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4"/>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5272CB">
        <w:tc>
          <w:tcPr>
            <w:tcW w:w="509" w:type="dxa"/>
          </w:tcPr>
          <w:p w:rsidR="005272CB" w:rsidRDefault="00947CB0">
            <w:pPr>
              <w:pStyle w:val="affff0"/>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rsidR="005272CB" w:rsidRDefault="005B791A">
            <w:pPr>
              <w:pStyle w:val="affff0"/>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947CB0">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947CB0">
              <w:rPr>
                <w:rFonts w:ascii="黑体" w:eastAsia="黑体" w:hAnsi="黑体" w:hint="eastAsia"/>
                <w:sz w:val="21"/>
                <w:szCs w:val="21"/>
              </w:rPr>
              <w:t>65.020.20</w:t>
            </w:r>
            <w:r>
              <w:rPr>
                <w:rFonts w:ascii="黑体" w:eastAsia="黑体" w:hAnsi="黑体"/>
                <w:sz w:val="21"/>
                <w:szCs w:val="21"/>
              </w:rPr>
              <w:fldChar w:fldCharType="end"/>
            </w:r>
            <w:bookmarkEnd w:id="0"/>
          </w:p>
        </w:tc>
      </w:tr>
      <w:tr w:rsidR="005272CB">
        <w:tc>
          <w:tcPr>
            <w:tcW w:w="509" w:type="dxa"/>
          </w:tcPr>
          <w:p w:rsidR="005272CB" w:rsidRDefault="00947CB0">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CCS</w:t>
            </w:r>
          </w:p>
        </w:tc>
        <w:tc>
          <w:tcPr>
            <w:tcW w:w="8855" w:type="dxa"/>
          </w:tcPr>
          <w:p w:rsidR="005272CB" w:rsidRDefault="005B791A">
            <w:pPr>
              <w:pStyle w:val="affff0"/>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947CB0">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947CB0">
              <w:rPr>
                <w:rFonts w:ascii="黑体" w:eastAsia="黑体" w:hAnsi="黑体" w:hint="eastAsia"/>
                <w:sz w:val="21"/>
                <w:szCs w:val="21"/>
              </w:rPr>
              <w:t>B 05</w:t>
            </w:r>
            <w:r>
              <w:rPr>
                <w:rFonts w:ascii="黑体" w:eastAsia="黑体" w:hAnsi="黑体"/>
                <w:sz w:val="21"/>
                <w:szCs w:val="21"/>
              </w:rPr>
              <w:fldChar w:fldCharType="end"/>
            </w:r>
            <w:bookmarkEnd w:id="1"/>
          </w:p>
        </w:tc>
      </w:tr>
    </w:tbl>
    <w:tbl>
      <w:tblPr>
        <w:tblStyle w:val="affff4"/>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6661"/>
      </w:tblGrid>
      <w:tr w:rsidR="005272CB">
        <w:tc>
          <w:tcPr>
            <w:tcW w:w="6661" w:type="dxa"/>
          </w:tcPr>
          <w:p w:rsidR="005272CB" w:rsidRDefault="00947CB0">
            <w:pPr>
              <w:pStyle w:val="affffb"/>
              <w:framePr w:w="0" w:hRule="auto" w:wrap="auto" w:hAnchor="text" w:xAlign="left" w:yAlign="inline" w:anchorLock="0"/>
              <w:rPr>
                <w:rFonts w:ascii="宋体" w:hAnsi="宋体"/>
                <w:sz w:val="28"/>
                <w:szCs w:val="28"/>
              </w:rPr>
            </w:pPr>
            <w:bookmarkStart w:id="2" w:name="_Hlk26473981"/>
            <w:r>
              <w:rPr>
                <w:rFonts w:hint="eastAsia"/>
              </w:rPr>
              <w:t>T</w:t>
            </w:r>
            <w:r w:rsidR="005B791A">
              <w:fldChar w:fldCharType="begin">
                <w:ffData>
                  <w:name w:val="c1"/>
                  <w:enabled/>
                  <w:calcOnExit w:val="0"/>
                  <w:textInput>
                    <w:maxLength w:val="8"/>
                  </w:textInput>
                </w:ffData>
              </w:fldChar>
            </w:r>
            <w:bookmarkStart w:id="3" w:name="c1"/>
            <w:r>
              <w:instrText xml:space="preserve"> FORMTEXT </w:instrText>
            </w:r>
            <w:r w:rsidR="005B791A">
              <w:fldChar w:fldCharType="separate"/>
            </w:r>
            <w:r>
              <w:rPr>
                <w:rFonts w:hint="eastAsia"/>
              </w:rPr>
              <w:t>/GXAS</w:t>
            </w:r>
            <w:r w:rsidR="005B791A">
              <w:fldChar w:fldCharType="end"/>
            </w:r>
            <w:bookmarkEnd w:id="3"/>
          </w:p>
        </w:tc>
      </w:tr>
    </w:tbl>
    <w:p w:rsidR="005272CB" w:rsidRDefault="00947CB0">
      <w:pPr>
        <w:pStyle w:val="affffc"/>
        <w:framePr w:w="9639" w:h="624" w:hRule="exact" w:hSpace="181" w:vSpace="181" w:wrap="around" w:hAnchor="page" w:x="1305" w:y="2269"/>
        <w:rPr>
          <w:rFonts w:ascii="黑体" w:eastAsia="黑体" w:hAnsi="黑体"/>
          <w:b w:val="0"/>
          <w:bCs w:val="0"/>
          <w:w w:val="100"/>
          <w:sz w:val="48"/>
          <w:szCs w:val="48"/>
        </w:rPr>
      </w:pPr>
      <w:r>
        <w:rPr>
          <w:rFonts w:ascii="黑体" w:eastAsia="黑体" w:hAnsi="黑体" w:hint="eastAsia"/>
          <w:b w:val="0"/>
          <w:bCs w:val="0"/>
          <w:w w:val="100"/>
          <w:sz w:val="48"/>
          <w:szCs w:val="48"/>
        </w:rPr>
        <w:t>团体标准</w:t>
      </w:r>
    </w:p>
    <w:bookmarkEnd w:id="2"/>
    <w:p w:rsidR="005272CB" w:rsidRDefault="00947CB0">
      <w:pPr>
        <w:pStyle w:val="afffffffffe"/>
        <w:framePr w:wrap="around"/>
      </w:pPr>
      <w:r>
        <w:rPr>
          <w:rFonts w:hint="eastAsia"/>
        </w:rPr>
        <w:t>T/</w:t>
      </w:r>
      <w:r w:rsidR="005B791A">
        <w:fldChar w:fldCharType="begin">
          <w:ffData>
            <w:name w:val="文字1"/>
            <w:enabled/>
            <w:calcOnExit w:val="0"/>
            <w:textInput>
              <w:default w:val="XX"/>
            </w:textInput>
          </w:ffData>
        </w:fldChar>
      </w:r>
      <w:bookmarkStart w:id="4" w:name="文字1"/>
      <w:r>
        <w:instrText xml:space="preserve"> FORMTEXT </w:instrText>
      </w:r>
      <w:r w:rsidR="005B791A">
        <w:fldChar w:fldCharType="separate"/>
      </w:r>
      <w:r>
        <w:rPr>
          <w:rFonts w:hint="eastAsia"/>
        </w:rPr>
        <w:t xml:space="preserve">GXAS </w:t>
      </w:r>
      <w:r w:rsidR="005B791A">
        <w:fldChar w:fldCharType="end"/>
      </w:r>
      <w:bookmarkEnd w:id="4"/>
      <w:r w:rsidR="005B791A">
        <w:fldChar w:fldCharType="begin">
          <w:ffData>
            <w:name w:val="NSTD_CODE_F"/>
            <w:enabled/>
            <w:calcOnExit w:val="0"/>
            <w:textInput>
              <w:default w:val="XXXXX"/>
            </w:textInput>
          </w:ffData>
        </w:fldChar>
      </w:r>
      <w:bookmarkStart w:id="5" w:name="NSTD_CODE_F"/>
      <w:r>
        <w:instrText xml:space="preserve"> FORMTEXT </w:instrText>
      </w:r>
      <w:r w:rsidR="005B791A">
        <w:fldChar w:fldCharType="separate"/>
      </w:r>
      <w:r>
        <w:t>XXXX</w:t>
      </w:r>
      <w:r w:rsidR="005B791A">
        <w:fldChar w:fldCharType="end"/>
      </w:r>
      <w:bookmarkEnd w:id="5"/>
      <w:r>
        <w:rPr>
          <w:rFonts w:hAnsi="黑体"/>
        </w:rPr>
        <w:t>—</w:t>
      </w:r>
      <w:r w:rsidR="005B791A">
        <w:fldChar w:fldCharType="begin">
          <w:ffData>
            <w:name w:val="NSTD_CODE_B"/>
            <w:enabled/>
            <w:calcOnExit w:val="0"/>
            <w:textInput>
              <w:default w:val="XXXX"/>
            </w:textInput>
          </w:ffData>
        </w:fldChar>
      </w:r>
      <w:bookmarkStart w:id="6" w:name="NSTD_CODE_B"/>
      <w:r>
        <w:instrText xml:space="preserve"> FORMTEXT </w:instrText>
      </w:r>
      <w:r w:rsidR="005B791A">
        <w:fldChar w:fldCharType="separate"/>
      </w:r>
      <w:r>
        <w:t>XXXX</w:t>
      </w:r>
      <w:r w:rsidR="005B791A">
        <w:fldChar w:fldCharType="end"/>
      </w:r>
      <w:bookmarkEnd w:id="6"/>
    </w:p>
    <w:p w:rsidR="005272CB" w:rsidRDefault="005B791A">
      <w:pPr>
        <w:pStyle w:val="affffffffff"/>
        <w:framePr w:wrap="around"/>
        <w:rPr>
          <w:rFonts w:hAnsi="黑体"/>
        </w:rPr>
      </w:pPr>
      <w:r>
        <w:rPr>
          <w:rFonts w:hAnsi="黑体"/>
        </w:rPr>
        <w:fldChar w:fldCharType="begin">
          <w:ffData>
            <w:name w:val="OSTD_CODE"/>
            <w:enabled/>
            <w:calcOnExit w:val="0"/>
            <w:textInput/>
          </w:ffData>
        </w:fldChar>
      </w:r>
      <w:bookmarkStart w:id="7" w:name="OSTD_CODE"/>
      <w:r w:rsidR="00947CB0">
        <w:rPr>
          <w:rFonts w:hAnsi="黑体"/>
        </w:rPr>
        <w:instrText xml:space="preserve"> FORMTEXT </w:instrText>
      </w:r>
      <w:r>
        <w:rPr>
          <w:rFonts w:hAnsi="黑体"/>
        </w:rPr>
      </w:r>
      <w:r>
        <w:rPr>
          <w:rFonts w:hAnsi="黑体"/>
        </w:rPr>
        <w:fldChar w:fldCharType="separate"/>
      </w:r>
      <w:r w:rsidR="00947CB0">
        <w:rPr>
          <w:rFonts w:hAnsi="黑体"/>
        </w:rPr>
        <w:t>     </w:t>
      </w:r>
      <w:r>
        <w:rPr>
          <w:rFonts w:hAnsi="黑体"/>
        </w:rPr>
        <w:fldChar w:fldCharType="end"/>
      </w:r>
      <w:bookmarkEnd w:id="7"/>
    </w:p>
    <w:p w:rsidR="005272CB" w:rsidRDefault="00E46248">
      <w:pPr>
        <w:spacing w:line="240" w:lineRule="auto"/>
        <w:rPr>
          <w:rFonts w:ascii="黑体" w:eastAsia="黑体" w:hAnsi="黑体"/>
          <w:kern w:val="0"/>
          <w:sz w:val="10"/>
          <w:szCs w:val="10"/>
        </w:rPr>
      </w:pPr>
      <w:r>
        <w:rPr>
          <w:rFonts w:ascii="黑体" w:eastAsia="黑体" w:hAnsi="黑体"/>
          <w:kern w:val="0"/>
          <w:sz w:val="10"/>
          <w:szCs w:val="10"/>
        </w:rPr>
        <w:pict>
          <v:line id="直接连接符 73" o:spid="_x0000_s1026" style="position:absolute;left:0;text-align:left;z-index:251659264;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" o:allowoverlap="f">
            <w10:wrap anchorx="page" anchory="page"/>
          </v:line>
        </w:pict>
      </w:r>
    </w:p>
    <w:p w:rsidR="005272CB" w:rsidRDefault="005272CB">
      <w:pPr>
        <w:pStyle w:val="affffc"/>
        <w:framePr w:w="9639" w:h="6976" w:hRule="exact" w:hSpace="0" w:vSpace="0" w:wrap="around" w:hAnchor="page" w:y="6408"/>
        <w:jc w:val="center"/>
        <w:rPr>
          <w:rFonts w:ascii="黑体" w:eastAsia="黑体" w:hAnsi="黑体"/>
          <w:b w:val="0"/>
          <w:bCs w:val="0"/>
          <w:w w:val="100"/>
        </w:rPr>
      </w:pPr>
    </w:p>
    <w:p w:rsidR="005272CB" w:rsidRDefault="005B791A">
      <w:pPr>
        <w:pStyle w:val="affffffffff0"/>
        <w:framePr w:h="6974" w:hRule="exact" w:wrap="around" w:x="1419" w:anchorLock="1"/>
      </w:pPr>
      <w:r>
        <w:fldChar w:fldCharType="begin">
          <w:ffData>
            <w:name w:val="CSTD_NAME"/>
            <w:enabled/>
            <w:calcOnExit w:val="0"/>
            <w:textInput>
              <w:default w:val="点击此处添加标准名称"/>
            </w:textInput>
          </w:ffData>
        </w:fldChar>
      </w:r>
      <w:bookmarkStart w:id="8" w:name="CSTD_NAME"/>
      <w:r w:rsidR="00947CB0">
        <w:instrText xml:space="preserve"> FORMTEXT </w:instrText>
      </w:r>
      <w:r>
        <w:fldChar w:fldCharType="separate"/>
      </w:r>
      <w:r w:rsidR="002E5C38">
        <w:t>中晚熟荔枝化肥农药减施技术规程</w:t>
      </w:r>
      <w:r>
        <w:fldChar w:fldCharType="end"/>
      </w:r>
      <w:bookmarkEnd w:id="8"/>
    </w:p>
    <w:p w:rsidR="005272CB" w:rsidRDefault="005272CB">
      <w:pPr>
        <w:framePr w:w="9639" w:h="6974" w:hRule="exact" w:wrap="around" w:vAnchor="page" w:hAnchor="page" w:x="1419" w:y="6408" w:anchorLock="1"/>
        <w:ind w:left="-1418"/>
      </w:pPr>
    </w:p>
    <w:p w:rsidR="005272CB" w:rsidRDefault="005B791A">
      <w:pPr>
        <w:pStyle w:val="afffffff4"/>
        <w:framePr w:w="9639" w:h="6974" w:hRule="exact" w:wrap="around" w:vAnchor="page" w:hAnchor="page" w:x="1419" w:y="6408" w:anchorLock="1"/>
        <w:textAlignment w:val="bottom"/>
        <w:rPr>
          <w:rFonts w:ascii="黑体" w:eastAsia="黑体" w:hAnsi="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9" w:name="ESTD_NAME"/>
      <w:r w:rsidR="00947CB0">
        <w:rPr>
          <w:rFonts w:eastAsia="黑体"/>
          <w:szCs w:val="28"/>
        </w:rPr>
        <w:instrText xml:space="preserve"> FORMTEXT </w:instrText>
      </w:r>
      <w:r>
        <w:rPr>
          <w:rFonts w:eastAsia="黑体"/>
          <w:szCs w:val="28"/>
        </w:rPr>
      </w:r>
      <w:r>
        <w:rPr>
          <w:rFonts w:eastAsia="黑体"/>
          <w:szCs w:val="28"/>
        </w:rPr>
        <w:fldChar w:fldCharType="separate"/>
      </w:r>
      <w:r w:rsidR="00947CB0">
        <w:rPr>
          <w:rFonts w:ascii="黑体" w:eastAsia="黑体" w:hAnsi="黑体"/>
          <w:szCs w:val="28"/>
        </w:rPr>
        <w:t xml:space="preserve">Technical </w:t>
      </w:r>
      <w:r w:rsidR="00947CB0">
        <w:rPr>
          <w:rFonts w:ascii="黑体" w:eastAsia="黑体" w:hAnsi="黑体" w:hint="eastAsia"/>
          <w:szCs w:val="28"/>
        </w:rPr>
        <w:t>code of practice</w:t>
      </w:r>
      <w:r w:rsidR="00947CB0">
        <w:rPr>
          <w:rFonts w:ascii="黑体" w:eastAsia="黑体" w:hAnsi="黑体"/>
          <w:szCs w:val="28"/>
        </w:rPr>
        <w:t xml:space="preserve"> of </w:t>
      </w:r>
      <w:r w:rsidR="00947CB0">
        <w:rPr>
          <w:rFonts w:ascii="黑体" w:eastAsia="黑体" w:hAnsi="黑体" w:hint="eastAsia"/>
          <w:szCs w:val="28"/>
        </w:rPr>
        <w:t>ruducing application</w:t>
      </w:r>
      <w:r w:rsidR="00947CB0">
        <w:rPr>
          <w:rFonts w:ascii="黑体" w:eastAsia="黑体" w:hAnsi="黑体"/>
          <w:szCs w:val="28"/>
        </w:rPr>
        <w:t xml:space="preserve"> of chemical fertilizers and pesticides </w:t>
      </w:r>
      <w:r w:rsidR="00947CB0">
        <w:rPr>
          <w:rFonts w:ascii="黑体" w:eastAsia="黑体" w:hAnsi="黑体" w:hint="eastAsia"/>
          <w:szCs w:val="28"/>
        </w:rPr>
        <w:t>in litchi of</w:t>
      </w:r>
      <w:r w:rsidR="00947CB0">
        <w:rPr>
          <w:rFonts w:ascii="黑体" w:eastAsia="黑体" w:hAnsi="黑体"/>
          <w:szCs w:val="28"/>
        </w:rPr>
        <w:t xml:space="preserve"> mid</w:t>
      </w:r>
      <w:r w:rsidR="00947CB0">
        <w:rPr>
          <w:rFonts w:ascii="黑体" w:eastAsia="黑体" w:hAnsi="黑体" w:hint="eastAsia"/>
          <w:szCs w:val="28"/>
        </w:rPr>
        <w:t>-</w:t>
      </w:r>
      <w:r w:rsidR="00947CB0">
        <w:rPr>
          <w:rFonts w:ascii="黑体" w:eastAsia="黑体" w:hAnsi="黑体"/>
          <w:szCs w:val="28"/>
        </w:rPr>
        <w:t xml:space="preserve">late </w:t>
      </w:r>
      <w:r w:rsidR="00947CB0">
        <w:rPr>
          <w:rFonts w:ascii="黑体" w:eastAsia="黑体" w:hAnsi="黑体" w:hint="eastAsia"/>
          <w:szCs w:val="28"/>
        </w:rPr>
        <w:t>variety</w:t>
      </w:r>
      <w:r>
        <w:rPr>
          <w:rFonts w:ascii="黑体" w:eastAsia="黑体" w:hAnsi="黑体"/>
          <w:szCs w:val="28"/>
        </w:rPr>
        <w:fldChar w:fldCharType="end"/>
      </w:r>
      <w:bookmarkEnd w:id="9"/>
    </w:p>
    <w:p w:rsidR="005272CB" w:rsidRDefault="005272CB">
      <w:pPr>
        <w:framePr w:w="9639" w:h="6974" w:hRule="exact" w:wrap="around" w:vAnchor="page" w:hAnchor="page" w:x="1419" w:y="6408" w:anchorLock="1"/>
        <w:spacing w:line="760" w:lineRule="exact"/>
        <w:ind w:left="-1418"/>
      </w:pPr>
    </w:p>
    <w:p w:rsidR="005272CB" w:rsidRDefault="005272CB">
      <w:pPr>
        <w:pStyle w:val="afffffff4"/>
        <w:framePr w:w="9639" w:h="6974" w:hRule="exact" w:wrap="around" w:vAnchor="page" w:hAnchor="page" w:x="1419" w:y="6408" w:anchorLock="1"/>
        <w:textAlignment w:val="bottom"/>
        <w:rPr>
          <w:rFonts w:eastAsia="黑体"/>
          <w:szCs w:val="28"/>
        </w:rPr>
      </w:pPr>
    </w:p>
    <w:p w:rsidR="005272CB" w:rsidRDefault="005B791A">
      <w:pPr>
        <w:pStyle w:val="afffffff4"/>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sidR="00947CB0">
        <w:rPr>
          <w:sz w:val="24"/>
          <w:szCs w:val="28"/>
        </w:rPr>
        <w:instrText xml:space="preserve"> FORMDROPDOWN </w:instrText>
      </w:r>
      <w:r w:rsidR="00E46248">
        <w:rPr>
          <w:sz w:val="24"/>
          <w:szCs w:val="28"/>
        </w:rPr>
      </w:r>
      <w:r w:rsidR="00E46248">
        <w:rPr>
          <w:sz w:val="24"/>
          <w:szCs w:val="28"/>
        </w:rPr>
        <w:fldChar w:fldCharType="separate"/>
      </w:r>
      <w:r>
        <w:rPr>
          <w:sz w:val="24"/>
          <w:szCs w:val="28"/>
        </w:rPr>
        <w:fldChar w:fldCharType="end"/>
      </w:r>
      <w:bookmarkEnd w:id="10"/>
    </w:p>
    <w:p w:rsidR="005272CB" w:rsidRDefault="005B791A">
      <w:pPr>
        <w:pStyle w:val="afffffff4"/>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sidR="00947CB0">
        <w:rPr>
          <w:sz w:val="21"/>
          <w:szCs w:val="28"/>
        </w:rPr>
        <w:instrText xml:space="preserve"> FORMTEXT </w:instrText>
      </w:r>
      <w:r>
        <w:rPr>
          <w:sz w:val="21"/>
          <w:szCs w:val="28"/>
        </w:rPr>
      </w:r>
      <w:r>
        <w:rPr>
          <w:sz w:val="21"/>
          <w:szCs w:val="28"/>
        </w:rPr>
        <w:fldChar w:fldCharType="separate"/>
      </w:r>
      <w:r w:rsidR="00947CB0">
        <w:rPr>
          <w:sz w:val="21"/>
          <w:szCs w:val="28"/>
        </w:rPr>
        <w:t>     </w:t>
      </w:r>
      <w:r>
        <w:rPr>
          <w:sz w:val="21"/>
          <w:szCs w:val="28"/>
        </w:rPr>
        <w:fldChar w:fldCharType="end"/>
      </w:r>
      <w:bookmarkEnd w:id="11"/>
    </w:p>
    <w:p w:rsidR="005272CB" w:rsidRDefault="005B791A">
      <w:pPr>
        <w:pStyle w:val="afffffffffc"/>
        <w:framePr w:wrap="around" w:y="14176"/>
      </w:pPr>
      <w:r>
        <w:rPr>
          <w:rFonts w:ascii="黑体"/>
        </w:rPr>
        <w:fldChar w:fldCharType="begin">
          <w:ffData>
            <w:name w:val="PLSH_DATE_Y"/>
            <w:enabled/>
            <w:calcOnExit w:val="0"/>
            <w:textInput>
              <w:default w:val="XXXX"/>
              <w:maxLength w:val="4"/>
            </w:textInput>
          </w:ffData>
        </w:fldChar>
      </w:r>
      <w:bookmarkStart w:id="12" w:name="PLSH_DATE_Y"/>
      <w:r w:rsidR="00947CB0">
        <w:rPr>
          <w:rFonts w:ascii="黑体"/>
        </w:rPr>
        <w:instrText xml:space="preserve"> FORMTEXT </w:instrText>
      </w:r>
      <w:r>
        <w:rPr>
          <w:rFonts w:ascii="黑体"/>
        </w:rPr>
      </w:r>
      <w:r>
        <w:rPr>
          <w:rFonts w:ascii="黑体"/>
        </w:rPr>
        <w:fldChar w:fldCharType="separate"/>
      </w:r>
      <w:r w:rsidR="00947CB0">
        <w:rPr>
          <w:rFonts w:ascii="黑体"/>
        </w:rPr>
        <w:t>XXXX</w:t>
      </w:r>
      <w:r>
        <w:rPr>
          <w:rFonts w:ascii="黑体"/>
        </w:rPr>
        <w:fldChar w:fldCharType="end"/>
      </w:r>
      <w:bookmarkEnd w:id="12"/>
      <w:r w:rsidR="00947CB0">
        <w:rPr>
          <w:rFonts w:ascii="黑体"/>
        </w:rPr>
        <w:t>-</w:t>
      </w:r>
      <w:r>
        <w:rPr>
          <w:rFonts w:ascii="黑体"/>
        </w:rPr>
        <w:fldChar w:fldCharType="begin">
          <w:ffData>
            <w:name w:val="PLSH_DATE_M"/>
            <w:enabled/>
            <w:calcOnExit w:val="0"/>
            <w:textInput>
              <w:default w:val="XX"/>
              <w:maxLength w:val="2"/>
            </w:textInput>
          </w:ffData>
        </w:fldChar>
      </w:r>
      <w:bookmarkStart w:id="13" w:name="PLSH_DATE_M"/>
      <w:r w:rsidR="00947CB0">
        <w:rPr>
          <w:rFonts w:ascii="黑体"/>
        </w:rPr>
        <w:instrText xml:space="preserve"> FORMTEXT </w:instrText>
      </w:r>
      <w:r>
        <w:rPr>
          <w:rFonts w:ascii="黑体"/>
        </w:rPr>
      </w:r>
      <w:r>
        <w:rPr>
          <w:rFonts w:ascii="黑体"/>
        </w:rPr>
        <w:fldChar w:fldCharType="separate"/>
      </w:r>
      <w:r w:rsidR="00947CB0">
        <w:rPr>
          <w:rFonts w:ascii="黑体"/>
        </w:rPr>
        <w:t>XX</w:t>
      </w:r>
      <w:r>
        <w:rPr>
          <w:rFonts w:ascii="黑体"/>
        </w:rPr>
        <w:fldChar w:fldCharType="end"/>
      </w:r>
      <w:bookmarkEnd w:id="13"/>
      <w:r w:rsidR="00947CB0">
        <w:rPr>
          <w:rFonts w:ascii="黑体"/>
        </w:rPr>
        <w:t>-</w:t>
      </w:r>
      <w:r>
        <w:rPr>
          <w:rFonts w:ascii="黑体"/>
        </w:rPr>
        <w:fldChar w:fldCharType="begin">
          <w:ffData>
            <w:name w:val="PLSH_DATE_D"/>
            <w:enabled/>
            <w:calcOnExit w:val="0"/>
            <w:textInput>
              <w:default w:val="XX"/>
              <w:maxLength w:val="2"/>
            </w:textInput>
          </w:ffData>
        </w:fldChar>
      </w:r>
      <w:bookmarkStart w:id="14" w:name="PLSH_DATE_D"/>
      <w:r w:rsidR="00947CB0">
        <w:rPr>
          <w:rFonts w:ascii="黑体"/>
        </w:rPr>
        <w:instrText xml:space="preserve"> FORMTEXT </w:instrText>
      </w:r>
      <w:r>
        <w:rPr>
          <w:rFonts w:ascii="黑体"/>
        </w:rPr>
      </w:r>
      <w:r>
        <w:rPr>
          <w:rFonts w:ascii="黑体"/>
        </w:rPr>
        <w:fldChar w:fldCharType="separate"/>
      </w:r>
      <w:r w:rsidR="00947CB0">
        <w:rPr>
          <w:rFonts w:ascii="黑体"/>
        </w:rPr>
        <w:t>XX</w:t>
      </w:r>
      <w:r>
        <w:rPr>
          <w:rFonts w:ascii="黑体"/>
        </w:rPr>
        <w:fldChar w:fldCharType="end"/>
      </w:r>
      <w:bookmarkEnd w:id="14"/>
      <w:r w:rsidR="00947CB0">
        <w:rPr>
          <w:rFonts w:hint="eastAsia"/>
        </w:rPr>
        <w:t>发布</w:t>
      </w:r>
    </w:p>
    <w:p w:rsidR="005272CB" w:rsidRDefault="005B791A">
      <w:pPr>
        <w:pStyle w:val="afffffffffd"/>
        <w:framePr w:wrap="around" w:y="14176"/>
      </w:pPr>
      <w:r>
        <w:rPr>
          <w:rFonts w:ascii="黑体"/>
        </w:rPr>
        <w:fldChar w:fldCharType="begin">
          <w:ffData>
            <w:name w:val="CROT_DATE_Y"/>
            <w:enabled/>
            <w:calcOnExit w:val="0"/>
            <w:textInput>
              <w:default w:val="XXXX"/>
              <w:maxLength w:val="4"/>
            </w:textInput>
          </w:ffData>
        </w:fldChar>
      </w:r>
      <w:bookmarkStart w:id="15" w:name="CROT_DATE_Y"/>
      <w:r w:rsidR="00947CB0">
        <w:rPr>
          <w:rFonts w:ascii="黑体"/>
        </w:rPr>
        <w:instrText xml:space="preserve"> FORMTEXT </w:instrText>
      </w:r>
      <w:r>
        <w:rPr>
          <w:rFonts w:ascii="黑体"/>
        </w:rPr>
      </w:r>
      <w:r>
        <w:rPr>
          <w:rFonts w:ascii="黑体"/>
        </w:rPr>
        <w:fldChar w:fldCharType="separate"/>
      </w:r>
      <w:r w:rsidR="00947CB0">
        <w:rPr>
          <w:rFonts w:ascii="黑体"/>
        </w:rPr>
        <w:t>XXXX</w:t>
      </w:r>
      <w:r>
        <w:rPr>
          <w:rFonts w:ascii="黑体"/>
        </w:rPr>
        <w:fldChar w:fldCharType="end"/>
      </w:r>
      <w:bookmarkEnd w:id="15"/>
      <w:r w:rsidR="00947CB0">
        <w:rPr>
          <w:rFonts w:ascii="黑体"/>
        </w:rPr>
        <w:t>-</w:t>
      </w:r>
      <w:r>
        <w:rPr>
          <w:rFonts w:ascii="黑体"/>
        </w:rPr>
        <w:fldChar w:fldCharType="begin">
          <w:ffData>
            <w:name w:val="CROT_DATE_M"/>
            <w:enabled/>
            <w:calcOnExit w:val="0"/>
            <w:textInput>
              <w:default w:val="XX"/>
              <w:maxLength w:val="2"/>
            </w:textInput>
          </w:ffData>
        </w:fldChar>
      </w:r>
      <w:bookmarkStart w:id="16" w:name="CROT_DATE_M"/>
      <w:r w:rsidR="00947CB0">
        <w:rPr>
          <w:rFonts w:ascii="黑体"/>
        </w:rPr>
        <w:instrText xml:space="preserve"> FORMTEXT </w:instrText>
      </w:r>
      <w:r>
        <w:rPr>
          <w:rFonts w:ascii="黑体"/>
        </w:rPr>
      </w:r>
      <w:r>
        <w:rPr>
          <w:rFonts w:ascii="黑体"/>
        </w:rPr>
        <w:fldChar w:fldCharType="separate"/>
      </w:r>
      <w:r w:rsidR="00947CB0">
        <w:rPr>
          <w:rFonts w:ascii="黑体"/>
        </w:rPr>
        <w:t>XX</w:t>
      </w:r>
      <w:r>
        <w:rPr>
          <w:rFonts w:ascii="黑体"/>
        </w:rPr>
        <w:fldChar w:fldCharType="end"/>
      </w:r>
      <w:bookmarkEnd w:id="16"/>
      <w:r w:rsidR="00947CB0">
        <w:rPr>
          <w:rFonts w:ascii="黑体"/>
        </w:rPr>
        <w:t>-</w:t>
      </w:r>
      <w:r>
        <w:rPr>
          <w:rFonts w:ascii="黑体"/>
        </w:rPr>
        <w:fldChar w:fldCharType="begin">
          <w:ffData>
            <w:name w:val="CROT_DATE_D"/>
            <w:enabled/>
            <w:calcOnExit w:val="0"/>
            <w:textInput>
              <w:default w:val="XX"/>
              <w:maxLength w:val="2"/>
            </w:textInput>
          </w:ffData>
        </w:fldChar>
      </w:r>
      <w:bookmarkStart w:id="17" w:name="CROT_DATE_D"/>
      <w:r w:rsidR="00947CB0">
        <w:rPr>
          <w:rFonts w:ascii="黑体"/>
        </w:rPr>
        <w:instrText xml:space="preserve"> FORMTEXT </w:instrText>
      </w:r>
      <w:r>
        <w:rPr>
          <w:rFonts w:ascii="黑体"/>
        </w:rPr>
      </w:r>
      <w:r>
        <w:rPr>
          <w:rFonts w:ascii="黑体"/>
        </w:rPr>
        <w:fldChar w:fldCharType="separate"/>
      </w:r>
      <w:r w:rsidR="00947CB0">
        <w:rPr>
          <w:rFonts w:ascii="黑体"/>
        </w:rPr>
        <w:t>XX</w:t>
      </w:r>
      <w:r>
        <w:rPr>
          <w:rFonts w:ascii="黑体"/>
        </w:rPr>
        <w:fldChar w:fldCharType="end"/>
      </w:r>
      <w:bookmarkEnd w:id="17"/>
      <w:r w:rsidR="00947CB0">
        <w:rPr>
          <w:rFonts w:hint="eastAsia"/>
        </w:rPr>
        <w:t>实施</w:t>
      </w:r>
    </w:p>
    <w:p w:rsidR="005272CB" w:rsidRDefault="005B791A">
      <w:pPr>
        <w:pStyle w:val="affffffff4"/>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8" w:name="fm"/>
      <w:r w:rsidR="00947CB0">
        <w:rPr>
          <w:rFonts w:hAnsi="黑体"/>
          <w:w w:val="100"/>
          <w:sz w:val="28"/>
        </w:rPr>
        <w:instrText xml:space="preserve"> FORMTEXT </w:instrText>
      </w:r>
      <w:r>
        <w:rPr>
          <w:rFonts w:hAnsi="黑体"/>
          <w:w w:val="100"/>
          <w:sz w:val="28"/>
        </w:rPr>
      </w:r>
      <w:r>
        <w:rPr>
          <w:rFonts w:hAnsi="黑体"/>
          <w:w w:val="100"/>
          <w:sz w:val="28"/>
        </w:rPr>
        <w:fldChar w:fldCharType="separate"/>
      </w:r>
      <w:r w:rsidR="00947CB0">
        <w:rPr>
          <w:rFonts w:hAnsi="黑体" w:hint="eastAsia"/>
          <w:w w:val="100"/>
          <w:sz w:val="28"/>
        </w:rPr>
        <w:t>广西标准化协会</w:t>
      </w:r>
      <w:r>
        <w:rPr>
          <w:rFonts w:hAnsi="黑体"/>
          <w:w w:val="100"/>
          <w:sz w:val="28"/>
        </w:rPr>
        <w:fldChar w:fldCharType="end"/>
      </w:r>
      <w:bookmarkEnd w:id="18"/>
      <w:r w:rsidR="00947CB0">
        <w:rPr>
          <w:rFonts w:ascii="Times New Roman"/>
          <w:w w:val="100"/>
          <w:sz w:val="28"/>
        </w:rPr>
        <w:t>  </w:t>
      </w:r>
      <w:r w:rsidR="00947CB0">
        <w:rPr>
          <w:rStyle w:val="afffffffffff5"/>
          <w:rFonts w:hAnsi="黑体" w:hint="eastAsia"/>
          <w:position w:val="0"/>
        </w:rPr>
        <w:t>发</w:t>
      </w:r>
      <w:r w:rsidR="00947CB0">
        <w:rPr>
          <w:rStyle w:val="afffffffffff5"/>
          <w:rFonts w:hAnsi="黑体" w:hint="eastAsia"/>
          <w:spacing w:val="0"/>
          <w:position w:val="0"/>
        </w:rPr>
        <w:t>布</w:t>
      </w:r>
    </w:p>
    <w:p w:rsidR="005272CB" w:rsidRDefault="00E46248">
      <w:pPr>
        <w:rPr>
          <w:rFonts w:ascii="宋体" w:hAnsi="宋体"/>
          <w:sz w:val="28"/>
          <w:szCs w:val="28"/>
        </w:rPr>
        <w:sectPr w:rsidR="005272CB" w:rsidSect="001B7585">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rPr>
          <w:rFonts w:ascii="宋体" w:hAnsi="宋体"/>
          <w:sz w:val="28"/>
          <w:szCs w:val="28"/>
        </w:rPr>
        <w:pict>
          <v:line id="直接连接符 5" o:spid="_x0000_s1027" style="position:absolute;left:0;text-align:left;z-index:251660288;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">
            <w10:wrap anchorx="page" anchory="page"/>
            <w10:anchorlock/>
          </v:line>
        </w:pict>
      </w:r>
    </w:p>
    <w:p w:rsidR="005272CB" w:rsidRDefault="00947CB0">
      <w:pPr>
        <w:pStyle w:val="a6"/>
        <w:spacing w:after="468"/>
      </w:pPr>
      <w:bookmarkStart w:id="19" w:name="BookMark2"/>
      <w:r>
        <w:rPr>
          <w:spacing w:val="320"/>
        </w:rPr>
        <w:lastRenderedPageBreak/>
        <w:t>前</w:t>
      </w:r>
      <w:r>
        <w:t>言</w:t>
      </w:r>
    </w:p>
    <w:p w:rsidR="005272CB" w:rsidRDefault="00947CB0">
      <w:pPr>
        <w:pStyle w:val="afffff1"/>
        <w:ind w:firstLine="420"/>
      </w:pPr>
      <w:r>
        <w:rPr>
          <w:rFonts w:hint="eastAsia"/>
        </w:rPr>
        <w:t>本文件按照GB/T 1.1—2020《标准化工作导则  第1部分：标准化文件的结构和起草规则》的规定起草。</w:t>
      </w:r>
    </w:p>
    <w:p w:rsidR="005272CB" w:rsidRDefault="00947CB0">
      <w:pPr>
        <w:pStyle w:val="afffff1"/>
        <w:ind w:firstLine="420"/>
      </w:pPr>
      <w:r>
        <w:rPr>
          <w:rFonts w:hint="eastAsia"/>
        </w:rPr>
        <w:t>请注意本文件的某些内容可能涉及专利。本文件的发布机构不承担识别专利的责任。</w:t>
      </w:r>
    </w:p>
    <w:p w:rsidR="005272CB" w:rsidRDefault="00947CB0">
      <w:pPr>
        <w:pStyle w:val="afffff1"/>
        <w:ind w:firstLine="420"/>
      </w:pPr>
      <w:r>
        <w:rPr>
          <w:rFonts w:hint="eastAsia"/>
        </w:rPr>
        <w:t>本文件由广西壮族自治区农业科学院园艺研究所提出。</w:t>
      </w:r>
    </w:p>
    <w:p w:rsidR="005272CB" w:rsidRDefault="00947CB0">
      <w:pPr>
        <w:pStyle w:val="afffff1"/>
        <w:ind w:firstLine="420"/>
      </w:pPr>
      <w:r>
        <w:rPr>
          <w:rFonts w:hint="eastAsia"/>
        </w:rPr>
        <w:t>本文件起草单位：广西壮族自治区农业科学院园艺研究所、广西大学、广西壮族自治区农业科学院资源与环境研究所、北流市大同果业有限公司。</w:t>
      </w:r>
    </w:p>
    <w:p w:rsidR="005272CB" w:rsidRDefault="00947CB0">
      <w:pPr>
        <w:pStyle w:val="afffff1"/>
        <w:ind w:firstLine="420"/>
      </w:pPr>
      <w:r>
        <w:rPr>
          <w:rFonts w:hint="eastAsia"/>
        </w:rPr>
        <w:t>本文件主要起草人：</w:t>
      </w:r>
      <w:r w:rsidR="00864A8E" w:rsidRPr="00864A8E">
        <w:rPr>
          <w:rFonts w:hint="eastAsia"/>
        </w:rPr>
        <w:t>秦献泉、董易之、陈菁、侯延杰、董文斌、杨娟、陈炳旭、李鸿莉、</w:t>
      </w:r>
      <w:proofErr w:type="gramStart"/>
      <w:r w:rsidR="00864A8E" w:rsidRPr="00864A8E">
        <w:rPr>
          <w:rFonts w:hint="eastAsia"/>
        </w:rPr>
        <w:t>邱</w:t>
      </w:r>
      <w:proofErr w:type="gramEnd"/>
      <w:r w:rsidR="00864A8E" w:rsidRPr="00864A8E">
        <w:rPr>
          <w:rFonts w:hint="eastAsia"/>
        </w:rPr>
        <w:t>宏业、徐宁、李冬波、朱建华、张树伟、彭宏祥、钟耀雄。</w:t>
      </w:r>
    </w:p>
    <w:p w:rsidR="005272CB" w:rsidRDefault="005272CB">
      <w:pPr>
        <w:pStyle w:val="afffff1"/>
        <w:ind w:firstLine="420"/>
      </w:pPr>
    </w:p>
    <w:p w:rsidR="005272CB" w:rsidRDefault="005272CB">
      <w:pPr>
        <w:pStyle w:val="afffff1"/>
        <w:ind w:firstLine="420"/>
        <w:sectPr w:rsidR="005272CB" w:rsidSect="001B7585">
          <w:headerReference w:type="even" r:id="rId16"/>
          <w:headerReference w:type="default" r:id="rId17"/>
          <w:footerReference w:type="even" r:id="rId18"/>
          <w:footerReference w:type="default" r:id="rId19"/>
          <w:pgSz w:w="11906" w:h="16838"/>
          <w:pgMar w:top="1871" w:right="1134" w:bottom="1134" w:left="1134" w:header="1418" w:footer="1134" w:gutter="284"/>
          <w:pgNumType w:fmt="upperRoman" w:start="1"/>
          <w:cols w:space="425"/>
          <w:formProt w:val="0"/>
          <w:docGrid w:type="lines" w:linePitch="312"/>
        </w:sectPr>
      </w:pPr>
    </w:p>
    <w:p w:rsidR="005272CB" w:rsidRDefault="005272CB">
      <w:pPr>
        <w:spacing w:line="20" w:lineRule="exact"/>
        <w:jc w:val="center"/>
        <w:rPr>
          <w:rFonts w:ascii="黑体" w:eastAsia="黑体" w:hAnsi="黑体"/>
          <w:sz w:val="32"/>
          <w:szCs w:val="32"/>
        </w:rPr>
      </w:pPr>
      <w:bookmarkStart w:id="20" w:name="BookMark4"/>
      <w:bookmarkEnd w:id="19"/>
    </w:p>
    <w:p w:rsidR="005272CB" w:rsidRDefault="005272CB">
      <w:pPr>
        <w:spacing w:line="20" w:lineRule="exact"/>
        <w:jc w:val="center"/>
        <w:rPr>
          <w:rFonts w:ascii="黑体" w:eastAsia="黑体" w:hAnsi="黑体"/>
          <w:sz w:val="32"/>
          <w:szCs w:val="32"/>
        </w:rPr>
      </w:pPr>
    </w:p>
    <w:bookmarkStart w:id="21" w:name="NEW_STAND_NAME" w:displacedByCustomXml="next"/>
    <w:sdt>
      <w:sdtPr>
        <w:tag w:val="NEW_STAND_NAME"/>
        <w:id w:val="595910757"/>
        <w:lock w:val="sdtLocked"/>
        <w:placeholder>
          <w:docPart w:val="64626BA513BF41BDABCDF262B5E816D1"/>
        </w:placeholder>
      </w:sdtPr>
      <w:sdtEndPr/>
      <w:sdtContent>
        <w:p w:rsidR="005272CB" w:rsidRDefault="002D733B" w:rsidP="001B7585">
          <w:pPr>
            <w:pStyle w:val="afffffffff4"/>
            <w:spacing w:beforeLines="100" w:before="312" w:afterLines="220" w:after="686"/>
          </w:pPr>
          <w:r>
            <w:rPr>
              <w:rFonts w:hint="eastAsia"/>
            </w:rPr>
            <w:t>中晚熟荔枝化肥农药</w:t>
          </w:r>
          <w:proofErr w:type="gramStart"/>
          <w:r>
            <w:rPr>
              <w:rFonts w:hint="eastAsia"/>
            </w:rPr>
            <w:t>减施技术</w:t>
          </w:r>
          <w:proofErr w:type="gramEnd"/>
          <w:r>
            <w:rPr>
              <w:rFonts w:hint="eastAsia"/>
            </w:rPr>
            <w:t>规程</w:t>
          </w:r>
        </w:p>
      </w:sdtContent>
    </w:sdt>
    <w:p w:rsidR="005272CB" w:rsidRDefault="00947CB0">
      <w:pPr>
        <w:pStyle w:val="affe"/>
        <w:spacing w:before="312" w:after="312"/>
      </w:pPr>
      <w:bookmarkStart w:id="22" w:name="_Toc24884218"/>
      <w:bookmarkStart w:id="23" w:name="_Toc17233333"/>
      <w:bookmarkStart w:id="24" w:name="_Toc26986771"/>
      <w:bookmarkStart w:id="25" w:name="_Toc26986530"/>
      <w:bookmarkStart w:id="26" w:name="_Toc24884211"/>
      <w:bookmarkStart w:id="27" w:name="_Toc26718930"/>
      <w:bookmarkStart w:id="28" w:name="_Toc17233325"/>
      <w:bookmarkStart w:id="29" w:name="_Toc26648465"/>
      <w:bookmarkEnd w:id="21"/>
      <w:r>
        <w:rPr>
          <w:rFonts w:hint="eastAsia"/>
        </w:rPr>
        <w:t>范围</w:t>
      </w:r>
      <w:bookmarkEnd w:id="22"/>
      <w:bookmarkEnd w:id="23"/>
      <w:bookmarkEnd w:id="24"/>
      <w:bookmarkEnd w:id="25"/>
      <w:bookmarkEnd w:id="26"/>
      <w:bookmarkEnd w:id="27"/>
      <w:bookmarkEnd w:id="28"/>
      <w:bookmarkEnd w:id="29"/>
    </w:p>
    <w:p w:rsidR="005272CB" w:rsidRDefault="00EF63D7">
      <w:pPr>
        <w:pStyle w:val="afffff1"/>
        <w:ind w:firstLine="420"/>
      </w:pPr>
      <w:bookmarkStart w:id="30" w:name="_Toc17233326"/>
      <w:bookmarkStart w:id="31" w:name="_Toc24884219"/>
      <w:bookmarkStart w:id="32" w:name="_Toc17233334"/>
      <w:bookmarkStart w:id="33" w:name="_Toc26648466"/>
      <w:bookmarkStart w:id="34" w:name="_Toc24884212"/>
      <w:r>
        <w:rPr>
          <w:rFonts w:hint="eastAsia"/>
        </w:rPr>
        <w:t>本文件规定了中晚熟荔枝化肥农药</w:t>
      </w:r>
      <w:proofErr w:type="gramStart"/>
      <w:r>
        <w:rPr>
          <w:rFonts w:hint="eastAsia"/>
        </w:rPr>
        <w:t>减施</w:t>
      </w:r>
      <w:r w:rsidR="00947CB0">
        <w:rPr>
          <w:rFonts w:hint="eastAsia"/>
        </w:rPr>
        <w:t>技术</w:t>
      </w:r>
      <w:proofErr w:type="gramEnd"/>
      <w:r>
        <w:rPr>
          <w:rFonts w:hint="eastAsia"/>
        </w:rPr>
        <w:t>的</w:t>
      </w:r>
      <w:r w:rsidR="00947CB0">
        <w:rPr>
          <w:rFonts w:hint="eastAsia"/>
        </w:rPr>
        <w:t>要求。</w:t>
      </w:r>
    </w:p>
    <w:p w:rsidR="005272CB" w:rsidRDefault="00947CB0">
      <w:pPr>
        <w:pStyle w:val="afffff1"/>
        <w:ind w:firstLine="420"/>
      </w:pPr>
      <w:r>
        <w:rPr>
          <w:rFonts w:hint="eastAsia"/>
        </w:rPr>
        <w:t>本文件适用于广西</w:t>
      </w:r>
      <w:r w:rsidR="00EF63D7">
        <w:rPr>
          <w:rFonts w:hint="eastAsia"/>
        </w:rPr>
        <w:t>行政内</w:t>
      </w:r>
      <w:r>
        <w:rPr>
          <w:rFonts w:hint="eastAsia"/>
        </w:rPr>
        <w:t>中晚熟荔枝栽培</w:t>
      </w:r>
      <w:r w:rsidR="00EF63D7">
        <w:rPr>
          <w:rFonts w:hint="eastAsia"/>
        </w:rPr>
        <w:t>中化肥农药减施</w:t>
      </w:r>
      <w:r>
        <w:rPr>
          <w:rFonts w:hint="eastAsia"/>
        </w:rPr>
        <w:t>。</w:t>
      </w:r>
    </w:p>
    <w:p w:rsidR="005272CB" w:rsidRDefault="00947CB0">
      <w:pPr>
        <w:pStyle w:val="affe"/>
        <w:spacing w:before="312" w:after="312"/>
      </w:pPr>
      <w:bookmarkStart w:id="35" w:name="_Toc26986772"/>
      <w:bookmarkStart w:id="36" w:name="_Toc26986531"/>
      <w:bookmarkStart w:id="37" w:name="_Toc26718931"/>
      <w:r>
        <w:rPr>
          <w:rFonts w:hint="eastAsia"/>
        </w:rPr>
        <w:t>规范性引用文件</w:t>
      </w:r>
      <w:bookmarkEnd w:id="30"/>
      <w:bookmarkEnd w:id="31"/>
      <w:bookmarkEnd w:id="32"/>
      <w:bookmarkEnd w:id="33"/>
      <w:bookmarkEnd w:id="34"/>
      <w:bookmarkEnd w:id="35"/>
      <w:bookmarkEnd w:id="36"/>
      <w:bookmarkEnd w:id="37"/>
    </w:p>
    <w:sdt>
      <w:sdtPr>
        <w:rPr>
          <w:rFonts w:hint="eastAsia"/>
        </w:rPr>
        <w:id w:val="715848253"/>
        <w:placeholder>
          <w:docPart w:val="BB93D0049C9B456FA128EE067A89193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5272CB" w:rsidRDefault="00947CB0">
          <w:pPr>
            <w:pStyle w:val="afffff1"/>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5272CB" w:rsidRDefault="00947CB0">
      <w:pPr>
        <w:pStyle w:val="afffff1"/>
        <w:ind w:firstLine="420"/>
      </w:pPr>
      <w:r>
        <w:rPr>
          <w:rFonts w:hint="eastAsia"/>
        </w:rPr>
        <w:t>GB/T 8321（所有部分） 农药合理使用准则</w:t>
      </w:r>
    </w:p>
    <w:p w:rsidR="00854328" w:rsidRDefault="00854328">
      <w:pPr>
        <w:pStyle w:val="afffff1"/>
        <w:ind w:firstLine="420"/>
      </w:pPr>
      <w:r>
        <w:rPr>
          <w:rFonts w:hint="eastAsia"/>
        </w:rPr>
        <w:t>GB/T 15063  复混肥料（复合肥料）</w:t>
      </w:r>
    </w:p>
    <w:p w:rsidR="00854328" w:rsidRDefault="00854328">
      <w:pPr>
        <w:pStyle w:val="afffff1"/>
        <w:ind w:firstLine="420"/>
      </w:pPr>
      <w:r>
        <w:rPr>
          <w:rFonts w:hint="eastAsia"/>
        </w:rPr>
        <w:t>GB/T 18877  有机</w:t>
      </w:r>
      <w:r>
        <w:rPr>
          <w:rFonts w:hAnsi="宋体" w:hint="eastAsia"/>
        </w:rPr>
        <w:t>－</w:t>
      </w:r>
      <w:r>
        <w:rPr>
          <w:rFonts w:hint="eastAsia"/>
        </w:rPr>
        <w:t>无机复混肥料</w:t>
      </w:r>
    </w:p>
    <w:p w:rsidR="005272CB" w:rsidRDefault="00947CB0">
      <w:pPr>
        <w:pStyle w:val="afffff1"/>
        <w:ind w:firstLine="420"/>
      </w:pPr>
      <w:r>
        <w:rPr>
          <w:rFonts w:hint="eastAsia"/>
        </w:rPr>
        <w:t xml:space="preserve">NY/T </w:t>
      </w:r>
      <w:r w:rsidR="00854328">
        <w:rPr>
          <w:rFonts w:hint="eastAsia"/>
        </w:rPr>
        <w:t xml:space="preserve">496  </w:t>
      </w:r>
      <w:r>
        <w:rPr>
          <w:rFonts w:hint="eastAsia"/>
        </w:rPr>
        <w:t>肥料</w:t>
      </w:r>
      <w:r w:rsidR="00854328">
        <w:rPr>
          <w:rFonts w:hint="eastAsia"/>
        </w:rPr>
        <w:t>合理</w:t>
      </w:r>
      <w:r>
        <w:rPr>
          <w:rFonts w:hint="eastAsia"/>
        </w:rPr>
        <w:t>使用准则</w:t>
      </w:r>
      <w:r w:rsidR="00854328">
        <w:rPr>
          <w:rFonts w:hint="eastAsia"/>
        </w:rPr>
        <w:t>通则</w:t>
      </w:r>
    </w:p>
    <w:p w:rsidR="00854328" w:rsidRDefault="00854328">
      <w:pPr>
        <w:pStyle w:val="afffff1"/>
        <w:ind w:firstLine="420"/>
      </w:pPr>
      <w:r>
        <w:rPr>
          <w:rFonts w:hint="eastAsia"/>
        </w:rPr>
        <w:t>NY 525  有机肥</w:t>
      </w:r>
    </w:p>
    <w:p w:rsidR="00854328" w:rsidRDefault="00854328">
      <w:pPr>
        <w:pStyle w:val="afffff1"/>
        <w:ind w:firstLine="420"/>
      </w:pPr>
      <w:r>
        <w:rPr>
          <w:rFonts w:hint="eastAsia"/>
        </w:rPr>
        <w:t>NY 884  生物有机肥</w:t>
      </w:r>
    </w:p>
    <w:p w:rsidR="005272CB" w:rsidRDefault="00947CB0">
      <w:pPr>
        <w:pStyle w:val="afffff1"/>
        <w:ind w:firstLine="420"/>
      </w:pPr>
      <w:r>
        <w:rPr>
          <w:rFonts w:hint="eastAsia"/>
        </w:rPr>
        <w:t xml:space="preserve">NY/T 1478 </w:t>
      </w:r>
      <w:r w:rsidR="00D11B29">
        <w:rPr>
          <w:rFonts w:hint="eastAsia"/>
        </w:rPr>
        <w:t xml:space="preserve"> </w:t>
      </w:r>
      <w:r>
        <w:rPr>
          <w:rFonts w:hint="eastAsia"/>
        </w:rPr>
        <w:t>热带作物主要病虫害防治技术规程 荔枝</w:t>
      </w:r>
    </w:p>
    <w:p w:rsidR="00D11B29" w:rsidRDefault="00D11B29">
      <w:pPr>
        <w:pStyle w:val="afffff1"/>
        <w:ind w:firstLine="420"/>
      </w:pPr>
      <w:r>
        <w:rPr>
          <w:rFonts w:hint="eastAsia"/>
        </w:rPr>
        <w:t>NY/T 1839  果树术语</w:t>
      </w:r>
    </w:p>
    <w:p w:rsidR="005272CB" w:rsidRDefault="00947CB0">
      <w:pPr>
        <w:pStyle w:val="affe"/>
        <w:spacing w:before="312" w:after="312"/>
      </w:pPr>
      <w:r>
        <w:rPr>
          <w:rFonts w:hint="eastAsia"/>
          <w:szCs w:val="21"/>
        </w:rPr>
        <w:t>术语和定义</w:t>
      </w:r>
    </w:p>
    <w:bookmarkStart w:id="38" w:name="_Toc26986532" w:displacedByCustomXml="next"/>
    <w:bookmarkEnd w:id="38" w:displacedByCustomXml="next"/>
    <w:sdt>
      <w:sdtPr>
        <w:id w:val="-1909835108"/>
        <w:placeholder>
          <w:docPart w:val="4BF96A1E4CC24C868D56820A8DFE56C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5272CB" w:rsidRDefault="00D11B29">
          <w:pPr>
            <w:pStyle w:val="afffff1"/>
            <w:ind w:firstLine="420"/>
          </w:pPr>
          <w:r>
            <w:rPr>
              <w:rFonts w:hint="eastAsia"/>
            </w:rPr>
            <w:t>NY/T 1839</w:t>
          </w:r>
          <w:r>
            <w:t>界定的术语和定义适用于本文件。</w:t>
          </w:r>
        </w:p>
      </w:sdtContent>
    </w:sdt>
    <w:p w:rsidR="005272CB" w:rsidRDefault="00947CB0">
      <w:pPr>
        <w:pStyle w:val="affe"/>
        <w:spacing w:before="312" w:after="312"/>
      </w:pPr>
      <w:r>
        <w:rPr>
          <w:rFonts w:hint="eastAsia"/>
        </w:rPr>
        <w:t>品种选择</w:t>
      </w:r>
    </w:p>
    <w:p w:rsidR="005272CB" w:rsidRDefault="00947CB0">
      <w:pPr>
        <w:pStyle w:val="afffff1"/>
        <w:ind w:firstLine="420"/>
      </w:pPr>
      <w:r>
        <w:rPr>
          <w:rFonts w:hint="eastAsia"/>
        </w:rPr>
        <w:t>广西中晚熟荔枝主栽品种为桂味、糯米</w:t>
      </w:r>
      <w:proofErr w:type="gramStart"/>
      <w:r>
        <w:rPr>
          <w:rFonts w:hint="eastAsia"/>
        </w:rPr>
        <w:t>糍</w:t>
      </w:r>
      <w:proofErr w:type="gramEnd"/>
      <w:r>
        <w:rPr>
          <w:rFonts w:hint="eastAsia"/>
        </w:rPr>
        <w:t>、鸡嘴</w:t>
      </w:r>
      <w:proofErr w:type="gramStart"/>
      <w:r>
        <w:rPr>
          <w:rFonts w:hint="eastAsia"/>
        </w:rPr>
        <w:t>荔</w:t>
      </w:r>
      <w:proofErr w:type="gramEnd"/>
      <w:r>
        <w:rPr>
          <w:rFonts w:hint="eastAsia"/>
        </w:rPr>
        <w:t>、黑叶和怀枝。</w:t>
      </w:r>
    </w:p>
    <w:p w:rsidR="005272CB" w:rsidRDefault="00947CB0">
      <w:pPr>
        <w:pStyle w:val="affe"/>
        <w:spacing w:before="312" w:after="312"/>
      </w:pPr>
      <w:proofErr w:type="gramStart"/>
      <w:r>
        <w:rPr>
          <w:rFonts w:hint="eastAsia"/>
        </w:rPr>
        <w:t>化肥减施</w:t>
      </w:r>
      <w:r w:rsidR="004D387F">
        <w:rPr>
          <w:rFonts w:hint="eastAsia"/>
        </w:rPr>
        <w:t>方案</w:t>
      </w:r>
      <w:proofErr w:type="gramEnd"/>
    </w:p>
    <w:p w:rsidR="00775FB5" w:rsidRPr="00F43914" w:rsidRDefault="00775FB5" w:rsidP="00775FB5">
      <w:pPr>
        <w:pStyle w:val="afff"/>
        <w:spacing w:before="156" w:after="156"/>
      </w:pPr>
      <w:r>
        <w:rPr>
          <w:rFonts w:hint="eastAsia"/>
        </w:rPr>
        <w:t>土</w:t>
      </w:r>
      <w:r w:rsidRPr="00F43914">
        <w:rPr>
          <w:rFonts w:hint="eastAsia"/>
        </w:rPr>
        <w:t>壤改良</w:t>
      </w:r>
    </w:p>
    <w:p w:rsidR="00775FB5" w:rsidRPr="00F43914" w:rsidRDefault="00864A8E" w:rsidP="00864A8E">
      <w:pPr>
        <w:pStyle w:val="afffff1"/>
        <w:ind w:firstLine="420"/>
      </w:pPr>
      <w:r w:rsidRPr="00F43914">
        <w:rPr>
          <w:rFonts w:hAnsi="宋体" w:hint="eastAsia"/>
        </w:rPr>
        <w:t>采果后或</w:t>
      </w:r>
      <w:proofErr w:type="gramStart"/>
      <w:r w:rsidRPr="00F43914">
        <w:rPr>
          <w:rFonts w:hAnsi="宋体" w:hint="eastAsia"/>
        </w:rPr>
        <w:t>末次秋梢</w:t>
      </w:r>
      <w:proofErr w:type="gramEnd"/>
      <w:r w:rsidRPr="00F43914">
        <w:rPr>
          <w:rFonts w:hAnsi="宋体" w:hint="eastAsia"/>
        </w:rPr>
        <w:t>老熟至</w:t>
      </w:r>
      <w:proofErr w:type="gramStart"/>
      <w:r w:rsidRPr="00F43914">
        <w:rPr>
          <w:rFonts w:hAnsi="宋体" w:hint="eastAsia"/>
        </w:rPr>
        <w:t>花穗抽生前</w:t>
      </w:r>
      <w:proofErr w:type="gramEnd"/>
      <w:r w:rsidR="00775FB5" w:rsidRPr="00F43914">
        <w:rPr>
          <w:rFonts w:hint="eastAsia"/>
        </w:rPr>
        <w:t>，每667</w:t>
      </w:r>
      <w:r w:rsidR="00775FB5" w:rsidRPr="00F43914">
        <w:rPr>
          <w:rFonts w:hint="eastAsia"/>
          <w:vertAlign w:val="superscript"/>
        </w:rPr>
        <w:t xml:space="preserve"> </w:t>
      </w:r>
      <w:r w:rsidR="00775FB5" w:rsidRPr="00F43914">
        <w:rPr>
          <w:rFonts w:hint="eastAsia"/>
        </w:rPr>
        <w:t>m</w:t>
      </w:r>
      <w:r w:rsidR="00775FB5" w:rsidRPr="00F43914">
        <w:rPr>
          <w:rFonts w:hint="eastAsia"/>
          <w:vertAlign w:val="superscript"/>
        </w:rPr>
        <w:t>2</w:t>
      </w:r>
      <w:r w:rsidR="00775FB5" w:rsidRPr="00F43914">
        <w:rPr>
          <w:rFonts w:hint="eastAsia"/>
        </w:rPr>
        <w:t>撒施石灰</w:t>
      </w:r>
      <w:r w:rsidRPr="00F43914">
        <w:rPr>
          <w:rFonts w:hint="eastAsia"/>
        </w:rPr>
        <w:t>30</w:t>
      </w:r>
      <w:r w:rsidRPr="00F43914">
        <w:rPr>
          <w:rFonts w:hint="eastAsia"/>
          <w:vertAlign w:val="superscript"/>
        </w:rPr>
        <w:t xml:space="preserve"> </w:t>
      </w:r>
      <w:r w:rsidRPr="00F43914">
        <w:rPr>
          <w:rFonts w:hint="eastAsia"/>
        </w:rPr>
        <w:t>kg～50</w:t>
      </w:r>
      <w:r w:rsidRPr="00F43914">
        <w:rPr>
          <w:rFonts w:hint="eastAsia"/>
          <w:vertAlign w:val="superscript"/>
        </w:rPr>
        <w:t xml:space="preserve"> </w:t>
      </w:r>
      <w:r w:rsidRPr="00F43914">
        <w:rPr>
          <w:rFonts w:hint="eastAsia"/>
        </w:rPr>
        <w:t>kg</w:t>
      </w:r>
      <w:r w:rsidR="00775FB5" w:rsidRPr="00F43914">
        <w:rPr>
          <w:rFonts w:hint="eastAsia"/>
        </w:rPr>
        <w:t>或白云石粉</w:t>
      </w:r>
      <w:r w:rsidRPr="00F43914">
        <w:rPr>
          <w:rFonts w:hint="eastAsia"/>
        </w:rPr>
        <w:t>50</w:t>
      </w:r>
      <w:r w:rsidR="00B25E7D" w:rsidRPr="00F43914">
        <w:rPr>
          <w:rFonts w:hint="eastAsia"/>
          <w:vertAlign w:val="superscript"/>
        </w:rPr>
        <w:t xml:space="preserve"> </w:t>
      </w:r>
      <w:r w:rsidR="00775FB5" w:rsidRPr="00F43914">
        <w:rPr>
          <w:rFonts w:hint="eastAsia"/>
        </w:rPr>
        <w:t>kg～</w:t>
      </w:r>
      <w:r w:rsidRPr="00F43914">
        <w:rPr>
          <w:rFonts w:hint="eastAsia"/>
        </w:rPr>
        <w:t>80</w:t>
      </w:r>
      <w:r w:rsidR="00B25E7D" w:rsidRPr="00F43914">
        <w:rPr>
          <w:rFonts w:hint="eastAsia"/>
          <w:vertAlign w:val="superscript"/>
        </w:rPr>
        <w:t xml:space="preserve"> </w:t>
      </w:r>
      <w:r w:rsidR="00775FB5" w:rsidRPr="00F43914">
        <w:rPr>
          <w:rFonts w:hint="eastAsia"/>
        </w:rPr>
        <w:t>kg</w:t>
      </w:r>
      <w:r w:rsidRPr="00F43914">
        <w:rPr>
          <w:rFonts w:hint="eastAsia"/>
        </w:rPr>
        <w:t>，根据果园土壤pH值，每年或每隔1</w:t>
      </w:r>
      <w:r w:rsidRPr="00F43914">
        <w:rPr>
          <w:rFonts w:hAnsi="宋体" w:hint="eastAsia"/>
        </w:rPr>
        <w:t>～</w:t>
      </w:r>
      <w:r w:rsidRPr="00F43914">
        <w:rPr>
          <w:rFonts w:hint="eastAsia"/>
        </w:rPr>
        <w:t>2年施用1次</w:t>
      </w:r>
      <w:r w:rsidR="00775FB5" w:rsidRPr="00F43914">
        <w:rPr>
          <w:rFonts w:hint="eastAsia"/>
        </w:rPr>
        <w:t>。</w:t>
      </w:r>
    </w:p>
    <w:p w:rsidR="005272CB" w:rsidRPr="00F43914" w:rsidRDefault="00EF63D7">
      <w:pPr>
        <w:pStyle w:val="afff"/>
        <w:spacing w:before="156" w:after="156"/>
      </w:pPr>
      <w:r w:rsidRPr="00F43914">
        <w:rPr>
          <w:rFonts w:hint="eastAsia"/>
        </w:rPr>
        <w:t>施肥方案</w:t>
      </w:r>
    </w:p>
    <w:p w:rsidR="0023222F" w:rsidRPr="00F43914" w:rsidRDefault="0023222F" w:rsidP="0023222F">
      <w:pPr>
        <w:pStyle w:val="afff0"/>
        <w:spacing w:before="156" w:after="156"/>
      </w:pPr>
      <w:r w:rsidRPr="00F43914">
        <w:rPr>
          <w:rFonts w:hint="eastAsia"/>
        </w:rPr>
        <w:t>施肥原则</w:t>
      </w:r>
    </w:p>
    <w:p w:rsidR="007E3E1C" w:rsidRPr="00F43914" w:rsidRDefault="0089083A" w:rsidP="0089083A">
      <w:pPr>
        <w:pStyle w:val="afffff1"/>
        <w:ind w:firstLine="420"/>
      </w:pPr>
      <w:r w:rsidRPr="00F43914">
        <w:rPr>
          <w:rFonts w:hint="eastAsia"/>
        </w:rPr>
        <w:t>依据中晚熟荔枝需肥规律、土壤供肥特性与肥料效应，合理确定氮、磷、钾和中、微量元素的适宜用量和比例</w:t>
      </w:r>
      <w:r w:rsidR="0023222F" w:rsidRPr="00F43914">
        <w:rPr>
          <w:rFonts w:hint="eastAsia"/>
        </w:rPr>
        <w:t xml:space="preserve">。肥料使用符合NY/T </w:t>
      </w:r>
      <w:r w:rsidR="00854328" w:rsidRPr="00F43914">
        <w:rPr>
          <w:rFonts w:hint="eastAsia"/>
        </w:rPr>
        <w:t>496</w:t>
      </w:r>
      <w:r w:rsidR="00DB66AA" w:rsidRPr="00F43914">
        <w:rPr>
          <w:rFonts w:hint="eastAsia"/>
        </w:rPr>
        <w:t>的规定，中晚熟荔枝施肥具体原则如下：</w:t>
      </w:r>
    </w:p>
    <w:p w:rsidR="00DB66AA" w:rsidRPr="00F43914" w:rsidRDefault="00DB66AA" w:rsidP="00DB66AA">
      <w:pPr>
        <w:pStyle w:val="af7"/>
      </w:pPr>
      <w:r w:rsidRPr="00F43914">
        <w:rPr>
          <w:rFonts w:hint="eastAsia"/>
        </w:rPr>
        <w:t>施用腐熟农家肥、饼肥</w:t>
      </w:r>
      <w:r w:rsidR="00410C75" w:rsidRPr="00F43914">
        <w:rPr>
          <w:rFonts w:hint="eastAsia"/>
        </w:rPr>
        <w:t>、</w:t>
      </w:r>
      <w:r w:rsidRPr="00F43914">
        <w:rPr>
          <w:rFonts w:hint="eastAsia"/>
        </w:rPr>
        <w:t>有机肥</w:t>
      </w:r>
      <w:r w:rsidR="00410C75" w:rsidRPr="00F43914">
        <w:rPr>
          <w:rFonts w:hint="eastAsia"/>
        </w:rPr>
        <w:t>料和生物有机肥</w:t>
      </w:r>
      <w:r w:rsidRPr="00F43914">
        <w:rPr>
          <w:rFonts w:hint="eastAsia"/>
        </w:rPr>
        <w:t>等替代花期化肥，减少化肥施用量；</w:t>
      </w:r>
    </w:p>
    <w:p w:rsidR="00DB66AA" w:rsidRPr="00F43914" w:rsidRDefault="00DB66AA" w:rsidP="00DB66AA">
      <w:pPr>
        <w:pStyle w:val="af7"/>
      </w:pPr>
      <w:r w:rsidRPr="00F43914">
        <w:rPr>
          <w:rFonts w:hint="eastAsia"/>
        </w:rPr>
        <w:lastRenderedPageBreak/>
        <w:t>选择</w:t>
      </w:r>
      <w:r w:rsidR="00974D9F" w:rsidRPr="00F43914">
        <w:rPr>
          <w:rFonts w:hint="eastAsia"/>
        </w:rPr>
        <w:t>缓释肥、</w:t>
      </w:r>
      <w:proofErr w:type="gramStart"/>
      <w:r w:rsidR="00974D9F" w:rsidRPr="00F43914">
        <w:rPr>
          <w:rFonts w:hint="eastAsia"/>
        </w:rPr>
        <w:t>控释肥和</w:t>
      </w:r>
      <w:proofErr w:type="gramEnd"/>
      <w:r w:rsidRPr="00F43914">
        <w:rPr>
          <w:rFonts w:hint="eastAsia"/>
        </w:rPr>
        <w:t>有机</w:t>
      </w:r>
      <w:r w:rsidR="004329E6" w:rsidRPr="00F43914">
        <w:rPr>
          <w:rFonts w:hAnsi="宋体" w:hint="eastAsia"/>
        </w:rPr>
        <w:t>－</w:t>
      </w:r>
      <w:r w:rsidRPr="00F43914">
        <w:rPr>
          <w:rFonts w:hint="eastAsia"/>
        </w:rPr>
        <w:t>无机复</w:t>
      </w:r>
      <w:r w:rsidR="00410C75" w:rsidRPr="00F43914">
        <w:rPr>
          <w:rFonts w:hint="eastAsia"/>
        </w:rPr>
        <w:t>混</w:t>
      </w:r>
      <w:r w:rsidRPr="00F43914">
        <w:rPr>
          <w:rFonts w:hint="eastAsia"/>
        </w:rPr>
        <w:t>肥料等养分利用高的肥料；</w:t>
      </w:r>
    </w:p>
    <w:p w:rsidR="00DB66AA" w:rsidRPr="00F43914" w:rsidRDefault="004329E6" w:rsidP="00DB66AA">
      <w:pPr>
        <w:pStyle w:val="af7"/>
      </w:pPr>
      <w:r w:rsidRPr="00F43914">
        <w:rPr>
          <w:rFonts w:hint="eastAsia"/>
        </w:rPr>
        <w:t>施足基肥，合理追肥，采用固定施肥沟和水分一体化施肥方式</w:t>
      </w:r>
      <w:r w:rsidR="00DB66AA" w:rsidRPr="00F43914">
        <w:rPr>
          <w:rFonts w:hint="eastAsia"/>
        </w:rPr>
        <w:t>；</w:t>
      </w:r>
    </w:p>
    <w:p w:rsidR="00DB66AA" w:rsidRPr="00F43914" w:rsidRDefault="004329E6" w:rsidP="004329E6">
      <w:pPr>
        <w:pStyle w:val="af7"/>
      </w:pPr>
      <w:r w:rsidRPr="00F43914">
        <w:rPr>
          <w:rFonts w:hint="eastAsia"/>
        </w:rPr>
        <w:t>采取根施与叶面喷施相结合。</w:t>
      </w:r>
    </w:p>
    <w:p w:rsidR="00410C75" w:rsidRPr="00F43914" w:rsidRDefault="00410C75" w:rsidP="00410C75">
      <w:pPr>
        <w:pStyle w:val="afff0"/>
        <w:spacing w:before="156" w:after="156"/>
      </w:pPr>
      <w:r w:rsidRPr="00F43914">
        <w:rPr>
          <w:rFonts w:hint="eastAsia"/>
        </w:rPr>
        <w:t>肥料要求</w:t>
      </w:r>
    </w:p>
    <w:p w:rsidR="00410C75" w:rsidRPr="00F43914" w:rsidRDefault="00410C75" w:rsidP="00410C75">
      <w:pPr>
        <w:pStyle w:val="afff1"/>
        <w:spacing w:before="156" w:after="156"/>
      </w:pPr>
      <w:r w:rsidRPr="00F43914">
        <w:rPr>
          <w:rFonts w:hint="eastAsia"/>
        </w:rPr>
        <w:t>有机肥、生物有机肥</w:t>
      </w:r>
    </w:p>
    <w:p w:rsidR="00410C75" w:rsidRPr="00F43914" w:rsidRDefault="00410C75" w:rsidP="00410C75">
      <w:pPr>
        <w:pStyle w:val="afffff1"/>
        <w:ind w:firstLine="420"/>
      </w:pPr>
      <w:r w:rsidRPr="00F43914">
        <w:rPr>
          <w:rFonts w:hint="eastAsia"/>
        </w:rPr>
        <w:t>肥料应符合NY 884、NY</w:t>
      </w:r>
      <w:r w:rsidR="00F43914">
        <w:rPr>
          <w:rFonts w:hint="eastAsia"/>
        </w:rPr>
        <w:t xml:space="preserve"> </w:t>
      </w:r>
      <w:r w:rsidRPr="00F43914">
        <w:rPr>
          <w:rFonts w:hint="eastAsia"/>
        </w:rPr>
        <w:t>525的规定。农家肥应充分腐熟后使用。</w:t>
      </w:r>
    </w:p>
    <w:p w:rsidR="00410C75" w:rsidRPr="00F43914" w:rsidRDefault="00410C75" w:rsidP="00410C75">
      <w:pPr>
        <w:pStyle w:val="afff1"/>
        <w:spacing w:before="156" w:after="156"/>
        <w:rPr>
          <w:rFonts w:hAnsi="宋体"/>
        </w:rPr>
      </w:pPr>
      <w:r w:rsidRPr="00F43914">
        <w:rPr>
          <w:rFonts w:hint="eastAsia"/>
        </w:rPr>
        <w:t>复混肥料、有机</w:t>
      </w:r>
      <w:r w:rsidRPr="00F43914">
        <w:rPr>
          <w:rFonts w:hAnsi="宋体" w:hint="eastAsia"/>
        </w:rPr>
        <w:t>－无机复混肥料</w:t>
      </w:r>
    </w:p>
    <w:p w:rsidR="00410C75" w:rsidRPr="00F43914" w:rsidRDefault="00410C75" w:rsidP="00410C75">
      <w:pPr>
        <w:pStyle w:val="afffff1"/>
        <w:ind w:firstLine="420"/>
      </w:pPr>
      <w:r w:rsidRPr="00F43914">
        <w:rPr>
          <w:rFonts w:hint="eastAsia"/>
        </w:rPr>
        <w:t>使用的复混肥料、有机</w:t>
      </w:r>
      <w:r w:rsidRPr="00F43914">
        <w:rPr>
          <w:rFonts w:hAnsi="宋体" w:hint="eastAsia"/>
        </w:rPr>
        <w:t>－</w:t>
      </w:r>
      <w:r w:rsidRPr="00F43914">
        <w:rPr>
          <w:rFonts w:hint="eastAsia"/>
        </w:rPr>
        <w:t>无机复混肥料应分别符合GB/T 15063、GB/T 18877的规定。</w:t>
      </w:r>
    </w:p>
    <w:p w:rsidR="00C4552D" w:rsidRDefault="00C4552D">
      <w:pPr>
        <w:pStyle w:val="afff0"/>
        <w:spacing w:before="156" w:after="156"/>
      </w:pPr>
      <w:r>
        <w:rPr>
          <w:rFonts w:hint="eastAsia"/>
        </w:rPr>
        <w:t>施肥方法</w:t>
      </w:r>
    </w:p>
    <w:p w:rsidR="007761C0" w:rsidRDefault="00C4552D">
      <w:pPr>
        <w:pStyle w:val="afff0"/>
        <w:spacing w:before="156" w:after="156"/>
      </w:pPr>
      <w:r>
        <w:rPr>
          <w:rFonts w:hint="eastAsia"/>
        </w:rPr>
        <w:t>沟施</w:t>
      </w:r>
    </w:p>
    <w:p w:rsidR="005272CB" w:rsidRDefault="00947CB0" w:rsidP="007761C0">
      <w:pPr>
        <w:pStyle w:val="afff1"/>
        <w:spacing w:before="156" w:after="156"/>
      </w:pPr>
      <w:r>
        <w:rPr>
          <w:rFonts w:hint="eastAsia"/>
        </w:rPr>
        <w:t>规格</w:t>
      </w:r>
    </w:p>
    <w:p w:rsidR="00C4552D" w:rsidRDefault="00C4552D" w:rsidP="00C4552D">
      <w:pPr>
        <w:pStyle w:val="afffff1"/>
        <w:ind w:firstLine="420"/>
      </w:pPr>
      <w:r>
        <w:rPr>
          <w:rFonts w:hint="eastAsia"/>
        </w:rPr>
        <w:t>沿</w:t>
      </w:r>
      <w:r w:rsidR="00947CB0">
        <w:rPr>
          <w:rFonts w:hint="eastAsia"/>
        </w:rPr>
        <w:t>树冠</w:t>
      </w:r>
      <w:proofErr w:type="gramStart"/>
      <w:r w:rsidR="00947CB0">
        <w:rPr>
          <w:rFonts w:hint="eastAsia"/>
        </w:rPr>
        <w:t>滴水线</w:t>
      </w:r>
      <w:proofErr w:type="gramEnd"/>
      <w:r w:rsidR="00947CB0">
        <w:rPr>
          <w:rFonts w:hint="eastAsia"/>
        </w:rPr>
        <w:t>下挖长1.5</w:t>
      </w:r>
      <w:r w:rsidR="00947CB0" w:rsidRPr="008E2F62">
        <w:rPr>
          <w:rFonts w:hint="eastAsia"/>
          <w:vertAlign w:val="superscript"/>
        </w:rPr>
        <w:t xml:space="preserve"> </w:t>
      </w:r>
      <w:r w:rsidR="00947CB0">
        <w:rPr>
          <w:rFonts w:hint="eastAsia"/>
        </w:rPr>
        <w:t>m</w:t>
      </w:r>
      <w:r w:rsidR="00947CB0">
        <w:rPr>
          <w:rFonts w:hAnsi="宋体" w:hint="eastAsia"/>
        </w:rPr>
        <w:t>～</w:t>
      </w:r>
      <w:r w:rsidR="00947CB0">
        <w:rPr>
          <w:rFonts w:hint="eastAsia"/>
        </w:rPr>
        <w:t>2.0</w:t>
      </w:r>
      <w:r w:rsidR="00947CB0" w:rsidRPr="008E2F62">
        <w:rPr>
          <w:rFonts w:hint="eastAsia"/>
          <w:vertAlign w:val="superscript"/>
        </w:rPr>
        <w:t xml:space="preserve"> </w:t>
      </w:r>
      <w:r w:rsidR="00947CB0">
        <w:rPr>
          <w:rFonts w:hint="eastAsia"/>
        </w:rPr>
        <w:t>m，宽0.2</w:t>
      </w:r>
      <w:r w:rsidR="00947CB0" w:rsidRPr="008E2F62">
        <w:rPr>
          <w:rFonts w:hint="eastAsia"/>
          <w:vertAlign w:val="superscript"/>
        </w:rPr>
        <w:t xml:space="preserve"> </w:t>
      </w:r>
      <w:r w:rsidR="00947CB0">
        <w:rPr>
          <w:rFonts w:hint="eastAsia"/>
        </w:rPr>
        <w:t>m</w:t>
      </w:r>
      <w:r w:rsidR="00947CB0">
        <w:rPr>
          <w:rFonts w:hAnsi="宋体" w:hint="eastAsia"/>
        </w:rPr>
        <w:t>～</w:t>
      </w:r>
      <w:r w:rsidR="00947CB0">
        <w:rPr>
          <w:rFonts w:hint="eastAsia"/>
        </w:rPr>
        <w:t>0.3</w:t>
      </w:r>
      <w:r w:rsidR="00947CB0" w:rsidRPr="008E2F62">
        <w:rPr>
          <w:rFonts w:hint="eastAsia"/>
          <w:vertAlign w:val="superscript"/>
        </w:rPr>
        <w:t xml:space="preserve"> </w:t>
      </w:r>
      <w:r w:rsidR="00947CB0">
        <w:rPr>
          <w:rFonts w:hint="eastAsia"/>
        </w:rPr>
        <w:t>m，深0.35</w:t>
      </w:r>
      <w:r w:rsidR="00947CB0" w:rsidRPr="008E2F62">
        <w:rPr>
          <w:rFonts w:hint="eastAsia"/>
          <w:vertAlign w:val="superscript"/>
        </w:rPr>
        <w:t xml:space="preserve"> </w:t>
      </w:r>
      <w:r w:rsidR="00947CB0">
        <w:rPr>
          <w:rFonts w:hint="eastAsia"/>
        </w:rPr>
        <w:t>m</w:t>
      </w:r>
      <w:r w:rsidR="00947CB0">
        <w:rPr>
          <w:rFonts w:hAnsi="宋体" w:hint="eastAsia"/>
        </w:rPr>
        <w:t>～</w:t>
      </w:r>
      <w:r w:rsidR="00947CB0">
        <w:rPr>
          <w:rFonts w:hint="eastAsia"/>
        </w:rPr>
        <w:t>0.45</w:t>
      </w:r>
      <w:r w:rsidR="00947CB0" w:rsidRPr="008E2F62">
        <w:rPr>
          <w:rFonts w:hint="eastAsia"/>
          <w:vertAlign w:val="superscript"/>
        </w:rPr>
        <w:t xml:space="preserve"> </w:t>
      </w:r>
      <w:r w:rsidR="00947CB0">
        <w:rPr>
          <w:rFonts w:hint="eastAsia"/>
        </w:rPr>
        <w:t>m</w:t>
      </w:r>
      <w:r>
        <w:rPr>
          <w:rFonts w:hint="eastAsia"/>
        </w:rPr>
        <w:t>的</w:t>
      </w:r>
      <w:r w:rsidR="00947CB0">
        <w:rPr>
          <w:rFonts w:hint="eastAsia"/>
        </w:rPr>
        <w:t>施肥条沟。</w:t>
      </w:r>
    </w:p>
    <w:p w:rsidR="005272CB" w:rsidRDefault="007473B5" w:rsidP="00C4552D">
      <w:pPr>
        <w:pStyle w:val="afff1"/>
        <w:spacing w:before="156" w:after="156"/>
      </w:pPr>
      <w:r>
        <w:rPr>
          <w:rFonts w:hint="eastAsia"/>
        </w:rPr>
        <w:t>施肥时期</w:t>
      </w:r>
      <w:r w:rsidR="00371F88">
        <w:rPr>
          <w:rFonts w:hint="eastAsia"/>
        </w:rPr>
        <w:t>及用量</w:t>
      </w:r>
    </w:p>
    <w:p w:rsidR="0024017B" w:rsidRDefault="00371F88" w:rsidP="0024017B">
      <w:pPr>
        <w:pStyle w:val="afff2"/>
        <w:spacing w:before="156" w:after="156"/>
      </w:pPr>
      <w:r>
        <w:rPr>
          <w:rFonts w:hint="eastAsia"/>
        </w:rPr>
        <w:t>梢期</w:t>
      </w:r>
    </w:p>
    <w:p w:rsidR="00371F88" w:rsidRPr="003E0F28" w:rsidRDefault="0024017B" w:rsidP="0024017B">
      <w:pPr>
        <w:pStyle w:val="afffff1"/>
        <w:ind w:firstLine="420"/>
      </w:pPr>
      <w:r>
        <w:rPr>
          <w:rFonts w:hint="eastAsia"/>
        </w:rPr>
        <w:t>在采果后和第一次</w:t>
      </w:r>
      <w:proofErr w:type="gramStart"/>
      <w:r>
        <w:rPr>
          <w:rFonts w:hint="eastAsia"/>
        </w:rPr>
        <w:t>梢</w:t>
      </w:r>
      <w:proofErr w:type="gramEnd"/>
      <w:r>
        <w:rPr>
          <w:rFonts w:hint="eastAsia"/>
        </w:rPr>
        <w:t>老熟后每667</w:t>
      </w:r>
      <w:r w:rsidRPr="00947CB0">
        <w:rPr>
          <w:rFonts w:hint="eastAsia"/>
          <w:vertAlign w:val="superscript"/>
        </w:rPr>
        <w:t xml:space="preserve"> </w:t>
      </w:r>
      <w:r>
        <w:rPr>
          <w:rFonts w:hint="eastAsia"/>
        </w:rPr>
        <w:t>m</w:t>
      </w:r>
      <w:r>
        <w:rPr>
          <w:rFonts w:hint="eastAsia"/>
          <w:vertAlign w:val="superscript"/>
        </w:rPr>
        <w:t>2</w:t>
      </w:r>
      <w:r w:rsidRPr="00371F88">
        <w:rPr>
          <w:rFonts w:hint="eastAsia"/>
        </w:rPr>
        <w:t>施纯</w:t>
      </w:r>
      <w:r>
        <w:rPr>
          <w:rFonts w:hint="eastAsia"/>
          <w:kern w:val="2"/>
        </w:rPr>
        <w:t>氮、磷、钾</w:t>
      </w:r>
      <w:r>
        <w:rPr>
          <w:rFonts w:hint="eastAsia"/>
        </w:rPr>
        <w:t>17.3</w:t>
      </w:r>
      <w:r w:rsidRPr="00371F88">
        <w:rPr>
          <w:rFonts w:hint="eastAsia"/>
          <w:vertAlign w:val="superscript"/>
        </w:rPr>
        <w:t xml:space="preserve"> </w:t>
      </w:r>
      <w:r>
        <w:rPr>
          <w:rFonts w:hint="eastAsia"/>
        </w:rPr>
        <w:t>kg</w:t>
      </w:r>
      <w:r>
        <w:rPr>
          <w:rFonts w:hAnsi="宋体" w:hint="eastAsia"/>
        </w:rPr>
        <w:t>～</w:t>
      </w:r>
      <w:r>
        <w:rPr>
          <w:rFonts w:hint="eastAsia"/>
        </w:rPr>
        <w:t>21</w:t>
      </w:r>
      <w:r w:rsidRPr="00371F88">
        <w:rPr>
          <w:rFonts w:hint="eastAsia"/>
          <w:vertAlign w:val="superscript"/>
        </w:rPr>
        <w:t xml:space="preserve"> </w:t>
      </w:r>
      <w:r>
        <w:rPr>
          <w:rFonts w:hint="eastAsia"/>
        </w:rPr>
        <w:t>kg</w:t>
      </w:r>
      <w:r w:rsidRPr="0024017B">
        <w:rPr>
          <w:rFonts w:hint="eastAsia"/>
        </w:rPr>
        <w:t>。</w:t>
      </w:r>
      <w:r>
        <w:rPr>
          <w:rFonts w:hint="eastAsia"/>
        </w:rPr>
        <w:t>氮、磷、钾的比例按</w:t>
      </w:r>
      <w:r w:rsidR="00371F88" w:rsidRPr="00371F88">
        <w:rPr>
          <w:rFonts w:hAnsi="黑体" w:hint="eastAsia"/>
        </w:rPr>
        <w:t>N:P</w:t>
      </w:r>
      <w:r w:rsidR="00371F88" w:rsidRPr="003E0F28">
        <w:rPr>
          <w:rFonts w:hAnsi="黑体" w:hint="eastAsia"/>
          <w:vertAlign w:val="subscript"/>
        </w:rPr>
        <w:t>2</w:t>
      </w:r>
      <w:r w:rsidR="00371F88" w:rsidRPr="00371F88">
        <w:rPr>
          <w:rFonts w:hAnsi="黑体" w:hint="eastAsia"/>
        </w:rPr>
        <w:t>O</w:t>
      </w:r>
      <w:r w:rsidR="00371F88" w:rsidRPr="003E0F28">
        <w:rPr>
          <w:rFonts w:hAnsi="黑体" w:hint="eastAsia"/>
          <w:vertAlign w:val="subscript"/>
        </w:rPr>
        <w:t>5</w:t>
      </w:r>
      <w:r w:rsidR="00371F88" w:rsidRPr="00371F88">
        <w:rPr>
          <w:rFonts w:hAnsi="黑体" w:hint="eastAsia"/>
        </w:rPr>
        <w:t>:K</w:t>
      </w:r>
      <w:r w:rsidR="00371F88" w:rsidRPr="003E0F28">
        <w:rPr>
          <w:rFonts w:hAnsi="黑体" w:hint="eastAsia"/>
          <w:vertAlign w:val="subscript"/>
        </w:rPr>
        <w:t>2</w:t>
      </w:r>
      <w:r w:rsidR="00371F88" w:rsidRPr="00371F88">
        <w:rPr>
          <w:rFonts w:hAnsi="黑体" w:hint="eastAsia"/>
        </w:rPr>
        <w:t>O=1</w:t>
      </w:r>
      <w:r w:rsidR="006465F8">
        <w:rPr>
          <w:rFonts w:hAnsi="宋体" w:hint="eastAsia"/>
        </w:rPr>
        <w:t>:</w:t>
      </w:r>
      <w:r w:rsidR="00371F88">
        <w:rPr>
          <w:rFonts w:hint="eastAsia"/>
        </w:rPr>
        <w:t>（</w:t>
      </w:r>
      <w:r w:rsidR="00371F88" w:rsidRPr="00371F88">
        <w:rPr>
          <w:rFonts w:hAnsi="黑体" w:hint="eastAsia"/>
        </w:rPr>
        <w:t>0.24</w:t>
      </w:r>
      <w:r w:rsidR="00371F88">
        <w:rPr>
          <w:rFonts w:hAnsi="宋体" w:hint="eastAsia"/>
        </w:rPr>
        <w:t>～</w:t>
      </w:r>
      <w:r w:rsidR="00371F88" w:rsidRPr="00371F88">
        <w:rPr>
          <w:rFonts w:hAnsi="黑体" w:hint="eastAsia"/>
        </w:rPr>
        <w:t>0.32</w:t>
      </w:r>
      <w:r w:rsidR="00371F88">
        <w:rPr>
          <w:rFonts w:hint="eastAsia"/>
        </w:rPr>
        <w:t>）</w:t>
      </w:r>
      <w:r w:rsidR="006465F8">
        <w:rPr>
          <w:rFonts w:hAnsi="宋体" w:hint="eastAsia"/>
        </w:rPr>
        <w:t>:</w:t>
      </w:r>
      <w:r w:rsidR="00371F88">
        <w:rPr>
          <w:rFonts w:hint="eastAsia"/>
        </w:rPr>
        <w:t>（</w:t>
      </w:r>
      <w:r w:rsidR="00371F88" w:rsidRPr="00371F88">
        <w:rPr>
          <w:rFonts w:hAnsi="黑体" w:hint="eastAsia"/>
        </w:rPr>
        <w:t>0.60</w:t>
      </w:r>
      <w:r w:rsidR="00371F88">
        <w:rPr>
          <w:rFonts w:hAnsi="宋体" w:hint="eastAsia"/>
        </w:rPr>
        <w:t>～</w:t>
      </w:r>
      <w:r w:rsidR="00371F88" w:rsidRPr="00371F88">
        <w:rPr>
          <w:rFonts w:hAnsi="黑体" w:hint="eastAsia"/>
        </w:rPr>
        <w:t>0.80</w:t>
      </w:r>
      <w:r w:rsidR="00371F88">
        <w:rPr>
          <w:rFonts w:hint="eastAsia"/>
        </w:rPr>
        <w:t>）</w:t>
      </w:r>
      <w:r>
        <w:rPr>
          <w:rFonts w:hint="eastAsia"/>
        </w:rPr>
        <w:t>的比例施用。</w:t>
      </w:r>
    </w:p>
    <w:p w:rsidR="0024017B" w:rsidRPr="0024017B" w:rsidRDefault="0024017B" w:rsidP="0024017B">
      <w:pPr>
        <w:pStyle w:val="afff2"/>
        <w:spacing w:before="156" w:after="156"/>
        <w:rPr>
          <w:rFonts w:hAnsi="黑体"/>
        </w:rPr>
      </w:pPr>
      <w:r>
        <w:rPr>
          <w:rFonts w:hint="eastAsia"/>
        </w:rPr>
        <w:t>花期</w:t>
      </w:r>
    </w:p>
    <w:p w:rsidR="003E0F28" w:rsidRDefault="0024017B" w:rsidP="0024017B">
      <w:pPr>
        <w:pStyle w:val="afffff1"/>
        <w:ind w:firstLine="420"/>
      </w:pPr>
      <w:r>
        <w:rPr>
          <w:rFonts w:hAnsi="宋体" w:hint="eastAsia"/>
        </w:rPr>
        <w:t>在谢花后</w:t>
      </w:r>
      <w:r>
        <w:rPr>
          <w:rFonts w:hint="eastAsia"/>
        </w:rPr>
        <w:t>每667</w:t>
      </w:r>
      <w:r w:rsidRPr="00947CB0">
        <w:rPr>
          <w:rFonts w:hint="eastAsia"/>
          <w:vertAlign w:val="superscript"/>
        </w:rPr>
        <w:t xml:space="preserve"> </w:t>
      </w:r>
      <w:r>
        <w:rPr>
          <w:rFonts w:hint="eastAsia"/>
        </w:rPr>
        <w:t>m</w:t>
      </w:r>
      <w:r>
        <w:rPr>
          <w:rFonts w:hint="eastAsia"/>
          <w:vertAlign w:val="superscript"/>
        </w:rPr>
        <w:t>2</w:t>
      </w:r>
      <w:r w:rsidRPr="00371F88">
        <w:rPr>
          <w:rFonts w:hint="eastAsia"/>
        </w:rPr>
        <w:t>施纯</w:t>
      </w:r>
      <w:r>
        <w:rPr>
          <w:rFonts w:hint="eastAsia"/>
          <w:kern w:val="2"/>
        </w:rPr>
        <w:t>氮、磷、钾</w:t>
      </w:r>
      <w:r>
        <w:rPr>
          <w:rFonts w:hint="eastAsia"/>
        </w:rPr>
        <w:t>4.2</w:t>
      </w:r>
      <w:r w:rsidRPr="00371F88">
        <w:rPr>
          <w:rFonts w:hint="eastAsia"/>
          <w:vertAlign w:val="superscript"/>
        </w:rPr>
        <w:t xml:space="preserve"> </w:t>
      </w:r>
      <w:r>
        <w:rPr>
          <w:rFonts w:hint="eastAsia"/>
        </w:rPr>
        <w:t>kg</w:t>
      </w:r>
      <w:r>
        <w:rPr>
          <w:rFonts w:hAnsi="宋体" w:hint="eastAsia"/>
        </w:rPr>
        <w:t>～</w:t>
      </w:r>
      <w:r>
        <w:rPr>
          <w:rFonts w:hint="eastAsia"/>
        </w:rPr>
        <w:t>5.1</w:t>
      </w:r>
      <w:r w:rsidRPr="00371F88">
        <w:rPr>
          <w:rFonts w:hint="eastAsia"/>
          <w:vertAlign w:val="superscript"/>
        </w:rPr>
        <w:t xml:space="preserve"> </w:t>
      </w:r>
      <w:r>
        <w:rPr>
          <w:rFonts w:hint="eastAsia"/>
        </w:rPr>
        <w:t>kg</w:t>
      </w:r>
      <w:r>
        <w:rPr>
          <w:rFonts w:hAnsi="宋体" w:hint="eastAsia"/>
        </w:rPr>
        <w:t>，</w:t>
      </w:r>
      <w:r>
        <w:rPr>
          <w:rFonts w:hint="eastAsia"/>
        </w:rPr>
        <w:t>氮、磷、钾的比例按</w:t>
      </w:r>
      <w:r w:rsidR="003E0F28">
        <w:rPr>
          <w:rFonts w:hint="eastAsia"/>
        </w:rPr>
        <w:t>N:P</w:t>
      </w:r>
      <w:r w:rsidR="003E0F28">
        <w:rPr>
          <w:rFonts w:hint="eastAsia"/>
          <w:vertAlign w:val="subscript"/>
        </w:rPr>
        <w:t>2</w:t>
      </w:r>
      <w:r w:rsidR="003E0F28">
        <w:rPr>
          <w:rFonts w:hint="eastAsia"/>
        </w:rPr>
        <w:t>O</w:t>
      </w:r>
      <w:r w:rsidR="003E0F28">
        <w:rPr>
          <w:rFonts w:hint="eastAsia"/>
          <w:vertAlign w:val="subscript"/>
        </w:rPr>
        <w:t>5</w:t>
      </w:r>
      <w:r w:rsidR="003E0F28">
        <w:rPr>
          <w:rFonts w:hint="eastAsia"/>
        </w:rPr>
        <w:t>:K</w:t>
      </w:r>
      <w:r w:rsidR="003E0F28">
        <w:rPr>
          <w:rFonts w:hint="eastAsia"/>
          <w:vertAlign w:val="subscript"/>
        </w:rPr>
        <w:t>2</w:t>
      </w:r>
      <w:r w:rsidR="003E0F28">
        <w:rPr>
          <w:rFonts w:hint="eastAsia"/>
        </w:rPr>
        <w:t>O=1</w:t>
      </w:r>
      <w:r w:rsidR="006465F8">
        <w:rPr>
          <w:rFonts w:hAnsi="宋体" w:hint="eastAsia"/>
        </w:rPr>
        <w:t>:</w:t>
      </w:r>
      <w:r w:rsidR="003E0F28">
        <w:rPr>
          <w:rFonts w:hAnsi="宋体" w:hint="eastAsia"/>
        </w:rPr>
        <w:t>（</w:t>
      </w:r>
      <w:r w:rsidR="003E0F28">
        <w:rPr>
          <w:rFonts w:hint="eastAsia"/>
        </w:rPr>
        <w:t>0.32</w:t>
      </w:r>
      <w:r w:rsidR="003E0F28">
        <w:rPr>
          <w:rFonts w:hAnsi="宋体" w:hint="eastAsia"/>
        </w:rPr>
        <w:t>～</w:t>
      </w:r>
      <w:r w:rsidR="003E0F28">
        <w:rPr>
          <w:rFonts w:hint="eastAsia"/>
        </w:rPr>
        <w:t>0.43）</w:t>
      </w:r>
      <w:r w:rsidR="006465F8">
        <w:rPr>
          <w:rFonts w:hAnsi="宋体" w:hint="eastAsia"/>
        </w:rPr>
        <w:t>:</w:t>
      </w:r>
      <w:r w:rsidR="003E0F28">
        <w:rPr>
          <w:rFonts w:hAnsi="宋体" w:hint="eastAsia"/>
        </w:rPr>
        <w:t>（</w:t>
      </w:r>
      <w:r w:rsidR="003E0F28">
        <w:rPr>
          <w:rFonts w:hint="eastAsia"/>
        </w:rPr>
        <w:t>0.8</w:t>
      </w:r>
      <w:r w:rsidR="003E0F28">
        <w:rPr>
          <w:rFonts w:hAnsi="宋体" w:hint="eastAsia"/>
        </w:rPr>
        <w:t>～</w:t>
      </w:r>
      <w:r w:rsidR="003E0F28">
        <w:rPr>
          <w:rFonts w:hint="eastAsia"/>
        </w:rPr>
        <w:t>1.0）</w:t>
      </w:r>
      <w:r>
        <w:rPr>
          <w:rFonts w:hAnsi="宋体" w:hint="eastAsia"/>
        </w:rPr>
        <w:t>的比例施用。</w:t>
      </w:r>
    </w:p>
    <w:p w:rsidR="003E0F28" w:rsidRDefault="0024017B" w:rsidP="0024017B">
      <w:pPr>
        <w:pStyle w:val="afff2"/>
        <w:spacing w:before="156" w:after="156"/>
      </w:pPr>
      <w:r>
        <w:rPr>
          <w:rFonts w:hint="eastAsia"/>
        </w:rPr>
        <w:t>果期</w:t>
      </w:r>
    </w:p>
    <w:p w:rsidR="0024017B" w:rsidRPr="006465F8" w:rsidRDefault="0024017B" w:rsidP="0024017B">
      <w:pPr>
        <w:pStyle w:val="afffff1"/>
        <w:ind w:firstLine="420"/>
      </w:pPr>
      <w:r>
        <w:rPr>
          <w:rFonts w:hint="eastAsia"/>
        </w:rPr>
        <w:t>在第二次生理落果后施用，</w:t>
      </w:r>
      <w:r w:rsidR="00854328">
        <w:rPr>
          <w:rFonts w:hint="eastAsia"/>
        </w:rPr>
        <w:t>施用量根据挂果量计算</w:t>
      </w:r>
      <w:r w:rsidR="006465F8">
        <w:rPr>
          <w:rFonts w:hint="eastAsia"/>
        </w:rPr>
        <w:t>，每667</w:t>
      </w:r>
      <w:r w:rsidR="006465F8" w:rsidRPr="006465F8">
        <w:rPr>
          <w:rFonts w:hint="eastAsia"/>
          <w:vertAlign w:val="superscript"/>
        </w:rPr>
        <w:t xml:space="preserve"> </w:t>
      </w:r>
      <w:r w:rsidR="006465F8">
        <w:rPr>
          <w:rFonts w:hint="eastAsia"/>
        </w:rPr>
        <w:t>m</w:t>
      </w:r>
      <w:r w:rsidR="006465F8" w:rsidRPr="006465F8">
        <w:rPr>
          <w:rFonts w:hint="eastAsia"/>
          <w:vertAlign w:val="superscript"/>
        </w:rPr>
        <w:t>2</w:t>
      </w:r>
      <w:r w:rsidR="006465F8">
        <w:rPr>
          <w:rFonts w:hint="eastAsia"/>
        </w:rPr>
        <w:t>生产</w:t>
      </w:r>
      <w:r w:rsidR="006465F8" w:rsidRPr="006465F8">
        <w:rPr>
          <w:rFonts w:hint="eastAsia"/>
        </w:rPr>
        <w:t>1</w:t>
      </w:r>
      <w:r w:rsidR="006465F8" w:rsidRPr="006465F8">
        <w:rPr>
          <w:rFonts w:hint="eastAsia"/>
          <w:vertAlign w:val="superscript"/>
        </w:rPr>
        <w:t xml:space="preserve"> </w:t>
      </w:r>
      <w:r w:rsidR="006465F8" w:rsidRPr="006465F8">
        <w:rPr>
          <w:rFonts w:hint="eastAsia"/>
        </w:rPr>
        <w:t>000</w:t>
      </w:r>
      <w:r w:rsidR="006465F8" w:rsidRPr="006465F8">
        <w:rPr>
          <w:rFonts w:hint="eastAsia"/>
          <w:vertAlign w:val="superscript"/>
        </w:rPr>
        <w:t xml:space="preserve"> </w:t>
      </w:r>
      <w:r w:rsidR="006465F8">
        <w:rPr>
          <w:rFonts w:hint="eastAsia"/>
        </w:rPr>
        <w:t>kg以上的果园，每667</w:t>
      </w:r>
      <w:r w:rsidR="006465F8" w:rsidRPr="006465F8">
        <w:rPr>
          <w:rFonts w:hint="eastAsia"/>
          <w:vertAlign w:val="superscript"/>
        </w:rPr>
        <w:t xml:space="preserve"> </w:t>
      </w:r>
      <w:r w:rsidR="006465F8">
        <w:rPr>
          <w:rFonts w:hint="eastAsia"/>
        </w:rPr>
        <w:t>m</w:t>
      </w:r>
      <w:r w:rsidR="006465F8" w:rsidRPr="006465F8">
        <w:rPr>
          <w:rFonts w:hint="eastAsia"/>
          <w:vertAlign w:val="superscript"/>
        </w:rPr>
        <w:t>2</w:t>
      </w:r>
      <w:r w:rsidR="006465F8">
        <w:rPr>
          <w:rFonts w:hint="eastAsia"/>
        </w:rPr>
        <w:t>施</w:t>
      </w:r>
      <w:r w:rsidR="006465F8" w:rsidRPr="00371F88">
        <w:rPr>
          <w:rFonts w:hint="eastAsia"/>
        </w:rPr>
        <w:t>纯</w:t>
      </w:r>
      <w:r w:rsidR="006465F8">
        <w:rPr>
          <w:rFonts w:hint="eastAsia"/>
          <w:kern w:val="2"/>
        </w:rPr>
        <w:t>氮、磷、钾</w:t>
      </w:r>
      <w:r w:rsidR="006465F8" w:rsidRPr="006465F8">
        <w:rPr>
          <w:rFonts w:hint="eastAsia"/>
        </w:rPr>
        <w:t>10.8</w:t>
      </w:r>
      <w:r w:rsidR="006465F8" w:rsidRPr="00371F88">
        <w:rPr>
          <w:rFonts w:hint="eastAsia"/>
          <w:vertAlign w:val="superscript"/>
        </w:rPr>
        <w:t xml:space="preserve"> </w:t>
      </w:r>
      <w:r w:rsidR="006465F8">
        <w:rPr>
          <w:rFonts w:hint="eastAsia"/>
        </w:rPr>
        <w:t>kg</w:t>
      </w:r>
      <w:r w:rsidR="006465F8">
        <w:rPr>
          <w:rFonts w:hAnsi="宋体" w:hint="eastAsia"/>
        </w:rPr>
        <w:t>～</w:t>
      </w:r>
      <w:r w:rsidR="006465F8" w:rsidRPr="006465F8">
        <w:rPr>
          <w:rFonts w:hint="eastAsia"/>
        </w:rPr>
        <w:t>14.4</w:t>
      </w:r>
      <w:r w:rsidR="006465F8" w:rsidRPr="00371F88">
        <w:rPr>
          <w:rFonts w:hint="eastAsia"/>
          <w:vertAlign w:val="superscript"/>
        </w:rPr>
        <w:t xml:space="preserve"> </w:t>
      </w:r>
      <w:r w:rsidR="006465F8">
        <w:rPr>
          <w:rFonts w:hint="eastAsia"/>
        </w:rPr>
        <w:t>kg，氮、磷、钾的比例按</w:t>
      </w:r>
      <w:r w:rsidRPr="006465F8">
        <w:rPr>
          <w:rFonts w:hint="eastAsia"/>
        </w:rPr>
        <w:t>N:P</w:t>
      </w:r>
      <w:r w:rsidRPr="001B7585">
        <w:rPr>
          <w:rFonts w:hint="eastAsia"/>
          <w:vertAlign w:val="subscript"/>
        </w:rPr>
        <w:t>2</w:t>
      </w:r>
      <w:r w:rsidRPr="006465F8">
        <w:rPr>
          <w:rFonts w:hint="eastAsia"/>
        </w:rPr>
        <w:t>O</w:t>
      </w:r>
      <w:r w:rsidRPr="001B7585">
        <w:rPr>
          <w:rFonts w:hint="eastAsia"/>
          <w:vertAlign w:val="subscript"/>
        </w:rPr>
        <w:t>5</w:t>
      </w:r>
      <w:r w:rsidRPr="006465F8">
        <w:rPr>
          <w:rFonts w:hint="eastAsia"/>
        </w:rPr>
        <w:t>:K</w:t>
      </w:r>
      <w:r w:rsidRPr="001B7585">
        <w:rPr>
          <w:rFonts w:hint="eastAsia"/>
          <w:vertAlign w:val="subscript"/>
        </w:rPr>
        <w:t>2</w:t>
      </w:r>
      <w:r w:rsidRPr="006465F8">
        <w:rPr>
          <w:rFonts w:hint="eastAsia"/>
        </w:rPr>
        <w:t>O=1</w:t>
      </w:r>
      <w:r w:rsidR="006465F8">
        <w:rPr>
          <w:rFonts w:hAnsi="宋体" w:hint="eastAsia"/>
        </w:rPr>
        <w:t>:</w:t>
      </w:r>
      <w:r w:rsidR="006465F8">
        <w:rPr>
          <w:rFonts w:hint="eastAsia"/>
        </w:rPr>
        <w:t>（</w:t>
      </w:r>
      <w:r w:rsidRPr="006465F8">
        <w:rPr>
          <w:rFonts w:hint="eastAsia"/>
        </w:rPr>
        <w:t>0.41</w:t>
      </w:r>
      <w:r w:rsidR="006465F8">
        <w:rPr>
          <w:rFonts w:hAnsi="宋体" w:hint="eastAsia"/>
        </w:rPr>
        <w:t>～</w:t>
      </w:r>
      <w:r w:rsidRPr="006465F8">
        <w:rPr>
          <w:rFonts w:hint="eastAsia"/>
        </w:rPr>
        <w:t>0.55</w:t>
      </w:r>
      <w:r w:rsidR="006465F8">
        <w:rPr>
          <w:rFonts w:hint="eastAsia"/>
        </w:rPr>
        <w:t>）</w:t>
      </w:r>
      <w:r w:rsidR="006465F8">
        <w:rPr>
          <w:rFonts w:hAnsi="宋体" w:hint="eastAsia"/>
        </w:rPr>
        <w:t>:</w:t>
      </w:r>
      <w:r w:rsidR="006465F8">
        <w:rPr>
          <w:rFonts w:hint="eastAsia"/>
        </w:rPr>
        <w:t>（</w:t>
      </w:r>
      <w:r w:rsidRPr="006465F8">
        <w:rPr>
          <w:rFonts w:hint="eastAsia"/>
        </w:rPr>
        <w:t>1.1</w:t>
      </w:r>
      <w:r w:rsidR="006465F8">
        <w:rPr>
          <w:rFonts w:hAnsi="宋体" w:hint="eastAsia"/>
        </w:rPr>
        <w:t>～</w:t>
      </w:r>
      <w:r w:rsidRPr="006465F8">
        <w:rPr>
          <w:rFonts w:hint="eastAsia"/>
        </w:rPr>
        <w:t>1.7</w:t>
      </w:r>
      <w:r w:rsidR="006465F8">
        <w:rPr>
          <w:rFonts w:hint="eastAsia"/>
        </w:rPr>
        <w:t>）</w:t>
      </w:r>
      <w:r w:rsidR="006465F8">
        <w:rPr>
          <w:rFonts w:hAnsi="宋体" w:hint="eastAsia"/>
        </w:rPr>
        <w:t>的比例施用</w:t>
      </w:r>
      <w:r w:rsidR="006465F8">
        <w:rPr>
          <w:rFonts w:hint="eastAsia"/>
        </w:rPr>
        <w:t>。</w:t>
      </w:r>
    </w:p>
    <w:p w:rsidR="007761C0" w:rsidRDefault="007761C0" w:rsidP="007761C0">
      <w:pPr>
        <w:pStyle w:val="afff0"/>
        <w:spacing w:before="156" w:after="156"/>
      </w:pPr>
      <w:r>
        <w:rPr>
          <w:rFonts w:hint="eastAsia"/>
        </w:rPr>
        <w:t>水肥一体化施肥</w:t>
      </w:r>
    </w:p>
    <w:p w:rsidR="006465F8" w:rsidRPr="006465F8" w:rsidRDefault="006465F8" w:rsidP="006465F8">
      <w:pPr>
        <w:pStyle w:val="afffff1"/>
        <w:ind w:firstLine="420"/>
      </w:pPr>
      <w:r>
        <w:rPr>
          <w:rFonts w:hint="eastAsia"/>
        </w:rPr>
        <w:t>采取滴灌、喷灌或</w:t>
      </w:r>
      <w:proofErr w:type="gramStart"/>
      <w:r>
        <w:rPr>
          <w:rFonts w:hint="eastAsia"/>
        </w:rPr>
        <w:t>淋施方式</w:t>
      </w:r>
      <w:proofErr w:type="gramEnd"/>
      <w:r>
        <w:rPr>
          <w:rFonts w:hint="eastAsia"/>
        </w:rPr>
        <w:t>进行施肥，用量按常规施肥量减少</w:t>
      </w:r>
      <w:r>
        <w:rPr>
          <w:rFonts w:cs="Calibri" w:hint="eastAsia"/>
        </w:rPr>
        <w:t>30</w:t>
      </w:r>
      <w:r>
        <w:rPr>
          <w:rFonts w:hAnsi="宋体" w:cs="Calibri" w:hint="eastAsia"/>
        </w:rPr>
        <w:t>％</w:t>
      </w:r>
      <w:r>
        <w:rPr>
          <w:rFonts w:hint="eastAsia"/>
        </w:rPr>
        <w:t>用量施用。</w:t>
      </w:r>
    </w:p>
    <w:p w:rsidR="005272CB" w:rsidRDefault="00DE74CC">
      <w:pPr>
        <w:pStyle w:val="afff0"/>
        <w:spacing w:before="156" w:after="156"/>
      </w:pPr>
      <w:r>
        <w:rPr>
          <w:rFonts w:hint="eastAsia"/>
        </w:rPr>
        <w:t>叶面喷施</w:t>
      </w:r>
    </w:p>
    <w:p w:rsidR="005272CB" w:rsidRDefault="00947CB0">
      <w:pPr>
        <w:pStyle w:val="affffffffc"/>
      </w:pPr>
      <w:r>
        <w:rPr>
          <w:rFonts w:hint="eastAsia"/>
        </w:rPr>
        <w:t>第1或第2次生理落果期至果实膨大期，每667</w:t>
      </w:r>
      <w:r w:rsidRPr="00947CB0">
        <w:rPr>
          <w:rFonts w:hint="eastAsia"/>
          <w:vertAlign w:val="superscript"/>
        </w:rPr>
        <w:t xml:space="preserve"> </w:t>
      </w:r>
      <w:r>
        <w:rPr>
          <w:rFonts w:hint="eastAsia"/>
        </w:rPr>
        <w:t>m</w:t>
      </w:r>
      <w:r>
        <w:rPr>
          <w:rFonts w:hint="eastAsia"/>
          <w:vertAlign w:val="superscript"/>
        </w:rPr>
        <w:t>2</w:t>
      </w:r>
      <w:r>
        <w:rPr>
          <w:rFonts w:hint="eastAsia"/>
        </w:rPr>
        <w:t>喷</w:t>
      </w:r>
      <w:r w:rsidR="001634D4">
        <w:rPr>
          <w:rFonts w:hint="eastAsia"/>
        </w:rPr>
        <w:t>施</w:t>
      </w:r>
      <w:r w:rsidR="005C4930">
        <w:rPr>
          <w:rFonts w:hint="eastAsia"/>
        </w:rPr>
        <w:t>1次</w:t>
      </w:r>
      <w:r w:rsidR="001634D4" w:rsidRPr="001634D4">
        <w:t>0.05</w:t>
      </w:r>
      <w:r w:rsidR="001634D4">
        <w:rPr>
          <w:rFonts w:hAnsi="宋体" w:hint="eastAsia"/>
        </w:rPr>
        <w:t>％～</w:t>
      </w:r>
      <w:r w:rsidR="001634D4" w:rsidRPr="001634D4">
        <w:t>0.1</w:t>
      </w:r>
      <w:r w:rsidR="001634D4">
        <w:rPr>
          <w:rFonts w:hAnsi="宋体" w:hint="eastAsia"/>
        </w:rPr>
        <w:t>％</w:t>
      </w:r>
      <w:r>
        <w:rPr>
          <w:rFonts w:hint="eastAsia"/>
        </w:rPr>
        <w:t>磷酸二氢钾</w:t>
      </w:r>
      <w:r w:rsidR="00DE74CC">
        <w:rPr>
          <w:rFonts w:hint="eastAsia"/>
        </w:rPr>
        <w:t>、</w:t>
      </w:r>
      <w:r w:rsidR="00DE74CC" w:rsidRPr="001634D4">
        <w:t>0.1</w:t>
      </w:r>
      <w:r w:rsidR="00DE74CC">
        <w:rPr>
          <w:rFonts w:hAnsi="宋体" w:hint="eastAsia"/>
        </w:rPr>
        <w:t>％</w:t>
      </w:r>
      <w:r w:rsidR="000650C6">
        <w:rPr>
          <w:rFonts w:hAnsi="宋体" w:hint="eastAsia"/>
        </w:rPr>
        <w:t>有机</w:t>
      </w:r>
      <w:r w:rsidR="00C34A36">
        <w:rPr>
          <w:rFonts w:hint="eastAsia"/>
        </w:rPr>
        <w:t>水溶肥</w:t>
      </w:r>
      <w:r w:rsidR="000650C6">
        <w:rPr>
          <w:rFonts w:hint="eastAsia"/>
        </w:rPr>
        <w:t>（含氨基酸）</w:t>
      </w:r>
      <w:r w:rsidR="00DE74CC">
        <w:rPr>
          <w:rFonts w:hint="eastAsia"/>
        </w:rPr>
        <w:t>、</w:t>
      </w:r>
      <w:r w:rsidR="00DE74CC" w:rsidRPr="001634D4">
        <w:t>0.1</w:t>
      </w:r>
      <w:r w:rsidR="00DE74CC">
        <w:rPr>
          <w:rFonts w:hAnsi="宋体" w:hint="eastAsia"/>
        </w:rPr>
        <w:t>％～</w:t>
      </w:r>
      <w:r w:rsidR="00DE74CC" w:rsidRPr="001634D4">
        <w:t>0.2</w:t>
      </w:r>
      <w:r w:rsidR="00DE74CC">
        <w:rPr>
          <w:rFonts w:hAnsi="宋体" w:hint="eastAsia"/>
        </w:rPr>
        <w:t>％</w:t>
      </w:r>
      <w:r>
        <w:rPr>
          <w:rFonts w:hint="eastAsia"/>
        </w:rPr>
        <w:t>葡萄糖。</w:t>
      </w:r>
    </w:p>
    <w:p w:rsidR="005272CB" w:rsidRDefault="00947CB0">
      <w:pPr>
        <w:pStyle w:val="affffffffc"/>
      </w:pPr>
      <w:r>
        <w:rPr>
          <w:rFonts w:hint="eastAsia"/>
        </w:rPr>
        <w:t>第1次</w:t>
      </w:r>
      <w:proofErr w:type="gramStart"/>
      <w:r>
        <w:rPr>
          <w:rFonts w:hint="eastAsia"/>
        </w:rPr>
        <w:t>秋梢抽生</w:t>
      </w:r>
      <w:proofErr w:type="gramEnd"/>
      <w:r>
        <w:rPr>
          <w:rFonts w:hint="eastAsia"/>
        </w:rPr>
        <w:t>期，每667</w:t>
      </w:r>
      <w:r w:rsidRPr="00947CB0">
        <w:rPr>
          <w:rFonts w:hint="eastAsia"/>
          <w:vertAlign w:val="superscript"/>
        </w:rPr>
        <w:t xml:space="preserve"> </w:t>
      </w:r>
      <w:r>
        <w:rPr>
          <w:rFonts w:hint="eastAsia"/>
        </w:rPr>
        <w:t>m</w:t>
      </w:r>
      <w:r>
        <w:rPr>
          <w:rFonts w:hint="eastAsia"/>
          <w:vertAlign w:val="superscript"/>
        </w:rPr>
        <w:t>2</w:t>
      </w:r>
      <w:r>
        <w:rPr>
          <w:rFonts w:hint="eastAsia"/>
        </w:rPr>
        <w:t>喷</w:t>
      </w:r>
      <w:r w:rsidR="00C560A7">
        <w:rPr>
          <w:rFonts w:hint="eastAsia"/>
        </w:rPr>
        <w:t>施</w:t>
      </w:r>
      <w:r w:rsidR="005C4930">
        <w:rPr>
          <w:rFonts w:hint="eastAsia"/>
        </w:rPr>
        <w:t>1次</w:t>
      </w:r>
      <w:r w:rsidR="00C560A7" w:rsidRPr="001634D4">
        <w:t>0.05</w:t>
      </w:r>
      <w:r w:rsidR="00C560A7">
        <w:rPr>
          <w:rFonts w:hAnsi="宋体" w:hint="eastAsia"/>
        </w:rPr>
        <w:t>％～</w:t>
      </w:r>
      <w:r w:rsidR="00C560A7" w:rsidRPr="001634D4">
        <w:t>0.1</w:t>
      </w:r>
      <w:r w:rsidR="00C560A7">
        <w:rPr>
          <w:rFonts w:hAnsi="宋体" w:hint="eastAsia"/>
        </w:rPr>
        <w:t>％</w:t>
      </w:r>
      <w:r>
        <w:rPr>
          <w:rFonts w:hint="eastAsia"/>
        </w:rPr>
        <w:t>磷酸二氢钾</w:t>
      </w:r>
      <w:r w:rsidR="00DE74CC">
        <w:rPr>
          <w:rFonts w:hint="eastAsia"/>
        </w:rPr>
        <w:t>、</w:t>
      </w:r>
      <w:r w:rsidR="00C560A7" w:rsidRPr="001634D4">
        <w:t>0.05</w:t>
      </w:r>
      <w:r w:rsidR="00C560A7">
        <w:rPr>
          <w:rFonts w:hAnsi="宋体" w:hint="eastAsia"/>
        </w:rPr>
        <w:t>％～</w:t>
      </w:r>
      <w:r w:rsidR="00C560A7" w:rsidRPr="001634D4">
        <w:t>0.1</w:t>
      </w:r>
      <w:r w:rsidR="00C560A7">
        <w:rPr>
          <w:rFonts w:hAnsi="宋体" w:hint="eastAsia"/>
        </w:rPr>
        <w:t>％</w:t>
      </w:r>
      <w:r>
        <w:rPr>
          <w:rFonts w:hint="eastAsia"/>
        </w:rPr>
        <w:t>硝酸钾</w:t>
      </w:r>
      <w:r w:rsidR="00DE74CC">
        <w:rPr>
          <w:rFonts w:hint="eastAsia"/>
        </w:rPr>
        <w:t>、</w:t>
      </w:r>
      <w:r w:rsidR="001634D4" w:rsidRPr="001634D4">
        <w:t>0.01</w:t>
      </w:r>
      <w:r w:rsidR="00C560A7">
        <w:rPr>
          <w:rFonts w:hAnsi="宋体" w:hint="eastAsia"/>
        </w:rPr>
        <w:t>％</w:t>
      </w:r>
      <w:r w:rsidR="000650C6">
        <w:rPr>
          <w:rFonts w:hint="eastAsia"/>
        </w:rPr>
        <w:t>有机</w:t>
      </w:r>
      <w:r w:rsidR="00C34A36">
        <w:rPr>
          <w:rFonts w:hint="eastAsia"/>
        </w:rPr>
        <w:t>水溶肥</w:t>
      </w:r>
      <w:r w:rsidR="000650C6">
        <w:rPr>
          <w:rFonts w:hint="eastAsia"/>
        </w:rPr>
        <w:t>（含腐殖酸）</w:t>
      </w:r>
      <w:r w:rsidR="00DE74CC">
        <w:rPr>
          <w:rFonts w:hint="eastAsia"/>
        </w:rPr>
        <w:t>、</w:t>
      </w:r>
      <w:r w:rsidR="001634D4" w:rsidRPr="001634D4">
        <w:t>0.1</w:t>
      </w:r>
      <w:r w:rsidR="00C560A7">
        <w:rPr>
          <w:rFonts w:hAnsi="宋体" w:hint="eastAsia"/>
        </w:rPr>
        <w:t>％</w:t>
      </w:r>
      <w:r w:rsidR="001634D4">
        <w:rPr>
          <w:rFonts w:hAnsi="宋体" w:hint="eastAsia"/>
        </w:rPr>
        <w:t>～</w:t>
      </w:r>
      <w:r w:rsidR="001634D4" w:rsidRPr="001634D4">
        <w:t>0.2</w:t>
      </w:r>
      <w:r w:rsidR="00C560A7">
        <w:rPr>
          <w:rFonts w:hAnsi="宋体" w:hint="eastAsia"/>
        </w:rPr>
        <w:t>％</w:t>
      </w:r>
      <w:r>
        <w:rPr>
          <w:rFonts w:hint="eastAsia"/>
        </w:rPr>
        <w:t>葡萄糖。</w:t>
      </w:r>
    </w:p>
    <w:p w:rsidR="005272CB" w:rsidRDefault="00947CB0">
      <w:pPr>
        <w:pStyle w:val="affffffffc"/>
      </w:pPr>
      <w:r>
        <w:rPr>
          <w:rFonts w:hint="eastAsia"/>
        </w:rPr>
        <w:t>第2次</w:t>
      </w:r>
      <w:proofErr w:type="gramStart"/>
      <w:r>
        <w:rPr>
          <w:rFonts w:hint="eastAsia"/>
        </w:rPr>
        <w:t>秋梢抽生</w:t>
      </w:r>
      <w:proofErr w:type="gramEnd"/>
      <w:r>
        <w:rPr>
          <w:rFonts w:hint="eastAsia"/>
        </w:rPr>
        <w:t>期，每667</w:t>
      </w:r>
      <w:r w:rsidRPr="00947CB0">
        <w:rPr>
          <w:rFonts w:hint="eastAsia"/>
          <w:vertAlign w:val="superscript"/>
        </w:rPr>
        <w:t xml:space="preserve"> </w:t>
      </w:r>
      <w:r>
        <w:rPr>
          <w:rFonts w:hint="eastAsia"/>
        </w:rPr>
        <w:t>m</w:t>
      </w:r>
      <w:r>
        <w:rPr>
          <w:rFonts w:hint="eastAsia"/>
          <w:vertAlign w:val="superscript"/>
        </w:rPr>
        <w:t>2</w:t>
      </w:r>
      <w:r>
        <w:rPr>
          <w:rFonts w:hint="eastAsia"/>
        </w:rPr>
        <w:t>喷施</w:t>
      </w:r>
      <w:r w:rsidR="005C4930">
        <w:rPr>
          <w:rFonts w:hint="eastAsia"/>
        </w:rPr>
        <w:t>1次</w:t>
      </w:r>
      <w:r w:rsidR="00C560A7" w:rsidRPr="001634D4">
        <w:t>0.05</w:t>
      </w:r>
      <w:r w:rsidR="00C560A7">
        <w:rPr>
          <w:rFonts w:hAnsi="宋体" w:hint="eastAsia"/>
        </w:rPr>
        <w:t>％～</w:t>
      </w:r>
      <w:r w:rsidR="00C560A7" w:rsidRPr="001634D4">
        <w:t>0.1</w:t>
      </w:r>
      <w:r w:rsidR="00C560A7">
        <w:rPr>
          <w:rFonts w:hAnsi="宋体" w:hint="eastAsia"/>
        </w:rPr>
        <w:t>％</w:t>
      </w:r>
      <w:r>
        <w:rPr>
          <w:rFonts w:hint="eastAsia"/>
        </w:rPr>
        <w:t>磷酸二氢钾</w:t>
      </w:r>
      <w:r w:rsidR="00DE74CC">
        <w:rPr>
          <w:rFonts w:hint="eastAsia"/>
        </w:rPr>
        <w:t>、</w:t>
      </w:r>
      <w:r w:rsidR="00C560A7" w:rsidRPr="001634D4">
        <w:t>0.05</w:t>
      </w:r>
      <w:r w:rsidR="00C560A7">
        <w:rPr>
          <w:rFonts w:hAnsi="宋体" w:hint="eastAsia"/>
        </w:rPr>
        <w:t>％～</w:t>
      </w:r>
      <w:r w:rsidR="00C560A7" w:rsidRPr="001634D4">
        <w:t>0.1</w:t>
      </w:r>
      <w:r w:rsidR="00C560A7">
        <w:rPr>
          <w:rFonts w:hAnsi="宋体" w:hint="eastAsia"/>
        </w:rPr>
        <w:t>％</w:t>
      </w:r>
      <w:r>
        <w:rPr>
          <w:rFonts w:hint="eastAsia"/>
        </w:rPr>
        <w:t>硝酸钾</w:t>
      </w:r>
      <w:r w:rsidR="00DE74CC">
        <w:rPr>
          <w:rFonts w:hint="eastAsia"/>
        </w:rPr>
        <w:t>、</w:t>
      </w:r>
      <w:r w:rsidR="001634D4" w:rsidRPr="001634D4">
        <w:t>0.01</w:t>
      </w:r>
      <w:r w:rsidR="00C560A7">
        <w:rPr>
          <w:rFonts w:hAnsi="宋体" w:hint="eastAsia"/>
        </w:rPr>
        <w:t>％</w:t>
      </w:r>
      <w:r w:rsidR="000650C6">
        <w:rPr>
          <w:rFonts w:hint="eastAsia"/>
        </w:rPr>
        <w:t>有机</w:t>
      </w:r>
      <w:r w:rsidR="00C34A36">
        <w:rPr>
          <w:rFonts w:hint="eastAsia"/>
        </w:rPr>
        <w:t>水溶肥</w:t>
      </w:r>
      <w:r w:rsidR="000650C6">
        <w:rPr>
          <w:rFonts w:hint="eastAsia"/>
        </w:rPr>
        <w:t>（含腐殖酸）</w:t>
      </w:r>
      <w:r w:rsidR="00DE74CC">
        <w:rPr>
          <w:rFonts w:hint="eastAsia"/>
        </w:rPr>
        <w:t>、</w:t>
      </w:r>
      <w:r w:rsidR="001634D4" w:rsidRPr="001634D4">
        <w:t>0.1</w:t>
      </w:r>
      <w:r w:rsidR="00C560A7">
        <w:rPr>
          <w:rFonts w:hAnsi="宋体" w:hint="eastAsia"/>
        </w:rPr>
        <w:t>％</w:t>
      </w:r>
      <w:r w:rsidR="001634D4">
        <w:rPr>
          <w:rFonts w:hAnsi="宋体" w:hint="eastAsia"/>
        </w:rPr>
        <w:t>～</w:t>
      </w:r>
      <w:r w:rsidR="001634D4" w:rsidRPr="001634D4">
        <w:t>0.2</w:t>
      </w:r>
      <w:r w:rsidR="00C560A7">
        <w:rPr>
          <w:rFonts w:hAnsi="宋体" w:hint="eastAsia"/>
        </w:rPr>
        <w:t>％</w:t>
      </w:r>
      <w:r>
        <w:rPr>
          <w:rFonts w:hint="eastAsia"/>
        </w:rPr>
        <w:t>葡萄糖。</w:t>
      </w:r>
    </w:p>
    <w:p w:rsidR="000650C6" w:rsidRDefault="000650C6" w:rsidP="000650C6">
      <w:pPr>
        <w:pStyle w:val="affffffffc"/>
        <w:numPr>
          <w:ilvl w:val="0"/>
          <w:numId w:val="0"/>
        </w:numPr>
      </w:pPr>
    </w:p>
    <w:p w:rsidR="005272CB" w:rsidRDefault="00947CB0">
      <w:pPr>
        <w:pStyle w:val="afff"/>
        <w:spacing w:before="156" w:after="156"/>
      </w:pPr>
      <w:r>
        <w:rPr>
          <w:rFonts w:hint="eastAsia"/>
        </w:rPr>
        <w:lastRenderedPageBreak/>
        <w:t>枝叶还田</w:t>
      </w:r>
    </w:p>
    <w:p w:rsidR="005C4930" w:rsidRDefault="00947CB0">
      <w:pPr>
        <w:pStyle w:val="afffff1"/>
        <w:ind w:firstLine="420"/>
      </w:pPr>
      <w:r>
        <w:rPr>
          <w:rFonts w:hint="eastAsia"/>
        </w:rPr>
        <w:t>结合</w:t>
      </w:r>
      <w:r w:rsidR="005C4930">
        <w:rPr>
          <w:rFonts w:hint="eastAsia"/>
        </w:rPr>
        <w:t>沟施</w:t>
      </w:r>
      <w:r>
        <w:rPr>
          <w:rFonts w:hint="eastAsia"/>
        </w:rPr>
        <w:t>，将废枝叶、杂草</w:t>
      </w:r>
      <w:r w:rsidR="00D82A3D">
        <w:rPr>
          <w:rFonts w:hint="eastAsia"/>
        </w:rPr>
        <w:t>和绿肥混合</w:t>
      </w:r>
      <w:r>
        <w:rPr>
          <w:rFonts w:hint="eastAsia"/>
        </w:rPr>
        <w:t>埋</w:t>
      </w:r>
      <w:r w:rsidR="00D82A3D">
        <w:rPr>
          <w:rFonts w:hint="eastAsia"/>
        </w:rPr>
        <w:t>入施肥沟</w:t>
      </w:r>
      <w:r w:rsidR="005C4930">
        <w:rPr>
          <w:rFonts w:hint="eastAsia"/>
        </w:rPr>
        <w:t>，不进行覆土</w:t>
      </w:r>
      <w:r>
        <w:rPr>
          <w:rFonts w:hint="eastAsia"/>
        </w:rPr>
        <w:t>。</w:t>
      </w:r>
    </w:p>
    <w:p w:rsidR="005272CB" w:rsidRDefault="004D387F">
      <w:pPr>
        <w:pStyle w:val="affe"/>
        <w:spacing w:before="312" w:after="312"/>
      </w:pPr>
      <w:proofErr w:type="gramStart"/>
      <w:r>
        <w:rPr>
          <w:rFonts w:hint="eastAsia"/>
        </w:rPr>
        <w:t>农药减施方案</w:t>
      </w:r>
      <w:proofErr w:type="gramEnd"/>
    </w:p>
    <w:p w:rsidR="00D82A3D" w:rsidRDefault="00D82A3D" w:rsidP="00D82A3D">
      <w:pPr>
        <w:pStyle w:val="afff"/>
        <w:spacing w:before="156" w:after="156"/>
      </w:pPr>
      <w:r>
        <w:rPr>
          <w:rFonts w:hint="eastAsia"/>
        </w:rPr>
        <w:t>主要病虫害</w:t>
      </w:r>
    </w:p>
    <w:p w:rsidR="00D82A3D" w:rsidRPr="00D82A3D" w:rsidRDefault="00D82A3D" w:rsidP="00D82A3D">
      <w:pPr>
        <w:pStyle w:val="afffff1"/>
        <w:ind w:firstLine="420"/>
      </w:pPr>
      <w:r>
        <w:rPr>
          <w:rFonts w:hint="eastAsia"/>
        </w:rPr>
        <w:t>荔枝的主要病害有</w:t>
      </w:r>
      <w:r>
        <w:rPr>
          <w:rFonts w:hAnsi="宋体" w:hint="eastAsia"/>
        </w:rPr>
        <w:t>霜</w:t>
      </w:r>
      <w:proofErr w:type="gramStart"/>
      <w:r>
        <w:rPr>
          <w:rFonts w:hAnsi="宋体" w:hint="eastAsia"/>
        </w:rPr>
        <w:t>疫</w:t>
      </w:r>
      <w:proofErr w:type="gramEnd"/>
      <w:r>
        <w:rPr>
          <w:rFonts w:hAnsi="宋体" w:hint="eastAsia"/>
        </w:rPr>
        <w:t>霉病、炭疽病等</w:t>
      </w:r>
      <w:r>
        <w:rPr>
          <w:rFonts w:hint="eastAsia"/>
        </w:rPr>
        <w:t>，主要虫害有瘿螨、</w:t>
      </w:r>
      <w:r>
        <w:rPr>
          <w:rFonts w:hAnsi="宋体" w:hint="eastAsia"/>
        </w:rPr>
        <w:t>荔枝</w:t>
      </w:r>
      <w:proofErr w:type="gramStart"/>
      <w:r>
        <w:rPr>
          <w:rFonts w:hAnsi="宋体" w:hint="eastAsia"/>
        </w:rPr>
        <w:t>蝽</w:t>
      </w:r>
      <w:proofErr w:type="gramEnd"/>
      <w:r>
        <w:rPr>
          <w:rFonts w:hAnsi="宋体" w:hint="eastAsia"/>
        </w:rPr>
        <w:t>、</w:t>
      </w:r>
      <w:proofErr w:type="gramStart"/>
      <w:r w:rsidR="00A96CCD">
        <w:rPr>
          <w:rFonts w:hAnsi="宋体" w:hint="eastAsia"/>
        </w:rPr>
        <w:t>蛀</w:t>
      </w:r>
      <w:r>
        <w:rPr>
          <w:rFonts w:hAnsi="宋体" w:hint="eastAsia"/>
        </w:rPr>
        <w:t>蒂虫</w:t>
      </w:r>
      <w:proofErr w:type="gramEnd"/>
      <w:r>
        <w:rPr>
          <w:rFonts w:hAnsi="宋体" w:hint="eastAsia"/>
        </w:rPr>
        <w:t>和荔枝尺蛾等。</w:t>
      </w:r>
    </w:p>
    <w:p w:rsidR="005272CB" w:rsidRDefault="00947CB0">
      <w:pPr>
        <w:pStyle w:val="afff"/>
        <w:spacing w:before="156" w:after="156"/>
      </w:pPr>
      <w:r>
        <w:rPr>
          <w:rFonts w:hint="eastAsia"/>
        </w:rPr>
        <w:t>基本原则</w:t>
      </w:r>
    </w:p>
    <w:p w:rsidR="00F0758D" w:rsidRDefault="00F0758D" w:rsidP="00F0758D">
      <w:pPr>
        <w:pStyle w:val="afffff1"/>
        <w:ind w:firstLine="420"/>
      </w:pPr>
      <w:r w:rsidRPr="00F0758D">
        <w:rPr>
          <w:rFonts w:hint="eastAsia"/>
        </w:rPr>
        <w:t>坚持“预防为主，综合防治”的植保方针，优先采用农业、物理和生物防治措施，辅助以安全合理的化学防治措施。</w:t>
      </w:r>
    </w:p>
    <w:p w:rsidR="00F838E8" w:rsidRDefault="00F838E8" w:rsidP="00F838E8">
      <w:pPr>
        <w:pStyle w:val="afff"/>
        <w:spacing w:before="156" w:after="156"/>
      </w:pPr>
      <w:r>
        <w:rPr>
          <w:rFonts w:hint="eastAsia"/>
        </w:rPr>
        <w:t>病情监测</w:t>
      </w:r>
    </w:p>
    <w:p w:rsidR="00F838E8" w:rsidRDefault="00F838E8" w:rsidP="00F838E8">
      <w:pPr>
        <w:pStyle w:val="afffff1"/>
        <w:ind w:firstLine="420"/>
      </w:pPr>
      <w:r>
        <w:rPr>
          <w:rFonts w:hint="eastAsia"/>
        </w:rPr>
        <w:t>开展荔枝园定点调查和定期巡查，重点调查荔枝叶片、新梢、枝干、果实等。监测对象、时期和方法见表1。</w:t>
      </w:r>
    </w:p>
    <w:p w:rsidR="00F838E8" w:rsidRDefault="00F838E8" w:rsidP="00F838E8">
      <w:pPr>
        <w:pStyle w:val="aff4"/>
        <w:spacing w:before="156" w:after="156"/>
      </w:pPr>
      <w:r>
        <w:rPr>
          <w:rFonts w:hint="eastAsia"/>
        </w:rPr>
        <w:t>监测对象、时期和方法</w:t>
      </w:r>
    </w:p>
    <w:tbl>
      <w:tblPr>
        <w:tblStyle w:val="affff4"/>
        <w:tblW w:w="5000" w:type="pct"/>
        <w:jc w:val="center"/>
        <w:tblBorders>
          <w:top w:val="single" w:sz="8" w:space="0" w:color="auto"/>
          <w:left w:val="single" w:sz="8" w:space="0" w:color="auto"/>
          <w:bottom w:val="single" w:sz="8" w:space="0" w:color="auto"/>
          <w:right w:val="single" w:sz="8" w:space="0" w:color="auto"/>
          <w:insideH w:val="single" w:sz="8" w:space="0" w:color="auto"/>
        </w:tblBorders>
        <w:tblCellMar>
          <w:left w:w="0" w:type="dxa"/>
          <w:right w:w="0" w:type="dxa"/>
        </w:tblCellMar>
        <w:tblLook w:val="04A0" w:firstRow="1" w:lastRow="0" w:firstColumn="1" w:lastColumn="0" w:noHBand="0" w:noVBand="1"/>
      </w:tblPr>
      <w:tblGrid>
        <w:gridCol w:w="2278"/>
        <w:gridCol w:w="1560"/>
        <w:gridCol w:w="1985"/>
        <w:gridCol w:w="3551"/>
      </w:tblGrid>
      <w:tr w:rsidR="00F838E8" w:rsidTr="00B1496A">
        <w:trPr>
          <w:tblHeader/>
          <w:jc w:val="center"/>
        </w:trPr>
        <w:tc>
          <w:tcPr>
            <w:tcW w:w="1215" w:type="pct"/>
            <w:shd w:val="clear" w:color="auto" w:fill="auto"/>
            <w:vAlign w:val="center"/>
          </w:tcPr>
          <w:p w:rsidR="00F838E8" w:rsidRDefault="00F838E8" w:rsidP="006465F8">
            <w:pPr>
              <w:pStyle w:val="afffffffff5"/>
            </w:pPr>
            <w:r>
              <w:rPr>
                <w:rFonts w:hint="eastAsia"/>
              </w:rPr>
              <w:t>物候期</w:t>
            </w:r>
          </w:p>
        </w:tc>
        <w:tc>
          <w:tcPr>
            <w:tcW w:w="832" w:type="pct"/>
            <w:shd w:val="clear" w:color="auto" w:fill="auto"/>
            <w:vAlign w:val="center"/>
          </w:tcPr>
          <w:p w:rsidR="00F838E8" w:rsidRDefault="00F838E8" w:rsidP="006465F8">
            <w:pPr>
              <w:pStyle w:val="afffffffff5"/>
            </w:pPr>
            <w:r>
              <w:rPr>
                <w:rFonts w:hint="eastAsia"/>
              </w:rPr>
              <w:t>监测时间</w:t>
            </w:r>
          </w:p>
        </w:tc>
        <w:tc>
          <w:tcPr>
            <w:tcW w:w="1059" w:type="pct"/>
            <w:shd w:val="clear" w:color="auto" w:fill="auto"/>
            <w:vAlign w:val="center"/>
          </w:tcPr>
          <w:p w:rsidR="00F838E8" w:rsidRDefault="00F838E8" w:rsidP="006465F8">
            <w:pPr>
              <w:pStyle w:val="afffffffff5"/>
            </w:pPr>
            <w:r>
              <w:rPr>
                <w:rFonts w:hint="eastAsia"/>
              </w:rPr>
              <w:t>主要对象</w:t>
            </w:r>
          </w:p>
        </w:tc>
        <w:tc>
          <w:tcPr>
            <w:tcW w:w="1894" w:type="pct"/>
          </w:tcPr>
          <w:p w:rsidR="00F838E8" w:rsidRDefault="00F838E8" w:rsidP="006465F8">
            <w:pPr>
              <w:pStyle w:val="afffffffff5"/>
            </w:pPr>
            <w:r>
              <w:rPr>
                <w:rFonts w:hint="eastAsia"/>
              </w:rPr>
              <w:t>监测方法</w:t>
            </w:r>
          </w:p>
        </w:tc>
      </w:tr>
      <w:tr w:rsidR="00F838E8" w:rsidTr="00B1496A">
        <w:trPr>
          <w:jc w:val="center"/>
        </w:trPr>
        <w:tc>
          <w:tcPr>
            <w:tcW w:w="1215" w:type="pct"/>
            <w:shd w:val="clear" w:color="auto" w:fill="auto"/>
            <w:vAlign w:val="center"/>
          </w:tcPr>
          <w:p w:rsidR="00F838E8" w:rsidRDefault="00F838E8" w:rsidP="006465F8">
            <w:pPr>
              <w:pStyle w:val="afffffffff5"/>
              <w:rPr>
                <w:rFonts w:hAnsi="宋体"/>
              </w:rPr>
            </w:pPr>
            <w:r>
              <w:rPr>
                <w:rFonts w:hAnsi="宋体" w:hint="eastAsia"/>
              </w:rPr>
              <w:t>花</w:t>
            </w:r>
            <w:proofErr w:type="gramStart"/>
            <w:r>
              <w:rPr>
                <w:rFonts w:hAnsi="宋体" w:hint="eastAsia"/>
              </w:rPr>
              <w:t>穗抽生期</w:t>
            </w:r>
            <w:proofErr w:type="gramEnd"/>
            <w:r>
              <w:rPr>
                <w:rFonts w:hAnsi="宋体" w:hint="eastAsia"/>
              </w:rPr>
              <w:t>至果实着色期</w:t>
            </w:r>
          </w:p>
        </w:tc>
        <w:tc>
          <w:tcPr>
            <w:tcW w:w="832" w:type="pct"/>
            <w:shd w:val="clear" w:color="auto" w:fill="auto"/>
            <w:vAlign w:val="center"/>
          </w:tcPr>
          <w:p w:rsidR="00F838E8" w:rsidRDefault="00F838E8" w:rsidP="006465F8">
            <w:pPr>
              <w:pStyle w:val="afffffffff5"/>
              <w:rPr>
                <w:rFonts w:hAnsi="宋体"/>
              </w:rPr>
            </w:pPr>
            <w:r>
              <w:rPr>
                <w:rFonts w:hAnsi="宋体" w:hint="eastAsia"/>
              </w:rPr>
              <w:t>3月～6月上旬</w:t>
            </w:r>
          </w:p>
        </w:tc>
        <w:tc>
          <w:tcPr>
            <w:tcW w:w="1059" w:type="pct"/>
            <w:shd w:val="clear" w:color="auto" w:fill="auto"/>
            <w:vAlign w:val="center"/>
          </w:tcPr>
          <w:p w:rsidR="00F838E8" w:rsidRDefault="00F838E8" w:rsidP="006465F8">
            <w:pPr>
              <w:pStyle w:val="afffffffff5"/>
              <w:rPr>
                <w:rFonts w:hAnsi="宋体"/>
              </w:rPr>
            </w:pPr>
            <w:r>
              <w:rPr>
                <w:rFonts w:hAnsi="宋体" w:hint="eastAsia"/>
              </w:rPr>
              <w:t>霜</w:t>
            </w:r>
            <w:proofErr w:type="gramStart"/>
            <w:r>
              <w:rPr>
                <w:rFonts w:hAnsi="宋体" w:hint="eastAsia"/>
              </w:rPr>
              <w:t>疫</w:t>
            </w:r>
            <w:proofErr w:type="gramEnd"/>
            <w:r>
              <w:rPr>
                <w:rFonts w:hAnsi="宋体" w:hint="eastAsia"/>
              </w:rPr>
              <w:t>霉病、炭疽病</w:t>
            </w:r>
          </w:p>
        </w:tc>
        <w:tc>
          <w:tcPr>
            <w:tcW w:w="1894" w:type="pct"/>
            <w:vAlign w:val="center"/>
          </w:tcPr>
          <w:p w:rsidR="00F838E8" w:rsidRDefault="00F838E8" w:rsidP="006465F8">
            <w:pPr>
              <w:pStyle w:val="afffffffff5"/>
              <w:ind w:leftChars="50" w:left="105" w:rightChars="50" w:right="105"/>
              <w:jc w:val="left"/>
              <w:rPr>
                <w:rFonts w:hAnsi="宋体"/>
              </w:rPr>
            </w:pPr>
            <w:r>
              <w:rPr>
                <w:rFonts w:hAnsi="宋体" w:hint="eastAsia"/>
              </w:rPr>
              <w:t>对枝叶、</w:t>
            </w:r>
            <w:r w:rsidRPr="00CD74AB">
              <w:rPr>
                <w:rFonts w:hAnsi="宋体" w:hint="eastAsia"/>
              </w:rPr>
              <w:t>花穗、幼果及落花落果</w:t>
            </w:r>
            <w:r>
              <w:rPr>
                <w:rFonts w:hAnsi="宋体" w:hint="eastAsia"/>
              </w:rPr>
              <w:t>进行定期调查统计。</w:t>
            </w:r>
          </w:p>
        </w:tc>
      </w:tr>
    </w:tbl>
    <w:p w:rsidR="005272CB" w:rsidRDefault="00947CB0">
      <w:pPr>
        <w:pStyle w:val="afff"/>
        <w:spacing w:before="156" w:after="156"/>
      </w:pPr>
      <w:r>
        <w:rPr>
          <w:rFonts w:hint="eastAsia"/>
        </w:rPr>
        <w:t>虫情监测</w:t>
      </w:r>
    </w:p>
    <w:p w:rsidR="00833BBD" w:rsidRDefault="00947CB0">
      <w:pPr>
        <w:pStyle w:val="afffff1"/>
        <w:ind w:firstLine="420"/>
      </w:pPr>
      <w:r>
        <w:rPr>
          <w:rFonts w:hint="eastAsia"/>
        </w:rPr>
        <w:t>在</w:t>
      </w:r>
      <w:proofErr w:type="gramStart"/>
      <w:r>
        <w:rPr>
          <w:rFonts w:hint="eastAsia"/>
        </w:rPr>
        <w:t>荔枝园设3</w:t>
      </w:r>
      <w:r>
        <w:rPr>
          <w:rFonts w:hAnsi="宋体" w:hint="eastAsia"/>
        </w:rPr>
        <w:t>～</w:t>
      </w:r>
      <w:r>
        <w:rPr>
          <w:rFonts w:hint="eastAsia"/>
        </w:rPr>
        <w:t>5个</w:t>
      </w:r>
      <w:proofErr w:type="gramEnd"/>
      <w:r>
        <w:rPr>
          <w:rFonts w:hint="eastAsia"/>
        </w:rPr>
        <w:t>监测点，采用性诱捕</w:t>
      </w:r>
      <w:r w:rsidR="00F0758D">
        <w:rPr>
          <w:rFonts w:hint="eastAsia"/>
        </w:rPr>
        <w:t>器</w:t>
      </w:r>
      <w:r>
        <w:rPr>
          <w:rFonts w:hint="eastAsia"/>
        </w:rPr>
        <w:t>、黑光灯诱捕和田间调查等方法相结合，获取各监测点监测对象的田间发育进度、发生量和危害率等数据，并估算整个荔枝园主要害虫的发生危害情况，对发生期进行预测预报。监测</w:t>
      </w:r>
      <w:r w:rsidR="004D387F">
        <w:rPr>
          <w:rFonts w:hint="eastAsia"/>
        </w:rPr>
        <w:t>对象、时期和方法</w:t>
      </w:r>
      <w:r>
        <w:rPr>
          <w:rFonts w:hint="eastAsia"/>
        </w:rPr>
        <w:t>见表</w:t>
      </w:r>
      <w:r w:rsidR="00F838E8">
        <w:rPr>
          <w:rFonts w:hint="eastAsia"/>
        </w:rPr>
        <w:t>2</w:t>
      </w:r>
      <w:r>
        <w:rPr>
          <w:rFonts w:hint="eastAsia"/>
        </w:rPr>
        <w:t>。</w:t>
      </w:r>
    </w:p>
    <w:p w:rsidR="005272CB" w:rsidRDefault="00947CB0">
      <w:pPr>
        <w:pStyle w:val="aff4"/>
        <w:spacing w:before="156" w:after="156"/>
      </w:pPr>
      <w:r>
        <w:rPr>
          <w:rFonts w:hint="eastAsia"/>
        </w:rPr>
        <w:t>虫害监测</w:t>
      </w:r>
      <w:r w:rsidR="004D387F">
        <w:rPr>
          <w:rFonts w:hint="eastAsia"/>
        </w:rPr>
        <w:t>对象、时期和方法</w:t>
      </w:r>
    </w:p>
    <w:tbl>
      <w:tblPr>
        <w:tblStyle w:val="affff4"/>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194"/>
        <w:gridCol w:w="1790"/>
        <w:gridCol w:w="1700"/>
        <w:gridCol w:w="3690"/>
      </w:tblGrid>
      <w:tr w:rsidR="00C560A7" w:rsidTr="00976100">
        <w:trPr>
          <w:tblHeader/>
          <w:jc w:val="center"/>
        </w:trPr>
        <w:tc>
          <w:tcPr>
            <w:tcW w:w="1170" w:type="pct"/>
            <w:tcBorders>
              <w:top w:val="single" w:sz="8" w:space="0" w:color="auto"/>
              <w:left w:val="single" w:sz="8" w:space="0" w:color="auto"/>
              <w:bottom w:val="single" w:sz="8" w:space="0" w:color="auto"/>
            </w:tcBorders>
            <w:shd w:val="clear" w:color="auto" w:fill="auto"/>
            <w:vAlign w:val="center"/>
          </w:tcPr>
          <w:p w:rsidR="00C560A7" w:rsidRDefault="00C560A7">
            <w:pPr>
              <w:pStyle w:val="afffffffff5"/>
            </w:pPr>
            <w:r>
              <w:rPr>
                <w:rFonts w:hint="eastAsia"/>
              </w:rPr>
              <w:t>物候期</w:t>
            </w:r>
          </w:p>
        </w:tc>
        <w:tc>
          <w:tcPr>
            <w:tcW w:w="955" w:type="pct"/>
            <w:tcBorders>
              <w:top w:val="single" w:sz="8" w:space="0" w:color="auto"/>
              <w:bottom w:val="single" w:sz="8" w:space="0" w:color="auto"/>
            </w:tcBorders>
            <w:shd w:val="clear" w:color="auto" w:fill="auto"/>
            <w:vAlign w:val="center"/>
          </w:tcPr>
          <w:p w:rsidR="00C560A7" w:rsidRDefault="00C560A7">
            <w:pPr>
              <w:pStyle w:val="afffffffff5"/>
            </w:pPr>
            <w:r>
              <w:rPr>
                <w:rFonts w:hint="eastAsia"/>
              </w:rPr>
              <w:t>监测时间</w:t>
            </w:r>
          </w:p>
        </w:tc>
        <w:tc>
          <w:tcPr>
            <w:tcW w:w="907" w:type="pct"/>
            <w:tcBorders>
              <w:top w:val="single" w:sz="8" w:space="0" w:color="auto"/>
              <w:bottom w:val="single" w:sz="8" w:space="0" w:color="auto"/>
              <w:right w:val="single" w:sz="4" w:space="0" w:color="auto"/>
            </w:tcBorders>
            <w:shd w:val="clear" w:color="auto" w:fill="auto"/>
            <w:vAlign w:val="center"/>
          </w:tcPr>
          <w:p w:rsidR="00C560A7" w:rsidRDefault="00C560A7">
            <w:pPr>
              <w:pStyle w:val="afffffffff5"/>
            </w:pPr>
            <w:r>
              <w:rPr>
                <w:rFonts w:hint="eastAsia"/>
              </w:rPr>
              <w:t>主要对象</w:t>
            </w:r>
          </w:p>
        </w:tc>
        <w:tc>
          <w:tcPr>
            <w:tcW w:w="1969" w:type="pct"/>
            <w:tcBorders>
              <w:top w:val="single" w:sz="8" w:space="0" w:color="auto"/>
              <w:left w:val="single" w:sz="4" w:space="0" w:color="auto"/>
              <w:bottom w:val="single" w:sz="8" w:space="0" w:color="auto"/>
              <w:right w:val="single" w:sz="8" w:space="0" w:color="auto"/>
            </w:tcBorders>
          </w:tcPr>
          <w:p w:rsidR="00C560A7" w:rsidRDefault="004D387F">
            <w:pPr>
              <w:pStyle w:val="afffffffff5"/>
            </w:pPr>
            <w:r>
              <w:rPr>
                <w:rFonts w:hint="eastAsia"/>
              </w:rPr>
              <w:t>监测</w:t>
            </w:r>
            <w:r w:rsidR="00AC6C11">
              <w:rPr>
                <w:rFonts w:hint="eastAsia"/>
              </w:rPr>
              <w:t>方法</w:t>
            </w:r>
          </w:p>
        </w:tc>
      </w:tr>
      <w:tr w:rsidR="00C560A7" w:rsidTr="007D2E9C">
        <w:trPr>
          <w:jc w:val="center"/>
        </w:trPr>
        <w:tc>
          <w:tcPr>
            <w:tcW w:w="1170" w:type="pct"/>
            <w:tcBorders>
              <w:top w:val="single" w:sz="4" w:space="0" w:color="auto"/>
            </w:tcBorders>
            <w:shd w:val="clear" w:color="auto" w:fill="auto"/>
            <w:vAlign w:val="center"/>
          </w:tcPr>
          <w:p w:rsidR="00C560A7" w:rsidRDefault="00C560A7">
            <w:pPr>
              <w:pStyle w:val="afffffffff5"/>
              <w:rPr>
                <w:rFonts w:hAnsi="宋体"/>
              </w:rPr>
            </w:pPr>
            <w:r>
              <w:rPr>
                <w:rFonts w:hAnsi="宋体" w:hint="eastAsia"/>
              </w:rPr>
              <w:t>花</w:t>
            </w:r>
            <w:proofErr w:type="gramStart"/>
            <w:r>
              <w:rPr>
                <w:rFonts w:hAnsi="宋体" w:hint="eastAsia"/>
              </w:rPr>
              <w:t>穗抽生期</w:t>
            </w:r>
            <w:proofErr w:type="gramEnd"/>
          </w:p>
        </w:tc>
        <w:tc>
          <w:tcPr>
            <w:tcW w:w="955" w:type="pct"/>
            <w:tcBorders>
              <w:top w:val="single" w:sz="4" w:space="0" w:color="auto"/>
            </w:tcBorders>
            <w:shd w:val="clear" w:color="auto" w:fill="auto"/>
            <w:vAlign w:val="center"/>
          </w:tcPr>
          <w:p w:rsidR="00C560A7" w:rsidRDefault="00C560A7">
            <w:pPr>
              <w:pStyle w:val="afffffffff5"/>
              <w:rPr>
                <w:rFonts w:hAnsi="宋体"/>
              </w:rPr>
            </w:pPr>
            <w:r>
              <w:rPr>
                <w:rFonts w:hAnsi="宋体" w:hint="eastAsia"/>
              </w:rPr>
              <w:t>3月</w:t>
            </w:r>
          </w:p>
        </w:tc>
        <w:tc>
          <w:tcPr>
            <w:tcW w:w="907" w:type="pct"/>
            <w:tcBorders>
              <w:top w:val="single" w:sz="4" w:space="0" w:color="auto"/>
            </w:tcBorders>
            <w:shd w:val="clear" w:color="auto" w:fill="auto"/>
            <w:vAlign w:val="center"/>
          </w:tcPr>
          <w:p w:rsidR="00C560A7" w:rsidRDefault="00C560A7">
            <w:pPr>
              <w:pStyle w:val="afffffffff5"/>
              <w:rPr>
                <w:rFonts w:hAnsi="宋体"/>
              </w:rPr>
            </w:pPr>
            <w:r>
              <w:rPr>
                <w:rFonts w:hAnsi="宋体" w:hint="eastAsia"/>
              </w:rPr>
              <w:t>荔枝</w:t>
            </w:r>
            <w:proofErr w:type="gramStart"/>
            <w:r>
              <w:rPr>
                <w:rFonts w:hAnsi="宋体" w:hint="eastAsia"/>
              </w:rPr>
              <w:t>蝽</w:t>
            </w:r>
            <w:proofErr w:type="gramEnd"/>
            <w:r>
              <w:rPr>
                <w:rFonts w:hAnsi="宋体" w:hint="eastAsia"/>
              </w:rPr>
              <w:t>越冬成虫</w:t>
            </w:r>
          </w:p>
        </w:tc>
        <w:tc>
          <w:tcPr>
            <w:tcW w:w="1969" w:type="pct"/>
            <w:tcBorders>
              <w:top w:val="single" w:sz="4" w:space="0" w:color="auto"/>
            </w:tcBorders>
          </w:tcPr>
          <w:p w:rsidR="00C560A7" w:rsidRPr="00C560A7" w:rsidRDefault="00C560A7" w:rsidP="00A96CCD">
            <w:pPr>
              <w:pStyle w:val="afffffffff5"/>
              <w:ind w:leftChars="50" w:left="105" w:rightChars="50" w:right="105"/>
              <w:jc w:val="left"/>
              <w:rPr>
                <w:rFonts w:hAnsi="宋体"/>
              </w:rPr>
            </w:pPr>
            <w:r w:rsidRPr="00C560A7">
              <w:rPr>
                <w:rFonts w:hAnsi="宋体" w:hint="eastAsia"/>
              </w:rPr>
              <w:t>定期剖检荔枝</w:t>
            </w:r>
            <w:proofErr w:type="gramStart"/>
            <w:r w:rsidRPr="00C560A7">
              <w:rPr>
                <w:rFonts w:hAnsi="宋体" w:hint="eastAsia"/>
              </w:rPr>
              <w:t>蝽</w:t>
            </w:r>
            <w:proofErr w:type="gramEnd"/>
            <w:r w:rsidRPr="00C560A7">
              <w:rPr>
                <w:rFonts w:hAnsi="宋体" w:hint="eastAsia"/>
              </w:rPr>
              <w:t>卵巢，根据卵巢发育进度预测产卵盛期</w:t>
            </w:r>
            <w:r>
              <w:rPr>
                <w:rFonts w:hAnsi="宋体" w:hint="eastAsia"/>
              </w:rPr>
              <w:t>。</w:t>
            </w:r>
          </w:p>
        </w:tc>
      </w:tr>
      <w:tr w:rsidR="00C560A7" w:rsidTr="007D2E9C">
        <w:trPr>
          <w:jc w:val="center"/>
        </w:trPr>
        <w:tc>
          <w:tcPr>
            <w:tcW w:w="1170" w:type="pct"/>
            <w:tcBorders>
              <w:top w:val="single" w:sz="4" w:space="0" w:color="auto"/>
            </w:tcBorders>
            <w:shd w:val="clear" w:color="auto" w:fill="auto"/>
            <w:vAlign w:val="center"/>
          </w:tcPr>
          <w:p w:rsidR="00C560A7" w:rsidRDefault="00A96CCD" w:rsidP="007D2E9C">
            <w:pPr>
              <w:pStyle w:val="afffffffff5"/>
              <w:rPr>
                <w:rFonts w:hAnsi="宋体"/>
              </w:rPr>
            </w:pPr>
            <w:r>
              <w:rPr>
                <w:rFonts w:hAnsi="宋体" w:hint="eastAsia"/>
              </w:rPr>
              <w:t>开花期</w:t>
            </w:r>
            <w:r w:rsidR="007D2E9C">
              <w:rPr>
                <w:rFonts w:hAnsi="宋体" w:hint="eastAsia"/>
              </w:rPr>
              <w:t>～</w:t>
            </w:r>
            <w:r>
              <w:rPr>
                <w:rFonts w:hAnsi="宋体" w:hint="eastAsia"/>
              </w:rPr>
              <w:t>果实膨大期</w:t>
            </w:r>
          </w:p>
        </w:tc>
        <w:tc>
          <w:tcPr>
            <w:tcW w:w="955" w:type="pct"/>
            <w:tcBorders>
              <w:top w:val="single" w:sz="4" w:space="0" w:color="auto"/>
            </w:tcBorders>
            <w:shd w:val="clear" w:color="auto" w:fill="auto"/>
            <w:vAlign w:val="center"/>
          </w:tcPr>
          <w:p w:rsidR="00C560A7" w:rsidRDefault="00C560A7">
            <w:pPr>
              <w:pStyle w:val="afffffffff5"/>
              <w:rPr>
                <w:rFonts w:hAnsi="宋体"/>
              </w:rPr>
            </w:pPr>
            <w:r w:rsidRPr="00C560A7">
              <w:rPr>
                <w:rFonts w:hAnsi="宋体" w:hint="eastAsia"/>
              </w:rPr>
              <w:t>3月下旬</w:t>
            </w:r>
            <w:r>
              <w:rPr>
                <w:rFonts w:hAnsi="宋体" w:hint="eastAsia"/>
              </w:rPr>
              <w:t>～</w:t>
            </w:r>
            <w:r w:rsidRPr="00C560A7">
              <w:rPr>
                <w:rFonts w:hAnsi="宋体" w:hint="eastAsia"/>
              </w:rPr>
              <w:t>5月下旬</w:t>
            </w:r>
          </w:p>
        </w:tc>
        <w:tc>
          <w:tcPr>
            <w:tcW w:w="907" w:type="pct"/>
            <w:tcBorders>
              <w:top w:val="single" w:sz="4" w:space="0" w:color="auto"/>
            </w:tcBorders>
            <w:shd w:val="clear" w:color="auto" w:fill="auto"/>
            <w:vAlign w:val="center"/>
          </w:tcPr>
          <w:p w:rsidR="00C560A7" w:rsidRDefault="005C4930" w:rsidP="00A96CCD">
            <w:pPr>
              <w:pStyle w:val="afffffffff5"/>
              <w:rPr>
                <w:rFonts w:hAnsi="宋体"/>
              </w:rPr>
            </w:pPr>
            <w:r>
              <w:rPr>
                <w:rFonts w:hAnsi="宋体" w:hint="eastAsia"/>
              </w:rPr>
              <w:t>荔枝</w:t>
            </w:r>
            <w:proofErr w:type="gramStart"/>
            <w:r w:rsidR="00A96CCD">
              <w:rPr>
                <w:rFonts w:hAnsi="宋体" w:hint="eastAsia"/>
              </w:rPr>
              <w:t>蛀蒂虫</w:t>
            </w:r>
            <w:proofErr w:type="gramEnd"/>
            <w:r w:rsidR="00A96CCD">
              <w:rPr>
                <w:rFonts w:hAnsi="宋体" w:hint="eastAsia"/>
              </w:rPr>
              <w:t>成虫</w:t>
            </w:r>
          </w:p>
        </w:tc>
        <w:tc>
          <w:tcPr>
            <w:tcW w:w="1969" w:type="pct"/>
            <w:tcBorders>
              <w:top w:val="single" w:sz="4" w:space="0" w:color="auto"/>
            </w:tcBorders>
          </w:tcPr>
          <w:p w:rsidR="00C560A7" w:rsidRPr="00C560A7" w:rsidRDefault="00F0758D" w:rsidP="00A96CCD">
            <w:pPr>
              <w:pStyle w:val="afffffffff5"/>
              <w:ind w:leftChars="50" w:left="105" w:rightChars="50" w:right="105"/>
              <w:jc w:val="left"/>
              <w:rPr>
                <w:rFonts w:hAnsi="宋体"/>
              </w:rPr>
            </w:pPr>
            <w:r>
              <w:rPr>
                <w:rFonts w:hAnsi="宋体" w:hint="eastAsia"/>
              </w:rPr>
              <w:t>荔枝落果中的</w:t>
            </w:r>
            <w:proofErr w:type="gramStart"/>
            <w:r w:rsidR="00C560A7" w:rsidRPr="00C560A7">
              <w:rPr>
                <w:rFonts w:hAnsi="宋体" w:hint="eastAsia"/>
              </w:rPr>
              <w:t>蛀</w:t>
            </w:r>
            <w:r w:rsidR="00A96CCD" w:rsidRPr="00C560A7">
              <w:rPr>
                <w:rFonts w:hAnsi="宋体" w:hint="eastAsia"/>
              </w:rPr>
              <w:t>蒂</w:t>
            </w:r>
            <w:r w:rsidR="00C560A7" w:rsidRPr="00C560A7">
              <w:rPr>
                <w:rFonts w:hAnsi="宋体" w:hint="eastAsia"/>
              </w:rPr>
              <w:t>虫实施</w:t>
            </w:r>
            <w:proofErr w:type="gramEnd"/>
            <w:r w:rsidR="00C560A7" w:rsidRPr="00C560A7">
              <w:rPr>
                <w:rFonts w:hAnsi="宋体" w:hint="eastAsia"/>
              </w:rPr>
              <w:t>监测，定期调查和</w:t>
            </w:r>
            <w:proofErr w:type="gramStart"/>
            <w:r w:rsidR="00C560A7" w:rsidRPr="00C560A7">
              <w:rPr>
                <w:rFonts w:hAnsi="宋体" w:hint="eastAsia"/>
              </w:rPr>
              <w:t>统计各龄幼虫</w:t>
            </w:r>
            <w:proofErr w:type="gramEnd"/>
            <w:r w:rsidR="00C560A7" w:rsidRPr="00C560A7">
              <w:rPr>
                <w:rFonts w:hAnsi="宋体" w:hint="eastAsia"/>
              </w:rPr>
              <w:t>和</w:t>
            </w:r>
            <w:proofErr w:type="gramStart"/>
            <w:r w:rsidR="00C560A7" w:rsidRPr="00C560A7">
              <w:rPr>
                <w:rFonts w:hAnsi="宋体" w:hint="eastAsia"/>
              </w:rPr>
              <w:t>蛹的</w:t>
            </w:r>
            <w:proofErr w:type="gramEnd"/>
            <w:r w:rsidR="00C560A7" w:rsidRPr="00C560A7">
              <w:rPr>
                <w:rFonts w:hAnsi="宋体" w:hint="eastAsia"/>
              </w:rPr>
              <w:t>数量，预测成虫羽化期或卵孵期</w:t>
            </w:r>
            <w:r>
              <w:rPr>
                <w:rFonts w:hAnsi="宋体" w:hint="eastAsia"/>
              </w:rPr>
              <w:t>。</w:t>
            </w:r>
          </w:p>
        </w:tc>
      </w:tr>
      <w:tr w:rsidR="007D2E9C" w:rsidTr="007D2E9C">
        <w:trPr>
          <w:trHeight w:val="946"/>
          <w:jc w:val="center"/>
        </w:trPr>
        <w:tc>
          <w:tcPr>
            <w:tcW w:w="1170" w:type="pct"/>
            <w:shd w:val="clear" w:color="auto" w:fill="auto"/>
            <w:vAlign w:val="center"/>
          </w:tcPr>
          <w:p w:rsidR="007D2E9C" w:rsidRDefault="007D2E9C" w:rsidP="00CD74AB">
            <w:pPr>
              <w:pStyle w:val="afffffffff5"/>
              <w:rPr>
                <w:rFonts w:hAnsi="宋体"/>
              </w:rPr>
            </w:pPr>
            <w:r>
              <w:rPr>
                <w:rFonts w:hAnsi="宋体" w:hint="eastAsia"/>
              </w:rPr>
              <w:t>第1次</w:t>
            </w:r>
            <w:proofErr w:type="gramStart"/>
            <w:r>
              <w:rPr>
                <w:rFonts w:hAnsi="宋体" w:hint="eastAsia"/>
              </w:rPr>
              <w:t>秋梢抽生</w:t>
            </w:r>
            <w:proofErr w:type="gramEnd"/>
            <w:r>
              <w:rPr>
                <w:rFonts w:hAnsi="宋体" w:hint="eastAsia"/>
              </w:rPr>
              <w:t>期～</w:t>
            </w:r>
          </w:p>
          <w:p w:rsidR="007D2E9C" w:rsidRDefault="007D2E9C" w:rsidP="00CD74AB">
            <w:pPr>
              <w:pStyle w:val="afffffffff5"/>
              <w:rPr>
                <w:rFonts w:hAnsi="宋体"/>
              </w:rPr>
            </w:pPr>
            <w:r>
              <w:rPr>
                <w:rFonts w:hAnsi="宋体" w:hint="eastAsia"/>
              </w:rPr>
              <w:t>第2次秋</w:t>
            </w:r>
            <w:proofErr w:type="gramStart"/>
            <w:r>
              <w:rPr>
                <w:rFonts w:hAnsi="宋体" w:hint="eastAsia"/>
              </w:rPr>
              <w:t>梢抽生期</w:t>
            </w:r>
            <w:proofErr w:type="gramEnd"/>
          </w:p>
        </w:tc>
        <w:tc>
          <w:tcPr>
            <w:tcW w:w="955" w:type="pct"/>
            <w:shd w:val="clear" w:color="auto" w:fill="auto"/>
            <w:vAlign w:val="center"/>
          </w:tcPr>
          <w:p w:rsidR="007D2E9C" w:rsidRDefault="007D2E9C" w:rsidP="00CD74AB">
            <w:pPr>
              <w:pStyle w:val="afffffffff5"/>
              <w:rPr>
                <w:rFonts w:hAnsi="宋体"/>
              </w:rPr>
            </w:pPr>
            <w:r>
              <w:rPr>
                <w:rFonts w:hAnsi="宋体" w:hint="eastAsia"/>
              </w:rPr>
              <w:t>7月～10月</w:t>
            </w:r>
          </w:p>
        </w:tc>
        <w:tc>
          <w:tcPr>
            <w:tcW w:w="907" w:type="pct"/>
            <w:shd w:val="clear" w:color="auto" w:fill="auto"/>
            <w:vAlign w:val="center"/>
          </w:tcPr>
          <w:p w:rsidR="007D2E9C" w:rsidRDefault="007D2E9C" w:rsidP="00CD74AB">
            <w:pPr>
              <w:pStyle w:val="afffffffff5"/>
              <w:rPr>
                <w:rFonts w:hAnsi="宋体"/>
              </w:rPr>
            </w:pPr>
            <w:r>
              <w:rPr>
                <w:rFonts w:hAnsi="宋体" w:hint="eastAsia"/>
              </w:rPr>
              <w:t>荔枝尺</w:t>
            </w:r>
            <w:proofErr w:type="gramStart"/>
            <w:r>
              <w:rPr>
                <w:rFonts w:hAnsi="宋体" w:hint="eastAsia"/>
              </w:rPr>
              <w:t>蛾二龄</w:t>
            </w:r>
            <w:proofErr w:type="gramEnd"/>
            <w:r>
              <w:rPr>
                <w:rFonts w:hAnsi="宋体" w:hint="eastAsia"/>
              </w:rPr>
              <w:t>幼虫</w:t>
            </w:r>
          </w:p>
        </w:tc>
        <w:tc>
          <w:tcPr>
            <w:tcW w:w="1969" w:type="pct"/>
          </w:tcPr>
          <w:p w:rsidR="007D2E9C" w:rsidRDefault="007D2E9C" w:rsidP="007D2E9C">
            <w:pPr>
              <w:pStyle w:val="afffffffff5"/>
              <w:ind w:leftChars="50" w:left="105" w:rightChars="50" w:right="105"/>
              <w:jc w:val="left"/>
              <w:rPr>
                <w:rFonts w:hAnsi="宋体"/>
              </w:rPr>
            </w:pPr>
            <w:r w:rsidRPr="00C560A7">
              <w:rPr>
                <w:rFonts w:hAnsi="宋体" w:hint="eastAsia"/>
              </w:rPr>
              <w:t>定期调查</w:t>
            </w:r>
            <w:r>
              <w:rPr>
                <w:rFonts w:hAnsi="宋体" w:hint="eastAsia"/>
              </w:rPr>
              <w:t>嫩叶叶尖和叶缘上荔枝</w:t>
            </w:r>
            <w:proofErr w:type="gramStart"/>
            <w:r>
              <w:rPr>
                <w:rFonts w:hAnsi="宋体" w:hint="eastAsia"/>
              </w:rPr>
              <w:t>尺</w:t>
            </w:r>
            <w:proofErr w:type="gramEnd"/>
            <w:r>
              <w:rPr>
                <w:rFonts w:hAnsi="宋体" w:hint="eastAsia"/>
              </w:rPr>
              <w:t>蛾卵的发生情况</w:t>
            </w:r>
            <w:r w:rsidRPr="00C560A7">
              <w:rPr>
                <w:rFonts w:hAnsi="宋体" w:hint="eastAsia"/>
              </w:rPr>
              <w:t>和统计已孵化和未孵化卵的数量，预测二龄幼虫发生期。</w:t>
            </w:r>
          </w:p>
        </w:tc>
      </w:tr>
    </w:tbl>
    <w:p w:rsidR="005272CB" w:rsidRDefault="00947CB0">
      <w:pPr>
        <w:pStyle w:val="afff"/>
        <w:spacing w:before="156" w:after="156"/>
      </w:pPr>
      <w:r>
        <w:rPr>
          <w:rFonts w:hint="eastAsia"/>
        </w:rPr>
        <w:t>农业防治</w:t>
      </w:r>
    </w:p>
    <w:p w:rsidR="00833BBD" w:rsidRDefault="00833BBD" w:rsidP="00833BBD">
      <w:pPr>
        <w:pStyle w:val="afff0"/>
        <w:spacing w:before="156" w:after="156"/>
      </w:pPr>
      <w:r>
        <w:rPr>
          <w:rFonts w:hint="eastAsia"/>
        </w:rPr>
        <w:t>合理密植</w:t>
      </w:r>
    </w:p>
    <w:p w:rsidR="00833BBD" w:rsidRDefault="00833BBD" w:rsidP="00833BBD">
      <w:pPr>
        <w:pStyle w:val="afffff1"/>
        <w:ind w:firstLine="420"/>
      </w:pPr>
      <w:r>
        <w:rPr>
          <w:rFonts w:hint="eastAsia"/>
        </w:rPr>
        <w:t>每667 m</w:t>
      </w:r>
      <w:r w:rsidRPr="00833BBD">
        <w:rPr>
          <w:rFonts w:hint="eastAsia"/>
          <w:vertAlign w:val="superscript"/>
        </w:rPr>
        <w:t>2</w:t>
      </w:r>
      <w:r>
        <w:rPr>
          <w:rFonts w:hint="eastAsia"/>
        </w:rPr>
        <w:t>栽植15</w:t>
      </w:r>
      <w:r>
        <w:rPr>
          <w:rFonts w:hAnsi="宋体" w:hint="eastAsia"/>
        </w:rPr>
        <w:t>～</w:t>
      </w:r>
      <w:r>
        <w:rPr>
          <w:rFonts w:hint="eastAsia"/>
        </w:rPr>
        <w:t>18株为宜。</w:t>
      </w:r>
    </w:p>
    <w:p w:rsidR="00F43914" w:rsidRDefault="00F43914" w:rsidP="00833BBD">
      <w:pPr>
        <w:pStyle w:val="afffff1"/>
        <w:ind w:firstLine="420"/>
      </w:pPr>
    </w:p>
    <w:p w:rsidR="00833BBD" w:rsidRDefault="00833BBD" w:rsidP="00833BBD">
      <w:pPr>
        <w:pStyle w:val="afff0"/>
        <w:spacing w:before="156" w:after="156"/>
      </w:pPr>
      <w:r>
        <w:rPr>
          <w:rFonts w:hint="eastAsia"/>
        </w:rPr>
        <w:lastRenderedPageBreak/>
        <w:t>整形修剪</w:t>
      </w:r>
    </w:p>
    <w:p w:rsidR="00833BBD" w:rsidRDefault="00F838E8" w:rsidP="00F838E8">
      <w:pPr>
        <w:pStyle w:val="affffffffc"/>
      </w:pPr>
      <w:r>
        <w:rPr>
          <w:rFonts w:hint="eastAsia"/>
        </w:rPr>
        <w:t>通过矮化回缩，将树体高</w:t>
      </w:r>
      <w:proofErr w:type="gramStart"/>
      <w:r>
        <w:rPr>
          <w:rFonts w:hint="eastAsia"/>
        </w:rPr>
        <w:t>度保持</w:t>
      </w:r>
      <w:proofErr w:type="gramEnd"/>
      <w:r>
        <w:rPr>
          <w:rFonts w:hint="eastAsia"/>
        </w:rPr>
        <w:t>在3</w:t>
      </w:r>
      <w:r w:rsidRPr="00F838E8">
        <w:rPr>
          <w:rFonts w:hint="eastAsia"/>
          <w:vertAlign w:val="subscript"/>
        </w:rPr>
        <w:t xml:space="preserve"> </w:t>
      </w:r>
      <w:r>
        <w:rPr>
          <w:rFonts w:hint="eastAsia"/>
        </w:rPr>
        <w:t>m以内，树冠定型为“开心型”。</w:t>
      </w:r>
    </w:p>
    <w:p w:rsidR="00F838E8" w:rsidRPr="00833BBD" w:rsidRDefault="00F838E8" w:rsidP="00F838E8">
      <w:pPr>
        <w:pStyle w:val="affffffffc"/>
      </w:pPr>
      <w:r>
        <w:rPr>
          <w:rFonts w:hint="eastAsia"/>
        </w:rPr>
        <w:t>果实采收后，根据树冠和枝条生长情况，剪去病虫枝、徒长枝等。</w:t>
      </w:r>
    </w:p>
    <w:p w:rsidR="00F26B8D" w:rsidRDefault="00F26B8D" w:rsidP="00F26B8D">
      <w:pPr>
        <w:pStyle w:val="afff0"/>
        <w:spacing w:before="156" w:after="156"/>
      </w:pPr>
      <w:r>
        <w:rPr>
          <w:rFonts w:hint="eastAsia"/>
        </w:rPr>
        <w:t>除草</w:t>
      </w:r>
    </w:p>
    <w:p w:rsidR="00F26B8D" w:rsidRPr="00F26B8D" w:rsidRDefault="00F26B8D" w:rsidP="00F26B8D">
      <w:pPr>
        <w:pStyle w:val="afffff1"/>
        <w:ind w:firstLine="420"/>
      </w:pPr>
      <w:r>
        <w:rPr>
          <w:rFonts w:hint="eastAsia"/>
        </w:rPr>
        <w:t>第1次生理落果期选用20</w:t>
      </w:r>
      <w:r>
        <w:rPr>
          <w:rFonts w:hAnsi="宋体" w:hint="eastAsia"/>
        </w:rPr>
        <w:t>％</w:t>
      </w:r>
      <w:r w:rsidR="005C4930">
        <w:rPr>
          <w:rFonts w:hint="eastAsia"/>
        </w:rPr>
        <w:t>草铵</w:t>
      </w:r>
      <w:proofErr w:type="gramStart"/>
      <w:r w:rsidR="005C4930">
        <w:rPr>
          <w:rFonts w:hint="eastAsia"/>
        </w:rPr>
        <w:t>膦</w:t>
      </w:r>
      <w:proofErr w:type="gramEnd"/>
      <w:r>
        <w:rPr>
          <w:rFonts w:hint="eastAsia"/>
        </w:rPr>
        <w:t>水剂400倍，喷施果园行间。</w:t>
      </w:r>
    </w:p>
    <w:p w:rsidR="005272CB" w:rsidRDefault="00947CB0">
      <w:pPr>
        <w:pStyle w:val="afff0"/>
        <w:spacing w:before="156" w:after="156"/>
        <w:rPr>
          <w:szCs w:val="22"/>
        </w:rPr>
      </w:pPr>
      <w:r>
        <w:rPr>
          <w:rFonts w:hint="eastAsia"/>
          <w:szCs w:val="22"/>
        </w:rPr>
        <w:t>果园生草</w:t>
      </w:r>
    </w:p>
    <w:p w:rsidR="00D11B29" w:rsidRDefault="00947CB0">
      <w:pPr>
        <w:pStyle w:val="afffffffffff6"/>
        <w:rPr>
          <w:rFonts w:hAnsi="宋体"/>
        </w:rPr>
      </w:pPr>
      <w:r>
        <w:rPr>
          <w:rFonts w:hint="eastAsia"/>
          <w:szCs w:val="22"/>
        </w:rPr>
        <w:t>谢花坐果期至</w:t>
      </w:r>
      <w:r>
        <w:rPr>
          <w:rFonts w:hAnsi="宋体" w:hint="eastAsia"/>
        </w:rPr>
        <w:t>第2次</w:t>
      </w:r>
      <w:proofErr w:type="gramStart"/>
      <w:r>
        <w:rPr>
          <w:rFonts w:hAnsi="宋体" w:hint="eastAsia"/>
        </w:rPr>
        <w:t>秋梢抽生</w:t>
      </w:r>
      <w:proofErr w:type="gramEnd"/>
      <w:r>
        <w:rPr>
          <w:rFonts w:hAnsi="宋体" w:hint="eastAsia"/>
        </w:rPr>
        <w:t>期，果园可采用全园生草法。草种</w:t>
      </w:r>
      <w:r w:rsidR="00AE6092">
        <w:rPr>
          <w:rFonts w:hAnsi="宋体" w:hint="eastAsia"/>
        </w:rPr>
        <w:t>宜选用</w:t>
      </w:r>
      <w:r w:rsidR="00833BBD">
        <w:rPr>
          <w:rFonts w:hAnsi="宋体" w:hint="eastAsia"/>
        </w:rPr>
        <w:t>茜草科</w:t>
      </w:r>
      <w:r>
        <w:rPr>
          <w:rFonts w:hAnsi="宋体" w:hint="eastAsia"/>
        </w:rPr>
        <w:t>阔叶丰花草。</w:t>
      </w:r>
    </w:p>
    <w:p w:rsidR="00F838E8" w:rsidRDefault="00F838E8" w:rsidP="00F838E8">
      <w:pPr>
        <w:pStyle w:val="afff0"/>
        <w:spacing w:before="156" w:after="156"/>
      </w:pPr>
      <w:r>
        <w:rPr>
          <w:rFonts w:hint="eastAsia"/>
        </w:rPr>
        <w:t>清园</w:t>
      </w:r>
    </w:p>
    <w:p w:rsidR="007D2E9C" w:rsidRPr="00F838E8" w:rsidRDefault="00F838E8" w:rsidP="00F838E8">
      <w:pPr>
        <w:pStyle w:val="afffff1"/>
        <w:ind w:firstLine="420"/>
      </w:pPr>
      <w:r>
        <w:rPr>
          <w:rFonts w:hint="eastAsia"/>
        </w:rPr>
        <w:t>按照NY/T 1478执行。</w:t>
      </w:r>
    </w:p>
    <w:p w:rsidR="005272CB" w:rsidRDefault="00947CB0">
      <w:pPr>
        <w:pStyle w:val="afff"/>
        <w:spacing w:before="156" w:after="156"/>
        <w:rPr>
          <w:szCs w:val="22"/>
        </w:rPr>
      </w:pPr>
      <w:r>
        <w:rPr>
          <w:rFonts w:hint="eastAsia"/>
          <w:szCs w:val="22"/>
        </w:rPr>
        <w:t>物理防治</w:t>
      </w:r>
    </w:p>
    <w:p w:rsidR="005272CB" w:rsidRDefault="005C4930">
      <w:pPr>
        <w:pStyle w:val="afff0"/>
        <w:spacing w:before="156" w:after="156"/>
        <w:rPr>
          <w:szCs w:val="22"/>
        </w:rPr>
      </w:pPr>
      <w:r>
        <w:rPr>
          <w:rFonts w:hint="eastAsia"/>
          <w:szCs w:val="22"/>
        </w:rPr>
        <w:t>杀</w:t>
      </w:r>
      <w:r w:rsidR="00947CB0">
        <w:rPr>
          <w:rFonts w:hint="eastAsia"/>
          <w:szCs w:val="22"/>
        </w:rPr>
        <w:t>虫灯诱杀</w:t>
      </w:r>
    </w:p>
    <w:p w:rsidR="005272CB" w:rsidRDefault="00947CB0">
      <w:pPr>
        <w:pStyle w:val="afffff1"/>
        <w:ind w:firstLine="420"/>
        <w:rPr>
          <w:szCs w:val="22"/>
        </w:rPr>
      </w:pPr>
      <w:r>
        <w:rPr>
          <w:rFonts w:hAnsi="宋体" w:hint="eastAsia"/>
          <w:szCs w:val="22"/>
        </w:rPr>
        <w:t>每10</w:t>
      </w:r>
      <w:r>
        <w:rPr>
          <w:rFonts w:hAnsi="宋体" w:cs="宋体" w:hint="eastAsia"/>
          <w:szCs w:val="22"/>
        </w:rPr>
        <w:t>×</w:t>
      </w:r>
      <w:r>
        <w:rPr>
          <w:rFonts w:hAnsi="宋体" w:hint="eastAsia"/>
        </w:rPr>
        <w:t>667m</w:t>
      </w:r>
      <w:r>
        <w:rPr>
          <w:rFonts w:hAnsi="宋体" w:hint="eastAsia"/>
          <w:vertAlign w:val="superscript"/>
        </w:rPr>
        <w:t>2</w:t>
      </w:r>
      <w:r>
        <w:rPr>
          <w:rFonts w:hAnsi="宋体" w:hint="eastAsia"/>
          <w:szCs w:val="22"/>
        </w:rPr>
        <w:t>～15</w:t>
      </w:r>
      <w:r>
        <w:rPr>
          <w:rFonts w:hAnsi="宋体" w:cs="宋体" w:hint="eastAsia"/>
          <w:szCs w:val="22"/>
        </w:rPr>
        <w:t>×</w:t>
      </w:r>
      <w:r>
        <w:rPr>
          <w:rFonts w:hAnsi="宋体" w:hint="eastAsia"/>
        </w:rPr>
        <w:t>667m</w:t>
      </w:r>
      <w:r>
        <w:rPr>
          <w:rFonts w:hAnsi="宋体" w:hint="eastAsia"/>
          <w:vertAlign w:val="superscript"/>
        </w:rPr>
        <w:t>2</w:t>
      </w:r>
      <w:r>
        <w:rPr>
          <w:rFonts w:hAnsi="宋体" w:hint="eastAsia"/>
          <w:szCs w:val="22"/>
        </w:rPr>
        <w:t>荔枝园安装一盏</w:t>
      </w:r>
      <w:proofErr w:type="gramStart"/>
      <w:r>
        <w:rPr>
          <w:rFonts w:hAnsi="宋体" w:hint="eastAsia"/>
          <w:szCs w:val="22"/>
        </w:rPr>
        <w:t>频振式</w:t>
      </w:r>
      <w:proofErr w:type="gramEnd"/>
      <w:r>
        <w:rPr>
          <w:rFonts w:hAnsi="宋体" w:hint="eastAsia"/>
          <w:szCs w:val="22"/>
        </w:rPr>
        <w:t>杀虫灯或太阳能杀虫灯。在</w:t>
      </w:r>
      <w:r w:rsidR="007167AF">
        <w:rPr>
          <w:rFonts w:hAnsi="宋体" w:hint="eastAsia"/>
          <w:szCs w:val="22"/>
        </w:rPr>
        <w:t>7月～10月</w:t>
      </w:r>
      <w:r>
        <w:rPr>
          <w:rFonts w:hAnsi="宋体" w:hint="eastAsia"/>
          <w:szCs w:val="22"/>
        </w:rPr>
        <w:t>趋光性害虫高发期</w:t>
      </w:r>
      <w:r w:rsidR="007167AF">
        <w:rPr>
          <w:rFonts w:hAnsi="宋体" w:hint="eastAsia"/>
          <w:szCs w:val="22"/>
        </w:rPr>
        <w:t>开灯</w:t>
      </w:r>
      <w:r>
        <w:rPr>
          <w:rFonts w:hAnsi="宋体" w:hint="eastAsia"/>
          <w:szCs w:val="22"/>
        </w:rPr>
        <w:t>，诱杀</w:t>
      </w:r>
      <w:r w:rsidR="00D05954">
        <w:rPr>
          <w:rFonts w:hAnsi="宋体" w:hint="eastAsia"/>
          <w:szCs w:val="22"/>
        </w:rPr>
        <w:t>趋光性</w:t>
      </w:r>
      <w:r w:rsidR="00983DFE">
        <w:rPr>
          <w:rFonts w:hAnsi="宋体" w:hint="eastAsia"/>
          <w:szCs w:val="22"/>
        </w:rPr>
        <w:t>害虫，并及时填埋</w:t>
      </w:r>
      <w:r>
        <w:rPr>
          <w:rFonts w:hAnsi="宋体" w:hint="eastAsia"/>
          <w:szCs w:val="22"/>
        </w:rPr>
        <w:t>诱捕的成虫。</w:t>
      </w:r>
    </w:p>
    <w:p w:rsidR="005272CB" w:rsidRDefault="00947CB0">
      <w:pPr>
        <w:pStyle w:val="afff0"/>
        <w:spacing w:before="156" w:after="156"/>
        <w:rPr>
          <w:szCs w:val="22"/>
        </w:rPr>
      </w:pPr>
      <w:r>
        <w:rPr>
          <w:rFonts w:hint="eastAsia"/>
          <w:szCs w:val="22"/>
        </w:rPr>
        <w:t>色板诱杀</w:t>
      </w:r>
    </w:p>
    <w:p w:rsidR="00947CB0" w:rsidRPr="00947CB0" w:rsidRDefault="00947CB0">
      <w:pPr>
        <w:pStyle w:val="afffff1"/>
        <w:ind w:firstLine="420"/>
        <w:rPr>
          <w:rFonts w:hAnsi="宋体"/>
          <w:szCs w:val="22"/>
        </w:rPr>
      </w:pPr>
      <w:r>
        <w:rPr>
          <w:rFonts w:hAnsi="宋体" w:hint="eastAsia"/>
          <w:szCs w:val="22"/>
        </w:rPr>
        <w:t>每</w:t>
      </w:r>
      <w:r>
        <w:rPr>
          <w:rFonts w:hAnsi="宋体" w:hint="eastAsia"/>
        </w:rPr>
        <w:t>667</w:t>
      </w:r>
      <w:r w:rsidRPr="00947CB0">
        <w:rPr>
          <w:rFonts w:hint="eastAsia"/>
          <w:vertAlign w:val="superscript"/>
        </w:rPr>
        <w:t xml:space="preserve"> </w:t>
      </w:r>
      <w:r>
        <w:rPr>
          <w:rFonts w:hAnsi="宋体" w:hint="eastAsia"/>
        </w:rPr>
        <w:t>m</w:t>
      </w:r>
      <w:r>
        <w:rPr>
          <w:rFonts w:hAnsi="宋体" w:hint="eastAsia"/>
          <w:vertAlign w:val="superscript"/>
        </w:rPr>
        <w:t>2</w:t>
      </w:r>
      <w:r>
        <w:rPr>
          <w:rFonts w:hAnsi="宋体" w:hint="eastAsia"/>
          <w:szCs w:val="22"/>
        </w:rPr>
        <w:t>悬挂</w:t>
      </w:r>
      <w:r w:rsidR="00D05954">
        <w:rPr>
          <w:rFonts w:hAnsi="宋体" w:hint="eastAsia"/>
          <w:szCs w:val="22"/>
        </w:rPr>
        <w:t>20</w:t>
      </w:r>
      <w:r>
        <w:rPr>
          <w:rFonts w:hAnsi="宋体" w:hint="eastAsia"/>
          <w:szCs w:val="22"/>
        </w:rPr>
        <w:t>～25张</w:t>
      </w:r>
      <w:r w:rsidR="007167AF">
        <w:rPr>
          <w:rFonts w:hAnsi="宋体" w:hint="eastAsia"/>
          <w:szCs w:val="22"/>
        </w:rPr>
        <w:t>可降解</w:t>
      </w:r>
      <w:r>
        <w:rPr>
          <w:rFonts w:hAnsi="宋体" w:hint="eastAsia"/>
          <w:szCs w:val="22"/>
        </w:rPr>
        <w:t>黄色或蓝色粘虫板，用于诱杀荔枝尺蛾、有翅蚜虫</w:t>
      </w:r>
      <w:r w:rsidR="007167AF">
        <w:rPr>
          <w:rFonts w:hAnsi="宋体" w:hint="eastAsia"/>
          <w:szCs w:val="22"/>
        </w:rPr>
        <w:t>和</w:t>
      </w:r>
      <w:proofErr w:type="gramStart"/>
      <w:r w:rsidR="007167AF">
        <w:rPr>
          <w:rFonts w:hAnsi="宋体" w:hint="eastAsia"/>
          <w:szCs w:val="22"/>
        </w:rPr>
        <w:t>蓟</w:t>
      </w:r>
      <w:proofErr w:type="gramEnd"/>
      <w:r w:rsidR="007167AF">
        <w:rPr>
          <w:rFonts w:hAnsi="宋体" w:hint="eastAsia"/>
          <w:szCs w:val="22"/>
        </w:rPr>
        <w:t>马</w:t>
      </w:r>
      <w:r>
        <w:rPr>
          <w:rFonts w:hAnsi="宋体" w:hint="eastAsia"/>
          <w:szCs w:val="22"/>
        </w:rPr>
        <w:t>等。观察</w:t>
      </w:r>
      <w:r w:rsidR="00983DFE">
        <w:rPr>
          <w:rFonts w:hAnsi="宋体" w:hint="eastAsia"/>
          <w:szCs w:val="22"/>
        </w:rPr>
        <w:t>记录</w:t>
      </w:r>
      <w:r>
        <w:rPr>
          <w:rFonts w:hAnsi="宋体" w:hint="eastAsia"/>
          <w:szCs w:val="22"/>
        </w:rPr>
        <w:t>粘虫板上害虫数量并及时更换，每30</w:t>
      </w:r>
      <w:r w:rsidRPr="00947CB0">
        <w:rPr>
          <w:rFonts w:hint="eastAsia"/>
          <w:vertAlign w:val="superscript"/>
        </w:rPr>
        <w:t xml:space="preserve"> </w:t>
      </w:r>
      <w:r>
        <w:rPr>
          <w:rFonts w:hAnsi="宋体" w:hint="eastAsia"/>
          <w:szCs w:val="22"/>
        </w:rPr>
        <w:t>d更换一次，害虫高发期可每15</w:t>
      </w:r>
      <w:r w:rsidRPr="00947CB0">
        <w:rPr>
          <w:rFonts w:hint="eastAsia"/>
          <w:vertAlign w:val="superscript"/>
        </w:rPr>
        <w:t xml:space="preserve"> </w:t>
      </w:r>
      <w:r>
        <w:rPr>
          <w:rFonts w:hAnsi="宋体" w:hint="eastAsia"/>
          <w:szCs w:val="22"/>
        </w:rPr>
        <w:t>d更换1次。</w:t>
      </w:r>
    </w:p>
    <w:p w:rsidR="005272CB" w:rsidRDefault="00947CB0">
      <w:pPr>
        <w:pStyle w:val="afff0"/>
        <w:spacing w:before="156" w:after="156"/>
        <w:rPr>
          <w:szCs w:val="22"/>
        </w:rPr>
      </w:pPr>
      <w:r>
        <w:rPr>
          <w:rFonts w:hint="eastAsia"/>
          <w:szCs w:val="22"/>
        </w:rPr>
        <w:t>人工捕杀</w:t>
      </w:r>
    </w:p>
    <w:p w:rsidR="005272CB" w:rsidRDefault="00983DFE">
      <w:pPr>
        <w:pStyle w:val="afffff1"/>
        <w:ind w:firstLine="420"/>
        <w:rPr>
          <w:szCs w:val="22"/>
        </w:rPr>
      </w:pPr>
      <w:r>
        <w:rPr>
          <w:rFonts w:hint="eastAsia"/>
          <w:szCs w:val="22"/>
        </w:rPr>
        <w:t>荔枝</w:t>
      </w:r>
      <w:proofErr w:type="gramStart"/>
      <w:r>
        <w:rPr>
          <w:rFonts w:hint="eastAsia"/>
          <w:szCs w:val="22"/>
        </w:rPr>
        <w:t>蝽</w:t>
      </w:r>
      <w:proofErr w:type="gramEnd"/>
      <w:r>
        <w:rPr>
          <w:rFonts w:hint="eastAsia"/>
          <w:szCs w:val="22"/>
        </w:rPr>
        <w:t>产卵盛期人工</w:t>
      </w:r>
      <w:r w:rsidR="00947CB0">
        <w:rPr>
          <w:rFonts w:hint="eastAsia"/>
          <w:szCs w:val="22"/>
        </w:rPr>
        <w:t>摘</w:t>
      </w:r>
      <w:r>
        <w:rPr>
          <w:rFonts w:hint="eastAsia"/>
          <w:szCs w:val="22"/>
        </w:rPr>
        <w:t>除</w:t>
      </w:r>
      <w:r w:rsidR="00947CB0">
        <w:rPr>
          <w:rFonts w:hint="eastAsia"/>
          <w:szCs w:val="22"/>
        </w:rPr>
        <w:t>卵块，或在成虫聚集越冬时捕杀。</w:t>
      </w:r>
    </w:p>
    <w:p w:rsidR="005C4930" w:rsidRDefault="005C4930" w:rsidP="005C4930">
      <w:pPr>
        <w:pStyle w:val="afff0"/>
        <w:spacing w:before="156" w:after="156"/>
      </w:pPr>
      <w:r>
        <w:rPr>
          <w:rFonts w:hint="eastAsia"/>
        </w:rPr>
        <w:t>灯光干扰</w:t>
      </w:r>
    </w:p>
    <w:p w:rsidR="005C4930" w:rsidRPr="005C4930" w:rsidRDefault="005C4930" w:rsidP="005C4930">
      <w:pPr>
        <w:pStyle w:val="afffff1"/>
        <w:ind w:firstLine="420"/>
      </w:pPr>
      <w:r>
        <w:rPr>
          <w:rFonts w:hint="eastAsia"/>
        </w:rPr>
        <w:t>荔枝采收前50</w:t>
      </w:r>
      <w:r w:rsidRPr="005C4930">
        <w:rPr>
          <w:rFonts w:hint="eastAsia"/>
          <w:vertAlign w:val="subscript"/>
        </w:rPr>
        <w:t xml:space="preserve"> </w:t>
      </w:r>
      <w:r>
        <w:rPr>
          <w:rFonts w:hint="eastAsia"/>
        </w:rPr>
        <w:t>d，在行间挂LED灯，保证整个树冠表面光照度不低于2</w:t>
      </w:r>
      <w:r w:rsidR="000650C6" w:rsidRPr="000650C6">
        <w:rPr>
          <w:rFonts w:hint="eastAsia"/>
          <w:vertAlign w:val="subscript"/>
        </w:rPr>
        <w:t xml:space="preserve"> </w:t>
      </w:r>
      <w:r>
        <w:rPr>
          <w:rFonts w:hint="eastAsia"/>
        </w:rPr>
        <w:t>Lx，19:00</w:t>
      </w:r>
      <w:r w:rsidR="00D05954">
        <w:rPr>
          <w:rFonts w:hint="eastAsia"/>
        </w:rPr>
        <w:t>至</w:t>
      </w:r>
      <w:r>
        <w:rPr>
          <w:rFonts w:hint="eastAsia"/>
        </w:rPr>
        <w:t>6:00</w:t>
      </w:r>
      <w:r w:rsidR="00D05954">
        <w:rPr>
          <w:rFonts w:hint="eastAsia"/>
        </w:rPr>
        <w:t>开</w:t>
      </w:r>
      <w:r>
        <w:rPr>
          <w:rFonts w:hint="eastAsia"/>
        </w:rPr>
        <w:t>灯干扰荔枝</w:t>
      </w:r>
      <w:proofErr w:type="gramStart"/>
      <w:r w:rsidR="00D05954">
        <w:rPr>
          <w:rFonts w:hint="eastAsia"/>
        </w:rPr>
        <w:t>蛀</w:t>
      </w:r>
      <w:r>
        <w:rPr>
          <w:rFonts w:hint="eastAsia"/>
        </w:rPr>
        <w:t>蒂虫正常</w:t>
      </w:r>
      <w:proofErr w:type="gramEnd"/>
      <w:r>
        <w:rPr>
          <w:rFonts w:hint="eastAsia"/>
        </w:rPr>
        <w:t>活动。</w:t>
      </w:r>
    </w:p>
    <w:p w:rsidR="005272CB" w:rsidRDefault="00947CB0">
      <w:pPr>
        <w:pStyle w:val="afff"/>
        <w:spacing w:before="156" w:after="156"/>
        <w:rPr>
          <w:szCs w:val="22"/>
        </w:rPr>
      </w:pPr>
      <w:r>
        <w:rPr>
          <w:rFonts w:hint="eastAsia"/>
          <w:szCs w:val="22"/>
        </w:rPr>
        <w:t>生物防治</w:t>
      </w:r>
    </w:p>
    <w:p w:rsidR="005272CB" w:rsidRDefault="00947CB0">
      <w:pPr>
        <w:pStyle w:val="afff0"/>
        <w:spacing w:before="156" w:after="156"/>
        <w:rPr>
          <w:szCs w:val="22"/>
        </w:rPr>
      </w:pPr>
      <w:r>
        <w:rPr>
          <w:rFonts w:hint="eastAsia"/>
          <w:szCs w:val="22"/>
        </w:rPr>
        <w:t>保护天敌</w:t>
      </w:r>
    </w:p>
    <w:p w:rsidR="005272CB" w:rsidRDefault="00947CB0">
      <w:pPr>
        <w:pStyle w:val="afffff1"/>
        <w:ind w:firstLine="420"/>
        <w:rPr>
          <w:szCs w:val="22"/>
        </w:rPr>
      </w:pPr>
      <w:r>
        <w:rPr>
          <w:rFonts w:hint="eastAsia"/>
          <w:szCs w:val="22"/>
        </w:rPr>
        <w:t>果园周围种植荔枝危害较少的树种，</w:t>
      </w:r>
      <w:r w:rsidR="00D05954">
        <w:rPr>
          <w:rFonts w:hint="eastAsia"/>
          <w:szCs w:val="22"/>
        </w:rPr>
        <w:t>行间生草</w:t>
      </w:r>
      <w:r>
        <w:rPr>
          <w:rFonts w:hint="eastAsia"/>
          <w:szCs w:val="22"/>
        </w:rPr>
        <w:t>。荔枝害虫天敌包括：赤眼蜂、瓢虫、蜘蛛、鸟类等。</w:t>
      </w:r>
    </w:p>
    <w:p w:rsidR="005272CB" w:rsidRDefault="00947CB0">
      <w:pPr>
        <w:pStyle w:val="afff0"/>
        <w:spacing w:before="156" w:after="156"/>
        <w:rPr>
          <w:szCs w:val="22"/>
        </w:rPr>
      </w:pPr>
      <w:r>
        <w:rPr>
          <w:rFonts w:hint="eastAsia"/>
          <w:szCs w:val="22"/>
        </w:rPr>
        <w:t>释放天敌</w:t>
      </w:r>
    </w:p>
    <w:p w:rsidR="005272CB" w:rsidRDefault="00D05954">
      <w:pPr>
        <w:pStyle w:val="afffff1"/>
        <w:ind w:firstLine="420"/>
        <w:rPr>
          <w:rFonts w:hAnsi="宋体"/>
          <w:szCs w:val="22"/>
        </w:rPr>
      </w:pPr>
      <w:r>
        <w:rPr>
          <w:rFonts w:hint="eastAsia"/>
          <w:szCs w:val="22"/>
        </w:rPr>
        <w:t>释放平腹小蜂，</w:t>
      </w:r>
      <w:r w:rsidR="00947CB0">
        <w:rPr>
          <w:rFonts w:hint="eastAsia"/>
          <w:szCs w:val="22"/>
        </w:rPr>
        <w:t>在每年3月</w:t>
      </w:r>
      <w:r w:rsidR="00947CB0">
        <w:rPr>
          <w:rFonts w:hAnsi="宋体" w:hint="eastAsia"/>
          <w:szCs w:val="22"/>
        </w:rPr>
        <w:t>～4月荔枝</w:t>
      </w:r>
      <w:r>
        <w:rPr>
          <w:rFonts w:hAnsi="宋体" w:hint="eastAsia"/>
          <w:szCs w:val="22"/>
        </w:rPr>
        <w:t>花期</w:t>
      </w:r>
      <w:r w:rsidR="00947CB0">
        <w:rPr>
          <w:rFonts w:hAnsi="宋体" w:hint="eastAsia"/>
          <w:szCs w:val="22"/>
        </w:rPr>
        <w:t>，每</w:t>
      </w:r>
      <w:r w:rsidR="00947CB0">
        <w:rPr>
          <w:rFonts w:hAnsi="宋体" w:hint="eastAsia"/>
        </w:rPr>
        <w:t>667</w:t>
      </w:r>
      <w:r w:rsidR="00947CB0" w:rsidRPr="00947CB0">
        <w:rPr>
          <w:rFonts w:hint="eastAsia"/>
          <w:vertAlign w:val="superscript"/>
        </w:rPr>
        <w:t xml:space="preserve"> </w:t>
      </w:r>
      <w:r w:rsidR="00947CB0">
        <w:rPr>
          <w:rFonts w:hAnsi="宋体" w:hint="eastAsia"/>
        </w:rPr>
        <w:t>m</w:t>
      </w:r>
      <w:r w:rsidR="00947CB0">
        <w:rPr>
          <w:rFonts w:hAnsi="宋体" w:hint="eastAsia"/>
          <w:vertAlign w:val="superscript"/>
        </w:rPr>
        <w:t>2</w:t>
      </w:r>
      <w:r w:rsidR="00947CB0">
        <w:rPr>
          <w:rFonts w:hAnsi="宋体" w:hint="eastAsia"/>
          <w:szCs w:val="22"/>
        </w:rPr>
        <w:t>放平腹小</w:t>
      </w:r>
      <w:proofErr w:type="gramStart"/>
      <w:r w:rsidR="00947CB0">
        <w:rPr>
          <w:rFonts w:hAnsi="宋体" w:hint="eastAsia"/>
          <w:szCs w:val="22"/>
        </w:rPr>
        <w:t>蜂卵卡</w:t>
      </w:r>
      <w:proofErr w:type="gramEnd"/>
      <w:r w:rsidR="00947CB0">
        <w:rPr>
          <w:rFonts w:hAnsi="宋体" w:hint="eastAsia"/>
          <w:szCs w:val="22"/>
        </w:rPr>
        <w:t>50～65张，每10</w:t>
      </w:r>
      <w:r w:rsidR="00947CB0" w:rsidRPr="00947CB0">
        <w:rPr>
          <w:rFonts w:hint="eastAsia"/>
          <w:vertAlign w:val="superscript"/>
        </w:rPr>
        <w:t xml:space="preserve"> </w:t>
      </w:r>
      <w:r w:rsidR="00947CB0">
        <w:rPr>
          <w:rFonts w:hAnsi="宋体" w:hint="eastAsia"/>
          <w:szCs w:val="22"/>
        </w:rPr>
        <w:t>d释放1次，连续</w:t>
      </w:r>
      <w:proofErr w:type="gramStart"/>
      <w:r w:rsidR="00947CB0">
        <w:rPr>
          <w:rFonts w:hAnsi="宋体" w:hint="eastAsia"/>
          <w:szCs w:val="22"/>
        </w:rPr>
        <w:t>放卵卡</w:t>
      </w:r>
      <w:proofErr w:type="gramEnd"/>
      <w:r w:rsidR="00947CB0">
        <w:rPr>
          <w:rFonts w:hAnsi="宋体" w:hint="eastAsia"/>
          <w:szCs w:val="22"/>
        </w:rPr>
        <w:t>2～3次。释放量视树龄大小</w:t>
      </w:r>
      <w:proofErr w:type="gramStart"/>
      <w:r w:rsidR="00947CB0">
        <w:rPr>
          <w:rFonts w:hAnsi="宋体" w:hint="eastAsia"/>
          <w:szCs w:val="22"/>
        </w:rPr>
        <w:t>或虫期监测</w:t>
      </w:r>
      <w:proofErr w:type="gramEnd"/>
      <w:r w:rsidR="00947CB0">
        <w:rPr>
          <w:rFonts w:hAnsi="宋体" w:hint="eastAsia"/>
          <w:szCs w:val="22"/>
        </w:rPr>
        <w:t>而定，每次300～500头。</w:t>
      </w:r>
    </w:p>
    <w:p w:rsidR="005272CB" w:rsidRDefault="00947CB0">
      <w:pPr>
        <w:pStyle w:val="afff0"/>
        <w:spacing w:before="156" w:after="156"/>
        <w:rPr>
          <w:szCs w:val="22"/>
        </w:rPr>
      </w:pPr>
      <w:r>
        <w:rPr>
          <w:rFonts w:hint="eastAsia"/>
          <w:szCs w:val="22"/>
        </w:rPr>
        <w:t>生物制剂</w:t>
      </w:r>
    </w:p>
    <w:p w:rsidR="004C34A0" w:rsidRDefault="00F43914" w:rsidP="00F43914">
      <w:pPr>
        <w:pStyle w:val="afffff1"/>
        <w:ind w:firstLine="420"/>
      </w:pPr>
      <w:r>
        <w:rPr>
          <w:rFonts w:hint="eastAsia"/>
        </w:rPr>
        <w:t>果实膨大期、</w:t>
      </w:r>
      <w:r w:rsidR="004C34A0">
        <w:rPr>
          <w:rFonts w:hint="eastAsia"/>
        </w:rPr>
        <w:t>采收前</w:t>
      </w:r>
      <w:r>
        <w:rPr>
          <w:rFonts w:hint="eastAsia"/>
        </w:rPr>
        <w:t>、</w:t>
      </w:r>
      <w:r>
        <w:rPr>
          <w:rFonts w:hAnsi="宋体" w:hint="eastAsia"/>
        </w:rPr>
        <w:t>第</w:t>
      </w:r>
      <w:r>
        <w:rPr>
          <w:rFonts w:hint="eastAsia"/>
        </w:rPr>
        <w:t>1</w:t>
      </w:r>
      <w:r>
        <w:rPr>
          <w:rFonts w:hAnsi="宋体" w:hint="eastAsia"/>
        </w:rPr>
        <w:t>次和第2次秋梢小叶抽出</w:t>
      </w:r>
      <w:r>
        <w:rPr>
          <w:rFonts w:hint="eastAsia"/>
        </w:rPr>
        <w:t>1</w:t>
      </w:r>
      <w:r w:rsidRPr="004C34A0">
        <w:rPr>
          <w:rFonts w:hint="eastAsia"/>
          <w:vertAlign w:val="superscript"/>
        </w:rPr>
        <w:t xml:space="preserve"> </w:t>
      </w:r>
      <w:r>
        <w:rPr>
          <w:rFonts w:hint="eastAsia"/>
        </w:rPr>
        <w:t>cm</w:t>
      </w:r>
      <w:r>
        <w:rPr>
          <w:rFonts w:hAnsi="宋体" w:hint="eastAsia"/>
          <w:szCs w:val="22"/>
        </w:rPr>
        <w:t>～</w:t>
      </w:r>
      <w:r>
        <w:rPr>
          <w:rFonts w:hint="eastAsia"/>
        </w:rPr>
        <w:t>2</w:t>
      </w:r>
      <w:r w:rsidRPr="004C34A0">
        <w:rPr>
          <w:rFonts w:hint="eastAsia"/>
          <w:vertAlign w:val="superscript"/>
        </w:rPr>
        <w:t xml:space="preserve"> </w:t>
      </w:r>
      <w:r>
        <w:rPr>
          <w:rFonts w:hint="eastAsia"/>
        </w:rPr>
        <w:t>cm</w:t>
      </w:r>
      <w:r>
        <w:rPr>
          <w:rFonts w:hAnsi="宋体" w:hint="eastAsia"/>
        </w:rPr>
        <w:t>时，各</w:t>
      </w:r>
      <w:r w:rsidR="004C34A0">
        <w:rPr>
          <w:rFonts w:hint="eastAsia"/>
        </w:rPr>
        <w:t>喷施1次</w:t>
      </w:r>
      <w:r w:rsidR="007167AF" w:rsidRPr="007167AF">
        <w:rPr>
          <w:rFonts w:hint="eastAsia"/>
        </w:rPr>
        <w:t>8000</w:t>
      </w:r>
      <w:r w:rsidR="007167AF" w:rsidRPr="007167AF">
        <w:rPr>
          <w:rFonts w:hint="eastAsia"/>
          <w:vertAlign w:val="superscript"/>
        </w:rPr>
        <w:t xml:space="preserve"> </w:t>
      </w:r>
      <w:r w:rsidR="007167AF">
        <w:rPr>
          <w:rFonts w:hint="eastAsia"/>
        </w:rPr>
        <w:t>IU/ml</w:t>
      </w:r>
      <w:r w:rsidR="000F1F81">
        <w:rPr>
          <w:rFonts w:hint="eastAsia"/>
        </w:rPr>
        <w:t>苏云金杆菌油悬浮剂</w:t>
      </w:r>
      <w:r w:rsidR="004C34A0">
        <w:rPr>
          <w:rFonts w:hint="eastAsia"/>
        </w:rPr>
        <w:t>，每</w:t>
      </w:r>
      <w:r w:rsidR="004C34A0">
        <w:rPr>
          <w:rFonts w:hAnsi="宋体" w:hint="eastAsia"/>
        </w:rPr>
        <w:t>667</w:t>
      </w:r>
      <w:r w:rsidR="004C34A0" w:rsidRPr="00947CB0">
        <w:rPr>
          <w:rFonts w:hint="eastAsia"/>
          <w:vertAlign w:val="superscript"/>
        </w:rPr>
        <w:t xml:space="preserve"> </w:t>
      </w:r>
      <w:r w:rsidR="004C34A0">
        <w:rPr>
          <w:rFonts w:hAnsi="宋体" w:hint="eastAsia"/>
        </w:rPr>
        <w:t>m</w:t>
      </w:r>
      <w:r w:rsidR="004C34A0">
        <w:rPr>
          <w:rFonts w:hAnsi="宋体" w:hint="eastAsia"/>
          <w:vertAlign w:val="superscript"/>
        </w:rPr>
        <w:t>2</w:t>
      </w:r>
      <w:r w:rsidR="004C34A0">
        <w:rPr>
          <w:rFonts w:hint="eastAsia"/>
        </w:rPr>
        <w:t>用药量2.0×10</w:t>
      </w:r>
      <w:r w:rsidR="004C34A0">
        <w:rPr>
          <w:rFonts w:hint="eastAsia"/>
          <w:vertAlign w:val="superscript"/>
        </w:rPr>
        <w:t>9</w:t>
      </w:r>
      <w:r w:rsidR="004C34A0">
        <w:rPr>
          <w:rFonts w:hint="eastAsia"/>
        </w:rPr>
        <w:t xml:space="preserve"> IU </w:t>
      </w:r>
      <w:r w:rsidR="004C34A0">
        <w:rPr>
          <w:rFonts w:hAnsi="宋体" w:hint="eastAsia"/>
          <w:szCs w:val="22"/>
        </w:rPr>
        <w:t>～</w:t>
      </w:r>
      <w:r w:rsidR="004C34A0">
        <w:rPr>
          <w:rFonts w:hint="eastAsia"/>
        </w:rPr>
        <w:t>4.0×10</w:t>
      </w:r>
      <w:r w:rsidR="004C34A0">
        <w:rPr>
          <w:rFonts w:hint="eastAsia"/>
          <w:vertAlign w:val="superscript"/>
        </w:rPr>
        <w:t>9</w:t>
      </w:r>
      <w:r w:rsidR="004C34A0">
        <w:rPr>
          <w:rFonts w:hint="eastAsia"/>
        </w:rPr>
        <w:t xml:space="preserve"> IU。</w:t>
      </w:r>
    </w:p>
    <w:p w:rsidR="00F43914" w:rsidRDefault="00F43914" w:rsidP="00F43914">
      <w:pPr>
        <w:pStyle w:val="afffff1"/>
        <w:ind w:firstLine="420"/>
      </w:pPr>
    </w:p>
    <w:p w:rsidR="005272CB" w:rsidRPr="007167AF" w:rsidRDefault="00947CB0" w:rsidP="007167AF">
      <w:pPr>
        <w:pStyle w:val="afff"/>
        <w:spacing w:before="156" w:after="156"/>
        <w:rPr>
          <w:szCs w:val="22"/>
        </w:rPr>
      </w:pPr>
      <w:r>
        <w:rPr>
          <w:rFonts w:hint="eastAsia"/>
          <w:szCs w:val="22"/>
        </w:rPr>
        <w:lastRenderedPageBreak/>
        <w:t>化学防治</w:t>
      </w:r>
    </w:p>
    <w:p w:rsidR="005272CB" w:rsidRDefault="00947CB0">
      <w:pPr>
        <w:pStyle w:val="afffff1"/>
        <w:ind w:firstLine="420"/>
      </w:pPr>
      <w:r>
        <w:t>根据病虫测报信息和病虫害发生情况，确定防治时期。</w:t>
      </w:r>
      <w:r w:rsidR="00ED4E36">
        <w:t>病害应在发病前或发病初期防治</w:t>
      </w:r>
      <w:r w:rsidR="00ED4E36">
        <w:rPr>
          <w:rFonts w:hint="eastAsia"/>
        </w:rPr>
        <w:t>，</w:t>
      </w:r>
      <w:r>
        <w:t>虫害应在卵孵化盛期或</w:t>
      </w:r>
      <w:r w:rsidR="00ED4E36">
        <w:rPr>
          <w:rFonts w:hint="eastAsia"/>
        </w:rPr>
        <w:t>幼</w:t>
      </w:r>
      <w:r>
        <w:t>虫期防治。</w:t>
      </w:r>
      <w:r>
        <w:rPr>
          <w:rFonts w:hint="eastAsia"/>
        </w:rPr>
        <w:t>荔枝主要病虫害</w:t>
      </w:r>
      <w:r w:rsidR="00C34A36">
        <w:rPr>
          <w:rFonts w:hint="eastAsia"/>
        </w:rPr>
        <w:t>兼治</w:t>
      </w:r>
      <w:r>
        <w:rPr>
          <w:rFonts w:hint="eastAsia"/>
        </w:rPr>
        <w:t>方法见附录A。</w:t>
      </w:r>
      <w:r w:rsidR="007167AF">
        <w:rPr>
          <w:rFonts w:hint="eastAsia"/>
        </w:rPr>
        <w:t>农药的使用符合GB/T 8321（所有部分）的规定。</w:t>
      </w:r>
    </w:p>
    <w:p w:rsidR="005272CB" w:rsidRDefault="005272CB">
      <w:pPr>
        <w:pStyle w:val="afffff1"/>
        <w:ind w:firstLine="420"/>
        <w:sectPr w:rsidR="005272CB" w:rsidSect="001B7585">
          <w:headerReference w:type="even" r:id="rId20"/>
          <w:headerReference w:type="default" r:id="rId21"/>
          <w:footerReference w:type="even" r:id="rId22"/>
          <w:footerReference w:type="default" r:id="rId23"/>
          <w:pgSz w:w="11906" w:h="16838"/>
          <w:pgMar w:top="1871" w:right="1134" w:bottom="1134" w:left="1134" w:header="1418" w:footer="1134" w:gutter="284"/>
          <w:pgNumType w:start="1"/>
          <w:cols w:space="425"/>
          <w:formProt w:val="0"/>
          <w:docGrid w:type="lines" w:linePitch="312"/>
        </w:sectPr>
      </w:pPr>
    </w:p>
    <w:p w:rsidR="005272CB" w:rsidRDefault="005272CB">
      <w:pPr>
        <w:pStyle w:val="afa"/>
      </w:pPr>
      <w:bookmarkStart w:id="39" w:name="BookMark5"/>
      <w:bookmarkEnd w:id="20"/>
    </w:p>
    <w:p w:rsidR="005272CB" w:rsidRDefault="005272CB">
      <w:pPr>
        <w:pStyle w:val="aff0"/>
      </w:pPr>
    </w:p>
    <w:p w:rsidR="002A31E5" w:rsidRPr="002A31E5" w:rsidRDefault="00947CB0" w:rsidP="002A31E5">
      <w:pPr>
        <w:pStyle w:val="aff5"/>
        <w:spacing w:before="78" w:after="156"/>
      </w:pPr>
      <w:r>
        <w:br/>
      </w:r>
      <w:r>
        <w:rPr>
          <w:rFonts w:hint="eastAsia"/>
        </w:rPr>
        <w:t>（资料性）</w:t>
      </w:r>
      <w:r>
        <w:br/>
      </w:r>
      <w:r w:rsidR="002A31E5">
        <w:rPr>
          <w:rFonts w:hint="eastAsia"/>
        </w:rPr>
        <w:t>荔枝主要病虫兼治</w:t>
      </w:r>
      <w:r>
        <w:rPr>
          <w:rFonts w:hint="eastAsia"/>
        </w:rPr>
        <w:t>方法</w:t>
      </w:r>
    </w:p>
    <w:p w:rsidR="005272CB" w:rsidRDefault="00947CB0">
      <w:pPr>
        <w:pStyle w:val="afffff1"/>
        <w:ind w:firstLine="420"/>
      </w:pPr>
      <w:r>
        <w:rPr>
          <w:rFonts w:hint="eastAsia"/>
        </w:rPr>
        <w:t>荔枝主要病</w:t>
      </w:r>
      <w:r w:rsidR="00CD113C">
        <w:rPr>
          <w:rFonts w:hint="eastAsia"/>
        </w:rPr>
        <w:t>虫</w:t>
      </w:r>
      <w:r>
        <w:rPr>
          <w:rFonts w:hint="eastAsia"/>
        </w:rPr>
        <w:t>害</w:t>
      </w:r>
      <w:r w:rsidR="00CD113C">
        <w:rPr>
          <w:rFonts w:hint="eastAsia"/>
        </w:rPr>
        <w:t>兼治</w:t>
      </w:r>
      <w:r>
        <w:rPr>
          <w:rFonts w:hint="eastAsia"/>
        </w:rPr>
        <w:t>方法见表A.1。</w:t>
      </w:r>
    </w:p>
    <w:p w:rsidR="005272CB" w:rsidRDefault="00CD113C" w:rsidP="00CD113C">
      <w:pPr>
        <w:pStyle w:val="aff1"/>
        <w:spacing w:before="156" w:after="156"/>
      </w:pPr>
      <w:r>
        <w:rPr>
          <w:rFonts w:hint="eastAsia"/>
        </w:rPr>
        <w:t>荔枝主要病虫害兼治方法</w:t>
      </w:r>
    </w:p>
    <w:tbl>
      <w:tblPr>
        <w:tblStyle w:val="affff4"/>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70"/>
        <w:gridCol w:w="1417"/>
        <w:gridCol w:w="2552"/>
        <w:gridCol w:w="992"/>
        <w:gridCol w:w="2843"/>
      </w:tblGrid>
      <w:tr w:rsidR="00153D3B" w:rsidTr="00C1302C">
        <w:trPr>
          <w:tblHeader/>
          <w:jc w:val="center"/>
        </w:trPr>
        <w:tc>
          <w:tcPr>
            <w:tcW w:w="1570" w:type="dxa"/>
            <w:tcBorders>
              <w:top w:val="single" w:sz="8" w:space="0" w:color="auto"/>
              <w:bottom w:val="single" w:sz="8" w:space="0" w:color="auto"/>
            </w:tcBorders>
            <w:shd w:val="clear" w:color="auto" w:fill="auto"/>
            <w:vAlign w:val="center"/>
          </w:tcPr>
          <w:p w:rsidR="00153D3B" w:rsidRDefault="00153D3B" w:rsidP="00CD113C">
            <w:pPr>
              <w:pStyle w:val="afffffffff5"/>
            </w:pPr>
            <w:r>
              <w:rPr>
                <w:rFonts w:hint="eastAsia"/>
              </w:rPr>
              <w:t>物候期</w:t>
            </w:r>
          </w:p>
        </w:tc>
        <w:tc>
          <w:tcPr>
            <w:tcW w:w="1417" w:type="dxa"/>
            <w:tcBorders>
              <w:top w:val="single" w:sz="8" w:space="0" w:color="auto"/>
              <w:bottom w:val="single" w:sz="8" w:space="0" w:color="auto"/>
            </w:tcBorders>
            <w:shd w:val="clear" w:color="auto" w:fill="auto"/>
            <w:vAlign w:val="center"/>
          </w:tcPr>
          <w:p w:rsidR="00153D3B" w:rsidRDefault="00153D3B" w:rsidP="00CD113C">
            <w:pPr>
              <w:pStyle w:val="afffffffff5"/>
            </w:pPr>
            <w:r>
              <w:rPr>
                <w:rFonts w:hint="eastAsia"/>
              </w:rPr>
              <w:t>防治对象</w:t>
            </w:r>
          </w:p>
        </w:tc>
        <w:tc>
          <w:tcPr>
            <w:tcW w:w="2552" w:type="dxa"/>
            <w:tcBorders>
              <w:top w:val="single" w:sz="8" w:space="0" w:color="auto"/>
              <w:bottom w:val="single" w:sz="8" w:space="0" w:color="auto"/>
            </w:tcBorders>
            <w:shd w:val="clear" w:color="auto" w:fill="auto"/>
            <w:vAlign w:val="center"/>
          </w:tcPr>
          <w:p w:rsidR="00153D3B" w:rsidRDefault="00153D3B" w:rsidP="00CD113C">
            <w:pPr>
              <w:pStyle w:val="afffffffff5"/>
            </w:pPr>
            <w:r>
              <w:rPr>
                <w:rFonts w:hint="eastAsia"/>
              </w:rPr>
              <w:t>推荐药剂</w:t>
            </w:r>
          </w:p>
        </w:tc>
        <w:tc>
          <w:tcPr>
            <w:tcW w:w="992" w:type="dxa"/>
            <w:tcBorders>
              <w:top w:val="single" w:sz="8" w:space="0" w:color="auto"/>
              <w:bottom w:val="single" w:sz="8" w:space="0" w:color="auto"/>
            </w:tcBorders>
            <w:vAlign w:val="center"/>
          </w:tcPr>
          <w:p w:rsidR="00153D3B" w:rsidRDefault="00153D3B" w:rsidP="00C1302C">
            <w:pPr>
              <w:pStyle w:val="afffffffff5"/>
            </w:pPr>
            <w:r>
              <w:rPr>
                <w:rFonts w:hint="eastAsia"/>
              </w:rPr>
              <w:t>使用倍数</w:t>
            </w:r>
          </w:p>
        </w:tc>
        <w:tc>
          <w:tcPr>
            <w:tcW w:w="2843" w:type="dxa"/>
            <w:tcBorders>
              <w:top w:val="single" w:sz="8" w:space="0" w:color="auto"/>
              <w:bottom w:val="single" w:sz="8" w:space="0" w:color="auto"/>
            </w:tcBorders>
          </w:tcPr>
          <w:p w:rsidR="00153D3B" w:rsidRDefault="00153D3B" w:rsidP="00CD113C">
            <w:pPr>
              <w:pStyle w:val="afffffffff5"/>
            </w:pPr>
            <w:r>
              <w:rPr>
                <w:rFonts w:hint="eastAsia"/>
              </w:rPr>
              <w:t>使用方法</w:t>
            </w:r>
          </w:p>
        </w:tc>
      </w:tr>
      <w:tr w:rsidR="009346E2" w:rsidTr="00C1302C">
        <w:trPr>
          <w:jc w:val="center"/>
        </w:trPr>
        <w:tc>
          <w:tcPr>
            <w:tcW w:w="1570" w:type="dxa"/>
            <w:vMerge w:val="restart"/>
            <w:tcBorders>
              <w:top w:val="single" w:sz="8" w:space="0" w:color="auto"/>
            </w:tcBorders>
            <w:shd w:val="clear" w:color="auto" w:fill="auto"/>
            <w:vAlign w:val="center"/>
          </w:tcPr>
          <w:p w:rsidR="009346E2" w:rsidRDefault="009346E2" w:rsidP="00CD113C">
            <w:pPr>
              <w:pStyle w:val="afffffffff5"/>
            </w:pPr>
            <w:r>
              <w:rPr>
                <w:rFonts w:hint="eastAsia"/>
              </w:rPr>
              <w:t>第</w:t>
            </w:r>
            <w:r w:rsidR="007241DC">
              <w:rPr>
                <w:rFonts w:hint="eastAsia"/>
              </w:rPr>
              <w:t>1</w:t>
            </w:r>
            <w:r>
              <w:rPr>
                <w:rFonts w:hint="eastAsia"/>
              </w:rPr>
              <w:t>次</w:t>
            </w:r>
            <w:proofErr w:type="gramStart"/>
            <w:r>
              <w:rPr>
                <w:rFonts w:hint="eastAsia"/>
              </w:rPr>
              <w:t>秋梢抽生</w:t>
            </w:r>
            <w:proofErr w:type="gramEnd"/>
            <w:r>
              <w:rPr>
                <w:rFonts w:hint="eastAsia"/>
              </w:rPr>
              <w:t>期</w:t>
            </w:r>
          </w:p>
          <w:p w:rsidR="009346E2" w:rsidRDefault="009346E2" w:rsidP="00CD113C">
            <w:pPr>
              <w:pStyle w:val="afffffffff5"/>
            </w:pPr>
            <w:r w:rsidRPr="005D3265">
              <w:rPr>
                <w:rFonts w:hint="eastAsia"/>
              </w:rPr>
              <w:t>第2次秋</w:t>
            </w:r>
            <w:proofErr w:type="gramStart"/>
            <w:r w:rsidRPr="005D3265">
              <w:rPr>
                <w:rFonts w:hint="eastAsia"/>
              </w:rPr>
              <w:t>梢抽生</w:t>
            </w:r>
            <w:r>
              <w:rPr>
                <w:rFonts w:hint="eastAsia"/>
              </w:rPr>
              <w:t>期</w:t>
            </w:r>
            <w:proofErr w:type="gramEnd"/>
          </w:p>
        </w:tc>
        <w:tc>
          <w:tcPr>
            <w:tcW w:w="1417" w:type="dxa"/>
            <w:vMerge w:val="restart"/>
            <w:tcBorders>
              <w:top w:val="single" w:sz="8" w:space="0" w:color="auto"/>
            </w:tcBorders>
            <w:shd w:val="clear" w:color="auto" w:fill="auto"/>
            <w:vAlign w:val="center"/>
          </w:tcPr>
          <w:p w:rsidR="009346E2" w:rsidRDefault="009346E2" w:rsidP="00CD113C">
            <w:pPr>
              <w:pStyle w:val="afffffffff5"/>
            </w:pPr>
            <w:r w:rsidRPr="000D1A1B">
              <w:rPr>
                <w:rFonts w:hint="eastAsia"/>
              </w:rPr>
              <w:t>荔枝尺蛾</w:t>
            </w:r>
          </w:p>
        </w:tc>
        <w:tc>
          <w:tcPr>
            <w:tcW w:w="2552" w:type="dxa"/>
            <w:tcBorders>
              <w:top w:val="single" w:sz="8" w:space="0" w:color="auto"/>
            </w:tcBorders>
            <w:shd w:val="clear" w:color="auto" w:fill="auto"/>
            <w:vAlign w:val="center"/>
          </w:tcPr>
          <w:p w:rsidR="009346E2" w:rsidRPr="00A36C31" w:rsidRDefault="009346E2" w:rsidP="00C34A36">
            <w:pPr>
              <w:pStyle w:val="afffffffff5"/>
            </w:pPr>
            <w:r w:rsidRPr="00A36C31">
              <w:rPr>
                <w:rFonts w:hint="eastAsia"/>
              </w:rPr>
              <w:t>40</w:t>
            </w:r>
            <w:r w:rsidRPr="00A36C31">
              <w:rPr>
                <w:rFonts w:hAnsi="宋体" w:hint="eastAsia"/>
              </w:rPr>
              <w:t>％</w:t>
            </w:r>
            <w:r w:rsidRPr="00A36C31">
              <w:rPr>
                <w:rFonts w:hint="eastAsia"/>
              </w:rPr>
              <w:t>毒死</w:t>
            </w:r>
            <w:proofErr w:type="gramStart"/>
            <w:r w:rsidRPr="00A36C31">
              <w:rPr>
                <w:rFonts w:hint="eastAsia"/>
              </w:rPr>
              <w:t>蜱</w:t>
            </w:r>
            <w:proofErr w:type="gramEnd"/>
            <w:r w:rsidRPr="00A36C31">
              <w:rPr>
                <w:rFonts w:hint="eastAsia"/>
              </w:rPr>
              <w:t>乳油</w:t>
            </w:r>
          </w:p>
        </w:tc>
        <w:tc>
          <w:tcPr>
            <w:tcW w:w="992" w:type="dxa"/>
            <w:tcBorders>
              <w:top w:val="single" w:sz="8" w:space="0" w:color="auto"/>
            </w:tcBorders>
            <w:vAlign w:val="center"/>
          </w:tcPr>
          <w:p w:rsidR="009346E2" w:rsidRDefault="009346E2" w:rsidP="00C1302C">
            <w:pPr>
              <w:pStyle w:val="afffffffff5"/>
            </w:pPr>
            <w:r w:rsidRPr="00153D3B">
              <w:rPr>
                <w:rFonts w:hint="eastAsia"/>
              </w:rPr>
              <w:t>1</w:t>
            </w:r>
            <w:r w:rsidR="00DC6CFB" w:rsidRPr="00DC6CFB">
              <w:rPr>
                <w:rFonts w:hint="eastAsia"/>
                <w:vertAlign w:val="superscript"/>
              </w:rPr>
              <w:t xml:space="preserve"> </w:t>
            </w:r>
            <w:r w:rsidRPr="00153D3B">
              <w:rPr>
                <w:rFonts w:hint="eastAsia"/>
              </w:rPr>
              <w:t>000</w:t>
            </w:r>
          </w:p>
        </w:tc>
        <w:tc>
          <w:tcPr>
            <w:tcW w:w="2843" w:type="dxa"/>
            <w:vMerge w:val="restart"/>
            <w:tcBorders>
              <w:top w:val="single" w:sz="8" w:space="0" w:color="auto"/>
            </w:tcBorders>
            <w:vAlign w:val="center"/>
          </w:tcPr>
          <w:p w:rsidR="009346E2" w:rsidRDefault="009346E2" w:rsidP="00F6629B">
            <w:pPr>
              <w:pStyle w:val="afffffffff5"/>
              <w:ind w:leftChars="50" w:left="105" w:rightChars="50" w:right="105"/>
              <w:jc w:val="both"/>
            </w:pPr>
            <w:r>
              <w:rPr>
                <w:rFonts w:hint="eastAsia"/>
              </w:rPr>
              <w:t>当平均每10枝新梢有3头以上幼虫时，二龄幼虫高峰期喷施。</w:t>
            </w:r>
          </w:p>
        </w:tc>
      </w:tr>
      <w:tr w:rsidR="009346E2" w:rsidTr="00C1302C">
        <w:trPr>
          <w:jc w:val="center"/>
        </w:trPr>
        <w:tc>
          <w:tcPr>
            <w:tcW w:w="1570" w:type="dxa"/>
            <w:vMerge/>
            <w:shd w:val="clear" w:color="auto" w:fill="auto"/>
            <w:vAlign w:val="center"/>
          </w:tcPr>
          <w:p w:rsidR="009346E2" w:rsidRDefault="009346E2" w:rsidP="00CD113C">
            <w:pPr>
              <w:pStyle w:val="afffffffff5"/>
            </w:pPr>
          </w:p>
        </w:tc>
        <w:tc>
          <w:tcPr>
            <w:tcW w:w="1417" w:type="dxa"/>
            <w:vMerge/>
            <w:shd w:val="clear" w:color="auto" w:fill="auto"/>
            <w:vAlign w:val="center"/>
          </w:tcPr>
          <w:p w:rsidR="009346E2" w:rsidRDefault="009346E2" w:rsidP="00CD113C">
            <w:pPr>
              <w:pStyle w:val="afffffffff5"/>
            </w:pPr>
          </w:p>
        </w:tc>
        <w:tc>
          <w:tcPr>
            <w:tcW w:w="2552" w:type="dxa"/>
            <w:shd w:val="clear" w:color="auto" w:fill="auto"/>
            <w:vAlign w:val="center"/>
          </w:tcPr>
          <w:p w:rsidR="009346E2" w:rsidRPr="00A36C31" w:rsidRDefault="009346E2" w:rsidP="00CD113C">
            <w:pPr>
              <w:pStyle w:val="afffffffff5"/>
            </w:pPr>
            <w:r w:rsidRPr="00A36C31">
              <w:rPr>
                <w:rFonts w:hint="eastAsia"/>
              </w:rPr>
              <w:t>1.8</w:t>
            </w:r>
            <w:r w:rsidRPr="00A36C31">
              <w:rPr>
                <w:rFonts w:hAnsi="宋体" w:hint="eastAsia"/>
              </w:rPr>
              <w:t>％</w:t>
            </w:r>
            <w:r w:rsidRPr="00A36C31">
              <w:rPr>
                <w:rFonts w:hint="eastAsia"/>
              </w:rPr>
              <w:t>阿维菌素乳油</w:t>
            </w:r>
          </w:p>
        </w:tc>
        <w:tc>
          <w:tcPr>
            <w:tcW w:w="992" w:type="dxa"/>
            <w:vAlign w:val="center"/>
          </w:tcPr>
          <w:p w:rsidR="009346E2" w:rsidRDefault="009346E2" w:rsidP="00C1302C">
            <w:pPr>
              <w:pStyle w:val="afffffffff5"/>
            </w:pPr>
            <w:r w:rsidRPr="00153D3B">
              <w:t>2</w:t>
            </w:r>
            <w:r w:rsidR="00DC6CFB" w:rsidRPr="00DC6CFB">
              <w:rPr>
                <w:rFonts w:hint="eastAsia"/>
                <w:vertAlign w:val="superscript"/>
              </w:rPr>
              <w:t xml:space="preserve"> </w:t>
            </w:r>
            <w:r w:rsidRPr="00153D3B">
              <w:t>000</w:t>
            </w:r>
          </w:p>
        </w:tc>
        <w:tc>
          <w:tcPr>
            <w:tcW w:w="2843" w:type="dxa"/>
            <w:vMerge/>
            <w:vAlign w:val="center"/>
          </w:tcPr>
          <w:p w:rsidR="009346E2" w:rsidRDefault="009346E2" w:rsidP="00F6629B">
            <w:pPr>
              <w:pStyle w:val="afffffffff5"/>
              <w:ind w:leftChars="50" w:left="105" w:rightChars="50" w:right="105"/>
              <w:jc w:val="both"/>
            </w:pPr>
          </w:p>
        </w:tc>
      </w:tr>
      <w:tr w:rsidR="009346E2" w:rsidTr="00C1302C">
        <w:trPr>
          <w:jc w:val="center"/>
        </w:trPr>
        <w:tc>
          <w:tcPr>
            <w:tcW w:w="1570" w:type="dxa"/>
            <w:vMerge/>
            <w:shd w:val="clear" w:color="auto" w:fill="auto"/>
            <w:vAlign w:val="center"/>
          </w:tcPr>
          <w:p w:rsidR="009346E2" w:rsidRDefault="009346E2" w:rsidP="00CD113C">
            <w:pPr>
              <w:pStyle w:val="afffffffff5"/>
            </w:pPr>
          </w:p>
        </w:tc>
        <w:tc>
          <w:tcPr>
            <w:tcW w:w="1417" w:type="dxa"/>
            <w:vMerge/>
            <w:shd w:val="clear" w:color="auto" w:fill="auto"/>
            <w:vAlign w:val="center"/>
          </w:tcPr>
          <w:p w:rsidR="009346E2" w:rsidRDefault="009346E2" w:rsidP="00CD113C">
            <w:pPr>
              <w:pStyle w:val="afffffffff5"/>
            </w:pPr>
          </w:p>
        </w:tc>
        <w:tc>
          <w:tcPr>
            <w:tcW w:w="2552" w:type="dxa"/>
            <w:shd w:val="clear" w:color="auto" w:fill="auto"/>
            <w:vAlign w:val="center"/>
          </w:tcPr>
          <w:p w:rsidR="009346E2" w:rsidRPr="00A36C31" w:rsidRDefault="009346E2" w:rsidP="00CD113C">
            <w:pPr>
              <w:pStyle w:val="afffffffff5"/>
            </w:pPr>
            <w:r w:rsidRPr="00A36C31">
              <w:rPr>
                <w:rFonts w:hint="eastAsia"/>
              </w:rPr>
              <w:t>20</w:t>
            </w:r>
            <w:r w:rsidRPr="00A36C31">
              <w:rPr>
                <w:rFonts w:hAnsi="宋体" w:hint="eastAsia"/>
              </w:rPr>
              <w:t>％</w:t>
            </w:r>
            <w:r w:rsidRPr="00A36C31">
              <w:rPr>
                <w:rFonts w:hint="eastAsia"/>
              </w:rPr>
              <w:t>甲氰菊酯乳油</w:t>
            </w:r>
          </w:p>
        </w:tc>
        <w:tc>
          <w:tcPr>
            <w:tcW w:w="992" w:type="dxa"/>
            <w:vAlign w:val="center"/>
          </w:tcPr>
          <w:p w:rsidR="009346E2" w:rsidRDefault="009346E2" w:rsidP="00C1302C">
            <w:pPr>
              <w:pStyle w:val="afffffffff5"/>
            </w:pPr>
            <w:r w:rsidRPr="005D3265">
              <w:rPr>
                <w:rFonts w:hint="eastAsia"/>
              </w:rPr>
              <w:t>1</w:t>
            </w:r>
            <w:r w:rsidR="00DC6CFB" w:rsidRPr="00DC6CFB">
              <w:rPr>
                <w:rFonts w:hint="eastAsia"/>
                <w:vertAlign w:val="superscript"/>
              </w:rPr>
              <w:t xml:space="preserve"> </w:t>
            </w:r>
            <w:r w:rsidRPr="005D3265">
              <w:rPr>
                <w:rFonts w:hint="eastAsia"/>
              </w:rPr>
              <w:t>000</w:t>
            </w:r>
          </w:p>
        </w:tc>
        <w:tc>
          <w:tcPr>
            <w:tcW w:w="2843" w:type="dxa"/>
            <w:vMerge/>
            <w:vAlign w:val="center"/>
          </w:tcPr>
          <w:p w:rsidR="009346E2" w:rsidRDefault="009346E2" w:rsidP="00F6629B">
            <w:pPr>
              <w:pStyle w:val="afffffffff5"/>
              <w:ind w:leftChars="50" w:left="105" w:rightChars="50" w:right="105"/>
              <w:jc w:val="both"/>
            </w:pPr>
          </w:p>
        </w:tc>
      </w:tr>
      <w:tr w:rsidR="009346E2" w:rsidTr="00C1302C">
        <w:trPr>
          <w:jc w:val="center"/>
        </w:trPr>
        <w:tc>
          <w:tcPr>
            <w:tcW w:w="1570" w:type="dxa"/>
            <w:vMerge/>
            <w:shd w:val="clear" w:color="auto" w:fill="auto"/>
            <w:vAlign w:val="center"/>
          </w:tcPr>
          <w:p w:rsidR="009346E2" w:rsidRDefault="009346E2" w:rsidP="00CD113C">
            <w:pPr>
              <w:pStyle w:val="afffffffff5"/>
            </w:pPr>
          </w:p>
        </w:tc>
        <w:tc>
          <w:tcPr>
            <w:tcW w:w="1417" w:type="dxa"/>
            <w:vMerge/>
            <w:shd w:val="clear" w:color="auto" w:fill="auto"/>
            <w:vAlign w:val="center"/>
          </w:tcPr>
          <w:p w:rsidR="009346E2" w:rsidRDefault="009346E2" w:rsidP="00CD113C">
            <w:pPr>
              <w:pStyle w:val="afffffffff5"/>
            </w:pPr>
          </w:p>
        </w:tc>
        <w:tc>
          <w:tcPr>
            <w:tcW w:w="2552" w:type="dxa"/>
            <w:shd w:val="clear" w:color="auto" w:fill="auto"/>
            <w:vAlign w:val="center"/>
          </w:tcPr>
          <w:p w:rsidR="009346E2" w:rsidRPr="00A36C31" w:rsidRDefault="009346E2" w:rsidP="00CD113C">
            <w:pPr>
              <w:pStyle w:val="afffffffff5"/>
            </w:pPr>
            <w:r w:rsidRPr="00A36C31">
              <w:rPr>
                <w:rFonts w:hint="eastAsia"/>
              </w:rPr>
              <w:t>5</w:t>
            </w:r>
            <w:r w:rsidRPr="00A36C31">
              <w:rPr>
                <w:rFonts w:hAnsi="宋体" w:hint="eastAsia"/>
              </w:rPr>
              <w:t>％</w:t>
            </w:r>
            <w:proofErr w:type="gramStart"/>
            <w:r w:rsidRPr="00A36C31">
              <w:rPr>
                <w:rFonts w:hint="eastAsia"/>
              </w:rPr>
              <w:t>吡</w:t>
            </w:r>
            <w:proofErr w:type="gramEnd"/>
            <w:r w:rsidRPr="00A36C31">
              <w:rPr>
                <w:rFonts w:hint="eastAsia"/>
              </w:rPr>
              <w:t>虫</w:t>
            </w:r>
            <w:proofErr w:type="gramStart"/>
            <w:r w:rsidRPr="00A36C31">
              <w:rPr>
                <w:rFonts w:hint="eastAsia"/>
              </w:rPr>
              <w:t>啉</w:t>
            </w:r>
            <w:proofErr w:type="gramEnd"/>
            <w:r w:rsidRPr="00A36C31">
              <w:rPr>
                <w:rFonts w:hint="eastAsia"/>
              </w:rPr>
              <w:t>乳油</w:t>
            </w:r>
          </w:p>
        </w:tc>
        <w:tc>
          <w:tcPr>
            <w:tcW w:w="992" w:type="dxa"/>
            <w:vAlign w:val="center"/>
          </w:tcPr>
          <w:p w:rsidR="009346E2" w:rsidRDefault="009346E2" w:rsidP="00C1302C">
            <w:pPr>
              <w:pStyle w:val="afffffffff5"/>
            </w:pPr>
            <w:r w:rsidRPr="005D3265">
              <w:rPr>
                <w:rFonts w:hint="eastAsia"/>
              </w:rPr>
              <w:t>1</w:t>
            </w:r>
            <w:r w:rsidR="00DC6CFB" w:rsidRPr="00DC6CFB">
              <w:rPr>
                <w:rFonts w:hint="eastAsia"/>
                <w:vertAlign w:val="superscript"/>
              </w:rPr>
              <w:t xml:space="preserve"> </w:t>
            </w:r>
            <w:r w:rsidRPr="005D3265">
              <w:rPr>
                <w:rFonts w:hint="eastAsia"/>
              </w:rPr>
              <w:t>000</w:t>
            </w:r>
          </w:p>
        </w:tc>
        <w:tc>
          <w:tcPr>
            <w:tcW w:w="2843" w:type="dxa"/>
            <w:vMerge/>
            <w:vAlign w:val="center"/>
          </w:tcPr>
          <w:p w:rsidR="009346E2" w:rsidRDefault="009346E2" w:rsidP="00F6629B">
            <w:pPr>
              <w:pStyle w:val="afffffffff5"/>
              <w:ind w:leftChars="50" w:left="105" w:rightChars="50" w:right="105"/>
              <w:jc w:val="both"/>
            </w:pPr>
          </w:p>
        </w:tc>
      </w:tr>
      <w:tr w:rsidR="0055546B" w:rsidTr="00C1302C">
        <w:trPr>
          <w:trHeight w:val="513"/>
          <w:jc w:val="center"/>
        </w:trPr>
        <w:tc>
          <w:tcPr>
            <w:tcW w:w="1570" w:type="dxa"/>
            <w:vMerge w:val="restart"/>
            <w:shd w:val="clear" w:color="auto" w:fill="auto"/>
            <w:vAlign w:val="center"/>
          </w:tcPr>
          <w:p w:rsidR="0055546B" w:rsidRDefault="0055546B" w:rsidP="00CD113C">
            <w:pPr>
              <w:pStyle w:val="afffffffff5"/>
            </w:pPr>
            <w:r w:rsidRPr="005D3265">
              <w:rPr>
                <w:rFonts w:hint="eastAsia"/>
              </w:rPr>
              <w:t>花穗期</w:t>
            </w:r>
          </w:p>
          <w:p w:rsidR="007241DC" w:rsidRDefault="007241DC" w:rsidP="00CD113C">
            <w:pPr>
              <w:pStyle w:val="afffffffff5"/>
            </w:pPr>
            <w:r>
              <w:rPr>
                <w:rFonts w:hint="eastAsia"/>
              </w:rPr>
              <w:t>谢花期</w:t>
            </w:r>
          </w:p>
        </w:tc>
        <w:tc>
          <w:tcPr>
            <w:tcW w:w="1417" w:type="dxa"/>
            <w:vMerge w:val="restart"/>
            <w:shd w:val="clear" w:color="auto" w:fill="auto"/>
            <w:vAlign w:val="center"/>
          </w:tcPr>
          <w:p w:rsidR="0055546B" w:rsidRDefault="0055546B" w:rsidP="005D3265">
            <w:pPr>
              <w:pStyle w:val="afffffffff5"/>
            </w:pPr>
            <w:r>
              <w:rPr>
                <w:rFonts w:hint="eastAsia"/>
              </w:rPr>
              <w:t>荔枝瘿螨</w:t>
            </w:r>
          </w:p>
          <w:p w:rsidR="0055546B" w:rsidRPr="005D3265" w:rsidRDefault="0055546B" w:rsidP="005D3265">
            <w:pPr>
              <w:pStyle w:val="afffffffff5"/>
            </w:pPr>
            <w:r>
              <w:rPr>
                <w:rFonts w:hint="eastAsia"/>
              </w:rPr>
              <w:t>炭疽病</w:t>
            </w:r>
          </w:p>
        </w:tc>
        <w:tc>
          <w:tcPr>
            <w:tcW w:w="2552" w:type="dxa"/>
            <w:shd w:val="clear" w:color="auto" w:fill="auto"/>
            <w:vAlign w:val="center"/>
          </w:tcPr>
          <w:p w:rsidR="0055546B" w:rsidRPr="00A36C31" w:rsidRDefault="0055546B" w:rsidP="005D3265">
            <w:pPr>
              <w:pStyle w:val="afffffffff5"/>
            </w:pPr>
            <w:r w:rsidRPr="00A36C31">
              <w:rPr>
                <w:rFonts w:hint="eastAsia"/>
              </w:rPr>
              <w:t>23</w:t>
            </w:r>
            <w:r w:rsidR="00C34A36" w:rsidRPr="00A36C31">
              <w:rPr>
                <w:rFonts w:hAnsi="宋体" w:hint="eastAsia"/>
              </w:rPr>
              <w:t>％</w:t>
            </w:r>
            <w:r w:rsidRPr="00A36C31">
              <w:rPr>
                <w:rFonts w:hint="eastAsia"/>
              </w:rPr>
              <w:t>阿维·乙</w:t>
            </w:r>
            <w:proofErr w:type="gramStart"/>
            <w:r w:rsidRPr="00A36C31">
              <w:rPr>
                <w:rFonts w:hint="eastAsia"/>
              </w:rPr>
              <w:t>螨唑</w:t>
            </w:r>
            <w:proofErr w:type="gramEnd"/>
            <w:r w:rsidR="00C1302C" w:rsidRPr="00A36C31">
              <w:rPr>
                <w:rFonts w:hint="eastAsia"/>
              </w:rPr>
              <w:t>悬浮剂</w:t>
            </w:r>
          </w:p>
        </w:tc>
        <w:tc>
          <w:tcPr>
            <w:tcW w:w="992" w:type="dxa"/>
            <w:vAlign w:val="center"/>
          </w:tcPr>
          <w:p w:rsidR="0055546B" w:rsidRDefault="0055546B" w:rsidP="00C1302C">
            <w:pPr>
              <w:pStyle w:val="afffffffff5"/>
            </w:pPr>
            <w:r w:rsidRPr="005D3265">
              <w:rPr>
                <w:rFonts w:hint="eastAsia"/>
              </w:rPr>
              <w:t>3</w:t>
            </w:r>
            <w:r w:rsidR="00DC6CFB" w:rsidRPr="00DC6CFB">
              <w:rPr>
                <w:rFonts w:hint="eastAsia"/>
                <w:vertAlign w:val="superscript"/>
              </w:rPr>
              <w:t xml:space="preserve"> </w:t>
            </w:r>
            <w:r w:rsidRPr="005D3265">
              <w:rPr>
                <w:rFonts w:hint="eastAsia"/>
              </w:rPr>
              <w:t>000</w:t>
            </w:r>
          </w:p>
        </w:tc>
        <w:tc>
          <w:tcPr>
            <w:tcW w:w="2843" w:type="dxa"/>
            <w:vMerge w:val="restart"/>
            <w:vAlign w:val="center"/>
          </w:tcPr>
          <w:p w:rsidR="0055546B" w:rsidRDefault="00B00E28" w:rsidP="00FB7E6D">
            <w:pPr>
              <w:pStyle w:val="afffffffff5"/>
              <w:ind w:leftChars="50" w:left="105" w:rightChars="50" w:right="105"/>
              <w:jc w:val="both"/>
            </w:pPr>
            <w:r>
              <w:rPr>
                <w:rFonts w:hint="eastAsia"/>
              </w:rPr>
              <w:t>如超过3</w:t>
            </w:r>
            <w:r w:rsidR="00FB7E6D" w:rsidRPr="00FB7E6D">
              <w:rPr>
                <w:rFonts w:hint="eastAsia"/>
                <w:vertAlign w:val="superscript"/>
              </w:rPr>
              <w:t xml:space="preserve"> </w:t>
            </w:r>
            <w:r w:rsidR="00FB7E6D">
              <w:rPr>
                <w:rFonts w:hint="eastAsia"/>
              </w:rPr>
              <w:t>d</w:t>
            </w:r>
            <w:r>
              <w:rPr>
                <w:rFonts w:hint="eastAsia"/>
              </w:rPr>
              <w:t>连续阴雨，在开花和放蜂前进行喷施，</w:t>
            </w:r>
            <w:r>
              <w:rPr>
                <w:rFonts w:hAnsi="宋体"/>
                <w:color w:val="000000"/>
                <w:szCs w:val="18"/>
              </w:rPr>
              <w:t>每隔7</w:t>
            </w:r>
            <w:r w:rsidRPr="00947CB0">
              <w:rPr>
                <w:rFonts w:hint="eastAsia"/>
                <w:vertAlign w:val="superscript"/>
              </w:rPr>
              <w:t xml:space="preserve"> </w:t>
            </w:r>
            <w:r>
              <w:rPr>
                <w:rFonts w:hAnsi="宋体"/>
                <w:color w:val="000000"/>
                <w:szCs w:val="18"/>
                <w:lang w:bidi="en-US"/>
              </w:rPr>
              <w:t>d</w:t>
            </w:r>
            <w:r w:rsidR="001B7585">
              <w:rPr>
                <w:rFonts w:ascii="MS Mincho" w:eastAsia="MS Mincho" w:hAnsi="MS Mincho" w:cs="MS Mincho" w:hint="eastAsia"/>
                <w:color w:val="000000"/>
                <w:szCs w:val="18"/>
              </w:rPr>
              <w:t>～</w:t>
            </w:r>
            <w:r>
              <w:rPr>
                <w:rFonts w:hAnsi="宋体"/>
                <w:color w:val="000000"/>
                <w:szCs w:val="18"/>
                <w:lang w:bidi="en-US"/>
              </w:rPr>
              <w:t>10</w:t>
            </w:r>
            <w:r w:rsidRPr="00947CB0">
              <w:rPr>
                <w:rFonts w:hint="eastAsia"/>
                <w:vertAlign w:val="superscript"/>
              </w:rPr>
              <w:t xml:space="preserve"> </w:t>
            </w:r>
            <w:r>
              <w:rPr>
                <w:rFonts w:hAnsi="宋体"/>
                <w:color w:val="000000"/>
                <w:szCs w:val="18"/>
                <w:lang w:bidi="en-US"/>
              </w:rPr>
              <w:t>d</w:t>
            </w:r>
            <w:r>
              <w:rPr>
                <w:rFonts w:hAnsi="宋体"/>
                <w:color w:val="000000"/>
                <w:szCs w:val="18"/>
              </w:rPr>
              <w:t>喷1次，连喷2</w:t>
            </w:r>
            <w:r w:rsidR="001B7585">
              <w:rPr>
                <w:rFonts w:ascii="MS Mincho" w:eastAsia="MS Mincho" w:hAnsi="MS Mincho" w:cs="MS Mincho" w:hint="eastAsia"/>
                <w:color w:val="000000"/>
                <w:szCs w:val="18"/>
              </w:rPr>
              <w:t>～</w:t>
            </w:r>
            <w:r>
              <w:rPr>
                <w:rFonts w:hAnsi="宋体"/>
                <w:color w:val="000000"/>
                <w:szCs w:val="18"/>
              </w:rPr>
              <w:t>3次，大雨后加喷1次</w:t>
            </w:r>
            <w:r>
              <w:rPr>
                <w:rFonts w:hAnsi="宋体" w:hint="eastAsia"/>
                <w:color w:val="000000"/>
                <w:szCs w:val="18"/>
              </w:rPr>
              <w:t>。</w:t>
            </w:r>
          </w:p>
        </w:tc>
      </w:tr>
      <w:tr w:rsidR="0055546B" w:rsidTr="00C1302C">
        <w:trPr>
          <w:jc w:val="center"/>
        </w:trPr>
        <w:tc>
          <w:tcPr>
            <w:tcW w:w="1570" w:type="dxa"/>
            <w:vMerge/>
            <w:shd w:val="clear" w:color="auto" w:fill="auto"/>
            <w:vAlign w:val="center"/>
          </w:tcPr>
          <w:p w:rsidR="0055546B" w:rsidRDefault="0055546B" w:rsidP="00CD113C">
            <w:pPr>
              <w:pStyle w:val="afffffffff5"/>
            </w:pPr>
          </w:p>
        </w:tc>
        <w:tc>
          <w:tcPr>
            <w:tcW w:w="1417" w:type="dxa"/>
            <w:vMerge/>
            <w:shd w:val="clear" w:color="auto" w:fill="auto"/>
            <w:vAlign w:val="center"/>
          </w:tcPr>
          <w:p w:rsidR="0055546B" w:rsidRDefault="0055546B" w:rsidP="00CD113C">
            <w:pPr>
              <w:pStyle w:val="afffffffff5"/>
            </w:pPr>
          </w:p>
        </w:tc>
        <w:tc>
          <w:tcPr>
            <w:tcW w:w="2552" w:type="dxa"/>
            <w:shd w:val="clear" w:color="auto" w:fill="auto"/>
            <w:vAlign w:val="center"/>
          </w:tcPr>
          <w:p w:rsidR="0055546B" w:rsidRPr="00A36C31" w:rsidRDefault="0055546B" w:rsidP="00CD113C">
            <w:pPr>
              <w:pStyle w:val="afffffffff5"/>
            </w:pPr>
            <w:r w:rsidRPr="00A36C31">
              <w:rPr>
                <w:rFonts w:hint="eastAsia"/>
              </w:rPr>
              <w:t>32.5</w:t>
            </w:r>
            <w:r w:rsidR="00C34A36" w:rsidRPr="00A36C31">
              <w:rPr>
                <w:rFonts w:hAnsi="宋体" w:hint="eastAsia"/>
              </w:rPr>
              <w:t>％</w:t>
            </w:r>
            <w:r w:rsidRPr="00A36C31">
              <w:rPr>
                <w:rFonts w:hint="eastAsia"/>
              </w:rPr>
              <w:t>苯甲</w:t>
            </w:r>
            <w:r w:rsidR="009346E2" w:rsidRPr="00A36C31">
              <w:rPr>
                <w:rFonts w:hint="eastAsia"/>
              </w:rPr>
              <w:t>·</w:t>
            </w:r>
            <w:proofErr w:type="gramStart"/>
            <w:r w:rsidRPr="00A36C31">
              <w:rPr>
                <w:rFonts w:hint="eastAsia"/>
              </w:rPr>
              <w:t>嘧菌酯</w:t>
            </w:r>
            <w:proofErr w:type="gramEnd"/>
            <w:r w:rsidR="00C1302C" w:rsidRPr="00A36C31">
              <w:rPr>
                <w:rFonts w:hint="eastAsia"/>
              </w:rPr>
              <w:t>悬浮剂</w:t>
            </w:r>
          </w:p>
        </w:tc>
        <w:tc>
          <w:tcPr>
            <w:tcW w:w="992" w:type="dxa"/>
            <w:vAlign w:val="center"/>
          </w:tcPr>
          <w:p w:rsidR="0055546B" w:rsidRDefault="0055546B" w:rsidP="00C1302C">
            <w:pPr>
              <w:pStyle w:val="afffffffff5"/>
            </w:pPr>
            <w:r w:rsidRPr="005D3265">
              <w:rPr>
                <w:rFonts w:hint="eastAsia"/>
              </w:rPr>
              <w:t>3</w:t>
            </w:r>
            <w:r w:rsidR="00DC6CFB" w:rsidRPr="00DC6CFB">
              <w:rPr>
                <w:rFonts w:hint="eastAsia"/>
                <w:vertAlign w:val="superscript"/>
              </w:rPr>
              <w:t xml:space="preserve"> </w:t>
            </w:r>
            <w:r w:rsidRPr="005D3265">
              <w:rPr>
                <w:rFonts w:hint="eastAsia"/>
              </w:rPr>
              <w:t>000</w:t>
            </w:r>
          </w:p>
        </w:tc>
        <w:tc>
          <w:tcPr>
            <w:tcW w:w="2843" w:type="dxa"/>
            <w:vMerge/>
            <w:vAlign w:val="center"/>
          </w:tcPr>
          <w:p w:rsidR="0055546B" w:rsidRDefault="0055546B" w:rsidP="00F6629B">
            <w:pPr>
              <w:pStyle w:val="afffffffff5"/>
              <w:ind w:leftChars="50" w:left="105" w:rightChars="50" w:right="105"/>
              <w:jc w:val="both"/>
            </w:pPr>
          </w:p>
        </w:tc>
      </w:tr>
      <w:tr w:rsidR="00A9305C" w:rsidTr="00A9305C">
        <w:trPr>
          <w:trHeight w:val="271"/>
          <w:jc w:val="center"/>
        </w:trPr>
        <w:tc>
          <w:tcPr>
            <w:tcW w:w="1570" w:type="dxa"/>
            <w:vMerge w:val="restart"/>
            <w:shd w:val="clear" w:color="auto" w:fill="auto"/>
            <w:vAlign w:val="center"/>
          </w:tcPr>
          <w:p w:rsidR="00A9305C" w:rsidRPr="00C40C39" w:rsidRDefault="00A9305C" w:rsidP="00CD113C">
            <w:pPr>
              <w:pStyle w:val="afffffffff5"/>
            </w:pPr>
            <w:r>
              <w:rPr>
                <w:rFonts w:hint="eastAsia"/>
              </w:rPr>
              <w:t>第1次生理落果期</w:t>
            </w:r>
          </w:p>
          <w:p w:rsidR="00A9305C" w:rsidRPr="00C40C39" w:rsidRDefault="00A9305C" w:rsidP="00CD113C">
            <w:pPr>
              <w:pStyle w:val="afffffffff5"/>
            </w:pPr>
            <w:r w:rsidRPr="00C40C39">
              <w:rPr>
                <w:rFonts w:hint="eastAsia"/>
              </w:rPr>
              <w:t>第2次生理落果期</w:t>
            </w:r>
          </w:p>
        </w:tc>
        <w:tc>
          <w:tcPr>
            <w:tcW w:w="1417" w:type="dxa"/>
            <w:vMerge w:val="restart"/>
            <w:shd w:val="clear" w:color="auto" w:fill="auto"/>
            <w:vAlign w:val="center"/>
          </w:tcPr>
          <w:p w:rsidR="00A9305C" w:rsidRDefault="00A9305C" w:rsidP="00C40C39">
            <w:pPr>
              <w:pStyle w:val="afffffffff5"/>
            </w:pPr>
            <w:proofErr w:type="gramStart"/>
            <w:r>
              <w:rPr>
                <w:rFonts w:hint="eastAsia"/>
              </w:rPr>
              <w:t>蛀蒂虫</w:t>
            </w:r>
            <w:proofErr w:type="gramEnd"/>
          </w:p>
          <w:p w:rsidR="00A9305C" w:rsidRDefault="00A9305C" w:rsidP="00C40C39">
            <w:pPr>
              <w:pStyle w:val="afffffffff5"/>
            </w:pPr>
            <w:r>
              <w:rPr>
                <w:rFonts w:hint="eastAsia"/>
              </w:rPr>
              <w:t>荔枝</w:t>
            </w:r>
            <w:proofErr w:type="gramStart"/>
            <w:r>
              <w:rPr>
                <w:rFonts w:hint="eastAsia"/>
              </w:rPr>
              <w:t>蝽</w:t>
            </w:r>
            <w:proofErr w:type="gramEnd"/>
          </w:p>
          <w:p w:rsidR="00A9305C" w:rsidRDefault="00A9305C" w:rsidP="00C40C39">
            <w:pPr>
              <w:pStyle w:val="afffffffff5"/>
            </w:pPr>
            <w:r w:rsidRPr="00D010CC">
              <w:rPr>
                <w:rFonts w:hint="eastAsia"/>
              </w:rPr>
              <w:t>霜</w:t>
            </w:r>
            <w:proofErr w:type="gramStart"/>
            <w:r w:rsidRPr="00D010CC">
              <w:rPr>
                <w:rFonts w:hint="eastAsia"/>
              </w:rPr>
              <w:t>疫</w:t>
            </w:r>
            <w:proofErr w:type="gramEnd"/>
            <w:r w:rsidRPr="00D010CC">
              <w:rPr>
                <w:rFonts w:hint="eastAsia"/>
              </w:rPr>
              <w:t>霉病</w:t>
            </w:r>
          </w:p>
          <w:p w:rsidR="00A9305C" w:rsidRPr="00C40C39" w:rsidRDefault="00A9305C" w:rsidP="00C40C39">
            <w:pPr>
              <w:pStyle w:val="afffffffff5"/>
            </w:pPr>
            <w:r>
              <w:rPr>
                <w:rFonts w:hint="eastAsia"/>
              </w:rPr>
              <w:t>炭疽病</w:t>
            </w:r>
          </w:p>
        </w:tc>
        <w:tc>
          <w:tcPr>
            <w:tcW w:w="2552" w:type="dxa"/>
            <w:shd w:val="clear" w:color="auto" w:fill="auto"/>
            <w:vAlign w:val="center"/>
          </w:tcPr>
          <w:p w:rsidR="00A9305C" w:rsidRPr="00A36C31" w:rsidRDefault="00A9305C" w:rsidP="00D010CC">
            <w:pPr>
              <w:pStyle w:val="afffffffff5"/>
            </w:pPr>
            <w:r w:rsidRPr="00A36C31">
              <w:rPr>
                <w:rFonts w:hint="eastAsia"/>
              </w:rPr>
              <w:t>20</w:t>
            </w:r>
            <w:r w:rsidRPr="00A36C31">
              <w:rPr>
                <w:rFonts w:hAnsi="宋体" w:hint="eastAsia"/>
              </w:rPr>
              <w:t>％</w:t>
            </w:r>
            <w:r w:rsidRPr="00A36C31">
              <w:rPr>
                <w:rFonts w:hint="eastAsia"/>
              </w:rPr>
              <w:t>除虫</w:t>
            </w:r>
            <w:proofErr w:type="gramStart"/>
            <w:r w:rsidRPr="00A36C31">
              <w:rPr>
                <w:rFonts w:hint="eastAsia"/>
              </w:rPr>
              <w:t>脲</w:t>
            </w:r>
            <w:proofErr w:type="gramEnd"/>
            <w:r w:rsidRPr="00A36C31">
              <w:rPr>
                <w:rFonts w:hint="eastAsia"/>
              </w:rPr>
              <w:t>悬浮剂</w:t>
            </w:r>
          </w:p>
        </w:tc>
        <w:tc>
          <w:tcPr>
            <w:tcW w:w="992" w:type="dxa"/>
            <w:vAlign w:val="center"/>
          </w:tcPr>
          <w:p w:rsidR="00A9305C" w:rsidRPr="005D3265" w:rsidRDefault="00A9305C" w:rsidP="00C1302C">
            <w:pPr>
              <w:pStyle w:val="afffffffff5"/>
            </w:pPr>
            <w:r>
              <w:t>2</w:t>
            </w:r>
            <w:r w:rsidR="00DC6CFB" w:rsidRPr="00DC6CFB">
              <w:rPr>
                <w:rFonts w:hint="eastAsia"/>
                <w:vertAlign w:val="superscript"/>
              </w:rPr>
              <w:t xml:space="preserve"> </w:t>
            </w:r>
            <w:r>
              <w:t>000</w:t>
            </w:r>
          </w:p>
        </w:tc>
        <w:tc>
          <w:tcPr>
            <w:tcW w:w="2843" w:type="dxa"/>
            <w:vMerge w:val="restart"/>
            <w:vAlign w:val="center"/>
          </w:tcPr>
          <w:p w:rsidR="00A9305C" w:rsidRDefault="00A9305C" w:rsidP="00A9305C">
            <w:pPr>
              <w:pStyle w:val="afffffffff5"/>
              <w:ind w:leftChars="50" w:left="105" w:rightChars="50" w:right="105"/>
              <w:jc w:val="both"/>
              <w:rPr>
                <w:rFonts w:hAnsi="宋体"/>
                <w:color w:val="000000"/>
                <w:szCs w:val="18"/>
              </w:rPr>
            </w:pPr>
            <w:proofErr w:type="gramStart"/>
            <w:r>
              <w:rPr>
                <w:rFonts w:hAnsi="宋体"/>
                <w:color w:val="000000"/>
                <w:szCs w:val="18"/>
              </w:rPr>
              <w:t>蛹</w:t>
            </w:r>
            <w:proofErr w:type="gramEnd"/>
            <w:r>
              <w:rPr>
                <w:rFonts w:hAnsi="宋体"/>
                <w:color w:val="000000"/>
                <w:szCs w:val="18"/>
              </w:rPr>
              <w:t>累计羽化率在40</w:t>
            </w:r>
            <w:r>
              <w:rPr>
                <w:rFonts w:hAnsi="宋体" w:hint="eastAsia"/>
                <w:color w:val="000000"/>
                <w:szCs w:val="18"/>
              </w:rPr>
              <w:t>％</w:t>
            </w:r>
            <w:r>
              <w:rPr>
                <w:rFonts w:hAnsi="宋体"/>
                <w:color w:val="000000"/>
                <w:szCs w:val="18"/>
              </w:rPr>
              <w:t>时喷</w:t>
            </w:r>
            <w:r>
              <w:rPr>
                <w:rFonts w:hAnsi="宋体" w:hint="eastAsia"/>
                <w:color w:val="000000"/>
                <w:szCs w:val="18"/>
              </w:rPr>
              <w:t>1</w:t>
            </w:r>
            <w:r>
              <w:rPr>
                <w:rFonts w:hAnsi="宋体"/>
                <w:color w:val="000000"/>
                <w:szCs w:val="18"/>
              </w:rPr>
              <w:t>次药，每隔10</w:t>
            </w:r>
            <w:r w:rsidRPr="00947CB0">
              <w:rPr>
                <w:rFonts w:hint="eastAsia"/>
                <w:vertAlign w:val="superscript"/>
              </w:rPr>
              <w:t xml:space="preserve"> </w:t>
            </w:r>
            <w:r>
              <w:rPr>
                <w:rFonts w:hAnsi="宋体"/>
                <w:color w:val="000000"/>
                <w:szCs w:val="18"/>
                <w:lang w:bidi="en-US"/>
              </w:rPr>
              <w:t>d</w:t>
            </w:r>
            <w:r w:rsidR="001B7585">
              <w:rPr>
                <w:rFonts w:ascii="MS Mincho" w:eastAsia="MS Mincho" w:hAnsi="MS Mincho" w:cs="MS Mincho" w:hint="eastAsia"/>
                <w:color w:val="000000"/>
                <w:szCs w:val="18"/>
              </w:rPr>
              <w:t>～</w:t>
            </w:r>
            <w:r>
              <w:rPr>
                <w:rFonts w:hAnsi="宋体"/>
                <w:color w:val="000000"/>
                <w:szCs w:val="18"/>
              </w:rPr>
              <w:t>15</w:t>
            </w:r>
            <w:r w:rsidRPr="00947CB0">
              <w:rPr>
                <w:rFonts w:hint="eastAsia"/>
                <w:vertAlign w:val="superscript"/>
              </w:rPr>
              <w:t xml:space="preserve"> </w:t>
            </w:r>
            <w:r>
              <w:rPr>
                <w:rFonts w:hAnsi="宋体"/>
                <w:color w:val="000000"/>
                <w:szCs w:val="18"/>
                <w:lang w:bidi="en-US"/>
              </w:rPr>
              <w:t>d</w:t>
            </w:r>
            <w:r>
              <w:rPr>
                <w:rFonts w:hAnsi="宋体"/>
                <w:color w:val="000000"/>
                <w:szCs w:val="18"/>
              </w:rPr>
              <w:t>喷药一次</w:t>
            </w:r>
            <w:r>
              <w:rPr>
                <w:rFonts w:hAnsi="宋体" w:hint="eastAsia"/>
                <w:color w:val="000000"/>
                <w:szCs w:val="18"/>
              </w:rPr>
              <w:t>。</w:t>
            </w:r>
            <w:r w:rsidRPr="00CA1C4F">
              <w:rPr>
                <w:rFonts w:hAnsi="宋体" w:hint="eastAsia"/>
                <w:color w:val="000000"/>
                <w:szCs w:val="18"/>
              </w:rPr>
              <w:t>果园实施光干扰措施的可不</w:t>
            </w:r>
            <w:r>
              <w:rPr>
                <w:rFonts w:hAnsi="宋体" w:hint="eastAsia"/>
                <w:color w:val="000000"/>
                <w:szCs w:val="18"/>
              </w:rPr>
              <w:t>使用</w:t>
            </w:r>
            <w:r w:rsidRPr="00CA1C4F">
              <w:rPr>
                <w:rFonts w:hAnsi="宋体" w:hint="eastAsia"/>
                <w:color w:val="000000"/>
                <w:szCs w:val="18"/>
              </w:rPr>
              <w:t>杀虫药。</w:t>
            </w:r>
          </w:p>
        </w:tc>
      </w:tr>
      <w:tr w:rsidR="00A9305C" w:rsidTr="00C1302C">
        <w:trPr>
          <w:jc w:val="center"/>
        </w:trPr>
        <w:tc>
          <w:tcPr>
            <w:tcW w:w="1570" w:type="dxa"/>
            <w:vMerge/>
            <w:shd w:val="clear" w:color="auto" w:fill="auto"/>
            <w:vAlign w:val="center"/>
          </w:tcPr>
          <w:p w:rsidR="00A9305C" w:rsidRDefault="00A9305C" w:rsidP="00CD113C">
            <w:pPr>
              <w:pStyle w:val="afffffffff5"/>
            </w:pPr>
          </w:p>
        </w:tc>
        <w:tc>
          <w:tcPr>
            <w:tcW w:w="1417" w:type="dxa"/>
            <w:vMerge/>
            <w:shd w:val="clear" w:color="auto" w:fill="auto"/>
            <w:vAlign w:val="center"/>
          </w:tcPr>
          <w:p w:rsidR="00A9305C" w:rsidRDefault="00A9305C" w:rsidP="00C40C39">
            <w:pPr>
              <w:pStyle w:val="afffffffff5"/>
            </w:pPr>
          </w:p>
        </w:tc>
        <w:tc>
          <w:tcPr>
            <w:tcW w:w="2552" w:type="dxa"/>
            <w:shd w:val="clear" w:color="auto" w:fill="auto"/>
            <w:vAlign w:val="center"/>
          </w:tcPr>
          <w:p w:rsidR="00A9305C" w:rsidRPr="00A36C31" w:rsidRDefault="00A9305C" w:rsidP="00CD113C">
            <w:pPr>
              <w:pStyle w:val="afffffffff5"/>
            </w:pPr>
            <w:r w:rsidRPr="00A36C31">
              <w:rPr>
                <w:rFonts w:hint="eastAsia"/>
              </w:rPr>
              <w:t>72</w:t>
            </w:r>
            <w:r w:rsidRPr="00A36C31">
              <w:rPr>
                <w:rFonts w:hAnsi="宋体" w:hint="eastAsia"/>
              </w:rPr>
              <w:t>％</w:t>
            </w:r>
            <w:r w:rsidRPr="00A36C31">
              <w:rPr>
                <w:rFonts w:hint="eastAsia"/>
              </w:rPr>
              <w:t>霜</w:t>
            </w:r>
            <w:proofErr w:type="gramStart"/>
            <w:r w:rsidRPr="00A36C31">
              <w:rPr>
                <w:rFonts w:hint="eastAsia"/>
              </w:rPr>
              <w:t>脲</w:t>
            </w:r>
            <w:proofErr w:type="gramEnd"/>
            <w:r w:rsidRPr="00A36C31">
              <w:rPr>
                <w:rFonts w:hint="eastAsia"/>
              </w:rPr>
              <w:t>·锰锌可湿性粉剂</w:t>
            </w:r>
          </w:p>
        </w:tc>
        <w:tc>
          <w:tcPr>
            <w:tcW w:w="992" w:type="dxa"/>
            <w:vAlign w:val="center"/>
          </w:tcPr>
          <w:p w:rsidR="00A9305C" w:rsidRPr="005D3265" w:rsidRDefault="00A9305C" w:rsidP="00C1302C">
            <w:pPr>
              <w:pStyle w:val="afffffffff5"/>
            </w:pPr>
            <w:r>
              <w:t>1</w:t>
            </w:r>
            <w:r w:rsidR="00DC6CFB" w:rsidRPr="00DC6CFB">
              <w:rPr>
                <w:rFonts w:hint="eastAsia"/>
                <w:vertAlign w:val="superscript"/>
              </w:rPr>
              <w:t xml:space="preserve"> </w:t>
            </w:r>
            <w:r>
              <w:t>200</w:t>
            </w:r>
          </w:p>
        </w:tc>
        <w:tc>
          <w:tcPr>
            <w:tcW w:w="2843" w:type="dxa"/>
            <w:vMerge/>
            <w:vAlign w:val="center"/>
          </w:tcPr>
          <w:p w:rsidR="00A9305C" w:rsidRDefault="00A9305C" w:rsidP="00CA1C4F">
            <w:pPr>
              <w:pStyle w:val="afffffffff5"/>
              <w:ind w:leftChars="50" w:left="105" w:rightChars="50" w:right="105"/>
              <w:jc w:val="both"/>
              <w:rPr>
                <w:rFonts w:hAnsi="宋体"/>
                <w:color w:val="000000"/>
                <w:szCs w:val="18"/>
              </w:rPr>
            </w:pPr>
          </w:p>
        </w:tc>
      </w:tr>
      <w:tr w:rsidR="00A9305C" w:rsidTr="00EF63D7">
        <w:trPr>
          <w:trHeight w:val="213"/>
          <w:jc w:val="center"/>
        </w:trPr>
        <w:tc>
          <w:tcPr>
            <w:tcW w:w="1570" w:type="dxa"/>
            <w:vMerge/>
            <w:shd w:val="clear" w:color="auto" w:fill="auto"/>
            <w:vAlign w:val="center"/>
          </w:tcPr>
          <w:p w:rsidR="00A9305C" w:rsidRDefault="00A9305C" w:rsidP="00CD113C">
            <w:pPr>
              <w:pStyle w:val="afffffffff5"/>
            </w:pPr>
          </w:p>
        </w:tc>
        <w:tc>
          <w:tcPr>
            <w:tcW w:w="1417" w:type="dxa"/>
            <w:vMerge/>
            <w:shd w:val="clear" w:color="auto" w:fill="auto"/>
            <w:vAlign w:val="center"/>
          </w:tcPr>
          <w:p w:rsidR="00A9305C" w:rsidRPr="00C40C39" w:rsidRDefault="00A9305C" w:rsidP="00C40C39">
            <w:pPr>
              <w:pStyle w:val="afffffffff5"/>
            </w:pPr>
          </w:p>
        </w:tc>
        <w:tc>
          <w:tcPr>
            <w:tcW w:w="2552" w:type="dxa"/>
            <w:shd w:val="clear" w:color="auto" w:fill="auto"/>
            <w:vAlign w:val="center"/>
          </w:tcPr>
          <w:p w:rsidR="00A9305C" w:rsidRPr="00A36C31" w:rsidRDefault="00A9305C" w:rsidP="00C40C39">
            <w:pPr>
              <w:pStyle w:val="afffffffff5"/>
            </w:pPr>
            <w:r w:rsidRPr="00A36C31">
              <w:rPr>
                <w:rFonts w:hint="eastAsia"/>
              </w:rPr>
              <w:t>5</w:t>
            </w:r>
            <w:r w:rsidRPr="00A36C31">
              <w:rPr>
                <w:rFonts w:hAnsi="宋体" w:hint="eastAsia"/>
              </w:rPr>
              <w:t>％</w:t>
            </w:r>
            <w:r w:rsidRPr="00A36C31">
              <w:rPr>
                <w:rFonts w:hint="eastAsia"/>
              </w:rPr>
              <w:t>联苯菊酯悬浮剂</w:t>
            </w:r>
          </w:p>
        </w:tc>
        <w:tc>
          <w:tcPr>
            <w:tcW w:w="992" w:type="dxa"/>
            <w:vAlign w:val="center"/>
          </w:tcPr>
          <w:p w:rsidR="00A9305C" w:rsidRDefault="00A9305C" w:rsidP="00C1302C">
            <w:pPr>
              <w:pStyle w:val="afffffffff5"/>
            </w:pPr>
            <w:r w:rsidRPr="005D3265">
              <w:rPr>
                <w:rFonts w:hint="eastAsia"/>
              </w:rPr>
              <w:t>1</w:t>
            </w:r>
            <w:r w:rsidR="00DC6CFB" w:rsidRPr="00DC6CFB">
              <w:rPr>
                <w:rFonts w:hint="eastAsia"/>
                <w:vertAlign w:val="superscript"/>
              </w:rPr>
              <w:t xml:space="preserve"> </w:t>
            </w:r>
            <w:r w:rsidRPr="005D3265">
              <w:rPr>
                <w:rFonts w:hint="eastAsia"/>
              </w:rPr>
              <w:t>000</w:t>
            </w:r>
          </w:p>
        </w:tc>
        <w:tc>
          <w:tcPr>
            <w:tcW w:w="2843" w:type="dxa"/>
            <w:vMerge/>
            <w:vAlign w:val="center"/>
          </w:tcPr>
          <w:p w:rsidR="00A9305C" w:rsidRPr="00CA1C4F" w:rsidRDefault="00A9305C" w:rsidP="00CA1C4F">
            <w:pPr>
              <w:pStyle w:val="afffffffff5"/>
              <w:ind w:leftChars="50" w:left="105" w:rightChars="50" w:right="105"/>
              <w:jc w:val="both"/>
            </w:pPr>
          </w:p>
        </w:tc>
      </w:tr>
      <w:tr w:rsidR="00A9305C" w:rsidTr="00C1302C">
        <w:trPr>
          <w:jc w:val="center"/>
        </w:trPr>
        <w:tc>
          <w:tcPr>
            <w:tcW w:w="1570" w:type="dxa"/>
            <w:vMerge/>
            <w:shd w:val="clear" w:color="auto" w:fill="auto"/>
            <w:vAlign w:val="center"/>
          </w:tcPr>
          <w:p w:rsidR="00A9305C" w:rsidRDefault="00A9305C" w:rsidP="00CD113C">
            <w:pPr>
              <w:pStyle w:val="afffffffff5"/>
            </w:pPr>
          </w:p>
        </w:tc>
        <w:tc>
          <w:tcPr>
            <w:tcW w:w="1417" w:type="dxa"/>
            <w:vMerge/>
            <w:shd w:val="clear" w:color="auto" w:fill="auto"/>
            <w:vAlign w:val="center"/>
          </w:tcPr>
          <w:p w:rsidR="00A9305C" w:rsidRDefault="00A9305C" w:rsidP="00CD113C">
            <w:pPr>
              <w:pStyle w:val="afffffffff5"/>
            </w:pPr>
          </w:p>
        </w:tc>
        <w:tc>
          <w:tcPr>
            <w:tcW w:w="2552" w:type="dxa"/>
            <w:shd w:val="clear" w:color="auto" w:fill="auto"/>
            <w:vAlign w:val="center"/>
          </w:tcPr>
          <w:p w:rsidR="00A9305C" w:rsidRPr="00A36C31" w:rsidRDefault="00A9305C" w:rsidP="00CD113C">
            <w:pPr>
              <w:pStyle w:val="afffffffff5"/>
            </w:pPr>
            <w:r w:rsidRPr="00A36C31">
              <w:rPr>
                <w:rFonts w:hint="eastAsia"/>
              </w:rPr>
              <w:t>60</w:t>
            </w:r>
            <w:r w:rsidRPr="00A36C31">
              <w:rPr>
                <w:rFonts w:hAnsi="宋体" w:hint="eastAsia"/>
              </w:rPr>
              <w:t>％</w:t>
            </w:r>
            <w:proofErr w:type="gramStart"/>
            <w:r w:rsidRPr="00A36C31">
              <w:rPr>
                <w:rFonts w:hint="eastAsia"/>
              </w:rPr>
              <w:t>唑</w:t>
            </w:r>
            <w:proofErr w:type="gramEnd"/>
            <w:r w:rsidRPr="00A36C31">
              <w:rPr>
                <w:rFonts w:hint="eastAsia"/>
              </w:rPr>
              <w:t>醚.</w:t>
            </w:r>
            <w:proofErr w:type="gramStart"/>
            <w:r w:rsidRPr="00A36C31">
              <w:rPr>
                <w:rFonts w:hint="eastAsia"/>
              </w:rPr>
              <w:t>代森联水</w:t>
            </w:r>
            <w:proofErr w:type="gramEnd"/>
            <w:r w:rsidRPr="00A36C31">
              <w:rPr>
                <w:rFonts w:hint="eastAsia"/>
              </w:rPr>
              <w:t>分散粒剂</w:t>
            </w:r>
          </w:p>
        </w:tc>
        <w:tc>
          <w:tcPr>
            <w:tcW w:w="992" w:type="dxa"/>
            <w:vAlign w:val="center"/>
          </w:tcPr>
          <w:p w:rsidR="00A9305C" w:rsidRDefault="00A9305C" w:rsidP="00C1302C">
            <w:pPr>
              <w:pStyle w:val="afffffffff5"/>
            </w:pPr>
            <w:r w:rsidRPr="005D3265">
              <w:rPr>
                <w:rFonts w:hint="eastAsia"/>
              </w:rPr>
              <w:t>1</w:t>
            </w:r>
            <w:r w:rsidR="00DC6CFB" w:rsidRPr="00DC6CFB">
              <w:rPr>
                <w:rFonts w:hint="eastAsia"/>
                <w:vertAlign w:val="superscript"/>
              </w:rPr>
              <w:t xml:space="preserve"> </w:t>
            </w:r>
            <w:r w:rsidRPr="005D3265">
              <w:rPr>
                <w:rFonts w:hint="eastAsia"/>
              </w:rPr>
              <w:t>000</w:t>
            </w:r>
          </w:p>
        </w:tc>
        <w:tc>
          <w:tcPr>
            <w:tcW w:w="2843" w:type="dxa"/>
            <w:vMerge/>
            <w:vAlign w:val="center"/>
          </w:tcPr>
          <w:p w:rsidR="00A9305C" w:rsidRDefault="00A9305C" w:rsidP="00F6629B">
            <w:pPr>
              <w:pStyle w:val="afffffffff5"/>
              <w:ind w:leftChars="50" w:left="105" w:rightChars="50" w:right="105"/>
              <w:jc w:val="both"/>
            </w:pPr>
          </w:p>
        </w:tc>
      </w:tr>
      <w:tr w:rsidR="00A9305C" w:rsidTr="00C1302C">
        <w:trPr>
          <w:jc w:val="center"/>
        </w:trPr>
        <w:tc>
          <w:tcPr>
            <w:tcW w:w="1570" w:type="dxa"/>
            <w:vMerge/>
            <w:shd w:val="clear" w:color="auto" w:fill="auto"/>
            <w:vAlign w:val="center"/>
          </w:tcPr>
          <w:p w:rsidR="00A9305C" w:rsidRDefault="00A9305C" w:rsidP="00CD113C">
            <w:pPr>
              <w:pStyle w:val="afffffffff5"/>
            </w:pPr>
          </w:p>
        </w:tc>
        <w:tc>
          <w:tcPr>
            <w:tcW w:w="1417" w:type="dxa"/>
            <w:vMerge/>
            <w:shd w:val="clear" w:color="auto" w:fill="auto"/>
            <w:vAlign w:val="center"/>
          </w:tcPr>
          <w:p w:rsidR="00A9305C" w:rsidRDefault="00A9305C" w:rsidP="00CD113C">
            <w:pPr>
              <w:pStyle w:val="afffffffff5"/>
            </w:pPr>
          </w:p>
        </w:tc>
        <w:tc>
          <w:tcPr>
            <w:tcW w:w="2552" w:type="dxa"/>
            <w:shd w:val="clear" w:color="auto" w:fill="auto"/>
            <w:vAlign w:val="center"/>
          </w:tcPr>
          <w:p w:rsidR="00A9305C" w:rsidRPr="00A36C31" w:rsidRDefault="00A9305C" w:rsidP="00D010CC">
            <w:pPr>
              <w:pStyle w:val="afffffffff5"/>
            </w:pPr>
            <w:r w:rsidRPr="00A36C31">
              <w:rPr>
                <w:rFonts w:hint="eastAsia"/>
              </w:rPr>
              <w:t>4</w:t>
            </w:r>
            <w:r w:rsidRPr="00A36C31">
              <w:rPr>
                <w:rFonts w:hAnsi="宋体" w:hint="eastAsia"/>
              </w:rPr>
              <w:t>％</w:t>
            </w:r>
            <w:r w:rsidRPr="00A36C31">
              <w:rPr>
                <w:rFonts w:hint="eastAsia"/>
              </w:rPr>
              <w:t>甲维·高氯氟氯菊酯水乳剂</w:t>
            </w:r>
          </w:p>
        </w:tc>
        <w:tc>
          <w:tcPr>
            <w:tcW w:w="992" w:type="dxa"/>
            <w:vAlign w:val="center"/>
          </w:tcPr>
          <w:p w:rsidR="00A9305C" w:rsidRPr="00A36C31" w:rsidRDefault="00A9305C" w:rsidP="00C1302C">
            <w:pPr>
              <w:pStyle w:val="afffffffff5"/>
            </w:pPr>
            <w:r w:rsidRPr="00A36C31">
              <w:t>2</w:t>
            </w:r>
            <w:r w:rsidR="00DC6CFB" w:rsidRPr="00DC6CFB">
              <w:rPr>
                <w:rFonts w:hint="eastAsia"/>
                <w:vertAlign w:val="superscript"/>
              </w:rPr>
              <w:t xml:space="preserve"> </w:t>
            </w:r>
            <w:r w:rsidRPr="00A36C31">
              <w:t>000</w:t>
            </w:r>
          </w:p>
        </w:tc>
        <w:tc>
          <w:tcPr>
            <w:tcW w:w="2843" w:type="dxa"/>
            <w:vMerge/>
            <w:vAlign w:val="center"/>
          </w:tcPr>
          <w:p w:rsidR="00A9305C" w:rsidRDefault="00A9305C" w:rsidP="00F6629B">
            <w:pPr>
              <w:pStyle w:val="afffffffff5"/>
              <w:ind w:leftChars="50" w:left="105" w:rightChars="50" w:right="105"/>
              <w:jc w:val="both"/>
            </w:pPr>
          </w:p>
        </w:tc>
      </w:tr>
      <w:tr w:rsidR="00A9305C" w:rsidTr="00C1302C">
        <w:trPr>
          <w:jc w:val="center"/>
        </w:trPr>
        <w:tc>
          <w:tcPr>
            <w:tcW w:w="1570" w:type="dxa"/>
            <w:vMerge/>
            <w:shd w:val="clear" w:color="auto" w:fill="auto"/>
            <w:vAlign w:val="center"/>
          </w:tcPr>
          <w:p w:rsidR="00A9305C" w:rsidRDefault="00A9305C" w:rsidP="00CD113C">
            <w:pPr>
              <w:pStyle w:val="afffffffff5"/>
            </w:pPr>
          </w:p>
        </w:tc>
        <w:tc>
          <w:tcPr>
            <w:tcW w:w="1417" w:type="dxa"/>
            <w:vMerge/>
            <w:shd w:val="clear" w:color="auto" w:fill="auto"/>
            <w:vAlign w:val="center"/>
          </w:tcPr>
          <w:p w:rsidR="00A9305C" w:rsidRDefault="00A9305C" w:rsidP="00CD113C">
            <w:pPr>
              <w:pStyle w:val="afffffffff5"/>
            </w:pPr>
          </w:p>
        </w:tc>
        <w:tc>
          <w:tcPr>
            <w:tcW w:w="2552" w:type="dxa"/>
            <w:shd w:val="clear" w:color="auto" w:fill="auto"/>
            <w:vAlign w:val="center"/>
          </w:tcPr>
          <w:p w:rsidR="00A9305C" w:rsidRPr="00A36C31" w:rsidRDefault="00A9305C" w:rsidP="00D010CC">
            <w:pPr>
              <w:pStyle w:val="afffffffff5"/>
            </w:pPr>
            <w:r w:rsidRPr="00A36C31">
              <w:rPr>
                <w:rFonts w:hint="eastAsia"/>
              </w:rPr>
              <w:t>25</w:t>
            </w:r>
            <w:r w:rsidRPr="00A36C31">
              <w:rPr>
                <w:rFonts w:hAnsi="宋体" w:hint="eastAsia"/>
              </w:rPr>
              <w:t>％</w:t>
            </w:r>
            <w:r w:rsidRPr="00A36C31">
              <w:rPr>
                <w:rFonts w:hint="eastAsia"/>
              </w:rPr>
              <w:t>吡唑</w:t>
            </w:r>
            <w:proofErr w:type="gramStart"/>
            <w:r w:rsidRPr="00A36C31">
              <w:rPr>
                <w:rFonts w:hint="eastAsia"/>
              </w:rPr>
              <w:t>醚菌酯</w:t>
            </w:r>
            <w:proofErr w:type="gramEnd"/>
            <w:r w:rsidRPr="00A36C31">
              <w:rPr>
                <w:rFonts w:hint="eastAsia"/>
              </w:rPr>
              <w:t>悬浮剂</w:t>
            </w:r>
          </w:p>
        </w:tc>
        <w:tc>
          <w:tcPr>
            <w:tcW w:w="992" w:type="dxa"/>
            <w:vAlign w:val="center"/>
          </w:tcPr>
          <w:p w:rsidR="00A9305C" w:rsidRPr="005D3265" w:rsidRDefault="00A9305C" w:rsidP="00C1302C">
            <w:pPr>
              <w:pStyle w:val="afffffffff5"/>
            </w:pPr>
            <w:r>
              <w:rPr>
                <w:rFonts w:hint="eastAsia"/>
              </w:rPr>
              <w:t>3</w:t>
            </w:r>
            <w:r w:rsidR="00DC6CFB" w:rsidRPr="00DC6CFB">
              <w:rPr>
                <w:rFonts w:hint="eastAsia"/>
                <w:vertAlign w:val="superscript"/>
              </w:rPr>
              <w:t xml:space="preserve"> </w:t>
            </w:r>
            <w:r>
              <w:t>000</w:t>
            </w:r>
          </w:p>
        </w:tc>
        <w:tc>
          <w:tcPr>
            <w:tcW w:w="2843" w:type="dxa"/>
            <w:vMerge/>
            <w:vAlign w:val="center"/>
          </w:tcPr>
          <w:p w:rsidR="00A9305C" w:rsidRDefault="00A9305C" w:rsidP="00F6629B">
            <w:pPr>
              <w:pStyle w:val="afffffffff5"/>
              <w:ind w:leftChars="50" w:left="105" w:rightChars="50" w:right="105"/>
              <w:jc w:val="both"/>
            </w:pPr>
          </w:p>
        </w:tc>
      </w:tr>
      <w:tr w:rsidR="00A9305C" w:rsidTr="00C1302C">
        <w:trPr>
          <w:jc w:val="center"/>
        </w:trPr>
        <w:tc>
          <w:tcPr>
            <w:tcW w:w="1570" w:type="dxa"/>
            <w:vMerge/>
            <w:shd w:val="clear" w:color="auto" w:fill="auto"/>
            <w:vAlign w:val="center"/>
          </w:tcPr>
          <w:p w:rsidR="00A9305C" w:rsidRDefault="00A9305C" w:rsidP="00CD113C">
            <w:pPr>
              <w:pStyle w:val="afffffffff5"/>
            </w:pPr>
          </w:p>
        </w:tc>
        <w:tc>
          <w:tcPr>
            <w:tcW w:w="1417" w:type="dxa"/>
            <w:vMerge/>
            <w:shd w:val="clear" w:color="auto" w:fill="auto"/>
            <w:vAlign w:val="center"/>
          </w:tcPr>
          <w:p w:rsidR="00A9305C" w:rsidRDefault="00A9305C" w:rsidP="00CD113C">
            <w:pPr>
              <w:pStyle w:val="afffffffff5"/>
            </w:pPr>
          </w:p>
        </w:tc>
        <w:tc>
          <w:tcPr>
            <w:tcW w:w="2552" w:type="dxa"/>
            <w:shd w:val="clear" w:color="auto" w:fill="auto"/>
            <w:vAlign w:val="center"/>
          </w:tcPr>
          <w:p w:rsidR="00A9305C" w:rsidRPr="00A36C31" w:rsidRDefault="00A9305C" w:rsidP="00CD113C">
            <w:pPr>
              <w:pStyle w:val="afffffffff5"/>
            </w:pPr>
            <w:r w:rsidRPr="00A36C31">
              <w:rPr>
                <w:rFonts w:hint="eastAsia"/>
              </w:rPr>
              <w:t>25</w:t>
            </w:r>
            <w:r w:rsidRPr="00A36C31">
              <w:rPr>
                <w:rFonts w:hAnsi="宋体" w:hint="eastAsia"/>
              </w:rPr>
              <w:t>％</w:t>
            </w:r>
            <w:proofErr w:type="gramStart"/>
            <w:r w:rsidRPr="00A36C31">
              <w:rPr>
                <w:rFonts w:hint="eastAsia"/>
              </w:rPr>
              <w:t>噻嗪</w:t>
            </w:r>
            <w:proofErr w:type="gramEnd"/>
            <w:r w:rsidRPr="00A36C31">
              <w:rPr>
                <w:rFonts w:hint="eastAsia"/>
              </w:rPr>
              <w:t>酮可湿性粉剂</w:t>
            </w:r>
          </w:p>
        </w:tc>
        <w:tc>
          <w:tcPr>
            <w:tcW w:w="992" w:type="dxa"/>
            <w:vAlign w:val="center"/>
          </w:tcPr>
          <w:p w:rsidR="00A9305C" w:rsidRPr="005D3265" w:rsidRDefault="00A9305C" w:rsidP="00C1302C">
            <w:pPr>
              <w:pStyle w:val="afffffffff5"/>
            </w:pPr>
            <w:r>
              <w:rPr>
                <w:rFonts w:hint="eastAsia"/>
              </w:rPr>
              <w:t>2</w:t>
            </w:r>
            <w:r w:rsidR="00DC6CFB" w:rsidRPr="00DC6CFB">
              <w:rPr>
                <w:rFonts w:hint="eastAsia"/>
                <w:vertAlign w:val="superscript"/>
              </w:rPr>
              <w:t xml:space="preserve"> </w:t>
            </w:r>
            <w:r w:rsidRPr="005D3265">
              <w:rPr>
                <w:rFonts w:hint="eastAsia"/>
              </w:rPr>
              <w:t>000</w:t>
            </w:r>
          </w:p>
        </w:tc>
        <w:tc>
          <w:tcPr>
            <w:tcW w:w="2843" w:type="dxa"/>
            <w:vMerge/>
            <w:vAlign w:val="center"/>
          </w:tcPr>
          <w:p w:rsidR="00A9305C" w:rsidRDefault="00A9305C" w:rsidP="00F6629B">
            <w:pPr>
              <w:pStyle w:val="afffffffff5"/>
              <w:ind w:leftChars="50" w:left="105" w:rightChars="50" w:right="105"/>
              <w:jc w:val="both"/>
            </w:pPr>
          </w:p>
        </w:tc>
      </w:tr>
      <w:tr w:rsidR="007241DC" w:rsidTr="00C1302C">
        <w:trPr>
          <w:jc w:val="center"/>
        </w:trPr>
        <w:tc>
          <w:tcPr>
            <w:tcW w:w="1570" w:type="dxa"/>
            <w:vMerge w:val="restart"/>
            <w:shd w:val="clear" w:color="auto" w:fill="auto"/>
            <w:vAlign w:val="center"/>
          </w:tcPr>
          <w:p w:rsidR="007241DC" w:rsidRDefault="007241DC" w:rsidP="00CD113C">
            <w:pPr>
              <w:pStyle w:val="afffffffff5"/>
            </w:pPr>
            <w:r w:rsidRPr="00C40C39">
              <w:rPr>
                <w:rFonts w:hint="eastAsia"/>
              </w:rPr>
              <w:t>果实膨大期</w:t>
            </w:r>
          </w:p>
          <w:p w:rsidR="007241DC" w:rsidRDefault="007241DC" w:rsidP="00CD113C">
            <w:pPr>
              <w:pStyle w:val="afffffffff5"/>
            </w:pPr>
            <w:r>
              <w:rPr>
                <w:rFonts w:hint="eastAsia"/>
              </w:rPr>
              <w:t>贮藏期</w:t>
            </w:r>
          </w:p>
        </w:tc>
        <w:tc>
          <w:tcPr>
            <w:tcW w:w="1417" w:type="dxa"/>
            <w:vMerge w:val="restart"/>
            <w:shd w:val="clear" w:color="auto" w:fill="auto"/>
            <w:vAlign w:val="center"/>
          </w:tcPr>
          <w:p w:rsidR="007241DC" w:rsidRDefault="00A9305C" w:rsidP="00C40C39">
            <w:pPr>
              <w:pStyle w:val="afffffffff5"/>
            </w:pPr>
            <w:proofErr w:type="gramStart"/>
            <w:r w:rsidRPr="00F6629B">
              <w:rPr>
                <w:rFonts w:hint="eastAsia"/>
              </w:rPr>
              <w:t>蛀</w:t>
            </w:r>
            <w:r w:rsidR="007241DC" w:rsidRPr="00F6629B">
              <w:rPr>
                <w:rFonts w:hint="eastAsia"/>
              </w:rPr>
              <w:t>蒂虫</w:t>
            </w:r>
            <w:proofErr w:type="gramEnd"/>
          </w:p>
          <w:p w:rsidR="007241DC" w:rsidRDefault="007241DC" w:rsidP="00C40C39">
            <w:pPr>
              <w:pStyle w:val="afffffffff5"/>
            </w:pPr>
            <w:r>
              <w:rPr>
                <w:rFonts w:hint="eastAsia"/>
              </w:rPr>
              <w:t>霜</w:t>
            </w:r>
            <w:proofErr w:type="gramStart"/>
            <w:r>
              <w:rPr>
                <w:rFonts w:hint="eastAsia"/>
              </w:rPr>
              <w:t>疫</w:t>
            </w:r>
            <w:proofErr w:type="gramEnd"/>
            <w:r>
              <w:rPr>
                <w:rFonts w:hint="eastAsia"/>
              </w:rPr>
              <w:t>霉病</w:t>
            </w:r>
          </w:p>
          <w:p w:rsidR="007241DC" w:rsidRDefault="007241DC" w:rsidP="00C40C39">
            <w:pPr>
              <w:pStyle w:val="afffffffff5"/>
            </w:pPr>
            <w:r>
              <w:rPr>
                <w:rFonts w:hint="eastAsia"/>
              </w:rPr>
              <w:t>炭疽病</w:t>
            </w:r>
          </w:p>
        </w:tc>
        <w:tc>
          <w:tcPr>
            <w:tcW w:w="2552" w:type="dxa"/>
            <w:shd w:val="clear" w:color="auto" w:fill="auto"/>
            <w:vAlign w:val="center"/>
          </w:tcPr>
          <w:p w:rsidR="007241DC" w:rsidRPr="00A36C31" w:rsidRDefault="007241DC" w:rsidP="00C40C39">
            <w:pPr>
              <w:pStyle w:val="afffffffff5"/>
            </w:pPr>
            <w:r w:rsidRPr="00A36C31">
              <w:rPr>
                <w:rFonts w:hint="eastAsia"/>
              </w:rPr>
              <w:t>25</w:t>
            </w:r>
            <w:r w:rsidRPr="00A36C31">
              <w:rPr>
                <w:rFonts w:hAnsi="宋体" w:hint="eastAsia"/>
              </w:rPr>
              <w:t>％</w:t>
            </w:r>
            <w:r w:rsidRPr="00A36C31">
              <w:rPr>
                <w:rFonts w:hint="eastAsia"/>
              </w:rPr>
              <w:t>吡唑</w:t>
            </w:r>
            <w:proofErr w:type="gramStart"/>
            <w:r w:rsidRPr="00A36C31">
              <w:rPr>
                <w:rFonts w:hint="eastAsia"/>
              </w:rPr>
              <w:t>醚菌酯</w:t>
            </w:r>
            <w:proofErr w:type="gramEnd"/>
            <w:r w:rsidRPr="00A36C31">
              <w:rPr>
                <w:rFonts w:hint="eastAsia"/>
              </w:rPr>
              <w:t>悬浮剂</w:t>
            </w:r>
          </w:p>
        </w:tc>
        <w:tc>
          <w:tcPr>
            <w:tcW w:w="992" w:type="dxa"/>
            <w:vAlign w:val="center"/>
          </w:tcPr>
          <w:p w:rsidR="007241DC" w:rsidRDefault="007241DC" w:rsidP="00C1302C">
            <w:pPr>
              <w:pStyle w:val="afffffffff5"/>
            </w:pPr>
            <w:r w:rsidRPr="005D3265">
              <w:rPr>
                <w:rFonts w:hint="eastAsia"/>
              </w:rPr>
              <w:t>3</w:t>
            </w:r>
            <w:r w:rsidR="00DC6CFB" w:rsidRPr="00DC6CFB">
              <w:rPr>
                <w:rFonts w:hint="eastAsia"/>
                <w:vertAlign w:val="superscript"/>
              </w:rPr>
              <w:t xml:space="preserve"> </w:t>
            </w:r>
            <w:r w:rsidRPr="005D3265">
              <w:rPr>
                <w:rFonts w:hint="eastAsia"/>
              </w:rPr>
              <w:t>000</w:t>
            </w:r>
          </w:p>
        </w:tc>
        <w:tc>
          <w:tcPr>
            <w:tcW w:w="2843" w:type="dxa"/>
            <w:vMerge w:val="restart"/>
            <w:vAlign w:val="center"/>
          </w:tcPr>
          <w:p w:rsidR="007241DC" w:rsidRDefault="007241DC" w:rsidP="001B7585">
            <w:pPr>
              <w:pStyle w:val="afffffffff5"/>
              <w:ind w:leftChars="50" w:left="105" w:rightChars="50" w:right="105"/>
              <w:jc w:val="both"/>
            </w:pPr>
            <w:r>
              <w:rPr>
                <w:rFonts w:hAnsi="宋体"/>
                <w:color w:val="000000"/>
                <w:szCs w:val="18"/>
              </w:rPr>
              <w:t>每隔10</w:t>
            </w:r>
            <w:r w:rsidRPr="00947CB0">
              <w:rPr>
                <w:rFonts w:hint="eastAsia"/>
                <w:vertAlign w:val="superscript"/>
              </w:rPr>
              <w:t xml:space="preserve"> </w:t>
            </w:r>
            <w:r>
              <w:rPr>
                <w:rFonts w:hAnsi="宋体"/>
                <w:color w:val="000000"/>
                <w:szCs w:val="18"/>
                <w:lang w:bidi="en-US"/>
              </w:rPr>
              <w:t>d</w:t>
            </w:r>
            <w:r w:rsidR="001B7585">
              <w:rPr>
                <w:rFonts w:ascii="MS Mincho" w:eastAsia="MS Mincho" w:hAnsi="MS Mincho" w:cs="MS Mincho" w:hint="eastAsia"/>
                <w:color w:val="000000"/>
                <w:szCs w:val="18"/>
              </w:rPr>
              <w:t>～</w:t>
            </w:r>
            <w:r>
              <w:rPr>
                <w:rFonts w:hAnsi="宋体"/>
                <w:color w:val="000000"/>
                <w:szCs w:val="18"/>
              </w:rPr>
              <w:t>15</w:t>
            </w:r>
            <w:r w:rsidRPr="00947CB0">
              <w:rPr>
                <w:rFonts w:hint="eastAsia"/>
                <w:vertAlign w:val="superscript"/>
              </w:rPr>
              <w:t xml:space="preserve"> </w:t>
            </w:r>
            <w:r>
              <w:rPr>
                <w:rFonts w:hAnsi="宋体"/>
                <w:color w:val="000000"/>
                <w:szCs w:val="18"/>
                <w:lang w:bidi="en-US"/>
              </w:rPr>
              <w:t>d</w:t>
            </w:r>
            <w:r>
              <w:rPr>
                <w:rFonts w:hAnsi="宋体"/>
                <w:color w:val="000000"/>
                <w:szCs w:val="18"/>
              </w:rPr>
              <w:t>喷药一次</w:t>
            </w:r>
            <w:r w:rsidR="001B7585">
              <w:rPr>
                <w:rFonts w:hAnsi="宋体" w:hint="eastAsia"/>
                <w:color w:val="000000"/>
                <w:szCs w:val="18"/>
              </w:rPr>
              <w:t>，</w:t>
            </w:r>
            <w:r>
              <w:rPr>
                <w:rFonts w:hAnsi="宋体"/>
                <w:color w:val="000000"/>
                <w:szCs w:val="18"/>
              </w:rPr>
              <w:t>直至果实釆</w:t>
            </w:r>
            <w:proofErr w:type="gramStart"/>
            <w:r>
              <w:rPr>
                <w:rFonts w:hAnsi="宋体"/>
                <w:color w:val="000000"/>
                <w:szCs w:val="18"/>
              </w:rPr>
              <w:t>收安全</w:t>
            </w:r>
            <w:proofErr w:type="gramEnd"/>
            <w:r>
              <w:rPr>
                <w:rFonts w:hAnsi="宋体"/>
                <w:color w:val="000000"/>
                <w:szCs w:val="18"/>
              </w:rPr>
              <w:t>间</w:t>
            </w:r>
            <w:bookmarkStart w:id="40" w:name="_GoBack"/>
            <w:bookmarkEnd w:id="40"/>
            <w:r>
              <w:rPr>
                <w:rFonts w:hAnsi="宋体"/>
                <w:color w:val="000000"/>
                <w:szCs w:val="18"/>
              </w:rPr>
              <w:t>隔期前</w:t>
            </w:r>
            <w:r>
              <w:rPr>
                <w:rFonts w:hAnsi="宋体" w:hint="eastAsia"/>
                <w:color w:val="000000"/>
                <w:szCs w:val="18"/>
              </w:rPr>
              <w:t>。</w:t>
            </w:r>
          </w:p>
        </w:tc>
      </w:tr>
      <w:tr w:rsidR="007241DC" w:rsidTr="00C1302C">
        <w:trPr>
          <w:jc w:val="center"/>
        </w:trPr>
        <w:tc>
          <w:tcPr>
            <w:tcW w:w="1570" w:type="dxa"/>
            <w:vMerge/>
            <w:shd w:val="clear" w:color="auto" w:fill="auto"/>
            <w:vAlign w:val="center"/>
          </w:tcPr>
          <w:p w:rsidR="007241DC" w:rsidRDefault="007241DC" w:rsidP="00CD113C">
            <w:pPr>
              <w:pStyle w:val="afffffffff5"/>
            </w:pPr>
          </w:p>
        </w:tc>
        <w:tc>
          <w:tcPr>
            <w:tcW w:w="1417" w:type="dxa"/>
            <w:vMerge/>
            <w:shd w:val="clear" w:color="auto" w:fill="auto"/>
            <w:vAlign w:val="center"/>
          </w:tcPr>
          <w:p w:rsidR="007241DC" w:rsidRDefault="007241DC" w:rsidP="00CD113C">
            <w:pPr>
              <w:pStyle w:val="afffffffff5"/>
            </w:pPr>
          </w:p>
        </w:tc>
        <w:tc>
          <w:tcPr>
            <w:tcW w:w="2552" w:type="dxa"/>
            <w:shd w:val="clear" w:color="auto" w:fill="auto"/>
            <w:vAlign w:val="center"/>
          </w:tcPr>
          <w:p w:rsidR="007241DC" w:rsidRPr="00A36C31" w:rsidRDefault="007241DC" w:rsidP="00F6629B">
            <w:pPr>
              <w:pStyle w:val="afffffffff5"/>
            </w:pPr>
            <w:r w:rsidRPr="00A36C31">
              <w:rPr>
                <w:rFonts w:hint="eastAsia"/>
              </w:rPr>
              <w:t>4</w:t>
            </w:r>
            <w:r w:rsidRPr="00A36C31">
              <w:rPr>
                <w:rFonts w:hAnsi="宋体" w:hint="eastAsia"/>
              </w:rPr>
              <w:t>％</w:t>
            </w:r>
            <w:r w:rsidRPr="00A36C31">
              <w:rPr>
                <w:rFonts w:hint="eastAsia"/>
              </w:rPr>
              <w:t>甲维·高氯氟氯菊酯水乳剂</w:t>
            </w:r>
          </w:p>
        </w:tc>
        <w:tc>
          <w:tcPr>
            <w:tcW w:w="992" w:type="dxa"/>
            <w:vAlign w:val="center"/>
          </w:tcPr>
          <w:p w:rsidR="007241DC" w:rsidRPr="005D3265" w:rsidRDefault="007241DC" w:rsidP="00C1302C">
            <w:pPr>
              <w:pStyle w:val="afffffffff5"/>
            </w:pPr>
            <w:r>
              <w:t>2</w:t>
            </w:r>
            <w:r w:rsidR="00DC6CFB" w:rsidRPr="00DC6CFB">
              <w:rPr>
                <w:rFonts w:hint="eastAsia"/>
                <w:vertAlign w:val="superscript"/>
              </w:rPr>
              <w:t xml:space="preserve"> </w:t>
            </w:r>
            <w:r>
              <w:t>000</w:t>
            </w:r>
          </w:p>
        </w:tc>
        <w:tc>
          <w:tcPr>
            <w:tcW w:w="2843" w:type="dxa"/>
            <w:vMerge/>
            <w:vAlign w:val="center"/>
          </w:tcPr>
          <w:p w:rsidR="007241DC" w:rsidRDefault="007241DC" w:rsidP="00463100">
            <w:pPr>
              <w:pStyle w:val="afffffffff5"/>
              <w:ind w:leftChars="50" w:left="105" w:rightChars="50" w:right="105"/>
              <w:jc w:val="both"/>
            </w:pPr>
          </w:p>
        </w:tc>
      </w:tr>
      <w:tr w:rsidR="007241DC" w:rsidTr="00C1302C">
        <w:trPr>
          <w:jc w:val="center"/>
        </w:trPr>
        <w:tc>
          <w:tcPr>
            <w:tcW w:w="1570" w:type="dxa"/>
            <w:vMerge/>
            <w:shd w:val="clear" w:color="auto" w:fill="auto"/>
            <w:vAlign w:val="center"/>
          </w:tcPr>
          <w:p w:rsidR="007241DC" w:rsidRDefault="007241DC" w:rsidP="00CD113C">
            <w:pPr>
              <w:pStyle w:val="afffffffff5"/>
            </w:pPr>
          </w:p>
        </w:tc>
        <w:tc>
          <w:tcPr>
            <w:tcW w:w="1417" w:type="dxa"/>
            <w:vMerge/>
            <w:shd w:val="clear" w:color="auto" w:fill="auto"/>
            <w:vAlign w:val="center"/>
          </w:tcPr>
          <w:p w:rsidR="007241DC" w:rsidRDefault="007241DC" w:rsidP="00CD113C">
            <w:pPr>
              <w:pStyle w:val="afffffffff5"/>
            </w:pPr>
          </w:p>
        </w:tc>
        <w:tc>
          <w:tcPr>
            <w:tcW w:w="2552" w:type="dxa"/>
            <w:shd w:val="clear" w:color="auto" w:fill="auto"/>
            <w:vAlign w:val="center"/>
          </w:tcPr>
          <w:p w:rsidR="007241DC" w:rsidRDefault="007241DC" w:rsidP="00CD113C">
            <w:pPr>
              <w:pStyle w:val="afffffffff5"/>
            </w:pPr>
            <w:r>
              <w:rPr>
                <w:rFonts w:hint="eastAsia"/>
              </w:rPr>
              <w:t>25</w:t>
            </w:r>
            <w:r>
              <w:rPr>
                <w:rFonts w:hAnsi="宋体" w:hint="eastAsia"/>
              </w:rPr>
              <w:t>％</w:t>
            </w:r>
            <w:proofErr w:type="gramStart"/>
            <w:r>
              <w:rPr>
                <w:rFonts w:hint="eastAsia"/>
              </w:rPr>
              <w:t>噻嗪</w:t>
            </w:r>
            <w:proofErr w:type="gramEnd"/>
            <w:r>
              <w:rPr>
                <w:rFonts w:hint="eastAsia"/>
              </w:rPr>
              <w:t>酮可湿性粉剂</w:t>
            </w:r>
          </w:p>
        </w:tc>
        <w:tc>
          <w:tcPr>
            <w:tcW w:w="992" w:type="dxa"/>
            <w:vAlign w:val="center"/>
          </w:tcPr>
          <w:p w:rsidR="007241DC" w:rsidRPr="005D3265" w:rsidRDefault="007241DC" w:rsidP="00C1302C">
            <w:pPr>
              <w:pStyle w:val="afffffffff5"/>
            </w:pPr>
            <w:r>
              <w:t>2</w:t>
            </w:r>
            <w:r w:rsidR="00DC6CFB" w:rsidRPr="00DC6CFB">
              <w:rPr>
                <w:rFonts w:hint="eastAsia"/>
                <w:vertAlign w:val="superscript"/>
              </w:rPr>
              <w:t xml:space="preserve"> </w:t>
            </w:r>
            <w:r>
              <w:t>000</w:t>
            </w:r>
          </w:p>
        </w:tc>
        <w:tc>
          <w:tcPr>
            <w:tcW w:w="2843" w:type="dxa"/>
            <w:vMerge/>
            <w:vAlign w:val="center"/>
          </w:tcPr>
          <w:p w:rsidR="007241DC" w:rsidRDefault="007241DC" w:rsidP="00463100">
            <w:pPr>
              <w:pStyle w:val="afffffffff5"/>
              <w:ind w:leftChars="50" w:left="105" w:rightChars="50" w:right="105"/>
              <w:jc w:val="both"/>
            </w:pPr>
          </w:p>
        </w:tc>
      </w:tr>
      <w:tr w:rsidR="007241DC" w:rsidTr="00C1302C">
        <w:trPr>
          <w:jc w:val="center"/>
        </w:trPr>
        <w:tc>
          <w:tcPr>
            <w:tcW w:w="1570" w:type="dxa"/>
            <w:vMerge/>
            <w:shd w:val="clear" w:color="auto" w:fill="auto"/>
            <w:vAlign w:val="center"/>
          </w:tcPr>
          <w:p w:rsidR="007241DC" w:rsidRDefault="007241DC" w:rsidP="00CD113C">
            <w:pPr>
              <w:pStyle w:val="afffffffff5"/>
            </w:pPr>
          </w:p>
        </w:tc>
        <w:tc>
          <w:tcPr>
            <w:tcW w:w="1417" w:type="dxa"/>
            <w:vMerge/>
            <w:shd w:val="clear" w:color="auto" w:fill="auto"/>
            <w:vAlign w:val="center"/>
          </w:tcPr>
          <w:p w:rsidR="007241DC" w:rsidRDefault="007241DC" w:rsidP="00CD113C">
            <w:pPr>
              <w:pStyle w:val="afffffffff5"/>
            </w:pPr>
          </w:p>
        </w:tc>
        <w:tc>
          <w:tcPr>
            <w:tcW w:w="2552" w:type="dxa"/>
            <w:shd w:val="clear" w:color="auto" w:fill="auto"/>
            <w:vAlign w:val="center"/>
          </w:tcPr>
          <w:p w:rsidR="007241DC" w:rsidRDefault="007241DC" w:rsidP="00CD113C">
            <w:pPr>
              <w:pStyle w:val="afffffffff5"/>
            </w:pPr>
            <w:r w:rsidRPr="00C40C39">
              <w:rPr>
                <w:rFonts w:hint="eastAsia"/>
              </w:rPr>
              <w:t>60</w:t>
            </w:r>
            <w:r>
              <w:rPr>
                <w:rFonts w:hAnsi="宋体" w:hint="eastAsia"/>
              </w:rPr>
              <w:t>％</w:t>
            </w:r>
            <w:r w:rsidRPr="00C40C39">
              <w:rPr>
                <w:rFonts w:hint="eastAsia"/>
              </w:rPr>
              <w:t>吡唑·</w:t>
            </w:r>
            <w:proofErr w:type="gramStart"/>
            <w:r w:rsidRPr="00C40C39">
              <w:rPr>
                <w:rFonts w:hint="eastAsia"/>
              </w:rPr>
              <w:t>代森联</w:t>
            </w:r>
            <w:r>
              <w:rPr>
                <w:rFonts w:hint="eastAsia"/>
              </w:rPr>
              <w:t>水</w:t>
            </w:r>
            <w:proofErr w:type="gramEnd"/>
            <w:r>
              <w:rPr>
                <w:rFonts w:hint="eastAsia"/>
              </w:rPr>
              <w:t>分散粒剂</w:t>
            </w:r>
          </w:p>
        </w:tc>
        <w:tc>
          <w:tcPr>
            <w:tcW w:w="992" w:type="dxa"/>
            <w:vAlign w:val="center"/>
          </w:tcPr>
          <w:p w:rsidR="007241DC" w:rsidRDefault="007241DC" w:rsidP="00C1302C">
            <w:pPr>
              <w:pStyle w:val="afffffffff5"/>
            </w:pPr>
            <w:r w:rsidRPr="005D3265">
              <w:rPr>
                <w:rFonts w:hint="eastAsia"/>
              </w:rPr>
              <w:t>1</w:t>
            </w:r>
            <w:r w:rsidR="00DC6CFB" w:rsidRPr="00DC6CFB">
              <w:rPr>
                <w:rFonts w:hint="eastAsia"/>
                <w:vertAlign w:val="superscript"/>
              </w:rPr>
              <w:t xml:space="preserve"> </w:t>
            </w:r>
            <w:r w:rsidRPr="005D3265">
              <w:rPr>
                <w:rFonts w:hint="eastAsia"/>
              </w:rPr>
              <w:t>000</w:t>
            </w:r>
          </w:p>
        </w:tc>
        <w:tc>
          <w:tcPr>
            <w:tcW w:w="2843" w:type="dxa"/>
            <w:vMerge/>
            <w:vAlign w:val="center"/>
          </w:tcPr>
          <w:p w:rsidR="007241DC" w:rsidRDefault="007241DC" w:rsidP="00463100">
            <w:pPr>
              <w:pStyle w:val="afffffffff5"/>
              <w:ind w:leftChars="50" w:left="105" w:rightChars="50" w:right="105"/>
              <w:jc w:val="both"/>
            </w:pPr>
          </w:p>
        </w:tc>
      </w:tr>
      <w:tr w:rsidR="007241DC" w:rsidTr="00C1302C">
        <w:trPr>
          <w:jc w:val="center"/>
        </w:trPr>
        <w:tc>
          <w:tcPr>
            <w:tcW w:w="1570" w:type="dxa"/>
            <w:vMerge/>
            <w:shd w:val="clear" w:color="auto" w:fill="auto"/>
            <w:vAlign w:val="center"/>
          </w:tcPr>
          <w:p w:rsidR="007241DC" w:rsidRPr="00C40C39" w:rsidRDefault="007241DC" w:rsidP="00CD113C">
            <w:pPr>
              <w:pStyle w:val="afffffffff5"/>
            </w:pPr>
          </w:p>
        </w:tc>
        <w:tc>
          <w:tcPr>
            <w:tcW w:w="1417" w:type="dxa"/>
            <w:vMerge/>
            <w:shd w:val="clear" w:color="auto" w:fill="auto"/>
            <w:vAlign w:val="center"/>
          </w:tcPr>
          <w:p w:rsidR="007241DC" w:rsidRPr="00F6629B" w:rsidRDefault="007241DC" w:rsidP="00C40C39">
            <w:pPr>
              <w:pStyle w:val="afffffffff5"/>
            </w:pPr>
          </w:p>
        </w:tc>
        <w:tc>
          <w:tcPr>
            <w:tcW w:w="2552" w:type="dxa"/>
            <w:shd w:val="clear" w:color="auto" w:fill="auto"/>
            <w:vAlign w:val="center"/>
          </w:tcPr>
          <w:p w:rsidR="007241DC" w:rsidRDefault="007241DC" w:rsidP="006465F8">
            <w:pPr>
              <w:pStyle w:val="afffffffff5"/>
            </w:pPr>
            <w:r w:rsidRPr="00F6629B">
              <w:rPr>
                <w:rFonts w:hint="eastAsia"/>
              </w:rPr>
              <w:t>20</w:t>
            </w:r>
            <w:r>
              <w:rPr>
                <w:rFonts w:hAnsi="宋体" w:hint="eastAsia"/>
              </w:rPr>
              <w:t>％</w:t>
            </w:r>
            <w:r w:rsidRPr="00F6629B">
              <w:rPr>
                <w:rFonts w:hint="eastAsia"/>
              </w:rPr>
              <w:t>甲氰菊酯</w:t>
            </w:r>
            <w:r>
              <w:rPr>
                <w:rFonts w:hint="eastAsia"/>
              </w:rPr>
              <w:t>乳油</w:t>
            </w:r>
          </w:p>
        </w:tc>
        <w:tc>
          <w:tcPr>
            <w:tcW w:w="992" w:type="dxa"/>
            <w:vAlign w:val="center"/>
          </w:tcPr>
          <w:p w:rsidR="007241DC" w:rsidRPr="005D3265" w:rsidRDefault="007241DC" w:rsidP="00C1302C">
            <w:pPr>
              <w:pStyle w:val="afffffffff5"/>
            </w:pPr>
            <w:r w:rsidRPr="005D3265">
              <w:rPr>
                <w:rFonts w:hint="eastAsia"/>
              </w:rPr>
              <w:t>1</w:t>
            </w:r>
            <w:r w:rsidR="00DC6CFB" w:rsidRPr="00DC6CFB">
              <w:rPr>
                <w:rFonts w:hint="eastAsia"/>
                <w:vertAlign w:val="superscript"/>
              </w:rPr>
              <w:t xml:space="preserve"> </w:t>
            </w:r>
            <w:r w:rsidRPr="005D3265">
              <w:rPr>
                <w:rFonts w:hint="eastAsia"/>
              </w:rPr>
              <w:t>000</w:t>
            </w:r>
          </w:p>
        </w:tc>
        <w:tc>
          <w:tcPr>
            <w:tcW w:w="2843" w:type="dxa"/>
            <w:vMerge/>
          </w:tcPr>
          <w:p w:rsidR="007241DC" w:rsidRDefault="007241DC" w:rsidP="0055546B">
            <w:pPr>
              <w:pStyle w:val="afffffffff5"/>
              <w:ind w:leftChars="50" w:left="105" w:rightChars="50" w:right="105"/>
              <w:jc w:val="left"/>
            </w:pPr>
          </w:p>
        </w:tc>
      </w:tr>
      <w:tr w:rsidR="007241DC" w:rsidTr="00C1302C">
        <w:trPr>
          <w:jc w:val="center"/>
        </w:trPr>
        <w:tc>
          <w:tcPr>
            <w:tcW w:w="1570" w:type="dxa"/>
            <w:vMerge/>
            <w:shd w:val="clear" w:color="auto" w:fill="auto"/>
            <w:vAlign w:val="center"/>
          </w:tcPr>
          <w:p w:rsidR="007241DC" w:rsidRDefault="007241DC" w:rsidP="00CD113C">
            <w:pPr>
              <w:pStyle w:val="afffffffff5"/>
            </w:pPr>
          </w:p>
        </w:tc>
        <w:tc>
          <w:tcPr>
            <w:tcW w:w="1417" w:type="dxa"/>
            <w:vMerge/>
            <w:shd w:val="clear" w:color="auto" w:fill="auto"/>
            <w:vAlign w:val="center"/>
          </w:tcPr>
          <w:p w:rsidR="007241DC" w:rsidRDefault="007241DC" w:rsidP="00CD113C">
            <w:pPr>
              <w:pStyle w:val="afffffffff5"/>
            </w:pPr>
          </w:p>
        </w:tc>
        <w:tc>
          <w:tcPr>
            <w:tcW w:w="2552" w:type="dxa"/>
            <w:shd w:val="clear" w:color="auto" w:fill="auto"/>
            <w:vAlign w:val="center"/>
          </w:tcPr>
          <w:p w:rsidR="007241DC" w:rsidRDefault="007241DC" w:rsidP="00C1302C">
            <w:pPr>
              <w:pStyle w:val="afffffffff5"/>
            </w:pPr>
            <w:r>
              <w:rPr>
                <w:rFonts w:hint="eastAsia"/>
              </w:rPr>
              <w:t>32.5</w:t>
            </w:r>
            <w:r>
              <w:rPr>
                <w:rFonts w:hAnsi="宋体" w:hint="eastAsia"/>
              </w:rPr>
              <w:t>％</w:t>
            </w:r>
            <w:r>
              <w:rPr>
                <w:rFonts w:hint="eastAsia"/>
              </w:rPr>
              <w:t>苯甲·</w:t>
            </w:r>
            <w:proofErr w:type="gramStart"/>
            <w:r>
              <w:rPr>
                <w:rFonts w:hint="eastAsia"/>
              </w:rPr>
              <w:t>嘧菌酯</w:t>
            </w:r>
            <w:proofErr w:type="gramEnd"/>
            <w:r>
              <w:rPr>
                <w:rFonts w:hint="eastAsia"/>
              </w:rPr>
              <w:t>悬浮剂</w:t>
            </w:r>
          </w:p>
        </w:tc>
        <w:tc>
          <w:tcPr>
            <w:tcW w:w="992" w:type="dxa"/>
            <w:vAlign w:val="center"/>
          </w:tcPr>
          <w:p w:rsidR="007241DC" w:rsidRDefault="007241DC" w:rsidP="00C1302C">
            <w:pPr>
              <w:pStyle w:val="afffffffff5"/>
            </w:pPr>
            <w:r w:rsidRPr="005D3265">
              <w:rPr>
                <w:rFonts w:hint="eastAsia"/>
              </w:rPr>
              <w:t>3</w:t>
            </w:r>
            <w:r w:rsidR="00DC6CFB" w:rsidRPr="00DC6CFB">
              <w:rPr>
                <w:rFonts w:hint="eastAsia"/>
                <w:vertAlign w:val="superscript"/>
              </w:rPr>
              <w:t xml:space="preserve"> </w:t>
            </w:r>
            <w:r w:rsidRPr="005D3265">
              <w:rPr>
                <w:rFonts w:hint="eastAsia"/>
              </w:rPr>
              <w:t>000</w:t>
            </w:r>
          </w:p>
        </w:tc>
        <w:tc>
          <w:tcPr>
            <w:tcW w:w="2843" w:type="dxa"/>
            <w:vMerge/>
          </w:tcPr>
          <w:p w:rsidR="007241DC" w:rsidRDefault="007241DC" w:rsidP="0055546B">
            <w:pPr>
              <w:pStyle w:val="afffffffff5"/>
              <w:ind w:leftChars="50" w:left="105" w:rightChars="50" w:right="105"/>
              <w:jc w:val="left"/>
            </w:pPr>
          </w:p>
        </w:tc>
      </w:tr>
    </w:tbl>
    <w:p w:rsidR="005272CB" w:rsidRDefault="00947CB0">
      <w:pPr>
        <w:pStyle w:val="afffff1"/>
        <w:ind w:firstLineChars="0" w:firstLine="0"/>
        <w:jc w:val="center"/>
      </w:pPr>
      <w:bookmarkStart w:id="41" w:name="BookMark8"/>
      <w:bookmarkEnd w:id="39"/>
      <w:r>
        <w:rPr>
          <w:noProof/>
        </w:rPr>
        <w:drawing>
          <wp:inline distT="0" distB="0" distL="0" distR="0" wp14:anchorId="7ECB5702" wp14:editId="59D5E42E">
            <wp:extent cx="1485900" cy="317500"/>
            <wp:effectExtent l="19050" t="0" r="0" b="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24"/>
                    <a:stretch>
                      <a:fillRect/>
                    </a:stretch>
                  </pic:blipFill>
                  <pic:spPr>
                    <a:xfrm>
                      <a:off x="0" y="0"/>
                      <a:ext cx="1485900" cy="317500"/>
                    </a:xfrm>
                    <a:prstGeom prst="rect">
                      <a:avLst/>
                    </a:prstGeom>
                  </pic:spPr>
                </pic:pic>
              </a:graphicData>
            </a:graphic>
          </wp:inline>
        </w:drawing>
      </w:r>
      <w:bookmarkEnd w:id="41"/>
    </w:p>
    <w:sectPr w:rsidR="005272CB" w:rsidSect="001B7585">
      <w:headerReference w:type="even" r:id="rId25"/>
      <w:headerReference w:type="default" r:id="rId26"/>
      <w:footerReference w:type="even" r:id="rId27"/>
      <w:footerReference w:type="default" r:id="rId28"/>
      <w:pgSz w:w="11906" w:h="16838"/>
      <w:pgMar w:top="1871"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6248" w:rsidRDefault="00E46248" w:rsidP="005272CB">
      <w:pPr>
        <w:spacing w:line="240" w:lineRule="auto"/>
      </w:pPr>
      <w:r>
        <w:separator/>
      </w:r>
    </w:p>
  </w:endnote>
  <w:endnote w:type="continuationSeparator" w:id="0">
    <w:p w:rsidR="00E46248" w:rsidRDefault="00E46248" w:rsidP="005272C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65F8" w:rsidRDefault="005B791A">
    <w:pPr>
      <w:pStyle w:val="affff"/>
    </w:pPr>
    <w:r>
      <w:fldChar w:fldCharType="begin"/>
    </w:r>
    <w:r w:rsidR="006465F8">
      <w:instrText>PAGE   \* MERGEFORMAT</w:instrText>
    </w:r>
    <w:r>
      <w:fldChar w:fldCharType="separate"/>
    </w:r>
    <w:r w:rsidR="006465F8">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585" w:rsidRDefault="001B7585">
    <w:pPr>
      <w:pStyle w:val="afff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65F8" w:rsidRDefault="006465F8">
    <w:pPr>
      <w:pStyle w:val="affff"/>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65F8" w:rsidRPr="001B7585" w:rsidRDefault="001B7585" w:rsidP="001B7585">
    <w:pPr>
      <w:pStyle w:val="affffd"/>
    </w:pPr>
    <w:r>
      <w:fldChar w:fldCharType="begin"/>
    </w:r>
    <w:r>
      <w:instrText xml:space="preserve"> PAGE   \* MERGEFORMAT \* MERGEFORMAT </w:instrText>
    </w:r>
    <w:r>
      <w:fldChar w:fldCharType="separate"/>
    </w:r>
    <w:r>
      <w:rPr>
        <w:noProof/>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65F8" w:rsidRDefault="005B791A" w:rsidP="001B7585">
    <w:pPr>
      <w:pStyle w:val="affffe"/>
    </w:pPr>
    <w:r>
      <w:fldChar w:fldCharType="begin"/>
    </w:r>
    <w:r w:rsidR="006465F8">
      <w:instrText>PAGE   \* MERGEFORMAT</w:instrText>
    </w:r>
    <w:r>
      <w:fldChar w:fldCharType="separate"/>
    </w:r>
    <w:r w:rsidR="001B7585" w:rsidRPr="001B7585">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65F8" w:rsidRPr="001B7585" w:rsidRDefault="001B7585" w:rsidP="001B7585">
    <w:pPr>
      <w:pStyle w:val="affffd"/>
    </w:pPr>
    <w:r>
      <w:fldChar w:fldCharType="begin"/>
    </w:r>
    <w:r>
      <w:instrText xml:space="preserve"> PAGE   \* MERGEFORMAT \* MERGEFORMAT </w:instrText>
    </w:r>
    <w:r>
      <w:fldChar w:fldCharType="separate"/>
    </w:r>
    <w:r>
      <w:rPr>
        <w:noProof/>
      </w:rPr>
      <w:t>4</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65F8" w:rsidRDefault="005B791A" w:rsidP="001B7585">
    <w:pPr>
      <w:pStyle w:val="affffe"/>
    </w:pPr>
    <w:r>
      <w:fldChar w:fldCharType="begin"/>
    </w:r>
    <w:r w:rsidR="006465F8">
      <w:instrText>PAGE   \* MERGEFORMAT</w:instrText>
    </w:r>
    <w:r>
      <w:fldChar w:fldCharType="separate"/>
    </w:r>
    <w:r w:rsidR="001B7585" w:rsidRPr="001B7585">
      <w:rPr>
        <w:noProof/>
        <w:lang w:val="zh-CN"/>
      </w:rPr>
      <w:t>5</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65F8" w:rsidRPr="001B7585" w:rsidRDefault="001B7585" w:rsidP="001B7585">
    <w:pPr>
      <w:pStyle w:val="affffd"/>
    </w:pPr>
    <w:r>
      <w:fldChar w:fldCharType="begin"/>
    </w:r>
    <w:r>
      <w:instrText xml:space="preserve"> PAGE   \* MERGEFORMAT \* MERGEFORMAT </w:instrText>
    </w:r>
    <w:r>
      <w:fldChar w:fldCharType="separate"/>
    </w:r>
    <w:r w:rsidR="00FB7E6D">
      <w:rPr>
        <w:noProof/>
      </w:rPr>
      <w:t>6</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65F8" w:rsidRDefault="005B791A" w:rsidP="001B7585">
    <w:pPr>
      <w:pStyle w:val="affffe"/>
    </w:pPr>
    <w:r>
      <w:fldChar w:fldCharType="begin"/>
    </w:r>
    <w:r w:rsidR="006465F8">
      <w:instrText>PAGE   \* MERGEFORMAT</w:instrText>
    </w:r>
    <w:r>
      <w:fldChar w:fldCharType="separate"/>
    </w:r>
    <w:r w:rsidR="001B7585" w:rsidRPr="001B7585">
      <w:rPr>
        <w:noProof/>
        <w:lang w:val="zh-CN"/>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6248" w:rsidRDefault="00E46248" w:rsidP="005272CB">
      <w:pPr>
        <w:spacing w:line="240" w:lineRule="auto"/>
      </w:pPr>
      <w:r>
        <w:separator/>
      </w:r>
    </w:p>
  </w:footnote>
  <w:footnote w:type="continuationSeparator" w:id="0">
    <w:p w:rsidR="00E46248" w:rsidRDefault="00E46248" w:rsidP="005272CB">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585" w:rsidRDefault="001B7585">
    <w:pPr>
      <w:pStyle w:val="afff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65F8" w:rsidRDefault="006465F8">
    <w:pPr>
      <w:pStyle w:val="affff0"/>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65F8" w:rsidRDefault="006465F8">
    <w:pPr>
      <w:pStyle w:val="affff0"/>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65F8" w:rsidRPr="001B7585" w:rsidRDefault="001B7585" w:rsidP="001B7585">
    <w:pPr>
      <w:pStyle w:val="afffff7"/>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65F8" w:rsidRDefault="00E46248" w:rsidP="001B7585">
    <w:pPr>
      <w:pStyle w:val="afffff6"/>
      <w:rPr>
        <w:rFonts w:hAnsi="黑体"/>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1B7585">
      <w:rPr>
        <w:noProof/>
      </w:rPr>
      <w:t>T/GXAS XXXX</w:t>
    </w:r>
    <w:r w:rsidR="001B7585">
      <w:rPr>
        <w:noProof/>
      </w:rPr>
      <w:t>—</w:t>
    </w:r>
    <w:r w:rsidR="001B7585">
      <w:rPr>
        <w:noProof/>
      </w:rPr>
      <w:t>XXXX</w:t>
    </w:r>
    <w:r>
      <w:rPr>
        <w:noProof/>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65F8" w:rsidRPr="001B7585" w:rsidRDefault="001B7585" w:rsidP="001B7585">
    <w:pPr>
      <w:pStyle w:val="afffff7"/>
    </w:pPr>
    <w:r>
      <w:fldChar w:fldCharType="begin"/>
    </w:r>
    <w:r>
      <w:instrText xml:space="preserve"> STYLEREF  标准文件_文件编号 \* MERGEFORMAT </w:instrText>
    </w:r>
    <w:r>
      <w:fldChar w:fldCharType="separate"/>
    </w:r>
    <w:r>
      <w:rPr>
        <w:noProof/>
      </w:rPr>
      <w:t>T/GXAS XXXX</w:t>
    </w:r>
    <w:r>
      <w:rPr>
        <w:noProof/>
      </w:rPr>
      <w:t>—</w:t>
    </w:r>
    <w:r>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65F8" w:rsidRDefault="00E46248" w:rsidP="001B7585">
    <w:pPr>
      <w:pStyle w:val="afffff6"/>
      <w:rPr>
        <w:rFonts w:hAnsi="黑体"/>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1B7585">
      <w:rPr>
        <w:noProof/>
      </w:rPr>
      <w:t>T/GXAS XXXX</w:t>
    </w:r>
    <w:r w:rsidR="001B7585">
      <w:rPr>
        <w:noProof/>
      </w:rPr>
      <w:t>—</w:t>
    </w:r>
    <w:r w:rsidR="001B7585">
      <w:rPr>
        <w:noProof/>
      </w:rPr>
      <w:t>XXXX</w:t>
    </w:r>
    <w:r>
      <w:rPr>
        <w:noProof/>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65F8" w:rsidRPr="001B7585" w:rsidRDefault="001B7585" w:rsidP="001B7585">
    <w:pPr>
      <w:pStyle w:val="afffff7"/>
    </w:pPr>
    <w:r>
      <w:fldChar w:fldCharType="begin"/>
    </w:r>
    <w:r>
      <w:instrText xml:space="preserve"> STYLEREF  标准文件_文件编号 \* MERGEFORMAT </w:instrText>
    </w:r>
    <w:r>
      <w:fldChar w:fldCharType="separate"/>
    </w:r>
    <w:r w:rsidR="00FB7E6D">
      <w:rPr>
        <w:noProof/>
      </w:rPr>
      <w:t>T/GXAS XXXX</w:t>
    </w:r>
    <w:r w:rsidR="00FB7E6D">
      <w:rPr>
        <w:noProof/>
      </w:rPr>
      <w:t>—</w:t>
    </w:r>
    <w:r w:rsidR="00FB7E6D">
      <w:rPr>
        <w:noProof/>
      </w:rPr>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65F8" w:rsidRDefault="00E46248" w:rsidP="001B7585">
    <w:pPr>
      <w:pStyle w:val="afffff6"/>
      <w:rPr>
        <w:rFonts w:hAnsi="黑体"/>
      </w:rPr>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1B7585">
      <w:rPr>
        <w:noProof/>
      </w:rPr>
      <w:t>T/GXAS XXXX</w:t>
    </w:r>
    <w:r w:rsidR="001B7585">
      <w:rPr>
        <w:noProof/>
      </w:rPr>
      <w:t>—</w:t>
    </w:r>
    <w:r w:rsidR="001B7585">
      <w:rPr>
        <w:noProof/>
      </w:rPr>
      <w:t>XXXX</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pStyle w:val="af2"/>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3"/>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start w:val="1"/>
      <w:numFmt w:val="none"/>
      <w:pStyle w:val="af4"/>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5"/>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6"/>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7"/>
      <w:lvlText w:val="%1)"/>
      <w:lvlJc w:val="left"/>
      <w:pPr>
        <w:tabs>
          <w:tab w:val="left" w:pos="851"/>
        </w:tabs>
        <w:ind w:left="851" w:hanging="426"/>
      </w:pPr>
      <w:rPr>
        <w:rFonts w:ascii="宋体" w:eastAsia="宋体" w:hAnsi="Times New Roman" w:hint="eastAsia"/>
        <w:sz w:val="21"/>
      </w:rPr>
    </w:lvl>
    <w:lvl w:ilvl="1">
      <w:start w:val="1"/>
      <w:numFmt w:val="decimal"/>
      <w:pStyle w:val="af8"/>
      <w:lvlText w:val="%2)"/>
      <w:lvlJc w:val="left"/>
      <w:pPr>
        <w:tabs>
          <w:tab w:val="left" w:pos="1276"/>
        </w:tabs>
        <w:ind w:left="1276" w:hanging="425"/>
      </w:pPr>
      <w:rPr>
        <w:rFonts w:ascii="宋体" w:eastAsia="宋体" w:hAnsi="Times New Roman" w:hint="eastAsia"/>
        <w:sz w:val="21"/>
      </w:rPr>
    </w:lvl>
    <w:lvl w:ilvl="2">
      <w:start w:val="1"/>
      <w:numFmt w:val="decimal"/>
      <w:pStyle w:val="af9"/>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a"/>
      <w:lvlText w:val="%1"/>
      <w:lvlJc w:val="left"/>
      <w:pPr>
        <w:ind w:left="420" w:hanging="420"/>
      </w:pPr>
      <w:rPr>
        <w:rFonts w:hint="eastAsia"/>
      </w:rPr>
    </w:lvl>
    <w:lvl w:ilvl="1">
      <w:start w:val="1"/>
      <w:numFmt w:val="decimal"/>
      <w:pStyle w:val="afb"/>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2F0CF1"/>
    <w:multiLevelType w:val="multilevel"/>
    <w:tmpl w:val="4D229C8C"/>
    <w:lvl w:ilvl="0">
      <w:start w:val="1"/>
      <w:numFmt w:val="none"/>
      <w:suff w:val="nothing"/>
      <w:lvlText w:val="%1"/>
      <w:lvlJc w:val="left"/>
      <w:pPr>
        <w:ind w:left="0" w:firstLine="0"/>
      </w:pPr>
      <w:rPr>
        <w:rFonts w:ascii="宋体" w:eastAsia="宋体" w:hAnsi="宋体" w:hint="eastAsia"/>
      </w:rPr>
    </w:lvl>
    <w:lvl w:ilvl="1">
      <w:start w:val="1"/>
      <w:numFmt w:val="decimal"/>
      <w:suff w:val="nothing"/>
      <w:lvlText w:val="%1%2　"/>
      <w:lvlJc w:val="left"/>
      <w:pPr>
        <w:ind w:left="0" w:firstLine="0"/>
      </w:pPr>
      <w:rPr>
        <w:rFonts w:ascii="黑体" w:eastAsia="黑体" w:hAnsi="黑体" w:hint="eastAsia"/>
        <w:b w:val="0"/>
        <w:i w:val="0"/>
        <w:sz w:val="21"/>
        <w:szCs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color w:val="000000"/>
        <w:spacing w:val="0"/>
        <w:sz w:val="21"/>
        <w:szCs w:val="21"/>
      </w:rPr>
    </w:lvl>
    <w:lvl w:ilvl="3">
      <w:start w:val="1"/>
      <w:numFmt w:val="decimal"/>
      <w:suff w:val="nothing"/>
      <w:lvlText w:val="%1%2.%3.%4　"/>
      <w:lvlJc w:val="left"/>
      <w:pPr>
        <w:ind w:left="0" w:firstLine="0"/>
      </w:pPr>
      <w:rPr>
        <w:rFonts w:ascii="黑体" w:eastAsia="黑体" w:hAnsi="黑体" w:hint="eastAsia"/>
        <w:b w:val="0"/>
        <w:i w:val="0"/>
        <w:sz w:val="21"/>
        <w:szCs w:val="21"/>
      </w:rPr>
    </w:lvl>
    <w:lvl w:ilvl="4">
      <w:start w:val="1"/>
      <w:numFmt w:val="decimal"/>
      <w:suff w:val="nothing"/>
      <w:lvlText w:val="%1%2.%3.%4.%5　"/>
      <w:lvlJc w:val="left"/>
      <w:pPr>
        <w:ind w:left="0" w:firstLine="0"/>
      </w:pPr>
      <w:rPr>
        <w:rFonts w:ascii="黑体" w:eastAsia="黑体" w:hAnsi="黑体" w:hint="eastAsia"/>
        <w:b w:val="0"/>
        <w:i w:val="0"/>
        <w:sz w:val="21"/>
        <w:szCs w:val="21"/>
      </w:rPr>
    </w:lvl>
    <w:lvl w:ilvl="5">
      <w:start w:val="1"/>
      <w:numFmt w:val="decimal"/>
      <w:suff w:val="nothing"/>
      <w:lvlText w:val="%1%2.%3.%4.%5.%6　"/>
      <w:lvlJc w:val="left"/>
      <w:pPr>
        <w:ind w:left="0" w:firstLine="0"/>
      </w:pPr>
      <w:rPr>
        <w:rFonts w:ascii="黑体" w:eastAsia="黑体" w:hAnsi="黑体" w:hint="eastAsia"/>
        <w:b w:val="0"/>
        <w:i w:val="0"/>
        <w:sz w:val="21"/>
        <w:szCs w:val="21"/>
      </w:rPr>
    </w:lvl>
    <w:lvl w:ilvl="6">
      <w:start w:val="1"/>
      <w:numFmt w:val="decimal"/>
      <w:suff w:val="nothing"/>
      <w:lvlText w:val="%1%2.%3.%4.%5.%6.%7　"/>
      <w:lvlJc w:val="left"/>
      <w:pPr>
        <w:ind w:left="0" w:firstLine="0"/>
      </w:pPr>
      <w:rPr>
        <w:rFonts w:ascii="黑体" w:eastAsia="黑体" w:hAnsi="黑体" w:hint="eastAsia"/>
        <w:b w:val="0"/>
        <w:i w:val="0"/>
        <w:sz w:val="21"/>
        <w:szCs w:val="21"/>
      </w:rPr>
    </w:lvl>
    <w:lvl w:ilvl="7">
      <w:start w:val="1"/>
      <w:numFmt w:val="decimal"/>
      <w:lvlText w:val="%1.%2.%3.%4.%5.%6.%7.%8"/>
      <w:lvlJc w:val="left"/>
      <w:pPr>
        <w:tabs>
          <w:tab w:val="num" w:pos="4351"/>
        </w:tabs>
        <w:ind w:left="3969" w:hanging="1418"/>
      </w:pPr>
      <w:rPr>
        <w:rFonts w:ascii="宋体" w:eastAsia="宋体" w:hAnsi="宋体" w:hint="eastAsia"/>
      </w:rPr>
    </w:lvl>
    <w:lvl w:ilvl="8">
      <w:start w:val="1"/>
      <w:numFmt w:val="decimal"/>
      <w:lvlText w:val="%1.%2.%3.%4.%5.%6.%7.%8.%9"/>
      <w:lvlJc w:val="left"/>
      <w:pPr>
        <w:tabs>
          <w:tab w:val="num" w:pos="4777"/>
        </w:tabs>
        <w:ind w:left="4677" w:hanging="1700"/>
      </w:pPr>
      <w:rPr>
        <w:rFonts w:ascii="宋体" w:eastAsia="宋体" w:hAnsi="宋体" w:hint="eastAsia"/>
      </w:rPr>
    </w:lvl>
  </w:abstractNum>
  <w:abstractNum w:abstractNumId="16">
    <w:nsid w:val="4B733A5F"/>
    <w:multiLevelType w:val="multilevel"/>
    <w:tmpl w:val="4B733A5F"/>
    <w:lvl w:ilvl="0">
      <w:start w:val="1"/>
      <w:numFmt w:val="decimal"/>
      <w:pStyle w:val="afc"/>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start w:val="1"/>
      <w:numFmt w:val="decimal"/>
      <w:pStyle w:val="afd"/>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4632751"/>
    <w:multiLevelType w:val="multilevel"/>
    <w:tmpl w:val="54632751"/>
    <w:lvl w:ilvl="0">
      <w:start w:val="1"/>
      <w:numFmt w:val="none"/>
      <w:pStyle w:val="afe"/>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9">
    <w:nsid w:val="557C2AF5"/>
    <w:multiLevelType w:val="multilevel"/>
    <w:tmpl w:val="557C2AF5"/>
    <w:lvl w:ilvl="0">
      <w:start w:val="1"/>
      <w:numFmt w:val="decimal"/>
      <w:pStyle w:val="aff"/>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nsid w:val="5603797C"/>
    <w:multiLevelType w:val="multilevel"/>
    <w:tmpl w:val="5603797C"/>
    <w:lvl w:ilvl="0">
      <w:start w:val="1"/>
      <w:numFmt w:val="upperLetter"/>
      <w:pStyle w:val="aff0"/>
      <w:suff w:val="space"/>
      <w:lvlText w:val="%1"/>
      <w:lvlJc w:val="left"/>
      <w:pPr>
        <w:ind w:left="425" w:hanging="425"/>
      </w:pPr>
      <w:rPr>
        <w:rFonts w:hint="eastAsia"/>
      </w:rPr>
    </w:lvl>
    <w:lvl w:ilvl="1">
      <w:start w:val="1"/>
      <w:numFmt w:val="decimal"/>
      <w:pStyle w:val="aff1"/>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nsid w:val="564D2089"/>
    <w:multiLevelType w:val="multilevel"/>
    <w:tmpl w:val="564D2089"/>
    <w:lvl w:ilvl="0">
      <w:start w:val="1"/>
      <w:numFmt w:val="none"/>
      <w:pStyle w:val="aff2"/>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nsid w:val="644622F9"/>
    <w:multiLevelType w:val="multilevel"/>
    <w:tmpl w:val="644622F9"/>
    <w:lvl w:ilvl="0">
      <w:start w:val="1"/>
      <w:numFmt w:val="upperRoman"/>
      <w:pStyle w:val="aff3"/>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start w:val="1"/>
      <w:numFmt w:val="decimal"/>
      <w:pStyle w:val="aff4"/>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4">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nsid w:val="657D3FBC"/>
    <w:multiLevelType w:val="multilevel"/>
    <w:tmpl w:val="657D3FBC"/>
    <w:lvl w:ilvl="0">
      <w:start w:val="1"/>
      <w:numFmt w:val="upperLetter"/>
      <w:pStyle w:val="aff5"/>
      <w:suff w:val="nothing"/>
      <w:lvlText w:val="附录%1"/>
      <w:lvlJc w:val="left"/>
      <w:pPr>
        <w:ind w:left="0" w:firstLine="0"/>
      </w:pPr>
      <w:rPr>
        <w:rFonts w:hint="eastAsia"/>
        <w:spacing w:val="100"/>
      </w:rPr>
    </w:lvl>
    <w:lvl w:ilvl="1">
      <w:start w:val="1"/>
      <w:numFmt w:val="decimal"/>
      <w:pStyle w:val="aff6"/>
      <w:suff w:val="nothing"/>
      <w:lvlText w:val="%1.%2　"/>
      <w:lvlJc w:val="left"/>
      <w:pPr>
        <w:ind w:left="0" w:firstLine="0"/>
      </w:pPr>
      <w:rPr>
        <w:rFonts w:ascii="黑体" w:eastAsia="黑体" w:hint="eastAsia"/>
        <w:b w:val="0"/>
        <w:i w:val="0"/>
        <w:sz w:val="21"/>
      </w:rPr>
    </w:lvl>
    <w:lvl w:ilvl="2">
      <w:start w:val="1"/>
      <w:numFmt w:val="decimal"/>
      <w:pStyle w:val="aff7"/>
      <w:suff w:val="nothing"/>
      <w:lvlText w:val="%1.%2.%3　"/>
      <w:lvlJc w:val="left"/>
      <w:pPr>
        <w:ind w:left="0" w:firstLine="0"/>
      </w:pPr>
      <w:rPr>
        <w:rFonts w:ascii="黑体" w:eastAsia="黑体" w:hint="eastAsia"/>
        <w:b w:val="0"/>
        <w:i w:val="0"/>
        <w:sz w:val="21"/>
      </w:rPr>
    </w:lvl>
    <w:lvl w:ilvl="3">
      <w:start w:val="1"/>
      <w:numFmt w:val="decimal"/>
      <w:pStyle w:val="aff8"/>
      <w:suff w:val="nothing"/>
      <w:lvlText w:val="%1.%2.%3.%4　"/>
      <w:lvlJc w:val="left"/>
      <w:pPr>
        <w:ind w:left="0" w:firstLine="0"/>
      </w:pPr>
      <w:rPr>
        <w:rFonts w:ascii="黑体" w:eastAsia="黑体" w:hint="eastAsia"/>
        <w:b w:val="0"/>
        <w:i w:val="0"/>
        <w:sz w:val="21"/>
      </w:rPr>
    </w:lvl>
    <w:lvl w:ilvl="4">
      <w:start w:val="1"/>
      <w:numFmt w:val="decimal"/>
      <w:pStyle w:val="aff9"/>
      <w:suff w:val="nothing"/>
      <w:lvlText w:val="%1.%2.%3.%4.%5　"/>
      <w:lvlJc w:val="left"/>
      <w:pPr>
        <w:ind w:left="0" w:firstLine="0"/>
      </w:pPr>
      <w:rPr>
        <w:rFonts w:ascii="黑体" w:eastAsia="黑体" w:hint="eastAsia"/>
        <w:b w:val="0"/>
        <w:i w:val="0"/>
        <w:sz w:val="21"/>
      </w:rPr>
    </w:lvl>
    <w:lvl w:ilvl="5">
      <w:start w:val="1"/>
      <w:numFmt w:val="decimal"/>
      <w:pStyle w:val="affa"/>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nsid w:val="6CA41985"/>
    <w:multiLevelType w:val="multilevel"/>
    <w:tmpl w:val="6CA41985"/>
    <w:lvl w:ilvl="0">
      <w:start w:val="1"/>
      <w:numFmt w:val="decimal"/>
      <w:pStyle w:val="affb"/>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nsid w:val="6CE42AC1"/>
    <w:multiLevelType w:val="multilevel"/>
    <w:tmpl w:val="6CE42AC1"/>
    <w:lvl w:ilvl="0">
      <w:start w:val="1"/>
      <w:numFmt w:val="lowerLetter"/>
      <w:pStyle w:val="affc"/>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6CEA2025"/>
    <w:multiLevelType w:val="multilevel"/>
    <w:tmpl w:val="6CEA2025"/>
    <w:lvl w:ilvl="0">
      <w:start w:val="1"/>
      <w:numFmt w:val="none"/>
      <w:pStyle w:val="affd"/>
      <w:suff w:val="nothing"/>
      <w:lvlText w:val="%1"/>
      <w:lvlJc w:val="left"/>
      <w:pPr>
        <w:ind w:left="0" w:firstLine="0"/>
      </w:pPr>
      <w:rPr>
        <w:rFonts w:hint="eastAsia"/>
      </w:rPr>
    </w:lvl>
    <w:lvl w:ilvl="1">
      <w:start w:val="1"/>
      <w:numFmt w:val="decimal"/>
      <w:pStyle w:val="affe"/>
      <w:suff w:val="nothing"/>
      <w:lvlText w:val="%1%2　"/>
      <w:lvlJc w:val="left"/>
      <w:pPr>
        <w:ind w:left="0" w:firstLine="0"/>
      </w:pPr>
      <w:rPr>
        <w:rFonts w:ascii="黑体" w:eastAsia="黑体" w:hint="eastAsia"/>
        <w:b w:val="0"/>
        <w:i w:val="0"/>
        <w:sz w:val="21"/>
      </w:rPr>
    </w:lvl>
    <w:lvl w:ilvl="2">
      <w:start w:val="1"/>
      <w:numFmt w:val="decimal"/>
      <w:pStyle w:val="afff"/>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0"/>
      <w:suff w:val="nothing"/>
      <w:lvlText w:val="%1%2.%3.%4　"/>
      <w:lvlJc w:val="left"/>
      <w:pPr>
        <w:ind w:left="0" w:firstLine="0"/>
      </w:pPr>
      <w:rPr>
        <w:rFonts w:ascii="黑体" w:eastAsia="黑体" w:hint="eastAsia"/>
        <w:b w:val="0"/>
        <w:i w:val="0"/>
        <w:sz w:val="21"/>
      </w:rPr>
    </w:lvl>
    <w:lvl w:ilvl="4">
      <w:start w:val="1"/>
      <w:numFmt w:val="decimal"/>
      <w:pStyle w:val="afff1"/>
      <w:suff w:val="nothing"/>
      <w:lvlText w:val="%1%2.%3.%4.%5　"/>
      <w:lvlJc w:val="left"/>
      <w:pPr>
        <w:ind w:left="0" w:firstLine="0"/>
      </w:pPr>
      <w:rPr>
        <w:rFonts w:ascii="黑体" w:eastAsia="黑体" w:hint="eastAsia"/>
        <w:b w:val="0"/>
        <w:i w:val="0"/>
        <w:sz w:val="21"/>
      </w:rPr>
    </w:lvl>
    <w:lvl w:ilvl="5">
      <w:start w:val="1"/>
      <w:numFmt w:val="decimal"/>
      <w:pStyle w:val="afff2"/>
      <w:suff w:val="nothing"/>
      <w:lvlText w:val="%1%2.%3.%4.%5.%6　"/>
      <w:lvlJc w:val="left"/>
      <w:pPr>
        <w:ind w:left="0" w:firstLine="0"/>
      </w:pPr>
      <w:rPr>
        <w:rFonts w:ascii="黑体" w:eastAsia="黑体" w:hint="eastAsia"/>
        <w:b w:val="0"/>
        <w:i w:val="0"/>
        <w:sz w:val="21"/>
      </w:rPr>
    </w:lvl>
    <w:lvl w:ilvl="6">
      <w:start w:val="1"/>
      <w:numFmt w:val="decimal"/>
      <w:pStyle w:val="afff3"/>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start w:val="1"/>
      <w:numFmt w:val="none"/>
      <w:pStyle w:val="afff4"/>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start w:val="1"/>
      <w:numFmt w:val="decimal"/>
      <w:pStyle w:val="afff5"/>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nsid w:val="76933334"/>
    <w:multiLevelType w:val="multilevel"/>
    <w:tmpl w:val="76933334"/>
    <w:lvl w:ilvl="0">
      <w:start w:val="1"/>
      <w:numFmt w:val="none"/>
      <w:pStyle w:val="afff6"/>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9"/>
  </w:num>
  <w:num w:numId="3">
    <w:abstractNumId w:val="5"/>
  </w:num>
  <w:num w:numId="4">
    <w:abstractNumId w:val="25"/>
  </w:num>
  <w:num w:numId="5">
    <w:abstractNumId w:val="20"/>
  </w:num>
  <w:num w:numId="6">
    <w:abstractNumId w:val="14"/>
  </w:num>
  <w:num w:numId="7">
    <w:abstractNumId w:val="8"/>
  </w:num>
  <w:num w:numId="8">
    <w:abstractNumId w:val="3"/>
  </w:num>
  <w:num w:numId="9">
    <w:abstractNumId w:val="9"/>
  </w:num>
  <w:num w:numId="10">
    <w:abstractNumId w:val="18"/>
  </w:num>
  <w:num w:numId="11">
    <w:abstractNumId w:val="27"/>
  </w:num>
  <w:num w:numId="12">
    <w:abstractNumId w:val="12"/>
  </w:num>
  <w:num w:numId="13">
    <w:abstractNumId w:val="13"/>
  </w:num>
  <w:num w:numId="14">
    <w:abstractNumId w:val="7"/>
  </w:num>
  <w:num w:numId="15">
    <w:abstractNumId w:val="21"/>
  </w:num>
  <w:num w:numId="16">
    <w:abstractNumId w:val="23"/>
  </w:num>
  <w:num w:numId="17">
    <w:abstractNumId w:val="19"/>
  </w:num>
  <w:num w:numId="18">
    <w:abstractNumId w:val="31"/>
  </w:num>
  <w:num w:numId="19">
    <w:abstractNumId w:val="17"/>
  </w:num>
  <w:num w:numId="20">
    <w:abstractNumId w:val="1"/>
  </w:num>
  <w:num w:numId="21">
    <w:abstractNumId w:val="11"/>
  </w:num>
  <w:num w:numId="22">
    <w:abstractNumId w:val="32"/>
  </w:num>
  <w:num w:numId="23">
    <w:abstractNumId w:val="22"/>
  </w:num>
  <w:num w:numId="24">
    <w:abstractNumId w:val="6"/>
  </w:num>
  <w:num w:numId="25">
    <w:abstractNumId w:val="28"/>
  </w:num>
  <w:num w:numId="26">
    <w:abstractNumId w:val="30"/>
  </w:num>
  <w:num w:numId="27">
    <w:abstractNumId w:val="2"/>
  </w:num>
  <w:num w:numId="28">
    <w:abstractNumId w:val="4"/>
  </w:num>
  <w:num w:numId="29">
    <w:abstractNumId w:val="16"/>
  </w:num>
  <w:num w:numId="30">
    <w:abstractNumId w:val="26"/>
  </w:num>
  <w:num w:numId="31">
    <w:abstractNumId w:val="24"/>
  </w:num>
  <w:num w:numId="32">
    <w:abstractNumId w:val="10"/>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attachedTemplate r:id="rId1"/>
  <w:documentProtection w:edit="forms" w:enforcement="1" w:cryptProviderType="rsaFull" w:cryptAlgorithmClass="hash" w:cryptAlgorithmType="typeAny" w:cryptAlgorithmSid="4" w:cryptSpinCount="100000" w:hash="1XYfbJT0jJzC8/l1VoFGqVZV7KY=" w:salt="NTNbJ/WU8kDA77oHFNebxw=="/>
  <w:defaultTabStop w:val="420"/>
  <w:evenAndOddHeaders/>
  <w:drawingGridHorizontalSpacing w:val="105"/>
  <w:drawingGridVerticalSpacing w:val="156"/>
  <w:displayHorizontalDrawingGridEvery w:val="2"/>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28500E"/>
    <w:rsid w:val="0000040A"/>
    <w:rsid w:val="00000A94"/>
    <w:rsid w:val="00001972"/>
    <w:rsid w:val="00001D9A"/>
    <w:rsid w:val="00007B3A"/>
    <w:rsid w:val="000107E0"/>
    <w:rsid w:val="00011FDE"/>
    <w:rsid w:val="00012FFD"/>
    <w:rsid w:val="00014162"/>
    <w:rsid w:val="00014340"/>
    <w:rsid w:val="00016A9C"/>
    <w:rsid w:val="00017E92"/>
    <w:rsid w:val="00022184"/>
    <w:rsid w:val="00022762"/>
    <w:rsid w:val="000238E0"/>
    <w:rsid w:val="0002440D"/>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50C6"/>
    <w:rsid w:val="00067F1E"/>
    <w:rsid w:val="00071CC0"/>
    <w:rsid w:val="00073C8C"/>
    <w:rsid w:val="0007602A"/>
    <w:rsid w:val="00077B64"/>
    <w:rsid w:val="00080A1C"/>
    <w:rsid w:val="00082317"/>
    <w:rsid w:val="000829AB"/>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4A84"/>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1A1B"/>
    <w:rsid w:val="000D329A"/>
    <w:rsid w:val="000D4B9C"/>
    <w:rsid w:val="000D4EB6"/>
    <w:rsid w:val="000D753B"/>
    <w:rsid w:val="000E33E6"/>
    <w:rsid w:val="000E4C9E"/>
    <w:rsid w:val="000E5437"/>
    <w:rsid w:val="000E6FD7"/>
    <w:rsid w:val="000F06E1"/>
    <w:rsid w:val="000F0E3C"/>
    <w:rsid w:val="000F19D5"/>
    <w:rsid w:val="000F1F81"/>
    <w:rsid w:val="000F4AEA"/>
    <w:rsid w:val="000F67E9"/>
    <w:rsid w:val="00104926"/>
    <w:rsid w:val="00113B1E"/>
    <w:rsid w:val="0011711C"/>
    <w:rsid w:val="00124E4F"/>
    <w:rsid w:val="00125472"/>
    <w:rsid w:val="001260B7"/>
    <w:rsid w:val="001265CB"/>
    <w:rsid w:val="001321C6"/>
    <w:rsid w:val="001325C4"/>
    <w:rsid w:val="00133010"/>
    <w:rsid w:val="001338EE"/>
    <w:rsid w:val="00133AAE"/>
    <w:rsid w:val="00135323"/>
    <w:rsid w:val="001356C4"/>
    <w:rsid w:val="00141114"/>
    <w:rsid w:val="00142969"/>
    <w:rsid w:val="001434AE"/>
    <w:rsid w:val="001446C2"/>
    <w:rsid w:val="001457E7"/>
    <w:rsid w:val="00145D9D"/>
    <w:rsid w:val="00146388"/>
    <w:rsid w:val="001529E5"/>
    <w:rsid w:val="00153C7E"/>
    <w:rsid w:val="00153D3B"/>
    <w:rsid w:val="00156B25"/>
    <w:rsid w:val="00156E1A"/>
    <w:rsid w:val="00157894"/>
    <w:rsid w:val="00157B55"/>
    <w:rsid w:val="001634D4"/>
    <w:rsid w:val="001642FA"/>
    <w:rsid w:val="001649EB"/>
    <w:rsid w:val="00164BAF"/>
    <w:rsid w:val="00164FA8"/>
    <w:rsid w:val="00165065"/>
    <w:rsid w:val="00165434"/>
    <w:rsid w:val="0016580B"/>
    <w:rsid w:val="00165F49"/>
    <w:rsid w:val="00166B88"/>
    <w:rsid w:val="0016770A"/>
    <w:rsid w:val="00167A09"/>
    <w:rsid w:val="00170804"/>
    <w:rsid w:val="001708E9"/>
    <w:rsid w:val="0017340B"/>
    <w:rsid w:val="00173FB1"/>
    <w:rsid w:val="00175FE2"/>
    <w:rsid w:val="00176DFD"/>
    <w:rsid w:val="00182E7F"/>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B7585"/>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4CC9"/>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222F"/>
    <w:rsid w:val="00233D64"/>
    <w:rsid w:val="0023482A"/>
    <w:rsid w:val="002359CB"/>
    <w:rsid w:val="0024017B"/>
    <w:rsid w:val="00243540"/>
    <w:rsid w:val="0024497B"/>
    <w:rsid w:val="0024515B"/>
    <w:rsid w:val="00246021"/>
    <w:rsid w:val="0024666E"/>
    <w:rsid w:val="00247F52"/>
    <w:rsid w:val="002503CD"/>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00E"/>
    <w:rsid w:val="00285170"/>
    <w:rsid w:val="00285361"/>
    <w:rsid w:val="00291F5D"/>
    <w:rsid w:val="00292D60"/>
    <w:rsid w:val="00293B30"/>
    <w:rsid w:val="00294D34"/>
    <w:rsid w:val="00294E3B"/>
    <w:rsid w:val="00296193"/>
    <w:rsid w:val="002963DF"/>
    <w:rsid w:val="00296C66"/>
    <w:rsid w:val="00296EBE"/>
    <w:rsid w:val="002974E3"/>
    <w:rsid w:val="002A084B"/>
    <w:rsid w:val="002A1260"/>
    <w:rsid w:val="002A1589"/>
    <w:rsid w:val="002A1608"/>
    <w:rsid w:val="002A25DC"/>
    <w:rsid w:val="002A31E5"/>
    <w:rsid w:val="002A3AAB"/>
    <w:rsid w:val="002A4CEA"/>
    <w:rsid w:val="002A5977"/>
    <w:rsid w:val="002A5A13"/>
    <w:rsid w:val="002A757F"/>
    <w:rsid w:val="002A7F44"/>
    <w:rsid w:val="002B0C40"/>
    <w:rsid w:val="002B1966"/>
    <w:rsid w:val="002B4508"/>
    <w:rsid w:val="002B5779"/>
    <w:rsid w:val="002B7332"/>
    <w:rsid w:val="002B7F51"/>
    <w:rsid w:val="002C00E2"/>
    <w:rsid w:val="002C09E7"/>
    <w:rsid w:val="002C1E06"/>
    <w:rsid w:val="002C3D35"/>
    <w:rsid w:val="002C3F07"/>
    <w:rsid w:val="002C5278"/>
    <w:rsid w:val="002C5D79"/>
    <w:rsid w:val="002C7EBB"/>
    <w:rsid w:val="002D06C1"/>
    <w:rsid w:val="002D42B5"/>
    <w:rsid w:val="002D4F1A"/>
    <w:rsid w:val="002D6EC6"/>
    <w:rsid w:val="002D733B"/>
    <w:rsid w:val="002D79AC"/>
    <w:rsid w:val="002E039D"/>
    <w:rsid w:val="002E4D5A"/>
    <w:rsid w:val="002E5C38"/>
    <w:rsid w:val="002E6326"/>
    <w:rsid w:val="002F30E0"/>
    <w:rsid w:val="002F35E4"/>
    <w:rsid w:val="002F3730"/>
    <w:rsid w:val="002F38E1"/>
    <w:rsid w:val="002F7AF6"/>
    <w:rsid w:val="00300E63"/>
    <w:rsid w:val="00302F5F"/>
    <w:rsid w:val="0030441D"/>
    <w:rsid w:val="00305393"/>
    <w:rsid w:val="00305C90"/>
    <w:rsid w:val="00306063"/>
    <w:rsid w:val="00310BF0"/>
    <w:rsid w:val="00313B85"/>
    <w:rsid w:val="00317988"/>
    <w:rsid w:val="003221B4"/>
    <w:rsid w:val="0032258D"/>
    <w:rsid w:val="00322E62"/>
    <w:rsid w:val="00324D13"/>
    <w:rsid w:val="00324EDD"/>
    <w:rsid w:val="00332D69"/>
    <w:rsid w:val="003331E4"/>
    <w:rsid w:val="0033371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1F88"/>
    <w:rsid w:val="00376713"/>
    <w:rsid w:val="00381815"/>
    <w:rsid w:val="003819AF"/>
    <w:rsid w:val="003820E9"/>
    <w:rsid w:val="00382DE7"/>
    <w:rsid w:val="00384F27"/>
    <w:rsid w:val="00384FFC"/>
    <w:rsid w:val="003872FC"/>
    <w:rsid w:val="00387ADC"/>
    <w:rsid w:val="00390020"/>
    <w:rsid w:val="003903D6"/>
    <w:rsid w:val="00390EE6"/>
    <w:rsid w:val="0039118F"/>
    <w:rsid w:val="00392AD7"/>
    <w:rsid w:val="003938D9"/>
    <w:rsid w:val="00394376"/>
    <w:rsid w:val="003943FF"/>
    <w:rsid w:val="003974EB"/>
    <w:rsid w:val="003978E4"/>
    <w:rsid w:val="00397CC5"/>
    <w:rsid w:val="003A1582"/>
    <w:rsid w:val="003A4077"/>
    <w:rsid w:val="003A56FC"/>
    <w:rsid w:val="003A6269"/>
    <w:rsid w:val="003A7EC1"/>
    <w:rsid w:val="003B09AD"/>
    <w:rsid w:val="003B1F18"/>
    <w:rsid w:val="003B5171"/>
    <w:rsid w:val="003B5BF0"/>
    <w:rsid w:val="003B6090"/>
    <w:rsid w:val="003B60BF"/>
    <w:rsid w:val="003B6BE3"/>
    <w:rsid w:val="003C010C"/>
    <w:rsid w:val="003C0A6C"/>
    <w:rsid w:val="003C14F8"/>
    <w:rsid w:val="003C465A"/>
    <w:rsid w:val="003C5A43"/>
    <w:rsid w:val="003D0519"/>
    <w:rsid w:val="003D0FF6"/>
    <w:rsid w:val="003D262C"/>
    <w:rsid w:val="003D6D61"/>
    <w:rsid w:val="003E091D"/>
    <w:rsid w:val="003E0F28"/>
    <w:rsid w:val="003E1C53"/>
    <w:rsid w:val="003E2A69"/>
    <w:rsid w:val="003E2D49"/>
    <w:rsid w:val="003E2FD4"/>
    <w:rsid w:val="003E49F6"/>
    <w:rsid w:val="003E646F"/>
    <w:rsid w:val="003E660F"/>
    <w:rsid w:val="003F0841"/>
    <w:rsid w:val="003F23D3"/>
    <w:rsid w:val="003F3F08"/>
    <w:rsid w:val="003F49F1"/>
    <w:rsid w:val="003F6272"/>
    <w:rsid w:val="00400E72"/>
    <w:rsid w:val="00401400"/>
    <w:rsid w:val="00404869"/>
    <w:rsid w:val="00405884"/>
    <w:rsid w:val="00407D39"/>
    <w:rsid w:val="00410C75"/>
    <w:rsid w:val="0041477A"/>
    <w:rsid w:val="004167A3"/>
    <w:rsid w:val="004329E6"/>
    <w:rsid w:val="00432DAA"/>
    <w:rsid w:val="00434305"/>
    <w:rsid w:val="00435DF7"/>
    <w:rsid w:val="0044083F"/>
    <w:rsid w:val="00441AE7"/>
    <w:rsid w:val="00445574"/>
    <w:rsid w:val="004467FB"/>
    <w:rsid w:val="00452D6B"/>
    <w:rsid w:val="00454484"/>
    <w:rsid w:val="0045517B"/>
    <w:rsid w:val="00463100"/>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B0272"/>
    <w:rsid w:val="004B2701"/>
    <w:rsid w:val="004B2E1B"/>
    <w:rsid w:val="004B3AA8"/>
    <w:rsid w:val="004B3E93"/>
    <w:rsid w:val="004B5F5E"/>
    <w:rsid w:val="004C1FBC"/>
    <w:rsid w:val="004C34A0"/>
    <w:rsid w:val="004C3F1D"/>
    <w:rsid w:val="004C458D"/>
    <w:rsid w:val="004C4793"/>
    <w:rsid w:val="004C7556"/>
    <w:rsid w:val="004C7E8B"/>
    <w:rsid w:val="004C7E9D"/>
    <w:rsid w:val="004C7F67"/>
    <w:rsid w:val="004D0443"/>
    <w:rsid w:val="004D076D"/>
    <w:rsid w:val="004D0EF1"/>
    <w:rsid w:val="004D2253"/>
    <w:rsid w:val="004D387F"/>
    <w:rsid w:val="004D4406"/>
    <w:rsid w:val="004D7C42"/>
    <w:rsid w:val="004E0465"/>
    <w:rsid w:val="004E127B"/>
    <w:rsid w:val="004E1C0A"/>
    <w:rsid w:val="004E30C5"/>
    <w:rsid w:val="004E4AA5"/>
    <w:rsid w:val="004E4AEE"/>
    <w:rsid w:val="004E59E3"/>
    <w:rsid w:val="004E67C0"/>
    <w:rsid w:val="004F391A"/>
    <w:rsid w:val="004F3CFB"/>
    <w:rsid w:val="004F55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272CB"/>
    <w:rsid w:val="00530652"/>
    <w:rsid w:val="005339AC"/>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546B"/>
    <w:rsid w:val="00561475"/>
    <w:rsid w:val="0056487B"/>
    <w:rsid w:val="00564FB9"/>
    <w:rsid w:val="005651A4"/>
    <w:rsid w:val="005677AA"/>
    <w:rsid w:val="005714B6"/>
    <w:rsid w:val="00573D9E"/>
    <w:rsid w:val="005801E3"/>
    <w:rsid w:val="00581802"/>
    <w:rsid w:val="005836A8"/>
    <w:rsid w:val="0058409C"/>
    <w:rsid w:val="00584262"/>
    <w:rsid w:val="00586630"/>
    <w:rsid w:val="00587ADD"/>
    <w:rsid w:val="00591C2A"/>
    <w:rsid w:val="00596160"/>
    <w:rsid w:val="005966E2"/>
    <w:rsid w:val="00597007"/>
    <w:rsid w:val="005A0966"/>
    <w:rsid w:val="005A11B7"/>
    <w:rsid w:val="005A245F"/>
    <w:rsid w:val="005A260B"/>
    <w:rsid w:val="005A4A1B"/>
    <w:rsid w:val="005A7830"/>
    <w:rsid w:val="005A7FCE"/>
    <w:rsid w:val="005B0F3F"/>
    <w:rsid w:val="005B4903"/>
    <w:rsid w:val="005B51CE"/>
    <w:rsid w:val="005B5885"/>
    <w:rsid w:val="005B5CD7"/>
    <w:rsid w:val="005B6CF6"/>
    <w:rsid w:val="005B7422"/>
    <w:rsid w:val="005B791A"/>
    <w:rsid w:val="005C29B8"/>
    <w:rsid w:val="005C436F"/>
    <w:rsid w:val="005C4930"/>
    <w:rsid w:val="005C4F34"/>
    <w:rsid w:val="005C536C"/>
    <w:rsid w:val="005C5F21"/>
    <w:rsid w:val="005C7156"/>
    <w:rsid w:val="005D0C75"/>
    <w:rsid w:val="005D3265"/>
    <w:rsid w:val="005D4171"/>
    <w:rsid w:val="005D46B2"/>
    <w:rsid w:val="005D6A95"/>
    <w:rsid w:val="005D6B2C"/>
    <w:rsid w:val="005D6D9C"/>
    <w:rsid w:val="005E2335"/>
    <w:rsid w:val="005E34CA"/>
    <w:rsid w:val="005E3C18"/>
    <w:rsid w:val="005E6812"/>
    <w:rsid w:val="005E7881"/>
    <w:rsid w:val="005E78E0"/>
    <w:rsid w:val="005F0D9C"/>
    <w:rsid w:val="005F0DFA"/>
    <w:rsid w:val="005F284E"/>
    <w:rsid w:val="006015CE"/>
    <w:rsid w:val="00603F4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465F8"/>
    <w:rsid w:val="00646946"/>
    <w:rsid w:val="00651ACB"/>
    <w:rsid w:val="00651C47"/>
    <w:rsid w:val="00652AB2"/>
    <w:rsid w:val="00653FED"/>
    <w:rsid w:val="00654EC0"/>
    <w:rsid w:val="0065525B"/>
    <w:rsid w:val="00655D4F"/>
    <w:rsid w:val="00656D29"/>
    <w:rsid w:val="006640E5"/>
    <w:rsid w:val="006646F1"/>
    <w:rsid w:val="00664929"/>
    <w:rsid w:val="00664F62"/>
    <w:rsid w:val="006655E1"/>
    <w:rsid w:val="006710F4"/>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B6CB1"/>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167AF"/>
    <w:rsid w:val="0072208F"/>
    <w:rsid w:val="00722FBF"/>
    <w:rsid w:val="00722FC2"/>
    <w:rsid w:val="007241DC"/>
    <w:rsid w:val="00724E1B"/>
    <w:rsid w:val="00724F56"/>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473B5"/>
    <w:rsid w:val="007501A8"/>
    <w:rsid w:val="00750D61"/>
    <w:rsid w:val="00750EE1"/>
    <w:rsid w:val="00752B4D"/>
    <w:rsid w:val="00755402"/>
    <w:rsid w:val="007560C6"/>
    <w:rsid w:val="00756B26"/>
    <w:rsid w:val="00756EDF"/>
    <w:rsid w:val="007600E3"/>
    <w:rsid w:val="00765C43"/>
    <w:rsid w:val="00765EFB"/>
    <w:rsid w:val="007671CA"/>
    <w:rsid w:val="00767C61"/>
    <w:rsid w:val="0077008A"/>
    <w:rsid w:val="00773C1F"/>
    <w:rsid w:val="00774DA4"/>
    <w:rsid w:val="00775FB5"/>
    <w:rsid w:val="007761C0"/>
    <w:rsid w:val="00776599"/>
    <w:rsid w:val="0078114B"/>
    <w:rsid w:val="00781DD2"/>
    <w:rsid w:val="00782532"/>
    <w:rsid w:val="00783ECF"/>
    <w:rsid w:val="0078413A"/>
    <w:rsid w:val="00792224"/>
    <w:rsid w:val="007959E8"/>
    <w:rsid w:val="00795E9C"/>
    <w:rsid w:val="007A0521"/>
    <w:rsid w:val="007A2E12"/>
    <w:rsid w:val="007A3475"/>
    <w:rsid w:val="007A41C8"/>
    <w:rsid w:val="007A54CE"/>
    <w:rsid w:val="007A6FD9"/>
    <w:rsid w:val="007A7FFA"/>
    <w:rsid w:val="007B04EB"/>
    <w:rsid w:val="007B0D4F"/>
    <w:rsid w:val="007B5A3D"/>
    <w:rsid w:val="007B5B95"/>
    <w:rsid w:val="007B6193"/>
    <w:rsid w:val="007B68EA"/>
    <w:rsid w:val="007B7453"/>
    <w:rsid w:val="007C2D89"/>
    <w:rsid w:val="007C4593"/>
    <w:rsid w:val="007C5309"/>
    <w:rsid w:val="007C6069"/>
    <w:rsid w:val="007D06C4"/>
    <w:rsid w:val="007D1352"/>
    <w:rsid w:val="007D2508"/>
    <w:rsid w:val="007D2E9C"/>
    <w:rsid w:val="007D346A"/>
    <w:rsid w:val="007D6518"/>
    <w:rsid w:val="007D76BD"/>
    <w:rsid w:val="007E0BF1"/>
    <w:rsid w:val="007E3E1C"/>
    <w:rsid w:val="007F0ED8"/>
    <w:rsid w:val="007F0F63"/>
    <w:rsid w:val="007F516F"/>
    <w:rsid w:val="007F75CE"/>
    <w:rsid w:val="00801125"/>
    <w:rsid w:val="008013A4"/>
    <w:rsid w:val="008027CE"/>
    <w:rsid w:val="00802F42"/>
    <w:rsid w:val="00804383"/>
    <w:rsid w:val="00804BB7"/>
    <w:rsid w:val="00804D41"/>
    <w:rsid w:val="00806C8F"/>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1205"/>
    <w:rsid w:val="0083348C"/>
    <w:rsid w:val="00833BBD"/>
    <w:rsid w:val="008373D3"/>
    <w:rsid w:val="00840617"/>
    <w:rsid w:val="00840F84"/>
    <w:rsid w:val="00842A47"/>
    <w:rsid w:val="00843C13"/>
    <w:rsid w:val="008454F8"/>
    <w:rsid w:val="0085173A"/>
    <w:rsid w:val="00854328"/>
    <w:rsid w:val="008603CE"/>
    <w:rsid w:val="008620FC"/>
    <w:rsid w:val="0086266A"/>
    <w:rsid w:val="008627A5"/>
    <w:rsid w:val="00863E05"/>
    <w:rsid w:val="00864A8E"/>
    <w:rsid w:val="00865ACA"/>
    <w:rsid w:val="00865D28"/>
    <w:rsid w:val="00865F85"/>
    <w:rsid w:val="00867C10"/>
    <w:rsid w:val="00870439"/>
    <w:rsid w:val="00870DA1"/>
    <w:rsid w:val="00881EF2"/>
    <w:rsid w:val="00883F93"/>
    <w:rsid w:val="00884DB3"/>
    <w:rsid w:val="00885A9D"/>
    <w:rsid w:val="008864F6"/>
    <w:rsid w:val="0089049D"/>
    <w:rsid w:val="0089083A"/>
    <w:rsid w:val="008928C9"/>
    <w:rsid w:val="008930CB"/>
    <w:rsid w:val="008938DC"/>
    <w:rsid w:val="00893FD1"/>
    <w:rsid w:val="00894836"/>
    <w:rsid w:val="00895172"/>
    <w:rsid w:val="00895680"/>
    <w:rsid w:val="00896DFF"/>
    <w:rsid w:val="0089762C"/>
    <w:rsid w:val="008A1893"/>
    <w:rsid w:val="008A57E6"/>
    <w:rsid w:val="008A6F81"/>
    <w:rsid w:val="008A769A"/>
    <w:rsid w:val="008B0C9C"/>
    <w:rsid w:val="008B166D"/>
    <w:rsid w:val="008B17F4"/>
    <w:rsid w:val="008B3615"/>
    <w:rsid w:val="008B3722"/>
    <w:rsid w:val="008B4AC4"/>
    <w:rsid w:val="008B50C8"/>
    <w:rsid w:val="008B5281"/>
    <w:rsid w:val="008B7E05"/>
    <w:rsid w:val="008C1797"/>
    <w:rsid w:val="008C1865"/>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409F"/>
    <w:rsid w:val="0090530B"/>
    <w:rsid w:val="009062E6"/>
    <w:rsid w:val="0091043D"/>
    <w:rsid w:val="00911349"/>
    <w:rsid w:val="00911BE5"/>
    <w:rsid w:val="00913CA9"/>
    <w:rsid w:val="009145AE"/>
    <w:rsid w:val="009146CE"/>
    <w:rsid w:val="00914CA7"/>
    <w:rsid w:val="00915C3E"/>
    <w:rsid w:val="009161A8"/>
    <w:rsid w:val="00920134"/>
    <w:rsid w:val="009245F5"/>
    <w:rsid w:val="009249EC"/>
    <w:rsid w:val="009273B3"/>
    <w:rsid w:val="009305B5"/>
    <w:rsid w:val="009346E2"/>
    <w:rsid w:val="00941F98"/>
    <w:rsid w:val="009429D5"/>
    <w:rsid w:val="00942BF1"/>
    <w:rsid w:val="00945180"/>
    <w:rsid w:val="00945428"/>
    <w:rsid w:val="0094607B"/>
    <w:rsid w:val="00947CB0"/>
    <w:rsid w:val="00951679"/>
    <w:rsid w:val="00953604"/>
    <w:rsid w:val="0095496B"/>
    <w:rsid w:val="009610DC"/>
    <w:rsid w:val="00961490"/>
    <w:rsid w:val="0096381A"/>
    <w:rsid w:val="00965E04"/>
    <w:rsid w:val="009674AD"/>
    <w:rsid w:val="00970CDC"/>
    <w:rsid w:val="00974D9F"/>
    <w:rsid w:val="00976100"/>
    <w:rsid w:val="00977010"/>
    <w:rsid w:val="00977D02"/>
    <w:rsid w:val="009809BB"/>
    <w:rsid w:val="0098364B"/>
    <w:rsid w:val="00983DFE"/>
    <w:rsid w:val="00985EF3"/>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0EBC"/>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1EAF"/>
    <w:rsid w:val="00A028C0"/>
    <w:rsid w:val="00A02BAE"/>
    <w:rsid w:val="00A05F78"/>
    <w:rsid w:val="00A06A6B"/>
    <w:rsid w:val="00A07E47"/>
    <w:rsid w:val="00A129D0"/>
    <w:rsid w:val="00A12C33"/>
    <w:rsid w:val="00A138BA"/>
    <w:rsid w:val="00A14C8E"/>
    <w:rsid w:val="00A153D9"/>
    <w:rsid w:val="00A15F09"/>
    <w:rsid w:val="00A169B6"/>
    <w:rsid w:val="00A222CF"/>
    <w:rsid w:val="00A2271D"/>
    <w:rsid w:val="00A237D5"/>
    <w:rsid w:val="00A24EBD"/>
    <w:rsid w:val="00A30EFC"/>
    <w:rsid w:val="00A31984"/>
    <w:rsid w:val="00A32D73"/>
    <w:rsid w:val="00A3367B"/>
    <w:rsid w:val="00A3597D"/>
    <w:rsid w:val="00A36C31"/>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63C2"/>
    <w:rsid w:val="00A67866"/>
    <w:rsid w:val="00A70B07"/>
    <w:rsid w:val="00A723F8"/>
    <w:rsid w:val="00A738FA"/>
    <w:rsid w:val="00A77CCB"/>
    <w:rsid w:val="00A83D8D"/>
    <w:rsid w:val="00A83F71"/>
    <w:rsid w:val="00A8446B"/>
    <w:rsid w:val="00A8473F"/>
    <w:rsid w:val="00A862D6"/>
    <w:rsid w:val="00A8715E"/>
    <w:rsid w:val="00A9295B"/>
    <w:rsid w:val="00A9305C"/>
    <w:rsid w:val="00A93B09"/>
    <w:rsid w:val="00A952D7"/>
    <w:rsid w:val="00A963F7"/>
    <w:rsid w:val="00A96AD8"/>
    <w:rsid w:val="00A96CCD"/>
    <w:rsid w:val="00AA052C"/>
    <w:rsid w:val="00AA1E45"/>
    <w:rsid w:val="00AA4286"/>
    <w:rsid w:val="00AA456B"/>
    <w:rsid w:val="00AA57F5"/>
    <w:rsid w:val="00AA672E"/>
    <w:rsid w:val="00AA6EC9"/>
    <w:rsid w:val="00AB6309"/>
    <w:rsid w:val="00AB6C5F"/>
    <w:rsid w:val="00AB7129"/>
    <w:rsid w:val="00AC27A6"/>
    <w:rsid w:val="00AC2D97"/>
    <w:rsid w:val="00AC30F7"/>
    <w:rsid w:val="00AC3A5A"/>
    <w:rsid w:val="00AC4D95"/>
    <w:rsid w:val="00AC5DF4"/>
    <w:rsid w:val="00AC6C11"/>
    <w:rsid w:val="00AD0AEF"/>
    <w:rsid w:val="00AD11B7"/>
    <w:rsid w:val="00AD1A94"/>
    <w:rsid w:val="00AD1C05"/>
    <w:rsid w:val="00AD4126"/>
    <w:rsid w:val="00AD421C"/>
    <w:rsid w:val="00AD44FA"/>
    <w:rsid w:val="00AD5A5A"/>
    <w:rsid w:val="00AE070A"/>
    <w:rsid w:val="00AE101C"/>
    <w:rsid w:val="00AE37E5"/>
    <w:rsid w:val="00AE5EB4"/>
    <w:rsid w:val="00AE6092"/>
    <w:rsid w:val="00AF0C18"/>
    <w:rsid w:val="00AF47C5"/>
    <w:rsid w:val="00AF5398"/>
    <w:rsid w:val="00B00E28"/>
    <w:rsid w:val="00B049AF"/>
    <w:rsid w:val="00B07242"/>
    <w:rsid w:val="00B079B3"/>
    <w:rsid w:val="00B10534"/>
    <w:rsid w:val="00B113DB"/>
    <w:rsid w:val="00B11D8A"/>
    <w:rsid w:val="00B12981"/>
    <w:rsid w:val="00B147DD"/>
    <w:rsid w:val="00B1496A"/>
    <w:rsid w:val="00B156FD"/>
    <w:rsid w:val="00B21F61"/>
    <w:rsid w:val="00B25E7D"/>
    <w:rsid w:val="00B261F1"/>
    <w:rsid w:val="00B265BC"/>
    <w:rsid w:val="00B31FB1"/>
    <w:rsid w:val="00B33952"/>
    <w:rsid w:val="00B33C5E"/>
    <w:rsid w:val="00B342F4"/>
    <w:rsid w:val="00B34369"/>
    <w:rsid w:val="00B348E6"/>
    <w:rsid w:val="00B34DC2"/>
    <w:rsid w:val="00B375FC"/>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3216"/>
    <w:rsid w:val="00BB5F8F"/>
    <w:rsid w:val="00BB657A"/>
    <w:rsid w:val="00BC1A4E"/>
    <w:rsid w:val="00BC1FCC"/>
    <w:rsid w:val="00BC5DC7"/>
    <w:rsid w:val="00BC6B8B"/>
    <w:rsid w:val="00BC73D8"/>
    <w:rsid w:val="00BD52D7"/>
    <w:rsid w:val="00BD5AD2"/>
    <w:rsid w:val="00BE22F3"/>
    <w:rsid w:val="00BE5B52"/>
    <w:rsid w:val="00BE7B8D"/>
    <w:rsid w:val="00BF0560"/>
    <w:rsid w:val="00BF0993"/>
    <w:rsid w:val="00BF10A9"/>
    <w:rsid w:val="00BF1703"/>
    <w:rsid w:val="00BF231C"/>
    <w:rsid w:val="00BF51E5"/>
    <w:rsid w:val="00BF74A6"/>
    <w:rsid w:val="00C013AD"/>
    <w:rsid w:val="00C04904"/>
    <w:rsid w:val="00C056B3"/>
    <w:rsid w:val="00C103E5"/>
    <w:rsid w:val="00C1302C"/>
    <w:rsid w:val="00C13319"/>
    <w:rsid w:val="00C13EE9"/>
    <w:rsid w:val="00C21540"/>
    <w:rsid w:val="00C21906"/>
    <w:rsid w:val="00C21BFA"/>
    <w:rsid w:val="00C22148"/>
    <w:rsid w:val="00C24C8D"/>
    <w:rsid w:val="00C25FE2"/>
    <w:rsid w:val="00C26B53"/>
    <w:rsid w:val="00C279B2"/>
    <w:rsid w:val="00C33E50"/>
    <w:rsid w:val="00C34A36"/>
    <w:rsid w:val="00C34C20"/>
    <w:rsid w:val="00C35A3E"/>
    <w:rsid w:val="00C40C39"/>
    <w:rsid w:val="00C42130"/>
    <w:rsid w:val="00C423A4"/>
    <w:rsid w:val="00C44BF5"/>
    <w:rsid w:val="00C4552D"/>
    <w:rsid w:val="00C521D6"/>
    <w:rsid w:val="00C55232"/>
    <w:rsid w:val="00C553A4"/>
    <w:rsid w:val="00C556F5"/>
    <w:rsid w:val="00C55A06"/>
    <w:rsid w:val="00C55D03"/>
    <w:rsid w:val="00C560A7"/>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1C4F"/>
    <w:rsid w:val="00CA2D1B"/>
    <w:rsid w:val="00CA375D"/>
    <w:rsid w:val="00CA662A"/>
    <w:rsid w:val="00CA7AFD"/>
    <w:rsid w:val="00CA7C3C"/>
    <w:rsid w:val="00CB0189"/>
    <w:rsid w:val="00CB0BA2"/>
    <w:rsid w:val="00CB1A42"/>
    <w:rsid w:val="00CB1B0C"/>
    <w:rsid w:val="00CB20CC"/>
    <w:rsid w:val="00CB2C0B"/>
    <w:rsid w:val="00CB517D"/>
    <w:rsid w:val="00CC038D"/>
    <w:rsid w:val="00CC08DB"/>
    <w:rsid w:val="00CC39FF"/>
    <w:rsid w:val="00CC3C2F"/>
    <w:rsid w:val="00CC4AC8"/>
    <w:rsid w:val="00CC5233"/>
    <w:rsid w:val="00CC5DE6"/>
    <w:rsid w:val="00CC6E4E"/>
    <w:rsid w:val="00CC6FE8"/>
    <w:rsid w:val="00CC7202"/>
    <w:rsid w:val="00CC7533"/>
    <w:rsid w:val="00CD113C"/>
    <w:rsid w:val="00CD2808"/>
    <w:rsid w:val="00CD28BF"/>
    <w:rsid w:val="00CD4092"/>
    <w:rsid w:val="00CD4A20"/>
    <w:rsid w:val="00CD50A1"/>
    <w:rsid w:val="00CD519E"/>
    <w:rsid w:val="00CD630F"/>
    <w:rsid w:val="00CD74AB"/>
    <w:rsid w:val="00CE0C4F"/>
    <w:rsid w:val="00CE30EA"/>
    <w:rsid w:val="00CF048A"/>
    <w:rsid w:val="00CF155A"/>
    <w:rsid w:val="00CF2947"/>
    <w:rsid w:val="00CF686F"/>
    <w:rsid w:val="00CF6E60"/>
    <w:rsid w:val="00CF7BCA"/>
    <w:rsid w:val="00D008FD"/>
    <w:rsid w:val="00D010CC"/>
    <w:rsid w:val="00D0321C"/>
    <w:rsid w:val="00D035EC"/>
    <w:rsid w:val="00D05954"/>
    <w:rsid w:val="00D06AB1"/>
    <w:rsid w:val="00D072ED"/>
    <w:rsid w:val="00D07A16"/>
    <w:rsid w:val="00D1067E"/>
    <w:rsid w:val="00D10F50"/>
    <w:rsid w:val="00D11272"/>
    <w:rsid w:val="00D11B29"/>
    <w:rsid w:val="00D126F5"/>
    <w:rsid w:val="00D1489E"/>
    <w:rsid w:val="00D20737"/>
    <w:rsid w:val="00D21E81"/>
    <w:rsid w:val="00D223DE"/>
    <w:rsid w:val="00D25E37"/>
    <w:rsid w:val="00D2661A"/>
    <w:rsid w:val="00D27582"/>
    <w:rsid w:val="00D27EC4"/>
    <w:rsid w:val="00D32719"/>
    <w:rsid w:val="00D33333"/>
    <w:rsid w:val="00D352A2"/>
    <w:rsid w:val="00D4162B"/>
    <w:rsid w:val="00D41B1C"/>
    <w:rsid w:val="00D4514F"/>
    <w:rsid w:val="00D451E2"/>
    <w:rsid w:val="00D45E89"/>
    <w:rsid w:val="00D45E8D"/>
    <w:rsid w:val="00D466AE"/>
    <w:rsid w:val="00D4734F"/>
    <w:rsid w:val="00D476AD"/>
    <w:rsid w:val="00D51BF3"/>
    <w:rsid w:val="00D546E0"/>
    <w:rsid w:val="00D66846"/>
    <w:rsid w:val="00D675FB"/>
    <w:rsid w:val="00D71F25"/>
    <w:rsid w:val="00D72A9C"/>
    <w:rsid w:val="00D7596A"/>
    <w:rsid w:val="00D77031"/>
    <w:rsid w:val="00D829E5"/>
    <w:rsid w:val="00D82A3D"/>
    <w:rsid w:val="00D84941"/>
    <w:rsid w:val="00D84FA1"/>
    <w:rsid w:val="00D851F0"/>
    <w:rsid w:val="00D86DB7"/>
    <w:rsid w:val="00D926D0"/>
    <w:rsid w:val="00D93030"/>
    <w:rsid w:val="00D950E1"/>
    <w:rsid w:val="00D952A6"/>
    <w:rsid w:val="00D953B9"/>
    <w:rsid w:val="00D97F99"/>
    <w:rsid w:val="00DA1E08"/>
    <w:rsid w:val="00DA24F8"/>
    <w:rsid w:val="00DA28E8"/>
    <w:rsid w:val="00DA38D3"/>
    <w:rsid w:val="00DA3932"/>
    <w:rsid w:val="00DA3AFC"/>
    <w:rsid w:val="00DA64F8"/>
    <w:rsid w:val="00DA6C15"/>
    <w:rsid w:val="00DB0258"/>
    <w:rsid w:val="00DB38EE"/>
    <w:rsid w:val="00DB498B"/>
    <w:rsid w:val="00DB66AA"/>
    <w:rsid w:val="00DB66CA"/>
    <w:rsid w:val="00DB6BCA"/>
    <w:rsid w:val="00DB73F7"/>
    <w:rsid w:val="00DC0321"/>
    <w:rsid w:val="00DC0C31"/>
    <w:rsid w:val="00DC3067"/>
    <w:rsid w:val="00DC370B"/>
    <w:rsid w:val="00DC5B90"/>
    <w:rsid w:val="00DC6CFB"/>
    <w:rsid w:val="00DD00FF"/>
    <w:rsid w:val="00DD0619"/>
    <w:rsid w:val="00DD07FB"/>
    <w:rsid w:val="00DD25C6"/>
    <w:rsid w:val="00DD4FE5"/>
    <w:rsid w:val="00DD54B0"/>
    <w:rsid w:val="00DD57EE"/>
    <w:rsid w:val="00DD58CC"/>
    <w:rsid w:val="00DD6BCC"/>
    <w:rsid w:val="00DE0A4B"/>
    <w:rsid w:val="00DE2410"/>
    <w:rsid w:val="00DE2939"/>
    <w:rsid w:val="00DE6453"/>
    <w:rsid w:val="00DE6E81"/>
    <w:rsid w:val="00DE703F"/>
    <w:rsid w:val="00DE74CC"/>
    <w:rsid w:val="00DE7595"/>
    <w:rsid w:val="00DF1961"/>
    <w:rsid w:val="00DF44DE"/>
    <w:rsid w:val="00E01138"/>
    <w:rsid w:val="00E02DFB"/>
    <w:rsid w:val="00E030F9"/>
    <w:rsid w:val="00E0311A"/>
    <w:rsid w:val="00E03138"/>
    <w:rsid w:val="00E06404"/>
    <w:rsid w:val="00E11A85"/>
    <w:rsid w:val="00E12495"/>
    <w:rsid w:val="00E15CCD"/>
    <w:rsid w:val="00E202EF"/>
    <w:rsid w:val="00E20AD3"/>
    <w:rsid w:val="00E210B5"/>
    <w:rsid w:val="00E23D99"/>
    <w:rsid w:val="00E2552F"/>
    <w:rsid w:val="00E30E0E"/>
    <w:rsid w:val="00E3137A"/>
    <w:rsid w:val="00E32CCF"/>
    <w:rsid w:val="00E34A98"/>
    <w:rsid w:val="00E35D1E"/>
    <w:rsid w:val="00E364F9"/>
    <w:rsid w:val="00E365FA"/>
    <w:rsid w:val="00E36789"/>
    <w:rsid w:val="00E4086F"/>
    <w:rsid w:val="00E421A9"/>
    <w:rsid w:val="00E44A83"/>
    <w:rsid w:val="00E46248"/>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A1B"/>
    <w:rsid w:val="00EB1E69"/>
    <w:rsid w:val="00EB2086"/>
    <w:rsid w:val="00EB5EDF"/>
    <w:rsid w:val="00EB60FE"/>
    <w:rsid w:val="00EB74DB"/>
    <w:rsid w:val="00EC5359"/>
    <w:rsid w:val="00EC562A"/>
    <w:rsid w:val="00EC6EF6"/>
    <w:rsid w:val="00ED067A"/>
    <w:rsid w:val="00ED2B50"/>
    <w:rsid w:val="00ED4E36"/>
    <w:rsid w:val="00EE0350"/>
    <w:rsid w:val="00EE0719"/>
    <w:rsid w:val="00EE0E80"/>
    <w:rsid w:val="00EE613F"/>
    <w:rsid w:val="00EE7295"/>
    <w:rsid w:val="00EE7869"/>
    <w:rsid w:val="00EF054A"/>
    <w:rsid w:val="00EF3235"/>
    <w:rsid w:val="00EF63D7"/>
    <w:rsid w:val="00EF7E72"/>
    <w:rsid w:val="00F06D37"/>
    <w:rsid w:val="00F0758D"/>
    <w:rsid w:val="00F07B9D"/>
    <w:rsid w:val="00F11586"/>
    <w:rsid w:val="00F1183B"/>
    <w:rsid w:val="00F11C9F"/>
    <w:rsid w:val="00F12263"/>
    <w:rsid w:val="00F1409D"/>
    <w:rsid w:val="00F14214"/>
    <w:rsid w:val="00F157A9"/>
    <w:rsid w:val="00F25BB6"/>
    <w:rsid w:val="00F26B7E"/>
    <w:rsid w:val="00F26B8D"/>
    <w:rsid w:val="00F27A3B"/>
    <w:rsid w:val="00F33817"/>
    <w:rsid w:val="00F341A5"/>
    <w:rsid w:val="00F420D5"/>
    <w:rsid w:val="00F43914"/>
    <w:rsid w:val="00F451EA"/>
    <w:rsid w:val="00F45447"/>
    <w:rsid w:val="00F456C6"/>
    <w:rsid w:val="00F4577B"/>
    <w:rsid w:val="00F46496"/>
    <w:rsid w:val="00F474D0"/>
    <w:rsid w:val="00F50179"/>
    <w:rsid w:val="00F515EE"/>
    <w:rsid w:val="00F56511"/>
    <w:rsid w:val="00F6194E"/>
    <w:rsid w:val="00F623AC"/>
    <w:rsid w:val="00F6412A"/>
    <w:rsid w:val="00F65893"/>
    <w:rsid w:val="00F6629B"/>
    <w:rsid w:val="00F66A4A"/>
    <w:rsid w:val="00F71E22"/>
    <w:rsid w:val="00F72142"/>
    <w:rsid w:val="00F72AE7"/>
    <w:rsid w:val="00F833BA"/>
    <w:rsid w:val="00F838E8"/>
    <w:rsid w:val="00F84FD0"/>
    <w:rsid w:val="00F859A8"/>
    <w:rsid w:val="00F86D87"/>
    <w:rsid w:val="00F87984"/>
    <w:rsid w:val="00F9108B"/>
    <w:rsid w:val="00F91349"/>
    <w:rsid w:val="00F93A8A"/>
    <w:rsid w:val="00F95248"/>
    <w:rsid w:val="00F956A9"/>
    <w:rsid w:val="00F963ED"/>
    <w:rsid w:val="00F966CF"/>
    <w:rsid w:val="00F96CAE"/>
    <w:rsid w:val="00F97C99"/>
    <w:rsid w:val="00FA5D9B"/>
    <w:rsid w:val="00FA662D"/>
    <w:rsid w:val="00FA7302"/>
    <w:rsid w:val="00FA73B1"/>
    <w:rsid w:val="00FB0CB9"/>
    <w:rsid w:val="00FB231D"/>
    <w:rsid w:val="00FB45F1"/>
    <w:rsid w:val="00FB4A72"/>
    <w:rsid w:val="00FB54E8"/>
    <w:rsid w:val="00FB7054"/>
    <w:rsid w:val="00FB7E6D"/>
    <w:rsid w:val="00FC17B7"/>
    <w:rsid w:val="00FC2CB7"/>
    <w:rsid w:val="00FC4090"/>
    <w:rsid w:val="00FC55B4"/>
    <w:rsid w:val="00FD00E6"/>
    <w:rsid w:val="00FD09A1"/>
    <w:rsid w:val="00FD2A7C"/>
    <w:rsid w:val="00FD4351"/>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31C7972"/>
    <w:rsid w:val="04E16FDC"/>
    <w:rsid w:val="06AA06DD"/>
    <w:rsid w:val="1159117D"/>
    <w:rsid w:val="26D17680"/>
    <w:rsid w:val="64BF3E0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Document Map" w:qFormat="1"/>
    <w:lsdException w:name="Normal Table" w:qFormat="1"/>
    <w:lsdException w:name="Balloon Text" w:qFormat="1"/>
    <w:lsdException w:name="Table Grid" w:semiHidden="0" w:unhideWhenUsed="0" w:qFormat="1"/>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7">
    <w:name w:val="Normal"/>
    <w:qFormat/>
    <w:rsid w:val="005272CB"/>
    <w:pPr>
      <w:widowControl w:val="0"/>
      <w:adjustRightInd w:val="0"/>
      <w:spacing w:line="400" w:lineRule="exact"/>
      <w:jc w:val="both"/>
    </w:pPr>
    <w:rPr>
      <w:rFonts w:ascii="Calibri" w:eastAsia="宋体" w:hAnsi="Calibri"/>
      <w:kern w:val="2"/>
      <w:sz w:val="21"/>
      <w:szCs w:val="21"/>
    </w:rPr>
  </w:style>
  <w:style w:type="paragraph" w:styleId="1">
    <w:name w:val="heading 1"/>
    <w:basedOn w:val="afff7"/>
    <w:next w:val="afff7"/>
    <w:link w:val="1Char"/>
    <w:qFormat/>
    <w:rsid w:val="005272CB"/>
    <w:pPr>
      <w:keepNext/>
      <w:keepLines/>
      <w:spacing w:before="340" w:after="330" w:line="578" w:lineRule="auto"/>
      <w:outlineLvl w:val="0"/>
    </w:pPr>
    <w:rPr>
      <w:b/>
      <w:bCs/>
      <w:kern w:val="44"/>
      <w:sz w:val="44"/>
      <w:szCs w:val="44"/>
    </w:rPr>
  </w:style>
  <w:style w:type="paragraph" w:styleId="22">
    <w:name w:val="heading 2"/>
    <w:basedOn w:val="afff7"/>
    <w:next w:val="afff7"/>
    <w:link w:val="2Char"/>
    <w:qFormat/>
    <w:rsid w:val="005272CB"/>
    <w:pPr>
      <w:keepNext/>
      <w:keepLines/>
      <w:spacing w:before="260" w:after="260" w:line="416" w:lineRule="auto"/>
      <w:outlineLvl w:val="1"/>
    </w:pPr>
    <w:rPr>
      <w:rFonts w:ascii="Arial" w:eastAsia="黑体" w:hAnsi="Arial"/>
      <w:b/>
      <w:bCs/>
      <w:sz w:val="32"/>
      <w:szCs w:val="32"/>
    </w:rPr>
  </w:style>
  <w:style w:type="paragraph" w:styleId="3">
    <w:name w:val="heading 3"/>
    <w:basedOn w:val="afff7"/>
    <w:next w:val="afff7"/>
    <w:link w:val="3Char"/>
    <w:qFormat/>
    <w:rsid w:val="005272CB"/>
    <w:pPr>
      <w:keepNext/>
      <w:keepLines/>
      <w:spacing w:before="260" w:after="260" w:line="416" w:lineRule="auto"/>
      <w:outlineLvl w:val="2"/>
    </w:pPr>
    <w:rPr>
      <w:b/>
      <w:bCs/>
      <w:sz w:val="32"/>
      <w:szCs w:val="32"/>
    </w:rPr>
  </w:style>
  <w:style w:type="paragraph" w:styleId="4">
    <w:name w:val="heading 4"/>
    <w:basedOn w:val="afff7"/>
    <w:next w:val="afff7"/>
    <w:link w:val="4Char"/>
    <w:qFormat/>
    <w:rsid w:val="005272CB"/>
    <w:pPr>
      <w:keepNext/>
      <w:keepLines/>
      <w:spacing w:before="280" w:after="290" w:line="376" w:lineRule="auto"/>
      <w:outlineLvl w:val="3"/>
    </w:pPr>
    <w:rPr>
      <w:rFonts w:ascii="Arial" w:eastAsia="黑体" w:hAnsi="Arial"/>
      <w:b/>
      <w:bCs/>
      <w:sz w:val="28"/>
      <w:szCs w:val="28"/>
    </w:rPr>
  </w:style>
  <w:style w:type="paragraph" w:styleId="5">
    <w:name w:val="heading 5"/>
    <w:basedOn w:val="afff7"/>
    <w:next w:val="afff7"/>
    <w:link w:val="5Char"/>
    <w:qFormat/>
    <w:rsid w:val="005272CB"/>
    <w:pPr>
      <w:keepNext/>
      <w:keepLines/>
      <w:adjustRightInd/>
      <w:spacing w:before="280" w:after="290" w:line="376" w:lineRule="auto"/>
      <w:outlineLvl w:val="4"/>
    </w:pPr>
    <w:rPr>
      <w:b/>
      <w:bCs/>
      <w:sz w:val="28"/>
      <w:szCs w:val="28"/>
    </w:rPr>
  </w:style>
  <w:style w:type="paragraph" w:styleId="6">
    <w:name w:val="heading 6"/>
    <w:basedOn w:val="afff7"/>
    <w:next w:val="afff7"/>
    <w:link w:val="6Char"/>
    <w:qFormat/>
    <w:rsid w:val="005272CB"/>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7"/>
    <w:next w:val="afff7"/>
    <w:link w:val="7Char"/>
    <w:qFormat/>
    <w:rsid w:val="005272CB"/>
    <w:pPr>
      <w:keepNext/>
      <w:keepLines/>
      <w:adjustRightInd/>
      <w:spacing w:before="240" w:after="64" w:line="320" w:lineRule="auto"/>
      <w:outlineLvl w:val="6"/>
    </w:pPr>
    <w:rPr>
      <w:b/>
      <w:bCs/>
      <w:sz w:val="24"/>
      <w:szCs w:val="24"/>
    </w:rPr>
  </w:style>
  <w:style w:type="paragraph" w:styleId="8">
    <w:name w:val="heading 8"/>
    <w:basedOn w:val="afff7"/>
    <w:next w:val="afff7"/>
    <w:link w:val="8Char"/>
    <w:qFormat/>
    <w:rsid w:val="005272CB"/>
    <w:pPr>
      <w:keepNext/>
      <w:keepLines/>
      <w:adjustRightInd/>
      <w:spacing w:before="240" w:after="64" w:line="320" w:lineRule="auto"/>
      <w:outlineLvl w:val="7"/>
    </w:pPr>
    <w:rPr>
      <w:rFonts w:ascii="Arial" w:eastAsia="黑体" w:hAnsi="Arial"/>
      <w:sz w:val="24"/>
      <w:szCs w:val="24"/>
    </w:rPr>
  </w:style>
  <w:style w:type="paragraph" w:styleId="9">
    <w:name w:val="heading 9"/>
    <w:basedOn w:val="afff7"/>
    <w:next w:val="afff7"/>
    <w:link w:val="9Char"/>
    <w:qFormat/>
    <w:rsid w:val="005272CB"/>
    <w:pPr>
      <w:keepNext/>
      <w:keepLines/>
      <w:adjustRightInd/>
      <w:spacing w:before="240" w:after="64" w:line="320" w:lineRule="auto"/>
      <w:outlineLvl w:val="8"/>
    </w:pPr>
    <w:rPr>
      <w:rFonts w:ascii="Arial" w:eastAsia="黑体" w:hAnsi="Arial"/>
    </w:rPr>
  </w:style>
  <w:style w:type="character" w:default="1" w:styleId="afff8">
    <w:name w:val="Default Paragraph Font"/>
    <w:uiPriority w:val="1"/>
    <w:semiHidden/>
    <w:unhideWhenUsed/>
  </w:style>
  <w:style w:type="table" w:default="1" w:styleId="afff9">
    <w:name w:val="Normal Table"/>
    <w:uiPriority w:val="99"/>
    <w:semiHidden/>
    <w:unhideWhenUsed/>
    <w:tblPr>
      <w:tblInd w:w="0" w:type="dxa"/>
      <w:tblCellMar>
        <w:top w:w="0" w:type="dxa"/>
        <w:left w:w="108" w:type="dxa"/>
        <w:bottom w:w="0" w:type="dxa"/>
        <w:right w:w="108" w:type="dxa"/>
      </w:tblCellMar>
    </w:tblPr>
  </w:style>
  <w:style w:type="numbering" w:default="1" w:styleId="afffa">
    <w:name w:val="No List"/>
    <w:uiPriority w:val="99"/>
    <w:semiHidden/>
    <w:unhideWhenUsed/>
  </w:style>
  <w:style w:type="paragraph" w:styleId="70">
    <w:name w:val="toc 7"/>
    <w:basedOn w:val="afff7"/>
    <w:next w:val="afff7"/>
    <w:uiPriority w:val="39"/>
    <w:unhideWhenUsed/>
    <w:qFormat/>
    <w:rsid w:val="005272CB"/>
    <w:pPr>
      <w:tabs>
        <w:tab w:val="right" w:leader="dot" w:pos="9344"/>
      </w:tabs>
      <w:spacing w:line="300" w:lineRule="exact"/>
      <w:ind w:left="1259"/>
    </w:pPr>
    <w:rPr>
      <w:rFonts w:ascii="宋体"/>
    </w:rPr>
  </w:style>
  <w:style w:type="paragraph" w:styleId="afffb">
    <w:name w:val="Normal Indent"/>
    <w:basedOn w:val="afff7"/>
    <w:qFormat/>
    <w:rsid w:val="005272CB"/>
    <w:pPr>
      <w:ind w:firstLine="420"/>
    </w:pPr>
  </w:style>
  <w:style w:type="paragraph" w:styleId="afffc">
    <w:name w:val="Document Map"/>
    <w:basedOn w:val="afff7"/>
    <w:link w:val="Char"/>
    <w:uiPriority w:val="99"/>
    <w:semiHidden/>
    <w:unhideWhenUsed/>
    <w:qFormat/>
    <w:rsid w:val="005272CB"/>
    <w:rPr>
      <w:rFonts w:ascii="宋体"/>
      <w:sz w:val="18"/>
      <w:szCs w:val="18"/>
    </w:rPr>
  </w:style>
  <w:style w:type="paragraph" w:styleId="afffd">
    <w:name w:val="Body Text"/>
    <w:basedOn w:val="afff7"/>
    <w:link w:val="Char0"/>
    <w:qFormat/>
    <w:rsid w:val="005272CB"/>
    <w:pPr>
      <w:spacing w:after="120"/>
    </w:pPr>
  </w:style>
  <w:style w:type="paragraph" w:styleId="50">
    <w:name w:val="toc 5"/>
    <w:basedOn w:val="afff7"/>
    <w:next w:val="afff7"/>
    <w:uiPriority w:val="39"/>
    <w:unhideWhenUsed/>
    <w:qFormat/>
    <w:rsid w:val="005272CB"/>
    <w:pPr>
      <w:ind w:left="839"/>
    </w:pPr>
    <w:rPr>
      <w:rFonts w:ascii="宋体"/>
    </w:rPr>
  </w:style>
  <w:style w:type="paragraph" w:styleId="30">
    <w:name w:val="toc 3"/>
    <w:basedOn w:val="afff7"/>
    <w:next w:val="afff7"/>
    <w:uiPriority w:val="39"/>
    <w:unhideWhenUsed/>
    <w:qFormat/>
    <w:rsid w:val="005272CB"/>
    <w:pPr>
      <w:spacing w:line="300" w:lineRule="exact"/>
      <w:ind w:left="420"/>
    </w:pPr>
    <w:rPr>
      <w:rFonts w:ascii="宋体"/>
    </w:rPr>
  </w:style>
  <w:style w:type="paragraph" w:styleId="afffe">
    <w:name w:val="Balloon Text"/>
    <w:basedOn w:val="afff7"/>
    <w:link w:val="Char1"/>
    <w:uiPriority w:val="99"/>
    <w:semiHidden/>
    <w:unhideWhenUsed/>
    <w:qFormat/>
    <w:rsid w:val="005272CB"/>
    <w:rPr>
      <w:sz w:val="18"/>
      <w:szCs w:val="18"/>
    </w:rPr>
  </w:style>
  <w:style w:type="paragraph" w:styleId="affff">
    <w:name w:val="footer"/>
    <w:basedOn w:val="afff7"/>
    <w:link w:val="Char2"/>
    <w:uiPriority w:val="99"/>
    <w:qFormat/>
    <w:rsid w:val="005272CB"/>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7"/>
    <w:link w:val="Char3"/>
    <w:uiPriority w:val="99"/>
    <w:qFormat/>
    <w:rsid w:val="005272CB"/>
    <w:pPr>
      <w:tabs>
        <w:tab w:val="center" w:pos="4153"/>
        <w:tab w:val="right" w:pos="8306"/>
      </w:tabs>
      <w:adjustRightInd/>
      <w:snapToGrid w:val="0"/>
      <w:jc w:val="center"/>
    </w:pPr>
    <w:rPr>
      <w:sz w:val="18"/>
      <w:szCs w:val="18"/>
    </w:rPr>
  </w:style>
  <w:style w:type="paragraph" w:styleId="10">
    <w:name w:val="toc 1"/>
    <w:basedOn w:val="afff7"/>
    <w:next w:val="afff7"/>
    <w:uiPriority w:val="39"/>
    <w:unhideWhenUsed/>
    <w:qFormat/>
    <w:rsid w:val="005272CB"/>
    <w:rPr>
      <w:rFonts w:ascii="宋体"/>
    </w:rPr>
  </w:style>
  <w:style w:type="paragraph" w:styleId="40">
    <w:name w:val="toc 4"/>
    <w:basedOn w:val="afff7"/>
    <w:next w:val="afff7"/>
    <w:uiPriority w:val="39"/>
    <w:unhideWhenUsed/>
    <w:qFormat/>
    <w:rsid w:val="005272CB"/>
    <w:pPr>
      <w:tabs>
        <w:tab w:val="right" w:leader="dot" w:pos="9344"/>
      </w:tabs>
      <w:spacing w:line="300" w:lineRule="exact"/>
      <w:ind w:left="629"/>
    </w:pPr>
    <w:rPr>
      <w:rFonts w:ascii="宋体"/>
    </w:rPr>
  </w:style>
  <w:style w:type="paragraph" w:styleId="affff1">
    <w:name w:val="footnote text"/>
    <w:basedOn w:val="afff7"/>
    <w:next w:val="afff7"/>
    <w:link w:val="Char4"/>
    <w:semiHidden/>
    <w:qFormat/>
    <w:rsid w:val="005272CB"/>
    <w:pPr>
      <w:adjustRightInd/>
      <w:snapToGrid w:val="0"/>
      <w:spacing w:line="300" w:lineRule="exact"/>
      <w:ind w:leftChars="200" w:left="400" w:hangingChars="200" w:hanging="200"/>
      <w:jc w:val="left"/>
    </w:pPr>
    <w:rPr>
      <w:rFonts w:ascii="宋体"/>
      <w:sz w:val="18"/>
      <w:szCs w:val="18"/>
    </w:rPr>
  </w:style>
  <w:style w:type="paragraph" w:styleId="60">
    <w:name w:val="toc 6"/>
    <w:basedOn w:val="afff7"/>
    <w:next w:val="afff7"/>
    <w:uiPriority w:val="39"/>
    <w:unhideWhenUsed/>
    <w:qFormat/>
    <w:rsid w:val="005272CB"/>
    <w:pPr>
      <w:spacing w:line="300" w:lineRule="exact"/>
      <w:ind w:left="1049"/>
    </w:pPr>
    <w:rPr>
      <w:rFonts w:ascii="宋体"/>
    </w:rPr>
  </w:style>
  <w:style w:type="paragraph" w:styleId="affff2">
    <w:name w:val="table of figures"/>
    <w:basedOn w:val="afff7"/>
    <w:next w:val="afff7"/>
    <w:semiHidden/>
    <w:qFormat/>
    <w:rsid w:val="005272CB"/>
    <w:pPr>
      <w:adjustRightInd/>
      <w:spacing w:line="240" w:lineRule="auto"/>
      <w:jc w:val="left"/>
    </w:pPr>
    <w:rPr>
      <w:szCs w:val="24"/>
    </w:rPr>
  </w:style>
  <w:style w:type="paragraph" w:styleId="23">
    <w:name w:val="toc 2"/>
    <w:basedOn w:val="afff7"/>
    <w:next w:val="afff7"/>
    <w:uiPriority w:val="39"/>
    <w:unhideWhenUsed/>
    <w:qFormat/>
    <w:rsid w:val="005272CB"/>
    <w:pPr>
      <w:tabs>
        <w:tab w:val="right" w:leader="dot" w:pos="9344"/>
      </w:tabs>
      <w:spacing w:line="300" w:lineRule="exact"/>
      <w:ind w:left="210"/>
    </w:pPr>
    <w:rPr>
      <w:rFonts w:ascii="宋体"/>
    </w:rPr>
  </w:style>
  <w:style w:type="paragraph" w:styleId="affff3">
    <w:name w:val="Title"/>
    <w:basedOn w:val="afff7"/>
    <w:link w:val="Char5"/>
    <w:qFormat/>
    <w:rsid w:val="005272CB"/>
    <w:pPr>
      <w:spacing w:before="240" w:after="60"/>
      <w:jc w:val="center"/>
      <w:outlineLvl w:val="0"/>
    </w:pPr>
    <w:rPr>
      <w:rFonts w:ascii="Arial" w:hAnsi="Arial" w:cs="Arial"/>
      <w:b/>
      <w:bCs/>
      <w:sz w:val="32"/>
      <w:szCs w:val="32"/>
    </w:rPr>
  </w:style>
  <w:style w:type="table" w:styleId="affff4">
    <w:name w:val="Table Grid"/>
    <w:basedOn w:val="afff9"/>
    <w:uiPriority w:val="99"/>
    <w:qFormat/>
    <w:rsid w:val="005272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Strong"/>
    <w:uiPriority w:val="22"/>
    <w:qFormat/>
    <w:rsid w:val="005272CB"/>
    <w:rPr>
      <w:b/>
      <w:bCs/>
    </w:rPr>
  </w:style>
  <w:style w:type="character" w:styleId="affff6">
    <w:name w:val="page number"/>
    <w:qFormat/>
    <w:rsid w:val="005272CB"/>
    <w:rPr>
      <w:rFonts w:ascii="宋体" w:eastAsia="宋体" w:hAnsi="Times New Roman"/>
      <w:sz w:val="18"/>
    </w:rPr>
  </w:style>
  <w:style w:type="character" w:styleId="affff7">
    <w:name w:val="Emphasis"/>
    <w:uiPriority w:val="20"/>
    <w:qFormat/>
    <w:rsid w:val="005272CB"/>
    <w:rPr>
      <w:i/>
      <w:iCs/>
    </w:rPr>
  </w:style>
  <w:style w:type="character" w:styleId="affff8">
    <w:name w:val="Hyperlink"/>
    <w:uiPriority w:val="99"/>
    <w:rsid w:val="005272CB"/>
    <w:rPr>
      <w:rFonts w:ascii="宋体" w:eastAsia="宋体" w:hAnsi="Times New Roman"/>
      <w:color w:val="auto"/>
      <w:spacing w:val="0"/>
      <w:w w:val="100"/>
      <w:position w:val="0"/>
      <w:sz w:val="21"/>
      <w:u w:val="none"/>
      <w:vertAlign w:val="baseline"/>
    </w:rPr>
  </w:style>
  <w:style w:type="character" w:styleId="affff9">
    <w:name w:val="footnote reference"/>
    <w:semiHidden/>
    <w:qFormat/>
    <w:rsid w:val="005272CB"/>
    <w:rPr>
      <w:rFonts w:ascii="宋体" w:eastAsia="宋体" w:hAnsi="宋体" w:cs="Times New Roman"/>
      <w:spacing w:val="0"/>
      <w:sz w:val="18"/>
      <w:vertAlign w:val="superscript"/>
    </w:rPr>
  </w:style>
  <w:style w:type="character" w:customStyle="1" w:styleId="1Char">
    <w:name w:val="标题 1 Char"/>
    <w:link w:val="1"/>
    <w:qFormat/>
    <w:rsid w:val="005272CB"/>
    <w:rPr>
      <w:rFonts w:ascii="Times New Roman" w:eastAsia="宋体" w:hAnsi="Times New Roman" w:cs="Times New Roman"/>
      <w:b/>
      <w:bCs/>
      <w:kern w:val="44"/>
      <w:sz w:val="44"/>
      <w:szCs w:val="44"/>
    </w:rPr>
  </w:style>
  <w:style w:type="character" w:customStyle="1" w:styleId="2Char">
    <w:name w:val="标题 2 Char"/>
    <w:link w:val="22"/>
    <w:qFormat/>
    <w:rsid w:val="005272CB"/>
    <w:rPr>
      <w:rFonts w:ascii="Arial" w:eastAsia="黑体" w:hAnsi="Arial" w:cs="Times New Roman"/>
      <w:b/>
      <w:bCs/>
      <w:sz w:val="32"/>
      <w:szCs w:val="32"/>
    </w:rPr>
  </w:style>
  <w:style w:type="character" w:customStyle="1" w:styleId="3Char">
    <w:name w:val="标题 3 Char"/>
    <w:link w:val="3"/>
    <w:qFormat/>
    <w:rsid w:val="005272CB"/>
    <w:rPr>
      <w:rFonts w:ascii="Times New Roman" w:eastAsia="宋体" w:hAnsi="Times New Roman" w:cs="Times New Roman"/>
      <w:b/>
      <w:bCs/>
      <w:sz w:val="32"/>
      <w:szCs w:val="32"/>
    </w:rPr>
  </w:style>
  <w:style w:type="character" w:customStyle="1" w:styleId="4Char">
    <w:name w:val="标题 4 Char"/>
    <w:link w:val="4"/>
    <w:qFormat/>
    <w:rsid w:val="005272CB"/>
    <w:rPr>
      <w:rFonts w:ascii="Arial" w:eastAsia="黑体" w:hAnsi="Arial" w:cs="Times New Roman"/>
      <w:b/>
      <w:bCs/>
      <w:sz w:val="28"/>
      <w:szCs w:val="28"/>
    </w:rPr>
  </w:style>
  <w:style w:type="character" w:customStyle="1" w:styleId="5Char">
    <w:name w:val="标题 5 Char"/>
    <w:link w:val="5"/>
    <w:qFormat/>
    <w:rsid w:val="005272CB"/>
    <w:rPr>
      <w:rFonts w:ascii="Times New Roman" w:eastAsia="宋体" w:hAnsi="Times New Roman" w:cs="Times New Roman"/>
      <w:b/>
      <w:bCs/>
      <w:sz w:val="28"/>
      <w:szCs w:val="28"/>
    </w:rPr>
  </w:style>
  <w:style w:type="character" w:customStyle="1" w:styleId="6Char">
    <w:name w:val="标题 6 Char"/>
    <w:link w:val="6"/>
    <w:qFormat/>
    <w:rsid w:val="005272CB"/>
    <w:rPr>
      <w:rFonts w:ascii="Arial" w:eastAsia="黑体" w:hAnsi="Arial" w:cs="Times New Roman"/>
      <w:b/>
      <w:bCs/>
      <w:sz w:val="24"/>
      <w:szCs w:val="24"/>
    </w:rPr>
  </w:style>
  <w:style w:type="character" w:customStyle="1" w:styleId="7Char">
    <w:name w:val="标题 7 Char"/>
    <w:link w:val="7"/>
    <w:qFormat/>
    <w:rsid w:val="005272CB"/>
    <w:rPr>
      <w:rFonts w:ascii="Times New Roman" w:eastAsia="宋体" w:hAnsi="Times New Roman" w:cs="Times New Roman"/>
      <w:b/>
      <w:bCs/>
      <w:sz w:val="24"/>
      <w:szCs w:val="24"/>
    </w:rPr>
  </w:style>
  <w:style w:type="character" w:customStyle="1" w:styleId="8Char">
    <w:name w:val="标题 8 Char"/>
    <w:link w:val="8"/>
    <w:qFormat/>
    <w:rsid w:val="005272CB"/>
    <w:rPr>
      <w:rFonts w:ascii="Arial" w:eastAsia="黑体" w:hAnsi="Arial" w:cs="Times New Roman"/>
      <w:sz w:val="24"/>
      <w:szCs w:val="24"/>
    </w:rPr>
  </w:style>
  <w:style w:type="character" w:customStyle="1" w:styleId="9Char">
    <w:name w:val="标题 9 Char"/>
    <w:link w:val="9"/>
    <w:qFormat/>
    <w:rsid w:val="005272CB"/>
    <w:rPr>
      <w:rFonts w:ascii="Arial" w:eastAsia="黑体" w:hAnsi="Arial" w:cs="Times New Roman"/>
      <w:szCs w:val="21"/>
    </w:rPr>
  </w:style>
  <w:style w:type="character" w:customStyle="1" w:styleId="Char3">
    <w:name w:val="页眉 Char"/>
    <w:link w:val="affff0"/>
    <w:uiPriority w:val="99"/>
    <w:qFormat/>
    <w:rsid w:val="005272CB"/>
    <w:rPr>
      <w:rFonts w:ascii="Times New Roman" w:eastAsia="宋体" w:hAnsi="Times New Roman" w:cs="Times New Roman"/>
      <w:sz w:val="18"/>
      <w:szCs w:val="18"/>
    </w:rPr>
  </w:style>
  <w:style w:type="character" w:customStyle="1" w:styleId="Char2">
    <w:name w:val="页脚 Char"/>
    <w:link w:val="affff"/>
    <w:uiPriority w:val="99"/>
    <w:qFormat/>
    <w:rsid w:val="005272CB"/>
    <w:rPr>
      <w:rFonts w:ascii="宋体" w:eastAsia="宋体" w:hAnsi="Times New Roman" w:cs="Times New Roman"/>
      <w:sz w:val="18"/>
      <w:szCs w:val="18"/>
    </w:rPr>
  </w:style>
  <w:style w:type="character" w:customStyle="1" w:styleId="Char1">
    <w:name w:val="批注框文本 Char"/>
    <w:link w:val="afffe"/>
    <w:uiPriority w:val="99"/>
    <w:semiHidden/>
    <w:qFormat/>
    <w:rsid w:val="005272CB"/>
    <w:rPr>
      <w:sz w:val="18"/>
      <w:szCs w:val="18"/>
    </w:rPr>
  </w:style>
  <w:style w:type="paragraph" w:styleId="affffa">
    <w:name w:val="Quote"/>
    <w:basedOn w:val="afff7"/>
    <w:next w:val="afff7"/>
    <w:link w:val="Char6"/>
    <w:uiPriority w:val="29"/>
    <w:qFormat/>
    <w:rsid w:val="005272CB"/>
    <w:rPr>
      <w:i/>
      <w:iCs/>
      <w:color w:val="000000"/>
    </w:rPr>
  </w:style>
  <w:style w:type="character" w:customStyle="1" w:styleId="Char6">
    <w:name w:val="引用 Char"/>
    <w:link w:val="affffa"/>
    <w:uiPriority w:val="29"/>
    <w:qFormat/>
    <w:rsid w:val="005272CB"/>
    <w:rPr>
      <w:i/>
      <w:iCs/>
      <w:color w:val="000000"/>
    </w:rPr>
  </w:style>
  <w:style w:type="character" w:customStyle="1" w:styleId="Char5">
    <w:name w:val="标题 Char"/>
    <w:link w:val="affff3"/>
    <w:qFormat/>
    <w:rsid w:val="005272CB"/>
    <w:rPr>
      <w:rFonts w:ascii="Arial" w:eastAsia="宋体" w:hAnsi="Arial" w:cs="Arial"/>
      <w:b/>
      <w:bCs/>
      <w:sz w:val="32"/>
      <w:szCs w:val="32"/>
    </w:rPr>
  </w:style>
  <w:style w:type="paragraph" w:customStyle="1" w:styleId="affffb">
    <w:name w:val="标准标志"/>
    <w:next w:val="afff7"/>
    <w:qFormat/>
    <w:rsid w:val="005272CB"/>
    <w:pPr>
      <w:framePr w:w="2268" w:h="1392" w:hRule="exact" w:wrap="around" w:hAnchor="margin" w:x="6748" w:y="171" w:anchorLock="1"/>
      <w:shd w:val="solid" w:color="FFFFFF" w:fill="FFFFFF"/>
      <w:spacing w:line="0" w:lineRule="atLeast"/>
      <w:jc w:val="right"/>
    </w:pPr>
    <w:rPr>
      <w:rFonts w:eastAsia="宋体"/>
      <w:b/>
      <w:w w:val="130"/>
      <w:sz w:val="96"/>
    </w:rPr>
  </w:style>
  <w:style w:type="paragraph" w:customStyle="1" w:styleId="affffc">
    <w:name w:val="标准称谓"/>
    <w:next w:val="afff7"/>
    <w:qFormat/>
    <w:rsid w:val="005272CB"/>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eastAsia="宋体"/>
      <w:b/>
      <w:bCs/>
      <w:w w:val="148"/>
      <w:sz w:val="52"/>
    </w:rPr>
  </w:style>
  <w:style w:type="paragraph" w:customStyle="1" w:styleId="affffd">
    <w:name w:val="标准文件_页脚偶数页"/>
    <w:qFormat/>
    <w:rsid w:val="005272CB"/>
    <w:pPr>
      <w:ind w:left="227"/>
    </w:pPr>
    <w:rPr>
      <w:rFonts w:ascii="宋体" w:eastAsia="宋体"/>
      <w:sz w:val="18"/>
    </w:rPr>
  </w:style>
  <w:style w:type="paragraph" w:customStyle="1" w:styleId="affffe">
    <w:name w:val="标准文件_页脚奇数页"/>
    <w:qFormat/>
    <w:rsid w:val="005272CB"/>
    <w:pPr>
      <w:ind w:right="227"/>
      <w:jc w:val="right"/>
    </w:pPr>
    <w:rPr>
      <w:rFonts w:ascii="宋体" w:eastAsia="宋体"/>
      <w:sz w:val="18"/>
    </w:rPr>
  </w:style>
  <w:style w:type="paragraph" w:customStyle="1" w:styleId="afffff">
    <w:name w:val="标准书眉一"/>
    <w:qFormat/>
    <w:rsid w:val="005272CB"/>
    <w:pPr>
      <w:jc w:val="both"/>
    </w:pPr>
    <w:rPr>
      <w:rFonts w:eastAsia="宋体"/>
    </w:rPr>
  </w:style>
  <w:style w:type="paragraph" w:customStyle="1" w:styleId="ICS">
    <w:name w:val="标准文件_ICS"/>
    <w:basedOn w:val="afff7"/>
    <w:qFormat/>
    <w:rsid w:val="005272CB"/>
    <w:pPr>
      <w:spacing w:line="0" w:lineRule="atLeast"/>
    </w:pPr>
    <w:rPr>
      <w:rFonts w:ascii="黑体" w:eastAsia="黑体" w:hAnsi="宋体"/>
    </w:rPr>
  </w:style>
  <w:style w:type="paragraph" w:customStyle="1" w:styleId="afffff0">
    <w:name w:val="标准文件_标准正文"/>
    <w:basedOn w:val="afff7"/>
    <w:next w:val="afffff1"/>
    <w:qFormat/>
    <w:rsid w:val="005272CB"/>
    <w:pPr>
      <w:snapToGrid w:val="0"/>
      <w:ind w:firstLineChars="200" w:firstLine="200"/>
    </w:pPr>
    <w:rPr>
      <w:kern w:val="0"/>
    </w:rPr>
  </w:style>
  <w:style w:type="paragraph" w:customStyle="1" w:styleId="afffff1">
    <w:name w:val="标准文件_段"/>
    <w:link w:val="Char7"/>
    <w:qFormat/>
    <w:rsid w:val="005272CB"/>
    <w:pPr>
      <w:autoSpaceDE w:val="0"/>
      <w:autoSpaceDN w:val="0"/>
      <w:ind w:firstLineChars="200" w:firstLine="200"/>
      <w:jc w:val="both"/>
    </w:pPr>
    <w:rPr>
      <w:rFonts w:ascii="宋体" w:eastAsia="宋体"/>
      <w:sz w:val="21"/>
    </w:rPr>
  </w:style>
  <w:style w:type="paragraph" w:customStyle="1" w:styleId="afffff2">
    <w:name w:val="标准文件_版本"/>
    <w:basedOn w:val="afffff0"/>
    <w:qFormat/>
    <w:rsid w:val="005272CB"/>
    <w:pPr>
      <w:adjustRightInd/>
      <w:snapToGrid/>
      <w:ind w:firstLineChars="0" w:firstLine="0"/>
    </w:pPr>
    <w:rPr>
      <w:rFonts w:ascii="宋体" w:hAnsi="宋体"/>
      <w:kern w:val="2"/>
    </w:rPr>
  </w:style>
  <w:style w:type="paragraph" w:customStyle="1" w:styleId="afffff3">
    <w:name w:val="标准文件_标准部门"/>
    <w:basedOn w:val="afff7"/>
    <w:qFormat/>
    <w:rsid w:val="005272CB"/>
    <w:pPr>
      <w:jc w:val="center"/>
    </w:pPr>
    <w:rPr>
      <w:rFonts w:ascii="黑体" w:eastAsia="黑体"/>
      <w:kern w:val="0"/>
      <w:sz w:val="44"/>
    </w:rPr>
  </w:style>
  <w:style w:type="paragraph" w:customStyle="1" w:styleId="afffff4">
    <w:name w:val="标准文件_标准代替"/>
    <w:basedOn w:val="afff7"/>
    <w:next w:val="afff7"/>
    <w:qFormat/>
    <w:rsid w:val="005272CB"/>
    <w:pPr>
      <w:spacing w:line="310" w:lineRule="exact"/>
      <w:jc w:val="right"/>
    </w:pPr>
    <w:rPr>
      <w:rFonts w:ascii="宋体" w:hAnsi="宋体"/>
      <w:kern w:val="0"/>
    </w:rPr>
  </w:style>
  <w:style w:type="paragraph" w:customStyle="1" w:styleId="afffff5">
    <w:name w:val="标准文件_标准名称标题"/>
    <w:basedOn w:val="afff7"/>
    <w:next w:val="afff7"/>
    <w:qFormat/>
    <w:rsid w:val="005272CB"/>
    <w:pPr>
      <w:widowControl/>
      <w:shd w:val="clear" w:color="FFFFFF" w:fill="FFFFFF"/>
      <w:adjustRightInd/>
      <w:spacing w:before="640" w:after="100"/>
      <w:jc w:val="center"/>
    </w:pPr>
    <w:rPr>
      <w:rFonts w:ascii="黑体" w:eastAsia="黑体"/>
      <w:kern w:val="0"/>
      <w:sz w:val="32"/>
    </w:rPr>
  </w:style>
  <w:style w:type="paragraph" w:customStyle="1" w:styleId="afffff6">
    <w:name w:val="标准文件_页眉奇数页"/>
    <w:next w:val="afff7"/>
    <w:qFormat/>
    <w:rsid w:val="005272CB"/>
    <w:pPr>
      <w:tabs>
        <w:tab w:val="center" w:pos="4154"/>
        <w:tab w:val="right" w:pos="8306"/>
      </w:tabs>
      <w:spacing w:after="120"/>
      <w:jc w:val="right"/>
    </w:pPr>
    <w:rPr>
      <w:rFonts w:ascii="黑体" w:eastAsia="黑体" w:hAnsi="宋体"/>
      <w:sz w:val="21"/>
    </w:rPr>
  </w:style>
  <w:style w:type="paragraph" w:customStyle="1" w:styleId="afffff7">
    <w:name w:val="标准文件_页眉偶数页"/>
    <w:basedOn w:val="afffff6"/>
    <w:next w:val="afff7"/>
    <w:qFormat/>
    <w:rsid w:val="005272CB"/>
    <w:pPr>
      <w:jc w:val="left"/>
    </w:pPr>
  </w:style>
  <w:style w:type="paragraph" w:customStyle="1" w:styleId="afffff8">
    <w:name w:val="标准文件_参考文献标题"/>
    <w:basedOn w:val="afff7"/>
    <w:next w:val="afff7"/>
    <w:qFormat/>
    <w:rsid w:val="005272CB"/>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rsid w:val="005272CB"/>
    <w:pPr>
      <w:numPr>
        <w:numId w:val="1"/>
      </w:numPr>
    </w:pPr>
    <w:rPr>
      <w:rFonts w:ascii="宋体" w:eastAsia="宋体"/>
    </w:rPr>
  </w:style>
  <w:style w:type="paragraph" w:customStyle="1" w:styleId="afff0">
    <w:name w:val="标准文件_二级条标题"/>
    <w:next w:val="afffff1"/>
    <w:qFormat/>
    <w:rsid w:val="005272CB"/>
    <w:pPr>
      <w:widowControl w:val="0"/>
      <w:numPr>
        <w:ilvl w:val="3"/>
        <w:numId w:val="2"/>
      </w:numPr>
      <w:spacing w:beforeLines="50" w:afterLines="50"/>
      <w:jc w:val="both"/>
      <w:outlineLvl w:val="2"/>
    </w:pPr>
    <w:rPr>
      <w:rFonts w:ascii="黑体" w:eastAsia="黑体"/>
      <w:sz w:val="21"/>
    </w:rPr>
  </w:style>
  <w:style w:type="character" w:customStyle="1" w:styleId="afffff9">
    <w:name w:val="标准文件_发布"/>
    <w:qFormat/>
    <w:rsid w:val="005272CB"/>
    <w:rPr>
      <w:rFonts w:ascii="黑体" w:eastAsia="黑体"/>
      <w:spacing w:val="0"/>
      <w:w w:val="100"/>
      <w:position w:val="3"/>
      <w:sz w:val="28"/>
    </w:rPr>
  </w:style>
  <w:style w:type="paragraph" w:customStyle="1" w:styleId="ad">
    <w:name w:val="标准文件_方框数字列项"/>
    <w:basedOn w:val="afffff1"/>
    <w:qFormat/>
    <w:rsid w:val="005272CB"/>
    <w:pPr>
      <w:numPr>
        <w:numId w:val="3"/>
      </w:numPr>
      <w:ind w:firstLineChars="0" w:firstLine="0"/>
    </w:pPr>
  </w:style>
  <w:style w:type="paragraph" w:customStyle="1" w:styleId="afffffa">
    <w:name w:val="标准文件_封面标准编号"/>
    <w:basedOn w:val="afff7"/>
    <w:next w:val="afffff4"/>
    <w:qFormat/>
    <w:rsid w:val="005272CB"/>
    <w:pPr>
      <w:spacing w:line="310" w:lineRule="exact"/>
      <w:jc w:val="right"/>
    </w:pPr>
    <w:rPr>
      <w:rFonts w:ascii="黑体" w:eastAsia="黑体"/>
      <w:kern w:val="0"/>
      <w:sz w:val="28"/>
    </w:rPr>
  </w:style>
  <w:style w:type="paragraph" w:customStyle="1" w:styleId="afffffb">
    <w:name w:val="标准文件_封面标准分类号"/>
    <w:basedOn w:val="afff7"/>
    <w:qFormat/>
    <w:rsid w:val="005272CB"/>
    <w:rPr>
      <w:rFonts w:ascii="黑体" w:eastAsia="黑体"/>
      <w:b/>
      <w:kern w:val="0"/>
      <w:sz w:val="28"/>
    </w:rPr>
  </w:style>
  <w:style w:type="paragraph" w:customStyle="1" w:styleId="afffffc">
    <w:name w:val="标准文件_封面标准名称"/>
    <w:basedOn w:val="afff7"/>
    <w:qFormat/>
    <w:rsid w:val="005272CB"/>
    <w:pPr>
      <w:spacing w:line="240" w:lineRule="auto"/>
      <w:jc w:val="center"/>
    </w:pPr>
    <w:rPr>
      <w:rFonts w:ascii="黑体" w:eastAsia="黑体"/>
      <w:kern w:val="0"/>
      <w:sz w:val="52"/>
    </w:rPr>
  </w:style>
  <w:style w:type="paragraph" w:customStyle="1" w:styleId="afffffd">
    <w:name w:val="标准文件_封面标准英文名称"/>
    <w:basedOn w:val="afff7"/>
    <w:qFormat/>
    <w:rsid w:val="005272CB"/>
    <w:pPr>
      <w:spacing w:line="240" w:lineRule="auto"/>
      <w:jc w:val="center"/>
    </w:pPr>
    <w:rPr>
      <w:rFonts w:ascii="黑体" w:eastAsia="黑体"/>
      <w:b/>
      <w:sz w:val="28"/>
    </w:rPr>
  </w:style>
  <w:style w:type="paragraph" w:customStyle="1" w:styleId="afffffe">
    <w:name w:val="标准文件_封面发布日期"/>
    <w:basedOn w:val="afff7"/>
    <w:qFormat/>
    <w:rsid w:val="005272CB"/>
    <w:pPr>
      <w:spacing w:line="310" w:lineRule="exact"/>
    </w:pPr>
    <w:rPr>
      <w:rFonts w:ascii="黑体" w:eastAsia="黑体"/>
      <w:kern w:val="0"/>
      <w:sz w:val="28"/>
    </w:rPr>
  </w:style>
  <w:style w:type="paragraph" w:customStyle="1" w:styleId="affffff">
    <w:name w:val="标准文件_封面密级"/>
    <w:basedOn w:val="afff7"/>
    <w:qFormat/>
    <w:rsid w:val="005272CB"/>
    <w:rPr>
      <w:rFonts w:eastAsia="黑体"/>
      <w:sz w:val="32"/>
    </w:rPr>
  </w:style>
  <w:style w:type="paragraph" w:customStyle="1" w:styleId="affffff0">
    <w:name w:val="标准文件_封面实施日期"/>
    <w:basedOn w:val="afff7"/>
    <w:rsid w:val="005272CB"/>
    <w:pPr>
      <w:spacing w:line="310" w:lineRule="exact"/>
      <w:jc w:val="right"/>
    </w:pPr>
    <w:rPr>
      <w:rFonts w:ascii="黑体" w:eastAsia="黑体"/>
      <w:sz w:val="28"/>
    </w:rPr>
  </w:style>
  <w:style w:type="paragraph" w:customStyle="1" w:styleId="affffff1">
    <w:name w:val="标准文件_封面抬头"/>
    <w:basedOn w:val="afffff1"/>
    <w:rsid w:val="005272CB"/>
    <w:pPr>
      <w:adjustRightInd w:val="0"/>
      <w:spacing w:line="800" w:lineRule="exact"/>
      <w:ind w:firstLineChars="0" w:firstLine="0"/>
      <w:jc w:val="distribute"/>
    </w:pPr>
    <w:rPr>
      <w:rFonts w:ascii="黑体" w:eastAsia="黑体"/>
      <w:b/>
      <w:sz w:val="64"/>
    </w:rPr>
  </w:style>
  <w:style w:type="paragraph" w:customStyle="1" w:styleId="aff5">
    <w:name w:val="标准文件_附录标识"/>
    <w:next w:val="afffff1"/>
    <w:qFormat/>
    <w:rsid w:val="005272CB"/>
    <w:pPr>
      <w:numPr>
        <w:numId w:val="4"/>
      </w:numPr>
      <w:shd w:val="clear" w:color="FFFFFF" w:fill="FFFFFF"/>
      <w:tabs>
        <w:tab w:val="left" w:pos="6406"/>
      </w:tabs>
      <w:spacing w:beforeLines="25" w:afterLines="50"/>
      <w:jc w:val="center"/>
      <w:outlineLvl w:val="0"/>
    </w:pPr>
    <w:rPr>
      <w:rFonts w:ascii="黑体" w:eastAsia="黑体"/>
      <w:sz w:val="21"/>
    </w:rPr>
  </w:style>
  <w:style w:type="paragraph" w:customStyle="1" w:styleId="aff1">
    <w:name w:val="标准文件_附录表标题"/>
    <w:next w:val="afffff1"/>
    <w:qFormat/>
    <w:rsid w:val="005272CB"/>
    <w:pPr>
      <w:numPr>
        <w:ilvl w:val="1"/>
        <w:numId w:val="5"/>
      </w:numPr>
      <w:adjustRightInd w:val="0"/>
      <w:snapToGrid w:val="0"/>
      <w:spacing w:beforeLines="50" w:afterLines="50"/>
      <w:ind w:firstLine="420"/>
      <w:jc w:val="center"/>
      <w:textAlignment w:val="baseline"/>
    </w:pPr>
    <w:rPr>
      <w:rFonts w:ascii="黑体" w:eastAsia="黑体"/>
      <w:kern w:val="21"/>
      <w:sz w:val="21"/>
    </w:rPr>
  </w:style>
  <w:style w:type="paragraph" w:customStyle="1" w:styleId="aff6">
    <w:name w:val="标准文件_附录一级条标题"/>
    <w:next w:val="afffff1"/>
    <w:qFormat/>
    <w:rsid w:val="005272CB"/>
    <w:pPr>
      <w:widowControl w:val="0"/>
      <w:numPr>
        <w:ilvl w:val="1"/>
        <w:numId w:val="4"/>
      </w:numPr>
      <w:spacing w:beforeLines="50" w:afterLines="50"/>
      <w:jc w:val="both"/>
      <w:outlineLvl w:val="2"/>
    </w:pPr>
    <w:rPr>
      <w:rFonts w:ascii="黑体" w:eastAsia="黑体"/>
      <w:kern w:val="21"/>
      <w:sz w:val="21"/>
    </w:rPr>
  </w:style>
  <w:style w:type="paragraph" w:customStyle="1" w:styleId="aff7">
    <w:name w:val="标准文件_附录二级条标题"/>
    <w:basedOn w:val="aff6"/>
    <w:next w:val="afffff1"/>
    <w:qFormat/>
    <w:rsid w:val="005272CB"/>
    <w:pPr>
      <w:widowControl/>
      <w:numPr>
        <w:ilvl w:val="2"/>
      </w:numPr>
      <w:wordWrap w:val="0"/>
      <w:overflowPunct w:val="0"/>
      <w:autoSpaceDE w:val="0"/>
      <w:autoSpaceDN w:val="0"/>
      <w:textAlignment w:val="baseline"/>
      <w:outlineLvl w:val="3"/>
    </w:pPr>
  </w:style>
  <w:style w:type="paragraph" w:customStyle="1" w:styleId="affffff2">
    <w:name w:val="标准文件_附录公式"/>
    <w:basedOn w:val="afffff0"/>
    <w:next w:val="afffff0"/>
    <w:qFormat/>
    <w:rsid w:val="005272CB"/>
    <w:pPr>
      <w:tabs>
        <w:tab w:val="center" w:pos="4678"/>
        <w:tab w:val="right" w:leader="middleDot" w:pos="9356"/>
      </w:tabs>
      <w:spacing w:line="240" w:lineRule="auto"/>
      <w:ind w:right="-51" w:firstLineChars="0" w:firstLine="0"/>
    </w:pPr>
    <w:rPr>
      <w:rFonts w:ascii="宋体" w:hAnsi="宋体"/>
    </w:rPr>
  </w:style>
  <w:style w:type="paragraph" w:customStyle="1" w:styleId="aff8">
    <w:name w:val="标准文件_附录三级条标题"/>
    <w:next w:val="afffff1"/>
    <w:qFormat/>
    <w:rsid w:val="005272CB"/>
    <w:pPr>
      <w:widowControl w:val="0"/>
      <w:numPr>
        <w:ilvl w:val="3"/>
        <w:numId w:val="4"/>
      </w:numPr>
      <w:spacing w:beforeLines="50" w:afterLines="50"/>
      <w:jc w:val="both"/>
      <w:outlineLvl w:val="4"/>
    </w:pPr>
    <w:rPr>
      <w:rFonts w:ascii="黑体" w:eastAsia="黑体"/>
      <w:kern w:val="21"/>
      <w:sz w:val="21"/>
    </w:rPr>
  </w:style>
  <w:style w:type="paragraph" w:customStyle="1" w:styleId="aff9">
    <w:name w:val="标准文件_附录四级条标题"/>
    <w:next w:val="afffff1"/>
    <w:qFormat/>
    <w:rsid w:val="005272CB"/>
    <w:pPr>
      <w:widowControl w:val="0"/>
      <w:numPr>
        <w:ilvl w:val="4"/>
        <w:numId w:val="4"/>
      </w:numPr>
      <w:spacing w:beforeLines="50" w:afterLines="50"/>
      <w:jc w:val="both"/>
      <w:outlineLvl w:val="5"/>
    </w:pPr>
    <w:rPr>
      <w:rFonts w:ascii="黑体" w:eastAsia="黑体"/>
      <w:kern w:val="21"/>
      <w:sz w:val="21"/>
    </w:rPr>
  </w:style>
  <w:style w:type="paragraph" w:customStyle="1" w:styleId="afb">
    <w:name w:val="标准文件_附录图标题"/>
    <w:next w:val="afffff1"/>
    <w:qFormat/>
    <w:rsid w:val="005272CB"/>
    <w:pPr>
      <w:numPr>
        <w:ilvl w:val="1"/>
        <w:numId w:val="6"/>
      </w:numPr>
      <w:adjustRightInd w:val="0"/>
      <w:snapToGrid w:val="0"/>
      <w:spacing w:beforeLines="50" w:afterLines="50"/>
      <w:ind w:firstLine="420"/>
      <w:jc w:val="center"/>
    </w:pPr>
    <w:rPr>
      <w:rFonts w:ascii="黑体" w:eastAsia="黑体"/>
      <w:sz w:val="21"/>
    </w:rPr>
  </w:style>
  <w:style w:type="paragraph" w:customStyle="1" w:styleId="affa">
    <w:name w:val="标准文件_附录五级条标题"/>
    <w:next w:val="afffff1"/>
    <w:qFormat/>
    <w:rsid w:val="005272CB"/>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d"/>
    <w:qFormat/>
    <w:rsid w:val="005272CB"/>
    <w:pPr>
      <w:numPr>
        <w:numId w:val="7"/>
      </w:numPr>
      <w:tabs>
        <w:tab w:val="left" w:pos="6406"/>
      </w:tabs>
      <w:spacing w:before="220" w:after="320"/>
      <w:jc w:val="center"/>
      <w:outlineLvl w:val="0"/>
    </w:pPr>
    <w:rPr>
      <w:rFonts w:ascii="黑体" w:eastAsia="黑体"/>
      <w:sz w:val="21"/>
    </w:rPr>
  </w:style>
  <w:style w:type="character" w:customStyle="1" w:styleId="Char0">
    <w:name w:val="正文文本 Char"/>
    <w:link w:val="afffd"/>
    <w:qFormat/>
    <w:rsid w:val="005272CB"/>
    <w:rPr>
      <w:rFonts w:ascii="Times New Roman" w:eastAsia="宋体" w:hAnsi="Times New Roman" w:cs="Times New Roman"/>
      <w:szCs w:val="20"/>
    </w:rPr>
  </w:style>
  <w:style w:type="paragraph" w:customStyle="1" w:styleId="affffff3">
    <w:name w:val="标准文件_附录章标题"/>
    <w:next w:val="afffff1"/>
    <w:qFormat/>
    <w:rsid w:val="005272CB"/>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4">
    <w:name w:val="标准文件_公式后的破折号"/>
    <w:basedOn w:val="afffff1"/>
    <w:next w:val="afffff1"/>
    <w:qFormat/>
    <w:rsid w:val="005272CB"/>
    <w:pPr>
      <w:ind w:leftChars="200" w:left="488" w:hangingChars="290" w:hanging="289"/>
    </w:pPr>
  </w:style>
  <w:style w:type="paragraph" w:customStyle="1" w:styleId="a6">
    <w:name w:val="标准文件_前言、引言标题"/>
    <w:next w:val="afff7"/>
    <w:qFormat/>
    <w:rsid w:val="005272CB"/>
    <w:pPr>
      <w:numPr>
        <w:numId w:val="8"/>
      </w:numPr>
      <w:shd w:val="clear" w:color="FFFFFF" w:fill="FFFFFF"/>
      <w:spacing w:afterLines="150"/>
      <w:ind w:left="0" w:firstLine="0"/>
      <w:jc w:val="center"/>
      <w:outlineLvl w:val="0"/>
    </w:pPr>
    <w:rPr>
      <w:rFonts w:ascii="黑体" w:eastAsia="黑体"/>
      <w:sz w:val="32"/>
    </w:rPr>
  </w:style>
  <w:style w:type="paragraph" w:customStyle="1" w:styleId="affffff5">
    <w:name w:val="标准文件_目次、标准名称标题"/>
    <w:basedOn w:val="a6"/>
    <w:next w:val="afffff1"/>
    <w:qFormat/>
    <w:rsid w:val="005272CB"/>
    <w:pPr>
      <w:spacing w:line="460" w:lineRule="exact"/>
    </w:pPr>
  </w:style>
  <w:style w:type="paragraph" w:customStyle="1" w:styleId="affffff6">
    <w:name w:val="标准文件_目录标题"/>
    <w:basedOn w:val="afff7"/>
    <w:qFormat/>
    <w:rsid w:val="005272CB"/>
    <w:pPr>
      <w:spacing w:afterLines="150" w:line="240" w:lineRule="auto"/>
      <w:jc w:val="center"/>
    </w:pPr>
    <w:rPr>
      <w:rFonts w:ascii="黑体" w:eastAsia="黑体"/>
      <w:sz w:val="32"/>
    </w:rPr>
  </w:style>
  <w:style w:type="paragraph" w:customStyle="1" w:styleId="af1">
    <w:name w:val="标准文件_破折号列项"/>
    <w:qFormat/>
    <w:rsid w:val="005272CB"/>
    <w:pPr>
      <w:numPr>
        <w:numId w:val="9"/>
      </w:numPr>
      <w:adjustRightInd w:val="0"/>
      <w:snapToGrid w:val="0"/>
      <w:ind w:left="0" w:firstLineChars="200" w:firstLine="200"/>
    </w:pPr>
    <w:rPr>
      <w:rFonts w:eastAsia="宋体"/>
      <w:sz w:val="21"/>
    </w:rPr>
  </w:style>
  <w:style w:type="paragraph" w:customStyle="1" w:styleId="afe">
    <w:name w:val="标准文件_破折号列项（二级）"/>
    <w:basedOn w:val="af1"/>
    <w:rsid w:val="005272CB"/>
    <w:pPr>
      <w:numPr>
        <w:numId w:val="10"/>
      </w:numPr>
      <w:ind w:left="0" w:firstLine="200"/>
    </w:pPr>
  </w:style>
  <w:style w:type="paragraph" w:customStyle="1" w:styleId="afff1">
    <w:name w:val="标准文件_三级条标题"/>
    <w:basedOn w:val="afff0"/>
    <w:next w:val="afffff1"/>
    <w:qFormat/>
    <w:rsid w:val="005272CB"/>
    <w:pPr>
      <w:widowControl/>
      <w:numPr>
        <w:ilvl w:val="4"/>
      </w:numPr>
      <w:outlineLvl w:val="3"/>
    </w:pPr>
  </w:style>
  <w:style w:type="character" w:customStyle="1" w:styleId="11">
    <w:name w:val="不明显参考1"/>
    <w:uiPriority w:val="31"/>
    <w:qFormat/>
    <w:rsid w:val="005272CB"/>
    <w:rPr>
      <w:smallCaps/>
      <w:color w:val="C0504D"/>
      <w:u w:val="single"/>
    </w:rPr>
  </w:style>
  <w:style w:type="paragraph" w:customStyle="1" w:styleId="affffff7">
    <w:name w:val="标准文件_示例后续"/>
    <w:basedOn w:val="afff7"/>
    <w:qFormat/>
    <w:rsid w:val="005272CB"/>
    <w:pPr>
      <w:adjustRightInd/>
      <w:spacing w:line="240" w:lineRule="auto"/>
      <w:ind w:firstLineChars="200" w:firstLine="200"/>
    </w:pPr>
    <w:rPr>
      <w:sz w:val="18"/>
      <w:szCs w:val="24"/>
    </w:rPr>
  </w:style>
  <w:style w:type="paragraph" w:customStyle="1" w:styleId="affb">
    <w:name w:val="标准文件_数字编号列项"/>
    <w:qFormat/>
    <w:rsid w:val="005272CB"/>
    <w:pPr>
      <w:numPr>
        <w:numId w:val="11"/>
      </w:numPr>
      <w:jc w:val="both"/>
    </w:pPr>
    <w:rPr>
      <w:rFonts w:ascii="宋体" w:eastAsia="宋体" w:hAnsi="宋体"/>
      <w:sz w:val="21"/>
    </w:rPr>
  </w:style>
  <w:style w:type="paragraph" w:customStyle="1" w:styleId="afff2">
    <w:name w:val="标准文件_四级条标题"/>
    <w:next w:val="afffff1"/>
    <w:qFormat/>
    <w:rsid w:val="005272CB"/>
    <w:pPr>
      <w:widowControl w:val="0"/>
      <w:numPr>
        <w:ilvl w:val="5"/>
        <w:numId w:val="2"/>
      </w:numPr>
      <w:spacing w:beforeLines="50" w:afterLines="50"/>
      <w:jc w:val="both"/>
      <w:outlineLvl w:val="4"/>
    </w:pPr>
    <w:rPr>
      <w:rFonts w:ascii="黑体" w:eastAsia="黑体"/>
      <w:sz w:val="21"/>
    </w:rPr>
  </w:style>
  <w:style w:type="character" w:customStyle="1" w:styleId="Char4">
    <w:name w:val="脚注文本 Char"/>
    <w:link w:val="affff1"/>
    <w:semiHidden/>
    <w:qFormat/>
    <w:rsid w:val="005272CB"/>
    <w:rPr>
      <w:rFonts w:ascii="宋体" w:eastAsia="宋体" w:hAnsi="Times New Roman" w:cs="Times New Roman"/>
      <w:sz w:val="18"/>
      <w:szCs w:val="18"/>
    </w:rPr>
  </w:style>
  <w:style w:type="paragraph" w:customStyle="1" w:styleId="affffff8">
    <w:name w:val="标准文件_条文脚注"/>
    <w:basedOn w:val="affff1"/>
    <w:qFormat/>
    <w:rsid w:val="005272CB"/>
    <w:pPr>
      <w:adjustRightInd w:val="0"/>
      <w:spacing w:line="240" w:lineRule="auto"/>
      <w:ind w:leftChars="0" w:left="0" w:firstLineChars="200" w:firstLine="200"/>
      <w:jc w:val="both"/>
    </w:pPr>
    <w:rPr>
      <w:rFonts w:hAnsi="宋体"/>
    </w:rPr>
  </w:style>
  <w:style w:type="paragraph" w:customStyle="1" w:styleId="af6">
    <w:name w:val="标准文件_图表脚注"/>
    <w:basedOn w:val="afff7"/>
    <w:next w:val="afffff1"/>
    <w:qFormat/>
    <w:rsid w:val="005272CB"/>
    <w:pPr>
      <w:numPr>
        <w:numId w:val="12"/>
      </w:numPr>
      <w:spacing w:line="240" w:lineRule="auto"/>
      <w:jc w:val="left"/>
    </w:pPr>
    <w:rPr>
      <w:rFonts w:ascii="宋体" w:hAnsi="宋体"/>
      <w:sz w:val="18"/>
    </w:rPr>
  </w:style>
  <w:style w:type="character" w:customStyle="1" w:styleId="affffff9">
    <w:name w:val="标准文件_图表脚注内容"/>
    <w:qFormat/>
    <w:rsid w:val="005272CB"/>
    <w:rPr>
      <w:rFonts w:ascii="宋体" w:eastAsia="宋体" w:hAnsi="宋体" w:cs="Times New Roman"/>
      <w:spacing w:val="0"/>
      <w:sz w:val="18"/>
      <w:vertAlign w:val="superscript"/>
    </w:rPr>
  </w:style>
  <w:style w:type="paragraph" w:customStyle="1" w:styleId="afff3">
    <w:name w:val="标准文件_五级条标题"/>
    <w:next w:val="afffff1"/>
    <w:qFormat/>
    <w:rsid w:val="005272CB"/>
    <w:pPr>
      <w:widowControl w:val="0"/>
      <w:numPr>
        <w:ilvl w:val="6"/>
        <w:numId w:val="2"/>
      </w:numPr>
      <w:spacing w:beforeLines="50" w:afterLines="50"/>
      <w:jc w:val="both"/>
      <w:outlineLvl w:val="5"/>
    </w:pPr>
    <w:rPr>
      <w:rFonts w:ascii="黑体" w:eastAsia="黑体"/>
      <w:sz w:val="21"/>
    </w:rPr>
  </w:style>
  <w:style w:type="paragraph" w:customStyle="1" w:styleId="affe">
    <w:name w:val="标准文件_章标题"/>
    <w:next w:val="afffff1"/>
    <w:qFormat/>
    <w:rsid w:val="005272CB"/>
    <w:pPr>
      <w:numPr>
        <w:ilvl w:val="1"/>
        <w:numId w:val="2"/>
      </w:numPr>
      <w:spacing w:beforeLines="100" w:afterLines="100"/>
      <w:jc w:val="both"/>
      <w:outlineLvl w:val="0"/>
    </w:pPr>
    <w:rPr>
      <w:rFonts w:ascii="黑体" w:eastAsia="黑体"/>
      <w:sz w:val="21"/>
    </w:rPr>
  </w:style>
  <w:style w:type="paragraph" w:customStyle="1" w:styleId="afff">
    <w:name w:val="标准文件_一级条标题"/>
    <w:basedOn w:val="affe"/>
    <w:next w:val="afffff1"/>
    <w:qFormat/>
    <w:rsid w:val="005272CB"/>
    <w:pPr>
      <w:numPr>
        <w:ilvl w:val="2"/>
      </w:numPr>
      <w:spacing w:beforeLines="50" w:afterLines="50"/>
      <w:outlineLvl w:val="1"/>
    </w:pPr>
  </w:style>
  <w:style w:type="paragraph" w:customStyle="1" w:styleId="affffffa">
    <w:name w:val="标准文件_一致程度"/>
    <w:basedOn w:val="afff7"/>
    <w:qFormat/>
    <w:rsid w:val="005272CB"/>
    <w:pPr>
      <w:spacing w:line="440" w:lineRule="exact"/>
      <w:jc w:val="center"/>
    </w:pPr>
    <w:rPr>
      <w:sz w:val="28"/>
    </w:rPr>
  </w:style>
  <w:style w:type="paragraph" w:customStyle="1" w:styleId="affffffb">
    <w:name w:val="标准文件_引言标题"/>
    <w:next w:val="afff7"/>
    <w:rsid w:val="005272CB"/>
    <w:pPr>
      <w:shd w:val="clear" w:color="FFFFFF" w:fill="FFFFFF"/>
      <w:spacing w:before="540" w:after="600"/>
      <w:jc w:val="center"/>
      <w:outlineLvl w:val="0"/>
    </w:pPr>
    <w:rPr>
      <w:rFonts w:ascii="黑体" w:eastAsia="黑体"/>
      <w:sz w:val="32"/>
    </w:rPr>
  </w:style>
  <w:style w:type="paragraph" w:customStyle="1" w:styleId="affffffc">
    <w:name w:val="标准文件_英文图表脚注"/>
    <w:basedOn w:val="afffff0"/>
    <w:qFormat/>
    <w:rsid w:val="005272CB"/>
    <w:pPr>
      <w:widowControl/>
      <w:adjustRightInd/>
      <w:snapToGrid/>
      <w:spacing w:line="240" w:lineRule="auto"/>
      <w:ind w:left="79" w:hangingChars="80" w:hanging="79"/>
    </w:pPr>
    <w:rPr>
      <w:rFonts w:ascii="宋体" w:hAnsi="宋体"/>
    </w:rPr>
  </w:style>
  <w:style w:type="paragraph" w:customStyle="1" w:styleId="af8">
    <w:name w:val="标准文件_数字编号列项（二级）"/>
    <w:qFormat/>
    <w:rsid w:val="005272CB"/>
    <w:pPr>
      <w:numPr>
        <w:ilvl w:val="1"/>
        <w:numId w:val="13"/>
      </w:numPr>
      <w:tabs>
        <w:tab w:val="left" w:pos="851"/>
      </w:tabs>
      <w:jc w:val="both"/>
    </w:pPr>
    <w:rPr>
      <w:rFonts w:ascii="宋体" w:eastAsia="宋体"/>
      <w:sz w:val="21"/>
    </w:rPr>
  </w:style>
  <w:style w:type="paragraph" w:customStyle="1" w:styleId="af">
    <w:name w:val="标准文件_英文注："/>
    <w:basedOn w:val="afff7"/>
    <w:next w:val="afffff1"/>
    <w:rsid w:val="005272CB"/>
    <w:pPr>
      <w:numPr>
        <w:numId w:val="14"/>
      </w:numPr>
      <w:tabs>
        <w:tab w:val="left" w:pos="420"/>
      </w:tabs>
      <w:autoSpaceDE w:val="0"/>
      <w:autoSpaceDN w:val="0"/>
      <w:spacing w:line="240" w:lineRule="auto"/>
    </w:pPr>
    <w:rPr>
      <w:rFonts w:ascii="宋体" w:hAnsi="宋体"/>
      <w:kern w:val="0"/>
      <w:sz w:val="18"/>
      <w:szCs w:val="20"/>
    </w:rPr>
  </w:style>
  <w:style w:type="paragraph" w:customStyle="1" w:styleId="aff2">
    <w:name w:val="标准文件_英文注×："/>
    <w:basedOn w:val="afff7"/>
    <w:qFormat/>
    <w:rsid w:val="005272CB"/>
    <w:pPr>
      <w:numPr>
        <w:numId w:val="15"/>
      </w:numPr>
      <w:tabs>
        <w:tab w:val="left" w:pos="210"/>
      </w:tabs>
      <w:autoSpaceDE w:val="0"/>
      <w:autoSpaceDN w:val="0"/>
      <w:spacing w:line="240" w:lineRule="auto"/>
    </w:pPr>
    <w:rPr>
      <w:rFonts w:ascii="宋体" w:hAnsi="宋体"/>
      <w:kern w:val="0"/>
      <w:szCs w:val="20"/>
    </w:rPr>
  </w:style>
  <w:style w:type="paragraph" w:customStyle="1" w:styleId="aff4">
    <w:name w:val="标准文件_正文表标题"/>
    <w:next w:val="afffff1"/>
    <w:qFormat/>
    <w:rsid w:val="005272CB"/>
    <w:pPr>
      <w:numPr>
        <w:numId w:val="16"/>
      </w:numPr>
      <w:tabs>
        <w:tab w:val="left" w:pos="0"/>
      </w:tabs>
      <w:spacing w:beforeLines="50" w:afterLines="50"/>
      <w:jc w:val="center"/>
    </w:pPr>
    <w:rPr>
      <w:rFonts w:ascii="黑体" w:eastAsia="黑体"/>
      <w:sz w:val="21"/>
    </w:rPr>
  </w:style>
  <w:style w:type="paragraph" w:customStyle="1" w:styleId="affffffd">
    <w:name w:val="标准文件_正文公式"/>
    <w:basedOn w:val="afff7"/>
    <w:next w:val="afffff0"/>
    <w:qFormat/>
    <w:rsid w:val="005272CB"/>
    <w:pPr>
      <w:tabs>
        <w:tab w:val="center" w:pos="4678"/>
        <w:tab w:val="right" w:leader="middleDot" w:pos="9356"/>
      </w:tabs>
      <w:spacing w:line="240" w:lineRule="auto"/>
    </w:pPr>
    <w:rPr>
      <w:rFonts w:ascii="宋体" w:hAnsi="宋体"/>
    </w:rPr>
  </w:style>
  <w:style w:type="paragraph" w:customStyle="1" w:styleId="aff">
    <w:name w:val="标准文件_正文图标题"/>
    <w:next w:val="afffff1"/>
    <w:qFormat/>
    <w:rsid w:val="005272CB"/>
    <w:pPr>
      <w:numPr>
        <w:numId w:val="17"/>
      </w:numPr>
      <w:spacing w:beforeLines="50" w:afterLines="50"/>
      <w:jc w:val="center"/>
    </w:pPr>
    <w:rPr>
      <w:rFonts w:ascii="黑体" w:eastAsia="黑体"/>
      <w:sz w:val="21"/>
    </w:rPr>
  </w:style>
  <w:style w:type="paragraph" w:customStyle="1" w:styleId="afff5">
    <w:name w:val="标准文件_正文英文表标题"/>
    <w:next w:val="afffff1"/>
    <w:qFormat/>
    <w:rsid w:val="005272CB"/>
    <w:pPr>
      <w:numPr>
        <w:numId w:val="18"/>
      </w:numPr>
      <w:jc w:val="center"/>
    </w:pPr>
    <w:rPr>
      <w:rFonts w:ascii="黑体" w:eastAsia="黑体"/>
      <w:sz w:val="21"/>
    </w:rPr>
  </w:style>
  <w:style w:type="paragraph" w:customStyle="1" w:styleId="afd">
    <w:name w:val="标准文件_正文英文图标题"/>
    <w:next w:val="afffff1"/>
    <w:qFormat/>
    <w:rsid w:val="005272CB"/>
    <w:pPr>
      <w:numPr>
        <w:numId w:val="19"/>
      </w:numPr>
      <w:jc w:val="center"/>
    </w:pPr>
    <w:rPr>
      <w:rFonts w:ascii="黑体" w:eastAsia="黑体"/>
      <w:sz w:val="21"/>
    </w:rPr>
  </w:style>
  <w:style w:type="paragraph" w:customStyle="1" w:styleId="af9">
    <w:name w:val="标准文件_编号列项（三级）"/>
    <w:qFormat/>
    <w:rsid w:val="005272CB"/>
    <w:pPr>
      <w:numPr>
        <w:ilvl w:val="2"/>
        <w:numId w:val="13"/>
      </w:numPr>
      <w:tabs>
        <w:tab w:val="left" w:pos="851"/>
      </w:tabs>
    </w:pPr>
    <w:rPr>
      <w:rFonts w:ascii="宋体" w:eastAsia="宋体"/>
      <w:sz w:val="21"/>
    </w:rPr>
  </w:style>
  <w:style w:type="paragraph" w:customStyle="1" w:styleId="a1">
    <w:name w:val="二级无标题条"/>
    <w:basedOn w:val="afff7"/>
    <w:qFormat/>
    <w:rsid w:val="005272CB"/>
    <w:pPr>
      <w:numPr>
        <w:ilvl w:val="3"/>
        <w:numId w:val="20"/>
      </w:numPr>
      <w:adjustRightInd/>
      <w:spacing w:line="240" w:lineRule="auto"/>
    </w:pPr>
    <w:rPr>
      <w:rFonts w:ascii="宋体" w:hAnsi="宋体"/>
      <w:szCs w:val="24"/>
    </w:rPr>
  </w:style>
  <w:style w:type="paragraph" w:customStyle="1" w:styleId="affffffe">
    <w:name w:val="发布部门"/>
    <w:next w:val="afffff1"/>
    <w:qFormat/>
    <w:rsid w:val="005272CB"/>
    <w:pPr>
      <w:framePr w:w="7433" w:h="585" w:hRule="exact" w:hSpace="180" w:vSpace="180" w:wrap="around" w:hAnchor="margin" w:xAlign="center" w:y="14401" w:anchorLock="1"/>
      <w:jc w:val="center"/>
    </w:pPr>
    <w:rPr>
      <w:rFonts w:ascii="宋体" w:eastAsia="宋体"/>
      <w:b/>
      <w:w w:val="135"/>
      <w:sz w:val="36"/>
    </w:rPr>
  </w:style>
  <w:style w:type="paragraph" w:customStyle="1" w:styleId="afffffff">
    <w:name w:val="发布日期"/>
    <w:qFormat/>
    <w:rsid w:val="005272CB"/>
    <w:pPr>
      <w:framePr w:w="4000" w:h="473" w:hRule="exact" w:hSpace="180" w:vSpace="180" w:wrap="around" w:hAnchor="margin" w:y="13511" w:anchorLock="1"/>
    </w:pPr>
    <w:rPr>
      <w:rFonts w:eastAsia="黑体"/>
      <w:sz w:val="28"/>
    </w:rPr>
  </w:style>
  <w:style w:type="paragraph" w:customStyle="1" w:styleId="afffffff0">
    <w:name w:val="封面标准代替信息"/>
    <w:basedOn w:val="afff7"/>
    <w:qFormat/>
    <w:rsid w:val="005272CB"/>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qFormat/>
    <w:rsid w:val="005272CB"/>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2">
    <w:name w:val="封面标准文稿编辑信息"/>
    <w:qFormat/>
    <w:rsid w:val="005272CB"/>
    <w:pPr>
      <w:spacing w:before="180" w:line="180" w:lineRule="exact"/>
      <w:jc w:val="center"/>
    </w:pPr>
    <w:rPr>
      <w:rFonts w:ascii="宋体" w:eastAsia="宋体"/>
      <w:sz w:val="21"/>
    </w:rPr>
  </w:style>
  <w:style w:type="paragraph" w:customStyle="1" w:styleId="afffffff3">
    <w:name w:val="封面标准文稿类别"/>
    <w:qFormat/>
    <w:rsid w:val="005272CB"/>
    <w:pPr>
      <w:spacing w:before="440" w:line="400" w:lineRule="exact"/>
      <w:jc w:val="center"/>
    </w:pPr>
    <w:rPr>
      <w:rFonts w:ascii="宋体" w:eastAsia="宋体"/>
      <w:sz w:val="24"/>
    </w:rPr>
  </w:style>
  <w:style w:type="paragraph" w:customStyle="1" w:styleId="afffffff4">
    <w:name w:val="封面标准英文名称"/>
    <w:qFormat/>
    <w:rsid w:val="005272CB"/>
    <w:pPr>
      <w:widowControl w:val="0"/>
      <w:spacing w:line="360" w:lineRule="exact"/>
      <w:jc w:val="center"/>
    </w:pPr>
    <w:rPr>
      <w:rFonts w:eastAsia="宋体"/>
      <w:sz w:val="28"/>
    </w:rPr>
  </w:style>
  <w:style w:type="paragraph" w:customStyle="1" w:styleId="afffffff5">
    <w:name w:val="封面一致性程度标识"/>
    <w:qFormat/>
    <w:rsid w:val="005272CB"/>
    <w:pPr>
      <w:spacing w:before="440" w:line="440" w:lineRule="exact"/>
      <w:jc w:val="center"/>
    </w:pPr>
    <w:rPr>
      <w:rFonts w:eastAsia="宋体"/>
      <w:sz w:val="28"/>
    </w:rPr>
  </w:style>
  <w:style w:type="paragraph" w:customStyle="1" w:styleId="afffffff6">
    <w:name w:val="封面正文"/>
    <w:qFormat/>
    <w:rsid w:val="005272CB"/>
    <w:pPr>
      <w:jc w:val="both"/>
    </w:pPr>
    <w:rPr>
      <w:rFonts w:eastAsia="宋体"/>
    </w:rPr>
  </w:style>
  <w:style w:type="paragraph" w:customStyle="1" w:styleId="afffffff7">
    <w:name w:val="附录二级无标题条"/>
    <w:basedOn w:val="afff7"/>
    <w:next w:val="afffff1"/>
    <w:qFormat/>
    <w:rsid w:val="005272CB"/>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f1"/>
    <w:qFormat/>
    <w:rsid w:val="005272CB"/>
    <w:pPr>
      <w:outlineLvl w:val="4"/>
    </w:pPr>
  </w:style>
  <w:style w:type="paragraph" w:customStyle="1" w:styleId="afffffff9">
    <w:name w:val="附录四级无标题条"/>
    <w:basedOn w:val="afffffff8"/>
    <w:next w:val="afffff1"/>
    <w:qFormat/>
    <w:rsid w:val="005272CB"/>
    <w:pPr>
      <w:outlineLvl w:val="5"/>
    </w:pPr>
  </w:style>
  <w:style w:type="paragraph" w:customStyle="1" w:styleId="afffffffa">
    <w:name w:val="附录图"/>
    <w:next w:val="afffff1"/>
    <w:qFormat/>
    <w:rsid w:val="005272CB"/>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4">
    <w:name w:val="标准文件_一级项"/>
    <w:qFormat/>
    <w:rsid w:val="005272CB"/>
    <w:pPr>
      <w:numPr>
        <w:numId w:val="21"/>
      </w:numPr>
    </w:pPr>
    <w:rPr>
      <w:rFonts w:ascii="宋体" w:eastAsia="宋体"/>
      <w:sz w:val="21"/>
    </w:rPr>
  </w:style>
  <w:style w:type="paragraph" w:customStyle="1" w:styleId="afffffffb">
    <w:name w:val="附录五级无标题条"/>
    <w:basedOn w:val="afffffff9"/>
    <w:next w:val="afffff1"/>
    <w:qFormat/>
    <w:rsid w:val="005272CB"/>
    <w:pPr>
      <w:outlineLvl w:val="6"/>
    </w:pPr>
  </w:style>
  <w:style w:type="paragraph" w:customStyle="1" w:styleId="afffffffc">
    <w:name w:val="附录性质"/>
    <w:basedOn w:val="afff7"/>
    <w:qFormat/>
    <w:rsid w:val="005272CB"/>
    <w:pPr>
      <w:widowControl/>
      <w:adjustRightInd/>
      <w:jc w:val="center"/>
    </w:pPr>
    <w:rPr>
      <w:rFonts w:ascii="黑体" w:eastAsia="黑体"/>
    </w:rPr>
  </w:style>
  <w:style w:type="paragraph" w:customStyle="1" w:styleId="afffffffd">
    <w:name w:val="附录一级无标题条"/>
    <w:basedOn w:val="affffff3"/>
    <w:next w:val="afffff1"/>
    <w:qFormat/>
    <w:rsid w:val="005272CB"/>
    <w:pPr>
      <w:autoSpaceDN w:val="0"/>
      <w:outlineLvl w:val="2"/>
    </w:pPr>
    <w:rPr>
      <w:rFonts w:ascii="宋体" w:eastAsia="宋体" w:hAnsi="宋体"/>
    </w:rPr>
  </w:style>
  <w:style w:type="character" w:customStyle="1" w:styleId="afffffffe">
    <w:name w:val="个人答复风格"/>
    <w:qFormat/>
    <w:rsid w:val="005272CB"/>
    <w:rPr>
      <w:rFonts w:ascii="Arial" w:eastAsia="宋体" w:hAnsi="Arial" w:cs="Arial"/>
      <w:color w:val="auto"/>
      <w:spacing w:val="0"/>
      <w:sz w:val="20"/>
    </w:rPr>
  </w:style>
  <w:style w:type="character" w:customStyle="1" w:styleId="affffffff">
    <w:name w:val="个人撰写风格"/>
    <w:qFormat/>
    <w:rsid w:val="005272CB"/>
    <w:rPr>
      <w:rFonts w:ascii="Arial" w:eastAsia="宋体" w:hAnsi="Arial" w:cs="Arial"/>
      <w:color w:val="auto"/>
      <w:spacing w:val="0"/>
      <w:sz w:val="20"/>
    </w:rPr>
  </w:style>
  <w:style w:type="paragraph" w:customStyle="1" w:styleId="affffffff0">
    <w:name w:val="脚注后续"/>
    <w:qFormat/>
    <w:rsid w:val="005272CB"/>
    <w:pPr>
      <w:ind w:leftChars="350" w:left="350"/>
      <w:jc w:val="both"/>
    </w:pPr>
    <w:rPr>
      <w:rFonts w:ascii="宋体" w:eastAsia="宋体"/>
      <w:sz w:val="18"/>
    </w:rPr>
  </w:style>
  <w:style w:type="paragraph" w:customStyle="1" w:styleId="afff6">
    <w:name w:val="列项——"/>
    <w:qFormat/>
    <w:rsid w:val="005272CB"/>
    <w:pPr>
      <w:widowControl w:val="0"/>
      <w:numPr>
        <w:numId w:val="22"/>
      </w:numPr>
      <w:jc w:val="both"/>
    </w:pPr>
    <w:rPr>
      <w:rFonts w:ascii="宋体" w:eastAsia="宋体" w:hAnsi="宋体"/>
      <w:sz w:val="21"/>
    </w:rPr>
  </w:style>
  <w:style w:type="paragraph" w:customStyle="1" w:styleId="affffffff1">
    <w:name w:val="列项·"/>
    <w:basedOn w:val="afffff1"/>
    <w:qFormat/>
    <w:rsid w:val="005272CB"/>
    <w:pPr>
      <w:tabs>
        <w:tab w:val="left" w:pos="840"/>
      </w:tabs>
    </w:pPr>
  </w:style>
  <w:style w:type="paragraph" w:customStyle="1" w:styleId="affffffff2">
    <w:name w:val="目次、索引正文"/>
    <w:qFormat/>
    <w:rsid w:val="005272CB"/>
    <w:pPr>
      <w:spacing w:line="320" w:lineRule="exact"/>
      <w:jc w:val="both"/>
    </w:pPr>
    <w:rPr>
      <w:rFonts w:ascii="宋体" w:eastAsia="宋体"/>
      <w:sz w:val="21"/>
    </w:rPr>
  </w:style>
  <w:style w:type="paragraph" w:customStyle="1" w:styleId="210">
    <w:name w:val="目录 21"/>
    <w:basedOn w:val="afff7"/>
    <w:next w:val="afff7"/>
    <w:semiHidden/>
    <w:qFormat/>
    <w:rsid w:val="005272CB"/>
    <w:pPr>
      <w:adjustRightInd/>
      <w:spacing w:line="240" w:lineRule="auto"/>
      <w:jc w:val="left"/>
    </w:pPr>
    <w:rPr>
      <w:bCs/>
      <w:iCs/>
    </w:rPr>
  </w:style>
  <w:style w:type="paragraph" w:customStyle="1" w:styleId="31">
    <w:name w:val="目录 31"/>
    <w:basedOn w:val="afff7"/>
    <w:next w:val="afff7"/>
    <w:semiHidden/>
    <w:qFormat/>
    <w:rsid w:val="005272CB"/>
    <w:pPr>
      <w:spacing w:line="240" w:lineRule="auto"/>
    </w:pPr>
    <w:rPr>
      <w:rFonts w:ascii="宋体" w:hAnsi="宋体"/>
      <w:iCs/>
    </w:rPr>
  </w:style>
  <w:style w:type="paragraph" w:customStyle="1" w:styleId="41">
    <w:name w:val="目录 41"/>
    <w:basedOn w:val="afff7"/>
    <w:next w:val="afff7"/>
    <w:semiHidden/>
    <w:qFormat/>
    <w:rsid w:val="005272CB"/>
    <w:pPr>
      <w:adjustRightInd/>
      <w:spacing w:line="240" w:lineRule="auto"/>
      <w:jc w:val="left"/>
    </w:pPr>
  </w:style>
  <w:style w:type="paragraph" w:customStyle="1" w:styleId="51">
    <w:name w:val="目录 51"/>
    <w:basedOn w:val="afff7"/>
    <w:next w:val="afff7"/>
    <w:semiHidden/>
    <w:qFormat/>
    <w:rsid w:val="005272CB"/>
    <w:pPr>
      <w:spacing w:line="240" w:lineRule="auto"/>
    </w:pPr>
    <w:rPr>
      <w:rFonts w:ascii="宋体" w:hAnsi="宋体"/>
    </w:rPr>
  </w:style>
  <w:style w:type="paragraph" w:customStyle="1" w:styleId="61">
    <w:name w:val="目录 61"/>
    <w:basedOn w:val="afff7"/>
    <w:next w:val="afff7"/>
    <w:semiHidden/>
    <w:qFormat/>
    <w:rsid w:val="005272CB"/>
    <w:pPr>
      <w:adjustRightInd/>
      <w:spacing w:line="240" w:lineRule="auto"/>
      <w:jc w:val="left"/>
    </w:pPr>
  </w:style>
  <w:style w:type="paragraph" w:customStyle="1" w:styleId="71">
    <w:name w:val="目录 71"/>
    <w:basedOn w:val="61"/>
    <w:semiHidden/>
    <w:qFormat/>
    <w:rsid w:val="005272CB"/>
    <w:pPr>
      <w:ind w:left="1260"/>
    </w:pPr>
  </w:style>
  <w:style w:type="paragraph" w:customStyle="1" w:styleId="81">
    <w:name w:val="目录 81"/>
    <w:basedOn w:val="71"/>
    <w:semiHidden/>
    <w:qFormat/>
    <w:rsid w:val="005272CB"/>
    <w:pPr>
      <w:ind w:left="1470"/>
    </w:pPr>
  </w:style>
  <w:style w:type="paragraph" w:customStyle="1" w:styleId="91">
    <w:name w:val="目录 91"/>
    <w:basedOn w:val="81"/>
    <w:semiHidden/>
    <w:qFormat/>
    <w:rsid w:val="005272CB"/>
    <w:pPr>
      <w:ind w:left="1680"/>
    </w:pPr>
  </w:style>
  <w:style w:type="paragraph" w:customStyle="1" w:styleId="affffffff3">
    <w:name w:val="其他标准称谓"/>
    <w:qFormat/>
    <w:rsid w:val="005272CB"/>
    <w:pPr>
      <w:spacing w:line="0" w:lineRule="atLeast"/>
      <w:jc w:val="distribute"/>
    </w:pPr>
    <w:rPr>
      <w:rFonts w:ascii="黑体" w:eastAsia="黑体" w:hAnsi="宋体"/>
      <w:sz w:val="52"/>
    </w:rPr>
  </w:style>
  <w:style w:type="paragraph" w:customStyle="1" w:styleId="affffffff4">
    <w:name w:val="其他发布部门"/>
    <w:basedOn w:val="affffffe"/>
    <w:qFormat/>
    <w:rsid w:val="005272CB"/>
    <w:pPr>
      <w:framePr w:wrap="around"/>
      <w:spacing w:line="0" w:lineRule="atLeast"/>
    </w:pPr>
    <w:rPr>
      <w:rFonts w:ascii="黑体" w:eastAsia="黑体"/>
      <w:b w:val="0"/>
    </w:rPr>
  </w:style>
  <w:style w:type="paragraph" w:customStyle="1" w:styleId="affd">
    <w:name w:val="前言标题"/>
    <w:next w:val="afff7"/>
    <w:qFormat/>
    <w:rsid w:val="005272CB"/>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7"/>
    <w:qFormat/>
    <w:rsid w:val="005272CB"/>
    <w:pPr>
      <w:numPr>
        <w:ilvl w:val="4"/>
        <w:numId w:val="20"/>
      </w:numPr>
      <w:adjustRightInd/>
      <w:spacing w:line="240" w:lineRule="auto"/>
    </w:pPr>
    <w:rPr>
      <w:rFonts w:ascii="宋体" w:hAnsi="宋体"/>
      <w:szCs w:val="24"/>
    </w:rPr>
  </w:style>
  <w:style w:type="paragraph" w:customStyle="1" w:styleId="affffffff5">
    <w:name w:val="实施日期"/>
    <w:basedOn w:val="afffffff"/>
    <w:qFormat/>
    <w:rsid w:val="005272CB"/>
    <w:pPr>
      <w:framePr w:hSpace="0" w:wrap="around" w:xAlign="right"/>
      <w:jc w:val="right"/>
    </w:pPr>
  </w:style>
  <w:style w:type="paragraph" w:customStyle="1" w:styleId="a3">
    <w:name w:val="四级无标题条"/>
    <w:basedOn w:val="afff7"/>
    <w:qFormat/>
    <w:rsid w:val="005272CB"/>
    <w:pPr>
      <w:numPr>
        <w:ilvl w:val="5"/>
        <w:numId w:val="20"/>
      </w:numPr>
      <w:adjustRightInd/>
      <w:spacing w:line="240" w:lineRule="auto"/>
    </w:pPr>
    <w:rPr>
      <w:rFonts w:ascii="宋体" w:hAnsi="宋体"/>
      <w:szCs w:val="24"/>
    </w:rPr>
  </w:style>
  <w:style w:type="paragraph" w:customStyle="1" w:styleId="affffffff6">
    <w:name w:val="文献分类号"/>
    <w:qFormat/>
    <w:rsid w:val="005272CB"/>
    <w:pPr>
      <w:framePr w:hSpace="180" w:vSpace="180" w:wrap="around" w:hAnchor="margin" w:y="1" w:anchorLock="1"/>
      <w:widowControl w:val="0"/>
      <w:textAlignment w:val="center"/>
    </w:pPr>
    <w:rPr>
      <w:rFonts w:eastAsia="黑体"/>
      <w:sz w:val="21"/>
    </w:rPr>
  </w:style>
  <w:style w:type="paragraph" w:customStyle="1" w:styleId="affffffff7">
    <w:name w:val="无标题条"/>
    <w:next w:val="afffff1"/>
    <w:qFormat/>
    <w:rsid w:val="005272CB"/>
    <w:pPr>
      <w:jc w:val="both"/>
    </w:pPr>
    <w:rPr>
      <w:rFonts w:ascii="宋体" w:eastAsia="宋体" w:hAnsi="宋体"/>
      <w:sz w:val="21"/>
    </w:rPr>
  </w:style>
  <w:style w:type="paragraph" w:customStyle="1" w:styleId="a4">
    <w:name w:val="五级无标题条"/>
    <w:basedOn w:val="afff7"/>
    <w:qFormat/>
    <w:rsid w:val="005272CB"/>
    <w:pPr>
      <w:numPr>
        <w:ilvl w:val="6"/>
        <w:numId w:val="20"/>
      </w:numPr>
      <w:adjustRightInd/>
    </w:pPr>
    <w:rPr>
      <w:szCs w:val="24"/>
    </w:rPr>
  </w:style>
  <w:style w:type="paragraph" w:customStyle="1" w:styleId="a0">
    <w:name w:val="一级无标题条"/>
    <w:basedOn w:val="afff7"/>
    <w:qFormat/>
    <w:rsid w:val="005272CB"/>
    <w:pPr>
      <w:numPr>
        <w:ilvl w:val="2"/>
        <w:numId w:val="20"/>
      </w:numPr>
      <w:adjustRightInd/>
      <w:spacing w:before="10" w:after="10" w:line="240" w:lineRule="auto"/>
    </w:pPr>
    <w:rPr>
      <w:rFonts w:ascii="宋体" w:hAnsi="宋体"/>
      <w:szCs w:val="24"/>
    </w:rPr>
  </w:style>
  <w:style w:type="paragraph" w:customStyle="1" w:styleId="affffffff8">
    <w:name w:val="注:后续"/>
    <w:qFormat/>
    <w:rsid w:val="005272CB"/>
    <w:pPr>
      <w:spacing w:line="300" w:lineRule="exact"/>
      <w:ind w:leftChars="400" w:left="600" w:hangingChars="200" w:hanging="200"/>
      <w:jc w:val="both"/>
    </w:pPr>
    <w:rPr>
      <w:rFonts w:ascii="宋体" w:eastAsia="宋体"/>
      <w:sz w:val="18"/>
    </w:rPr>
  </w:style>
  <w:style w:type="paragraph" w:customStyle="1" w:styleId="affffffff9">
    <w:name w:val="注×:后续"/>
    <w:basedOn w:val="affffffff8"/>
    <w:qFormat/>
    <w:rsid w:val="005272CB"/>
    <w:pPr>
      <w:ind w:leftChars="0" w:left="1406" w:firstLineChars="0" w:hanging="499"/>
    </w:pPr>
  </w:style>
  <w:style w:type="paragraph" w:customStyle="1" w:styleId="affffffffa">
    <w:name w:val="标准文件_一级无标题"/>
    <w:basedOn w:val="afff"/>
    <w:qFormat/>
    <w:rsid w:val="005272CB"/>
    <w:pPr>
      <w:spacing w:beforeLines="0" w:afterLines="0"/>
      <w:outlineLvl w:val="9"/>
    </w:pPr>
    <w:rPr>
      <w:rFonts w:ascii="宋体" w:eastAsia="宋体"/>
    </w:rPr>
  </w:style>
  <w:style w:type="paragraph" w:customStyle="1" w:styleId="affffffffb">
    <w:name w:val="标准文件_五级无标题"/>
    <w:basedOn w:val="afff3"/>
    <w:qFormat/>
    <w:rsid w:val="005272CB"/>
    <w:pPr>
      <w:spacing w:beforeLines="0" w:afterLines="0"/>
      <w:outlineLvl w:val="9"/>
    </w:pPr>
    <w:rPr>
      <w:rFonts w:ascii="宋体" w:eastAsia="宋体"/>
    </w:rPr>
  </w:style>
  <w:style w:type="paragraph" w:customStyle="1" w:styleId="affffffffc">
    <w:name w:val="标准文件_三级无标题"/>
    <w:basedOn w:val="afff1"/>
    <w:qFormat/>
    <w:rsid w:val="005272CB"/>
    <w:pPr>
      <w:spacing w:beforeLines="0" w:afterLines="0"/>
      <w:outlineLvl w:val="9"/>
    </w:pPr>
    <w:rPr>
      <w:rFonts w:ascii="宋体" w:eastAsia="宋体"/>
    </w:rPr>
  </w:style>
  <w:style w:type="paragraph" w:customStyle="1" w:styleId="affffffffd">
    <w:name w:val="标准文件_二级无标题"/>
    <w:basedOn w:val="afff0"/>
    <w:qFormat/>
    <w:rsid w:val="005272CB"/>
    <w:pPr>
      <w:spacing w:beforeLines="0" w:afterLines="0"/>
      <w:outlineLvl w:val="9"/>
    </w:pPr>
    <w:rPr>
      <w:rFonts w:ascii="宋体" w:eastAsia="宋体"/>
    </w:rPr>
  </w:style>
  <w:style w:type="paragraph" w:customStyle="1" w:styleId="affffffffe">
    <w:name w:val="标准_四级无标题"/>
    <w:basedOn w:val="afff2"/>
    <w:next w:val="afffff1"/>
    <w:qFormat/>
    <w:rsid w:val="005272CB"/>
    <w:rPr>
      <w:rFonts w:eastAsia="宋体"/>
    </w:rPr>
  </w:style>
  <w:style w:type="paragraph" w:customStyle="1" w:styleId="afffffffff">
    <w:name w:val="标准文件_四级无标题"/>
    <w:basedOn w:val="afff2"/>
    <w:qFormat/>
    <w:rsid w:val="005272CB"/>
    <w:pPr>
      <w:spacing w:beforeLines="0" w:afterLines="0"/>
      <w:outlineLvl w:val="9"/>
    </w:pPr>
    <w:rPr>
      <w:rFonts w:ascii="宋体" w:eastAsia="宋体" w:hAnsi="黑体"/>
      <w:szCs w:val="52"/>
    </w:rPr>
  </w:style>
  <w:style w:type="paragraph" w:customStyle="1" w:styleId="aff3">
    <w:name w:val="标准文件_大写罗马数字编号列项"/>
    <w:basedOn w:val="afffff1"/>
    <w:qFormat/>
    <w:rsid w:val="005272CB"/>
    <w:pPr>
      <w:numPr>
        <w:numId w:val="23"/>
      </w:numPr>
      <w:ind w:firstLineChars="0" w:firstLine="0"/>
    </w:pPr>
    <w:rPr>
      <w:rFonts w:ascii="Times New Roman" w:cs="Arial"/>
      <w:szCs w:val="28"/>
    </w:rPr>
  </w:style>
  <w:style w:type="paragraph" w:customStyle="1" w:styleId="ae">
    <w:name w:val="标准文件_小写罗马数字编号列项"/>
    <w:basedOn w:val="afffff1"/>
    <w:qFormat/>
    <w:rsid w:val="005272CB"/>
    <w:pPr>
      <w:numPr>
        <w:numId w:val="24"/>
      </w:numPr>
      <w:ind w:firstLineChars="0" w:firstLine="0"/>
    </w:pPr>
    <w:rPr>
      <w:rFonts w:cs="Arial"/>
      <w:szCs w:val="28"/>
    </w:rPr>
  </w:style>
  <w:style w:type="paragraph" w:customStyle="1" w:styleId="afffffffff0">
    <w:name w:val="标准文件_附录标题"/>
    <w:basedOn w:val="aff5"/>
    <w:qFormat/>
    <w:rsid w:val="005272CB"/>
    <w:pPr>
      <w:numPr>
        <w:numId w:val="0"/>
      </w:numPr>
      <w:spacing w:after="280"/>
      <w:outlineLvl w:val="9"/>
    </w:pPr>
  </w:style>
  <w:style w:type="paragraph" w:customStyle="1" w:styleId="afffffffff1">
    <w:name w:val="标准文件_二级项"/>
    <w:qFormat/>
    <w:rsid w:val="005272CB"/>
    <w:rPr>
      <w:rFonts w:ascii="宋体" w:eastAsia="宋体"/>
      <w:sz w:val="21"/>
    </w:rPr>
  </w:style>
  <w:style w:type="paragraph" w:customStyle="1" w:styleId="af5">
    <w:name w:val="标准文件_三级项"/>
    <w:basedOn w:val="afff7"/>
    <w:qFormat/>
    <w:rsid w:val="005272CB"/>
    <w:pPr>
      <w:numPr>
        <w:ilvl w:val="2"/>
        <w:numId w:val="21"/>
      </w:numPr>
      <w:spacing w:line="-300" w:lineRule="auto"/>
    </w:pPr>
    <w:rPr>
      <w:rFonts w:ascii="Times New Roman" w:hAnsi="Times New Roman"/>
    </w:rPr>
  </w:style>
  <w:style w:type="paragraph" w:customStyle="1" w:styleId="affc">
    <w:name w:val="图表脚注说明"/>
    <w:basedOn w:val="afff7"/>
    <w:next w:val="afffff1"/>
    <w:qFormat/>
    <w:rsid w:val="005272CB"/>
    <w:pPr>
      <w:numPr>
        <w:numId w:val="25"/>
      </w:numPr>
      <w:adjustRightInd/>
      <w:spacing w:line="240" w:lineRule="auto"/>
      <w:ind w:left="783"/>
    </w:pPr>
    <w:rPr>
      <w:rFonts w:ascii="宋体" w:hAnsi="Times New Roman"/>
      <w:sz w:val="18"/>
      <w:szCs w:val="18"/>
    </w:rPr>
  </w:style>
  <w:style w:type="paragraph" w:customStyle="1" w:styleId="af7">
    <w:name w:val="标准文件_字母编号列项（一级）"/>
    <w:qFormat/>
    <w:rsid w:val="005272CB"/>
    <w:pPr>
      <w:numPr>
        <w:numId w:val="13"/>
      </w:numPr>
      <w:jc w:val="both"/>
    </w:pPr>
    <w:rPr>
      <w:rFonts w:ascii="宋体" w:eastAsia="宋体"/>
      <w:sz w:val="21"/>
    </w:rPr>
  </w:style>
  <w:style w:type="paragraph" w:customStyle="1" w:styleId="afffffffff2">
    <w:name w:val="标准文件_索引字母"/>
    <w:next w:val="afffff1"/>
    <w:qFormat/>
    <w:rsid w:val="005272CB"/>
    <w:pPr>
      <w:jc w:val="center"/>
    </w:pPr>
    <w:rPr>
      <w:rFonts w:ascii="宋体" w:eastAsia="Times New Roman" w:hAnsi="宋体"/>
      <w:b/>
      <w:kern w:val="2"/>
      <w:sz w:val="21"/>
    </w:rPr>
  </w:style>
  <w:style w:type="paragraph" w:customStyle="1" w:styleId="afffffffff3">
    <w:name w:val="标准文件_附录前"/>
    <w:next w:val="afffff1"/>
    <w:qFormat/>
    <w:rsid w:val="005272CB"/>
    <w:pPr>
      <w:spacing w:line="20" w:lineRule="atLeast"/>
      <w:ind w:firstLine="200"/>
    </w:pPr>
    <w:rPr>
      <w:rFonts w:ascii="宋体" w:eastAsia="宋体" w:hAnsi="宋体"/>
      <w:kern w:val="2"/>
      <w:sz w:val="10"/>
    </w:rPr>
  </w:style>
  <w:style w:type="paragraph" w:customStyle="1" w:styleId="afffffffff4">
    <w:name w:val="标准文件_正文标准名称"/>
    <w:qFormat/>
    <w:rsid w:val="005272CB"/>
    <w:pPr>
      <w:spacing w:beforeLines="20" w:after="640" w:line="400" w:lineRule="exact"/>
      <w:jc w:val="center"/>
    </w:pPr>
    <w:rPr>
      <w:rFonts w:ascii="黑体" w:eastAsia="黑体" w:hAnsi="黑体"/>
      <w:kern w:val="2"/>
      <w:sz w:val="32"/>
      <w:szCs w:val="32"/>
    </w:rPr>
  </w:style>
  <w:style w:type="paragraph" w:customStyle="1" w:styleId="afffffffff5">
    <w:name w:val="标准文件_表格"/>
    <w:basedOn w:val="afffff1"/>
    <w:qFormat/>
    <w:rsid w:val="005272CB"/>
    <w:pPr>
      <w:ind w:firstLineChars="0" w:firstLine="0"/>
      <w:jc w:val="center"/>
    </w:pPr>
    <w:rPr>
      <w:sz w:val="18"/>
    </w:rPr>
  </w:style>
  <w:style w:type="paragraph" w:customStyle="1" w:styleId="afff4">
    <w:name w:val="标准文件_注："/>
    <w:next w:val="afffff1"/>
    <w:qFormat/>
    <w:rsid w:val="005272CB"/>
    <w:pPr>
      <w:widowControl w:val="0"/>
      <w:numPr>
        <w:numId w:val="26"/>
      </w:numPr>
      <w:autoSpaceDE w:val="0"/>
      <w:autoSpaceDN w:val="0"/>
      <w:jc w:val="both"/>
    </w:pPr>
    <w:rPr>
      <w:rFonts w:ascii="宋体" w:eastAsia="宋体"/>
      <w:sz w:val="18"/>
      <w:szCs w:val="18"/>
    </w:rPr>
  </w:style>
  <w:style w:type="paragraph" w:customStyle="1" w:styleId="a5">
    <w:name w:val="标准文件_注×："/>
    <w:qFormat/>
    <w:rsid w:val="005272CB"/>
    <w:pPr>
      <w:widowControl w:val="0"/>
      <w:numPr>
        <w:numId w:val="27"/>
      </w:numPr>
      <w:autoSpaceDE w:val="0"/>
      <w:autoSpaceDN w:val="0"/>
      <w:jc w:val="both"/>
    </w:pPr>
    <w:rPr>
      <w:rFonts w:ascii="宋体" w:eastAsia="宋体"/>
      <w:sz w:val="18"/>
      <w:szCs w:val="18"/>
    </w:rPr>
  </w:style>
  <w:style w:type="paragraph" w:customStyle="1" w:styleId="ac">
    <w:name w:val="标准文件_示例："/>
    <w:next w:val="afffffffff6"/>
    <w:rsid w:val="005272CB"/>
    <w:pPr>
      <w:widowControl w:val="0"/>
      <w:numPr>
        <w:numId w:val="28"/>
      </w:numPr>
      <w:jc w:val="both"/>
    </w:pPr>
    <w:rPr>
      <w:rFonts w:ascii="宋体" w:eastAsia="宋体"/>
      <w:sz w:val="18"/>
      <w:szCs w:val="18"/>
    </w:rPr>
  </w:style>
  <w:style w:type="paragraph" w:customStyle="1" w:styleId="afffffffff6">
    <w:name w:val="标准文件_示例内容"/>
    <w:basedOn w:val="afffff1"/>
    <w:qFormat/>
    <w:rsid w:val="005272CB"/>
    <w:pPr>
      <w:ind w:firstLine="420"/>
    </w:pPr>
    <w:rPr>
      <w:sz w:val="18"/>
    </w:rPr>
  </w:style>
  <w:style w:type="paragraph" w:customStyle="1" w:styleId="afc">
    <w:name w:val="标准文件_示例×："/>
    <w:basedOn w:val="afff7"/>
    <w:next w:val="afffffffff6"/>
    <w:qFormat/>
    <w:rsid w:val="005272CB"/>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1"/>
    <w:rsid w:val="005272CB"/>
    <w:rPr>
      <w:rFonts w:ascii="宋体" w:hAnsi="Times New Roman"/>
      <w:sz w:val="21"/>
    </w:rPr>
  </w:style>
  <w:style w:type="paragraph" w:customStyle="1" w:styleId="afffffffff7">
    <w:name w:val="标准文件_表格续"/>
    <w:basedOn w:val="afffff1"/>
    <w:next w:val="afffff1"/>
    <w:qFormat/>
    <w:rsid w:val="005272CB"/>
    <w:pPr>
      <w:jc w:val="center"/>
    </w:pPr>
    <w:rPr>
      <w:rFonts w:ascii="黑体" w:eastAsia="黑体" w:hAnsi="黑体"/>
    </w:rPr>
  </w:style>
  <w:style w:type="character" w:styleId="afffffffff8">
    <w:name w:val="Placeholder Text"/>
    <w:basedOn w:val="afff8"/>
    <w:uiPriority w:val="99"/>
    <w:semiHidden/>
    <w:rsid w:val="005272CB"/>
    <w:rPr>
      <w:color w:val="808080"/>
    </w:rPr>
  </w:style>
  <w:style w:type="paragraph" w:customStyle="1" w:styleId="2">
    <w:name w:val="标准文件_二级项2"/>
    <w:basedOn w:val="afffff1"/>
    <w:qFormat/>
    <w:rsid w:val="005272CB"/>
    <w:pPr>
      <w:numPr>
        <w:ilvl w:val="1"/>
        <w:numId w:val="21"/>
      </w:numPr>
      <w:ind w:left="1271" w:firstLineChars="0" w:hanging="420"/>
    </w:pPr>
  </w:style>
  <w:style w:type="paragraph" w:customStyle="1" w:styleId="21">
    <w:name w:val="标准文件_三级项2"/>
    <w:basedOn w:val="afffff1"/>
    <w:qFormat/>
    <w:rsid w:val="005272CB"/>
    <w:pPr>
      <w:numPr>
        <w:numId w:val="30"/>
      </w:numPr>
      <w:spacing w:line="300" w:lineRule="exact"/>
      <w:ind w:left="1276" w:firstLineChars="0" w:hanging="425"/>
    </w:pPr>
    <w:rPr>
      <w:rFonts w:ascii="Times New Roman"/>
    </w:rPr>
  </w:style>
  <w:style w:type="paragraph" w:customStyle="1" w:styleId="20">
    <w:name w:val="标准文件_一级项2"/>
    <w:basedOn w:val="afffff1"/>
    <w:qFormat/>
    <w:rsid w:val="005272CB"/>
    <w:pPr>
      <w:numPr>
        <w:numId w:val="31"/>
      </w:numPr>
      <w:spacing w:line="300" w:lineRule="exact"/>
      <w:ind w:left="1271" w:firstLineChars="0" w:hanging="420"/>
    </w:pPr>
    <w:rPr>
      <w:rFonts w:ascii="Times New Roman"/>
    </w:rPr>
  </w:style>
  <w:style w:type="paragraph" w:customStyle="1" w:styleId="afffffffff9">
    <w:name w:val="标准文件_提示"/>
    <w:basedOn w:val="afffff1"/>
    <w:next w:val="afffff1"/>
    <w:qFormat/>
    <w:rsid w:val="005272CB"/>
    <w:pPr>
      <w:ind w:firstLine="420"/>
    </w:pPr>
    <w:rPr>
      <w:rFonts w:ascii="黑体" w:eastAsia="黑体"/>
    </w:rPr>
  </w:style>
  <w:style w:type="character" w:customStyle="1" w:styleId="afffffffffa">
    <w:name w:val="标准文件_来源"/>
    <w:basedOn w:val="afff8"/>
    <w:uiPriority w:val="1"/>
    <w:qFormat/>
    <w:rsid w:val="005272CB"/>
    <w:rPr>
      <w:rFonts w:eastAsia="宋体"/>
      <w:sz w:val="21"/>
    </w:rPr>
  </w:style>
  <w:style w:type="paragraph" w:customStyle="1" w:styleId="afffffffffb">
    <w:name w:val="标准文件_图表说明"/>
    <w:qFormat/>
    <w:rsid w:val="005272CB"/>
    <w:pPr>
      <w:spacing w:line="276" w:lineRule="auto"/>
      <w:ind w:firstLine="420"/>
    </w:pPr>
    <w:rPr>
      <w:rFonts w:ascii="宋体" w:eastAsia="宋体" w:hAnsi="宋体"/>
      <w:kern w:val="2"/>
      <w:sz w:val="18"/>
    </w:rPr>
  </w:style>
  <w:style w:type="paragraph" w:customStyle="1" w:styleId="afffffffffc">
    <w:name w:val="其他发布日期"/>
    <w:basedOn w:val="afffffff"/>
    <w:rsid w:val="005272CB"/>
    <w:pPr>
      <w:framePr w:w="3997" w:h="471" w:hRule="exact" w:hSpace="0" w:vSpace="181" w:wrap="around" w:vAnchor="page" w:hAnchor="page" w:x="1419" w:y="14097"/>
    </w:pPr>
  </w:style>
  <w:style w:type="paragraph" w:customStyle="1" w:styleId="afffffffffd">
    <w:name w:val="其他实施日期"/>
    <w:basedOn w:val="affffffff5"/>
    <w:qFormat/>
    <w:rsid w:val="005272CB"/>
    <w:pPr>
      <w:framePr w:w="3997" w:h="471" w:hRule="exact" w:vSpace="181" w:wrap="around" w:vAnchor="page" w:hAnchor="page" w:x="7089" w:y="14097"/>
    </w:pPr>
  </w:style>
  <w:style w:type="paragraph" w:customStyle="1" w:styleId="afffffffffe">
    <w:name w:val="标准文件_文件编号"/>
    <w:basedOn w:val="afffff1"/>
    <w:qFormat/>
    <w:rsid w:val="005272CB"/>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
    <w:name w:val="标准文件_替换文件编号"/>
    <w:basedOn w:val="afffffffffe"/>
    <w:qFormat/>
    <w:rsid w:val="005272CB"/>
    <w:pPr>
      <w:framePr w:wrap="around"/>
      <w:spacing w:before="57"/>
    </w:pPr>
    <w:rPr>
      <w:sz w:val="21"/>
    </w:rPr>
  </w:style>
  <w:style w:type="paragraph" w:customStyle="1" w:styleId="affffffffff0">
    <w:name w:val="标准文件_文件名称"/>
    <w:basedOn w:val="afffff1"/>
    <w:next w:val="afffff1"/>
    <w:qFormat/>
    <w:rsid w:val="005272CB"/>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a">
    <w:name w:val="标准文件_附录图标号"/>
    <w:basedOn w:val="afffff1"/>
    <w:next w:val="afffff1"/>
    <w:qFormat/>
    <w:rsid w:val="005272CB"/>
    <w:pPr>
      <w:numPr>
        <w:numId w:val="6"/>
      </w:numPr>
      <w:spacing w:line="14" w:lineRule="exact"/>
      <w:ind w:firstLineChars="0" w:firstLine="0"/>
      <w:jc w:val="center"/>
    </w:pPr>
    <w:rPr>
      <w:rFonts w:ascii="黑体" w:eastAsia="黑体" w:hAnsi="黑体"/>
      <w:vanish/>
      <w:sz w:val="2"/>
      <w:szCs w:val="21"/>
    </w:rPr>
  </w:style>
  <w:style w:type="paragraph" w:customStyle="1" w:styleId="aff0">
    <w:name w:val="标准文件_附录表标号"/>
    <w:basedOn w:val="afffff1"/>
    <w:next w:val="afffff1"/>
    <w:qFormat/>
    <w:rsid w:val="005272CB"/>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1"/>
    <w:next w:val="afffff1"/>
    <w:qFormat/>
    <w:rsid w:val="005272CB"/>
    <w:pPr>
      <w:numPr>
        <w:ilvl w:val="1"/>
        <w:numId w:val="8"/>
      </w:numPr>
      <w:spacing w:beforeLines="50" w:afterLines="50"/>
      <w:ind w:firstLineChars="0"/>
    </w:pPr>
    <w:rPr>
      <w:rFonts w:ascii="黑体" w:eastAsia="黑体"/>
    </w:rPr>
  </w:style>
  <w:style w:type="paragraph" w:customStyle="1" w:styleId="a8">
    <w:name w:val="标准文件_引言二级条标题"/>
    <w:basedOn w:val="afffff1"/>
    <w:next w:val="afffff1"/>
    <w:qFormat/>
    <w:rsid w:val="005272CB"/>
    <w:pPr>
      <w:numPr>
        <w:ilvl w:val="2"/>
        <w:numId w:val="8"/>
      </w:numPr>
      <w:spacing w:beforeLines="50" w:afterLines="50"/>
      <w:ind w:firstLineChars="0"/>
    </w:pPr>
    <w:rPr>
      <w:rFonts w:ascii="黑体" w:eastAsia="黑体"/>
    </w:rPr>
  </w:style>
  <w:style w:type="paragraph" w:customStyle="1" w:styleId="a9">
    <w:name w:val="标准文件_引言三级条标题"/>
    <w:basedOn w:val="afffff1"/>
    <w:next w:val="afffff1"/>
    <w:qFormat/>
    <w:rsid w:val="005272CB"/>
    <w:pPr>
      <w:numPr>
        <w:ilvl w:val="3"/>
        <w:numId w:val="8"/>
      </w:numPr>
      <w:spacing w:beforeLines="50" w:afterLines="50"/>
      <w:ind w:firstLineChars="0"/>
    </w:pPr>
    <w:rPr>
      <w:rFonts w:ascii="黑体" w:eastAsia="黑体"/>
    </w:rPr>
  </w:style>
  <w:style w:type="paragraph" w:customStyle="1" w:styleId="aa">
    <w:name w:val="标准文件_引言四级条标题"/>
    <w:basedOn w:val="afffff1"/>
    <w:next w:val="afffff1"/>
    <w:qFormat/>
    <w:rsid w:val="005272CB"/>
    <w:pPr>
      <w:numPr>
        <w:ilvl w:val="4"/>
        <w:numId w:val="8"/>
      </w:numPr>
      <w:spacing w:beforeLines="50" w:afterLines="50"/>
      <w:ind w:firstLineChars="0"/>
    </w:pPr>
    <w:rPr>
      <w:rFonts w:ascii="黑体" w:eastAsia="黑体"/>
    </w:rPr>
  </w:style>
  <w:style w:type="paragraph" w:customStyle="1" w:styleId="ab">
    <w:name w:val="标准文件_引言五级条标题"/>
    <w:basedOn w:val="afffff1"/>
    <w:next w:val="afffff1"/>
    <w:qFormat/>
    <w:rsid w:val="005272CB"/>
    <w:pPr>
      <w:numPr>
        <w:ilvl w:val="5"/>
        <w:numId w:val="8"/>
      </w:numPr>
      <w:spacing w:beforeLines="50" w:afterLines="50"/>
      <w:ind w:firstLineChars="0"/>
    </w:pPr>
    <w:rPr>
      <w:rFonts w:ascii="黑体" w:eastAsia="黑体"/>
    </w:rPr>
  </w:style>
  <w:style w:type="paragraph" w:customStyle="1" w:styleId="affffffffff1">
    <w:name w:val="标准文件_注后"/>
    <w:basedOn w:val="afffff1"/>
    <w:qFormat/>
    <w:rsid w:val="005272CB"/>
    <w:pPr>
      <w:ind w:left="811" w:firstLineChars="0" w:firstLine="0"/>
    </w:pPr>
    <w:rPr>
      <w:sz w:val="18"/>
    </w:rPr>
  </w:style>
  <w:style w:type="paragraph" w:customStyle="1" w:styleId="X">
    <w:name w:val="标准文件_注X后"/>
    <w:basedOn w:val="afffff1"/>
    <w:qFormat/>
    <w:rsid w:val="005272CB"/>
    <w:pPr>
      <w:ind w:left="811" w:firstLineChars="0" w:firstLine="0"/>
    </w:pPr>
    <w:rPr>
      <w:sz w:val="18"/>
    </w:rPr>
  </w:style>
  <w:style w:type="paragraph" w:customStyle="1" w:styleId="affffffffff2">
    <w:name w:val="标准文件_示例后"/>
    <w:basedOn w:val="afffff1"/>
    <w:qFormat/>
    <w:rsid w:val="005272CB"/>
    <w:pPr>
      <w:ind w:left="964" w:firstLineChars="0" w:firstLine="0"/>
    </w:pPr>
    <w:rPr>
      <w:sz w:val="18"/>
    </w:rPr>
  </w:style>
  <w:style w:type="paragraph" w:customStyle="1" w:styleId="X0">
    <w:name w:val="标准文件_示例X后"/>
    <w:basedOn w:val="afffff1"/>
    <w:link w:val="X1"/>
    <w:qFormat/>
    <w:rsid w:val="005272CB"/>
    <w:pPr>
      <w:ind w:left="1049" w:firstLineChars="0" w:firstLine="0"/>
    </w:pPr>
    <w:rPr>
      <w:sz w:val="18"/>
    </w:rPr>
  </w:style>
  <w:style w:type="character" w:customStyle="1" w:styleId="X1">
    <w:name w:val="标准文件_示例X后 字符"/>
    <w:basedOn w:val="Char7"/>
    <w:link w:val="X0"/>
    <w:qFormat/>
    <w:rsid w:val="005272CB"/>
    <w:rPr>
      <w:rFonts w:ascii="宋体" w:hAnsi="Times New Roman"/>
      <w:sz w:val="18"/>
    </w:rPr>
  </w:style>
  <w:style w:type="paragraph" w:customStyle="1" w:styleId="affffffffff3">
    <w:name w:val="标准文件_索引项"/>
    <w:basedOn w:val="afffff1"/>
    <w:next w:val="afffff1"/>
    <w:qFormat/>
    <w:rsid w:val="005272CB"/>
    <w:pPr>
      <w:tabs>
        <w:tab w:val="right" w:leader="dot" w:pos="9356"/>
      </w:tabs>
      <w:ind w:left="210" w:firstLineChars="0" w:hanging="210"/>
      <w:jc w:val="left"/>
    </w:pPr>
  </w:style>
  <w:style w:type="paragraph" w:customStyle="1" w:styleId="affffffffff4">
    <w:name w:val="标准文件_附录一级无标题"/>
    <w:basedOn w:val="aff6"/>
    <w:qFormat/>
    <w:rsid w:val="005272CB"/>
    <w:pPr>
      <w:spacing w:beforeLines="0" w:afterLines="0" w:line="276" w:lineRule="auto"/>
      <w:outlineLvl w:val="9"/>
    </w:pPr>
    <w:rPr>
      <w:rFonts w:ascii="宋体" w:eastAsia="宋体"/>
    </w:rPr>
  </w:style>
  <w:style w:type="paragraph" w:customStyle="1" w:styleId="affffffffff5">
    <w:name w:val="标准文件_附录二级无标题"/>
    <w:basedOn w:val="aff7"/>
    <w:rsid w:val="005272CB"/>
    <w:pPr>
      <w:spacing w:beforeLines="0" w:afterLines="0" w:line="276" w:lineRule="auto"/>
      <w:outlineLvl w:val="9"/>
    </w:pPr>
    <w:rPr>
      <w:rFonts w:ascii="宋体" w:eastAsia="宋体"/>
    </w:rPr>
  </w:style>
  <w:style w:type="paragraph" w:customStyle="1" w:styleId="affffffffff6">
    <w:name w:val="标准文件_附录三级无标题"/>
    <w:basedOn w:val="aff8"/>
    <w:qFormat/>
    <w:rsid w:val="005272CB"/>
    <w:pPr>
      <w:spacing w:beforeLines="0" w:afterLines="0" w:line="276" w:lineRule="auto"/>
      <w:outlineLvl w:val="9"/>
    </w:pPr>
    <w:rPr>
      <w:rFonts w:ascii="宋体" w:eastAsia="宋体"/>
    </w:rPr>
  </w:style>
  <w:style w:type="paragraph" w:customStyle="1" w:styleId="affffffffff7">
    <w:name w:val="标准文件_附录四级无标题"/>
    <w:basedOn w:val="aff9"/>
    <w:qFormat/>
    <w:rsid w:val="005272CB"/>
    <w:pPr>
      <w:spacing w:beforeLines="0" w:afterLines="0" w:line="276" w:lineRule="auto"/>
      <w:outlineLvl w:val="9"/>
    </w:pPr>
    <w:rPr>
      <w:rFonts w:ascii="宋体" w:eastAsia="宋体"/>
    </w:rPr>
  </w:style>
  <w:style w:type="paragraph" w:customStyle="1" w:styleId="affffffffff8">
    <w:name w:val="标准文件_附录五级无标题"/>
    <w:basedOn w:val="affa"/>
    <w:qFormat/>
    <w:rsid w:val="005272CB"/>
    <w:pPr>
      <w:spacing w:beforeLines="0" w:afterLines="0" w:line="276" w:lineRule="auto"/>
      <w:outlineLvl w:val="9"/>
    </w:pPr>
    <w:rPr>
      <w:rFonts w:ascii="宋体" w:eastAsia="宋体"/>
    </w:rPr>
  </w:style>
  <w:style w:type="paragraph" w:customStyle="1" w:styleId="affffffffff9">
    <w:name w:val="标准文件_引言一级无标题"/>
    <w:basedOn w:val="a7"/>
    <w:next w:val="afffff1"/>
    <w:qFormat/>
    <w:rsid w:val="005272CB"/>
    <w:pPr>
      <w:spacing w:beforeLines="0" w:afterLines="0" w:line="276" w:lineRule="auto"/>
    </w:pPr>
    <w:rPr>
      <w:rFonts w:ascii="宋体" w:eastAsia="宋体"/>
    </w:rPr>
  </w:style>
  <w:style w:type="paragraph" w:customStyle="1" w:styleId="affffffffffa">
    <w:name w:val="标准文件_引言二级无标题"/>
    <w:basedOn w:val="a8"/>
    <w:next w:val="afffff1"/>
    <w:qFormat/>
    <w:rsid w:val="005272CB"/>
    <w:pPr>
      <w:spacing w:beforeLines="0" w:afterLines="0" w:line="276" w:lineRule="auto"/>
    </w:pPr>
    <w:rPr>
      <w:rFonts w:ascii="宋体" w:eastAsia="宋体"/>
    </w:rPr>
  </w:style>
  <w:style w:type="paragraph" w:customStyle="1" w:styleId="affffffffffb">
    <w:name w:val="标准文件_引言三级无标题"/>
    <w:basedOn w:val="a9"/>
    <w:next w:val="afffff1"/>
    <w:qFormat/>
    <w:rsid w:val="005272CB"/>
    <w:pPr>
      <w:spacing w:beforeLines="0" w:afterLines="0" w:line="276" w:lineRule="auto"/>
    </w:pPr>
    <w:rPr>
      <w:rFonts w:ascii="宋体" w:eastAsia="宋体"/>
    </w:rPr>
  </w:style>
  <w:style w:type="paragraph" w:customStyle="1" w:styleId="affffffffffc">
    <w:name w:val="标准文件_引言四级无标题"/>
    <w:basedOn w:val="aa"/>
    <w:next w:val="afffff1"/>
    <w:qFormat/>
    <w:rsid w:val="005272CB"/>
    <w:pPr>
      <w:spacing w:beforeLines="0" w:afterLines="0" w:line="276" w:lineRule="auto"/>
    </w:pPr>
    <w:rPr>
      <w:rFonts w:ascii="宋体" w:eastAsia="宋体"/>
    </w:rPr>
  </w:style>
  <w:style w:type="paragraph" w:customStyle="1" w:styleId="affffffffffd">
    <w:name w:val="标准文件_引言五级无标题"/>
    <w:basedOn w:val="ab"/>
    <w:next w:val="afffff1"/>
    <w:qFormat/>
    <w:rsid w:val="005272CB"/>
    <w:pPr>
      <w:spacing w:beforeLines="0" w:afterLines="0" w:line="276" w:lineRule="auto"/>
    </w:pPr>
    <w:rPr>
      <w:rFonts w:ascii="宋体" w:eastAsia="宋体"/>
    </w:rPr>
  </w:style>
  <w:style w:type="paragraph" w:customStyle="1" w:styleId="affffffffffe">
    <w:name w:val="标准文件_索引标题"/>
    <w:basedOn w:val="afffff8"/>
    <w:next w:val="afffff1"/>
    <w:qFormat/>
    <w:rsid w:val="005272CB"/>
    <w:rPr>
      <w:rFonts w:hAnsi="黑体"/>
    </w:rPr>
  </w:style>
  <w:style w:type="paragraph" w:customStyle="1" w:styleId="afffffffffff">
    <w:name w:val="标准文件_脚注内容"/>
    <w:basedOn w:val="afffff1"/>
    <w:qFormat/>
    <w:rsid w:val="005272CB"/>
    <w:pPr>
      <w:ind w:leftChars="200" w:left="400" w:hangingChars="200" w:hanging="200"/>
    </w:pPr>
    <w:rPr>
      <w:sz w:val="15"/>
    </w:rPr>
  </w:style>
  <w:style w:type="paragraph" w:customStyle="1" w:styleId="afffffffffff0">
    <w:name w:val="标准文件_术语条一"/>
    <w:basedOn w:val="affffffffa"/>
    <w:next w:val="afffff1"/>
    <w:qFormat/>
    <w:rsid w:val="005272CB"/>
  </w:style>
  <w:style w:type="paragraph" w:customStyle="1" w:styleId="afffffffffff1">
    <w:name w:val="标准文件_术语条二"/>
    <w:basedOn w:val="affffffffd"/>
    <w:next w:val="afffff1"/>
    <w:qFormat/>
    <w:rsid w:val="005272CB"/>
  </w:style>
  <w:style w:type="paragraph" w:customStyle="1" w:styleId="afffffffffff2">
    <w:name w:val="标准文件_术语条三"/>
    <w:basedOn w:val="affffffffc"/>
    <w:next w:val="afffff1"/>
    <w:qFormat/>
    <w:rsid w:val="005272CB"/>
  </w:style>
  <w:style w:type="paragraph" w:customStyle="1" w:styleId="afffffffffff3">
    <w:name w:val="标准文件_术语条四"/>
    <w:basedOn w:val="afffffffff"/>
    <w:next w:val="afffff1"/>
    <w:qFormat/>
    <w:rsid w:val="005272CB"/>
  </w:style>
  <w:style w:type="paragraph" w:customStyle="1" w:styleId="afffffffffff4">
    <w:name w:val="标准文件_术语条五"/>
    <w:basedOn w:val="affffffffb"/>
    <w:next w:val="afffff1"/>
    <w:qFormat/>
    <w:rsid w:val="005272CB"/>
  </w:style>
  <w:style w:type="paragraph" w:customStyle="1" w:styleId="Default">
    <w:name w:val="Default"/>
    <w:qFormat/>
    <w:rsid w:val="005272CB"/>
    <w:pPr>
      <w:widowControl w:val="0"/>
      <w:autoSpaceDE w:val="0"/>
      <w:autoSpaceDN w:val="0"/>
      <w:adjustRightInd w:val="0"/>
    </w:pPr>
    <w:rPr>
      <w:rFonts w:ascii="宋体" w:eastAsia="宋体" w:hAnsi="Calibri" w:cs="宋体"/>
      <w:color w:val="000000"/>
      <w:sz w:val="24"/>
      <w:szCs w:val="24"/>
    </w:rPr>
  </w:style>
  <w:style w:type="character" w:customStyle="1" w:styleId="afffffffffff5">
    <w:name w:val="发布"/>
    <w:basedOn w:val="afff8"/>
    <w:qFormat/>
    <w:rsid w:val="005272CB"/>
    <w:rPr>
      <w:rFonts w:ascii="黑体" w:eastAsia="黑体"/>
      <w:spacing w:val="85"/>
      <w:w w:val="100"/>
      <w:position w:val="3"/>
      <w:sz w:val="28"/>
      <w:szCs w:val="28"/>
    </w:rPr>
  </w:style>
  <w:style w:type="character" w:customStyle="1" w:styleId="Char">
    <w:name w:val="文档结构图 Char"/>
    <w:basedOn w:val="afff8"/>
    <w:link w:val="afffc"/>
    <w:uiPriority w:val="99"/>
    <w:semiHidden/>
    <w:rsid w:val="005272CB"/>
    <w:rPr>
      <w:rFonts w:ascii="宋体"/>
      <w:kern w:val="2"/>
      <w:sz w:val="18"/>
      <w:szCs w:val="18"/>
    </w:rPr>
  </w:style>
  <w:style w:type="paragraph" w:customStyle="1" w:styleId="12">
    <w:name w:val="正文1"/>
    <w:qFormat/>
    <w:rsid w:val="005272CB"/>
    <w:pPr>
      <w:jc w:val="both"/>
    </w:pPr>
    <w:rPr>
      <w:rFonts w:ascii="宋体" w:eastAsia="宋体" w:hAnsi="宋体" w:cs="宋体"/>
      <w:kern w:val="2"/>
      <w:sz w:val="21"/>
      <w:szCs w:val="21"/>
    </w:rPr>
  </w:style>
  <w:style w:type="paragraph" w:customStyle="1" w:styleId="afffffffffff6">
    <w:name w:val="段"/>
    <w:qFormat/>
    <w:rsid w:val="005272CB"/>
    <w:pPr>
      <w:tabs>
        <w:tab w:val="center" w:pos="4201"/>
        <w:tab w:val="right" w:leader="dot" w:pos="9298"/>
      </w:tabs>
      <w:autoSpaceDE w:val="0"/>
      <w:autoSpaceDN w:val="0"/>
      <w:ind w:firstLineChars="200" w:firstLine="420"/>
      <w:jc w:val="both"/>
    </w:pPr>
    <w:rPr>
      <w:rFonts w:ascii="宋体" w:eastAsia="宋体"/>
      <w:sz w:val="21"/>
    </w:rPr>
  </w:style>
  <w:style w:type="paragraph" w:customStyle="1" w:styleId="af3">
    <w:name w:val="二级条标题"/>
    <w:basedOn w:val="af2"/>
    <w:next w:val="afffffffffff6"/>
    <w:qFormat/>
    <w:rsid w:val="005272CB"/>
    <w:pPr>
      <w:numPr>
        <w:ilvl w:val="2"/>
      </w:numPr>
      <w:spacing w:before="50" w:after="50"/>
      <w:outlineLvl w:val="3"/>
    </w:pPr>
  </w:style>
  <w:style w:type="paragraph" w:customStyle="1" w:styleId="af2">
    <w:name w:val="一级条标题"/>
    <w:next w:val="afffffffffff6"/>
    <w:qFormat/>
    <w:rsid w:val="005272CB"/>
    <w:pPr>
      <w:numPr>
        <w:ilvl w:val="1"/>
        <w:numId w:val="32"/>
      </w:numPr>
      <w:spacing w:beforeLines="50" w:afterLines="50"/>
      <w:outlineLvl w:val="2"/>
    </w:pPr>
    <w:rPr>
      <w:rFonts w:ascii="黑体" w:eastAsia="黑体"/>
      <w:sz w:val="21"/>
      <w:szCs w:val="21"/>
    </w:rPr>
  </w:style>
  <w:style w:type="paragraph" w:customStyle="1" w:styleId="Other1">
    <w:name w:val="Other|1"/>
    <w:basedOn w:val="afff7"/>
    <w:qFormat/>
    <w:rsid w:val="005272CB"/>
    <w:pPr>
      <w:spacing w:line="343" w:lineRule="auto"/>
      <w:ind w:firstLine="400"/>
    </w:pPr>
    <w:rPr>
      <w:rFonts w:ascii="宋体" w:hAnsi="宋体" w:cs="宋体"/>
      <w:sz w:val="19"/>
      <w:szCs w:val="19"/>
      <w:lang w:val="zh-TW" w:eastAsia="zh-TW" w:bidi="zh-T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7">
    <w:name w:val="Normal"/>
    <w:qFormat/>
    <w:pPr>
      <w:widowControl w:val="0"/>
      <w:jc w:val="both"/>
    </w:pPr>
  </w:style>
  <w:style w:type="character" w:default="1" w:styleId="afff8">
    <w:name w:val="Default Paragraph Font"/>
    <w:uiPriority w:val="1"/>
    <w:semiHidden/>
    <w:unhideWhenUsed/>
  </w:style>
  <w:style w:type="table" w:default="1" w:styleId="afff9">
    <w:name w:val="Normal Table"/>
    <w:uiPriority w:val="99"/>
    <w:semiHidden/>
    <w:unhideWhenUsed/>
    <w:tblPr>
      <w:tblInd w:w="0" w:type="dxa"/>
      <w:tblCellMar>
        <w:top w:w="0" w:type="dxa"/>
        <w:left w:w="108" w:type="dxa"/>
        <w:bottom w:w="0" w:type="dxa"/>
        <w:right w:w="108" w:type="dxa"/>
      </w:tblCellMar>
    </w:tblPr>
  </w:style>
  <w:style w:type="numbering" w:default="1" w:styleId="afff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581705">
      <w:bodyDiv w:val="1"/>
      <w:marLeft w:val="0"/>
      <w:marRight w:val="0"/>
      <w:marTop w:val="0"/>
      <w:marBottom w:val="0"/>
      <w:divBdr>
        <w:top w:val="none" w:sz="0" w:space="0" w:color="auto"/>
        <w:left w:val="none" w:sz="0" w:space="0" w:color="auto"/>
        <w:bottom w:val="none" w:sz="0" w:space="0" w:color="auto"/>
        <w:right w:val="none" w:sz="0" w:space="0" w:color="auto"/>
      </w:divBdr>
    </w:div>
    <w:div w:id="52510265">
      <w:bodyDiv w:val="1"/>
      <w:marLeft w:val="0"/>
      <w:marRight w:val="0"/>
      <w:marTop w:val="0"/>
      <w:marBottom w:val="0"/>
      <w:divBdr>
        <w:top w:val="none" w:sz="0" w:space="0" w:color="auto"/>
        <w:left w:val="none" w:sz="0" w:space="0" w:color="auto"/>
        <w:bottom w:val="none" w:sz="0" w:space="0" w:color="auto"/>
        <w:right w:val="none" w:sz="0" w:space="0" w:color="auto"/>
      </w:divBdr>
      <w:divsChild>
        <w:div w:id="1665355733">
          <w:marLeft w:val="0"/>
          <w:marRight w:val="0"/>
          <w:marTop w:val="0"/>
          <w:marBottom w:val="0"/>
          <w:divBdr>
            <w:top w:val="none" w:sz="0" w:space="0" w:color="auto"/>
            <w:left w:val="none" w:sz="0" w:space="0" w:color="auto"/>
            <w:bottom w:val="none" w:sz="0" w:space="0" w:color="auto"/>
            <w:right w:val="none" w:sz="0" w:space="0" w:color="auto"/>
          </w:divBdr>
        </w:div>
      </w:divsChild>
    </w:div>
    <w:div w:id="53891595">
      <w:bodyDiv w:val="1"/>
      <w:marLeft w:val="0"/>
      <w:marRight w:val="0"/>
      <w:marTop w:val="0"/>
      <w:marBottom w:val="0"/>
      <w:divBdr>
        <w:top w:val="none" w:sz="0" w:space="0" w:color="auto"/>
        <w:left w:val="none" w:sz="0" w:space="0" w:color="auto"/>
        <w:bottom w:val="none" w:sz="0" w:space="0" w:color="auto"/>
        <w:right w:val="none" w:sz="0" w:space="0" w:color="auto"/>
      </w:divBdr>
    </w:div>
    <w:div w:id="87624838">
      <w:bodyDiv w:val="1"/>
      <w:marLeft w:val="0"/>
      <w:marRight w:val="0"/>
      <w:marTop w:val="0"/>
      <w:marBottom w:val="0"/>
      <w:divBdr>
        <w:top w:val="none" w:sz="0" w:space="0" w:color="auto"/>
        <w:left w:val="none" w:sz="0" w:space="0" w:color="auto"/>
        <w:bottom w:val="none" w:sz="0" w:space="0" w:color="auto"/>
        <w:right w:val="none" w:sz="0" w:space="0" w:color="auto"/>
      </w:divBdr>
    </w:div>
    <w:div w:id="113060449">
      <w:bodyDiv w:val="1"/>
      <w:marLeft w:val="0"/>
      <w:marRight w:val="0"/>
      <w:marTop w:val="0"/>
      <w:marBottom w:val="0"/>
      <w:divBdr>
        <w:top w:val="none" w:sz="0" w:space="0" w:color="auto"/>
        <w:left w:val="none" w:sz="0" w:space="0" w:color="auto"/>
        <w:bottom w:val="none" w:sz="0" w:space="0" w:color="auto"/>
        <w:right w:val="none" w:sz="0" w:space="0" w:color="auto"/>
      </w:divBdr>
    </w:div>
    <w:div w:id="150606447">
      <w:bodyDiv w:val="1"/>
      <w:marLeft w:val="0"/>
      <w:marRight w:val="0"/>
      <w:marTop w:val="0"/>
      <w:marBottom w:val="0"/>
      <w:divBdr>
        <w:top w:val="none" w:sz="0" w:space="0" w:color="auto"/>
        <w:left w:val="none" w:sz="0" w:space="0" w:color="auto"/>
        <w:bottom w:val="none" w:sz="0" w:space="0" w:color="auto"/>
        <w:right w:val="none" w:sz="0" w:space="0" w:color="auto"/>
      </w:divBdr>
    </w:div>
    <w:div w:id="152574438">
      <w:bodyDiv w:val="1"/>
      <w:marLeft w:val="0"/>
      <w:marRight w:val="0"/>
      <w:marTop w:val="0"/>
      <w:marBottom w:val="0"/>
      <w:divBdr>
        <w:top w:val="none" w:sz="0" w:space="0" w:color="auto"/>
        <w:left w:val="none" w:sz="0" w:space="0" w:color="auto"/>
        <w:bottom w:val="none" w:sz="0" w:space="0" w:color="auto"/>
        <w:right w:val="none" w:sz="0" w:space="0" w:color="auto"/>
      </w:divBdr>
    </w:div>
    <w:div w:id="158233068">
      <w:bodyDiv w:val="1"/>
      <w:marLeft w:val="0"/>
      <w:marRight w:val="0"/>
      <w:marTop w:val="0"/>
      <w:marBottom w:val="0"/>
      <w:divBdr>
        <w:top w:val="none" w:sz="0" w:space="0" w:color="auto"/>
        <w:left w:val="none" w:sz="0" w:space="0" w:color="auto"/>
        <w:bottom w:val="none" w:sz="0" w:space="0" w:color="auto"/>
        <w:right w:val="none" w:sz="0" w:space="0" w:color="auto"/>
      </w:divBdr>
    </w:div>
    <w:div w:id="184102084">
      <w:bodyDiv w:val="1"/>
      <w:marLeft w:val="0"/>
      <w:marRight w:val="0"/>
      <w:marTop w:val="0"/>
      <w:marBottom w:val="0"/>
      <w:divBdr>
        <w:top w:val="none" w:sz="0" w:space="0" w:color="auto"/>
        <w:left w:val="none" w:sz="0" w:space="0" w:color="auto"/>
        <w:bottom w:val="none" w:sz="0" w:space="0" w:color="auto"/>
        <w:right w:val="none" w:sz="0" w:space="0" w:color="auto"/>
      </w:divBdr>
    </w:div>
    <w:div w:id="217131333">
      <w:bodyDiv w:val="1"/>
      <w:marLeft w:val="0"/>
      <w:marRight w:val="0"/>
      <w:marTop w:val="0"/>
      <w:marBottom w:val="0"/>
      <w:divBdr>
        <w:top w:val="none" w:sz="0" w:space="0" w:color="auto"/>
        <w:left w:val="none" w:sz="0" w:space="0" w:color="auto"/>
        <w:bottom w:val="none" w:sz="0" w:space="0" w:color="auto"/>
        <w:right w:val="none" w:sz="0" w:space="0" w:color="auto"/>
      </w:divBdr>
    </w:div>
    <w:div w:id="236283571">
      <w:bodyDiv w:val="1"/>
      <w:marLeft w:val="0"/>
      <w:marRight w:val="0"/>
      <w:marTop w:val="0"/>
      <w:marBottom w:val="0"/>
      <w:divBdr>
        <w:top w:val="none" w:sz="0" w:space="0" w:color="auto"/>
        <w:left w:val="none" w:sz="0" w:space="0" w:color="auto"/>
        <w:bottom w:val="none" w:sz="0" w:space="0" w:color="auto"/>
        <w:right w:val="none" w:sz="0" w:space="0" w:color="auto"/>
      </w:divBdr>
    </w:div>
    <w:div w:id="242837547">
      <w:bodyDiv w:val="1"/>
      <w:marLeft w:val="0"/>
      <w:marRight w:val="0"/>
      <w:marTop w:val="0"/>
      <w:marBottom w:val="0"/>
      <w:divBdr>
        <w:top w:val="none" w:sz="0" w:space="0" w:color="auto"/>
        <w:left w:val="none" w:sz="0" w:space="0" w:color="auto"/>
        <w:bottom w:val="none" w:sz="0" w:space="0" w:color="auto"/>
        <w:right w:val="none" w:sz="0" w:space="0" w:color="auto"/>
      </w:divBdr>
    </w:div>
    <w:div w:id="260525847">
      <w:bodyDiv w:val="1"/>
      <w:marLeft w:val="0"/>
      <w:marRight w:val="0"/>
      <w:marTop w:val="0"/>
      <w:marBottom w:val="0"/>
      <w:divBdr>
        <w:top w:val="none" w:sz="0" w:space="0" w:color="auto"/>
        <w:left w:val="none" w:sz="0" w:space="0" w:color="auto"/>
        <w:bottom w:val="none" w:sz="0" w:space="0" w:color="auto"/>
        <w:right w:val="none" w:sz="0" w:space="0" w:color="auto"/>
      </w:divBdr>
    </w:div>
    <w:div w:id="268977591">
      <w:bodyDiv w:val="1"/>
      <w:marLeft w:val="0"/>
      <w:marRight w:val="0"/>
      <w:marTop w:val="0"/>
      <w:marBottom w:val="0"/>
      <w:divBdr>
        <w:top w:val="none" w:sz="0" w:space="0" w:color="auto"/>
        <w:left w:val="none" w:sz="0" w:space="0" w:color="auto"/>
        <w:bottom w:val="none" w:sz="0" w:space="0" w:color="auto"/>
        <w:right w:val="none" w:sz="0" w:space="0" w:color="auto"/>
      </w:divBdr>
    </w:div>
    <w:div w:id="291599429">
      <w:bodyDiv w:val="1"/>
      <w:marLeft w:val="0"/>
      <w:marRight w:val="0"/>
      <w:marTop w:val="0"/>
      <w:marBottom w:val="0"/>
      <w:divBdr>
        <w:top w:val="none" w:sz="0" w:space="0" w:color="auto"/>
        <w:left w:val="none" w:sz="0" w:space="0" w:color="auto"/>
        <w:bottom w:val="none" w:sz="0" w:space="0" w:color="auto"/>
        <w:right w:val="none" w:sz="0" w:space="0" w:color="auto"/>
      </w:divBdr>
    </w:div>
    <w:div w:id="304160490">
      <w:bodyDiv w:val="1"/>
      <w:marLeft w:val="0"/>
      <w:marRight w:val="0"/>
      <w:marTop w:val="0"/>
      <w:marBottom w:val="0"/>
      <w:divBdr>
        <w:top w:val="none" w:sz="0" w:space="0" w:color="auto"/>
        <w:left w:val="none" w:sz="0" w:space="0" w:color="auto"/>
        <w:bottom w:val="none" w:sz="0" w:space="0" w:color="auto"/>
        <w:right w:val="none" w:sz="0" w:space="0" w:color="auto"/>
      </w:divBdr>
    </w:div>
    <w:div w:id="320236458">
      <w:bodyDiv w:val="1"/>
      <w:marLeft w:val="0"/>
      <w:marRight w:val="0"/>
      <w:marTop w:val="0"/>
      <w:marBottom w:val="0"/>
      <w:divBdr>
        <w:top w:val="none" w:sz="0" w:space="0" w:color="auto"/>
        <w:left w:val="none" w:sz="0" w:space="0" w:color="auto"/>
        <w:bottom w:val="none" w:sz="0" w:space="0" w:color="auto"/>
        <w:right w:val="none" w:sz="0" w:space="0" w:color="auto"/>
      </w:divBdr>
      <w:divsChild>
        <w:div w:id="1962572635">
          <w:marLeft w:val="0"/>
          <w:marRight w:val="0"/>
          <w:marTop w:val="0"/>
          <w:marBottom w:val="0"/>
          <w:divBdr>
            <w:top w:val="none" w:sz="0" w:space="0" w:color="auto"/>
            <w:left w:val="none" w:sz="0" w:space="0" w:color="auto"/>
            <w:bottom w:val="none" w:sz="0" w:space="0" w:color="auto"/>
            <w:right w:val="none" w:sz="0" w:space="0" w:color="auto"/>
          </w:divBdr>
        </w:div>
      </w:divsChild>
    </w:div>
    <w:div w:id="332609239">
      <w:bodyDiv w:val="1"/>
      <w:marLeft w:val="0"/>
      <w:marRight w:val="0"/>
      <w:marTop w:val="0"/>
      <w:marBottom w:val="0"/>
      <w:divBdr>
        <w:top w:val="none" w:sz="0" w:space="0" w:color="auto"/>
        <w:left w:val="none" w:sz="0" w:space="0" w:color="auto"/>
        <w:bottom w:val="none" w:sz="0" w:space="0" w:color="auto"/>
        <w:right w:val="none" w:sz="0" w:space="0" w:color="auto"/>
      </w:divBdr>
    </w:div>
    <w:div w:id="398329128">
      <w:bodyDiv w:val="1"/>
      <w:marLeft w:val="0"/>
      <w:marRight w:val="0"/>
      <w:marTop w:val="0"/>
      <w:marBottom w:val="0"/>
      <w:divBdr>
        <w:top w:val="none" w:sz="0" w:space="0" w:color="auto"/>
        <w:left w:val="none" w:sz="0" w:space="0" w:color="auto"/>
        <w:bottom w:val="none" w:sz="0" w:space="0" w:color="auto"/>
        <w:right w:val="none" w:sz="0" w:space="0" w:color="auto"/>
      </w:divBdr>
    </w:div>
    <w:div w:id="399787512">
      <w:bodyDiv w:val="1"/>
      <w:marLeft w:val="0"/>
      <w:marRight w:val="0"/>
      <w:marTop w:val="0"/>
      <w:marBottom w:val="0"/>
      <w:divBdr>
        <w:top w:val="none" w:sz="0" w:space="0" w:color="auto"/>
        <w:left w:val="none" w:sz="0" w:space="0" w:color="auto"/>
        <w:bottom w:val="none" w:sz="0" w:space="0" w:color="auto"/>
        <w:right w:val="none" w:sz="0" w:space="0" w:color="auto"/>
      </w:divBdr>
    </w:div>
    <w:div w:id="400182976">
      <w:bodyDiv w:val="1"/>
      <w:marLeft w:val="0"/>
      <w:marRight w:val="0"/>
      <w:marTop w:val="0"/>
      <w:marBottom w:val="0"/>
      <w:divBdr>
        <w:top w:val="none" w:sz="0" w:space="0" w:color="auto"/>
        <w:left w:val="none" w:sz="0" w:space="0" w:color="auto"/>
        <w:bottom w:val="none" w:sz="0" w:space="0" w:color="auto"/>
        <w:right w:val="none" w:sz="0" w:space="0" w:color="auto"/>
      </w:divBdr>
    </w:div>
    <w:div w:id="438376311">
      <w:bodyDiv w:val="1"/>
      <w:marLeft w:val="0"/>
      <w:marRight w:val="0"/>
      <w:marTop w:val="0"/>
      <w:marBottom w:val="0"/>
      <w:divBdr>
        <w:top w:val="none" w:sz="0" w:space="0" w:color="auto"/>
        <w:left w:val="none" w:sz="0" w:space="0" w:color="auto"/>
        <w:bottom w:val="none" w:sz="0" w:space="0" w:color="auto"/>
        <w:right w:val="none" w:sz="0" w:space="0" w:color="auto"/>
      </w:divBdr>
    </w:div>
    <w:div w:id="440950724">
      <w:bodyDiv w:val="1"/>
      <w:marLeft w:val="0"/>
      <w:marRight w:val="0"/>
      <w:marTop w:val="0"/>
      <w:marBottom w:val="0"/>
      <w:divBdr>
        <w:top w:val="none" w:sz="0" w:space="0" w:color="auto"/>
        <w:left w:val="none" w:sz="0" w:space="0" w:color="auto"/>
        <w:bottom w:val="none" w:sz="0" w:space="0" w:color="auto"/>
        <w:right w:val="none" w:sz="0" w:space="0" w:color="auto"/>
      </w:divBdr>
    </w:div>
    <w:div w:id="464353234">
      <w:bodyDiv w:val="1"/>
      <w:marLeft w:val="0"/>
      <w:marRight w:val="0"/>
      <w:marTop w:val="0"/>
      <w:marBottom w:val="0"/>
      <w:divBdr>
        <w:top w:val="none" w:sz="0" w:space="0" w:color="auto"/>
        <w:left w:val="none" w:sz="0" w:space="0" w:color="auto"/>
        <w:bottom w:val="none" w:sz="0" w:space="0" w:color="auto"/>
        <w:right w:val="none" w:sz="0" w:space="0" w:color="auto"/>
      </w:divBdr>
    </w:div>
    <w:div w:id="476457005">
      <w:bodyDiv w:val="1"/>
      <w:marLeft w:val="0"/>
      <w:marRight w:val="0"/>
      <w:marTop w:val="0"/>
      <w:marBottom w:val="0"/>
      <w:divBdr>
        <w:top w:val="none" w:sz="0" w:space="0" w:color="auto"/>
        <w:left w:val="none" w:sz="0" w:space="0" w:color="auto"/>
        <w:bottom w:val="none" w:sz="0" w:space="0" w:color="auto"/>
        <w:right w:val="none" w:sz="0" w:space="0" w:color="auto"/>
      </w:divBdr>
    </w:div>
    <w:div w:id="483005895">
      <w:bodyDiv w:val="1"/>
      <w:marLeft w:val="0"/>
      <w:marRight w:val="0"/>
      <w:marTop w:val="0"/>
      <w:marBottom w:val="0"/>
      <w:divBdr>
        <w:top w:val="none" w:sz="0" w:space="0" w:color="auto"/>
        <w:left w:val="none" w:sz="0" w:space="0" w:color="auto"/>
        <w:bottom w:val="none" w:sz="0" w:space="0" w:color="auto"/>
        <w:right w:val="none" w:sz="0" w:space="0" w:color="auto"/>
      </w:divBdr>
    </w:div>
    <w:div w:id="560334589">
      <w:bodyDiv w:val="1"/>
      <w:marLeft w:val="0"/>
      <w:marRight w:val="0"/>
      <w:marTop w:val="0"/>
      <w:marBottom w:val="0"/>
      <w:divBdr>
        <w:top w:val="none" w:sz="0" w:space="0" w:color="auto"/>
        <w:left w:val="none" w:sz="0" w:space="0" w:color="auto"/>
        <w:bottom w:val="none" w:sz="0" w:space="0" w:color="auto"/>
        <w:right w:val="none" w:sz="0" w:space="0" w:color="auto"/>
      </w:divBdr>
    </w:div>
    <w:div w:id="572354331">
      <w:bodyDiv w:val="1"/>
      <w:marLeft w:val="0"/>
      <w:marRight w:val="0"/>
      <w:marTop w:val="0"/>
      <w:marBottom w:val="0"/>
      <w:divBdr>
        <w:top w:val="none" w:sz="0" w:space="0" w:color="auto"/>
        <w:left w:val="none" w:sz="0" w:space="0" w:color="auto"/>
        <w:bottom w:val="none" w:sz="0" w:space="0" w:color="auto"/>
        <w:right w:val="none" w:sz="0" w:space="0" w:color="auto"/>
      </w:divBdr>
    </w:div>
    <w:div w:id="594366796">
      <w:bodyDiv w:val="1"/>
      <w:marLeft w:val="0"/>
      <w:marRight w:val="0"/>
      <w:marTop w:val="0"/>
      <w:marBottom w:val="0"/>
      <w:divBdr>
        <w:top w:val="none" w:sz="0" w:space="0" w:color="auto"/>
        <w:left w:val="none" w:sz="0" w:space="0" w:color="auto"/>
        <w:bottom w:val="none" w:sz="0" w:space="0" w:color="auto"/>
        <w:right w:val="none" w:sz="0" w:space="0" w:color="auto"/>
      </w:divBdr>
    </w:div>
    <w:div w:id="635333549">
      <w:bodyDiv w:val="1"/>
      <w:marLeft w:val="0"/>
      <w:marRight w:val="0"/>
      <w:marTop w:val="0"/>
      <w:marBottom w:val="0"/>
      <w:divBdr>
        <w:top w:val="none" w:sz="0" w:space="0" w:color="auto"/>
        <w:left w:val="none" w:sz="0" w:space="0" w:color="auto"/>
        <w:bottom w:val="none" w:sz="0" w:space="0" w:color="auto"/>
        <w:right w:val="none" w:sz="0" w:space="0" w:color="auto"/>
      </w:divBdr>
    </w:div>
    <w:div w:id="722601789">
      <w:bodyDiv w:val="1"/>
      <w:marLeft w:val="0"/>
      <w:marRight w:val="0"/>
      <w:marTop w:val="0"/>
      <w:marBottom w:val="0"/>
      <w:divBdr>
        <w:top w:val="none" w:sz="0" w:space="0" w:color="auto"/>
        <w:left w:val="none" w:sz="0" w:space="0" w:color="auto"/>
        <w:bottom w:val="none" w:sz="0" w:space="0" w:color="auto"/>
        <w:right w:val="none" w:sz="0" w:space="0" w:color="auto"/>
      </w:divBdr>
    </w:div>
    <w:div w:id="723914310">
      <w:bodyDiv w:val="1"/>
      <w:marLeft w:val="0"/>
      <w:marRight w:val="0"/>
      <w:marTop w:val="0"/>
      <w:marBottom w:val="0"/>
      <w:divBdr>
        <w:top w:val="none" w:sz="0" w:space="0" w:color="auto"/>
        <w:left w:val="none" w:sz="0" w:space="0" w:color="auto"/>
        <w:bottom w:val="none" w:sz="0" w:space="0" w:color="auto"/>
        <w:right w:val="none" w:sz="0" w:space="0" w:color="auto"/>
      </w:divBdr>
    </w:div>
    <w:div w:id="766583024">
      <w:bodyDiv w:val="1"/>
      <w:marLeft w:val="0"/>
      <w:marRight w:val="0"/>
      <w:marTop w:val="0"/>
      <w:marBottom w:val="0"/>
      <w:divBdr>
        <w:top w:val="none" w:sz="0" w:space="0" w:color="auto"/>
        <w:left w:val="none" w:sz="0" w:space="0" w:color="auto"/>
        <w:bottom w:val="none" w:sz="0" w:space="0" w:color="auto"/>
        <w:right w:val="none" w:sz="0" w:space="0" w:color="auto"/>
      </w:divBdr>
    </w:div>
    <w:div w:id="806969365">
      <w:bodyDiv w:val="1"/>
      <w:marLeft w:val="0"/>
      <w:marRight w:val="0"/>
      <w:marTop w:val="0"/>
      <w:marBottom w:val="0"/>
      <w:divBdr>
        <w:top w:val="none" w:sz="0" w:space="0" w:color="auto"/>
        <w:left w:val="none" w:sz="0" w:space="0" w:color="auto"/>
        <w:bottom w:val="none" w:sz="0" w:space="0" w:color="auto"/>
        <w:right w:val="none" w:sz="0" w:space="0" w:color="auto"/>
      </w:divBdr>
    </w:div>
    <w:div w:id="831485694">
      <w:bodyDiv w:val="1"/>
      <w:marLeft w:val="0"/>
      <w:marRight w:val="0"/>
      <w:marTop w:val="0"/>
      <w:marBottom w:val="0"/>
      <w:divBdr>
        <w:top w:val="none" w:sz="0" w:space="0" w:color="auto"/>
        <w:left w:val="none" w:sz="0" w:space="0" w:color="auto"/>
        <w:bottom w:val="none" w:sz="0" w:space="0" w:color="auto"/>
        <w:right w:val="none" w:sz="0" w:space="0" w:color="auto"/>
      </w:divBdr>
    </w:div>
    <w:div w:id="859667154">
      <w:bodyDiv w:val="1"/>
      <w:marLeft w:val="0"/>
      <w:marRight w:val="0"/>
      <w:marTop w:val="0"/>
      <w:marBottom w:val="0"/>
      <w:divBdr>
        <w:top w:val="none" w:sz="0" w:space="0" w:color="auto"/>
        <w:left w:val="none" w:sz="0" w:space="0" w:color="auto"/>
        <w:bottom w:val="none" w:sz="0" w:space="0" w:color="auto"/>
        <w:right w:val="none" w:sz="0" w:space="0" w:color="auto"/>
      </w:divBdr>
    </w:div>
    <w:div w:id="871266704">
      <w:bodyDiv w:val="1"/>
      <w:marLeft w:val="0"/>
      <w:marRight w:val="0"/>
      <w:marTop w:val="0"/>
      <w:marBottom w:val="0"/>
      <w:divBdr>
        <w:top w:val="none" w:sz="0" w:space="0" w:color="auto"/>
        <w:left w:val="none" w:sz="0" w:space="0" w:color="auto"/>
        <w:bottom w:val="none" w:sz="0" w:space="0" w:color="auto"/>
        <w:right w:val="none" w:sz="0" w:space="0" w:color="auto"/>
      </w:divBdr>
    </w:div>
    <w:div w:id="880826311">
      <w:bodyDiv w:val="1"/>
      <w:marLeft w:val="0"/>
      <w:marRight w:val="0"/>
      <w:marTop w:val="0"/>
      <w:marBottom w:val="0"/>
      <w:divBdr>
        <w:top w:val="none" w:sz="0" w:space="0" w:color="auto"/>
        <w:left w:val="none" w:sz="0" w:space="0" w:color="auto"/>
        <w:bottom w:val="none" w:sz="0" w:space="0" w:color="auto"/>
        <w:right w:val="none" w:sz="0" w:space="0" w:color="auto"/>
      </w:divBdr>
    </w:div>
    <w:div w:id="898709924">
      <w:bodyDiv w:val="1"/>
      <w:marLeft w:val="0"/>
      <w:marRight w:val="0"/>
      <w:marTop w:val="0"/>
      <w:marBottom w:val="0"/>
      <w:divBdr>
        <w:top w:val="none" w:sz="0" w:space="0" w:color="auto"/>
        <w:left w:val="none" w:sz="0" w:space="0" w:color="auto"/>
        <w:bottom w:val="none" w:sz="0" w:space="0" w:color="auto"/>
        <w:right w:val="none" w:sz="0" w:space="0" w:color="auto"/>
      </w:divBdr>
    </w:div>
    <w:div w:id="927275131">
      <w:bodyDiv w:val="1"/>
      <w:marLeft w:val="0"/>
      <w:marRight w:val="0"/>
      <w:marTop w:val="0"/>
      <w:marBottom w:val="0"/>
      <w:divBdr>
        <w:top w:val="none" w:sz="0" w:space="0" w:color="auto"/>
        <w:left w:val="none" w:sz="0" w:space="0" w:color="auto"/>
        <w:bottom w:val="none" w:sz="0" w:space="0" w:color="auto"/>
        <w:right w:val="none" w:sz="0" w:space="0" w:color="auto"/>
      </w:divBdr>
    </w:div>
    <w:div w:id="938686204">
      <w:bodyDiv w:val="1"/>
      <w:marLeft w:val="0"/>
      <w:marRight w:val="0"/>
      <w:marTop w:val="0"/>
      <w:marBottom w:val="0"/>
      <w:divBdr>
        <w:top w:val="none" w:sz="0" w:space="0" w:color="auto"/>
        <w:left w:val="none" w:sz="0" w:space="0" w:color="auto"/>
        <w:bottom w:val="none" w:sz="0" w:space="0" w:color="auto"/>
        <w:right w:val="none" w:sz="0" w:space="0" w:color="auto"/>
      </w:divBdr>
    </w:div>
    <w:div w:id="939141778">
      <w:bodyDiv w:val="1"/>
      <w:marLeft w:val="0"/>
      <w:marRight w:val="0"/>
      <w:marTop w:val="0"/>
      <w:marBottom w:val="0"/>
      <w:divBdr>
        <w:top w:val="none" w:sz="0" w:space="0" w:color="auto"/>
        <w:left w:val="none" w:sz="0" w:space="0" w:color="auto"/>
        <w:bottom w:val="none" w:sz="0" w:space="0" w:color="auto"/>
        <w:right w:val="none" w:sz="0" w:space="0" w:color="auto"/>
      </w:divBdr>
    </w:div>
    <w:div w:id="982392649">
      <w:bodyDiv w:val="1"/>
      <w:marLeft w:val="0"/>
      <w:marRight w:val="0"/>
      <w:marTop w:val="0"/>
      <w:marBottom w:val="0"/>
      <w:divBdr>
        <w:top w:val="none" w:sz="0" w:space="0" w:color="auto"/>
        <w:left w:val="none" w:sz="0" w:space="0" w:color="auto"/>
        <w:bottom w:val="none" w:sz="0" w:space="0" w:color="auto"/>
        <w:right w:val="none" w:sz="0" w:space="0" w:color="auto"/>
      </w:divBdr>
    </w:div>
    <w:div w:id="1011640249">
      <w:bodyDiv w:val="1"/>
      <w:marLeft w:val="0"/>
      <w:marRight w:val="0"/>
      <w:marTop w:val="0"/>
      <w:marBottom w:val="0"/>
      <w:divBdr>
        <w:top w:val="none" w:sz="0" w:space="0" w:color="auto"/>
        <w:left w:val="none" w:sz="0" w:space="0" w:color="auto"/>
        <w:bottom w:val="none" w:sz="0" w:space="0" w:color="auto"/>
        <w:right w:val="none" w:sz="0" w:space="0" w:color="auto"/>
      </w:divBdr>
    </w:div>
    <w:div w:id="1029449927">
      <w:bodyDiv w:val="1"/>
      <w:marLeft w:val="0"/>
      <w:marRight w:val="0"/>
      <w:marTop w:val="0"/>
      <w:marBottom w:val="0"/>
      <w:divBdr>
        <w:top w:val="none" w:sz="0" w:space="0" w:color="auto"/>
        <w:left w:val="none" w:sz="0" w:space="0" w:color="auto"/>
        <w:bottom w:val="none" w:sz="0" w:space="0" w:color="auto"/>
        <w:right w:val="none" w:sz="0" w:space="0" w:color="auto"/>
      </w:divBdr>
    </w:div>
    <w:div w:id="1065684461">
      <w:bodyDiv w:val="1"/>
      <w:marLeft w:val="0"/>
      <w:marRight w:val="0"/>
      <w:marTop w:val="0"/>
      <w:marBottom w:val="0"/>
      <w:divBdr>
        <w:top w:val="none" w:sz="0" w:space="0" w:color="auto"/>
        <w:left w:val="none" w:sz="0" w:space="0" w:color="auto"/>
        <w:bottom w:val="none" w:sz="0" w:space="0" w:color="auto"/>
        <w:right w:val="none" w:sz="0" w:space="0" w:color="auto"/>
      </w:divBdr>
    </w:div>
    <w:div w:id="1082991402">
      <w:bodyDiv w:val="1"/>
      <w:marLeft w:val="0"/>
      <w:marRight w:val="0"/>
      <w:marTop w:val="0"/>
      <w:marBottom w:val="0"/>
      <w:divBdr>
        <w:top w:val="none" w:sz="0" w:space="0" w:color="auto"/>
        <w:left w:val="none" w:sz="0" w:space="0" w:color="auto"/>
        <w:bottom w:val="none" w:sz="0" w:space="0" w:color="auto"/>
        <w:right w:val="none" w:sz="0" w:space="0" w:color="auto"/>
      </w:divBdr>
    </w:div>
    <w:div w:id="1093235739">
      <w:bodyDiv w:val="1"/>
      <w:marLeft w:val="0"/>
      <w:marRight w:val="0"/>
      <w:marTop w:val="0"/>
      <w:marBottom w:val="0"/>
      <w:divBdr>
        <w:top w:val="none" w:sz="0" w:space="0" w:color="auto"/>
        <w:left w:val="none" w:sz="0" w:space="0" w:color="auto"/>
        <w:bottom w:val="none" w:sz="0" w:space="0" w:color="auto"/>
        <w:right w:val="none" w:sz="0" w:space="0" w:color="auto"/>
      </w:divBdr>
    </w:div>
    <w:div w:id="1120883410">
      <w:bodyDiv w:val="1"/>
      <w:marLeft w:val="0"/>
      <w:marRight w:val="0"/>
      <w:marTop w:val="0"/>
      <w:marBottom w:val="0"/>
      <w:divBdr>
        <w:top w:val="none" w:sz="0" w:space="0" w:color="auto"/>
        <w:left w:val="none" w:sz="0" w:space="0" w:color="auto"/>
        <w:bottom w:val="none" w:sz="0" w:space="0" w:color="auto"/>
        <w:right w:val="none" w:sz="0" w:space="0" w:color="auto"/>
      </w:divBdr>
    </w:div>
    <w:div w:id="1139960718">
      <w:bodyDiv w:val="1"/>
      <w:marLeft w:val="0"/>
      <w:marRight w:val="0"/>
      <w:marTop w:val="0"/>
      <w:marBottom w:val="0"/>
      <w:divBdr>
        <w:top w:val="none" w:sz="0" w:space="0" w:color="auto"/>
        <w:left w:val="none" w:sz="0" w:space="0" w:color="auto"/>
        <w:bottom w:val="none" w:sz="0" w:space="0" w:color="auto"/>
        <w:right w:val="none" w:sz="0" w:space="0" w:color="auto"/>
      </w:divBdr>
    </w:div>
    <w:div w:id="1187796085">
      <w:bodyDiv w:val="1"/>
      <w:marLeft w:val="0"/>
      <w:marRight w:val="0"/>
      <w:marTop w:val="0"/>
      <w:marBottom w:val="0"/>
      <w:divBdr>
        <w:top w:val="none" w:sz="0" w:space="0" w:color="auto"/>
        <w:left w:val="none" w:sz="0" w:space="0" w:color="auto"/>
        <w:bottom w:val="none" w:sz="0" w:space="0" w:color="auto"/>
        <w:right w:val="none" w:sz="0" w:space="0" w:color="auto"/>
      </w:divBdr>
    </w:div>
    <w:div w:id="1217816702">
      <w:bodyDiv w:val="1"/>
      <w:marLeft w:val="0"/>
      <w:marRight w:val="0"/>
      <w:marTop w:val="0"/>
      <w:marBottom w:val="0"/>
      <w:divBdr>
        <w:top w:val="none" w:sz="0" w:space="0" w:color="auto"/>
        <w:left w:val="none" w:sz="0" w:space="0" w:color="auto"/>
        <w:bottom w:val="none" w:sz="0" w:space="0" w:color="auto"/>
        <w:right w:val="none" w:sz="0" w:space="0" w:color="auto"/>
      </w:divBdr>
    </w:div>
    <w:div w:id="1261260040">
      <w:bodyDiv w:val="1"/>
      <w:marLeft w:val="0"/>
      <w:marRight w:val="0"/>
      <w:marTop w:val="0"/>
      <w:marBottom w:val="0"/>
      <w:divBdr>
        <w:top w:val="none" w:sz="0" w:space="0" w:color="auto"/>
        <w:left w:val="none" w:sz="0" w:space="0" w:color="auto"/>
        <w:bottom w:val="none" w:sz="0" w:space="0" w:color="auto"/>
        <w:right w:val="none" w:sz="0" w:space="0" w:color="auto"/>
      </w:divBdr>
    </w:div>
    <w:div w:id="1273048758">
      <w:bodyDiv w:val="1"/>
      <w:marLeft w:val="0"/>
      <w:marRight w:val="0"/>
      <w:marTop w:val="0"/>
      <w:marBottom w:val="0"/>
      <w:divBdr>
        <w:top w:val="none" w:sz="0" w:space="0" w:color="auto"/>
        <w:left w:val="none" w:sz="0" w:space="0" w:color="auto"/>
        <w:bottom w:val="none" w:sz="0" w:space="0" w:color="auto"/>
        <w:right w:val="none" w:sz="0" w:space="0" w:color="auto"/>
      </w:divBdr>
    </w:div>
    <w:div w:id="1284461308">
      <w:bodyDiv w:val="1"/>
      <w:marLeft w:val="0"/>
      <w:marRight w:val="0"/>
      <w:marTop w:val="0"/>
      <w:marBottom w:val="0"/>
      <w:divBdr>
        <w:top w:val="none" w:sz="0" w:space="0" w:color="auto"/>
        <w:left w:val="none" w:sz="0" w:space="0" w:color="auto"/>
        <w:bottom w:val="none" w:sz="0" w:space="0" w:color="auto"/>
        <w:right w:val="none" w:sz="0" w:space="0" w:color="auto"/>
      </w:divBdr>
    </w:div>
    <w:div w:id="1348101009">
      <w:bodyDiv w:val="1"/>
      <w:marLeft w:val="0"/>
      <w:marRight w:val="0"/>
      <w:marTop w:val="0"/>
      <w:marBottom w:val="0"/>
      <w:divBdr>
        <w:top w:val="none" w:sz="0" w:space="0" w:color="auto"/>
        <w:left w:val="none" w:sz="0" w:space="0" w:color="auto"/>
        <w:bottom w:val="none" w:sz="0" w:space="0" w:color="auto"/>
        <w:right w:val="none" w:sz="0" w:space="0" w:color="auto"/>
      </w:divBdr>
    </w:div>
    <w:div w:id="1357658271">
      <w:bodyDiv w:val="1"/>
      <w:marLeft w:val="0"/>
      <w:marRight w:val="0"/>
      <w:marTop w:val="0"/>
      <w:marBottom w:val="0"/>
      <w:divBdr>
        <w:top w:val="none" w:sz="0" w:space="0" w:color="auto"/>
        <w:left w:val="none" w:sz="0" w:space="0" w:color="auto"/>
        <w:bottom w:val="none" w:sz="0" w:space="0" w:color="auto"/>
        <w:right w:val="none" w:sz="0" w:space="0" w:color="auto"/>
      </w:divBdr>
    </w:div>
    <w:div w:id="1372144870">
      <w:bodyDiv w:val="1"/>
      <w:marLeft w:val="0"/>
      <w:marRight w:val="0"/>
      <w:marTop w:val="0"/>
      <w:marBottom w:val="0"/>
      <w:divBdr>
        <w:top w:val="none" w:sz="0" w:space="0" w:color="auto"/>
        <w:left w:val="none" w:sz="0" w:space="0" w:color="auto"/>
        <w:bottom w:val="none" w:sz="0" w:space="0" w:color="auto"/>
        <w:right w:val="none" w:sz="0" w:space="0" w:color="auto"/>
      </w:divBdr>
    </w:div>
    <w:div w:id="1379206418">
      <w:bodyDiv w:val="1"/>
      <w:marLeft w:val="0"/>
      <w:marRight w:val="0"/>
      <w:marTop w:val="0"/>
      <w:marBottom w:val="0"/>
      <w:divBdr>
        <w:top w:val="none" w:sz="0" w:space="0" w:color="auto"/>
        <w:left w:val="none" w:sz="0" w:space="0" w:color="auto"/>
        <w:bottom w:val="none" w:sz="0" w:space="0" w:color="auto"/>
        <w:right w:val="none" w:sz="0" w:space="0" w:color="auto"/>
      </w:divBdr>
    </w:div>
    <w:div w:id="1395930218">
      <w:bodyDiv w:val="1"/>
      <w:marLeft w:val="0"/>
      <w:marRight w:val="0"/>
      <w:marTop w:val="0"/>
      <w:marBottom w:val="0"/>
      <w:divBdr>
        <w:top w:val="none" w:sz="0" w:space="0" w:color="auto"/>
        <w:left w:val="none" w:sz="0" w:space="0" w:color="auto"/>
        <w:bottom w:val="none" w:sz="0" w:space="0" w:color="auto"/>
        <w:right w:val="none" w:sz="0" w:space="0" w:color="auto"/>
      </w:divBdr>
    </w:div>
    <w:div w:id="1447232707">
      <w:bodyDiv w:val="1"/>
      <w:marLeft w:val="0"/>
      <w:marRight w:val="0"/>
      <w:marTop w:val="0"/>
      <w:marBottom w:val="0"/>
      <w:divBdr>
        <w:top w:val="none" w:sz="0" w:space="0" w:color="auto"/>
        <w:left w:val="none" w:sz="0" w:space="0" w:color="auto"/>
        <w:bottom w:val="none" w:sz="0" w:space="0" w:color="auto"/>
        <w:right w:val="none" w:sz="0" w:space="0" w:color="auto"/>
      </w:divBdr>
    </w:div>
    <w:div w:id="1453330679">
      <w:bodyDiv w:val="1"/>
      <w:marLeft w:val="0"/>
      <w:marRight w:val="0"/>
      <w:marTop w:val="0"/>
      <w:marBottom w:val="0"/>
      <w:divBdr>
        <w:top w:val="none" w:sz="0" w:space="0" w:color="auto"/>
        <w:left w:val="none" w:sz="0" w:space="0" w:color="auto"/>
        <w:bottom w:val="none" w:sz="0" w:space="0" w:color="auto"/>
        <w:right w:val="none" w:sz="0" w:space="0" w:color="auto"/>
      </w:divBdr>
    </w:div>
    <w:div w:id="1500460819">
      <w:bodyDiv w:val="1"/>
      <w:marLeft w:val="0"/>
      <w:marRight w:val="0"/>
      <w:marTop w:val="0"/>
      <w:marBottom w:val="0"/>
      <w:divBdr>
        <w:top w:val="none" w:sz="0" w:space="0" w:color="auto"/>
        <w:left w:val="none" w:sz="0" w:space="0" w:color="auto"/>
        <w:bottom w:val="none" w:sz="0" w:space="0" w:color="auto"/>
        <w:right w:val="none" w:sz="0" w:space="0" w:color="auto"/>
      </w:divBdr>
    </w:div>
    <w:div w:id="1587959490">
      <w:bodyDiv w:val="1"/>
      <w:marLeft w:val="0"/>
      <w:marRight w:val="0"/>
      <w:marTop w:val="0"/>
      <w:marBottom w:val="0"/>
      <w:divBdr>
        <w:top w:val="none" w:sz="0" w:space="0" w:color="auto"/>
        <w:left w:val="none" w:sz="0" w:space="0" w:color="auto"/>
        <w:bottom w:val="none" w:sz="0" w:space="0" w:color="auto"/>
        <w:right w:val="none" w:sz="0" w:space="0" w:color="auto"/>
      </w:divBdr>
    </w:div>
    <w:div w:id="1599294140">
      <w:bodyDiv w:val="1"/>
      <w:marLeft w:val="0"/>
      <w:marRight w:val="0"/>
      <w:marTop w:val="0"/>
      <w:marBottom w:val="0"/>
      <w:divBdr>
        <w:top w:val="none" w:sz="0" w:space="0" w:color="auto"/>
        <w:left w:val="none" w:sz="0" w:space="0" w:color="auto"/>
        <w:bottom w:val="none" w:sz="0" w:space="0" w:color="auto"/>
        <w:right w:val="none" w:sz="0" w:space="0" w:color="auto"/>
      </w:divBdr>
    </w:div>
    <w:div w:id="1644773189">
      <w:bodyDiv w:val="1"/>
      <w:marLeft w:val="0"/>
      <w:marRight w:val="0"/>
      <w:marTop w:val="0"/>
      <w:marBottom w:val="0"/>
      <w:divBdr>
        <w:top w:val="none" w:sz="0" w:space="0" w:color="auto"/>
        <w:left w:val="none" w:sz="0" w:space="0" w:color="auto"/>
        <w:bottom w:val="none" w:sz="0" w:space="0" w:color="auto"/>
        <w:right w:val="none" w:sz="0" w:space="0" w:color="auto"/>
      </w:divBdr>
    </w:div>
    <w:div w:id="1665232729">
      <w:bodyDiv w:val="1"/>
      <w:marLeft w:val="0"/>
      <w:marRight w:val="0"/>
      <w:marTop w:val="0"/>
      <w:marBottom w:val="0"/>
      <w:divBdr>
        <w:top w:val="none" w:sz="0" w:space="0" w:color="auto"/>
        <w:left w:val="none" w:sz="0" w:space="0" w:color="auto"/>
        <w:bottom w:val="none" w:sz="0" w:space="0" w:color="auto"/>
        <w:right w:val="none" w:sz="0" w:space="0" w:color="auto"/>
      </w:divBdr>
    </w:div>
    <w:div w:id="1669677583">
      <w:bodyDiv w:val="1"/>
      <w:marLeft w:val="0"/>
      <w:marRight w:val="0"/>
      <w:marTop w:val="0"/>
      <w:marBottom w:val="0"/>
      <w:divBdr>
        <w:top w:val="none" w:sz="0" w:space="0" w:color="auto"/>
        <w:left w:val="none" w:sz="0" w:space="0" w:color="auto"/>
        <w:bottom w:val="none" w:sz="0" w:space="0" w:color="auto"/>
        <w:right w:val="none" w:sz="0" w:space="0" w:color="auto"/>
      </w:divBdr>
    </w:div>
    <w:div w:id="1678649712">
      <w:bodyDiv w:val="1"/>
      <w:marLeft w:val="0"/>
      <w:marRight w:val="0"/>
      <w:marTop w:val="0"/>
      <w:marBottom w:val="0"/>
      <w:divBdr>
        <w:top w:val="none" w:sz="0" w:space="0" w:color="auto"/>
        <w:left w:val="none" w:sz="0" w:space="0" w:color="auto"/>
        <w:bottom w:val="none" w:sz="0" w:space="0" w:color="auto"/>
        <w:right w:val="none" w:sz="0" w:space="0" w:color="auto"/>
      </w:divBdr>
    </w:div>
    <w:div w:id="1720593304">
      <w:bodyDiv w:val="1"/>
      <w:marLeft w:val="0"/>
      <w:marRight w:val="0"/>
      <w:marTop w:val="0"/>
      <w:marBottom w:val="0"/>
      <w:divBdr>
        <w:top w:val="none" w:sz="0" w:space="0" w:color="auto"/>
        <w:left w:val="none" w:sz="0" w:space="0" w:color="auto"/>
        <w:bottom w:val="none" w:sz="0" w:space="0" w:color="auto"/>
        <w:right w:val="none" w:sz="0" w:space="0" w:color="auto"/>
      </w:divBdr>
    </w:div>
    <w:div w:id="1750148672">
      <w:bodyDiv w:val="1"/>
      <w:marLeft w:val="0"/>
      <w:marRight w:val="0"/>
      <w:marTop w:val="0"/>
      <w:marBottom w:val="0"/>
      <w:divBdr>
        <w:top w:val="none" w:sz="0" w:space="0" w:color="auto"/>
        <w:left w:val="none" w:sz="0" w:space="0" w:color="auto"/>
        <w:bottom w:val="none" w:sz="0" w:space="0" w:color="auto"/>
        <w:right w:val="none" w:sz="0" w:space="0" w:color="auto"/>
      </w:divBdr>
    </w:div>
    <w:div w:id="1755129794">
      <w:bodyDiv w:val="1"/>
      <w:marLeft w:val="0"/>
      <w:marRight w:val="0"/>
      <w:marTop w:val="0"/>
      <w:marBottom w:val="0"/>
      <w:divBdr>
        <w:top w:val="none" w:sz="0" w:space="0" w:color="auto"/>
        <w:left w:val="none" w:sz="0" w:space="0" w:color="auto"/>
        <w:bottom w:val="none" w:sz="0" w:space="0" w:color="auto"/>
        <w:right w:val="none" w:sz="0" w:space="0" w:color="auto"/>
      </w:divBdr>
    </w:div>
    <w:div w:id="1791775505">
      <w:bodyDiv w:val="1"/>
      <w:marLeft w:val="0"/>
      <w:marRight w:val="0"/>
      <w:marTop w:val="0"/>
      <w:marBottom w:val="0"/>
      <w:divBdr>
        <w:top w:val="none" w:sz="0" w:space="0" w:color="auto"/>
        <w:left w:val="none" w:sz="0" w:space="0" w:color="auto"/>
        <w:bottom w:val="none" w:sz="0" w:space="0" w:color="auto"/>
        <w:right w:val="none" w:sz="0" w:space="0" w:color="auto"/>
      </w:divBdr>
    </w:div>
    <w:div w:id="1813328991">
      <w:bodyDiv w:val="1"/>
      <w:marLeft w:val="0"/>
      <w:marRight w:val="0"/>
      <w:marTop w:val="0"/>
      <w:marBottom w:val="0"/>
      <w:divBdr>
        <w:top w:val="none" w:sz="0" w:space="0" w:color="auto"/>
        <w:left w:val="none" w:sz="0" w:space="0" w:color="auto"/>
        <w:bottom w:val="none" w:sz="0" w:space="0" w:color="auto"/>
        <w:right w:val="none" w:sz="0" w:space="0" w:color="auto"/>
      </w:divBdr>
    </w:div>
    <w:div w:id="1834444694">
      <w:bodyDiv w:val="1"/>
      <w:marLeft w:val="0"/>
      <w:marRight w:val="0"/>
      <w:marTop w:val="0"/>
      <w:marBottom w:val="0"/>
      <w:divBdr>
        <w:top w:val="none" w:sz="0" w:space="0" w:color="auto"/>
        <w:left w:val="none" w:sz="0" w:space="0" w:color="auto"/>
        <w:bottom w:val="none" w:sz="0" w:space="0" w:color="auto"/>
        <w:right w:val="none" w:sz="0" w:space="0" w:color="auto"/>
      </w:divBdr>
    </w:div>
    <w:div w:id="1839228319">
      <w:bodyDiv w:val="1"/>
      <w:marLeft w:val="0"/>
      <w:marRight w:val="0"/>
      <w:marTop w:val="0"/>
      <w:marBottom w:val="0"/>
      <w:divBdr>
        <w:top w:val="none" w:sz="0" w:space="0" w:color="auto"/>
        <w:left w:val="none" w:sz="0" w:space="0" w:color="auto"/>
        <w:bottom w:val="none" w:sz="0" w:space="0" w:color="auto"/>
        <w:right w:val="none" w:sz="0" w:space="0" w:color="auto"/>
      </w:divBdr>
    </w:div>
    <w:div w:id="1913346173">
      <w:bodyDiv w:val="1"/>
      <w:marLeft w:val="0"/>
      <w:marRight w:val="0"/>
      <w:marTop w:val="0"/>
      <w:marBottom w:val="0"/>
      <w:divBdr>
        <w:top w:val="none" w:sz="0" w:space="0" w:color="auto"/>
        <w:left w:val="none" w:sz="0" w:space="0" w:color="auto"/>
        <w:bottom w:val="none" w:sz="0" w:space="0" w:color="auto"/>
        <w:right w:val="none" w:sz="0" w:space="0" w:color="auto"/>
      </w:divBdr>
    </w:div>
    <w:div w:id="1913352828">
      <w:bodyDiv w:val="1"/>
      <w:marLeft w:val="0"/>
      <w:marRight w:val="0"/>
      <w:marTop w:val="0"/>
      <w:marBottom w:val="0"/>
      <w:divBdr>
        <w:top w:val="none" w:sz="0" w:space="0" w:color="auto"/>
        <w:left w:val="none" w:sz="0" w:space="0" w:color="auto"/>
        <w:bottom w:val="none" w:sz="0" w:space="0" w:color="auto"/>
        <w:right w:val="none" w:sz="0" w:space="0" w:color="auto"/>
      </w:divBdr>
    </w:div>
    <w:div w:id="1916696129">
      <w:bodyDiv w:val="1"/>
      <w:marLeft w:val="0"/>
      <w:marRight w:val="0"/>
      <w:marTop w:val="0"/>
      <w:marBottom w:val="0"/>
      <w:divBdr>
        <w:top w:val="none" w:sz="0" w:space="0" w:color="auto"/>
        <w:left w:val="none" w:sz="0" w:space="0" w:color="auto"/>
        <w:bottom w:val="none" w:sz="0" w:space="0" w:color="auto"/>
        <w:right w:val="none" w:sz="0" w:space="0" w:color="auto"/>
      </w:divBdr>
    </w:div>
    <w:div w:id="1933661411">
      <w:bodyDiv w:val="1"/>
      <w:marLeft w:val="0"/>
      <w:marRight w:val="0"/>
      <w:marTop w:val="0"/>
      <w:marBottom w:val="0"/>
      <w:divBdr>
        <w:top w:val="none" w:sz="0" w:space="0" w:color="auto"/>
        <w:left w:val="none" w:sz="0" w:space="0" w:color="auto"/>
        <w:bottom w:val="none" w:sz="0" w:space="0" w:color="auto"/>
        <w:right w:val="none" w:sz="0" w:space="0" w:color="auto"/>
      </w:divBdr>
    </w:div>
    <w:div w:id="1967153815">
      <w:bodyDiv w:val="1"/>
      <w:marLeft w:val="0"/>
      <w:marRight w:val="0"/>
      <w:marTop w:val="0"/>
      <w:marBottom w:val="0"/>
      <w:divBdr>
        <w:top w:val="none" w:sz="0" w:space="0" w:color="auto"/>
        <w:left w:val="none" w:sz="0" w:space="0" w:color="auto"/>
        <w:bottom w:val="none" w:sz="0" w:space="0" w:color="auto"/>
        <w:right w:val="none" w:sz="0" w:space="0" w:color="auto"/>
      </w:divBdr>
    </w:div>
    <w:div w:id="1991055217">
      <w:bodyDiv w:val="1"/>
      <w:marLeft w:val="0"/>
      <w:marRight w:val="0"/>
      <w:marTop w:val="0"/>
      <w:marBottom w:val="0"/>
      <w:divBdr>
        <w:top w:val="none" w:sz="0" w:space="0" w:color="auto"/>
        <w:left w:val="none" w:sz="0" w:space="0" w:color="auto"/>
        <w:bottom w:val="none" w:sz="0" w:space="0" w:color="auto"/>
        <w:right w:val="none" w:sz="0" w:space="0" w:color="auto"/>
      </w:divBdr>
    </w:div>
    <w:div w:id="2021270652">
      <w:bodyDiv w:val="1"/>
      <w:marLeft w:val="0"/>
      <w:marRight w:val="0"/>
      <w:marTop w:val="0"/>
      <w:marBottom w:val="0"/>
      <w:divBdr>
        <w:top w:val="none" w:sz="0" w:space="0" w:color="auto"/>
        <w:left w:val="none" w:sz="0" w:space="0" w:color="auto"/>
        <w:bottom w:val="none" w:sz="0" w:space="0" w:color="auto"/>
        <w:right w:val="none" w:sz="0" w:space="0" w:color="auto"/>
      </w:divBdr>
    </w:div>
    <w:div w:id="21381817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header" Target="header9.xml"/><Relationship Id="rId3" Type="http://schemas.openxmlformats.org/officeDocument/2006/relationships/numbering" Target="numbering.xml"/><Relationship Id="rId21" Type="http://schemas.openxmlformats.org/officeDocument/2006/relationships/header" Target="header7.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8.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footer" Target="footer9.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8.xml"/><Relationship Id="rId30"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4626BA513BF41BDABCDF262B5E816D1"/>
        <w:category>
          <w:name w:val="常规"/>
          <w:gallery w:val="placeholder"/>
        </w:category>
        <w:types>
          <w:type w:val="bbPlcHdr"/>
        </w:types>
        <w:behaviors>
          <w:behavior w:val="content"/>
        </w:behaviors>
        <w:guid w:val="{2D3F561A-BD23-49F6-8D5E-BAB6189BB892}"/>
      </w:docPartPr>
      <w:docPartBody>
        <w:p w:rsidR="0080747C" w:rsidRDefault="0080747C">
          <w:pPr>
            <w:pStyle w:val="64626BA513BF41BDABCDF262B5E816D1"/>
          </w:pPr>
          <w:r>
            <w:rPr>
              <w:rStyle w:val="a3"/>
              <w:rFonts w:hint="eastAsia"/>
            </w:rPr>
            <w:t>单击或点击此处输入文字。</w:t>
          </w:r>
        </w:p>
      </w:docPartBody>
    </w:docPart>
    <w:docPart>
      <w:docPartPr>
        <w:name w:val="BB93D0049C9B456FA128EE067A891932"/>
        <w:category>
          <w:name w:val="常规"/>
          <w:gallery w:val="placeholder"/>
        </w:category>
        <w:types>
          <w:type w:val="bbPlcHdr"/>
        </w:types>
        <w:behaviors>
          <w:behavior w:val="content"/>
        </w:behaviors>
        <w:guid w:val="{19DD7EB3-25F7-4349-8B81-3209FEE00C98}"/>
      </w:docPartPr>
      <w:docPartBody>
        <w:p w:rsidR="0080747C" w:rsidRDefault="0080747C">
          <w:pPr>
            <w:pStyle w:val="BB93D0049C9B456FA128EE067A891932"/>
          </w:pPr>
          <w:r>
            <w:rPr>
              <w:rStyle w:val="a3"/>
              <w:rFonts w:hint="eastAsia"/>
            </w:rPr>
            <w:t>选择一项。</w:t>
          </w:r>
        </w:p>
      </w:docPartBody>
    </w:docPart>
    <w:docPart>
      <w:docPartPr>
        <w:name w:val="4BF96A1E4CC24C868D56820A8DFE56CE"/>
        <w:category>
          <w:name w:val="常规"/>
          <w:gallery w:val="placeholder"/>
        </w:category>
        <w:types>
          <w:type w:val="bbPlcHdr"/>
        </w:types>
        <w:behaviors>
          <w:behavior w:val="content"/>
        </w:behaviors>
        <w:guid w:val="{7C992291-DBD2-43E2-8DDD-3349A833CA0A}"/>
      </w:docPartPr>
      <w:docPartBody>
        <w:p w:rsidR="0080747C" w:rsidRDefault="0080747C">
          <w:pPr>
            <w:pStyle w:val="4BF96A1E4CC24C868D56820A8DFE56CE"/>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102F0"/>
    <w:rsid w:val="000F2153"/>
    <w:rsid w:val="00121965"/>
    <w:rsid w:val="00365257"/>
    <w:rsid w:val="004102F0"/>
    <w:rsid w:val="00435320"/>
    <w:rsid w:val="0048146C"/>
    <w:rsid w:val="0048332F"/>
    <w:rsid w:val="004F6A10"/>
    <w:rsid w:val="007A093C"/>
    <w:rsid w:val="0080747C"/>
    <w:rsid w:val="00822CEF"/>
    <w:rsid w:val="008B76E7"/>
    <w:rsid w:val="008D18FA"/>
    <w:rsid w:val="009018CE"/>
    <w:rsid w:val="009772A6"/>
    <w:rsid w:val="00A92675"/>
    <w:rsid w:val="00B774CA"/>
    <w:rsid w:val="00C978B2"/>
    <w:rsid w:val="00E33186"/>
    <w:rsid w:val="00EA69D5"/>
    <w:rsid w:val="00F6470F"/>
    <w:rsid w:val="00FD721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747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80747C"/>
    <w:rPr>
      <w:color w:val="808080"/>
    </w:rPr>
  </w:style>
  <w:style w:type="paragraph" w:customStyle="1" w:styleId="64626BA513BF41BDABCDF262B5E816D1">
    <w:name w:val="64626BA513BF41BDABCDF262B5E816D1"/>
    <w:qFormat/>
    <w:rsid w:val="0080747C"/>
    <w:pPr>
      <w:widowControl w:val="0"/>
      <w:jc w:val="both"/>
    </w:pPr>
    <w:rPr>
      <w:kern w:val="2"/>
      <w:sz w:val="21"/>
      <w:szCs w:val="22"/>
    </w:rPr>
  </w:style>
  <w:style w:type="paragraph" w:customStyle="1" w:styleId="BB93D0049C9B456FA128EE067A891932">
    <w:name w:val="BB93D0049C9B456FA128EE067A891932"/>
    <w:qFormat/>
    <w:rsid w:val="0080747C"/>
    <w:pPr>
      <w:widowControl w:val="0"/>
      <w:jc w:val="both"/>
    </w:pPr>
    <w:rPr>
      <w:kern w:val="2"/>
      <w:sz w:val="21"/>
      <w:szCs w:val="22"/>
    </w:rPr>
  </w:style>
  <w:style w:type="paragraph" w:customStyle="1" w:styleId="4BF96A1E4CC24C868D56820A8DFE56CE">
    <w:name w:val="4BF96A1E4CC24C868D56820A8DFE56CE"/>
    <w:qFormat/>
    <w:rsid w:val="0080747C"/>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B1ACDE-7292-49B3-814F-6D674CCE5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888</TotalTime>
  <Pages>10</Pages>
  <Words>666</Words>
  <Characters>3797</Characters>
  <Application>Microsoft Office Word</Application>
  <DocSecurity>0</DocSecurity>
  <Lines>31</Lines>
  <Paragraphs>8</Paragraphs>
  <ScaleCrop>false</ScaleCrop>
  <Company>PCMI</Company>
  <LinksUpToDate>false</LinksUpToDate>
  <CharactersWithSpaces>4455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USER</dc:creator>
  <cp:lastModifiedBy>微软用户</cp:lastModifiedBy>
  <cp:revision>37</cp:revision>
  <cp:lastPrinted>2020-12-23T04:14:00Z</cp:lastPrinted>
  <dcterms:created xsi:type="dcterms:W3CDTF">2020-11-24T06:32:00Z</dcterms:created>
  <dcterms:modified xsi:type="dcterms:W3CDTF">2021-03-18T01:50:00Z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2052-11.1.0.10132</vt:lpwstr>
  </property>
</Properties>
</file>