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1F6CF893" w14:textId="77777777" w:rsidTr="00215ADD">
        <w:tc>
          <w:tcPr>
            <w:tcW w:w="509" w:type="dxa"/>
          </w:tcPr>
          <w:p w14:paraId="66BB22C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432E44C" w14:textId="77777777"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865A3">
              <w:rPr>
                <w:rFonts w:ascii="黑体" w:eastAsia="黑体" w:hAnsi="黑体" w:hint="eastAsia"/>
                <w:sz w:val="21"/>
                <w:szCs w:val="21"/>
              </w:rPr>
              <w:t>65.020.40</w:t>
            </w:r>
            <w:r w:rsidRPr="00672BFD">
              <w:rPr>
                <w:rFonts w:ascii="黑体" w:eastAsia="黑体" w:hAnsi="黑体"/>
                <w:sz w:val="21"/>
                <w:szCs w:val="21"/>
              </w:rPr>
              <w:fldChar w:fldCharType="end"/>
            </w:r>
            <w:bookmarkEnd w:id="0"/>
          </w:p>
        </w:tc>
      </w:tr>
      <w:tr w:rsidR="007B7453" w:rsidRPr="00672BFD" w14:paraId="38B0CB88" w14:textId="77777777" w:rsidTr="00215ADD">
        <w:tc>
          <w:tcPr>
            <w:tcW w:w="509" w:type="dxa"/>
          </w:tcPr>
          <w:p w14:paraId="3288E56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7C16788" w14:textId="77777777" w:rsidTr="008A173B">
              <w:trPr>
                <w:trHeight w:hRule="exact" w:val="1021"/>
              </w:trPr>
              <w:tc>
                <w:tcPr>
                  <w:tcW w:w="9242" w:type="dxa"/>
                  <w:vAlign w:val="center"/>
                </w:tcPr>
                <w:p w14:paraId="48D4D377" w14:textId="630C9D00" w:rsidR="000F4050" w:rsidRDefault="008F6A84" w:rsidP="008F6A84">
                  <w:pPr>
                    <w:pStyle w:val="affff5"/>
                    <w:framePr w:w="0" w:hRule="auto" w:wrap="auto" w:hAnchor="text" w:xAlign="left" w:yAlign="inline" w:anchorLock="0"/>
                    <w:ind w:left="420" w:right="624"/>
                    <w:rPr>
                      <w:rFonts w:ascii="宋体" w:hAnsi="宋体"/>
                      <w:sz w:val="28"/>
                      <w:szCs w:val="28"/>
                    </w:rPr>
                  </w:pPr>
                  <w:r w:rsidRPr="008A3DC1">
                    <w:pict w14:anchorId="278DC2D4">
                      <v:shape id="图片 1" o:spid="_x0000_i1033" type="#_x0000_t75" style="width:32.65pt;height:33.5pt;visibility:visible;mso-wrap-style:square">
                        <v:imagedata r:id="rId8" o:title="团标首页面字母T"/>
                      </v:shape>
                    </w:pict>
                  </w:r>
                  <w:r w:rsidRPr="00F72829">
                    <w:rPr>
                      <w:noProof/>
                    </w:rPr>
                    <w:drawing>
                      <wp:inline distT="0" distB="0" distL="0" distR="0" wp14:anchorId="75F00707" wp14:editId="144A8551">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E865A3">
                    <w:t>GXAS</w:t>
                  </w:r>
                  <w:r w:rsidR="009C3257">
                    <w:fldChar w:fldCharType="end"/>
                  </w:r>
                  <w:bookmarkEnd w:id="1"/>
                </w:p>
              </w:tc>
            </w:tr>
          </w:tbl>
          <w:p w14:paraId="41AD8414" w14:textId="77777777" w:rsidR="00FB231D" w:rsidRPr="00672BFD" w:rsidRDefault="00672BFD" w:rsidP="00E865A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865A3">
              <w:rPr>
                <w:rFonts w:ascii="黑体" w:eastAsia="黑体" w:hAnsi="黑体"/>
                <w:sz w:val="21"/>
                <w:szCs w:val="21"/>
              </w:rPr>
              <w:t>B 61</w:t>
            </w:r>
            <w:r w:rsidRPr="00672BFD">
              <w:rPr>
                <w:rFonts w:ascii="黑体" w:eastAsia="黑体" w:hAnsi="黑体"/>
                <w:sz w:val="21"/>
                <w:szCs w:val="21"/>
              </w:rPr>
              <w:fldChar w:fldCharType="end"/>
            </w:r>
            <w:bookmarkEnd w:id="2"/>
          </w:p>
        </w:tc>
      </w:tr>
    </w:tbl>
    <w:p w14:paraId="717CF932" w14:textId="77777777"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6270D65E"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E865A3">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14:paraId="1DDCC0DF"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38DFF3FE"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9C787F9" wp14:editId="76B859B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C81896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02A02DF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6103CA3" w14:textId="77777777"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EA161B">
        <w:t>千年桐采穗圃营建技术规程</w:t>
      </w:r>
      <w:r>
        <w:fldChar w:fldCharType="end"/>
      </w:r>
      <w:bookmarkEnd w:id="8"/>
    </w:p>
    <w:p w14:paraId="47F3263D" w14:textId="77777777" w:rsidR="00815419" w:rsidRPr="00815419" w:rsidRDefault="00815419" w:rsidP="00324EDD">
      <w:pPr>
        <w:framePr w:w="9639" w:h="6974" w:hRule="exact" w:wrap="around" w:vAnchor="page" w:hAnchor="page" w:x="1419" w:y="6408" w:anchorLock="1"/>
        <w:ind w:left="-1418"/>
      </w:pPr>
    </w:p>
    <w:p w14:paraId="560EC7A7" w14:textId="77777777"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865A3">
        <w:rPr>
          <w:rFonts w:eastAsia="黑体"/>
          <w:noProof/>
          <w:szCs w:val="28"/>
        </w:rPr>
        <w:t>T</w:t>
      </w:r>
      <w:r w:rsidR="00F770C8">
        <w:rPr>
          <w:rFonts w:eastAsia="黑体" w:hint="eastAsia"/>
          <w:noProof/>
          <w:szCs w:val="28"/>
        </w:rPr>
        <w:t>e</w:t>
      </w:r>
      <w:r w:rsidR="00F770C8">
        <w:rPr>
          <w:rFonts w:eastAsia="黑体"/>
          <w:noProof/>
          <w:szCs w:val="28"/>
        </w:rPr>
        <w:t xml:space="preserve">chnical code of practice </w:t>
      </w:r>
      <w:r w:rsidR="00E865A3">
        <w:rPr>
          <w:rFonts w:eastAsia="黑体"/>
          <w:noProof/>
          <w:szCs w:val="28"/>
        </w:rPr>
        <w:t xml:space="preserve">for </w:t>
      </w:r>
      <w:r w:rsidR="00E865A3" w:rsidRPr="00E865A3">
        <w:rPr>
          <w:rFonts w:eastAsia="黑体"/>
          <w:i/>
          <w:noProof/>
          <w:szCs w:val="28"/>
        </w:rPr>
        <w:t>Vernicia montana</w:t>
      </w:r>
      <w:r w:rsidR="00E865A3">
        <w:rPr>
          <w:rFonts w:eastAsia="黑体"/>
          <w:noProof/>
          <w:szCs w:val="28"/>
        </w:rPr>
        <w:t xml:space="preserve"> cutting orchard </w:t>
      </w:r>
      <w:r w:rsidR="00E865A3" w:rsidRPr="00E865A3">
        <w:rPr>
          <w:rFonts w:eastAsia="黑体"/>
          <w:noProof/>
          <w:szCs w:val="28"/>
        </w:rPr>
        <w:t>establishment</w:t>
      </w:r>
      <w:r>
        <w:rPr>
          <w:rFonts w:eastAsia="黑体"/>
          <w:noProof/>
          <w:szCs w:val="28"/>
        </w:rPr>
        <w:fldChar w:fldCharType="end"/>
      </w:r>
      <w:bookmarkEnd w:id="9"/>
    </w:p>
    <w:p w14:paraId="100E352D" w14:textId="77777777" w:rsidR="00815419" w:rsidRPr="00324EDD" w:rsidRDefault="00815419" w:rsidP="00324EDD">
      <w:pPr>
        <w:framePr w:w="9639" w:h="6974" w:hRule="exact" w:wrap="around" w:vAnchor="page" w:hAnchor="page" w:x="1419" w:y="6408" w:anchorLock="1"/>
        <w:spacing w:line="760" w:lineRule="exact"/>
        <w:ind w:left="-1418"/>
      </w:pPr>
    </w:p>
    <w:p w14:paraId="0C1ABB3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88D0BD6"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92187F">
        <w:rPr>
          <w:noProof/>
          <w:sz w:val="24"/>
          <w:szCs w:val="28"/>
        </w:rPr>
      </w:r>
      <w:r w:rsidR="0092187F">
        <w:rPr>
          <w:noProof/>
          <w:sz w:val="24"/>
          <w:szCs w:val="28"/>
        </w:rPr>
        <w:fldChar w:fldCharType="separate"/>
      </w:r>
      <w:r>
        <w:rPr>
          <w:noProof/>
          <w:sz w:val="24"/>
          <w:szCs w:val="28"/>
        </w:rPr>
        <w:fldChar w:fldCharType="end"/>
      </w:r>
      <w:bookmarkEnd w:id="10"/>
    </w:p>
    <w:p w14:paraId="560C0F4C"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E865A3">
        <w:rPr>
          <w:rFonts w:hint="eastAsia"/>
          <w:noProof/>
          <w:sz w:val="21"/>
          <w:szCs w:val="28"/>
        </w:rPr>
        <w:t>（本草案完成时间：</w:t>
      </w:r>
      <w:r w:rsidR="00E865A3">
        <w:rPr>
          <w:rFonts w:hint="eastAsia"/>
          <w:noProof/>
          <w:sz w:val="21"/>
          <w:szCs w:val="28"/>
        </w:rPr>
        <w:t>2021</w:t>
      </w:r>
      <w:r w:rsidR="00E865A3">
        <w:rPr>
          <w:rFonts w:hint="eastAsia"/>
          <w:noProof/>
          <w:sz w:val="21"/>
          <w:szCs w:val="28"/>
        </w:rPr>
        <w:t>年</w:t>
      </w:r>
      <w:r w:rsidR="00E865A3">
        <w:rPr>
          <w:rFonts w:hint="eastAsia"/>
          <w:noProof/>
          <w:sz w:val="21"/>
          <w:szCs w:val="28"/>
        </w:rPr>
        <w:t>4</w:t>
      </w:r>
      <w:r w:rsidR="00E865A3">
        <w:rPr>
          <w:rFonts w:hint="eastAsia"/>
          <w:noProof/>
          <w:sz w:val="21"/>
          <w:szCs w:val="28"/>
        </w:rPr>
        <w:t>月</w:t>
      </w:r>
      <w:r w:rsidR="00E865A3">
        <w:rPr>
          <w:rFonts w:hint="eastAsia"/>
          <w:noProof/>
          <w:sz w:val="21"/>
          <w:szCs w:val="28"/>
        </w:rPr>
        <w:t>19</w:t>
      </w:r>
      <w:r w:rsidR="00E865A3">
        <w:rPr>
          <w:rFonts w:hint="eastAsia"/>
          <w:noProof/>
          <w:sz w:val="21"/>
          <w:szCs w:val="28"/>
        </w:rPr>
        <w:t>日）</w:t>
      </w:r>
      <w:r>
        <w:rPr>
          <w:noProof/>
          <w:sz w:val="21"/>
          <w:szCs w:val="28"/>
        </w:rPr>
        <w:fldChar w:fldCharType="end"/>
      </w:r>
      <w:bookmarkEnd w:id="11"/>
    </w:p>
    <w:p w14:paraId="27B3A882"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92187F">
        <w:rPr>
          <w:b/>
          <w:noProof/>
          <w:sz w:val="21"/>
          <w:szCs w:val="28"/>
        </w:rPr>
      </w:r>
      <w:r w:rsidR="0092187F">
        <w:rPr>
          <w:b/>
          <w:noProof/>
          <w:sz w:val="21"/>
          <w:szCs w:val="28"/>
        </w:rPr>
        <w:fldChar w:fldCharType="separate"/>
      </w:r>
      <w:r w:rsidRPr="00A6537A">
        <w:rPr>
          <w:b/>
          <w:noProof/>
          <w:sz w:val="21"/>
          <w:szCs w:val="28"/>
        </w:rPr>
        <w:fldChar w:fldCharType="end"/>
      </w:r>
      <w:bookmarkEnd w:id="12"/>
    </w:p>
    <w:p w14:paraId="32544B29"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66D425C1"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73B9505A"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A161B">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74C7479" w14:textId="77777777" w:rsidR="00A02BAE" w:rsidRPr="00CD50A1" w:rsidRDefault="006A37B9" w:rsidP="00A02BAE">
      <w:pPr>
        <w:rPr>
          <w:rFonts w:ascii="宋体" w:hAnsi="宋体"/>
          <w:sz w:val="28"/>
          <w:szCs w:val="28"/>
        </w:rPr>
        <w:sectPr w:rsidR="00A02BAE" w:rsidRPr="00CD50A1" w:rsidSect="005E4250">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9567782" wp14:editId="2533685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641C9F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3B1D0F76" w14:textId="77777777" w:rsidR="00EA161B" w:rsidRDefault="00EA161B" w:rsidP="00EA161B">
      <w:pPr>
        <w:pStyle w:val="a6"/>
        <w:spacing w:after="360"/>
      </w:pPr>
      <w:bookmarkStart w:id="20" w:name="BookMark2"/>
      <w:r w:rsidRPr="00EA161B">
        <w:rPr>
          <w:spacing w:val="320"/>
        </w:rPr>
        <w:lastRenderedPageBreak/>
        <w:t>前</w:t>
      </w:r>
      <w:r>
        <w:t>言</w:t>
      </w:r>
    </w:p>
    <w:p w14:paraId="64E702F9" w14:textId="77777777" w:rsidR="00EA161B" w:rsidRDefault="00EA161B" w:rsidP="00EA161B">
      <w:pPr>
        <w:pStyle w:val="affffb"/>
        <w:ind w:firstLine="420"/>
      </w:pPr>
      <w:r>
        <w:rPr>
          <w:rFonts w:hint="eastAsia"/>
        </w:rPr>
        <w:t>本文件按照GB/T 1.1—2020《标准化工作导则  第1部分：标准化文件的结构和起草规则》的规定起草。</w:t>
      </w:r>
    </w:p>
    <w:p w14:paraId="0D69F3E2" w14:textId="77777777" w:rsidR="00EA161B" w:rsidRDefault="00EA161B" w:rsidP="00EA161B">
      <w:pPr>
        <w:pStyle w:val="affffb"/>
        <w:ind w:firstLine="420"/>
      </w:pPr>
      <w:r>
        <w:rPr>
          <w:rFonts w:hint="eastAsia"/>
        </w:rPr>
        <w:t>本文件由广西壮族自治区林业科学研究院提出。</w:t>
      </w:r>
    </w:p>
    <w:p w14:paraId="34BDEE62" w14:textId="77777777" w:rsidR="00EA161B" w:rsidRDefault="00EA161B" w:rsidP="00EA161B">
      <w:pPr>
        <w:pStyle w:val="affffb"/>
        <w:ind w:firstLine="420"/>
      </w:pPr>
      <w:r>
        <w:rPr>
          <w:rFonts w:hint="eastAsia"/>
        </w:rPr>
        <w:t>本文件起草单位：广西壮族自治区林业科学研究院、</w:t>
      </w:r>
      <w:r>
        <w:rPr>
          <w:szCs w:val="21"/>
        </w:rPr>
        <w:t>崇左市林业科学研究所</w:t>
      </w:r>
    </w:p>
    <w:p w14:paraId="756EF1CD" w14:textId="77777777" w:rsidR="00EA161B" w:rsidRDefault="00EA161B" w:rsidP="00EA161B">
      <w:pPr>
        <w:pStyle w:val="affffb"/>
        <w:ind w:firstLine="420"/>
      </w:pPr>
      <w:r>
        <w:rPr>
          <w:rFonts w:hint="eastAsia"/>
        </w:rPr>
        <w:t>本文件主要起草人：</w:t>
      </w:r>
      <w:r>
        <w:rPr>
          <w:rFonts w:ascii="Times New Roman"/>
          <w:szCs w:val="21"/>
        </w:rPr>
        <w:t>黄晓露、蓝金宣、梁文汇、马锦林、李开祥、赵志珩、黄开顺、刘凯、</w:t>
      </w:r>
      <w:r>
        <w:rPr>
          <w:rFonts w:ascii="Times New Roman"/>
        </w:rPr>
        <w:t>马文志</w:t>
      </w:r>
    </w:p>
    <w:p w14:paraId="3C3F3B43" w14:textId="77777777" w:rsidR="00EA161B" w:rsidRDefault="00EA161B" w:rsidP="00EA161B">
      <w:pPr>
        <w:pStyle w:val="affffb"/>
        <w:ind w:firstLine="420"/>
      </w:pPr>
    </w:p>
    <w:p w14:paraId="60D1417E" w14:textId="77777777" w:rsidR="00EA161B" w:rsidRPr="00EA161B" w:rsidRDefault="00EA161B" w:rsidP="00EA161B">
      <w:pPr>
        <w:pStyle w:val="affffb"/>
        <w:ind w:firstLine="420"/>
        <w:sectPr w:rsidR="00EA161B" w:rsidRPr="00EA161B" w:rsidSect="00EA161B">
          <w:headerReference w:type="even" r:id="rId14"/>
          <w:headerReference w:type="default" r:id="rId15"/>
          <w:footerReference w:type="default" r:id="rId16"/>
          <w:pgSz w:w="11906" w:h="16838" w:code="9"/>
          <w:pgMar w:top="567" w:right="1134" w:bottom="1134" w:left="1134" w:header="1418" w:footer="1134" w:gutter="284"/>
          <w:pgNumType w:fmt="upperRoman" w:start="1"/>
          <w:cols w:space="425"/>
          <w:formProt w:val="0"/>
          <w:docGrid w:linePitch="312"/>
        </w:sectPr>
      </w:pPr>
    </w:p>
    <w:p w14:paraId="56CA7BE7" w14:textId="77777777" w:rsidR="00894836" w:rsidRPr="00145D9D" w:rsidRDefault="00894836" w:rsidP="00093D25">
      <w:pPr>
        <w:spacing w:line="20" w:lineRule="exact"/>
        <w:jc w:val="center"/>
        <w:rPr>
          <w:rFonts w:ascii="黑体" w:eastAsia="黑体" w:hAnsi="黑体"/>
          <w:sz w:val="32"/>
          <w:szCs w:val="32"/>
        </w:rPr>
      </w:pPr>
      <w:bookmarkStart w:id="21" w:name="BookMark4"/>
      <w:bookmarkEnd w:id="20"/>
    </w:p>
    <w:p w14:paraId="310033CC"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7367B6E110F4703B64CE441DC70A91A"/>
        </w:placeholder>
      </w:sdtPr>
      <w:sdtEndPr/>
      <w:sdtContent>
        <w:bookmarkStart w:id="22" w:name="NEW_STAND_NAME" w:displacedByCustomXml="prev"/>
        <w:p w14:paraId="6FCFDBA5" w14:textId="475EB436" w:rsidR="00F26B7E" w:rsidRPr="00F26B7E" w:rsidRDefault="008F6A84" w:rsidP="008F6A84">
          <w:pPr>
            <w:pStyle w:val="afffffffff8"/>
            <w:spacing w:beforeLines="100" w:before="240" w:afterLines="220" w:after="528"/>
          </w:pPr>
          <w:r>
            <w:rPr>
              <w:rFonts w:hint="eastAsia"/>
            </w:rPr>
            <w:t>千年桐采穗圃营建技术规程</w:t>
          </w:r>
        </w:p>
      </w:sdtContent>
    </w:sdt>
    <w:bookmarkEnd w:id="22" w:displacedByCustomXml="prev"/>
    <w:p w14:paraId="142A2E2C" w14:textId="77777777"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14:paraId="313A10BF" w14:textId="3CDF5A6E" w:rsidR="00EA161B" w:rsidRDefault="00EA161B" w:rsidP="00EA161B">
      <w:pPr>
        <w:pStyle w:val="affffb"/>
        <w:ind w:firstLine="420"/>
      </w:pPr>
      <w:bookmarkStart w:id="31" w:name="_Toc17233326"/>
      <w:bookmarkStart w:id="32" w:name="_Toc17233334"/>
      <w:bookmarkStart w:id="33" w:name="_Toc24884212"/>
      <w:bookmarkStart w:id="34" w:name="_Toc24884219"/>
      <w:bookmarkStart w:id="35" w:name="_Toc26648466"/>
      <w:r>
        <w:rPr>
          <w:rFonts w:hint="eastAsia"/>
        </w:rPr>
        <w:t>本</w:t>
      </w:r>
      <w:r w:rsidR="006F046F">
        <w:rPr>
          <w:rFonts w:hint="eastAsia"/>
        </w:rPr>
        <w:t>文件</w:t>
      </w:r>
      <w:r>
        <w:rPr>
          <w:rFonts w:hint="eastAsia"/>
        </w:rPr>
        <w:t>规定了千年桐（</w:t>
      </w:r>
      <w:r w:rsidRPr="00E72274">
        <w:rPr>
          <w:rFonts w:hint="eastAsia"/>
          <w:i/>
        </w:rPr>
        <w:t>Vernicia montana</w:t>
      </w:r>
      <w:r>
        <w:rPr>
          <w:rFonts w:hint="eastAsia"/>
        </w:rPr>
        <w:t>）采穗圃营建基本要求、采穗圃类型、采穗圃设计、新造林采穗圃的营建、大树换冠采穗圃营建、档案建立等方面的要求。</w:t>
      </w:r>
    </w:p>
    <w:p w14:paraId="1BA14329" w14:textId="41BDF533" w:rsidR="008B0C9C" w:rsidRDefault="00EA161B" w:rsidP="00EA161B">
      <w:pPr>
        <w:pStyle w:val="affffb"/>
        <w:ind w:firstLine="420"/>
      </w:pPr>
      <w:r>
        <w:rPr>
          <w:rFonts w:hint="eastAsia"/>
        </w:rPr>
        <w:t>本</w:t>
      </w:r>
      <w:r w:rsidR="006F046F">
        <w:rPr>
          <w:rFonts w:hint="eastAsia"/>
        </w:rPr>
        <w:t>文件</w:t>
      </w:r>
      <w:r>
        <w:rPr>
          <w:rFonts w:hint="eastAsia"/>
        </w:rPr>
        <w:t>适用于广西壮族自治区千年桐采穗圃建设。</w:t>
      </w:r>
    </w:p>
    <w:p w14:paraId="149A3238" w14:textId="77777777"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8C95AA92CBD94645847DDED58FA2F01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A855C44"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634792" w14:textId="3EA43823" w:rsidR="003E19AD" w:rsidRDefault="003E19AD" w:rsidP="00F65893">
      <w:pPr>
        <w:pStyle w:val="affffb"/>
        <w:ind w:firstLine="420"/>
      </w:pPr>
      <w:r w:rsidRPr="003E19AD">
        <w:t>GB</w:t>
      </w:r>
      <w:r>
        <w:rPr>
          <w:rFonts w:hint="eastAsia"/>
        </w:rPr>
        <w:t>/</w:t>
      </w:r>
      <w:r w:rsidRPr="003E19AD">
        <w:t>T 15776</w:t>
      </w:r>
      <w:r>
        <w:t xml:space="preserve"> </w:t>
      </w:r>
      <w:r w:rsidRPr="003E19AD">
        <w:rPr>
          <w:rFonts w:hint="eastAsia"/>
        </w:rPr>
        <w:t>造林技术规程</w:t>
      </w:r>
    </w:p>
    <w:p w14:paraId="6931994F" w14:textId="15F8D07F" w:rsidR="00AA6EC9" w:rsidRDefault="00EA161B" w:rsidP="00F65893">
      <w:pPr>
        <w:pStyle w:val="affffb"/>
        <w:ind w:firstLine="420"/>
      </w:pPr>
      <w:r w:rsidRPr="00EA161B">
        <w:rPr>
          <w:rFonts w:hint="eastAsia"/>
        </w:rPr>
        <w:t>LY/T 1327  油桐栽培技术规程</w:t>
      </w:r>
    </w:p>
    <w:p w14:paraId="2ED3483D" w14:textId="77777777"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21E368BE44DC46E59E38AC3896B1864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A870C25" w14:textId="77777777" w:rsidR="003C010C" w:rsidRDefault="00EA161B" w:rsidP="00BA263B">
          <w:pPr>
            <w:pStyle w:val="affffb"/>
            <w:ind w:firstLine="420"/>
          </w:pPr>
          <w:r>
            <w:t>下列术语和定义适用于本文件。</w:t>
          </w:r>
        </w:p>
      </w:sdtContent>
    </w:sdt>
    <w:p w14:paraId="29E9EC4A" w14:textId="77777777" w:rsidR="00076127" w:rsidRDefault="00076127" w:rsidP="004D25AB">
      <w:pPr>
        <w:pStyle w:val="affd"/>
        <w:spacing w:beforeLines="0" w:before="0" w:afterLines="0" w:after="0"/>
      </w:pPr>
    </w:p>
    <w:p w14:paraId="0E1AAEAC" w14:textId="77777777" w:rsidR="004B3E93" w:rsidRDefault="00EA161B" w:rsidP="00076127">
      <w:pPr>
        <w:pStyle w:val="affd"/>
        <w:numPr>
          <w:ilvl w:val="0"/>
          <w:numId w:val="0"/>
        </w:numPr>
        <w:spacing w:before="120" w:after="120"/>
        <w:ind w:firstLineChars="200" w:firstLine="420"/>
      </w:pPr>
      <w:r>
        <w:rPr>
          <w:rFonts w:hint="eastAsia"/>
        </w:rPr>
        <w:t xml:space="preserve">千年桐 </w:t>
      </w:r>
      <w:r w:rsidR="00076127" w:rsidRPr="00076127">
        <w:rPr>
          <w:i/>
        </w:rPr>
        <w:t>V</w:t>
      </w:r>
      <w:r w:rsidR="00076127" w:rsidRPr="00076127">
        <w:rPr>
          <w:rFonts w:hint="eastAsia"/>
          <w:i/>
        </w:rPr>
        <w:t>er</w:t>
      </w:r>
      <w:r w:rsidR="00076127" w:rsidRPr="00076127">
        <w:rPr>
          <w:i/>
        </w:rPr>
        <w:t>nicia montana</w:t>
      </w:r>
    </w:p>
    <w:p w14:paraId="30ABC385" w14:textId="77777777" w:rsidR="002A1260" w:rsidRDefault="00076127" w:rsidP="00653FED">
      <w:pPr>
        <w:pStyle w:val="affffb"/>
        <w:ind w:firstLine="420"/>
      </w:pPr>
      <w:r>
        <w:rPr>
          <w:rFonts w:hint="eastAsia"/>
        </w:rPr>
        <w:t>又名木油桐</w:t>
      </w:r>
      <w:r w:rsidRPr="00076127">
        <w:rPr>
          <w:rFonts w:hint="eastAsia"/>
        </w:rPr>
        <w:t>、皱果桐，属大戟科（Euphorbiaceae）油桐属（Vernicia）。</w:t>
      </w:r>
    </w:p>
    <w:p w14:paraId="48788049" w14:textId="77777777" w:rsidR="00076127" w:rsidRDefault="00076127" w:rsidP="004D25AB">
      <w:pPr>
        <w:pStyle w:val="affd"/>
        <w:spacing w:beforeLines="0" w:before="0" w:afterLines="0" w:after="0"/>
      </w:pPr>
    </w:p>
    <w:p w14:paraId="51DE487C" w14:textId="77777777" w:rsidR="001D212F" w:rsidRPr="00076127" w:rsidRDefault="00076127" w:rsidP="00076127">
      <w:pPr>
        <w:pStyle w:val="affd"/>
        <w:numPr>
          <w:ilvl w:val="0"/>
          <w:numId w:val="0"/>
        </w:numPr>
        <w:spacing w:before="120" w:after="120"/>
        <w:ind w:firstLineChars="200" w:firstLine="420"/>
      </w:pPr>
      <w:r>
        <w:rPr>
          <w:rFonts w:hint="eastAsia"/>
        </w:rPr>
        <w:t xml:space="preserve">有效芽 </w:t>
      </w:r>
      <w:r w:rsidRPr="00076127">
        <w:t>effective buds</w:t>
      </w:r>
    </w:p>
    <w:p w14:paraId="578FA053" w14:textId="44CE6566" w:rsidR="009273B3" w:rsidRDefault="00076127" w:rsidP="001D212F">
      <w:pPr>
        <w:pStyle w:val="affffb"/>
        <w:ind w:firstLine="420"/>
      </w:pPr>
      <w:r w:rsidRPr="00076127">
        <w:rPr>
          <w:rFonts w:hint="eastAsia"/>
        </w:rPr>
        <w:t>穗条上饱满突出，萌发能力强的芽体。</w:t>
      </w:r>
    </w:p>
    <w:p w14:paraId="15EF72C6" w14:textId="77777777" w:rsidR="0049120E" w:rsidRDefault="0049120E" w:rsidP="004D25AB">
      <w:pPr>
        <w:pStyle w:val="affd"/>
        <w:spacing w:beforeLines="0" w:before="0" w:afterLines="0" w:after="0"/>
      </w:pPr>
    </w:p>
    <w:p w14:paraId="3D14C3EF" w14:textId="4AAEE52E" w:rsidR="00E01E1C" w:rsidRDefault="00D81B6B" w:rsidP="0049120E">
      <w:pPr>
        <w:pStyle w:val="affd"/>
        <w:numPr>
          <w:ilvl w:val="0"/>
          <w:numId w:val="0"/>
        </w:numPr>
        <w:spacing w:before="120" w:after="120"/>
        <w:ind w:firstLineChars="200" w:firstLine="420"/>
      </w:pPr>
      <w:r>
        <w:rPr>
          <w:rFonts w:hint="eastAsia"/>
        </w:rPr>
        <w:t xml:space="preserve">方块芽接 </w:t>
      </w:r>
      <w:r w:rsidRPr="00D81B6B">
        <w:t>square bud grafting</w:t>
      </w:r>
    </w:p>
    <w:p w14:paraId="102834E2" w14:textId="186EBFCB" w:rsidR="00E01E1C" w:rsidRDefault="00D81B6B" w:rsidP="00E01E1C">
      <w:pPr>
        <w:pStyle w:val="affffb"/>
        <w:ind w:firstLine="420"/>
      </w:pPr>
      <w:r w:rsidRPr="00D81B6B">
        <w:rPr>
          <w:rFonts w:hint="eastAsia"/>
        </w:rPr>
        <w:t>采用不带木质部的带芽方块，嵌入砧木的韧皮部和木质部之间，嫁接成活后，在接穗上部断砧的嫁接方法</w:t>
      </w:r>
      <w:r w:rsidR="006C74D2">
        <w:rPr>
          <w:rFonts w:hint="eastAsia"/>
        </w:rPr>
        <w:t>。</w:t>
      </w:r>
    </w:p>
    <w:p w14:paraId="0DA38322" w14:textId="77777777" w:rsidR="0049120E" w:rsidRDefault="0049120E" w:rsidP="004D25AB">
      <w:pPr>
        <w:pStyle w:val="affd"/>
        <w:spacing w:beforeLines="0" w:before="0" w:afterLines="0" w:after="0"/>
      </w:pPr>
    </w:p>
    <w:p w14:paraId="3B7058F4" w14:textId="5FDE37DC" w:rsidR="0049120E" w:rsidRDefault="00D81B6B" w:rsidP="0049120E">
      <w:pPr>
        <w:pStyle w:val="affd"/>
        <w:numPr>
          <w:ilvl w:val="0"/>
          <w:numId w:val="0"/>
        </w:numPr>
        <w:spacing w:before="120" w:after="120"/>
        <w:ind w:firstLineChars="200" w:firstLine="420"/>
      </w:pPr>
      <w:r>
        <w:rPr>
          <w:rFonts w:hint="eastAsia"/>
        </w:rPr>
        <w:t xml:space="preserve">插皮枝接 </w:t>
      </w:r>
      <w:r w:rsidRPr="00D81B6B">
        <w:t>stalk grafting</w:t>
      </w:r>
    </w:p>
    <w:p w14:paraId="0937D8DE" w14:textId="6477C313" w:rsidR="0049120E" w:rsidRPr="0049120E" w:rsidRDefault="00CB6672" w:rsidP="0049120E">
      <w:pPr>
        <w:pStyle w:val="affffb"/>
        <w:ind w:firstLine="420"/>
      </w:pPr>
      <w:r w:rsidRPr="00CB6672">
        <w:rPr>
          <w:rFonts w:hint="eastAsia"/>
        </w:rPr>
        <w:t>采用半木质化带饱满侧芽或顶芽的枝条作为接穗，将接穗嫁接</w:t>
      </w:r>
      <w:r>
        <w:rPr>
          <w:rFonts w:hint="eastAsia"/>
        </w:rPr>
        <w:t>到</w:t>
      </w:r>
      <w:r w:rsidRPr="00CB6672">
        <w:rPr>
          <w:rFonts w:hint="eastAsia"/>
        </w:rPr>
        <w:t>砧木断面皮层的嫁接方法</w:t>
      </w:r>
      <w:r>
        <w:rPr>
          <w:rFonts w:hint="eastAsia"/>
        </w:rPr>
        <w:t>。</w:t>
      </w:r>
    </w:p>
    <w:p w14:paraId="3C0683D8" w14:textId="77777777" w:rsidR="00076127" w:rsidRDefault="00076127" w:rsidP="00076127">
      <w:pPr>
        <w:pStyle w:val="affc"/>
        <w:spacing w:before="240" w:after="240"/>
      </w:pPr>
      <w:r>
        <w:rPr>
          <w:rFonts w:hint="eastAsia"/>
        </w:rPr>
        <w:t>采穗圃基本要求</w:t>
      </w:r>
    </w:p>
    <w:p w14:paraId="60FCBA53" w14:textId="77777777" w:rsidR="00076127" w:rsidRDefault="00076127" w:rsidP="00076127">
      <w:pPr>
        <w:pStyle w:val="affd"/>
        <w:spacing w:before="120" w:after="120"/>
      </w:pPr>
      <w:r>
        <w:rPr>
          <w:rFonts w:hint="eastAsia"/>
        </w:rPr>
        <w:t>选址要求</w:t>
      </w:r>
    </w:p>
    <w:p w14:paraId="5A84FF95" w14:textId="1D2C7390" w:rsidR="00076127" w:rsidRDefault="006F046F" w:rsidP="00076127">
      <w:pPr>
        <w:pStyle w:val="affffb"/>
        <w:ind w:firstLine="420"/>
      </w:pPr>
      <w:r>
        <w:rPr>
          <w:rFonts w:hint="eastAsia"/>
        </w:rPr>
        <w:t>坡度在25</w:t>
      </w:r>
      <w:r w:rsidRPr="00CB6672">
        <w:rPr>
          <w:rFonts w:hint="eastAsia"/>
          <w:vertAlign w:val="superscript"/>
        </w:rPr>
        <w:t xml:space="preserve"> </w:t>
      </w:r>
      <w:r>
        <w:rPr>
          <w:rFonts w:hint="eastAsia"/>
        </w:rPr>
        <w:t>°以下，坡面整齐、开阔，集中连片，</w:t>
      </w:r>
      <w:r w:rsidR="00076127">
        <w:rPr>
          <w:rFonts w:hint="eastAsia"/>
        </w:rPr>
        <w:t>交通方便</w:t>
      </w:r>
      <w:r>
        <w:rPr>
          <w:rFonts w:hint="eastAsia"/>
        </w:rPr>
        <w:t>且</w:t>
      </w:r>
      <w:r w:rsidR="00076127">
        <w:rPr>
          <w:rFonts w:hint="eastAsia"/>
        </w:rPr>
        <w:t>排灌条件好。</w:t>
      </w:r>
    </w:p>
    <w:p w14:paraId="3F96C7E0" w14:textId="77777777" w:rsidR="00076127" w:rsidRDefault="00076127" w:rsidP="00076127">
      <w:pPr>
        <w:pStyle w:val="affd"/>
        <w:spacing w:before="120" w:after="120"/>
      </w:pPr>
      <w:r>
        <w:rPr>
          <w:rFonts w:hint="eastAsia"/>
        </w:rPr>
        <w:t>土壤条件</w:t>
      </w:r>
    </w:p>
    <w:p w14:paraId="164C4BB7" w14:textId="7A435BD8" w:rsidR="00076127" w:rsidRDefault="006F046F" w:rsidP="00076127">
      <w:pPr>
        <w:pStyle w:val="affffb"/>
        <w:ind w:firstLine="420"/>
      </w:pPr>
      <w:r w:rsidRPr="006F046F">
        <w:rPr>
          <w:rFonts w:hint="eastAsia"/>
        </w:rPr>
        <w:t>土壤质地良好</w:t>
      </w:r>
      <w:r>
        <w:rPr>
          <w:rFonts w:hint="eastAsia"/>
        </w:rPr>
        <w:t>，</w:t>
      </w:r>
      <w:r w:rsidRPr="006F046F">
        <w:rPr>
          <w:rFonts w:hint="eastAsia"/>
        </w:rPr>
        <w:t>pH值4.5～6.5</w:t>
      </w:r>
      <w:r>
        <w:rPr>
          <w:rFonts w:hint="eastAsia"/>
        </w:rPr>
        <w:t>，</w:t>
      </w:r>
      <w:r w:rsidR="00076127">
        <w:rPr>
          <w:rFonts w:hint="eastAsia"/>
        </w:rPr>
        <w:t>通气、排水、保水性能良好，石砾含量不超过20</w:t>
      </w:r>
      <w:r w:rsidR="00076127" w:rsidRPr="004D25AB">
        <w:rPr>
          <w:rFonts w:hint="eastAsia"/>
          <w:vertAlign w:val="superscript"/>
        </w:rPr>
        <w:t xml:space="preserve"> </w:t>
      </w:r>
      <w:r w:rsidR="00076127">
        <w:rPr>
          <w:rFonts w:hint="eastAsia"/>
        </w:rPr>
        <w:t>%，土层厚度80</w:t>
      </w:r>
      <w:r w:rsidR="00076127" w:rsidRPr="004D25AB">
        <w:rPr>
          <w:rFonts w:hint="eastAsia"/>
          <w:vertAlign w:val="superscript"/>
        </w:rPr>
        <w:t xml:space="preserve"> </w:t>
      </w:r>
      <w:r w:rsidR="00076127">
        <w:rPr>
          <w:rFonts w:hint="eastAsia"/>
        </w:rPr>
        <w:t>cm以上。</w:t>
      </w:r>
    </w:p>
    <w:p w14:paraId="08016D6C" w14:textId="77777777" w:rsidR="00076127" w:rsidRDefault="00076127" w:rsidP="00076127">
      <w:pPr>
        <w:pStyle w:val="affd"/>
        <w:spacing w:before="120" w:after="120"/>
      </w:pPr>
      <w:r>
        <w:rPr>
          <w:rFonts w:hint="eastAsia"/>
        </w:rPr>
        <w:t>建圃规模</w:t>
      </w:r>
    </w:p>
    <w:p w14:paraId="39CF75B7" w14:textId="77777777" w:rsidR="00076127" w:rsidRDefault="00076127" w:rsidP="00076127">
      <w:pPr>
        <w:pStyle w:val="affffb"/>
        <w:ind w:firstLine="420"/>
      </w:pPr>
      <w:r w:rsidRPr="00076127">
        <w:rPr>
          <w:rFonts w:hint="eastAsia"/>
        </w:rPr>
        <w:t>依据不同区域千年桐的种植规模确定采穗圃面积。</w:t>
      </w:r>
    </w:p>
    <w:p w14:paraId="66E3D122" w14:textId="2B420461" w:rsidR="00076127" w:rsidRDefault="00076127" w:rsidP="00076127">
      <w:pPr>
        <w:pStyle w:val="affd"/>
        <w:spacing w:before="120" w:after="120"/>
      </w:pPr>
      <w:r>
        <w:rPr>
          <w:rFonts w:hint="eastAsia"/>
        </w:rPr>
        <w:lastRenderedPageBreak/>
        <w:t>建圃良种</w:t>
      </w:r>
    </w:p>
    <w:p w14:paraId="4CDAF585" w14:textId="1ACE5006" w:rsidR="00076127" w:rsidRDefault="00076127" w:rsidP="00076127">
      <w:pPr>
        <w:pStyle w:val="affffb"/>
        <w:ind w:firstLine="420"/>
      </w:pPr>
      <w:r w:rsidRPr="00076127">
        <w:rPr>
          <w:rFonts w:hint="eastAsia"/>
        </w:rPr>
        <w:t>符合生产发展区域特点，选用国家或省级林木品种审定委员会审（认）定的千年桐品种</w:t>
      </w:r>
      <w:r w:rsidR="00757E11">
        <w:rPr>
          <w:rFonts w:hint="eastAsia"/>
        </w:rPr>
        <w:t>，并</w:t>
      </w:r>
      <w:bookmarkStart w:id="40" w:name="_GoBack"/>
      <w:bookmarkEnd w:id="40"/>
      <w:r w:rsidR="00757E11" w:rsidRPr="00757E11">
        <w:rPr>
          <w:rFonts w:hint="eastAsia"/>
        </w:rPr>
        <w:t>种植部分优良雄株</w:t>
      </w:r>
      <w:r w:rsidRPr="00076127">
        <w:rPr>
          <w:rFonts w:hint="eastAsia"/>
        </w:rPr>
        <w:t>。</w:t>
      </w:r>
    </w:p>
    <w:p w14:paraId="6D0A3BFB" w14:textId="77777777" w:rsidR="00076127" w:rsidRDefault="00076127" w:rsidP="00076127">
      <w:pPr>
        <w:pStyle w:val="affc"/>
        <w:spacing w:before="240" w:after="240"/>
      </w:pPr>
      <w:r>
        <w:rPr>
          <w:rFonts w:hint="eastAsia"/>
        </w:rPr>
        <w:t>采穗圃类型</w:t>
      </w:r>
    </w:p>
    <w:p w14:paraId="3CABF0AA" w14:textId="77777777" w:rsidR="00076127" w:rsidRDefault="00076127" w:rsidP="00076127">
      <w:pPr>
        <w:pStyle w:val="affd"/>
        <w:spacing w:before="120" w:after="120"/>
      </w:pPr>
      <w:r>
        <w:rPr>
          <w:rFonts w:hint="eastAsia"/>
        </w:rPr>
        <w:t>原种圃</w:t>
      </w:r>
    </w:p>
    <w:p w14:paraId="2B3C7390" w14:textId="77777777" w:rsidR="00076127" w:rsidRDefault="00076127" w:rsidP="00076127">
      <w:pPr>
        <w:pStyle w:val="affffb"/>
        <w:ind w:firstLine="420"/>
      </w:pPr>
      <w:r w:rsidRPr="00076127">
        <w:rPr>
          <w:rFonts w:hint="eastAsia"/>
        </w:rPr>
        <w:t>保护原种不使混杂、退化变劣。</w:t>
      </w:r>
    </w:p>
    <w:p w14:paraId="492A31EE" w14:textId="77777777" w:rsidR="00076127" w:rsidRDefault="00076127" w:rsidP="00076127">
      <w:pPr>
        <w:pStyle w:val="affd"/>
        <w:spacing w:before="120" w:after="120"/>
      </w:pPr>
      <w:r>
        <w:rPr>
          <w:rFonts w:hint="eastAsia"/>
        </w:rPr>
        <w:t>生产圃</w:t>
      </w:r>
    </w:p>
    <w:p w14:paraId="72CA5066" w14:textId="77777777" w:rsidR="00076127" w:rsidRDefault="00076127" w:rsidP="00076127">
      <w:pPr>
        <w:pStyle w:val="affffb"/>
        <w:ind w:firstLine="420"/>
      </w:pPr>
      <w:r>
        <w:rPr>
          <w:rFonts w:hint="eastAsia"/>
        </w:rPr>
        <w:t>向生产单位提供优良接穗。</w:t>
      </w:r>
    </w:p>
    <w:p w14:paraId="567B4A32" w14:textId="77777777" w:rsidR="00076127" w:rsidRDefault="00076127" w:rsidP="00076127">
      <w:pPr>
        <w:pStyle w:val="affc"/>
        <w:spacing w:before="240" w:after="240"/>
      </w:pPr>
      <w:r>
        <w:rPr>
          <w:rFonts w:hint="eastAsia"/>
        </w:rPr>
        <w:t>采穗圃设计</w:t>
      </w:r>
    </w:p>
    <w:p w14:paraId="52DA44CB" w14:textId="77777777" w:rsidR="00076127" w:rsidRDefault="00076127" w:rsidP="00076127">
      <w:pPr>
        <w:pStyle w:val="affd"/>
        <w:spacing w:before="120" w:after="120"/>
      </w:pPr>
      <w:r>
        <w:rPr>
          <w:rFonts w:hint="eastAsia"/>
        </w:rPr>
        <w:t>种植规划</w:t>
      </w:r>
    </w:p>
    <w:p w14:paraId="1A8DF76A" w14:textId="77777777" w:rsidR="00076127" w:rsidRDefault="00076127" w:rsidP="00076127">
      <w:pPr>
        <w:pStyle w:val="affffb"/>
        <w:ind w:firstLine="420"/>
      </w:pPr>
      <w:r w:rsidRPr="00076127">
        <w:rPr>
          <w:rFonts w:hint="eastAsia"/>
        </w:rPr>
        <w:t>分品种行状栽植。水平带整地要沿水平带方向排列，水平带连接完整。每2</w:t>
      </w:r>
      <w:r w:rsidRPr="00076127">
        <w:rPr>
          <w:rFonts w:hint="eastAsia"/>
          <w:vertAlign w:val="superscript"/>
        </w:rPr>
        <w:t xml:space="preserve"> </w:t>
      </w:r>
      <w:r w:rsidRPr="00076127">
        <w:rPr>
          <w:rFonts w:hint="eastAsia"/>
        </w:rPr>
        <w:t>行～3</w:t>
      </w:r>
      <w:r w:rsidRPr="00076127">
        <w:rPr>
          <w:rFonts w:hint="eastAsia"/>
          <w:vertAlign w:val="superscript"/>
        </w:rPr>
        <w:t xml:space="preserve"> </w:t>
      </w:r>
      <w:r w:rsidRPr="00076127">
        <w:rPr>
          <w:rFonts w:hint="eastAsia"/>
        </w:rPr>
        <w:t>行换一个品种。绘制定植图，设立永久标识，注明良种名称或编号。</w:t>
      </w:r>
    </w:p>
    <w:p w14:paraId="535964EA" w14:textId="77777777" w:rsidR="00076127" w:rsidRDefault="00076127" w:rsidP="00076127">
      <w:pPr>
        <w:pStyle w:val="affd"/>
        <w:spacing w:before="120" w:after="120"/>
      </w:pPr>
      <w:r>
        <w:rPr>
          <w:rFonts w:hint="eastAsia"/>
        </w:rPr>
        <w:t>辅助设施</w:t>
      </w:r>
    </w:p>
    <w:p w14:paraId="278142D2" w14:textId="77777777" w:rsidR="00076127" w:rsidRDefault="00076127" w:rsidP="00076127">
      <w:pPr>
        <w:pStyle w:val="affffb"/>
        <w:ind w:firstLine="420"/>
      </w:pPr>
      <w:r>
        <w:rPr>
          <w:rFonts w:hint="eastAsia"/>
        </w:rPr>
        <w:t>合理科学安排排灌、道路、管理房、工具房等辅助设施。</w:t>
      </w:r>
    </w:p>
    <w:p w14:paraId="24ED35A7" w14:textId="77777777" w:rsidR="00076127" w:rsidRDefault="00076127" w:rsidP="00076127">
      <w:pPr>
        <w:pStyle w:val="affc"/>
        <w:spacing w:before="240" w:after="240"/>
      </w:pPr>
      <w:r>
        <w:rPr>
          <w:rFonts w:hint="eastAsia"/>
        </w:rPr>
        <w:t>新造林采穗圃的营建</w:t>
      </w:r>
    </w:p>
    <w:p w14:paraId="3B300675" w14:textId="77777777" w:rsidR="00076127" w:rsidRDefault="00076127" w:rsidP="00076127">
      <w:pPr>
        <w:pStyle w:val="affd"/>
        <w:spacing w:before="120" w:after="120"/>
      </w:pPr>
      <w:r>
        <w:rPr>
          <w:rFonts w:hint="eastAsia"/>
        </w:rPr>
        <w:t>整地</w:t>
      </w:r>
    </w:p>
    <w:p w14:paraId="3C749896" w14:textId="77777777" w:rsidR="00076127" w:rsidRDefault="00076127" w:rsidP="00076127">
      <w:pPr>
        <w:pStyle w:val="affe"/>
        <w:spacing w:before="120" w:after="120"/>
      </w:pPr>
      <w:r>
        <w:rPr>
          <w:rFonts w:hint="eastAsia"/>
        </w:rPr>
        <w:t>整地时间</w:t>
      </w:r>
    </w:p>
    <w:p w14:paraId="600E836A" w14:textId="77777777" w:rsidR="00076127" w:rsidRDefault="00076127" w:rsidP="00076127">
      <w:pPr>
        <w:pStyle w:val="affffb"/>
        <w:ind w:firstLine="420"/>
      </w:pPr>
      <w:r w:rsidRPr="00076127">
        <w:rPr>
          <w:rFonts w:hint="eastAsia"/>
        </w:rPr>
        <w:t>建圃前3个月</w:t>
      </w:r>
      <w:r>
        <w:rPr>
          <w:rFonts w:hint="eastAsia"/>
        </w:rPr>
        <w:t>～</w:t>
      </w:r>
      <w:r w:rsidRPr="00076127">
        <w:rPr>
          <w:rFonts w:hint="eastAsia"/>
        </w:rPr>
        <w:t>4个月。</w:t>
      </w:r>
    </w:p>
    <w:p w14:paraId="27D459F1" w14:textId="77777777" w:rsidR="00076127" w:rsidRDefault="00076127" w:rsidP="00004302">
      <w:pPr>
        <w:pStyle w:val="affe"/>
        <w:spacing w:before="120" w:after="120"/>
      </w:pPr>
      <w:r>
        <w:rPr>
          <w:rFonts w:hint="eastAsia"/>
        </w:rPr>
        <w:t>整地方式</w:t>
      </w:r>
    </w:p>
    <w:p w14:paraId="188B43A0" w14:textId="77777777" w:rsidR="00076127" w:rsidRDefault="00076127" w:rsidP="00004302">
      <w:pPr>
        <w:pStyle w:val="afff"/>
        <w:spacing w:before="120" w:after="120"/>
      </w:pPr>
      <w:r>
        <w:rPr>
          <w:rFonts w:hint="eastAsia"/>
        </w:rPr>
        <w:t>全面整地</w:t>
      </w:r>
    </w:p>
    <w:p w14:paraId="31AE1922" w14:textId="77777777" w:rsidR="00076127" w:rsidRDefault="00076127" w:rsidP="00076127">
      <w:pPr>
        <w:pStyle w:val="affffb"/>
        <w:ind w:firstLine="420"/>
      </w:pPr>
      <w:r>
        <w:rPr>
          <w:rFonts w:hint="eastAsia"/>
        </w:rPr>
        <w:t>坡度小于1</w:t>
      </w:r>
      <w:r>
        <w:t>0</w:t>
      </w:r>
      <w:r>
        <w:rPr>
          <w:vertAlign w:val="superscript"/>
        </w:rPr>
        <w:t xml:space="preserve"> </w:t>
      </w:r>
      <w:r w:rsidRPr="00B14B0A">
        <w:rPr>
          <w:rFonts w:ascii="Times New Roman"/>
        </w:rPr>
        <w:t>°</w:t>
      </w:r>
      <w:r>
        <w:rPr>
          <w:rFonts w:hint="eastAsia"/>
        </w:rPr>
        <w:t>的缓坡地，宜采用机械全面整地。</w:t>
      </w:r>
    </w:p>
    <w:p w14:paraId="7F06F62E" w14:textId="77777777" w:rsidR="00076127" w:rsidRDefault="00076127" w:rsidP="00004302">
      <w:pPr>
        <w:pStyle w:val="afff"/>
        <w:spacing w:before="120" w:after="120"/>
      </w:pPr>
      <w:r>
        <w:rPr>
          <w:rFonts w:hint="eastAsia"/>
        </w:rPr>
        <w:t>梯级整地</w:t>
      </w:r>
    </w:p>
    <w:p w14:paraId="491F31D4" w14:textId="29DEB3EE" w:rsidR="00076127" w:rsidRDefault="00076127" w:rsidP="00076127">
      <w:pPr>
        <w:pStyle w:val="affffb"/>
        <w:ind w:firstLine="420"/>
      </w:pPr>
      <w:r w:rsidRPr="00076127">
        <w:rPr>
          <w:rFonts w:hint="eastAsia"/>
        </w:rPr>
        <w:t>坡度在10°～25°的坡地，由上而下挖筑水平阶梯。10°～15°梯面宽3.0</w:t>
      </w:r>
      <w:r w:rsidRPr="00076127">
        <w:rPr>
          <w:rFonts w:hint="eastAsia"/>
          <w:vertAlign w:val="superscript"/>
        </w:rPr>
        <w:t xml:space="preserve"> </w:t>
      </w:r>
      <w:r w:rsidRPr="00076127">
        <w:rPr>
          <w:rFonts w:hint="eastAsia"/>
        </w:rPr>
        <w:t>m～6.0</w:t>
      </w:r>
      <w:r w:rsidRPr="00076127">
        <w:rPr>
          <w:rFonts w:hint="eastAsia"/>
          <w:vertAlign w:val="superscript"/>
        </w:rPr>
        <w:t xml:space="preserve"> </w:t>
      </w:r>
      <w:r w:rsidRPr="00076127">
        <w:rPr>
          <w:rFonts w:hint="eastAsia"/>
        </w:rPr>
        <w:t>m；15°～20°梯面宽1.5</w:t>
      </w:r>
      <w:r w:rsidRPr="00076127">
        <w:rPr>
          <w:rFonts w:hint="eastAsia"/>
          <w:vertAlign w:val="superscript"/>
        </w:rPr>
        <w:t xml:space="preserve"> </w:t>
      </w:r>
      <w:r w:rsidRPr="00076127">
        <w:rPr>
          <w:rFonts w:hint="eastAsia"/>
        </w:rPr>
        <w:t>m～2.0</w:t>
      </w:r>
      <w:r w:rsidRPr="00076127">
        <w:rPr>
          <w:rFonts w:hint="eastAsia"/>
          <w:vertAlign w:val="superscript"/>
        </w:rPr>
        <w:t xml:space="preserve"> </w:t>
      </w:r>
      <w:r w:rsidRPr="00076127">
        <w:rPr>
          <w:rFonts w:hint="eastAsia"/>
        </w:rPr>
        <w:t>m；20°～25°梯面宽1.0</w:t>
      </w:r>
      <w:r w:rsidRPr="00076127">
        <w:rPr>
          <w:rFonts w:hint="eastAsia"/>
          <w:vertAlign w:val="superscript"/>
        </w:rPr>
        <w:t xml:space="preserve"> </w:t>
      </w:r>
      <w:r w:rsidRPr="00076127">
        <w:rPr>
          <w:rFonts w:hint="eastAsia"/>
        </w:rPr>
        <w:t>m。梯面宽度和梯间距离根据地形和栽植密度而定。</w:t>
      </w:r>
    </w:p>
    <w:p w14:paraId="4CC77A3E" w14:textId="77777777" w:rsidR="00076127" w:rsidRDefault="00004302" w:rsidP="00076127">
      <w:pPr>
        <w:pStyle w:val="affd"/>
        <w:spacing w:before="120" w:after="120"/>
      </w:pPr>
      <w:r>
        <w:rPr>
          <w:rFonts w:hint="eastAsia"/>
        </w:rPr>
        <w:t>挖穴</w:t>
      </w:r>
    </w:p>
    <w:p w14:paraId="1BA96967" w14:textId="77777777" w:rsidR="00004302" w:rsidRDefault="00004302" w:rsidP="00004302">
      <w:pPr>
        <w:pStyle w:val="affffb"/>
        <w:ind w:firstLine="420"/>
      </w:pPr>
      <w:r>
        <w:rPr>
          <w:rFonts w:hint="eastAsia"/>
        </w:rPr>
        <w:t>采用拉线，上下左右对齐或沿水平带对齐的方式定点开穴，表土入穴，穴的规格为60</w:t>
      </w:r>
      <w:r>
        <w:rPr>
          <w:vertAlign w:val="superscript"/>
        </w:rPr>
        <w:t xml:space="preserve"> </w:t>
      </w:r>
      <w:r w:rsidRPr="00B14B0A">
        <w:rPr>
          <w:rFonts w:ascii="Times New Roman" w:hint="eastAsia"/>
        </w:rPr>
        <w:t>cm</w:t>
      </w:r>
      <w:r>
        <w:rPr>
          <w:rFonts w:hint="eastAsia"/>
        </w:rPr>
        <w:t>×</w:t>
      </w:r>
      <w:r>
        <w:t>5</w:t>
      </w:r>
      <w:r>
        <w:rPr>
          <w:rFonts w:hint="eastAsia"/>
        </w:rPr>
        <w:t>0</w:t>
      </w:r>
      <w:r>
        <w:rPr>
          <w:vertAlign w:val="superscript"/>
        </w:rPr>
        <w:t xml:space="preserve"> </w:t>
      </w:r>
      <w:r w:rsidRPr="00B14B0A">
        <w:rPr>
          <w:rFonts w:ascii="Times New Roman" w:hint="eastAsia"/>
        </w:rPr>
        <w:t>cm</w:t>
      </w:r>
      <w:r>
        <w:rPr>
          <w:rFonts w:hint="eastAsia"/>
        </w:rPr>
        <w:t>×</w:t>
      </w:r>
      <w:r>
        <w:t>5</w:t>
      </w:r>
      <w:r>
        <w:rPr>
          <w:rFonts w:hint="eastAsia"/>
        </w:rPr>
        <w:t>0</w:t>
      </w:r>
      <w:r>
        <w:rPr>
          <w:vertAlign w:val="superscript"/>
        </w:rPr>
        <w:t xml:space="preserve"> </w:t>
      </w:r>
      <w:r w:rsidRPr="00B14B0A">
        <w:rPr>
          <w:rFonts w:ascii="Times New Roman" w:hint="eastAsia"/>
        </w:rPr>
        <w:t>cm</w:t>
      </w:r>
      <w:r>
        <w:rPr>
          <w:rFonts w:hint="eastAsia"/>
        </w:rPr>
        <w:t>。</w:t>
      </w:r>
    </w:p>
    <w:p w14:paraId="4D3D55D4" w14:textId="77777777" w:rsidR="00004302" w:rsidRDefault="00004302" w:rsidP="00004302">
      <w:pPr>
        <w:pStyle w:val="affd"/>
        <w:spacing w:before="120" w:after="120"/>
      </w:pPr>
      <w:r>
        <w:rPr>
          <w:rFonts w:hint="eastAsia"/>
        </w:rPr>
        <w:t>施基肥</w:t>
      </w:r>
    </w:p>
    <w:p w14:paraId="451295CF" w14:textId="00FB87B0" w:rsidR="00004302" w:rsidRDefault="00004302" w:rsidP="00004302">
      <w:pPr>
        <w:pStyle w:val="affffb"/>
        <w:ind w:firstLine="420"/>
        <w:rPr>
          <w:rFonts w:hAnsi="宋体"/>
        </w:rPr>
      </w:pPr>
      <w:r>
        <w:rPr>
          <w:rFonts w:hint="eastAsia"/>
        </w:rPr>
        <w:t>定植</w:t>
      </w:r>
      <w:r w:rsidRPr="004D25AB">
        <w:rPr>
          <w:rFonts w:hAnsi="宋体" w:hint="eastAsia"/>
        </w:rPr>
        <w:t>前20</w:t>
      </w:r>
      <w:r w:rsidRPr="004D25AB">
        <w:rPr>
          <w:rFonts w:hAnsi="宋体"/>
          <w:vertAlign w:val="superscript"/>
        </w:rPr>
        <w:t xml:space="preserve"> </w:t>
      </w:r>
      <w:r w:rsidRPr="004D25AB">
        <w:rPr>
          <w:rFonts w:hAnsi="宋体" w:hint="eastAsia"/>
        </w:rPr>
        <w:t>d～30</w:t>
      </w:r>
      <w:r w:rsidRPr="004D25AB">
        <w:rPr>
          <w:rFonts w:hAnsi="宋体"/>
          <w:vertAlign w:val="superscript"/>
        </w:rPr>
        <w:t xml:space="preserve"> </w:t>
      </w:r>
      <w:r w:rsidRPr="004D25AB">
        <w:rPr>
          <w:rFonts w:hAnsi="宋体" w:hint="eastAsia"/>
        </w:rPr>
        <w:t>d在穴中施放土杂肥10</w:t>
      </w:r>
      <w:r w:rsidRPr="004D25AB">
        <w:rPr>
          <w:rFonts w:hAnsi="宋体"/>
          <w:vertAlign w:val="superscript"/>
        </w:rPr>
        <w:t xml:space="preserve"> </w:t>
      </w:r>
      <w:r w:rsidRPr="004D25AB">
        <w:rPr>
          <w:rFonts w:hAnsi="宋体" w:hint="eastAsia"/>
        </w:rPr>
        <w:t>kg～</w:t>
      </w:r>
      <w:r w:rsidRPr="004D25AB">
        <w:rPr>
          <w:rFonts w:hAnsi="宋体"/>
        </w:rPr>
        <w:t>15</w:t>
      </w:r>
      <w:r w:rsidRPr="004D25AB">
        <w:rPr>
          <w:rFonts w:hAnsi="宋体"/>
          <w:vertAlign w:val="superscript"/>
        </w:rPr>
        <w:t xml:space="preserve"> </w:t>
      </w:r>
      <w:r w:rsidRPr="004D25AB">
        <w:rPr>
          <w:rFonts w:hAnsi="宋体" w:hint="eastAsia"/>
        </w:rPr>
        <w:t>kg，肥料在穴底与表土充分拌匀。然后上覆土壤，形成高出地面10</w:t>
      </w:r>
      <w:r w:rsidRPr="004D25AB">
        <w:rPr>
          <w:rFonts w:hAnsi="宋体"/>
          <w:vertAlign w:val="superscript"/>
        </w:rPr>
        <w:t xml:space="preserve"> </w:t>
      </w:r>
      <w:r w:rsidRPr="004D25AB">
        <w:rPr>
          <w:rFonts w:hAnsi="宋体"/>
        </w:rPr>
        <w:t>cm</w:t>
      </w:r>
      <w:bookmarkStart w:id="41" w:name="OLE_LINK1"/>
      <w:bookmarkStart w:id="42" w:name="OLE_LINK2"/>
      <w:r w:rsidRPr="004D25AB">
        <w:rPr>
          <w:rFonts w:hAnsi="宋体" w:hint="eastAsia"/>
        </w:rPr>
        <w:t>～</w:t>
      </w:r>
      <w:bookmarkEnd w:id="41"/>
      <w:bookmarkEnd w:id="42"/>
      <w:r w:rsidRPr="004D25AB">
        <w:rPr>
          <w:rFonts w:hAnsi="宋体" w:hint="eastAsia"/>
        </w:rPr>
        <w:t>20</w:t>
      </w:r>
      <w:r w:rsidRPr="004D25AB">
        <w:rPr>
          <w:rFonts w:hAnsi="宋体"/>
          <w:vertAlign w:val="superscript"/>
        </w:rPr>
        <w:t xml:space="preserve"> </w:t>
      </w:r>
      <w:r w:rsidRPr="004D25AB">
        <w:rPr>
          <w:rFonts w:hAnsi="宋体"/>
        </w:rPr>
        <w:t>cm</w:t>
      </w:r>
      <w:r w:rsidRPr="004D25AB">
        <w:rPr>
          <w:rFonts w:hAnsi="宋体" w:hint="eastAsia"/>
        </w:rPr>
        <w:t>的小土堆</w:t>
      </w:r>
      <w:r>
        <w:rPr>
          <w:rFonts w:hAnsi="宋体" w:hint="eastAsia"/>
        </w:rPr>
        <w:t>。</w:t>
      </w:r>
    </w:p>
    <w:p w14:paraId="750A0056" w14:textId="77777777" w:rsidR="00004302" w:rsidRDefault="00004302" w:rsidP="00004302">
      <w:pPr>
        <w:pStyle w:val="affd"/>
        <w:spacing w:before="120" w:after="120"/>
      </w:pPr>
      <w:r>
        <w:rPr>
          <w:rFonts w:hint="eastAsia"/>
        </w:rPr>
        <w:t>定植</w:t>
      </w:r>
    </w:p>
    <w:p w14:paraId="1BBBD0CA" w14:textId="77777777" w:rsidR="00004302" w:rsidRDefault="00004302" w:rsidP="00004302">
      <w:pPr>
        <w:pStyle w:val="affe"/>
        <w:spacing w:before="120" w:after="120"/>
      </w:pPr>
      <w:r>
        <w:rPr>
          <w:rFonts w:hint="eastAsia"/>
        </w:rPr>
        <w:t>密度</w:t>
      </w:r>
    </w:p>
    <w:p w14:paraId="0F459E71" w14:textId="77777777" w:rsidR="00004302" w:rsidRDefault="00004302" w:rsidP="00004302">
      <w:pPr>
        <w:pStyle w:val="affffb"/>
        <w:ind w:firstLine="420"/>
        <w:rPr>
          <w:rFonts w:ascii="Times New Roman"/>
        </w:rPr>
      </w:pPr>
      <w:r>
        <w:rPr>
          <w:rFonts w:hint="eastAsia"/>
        </w:rPr>
        <w:t>密植建圃，一般以</w:t>
      </w:r>
      <w:r>
        <w:t>2.5</w:t>
      </w:r>
      <w:r>
        <w:rPr>
          <w:vertAlign w:val="superscript"/>
        </w:rPr>
        <w:t xml:space="preserve"> </w:t>
      </w:r>
      <w:r w:rsidRPr="00B14B0A">
        <w:rPr>
          <w:rFonts w:ascii="Times New Roman" w:hint="eastAsia"/>
        </w:rPr>
        <w:t>m</w:t>
      </w:r>
      <w:r>
        <w:rPr>
          <w:rFonts w:hint="eastAsia"/>
        </w:rPr>
        <w:t>×</w:t>
      </w:r>
      <w:r>
        <w:t>2.5</w:t>
      </w:r>
      <w:r>
        <w:rPr>
          <w:vertAlign w:val="superscript"/>
        </w:rPr>
        <w:t xml:space="preserve"> </w:t>
      </w:r>
      <w:r w:rsidRPr="00B14B0A">
        <w:rPr>
          <w:rFonts w:ascii="Times New Roman" w:hint="eastAsia"/>
        </w:rPr>
        <w:t>m</w:t>
      </w:r>
      <w:r>
        <w:rPr>
          <w:rFonts w:ascii="Times New Roman" w:hint="eastAsia"/>
        </w:rPr>
        <w:t>、</w:t>
      </w:r>
      <w:r>
        <w:t>3.0</w:t>
      </w:r>
      <w:r>
        <w:rPr>
          <w:vertAlign w:val="superscript"/>
        </w:rPr>
        <w:t xml:space="preserve"> </w:t>
      </w:r>
      <w:r w:rsidRPr="00B14B0A">
        <w:rPr>
          <w:rFonts w:ascii="Times New Roman" w:hint="eastAsia"/>
        </w:rPr>
        <w:t>m</w:t>
      </w:r>
      <w:r>
        <w:rPr>
          <w:rFonts w:hint="eastAsia"/>
        </w:rPr>
        <w:t>×</w:t>
      </w:r>
      <w:r>
        <w:t>3.0</w:t>
      </w:r>
      <w:r>
        <w:rPr>
          <w:vertAlign w:val="superscript"/>
        </w:rPr>
        <w:t xml:space="preserve"> </w:t>
      </w:r>
      <w:r w:rsidRPr="00B14B0A">
        <w:rPr>
          <w:rFonts w:ascii="Times New Roman" w:hint="eastAsia"/>
        </w:rPr>
        <w:t>m</w:t>
      </w:r>
      <w:r>
        <w:rPr>
          <w:rFonts w:ascii="Times New Roman" w:hint="eastAsia"/>
        </w:rPr>
        <w:t>为宜。</w:t>
      </w:r>
    </w:p>
    <w:p w14:paraId="7CDC0C58" w14:textId="77777777" w:rsidR="00004302" w:rsidRDefault="00004302" w:rsidP="00004302">
      <w:pPr>
        <w:pStyle w:val="affe"/>
        <w:spacing w:before="120" w:after="120"/>
      </w:pPr>
      <w:r>
        <w:rPr>
          <w:rFonts w:hint="eastAsia"/>
        </w:rPr>
        <w:t>苗木选择</w:t>
      </w:r>
    </w:p>
    <w:p w14:paraId="20D28E1F" w14:textId="77777777" w:rsidR="00004302" w:rsidRDefault="00004302" w:rsidP="00004302">
      <w:pPr>
        <w:pStyle w:val="affffb"/>
        <w:ind w:firstLine="420"/>
      </w:pPr>
      <w:r>
        <w:rPr>
          <w:rFonts w:hint="eastAsia"/>
        </w:rPr>
        <w:lastRenderedPageBreak/>
        <w:t>苗高1.0</w:t>
      </w:r>
      <w:r>
        <w:rPr>
          <w:vertAlign w:val="superscript"/>
        </w:rPr>
        <w:t xml:space="preserve"> </w:t>
      </w:r>
      <w:r w:rsidRPr="001307F6">
        <w:rPr>
          <w:rFonts w:ascii="Times New Roman"/>
        </w:rPr>
        <w:t>m</w:t>
      </w:r>
      <w:r>
        <w:rPr>
          <w:rFonts w:hAnsi="宋体" w:hint="eastAsia"/>
        </w:rPr>
        <w:t>～1.3</w:t>
      </w:r>
      <w:r>
        <w:rPr>
          <w:rFonts w:hAnsi="宋体"/>
          <w:vertAlign w:val="superscript"/>
        </w:rPr>
        <w:t xml:space="preserve"> </w:t>
      </w:r>
      <w:r w:rsidRPr="001307F6">
        <w:rPr>
          <w:rFonts w:ascii="Times New Roman" w:hint="eastAsia"/>
        </w:rPr>
        <w:t>m</w:t>
      </w:r>
      <w:r>
        <w:rPr>
          <w:rFonts w:hAnsi="宋体" w:hint="eastAsia"/>
        </w:rPr>
        <w:t>，地径1.5</w:t>
      </w:r>
      <w:r>
        <w:rPr>
          <w:rFonts w:hAnsi="宋体"/>
          <w:vertAlign w:val="superscript"/>
        </w:rPr>
        <w:t xml:space="preserve"> </w:t>
      </w:r>
      <w:r w:rsidRPr="001307F6">
        <w:rPr>
          <w:rFonts w:ascii="Times New Roman" w:hint="eastAsia"/>
        </w:rPr>
        <w:t>cm</w:t>
      </w:r>
      <w:r>
        <w:rPr>
          <w:rFonts w:hAnsi="宋体" w:hint="eastAsia"/>
        </w:rPr>
        <w:t>以上</w:t>
      </w:r>
      <w:r>
        <w:rPr>
          <w:rFonts w:hint="eastAsia"/>
        </w:rPr>
        <w:t>。要求接口愈合良好，因除</w:t>
      </w:r>
      <w:r w:rsidRPr="001307F6">
        <w:rPr>
          <w:rFonts w:hint="eastAsia"/>
        </w:rPr>
        <w:t>蘖</w:t>
      </w:r>
      <w:r>
        <w:rPr>
          <w:rFonts w:hint="eastAsia"/>
        </w:rPr>
        <w:t>不当留下的突出物不超过2个。</w:t>
      </w:r>
    </w:p>
    <w:p w14:paraId="48A3025E" w14:textId="77777777" w:rsidR="002B644B" w:rsidRDefault="002B644B" w:rsidP="002B644B">
      <w:pPr>
        <w:pStyle w:val="affe"/>
        <w:spacing w:before="120" w:after="120"/>
      </w:pPr>
      <w:r>
        <w:rPr>
          <w:rFonts w:hint="eastAsia"/>
        </w:rPr>
        <w:t>栽植时间</w:t>
      </w:r>
    </w:p>
    <w:p w14:paraId="309EB873" w14:textId="77777777" w:rsidR="002B644B" w:rsidRPr="002B644B" w:rsidRDefault="002B644B" w:rsidP="002B644B">
      <w:pPr>
        <w:pStyle w:val="affffb"/>
        <w:ind w:firstLine="420"/>
      </w:pPr>
      <w:r w:rsidRPr="002B644B">
        <w:rPr>
          <w:rFonts w:hint="eastAsia"/>
        </w:rPr>
        <w:t>2月份上旬至下旬，最迟3月中旬。</w:t>
      </w:r>
    </w:p>
    <w:p w14:paraId="5416E79F" w14:textId="77777777" w:rsidR="00004302" w:rsidRDefault="00004302" w:rsidP="00004302">
      <w:pPr>
        <w:pStyle w:val="affe"/>
        <w:spacing w:before="120" w:after="120"/>
      </w:pPr>
      <w:r>
        <w:rPr>
          <w:rFonts w:hint="eastAsia"/>
        </w:rPr>
        <w:t>栽植</w:t>
      </w:r>
      <w:r w:rsidR="002B644B">
        <w:rPr>
          <w:rFonts w:hint="eastAsia"/>
        </w:rPr>
        <w:t>方法</w:t>
      </w:r>
    </w:p>
    <w:p w14:paraId="0DC0A26B" w14:textId="76682062" w:rsidR="00004302" w:rsidRDefault="00B62937" w:rsidP="00004302">
      <w:pPr>
        <w:pStyle w:val="affffb"/>
        <w:ind w:firstLine="420"/>
        <w:rPr>
          <w:rFonts w:ascii="Times New Roman"/>
        </w:rPr>
      </w:pPr>
      <w:r>
        <w:rPr>
          <w:rFonts w:hint="eastAsia"/>
        </w:rPr>
        <w:t>栽植前</w:t>
      </w:r>
      <w:r w:rsidR="003E19AD">
        <w:rPr>
          <w:rFonts w:hint="eastAsia"/>
        </w:rPr>
        <w:t>进行</w:t>
      </w:r>
      <w:r>
        <w:rPr>
          <w:rFonts w:hint="eastAsia"/>
        </w:rPr>
        <w:t>根系</w:t>
      </w:r>
      <w:r w:rsidR="003E19AD">
        <w:rPr>
          <w:rFonts w:hint="eastAsia"/>
        </w:rPr>
        <w:t>修剪</w:t>
      </w:r>
      <w:r>
        <w:rPr>
          <w:rFonts w:hint="eastAsia"/>
        </w:rPr>
        <w:t>，</w:t>
      </w:r>
      <w:r w:rsidR="003E19AD">
        <w:rPr>
          <w:rFonts w:hint="eastAsia"/>
        </w:rPr>
        <w:t>要求按照</w:t>
      </w:r>
      <w:r w:rsidR="003E19AD" w:rsidRPr="003E19AD">
        <w:t>LY/T 1327</w:t>
      </w:r>
      <w:r w:rsidR="003E19AD">
        <w:rPr>
          <w:rFonts w:hint="eastAsia"/>
        </w:rPr>
        <w:t>的5.1.3执行</w:t>
      </w:r>
      <w:r>
        <w:rPr>
          <w:rFonts w:hint="eastAsia"/>
        </w:rPr>
        <w:t>。</w:t>
      </w:r>
      <w:r w:rsidR="003E19AD">
        <w:rPr>
          <w:rFonts w:hint="eastAsia"/>
        </w:rPr>
        <w:t>栽植时</w:t>
      </w:r>
      <w:r w:rsidR="00004302">
        <w:rPr>
          <w:rFonts w:hint="eastAsia"/>
        </w:rPr>
        <w:t>苗正、根舒、分层填土压实</w:t>
      </w:r>
      <w:r w:rsidR="003E19AD">
        <w:rPr>
          <w:rFonts w:hint="eastAsia"/>
        </w:rPr>
        <w:t>，</w:t>
      </w:r>
      <w:r w:rsidR="00004302">
        <w:rPr>
          <w:rFonts w:hint="eastAsia"/>
        </w:rPr>
        <w:t>根颈低于地面2</w:t>
      </w:r>
      <w:r w:rsidR="00004302">
        <w:t>.0</w:t>
      </w:r>
      <w:r w:rsidR="00004302">
        <w:rPr>
          <w:vertAlign w:val="superscript"/>
        </w:rPr>
        <w:t xml:space="preserve"> </w:t>
      </w:r>
      <w:r w:rsidR="00004302" w:rsidRPr="00E13B1D">
        <w:rPr>
          <w:rFonts w:ascii="Times New Roman"/>
        </w:rPr>
        <w:t>cm</w:t>
      </w:r>
      <w:r w:rsidR="00004302">
        <w:rPr>
          <w:rFonts w:hAnsi="宋体" w:hint="eastAsia"/>
        </w:rPr>
        <w:t>～</w:t>
      </w:r>
      <w:r w:rsidR="00004302">
        <w:rPr>
          <w:rFonts w:hAnsi="宋体"/>
        </w:rPr>
        <w:t>3</w:t>
      </w:r>
      <w:r w:rsidR="00004302">
        <w:rPr>
          <w:rFonts w:hAnsi="宋体" w:hint="eastAsia"/>
        </w:rPr>
        <w:t>.</w:t>
      </w:r>
      <w:r w:rsidR="00004302">
        <w:rPr>
          <w:rFonts w:hAnsi="宋体"/>
        </w:rPr>
        <w:t>0</w:t>
      </w:r>
      <w:r w:rsidR="00004302">
        <w:rPr>
          <w:rFonts w:hAnsi="宋体"/>
          <w:vertAlign w:val="superscript"/>
        </w:rPr>
        <w:t xml:space="preserve"> </w:t>
      </w:r>
      <w:r w:rsidR="00004302" w:rsidRPr="00E13B1D">
        <w:rPr>
          <w:rFonts w:ascii="Times New Roman"/>
        </w:rPr>
        <w:t>cm</w:t>
      </w:r>
      <w:r w:rsidR="003E19AD">
        <w:rPr>
          <w:rFonts w:ascii="Times New Roman" w:hint="eastAsia"/>
        </w:rPr>
        <w:t>，</w:t>
      </w:r>
      <w:r w:rsidR="00004302">
        <w:rPr>
          <w:rFonts w:ascii="Times New Roman" w:hint="eastAsia"/>
        </w:rPr>
        <w:t>定植后及时浇透水</w:t>
      </w:r>
      <w:r w:rsidR="003E19AD">
        <w:rPr>
          <w:rFonts w:hAnsi="宋体" w:hint="eastAsia"/>
        </w:rPr>
        <w:t>。</w:t>
      </w:r>
    </w:p>
    <w:p w14:paraId="3223ACAD" w14:textId="77777777" w:rsidR="002B644B" w:rsidRDefault="002B644B" w:rsidP="009B21BE">
      <w:pPr>
        <w:pStyle w:val="affd"/>
        <w:spacing w:before="120" w:after="120"/>
      </w:pPr>
      <w:r>
        <w:rPr>
          <w:rFonts w:hint="eastAsia"/>
        </w:rPr>
        <w:t>定干和修剪</w:t>
      </w:r>
    </w:p>
    <w:p w14:paraId="4123912C" w14:textId="007F9EC1" w:rsidR="002B644B" w:rsidRPr="002B644B" w:rsidRDefault="002B644B" w:rsidP="002B644B">
      <w:pPr>
        <w:pStyle w:val="affffb"/>
        <w:ind w:firstLine="420"/>
      </w:pPr>
      <w:r w:rsidRPr="002B644B">
        <w:rPr>
          <w:rFonts w:hint="eastAsia"/>
        </w:rPr>
        <w:t>主干高</w:t>
      </w:r>
      <w:r w:rsidR="009B21BE">
        <w:rPr>
          <w:rFonts w:hint="eastAsia"/>
        </w:rPr>
        <w:t>5</w:t>
      </w:r>
      <w:r w:rsidRPr="002B644B">
        <w:rPr>
          <w:rFonts w:hint="eastAsia"/>
        </w:rPr>
        <w:t>0</w:t>
      </w:r>
      <w:r w:rsidR="009B21BE">
        <w:rPr>
          <w:rFonts w:hint="eastAsia"/>
        </w:rPr>
        <w:t>～70</w:t>
      </w:r>
      <w:r w:rsidRPr="002B644B">
        <w:rPr>
          <w:rFonts w:hint="eastAsia"/>
        </w:rPr>
        <w:t>cm</w:t>
      </w:r>
      <w:r>
        <w:rPr>
          <w:rFonts w:hint="eastAsia"/>
        </w:rPr>
        <w:t>。</w:t>
      </w:r>
      <w:r w:rsidRPr="002B644B">
        <w:rPr>
          <w:rFonts w:hint="eastAsia"/>
        </w:rPr>
        <w:t>一级侧枝4～6条，长度40～50</w:t>
      </w:r>
      <w:r>
        <w:rPr>
          <w:rFonts w:hAnsi="宋体"/>
          <w:vertAlign w:val="superscript"/>
        </w:rPr>
        <w:t xml:space="preserve"> </w:t>
      </w:r>
      <w:r w:rsidRPr="002B644B">
        <w:rPr>
          <w:rFonts w:hint="eastAsia"/>
        </w:rPr>
        <w:t>cm，二级侧枝在每条一级侧枝上保留5～6条，长度15～20</w:t>
      </w:r>
      <w:r>
        <w:rPr>
          <w:rFonts w:hAnsi="宋体"/>
          <w:vertAlign w:val="superscript"/>
        </w:rPr>
        <w:t xml:space="preserve"> </w:t>
      </w:r>
      <w:r w:rsidRPr="002B644B">
        <w:rPr>
          <w:rFonts w:hint="eastAsia"/>
        </w:rPr>
        <w:t>cm。三级以上侧枝为采穗枝。</w:t>
      </w:r>
    </w:p>
    <w:p w14:paraId="0C850FC4" w14:textId="77777777" w:rsidR="00004302" w:rsidRDefault="00004302" w:rsidP="00004302">
      <w:pPr>
        <w:pStyle w:val="affd"/>
        <w:spacing w:before="120" w:after="120"/>
      </w:pPr>
      <w:r>
        <w:rPr>
          <w:rFonts w:hint="eastAsia"/>
        </w:rPr>
        <w:t>幼林抚育</w:t>
      </w:r>
    </w:p>
    <w:p w14:paraId="67BA9051" w14:textId="77777777" w:rsidR="00004302" w:rsidRDefault="00004302" w:rsidP="00004302">
      <w:pPr>
        <w:pStyle w:val="affe"/>
        <w:spacing w:before="120" w:after="120"/>
      </w:pPr>
      <w:r>
        <w:rPr>
          <w:rFonts w:hint="eastAsia"/>
        </w:rPr>
        <w:t>除草松土</w:t>
      </w:r>
    </w:p>
    <w:p w14:paraId="7B3F6384" w14:textId="0090D120" w:rsidR="00004302" w:rsidRDefault="00004302" w:rsidP="00004302">
      <w:pPr>
        <w:pStyle w:val="affffb"/>
        <w:ind w:firstLine="420"/>
        <w:rPr>
          <w:rFonts w:hAnsi="宋体"/>
        </w:rPr>
      </w:pPr>
      <w:r>
        <w:rPr>
          <w:rFonts w:hint="eastAsia"/>
        </w:rPr>
        <w:t>前</w:t>
      </w:r>
      <w:r w:rsidR="002B644B">
        <w:rPr>
          <w:rFonts w:hint="eastAsia"/>
        </w:rPr>
        <w:t>4年</w:t>
      </w:r>
      <w:r>
        <w:rPr>
          <w:rFonts w:hint="eastAsia"/>
        </w:rPr>
        <w:t>每年</w:t>
      </w:r>
      <w:r w:rsidR="004D25AB">
        <w:rPr>
          <w:rFonts w:hint="eastAsia"/>
        </w:rPr>
        <w:t>2</w:t>
      </w:r>
      <w:r>
        <w:rPr>
          <w:rFonts w:hint="eastAsia"/>
        </w:rPr>
        <w:t>次，夏、秋各</w:t>
      </w:r>
      <w:r w:rsidR="004D25AB">
        <w:rPr>
          <w:rFonts w:hint="eastAsia"/>
        </w:rPr>
        <w:t>1</w:t>
      </w:r>
      <w:r>
        <w:rPr>
          <w:rFonts w:hint="eastAsia"/>
        </w:rPr>
        <w:t>次</w:t>
      </w:r>
      <w:r w:rsidR="003E19AD">
        <w:rPr>
          <w:rFonts w:hint="eastAsia"/>
        </w:rPr>
        <w:t>，具体操作</w:t>
      </w:r>
      <w:r w:rsidR="00B62937" w:rsidRPr="00B62937">
        <w:rPr>
          <w:rFonts w:hAnsi="宋体" w:hint="eastAsia"/>
        </w:rPr>
        <w:t>按照GB/T 15776的</w:t>
      </w:r>
      <w:r w:rsidR="00B62937">
        <w:rPr>
          <w:rFonts w:hAnsi="宋体" w:hint="eastAsia"/>
        </w:rPr>
        <w:t>11.1.3和11.1.4</w:t>
      </w:r>
      <w:r w:rsidR="003E19AD">
        <w:rPr>
          <w:rFonts w:hAnsi="宋体" w:hint="eastAsia"/>
        </w:rPr>
        <w:t>执行</w:t>
      </w:r>
      <w:r w:rsidR="00B62937" w:rsidRPr="00B62937">
        <w:rPr>
          <w:rFonts w:hAnsi="宋体" w:hint="eastAsia"/>
        </w:rPr>
        <w:t>。</w:t>
      </w:r>
    </w:p>
    <w:p w14:paraId="49D9B4F7" w14:textId="77777777" w:rsidR="00004302" w:rsidRDefault="00004302" w:rsidP="00004302">
      <w:pPr>
        <w:pStyle w:val="affe"/>
        <w:spacing w:before="120" w:after="120"/>
      </w:pPr>
      <w:r>
        <w:rPr>
          <w:rFonts w:hint="eastAsia"/>
        </w:rPr>
        <w:t>扶苗培蔸</w:t>
      </w:r>
    </w:p>
    <w:p w14:paraId="400044DE" w14:textId="77777777" w:rsidR="00004302" w:rsidRDefault="00004302" w:rsidP="00004302">
      <w:pPr>
        <w:pStyle w:val="affffb"/>
        <w:ind w:firstLine="420"/>
      </w:pPr>
      <w:r>
        <w:rPr>
          <w:rFonts w:hint="eastAsia"/>
        </w:rPr>
        <w:t>结合除草松土工作，扶正倾斜倒伏的植株，在根基培土固定。</w:t>
      </w:r>
    </w:p>
    <w:p w14:paraId="655ECA05" w14:textId="77777777" w:rsidR="00004302" w:rsidRDefault="00004302" w:rsidP="00004302">
      <w:pPr>
        <w:pStyle w:val="affe"/>
        <w:spacing w:before="120" w:after="120"/>
      </w:pPr>
      <w:r>
        <w:rPr>
          <w:rFonts w:hint="eastAsia"/>
        </w:rPr>
        <w:t>保湿抗旱</w:t>
      </w:r>
    </w:p>
    <w:p w14:paraId="007905B3" w14:textId="77777777" w:rsidR="00004302" w:rsidRDefault="00004302" w:rsidP="00004302">
      <w:pPr>
        <w:pStyle w:val="affffb"/>
        <w:ind w:firstLine="420"/>
        <w:rPr>
          <w:rFonts w:hAnsi="宋体"/>
        </w:rPr>
      </w:pPr>
      <w:r>
        <w:rPr>
          <w:rFonts w:hint="eastAsia"/>
        </w:rPr>
        <w:t>在栽植当年的5</w:t>
      </w:r>
      <w:r>
        <w:rPr>
          <w:vertAlign w:val="superscript"/>
        </w:rPr>
        <w:t xml:space="preserve"> </w:t>
      </w:r>
      <w:r>
        <w:rPr>
          <w:rFonts w:hint="eastAsia"/>
        </w:rPr>
        <w:t>月</w:t>
      </w:r>
      <w:r>
        <w:rPr>
          <w:rFonts w:hAnsi="宋体" w:hint="eastAsia"/>
        </w:rPr>
        <w:t>～9</w:t>
      </w:r>
      <w:r>
        <w:rPr>
          <w:rFonts w:hAnsi="宋体"/>
          <w:vertAlign w:val="superscript"/>
        </w:rPr>
        <w:t xml:space="preserve"> </w:t>
      </w:r>
      <w:r>
        <w:rPr>
          <w:rFonts w:hAnsi="宋体" w:hint="eastAsia"/>
        </w:rPr>
        <w:t>月，对植株覆草，覆草后上盖一层薄土。</w:t>
      </w:r>
    </w:p>
    <w:p w14:paraId="3DDC5C60" w14:textId="77777777" w:rsidR="00004302" w:rsidRDefault="00004302" w:rsidP="00004302">
      <w:pPr>
        <w:pStyle w:val="affd"/>
        <w:spacing w:before="120" w:after="120"/>
      </w:pPr>
      <w:r>
        <w:rPr>
          <w:rFonts w:hint="eastAsia"/>
        </w:rPr>
        <w:t xml:space="preserve">成林管理 </w:t>
      </w:r>
    </w:p>
    <w:p w14:paraId="49D09921" w14:textId="77777777" w:rsidR="00004302" w:rsidRDefault="00004302" w:rsidP="00004302">
      <w:pPr>
        <w:pStyle w:val="affe"/>
        <w:spacing w:before="120" w:after="120"/>
      </w:pPr>
      <w:r>
        <w:rPr>
          <w:rFonts w:hint="eastAsia"/>
        </w:rPr>
        <w:t>土壤耕作</w:t>
      </w:r>
    </w:p>
    <w:p w14:paraId="3342E284" w14:textId="7D528BE5" w:rsidR="00004302" w:rsidRDefault="002B644B" w:rsidP="002B644B">
      <w:pPr>
        <w:pStyle w:val="affffb"/>
        <w:ind w:firstLine="420"/>
      </w:pPr>
      <w:r w:rsidRPr="002B644B">
        <w:rPr>
          <w:rFonts w:ascii="Times New Roman" w:hint="eastAsia"/>
        </w:rPr>
        <w:t>夏</w:t>
      </w:r>
      <w:r>
        <w:rPr>
          <w:rFonts w:ascii="Times New Roman" w:hint="eastAsia"/>
        </w:rPr>
        <w:t>季</w:t>
      </w:r>
      <w:r w:rsidRPr="002B644B">
        <w:rPr>
          <w:rFonts w:ascii="Times New Roman" w:hint="eastAsia"/>
        </w:rPr>
        <w:t>铲除杂草，深耕</w:t>
      </w:r>
      <w:r w:rsidRPr="002B644B">
        <w:rPr>
          <w:rFonts w:ascii="Times New Roman" w:hint="eastAsia"/>
        </w:rPr>
        <w:t>10</w:t>
      </w:r>
      <w:r w:rsidRPr="002B644B">
        <w:rPr>
          <w:rFonts w:ascii="Times New Roman" w:hint="eastAsia"/>
        </w:rPr>
        <w:t>～</w:t>
      </w:r>
      <w:r w:rsidRPr="002B644B">
        <w:rPr>
          <w:rFonts w:ascii="Times New Roman" w:hint="eastAsia"/>
        </w:rPr>
        <w:t>15</w:t>
      </w:r>
      <w:r>
        <w:rPr>
          <w:vertAlign w:val="superscript"/>
        </w:rPr>
        <w:t xml:space="preserve"> </w:t>
      </w:r>
      <w:r w:rsidRPr="002B644B">
        <w:rPr>
          <w:rFonts w:ascii="Times New Roman" w:hint="eastAsia"/>
        </w:rPr>
        <w:t>cm</w:t>
      </w:r>
      <w:r w:rsidRPr="002B644B">
        <w:rPr>
          <w:rFonts w:ascii="Times New Roman" w:hint="eastAsia"/>
        </w:rPr>
        <w:t>，每年</w:t>
      </w:r>
      <w:r w:rsidRPr="002B644B">
        <w:rPr>
          <w:rFonts w:ascii="Times New Roman" w:hint="eastAsia"/>
        </w:rPr>
        <w:t>6</w:t>
      </w:r>
      <w:r w:rsidRPr="002B644B">
        <w:rPr>
          <w:rFonts w:ascii="Times New Roman" w:hint="eastAsia"/>
        </w:rPr>
        <w:t>～</w:t>
      </w:r>
      <w:r w:rsidRPr="002B644B">
        <w:rPr>
          <w:rFonts w:ascii="Times New Roman" w:hint="eastAsia"/>
        </w:rPr>
        <w:t>8</w:t>
      </w:r>
      <w:r w:rsidRPr="002B644B">
        <w:rPr>
          <w:rFonts w:ascii="Times New Roman" w:hint="eastAsia"/>
        </w:rPr>
        <w:t>月进行。冬</w:t>
      </w:r>
      <w:r>
        <w:rPr>
          <w:rFonts w:ascii="Times New Roman" w:hint="eastAsia"/>
        </w:rPr>
        <w:t>季</w:t>
      </w:r>
      <w:r w:rsidRPr="002B644B">
        <w:rPr>
          <w:rFonts w:ascii="Times New Roman" w:hint="eastAsia"/>
        </w:rPr>
        <w:t>深翻土层，深度</w:t>
      </w:r>
      <w:r w:rsidRPr="002B644B">
        <w:rPr>
          <w:rFonts w:ascii="Times New Roman" w:hint="eastAsia"/>
        </w:rPr>
        <w:t>20</w:t>
      </w:r>
      <w:r w:rsidRPr="002B644B">
        <w:rPr>
          <w:rFonts w:ascii="Times New Roman" w:hint="eastAsia"/>
        </w:rPr>
        <w:t>～</w:t>
      </w:r>
      <w:r w:rsidRPr="002B644B">
        <w:rPr>
          <w:rFonts w:ascii="Times New Roman" w:hint="eastAsia"/>
        </w:rPr>
        <w:t>25</w:t>
      </w:r>
      <w:r>
        <w:rPr>
          <w:vertAlign w:val="superscript"/>
        </w:rPr>
        <w:t xml:space="preserve"> </w:t>
      </w:r>
      <w:r w:rsidRPr="002B644B">
        <w:rPr>
          <w:rFonts w:ascii="Times New Roman" w:hint="eastAsia"/>
        </w:rPr>
        <w:t>cm</w:t>
      </w:r>
      <w:r w:rsidRPr="002B644B">
        <w:rPr>
          <w:rFonts w:ascii="Times New Roman" w:hint="eastAsia"/>
        </w:rPr>
        <w:t>。在</w:t>
      </w:r>
      <w:r w:rsidRPr="002B644B">
        <w:rPr>
          <w:rFonts w:ascii="Times New Roman" w:hint="eastAsia"/>
        </w:rPr>
        <w:t>12</w:t>
      </w:r>
      <w:r w:rsidRPr="002B644B">
        <w:rPr>
          <w:rFonts w:ascii="Times New Roman" w:hint="eastAsia"/>
        </w:rPr>
        <w:t>月至翌年</w:t>
      </w:r>
      <w:r w:rsidRPr="002B644B">
        <w:rPr>
          <w:rFonts w:ascii="Times New Roman" w:hint="eastAsia"/>
        </w:rPr>
        <w:t>1</w:t>
      </w:r>
      <w:r w:rsidRPr="002B644B">
        <w:rPr>
          <w:rFonts w:ascii="Times New Roman" w:hint="eastAsia"/>
        </w:rPr>
        <w:t>月进行，每</w:t>
      </w:r>
      <w:r w:rsidRPr="002B644B">
        <w:rPr>
          <w:rFonts w:ascii="Times New Roman" w:hint="eastAsia"/>
        </w:rPr>
        <w:t>2</w:t>
      </w:r>
      <w:r w:rsidRPr="002B644B">
        <w:rPr>
          <w:rFonts w:ascii="Times New Roman" w:hint="eastAsia"/>
        </w:rPr>
        <w:t>～</w:t>
      </w:r>
      <w:r w:rsidRPr="002B644B">
        <w:rPr>
          <w:rFonts w:ascii="Times New Roman" w:hint="eastAsia"/>
        </w:rPr>
        <w:t>3</w:t>
      </w:r>
      <w:r w:rsidRPr="002B644B">
        <w:rPr>
          <w:rFonts w:ascii="Times New Roman" w:hint="eastAsia"/>
        </w:rPr>
        <w:t>年冬挖一次。</w:t>
      </w:r>
    </w:p>
    <w:p w14:paraId="27F89E46" w14:textId="77777777" w:rsidR="00004302" w:rsidRDefault="00740A1F" w:rsidP="00004302">
      <w:pPr>
        <w:pStyle w:val="affe"/>
        <w:spacing w:before="120" w:after="120"/>
      </w:pPr>
      <w:r>
        <w:rPr>
          <w:rFonts w:hint="eastAsia"/>
        </w:rPr>
        <w:t>追肥</w:t>
      </w:r>
    </w:p>
    <w:p w14:paraId="299D0EAD" w14:textId="22860FB0" w:rsidR="00004302" w:rsidRDefault="008F6A84" w:rsidP="002B644B">
      <w:pPr>
        <w:pStyle w:val="affffb"/>
        <w:ind w:firstLine="420"/>
        <w:rPr>
          <w:rFonts w:ascii="Times New Roman"/>
        </w:rPr>
      </w:pPr>
      <w:r w:rsidRPr="008F6A84">
        <w:rPr>
          <w:rFonts w:ascii="Times New Roman" w:hint="eastAsia"/>
        </w:rPr>
        <w:t>沿树冠滴水线投影开环沟施放。</w:t>
      </w:r>
      <w:r w:rsidR="002B644B" w:rsidRPr="002B644B">
        <w:rPr>
          <w:rFonts w:ascii="Times New Roman" w:hint="eastAsia"/>
        </w:rPr>
        <w:t>冬肥在冬或早春施用，以有机肥、菌肥、长效复合肥为主。每株施用土杂肥或厩肥</w:t>
      </w:r>
      <w:r w:rsidR="002B644B" w:rsidRPr="002B644B">
        <w:rPr>
          <w:rFonts w:ascii="Times New Roman" w:hint="eastAsia"/>
        </w:rPr>
        <w:t>20</w:t>
      </w:r>
      <w:r w:rsidR="004D25AB">
        <w:rPr>
          <w:vertAlign w:val="superscript"/>
        </w:rPr>
        <w:t xml:space="preserve"> </w:t>
      </w:r>
      <w:r w:rsidR="004D25AB" w:rsidRPr="002B644B">
        <w:rPr>
          <w:rFonts w:ascii="Times New Roman" w:hint="eastAsia"/>
        </w:rPr>
        <w:t>kg</w:t>
      </w:r>
      <w:r w:rsidR="002B644B" w:rsidRPr="002B644B">
        <w:rPr>
          <w:rFonts w:ascii="Times New Roman" w:hint="eastAsia"/>
        </w:rPr>
        <w:t>～</w:t>
      </w:r>
      <w:r w:rsidR="002B644B" w:rsidRPr="002B644B">
        <w:rPr>
          <w:rFonts w:ascii="Times New Roman" w:hint="eastAsia"/>
        </w:rPr>
        <w:t>25</w:t>
      </w:r>
      <w:r w:rsidR="002B644B">
        <w:rPr>
          <w:vertAlign w:val="superscript"/>
        </w:rPr>
        <w:t xml:space="preserve"> </w:t>
      </w:r>
      <w:r w:rsidR="002B644B" w:rsidRPr="002B644B">
        <w:rPr>
          <w:rFonts w:ascii="Times New Roman" w:hint="eastAsia"/>
        </w:rPr>
        <w:t>kg</w:t>
      </w:r>
      <w:r w:rsidR="002B644B" w:rsidRPr="002B644B">
        <w:rPr>
          <w:rFonts w:ascii="Times New Roman" w:hint="eastAsia"/>
        </w:rPr>
        <w:t>或腐熟的饼肥</w:t>
      </w:r>
      <w:r w:rsidR="002B644B" w:rsidRPr="002B644B">
        <w:rPr>
          <w:rFonts w:ascii="Times New Roman" w:hint="eastAsia"/>
        </w:rPr>
        <w:t>1.5</w:t>
      </w:r>
      <w:r w:rsidR="004D25AB">
        <w:rPr>
          <w:vertAlign w:val="superscript"/>
        </w:rPr>
        <w:t xml:space="preserve"> </w:t>
      </w:r>
      <w:r w:rsidR="004D25AB" w:rsidRPr="002B644B">
        <w:rPr>
          <w:rFonts w:ascii="Times New Roman" w:hint="eastAsia"/>
        </w:rPr>
        <w:t>kg</w:t>
      </w:r>
      <w:r w:rsidR="002B644B" w:rsidRPr="002B644B">
        <w:rPr>
          <w:rFonts w:ascii="Times New Roman" w:hint="eastAsia"/>
        </w:rPr>
        <w:t>～</w:t>
      </w:r>
      <w:r w:rsidR="002B644B" w:rsidRPr="002B644B">
        <w:rPr>
          <w:rFonts w:ascii="Times New Roman" w:hint="eastAsia"/>
        </w:rPr>
        <w:t>2.0</w:t>
      </w:r>
      <w:r w:rsidR="002B644B">
        <w:rPr>
          <w:vertAlign w:val="superscript"/>
        </w:rPr>
        <w:t xml:space="preserve"> </w:t>
      </w:r>
      <w:r w:rsidR="002B644B" w:rsidRPr="002B644B">
        <w:rPr>
          <w:rFonts w:ascii="Times New Roman" w:hint="eastAsia"/>
        </w:rPr>
        <w:t>kg</w:t>
      </w:r>
      <w:r w:rsidR="002B644B" w:rsidRPr="002B644B">
        <w:rPr>
          <w:rFonts w:ascii="Times New Roman" w:hint="eastAsia"/>
        </w:rPr>
        <w:t>或长效复合肥</w:t>
      </w:r>
      <w:r w:rsidR="002B644B" w:rsidRPr="002B644B">
        <w:rPr>
          <w:rFonts w:ascii="Times New Roman" w:hint="eastAsia"/>
        </w:rPr>
        <w:t>0.5</w:t>
      </w:r>
      <w:r w:rsidR="004D25AB">
        <w:rPr>
          <w:vertAlign w:val="superscript"/>
        </w:rPr>
        <w:t xml:space="preserve"> </w:t>
      </w:r>
      <w:r w:rsidR="004D25AB" w:rsidRPr="002B644B">
        <w:rPr>
          <w:rFonts w:ascii="Times New Roman" w:hint="eastAsia"/>
        </w:rPr>
        <w:t>kg</w:t>
      </w:r>
      <w:r w:rsidR="002B644B" w:rsidRPr="002B644B">
        <w:rPr>
          <w:rFonts w:ascii="Times New Roman" w:hint="eastAsia"/>
        </w:rPr>
        <w:t>～</w:t>
      </w:r>
      <w:r w:rsidR="002B644B" w:rsidRPr="002B644B">
        <w:rPr>
          <w:rFonts w:ascii="Times New Roman" w:hint="eastAsia"/>
        </w:rPr>
        <w:t>1.0</w:t>
      </w:r>
      <w:r w:rsidR="002B644B">
        <w:rPr>
          <w:vertAlign w:val="superscript"/>
        </w:rPr>
        <w:t xml:space="preserve"> </w:t>
      </w:r>
      <w:r w:rsidR="002B644B" w:rsidRPr="002B644B">
        <w:rPr>
          <w:rFonts w:ascii="Times New Roman" w:hint="eastAsia"/>
        </w:rPr>
        <w:t>kg</w:t>
      </w:r>
      <w:r w:rsidR="002B644B" w:rsidRPr="002B644B">
        <w:rPr>
          <w:rFonts w:ascii="Times New Roman" w:hint="eastAsia"/>
        </w:rPr>
        <w:t>。</w:t>
      </w:r>
    </w:p>
    <w:p w14:paraId="0948D50C" w14:textId="77777777" w:rsidR="00004302" w:rsidRDefault="00004302" w:rsidP="00004302">
      <w:pPr>
        <w:pStyle w:val="affe"/>
        <w:spacing w:before="120" w:after="120"/>
      </w:pPr>
      <w:r>
        <w:rPr>
          <w:rFonts w:hint="eastAsia"/>
        </w:rPr>
        <w:t>病虫害防治</w:t>
      </w:r>
    </w:p>
    <w:p w14:paraId="4A21EACD" w14:textId="77777777" w:rsidR="00004302" w:rsidRDefault="00004302" w:rsidP="00004302">
      <w:pPr>
        <w:pStyle w:val="affffb"/>
        <w:ind w:firstLine="420"/>
      </w:pPr>
      <w:r>
        <w:rPr>
          <w:rFonts w:hint="eastAsia"/>
        </w:rPr>
        <w:t>以营林措施为主，与生物、化学防治措施相结合，综合防治。千年桐采穗圃主要病虫害及防控措施参见附录</w:t>
      </w:r>
      <w:r w:rsidRPr="0030619B">
        <w:rPr>
          <w:rFonts w:ascii="Times New Roman"/>
        </w:rPr>
        <w:t>A</w:t>
      </w:r>
      <w:r>
        <w:rPr>
          <w:rFonts w:hint="eastAsia"/>
        </w:rPr>
        <w:t>。</w:t>
      </w:r>
    </w:p>
    <w:p w14:paraId="12399238" w14:textId="77777777" w:rsidR="00004302" w:rsidRDefault="00004302" w:rsidP="00004302">
      <w:pPr>
        <w:pStyle w:val="affc"/>
        <w:spacing w:before="240" w:after="240"/>
      </w:pPr>
      <w:r>
        <w:rPr>
          <w:rFonts w:hint="eastAsia"/>
        </w:rPr>
        <w:t>大树换冠采穗圃营建</w:t>
      </w:r>
    </w:p>
    <w:p w14:paraId="45AB165B" w14:textId="77777777" w:rsidR="00004302" w:rsidRDefault="00004302" w:rsidP="00004302">
      <w:pPr>
        <w:pStyle w:val="affd"/>
        <w:spacing w:before="120" w:after="120"/>
      </w:pPr>
      <w:r w:rsidRPr="00004302">
        <w:rPr>
          <w:rFonts w:hint="eastAsia"/>
        </w:rPr>
        <w:t>砧木林分选择与培育</w:t>
      </w:r>
    </w:p>
    <w:p w14:paraId="4F857ABF" w14:textId="4E4E99B4" w:rsidR="00004302" w:rsidRDefault="00004302" w:rsidP="00004302">
      <w:pPr>
        <w:pStyle w:val="affffb"/>
        <w:ind w:firstLine="420"/>
      </w:pPr>
      <w:r>
        <w:rPr>
          <w:rFonts w:hint="eastAsia"/>
        </w:rPr>
        <w:t>选择交通方便、林相整齐、树势旺盛的林分，前一年进行除草、松土、施肥、疏剪等抚育管理措施，沟施复合肥1</w:t>
      </w:r>
      <w:r>
        <w:rPr>
          <w:vertAlign w:val="superscript"/>
        </w:rPr>
        <w:t xml:space="preserve"> </w:t>
      </w:r>
      <w:r w:rsidRPr="0030619B">
        <w:rPr>
          <w:rFonts w:ascii="Times New Roman"/>
        </w:rPr>
        <w:t>kg</w:t>
      </w:r>
      <w:r>
        <w:t>/</w:t>
      </w:r>
      <w:r>
        <w:rPr>
          <w:rFonts w:hint="eastAsia"/>
        </w:rPr>
        <w:t>株。</w:t>
      </w:r>
    </w:p>
    <w:p w14:paraId="4EC2DB7C" w14:textId="77777777" w:rsidR="00004302" w:rsidRDefault="00004302" w:rsidP="00004302">
      <w:pPr>
        <w:pStyle w:val="affd"/>
        <w:spacing w:before="120" w:after="120"/>
      </w:pPr>
      <w:r>
        <w:rPr>
          <w:rFonts w:hint="eastAsia"/>
        </w:rPr>
        <w:t>采穗</w:t>
      </w:r>
    </w:p>
    <w:p w14:paraId="38C5B1B0" w14:textId="1DE0564D" w:rsidR="00004302" w:rsidRDefault="003744AB" w:rsidP="003744AB">
      <w:pPr>
        <w:pStyle w:val="affffb"/>
        <w:ind w:firstLine="420"/>
      </w:pPr>
      <w:r>
        <w:rPr>
          <w:rFonts w:hint="eastAsia"/>
        </w:rPr>
        <w:t>以阴天或晴天上午10点前采集为宜。</w:t>
      </w:r>
      <w:r w:rsidR="00004302">
        <w:rPr>
          <w:rFonts w:hint="eastAsia"/>
        </w:rPr>
        <w:t>选择树冠外围粗壮、组织充实、芽点茁壮、明显、饱满且分布均匀的</w:t>
      </w:r>
      <w:r w:rsidR="002B644B">
        <w:rPr>
          <w:rFonts w:hint="eastAsia"/>
        </w:rPr>
        <w:t>1</w:t>
      </w:r>
      <w:r w:rsidR="00004302">
        <w:rPr>
          <w:rFonts w:hint="eastAsia"/>
        </w:rPr>
        <w:t>年生半木质化枝条作接穗</w:t>
      </w:r>
      <w:r w:rsidR="002B644B">
        <w:rPr>
          <w:rFonts w:hint="eastAsia"/>
        </w:rPr>
        <w:t>，</w:t>
      </w:r>
      <w:r w:rsidR="002B644B" w:rsidRPr="002B644B">
        <w:rPr>
          <w:rFonts w:hint="eastAsia"/>
        </w:rPr>
        <w:t>径粗2.0</w:t>
      </w:r>
      <w:r w:rsidR="002B644B">
        <w:rPr>
          <w:rFonts w:ascii="Times New Roman"/>
          <w:szCs w:val="21"/>
          <w:vertAlign w:val="superscript"/>
        </w:rPr>
        <w:t xml:space="preserve"> </w:t>
      </w:r>
      <w:r w:rsidR="002B644B" w:rsidRPr="002B644B">
        <w:rPr>
          <w:rFonts w:hint="eastAsia"/>
        </w:rPr>
        <w:t>cm左右，不大于3.5</w:t>
      </w:r>
      <w:r w:rsidR="002B644B">
        <w:rPr>
          <w:rFonts w:ascii="Times New Roman"/>
          <w:szCs w:val="21"/>
          <w:vertAlign w:val="superscript"/>
        </w:rPr>
        <w:t xml:space="preserve"> </w:t>
      </w:r>
      <w:r w:rsidR="002B644B" w:rsidRPr="002B644B">
        <w:rPr>
          <w:rFonts w:hint="eastAsia"/>
        </w:rPr>
        <w:t>cm</w:t>
      </w:r>
      <w:r w:rsidR="00004302">
        <w:rPr>
          <w:rFonts w:hint="eastAsia"/>
        </w:rPr>
        <w:t>。</w:t>
      </w:r>
    </w:p>
    <w:p w14:paraId="133E7FBC" w14:textId="77777777" w:rsidR="00004302" w:rsidRDefault="00004302" w:rsidP="00004302">
      <w:pPr>
        <w:pStyle w:val="affd"/>
        <w:spacing w:before="120" w:after="120"/>
      </w:pPr>
      <w:r>
        <w:rPr>
          <w:rFonts w:hint="eastAsia"/>
        </w:rPr>
        <w:t>嫁接时间</w:t>
      </w:r>
    </w:p>
    <w:p w14:paraId="5FB71E1F" w14:textId="64EC577B" w:rsidR="00004302" w:rsidRPr="00004302" w:rsidRDefault="008F6A84" w:rsidP="00004302">
      <w:pPr>
        <w:pStyle w:val="affffb"/>
        <w:ind w:firstLine="420"/>
      </w:pPr>
      <w:r w:rsidRPr="008F6A84">
        <w:rPr>
          <w:rFonts w:ascii="Times New Roman" w:hint="eastAsia"/>
          <w:szCs w:val="21"/>
        </w:rPr>
        <w:t>春季嫁接宜在</w:t>
      </w:r>
      <w:r w:rsidRPr="008F6A84">
        <w:rPr>
          <w:rFonts w:ascii="Times New Roman" w:hint="eastAsia"/>
          <w:szCs w:val="21"/>
        </w:rPr>
        <w:t>3</w:t>
      </w:r>
      <w:r w:rsidRPr="008F6A84">
        <w:rPr>
          <w:rFonts w:ascii="Times New Roman" w:hint="eastAsia"/>
          <w:szCs w:val="21"/>
        </w:rPr>
        <w:t>月，秋季嫁接宜在</w:t>
      </w:r>
      <w:r w:rsidRPr="008F6A84">
        <w:rPr>
          <w:rFonts w:ascii="Times New Roman" w:hint="eastAsia"/>
          <w:szCs w:val="21"/>
        </w:rPr>
        <w:t>9</w:t>
      </w:r>
      <w:r w:rsidRPr="008F6A84">
        <w:rPr>
          <w:rFonts w:ascii="Times New Roman" w:hint="eastAsia"/>
          <w:szCs w:val="21"/>
        </w:rPr>
        <w:t>月～</w:t>
      </w:r>
      <w:r w:rsidRPr="008F6A84">
        <w:rPr>
          <w:rFonts w:ascii="Times New Roman" w:hint="eastAsia"/>
          <w:szCs w:val="21"/>
        </w:rPr>
        <w:t>10</w:t>
      </w:r>
      <w:r w:rsidRPr="008F6A84">
        <w:rPr>
          <w:rFonts w:ascii="Times New Roman" w:hint="eastAsia"/>
          <w:szCs w:val="21"/>
        </w:rPr>
        <w:t>月，</w:t>
      </w:r>
      <w:r w:rsidR="00004302" w:rsidRPr="0016575F">
        <w:rPr>
          <w:rFonts w:ascii="Times New Roman"/>
          <w:szCs w:val="21"/>
        </w:rPr>
        <w:t>嫁接在睛天上午</w:t>
      </w:r>
      <w:r w:rsidR="00004302" w:rsidRPr="0016575F">
        <w:rPr>
          <w:rFonts w:ascii="Times New Roman"/>
          <w:szCs w:val="21"/>
        </w:rPr>
        <w:t>1</w:t>
      </w:r>
      <w:r w:rsidR="00004302">
        <w:rPr>
          <w:rFonts w:ascii="Times New Roman" w:hint="eastAsia"/>
          <w:szCs w:val="21"/>
        </w:rPr>
        <w:t>0</w:t>
      </w:r>
      <w:r w:rsidR="00004302" w:rsidRPr="0016575F">
        <w:rPr>
          <w:rFonts w:ascii="Times New Roman"/>
          <w:szCs w:val="21"/>
        </w:rPr>
        <w:t>点前和下午</w:t>
      </w:r>
      <w:r w:rsidR="00004302">
        <w:rPr>
          <w:rFonts w:ascii="Times New Roman" w:hint="eastAsia"/>
          <w:szCs w:val="21"/>
        </w:rPr>
        <w:t>4</w:t>
      </w:r>
      <w:r w:rsidR="00004302" w:rsidRPr="0016575F">
        <w:rPr>
          <w:rFonts w:ascii="Times New Roman"/>
          <w:szCs w:val="21"/>
        </w:rPr>
        <w:t>点后进行</w:t>
      </w:r>
      <w:r w:rsidR="00004302">
        <w:rPr>
          <w:rFonts w:ascii="Times New Roman" w:hint="eastAsia"/>
          <w:szCs w:val="21"/>
        </w:rPr>
        <w:t>。</w:t>
      </w:r>
    </w:p>
    <w:p w14:paraId="0F0B6867" w14:textId="77777777" w:rsidR="00004302" w:rsidRDefault="00004302" w:rsidP="00004302">
      <w:pPr>
        <w:pStyle w:val="affd"/>
        <w:spacing w:before="120" w:after="120"/>
      </w:pPr>
      <w:r>
        <w:rPr>
          <w:rFonts w:hint="eastAsia"/>
        </w:rPr>
        <w:t>嫁接方法</w:t>
      </w:r>
    </w:p>
    <w:p w14:paraId="43B0E26D" w14:textId="4EF68E19" w:rsidR="00004302" w:rsidRDefault="004A0497" w:rsidP="00004302">
      <w:pPr>
        <w:pStyle w:val="affffb"/>
        <w:ind w:firstLine="420"/>
      </w:pPr>
      <w:r w:rsidRPr="004A0497">
        <w:rPr>
          <w:rFonts w:hint="eastAsia"/>
          <w:szCs w:val="21"/>
        </w:rPr>
        <w:lastRenderedPageBreak/>
        <w:t>砧木直径5cm以下采用</w:t>
      </w:r>
      <w:r w:rsidR="00D81B6B">
        <w:rPr>
          <w:rFonts w:hint="eastAsia"/>
          <w:szCs w:val="21"/>
        </w:rPr>
        <w:t>方</w:t>
      </w:r>
      <w:r w:rsidRPr="004A0497">
        <w:rPr>
          <w:rFonts w:hint="eastAsia"/>
          <w:szCs w:val="21"/>
        </w:rPr>
        <w:t>块芽接</w:t>
      </w:r>
      <w:r w:rsidRPr="004A0497">
        <w:rPr>
          <w:rFonts w:ascii="Times New Roman" w:hint="eastAsia"/>
          <w:szCs w:val="21"/>
        </w:rPr>
        <w:t>法</w:t>
      </w:r>
      <w:r w:rsidR="00D33252">
        <w:rPr>
          <w:rFonts w:ascii="Times New Roman" w:hint="eastAsia"/>
          <w:szCs w:val="21"/>
        </w:rPr>
        <w:t>，</w:t>
      </w:r>
      <w:r w:rsidRPr="004A0497">
        <w:rPr>
          <w:rFonts w:hint="eastAsia"/>
          <w:szCs w:val="21"/>
        </w:rPr>
        <w:t>砧木直径</w:t>
      </w:r>
      <w:r w:rsidR="00EC142A" w:rsidRPr="004A0497">
        <w:rPr>
          <w:rFonts w:hint="eastAsia"/>
          <w:szCs w:val="21"/>
        </w:rPr>
        <w:t>5cm</w:t>
      </w:r>
      <w:r w:rsidRPr="004A0497">
        <w:rPr>
          <w:rFonts w:hint="eastAsia"/>
          <w:szCs w:val="21"/>
        </w:rPr>
        <w:t>以上采用</w:t>
      </w:r>
      <w:r w:rsidR="00F44AFE">
        <w:rPr>
          <w:rFonts w:hint="eastAsia"/>
          <w:szCs w:val="21"/>
        </w:rPr>
        <w:t>断</w:t>
      </w:r>
      <w:r w:rsidR="00D81B6B">
        <w:rPr>
          <w:rFonts w:hint="eastAsia"/>
          <w:szCs w:val="21"/>
        </w:rPr>
        <w:t>头</w:t>
      </w:r>
      <w:r w:rsidR="00EC142A" w:rsidRPr="004A0497">
        <w:rPr>
          <w:rFonts w:hint="eastAsia"/>
          <w:szCs w:val="21"/>
        </w:rPr>
        <w:t>插皮枝接</w:t>
      </w:r>
      <w:r w:rsidRPr="004A0497">
        <w:rPr>
          <w:rFonts w:ascii="Times New Roman" w:hint="eastAsia"/>
          <w:szCs w:val="21"/>
        </w:rPr>
        <w:t>法</w:t>
      </w:r>
      <w:r w:rsidRPr="004A0497">
        <w:rPr>
          <w:rFonts w:hint="eastAsia"/>
          <w:szCs w:val="21"/>
        </w:rPr>
        <w:t>。</w:t>
      </w:r>
      <w:r w:rsidR="007C2D18" w:rsidRPr="004A0497">
        <w:rPr>
          <w:rFonts w:hint="eastAsia"/>
          <w:szCs w:val="21"/>
        </w:rPr>
        <w:t>同一良种成行嫁接并作标记，绘制良种分布图。</w:t>
      </w:r>
    </w:p>
    <w:p w14:paraId="73EB5379" w14:textId="77777777" w:rsidR="00004302" w:rsidRDefault="00004302" w:rsidP="00004302">
      <w:pPr>
        <w:pStyle w:val="affd"/>
        <w:spacing w:before="120" w:after="120"/>
      </w:pPr>
      <w:r>
        <w:rPr>
          <w:rFonts w:hint="eastAsia"/>
        </w:rPr>
        <w:t>接后管理</w:t>
      </w:r>
    </w:p>
    <w:p w14:paraId="42345329" w14:textId="2726B4F1" w:rsidR="00004302" w:rsidRDefault="00004302" w:rsidP="00004302">
      <w:pPr>
        <w:pStyle w:val="affffb"/>
        <w:ind w:firstLine="420"/>
        <w:rPr>
          <w:rFonts w:ascii="Times New Roman"/>
          <w:szCs w:val="21"/>
        </w:rPr>
      </w:pPr>
      <w:r w:rsidRPr="004A0497">
        <w:rPr>
          <w:rFonts w:ascii="Times New Roman"/>
          <w:szCs w:val="21"/>
        </w:rPr>
        <w:t>嫁接后</w:t>
      </w:r>
      <w:r w:rsidRPr="004A0497">
        <w:rPr>
          <w:rFonts w:ascii="Times New Roman"/>
          <w:szCs w:val="21"/>
        </w:rPr>
        <w:t>10</w:t>
      </w:r>
      <w:r w:rsidR="004D25AB" w:rsidRPr="004D25AB">
        <w:rPr>
          <w:rFonts w:ascii="Times New Roman"/>
          <w:szCs w:val="21"/>
          <w:vertAlign w:val="superscript"/>
        </w:rPr>
        <w:t xml:space="preserve"> </w:t>
      </w:r>
      <w:r w:rsidR="004D25AB">
        <w:rPr>
          <w:rFonts w:ascii="Times New Roman" w:hint="eastAsia"/>
          <w:szCs w:val="21"/>
        </w:rPr>
        <w:t>d</w:t>
      </w:r>
      <w:r w:rsidRPr="004A0497">
        <w:rPr>
          <w:rFonts w:ascii="Times New Roman"/>
          <w:szCs w:val="21"/>
        </w:rPr>
        <w:t>左右</w:t>
      </w:r>
      <w:r w:rsidRPr="004A0497">
        <w:rPr>
          <w:rFonts w:ascii="Times New Roman" w:hint="eastAsia"/>
          <w:szCs w:val="21"/>
        </w:rPr>
        <w:t>，</w:t>
      </w:r>
      <w:r w:rsidRPr="004A0497">
        <w:rPr>
          <w:rFonts w:ascii="Times New Roman"/>
          <w:szCs w:val="21"/>
        </w:rPr>
        <w:t>及时做好成活检查</w:t>
      </w:r>
      <w:r w:rsidRPr="004A0497">
        <w:rPr>
          <w:rFonts w:ascii="Times New Roman" w:hint="eastAsia"/>
          <w:szCs w:val="21"/>
        </w:rPr>
        <w:t>，</w:t>
      </w:r>
      <w:r w:rsidRPr="004A0497">
        <w:rPr>
          <w:rFonts w:ascii="Times New Roman"/>
          <w:szCs w:val="21"/>
        </w:rPr>
        <w:t>凡未成活的应立即补接</w:t>
      </w:r>
      <w:r w:rsidR="007C2D18" w:rsidRPr="004A0497">
        <w:rPr>
          <w:rFonts w:ascii="Times New Roman" w:hint="eastAsia"/>
          <w:szCs w:val="21"/>
        </w:rPr>
        <w:t>。</w:t>
      </w:r>
      <w:r w:rsidR="007C2D18" w:rsidRPr="00066241">
        <w:rPr>
          <w:rFonts w:ascii="Times New Roman" w:hint="eastAsia"/>
          <w:szCs w:val="21"/>
        </w:rPr>
        <w:t>采用</w:t>
      </w:r>
      <w:r w:rsidR="004A0497" w:rsidRPr="004A0497">
        <w:rPr>
          <w:rFonts w:ascii="Times New Roman" w:hint="eastAsia"/>
          <w:szCs w:val="21"/>
        </w:rPr>
        <w:t>板块芽接</w:t>
      </w:r>
      <w:r w:rsidR="004A0497">
        <w:rPr>
          <w:rFonts w:ascii="Times New Roman" w:hint="eastAsia"/>
          <w:szCs w:val="21"/>
        </w:rPr>
        <w:t>法</w:t>
      </w:r>
      <w:r w:rsidR="007C2D18" w:rsidRPr="00066241">
        <w:rPr>
          <w:rFonts w:ascii="Times New Roman" w:hint="eastAsia"/>
          <w:szCs w:val="21"/>
        </w:rPr>
        <w:t>时，</w:t>
      </w:r>
      <w:r w:rsidRPr="00066241">
        <w:rPr>
          <w:rFonts w:ascii="Times New Roman"/>
          <w:szCs w:val="21"/>
        </w:rPr>
        <w:t>嫁接后</w:t>
      </w:r>
      <w:r w:rsidRPr="00066241">
        <w:rPr>
          <w:rFonts w:ascii="Times New Roman"/>
          <w:szCs w:val="21"/>
        </w:rPr>
        <w:t>15</w:t>
      </w:r>
      <w:r w:rsidR="004D25AB" w:rsidRPr="004D25AB">
        <w:rPr>
          <w:rFonts w:ascii="Times New Roman"/>
          <w:szCs w:val="21"/>
          <w:vertAlign w:val="superscript"/>
        </w:rPr>
        <w:t xml:space="preserve"> </w:t>
      </w:r>
      <w:r w:rsidR="004D25AB">
        <w:rPr>
          <w:rFonts w:ascii="Times New Roman" w:hint="eastAsia"/>
          <w:szCs w:val="21"/>
        </w:rPr>
        <w:t>d</w:t>
      </w:r>
      <w:r w:rsidRPr="00066241">
        <w:rPr>
          <w:rFonts w:ascii="Times New Roman"/>
          <w:szCs w:val="21"/>
        </w:rPr>
        <w:t>~20</w:t>
      </w:r>
      <w:r w:rsidR="004D25AB" w:rsidRPr="004D25AB">
        <w:rPr>
          <w:rFonts w:ascii="Times New Roman"/>
          <w:szCs w:val="21"/>
          <w:vertAlign w:val="superscript"/>
        </w:rPr>
        <w:t xml:space="preserve"> </w:t>
      </w:r>
      <w:r w:rsidR="004D25AB">
        <w:rPr>
          <w:rFonts w:ascii="Times New Roman" w:hint="eastAsia"/>
          <w:szCs w:val="21"/>
        </w:rPr>
        <w:t>d</w:t>
      </w:r>
      <w:r w:rsidRPr="00066241">
        <w:rPr>
          <w:rFonts w:ascii="Times New Roman" w:hint="eastAsia"/>
          <w:szCs w:val="21"/>
        </w:rPr>
        <w:t>，</w:t>
      </w:r>
      <w:r w:rsidRPr="00066241">
        <w:rPr>
          <w:rFonts w:ascii="Times New Roman"/>
          <w:szCs w:val="21"/>
        </w:rPr>
        <w:t>在嫁接口上方</w:t>
      </w:r>
      <w:r w:rsidRPr="00066241">
        <w:rPr>
          <w:rFonts w:ascii="Times New Roman"/>
          <w:szCs w:val="21"/>
        </w:rPr>
        <w:t>5.0</w:t>
      </w:r>
      <w:r w:rsidRPr="00066241">
        <w:rPr>
          <w:rFonts w:ascii="Times New Roman"/>
          <w:szCs w:val="21"/>
          <w:vertAlign w:val="superscript"/>
        </w:rPr>
        <w:t xml:space="preserve"> </w:t>
      </w:r>
      <w:r w:rsidRPr="00066241">
        <w:rPr>
          <w:rFonts w:ascii="Times New Roman"/>
          <w:szCs w:val="21"/>
        </w:rPr>
        <w:t>cm~8.0</w:t>
      </w:r>
      <w:r w:rsidRPr="00066241">
        <w:rPr>
          <w:rFonts w:ascii="Times New Roman"/>
          <w:szCs w:val="21"/>
          <w:vertAlign w:val="superscript"/>
        </w:rPr>
        <w:t xml:space="preserve"> </w:t>
      </w:r>
      <w:r w:rsidRPr="00066241">
        <w:rPr>
          <w:rFonts w:ascii="Times New Roman"/>
          <w:szCs w:val="21"/>
        </w:rPr>
        <w:t>cm</w:t>
      </w:r>
      <w:r w:rsidRPr="00066241">
        <w:rPr>
          <w:rFonts w:ascii="Times New Roman"/>
          <w:szCs w:val="21"/>
        </w:rPr>
        <w:t>处断砧，待</w:t>
      </w:r>
      <w:r w:rsidRPr="00066241">
        <w:rPr>
          <w:rFonts w:ascii="Times New Roman" w:hint="eastAsia"/>
          <w:szCs w:val="21"/>
        </w:rPr>
        <w:t>嫁</w:t>
      </w:r>
      <w:r w:rsidRPr="00066241">
        <w:rPr>
          <w:rFonts w:ascii="Times New Roman"/>
          <w:szCs w:val="21"/>
        </w:rPr>
        <w:t>接芽萌发后，在嫁接口上方</w:t>
      </w:r>
      <w:r w:rsidRPr="00066241">
        <w:rPr>
          <w:rFonts w:ascii="Times New Roman"/>
          <w:szCs w:val="21"/>
        </w:rPr>
        <w:t>0.5</w:t>
      </w:r>
      <w:r w:rsidRPr="00066241">
        <w:rPr>
          <w:rFonts w:ascii="Times New Roman"/>
          <w:szCs w:val="21"/>
          <w:vertAlign w:val="superscript"/>
        </w:rPr>
        <w:t xml:space="preserve"> </w:t>
      </w:r>
      <w:r w:rsidRPr="00066241">
        <w:rPr>
          <w:rFonts w:ascii="Times New Roman"/>
          <w:szCs w:val="21"/>
        </w:rPr>
        <w:t>cm~1.0</w:t>
      </w:r>
      <w:r w:rsidRPr="00066241">
        <w:rPr>
          <w:rFonts w:ascii="Times New Roman"/>
          <w:szCs w:val="21"/>
          <w:vertAlign w:val="superscript"/>
        </w:rPr>
        <w:t xml:space="preserve"> </w:t>
      </w:r>
      <w:r w:rsidRPr="00066241">
        <w:rPr>
          <w:rFonts w:ascii="Times New Roman"/>
          <w:szCs w:val="21"/>
        </w:rPr>
        <w:t>cm</w:t>
      </w:r>
      <w:r w:rsidRPr="00066241">
        <w:rPr>
          <w:rFonts w:ascii="Times New Roman"/>
          <w:szCs w:val="21"/>
        </w:rPr>
        <w:t>处断砧。</w:t>
      </w:r>
      <w:r w:rsidR="003744AB">
        <w:rPr>
          <w:rFonts w:ascii="Times New Roman" w:hint="eastAsia"/>
          <w:szCs w:val="21"/>
        </w:rPr>
        <w:t>嫁接成活后应</w:t>
      </w:r>
      <w:r w:rsidRPr="00066241">
        <w:rPr>
          <w:rFonts w:ascii="Times New Roman"/>
          <w:szCs w:val="21"/>
        </w:rPr>
        <w:t>及时抹去砧木上的不定芽。</w:t>
      </w:r>
    </w:p>
    <w:p w14:paraId="4A634645" w14:textId="2F91686C" w:rsidR="00EC142A" w:rsidRDefault="00066241" w:rsidP="00066241">
      <w:pPr>
        <w:pStyle w:val="affd"/>
        <w:spacing w:before="120" w:after="120"/>
      </w:pPr>
      <w:r w:rsidRPr="00066241">
        <w:rPr>
          <w:rFonts w:hint="eastAsia"/>
        </w:rPr>
        <w:t>修剪</w:t>
      </w:r>
    </w:p>
    <w:p w14:paraId="785FBC17" w14:textId="22ABA7CA" w:rsidR="00066241" w:rsidRPr="00066241" w:rsidRDefault="00066241" w:rsidP="00066241">
      <w:pPr>
        <w:pStyle w:val="affffb"/>
        <w:ind w:firstLine="420"/>
      </w:pPr>
      <w:r>
        <w:rPr>
          <w:rFonts w:hint="eastAsia"/>
        </w:rPr>
        <w:t>方法同7.5。</w:t>
      </w:r>
    </w:p>
    <w:p w14:paraId="6C6725F5" w14:textId="77777777" w:rsidR="00004302" w:rsidRDefault="00004302" w:rsidP="00004302">
      <w:pPr>
        <w:pStyle w:val="affc"/>
        <w:spacing w:before="240" w:after="240"/>
      </w:pPr>
      <w:r>
        <w:rPr>
          <w:rFonts w:hint="eastAsia"/>
        </w:rPr>
        <w:t>档案建立</w:t>
      </w:r>
    </w:p>
    <w:p w14:paraId="4C280E95" w14:textId="77777777" w:rsidR="00004302" w:rsidRDefault="00004302" w:rsidP="00004302">
      <w:pPr>
        <w:pStyle w:val="affffb"/>
        <w:ind w:firstLine="420"/>
      </w:pPr>
      <w:r>
        <w:rPr>
          <w:rFonts w:hint="eastAsia"/>
        </w:rPr>
        <w:t>建立健全采穗圃技术档案，内容包括采穗圃面积、地形图、品系数量、品种排列定植图、营建过程等的营建档案，种植、营林措施等管理措施档案，以及包括生产、经营许可证号、采穗时间、采穗量、调运去向等内容的穗条生产档案。</w:t>
      </w:r>
    </w:p>
    <w:p w14:paraId="37C4373B" w14:textId="77777777" w:rsidR="00261A0A" w:rsidRDefault="00261A0A" w:rsidP="00004302">
      <w:pPr>
        <w:pStyle w:val="affffb"/>
        <w:ind w:firstLine="420"/>
        <w:sectPr w:rsidR="00261A0A" w:rsidSect="005E4250">
          <w:pgSz w:w="11906" w:h="16838" w:code="9"/>
          <w:pgMar w:top="567" w:right="1134" w:bottom="1134" w:left="1134" w:header="1418" w:footer="1134" w:gutter="284"/>
          <w:pgNumType w:start="1"/>
          <w:cols w:space="425"/>
          <w:formProt w:val="0"/>
          <w:docGrid w:linePitch="312"/>
        </w:sectPr>
      </w:pPr>
    </w:p>
    <w:p w14:paraId="7D87A8BF" w14:textId="77777777" w:rsidR="00261A0A" w:rsidRDefault="00261A0A" w:rsidP="00261A0A">
      <w:pPr>
        <w:pStyle w:val="af8"/>
      </w:pPr>
      <w:bookmarkStart w:id="43" w:name="BookMark5"/>
      <w:bookmarkEnd w:id="21"/>
    </w:p>
    <w:p w14:paraId="5861B12E" w14:textId="77777777" w:rsidR="00261A0A" w:rsidRDefault="00261A0A" w:rsidP="00261A0A">
      <w:pPr>
        <w:pStyle w:val="afe"/>
      </w:pPr>
    </w:p>
    <w:p w14:paraId="36D70D0D" w14:textId="77777777" w:rsidR="00261A0A" w:rsidRDefault="00261A0A" w:rsidP="00261A0A">
      <w:pPr>
        <w:pStyle w:val="aff3"/>
        <w:spacing w:before="60" w:after="120"/>
      </w:pPr>
      <w:r>
        <w:br/>
      </w:r>
      <w:r>
        <w:rPr>
          <w:rFonts w:hint="eastAsia"/>
        </w:rPr>
        <w:t>（资料性）</w:t>
      </w:r>
      <w:r>
        <w:br/>
      </w:r>
      <w:r>
        <w:rPr>
          <w:rFonts w:hint="eastAsia"/>
        </w:rPr>
        <w:t>千年桐采穗圃主要病虫害及防控措施</w:t>
      </w:r>
    </w:p>
    <w:p w14:paraId="731C6F4E" w14:textId="77777777" w:rsidR="00261A0A" w:rsidRPr="00261A0A" w:rsidRDefault="00261A0A" w:rsidP="00261A0A">
      <w:pPr>
        <w:pStyle w:val="aff4"/>
        <w:spacing w:before="120" w:after="120"/>
        <w:jc w:val="center"/>
      </w:pPr>
      <w:r>
        <w:rPr>
          <w:rFonts w:hint="eastAsia"/>
        </w:rPr>
        <w:t>主要病害防治</w:t>
      </w:r>
    </w:p>
    <w:tbl>
      <w:tblPr>
        <w:tblStyle w:val="afffffffffc"/>
        <w:tblW w:w="5082"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1419"/>
        <w:gridCol w:w="6377"/>
      </w:tblGrid>
      <w:tr w:rsidR="00261A0A" w14:paraId="4C06D68F" w14:textId="77777777" w:rsidTr="00261A0A">
        <w:trPr>
          <w:tblHeader/>
          <w:jc w:val="center"/>
        </w:trPr>
        <w:tc>
          <w:tcPr>
            <w:tcW w:w="891" w:type="pct"/>
            <w:tcBorders>
              <w:top w:val="single" w:sz="8" w:space="0" w:color="auto"/>
              <w:bottom w:val="single" w:sz="8" w:space="0" w:color="auto"/>
            </w:tcBorders>
            <w:shd w:val="clear" w:color="auto" w:fill="auto"/>
            <w:vAlign w:val="center"/>
          </w:tcPr>
          <w:p w14:paraId="24E6FD65" w14:textId="77777777" w:rsidR="00261A0A" w:rsidRPr="00261A0A" w:rsidRDefault="00261A0A" w:rsidP="00261A0A">
            <w:pPr>
              <w:pStyle w:val="afffffffff9"/>
              <w:rPr>
                <w:rFonts w:hAnsi="宋体"/>
              </w:rPr>
            </w:pPr>
            <w:r w:rsidRPr="00261A0A">
              <w:rPr>
                <w:rFonts w:hAnsi="宋体" w:hint="eastAsia"/>
              </w:rPr>
              <w:t>病虫害种类</w:t>
            </w:r>
          </w:p>
        </w:tc>
        <w:tc>
          <w:tcPr>
            <w:tcW w:w="748" w:type="pct"/>
            <w:tcBorders>
              <w:top w:val="single" w:sz="8" w:space="0" w:color="auto"/>
              <w:bottom w:val="single" w:sz="8" w:space="0" w:color="auto"/>
            </w:tcBorders>
            <w:shd w:val="clear" w:color="auto" w:fill="auto"/>
            <w:vAlign w:val="center"/>
          </w:tcPr>
          <w:p w14:paraId="4C93E17C" w14:textId="77777777" w:rsidR="00261A0A" w:rsidRPr="00261A0A" w:rsidRDefault="00261A0A" w:rsidP="00261A0A">
            <w:pPr>
              <w:pStyle w:val="afffffffff9"/>
              <w:rPr>
                <w:rFonts w:hAnsi="宋体"/>
              </w:rPr>
            </w:pPr>
            <w:r w:rsidRPr="00261A0A">
              <w:rPr>
                <w:rFonts w:hAnsi="宋体" w:hint="eastAsia"/>
              </w:rPr>
              <w:t>危害部位</w:t>
            </w:r>
          </w:p>
        </w:tc>
        <w:tc>
          <w:tcPr>
            <w:tcW w:w="3361" w:type="pct"/>
            <w:tcBorders>
              <w:top w:val="single" w:sz="8" w:space="0" w:color="auto"/>
              <w:bottom w:val="single" w:sz="8" w:space="0" w:color="auto"/>
            </w:tcBorders>
            <w:shd w:val="clear" w:color="auto" w:fill="auto"/>
            <w:vAlign w:val="center"/>
          </w:tcPr>
          <w:p w14:paraId="603E2B0F" w14:textId="77777777" w:rsidR="00261A0A" w:rsidRPr="00261A0A" w:rsidRDefault="00261A0A" w:rsidP="00261A0A">
            <w:pPr>
              <w:pStyle w:val="afffffffff9"/>
              <w:rPr>
                <w:rFonts w:hAnsi="宋体"/>
              </w:rPr>
            </w:pPr>
            <w:r w:rsidRPr="00261A0A">
              <w:rPr>
                <w:rFonts w:hAnsi="宋体" w:hint="eastAsia"/>
              </w:rPr>
              <w:t>防治方法</w:t>
            </w:r>
          </w:p>
        </w:tc>
      </w:tr>
      <w:tr w:rsidR="00261A0A" w14:paraId="7C987FB6" w14:textId="77777777" w:rsidTr="00261A0A">
        <w:trPr>
          <w:jc w:val="center"/>
        </w:trPr>
        <w:tc>
          <w:tcPr>
            <w:tcW w:w="891" w:type="pct"/>
            <w:tcBorders>
              <w:top w:val="single" w:sz="8" w:space="0" w:color="auto"/>
            </w:tcBorders>
            <w:shd w:val="clear" w:color="auto" w:fill="auto"/>
            <w:vAlign w:val="center"/>
          </w:tcPr>
          <w:p w14:paraId="3D620C4F" w14:textId="77777777" w:rsidR="00261A0A" w:rsidRPr="00261A0A" w:rsidRDefault="00261A0A" w:rsidP="00261A0A">
            <w:pPr>
              <w:pStyle w:val="afffffffff9"/>
              <w:rPr>
                <w:rFonts w:hAnsi="宋体"/>
              </w:rPr>
            </w:pPr>
            <w:r w:rsidRPr="00261A0A">
              <w:rPr>
                <w:rFonts w:hAnsi="宋体" w:hint="eastAsia"/>
              </w:rPr>
              <w:t>油桐黑斑病</w:t>
            </w:r>
          </w:p>
        </w:tc>
        <w:tc>
          <w:tcPr>
            <w:tcW w:w="748" w:type="pct"/>
            <w:tcBorders>
              <w:top w:val="single" w:sz="8" w:space="0" w:color="auto"/>
            </w:tcBorders>
            <w:shd w:val="clear" w:color="auto" w:fill="auto"/>
            <w:vAlign w:val="center"/>
          </w:tcPr>
          <w:p w14:paraId="757EFCCD" w14:textId="77777777" w:rsidR="00261A0A" w:rsidRPr="00261A0A" w:rsidRDefault="00261A0A" w:rsidP="00261A0A">
            <w:pPr>
              <w:pStyle w:val="afffffffff9"/>
              <w:rPr>
                <w:rFonts w:hAnsi="宋体"/>
              </w:rPr>
            </w:pPr>
            <w:r w:rsidRPr="00261A0A">
              <w:rPr>
                <w:rFonts w:hAnsi="宋体" w:hint="eastAsia"/>
              </w:rPr>
              <w:t>叶、果</w:t>
            </w:r>
          </w:p>
        </w:tc>
        <w:tc>
          <w:tcPr>
            <w:tcW w:w="3361" w:type="pct"/>
            <w:tcBorders>
              <w:top w:val="single" w:sz="8" w:space="0" w:color="auto"/>
            </w:tcBorders>
            <w:shd w:val="clear" w:color="auto" w:fill="auto"/>
            <w:vAlign w:val="center"/>
          </w:tcPr>
          <w:p w14:paraId="23B536F7" w14:textId="77777777" w:rsidR="00261A0A" w:rsidRPr="00261A0A" w:rsidRDefault="00261A0A" w:rsidP="00261A0A">
            <w:pPr>
              <w:spacing w:line="240" w:lineRule="auto"/>
              <w:jc w:val="left"/>
              <w:rPr>
                <w:rFonts w:ascii="宋体" w:hAnsi="宋体"/>
                <w:sz w:val="18"/>
              </w:rPr>
            </w:pPr>
            <w:r w:rsidRPr="00261A0A">
              <w:rPr>
                <w:rFonts w:ascii="宋体" w:hAnsi="宋体" w:hint="eastAsia"/>
                <w:sz w:val="18"/>
              </w:rPr>
              <w:t>（1）加强林地管理。冬季结合抚育管理将病叶、果深埋土内或集中销毁。</w:t>
            </w:r>
          </w:p>
          <w:p w14:paraId="7A0A6A2F" w14:textId="77777777" w:rsidR="00261A0A" w:rsidRPr="00261A0A" w:rsidRDefault="00261A0A" w:rsidP="00261A0A">
            <w:pPr>
              <w:pStyle w:val="afffffffff9"/>
              <w:jc w:val="left"/>
              <w:rPr>
                <w:rFonts w:hAnsi="宋体"/>
              </w:rPr>
            </w:pPr>
            <w:r w:rsidRPr="00261A0A">
              <w:rPr>
                <w:rFonts w:hAnsi="宋体" w:hint="eastAsia"/>
              </w:rPr>
              <w:t>（2）化学防治。于3月～</w:t>
            </w:r>
            <w:r w:rsidRPr="00261A0A">
              <w:rPr>
                <w:rFonts w:hAnsi="宋体"/>
                <w:szCs w:val="21"/>
              </w:rPr>
              <w:t>4</w:t>
            </w:r>
            <w:r w:rsidRPr="00261A0A">
              <w:rPr>
                <w:rFonts w:hAnsi="宋体" w:hint="eastAsia"/>
                <w:szCs w:val="21"/>
              </w:rPr>
              <w:t>月间用0.8</w:t>
            </w:r>
            <w:r w:rsidRPr="00261A0A">
              <w:rPr>
                <w:rFonts w:hAnsi="宋体"/>
                <w:szCs w:val="21"/>
                <w:vertAlign w:val="superscript"/>
              </w:rPr>
              <w:t xml:space="preserve"> </w:t>
            </w:r>
            <w:r w:rsidRPr="00261A0A">
              <w:rPr>
                <w:rFonts w:hAnsi="宋体" w:hint="eastAsia"/>
                <w:szCs w:val="21"/>
              </w:rPr>
              <w:t>%～</w:t>
            </w:r>
            <w:r w:rsidRPr="00261A0A">
              <w:rPr>
                <w:rFonts w:hAnsi="宋体"/>
                <w:szCs w:val="21"/>
              </w:rPr>
              <w:t>1.0</w:t>
            </w:r>
            <w:r w:rsidRPr="00261A0A">
              <w:rPr>
                <w:rFonts w:hAnsi="宋体"/>
                <w:szCs w:val="21"/>
                <w:vertAlign w:val="superscript"/>
              </w:rPr>
              <w:t xml:space="preserve"> </w:t>
            </w:r>
            <w:r w:rsidRPr="00261A0A">
              <w:rPr>
                <w:rFonts w:hAnsi="宋体" w:hint="eastAsia"/>
                <w:szCs w:val="21"/>
              </w:rPr>
              <w:t>%波尔多液喷雾，每月1次～</w:t>
            </w:r>
            <w:r w:rsidRPr="00261A0A">
              <w:rPr>
                <w:rFonts w:hAnsi="宋体"/>
                <w:szCs w:val="21"/>
              </w:rPr>
              <w:t>2</w:t>
            </w:r>
            <w:r w:rsidRPr="00261A0A">
              <w:rPr>
                <w:rFonts w:hAnsi="宋体" w:hint="eastAsia"/>
                <w:szCs w:val="21"/>
              </w:rPr>
              <w:t>次。或撒施草木灰和石灰混合剂，比例为3</w:t>
            </w:r>
            <w:r w:rsidRPr="00261A0A">
              <w:rPr>
                <w:rFonts w:hAnsi="宋体"/>
                <w:szCs w:val="21"/>
                <w:vertAlign w:val="superscript"/>
              </w:rPr>
              <w:t xml:space="preserve"> </w:t>
            </w:r>
            <w:r w:rsidRPr="00261A0A">
              <w:rPr>
                <w:rFonts w:hAnsi="宋体"/>
                <w:szCs w:val="21"/>
              </w:rPr>
              <w:t>:</w:t>
            </w:r>
            <w:r w:rsidRPr="00261A0A">
              <w:rPr>
                <w:rFonts w:hAnsi="宋体"/>
                <w:szCs w:val="21"/>
                <w:vertAlign w:val="superscript"/>
              </w:rPr>
              <w:t xml:space="preserve"> </w:t>
            </w:r>
            <w:r w:rsidRPr="00261A0A">
              <w:rPr>
                <w:rFonts w:hAnsi="宋体" w:hint="eastAsia"/>
                <w:szCs w:val="21"/>
              </w:rPr>
              <w:t>2或2</w:t>
            </w:r>
            <w:r w:rsidRPr="00261A0A">
              <w:rPr>
                <w:rFonts w:hAnsi="宋体"/>
                <w:szCs w:val="21"/>
                <w:vertAlign w:val="superscript"/>
              </w:rPr>
              <w:t xml:space="preserve"> </w:t>
            </w:r>
            <w:r w:rsidRPr="00261A0A">
              <w:rPr>
                <w:rFonts w:hAnsi="宋体" w:hint="eastAsia"/>
                <w:szCs w:val="21"/>
              </w:rPr>
              <w:t>:</w:t>
            </w:r>
            <w:r w:rsidRPr="00261A0A">
              <w:rPr>
                <w:rFonts w:hAnsi="宋体"/>
                <w:szCs w:val="21"/>
                <w:vertAlign w:val="superscript"/>
              </w:rPr>
              <w:t xml:space="preserve"> </w:t>
            </w:r>
            <w:r w:rsidRPr="00261A0A">
              <w:rPr>
                <w:rFonts w:hAnsi="宋体" w:hint="eastAsia"/>
                <w:szCs w:val="21"/>
              </w:rPr>
              <w:t>2。</w:t>
            </w:r>
          </w:p>
        </w:tc>
      </w:tr>
      <w:tr w:rsidR="00261A0A" w14:paraId="733E06AB" w14:textId="77777777" w:rsidTr="00261A0A">
        <w:trPr>
          <w:jc w:val="center"/>
        </w:trPr>
        <w:tc>
          <w:tcPr>
            <w:tcW w:w="891" w:type="pct"/>
            <w:shd w:val="clear" w:color="auto" w:fill="auto"/>
            <w:vAlign w:val="center"/>
          </w:tcPr>
          <w:p w14:paraId="01686607" w14:textId="77777777" w:rsidR="00261A0A" w:rsidRPr="00261A0A" w:rsidRDefault="00261A0A" w:rsidP="00261A0A">
            <w:pPr>
              <w:spacing w:line="240" w:lineRule="auto"/>
              <w:jc w:val="center"/>
              <w:rPr>
                <w:rFonts w:ascii="宋体" w:hAnsi="宋体"/>
                <w:sz w:val="18"/>
              </w:rPr>
            </w:pPr>
            <w:r w:rsidRPr="00261A0A">
              <w:rPr>
                <w:rFonts w:ascii="宋体" w:hAnsi="宋体" w:hint="eastAsia"/>
                <w:sz w:val="18"/>
              </w:rPr>
              <w:t>油桐枯枝病</w:t>
            </w:r>
          </w:p>
        </w:tc>
        <w:tc>
          <w:tcPr>
            <w:tcW w:w="748" w:type="pct"/>
            <w:shd w:val="clear" w:color="auto" w:fill="auto"/>
            <w:vAlign w:val="center"/>
          </w:tcPr>
          <w:p w14:paraId="1D1EC63B" w14:textId="77777777" w:rsidR="00261A0A" w:rsidRPr="00261A0A" w:rsidRDefault="00261A0A" w:rsidP="00261A0A">
            <w:pPr>
              <w:spacing w:line="240" w:lineRule="auto"/>
              <w:jc w:val="center"/>
              <w:rPr>
                <w:rFonts w:ascii="宋体" w:hAnsi="宋体"/>
                <w:sz w:val="18"/>
              </w:rPr>
            </w:pPr>
            <w:r w:rsidRPr="00261A0A">
              <w:rPr>
                <w:rFonts w:ascii="宋体" w:hAnsi="宋体" w:hint="eastAsia"/>
                <w:sz w:val="18"/>
              </w:rPr>
              <w:t>芽、枝</w:t>
            </w:r>
          </w:p>
        </w:tc>
        <w:tc>
          <w:tcPr>
            <w:tcW w:w="3361" w:type="pct"/>
            <w:shd w:val="clear" w:color="auto" w:fill="auto"/>
            <w:vAlign w:val="center"/>
          </w:tcPr>
          <w:p w14:paraId="40A774F1" w14:textId="77777777" w:rsidR="00261A0A" w:rsidRPr="00261A0A" w:rsidRDefault="00261A0A" w:rsidP="00261A0A">
            <w:pPr>
              <w:spacing w:line="240" w:lineRule="auto"/>
              <w:jc w:val="left"/>
              <w:rPr>
                <w:rFonts w:ascii="宋体" w:hAnsi="宋体"/>
                <w:sz w:val="18"/>
              </w:rPr>
            </w:pPr>
            <w:r w:rsidRPr="00261A0A">
              <w:rPr>
                <w:rFonts w:ascii="宋体" w:hAnsi="宋体" w:hint="eastAsia"/>
                <w:sz w:val="18"/>
              </w:rPr>
              <w:t>化学防治。喷施</w:t>
            </w:r>
            <w:r w:rsidRPr="00261A0A">
              <w:rPr>
                <w:rFonts w:ascii="宋体" w:hAnsi="宋体"/>
                <w:sz w:val="18"/>
              </w:rPr>
              <w:t>1.0</w:t>
            </w:r>
            <w:r w:rsidRPr="00261A0A">
              <w:rPr>
                <w:rFonts w:ascii="宋体" w:hAnsi="宋体" w:hint="eastAsia"/>
                <w:sz w:val="18"/>
                <w:vertAlign w:val="superscript"/>
              </w:rPr>
              <w:t xml:space="preserve">　</w:t>
            </w:r>
            <w:r w:rsidRPr="00261A0A">
              <w:rPr>
                <w:rFonts w:ascii="宋体" w:hAnsi="宋体" w:hint="eastAsia"/>
                <w:sz w:val="18"/>
              </w:rPr>
              <w:t>%波尔多液、50</w:t>
            </w:r>
            <w:r w:rsidRPr="00261A0A">
              <w:rPr>
                <w:rFonts w:ascii="宋体" w:hAnsi="宋体" w:hint="eastAsia"/>
                <w:sz w:val="18"/>
                <w:vertAlign w:val="superscript"/>
              </w:rPr>
              <w:t xml:space="preserve">　</w:t>
            </w:r>
            <w:r w:rsidRPr="00261A0A">
              <w:rPr>
                <w:rFonts w:ascii="宋体" w:hAnsi="宋体" w:hint="eastAsia"/>
                <w:sz w:val="18"/>
              </w:rPr>
              <w:t>%退菌特500倍液或多福粉500倍液。</w:t>
            </w:r>
          </w:p>
        </w:tc>
      </w:tr>
      <w:tr w:rsidR="00261A0A" w14:paraId="7CD3A860" w14:textId="77777777" w:rsidTr="00261A0A">
        <w:trPr>
          <w:jc w:val="center"/>
        </w:trPr>
        <w:tc>
          <w:tcPr>
            <w:tcW w:w="891" w:type="pct"/>
            <w:shd w:val="clear" w:color="auto" w:fill="auto"/>
            <w:vAlign w:val="center"/>
          </w:tcPr>
          <w:p w14:paraId="2D92D0CC" w14:textId="77777777" w:rsidR="00261A0A" w:rsidRPr="00261A0A" w:rsidRDefault="00261A0A" w:rsidP="00261A0A">
            <w:pPr>
              <w:spacing w:line="240" w:lineRule="auto"/>
              <w:jc w:val="center"/>
              <w:rPr>
                <w:rFonts w:ascii="宋体" w:hAnsi="宋体"/>
                <w:sz w:val="18"/>
              </w:rPr>
            </w:pPr>
            <w:r w:rsidRPr="00261A0A">
              <w:rPr>
                <w:rFonts w:ascii="宋体" w:hAnsi="宋体" w:hint="eastAsia"/>
                <w:sz w:val="18"/>
              </w:rPr>
              <w:t>油桐尺蠖</w:t>
            </w:r>
          </w:p>
        </w:tc>
        <w:tc>
          <w:tcPr>
            <w:tcW w:w="748" w:type="pct"/>
            <w:shd w:val="clear" w:color="auto" w:fill="auto"/>
            <w:vAlign w:val="center"/>
          </w:tcPr>
          <w:p w14:paraId="7460F38E" w14:textId="77777777" w:rsidR="00261A0A" w:rsidRPr="00261A0A" w:rsidRDefault="00261A0A" w:rsidP="00261A0A">
            <w:pPr>
              <w:spacing w:line="240" w:lineRule="auto"/>
              <w:jc w:val="center"/>
              <w:rPr>
                <w:rFonts w:ascii="宋体" w:hAnsi="宋体"/>
                <w:sz w:val="18"/>
              </w:rPr>
            </w:pPr>
            <w:r w:rsidRPr="00261A0A">
              <w:rPr>
                <w:rFonts w:ascii="宋体" w:hAnsi="宋体" w:hint="eastAsia"/>
                <w:sz w:val="18"/>
              </w:rPr>
              <w:t>叶</w:t>
            </w:r>
          </w:p>
        </w:tc>
        <w:tc>
          <w:tcPr>
            <w:tcW w:w="3361" w:type="pct"/>
            <w:shd w:val="clear" w:color="auto" w:fill="auto"/>
            <w:vAlign w:val="center"/>
          </w:tcPr>
          <w:p w14:paraId="466C796F" w14:textId="77777777" w:rsidR="00261A0A" w:rsidRPr="00261A0A" w:rsidRDefault="00261A0A" w:rsidP="00261A0A">
            <w:pPr>
              <w:spacing w:line="240" w:lineRule="auto"/>
              <w:jc w:val="left"/>
              <w:rPr>
                <w:rFonts w:ascii="宋体" w:hAnsi="宋体"/>
                <w:sz w:val="18"/>
              </w:rPr>
            </w:pPr>
            <w:r w:rsidRPr="00261A0A">
              <w:rPr>
                <w:rFonts w:ascii="宋体" w:hAnsi="宋体" w:hint="eastAsia"/>
                <w:sz w:val="18"/>
              </w:rPr>
              <w:t>（1）诱杀成虫。虫发期进行人工诱杀。</w:t>
            </w:r>
          </w:p>
          <w:p w14:paraId="4A7B7210" w14:textId="77777777" w:rsidR="00261A0A" w:rsidRPr="00261A0A" w:rsidRDefault="00261A0A" w:rsidP="00261A0A">
            <w:pPr>
              <w:spacing w:line="240" w:lineRule="auto"/>
              <w:jc w:val="left"/>
              <w:rPr>
                <w:rFonts w:ascii="宋体" w:hAnsi="宋体"/>
                <w:sz w:val="18"/>
              </w:rPr>
            </w:pPr>
            <w:r w:rsidRPr="00261A0A">
              <w:rPr>
                <w:rFonts w:ascii="宋体" w:hAnsi="宋体" w:hint="eastAsia"/>
                <w:sz w:val="18"/>
              </w:rPr>
              <w:t>（2）生物防治。用每毫升含2亿</w:t>
            </w:r>
            <w:r>
              <w:rPr>
                <w:rFonts w:ascii="宋体" w:hAnsi="宋体" w:hint="eastAsia"/>
                <w:sz w:val="18"/>
              </w:rPr>
              <w:t>～</w:t>
            </w:r>
            <w:r w:rsidRPr="00261A0A">
              <w:rPr>
                <w:rFonts w:ascii="宋体" w:hAnsi="宋体"/>
                <w:sz w:val="18"/>
              </w:rPr>
              <w:t>4</w:t>
            </w:r>
            <w:r w:rsidRPr="00261A0A">
              <w:rPr>
                <w:rFonts w:ascii="宋体" w:hAnsi="宋体" w:hint="eastAsia"/>
                <w:sz w:val="18"/>
              </w:rPr>
              <w:t>亿苏云金杆菌液喷杀2</w:t>
            </w:r>
            <w:r>
              <w:rPr>
                <w:rFonts w:ascii="宋体" w:hAnsi="宋体" w:hint="eastAsia"/>
                <w:sz w:val="18"/>
              </w:rPr>
              <w:t>～</w:t>
            </w:r>
            <w:r w:rsidRPr="00261A0A">
              <w:rPr>
                <w:rFonts w:ascii="宋体" w:hAnsi="宋体"/>
                <w:sz w:val="18"/>
              </w:rPr>
              <w:t>5</w:t>
            </w:r>
            <w:r w:rsidRPr="00261A0A">
              <w:rPr>
                <w:rFonts w:ascii="宋体" w:hAnsi="宋体" w:hint="eastAsia"/>
                <w:sz w:val="18"/>
              </w:rPr>
              <w:t>龄幼虫，或用核型多角体病毒，每毫升含0.13喷东。</w:t>
            </w:r>
          </w:p>
        </w:tc>
      </w:tr>
      <w:tr w:rsidR="00261A0A" w14:paraId="605C1DA7" w14:textId="77777777" w:rsidTr="00261A0A">
        <w:trPr>
          <w:jc w:val="center"/>
        </w:trPr>
        <w:tc>
          <w:tcPr>
            <w:tcW w:w="891" w:type="pct"/>
            <w:shd w:val="clear" w:color="auto" w:fill="auto"/>
            <w:vAlign w:val="center"/>
          </w:tcPr>
          <w:p w14:paraId="5EEF5F89" w14:textId="77777777" w:rsidR="00261A0A" w:rsidRPr="00261A0A" w:rsidRDefault="00261A0A" w:rsidP="00261A0A">
            <w:pPr>
              <w:spacing w:line="240" w:lineRule="auto"/>
              <w:jc w:val="center"/>
              <w:rPr>
                <w:rFonts w:ascii="宋体" w:hAnsi="宋体"/>
                <w:sz w:val="18"/>
              </w:rPr>
            </w:pPr>
            <w:r w:rsidRPr="00261A0A">
              <w:rPr>
                <w:rFonts w:ascii="宋体" w:hAnsi="宋体" w:hint="eastAsia"/>
                <w:sz w:val="18"/>
              </w:rPr>
              <w:t>油桐蓑蛾</w:t>
            </w:r>
          </w:p>
        </w:tc>
        <w:tc>
          <w:tcPr>
            <w:tcW w:w="748" w:type="pct"/>
            <w:shd w:val="clear" w:color="auto" w:fill="auto"/>
            <w:vAlign w:val="center"/>
          </w:tcPr>
          <w:p w14:paraId="203103EE" w14:textId="77777777" w:rsidR="00261A0A" w:rsidRPr="00261A0A" w:rsidRDefault="00261A0A" w:rsidP="00261A0A">
            <w:pPr>
              <w:spacing w:line="240" w:lineRule="auto"/>
              <w:jc w:val="center"/>
              <w:rPr>
                <w:rFonts w:ascii="宋体" w:hAnsi="宋体"/>
                <w:sz w:val="18"/>
              </w:rPr>
            </w:pPr>
            <w:r w:rsidRPr="00261A0A">
              <w:rPr>
                <w:rFonts w:ascii="宋体" w:hAnsi="宋体" w:cs="Arial"/>
                <w:color w:val="333333"/>
                <w:sz w:val="18"/>
              </w:rPr>
              <w:t>叶、枝</w:t>
            </w:r>
            <w:r w:rsidRPr="00261A0A">
              <w:rPr>
                <w:rFonts w:ascii="宋体" w:hAnsi="宋体" w:cs="Arial" w:hint="eastAsia"/>
                <w:color w:val="333333"/>
                <w:sz w:val="18"/>
              </w:rPr>
              <w:t>、</w:t>
            </w:r>
            <w:r w:rsidRPr="00261A0A">
              <w:rPr>
                <w:rFonts w:ascii="宋体" w:hAnsi="宋体" w:cs="Arial"/>
                <w:color w:val="333333"/>
                <w:sz w:val="18"/>
              </w:rPr>
              <w:t>表皮</w:t>
            </w:r>
          </w:p>
        </w:tc>
        <w:tc>
          <w:tcPr>
            <w:tcW w:w="3361" w:type="pct"/>
            <w:shd w:val="clear" w:color="auto" w:fill="auto"/>
            <w:vAlign w:val="center"/>
          </w:tcPr>
          <w:p w14:paraId="1370904A" w14:textId="77777777" w:rsidR="00261A0A" w:rsidRPr="00261A0A" w:rsidRDefault="00261A0A" w:rsidP="00261A0A">
            <w:pPr>
              <w:spacing w:line="240" w:lineRule="auto"/>
              <w:jc w:val="left"/>
              <w:rPr>
                <w:rFonts w:ascii="宋体" w:hAnsi="宋体"/>
                <w:sz w:val="18"/>
              </w:rPr>
            </w:pPr>
            <w:r w:rsidRPr="00261A0A">
              <w:rPr>
                <w:rFonts w:ascii="宋体" w:hAnsi="宋体" w:hint="eastAsia"/>
                <w:sz w:val="18"/>
              </w:rPr>
              <w:t>生物防治。用每毫升含</w:t>
            </w:r>
            <w:r w:rsidRPr="00261A0A">
              <w:rPr>
                <w:rFonts w:ascii="宋体" w:hAnsi="宋体"/>
                <w:sz w:val="18"/>
              </w:rPr>
              <w:t>1</w:t>
            </w:r>
            <w:r w:rsidRPr="00261A0A">
              <w:rPr>
                <w:rFonts w:ascii="宋体" w:hAnsi="宋体" w:hint="eastAsia"/>
                <w:sz w:val="18"/>
              </w:rPr>
              <w:t>亿</w:t>
            </w:r>
            <w:r>
              <w:rPr>
                <w:rFonts w:ascii="宋体" w:hAnsi="宋体" w:hint="eastAsia"/>
                <w:sz w:val="18"/>
              </w:rPr>
              <w:t>～</w:t>
            </w:r>
            <w:r w:rsidRPr="00261A0A">
              <w:rPr>
                <w:rFonts w:ascii="宋体" w:hAnsi="宋体"/>
                <w:sz w:val="18"/>
              </w:rPr>
              <w:t>3</w:t>
            </w:r>
            <w:r w:rsidRPr="00261A0A">
              <w:rPr>
                <w:rFonts w:ascii="宋体" w:hAnsi="宋体" w:hint="eastAsia"/>
                <w:sz w:val="18"/>
              </w:rPr>
              <w:t>亿苏云金杆菌或杀螟杆菌孢子菌液喷杀。</w:t>
            </w:r>
          </w:p>
        </w:tc>
      </w:tr>
      <w:tr w:rsidR="00261A0A" w14:paraId="6E176C0F" w14:textId="77777777" w:rsidTr="00261A0A">
        <w:trPr>
          <w:jc w:val="center"/>
        </w:trPr>
        <w:tc>
          <w:tcPr>
            <w:tcW w:w="891" w:type="pct"/>
            <w:shd w:val="clear" w:color="auto" w:fill="auto"/>
            <w:vAlign w:val="center"/>
          </w:tcPr>
          <w:p w14:paraId="48EA8767" w14:textId="77777777" w:rsidR="00261A0A" w:rsidRPr="00261A0A" w:rsidRDefault="00261A0A" w:rsidP="00261A0A">
            <w:pPr>
              <w:spacing w:line="240" w:lineRule="auto"/>
              <w:jc w:val="center"/>
              <w:rPr>
                <w:rFonts w:ascii="宋体" w:hAnsi="宋体"/>
                <w:sz w:val="18"/>
              </w:rPr>
            </w:pPr>
            <w:r w:rsidRPr="00261A0A">
              <w:rPr>
                <w:rFonts w:ascii="宋体" w:hAnsi="宋体" w:hint="eastAsia"/>
                <w:sz w:val="18"/>
              </w:rPr>
              <w:t>橙斑天牛</w:t>
            </w:r>
          </w:p>
        </w:tc>
        <w:tc>
          <w:tcPr>
            <w:tcW w:w="748" w:type="pct"/>
            <w:shd w:val="clear" w:color="auto" w:fill="auto"/>
            <w:vAlign w:val="center"/>
          </w:tcPr>
          <w:p w14:paraId="68595E4C" w14:textId="77777777" w:rsidR="00261A0A" w:rsidRPr="00261A0A" w:rsidRDefault="00261A0A" w:rsidP="00261A0A">
            <w:pPr>
              <w:spacing w:line="240" w:lineRule="auto"/>
              <w:jc w:val="center"/>
              <w:rPr>
                <w:rFonts w:ascii="宋体" w:hAnsi="宋体"/>
                <w:sz w:val="18"/>
              </w:rPr>
            </w:pPr>
            <w:r w:rsidRPr="00261A0A">
              <w:rPr>
                <w:rFonts w:ascii="宋体" w:hAnsi="宋体" w:hint="eastAsia"/>
                <w:sz w:val="18"/>
              </w:rPr>
              <w:t>树干</w:t>
            </w:r>
          </w:p>
        </w:tc>
        <w:tc>
          <w:tcPr>
            <w:tcW w:w="3361" w:type="pct"/>
            <w:shd w:val="clear" w:color="auto" w:fill="auto"/>
            <w:vAlign w:val="center"/>
          </w:tcPr>
          <w:p w14:paraId="47836852" w14:textId="77777777" w:rsidR="00261A0A" w:rsidRPr="00261A0A" w:rsidRDefault="00261A0A" w:rsidP="00261A0A">
            <w:pPr>
              <w:spacing w:line="240" w:lineRule="auto"/>
              <w:jc w:val="left"/>
              <w:rPr>
                <w:rFonts w:ascii="宋体" w:hAnsi="宋体"/>
                <w:sz w:val="18"/>
              </w:rPr>
            </w:pPr>
            <w:r w:rsidRPr="00261A0A">
              <w:rPr>
                <w:rFonts w:ascii="宋体" w:hAnsi="宋体" w:hint="eastAsia"/>
                <w:sz w:val="18"/>
              </w:rPr>
              <w:t>（1）诱杀成虫。虫发期进行人工诱杀，清楚卵块，如幼虫已进入木质部可用钢丝勾杀。</w:t>
            </w:r>
          </w:p>
          <w:p w14:paraId="1745DC0C" w14:textId="77777777" w:rsidR="00261A0A" w:rsidRPr="00261A0A" w:rsidRDefault="00261A0A" w:rsidP="00261A0A">
            <w:pPr>
              <w:spacing w:line="240" w:lineRule="auto"/>
              <w:jc w:val="left"/>
              <w:rPr>
                <w:rFonts w:ascii="宋体" w:hAnsi="宋体"/>
                <w:sz w:val="18"/>
              </w:rPr>
            </w:pPr>
            <w:r w:rsidRPr="00261A0A">
              <w:rPr>
                <w:rFonts w:ascii="宋体" w:hAnsi="宋体" w:hint="eastAsia"/>
                <w:sz w:val="18"/>
              </w:rPr>
              <w:t>（2）化学防治。用硫磺0.5</w:t>
            </w:r>
            <w:r w:rsidRPr="00261A0A">
              <w:rPr>
                <w:rFonts w:ascii="宋体" w:hAnsi="宋体" w:hint="eastAsia"/>
                <w:sz w:val="18"/>
                <w:vertAlign w:val="superscript"/>
              </w:rPr>
              <w:t xml:space="preserve">　</w:t>
            </w:r>
            <w:r w:rsidRPr="00261A0A">
              <w:rPr>
                <w:rFonts w:ascii="宋体" w:hAnsi="宋体"/>
                <w:sz w:val="18"/>
              </w:rPr>
              <w:t>kg</w:t>
            </w:r>
            <w:r w:rsidRPr="00261A0A">
              <w:rPr>
                <w:rFonts w:ascii="宋体" w:hAnsi="宋体" w:hint="eastAsia"/>
                <w:sz w:val="18"/>
              </w:rPr>
              <w:t>，石灰5</w:t>
            </w:r>
            <w:r w:rsidRPr="00261A0A">
              <w:rPr>
                <w:rFonts w:ascii="宋体" w:hAnsi="宋体" w:hint="eastAsia"/>
                <w:sz w:val="18"/>
                <w:vertAlign w:val="superscript"/>
              </w:rPr>
              <w:t xml:space="preserve">　</w:t>
            </w:r>
            <w:r w:rsidRPr="00261A0A">
              <w:rPr>
                <w:rFonts w:ascii="宋体" w:hAnsi="宋体" w:hint="eastAsia"/>
                <w:sz w:val="18"/>
              </w:rPr>
              <w:t>kg，加水20</w:t>
            </w:r>
            <w:r w:rsidRPr="00261A0A">
              <w:rPr>
                <w:rFonts w:ascii="宋体" w:hAnsi="宋体" w:hint="eastAsia"/>
                <w:sz w:val="18"/>
                <w:vertAlign w:val="superscript"/>
              </w:rPr>
              <w:t xml:space="preserve">　</w:t>
            </w:r>
            <w:r w:rsidRPr="00261A0A">
              <w:rPr>
                <w:rFonts w:ascii="宋体" w:hAnsi="宋体" w:hint="eastAsia"/>
                <w:sz w:val="18"/>
              </w:rPr>
              <w:t>kg，搅拌均匀后涂刷树干。</w:t>
            </w:r>
          </w:p>
        </w:tc>
      </w:tr>
    </w:tbl>
    <w:p w14:paraId="13996207" w14:textId="283D81AC" w:rsidR="00261A0A" w:rsidRDefault="008F6A84" w:rsidP="008F6A84">
      <w:pPr>
        <w:pStyle w:val="affffb"/>
        <w:ind w:firstLineChars="0" w:firstLine="0"/>
        <w:jc w:val="center"/>
        <w:rPr>
          <w:rFonts w:hint="eastAsia"/>
        </w:rPr>
      </w:pPr>
      <w:bookmarkStart w:id="44" w:name="BookMark8"/>
      <w:bookmarkEnd w:id="43"/>
      <w:r>
        <w:rPr>
          <w:rFonts w:hint="eastAsia"/>
        </w:rPr>
        <w:drawing>
          <wp:inline distT="0" distB="0" distL="0" distR="0" wp14:anchorId="5AA45D1A" wp14:editId="352E8C8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261A0A" w:rsidSect="00261A0A">
      <w:pgSz w:w="11906" w:h="16838" w:code="9"/>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207AA" w14:textId="77777777" w:rsidR="0092187F" w:rsidRDefault="0092187F" w:rsidP="00D86DB7">
      <w:r>
        <w:separator/>
      </w:r>
    </w:p>
    <w:p w14:paraId="635CE7E3" w14:textId="77777777" w:rsidR="0092187F" w:rsidRDefault="0092187F"/>
    <w:p w14:paraId="7E38D537" w14:textId="77777777" w:rsidR="0092187F" w:rsidRDefault="0092187F"/>
  </w:endnote>
  <w:endnote w:type="continuationSeparator" w:id="0">
    <w:p w14:paraId="11F6F5CF" w14:textId="77777777" w:rsidR="0092187F" w:rsidRDefault="0092187F" w:rsidP="00D86DB7">
      <w:r>
        <w:continuationSeparator/>
      </w:r>
    </w:p>
    <w:p w14:paraId="4A40CA3C" w14:textId="77777777" w:rsidR="0092187F" w:rsidRDefault="0092187F"/>
    <w:p w14:paraId="329B36F1" w14:textId="77777777" w:rsidR="0092187F" w:rsidRDefault="009218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77D8A" w14:textId="77777777" w:rsidR="00EA161B" w:rsidRDefault="00EA161B">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B4A94" w14:textId="77777777" w:rsidR="00EA161B" w:rsidRPr="00324EDD" w:rsidRDefault="00EA161B"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03A80" w14:textId="5E2EFDC7" w:rsidR="00EA161B" w:rsidRDefault="00EA161B" w:rsidP="00C94DF2">
    <w:pPr>
      <w:pStyle w:val="affff8"/>
    </w:pPr>
    <w:r>
      <w:fldChar w:fldCharType="begin"/>
    </w:r>
    <w:r>
      <w:instrText>PAGE   \* MERGEFORMAT</w:instrText>
    </w:r>
    <w:r>
      <w:fldChar w:fldCharType="separate"/>
    </w:r>
    <w:r w:rsidR="00D52BE8" w:rsidRPr="00D52BE8">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2AA0E" w14:textId="77777777" w:rsidR="0092187F" w:rsidRDefault="0092187F" w:rsidP="00D86DB7">
      <w:r>
        <w:separator/>
      </w:r>
    </w:p>
  </w:footnote>
  <w:footnote w:type="continuationSeparator" w:id="0">
    <w:p w14:paraId="66F80EC6" w14:textId="77777777" w:rsidR="0092187F" w:rsidRDefault="0092187F" w:rsidP="00D86DB7">
      <w:r>
        <w:continuationSeparator/>
      </w:r>
    </w:p>
    <w:p w14:paraId="555BBCBC" w14:textId="77777777" w:rsidR="0092187F" w:rsidRDefault="0092187F"/>
    <w:p w14:paraId="3B646D56" w14:textId="77777777" w:rsidR="0092187F" w:rsidRDefault="009218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93B00" w14:textId="77777777" w:rsidR="00EA161B" w:rsidRPr="00E70388" w:rsidRDefault="00EA161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FE850" w14:textId="77777777" w:rsidR="00EA161B" w:rsidRPr="00324EDD" w:rsidRDefault="00EA161B"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2CC0D" w14:textId="77777777" w:rsidR="00EA161B" w:rsidRDefault="00EA161B"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EDFB4" w14:textId="057D8BEE" w:rsidR="00EA161B" w:rsidRPr="00D84FA1" w:rsidRDefault="00EA161B" w:rsidP="00A2271D">
    <w:pPr>
      <w:pStyle w:val="afffff0"/>
    </w:pPr>
    <w:r>
      <w:fldChar w:fldCharType="begin"/>
    </w:r>
    <w:r>
      <w:instrText xml:space="preserve"> STYLEREF  标准文件_文件编号  \* MERGEFORMAT </w:instrText>
    </w:r>
    <w:r>
      <w:fldChar w:fldCharType="separate"/>
    </w:r>
    <w:r w:rsidR="00D52BE8">
      <w:t>T/GXAS XXXX</w:t>
    </w:r>
    <w:r w:rsidR="00D52BE8">
      <w:t>—</w:t>
    </w:r>
    <w:r w:rsidR="00D52BE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2.65pt;height:33.5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127"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156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4ot61zg/FKslqF30S51qaH1Wm0ePR1WipDEVB9Yrlz/QXoEQA1oG3q+MS4LwX5x+GbVC0C0l5UId80lVAIlFHQ==" w:salt="1asDhJPBfQJScIRybkzdd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0C8"/>
    <w:rsid w:val="0000040A"/>
    <w:rsid w:val="00000A94"/>
    <w:rsid w:val="00001972"/>
    <w:rsid w:val="00001D9A"/>
    <w:rsid w:val="00004302"/>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E1B"/>
    <w:rsid w:val="0004249A"/>
    <w:rsid w:val="00043282"/>
    <w:rsid w:val="00044286"/>
    <w:rsid w:val="0004463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241"/>
    <w:rsid w:val="00067F1E"/>
    <w:rsid w:val="00071CC0"/>
    <w:rsid w:val="00071CFC"/>
    <w:rsid w:val="00073C8C"/>
    <w:rsid w:val="00076127"/>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203"/>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98A"/>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31B"/>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0D0"/>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A0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44B"/>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4AB"/>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9A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4E4"/>
    <w:rsid w:val="004746B1"/>
    <w:rsid w:val="0047583F"/>
    <w:rsid w:val="00475DE8"/>
    <w:rsid w:val="00481C44"/>
    <w:rsid w:val="00484936"/>
    <w:rsid w:val="004858DB"/>
    <w:rsid w:val="00485C89"/>
    <w:rsid w:val="00486BE3"/>
    <w:rsid w:val="004905E4"/>
    <w:rsid w:val="00490A89"/>
    <w:rsid w:val="00490AB4"/>
    <w:rsid w:val="0049120E"/>
    <w:rsid w:val="00492F02"/>
    <w:rsid w:val="004939AE"/>
    <w:rsid w:val="004A0497"/>
    <w:rsid w:val="004A12DF"/>
    <w:rsid w:val="004A1BA8"/>
    <w:rsid w:val="004A4B57"/>
    <w:rsid w:val="004A63FA"/>
    <w:rsid w:val="004A6A3D"/>
    <w:rsid w:val="004B0272"/>
    <w:rsid w:val="004B09CE"/>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25AB"/>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13F"/>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3D07"/>
    <w:rsid w:val="006B54BF"/>
    <w:rsid w:val="006B5F44"/>
    <w:rsid w:val="006B5F90"/>
    <w:rsid w:val="006B62E4"/>
    <w:rsid w:val="006C1BBA"/>
    <w:rsid w:val="006C2079"/>
    <w:rsid w:val="006C5A62"/>
    <w:rsid w:val="006C5D68"/>
    <w:rsid w:val="006C6976"/>
    <w:rsid w:val="006C6DD0"/>
    <w:rsid w:val="006C74D2"/>
    <w:rsid w:val="006D04EA"/>
    <w:rsid w:val="006D16C4"/>
    <w:rsid w:val="006D3E96"/>
    <w:rsid w:val="006D4515"/>
    <w:rsid w:val="006D4BB1"/>
    <w:rsid w:val="006D6593"/>
    <w:rsid w:val="006F03A8"/>
    <w:rsid w:val="006F046F"/>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A1F"/>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E11"/>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1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B04"/>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4AA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A84"/>
    <w:rsid w:val="008F70BD"/>
    <w:rsid w:val="008F788F"/>
    <w:rsid w:val="008F7EA2"/>
    <w:rsid w:val="00902722"/>
    <w:rsid w:val="009027BC"/>
    <w:rsid w:val="009062E6"/>
    <w:rsid w:val="00911BE5"/>
    <w:rsid w:val="00913CA9"/>
    <w:rsid w:val="009145AE"/>
    <w:rsid w:val="009146CE"/>
    <w:rsid w:val="00914CA7"/>
    <w:rsid w:val="00915C3E"/>
    <w:rsid w:val="009161A8"/>
    <w:rsid w:val="0092187F"/>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1BE"/>
    <w:rsid w:val="009B6029"/>
    <w:rsid w:val="009B6971"/>
    <w:rsid w:val="009C27F1"/>
    <w:rsid w:val="009C3152"/>
    <w:rsid w:val="009C3257"/>
    <w:rsid w:val="009C4CFA"/>
    <w:rsid w:val="009C5070"/>
    <w:rsid w:val="009D112C"/>
    <w:rsid w:val="009D1385"/>
    <w:rsid w:val="009D47FA"/>
    <w:rsid w:val="009D4C5B"/>
    <w:rsid w:val="009D50D2"/>
    <w:rsid w:val="009D6BCA"/>
    <w:rsid w:val="009D7F6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937"/>
    <w:rsid w:val="00B62B58"/>
    <w:rsid w:val="00B65149"/>
    <w:rsid w:val="00B66567"/>
    <w:rsid w:val="00B66F52"/>
    <w:rsid w:val="00B66FE5"/>
    <w:rsid w:val="00B72880"/>
    <w:rsid w:val="00B75538"/>
    <w:rsid w:val="00B758BF"/>
    <w:rsid w:val="00B77EC8"/>
    <w:rsid w:val="00B827A6"/>
    <w:rsid w:val="00B831CE"/>
    <w:rsid w:val="00B86677"/>
    <w:rsid w:val="00B87131"/>
    <w:rsid w:val="00B90560"/>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7B37"/>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53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67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252"/>
    <w:rsid w:val="00D33333"/>
    <w:rsid w:val="00D352A2"/>
    <w:rsid w:val="00D4162B"/>
    <w:rsid w:val="00D4514F"/>
    <w:rsid w:val="00D451E2"/>
    <w:rsid w:val="00D45E89"/>
    <w:rsid w:val="00D45E8D"/>
    <w:rsid w:val="00D466AE"/>
    <w:rsid w:val="00D4734F"/>
    <w:rsid w:val="00D51BF3"/>
    <w:rsid w:val="00D52BE8"/>
    <w:rsid w:val="00D649EC"/>
    <w:rsid w:val="00D66846"/>
    <w:rsid w:val="00D675FB"/>
    <w:rsid w:val="00D71F25"/>
    <w:rsid w:val="00D72A9C"/>
    <w:rsid w:val="00D77031"/>
    <w:rsid w:val="00D7781E"/>
    <w:rsid w:val="00D81B6B"/>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68F"/>
    <w:rsid w:val="00DE6E81"/>
    <w:rsid w:val="00DE703F"/>
    <w:rsid w:val="00DE7595"/>
    <w:rsid w:val="00DF1961"/>
    <w:rsid w:val="00DF44DE"/>
    <w:rsid w:val="00E01138"/>
    <w:rsid w:val="00E01E1C"/>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274"/>
    <w:rsid w:val="00E74313"/>
    <w:rsid w:val="00E74C54"/>
    <w:rsid w:val="00E77A03"/>
    <w:rsid w:val="00E822E8"/>
    <w:rsid w:val="00E82554"/>
    <w:rsid w:val="00E82606"/>
    <w:rsid w:val="00E831C1"/>
    <w:rsid w:val="00E846C8"/>
    <w:rsid w:val="00E84957"/>
    <w:rsid w:val="00E84A55"/>
    <w:rsid w:val="00E85BFF"/>
    <w:rsid w:val="00E865A3"/>
    <w:rsid w:val="00E90391"/>
    <w:rsid w:val="00E906C2"/>
    <w:rsid w:val="00E9311F"/>
    <w:rsid w:val="00E934D1"/>
    <w:rsid w:val="00E94AF0"/>
    <w:rsid w:val="00E95D13"/>
    <w:rsid w:val="00E95DD3"/>
    <w:rsid w:val="00E969D5"/>
    <w:rsid w:val="00EA161B"/>
    <w:rsid w:val="00EA58D1"/>
    <w:rsid w:val="00EA61BC"/>
    <w:rsid w:val="00EA681A"/>
    <w:rsid w:val="00EA735B"/>
    <w:rsid w:val="00EB1E69"/>
    <w:rsid w:val="00EB2086"/>
    <w:rsid w:val="00EB31ED"/>
    <w:rsid w:val="00EB5EDF"/>
    <w:rsid w:val="00EB60FE"/>
    <w:rsid w:val="00EB74DB"/>
    <w:rsid w:val="00EC142A"/>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4AFE"/>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0C8"/>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EFC"/>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5B37E"/>
  <w15:docId w15:val="{E17FBCFE-0ADE-441E-A48C-1603ACBD9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7367B6E110F4703B64CE441DC70A91A"/>
        <w:category>
          <w:name w:val="常规"/>
          <w:gallery w:val="placeholder"/>
        </w:category>
        <w:types>
          <w:type w:val="bbPlcHdr"/>
        </w:types>
        <w:behaviors>
          <w:behavior w:val="content"/>
        </w:behaviors>
        <w:guid w:val="{2B603237-2942-4097-96B6-EA59E59DACC0}"/>
      </w:docPartPr>
      <w:docPartBody>
        <w:p w:rsidR="000D355D" w:rsidRDefault="00703335">
          <w:pPr>
            <w:pStyle w:val="A7367B6E110F4703B64CE441DC70A91A"/>
          </w:pPr>
          <w:r w:rsidRPr="00751A05">
            <w:rPr>
              <w:rStyle w:val="a3"/>
              <w:rFonts w:hint="eastAsia"/>
            </w:rPr>
            <w:t>单击或点击此处输入文字。</w:t>
          </w:r>
        </w:p>
      </w:docPartBody>
    </w:docPart>
    <w:docPart>
      <w:docPartPr>
        <w:name w:val="8C95AA92CBD94645847DDED58FA2F017"/>
        <w:category>
          <w:name w:val="常规"/>
          <w:gallery w:val="placeholder"/>
        </w:category>
        <w:types>
          <w:type w:val="bbPlcHdr"/>
        </w:types>
        <w:behaviors>
          <w:behavior w:val="content"/>
        </w:behaviors>
        <w:guid w:val="{FC650F8B-5746-4F61-B617-5223FFEBF050}"/>
      </w:docPartPr>
      <w:docPartBody>
        <w:p w:rsidR="000D355D" w:rsidRDefault="00703335">
          <w:pPr>
            <w:pStyle w:val="8C95AA92CBD94645847DDED58FA2F017"/>
          </w:pPr>
          <w:r w:rsidRPr="00FB6243">
            <w:rPr>
              <w:rStyle w:val="a3"/>
              <w:rFonts w:hint="eastAsia"/>
            </w:rPr>
            <w:t>选择一项。</w:t>
          </w:r>
        </w:p>
      </w:docPartBody>
    </w:docPart>
    <w:docPart>
      <w:docPartPr>
        <w:name w:val="21E368BE44DC46E59E38AC3896B1864B"/>
        <w:category>
          <w:name w:val="常规"/>
          <w:gallery w:val="placeholder"/>
        </w:category>
        <w:types>
          <w:type w:val="bbPlcHdr"/>
        </w:types>
        <w:behaviors>
          <w:behavior w:val="content"/>
        </w:behaviors>
        <w:guid w:val="{94CE01C7-2EA7-4494-A2EB-CD47C329C55E}"/>
      </w:docPartPr>
      <w:docPartBody>
        <w:p w:rsidR="000D355D" w:rsidRDefault="00703335">
          <w:pPr>
            <w:pStyle w:val="21E368BE44DC46E59E38AC3896B1864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335"/>
    <w:rsid w:val="000D355D"/>
    <w:rsid w:val="000D73C1"/>
    <w:rsid w:val="001F2183"/>
    <w:rsid w:val="005E6A1E"/>
    <w:rsid w:val="006A5187"/>
    <w:rsid w:val="00703335"/>
    <w:rsid w:val="009758F7"/>
    <w:rsid w:val="009D2175"/>
    <w:rsid w:val="00AB76E6"/>
    <w:rsid w:val="00D00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7367B6E110F4703B64CE441DC70A91A">
    <w:name w:val="A7367B6E110F4703B64CE441DC70A91A"/>
    <w:pPr>
      <w:widowControl w:val="0"/>
      <w:jc w:val="both"/>
    </w:pPr>
  </w:style>
  <w:style w:type="paragraph" w:customStyle="1" w:styleId="8C95AA92CBD94645847DDED58FA2F017">
    <w:name w:val="8C95AA92CBD94645847DDED58FA2F017"/>
    <w:pPr>
      <w:widowControl w:val="0"/>
      <w:jc w:val="both"/>
    </w:pPr>
  </w:style>
  <w:style w:type="paragraph" w:customStyle="1" w:styleId="21E368BE44DC46E59E38AC3896B1864B">
    <w:name w:val="21E368BE44DC46E59E38AC3896B1864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DA2A-6CAD-4C23-A24C-84D33946D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462</TotalTime>
  <Pages>7</Pages>
  <Words>1540</Words>
  <Characters>1926</Characters>
  <Application>Microsoft Office Word</Application>
  <DocSecurity>0</DocSecurity>
  <Lines>321</Lines>
  <Paragraphs>288</Paragraphs>
  <ScaleCrop>false</ScaleCrop>
  <Company>PCMI</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LENIVO</dc:creator>
  <cp:keywords/>
  <dc:description>&lt;config cover="true" show_menu="true" version="1.0.0" doctype="SDKXY"&gt;_x000d_
&lt;/config&gt;</dc:description>
  <cp:lastModifiedBy>LENIVO</cp:lastModifiedBy>
  <cp:revision>13</cp:revision>
  <cp:lastPrinted>2021-02-02T08:22:00Z</cp:lastPrinted>
  <dcterms:created xsi:type="dcterms:W3CDTF">2021-04-19T06:45:00Z</dcterms:created>
  <dcterms:modified xsi:type="dcterms:W3CDTF">2021-06-10T02:35:00Z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