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083210" w14:textId="002EC12F" w:rsidR="009676FB" w:rsidRPr="00C23EA4" w:rsidRDefault="000E354B" w:rsidP="00E363F4">
      <w:pPr>
        <w:overflowPunct w:val="0"/>
        <w:autoSpaceDE w:val="0"/>
        <w:autoSpaceDN w:val="0"/>
        <w:adjustRightInd w:val="0"/>
        <w:jc w:val="center"/>
        <w:rPr>
          <w:rFonts w:ascii="Times New Roman" w:eastAsia="黑体" w:hAnsi="Times New Roman"/>
          <w:b/>
          <w:sz w:val="36"/>
          <w:szCs w:val="36"/>
        </w:rPr>
      </w:pPr>
      <w:r w:rsidRPr="000E354B">
        <w:rPr>
          <w:rFonts w:ascii="Times New Roman" w:eastAsia="黑体" w:hAnsi="Times New Roman" w:hint="eastAsia"/>
          <w:b/>
          <w:sz w:val="32"/>
          <w:szCs w:val="36"/>
        </w:rPr>
        <w:t>团体标准</w:t>
      </w:r>
      <w:r w:rsidR="00FE3BB0" w:rsidRPr="000E354B">
        <w:rPr>
          <w:rFonts w:ascii="Times New Roman" w:eastAsia="黑体" w:hAnsi="Times New Roman"/>
          <w:b/>
          <w:sz w:val="32"/>
          <w:szCs w:val="36"/>
        </w:rPr>
        <w:t>《</w:t>
      </w:r>
      <w:r w:rsidRPr="000E354B">
        <w:rPr>
          <w:rFonts w:ascii="Times New Roman" w:eastAsia="黑体" w:hAnsi="Times New Roman" w:hint="eastAsia"/>
          <w:b/>
          <w:sz w:val="32"/>
          <w:szCs w:val="36"/>
        </w:rPr>
        <w:t>千年桐采穗圃营建技术规程</w:t>
      </w:r>
      <w:r w:rsidR="00FE3BB0" w:rsidRPr="000E354B">
        <w:rPr>
          <w:rFonts w:ascii="Times New Roman" w:eastAsia="黑体" w:hAnsi="Times New Roman"/>
          <w:b/>
          <w:sz w:val="32"/>
          <w:szCs w:val="36"/>
        </w:rPr>
        <w:t>》</w:t>
      </w:r>
      <w:r w:rsidR="009676FB" w:rsidRPr="000E354B">
        <w:rPr>
          <w:rFonts w:ascii="Times New Roman" w:eastAsia="黑体" w:hAnsi="Times New Roman"/>
          <w:b/>
          <w:sz w:val="32"/>
          <w:szCs w:val="36"/>
        </w:rPr>
        <w:t>征求意见稿</w:t>
      </w:r>
    </w:p>
    <w:p w14:paraId="6C754E4D" w14:textId="77777777" w:rsidR="00FE3BB0" w:rsidRPr="00C23EA4" w:rsidRDefault="00FE3BB0" w:rsidP="00E363F4">
      <w:pPr>
        <w:overflowPunct w:val="0"/>
        <w:autoSpaceDE w:val="0"/>
        <w:autoSpaceDN w:val="0"/>
        <w:adjustRightInd w:val="0"/>
        <w:jc w:val="center"/>
        <w:rPr>
          <w:rFonts w:ascii="Times New Roman" w:eastAsia="黑体" w:hAnsi="Times New Roman"/>
          <w:b/>
          <w:sz w:val="36"/>
          <w:szCs w:val="36"/>
        </w:rPr>
      </w:pPr>
      <w:r w:rsidRPr="00C23EA4">
        <w:rPr>
          <w:rFonts w:ascii="Times New Roman" w:eastAsia="黑体" w:hAnsi="Times New Roman"/>
          <w:b/>
          <w:sz w:val="36"/>
          <w:szCs w:val="36"/>
        </w:rPr>
        <w:t>编制说明</w:t>
      </w:r>
    </w:p>
    <w:p w14:paraId="6B49CC8B" w14:textId="77777777" w:rsidR="009676FB" w:rsidRPr="00C23EA4" w:rsidRDefault="009676FB" w:rsidP="0040106B">
      <w:pPr>
        <w:spacing w:beforeLines="50" w:before="156" w:afterLines="50" w:after="156" w:line="360" w:lineRule="auto"/>
        <w:jc w:val="both"/>
        <w:rPr>
          <w:rFonts w:ascii="Times New Roman" w:eastAsia="黑体" w:hAnsi="Times New Roman"/>
          <w:b/>
          <w:sz w:val="28"/>
          <w:szCs w:val="28"/>
        </w:rPr>
      </w:pPr>
      <w:r w:rsidRPr="00C23EA4">
        <w:rPr>
          <w:rFonts w:ascii="Times New Roman" w:eastAsia="黑体" w:hAnsi="Times New Roman"/>
          <w:b/>
          <w:sz w:val="28"/>
          <w:szCs w:val="28"/>
        </w:rPr>
        <w:t>一、任务来源和起草单位</w:t>
      </w:r>
    </w:p>
    <w:p w14:paraId="0938E8E9" w14:textId="54928223" w:rsidR="008B32D2" w:rsidRPr="00C23EA4" w:rsidRDefault="008B32D2" w:rsidP="000733A6">
      <w:pPr>
        <w:spacing w:line="500" w:lineRule="exact"/>
        <w:ind w:firstLineChars="200" w:firstLine="480"/>
        <w:jc w:val="both"/>
        <w:rPr>
          <w:rFonts w:ascii="Times New Roman" w:hAnsi="Times New Roman"/>
          <w:sz w:val="24"/>
          <w:szCs w:val="24"/>
        </w:rPr>
      </w:pPr>
      <w:r w:rsidRPr="00C23EA4">
        <w:rPr>
          <w:rFonts w:ascii="Times New Roman" w:hAnsi="Times New Roman"/>
          <w:sz w:val="24"/>
          <w:szCs w:val="24"/>
        </w:rPr>
        <w:t>本标准是</w:t>
      </w:r>
      <w:r w:rsidR="000E354B" w:rsidRPr="000E354B">
        <w:rPr>
          <w:rFonts w:ascii="Times New Roman" w:hAnsi="Times New Roman" w:hint="eastAsia"/>
          <w:sz w:val="24"/>
          <w:szCs w:val="24"/>
        </w:rPr>
        <w:t>广西标准化协会批准立项的</w:t>
      </w:r>
      <w:r w:rsidR="000E354B" w:rsidRPr="000E354B">
        <w:rPr>
          <w:rFonts w:ascii="Times New Roman" w:hAnsi="Times New Roman" w:hint="eastAsia"/>
          <w:sz w:val="24"/>
          <w:szCs w:val="24"/>
        </w:rPr>
        <w:t>2021</w:t>
      </w:r>
      <w:r w:rsidR="000E354B" w:rsidRPr="000E354B">
        <w:rPr>
          <w:rFonts w:ascii="Times New Roman" w:hAnsi="Times New Roman" w:hint="eastAsia"/>
          <w:sz w:val="24"/>
          <w:szCs w:val="24"/>
        </w:rPr>
        <w:t>年第一批团体标准制修订项目（</w:t>
      </w:r>
      <w:proofErr w:type="gramStart"/>
      <w:r w:rsidR="000E354B" w:rsidRPr="000E354B">
        <w:rPr>
          <w:rFonts w:ascii="Times New Roman" w:hAnsi="Times New Roman" w:hint="eastAsia"/>
          <w:sz w:val="24"/>
          <w:szCs w:val="24"/>
        </w:rPr>
        <w:t>桂标协〔</w:t>
      </w:r>
      <w:r w:rsidR="000E354B" w:rsidRPr="000E354B">
        <w:rPr>
          <w:rFonts w:ascii="Times New Roman" w:hAnsi="Times New Roman" w:hint="eastAsia"/>
          <w:sz w:val="24"/>
          <w:szCs w:val="24"/>
        </w:rPr>
        <w:t>2021</w:t>
      </w:r>
      <w:r w:rsidR="000E354B" w:rsidRPr="000E354B">
        <w:rPr>
          <w:rFonts w:ascii="Times New Roman" w:hAnsi="Times New Roman" w:hint="eastAsia"/>
          <w:sz w:val="24"/>
          <w:szCs w:val="24"/>
        </w:rPr>
        <w:t>〕</w:t>
      </w:r>
      <w:proofErr w:type="gramEnd"/>
      <w:r w:rsidR="000E354B" w:rsidRPr="000E354B">
        <w:rPr>
          <w:rFonts w:ascii="Times New Roman" w:hAnsi="Times New Roman" w:hint="eastAsia"/>
          <w:sz w:val="24"/>
          <w:szCs w:val="24"/>
        </w:rPr>
        <w:t>3</w:t>
      </w:r>
      <w:r w:rsidR="000E354B" w:rsidRPr="000E354B">
        <w:rPr>
          <w:rFonts w:ascii="Times New Roman" w:hAnsi="Times New Roman" w:hint="eastAsia"/>
          <w:sz w:val="24"/>
          <w:szCs w:val="24"/>
        </w:rPr>
        <w:t>号）</w:t>
      </w:r>
      <w:r w:rsidRPr="00C23EA4">
        <w:rPr>
          <w:rFonts w:ascii="Times New Roman" w:hAnsi="Times New Roman"/>
          <w:sz w:val="24"/>
          <w:szCs w:val="24"/>
        </w:rPr>
        <w:t>，由</w:t>
      </w:r>
      <w:r w:rsidR="000E354B" w:rsidRPr="000E354B">
        <w:rPr>
          <w:rFonts w:ascii="Times New Roman" w:hAnsi="Times New Roman" w:hint="eastAsia"/>
          <w:sz w:val="24"/>
          <w:szCs w:val="24"/>
        </w:rPr>
        <w:t>广西壮族自治区林业科学研究院</w:t>
      </w:r>
      <w:r w:rsidRPr="00C23EA4">
        <w:rPr>
          <w:rFonts w:ascii="Times New Roman" w:hAnsi="Times New Roman"/>
          <w:sz w:val="24"/>
          <w:szCs w:val="24"/>
        </w:rPr>
        <w:t>提出，</w:t>
      </w:r>
      <w:r w:rsidR="000E354B" w:rsidRPr="000E354B">
        <w:rPr>
          <w:rFonts w:ascii="Times New Roman" w:hAnsi="Times New Roman" w:hint="eastAsia"/>
          <w:sz w:val="24"/>
          <w:szCs w:val="24"/>
        </w:rPr>
        <w:t>由广西壮族自治区林业科学研究院、崇左市林业科学研究所共同起草</w:t>
      </w:r>
      <w:r w:rsidRPr="00C23EA4">
        <w:rPr>
          <w:rFonts w:ascii="Times New Roman" w:hAnsi="Times New Roman"/>
          <w:sz w:val="24"/>
          <w:szCs w:val="24"/>
        </w:rPr>
        <w:t>。合同编号：</w:t>
      </w:r>
      <w:r w:rsidR="000E354B" w:rsidRPr="000E354B">
        <w:rPr>
          <w:rFonts w:ascii="Times New Roman" w:hAnsi="Times New Roman" w:hint="eastAsia"/>
          <w:sz w:val="24"/>
          <w:szCs w:val="24"/>
        </w:rPr>
        <w:t>2021-0102</w:t>
      </w:r>
      <w:r w:rsidRPr="00C23EA4">
        <w:rPr>
          <w:rFonts w:ascii="Times New Roman" w:hAnsi="Times New Roman"/>
          <w:sz w:val="24"/>
          <w:szCs w:val="24"/>
        </w:rPr>
        <w:t>，起止年限：</w:t>
      </w:r>
      <w:r w:rsidRPr="00C23EA4">
        <w:rPr>
          <w:rFonts w:ascii="Times New Roman" w:hAnsi="Times New Roman"/>
          <w:sz w:val="24"/>
          <w:szCs w:val="24"/>
        </w:rPr>
        <w:t>20</w:t>
      </w:r>
      <w:r w:rsidR="000E354B">
        <w:rPr>
          <w:rFonts w:ascii="Times New Roman" w:hAnsi="Times New Roman" w:hint="eastAsia"/>
          <w:sz w:val="24"/>
          <w:szCs w:val="24"/>
        </w:rPr>
        <w:t>21.1</w:t>
      </w:r>
      <w:r w:rsidRPr="00C23EA4">
        <w:rPr>
          <w:rFonts w:ascii="Times New Roman" w:hAnsi="Times New Roman"/>
          <w:sz w:val="24"/>
          <w:szCs w:val="24"/>
        </w:rPr>
        <w:t>-20</w:t>
      </w:r>
      <w:r w:rsidR="000E354B">
        <w:rPr>
          <w:rFonts w:ascii="Times New Roman" w:hAnsi="Times New Roman" w:hint="eastAsia"/>
          <w:sz w:val="24"/>
          <w:szCs w:val="24"/>
        </w:rPr>
        <w:t>21</w:t>
      </w:r>
      <w:r w:rsidRPr="00C23EA4">
        <w:rPr>
          <w:rFonts w:ascii="Times New Roman" w:hAnsi="Times New Roman"/>
          <w:sz w:val="24"/>
          <w:szCs w:val="24"/>
        </w:rPr>
        <w:t>.12</w:t>
      </w:r>
      <w:r w:rsidRPr="00C23EA4">
        <w:rPr>
          <w:rFonts w:ascii="Times New Roman" w:hAnsi="Times New Roman"/>
          <w:sz w:val="24"/>
          <w:szCs w:val="24"/>
        </w:rPr>
        <w:t>。</w:t>
      </w:r>
    </w:p>
    <w:p w14:paraId="674BE239" w14:textId="77777777" w:rsidR="009676FB" w:rsidRPr="00C23EA4" w:rsidRDefault="009676FB" w:rsidP="0040106B">
      <w:pPr>
        <w:spacing w:beforeLines="50" w:before="156" w:afterLines="50" w:after="156" w:line="360" w:lineRule="auto"/>
        <w:jc w:val="both"/>
        <w:rPr>
          <w:rFonts w:ascii="Times New Roman" w:eastAsia="黑体" w:hAnsi="Times New Roman"/>
          <w:b/>
          <w:sz w:val="28"/>
          <w:szCs w:val="28"/>
        </w:rPr>
      </w:pPr>
      <w:r w:rsidRPr="00C23EA4">
        <w:rPr>
          <w:rFonts w:ascii="Times New Roman" w:eastAsia="黑体" w:hAnsi="Times New Roman"/>
          <w:b/>
          <w:sz w:val="28"/>
          <w:szCs w:val="28"/>
        </w:rPr>
        <w:t>二、制定标准的目的和意义</w:t>
      </w:r>
    </w:p>
    <w:p w14:paraId="675F65F4" w14:textId="77777777" w:rsidR="000E354B" w:rsidRPr="000E354B" w:rsidRDefault="000E354B" w:rsidP="002465C4">
      <w:pPr>
        <w:spacing w:line="500" w:lineRule="exact"/>
        <w:ind w:firstLineChars="200" w:firstLine="480"/>
        <w:jc w:val="both"/>
        <w:rPr>
          <w:rFonts w:ascii="Times New Roman" w:hAnsi="Times New Roman"/>
          <w:sz w:val="24"/>
          <w:szCs w:val="24"/>
        </w:rPr>
      </w:pPr>
      <w:r w:rsidRPr="000E354B">
        <w:rPr>
          <w:rFonts w:ascii="Times New Roman" w:hAnsi="Times New Roman" w:hint="eastAsia"/>
          <w:sz w:val="24"/>
          <w:szCs w:val="24"/>
        </w:rPr>
        <w:t>油桐是我国特色的经济林树种，栽培历史悠久，与油茶、核桃、乌桕并称为我国四大木本油料植物。广西是我国油桐主产地之一，历史上曾经是广大山区农民重要的经济树种，为国家建设做出了贡献。其主要产品桐油是重要的工业用油，是制造最优质的油漆和油墨的基本原料，是防水、防腐、防锈的环保型涂料，还是制造生物柴油的优质原料，是缓解我国能源短缺的生物质能源树种之一。</w:t>
      </w:r>
    </w:p>
    <w:p w14:paraId="51D73B06" w14:textId="77777777" w:rsidR="000E354B" w:rsidRPr="000E354B" w:rsidRDefault="000E354B" w:rsidP="002465C4">
      <w:pPr>
        <w:spacing w:line="500" w:lineRule="exact"/>
        <w:ind w:firstLineChars="200" w:firstLine="480"/>
        <w:jc w:val="both"/>
        <w:rPr>
          <w:rFonts w:ascii="Times New Roman" w:hAnsi="Times New Roman"/>
          <w:sz w:val="24"/>
          <w:szCs w:val="24"/>
        </w:rPr>
      </w:pPr>
      <w:proofErr w:type="gramStart"/>
      <w:r w:rsidRPr="000E354B">
        <w:rPr>
          <w:rFonts w:ascii="Times New Roman" w:hAnsi="Times New Roman" w:hint="eastAsia"/>
          <w:sz w:val="24"/>
          <w:szCs w:val="24"/>
        </w:rPr>
        <w:t>国家发改委</w:t>
      </w:r>
      <w:proofErr w:type="gramEnd"/>
      <w:r w:rsidRPr="000E354B">
        <w:rPr>
          <w:rFonts w:ascii="Times New Roman" w:hAnsi="Times New Roman" w:hint="eastAsia"/>
          <w:sz w:val="24"/>
          <w:szCs w:val="24"/>
        </w:rPr>
        <w:t>、财政部已将木本油料为原料制取生物柴油的生物质能</w:t>
      </w:r>
      <w:proofErr w:type="gramStart"/>
      <w:r w:rsidRPr="000E354B">
        <w:rPr>
          <w:rFonts w:ascii="Times New Roman" w:hAnsi="Times New Roman" w:hint="eastAsia"/>
          <w:sz w:val="24"/>
          <w:szCs w:val="24"/>
        </w:rPr>
        <w:t>源开发</w:t>
      </w:r>
      <w:proofErr w:type="gramEnd"/>
      <w:r w:rsidRPr="000E354B">
        <w:rPr>
          <w:rFonts w:ascii="Times New Roman" w:hAnsi="Times New Roman" w:hint="eastAsia"/>
          <w:sz w:val="24"/>
          <w:szCs w:val="24"/>
        </w:rPr>
        <w:t>列为国家中长期科学和技术发展规划纲要中农业领域的“农林生物质综合开发利用”重点研究领域，而油桐就是一种最适合我国发展的生物质能源树种。近年来由于环保的压力要求，开发环保型高档油漆和特种油漆成为新趋势，利用桐油制造的油漆无污染，广泛应用于高档环保家具表面保护和室内装饰。另外，桐油有着特殊的化学结构，活泼的化学性质，将桐油与高分子材料的改性得到的特殊功能复合材料，能替代石油基聚合材料应用于不同的领域，桐油的出口量正在恢复性增加，市场前景广阔。</w:t>
      </w:r>
    </w:p>
    <w:p w14:paraId="490038E9" w14:textId="1CBEAD90" w:rsidR="000E354B" w:rsidRDefault="000E354B" w:rsidP="002465C4">
      <w:pPr>
        <w:spacing w:line="500" w:lineRule="exact"/>
        <w:ind w:firstLineChars="200" w:firstLine="480"/>
        <w:jc w:val="both"/>
        <w:rPr>
          <w:rFonts w:ascii="Times New Roman" w:hAnsi="Times New Roman"/>
          <w:sz w:val="24"/>
          <w:szCs w:val="24"/>
        </w:rPr>
      </w:pPr>
      <w:r w:rsidRPr="000E354B">
        <w:rPr>
          <w:rFonts w:ascii="Times New Roman" w:hAnsi="Times New Roman" w:hint="eastAsia"/>
          <w:sz w:val="24"/>
          <w:szCs w:val="24"/>
        </w:rPr>
        <w:t>《国务院办公厅关于加快木本油料产业发展的意见》</w:t>
      </w:r>
      <w:r w:rsidRPr="000E354B">
        <w:rPr>
          <w:rFonts w:ascii="Times New Roman" w:hAnsi="Times New Roman" w:hint="eastAsia"/>
          <w:sz w:val="24"/>
          <w:szCs w:val="24"/>
        </w:rPr>
        <w:t>(</w:t>
      </w:r>
      <w:r w:rsidRPr="000E354B">
        <w:rPr>
          <w:rFonts w:ascii="Times New Roman" w:hAnsi="Times New Roman" w:hint="eastAsia"/>
          <w:sz w:val="24"/>
          <w:szCs w:val="24"/>
        </w:rPr>
        <w:t>国办发〔</w:t>
      </w:r>
      <w:r w:rsidRPr="000E354B">
        <w:rPr>
          <w:rFonts w:ascii="Times New Roman" w:hAnsi="Times New Roman" w:hint="eastAsia"/>
          <w:sz w:val="24"/>
          <w:szCs w:val="24"/>
        </w:rPr>
        <w:t>2014</w:t>
      </w:r>
      <w:r w:rsidRPr="000E354B">
        <w:rPr>
          <w:rFonts w:ascii="Times New Roman" w:hAnsi="Times New Roman" w:hint="eastAsia"/>
          <w:sz w:val="24"/>
          <w:szCs w:val="24"/>
        </w:rPr>
        <w:t>〕</w:t>
      </w:r>
      <w:r w:rsidRPr="000E354B">
        <w:rPr>
          <w:rFonts w:ascii="Times New Roman" w:hAnsi="Times New Roman" w:hint="eastAsia"/>
          <w:sz w:val="24"/>
          <w:szCs w:val="24"/>
        </w:rPr>
        <w:t>68</w:t>
      </w:r>
      <w:r w:rsidRPr="000E354B">
        <w:rPr>
          <w:rFonts w:ascii="Times New Roman" w:hAnsi="Times New Roman" w:hint="eastAsia"/>
          <w:sz w:val="24"/>
          <w:szCs w:val="24"/>
        </w:rPr>
        <w:t>号</w:t>
      </w:r>
      <w:r w:rsidRPr="000E354B">
        <w:rPr>
          <w:rFonts w:ascii="Times New Roman" w:hAnsi="Times New Roman" w:hint="eastAsia"/>
          <w:sz w:val="24"/>
          <w:szCs w:val="24"/>
        </w:rPr>
        <w:t>)</w:t>
      </w:r>
      <w:r w:rsidRPr="000E354B">
        <w:rPr>
          <w:rFonts w:ascii="Times New Roman" w:hAnsi="Times New Roman" w:hint="eastAsia"/>
          <w:sz w:val="24"/>
          <w:szCs w:val="24"/>
        </w:rPr>
        <w:t>和《国家林业局关于加快特色经济林产业发展的意见》</w:t>
      </w:r>
      <w:r w:rsidRPr="000E354B">
        <w:rPr>
          <w:rFonts w:ascii="Times New Roman" w:hAnsi="Times New Roman" w:hint="eastAsia"/>
          <w:sz w:val="24"/>
          <w:szCs w:val="24"/>
        </w:rPr>
        <w:t>(</w:t>
      </w:r>
      <w:proofErr w:type="gramStart"/>
      <w:r w:rsidRPr="000E354B">
        <w:rPr>
          <w:rFonts w:ascii="Times New Roman" w:hAnsi="Times New Roman" w:hint="eastAsia"/>
          <w:sz w:val="24"/>
          <w:szCs w:val="24"/>
        </w:rPr>
        <w:t>林造发</w:t>
      </w:r>
      <w:proofErr w:type="gramEnd"/>
      <w:r w:rsidRPr="000E354B">
        <w:rPr>
          <w:rFonts w:ascii="Times New Roman" w:hAnsi="Times New Roman" w:hint="eastAsia"/>
          <w:sz w:val="24"/>
          <w:szCs w:val="24"/>
        </w:rPr>
        <w:t>〔</w:t>
      </w:r>
      <w:r w:rsidRPr="000E354B">
        <w:rPr>
          <w:rFonts w:ascii="Times New Roman" w:hAnsi="Times New Roman" w:hint="eastAsia"/>
          <w:sz w:val="24"/>
          <w:szCs w:val="24"/>
        </w:rPr>
        <w:t>2014</w:t>
      </w:r>
      <w:r w:rsidRPr="000E354B">
        <w:rPr>
          <w:rFonts w:ascii="Times New Roman" w:hAnsi="Times New Roman" w:hint="eastAsia"/>
          <w:sz w:val="24"/>
          <w:szCs w:val="24"/>
        </w:rPr>
        <w:t>〕</w:t>
      </w:r>
      <w:r w:rsidRPr="000E354B">
        <w:rPr>
          <w:rFonts w:ascii="Times New Roman" w:hAnsi="Times New Roman" w:hint="eastAsia"/>
          <w:sz w:val="24"/>
          <w:szCs w:val="24"/>
        </w:rPr>
        <w:t>160</w:t>
      </w:r>
      <w:r w:rsidRPr="000E354B">
        <w:rPr>
          <w:rFonts w:ascii="Times New Roman" w:hAnsi="Times New Roman" w:hint="eastAsia"/>
          <w:sz w:val="24"/>
          <w:szCs w:val="24"/>
        </w:rPr>
        <w:t>号</w:t>
      </w:r>
      <w:r w:rsidRPr="000E354B">
        <w:rPr>
          <w:rFonts w:ascii="Times New Roman" w:hAnsi="Times New Roman" w:hint="eastAsia"/>
          <w:sz w:val="24"/>
          <w:szCs w:val="24"/>
        </w:rPr>
        <w:t>)</w:t>
      </w:r>
      <w:r w:rsidRPr="000E354B">
        <w:rPr>
          <w:rFonts w:ascii="Times New Roman" w:hAnsi="Times New Roman" w:hint="eastAsia"/>
          <w:sz w:val="24"/>
          <w:szCs w:val="24"/>
        </w:rPr>
        <w:t>指出进一步加快木本油料等特色经济林产业发展，调整林业产业结构，发展生态经济。《广西壮族自治区人民政府办公厅关于加快木本油料等特色经济林产业发展的意见》（桂政办发〔</w:t>
      </w:r>
      <w:r w:rsidRPr="000E354B">
        <w:rPr>
          <w:rFonts w:ascii="Times New Roman" w:hAnsi="Times New Roman" w:hint="eastAsia"/>
          <w:sz w:val="24"/>
          <w:szCs w:val="24"/>
        </w:rPr>
        <w:t>2015</w:t>
      </w:r>
      <w:r w:rsidRPr="000E354B">
        <w:rPr>
          <w:rFonts w:ascii="Times New Roman" w:hAnsi="Times New Roman" w:hint="eastAsia"/>
          <w:sz w:val="24"/>
          <w:szCs w:val="24"/>
        </w:rPr>
        <w:t>〕</w:t>
      </w:r>
      <w:r w:rsidRPr="000E354B">
        <w:rPr>
          <w:rFonts w:ascii="Times New Roman" w:hAnsi="Times New Roman" w:hint="eastAsia"/>
          <w:sz w:val="24"/>
          <w:szCs w:val="24"/>
        </w:rPr>
        <w:t>84</w:t>
      </w:r>
      <w:r w:rsidRPr="000E354B">
        <w:rPr>
          <w:rFonts w:ascii="Times New Roman" w:hAnsi="Times New Roman" w:hint="eastAsia"/>
          <w:sz w:val="24"/>
          <w:szCs w:val="24"/>
        </w:rPr>
        <w:t>号）、《广西特色经济林产业发展规划</w:t>
      </w:r>
      <w:r w:rsidRPr="000E354B">
        <w:rPr>
          <w:rFonts w:ascii="Times New Roman" w:hAnsi="Times New Roman" w:hint="eastAsia"/>
          <w:sz w:val="24"/>
          <w:szCs w:val="24"/>
        </w:rPr>
        <w:t>(2011</w:t>
      </w:r>
      <w:r w:rsidRPr="000E354B">
        <w:rPr>
          <w:rFonts w:ascii="Times New Roman" w:hAnsi="Times New Roman" w:hint="eastAsia"/>
          <w:sz w:val="24"/>
          <w:szCs w:val="24"/>
        </w:rPr>
        <w:t>—</w:t>
      </w:r>
      <w:r w:rsidRPr="000E354B">
        <w:rPr>
          <w:rFonts w:ascii="Times New Roman" w:hAnsi="Times New Roman" w:hint="eastAsia"/>
          <w:sz w:val="24"/>
          <w:szCs w:val="24"/>
        </w:rPr>
        <w:t>2020</w:t>
      </w:r>
      <w:r w:rsidRPr="000E354B">
        <w:rPr>
          <w:rFonts w:ascii="Times New Roman" w:hAnsi="Times New Roman" w:hint="eastAsia"/>
          <w:sz w:val="24"/>
          <w:szCs w:val="24"/>
        </w:rPr>
        <w:t>年</w:t>
      </w:r>
      <w:r w:rsidRPr="000E354B">
        <w:rPr>
          <w:rFonts w:ascii="Times New Roman" w:hAnsi="Times New Roman" w:hint="eastAsia"/>
          <w:sz w:val="24"/>
          <w:szCs w:val="24"/>
        </w:rPr>
        <w:t>)</w:t>
      </w:r>
      <w:r w:rsidRPr="000E354B">
        <w:rPr>
          <w:rFonts w:ascii="Times New Roman" w:hAnsi="Times New Roman" w:hint="eastAsia"/>
          <w:sz w:val="24"/>
          <w:szCs w:val="24"/>
        </w:rPr>
        <w:t>》提出在广西百色、河池地区</w:t>
      </w:r>
      <w:r w:rsidRPr="000E354B">
        <w:rPr>
          <w:rFonts w:ascii="Times New Roman" w:hAnsi="Times New Roman" w:hint="eastAsia"/>
          <w:sz w:val="24"/>
          <w:szCs w:val="24"/>
        </w:rPr>
        <w:t>10</w:t>
      </w:r>
      <w:r w:rsidRPr="000E354B">
        <w:rPr>
          <w:rFonts w:ascii="Times New Roman" w:hAnsi="Times New Roman" w:hint="eastAsia"/>
          <w:sz w:val="24"/>
          <w:szCs w:val="24"/>
        </w:rPr>
        <w:t>个县布局百万亩油桐基地，到</w:t>
      </w:r>
      <w:r w:rsidRPr="000E354B">
        <w:rPr>
          <w:rFonts w:ascii="Times New Roman" w:hAnsi="Times New Roman" w:hint="eastAsia"/>
          <w:sz w:val="24"/>
          <w:szCs w:val="24"/>
        </w:rPr>
        <w:t>2020</w:t>
      </w:r>
      <w:r w:rsidRPr="000E354B">
        <w:rPr>
          <w:rFonts w:ascii="Times New Roman" w:hAnsi="Times New Roman" w:hint="eastAsia"/>
          <w:sz w:val="24"/>
          <w:szCs w:val="24"/>
        </w:rPr>
        <w:t>年油桐面积要达到</w:t>
      </w:r>
      <w:r w:rsidRPr="000E354B">
        <w:rPr>
          <w:rFonts w:ascii="Times New Roman" w:hAnsi="Times New Roman" w:hint="eastAsia"/>
          <w:sz w:val="24"/>
          <w:szCs w:val="24"/>
        </w:rPr>
        <w:t>280</w:t>
      </w:r>
      <w:r w:rsidRPr="000E354B">
        <w:rPr>
          <w:rFonts w:ascii="Times New Roman" w:hAnsi="Times New Roman" w:hint="eastAsia"/>
          <w:sz w:val="24"/>
          <w:szCs w:val="24"/>
        </w:rPr>
        <w:t>万亩的目标。油桐（千年桐）</w:t>
      </w:r>
      <w:r w:rsidRPr="000E354B">
        <w:rPr>
          <w:rFonts w:ascii="Times New Roman" w:hAnsi="Times New Roman" w:hint="eastAsia"/>
          <w:sz w:val="24"/>
          <w:szCs w:val="24"/>
        </w:rPr>
        <w:lastRenderedPageBreak/>
        <w:t>因其投产快、收获期长，亦成为当前桂西北等油桐主产区的主要扶贫树种之一。广西宜林荒山有</w:t>
      </w:r>
      <w:r w:rsidRPr="000E354B">
        <w:rPr>
          <w:rFonts w:ascii="Times New Roman" w:hAnsi="Times New Roman" w:hint="eastAsia"/>
          <w:sz w:val="24"/>
          <w:szCs w:val="24"/>
        </w:rPr>
        <w:t>500</w:t>
      </w:r>
      <w:r w:rsidRPr="000E354B">
        <w:rPr>
          <w:rFonts w:ascii="Times New Roman" w:hAnsi="Times New Roman" w:hint="eastAsia"/>
          <w:sz w:val="24"/>
          <w:szCs w:val="24"/>
        </w:rPr>
        <w:t>万公顷，多数荒山适宜发展油桐，且自然条件优越，良种选育和科研基础较好，群众种植传统良好，发展潜力巨大。以天峨县为例，</w:t>
      </w:r>
      <w:r w:rsidRPr="000E354B">
        <w:rPr>
          <w:rFonts w:ascii="Times New Roman" w:hAnsi="Times New Roman" w:hint="eastAsia"/>
          <w:sz w:val="24"/>
          <w:szCs w:val="24"/>
        </w:rPr>
        <w:t>2009</w:t>
      </w:r>
      <w:r w:rsidRPr="000E354B">
        <w:rPr>
          <w:rFonts w:ascii="Times New Roman" w:hAnsi="Times New Roman" w:hint="eastAsia"/>
          <w:sz w:val="24"/>
          <w:szCs w:val="24"/>
        </w:rPr>
        <w:t>年底全县仅油桐一项人均收入占全县农民人均收入的</w:t>
      </w:r>
      <w:r w:rsidRPr="000E354B">
        <w:rPr>
          <w:rFonts w:ascii="Times New Roman" w:hAnsi="Times New Roman" w:hint="eastAsia"/>
          <w:sz w:val="24"/>
          <w:szCs w:val="24"/>
        </w:rPr>
        <w:t>39%</w:t>
      </w:r>
      <w:r w:rsidRPr="000E354B">
        <w:rPr>
          <w:rFonts w:ascii="Times New Roman" w:hAnsi="Times New Roman" w:hint="eastAsia"/>
          <w:sz w:val="24"/>
          <w:szCs w:val="24"/>
        </w:rPr>
        <w:t>，企业加工油桐</w:t>
      </w:r>
      <w:proofErr w:type="gramStart"/>
      <w:r w:rsidRPr="000E354B">
        <w:rPr>
          <w:rFonts w:ascii="Times New Roman" w:hAnsi="Times New Roman" w:hint="eastAsia"/>
          <w:sz w:val="24"/>
          <w:szCs w:val="24"/>
        </w:rPr>
        <w:t>籽</w:t>
      </w:r>
      <w:proofErr w:type="gramEnd"/>
      <w:r w:rsidRPr="000E354B">
        <w:rPr>
          <w:rFonts w:ascii="Times New Roman" w:hAnsi="Times New Roman" w:hint="eastAsia"/>
          <w:sz w:val="24"/>
          <w:szCs w:val="24"/>
        </w:rPr>
        <w:t>总产值</w:t>
      </w:r>
      <w:r w:rsidRPr="000E354B">
        <w:rPr>
          <w:rFonts w:ascii="Times New Roman" w:hAnsi="Times New Roman" w:hint="eastAsia"/>
          <w:sz w:val="24"/>
          <w:szCs w:val="24"/>
        </w:rPr>
        <w:t>2.4</w:t>
      </w:r>
      <w:r w:rsidRPr="000E354B">
        <w:rPr>
          <w:rFonts w:ascii="Times New Roman" w:hAnsi="Times New Roman" w:hint="eastAsia"/>
          <w:sz w:val="24"/>
          <w:szCs w:val="24"/>
        </w:rPr>
        <w:t>亿元，占全县财政收入</w:t>
      </w:r>
      <w:r w:rsidRPr="000E354B">
        <w:rPr>
          <w:rFonts w:ascii="Times New Roman" w:hAnsi="Times New Roman" w:hint="eastAsia"/>
          <w:sz w:val="24"/>
          <w:szCs w:val="24"/>
        </w:rPr>
        <w:t>27%</w:t>
      </w:r>
      <w:r w:rsidRPr="000E354B">
        <w:rPr>
          <w:rFonts w:ascii="Times New Roman" w:hAnsi="Times New Roman" w:hint="eastAsia"/>
          <w:sz w:val="24"/>
          <w:szCs w:val="24"/>
        </w:rPr>
        <w:t>。如果通过对品种的更新换代和加强对油桐的抚育管理，提升油桐的亩产油量，油桐产业将给天峨县的农民以及财政收入起到更大的促进作用。</w:t>
      </w:r>
    </w:p>
    <w:p w14:paraId="4EEB2C91" w14:textId="5D0A142F" w:rsidR="00824B60" w:rsidRDefault="009F227E" w:rsidP="007E491F">
      <w:pPr>
        <w:spacing w:line="500" w:lineRule="exact"/>
        <w:ind w:firstLineChars="200" w:firstLine="480"/>
        <w:jc w:val="both"/>
        <w:rPr>
          <w:rFonts w:ascii="Times New Roman" w:hAnsi="Times New Roman"/>
          <w:sz w:val="24"/>
          <w:szCs w:val="24"/>
        </w:rPr>
      </w:pPr>
      <w:r w:rsidRPr="00D60B3C">
        <w:rPr>
          <w:rFonts w:ascii="Times New Roman" w:hAnsi="Times New Roman" w:hint="eastAsia"/>
          <w:sz w:val="24"/>
          <w:szCs w:val="24"/>
        </w:rPr>
        <w:t>千年桐是雌雄异株的树种</w:t>
      </w:r>
      <w:r>
        <w:rPr>
          <w:rFonts w:ascii="Times New Roman" w:hAnsi="Times New Roman" w:hint="eastAsia"/>
          <w:sz w:val="24"/>
          <w:szCs w:val="24"/>
        </w:rPr>
        <w:t>，</w:t>
      </w:r>
      <w:r w:rsidRPr="00D60B3C">
        <w:rPr>
          <w:rFonts w:ascii="Times New Roman" w:hAnsi="Times New Roman" w:hint="eastAsia"/>
          <w:sz w:val="24"/>
          <w:szCs w:val="24"/>
        </w:rPr>
        <w:t>少有雌雄同株</w:t>
      </w:r>
      <w:r>
        <w:rPr>
          <w:rFonts w:ascii="Times New Roman" w:hAnsi="Times New Roman" w:hint="eastAsia"/>
          <w:sz w:val="24"/>
          <w:szCs w:val="24"/>
        </w:rPr>
        <w:t>，</w:t>
      </w:r>
      <w:r w:rsidRPr="00D60B3C">
        <w:rPr>
          <w:rFonts w:ascii="Times New Roman" w:hAnsi="Times New Roman" w:hint="eastAsia"/>
          <w:sz w:val="24"/>
          <w:szCs w:val="24"/>
        </w:rPr>
        <w:t>影响它单位面积产量提高的重要因素是不结果的雄株比重过大</w:t>
      </w:r>
      <w:r>
        <w:rPr>
          <w:rFonts w:ascii="Times New Roman" w:hAnsi="Times New Roman" w:hint="eastAsia"/>
          <w:sz w:val="24"/>
          <w:szCs w:val="24"/>
        </w:rPr>
        <w:t>，若采用实生林造林</w:t>
      </w:r>
      <w:r w:rsidRPr="007E491F">
        <w:rPr>
          <w:rFonts w:ascii="Times New Roman" w:hAnsi="Times New Roman" w:hint="eastAsia"/>
          <w:sz w:val="24"/>
          <w:szCs w:val="24"/>
        </w:rPr>
        <w:t>约有</w:t>
      </w:r>
      <w:r>
        <w:rPr>
          <w:rFonts w:ascii="Times New Roman" w:hAnsi="Times New Roman" w:hint="eastAsia"/>
          <w:sz w:val="24"/>
          <w:szCs w:val="24"/>
        </w:rPr>
        <w:t>1</w:t>
      </w:r>
      <w:r>
        <w:rPr>
          <w:rFonts w:ascii="Times New Roman" w:hAnsi="Times New Roman"/>
          <w:sz w:val="24"/>
          <w:szCs w:val="24"/>
        </w:rPr>
        <w:t>/</w:t>
      </w:r>
      <w:r>
        <w:rPr>
          <w:rFonts w:ascii="Times New Roman" w:hAnsi="Times New Roman" w:hint="eastAsia"/>
          <w:sz w:val="24"/>
          <w:szCs w:val="24"/>
        </w:rPr>
        <w:t>3</w:t>
      </w:r>
      <w:r w:rsidRPr="007E491F">
        <w:rPr>
          <w:rFonts w:ascii="Times New Roman" w:hAnsi="Times New Roman" w:hint="eastAsia"/>
          <w:sz w:val="24"/>
          <w:szCs w:val="24"/>
        </w:rPr>
        <w:t>的</w:t>
      </w:r>
      <w:proofErr w:type="gramStart"/>
      <w:r w:rsidRPr="007E491F">
        <w:rPr>
          <w:rFonts w:ascii="Times New Roman" w:hAnsi="Times New Roman" w:hint="eastAsia"/>
          <w:sz w:val="24"/>
          <w:szCs w:val="24"/>
        </w:rPr>
        <w:t>雄株不结果</w:t>
      </w:r>
      <w:proofErr w:type="gramEnd"/>
      <w:r w:rsidRPr="007E491F">
        <w:rPr>
          <w:rFonts w:ascii="Times New Roman" w:hAnsi="Times New Roman" w:hint="eastAsia"/>
          <w:sz w:val="24"/>
          <w:szCs w:val="24"/>
        </w:rPr>
        <w:t>，其他结果植株的产量品质和结实表现也参差不齐，导致</w:t>
      </w:r>
      <w:r>
        <w:rPr>
          <w:rFonts w:ascii="Times New Roman" w:hAnsi="Times New Roman" w:hint="eastAsia"/>
          <w:sz w:val="24"/>
          <w:szCs w:val="24"/>
        </w:rPr>
        <w:t>产量差异很大，经济效益也低下。</w:t>
      </w:r>
      <w:r w:rsidR="007E491F">
        <w:rPr>
          <w:rFonts w:ascii="Times New Roman" w:hAnsi="Times New Roman" w:hint="eastAsia"/>
          <w:sz w:val="24"/>
          <w:szCs w:val="24"/>
        </w:rPr>
        <w:t>千年</w:t>
      </w:r>
      <w:proofErr w:type="gramStart"/>
      <w:r w:rsidR="007E491F">
        <w:rPr>
          <w:rFonts w:ascii="Times New Roman" w:hAnsi="Times New Roman" w:hint="eastAsia"/>
          <w:sz w:val="24"/>
          <w:szCs w:val="24"/>
        </w:rPr>
        <w:t>桐</w:t>
      </w:r>
      <w:proofErr w:type="gramEnd"/>
      <w:r w:rsidR="007E491F">
        <w:rPr>
          <w:rFonts w:ascii="Times New Roman" w:hAnsi="Times New Roman" w:hint="eastAsia"/>
          <w:sz w:val="24"/>
          <w:szCs w:val="24"/>
        </w:rPr>
        <w:t>采穗圃是以通过</w:t>
      </w:r>
      <w:r w:rsidR="007E491F" w:rsidRPr="007E491F">
        <w:rPr>
          <w:rFonts w:ascii="Times New Roman" w:hAnsi="Times New Roman" w:hint="eastAsia"/>
          <w:sz w:val="24"/>
          <w:szCs w:val="24"/>
        </w:rPr>
        <w:t>国家审定的油桐良种</w:t>
      </w:r>
      <w:r w:rsidR="000E354B" w:rsidRPr="000E354B">
        <w:rPr>
          <w:rFonts w:ascii="Times New Roman" w:hAnsi="Times New Roman" w:hint="eastAsia"/>
          <w:sz w:val="24"/>
          <w:szCs w:val="24"/>
        </w:rPr>
        <w:t>优良无性系作为材料生产遗传品质优良的种子、穗条、苗芽等的繁育基地，一方面保存了优良的种质资源，一方面可以提供易管理、产量大、生长状态良好、粗细均匀的</w:t>
      </w:r>
      <w:r w:rsidR="007E491F">
        <w:rPr>
          <w:rFonts w:ascii="Times New Roman" w:hAnsi="Times New Roman" w:hint="eastAsia"/>
          <w:sz w:val="24"/>
          <w:szCs w:val="24"/>
        </w:rPr>
        <w:t>无性</w:t>
      </w:r>
      <w:r w:rsidR="000E354B" w:rsidRPr="000E354B">
        <w:rPr>
          <w:rFonts w:ascii="Times New Roman" w:hAnsi="Times New Roman" w:hint="eastAsia"/>
          <w:sz w:val="24"/>
          <w:szCs w:val="24"/>
        </w:rPr>
        <w:t>繁殖材料来进行良种苗木的培育，并能较快的应用于生产中，以满足油桐种植栽培的苗木需求，</w:t>
      </w:r>
      <w:r w:rsidR="007E491F">
        <w:rPr>
          <w:rFonts w:ascii="Times New Roman" w:hAnsi="Times New Roman" w:hint="eastAsia"/>
          <w:sz w:val="24"/>
          <w:szCs w:val="24"/>
        </w:rPr>
        <w:t>改善林分雌雄株比例，</w:t>
      </w:r>
      <w:r w:rsidR="000E354B" w:rsidRPr="000E354B">
        <w:rPr>
          <w:rFonts w:ascii="Times New Roman" w:hAnsi="Times New Roman" w:hint="eastAsia"/>
          <w:sz w:val="24"/>
          <w:szCs w:val="24"/>
        </w:rPr>
        <w:t>从而推动油桐产业的发展。</w:t>
      </w:r>
      <w:r w:rsidR="00C176C1" w:rsidRPr="00C176C1">
        <w:rPr>
          <w:rFonts w:ascii="Times New Roman" w:hAnsi="Times New Roman" w:hint="eastAsia"/>
          <w:sz w:val="24"/>
          <w:szCs w:val="24"/>
        </w:rPr>
        <w:t>通过制定团体标准《千年桐采穗圃营建技术规程》，规范千年</w:t>
      </w:r>
      <w:proofErr w:type="gramStart"/>
      <w:r w:rsidR="00C176C1" w:rsidRPr="00C176C1">
        <w:rPr>
          <w:rFonts w:ascii="Times New Roman" w:hAnsi="Times New Roman" w:hint="eastAsia"/>
          <w:sz w:val="24"/>
          <w:szCs w:val="24"/>
        </w:rPr>
        <w:t>桐</w:t>
      </w:r>
      <w:proofErr w:type="gramEnd"/>
      <w:r w:rsidR="00C176C1" w:rsidRPr="00C176C1">
        <w:rPr>
          <w:rFonts w:ascii="Times New Roman" w:hAnsi="Times New Roman" w:hint="eastAsia"/>
          <w:sz w:val="24"/>
          <w:szCs w:val="24"/>
        </w:rPr>
        <w:t>采穗圃的设计、新造林采穗圃的营建、</w:t>
      </w:r>
      <w:proofErr w:type="gramStart"/>
      <w:r w:rsidR="00C176C1" w:rsidRPr="00C176C1">
        <w:rPr>
          <w:rFonts w:ascii="Times New Roman" w:hAnsi="Times New Roman" w:hint="eastAsia"/>
          <w:sz w:val="24"/>
          <w:szCs w:val="24"/>
        </w:rPr>
        <w:t>大树换冠采穗圃</w:t>
      </w:r>
      <w:proofErr w:type="gramEnd"/>
      <w:r w:rsidR="00C176C1" w:rsidRPr="00C176C1">
        <w:rPr>
          <w:rFonts w:ascii="Times New Roman" w:hAnsi="Times New Roman" w:hint="eastAsia"/>
          <w:sz w:val="24"/>
          <w:szCs w:val="24"/>
        </w:rPr>
        <w:t>营建等方面的技术，对培育并保存了千年</w:t>
      </w:r>
      <w:proofErr w:type="gramStart"/>
      <w:r w:rsidR="00C176C1" w:rsidRPr="00C176C1">
        <w:rPr>
          <w:rFonts w:ascii="Times New Roman" w:hAnsi="Times New Roman" w:hint="eastAsia"/>
          <w:sz w:val="24"/>
          <w:szCs w:val="24"/>
        </w:rPr>
        <w:t>桐</w:t>
      </w:r>
      <w:proofErr w:type="gramEnd"/>
      <w:r w:rsidR="00C176C1" w:rsidRPr="00C176C1">
        <w:rPr>
          <w:rFonts w:ascii="Times New Roman" w:hAnsi="Times New Roman" w:hint="eastAsia"/>
          <w:sz w:val="24"/>
          <w:szCs w:val="24"/>
        </w:rPr>
        <w:t>良种的优异基因，使优良性状得以稳定地传递给子代，更为种苗生产提供优质接穗、插条、芽苗、种子和砧木等繁殖材料，为千年</w:t>
      </w:r>
      <w:proofErr w:type="gramStart"/>
      <w:r w:rsidR="00C176C1" w:rsidRPr="00C176C1">
        <w:rPr>
          <w:rFonts w:ascii="Times New Roman" w:hAnsi="Times New Roman" w:hint="eastAsia"/>
          <w:sz w:val="24"/>
          <w:szCs w:val="24"/>
        </w:rPr>
        <w:t>桐</w:t>
      </w:r>
      <w:proofErr w:type="gramEnd"/>
      <w:r w:rsidR="00C176C1" w:rsidRPr="00C176C1">
        <w:rPr>
          <w:rFonts w:ascii="Times New Roman" w:hAnsi="Times New Roman" w:hint="eastAsia"/>
          <w:sz w:val="24"/>
          <w:szCs w:val="24"/>
        </w:rPr>
        <w:t>育苗和栽培实现无性系化、良种化打下关键基础，</w:t>
      </w:r>
      <w:r w:rsidR="000E354B" w:rsidRPr="000E354B">
        <w:rPr>
          <w:rFonts w:ascii="Times New Roman" w:hAnsi="Times New Roman" w:hint="eastAsia"/>
          <w:sz w:val="24"/>
          <w:szCs w:val="24"/>
        </w:rPr>
        <w:t>为今后广西的油桐产业发展提供优良种</w:t>
      </w:r>
      <w:r w:rsidR="00C176C1">
        <w:rPr>
          <w:rFonts w:ascii="Times New Roman" w:hAnsi="Times New Roman" w:hint="eastAsia"/>
          <w:sz w:val="24"/>
          <w:szCs w:val="24"/>
        </w:rPr>
        <w:t>苗</w:t>
      </w:r>
      <w:r w:rsidR="000E354B" w:rsidRPr="000E354B">
        <w:rPr>
          <w:rFonts w:ascii="Times New Roman" w:hAnsi="Times New Roman" w:hint="eastAsia"/>
          <w:sz w:val="24"/>
          <w:szCs w:val="24"/>
        </w:rPr>
        <w:t>，提高单位面积的产量，提升桐农种植和管护油桐的积极性，推动地方经济发展做重要的技术保障</w:t>
      </w:r>
      <w:r w:rsidR="00C176C1">
        <w:rPr>
          <w:rFonts w:ascii="Times New Roman" w:hAnsi="Times New Roman" w:hint="eastAsia"/>
          <w:sz w:val="24"/>
          <w:szCs w:val="24"/>
        </w:rPr>
        <w:t>，</w:t>
      </w:r>
      <w:r w:rsidR="00C176C1" w:rsidRPr="00C176C1">
        <w:rPr>
          <w:rFonts w:ascii="Times New Roman" w:hAnsi="Times New Roman" w:hint="eastAsia"/>
          <w:sz w:val="24"/>
          <w:szCs w:val="24"/>
        </w:rPr>
        <w:t>对促进油桐产业高质量发展具有重要意义。</w:t>
      </w:r>
    </w:p>
    <w:p w14:paraId="2443C862" w14:textId="0AB9B583" w:rsidR="0040106B" w:rsidRPr="00C23EA4" w:rsidRDefault="0040106B" w:rsidP="0040106B">
      <w:pPr>
        <w:spacing w:beforeLines="50" w:before="156" w:afterLines="50" w:after="156" w:line="360" w:lineRule="auto"/>
        <w:jc w:val="both"/>
        <w:rPr>
          <w:rFonts w:ascii="Times New Roman" w:eastAsia="黑体" w:hAnsi="Times New Roman"/>
          <w:b/>
          <w:sz w:val="28"/>
          <w:szCs w:val="28"/>
        </w:rPr>
      </w:pPr>
      <w:r w:rsidRPr="00C23EA4">
        <w:rPr>
          <w:rFonts w:ascii="Times New Roman" w:eastAsia="黑体" w:hAnsi="Times New Roman"/>
          <w:b/>
          <w:sz w:val="28"/>
          <w:szCs w:val="28"/>
        </w:rPr>
        <w:t>三、国内外标准对比情况</w:t>
      </w:r>
    </w:p>
    <w:p w14:paraId="07DB2D00" w14:textId="3F4C437D" w:rsidR="003756B6" w:rsidRDefault="009F227E" w:rsidP="002465C4">
      <w:pPr>
        <w:spacing w:line="500" w:lineRule="exact"/>
        <w:ind w:firstLineChars="200" w:firstLine="482"/>
        <w:jc w:val="both"/>
        <w:rPr>
          <w:rFonts w:ascii="Times New Roman" w:hAnsi="Times New Roman"/>
          <w:sz w:val="24"/>
          <w:szCs w:val="24"/>
        </w:rPr>
      </w:pPr>
      <w:r w:rsidRPr="009F227E">
        <w:rPr>
          <w:rFonts w:ascii="Times New Roman" w:hAnsi="Times New Roman" w:hint="eastAsia"/>
          <w:b/>
          <w:sz w:val="24"/>
          <w:szCs w:val="24"/>
        </w:rPr>
        <w:t>本标准研制过程中无重大分歧意见。</w:t>
      </w:r>
      <w:r w:rsidR="000E354B" w:rsidRPr="000E354B">
        <w:rPr>
          <w:rFonts w:ascii="Times New Roman" w:hAnsi="Times New Roman" w:hint="eastAsia"/>
          <w:sz w:val="24"/>
          <w:szCs w:val="24"/>
        </w:rPr>
        <w:t>现行及即将实施的国家标准、地方标准、行业标准中，</w:t>
      </w:r>
      <w:r w:rsidR="003756B6" w:rsidRPr="000E354B">
        <w:rPr>
          <w:rFonts w:ascii="Times New Roman" w:hAnsi="Times New Roman" w:hint="eastAsia"/>
          <w:sz w:val="24"/>
          <w:szCs w:val="24"/>
        </w:rPr>
        <w:t>查询</w:t>
      </w:r>
      <w:r w:rsidR="003756B6">
        <w:rPr>
          <w:rFonts w:ascii="Times New Roman" w:hAnsi="Times New Roman" w:hint="eastAsia"/>
          <w:sz w:val="24"/>
          <w:szCs w:val="24"/>
        </w:rPr>
        <w:t>“千年桐”则无相关标准。</w:t>
      </w:r>
      <w:r w:rsidR="000E354B" w:rsidRPr="000E354B">
        <w:rPr>
          <w:rFonts w:ascii="Times New Roman" w:hAnsi="Times New Roman" w:hint="eastAsia"/>
          <w:sz w:val="24"/>
          <w:szCs w:val="24"/>
        </w:rPr>
        <w:t>查询</w:t>
      </w:r>
      <w:r w:rsidR="000E354B">
        <w:rPr>
          <w:rFonts w:ascii="Times New Roman" w:hAnsi="Times New Roman" w:hint="eastAsia"/>
          <w:sz w:val="24"/>
          <w:szCs w:val="24"/>
        </w:rPr>
        <w:t>“油桐”相关标准</w:t>
      </w:r>
      <w:r w:rsidR="000E354B">
        <w:rPr>
          <w:rFonts w:ascii="Times New Roman" w:hAnsi="Times New Roman" w:hint="eastAsia"/>
          <w:sz w:val="24"/>
          <w:szCs w:val="24"/>
        </w:rPr>
        <w:t>16</w:t>
      </w:r>
      <w:r w:rsidR="000E354B">
        <w:rPr>
          <w:rFonts w:ascii="Times New Roman" w:hAnsi="Times New Roman" w:hint="eastAsia"/>
          <w:sz w:val="24"/>
          <w:szCs w:val="24"/>
        </w:rPr>
        <w:t>项，其中</w:t>
      </w:r>
      <w:r w:rsidR="003756B6">
        <w:rPr>
          <w:rFonts w:ascii="Times New Roman" w:hAnsi="Times New Roman" w:hint="eastAsia"/>
          <w:sz w:val="24"/>
          <w:szCs w:val="24"/>
        </w:rPr>
        <w:t>现行</w:t>
      </w:r>
      <w:r w:rsidR="003756B6">
        <w:rPr>
          <w:rFonts w:ascii="Times New Roman" w:hAnsi="Times New Roman" w:hint="eastAsia"/>
          <w:sz w:val="24"/>
          <w:szCs w:val="24"/>
        </w:rPr>
        <w:t>11</w:t>
      </w:r>
      <w:r w:rsidR="003756B6">
        <w:rPr>
          <w:rFonts w:ascii="Times New Roman" w:hAnsi="Times New Roman" w:hint="eastAsia"/>
          <w:sz w:val="24"/>
          <w:szCs w:val="24"/>
        </w:rPr>
        <w:t>项。与油桐繁育与栽培相关的标准</w:t>
      </w:r>
      <w:r w:rsidR="003756B6">
        <w:rPr>
          <w:rFonts w:ascii="Times New Roman" w:hAnsi="Times New Roman" w:hint="eastAsia"/>
          <w:sz w:val="24"/>
          <w:szCs w:val="24"/>
        </w:rPr>
        <w:t>5</w:t>
      </w:r>
      <w:r w:rsidR="003756B6">
        <w:rPr>
          <w:rFonts w:ascii="Times New Roman" w:hAnsi="Times New Roman" w:hint="eastAsia"/>
          <w:sz w:val="24"/>
          <w:szCs w:val="24"/>
        </w:rPr>
        <w:t>项，其中</w:t>
      </w:r>
      <w:r w:rsidR="003756B6" w:rsidRPr="000E354B">
        <w:rPr>
          <w:rFonts w:ascii="Times New Roman" w:hAnsi="Times New Roman" w:hint="eastAsia"/>
          <w:sz w:val="24"/>
          <w:szCs w:val="24"/>
        </w:rPr>
        <w:t>《油桐林培育技术规程（</w:t>
      </w:r>
      <w:r w:rsidR="003756B6" w:rsidRPr="000E354B">
        <w:rPr>
          <w:rFonts w:ascii="Times New Roman" w:hAnsi="Times New Roman" w:hint="eastAsia"/>
          <w:sz w:val="24"/>
          <w:szCs w:val="24"/>
        </w:rPr>
        <w:t>LY/T 1327-2017</w:t>
      </w:r>
      <w:r w:rsidR="003756B6" w:rsidRPr="000E354B">
        <w:rPr>
          <w:rFonts w:ascii="Times New Roman" w:hAnsi="Times New Roman" w:hint="eastAsia"/>
          <w:sz w:val="24"/>
          <w:szCs w:val="24"/>
        </w:rPr>
        <w:t>）》、《油桐丰产栽培技术规程（</w:t>
      </w:r>
      <w:r w:rsidR="003756B6" w:rsidRPr="000E354B">
        <w:rPr>
          <w:rFonts w:ascii="Times New Roman" w:hAnsi="Times New Roman" w:hint="eastAsia"/>
          <w:sz w:val="24"/>
          <w:szCs w:val="24"/>
        </w:rPr>
        <w:t>DB42/T 694-2011</w:t>
      </w:r>
      <w:r w:rsidR="003756B6" w:rsidRPr="000E354B">
        <w:rPr>
          <w:rFonts w:ascii="Times New Roman" w:hAnsi="Times New Roman" w:hint="eastAsia"/>
          <w:sz w:val="24"/>
          <w:szCs w:val="24"/>
        </w:rPr>
        <w:t>）》侧重油桐栽培，《油桐育苗技术规程（</w:t>
      </w:r>
      <w:r w:rsidR="003756B6" w:rsidRPr="000E354B">
        <w:rPr>
          <w:rFonts w:ascii="Times New Roman" w:hAnsi="Times New Roman" w:hint="eastAsia"/>
          <w:sz w:val="24"/>
          <w:szCs w:val="24"/>
        </w:rPr>
        <w:t>LY/T 2539-2015</w:t>
      </w:r>
      <w:r w:rsidR="003756B6" w:rsidRPr="000E354B">
        <w:rPr>
          <w:rFonts w:ascii="Times New Roman" w:hAnsi="Times New Roman" w:hint="eastAsia"/>
          <w:sz w:val="24"/>
          <w:szCs w:val="24"/>
        </w:rPr>
        <w:t>）》和《油桐嫁接苗培育技术规程（</w:t>
      </w:r>
      <w:r w:rsidR="003756B6" w:rsidRPr="000E354B">
        <w:rPr>
          <w:rFonts w:ascii="Times New Roman" w:hAnsi="Times New Roman" w:hint="eastAsia"/>
          <w:sz w:val="24"/>
          <w:szCs w:val="24"/>
        </w:rPr>
        <w:t>DB42/T 782-2012</w:t>
      </w:r>
      <w:r w:rsidR="003756B6" w:rsidRPr="000E354B">
        <w:rPr>
          <w:rFonts w:ascii="Times New Roman" w:hAnsi="Times New Roman" w:hint="eastAsia"/>
          <w:sz w:val="24"/>
          <w:szCs w:val="24"/>
        </w:rPr>
        <w:t>）》侧重于油桐育苗，《油桐低产林改造技术（</w:t>
      </w:r>
      <w:r w:rsidR="003756B6" w:rsidRPr="000E354B">
        <w:rPr>
          <w:rFonts w:ascii="Times New Roman" w:hAnsi="Times New Roman" w:hint="eastAsia"/>
          <w:sz w:val="24"/>
          <w:szCs w:val="24"/>
        </w:rPr>
        <w:t>DB/T 976-2014</w:t>
      </w:r>
      <w:r w:rsidR="003756B6" w:rsidRPr="000E354B">
        <w:rPr>
          <w:rFonts w:ascii="Times New Roman" w:hAnsi="Times New Roman" w:hint="eastAsia"/>
          <w:sz w:val="24"/>
          <w:szCs w:val="24"/>
        </w:rPr>
        <w:t>）》和《油桐低产林改造技术（</w:t>
      </w:r>
      <w:r w:rsidR="003756B6" w:rsidRPr="000E354B">
        <w:rPr>
          <w:rFonts w:ascii="Times New Roman" w:hAnsi="Times New Roman" w:hint="eastAsia"/>
          <w:sz w:val="24"/>
          <w:szCs w:val="24"/>
        </w:rPr>
        <w:t>DB/T 902-2013</w:t>
      </w:r>
      <w:r w:rsidR="003756B6" w:rsidRPr="000E354B">
        <w:rPr>
          <w:rFonts w:ascii="Times New Roman" w:hAnsi="Times New Roman" w:hint="eastAsia"/>
          <w:sz w:val="24"/>
          <w:szCs w:val="24"/>
        </w:rPr>
        <w:t>》侧重</w:t>
      </w:r>
      <w:r w:rsidR="003756B6" w:rsidRPr="000E354B">
        <w:rPr>
          <w:rFonts w:ascii="Times New Roman" w:hAnsi="Times New Roman" w:hint="eastAsia"/>
          <w:sz w:val="24"/>
          <w:szCs w:val="24"/>
        </w:rPr>
        <w:lastRenderedPageBreak/>
        <w:t>于低产林改造</w:t>
      </w:r>
      <w:r w:rsidR="003756B6">
        <w:rPr>
          <w:rFonts w:ascii="Times New Roman" w:hAnsi="Times New Roman" w:hint="eastAsia"/>
          <w:sz w:val="24"/>
          <w:szCs w:val="24"/>
        </w:rPr>
        <w:t>。</w:t>
      </w:r>
      <w:r w:rsidR="003756B6" w:rsidRPr="000E354B">
        <w:rPr>
          <w:rFonts w:ascii="Times New Roman" w:hAnsi="Times New Roman" w:hint="eastAsia"/>
          <w:sz w:val="24"/>
          <w:szCs w:val="24"/>
        </w:rPr>
        <w:t>已有于油桐相关的标准都未涉及油桐，特别是千年桐的种质资源收集利用，以及采穗圃的营建和管理。</w:t>
      </w:r>
    </w:p>
    <w:p w14:paraId="036CFF3A" w14:textId="7D34EFC6" w:rsidR="006932BE" w:rsidRDefault="006932BE" w:rsidP="002465C4">
      <w:pPr>
        <w:spacing w:line="500" w:lineRule="exact"/>
        <w:ind w:firstLineChars="200" w:firstLine="480"/>
        <w:jc w:val="both"/>
        <w:rPr>
          <w:rFonts w:ascii="Times New Roman" w:hAnsi="Times New Roman"/>
          <w:sz w:val="24"/>
          <w:szCs w:val="24"/>
        </w:rPr>
      </w:pPr>
      <w:r w:rsidRPr="006932BE">
        <w:rPr>
          <w:rFonts w:ascii="Times New Roman" w:hAnsi="Times New Roman" w:hint="eastAsia"/>
          <w:sz w:val="24"/>
          <w:szCs w:val="24"/>
        </w:rPr>
        <w:t>查询目录如下：</w:t>
      </w:r>
    </w:p>
    <w:p w14:paraId="70E4EAA2" w14:textId="580D2F37" w:rsidR="000733A6" w:rsidRPr="000733A6" w:rsidRDefault="000733A6" w:rsidP="000733A6">
      <w:pPr>
        <w:spacing w:line="500" w:lineRule="exact"/>
        <w:ind w:firstLineChars="200" w:firstLine="420"/>
        <w:jc w:val="center"/>
        <w:rPr>
          <w:rFonts w:ascii="Times New Roman" w:hAnsi="Times New Roman"/>
          <w:szCs w:val="21"/>
        </w:rPr>
      </w:pPr>
      <w:r w:rsidRPr="000733A6">
        <w:rPr>
          <w:rFonts w:ascii="Times New Roman" w:hAnsi="Times New Roman" w:hint="eastAsia"/>
          <w:szCs w:val="21"/>
        </w:rPr>
        <w:t>表</w:t>
      </w:r>
      <w:r w:rsidRPr="000733A6">
        <w:rPr>
          <w:rFonts w:ascii="Times New Roman" w:hAnsi="Times New Roman" w:hint="eastAsia"/>
          <w:szCs w:val="21"/>
        </w:rPr>
        <w:t>1</w:t>
      </w:r>
      <w:r w:rsidRPr="000733A6">
        <w:rPr>
          <w:rFonts w:ascii="Times New Roman" w:hAnsi="Times New Roman"/>
          <w:szCs w:val="21"/>
        </w:rPr>
        <w:t xml:space="preserve"> </w:t>
      </w:r>
      <w:r>
        <w:rPr>
          <w:rFonts w:ascii="Times New Roman" w:hAnsi="Times New Roman" w:hint="eastAsia"/>
          <w:szCs w:val="21"/>
        </w:rPr>
        <w:t>国内与“油桐”相关标准查询目录</w:t>
      </w:r>
    </w:p>
    <w:tbl>
      <w:tblPr>
        <w:tblStyle w:val="a8"/>
        <w:tblW w:w="5000" w:type="pct"/>
        <w:jc w:val="center"/>
        <w:tblLook w:val="04A0" w:firstRow="1" w:lastRow="0" w:firstColumn="1" w:lastColumn="0" w:noHBand="0" w:noVBand="1"/>
      </w:tblPr>
      <w:tblGrid>
        <w:gridCol w:w="1532"/>
        <w:gridCol w:w="3381"/>
        <w:gridCol w:w="1993"/>
        <w:gridCol w:w="1388"/>
        <w:gridCol w:w="766"/>
      </w:tblGrid>
      <w:tr w:rsidR="006932BE" w:rsidRPr="00674057" w14:paraId="177490F8" w14:textId="77777777" w:rsidTr="00275F1B">
        <w:trPr>
          <w:jc w:val="center"/>
        </w:trPr>
        <w:tc>
          <w:tcPr>
            <w:tcW w:w="845" w:type="pct"/>
            <w:vAlign w:val="center"/>
          </w:tcPr>
          <w:p w14:paraId="21E71C3E" w14:textId="77777777" w:rsidR="006932BE" w:rsidRPr="00674057" w:rsidRDefault="006932BE" w:rsidP="007354D4">
            <w:pPr>
              <w:jc w:val="center"/>
              <w:rPr>
                <w:rFonts w:ascii="Times New Roman" w:hAnsi="Times New Roman"/>
              </w:rPr>
            </w:pPr>
            <w:r w:rsidRPr="00674057">
              <w:rPr>
                <w:rFonts w:ascii="Times New Roman" w:hAnsi="Times New Roman"/>
              </w:rPr>
              <w:t>标准编号</w:t>
            </w:r>
          </w:p>
        </w:tc>
        <w:tc>
          <w:tcPr>
            <w:tcW w:w="1866" w:type="pct"/>
            <w:vAlign w:val="center"/>
          </w:tcPr>
          <w:p w14:paraId="3A333191" w14:textId="77777777" w:rsidR="006932BE" w:rsidRPr="00674057" w:rsidRDefault="006932BE" w:rsidP="007354D4">
            <w:pPr>
              <w:jc w:val="center"/>
              <w:rPr>
                <w:rFonts w:ascii="Times New Roman" w:hAnsi="Times New Roman"/>
              </w:rPr>
            </w:pPr>
            <w:r w:rsidRPr="00674057">
              <w:rPr>
                <w:rFonts w:ascii="Times New Roman" w:hAnsi="Times New Roman"/>
              </w:rPr>
              <w:t>标准名称</w:t>
            </w:r>
          </w:p>
        </w:tc>
        <w:tc>
          <w:tcPr>
            <w:tcW w:w="1100" w:type="pct"/>
            <w:vAlign w:val="center"/>
          </w:tcPr>
          <w:p w14:paraId="5901669C" w14:textId="77777777" w:rsidR="006932BE" w:rsidRPr="00674057" w:rsidRDefault="006932BE" w:rsidP="007354D4">
            <w:pPr>
              <w:jc w:val="center"/>
              <w:rPr>
                <w:rFonts w:ascii="Times New Roman" w:hAnsi="Times New Roman"/>
              </w:rPr>
            </w:pPr>
            <w:r w:rsidRPr="00674057">
              <w:rPr>
                <w:rFonts w:ascii="Times New Roman" w:hAnsi="Times New Roman"/>
              </w:rPr>
              <w:t>发布部门</w:t>
            </w:r>
          </w:p>
        </w:tc>
        <w:tc>
          <w:tcPr>
            <w:tcW w:w="766" w:type="pct"/>
            <w:vAlign w:val="center"/>
          </w:tcPr>
          <w:p w14:paraId="25CA4DD5" w14:textId="77777777" w:rsidR="006932BE" w:rsidRPr="00674057" w:rsidRDefault="006932BE" w:rsidP="007354D4">
            <w:pPr>
              <w:jc w:val="center"/>
              <w:rPr>
                <w:rFonts w:ascii="Times New Roman" w:hAnsi="Times New Roman"/>
              </w:rPr>
            </w:pPr>
            <w:r w:rsidRPr="00674057">
              <w:rPr>
                <w:rFonts w:ascii="Times New Roman" w:hAnsi="Times New Roman"/>
              </w:rPr>
              <w:t>实施日期</w:t>
            </w:r>
          </w:p>
        </w:tc>
        <w:tc>
          <w:tcPr>
            <w:tcW w:w="424" w:type="pct"/>
            <w:vAlign w:val="center"/>
          </w:tcPr>
          <w:p w14:paraId="5D18B214" w14:textId="77777777" w:rsidR="006932BE" w:rsidRPr="00674057" w:rsidRDefault="006932BE" w:rsidP="007354D4">
            <w:pPr>
              <w:jc w:val="center"/>
              <w:rPr>
                <w:rFonts w:ascii="Times New Roman" w:hAnsi="Times New Roman"/>
              </w:rPr>
            </w:pPr>
            <w:r w:rsidRPr="00674057">
              <w:rPr>
                <w:rFonts w:ascii="Times New Roman" w:hAnsi="Times New Roman"/>
              </w:rPr>
              <w:t>状态</w:t>
            </w:r>
          </w:p>
        </w:tc>
      </w:tr>
      <w:tr w:rsidR="006932BE" w:rsidRPr="00674057" w14:paraId="3A5842DD" w14:textId="77777777" w:rsidTr="00275F1B">
        <w:trPr>
          <w:jc w:val="center"/>
        </w:trPr>
        <w:tc>
          <w:tcPr>
            <w:tcW w:w="845" w:type="pct"/>
            <w:vAlign w:val="center"/>
          </w:tcPr>
          <w:p w14:paraId="6DEA3C8D" w14:textId="77777777" w:rsidR="006932BE" w:rsidRPr="00674057" w:rsidRDefault="006932BE" w:rsidP="007354D4">
            <w:pPr>
              <w:rPr>
                <w:rFonts w:ascii="Times New Roman" w:hAnsi="Times New Roman"/>
              </w:rPr>
            </w:pPr>
            <w:r w:rsidRPr="00674057">
              <w:rPr>
                <w:rFonts w:ascii="Times New Roman" w:hAnsi="Times New Roman"/>
              </w:rPr>
              <w:t>DB33/T 2148.3-2018</w:t>
            </w:r>
          </w:p>
        </w:tc>
        <w:tc>
          <w:tcPr>
            <w:tcW w:w="1866" w:type="pct"/>
            <w:vAlign w:val="center"/>
          </w:tcPr>
          <w:p w14:paraId="4E21F1D8" w14:textId="77777777" w:rsidR="006932BE" w:rsidRPr="00674057" w:rsidRDefault="006932BE" w:rsidP="007354D4">
            <w:pPr>
              <w:rPr>
                <w:rFonts w:ascii="Times New Roman" w:hAnsi="Times New Roman"/>
              </w:rPr>
            </w:pPr>
            <w:r w:rsidRPr="00674057">
              <w:rPr>
                <w:rFonts w:ascii="Times New Roman" w:hAnsi="Times New Roman"/>
              </w:rPr>
              <w:t>杨梅主要病虫害测报调查技术规程</w:t>
            </w:r>
            <w:r w:rsidRPr="00674057">
              <w:rPr>
                <w:rFonts w:ascii="Times New Roman" w:hAnsi="Times New Roman"/>
              </w:rPr>
              <w:t xml:space="preserve"> </w:t>
            </w:r>
            <w:r w:rsidRPr="00674057">
              <w:rPr>
                <w:rFonts w:ascii="Times New Roman" w:hAnsi="Times New Roman"/>
              </w:rPr>
              <w:t>第</w:t>
            </w:r>
            <w:r w:rsidRPr="00674057">
              <w:rPr>
                <w:rFonts w:ascii="Times New Roman" w:hAnsi="Times New Roman"/>
              </w:rPr>
              <w:t>3</w:t>
            </w:r>
            <w:r w:rsidRPr="00674057">
              <w:rPr>
                <w:rFonts w:ascii="Times New Roman" w:hAnsi="Times New Roman"/>
              </w:rPr>
              <w:t>部分：杨梅油桐尺蠖</w:t>
            </w:r>
          </w:p>
        </w:tc>
        <w:tc>
          <w:tcPr>
            <w:tcW w:w="1100" w:type="pct"/>
            <w:vAlign w:val="center"/>
          </w:tcPr>
          <w:p w14:paraId="0747D8CB" w14:textId="77777777" w:rsidR="006932BE" w:rsidRPr="00674057" w:rsidRDefault="006932BE" w:rsidP="007354D4">
            <w:pPr>
              <w:rPr>
                <w:rFonts w:ascii="Times New Roman" w:hAnsi="Times New Roman"/>
              </w:rPr>
            </w:pPr>
            <w:r w:rsidRPr="00674057">
              <w:rPr>
                <w:rFonts w:ascii="Times New Roman" w:hAnsi="Times New Roman"/>
              </w:rPr>
              <w:t>浙江省市场监督管理局</w:t>
            </w:r>
          </w:p>
        </w:tc>
        <w:tc>
          <w:tcPr>
            <w:tcW w:w="766" w:type="pct"/>
            <w:vAlign w:val="center"/>
          </w:tcPr>
          <w:p w14:paraId="6A5497BE" w14:textId="77777777" w:rsidR="006932BE" w:rsidRPr="00674057" w:rsidRDefault="006932BE" w:rsidP="007354D4">
            <w:pPr>
              <w:rPr>
                <w:rFonts w:ascii="Times New Roman" w:hAnsi="Times New Roman"/>
              </w:rPr>
            </w:pPr>
            <w:r w:rsidRPr="00674057">
              <w:rPr>
                <w:rFonts w:ascii="Times New Roman" w:hAnsi="Times New Roman"/>
              </w:rPr>
              <w:t>2018-11-08</w:t>
            </w:r>
          </w:p>
        </w:tc>
        <w:tc>
          <w:tcPr>
            <w:tcW w:w="424" w:type="pct"/>
            <w:vAlign w:val="center"/>
          </w:tcPr>
          <w:p w14:paraId="4A4E5679"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27DC9759" w14:textId="77777777" w:rsidTr="00275F1B">
        <w:trPr>
          <w:jc w:val="center"/>
        </w:trPr>
        <w:tc>
          <w:tcPr>
            <w:tcW w:w="845" w:type="pct"/>
            <w:vAlign w:val="center"/>
          </w:tcPr>
          <w:p w14:paraId="6709E921" w14:textId="77777777" w:rsidR="006932BE" w:rsidRPr="00674057" w:rsidRDefault="006932BE" w:rsidP="007354D4">
            <w:pPr>
              <w:rPr>
                <w:rFonts w:ascii="Times New Roman" w:hAnsi="Times New Roman"/>
              </w:rPr>
            </w:pPr>
            <w:r w:rsidRPr="00674057">
              <w:rPr>
                <w:rFonts w:ascii="Times New Roman" w:hAnsi="Times New Roman"/>
              </w:rPr>
              <w:t xml:space="preserve">DB34/T </w:t>
            </w:r>
          </w:p>
          <w:p w14:paraId="024196D2" w14:textId="77777777" w:rsidR="006932BE" w:rsidRPr="00674057" w:rsidRDefault="006932BE" w:rsidP="007354D4">
            <w:pPr>
              <w:rPr>
                <w:rFonts w:ascii="Times New Roman" w:hAnsi="Times New Roman"/>
              </w:rPr>
            </w:pPr>
            <w:r w:rsidRPr="00674057">
              <w:rPr>
                <w:rFonts w:ascii="Times New Roman" w:hAnsi="Times New Roman"/>
              </w:rPr>
              <w:t>329-2018</w:t>
            </w:r>
          </w:p>
        </w:tc>
        <w:tc>
          <w:tcPr>
            <w:tcW w:w="1866" w:type="pct"/>
            <w:vAlign w:val="center"/>
          </w:tcPr>
          <w:p w14:paraId="2943A51F" w14:textId="77777777" w:rsidR="006932BE" w:rsidRPr="00674057" w:rsidRDefault="006932BE" w:rsidP="007354D4">
            <w:pPr>
              <w:rPr>
                <w:rFonts w:ascii="Times New Roman" w:hAnsi="Times New Roman"/>
              </w:rPr>
            </w:pPr>
            <w:r w:rsidRPr="00674057">
              <w:rPr>
                <w:rFonts w:ascii="Times New Roman" w:hAnsi="Times New Roman"/>
              </w:rPr>
              <w:t>茶油桐尺蠖测报调查和防治技术规程</w:t>
            </w:r>
          </w:p>
        </w:tc>
        <w:tc>
          <w:tcPr>
            <w:tcW w:w="1100" w:type="pct"/>
            <w:vAlign w:val="center"/>
          </w:tcPr>
          <w:p w14:paraId="23225DE6" w14:textId="77777777" w:rsidR="006932BE" w:rsidRPr="00674057" w:rsidRDefault="006932BE" w:rsidP="007354D4">
            <w:pPr>
              <w:rPr>
                <w:rFonts w:ascii="Times New Roman" w:hAnsi="Times New Roman"/>
              </w:rPr>
            </w:pPr>
            <w:r w:rsidRPr="00674057">
              <w:rPr>
                <w:rFonts w:ascii="Times New Roman" w:hAnsi="Times New Roman"/>
              </w:rPr>
              <w:t>安徽省质量技术监督局</w:t>
            </w:r>
          </w:p>
        </w:tc>
        <w:tc>
          <w:tcPr>
            <w:tcW w:w="766" w:type="pct"/>
            <w:vAlign w:val="center"/>
          </w:tcPr>
          <w:p w14:paraId="7878FD8B" w14:textId="77777777" w:rsidR="006932BE" w:rsidRPr="00674057" w:rsidRDefault="006932BE" w:rsidP="007354D4">
            <w:pPr>
              <w:rPr>
                <w:rFonts w:ascii="Times New Roman" w:hAnsi="Times New Roman"/>
              </w:rPr>
            </w:pPr>
            <w:r w:rsidRPr="00674057">
              <w:rPr>
                <w:rFonts w:ascii="Times New Roman" w:hAnsi="Times New Roman"/>
              </w:rPr>
              <w:t>2018-09-08</w:t>
            </w:r>
          </w:p>
        </w:tc>
        <w:tc>
          <w:tcPr>
            <w:tcW w:w="424" w:type="pct"/>
            <w:vAlign w:val="center"/>
          </w:tcPr>
          <w:p w14:paraId="54A3B827"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318459E2" w14:textId="77777777" w:rsidTr="00275F1B">
        <w:trPr>
          <w:jc w:val="center"/>
        </w:trPr>
        <w:tc>
          <w:tcPr>
            <w:tcW w:w="845" w:type="pct"/>
            <w:vAlign w:val="center"/>
          </w:tcPr>
          <w:p w14:paraId="54A6E961" w14:textId="77777777" w:rsidR="006932BE" w:rsidRPr="00674057" w:rsidRDefault="006932BE" w:rsidP="007354D4">
            <w:pPr>
              <w:rPr>
                <w:rFonts w:ascii="Times New Roman" w:hAnsi="Times New Roman"/>
              </w:rPr>
            </w:pPr>
            <w:r w:rsidRPr="00674057">
              <w:rPr>
                <w:rFonts w:ascii="Times New Roman" w:hAnsi="Times New Roman"/>
              </w:rPr>
              <w:t xml:space="preserve">DB42/T </w:t>
            </w:r>
          </w:p>
          <w:p w14:paraId="225402FC" w14:textId="77777777" w:rsidR="006932BE" w:rsidRPr="00674057" w:rsidRDefault="006932BE" w:rsidP="007354D4">
            <w:pPr>
              <w:rPr>
                <w:rFonts w:ascii="Times New Roman" w:hAnsi="Times New Roman"/>
              </w:rPr>
            </w:pPr>
            <w:r w:rsidRPr="00674057">
              <w:rPr>
                <w:rFonts w:ascii="Times New Roman" w:hAnsi="Times New Roman"/>
              </w:rPr>
              <w:t>694-2011</w:t>
            </w:r>
          </w:p>
        </w:tc>
        <w:tc>
          <w:tcPr>
            <w:tcW w:w="1866" w:type="pct"/>
            <w:vAlign w:val="center"/>
          </w:tcPr>
          <w:p w14:paraId="0C0341BC" w14:textId="77777777" w:rsidR="006932BE" w:rsidRPr="00674057" w:rsidRDefault="006932BE" w:rsidP="007354D4">
            <w:pPr>
              <w:rPr>
                <w:rFonts w:ascii="Times New Roman" w:hAnsi="Times New Roman"/>
              </w:rPr>
            </w:pPr>
            <w:r w:rsidRPr="00674057">
              <w:rPr>
                <w:rFonts w:ascii="Times New Roman" w:hAnsi="Times New Roman"/>
              </w:rPr>
              <w:t>油桐丰产栽培技术规程</w:t>
            </w:r>
          </w:p>
        </w:tc>
        <w:tc>
          <w:tcPr>
            <w:tcW w:w="1100" w:type="pct"/>
            <w:vAlign w:val="center"/>
          </w:tcPr>
          <w:p w14:paraId="73FD8802" w14:textId="77777777" w:rsidR="006932BE" w:rsidRPr="00674057" w:rsidRDefault="006932BE" w:rsidP="007354D4">
            <w:pPr>
              <w:rPr>
                <w:rFonts w:ascii="Times New Roman" w:hAnsi="Times New Roman"/>
              </w:rPr>
            </w:pPr>
            <w:r w:rsidRPr="00674057">
              <w:rPr>
                <w:rFonts w:ascii="Times New Roman" w:hAnsi="Times New Roman"/>
              </w:rPr>
              <w:t>湖北省质量技术监督局</w:t>
            </w:r>
          </w:p>
        </w:tc>
        <w:tc>
          <w:tcPr>
            <w:tcW w:w="766" w:type="pct"/>
            <w:vAlign w:val="center"/>
          </w:tcPr>
          <w:p w14:paraId="6057B633" w14:textId="77777777" w:rsidR="006932BE" w:rsidRPr="00674057" w:rsidRDefault="006932BE" w:rsidP="007354D4">
            <w:pPr>
              <w:rPr>
                <w:rFonts w:ascii="Times New Roman" w:hAnsi="Times New Roman"/>
              </w:rPr>
            </w:pPr>
            <w:r w:rsidRPr="00674057">
              <w:rPr>
                <w:rFonts w:ascii="Times New Roman" w:hAnsi="Times New Roman"/>
              </w:rPr>
              <w:t>2011-05-01</w:t>
            </w:r>
          </w:p>
        </w:tc>
        <w:tc>
          <w:tcPr>
            <w:tcW w:w="424" w:type="pct"/>
            <w:vAlign w:val="center"/>
          </w:tcPr>
          <w:p w14:paraId="1FF5BDF0"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24B190F9" w14:textId="77777777" w:rsidTr="00275F1B">
        <w:trPr>
          <w:jc w:val="center"/>
        </w:trPr>
        <w:tc>
          <w:tcPr>
            <w:tcW w:w="845" w:type="pct"/>
            <w:vAlign w:val="center"/>
          </w:tcPr>
          <w:p w14:paraId="3D7907B2" w14:textId="77777777" w:rsidR="006932BE" w:rsidRPr="00674057" w:rsidRDefault="006932BE" w:rsidP="007354D4">
            <w:pPr>
              <w:rPr>
                <w:rFonts w:ascii="Times New Roman" w:hAnsi="Times New Roman"/>
              </w:rPr>
            </w:pPr>
            <w:r w:rsidRPr="00674057">
              <w:rPr>
                <w:rFonts w:ascii="Times New Roman" w:hAnsi="Times New Roman"/>
              </w:rPr>
              <w:t xml:space="preserve">DB42/T </w:t>
            </w:r>
          </w:p>
          <w:p w14:paraId="67291446" w14:textId="77777777" w:rsidR="006932BE" w:rsidRPr="00674057" w:rsidRDefault="006932BE" w:rsidP="007354D4">
            <w:pPr>
              <w:rPr>
                <w:rFonts w:ascii="Times New Roman" w:hAnsi="Times New Roman"/>
              </w:rPr>
            </w:pPr>
            <w:r w:rsidRPr="00674057">
              <w:rPr>
                <w:rFonts w:ascii="Times New Roman" w:hAnsi="Times New Roman"/>
              </w:rPr>
              <w:t>782-2012</w:t>
            </w:r>
          </w:p>
        </w:tc>
        <w:tc>
          <w:tcPr>
            <w:tcW w:w="1866" w:type="pct"/>
            <w:vAlign w:val="center"/>
          </w:tcPr>
          <w:p w14:paraId="2DFBAEC0" w14:textId="77777777" w:rsidR="006932BE" w:rsidRPr="00674057" w:rsidRDefault="006932BE" w:rsidP="007354D4">
            <w:pPr>
              <w:rPr>
                <w:rFonts w:ascii="Times New Roman" w:hAnsi="Times New Roman"/>
              </w:rPr>
            </w:pPr>
            <w:r w:rsidRPr="00674057">
              <w:rPr>
                <w:rFonts w:ascii="Times New Roman" w:hAnsi="Times New Roman"/>
              </w:rPr>
              <w:t>油桐嫁接苗培育技术规程</w:t>
            </w:r>
          </w:p>
        </w:tc>
        <w:tc>
          <w:tcPr>
            <w:tcW w:w="1100" w:type="pct"/>
            <w:vAlign w:val="center"/>
          </w:tcPr>
          <w:p w14:paraId="2B6BD61D" w14:textId="77777777" w:rsidR="006932BE" w:rsidRPr="00674057" w:rsidRDefault="006932BE" w:rsidP="007354D4">
            <w:pPr>
              <w:rPr>
                <w:rFonts w:ascii="Times New Roman" w:hAnsi="Times New Roman"/>
              </w:rPr>
            </w:pPr>
            <w:r w:rsidRPr="00674057">
              <w:rPr>
                <w:rFonts w:ascii="Times New Roman" w:hAnsi="Times New Roman"/>
              </w:rPr>
              <w:t>湖北省质量技术监督局</w:t>
            </w:r>
          </w:p>
        </w:tc>
        <w:tc>
          <w:tcPr>
            <w:tcW w:w="766" w:type="pct"/>
            <w:vAlign w:val="center"/>
          </w:tcPr>
          <w:p w14:paraId="6301F29F" w14:textId="77777777" w:rsidR="006932BE" w:rsidRPr="00674057" w:rsidRDefault="006932BE" w:rsidP="007354D4">
            <w:pPr>
              <w:rPr>
                <w:rFonts w:ascii="Times New Roman" w:hAnsi="Times New Roman"/>
              </w:rPr>
            </w:pPr>
            <w:r w:rsidRPr="00674057">
              <w:rPr>
                <w:rFonts w:ascii="Times New Roman" w:hAnsi="Times New Roman"/>
              </w:rPr>
              <w:t>2012-04-04</w:t>
            </w:r>
          </w:p>
        </w:tc>
        <w:tc>
          <w:tcPr>
            <w:tcW w:w="424" w:type="pct"/>
            <w:vAlign w:val="center"/>
          </w:tcPr>
          <w:p w14:paraId="5CC5A0AA"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5CABA9E3" w14:textId="77777777" w:rsidTr="00275F1B">
        <w:trPr>
          <w:jc w:val="center"/>
        </w:trPr>
        <w:tc>
          <w:tcPr>
            <w:tcW w:w="845" w:type="pct"/>
            <w:vAlign w:val="center"/>
          </w:tcPr>
          <w:p w14:paraId="4B13538F" w14:textId="77777777" w:rsidR="006932BE" w:rsidRPr="00674057" w:rsidRDefault="006932BE" w:rsidP="007354D4">
            <w:pPr>
              <w:rPr>
                <w:rFonts w:ascii="Times New Roman" w:hAnsi="Times New Roman"/>
              </w:rPr>
            </w:pPr>
            <w:r w:rsidRPr="00674057">
              <w:rPr>
                <w:rFonts w:ascii="Times New Roman" w:hAnsi="Times New Roman"/>
              </w:rPr>
              <w:t>DB42/T</w:t>
            </w:r>
          </w:p>
          <w:p w14:paraId="3F796A25" w14:textId="77777777" w:rsidR="006932BE" w:rsidRPr="00674057" w:rsidRDefault="006932BE" w:rsidP="007354D4">
            <w:pPr>
              <w:rPr>
                <w:rFonts w:ascii="Times New Roman" w:hAnsi="Times New Roman"/>
              </w:rPr>
            </w:pPr>
            <w:r w:rsidRPr="00674057">
              <w:rPr>
                <w:rFonts w:ascii="Times New Roman" w:hAnsi="Times New Roman"/>
              </w:rPr>
              <w:t>902-2013</w:t>
            </w:r>
          </w:p>
        </w:tc>
        <w:tc>
          <w:tcPr>
            <w:tcW w:w="1866" w:type="pct"/>
            <w:vAlign w:val="center"/>
          </w:tcPr>
          <w:p w14:paraId="2FE9D513" w14:textId="77777777" w:rsidR="006932BE" w:rsidRPr="00674057" w:rsidRDefault="006932BE" w:rsidP="007354D4">
            <w:pPr>
              <w:rPr>
                <w:rFonts w:ascii="Times New Roman" w:hAnsi="Times New Roman"/>
              </w:rPr>
            </w:pPr>
            <w:r w:rsidRPr="00674057">
              <w:rPr>
                <w:rFonts w:ascii="Times New Roman" w:hAnsi="Times New Roman"/>
              </w:rPr>
              <w:t>油桐低产林改造技术规程</w:t>
            </w:r>
          </w:p>
        </w:tc>
        <w:tc>
          <w:tcPr>
            <w:tcW w:w="1100" w:type="pct"/>
            <w:vAlign w:val="center"/>
          </w:tcPr>
          <w:p w14:paraId="38A00641" w14:textId="77777777" w:rsidR="006932BE" w:rsidRPr="00674057" w:rsidRDefault="006932BE" w:rsidP="007354D4">
            <w:pPr>
              <w:rPr>
                <w:rFonts w:ascii="Times New Roman" w:hAnsi="Times New Roman"/>
              </w:rPr>
            </w:pPr>
            <w:r w:rsidRPr="00674057">
              <w:rPr>
                <w:rFonts w:ascii="Times New Roman" w:hAnsi="Times New Roman"/>
              </w:rPr>
              <w:t>湖北省质量技术监督局</w:t>
            </w:r>
          </w:p>
        </w:tc>
        <w:tc>
          <w:tcPr>
            <w:tcW w:w="766" w:type="pct"/>
            <w:vAlign w:val="center"/>
          </w:tcPr>
          <w:p w14:paraId="6E1CC8F9" w14:textId="77777777" w:rsidR="006932BE" w:rsidRPr="00674057" w:rsidRDefault="006932BE" w:rsidP="007354D4">
            <w:pPr>
              <w:rPr>
                <w:rFonts w:ascii="Times New Roman" w:hAnsi="Times New Roman"/>
              </w:rPr>
            </w:pPr>
            <w:r w:rsidRPr="00674057">
              <w:rPr>
                <w:rFonts w:ascii="Times New Roman" w:hAnsi="Times New Roman"/>
              </w:rPr>
              <w:t>2013-06-01</w:t>
            </w:r>
          </w:p>
        </w:tc>
        <w:tc>
          <w:tcPr>
            <w:tcW w:w="424" w:type="pct"/>
            <w:vAlign w:val="center"/>
          </w:tcPr>
          <w:p w14:paraId="6156DEBC"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4ECDD595" w14:textId="77777777" w:rsidTr="00275F1B">
        <w:trPr>
          <w:jc w:val="center"/>
        </w:trPr>
        <w:tc>
          <w:tcPr>
            <w:tcW w:w="845" w:type="pct"/>
            <w:vAlign w:val="center"/>
          </w:tcPr>
          <w:p w14:paraId="40A15044" w14:textId="77777777" w:rsidR="006932BE" w:rsidRPr="00674057" w:rsidRDefault="006932BE" w:rsidP="007354D4">
            <w:pPr>
              <w:rPr>
                <w:rFonts w:ascii="Times New Roman" w:hAnsi="Times New Roman"/>
              </w:rPr>
            </w:pPr>
            <w:r w:rsidRPr="00674057">
              <w:rPr>
                <w:rFonts w:ascii="Times New Roman" w:hAnsi="Times New Roman"/>
              </w:rPr>
              <w:t xml:space="preserve">DB44/T </w:t>
            </w:r>
          </w:p>
          <w:p w14:paraId="079122A3" w14:textId="77777777" w:rsidR="006932BE" w:rsidRPr="00674057" w:rsidRDefault="006932BE" w:rsidP="007354D4">
            <w:pPr>
              <w:rPr>
                <w:rFonts w:ascii="Times New Roman" w:hAnsi="Times New Roman"/>
              </w:rPr>
            </w:pPr>
            <w:r w:rsidRPr="00674057">
              <w:rPr>
                <w:rFonts w:ascii="Times New Roman" w:hAnsi="Times New Roman"/>
              </w:rPr>
              <w:t>1239-2013</w:t>
            </w:r>
          </w:p>
        </w:tc>
        <w:tc>
          <w:tcPr>
            <w:tcW w:w="1866" w:type="pct"/>
            <w:vAlign w:val="center"/>
          </w:tcPr>
          <w:p w14:paraId="65EA8A33" w14:textId="77777777" w:rsidR="006932BE" w:rsidRPr="00674057" w:rsidRDefault="006932BE" w:rsidP="007354D4">
            <w:pPr>
              <w:rPr>
                <w:rFonts w:ascii="Times New Roman" w:hAnsi="Times New Roman"/>
              </w:rPr>
            </w:pPr>
            <w:r w:rsidRPr="00674057">
              <w:rPr>
                <w:rFonts w:ascii="Times New Roman" w:hAnsi="Times New Roman"/>
              </w:rPr>
              <w:t>油桐尺蛾核型多角体病毒杀虫剂生产技术规程</w:t>
            </w:r>
          </w:p>
        </w:tc>
        <w:tc>
          <w:tcPr>
            <w:tcW w:w="1100" w:type="pct"/>
            <w:vAlign w:val="center"/>
          </w:tcPr>
          <w:p w14:paraId="71C4AF33" w14:textId="77777777" w:rsidR="006932BE" w:rsidRPr="00674057" w:rsidRDefault="006932BE" w:rsidP="007354D4">
            <w:pPr>
              <w:rPr>
                <w:rFonts w:ascii="Times New Roman" w:hAnsi="Times New Roman"/>
              </w:rPr>
            </w:pPr>
            <w:r w:rsidRPr="00674057">
              <w:rPr>
                <w:rFonts w:ascii="Times New Roman" w:hAnsi="Times New Roman"/>
              </w:rPr>
              <w:t>广东省质量技术监督局</w:t>
            </w:r>
          </w:p>
        </w:tc>
        <w:tc>
          <w:tcPr>
            <w:tcW w:w="766" w:type="pct"/>
            <w:vAlign w:val="center"/>
          </w:tcPr>
          <w:p w14:paraId="21822E37" w14:textId="77777777" w:rsidR="006932BE" w:rsidRPr="00674057" w:rsidRDefault="006932BE" w:rsidP="007354D4">
            <w:pPr>
              <w:rPr>
                <w:rFonts w:ascii="Times New Roman" w:hAnsi="Times New Roman"/>
              </w:rPr>
            </w:pPr>
            <w:r w:rsidRPr="00674057">
              <w:rPr>
                <w:rFonts w:ascii="Times New Roman" w:hAnsi="Times New Roman"/>
              </w:rPr>
              <w:t>2014-03-06</w:t>
            </w:r>
          </w:p>
        </w:tc>
        <w:tc>
          <w:tcPr>
            <w:tcW w:w="424" w:type="pct"/>
            <w:vAlign w:val="center"/>
          </w:tcPr>
          <w:p w14:paraId="1A33C308"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579BDCB3" w14:textId="77777777" w:rsidTr="00275F1B">
        <w:trPr>
          <w:jc w:val="center"/>
        </w:trPr>
        <w:tc>
          <w:tcPr>
            <w:tcW w:w="845" w:type="pct"/>
            <w:vAlign w:val="center"/>
          </w:tcPr>
          <w:p w14:paraId="4987A080" w14:textId="77777777" w:rsidR="006932BE" w:rsidRPr="00674057" w:rsidRDefault="006932BE" w:rsidP="007354D4">
            <w:pPr>
              <w:rPr>
                <w:rFonts w:ascii="Times New Roman" w:hAnsi="Times New Roman"/>
              </w:rPr>
            </w:pPr>
            <w:r w:rsidRPr="00674057">
              <w:rPr>
                <w:rFonts w:ascii="Times New Roman" w:hAnsi="Times New Roman"/>
              </w:rPr>
              <w:t>DB44/T</w:t>
            </w:r>
          </w:p>
          <w:p w14:paraId="73253380" w14:textId="77777777" w:rsidR="006932BE" w:rsidRPr="00674057" w:rsidRDefault="006932BE" w:rsidP="007354D4">
            <w:pPr>
              <w:rPr>
                <w:rFonts w:ascii="Times New Roman" w:hAnsi="Times New Roman"/>
              </w:rPr>
            </w:pPr>
            <w:r w:rsidRPr="00674057">
              <w:rPr>
                <w:rFonts w:ascii="Times New Roman" w:hAnsi="Times New Roman"/>
              </w:rPr>
              <w:t>2240-2020</w:t>
            </w:r>
          </w:p>
        </w:tc>
        <w:tc>
          <w:tcPr>
            <w:tcW w:w="1866" w:type="pct"/>
            <w:vAlign w:val="center"/>
          </w:tcPr>
          <w:p w14:paraId="7535B001" w14:textId="77777777" w:rsidR="006932BE" w:rsidRPr="00674057" w:rsidRDefault="006932BE" w:rsidP="007354D4">
            <w:pPr>
              <w:rPr>
                <w:rFonts w:ascii="Times New Roman" w:hAnsi="Times New Roman"/>
              </w:rPr>
            </w:pPr>
            <w:r w:rsidRPr="00674057">
              <w:rPr>
                <w:rFonts w:ascii="Times New Roman" w:hAnsi="Times New Roman"/>
              </w:rPr>
              <w:t>油桐尺蠖核型多角体病毒杀虫剂使用技术规程</w:t>
            </w:r>
          </w:p>
        </w:tc>
        <w:tc>
          <w:tcPr>
            <w:tcW w:w="1100" w:type="pct"/>
            <w:vAlign w:val="center"/>
          </w:tcPr>
          <w:p w14:paraId="27AE15F8" w14:textId="77777777" w:rsidR="006932BE" w:rsidRPr="00674057" w:rsidRDefault="006932BE" w:rsidP="007354D4">
            <w:pPr>
              <w:rPr>
                <w:rFonts w:ascii="Times New Roman" w:hAnsi="Times New Roman"/>
              </w:rPr>
            </w:pPr>
            <w:r w:rsidRPr="00674057">
              <w:rPr>
                <w:rFonts w:ascii="Times New Roman" w:hAnsi="Times New Roman"/>
              </w:rPr>
              <w:t>广东省市场监督管理局</w:t>
            </w:r>
          </w:p>
        </w:tc>
        <w:tc>
          <w:tcPr>
            <w:tcW w:w="766" w:type="pct"/>
            <w:vAlign w:val="center"/>
          </w:tcPr>
          <w:p w14:paraId="5C8D8B75" w14:textId="77777777" w:rsidR="006932BE" w:rsidRPr="00674057" w:rsidRDefault="006932BE" w:rsidP="007354D4">
            <w:pPr>
              <w:rPr>
                <w:rFonts w:ascii="Times New Roman" w:hAnsi="Times New Roman"/>
              </w:rPr>
            </w:pPr>
            <w:r w:rsidRPr="00674057">
              <w:rPr>
                <w:rFonts w:ascii="Times New Roman" w:hAnsi="Times New Roman"/>
              </w:rPr>
              <w:t>2020-08-27</w:t>
            </w:r>
          </w:p>
        </w:tc>
        <w:tc>
          <w:tcPr>
            <w:tcW w:w="424" w:type="pct"/>
            <w:vAlign w:val="center"/>
          </w:tcPr>
          <w:p w14:paraId="3D2BE278"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59CF33BC" w14:textId="77777777" w:rsidTr="00275F1B">
        <w:trPr>
          <w:jc w:val="center"/>
        </w:trPr>
        <w:tc>
          <w:tcPr>
            <w:tcW w:w="845" w:type="pct"/>
            <w:vAlign w:val="center"/>
          </w:tcPr>
          <w:p w14:paraId="116EA755" w14:textId="77777777" w:rsidR="006932BE" w:rsidRPr="00674057" w:rsidRDefault="006932BE" w:rsidP="007354D4">
            <w:pPr>
              <w:rPr>
                <w:rFonts w:ascii="Times New Roman" w:hAnsi="Times New Roman"/>
              </w:rPr>
            </w:pPr>
            <w:r w:rsidRPr="00674057">
              <w:rPr>
                <w:rFonts w:ascii="Times New Roman" w:hAnsi="Times New Roman"/>
              </w:rPr>
              <w:t xml:space="preserve">DB45/T </w:t>
            </w:r>
          </w:p>
          <w:p w14:paraId="5D16155C" w14:textId="77777777" w:rsidR="006932BE" w:rsidRPr="00674057" w:rsidRDefault="006932BE" w:rsidP="007354D4">
            <w:pPr>
              <w:rPr>
                <w:rFonts w:ascii="Times New Roman" w:hAnsi="Times New Roman"/>
              </w:rPr>
            </w:pPr>
            <w:r w:rsidRPr="00674057">
              <w:rPr>
                <w:rFonts w:ascii="Times New Roman" w:hAnsi="Times New Roman"/>
              </w:rPr>
              <w:t>1703-2018</w:t>
            </w:r>
          </w:p>
        </w:tc>
        <w:tc>
          <w:tcPr>
            <w:tcW w:w="1866" w:type="pct"/>
            <w:vAlign w:val="center"/>
          </w:tcPr>
          <w:p w14:paraId="333E4E14" w14:textId="77777777" w:rsidR="006932BE" w:rsidRPr="00674057" w:rsidRDefault="006932BE" w:rsidP="007354D4">
            <w:pPr>
              <w:rPr>
                <w:rFonts w:ascii="Times New Roman" w:hAnsi="Times New Roman"/>
              </w:rPr>
            </w:pPr>
            <w:r w:rsidRPr="00674057">
              <w:rPr>
                <w:rFonts w:ascii="Times New Roman" w:hAnsi="Times New Roman"/>
              </w:rPr>
              <w:t>油桐尺蛾监测与防治技术规程</w:t>
            </w:r>
          </w:p>
        </w:tc>
        <w:tc>
          <w:tcPr>
            <w:tcW w:w="1100" w:type="pct"/>
            <w:vAlign w:val="center"/>
          </w:tcPr>
          <w:p w14:paraId="78461F11" w14:textId="77777777" w:rsidR="006932BE" w:rsidRPr="00674057" w:rsidRDefault="006932BE" w:rsidP="007354D4">
            <w:pPr>
              <w:rPr>
                <w:rFonts w:ascii="Times New Roman" w:hAnsi="Times New Roman"/>
              </w:rPr>
            </w:pPr>
            <w:r w:rsidRPr="00674057">
              <w:rPr>
                <w:rFonts w:ascii="Times New Roman" w:hAnsi="Times New Roman"/>
              </w:rPr>
              <w:t>广西壮族自治区质量</w:t>
            </w:r>
            <w:proofErr w:type="gramStart"/>
            <w:r w:rsidRPr="00674057">
              <w:rPr>
                <w:rFonts w:ascii="Times New Roman" w:hAnsi="Times New Roman"/>
              </w:rPr>
              <w:t>技监督</w:t>
            </w:r>
            <w:proofErr w:type="gramEnd"/>
            <w:r w:rsidRPr="00674057">
              <w:rPr>
                <w:rFonts w:ascii="Times New Roman" w:hAnsi="Times New Roman"/>
              </w:rPr>
              <w:t>局</w:t>
            </w:r>
          </w:p>
        </w:tc>
        <w:tc>
          <w:tcPr>
            <w:tcW w:w="766" w:type="pct"/>
            <w:vAlign w:val="center"/>
          </w:tcPr>
          <w:p w14:paraId="3522CC28" w14:textId="77777777" w:rsidR="006932BE" w:rsidRPr="00674057" w:rsidRDefault="006932BE" w:rsidP="007354D4">
            <w:pPr>
              <w:rPr>
                <w:rFonts w:ascii="Times New Roman" w:hAnsi="Times New Roman"/>
              </w:rPr>
            </w:pPr>
            <w:r w:rsidRPr="00674057">
              <w:rPr>
                <w:rFonts w:ascii="Times New Roman" w:hAnsi="Times New Roman"/>
              </w:rPr>
              <w:t>2018-05-20</w:t>
            </w:r>
          </w:p>
        </w:tc>
        <w:tc>
          <w:tcPr>
            <w:tcW w:w="424" w:type="pct"/>
            <w:vAlign w:val="center"/>
          </w:tcPr>
          <w:p w14:paraId="12FEF379"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503EE219" w14:textId="77777777" w:rsidTr="00275F1B">
        <w:trPr>
          <w:jc w:val="center"/>
        </w:trPr>
        <w:tc>
          <w:tcPr>
            <w:tcW w:w="845" w:type="pct"/>
            <w:vAlign w:val="center"/>
          </w:tcPr>
          <w:p w14:paraId="7D0097C6" w14:textId="77777777" w:rsidR="006932BE" w:rsidRPr="00674057" w:rsidRDefault="006932BE" w:rsidP="007354D4">
            <w:pPr>
              <w:rPr>
                <w:rFonts w:ascii="Times New Roman" w:hAnsi="Times New Roman"/>
              </w:rPr>
            </w:pPr>
            <w:r w:rsidRPr="00674057">
              <w:rPr>
                <w:rFonts w:ascii="Times New Roman" w:hAnsi="Times New Roman"/>
              </w:rPr>
              <w:t xml:space="preserve">DB45/T </w:t>
            </w:r>
          </w:p>
          <w:p w14:paraId="1ACB7706" w14:textId="77777777" w:rsidR="006932BE" w:rsidRPr="00674057" w:rsidRDefault="006932BE" w:rsidP="007354D4">
            <w:pPr>
              <w:rPr>
                <w:rFonts w:ascii="Times New Roman" w:hAnsi="Times New Roman"/>
              </w:rPr>
            </w:pPr>
            <w:r w:rsidRPr="00674057">
              <w:rPr>
                <w:rFonts w:ascii="Times New Roman" w:hAnsi="Times New Roman"/>
              </w:rPr>
              <w:t>976-2014</w:t>
            </w:r>
          </w:p>
        </w:tc>
        <w:tc>
          <w:tcPr>
            <w:tcW w:w="1866" w:type="pct"/>
            <w:vAlign w:val="center"/>
          </w:tcPr>
          <w:p w14:paraId="0AA1F0D5" w14:textId="77777777" w:rsidR="006932BE" w:rsidRPr="00674057" w:rsidRDefault="006932BE" w:rsidP="007354D4">
            <w:pPr>
              <w:rPr>
                <w:rFonts w:ascii="Times New Roman" w:hAnsi="Times New Roman"/>
              </w:rPr>
            </w:pPr>
            <w:r w:rsidRPr="00674057">
              <w:rPr>
                <w:rFonts w:ascii="Times New Roman" w:hAnsi="Times New Roman"/>
              </w:rPr>
              <w:t>油桐低产林改造技术规程</w:t>
            </w:r>
          </w:p>
        </w:tc>
        <w:tc>
          <w:tcPr>
            <w:tcW w:w="1100" w:type="pct"/>
            <w:vAlign w:val="center"/>
          </w:tcPr>
          <w:p w14:paraId="01A0D215" w14:textId="77777777" w:rsidR="006932BE" w:rsidRPr="00674057" w:rsidRDefault="006932BE" w:rsidP="007354D4">
            <w:pPr>
              <w:rPr>
                <w:rFonts w:ascii="Times New Roman" w:hAnsi="Times New Roman"/>
              </w:rPr>
            </w:pPr>
            <w:r w:rsidRPr="00674057">
              <w:rPr>
                <w:rFonts w:ascii="Times New Roman" w:hAnsi="Times New Roman"/>
              </w:rPr>
              <w:t>广西壮族自治区质量</w:t>
            </w:r>
            <w:proofErr w:type="gramStart"/>
            <w:r w:rsidRPr="00674057">
              <w:rPr>
                <w:rFonts w:ascii="Times New Roman" w:hAnsi="Times New Roman"/>
              </w:rPr>
              <w:t>技监督</w:t>
            </w:r>
            <w:proofErr w:type="gramEnd"/>
            <w:r w:rsidRPr="00674057">
              <w:rPr>
                <w:rFonts w:ascii="Times New Roman" w:hAnsi="Times New Roman"/>
              </w:rPr>
              <w:t>局</w:t>
            </w:r>
          </w:p>
        </w:tc>
        <w:tc>
          <w:tcPr>
            <w:tcW w:w="766" w:type="pct"/>
            <w:vAlign w:val="center"/>
          </w:tcPr>
          <w:p w14:paraId="11A813AC" w14:textId="77777777" w:rsidR="006932BE" w:rsidRPr="00674057" w:rsidRDefault="006932BE" w:rsidP="007354D4">
            <w:pPr>
              <w:rPr>
                <w:rFonts w:ascii="Times New Roman" w:hAnsi="Times New Roman"/>
              </w:rPr>
            </w:pPr>
            <w:r w:rsidRPr="00674057">
              <w:rPr>
                <w:rFonts w:ascii="Times New Roman" w:hAnsi="Times New Roman"/>
              </w:rPr>
              <w:t>2014-03-28</w:t>
            </w:r>
          </w:p>
        </w:tc>
        <w:tc>
          <w:tcPr>
            <w:tcW w:w="424" w:type="pct"/>
            <w:vAlign w:val="center"/>
          </w:tcPr>
          <w:p w14:paraId="78076F1F"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1E6B970F" w14:textId="77777777" w:rsidTr="00275F1B">
        <w:trPr>
          <w:jc w:val="center"/>
        </w:trPr>
        <w:tc>
          <w:tcPr>
            <w:tcW w:w="845" w:type="pct"/>
            <w:vAlign w:val="center"/>
          </w:tcPr>
          <w:p w14:paraId="1774B59F" w14:textId="77777777" w:rsidR="006932BE" w:rsidRPr="00674057" w:rsidRDefault="006932BE" w:rsidP="007354D4">
            <w:pPr>
              <w:rPr>
                <w:rFonts w:ascii="Times New Roman" w:hAnsi="Times New Roman"/>
              </w:rPr>
            </w:pPr>
            <w:r w:rsidRPr="00674057">
              <w:rPr>
                <w:rFonts w:ascii="Times New Roman" w:hAnsi="Times New Roman"/>
              </w:rPr>
              <w:t xml:space="preserve">LY/T </w:t>
            </w:r>
          </w:p>
          <w:p w14:paraId="736854BF" w14:textId="77777777" w:rsidR="006932BE" w:rsidRPr="00674057" w:rsidRDefault="006932BE" w:rsidP="007354D4">
            <w:pPr>
              <w:rPr>
                <w:rFonts w:ascii="Times New Roman" w:hAnsi="Times New Roman"/>
              </w:rPr>
            </w:pPr>
            <w:r w:rsidRPr="00674057">
              <w:rPr>
                <w:rFonts w:ascii="Times New Roman" w:hAnsi="Times New Roman"/>
              </w:rPr>
              <w:t>1327-2017</w:t>
            </w:r>
          </w:p>
        </w:tc>
        <w:tc>
          <w:tcPr>
            <w:tcW w:w="1866" w:type="pct"/>
            <w:vAlign w:val="center"/>
          </w:tcPr>
          <w:p w14:paraId="0488283D" w14:textId="77777777" w:rsidR="006932BE" w:rsidRPr="00674057" w:rsidRDefault="006932BE" w:rsidP="007354D4">
            <w:pPr>
              <w:rPr>
                <w:rFonts w:ascii="Times New Roman" w:hAnsi="Times New Roman"/>
              </w:rPr>
            </w:pPr>
            <w:proofErr w:type="gramStart"/>
            <w:r w:rsidRPr="00674057">
              <w:rPr>
                <w:rFonts w:ascii="Times New Roman" w:hAnsi="Times New Roman"/>
              </w:rPr>
              <w:t>油桐林</w:t>
            </w:r>
            <w:proofErr w:type="gramEnd"/>
            <w:r w:rsidRPr="00674057">
              <w:rPr>
                <w:rFonts w:ascii="Times New Roman" w:hAnsi="Times New Roman"/>
              </w:rPr>
              <w:t>培育技术规程</w:t>
            </w:r>
          </w:p>
        </w:tc>
        <w:tc>
          <w:tcPr>
            <w:tcW w:w="1100" w:type="pct"/>
            <w:vAlign w:val="center"/>
          </w:tcPr>
          <w:p w14:paraId="767C6195" w14:textId="77777777" w:rsidR="006932BE" w:rsidRPr="00674057" w:rsidRDefault="006932BE" w:rsidP="007354D4">
            <w:pPr>
              <w:rPr>
                <w:rFonts w:ascii="Times New Roman" w:hAnsi="Times New Roman"/>
              </w:rPr>
            </w:pPr>
            <w:r w:rsidRPr="00674057">
              <w:rPr>
                <w:rFonts w:ascii="Times New Roman" w:hAnsi="Times New Roman"/>
              </w:rPr>
              <w:t>国家林业局</w:t>
            </w:r>
          </w:p>
        </w:tc>
        <w:tc>
          <w:tcPr>
            <w:tcW w:w="766" w:type="pct"/>
            <w:vAlign w:val="center"/>
          </w:tcPr>
          <w:p w14:paraId="1CB87E87" w14:textId="77777777" w:rsidR="006932BE" w:rsidRPr="00674057" w:rsidRDefault="006932BE" w:rsidP="007354D4">
            <w:pPr>
              <w:rPr>
                <w:rFonts w:ascii="Times New Roman" w:hAnsi="Times New Roman"/>
              </w:rPr>
            </w:pPr>
            <w:r w:rsidRPr="00674057">
              <w:rPr>
                <w:rFonts w:ascii="Times New Roman" w:hAnsi="Times New Roman"/>
              </w:rPr>
              <w:t>2018-01-01</w:t>
            </w:r>
          </w:p>
        </w:tc>
        <w:tc>
          <w:tcPr>
            <w:tcW w:w="424" w:type="pct"/>
            <w:vAlign w:val="center"/>
          </w:tcPr>
          <w:p w14:paraId="6CDABC02" w14:textId="77777777" w:rsidR="006932BE" w:rsidRPr="00674057" w:rsidRDefault="006932BE" w:rsidP="007354D4">
            <w:pPr>
              <w:rPr>
                <w:rFonts w:ascii="Times New Roman" w:hAnsi="Times New Roman"/>
              </w:rPr>
            </w:pPr>
            <w:r>
              <w:rPr>
                <w:rFonts w:ascii="Times New Roman" w:hAnsi="Times New Roman" w:hint="eastAsia"/>
              </w:rPr>
              <w:t>现行</w:t>
            </w:r>
          </w:p>
        </w:tc>
      </w:tr>
      <w:tr w:rsidR="006932BE" w:rsidRPr="00674057" w14:paraId="4396C829" w14:textId="77777777" w:rsidTr="00275F1B">
        <w:trPr>
          <w:jc w:val="center"/>
        </w:trPr>
        <w:tc>
          <w:tcPr>
            <w:tcW w:w="845" w:type="pct"/>
            <w:vAlign w:val="center"/>
          </w:tcPr>
          <w:p w14:paraId="208ED785" w14:textId="77777777" w:rsidR="006932BE" w:rsidRPr="00674057" w:rsidRDefault="006932BE" w:rsidP="007354D4">
            <w:pPr>
              <w:rPr>
                <w:rFonts w:ascii="Times New Roman" w:hAnsi="Times New Roman"/>
              </w:rPr>
            </w:pPr>
            <w:r w:rsidRPr="00674057">
              <w:rPr>
                <w:rFonts w:ascii="Times New Roman" w:hAnsi="Times New Roman"/>
              </w:rPr>
              <w:t xml:space="preserve">LY/T </w:t>
            </w:r>
          </w:p>
          <w:p w14:paraId="22EEBE38" w14:textId="77777777" w:rsidR="006932BE" w:rsidRPr="00674057" w:rsidRDefault="006932BE" w:rsidP="007354D4">
            <w:pPr>
              <w:rPr>
                <w:rFonts w:ascii="Times New Roman" w:hAnsi="Times New Roman"/>
              </w:rPr>
            </w:pPr>
            <w:r w:rsidRPr="00674057">
              <w:rPr>
                <w:rFonts w:ascii="Times New Roman" w:hAnsi="Times New Roman"/>
              </w:rPr>
              <w:t>2741-2016</w:t>
            </w:r>
          </w:p>
        </w:tc>
        <w:tc>
          <w:tcPr>
            <w:tcW w:w="1866" w:type="pct"/>
            <w:vAlign w:val="center"/>
          </w:tcPr>
          <w:p w14:paraId="3C0426F6" w14:textId="77777777" w:rsidR="006932BE" w:rsidRPr="00674057" w:rsidRDefault="006932BE" w:rsidP="007354D4">
            <w:pPr>
              <w:rPr>
                <w:rFonts w:ascii="Times New Roman" w:hAnsi="Times New Roman"/>
              </w:rPr>
            </w:pPr>
            <w:r w:rsidRPr="00674057">
              <w:rPr>
                <w:rFonts w:ascii="Times New Roman" w:hAnsi="Times New Roman"/>
              </w:rPr>
              <w:t>植物新品种特异性、一致性、稳定性测试指南</w:t>
            </w:r>
            <w:r w:rsidRPr="00674057">
              <w:rPr>
                <w:rFonts w:ascii="Times New Roman" w:hAnsi="Times New Roman"/>
              </w:rPr>
              <w:t xml:space="preserve"> </w:t>
            </w:r>
            <w:r w:rsidRPr="00674057">
              <w:rPr>
                <w:rFonts w:ascii="Times New Roman" w:hAnsi="Times New Roman"/>
              </w:rPr>
              <w:t>油桐</w:t>
            </w:r>
          </w:p>
        </w:tc>
        <w:tc>
          <w:tcPr>
            <w:tcW w:w="1100" w:type="pct"/>
            <w:vAlign w:val="center"/>
          </w:tcPr>
          <w:p w14:paraId="06578330" w14:textId="77777777" w:rsidR="006932BE" w:rsidRPr="00674057" w:rsidRDefault="006932BE" w:rsidP="007354D4">
            <w:pPr>
              <w:rPr>
                <w:rFonts w:ascii="Times New Roman" w:hAnsi="Times New Roman"/>
              </w:rPr>
            </w:pPr>
            <w:r w:rsidRPr="00674057">
              <w:rPr>
                <w:rFonts w:ascii="Times New Roman" w:hAnsi="Times New Roman"/>
              </w:rPr>
              <w:t>国家林业局</w:t>
            </w:r>
          </w:p>
        </w:tc>
        <w:tc>
          <w:tcPr>
            <w:tcW w:w="766" w:type="pct"/>
            <w:vAlign w:val="center"/>
          </w:tcPr>
          <w:p w14:paraId="6650776A" w14:textId="77777777" w:rsidR="006932BE" w:rsidRPr="00674057" w:rsidRDefault="006932BE" w:rsidP="007354D4">
            <w:pPr>
              <w:rPr>
                <w:rFonts w:ascii="Times New Roman" w:hAnsi="Times New Roman"/>
              </w:rPr>
            </w:pPr>
            <w:r w:rsidRPr="00674057">
              <w:rPr>
                <w:rFonts w:ascii="Times New Roman" w:hAnsi="Times New Roman"/>
              </w:rPr>
              <w:t xml:space="preserve">2017-01-01 </w:t>
            </w:r>
          </w:p>
        </w:tc>
        <w:tc>
          <w:tcPr>
            <w:tcW w:w="424" w:type="pct"/>
            <w:vAlign w:val="center"/>
          </w:tcPr>
          <w:p w14:paraId="38021971" w14:textId="77777777" w:rsidR="006932BE" w:rsidRPr="00674057" w:rsidRDefault="006932BE" w:rsidP="007354D4">
            <w:pPr>
              <w:rPr>
                <w:rFonts w:ascii="Times New Roman" w:hAnsi="Times New Roman"/>
              </w:rPr>
            </w:pPr>
            <w:r>
              <w:rPr>
                <w:rFonts w:ascii="Times New Roman" w:hAnsi="Times New Roman" w:hint="eastAsia"/>
              </w:rPr>
              <w:t>现行</w:t>
            </w:r>
          </w:p>
        </w:tc>
      </w:tr>
    </w:tbl>
    <w:p w14:paraId="2F19A93E" w14:textId="18C8D7E4" w:rsidR="009676FB" w:rsidRPr="00C23EA4" w:rsidRDefault="0040106B" w:rsidP="0040106B">
      <w:pPr>
        <w:spacing w:beforeLines="50" w:before="156" w:afterLines="50" w:after="156" w:line="360" w:lineRule="auto"/>
        <w:jc w:val="both"/>
        <w:rPr>
          <w:rFonts w:ascii="Times New Roman" w:eastAsia="黑体" w:hAnsi="Times New Roman"/>
          <w:b/>
          <w:sz w:val="28"/>
          <w:szCs w:val="28"/>
        </w:rPr>
      </w:pPr>
      <w:r w:rsidRPr="00C23EA4">
        <w:rPr>
          <w:rFonts w:ascii="Times New Roman" w:eastAsia="黑体" w:hAnsi="Times New Roman"/>
          <w:b/>
          <w:sz w:val="28"/>
          <w:szCs w:val="28"/>
        </w:rPr>
        <w:t>四</w:t>
      </w:r>
      <w:r w:rsidR="009676FB" w:rsidRPr="00C23EA4">
        <w:rPr>
          <w:rFonts w:ascii="Times New Roman" w:eastAsia="黑体" w:hAnsi="Times New Roman"/>
          <w:b/>
          <w:sz w:val="28"/>
          <w:szCs w:val="28"/>
        </w:rPr>
        <w:t>、标准编写的原则和依据</w:t>
      </w:r>
    </w:p>
    <w:p w14:paraId="067E7EF4" w14:textId="77777777" w:rsidR="00281AC7" w:rsidRPr="00C23EA4" w:rsidRDefault="00281AC7" w:rsidP="0040106B">
      <w:pPr>
        <w:spacing w:beforeLines="50" w:before="156" w:afterLines="50" w:after="156" w:line="360" w:lineRule="auto"/>
        <w:ind w:firstLineChars="200" w:firstLine="482"/>
        <w:jc w:val="both"/>
        <w:rPr>
          <w:rFonts w:ascii="Times New Roman" w:eastAsia="黑体" w:hAnsi="Times New Roman"/>
          <w:b/>
          <w:sz w:val="24"/>
          <w:szCs w:val="24"/>
        </w:rPr>
      </w:pPr>
      <w:r w:rsidRPr="00C23EA4">
        <w:rPr>
          <w:rFonts w:ascii="Times New Roman" w:eastAsia="黑体" w:hAnsi="Times New Roman"/>
          <w:b/>
          <w:sz w:val="24"/>
          <w:szCs w:val="24"/>
        </w:rPr>
        <w:t>1.</w:t>
      </w:r>
      <w:r w:rsidRPr="00C23EA4">
        <w:rPr>
          <w:rFonts w:ascii="Times New Roman" w:eastAsia="黑体" w:hAnsi="Times New Roman"/>
          <w:b/>
          <w:sz w:val="24"/>
          <w:szCs w:val="24"/>
        </w:rPr>
        <w:t>编写原则</w:t>
      </w:r>
    </w:p>
    <w:p w14:paraId="3DD8F86F" w14:textId="0DBD5FA8" w:rsidR="00281AC7" w:rsidRPr="00C23EA4" w:rsidRDefault="00281AC7" w:rsidP="002465C4">
      <w:pPr>
        <w:spacing w:line="500" w:lineRule="exact"/>
        <w:ind w:firstLineChars="200" w:firstLine="480"/>
        <w:rPr>
          <w:rFonts w:ascii="Times New Roman" w:hAnsi="Times New Roman"/>
          <w:sz w:val="24"/>
          <w:szCs w:val="24"/>
        </w:rPr>
      </w:pPr>
      <w:r w:rsidRPr="00C23EA4">
        <w:rPr>
          <w:rFonts w:ascii="Times New Roman" w:hAnsi="Times New Roman"/>
          <w:sz w:val="24"/>
          <w:szCs w:val="24"/>
        </w:rPr>
        <w:t>标准制</w:t>
      </w:r>
      <w:r w:rsidR="003B389B" w:rsidRPr="00C23EA4">
        <w:rPr>
          <w:rFonts w:ascii="Times New Roman" w:hAnsi="Times New Roman"/>
          <w:sz w:val="24"/>
          <w:szCs w:val="24"/>
        </w:rPr>
        <w:t>定</w:t>
      </w:r>
      <w:r w:rsidRPr="00C23EA4">
        <w:rPr>
          <w:rFonts w:ascii="Times New Roman" w:hAnsi="Times New Roman"/>
          <w:sz w:val="24"/>
          <w:szCs w:val="24"/>
        </w:rPr>
        <w:t>以推进</w:t>
      </w:r>
      <w:r w:rsidR="006932BE">
        <w:rPr>
          <w:rFonts w:ascii="Times New Roman" w:hAnsi="Times New Roman" w:hint="eastAsia"/>
          <w:sz w:val="24"/>
          <w:szCs w:val="24"/>
        </w:rPr>
        <w:t>千年</w:t>
      </w:r>
      <w:proofErr w:type="gramStart"/>
      <w:r w:rsidR="006932BE">
        <w:rPr>
          <w:rFonts w:ascii="Times New Roman" w:hAnsi="Times New Roman" w:hint="eastAsia"/>
          <w:sz w:val="24"/>
          <w:szCs w:val="24"/>
        </w:rPr>
        <w:t>桐</w:t>
      </w:r>
      <w:proofErr w:type="gramEnd"/>
      <w:r w:rsidR="006932BE">
        <w:rPr>
          <w:rFonts w:ascii="Times New Roman" w:hAnsi="Times New Roman" w:hint="eastAsia"/>
          <w:sz w:val="24"/>
          <w:szCs w:val="24"/>
        </w:rPr>
        <w:t>采穗圃营建技术</w:t>
      </w:r>
      <w:r w:rsidRPr="00C23EA4">
        <w:rPr>
          <w:rFonts w:ascii="Times New Roman" w:hAnsi="Times New Roman"/>
          <w:sz w:val="24"/>
          <w:szCs w:val="24"/>
        </w:rPr>
        <w:t>标准化、规范化</w:t>
      </w:r>
      <w:r w:rsidR="003B389B" w:rsidRPr="00C23EA4">
        <w:rPr>
          <w:rFonts w:ascii="Times New Roman" w:hAnsi="Times New Roman"/>
          <w:sz w:val="24"/>
          <w:szCs w:val="24"/>
        </w:rPr>
        <w:t>为目标</w:t>
      </w:r>
      <w:r w:rsidRPr="00C23EA4">
        <w:rPr>
          <w:rFonts w:ascii="Times New Roman" w:hAnsi="Times New Roman"/>
          <w:sz w:val="24"/>
          <w:szCs w:val="24"/>
        </w:rPr>
        <w:t>，</w:t>
      </w:r>
      <w:r w:rsidR="006932BE" w:rsidRPr="006932BE">
        <w:rPr>
          <w:rFonts w:ascii="Times New Roman" w:hAnsi="Times New Roman" w:hint="eastAsia"/>
          <w:sz w:val="24"/>
          <w:szCs w:val="24"/>
        </w:rPr>
        <w:t>培育并保存了千年</w:t>
      </w:r>
      <w:proofErr w:type="gramStart"/>
      <w:r w:rsidR="006932BE" w:rsidRPr="006932BE">
        <w:rPr>
          <w:rFonts w:ascii="Times New Roman" w:hAnsi="Times New Roman" w:hint="eastAsia"/>
          <w:sz w:val="24"/>
          <w:szCs w:val="24"/>
        </w:rPr>
        <w:t>桐</w:t>
      </w:r>
      <w:proofErr w:type="gramEnd"/>
      <w:r w:rsidR="006932BE" w:rsidRPr="006932BE">
        <w:rPr>
          <w:rFonts w:ascii="Times New Roman" w:hAnsi="Times New Roman" w:hint="eastAsia"/>
          <w:sz w:val="24"/>
          <w:szCs w:val="24"/>
        </w:rPr>
        <w:t>良种的优异基因，使优良性状得以稳定地传递给子代，更为种苗生产提供优质接穗、插条、芽苗、种子和砧木等繁殖材料，为千年</w:t>
      </w:r>
      <w:proofErr w:type="gramStart"/>
      <w:r w:rsidR="006932BE" w:rsidRPr="006932BE">
        <w:rPr>
          <w:rFonts w:ascii="Times New Roman" w:hAnsi="Times New Roman" w:hint="eastAsia"/>
          <w:sz w:val="24"/>
          <w:szCs w:val="24"/>
        </w:rPr>
        <w:t>桐</w:t>
      </w:r>
      <w:proofErr w:type="gramEnd"/>
      <w:r w:rsidR="006932BE" w:rsidRPr="006932BE">
        <w:rPr>
          <w:rFonts w:ascii="Times New Roman" w:hAnsi="Times New Roman" w:hint="eastAsia"/>
          <w:sz w:val="24"/>
          <w:szCs w:val="24"/>
        </w:rPr>
        <w:t>育苗和栽培实现无性系化、良种化</w:t>
      </w:r>
      <w:r w:rsidRPr="00C23EA4">
        <w:rPr>
          <w:rFonts w:ascii="Times New Roman" w:hAnsi="Times New Roman"/>
          <w:sz w:val="24"/>
          <w:szCs w:val="24"/>
        </w:rPr>
        <w:t>，力求做到科学规范、指标准确、可操作性强，既与国家相关标准接轨，又符合广西区情。</w:t>
      </w:r>
    </w:p>
    <w:p w14:paraId="47BF9117" w14:textId="77777777" w:rsidR="00281AC7" w:rsidRPr="00C23EA4" w:rsidRDefault="00281AC7" w:rsidP="0040106B">
      <w:pPr>
        <w:spacing w:beforeLines="50" w:before="156" w:afterLines="50" w:after="156" w:line="360" w:lineRule="auto"/>
        <w:ind w:firstLineChars="200" w:firstLine="482"/>
        <w:jc w:val="both"/>
        <w:rPr>
          <w:rFonts w:ascii="Times New Roman" w:eastAsia="黑体" w:hAnsi="Times New Roman"/>
          <w:b/>
          <w:sz w:val="24"/>
          <w:szCs w:val="24"/>
        </w:rPr>
      </w:pPr>
      <w:r w:rsidRPr="00C23EA4">
        <w:rPr>
          <w:rFonts w:ascii="Times New Roman" w:eastAsia="黑体" w:hAnsi="Times New Roman"/>
          <w:b/>
          <w:sz w:val="24"/>
          <w:szCs w:val="24"/>
        </w:rPr>
        <w:t>2.</w:t>
      </w:r>
      <w:r w:rsidRPr="00C23EA4">
        <w:rPr>
          <w:rFonts w:ascii="Times New Roman" w:eastAsia="黑体" w:hAnsi="Times New Roman"/>
          <w:b/>
          <w:sz w:val="24"/>
          <w:szCs w:val="24"/>
        </w:rPr>
        <w:t>编写依据</w:t>
      </w:r>
    </w:p>
    <w:p w14:paraId="794E9747" w14:textId="44224EC0" w:rsidR="00C176C1" w:rsidRDefault="00D32F2F" w:rsidP="00C176C1">
      <w:pPr>
        <w:pStyle w:val="a7"/>
        <w:tabs>
          <w:tab w:val="left" w:pos="2880"/>
        </w:tabs>
        <w:spacing w:line="500" w:lineRule="exact"/>
        <w:ind w:firstLine="480"/>
        <w:rPr>
          <w:rFonts w:ascii="Times New Roman" w:hAnsi="Times New Roman" w:cs="Times New Roman"/>
          <w:sz w:val="24"/>
          <w:szCs w:val="24"/>
        </w:rPr>
      </w:pPr>
      <w:r w:rsidRPr="00C23EA4">
        <w:rPr>
          <w:rFonts w:ascii="Times New Roman" w:hAnsi="Times New Roman" w:cs="Times New Roman"/>
          <w:sz w:val="24"/>
          <w:szCs w:val="24"/>
        </w:rPr>
        <w:lastRenderedPageBreak/>
        <w:t>按中华人民共和国国家标准</w:t>
      </w:r>
      <w:r w:rsidR="009F227E" w:rsidRPr="009F227E">
        <w:rPr>
          <w:rFonts w:ascii="Times New Roman" w:hAnsi="Times New Roman" w:cs="Times New Roman" w:hint="eastAsia"/>
          <w:sz w:val="24"/>
          <w:szCs w:val="24"/>
        </w:rPr>
        <w:t>GB/T 1.1</w:t>
      </w:r>
      <w:r w:rsidR="009F227E" w:rsidRPr="009F227E">
        <w:rPr>
          <w:rFonts w:ascii="Times New Roman" w:hAnsi="Times New Roman" w:cs="Times New Roman" w:hint="eastAsia"/>
          <w:sz w:val="24"/>
          <w:szCs w:val="24"/>
        </w:rPr>
        <w:t>—</w:t>
      </w:r>
      <w:r w:rsidR="009F227E" w:rsidRPr="009F227E">
        <w:rPr>
          <w:rFonts w:ascii="Times New Roman" w:hAnsi="Times New Roman" w:cs="Times New Roman" w:hint="eastAsia"/>
          <w:sz w:val="24"/>
          <w:szCs w:val="24"/>
        </w:rPr>
        <w:t>2020</w:t>
      </w:r>
      <w:r w:rsidR="009F227E" w:rsidRPr="009F227E">
        <w:rPr>
          <w:rFonts w:ascii="Times New Roman" w:hAnsi="Times New Roman" w:cs="Times New Roman" w:hint="eastAsia"/>
          <w:sz w:val="24"/>
          <w:szCs w:val="24"/>
        </w:rPr>
        <w:t>《标准化工作导则</w:t>
      </w:r>
      <w:r w:rsidR="009F227E">
        <w:rPr>
          <w:rFonts w:ascii="Times New Roman" w:hAnsi="Times New Roman" w:cs="Times New Roman" w:hint="eastAsia"/>
          <w:sz w:val="24"/>
          <w:szCs w:val="24"/>
        </w:rPr>
        <w:t xml:space="preserve"> </w:t>
      </w:r>
      <w:r w:rsidR="009F227E" w:rsidRPr="009F227E">
        <w:rPr>
          <w:rFonts w:ascii="Times New Roman" w:hAnsi="Times New Roman" w:cs="Times New Roman" w:hint="eastAsia"/>
          <w:sz w:val="24"/>
          <w:szCs w:val="24"/>
        </w:rPr>
        <w:t>第</w:t>
      </w:r>
      <w:r w:rsidR="009F227E" w:rsidRPr="009F227E">
        <w:rPr>
          <w:rFonts w:ascii="Times New Roman" w:hAnsi="Times New Roman" w:cs="Times New Roman" w:hint="eastAsia"/>
          <w:sz w:val="24"/>
          <w:szCs w:val="24"/>
        </w:rPr>
        <w:t>1</w:t>
      </w:r>
      <w:r w:rsidR="009F227E" w:rsidRPr="009F227E">
        <w:rPr>
          <w:rFonts w:ascii="Times New Roman" w:hAnsi="Times New Roman" w:cs="Times New Roman" w:hint="eastAsia"/>
          <w:sz w:val="24"/>
          <w:szCs w:val="24"/>
        </w:rPr>
        <w:t>部分：标准化文件的结构和起草规则》</w:t>
      </w:r>
      <w:r w:rsidRPr="00C23EA4">
        <w:rPr>
          <w:rFonts w:ascii="Times New Roman" w:hAnsi="Times New Roman" w:cs="Times New Roman"/>
          <w:sz w:val="24"/>
          <w:szCs w:val="24"/>
        </w:rPr>
        <w:t>等文件的要求进行编写。</w:t>
      </w:r>
    </w:p>
    <w:p w14:paraId="7CE9D457" w14:textId="71738F55" w:rsidR="00056E32" w:rsidRPr="00C23EA4" w:rsidRDefault="00056E32" w:rsidP="00C176C1">
      <w:pPr>
        <w:pStyle w:val="a7"/>
        <w:tabs>
          <w:tab w:val="left" w:pos="2880"/>
        </w:tabs>
        <w:spacing w:line="500" w:lineRule="exact"/>
        <w:ind w:firstLineChars="0" w:firstLine="0"/>
        <w:rPr>
          <w:rFonts w:ascii="Times New Roman" w:eastAsia="黑体" w:hAnsi="Times New Roman"/>
          <w:b/>
          <w:sz w:val="28"/>
          <w:szCs w:val="28"/>
        </w:rPr>
      </w:pPr>
      <w:r w:rsidRPr="00C23EA4">
        <w:rPr>
          <w:rFonts w:ascii="Times New Roman" w:eastAsia="黑体" w:hAnsi="Times New Roman"/>
          <w:b/>
          <w:sz w:val="28"/>
          <w:szCs w:val="28"/>
        </w:rPr>
        <w:t>五、标准工作简况</w:t>
      </w:r>
    </w:p>
    <w:p w14:paraId="31840471" w14:textId="009C6469" w:rsidR="00056E32" w:rsidRPr="00C23EA4" w:rsidRDefault="00056E32" w:rsidP="00C176C1">
      <w:pPr>
        <w:spacing w:line="500" w:lineRule="exact"/>
        <w:ind w:firstLineChars="200" w:firstLine="482"/>
        <w:jc w:val="both"/>
        <w:rPr>
          <w:rFonts w:ascii="Times New Roman" w:eastAsia="黑体" w:hAnsi="Times New Roman"/>
          <w:b/>
          <w:sz w:val="24"/>
          <w:szCs w:val="24"/>
        </w:rPr>
      </w:pPr>
      <w:r w:rsidRPr="00C23EA4">
        <w:rPr>
          <w:rFonts w:ascii="Times New Roman" w:eastAsia="黑体" w:hAnsi="Times New Roman"/>
          <w:b/>
          <w:sz w:val="24"/>
          <w:szCs w:val="24"/>
        </w:rPr>
        <w:t>1.</w:t>
      </w:r>
      <w:r w:rsidRPr="00C23EA4">
        <w:rPr>
          <w:rFonts w:ascii="Times New Roman" w:eastAsia="黑体" w:hAnsi="Times New Roman"/>
          <w:b/>
          <w:sz w:val="24"/>
          <w:szCs w:val="24"/>
        </w:rPr>
        <w:t>标准起草单位</w:t>
      </w:r>
    </w:p>
    <w:p w14:paraId="30AB4030" w14:textId="413E68A9" w:rsidR="00056E32" w:rsidRPr="00C23EA4" w:rsidRDefault="002465C4" w:rsidP="002465C4">
      <w:pPr>
        <w:spacing w:line="500" w:lineRule="exact"/>
        <w:ind w:firstLineChars="200" w:firstLine="480"/>
        <w:rPr>
          <w:rFonts w:ascii="Times New Roman" w:hAnsi="Times New Roman"/>
          <w:sz w:val="24"/>
          <w:szCs w:val="24"/>
        </w:rPr>
      </w:pPr>
      <w:r w:rsidRPr="002465C4">
        <w:rPr>
          <w:rFonts w:ascii="Times New Roman" w:hAnsi="Times New Roman" w:hint="eastAsia"/>
          <w:sz w:val="24"/>
          <w:szCs w:val="24"/>
        </w:rPr>
        <w:t>广西壮族自治区林业科学研究院、崇左市林业科学研究所</w:t>
      </w:r>
    </w:p>
    <w:p w14:paraId="34CA42D0" w14:textId="3A9B8D01" w:rsidR="00056E32" w:rsidRPr="00C23EA4" w:rsidRDefault="00056E32" w:rsidP="00C176C1">
      <w:pPr>
        <w:spacing w:line="500" w:lineRule="exact"/>
        <w:ind w:firstLineChars="200" w:firstLine="482"/>
        <w:jc w:val="both"/>
        <w:rPr>
          <w:rFonts w:ascii="Times New Roman" w:eastAsia="黑体" w:hAnsi="Times New Roman"/>
          <w:b/>
          <w:sz w:val="24"/>
          <w:szCs w:val="24"/>
        </w:rPr>
      </w:pPr>
      <w:r w:rsidRPr="00C23EA4">
        <w:rPr>
          <w:rFonts w:ascii="Times New Roman" w:eastAsia="黑体" w:hAnsi="Times New Roman"/>
          <w:b/>
          <w:sz w:val="24"/>
          <w:szCs w:val="24"/>
        </w:rPr>
        <w:t>2.</w:t>
      </w:r>
      <w:r w:rsidRPr="00C23EA4">
        <w:rPr>
          <w:rFonts w:ascii="Times New Roman" w:eastAsia="黑体" w:hAnsi="Times New Roman"/>
          <w:b/>
          <w:sz w:val="24"/>
          <w:szCs w:val="24"/>
        </w:rPr>
        <w:t>标准主要起草人</w:t>
      </w:r>
    </w:p>
    <w:p w14:paraId="0031CBA8" w14:textId="77777777" w:rsidR="002465C4" w:rsidRDefault="002465C4" w:rsidP="002465C4">
      <w:pPr>
        <w:pStyle w:val="a7"/>
        <w:tabs>
          <w:tab w:val="left" w:pos="2880"/>
        </w:tabs>
        <w:spacing w:line="500" w:lineRule="exact"/>
        <w:ind w:firstLine="480"/>
        <w:rPr>
          <w:rFonts w:ascii="Times New Roman" w:hAnsi="Times New Roman" w:cs="Times New Roman"/>
          <w:sz w:val="24"/>
          <w:szCs w:val="24"/>
        </w:rPr>
      </w:pPr>
      <w:r w:rsidRPr="002465C4">
        <w:rPr>
          <w:rFonts w:ascii="Times New Roman" w:hAnsi="Times New Roman" w:cs="Times New Roman" w:hint="eastAsia"/>
          <w:sz w:val="24"/>
          <w:szCs w:val="24"/>
        </w:rPr>
        <w:t>黄晓露、蓝金宣、梁文汇、马锦林、李开祥、赵志珩、黄开顺、刘凯、马文志</w:t>
      </w:r>
    </w:p>
    <w:p w14:paraId="7B040674" w14:textId="1F4048B3" w:rsidR="0040106B" w:rsidRPr="00C23EA4" w:rsidRDefault="00056E32" w:rsidP="00C176C1">
      <w:pPr>
        <w:spacing w:line="500" w:lineRule="exact"/>
        <w:ind w:firstLineChars="200" w:firstLine="482"/>
        <w:jc w:val="both"/>
        <w:rPr>
          <w:rFonts w:ascii="Times New Roman" w:eastAsia="黑体" w:hAnsi="Times New Roman"/>
          <w:b/>
          <w:sz w:val="24"/>
          <w:szCs w:val="24"/>
        </w:rPr>
      </w:pPr>
      <w:r w:rsidRPr="00C23EA4">
        <w:rPr>
          <w:rFonts w:ascii="Times New Roman" w:eastAsia="黑体" w:hAnsi="Times New Roman"/>
          <w:b/>
          <w:sz w:val="24"/>
          <w:szCs w:val="24"/>
        </w:rPr>
        <w:t>3.</w:t>
      </w:r>
      <w:r w:rsidR="0040106B" w:rsidRPr="00C23EA4">
        <w:rPr>
          <w:rFonts w:ascii="Times New Roman" w:eastAsia="黑体" w:hAnsi="Times New Roman"/>
          <w:b/>
          <w:sz w:val="24"/>
          <w:szCs w:val="24"/>
        </w:rPr>
        <w:t>技术路线</w:t>
      </w:r>
    </w:p>
    <w:p w14:paraId="4FB1EE55" w14:textId="12BD22CE" w:rsidR="009676FB" w:rsidRPr="00C23EA4" w:rsidRDefault="0040106B" w:rsidP="00C176C1">
      <w:pPr>
        <w:spacing w:line="360" w:lineRule="auto"/>
        <w:jc w:val="both"/>
        <w:rPr>
          <w:rFonts w:ascii="Times New Roman" w:eastAsia="黑体" w:hAnsi="Times New Roman"/>
          <w:b/>
          <w:sz w:val="28"/>
          <w:szCs w:val="28"/>
        </w:rPr>
      </w:pPr>
      <w:r w:rsidRPr="00C23EA4">
        <w:rPr>
          <w:rFonts w:ascii="Times New Roman" w:eastAsia="黑体" w:hAnsi="Times New Roman"/>
          <w:b/>
          <w:noProof/>
          <w:sz w:val="28"/>
          <w:szCs w:val="28"/>
        </w:rPr>
        <mc:AlternateContent>
          <mc:Choice Requires="wpc">
            <w:drawing>
              <wp:anchor distT="0" distB="0" distL="114300" distR="114300" simplePos="0" relativeHeight="251658240" behindDoc="0" locked="0" layoutInCell="1" allowOverlap="1" wp14:anchorId="079768D8" wp14:editId="2D49EC3A">
                <wp:simplePos x="0" y="0"/>
                <wp:positionH relativeFrom="column">
                  <wp:posOffset>304800</wp:posOffset>
                </wp:positionH>
                <wp:positionV relativeFrom="paragraph">
                  <wp:posOffset>0</wp:posOffset>
                </wp:positionV>
                <wp:extent cx="4667250" cy="3764280"/>
                <wp:effectExtent l="0" t="0" r="0" b="0"/>
                <wp:wrapTopAndBottom/>
                <wp:docPr id="38" name="画布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 name="Text Box 4"/>
                        <wps:cNvSpPr txBox="1">
                          <a:spLocks noChangeArrowheads="1"/>
                        </wps:cNvSpPr>
                        <wps:spPr bwMode="auto">
                          <a:xfrm>
                            <a:off x="1600200" y="99060"/>
                            <a:ext cx="1400175" cy="297815"/>
                          </a:xfrm>
                          <a:prstGeom prst="rect">
                            <a:avLst/>
                          </a:prstGeom>
                          <a:solidFill>
                            <a:srgbClr val="FFFFFF"/>
                          </a:solidFill>
                          <a:ln w="9525">
                            <a:solidFill>
                              <a:srgbClr val="000000"/>
                            </a:solidFill>
                            <a:miter lim="800000"/>
                            <a:headEnd/>
                            <a:tailEnd/>
                          </a:ln>
                        </wps:spPr>
                        <wps:txbx>
                          <w:txbxContent>
                            <w:p w14:paraId="4BAE25B9" w14:textId="77777777" w:rsidR="007354D4" w:rsidRDefault="007354D4" w:rsidP="0040106B">
                              <w:r>
                                <w:rPr>
                                  <w:rFonts w:hint="eastAsia"/>
                                </w:rPr>
                                <w:t>成立标准起草工作组</w:t>
                              </w:r>
                            </w:p>
                          </w:txbxContent>
                        </wps:txbx>
                        <wps:bodyPr rot="0" vert="horz" wrap="square" lIns="91440" tIns="45720" rIns="91440" bIns="45720" anchor="t" anchorCtr="0" upright="1">
                          <a:noAutofit/>
                        </wps:bodyPr>
                      </wps:wsp>
                      <wps:wsp>
                        <wps:cNvPr id="16" name="Text Box 5"/>
                        <wps:cNvSpPr txBox="1">
                          <a:spLocks noChangeArrowheads="1"/>
                        </wps:cNvSpPr>
                        <wps:spPr bwMode="auto">
                          <a:xfrm>
                            <a:off x="1600200" y="693420"/>
                            <a:ext cx="1400175" cy="298450"/>
                          </a:xfrm>
                          <a:prstGeom prst="rect">
                            <a:avLst/>
                          </a:prstGeom>
                          <a:solidFill>
                            <a:srgbClr val="FFFFFF"/>
                          </a:solidFill>
                          <a:ln w="9525">
                            <a:solidFill>
                              <a:srgbClr val="000000"/>
                            </a:solidFill>
                            <a:miter lim="800000"/>
                            <a:headEnd/>
                            <a:tailEnd/>
                          </a:ln>
                        </wps:spPr>
                        <wps:txbx>
                          <w:txbxContent>
                            <w:p w14:paraId="1989F0ED" w14:textId="27A38105" w:rsidR="007354D4" w:rsidRDefault="007354D4" w:rsidP="002465C4">
                              <w:pPr>
                                <w:jc w:val="center"/>
                              </w:pPr>
                              <w:r>
                                <w:rPr>
                                  <w:rFonts w:hint="eastAsia"/>
                                </w:rPr>
                                <w:t>确立工作方案</w:t>
                              </w:r>
                            </w:p>
                          </w:txbxContent>
                        </wps:txbx>
                        <wps:bodyPr rot="0" vert="horz" wrap="square" lIns="91440" tIns="45720" rIns="91440" bIns="45720" anchor="t" anchorCtr="0" upright="1">
                          <a:noAutofit/>
                        </wps:bodyPr>
                      </wps:wsp>
                      <wps:wsp>
                        <wps:cNvPr id="17" name="Text Box 6"/>
                        <wps:cNvSpPr txBox="1">
                          <a:spLocks noChangeArrowheads="1"/>
                        </wps:cNvSpPr>
                        <wps:spPr bwMode="auto">
                          <a:xfrm>
                            <a:off x="1600200" y="1287780"/>
                            <a:ext cx="1400175" cy="299085"/>
                          </a:xfrm>
                          <a:prstGeom prst="rect">
                            <a:avLst/>
                          </a:prstGeom>
                          <a:solidFill>
                            <a:srgbClr val="FFFFFF"/>
                          </a:solidFill>
                          <a:ln w="9525">
                            <a:solidFill>
                              <a:srgbClr val="000000"/>
                            </a:solidFill>
                            <a:miter lim="800000"/>
                            <a:headEnd/>
                            <a:tailEnd/>
                          </a:ln>
                        </wps:spPr>
                        <wps:txbx>
                          <w:txbxContent>
                            <w:p w14:paraId="1A22A37D" w14:textId="77777777" w:rsidR="007354D4" w:rsidRDefault="007354D4" w:rsidP="0040106B">
                              <w:pPr>
                                <w:jc w:val="center"/>
                              </w:pPr>
                              <w:r>
                                <w:rPr>
                                  <w:rFonts w:hint="eastAsia"/>
                                </w:rPr>
                                <w:t>开展调查研究</w:t>
                              </w:r>
                            </w:p>
                          </w:txbxContent>
                        </wps:txbx>
                        <wps:bodyPr rot="0" vert="horz" wrap="square" lIns="91440" tIns="45720" rIns="91440" bIns="45720" anchor="t" anchorCtr="0" upright="1">
                          <a:noAutofit/>
                        </wps:bodyPr>
                      </wps:wsp>
                      <wps:wsp>
                        <wps:cNvPr id="18" name="Text Box 7"/>
                        <wps:cNvSpPr txBox="1">
                          <a:spLocks noChangeArrowheads="1"/>
                        </wps:cNvSpPr>
                        <wps:spPr bwMode="auto">
                          <a:xfrm>
                            <a:off x="1600200" y="1882140"/>
                            <a:ext cx="1400175" cy="298450"/>
                          </a:xfrm>
                          <a:prstGeom prst="rect">
                            <a:avLst/>
                          </a:prstGeom>
                          <a:solidFill>
                            <a:srgbClr val="FFFFFF"/>
                          </a:solidFill>
                          <a:ln w="9525">
                            <a:solidFill>
                              <a:srgbClr val="000000"/>
                            </a:solidFill>
                            <a:miter lim="800000"/>
                            <a:headEnd/>
                            <a:tailEnd/>
                          </a:ln>
                        </wps:spPr>
                        <wps:txbx>
                          <w:txbxContent>
                            <w:p w14:paraId="53FE0C91" w14:textId="77777777" w:rsidR="007354D4" w:rsidRDefault="007354D4" w:rsidP="0040106B">
                              <w:pPr>
                                <w:jc w:val="center"/>
                              </w:pPr>
                              <w:r>
                                <w:rPr>
                                  <w:rFonts w:hint="eastAsia"/>
                                </w:rPr>
                                <w:t>征求意见稿</w:t>
                              </w:r>
                            </w:p>
                          </w:txbxContent>
                        </wps:txbx>
                        <wps:bodyPr rot="0" vert="horz" wrap="square" lIns="91440" tIns="45720" rIns="91440" bIns="45720" anchor="t" anchorCtr="0" upright="1">
                          <a:noAutofit/>
                        </wps:bodyPr>
                      </wps:wsp>
                      <wps:wsp>
                        <wps:cNvPr id="19" name="Line 8"/>
                        <wps:cNvCnPr>
                          <a:cxnSpLocks noChangeShapeType="1"/>
                        </wps:cNvCnPr>
                        <wps:spPr bwMode="auto">
                          <a:xfrm>
                            <a:off x="2266950" y="409575"/>
                            <a:ext cx="635" cy="2965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Line 9"/>
                        <wps:cNvCnPr>
                          <a:cxnSpLocks noChangeShapeType="1"/>
                        </wps:cNvCnPr>
                        <wps:spPr bwMode="auto">
                          <a:xfrm>
                            <a:off x="2266315" y="990600"/>
                            <a:ext cx="635" cy="2965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Line 10"/>
                        <wps:cNvCnPr>
                          <a:cxnSpLocks noChangeShapeType="1"/>
                        </wps:cNvCnPr>
                        <wps:spPr bwMode="auto">
                          <a:xfrm>
                            <a:off x="2266950" y="1584960"/>
                            <a:ext cx="635" cy="2965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11"/>
                        <wps:cNvCnPr>
                          <a:cxnSpLocks noChangeShapeType="1"/>
                        </wps:cNvCnPr>
                        <wps:spPr bwMode="auto">
                          <a:xfrm>
                            <a:off x="2266950" y="2179320"/>
                            <a:ext cx="635" cy="2965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Text Box 12"/>
                        <wps:cNvSpPr txBox="1">
                          <a:spLocks noChangeArrowheads="1"/>
                        </wps:cNvSpPr>
                        <wps:spPr bwMode="auto">
                          <a:xfrm>
                            <a:off x="1599565" y="2476500"/>
                            <a:ext cx="1400175" cy="298450"/>
                          </a:xfrm>
                          <a:prstGeom prst="rect">
                            <a:avLst/>
                          </a:prstGeom>
                          <a:solidFill>
                            <a:srgbClr val="FFFFFF"/>
                          </a:solidFill>
                          <a:ln w="9525">
                            <a:solidFill>
                              <a:srgbClr val="000000"/>
                            </a:solidFill>
                            <a:miter lim="800000"/>
                            <a:headEnd/>
                            <a:tailEnd/>
                          </a:ln>
                        </wps:spPr>
                        <wps:txbx>
                          <w:txbxContent>
                            <w:p w14:paraId="10DBA885" w14:textId="77777777" w:rsidR="007354D4" w:rsidRDefault="007354D4" w:rsidP="0040106B">
                              <w:pPr>
                                <w:jc w:val="center"/>
                              </w:pPr>
                              <w:r>
                                <w:rPr>
                                  <w:rFonts w:hint="eastAsia"/>
                                </w:rPr>
                                <w:t>送审稿</w:t>
                              </w:r>
                            </w:p>
                          </w:txbxContent>
                        </wps:txbx>
                        <wps:bodyPr rot="0" vert="horz" wrap="square" lIns="91440" tIns="45720" rIns="91440" bIns="45720" anchor="t" anchorCtr="0" upright="1">
                          <a:noAutofit/>
                        </wps:bodyPr>
                      </wps:wsp>
                      <wps:wsp>
                        <wps:cNvPr id="24" name="Line 13"/>
                        <wps:cNvCnPr>
                          <a:cxnSpLocks noChangeShapeType="1"/>
                        </wps:cNvCnPr>
                        <wps:spPr bwMode="auto">
                          <a:xfrm>
                            <a:off x="1266825" y="1386840"/>
                            <a:ext cx="33337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14"/>
                        <wps:cNvCnPr>
                          <a:cxnSpLocks noChangeShapeType="1"/>
                        </wps:cNvCnPr>
                        <wps:spPr bwMode="auto">
                          <a:xfrm flipH="1">
                            <a:off x="3000375" y="1386840"/>
                            <a:ext cx="33337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Text Box 15"/>
                        <wps:cNvSpPr txBox="1">
                          <a:spLocks noChangeArrowheads="1"/>
                        </wps:cNvSpPr>
                        <wps:spPr bwMode="auto">
                          <a:xfrm>
                            <a:off x="266700" y="1240155"/>
                            <a:ext cx="1000125" cy="297180"/>
                          </a:xfrm>
                          <a:prstGeom prst="rect">
                            <a:avLst/>
                          </a:prstGeom>
                          <a:solidFill>
                            <a:srgbClr val="FFFFFF"/>
                          </a:solidFill>
                          <a:ln w="9525">
                            <a:solidFill>
                              <a:srgbClr val="000000"/>
                            </a:solidFill>
                            <a:miter lim="800000"/>
                            <a:headEnd/>
                            <a:tailEnd/>
                          </a:ln>
                        </wps:spPr>
                        <wps:txbx>
                          <w:txbxContent>
                            <w:p w14:paraId="10394217" w14:textId="77777777" w:rsidR="007354D4" w:rsidRDefault="007354D4" w:rsidP="0040106B">
                              <w:pPr>
                                <w:jc w:val="center"/>
                              </w:pPr>
                              <w:r>
                                <w:rPr>
                                  <w:rFonts w:hint="eastAsia"/>
                                </w:rPr>
                                <w:t>收集资料</w:t>
                              </w:r>
                            </w:p>
                          </w:txbxContent>
                        </wps:txbx>
                        <wps:bodyPr rot="0" vert="horz" wrap="square" lIns="91440" tIns="45720" rIns="91440" bIns="45720" anchor="t" anchorCtr="0" upright="1">
                          <a:noAutofit/>
                        </wps:bodyPr>
                      </wps:wsp>
                      <wps:wsp>
                        <wps:cNvPr id="27" name="Text Box 16"/>
                        <wps:cNvSpPr txBox="1">
                          <a:spLocks noChangeArrowheads="1"/>
                        </wps:cNvSpPr>
                        <wps:spPr bwMode="auto">
                          <a:xfrm>
                            <a:off x="3333750" y="1217295"/>
                            <a:ext cx="1000125" cy="297180"/>
                          </a:xfrm>
                          <a:prstGeom prst="rect">
                            <a:avLst/>
                          </a:prstGeom>
                          <a:solidFill>
                            <a:srgbClr val="FFFFFF"/>
                          </a:solidFill>
                          <a:ln w="9525">
                            <a:solidFill>
                              <a:srgbClr val="000000"/>
                            </a:solidFill>
                            <a:miter lim="800000"/>
                            <a:headEnd/>
                            <a:tailEnd/>
                          </a:ln>
                        </wps:spPr>
                        <wps:txbx>
                          <w:txbxContent>
                            <w:p w14:paraId="16FA7742" w14:textId="22796DCE" w:rsidR="007354D4" w:rsidRDefault="007354D4" w:rsidP="0040106B">
                              <w:pPr>
                                <w:jc w:val="center"/>
                              </w:pPr>
                              <w:r>
                                <w:rPr>
                                  <w:rFonts w:hint="eastAsia"/>
                                </w:rPr>
                                <w:t>建</w:t>
                              </w:r>
                              <w:proofErr w:type="gramStart"/>
                              <w:r>
                                <w:rPr>
                                  <w:rFonts w:hint="eastAsia"/>
                                </w:rPr>
                                <w:t>圃</w:t>
                              </w:r>
                              <w:proofErr w:type="gramEnd"/>
                              <w:r>
                                <w:rPr>
                                  <w:rFonts w:hint="eastAsia"/>
                                </w:rPr>
                                <w:t>试验</w:t>
                              </w:r>
                            </w:p>
                          </w:txbxContent>
                        </wps:txbx>
                        <wps:bodyPr rot="0" vert="horz" wrap="square" lIns="91440" tIns="45720" rIns="91440" bIns="45720" anchor="t" anchorCtr="0" upright="1">
                          <a:noAutofit/>
                        </wps:bodyPr>
                      </wps:wsp>
                      <wps:wsp>
                        <wps:cNvPr id="28" name="Text Box 17"/>
                        <wps:cNvSpPr txBox="1">
                          <a:spLocks noChangeArrowheads="1"/>
                        </wps:cNvSpPr>
                        <wps:spPr bwMode="auto">
                          <a:xfrm>
                            <a:off x="266700" y="2179320"/>
                            <a:ext cx="1000125" cy="297180"/>
                          </a:xfrm>
                          <a:prstGeom prst="rect">
                            <a:avLst/>
                          </a:prstGeom>
                          <a:solidFill>
                            <a:srgbClr val="FFFFFF"/>
                          </a:solidFill>
                          <a:ln w="9525">
                            <a:solidFill>
                              <a:srgbClr val="000000"/>
                            </a:solidFill>
                            <a:miter lim="800000"/>
                            <a:headEnd/>
                            <a:tailEnd/>
                          </a:ln>
                        </wps:spPr>
                        <wps:txbx>
                          <w:txbxContent>
                            <w:p w14:paraId="0E33504B" w14:textId="77777777" w:rsidR="007354D4" w:rsidRDefault="007354D4" w:rsidP="0040106B">
                              <w:pPr>
                                <w:jc w:val="center"/>
                              </w:pPr>
                              <w:r>
                                <w:rPr>
                                  <w:rFonts w:hint="eastAsia"/>
                                </w:rPr>
                                <w:t>意见汇总</w:t>
                              </w:r>
                            </w:p>
                          </w:txbxContent>
                        </wps:txbx>
                        <wps:bodyPr rot="0" vert="horz" wrap="square" lIns="91440" tIns="45720" rIns="91440" bIns="45720" anchor="t" anchorCtr="0" upright="1">
                          <a:noAutofit/>
                        </wps:bodyPr>
                      </wps:wsp>
                      <wps:wsp>
                        <wps:cNvPr id="29" name="Text Box 18"/>
                        <wps:cNvSpPr txBox="1">
                          <a:spLocks noChangeArrowheads="1"/>
                        </wps:cNvSpPr>
                        <wps:spPr bwMode="auto">
                          <a:xfrm>
                            <a:off x="3333750" y="2179320"/>
                            <a:ext cx="1000125" cy="297180"/>
                          </a:xfrm>
                          <a:prstGeom prst="rect">
                            <a:avLst/>
                          </a:prstGeom>
                          <a:solidFill>
                            <a:srgbClr val="FFFFFF"/>
                          </a:solidFill>
                          <a:ln w="9525">
                            <a:solidFill>
                              <a:srgbClr val="000000"/>
                            </a:solidFill>
                            <a:miter lim="800000"/>
                            <a:headEnd/>
                            <a:tailEnd/>
                          </a:ln>
                        </wps:spPr>
                        <wps:txbx>
                          <w:txbxContent>
                            <w:p w14:paraId="39D73F3E" w14:textId="77777777" w:rsidR="007354D4" w:rsidRDefault="007354D4" w:rsidP="0040106B">
                              <w:pPr>
                                <w:jc w:val="center"/>
                              </w:pPr>
                              <w:r>
                                <w:rPr>
                                  <w:rFonts w:hint="eastAsia"/>
                                </w:rPr>
                                <w:t>修改文本</w:t>
                              </w:r>
                            </w:p>
                          </w:txbxContent>
                        </wps:txbx>
                        <wps:bodyPr rot="0" vert="horz" wrap="square" lIns="91440" tIns="45720" rIns="91440" bIns="45720" anchor="t" anchorCtr="0" upright="1">
                          <a:noAutofit/>
                        </wps:bodyPr>
                      </wps:wsp>
                      <wps:wsp>
                        <wps:cNvPr id="30" name="Line 19"/>
                        <wps:cNvCnPr>
                          <a:cxnSpLocks noChangeShapeType="1"/>
                        </wps:cNvCnPr>
                        <wps:spPr bwMode="auto">
                          <a:xfrm>
                            <a:off x="1266825" y="2306955"/>
                            <a:ext cx="100012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Line 20"/>
                        <wps:cNvCnPr>
                          <a:cxnSpLocks noChangeShapeType="1"/>
                        </wps:cNvCnPr>
                        <wps:spPr bwMode="auto">
                          <a:xfrm flipH="1">
                            <a:off x="2266950" y="2306955"/>
                            <a:ext cx="10668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Line 21"/>
                        <wps:cNvCnPr>
                          <a:cxnSpLocks noChangeShapeType="1"/>
                        </wps:cNvCnPr>
                        <wps:spPr bwMode="auto">
                          <a:xfrm>
                            <a:off x="1266825" y="2971800"/>
                            <a:ext cx="100012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Text Box 22"/>
                        <wps:cNvSpPr txBox="1">
                          <a:spLocks noChangeArrowheads="1"/>
                        </wps:cNvSpPr>
                        <wps:spPr bwMode="auto">
                          <a:xfrm>
                            <a:off x="266065" y="2872740"/>
                            <a:ext cx="1000125" cy="297180"/>
                          </a:xfrm>
                          <a:prstGeom prst="rect">
                            <a:avLst/>
                          </a:prstGeom>
                          <a:solidFill>
                            <a:srgbClr val="FFFFFF"/>
                          </a:solidFill>
                          <a:ln w="9525">
                            <a:solidFill>
                              <a:srgbClr val="000000"/>
                            </a:solidFill>
                            <a:miter lim="800000"/>
                            <a:headEnd/>
                            <a:tailEnd/>
                          </a:ln>
                        </wps:spPr>
                        <wps:txbx>
                          <w:txbxContent>
                            <w:p w14:paraId="0C18F977" w14:textId="3118F260" w:rsidR="007354D4" w:rsidRDefault="007354D4" w:rsidP="0040106B">
                              <w:pPr>
                                <w:jc w:val="center"/>
                              </w:pPr>
                              <w:r w:rsidRPr="002465C4">
                                <w:rPr>
                                  <w:rFonts w:hint="eastAsia"/>
                                </w:rPr>
                                <w:t>标准审定</w:t>
                              </w:r>
                            </w:p>
                          </w:txbxContent>
                        </wps:txbx>
                        <wps:bodyPr rot="0" vert="horz" wrap="square" lIns="91440" tIns="45720" rIns="91440" bIns="45720" anchor="t" anchorCtr="0" upright="1">
                          <a:noAutofit/>
                        </wps:bodyPr>
                      </wps:wsp>
                      <wps:wsp>
                        <wps:cNvPr id="34" name="Text Box 23"/>
                        <wps:cNvSpPr txBox="1">
                          <a:spLocks noChangeArrowheads="1"/>
                        </wps:cNvSpPr>
                        <wps:spPr bwMode="auto">
                          <a:xfrm>
                            <a:off x="3333750" y="2872740"/>
                            <a:ext cx="1000125" cy="297180"/>
                          </a:xfrm>
                          <a:prstGeom prst="rect">
                            <a:avLst/>
                          </a:prstGeom>
                          <a:solidFill>
                            <a:srgbClr val="FFFFFF"/>
                          </a:solidFill>
                          <a:ln w="9525">
                            <a:solidFill>
                              <a:srgbClr val="000000"/>
                            </a:solidFill>
                            <a:miter lim="800000"/>
                            <a:headEnd/>
                            <a:tailEnd/>
                          </a:ln>
                        </wps:spPr>
                        <wps:txbx>
                          <w:txbxContent>
                            <w:p w14:paraId="360201DB" w14:textId="77777777" w:rsidR="007354D4" w:rsidRDefault="007354D4" w:rsidP="0040106B">
                              <w:pPr>
                                <w:jc w:val="center"/>
                              </w:pPr>
                              <w:r>
                                <w:rPr>
                                  <w:rFonts w:hint="eastAsia"/>
                                </w:rPr>
                                <w:t>完善文本</w:t>
                              </w:r>
                            </w:p>
                          </w:txbxContent>
                        </wps:txbx>
                        <wps:bodyPr rot="0" vert="horz" wrap="square" lIns="91440" tIns="45720" rIns="91440" bIns="45720" anchor="t" anchorCtr="0" upright="1">
                          <a:noAutofit/>
                        </wps:bodyPr>
                      </wps:wsp>
                      <wps:wsp>
                        <wps:cNvPr id="35" name="Line 24"/>
                        <wps:cNvCnPr>
                          <a:cxnSpLocks noChangeShapeType="1"/>
                        </wps:cNvCnPr>
                        <wps:spPr bwMode="auto">
                          <a:xfrm flipH="1">
                            <a:off x="2245995" y="2971800"/>
                            <a:ext cx="108775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Text Box 25"/>
                        <wps:cNvSpPr txBox="1">
                          <a:spLocks noChangeArrowheads="1"/>
                        </wps:cNvSpPr>
                        <wps:spPr bwMode="auto">
                          <a:xfrm>
                            <a:off x="1579245" y="3169920"/>
                            <a:ext cx="1400175" cy="298450"/>
                          </a:xfrm>
                          <a:prstGeom prst="rect">
                            <a:avLst/>
                          </a:prstGeom>
                          <a:solidFill>
                            <a:srgbClr val="FFFFFF"/>
                          </a:solidFill>
                          <a:ln w="9525">
                            <a:solidFill>
                              <a:srgbClr val="000000"/>
                            </a:solidFill>
                            <a:miter lim="800000"/>
                            <a:headEnd/>
                            <a:tailEnd/>
                          </a:ln>
                        </wps:spPr>
                        <wps:txbx>
                          <w:txbxContent>
                            <w:p w14:paraId="60F81EA9" w14:textId="77777777" w:rsidR="007354D4" w:rsidRDefault="007354D4" w:rsidP="0040106B">
                              <w:pPr>
                                <w:jc w:val="center"/>
                              </w:pPr>
                              <w:r>
                                <w:rPr>
                                  <w:rFonts w:hint="eastAsia"/>
                                </w:rPr>
                                <w:t>报批稿</w:t>
                              </w:r>
                            </w:p>
                          </w:txbxContent>
                        </wps:txbx>
                        <wps:bodyPr rot="0" vert="horz" wrap="square" lIns="91440" tIns="45720" rIns="91440" bIns="45720" anchor="t" anchorCtr="0" upright="1">
                          <a:noAutofit/>
                        </wps:bodyPr>
                      </wps:wsp>
                      <wps:wsp>
                        <wps:cNvPr id="37" name="Line 26"/>
                        <wps:cNvCnPr>
                          <a:cxnSpLocks noChangeShapeType="1"/>
                        </wps:cNvCnPr>
                        <wps:spPr bwMode="auto">
                          <a:xfrm>
                            <a:off x="2245995" y="2773680"/>
                            <a:ext cx="635" cy="396240"/>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anchor>
            </w:drawing>
          </mc:Choice>
          <mc:Fallback>
            <w:pict>
              <v:group w14:anchorId="079768D8" id="画布 38" o:spid="_x0000_s1026" editas="canvas" style="position:absolute;left:0;text-align:left;margin-left:24pt;margin-top:0;width:367.5pt;height:296.4pt;z-index:251658240" coordsize="46672,37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672;height:37642;visibility:visible;mso-wrap-style:squar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16002;top:990;width:14001;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">
                  <v:textbox>
                    <w:txbxContent>
                      <w:p w14:paraId="4BAE25B9" w14:textId="77777777" w:rsidR="007354D4" w:rsidRDefault="007354D4" w:rsidP="0040106B">
                        <w:r>
                          <w:rPr>
                            <w:rFonts w:hint="eastAsia"/>
                          </w:rPr>
                          <w:t>成立标准起草工作组</w:t>
                        </w:r>
                      </w:p>
                    </w:txbxContent>
                  </v:textbox>
                </v:shape>
                <v:shape id="Text Box 5" o:spid="_x0000_s1029" type="#_x0000_t202" style="position:absolute;left:16002;top:6934;width:1400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p w14:paraId="1989F0ED" w14:textId="27A38105" w:rsidR="007354D4" w:rsidRDefault="007354D4" w:rsidP="002465C4">
                        <w:pPr>
                          <w:jc w:val="center"/>
                        </w:pPr>
                        <w:r>
                          <w:rPr>
                            <w:rFonts w:hint="eastAsia"/>
                          </w:rPr>
                          <w:t>确立工作方案</w:t>
                        </w:r>
                      </w:p>
                    </w:txbxContent>
                  </v:textbox>
                </v:shape>
                <v:shape id="Text Box 6" o:spid="_x0000_s1030" type="#_x0000_t202" style="position:absolute;left:16002;top:12877;width:14001;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">
                  <v:textbox>
                    <w:txbxContent>
                      <w:p w14:paraId="1A22A37D" w14:textId="77777777" w:rsidR="007354D4" w:rsidRDefault="007354D4" w:rsidP="0040106B">
                        <w:pPr>
                          <w:jc w:val="center"/>
                        </w:pPr>
                        <w:r>
                          <w:rPr>
                            <w:rFonts w:hint="eastAsia"/>
                          </w:rPr>
                          <w:t>开展调查研究</w:t>
                        </w:r>
                      </w:p>
                    </w:txbxContent>
                  </v:textbox>
                </v:shape>
                <v:shape id="Text Box 7" o:spid="_x0000_s1031" type="#_x0000_t202" style="position:absolute;left:16002;top:18821;width:1400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">
                  <v:textbox>
                    <w:txbxContent>
                      <w:p w14:paraId="53FE0C91" w14:textId="77777777" w:rsidR="007354D4" w:rsidRDefault="007354D4" w:rsidP="0040106B">
                        <w:pPr>
                          <w:jc w:val="center"/>
                        </w:pPr>
                        <w:r>
                          <w:rPr>
                            <w:rFonts w:hint="eastAsia"/>
                          </w:rPr>
                          <w:t>征求意见稿</w:t>
                        </w:r>
                      </w:p>
                    </w:txbxContent>
                  </v:textbox>
                </v:shape>
                <v:line id="Line 8" o:spid="_x0000_s1032" style="position:absolute;visibility:visible;mso-wrap-style:square" from="22669,4095" to="22675,7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">
                  <v:stroke endarrow="block"/>
                </v:line>
                <v:line id="Line 9" o:spid="_x0000_s1033" style="position:absolute;visibility:visible;mso-wrap-style:square" from="22663,9906" to="22669,1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">
                  <v:stroke endarrow="block"/>
                </v:line>
                <v:line id="Line 10" o:spid="_x0000_s1034" style="position:absolute;visibility:visible;mso-wrap-style:square" from="22669,15849" to="22675,1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">
                  <v:stroke endarrow="block"/>
                </v:line>
                <v:line id="Line 11" o:spid="_x0000_s1035" style="position:absolute;visibility:visible;mso-wrap-style:square" from="22669,21793" to="22675,24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">
                  <v:stroke endarrow="block"/>
                </v:line>
                <v:shape id="Text Box 12" o:spid="_x0000_s1036" type="#_x0000_t202" style="position:absolute;left:15995;top:24765;width:1400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14:paraId="10DBA885" w14:textId="77777777" w:rsidR="007354D4" w:rsidRDefault="007354D4" w:rsidP="0040106B">
                        <w:pPr>
                          <w:jc w:val="center"/>
                        </w:pPr>
                        <w:r>
                          <w:rPr>
                            <w:rFonts w:hint="eastAsia"/>
                          </w:rPr>
                          <w:t>送审稿</w:t>
                        </w:r>
                      </w:p>
                    </w:txbxContent>
                  </v:textbox>
                </v:shape>
                <v:line id="Line 13" o:spid="_x0000_s1037" style="position:absolute;visibility:visible;mso-wrap-style:square" from="12668,13868" to="16002,13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14" o:spid="_x0000_s1038" style="position:absolute;flip:x;visibility:visible;mso-wrap-style:square" from="30003,13868" to="33337,13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">
                  <v:stroke endarrow="block"/>
                </v:line>
                <v:shape id="Text Box 15" o:spid="_x0000_s1039" type="#_x0000_t202" style="position:absolute;left:2667;top:12401;width:10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10394217" w14:textId="77777777" w:rsidR="007354D4" w:rsidRDefault="007354D4" w:rsidP="0040106B">
                        <w:pPr>
                          <w:jc w:val="center"/>
                        </w:pPr>
                        <w:r>
                          <w:rPr>
                            <w:rFonts w:hint="eastAsia"/>
                          </w:rPr>
                          <w:t>收集资料</w:t>
                        </w:r>
                      </w:p>
                    </w:txbxContent>
                  </v:textbox>
                </v:shape>
                <v:shape id="Text Box 16" o:spid="_x0000_s1040" type="#_x0000_t202" style="position:absolute;left:33337;top:12172;width:10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16FA7742" w14:textId="22796DCE" w:rsidR="007354D4" w:rsidRDefault="007354D4" w:rsidP="0040106B">
                        <w:pPr>
                          <w:jc w:val="center"/>
                        </w:pPr>
                        <w:r>
                          <w:rPr>
                            <w:rFonts w:hint="eastAsia"/>
                          </w:rPr>
                          <w:t>建</w:t>
                        </w:r>
                        <w:proofErr w:type="gramStart"/>
                        <w:r>
                          <w:rPr>
                            <w:rFonts w:hint="eastAsia"/>
                          </w:rPr>
                          <w:t>圃</w:t>
                        </w:r>
                        <w:proofErr w:type="gramEnd"/>
                        <w:r>
                          <w:rPr>
                            <w:rFonts w:hint="eastAsia"/>
                          </w:rPr>
                          <w:t>试验</w:t>
                        </w:r>
                      </w:p>
                    </w:txbxContent>
                  </v:textbox>
                </v:shape>
                <v:shape id="Text Box 17" o:spid="_x0000_s1041" type="#_x0000_t202" style="position:absolute;left:2667;top:21793;width:10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">
                  <v:textbox>
                    <w:txbxContent>
                      <w:p w14:paraId="0E33504B" w14:textId="77777777" w:rsidR="007354D4" w:rsidRDefault="007354D4" w:rsidP="0040106B">
                        <w:pPr>
                          <w:jc w:val="center"/>
                        </w:pPr>
                        <w:r>
                          <w:rPr>
                            <w:rFonts w:hint="eastAsia"/>
                          </w:rPr>
                          <w:t>意见汇总</w:t>
                        </w:r>
                      </w:p>
                    </w:txbxContent>
                  </v:textbox>
                </v:shape>
                <v:shape id="Text Box 18" o:spid="_x0000_s1042" type="#_x0000_t202" style="position:absolute;left:33337;top:21793;width:10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39D73F3E" w14:textId="77777777" w:rsidR="007354D4" w:rsidRDefault="007354D4" w:rsidP="0040106B">
                        <w:pPr>
                          <w:jc w:val="center"/>
                        </w:pPr>
                        <w:r>
                          <w:rPr>
                            <w:rFonts w:hint="eastAsia"/>
                          </w:rPr>
                          <w:t>修改文本</w:t>
                        </w:r>
                      </w:p>
                    </w:txbxContent>
                  </v:textbox>
                </v:shape>
                <v:line id="Line 19" o:spid="_x0000_s1043" style="position:absolute;visibility:visible;mso-wrap-style:square" from="12668,23069" to="22669,23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RcwQAAANsAAAAPAAAAZHJzL2Rvd25yZXYueG1sRE/Pa8Iw&#10;FL4L/g/hCbvZ1A2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HkMVFzBAAAA2wAAAA8AAAAA&#10;AAAAAAAAAAAABwIAAGRycy9kb3ducmV2LnhtbFBLBQYAAAAAAwADALcAAAD1AgAAAAA=&#10;">
                  <v:stroke endarrow="block"/>
                </v:line>
                <v:line id="Line 20" o:spid="_x0000_s1044" style="position:absolute;flip:x;visibility:visible;mso-wrap-style:square" from="22669,23069" to="33337,23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">
                  <v:stroke endarrow="block"/>
                </v:line>
                <v:line id="Line 21" o:spid="_x0000_s1045" style="position:absolute;visibility:visible;mso-wrap-style:square" from="12668,29718" to="22669,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m+wxAAAANsAAAAPAAAAZHJzL2Rvd25yZXYueG1sRI9PawIx&#10;FMTvhX6H8ArealaF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OaSb7DEAAAA2wAAAA8A&#10;AAAAAAAAAAAAAAAABwIAAGRycy9kb3ducmV2LnhtbFBLBQYAAAAAAwADALcAAAD4AgAAAAA=&#10;">
                  <v:stroke endarrow="block"/>
                </v:line>
                <v:shape id="Text Box 22" o:spid="_x0000_s1046" type="#_x0000_t202" style="position:absolute;left:2660;top:28727;width:10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">
                  <v:textbox>
                    <w:txbxContent>
                      <w:p w14:paraId="0C18F977" w14:textId="3118F260" w:rsidR="007354D4" w:rsidRDefault="007354D4" w:rsidP="0040106B">
                        <w:pPr>
                          <w:jc w:val="center"/>
                        </w:pPr>
                        <w:r w:rsidRPr="002465C4">
                          <w:rPr>
                            <w:rFonts w:hint="eastAsia"/>
                          </w:rPr>
                          <w:t>标准审定</w:t>
                        </w:r>
                      </w:p>
                    </w:txbxContent>
                  </v:textbox>
                </v:shape>
                <v:shape id="Text Box 23" o:spid="_x0000_s1047" type="#_x0000_t202" style="position:absolute;left:33337;top:28727;width:10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">
                  <v:textbox>
                    <w:txbxContent>
                      <w:p w14:paraId="360201DB" w14:textId="77777777" w:rsidR="007354D4" w:rsidRDefault="007354D4" w:rsidP="0040106B">
                        <w:pPr>
                          <w:jc w:val="center"/>
                        </w:pPr>
                        <w:r>
                          <w:rPr>
                            <w:rFonts w:hint="eastAsia"/>
                          </w:rPr>
                          <w:t>完善文本</w:t>
                        </w:r>
                      </w:p>
                    </w:txbxContent>
                  </v:textbox>
                </v:shape>
                <v:line id="Line 24" o:spid="_x0000_s1048" style="position:absolute;flip:x;visibility:visible;mso-wrap-style:square" from="22459,29718" to="33337,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">
                  <v:stroke endarrow="block"/>
                </v:line>
                <v:shape id="Text Box 25" o:spid="_x0000_s1049" type="#_x0000_t202" style="position:absolute;left:15792;top:31699;width:1400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0F81EA9" w14:textId="77777777" w:rsidR="007354D4" w:rsidRDefault="007354D4" w:rsidP="0040106B">
                        <w:pPr>
                          <w:jc w:val="center"/>
                        </w:pPr>
                        <w:r>
                          <w:rPr>
                            <w:rFonts w:hint="eastAsia"/>
                          </w:rPr>
                          <w:t>报批稿</w:t>
                        </w:r>
                      </w:p>
                    </w:txbxContent>
                  </v:textbox>
                </v:shape>
                <v:line id="Line 26" o:spid="_x0000_s1050" style="position:absolute;visibility:visible;mso-wrap-style:square" from="22459,27736" to="22466,31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" strokeweight="1.25pt">
                  <v:stroke endarrow="block"/>
                </v:line>
                <w10:wrap type="topAndBottom"/>
              </v:group>
            </w:pict>
          </mc:Fallback>
        </mc:AlternateContent>
      </w:r>
      <w:r w:rsidRPr="00C23EA4">
        <w:rPr>
          <w:rFonts w:ascii="Times New Roman" w:eastAsia="黑体" w:hAnsi="Times New Roman"/>
          <w:b/>
          <w:sz w:val="28"/>
          <w:szCs w:val="28"/>
        </w:rPr>
        <w:t>六</w:t>
      </w:r>
      <w:r w:rsidR="009676FB" w:rsidRPr="00C23EA4">
        <w:rPr>
          <w:rFonts w:ascii="Times New Roman" w:eastAsia="黑体" w:hAnsi="Times New Roman"/>
          <w:b/>
          <w:sz w:val="28"/>
          <w:szCs w:val="28"/>
        </w:rPr>
        <w:t>、征求意见稿编制过程</w:t>
      </w:r>
    </w:p>
    <w:p w14:paraId="37CD7EE8" w14:textId="458E26AF" w:rsidR="00860A7E" w:rsidRDefault="00860A7E" w:rsidP="00860A7E">
      <w:pPr>
        <w:spacing w:line="360" w:lineRule="auto"/>
        <w:ind w:firstLineChars="200" w:firstLine="480"/>
        <w:rPr>
          <w:kern w:val="0"/>
          <w:sz w:val="24"/>
        </w:rPr>
      </w:pPr>
      <w:r>
        <w:rPr>
          <w:rFonts w:hint="eastAsia"/>
          <w:kern w:val="0"/>
          <w:sz w:val="24"/>
        </w:rPr>
        <w:t>6.1</w:t>
      </w:r>
      <w:r>
        <w:rPr>
          <w:kern w:val="0"/>
          <w:sz w:val="24"/>
        </w:rPr>
        <w:t xml:space="preserve"> </w:t>
      </w:r>
      <w:r>
        <w:rPr>
          <w:kern w:val="0"/>
          <w:sz w:val="24"/>
        </w:rPr>
        <w:t>准备</w:t>
      </w:r>
      <w:r>
        <w:rPr>
          <w:rFonts w:hint="eastAsia"/>
          <w:kern w:val="0"/>
          <w:sz w:val="24"/>
        </w:rPr>
        <w:t>阶段</w:t>
      </w:r>
    </w:p>
    <w:p w14:paraId="4B1211A7" w14:textId="042AFDF8" w:rsidR="00860A7E" w:rsidRDefault="00FA45A4" w:rsidP="002548B4">
      <w:pPr>
        <w:pStyle w:val="a7"/>
        <w:tabs>
          <w:tab w:val="left" w:pos="2880"/>
        </w:tabs>
        <w:spacing w:line="500" w:lineRule="exact"/>
        <w:ind w:firstLine="480"/>
        <w:rPr>
          <w:rFonts w:ascii="Times New Roman" w:hAnsi="Times New Roman" w:cs="Times New Roman"/>
          <w:sz w:val="24"/>
          <w:szCs w:val="24"/>
        </w:rPr>
      </w:pPr>
      <w:r w:rsidRPr="00C23EA4">
        <w:rPr>
          <w:rFonts w:ascii="Times New Roman" w:hAnsi="Times New Roman" w:cs="Times New Roman"/>
          <w:sz w:val="24"/>
          <w:szCs w:val="24"/>
        </w:rPr>
        <w:t>20</w:t>
      </w:r>
      <w:r w:rsidR="002465C4">
        <w:rPr>
          <w:rFonts w:ascii="Times New Roman" w:hAnsi="Times New Roman" w:cs="Times New Roman" w:hint="eastAsia"/>
          <w:sz w:val="24"/>
          <w:szCs w:val="24"/>
        </w:rPr>
        <w:t>21</w:t>
      </w:r>
      <w:r w:rsidRPr="00C23EA4">
        <w:rPr>
          <w:rFonts w:ascii="Times New Roman" w:hAnsi="Times New Roman" w:cs="Times New Roman"/>
          <w:sz w:val="24"/>
          <w:szCs w:val="24"/>
        </w:rPr>
        <w:t>年</w:t>
      </w:r>
      <w:r w:rsidR="002465C4">
        <w:rPr>
          <w:rFonts w:ascii="Times New Roman" w:hAnsi="Times New Roman" w:cs="Times New Roman" w:hint="eastAsia"/>
          <w:sz w:val="24"/>
          <w:szCs w:val="24"/>
        </w:rPr>
        <w:t>1</w:t>
      </w:r>
      <w:r w:rsidR="002465C4">
        <w:rPr>
          <w:rFonts w:ascii="Times New Roman" w:hAnsi="Times New Roman" w:cs="Times New Roman" w:hint="eastAsia"/>
          <w:sz w:val="24"/>
          <w:szCs w:val="24"/>
        </w:rPr>
        <w:t>月</w:t>
      </w:r>
      <w:r w:rsidR="00322094" w:rsidRPr="00C23EA4">
        <w:rPr>
          <w:rFonts w:ascii="Times New Roman" w:hAnsi="Times New Roman" w:cs="Times New Roman"/>
          <w:sz w:val="24"/>
          <w:szCs w:val="24"/>
        </w:rPr>
        <w:t>，</w:t>
      </w:r>
      <w:r w:rsidR="002465C4" w:rsidRPr="002465C4">
        <w:rPr>
          <w:rFonts w:ascii="Times New Roman" w:hAnsi="Times New Roman" w:cs="Times New Roman" w:hint="eastAsia"/>
          <w:sz w:val="24"/>
          <w:szCs w:val="24"/>
        </w:rPr>
        <w:t>广西标准化协会</w:t>
      </w:r>
      <w:r w:rsidR="00322094" w:rsidRPr="00C23EA4">
        <w:rPr>
          <w:rFonts w:ascii="Times New Roman" w:hAnsi="Times New Roman" w:cs="Times New Roman"/>
          <w:sz w:val="24"/>
          <w:szCs w:val="24"/>
        </w:rPr>
        <w:t>下达</w:t>
      </w:r>
      <w:r w:rsidR="002465C4" w:rsidRPr="002465C4">
        <w:rPr>
          <w:rFonts w:ascii="Times New Roman" w:hAnsi="Times New Roman" w:cs="Times New Roman" w:hint="eastAsia"/>
          <w:sz w:val="24"/>
          <w:szCs w:val="24"/>
        </w:rPr>
        <w:t>《广西标准化协会关于下达</w:t>
      </w:r>
      <w:r w:rsidR="002465C4" w:rsidRPr="002465C4">
        <w:rPr>
          <w:rFonts w:ascii="Times New Roman" w:hAnsi="Times New Roman" w:cs="Times New Roman" w:hint="eastAsia"/>
          <w:sz w:val="24"/>
          <w:szCs w:val="24"/>
        </w:rPr>
        <w:t>2021</w:t>
      </w:r>
      <w:r w:rsidR="002465C4" w:rsidRPr="002465C4">
        <w:rPr>
          <w:rFonts w:ascii="Times New Roman" w:hAnsi="Times New Roman" w:cs="Times New Roman" w:hint="eastAsia"/>
          <w:sz w:val="24"/>
          <w:szCs w:val="24"/>
        </w:rPr>
        <w:t>年第一批团体标准制修订项目计划的通知》（</w:t>
      </w:r>
      <w:proofErr w:type="gramStart"/>
      <w:r w:rsidR="002465C4" w:rsidRPr="002465C4">
        <w:rPr>
          <w:rFonts w:ascii="Times New Roman" w:hAnsi="Times New Roman" w:cs="Times New Roman" w:hint="eastAsia"/>
          <w:sz w:val="24"/>
          <w:szCs w:val="24"/>
        </w:rPr>
        <w:t>桂标协〔</w:t>
      </w:r>
      <w:r w:rsidR="002465C4" w:rsidRPr="002465C4">
        <w:rPr>
          <w:rFonts w:ascii="Times New Roman" w:hAnsi="Times New Roman" w:cs="Times New Roman" w:hint="eastAsia"/>
          <w:sz w:val="24"/>
          <w:szCs w:val="24"/>
        </w:rPr>
        <w:t>2021</w:t>
      </w:r>
      <w:r w:rsidR="002465C4" w:rsidRPr="002465C4">
        <w:rPr>
          <w:rFonts w:ascii="Times New Roman" w:hAnsi="Times New Roman" w:cs="Times New Roman" w:hint="eastAsia"/>
          <w:sz w:val="24"/>
          <w:szCs w:val="24"/>
        </w:rPr>
        <w:t>〕</w:t>
      </w:r>
      <w:proofErr w:type="gramEnd"/>
      <w:r w:rsidR="002465C4" w:rsidRPr="002465C4">
        <w:rPr>
          <w:rFonts w:ascii="Times New Roman" w:hAnsi="Times New Roman" w:cs="Times New Roman" w:hint="eastAsia"/>
          <w:sz w:val="24"/>
          <w:szCs w:val="24"/>
        </w:rPr>
        <w:t>3</w:t>
      </w:r>
      <w:r w:rsidR="002465C4" w:rsidRPr="002465C4">
        <w:rPr>
          <w:rFonts w:ascii="Times New Roman" w:hAnsi="Times New Roman" w:cs="Times New Roman" w:hint="eastAsia"/>
          <w:sz w:val="24"/>
          <w:szCs w:val="24"/>
        </w:rPr>
        <w:t>号）</w:t>
      </w:r>
      <w:r w:rsidR="00322094" w:rsidRPr="00C23EA4">
        <w:rPr>
          <w:rFonts w:ascii="Times New Roman" w:hAnsi="Times New Roman" w:cs="Times New Roman"/>
          <w:sz w:val="24"/>
          <w:szCs w:val="24"/>
        </w:rPr>
        <w:t>任务，</w:t>
      </w:r>
      <w:r w:rsidR="002465C4" w:rsidRPr="002465C4">
        <w:rPr>
          <w:rFonts w:ascii="Times New Roman" w:hAnsi="Times New Roman" w:cs="Times New Roman" w:hint="eastAsia"/>
          <w:sz w:val="24"/>
          <w:szCs w:val="24"/>
        </w:rPr>
        <w:t>广西壮族自治区林业科学研究院、崇左市林业科学研究所</w:t>
      </w:r>
      <w:r w:rsidR="00322094" w:rsidRPr="00C23EA4">
        <w:rPr>
          <w:rFonts w:ascii="Times New Roman" w:hAnsi="Times New Roman" w:cs="Times New Roman"/>
          <w:sz w:val="24"/>
          <w:szCs w:val="24"/>
        </w:rPr>
        <w:t>成立了标准编制小组，牵头组织起草，认真学习研究《林业标准化管理办法》、</w:t>
      </w:r>
      <w:r w:rsidR="00322094" w:rsidRPr="00C23EA4">
        <w:rPr>
          <w:rFonts w:ascii="Times New Roman" w:hAnsi="Times New Roman" w:cs="Times New Roman"/>
          <w:sz w:val="24"/>
          <w:szCs w:val="24"/>
        </w:rPr>
        <w:t>GB/T 1.1</w:t>
      </w:r>
      <w:r w:rsidR="00322094" w:rsidRPr="00C23EA4">
        <w:rPr>
          <w:rFonts w:ascii="Times New Roman" w:hAnsi="Times New Roman" w:cs="Times New Roman"/>
          <w:sz w:val="24"/>
          <w:szCs w:val="24"/>
        </w:rPr>
        <w:t>质量技术监《标准化工作导则</w:t>
      </w:r>
      <w:r w:rsidR="00322094" w:rsidRPr="00C23EA4">
        <w:rPr>
          <w:rFonts w:ascii="Times New Roman" w:hAnsi="Times New Roman" w:cs="Times New Roman"/>
          <w:sz w:val="24"/>
          <w:szCs w:val="24"/>
        </w:rPr>
        <w:t xml:space="preserve"> </w:t>
      </w:r>
      <w:r w:rsidR="00322094" w:rsidRPr="00C23EA4">
        <w:rPr>
          <w:rFonts w:ascii="Times New Roman" w:hAnsi="Times New Roman" w:cs="Times New Roman"/>
          <w:sz w:val="24"/>
          <w:szCs w:val="24"/>
        </w:rPr>
        <w:t>第</w:t>
      </w:r>
      <w:r w:rsidR="00322094" w:rsidRPr="00C23EA4">
        <w:rPr>
          <w:rFonts w:ascii="Times New Roman" w:hAnsi="Times New Roman" w:cs="Times New Roman"/>
          <w:sz w:val="24"/>
          <w:szCs w:val="24"/>
        </w:rPr>
        <w:t>1</w:t>
      </w:r>
      <w:r w:rsidR="00322094" w:rsidRPr="00C23EA4">
        <w:rPr>
          <w:rFonts w:ascii="Times New Roman" w:hAnsi="Times New Roman" w:cs="Times New Roman"/>
          <w:sz w:val="24"/>
          <w:szCs w:val="24"/>
        </w:rPr>
        <w:t>部分：标准的结构和编写》等相关文献资料，确定本标准制定的基本原则、内容及相关要求。</w:t>
      </w:r>
    </w:p>
    <w:p w14:paraId="4ED689F6" w14:textId="30DDAF75" w:rsidR="00860A7E" w:rsidRDefault="00860A7E" w:rsidP="002548B4">
      <w:pPr>
        <w:pStyle w:val="a7"/>
        <w:tabs>
          <w:tab w:val="left" w:pos="2880"/>
        </w:tabs>
        <w:spacing w:line="500" w:lineRule="exact"/>
        <w:ind w:firstLine="480"/>
        <w:rPr>
          <w:rFonts w:ascii="Times New Roman" w:hAnsi="Times New Roman" w:cs="Times New Roman"/>
          <w:sz w:val="24"/>
          <w:szCs w:val="24"/>
        </w:rPr>
      </w:pPr>
      <w:r>
        <w:rPr>
          <w:rFonts w:hint="eastAsia"/>
          <w:kern w:val="0"/>
          <w:sz w:val="24"/>
        </w:rPr>
        <w:lastRenderedPageBreak/>
        <w:t>6.</w:t>
      </w:r>
      <w:r>
        <w:rPr>
          <w:kern w:val="0"/>
          <w:sz w:val="24"/>
        </w:rPr>
        <w:t>2 调查研究</w:t>
      </w:r>
      <w:r>
        <w:rPr>
          <w:rFonts w:hint="eastAsia"/>
          <w:kern w:val="0"/>
          <w:sz w:val="24"/>
        </w:rPr>
        <w:t>形成工作组讨论稿</w:t>
      </w:r>
    </w:p>
    <w:p w14:paraId="1097E9A4" w14:textId="6A6D18A4" w:rsidR="00860A7E" w:rsidRDefault="00860A7E" w:rsidP="002548B4">
      <w:pPr>
        <w:pStyle w:val="a7"/>
        <w:tabs>
          <w:tab w:val="left" w:pos="2880"/>
        </w:tabs>
        <w:spacing w:line="500" w:lineRule="exact"/>
        <w:ind w:firstLine="480"/>
        <w:rPr>
          <w:rFonts w:ascii="Times New Roman" w:hAnsi="Times New Roman" w:cs="Times New Roman"/>
          <w:sz w:val="24"/>
          <w:szCs w:val="24"/>
        </w:rPr>
      </w:pPr>
      <w:r w:rsidRPr="00C23EA4">
        <w:rPr>
          <w:rFonts w:ascii="Times New Roman" w:hAnsi="Times New Roman" w:cs="Times New Roman"/>
          <w:sz w:val="24"/>
          <w:szCs w:val="24"/>
        </w:rPr>
        <w:t>20</w:t>
      </w:r>
      <w:r>
        <w:rPr>
          <w:rFonts w:ascii="Times New Roman" w:hAnsi="Times New Roman" w:cs="Times New Roman" w:hint="eastAsia"/>
          <w:sz w:val="24"/>
          <w:szCs w:val="24"/>
        </w:rPr>
        <w:t>21</w:t>
      </w:r>
      <w:r w:rsidRPr="00C23EA4">
        <w:rPr>
          <w:rFonts w:ascii="Times New Roman" w:hAnsi="Times New Roman" w:cs="Times New Roman"/>
          <w:sz w:val="24"/>
          <w:szCs w:val="24"/>
        </w:rPr>
        <w:t>年</w:t>
      </w:r>
      <w:r>
        <w:rPr>
          <w:rFonts w:ascii="Times New Roman" w:hAnsi="Times New Roman" w:cs="Times New Roman" w:hint="eastAsia"/>
          <w:sz w:val="24"/>
          <w:szCs w:val="24"/>
        </w:rPr>
        <w:t>2</w:t>
      </w:r>
      <w:r>
        <w:rPr>
          <w:rFonts w:ascii="Times New Roman" w:hAnsi="Times New Roman" w:cs="Times New Roman" w:hint="eastAsia"/>
          <w:sz w:val="24"/>
          <w:szCs w:val="24"/>
        </w:rPr>
        <w:t>月</w:t>
      </w:r>
      <w:r>
        <w:rPr>
          <w:rFonts w:ascii="Times New Roman" w:hAnsi="Times New Roman" w:cs="Times New Roman" w:hint="eastAsia"/>
          <w:sz w:val="24"/>
          <w:szCs w:val="24"/>
        </w:rPr>
        <w:t>~3</w:t>
      </w:r>
      <w:r>
        <w:rPr>
          <w:rFonts w:ascii="Times New Roman" w:hAnsi="Times New Roman" w:cs="Times New Roman" w:hint="eastAsia"/>
          <w:sz w:val="24"/>
          <w:szCs w:val="24"/>
        </w:rPr>
        <w:t>月</w:t>
      </w:r>
      <w:r w:rsidRPr="00C23EA4">
        <w:rPr>
          <w:rFonts w:ascii="Times New Roman" w:hAnsi="Times New Roman" w:cs="Times New Roman"/>
          <w:sz w:val="24"/>
          <w:szCs w:val="24"/>
        </w:rPr>
        <w:t>，</w:t>
      </w:r>
      <w:r w:rsidR="002465C4">
        <w:rPr>
          <w:rFonts w:ascii="Times New Roman" w:hAnsi="Times New Roman" w:cs="Times New Roman" w:hint="eastAsia"/>
          <w:sz w:val="24"/>
          <w:szCs w:val="24"/>
        </w:rPr>
        <w:t>结合</w:t>
      </w:r>
      <w:r w:rsidR="002465C4" w:rsidRPr="002465C4">
        <w:rPr>
          <w:rFonts w:ascii="Times New Roman" w:hAnsi="Times New Roman" w:cs="Times New Roman" w:hint="eastAsia"/>
          <w:sz w:val="24"/>
          <w:szCs w:val="24"/>
        </w:rPr>
        <w:t>广西壮族自治区林业科学研究院承担</w:t>
      </w:r>
      <w:r w:rsidR="002465C4">
        <w:rPr>
          <w:rFonts w:ascii="Times New Roman" w:hAnsi="Times New Roman" w:cs="Times New Roman" w:hint="eastAsia"/>
          <w:sz w:val="24"/>
          <w:szCs w:val="24"/>
        </w:rPr>
        <w:t>的</w:t>
      </w:r>
      <w:r w:rsidR="002465C4" w:rsidRPr="002465C4">
        <w:rPr>
          <w:rFonts w:ascii="Times New Roman" w:hAnsi="Times New Roman" w:cs="Times New Roman" w:hint="eastAsia"/>
          <w:sz w:val="24"/>
          <w:szCs w:val="24"/>
        </w:rPr>
        <w:t>国家林业局林业公益性行业科研专项《油桐种质资源收集评价与细胞工程育种研究》（</w:t>
      </w:r>
      <w:r w:rsidR="002465C4" w:rsidRPr="002465C4">
        <w:rPr>
          <w:rFonts w:ascii="Times New Roman" w:hAnsi="Times New Roman" w:cs="Times New Roman" w:hint="eastAsia"/>
          <w:sz w:val="24"/>
          <w:szCs w:val="24"/>
        </w:rPr>
        <w:t>201204403-1</w:t>
      </w:r>
      <w:r w:rsidR="002465C4" w:rsidRPr="002465C4">
        <w:rPr>
          <w:rFonts w:ascii="Times New Roman" w:hAnsi="Times New Roman" w:cs="Times New Roman" w:hint="eastAsia"/>
          <w:sz w:val="24"/>
          <w:szCs w:val="24"/>
        </w:rPr>
        <w:t>）及“十三五”国家重点研发计划林业资源培育及高效利用技术创新重点专项任务（子课题）《油桐无性繁育关键技术研究》（</w:t>
      </w:r>
      <w:r w:rsidR="002465C4" w:rsidRPr="002465C4">
        <w:rPr>
          <w:rFonts w:ascii="Times New Roman" w:hAnsi="Times New Roman" w:cs="Times New Roman" w:hint="eastAsia"/>
          <w:sz w:val="24"/>
          <w:szCs w:val="24"/>
        </w:rPr>
        <w:t>2017YFD0600703-4</w:t>
      </w:r>
      <w:r w:rsidR="002465C4" w:rsidRPr="002465C4">
        <w:rPr>
          <w:rFonts w:ascii="Times New Roman" w:hAnsi="Times New Roman" w:cs="Times New Roman" w:hint="eastAsia"/>
          <w:sz w:val="24"/>
          <w:szCs w:val="24"/>
        </w:rPr>
        <w:t>）</w:t>
      </w:r>
      <w:r w:rsidR="002465C4">
        <w:rPr>
          <w:rFonts w:ascii="Times New Roman" w:hAnsi="Times New Roman" w:cs="Times New Roman" w:hint="eastAsia"/>
          <w:sz w:val="24"/>
          <w:szCs w:val="24"/>
        </w:rPr>
        <w:t>，以及</w:t>
      </w:r>
      <w:r w:rsidR="002465C4" w:rsidRPr="002465C4">
        <w:rPr>
          <w:rFonts w:ascii="Times New Roman" w:hAnsi="Times New Roman" w:cs="Times New Roman" w:hint="eastAsia"/>
          <w:sz w:val="24"/>
          <w:szCs w:val="24"/>
        </w:rPr>
        <w:t>主持完成的“中国油桐种质资源研究”等成果先后获得国家发明三等奖、科技进步三等奖和省部级奖多项，选育的“桂皱</w:t>
      </w:r>
      <w:r w:rsidR="002465C4" w:rsidRPr="002465C4">
        <w:rPr>
          <w:rFonts w:ascii="Times New Roman" w:hAnsi="Times New Roman" w:cs="Times New Roman" w:hint="eastAsia"/>
          <w:sz w:val="24"/>
          <w:szCs w:val="24"/>
        </w:rPr>
        <w:t>27</w:t>
      </w:r>
      <w:r w:rsidR="002465C4" w:rsidRPr="002465C4">
        <w:rPr>
          <w:rFonts w:ascii="Times New Roman" w:hAnsi="Times New Roman" w:cs="Times New Roman" w:hint="eastAsia"/>
          <w:sz w:val="24"/>
          <w:szCs w:val="24"/>
        </w:rPr>
        <w:t>号”等</w:t>
      </w:r>
      <w:r w:rsidR="002465C4" w:rsidRPr="002465C4">
        <w:rPr>
          <w:rFonts w:ascii="Times New Roman" w:hAnsi="Times New Roman" w:cs="Times New Roman" w:hint="eastAsia"/>
          <w:sz w:val="24"/>
          <w:szCs w:val="24"/>
        </w:rPr>
        <w:t>4</w:t>
      </w:r>
      <w:r w:rsidR="002465C4" w:rsidRPr="002465C4">
        <w:rPr>
          <w:rFonts w:ascii="Times New Roman" w:hAnsi="Times New Roman" w:cs="Times New Roman" w:hint="eastAsia"/>
          <w:sz w:val="24"/>
          <w:szCs w:val="24"/>
        </w:rPr>
        <w:t>个千年</w:t>
      </w:r>
      <w:proofErr w:type="gramStart"/>
      <w:r w:rsidR="002465C4" w:rsidRPr="002465C4">
        <w:rPr>
          <w:rFonts w:ascii="Times New Roman" w:hAnsi="Times New Roman" w:cs="Times New Roman" w:hint="eastAsia"/>
          <w:sz w:val="24"/>
          <w:szCs w:val="24"/>
        </w:rPr>
        <w:t>桐</w:t>
      </w:r>
      <w:proofErr w:type="gramEnd"/>
      <w:r w:rsidR="002465C4" w:rsidRPr="002465C4">
        <w:rPr>
          <w:rFonts w:ascii="Times New Roman" w:hAnsi="Times New Roman" w:cs="Times New Roman" w:hint="eastAsia"/>
          <w:sz w:val="24"/>
          <w:szCs w:val="24"/>
        </w:rPr>
        <w:t>优良无性系成为全国首批通过国家审定的油桐良种</w:t>
      </w:r>
      <w:r w:rsidR="002465C4">
        <w:rPr>
          <w:rFonts w:ascii="Times New Roman" w:hAnsi="Times New Roman" w:cs="Times New Roman" w:hint="eastAsia"/>
          <w:sz w:val="24"/>
          <w:szCs w:val="24"/>
        </w:rPr>
        <w:t>等成果，</w:t>
      </w:r>
      <w:r w:rsidR="00B64083" w:rsidRPr="00C23EA4">
        <w:rPr>
          <w:rFonts w:ascii="Times New Roman" w:hAnsi="Times New Roman" w:cs="Times New Roman"/>
          <w:sz w:val="24"/>
          <w:szCs w:val="24"/>
        </w:rPr>
        <w:t>初步确定了标准内容的基本构架，形成了工作组讨论稿。</w:t>
      </w:r>
    </w:p>
    <w:p w14:paraId="1D579263" w14:textId="3B1E8775" w:rsidR="00860A7E" w:rsidRDefault="00860A7E" w:rsidP="002548B4">
      <w:pPr>
        <w:pStyle w:val="a7"/>
        <w:tabs>
          <w:tab w:val="left" w:pos="2880"/>
        </w:tabs>
        <w:spacing w:line="500" w:lineRule="exact"/>
        <w:ind w:firstLine="480"/>
        <w:rPr>
          <w:kern w:val="0"/>
          <w:sz w:val="24"/>
        </w:rPr>
      </w:pPr>
      <w:r>
        <w:rPr>
          <w:rFonts w:hint="eastAsia"/>
          <w:kern w:val="0"/>
          <w:sz w:val="24"/>
        </w:rPr>
        <w:t>6</w:t>
      </w:r>
      <w:r>
        <w:rPr>
          <w:kern w:val="0"/>
          <w:sz w:val="24"/>
        </w:rPr>
        <w:t>.</w:t>
      </w:r>
      <w:r>
        <w:rPr>
          <w:rFonts w:hint="eastAsia"/>
          <w:kern w:val="0"/>
          <w:sz w:val="24"/>
        </w:rPr>
        <w:t>3</w:t>
      </w:r>
      <w:r>
        <w:rPr>
          <w:kern w:val="0"/>
          <w:sz w:val="24"/>
        </w:rPr>
        <w:t xml:space="preserve"> 征求意见稿的形成</w:t>
      </w:r>
    </w:p>
    <w:p w14:paraId="3FB8A493" w14:textId="1CB50022" w:rsidR="00E96262" w:rsidRDefault="00860A7E" w:rsidP="002548B4">
      <w:pPr>
        <w:pStyle w:val="a7"/>
        <w:tabs>
          <w:tab w:val="left" w:pos="2880"/>
        </w:tabs>
        <w:spacing w:line="500" w:lineRule="exact"/>
        <w:ind w:firstLine="480"/>
        <w:rPr>
          <w:rFonts w:ascii="Times New Roman" w:hAnsi="Times New Roman" w:cs="Times New Roman"/>
          <w:sz w:val="24"/>
          <w:szCs w:val="24"/>
        </w:rPr>
      </w:pPr>
      <w:r w:rsidRPr="00C23EA4">
        <w:rPr>
          <w:rFonts w:ascii="Times New Roman" w:hAnsi="Times New Roman" w:cs="Times New Roman"/>
          <w:sz w:val="24"/>
          <w:szCs w:val="24"/>
        </w:rPr>
        <w:t>20</w:t>
      </w:r>
      <w:r>
        <w:rPr>
          <w:rFonts w:ascii="Times New Roman" w:hAnsi="Times New Roman" w:cs="Times New Roman" w:hint="eastAsia"/>
          <w:sz w:val="24"/>
          <w:szCs w:val="24"/>
        </w:rPr>
        <w:t>21</w:t>
      </w:r>
      <w:r w:rsidRPr="00C23EA4">
        <w:rPr>
          <w:rFonts w:ascii="Times New Roman" w:hAnsi="Times New Roman" w:cs="Times New Roman"/>
          <w:sz w:val="24"/>
          <w:szCs w:val="24"/>
        </w:rPr>
        <w:t>年</w:t>
      </w:r>
      <w:r>
        <w:rPr>
          <w:rFonts w:ascii="Times New Roman" w:hAnsi="Times New Roman" w:cs="Times New Roman" w:hint="eastAsia"/>
          <w:sz w:val="24"/>
          <w:szCs w:val="24"/>
        </w:rPr>
        <w:t>4</w:t>
      </w:r>
      <w:r>
        <w:rPr>
          <w:rFonts w:ascii="Times New Roman" w:hAnsi="Times New Roman" w:cs="Times New Roman" w:hint="eastAsia"/>
          <w:sz w:val="24"/>
          <w:szCs w:val="24"/>
        </w:rPr>
        <w:t>月</w:t>
      </w:r>
      <w:r>
        <w:rPr>
          <w:rFonts w:ascii="Times New Roman" w:hAnsi="Times New Roman" w:cs="Times New Roman" w:hint="eastAsia"/>
          <w:sz w:val="24"/>
          <w:szCs w:val="24"/>
        </w:rPr>
        <w:t>~5</w:t>
      </w:r>
      <w:r>
        <w:rPr>
          <w:rFonts w:ascii="Times New Roman" w:hAnsi="Times New Roman" w:cs="Times New Roman" w:hint="eastAsia"/>
          <w:sz w:val="24"/>
          <w:szCs w:val="24"/>
        </w:rPr>
        <w:t>月</w:t>
      </w:r>
      <w:r w:rsidRPr="00860A7E">
        <w:rPr>
          <w:rFonts w:ascii="Times New Roman" w:hAnsi="Times New Roman" w:cs="Times New Roman" w:hint="eastAsia"/>
          <w:sz w:val="24"/>
          <w:szCs w:val="24"/>
        </w:rPr>
        <w:t>起草工作组通过技术资料的进一步梳理</w:t>
      </w:r>
      <w:r w:rsidR="000733A6" w:rsidRPr="000733A6">
        <w:rPr>
          <w:rFonts w:ascii="Times New Roman" w:hAnsi="Times New Roman" w:cs="Times New Roman" w:hint="eastAsia"/>
          <w:sz w:val="24"/>
          <w:szCs w:val="24"/>
        </w:rPr>
        <w:t>，</w:t>
      </w:r>
      <w:r w:rsidRPr="00860A7E">
        <w:rPr>
          <w:rFonts w:ascii="Times New Roman" w:hAnsi="Times New Roman" w:cs="Times New Roman" w:hint="eastAsia"/>
          <w:sz w:val="24"/>
          <w:szCs w:val="24"/>
        </w:rPr>
        <w:t>按照新版的结构和规则对已形成的</w:t>
      </w:r>
      <w:r w:rsidRPr="00C23EA4">
        <w:rPr>
          <w:rFonts w:ascii="Times New Roman" w:hAnsi="Times New Roman" w:cs="Times New Roman"/>
          <w:sz w:val="24"/>
          <w:szCs w:val="24"/>
        </w:rPr>
        <w:t>工作组讨论稿</w:t>
      </w:r>
      <w:r w:rsidRPr="00860A7E">
        <w:rPr>
          <w:rFonts w:ascii="Times New Roman" w:hAnsi="Times New Roman" w:cs="Times New Roman" w:hint="eastAsia"/>
          <w:sz w:val="24"/>
          <w:szCs w:val="24"/>
        </w:rPr>
        <w:t>进行</w:t>
      </w:r>
      <w:r>
        <w:rPr>
          <w:rFonts w:ascii="Times New Roman" w:hAnsi="Times New Roman" w:cs="Times New Roman" w:hint="eastAsia"/>
          <w:sz w:val="24"/>
          <w:szCs w:val="24"/>
        </w:rPr>
        <w:t>了修订</w:t>
      </w:r>
      <w:r w:rsidR="000733A6" w:rsidRPr="000733A6">
        <w:rPr>
          <w:rFonts w:ascii="Times New Roman" w:hAnsi="Times New Roman" w:cs="Times New Roman" w:hint="eastAsia"/>
          <w:sz w:val="24"/>
          <w:szCs w:val="24"/>
        </w:rPr>
        <w:t>，形成征求意见稿。</w:t>
      </w:r>
    </w:p>
    <w:p w14:paraId="0A66F576" w14:textId="0E7BC7BB" w:rsidR="00A42A7B" w:rsidRPr="00C23EA4" w:rsidRDefault="00A42A7B" w:rsidP="00A42A7B">
      <w:pPr>
        <w:spacing w:line="360" w:lineRule="auto"/>
        <w:jc w:val="both"/>
        <w:rPr>
          <w:rFonts w:ascii="Times New Roman" w:eastAsia="黑体" w:hAnsi="Times New Roman"/>
          <w:b/>
          <w:sz w:val="28"/>
          <w:szCs w:val="28"/>
        </w:rPr>
      </w:pPr>
      <w:r w:rsidRPr="00C23EA4">
        <w:rPr>
          <w:rFonts w:ascii="Times New Roman" w:eastAsia="黑体" w:hAnsi="Times New Roman"/>
          <w:b/>
          <w:sz w:val="28"/>
          <w:szCs w:val="28"/>
        </w:rPr>
        <w:t>七、</w:t>
      </w:r>
      <w:r>
        <w:rPr>
          <w:rFonts w:ascii="Times New Roman" w:eastAsia="黑体" w:hAnsi="Times New Roman" w:hint="eastAsia"/>
          <w:b/>
          <w:sz w:val="28"/>
          <w:szCs w:val="28"/>
        </w:rPr>
        <w:t>标准关键技术指标的依据和来源</w:t>
      </w:r>
    </w:p>
    <w:p w14:paraId="66D2DB56" w14:textId="27F7F74F" w:rsidR="00A42A7B" w:rsidRDefault="00A42A7B" w:rsidP="00A42A7B">
      <w:pPr>
        <w:spacing w:line="360" w:lineRule="auto"/>
        <w:ind w:firstLineChars="200" w:firstLine="480"/>
        <w:rPr>
          <w:rFonts w:ascii="Times New Roman" w:hAnsi="Times New Roman"/>
          <w:sz w:val="24"/>
          <w:szCs w:val="24"/>
        </w:rPr>
      </w:pPr>
      <w:r w:rsidRPr="00A42A7B">
        <w:rPr>
          <w:rFonts w:ascii="Times New Roman" w:hAnsi="Times New Roman" w:hint="eastAsia"/>
          <w:sz w:val="24"/>
          <w:szCs w:val="24"/>
        </w:rPr>
        <w:t>7.1</w:t>
      </w:r>
      <w:r w:rsidR="006C1714" w:rsidRPr="006C1714">
        <w:rPr>
          <w:rFonts w:ascii="Times New Roman" w:hAnsi="Times New Roman" w:hint="eastAsia"/>
          <w:sz w:val="24"/>
          <w:szCs w:val="24"/>
        </w:rPr>
        <w:t>千年</w:t>
      </w:r>
      <w:proofErr w:type="gramStart"/>
      <w:r w:rsidR="006C1714" w:rsidRPr="006C1714">
        <w:rPr>
          <w:rFonts w:ascii="Times New Roman" w:hAnsi="Times New Roman" w:hint="eastAsia"/>
          <w:sz w:val="24"/>
          <w:szCs w:val="24"/>
        </w:rPr>
        <w:t>桐</w:t>
      </w:r>
      <w:proofErr w:type="gramEnd"/>
      <w:r w:rsidR="006C1714" w:rsidRPr="006C1714">
        <w:rPr>
          <w:rFonts w:ascii="Times New Roman" w:hAnsi="Times New Roman" w:hint="eastAsia"/>
          <w:sz w:val="24"/>
          <w:szCs w:val="24"/>
        </w:rPr>
        <w:t>良种</w:t>
      </w:r>
      <w:r w:rsidR="009F227E">
        <w:rPr>
          <w:rFonts w:ascii="Times New Roman" w:hAnsi="Times New Roman" w:hint="eastAsia"/>
          <w:sz w:val="24"/>
          <w:szCs w:val="24"/>
        </w:rPr>
        <w:t>的选育</w:t>
      </w:r>
    </w:p>
    <w:p w14:paraId="45AC9369" w14:textId="59437BEA" w:rsidR="006C1714" w:rsidRDefault="006C1714" w:rsidP="00A42A7B">
      <w:pPr>
        <w:spacing w:line="360" w:lineRule="auto"/>
        <w:ind w:firstLineChars="200" w:firstLine="480"/>
        <w:rPr>
          <w:rFonts w:ascii="Times New Roman" w:hAnsi="Times New Roman"/>
          <w:sz w:val="24"/>
          <w:szCs w:val="24"/>
        </w:rPr>
      </w:pPr>
      <w:r w:rsidRPr="007E491F">
        <w:rPr>
          <w:rFonts w:ascii="Times New Roman" w:hAnsi="Times New Roman" w:hint="eastAsia"/>
          <w:sz w:val="24"/>
          <w:szCs w:val="24"/>
        </w:rPr>
        <w:t>在</w:t>
      </w:r>
      <w:r>
        <w:rPr>
          <w:rFonts w:ascii="Times New Roman" w:hAnsi="Times New Roman" w:hint="eastAsia"/>
          <w:sz w:val="24"/>
          <w:szCs w:val="24"/>
        </w:rPr>
        <w:t>1965</w:t>
      </w:r>
      <w:r w:rsidRPr="007E491F">
        <w:rPr>
          <w:rFonts w:ascii="Times New Roman" w:hAnsi="Times New Roman" w:hint="eastAsia"/>
          <w:sz w:val="24"/>
          <w:szCs w:val="24"/>
        </w:rPr>
        <w:t>年至</w:t>
      </w:r>
      <w:r>
        <w:rPr>
          <w:rFonts w:ascii="Times New Roman" w:hAnsi="Times New Roman" w:hint="eastAsia"/>
          <w:sz w:val="24"/>
          <w:szCs w:val="24"/>
        </w:rPr>
        <w:t>1975</w:t>
      </w:r>
      <w:r w:rsidRPr="007E491F">
        <w:rPr>
          <w:rFonts w:ascii="Times New Roman" w:hAnsi="Times New Roman" w:hint="eastAsia"/>
          <w:sz w:val="24"/>
          <w:szCs w:val="24"/>
        </w:rPr>
        <w:t>年，广西林业科学研究所和广西崇左县千年</w:t>
      </w:r>
      <w:proofErr w:type="gramStart"/>
      <w:r w:rsidRPr="007E491F">
        <w:rPr>
          <w:rFonts w:ascii="Times New Roman" w:hAnsi="Times New Roman" w:hint="eastAsia"/>
          <w:sz w:val="24"/>
          <w:szCs w:val="24"/>
        </w:rPr>
        <w:t>桐</w:t>
      </w:r>
      <w:proofErr w:type="gramEnd"/>
      <w:r w:rsidRPr="007E491F">
        <w:rPr>
          <w:rFonts w:ascii="Times New Roman" w:hAnsi="Times New Roman" w:hint="eastAsia"/>
          <w:sz w:val="24"/>
          <w:szCs w:val="24"/>
        </w:rPr>
        <w:t>试验站进行了</w:t>
      </w:r>
      <w:r>
        <w:rPr>
          <w:rFonts w:ascii="Times New Roman" w:hAnsi="Times New Roman" w:hint="eastAsia"/>
          <w:sz w:val="24"/>
          <w:szCs w:val="24"/>
        </w:rPr>
        <w:t>10</w:t>
      </w:r>
      <w:r w:rsidRPr="007E491F">
        <w:rPr>
          <w:rFonts w:ascii="Times New Roman" w:hAnsi="Times New Roman" w:hint="eastAsia"/>
          <w:sz w:val="24"/>
          <w:szCs w:val="24"/>
        </w:rPr>
        <w:t>年的培育</w:t>
      </w:r>
      <w:r w:rsidR="008F1618">
        <w:rPr>
          <w:rFonts w:ascii="Times New Roman" w:hAnsi="Times New Roman" w:hint="eastAsia"/>
          <w:sz w:val="24"/>
          <w:szCs w:val="24"/>
        </w:rPr>
        <w:t>，对</w:t>
      </w:r>
      <w:r w:rsidR="008F1618">
        <w:rPr>
          <w:rFonts w:ascii="Times New Roman" w:hAnsi="Times New Roman" w:hint="eastAsia"/>
          <w:sz w:val="24"/>
          <w:szCs w:val="24"/>
        </w:rPr>
        <w:t>57</w:t>
      </w:r>
      <w:proofErr w:type="gramStart"/>
      <w:r w:rsidR="008F1618">
        <w:rPr>
          <w:rFonts w:ascii="Times New Roman" w:hAnsi="Times New Roman" w:hint="eastAsia"/>
          <w:sz w:val="24"/>
          <w:szCs w:val="24"/>
        </w:rPr>
        <w:t>各</w:t>
      </w:r>
      <w:proofErr w:type="gramEnd"/>
      <w:r w:rsidR="008F1618">
        <w:rPr>
          <w:rFonts w:ascii="Times New Roman" w:hAnsi="Times New Roman" w:hint="eastAsia"/>
          <w:sz w:val="24"/>
          <w:szCs w:val="24"/>
        </w:rPr>
        <w:t>优良单株的</w:t>
      </w:r>
      <w:r w:rsidR="008F1618">
        <w:rPr>
          <w:rFonts w:ascii="Times New Roman" w:hAnsi="Times New Roman" w:hint="eastAsia"/>
          <w:sz w:val="24"/>
          <w:szCs w:val="24"/>
        </w:rPr>
        <w:t>950</w:t>
      </w:r>
      <w:r w:rsidR="008F1618">
        <w:rPr>
          <w:rFonts w:ascii="Times New Roman" w:hAnsi="Times New Roman" w:hint="eastAsia"/>
          <w:sz w:val="24"/>
          <w:szCs w:val="24"/>
        </w:rPr>
        <w:t>亩无性系后代进行了鉴定和比试试验，经过</w:t>
      </w:r>
      <w:r w:rsidR="008F1618">
        <w:rPr>
          <w:rFonts w:ascii="Times New Roman" w:hAnsi="Times New Roman" w:hint="eastAsia"/>
          <w:sz w:val="24"/>
          <w:szCs w:val="24"/>
        </w:rPr>
        <w:t>3</w:t>
      </w:r>
      <w:r w:rsidR="008F1618">
        <w:rPr>
          <w:rFonts w:ascii="Times New Roman" w:hAnsi="Times New Roman" w:hint="eastAsia"/>
          <w:sz w:val="24"/>
          <w:szCs w:val="24"/>
        </w:rPr>
        <w:t>次筛选，选育</w:t>
      </w:r>
      <w:r w:rsidRPr="007E491F">
        <w:rPr>
          <w:rFonts w:ascii="Times New Roman" w:hAnsi="Times New Roman" w:hint="eastAsia"/>
          <w:sz w:val="24"/>
          <w:szCs w:val="24"/>
        </w:rPr>
        <w:t>出“皱－</w:t>
      </w:r>
      <w:r>
        <w:rPr>
          <w:rFonts w:ascii="Times New Roman" w:hAnsi="Times New Roman" w:hint="eastAsia"/>
          <w:sz w:val="24"/>
          <w:szCs w:val="24"/>
        </w:rPr>
        <w:t>27</w:t>
      </w:r>
      <w:r w:rsidRPr="007E491F">
        <w:rPr>
          <w:rFonts w:ascii="Times New Roman" w:hAnsi="Times New Roman" w:hint="eastAsia"/>
          <w:sz w:val="24"/>
          <w:szCs w:val="24"/>
        </w:rPr>
        <w:t>号”、“皱</w:t>
      </w:r>
      <w:r>
        <w:rPr>
          <w:rFonts w:ascii="Times New Roman" w:hAnsi="Times New Roman" w:hint="eastAsia"/>
          <w:sz w:val="24"/>
          <w:szCs w:val="24"/>
        </w:rPr>
        <w:t>-1</w:t>
      </w:r>
      <w:r w:rsidRPr="007E491F">
        <w:rPr>
          <w:rFonts w:ascii="Times New Roman" w:hAnsi="Times New Roman" w:hint="eastAsia"/>
          <w:sz w:val="24"/>
          <w:szCs w:val="24"/>
        </w:rPr>
        <w:t>号”、“桂皱</w:t>
      </w:r>
      <w:r>
        <w:rPr>
          <w:rFonts w:ascii="Times New Roman" w:hAnsi="Times New Roman" w:hint="eastAsia"/>
          <w:sz w:val="24"/>
          <w:szCs w:val="24"/>
        </w:rPr>
        <w:t>-2</w:t>
      </w:r>
      <w:r w:rsidRPr="007E491F">
        <w:rPr>
          <w:rFonts w:ascii="Times New Roman" w:hAnsi="Times New Roman" w:hint="eastAsia"/>
          <w:sz w:val="24"/>
          <w:szCs w:val="24"/>
        </w:rPr>
        <w:t>号”、“桂皱</w:t>
      </w:r>
      <w:r>
        <w:rPr>
          <w:rFonts w:ascii="Times New Roman" w:hAnsi="Times New Roman" w:hint="eastAsia"/>
          <w:sz w:val="24"/>
          <w:szCs w:val="24"/>
        </w:rPr>
        <w:t>-6</w:t>
      </w:r>
      <w:r w:rsidRPr="007E491F">
        <w:rPr>
          <w:rFonts w:ascii="Times New Roman" w:hAnsi="Times New Roman" w:hint="eastAsia"/>
          <w:sz w:val="24"/>
          <w:szCs w:val="24"/>
        </w:rPr>
        <w:t>号”等</w:t>
      </w:r>
      <w:r>
        <w:rPr>
          <w:rFonts w:ascii="Times New Roman" w:hAnsi="Times New Roman" w:hint="eastAsia"/>
          <w:sz w:val="24"/>
          <w:szCs w:val="24"/>
        </w:rPr>
        <w:t>4</w:t>
      </w:r>
      <w:r w:rsidRPr="007E491F">
        <w:rPr>
          <w:rFonts w:ascii="Times New Roman" w:hAnsi="Times New Roman" w:hint="eastAsia"/>
          <w:sz w:val="24"/>
          <w:szCs w:val="24"/>
        </w:rPr>
        <w:t>个千年</w:t>
      </w:r>
      <w:proofErr w:type="gramStart"/>
      <w:r w:rsidRPr="007E491F">
        <w:rPr>
          <w:rFonts w:ascii="Times New Roman" w:hAnsi="Times New Roman" w:hint="eastAsia"/>
          <w:sz w:val="24"/>
          <w:szCs w:val="24"/>
        </w:rPr>
        <w:t>桐</w:t>
      </w:r>
      <w:proofErr w:type="gramEnd"/>
      <w:r w:rsidRPr="007E491F">
        <w:rPr>
          <w:rFonts w:ascii="Times New Roman" w:hAnsi="Times New Roman" w:hint="eastAsia"/>
          <w:sz w:val="24"/>
          <w:szCs w:val="24"/>
        </w:rPr>
        <w:t>无性系</w:t>
      </w:r>
      <w:r w:rsidR="008F1618">
        <w:rPr>
          <w:rFonts w:ascii="Times New Roman" w:hAnsi="Times New Roman" w:hint="eastAsia"/>
          <w:sz w:val="24"/>
          <w:szCs w:val="24"/>
        </w:rPr>
        <w:t>。</w:t>
      </w:r>
      <w:r w:rsidR="008F1618">
        <w:rPr>
          <w:rFonts w:ascii="Times New Roman" w:hAnsi="Times New Roman" w:hint="eastAsia"/>
          <w:sz w:val="24"/>
          <w:szCs w:val="24"/>
        </w:rPr>
        <w:t>4</w:t>
      </w:r>
      <w:r w:rsidR="008F1618">
        <w:rPr>
          <w:rFonts w:ascii="Times New Roman" w:hAnsi="Times New Roman" w:hint="eastAsia"/>
          <w:sz w:val="24"/>
          <w:szCs w:val="24"/>
        </w:rPr>
        <w:t>个无性系再盛产期的年平均产量较对照增长最少为</w:t>
      </w:r>
      <w:r w:rsidR="008F1618">
        <w:rPr>
          <w:rFonts w:ascii="Times New Roman" w:hAnsi="Times New Roman" w:hint="eastAsia"/>
          <w:sz w:val="24"/>
          <w:szCs w:val="24"/>
        </w:rPr>
        <w:t>1.1</w:t>
      </w:r>
      <w:r w:rsidR="008F1618">
        <w:rPr>
          <w:rFonts w:ascii="Times New Roman" w:hAnsi="Times New Roman" w:hint="eastAsia"/>
          <w:sz w:val="24"/>
          <w:szCs w:val="24"/>
        </w:rPr>
        <w:t>倍，</w:t>
      </w:r>
      <w:r w:rsidR="001D4C6D">
        <w:rPr>
          <w:rFonts w:ascii="Times New Roman" w:hAnsi="Times New Roman" w:hint="eastAsia"/>
          <w:sz w:val="24"/>
          <w:szCs w:val="24"/>
        </w:rPr>
        <w:t>多的达到</w:t>
      </w:r>
      <w:r w:rsidR="001D4C6D">
        <w:rPr>
          <w:rFonts w:ascii="Times New Roman" w:hAnsi="Times New Roman" w:hint="eastAsia"/>
          <w:sz w:val="24"/>
          <w:szCs w:val="24"/>
        </w:rPr>
        <w:t>2.4</w:t>
      </w:r>
      <w:r w:rsidR="001D4C6D">
        <w:rPr>
          <w:rFonts w:ascii="Times New Roman" w:hAnsi="Times New Roman" w:hint="eastAsia"/>
          <w:sz w:val="24"/>
          <w:szCs w:val="24"/>
        </w:rPr>
        <w:t>倍，较实生千年</w:t>
      </w:r>
      <w:proofErr w:type="gramStart"/>
      <w:r w:rsidR="001D4C6D">
        <w:rPr>
          <w:rFonts w:ascii="Times New Roman" w:hAnsi="Times New Roman" w:hint="eastAsia"/>
          <w:sz w:val="24"/>
          <w:szCs w:val="24"/>
        </w:rPr>
        <w:t>桐</w:t>
      </w:r>
      <w:proofErr w:type="gramEnd"/>
      <w:r w:rsidR="001D4C6D">
        <w:rPr>
          <w:rFonts w:ascii="Times New Roman" w:hAnsi="Times New Roman" w:hint="eastAsia"/>
          <w:sz w:val="24"/>
          <w:szCs w:val="24"/>
        </w:rPr>
        <w:t>增长</w:t>
      </w:r>
      <w:r w:rsidR="001D4C6D">
        <w:rPr>
          <w:rFonts w:ascii="Times New Roman" w:hAnsi="Times New Roman" w:hint="eastAsia"/>
          <w:sz w:val="24"/>
          <w:szCs w:val="24"/>
        </w:rPr>
        <w:t>6.84~11.34</w:t>
      </w:r>
      <w:r w:rsidR="001D4C6D">
        <w:rPr>
          <w:rFonts w:ascii="Times New Roman" w:hAnsi="Times New Roman" w:hint="eastAsia"/>
          <w:sz w:val="24"/>
          <w:szCs w:val="24"/>
        </w:rPr>
        <w:t>倍，且桐油品质优良，符合国家标准。</w:t>
      </w:r>
      <w:r w:rsidR="001D4C6D">
        <w:rPr>
          <w:rFonts w:ascii="Times New Roman" w:hAnsi="Times New Roman" w:hint="eastAsia"/>
          <w:sz w:val="24"/>
          <w:szCs w:val="24"/>
        </w:rPr>
        <w:t>4</w:t>
      </w:r>
      <w:r w:rsidR="001D4C6D">
        <w:rPr>
          <w:rFonts w:ascii="Times New Roman" w:hAnsi="Times New Roman" w:hint="eastAsia"/>
          <w:sz w:val="24"/>
          <w:szCs w:val="24"/>
        </w:rPr>
        <w:t>个优良无性系</w:t>
      </w:r>
      <w:r w:rsidRPr="007E491F">
        <w:rPr>
          <w:rFonts w:ascii="Times New Roman" w:hAnsi="Times New Roman" w:hint="eastAsia"/>
          <w:sz w:val="24"/>
          <w:szCs w:val="24"/>
        </w:rPr>
        <w:t>具有结实早、高产量、高质量的优点，解决了结实表现和雌雄异株等问题，千年</w:t>
      </w:r>
      <w:proofErr w:type="gramStart"/>
      <w:r w:rsidRPr="007E491F">
        <w:rPr>
          <w:rFonts w:ascii="Times New Roman" w:hAnsi="Times New Roman" w:hint="eastAsia"/>
          <w:sz w:val="24"/>
          <w:szCs w:val="24"/>
        </w:rPr>
        <w:t>桐</w:t>
      </w:r>
      <w:proofErr w:type="gramEnd"/>
      <w:r w:rsidRPr="007E491F">
        <w:rPr>
          <w:rFonts w:ascii="Times New Roman" w:hAnsi="Times New Roman" w:hint="eastAsia"/>
          <w:sz w:val="24"/>
          <w:szCs w:val="24"/>
        </w:rPr>
        <w:t>单位面积产量可提高</w:t>
      </w:r>
      <w:r>
        <w:rPr>
          <w:rFonts w:ascii="Times New Roman" w:hAnsi="Times New Roman" w:hint="eastAsia"/>
          <w:sz w:val="24"/>
          <w:szCs w:val="24"/>
        </w:rPr>
        <w:t>10</w:t>
      </w:r>
      <w:r w:rsidRPr="007E491F">
        <w:rPr>
          <w:rFonts w:ascii="Times New Roman" w:hAnsi="Times New Roman" w:hint="eastAsia"/>
          <w:sz w:val="24"/>
          <w:szCs w:val="24"/>
        </w:rPr>
        <w:t>倍以上</w:t>
      </w:r>
      <w:r>
        <w:rPr>
          <w:rFonts w:ascii="Times New Roman" w:hAnsi="Times New Roman" w:hint="eastAsia"/>
          <w:sz w:val="24"/>
          <w:szCs w:val="24"/>
        </w:rPr>
        <w:t>。</w:t>
      </w:r>
    </w:p>
    <w:p w14:paraId="0CF5A4F1" w14:textId="094E3822" w:rsidR="00920EF5" w:rsidRDefault="00920EF5" w:rsidP="00920EF5">
      <w:pPr>
        <w:spacing w:line="360" w:lineRule="auto"/>
        <w:ind w:firstLineChars="200" w:firstLine="480"/>
        <w:jc w:val="center"/>
        <w:rPr>
          <w:rFonts w:ascii="Times New Roman" w:hAnsi="Times New Roman"/>
          <w:sz w:val="24"/>
          <w:szCs w:val="24"/>
        </w:rPr>
      </w:pPr>
      <w:r>
        <w:rPr>
          <w:rFonts w:ascii="Times New Roman" w:hAnsi="Times New Roman" w:hint="eastAsia"/>
          <w:sz w:val="24"/>
          <w:szCs w:val="24"/>
        </w:rPr>
        <w:t>表</w:t>
      </w:r>
      <w:r>
        <w:rPr>
          <w:rFonts w:ascii="Times New Roman" w:hAnsi="Times New Roman" w:hint="eastAsia"/>
          <w:sz w:val="24"/>
          <w:szCs w:val="24"/>
        </w:rPr>
        <w:t>2</w:t>
      </w:r>
      <w:r>
        <w:rPr>
          <w:rFonts w:ascii="Times New Roman" w:hAnsi="Times New Roman"/>
          <w:sz w:val="24"/>
          <w:szCs w:val="24"/>
        </w:rPr>
        <w:t xml:space="preserve"> </w:t>
      </w:r>
      <w:r>
        <w:rPr>
          <w:rFonts w:ascii="Times New Roman" w:hAnsi="Times New Roman" w:hint="eastAsia"/>
          <w:sz w:val="24"/>
          <w:szCs w:val="24"/>
        </w:rPr>
        <w:t>千年</w:t>
      </w:r>
      <w:proofErr w:type="gramStart"/>
      <w:r>
        <w:rPr>
          <w:rFonts w:ascii="Times New Roman" w:hAnsi="Times New Roman" w:hint="eastAsia"/>
          <w:sz w:val="24"/>
          <w:szCs w:val="24"/>
        </w:rPr>
        <w:t>桐</w:t>
      </w:r>
      <w:proofErr w:type="gramEnd"/>
      <w:r>
        <w:rPr>
          <w:rFonts w:ascii="Times New Roman" w:hAnsi="Times New Roman" w:hint="eastAsia"/>
          <w:sz w:val="24"/>
          <w:szCs w:val="24"/>
        </w:rPr>
        <w:t>优良无性系比试试验情况</w:t>
      </w:r>
    </w:p>
    <w:tbl>
      <w:tblPr>
        <w:tblW w:w="5000" w:type="pct"/>
        <w:tblCellMar>
          <w:left w:w="0" w:type="dxa"/>
          <w:right w:w="0" w:type="dxa"/>
        </w:tblCellMar>
        <w:tblLook w:val="0600" w:firstRow="0" w:lastRow="0" w:firstColumn="0" w:lastColumn="0" w:noHBand="1" w:noVBand="1"/>
      </w:tblPr>
      <w:tblGrid>
        <w:gridCol w:w="1249"/>
        <w:gridCol w:w="2098"/>
        <w:gridCol w:w="630"/>
        <w:gridCol w:w="3298"/>
        <w:gridCol w:w="1775"/>
      </w:tblGrid>
      <w:tr w:rsidR="00920EF5" w:rsidRPr="00920EF5" w14:paraId="73A3F46F" w14:textId="77777777" w:rsidTr="00920EF5">
        <w:tc>
          <w:tcPr>
            <w:tcW w:w="691"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2420185E"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无性系</w:t>
            </w:r>
          </w:p>
        </w:tc>
        <w:tc>
          <w:tcPr>
            <w:tcW w:w="11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7E53837E"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良种号</w:t>
            </w:r>
          </w:p>
        </w:tc>
        <w:tc>
          <w:tcPr>
            <w:tcW w:w="3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64E88590"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年份</w:t>
            </w:r>
          </w:p>
        </w:tc>
        <w:tc>
          <w:tcPr>
            <w:tcW w:w="1823"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4758CAD7"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适</w:t>
            </w:r>
            <w:proofErr w:type="gramStart"/>
            <w:r w:rsidRPr="00920EF5">
              <w:rPr>
                <w:rFonts w:ascii="Times New Roman" w:hAnsi="Times New Roman" w:hint="eastAsia"/>
                <w:bCs/>
                <w:szCs w:val="21"/>
              </w:rPr>
              <w:t>生区域</w:t>
            </w:r>
            <w:proofErr w:type="gramEnd"/>
          </w:p>
        </w:tc>
        <w:tc>
          <w:tcPr>
            <w:tcW w:w="9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346A78AA"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亩产籽量（</w:t>
            </w:r>
            <w:r w:rsidRPr="00920EF5">
              <w:rPr>
                <w:rFonts w:ascii="Times New Roman" w:hAnsi="Times New Roman" w:hint="eastAsia"/>
                <w:bCs/>
                <w:szCs w:val="21"/>
              </w:rPr>
              <w:t>kg</w:t>
            </w:r>
            <w:r w:rsidRPr="00920EF5">
              <w:rPr>
                <w:rFonts w:ascii="Times New Roman" w:hAnsi="Times New Roman" w:hint="eastAsia"/>
                <w:bCs/>
                <w:szCs w:val="21"/>
              </w:rPr>
              <w:t>）</w:t>
            </w:r>
          </w:p>
        </w:tc>
      </w:tr>
      <w:tr w:rsidR="00920EF5" w:rsidRPr="00920EF5" w14:paraId="379B3C9E" w14:textId="77777777" w:rsidTr="00920EF5">
        <w:tc>
          <w:tcPr>
            <w:tcW w:w="691"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73E54EFE" w14:textId="77777777" w:rsidR="00920EF5" w:rsidRPr="00920EF5" w:rsidRDefault="00920EF5" w:rsidP="00920EF5">
            <w:pPr>
              <w:jc w:val="center"/>
              <w:rPr>
                <w:rFonts w:ascii="Times New Roman" w:hAnsi="Times New Roman"/>
                <w:szCs w:val="21"/>
              </w:rPr>
            </w:pPr>
            <w:proofErr w:type="gramStart"/>
            <w:r w:rsidRPr="00920EF5">
              <w:rPr>
                <w:rFonts w:ascii="Times New Roman" w:hAnsi="Times New Roman" w:hint="eastAsia"/>
                <w:bCs/>
                <w:szCs w:val="21"/>
              </w:rPr>
              <w:t>桂皱</w:t>
            </w:r>
            <w:r w:rsidRPr="00920EF5">
              <w:rPr>
                <w:rFonts w:ascii="Times New Roman" w:hAnsi="Times New Roman" w:hint="eastAsia"/>
                <w:bCs/>
                <w:szCs w:val="21"/>
              </w:rPr>
              <w:t>1</w:t>
            </w:r>
            <w:r w:rsidRPr="00920EF5">
              <w:rPr>
                <w:rFonts w:ascii="Times New Roman" w:hAnsi="Times New Roman" w:hint="eastAsia"/>
                <w:bCs/>
                <w:szCs w:val="21"/>
              </w:rPr>
              <w:t>号</w:t>
            </w:r>
            <w:proofErr w:type="gramEnd"/>
          </w:p>
        </w:tc>
        <w:tc>
          <w:tcPr>
            <w:tcW w:w="11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3F144C1A"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国</w:t>
            </w:r>
            <w:r w:rsidRPr="00920EF5">
              <w:rPr>
                <w:rFonts w:ascii="Times New Roman" w:hAnsi="Times New Roman" w:hint="eastAsia"/>
                <w:bCs/>
                <w:szCs w:val="21"/>
              </w:rPr>
              <w:t>s-sc-vm-014-2005</w:t>
            </w:r>
          </w:p>
        </w:tc>
        <w:tc>
          <w:tcPr>
            <w:tcW w:w="3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08B85598"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2005</w:t>
            </w:r>
          </w:p>
        </w:tc>
        <w:tc>
          <w:tcPr>
            <w:tcW w:w="1823"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22B85B06" w14:textId="77777777" w:rsidR="00920EF5" w:rsidRPr="00920EF5" w:rsidRDefault="00920EF5" w:rsidP="00920EF5">
            <w:pPr>
              <w:rPr>
                <w:rFonts w:ascii="Times New Roman" w:hAnsi="Times New Roman"/>
                <w:szCs w:val="21"/>
              </w:rPr>
            </w:pPr>
            <w:r w:rsidRPr="00920EF5">
              <w:rPr>
                <w:rFonts w:ascii="Times New Roman" w:hAnsi="Times New Roman" w:hint="eastAsia"/>
                <w:bCs/>
                <w:szCs w:val="21"/>
              </w:rPr>
              <w:t>广西南部、广东南部、海南、福建东部、浙江南部</w:t>
            </w:r>
          </w:p>
        </w:tc>
        <w:tc>
          <w:tcPr>
            <w:tcW w:w="9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1588AE81"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104</w:t>
            </w:r>
          </w:p>
        </w:tc>
      </w:tr>
      <w:tr w:rsidR="00920EF5" w:rsidRPr="00920EF5" w14:paraId="64F88B31" w14:textId="77777777" w:rsidTr="00920EF5">
        <w:tc>
          <w:tcPr>
            <w:tcW w:w="691"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59714440" w14:textId="77777777" w:rsidR="00920EF5" w:rsidRPr="00920EF5" w:rsidRDefault="00920EF5" w:rsidP="00920EF5">
            <w:pPr>
              <w:jc w:val="center"/>
              <w:rPr>
                <w:rFonts w:ascii="Times New Roman" w:hAnsi="Times New Roman"/>
                <w:szCs w:val="21"/>
              </w:rPr>
            </w:pPr>
            <w:proofErr w:type="gramStart"/>
            <w:r w:rsidRPr="00920EF5">
              <w:rPr>
                <w:rFonts w:ascii="Times New Roman" w:hAnsi="Times New Roman" w:hint="eastAsia"/>
                <w:bCs/>
                <w:szCs w:val="21"/>
              </w:rPr>
              <w:t>桂皱</w:t>
            </w:r>
            <w:r w:rsidRPr="00920EF5">
              <w:rPr>
                <w:rFonts w:ascii="Times New Roman" w:hAnsi="Times New Roman" w:hint="eastAsia"/>
                <w:bCs/>
                <w:szCs w:val="21"/>
              </w:rPr>
              <w:t>27</w:t>
            </w:r>
            <w:r w:rsidRPr="00920EF5">
              <w:rPr>
                <w:rFonts w:ascii="Times New Roman" w:hAnsi="Times New Roman" w:hint="eastAsia"/>
                <w:bCs/>
                <w:szCs w:val="21"/>
              </w:rPr>
              <w:t>号</w:t>
            </w:r>
            <w:proofErr w:type="gramEnd"/>
          </w:p>
        </w:tc>
        <w:tc>
          <w:tcPr>
            <w:tcW w:w="11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695436B2"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国</w:t>
            </w:r>
            <w:r w:rsidRPr="00920EF5">
              <w:rPr>
                <w:rFonts w:ascii="Times New Roman" w:hAnsi="Times New Roman" w:hint="eastAsia"/>
                <w:bCs/>
                <w:szCs w:val="21"/>
              </w:rPr>
              <w:t>s-sc-vm-014-2005</w:t>
            </w:r>
          </w:p>
        </w:tc>
        <w:tc>
          <w:tcPr>
            <w:tcW w:w="3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5EC336A2"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2005</w:t>
            </w:r>
          </w:p>
        </w:tc>
        <w:tc>
          <w:tcPr>
            <w:tcW w:w="1823"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0213DB3E" w14:textId="77777777" w:rsidR="00920EF5" w:rsidRPr="00920EF5" w:rsidRDefault="00920EF5" w:rsidP="00920EF5">
            <w:pPr>
              <w:rPr>
                <w:rFonts w:ascii="Times New Roman" w:hAnsi="Times New Roman"/>
                <w:szCs w:val="21"/>
              </w:rPr>
            </w:pPr>
            <w:r w:rsidRPr="00920EF5">
              <w:rPr>
                <w:rFonts w:ascii="Times New Roman" w:hAnsi="Times New Roman" w:hint="eastAsia"/>
                <w:bCs/>
                <w:szCs w:val="21"/>
              </w:rPr>
              <w:t>广西南部、广东南部、海南、福建东部、浙江南部</w:t>
            </w:r>
          </w:p>
        </w:tc>
        <w:tc>
          <w:tcPr>
            <w:tcW w:w="9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4ECE8CB3"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144</w:t>
            </w:r>
          </w:p>
        </w:tc>
      </w:tr>
      <w:tr w:rsidR="00920EF5" w:rsidRPr="00920EF5" w14:paraId="11551AC6" w14:textId="77777777" w:rsidTr="00920EF5">
        <w:tc>
          <w:tcPr>
            <w:tcW w:w="691"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2E00B151" w14:textId="77777777" w:rsidR="00920EF5" w:rsidRPr="00920EF5" w:rsidRDefault="00920EF5" w:rsidP="00920EF5">
            <w:pPr>
              <w:jc w:val="center"/>
              <w:rPr>
                <w:rFonts w:ascii="Times New Roman" w:hAnsi="Times New Roman"/>
                <w:szCs w:val="21"/>
              </w:rPr>
            </w:pPr>
            <w:proofErr w:type="gramStart"/>
            <w:r w:rsidRPr="00920EF5">
              <w:rPr>
                <w:rFonts w:ascii="Times New Roman" w:hAnsi="Times New Roman" w:hint="eastAsia"/>
                <w:bCs/>
                <w:szCs w:val="21"/>
              </w:rPr>
              <w:t>桂皱</w:t>
            </w:r>
            <w:r w:rsidRPr="00920EF5">
              <w:rPr>
                <w:rFonts w:ascii="Times New Roman" w:hAnsi="Times New Roman" w:hint="eastAsia"/>
                <w:bCs/>
                <w:szCs w:val="21"/>
              </w:rPr>
              <w:t>2</w:t>
            </w:r>
            <w:r w:rsidRPr="00920EF5">
              <w:rPr>
                <w:rFonts w:ascii="Times New Roman" w:hAnsi="Times New Roman" w:hint="eastAsia"/>
                <w:bCs/>
                <w:szCs w:val="21"/>
              </w:rPr>
              <w:t>号</w:t>
            </w:r>
            <w:proofErr w:type="gramEnd"/>
          </w:p>
        </w:tc>
        <w:tc>
          <w:tcPr>
            <w:tcW w:w="11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6B9F3415"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国</w:t>
            </w:r>
            <w:r w:rsidRPr="00920EF5">
              <w:rPr>
                <w:rFonts w:ascii="Times New Roman" w:hAnsi="Times New Roman" w:hint="eastAsia"/>
                <w:bCs/>
                <w:szCs w:val="21"/>
              </w:rPr>
              <w:t>s-sc-vm-040-2008</w:t>
            </w:r>
          </w:p>
        </w:tc>
        <w:tc>
          <w:tcPr>
            <w:tcW w:w="3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559E0AA8"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2008</w:t>
            </w:r>
          </w:p>
        </w:tc>
        <w:tc>
          <w:tcPr>
            <w:tcW w:w="1823"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2B0BA0C8" w14:textId="77777777" w:rsidR="00920EF5" w:rsidRPr="00920EF5" w:rsidRDefault="00920EF5" w:rsidP="00920EF5">
            <w:pPr>
              <w:rPr>
                <w:rFonts w:ascii="Times New Roman" w:hAnsi="Times New Roman"/>
                <w:szCs w:val="21"/>
              </w:rPr>
            </w:pPr>
            <w:r w:rsidRPr="00920EF5">
              <w:rPr>
                <w:rFonts w:ascii="Times New Roman" w:hAnsi="Times New Roman" w:hint="eastAsia"/>
                <w:bCs/>
                <w:szCs w:val="21"/>
              </w:rPr>
              <w:t>广西、浙江千年</w:t>
            </w:r>
            <w:proofErr w:type="gramStart"/>
            <w:r w:rsidRPr="00920EF5">
              <w:rPr>
                <w:rFonts w:ascii="Times New Roman" w:hAnsi="Times New Roman" w:hint="eastAsia"/>
                <w:bCs/>
                <w:szCs w:val="21"/>
              </w:rPr>
              <w:t>桐</w:t>
            </w:r>
            <w:proofErr w:type="gramEnd"/>
            <w:r w:rsidRPr="00920EF5">
              <w:rPr>
                <w:rFonts w:ascii="Times New Roman" w:hAnsi="Times New Roman" w:hint="eastAsia"/>
                <w:bCs/>
                <w:szCs w:val="21"/>
              </w:rPr>
              <w:t>种植区</w:t>
            </w:r>
          </w:p>
        </w:tc>
        <w:tc>
          <w:tcPr>
            <w:tcW w:w="9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7823D2A6"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85</w:t>
            </w:r>
          </w:p>
        </w:tc>
      </w:tr>
      <w:tr w:rsidR="00920EF5" w:rsidRPr="00920EF5" w14:paraId="0E98716A" w14:textId="77777777" w:rsidTr="00920EF5">
        <w:tc>
          <w:tcPr>
            <w:tcW w:w="691"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08F0EA23" w14:textId="77777777" w:rsidR="00920EF5" w:rsidRPr="00920EF5" w:rsidRDefault="00920EF5" w:rsidP="00920EF5">
            <w:pPr>
              <w:jc w:val="center"/>
              <w:rPr>
                <w:rFonts w:ascii="Times New Roman" w:hAnsi="Times New Roman"/>
                <w:szCs w:val="21"/>
              </w:rPr>
            </w:pPr>
            <w:proofErr w:type="gramStart"/>
            <w:r w:rsidRPr="00920EF5">
              <w:rPr>
                <w:rFonts w:ascii="Times New Roman" w:hAnsi="Times New Roman" w:hint="eastAsia"/>
                <w:bCs/>
                <w:szCs w:val="21"/>
              </w:rPr>
              <w:t>桂皱</w:t>
            </w:r>
            <w:r w:rsidRPr="00920EF5">
              <w:rPr>
                <w:rFonts w:ascii="Times New Roman" w:hAnsi="Times New Roman" w:hint="eastAsia"/>
                <w:bCs/>
                <w:szCs w:val="21"/>
              </w:rPr>
              <w:t>6</w:t>
            </w:r>
            <w:r w:rsidRPr="00920EF5">
              <w:rPr>
                <w:rFonts w:ascii="Times New Roman" w:hAnsi="Times New Roman" w:hint="eastAsia"/>
                <w:bCs/>
                <w:szCs w:val="21"/>
              </w:rPr>
              <w:t>号</w:t>
            </w:r>
            <w:proofErr w:type="gramEnd"/>
          </w:p>
        </w:tc>
        <w:tc>
          <w:tcPr>
            <w:tcW w:w="11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1D52E9C7"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国</w:t>
            </w:r>
            <w:r w:rsidRPr="00920EF5">
              <w:rPr>
                <w:rFonts w:ascii="Times New Roman" w:hAnsi="Times New Roman" w:hint="eastAsia"/>
                <w:bCs/>
                <w:szCs w:val="21"/>
              </w:rPr>
              <w:t>s-sc-vm-041-2008</w:t>
            </w:r>
          </w:p>
        </w:tc>
        <w:tc>
          <w:tcPr>
            <w:tcW w:w="3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10DF3F74"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2008</w:t>
            </w:r>
          </w:p>
        </w:tc>
        <w:tc>
          <w:tcPr>
            <w:tcW w:w="1823"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5F91F58B" w14:textId="77777777" w:rsidR="00920EF5" w:rsidRPr="00920EF5" w:rsidRDefault="00920EF5" w:rsidP="00920EF5">
            <w:pPr>
              <w:rPr>
                <w:rFonts w:ascii="Times New Roman" w:hAnsi="Times New Roman"/>
                <w:szCs w:val="21"/>
              </w:rPr>
            </w:pPr>
            <w:r w:rsidRPr="00920EF5">
              <w:rPr>
                <w:rFonts w:ascii="Times New Roman" w:hAnsi="Times New Roman" w:hint="eastAsia"/>
                <w:bCs/>
                <w:szCs w:val="21"/>
              </w:rPr>
              <w:t>广西、浙江千年</w:t>
            </w:r>
            <w:proofErr w:type="gramStart"/>
            <w:r w:rsidRPr="00920EF5">
              <w:rPr>
                <w:rFonts w:ascii="Times New Roman" w:hAnsi="Times New Roman" w:hint="eastAsia"/>
                <w:bCs/>
                <w:szCs w:val="21"/>
              </w:rPr>
              <w:t>桐</w:t>
            </w:r>
            <w:proofErr w:type="gramEnd"/>
            <w:r w:rsidRPr="00920EF5">
              <w:rPr>
                <w:rFonts w:ascii="Times New Roman" w:hAnsi="Times New Roman" w:hint="eastAsia"/>
                <w:bCs/>
                <w:szCs w:val="21"/>
              </w:rPr>
              <w:t>种植区</w:t>
            </w:r>
          </w:p>
        </w:tc>
        <w:tc>
          <w:tcPr>
            <w:tcW w:w="9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7D85BC5F"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90</w:t>
            </w:r>
          </w:p>
        </w:tc>
      </w:tr>
      <w:tr w:rsidR="00920EF5" w:rsidRPr="00920EF5" w14:paraId="5CAAA227" w14:textId="77777777" w:rsidTr="00920EF5">
        <w:tc>
          <w:tcPr>
            <w:tcW w:w="691"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0943AE60"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对照</w:t>
            </w:r>
          </w:p>
        </w:tc>
        <w:tc>
          <w:tcPr>
            <w:tcW w:w="11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04855B91" w14:textId="77777777" w:rsidR="00920EF5" w:rsidRPr="00920EF5" w:rsidRDefault="00920EF5" w:rsidP="00920EF5">
            <w:pPr>
              <w:jc w:val="center"/>
              <w:rPr>
                <w:rFonts w:ascii="Times New Roman" w:hAnsi="Times New Roman"/>
                <w:szCs w:val="21"/>
              </w:rPr>
            </w:pPr>
          </w:p>
        </w:tc>
        <w:tc>
          <w:tcPr>
            <w:tcW w:w="3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0B16701E" w14:textId="77777777" w:rsidR="00920EF5" w:rsidRPr="00920EF5" w:rsidRDefault="00920EF5" w:rsidP="00920EF5">
            <w:pPr>
              <w:jc w:val="center"/>
              <w:rPr>
                <w:rFonts w:ascii="Times New Roman" w:hAnsi="Times New Roman"/>
                <w:szCs w:val="21"/>
              </w:rPr>
            </w:pPr>
          </w:p>
        </w:tc>
        <w:tc>
          <w:tcPr>
            <w:tcW w:w="1823"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76D7E957" w14:textId="77777777" w:rsidR="00920EF5" w:rsidRPr="00920EF5" w:rsidRDefault="00920EF5" w:rsidP="00920EF5">
            <w:pPr>
              <w:jc w:val="center"/>
              <w:rPr>
                <w:rFonts w:ascii="Times New Roman" w:hAnsi="Times New Roman"/>
                <w:szCs w:val="21"/>
              </w:rPr>
            </w:pPr>
          </w:p>
        </w:tc>
        <w:tc>
          <w:tcPr>
            <w:tcW w:w="9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hideMark/>
          </w:tcPr>
          <w:p w14:paraId="541FA285" w14:textId="77777777" w:rsidR="00920EF5" w:rsidRPr="00920EF5" w:rsidRDefault="00920EF5" w:rsidP="00920EF5">
            <w:pPr>
              <w:jc w:val="center"/>
              <w:rPr>
                <w:rFonts w:ascii="Times New Roman" w:hAnsi="Times New Roman"/>
                <w:szCs w:val="21"/>
              </w:rPr>
            </w:pPr>
            <w:r w:rsidRPr="00920EF5">
              <w:rPr>
                <w:rFonts w:ascii="Times New Roman" w:hAnsi="Times New Roman" w:hint="eastAsia"/>
                <w:bCs/>
                <w:szCs w:val="21"/>
              </w:rPr>
              <w:t>42</w:t>
            </w:r>
          </w:p>
        </w:tc>
      </w:tr>
    </w:tbl>
    <w:p w14:paraId="76372B07" w14:textId="77777777" w:rsidR="00920EF5" w:rsidRDefault="00920EF5" w:rsidP="00A42A7B">
      <w:pPr>
        <w:spacing w:line="360" w:lineRule="auto"/>
        <w:ind w:firstLineChars="200" w:firstLine="480"/>
        <w:rPr>
          <w:rFonts w:ascii="Times New Roman" w:hAnsi="Times New Roman"/>
          <w:sz w:val="24"/>
          <w:szCs w:val="24"/>
        </w:rPr>
      </w:pPr>
    </w:p>
    <w:p w14:paraId="12F13D62" w14:textId="6A9F1345" w:rsidR="006C1714" w:rsidRDefault="006C1714" w:rsidP="006C1714">
      <w:pPr>
        <w:spacing w:line="36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3F90EA02" wp14:editId="0CCB3438">
            <wp:extent cx="2434590" cy="1626870"/>
            <wp:effectExtent l="0" t="0" r="3810" b="0"/>
            <wp:docPr id="8" name="图片 8" descr="桂皱1号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桂皱1号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4590" cy="1626870"/>
                    </a:xfrm>
                    <a:prstGeom prst="rect">
                      <a:avLst/>
                    </a:prstGeom>
                    <a:noFill/>
                    <a:ln>
                      <a:noFill/>
                    </a:ln>
                  </pic:spPr>
                </pic:pic>
              </a:graphicData>
            </a:graphic>
          </wp:inline>
        </w:drawing>
      </w:r>
      <w:r>
        <w:rPr>
          <w:rFonts w:ascii="Times New Roman" w:hAnsi="Times New Roman"/>
          <w:sz w:val="24"/>
          <w:szCs w:val="24"/>
        </w:rPr>
        <w:t xml:space="preserve">   </w:t>
      </w:r>
      <w:r>
        <w:rPr>
          <w:rFonts w:ascii="Times New Roman" w:hAnsi="Times New Roman"/>
          <w:noProof/>
          <w:sz w:val="24"/>
          <w:szCs w:val="24"/>
        </w:rPr>
        <w:drawing>
          <wp:inline distT="0" distB="0" distL="0" distR="0" wp14:anchorId="356E1C5A" wp14:editId="21A3E730">
            <wp:extent cx="2487930" cy="1626870"/>
            <wp:effectExtent l="0" t="0" r="7620" b="0"/>
            <wp:docPr id="7" name="图片 7" descr="桂皱2号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桂皱2号_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87930" cy="1626870"/>
                    </a:xfrm>
                    <a:prstGeom prst="rect">
                      <a:avLst/>
                    </a:prstGeom>
                    <a:noFill/>
                    <a:ln>
                      <a:noFill/>
                    </a:ln>
                  </pic:spPr>
                </pic:pic>
              </a:graphicData>
            </a:graphic>
          </wp:inline>
        </w:drawing>
      </w:r>
    </w:p>
    <w:p w14:paraId="4BCCA301" w14:textId="77777777" w:rsidR="006C1714" w:rsidRPr="00E11901" w:rsidRDefault="006C1714" w:rsidP="006C1714">
      <w:pPr>
        <w:spacing w:line="240" w:lineRule="exact"/>
        <w:jc w:val="center"/>
        <w:rPr>
          <w:rFonts w:ascii="Times New Roman" w:hAnsi="Times New Roman"/>
          <w:szCs w:val="21"/>
        </w:rPr>
      </w:pPr>
      <w:proofErr w:type="gramStart"/>
      <w:r w:rsidRPr="00E11901">
        <w:rPr>
          <w:rFonts w:ascii="Times New Roman" w:hAnsi="Times New Roman" w:hint="eastAsia"/>
          <w:szCs w:val="21"/>
        </w:rPr>
        <w:t>桂皱</w:t>
      </w:r>
      <w:r w:rsidRPr="00E11901">
        <w:rPr>
          <w:rFonts w:ascii="Times New Roman" w:hAnsi="Times New Roman" w:hint="eastAsia"/>
          <w:szCs w:val="21"/>
        </w:rPr>
        <w:t>1</w:t>
      </w:r>
      <w:r w:rsidRPr="00E11901">
        <w:rPr>
          <w:rFonts w:ascii="Times New Roman" w:hAnsi="Times New Roman" w:hint="eastAsia"/>
          <w:szCs w:val="21"/>
        </w:rPr>
        <w:t>号</w:t>
      </w:r>
      <w:proofErr w:type="gramEnd"/>
      <w:r w:rsidRPr="00E11901">
        <w:rPr>
          <w:rFonts w:ascii="Times New Roman" w:hAnsi="Times New Roman" w:hint="eastAsia"/>
          <w:szCs w:val="21"/>
        </w:rPr>
        <w:t xml:space="preserve"> </w:t>
      </w:r>
      <w:r w:rsidRPr="00E11901">
        <w:rPr>
          <w:rFonts w:ascii="Times New Roman" w:hAnsi="Times New Roman"/>
          <w:szCs w:val="21"/>
        </w:rPr>
        <w:t xml:space="preserve">         </w:t>
      </w:r>
      <w:r>
        <w:rPr>
          <w:rFonts w:ascii="Times New Roman" w:hAnsi="Times New Roman"/>
          <w:szCs w:val="21"/>
        </w:rPr>
        <w:t xml:space="preserve">  </w:t>
      </w:r>
      <w:r w:rsidRPr="00E11901">
        <w:rPr>
          <w:rFonts w:ascii="Times New Roman" w:hAnsi="Times New Roman"/>
          <w:szCs w:val="21"/>
        </w:rPr>
        <w:t xml:space="preserve">                       </w:t>
      </w:r>
      <w:proofErr w:type="gramStart"/>
      <w:r w:rsidRPr="00E11901">
        <w:rPr>
          <w:rFonts w:ascii="Times New Roman" w:hAnsi="Times New Roman" w:hint="eastAsia"/>
          <w:szCs w:val="21"/>
        </w:rPr>
        <w:t>桂皱</w:t>
      </w:r>
      <w:r w:rsidRPr="00E11901">
        <w:rPr>
          <w:rFonts w:ascii="Times New Roman" w:hAnsi="Times New Roman" w:hint="eastAsia"/>
          <w:szCs w:val="21"/>
        </w:rPr>
        <w:t>2</w:t>
      </w:r>
      <w:r w:rsidRPr="00E11901">
        <w:rPr>
          <w:rFonts w:ascii="Times New Roman" w:hAnsi="Times New Roman" w:hint="eastAsia"/>
          <w:szCs w:val="21"/>
        </w:rPr>
        <w:t>号</w:t>
      </w:r>
      <w:proofErr w:type="gramEnd"/>
    </w:p>
    <w:p w14:paraId="0496455E" w14:textId="538C9183" w:rsidR="006C1714" w:rsidRDefault="006C1714" w:rsidP="006C1714">
      <w:pPr>
        <w:spacing w:line="360" w:lineRule="auto"/>
        <w:rPr>
          <w:rFonts w:ascii="Times New Roman" w:hAnsi="Times New Roman"/>
          <w:sz w:val="24"/>
          <w:szCs w:val="24"/>
        </w:rPr>
      </w:pPr>
      <w:r>
        <w:rPr>
          <w:rFonts w:ascii="Times New Roman" w:hAnsi="Times New Roman"/>
          <w:noProof/>
          <w:sz w:val="24"/>
          <w:szCs w:val="24"/>
        </w:rPr>
        <w:drawing>
          <wp:inline distT="0" distB="0" distL="0" distR="0" wp14:anchorId="5C42896D" wp14:editId="4EE8C9A5">
            <wp:extent cx="2434590" cy="1626870"/>
            <wp:effectExtent l="0" t="0" r="3810" b="0"/>
            <wp:docPr id="6" name="图片 6" descr="桂皱6号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桂皱6号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34590" cy="1626870"/>
                    </a:xfrm>
                    <a:prstGeom prst="rect">
                      <a:avLst/>
                    </a:prstGeom>
                    <a:noFill/>
                    <a:ln>
                      <a:noFill/>
                    </a:ln>
                  </pic:spPr>
                </pic:pic>
              </a:graphicData>
            </a:graphic>
          </wp:inline>
        </w:drawing>
      </w:r>
      <w:r>
        <w:rPr>
          <w:rFonts w:ascii="Times New Roman" w:hAnsi="Times New Roman"/>
          <w:sz w:val="24"/>
          <w:szCs w:val="24"/>
        </w:rPr>
        <w:t xml:space="preserve">   </w:t>
      </w:r>
      <w:r>
        <w:rPr>
          <w:rFonts w:ascii="Times New Roman" w:hAnsi="Times New Roman"/>
          <w:noProof/>
          <w:sz w:val="24"/>
          <w:szCs w:val="24"/>
        </w:rPr>
        <w:drawing>
          <wp:inline distT="0" distB="0" distL="0" distR="0" wp14:anchorId="7F9F078A" wp14:editId="15F4F369">
            <wp:extent cx="2434590" cy="1626870"/>
            <wp:effectExtent l="0" t="0" r="3810" b="0"/>
            <wp:docPr id="4" name="图片 4" descr="桂皱2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桂皱27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4590" cy="1626870"/>
                    </a:xfrm>
                    <a:prstGeom prst="rect">
                      <a:avLst/>
                    </a:prstGeom>
                    <a:noFill/>
                    <a:ln>
                      <a:noFill/>
                    </a:ln>
                  </pic:spPr>
                </pic:pic>
              </a:graphicData>
            </a:graphic>
          </wp:inline>
        </w:drawing>
      </w:r>
    </w:p>
    <w:p w14:paraId="13EFDF1F" w14:textId="77777777" w:rsidR="006C1714" w:rsidRDefault="006C1714" w:rsidP="006C1714">
      <w:pPr>
        <w:spacing w:line="240" w:lineRule="exact"/>
        <w:jc w:val="center"/>
        <w:rPr>
          <w:rFonts w:ascii="Times New Roman" w:hAnsi="Times New Roman"/>
          <w:szCs w:val="21"/>
        </w:rPr>
      </w:pPr>
      <w:proofErr w:type="gramStart"/>
      <w:r w:rsidRPr="00E11901">
        <w:rPr>
          <w:rFonts w:ascii="Times New Roman" w:hAnsi="Times New Roman" w:hint="eastAsia"/>
          <w:szCs w:val="21"/>
        </w:rPr>
        <w:t>桂皱</w:t>
      </w:r>
      <w:r>
        <w:rPr>
          <w:rFonts w:ascii="Times New Roman" w:hAnsi="Times New Roman" w:hint="eastAsia"/>
          <w:szCs w:val="21"/>
        </w:rPr>
        <w:t>6</w:t>
      </w:r>
      <w:r w:rsidRPr="00E11901">
        <w:rPr>
          <w:rFonts w:ascii="Times New Roman" w:hAnsi="Times New Roman" w:hint="eastAsia"/>
          <w:szCs w:val="21"/>
        </w:rPr>
        <w:t>号</w:t>
      </w:r>
      <w:proofErr w:type="gramEnd"/>
      <w:r w:rsidRPr="00E11901">
        <w:rPr>
          <w:rFonts w:ascii="Times New Roman" w:hAnsi="Times New Roman" w:hint="eastAsia"/>
          <w:szCs w:val="21"/>
        </w:rPr>
        <w:t xml:space="preserve"> </w:t>
      </w:r>
      <w:r w:rsidRPr="00E11901">
        <w:rPr>
          <w:rFonts w:ascii="Times New Roman" w:hAnsi="Times New Roman"/>
          <w:szCs w:val="21"/>
        </w:rPr>
        <w:t xml:space="preserve">         </w:t>
      </w:r>
      <w:r>
        <w:rPr>
          <w:rFonts w:ascii="Times New Roman" w:hAnsi="Times New Roman"/>
          <w:szCs w:val="21"/>
        </w:rPr>
        <w:t xml:space="preserve">  </w:t>
      </w:r>
      <w:r w:rsidRPr="00E11901">
        <w:rPr>
          <w:rFonts w:ascii="Times New Roman" w:hAnsi="Times New Roman"/>
          <w:szCs w:val="21"/>
        </w:rPr>
        <w:t xml:space="preserve">                       </w:t>
      </w:r>
      <w:proofErr w:type="gramStart"/>
      <w:r w:rsidRPr="00E11901">
        <w:rPr>
          <w:rFonts w:ascii="Times New Roman" w:hAnsi="Times New Roman" w:hint="eastAsia"/>
          <w:szCs w:val="21"/>
        </w:rPr>
        <w:t>桂皱</w:t>
      </w:r>
      <w:r>
        <w:rPr>
          <w:rFonts w:ascii="Times New Roman" w:hAnsi="Times New Roman" w:hint="eastAsia"/>
          <w:szCs w:val="21"/>
        </w:rPr>
        <w:t>27</w:t>
      </w:r>
      <w:r w:rsidRPr="00E11901">
        <w:rPr>
          <w:rFonts w:ascii="Times New Roman" w:hAnsi="Times New Roman" w:hint="eastAsia"/>
          <w:szCs w:val="21"/>
        </w:rPr>
        <w:t>号</w:t>
      </w:r>
      <w:proofErr w:type="gramEnd"/>
    </w:p>
    <w:p w14:paraId="744F7609" w14:textId="77777777" w:rsidR="006C1714" w:rsidRPr="00C23EA4" w:rsidRDefault="006C1714" w:rsidP="006967AF">
      <w:pPr>
        <w:spacing w:line="360" w:lineRule="auto"/>
        <w:ind w:firstLineChars="200" w:firstLine="480"/>
        <w:jc w:val="center"/>
        <w:rPr>
          <w:rFonts w:ascii="Times New Roman" w:hAnsi="Times New Roman"/>
          <w:sz w:val="24"/>
          <w:szCs w:val="24"/>
        </w:rPr>
      </w:pPr>
      <w:r w:rsidRPr="006967AF">
        <w:rPr>
          <w:rFonts w:ascii="Times New Roman" w:hAnsi="Times New Roman" w:hint="eastAsia"/>
          <w:sz w:val="24"/>
          <w:szCs w:val="24"/>
        </w:rPr>
        <w:t>图</w:t>
      </w:r>
      <w:r w:rsidRPr="006967AF">
        <w:rPr>
          <w:rFonts w:ascii="Times New Roman" w:hAnsi="Times New Roman" w:hint="eastAsia"/>
          <w:sz w:val="24"/>
          <w:szCs w:val="24"/>
        </w:rPr>
        <w:t>1</w:t>
      </w:r>
      <w:r w:rsidRPr="006967AF">
        <w:rPr>
          <w:rFonts w:ascii="Times New Roman" w:hAnsi="Times New Roman"/>
          <w:sz w:val="24"/>
          <w:szCs w:val="24"/>
        </w:rPr>
        <w:t xml:space="preserve"> </w:t>
      </w:r>
      <w:r w:rsidRPr="006967AF">
        <w:rPr>
          <w:rFonts w:ascii="Times New Roman" w:hAnsi="Times New Roman" w:hint="eastAsia"/>
          <w:sz w:val="24"/>
          <w:szCs w:val="24"/>
        </w:rPr>
        <w:t>通过国家审定的</w:t>
      </w:r>
      <w:r w:rsidRPr="006967AF">
        <w:rPr>
          <w:rFonts w:ascii="Times New Roman" w:hAnsi="Times New Roman" w:hint="eastAsia"/>
          <w:sz w:val="24"/>
          <w:szCs w:val="24"/>
        </w:rPr>
        <w:t>4</w:t>
      </w:r>
      <w:r w:rsidRPr="006967AF">
        <w:rPr>
          <w:rFonts w:ascii="Times New Roman" w:hAnsi="Times New Roman" w:hint="eastAsia"/>
          <w:sz w:val="24"/>
          <w:szCs w:val="24"/>
        </w:rPr>
        <w:t>个千年</w:t>
      </w:r>
      <w:proofErr w:type="gramStart"/>
      <w:r w:rsidRPr="006967AF">
        <w:rPr>
          <w:rFonts w:ascii="Times New Roman" w:hAnsi="Times New Roman" w:hint="eastAsia"/>
          <w:sz w:val="24"/>
          <w:szCs w:val="24"/>
        </w:rPr>
        <w:t>桐</w:t>
      </w:r>
      <w:proofErr w:type="gramEnd"/>
      <w:r w:rsidRPr="006967AF">
        <w:rPr>
          <w:rFonts w:ascii="Times New Roman" w:hAnsi="Times New Roman" w:hint="eastAsia"/>
          <w:sz w:val="24"/>
          <w:szCs w:val="24"/>
        </w:rPr>
        <w:t>良种</w:t>
      </w:r>
    </w:p>
    <w:p w14:paraId="5C269AFE" w14:textId="484B8390" w:rsidR="006C1714" w:rsidRDefault="006C1714" w:rsidP="006C1714">
      <w:pPr>
        <w:spacing w:line="360" w:lineRule="auto"/>
        <w:ind w:firstLineChars="200" w:firstLine="480"/>
        <w:rPr>
          <w:rFonts w:ascii="Times New Roman" w:hAnsi="Times New Roman"/>
          <w:sz w:val="24"/>
          <w:szCs w:val="24"/>
        </w:rPr>
      </w:pPr>
      <w:r w:rsidRPr="00A42A7B">
        <w:rPr>
          <w:rFonts w:ascii="Times New Roman" w:hAnsi="Times New Roman" w:hint="eastAsia"/>
          <w:sz w:val="24"/>
          <w:szCs w:val="24"/>
        </w:rPr>
        <w:t>7.</w:t>
      </w:r>
      <w:r>
        <w:rPr>
          <w:rFonts w:ascii="Times New Roman" w:hAnsi="Times New Roman"/>
          <w:sz w:val="24"/>
          <w:szCs w:val="24"/>
        </w:rPr>
        <w:t>2</w:t>
      </w:r>
      <w:r w:rsidR="008F1618" w:rsidRPr="008F1618">
        <w:rPr>
          <w:rFonts w:ascii="Times New Roman" w:hAnsi="Times New Roman" w:hint="eastAsia"/>
          <w:sz w:val="24"/>
          <w:szCs w:val="24"/>
        </w:rPr>
        <w:t>不同栽植密度</w:t>
      </w:r>
      <w:proofErr w:type="gramStart"/>
      <w:r w:rsidR="008F1618" w:rsidRPr="008F1618">
        <w:rPr>
          <w:rFonts w:ascii="Times New Roman" w:hAnsi="Times New Roman" w:hint="eastAsia"/>
          <w:sz w:val="24"/>
          <w:szCs w:val="24"/>
        </w:rPr>
        <w:t>穗树产穗</w:t>
      </w:r>
      <w:proofErr w:type="gramEnd"/>
      <w:r w:rsidR="008F1618" w:rsidRPr="008F1618">
        <w:rPr>
          <w:rFonts w:ascii="Times New Roman" w:hAnsi="Times New Roman" w:hint="eastAsia"/>
          <w:sz w:val="24"/>
          <w:szCs w:val="24"/>
        </w:rPr>
        <w:t>情况</w:t>
      </w:r>
    </w:p>
    <w:p w14:paraId="296BC70D" w14:textId="05F9181B" w:rsidR="006C1714" w:rsidRDefault="0031399D" w:rsidP="00A42A7B">
      <w:pPr>
        <w:spacing w:line="360" w:lineRule="auto"/>
        <w:ind w:firstLineChars="200" w:firstLine="480"/>
        <w:rPr>
          <w:rFonts w:ascii="Times New Roman" w:hAnsi="Times New Roman"/>
          <w:sz w:val="24"/>
          <w:szCs w:val="24"/>
        </w:rPr>
      </w:pPr>
      <w:r>
        <w:rPr>
          <w:rFonts w:ascii="Times New Roman" w:hAnsi="Times New Roman" w:hint="eastAsia"/>
          <w:sz w:val="24"/>
          <w:szCs w:val="24"/>
        </w:rPr>
        <w:t>对</w:t>
      </w:r>
      <w:r>
        <w:rPr>
          <w:rFonts w:ascii="Times New Roman" w:hAnsi="Times New Roman" w:hint="eastAsia"/>
          <w:sz w:val="24"/>
          <w:szCs w:val="24"/>
        </w:rPr>
        <w:t>1.4m</w:t>
      </w:r>
      <w:r>
        <w:rPr>
          <w:rFonts w:ascii="Times New Roman" w:hAnsi="Times New Roman" w:hint="eastAsia"/>
          <w:sz w:val="24"/>
          <w:szCs w:val="24"/>
        </w:rPr>
        <w:t>×</w:t>
      </w:r>
      <w:r>
        <w:rPr>
          <w:rFonts w:ascii="Times New Roman" w:hAnsi="Times New Roman" w:hint="eastAsia"/>
          <w:sz w:val="24"/>
          <w:szCs w:val="24"/>
        </w:rPr>
        <w:t>2</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1.4</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6</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2</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2</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3</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3</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等四种株行距进行试验，结果表明：</w:t>
      </w:r>
      <w:r>
        <w:rPr>
          <w:rFonts w:ascii="Times New Roman" w:hAnsi="Times New Roman" w:hint="eastAsia"/>
          <w:sz w:val="24"/>
          <w:szCs w:val="24"/>
        </w:rPr>
        <w:t>1.4m</w:t>
      </w:r>
      <w:r>
        <w:rPr>
          <w:rFonts w:ascii="Times New Roman" w:hAnsi="Times New Roman" w:hint="eastAsia"/>
          <w:sz w:val="24"/>
          <w:szCs w:val="24"/>
        </w:rPr>
        <w:t>×</w:t>
      </w:r>
      <w:r>
        <w:rPr>
          <w:rFonts w:ascii="Times New Roman" w:hAnsi="Times New Roman" w:hint="eastAsia"/>
          <w:sz w:val="24"/>
          <w:szCs w:val="24"/>
        </w:rPr>
        <w:t>2</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密度过大，表现为枝条纤细，</w:t>
      </w:r>
      <w:proofErr w:type="gramStart"/>
      <w:r>
        <w:rPr>
          <w:rFonts w:ascii="Times New Roman" w:hAnsi="Times New Roman" w:hint="eastAsia"/>
          <w:sz w:val="24"/>
          <w:szCs w:val="24"/>
        </w:rPr>
        <w:t>穗芽不够</w:t>
      </w:r>
      <w:proofErr w:type="gramEnd"/>
      <w:r>
        <w:rPr>
          <w:rFonts w:ascii="Times New Roman" w:hAnsi="Times New Roman" w:hint="eastAsia"/>
          <w:sz w:val="24"/>
          <w:szCs w:val="24"/>
        </w:rPr>
        <w:t>茁壮，有效芽少；</w:t>
      </w:r>
      <w:r>
        <w:rPr>
          <w:rFonts w:ascii="Times New Roman" w:hAnsi="Times New Roman" w:hint="eastAsia"/>
          <w:sz w:val="24"/>
          <w:szCs w:val="24"/>
        </w:rPr>
        <w:t>1.4m</w:t>
      </w:r>
      <w:r>
        <w:rPr>
          <w:rFonts w:ascii="Times New Roman" w:hAnsi="Times New Roman" w:hint="eastAsia"/>
          <w:sz w:val="24"/>
          <w:szCs w:val="24"/>
        </w:rPr>
        <w:t>×</w:t>
      </w:r>
      <w:r>
        <w:rPr>
          <w:rFonts w:ascii="Times New Roman" w:hAnsi="Times New Roman" w:hint="eastAsia"/>
          <w:sz w:val="24"/>
          <w:szCs w:val="24"/>
        </w:rPr>
        <w:t>6</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则过稀，虽然单株有效</w:t>
      </w:r>
      <w:proofErr w:type="gramStart"/>
      <w:r>
        <w:rPr>
          <w:rFonts w:ascii="Times New Roman" w:hAnsi="Times New Roman" w:hint="eastAsia"/>
          <w:sz w:val="24"/>
          <w:szCs w:val="24"/>
        </w:rPr>
        <w:t>芽</w:t>
      </w:r>
      <w:proofErr w:type="gramEnd"/>
      <w:r>
        <w:rPr>
          <w:rFonts w:ascii="Times New Roman" w:hAnsi="Times New Roman" w:hint="eastAsia"/>
          <w:sz w:val="24"/>
          <w:szCs w:val="24"/>
        </w:rPr>
        <w:t>增多，但单位面积穗条和有效</w:t>
      </w:r>
      <w:proofErr w:type="gramStart"/>
      <w:r>
        <w:rPr>
          <w:rFonts w:ascii="Times New Roman" w:hAnsi="Times New Roman" w:hint="eastAsia"/>
          <w:sz w:val="24"/>
          <w:szCs w:val="24"/>
        </w:rPr>
        <w:t>芽</w:t>
      </w:r>
      <w:proofErr w:type="gramEnd"/>
      <w:r>
        <w:rPr>
          <w:rFonts w:ascii="Times New Roman" w:hAnsi="Times New Roman" w:hint="eastAsia"/>
          <w:sz w:val="24"/>
          <w:szCs w:val="24"/>
        </w:rPr>
        <w:t>总产量不高；最佳的栽植密度为</w:t>
      </w:r>
      <w:r>
        <w:rPr>
          <w:rFonts w:ascii="Times New Roman" w:hAnsi="Times New Roman" w:hint="eastAsia"/>
          <w:sz w:val="24"/>
          <w:szCs w:val="24"/>
        </w:rPr>
        <w:t>3</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w:t>
      </w:r>
      <w:r>
        <w:rPr>
          <w:rFonts w:ascii="Times New Roman" w:hAnsi="Times New Roman" w:hint="eastAsia"/>
          <w:sz w:val="24"/>
          <w:szCs w:val="24"/>
        </w:rPr>
        <w:t>3</w:t>
      </w:r>
      <w:r w:rsidRPr="0031399D">
        <w:rPr>
          <w:rFonts w:ascii="Times New Roman" w:hAnsi="Times New Roman" w:hint="eastAsia"/>
          <w:sz w:val="24"/>
          <w:szCs w:val="24"/>
        </w:rPr>
        <w:t xml:space="preserve"> </w:t>
      </w:r>
      <w:r>
        <w:rPr>
          <w:rFonts w:ascii="Times New Roman" w:hAnsi="Times New Roman" w:hint="eastAsia"/>
          <w:sz w:val="24"/>
          <w:szCs w:val="24"/>
        </w:rPr>
        <w:t>m</w:t>
      </w:r>
      <w:r>
        <w:rPr>
          <w:rFonts w:ascii="Times New Roman" w:hAnsi="Times New Roman" w:hint="eastAsia"/>
          <w:sz w:val="24"/>
          <w:szCs w:val="24"/>
        </w:rPr>
        <w:t>，无论</w:t>
      </w:r>
      <w:proofErr w:type="gramStart"/>
      <w:r>
        <w:rPr>
          <w:rFonts w:ascii="Times New Roman" w:hAnsi="Times New Roman" w:hint="eastAsia"/>
          <w:sz w:val="24"/>
          <w:szCs w:val="24"/>
        </w:rPr>
        <w:t>是穗芽产量</w:t>
      </w:r>
      <w:proofErr w:type="gramEnd"/>
      <w:r>
        <w:rPr>
          <w:rFonts w:ascii="Times New Roman" w:hAnsi="Times New Roman" w:hint="eastAsia"/>
          <w:sz w:val="24"/>
          <w:szCs w:val="24"/>
        </w:rPr>
        <w:t>和质量，都达到最高水准。</w:t>
      </w: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5"/>
        <w:gridCol w:w="6276"/>
        <w:gridCol w:w="1439"/>
      </w:tblGrid>
      <w:tr w:rsidR="008F1618" w:rsidRPr="006967AF" w14:paraId="451EC291" w14:textId="77777777" w:rsidTr="008F1618">
        <w:tc>
          <w:tcPr>
            <w:tcW w:w="5000" w:type="pct"/>
            <w:gridSpan w:val="3"/>
            <w:tcBorders>
              <w:bottom w:val="single" w:sz="4" w:space="0" w:color="auto"/>
            </w:tcBorders>
            <w:tcMar>
              <w:left w:w="57" w:type="dxa"/>
              <w:right w:w="57" w:type="dxa"/>
            </w:tcMar>
            <w:vAlign w:val="center"/>
          </w:tcPr>
          <w:p w14:paraId="1DBBB516" w14:textId="5C584D3A" w:rsidR="008F1618" w:rsidRPr="006967AF" w:rsidRDefault="008F1618" w:rsidP="006967AF">
            <w:pPr>
              <w:spacing w:line="360" w:lineRule="auto"/>
              <w:ind w:firstLineChars="200" w:firstLine="480"/>
              <w:jc w:val="center"/>
              <w:rPr>
                <w:rFonts w:ascii="Times New Roman" w:hAnsi="Times New Roman"/>
                <w:sz w:val="24"/>
                <w:szCs w:val="24"/>
              </w:rPr>
            </w:pPr>
            <w:r w:rsidRPr="006967AF">
              <w:rPr>
                <w:rFonts w:ascii="Times New Roman" w:hAnsi="Times New Roman" w:hint="eastAsia"/>
                <w:sz w:val="24"/>
                <w:szCs w:val="24"/>
              </w:rPr>
              <w:t>表</w:t>
            </w:r>
            <w:r w:rsidR="00920EF5" w:rsidRPr="006967AF">
              <w:rPr>
                <w:rFonts w:ascii="Times New Roman" w:hAnsi="Times New Roman" w:hint="eastAsia"/>
                <w:sz w:val="24"/>
                <w:szCs w:val="24"/>
              </w:rPr>
              <w:t>3</w:t>
            </w:r>
            <w:r w:rsidRPr="006967AF">
              <w:rPr>
                <w:rFonts w:ascii="Times New Roman" w:hAnsi="Times New Roman"/>
                <w:sz w:val="24"/>
                <w:szCs w:val="24"/>
              </w:rPr>
              <w:t xml:space="preserve"> </w:t>
            </w:r>
            <w:r w:rsidRPr="006967AF">
              <w:rPr>
                <w:rFonts w:ascii="Times New Roman" w:hAnsi="Times New Roman" w:hint="eastAsia"/>
                <w:sz w:val="24"/>
                <w:szCs w:val="24"/>
              </w:rPr>
              <w:t>不同栽植密度</w:t>
            </w:r>
            <w:proofErr w:type="gramStart"/>
            <w:r w:rsidRPr="006967AF">
              <w:rPr>
                <w:rFonts w:ascii="Times New Roman" w:hAnsi="Times New Roman" w:hint="eastAsia"/>
                <w:sz w:val="24"/>
                <w:szCs w:val="24"/>
              </w:rPr>
              <w:t>穗树产穗情况</w:t>
            </w:r>
            <w:proofErr w:type="gramEnd"/>
          </w:p>
        </w:tc>
      </w:tr>
      <w:tr w:rsidR="008F1618" w14:paraId="32774700" w14:textId="77777777" w:rsidTr="008F1618">
        <w:trPr>
          <w:trHeight w:val="468"/>
        </w:trPr>
        <w:tc>
          <w:tcPr>
            <w:tcW w:w="74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1B09A5" w14:textId="77777777" w:rsidR="008F1618" w:rsidRDefault="008F1618" w:rsidP="00603DDD">
            <w:pPr>
              <w:jc w:val="center"/>
              <w:rPr>
                <w:rFonts w:ascii="Times New Roman" w:hAnsi="Times New Roman"/>
                <w:sz w:val="24"/>
                <w:szCs w:val="24"/>
              </w:rPr>
            </w:pPr>
            <w:r w:rsidRPr="005B0366">
              <w:rPr>
                <w:rFonts w:ascii="Times New Roman" w:hAnsi="Times New Roman" w:hint="eastAsia"/>
                <w:szCs w:val="21"/>
              </w:rPr>
              <w:t>栽植密度（</w:t>
            </w:r>
            <w:r w:rsidRPr="005B0366">
              <w:rPr>
                <w:rFonts w:ascii="Times New Roman" w:hAnsi="Times New Roman" w:hint="eastAsia"/>
                <w:szCs w:val="21"/>
              </w:rPr>
              <w:t>m</w:t>
            </w:r>
            <w:r w:rsidRPr="005B0366">
              <w:rPr>
                <w:rFonts w:ascii="Times New Roman" w:hAnsi="Times New Roman" w:hint="eastAsia"/>
                <w:szCs w:val="21"/>
              </w:rPr>
              <w:t>）</w:t>
            </w:r>
          </w:p>
        </w:tc>
        <w:tc>
          <w:tcPr>
            <w:tcW w:w="346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4DD808" w14:textId="77777777" w:rsidR="008F1618" w:rsidRDefault="008F1618" w:rsidP="00603DDD">
            <w:pPr>
              <w:jc w:val="center"/>
              <w:rPr>
                <w:rFonts w:ascii="Times New Roman" w:hAnsi="Times New Roman"/>
                <w:sz w:val="24"/>
                <w:szCs w:val="24"/>
              </w:rPr>
            </w:pPr>
            <w:r w:rsidRPr="005B0366">
              <w:rPr>
                <w:rFonts w:ascii="Times New Roman" w:hAnsi="Times New Roman" w:hint="eastAsia"/>
                <w:szCs w:val="21"/>
              </w:rPr>
              <w:t>枝条生长</w:t>
            </w:r>
            <w:r>
              <w:rPr>
                <w:rFonts w:ascii="Times New Roman" w:hAnsi="Times New Roman" w:hint="eastAsia"/>
                <w:szCs w:val="21"/>
              </w:rPr>
              <w:t>及有效</w:t>
            </w:r>
            <w:proofErr w:type="gramStart"/>
            <w:r>
              <w:rPr>
                <w:rFonts w:ascii="Times New Roman" w:hAnsi="Times New Roman" w:hint="eastAsia"/>
                <w:szCs w:val="21"/>
              </w:rPr>
              <w:t>芽</w:t>
            </w:r>
            <w:proofErr w:type="gramEnd"/>
            <w:r w:rsidRPr="005B0366">
              <w:rPr>
                <w:rFonts w:ascii="Times New Roman" w:hAnsi="Times New Roman" w:hint="eastAsia"/>
                <w:szCs w:val="21"/>
              </w:rPr>
              <w:t>情况</w:t>
            </w:r>
          </w:p>
        </w:tc>
        <w:tc>
          <w:tcPr>
            <w:tcW w:w="79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65839F" w14:textId="77777777" w:rsidR="008F1618" w:rsidRDefault="008F1618" w:rsidP="00603DDD">
            <w:pPr>
              <w:jc w:val="center"/>
              <w:rPr>
                <w:rFonts w:ascii="Times New Roman" w:hAnsi="Times New Roman"/>
                <w:sz w:val="24"/>
                <w:szCs w:val="24"/>
              </w:rPr>
            </w:pPr>
            <w:r w:rsidRPr="005B0366">
              <w:rPr>
                <w:rFonts w:ascii="Times New Roman" w:hAnsi="Times New Roman" w:hint="eastAsia"/>
                <w:szCs w:val="21"/>
              </w:rPr>
              <w:t>适宜性</w:t>
            </w:r>
          </w:p>
        </w:tc>
      </w:tr>
      <w:tr w:rsidR="008F1618" w14:paraId="74A8323B" w14:textId="77777777" w:rsidTr="008F1618">
        <w:trPr>
          <w:trHeight w:val="468"/>
        </w:trPr>
        <w:tc>
          <w:tcPr>
            <w:tcW w:w="74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EB957B" w14:textId="77777777" w:rsidR="008F1618" w:rsidRDefault="008F1618" w:rsidP="00603DDD">
            <w:pPr>
              <w:jc w:val="both"/>
              <w:rPr>
                <w:rFonts w:ascii="Times New Roman" w:hAnsi="Times New Roman"/>
                <w:sz w:val="24"/>
                <w:szCs w:val="24"/>
              </w:rPr>
            </w:pPr>
            <w:r w:rsidRPr="005B0366">
              <w:rPr>
                <w:rFonts w:ascii="Times New Roman" w:hAnsi="Times New Roman" w:hint="eastAsia"/>
                <w:szCs w:val="21"/>
              </w:rPr>
              <w:t>1.4</w:t>
            </w:r>
            <w:r w:rsidRPr="005B0366">
              <w:rPr>
                <w:rFonts w:ascii="Times New Roman" w:hAnsi="Times New Roman" w:hint="eastAsia"/>
                <w:szCs w:val="21"/>
              </w:rPr>
              <w:t>×</w:t>
            </w:r>
            <w:r w:rsidRPr="005B0366">
              <w:rPr>
                <w:rFonts w:ascii="Times New Roman" w:hAnsi="Times New Roman" w:hint="eastAsia"/>
                <w:szCs w:val="21"/>
              </w:rPr>
              <w:t>2.0</w:t>
            </w:r>
          </w:p>
        </w:tc>
        <w:tc>
          <w:tcPr>
            <w:tcW w:w="346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D25849" w14:textId="77777777" w:rsidR="008F1618" w:rsidRDefault="008F1618" w:rsidP="00603DDD">
            <w:pPr>
              <w:rPr>
                <w:rFonts w:ascii="Times New Roman" w:hAnsi="Times New Roman"/>
                <w:sz w:val="24"/>
                <w:szCs w:val="24"/>
              </w:rPr>
            </w:pPr>
            <w:r>
              <w:rPr>
                <w:rFonts w:ascii="Times New Roman" w:hAnsi="Times New Roman" w:hint="eastAsia"/>
                <w:szCs w:val="21"/>
              </w:rPr>
              <w:t>枝条纤细，</w:t>
            </w:r>
            <w:proofErr w:type="gramStart"/>
            <w:r>
              <w:rPr>
                <w:rFonts w:ascii="Times New Roman" w:hAnsi="Times New Roman" w:hint="eastAsia"/>
                <w:szCs w:val="21"/>
              </w:rPr>
              <w:t>穗芽不够</w:t>
            </w:r>
            <w:proofErr w:type="gramEnd"/>
            <w:r>
              <w:rPr>
                <w:rFonts w:ascii="Times New Roman" w:hAnsi="Times New Roman" w:hint="eastAsia"/>
                <w:szCs w:val="21"/>
              </w:rPr>
              <w:t>茁壮，有效芽少。</w:t>
            </w:r>
          </w:p>
        </w:tc>
        <w:tc>
          <w:tcPr>
            <w:tcW w:w="79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91E919" w14:textId="77777777" w:rsidR="008F1618" w:rsidRDefault="008F1618" w:rsidP="00603DDD">
            <w:pPr>
              <w:jc w:val="both"/>
              <w:rPr>
                <w:rFonts w:ascii="Times New Roman" w:hAnsi="Times New Roman"/>
                <w:sz w:val="24"/>
                <w:szCs w:val="24"/>
              </w:rPr>
            </w:pPr>
            <w:r>
              <w:rPr>
                <w:rFonts w:ascii="Times New Roman" w:hAnsi="Times New Roman" w:hint="eastAsia"/>
                <w:szCs w:val="21"/>
              </w:rPr>
              <w:t>密度过大</w:t>
            </w:r>
          </w:p>
        </w:tc>
      </w:tr>
      <w:tr w:rsidR="008F1618" w14:paraId="34A54676" w14:textId="77777777" w:rsidTr="008F1618">
        <w:trPr>
          <w:trHeight w:val="468"/>
        </w:trPr>
        <w:tc>
          <w:tcPr>
            <w:tcW w:w="74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9BEC94" w14:textId="77777777" w:rsidR="008F1618" w:rsidRDefault="008F1618" w:rsidP="00603DDD">
            <w:pPr>
              <w:jc w:val="both"/>
              <w:rPr>
                <w:rFonts w:ascii="Times New Roman" w:hAnsi="Times New Roman"/>
                <w:sz w:val="24"/>
                <w:szCs w:val="24"/>
              </w:rPr>
            </w:pPr>
            <w:r w:rsidRPr="005B0366">
              <w:rPr>
                <w:rFonts w:ascii="Times New Roman" w:hAnsi="Times New Roman" w:hint="eastAsia"/>
                <w:szCs w:val="21"/>
              </w:rPr>
              <w:t>1.4</w:t>
            </w:r>
            <w:r w:rsidRPr="005B0366">
              <w:rPr>
                <w:rFonts w:ascii="Times New Roman" w:hAnsi="Times New Roman" w:hint="eastAsia"/>
                <w:szCs w:val="21"/>
              </w:rPr>
              <w:t>×</w:t>
            </w:r>
            <w:r w:rsidRPr="005B0366">
              <w:rPr>
                <w:rFonts w:ascii="Times New Roman" w:hAnsi="Times New Roman" w:hint="eastAsia"/>
                <w:szCs w:val="21"/>
              </w:rPr>
              <w:t>6.0</w:t>
            </w:r>
          </w:p>
        </w:tc>
        <w:tc>
          <w:tcPr>
            <w:tcW w:w="346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CFE061" w14:textId="77777777" w:rsidR="008F1618" w:rsidRDefault="008F1618" w:rsidP="00603DDD">
            <w:pPr>
              <w:jc w:val="both"/>
              <w:rPr>
                <w:rFonts w:ascii="Times New Roman" w:hAnsi="Times New Roman"/>
                <w:sz w:val="24"/>
                <w:szCs w:val="24"/>
              </w:rPr>
            </w:pPr>
            <w:r>
              <w:rPr>
                <w:rFonts w:ascii="Times New Roman" w:hAnsi="Times New Roman" w:hint="eastAsia"/>
                <w:szCs w:val="21"/>
              </w:rPr>
              <w:t>单株</w:t>
            </w:r>
            <w:proofErr w:type="gramStart"/>
            <w:r>
              <w:rPr>
                <w:rFonts w:ascii="Times New Roman" w:hAnsi="Times New Roman" w:hint="eastAsia"/>
                <w:szCs w:val="21"/>
              </w:rPr>
              <w:t>有效芽多但</w:t>
            </w:r>
            <w:proofErr w:type="gramEnd"/>
            <w:r>
              <w:rPr>
                <w:rFonts w:ascii="Times New Roman" w:hAnsi="Times New Roman" w:hint="eastAsia"/>
                <w:szCs w:val="21"/>
              </w:rPr>
              <w:t>单位面积穗条和</w:t>
            </w:r>
            <w:proofErr w:type="gramStart"/>
            <w:r>
              <w:rPr>
                <w:rFonts w:ascii="Times New Roman" w:hAnsi="Times New Roman" w:hint="eastAsia"/>
                <w:szCs w:val="21"/>
              </w:rPr>
              <w:t>有效穗芽</w:t>
            </w:r>
            <w:proofErr w:type="gramEnd"/>
            <w:r>
              <w:rPr>
                <w:rFonts w:ascii="Times New Roman" w:hAnsi="Times New Roman" w:hint="eastAsia"/>
                <w:szCs w:val="21"/>
              </w:rPr>
              <w:t>总产量不高。</w:t>
            </w:r>
          </w:p>
        </w:tc>
        <w:tc>
          <w:tcPr>
            <w:tcW w:w="79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DFB165" w14:textId="77777777" w:rsidR="008F1618" w:rsidRDefault="008F1618" w:rsidP="00603DDD">
            <w:pPr>
              <w:jc w:val="both"/>
              <w:rPr>
                <w:rFonts w:ascii="Times New Roman" w:hAnsi="Times New Roman"/>
                <w:sz w:val="24"/>
                <w:szCs w:val="24"/>
              </w:rPr>
            </w:pPr>
            <w:r>
              <w:rPr>
                <w:rFonts w:ascii="Times New Roman" w:hAnsi="Times New Roman" w:hint="eastAsia"/>
                <w:szCs w:val="21"/>
              </w:rPr>
              <w:t>密度过稀</w:t>
            </w:r>
          </w:p>
        </w:tc>
      </w:tr>
      <w:tr w:rsidR="008F1618" w14:paraId="4118909A" w14:textId="77777777" w:rsidTr="008F1618">
        <w:trPr>
          <w:trHeight w:val="468"/>
        </w:trPr>
        <w:tc>
          <w:tcPr>
            <w:tcW w:w="74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8CDD61" w14:textId="77777777" w:rsidR="008F1618" w:rsidRDefault="008F1618" w:rsidP="00603DDD">
            <w:pPr>
              <w:jc w:val="both"/>
              <w:rPr>
                <w:rFonts w:ascii="Times New Roman" w:hAnsi="Times New Roman"/>
                <w:sz w:val="24"/>
                <w:szCs w:val="24"/>
              </w:rPr>
            </w:pPr>
            <w:r w:rsidRPr="005B0366">
              <w:rPr>
                <w:rFonts w:ascii="Times New Roman" w:hAnsi="Times New Roman" w:hint="eastAsia"/>
                <w:szCs w:val="21"/>
              </w:rPr>
              <w:t>2.0</w:t>
            </w:r>
            <w:r w:rsidRPr="005B0366">
              <w:rPr>
                <w:rFonts w:ascii="Times New Roman" w:hAnsi="Times New Roman" w:hint="eastAsia"/>
                <w:szCs w:val="21"/>
              </w:rPr>
              <w:t>×</w:t>
            </w:r>
            <w:r w:rsidRPr="005B0366">
              <w:rPr>
                <w:rFonts w:ascii="Times New Roman" w:hAnsi="Times New Roman" w:hint="eastAsia"/>
                <w:szCs w:val="21"/>
              </w:rPr>
              <w:t>2.0</w:t>
            </w:r>
          </w:p>
        </w:tc>
        <w:tc>
          <w:tcPr>
            <w:tcW w:w="346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15BB24" w14:textId="77777777" w:rsidR="008F1618" w:rsidRDefault="008F1618" w:rsidP="00603DDD">
            <w:pPr>
              <w:jc w:val="both"/>
              <w:rPr>
                <w:rFonts w:ascii="Times New Roman" w:hAnsi="Times New Roman"/>
                <w:sz w:val="24"/>
                <w:szCs w:val="24"/>
              </w:rPr>
            </w:pPr>
            <w:r>
              <w:rPr>
                <w:rFonts w:ascii="Times New Roman" w:hAnsi="Times New Roman" w:hint="eastAsia"/>
                <w:szCs w:val="21"/>
              </w:rPr>
              <w:t>单株有效</w:t>
            </w:r>
            <w:proofErr w:type="gramStart"/>
            <w:r>
              <w:rPr>
                <w:rFonts w:ascii="Times New Roman" w:hAnsi="Times New Roman" w:hint="eastAsia"/>
                <w:szCs w:val="21"/>
              </w:rPr>
              <w:t>芽</w:t>
            </w:r>
            <w:proofErr w:type="gramEnd"/>
            <w:r>
              <w:rPr>
                <w:rFonts w:ascii="Times New Roman" w:hAnsi="Times New Roman" w:hint="eastAsia"/>
                <w:szCs w:val="21"/>
              </w:rPr>
              <w:t>较多，单位面积产量较好。</w:t>
            </w:r>
          </w:p>
        </w:tc>
        <w:tc>
          <w:tcPr>
            <w:tcW w:w="79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B912F1" w14:textId="77777777" w:rsidR="008F1618" w:rsidRDefault="008F1618" w:rsidP="00603DDD">
            <w:pPr>
              <w:jc w:val="both"/>
              <w:rPr>
                <w:rFonts w:ascii="Times New Roman" w:hAnsi="Times New Roman"/>
                <w:sz w:val="24"/>
                <w:szCs w:val="24"/>
              </w:rPr>
            </w:pPr>
            <w:r>
              <w:rPr>
                <w:rFonts w:ascii="Times New Roman" w:hAnsi="Times New Roman" w:hint="eastAsia"/>
                <w:szCs w:val="21"/>
              </w:rPr>
              <w:t>密度合适</w:t>
            </w:r>
          </w:p>
        </w:tc>
      </w:tr>
      <w:tr w:rsidR="008F1618" w:rsidRPr="00C518F5" w14:paraId="280895BA" w14:textId="77777777" w:rsidTr="008F1618">
        <w:trPr>
          <w:trHeight w:val="468"/>
        </w:trPr>
        <w:tc>
          <w:tcPr>
            <w:tcW w:w="74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7030E5" w14:textId="77777777" w:rsidR="008F1618" w:rsidRPr="00C518F5" w:rsidRDefault="008F1618" w:rsidP="00603DDD">
            <w:pPr>
              <w:jc w:val="both"/>
              <w:rPr>
                <w:rFonts w:ascii="Times New Roman" w:hAnsi="Times New Roman"/>
                <w:b/>
                <w:sz w:val="24"/>
                <w:szCs w:val="24"/>
              </w:rPr>
            </w:pPr>
            <w:r w:rsidRPr="00C518F5">
              <w:rPr>
                <w:rFonts w:ascii="Times New Roman" w:hAnsi="Times New Roman" w:hint="eastAsia"/>
                <w:b/>
                <w:szCs w:val="21"/>
              </w:rPr>
              <w:t>3.0</w:t>
            </w:r>
            <w:r w:rsidRPr="00C518F5">
              <w:rPr>
                <w:rFonts w:ascii="Times New Roman" w:hAnsi="Times New Roman" w:hint="eastAsia"/>
                <w:b/>
                <w:szCs w:val="21"/>
              </w:rPr>
              <w:t>×</w:t>
            </w:r>
            <w:r w:rsidRPr="00C518F5">
              <w:rPr>
                <w:rFonts w:ascii="Times New Roman" w:hAnsi="Times New Roman" w:hint="eastAsia"/>
                <w:b/>
                <w:szCs w:val="21"/>
              </w:rPr>
              <w:t>3.0</w:t>
            </w:r>
          </w:p>
        </w:tc>
        <w:tc>
          <w:tcPr>
            <w:tcW w:w="346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10AFEF" w14:textId="77777777" w:rsidR="008F1618" w:rsidRPr="00C518F5" w:rsidRDefault="008F1618" w:rsidP="00603DDD">
            <w:pPr>
              <w:jc w:val="both"/>
              <w:rPr>
                <w:rFonts w:ascii="Times New Roman" w:hAnsi="Times New Roman"/>
                <w:b/>
                <w:sz w:val="24"/>
                <w:szCs w:val="24"/>
              </w:rPr>
            </w:pPr>
            <w:proofErr w:type="gramStart"/>
            <w:r w:rsidRPr="00C518F5">
              <w:rPr>
                <w:rFonts w:ascii="Times New Roman" w:hAnsi="Times New Roman" w:hint="eastAsia"/>
                <w:b/>
                <w:szCs w:val="21"/>
              </w:rPr>
              <w:t>穗芽产量</w:t>
            </w:r>
            <w:proofErr w:type="gramEnd"/>
            <w:r w:rsidRPr="00C518F5">
              <w:rPr>
                <w:rFonts w:ascii="Times New Roman" w:hAnsi="Times New Roman" w:hint="eastAsia"/>
                <w:b/>
                <w:szCs w:val="21"/>
              </w:rPr>
              <w:t>和质量最高。</w:t>
            </w:r>
          </w:p>
        </w:tc>
        <w:tc>
          <w:tcPr>
            <w:tcW w:w="79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3A4F80" w14:textId="77777777" w:rsidR="008F1618" w:rsidRPr="00C518F5" w:rsidRDefault="008F1618" w:rsidP="00603DDD">
            <w:pPr>
              <w:jc w:val="both"/>
              <w:rPr>
                <w:rFonts w:ascii="Times New Roman" w:hAnsi="Times New Roman"/>
                <w:b/>
                <w:sz w:val="24"/>
                <w:szCs w:val="24"/>
              </w:rPr>
            </w:pPr>
            <w:r w:rsidRPr="00C518F5">
              <w:rPr>
                <w:rFonts w:ascii="Times New Roman" w:hAnsi="Times New Roman" w:hint="eastAsia"/>
                <w:b/>
                <w:szCs w:val="21"/>
              </w:rPr>
              <w:t>密度最佳</w:t>
            </w:r>
          </w:p>
        </w:tc>
      </w:tr>
    </w:tbl>
    <w:p w14:paraId="7C1AD552" w14:textId="4C0BB713" w:rsidR="006C1714" w:rsidRDefault="0031399D" w:rsidP="00A42A7B">
      <w:pPr>
        <w:spacing w:line="360" w:lineRule="auto"/>
        <w:ind w:firstLineChars="200" w:firstLine="480"/>
        <w:rPr>
          <w:rFonts w:ascii="Times New Roman" w:hAnsi="Times New Roman"/>
          <w:sz w:val="24"/>
          <w:szCs w:val="24"/>
        </w:rPr>
      </w:pPr>
      <w:r>
        <w:rPr>
          <w:rFonts w:ascii="Times New Roman" w:hAnsi="Times New Roman" w:hint="eastAsia"/>
          <w:sz w:val="24"/>
          <w:szCs w:val="24"/>
        </w:rPr>
        <w:t>7.3</w:t>
      </w:r>
      <w:r>
        <w:rPr>
          <w:rFonts w:ascii="Times New Roman" w:hAnsi="Times New Roman"/>
          <w:sz w:val="24"/>
          <w:szCs w:val="24"/>
        </w:rPr>
        <w:t xml:space="preserve"> </w:t>
      </w:r>
      <w:r>
        <w:rPr>
          <w:rFonts w:ascii="Times New Roman" w:hAnsi="Times New Roman" w:hint="eastAsia"/>
          <w:sz w:val="24"/>
          <w:szCs w:val="24"/>
        </w:rPr>
        <w:t>定干和修剪对</w:t>
      </w:r>
      <w:proofErr w:type="gramStart"/>
      <w:r>
        <w:rPr>
          <w:rFonts w:ascii="Times New Roman" w:hAnsi="Times New Roman" w:hint="eastAsia"/>
          <w:sz w:val="24"/>
          <w:szCs w:val="24"/>
        </w:rPr>
        <w:t>采穗树的</w:t>
      </w:r>
      <w:proofErr w:type="gramEnd"/>
      <w:r>
        <w:rPr>
          <w:rFonts w:ascii="Times New Roman" w:hAnsi="Times New Roman" w:hint="eastAsia"/>
          <w:sz w:val="24"/>
          <w:szCs w:val="24"/>
        </w:rPr>
        <w:t>影响</w:t>
      </w:r>
    </w:p>
    <w:p w14:paraId="122F997E" w14:textId="4575FE91" w:rsidR="0031399D" w:rsidRDefault="0031399D" w:rsidP="00A42A7B">
      <w:pPr>
        <w:spacing w:line="360" w:lineRule="auto"/>
        <w:ind w:firstLineChars="200" w:firstLine="480"/>
        <w:rPr>
          <w:rFonts w:ascii="Times New Roman" w:hAnsi="Times New Roman"/>
          <w:sz w:val="24"/>
          <w:szCs w:val="24"/>
        </w:rPr>
      </w:pPr>
      <w:r>
        <w:rPr>
          <w:rFonts w:ascii="Times New Roman" w:hAnsi="Times New Roman" w:hint="eastAsia"/>
          <w:sz w:val="24"/>
          <w:szCs w:val="24"/>
        </w:rPr>
        <w:t>进行自然生长和采用定干、修剪等人工整形技术采</w:t>
      </w:r>
      <w:proofErr w:type="gramStart"/>
      <w:r>
        <w:rPr>
          <w:rFonts w:ascii="Times New Roman" w:hAnsi="Times New Roman" w:hint="eastAsia"/>
          <w:sz w:val="24"/>
          <w:szCs w:val="24"/>
        </w:rPr>
        <w:t>穗树采</w:t>
      </w:r>
      <w:proofErr w:type="gramEnd"/>
      <w:r>
        <w:rPr>
          <w:rFonts w:ascii="Times New Roman" w:hAnsi="Times New Roman" w:hint="eastAsia"/>
          <w:sz w:val="24"/>
          <w:szCs w:val="24"/>
        </w:rPr>
        <w:t>穗对比试验，自然生长处理为第一年秋季不采穗，第二年以后每年均</w:t>
      </w:r>
      <w:proofErr w:type="gramStart"/>
      <w:r>
        <w:rPr>
          <w:rFonts w:ascii="Times New Roman" w:hAnsi="Times New Roman" w:hint="eastAsia"/>
          <w:sz w:val="24"/>
          <w:szCs w:val="24"/>
        </w:rPr>
        <w:t>采当年</w:t>
      </w:r>
      <w:proofErr w:type="gramEnd"/>
      <w:r>
        <w:rPr>
          <w:rFonts w:ascii="Times New Roman" w:hAnsi="Times New Roman" w:hint="eastAsia"/>
          <w:sz w:val="24"/>
          <w:szCs w:val="24"/>
        </w:rPr>
        <w:t>生小枝作为穗条；定干、修剪为当穗条长高至</w:t>
      </w:r>
      <w:r>
        <w:rPr>
          <w:rFonts w:ascii="Times New Roman" w:hAnsi="Times New Roman" w:hint="eastAsia"/>
          <w:sz w:val="24"/>
          <w:szCs w:val="24"/>
        </w:rPr>
        <w:t>80cm</w:t>
      </w:r>
      <w:r>
        <w:rPr>
          <w:rFonts w:ascii="Times New Roman" w:hAnsi="Times New Roman" w:hint="eastAsia"/>
          <w:sz w:val="24"/>
          <w:szCs w:val="24"/>
        </w:rPr>
        <w:t>左右时，于</w:t>
      </w:r>
      <w:r>
        <w:rPr>
          <w:rFonts w:ascii="Times New Roman" w:hAnsi="Times New Roman" w:hint="eastAsia"/>
          <w:sz w:val="24"/>
          <w:szCs w:val="24"/>
        </w:rPr>
        <w:t>50~75cm</w:t>
      </w:r>
      <w:r>
        <w:rPr>
          <w:rFonts w:ascii="Times New Roman" w:hAnsi="Times New Roman" w:hint="eastAsia"/>
          <w:sz w:val="24"/>
          <w:szCs w:val="24"/>
        </w:rPr>
        <w:t>处剪去其顶，促进其生长侧枝</w:t>
      </w:r>
      <w:r>
        <w:rPr>
          <w:rFonts w:ascii="Times New Roman" w:hAnsi="Times New Roman" w:hint="eastAsia"/>
          <w:sz w:val="24"/>
          <w:szCs w:val="24"/>
        </w:rPr>
        <w:t>4~6</w:t>
      </w:r>
      <w:r>
        <w:rPr>
          <w:rFonts w:ascii="Times New Roman" w:hAnsi="Times New Roman" w:hint="eastAsia"/>
          <w:sz w:val="24"/>
          <w:szCs w:val="24"/>
        </w:rPr>
        <w:t>条，第一</w:t>
      </w:r>
      <w:r>
        <w:rPr>
          <w:rFonts w:ascii="Times New Roman" w:hAnsi="Times New Roman" w:hint="eastAsia"/>
          <w:sz w:val="24"/>
          <w:szCs w:val="24"/>
        </w:rPr>
        <w:lastRenderedPageBreak/>
        <w:t>年采</w:t>
      </w:r>
      <w:proofErr w:type="gramStart"/>
      <w:r>
        <w:rPr>
          <w:rFonts w:ascii="Times New Roman" w:hAnsi="Times New Roman" w:hint="eastAsia"/>
          <w:sz w:val="24"/>
          <w:szCs w:val="24"/>
        </w:rPr>
        <w:t>穗即采此</w:t>
      </w:r>
      <w:proofErr w:type="gramEnd"/>
      <w:r>
        <w:rPr>
          <w:rFonts w:ascii="Times New Roman" w:hAnsi="Times New Roman" w:hint="eastAsia"/>
          <w:sz w:val="24"/>
          <w:szCs w:val="24"/>
        </w:rPr>
        <w:t>4~6</w:t>
      </w:r>
      <w:r>
        <w:rPr>
          <w:rFonts w:ascii="Times New Roman" w:hAnsi="Times New Roman" w:hint="eastAsia"/>
          <w:sz w:val="24"/>
          <w:szCs w:val="24"/>
        </w:rPr>
        <w:t>条一级枝；第二年每一级枝</w:t>
      </w:r>
      <w:proofErr w:type="gramStart"/>
      <w:r>
        <w:rPr>
          <w:rFonts w:ascii="Times New Roman" w:hAnsi="Times New Roman" w:hint="eastAsia"/>
          <w:sz w:val="24"/>
          <w:szCs w:val="24"/>
        </w:rPr>
        <w:t>又可萌二级</w:t>
      </w:r>
      <w:proofErr w:type="gramEnd"/>
      <w:r>
        <w:rPr>
          <w:rFonts w:ascii="Times New Roman" w:hAnsi="Times New Roman" w:hint="eastAsia"/>
          <w:sz w:val="24"/>
          <w:szCs w:val="24"/>
        </w:rPr>
        <w:t>枝</w:t>
      </w:r>
      <w:r w:rsidR="00603DDD">
        <w:rPr>
          <w:rFonts w:ascii="Times New Roman" w:hAnsi="Times New Roman" w:hint="eastAsia"/>
          <w:sz w:val="24"/>
          <w:szCs w:val="24"/>
        </w:rPr>
        <w:t>5~6</w:t>
      </w:r>
      <w:r w:rsidR="00603DDD">
        <w:rPr>
          <w:rFonts w:ascii="Times New Roman" w:hAnsi="Times New Roman" w:hint="eastAsia"/>
          <w:sz w:val="24"/>
          <w:szCs w:val="24"/>
        </w:rPr>
        <w:t>条，；</w:t>
      </w:r>
      <w:proofErr w:type="gramStart"/>
      <w:r w:rsidR="00603DDD">
        <w:rPr>
          <w:rFonts w:ascii="Times New Roman" w:hAnsi="Times New Roman" w:hint="eastAsia"/>
          <w:sz w:val="24"/>
          <w:szCs w:val="24"/>
        </w:rPr>
        <w:t>第三年可萌三级</w:t>
      </w:r>
      <w:proofErr w:type="gramEnd"/>
      <w:r w:rsidR="00603DDD">
        <w:rPr>
          <w:rFonts w:ascii="Times New Roman" w:hAnsi="Times New Roman" w:hint="eastAsia"/>
          <w:sz w:val="24"/>
          <w:szCs w:val="24"/>
        </w:rPr>
        <w:t>枝，三级枝为往后每年的采穗枝。</w:t>
      </w:r>
    </w:p>
    <w:p w14:paraId="1726D111" w14:textId="03322CC2" w:rsidR="0031399D" w:rsidRPr="006967AF" w:rsidRDefault="0031399D" w:rsidP="006967AF">
      <w:pPr>
        <w:spacing w:line="360" w:lineRule="auto"/>
        <w:ind w:firstLineChars="200" w:firstLine="480"/>
        <w:jc w:val="center"/>
        <w:rPr>
          <w:rFonts w:ascii="Times New Roman" w:hAnsi="Times New Roman"/>
          <w:sz w:val="24"/>
          <w:szCs w:val="24"/>
        </w:rPr>
      </w:pPr>
      <w:r w:rsidRPr="006967AF">
        <w:rPr>
          <w:rFonts w:ascii="Times New Roman" w:hAnsi="Times New Roman" w:hint="eastAsia"/>
          <w:sz w:val="24"/>
          <w:szCs w:val="24"/>
        </w:rPr>
        <w:t>表</w:t>
      </w:r>
      <w:r w:rsidR="00920EF5" w:rsidRPr="006967AF">
        <w:rPr>
          <w:rFonts w:ascii="Times New Roman" w:hAnsi="Times New Roman" w:hint="eastAsia"/>
          <w:sz w:val="24"/>
          <w:szCs w:val="24"/>
        </w:rPr>
        <w:t>4</w:t>
      </w:r>
      <w:r w:rsidRPr="006967AF">
        <w:rPr>
          <w:rFonts w:ascii="Times New Roman" w:hAnsi="Times New Roman"/>
          <w:sz w:val="24"/>
          <w:szCs w:val="24"/>
        </w:rPr>
        <w:t xml:space="preserve"> </w:t>
      </w:r>
      <w:r w:rsidRPr="006967AF">
        <w:rPr>
          <w:rFonts w:ascii="Times New Roman" w:hAnsi="Times New Roman" w:hint="eastAsia"/>
          <w:sz w:val="24"/>
          <w:szCs w:val="24"/>
        </w:rPr>
        <w:t>定干和修剪后采</w:t>
      </w:r>
      <w:proofErr w:type="gramStart"/>
      <w:r w:rsidRPr="006967AF">
        <w:rPr>
          <w:rFonts w:ascii="Times New Roman" w:hAnsi="Times New Roman" w:hint="eastAsia"/>
          <w:sz w:val="24"/>
          <w:szCs w:val="24"/>
        </w:rPr>
        <w:t>穗树产穗量</w:t>
      </w:r>
      <w:proofErr w:type="gramEnd"/>
      <w:r w:rsidRPr="006967AF">
        <w:rPr>
          <w:rFonts w:ascii="Times New Roman" w:hAnsi="Times New Roman" w:hint="eastAsia"/>
          <w:sz w:val="24"/>
          <w:szCs w:val="24"/>
        </w:rPr>
        <w:t>对比</w:t>
      </w:r>
    </w:p>
    <w:tbl>
      <w:tblPr>
        <w:tblStyle w:val="a8"/>
        <w:tblW w:w="5000" w:type="pct"/>
        <w:tblLook w:val="04A0" w:firstRow="1" w:lastRow="0" w:firstColumn="1" w:lastColumn="0" w:noHBand="0" w:noVBand="1"/>
      </w:tblPr>
      <w:tblGrid>
        <w:gridCol w:w="1503"/>
        <w:gridCol w:w="1456"/>
        <w:gridCol w:w="1337"/>
        <w:gridCol w:w="1314"/>
        <w:gridCol w:w="863"/>
        <w:gridCol w:w="863"/>
        <w:gridCol w:w="863"/>
        <w:gridCol w:w="861"/>
      </w:tblGrid>
      <w:tr w:rsidR="0031399D" w14:paraId="6318C2C7" w14:textId="77777777" w:rsidTr="007B3140">
        <w:tc>
          <w:tcPr>
            <w:tcW w:w="830" w:type="pct"/>
            <w:vMerge w:val="restart"/>
            <w:vAlign w:val="center"/>
          </w:tcPr>
          <w:p w14:paraId="472F2AA1" w14:textId="77777777" w:rsidR="0031399D" w:rsidRPr="007419F2" w:rsidRDefault="0031399D" w:rsidP="007B3140">
            <w:pPr>
              <w:spacing w:line="360" w:lineRule="auto"/>
              <w:jc w:val="center"/>
              <w:rPr>
                <w:rFonts w:ascii="Times New Roman" w:hAnsi="Times New Roman"/>
                <w:szCs w:val="21"/>
              </w:rPr>
            </w:pPr>
            <w:r w:rsidRPr="007419F2">
              <w:rPr>
                <w:rFonts w:ascii="Times New Roman" w:hAnsi="Times New Roman" w:hint="eastAsia"/>
                <w:szCs w:val="21"/>
              </w:rPr>
              <w:t>处理</w:t>
            </w:r>
          </w:p>
        </w:tc>
        <w:tc>
          <w:tcPr>
            <w:tcW w:w="804" w:type="pct"/>
            <w:vMerge w:val="restart"/>
            <w:vAlign w:val="center"/>
          </w:tcPr>
          <w:p w14:paraId="778337D4" w14:textId="77777777" w:rsidR="0031399D" w:rsidRPr="007419F2" w:rsidRDefault="0031399D" w:rsidP="007B3140">
            <w:pPr>
              <w:spacing w:line="360" w:lineRule="auto"/>
              <w:jc w:val="center"/>
              <w:rPr>
                <w:rFonts w:ascii="Times New Roman" w:hAnsi="Times New Roman"/>
                <w:szCs w:val="21"/>
              </w:rPr>
            </w:pPr>
            <w:r w:rsidRPr="007419F2">
              <w:rPr>
                <w:rFonts w:ascii="Times New Roman" w:hAnsi="Times New Roman" w:hint="eastAsia"/>
                <w:szCs w:val="21"/>
              </w:rPr>
              <w:t>穗树高</w:t>
            </w:r>
            <w:r>
              <w:rPr>
                <w:rFonts w:ascii="Times New Roman" w:hAnsi="Times New Roman" w:hint="eastAsia"/>
                <w:szCs w:val="21"/>
              </w:rPr>
              <w:t>（</w:t>
            </w:r>
            <w:r>
              <w:rPr>
                <w:rFonts w:ascii="Times New Roman" w:hAnsi="Times New Roman" w:hint="eastAsia"/>
                <w:szCs w:val="21"/>
              </w:rPr>
              <w:t>m</w:t>
            </w:r>
            <w:r>
              <w:rPr>
                <w:rFonts w:ascii="Times New Roman" w:hAnsi="Times New Roman" w:hint="eastAsia"/>
                <w:szCs w:val="21"/>
              </w:rPr>
              <w:t>）</w:t>
            </w:r>
          </w:p>
        </w:tc>
        <w:tc>
          <w:tcPr>
            <w:tcW w:w="738" w:type="pct"/>
            <w:vMerge w:val="restart"/>
            <w:vAlign w:val="center"/>
          </w:tcPr>
          <w:p w14:paraId="0001BBF4" w14:textId="77777777" w:rsidR="0031399D" w:rsidRPr="007419F2" w:rsidRDefault="0031399D" w:rsidP="007B3140">
            <w:pPr>
              <w:spacing w:line="360" w:lineRule="auto"/>
              <w:jc w:val="center"/>
              <w:rPr>
                <w:rFonts w:ascii="Times New Roman" w:hAnsi="Times New Roman"/>
                <w:szCs w:val="21"/>
              </w:rPr>
            </w:pPr>
            <w:r w:rsidRPr="007419F2">
              <w:rPr>
                <w:rFonts w:ascii="Times New Roman" w:hAnsi="Times New Roman" w:hint="eastAsia"/>
                <w:szCs w:val="21"/>
              </w:rPr>
              <w:t>径粗</w:t>
            </w:r>
            <w:r>
              <w:rPr>
                <w:rFonts w:ascii="Times New Roman" w:hAnsi="Times New Roman" w:hint="eastAsia"/>
                <w:szCs w:val="21"/>
              </w:rPr>
              <w:t>（</w:t>
            </w:r>
            <w:r>
              <w:rPr>
                <w:rFonts w:ascii="Times New Roman" w:hAnsi="Times New Roman" w:hint="eastAsia"/>
                <w:szCs w:val="21"/>
              </w:rPr>
              <w:t>cm</w:t>
            </w:r>
            <w:r>
              <w:rPr>
                <w:rFonts w:ascii="Times New Roman" w:hAnsi="Times New Roman" w:hint="eastAsia"/>
                <w:szCs w:val="21"/>
              </w:rPr>
              <w:t>）</w:t>
            </w:r>
          </w:p>
        </w:tc>
        <w:tc>
          <w:tcPr>
            <w:tcW w:w="725" w:type="pct"/>
            <w:vMerge w:val="restart"/>
            <w:vAlign w:val="center"/>
          </w:tcPr>
          <w:p w14:paraId="5D941D89" w14:textId="77777777" w:rsidR="0031399D" w:rsidRPr="007419F2" w:rsidRDefault="0031399D" w:rsidP="007B3140">
            <w:pPr>
              <w:spacing w:line="360" w:lineRule="auto"/>
              <w:jc w:val="center"/>
              <w:rPr>
                <w:rFonts w:ascii="Times New Roman" w:hAnsi="Times New Roman"/>
                <w:szCs w:val="21"/>
              </w:rPr>
            </w:pPr>
            <w:r w:rsidRPr="007419F2">
              <w:rPr>
                <w:rFonts w:ascii="Times New Roman" w:hAnsi="Times New Roman" w:hint="eastAsia"/>
                <w:szCs w:val="21"/>
              </w:rPr>
              <w:t>冠幅</w:t>
            </w:r>
            <w:r>
              <w:rPr>
                <w:rFonts w:ascii="Times New Roman" w:hAnsi="Times New Roman" w:hint="eastAsia"/>
                <w:szCs w:val="21"/>
              </w:rPr>
              <w:t>（</w:t>
            </w:r>
            <w:r>
              <w:rPr>
                <w:rFonts w:ascii="Times New Roman" w:hAnsi="Times New Roman" w:hint="eastAsia"/>
                <w:szCs w:val="21"/>
              </w:rPr>
              <w:t>m</w:t>
            </w:r>
            <w:r w:rsidRPr="007419F2">
              <w:rPr>
                <w:rFonts w:ascii="Times New Roman" w:hAnsi="Times New Roman" w:hint="eastAsia"/>
                <w:szCs w:val="21"/>
                <w:vertAlign w:val="superscript"/>
              </w:rPr>
              <w:t>2</w:t>
            </w:r>
            <w:r>
              <w:rPr>
                <w:rFonts w:ascii="Times New Roman" w:hAnsi="Times New Roman" w:hint="eastAsia"/>
                <w:szCs w:val="21"/>
              </w:rPr>
              <w:t>）</w:t>
            </w:r>
          </w:p>
        </w:tc>
        <w:tc>
          <w:tcPr>
            <w:tcW w:w="1903" w:type="pct"/>
            <w:gridSpan w:val="4"/>
            <w:vAlign w:val="center"/>
          </w:tcPr>
          <w:p w14:paraId="163DFCD2" w14:textId="77777777" w:rsidR="0031399D" w:rsidRPr="007419F2" w:rsidRDefault="0031399D" w:rsidP="007B3140">
            <w:pPr>
              <w:spacing w:line="360" w:lineRule="auto"/>
              <w:jc w:val="center"/>
              <w:rPr>
                <w:rFonts w:ascii="Times New Roman" w:hAnsi="Times New Roman"/>
                <w:szCs w:val="21"/>
              </w:rPr>
            </w:pPr>
            <w:r w:rsidRPr="007419F2">
              <w:rPr>
                <w:rFonts w:ascii="Times New Roman" w:hAnsi="Times New Roman" w:hint="eastAsia"/>
                <w:szCs w:val="21"/>
              </w:rPr>
              <w:t>有效</w:t>
            </w:r>
            <w:proofErr w:type="gramStart"/>
            <w:r w:rsidRPr="007419F2">
              <w:rPr>
                <w:rFonts w:ascii="Times New Roman" w:hAnsi="Times New Roman" w:hint="eastAsia"/>
                <w:szCs w:val="21"/>
              </w:rPr>
              <w:t>芽</w:t>
            </w:r>
            <w:proofErr w:type="gramEnd"/>
            <w:r w:rsidRPr="007419F2">
              <w:rPr>
                <w:rFonts w:ascii="Times New Roman" w:hAnsi="Times New Roman" w:hint="eastAsia"/>
                <w:szCs w:val="21"/>
              </w:rPr>
              <w:t>产量（芽</w:t>
            </w:r>
            <w:r w:rsidRPr="007419F2">
              <w:rPr>
                <w:rFonts w:ascii="Times New Roman" w:hAnsi="Times New Roman" w:hint="eastAsia"/>
                <w:szCs w:val="21"/>
              </w:rPr>
              <w:t>/</w:t>
            </w:r>
            <w:r w:rsidRPr="007419F2">
              <w:rPr>
                <w:rFonts w:ascii="Times New Roman" w:hAnsi="Times New Roman" w:hint="eastAsia"/>
                <w:szCs w:val="21"/>
              </w:rPr>
              <w:t>株）</w:t>
            </w:r>
          </w:p>
        </w:tc>
      </w:tr>
      <w:tr w:rsidR="0031399D" w14:paraId="683053F9" w14:textId="77777777" w:rsidTr="007B3140">
        <w:tc>
          <w:tcPr>
            <w:tcW w:w="830" w:type="pct"/>
            <w:vMerge/>
            <w:vAlign w:val="center"/>
          </w:tcPr>
          <w:p w14:paraId="47F538DD" w14:textId="77777777" w:rsidR="0031399D" w:rsidRPr="007419F2" w:rsidRDefault="0031399D" w:rsidP="007B3140">
            <w:pPr>
              <w:spacing w:line="360" w:lineRule="auto"/>
              <w:jc w:val="center"/>
              <w:rPr>
                <w:rFonts w:ascii="Times New Roman" w:hAnsi="Times New Roman"/>
                <w:szCs w:val="21"/>
              </w:rPr>
            </w:pPr>
          </w:p>
        </w:tc>
        <w:tc>
          <w:tcPr>
            <w:tcW w:w="804" w:type="pct"/>
            <w:vMerge/>
            <w:vAlign w:val="center"/>
          </w:tcPr>
          <w:p w14:paraId="259357B2" w14:textId="77777777" w:rsidR="0031399D" w:rsidRPr="007419F2" w:rsidRDefault="0031399D" w:rsidP="007B3140">
            <w:pPr>
              <w:spacing w:line="360" w:lineRule="auto"/>
              <w:jc w:val="center"/>
              <w:rPr>
                <w:rFonts w:ascii="Times New Roman" w:hAnsi="Times New Roman"/>
                <w:szCs w:val="21"/>
              </w:rPr>
            </w:pPr>
          </w:p>
        </w:tc>
        <w:tc>
          <w:tcPr>
            <w:tcW w:w="738" w:type="pct"/>
            <w:vMerge/>
            <w:vAlign w:val="center"/>
          </w:tcPr>
          <w:p w14:paraId="2098003D" w14:textId="77777777" w:rsidR="0031399D" w:rsidRPr="007419F2" w:rsidRDefault="0031399D" w:rsidP="007B3140">
            <w:pPr>
              <w:spacing w:line="360" w:lineRule="auto"/>
              <w:jc w:val="center"/>
              <w:rPr>
                <w:rFonts w:ascii="Times New Roman" w:hAnsi="Times New Roman"/>
                <w:szCs w:val="21"/>
              </w:rPr>
            </w:pPr>
          </w:p>
        </w:tc>
        <w:tc>
          <w:tcPr>
            <w:tcW w:w="725" w:type="pct"/>
            <w:vMerge/>
            <w:vAlign w:val="center"/>
          </w:tcPr>
          <w:p w14:paraId="024DDCF6" w14:textId="77777777" w:rsidR="0031399D" w:rsidRPr="007419F2" w:rsidRDefault="0031399D" w:rsidP="007B3140">
            <w:pPr>
              <w:spacing w:line="360" w:lineRule="auto"/>
              <w:jc w:val="center"/>
              <w:rPr>
                <w:rFonts w:ascii="Times New Roman" w:hAnsi="Times New Roman"/>
                <w:szCs w:val="21"/>
              </w:rPr>
            </w:pPr>
          </w:p>
        </w:tc>
        <w:tc>
          <w:tcPr>
            <w:tcW w:w="476" w:type="pct"/>
            <w:vAlign w:val="center"/>
          </w:tcPr>
          <w:p w14:paraId="002270B5" w14:textId="77777777" w:rsidR="0031399D" w:rsidRPr="007419F2" w:rsidRDefault="0031399D" w:rsidP="007B3140">
            <w:pPr>
              <w:spacing w:line="360" w:lineRule="auto"/>
              <w:jc w:val="center"/>
              <w:rPr>
                <w:rFonts w:ascii="Times New Roman" w:hAnsi="Times New Roman"/>
                <w:szCs w:val="21"/>
              </w:rPr>
            </w:pPr>
            <w:r>
              <w:rPr>
                <w:rFonts w:ascii="Times New Roman" w:hAnsi="Times New Roman" w:hint="eastAsia"/>
                <w:szCs w:val="21"/>
              </w:rPr>
              <w:t>第一年</w:t>
            </w:r>
          </w:p>
        </w:tc>
        <w:tc>
          <w:tcPr>
            <w:tcW w:w="476" w:type="pct"/>
            <w:vAlign w:val="center"/>
          </w:tcPr>
          <w:p w14:paraId="444A9118" w14:textId="77777777" w:rsidR="0031399D" w:rsidRPr="007419F2" w:rsidRDefault="0031399D" w:rsidP="007B3140">
            <w:pPr>
              <w:spacing w:line="360" w:lineRule="auto"/>
              <w:jc w:val="center"/>
              <w:rPr>
                <w:rFonts w:ascii="Times New Roman" w:hAnsi="Times New Roman"/>
                <w:szCs w:val="21"/>
              </w:rPr>
            </w:pPr>
            <w:r>
              <w:rPr>
                <w:rFonts w:ascii="Times New Roman" w:hAnsi="Times New Roman" w:hint="eastAsia"/>
                <w:szCs w:val="21"/>
              </w:rPr>
              <w:t>第二年</w:t>
            </w:r>
          </w:p>
        </w:tc>
        <w:tc>
          <w:tcPr>
            <w:tcW w:w="476" w:type="pct"/>
            <w:vAlign w:val="center"/>
          </w:tcPr>
          <w:p w14:paraId="7BAD1F2D" w14:textId="77777777" w:rsidR="0031399D" w:rsidRPr="007419F2" w:rsidRDefault="0031399D" w:rsidP="007B3140">
            <w:pPr>
              <w:spacing w:line="360" w:lineRule="auto"/>
              <w:jc w:val="center"/>
              <w:rPr>
                <w:rFonts w:ascii="Times New Roman" w:hAnsi="Times New Roman"/>
                <w:szCs w:val="21"/>
              </w:rPr>
            </w:pPr>
            <w:r>
              <w:rPr>
                <w:rFonts w:ascii="Times New Roman" w:hAnsi="Times New Roman" w:hint="eastAsia"/>
                <w:szCs w:val="21"/>
              </w:rPr>
              <w:t>第三年</w:t>
            </w:r>
          </w:p>
        </w:tc>
        <w:tc>
          <w:tcPr>
            <w:tcW w:w="476" w:type="pct"/>
            <w:vAlign w:val="center"/>
          </w:tcPr>
          <w:p w14:paraId="3B91ECA5" w14:textId="77777777" w:rsidR="0031399D" w:rsidRPr="007419F2" w:rsidRDefault="0031399D" w:rsidP="007B3140">
            <w:pPr>
              <w:spacing w:line="360" w:lineRule="auto"/>
              <w:jc w:val="center"/>
              <w:rPr>
                <w:rFonts w:ascii="Times New Roman" w:hAnsi="Times New Roman"/>
                <w:szCs w:val="21"/>
              </w:rPr>
            </w:pPr>
            <w:r>
              <w:rPr>
                <w:rFonts w:ascii="Times New Roman" w:hAnsi="Times New Roman" w:hint="eastAsia"/>
                <w:szCs w:val="21"/>
              </w:rPr>
              <w:t>第四年</w:t>
            </w:r>
          </w:p>
        </w:tc>
      </w:tr>
      <w:tr w:rsidR="0031399D" w14:paraId="67619B52" w14:textId="77777777" w:rsidTr="007B3140">
        <w:tc>
          <w:tcPr>
            <w:tcW w:w="830" w:type="pct"/>
            <w:vAlign w:val="center"/>
          </w:tcPr>
          <w:p w14:paraId="21127617"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自然生长</w:t>
            </w:r>
          </w:p>
        </w:tc>
        <w:tc>
          <w:tcPr>
            <w:tcW w:w="804" w:type="pct"/>
            <w:vAlign w:val="center"/>
          </w:tcPr>
          <w:p w14:paraId="5C4902C8"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5.83</w:t>
            </w:r>
          </w:p>
        </w:tc>
        <w:tc>
          <w:tcPr>
            <w:tcW w:w="738" w:type="pct"/>
            <w:vAlign w:val="center"/>
          </w:tcPr>
          <w:p w14:paraId="77FC95DC"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5.93</w:t>
            </w:r>
          </w:p>
        </w:tc>
        <w:tc>
          <w:tcPr>
            <w:tcW w:w="725" w:type="pct"/>
            <w:vAlign w:val="center"/>
          </w:tcPr>
          <w:p w14:paraId="300E05A5"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4.83</w:t>
            </w:r>
          </w:p>
        </w:tc>
        <w:tc>
          <w:tcPr>
            <w:tcW w:w="476" w:type="pct"/>
            <w:vAlign w:val="center"/>
          </w:tcPr>
          <w:p w14:paraId="24FB5400"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76</w:t>
            </w:r>
          </w:p>
        </w:tc>
        <w:tc>
          <w:tcPr>
            <w:tcW w:w="476" w:type="pct"/>
            <w:vAlign w:val="center"/>
          </w:tcPr>
          <w:p w14:paraId="58D23B4C"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153</w:t>
            </w:r>
          </w:p>
        </w:tc>
        <w:tc>
          <w:tcPr>
            <w:tcW w:w="476" w:type="pct"/>
            <w:vAlign w:val="center"/>
          </w:tcPr>
          <w:p w14:paraId="1439AE66"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217</w:t>
            </w:r>
          </w:p>
        </w:tc>
        <w:tc>
          <w:tcPr>
            <w:tcW w:w="476" w:type="pct"/>
            <w:vAlign w:val="center"/>
          </w:tcPr>
          <w:p w14:paraId="03E44617" w14:textId="77777777" w:rsidR="0031399D" w:rsidRDefault="0031399D" w:rsidP="007B3140">
            <w:pPr>
              <w:spacing w:line="360" w:lineRule="auto"/>
              <w:jc w:val="center"/>
              <w:rPr>
                <w:rFonts w:ascii="Times New Roman" w:hAnsi="Times New Roman"/>
                <w:szCs w:val="21"/>
              </w:rPr>
            </w:pPr>
            <w:r>
              <w:rPr>
                <w:rFonts w:ascii="Times New Roman" w:hAnsi="Times New Roman" w:hint="eastAsia"/>
                <w:szCs w:val="21"/>
              </w:rPr>
              <w:t>299</w:t>
            </w:r>
          </w:p>
        </w:tc>
      </w:tr>
      <w:tr w:rsidR="0031399D" w:rsidRPr="00C518F5" w14:paraId="414CDB39" w14:textId="77777777" w:rsidTr="007B3140">
        <w:tc>
          <w:tcPr>
            <w:tcW w:w="830" w:type="pct"/>
            <w:vAlign w:val="center"/>
          </w:tcPr>
          <w:p w14:paraId="2690971F"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定干、修剪后</w:t>
            </w:r>
          </w:p>
        </w:tc>
        <w:tc>
          <w:tcPr>
            <w:tcW w:w="804" w:type="pct"/>
            <w:vAlign w:val="center"/>
          </w:tcPr>
          <w:p w14:paraId="14023D2E"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3.00</w:t>
            </w:r>
          </w:p>
        </w:tc>
        <w:tc>
          <w:tcPr>
            <w:tcW w:w="738" w:type="pct"/>
            <w:vAlign w:val="center"/>
          </w:tcPr>
          <w:p w14:paraId="34F1DB0A"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6.36</w:t>
            </w:r>
          </w:p>
        </w:tc>
        <w:tc>
          <w:tcPr>
            <w:tcW w:w="725" w:type="pct"/>
            <w:vAlign w:val="center"/>
          </w:tcPr>
          <w:p w14:paraId="3D6CD37E"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6.15</w:t>
            </w:r>
          </w:p>
        </w:tc>
        <w:tc>
          <w:tcPr>
            <w:tcW w:w="476" w:type="pct"/>
            <w:vAlign w:val="center"/>
          </w:tcPr>
          <w:p w14:paraId="12FA5FD8"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89</w:t>
            </w:r>
          </w:p>
        </w:tc>
        <w:tc>
          <w:tcPr>
            <w:tcW w:w="476" w:type="pct"/>
            <w:vAlign w:val="center"/>
          </w:tcPr>
          <w:p w14:paraId="2A3B977E"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205</w:t>
            </w:r>
          </w:p>
        </w:tc>
        <w:tc>
          <w:tcPr>
            <w:tcW w:w="476" w:type="pct"/>
            <w:vAlign w:val="center"/>
          </w:tcPr>
          <w:p w14:paraId="4B2F9530"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415</w:t>
            </w:r>
          </w:p>
        </w:tc>
        <w:tc>
          <w:tcPr>
            <w:tcW w:w="476" w:type="pct"/>
            <w:vAlign w:val="center"/>
          </w:tcPr>
          <w:p w14:paraId="7B7B3929" w14:textId="77777777" w:rsidR="0031399D" w:rsidRPr="00C518F5" w:rsidRDefault="0031399D" w:rsidP="007B3140">
            <w:pPr>
              <w:spacing w:line="360" w:lineRule="auto"/>
              <w:jc w:val="center"/>
              <w:rPr>
                <w:rFonts w:ascii="Times New Roman" w:hAnsi="Times New Roman"/>
                <w:b/>
                <w:szCs w:val="21"/>
              </w:rPr>
            </w:pPr>
            <w:r w:rsidRPr="00C518F5">
              <w:rPr>
                <w:rFonts w:ascii="Times New Roman" w:hAnsi="Times New Roman" w:hint="eastAsia"/>
                <w:b/>
                <w:szCs w:val="21"/>
              </w:rPr>
              <w:t>674</w:t>
            </w:r>
          </w:p>
        </w:tc>
      </w:tr>
    </w:tbl>
    <w:p w14:paraId="7010A382" w14:textId="2CB246CE" w:rsidR="006967AF" w:rsidRDefault="006967AF" w:rsidP="00A42A7B">
      <w:pPr>
        <w:spacing w:line="360" w:lineRule="auto"/>
        <w:ind w:firstLineChars="200" w:firstLine="480"/>
        <w:rPr>
          <w:rFonts w:ascii="Times New Roman" w:hAnsi="Times New Roman"/>
          <w:sz w:val="24"/>
          <w:szCs w:val="24"/>
        </w:rPr>
      </w:pPr>
      <w:r>
        <w:rPr>
          <w:rFonts w:ascii="Times New Roman" w:hAnsi="Times New Roman" w:hint="eastAsia"/>
          <w:sz w:val="24"/>
          <w:szCs w:val="24"/>
        </w:rPr>
        <w:t>7.4</w:t>
      </w:r>
      <w:r>
        <w:rPr>
          <w:rFonts w:ascii="Times New Roman" w:hAnsi="Times New Roman"/>
          <w:sz w:val="24"/>
          <w:szCs w:val="24"/>
        </w:rPr>
        <w:t xml:space="preserve"> </w:t>
      </w:r>
      <w:r>
        <w:rPr>
          <w:rFonts w:ascii="Times New Roman" w:hAnsi="Times New Roman" w:hint="eastAsia"/>
          <w:sz w:val="24"/>
          <w:szCs w:val="24"/>
        </w:rPr>
        <w:t>嫁接时间的确定</w:t>
      </w:r>
    </w:p>
    <w:p w14:paraId="4E530D6C" w14:textId="16F077F6" w:rsidR="006967AF" w:rsidRDefault="006967AF" w:rsidP="00A42A7B">
      <w:pPr>
        <w:spacing w:line="360" w:lineRule="auto"/>
        <w:ind w:firstLineChars="200" w:firstLine="480"/>
        <w:rPr>
          <w:rFonts w:ascii="Times New Roman" w:hAnsi="Times New Roman"/>
          <w:sz w:val="24"/>
          <w:szCs w:val="24"/>
        </w:rPr>
      </w:pPr>
      <w:r w:rsidRPr="006967AF">
        <w:rPr>
          <w:rFonts w:ascii="Times New Roman" w:hAnsi="Times New Roman" w:hint="eastAsia"/>
          <w:sz w:val="24"/>
          <w:szCs w:val="24"/>
        </w:rPr>
        <w:t>不同</w:t>
      </w:r>
      <w:bookmarkStart w:id="0" w:name="_GoBack"/>
      <w:bookmarkEnd w:id="0"/>
      <w:r w:rsidRPr="006967AF">
        <w:rPr>
          <w:rFonts w:ascii="Times New Roman" w:hAnsi="Times New Roman" w:hint="eastAsia"/>
          <w:sz w:val="24"/>
          <w:szCs w:val="24"/>
        </w:rPr>
        <w:t>嫁接时间对千年</w:t>
      </w:r>
      <w:proofErr w:type="gramStart"/>
      <w:r w:rsidRPr="006967AF">
        <w:rPr>
          <w:rFonts w:ascii="Times New Roman" w:hAnsi="Times New Roman" w:hint="eastAsia"/>
          <w:sz w:val="24"/>
          <w:szCs w:val="24"/>
        </w:rPr>
        <w:t>桐</w:t>
      </w:r>
      <w:proofErr w:type="gramEnd"/>
      <w:r w:rsidRPr="006967AF">
        <w:rPr>
          <w:rFonts w:ascii="Times New Roman" w:hAnsi="Times New Roman" w:hint="eastAsia"/>
          <w:sz w:val="24"/>
          <w:szCs w:val="24"/>
        </w:rPr>
        <w:t>嫁接成活率的影响差异显著（</w:t>
      </w:r>
      <w:r w:rsidRPr="006967AF">
        <w:rPr>
          <w:rFonts w:ascii="Times New Roman" w:hAnsi="Times New Roman" w:hint="eastAsia"/>
          <w:sz w:val="24"/>
          <w:szCs w:val="24"/>
        </w:rPr>
        <w:t>P</w:t>
      </w:r>
      <w:r w:rsidRPr="006967AF">
        <w:rPr>
          <w:rFonts w:ascii="Times New Roman" w:hAnsi="Times New Roman" w:hint="eastAsia"/>
          <w:sz w:val="24"/>
          <w:szCs w:val="24"/>
        </w:rPr>
        <w:t>＜</w:t>
      </w:r>
      <w:r w:rsidRPr="006967AF">
        <w:rPr>
          <w:rFonts w:ascii="Times New Roman" w:hAnsi="Times New Roman" w:hint="eastAsia"/>
          <w:sz w:val="24"/>
          <w:szCs w:val="24"/>
        </w:rPr>
        <w:t>0.05</w:t>
      </w:r>
      <w:r w:rsidRPr="006967AF">
        <w:rPr>
          <w:rFonts w:ascii="Times New Roman" w:hAnsi="Times New Roman" w:hint="eastAsia"/>
          <w:sz w:val="24"/>
          <w:szCs w:val="24"/>
        </w:rPr>
        <w:t>）。在不同嫁接时间段，采用</w:t>
      </w:r>
      <w:proofErr w:type="gramStart"/>
      <w:r w:rsidRPr="006967AF">
        <w:rPr>
          <w:rFonts w:ascii="Times New Roman" w:hAnsi="Times New Roman" w:hint="eastAsia"/>
          <w:sz w:val="24"/>
          <w:szCs w:val="24"/>
        </w:rPr>
        <w:t>千年桐做砧木</w:t>
      </w:r>
      <w:proofErr w:type="gramEnd"/>
      <w:r w:rsidRPr="006967AF">
        <w:rPr>
          <w:rFonts w:ascii="Times New Roman" w:hAnsi="Times New Roman" w:hint="eastAsia"/>
          <w:sz w:val="24"/>
          <w:szCs w:val="24"/>
        </w:rPr>
        <w:t>，嫁接千年</w:t>
      </w:r>
      <w:proofErr w:type="gramStart"/>
      <w:r w:rsidRPr="006967AF">
        <w:rPr>
          <w:rFonts w:ascii="Times New Roman" w:hAnsi="Times New Roman" w:hint="eastAsia"/>
          <w:sz w:val="24"/>
          <w:szCs w:val="24"/>
        </w:rPr>
        <w:t>桐</w:t>
      </w:r>
      <w:proofErr w:type="gramEnd"/>
      <w:r w:rsidRPr="006967AF">
        <w:rPr>
          <w:rFonts w:ascii="Times New Roman" w:hAnsi="Times New Roman" w:hint="eastAsia"/>
          <w:sz w:val="24"/>
          <w:szCs w:val="24"/>
        </w:rPr>
        <w:t>穗条，嫁接成活率最高的是</w:t>
      </w:r>
      <w:r w:rsidRPr="006967AF">
        <w:rPr>
          <w:rFonts w:ascii="Times New Roman" w:hAnsi="Times New Roman" w:hint="eastAsia"/>
          <w:sz w:val="24"/>
          <w:szCs w:val="24"/>
        </w:rPr>
        <w:t>10</w:t>
      </w:r>
      <w:r w:rsidRPr="006967AF">
        <w:rPr>
          <w:rFonts w:ascii="Times New Roman" w:hAnsi="Times New Roman" w:hint="eastAsia"/>
          <w:sz w:val="24"/>
          <w:szCs w:val="24"/>
        </w:rPr>
        <w:t>月上旬，可达</w:t>
      </w:r>
      <w:r w:rsidRPr="006967AF">
        <w:rPr>
          <w:rFonts w:ascii="Times New Roman" w:hAnsi="Times New Roman" w:hint="eastAsia"/>
          <w:sz w:val="24"/>
          <w:szCs w:val="24"/>
        </w:rPr>
        <w:t>96.67%</w:t>
      </w:r>
      <w:r w:rsidRPr="006967AF">
        <w:rPr>
          <w:rFonts w:ascii="Times New Roman" w:hAnsi="Times New Roman" w:hint="eastAsia"/>
          <w:sz w:val="24"/>
          <w:szCs w:val="24"/>
        </w:rPr>
        <w:t>，其次是</w:t>
      </w:r>
      <w:r w:rsidRPr="006967AF">
        <w:rPr>
          <w:rFonts w:ascii="Times New Roman" w:hAnsi="Times New Roman" w:hint="eastAsia"/>
          <w:sz w:val="24"/>
          <w:szCs w:val="24"/>
        </w:rPr>
        <w:t>3</w:t>
      </w:r>
      <w:r w:rsidRPr="006967AF">
        <w:rPr>
          <w:rFonts w:ascii="Times New Roman" w:hAnsi="Times New Roman" w:hint="eastAsia"/>
          <w:sz w:val="24"/>
          <w:szCs w:val="24"/>
        </w:rPr>
        <w:t>月上旬，嫁接成活率可达</w:t>
      </w:r>
      <w:r w:rsidRPr="006967AF">
        <w:rPr>
          <w:rFonts w:ascii="Times New Roman" w:hAnsi="Times New Roman" w:hint="eastAsia"/>
          <w:sz w:val="24"/>
          <w:szCs w:val="24"/>
        </w:rPr>
        <w:t>93.33%</w:t>
      </w:r>
      <w:r w:rsidRPr="006967AF">
        <w:rPr>
          <w:rFonts w:ascii="Times New Roman" w:hAnsi="Times New Roman" w:hint="eastAsia"/>
          <w:sz w:val="24"/>
          <w:szCs w:val="24"/>
        </w:rPr>
        <w:t>，两个时间段嫁接的成活率差异不显著。千年</w:t>
      </w:r>
      <w:proofErr w:type="gramStart"/>
      <w:r w:rsidRPr="006967AF">
        <w:rPr>
          <w:rFonts w:ascii="Times New Roman" w:hAnsi="Times New Roman" w:hint="eastAsia"/>
          <w:sz w:val="24"/>
          <w:szCs w:val="24"/>
        </w:rPr>
        <w:t>桐</w:t>
      </w:r>
      <w:proofErr w:type="gramEnd"/>
      <w:r w:rsidRPr="006967AF">
        <w:rPr>
          <w:rFonts w:ascii="Times New Roman" w:hAnsi="Times New Roman" w:hint="eastAsia"/>
          <w:sz w:val="24"/>
          <w:szCs w:val="24"/>
        </w:rPr>
        <w:t>嫁接成活率最低的是在</w:t>
      </w:r>
      <w:r w:rsidRPr="006967AF">
        <w:rPr>
          <w:rFonts w:ascii="Times New Roman" w:hAnsi="Times New Roman" w:hint="eastAsia"/>
          <w:sz w:val="24"/>
          <w:szCs w:val="24"/>
        </w:rPr>
        <w:t>8</w:t>
      </w:r>
      <w:r w:rsidRPr="006967AF">
        <w:rPr>
          <w:rFonts w:ascii="Times New Roman" w:hAnsi="Times New Roman" w:hint="eastAsia"/>
          <w:sz w:val="24"/>
          <w:szCs w:val="24"/>
        </w:rPr>
        <w:t>月，仅有</w:t>
      </w:r>
      <w:r w:rsidRPr="006967AF">
        <w:rPr>
          <w:rFonts w:ascii="Times New Roman" w:hAnsi="Times New Roman" w:hint="eastAsia"/>
          <w:sz w:val="24"/>
          <w:szCs w:val="24"/>
        </w:rPr>
        <w:t>33.34%</w:t>
      </w:r>
      <w:r w:rsidRPr="006967AF">
        <w:rPr>
          <w:rFonts w:ascii="Times New Roman" w:hAnsi="Times New Roman" w:hint="eastAsia"/>
          <w:sz w:val="24"/>
          <w:szCs w:val="24"/>
        </w:rPr>
        <w:t>。</w:t>
      </w:r>
    </w:p>
    <w:p w14:paraId="558B73F3" w14:textId="084C67BA" w:rsidR="006967AF" w:rsidRDefault="006967AF" w:rsidP="006967AF">
      <w:pPr>
        <w:topLinePunct/>
        <w:jc w:val="center"/>
        <w:rPr>
          <w:rFonts w:ascii="Times New Roman" w:hAnsi="Times New Roman"/>
          <w:noProof/>
          <w:color w:val="000000"/>
          <w:kern w:val="0"/>
          <w:sz w:val="24"/>
          <w:szCs w:val="24"/>
        </w:rPr>
      </w:pPr>
      <w:r>
        <w:rPr>
          <w:noProof/>
        </w:rPr>
        <w:t xml:space="preserve">  </w:t>
      </w:r>
      <w:r w:rsidRPr="00D10A70">
        <w:rPr>
          <w:rFonts w:ascii="Times New Roman" w:hAnsi="Times New Roman"/>
          <w:noProof/>
          <w:color w:val="000000"/>
          <w:kern w:val="0"/>
          <w:sz w:val="24"/>
          <w:szCs w:val="24"/>
        </w:rPr>
        <w:drawing>
          <wp:inline distT="0" distB="0" distL="0" distR="0" wp14:anchorId="38BD69AA" wp14:editId="62CFB8E9">
            <wp:extent cx="4210493" cy="2199467"/>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0493" cy="2199467"/>
                    </a:xfrm>
                    <a:prstGeom prst="rect">
                      <a:avLst/>
                    </a:prstGeom>
                    <a:noFill/>
                    <a:ln>
                      <a:noFill/>
                    </a:ln>
                  </pic:spPr>
                </pic:pic>
              </a:graphicData>
            </a:graphic>
          </wp:inline>
        </w:drawing>
      </w:r>
    </w:p>
    <w:p w14:paraId="61EC1F45" w14:textId="77777777" w:rsidR="006967AF" w:rsidRDefault="006967AF" w:rsidP="006967AF">
      <w:pPr>
        <w:topLinePunct/>
        <w:jc w:val="center"/>
        <w:rPr>
          <w:rFonts w:ascii="Times New Roman" w:hAnsi="Times New Roman"/>
          <w:kern w:val="0"/>
          <w:szCs w:val="21"/>
        </w:rPr>
      </w:pPr>
      <w:r w:rsidRPr="00D10A70">
        <w:rPr>
          <w:rFonts w:ascii="Times New Roman" w:hAnsi="Times New Roman" w:hint="eastAsia"/>
          <w:kern w:val="0"/>
          <w:szCs w:val="21"/>
        </w:rPr>
        <w:t>不同小写字母表示差异显著（</w:t>
      </w:r>
      <w:r w:rsidRPr="00D10A70">
        <w:rPr>
          <w:rFonts w:ascii="Times New Roman" w:hAnsi="Times New Roman" w:hint="eastAsia"/>
          <w:kern w:val="0"/>
          <w:szCs w:val="21"/>
        </w:rPr>
        <w:t>P</w:t>
      </w:r>
      <w:r w:rsidRPr="00D10A70">
        <w:rPr>
          <w:rFonts w:ascii="Times New Roman" w:hAnsi="Times New Roman" w:hint="eastAsia"/>
          <w:kern w:val="0"/>
          <w:szCs w:val="21"/>
        </w:rPr>
        <w:t>＜</w:t>
      </w:r>
      <w:r w:rsidRPr="00D10A70">
        <w:rPr>
          <w:rFonts w:ascii="Times New Roman" w:hAnsi="Times New Roman" w:hint="eastAsia"/>
          <w:kern w:val="0"/>
          <w:szCs w:val="21"/>
        </w:rPr>
        <w:t>0.05</w:t>
      </w:r>
      <w:r w:rsidRPr="00D10A70">
        <w:rPr>
          <w:rFonts w:ascii="Times New Roman" w:hAnsi="Times New Roman" w:hint="eastAsia"/>
          <w:kern w:val="0"/>
          <w:szCs w:val="21"/>
        </w:rPr>
        <w:t>）。下同。</w:t>
      </w:r>
    </w:p>
    <w:p w14:paraId="0883D040" w14:textId="46D25011" w:rsidR="006967AF" w:rsidRDefault="006967AF" w:rsidP="006967AF">
      <w:pPr>
        <w:spacing w:line="360" w:lineRule="auto"/>
        <w:ind w:firstLineChars="200" w:firstLine="480"/>
        <w:jc w:val="center"/>
        <w:rPr>
          <w:rFonts w:ascii="Times New Roman" w:hAnsi="Times New Roman"/>
          <w:sz w:val="24"/>
          <w:szCs w:val="24"/>
        </w:rPr>
      </w:pPr>
      <w:r w:rsidRPr="006967AF">
        <w:rPr>
          <w:rFonts w:ascii="Times New Roman" w:hAnsi="Times New Roman"/>
          <w:sz w:val="24"/>
          <w:szCs w:val="24"/>
        </w:rPr>
        <w:t>图</w:t>
      </w:r>
      <w:r w:rsidRPr="006967AF">
        <w:rPr>
          <w:rFonts w:ascii="Times New Roman" w:hAnsi="Times New Roman" w:hint="eastAsia"/>
          <w:sz w:val="24"/>
          <w:szCs w:val="24"/>
        </w:rPr>
        <w:t>2.</w:t>
      </w:r>
      <w:r w:rsidRPr="006967AF">
        <w:rPr>
          <w:rFonts w:ascii="Times New Roman" w:hAnsi="Times New Roman"/>
          <w:sz w:val="24"/>
          <w:szCs w:val="24"/>
        </w:rPr>
        <w:t xml:space="preserve"> </w:t>
      </w:r>
      <w:r w:rsidRPr="006967AF">
        <w:rPr>
          <w:rFonts w:ascii="Times New Roman" w:hAnsi="Times New Roman" w:hint="eastAsia"/>
          <w:sz w:val="24"/>
          <w:szCs w:val="24"/>
        </w:rPr>
        <w:t>不同嫁接时间对千年</w:t>
      </w:r>
      <w:proofErr w:type="gramStart"/>
      <w:r w:rsidRPr="006967AF">
        <w:rPr>
          <w:rFonts w:ascii="Times New Roman" w:hAnsi="Times New Roman" w:hint="eastAsia"/>
          <w:sz w:val="24"/>
          <w:szCs w:val="24"/>
        </w:rPr>
        <w:t>桐</w:t>
      </w:r>
      <w:proofErr w:type="gramEnd"/>
      <w:r w:rsidRPr="006967AF">
        <w:rPr>
          <w:rFonts w:ascii="Times New Roman" w:hAnsi="Times New Roman" w:hint="eastAsia"/>
          <w:sz w:val="24"/>
          <w:szCs w:val="24"/>
        </w:rPr>
        <w:t>成活率的影响</w:t>
      </w:r>
    </w:p>
    <w:p w14:paraId="7FA229A7" w14:textId="3D51C526" w:rsidR="006C1714" w:rsidRDefault="006C1714" w:rsidP="00A42A7B">
      <w:pPr>
        <w:spacing w:line="360" w:lineRule="auto"/>
        <w:ind w:firstLineChars="200" w:firstLine="480"/>
        <w:rPr>
          <w:rFonts w:ascii="Times New Roman" w:hAnsi="Times New Roman"/>
          <w:sz w:val="24"/>
          <w:szCs w:val="24"/>
        </w:rPr>
      </w:pPr>
      <w:r>
        <w:rPr>
          <w:rFonts w:ascii="Times New Roman" w:hAnsi="Times New Roman" w:hint="eastAsia"/>
          <w:sz w:val="24"/>
          <w:szCs w:val="24"/>
        </w:rPr>
        <w:t>7.</w:t>
      </w:r>
      <w:r w:rsidR="006967AF">
        <w:rPr>
          <w:rFonts w:ascii="Times New Roman" w:hAnsi="Times New Roman" w:hint="eastAsia"/>
          <w:sz w:val="24"/>
          <w:szCs w:val="24"/>
        </w:rPr>
        <w:t>5</w:t>
      </w:r>
      <w:r>
        <w:rPr>
          <w:rFonts w:ascii="Times New Roman" w:hAnsi="Times New Roman"/>
          <w:sz w:val="24"/>
          <w:szCs w:val="24"/>
        </w:rPr>
        <w:t xml:space="preserve"> </w:t>
      </w:r>
      <w:r>
        <w:rPr>
          <w:rFonts w:ascii="Times New Roman" w:hAnsi="Times New Roman" w:hint="eastAsia"/>
          <w:sz w:val="24"/>
          <w:szCs w:val="24"/>
        </w:rPr>
        <w:t>大树嫁接技术</w:t>
      </w:r>
    </w:p>
    <w:p w14:paraId="54428B7F" w14:textId="77777777" w:rsidR="00603DDD" w:rsidRDefault="00603DDD" w:rsidP="00A42A7B">
      <w:pPr>
        <w:spacing w:line="360" w:lineRule="auto"/>
        <w:ind w:firstLineChars="200" w:firstLine="480"/>
        <w:rPr>
          <w:rFonts w:ascii="Times New Roman" w:hAnsi="Times New Roman"/>
          <w:sz w:val="24"/>
          <w:szCs w:val="24"/>
        </w:rPr>
      </w:pPr>
      <w:r>
        <w:rPr>
          <w:rFonts w:ascii="Times New Roman" w:hAnsi="Times New Roman" w:hint="eastAsia"/>
          <w:sz w:val="24"/>
          <w:szCs w:val="24"/>
        </w:rPr>
        <w:t>根据大树砧木直径不同，选择不同的嫁接方法。</w:t>
      </w:r>
    </w:p>
    <w:p w14:paraId="34167B85" w14:textId="626E59F1" w:rsidR="00603DDD" w:rsidRDefault="00603DDD" w:rsidP="00AA4A51">
      <w:pPr>
        <w:spacing w:line="360" w:lineRule="auto"/>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1</w:t>
      </w:r>
      <w:r>
        <w:rPr>
          <w:rFonts w:ascii="Times New Roman" w:hAnsi="Times New Roman" w:hint="eastAsia"/>
          <w:sz w:val="24"/>
          <w:szCs w:val="24"/>
        </w:rPr>
        <w:t>）方块芽接，</w:t>
      </w:r>
      <w:r w:rsidRPr="00603DDD">
        <w:rPr>
          <w:rFonts w:ascii="Times New Roman" w:hAnsi="Times New Roman" w:hint="eastAsia"/>
          <w:sz w:val="24"/>
          <w:szCs w:val="24"/>
        </w:rPr>
        <w:t>砧木直径</w:t>
      </w:r>
      <w:r w:rsidRPr="00603DDD">
        <w:rPr>
          <w:rFonts w:ascii="Times New Roman" w:hAnsi="Times New Roman" w:hint="eastAsia"/>
          <w:sz w:val="24"/>
          <w:szCs w:val="24"/>
        </w:rPr>
        <w:t>5cm</w:t>
      </w:r>
      <w:r w:rsidRPr="00603DDD">
        <w:rPr>
          <w:rFonts w:ascii="Times New Roman" w:hAnsi="Times New Roman" w:hint="eastAsia"/>
          <w:sz w:val="24"/>
          <w:szCs w:val="24"/>
        </w:rPr>
        <w:t>以下采用方块芽接法</w:t>
      </w:r>
      <w:r>
        <w:rPr>
          <w:rFonts w:ascii="Times New Roman" w:hAnsi="Times New Roman" w:hint="eastAsia"/>
          <w:sz w:val="24"/>
          <w:szCs w:val="24"/>
        </w:rPr>
        <w:t>。</w:t>
      </w:r>
      <w:r w:rsidRPr="00603DDD">
        <w:rPr>
          <w:rFonts w:ascii="Times New Roman" w:hAnsi="Times New Roman" w:hint="eastAsia"/>
          <w:sz w:val="24"/>
          <w:szCs w:val="24"/>
        </w:rPr>
        <w:t>选取饱满无损伤的新芽，先</w:t>
      </w:r>
      <w:proofErr w:type="gramStart"/>
      <w:r w:rsidRPr="00603DDD">
        <w:rPr>
          <w:rFonts w:ascii="Times New Roman" w:hAnsi="Times New Roman" w:hint="eastAsia"/>
          <w:sz w:val="24"/>
          <w:szCs w:val="24"/>
        </w:rPr>
        <w:t>去掉芽下叶柄</w:t>
      </w:r>
      <w:proofErr w:type="gramEnd"/>
      <w:r w:rsidRPr="00603DDD">
        <w:rPr>
          <w:rFonts w:ascii="Times New Roman" w:hAnsi="Times New Roman" w:hint="eastAsia"/>
          <w:sz w:val="24"/>
          <w:szCs w:val="24"/>
        </w:rPr>
        <w:t>，越平越好，然后在芽上方和下方</w:t>
      </w:r>
      <w:r w:rsidRPr="00603DDD">
        <w:rPr>
          <w:rFonts w:ascii="Times New Roman" w:hAnsi="Times New Roman" w:hint="eastAsia"/>
          <w:sz w:val="24"/>
          <w:szCs w:val="24"/>
        </w:rPr>
        <w:t xml:space="preserve"> 1.5 </w:t>
      </w:r>
      <w:r w:rsidRPr="00603DDD">
        <w:rPr>
          <w:rFonts w:ascii="Times New Roman" w:hAnsi="Times New Roman" w:hint="eastAsia"/>
          <w:sz w:val="24"/>
          <w:szCs w:val="24"/>
        </w:rPr>
        <w:t>厘米处各横切一刀，在两横刀间，再竖切两刀，竖刀与横刀充分相连，取下方块芽片，注意芽眼处小木芯应在芽片上，但不要带木质。然后在</w:t>
      </w:r>
      <w:proofErr w:type="gramStart"/>
      <w:r w:rsidRPr="00603DDD">
        <w:rPr>
          <w:rFonts w:ascii="Times New Roman" w:hAnsi="Times New Roman" w:hint="eastAsia"/>
          <w:sz w:val="24"/>
          <w:szCs w:val="24"/>
        </w:rPr>
        <w:t>砧木北</w:t>
      </w:r>
      <w:proofErr w:type="gramEnd"/>
      <w:r w:rsidRPr="00603DDD">
        <w:rPr>
          <w:rFonts w:ascii="Times New Roman" w:hAnsi="Times New Roman" w:hint="eastAsia"/>
          <w:sz w:val="24"/>
          <w:szCs w:val="24"/>
        </w:rPr>
        <w:t>向和东北向上光滑处，截取和芽片形状一样，取上下同长、左右稍大于芽片的皮层，立即把芽片紧贴在砧木木质上，</w:t>
      </w:r>
      <w:proofErr w:type="gramStart"/>
      <w:r w:rsidRPr="00603DDD">
        <w:rPr>
          <w:rFonts w:ascii="Times New Roman" w:hAnsi="Times New Roman" w:hint="eastAsia"/>
          <w:sz w:val="24"/>
          <w:szCs w:val="24"/>
        </w:rPr>
        <w:t>两边微</w:t>
      </w:r>
      <w:proofErr w:type="gramEnd"/>
      <w:r w:rsidRPr="00603DDD">
        <w:rPr>
          <w:rFonts w:ascii="Times New Roman" w:hAnsi="Times New Roman" w:hint="eastAsia"/>
          <w:sz w:val="24"/>
          <w:szCs w:val="24"/>
        </w:rPr>
        <w:t>露白边，立即用塑料</w:t>
      </w:r>
      <w:proofErr w:type="gramStart"/>
      <w:r w:rsidRPr="00603DDD">
        <w:rPr>
          <w:rFonts w:ascii="Times New Roman" w:hAnsi="Times New Roman" w:hint="eastAsia"/>
          <w:sz w:val="24"/>
          <w:szCs w:val="24"/>
        </w:rPr>
        <w:t>条绑严</w:t>
      </w:r>
      <w:proofErr w:type="gramEnd"/>
      <w:r w:rsidRPr="00603DDD">
        <w:rPr>
          <w:rFonts w:ascii="Times New Roman" w:hAnsi="Times New Roman" w:hint="eastAsia"/>
          <w:sz w:val="24"/>
          <w:szCs w:val="24"/>
        </w:rPr>
        <w:t>、捆紧，切忌在</w:t>
      </w:r>
      <w:proofErr w:type="gramStart"/>
      <w:r w:rsidRPr="00603DDD">
        <w:rPr>
          <w:rFonts w:ascii="Times New Roman" w:hAnsi="Times New Roman" w:hint="eastAsia"/>
          <w:sz w:val="24"/>
          <w:szCs w:val="24"/>
        </w:rPr>
        <w:t>绑缚中芽片</w:t>
      </w:r>
      <w:proofErr w:type="gramEnd"/>
      <w:r w:rsidRPr="00603DDD">
        <w:rPr>
          <w:rFonts w:ascii="Times New Roman" w:hAnsi="Times New Roman" w:hint="eastAsia"/>
          <w:sz w:val="24"/>
          <w:szCs w:val="24"/>
        </w:rPr>
        <w:t>挪动。</w:t>
      </w:r>
      <w:r w:rsidR="00AA4A51" w:rsidRPr="00AA4A51">
        <w:rPr>
          <w:rFonts w:ascii="Times New Roman" w:hAnsi="Times New Roman" w:hint="eastAsia"/>
          <w:sz w:val="24"/>
          <w:szCs w:val="24"/>
        </w:rPr>
        <w:t>采用板块芽接法时，嫁接后</w:t>
      </w:r>
      <w:r w:rsidR="00AA4A51" w:rsidRPr="00AA4A51">
        <w:rPr>
          <w:rFonts w:ascii="Times New Roman" w:hAnsi="Times New Roman" w:hint="eastAsia"/>
          <w:sz w:val="24"/>
          <w:szCs w:val="24"/>
        </w:rPr>
        <w:t>15</w:t>
      </w:r>
      <w:r w:rsidR="00AA4A51" w:rsidRPr="00AA4A51">
        <w:rPr>
          <w:rFonts w:ascii="Times New Roman" w:hAnsi="Times New Roman" w:hint="eastAsia"/>
          <w:sz w:val="24"/>
          <w:szCs w:val="24"/>
        </w:rPr>
        <w:t>天</w:t>
      </w:r>
      <w:r w:rsidR="00AA4A51" w:rsidRPr="00AA4A51">
        <w:rPr>
          <w:rFonts w:ascii="Times New Roman" w:hAnsi="Times New Roman" w:hint="eastAsia"/>
          <w:sz w:val="24"/>
          <w:szCs w:val="24"/>
        </w:rPr>
        <w:lastRenderedPageBreak/>
        <w:t>~20</w:t>
      </w:r>
      <w:r w:rsidR="00AA4A51" w:rsidRPr="00AA4A51">
        <w:rPr>
          <w:rFonts w:ascii="Times New Roman" w:hAnsi="Times New Roman" w:hint="eastAsia"/>
          <w:sz w:val="24"/>
          <w:szCs w:val="24"/>
        </w:rPr>
        <w:t>天，在嫁接口上方</w:t>
      </w:r>
      <w:r w:rsidR="00AA4A51" w:rsidRPr="00AA4A51">
        <w:rPr>
          <w:rFonts w:ascii="Times New Roman" w:hAnsi="Times New Roman" w:hint="eastAsia"/>
          <w:sz w:val="24"/>
          <w:szCs w:val="24"/>
        </w:rPr>
        <w:t>5.0 cm~8.0 cm</w:t>
      </w:r>
      <w:r w:rsidR="00AA4A51" w:rsidRPr="00AA4A51">
        <w:rPr>
          <w:rFonts w:ascii="Times New Roman" w:hAnsi="Times New Roman" w:hint="eastAsia"/>
          <w:sz w:val="24"/>
          <w:szCs w:val="24"/>
        </w:rPr>
        <w:t>处断</w:t>
      </w:r>
      <w:proofErr w:type="gramStart"/>
      <w:r w:rsidR="00AA4A51" w:rsidRPr="00AA4A51">
        <w:rPr>
          <w:rFonts w:ascii="Times New Roman" w:hAnsi="Times New Roman" w:hint="eastAsia"/>
          <w:sz w:val="24"/>
          <w:szCs w:val="24"/>
        </w:rPr>
        <w:t>砧</w:t>
      </w:r>
      <w:proofErr w:type="gramEnd"/>
      <w:r w:rsidR="00AA4A51" w:rsidRPr="00AA4A51">
        <w:rPr>
          <w:rFonts w:ascii="Times New Roman" w:hAnsi="Times New Roman" w:hint="eastAsia"/>
          <w:sz w:val="24"/>
          <w:szCs w:val="24"/>
        </w:rPr>
        <w:t>，待嫁接</w:t>
      </w:r>
      <w:proofErr w:type="gramStart"/>
      <w:r w:rsidR="00AA4A51" w:rsidRPr="00AA4A51">
        <w:rPr>
          <w:rFonts w:ascii="Times New Roman" w:hAnsi="Times New Roman" w:hint="eastAsia"/>
          <w:sz w:val="24"/>
          <w:szCs w:val="24"/>
        </w:rPr>
        <w:t>芽</w:t>
      </w:r>
      <w:proofErr w:type="gramEnd"/>
      <w:r w:rsidR="00AA4A51" w:rsidRPr="00AA4A51">
        <w:rPr>
          <w:rFonts w:ascii="Times New Roman" w:hAnsi="Times New Roman" w:hint="eastAsia"/>
          <w:sz w:val="24"/>
          <w:szCs w:val="24"/>
        </w:rPr>
        <w:t>萌发后，在嫁接口上方</w:t>
      </w:r>
      <w:r w:rsidR="00AA4A51" w:rsidRPr="00AA4A51">
        <w:rPr>
          <w:rFonts w:ascii="Times New Roman" w:hAnsi="Times New Roman" w:hint="eastAsia"/>
          <w:sz w:val="24"/>
          <w:szCs w:val="24"/>
        </w:rPr>
        <w:t>0.5 cm~1.0 cm</w:t>
      </w:r>
      <w:r w:rsidR="00AA4A51" w:rsidRPr="00AA4A51">
        <w:rPr>
          <w:rFonts w:ascii="Times New Roman" w:hAnsi="Times New Roman" w:hint="eastAsia"/>
          <w:sz w:val="24"/>
          <w:szCs w:val="24"/>
        </w:rPr>
        <w:t>处断</w:t>
      </w:r>
      <w:proofErr w:type="gramStart"/>
      <w:r w:rsidR="00AA4A51" w:rsidRPr="00AA4A51">
        <w:rPr>
          <w:rFonts w:ascii="Times New Roman" w:hAnsi="Times New Roman" w:hint="eastAsia"/>
          <w:sz w:val="24"/>
          <w:szCs w:val="24"/>
        </w:rPr>
        <w:t>砧</w:t>
      </w:r>
      <w:proofErr w:type="gramEnd"/>
      <w:r w:rsidR="00AA4A51" w:rsidRPr="00AA4A51">
        <w:rPr>
          <w:rFonts w:ascii="Times New Roman" w:hAnsi="Times New Roman" w:hint="eastAsia"/>
          <w:sz w:val="24"/>
          <w:szCs w:val="24"/>
        </w:rPr>
        <w:t>。</w:t>
      </w:r>
    </w:p>
    <w:p w14:paraId="665C3822" w14:textId="77777777" w:rsidR="006C1714" w:rsidRDefault="006C1714" w:rsidP="006967AF">
      <w:pPr>
        <w:spacing w:line="360" w:lineRule="auto"/>
        <w:jc w:val="center"/>
        <w:rPr>
          <w:rFonts w:ascii="Times New Roman" w:hAnsi="Times New Roman"/>
          <w:sz w:val="24"/>
          <w:szCs w:val="24"/>
        </w:rPr>
      </w:pPr>
      <w:r>
        <w:rPr>
          <w:noProof/>
        </w:rPr>
        <w:drawing>
          <wp:inline distT="0" distB="0" distL="0" distR="0" wp14:anchorId="2833908D" wp14:editId="2C73D64D">
            <wp:extent cx="5231219" cy="3046448"/>
            <wp:effectExtent l="0" t="0" r="762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44108" cy="3053954"/>
                    </a:xfrm>
                    <a:prstGeom prst="rect">
                      <a:avLst/>
                    </a:prstGeom>
                  </pic:spPr>
                </pic:pic>
              </a:graphicData>
            </a:graphic>
          </wp:inline>
        </w:drawing>
      </w:r>
    </w:p>
    <w:p w14:paraId="7AE25F9E" w14:textId="354F3D7F" w:rsidR="006C1714" w:rsidRDefault="006C1714" w:rsidP="006C1714">
      <w:pPr>
        <w:spacing w:line="360" w:lineRule="auto"/>
        <w:ind w:firstLineChars="200" w:firstLine="480"/>
        <w:jc w:val="center"/>
        <w:rPr>
          <w:rFonts w:ascii="Times New Roman" w:hAnsi="Times New Roman"/>
          <w:sz w:val="24"/>
          <w:szCs w:val="24"/>
        </w:rPr>
      </w:pPr>
      <w:r>
        <w:rPr>
          <w:rFonts w:ascii="Times New Roman" w:hAnsi="Times New Roman" w:hint="eastAsia"/>
          <w:sz w:val="24"/>
          <w:szCs w:val="24"/>
        </w:rPr>
        <w:t>图</w:t>
      </w:r>
      <w:r w:rsidR="006967AF">
        <w:rPr>
          <w:rFonts w:ascii="Times New Roman" w:hAnsi="Times New Roman" w:hint="eastAsia"/>
          <w:sz w:val="24"/>
          <w:szCs w:val="24"/>
        </w:rPr>
        <w:t>3</w:t>
      </w:r>
      <w:r>
        <w:rPr>
          <w:rFonts w:ascii="Times New Roman" w:hAnsi="Times New Roman"/>
          <w:sz w:val="24"/>
          <w:szCs w:val="24"/>
        </w:rPr>
        <w:t xml:space="preserve"> </w:t>
      </w:r>
      <w:proofErr w:type="gramStart"/>
      <w:r>
        <w:rPr>
          <w:rFonts w:ascii="Times New Roman" w:hAnsi="Times New Roman" w:hint="eastAsia"/>
          <w:sz w:val="24"/>
          <w:szCs w:val="24"/>
        </w:rPr>
        <w:t>大树换冠</w:t>
      </w:r>
      <w:r w:rsidRPr="00AB5FB6">
        <w:rPr>
          <w:rFonts w:ascii="Times New Roman" w:hAnsi="Times New Roman" w:hint="eastAsia"/>
          <w:sz w:val="24"/>
          <w:szCs w:val="24"/>
        </w:rPr>
        <w:t>芽接</w:t>
      </w:r>
      <w:proofErr w:type="gramEnd"/>
      <w:r>
        <w:rPr>
          <w:rFonts w:ascii="Times New Roman" w:hAnsi="Times New Roman" w:hint="eastAsia"/>
          <w:sz w:val="24"/>
          <w:szCs w:val="24"/>
        </w:rPr>
        <w:t>步骤</w:t>
      </w:r>
    </w:p>
    <w:p w14:paraId="59D920EE" w14:textId="012C43BB" w:rsidR="00603DDD" w:rsidRDefault="00603DDD" w:rsidP="00603DDD">
      <w:pPr>
        <w:spacing w:line="360" w:lineRule="auto"/>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2</w:t>
      </w:r>
      <w:r>
        <w:rPr>
          <w:rFonts w:ascii="Times New Roman" w:hAnsi="Times New Roman" w:hint="eastAsia"/>
          <w:sz w:val="24"/>
          <w:szCs w:val="24"/>
        </w:rPr>
        <w:t>）插皮枝接</w:t>
      </w:r>
      <w:r w:rsidR="00937101">
        <w:rPr>
          <w:rFonts w:ascii="Times New Roman" w:hAnsi="Times New Roman" w:hint="eastAsia"/>
          <w:sz w:val="24"/>
          <w:szCs w:val="24"/>
        </w:rPr>
        <w:t>，</w:t>
      </w:r>
      <w:r w:rsidRPr="00603DDD">
        <w:rPr>
          <w:rFonts w:ascii="Times New Roman" w:hAnsi="Times New Roman" w:hint="eastAsia"/>
          <w:sz w:val="24"/>
          <w:szCs w:val="24"/>
        </w:rPr>
        <w:t>砧木直径</w:t>
      </w:r>
      <w:r w:rsidRPr="00603DDD">
        <w:rPr>
          <w:rFonts w:ascii="Times New Roman" w:hAnsi="Times New Roman" w:hint="eastAsia"/>
          <w:sz w:val="24"/>
          <w:szCs w:val="24"/>
        </w:rPr>
        <w:t>5cm</w:t>
      </w:r>
      <w:r w:rsidRPr="00603DDD">
        <w:rPr>
          <w:rFonts w:ascii="Times New Roman" w:hAnsi="Times New Roman" w:hint="eastAsia"/>
          <w:sz w:val="24"/>
          <w:szCs w:val="24"/>
        </w:rPr>
        <w:t>以上采用断头插皮枝接法。</w:t>
      </w:r>
    </w:p>
    <w:p w14:paraId="2DAC0646" w14:textId="226CE5AE" w:rsidR="00AA4A51" w:rsidRDefault="00937101" w:rsidP="00937101">
      <w:pPr>
        <w:spacing w:line="360" w:lineRule="auto"/>
        <w:ind w:firstLineChars="200" w:firstLine="480"/>
        <w:rPr>
          <w:rFonts w:ascii="Times New Roman" w:hAnsi="Times New Roman"/>
          <w:sz w:val="24"/>
          <w:szCs w:val="24"/>
        </w:rPr>
      </w:pPr>
      <w:r w:rsidRPr="00937101">
        <w:rPr>
          <w:rFonts w:ascii="Times New Roman" w:hAnsi="Times New Roman" w:hint="eastAsia"/>
          <w:sz w:val="24"/>
          <w:szCs w:val="24"/>
        </w:rPr>
        <w:t>选取优良核桃母树上生长健壮、无病虫害的枝条作为接穗，从最下端芽的侧面将其下部削成大斜面，将背面下端削尖并将树皮</w:t>
      </w:r>
      <w:r w:rsidRPr="00937101">
        <w:rPr>
          <w:rFonts w:ascii="Times New Roman" w:hAnsi="Times New Roman" w:hint="eastAsia"/>
          <w:sz w:val="24"/>
          <w:szCs w:val="24"/>
        </w:rPr>
        <w:t>(</w:t>
      </w:r>
      <w:r w:rsidRPr="00937101">
        <w:rPr>
          <w:rFonts w:ascii="Times New Roman" w:hAnsi="Times New Roman" w:hint="eastAsia"/>
          <w:sz w:val="24"/>
          <w:szCs w:val="24"/>
        </w:rPr>
        <w:t>韧皮部</w:t>
      </w:r>
      <w:r w:rsidRPr="00937101">
        <w:rPr>
          <w:rFonts w:ascii="Times New Roman" w:hAnsi="Times New Roman" w:hint="eastAsia"/>
          <w:sz w:val="24"/>
          <w:szCs w:val="24"/>
        </w:rPr>
        <w:t>)</w:t>
      </w:r>
      <w:r w:rsidRPr="00937101">
        <w:rPr>
          <w:rFonts w:ascii="Times New Roman" w:hAnsi="Times New Roman" w:hint="eastAsia"/>
          <w:sz w:val="24"/>
          <w:szCs w:val="24"/>
        </w:rPr>
        <w:t>与木质部分离，用锯子锯掉作为砧木的大树，在砧木光滑处</w:t>
      </w:r>
      <w:r>
        <w:rPr>
          <w:rFonts w:ascii="Times New Roman" w:hAnsi="Times New Roman" w:hint="eastAsia"/>
          <w:sz w:val="24"/>
          <w:szCs w:val="24"/>
        </w:rPr>
        <w:t>开接口</w:t>
      </w:r>
      <w:r w:rsidRPr="00937101">
        <w:rPr>
          <w:rFonts w:ascii="Times New Roman" w:hAnsi="Times New Roman" w:hint="eastAsia"/>
          <w:sz w:val="24"/>
          <w:szCs w:val="24"/>
        </w:rPr>
        <w:t>，再将接穗木质部插入砧木</w:t>
      </w:r>
      <w:r>
        <w:rPr>
          <w:rFonts w:ascii="Times New Roman" w:hAnsi="Times New Roman" w:hint="eastAsia"/>
          <w:sz w:val="24"/>
          <w:szCs w:val="24"/>
        </w:rPr>
        <w:t>接口处</w:t>
      </w:r>
      <w:r w:rsidRPr="00937101">
        <w:rPr>
          <w:rFonts w:ascii="Times New Roman" w:hAnsi="Times New Roman" w:hint="eastAsia"/>
          <w:sz w:val="24"/>
          <w:szCs w:val="24"/>
        </w:rPr>
        <w:t>的嫩皮</w:t>
      </w:r>
      <w:r w:rsidRPr="00937101">
        <w:rPr>
          <w:rFonts w:ascii="Times New Roman" w:hAnsi="Times New Roman" w:hint="eastAsia"/>
          <w:sz w:val="24"/>
          <w:szCs w:val="24"/>
        </w:rPr>
        <w:t>(</w:t>
      </w:r>
      <w:r w:rsidRPr="00937101">
        <w:rPr>
          <w:rFonts w:ascii="Times New Roman" w:hAnsi="Times New Roman" w:hint="eastAsia"/>
          <w:sz w:val="24"/>
          <w:szCs w:val="24"/>
        </w:rPr>
        <w:t>形成层</w:t>
      </w:r>
      <w:r w:rsidRPr="00937101">
        <w:rPr>
          <w:rFonts w:ascii="Times New Roman" w:hAnsi="Times New Roman" w:hint="eastAsia"/>
          <w:sz w:val="24"/>
          <w:szCs w:val="24"/>
        </w:rPr>
        <w:t>)</w:t>
      </w:r>
      <w:r w:rsidRPr="00937101">
        <w:rPr>
          <w:rFonts w:ascii="Times New Roman" w:hAnsi="Times New Roman" w:hint="eastAsia"/>
          <w:sz w:val="24"/>
          <w:szCs w:val="24"/>
        </w:rPr>
        <w:t>内，使接穗韧皮部与砧木嫩皮</w:t>
      </w:r>
      <w:r w:rsidRPr="00937101">
        <w:rPr>
          <w:rFonts w:ascii="Times New Roman" w:hAnsi="Times New Roman" w:hint="eastAsia"/>
          <w:sz w:val="24"/>
          <w:szCs w:val="24"/>
        </w:rPr>
        <w:t>(</w:t>
      </w:r>
      <w:r w:rsidRPr="00937101">
        <w:rPr>
          <w:rFonts w:ascii="Times New Roman" w:hAnsi="Times New Roman" w:hint="eastAsia"/>
          <w:sz w:val="24"/>
          <w:szCs w:val="24"/>
        </w:rPr>
        <w:t>形成层</w:t>
      </w:r>
      <w:r w:rsidRPr="00937101">
        <w:rPr>
          <w:rFonts w:ascii="Times New Roman" w:hAnsi="Times New Roman" w:hint="eastAsia"/>
          <w:sz w:val="24"/>
          <w:szCs w:val="24"/>
        </w:rPr>
        <w:t>)</w:t>
      </w:r>
      <w:r w:rsidRPr="00937101">
        <w:rPr>
          <w:rFonts w:ascii="Times New Roman" w:hAnsi="Times New Roman" w:hint="eastAsia"/>
          <w:sz w:val="24"/>
          <w:szCs w:val="24"/>
        </w:rPr>
        <w:t>紧密贴合，用塑料薄膜绑扎嫁接口。</w:t>
      </w:r>
    </w:p>
    <w:p w14:paraId="597B267C" w14:textId="77777777" w:rsidR="006C1714" w:rsidRDefault="006C1714" w:rsidP="00920EF5">
      <w:pPr>
        <w:spacing w:line="360" w:lineRule="auto"/>
        <w:ind w:firstLineChars="200" w:firstLine="420"/>
        <w:rPr>
          <w:rFonts w:ascii="Times New Roman" w:hAnsi="Times New Roman"/>
          <w:sz w:val="24"/>
          <w:szCs w:val="24"/>
        </w:rPr>
      </w:pPr>
      <w:r>
        <w:rPr>
          <w:noProof/>
        </w:rPr>
        <w:drawing>
          <wp:inline distT="0" distB="0" distL="0" distR="0" wp14:anchorId="0FE35F9D" wp14:editId="5DFCFA29">
            <wp:extent cx="4954226" cy="278573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017"/>
                    <a:stretch/>
                  </pic:blipFill>
                  <pic:spPr bwMode="auto">
                    <a:xfrm>
                      <a:off x="0" y="0"/>
                      <a:ext cx="4976806" cy="2798428"/>
                    </a:xfrm>
                    <a:prstGeom prst="rect">
                      <a:avLst/>
                    </a:prstGeom>
                    <a:ln>
                      <a:noFill/>
                    </a:ln>
                    <a:extLst>
                      <a:ext uri="{53640926-AAD7-44D8-BBD7-CCE9431645EC}">
                        <a14:shadowObscured xmlns:a14="http://schemas.microsoft.com/office/drawing/2010/main"/>
                      </a:ext>
                    </a:extLst>
                  </pic:spPr>
                </pic:pic>
              </a:graphicData>
            </a:graphic>
          </wp:inline>
        </w:drawing>
      </w:r>
    </w:p>
    <w:p w14:paraId="64804713" w14:textId="594B8B1F" w:rsidR="006C1714" w:rsidRDefault="006C1714" w:rsidP="006C1714">
      <w:pPr>
        <w:spacing w:line="360" w:lineRule="auto"/>
        <w:ind w:firstLineChars="200" w:firstLine="480"/>
        <w:jc w:val="center"/>
        <w:rPr>
          <w:rFonts w:ascii="Times New Roman" w:hAnsi="Times New Roman"/>
          <w:sz w:val="24"/>
          <w:szCs w:val="24"/>
        </w:rPr>
      </w:pPr>
      <w:r>
        <w:rPr>
          <w:rFonts w:ascii="Times New Roman" w:hAnsi="Times New Roman" w:hint="eastAsia"/>
          <w:sz w:val="24"/>
          <w:szCs w:val="24"/>
        </w:rPr>
        <w:t>图</w:t>
      </w:r>
      <w:r w:rsidR="006967AF">
        <w:rPr>
          <w:rFonts w:ascii="Times New Roman" w:hAnsi="Times New Roman" w:hint="eastAsia"/>
          <w:sz w:val="24"/>
          <w:szCs w:val="24"/>
        </w:rPr>
        <w:t>4</w:t>
      </w:r>
      <w:r>
        <w:rPr>
          <w:rFonts w:ascii="Times New Roman" w:hAnsi="Times New Roman"/>
          <w:sz w:val="24"/>
          <w:szCs w:val="24"/>
        </w:rPr>
        <w:t xml:space="preserve"> </w:t>
      </w:r>
      <w:r>
        <w:rPr>
          <w:rFonts w:ascii="Times New Roman" w:hAnsi="Times New Roman" w:hint="eastAsia"/>
          <w:sz w:val="24"/>
          <w:szCs w:val="24"/>
        </w:rPr>
        <w:t>大树</w:t>
      </w:r>
      <w:proofErr w:type="gramStart"/>
      <w:r>
        <w:rPr>
          <w:rFonts w:ascii="Times New Roman" w:hAnsi="Times New Roman" w:hint="eastAsia"/>
          <w:sz w:val="24"/>
          <w:szCs w:val="24"/>
        </w:rPr>
        <w:t>换冠插</w:t>
      </w:r>
      <w:proofErr w:type="gramEnd"/>
      <w:r>
        <w:rPr>
          <w:rFonts w:ascii="Times New Roman" w:hAnsi="Times New Roman" w:hint="eastAsia"/>
          <w:sz w:val="24"/>
          <w:szCs w:val="24"/>
        </w:rPr>
        <w:t>皮</w:t>
      </w:r>
      <w:r w:rsidRPr="00AB5FB6">
        <w:rPr>
          <w:rFonts w:ascii="Times New Roman" w:hAnsi="Times New Roman" w:hint="eastAsia"/>
          <w:sz w:val="24"/>
          <w:szCs w:val="24"/>
        </w:rPr>
        <w:t>接</w:t>
      </w:r>
      <w:r>
        <w:rPr>
          <w:rFonts w:ascii="Times New Roman" w:hAnsi="Times New Roman" w:hint="eastAsia"/>
          <w:sz w:val="24"/>
          <w:szCs w:val="24"/>
        </w:rPr>
        <w:t>步骤</w:t>
      </w:r>
    </w:p>
    <w:p w14:paraId="4C1ED09F" w14:textId="27309EB7" w:rsidR="00937101" w:rsidRDefault="00937101" w:rsidP="00937101">
      <w:pPr>
        <w:spacing w:line="360" w:lineRule="auto"/>
        <w:ind w:firstLineChars="200" w:firstLine="480"/>
        <w:rPr>
          <w:rFonts w:ascii="Times New Roman" w:hAnsi="Times New Roman"/>
          <w:sz w:val="24"/>
          <w:szCs w:val="24"/>
        </w:rPr>
      </w:pPr>
      <w:r>
        <w:rPr>
          <w:rFonts w:ascii="Times New Roman" w:hAnsi="Times New Roman" w:hint="eastAsia"/>
          <w:sz w:val="24"/>
          <w:szCs w:val="24"/>
        </w:rPr>
        <w:lastRenderedPageBreak/>
        <w:t>7.</w:t>
      </w:r>
      <w:r w:rsidR="006967AF">
        <w:rPr>
          <w:rFonts w:ascii="Times New Roman" w:hAnsi="Times New Roman" w:hint="eastAsia"/>
          <w:sz w:val="24"/>
          <w:szCs w:val="24"/>
        </w:rPr>
        <w:t>6</w:t>
      </w:r>
      <w:r>
        <w:rPr>
          <w:rFonts w:ascii="Times New Roman" w:hAnsi="Times New Roman"/>
          <w:sz w:val="24"/>
          <w:szCs w:val="24"/>
        </w:rPr>
        <w:t xml:space="preserve"> </w:t>
      </w:r>
      <w:r>
        <w:rPr>
          <w:rFonts w:ascii="Times New Roman" w:hAnsi="Times New Roman" w:hint="eastAsia"/>
          <w:sz w:val="24"/>
          <w:szCs w:val="24"/>
        </w:rPr>
        <w:t>油桐团队已建成并产穗的采穗圃</w:t>
      </w:r>
      <w:r w:rsidR="00462BA3">
        <w:rPr>
          <w:rFonts w:ascii="Times New Roman" w:hAnsi="Times New Roman" w:hint="eastAsia"/>
          <w:sz w:val="24"/>
          <w:szCs w:val="24"/>
        </w:rPr>
        <w:t>以及</w:t>
      </w:r>
      <w:r>
        <w:rPr>
          <w:rFonts w:ascii="Times New Roman" w:hAnsi="Times New Roman" w:hint="eastAsia"/>
          <w:sz w:val="24"/>
          <w:szCs w:val="24"/>
        </w:rPr>
        <w:t>在建采穗圃</w:t>
      </w:r>
    </w:p>
    <w:p w14:paraId="54A2BCA0" w14:textId="1A6FFEE6" w:rsidR="00937101" w:rsidRDefault="00937101" w:rsidP="00937101">
      <w:pPr>
        <w:spacing w:line="360" w:lineRule="auto"/>
        <w:jc w:val="center"/>
        <w:rPr>
          <w:rFonts w:ascii="Times New Roman" w:hAnsi="Times New Roman"/>
          <w:sz w:val="24"/>
          <w:szCs w:val="24"/>
        </w:rPr>
      </w:pPr>
      <w:r>
        <w:rPr>
          <w:rFonts w:ascii="Times New Roman" w:hAnsi="Times New Roman"/>
          <w:noProof/>
          <w:sz w:val="24"/>
          <w:szCs w:val="24"/>
        </w:rPr>
        <w:drawing>
          <wp:inline distT="0" distB="0" distL="0" distR="0" wp14:anchorId="23DCD3F0" wp14:editId="4FF8E4D7">
            <wp:extent cx="2041525" cy="2487930"/>
            <wp:effectExtent l="0" t="0" r="0" b="7620"/>
            <wp:docPr id="10" name="图片 10" descr="IMG_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5678"/>
                    <pic:cNvPicPr>
                      <a:picLocks noChangeAspect="1" noChangeArrowheads="1"/>
                    </pic:cNvPicPr>
                  </pic:nvPicPr>
                  <pic:blipFill>
                    <a:blip r:embed="rId15" cstate="print">
                      <a:extLst>
                        <a:ext uri="{28A0092B-C50C-407E-A947-70E740481C1C}">
                          <a14:useLocalDpi xmlns:a14="http://schemas.microsoft.com/office/drawing/2010/main" val="0"/>
                        </a:ext>
                      </a:extLst>
                    </a:blip>
                    <a:srcRect t="14833" b="3819"/>
                    <a:stretch>
                      <a:fillRect/>
                    </a:stretch>
                  </pic:blipFill>
                  <pic:spPr bwMode="auto">
                    <a:xfrm>
                      <a:off x="0" y="0"/>
                      <a:ext cx="2041525" cy="2487930"/>
                    </a:xfrm>
                    <a:prstGeom prst="rect">
                      <a:avLst/>
                    </a:prstGeom>
                    <a:noFill/>
                    <a:ln>
                      <a:noFill/>
                    </a:ln>
                  </pic:spPr>
                </pic:pic>
              </a:graphicData>
            </a:graphic>
          </wp:inline>
        </w:drawing>
      </w:r>
      <w:r>
        <w:rPr>
          <w:rFonts w:ascii="Times New Roman" w:hAnsi="Times New Roman"/>
          <w:sz w:val="24"/>
          <w:szCs w:val="24"/>
        </w:rPr>
        <w:t xml:space="preserve"> </w:t>
      </w:r>
      <w:r w:rsidRPr="003D520F">
        <w:rPr>
          <w:rFonts w:ascii="Times New Roman" w:hAnsi="Times New Roman"/>
          <w:noProof/>
          <w:sz w:val="24"/>
          <w:szCs w:val="24"/>
        </w:rPr>
        <w:drawing>
          <wp:inline distT="0" distB="0" distL="0" distR="0" wp14:anchorId="78A9FB59" wp14:editId="2C1C8D41">
            <wp:extent cx="3508797" cy="2340000"/>
            <wp:effectExtent l="0" t="0" r="0" b="3175"/>
            <wp:docPr id="1" name="图片 1" descr="D:\工作文件夹\油桐\油桐采穗圃\油桐采穗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工作文件夹\油桐\油桐采穗圃\油桐采穗圃.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08797" cy="2340000"/>
                    </a:xfrm>
                    <a:prstGeom prst="rect">
                      <a:avLst/>
                    </a:prstGeom>
                    <a:noFill/>
                    <a:ln>
                      <a:noFill/>
                    </a:ln>
                  </pic:spPr>
                </pic:pic>
              </a:graphicData>
            </a:graphic>
          </wp:inline>
        </w:drawing>
      </w:r>
    </w:p>
    <w:p w14:paraId="022B1BD9" w14:textId="724D374B" w:rsidR="00937101" w:rsidRDefault="00937101" w:rsidP="00937101">
      <w:pPr>
        <w:spacing w:line="360" w:lineRule="auto"/>
        <w:jc w:val="center"/>
        <w:rPr>
          <w:rFonts w:ascii="Times New Roman" w:hAnsi="Times New Roman"/>
          <w:sz w:val="24"/>
          <w:szCs w:val="24"/>
        </w:rPr>
      </w:pPr>
      <w:r>
        <w:rPr>
          <w:rFonts w:ascii="Times New Roman" w:hint="eastAsia"/>
          <w:szCs w:val="21"/>
        </w:rPr>
        <w:t>图</w:t>
      </w:r>
      <w:r w:rsidR="006967AF">
        <w:rPr>
          <w:rFonts w:ascii="Times New Roman" w:hint="eastAsia"/>
          <w:szCs w:val="21"/>
        </w:rPr>
        <w:t>5</w:t>
      </w:r>
      <w:r>
        <w:rPr>
          <w:rFonts w:ascii="Times New Roman"/>
          <w:szCs w:val="21"/>
        </w:rPr>
        <w:t xml:space="preserve"> </w:t>
      </w:r>
      <w:r>
        <w:rPr>
          <w:rFonts w:ascii="Times New Roman"/>
          <w:szCs w:val="21"/>
        </w:rPr>
        <w:t>崇左市林科所</w:t>
      </w:r>
      <w:r w:rsidRPr="007025A8">
        <w:rPr>
          <w:rFonts w:ascii="Times New Roman" w:hint="eastAsia"/>
          <w:szCs w:val="21"/>
        </w:rPr>
        <w:t>油桐家系、无性系</w:t>
      </w:r>
      <w:r>
        <w:rPr>
          <w:rFonts w:ascii="Times New Roman" w:hint="eastAsia"/>
          <w:szCs w:val="21"/>
        </w:rPr>
        <w:t>采穗圃（</w:t>
      </w:r>
      <w:r>
        <w:rPr>
          <w:rFonts w:ascii="Times New Roman" w:hint="eastAsia"/>
          <w:szCs w:val="21"/>
        </w:rPr>
        <w:t>1981</w:t>
      </w:r>
      <w:r>
        <w:rPr>
          <w:rFonts w:ascii="Times New Roman" w:hint="eastAsia"/>
          <w:szCs w:val="21"/>
        </w:rPr>
        <w:t>年建成，原种采穗圃</w:t>
      </w:r>
      <w:r>
        <w:rPr>
          <w:rFonts w:ascii="Times New Roman" w:hint="eastAsia"/>
          <w:szCs w:val="21"/>
        </w:rPr>
        <w:t>1</w:t>
      </w:r>
      <w:r>
        <w:rPr>
          <w:rFonts w:ascii="Times New Roman" w:hint="eastAsia"/>
          <w:szCs w:val="21"/>
        </w:rPr>
        <w:t>个，中心采穗圃</w:t>
      </w:r>
      <w:r>
        <w:rPr>
          <w:rFonts w:ascii="Times New Roman" w:hint="eastAsia"/>
          <w:szCs w:val="21"/>
        </w:rPr>
        <w:t>4</w:t>
      </w:r>
      <w:r>
        <w:rPr>
          <w:rFonts w:ascii="Times New Roman" w:hint="eastAsia"/>
          <w:szCs w:val="21"/>
        </w:rPr>
        <w:t>个）</w:t>
      </w:r>
    </w:p>
    <w:p w14:paraId="4AD7FF84" w14:textId="24747C09" w:rsidR="00937101" w:rsidRDefault="00937101" w:rsidP="00937101">
      <w:r w:rsidRPr="004E757E">
        <w:rPr>
          <w:noProof/>
        </w:rPr>
        <w:drawing>
          <wp:inline distT="0" distB="0" distL="0" distR="0" wp14:anchorId="5E63BD45" wp14:editId="3360E4EC">
            <wp:extent cx="2846868" cy="1923415"/>
            <wp:effectExtent l="0" t="0" r="0" b="635"/>
            <wp:docPr id="25605" name="图片 5" descr="F:\图片\IMG_5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图片 5" descr="F:\图片\IMG_5293.JPG"/>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9626" cy="1925278"/>
                    </a:xfrm>
                    <a:prstGeom prst="rect">
                      <a:avLst/>
                    </a:prstGeom>
                    <a:noFill/>
                    <a:ln>
                      <a:noFill/>
                    </a:ln>
                    <a:extLst/>
                  </pic:spPr>
                </pic:pic>
              </a:graphicData>
            </a:graphic>
          </wp:inline>
        </w:drawing>
      </w:r>
      <w:r>
        <w:t xml:space="preserve"> </w:t>
      </w:r>
      <w:r>
        <w:rPr>
          <w:noProof/>
        </w:rPr>
        <w:drawing>
          <wp:inline distT="0" distB="0" distL="0" distR="0" wp14:anchorId="69BB61C5" wp14:editId="496E3859">
            <wp:extent cx="2774950" cy="1892300"/>
            <wp:effectExtent l="0" t="0" r="6350" b="0"/>
            <wp:docPr id="9" name="图片 9" descr="高峰油桐收集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高峰油桐收集圃1"/>
                    <pic:cNvPicPr>
                      <a:picLocks noChangeAspect="1" noChangeArrowheads="1"/>
                    </pic:cNvPicPr>
                  </pic:nvPicPr>
                  <pic:blipFill>
                    <a:blip r:embed="rId18" cstate="print">
                      <a:extLst>
                        <a:ext uri="{28A0092B-C50C-407E-A947-70E740481C1C}">
                          <a14:useLocalDpi xmlns:a14="http://schemas.microsoft.com/office/drawing/2010/main" val="0"/>
                        </a:ext>
                      </a:extLst>
                    </a:blip>
                    <a:srcRect t="9132"/>
                    <a:stretch>
                      <a:fillRect/>
                    </a:stretch>
                  </pic:blipFill>
                  <pic:spPr bwMode="auto">
                    <a:xfrm>
                      <a:off x="0" y="0"/>
                      <a:ext cx="2774950" cy="1892300"/>
                    </a:xfrm>
                    <a:prstGeom prst="rect">
                      <a:avLst/>
                    </a:prstGeom>
                    <a:noFill/>
                    <a:ln>
                      <a:noFill/>
                    </a:ln>
                  </pic:spPr>
                </pic:pic>
              </a:graphicData>
            </a:graphic>
          </wp:inline>
        </w:drawing>
      </w:r>
    </w:p>
    <w:p w14:paraId="5B7240D2" w14:textId="2C432F48" w:rsidR="00937101" w:rsidRDefault="00937101" w:rsidP="00937101">
      <w:pPr>
        <w:spacing w:line="360" w:lineRule="auto"/>
        <w:jc w:val="center"/>
        <w:rPr>
          <w:rFonts w:ascii="Times New Roman"/>
          <w:szCs w:val="21"/>
        </w:rPr>
      </w:pPr>
      <w:r>
        <w:rPr>
          <w:rFonts w:ascii="Times New Roman" w:hint="eastAsia"/>
          <w:szCs w:val="21"/>
        </w:rPr>
        <w:t>图</w:t>
      </w:r>
      <w:r w:rsidR="006967AF">
        <w:rPr>
          <w:rFonts w:ascii="Times New Roman" w:hint="eastAsia"/>
          <w:szCs w:val="21"/>
        </w:rPr>
        <w:t>6</w:t>
      </w:r>
      <w:r>
        <w:rPr>
          <w:rFonts w:ascii="Times New Roman"/>
          <w:szCs w:val="21"/>
        </w:rPr>
        <w:t xml:space="preserve"> </w:t>
      </w:r>
      <w:r>
        <w:rPr>
          <w:rFonts w:ascii="Times New Roman"/>
          <w:szCs w:val="21"/>
        </w:rPr>
        <w:t>崇左市林科所</w:t>
      </w:r>
      <w:r>
        <w:rPr>
          <w:rFonts w:ascii="Times New Roman" w:hint="eastAsia"/>
          <w:szCs w:val="21"/>
        </w:rPr>
        <w:t>采穗圃</w:t>
      </w:r>
      <w:r>
        <w:rPr>
          <w:rFonts w:ascii="Times New Roman" w:hint="eastAsia"/>
          <w:szCs w:val="21"/>
        </w:rPr>
        <w:t xml:space="preserve"> </w:t>
      </w:r>
      <w:r>
        <w:rPr>
          <w:rFonts w:ascii="Times New Roman"/>
          <w:szCs w:val="21"/>
        </w:rPr>
        <w:t xml:space="preserve">                  </w:t>
      </w:r>
      <w:r>
        <w:rPr>
          <w:rFonts w:ascii="Times New Roman" w:hint="eastAsia"/>
          <w:szCs w:val="21"/>
        </w:rPr>
        <w:t>图</w:t>
      </w:r>
      <w:r w:rsidR="006967AF">
        <w:rPr>
          <w:rFonts w:ascii="Times New Roman" w:hint="eastAsia"/>
          <w:szCs w:val="21"/>
        </w:rPr>
        <w:t>7</w:t>
      </w:r>
      <w:r>
        <w:rPr>
          <w:rFonts w:ascii="Times New Roman"/>
          <w:szCs w:val="21"/>
        </w:rPr>
        <w:t xml:space="preserve"> </w:t>
      </w:r>
      <w:r>
        <w:rPr>
          <w:rFonts w:ascii="Times New Roman" w:hint="eastAsia"/>
          <w:szCs w:val="21"/>
        </w:rPr>
        <w:t>高峰林场种质资源收集</w:t>
      </w:r>
      <w:proofErr w:type="gramStart"/>
      <w:r>
        <w:rPr>
          <w:rFonts w:ascii="Times New Roman" w:hint="eastAsia"/>
          <w:szCs w:val="21"/>
        </w:rPr>
        <w:t>圃</w:t>
      </w:r>
      <w:proofErr w:type="gramEnd"/>
      <w:r>
        <w:rPr>
          <w:rFonts w:ascii="Times New Roman" w:hint="eastAsia"/>
          <w:szCs w:val="21"/>
        </w:rPr>
        <w:t>、采穗圃</w:t>
      </w:r>
    </w:p>
    <w:p w14:paraId="492DAF46" w14:textId="77777777" w:rsidR="00937101" w:rsidRDefault="00937101" w:rsidP="00937101">
      <w:pPr>
        <w:wordWrap w:val="0"/>
        <w:spacing w:line="360" w:lineRule="auto"/>
        <w:jc w:val="right"/>
        <w:rPr>
          <w:rFonts w:ascii="Times New Roman"/>
          <w:szCs w:val="21"/>
        </w:rPr>
      </w:pPr>
      <w:r>
        <w:rPr>
          <w:rFonts w:ascii="Times New Roman" w:hint="eastAsia"/>
          <w:szCs w:val="21"/>
        </w:rPr>
        <w:t>（建于</w:t>
      </w:r>
      <w:r>
        <w:rPr>
          <w:rFonts w:ascii="Times New Roman" w:hint="eastAsia"/>
          <w:szCs w:val="21"/>
        </w:rPr>
        <w:t>2020</w:t>
      </w:r>
      <w:r>
        <w:rPr>
          <w:rFonts w:ascii="Times New Roman" w:hint="eastAsia"/>
          <w:szCs w:val="21"/>
        </w:rPr>
        <w:t>年</w:t>
      </w:r>
      <w:r>
        <w:rPr>
          <w:rFonts w:ascii="Times New Roman" w:hint="eastAsia"/>
          <w:szCs w:val="21"/>
        </w:rPr>
        <w:t>70</w:t>
      </w:r>
      <w:r>
        <w:rPr>
          <w:rFonts w:ascii="Times New Roman" w:hint="eastAsia"/>
          <w:szCs w:val="21"/>
        </w:rPr>
        <w:t>亩）</w:t>
      </w:r>
      <w:r>
        <w:rPr>
          <w:rFonts w:ascii="Times New Roman" w:hint="eastAsia"/>
          <w:szCs w:val="21"/>
        </w:rPr>
        <w:t xml:space="preserve"> </w:t>
      </w:r>
      <w:r>
        <w:rPr>
          <w:rFonts w:ascii="Times New Roman"/>
          <w:szCs w:val="21"/>
        </w:rPr>
        <w:t xml:space="preserve">             </w:t>
      </w:r>
    </w:p>
    <w:p w14:paraId="3D537ED4" w14:textId="38C57109" w:rsidR="00966B63" w:rsidRPr="00C23EA4" w:rsidRDefault="00981FD7" w:rsidP="00C176C1">
      <w:pPr>
        <w:spacing w:line="360" w:lineRule="auto"/>
        <w:jc w:val="both"/>
        <w:rPr>
          <w:rFonts w:ascii="Times New Roman" w:eastAsia="黑体" w:hAnsi="Times New Roman"/>
          <w:b/>
          <w:sz w:val="28"/>
          <w:szCs w:val="28"/>
        </w:rPr>
      </w:pPr>
      <w:r>
        <w:rPr>
          <w:rFonts w:ascii="Times New Roman" w:eastAsia="黑体" w:hAnsi="Times New Roman" w:hint="eastAsia"/>
          <w:b/>
          <w:sz w:val="28"/>
          <w:szCs w:val="28"/>
        </w:rPr>
        <w:t>八</w:t>
      </w:r>
      <w:r w:rsidR="00966B63" w:rsidRPr="00C23EA4">
        <w:rPr>
          <w:rFonts w:ascii="Times New Roman" w:eastAsia="黑体" w:hAnsi="Times New Roman"/>
          <w:b/>
          <w:sz w:val="28"/>
          <w:szCs w:val="28"/>
        </w:rPr>
        <w:t>、标准主要内容</w:t>
      </w:r>
    </w:p>
    <w:p w14:paraId="473553B2" w14:textId="6D7029F7" w:rsidR="00812FEE" w:rsidRPr="00C23EA4" w:rsidRDefault="00812FEE" w:rsidP="00141068">
      <w:pPr>
        <w:spacing w:line="360" w:lineRule="auto"/>
        <w:ind w:firstLineChars="200" w:firstLine="480"/>
        <w:rPr>
          <w:rFonts w:ascii="Times New Roman" w:hAnsi="Times New Roman"/>
          <w:sz w:val="24"/>
          <w:szCs w:val="24"/>
        </w:rPr>
      </w:pPr>
      <w:r w:rsidRPr="00C23EA4">
        <w:rPr>
          <w:rFonts w:ascii="Times New Roman" w:hAnsi="Times New Roman"/>
          <w:sz w:val="24"/>
          <w:szCs w:val="24"/>
        </w:rPr>
        <w:t>本标准共设置</w:t>
      </w:r>
      <w:r w:rsidR="002548B4">
        <w:rPr>
          <w:rFonts w:ascii="Times New Roman" w:hAnsi="Times New Roman" w:hint="eastAsia"/>
          <w:sz w:val="24"/>
          <w:szCs w:val="24"/>
        </w:rPr>
        <w:t>9</w:t>
      </w:r>
      <w:r w:rsidRPr="00C23EA4">
        <w:rPr>
          <w:rFonts w:ascii="Times New Roman" w:hAnsi="Times New Roman"/>
          <w:sz w:val="24"/>
          <w:szCs w:val="24"/>
        </w:rPr>
        <w:t>章，各章的主要技术内容如下：</w:t>
      </w:r>
    </w:p>
    <w:p w14:paraId="63D8B4D8" w14:textId="77777777" w:rsidR="00812FEE" w:rsidRPr="00C23EA4" w:rsidRDefault="00812FEE" w:rsidP="00D01189">
      <w:pPr>
        <w:spacing w:line="360" w:lineRule="auto"/>
        <w:ind w:firstLineChars="200" w:firstLine="480"/>
        <w:rPr>
          <w:rFonts w:ascii="Times New Roman" w:hAnsi="Times New Roman"/>
          <w:sz w:val="24"/>
          <w:szCs w:val="24"/>
        </w:rPr>
      </w:pPr>
      <w:r w:rsidRPr="00C23EA4">
        <w:rPr>
          <w:rFonts w:ascii="Times New Roman" w:hAnsi="Times New Roman"/>
          <w:sz w:val="24"/>
          <w:szCs w:val="24"/>
        </w:rPr>
        <w:t>第</w:t>
      </w:r>
      <w:r w:rsidRPr="00C23EA4">
        <w:rPr>
          <w:rFonts w:ascii="Times New Roman" w:hAnsi="Times New Roman"/>
          <w:sz w:val="24"/>
          <w:szCs w:val="24"/>
        </w:rPr>
        <w:t>1</w:t>
      </w:r>
      <w:r w:rsidRPr="00C23EA4">
        <w:rPr>
          <w:rFonts w:ascii="Times New Roman" w:hAnsi="Times New Roman"/>
          <w:sz w:val="24"/>
          <w:szCs w:val="24"/>
        </w:rPr>
        <w:t>章</w:t>
      </w:r>
      <w:r w:rsidR="00693B47" w:rsidRPr="00C23EA4">
        <w:rPr>
          <w:rFonts w:ascii="Times New Roman" w:hAnsi="Times New Roman"/>
          <w:sz w:val="24"/>
          <w:szCs w:val="24"/>
        </w:rPr>
        <w:t xml:space="preserve">  </w:t>
      </w:r>
      <w:r w:rsidR="00693B47" w:rsidRPr="00C23EA4">
        <w:rPr>
          <w:rFonts w:ascii="Times New Roman" w:hAnsi="Times New Roman"/>
          <w:sz w:val="24"/>
          <w:szCs w:val="24"/>
        </w:rPr>
        <w:t>范围：规定了标准的主要技术内容和适用范围。</w:t>
      </w:r>
    </w:p>
    <w:p w14:paraId="0B9EB2DD" w14:textId="3EDB5310" w:rsidR="00812FEE" w:rsidRPr="00C23EA4" w:rsidRDefault="00812FEE" w:rsidP="00D01189">
      <w:pPr>
        <w:spacing w:line="360" w:lineRule="auto"/>
        <w:ind w:firstLineChars="200" w:firstLine="480"/>
        <w:rPr>
          <w:rFonts w:ascii="Times New Roman" w:hAnsi="Times New Roman"/>
          <w:sz w:val="24"/>
          <w:szCs w:val="24"/>
        </w:rPr>
      </w:pPr>
      <w:r w:rsidRPr="00C23EA4">
        <w:rPr>
          <w:rFonts w:ascii="Times New Roman" w:hAnsi="Times New Roman"/>
          <w:sz w:val="24"/>
          <w:szCs w:val="24"/>
        </w:rPr>
        <w:t>第</w:t>
      </w:r>
      <w:r w:rsidRPr="00C23EA4">
        <w:rPr>
          <w:rFonts w:ascii="Times New Roman" w:hAnsi="Times New Roman"/>
          <w:sz w:val="24"/>
          <w:szCs w:val="24"/>
        </w:rPr>
        <w:t>2</w:t>
      </w:r>
      <w:r w:rsidRPr="00C23EA4">
        <w:rPr>
          <w:rFonts w:ascii="Times New Roman" w:hAnsi="Times New Roman"/>
          <w:sz w:val="24"/>
          <w:szCs w:val="24"/>
        </w:rPr>
        <w:t>章</w:t>
      </w:r>
      <w:r w:rsidR="00693B47" w:rsidRPr="00C23EA4">
        <w:rPr>
          <w:rFonts w:ascii="Times New Roman" w:hAnsi="Times New Roman"/>
          <w:sz w:val="24"/>
          <w:szCs w:val="24"/>
        </w:rPr>
        <w:t xml:space="preserve">  </w:t>
      </w:r>
      <w:r w:rsidR="00693B47" w:rsidRPr="00C23EA4">
        <w:rPr>
          <w:rFonts w:ascii="Times New Roman" w:hAnsi="Times New Roman"/>
          <w:sz w:val="24"/>
          <w:szCs w:val="24"/>
        </w:rPr>
        <w:t>规范性引用文件：</w:t>
      </w:r>
      <w:r w:rsidR="00B71BE2" w:rsidRPr="00C23EA4">
        <w:rPr>
          <w:rFonts w:ascii="Times New Roman" w:hAnsi="Times New Roman"/>
          <w:sz w:val="24"/>
          <w:szCs w:val="24"/>
        </w:rPr>
        <w:t>引用</w:t>
      </w:r>
      <w:r w:rsidR="009F227E">
        <w:rPr>
          <w:rFonts w:ascii="Times New Roman" w:hAnsi="Times New Roman" w:hint="eastAsia"/>
          <w:sz w:val="24"/>
          <w:szCs w:val="24"/>
        </w:rPr>
        <w:t>国家标准</w:t>
      </w:r>
      <w:r w:rsidR="009F227E">
        <w:rPr>
          <w:rFonts w:ascii="Times New Roman" w:hAnsi="Times New Roman" w:hint="eastAsia"/>
          <w:sz w:val="24"/>
          <w:szCs w:val="24"/>
        </w:rPr>
        <w:t>1</w:t>
      </w:r>
      <w:r w:rsidR="009F227E">
        <w:rPr>
          <w:rFonts w:ascii="Times New Roman" w:hAnsi="Times New Roman" w:hint="eastAsia"/>
          <w:sz w:val="24"/>
          <w:szCs w:val="24"/>
        </w:rPr>
        <w:t>个，</w:t>
      </w:r>
      <w:r w:rsidR="002548B4">
        <w:rPr>
          <w:rFonts w:ascii="Times New Roman" w:hAnsi="Times New Roman" w:hint="eastAsia"/>
          <w:sz w:val="24"/>
          <w:szCs w:val="24"/>
        </w:rPr>
        <w:t>林业</w:t>
      </w:r>
      <w:r w:rsidR="00D01189" w:rsidRPr="00C23EA4">
        <w:rPr>
          <w:rFonts w:ascii="Times New Roman" w:hAnsi="Times New Roman"/>
          <w:sz w:val="24"/>
          <w:szCs w:val="24"/>
        </w:rPr>
        <w:t>标准</w:t>
      </w:r>
      <w:r w:rsidR="0061193A">
        <w:rPr>
          <w:rFonts w:ascii="Times New Roman" w:hAnsi="Times New Roman" w:hint="eastAsia"/>
          <w:sz w:val="24"/>
          <w:szCs w:val="24"/>
        </w:rPr>
        <w:t>1</w:t>
      </w:r>
      <w:r w:rsidR="00D01189" w:rsidRPr="00C23EA4">
        <w:rPr>
          <w:rFonts w:ascii="Times New Roman" w:hAnsi="Times New Roman"/>
          <w:sz w:val="24"/>
          <w:szCs w:val="24"/>
        </w:rPr>
        <w:t>个</w:t>
      </w:r>
      <w:r w:rsidR="00693B47" w:rsidRPr="00C23EA4">
        <w:rPr>
          <w:rFonts w:ascii="Times New Roman" w:hAnsi="Times New Roman"/>
          <w:sz w:val="24"/>
          <w:szCs w:val="24"/>
        </w:rPr>
        <w:t>。</w:t>
      </w:r>
    </w:p>
    <w:p w14:paraId="3DBFF7F7" w14:textId="43BB3BB7" w:rsidR="00833B6A" w:rsidRDefault="00812FEE" w:rsidP="00D01189">
      <w:pPr>
        <w:spacing w:line="360" w:lineRule="auto"/>
        <w:ind w:firstLineChars="200" w:firstLine="480"/>
        <w:rPr>
          <w:rFonts w:ascii="Times New Roman" w:hAnsi="Times New Roman"/>
          <w:sz w:val="24"/>
          <w:szCs w:val="24"/>
        </w:rPr>
      </w:pPr>
      <w:r w:rsidRPr="00C23EA4">
        <w:rPr>
          <w:rFonts w:ascii="Times New Roman" w:hAnsi="Times New Roman"/>
          <w:sz w:val="24"/>
          <w:szCs w:val="24"/>
        </w:rPr>
        <w:t>第</w:t>
      </w:r>
      <w:r w:rsidRPr="00C23EA4">
        <w:rPr>
          <w:rFonts w:ascii="Times New Roman" w:hAnsi="Times New Roman"/>
          <w:sz w:val="24"/>
          <w:szCs w:val="24"/>
        </w:rPr>
        <w:t>3</w:t>
      </w:r>
      <w:r w:rsidRPr="00C23EA4">
        <w:rPr>
          <w:rFonts w:ascii="Times New Roman" w:hAnsi="Times New Roman"/>
          <w:sz w:val="24"/>
          <w:szCs w:val="24"/>
        </w:rPr>
        <w:t>章</w:t>
      </w:r>
      <w:r w:rsidR="00693B47" w:rsidRPr="00C23EA4">
        <w:rPr>
          <w:rFonts w:ascii="Times New Roman" w:hAnsi="Times New Roman"/>
          <w:sz w:val="24"/>
          <w:szCs w:val="24"/>
        </w:rPr>
        <w:t xml:space="preserve">  </w:t>
      </w:r>
      <w:r w:rsidR="00833B6A">
        <w:rPr>
          <w:rFonts w:ascii="Times New Roman" w:hAnsi="Times New Roman" w:hint="eastAsia"/>
          <w:sz w:val="24"/>
          <w:szCs w:val="24"/>
        </w:rPr>
        <w:t>术语和定</w:t>
      </w:r>
      <w:r w:rsidR="00833B6A" w:rsidRPr="00FE1994">
        <w:rPr>
          <w:rFonts w:ascii="Times New Roman" w:hAnsi="Times New Roman" w:hint="eastAsia"/>
          <w:sz w:val="24"/>
          <w:szCs w:val="24"/>
        </w:rPr>
        <w:t>义</w:t>
      </w:r>
      <w:r w:rsidR="00833B6A" w:rsidRPr="00FE1994">
        <w:rPr>
          <w:rFonts w:ascii="Times New Roman" w:hAnsi="Times New Roman" w:hint="eastAsia"/>
          <w:sz w:val="24"/>
          <w:szCs w:val="24"/>
        </w:rPr>
        <w:t xml:space="preserve"> </w:t>
      </w:r>
      <w:r w:rsidR="00833B6A" w:rsidRPr="00FE1994">
        <w:rPr>
          <w:rFonts w:ascii="Times New Roman" w:hAnsi="Times New Roman"/>
          <w:sz w:val="24"/>
          <w:szCs w:val="24"/>
        </w:rPr>
        <w:t xml:space="preserve"> </w:t>
      </w:r>
      <w:r w:rsidR="009F227E" w:rsidRPr="009F227E">
        <w:rPr>
          <w:rFonts w:hint="eastAsia"/>
          <w:sz w:val="24"/>
          <w:szCs w:val="24"/>
        </w:rPr>
        <w:t>解释了适用于本标准的术语</w:t>
      </w:r>
      <w:r w:rsidR="009F227E">
        <w:rPr>
          <w:rFonts w:hint="eastAsia"/>
          <w:sz w:val="24"/>
          <w:szCs w:val="24"/>
        </w:rPr>
        <w:t>4</w:t>
      </w:r>
      <w:r w:rsidR="009F227E" w:rsidRPr="009F227E">
        <w:rPr>
          <w:rFonts w:hint="eastAsia"/>
          <w:sz w:val="24"/>
          <w:szCs w:val="24"/>
        </w:rPr>
        <w:t>个，分别</w:t>
      </w:r>
      <w:r w:rsidR="009F227E">
        <w:rPr>
          <w:rFonts w:hint="eastAsia"/>
          <w:sz w:val="24"/>
          <w:szCs w:val="24"/>
        </w:rPr>
        <w:t>为</w:t>
      </w:r>
      <w:r w:rsidR="002548B4">
        <w:rPr>
          <w:rFonts w:hint="eastAsia"/>
          <w:sz w:val="24"/>
          <w:szCs w:val="24"/>
        </w:rPr>
        <w:t>“千年桐”</w:t>
      </w:r>
      <w:r w:rsidR="007E491F">
        <w:rPr>
          <w:rFonts w:hint="eastAsia"/>
          <w:sz w:val="24"/>
          <w:szCs w:val="24"/>
        </w:rPr>
        <w:t>、</w:t>
      </w:r>
      <w:r w:rsidR="002548B4">
        <w:rPr>
          <w:rFonts w:hint="eastAsia"/>
          <w:sz w:val="24"/>
          <w:szCs w:val="24"/>
        </w:rPr>
        <w:t>“有效芽”</w:t>
      </w:r>
      <w:r w:rsidR="007E491F">
        <w:rPr>
          <w:rFonts w:hint="eastAsia"/>
          <w:sz w:val="24"/>
          <w:szCs w:val="24"/>
        </w:rPr>
        <w:t>、“方块芽接”和“插皮枝接”</w:t>
      </w:r>
      <w:r w:rsidR="00833B6A" w:rsidRPr="00FE1994">
        <w:rPr>
          <w:rFonts w:hint="eastAsia"/>
          <w:sz w:val="24"/>
          <w:szCs w:val="24"/>
        </w:rPr>
        <w:t>。</w:t>
      </w:r>
    </w:p>
    <w:p w14:paraId="62408D71" w14:textId="7C162F8B" w:rsidR="008279F2" w:rsidRDefault="00833B6A" w:rsidP="000733A6">
      <w:pPr>
        <w:spacing w:line="360" w:lineRule="auto"/>
        <w:ind w:firstLineChars="200" w:firstLine="480"/>
        <w:jc w:val="both"/>
        <w:rPr>
          <w:rFonts w:ascii="Times New Roman" w:hAnsi="Times New Roman"/>
          <w:sz w:val="24"/>
          <w:szCs w:val="24"/>
        </w:rPr>
      </w:pPr>
      <w:r>
        <w:rPr>
          <w:rFonts w:ascii="Times New Roman" w:hAnsi="Times New Roman" w:hint="eastAsia"/>
          <w:sz w:val="24"/>
          <w:szCs w:val="24"/>
        </w:rPr>
        <w:t>第</w:t>
      </w:r>
      <w:r>
        <w:rPr>
          <w:rFonts w:ascii="Times New Roman" w:hAnsi="Times New Roman" w:hint="eastAsia"/>
          <w:sz w:val="24"/>
          <w:szCs w:val="24"/>
        </w:rPr>
        <w:t>4</w:t>
      </w:r>
      <w:r>
        <w:rPr>
          <w:rFonts w:ascii="Times New Roman" w:hAnsi="Times New Roman" w:hint="eastAsia"/>
          <w:sz w:val="24"/>
          <w:szCs w:val="24"/>
        </w:rPr>
        <w:t>章</w:t>
      </w:r>
      <w:r>
        <w:rPr>
          <w:rFonts w:ascii="Times New Roman" w:hAnsi="Times New Roman" w:hint="eastAsia"/>
          <w:sz w:val="24"/>
          <w:szCs w:val="24"/>
        </w:rPr>
        <w:t xml:space="preserve"> </w:t>
      </w:r>
      <w:r>
        <w:rPr>
          <w:rFonts w:ascii="Times New Roman" w:hAnsi="Times New Roman"/>
          <w:sz w:val="24"/>
          <w:szCs w:val="24"/>
        </w:rPr>
        <w:t xml:space="preserve"> </w:t>
      </w:r>
      <w:r w:rsidR="002548B4">
        <w:rPr>
          <w:rFonts w:ascii="Times New Roman" w:hAnsi="Times New Roman" w:hint="eastAsia"/>
          <w:sz w:val="24"/>
          <w:szCs w:val="24"/>
        </w:rPr>
        <w:t>采穗圃基本要求</w:t>
      </w:r>
      <w:r w:rsidR="00A70B8D" w:rsidRPr="00C23EA4">
        <w:rPr>
          <w:rFonts w:ascii="Times New Roman" w:hAnsi="Times New Roman"/>
          <w:sz w:val="24"/>
          <w:szCs w:val="24"/>
        </w:rPr>
        <w:t xml:space="preserve">  </w:t>
      </w:r>
      <w:r w:rsidR="009F227E">
        <w:rPr>
          <w:rFonts w:ascii="Times New Roman" w:hAnsi="Times New Roman" w:hint="eastAsia"/>
          <w:sz w:val="24"/>
          <w:szCs w:val="24"/>
        </w:rPr>
        <w:t>根据</w:t>
      </w:r>
      <w:r w:rsidR="009F227E">
        <w:rPr>
          <w:rFonts w:ascii="Times New Roman" w:hAnsi="Times New Roman" w:hint="eastAsia"/>
          <w:sz w:val="24"/>
          <w:szCs w:val="24"/>
        </w:rPr>
        <w:t>7.</w:t>
      </w:r>
      <w:r w:rsidR="006967AF">
        <w:rPr>
          <w:rFonts w:ascii="Times New Roman" w:hAnsi="Times New Roman" w:hint="eastAsia"/>
          <w:sz w:val="24"/>
          <w:szCs w:val="24"/>
        </w:rPr>
        <w:t>6</w:t>
      </w:r>
      <w:r w:rsidR="009F227E">
        <w:rPr>
          <w:rFonts w:ascii="Times New Roman" w:hAnsi="Times New Roman" w:hint="eastAsia"/>
          <w:sz w:val="24"/>
          <w:szCs w:val="24"/>
        </w:rPr>
        <w:t>中提到的</w:t>
      </w:r>
      <w:r w:rsidR="009F227E" w:rsidRPr="009F227E">
        <w:rPr>
          <w:rFonts w:ascii="Times New Roman" w:hAnsi="Times New Roman" w:hint="eastAsia"/>
          <w:sz w:val="24"/>
          <w:szCs w:val="24"/>
        </w:rPr>
        <w:t>崇左市林科所油桐家系、无性系采穗圃</w:t>
      </w:r>
      <w:r w:rsidR="009F227E">
        <w:rPr>
          <w:rFonts w:ascii="Times New Roman" w:hAnsi="Times New Roman" w:hint="eastAsia"/>
          <w:sz w:val="24"/>
          <w:szCs w:val="24"/>
        </w:rPr>
        <w:t>建</w:t>
      </w:r>
      <w:proofErr w:type="gramStart"/>
      <w:r w:rsidR="009F227E">
        <w:rPr>
          <w:rFonts w:ascii="Times New Roman" w:hAnsi="Times New Roman" w:hint="eastAsia"/>
          <w:sz w:val="24"/>
          <w:szCs w:val="24"/>
        </w:rPr>
        <w:t>圃</w:t>
      </w:r>
      <w:proofErr w:type="gramEnd"/>
      <w:r w:rsidR="009F227E">
        <w:rPr>
          <w:rFonts w:ascii="Times New Roman" w:hAnsi="Times New Roman" w:hint="eastAsia"/>
          <w:sz w:val="24"/>
          <w:szCs w:val="24"/>
        </w:rPr>
        <w:t>经验，</w:t>
      </w:r>
      <w:r w:rsidR="002548B4">
        <w:rPr>
          <w:rFonts w:ascii="Times New Roman" w:hAnsi="Times New Roman" w:hint="eastAsia"/>
          <w:sz w:val="24"/>
          <w:szCs w:val="24"/>
        </w:rPr>
        <w:t>提出了选址要求</w:t>
      </w:r>
      <w:r w:rsidR="009F227E" w:rsidRPr="009F227E">
        <w:rPr>
          <w:rFonts w:ascii="Times New Roman" w:hAnsi="Times New Roman" w:hint="eastAsia"/>
          <w:sz w:val="24"/>
          <w:szCs w:val="24"/>
        </w:rPr>
        <w:t>坡度在</w:t>
      </w:r>
      <w:r w:rsidR="009F227E" w:rsidRPr="009F227E">
        <w:rPr>
          <w:rFonts w:ascii="Times New Roman" w:hAnsi="Times New Roman" w:hint="eastAsia"/>
          <w:sz w:val="24"/>
          <w:szCs w:val="24"/>
        </w:rPr>
        <w:t xml:space="preserve">25 </w:t>
      </w:r>
      <w:r w:rsidR="009F227E" w:rsidRPr="009F227E">
        <w:rPr>
          <w:rFonts w:ascii="Times New Roman" w:hAnsi="Times New Roman" w:hint="eastAsia"/>
          <w:sz w:val="24"/>
          <w:szCs w:val="24"/>
        </w:rPr>
        <w:t>°以下，坡面整齐、开阔，集中连片，交通方便且排灌条件好。土壤质地良好，</w:t>
      </w:r>
      <w:r w:rsidR="009F227E" w:rsidRPr="009F227E">
        <w:rPr>
          <w:rFonts w:ascii="Times New Roman" w:hAnsi="Times New Roman" w:hint="eastAsia"/>
          <w:sz w:val="24"/>
          <w:szCs w:val="24"/>
        </w:rPr>
        <w:t>pH</w:t>
      </w:r>
      <w:r w:rsidR="009F227E" w:rsidRPr="009F227E">
        <w:rPr>
          <w:rFonts w:ascii="Times New Roman" w:hAnsi="Times New Roman" w:hint="eastAsia"/>
          <w:sz w:val="24"/>
          <w:szCs w:val="24"/>
        </w:rPr>
        <w:t>值</w:t>
      </w:r>
      <w:r w:rsidR="009F227E" w:rsidRPr="009F227E">
        <w:rPr>
          <w:rFonts w:ascii="Times New Roman" w:hAnsi="Times New Roman" w:hint="eastAsia"/>
          <w:sz w:val="24"/>
          <w:szCs w:val="24"/>
        </w:rPr>
        <w:t>4.5</w:t>
      </w:r>
      <w:r w:rsidR="009F227E" w:rsidRPr="009F227E">
        <w:rPr>
          <w:rFonts w:ascii="Times New Roman" w:hAnsi="Times New Roman" w:hint="eastAsia"/>
          <w:sz w:val="24"/>
          <w:szCs w:val="24"/>
        </w:rPr>
        <w:t>～</w:t>
      </w:r>
      <w:r w:rsidR="009F227E" w:rsidRPr="009F227E">
        <w:rPr>
          <w:rFonts w:ascii="Times New Roman" w:hAnsi="Times New Roman" w:hint="eastAsia"/>
          <w:sz w:val="24"/>
          <w:szCs w:val="24"/>
        </w:rPr>
        <w:t>6.5</w:t>
      </w:r>
      <w:r w:rsidR="009F227E" w:rsidRPr="009F227E">
        <w:rPr>
          <w:rFonts w:ascii="Times New Roman" w:hAnsi="Times New Roman" w:hint="eastAsia"/>
          <w:sz w:val="24"/>
          <w:szCs w:val="24"/>
        </w:rPr>
        <w:t>，通气、排水、保水性能良好，石砾含</w:t>
      </w:r>
      <w:r w:rsidR="009F227E" w:rsidRPr="009F227E">
        <w:rPr>
          <w:rFonts w:ascii="Times New Roman" w:hAnsi="Times New Roman" w:hint="eastAsia"/>
          <w:sz w:val="24"/>
          <w:szCs w:val="24"/>
        </w:rPr>
        <w:lastRenderedPageBreak/>
        <w:t>量不超过</w:t>
      </w:r>
      <w:r w:rsidR="009F227E" w:rsidRPr="009F227E">
        <w:rPr>
          <w:rFonts w:ascii="Times New Roman" w:hAnsi="Times New Roman" w:hint="eastAsia"/>
          <w:sz w:val="24"/>
          <w:szCs w:val="24"/>
        </w:rPr>
        <w:t>20 %</w:t>
      </w:r>
      <w:r w:rsidR="009F227E" w:rsidRPr="009F227E">
        <w:rPr>
          <w:rFonts w:ascii="Times New Roman" w:hAnsi="Times New Roman" w:hint="eastAsia"/>
          <w:sz w:val="24"/>
          <w:szCs w:val="24"/>
        </w:rPr>
        <w:t>，土层厚度</w:t>
      </w:r>
      <w:r w:rsidR="009F227E" w:rsidRPr="009F227E">
        <w:rPr>
          <w:rFonts w:ascii="Times New Roman" w:hAnsi="Times New Roman" w:hint="eastAsia"/>
          <w:sz w:val="24"/>
          <w:szCs w:val="24"/>
        </w:rPr>
        <w:t>80 cm</w:t>
      </w:r>
      <w:r w:rsidR="009F227E">
        <w:rPr>
          <w:rFonts w:ascii="Times New Roman" w:hAnsi="Times New Roman" w:hint="eastAsia"/>
          <w:sz w:val="24"/>
          <w:szCs w:val="24"/>
        </w:rPr>
        <w:t>以上</w:t>
      </w:r>
      <w:r w:rsidR="007A00F6" w:rsidRPr="007A00F6">
        <w:rPr>
          <w:rFonts w:ascii="Times New Roman" w:hAnsi="Times New Roman" w:hint="eastAsia"/>
          <w:sz w:val="24"/>
          <w:szCs w:val="24"/>
        </w:rPr>
        <w:t>。</w:t>
      </w:r>
      <w:r w:rsidR="007A00F6">
        <w:rPr>
          <w:rFonts w:ascii="Times New Roman" w:hAnsi="Times New Roman" w:hint="eastAsia"/>
          <w:sz w:val="24"/>
          <w:szCs w:val="24"/>
        </w:rPr>
        <w:t>建</w:t>
      </w:r>
      <w:proofErr w:type="gramStart"/>
      <w:r w:rsidR="007A00F6">
        <w:rPr>
          <w:rFonts w:ascii="Times New Roman" w:hAnsi="Times New Roman" w:hint="eastAsia"/>
          <w:sz w:val="24"/>
          <w:szCs w:val="24"/>
        </w:rPr>
        <w:t>圃</w:t>
      </w:r>
      <w:proofErr w:type="gramEnd"/>
      <w:r w:rsidR="007A00F6">
        <w:rPr>
          <w:rFonts w:ascii="Times New Roman" w:hAnsi="Times New Roman" w:hint="eastAsia"/>
          <w:sz w:val="24"/>
          <w:szCs w:val="24"/>
        </w:rPr>
        <w:t>良种</w:t>
      </w:r>
      <w:r w:rsidR="007A00F6" w:rsidRPr="007A00F6">
        <w:rPr>
          <w:rFonts w:ascii="Times New Roman" w:hAnsi="Times New Roman" w:hint="eastAsia"/>
          <w:sz w:val="24"/>
          <w:szCs w:val="24"/>
        </w:rPr>
        <w:t>选用</w:t>
      </w:r>
      <w:r w:rsidR="009F227E">
        <w:rPr>
          <w:rFonts w:ascii="Times New Roman" w:hAnsi="Times New Roman" w:hint="eastAsia"/>
          <w:sz w:val="24"/>
          <w:szCs w:val="24"/>
        </w:rPr>
        <w:t>7.1</w:t>
      </w:r>
      <w:r w:rsidR="009F227E">
        <w:rPr>
          <w:rFonts w:ascii="Times New Roman" w:hAnsi="Times New Roman" w:hint="eastAsia"/>
          <w:sz w:val="24"/>
          <w:szCs w:val="24"/>
        </w:rPr>
        <w:t>涉及到的</w:t>
      </w:r>
      <w:r w:rsidR="007A00F6" w:rsidRPr="007A00F6">
        <w:rPr>
          <w:rFonts w:ascii="Times New Roman" w:hAnsi="Times New Roman" w:hint="eastAsia"/>
          <w:sz w:val="24"/>
          <w:szCs w:val="24"/>
        </w:rPr>
        <w:t>国家或省级林木品种审定委员会审（认）定的千年</w:t>
      </w:r>
      <w:proofErr w:type="gramStart"/>
      <w:r w:rsidR="007A00F6" w:rsidRPr="007A00F6">
        <w:rPr>
          <w:rFonts w:ascii="Times New Roman" w:hAnsi="Times New Roman" w:hint="eastAsia"/>
          <w:sz w:val="24"/>
          <w:szCs w:val="24"/>
        </w:rPr>
        <w:t>桐</w:t>
      </w:r>
      <w:proofErr w:type="gramEnd"/>
      <w:r w:rsidR="007A00F6" w:rsidRPr="007A00F6">
        <w:rPr>
          <w:rFonts w:ascii="Times New Roman" w:hAnsi="Times New Roman" w:hint="eastAsia"/>
          <w:sz w:val="24"/>
          <w:szCs w:val="24"/>
        </w:rPr>
        <w:t>品种</w:t>
      </w:r>
      <w:r w:rsidR="00C14796">
        <w:rPr>
          <w:rFonts w:ascii="Times New Roman" w:hAnsi="Times New Roman" w:hint="eastAsia"/>
          <w:sz w:val="24"/>
          <w:szCs w:val="24"/>
        </w:rPr>
        <w:t>。</w:t>
      </w:r>
    </w:p>
    <w:p w14:paraId="2A4A56CD" w14:textId="44A133CB" w:rsidR="0016559F" w:rsidRPr="00C23EA4" w:rsidRDefault="00833B6A" w:rsidP="00D01189">
      <w:pPr>
        <w:pStyle w:val="a7"/>
        <w:spacing w:line="360" w:lineRule="auto"/>
        <w:ind w:firstLine="480"/>
        <w:rPr>
          <w:rFonts w:ascii="Times New Roman" w:hAnsi="Times New Roman" w:cs="Times New Roman"/>
          <w:sz w:val="24"/>
          <w:szCs w:val="24"/>
        </w:rPr>
      </w:pPr>
      <w:r>
        <w:rPr>
          <w:rFonts w:ascii="Times New Roman" w:hAnsi="Times New Roman" w:hint="eastAsia"/>
          <w:sz w:val="24"/>
          <w:szCs w:val="24"/>
        </w:rPr>
        <w:t>第</w:t>
      </w:r>
      <w:r w:rsidR="007A00F6">
        <w:rPr>
          <w:rFonts w:ascii="Times New Roman" w:hAnsi="Times New Roman" w:hint="eastAsia"/>
          <w:sz w:val="24"/>
          <w:szCs w:val="24"/>
        </w:rPr>
        <w:t>5</w:t>
      </w:r>
      <w:r>
        <w:rPr>
          <w:rFonts w:ascii="Times New Roman" w:hAnsi="Times New Roman" w:hint="eastAsia"/>
          <w:sz w:val="24"/>
          <w:szCs w:val="24"/>
        </w:rPr>
        <w:t>章</w:t>
      </w:r>
      <w:r w:rsidR="0016559F" w:rsidRPr="00C23EA4">
        <w:rPr>
          <w:rFonts w:ascii="Times New Roman" w:hAnsi="Times New Roman" w:cs="Times New Roman"/>
          <w:sz w:val="24"/>
          <w:szCs w:val="24"/>
        </w:rPr>
        <w:t xml:space="preserve"> </w:t>
      </w:r>
      <w:r>
        <w:rPr>
          <w:rFonts w:ascii="Times New Roman" w:hAnsi="Times New Roman" w:cs="Times New Roman"/>
          <w:sz w:val="24"/>
          <w:szCs w:val="24"/>
        </w:rPr>
        <w:t xml:space="preserve"> </w:t>
      </w:r>
      <w:r w:rsidR="007A00F6">
        <w:rPr>
          <w:rFonts w:ascii="Times New Roman" w:hAnsi="Times New Roman" w:cs="Times New Roman" w:hint="eastAsia"/>
          <w:sz w:val="24"/>
          <w:szCs w:val="24"/>
        </w:rPr>
        <w:t>采穗圃类型</w:t>
      </w:r>
      <w:r>
        <w:rPr>
          <w:rFonts w:ascii="Times New Roman" w:hAnsi="Times New Roman" w:cs="Times New Roman" w:hint="eastAsia"/>
          <w:sz w:val="24"/>
          <w:szCs w:val="24"/>
        </w:rPr>
        <w:t xml:space="preserve"> </w:t>
      </w:r>
      <w:r w:rsidR="0016559F" w:rsidRPr="00C23EA4">
        <w:rPr>
          <w:rFonts w:ascii="Times New Roman" w:hAnsi="Times New Roman" w:cs="Times New Roman"/>
          <w:sz w:val="24"/>
          <w:szCs w:val="24"/>
        </w:rPr>
        <w:t xml:space="preserve"> </w:t>
      </w:r>
      <w:r w:rsidR="003D6D50">
        <w:rPr>
          <w:rFonts w:ascii="Times New Roman" w:hAnsi="Times New Roman" w:cs="Times New Roman" w:hint="eastAsia"/>
          <w:sz w:val="24"/>
          <w:szCs w:val="24"/>
        </w:rPr>
        <w:t>根据</w:t>
      </w:r>
      <w:r w:rsidR="00496C08">
        <w:rPr>
          <w:rFonts w:ascii="Times New Roman" w:hAnsi="Times New Roman" w:hint="eastAsia"/>
          <w:sz w:val="24"/>
          <w:szCs w:val="24"/>
        </w:rPr>
        <w:t>本单位专家发表的</w:t>
      </w:r>
      <w:r w:rsidR="003D6D50">
        <w:rPr>
          <w:rFonts w:ascii="Times New Roman" w:hAnsi="Times New Roman" w:cs="Times New Roman" w:hint="eastAsia"/>
          <w:sz w:val="24"/>
          <w:szCs w:val="24"/>
        </w:rPr>
        <w:t>《</w:t>
      </w:r>
      <w:r w:rsidR="003D6D50" w:rsidRPr="003D6D50">
        <w:rPr>
          <w:rFonts w:ascii="Times New Roman" w:hAnsi="Times New Roman" w:cs="Times New Roman" w:hint="eastAsia"/>
          <w:sz w:val="24"/>
          <w:szCs w:val="24"/>
        </w:rPr>
        <w:t>皱桐高产无性系采穗圃经营技术的研究</w:t>
      </w:r>
      <w:r w:rsidR="003D6D50">
        <w:rPr>
          <w:rFonts w:ascii="Times New Roman" w:hAnsi="Times New Roman" w:cs="Times New Roman" w:hint="eastAsia"/>
          <w:sz w:val="24"/>
          <w:szCs w:val="24"/>
        </w:rPr>
        <w:t>》，按照功能</w:t>
      </w:r>
      <w:r w:rsidR="007A00F6">
        <w:rPr>
          <w:rFonts w:ascii="Times New Roman" w:hAnsi="Times New Roman" w:cs="Times New Roman" w:hint="eastAsia"/>
          <w:sz w:val="24"/>
          <w:szCs w:val="24"/>
        </w:rPr>
        <w:t>分为原种圃和生产</w:t>
      </w:r>
      <w:proofErr w:type="gramStart"/>
      <w:r w:rsidR="007A00F6">
        <w:rPr>
          <w:rFonts w:ascii="Times New Roman" w:hAnsi="Times New Roman" w:cs="Times New Roman" w:hint="eastAsia"/>
          <w:sz w:val="24"/>
          <w:szCs w:val="24"/>
        </w:rPr>
        <w:t>圃</w:t>
      </w:r>
      <w:proofErr w:type="gramEnd"/>
      <w:r w:rsidR="00D01189" w:rsidRPr="00C23EA4">
        <w:rPr>
          <w:rFonts w:ascii="Times New Roman" w:hAnsi="Times New Roman" w:cs="Times New Roman"/>
          <w:sz w:val="24"/>
          <w:szCs w:val="24"/>
        </w:rPr>
        <w:t>。</w:t>
      </w:r>
      <w:r w:rsidR="003D6D50">
        <w:rPr>
          <w:rFonts w:ascii="Times New Roman" w:hAnsi="Times New Roman" w:cs="Times New Roman" w:hint="eastAsia"/>
          <w:sz w:val="24"/>
          <w:szCs w:val="24"/>
        </w:rPr>
        <w:t>原种圃</w:t>
      </w:r>
      <w:r w:rsidR="003D6D50" w:rsidRPr="003D6D50">
        <w:rPr>
          <w:rFonts w:ascii="Times New Roman" w:hAnsi="Times New Roman" w:cs="Times New Roman" w:hint="eastAsia"/>
          <w:sz w:val="24"/>
          <w:szCs w:val="24"/>
        </w:rPr>
        <w:t>主要功能是保存优良无性系种质资源</w:t>
      </w:r>
      <w:r w:rsidR="003D6D50">
        <w:rPr>
          <w:rFonts w:ascii="Times New Roman" w:hAnsi="Times New Roman" w:cs="Times New Roman" w:hint="eastAsia"/>
          <w:sz w:val="24"/>
          <w:szCs w:val="24"/>
        </w:rPr>
        <w:t>，</w:t>
      </w:r>
      <w:r w:rsidR="003D6D50" w:rsidRPr="003D6D50">
        <w:rPr>
          <w:rFonts w:ascii="Times New Roman" w:hAnsi="Times New Roman" w:cs="Times New Roman" w:hint="eastAsia"/>
          <w:sz w:val="24"/>
          <w:szCs w:val="24"/>
        </w:rPr>
        <w:t>供应建立生产采穗圃的纯化繁殖材料</w:t>
      </w:r>
      <w:r w:rsidR="003D6D50">
        <w:rPr>
          <w:rFonts w:ascii="Times New Roman" w:hAnsi="Times New Roman" w:cs="Times New Roman" w:hint="eastAsia"/>
          <w:sz w:val="24"/>
          <w:szCs w:val="24"/>
        </w:rPr>
        <w:t>，生产</w:t>
      </w:r>
      <w:proofErr w:type="gramStart"/>
      <w:r w:rsidR="003D6D50">
        <w:rPr>
          <w:rFonts w:ascii="Times New Roman" w:hAnsi="Times New Roman" w:cs="Times New Roman" w:hint="eastAsia"/>
          <w:sz w:val="24"/>
          <w:szCs w:val="24"/>
        </w:rPr>
        <w:t>圃</w:t>
      </w:r>
      <w:proofErr w:type="gramEnd"/>
      <w:r w:rsidR="003D6D50">
        <w:rPr>
          <w:rFonts w:ascii="Times New Roman" w:hAnsi="Times New Roman" w:cs="Times New Roman" w:hint="eastAsia"/>
          <w:sz w:val="24"/>
          <w:szCs w:val="24"/>
        </w:rPr>
        <w:t>的主要功能则是直接向生产单位提供穗条。</w:t>
      </w:r>
    </w:p>
    <w:p w14:paraId="669B58B4" w14:textId="2226C1F6" w:rsidR="00D01189" w:rsidRDefault="001A423C" w:rsidP="00FE1994">
      <w:pPr>
        <w:spacing w:line="360" w:lineRule="auto"/>
        <w:ind w:firstLineChars="200" w:firstLine="480"/>
        <w:jc w:val="both"/>
        <w:rPr>
          <w:rFonts w:ascii="Times New Roman" w:hAnsi="Times New Roman"/>
          <w:sz w:val="24"/>
          <w:szCs w:val="24"/>
        </w:rPr>
      </w:pPr>
      <w:r w:rsidRPr="00C23EA4">
        <w:rPr>
          <w:rFonts w:ascii="Times New Roman" w:hAnsi="Times New Roman"/>
          <w:sz w:val="24"/>
          <w:szCs w:val="24"/>
        </w:rPr>
        <w:t>第</w:t>
      </w:r>
      <w:r w:rsidR="00833B6A">
        <w:rPr>
          <w:rFonts w:ascii="Times New Roman" w:hAnsi="Times New Roman" w:hint="eastAsia"/>
          <w:sz w:val="24"/>
          <w:szCs w:val="24"/>
        </w:rPr>
        <w:t>6</w:t>
      </w:r>
      <w:r w:rsidR="00FD3639" w:rsidRPr="00C23EA4">
        <w:rPr>
          <w:rFonts w:ascii="Times New Roman" w:hAnsi="Times New Roman"/>
          <w:sz w:val="24"/>
          <w:szCs w:val="24"/>
        </w:rPr>
        <w:t>章</w:t>
      </w:r>
      <w:r w:rsidR="00FD3639" w:rsidRPr="00C23EA4">
        <w:rPr>
          <w:rFonts w:ascii="Times New Roman" w:hAnsi="Times New Roman"/>
          <w:sz w:val="24"/>
          <w:szCs w:val="24"/>
        </w:rPr>
        <w:t xml:space="preserve">  </w:t>
      </w:r>
      <w:r w:rsidR="007A00F6">
        <w:rPr>
          <w:rFonts w:ascii="Times New Roman" w:hAnsi="Times New Roman" w:hint="eastAsia"/>
          <w:sz w:val="24"/>
          <w:szCs w:val="24"/>
        </w:rPr>
        <w:t>采穗圃设计</w:t>
      </w:r>
      <w:r w:rsidR="008279F2" w:rsidRPr="00C23EA4">
        <w:rPr>
          <w:rFonts w:ascii="Times New Roman" w:hAnsi="Times New Roman"/>
          <w:sz w:val="24"/>
          <w:szCs w:val="24"/>
        </w:rPr>
        <w:t xml:space="preserve">  </w:t>
      </w:r>
      <w:r w:rsidR="003D6D50">
        <w:rPr>
          <w:rFonts w:ascii="Times New Roman" w:hAnsi="Times New Roman" w:hint="eastAsia"/>
          <w:sz w:val="24"/>
          <w:szCs w:val="24"/>
        </w:rPr>
        <w:t>详述了采穗圃的种植规划和辅助设施的要求。</w:t>
      </w:r>
    </w:p>
    <w:p w14:paraId="2BF58D62" w14:textId="09E6860D" w:rsidR="00860A7E" w:rsidRDefault="001A423C" w:rsidP="00B35CA6">
      <w:pPr>
        <w:spacing w:line="360" w:lineRule="auto"/>
        <w:ind w:firstLineChars="200" w:firstLine="480"/>
        <w:jc w:val="both"/>
        <w:rPr>
          <w:rFonts w:ascii="Times New Roman" w:hAnsi="Times New Roman"/>
          <w:sz w:val="24"/>
          <w:szCs w:val="24"/>
        </w:rPr>
      </w:pPr>
      <w:r w:rsidRPr="00C23EA4">
        <w:rPr>
          <w:rFonts w:ascii="Times New Roman" w:hAnsi="Times New Roman"/>
          <w:sz w:val="24"/>
          <w:szCs w:val="24"/>
        </w:rPr>
        <w:t>第</w:t>
      </w:r>
      <w:r w:rsidR="00833B6A">
        <w:rPr>
          <w:rFonts w:ascii="Times New Roman" w:hAnsi="Times New Roman" w:hint="eastAsia"/>
          <w:sz w:val="24"/>
          <w:szCs w:val="24"/>
        </w:rPr>
        <w:t>7</w:t>
      </w:r>
      <w:r w:rsidRPr="00C23EA4">
        <w:rPr>
          <w:rFonts w:ascii="Times New Roman" w:hAnsi="Times New Roman"/>
          <w:sz w:val="24"/>
          <w:szCs w:val="24"/>
        </w:rPr>
        <w:t>章</w:t>
      </w:r>
      <w:r w:rsidRPr="00C23EA4">
        <w:rPr>
          <w:rFonts w:ascii="Times New Roman" w:hAnsi="Times New Roman"/>
          <w:sz w:val="24"/>
          <w:szCs w:val="24"/>
        </w:rPr>
        <w:t xml:space="preserve">  </w:t>
      </w:r>
      <w:r w:rsidR="007A00F6" w:rsidRPr="007A00F6">
        <w:rPr>
          <w:rFonts w:ascii="Times New Roman" w:hAnsi="Times New Roman" w:hint="eastAsia"/>
          <w:sz w:val="24"/>
          <w:szCs w:val="24"/>
        </w:rPr>
        <w:t>新造林采穗圃的营建</w:t>
      </w:r>
      <w:r w:rsidR="006E2B48" w:rsidRPr="00C23EA4">
        <w:rPr>
          <w:rFonts w:ascii="Times New Roman" w:hAnsi="Times New Roman"/>
          <w:sz w:val="24"/>
          <w:szCs w:val="24"/>
        </w:rPr>
        <w:t xml:space="preserve">  </w:t>
      </w:r>
      <w:r w:rsidR="007A00F6">
        <w:rPr>
          <w:rFonts w:ascii="Times New Roman" w:hAnsi="Times New Roman" w:hint="eastAsia"/>
          <w:sz w:val="24"/>
          <w:szCs w:val="24"/>
        </w:rPr>
        <w:t>包括了整地、挖穴、施基肥、定植、幼林抚育和成林管理等内容</w:t>
      </w:r>
      <w:r w:rsidR="00CD44FA">
        <w:rPr>
          <w:rFonts w:ascii="Times New Roman" w:hAnsi="Times New Roman" w:hint="eastAsia"/>
          <w:sz w:val="24"/>
          <w:szCs w:val="24"/>
        </w:rPr>
        <w:t>。</w:t>
      </w:r>
      <w:r w:rsidR="007A00F6">
        <w:rPr>
          <w:rFonts w:ascii="Times New Roman" w:hAnsi="Times New Roman" w:hint="eastAsia"/>
          <w:sz w:val="24"/>
          <w:szCs w:val="24"/>
        </w:rPr>
        <w:t>整地</w:t>
      </w:r>
      <w:r w:rsidR="00CD44FA">
        <w:rPr>
          <w:rFonts w:ascii="Times New Roman" w:hAnsi="Times New Roman" w:hint="eastAsia"/>
          <w:sz w:val="24"/>
          <w:szCs w:val="24"/>
        </w:rPr>
        <w:t>、挖穴、施基肥和定植方式主要按照</w:t>
      </w:r>
      <w:r w:rsidR="00CD44FA" w:rsidRPr="00CD44FA">
        <w:rPr>
          <w:rFonts w:ascii="Times New Roman" w:hAnsi="Times New Roman"/>
          <w:sz w:val="24"/>
          <w:szCs w:val="24"/>
        </w:rPr>
        <w:t>GB/T 15776</w:t>
      </w:r>
      <w:r w:rsidR="00CD44FA">
        <w:rPr>
          <w:rFonts w:ascii="Times New Roman" w:hAnsi="Times New Roman" w:hint="eastAsia"/>
          <w:sz w:val="24"/>
          <w:szCs w:val="24"/>
        </w:rPr>
        <w:t>-2016</w:t>
      </w:r>
      <w:r w:rsidR="00CD44FA">
        <w:rPr>
          <w:rFonts w:ascii="Times New Roman" w:hAnsi="Times New Roman" w:hint="eastAsia"/>
          <w:sz w:val="24"/>
          <w:szCs w:val="24"/>
        </w:rPr>
        <w:t>中的规定执行；种植密度根据</w:t>
      </w:r>
      <w:r w:rsidR="00CD44FA" w:rsidRPr="00A42A7B">
        <w:rPr>
          <w:rFonts w:ascii="Times New Roman" w:hAnsi="Times New Roman" w:hint="eastAsia"/>
          <w:sz w:val="24"/>
          <w:szCs w:val="24"/>
        </w:rPr>
        <w:t>7.</w:t>
      </w:r>
      <w:r w:rsidR="00CD44FA">
        <w:rPr>
          <w:rFonts w:ascii="Times New Roman" w:hAnsi="Times New Roman"/>
          <w:sz w:val="24"/>
          <w:szCs w:val="24"/>
        </w:rPr>
        <w:t>2</w:t>
      </w:r>
      <w:r w:rsidR="00CD44FA" w:rsidRPr="008F1618">
        <w:rPr>
          <w:rFonts w:ascii="Times New Roman" w:hAnsi="Times New Roman" w:hint="eastAsia"/>
          <w:sz w:val="24"/>
          <w:szCs w:val="24"/>
        </w:rPr>
        <w:t>不同栽植密度</w:t>
      </w:r>
      <w:proofErr w:type="gramStart"/>
      <w:r w:rsidR="00CD44FA" w:rsidRPr="008F1618">
        <w:rPr>
          <w:rFonts w:ascii="Times New Roman" w:hAnsi="Times New Roman" w:hint="eastAsia"/>
          <w:sz w:val="24"/>
          <w:szCs w:val="24"/>
        </w:rPr>
        <w:t>穗树产穗情况</w:t>
      </w:r>
      <w:proofErr w:type="gramEnd"/>
      <w:r w:rsidR="00CD44FA">
        <w:rPr>
          <w:rFonts w:ascii="Times New Roman" w:hAnsi="Times New Roman" w:hint="eastAsia"/>
          <w:sz w:val="24"/>
          <w:szCs w:val="24"/>
        </w:rPr>
        <w:t>试验结果确定；</w:t>
      </w:r>
      <w:r w:rsidR="00860A7E">
        <w:rPr>
          <w:rFonts w:ascii="Times New Roman" w:hAnsi="Times New Roman" w:hint="eastAsia"/>
          <w:sz w:val="24"/>
          <w:szCs w:val="24"/>
        </w:rPr>
        <w:t>定干和修剪</w:t>
      </w:r>
      <w:r w:rsidR="00CD44FA">
        <w:rPr>
          <w:rFonts w:ascii="Times New Roman" w:hAnsi="Times New Roman" w:hint="eastAsia"/>
          <w:sz w:val="24"/>
          <w:szCs w:val="24"/>
        </w:rPr>
        <w:t>方式参考了《</w:t>
      </w:r>
      <w:r w:rsidR="00CD44FA" w:rsidRPr="003D6D50">
        <w:rPr>
          <w:rFonts w:ascii="Times New Roman" w:hAnsi="Times New Roman" w:hint="eastAsia"/>
          <w:sz w:val="24"/>
          <w:szCs w:val="24"/>
        </w:rPr>
        <w:t>皱桐高产无性系采穗圃经营技术的研究</w:t>
      </w:r>
      <w:r w:rsidR="00CD44FA">
        <w:rPr>
          <w:rFonts w:ascii="Times New Roman" w:hAnsi="Times New Roman" w:hint="eastAsia"/>
          <w:sz w:val="24"/>
          <w:szCs w:val="24"/>
        </w:rPr>
        <w:t>》以及</w:t>
      </w:r>
      <w:r w:rsidR="00CD44FA">
        <w:rPr>
          <w:rFonts w:ascii="Times New Roman" w:hAnsi="Times New Roman" w:hint="eastAsia"/>
          <w:sz w:val="24"/>
          <w:szCs w:val="24"/>
        </w:rPr>
        <w:t>7.5</w:t>
      </w:r>
      <w:r w:rsidR="00CD44FA">
        <w:rPr>
          <w:rFonts w:ascii="Times New Roman" w:hAnsi="Times New Roman" w:hint="eastAsia"/>
          <w:sz w:val="24"/>
          <w:szCs w:val="24"/>
        </w:rPr>
        <w:t>中提到的</w:t>
      </w:r>
      <w:r w:rsidR="00CD44FA" w:rsidRPr="009F227E">
        <w:rPr>
          <w:rFonts w:ascii="Times New Roman" w:hAnsi="Times New Roman" w:hint="eastAsia"/>
          <w:sz w:val="24"/>
          <w:szCs w:val="24"/>
        </w:rPr>
        <w:t>崇左市林科所油桐家系、无性系采穗圃</w:t>
      </w:r>
      <w:r w:rsidR="00CD44FA">
        <w:rPr>
          <w:rFonts w:ascii="Times New Roman" w:hAnsi="Times New Roman" w:hint="eastAsia"/>
          <w:sz w:val="24"/>
          <w:szCs w:val="24"/>
        </w:rPr>
        <w:t>建</w:t>
      </w:r>
      <w:proofErr w:type="gramStart"/>
      <w:r w:rsidR="00CD44FA">
        <w:rPr>
          <w:rFonts w:ascii="Times New Roman" w:hAnsi="Times New Roman" w:hint="eastAsia"/>
          <w:sz w:val="24"/>
          <w:szCs w:val="24"/>
        </w:rPr>
        <w:t>圃</w:t>
      </w:r>
      <w:proofErr w:type="gramEnd"/>
      <w:r w:rsidR="00CD44FA">
        <w:rPr>
          <w:rFonts w:ascii="Times New Roman" w:hAnsi="Times New Roman" w:hint="eastAsia"/>
          <w:sz w:val="24"/>
          <w:szCs w:val="24"/>
        </w:rPr>
        <w:t>经验，提出三级修枝整形技术；</w:t>
      </w:r>
      <w:r w:rsidR="00860A7E">
        <w:rPr>
          <w:rFonts w:ascii="Times New Roman" w:hAnsi="Times New Roman" w:hint="eastAsia"/>
          <w:sz w:val="24"/>
          <w:szCs w:val="24"/>
        </w:rPr>
        <w:t>幼林抚育</w:t>
      </w:r>
      <w:r w:rsidR="00CD44FA">
        <w:rPr>
          <w:rFonts w:ascii="Times New Roman" w:hAnsi="Times New Roman" w:hint="eastAsia"/>
          <w:sz w:val="24"/>
          <w:szCs w:val="24"/>
        </w:rPr>
        <w:t>和成林的抚育参考</w:t>
      </w:r>
      <w:r w:rsidR="00CD44FA" w:rsidRPr="00CD44FA">
        <w:rPr>
          <w:rFonts w:ascii="Times New Roman" w:hAnsi="Times New Roman"/>
          <w:sz w:val="24"/>
          <w:szCs w:val="24"/>
        </w:rPr>
        <w:t>GB/T 15776</w:t>
      </w:r>
      <w:r w:rsidR="00CD44FA">
        <w:rPr>
          <w:rFonts w:ascii="Times New Roman" w:hAnsi="Times New Roman" w:hint="eastAsia"/>
          <w:sz w:val="24"/>
          <w:szCs w:val="24"/>
        </w:rPr>
        <w:t>-2016</w:t>
      </w:r>
      <w:r w:rsidR="00CD44FA">
        <w:rPr>
          <w:rFonts w:ascii="Times New Roman" w:hAnsi="Times New Roman" w:hint="eastAsia"/>
          <w:sz w:val="24"/>
          <w:szCs w:val="24"/>
        </w:rPr>
        <w:t>；病虫害防治主要参考了</w:t>
      </w:r>
      <w:r w:rsidR="00CD44FA" w:rsidRPr="00CD44FA">
        <w:rPr>
          <w:rFonts w:ascii="Times New Roman" w:hAnsi="Times New Roman"/>
          <w:sz w:val="24"/>
          <w:szCs w:val="24"/>
        </w:rPr>
        <w:t>LY/T 1327</w:t>
      </w:r>
      <w:r w:rsidR="00CD44FA">
        <w:rPr>
          <w:rFonts w:ascii="Times New Roman" w:hAnsi="Times New Roman" w:hint="eastAsia"/>
          <w:sz w:val="24"/>
          <w:szCs w:val="24"/>
        </w:rPr>
        <w:t>-2017</w:t>
      </w:r>
      <w:r w:rsidR="00CD44FA">
        <w:rPr>
          <w:rFonts w:ascii="Times New Roman" w:hAnsi="Times New Roman" w:hint="eastAsia"/>
          <w:sz w:val="24"/>
          <w:szCs w:val="24"/>
        </w:rPr>
        <w:t>。</w:t>
      </w:r>
    </w:p>
    <w:p w14:paraId="062DB675" w14:textId="57DBEEF0" w:rsidR="007A4213" w:rsidRDefault="0016559F" w:rsidP="003E61E6">
      <w:pPr>
        <w:spacing w:line="360" w:lineRule="auto"/>
        <w:ind w:firstLineChars="200" w:firstLine="480"/>
        <w:jc w:val="both"/>
        <w:rPr>
          <w:rFonts w:ascii="Times New Roman" w:hAnsi="Times New Roman"/>
          <w:sz w:val="24"/>
          <w:szCs w:val="24"/>
        </w:rPr>
      </w:pPr>
      <w:r w:rsidRPr="00C23EA4">
        <w:rPr>
          <w:rFonts w:ascii="Times New Roman" w:hAnsi="Times New Roman"/>
          <w:sz w:val="24"/>
          <w:szCs w:val="24"/>
        </w:rPr>
        <w:t>第</w:t>
      </w:r>
      <w:r w:rsidR="00833B6A">
        <w:rPr>
          <w:rFonts w:ascii="Times New Roman" w:hAnsi="Times New Roman" w:hint="eastAsia"/>
          <w:sz w:val="24"/>
          <w:szCs w:val="24"/>
        </w:rPr>
        <w:t>8</w:t>
      </w:r>
      <w:r w:rsidR="00FD3639" w:rsidRPr="00C23EA4">
        <w:rPr>
          <w:rFonts w:ascii="Times New Roman" w:hAnsi="Times New Roman"/>
          <w:sz w:val="24"/>
          <w:szCs w:val="24"/>
        </w:rPr>
        <w:t>章</w:t>
      </w:r>
      <w:r w:rsidR="00FD3639" w:rsidRPr="00C23EA4">
        <w:rPr>
          <w:rFonts w:ascii="Times New Roman" w:hAnsi="Times New Roman"/>
          <w:sz w:val="24"/>
          <w:szCs w:val="24"/>
        </w:rPr>
        <w:t xml:space="preserve">  </w:t>
      </w:r>
      <w:proofErr w:type="gramStart"/>
      <w:r w:rsidR="008F1783" w:rsidRPr="008F1783">
        <w:rPr>
          <w:rFonts w:ascii="Times New Roman" w:hAnsi="Times New Roman" w:hint="eastAsia"/>
          <w:sz w:val="24"/>
          <w:szCs w:val="24"/>
        </w:rPr>
        <w:t>大树换冠采穗圃</w:t>
      </w:r>
      <w:proofErr w:type="gramEnd"/>
      <w:r w:rsidR="008F1783" w:rsidRPr="008F1783">
        <w:rPr>
          <w:rFonts w:ascii="Times New Roman" w:hAnsi="Times New Roman" w:hint="eastAsia"/>
          <w:sz w:val="24"/>
          <w:szCs w:val="24"/>
        </w:rPr>
        <w:t>营建</w:t>
      </w:r>
      <w:r w:rsidR="00D41F83" w:rsidRPr="00C23EA4">
        <w:rPr>
          <w:rFonts w:ascii="Times New Roman" w:hAnsi="Times New Roman"/>
          <w:sz w:val="24"/>
          <w:szCs w:val="24"/>
        </w:rPr>
        <w:t xml:space="preserve">  </w:t>
      </w:r>
      <w:r w:rsidR="00D41F83" w:rsidRPr="00C23EA4">
        <w:rPr>
          <w:rFonts w:ascii="Times New Roman" w:hAnsi="Times New Roman"/>
          <w:sz w:val="24"/>
          <w:szCs w:val="24"/>
        </w:rPr>
        <w:t>规定了</w:t>
      </w:r>
      <w:r w:rsidR="008F1783" w:rsidRPr="008F1783">
        <w:rPr>
          <w:rFonts w:ascii="Times New Roman" w:hAnsi="Times New Roman" w:hint="eastAsia"/>
          <w:sz w:val="24"/>
          <w:szCs w:val="24"/>
        </w:rPr>
        <w:t>砧木林分选择与培育</w:t>
      </w:r>
      <w:r w:rsidR="008F1783">
        <w:rPr>
          <w:rFonts w:ascii="Times New Roman" w:hAnsi="Times New Roman" w:hint="eastAsia"/>
          <w:sz w:val="24"/>
          <w:szCs w:val="24"/>
        </w:rPr>
        <w:t>、采穗、嫁接时间、嫁接方法、接后管理</w:t>
      </w:r>
      <w:r w:rsidR="006E2B48" w:rsidRPr="00C23EA4">
        <w:rPr>
          <w:rFonts w:ascii="Times New Roman" w:hAnsi="Times New Roman"/>
          <w:sz w:val="24"/>
          <w:szCs w:val="24"/>
        </w:rPr>
        <w:t>等</w:t>
      </w:r>
      <w:r w:rsidR="008F1783">
        <w:rPr>
          <w:rFonts w:ascii="Times New Roman" w:hAnsi="Times New Roman" w:hint="eastAsia"/>
          <w:sz w:val="24"/>
          <w:szCs w:val="24"/>
        </w:rPr>
        <w:t>内容</w:t>
      </w:r>
      <w:r w:rsidR="006E2B48" w:rsidRPr="00C23EA4">
        <w:rPr>
          <w:rFonts w:ascii="Times New Roman" w:hAnsi="Times New Roman"/>
          <w:sz w:val="24"/>
          <w:szCs w:val="24"/>
        </w:rPr>
        <w:t>。</w:t>
      </w:r>
      <w:r w:rsidR="008F1783" w:rsidRPr="008F1783">
        <w:rPr>
          <w:rFonts w:ascii="Times New Roman" w:hAnsi="Times New Roman" w:hint="eastAsia"/>
          <w:sz w:val="24"/>
          <w:szCs w:val="24"/>
        </w:rPr>
        <w:t>砧木林分选择与培育</w:t>
      </w:r>
      <w:r w:rsidR="00920EF5">
        <w:rPr>
          <w:rFonts w:ascii="Times New Roman" w:hAnsi="Times New Roman" w:hint="eastAsia"/>
          <w:sz w:val="24"/>
          <w:szCs w:val="24"/>
        </w:rPr>
        <w:t>主要根据</w:t>
      </w:r>
      <w:r w:rsidR="00920EF5" w:rsidRPr="00920EF5">
        <w:rPr>
          <w:rFonts w:ascii="Times New Roman" w:hAnsi="Times New Roman" w:hint="eastAsia"/>
          <w:sz w:val="24"/>
          <w:szCs w:val="24"/>
        </w:rPr>
        <w:t>崇左市林科所油桐家系、无性系采穗圃建</w:t>
      </w:r>
      <w:proofErr w:type="gramStart"/>
      <w:r w:rsidR="00920EF5" w:rsidRPr="00920EF5">
        <w:rPr>
          <w:rFonts w:ascii="Times New Roman" w:hAnsi="Times New Roman" w:hint="eastAsia"/>
          <w:sz w:val="24"/>
          <w:szCs w:val="24"/>
        </w:rPr>
        <w:t>圃</w:t>
      </w:r>
      <w:proofErr w:type="gramEnd"/>
      <w:r w:rsidR="00920EF5" w:rsidRPr="00920EF5">
        <w:rPr>
          <w:rFonts w:ascii="Times New Roman" w:hAnsi="Times New Roman" w:hint="eastAsia"/>
          <w:sz w:val="24"/>
          <w:szCs w:val="24"/>
        </w:rPr>
        <w:t>经验</w:t>
      </w:r>
      <w:r w:rsidR="00920EF5">
        <w:rPr>
          <w:rFonts w:ascii="Times New Roman" w:hAnsi="Times New Roman" w:hint="eastAsia"/>
          <w:sz w:val="24"/>
          <w:szCs w:val="24"/>
        </w:rPr>
        <w:t>，以及油桐</w:t>
      </w:r>
      <w:proofErr w:type="gramStart"/>
      <w:r w:rsidR="00920EF5">
        <w:rPr>
          <w:rFonts w:ascii="Times New Roman" w:hAnsi="Times New Roman" w:hint="eastAsia"/>
          <w:sz w:val="24"/>
          <w:szCs w:val="24"/>
        </w:rPr>
        <w:t>团队人园在</w:t>
      </w:r>
      <w:proofErr w:type="gramEnd"/>
      <w:r w:rsidR="00920EF5">
        <w:rPr>
          <w:rFonts w:ascii="Times New Roman" w:hAnsi="Times New Roman" w:hint="eastAsia"/>
          <w:sz w:val="24"/>
          <w:szCs w:val="24"/>
        </w:rPr>
        <w:t>崇左宁明县、河池天峨县、百色田林县等地区调研和良种推广、培训总结的经验。</w:t>
      </w:r>
      <w:r w:rsidR="008F1783">
        <w:rPr>
          <w:rFonts w:ascii="Times New Roman" w:hAnsi="Times New Roman" w:hint="eastAsia"/>
          <w:sz w:val="24"/>
          <w:szCs w:val="24"/>
        </w:rPr>
        <w:t>采穗</w:t>
      </w:r>
      <w:r w:rsidR="00496C08">
        <w:rPr>
          <w:rFonts w:ascii="Times New Roman" w:hAnsi="Times New Roman" w:hint="eastAsia"/>
          <w:sz w:val="24"/>
          <w:szCs w:val="24"/>
        </w:rPr>
        <w:t>方法、</w:t>
      </w:r>
      <w:r w:rsidR="008F1783">
        <w:rPr>
          <w:rFonts w:ascii="Times New Roman" w:hAnsi="Times New Roman" w:hint="eastAsia"/>
          <w:sz w:val="24"/>
          <w:szCs w:val="24"/>
        </w:rPr>
        <w:t>嫁接时间</w:t>
      </w:r>
      <w:r w:rsidR="00496C08">
        <w:rPr>
          <w:rFonts w:ascii="Times New Roman" w:hAnsi="Times New Roman" w:hint="eastAsia"/>
          <w:sz w:val="24"/>
          <w:szCs w:val="24"/>
        </w:rPr>
        <w:t>、</w:t>
      </w:r>
      <w:r w:rsidR="008F1783">
        <w:rPr>
          <w:rFonts w:ascii="Times New Roman" w:hAnsi="Times New Roman" w:hint="eastAsia"/>
          <w:sz w:val="24"/>
          <w:szCs w:val="24"/>
        </w:rPr>
        <w:t>嫁接方法</w:t>
      </w:r>
      <w:r w:rsidR="00496C08">
        <w:rPr>
          <w:rFonts w:ascii="Times New Roman" w:hAnsi="Times New Roman" w:hint="eastAsia"/>
          <w:sz w:val="24"/>
          <w:szCs w:val="24"/>
        </w:rPr>
        <w:t>中的方块芽接法、</w:t>
      </w:r>
      <w:r w:rsidR="008F1783">
        <w:rPr>
          <w:rFonts w:ascii="Times New Roman" w:hAnsi="Times New Roman" w:hint="eastAsia"/>
          <w:sz w:val="24"/>
          <w:szCs w:val="24"/>
        </w:rPr>
        <w:t>接后管理</w:t>
      </w:r>
      <w:r w:rsidR="00496C08">
        <w:rPr>
          <w:rFonts w:ascii="Times New Roman" w:hAnsi="Times New Roman" w:hint="eastAsia"/>
          <w:sz w:val="24"/>
          <w:szCs w:val="24"/>
        </w:rPr>
        <w:t>参考了本单位专家发表的论文《</w:t>
      </w:r>
      <w:r w:rsidR="00496C08" w:rsidRPr="00496C08">
        <w:rPr>
          <w:rFonts w:ascii="Times New Roman" w:hAnsi="Times New Roman" w:hint="eastAsia"/>
          <w:sz w:val="24"/>
          <w:szCs w:val="24"/>
        </w:rPr>
        <w:t>油桐嫁接技术的研究</w:t>
      </w:r>
      <w:r w:rsidR="00496C08">
        <w:rPr>
          <w:rFonts w:ascii="Times New Roman" w:hAnsi="Times New Roman" w:hint="eastAsia"/>
          <w:sz w:val="24"/>
          <w:szCs w:val="24"/>
        </w:rPr>
        <w:t>》</w:t>
      </w:r>
      <w:r w:rsidR="006C0A5F">
        <w:rPr>
          <w:rFonts w:ascii="Times New Roman" w:hAnsi="Times New Roman" w:hint="eastAsia"/>
          <w:sz w:val="24"/>
          <w:szCs w:val="24"/>
        </w:rPr>
        <w:t>，以及</w:t>
      </w:r>
      <w:r w:rsidR="006C0A5F">
        <w:rPr>
          <w:rFonts w:ascii="Times New Roman" w:hAnsi="Times New Roman" w:hint="eastAsia"/>
          <w:sz w:val="24"/>
          <w:szCs w:val="24"/>
        </w:rPr>
        <w:t>7.4</w:t>
      </w:r>
      <w:r w:rsidR="006C0A5F">
        <w:rPr>
          <w:rFonts w:ascii="Times New Roman" w:hAnsi="Times New Roman" w:hint="eastAsia"/>
          <w:sz w:val="24"/>
          <w:szCs w:val="24"/>
        </w:rPr>
        <w:t>嫁接时间的确定试验</w:t>
      </w:r>
      <w:r w:rsidR="00496C08">
        <w:rPr>
          <w:rFonts w:ascii="Times New Roman" w:hAnsi="Times New Roman" w:hint="eastAsia"/>
          <w:sz w:val="24"/>
          <w:szCs w:val="24"/>
        </w:rPr>
        <w:t>，插皮枝接法与果树</w:t>
      </w:r>
      <w:proofErr w:type="gramStart"/>
      <w:r w:rsidR="00496C08">
        <w:rPr>
          <w:rFonts w:ascii="Times New Roman" w:hAnsi="Times New Roman" w:hint="eastAsia"/>
          <w:sz w:val="24"/>
          <w:szCs w:val="24"/>
        </w:rPr>
        <w:t>大树换冠的</w:t>
      </w:r>
      <w:proofErr w:type="gramEnd"/>
      <w:r w:rsidR="00496C08">
        <w:rPr>
          <w:rFonts w:ascii="Times New Roman" w:hAnsi="Times New Roman" w:hint="eastAsia"/>
          <w:sz w:val="24"/>
          <w:szCs w:val="24"/>
        </w:rPr>
        <w:t>方法类似。</w:t>
      </w:r>
      <w:proofErr w:type="gramStart"/>
      <w:r w:rsidR="00496C08">
        <w:rPr>
          <w:rFonts w:ascii="Times New Roman" w:hAnsi="Times New Roman" w:hint="eastAsia"/>
          <w:sz w:val="24"/>
          <w:szCs w:val="24"/>
        </w:rPr>
        <w:t>换冠后</w:t>
      </w:r>
      <w:proofErr w:type="gramEnd"/>
      <w:r w:rsidR="00496C08">
        <w:rPr>
          <w:rFonts w:ascii="Times New Roman" w:hAnsi="Times New Roman" w:hint="eastAsia"/>
          <w:sz w:val="24"/>
          <w:szCs w:val="24"/>
        </w:rPr>
        <w:t>的修剪方法与幼树修剪方法一致。</w:t>
      </w:r>
    </w:p>
    <w:p w14:paraId="60AB30C5" w14:textId="108977B9" w:rsidR="00087866" w:rsidRDefault="008F1783" w:rsidP="00FE1994">
      <w:pPr>
        <w:spacing w:line="360" w:lineRule="auto"/>
        <w:ind w:firstLineChars="200" w:firstLine="480"/>
        <w:jc w:val="both"/>
        <w:rPr>
          <w:rFonts w:ascii="Times New Roman" w:hAnsi="Times New Roman"/>
          <w:sz w:val="24"/>
          <w:szCs w:val="24"/>
        </w:rPr>
      </w:pPr>
      <w:r w:rsidRPr="00C23EA4">
        <w:rPr>
          <w:rFonts w:ascii="Times New Roman" w:hAnsi="Times New Roman"/>
          <w:sz w:val="24"/>
          <w:szCs w:val="24"/>
        </w:rPr>
        <w:t>第</w:t>
      </w:r>
      <w:r>
        <w:rPr>
          <w:rFonts w:ascii="Times New Roman" w:hAnsi="Times New Roman" w:hint="eastAsia"/>
          <w:sz w:val="24"/>
          <w:szCs w:val="24"/>
        </w:rPr>
        <w:t>9</w:t>
      </w:r>
      <w:r w:rsidRPr="00C23EA4">
        <w:rPr>
          <w:rFonts w:ascii="Times New Roman" w:hAnsi="Times New Roman"/>
          <w:sz w:val="24"/>
          <w:szCs w:val="24"/>
        </w:rPr>
        <w:t>章</w:t>
      </w:r>
      <w:r w:rsidRPr="00C23EA4">
        <w:rPr>
          <w:rFonts w:ascii="Times New Roman" w:hAnsi="Times New Roman"/>
          <w:sz w:val="24"/>
          <w:szCs w:val="24"/>
        </w:rPr>
        <w:t xml:space="preserve">  </w:t>
      </w:r>
      <w:r>
        <w:rPr>
          <w:rFonts w:ascii="Times New Roman" w:hAnsi="Times New Roman" w:hint="eastAsia"/>
          <w:sz w:val="24"/>
          <w:szCs w:val="24"/>
        </w:rPr>
        <w:t>档案建立</w:t>
      </w:r>
      <w:r w:rsidR="00496C08">
        <w:rPr>
          <w:rFonts w:ascii="Times New Roman" w:hAnsi="Times New Roman" w:hint="eastAsia"/>
          <w:sz w:val="24"/>
          <w:szCs w:val="24"/>
        </w:rPr>
        <w:t xml:space="preserve"> </w:t>
      </w:r>
      <w:r w:rsidR="0061193A">
        <w:rPr>
          <w:rFonts w:ascii="Times New Roman" w:hAnsi="Times New Roman" w:hint="eastAsia"/>
          <w:sz w:val="24"/>
          <w:szCs w:val="24"/>
        </w:rPr>
        <w:t>参考了</w:t>
      </w:r>
      <w:r w:rsidR="0061193A" w:rsidRPr="0061193A">
        <w:rPr>
          <w:rFonts w:ascii="Times New Roman" w:hAnsi="Times New Roman"/>
          <w:sz w:val="24"/>
          <w:szCs w:val="24"/>
        </w:rPr>
        <w:t>GB/T 15776-2016</w:t>
      </w:r>
      <w:r w:rsidR="0061193A">
        <w:rPr>
          <w:rFonts w:ascii="Times New Roman" w:hAnsi="Times New Roman" w:hint="eastAsia"/>
          <w:sz w:val="24"/>
          <w:szCs w:val="24"/>
        </w:rPr>
        <w:t>的</w:t>
      </w:r>
      <w:r w:rsidR="0061193A">
        <w:rPr>
          <w:rFonts w:ascii="Times New Roman" w:hAnsi="Times New Roman" w:hint="eastAsia"/>
          <w:sz w:val="24"/>
          <w:szCs w:val="24"/>
        </w:rPr>
        <w:t>16.2</w:t>
      </w:r>
      <w:r w:rsidR="0061193A">
        <w:rPr>
          <w:rFonts w:ascii="Times New Roman" w:hAnsi="Times New Roman" w:hint="eastAsia"/>
          <w:sz w:val="24"/>
          <w:szCs w:val="24"/>
        </w:rPr>
        <w:t>建档的主要内容，结合采穗圃生产的需求，提出</w:t>
      </w:r>
      <w:r w:rsidRPr="008F1783">
        <w:rPr>
          <w:rFonts w:ascii="Times New Roman" w:hAnsi="Times New Roman" w:hint="eastAsia"/>
          <w:sz w:val="24"/>
          <w:szCs w:val="24"/>
        </w:rPr>
        <w:t>包括采穗圃面积、地形图、品系数量、品种排列定植图、营建过程等的营建档案，种植、营林措施等管理措施档案，以及包括生产、经营许可证号、采穗时间、采穗量、调运去向等内容的穗条生产档案。</w:t>
      </w:r>
    </w:p>
    <w:p w14:paraId="30C5ACA1" w14:textId="3618F011" w:rsidR="006B332C" w:rsidRPr="00C23EA4" w:rsidRDefault="00981FD7" w:rsidP="006B332C">
      <w:pPr>
        <w:spacing w:line="360" w:lineRule="auto"/>
        <w:jc w:val="both"/>
        <w:rPr>
          <w:rFonts w:ascii="Times New Roman" w:eastAsia="黑体" w:hAnsi="Times New Roman"/>
          <w:b/>
          <w:sz w:val="28"/>
          <w:szCs w:val="28"/>
        </w:rPr>
      </w:pPr>
      <w:r>
        <w:rPr>
          <w:rFonts w:ascii="Times New Roman" w:eastAsia="黑体" w:hAnsi="Times New Roman" w:hint="eastAsia"/>
          <w:b/>
          <w:sz w:val="28"/>
          <w:szCs w:val="28"/>
        </w:rPr>
        <w:t>九</w:t>
      </w:r>
      <w:r w:rsidR="006B332C" w:rsidRPr="00C23EA4">
        <w:rPr>
          <w:rFonts w:ascii="Times New Roman" w:eastAsia="黑体" w:hAnsi="Times New Roman"/>
          <w:b/>
          <w:sz w:val="28"/>
          <w:szCs w:val="28"/>
        </w:rPr>
        <w:t>、</w:t>
      </w:r>
      <w:r w:rsidR="006B332C" w:rsidRPr="006B332C">
        <w:rPr>
          <w:rFonts w:ascii="Times New Roman" w:eastAsia="黑体" w:hAnsi="Times New Roman" w:hint="eastAsia"/>
          <w:b/>
          <w:sz w:val="28"/>
          <w:szCs w:val="28"/>
        </w:rPr>
        <w:t>与有关的现行法律、法规和强制性标准的关系</w:t>
      </w:r>
    </w:p>
    <w:p w14:paraId="33CEEE86" w14:textId="5D760177" w:rsidR="006B332C" w:rsidRDefault="006B332C" w:rsidP="006B332C">
      <w:pPr>
        <w:pStyle w:val="a7"/>
        <w:spacing w:line="360" w:lineRule="auto"/>
        <w:ind w:firstLine="480"/>
        <w:rPr>
          <w:rFonts w:ascii="Times New Roman"/>
          <w:sz w:val="24"/>
        </w:rPr>
      </w:pPr>
      <w:r>
        <w:rPr>
          <w:rFonts w:ascii="Times New Roman"/>
          <w:sz w:val="24"/>
        </w:rPr>
        <w:t>本标准的编制依据现行的法律、法规和国家强制性标准，与这些文件中的规定不存在矛盾，协调一致。</w:t>
      </w:r>
    </w:p>
    <w:p w14:paraId="55BAB341" w14:textId="71E4923D" w:rsidR="006B332C" w:rsidRPr="00C23EA4" w:rsidRDefault="00981FD7" w:rsidP="006B332C">
      <w:pPr>
        <w:spacing w:line="360" w:lineRule="auto"/>
        <w:jc w:val="both"/>
        <w:rPr>
          <w:rFonts w:ascii="Times New Roman" w:eastAsia="黑体" w:hAnsi="Times New Roman"/>
          <w:b/>
          <w:sz w:val="28"/>
          <w:szCs w:val="28"/>
        </w:rPr>
      </w:pPr>
      <w:r>
        <w:rPr>
          <w:rFonts w:ascii="Times New Roman" w:eastAsia="黑体" w:hAnsi="Times New Roman" w:hint="eastAsia"/>
          <w:b/>
          <w:sz w:val="28"/>
          <w:szCs w:val="28"/>
        </w:rPr>
        <w:t>十</w:t>
      </w:r>
      <w:r w:rsidR="006B332C" w:rsidRPr="00C23EA4">
        <w:rPr>
          <w:rFonts w:ascii="Times New Roman" w:eastAsia="黑体" w:hAnsi="Times New Roman"/>
          <w:b/>
          <w:sz w:val="28"/>
          <w:szCs w:val="28"/>
        </w:rPr>
        <w:t>、</w:t>
      </w:r>
      <w:r w:rsidR="006B332C" w:rsidRPr="006B332C">
        <w:rPr>
          <w:rFonts w:ascii="Times New Roman" w:eastAsia="黑体" w:hAnsi="Times New Roman" w:hint="eastAsia"/>
          <w:b/>
          <w:sz w:val="28"/>
          <w:szCs w:val="28"/>
        </w:rPr>
        <w:t>作为强制性标准或推荐性标准发布的建议</w:t>
      </w:r>
    </w:p>
    <w:p w14:paraId="5A4A45A6" w14:textId="4DEA9F40" w:rsidR="006B332C" w:rsidRDefault="006B332C" w:rsidP="006B332C">
      <w:pPr>
        <w:pStyle w:val="a7"/>
        <w:spacing w:line="360" w:lineRule="auto"/>
        <w:ind w:firstLine="480"/>
        <w:rPr>
          <w:rFonts w:ascii="Times New Roman"/>
          <w:sz w:val="24"/>
        </w:rPr>
      </w:pPr>
      <w:r>
        <w:rPr>
          <w:rFonts w:ascii="Times New Roman"/>
          <w:sz w:val="24"/>
        </w:rPr>
        <w:t>建议此标准作为推荐性标准发布。</w:t>
      </w:r>
    </w:p>
    <w:p w14:paraId="4DA416CD" w14:textId="0B473C48" w:rsidR="006B332C" w:rsidRPr="00C23EA4" w:rsidRDefault="006B332C" w:rsidP="006B332C">
      <w:pPr>
        <w:spacing w:line="360" w:lineRule="auto"/>
        <w:jc w:val="both"/>
        <w:rPr>
          <w:rFonts w:ascii="Times New Roman" w:eastAsia="黑体" w:hAnsi="Times New Roman"/>
          <w:b/>
          <w:sz w:val="28"/>
          <w:szCs w:val="28"/>
        </w:rPr>
      </w:pPr>
      <w:r>
        <w:rPr>
          <w:rFonts w:ascii="Times New Roman" w:eastAsia="黑体" w:hAnsi="Times New Roman" w:hint="eastAsia"/>
          <w:b/>
          <w:sz w:val="28"/>
          <w:szCs w:val="28"/>
        </w:rPr>
        <w:t>十</w:t>
      </w:r>
      <w:r w:rsidR="00981FD7">
        <w:rPr>
          <w:rFonts w:ascii="Times New Roman" w:eastAsia="黑体" w:hAnsi="Times New Roman" w:hint="eastAsia"/>
          <w:b/>
          <w:sz w:val="28"/>
          <w:szCs w:val="28"/>
        </w:rPr>
        <w:t>一</w:t>
      </w:r>
      <w:r w:rsidRPr="00C23EA4">
        <w:rPr>
          <w:rFonts w:ascii="Times New Roman" w:eastAsia="黑体" w:hAnsi="Times New Roman"/>
          <w:b/>
          <w:sz w:val="28"/>
          <w:szCs w:val="28"/>
        </w:rPr>
        <w:t>、</w:t>
      </w:r>
      <w:r w:rsidRPr="00020C02">
        <w:rPr>
          <w:rFonts w:ascii="Times New Roman" w:eastAsia="黑体" w:hAnsi="Times New Roman"/>
          <w:b/>
          <w:sz w:val="28"/>
          <w:szCs w:val="28"/>
        </w:rPr>
        <w:t>贯彻标准的要求、措施和建议</w:t>
      </w:r>
    </w:p>
    <w:p w14:paraId="701F9C98" w14:textId="500F39E5" w:rsidR="006B332C" w:rsidRDefault="006B332C" w:rsidP="006B332C">
      <w:pPr>
        <w:spacing w:line="360" w:lineRule="auto"/>
        <w:ind w:firstLineChars="200" w:firstLine="480"/>
        <w:jc w:val="both"/>
        <w:rPr>
          <w:rFonts w:ascii="Times New Roman"/>
          <w:sz w:val="24"/>
        </w:rPr>
      </w:pPr>
      <w:r w:rsidRPr="006B332C">
        <w:rPr>
          <w:rFonts w:ascii="Times New Roman" w:hint="eastAsia"/>
          <w:sz w:val="24"/>
        </w:rPr>
        <w:lastRenderedPageBreak/>
        <w:t>制定千年</w:t>
      </w:r>
      <w:proofErr w:type="gramStart"/>
      <w:r w:rsidRPr="006B332C">
        <w:rPr>
          <w:rFonts w:ascii="Times New Roman" w:hint="eastAsia"/>
          <w:sz w:val="24"/>
        </w:rPr>
        <w:t>桐</w:t>
      </w:r>
      <w:proofErr w:type="gramEnd"/>
      <w:r w:rsidRPr="006B332C">
        <w:rPr>
          <w:rFonts w:ascii="Times New Roman" w:hint="eastAsia"/>
          <w:sz w:val="24"/>
        </w:rPr>
        <w:t>采穗圃营建技术规程，</w:t>
      </w:r>
      <w:r w:rsidR="00020C02">
        <w:rPr>
          <w:rFonts w:ascii="Times New Roman" w:hint="eastAsia"/>
          <w:sz w:val="24"/>
        </w:rPr>
        <w:t>对</w:t>
      </w:r>
      <w:r w:rsidRPr="006B332C">
        <w:rPr>
          <w:rFonts w:ascii="Times New Roman" w:hint="eastAsia"/>
          <w:sz w:val="24"/>
        </w:rPr>
        <w:t>规范</w:t>
      </w:r>
      <w:r w:rsidR="00020C02">
        <w:rPr>
          <w:rFonts w:ascii="Times New Roman" w:hint="eastAsia"/>
          <w:sz w:val="24"/>
        </w:rPr>
        <w:t>化</w:t>
      </w:r>
      <w:r w:rsidRPr="006B332C">
        <w:rPr>
          <w:rFonts w:ascii="Times New Roman" w:hint="eastAsia"/>
          <w:sz w:val="24"/>
        </w:rPr>
        <w:t>千年</w:t>
      </w:r>
      <w:proofErr w:type="gramStart"/>
      <w:r w:rsidRPr="006B332C">
        <w:rPr>
          <w:rFonts w:ascii="Times New Roman" w:hint="eastAsia"/>
          <w:sz w:val="24"/>
        </w:rPr>
        <w:t>桐</w:t>
      </w:r>
      <w:proofErr w:type="gramEnd"/>
      <w:r w:rsidRPr="006B332C">
        <w:rPr>
          <w:rFonts w:ascii="Times New Roman" w:hint="eastAsia"/>
          <w:sz w:val="24"/>
        </w:rPr>
        <w:t>采穗圃营建</w:t>
      </w:r>
      <w:r w:rsidR="00020C02">
        <w:rPr>
          <w:rFonts w:ascii="Times New Roman" w:hint="eastAsia"/>
          <w:sz w:val="24"/>
        </w:rPr>
        <w:t>，</w:t>
      </w:r>
      <w:r w:rsidRPr="006B332C">
        <w:rPr>
          <w:rFonts w:ascii="Times New Roman" w:hint="eastAsia"/>
          <w:sz w:val="24"/>
        </w:rPr>
        <w:t>培育</w:t>
      </w:r>
      <w:r w:rsidR="00020C02">
        <w:rPr>
          <w:rFonts w:ascii="Times New Roman" w:hint="eastAsia"/>
          <w:sz w:val="24"/>
        </w:rPr>
        <w:t>、</w:t>
      </w:r>
      <w:r w:rsidRPr="006B332C">
        <w:rPr>
          <w:rFonts w:ascii="Times New Roman" w:hint="eastAsia"/>
          <w:sz w:val="24"/>
        </w:rPr>
        <w:t>保存了千年</w:t>
      </w:r>
      <w:proofErr w:type="gramStart"/>
      <w:r w:rsidRPr="006B332C">
        <w:rPr>
          <w:rFonts w:ascii="Times New Roman" w:hint="eastAsia"/>
          <w:sz w:val="24"/>
        </w:rPr>
        <w:t>桐</w:t>
      </w:r>
      <w:proofErr w:type="gramEnd"/>
      <w:r w:rsidRPr="006B332C">
        <w:rPr>
          <w:rFonts w:ascii="Times New Roman" w:hint="eastAsia"/>
          <w:sz w:val="24"/>
        </w:rPr>
        <w:t>良种的优异基因，为种苗生产提供优质繁殖材料，为千年</w:t>
      </w:r>
      <w:proofErr w:type="gramStart"/>
      <w:r w:rsidRPr="006B332C">
        <w:rPr>
          <w:rFonts w:ascii="Times New Roman" w:hint="eastAsia"/>
          <w:sz w:val="24"/>
        </w:rPr>
        <w:t>桐</w:t>
      </w:r>
      <w:proofErr w:type="gramEnd"/>
      <w:r w:rsidRPr="006B332C">
        <w:rPr>
          <w:rFonts w:ascii="Times New Roman" w:hint="eastAsia"/>
          <w:sz w:val="24"/>
        </w:rPr>
        <w:t>育苗和栽培实现无性系化、良种化打下关键基础</w:t>
      </w:r>
      <w:r>
        <w:rPr>
          <w:rFonts w:ascii="Times New Roman"/>
          <w:sz w:val="24"/>
        </w:rPr>
        <w:t>。因此，在标准获得颁布实施以后，有必要通过技术培训、宣传等措施，推进</w:t>
      </w:r>
      <w:r w:rsidR="00020C02" w:rsidRPr="006B332C">
        <w:rPr>
          <w:rFonts w:ascii="Times New Roman" w:hint="eastAsia"/>
          <w:sz w:val="24"/>
        </w:rPr>
        <w:t>千年</w:t>
      </w:r>
      <w:proofErr w:type="gramStart"/>
      <w:r w:rsidR="00020C02" w:rsidRPr="006B332C">
        <w:rPr>
          <w:rFonts w:ascii="Times New Roman" w:hint="eastAsia"/>
          <w:sz w:val="24"/>
        </w:rPr>
        <w:t>桐</w:t>
      </w:r>
      <w:proofErr w:type="gramEnd"/>
      <w:r w:rsidR="00020C02" w:rsidRPr="006B332C">
        <w:rPr>
          <w:rFonts w:ascii="Times New Roman" w:hint="eastAsia"/>
          <w:sz w:val="24"/>
        </w:rPr>
        <w:t>采穗圃营建</w:t>
      </w:r>
      <w:r w:rsidR="00020C02">
        <w:rPr>
          <w:rFonts w:ascii="Times New Roman" w:hint="eastAsia"/>
          <w:sz w:val="24"/>
        </w:rPr>
        <w:t>和</w:t>
      </w:r>
      <w:r>
        <w:rPr>
          <w:rFonts w:ascii="Times New Roman"/>
          <w:sz w:val="24"/>
        </w:rPr>
        <w:t>管理技术的规范化。</w:t>
      </w:r>
    </w:p>
    <w:p w14:paraId="732CF023" w14:textId="01CC465B" w:rsidR="00A42A7B" w:rsidRDefault="00A42A7B" w:rsidP="006B332C">
      <w:pPr>
        <w:spacing w:line="360" w:lineRule="auto"/>
        <w:ind w:firstLineChars="200" w:firstLine="480"/>
        <w:jc w:val="both"/>
        <w:rPr>
          <w:rFonts w:ascii="Times New Roman"/>
          <w:sz w:val="24"/>
        </w:rPr>
      </w:pPr>
    </w:p>
    <w:p w14:paraId="6CFE22DD" w14:textId="1530225C" w:rsidR="00A42A7B" w:rsidRPr="00A047EB" w:rsidRDefault="00A42A7B" w:rsidP="00A42A7B">
      <w:pPr>
        <w:spacing w:line="480" w:lineRule="exact"/>
        <w:ind w:firstLineChars="1800" w:firstLine="4320"/>
        <w:rPr>
          <w:rFonts w:ascii="Times New Roman" w:hAnsi="Times New Roman"/>
          <w:sz w:val="24"/>
          <w:szCs w:val="24"/>
        </w:rPr>
      </w:pPr>
      <w:r>
        <w:rPr>
          <w:rFonts w:ascii="Times New Roman" w:hAnsi="Times New Roman" w:hint="eastAsia"/>
          <w:sz w:val="24"/>
          <w:szCs w:val="24"/>
        </w:rPr>
        <w:t>团体</w:t>
      </w:r>
      <w:r w:rsidRPr="00A047EB">
        <w:rPr>
          <w:rFonts w:ascii="Times New Roman" w:hAnsi="Times New Roman" w:hint="eastAsia"/>
          <w:sz w:val="24"/>
          <w:szCs w:val="24"/>
        </w:rPr>
        <w:t>标准《</w:t>
      </w:r>
      <w:r w:rsidRPr="00A42A7B">
        <w:rPr>
          <w:rFonts w:ascii="Times New Roman" w:hAnsi="Times New Roman" w:hint="eastAsia"/>
          <w:sz w:val="24"/>
          <w:szCs w:val="24"/>
        </w:rPr>
        <w:t>千年桐采穗圃营建技术规程</w:t>
      </w:r>
      <w:r w:rsidRPr="00A047EB">
        <w:rPr>
          <w:rFonts w:ascii="Times New Roman" w:hAnsi="Times New Roman" w:hint="eastAsia"/>
          <w:sz w:val="24"/>
          <w:szCs w:val="24"/>
        </w:rPr>
        <w:t>》</w:t>
      </w:r>
    </w:p>
    <w:p w14:paraId="6C8C7989" w14:textId="240C192E" w:rsidR="00A42A7B" w:rsidRPr="00A047EB" w:rsidRDefault="00A42A7B" w:rsidP="00A42A7B">
      <w:pPr>
        <w:spacing w:line="480" w:lineRule="exact"/>
        <w:rPr>
          <w:rFonts w:ascii="Times New Roman" w:hAnsi="Times New Roman"/>
          <w:sz w:val="24"/>
          <w:szCs w:val="24"/>
        </w:rPr>
      </w:pPr>
      <w:r w:rsidRPr="00A047EB">
        <w:rPr>
          <w:rFonts w:ascii="Times New Roman" w:hAnsi="Times New Roman"/>
          <w:sz w:val="24"/>
          <w:szCs w:val="24"/>
        </w:rPr>
        <w:t xml:space="preserve">                               </w:t>
      </w:r>
      <w:r>
        <w:rPr>
          <w:rFonts w:ascii="Times New Roman" w:hAnsi="Times New Roman"/>
          <w:sz w:val="24"/>
          <w:szCs w:val="24"/>
        </w:rPr>
        <w:t xml:space="preserve">              </w:t>
      </w:r>
      <w:r w:rsidRPr="00A047EB">
        <w:rPr>
          <w:rFonts w:ascii="Times New Roman" w:hAnsi="Times New Roman" w:hint="eastAsia"/>
          <w:sz w:val="24"/>
          <w:szCs w:val="24"/>
        </w:rPr>
        <w:t>标准编制工作组</w:t>
      </w:r>
    </w:p>
    <w:p w14:paraId="14B3D0AD" w14:textId="40EEE1D9" w:rsidR="00A42A7B" w:rsidRPr="00C23EA4" w:rsidRDefault="00A42A7B" w:rsidP="00A42A7B">
      <w:pPr>
        <w:spacing w:line="360" w:lineRule="auto"/>
        <w:ind w:firstLineChars="200" w:firstLine="480"/>
        <w:jc w:val="both"/>
        <w:rPr>
          <w:rFonts w:ascii="Times New Roman" w:hAnsi="Times New Roman"/>
        </w:rPr>
      </w:pPr>
      <w:r w:rsidRPr="00A047EB">
        <w:rPr>
          <w:rFonts w:ascii="Times New Roman" w:hAnsi="Times New Roman"/>
          <w:sz w:val="24"/>
          <w:szCs w:val="24"/>
        </w:rPr>
        <w:t xml:space="preserve">                               </w:t>
      </w:r>
      <w:r>
        <w:rPr>
          <w:rFonts w:ascii="Times New Roman" w:hAnsi="Times New Roman"/>
          <w:sz w:val="24"/>
          <w:szCs w:val="24"/>
        </w:rPr>
        <w:t xml:space="preserve">   </w:t>
      </w:r>
      <w:r w:rsidRPr="00A047EB">
        <w:rPr>
          <w:rFonts w:ascii="Times New Roman" w:hAnsi="Times New Roman" w:hint="eastAsia"/>
          <w:sz w:val="24"/>
          <w:szCs w:val="24"/>
        </w:rPr>
        <w:t xml:space="preserve">      202</w:t>
      </w:r>
      <w:r>
        <w:rPr>
          <w:rFonts w:ascii="Times New Roman" w:hAnsi="Times New Roman" w:hint="eastAsia"/>
          <w:sz w:val="24"/>
          <w:szCs w:val="24"/>
        </w:rPr>
        <w:t>1</w:t>
      </w:r>
      <w:r w:rsidRPr="00A047EB">
        <w:rPr>
          <w:rFonts w:ascii="Times New Roman" w:hAnsi="Times New Roman" w:hint="eastAsia"/>
          <w:sz w:val="24"/>
          <w:szCs w:val="24"/>
        </w:rPr>
        <w:t>年</w:t>
      </w:r>
      <w:r>
        <w:rPr>
          <w:rFonts w:ascii="Times New Roman" w:hAnsi="Times New Roman" w:hint="eastAsia"/>
          <w:sz w:val="24"/>
          <w:szCs w:val="24"/>
        </w:rPr>
        <w:t>6</w:t>
      </w:r>
      <w:r w:rsidRPr="00A047EB">
        <w:rPr>
          <w:rFonts w:ascii="Times New Roman" w:hAnsi="Times New Roman" w:hint="eastAsia"/>
          <w:sz w:val="24"/>
          <w:szCs w:val="24"/>
        </w:rPr>
        <w:t>月</w:t>
      </w:r>
      <w:r>
        <w:rPr>
          <w:rFonts w:ascii="Times New Roman" w:hAnsi="Times New Roman" w:hint="eastAsia"/>
          <w:sz w:val="24"/>
          <w:szCs w:val="24"/>
        </w:rPr>
        <w:t>2</w:t>
      </w:r>
      <w:r w:rsidRPr="00A047EB">
        <w:rPr>
          <w:rFonts w:ascii="Times New Roman" w:hAnsi="Times New Roman" w:hint="eastAsia"/>
          <w:sz w:val="24"/>
          <w:szCs w:val="24"/>
        </w:rPr>
        <w:t>日</w:t>
      </w:r>
    </w:p>
    <w:sectPr w:rsidR="00A42A7B" w:rsidRPr="00C23EA4" w:rsidSect="00E11901">
      <w:footerReference w:type="default" r:id="rId19"/>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993638" w14:textId="77777777" w:rsidR="004F3CA3" w:rsidRDefault="004F3CA3" w:rsidP="00FE3BB0">
      <w:r>
        <w:separator/>
      </w:r>
    </w:p>
  </w:endnote>
  <w:endnote w:type="continuationSeparator" w:id="0">
    <w:p w14:paraId="4B233484" w14:textId="77777777" w:rsidR="004F3CA3" w:rsidRDefault="004F3CA3" w:rsidP="00FE3B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231077"/>
      <w:docPartObj>
        <w:docPartGallery w:val="Page Numbers (Bottom of Page)"/>
        <w:docPartUnique/>
      </w:docPartObj>
    </w:sdtPr>
    <w:sdtEndPr/>
    <w:sdtContent>
      <w:p w14:paraId="6E6B0E08" w14:textId="3AD07AF6" w:rsidR="007354D4" w:rsidRDefault="007354D4">
        <w:pPr>
          <w:pStyle w:val="a5"/>
          <w:jc w:val="center"/>
        </w:pPr>
        <w:r>
          <w:fldChar w:fldCharType="begin"/>
        </w:r>
        <w:r>
          <w:instrText>PAGE   \* MERGEFORMAT</w:instrText>
        </w:r>
        <w:r>
          <w:fldChar w:fldCharType="separate"/>
        </w:r>
        <w:r w:rsidR="00C518F5" w:rsidRPr="00C518F5">
          <w:rPr>
            <w:noProof/>
            <w:lang w:val="zh-CN"/>
          </w:rPr>
          <w:t>11</w:t>
        </w:r>
        <w:r>
          <w:fldChar w:fldCharType="end"/>
        </w:r>
      </w:p>
    </w:sdtContent>
  </w:sdt>
  <w:p w14:paraId="1C064D02" w14:textId="77777777" w:rsidR="007354D4" w:rsidRDefault="007354D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CD5C93" w14:textId="77777777" w:rsidR="004F3CA3" w:rsidRDefault="004F3CA3" w:rsidP="00FE3BB0">
      <w:r>
        <w:separator/>
      </w:r>
    </w:p>
  </w:footnote>
  <w:footnote w:type="continuationSeparator" w:id="0">
    <w:p w14:paraId="4AE48827" w14:textId="77777777" w:rsidR="004F3CA3" w:rsidRDefault="004F3CA3" w:rsidP="00FE3B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0000000A"/>
    <w:lvl w:ilvl="0">
      <w:start w:val="1"/>
      <w:numFmt w:val="decimal"/>
      <w:lvlText w:val="%1"/>
      <w:lvlJc w:val="left"/>
      <w:pPr>
        <w:tabs>
          <w:tab w:val="num" w:pos="360"/>
        </w:tabs>
        <w:ind w:left="360" w:hanging="360"/>
      </w:pPr>
      <w:rPr>
        <w:rFonts w:hint="eastAsia"/>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6F46"/>
    <w:rsid w:val="0000071B"/>
    <w:rsid w:val="00002731"/>
    <w:rsid w:val="00011E88"/>
    <w:rsid w:val="000169F5"/>
    <w:rsid w:val="00020C02"/>
    <w:rsid w:val="000222CD"/>
    <w:rsid w:val="00024166"/>
    <w:rsid w:val="00026A6D"/>
    <w:rsid w:val="000368FA"/>
    <w:rsid w:val="000373DF"/>
    <w:rsid w:val="0005242A"/>
    <w:rsid w:val="00053A32"/>
    <w:rsid w:val="000548E1"/>
    <w:rsid w:val="00056E32"/>
    <w:rsid w:val="000612C8"/>
    <w:rsid w:val="00062CB5"/>
    <w:rsid w:val="000733A6"/>
    <w:rsid w:val="0008050D"/>
    <w:rsid w:val="00087866"/>
    <w:rsid w:val="00095E9C"/>
    <w:rsid w:val="000A2B91"/>
    <w:rsid w:val="000A2FF7"/>
    <w:rsid w:val="000B64D3"/>
    <w:rsid w:val="000B7953"/>
    <w:rsid w:val="000C298B"/>
    <w:rsid w:val="000C5A1B"/>
    <w:rsid w:val="000D26E3"/>
    <w:rsid w:val="000E354B"/>
    <w:rsid w:val="000E65D9"/>
    <w:rsid w:val="000F389A"/>
    <w:rsid w:val="00107426"/>
    <w:rsid w:val="00125AF2"/>
    <w:rsid w:val="00141068"/>
    <w:rsid w:val="00141C3F"/>
    <w:rsid w:val="001469EA"/>
    <w:rsid w:val="00156629"/>
    <w:rsid w:val="0016291B"/>
    <w:rsid w:val="001653FA"/>
    <w:rsid w:val="0016559F"/>
    <w:rsid w:val="00166EDB"/>
    <w:rsid w:val="00167EA5"/>
    <w:rsid w:val="0017028C"/>
    <w:rsid w:val="00171186"/>
    <w:rsid w:val="0017169D"/>
    <w:rsid w:val="00172689"/>
    <w:rsid w:val="0018249F"/>
    <w:rsid w:val="00187853"/>
    <w:rsid w:val="00194AC8"/>
    <w:rsid w:val="001A423C"/>
    <w:rsid w:val="001A756B"/>
    <w:rsid w:val="001C72DB"/>
    <w:rsid w:val="001D18D4"/>
    <w:rsid w:val="001D4C6D"/>
    <w:rsid w:val="001E127E"/>
    <w:rsid w:val="002037C6"/>
    <w:rsid w:val="002063F5"/>
    <w:rsid w:val="0021343C"/>
    <w:rsid w:val="0021745C"/>
    <w:rsid w:val="002268D6"/>
    <w:rsid w:val="00231F58"/>
    <w:rsid w:val="0023493D"/>
    <w:rsid w:val="00235D34"/>
    <w:rsid w:val="00242D00"/>
    <w:rsid w:val="002465C4"/>
    <w:rsid w:val="00252122"/>
    <w:rsid w:val="002548B4"/>
    <w:rsid w:val="0026049F"/>
    <w:rsid w:val="00260C6E"/>
    <w:rsid w:val="00263F2F"/>
    <w:rsid w:val="00275F1B"/>
    <w:rsid w:val="00281AC7"/>
    <w:rsid w:val="0029080D"/>
    <w:rsid w:val="002B5E9C"/>
    <w:rsid w:val="002C3364"/>
    <w:rsid w:val="002C6657"/>
    <w:rsid w:val="002D4850"/>
    <w:rsid w:val="002E1D69"/>
    <w:rsid w:val="002F135A"/>
    <w:rsid w:val="00300245"/>
    <w:rsid w:val="00303D17"/>
    <w:rsid w:val="0031399D"/>
    <w:rsid w:val="00322094"/>
    <w:rsid w:val="00326F95"/>
    <w:rsid w:val="00343096"/>
    <w:rsid w:val="00353986"/>
    <w:rsid w:val="00354D13"/>
    <w:rsid w:val="00356012"/>
    <w:rsid w:val="003756B6"/>
    <w:rsid w:val="003854C1"/>
    <w:rsid w:val="00393636"/>
    <w:rsid w:val="00396B3D"/>
    <w:rsid w:val="003B389B"/>
    <w:rsid w:val="003B3F6D"/>
    <w:rsid w:val="003C6A1A"/>
    <w:rsid w:val="003D520F"/>
    <w:rsid w:val="003D6D50"/>
    <w:rsid w:val="003E1B2C"/>
    <w:rsid w:val="003E4955"/>
    <w:rsid w:val="003E6064"/>
    <w:rsid w:val="003E61E6"/>
    <w:rsid w:val="003E6EBE"/>
    <w:rsid w:val="00401037"/>
    <w:rsid w:val="0040106B"/>
    <w:rsid w:val="00401B67"/>
    <w:rsid w:val="004153CC"/>
    <w:rsid w:val="00426CCB"/>
    <w:rsid w:val="00436D66"/>
    <w:rsid w:val="00443C0B"/>
    <w:rsid w:val="0045211A"/>
    <w:rsid w:val="004521A0"/>
    <w:rsid w:val="0045542C"/>
    <w:rsid w:val="0045685A"/>
    <w:rsid w:val="00462BA3"/>
    <w:rsid w:val="004736C7"/>
    <w:rsid w:val="00473CCD"/>
    <w:rsid w:val="00476D2B"/>
    <w:rsid w:val="00477984"/>
    <w:rsid w:val="00482CD2"/>
    <w:rsid w:val="00493337"/>
    <w:rsid w:val="00494723"/>
    <w:rsid w:val="00496C08"/>
    <w:rsid w:val="004A49A9"/>
    <w:rsid w:val="004B08D0"/>
    <w:rsid w:val="004B0BB0"/>
    <w:rsid w:val="004C0410"/>
    <w:rsid w:val="004D11B2"/>
    <w:rsid w:val="004D2599"/>
    <w:rsid w:val="004D54A4"/>
    <w:rsid w:val="004E06EE"/>
    <w:rsid w:val="004E53B1"/>
    <w:rsid w:val="004E71E5"/>
    <w:rsid w:val="004E757E"/>
    <w:rsid w:val="004F1697"/>
    <w:rsid w:val="004F3CA3"/>
    <w:rsid w:val="004F6BEF"/>
    <w:rsid w:val="00520F98"/>
    <w:rsid w:val="0052799B"/>
    <w:rsid w:val="005316F7"/>
    <w:rsid w:val="005400B0"/>
    <w:rsid w:val="00550FC3"/>
    <w:rsid w:val="00562034"/>
    <w:rsid w:val="00571A23"/>
    <w:rsid w:val="005742EC"/>
    <w:rsid w:val="00574C4F"/>
    <w:rsid w:val="005810B9"/>
    <w:rsid w:val="00592439"/>
    <w:rsid w:val="00593497"/>
    <w:rsid w:val="00593C83"/>
    <w:rsid w:val="00594588"/>
    <w:rsid w:val="005A02FB"/>
    <w:rsid w:val="005A1822"/>
    <w:rsid w:val="005A4D3E"/>
    <w:rsid w:val="005A57BF"/>
    <w:rsid w:val="005A580B"/>
    <w:rsid w:val="005B0366"/>
    <w:rsid w:val="005B0F02"/>
    <w:rsid w:val="005B5112"/>
    <w:rsid w:val="005B528B"/>
    <w:rsid w:val="005C3858"/>
    <w:rsid w:val="005C5854"/>
    <w:rsid w:val="005D2F49"/>
    <w:rsid w:val="005D585F"/>
    <w:rsid w:val="005D7C64"/>
    <w:rsid w:val="005E0F32"/>
    <w:rsid w:val="005E5E2A"/>
    <w:rsid w:val="00603DDD"/>
    <w:rsid w:val="0061193A"/>
    <w:rsid w:val="00611AAA"/>
    <w:rsid w:val="0062086C"/>
    <w:rsid w:val="00641BE6"/>
    <w:rsid w:val="00641E4F"/>
    <w:rsid w:val="006445F9"/>
    <w:rsid w:val="00645C7B"/>
    <w:rsid w:val="0064781A"/>
    <w:rsid w:val="00667736"/>
    <w:rsid w:val="00681CE4"/>
    <w:rsid w:val="0068710B"/>
    <w:rsid w:val="00690E46"/>
    <w:rsid w:val="006932BE"/>
    <w:rsid w:val="00693B47"/>
    <w:rsid w:val="00694394"/>
    <w:rsid w:val="006944D8"/>
    <w:rsid w:val="006967AF"/>
    <w:rsid w:val="006A5F44"/>
    <w:rsid w:val="006A74FB"/>
    <w:rsid w:val="006B3263"/>
    <w:rsid w:val="006B332C"/>
    <w:rsid w:val="006C0A5F"/>
    <w:rsid w:val="006C1714"/>
    <w:rsid w:val="006C6B79"/>
    <w:rsid w:val="006D238D"/>
    <w:rsid w:val="006D3E20"/>
    <w:rsid w:val="006D65A7"/>
    <w:rsid w:val="006E0493"/>
    <w:rsid w:val="006E2B48"/>
    <w:rsid w:val="006E38BC"/>
    <w:rsid w:val="006E5D26"/>
    <w:rsid w:val="006E68C7"/>
    <w:rsid w:val="007025A8"/>
    <w:rsid w:val="00721881"/>
    <w:rsid w:val="00724EC9"/>
    <w:rsid w:val="007354D4"/>
    <w:rsid w:val="007357E3"/>
    <w:rsid w:val="00737841"/>
    <w:rsid w:val="007419F2"/>
    <w:rsid w:val="00744F4E"/>
    <w:rsid w:val="007629F6"/>
    <w:rsid w:val="00781794"/>
    <w:rsid w:val="007822A3"/>
    <w:rsid w:val="00782F71"/>
    <w:rsid w:val="007A00F6"/>
    <w:rsid w:val="007A4213"/>
    <w:rsid w:val="007B3069"/>
    <w:rsid w:val="007D1B21"/>
    <w:rsid w:val="007E1AD6"/>
    <w:rsid w:val="007E491F"/>
    <w:rsid w:val="007F5DF1"/>
    <w:rsid w:val="007F5ECF"/>
    <w:rsid w:val="007F65B7"/>
    <w:rsid w:val="007F7F6A"/>
    <w:rsid w:val="00801A77"/>
    <w:rsid w:val="00801E43"/>
    <w:rsid w:val="00812FEE"/>
    <w:rsid w:val="00814243"/>
    <w:rsid w:val="00816F46"/>
    <w:rsid w:val="008201EB"/>
    <w:rsid w:val="00820B2C"/>
    <w:rsid w:val="00824B60"/>
    <w:rsid w:val="008279F2"/>
    <w:rsid w:val="00833B6A"/>
    <w:rsid w:val="00834BD7"/>
    <w:rsid w:val="00845581"/>
    <w:rsid w:val="00851ED4"/>
    <w:rsid w:val="00854C6E"/>
    <w:rsid w:val="00856092"/>
    <w:rsid w:val="00860A7E"/>
    <w:rsid w:val="00860CBF"/>
    <w:rsid w:val="00863F64"/>
    <w:rsid w:val="008658EB"/>
    <w:rsid w:val="008727BF"/>
    <w:rsid w:val="00890820"/>
    <w:rsid w:val="00892EEE"/>
    <w:rsid w:val="008A07BF"/>
    <w:rsid w:val="008A579A"/>
    <w:rsid w:val="008B32D2"/>
    <w:rsid w:val="008B66D2"/>
    <w:rsid w:val="008C1223"/>
    <w:rsid w:val="008C2C85"/>
    <w:rsid w:val="008E305F"/>
    <w:rsid w:val="008F1618"/>
    <w:rsid w:val="008F1783"/>
    <w:rsid w:val="008F2701"/>
    <w:rsid w:val="008F598F"/>
    <w:rsid w:val="0091619C"/>
    <w:rsid w:val="00920EF5"/>
    <w:rsid w:val="00923851"/>
    <w:rsid w:val="00937101"/>
    <w:rsid w:val="00940976"/>
    <w:rsid w:val="009511BD"/>
    <w:rsid w:val="00956495"/>
    <w:rsid w:val="0096261D"/>
    <w:rsid w:val="00966B63"/>
    <w:rsid w:val="009676FB"/>
    <w:rsid w:val="009737B5"/>
    <w:rsid w:val="00981FD7"/>
    <w:rsid w:val="009860F2"/>
    <w:rsid w:val="00986408"/>
    <w:rsid w:val="00994AE9"/>
    <w:rsid w:val="009950A2"/>
    <w:rsid w:val="009975B2"/>
    <w:rsid w:val="009A654F"/>
    <w:rsid w:val="009B5573"/>
    <w:rsid w:val="009B56FB"/>
    <w:rsid w:val="009B5708"/>
    <w:rsid w:val="009B59EA"/>
    <w:rsid w:val="009C30D8"/>
    <w:rsid w:val="009D115C"/>
    <w:rsid w:val="009D2FE8"/>
    <w:rsid w:val="009D4BEE"/>
    <w:rsid w:val="009E062C"/>
    <w:rsid w:val="009E090F"/>
    <w:rsid w:val="009F1FF6"/>
    <w:rsid w:val="009F227E"/>
    <w:rsid w:val="00A0383A"/>
    <w:rsid w:val="00A07036"/>
    <w:rsid w:val="00A157ED"/>
    <w:rsid w:val="00A15B44"/>
    <w:rsid w:val="00A175BC"/>
    <w:rsid w:val="00A31D20"/>
    <w:rsid w:val="00A35565"/>
    <w:rsid w:val="00A42A7B"/>
    <w:rsid w:val="00A53396"/>
    <w:rsid w:val="00A70B8D"/>
    <w:rsid w:val="00A750DF"/>
    <w:rsid w:val="00A7752D"/>
    <w:rsid w:val="00A9775C"/>
    <w:rsid w:val="00AA4A51"/>
    <w:rsid w:val="00AA54F6"/>
    <w:rsid w:val="00AB4526"/>
    <w:rsid w:val="00AB5FB6"/>
    <w:rsid w:val="00AC4A34"/>
    <w:rsid w:val="00AD555A"/>
    <w:rsid w:val="00AD7F7B"/>
    <w:rsid w:val="00AE0E06"/>
    <w:rsid w:val="00AF135F"/>
    <w:rsid w:val="00B05B16"/>
    <w:rsid w:val="00B06979"/>
    <w:rsid w:val="00B162EE"/>
    <w:rsid w:val="00B16A4A"/>
    <w:rsid w:val="00B225D6"/>
    <w:rsid w:val="00B23FA9"/>
    <w:rsid w:val="00B35CA6"/>
    <w:rsid w:val="00B37668"/>
    <w:rsid w:val="00B475F8"/>
    <w:rsid w:val="00B47ABF"/>
    <w:rsid w:val="00B533D0"/>
    <w:rsid w:val="00B5425E"/>
    <w:rsid w:val="00B56821"/>
    <w:rsid w:val="00B6391E"/>
    <w:rsid w:val="00B64083"/>
    <w:rsid w:val="00B71BE2"/>
    <w:rsid w:val="00BA0FD7"/>
    <w:rsid w:val="00BA7E5F"/>
    <w:rsid w:val="00BB01A6"/>
    <w:rsid w:val="00BB6711"/>
    <w:rsid w:val="00BB6B2E"/>
    <w:rsid w:val="00BC7E4C"/>
    <w:rsid w:val="00BD7962"/>
    <w:rsid w:val="00C044CE"/>
    <w:rsid w:val="00C05290"/>
    <w:rsid w:val="00C07A74"/>
    <w:rsid w:val="00C13620"/>
    <w:rsid w:val="00C13F4D"/>
    <w:rsid w:val="00C14796"/>
    <w:rsid w:val="00C17684"/>
    <w:rsid w:val="00C176C1"/>
    <w:rsid w:val="00C227A2"/>
    <w:rsid w:val="00C23EA4"/>
    <w:rsid w:val="00C272C3"/>
    <w:rsid w:val="00C30C81"/>
    <w:rsid w:val="00C352F0"/>
    <w:rsid w:val="00C35CB0"/>
    <w:rsid w:val="00C3763E"/>
    <w:rsid w:val="00C37FA3"/>
    <w:rsid w:val="00C407BB"/>
    <w:rsid w:val="00C4644B"/>
    <w:rsid w:val="00C518F5"/>
    <w:rsid w:val="00C577C4"/>
    <w:rsid w:val="00C6570B"/>
    <w:rsid w:val="00C84221"/>
    <w:rsid w:val="00C9048B"/>
    <w:rsid w:val="00CA5160"/>
    <w:rsid w:val="00CA6310"/>
    <w:rsid w:val="00CA7946"/>
    <w:rsid w:val="00CB1275"/>
    <w:rsid w:val="00CB48DA"/>
    <w:rsid w:val="00CB5ED0"/>
    <w:rsid w:val="00CB792A"/>
    <w:rsid w:val="00CC3742"/>
    <w:rsid w:val="00CC68C6"/>
    <w:rsid w:val="00CD3E50"/>
    <w:rsid w:val="00CD44FA"/>
    <w:rsid w:val="00CE393E"/>
    <w:rsid w:val="00CF5D3D"/>
    <w:rsid w:val="00CF64C6"/>
    <w:rsid w:val="00D00034"/>
    <w:rsid w:val="00D00DE6"/>
    <w:rsid w:val="00D01189"/>
    <w:rsid w:val="00D02737"/>
    <w:rsid w:val="00D23EC0"/>
    <w:rsid w:val="00D30161"/>
    <w:rsid w:val="00D313BE"/>
    <w:rsid w:val="00D32F2F"/>
    <w:rsid w:val="00D41F83"/>
    <w:rsid w:val="00D42323"/>
    <w:rsid w:val="00D449BF"/>
    <w:rsid w:val="00D55394"/>
    <w:rsid w:val="00D5744C"/>
    <w:rsid w:val="00D60B3C"/>
    <w:rsid w:val="00D726F1"/>
    <w:rsid w:val="00D876B0"/>
    <w:rsid w:val="00D92CE1"/>
    <w:rsid w:val="00D93001"/>
    <w:rsid w:val="00DA0950"/>
    <w:rsid w:val="00DA19DA"/>
    <w:rsid w:val="00DA21F6"/>
    <w:rsid w:val="00DA4E2D"/>
    <w:rsid w:val="00DA677B"/>
    <w:rsid w:val="00DB707A"/>
    <w:rsid w:val="00DB77EC"/>
    <w:rsid w:val="00DC5BD4"/>
    <w:rsid w:val="00DC61C7"/>
    <w:rsid w:val="00DE12F6"/>
    <w:rsid w:val="00DF572F"/>
    <w:rsid w:val="00DF6F28"/>
    <w:rsid w:val="00E0225A"/>
    <w:rsid w:val="00E03333"/>
    <w:rsid w:val="00E05370"/>
    <w:rsid w:val="00E05A9D"/>
    <w:rsid w:val="00E11901"/>
    <w:rsid w:val="00E20F96"/>
    <w:rsid w:val="00E21184"/>
    <w:rsid w:val="00E31C00"/>
    <w:rsid w:val="00E363F4"/>
    <w:rsid w:val="00E43F23"/>
    <w:rsid w:val="00E7468B"/>
    <w:rsid w:val="00E778DC"/>
    <w:rsid w:val="00E81D63"/>
    <w:rsid w:val="00E87FDB"/>
    <w:rsid w:val="00E921FF"/>
    <w:rsid w:val="00E96262"/>
    <w:rsid w:val="00EB39DC"/>
    <w:rsid w:val="00EB3DB3"/>
    <w:rsid w:val="00EB4517"/>
    <w:rsid w:val="00EC18F0"/>
    <w:rsid w:val="00EC3520"/>
    <w:rsid w:val="00ED0041"/>
    <w:rsid w:val="00ED2298"/>
    <w:rsid w:val="00ED7AFB"/>
    <w:rsid w:val="00EE292A"/>
    <w:rsid w:val="00EE4D29"/>
    <w:rsid w:val="00EE505D"/>
    <w:rsid w:val="00EF249D"/>
    <w:rsid w:val="00F0074C"/>
    <w:rsid w:val="00F07BF1"/>
    <w:rsid w:val="00F1037A"/>
    <w:rsid w:val="00F104AB"/>
    <w:rsid w:val="00F13327"/>
    <w:rsid w:val="00F136B2"/>
    <w:rsid w:val="00F165FF"/>
    <w:rsid w:val="00F16F8F"/>
    <w:rsid w:val="00F317C6"/>
    <w:rsid w:val="00F335C4"/>
    <w:rsid w:val="00F400C6"/>
    <w:rsid w:val="00F426C3"/>
    <w:rsid w:val="00F46813"/>
    <w:rsid w:val="00F5239F"/>
    <w:rsid w:val="00F96759"/>
    <w:rsid w:val="00FA3CBB"/>
    <w:rsid w:val="00FA45A4"/>
    <w:rsid w:val="00FB7C86"/>
    <w:rsid w:val="00FC2E9C"/>
    <w:rsid w:val="00FC552D"/>
    <w:rsid w:val="00FC7103"/>
    <w:rsid w:val="00FD3639"/>
    <w:rsid w:val="00FE1994"/>
    <w:rsid w:val="00FE3BB0"/>
    <w:rsid w:val="00FF4A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585206"/>
  <w15:docId w15:val="{CC09DC7C-1D55-4397-BDAE-BDCDDC13B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3BB0"/>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E3BB0"/>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FE3BB0"/>
    <w:rPr>
      <w:sz w:val="18"/>
      <w:szCs w:val="18"/>
    </w:rPr>
  </w:style>
  <w:style w:type="paragraph" w:styleId="a5">
    <w:name w:val="footer"/>
    <w:basedOn w:val="a"/>
    <w:link w:val="a6"/>
    <w:uiPriority w:val="99"/>
    <w:unhideWhenUsed/>
    <w:rsid w:val="00FE3BB0"/>
    <w:pPr>
      <w:widowControl w:val="0"/>
      <w:tabs>
        <w:tab w:val="center" w:pos="4153"/>
        <w:tab w:val="right" w:pos="8306"/>
      </w:tabs>
      <w:snapToGrid w:val="0"/>
    </w:pPr>
    <w:rPr>
      <w:rFonts w:asciiTheme="minorHAnsi" w:eastAsiaTheme="minorEastAsia" w:hAnsiTheme="minorHAnsi" w:cstheme="minorBidi"/>
      <w:sz w:val="18"/>
      <w:szCs w:val="18"/>
    </w:rPr>
  </w:style>
  <w:style w:type="character" w:customStyle="1" w:styleId="a6">
    <w:name w:val="页脚 字符"/>
    <w:basedOn w:val="a0"/>
    <w:link w:val="a5"/>
    <w:uiPriority w:val="99"/>
    <w:rsid w:val="00FE3BB0"/>
    <w:rPr>
      <w:sz w:val="18"/>
      <w:szCs w:val="18"/>
    </w:rPr>
  </w:style>
  <w:style w:type="character" w:customStyle="1" w:styleId="Char">
    <w:name w:val="段 Char"/>
    <w:basedOn w:val="a0"/>
    <w:link w:val="a7"/>
    <w:rsid w:val="00281AC7"/>
    <w:rPr>
      <w:rFonts w:ascii="宋体" w:eastAsia="宋体"/>
    </w:rPr>
  </w:style>
  <w:style w:type="paragraph" w:customStyle="1" w:styleId="a7">
    <w:name w:val="段"/>
    <w:link w:val="Char"/>
    <w:rsid w:val="00281AC7"/>
    <w:pPr>
      <w:autoSpaceDE w:val="0"/>
      <w:autoSpaceDN w:val="0"/>
      <w:ind w:firstLineChars="200" w:firstLine="200"/>
      <w:jc w:val="both"/>
    </w:pPr>
    <w:rPr>
      <w:rFonts w:ascii="宋体" w:eastAsia="宋体"/>
    </w:rPr>
  </w:style>
  <w:style w:type="table" w:styleId="a8">
    <w:name w:val="Table Grid"/>
    <w:basedOn w:val="a1"/>
    <w:uiPriority w:val="39"/>
    <w:rsid w:val="007817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Indent"/>
    <w:basedOn w:val="a"/>
    <w:link w:val="aa"/>
    <w:semiHidden/>
    <w:rsid w:val="00C07A74"/>
    <w:pPr>
      <w:widowControl w:val="0"/>
      <w:ind w:firstLine="435"/>
      <w:jc w:val="both"/>
    </w:pPr>
    <w:rPr>
      <w:rFonts w:ascii="Times New Roman" w:hAnsi="Times New Roman"/>
      <w:szCs w:val="24"/>
    </w:rPr>
  </w:style>
  <w:style w:type="character" w:customStyle="1" w:styleId="aa">
    <w:name w:val="正文文本缩进 字符"/>
    <w:basedOn w:val="a0"/>
    <w:link w:val="a9"/>
    <w:semiHidden/>
    <w:rsid w:val="00C07A74"/>
    <w:rPr>
      <w:rFonts w:ascii="Times New Roman" w:eastAsia="宋体" w:hAnsi="Times New Roman" w:cs="Times New Roman"/>
      <w:szCs w:val="24"/>
    </w:rPr>
  </w:style>
  <w:style w:type="paragraph" w:styleId="ab">
    <w:name w:val="Balloon Text"/>
    <w:basedOn w:val="a"/>
    <w:link w:val="ac"/>
    <w:uiPriority w:val="99"/>
    <w:semiHidden/>
    <w:unhideWhenUsed/>
    <w:rsid w:val="00834BD7"/>
    <w:rPr>
      <w:sz w:val="18"/>
      <w:szCs w:val="18"/>
    </w:rPr>
  </w:style>
  <w:style w:type="character" w:customStyle="1" w:styleId="ac">
    <w:name w:val="批注框文本 字符"/>
    <w:basedOn w:val="a0"/>
    <w:link w:val="ab"/>
    <w:uiPriority w:val="99"/>
    <w:semiHidden/>
    <w:rsid w:val="00834BD7"/>
    <w:rPr>
      <w:rFonts w:ascii="Calibri" w:eastAsia="宋体" w:hAnsi="Calibri" w:cs="Times New Roman"/>
      <w:sz w:val="18"/>
      <w:szCs w:val="18"/>
    </w:rPr>
  </w:style>
  <w:style w:type="paragraph" w:styleId="ad">
    <w:name w:val="Body Text"/>
    <w:basedOn w:val="a"/>
    <w:link w:val="ae"/>
    <w:uiPriority w:val="99"/>
    <w:semiHidden/>
    <w:unhideWhenUsed/>
    <w:rsid w:val="00E96262"/>
    <w:pPr>
      <w:spacing w:after="120"/>
    </w:pPr>
  </w:style>
  <w:style w:type="character" w:customStyle="1" w:styleId="ae">
    <w:name w:val="正文文本 字符"/>
    <w:basedOn w:val="a0"/>
    <w:link w:val="ad"/>
    <w:uiPriority w:val="99"/>
    <w:semiHidden/>
    <w:rsid w:val="00E96262"/>
    <w:rPr>
      <w:rFonts w:ascii="Calibri" w:eastAsia="宋体" w:hAnsi="Calibri" w:cs="Times New Roman"/>
    </w:rPr>
  </w:style>
  <w:style w:type="paragraph" w:customStyle="1" w:styleId="CharChar">
    <w:name w:val="Char Char"/>
    <w:basedOn w:val="a"/>
    <w:autoRedefine/>
    <w:rsid w:val="00E96262"/>
    <w:pPr>
      <w:spacing w:after="160" w:line="240" w:lineRule="exact"/>
    </w:pPr>
    <w:rPr>
      <w:rFonts w:ascii="Verdana" w:eastAsia="仿宋_GB2312" w:hAnsi="Verdana"/>
      <w:kern w:val="0"/>
      <w:sz w:val="24"/>
      <w:szCs w:val="20"/>
      <w:lang w:eastAsia="en-US"/>
    </w:rPr>
  </w:style>
  <w:style w:type="paragraph" w:styleId="af">
    <w:name w:val="Date"/>
    <w:basedOn w:val="a"/>
    <w:next w:val="a"/>
    <w:link w:val="af0"/>
    <w:uiPriority w:val="99"/>
    <w:semiHidden/>
    <w:unhideWhenUsed/>
    <w:rsid w:val="006C1714"/>
    <w:pPr>
      <w:ind w:leftChars="2500" w:left="100"/>
    </w:pPr>
  </w:style>
  <w:style w:type="character" w:customStyle="1" w:styleId="af0">
    <w:name w:val="日期 字符"/>
    <w:basedOn w:val="a0"/>
    <w:link w:val="af"/>
    <w:uiPriority w:val="99"/>
    <w:semiHidden/>
    <w:rsid w:val="006C1714"/>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8084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4A3DB1-E871-4099-98A0-7CBC65AF9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1238</TotalTime>
  <Pages>11</Pages>
  <Words>3220</Words>
  <Characters>4026</Characters>
  <Application>Microsoft Office Word</Application>
  <DocSecurity>0</DocSecurity>
  <Lines>671</Lines>
  <Paragraphs>603</Paragraphs>
  <ScaleCrop>false</ScaleCrop>
  <Company/>
  <LinksUpToDate>false</LinksUpToDate>
  <CharactersWithSpaces>6643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Think</dc:creator>
  <cp:lastModifiedBy>LENIVO</cp:lastModifiedBy>
  <cp:revision>41</cp:revision>
  <cp:lastPrinted>2020-12-21T09:00:00Z</cp:lastPrinted>
  <dcterms:created xsi:type="dcterms:W3CDTF">2020-12-21T03:06:00Z</dcterms:created>
  <dcterms:modified xsi:type="dcterms:W3CDTF">2021-06-10T02:43:00Z</dcterms:modified>
</cp:coreProperties>
</file>