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C47F7">
        <w:tc>
          <w:tcPr>
            <w:tcW w:w="509" w:type="dxa"/>
          </w:tcPr>
          <w:p w:rsidR="000C47F7" w:rsidRDefault="00E84979">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0C47F7" w:rsidRDefault="000C47F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8497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84979">
              <w:rPr>
                <w:rFonts w:ascii="黑体" w:eastAsia="黑体" w:hAnsi="黑体" w:hint="eastAsia"/>
                <w:sz w:val="21"/>
                <w:szCs w:val="21"/>
              </w:rPr>
              <w:t>03.080</w:t>
            </w:r>
            <w:r>
              <w:rPr>
                <w:rFonts w:ascii="黑体" w:eastAsia="黑体" w:hAnsi="黑体"/>
                <w:sz w:val="21"/>
                <w:szCs w:val="21"/>
              </w:rPr>
              <w:fldChar w:fldCharType="end"/>
            </w:r>
            <w:bookmarkEnd w:id="0"/>
          </w:p>
        </w:tc>
      </w:tr>
      <w:tr w:rsidR="000C47F7">
        <w:tc>
          <w:tcPr>
            <w:tcW w:w="509" w:type="dxa"/>
          </w:tcPr>
          <w:p w:rsidR="000C47F7" w:rsidRDefault="00E8497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0C47F7" w:rsidRDefault="000C47F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E8497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84979">
              <w:rPr>
                <w:rFonts w:ascii="黑体" w:eastAsia="黑体" w:hAnsi="黑体" w:hint="eastAsia"/>
                <w:sz w:val="21"/>
                <w:szCs w:val="21"/>
              </w:rPr>
              <w:t>A 16</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0C47F7">
        <w:tc>
          <w:tcPr>
            <w:tcW w:w="6661" w:type="dxa"/>
          </w:tcPr>
          <w:p w:rsidR="000C47F7" w:rsidRDefault="00E84979">
            <w:pPr>
              <w:pStyle w:val="affffb"/>
              <w:framePr w:w="0" w:hRule="auto" w:wrap="auto" w:hAnchor="text" w:xAlign="left" w:yAlign="inline" w:anchorLock="0"/>
              <w:rPr>
                <w:rFonts w:ascii="宋体" w:hAnsi="宋体"/>
                <w:sz w:val="28"/>
                <w:szCs w:val="28"/>
              </w:rPr>
            </w:pPr>
            <w:bookmarkStart w:id="2" w:name="_Hlk26473981"/>
            <w:r>
              <w:rPr>
                <w:rFonts w:hint="eastAsia"/>
              </w:rPr>
              <w:t>T</w:t>
            </w:r>
            <w:r w:rsidR="000C47F7">
              <w:fldChar w:fldCharType="begin">
                <w:ffData>
                  <w:name w:val="c1"/>
                  <w:enabled/>
                  <w:calcOnExit w:val="0"/>
                  <w:textInput>
                    <w:maxLength w:val="8"/>
                  </w:textInput>
                </w:ffData>
              </w:fldChar>
            </w:r>
            <w:bookmarkStart w:id="3" w:name="c1"/>
            <w:r>
              <w:instrText xml:space="preserve"> FORMTEXT </w:instrText>
            </w:r>
            <w:r w:rsidR="000C47F7">
              <w:fldChar w:fldCharType="separate"/>
            </w:r>
            <w:r>
              <w:rPr>
                <w:rFonts w:hint="eastAsia"/>
              </w:rPr>
              <w:t>/GXAS</w:t>
            </w:r>
            <w:r w:rsidR="000C47F7">
              <w:fldChar w:fldCharType="end"/>
            </w:r>
            <w:bookmarkEnd w:id="3"/>
          </w:p>
        </w:tc>
      </w:tr>
    </w:tbl>
    <w:p w:rsidR="000C47F7" w:rsidRDefault="00E84979">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0C47F7" w:rsidRDefault="00E84979">
      <w:pPr>
        <w:pStyle w:val="afffffffffe"/>
        <w:framePr w:wrap="around"/>
      </w:pPr>
      <w:r>
        <w:rPr>
          <w:rFonts w:hint="eastAsia"/>
        </w:rPr>
        <w:t>T/</w:t>
      </w:r>
      <w:r w:rsidR="000C47F7">
        <w:fldChar w:fldCharType="begin">
          <w:ffData>
            <w:name w:val="文字1"/>
            <w:enabled/>
            <w:calcOnExit w:val="0"/>
            <w:textInput>
              <w:default w:val="XX"/>
            </w:textInput>
          </w:ffData>
        </w:fldChar>
      </w:r>
      <w:bookmarkStart w:id="4" w:name="文字1"/>
      <w:r>
        <w:instrText xml:space="preserve"> FORMTEXT </w:instrText>
      </w:r>
      <w:r w:rsidR="000C47F7">
        <w:fldChar w:fldCharType="separate"/>
      </w:r>
      <w:r>
        <w:rPr>
          <w:rFonts w:hint="eastAsia"/>
        </w:rPr>
        <w:t xml:space="preserve">GXAS </w:t>
      </w:r>
      <w:r w:rsidR="000C47F7">
        <w:fldChar w:fldCharType="end"/>
      </w:r>
      <w:bookmarkEnd w:id="4"/>
      <w:r w:rsidR="000C47F7">
        <w:fldChar w:fldCharType="begin">
          <w:ffData>
            <w:name w:val="NSTD_CODE_F"/>
            <w:enabled/>
            <w:calcOnExit w:val="0"/>
            <w:textInput>
              <w:default w:val="XXXXX"/>
            </w:textInput>
          </w:ffData>
        </w:fldChar>
      </w:r>
      <w:bookmarkStart w:id="5" w:name="NSTD_CODE_F"/>
      <w:r>
        <w:instrText xml:space="preserve"> FORMTEXT </w:instrText>
      </w:r>
      <w:r w:rsidR="000C47F7">
        <w:fldChar w:fldCharType="separate"/>
      </w:r>
      <w:r>
        <w:t>XXXX</w:t>
      </w:r>
      <w:r w:rsidR="000C47F7">
        <w:fldChar w:fldCharType="end"/>
      </w:r>
      <w:bookmarkEnd w:id="5"/>
      <w:r>
        <w:rPr>
          <w:rFonts w:hAnsi="黑体"/>
        </w:rPr>
        <w:t>—</w:t>
      </w:r>
      <w:r w:rsidR="000C47F7">
        <w:fldChar w:fldCharType="begin">
          <w:ffData>
            <w:name w:val="NSTD_CODE_B"/>
            <w:enabled/>
            <w:calcOnExit w:val="0"/>
            <w:textInput>
              <w:default w:val="XXXX"/>
            </w:textInput>
          </w:ffData>
        </w:fldChar>
      </w:r>
      <w:bookmarkStart w:id="6" w:name="NSTD_CODE_B"/>
      <w:r>
        <w:instrText xml:space="preserve"> FORMTEXT </w:instrText>
      </w:r>
      <w:r w:rsidR="000C47F7">
        <w:fldChar w:fldCharType="separate"/>
      </w:r>
      <w:r>
        <w:t>XXXX</w:t>
      </w:r>
      <w:r w:rsidR="000C47F7">
        <w:fldChar w:fldCharType="end"/>
      </w:r>
      <w:bookmarkEnd w:id="6"/>
    </w:p>
    <w:p w:rsidR="000C47F7" w:rsidRDefault="000C47F7">
      <w:pPr>
        <w:pStyle w:val="affffffffff"/>
        <w:framePr w:wrap="around"/>
        <w:rPr>
          <w:rFonts w:hAnsi="黑体"/>
        </w:rPr>
      </w:pPr>
      <w:r>
        <w:rPr>
          <w:rFonts w:hAnsi="黑体"/>
        </w:rPr>
        <w:fldChar w:fldCharType="begin">
          <w:ffData>
            <w:name w:val="OSTD_CODE"/>
            <w:enabled/>
            <w:calcOnExit w:val="0"/>
            <w:textInput/>
          </w:ffData>
        </w:fldChar>
      </w:r>
      <w:bookmarkStart w:id="7" w:name="OSTD_CODE"/>
      <w:r w:rsidR="00E84979">
        <w:rPr>
          <w:rFonts w:hAnsi="黑体"/>
        </w:rPr>
        <w:instrText xml:space="preserve"> FORMTEXT </w:instrText>
      </w:r>
      <w:r>
        <w:rPr>
          <w:rFonts w:hAnsi="黑体"/>
        </w:rPr>
      </w:r>
      <w:r>
        <w:rPr>
          <w:rFonts w:hAnsi="黑体"/>
        </w:rPr>
        <w:fldChar w:fldCharType="separate"/>
      </w:r>
      <w:r w:rsidR="00E84979">
        <w:rPr>
          <w:rFonts w:hAnsi="黑体"/>
        </w:rPr>
        <w:t>     </w:t>
      </w:r>
      <w:r>
        <w:rPr>
          <w:rFonts w:hAnsi="黑体"/>
        </w:rPr>
        <w:fldChar w:fldCharType="end"/>
      </w:r>
      <w:bookmarkEnd w:id="7"/>
    </w:p>
    <w:p w:rsidR="000C47F7" w:rsidRDefault="00A6478F">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0C47F7" w:rsidRDefault="000C47F7">
      <w:pPr>
        <w:pStyle w:val="affffc"/>
        <w:framePr w:w="9639" w:h="6976" w:hRule="exact" w:hSpace="0" w:vSpace="0" w:wrap="around" w:hAnchor="page" w:y="6408"/>
        <w:jc w:val="center"/>
        <w:rPr>
          <w:rFonts w:ascii="黑体" w:eastAsia="黑体" w:hAnsi="黑体"/>
          <w:b w:val="0"/>
          <w:bCs w:val="0"/>
          <w:w w:val="100"/>
        </w:rPr>
      </w:pPr>
    </w:p>
    <w:p w:rsidR="000C47F7" w:rsidRDefault="000C47F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E84979">
        <w:instrText xml:space="preserve"> FORMTEXT </w:instrText>
      </w:r>
      <w:r>
        <w:fldChar w:fldCharType="separate"/>
      </w:r>
      <w:r w:rsidR="00E84979">
        <w:t>康复机构肢体残疾儿童</w:t>
      </w:r>
      <w:r w:rsidR="00E84979">
        <w:rPr>
          <w:rFonts w:hint="eastAsia"/>
        </w:rPr>
        <w:t>康复</w:t>
      </w:r>
      <w:r w:rsidR="00E84979">
        <w:t>服务规范</w:t>
      </w:r>
      <w:r>
        <w:fldChar w:fldCharType="end"/>
      </w:r>
      <w:bookmarkEnd w:id="8"/>
    </w:p>
    <w:p w:rsidR="000C47F7" w:rsidRDefault="000C47F7">
      <w:pPr>
        <w:framePr w:w="9639" w:h="6974" w:hRule="exact" w:wrap="around" w:vAnchor="page" w:hAnchor="page" w:x="1419" w:y="6408" w:anchorLock="1"/>
        <w:ind w:left="-1418"/>
      </w:pPr>
    </w:p>
    <w:p w:rsidR="000C47F7" w:rsidRPr="00F121E7" w:rsidRDefault="000C47F7">
      <w:pPr>
        <w:pStyle w:val="afffffff4"/>
        <w:framePr w:w="9639" w:h="6974" w:hRule="exact" w:wrap="around" w:vAnchor="page" w:hAnchor="page" w:x="1419" w:y="6408" w:anchorLock="1"/>
        <w:textAlignment w:val="bottom"/>
        <w:rPr>
          <w:rFonts w:ascii="黑体" w:eastAsia="黑体" w:hAnsi="黑体"/>
          <w:szCs w:val="28"/>
        </w:rPr>
      </w:pPr>
      <w:r w:rsidRPr="00F121E7">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E84979" w:rsidRPr="00F121E7">
        <w:rPr>
          <w:rFonts w:ascii="黑体" w:eastAsia="黑体" w:hAnsi="黑体"/>
          <w:szCs w:val="28"/>
        </w:rPr>
        <w:instrText xml:space="preserve"> FORMTEXT </w:instrText>
      </w:r>
      <w:r w:rsidRPr="00F121E7">
        <w:rPr>
          <w:rFonts w:ascii="黑体" w:eastAsia="黑体" w:hAnsi="黑体"/>
          <w:szCs w:val="28"/>
        </w:rPr>
      </w:r>
      <w:r w:rsidRPr="00F121E7">
        <w:rPr>
          <w:rFonts w:ascii="黑体" w:eastAsia="黑体" w:hAnsi="黑体"/>
          <w:szCs w:val="28"/>
        </w:rPr>
        <w:fldChar w:fldCharType="separate"/>
      </w:r>
      <w:r w:rsidR="00E84979" w:rsidRPr="00F121E7">
        <w:rPr>
          <w:rFonts w:ascii="黑体" w:eastAsia="黑体" w:hAnsi="黑体" w:hint="eastAsia"/>
          <w:szCs w:val="28"/>
        </w:rPr>
        <w:t>S</w:t>
      </w:r>
      <w:r w:rsidR="00E84979" w:rsidRPr="00F121E7">
        <w:rPr>
          <w:rFonts w:ascii="黑体" w:eastAsia="黑体" w:hAnsi="黑体"/>
          <w:szCs w:val="28"/>
        </w:rPr>
        <w:t>pecification for rehabilitation services of children with physical disabilities in rehabilitation institutions</w:t>
      </w:r>
      <w:r w:rsidRPr="00F121E7">
        <w:rPr>
          <w:rFonts w:ascii="黑体" w:eastAsia="黑体" w:hAnsi="黑体"/>
          <w:szCs w:val="28"/>
        </w:rPr>
        <w:fldChar w:fldCharType="end"/>
      </w:r>
      <w:bookmarkEnd w:id="9"/>
    </w:p>
    <w:p w:rsidR="000C47F7" w:rsidRDefault="000C47F7">
      <w:pPr>
        <w:framePr w:w="9639" w:h="6974" w:hRule="exact" w:wrap="around" w:vAnchor="page" w:hAnchor="page" w:x="1419" w:y="6408" w:anchorLock="1"/>
        <w:spacing w:line="760" w:lineRule="exact"/>
        <w:ind w:left="-1418"/>
      </w:pPr>
    </w:p>
    <w:p w:rsidR="000C47F7" w:rsidRDefault="000C47F7">
      <w:pPr>
        <w:pStyle w:val="afffffff4"/>
        <w:framePr w:w="9639" w:h="6974" w:hRule="exact" w:wrap="around" w:vAnchor="page" w:hAnchor="page" w:x="1419" w:y="6408" w:anchorLock="1"/>
        <w:textAlignment w:val="bottom"/>
        <w:rPr>
          <w:rFonts w:eastAsia="黑体"/>
          <w:szCs w:val="28"/>
        </w:rPr>
      </w:pPr>
    </w:p>
    <w:p w:rsidR="000C47F7" w:rsidRDefault="000C47F7">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E84979">
        <w:rPr>
          <w:sz w:val="24"/>
          <w:szCs w:val="28"/>
        </w:rPr>
        <w:instrText xml:space="preserve"> FORMDROPDOWN </w:instrText>
      </w:r>
      <w:r w:rsidR="00A6478F">
        <w:rPr>
          <w:sz w:val="24"/>
          <w:szCs w:val="28"/>
        </w:rPr>
      </w:r>
      <w:r w:rsidR="00A6478F">
        <w:rPr>
          <w:sz w:val="24"/>
          <w:szCs w:val="28"/>
        </w:rPr>
        <w:fldChar w:fldCharType="separate"/>
      </w:r>
      <w:r>
        <w:rPr>
          <w:sz w:val="24"/>
          <w:szCs w:val="28"/>
        </w:rPr>
        <w:fldChar w:fldCharType="end"/>
      </w:r>
      <w:bookmarkEnd w:id="10"/>
    </w:p>
    <w:p w:rsidR="000C47F7" w:rsidRDefault="000C47F7">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E84979">
        <w:rPr>
          <w:sz w:val="21"/>
          <w:szCs w:val="28"/>
        </w:rPr>
        <w:instrText xml:space="preserve"> FORMTEXT </w:instrText>
      </w:r>
      <w:r>
        <w:rPr>
          <w:sz w:val="21"/>
          <w:szCs w:val="28"/>
        </w:rPr>
      </w:r>
      <w:r>
        <w:rPr>
          <w:sz w:val="21"/>
          <w:szCs w:val="28"/>
        </w:rPr>
        <w:fldChar w:fldCharType="separate"/>
      </w:r>
      <w:r w:rsidR="00E84979">
        <w:rPr>
          <w:sz w:val="21"/>
          <w:szCs w:val="28"/>
        </w:rPr>
        <w:t>     </w:t>
      </w:r>
      <w:r>
        <w:rPr>
          <w:sz w:val="21"/>
          <w:szCs w:val="28"/>
        </w:rPr>
        <w:fldChar w:fldCharType="end"/>
      </w:r>
      <w:bookmarkEnd w:id="11"/>
    </w:p>
    <w:p w:rsidR="000C47F7" w:rsidRDefault="000C47F7">
      <w:pPr>
        <w:pStyle w:val="afffffffffc"/>
        <w:framePr w:wrap="around" w:y="14176"/>
      </w:pPr>
      <w:r>
        <w:rPr>
          <w:rFonts w:ascii="黑体"/>
        </w:rPr>
        <w:fldChar w:fldCharType="begin">
          <w:ffData>
            <w:name w:val="PLSH_DATE_Y"/>
            <w:enabled/>
            <w:calcOnExit w:val="0"/>
            <w:textInput>
              <w:default w:val="XXXX"/>
              <w:maxLength w:val="4"/>
            </w:textInput>
          </w:ffData>
        </w:fldChar>
      </w:r>
      <w:bookmarkStart w:id="12" w:name="PLSH_DATE_Y"/>
      <w:r w:rsidR="00E84979">
        <w:rPr>
          <w:rFonts w:ascii="黑体"/>
        </w:rPr>
        <w:instrText xml:space="preserve"> FORMTEXT </w:instrText>
      </w:r>
      <w:r>
        <w:rPr>
          <w:rFonts w:ascii="黑体"/>
        </w:rPr>
      </w:r>
      <w:r>
        <w:rPr>
          <w:rFonts w:ascii="黑体"/>
        </w:rPr>
        <w:fldChar w:fldCharType="separate"/>
      </w:r>
      <w:r w:rsidR="00E84979">
        <w:rPr>
          <w:rFonts w:ascii="黑体"/>
        </w:rPr>
        <w:t>XXXX</w:t>
      </w:r>
      <w:r>
        <w:rPr>
          <w:rFonts w:ascii="黑体"/>
        </w:rPr>
        <w:fldChar w:fldCharType="end"/>
      </w:r>
      <w:bookmarkEnd w:id="12"/>
      <w:r w:rsidR="00E84979">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E84979">
        <w:rPr>
          <w:rFonts w:ascii="黑体"/>
        </w:rPr>
        <w:instrText xml:space="preserve"> FORMTEXT </w:instrText>
      </w:r>
      <w:r>
        <w:rPr>
          <w:rFonts w:ascii="黑体"/>
        </w:rPr>
      </w:r>
      <w:r>
        <w:rPr>
          <w:rFonts w:ascii="黑体"/>
        </w:rPr>
        <w:fldChar w:fldCharType="separate"/>
      </w:r>
      <w:r w:rsidR="00E84979">
        <w:rPr>
          <w:rFonts w:ascii="黑体"/>
        </w:rPr>
        <w:t>XX</w:t>
      </w:r>
      <w:r>
        <w:rPr>
          <w:rFonts w:ascii="黑体"/>
        </w:rPr>
        <w:fldChar w:fldCharType="end"/>
      </w:r>
      <w:bookmarkEnd w:id="13"/>
      <w:r w:rsidR="00E84979">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E84979">
        <w:rPr>
          <w:rFonts w:ascii="黑体"/>
        </w:rPr>
        <w:instrText xml:space="preserve"> FORMTEXT </w:instrText>
      </w:r>
      <w:r>
        <w:rPr>
          <w:rFonts w:ascii="黑体"/>
        </w:rPr>
      </w:r>
      <w:r>
        <w:rPr>
          <w:rFonts w:ascii="黑体"/>
        </w:rPr>
        <w:fldChar w:fldCharType="separate"/>
      </w:r>
      <w:r w:rsidR="00E84979">
        <w:rPr>
          <w:rFonts w:ascii="黑体"/>
        </w:rPr>
        <w:t>XX</w:t>
      </w:r>
      <w:r>
        <w:rPr>
          <w:rFonts w:ascii="黑体"/>
        </w:rPr>
        <w:fldChar w:fldCharType="end"/>
      </w:r>
      <w:bookmarkEnd w:id="14"/>
      <w:r w:rsidR="00E84979">
        <w:rPr>
          <w:rFonts w:hint="eastAsia"/>
        </w:rPr>
        <w:t>发布</w:t>
      </w:r>
    </w:p>
    <w:p w:rsidR="000C47F7" w:rsidRDefault="000C47F7">
      <w:pPr>
        <w:pStyle w:val="afffffffffd"/>
        <w:framePr w:wrap="around" w:y="14176"/>
      </w:pPr>
      <w:r>
        <w:rPr>
          <w:rFonts w:ascii="黑体"/>
        </w:rPr>
        <w:fldChar w:fldCharType="begin">
          <w:ffData>
            <w:name w:val="CROT_DATE_Y"/>
            <w:enabled/>
            <w:calcOnExit w:val="0"/>
            <w:textInput>
              <w:default w:val="XXXX"/>
              <w:maxLength w:val="4"/>
            </w:textInput>
          </w:ffData>
        </w:fldChar>
      </w:r>
      <w:bookmarkStart w:id="15" w:name="CROT_DATE_Y"/>
      <w:r w:rsidR="00E84979">
        <w:rPr>
          <w:rFonts w:ascii="黑体"/>
        </w:rPr>
        <w:instrText xml:space="preserve"> FORMTEXT </w:instrText>
      </w:r>
      <w:r>
        <w:rPr>
          <w:rFonts w:ascii="黑体"/>
        </w:rPr>
      </w:r>
      <w:r>
        <w:rPr>
          <w:rFonts w:ascii="黑体"/>
        </w:rPr>
        <w:fldChar w:fldCharType="separate"/>
      </w:r>
      <w:r w:rsidR="00E84979">
        <w:rPr>
          <w:rFonts w:ascii="黑体"/>
        </w:rPr>
        <w:t>XXXX</w:t>
      </w:r>
      <w:r>
        <w:rPr>
          <w:rFonts w:ascii="黑体"/>
        </w:rPr>
        <w:fldChar w:fldCharType="end"/>
      </w:r>
      <w:bookmarkEnd w:id="15"/>
      <w:r w:rsidR="00E84979">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E84979">
        <w:rPr>
          <w:rFonts w:ascii="黑体"/>
        </w:rPr>
        <w:instrText xml:space="preserve"> FORMTEXT </w:instrText>
      </w:r>
      <w:r>
        <w:rPr>
          <w:rFonts w:ascii="黑体"/>
        </w:rPr>
      </w:r>
      <w:r>
        <w:rPr>
          <w:rFonts w:ascii="黑体"/>
        </w:rPr>
        <w:fldChar w:fldCharType="separate"/>
      </w:r>
      <w:r w:rsidR="00E84979">
        <w:rPr>
          <w:rFonts w:ascii="黑体"/>
        </w:rPr>
        <w:t>XX</w:t>
      </w:r>
      <w:r>
        <w:rPr>
          <w:rFonts w:ascii="黑体"/>
        </w:rPr>
        <w:fldChar w:fldCharType="end"/>
      </w:r>
      <w:bookmarkEnd w:id="16"/>
      <w:r w:rsidR="00E84979">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E84979">
        <w:rPr>
          <w:rFonts w:ascii="黑体"/>
        </w:rPr>
        <w:instrText xml:space="preserve"> FORMTEXT </w:instrText>
      </w:r>
      <w:r>
        <w:rPr>
          <w:rFonts w:ascii="黑体"/>
        </w:rPr>
      </w:r>
      <w:r>
        <w:rPr>
          <w:rFonts w:ascii="黑体"/>
        </w:rPr>
        <w:fldChar w:fldCharType="separate"/>
      </w:r>
      <w:r w:rsidR="00E84979">
        <w:rPr>
          <w:rFonts w:ascii="黑体"/>
        </w:rPr>
        <w:t>XX</w:t>
      </w:r>
      <w:r>
        <w:rPr>
          <w:rFonts w:ascii="黑体"/>
        </w:rPr>
        <w:fldChar w:fldCharType="end"/>
      </w:r>
      <w:bookmarkEnd w:id="17"/>
      <w:r w:rsidR="00E84979">
        <w:rPr>
          <w:rFonts w:hint="eastAsia"/>
        </w:rPr>
        <w:t>实施</w:t>
      </w:r>
    </w:p>
    <w:p w:rsidR="000C47F7" w:rsidRDefault="000C47F7">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sidR="00E84979">
        <w:rPr>
          <w:rFonts w:hAnsi="黑体"/>
          <w:w w:val="100"/>
          <w:sz w:val="28"/>
        </w:rPr>
        <w:instrText xml:space="preserve"> FORMTEXT </w:instrText>
      </w:r>
      <w:r>
        <w:rPr>
          <w:rFonts w:hAnsi="黑体"/>
          <w:w w:val="100"/>
          <w:sz w:val="28"/>
        </w:rPr>
      </w:r>
      <w:r>
        <w:rPr>
          <w:rFonts w:hAnsi="黑体"/>
          <w:w w:val="100"/>
          <w:sz w:val="28"/>
        </w:rPr>
        <w:fldChar w:fldCharType="separate"/>
      </w:r>
      <w:r w:rsidR="00E84979">
        <w:rPr>
          <w:rFonts w:hAnsi="黑体" w:hint="eastAsia"/>
          <w:w w:val="100"/>
          <w:sz w:val="28"/>
        </w:rPr>
        <w:t>广西标准化协会</w:t>
      </w:r>
      <w:r>
        <w:rPr>
          <w:rFonts w:hAnsi="黑体"/>
          <w:w w:val="100"/>
          <w:sz w:val="28"/>
        </w:rPr>
        <w:fldChar w:fldCharType="end"/>
      </w:r>
      <w:bookmarkEnd w:id="18"/>
      <w:r w:rsidR="00E84979">
        <w:rPr>
          <w:rFonts w:ascii="Times New Roman"/>
          <w:w w:val="100"/>
          <w:sz w:val="28"/>
        </w:rPr>
        <w:t>  </w:t>
      </w:r>
      <w:r w:rsidR="00E84979">
        <w:rPr>
          <w:rStyle w:val="afffffffffff5"/>
          <w:rFonts w:hAnsi="黑体" w:hint="eastAsia"/>
          <w:position w:val="0"/>
        </w:rPr>
        <w:t>发</w:t>
      </w:r>
      <w:r w:rsidR="00E84979">
        <w:rPr>
          <w:rStyle w:val="afffffffffff5"/>
          <w:rFonts w:hAnsi="黑体" w:hint="eastAsia"/>
          <w:spacing w:val="0"/>
          <w:position w:val="0"/>
        </w:rPr>
        <w:t>布</w:t>
      </w:r>
    </w:p>
    <w:p w:rsidR="000C47F7" w:rsidRDefault="00A6478F">
      <w:pPr>
        <w:rPr>
          <w:rFonts w:ascii="宋体" w:hAnsi="宋体"/>
          <w:sz w:val="28"/>
          <w:szCs w:val="28"/>
        </w:rPr>
        <w:sectPr w:rsidR="000C47F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0C47F7" w:rsidRDefault="00E84979">
      <w:pPr>
        <w:pStyle w:val="a6"/>
        <w:spacing w:after="468"/>
      </w:pPr>
      <w:bookmarkStart w:id="19" w:name="BookMark2"/>
      <w:r>
        <w:rPr>
          <w:spacing w:val="320"/>
        </w:rPr>
        <w:lastRenderedPageBreak/>
        <w:t>前</w:t>
      </w:r>
      <w:r>
        <w:t>言</w:t>
      </w:r>
    </w:p>
    <w:p w:rsidR="000C47F7" w:rsidRDefault="00E84979">
      <w:pPr>
        <w:pStyle w:val="afffff1"/>
        <w:ind w:firstLine="420"/>
      </w:pPr>
      <w:r>
        <w:rPr>
          <w:rFonts w:hint="eastAsia"/>
        </w:rPr>
        <w:t>本文件按照GB/T 1.1—2020《标准化工作导则  第1部分：标准化文件的结构和起草规则》的规定起草。</w:t>
      </w:r>
    </w:p>
    <w:p w:rsidR="000C47F7" w:rsidRDefault="00E84979">
      <w:pPr>
        <w:pStyle w:val="afffff1"/>
        <w:ind w:firstLine="420"/>
      </w:pPr>
      <w:r>
        <w:rPr>
          <w:rFonts w:hint="eastAsia"/>
        </w:rPr>
        <w:t>请注意本文件的某些内容可能涉及专利。本文件的发布机构不承担识别专利的责任。</w:t>
      </w:r>
    </w:p>
    <w:p w:rsidR="000C47F7" w:rsidRDefault="00E84979">
      <w:pPr>
        <w:pStyle w:val="afffff1"/>
        <w:ind w:firstLine="420"/>
      </w:pPr>
      <w:r>
        <w:rPr>
          <w:rFonts w:hint="eastAsia"/>
        </w:rPr>
        <w:t>本文件由南宁儿童康复中心提出。</w:t>
      </w:r>
    </w:p>
    <w:p w:rsidR="000C47F7" w:rsidRDefault="00E84979">
      <w:pPr>
        <w:pStyle w:val="afffff1"/>
        <w:ind w:firstLine="420"/>
      </w:pPr>
      <w:r>
        <w:rPr>
          <w:rFonts w:hint="eastAsia"/>
        </w:rPr>
        <w:t>本文件起草单位：南宁儿童康复中心、中国残疾人康复协会残疾分类研究专业委员会、中国心理学会康复心理学专业委员会。</w:t>
      </w:r>
    </w:p>
    <w:p w:rsidR="000C47F7" w:rsidRDefault="00E84979">
      <w:pPr>
        <w:pStyle w:val="afffff1"/>
        <w:ind w:firstLine="420"/>
      </w:pPr>
      <w:r>
        <w:rPr>
          <w:rFonts w:hint="eastAsia"/>
        </w:rPr>
        <w:t>本文件主要起草人：。</w:t>
      </w:r>
    </w:p>
    <w:p w:rsidR="000C47F7" w:rsidRDefault="000C47F7">
      <w:pPr>
        <w:pStyle w:val="afffff1"/>
        <w:ind w:firstLine="420"/>
        <w:sectPr w:rsidR="000C47F7">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p>
    <w:p w:rsidR="000C47F7" w:rsidRDefault="000C47F7">
      <w:pPr>
        <w:spacing w:line="20" w:lineRule="exact"/>
        <w:jc w:val="center"/>
        <w:rPr>
          <w:rFonts w:ascii="黑体" w:eastAsia="黑体" w:hAnsi="黑体"/>
          <w:sz w:val="32"/>
          <w:szCs w:val="32"/>
        </w:rPr>
      </w:pPr>
      <w:bookmarkStart w:id="20" w:name="BookMark4"/>
      <w:bookmarkEnd w:id="19"/>
    </w:p>
    <w:p w:rsidR="000C47F7" w:rsidRDefault="000C47F7">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64626BA513BF41BDABCDF262B5E816D1"/>
        </w:placeholder>
      </w:sdtPr>
      <w:sdtEndPr/>
      <w:sdtContent>
        <w:p w:rsidR="000C47F7" w:rsidRDefault="00E84979" w:rsidP="00E228E8">
          <w:pPr>
            <w:pStyle w:val="afffffffff4"/>
            <w:spacing w:beforeLines="100" w:before="312" w:afterLines="220" w:after="686"/>
          </w:pPr>
          <w:r>
            <w:rPr>
              <w:rFonts w:hint="eastAsia"/>
            </w:rPr>
            <w:t>康复机构肢体残疾儿童康复服务规范</w:t>
          </w:r>
        </w:p>
      </w:sdtContent>
    </w:sdt>
    <w:p w:rsidR="000C47F7" w:rsidRDefault="00E84979">
      <w:pPr>
        <w:pStyle w:val="affe"/>
        <w:spacing w:before="312" w:after="312"/>
        <w:ind w:left="0"/>
      </w:pPr>
      <w:bookmarkStart w:id="22" w:name="_Toc17233333"/>
      <w:bookmarkStart w:id="23" w:name="_Toc26648465"/>
      <w:bookmarkStart w:id="24" w:name="_Toc24884211"/>
      <w:bookmarkStart w:id="25" w:name="_Toc26986771"/>
      <w:bookmarkStart w:id="26" w:name="_Toc26986530"/>
      <w:bookmarkStart w:id="27" w:name="_Toc17233325"/>
      <w:bookmarkStart w:id="28" w:name="_Toc24884218"/>
      <w:bookmarkStart w:id="29" w:name="_Toc26718930"/>
      <w:bookmarkEnd w:id="21"/>
      <w:r>
        <w:rPr>
          <w:rFonts w:hint="eastAsia"/>
        </w:rPr>
        <w:t>范围</w:t>
      </w:r>
      <w:bookmarkEnd w:id="22"/>
      <w:bookmarkEnd w:id="23"/>
      <w:bookmarkEnd w:id="24"/>
      <w:bookmarkEnd w:id="25"/>
      <w:bookmarkEnd w:id="26"/>
      <w:bookmarkEnd w:id="27"/>
      <w:bookmarkEnd w:id="28"/>
      <w:bookmarkEnd w:id="29"/>
    </w:p>
    <w:p w:rsidR="000C47F7" w:rsidRDefault="00E84979">
      <w:pPr>
        <w:pStyle w:val="afffff1"/>
        <w:ind w:firstLine="420"/>
      </w:pPr>
      <w:bookmarkStart w:id="30" w:name="_Toc17233334"/>
      <w:bookmarkStart w:id="31" w:name="_Toc26648466"/>
      <w:bookmarkStart w:id="32" w:name="_Toc17233326"/>
      <w:bookmarkStart w:id="33" w:name="_Toc24884212"/>
      <w:bookmarkStart w:id="34" w:name="_Toc24884219"/>
      <w:r>
        <w:rPr>
          <w:rFonts w:hint="eastAsia"/>
        </w:rPr>
        <w:t>本文件规定了康复机构肢体残疾儿童康复服务的康复环境与设施、人员组成、安全管理、康复训练服务原则、基于ICF的肢体残疾儿童康复训练服务流程、康复质量控制、康复支持条件、康复训练管理信息平台要求。</w:t>
      </w:r>
    </w:p>
    <w:p w:rsidR="000C47F7" w:rsidRDefault="00E84979">
      <w:pPr>
        <w:pStyle w:val="afffff1"/>
        <w:ind w:firstLine="420"/>
      </w:pPr>
      <w:r>
        <w:rPr>
          <w:rFonts w:hint="eastAsia"/>
        </w:rPr>
        <w:t>本文件适用于康复机构肢体残疾儿童康复训练服务管理。</w:t>
      </w:r>
    </w:p>
    <w:p w:rsidR="000C47F7" w:rsidRDefault="00E84979">
      <w:pPr>
        <w:pStyle w:val="affe"/>
        <w:spacing w:before="312" w:after="312"/>
        <w:ind w:left="0"/>
      </w:pPr>
      <w:bookmarkStart w:id="35" w:name="_Toc26718931"/>
      <w:bookmarkStart w:id="36" w:name="_Toc26986772"/>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B93D0049C9B456FA128EE067A8919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47F7" w:rsidRDefault="00E84979">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C47F7" w:rsidRDefault="00E84979">
      <w:pPr>
        <w:pStyle w:val="afffff1"/>
        <w:ind w:firstLine="420"/>
      </w:pPr>
      <w:r>
        <w:rPr>
          <w:rFonts w:hint="eastAsia"/>
        </w:rPr>
        <w:t>GB 2894  安全标志及其使用导则</w:t>
      </w:r>
    </w:p>
    <w:p w:rsidR="000C47F7" w:rsidRDefault="00E84979">
      <w:pPr>
        <w:pStyle w:val="afffff1"/>
        <w:ind w:firstLine="420"/>
      </w:pPr>
      <w:r>
        <w:rPr>
          <w:rFonts w:hint="eastAsia"/>
        </w:rPr>
        <w:t>GB 3095  环境空气质量标准</w:t>
      </w:r>
    </w:p>
    <w:p w:rsidR="000C47F7" w:rsidRDefault="00E84979">
      <w:pPr>
        <w:pStyle w:val="afffff1"/>
        <w:ind w:firstLine="420"/>
      </w:pPr>
      <w:r>
        <w:rPr>
          <w:rFonts w:hint="eastAsia"/>
        </w:rPr>
        <w:t>GB 3096  声环境质量标准</w:t>
      </w:r>
    </w:p>
    <w:p w:rsidR="000C47F7" w:rsidRDefault="00E84979">
      <w:pPr>
        <w:pStyle w:val="afffff1"/>
        <w:ind w:firstLine="420"/>
      </w:pPr>
      <w:r>
        <w:rPr>
          <w:rFonts w:hint="eastAsia"/>
        </w:rPr>
        <w:t>GB/T 10001.1  公共信息图形符号  第1部分：通用符号</w:t>
      </w:r>
    </w:p>
    <w:p w:rsidR="000C47F7" w:rsidRDefault="00E84979">
      <w:pPr>
        <w:pStyle w:val="afffff1"/>
        <w:ind w:firstLine="420"/>
      </w:pPr>
      <w:r>
        <w:rPr>
          <w:rFonts w:hint="eastAsia"/>
        </w:rPr>
        <w:t>GB/T 10001.9  标志用公共信息图形符号  第9部分: 无障碍设施符号</w:t>
      </w:r>
    </w:p>
    <w:p w:rsidR="000C47F7" w:rsidRDefault="00E84979">
      <w:pPr>
        <w:pStyle w:val="afffff1"/>
        <w:ind w:firstLine="420"/>
      </w:pPr>
      <w:r>
        <w:rPr>
          <w:rFonts w:hint="eastAsia"/>
        </w:rPr>
        <w:t>GB 13495.1  消防安全标志  第1部分：标志</w:t>
      </w:r>
    </w:p>
    <w:p w:rsidR="000C47F7" w:rsidRDefault="00E84979">
      <w:pPr>
        <w:pStyle w:val="afffff1"/>
        <w:ind w:firstLine="420"/>
      </w:pPr>
      <w:r>
        <w:rPr>
          <w:rFonts w:hint="eastAsia"/>
        </w:rPr>
        <w:t>GB 15630  消防安全标志设置要求</w:t>
      </w:r>
    </w:p>
    <w:p w:rsidR="000C47F7" w:rsidRDefault="00E84979">
      <w:pPr>
        <w:pStyle w:val="afffff1"/>
        <w:ind w:firstLine="420"/>
      </w:pPr>
      <w:r>
        <w:rPr>
          <w:rFonts w:hint="eastAsia"/>
        </w:rPr>
        <w:t>GB/T 18883 室内空气质量标准</w:t>
      </w:r>
    </w:p>
    <w:p w:rsidR="000C47F7" w:rsidRDefault="00E84979">
      <w:pPr>
        <w:pStyle w:val="afffff1"/>
        <w:ind w:firstLine="420"/>
      </w:pPr>
      <w:r>
        <w:rPr>
          <w:rFonts w:hint="eastAsia"/>
        </w:rPr>
        <w:t>GB 28235  紫外线消毒器卫生要求</w:t>
      </w:r>
    </w:p>
    <w:p w:rsidR="000C47F7" w:rsidRDefault="00E84979">
      <w:pPr>
        <w:pStyle w:val="afffff1"/>
        <w:ind w:firstLine="420"/>
      </w:pPr>
      <w:r>
        <w:rPr>
          <w:rFonts w:hint="eastAsia"/>
        </w:rPr>
        <w:t xml:space="preserve">GB 50763  无障碍设计规范  </w:t>
      </w:r>
    </w:p>
    <w:p w:rsidR="000C47F7" w:rsidRDefault="00E84979">
      <w:pPr>
        <w:pStyle w:val="afffff1"/>
        <w:ind w:firstLine="420"/>
      </w:pPr>
      <w:r>
        <w:rPr>
          <w:rFonts w:hint="eastAsia"/>
        </w:rPr>
        <w:t>DB45/T XXXX  康复机构肢体残疾儿童康复评估规范</w:t>
      </w:r>
    </w:p>
    <w:p w:rsidR="000C47F7" w:rsidRDefault="00E84979">
      <w:pPr>
        <w:pStyle w:val="affe"/>
        <w:spacing w:before="312" w:after="312"/>
        <w:ind w:left="0"/>
      </w:pPr>
      <w:r>
        <w:rPr>
          <w:rFonts w:hint="eastAsia"/>
          <w:szCs w:val="21"/>
        </w:rPr>
        <w:t>术语和定义</w:t>
      </w:r>
    </w:p>
    <w:bookmarkStart w:id="38" w:name="_Toc26986532" w:displacedByCustomXml="next"/>
    <w:bookmarkEnd w:id="38" w:displacedByCustomXml="next"/>
    <w:sdt>
      <w:sdtPr>
        <w:id w:val="-1909835108"/>
        <w:placeholder>
          <w:docPart w:val="4BF96A1E4CC24C868D56820A8DFE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C47F7" w:rsidRDefault="00E84979">
          <w:pPr>
            <w:pStyle w:val="afffff1"/>
            <w:ind w:firstLine="420"/>
          </w:pPr>
          <w:r>
            <w:t>下列术语和定义适用于本文件。</w:t>
          </w:r>
        </w:p>
      </w:sdtContent>
    </w:sdt>
    <w:p w:rsidR="000C47F7" w:rsidRDefault="00E84979">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肢体残疾</w:t>
      </w:r>
      <w:r>
        <w:rPr>
          <w:rFonts w:ascii="黑体" w:eastAsia="黑体" w:hAnsi="黑体"/>
        </w:rPr>
        <w:t xml:space="preserve"> </w:t>
      </w:r>
      <w:r>
        <w:rPr>
          <w:rFonts w:ascii="黑体" w:eastAsia="黑体" w:hAnsi="黑体" w:hint="eastAsia"/>
        </w:rPr>
        <w:t xml:space="preserve"> physical disability</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人体运动系统的结构、功能损伤造成四肢残缺或四肢、躯干麻痹(瘫痪)、畸形等而致人体运动功能不同程度的丧失以及活动受限或参与的局限。 </w:t>
      </w:r>
    </w:p>
    <w:p w:rsidR="000C47F7" w:rsidRDefault="00E84979">
      <w:pPr>
        <w:pStyle w:val="afffffffffff0"/>
        <w:ind w:left="420" w:hangingChars="200" w:hanging="420"/>
        <w:rPr>
          <w:rFonts w:ascii="黑体" w:eastAsia="黑体" w:hAnsi="黑体"/>
        </w:rPr>
      </w:pPr>
      <w:r>
        <w:rPr>
          <w:rFonts w:ascii="黑体" w:eastAsia="黑体" w:hAnsi="黑体" w:cs="黑体"/>
        </w:rPr>
        <w:br/>
      </w:r>
      <w:r>
        <w:rPr>
          <w:rFonts w:ascii="黑体" w:eastAsia="黑体" w:hAnsi="黑体" w:cs="黑体" w:hint="eastAsia"/>
        </w:rPr>
        <w:t>康复</w:t>
      </w:r>
      <w:r>
        <w:rPr>
          <w:rFonts w:ascii="黑体" w:eastAsia="黑体" w:hAnsi="黑体" w:cs="黑体"/>
        </w:rPr>
        <w:t xml:space="preserve"> </w:t>
      </w:r>
      <w:r>
        <w:rPr>
          <w:rFonts w:ascii="黑体" w:eastAsia="黑体" w:hAnsi="黑体" w:cs="黑体" w:hint="eastAsia"/>
        </w:rPr>
        <w:t xml:space="preserve"> </w:t>
      </w:r>
      <w:r>
        <w:rPr>
          <w:rFonts w:ascii="黑体" w:eastAsia="黑体" w:hAnsi="黑体"/>
        </w:rPr>
        <w:t xml:space="preserve">rehabilitation </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综合地利用各种措施，包括医学的、工程的、教育的、社会的、职业的等一切手段，以减少病、伤、残者的身、心、社会功能障碍，使他们能重返社会。</w:t>
      </w:r>
      <w:r>
        <w:rPr>
          <w:rFonts w:ascii="宋体" w:hAnsi="Times New Roman"/>
          <w:kern w:val="0"/>
          <w:szCs w:val="20"/>
        </w:rPr>
        <w:t xml:space="preserve"> </w:t>
      </w:r>
    </w:p>
    <w:p w:rsidR="000C47F7" w:rsidRDefault="00E84979">
      <w:pPr>
        <w:widowControl/>
        <w:numPr>
          <w:ilvl w:val="2"/>
          <w:numId w:val="3"/>
        </w:numPr>
        <w:adjustRightInd/>
        <w:spacing w:line="240" w:lineRule="auto"/>
        <w:ind w:left="420" w:hangingChars="200" w:hanging="420"/>
        <w:rPr>
          <w:rFonts w:ascii="黑体" w:eastAsia="黑体" w:hAnsi="黑体"/>
          <w:kern w:val="0"/>
          <w:szCs w:val="20"/>
        </w:rPr>
      </w:pPr>
      <w:r>
        <w:rPr>
          <w:rFonts w:ascii="黑体" w:eastAsia="黑体" w:hAnsi="黑体" w:cs="黑体"/>
          <w:kern w:val="0"/>
          <w:szCs w:val="20"/>
        </w:rPr>
        <w:br/>
      </w:r>
      <w:r>
        <w:rPr>
          <w:rFonts w:ascii="黑体" w:eastAsia="黑体" w:hAnsi="黑体"/>
          <w:kern w:val="0"/>
        </w:rPr>
        <w:t>康复评估</w:t>
      </w:r>
      <w:r>
        <w:rPr>
          <w:rFonts w:ascii="黑体" w:eastAsia="黑体" w:hAnsi="黑体" w:cs="黑体"/>
          <w:kern w:val="0"/>
          <w:szCs w:val="20"/>
        </w:rPr>
        <w:t xml:space="preserve"> </w:t>
      </w:r>
      <w:r>
        <w:rPr>
          <w:rFonts w:ascii="黑体" w:eastAsia="黑体" w:hAnsi="黑体" w:cs="黑体" w:hint="eastAsia"/>
          <w:kern w:val="0"/>
          <w:szCs w:val="20"/>
        </w:rPr>
        <w:t xml:space="preserve"> </w:t>
      </w:r>
      <w:r>
        <w:rPr>
          <w:rFonts w:ascii="黑体" w:eastAsia="黑体" w:hAnsi="黑体" w:hint="eastAsia"/>
          <w:kern w:val="0"/>
          <w:szCs w:val="20"/>
        </w:rPr>
        <w:t>r</w:t>
      </w:r>
      <w:r>
        <w:rPr>
          <w:rFonts w:ascii="黑体" w:eastAsia="黑体" w:hAnsi="黑体"/>
          <w:kern w:val="0"/>
          <w:szCs w:val="20"/>
        </w:rPr>
        <w:t>ehabilitation assessment</w:t>
      </w:r>
    </w:p>
    <w:p w:rsidR="000C47F7" w:rsidRDefault="00E84979">
      <w:pPr>
        <w:widowControl/>
        <w:autoSpaceDE w:val="0"/>
        <w:autoSpaceDN w:val="0"/>
        <w:adjustRightInd/>
        <w:spacing w:line="240" w:lineRule="auto"/>
        <w:ind w:firstLineChars="200" w:firstLine="420"/>
        <w:rPr>
          <w:rFonts w:ascii="宋体" w:hAnsi="Times New Roman" w:cs="宋体"/>
          <w:kern w:val="0"/>
        </w:rPr>
      </w:pPr>
      <w:r>
        <w:rPr>
          <w:rFonts w:ascii="宋体" w:hAnsi="宋体" w:cs="宋体" w:hint="eastAsia"/>
          <w:kern w:val="0"/>
        </w:rPr>
        <w:lastRenderedPageBreak/>
        <w:t>对病、伤、残患者的功能状况及其水平进行定性和（或）定量描述，并对其结果做出合理解释的过程。通过收集患者的病史和相关信息，使用客观的方法有效和准确地评定功能障碍的种类、性质、部位、范围、严重程度、预后以及制定康复治疗计划和评估疗效的过程</w:t>
      </w:r>
      <w:r>
        <w:rPr>
          <w:rFonts w:ascii="宋体" w:hAnsi="Times New Roman" w:cs="宋体" w:hint="eastAsia"/>
          <w:kern w:val="0"/>
        </w:rPr>
        <w:t>。</w:t>
      </w:r>
    </w:p>
    <w:p w:rsidR="000C47F7" w:rsidRDefault="000C47F7">
      <w:pPr>
        <w:pStyle w:val="afffffffffff0"/>
        <w:ind w:left="420" w:hangingChars="200" w:hanging="420"/>
        <w:rPr>
          <w:rFonts w:ascii="黑体" w:eastAsia="黑体" w:hAnsi="黑体"/>
        </w:rPr>
      </w:pPr>
    </w:p>
    <w:p w:rsidR="000C47F7" w:rsidRDefault="00E84979">
      <w:pPr>
        <w:widowControl/>
        <w:adjustRightInd/>
        <w:spacing w:line="240" w:lineRule="auto"/>
        <w:ind w:left="420"/>
        <w:rPr>
          <w:rFonts w:ascii="黑体" w:eastAsia="黑体" w:hAnsi="黑体"/>
          <w:kern w:val="0"/>
          <w:szCs w:val="20"/>
        </w:rPr>
      </w:pPr>
      <w:r>
        <w:rPr>
          <w:rFonts w:ascii="黑体" w:eastAsia="黑体" w:hAnsi="黑体" w:hint="eastAsia"/>
          <w:kern w:val="0"/>
          <w:szCs w:val="20"/>
        </w:rPr>
        <w:t xml:space="preserve">国际功能、残疾和健康分类  </w:t>
      </w:r>
      <w:r>
        <w:rPr>
          <w:rFonts w:ascii="黑体" w:eastAsia="黑体" w:hAnsi="黑体"/>
          <w:kern w:val="0"/>
          <w:szCs w:val="20"/>
        </w:rPr>
        <w:t xml:space="preserve">nternational </w:t>
      </w:r>
      <w:r w:rsidRPr="00E228E8">
        <w:rPr>
          <w:rFonts w:ascii="黑体" w:eastAsia="黑体" w:hAnsi="黑体"/>
          <w:kern w:val="0"/>
          <w:szCs w:val="20"/>
          <w:highlight w:val="yellow"/>
        </w:rPr>
        <w:t>C</w:t>
      </w:r>
      <w:r>
        <w:rPr>
          <w:rFonts w:ascii="黑体" w:eastAsia="黑体" w:hAnsi="黑体"/>
          <w:kern w:val="0"/>
          <w:szCs w:val="20"/>
        </w:rPr>
        <w:t xml:space="preserve">lassification of </w:t>
      </w:r>
      <w:r w:rsidRPr="00E228E8">
        <w:rPr>
          <w:rFonts w:ascii="黑体" w:eastAsia="黑体" w:hAnsi="黑体"/>
          <w:kern w:val="0"/>
          <w:szCs w:val="20"/>
          <w:highlight w:val="yellow"/>
        </w:rPr>
        <w:t>F</w:t>
      </w:r>
      <w:r>
        <w:rPr>
          <w:rFonts w:ascii="黑体" w:eastAsia="黑体" w:hAnsi="黑体"/>
          <w:kern w:val="0"/>
          <w:szCs w:val="20"/>
        </w:rPr>
        <w:t xml:space="preserve">unctioning, </w:t>
      </w:r>
      <w:r w:rsidRPr="00E228E8">
        <w:rPr>
          <w:rFonts w:ascii="黑体" w:eastAsia="黑体" w:hAnsi="黑体"/>
          <w:kern w:val="0"/>
          <w:szCs w:val="20"/>
          <w:highlight w:val="yellow"/>
        </w:rPr>
        <w:t>D</w:t>
      </w:r>
      <w:r>
        <w:rPr>
          <w:rFonts w:ascii="黑体" w:eastAsia="黑体" w:hAnsi="黑体"/>
          <w:kern w:val="0"/>
          <w:szCs w:val="20"/>
        </w:rPr>
        <w:t>isability and Health</w:t>
      </w:r>
      <w:r>
        <w:rPr>
          <w:rFonts w:ascii="黑体" w:eastAsia="黑体" w:hAnsi="黑体" w:hint="eastAsia"/>
          <w:kern w:val="0"/>
          <w:szCs w:val="20"/>
        </w:rPr>
        <w:t>，ICF</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宋体" w:cs="宋体" w:hint="eastAsia"/>
          <w:kern w:val="0"/>
        </w:rPr>
        <w:t>WHO分类家族（FIC）的成员之一，是健康和健康相关领域的分类，国际通用的在个人和人群层面上测量健康和残疾的理论框架，</w:t>
      </w:r>
      <w:proofErr w:type="gramStart"/>
      <w:r>
        <w:rPr>
          <w:rFonts w:ascii="宋体" w:hAnsi="宋体" w:cs="宋体" w:hint="eastAsia"/>
          <w:kern w:val="0"/>
        </w:rPr>
        <w:t>世</w:t>
      </w:r>
      <w:proofErr w:type="gramEnd"/>
      <w:r>
        <w:rPr>
          <w:rFonts w:ascii="宋体" w:hAnsi="宋体" w:cs="宋体" w:hint="eastAsia"/>
          <w:kern w:val="0"/>
        </w:rPr>
        <w:t>卫组织所有成员国均认可为描述和测量健康和残疾的国际标准</w:t>
      </w:r>
      <w:r>
        <w:rPr>
          <w:rFonts w:ascii="宋体" w:hAnsi="Times New Roman" w:hint="eastAsia"/>
          <w:kern w:val="0"/>
          <w:szCs w:val="20"/>
        </w:rPr>
        <w:t>。</w:t>
      </w:r>
    </w:p>
    <w:p w:rsidR="000C47F7" w:rsidRDefault="00E84979">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运动疗法  therapeutic exercise</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采用主动和被动运动，通过改善、代偿和替代的途径，旨在改善运动组织(肌肉、骨骼、关节、韧带等)的血液循环和代谢，</w:t>
      </w:r>
      <w:proofErr w:type="gramStart"/>
      <w:r>
        <w:rPr>
          <w:rFonts w:ascii="宋体" w:hAnsi="Times New Roman" w:hint="eastAsia"/>
          <w:kern w:val="0"/>
          <w:szCs w:val="20"/>
        </w:rPr>
        <w:t>促通神经</w:t>
      </w:r>
      <w:proofErr w:type="gramEnd"/>
      <w:r>
        <w:rPr>
          <w:rFonts w:ascii="宋体" w:hAnsi="Times New Roman" w:hint="eastAsia"/>
          <w:kern w:val="0"/>
          <w:szCs w:val="20"/>
        </w:rPr>
        <w:t>肌肉功能，提高肌力、耐力、心肺功能和平衡功能，减轻异常压力或施加必要的治疗压力，纠正躯体畸形和功能障碍。</w:t>
      </w:r>
    </w:p>
    <w:p w:rsidR="000C47F7" w:rsidRDefault="00E84979">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作业治疗  occupation therapy, OT</w:t>
      </w:r>
    </w:p>
    <w:p w:rsidR="000C47F7" w:rsidRDefault="00E84979">
      <w:pPr>
        <w:widowControl/>
        <w:autoSpaceDE w:val="0"/>
        <w:autoSpaceDN w:val="0"/>
        <w:adjustRightInd/>
        <w:spacing w:line="240" w:lineRule="auto"/>
        <w:ind w:firstLineChars="200" w:firstLine="420"/>
        <w:rPr>
          <w:rFonts w:ascii="宋体" w:hAnsi="宋体" w:cs="宋体"/>
          <w:kern w:val="0"/>
        </w:rPr>
      </w:pPr>
      <w:r>
        <w:rPr>
          <w:rFonts w:ascii="宋体" w:hAnsi="宋体" w:cs="宋体" w:hint="eastAsia"/>
          <w:kern w:val="0"/>
        </w:rPr>
        <w:t>通过有目的的，经过选择的作业活动，对身体、精神和发育方面有功能障碍或残疾而引起不同程度丧失生活自理能力和(或)职业劳动能力的患者进行治疗性训练，使其生活、学习、劳动能力得以提高、恢复和增强，帮助患者重返社会。</w:t>
      </w:r>
    </w:p>
    <w:p w:rsidR="000C47F7" w:rsidRDefault="00E84979">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感觉统合  sensory inegration,Sn</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大脑将从身体各种感觉器官传来的感觉信息，进行多次组织分析、综合处理，</w:t>
      </w:r>
      <w:proofErr w:type="gramStart"/>
      <w:r>
        <w:rPr>
          <w:rFonts w:ascii="宋体" w:hAnsi="Times New Roman" w:hint="eastAsia"/>
          <w:kern w:val="0"/>
          <w:szCs w:val="20"/>
        </w:rPr>
        <w:t>作出</w:t>
      </w:r>
      <w:proofErr w:type="gramEnd"/>
      <w:r>
        <w:rPr>
          <w:rFonts w:ascii="宋体" w:hAnsi="Times New Roman" w:hint="eastAsia"/>
          <w:kern w:val="0"/>
          <w:szCs w:val="20"/>
        </w:rPr>
        <w:t>正确决策,使整个机体和谐有效地运作。</w:t>
      </w:r>
    </w:p>
    <w:p w:rsidR="000C47F7" w:rsidRDefault="00E84979">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引导式教育  g</w:t>
      </w:r>
      <w:r>
        <w:rPr>
          <w:rFonts w:ascii="黑体" w:eastAsia="黑体" w:hAnsi="黑体"/>
        </w:rPr>
        <w:t>uided education</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通过集体(或</w:t>
      </w:r>
      <w:proofErr w:type="gramStart"/>
      <w:r>
        <w:rPr>
          <w:rFonts w:ascii="宋体" w:hAnsi="Times New Roman" w:hint="eastAsia"/>
          <w:kern w:val="0"/>
          <w:szCs w:val="20"/>
        </w:rPr>
        <w:t>称小组</w:t>
      </w:r>
      <w:proofErr w:type="gramEnd"/>
      <w:r>
        <w:rPr>
          <w:rFonts w:ascii="宋体" w:hAnsi="Times New Roman" w:hint="eastAsia"/>
          <w:kern w:val="0"/>
          <w:szCs w:val="20"/>
        </w:rPr>
        <w:t>)的组织形式,由在引导式教育中被称为“引导员”的工作人员通过一定手段对功能障碍儿进行引导与诱导，引导其学习各种功能动作场面，使其逐步地学习到各种课题，并达到设定的、预想的目标。</w:t>
      </w:r>
    </w:p>
    <w:p w:rsidR="000C47F7" w:rsidRDefault="00E84979">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SOAP</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英文首字母的缩写，这四个字母分别代表患者信息的四个部分</w:t>
      </w:r>
      <w:r>
        <w:rPr>
          <w:rFonts w:ascii="宋体" w:hAnsi="Times New Roman" w:hint="eastAsia"/>
          <w:kern w:val="0"/>
          <w:szCs w:val="20"/>
        </w:rPr>
        <w:t>。S</w:t>
      </w:r>
      <w:r>
        <w:rPr>
          <w:rFonts w:ascii="宋体" w:hAnsi="Times New Roman"/>
          <w:kern w:val="0"/>
          <w:szCs w:val="20"/>
        </w:rPr>
        <w:t>即subjective</w:t>
      </w:r>
      <w:r>
        <w:rPr>
          <w:rFonts w:ascii="宋体" w:hAnsi="Times New Roman" w:hint="eastAsia"/>
          <w:kern w:val="0"/>
          <w:szCs w:val="20"/>
        </w:rPr>
        <w:t>，</w:t>
      </w:r>
      <w:r>
        <w:rPr>
          <w:rFonts w:ascii="宋体" w:hAnsi="Times New Roman"/>
          <w:kern w:val="0"/>
          <w:szCs w:val="20"/>
        </w:rPr>
        <w:t>指主观资料</w:t>
      </w:r>
      <w:r>
        <w:rPr>
          <w:rFonts w:ascii="宋体" w:hAnsi="Times New Roman" w:hint="eastAsia"/>
          <w:kern w:val="0"/>
          <w:szCs w:val="20"/>
        </w:rPr>
        <w:t>；O</w:t>
      </w:r>
      <w:r>
        <w:rPr>
          <w:rFonts w:ascii="宋体" w:hAnsi="Times New Roman"/>
          <w:kern w:val="0"/>
          <w:szCs w:val="20"/>
        </w:rPr>
        <w:t>即objective</w:t>
      </w:r>
      <w:r>
        <w:rPr>
          <w:rFonts w:ascii="宋体" w:hAnsi="Times New Roman" w:hint="eastAsia"/>
          <w:kern w:val="0"/>
          <w:szCs w:val="20"/>
        </w:rPr>
        <w:t>，</w:t>
      </w:r>
      <w:r>
        <w:rPr>
          <w:rFonts w:ascii="宋体" w:hAnsi="Times New Roman"/>
          <w:kern w:val="0"/>
          <w:szCs w:val="20"/>
        </w:rPr>
        <w:t>指客观资料</w:t>
      </w:r>
      <w:r>
        <w:rPr>
          <w:rFonts w:ascii="宋体" w:hAnsi="Times New Roman" w:hint="eastAsia"/>
          <w:kern w:val="0"/>
          <w:szCs w:val="20"/>
        </w:rPr>
        <w:t>；</w:t>
      </w:r>
      <w:r>
        <w:rPr>
          <w:rFonts w:ascii="宋体" w:hAnsi="Times New Roman"/>
          <w:kern w:val="0"/>
          <w:szCs w:val="20"/>
        </w:rPr>
        <w:t>A即assessment</w:t>
      </w:r>
      <w:r>
        <w:rPr>
          <w:rFonts w:ascii="宋体" w:hAnsi="Times New Roman" w:hint="eastAsia"/>
          <w:kern w:val="0"/>
          <w:szCs w:val="20"/>
        </w:rPr>
        <w:t>，</w:t>
      </w:r>
      <w:r>
        <w:rPr>
          <w:rFonts w:ascii="宋体" w:hAnsi="Times New Roman"/>
          <w:kern w:val="0"/>
          <w:szCs w:val="20"/>
        </w:rPr>
        <w:t>指对患者的评估</w:t>
      </w:r>
      <w:r>
        <w:rPr>
          <w:rFonts w:ascii="宋体" w:hAnsi="Times New Roman" w:hint="eastAsia"/>
          <w:kern w:val="0"/>
          <w:szCs w:val="20"/>
        </w:rPr>
        <w:t>；</w:t>
      </w:r>
      <w:r>
        <w:rPr>
          <w:rFonts w:ascii="宋体" w:hAnsi="Times New Roman"/>
          <w:kern w:val="0"/>
          <w:szCs w:val="20"/>
        </w:rPr>
        <w:t>P即plan</w:t>
      </w:r>
      <w:r>
        <w:rPr>
          <w:rFonts w:ascii="宋体" w:hAnsi="Times New Roman" w:hint="eastAsia"/>
          <w:kern w:val="0"/>
          <w:szCs w:val="20"/>
        </w:rPr>
        <w:t>，</w:t>
      </w:r>
      <w:r>
        <w:rPr>
          <w:rFonts w:ascii="宋体" w:hAnsi="Times New Roman"/>
          <w:kern w:val="0"/>
          <w:szCs w:val="20"/>
        </w:rPr>
        <w:t>指计划。</w:t>
      </w:r>
    </w:p>
    <w:p w:rsidR="000C47F7" w:rsidRDefault="00E84979">
      <w:pPr>
        <w:pStyle w:val="affe"/>
        <w:spacing w:before="312" w:after="312"/>
        <w:ind w:left="0"/>
        <w:rPr>
          <w:rFonts w:cs="宋体"/>
          <w:szCs w:val="21"/>
        </w:rPr>
      </w:pPr>
      <w:r>
        <w:rPr>
          <w:rFonts w:hint="eastAsia"/>
        </w:rPr>
        <w:t>康复环境与设施</w:t>
      </w:r>
      <w:r>
        <w:t xml:space="preserve"> </w:t>
      </w:r>
    </w:p>
    <w:p w:rsidR="000C47F7" w:rsidRDefault="00E84979">
      <w:pPr>
        <w:pStyle w:val="affffffffa"/>
      </w:pPr>
      <w:r>
        <w:rPr>
          <w:rFonts w:hint="eastAsia"/>
        </w:rPr>
        <w:t>康复环境干净整洁，居室阳光充足，物品放置有序。</w:t>
      </w:r>
    </w:p>
    <w:p w:rsidR="000C47F7" w:rsidRDefault="00E84979">
      <w:pPr>
        <w:pStyle w:val="affffffffa"/>
      </w:pPr>
      <w:r>
        <w:rPr>
          <w:rFonts w:hint="eastAsia"/>
        </w:rPr>
        <w:t>室外环境空气质量应符合GB 3095中二类标准的要求。室内空气应符合GB/T 18883的要求。</w:t>
      </w:r>
    </w:p>
    <w:p w:rsidR="000C47F7" w:rsidRDefault="00E84979">
      <w:pPr>
        <w:pStyle w:val="affffffffa"/>
      </w:pPr>
      <w:r>
        <w:rPr>
          <w:rFonts w:hint="eastAsia"/>
        </w:rPr>
        <w:t>声环境应符合GB 3096中1类标准的要求。</w:t>
      </w:r>
    </w:p>
    <w:p w:rsidR="000C47F7" w:rsidRDefault="00E84979">
      <w:pPr>
        <w:pStyle w:val="affffffffa"/>
      </w:pPr>
      <w:r>
        <w:rPr>
          <w:rFonts w:hint="eastAsia"/>
        </w:rPr>
        <w:t>设施设备应定期进行消毒处理；康复室应每天进行紫外线消毒且不应少于1</w:t>
      </w:r>
      <w:r>
        <w:rPr>
          <w:rFonts w:hint="eastAsia"/>
          <w:vertAlign w:val="superscript"/>
        </w:rPr>
        <w:t xml:space="preserve"> </w:t>
      </w:r>
      <w:r>
        <w:rPr>
          <w:rFonts w:hint="eastAsia"/>
        </w:rPr>
        <w:t>h，紫外线消毒操作应符合GB 28235的要求。</w:t>
      </w:r>
    </w:p>
    <w:p w:rsidR="000C47F7" w:rsidRDefault="00E84979">
      <w:pPr>
        <w:pStyle w:val="affffffffa"/>
      </w:pPr>
      <w:r>
        <w:rPr>
          <w:rFonts w:hint="eastAsia"/>
        </w:rPr>
        <w:t>按有关要求设置各功能评测室、康复训练室（运动治疗室、作业治疗室、感觉统合训练室、传统治疗室、理疗室等）。</w:t>
      </w:r>
    </w:p>
    <w:p w:rsidR="000C47F7" w:rsidRDefault="00E84979">
      <w:pPr>
        <w:pStyle w:val="affffffffa"/>
      </w:pPr>
      <w:r>
        <w:rPr>
          <w:rFonts w:hint="eastAsia"/>
        </w:rPr>
        <w:t>应配置适合肢体残疾儿童运动治疗、作业治疗、康复训练的器械及设备。</w:t>
      </w:r>
    </w:p>
    <w:p w:rsidR="000C47F7" w:rsidRDefault="00E84979">
      <w:pPr>
        <w:pStyle w:val="affffffffa"/>
      </w:pPr>
      <w:r>
        <w:rPr>
          <w:rFonts w:hint="eastAsia"/>
        </w:rPr>
        <w:lastRenderedPageBreak/>
        <w:t>室内外康复训练场所应符合建标 145的规定，固定且自成一体，安全、易于疏散、通风透气、采光好，色彩设计、装饰应适合肢体残疾儿童的身心特点要求。</w:t>
      </w:r>
    </w:p>
    <w:p w:rsidR="000C47F7" w:rsidRDefault="00E84979">
      <w:pPr>
        <w:pStyle w:val="affffffffa"/>
      </w:pPr>
      <w:r>
        <w:rPr>
          <w:rFonts w:hint="eastAsia"/>
        </w:rPr>
        <w:t>应设置无障碍设施，包括但不限于：无障碍出入口、安全扶手、无障碍卫生间、防滑地面。无障碍设施的设计应符合GB 50763的规定，无障碍设施符号应符合GB/T 10001.9的规定</w:t>
      </w:r>
    </w:p>
    <w:p w:rsidR="000C47F7" w:rsidRDefault="00E84979">
      <w:pPr>
        <w:pStyle w:val="affffffffa"/>
      </w:pPr>
      <w:r>
        <w:rPr>
          <w:rFonts w:hint="eastAsia"/>
        </w:rPr>
        <w:t>公共区域内的公共信息图形符号应有明显标志，标志应符合GB/T 10001.1的规定。</w:t>
      </w:r>
    </w:p>
    <w:p w:rsidR="000C47F7" w:rsidRDefault="00E84979">
      <w:pPr>
        <w:pStyle w:val="affe"/>
        <w:spacing w:before="312" w:after="312"/>
        <w:ind w:left="0"/>
      </w:pPr>
      <w:r>
        <w:rPr>
          <w:rFonts w:hint="eastAsia"/>
        </w:rPr>
        <w:t>人员组成</w:t>
      </w:r>
      <w:r>
        <w:t xml:space="preserve"> </w:t>
      </w:r>
    </w:p>
    <w:p w:rsidR="000C47F7" w:rsidRDefault="00E84979">
      <w:pPr>
        <w:pStyle w:val="affffffffa"/>
      </w:pPr>
      <w:r>
        <w:rPr>
          <w:rFonts w:hint="eastAsia"/>
        </w:rPr>
        <w:t>康复机构的人员组成应包括业务管理人员和专业康复团队。</w:t>
      </w:r>
    </w:p>
    <w:p w:rsidR="000C47F7" w:rsidRDefault="00E84979">
      <w:pPr>
        <w:pStyle w:val="affffffffa"/>
      </w:pPr>
      <w:r>
        <w:rPr>
          <w:rFonts w:hint="eastAsia"/>
        </w:rPr>
        <w:t>业务管理人员应有一定的业务管理和协调，通过业务管理专项培训，具有大专或大专以上学历，医学类为主专业。</w:t>
      </w:r>
    </w:p>
    <w:p w:rsidR="000C47F7" w:rsidRDefault="00E84979">
      <w:pPr>
        <w:pStyle w:val="affffffffa"/>
      </w:pPr>
      <w:r>
        <w:rPr>
          <w:rFonts w:hint="eastAsia"/>
        </w:rPr>
        <w:t>专业康复团队包括康复医师、康复治疗师、护士，根据机构情况增加教师、社会工作者、心理咨询师等。具体要求如下：</w:t>
      </w:r>
    </w:p>
    <w:p w:rsidR="000C47F7" w:rsidRDefault="00E84979">
      <w:pPr>
        <w:pStyle w:val="af7"/>
      </w:pPr>
      <w:r>
        <w:rPr>
          <w:rFonts w:hint="eastAsia"/>
        </w:rPr>
        <w:t>康复医师：应具备相应执业资格，可独立完成相关诊疗康复工作，熟悉及能够使用常用评定量表；</w:t>
      </w:r>
    </w:p>
    <w:p w:rsidR="000C47F7" w:rsidRDefault="00E84979">
      <w:pPr>
        <w:pStyle w:val="af7"/>
      </w:pPr>
      <w:r>
        <w:rPr>
          <w:rFonts w:hint="eastAsia"/>
        </w:rPr>
        <w:t>康复治疗师：应具有专科以上学历，具有康复、医疗、教育、心理或护理等专业背景，且应具备省级以上康复从业人员上岗资格；</w:t>
      </w:r>
    </w:p>
    <w:p w:rsidR="000C47F7" w:rsidRDefault="00E84979">
      <w:pPr>
        <w:pStyle w:val="af7"/>
      </w:pPr>
      <w:r>
        <w:rPr>
          <w:rFonts w:hint="eastAsia"/>
        </w:rPr>
        <w:t>护士：应具备相应执业资格，可独立完成相关儿童康复护理工作；</w:t>
      </w:r>
    </w:p>
    <w:p w:rsidR="000C47F7" w:rsidRDefault="00E84979">
      <w:pPr>
        <w:pStyle w:val="af7"/>
      </w:pPr>
      <w:r>
        <w:rPr>
          <w:rFonts w:hint="eastAsia"/>
        </w:rPr>
        <w:t>社会工作者：应具备有社会工作者职业资格，或接受过肢体残疾儿童康复专业培训并获得合格证；</w:t>
      </w:r>
    </w:p>
    <w:p w:rsidR="000C47F7" w:rsidRDefault="00E84979">
      <w:pPr>
        <w:pStyle w:val="af7"/>
      </w:pPr>
      <w:r>
        <w:rPr>
          <w:rFonts w:hint="eastAsia"/>
        </w:rPr>
        <w:t>教师：应具有专科以上学历，具有教育类或康复专业背景，且具有教育行政部门认可的教师资格。</w:t>
      </w:r>
    </w:p>
    <w:p w:rsidR="000C47F7" w:rsidRDefault="00E84979">
      <w:pPr>
        <w:pStyle w:val="affe"/>
        <w:spacing w:before="312" w:after="312"/>
        <w:ind w:left="0"/>
      </w:pPr>
      <w:r>
        <w:rPr>
          <w:rFonts w:hint="eastAsia"/>
        </w:rPr>
        <w:t>安全管理</w:t>
      </w:r>
    </w:p>
    <w:p w:rsidR="000C47F7" w:rsidRDefault="00E84979">
      <w:pPr>
        <w:pStyle w:val="affffffffa"/>
      </w:pPr>
      <w:r>
        <w:rPr>
          <w:rFonts w:hint="eastAsia"/>
        </w:rPr>
        <w:t>履行消防安全职责,按国家有关规定配置消防设施、器材和设置消防安全标志；消防安全标志应符合GB 13495.1的要求，消防安全标志设置及使用应符合GB 15630、GB 2894的要求。</w:t>
      </w:r>
    </w:p>
    <w:p w:rsidR="000C47F7" w:rsidRDefault="00E84979">
      <w:pPr>
        <w:pStyle w:val="affffffffa"/>
      </w:pPr>
      <w:r>
        <w:rPr>
          <w:rFonts w:hint="eastAsia"/>
        </w:rPr>
        <w:t>定期检查消防设施和器材，并做好维护保养，确保消防设施和器材的完好、有效。</w:t>
      </w:r>
    </w:p>
    <w:p w:rsidR="000C47F7" w:rsidRDefault="00E84979">
      <w:pPr>
        <w:pStyle w:val="affffffffa"/>
      </w:pPr>
      <w:r>
        <w:rPr>
          <w:rFonts w:hint="eastAsia"/>
        </w:rPr>
        <w:t>康复训练场地应安装墙体防撞软包；康复区家具应无锐角、摆放合理。</w:t>
      </w:r>
    </w:p>
    <w:p w:rsidR="000C47F7" w:rsidRDefault="00E84979">
      <w:pPr>
        <w:pStyle w:val="affffffffa"/>
      </w:pPr>
      <w:r>
        <w:rPr>
          <w:rFonts w:hint="eastAsia"/>
        </w:rPr>
        <w:t>工作人员移动参训特殊儿童或开展训练时，应防止意外伤害发生。</w:t>
      </w:r>
    </w:p>
    <w:p w:rsidR="000C47F7" w:rsidRDefault="00E84979">
      <w:pPr>
        <w:pStyle w:val="affffffffa"/>
      </w:pPr>
      <w:r>
        <w:rPr>
          <w:rFonts w:hint="eastAsia"/>
        </w:rPr>
        <w:t>肢体残疾儿童康复训练中出现意外伤、摔伤等意外事故，应及时报告并协助处理。</w:t>
      </w:r>
    </w:p>
    <w:p w:rsidR="000C47F7" w:rsidRDefault="00E84979">
      <w:pPr>
        <w:pStyle w:val="affffffffa"/>
      </w:pPr>
      <w:r>
        <w:rPr>
          <w:rFonts w:hint="eastAsia"/>
        </w:rPr>
        <w:t>电器在使用过程中发生事故应立即切断电源，及时向有关负责人报告并采取有效措施。</w:t>
      </w:r>
    </w:p>
    <w:p w:rsidR="000C47F7" w:rsidRDefault="00E84979">
      <w:pPr>
        <w:pStyle w:val="affe"/>
        <w:spacing w:before="312" w:after="312"/>
        <w:ind w:left="0"/>
      </w:pPr>
      <w:r>
        <w:t>康复训练服务原则</w:t>
      </w:r>
    </w:p>
    <w:p w:rsidR="000C47F7" w:rsidRDefault="00E84979">
      <w:pPr>
        <w:pStyle w:val="affffffffa"/>
      </w:pPr>
      <w:r>
        <w:rPr>
          <w:rFonts w:hint="eastAsia"/>
        </w:rPr>
        <w:t>早期发现异常、早期干预原则。</w:t>
      </w:r>
    </w:p>
    <w:p w:rsidR="000C47F7" w:rsidRDefault="00E84979">
      <w:pPr>
        <w:pStyle w:val="affffffffa"/>
      </w:pPr>
      <w:r>
        <w:rPr>
          <w:rFonts w:hint="eastAsia"/>
        </w:rPr>
        <w:t>综合性康复原则。</w:t>
      </w:r>
    </w:p>
    <w:p w:rsidR="000C47F7" w:rsidRDefault="00E84979">
      <w:pPr>
        <w:pStyle w:val="affffffffa"/>
      </w:pPr>
      <w:r>
        <w:rPr>
          <w:rFonts w:hint="eastAsia"/>
        </w:rPr>
        <w:t>与日常生活相结合原则。</w:t>
      </w:r>
    </w:p>
    <w:p w:rsidR="000C47F7" w:rsidRDefault="00E84979">
      <w:pPr>
        <w:pStyle w:val="affffffffa"/>
      </w:pPr>
      <w:r>
        <w:rPr>
          <w:rFonts w:hint="eastAsia"/>
        </w:rPr>
        <w:t>康复训练与游戏相结合原则。</w:t>
      </w:r>
    </w:p>
    <w:p w:rsidR="000C47F7" w:rsidRDefault="00E84979">
      <w:pPr>
        <w:pStyle w:val="affffffffa"/>
      </w:pPr>
      <w:r>
        <w:rPr>
          <w:rFonts w:hint="eastAsia"/>
        </w:rPr>
        <w:t>遵循</w:t>
      </w:r>
      <w:proofErr w:type="gramStart"/>
      <w:r>
        <w:rPr>
          <w:rFonts w:hint="eastAsia"/>
        </w:rPr>
        <w:t>循</w:t>
      </w:r>
      <w:proofErr w:type="gramEnd"/>
      <w:r>
        <w:rPr>
          <w:rFonts w:hint="eastAsia"/>
        </w:rPr>
        <w:t>证医学原则。</w:t>
      </w:r>
    </w:p>
    <w:p w:rsidR="000C47F7" w:rsidRDefault="00E84979">
      <w:pPr>
        <w:pStyle w:val="affffffffa"/>
      </w:pPr>
      <w:r>
        <w:rPr>
          <w:rFonts w:hint="eastAsia"/>
        </w:rPr>
        <w:t>集中式康复与社区康复相结合原则。</w:t>
      </w:r>
    </w:p>
    <w:p w:rsidR="000C47F7" w:rsidRDefault="00E84979">
      <w:pPr>
        <w:pStyle w:val="affffffffa"/>
      </w:pPr>
      <w:r>
        <w:rPr>
          <w:rFonts w:hint="eastAsia"/>
        </w:rPr>
        <w:t>不同年龄段采用不同康复治疗策略原则。</w:t>
      </w:r>
    </w:p>
    <w:p w:rsidR="000C47F7" w:rsidRDefault="00E84979">
      <w:pPr>
        <w:pStyle w:val="affffffffa"/>
      </w:pPr>
      <w:r>
        <w:rPr>
          <w:rFonts w:hint="eastAsia"/>
        </w:rPr>
        <w:t>符合儿童发育特点和需求原则。</w:t>
      </w:r>
    </w:p>
    <w:p w:rsidR="000C47F7" w:rsidRDefault="00E84979">
      <w:pPr>
        <w:pStyle w:val="affffffffa"/>
        <w:rPr>
          <w:rFonts w:hAnsi="宋体"/>
        </w:rPr>
      </w:pPr>
      <w:r>
        <w:rPr>
          <w:rFonts w:hint="eastAsia"/>
        </w:rPr>
        <w:lastRenderedPageBreak/>
        <w:t>运用ICF生物-心理-社会的模式，注重儿童整体功能的发育，重点强调个人因素及环境因素对脑瘫儿童的影响，ICF成份间的交互作用见图</w:t>
      </w:r>
      <w:r>
        <w:rPr>
          <w:rFonts w:hAnsi="宋体" w:hint="eastAsia"/>
        </w:rPr>
        <w:t>1</w:t>
      </w:r>
      <w:r>
        <w:rPr>
          <w:rFonts w:hint="eastAsia"/>
        </w:rPr>
        <w:t>。</w:t>
      </w:r>
    </w:p>
    <w:p w:rsidR="000C47F7" w:rsidRDefault="00E84979">
      <w:pPr>
        <w:spacing w:line="240" w:lineRule="auto"/>
        <w:rPr>
          <w:rFonts w:ascii="宋体" w:hAnsi="宋体"/>
        </w:rPr>
      </w:pPr>
      <w:r>
        <w:rPr>
          <w:rFonts w:ascii="宋体" w:hAnsi="宋体"/>
          <w:noProof/>
        </w:rPr>
        <w:drawing>
          <wp:inline distT="0" distB="0" distL="0" distR="0">
            <wp:extent cx="4973955" cy="2470785"/>
            <wp:effectExtent l="19050" t="0" r="0" b="0"/>
            <wp:docPr id="2" name="图片 1" descr="D:\Pictures\16213953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D:\Pictures\1621395399(1).jpg"/>
                    <pic:cNvPicPr>
                      <a:picLocks noChangeAspect="1" noChangeArrowheads="1"/>
                    </pic:cNvPicPr>
                  </pic:nvPicPr>
                  <pic:blipFill>
                    <a:blip r:embed="rId20" cstate="print"/>
                    <a:srcRect/>
                    <a:stretch>
                      <a:fillRect/>
                    </a:stretch>
                  </pic:blipFill>
                  <pic:spPr>
                    <a:xfrm>
                      <a:off x="0" y="0"/>
                      <a:ext cx="4979653" cy="2473786"/>
                    </a:xfrm>
                    <a:prstGeom prst="rect">
                      <a:avLst/>
                    </a:prstGeom>
                    <a:noFill/>
                    <a:ln w="9525">
                      <a:noFill/>
                      <a:miter lim="800000"/>
                      <a:headEnd/>
                      <a:tailEnd/>
                    </a:ln>
                  </pic:spPr>
                </pic:pic>
              </a:graphicData>
            </a:graphic>
          </wp:inline>
        </w:drawing>
      </w:r>
    </w:p>
    <w:p w:rsidR="000C47F7" w:rsidRDefault="00E84979">
      <w:pPr>
        <w:pStyle w:val="aff"/>
        <w:spacing w:before="156" w:after="156"/>
      </w:pPr>
      <w:r>
        <w:rPr>
          <w:rFonts w:hint="eastAsia"/>
        </w:rPr>
        <w:t>ICF成份间的交互作用</w:t>
      </w:r>
    </w:p>
    <w:p w:rsidR="000C47F7" w:rsidRDefault="00E84979">
      <w:pPr>
        <w:pStyle w:val="affe"/>
        <w:spacing w:before="312" w:after="312"/>
        <w:ind w:left="0"/>
      </w:pPr>
      <w:r>
        <w:rPr>
          <w:rFonts w:hint="eastAsia"/>
        </w:rPr>
        <w:t>康复训练服务流程</w:t>
      </w:r>
    </w:p>
    <w:p w:rsidR="000C47F7" w:rsidRDefault="00E84979">
      <w:pPr>
        <w:pStyle w:val="afff"/>
        <w:spacing w:before="156" w:after="156"/>
      </w:pPr>
      <w:r>
        <w:rPr>
          <w:rFonts w:hint="eastAsia"/>
        </w:rPr>
        <w:t>基于ICF的康复管理</w:t>
      </w:r>
    </w:p>
    <w:p w:rsidR="000C47F7" w:rsidRDefault="00E84979">
      <w:pPr>
        <w:pStyle w:val="afffff1"/>
        <w:ind w:firstLine="420"/>
      </w:pPr>
      <w:r>
        <w:rPr>
          <w:rFonts w:hint="eastAsia"/>
        </w:rPr>
        <w:t>肢体残疾儿童基于ICF的康复训练流程见图2。</w:t>
      </w:r>
    </w:p>
    <w:p w:rsidR="000C47F7" w:rsidRDefault="00E84979" w:rsidP="00C87A65">
      <w:pPr>
        <w:pStyle w:val="afffff1"/>
        <w:ind w:firstLine="420"/>
        <w:jc w:val="center"/>
      </w:pPr>
      <w:r>
        <w:rPr>
          <w:noProof/>
        </w:rPr>
        <w:drawing>
          <wp:inline distT="0" distB="0" distL="0" distR="0">
            <wp:extent cx="4241772" cy="3632200"/>
            <wp:effectExtent l="0" t="0" r="0" b="0"/>
            <wp:docPr id="3" name="图片 2" descr="D:\Pictures\162139556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D:\Pictures\1621395565(1).jpg"/>
                    <pic:cNvPicPr>
                      <a:picLocks noChangeAspect="1" noChangeArrowheads="1"/>
                    </pic:cNvPicPr>
                  </pic:nvPicPr>
                  <pic:blipFill>
                    <a:blip r:embed="rId21" cstate="print"/>
                    <a:srcRect/>
                    <a:stretch>
                      <a:fillRect/>
                    </a:stretch>
                  </pic:blipFill>
                  <pic:spPr>
                    <a:xfrm>
                      <a:off x="0" y="0"/>
                      <a:ext cx="4245369" cy="3635280"/>
                    </a:xfrm>
                    <a:prstGeom prst="rect">
                      <a:avLst/>
                    </a:prstGeom>
                    <a:noFill/>
                    <a:ln w="9525">
                      <a:noFill/>
                      <a:miter lim="800000"/>
                      <a:headEnd/>
                      <a:tailEnd/>
                    </a:ln>
                  </pic:spPr>
                </pic:pic>
              </a:graphicData>
            </a:graphic>
          </wp:inline>
        </w:drawing>
      </w:r>
    </w:p>
    <w:p w:rsidR="000C47F7" w:rsidRPr="00C87A65" w:rsidRDefault="00E84979">
      <w:pPr>
        <w:pStyle w:val="aff"/>
        <w:spacing w:before="156" w:after="156"/>
      </w:pPr>
      <w:r w:rsidRPr="00C87A65">
        <w:rPr>
          <w:rFonts w:hint="eastAsia"/>
        </w:rPr>
        <w:t>肢体残疾儿童基于ICF的康复训练流程</w:t>
      </w:r>
    </w:p>
    <w:p w:rsidR="000C47F7" w:rsidRDefault="00E84979">
      <w:pPr>
        <w:pStyle w:val="afff"/>
        <w:spacing w:before="156" w:after="156"/>
      </w:pPr>
      <w:bookmarkStart w:id="39" w:name="_GoBack"/>
      <w:bookmarkEnd w:id="39"/>
      <w:r>
        <w:rPr>
          <w:rFonts w:hint="eastAsia"/>
        </w:rPr>
        <w:lastRenderedPageBreak/>
        <w:t>确定康复需求</w:t>
      </w:r>
    </w:p>
    <w:p w:rsidR="000C47F7" w:rsidRDefault="00E84979">
      <w:pPr>
        <w:pStyle w:val="affffffffd"/>
      </w:pPr>
      <w:r>
        <w:rPr>
          <w:rFonts w:hint="eastAsia"/>
        </w:rPr>
        <w:t>疾病诊断。</w:t>
      </w:r>
    </w:p>
    <w:p w:rsidR="000C47F7" w:rsidRDefault="00E84979">
      <w:pPr>
        <w:pStyle w:val="affffffffd"/>
      </w:pPr>
      <w:r>
        <w:rPr>
          <w:rFonts w:hint="eastAsia"/>
        </w:rPr>
        <w:t>功能诊断。</w:t>
      </w:r>
    </w:p>
    <w:p w:rsidR="000C47F7" w:rsidRDefault="00E84979">
      <w:pPr>
        <w:pStyle w:val="affffffffd"/>
      </w:pPr>
      <w:r>
        <w:rPr>
          <w:rFonts w:hint="eastAsia"/>
        </w:rPr>
        <w:t>康复评估。</w:t>
      </w:r>
    </w:p>
    <w:p w:rsidR="000C47F7" w:rsidRDefault="00E84979">
      <w:pPr>
        <w:pStyle w:val="afff"/>
        <w:spacing w:before="156" w:after="156"/>
      </w:pPr>
      <w:r>
        <w:rPr>
          <w:rFonts w:hint="eastAsia"/>
        </w:rPr>
        <w:t>制定康复计划</w:t>
      </w:r>
    </w:p>
    <w:p w:rsidR="000C47F7" w:rsidRDefault="00E84979">
      <w:pPr>
        <w:pStyle w:val="affffffffd"/>
      </w:pPr>
      <w:r>
        <w:rPr>
          <w:rFonts w:hint="eastAsia"/>
        </w:rPr>
        <w:t>确定康复阶段与时间：3～6个月。</w:t>
      </w:r>
    </w:p>
    <w:p w:rsidR="000C47F7" w:rsidRDefault="00E84979">
      <w:pPr>
        <w:pStyle w:val="affffffffd"/>
      </w:pPr>
      <w:r>
        <w:rPr>
          <w:rFonts w:hint="eastAsia"/>
        </w:rPr>
        <w:t>确定长、短期康复目标。</w:t>
      </w:r>
    </w:p>
    <w:p w:rsidR="000C47F7" w:rsidRDefault="00E84979">
      <w:pPr>
        <w:pStyle w:val="affffffffd"/>
      </w:pPr>
      <w:r>
        <w:rPr>
          <w:rFonts w:hint="eastAsia"/>
        </w:rPr>
        <w:t>选择康复方法。</w:t>
      </w:r>
    </w:p>
    <w:p w:rsidR="000C47F7" w:rsidRDefault="00E84979">
      <w:pPr>
        <w:pStyle w:val="affffffffd"/>
      </w:pPr>
      <w:r>
        <w:rPr>
          <w:rFonts w:hint="eastAsia"/>
        </w:rPr>
        <w:t>时间安排表。</w:t>
      </w:r>
    </w:p>
    <w:p w:rsidR="000C47F7" w:rsidRDefault="00E84979">
      <w:pPr>
        <w:pStyle w:val="affffffffd"/>
      </w:pPr>
      <w:r>
        <w:rPr>
          <w:rFonts w:hint="eastAsia"/>
        </w:rPr>
        <w:t>确定康复实施人员。</w:t>
      </w:r>
    </w:p>
    <w:p w:rsidR="000C47F7" w:rsidRDefault="00E84979">
      <w:pPr>
        <w:pStyle w:val="afff"/>
        <w:spacing w:before="156" w:after="156"/>
      </w:pPr>
      <w:r>
        <w:rPr>
          <w:rFonts w:hint="eastAsia"/>
        </w:rPr>
        <w:t>实施康复计划</w:t>
      </w:r>
    </w:p>
    <w:p w:rsidR="000C47F7" w:rsidRDefault="00E84979">
      <w:pPr>
        <w:pStyle w:val="affffffffd"/>
      </w:pPr>
      <w:r>
        <w:rPr>
          <w:rFonts w:hint="eastAsia"/>
        </w:rPr>
        <w:t>实施康复计划。</w:t>
      </w:r>
    </w:p>
    <w:p w:rsidR="000C47F7" w:rsidRDefault="00E84979">
      <w:pPr>
        <w:pStyle w:val="affffffffd"/>
      </w:pPr>
      <w:r>
        <w:rPr>
          <w:rFonts w:hint="eastAsia"/>
        </w:rPr>
        <w:t>过程评价。</w:t>
      </w:r>
    </w:p>
    <w:p w:rsidR="000C47F7" w:rsidRDefault="00E84979">
      <w:pPr>
        <w:pStyle w:val="afff"/>
        <w:spacing w:before="156" w:after="156"/>
      </w:pPr>
      <w:r>
        <w:rPr>
          <w:rFonts w:hint="eastAsia"/>
        </w:rPr>
        <w:t>康复结局与影响评估</w:t>
      </w:r>
    </w:p>
    <w:p w:rsidR="000C47F7" w:rsidRDefault="00E84979">
      <w:pPr>
        <w:pStyle w:val="affffffffd"/>
      </w:pPr>
      <w:r>
        <w:rPr>
          <w:rFonts w:hint="eastAsia"/>
        </w:rPr>
        <w:t>进行阶段康复评估</w:t>
      </w:r>
    </w:p>
    <w:p w:rsidR="000C47F7" w:rsidRDefault="00E84979">
      <w:pPr>
        <w:pStyle w:val="af4"/>
      </w:pPr>
      <w:r>
        <w:rPr>
          <w:rFonts w:hint="eastAsia"/>
        </w:rPr>
        <w:t>初期：</w:t>
      </w:r>
      <w:r>
        <w:rPr>
          <w:rFonts w:hint="eastAsia"/>
          <w:szCs w:val="21"/>
        </w:rPr>
        <w:t>通过初期评估，找出影响活动和参与能力的主要障碍因素，制订出适宜的康复治疗方案，进行有针对性的康复治疗</w:t>
      </w:r>
      <w:r>
        <w:rPr>
          <w:rFonts w:hint="eastAsia"/>
        </w:rPr>
        <w:t>；</w:t>
      </w:r>
    </w:p>
    <w:p w:rsidR="000C47F7" w:rsidRDefault="00E84979">
      <w:pPr>
        <w:pStyle w:val="af4"/>
      </w:pPr>
      <w:r>
        <w:rPr>
          <w:rFonts w:hint="eastAsia"/>
        </w:rPr>
        <w:t>中期：</w:t>
      </w:r>
      <w:r>
        <w:rPr>
          <w:rFonts w:hint="eastAsia"/>
          <w:szCs w:val="21"/>
        </w:rPr>
        <w:t>通过中期评估确定康复治疗效果，并根据需要调整康复治疗方案以进行针对性的康复治疗</w:t>
      </w:r>
      <w:r>
        <w:rPr>
          <w:rFonts w:hint="eastAsia"/>
        </w:rPr>
        <w:t>；</w:t>
      </w:r>
    </w:p>
    <w:p w:rsidR="000C47F7" w:rsidRDefault="00E84979">
      <w:pPr>
        <w:pStyle w:val="af4"/>
      </w:pPr>
      <w:r>
        <w:rPr>
          <w:rFonts w:hint="eastAsia"/>
        </w:rPr>
        <w:t>末期：</w:t>
      </w:r>
      <w:r>
        <w:rPr>
          <w:rFonts w:hint="eastAsia"/>
          <w:szCs w:val="21"/>
        </w:rPr>
        <w:t>通过末期评估对康复治疗进行整体疗效评定，并对社区康复和家庭康复提出具体目标和康复治疗方案</w:t>
      </w:r>
      <w:r>
        <w:rPr>
          <w:rFonts w:hint="eastAsia"/>
        </w:rPr>
        <w:t>。</w:t>
      </w:r>
    </w:p>
    <w:p w:rsidR="000C47F7" w:rsidRDefault="00E84979">
      <w:pPr>
        <w:pStyle w:val="affffffffd"/>
      </w:pPr>
      <w:r>
        <w:rPr>
          <w:rFonts w:hint="eastAsia"/>
        </w:rPr>
        <w:t>召开康复团队评估会议。</w:t>
      </w:r>
    </w:p>
    <w:p w:rsidR="000C47F7" w:rsidRDefault="00E84979">
      <w:pPr>
        <w:pStyle w:val="affffffffd"/>
      </w:pPr>
      <w:r>
        <w:rPr>
          <w:rFonts w:hint="eastAsia"/>
        </w:rPr>
        <w:t>提供结果评价，指导继续康复或转介。</w:t>
      </w:r>
    </w:p>
    <w:p w:rsidR="000C47F7" w:rsidRDefault="00E84979">
      <w:pPr>
        <w:pStyle w:val="affe"/>
        <w:spacing w:before="312" w:after="312"/>
        <w:ind w:left="0"/>
      </w:pPr>
      <w:r>
        <w:t>基于ICF的</w:t>
      </w:r>
      <w:r>
        <w:rPr>
          <w:rFonts w:hint="eastAsia"/>
        </w:rPr>
        <w:t>肢体残疾</w:t>
      </w:r>
      <w:r>
        <w:t>儿童</w:t>
      </w:r>
      <w:r>
        <w:rPr>
          <w:rFonts w:hint="eastAsia"/>
        </w:rPr>
        <w:t>康复训练服务内容</w:t>
      </w:r>
    </w:p>
    <w:p w:rsidR="000C47F7" w:rsidRDefault="00E84979">
      <w:pPr>
        <w:pStyle w:val="afff"/>
        <w:spacing w:before="156" w:after="156"/>
      </w:pPr>
      <w:r>
        <w:rPr>
          <w:rFonts w:hint="eastAsia"/>
        </w:rPr>
        <w:t>肢体残疾原因</w:t>
      </w:r>
    </w:p>
    <w:p w:rsidR="000C47F7" w:rsidRDefault="00E84979">
      <w:pPr>
        <w:pStyle w:val="affffffffd"/>
      </w:pPr>
      <w:r>
        <w:t>先天性疾病及发育障碍</w:t>
      </w:r>
      <w:r>
        <w:rPr>
          <w:rFonts w:hint="eastAsia"/>
        </w:rPr>
        <w:t>：</w:t>
      </w:r>
      <w:r>
        <w:t>脑性瘫痪</w:t>
      </w:r>
      <w:r>
        <w:rPr>
          <w:rFonts w:hint="eastAsia"/>
        </w:rPr>
        <w:t>、</w:t>
      </w:r>
      <w:r>
        <w:t>发育畸形</w:t>
      </w:r>
      <w:r>
        <w:rPr>
          <w:rFonts w:hint="eastAsia"/>
        </w:rPr>
        <w:t>、</w:t>
      </w:r>
      <w:r>
        <w:t>侏儒症</w:t>
      </w:r>
      <w:r>
        <w:rPr>
          <w:rFonts w:hint="eastAsia"/>
        </w:rPr>
        <w:t>、</w:t>
      </w:r>
      <w:r>
        <w:t>其他</w:t>
      </w:r>
      <w:r>
        <w:rPr>
          <w:rFonts w:hint="eastAsia"/>
        </w:rPr>
        <w:t>。</w:t>
      </w:r>
    </w:p>
    <w:p w:rsidR="000C47F7" w:rsidRDefault="00E84979">
      <w:pPr>
        <w:pStyle w:val="affffffffd"/>
      </w:pPr>
      <w:r>
        <w:t>疾病因素</w:t>
      </w:r>
      <w:r>
        <w:rPr>
          <w:rFonts w:hint="eastAsia"/>
        </w:rPr>
        <w:t>：</w:t>
      </w:r>
      <w:r>
        <w:t>脊髓灰质炎</w:t>
      </w:r>
      <w:r>
        <w:rPr>
          <w:rFonts w:hint="eastAsia"/>
        </w:rPr>
        <w:t>、</w:t>
      </w:r>
      <w:r>
        <w:t>脑血管疾病</w:t>
      </w:r>
      <w:r>
        <w:rPr>
          <w:rFonts w:hint="eastAsia"/>
        </w:rPr>
        <w:t>、</w:t>
      </w:r>
      <w:r>
        <w:t>周围血管疾病肿瘤</w:t>
      </w:r>
      <w:r>
        <w:rPr>
          <w:rFonts w:hint="eastAsia"/>
        </w:rPr>
        <w:t>、</w:t>
      </w:r>
      <w:r>
        <w:t>骨关节病</w:t>
      </w:r>
      <w:r>
        <w:rPr>
          <w:rFonts w:hint="eastAsia"/>
        </w:rPr>
        <w:t>、</w:t>
      </w:r>
      <w:r>
        <w:t>地方病</w:t>
      </w:r>
      <w:r>
        <w:rPr>
          <w:rFonts w:hint="eastAsia"/>
        </w:rPr>
        <w:t>、</w:t>
      </w:r>
      <w:r>
        <w:t>脊髓疾病</w:t>
      </w:r>
      <w:r>
        <w:rPr>
          <w:rFonts w:hint="eastAsia"/>
        </w:rPr>
        <w:t>、</w:t>
      </w:r>
      <w:r>
        <w:t>结核性感染</w:t>
      </w:r>
      <w:r>
        <w:rPr>
          <w:rFonts w:hint="eastAsia"/>
        </w:rPr>
        <w:t>、</w:t>
      </w:r>
      <w:r>
        <w:t>化脓性感染</w:t>
      </w:r>
      <w:r>
        <w:rPr>
          <w:rFonts w:hint="eastAsia"/>
        </w:rPr>
        <w:t>、</w:t>
      </w:r>
      <w:r>
        <w:t>中毒</w:t>
      </w:r>
      <w:r>
        <w:rPr>
          <w:rFonts w:hint="eastAsia"/>
        </w:rPr>
        <w:t>。</w:t>
      </w:r>
    </w:p>
    <w:p w:rsidR="000C47F7" w:rsidRDefault="00E84979">
      <w:pPr>
        <w:pStyle w:val="affffffffd"/>
      </w:pPr>
      <w:r>
        <w:rPr>
          <w:rFonts w:hint="eastAsia"/>
        </w:rPr>
        <w:t>意外</w:t>
      </w:r>
      <w:r>
        <w:t>伤害因素</w:t>
      </w:r>
      <w:r>
        <w:rPr>
          <w:rFonts w:hint="eastAsia"/>
        </w:rPr>
        <w:t>：</w:t>
      </w:r>
      <w:r>
        <w:t>交通事故</w:t>
      </w:r>
      <w:r>
        <w:rPr>
          <w:rFonts w:hint="eastAsia"/>
        </w:rPr>
        <w:t>、</w:t>
      </w:r>
      <w:r>
        <w:t>脊髓损伤</w:t>
      </w:r>
      <w:r>
        <w:rPr>
          <w:rFonts w:hint="eastAsia"/>
        </w:rPr>
        <w:t>、</w:t>
      </w:r>
      <w:r>
        <w:t>脑外伤</w:t>
      </w:r>
      <w:r>
        <w:rPr>
          <w:rFonts w:hint="eastAsia"/>
        </w:rPr>
        <w:t>、</w:t>
      </w:r>
      <w:r>
        <w:t>其他外伤</w:t>
      </w:r>
      <w:r>
        <w:rPr>
          <w:rFonts w:hint="eastAsia"/>
        </w:rPr>
        <w:t>。</w:t>
      </w:r>
    </w:p>
    <w:p w:rsidR="000C47F7" w:rsidRDefault="00E84979">
      <w:pPr>
        <w:pStyle w:val="affffffffd"/>
      </w:pPr>
      <w:r>
        <w:t>其他因素</w:t>
      </w:r>
      <w:r>
        <w:rPr>
          <w:rFonts w:hint="eastAsia"/>
        </w:rPr>
        <w:t>：</w:t>
      </w:r>
      <w:r>
        <w:t>其他原因</w:t>
      </w:r>
      <w:r>
        <w:rPr>
          <w:rFonts w:hint="eastAsia"/>
        </w:rPr>
        <w:t>或原因不明。</w:t>
      </w:r>
    </w:p>
    <w:p w:rsidR="000C47F7" w:rsidRDefault="00E84979">
      <w:pPr>
        <w:pStyle w:val="afff"/>
        <w:spacing w:before="156" w:after="156"/>
      </w:pPr>
      <w:r>
        <w:t>肢体残疾标准</w:t>
      </w:r>
      <w:r>
        <w:rPr>
          <w:rFonts w:hint="eastAsia"/>
        </w:rPr>
        <w:t>及分级</w:t>
      </w:r>
    </w:p>
    <w:p w:rsidR="000C47F7" w:rsidRDefault="00E84979">
      <w:pPr>
        <w:pStyle w:val="afff0"/>
        <w:spacing w:before="156" w:after="156"/>
      </w:pPr>
      <w:r>
        <w:rPr>
          <w:rFonts w:hint="eastAsia"/>
        </w:rPr>
        <w:t>肢体残疾评定范围</w:t>
      </w:r>
    </w:p>
    <w:p w:rsidR="000C47F7" w:rsidRDefault="00E84979">
      <w:pPr>
        <w:pStyle w:val="afffff1"/>
        <w:ind w:firstLine="420"/>
      </w:pPr>
      <w:r>
        <w:rPr>
          <w:rFonts w:hint="eastAsia"/>
        </w:rPr>
        <w:t>肢体残疾评定范围主要包括一下内容：</w:t>
      </w:r>
    </w:p>
    <w:p w:rsidR="000C47F7" w:rsidRDefault="00E84979">
      <w:pPr>
        <w:pStyle w:val="af4"/>
      </w:pPr>
      <w:r>
        <w:t>上肢或下肢因伤、病或发育异常所致的缺失、畸形或功能障碍</w:t>
      </w:r>
      <w:r>
        <w:rPr>
          <w:rFonts w:hint="eastAsia"/>
        </w:rPr>
        <w:t>；</w:t>
      </w:r>
    </w:p>
    <w:p w:rsidR="000C47F7" w:rsidRDefault="00E84979">
      <w:pPr>
        <w:pStyle w:val="af4"/>
      </w:pPr>
      <w:r>
        <w:t>脊柱因伤、病或发育异常所致的畸形或功能障碍</w:t>
      </w:r>
      <w:r>
        <w:rPr>
          <w:rFonts w:hint="eastAsia"/>
        </w:rPr>
        <w:t>；</w:t>
      </w:r>
    </w:p>
    <w:p w:rsidR="000C47F7" w:rsidRDefault="00E84979">
      <w:pPr>
        <w:pStyle w:val="af4"/>
      </w:pPr>
      <w:r>
        <w:t>中枢、周围神经因伤、病或发育异常造成躯干或四肢的功能障碍。</w:t>
      </w:r>
    </w:p>
    <w:p w:rsidR="000C47F7" w:rsidRDefault="00E84979">
      <w:pPr>
        <w:pStyle w:val="afff0"/>
        <w:spacing w:before="156" w:after="156"/>
      </w:pPr>
      <w:r>
        <w:rPr>
          <w:rFonts w:hint="eastAsia"/>
        </w:rPr>
        <w:lastRenderedPageBreak/>
        <w:t>肢体残疾分级</w:t>
      </w:r>
    </w:p>
    <w:p w:rsidR="000C47F7" w:rsidRDefault="00E84979">
      <w:pPr>
        <w:pStyle w:val="afff1"/>
        <w:spacing w:before="156" w:after="156"/>
      </w:pPr>
      <w:r>
        <w:rPr>
          <w:rFonts w:hint="eastAsia"/>
        </w:rPr>
        <w:t>肢体残疾分级原则</w:t>
      </w:r>
    </w:p>
    <w:p w:rsidR="000C47F7" w:rsidRDefault="00E84979">
      <w:pPr>
        <w:adjustRightInd/>
        <w:spacing w:line="240" w:lineRule="auto"/>
        <w:ind w:firstLineChars="200" w:firstLine="420"/>
        <w:rPr>
          <w:rFonts w:ascii="宋体" w:hAnsi="黑体"/>
          <w:kern w:val="0"/>
          <w:szCs w:val="52"/>
        </w:rPr>
      </w:pPr>
      <w:r>
        <w:rPr>
          <w:rFonts w:ascii="宋体" w:hAnsi="黑体" w:hint="eastAsia"/>
          <w:kern w:val="0"/>
          <w:szCs w:val="52"/>
        </w:rPr>
        <w:t>按人体运动功能丧失、活动受限、参与局限的程度分级（不佩戴假肢、矫形器及其它辅助器具）。肢体部位说明如下：</w:t>
      </w:r>
    </w:p>
    <w:p w:rsidR="000C47F7" w:rsidRDefault="00E84979">
      <w:pPr>
        <w:pStyle w:val="af7"/>
        <w:numPr>
          <w:ilvl w:val="0"/>
          <w:numId w:val="34"/>
        </w:numPr>
      </w:pPr>
      <w:r>
        <w:rPr>
          <w:rFonts w:hint="eastAsia"/>
        </w:rPr>
        <w:t>全上肢：包括肩关节、肩胛骨；</w:t>
      </w:r>
    </w:p>
    <w:p w:rsidR="000C47F7" w:rsidRDefault="00E84979">
      <w:pPr>
        <w:pStyle w:val="af7"/>
      </w:pPr>
      <w:r>
        <w:rPr>
          <w:rFonts w:hint="eastAsia"/>
        </w:rPr>
        <w:t>上臂：肘关节和肩关节之间，不包括肩关节，含肘关节；</w:t>
      </w:r>
    </w:p>
    <w:p w:rsidR="000C47F7" w:rsidRDefault="00E84979">
      <w:pPr>
        <w:pStyle w:val="af7"/>
      </w:pPr>
      <w:r>
        <w:rPr>
          <w:rFonts w:hint="eastAsia"/>
        </w:rPr>
        <w:t>前臂：肘关节和腕关节之间，不包括肘关节，含腕关节；</w:t>
      </w:r>
    </w:p>
    <w:p w:rsidR="000C47F7" w:rsidRDefault="00E84979">
      <w:pPr>
        <w:pStyle w:val="af7"/>
      </w:pPr>
      <w:r>
        <w:rPr>
          <w:rFonts w:hint="eastAsia"/>
        </w:rPr>
        <w:t>全下肢：包括髋关节、半骨盆；</w:t>
      </w:r>
    </w:p>
    <w:p w:rsidR="000C47F7" w:rsidRDefault="00E84979">
      <w:pPr>
        <w:pStyle w:val="af7"/>
      </w:pPr>
      <w:r>
        <w:rPr>
          <w:rFonts w:hint="eastAsia"/>
        </w:rPr>
        <w:t>大腿：髋关节和膝关节之间，不包括髋关节，含膝关节；</w:t>
      </w:r>
    </w:p>
    <w:p w:rsidR="000C47F7" w:rsidRDefault="00E84979">
      <w:pPr>
        <w:pStyle w:val="af7"/>
      </w:pPr>
      <w:r>
        <w:rPr>
          <w:rFonts w:hint="eastAsia"/>
        </w:rPr>
        <w:t>小腿：膝关节和踝关节之间，不包括膝关节，含踝关节；</w:t>
      </w:r>
    </w:p>
    <w:p w:rsidR="000C47F7" w:rsidRDefault="00E84979">
      <w:pPr>
        <w:pStyle w:val="af7"/>
      </w:pPr>
      <w:r>
        <w:rPr>
          <w:rFonts w:hint="eastAsia"/>
        </w:rPr>
        <w:t>手指全缺失：掌指关节；</w:t>
      </w:r>
    </w:p>
    <w:p w:rsidR="000C47F7" w:rsidRDefault="00E84979">
      <w:pPr>
        <w:pStyle w:val="af7"/>
      </w:pPr>
      <w:r>
        <w:rPr>
          <w:rFonts w:hint="eastAsia"/>
        </w:rPr>
        <w:t>足趾全缺失：跖趾关节。</w:t>
      </w:r>
    </w:p>
    <w:p w:rsidR="000C47F7" w:rsidRDefault="00E84979">
      <w:pPr>
        <w:pStyle w:val="afff1"/>
        <w:spacing w:before="156" w:after="156"/>
      </w:pPr>
      <w:r>
        <w:rPr>
          <w:rFonts w:hint="eastAsia"/>
        </w:rPr>
        <w:t>肢体残疾一级</w:t>
      </w:r>
    </w:p>
    <w:p w:rsidR="000C47F7" w:rsidRDefault="00E84979">
      <w:pPr>
        <w:adjustRightInd/>
        <w:spacing w:line="240" w:lineRule="auto"/>
        <w:ind w:firstLineChars="200" w:firstLine="420"/>
        <w:rPr>
          <w:rFonts w:ascii="宋体" w:hAnsi="黑体"/>
          <w:kern w:val="0"/>
          <w:szCs w:val="52"/>
        </w:rPr>
      </w:pPr>
      <w:r>
        <w:rPr>
          <w:rFonts w:ascii="宋体" w:hAnsi="黑体" w:hint="eastAsia"/>
          <w:kern w:val="0"/>
          <w:szCs w:val="52"/>
        </w:rPr>
        <w:t>不能</w:t>
      </w:r>
      <w:proofErr w:type="gramStart"/>
      <w:r>
        <w:rPr>
          <w:rFonts w:ascii="宋体" w:hAnsi="黑体" w:hint="eastAsia"/>
          <w:kern w:val="0"/>
          <w:szCs w:val="52"/>
        </w:rPr>
        <w:t>独立实现</w:t>
      </w:r>
      <w:proofErr w:type="gramEnd"/>
      <w:r>
        <w:rPr>
          <w:rFonts w:ascii="宋体" w:hAnsi="黑体" w:hint="eastAsia"/>
          <w:kern w:val="0"/>
          <w:szCs w:val="52"/>
        </w:rPr>
        <w:t>日常生活活动，并具备下列状况之一：</w:t>
      </w:r>
    </w:p>
    <w:p w:rsidR="000C47F7" w:rsidRDefault="00E84979">
      <w:pPr>
        <w:pStyle w:val="af7"/>
        <w:numPr>
          <w:ilvl w:val="0"/>
          <w:numId w:val="35"/>
        </w:numPr>
      </w:pPr>
      <w:r>
        <w:rPr>
          <w:rFonts w:hint="eastAsia"/>
        </w:rPr>
        <w:t>四肢瘫：四肢运动功能重度丧失；</w:t>
      </w:r>
    </w:p>
    <w:p w:rsidR="000C47F7" w:rsidRDefault="00E84979">
      <w:pPr>
        <w:pStyle w:val="af7"/>
      </w:pPr>
      <w:r>
        <w:rPr>
          <w:rFonts w:hint="eastAsia"/>
        </w:rPr>
        <w:t>截瘫：双下肢运动功能完全丧失；</w:t>
      </w:r>
    </w:p>
    <w:p w:rsidR="000C47F7" w:rsidRDefault="00E84979">
      <w:pPr>
        <w:pStyle w:val="af7"/>
      </w:pPr>
      <w:r>
        <w:rPr>
          <w:rFonts w:hint="eastAsia"/>
        </w:rPr>
        <w:t>偏瘫：一侧肢体运动功能完全丧失；</w:t>
      </w:r>
    </w:p>
    <w:p w:rsidR="000C47F7" w:rsidRDefault="00E84979">
      <w:pPr>
        <w:pStyle w:val="af7"/>
      </w:pPr>
      <w:proofErr w:type="gramStart"/>
      <w:r>
        <w:rPr>
          <w:rFonts w:hint="eastAsia"/>
        </w:rPr>
        <w:t>单全上肢</w:t>
      </w:r>
      <w:proofErr w:type="gramEnd"/>
      <w:r>
        <w:rPr>
          <w:rFonts w:hint="eastAsia"/>
        </w:rPr>
        <w:t>和双小腿缺失；</w:t>
      </w:r>
    </w:p>
    <w:p w:rsidR="000C47F7" w:rsidRDefault="00E84979">
      <w:pPr>
        <w:pStyle w:val="af7"/>
      </w:pPr>
      <w:proofErr w:type="gramStart"/>
      <w:r>
        <w:rPr>
          <w:rFonts w:hint="eastAsia"/>
        </w:rPr>
        <w:t>单全下肢</w:t>
      </w:r>
      <w:proofErr w:type="gramEnd"/>
      <w:r>
        <w:rPr>
          <w:rFonts w:hint="eastAsia"/>
        </w:rPr>
        <w:t>和双前臂缺失；</w:t>
      </w:r>
    </w:p>
    <w:p w:rsidR="000C47F7" w:rsidRDefault="00E84979">
      <w:pPr>
        <w:pStyle w:val="af7"/>
      </w:pPr>
      <w:r>
        <w:rPr>
          <w:rFonts w:hint="eastAsia"/>
        </w:rPr>
        <w:t>双上臂和单大腿（或单小腿）缺失；</w:t>
      </w:r>
    </w:p>
    <w:p w:rsidR="000C47F7" w:rsidRDefault="00E84979">
      <w:pPr>
        <w:pStyle w:val="af7"/>
      </w:pPr>
      <w:r>
        <w:rPr>
          <w:rFonts w:hint="eastAsia"/>
        </w:rPr>
        <w:t>双全上肢或双全下肢缺失；</w:t>
      </w:r>
    </w:p>
    <w:p w:rsidR="000C47F7" w:rsidRDefault="00E84979">
      <w:pPr>
        <w:pStyle w:val="af7"/>
      </w:pPr>
      <w:r>
        <w:rPr>
          <w:rFonts w:hint="eastAsia"/>
        </w:rPr>
        <w:t>四肢在手指掌指关节（含）和足跗跖关节（含）以上不同部位缺失；</w:t>
      </w:r>
    </w:p>
    <w:p w:rsidR="000C47F7" w:rsidRDefault="00E84979">
      <w:pPr>
        <w:pStyle w:val="af7"/>
      </w:pPr>
      <w:r>
        <w:rPr>
          <w:rFonts w:hint="eastAsia"/>
        </w:rPr>
        <w:t>双上肢功能极重度障碍或三</w:t>
      </w:r>
      <w:proofErr w:type="gramStart"/>
      <w:r>
        <w:rPr>
          <w:rFonts w:hint="eastAsia"/>
        </w:rPr>
        <w:t>肢功能</w:t>
      </w:r>
      <w:proofErr w:type="gramEnd"/>
      <w:r>
        <w:rPr>
          <w:rFonts w:hint="eastAsia"/>
        </w:rPr>
        <w:t>重度障碍。</w:t>
      </w:r>
    </w:p>
    <w:p w:rsidR="000C47F7" w:rsidRDefault="00E84979">
      <w:pPr>
        <w:pStyle w:val="afff1"/>
        <w:spacing w:before="156" w:after="156"/>
      </w:pPr>
      <w:r>
        <w:rPr>
          <w:rFonts w:hint="eastAsia"/>
        </w:rPr>
        <w:t>肢体残疾二级</w:t>
      </w:r>
    </w:p>
    <w:p w:rsidR="000C47F7" w:rsidRDefault="00E84979">
      <w:pPr>
        <w:adjustRightInd/>
        <w:spacing w:line="240" w:lineRule="auto"/>
        <w:ind w:firstLineChars="200" w:firstLine="420"/>
        <w:rPr>
          <w:rFonts w:ascii="宋体" w:hAnsi="黑体"/>
          <w:kern w:val="0"/>
          <w:szCs w:val="52"/>
        </w:rPr>
      </w:pPr>
      <w:r>
        <w:rPr>
          <w:rFonts w:ascii="宋体" w:hAnsi="黑体" w:hint="eastAsia"/>
          <w:kern w:val="0"/>
          <w:szCs w:val="52"/>
        </w:rPr>
        <w:t>基本上不能</w:t>
      </w:r>
      <w:proofErr w:type="gramStart"/>
      <w:r>
        <w:rPr>
          <w:rFonts w:ascii="宋体" w:hAnsi="黑体" w:hint="eastAsia"/>
          <w:kern w:val="0"/>
          <w:szCs w:val="52"/>
        </w:rPr>
        <w:t>独立实现</w:t>
      </w:r>
      <w:proofErr w:type="gramEnd"/>
      <w:r>
        <w:rPr>
          <w:rFonts w:ascii="宋体" w:hAnsi="黑体" w:hint="eastAsia"/>
          <w:kern w:val="0"/>
          <w:szCs w:val="52"/>
        </w:rPr>
        <w:t>日常生活活动，并具备下列状况之一：</w:t>
      </w:r>
    </w:p>
    <w:p w:rsidR="000C47F7" w:rsidRDefault="00E84979">
      <w:pPr>
        <w:pStyle w:val="af7"/>
        <w:numPr>
          <w:ilvl w:val="0"/>
          <w:numId w:val="36"/>
        </w:numPr>
      </w:pPr>
      <w:r>
        <w:rPr>
          <w:rFonts w:hint="eastAsia"/>
        </w:rPr>
        <w:t>偏瘫或截瘫，残肢保留少许功能（不能独立行走）；</w:t>
      </w:r>
    </w:p>
    <w:p w:rsidR="000C47F7" w:rsidRDefault="00E84979">
      <w:pPr>
        <w:pStyle w:val="af7"/>
      </w:pPr>
      <w:r>
        <w:rPr>
          <w:rFonts w:hint="eastAsia"/>
        </w:rPr>
        <w:t>双上臂或双前臂缺失；</w:t>
      </w:r>
    </w:p>
    <w:p w:rsidR="000C47F7" w:rsidRDefault="00E84979">
      <w:pPr>
        <w:pStyle w:val="af7"/>
      </w:pPr>
      <w:r>
        <w:rPr>
          <w:rFonts w:hint="eastAsia"/>
        </w:rPr>
        <w:t>双大腿缺失；</w:t>
      </w:r>
    </w:p>
    <w:p w:rsidR="000C47F7" w:rsidRDefault="00E84979">
      <w:pPr>
        <w:pStyle w:val="af7"/>
      </w:pPr>
      <w:proofErr w:type="gramStart"/>
      <w:r>
        <w:rPr>
          <w:rFonts w:hint="eastAsia"/>
        </w:rPr>
        <w:t>单全上肢</w:t>
      </w:r>
      <w:proofErr w:type="gramEnd"/>
      <w:r>
        <w:rPr>
          <w:rFonts w:hint="eastAsia"/>
        </w:rPr>
        <w:t>和单大腿缺失；</w:t>
      </w:r>
    </w:p>
    <w:p w:rsidR="000C47F7" w:rsidRDefault="00E84979">
      <w:pPr>
        <w:pStyle w:val="af7"/>
      </w:pPr>
      <w:proofErr w:type="gramStart"/>
      <w:r>
        <w:rPr>
          <w:rFonts w:hint="eastAsia"/>
        </w:rPr>
        <w:t>单全下肢</w:t>
      </w:r>
      <w:proofErr w:type="gramEnd"/>
      <w:r>
        <w:rPr>
          <w:rFonts w:hint="eastAsia"/>
        </w:rPr>
        <w:t>和单上臂缺失；</w:t>
      </w:r>
    </w:p>
    <w:p w:rsidR="000C47F7" w:rsidRDefault="00E84979">
      <w:pPr>
        <w:pStyle w:val="af7"/>
      </w:pPr>
      <w:proofErr w:type="gramStart"/>
      <w:r>
        <w:rPr>
          <w:rFonts w:hint="eastAsia"/>
        </w:rPr>
        <w:t>三肢在手指</w:t>
      </w:r>
      <w:proofErr w:type="gramEnd"/>
      <w:r>
        <w:rPr>
          <w:rFonts w:hint="eastAsia"/>
        </w:rPr>
        <w:t>掌指关节（含）和足跗跖关节（含）以上不同部位缺失（一级中的情况除外）；</w:t>
      </w:r>
    </w:p>
    <w:p w:rsidR="000C47F7" w:rsidRDefault="00E84979">
      <w:pPr>
        <w:pStyle w:val="af7"/>
      </w:pPr>
      <w:r>
        <w:rPr>
          <w:rFonts w:hint="eastAsia"/>
        </w:rPr>
        <w:t>二</w:t>
      </w:r>
      <w:proofErr w:type="gramStart"/>
      <w:r>
        <w:rPr>
          <w:rFonts w:hint="eastAsia"/>
        </w:rPr>
        <w:t>肢功能</w:t>
      </w:r>
      <w:proofErr w:type="gramEnd"/>
      <w:r>
        <w:rPr>
          <w:rFonts w:hint="eastAsia"/>
        </w:rPr>
        <w:t>重度障碍或三</w:t>
      </w:r>
      <w:proofErr w:type="gramStart"/>
      <w:r>
        <w:rPr>
          <w:rFonts w:hint="eastAsia"/>
        </w:rPr>
        <w:t>肢功能</w:t>
      </w:r>
      <w:proofErr w:type="gramEnd"/>
      <w:r>
        <w:rPr>
          <w:rFonts w:hint="eastAsia"/>
        </w:rPr>
        <w:t>中度障碍。</w:t>
      </w:r>
    </w:p>
    <w:p w:rsidR="000C47F7" w:rsidRDefault="00E84979">
      <w:pPr>
        <w:pStyle w:val="afff1"/>
        <w:spacing w:before="156" w:after="156"/>
      </w:pPr>
      <w:r>
        <w:rPr>
          <w:rFonts w:hint="eastAsia"/>
        </w:rPr>
        <w:t>肢体残疾三级</w:t>
      </w:r>
    </w:p>
    <w:p w:rsidR="000C47F7" w:rsidRDefault="00E84979">
      <w:pPr>
        <w:adjustRightInd/>
        <w:spacing w:line="240" w:lineRule="auto"/>
        <w:ind w:firstLineChars="200" w:firstLine="420"/>
        <w:rPr>
          <w:rFonts w:ascii="宋体" w:hAnsi="黑体"/>
          <w:kern w:val="0"/>
          <w:szCs w:val="52"/>
        </w:rPr>
      </w:pPr>
      <w:r>
        <w:rPr>
          <w:rFonts w:ascii="宋体" w:hAnsi="黑体" w:hint="eastAsia"/>
          <w:kern w:val="0"/>
          <w:szCs w:val="52"/>
        </w:rPr>
        <w:t>能部分</w:t>
      </w:r>
      <w:proofErr w:type="gramStart"/>
      <w:r>
        <w:rPr>
          <w:rFonts w:ascii="宋体" w:hAnsi="黑体" w:hint="eastAsia"/>
          <w:kern w:val="0"/>
          <w:szCs w:val="52"/>
        </w:rPr>
        <w:t>独立实现</w:t>
      </w:r>
      <w:proofErr w:type="gramEnd"/>
      <w:r>
        <w:rPr>
          <w:rFonts w:ascii="宋体" w:hAnsi="黑体" w:hint="eastAsia"/>
          <w:kern w:val="0"/>
          <w:szCs w:val="52"/>
        </w:rPr>
        <w:t>日常生活活动，并具备下列状况之一：</w:t>
      </w:r>
    </w:p>
    <w:p w:rsidR="000C47F7" w:rsidRDefault="00E84979">
      <w:pPr>
        <w:pStyle w:val="af7"/>
        <w:numPr>
          <w:ilvl w:val="0"/>
          <w:numId w:val="37"/>
        </w:numPr>
      </w:pPr>
      <w:r>
        <w:rPr>
          <w:rFonts w:hint="eastAsia"/>
        </w:rPr>
        <w:t>双小腿缺失；</w:t>
      </w:r>
    </w:p>
    <w:p w:rsidR="000C47F7" w:rsidRDefault="00E84979">
      <w:pPr>
        <w:pStyle w:val="af7"/>
      </w:pPr>
      <w:r>
        <w:rPr>
          <w:rFonts w:hint="eastAsia"/>
        </w:rPr>
        <w:t>单前臂及其以上缺失；</w:t>
      </w:r>
    </w:p>
    <w:p w:rsidR="000C47F7" w:rsidRDefault="00E84979">
      <w:pPr>
        <w:pStyle w:val="af7"/>
      </w:pPr>
      <w:r>
        <w:rPr>
          <w:rFonts w:hint="eastAsia"/>
        </w:rPr>
        <w:t>单大腿及其以上缺失；</w:t>
      </w:r>
    </w:p>
    <w:p w:rsidR="000C47F7" w:rsidRDefault="00E84979">
      <w:pPr>
        <w:pStyle w:val="af7"/>
      </w:pPr>
      <w:r>
        <w:rPr>
          <w:rFonts w:hint="eastAsia"/>
        </w:rPr>
        <w:t>双手拇指或双手拇指以外其他手指全缺失；</w:t>
      </w:r>
    </w:p>
    <w:p w:rsidR="000C47F7" w:rsidRDefault="00E84979">
      <w:pPr>
        <w:pStyle w:val="af7"/>
      </w:pPr>
      <w:proofErr w:type="gramStart"/>
      <w:r>
        <w:rPr>
          <w:rFonts w:hint="eastAsia"/>
        </w:rPr>
        <w:t>二肢在手指</w:t>
      </w:r>
      <w:proofErr w:type="gramEnd"/>
      <w:r>
        <w:rPr>
          <w:rFonts w:hint="eastAsia"/>
        </w:rPr>
        <w:t>掌指关节（含）和足跗跖关节（含）以上不同部位缺失（二级中的情况除外）；</w:t>
      </w:r>
    </w:p>
    <w:p w:rsidR="000C47F7" w:rsidRDefault="00E84979">
      <w:pPr>
        <w:pStyle w:val="af7"/>
      </w:pPr>
      <w:proofErr w:type="gramStart"/>
      <w:r>
        <w:rPr>
          <w:rFonts w:hint="eastAsia"/>
        </w:rPr>
        <w:lastRenderedPageBreak/>
        <w:t>一肢功能</w:t>
      </w:r>
      <w:proofErr w:type="gramEnd"/>
      <w:r>
        <w:rPr>
          <w:rFonts w:hint="eastAsia"/>
        </w:rPr>
        <w:t>重度障碍或二</w:t>
      </w:r>
      <w:proofErr w:type="gramStart"/>
      <w:r>
        <w:rPr>
          <w:rFonts w:hint="eastAsia"/>
        </w:rPr>
        <w:t>肢功能</w:t>
      </w:r>
      <w:proofErr w:type="gramEnd"/>
      <w:r>
        <w:rPr>
          <w:rFonts w:hint="eastAsia"/>
        </w:rPr>
        <w:t>中度障碍。</w:t>
      </w:r>
    </w:p>
    <w:p w:rsidR="000C47F7" w:rsidRDefault="00E84979">
      <w:pPr>
        <w:pStyle w:val="afff1"/>
        <w:spacing w:before="156" w:after="156"/>
      </w:pPr>
      <w:r>
        <w:rPr>
          <w:rFonts w:hint="eastAsia"/>
        </w:rPr>
        <w:t>肢体残疾四级</w:t>
      </w:r>
    </w:p>
    <w:p w:rsidR="000C47F7" w:rsidRDefault="00E84979">
      <w:pPr>
        <w:adjustRightInd/>
        <w:spacing w:line="240" w:lineRule="auto"/>
        <w:ind w:firstLineChars="200" w:firstLine="420"/>
        <w:rPr>
          <w:rFonts w:ascii="宋体" w:hAnsi="黑体"/>
          <w:kern w:val="0"/>
          <w:szCs w:val="52"/>
        </w:rPr>
      </w:pPr>
      <w:r>
        <w:rPr>
          <w:rFonts w:ascii="宋体" w:hAnsi="黑体" w:hint="eastAsia"/>
          <w:kern w:val="0"/>
          <w:szCs w:val="52"/>
        </w:rPr>
        <w:t>基本上能</w:t>
      </w:r>
      <w:proofErr w:type="gramStart"/>
      <w:r>
        <w:rPr>
          <w:rFonts w:ascii="宋体" w:hAnsi="黑体" w:hint="eastAsia"/>
          <w:kern w:val="0"/>
          <w:szCs w:val="52"/>
        </w:rPr>
        <w:t>独立实现</w:t>
      </w:r>
      <w:proofErr w:type="gramEnd"/>
      <w:r>
        <w:rPr>
          <w:rFonts w:ascii="宋体" w:hAnsi="黑体" w:hint="eastAsia"/>
          <w:kern w:val="0"/>
          <w:szCs w:val="52"/>
        </w:rPr>
        <w:t>日常生活活动，并具备下列状况之一：</w:t>
      </w:r>
    </w:p>
    <w:p w:rsidR="000C47F7" w:rsidRDefault="00E84979">
      <w:pPr>
        <w:pStyle w:val="af7"/>
        <w:numPr>
          <w:ilvl w:val="0"/>
          <w:numId w:val="38"/>
        </w:numPr>
      </w:pPr>
      <w:r>
        <w:rPr>
          <w:rFonts w:hint="eastAsia"/>
        </w:rPr>
        <w:t>单小腿缺失；</w:t>
      </w:r>
    </w:p>
    <w:p w:rsidR="000C47F7" w:rsidRDefault="00E84979">
      <w:pPr>
        <w:pStyle w:val="af7"/>
      </w:pPr>
      <w:r>
        <w:rPr>
          <w:rFonts w:hint="eastAsia"/>
        </w:rPr>
        <w:t>双下肢不等长，差距大于等于50</w:t>
      </w:r>
      <w:r>
        <w:rPr>
          <w:rFonts w:hint="eastAsia"/>
          <w:vertAlign w:val="subscript"/>
        </w:rPr>
        <w:t xml:space="preserve"> </w:t>
      </w:r>
      <w:r>
        <w:rPr>
          <w:rFonts w:hint="eastAsia"/>
        </w:rPr>
        <w:t>mm；</w:t>
      </w:r>
    </w:p>
    <w:p w:rsidR="000C47F7" w:rsidRDefault="00E84979">
      <w:pPr>
        <w:pStyle w:val="af7"/>
      </w:pPr>
      <w:r>
        <w:rPr>
          <w:rFonts w:hint="eastAsia"/>
        </w:rPr>
        <w:t>脊柱强（僵）直；</w:t>
      </w:r>
    </w:p>
    <w:p w:rsidR="000C47F7" w:rsidRDefault="00E84979">
      <w:pPr>
        <w:pStyle w:val="af7"/>
      </w:pPr>
      <w:r>
        <w:rPr>
          <w:rFonts w:hint="eastAsia"/>
        </w:rPr>
        <w:t>脊柱畸形，后凸大于70</w:t>
      </w:r>
      <w:r>
        <w:rPr>
          <w:rFonts w:hint="eastAsia"/>
          <w:vertAlign w:val="subscript"/>
        </w:rPr>
        <w:t xml:space="preserve"> </w:t>
      </w:r>
      <w:r>
        <w:rPr>
          <w:rFonts w:hint="eastAsia"/>
        </w:rPr>
        <w:t>°或侧</w:t>
      </w:r>
      <w:proofErr w:type="gramStart"/>
      <w:r>
        <w:rPr>
          <w:rFonts w:hint="eastAsia"/>
        </w:rPr>
        <w:t>凸</w:t>
      </w:r>
      <w:proofErr w:type="gramEnd"/>
      <w:r>
        <w:rPr>
          <w:rFonts w:hint="eastAsia"/>
        </w:rPr>
        <w:t>大于45</w:t>
      </w:r>
      <w:r>
        <w:rPr>
          <w:rFonts w:hint="eastAsia"/>
          <w:vertAlign w:val="subscript"/>
        </w:rPr>
        <w:t xml:space="preserve"> </w:t>
      </w:r>
      <w:r>
        <w:rPr>
          <w:rFonts w:hint="eastAsia"/>
        </w:rPr>
        <w:t>°；</w:t>
      </w:r>
    </w:p>
    <w:p w:rsidR="000C47F7" w:rsidRDefault="00E84979">
      <w:pPr>
        <w:pStyle w:val="af7"/>
      </w:pPr>
      <w:r>
        <w:rPr>
          <w:rFonts w:hint="eastAsia"/>
        </w:rPr>
        <w:t>单手拇指以外其他四指全缺失；</w:t>
      </w:r>
    </w:p>
    <w:p w:rsidR="000C47F7" w:rsidRDefault="00E84979">
      <w:pPr>
        <w:pStyle w:val="af7"/>
      </w:pPr>
      <w:r>
        <w:rPr>
          <w:rFonts w:hint="eastAsia"/>
        </w:rPr>
        <w:t>单手拇指全缺失；</w:t>
      </w:r>
    </w:p>
    <w:p w:rsidR="000C47F7" w:rsidRDefault="00E84979">
      <w:pPr>
        <w:pStyle w:val="af7"/>
      </w:pPr>
      <w:r>
        <w:rPr>
          <w:rFonts w:hint="eastAsia"/>
        </w:rPr>
        <w:t>单足跗跖关节以上缺失；</w:t>
      </w:r>
    </w:p>
    <w:p w:rsidR="000C47F7" w:rsidRDefault="00E84979">
      <w:pPr>
        <w:pStyle w:val="af7"/>
      </w:pPr>
      <w:r>
        <w:rPr>
          <w:rFonts w:hint="eastAsia"/>
        </w:rPr>
        <w:t>双足趾完全缺失或失去功能；</w:t>
      </w:r>
    </w:p>
    <w:p w:rsidR="000C47F7" w:rsidRDefault="00E84979">
      <w:pPr>
        <w:pStyle w:val="af7"/>
      </w:pPr>
      <w:r>
        <w:rPr>
          <w:rFonts w:hint="eastAsia"/>
        </w:rPr>
        <w:t>侏儒症（身高小于等于1</w:t>
      </w:r>
      <w:r>
        <w:rPr>
          <w:rFonts w:hint="eastAsia"/>
          <w:vertAlign w:val="subscript"/>
        </w:rPr>
        <w:t xml:space="preserve"> </w:t>
      </w:r>
      <w:r>
        <w:rPr>
          <w:rFonts w:hint="eastAsia"/>
        </w:rPr>
        <w:t>300</w:t>
      </w:r>
      <w:r>
        <w:rPr>
          <w:rFonts w:hint="eastAsia"/>
          <w:vertAlign w:val="superscript"/>
        </w:rPr>
        <w:t xml:space="preserve"> </w:t>
      </w:r>
      <w:r>
        <w:rPr>
          <w:rFonts w:hint="eastAsia"/>
        </w:rPr>
        <w:t>mm的成年人）；</w:t>
      </w:r>
    </w:p>
    <w:p w:rsidR="000C47F7" w:rsidRDefault="00E84979">
      <w:pPr>
        <w:pStyle w:val="af7"/>
      </w:pPr>
      <w:proofErr w:type="gramStart"/>
      <w:r>
        <w:rPr>
          <w:rFonts w:hint="eastAsia"/>
        </w:rPr>
        <w:t>一肢功能</w:t>
      </w:r>
      <w:proofErr w:type="gramEnd"/>
      <w:r>
        <w:rPr>
          <w:rFonts w:hint="eastAsia"/>
        </w:rPr>
        <w:t>中度障碍或两</w:t>
      </w:r>
      <w:proofErr w:type="gramStart"/>
      <w:r>
        <w:rPr>
          <w:rFonts w:hint="eastAsia"/>
        </w:rPr>
        <w:t>肢功能</w:t>
      </w:r>
      <w:proofErr w:type="gramEnd"/>
      <w:r>
        <w:rPr>
          <w:rFonts w:hint="eastAsia"/>
        </w:rPr>
        <w:t>轻度障碍；</w:t>
      </w:r>
    </w:p>
    <w:p w:rsidR="000C47F7" w:rsidRDefault="00E84979">
      <w:pPr>
        <w:pStyle w:val="af7"/>
      </w:pPr>
      <w:r>
        <w:rPr>
          <w:rFonts w:hint="eastAsia"/>
        </w:rPr>
        <w:t>类似上述的其他肢体功能障碍。</w:t>
      </w:r>
    </w:p>
    <w:p w:rsidR="000C47F7" w:rsidRDefault="00E84979">
      <w:pPr>
        <w:pStyle w:val="afff"/>
        <w:spacing w:before="156" w:after="156"/>
      </w:pPr>
      <w:r>
        <w:rPr>
          <w:rFonts w:hint="eastAsia"/>
        </w:rPr>
        <w:t>康复干预</w:t>
      </w:r>
    </w:p>
    <w:p w:rsidR="000C47F7" w:rsidRDefault="00E84979">
      <w:pPr>
        <w:pStyle w:val="afff0"/>
        <w:spacing w:before="156" w:after="156"/>
      </w:pPr>
      <w:r>
        <w:rPr>
          <w:rFonts w:hint="eastAsia"/>
        </w:rPr>
        <w:t>康复训练形式</w:t>
      </w:r>
    </w:p>
    <w:p w:rsidR="000C47F7" w:rsidRDefault="00E84979">
      <w:pPr>
        <w:pStyle w:val="afff1"/>
        <w:spacing w:before="156" w:after="156"/>
      </w:pPr>
      <w:r>
        <w:rPr>
          <w:rFonts w:hint="eastAsia"/>
        </w:rPr>
        <w:t>机构康复</w:t>
      </w:r>
    </w:p>
    <w:p w:rsidR="000C47F7" w:rsidRDefault="00E84979">
      <w:pPr>
        <w:widowControl/>
        <w:autoSpaceDE w:val="0"/>
        <w:autoSpaceDN w:val="0"/>
        <w:adjustRightInd/>
        <w:spacing w:line="240" w:lineRule="auto"/>
        <w:ind w:firstLineChars="200" w:firstLine="420"/>
        <w:rPr>
          <w:rFonts w:ascii="宋体" w:hAnsi="宋体" w:cs="宋体"/>
          <w:kern w:val="0"/>
        </w:rPr>
      </w:pPr>
      <w:r>
        <w:rPr>
          <w:rFonts w:ascii="宋体" w:hAnsi="宋体" w:cs="宋体" w:hint="eastAsia"/>
          <w:kern w:val="0"/>
        </w:rPr>
        <w:t>肢体残疾儿童来康复机构接受服务，通过相关专业人员采用各项适宜的设施设备及康复治疗技术解决肢体残疾儿童的各种康复问题。训练治疗的具体形式包括治疗师与儿童之间一对一单独训练治疗、儿童小组式的接受训练、班级集体形式训练等。</w:t>
      </w:r>
    </w:p>
    <w:p w:rsidR="000C47F7" w:rsidRDefault="00E84979">
      <w:pPr>
        <w:pStyle w:val="afff1"/>
        <w:spacing w:before="156" w:after="156"/>
      </w:pPr>
      <w:r>
        <w:rPr>
          <w:rFonts w:hint="eastAsia"/>
        </w:rPr>
        <w:t>社区康复</w:t>
      </w:r>
    </w:p>
    <w:p w:rsidR="000C47F7" w:rsidRDefault="00E84979">
      <w:pPr>
        <w:widowControl/>
        <w:autoSpaceDE w:val="0"/>
        <w:autoSpaceDN w:val="0"/>
        <w:adjustRightInd/>
        <w:spacing w:line="240" w:lineRule="auto"/>
        <w:ind w:firstLineChars="200" w:firstLine="420"/>
        <w:rPr>
          <w:rFonts w:ascii="宋体" w:hAnsi="宋体" w:cs="宋体"/>
          <w:kern w:val="0"/>
        </w:rPr>
      </w:pPr>
      <w:r>
        <w:rPr>
          <w:rFonts w:ascii="宋体" w:hAnsi="宋体" w:cs="宋体" w:hint="eastAsia"/>
          <w:kern w:val="0"/>
        </w:rPr>
        <w:t>通过社区康复保证肢体残疾儿童不脱离社区和家庭，并且在日常生活活动中增加儿童与家庭成员、朋友之间的联系，提高儿童的社会交往能力。</w:t>
      </w:r>
    </w:p>
    <w:p w:rsidR="000C47F7" w:rsidRDefault="00E84979">
      <w:pPr>
        <w:pStyle w:val="afff1"/>
        <w:spacing w:before="156" w:after="156"/>
      </w:pPr>
      <w:r>
        <w:rPr>
          <w:rFonts w:hint="eastAsia"/>
        </w:rPr>
        <w:t>家庭康复</w:t>
      </w:r>
    </w:p>
    <w:p w:rsidR="000C47F7" w:rsidRDefault="00E84979">
      <w:pPr>
        <w:widowControl/>
        <w:autoSpaceDE w:val="0"/>
        <w:autoSpaceDN w:val="0"/>
        <w:adjustRightInd/>
        <w:spacing w:line="240" w:lineRule="auto"/>
        <w:ind w:firstLineChars="200" w:firstLine="420"/>
        <w:rPr>
          <w:rFonts w:ascii="宋体" w:hAnsi="宋体" w:cs="宋体"/>
          <w:kern w:val="0"/>
        </w:rPr>
      </w:pPr>
      <w:r>
        <w:rPr>
          <w:rFonts w:ascii="宋体" w:hAnsi="Times New Roman" w:hint="eastAsia"/>
          <w:kern w:val="0"/>
          <w:szCs w:val="20"/>
        </w:rPr>
        <w:t>儿童照顾者</w:t>
      </w:r>
      <w:r>
        <w:rPr>
          <w:rFonts w:ascii="宋体" w:hAnsi="Times New Roman"/>
          <w:kern w:val="0"/>
          <w:szCs w:val="20"/>
        </w:rPr>
        <w:t>在专业人员的指导下，对</w:t>
      </w:r>
      <w:r>
        <w:rPr>
          <w:rFonts w:ascii="宋体" w:hAnsi="Times New Roman" w:hint="eastAsia"/>
          <w:kern w:val="0"/>
          <w:szCs w:val="20"/>
        </w:rPr>
        <w:t>肢体残疾</w:t>
      </w:r>
      <w:r>
        <w:rPr>
          <w:rFonts w:ascii="宋体" w:hAnsi="Times New Roman"/>
          <w:kern w:val="0"/>
          <w:szCs w:val="20"/>
        </w:rPr>
        <w:t>儿童开展家庭康复训练</w:t>
      </w:r>
      <w:r>
        <w:rPr>
          <w:rFonts w:ascii="宋体" w:hAnsi="Times New Roman" w:hint="eastAsia"/>
          <w:kern w:val="0"/>
          <w:szCs w:val="20"/>
        </w:rPr>
        <w:t>。</w:t>
      </w:r>
      <w:r>
        <w:rPr>
          <w:rFonts w:ascii="宋体" w:hAnsi="宋体" w:cs="宋体" w:hint="eastAsia"/>
          <w:kern w:val="0"/>
        </w:rPr>
        <w:t>康复机构应定期对儿童家长开展家庭康复培训与指导，可采取一对一、小组课或集体课等培训形式进行康复知识理论教学、康复适宜技术实操教学、沙盘游戏教学及生活情景教学等，内容包括：</w:t>
      </w:r>
    </w:p>
    <w:p w:rsidR="000C47F7" w:rsidRDefault="00E84979">
      <w:pPr>
        <w:pStyle w:val="af7"/>
        <w:numPr>
          <w:ilvl w:val="0"/>
          <w:numId w:val="39"/>
        </w:numPr>
      </w:pPr>
      <w:r>
        <w:rPr>
          <w:rFonts w:hint="eastAsia"/>
        </w:rPr>
        <w:t>患儿环境、精神、睡眠、饮食的合理调整，日常生活的管理及抱姿、携带、移动方式，制作和选择简易的防护用具及辅助器具，基本康复技术的指导以及如何配合康复治疗师巩固治疗康复效果；</w:t>
      </w:r>
    </w:p>
    <w:p w:rsidR="000C47F7" w:rsidRDefault="00E84979">
      <w:pPr>
        <w:pStyle w:val="af7"/>
      </w:pPr>
      <w:r>
        <w:rPr>
          <w:rFonts w:hint="eastAsia"/>
        </w:rPr>
        <w:t>调整肢体残疾儿童及家长的心理状态。</w:t>
      </w:r>
    </w:p>
    <w:p w:rsidR="000C47F7" w:rsidRDefault="00E84979">
      <w:pPr>
        <w:pStyle w:val="afff0"/>
        <w:spacing w:before="156" w:after="156"/>
      </w:pPr>
      <w:r>
        <w:rPr>
          <w:rFonts w:hint="eastAsia"/>
        </w:rPr>
        <w:t>康复训练方法</w:t>
      </w:r>
    </w:p>
    <w:p w:rsidR="000C47F7" w:rsidRDefault="00E84979">
      <w:pPr>
        <w:pStyle w:val="afff1"/>
        <w:spacing w:before="156" w:after="156"/>
      </w:pPr>
      <w:r>
        <w:rPr>
          <w:rFonts w:hint="eastAsia"/>
        </w:rPr>
        <w:t>运动疗法</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常用的治疗技术包括：</w:t>
      </w:r>
    </w:p>
    <w:p w:rsidR="000C47F7" w:rsidRDefault="00E84979">
      <w:pPr>
        <w:pStyle w:val="af7"/>
        <w:numPr>
          <w:ilvl w:val="0"/>
          <w:numId w:val="40"/>
        </w:numPr>
      </w:pPr>
      <w:r>
        <w:rPr>
          <w:rFonts w:hint="eastAsia"/>
        </w:rPr>
        <w:t>生物力学疗法，包括渐增阻力技术、关节活动技术、关节松动技术、软组织牵伸技术、协调性训练、平衡训练、减重步态训练、核心稳定性训练等；</w:t>
      </w:r>
    </w:p>
    <w:p w:rsidR="000C47F7" w:rsidRDefault="00E84979">
      <w:pPr>
        <w:pStyle w:val="af7"/>
      </w:pPr>
      <w:r>
        <w:rPr>
          <w:rFonts w:hint="eastAsia"/>
        </w:rPr>
        <w:lastRenderedPageBreak/>
        <w:t>神经</w:t>
      </w:r>
      <w:proofErr w:type="gramStart"/>
      <w:r>
        <w:rPr>
          <w:rFonts w:hint="eastAsia"/>
        </w:rPr>
        <w:t>发育学</w:t>
      </w:r>
      <w:proofErr w:type="gramEnd"/>
      <w:r>
        <w:rPr>
          <w:rFonts w:hint="eastAsia"/>
        </w:rPr>
        <w:t>疗法，应用较普遍的有Bobath疗法、Brunnstrom技术、本体感觉神经促进疗法（PNF技术）、Vojta 治疗技术、Rood 治疗技术；</w:t>
      </w:r>
    </w:p>
    <w:p w:rsidR="000C47F7" w:rsidRDefault="00E84979">
      <w:pPr>
        <w:pStyle w:val="af7"/>
      </w:pPr>
      <w:r>
        <w:rPr>
          <w:rFonts w:hint="eastAsia"/>
        </w:rPr>
        <w:t>其他运动疗法，包括悬吊训练治疗、运动控制理论与任务导向性训练、运动再学习等。</w:t>
      </w:r>
    </w:p>
    <w:p w:rsidR="000C47F7" w:rsidRDefault="00E84979">
      <w:pPr>
        <w:pStyle w:val="afff1"/>
        <w:spacing w:before="156" w:after="156"/>
      </w:pPr>
      <w:r>
        <w:rPr>
          <w:rFonts w:hint="eastAsia"/>
        </w:rPr>
        <w:t>作业治疗</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作业治疗的常用方法有：</w:t>
      </w:r>
    </w:p>
    <w:p w:rsidR="000C47F7" w:rsidRDefault="00E84979">
      <w:pPr>
        <w:pStyle w:val="af7"/>
        <w:numPr>
          <w:ilvl w:val="0"/>
          <w:numId w:val="41"/>
        </w:numPr>
        <w:rPr>
          <w:szCs w:val="21"/>
        </w:rPr>
      </w:pPr>
      <w:r>
        <w:rPr>
          <w:rFonts w:hint="eastAsia"/>
        </w:rPr>
        <w:t>促进认知功能发育的</w:t>
      </w:r>
      <w:r>
        <w:rPr>
          <w:rFonts w:hint="eastAsia"/>
          <w:szCs w:val="21"/>
        </w:rPr>
        <w:t>作业治疗，包括注意力训练、记忆训练、知觉训练、交流技巧等训练；</w:t>
      </w:r>
    </w:p>
    <w:p w:rsidR="000C47F7" w:rsidRDefault="00E84979">
      <w:pPr>
        <w:pStyle w:val="af7"/>
        <w:rPr>
          <w:szCs w:val="21"/>
        </w:rPr>
      </w:pPr>
      <w:r>
        <w:rPr>
          <w:rFonts w:hint="eastAsia"/>
          <w:szCs w:val="21"/>
        </w:rPr>
        <w:t>提高日常生活活动能力治疗，包括促进运动发育、上肢功能、感知认知功能的训练、转移活动的训练、进食训练、更衣训练、如厕训练、洗漱训练等；</w:t>
      </w:r>
    </w:p>
    <w:p w:rsidR="000C47F7" w:rsidRDefault="00E84979">
      <w:pPr>
        <w:pStyle w:val="af7"/>
        <w:rPr>
          <w:szCs w:val="21"/>
        </w:rPr>
      </w:pPr>
      <w:r>
        <w:rPr>
          <w:rFonts w:hint="eastAsia"/>
          <w:szCs w:val="21"/>
        </w:rPr>
        <w:t>姿势控制训练，保持良好的姿势；</w:t>
      </w:r>
    </w:p>
    <w:p w:rsidR="000C47F7" w:rsidRDefault="00E84979">
      <w:pPr>
        <w:pStyle w:val="af7"/>
        <w:rPr>
          <w:rFonts w:ascii="RMKISO+FZHTJW--GB1-0" w:hAnsi="RMKISO+FZHTJW--GB1-0" w:cs="RMKISO+FZHTJW--GB1-0"/>
          <w:szCs w:val="21"/>
        </w:rPr>
      </w:pPr>
      <w:r>
        <w:rPr>
          <w:rFonts w:hint="eastAsia"/>
          <w:szCs w:val="21"/>
        </w:rPr>
        <w:t>手功能训练，包括体位摆放、被动运动、主动运动、压力治疗、感觉重塑训练、肌内</w:t>
      </w:r>
      <w:proofErr w:type="gramStart"/>
      <w:r>
        <w:rPr>
          <w:rFonts w:hint="eastAsia"/>
          <w:szCs w:val="21"/>
        </w:rPr>
        <w:t>效贴扎</w:t>
      </w:r>
      <w:proofErr w:type="gramEnd"/>
      <w:r>
        <w:rPr>
          <w:rFonts w:hint="eastAsia"/>
          <w:szCs w:val="21"/>
        </w:rPr>
        <w:t>技</w:t>
      </w:r>
      <w:r>
        <w:rPr>
          <w:rFonts w:ascii="RMKISO+FZHTJW--GB1-0" w:hAnsi="RMKISO+FZHTJW--GB1-0" w:cs="RMKISO+FZHTJW--GB1-0" w:hint="eastAsia"/>
          <w:szCs w:val="21"/>
        </w:rPr>
        <w:t>术；</w:t>
      </w:r>
    </w:p>
    <w:p w:rsidR="000C47F7" w:rsidRDefault="00E84979">
      <w:pPr>
        <w:pStyle w:val="af7"/>
        <w:rPr>
          <w:szCs w:val="21"/>
        </w:rPr>
      </w:pPr>
      <w:r>
        <w:rPr>
          <w:rFonts w:hint="eastAsia"/>
          <w:szCs w:val="21"/>
        </w:rPr>
        <w:t>手眼协调能力训练；</w:t>
      </w:r>
    </w:p>
    <w:p w:rsidR="000C47F7" w:rsidRDefault="00E84979">
      <w:pPr>
        <w:pStyle w:val="af7"/>
      </w:pPr>
      <w:r>
        <w:rPr>
          <w:rFonts w:hint="eastAsia"/>
        </w:rPr>
        <w:t>书写能力训练；</w:t>
      </w:r>
    </w:p>
    <w:p w:rsidR="000C47F7" w:rsidRDefault="00E84979">
      <w:pPr>
        <w:pStyle w:val="af7"/>
      </w:pPr>
      <w:r>
        <w:rPr>
          <w:rFonts w:hint="eastAsia"/>
        </w:rPr>
        <w:t>游戏活动；</w:t>
      </w:r>
    </w:p>
    <w:p w:rsidR="000C47F7" w:rsidRDefault="00E84979">
      <w:pPr>
        <w:pStyle w:val="af7"/>
      </w:pPr>
      <w:r>
        <w:rPr>
          <w:rFonts w:hint="eastAsia"/>
        </w:rPr>
        <w:t>感觉统合训练：是为感觉统合失调儿童提供一种感觉输入的控制，使儿童能够统合这种感觉，促进神经功能的发展，并</w:t>
      </w:r>
      <w:proofErr w:type="gramStart"/>
      <w:r>
        <w:rPr>
          <w:rFonts w:hint="eastAsia"/>
        </w:rPr>
        <w:t>作出</w:t>
      </w:r>
      <w:proofErr w:type="gramEnd"/>
      <w:r>
        <w:rPr>
          <w:rFonts w:hint="eastAsia"/>
        </w:rPr>
        <w:t>适应性反应，从和达到治疗的目的。治疗原则有针对性原则、兴趣性原则、成功快乐原则及综合性治疗，训练方法包括触觉训练、前庭平衡觉训练、固有平衡训练、本体感觉训练等；</w:t>
      </w:r>
    </w:p>
    <w:p w:rsidR="000C47F7" w:rsidRDefault="00E84979">
      <w:pPr>
        <w:pStyle w:val="af7"/>
      </w:pPr>
      <w:r>
        <w:rPr>
          <w:rFonts w:hint="eastAsia"/>
        </w:rPr>
        <w:t>强制性诱导疗法，强制性诱导运动疗法可提高肢体残疾儿童上肢作业治疗的康复疗效；</w:t>
      </w:r>
    </w:p>
    <w:p w:rsidR="000C47F7" w:rsidRDefault="00E84979">
      <w:pPr>
        <w:pStyle w:val="af7"/>
      </w:pPr>
      <w:r>
        <w:rPr>
          <w:rFonts w:hint="eastAsia"/>
        </w:rPr>
        <w:t>镜像视觉反馈疗法，它能提高肢体残疾儿童的上肢运动功能。</w:t>
      </w:r>
    </w:p>
    <w:p w:rsidR="000C47F7" w:rsidRDefault="00E84979">
      <w:pPr>
        <w:pStyle w:val="afff1"/>
        <w:spacing w:before="156" w:after="156"/>
      </w:pPr>
      <w:r>
        <w:rPr>
          <w:rFonts w:hint="eastAsia"/>
        </w:rPr>
        <w:t>物理因子治疗</w:t>
      </w:r>
    </w:p>
    <w:p w:rsidR="000C47F7" w:rsidRDefault="00E84979">
      <w:pPr>
        <w:pStyle w:val="afffffffff"/>
      </w:pPr>
      <w:r>
        <w:rPr>
          <w:rFonts w:hint="eastAsia"/>
        </w:rPr>
        <w:t>电疗：儿童常用低频电疗法，主要包括经皮神经电刺激疗法、神经肌肉电刺激疗法、痉挛</w:t>
      </w:r>
      <w:proofErr w:type="gramStart"/>
      <w:r>
        <w:rPr>
          <w:rFonts w:hint="eastAsia"/>
        </w:rPr>
        <w:t>肌</w:t>
      </w:r>
      <w:proofErr w:type="gramEnd"/>
      <w:r>
        <w:rPr>
          <w:rFonts w:hint="eastAsia"/>
        </w:rPr>
        <w:t>电刺激疗法、功能性电刺激疗法、小脑电刺激疗法等。</w:t>
      </w:r>
    </w:p>
    <w:p w:rsidR="000C47F7" w:rsidRDefault="00E84979">
      <w:pPr>
        <w:pStyle w:val="afffffffff"/>
      </w:pPr>
      <w:r>
        <w:rPr>
          <w:rFonts w:hint="eastAsia"/>
        </w:rPr>
        <w:t>水疗：在水中开展各类运动疗法，提高头部控制、降低</w:t>
      </w:r>
      <w:proofErr w:type="gramStart"/>
      <w:r>
        <w:rPr>
          <w:rFonts w:hint="eastAsia"/>
        </w:rPr>
        <w:t>肌</w:t>
      </w:r>
      <w:proofErr w:type="gramEnd"/>
      <w:r>
        <w:rPr>
          <w:rFonts w:hint="eastAsia"/>
        </w:rPr>
        <w:t>张力、增强平衡及改善步态等，主要可进行适应性训练、独立性训练、仰泳法及体位转换等操作。</w:t>
      </w:r>
    </w:p>
    <w:p w:rsidR="000C47F7" w:rsidRDefault="00E84979">
      <w:pPr>
        <w:pStyle w:val="afffffffff"/>
      </w:pPr>
      <w:r>
        <w:rPr>
          <w:rFonts w:hint="eastAsia"/>
        </w:rPr>
        <w:t>生物反馈疗法：生物反馈疗法具有促进肌肉收缩、促进主动运动、脑功能重组作用，主要包括肌电反馈、皮电反馈、皮温反馈、脑电反馈等。</w:t>
      </w:r>
    </w:p>
    <w:p w:rsidR="000C47F7" w:rsidRDefault="00E84979">
      <w:pPr>
        <w:pStyle w:val="afffffffff"/>
      </w:pPr>
      <w:r>
        <w:rPr>
          <w:rFonts w:hint="eastAsia"/>
        </w:rPr>
        <w:t>其他疗法：光疗、冷疗及经颅磁刺激等。</w:t>
      </w:r>
    </w:p>
    <w:p w:rsidR="000C47F7" w:rsidRDefault="00E84979">
      <w:pPr>
        <w:pStyle w:val="afff1"/>
        <w:spacing w:before="156" w:after="156"/>
      </w:pPr>
      <w:r>
        <w:rPr>
          <w:rFonts w:hint="eastAsia"/>
        </w:rPr>
        <w:t xml:space="preserve">辅助器具的应用   </w:t>
      </w:r>
    </w:p>
    <w:p w:rsidR="000C47F7" w:rsidRDefault="00E84979">
      <w:pPr>
        <w:pStyle w:val="afffffffff"/>
      </w:pPr>
      <w:r>
        <w:rPr>
          <w:rFonts w:hint="eastAsia"/>
        </w:rPr>
        <w:t>辅助器具的应用原则如下：</w:t>
      </w:r>
    </w:p>
    <w:p w:rsidR="000C47F7" w:rsidRDefault="00E84979">
      <w:pPr>
        <w:pStyle w:val="af7"/>
        <w:numPr>
          <w:ilvl w:val="0"/>
          <w:numId w:val="42"/>
        </w:numPr>
      </w:pPr>
      <w:r>
        <w:rPr>
          <w:rFonts w:hint="eastAsia"/>
        </w:rPr>
        <w:t>适用性原则；</w:t>
      </w:r>
    </w:p>
    <w:p w:rsidR="000C47F7" w:rsidRDefault="00E84979">
      <w:pPr>
        <w:pStyle w:val="af7"/>
      </w:pPr>
      <w:r>
        <w:rPr>
          <w:rFonts w:hint="eastAsia"/>
        </w:rPr>
        <w:t>个性化原则；</w:t>
      </w:r>
    </w:p>
    <w:p w:rsidR="000C47F7" w:rsidRDefault="00E84979">
      <w:pPr>
        <w:pStyle w:val="af7"/>
      </w:pPr>
      <w:proofErr w:type="gramStart"/>
      <w:r>
        <w:rPr>
          <w:rFonts w:hint="eastAsia"/>
        </w:rPr>
        <w:t>早应用</w:t>
      </w:r>
      <w:proofErr w:type="gramEnd"/>
      <w:r>
        <w:rPr>
          <w:rFonts w:hint="eastAsia"/>
        </w:rPr>
        <w:t>原则。</w:t>
      </w:r>
    </w:p>
    <w:p w:rsidR="000C47F7" w:rsidRDefault="00E84979">
      <w:pPr>
        <w:pStyle w:val="afffffffff"/>
      </w:pPr>
      <w:r>
        <w:rPr>
          <w:rFonts w:hint="eastAsia"/>
        </w:rPr>
        <w:t>常用的辅助器具包括：</w:t>
      </w:r>
    </w:p>
    <w:p w:rsidR="000C47F7" w:rsidRDefault="00E84979">
      <w:pPr>
        <w:pStyle w:val="af7"/>
        <w:numPr>
          <w:ilvl w:val="0"/>
          <w:numId w:val="43"/>
        </w:numPr>
      </w:pPr>
      <w:r>
        <w:rPr>
          <w:rFonts w:hint="eastAsia"/>
        </w:rPr>
        <w:t>康复治疗的辅助器具包括平衡板、木箱组合、梯背架等等；</w:t>
      </w:r>
    </w:p>
    <w:p w:rsidR="000C47F7" w:rsidRDefault="00E84979">
      <w:pPr>
        <w:pStyle w:val="af7"/>
      </w:pPr>
      <w:r>
        <w:rPr>
          <w:rFonts w:hint="eastAsia"/>
        </w:rPr>
        <w:t>姿势保持辅具包括楔形垫、训练球、坐姿矫正椅、坐姿矫正器、立位</w:t>
      </w:r>
      <w:proofErr w:type="gramStart"/>
      <w:r>
        <w:rPr>
          <w:rFonts w:hint="eastAsia"/>
        </w:rPr>
        <w:t>促通板</w:t>
      </w:r>
      <w:proofErr w:type="gramEnd"/>
      <w:r>
        <w:rPr>
          <w:rFonts w:hint="eastAsia"/>
        </w:rPr>
        <w:t>、站立架等等；</w:t>
      </w:r>
    </w:p>
    <w:p w:rsidR="000C47F7" w:rsidRDefault="00E84979">
      <w:pPr>
        <w:pStyle w:val="af7"/>
      </w:pPr>
      <w:r>
        <w:rPr>
          <w:rFonts w:hint="eastAsia"/>
        </w:rPr>
        <w:t xml:space="preserve">移动用辅助器具包括爬行器、坐位移动辅助器具、步行辅助器具等等；     </w:t>
      </w:r>
    </w:p>
    <w:p w:rsidR="000C47F7" w:rsidRDefault="00E84979">
      <w:pPr>
        <w:pStyle w:val="af7"/>
      </w:pPr>
      <w:r>
        <w:rPr>
          <w:rFonts w:hint="eastAsia"/>
        </w:rPr>
        <w:t>生活自理辅具包括了进食、洗澡、穿衣、如厕、交流等方面的辅助器具；</w:t>
      </w:r>
    </w:p>
    <w:p w:rsidR="000C47F7" w:rsidRDefault="00E84979">
      <w:pPr>
        <w:pStyle w:val="af7"/>
      </w:pPr>
      <w:r>
        <w:rPr>
          <w:rFonts w:hint="eastAsia"/>
        </w:rPr>
        <w:t>学习用辅助器具包括握笔器、</w:t>
      </w:r>
      <w:proofErr w:type="gramStart"/>
      <w:r>
        <w:rPr>
          <w:rFonts w:hint="eastAsia"/>
        </w:rPr>
        <w:t>绘本等</w:t>
      </w:r>
      <w:proofErr w:type="gramEnd"/>
      <w:r>
        <w:rPr>
          <w:rFonts w:hint="eastAsia"/>
        </w:rPr>
        <w:t>；</w:t>
      </w:r>
    </w:p>
    <w:p w:rsidR="000C47F7" w:rsidRDefault="00E84979">
      <w:pPr>
        <w:pStyle w:val="af7"/>
      </w:pPr>
      <w:r>
        <w:rPr>
          <w:rFonts w:hint="eastAsia"/>
        </w:rPr>
        <w:t>辅助替代性沟通系统包括交流板、触摸式电脑等；</w:t>
      </w:r>
    </w:p>
    <w:p w:rsidR="000C47F7" w:rsidRDefault="00E84979">
      <w:pPr>
        <w:pStyle w:val="af7"/>
      </w:pPr>
      <w:r>
        <w:rPr>
          <w:rFonts w:hint="eastAsia"/>
        </w:rPr>
        <w:lastRenderedPageBreak/>
        <w:t>肌力训练辅助器具包括悬吊运动训练系统、康复机器人、上下肢主被动运动训练系统、功率自行车等；</w:t>
      </w:r>
    </w:p>
    <w:p w:rsidR="000C47F7" w:rsidRDefault="00E84979">
      <w:pPr>
        <w:pStyle w:val="af7"/>
      </w:pPr>
      <w:r>
        <w:rPr>
          <w:rFonts w:hint="eastAsia"/>
        </w:rPr>
        <w:t>矫形器包括颈部、躯干、上肢和下肢矫形器；</w:t>
      </w:r>
    </w:p>
    <w:p w:rsidR="000C47F7" w:rsidRDefault="00E84979">
      <w:pPr>
        <w:pStyle w:val="af7"/>
      </w:pPr>
      <w:r>
        <w:rPr>
          <w:rFonts w:hint="eastAsia"/>
        </w:rPr>
        <w:t>其他常用康复辅助器具包括感觉统合训练设备、口部肌肉运动训练系统等。</w:t>
      </w:r>
    </w:p>
    <w:p w:rsidR="000C47F7" w:rsidRDefault="00E84979">
      <w:pPr>
        <w:pStyle w:val="afff1"/>
        <w:spacing w:before="156" w:after="156"/>
      </w:pPr>
      <w:r>
        <w:rPr>
          <w:rFonts w:hint="eastAsia"/>
        </w:rPr>
        <w:t>中医康复治疗</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主要包括推拿疗法、针灸疗法、理筋正骨疗法、中药疗法、传统运动疗法等。</w:t>
      </w:r>
    </w:p>
    <w:p w:rsidR="000C47F7" w:rsidRDefault="00E84979">
      <w:pPr>
        <w:pStyle w:val="afff1"/>
        <w:spacing w:before="156" w:after="156"/>
      </w:pPr>
      <w:r>
        <w:rPr>
          <w:rFonts w:hint="eastAsia"/>
        </w:rPr>
        <w:t xml:space="preserve">康复教育   </w:t>
      </w:r>
    </w:p>
    <w:p w:rsidR="000C47F7" w:rsidRDefault="00E84979">
      <w:pPr>
        <w:pStyle w:val="afff2"/>
        <w:spacing w:before="156" w:after="156"/>
      </w:pPr>
      <w:r>
        <w:rPr>
          <w:rFonts w:hint="eastAsia"/>
        </w:rPr>
        <w:t>康复教育</w:t>
      </w:r>
    </w:p>
    <w:p w:rsidR="000C47F7" w:rsidRDefault="00E84979">
      <w:pPr>
        <w:widowControl/>
        <w:adjustRightInd/>
        <w:spacing w:line="240" w:lineRule="auto"/>
        <w:ind w:firstLineChars="200" w:firstLine="420"/>
        <w:outlineLvl w:val="3"/>
        <w:rPr>
          <w:rFonts w:ascii="宋体" w:hAnsi="宋体"/>
          <w:kern w:val="0"/>
          <w:szCs w:val="20"/>
        </w:rPr>
      </w:pPr>
      <w:r>
        <w:rPr>
          <w:rFonts w:ascii="宋体" w:hAnsi="宋体" w:hint="eastAsia"/>
          <w:kern w:val="0"/>
          <w:szCs w:val="20"/>
        </w:rPr>
        <w:t>通过使用特别设计的课程、教材、教法、教学管理和设备，对特殊需求儿童进行的达到一般和特殊培养目标的教育。常用的教育康复方法有诊疗教学法、循序渐进法、行为矫正法、任务分析法、电脑辅助法等。</w:t>
      </w:r>
    </w:p>
    <w:p w:rsidR="000C47F7" w:rsidRDefault="00E84979">
      <w:pPr>
        <w:pStyle w:val="afff2"/>
        <w:spacing w:before="156" w:after="156"/>
      </w:pPr>
      <w:r>
        <w:rPr>
          <w:rFonts w:hint="eastAsia"/>
        </w:rPr>
        <w:t>引导式教育</w:t>
      </w:r>
    </w:p>
    <w:p w:rsidR="000C47F7" w:rsidRDefault="00E84979">
      <w:pPr>
        <w:adjustRightInd/>
        <w:spacing w:line="240" w:lineRule="auto"/>
        <w:ind w:firstLineChars="200" w:firstLine="420"/>
        <w:outlineLvl w:val="4"/>
        <w:rPr>
          <w:rFonts w:ascii="宋体" w:hAnsi="宋体"/>
          <w:kern w:val="0"/>
          <w:szCs w:val="20"/>
        </w:rPr>
      </w:pPr>
      <w:r>
        <w:rPr>
          <w:rFonts w:ascii="宋体" w:hAnsi="宋体" w:hint="eastAsia"/>
          <w:kern w:val="0"/>
          <w:szCs w:val="20"/>
        </w:rPr>
        <w:t>以适当的目的为媒介，提供意识指令性诱导，通过复杂的引导者与功能障碍者之间教与学的整体互动，全面提高肢体残疾患儿的运动、智力、语言、社会交往、性格、情绪、意志、手功能、日常生活能力和文化知识。</w:t>
      </w:r>
    </w:p>
    <w:p w:rsidR="000C47F7" w:rsidRDefault="00E84979">
      <w:pPr>
        <w:pStyle w:val="afff1"/>
        <w:spacing w:before="156" w:after="156"/>
      </w:pPr>
      <w:r>
        <w:rPr>
          <w:rFonts w:hint="eastAsia"/>
        </w:rPr>
        <w:t>康复护理与管理</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 xml:space="preserve">常用方法有机构康复护理与管理、病房管理与护理、家庭护理与管理及社区护理与管理。  </w:t>
      </w:r>
    </w:p>
    <w:p w:rsidR="000C47F7" w:rsidRDefault="00E84979">
      <w:pPr>
        <w:pStyle w:val="afff1"/>
        <w:spacing w:before="156" w:after="156"/>
      </w:pPr>
      <w:r>
        <w:rPr>
          <w:rFonts w:hint="eastAsia"/>
        </w:rPr>
        <w:t>心理治疗</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常用的心理治疗方法有精神分析心理治疗、行为治疗、认知治疗、家庭治疗、团体心理治疗、游戏治疗、艺术治疗等方法。</w:t>
      </w:r>
    </w:p>
    <w:p w:rsidR="000C47F7" w:rsidRDefault="00E84979">
      <w:pPr>
        <w:pStyle w:val="afff1"/>
        <w:spacing w:before="156" w:after="156"/>
      </w:pPr>
      <w:r>
        <w:rPr>
          <w:rFonts w:hint="eastAsia"/>
        </w:rPr>
        <w:t>药物治疗</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药物治疗作为肢体残疾儿童的辅助性治疗，常用的药物治疗有肢体残疾常见症状的药物治疗、肢体残疾合并症的药物治疗、化学神经阻滞剂、神经溶解术等。</w:t>
      </w:r>
    </w:p>
    <w:p w:rsidR="000C47F7" w:rsidRDefault="00E84979">
      <w:pPr>
        <w:pStyle w:val="afff1"/>
        <w:spacing w:before="156" w:after="156"/>
      </w:pPr>
      <w:r>
        <w:rPr>
          <w:rFonts w:hint="eastAsia"/>
        </w:rPr>
        <w:t>其他康复治疗</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常见其他的康复治疗还有手术治疗、游戏、多感官刺激训练、娱乐疗法、马术治疗、音乐治疗等。</w:t>
      </w:r>
    </w:p>
    <w:p w:rsidR="000C47F7" w:rsidRDefault="00E84979">
      <w:pPr>
        <w:pStyle w:val="afff"/>
        <w:spacing w:before="156" w:after="156"/>
      </w:pPr>
      <w:r>
        <w:rPr>
          <w:rFonts w:hint="eastAsia"/>
        </w:rPr>
        <w:t xml:space="preserve">不同年龄阶段的康复策略   </w:t>
      </w:r>
    </w:p>
    <w:p w:rsidR="000C47F7" w:rsidRDefault="00E84979">
      <w:pPr>
        <w:pStyle w:val="afff0"/>
        <w:spacing w:before="156" w:after="156"/>
      </w:pPr>
      <w:r>
        <w:rPr>
          <w:rFonts w:hint="eastAsia"/>
        </w:rPr>
        <w:t>婴儿期（0-1岁）</w:t>
      </w:r>
    </w:p>
    <w:p w:rsidR="000C47F7" w:rsidRDefault="00E84979">
      <w:pPr>
        <w:pStyle w:val="affffffffc"/>
      </w:pPr>
      <w:r>
        <w:rPr>
          <w:rFonts w:hint="eastAsia"/>
        </w:rPr>
        <w:t>重点围绕对婴儿身心发育的全面促进，正常运动功能的建立及异常运动模式的抑制开展康复。</w:t>
      </w:r>
    </w:p>
    <w:p w:rsidR="000C47F7" w:rsidRDefault="00E84979">
      <w:pPr>
        <w:pStyle w:val="affffffffc"/>
      </w:pPr>
      <w:r>
        <w:rPr>
          <w:rFonts w:hint="eastAsia"/>
        </w:rPr>
        <w:t>通过包括抑制原始反射残存、促进立直反射（矫正反射）及平衡反应的建立等方法，进行感觉-运动的正确引导，使其建立初级运动功能。</w:t>
      </w:r>
    </w:p>
    <w:p w:rsidR="000C47F7" w:rsidRDefault="00E84979">
      <w:pPr>
        <w:pStyle w:val="affffffffc"/>
      </w:pPr>
      <w:r>
        <w:rPr>
          <w:rFonts w:hint="eastAsia"/>
        </w:rPr>
        <w:t>多以神经</w:t>
      </w:r>
      <w:proofErr w:type="gramStart"/>
      <w:r>
        <w:rPr>
          <w:rFonts w:hint="eastAsia"/>
        </w:rPr>
        <w:t>发育学</w:t>
      </w:r>
      <w:proofErr w:type="gramEnd"/>
      <w:r>
        <w:rPr>
          <w:rFonts w:hint="eastAsia"/>
        </w:rPr>
        <w:t>技术联合应用感觉运动与感觉整合技术为主。</w:t>
      </w:r>
    </w:p>
    <w:p w:rsidR="000C47F7" w:rsidRDefault="00E84979">
      <w:pPr>
        <w:pStyle w:val="afff0"/>
        <w:spacing w:before="156" w:after="156"/>
      </w:pPr>
      <w:r>
        <w:rPr>
          <w:rFonts w:hint="eastAsia"/>
        </w:rPr>
        <w:t>幼儿期（1-3岁）</w:t>
      </w:r>
    </w:p>
    <w:p w:rsidR="000C47F7" w:rsidRDefault="00E84979">
      <w:pPr>
        <w:pStyle w:val="affffffffc"/>
      </w:pPr>
      <w:r>
        <w:rPr>
          <w:rFonts w:hint="eastAsia"/>
        </w:rPr>
        <w:t>重点发展运动功能，重视心理、社会功能发育，采取丰富多彩的康复治疗措施。</w:t>
      </w:r>
    </w:p>
    <w:p w:rsidR="000C47F7" w:rsidRDefault="00E84979">
      <w:pPr>
        <w:pStyle w:val="affffffffc"/>
      </w:pPr>
      <w:r>
        <w:rPr>
          <w:rFonts w:hint="eastAsia"/>
        </w:rPr>
        <w:lastRenderedPageBreak/>
        <w:t>应适当增加康复治疗的种类，加强精细运动及ADL的训练，建立良好的医患关系，提供充分自由玩耍、探索及与外界接触交流的机会。</w:t>
      </w:r>
    </w:p>
    <w:p w:rsidR="000C47F7" w:rsidRDefault="00E84979">
      <w:pPr>
        <w:pStyle w:val="affffffffc"/>
      </w:pPr>
      <w:r>
        <w:rPr>
          <w:rFonts w:hint="eastAsia"/>
        </w:rPr>
        <w:t>应积极促进自主运动功能的建立，康复训练仍然是不宜过劳，适当休息后再治疗。</w:t>
      </w:r>
    </w:p>
    <w:p w:rsidR="000C47F7" w:rsidRDefault="00E84979">
      <w:pPr>
        <w:pStyle w:val="affffffffc"/>
      </w:pPr>
      <w:r>
        <w:rPr>
          <w:rFonts w:hint="eastAsia"/>
        </w:rPr>
        <w:t>此期可根据需求，适当选择应用神经阻滞技术等。</w:t>
      </w:r>
    </w:p>
    <w:p w:rsidR="000C47F7" w:rsidRDefault="00E84979">
      <w:pPr>
        <w:pStyle w:val="affffffffc"/>
      </w:pPr>
      <w:r>
        <w:rPr>
          <w:rFonts w:hint="eastAsia"/>
        </w:rPr>
        <w:t>此期，家长应在康复团队中发挥重要作用。</w:t>
      </w:r>
    </w:p>
    <w:p w:rsidR="000C47F7" w:rsidRDefault="00E84979">
      <w:pPr>
        <w:pStyle w:val="afff0"/>
        <w:spacing w:before="156" w:after="156"/>
      </w:pPr>
      <w:r>
        <w:rPr>
          <w:rFonts w:hint="eastAsia"/>
        </w:rPr>
        <w:t>学龄前期（3-6岁）</w:t>
      </w:r>
    </w:p>
    <w:p w:rsidR="000C47F7" w:rsidRDefault="00E84979">
      <w:pPr>
        <w:pStyle w:val="affffffffc"/>
      </w:pPr>
      <w:r>
        <w:rPr>
          <w:rFonts w:hint="eastAsia"/>
        </w:rPr>
        <w:t>此期的康复目标主要是为入学</w:t>
      </w:r>
      <w:proofErr w:type="gramStart"/>
      <w:r>
        <w:rPr>
          <w:rFonts w:hint="eastAsia"/>
        </w:rPr>
        <w:t>作准备</w:t>
      </w:r>
      <w:proofErr w:type="gramEnd"/>
      <w:r>
        <w:rPr>
          <w:rFonts w:hint="eastAsia"/>
        </w:rPr>
        <w:t>，在运动治疗同时可选择采用引导式教育、强制性诱导疗法等方法。</w:t>
      </w:r>
    </w:p>
    <w:p w:rsidR="000C47F7" w:rsidRDefault="00E84979">
      <w:pPr>
        <w:pStyle w:val="affffffffc"/>
      </w:pPr>
      <w:r>
        <w:rPr>
          <w:rFonts w:hint="eastAsia"/>
        </w:rPr>
        <w:t>将生物力学原理和方法引入训练。适当增加或调整变化康复治疗的频率，但仍应注意避免不间断、过强的康复治疗。</w:t>
      </w:r>
    </w:p>
    <w:p w:rsidR="000C47F7" w:rsidRDefault="00E84979">
      <w:pPr>
        <w:pStyle w:val="affffffffc"/>
      </w:pPr>
      <w:r>
        <w:rPr>
          <w:rFonts w:hint="eastAsia"/>
        </w:rPr>
        <w:t>此期的康复治疗更应强调主动运动训练为主。</w:t>
      </w:r>
    </w:p>
    <w:p w:rsidR="000C47F7" w:rsidRDefault="00E84979">
      <w:pPr>
        <w:pStyle w:val="afff0"/>
        <w:spacing w:before="156" w:after="156"/>
      </w:pPr>
      <w:r>
        <w:rPr>
          <w:rFonts w:hint="eastAsia"/>
        </w:rPr>
        <w:t>学龄期（6-12岁）</w:t>
      </w:r>
    </w:p>
    <w:p w:rsidR="000C47F7" w:rsidRDefault="00E84979">
      <w:pPr>
        <w:pStyle w:val="affffffffc"/>
      </w:pPr>
      <w:r>
        <w:rPr>
          <w:rFonts w:hint="eastAsia"/>
        </w:rPr>
        <w:t>此期儿童的主要目标是适应学校的环境，应以学会独立、建立计划和处理自我面对问题及需求能力为主。</w:t>
      </w:r>
    </w:p>
    <w:p w:rsidR="000C47F7" w:rsidRDefault="00E84979">
      <w:pPr>
        <w:pStyle w:val="affffffffc"/>
      </w:pPr>
      <w:r>
        <w:rPr>
          <w:rFonts w:hint="eastAsia"/>
        </w:rPr>
        <w:t>此阶段已经从初级运动学习为重点转向认知与文化的学习，应减少运动功能康复训练的频率或不进行连续的康复训练。</w:t>
      </w:r>
    </w:p>
    <w:p w:rsidR="000C47F7" w:rsidRDefault="00E84979">
      <w:pPr>
        <w:pStyle w:val="affffffffc"/>
      </w:pPr>
      <w:r>
        <w:rPr>
          <w:rFonts w:hint="eastAsia"/>
        </w:rPr>
        <w:t>康复治疗的重点应放在学会如何使用辅助用具，如何增强自理能力和学校学习能力等。精细运动、ADL可能更为重要，设计和开展文娱体育训练，如游泳训练、自行车训练以及滑冰、球类、跳舞等训练十分有益。</w:t>
      </w:r>
    </w:p>
    <w:p w:rsidR="000C47F7" w:rsidRDefault="00E84979">
      <w:pPr>
        <w:pStyle w:val="affffffffc"/>
      </w:pPr>
      <w:r>
        <w:rPr>
          <w:rFonts w:hint="eastAsia"/>
        </w:rPr>
        <w:t>应采取多种措施，防止关节挛缩、脊柱侧弯等继发性损伤的发生和发展。</w:t>
      </w:r>
    </w:p>
    <w:p w:rsidR="000C47F7" w:rsidRDefault="00E84979">
      <w:pPr>
        <w:pStyle w:val="afff0"/>
        <w:spacing w:before="156" w:after="156"/>
      </w:pPr>
      <w:r>
        <w:rPr>
          <w:rFonts w:hint="eastAsia"/>
        </w:rPr>
        <w:t>青春期（12-18岁）</w:t>
      </w:r>
    </w:p>
    <w:p w:rsidR="000C47F7" w:rsidRDefault="00E84979">
      <w:pPr>
        <w:pStyle w:val="affffffffc"/>
      </w:pPr>
      <w:r>
        <w:rPr>
          <w:rFonts w:hint="eastAsia"/>
        </w:rPr>
        <w:t>此期为从儿童向成人的过渡时期，提高日常生活活动能力，扩大社会交往范围，使其将已获得的功能泛化至日常生活和社交活动中，职业前培训等尤为重要，为进入社会</w:t>
      </w:r>
      <w:proofErr w:type="gramStart"/>
      <w:r>
        <w:rPr>
          <w:rFonts w:hint="eastAsia"/>
        </w:rPr>
        <w:t>作准备</w:t>
      </w:r>
      <w:proofErr w:type="gramEnd"/>
      <w:r>
        <w:rPr>
          <w:rFonts w:hint="eastAsia"/>
        </w:rPr>
        <w:t>。</w:t>
      </w:r>
    </w:p>
    <w:p w:rsidR="000C47F7" w:rsidRDefault="00E84979">
      <w:pPr>
        <w:pStyle w:val="affffffffc"/>
      </w:pPr>
      <w:r>
        <w:rPr>
          <w:rFonts w:hint="eastAsia"/>
        </w:rPr>
        <w:t>此期应重视环境的改善，辅助器具的配备及使用。对于严重畸形挛缩等二次损伤导致功能障碍或护理困难者，建议采用手术治疗。</w:t>
      </w:r>
    </w:p>
    <w:p w:rsidR="000C47F7" w:rsidRDefault="00E84979">
      <w:pPr>
        <w:pStyle w:val="afff"/>
        <w:spacing w:before="156" w:after="156"/>
      </w:pPr>
      <w:r>
        <w:rPr>
          <w:rFonts w:hint="eastAsia"/>
        </w:rPr>
        <w:t>康复评估</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按DB45/T XXXX  康复机构肢体残疾儿童康复评估规范的要求执行。</w:t>
      </w:r>
    </w:p>
    <w:p w:rsidR="000C47F7" w:rsidRDefault="00E84979">
      <w:pPr>
        <w:pStyle w:val="affe"/>
        <w:spacing w:before="312" w:after="312"/>
        <w:ind w:left="0"/>
      </w:pPr>
      <w:r>
        <w:rPr>
          <w:rFonts w:hint="eastAsia"/>
        </w:rPr>
        <w:t>康复质量控制</w:t>
      </w:r>
    </w:p>
    <w:p w:rsidR="000C47F7" w:rsidRDefault="00E84979">
      <w:pPr>
        <w:pStyle w:val="affffffffa"/>
      </w:pPr>
      <w:r>
        <w:rPr>
          <w:rFonts w:hint="eastAsia"/>
        </w:rPr>
        <w:t>机构应该建立康复治疗控制体系。</w:t>
      </w:r>
    </w:p>
    <w:p w:rsidR="000C47F7" w:rsidRDefault="00E84979">
      <w:pPr>
        <w:pStyle w:val="affffffffa"/>
      </w:pPr>
      <w:r>
        <w:rPr>
          <w:rFonts w:hint="eastAsia"/>
        </w:rPr>
        <w:t>建立康复治疗评估体系，对机构场所硬件、教学任务完成情况和专业人员进行评估。</w:t>
      </w:r>
    </w:p>
    <w:p w:rsidR="000C47F7" w:rsidRDefault="00E84979">
      <w:pPr>
        <w:pStyle w:val="affffffffa"/>
      </w:pPr>
      <w:r>
        <w:rPr>
          <w:rFonts w:hint="eastAsia"/>
        </w:rPr>
        <w:t>建立康复训练书写记录规范要求</w:t>
      </w:r>
    </w:p>
    <w:p w:rsidR="000C47F7" w:rsidRDefault="00E84979">
      <w:pPr>
        <w:pStyle w:val="af4"/>
      </w:pPr>
      <w:r>
        <w:rPr>
          <w:rFonts w:hint="eastAsia"/>
        </w:rPr>
        <w:t>基本要求：应符合康复医学科病历书写规范要求；</w:t>
      </w:r>
    </w:p>
    <w:p w:rsidR="000C47F7" w:rsidRDefault="00E84979">
      <w:pPr>
        <w:pStyle w:val="af4"/>
      </w:pPr>
      <w:r>
        <w:rPr>
          <w:rFonts w:hint="eastAsia"/>
        </w:rPr>
        <w:t>SOAP记录内容要求：</w:t>
      </w:r>
      <w:r>
        <w:rPr>
          <w:rFonts w:hAnsi="宋体" w:hint="eastAsia"/>
        </w:rPr>
        <w:t>康复训练书写记录内容应按SOAP格式进行记录，内容包括主观资料、客观资料、康复评估、康复计划。主观资料、客观资料和康复评估是制定康复治疗计划的基础，制定康复治疗计划是核心内容。</w:t>
      </w:r>
    </w:p>
    <w:p w:rsidR="000C47F7" w:rsidRDefault="00E84979">
      <w:pPr>
        <w:pStyle w:val="affffffffa"/>
      </w:pPr>
      <w:r>
        <w:rPr>
          <w:rFonts w:hint="eastAsia"/>
        </w:rPr>
        <w:t>制定专业人员培训计划并实施，保障入职和从业人员具备相应的专业知识和技能。</w:t>
      </w:r>
    </w:p>
    <w:p w:rsidR="000C47F7" w:rsidRDefault="00E84979">
      <w:pPr>
        <w:pStyle w:val="affffffffa"/>
      </w:pPr>
      <w:r>
        <w:rPr>
          <w:rFonts w:hint="eastAsia"/>
        </w:rPr>
        <w:t>建立服务反馈机制、定期收集家长意见，康复服务质量反馈应包括以下内容：</w:t>
      </w:r>
    </w:p>
    <w:p w:rsidR="000C47F7" w:rsidRDefault="00E84979">
      <w:pPr>
        <w:pStyle w:val="af7"/>
        <w:numPr>
          <w:ilvl w:val="0"/>
          <w:numId w:val="44"/>
        </w:numPr>
      </w:pPr>
      <w:r>
        <w:rPr>
          <w:rFonts w:hint="eastAsia"/>
        </w:rPr>
        <w:lastRenderedPageBreak/>
        <w:t>康复评估率；</w:t>
      </w:r>
    </w:p>
    <w:p w:rsidR="000C47F7" w:rsidRDefault="00E84979">
      <w:pPr>
        <w:pStyle w:val="af7"/>
      </w:pPr>
      <w:r>
        <w:rPr>
          <w:rFonts w:hint="eastAsia"/>
        </w:rPr>
        <w:t>康复档案建立率；</w:t>
      </w:r>
    </w:p>
    <w:p w:rsidR="000C47F7" w:rsidRDefault="00E84979">
      <w:pPr>
        <w:pStyle w:val="af7"/>
      </w:pPr>
      <w:r>
        <w:rPr>
          <w:rFonts w:hint="eastAsia"/>
        </w:rPr>
        <w:t>康复档案和康复记录书写合格；</w:t>
      </w:r>
    </w:p>
    <w:p w:rsidR="000C47F7" w:rsidRDefault="00E84979">
      <w:pPr>
        <w:pStyle w:val="af7"/>
      </w:pPr>
      <w:r>
        <w:rPr>
          <w:rFonts w:hint="eastAsia"/>
        </w:rPr>
        <w:t>根据治疗中的评估记录得出各项康复治疗有效率；</w:t>
      </w:r>
    </w:p>
    <w:p w:rsidR="000C47F7" w:rsidRDefault="00E84979">
      <w:pPr>
        <w:pStyle w:val="af7"/>
      </w:pPr>
      <w:r>
        <w:rPr>
          <w:rFonts w:hint="eastAsia"/>
        </w:rPr>
        <w:t>应记录家长对于康复机构所采用的康复理念、康复方法、康复手段以及对康复效果的满意程度；</w:t>
      </w:r>
    </w:p>
    <w:p w:rsidR="000C47F7" w:rsidRDefault="00E84979">
      <w:pPr>
        <w:pStyle w:val="af7"/>
      </w:pPr>
      <w:r>
        <w:rPr>
          <w:rFonts w:hint="eastAsia"/>
        </w:rPr>
        <w:t>家长对服务工作的满意率；</w:t>
      </w:r>
    </w:p>
    <w:p w:rsidR="000C47F7" w:rsidRDefault="00E84979">
      <w:pPr>
        <w:pStyle w:val="af7"/>
      </w:pPr>
      <w:r>
        <w:rPr>
          <w:rFonts w:hint="eastAsia"/>
        </w:rPr>
        <w:t>三年重大责任事故发生率；</w:t>
      </w:r>
    </w:p>
    <w:p w:rsidR="000C47F7" w:rsidRDefault="00E84979">
      <w:pPr>
        <w:pStyle w:val="af7"/>
      </w:pPr>
      <w:r>
        <w:rPr>
          <w:rFonts w:hint="eastAsia"/>
        </w:rPr>
        <w:t>专业人员年度出勤率；</w:t>
      </w:r>
    </w:p>
    <w:p w:rsidR="000C47F7" w:rsidRDefault="00E84979">
      <w:pPr>
        <w:pStyle w:val="af7"/>
      </w:pPr>
      <w:r>
        <w:rPr>
          <w:rFonts w:hint="eastAsia"/>
        </w:rPr>
        <w:t>康复设备、器材完好率；</w:t>
      </w:r>
    </w:p>
    <w:p w:rsidR="000C47F7" w:rsidRDefault="00E84979">
      <w:pPr>
        <w:pStyle w:val="af7"/>
      </w:pPr>
      <w:r>
        <w:rPr>
          <w:rFonts w:hint="eastAsia"/>
        </w:rPr>
        <w:t>肢体残疾儿童离开机构后，两年内的回访率。</w:t>
      </w:r>
    </w:p>
    <w:p w:rsidR="000C47F7" w:rsidRDefault="00E84979">
      <w:pPr>
        <w:pStyle w:val="affe"/>
        <w:spacing w:before="312" w:after="312"/>
        <w:ind w:left="0"/>
      </w:pPr>
      <w:r>
        <w:rPr>
          <w:rFonts w:hint="eastAsia"/>
        </w:rPr>
        <w:t>康复支持条件</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在全人发展的理念下以ICF为框架予脑瘫儿童康复训练，应予其全方位的康复支持即社会和态度的环境支持，包括政策支持、各方面专业人员支持、医疗方面的综合支持、社区和家庭支持以及社会态度等。</w:t>
      </w:r>
    </w:p>
    <w:p w:rsidR="000C47F7" w:rsidRDefault="00E84979">
      <w:pPr>
        <w:pStyle w:val="affe"/>
        <w:spacing w:before="312" w:after="312"/>
        <w:ind w:left="0"/>
      </w:pPr>
      <w:r>
        <w:t>康复</w:t>
      </w:r>
      <w:r>
        <w:rPr>
          <w:rFonts w:hint="eastAsia"/>
        </w:rPr>
        <w:t>训练</w:t>
      </w:r>
      <w:r>
        <w:t>管理信息平台</w:t>
      </w:r>
    </w:p>
    <w:p w:rsidR="000C47F7" w:rsidRDefault="00E84979">
      <w:pPr>
        <w:pStyle w:val="afffff1"/>
        <w:ind w:firstLine="420"/>
      </w:pPr>
      <w:r>
        <w:rPr>
          <w:rFonts w:ascii="Calibri" w:hAnsi="Calibri" w:hint="eastAsia"/>
          <w:kern w:val="2"/>
          <w:szCs w:val="21"/>
        </w:rPr>
        <w:t>建立跨机构的评估信息管理平台，记录管理评估信息，并且向康复部门和特殊教育提供评估信息支持和服务，标准化服务流程，提升服务质量。</w:t>
      </w:r>
    </w:p>
    <w:p w:rsidR="000C47F7" w:rsidRDefault="00E84979">
      <w:pPr>
        <w:pStyle w:val="afff"/>
        <w:numPr>
          <w:ilvl w:val="0"/>
          <w:numId w:val="0"/>
        </w:numPr>
        <w:spacing w:before="156" w:after="156"/>
        <w:jc w:val="center"/>
        <w:rPr>
          <w:rFonts w:ascii="宋体" w:hAnsi="宋体"/>
        </w:rPr>
      </w:pPr>
      <w:bookmarkStart w:id="40" w:name="BookMark8"/>
      <w:bookmarkEnd w:id="20"/>
      <w:r>
        <w:rPr>
          <w:rFonts w:ascii="宋体" w:hAnsi="宋体"/>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cstate="print"/>
                    <a:stretch>
                      <a:fillRect/>
                    </a:stretch>
                  </pic:blipFill>
                  <pic:spPr>
                    <a:xfrm>
                      <a:off x="0" y="0"/>
                      <a:ext cx="1485900" cy="317500"/>
                    </a:xfrm>
                    <a:prstGeom prst="rect">
                      <a:avLst/>
                    </a:prstGeom>
                  </pic:spPr>
                </pic:pic>
              </a:graphicData>
            </a:graphic>
          </wp:inline>
        </w:drawing>
      </w:r>
      <w:bookmarkEnd w:id="40"/>
    </w:p>
    <w:sectPr w:rsidR="000C47F7" w:rsidSect="000C47F7">
      <w:headerReference w:type="even" r:id="rId23"/>
      <w:headerReference w:type="default" r:id="rId24"/>
      <w:footerReference w:type="even" r:id="rId25"/>
      <w:footerReference w:type="default" r:id="rId26"/>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78F" w:rsidRDefault="00A6478F" w:rsidP="000C47F7">
      <w:pPr>
        <w:spacing w:line="240" w:lineRule="auto"/>
      </w:pPr>
      <w:r>
        <w:separator/>
      </w:r>
    </w:p>
  </w:endnote>
  <w:endnote w:type="continuationSeparator" w:id="0">
    <w:p w:rsidR="00A6478F" w:rsidRDefault="00A6478F" w:rsidP="000C4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RMKISO+FZHTJW--GB1-0">
    <w:altName w:val="Mongolian Bait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
    </w:pPr>
    <w:r>
      <w:fldChar w:fldCharType="begin"/>
    </w:r>
    <w:r w:rsidR="00E84979">
      <w:instrText>PAGE   \* MERGEFORMAT</w:instrText>
    </w:r>
    <w:r>
      <w:fldChar w:fldCharType="separate"/>
    </w:r>
    <w:r w:rsidR="00E84979">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d"/>
    </w:pPr>
    <w:r>
      <w:fldChar w:fldCharType="begin"/>
    </w:r>
    <w:r w:rsidR="00E84979">
      <w:instrText>PAGE   \* MERGEFORMAT</w:instrText>
    </w:r>
    <w:r>
      <w:fldChar w:fldCharType="separate"/>
    </w:r>
    <w:r w:rsidR="00E84979">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e"/>
    </w:pPr>
    <w:r>
      <w:fldChar w:fldCharType="begin"/>
    </w:r>
    <w:r w:rsidR="00E84979">
      <w:instrText>PAGE   \* MERGEFORMAT</w:instrText>
    </w:r>
    <w:r>
      <w:fldChar w:fldCharType="separate"/>
    </w:r>
    <w:r w:rsidR="00C87A65" w:rsidRPr="00C87A6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d"/>
    </w:pPr>
    <w:r>
      <w:fldChar w:fldCharType="begin"/>
    </w:r>
    <w:r w:rsidR="00E84979">
      <w:instrText>PAGE   \* MERGEFORMAT</w:instrText>
    </w:r>
    <w:r>
      <w:fldChar w:fldCharType="separate"/>
    </w:r>
    <w:r w:rsidR="00C87A65" w:rsidRPr="00C87A65">
      <w:rPr>
        <w:noProof/>
        <w:lang w:val="zh-CN"/>
      </w:rPr>
      <w:t>10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e"/>
    </w:pPr>
    <w:r>
      <w:fldChar w:fldCharType="begin"/>
    </w:r>
    <w:r w:rsidR="00E84979">
      <w:instrText>PAGE   \* MERGEFORMAT</w:instrText>
    </w:r>
    <w:r>
      <w:fldChar w:fldCharType="separate"/>
    </w:r>
    <w:r w:rsidR="00C87A65" w:rsidRPr="00C87A65">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78F" w:rsidRDefault="00A6478F" w:rsidP="000C47F7">
      <w:pPr>
        <w:spacing w:line="240" w:lineRule="auto"/>
      </w:pPr>
      <w:r>
        <w:separator/>
      </w:r>
    </w:p>
  </w:footnote>
  <w:footnote w:type="continuationSeparator" w:id="0">
    <w:p w:rsidR="00A6478F" w:rsidRDefault="00A6478F" w:rsidP="000C47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E84979">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0C47F7">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4C3D8C">
    <w:pPr>
      <w:pStyle w:val="afffff7"/>
    </w:pPr>
    <w:r>
      <w:fldChar w:fldCharType="begin"/>
    </w:r>
    <w:r>
      <w:instrText xml:space="preserve"> STYLEREF  标准文件_文件编号 \* MERGEFORMAT </w:instrText>
    </w:r>
    <w:r>
      <w:fldChar w:fldCharType="separate"/>
    </w:r>
    <w:r w:rsidR="00E84979">
      <w:t>T/GXAS XXXX</w:t>
    </w:r>
    <w:r w:rsidR="00E84979">
      <w:t>—</w:t>
    </w:r>
    <w:r w:rsidR="00E84979">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4C3D8C">
    <w:pPr>
      <w:pStyle w:val="afffff6"/>
      <w:rPr>
        <w:rFonts w:hAnsi="黑体"/>
      </w:rPr>
    </w:pPr>
    <w:r>
      <w:fldChar w:fldCharType="begin"/>
    </w:r>
    <w:r>
      <w:instrText xml:space="preserve"> STYLEREF  标准文件_文件编号  \* MERGEFORMAT </w:instrText>
    </w:r>
    <w:r>
      <w:fldChar w:fldCharType="separate"/>
    </w:r>
    <w:r w:rsidR="00C87A65">
      <w:rPr>
        <w:noProof/>
      </w:rPr>
      <w:t>T/GXAS XXXX</w:t>
    </w:r>
    <w:r w:rsidR="00C87A65">
      <w:rPr>
        <w:noProof/>
      </w:rPr>
      <w:t>—</w:t>
    </w:r>
    <w:r w:rsidR="00C87A65">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4C3D8C">
    <w:pPr>
      <w:pStyle w:val="afffff7"/>
    </w:pPr>
    <w:r>
      <w:fldChar w:fldCharType="begin"/>
    </w:r>
    <w:r>
      <w:instrText xml:space="preserve"> STYLEREF  标准文件_文件编号 \* MERGEFORMAT </w:instrText>
    </w:r>
    <w:r>
      <w:fldChar w:fldCharType="separate"/>
    </w:r>
    <w:r w:rsidR="00C87A65">
      <w:rPr>
        <w:noProof/>
      </w:rPr>
      <w:t>T/GXAS XXXX</w:t>
    </w:r>
    <w:r w:rsidR="00C87A65">
      <w:rPr>
        <w:noProof/>
      </w:rPr>
      <w:t>—</w:t>
    </w:r>
    <w:r w:rsidR="00C87A65">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7F7" w:rsidRDefault="004C3D8C">
    <w:pPr>
      <w:pStyle w:val="afffff6"/>
      <w:rPr>
        <w:rFonts w:hAnsi="黑体"/>
      </w:rPr>
    </w:pPr>
    <w:r>
      <w:fldChar w:fldCharType="begin"/>
    </w:r>
    <w:r>
      <w:instrText xml:space="preserve"> STYLEREF  标准文件_文件编号  \* MERGEFORMAT </w:instrText>
    </w:r>
    <w:r>
      <w:fldChar w:fldCharType="separate"/>
    </w:r>
    <w:r w:rsidR="00C87A65">
      <w:rPr>
        <w:noProof/>
      </w:rPr>
      <w:t>T/GXAS XXXX</w:t>
    </w:r>
    <w:r w:rsidR="00C87A65">
      <w:rPr>
        <w:noProof/>
      </w:rPr>
      <w:t>—</w:t>
    </w:r>
    <w:r w:rsidR="00C87A65">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12EA31"/>
    <w:multiLevelType w:val="multilevel"/>
    <w:tmpl w:val="DD12EA31"/>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0"/>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2978"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851"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29"/>
  </w:num>
  <w:num w:numId="4">
    <w:abstractNumId w:val="6"/>
  </w:num>
  <w:num w:numId="5">
    <w:abstractNumId w:val="25"/>
  </w:num>
  <w:num w:numId="6">
    <w:abstractNumId w:val="20"/>
  </w:num>
  <w:num w:numId="7">
    <w:abstractNumId w:val="15"/>
  </w:num>
  <w:num w:numId="8">
    <w:abstractNumId w:val="9"/>
  </w:num>
  <w:num w:numId="9">
    <w:abstractNumId w:val="4"/>
  </w:num>
  <w:num w:numId="10">
    <w:abstractNumId w:val="10"/>
  </w:num>
  <w:num w:numId="11">
    <w:abstractNumId w:val="18"/>
  </w:num>
  <w:num w:numId="12">
    <w:abstractNumId w:val="27"/>
  </w:num>
  <w:num w:numId="13">
    <w:abstractNumId w:val="13"/>
  </w:num>
  <w:num w:numId="14">
    <w:abstractNumId w:val="14"/>
  </w:num>
  <w:num w:numId="15">
    <w:abstractNumId w:val="8"/>
  </w:num>
  <w:num w:numId="16">
    <w:abstractNumId w:val="21"/>
  </w:num>
  <w:num w:numId="17">
    <w:abstractNumId w:val="23"/>
  </w:num>
  <w:num w:numId="18">
    <w:abstractNumId w:val="19"/>
  </w:num>
  <w:num w:numId="19">
    <w:abstractNumId w:val="31"/>
  </w:num>
  <w:num w:numId="20">
    <w:abstractNumId w:val="17"/>
  </w:num>
  <w:num w:numId="21">
    <w:abstractNumId w:val="2"/>
  </w:num>
  <w:num w:numId="22">
    <w:abstractNumId w:val="12"/>
  </w:num>
  <w:num w:numId="23">
    <w:abstractNumId w:val="32"/>
  </w:num>
  <w:num w:numId="24">
    <w:abstractNumId w:val="22"/>
  </w:num>
  <w:num w:numId="25">
    <w:abstractNumId w:val="7"/>
  </w:num>
  <w:num w:numId="26">
    <w:abstractNumId w:val="28"/>
  </w:num>
  <w:num w:numId="27">
    <w:abstractNumId w:val="30"/>
  </w:num>
  <w:num w:numId="28">
    <w:abstractNumId w:val="3"/>
  </w:num>
  <w:num w:numId="29">
    <w:abstractNumId w:val="5"/>
  </w:num>
  <w:num w:numId="30">
    <w:abstractNumId w:val="16"/>
  </w:num>
  <w:num w:numId="31">
    <w:abstractNumId w:val="26"/>
  </w:num>
  <w:num w:numId="32">
    <w:abstractNumId w:val="24"/>
  </w:num>
  <w:num w:numId="33">
    <w:abstractNumId w:val="1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Wk3AM9XOkpE9IrTYjFfTxKIi0DA=" w:salt="n7nEPTcgpcW65BpTbRWRPA=="/>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8500E"/>
    <w:rsid w:val="0000040A"/>
    <w:rsid w:val="00000A94"/>
    <w:rsid w:val="00001972"/>
    <w:rsid w:val="00001D9A"/>
    <w:rsid w:val="00007B3A"/>
    <w:rsid w:val="000107E0"/>
    <w:rsid w:val="00011FDE"/>
    <w:rsid w:val="00012C65"/>
    <w:rsid w:val="00012FFD"/>
    <w:rsid w:val="00014162"/>
    <w:rsid w:val="00014340"/>
    <w:rsid w:val="00016A9C"/>
    <w:rsid w:val="000213B6"/>
    <w:rsid w:val="00022184"/>
    <w:rsid w:val="00022762"/>
    <w:rsid w:val="000238E0"/>
    <w:rsid w:val="00023955"/>
    <w:rsid w:val="000249DB"/>
    <w:rsid w:val="0002595E"/>
    <w:rsid w:val="000303C3"/>
    <w:rsid w:val="00030491"/>
    <w:rsid w:val="000331D3"/>
    <w:rsid w:val="000346A5"/>
    <w:rsid w:val="000359C3"/>
    <w:rsid w:val="00035A7D"/>
    <w:rsid w:val="000365ED"/>
    <w:rsid w:val="0004249A"/>
    <w:rsid w:val="00043282"/>
    <w:rsid w:val="00044286"/>
    <w:rsid w:val="0004641F"/>
    <w:rsid w:val="00046D2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BA2"/>
    <w:rsid w:val="0006357D"/>
    <w:rsid w:val="00067F1E"/>
    <w:rsid w:val="00070756"/>
    <w:rsid w:val="00070E32"/>
    <w:rsid w:val="00071CC0"/>
    <w:rsid w:val="00072F9C"/>
    <w:rsid w:val="00073C8C"/>
    <w:rsid w:val="0007602A"/>
    <w:rsid w:val="0007745E"/>
    <w:rsid w:val="00077B64"/>
    <w:rsid w:val="00080A1C"/>
    <w:rsid w:val="00082317"/>
    <w:rsid w:val="00083D2C"/>
    <w:rsid w:val="00086AA1"/>
    <w:rsid w:val="00087A77"/>
    <w:rsid w:val="00090CA6"/>
    <w:rsid w:val="00092B3E"/>
    <w:rsid w:val="00092B8A"/>
    <w:rsid w:val="00092FB0"/>
    <w:rsid w:val="000934C5"/>
    <w:rsid w:val="00093D25"/>
    <w:rsid w:val="00093DAB"/>
    <w:rsid w:val="00094D73"/>
    <w:rsid w:val="00096D63"/>
    <w:rsid w:val="000A0B60"/>
    <w:rsid w:val="000A0EB8"/>
    <w:rsid w:val="000A19FC"/>
    <w:rsid w:val="000A296B"/>
    <w:rsid w:val="000A2993"/>
    <w:rsid w:val="000A4A84"/>
    <w:rsid w:val="000A7311"/>
    <w:rsid w:val="000B060F"/>
    <w:rsid w:val="000B1592"/>
    <w:rsid w:val="000B1FF2"/>
    <w:rsid w:val="000B3CDA"/>
    <w:rsid w:val="000B6A0B"/>
    <w:rsid w:val="000B774E"/>
    <w:rsid w:val="000C0F6C"/>
    <w:rsid w:val="000C11DB"/>
    <w:rsid w:val="000C1492"/>
    <w:rsid w:val="000C2FBD"/>
    <w:rsid w:val="000C47F7"/>
    <w:rsid w:val="000C4B41"/>
    <w:rsid w:val="000C57D6"/>
    <w:rsid w:val="000C6362"/>
    <w:rsid w:val="000C7666"/>
    <w:rsid w:val="000C7E55"/>
    <w:rsid w:val="000D0A9C"/>
    <w:rsid w:val="000D1795"/>
    <w:rsid w:val="000D329A"/>
    <w:rsid w:val="000D4ACA"/>
    <w:rsid w:val="000D4B9C"/>
    <w:rsid w:val="000D4EB6"/>
    <w:rsid w:val="000D753B"/>
    <w:rsid w:val="000E4C9E"/>
    <w:rsid w:val="000E6FD7"/>
    <w:rsid w:val="000F06E1"/>
    <w:rsid w:val="000F0E3C"/>
    <w:rsid w:val="000F19D5"/>
    <w:rsid w:val="000F1C1D"/>
    <w:rsid w:val="000F3A4C"/>
    <w:rsid w:val="000F4AEA"/>
    <w:rsid w:val="000F67E9"/>
    <w:rsid w:val="00104926"/>
    <w:rsid w:val="00107A57"/>
    <w:rsid w:val="00110C5B"/>
    <w:rsid w:val="00113B1E"/>
    <w:rsid w:val="0011711C"/>
    <w:rsid w:val="00123981"/>
    <w:rsid w:val="00124E4F"/>
    <w:rsid w:val="001260B7"/>
    <w:rsid w:val="001265CB"/>
    <w:rsid w:val="001321C6"/>
    <w:rsid w:val="001325C4"/>
    <w:rsid w:val="00133010"/>
    <w:rsid w:val="001338EE"/>
    <w:rsid w:val="00133AAE"/>
    <w:rsid w:val="00135323"/>
    <w:rsid w:val="001356C4"/>
    <w:rsid w:val="001363CE"/>
    <w:rsid w:val="00141114"/>
    <w:rsid w:val="00142089"/>
    <w:rsid w:val="00142969"/>
    <w:rsid w:val="001446C2"/>
    <w:rsid w:val="001457E7"/>
    <w:rsid w:val="00145D9D"/>
    <w:rsid w:val="00146388"/>
    <w:rsid w:val="001529E5"/>
    <w:rsid w:val="00153C7E"/>
    <w:rsid w:val="0015530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2DB"/>
    <w:rsid w:val="00174A77"/>
    <w:rsid w:val="00175FE2"/>
    <w:rsid w:val="00176DFD"/>
    <w:rsid w:val="001852C9"/>
    <w:rsid w:val="00190087"/>
    <w:rsid w:val="001913C4"/>
    <w:rsid w:val="00192411"/>
    <w:rsid w:val="0019348F"/>
    <w:rsid w:val="00193A07"/>
    <w:rsid w:val="001943FB"/>
    <w:rsid w:val="00194C95"/>
    <w:rsid w:val="00195C34"/>
    <w:rsid w:val="00196EF5"/>
    <w:rsid w:val="00197675"/>
    <w:rsid w:val="001A019E"/>
    <w:rsid w:val="001A1A53"/>
    <w:rsid w:val="001A234A"/>
    <w:rsid w:val="001A39D0"/>
    <w:rsid w:val="001A4CF3"/>
    <w:rsid w:val="001A6195"/>
    <w:rsid w:val="001B06E8"/>
    <w:rsid w:val="001B29A3"/>
    <w:rsid w:val="001B71D0"/>
    <w:rsid w:val="001B71EE"/>
    <w:rsid w:val="001B7693"/>
    <w:rsid w:val="001C04A8"/>
    <w:rsid w:val="001C2C03"/>
    <w:rsid w:val="001C42F7"/>
    <w:rsid w:val="001C49E5"/>
    <w:rsid w:val="001C680C"/>
    <w:rsid w:val="001C7FEA"/>
    <w:rsid w:val="001D0499"/>
    <w:rsid w:val="001D0BBE"/>
    <w:rsid w:val="001D0ED4"/>
    <w:rsid w:val="001D212F"/>
    <w:rsid w:val="001D29D7"/>
    <w:rsid w:val="001D2DE7"/>
    <w:rsid w:val="001D411C"/>
    <w:rsid w:val="001D66A3"/>
    <w:rsid w:val="001E1003"/>
    <w:rsid w:val="001E1B5E"/>
    <w:rsid w:val="001E1B6A"/>
    <w:rsid w:val="001E2484"/>
    <w:rsid w:val="001E3CC4"/>
    <w:rsid w:val="001E3FF6"/>
    <w:rsid w:val="001E4882"/>
    <w:rsid w:val="001E73AB"/>
    <w:rsid w:val="001F092D"/>
    <w:rsid w:val="001F143A"/>
    <w:rsid w:val="001F1605"/>
    <w:rsid w:val="001F1D2E"/>
    <w:rsid w:val="001F2508"/>
    <w:rsid w:val="001F4816"/>
    <w:rsid w:val="001F69B4"/>
    <w:rsid w:val="001F77C7"/>
    <w:rsid w:val="00200183"/>
    <w:rsid w:val="00200333"/>
    <w:rsid w:val="0020107D"/>
    <w:rsid w:val="00202AA4"/>
    <w:rsid w:val="002031F7"/>
    <w:rsid w:val="00203C95"/>
    <w:rsid w:val="002040E6"/>
    <w:rsid w:val="0020527B"/>
    <w:rsid w:val="00205F2C"/>
    <w:rsid w:val="00210B15"/>
    <w:rsid w:val="002114C7"/>
    <w:rsid w:val="002142EA"/>
    <w:rsid w:val="002204BB"/>
    <w:rsid w:val="002206E6"/>
    <w:rsid w:val="00221B79"/>
    <w:rsid w:val="00221C6B"/>
    <w:rsid w:val="00224E16"/>
    <w:rsid w:val="002253A1"/>
    <w:rsid w:val="00225CF8"/>
    <w:rsid w:val="002274A5"/>
    <w:rsid w:val="0022794E"/>
    <w:rsid w:val="00233D64"/>
    <w:rsid w:val="0023482A"/>
    <w:rsid w:val="002359CB"/>
    <w:rsid w:val="00236EA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D09"/>
    <w:rsid w:val="00281BB8"/>
    <w:rsid w:val="00281E9E"/>
    <w:rsid w:val="00282405"/>
    <w:rsid w:val="00282C48"/>
    <w:rsid w:val="0028500E"/>
    <w:rsid w:val="00285170"/>
    <w:rsid w:val="00285361"/>
    <w:rsid w:val="00292D60"/>
    <w:rsid w:val="00293B30"/>
    <w:rsid w:val="00294D34"/>
    <w:rsid w:val="00294E3B"/>
    <w:rsid w:val="00296193"/>
    <w:rsid w:val="00296C66"/>
    <w:rsid w:val="00296EBE"/>
    <w:rsid w:val="002974E3"/>
    <w:rsid w:val="00297AD5"/>
    <w:rsid w:val="002A084B"/>
    <w:rsid w:val="002A1260"/>
    <w:rsid w:val="002A1589"/>
    <w:rsid w:val="002A1608"/>
    <w:rsid w:val="002A25DC"/>
    <w:rsid w:val="002A3AAB"/>
    <w:rsid w:val="002A4409"/>
    <w:rsid w:val="002A4CEA"/>
    <w:rsid w:val="002A5977"/>
    <w:rsid w:val="002A5A13"/>
    <w:rsid w:val="002A5CA8"/>
    <w:rsid w:val="002A757F"/>
    <w:rsid w:val="002A7F44"/>
    <w:rsid w:val="002B0C40"/>
    <w:rsid w:val="002B1966"/>
    <w:rsid w:val="002B4508"/>
    <w:rsid w:val="002B5779"/>
    <w:rsid w:val="002B682A"/>
    <w:rsid w:val="002B7332"/>
    <w:rsid w:val="002B7F51"/>
    <w:rsid w:val="002C00E2"/>
    <w:rsid w:val="002C09E7"/>
    <w:rsid w:val="002C11B0"/>
    <w:rsid w:val="002C1E06"/>
    <w:rsid w:val="002C3F07"/>
    <w:rsid w:val="002C5278"/>
    <w:rsid w:val="002C7EBB"/>
    <w:rsid w:val="002D06C1"/>
    <w:rsid w:val="002D42B5"/>
    <w:rsid w:val="002D4F1A"/>
    <w:rsid w:val="002D5040"/>
    <w:rsid w:val="002D6EC6"/>
    <w:rsid w:val="002D794D"/>
    <w:rsid w:val="002D79AC"/>
    <w:rsid w:val="002E039D"/>
    <w:rsid w:val="002E19A8"/>
    <w:rsid w:val="002E3497"/>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9F3"/>
    <w:rsid w:val="00322E62"/>
    <w:rsid w:val="00324D13"/>
    <w:rsid w:val="00324EDD"/>
    <w:rsid w:val="003331E4"/>
    <w:rsid w:val="00336C64"/>
    <w:rsid w:val="00337162"/>
    <w:rsid w:val="0034194F"/>
    <w:rsid w:val="00343FFB"/>
    <w:rsid w:val="00344605"/>
    <w:rsid w:val="003474AA"/>
    <w:rsid w:val="00350D1D"/>
    <w:rsid w:val="00352C83"/>
    <w:rsid w:val="00354E9B"/>
    <w:rsid w:val="003615D2"/>
    <w:rsid w:val="0036356C"/>
    <w:rsid w:val="0036429C"/>
    <w:rsid w:val="00364A53"/>
    <w:rsid w:val="00365194"/>
    <w:rsid w:val="003654CB"/>
    <w:rsid w:val="00365AA9"/>
    <w:rsid w:val="00365F86"/>
    <w:rsid w:val="00365F87"/>
    <w:rsid w:val="00366E89"/>
    <w:rsid w:val="003705F4"/>
    <w:rsid w:val="00370D58"/>
    <w:rsid w:val="00371316"/>
    <w:rsid w:val="0037362E"/>
    <w:rsid w:val="00376713"/>
    <w:rsid w:val="00381815"/>
    <w:rsid w:val="003819AF"/>
    <w:rsid w:val="003820E9"/>
    <w:rsid w:val="003827CF"/>
    <w:rsid w:val="00382DE7"/>
    <w:rsid w:val="00384FFC"/>
    <w:rsid w:val="003872FC"/>
    <w:rsid w:val="00387ADC"/>
    <w:rsid w:val="00390020"/>
    <w:rsid w:val="003903D6"/>
    <w:rsid w:val="00390EE6"/>
    <w:rsid w:val="0039118F"/>
    <w:rsid w:val="00391B0E"/>
    <w:rsid w:val="0039201D"/>
    <w:rsid w:val="00392AD7"/>
    <w:rsid w:val="003938D9"/>
    <w:rsid w:val="00394376"/>
    <w:rsid w:val="003943FF"/>
    <w:rsid w:val="003974EB"/>
    <w:rsid w:val="003978E4"/>
    <w:rsid w:val="00397CC5"/>
    <w:rsid w:val="003A1582"/>
    <w:rsid w:val="003A4077"/>
    <w:rsid w:val="003A6269"/>
    <w:rsid w:val="003A7EC1"/>
    <w:rsid w:val="003B09AD"/>
    <w:rsid w:val="003B1F18"/>
    <w:rsid w:val="003B5BF0"/>
    <w:rsid w:val="003B60BF"/>
    <w:rsid w:val="003B6BE3"/>
    <w:rsid w:val="003B6D1E"/>
    <w:rsid w:val="003C010C"/>
    <w:rsid w:val="003C0A6C"/>
    <w:rsid w:val="003C14F8"/>
    <w:rsid w:val="003C465A"/>
    <w:rsid w:val="003C5A43"/>
    <w:rsid w:val="003D0519"/>
    <w:rsid w:val="003D0FF6"/>
    <w:rsid w:val="003D262C"/>
    <w:rsid w:val="003D6D61"/>
    <w:rsid w:val="003E091D"/>
    <w:rsid w:val="003E1C53"/>
    <w:rsid w:val="003E2A69"/>
    <w:rsid w:val="003E2D49"/>
    <w:rsid w:val="003E2FD4"/>
    <w:rsid w:val="003E40C5"/>
    <w:rsid w:val="003E49F6"/>
    <w:rsid w:val="003E660F"/>
    <w:rsid w:val="003E76F3"/>
    <w:rsid w:val="003F0841"/>
    <w:rsid w:val="003F23D3"/>
    <w:rsid w:val="003F3F08"/>
    <w:rsid w:val="003F4478"/>
    <w:rsid w:val="003F49F1"/>
    <w:rsid w:val="003F6272"/>
    <w:rsid w:val="00400E72"/>
    <w:rsid w:val="00401400"/>
    <w:rsid w:val="00403C50"/>
    <w:rsid w:val="00404869"/>
    <w:rsid w:val="00405884"/>
    <w:rsid w:val="00407D39"/>
    <w:rsid w:val="0041477A"/>
    <w:rsid w:val="004167A3"/>
    <w:rsid w:val="004233A2"/>
    <w:rsid w:val="00432DAA"/>
    <w:rsid w:val="00434305"/>
    <w:rsid w:val="00435B03"/>
    <w:rsid w:val="00435DF7"/>
    <w:rsid w:val="0044083F"/>
    <w:rsid w:val="00441AE7"/>
    <w:rsid w:val="00445574"/>
    <w:rsid w:val="004467FB"/>
    <w:rsid w:val="00452D6B"/>
    <w:rsid w:val="00454484"/>
    <w:rsid w:val="0045517B"/>
    <w:rsid w:val="00455237"/>
    <w:rsid w:val="004576A8"/>
    <w:rsid w:val="004611AC"/>
    <w:rsid w:val="00463B77"/>
    <w:rsid w:val="00463C7B"/>
    <w:rsid w:val="00463FBB"/>
    <w:rsid w:val="004644A6"/>
    <w:rsid w:val="004659BD"/>
    <w:rsid w:val="00470775"/>
    <w:rsid w:val="00473BE4"/>
    <w:rsid w:val="004746B1"/>
    <w:rsid w:val="0047583F"/>
    <w:rsid w:val="00475DE8"/>
    <w:rsid w:val="00481C44"/>
    <w:rsid w:val="00484361"/>
    <w:rsid w:val="00484936"/>
    <w:rsid w:val="00485C89"/>
    <w:rsid w:val="00486BE3"/>
    <w:rsid w:val="004905E4"/>
    <w:rsid w:val="00490A89"/>
    <w:rsid w:val="00490AB4"/>
    <w:rsid w:val="00492F02"/>
    <w:rsid w:val="004939AE"/>
    <w:rsid w:val="0049649D"/>
    <w:rsid w:val="004A12DF"/>
    <w:rsid w:val="004A1BA8"/>
    <w:rsid w:val="004A2B64"/>
    <w:rsid w:val="004A2F7B"/>
    <w:rsid w:val="004A4B57"/>
    <w:rsid w:val="004A5EAB"/>
    <w:rsid w:val="004A63FA"/>
    <w:rsid w:val="004A7A06"/>
    <w:rsid w:val="004B0272"/>
    <w:rsid w:val="004B2701"/>
    <w:rsid w:val="004B2E1B"/>
    <w:rsid w:val="004B3AA8"/>
    <w:rsid w:val="004B3E93"/>
    <w:rsid w:val="004B5F5E"/>
    <w:rsid w:val="004C1FBC"/>
    <w:rsid w:val="004C3D8C"/>
    <w:rsid w:val="004C3F1D"/>
    <w:rsid w:val="004C458D"/>
    <w:rsid w:val="004C4793"/>
    <w:rsid w:val="004C5C8D"/>
    <w:rsid w:val="004C7556"/>
    <w:rsid w:val="004C7E8B"/>
    <w:rsid w:val="004C7E9D"/>
    <w:rsid w:val="004C7F67"/>
    <w:rsid w:val="004D076D"/>
    <w:rsid w:val="004D0EF1"/>
    <w:rsid w:val="004D14DD"/>
    <w:rsid w:val="004D2253"/>
    <w:rsid w:val="004D4406"/>
    <w:rsid w:val="004D7765"/>
    <w:rsid w:val="004D7C42"/>
    <w:rsid w:val="004E0465"/>
    <w:rsid w:val="004E127B"/>
    <w:rsid w:val="004E1C0A"/>
    <w:rsid w:val="004E2058"/>
    <w:rsid w:val="004E30C5"/>
    <w:rsid w:val="004E4AA5"/>
    <w:rsid w:val="004E4AEE"/>
    <w:rsid w:val="004E59E3"/>
    <w:rsid w:val="004E67C0"/>
    <w:rsid w:val="004F391A"/>
    <w:rsid w:val="004F3CFB"/>
    <w:rsid w:val="004F54EF"/>
    <w:rsid w:val="004F6456"/>
    <w:rsid w:val="004F696E"/>
    <w:rsid w:val="004F6C71"/>
    <w:rsid w:val="00500B94"/>
    <w:rsid w:val="00501139"/>
    <w:rsid w:val="005017EB"/>
    <w:rsid w:val="0050363E"/>
    <w:rsid w:val="005039BC"/>
    <w:rsid w:val="005043BB"/>
    <w:rsid w:val="00504A3D"/>
    <w:rsid w:val="00505767"/>
    <w:rsid w:val="005073F0"/>
    <w:rsid w:val="00510A7B"/>
    <w:rsid w:val="0051223F"/>
    <w:rsid w:val="00512F6E"/>
    <w:rsid w:val="00513038"/>
    <w:rsid w:val="00514174"/>
    <w:rsid w:val="00516088"/>
    <w:rsid w:val="00516B0B"/>
    <w:rsid w:val="005220EC"/>
    <w:rsid w:val="00523F95"/>
    <w:rsid w:val="00524D65"/>
    <w:rsid w:val="00525B16"/>
    <w:rsid w:val="00526143"/>
    <w:rsid w:val="00533D04"/>
    <w:rsid w:val="00534804"/>
    <w:rsid w:val="00534BDF"/>
    <w:rsid w:val="005354EA"/>
    <w:rsid w:val="0053585F"/>
    <w:rsid w:val="00535EC4"/>
    <w:rsid w:val="00535ED9"/>
    <w:rsid w:val="0053692B"/>
    <w:rsid w:val="00540011"/>
    <w:rsid w:val="005417CF"/>
    <w:rsid w:val="00541853"/>
    <w:rsid w:val="00543BDA"/>
    <w:rsid w:val="005441CC"/>
    <w:rsid w:val="005479DA"/>
    <w:rsid w:val="00547BCC"/>
    <w:rsid w:val="0055013B"/>
    <w:rsid w:val="00551F6F"/>
    <w:rsid w:val="00555044"/>
    <w:rsid w:val="00555687"/>
    <w:rsid w:val="00561475"/>
    <w:rsid w:val="00563CAB"/>
    <w:rsid w:val="0056487B"/>
    <w:rsid w:val="00564FB9"/>
    <w:rsid w:val="005677AA"/>
    <w:rsid w:val="00573D9E"/>
    <w:rsid w:val="005801E3"/>
    <w:rsid w:val="00581802"/>
    <w:rsid w:val="005836A8"/>
    <w:rsid w:val="0058409C"/>
    <w:rsid w:val="00584262"/>
    <w:rsid w:val="00586630"/>
    <w:rsid w:val="00587ADD"/>
    <w:rsid w:val="00593435"/>
    <w:rsid w:val="00596160"/>
    <w:rsid w:val="005966E2"/>
    <w:rsid w:val="00597007"/>
    <w:rsid w:val="005A0966"/>
    <w:rsid w:val="005A11B7"/>
    <w:rsid w:val="005A245F"/>
    <w:rsid w:val="005A260B"/>
    <w:rsid w:val="005A4A1B"/>
    <w:rsid w:val="005A7830"/>
    <w:rsid w:val="005A7FCE"/>
    <w:rsid w:val="005B0F3F"/>
    <w:rsid w:val="005B4903"/>
    <w:rsid w:val="005B51CE"/>
    <w:rsid w:val="005B5885"/>
    <w:rsid w:val="005B5CD7"/>
    <w:rsid w:val="005B6CF6"/>
    <w:rsid w:val="005B7422"/>
    <w:rsid w:val="005C29B8"/>
    <w:rsid w:val="005C4ABF"/>
    <w:rsid w:val="005C536C"/>
    <w:rsid w:val="005C5F21"/>
    <w:rsid w:val="005C7156"/>
    <w:rsid w:val="005D0C75"/>
    <w:rsid w:val="005D4171"/>
    <w:rsid w:val="005D46B2"/>
    <w:rsid w:val="005D4D6B"/>
    <w:rsid w:val="005D6A95"/>
    <w:rsid w:val="005D6B2C"/>
    <w:rsid w:val="005D6D9C"/>
    <w:rsid w:val="005E2335"/>
    <w:rsid w:val="005E34CA"/>
    <w:rsid w:val="005E3C18"/>
    <w:rsid w:val="005E6812"/>
    <w:rsid w:val="005E7881"/>
    <w:rsid w:val="005E78E0"/>
    <w:rsid w:val="005F0D9C"/>
    <w:rsid w:val="005F0DFA"/>
    <w:rsid w:val="005F17DF"/>
    <w:rsid w:val="005F284E"/>
    <w:rsid w:val="005F6EB5"/>
    <w:rsid w:val="005F7D1F"/>
    <w:rsid w:val="006015CE"/>
    <w:rsid w:val="00603F4E"/>
    <w:rsid w:val="00604784"/>
    <w:rsid w:val="00605291"/>
    <w:rsid w:val="00606419"/>
    <w:rsid w:val="006077D7"/>
    <w:rsid w:val="00607D29"/>
    <w:rsid w:val="006117DD"/>
    <w:rsid w:val="006127DE"/>
    <w:rsid w:val="00612952"/>
    <w:rsid w:val="006132BB"/>
    <w:rsid w:val="00614CC1"/>
    <w:rsid w:val="00615A9D"/>
    <w:rsid w:val="00616B41"/>
    <w:rsid w:val="00617387"/>
    <w:rsid w:val="0061738D"/>
    <w:rsid w:val="00617984"/>
    <w:rsid w:val="006205D6"/>
    <w:rsid w:val="006252D8"/>
    <w:rsid w:val="006259BC"/>
    <w:rsid w:val="0062636B"/>
    <w:rsid w:val="0063082D"/>
    <w:rsid w:val="00630DD3"/>
    <w:rsid w:val="00632182"/>
    <w:rsid w:val="00632AE0"/>
    <w:rsid w:val="00633C17"/>
    <w:rsid w:val="00634D9E"/>
    <w:rsid w:val="00636E3E"/>
    <w:rsid w:val="006379F7"/>
    <w:rsid w:val="00637E4D"/>
    <w:rsid w:val="00640620"/>
    <w:rsid w:val="00640B73"/>
    <w:rsid w:val="00641A1F"/>
    <w:rsid w:val="006439F3"/>
    <w:rsid w:val="00645904"/>
    <w:rsid w:val="00645E3D"/>
    <w:rsid w:val="006512E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21F"/>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707"/>
    <w:rsid w:val="006B2672"/>
    <w:rsid w:val="006B54BF"/>
    <w:rsid w:val="006B5F44"/>
    <w:rsid w:val="006B5F90"/>
    <w:rsid w:val="006B62E4"/>
    <w:rsid w:val="006C1BBA"/>
    <w:rsid w:val="006C2079"/>
    <w:rsid w:val="006C5A62"/>
    <w:rsid w:val="006C5D68"/>
    <w:rsid w:val="006C6976"/>
    <w:rsid w:val="006C6DD0"/>
    <w:rsid w:val="006D04EA"/>
    <w:rsid w:val="006D16C4"/>
    <w:rsid w:val="006D1AEE"/>
    <w:rsid w:val="006D3E96"/>
    <w:rsid w:val="006D4515"/>
    <w:rsid w:val="006D4BB1"/>
    <w:rsid w:val="006D6593"/>
    <w:rsid w:val="006F03A8"/>
    <w:rsid w:val="006F2ACA"/>
    <w:rsid w:val="006F2ADC"/>
    <w:rsid w:val="006F2BFE"/>
    <w:rsid w:val="006F31E9"/>
    <w:rsid w:val="006F6284"/>
    <w:rsid w:val="007002C5"/>
    <w:rsid w:val="00700C80"/>
    <w:rsid w:val="00704387"/>
    <w:rsid w:val="00707669"/>
    <w:rsid w:val="00711CBA"/>
    <w:rsid w:val="00711FB5"/>
    <w:rsid w:val="00712A01"/>
    <w:rsid w:val="0071491F"/>
    <w:rsid w:val="00714F58"/>
    <w:rsid w:val="00716D38"/>
    <w:rsid w:val="007219AB"/>
    <w:rsid w:val="0072208F"/>
    <w:rsid w:val="00722FBF"/>
    <w:rsid w:val="00722FC2"/>
    <w:rsid w:val="00724E1B"/>
    <w:rsid w:val="00725949"/>
    <w:rsid w:val="00726BF3"/>
    <w:rsid w:val="00727FA2"/>
    <w:rsid w:val="00730712"/>
    <w:rsid w:val="007322D9"/>
    <w:rsid w:val="00732BC0"/>
    <w:rsid w:val="0073720F"/>
    <w:rsid w:val="00737796"/>
    <w:rsid w:val="007402BE"/>
    <w:rsid w:val="0074080A"/>
    <w:rsid w:val="0074165C"/>
    <w:rsid w:val="00742C35"/>
    <w:rsid w:val="007432CA"/>
    <w:rsid w:val="007439EB"/>
    <w:rsid w:val="00743CB4"/>
    <w:rsid w:val="00743F0A"/>
    <w:rsid w:val="007444E8"/>
    <w:rsid w:val="007447F2"/>
    <w:rsid w:val="0074548E"/>
    <w:rsid w:val="00745773"/>
    <w:rsid w:val="00746800"/>
    <w:rsid w:val="007501A8"/>
    <w:rsid w:val="00750C1C"/>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3FA"/>
    <w:rsid w:val="007A0521"/>
    <w:rsid w:val="007A095F"/>
    <w:rsid w:val="007A1B88"/>
    <w:rsid w:val="007A2E12"/>
    <w:rsid w:val="007A3475"/>
    <w:rsid w:val="007A41C8"/>
    <w:rsid w:val="007A4599"/>
    <w:rsid w:val="007A54CE"/>
    <w:rsid w:val="007A6585"/>
    <w:rsid w:val="007A6FD9"/>
    <w:rsid w:val="007A7A6B"/>
    <w:rsid w:val="007A7FFA"/>
    <w:rsid w:val="007B04EB"/>
    <w:rsid w:val="007B0D4F"/>
    <w:rsid w:val="007B5A3D"/>
    <w:rsid w:val="007B5B95"/>
    <w:rsid w:val="007B68EA"/>
    <w:rsid w:val="007B726C"/>
    <w:rsid w:val="007B7453"/>
    <w:rsid w:val="007C2D89"/>
    <w:rsid w:val="007C4593"/>
    <w:rsid w:val="007C5309"/>
    <w:rsid w:val="007C6069"/>
    <w:rsid w:val="007C6A0C"/>
    <w:rsid w:val="007D06C4"/>
    <w:rsid w:val="007D1352"/>
    <w:rsid w:val="007D2508"/>
    <w:rsid w:val="007D346A"/>
    <w:rsid w:val="007D6518"/>
    <w:rsid w:val="007D76BD"/>
    <w:rsid w:val="007E0BF1"/>
    <w:rsid w:val="007F0BC2"/>
    <w:rsid w:val="007F0ED8"/>
    <w:rsid w:val="007F0F63"/>
    <w:rsid w:val="007F3FA4"/>
    <w:rsid w:val="007F75CE"/>
    <w:rsid w:val="0080083C"/>
    <w:rsid w:val="008013A4"/>
    <w:rsid w:val="008027CE"/>
    <w:rsid w:val="00802F42"/>
    <w:rsid w:val="00804383"/>
    <w:rsid w:val="00804BB7"/>
    <w:rsid w:val="00804D41"/>
    <w:rsid w:val="0080756A"/>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92F"/>
    <w:rsid w:val="008269DD"/>
    <w:rsid w:val="00830621"/>
    <w:rsid w:val="0083348C"/>
    <w:rsid w:val="008356F5"/>
    <w:rsid w:val="008373D3"/>
    <w:rsid w:val="00840617"/>
    <w:rsid w:val="00840F84"/>
    <w:rsid w:val="00842A47"/>
    <w:rsid w:val="00843C13"/>
    <w:rsid w:val="008454F8"/>
    <w:rsid w:val="00850845"/>
    <w:rsid w:val="0085173A"/>
    <w:rsid w:val="00855DB2"/>
    <w:rsid w:val="008603CE"/>
    <w:rsid w:val="008620FC"/>
    <w:rsid w:val="008627A5"/>
    <w:rsid w:val="00863B59"/>
    <w:rsid w:val="00863E05"/>
    <w:rsid w:val="00865ACA"/>
    <w:rsid w:val="00865D28"/>
    <w:rsid w:val="00865F85"/>
    <w:rsid w:val="00867C10"/>
    <w:rsid w:val="00870439"/>
    <w:rsid w:val="00870DA1"/>
    <w:rsid w:val="008812D3"/>
    <w:rsid w:val="00881EF2"/>
    <w:rsid w:val="00883F93"/>
    <w:rsid w:val="00884DB3"/>
    <w:rsid w:val="00885A9D"/>
    <w:rsid w:val="008864F6"/>
    <w:rsid w:val="0089049D"/>
    <w:rsid w:val="008928C9"/>
    <w:rsid w:val="008930CB"/>
    <w:rsid w:val="008938DC"/>
    <w:rsid w:val="00893FD1"/>
    <w:rsid w:val="00894836"/>
    <w:rsid w:val="00895172"/>
    <w:rsid w:val="00895680"/>
    <w:rsid w:val="0089642C"/>
    <w:rsid w:val="00896DFF"/>
    <w:rsid w:val="0089762C"/>
    <w:rsid w:val="008A1893"/>
    <w:rsid w:val="008A57E6"/>
    <w:rsid w:val="008A61EC"/>
    <w:rsid w:val="008A6F81"/>
    <w:rsid w:val="008A769A"/>
    <w:rsid w:val="008B0C9C"/>
    <w:rsid w:val="008B166D"/>
    <w:rsid w:val="008B17F4"/>
    <w:rsid w:val="008B3615"/>
    <w:rsid w:val="008B4AC4"/>
    <w:rsid w:val="008B50C8"/>
    <w:rsid w:val="008B5281"/>
    <w:rsid w:val="008B7E05"/>
    <w:rsid w:val="008C0ED0"/>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3B4"/>
    <w:rsid w:val="008E6A84"/>
    <w:rsid w:val="008F0CDC"/>
    <w:rsid w:val="008F17A3"/>
    <w:rsid w:val="008F1ED3"/>
    <w:rsid w:val="008F4C29"/>
    <w:rsid w:val="008F70BD"/>
    <w:rsid w:val="008F788F"/>
    <w:rsid w:val="008F7EA2"/>
    <w:rsid w:val="00902722"/>
    <w:rsid w:val="009027BC"/>
    <w:rsid w:val="009062E6"/>
    <w:rsid w:val="0090702B"/>
    <w:rsid w:val="0091043D"/>
    <w:rsid w:val="00911349"/>
    <w:rsid w:val="00911BE5"/>
    <w:rsid w:val="00913CA9"/>
    <w:rsid w:val="009145AE"/>
    <w:rsid w:val="0091465E"/>
    <w:rsid w:val="009146CE"/>
    <w:rsid w:val="00914CA7"/>
    <w:rsid w:val="00915C3E"/>
    <w:rsid w:val="009161A8"/>
    <w:rsid w:val="009178A8"/>
    <w:rsid w:val="0092039E"/>
    <w:rsid w:val="009245F5"/>
    <w:rsid w:val="009249EC"/>
    <w:rsid w:val="009273B3"/>
    <w:rsid w:val="00930166"/>
    <w:rsid w:val="009305B5"/>
    <w:rsid w:val="0093759F"/>
    <w:rsid w:val="009429D5"/>
    <w:rsid w:val="00942BF1"/>
    <w:rsid w:val="00945180"/>
    <w:rsid w:val="00945428"/>
    <w:rsid w:val="0094607B"/>
    <w:rsid w:val="00953604"/>
    <w:rsid w:val="0095496B"/>
    <w:rsid w:val="009610DC"/>
    <w:rsid w:val="00961490"/>
    <w:rsid w:val="00961DBA"/>
    <w:rsid w:val="0096381A"/>
    <w:rsid w:val="00965E04"/>
    <w:rsid w:val="009674AD"/>
    <w:rsid w:val="00970CDC"/>
    <w:rsid w:val="00977010"/>
    <w:rsid w:val="00977D02"/>
    <w:rsid w:val="0098099B"/>
    <w:rsid w:val="009809BB"/>
    <w:rsid w:val="0098364B"/>
    <w:rsid w:val="00984118"/>
    <w:rsid w:val="00985EBE"/>
    <w:rsid w:val="009911AF"/>
    <w:rsid w:val="00991875"/>
    <w:rsid w:val="00991F92"/>
    <w:rsid w:val="00992985"/>
    <w:rsid w:val="00993030"/>
    <w:rsid w:val="00993889"/>
    <w:rsid w:val="0099551B"/>
    <w:rsid w:val="00997BF1"/>
    <w:rsid w:val="009A089C"/>
    <w:rsid w:val="009A118E"/>
    <w:rsid w:val="009A21CD"/>
    <w:rsid w:val="009A278C"/>
    <w:rsid w:val="009A2BC2"/>
    <w:rsid w:val="009A42C1"/>
    <w:rsid w:val="009A5429"/>
    <w:rsid w:val="009A72AD"/>
    <w:rsid w:val="009B06DC"/>
    <w:rsid w:val="009B09E0"/>
    <w:rsid w:val="009B0BC5"/>
    <w:rsid w:val="009B1247"/>
    <w:rsid w:val="009B6029"/>
    <w:rsid w:val="009B6971"/>
    <w:rsid w:val="009C0EBC"/>
    <w:rsid w:val="009C0F81"/>
    <w:rsid w:val="009C1099"/>
    <w:rsid w:val="009C27F1"/>
    <w:rsid w:val="009C3152"/>
    <w:rsid w:val="009C4CFA"/>
    <w:rsid w:val="009C5070"/>
    <w:rsid w:val="009D112C"/>
    <w:rsid w:val="009D2FC8"/>
    <w:rsid w:val="009D47FA"/>
    <w:rsid w:val="009D4C5B"/>
    <w:rsid w:val="009D50D2"/>
    <w:rsid w:val="009D6BCA"/>
    <w:rsid w:val="009E0F62"/>
    <w:rsid w:val="009E4A58"/>
    <w:rsid w:val="009E5A2D"/>
    <w:rsid w:val="009E5AB2"/>
    <w:rsid w:val="009E6219"/>
    <w:rsid w:val="009F03B3"/>
    <w:rsid w:val="009F737C"/>
    <w:rsid w:val="00A0096C"/>
    <w:rsid w:val="00A01757"/>
    <w:rsid w:val="00A028C0"/>
    <w:rsid w:val="00A02BAE"/>
    <w:rsid w:val="00A048AE"/>
    <w:rsid w:val="00A06A6B"/>
    <w:rsid w:val="00A07E47"/>
    <w:rsid w:val="00A129D0"/>
    <w:rsid w:val="00A12C33"/>
    <w:rsid w:val="00A138BA"/>
    <w:rsid w:val="00A145D3"/>
    <w:rsid w:val="00A14C8E"/>
    <w:rsid w:val="00A153D9"/>
    <w:rsid w:val="00A15E5E"/>
    <w:rsid w:val="00A15F09"/>
    <w:rsid w:val="00A169B6"/>
    <w:rsid w:val="00A2271D"/>
    <w:rsid w:val="00A237D5"/>
    <w:rsid w:val="00A24EB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ABD"/>
    <w:rsid w:val="00A55BD6"/>
    <w:rsid w:val="00A55D50"/>
    <w:rsid w:val="00A57142"/>
    <w:rsid w:val="00A6478F"/>
    <w:rsid w:val="00A648CD"/>
    <w:rsid w:val="00A6537A"/>
    <w:rsid w:val="00A67866"/>
    <w:rsid w:val="00A70B07"/>
    <w:rsid w:val="00A723F8"/>
    <w:rsid w:val="00A77CCB"/>
    <w:rsid w:val="00A77E97"/>
    <w:rsid w:val="00A83D8D"/>
    <w:rsid w:val="00A8446B"/>
    <w:rsid w:val="00A8473F"/>
    <w:rsid w:val="00A854A4"/>
    <w:rsid w:val="00A85C39"/>
    <w:rsid w:val="00A862D6"/>
    <w:rsid w:val="00A8715E"/>
    <w:rsid w:val="00A9295B"/>
    <w:rsid w:val="00A93B09"/>
    <w:rsid w:val="00A952D7"/>
    <w:rsid w:val="00A963F7"/>
    <w:rsid w:val="00A96AD8"/>
    <w:rsid w:val="00AA052C"/>
    <w:rsid w:val="00AA1E45"/>
    <w:rsid w:val="00AA4286"/>
    <w:rsid w:val="00AA456B"/>
    <w:rsid w:val="00AA5000"/>
    <w:rsid w:val="00AA57F5"/>
    <w:rsid w:val="00AA5F1E"/>
    <w:rsid w:val="00AA672E"/>
    <w:rsid w:val="00AA6EC9"/>
    <w:rsid w:val="00AB146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67"/>
    <w:rsid w:val="00AE37E5"/>
    <w:rsid w:val="00AE5EB4"/>
    <w:rsid w:val="00AF0C18"/>
    <w:rsid w:val="00AF257C"/>
    <w:rsid w:val="00AF351C"/>
    <w:rsid w:val="00AF47C5"/>
    <w:rsid w:val="00AF5398"/>
    <w:rsid w:val="00B01C70"/>
    <w:rsid w:val="00B049AF"/>
    <w:rsid w:val="00B07242"/>
    <w:rsid w:val="00B10534"/>
    <w:rsid w:val="00B113DB"/>
    <w:rsid w:val="00B11D8A"/>
    <w:rsid w:val="00B12981"/>
    <w:rsid w:val="00B147DD"/>
    <w:rsid w:val="00B156FD"/>
    <w:rsid w:val="00B21F61"/>
    <w:rsid w:val="00B22E92"/>
    <w:rsid w:val="00B261F1"/>
    <w:rsid w:val="00B265BC"/>
    <w:rsid w:val="00B266E1"/>
    <w:rsid w:val="00B31FB1"/>
    <w:rsid w:val="00B32C48"/>
    <w:rsid w:val="00B33952"/>
    <w:rsid w:val="00B33C5E"/>
    <w:rsid w:val="00B342F4"/>
    <w:rsid w:val="00B34369"/>
    <w:rsid w:val="00B348E6"/>
    <w:rsid w:val="00B34DC2"/>
    <w:rsid w:val="00B378E5"/>
    <w:rsid w:val="00B4346D"/>
    <w:rsid w:val="00B440F4"/>
    <w:rsid w:val="00B447A5"/>
    <w:rsid w:val="00B4654C"/>
    <w:rsid w:val="00B47293"/>
    <w:rsid w:val="00B50E50"/>
    <w:rsid w:val="00B52120"/>
    <w:rsid w:val="00B54ABC"/>
    <w:rsid w:val="00B56FBE"/>
    <w:rsid w:val="00B60ACF"/>
    <w:rsid w:val="00B62B58"/>
    <w:rsid w:val="00B6323A"/>
    <w:rsid w:val="00B65149"/>
    <w:rsid w:val="00B66567"/>
    <w:rsid w:val="00B66F52"/>
    <w:rsid w:val="00B66FE5"/>
    <w:rsid w:val="00B67474"/>
    <w:rsid w:val="00B72880"/>
    <w:rsid w:val="00B758BF"/>
    <w:rsid w:val="00B77EC8"/>
    <w:rsid w:val="00B827A6"/>
    <w:rsid w:val="00B831CE"/>
    <w:rsid w:val="00B8529A"/>
    <w:rsid w:val="00B86677"/>
    <w:rsid w:val="00B87131"/>
    <w:rsid w:val="00B921BD"/>
    <w:rsid w:val="00B939B1"/>
    <w:rsid w:val="00B96D40"/>
    <w:rsid w:val="00B97386"/>
    <w:rsid w:val="00BA263B"/>
    <w:rsid w:val="00BA343D"/>
    <w:rsid w:val="00BA42B2"/>
    <w:rsid w:val="00BA58D4"/>
    <w:rsid w:val="00BA5B9E"/>
    <w:rsid w:val="00BA7C9A"/>
    <w:rsid w:val="00BB3216"/>
    <w:rsid w:val="00BB5F8F"/>
    <w:rsid w:val="00BB657A"/>
    <w:rsid w:val="00BB78F1"/>
    <w:rsid w:val="00BB796B"/>
    <w:rsid w:val="00BC1A4E"/>
    <w:rsid w:val="00BC5DC7"/>
    <w:rsid w:val="00BC6B8B"/>
    <w:rsid w:val="00BC73D8"/>
    <w:rsid w:val="00BC75B1"/>
    <w:rsid w:val="00BD52D7"/>
    <w:rsid w:val="00BD5AD2"/>
    <w:rsid w:val="00BE22F3"/>
    <w:rsid w:val="00BE26A2"/>
    <w:rsid w:val="00BE4017"/>
    <w:rsid w:val="00BE4E9A"/>
    <w:rsid w:val="00BE5B52"/>
    <w:rsid w:val="00BE73D2"/>
    <w:rsid w:val="00BE7B8D"/>
    <w:rsid w:val="00BF0993"/>
    <w:rsid w:val="00BF10A9"/>
    <w:rsid w:val="00BF1703"/>
    <w:rsid w:val="00BF231C"/>
    <w:rsid w:val="00BF51E5"/>
    <w:rsid w:val="00BF74A6"/>
    <w:rsid w:val="00C013AD"/>
    <w:rsid w:val="00C04904"/>
    <w:rsid w:val="00C056B3"/>
    <w:rsid w:val="00C1029A"/>
    <w:rsid w:val="00C103E5"/>
    <w:rsid w:val="00C13319"/>
    <w:rsid w:val="00C13EE9"/>
    <w:rsid w:val="00C17101"/>
    <w:rsid w:val="00C1735F"/>
    <w:rsid w:val="00C2075A"/>
    <w:rsid w:val="00C21540"/>
    <w:rsid w:val="00C21906"/>
    <w:rsid w:val="00C21A7E"/>
    <w:rsid w:val="00C21BFA"/>
    <w:rsid w:val="00C22148"/>
    <w:rsid w:val="00C24C8D"/>
    <w:rsid w:val="00C25FE2"/>
    <w:rsid w:val="00C26B53"/>
    <w:rsid w:val="00C279B2"/>
    <w:rsid w:val="00C33E50"/>
    <w:rsid w:val="00C34196"/>
    <w:rsid w:val="00C34C20"/>
    <w:rsid w:val="00C35A3E"/>
    <w:rsid w:val="00C42130"/>
    <w:rsid w:val="00C423A4"/>
    <w:rsid w:val="00C44BF5"/>
    <w:rsid w:val="00C4613F"/>
    <w:rsid w:val="00C462AD"/>
    <w:rsid w:val="00C521D6"/>
    <w:rsid w:val="00C55232"/>
    <w:rsid w:val="00C553A4"/>
    <w:rsid w:val="00C55A06"/>
    <w:rsid w:val="00C55D03"/>
    <w:rsid w:val="00C601BC"/>
    <w:rsid w:val="00C62F0A"/>
    <w:rsid w:val="00C6329F"/>
    <w:rsid w:val="00C63340"/>
    <w:rsid w:val="00C63E58"/>
    <w:rsid w:val="00C64049"/>
    <w:rsid w:val="00C643F9"/>
    <w:rsid w:val="00C64E95"/>
    <w:rsid w:val="00C71372"/>
    <w:rsid w:val="00C72410"/>
    <w:rsid w:val="00C7287F"/>
    <w:rsid w:val="00C80CB8"/>
    <w:rsid w:val="00C819F8"/>
    <w:rsid w:val="00C8248C"/>
    <w:rsid w:val="00C82ECE"/>
    <w:rsid w:val="00C84E33"/>
    <w:rsid w:val="00C86D6F"/>
    <w:rsid w:val="00C87A65"/>
    <w:rsid w:val="00C905FC"/>
    <w:rsid w:val="00C92D03"/>
    <w:rsid w:val="00C9319C"/>
    <w:rsid w:val="00C9435D"/>
    <w:rsid w:val="00C94DF2"/>
    <w:rsid w:val="00C96741"/>
    <w:rsid w:val="00CA2D1B"/>
    <w:rsid w:val="00CA375D"/>
    <w:rsid w:val="00CA662A"/>
    <w:rsid w:val="00CA7515"/>
    <w:rsid w:val="00CA7AFD"/>
    <w:rsid w:val="00CA7C3C"/>
    <w:rsid w:val="00CB0189"/>
    <w:rsid w:val="00CB0BA2"/>
    <w:rsid w:val="00CB1A42"/>
    <w:rsid w:val="00CB1B0C"/>
    <w:rsid w:val="00CB1BF7"/>
    <w:rsid w:val="00CB2C0B"/>
    <w:rsid w:val="00CB517D"/>
    <w:rsid w:val="00CC038D"/>
    <w:rsid w:val="00CC08DB"/>
    <w:rsid w:val="00CC39FF"/>
    <w:rsid w:val="00CC3C2F"/>
    <w:rsid w:val="00CC4AC8"/>
    <w:rsid w:val="00CC5233"/>
    <w:rsid w:val="00CC5ACD"/>
    <w:rsid w:val="00CC5DE6"/>
    <w:rsid w:val="00CC6E4E"/>
    <w:rsid w:val="00CC6FE8"/>
    <w:rsid w:val="00CC7202"/>
    <w:rsid w:val="00CC7533"/>
    <w:rsid w:val="00CD079E"/>
    <w:rsid w:val="00CD2808"/>
    <w:rsid w:val="00CD28BF"/>
    <w:rsid w:val="00CD2D3C"/>
    <w:rsid w:val="00CD4092"/>
    <w:rsid w:val="00CD4A20"/>
    <w:rsid w:val="00CD50A1"/>
    <w:rsid w:val="00CD519E"/>
    <w:rsid w:val="00CD74C9"/>
    <w:rsid w:val="00CE0C4F"/>
    <w:rsid w:val="00CE30EA"/>
    <w:rsid w:val="00CF048A"/>
    <w:rsid w:val="00CF155A"/>
    <w:rsid w:val="00CF2947"/>
    <w:rsid w:val="00CF686F"/>
    <w:rsid w:val="00CF6E60"/>
    <w:rsid w:val="00CF7BCA"/>
    <w:rsid w:val="00CF7EB0"/>
    <w:rsid w:val="00D008FD"/>
    <w:rsid w:val="00D0321C"/>
    <w:rsid w:val="00D035EC"/>
    <w:rsid w:val="00D06AB1"/>
    <w:rsid w:val="00D072ED"/>
    <w:rsid w:val="00D07A16"/>
    <w:rsid w:val="00D1067E"/>
    <w:rsid w:val="00D10F50"/>
    <w:rsid w:val="00D11272"/>
    <w:rsid w:val="00D126F5"/>
    <w:rsid w:val="00D1489E"/>
    <w:rsid w:val="00D173EB"/>
    <w:rsid w:val="00D20737"/>
    <w:rsid w:val="00D21E81"/>
    <w:rsid w:val="00D223DE"/>
    <w:rsid w:val="00D25E37"/>
    <w:rsid w:val="00D2661A"/>
    <w:rsid w:val="00D27582"/>
    <w:rsid w:val="00D27EC4"/>
    <w:rsid w:val="00D32719"/>
    <w:rsid w:val="00D33333"/>
    <w:rsid w:val="00D352A2"/>
    <w:rsid w:val="00D3574E"/>
    <w:rsid w:val="00D4162B"/>
    <w:rsid w:val="00D4514F"/>
    <w:rsid w:val="00D451E2"/>
    <w:rsid w:val="00D45E89"/>
    <w:rsid w:val="00D45E8D"/>
    <w:rsid w:val="00D466AE"/>
    <w:rsid w:val="00D4734F"/>
    <w:rsid w:val="00D47B3C"/>
    <w:rsid w:val="00D51BF3"/>
    <w:rsid w:val="00D523B6"/>
    <w:rsid w:val="00D65BA1"/>
    <w:rsid w:val="00D66846"/>
    <w:rsid w:val="00D675FB"/>
    <w:rsid w:val="00D71F25"/>
    <w:rsid w:val="00D72A9C"/>
    <w:rsid w:val="00D77031"/>
    <w:rsid w:val="00D8427A"/>
    <w:rsid w:val="00D84941"/>
    <w:rsid w:val="00D84FA1"/>
    <w:rsid w:val="00D851F0"/>
    <w:rsid w:val="00D85676"/>
    <w:rsid w:val="00D86DB7"/>
    <w:rsid w:val="00D926D0"/>
    <w:rsid w:val="00D93030"/>
    <w:rsid w:val="00D950E1"/>
    <w:rsid w:val="00D952A6"/>
    <w:rsid w:val="00D97F99"/>
    <w:rsid w:val="00DA0126"/>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17AE"/>
    <w:rsid w:val="00DC3067"/>
    <w:rsid w:val="00DC370B"/>
    <w:rsid w:val="00DC5B90"/>
    <w:rsid w:val="00DC7852"/>
    <w:rsid w:val="00DD00FF"/>
    <w:rsid w:val="00DD0619"/>
    <w:rsid w:val="00DD07FB"/>
    <w:rsid w:val="00DD25C6"/>
    <w:rsid w:val="00DD3FDF"/>
    <w:rsid w:val="00DD4FE5"/>
    <w:rsid w:val="00DD54B0"/>
    <w:rsid w:val="00DD57EE"/>
    <w:rsid w:val="00DD6BCC"/>
    <w:rsid w:val="00DE0A4B"/>
    <w:rsid w:val="00DE2410"/>
    <w:rsid w:val="00DE2939"/>
    <w:rsid w:val="00DE6E81"/>
    <w:rsid w:val="00DE703F"/>
    <w:rsid w:val="00DE7595"/>
    <w:rsid w:val="00DF1961"/>
    <w:rsid w:val="00DF44DE"/>
    <w:rsid w:val="00E00617"/>
    <w:rsid w:val="00E01138"/>
    <w:rsid w:val="00E02DFB"/>
    <w:rsid w:val="00E030F9"/>
    <w:rsid w:val="00E0311A"/>
    <w:rsid w:val="00E03138"/>
    <w:rsid w:val="00E06404"/>
    <w:rsid w:val="00E11A85"/>
    <w:rsid w:val="00E12495"/>
    <w:rsid w:val="00E15CCD"/>
    <w:rsid w:val="00E202EF"/>
    <w:rsid w:val="00E20AD3"/>
    <w:rsid w:val="00E210B5"/>
    <w:rsid w:val="00E228E8"/>
    <w:rsid w:val="00E23D99"/>
    <w:rsid w:val="00E2552F"/>
    <w:rsid w:val="00E259DD"/>
    <w:rsid w:val="00E3137A"/>
    <w:rsid w:val="00E32CCF"/>
    <w:rsid w:val="00E34A98"/>
    <w:rsid w:val="00E353A0"/>
    <w:rsid w:val="00E35D1E"/>
    <w:rsid w:val="00E364F9"/>
    <w:rsid w:val="00E365FA"/>
    <w:rsid w:val="00E36789"/>
    <w:rsid w:val="00E44A83"/>
    <w:rsid w:val="00E502C1"/>
    <w:rsid w:val="00E502DD"/>
    <w:rsid w:val="00E50D3A"/>
    <w:rsid w:val="00E51387"/>
    <w:rsid w:val="00E514D1"/>
    <w:rsid w:val="00E51E68"/>
    <w:rsid w:val="00E52EFD"/>
    <w:rsid w:val="00E5408A"/>
    <w:rsid w:val="00E56800"/>
    <w:rsid w:val="00E5756E"/>
    <w:rsid w:val="00E60C63"/>
    <w:rsid w:val="00E60CC8"/>
    <w:rsid w:val="00E61D5C"/>
    <w:rsid w:val="00E62FF9"/>
    <w:rsid w:val="00E635D6"/>
    <w:rsid w:val="00E639BC"/>
    <w:rsid w:val="00E664CC"/>
    <w:rsid w:val="00E70388"/>
    <w:rsid w:val="00E70F92"/>
    <w:rsid w:val="00E74C54"/>
    <w:rsid w:val="00E752DE"/>
    <w:rsid w:val="00E7695D"/>
    <w:rsid w:val="00E77A03"/>
    <w:rsid w:val="00E822E8"/>
    <w:rsid w:val="00E82554"/>
    <w:rsid w:val="00E82606"/>
    <w:rsid w:val="00E846C8"/>
    <w:rsid w:val="00E84957"/>
    <w:rsid w:val="00E84979"/>
    <w:rsid w:val="00E84A55"/>
    <w:rsid w:val="00E85BFF"/>
    <w:rsid w:val="00E90391"/>
    <w:rsid w:val="00E906C2"/>
    <w:rsid w:val="00E9311F"/>
    <w:rsid w:val="00E934D1"/>
    <w:rsid w:val="00E94AF0"/>
    <w:rsid w:val="00E95D13"/>
    <w:rsid w:val="00E95DD3"/>
    <w:rsid w:val="00E969D5"/>
    <w:rsid w:val="00EA58D1"/>
    <w:rsid w:val="00EA5D39"/>
    <w:rsid w:val="00EA61BC"/>
    <w:rsid w:val="00EA681A"/>
    <w:rsid w:val="00EA735B"/>
    <w:rsid w:val="00EB0F9B"/>
    <w:rsid w:val="00EB1A1B"/>
    <w:rsid w:val="00EB1E69"/>
    <w:rsid w:val="00EB2086"/>
    <w:rsid w:val="00EB5682"/>
    <w:rsid w:val="00EB5EDF"/>
    <w:rsid w:val="00EB60FE"/>
    <w:rsid w:val="00EB74DB"/>
    <w:rsid w:val="00EC5359"/>
    <w:rsid w:val="00EC562A"/>
    <w:rsid w:val="00ED067A"/>
    <w:rsid w:val="00ED2B50"/>
    <w:rsid w:val="00ED5DAF"/>
    <w:rsid w:val="00EE0350"/>
    <w:rsid w:val="00EE0719"/>
    <w:rsid w:val="00EE082E"/>
    <w:rsid w:val="00EE0E80"/>
    <w:rsid w:val="00EE103B"/>
    <w:rsid w:val="00EE173C"/>
    <w:rsid w:val="00EE613F"/>
    <w:rsid w:val="00EE7295"/>
    <w:rsid w:val="00EE7869"/>
    <w:rsid w:val="00EF054A"/>
    <w:rsid w:val="00EF3235"/>
    <w:rsid w:val="00EF3336"/>
    <w:rsid w:val="00EF4DF2"/>
    <w:rsid w:val="00EF7E72"/>
    <w:rsid w:val="00F06D37"/>
    <w:rsid w:val="00F07B9D"/>
    <w:rsid w:val="00F11586"/>
    <w:rsid w:val="00F1183B"/>
    <w:rsid w:val="00F11C9F"/>
    <w:rsid w:val="00F121E7"/>
    <w:rsid w:val="00F12263"/>
    <w:rsid w:val="00F1344C"/>
    <w:rsid w:val="00F1409D"/>
    <w:rsid w:val="00F14214"/>
    <w:rsid w:val="00F157A9"/>
    <w:rsid w:val="00F25BB6"/>
    <w:rsid w:val="00F26B7E"/>
    <w:rsid w:val="00F26BCA"/>
    <w:rsid w:val="00F27A3B"/>
    <w:rsid w:val="00F33817"/>
    <w:rsid w:val="00F41D85"/>
    <w:rsid w:val="00F420D5"/>
    <w:rsid w:val="00F451EA"/>
    <w:rsid w:val="00F45447"/>
    <w:rsid w:val="00F456C6"/>
    <w:rsid w:val="00F4577B"/>
    <w:rsid w:val="00F46496"/>
    <w:rsid w:val="00F474D0"/>
    <w:rsid w:val="00F50179"/>
    <w:rsid w:val="00F5036B"/>
    <w:rsid w:val="00F515EE"/>
    <w:rsid w:val="00F56511"/>
    <w:rsid w:val="00F6194E"/>
    <w:rsid w:val="00F623AC"/>
    <w:rsid w:val="00F6412A"/>
    <w:rsid w:val="00F65893"/>
    <w:rsid w:val="00F66A4A"/>
    <w:rsid w:val="00F71E22"/>
    <w:rsid w:val="00F72142"/>
    <w:rsid w:val="00F72AE7"/>
    <w:rsid w:val="00F75564"/>
    <w:rsid w:val="00F833BA"/>
    <w:rsid w:val="00F84FD0"/>
    <w:rsid w:val="00F859A8"/>
    <w:rsid w:val="00F86D87"/>
    <w:rsid w:val="00F9108B"/>
    <w:rsid w:val="00F91349"/>
    <w:rsid w:val="00F93A8A"/>
    <w:rsid w:val="00F95248"/>
    <w:rsid w:val="00F956A9"/>
    <w:rsid w:val="00F963ED"/>
    <w:rsid w:val="00F966CF"/>
    <w:rsid w:val="00F96CAE"/>
    <w:rsid w:val="00F97C99"/>
    <w:rsid w:val="00FA5D9B"/>
    <w:rsid w:val="00FA662D"/>
    <w:rsid w:val="00FA7302"/>
    <w:rsid w:val="00FA73B1"/>
    <w:rsid w:val="00FB0CB9"/>
    <w:rsid w:val="00FB231D"/>
    <w:rsid w:val="00FB341B"/>
    <w:rsid w:val="00FB45F1"/>
    <w:rsid w:val="00FB4A72"/>
    <w:rsid w:val="00FB54E8"/>
    <w:rsid w:val="00FB6147"/>
    <w:rsid w:val="00FB7054"/>
    <w:rsid w:val="00FC17B7"/>
    <w:rsid w:val="00FC2622"/>
    <w:rsid w:val="00FC2CB7"/>
    <w:rsid w:val="00FC4090"/>
    <w:rsid w:val="00FC55B4"/>
    <w:rsid w:val="00FC7FF6"/>
    <w:rsid w:val="00FD00E6"/>
    <w:rsid w:val="00FD09A1"/>
    <w:rsid w:val="00FD2A7C"/>
    <w:rsid w:val="00FD5408"/>
    <w:rsid w:val="00FD59EB"/>
    <w:rsid w:val="00FD7299"/>
    <w:rsid w:val="00FD74AC"/>
    <w:rsid w:val="00FE1FBE"/>
    <w:rsid w:val="00FE3901"/>
    <w:rsid w:val="00FE39D3"/>
    <w:rsid w:val="00FE4BCE"/>
    <w:rsid w:val="00FE54AE"/>
    <w:rsid w:val="00FE576A"/>
    <w:rsid w:val="00FE7E79"/>
    <w:rsid w:val="00FF20BB"/>
    <w:rsid w:val="00FF3E7D"/>
    <w:rsid w:val="00FF5B99"/>
    <w:rsid w:val="00FF60CD"/>
    <w:rsid w:val="00FF730C"/>
    <w:rsid w:val="00FF73F4"/>
    <w:rsid w:val="00FF7CE4"/>
    <w:rsid w:val="00FF7E39"/>
    <w:rsid w:val="025130DC"/>
    <w:rsid w:val="02FD0ECD"/>
    <w:rsid w:val="07347C42"/>
    <w:rsid w:val="081E6CF8"/>
    <w:rsid w:val="0A3A4D74"/>
    <w:rsid w:val="0F3E45E3"/>
    <w:rsid w:val="0FA51E9A"/>
    <w:rsid w:val="1159117D"/>
    <w:rsid w:val="122B66D5"/>
    <w:rsid w:val="14467EFB"/>
    <w:rsid w:val="14670F28"/>
    <w:rsid w:val="181500A7"/>
    <w:rsid w:val="254C70A4"/>
    <w:rsid w:val="2EB623C9"/>
    <w:rsid w:val="339A0805"/>
    <w:rsid w:val="37380508"/>
    <w:rsid w:val="37B77B86"/>
    <w:rsid w:val="5AF2179E"/>
    <w:rsid w:val="5E1E5104"/>
    <w:rsid w:val="640B1BB4"/>
    <w:rsid w:val="6B060FB2"/>
    <w:rsid w:val="6D0069C5"/>
    <w:rsid w:val="71530958"/>
    <w:rsid w:val="73694B04"/>
    <w:rsid w:val="768F53D1"/>
    <w:rsid w:val="77D849E4"/>
    <w:rsid w:val="7E935C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0C47F7"/>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Char"/>
    <w:qFormat/>
    <w:rsid w:val="000C47F7"/>
    <w:pPr>
      <w:keepNext/>
      <w:keepLines/>
      <w:numPr>
        <w:numId w:val="1"/>
      </w:numPr>
      <w:spacing w:before="340" w:after="330" w:line="578" w:lineRule="auto"/>
      <w:outlineLvl w:val="0"/>
    </w:pPr>
    <w:rPr>
      <w:b/>
      <w:bCs/>
      <w:kern w:val="44"/>
      <w:sz w:val="44"/>
      <w:szCs w:val="44"/>
    </w:rPr>
  </w:style>
  <w:style w:type="paragraph" w:styleId="2">
    <w:name w:val="heading 2"/>
    <w:basedOn w:val="afff7"/>
    <w:next w:val="afff7"/>
    <w:link w:val="2Char"/>
    <w:qFormat/>
    <w:rsid w:val="000C47F7"/>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0C47F7"/>
    <w:pPr>
      <w:keepNext/>
      <w:keepLines/>
      <w:numPr>
        <w:ilvl w:val="2"/>
        <w:numId w:val="1"/>
      </w:numPr>
      <w:spacing w:before="260" w:after="260" w:line="416" w:lineRule="auto"/>
      <w:outlineLvl w:val="2"/>
    </w:pPr>
    <w:rPr>
      <w:b/>
      <w:bCs/>
      <w:sz w:val="32"/>
      <w:szCs w:val="32"/>
    </w:rPr>
  </w:style>
  <w:style w:type="paragraph" w:styleId="4">
    <w:name w:val="heading 4"/>
    <w:basedOn w:val="afff7"/>
    <w:next w:val="afff7"/>
    <w:link w:val="4Char"/>
    <w:qFormat/>
    <w:rsid w:val="000C47F7"/>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0C47F7"/>
    <w:pPr>
      <w:keepNext/>
      <w:keepLines/>
      <w:numPr>
        <w:ilvl w:val="4"/>
        <w:numId w:val="1"/>
      </w:numPr>
      <w:adjustRightInd/>
      <w:spacing w:before="280" w:after="290" w:line="376" w:lineRule="auto"/>
      <w:outlineLvl w:val="4"/>
    </w:pPr>
    <w:rPr>
      <w:b/>
      <w:bCs/>
      <w:sz w:val="28"/>
      <w:szCs w:val="28"/>
    </w:rPr>
  </w:style>
  <w:style w:type="paragraph" w:styleId="6">
    <w:name w:val="heading 6"/>
    <w:basedOn w:val="afff7"/>
    <w:next w:val="afff7"/>
    <w:link w:val="6Char"/>
    <w:qFormat/>
    <w:rsid w:val="000C47F7"/>
    <w:pPr>
      <w:keepNext/>
      <w:keepLines/>
      <w:numPr>
        <w:ilvl w:val="5"/>
        <w:numId w:val="1"/>
      </w:numPr>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0C47F7"/>
    <w:pPr>
      <w:keepNext/>
      <w:keepLines/>
      <w:numPr>
        <w:ilvl w:val="6"/>
        <w:numId w:val="1"/>
      </w:numPr>
      <w:adjustRightInd/>
      <w:spacing w:before="240" w:after="64" w:line="320" w:lineRule="auto"/>
      <w:outlineLvl w:val="6"/>
    </w:pPr>
    <w:rPr>
      <w:b/>
      <w:bCs/>
      <w:sz w:val="24"/>
      <w:szCs w:val="24"/>
    </w:rPr>
  </w:style>
  <w:style w:type="paragraph" w:styleId="8">
    <w:name w:val="heading 8"/>
    <w:basedOn w:val="afff7"/>
    <w:next w:val="afff7"/>
    <w:link w:val="8Char"/>
    <w:qFormat/>
    <w:rsid w:val="000C47F7"/>
    <w:pPr>
      <w:keepNext/>
      <w:keepLines/>
      <w:numPr>
        <w:ilvl w:val="7"/>
        <w:numId w:val="1"/>
      </w:numPr>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0C47F7"/>
    <w:pPr>
      <w:keepNext/>
      <w:keepLines/>
      <w:numPr>
        <w:ilvl w:val="8"/>
        <w:numId w:val="1"/>
      </w:numPr>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rsid w:val="000C47F7"/>
    <w:pPr>
      <w:tabs>
        <w:tab w:val="right" w:leader="dot" w:pos="9344"/>
      </w:tabs>
      <w:spacing w:line="300" w:lineRule="exact"/>
      <w:ind w:left="1259"/>
    </w:pPr>
    <w:rPr>
      <w:rFonts w:ascii="宋体"/>
    </w:rPr>
  </w:style>
  <w:style w:type="paragraph" w:styleId="afffb">
    <w:name w:val="Normal Indent"/>
    <w:basedOn w:val="afff7"/>
    <w:qFormat/>
    <w:rsid w:val="000C47F7"/>
    <w:pPr>
      <w:ind w:firstLine="420"/>
    </w:pPr>
  </w:style>
  <w:style w:type="paragraph" w:styleId="afffc">
    <w:name w:val="Document Map"/>
    <w:basedOn w:val="afff7"/>
    <w:link w:val="Char"/>
    <w:uiPriority w:val="99"/>
    <w:unhideWhenUsed/>
    <w:qFormat/>
    <w:rsid w:val="000C47F7"/>
    <w:rPr>
      <w:rFonts w:ascii="宋体"/>
      <w:sz w:val="18"/>
      <w:szCs w:val="18"/>
    </w:rPr>
  </w:style>
  <w:style w:type="paragraph" w:styleId="afffd">
    <w:name w:val="Body Text"/>
    <w:basedOn w:val="afff7"/>
    <w:link w:val="Char0"/>
    <w:qFormat/>
    <w:rsid w:val="000C47F7"/>
    <w:pPr>
      <w:spacing w:after="120"/>
    </w:pPr>
  </w:style>
  <w:style w:type="paragraph" w:styleId="50">
    <w:name w:val="toc 5"/>
    <w:basedOn w:val="afff7"/>
    <w:next w:val="afff7"/>
    <w:uiPriority w:val="39"/>
    <w:unhideWhenUsed/>
    <w:qFormat/>
    <w:rsid w:val="000C47F7"/>
    <w:pPr>
      <w:ind w:left="839"/>
    </w:pPr>
    <w:rPr>
      <w:rFonts w:ascii="宋体"/>
    </w:rPr>
  </w:style>
  <w:style w:type="paragraph" w:styleId="30">
    <w:name w:val="toc 3"/>
    <w:basedOn w:val="afff7"/>
    <w:next w:val="afff7"/>
    <w:uiPriority w:val="39"/>
    <w:unhideWhenUsed/>
    <w:qFormat/>
    <w:rsid w:val="000C47F7"/>
    <w:pPr>
      <w:spacing w:line="300" w:lineRule="exact"/>
      <w:ind w:left="420"/>
    </w:pPr>
    <w:rPr>
      <w:rFonts w:ascii="宋体"/>
    </w:rPr>
  </w:style>
  <w:style w:type="paragraph" w:styleId="afffe">
    <w:name w:val="Balloon Text"/>
    <w:basedOn w:val="afff7"/>
    <w:link w:val="Char1"/>
    <w:uiPriority w:val="99"/>
    <w:semiHidden/>
    <w:unhideWhenUsed/>
    <w:qFormat/>
    <w:rsid w:val="000C47F7"/>
    <w:rPr>
      <w:sz w:val="18"/>
      <w:szCs w:val="18"/>
    </w:rPr>
  </w:style>
  <w:style w:type="paragraph" w:styleId="affff">
    <w:name w:val="footer"/>
    <w:basedOn w:val="afff7"/>
    <w:link w:val="Char2"/>
    <w:uiPriority w:val="99"/>
    <w:qFormat/>
    <w:rsid w:val="000C47F7"/>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7"/>
    <w:link w:val="Char3"/>
    <w:uiPriority w:val="99"/>
    <w:qFormat/>
    <w:rsid w:val="000C47F7"/>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sid w:val="000C47F7"/>
    <w:rPr>
      <w:rFonts w:ascii="宋体"/>
    </w:rPr>
  </w:style>
  <w:style w:type="paragraph" w:styleId="40">
    <w:name w:val="toc 4"/>
    <w:basedOn w:val="afff7"/>
    <w:next w:val="afff7"/>
    <w:uiPriority w:val="39"/>
    <w:unhideWhenUsed/>
    <w:qFormat/>
    <w:rsid w:val="000C47F7"/>
    <w:pPr>
      <w:tabs>
        <w:tab w:val="right" w:leader="dot" w:pos="9344"/>
      </w:tabs>
      <w:spacing w:line="300" w:lineRule="exact"/>
      <w:ind w:left="629"/>
    </w:pPr>
    <w:rPr>
      <w:rFonts w:ascii="宋体"/>
    </w:rPr>
  </w:style>
  <w:style w:type="paragraph" w:styleId="affff1">
    <w:name w:val="footnote text"/>
    <w:basedOn w:val="afff7"/>
    <w:next w:val="afff7"/>
    <w:link w:val="Char4"/>
    <w:semiHidden/>
    <w:qFormat/>
    <w:rsid w:val="000C47F7"/>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rsid w:val="000C47F7"/>
    <w:pPr>
      <w:spacing w:line="300" w:lineRule="exact"/>
      <w:ind w:left="1049"/>
    </w:pPr>
    <w:rPr>
      <w:rFonts w:ascii="宋体"/>
    </w:rPr>
  </w:style>
  <w:style w:type="paragraph" w:styleId="affff2">
    <w:name w:val="table of figures"/>
    <w:basedOn w:val="afff7"/>
    <w:next w:val="afff7"/>
    <w:semiHidden/>
    <w:qFormat/>
    <w:rsid w:val="000C47F7"/>
    <w:pPr>
      <w:adjustRightInd/>
      <w:spacing w:line="240" w:lineRule="auto"/>
      <w:jc w:val="left"/>
    </w:pPr>
    <w:rPr>
      <w:szCs w:val="24"/>
    </w:rPr>
  </w:style>
  <w:style w:type="paragraph" w:styleId="23">
    <w:name w:val="toc 2"/>
    <w:basedOn w:val="afff7"/>
    <w:next w:val="afff7"/>
    <w:uiPriority w:val="39"/>
    <w:unhideWhenUsed/>
    <w:qFormat/>
    <w:rsid w:val="000C47F7"/>
    <w:pPr>
      <w:tabs>
        <w:tab w:val="right" w:leader="dot" w:pos="9344"/>
      </w:tabs>
      <w:spacing w:line="300" w:lineRule="exact"/>
      <w:ind w:left="210"/>
    </w:pPr>
    <w:rPr>
      <w:rFonts w:ascii="宋体"/>
    </w:rPr>
  </w:style>
  <w:style w:type="paragraph" w:styleId="affff3">
    <w:name w:val="Title"/>
    <w:basedOn w:val="afff7"/>
    <w:link w:val="Char5"/>
    <w:qFormat/>
    <w:rsid w:val="000C47F7"/>
    <w:pPr>
      <w:spacing w:before="240" w:after="60"/>
      <w:jc w:val="center"/>
      <w:outlineLvl w:val="0"/>
    </w:pPr>
    <w:rPr>
      <w:rFonts w:ascii="Arial" w:hAnsi="Arial" w:cs="Arial"/>
      <w:b/>
      <w:bCs/>
      <w:sz w:val="32"/>
      <w:szCs w:val="32"/>
    </w:rPr>
  </w:style>
  <w:style w:type="table" w:styleId="affff4">
    <w:name w:val="Table Grid"/>
    <w:basedOn w:val="afff9"/>
    <w:uiPriority w:val="39"/>
    <w:qFormat/>
    <w:rsid w:val="000C4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sid w:val="000C47F7"/>
    <w:rPr>
      <w:b/>
      <w:bCs/>
    </w:rPr>
  </w:style>
  <w:style w:type="character" w:styleId="affff6">
    <w:name w:val="page number"/>
    <w:qFormat/>
    <w:rsid w:val="000C47F7"/>
    <w:rPr>
      <w:rFonts w:ascii="宋体" w:eastAsia="宋体" w:hAnsi="Times New Roman"/>
      <w:sz w:val="18"/>
    </w:rPr>
  </w:style>
  <w:style w:type="character" w:styleId="affff7">
    <w:name w:val="Emphasis"/>
    <w:uiPriority w:val="20"/>
    <w:qFormat/>
    <w:rsid w:val="000C47F7"/>
    <w:rPr>
      <w:i/>
      <w:iCs/>
    </w:rPr>
  </w:style>
  <w:style w:type="character" w:styleId="affff8">
    <w:name w:val="Hyperlink"/>
    <w:uiPriority w:val="99"/>
    <w:qFormat/>
    <w:rsid w:val="000C47F7"/>
    <w:rPr>
      <w:rFonts w:ascii="宋体" w:eastAsia="宋体" w:hAnsi="Times New Roman"/>
      <w:color w:val="auto"/>
      <w:spacing w:val="0"/>
      <w:w w:val="100"/>
      <w:position w:val="0"/>
      <w:sz w:val="21"/>
      <w:u w:val="none"/>
      <w:vertAlign w:val="baseline"/>
    </w:rPr>
  </w:style>
  <w:style w:type="character" w:styleId="affff9">
    <w:name w:val="footnote reference"/>
    <w:semiHidden/>
    <w:qFormat/>
    <w:rsid w:val="000C47F7"/>
    <w:rPr>
      <w:rFonts w:ascii="宋体" w:eastAsia="宋体" w:hAnsi="宋体" w:cs="Times New Roman"/>
      <w:spacing w:val="0"/>
      <w:sz w:val="18"/>
      <w:vertAlign w:val="superscript"/>
    </w:rPr>
  </w:style>
  <w:style w:type="character" w:customStyle="1" w:styleId="1Char">
    <w:name w:val="标题 1 Char"/>
    <w:link w:val="1"/>
    <w:qFormat/>
    <w:rsid w:val="000C47F7"/>
    <w:rPr>
      <w:rFonts w:ascii="Times New Roman" w:eastAsia="宋体" w:hAnsi="Times New Roman" w:cs="Times New Roman"/>
      <w:b/>
      <w:bCs/>
      <w:kern w:val="44"/>
      <w:sz w:val="44"/>
      <w:szCs w:val="44"/>
    </w:rPr>
  </w:style>
  <w:style w:type="character" w:customStyle="1" w:styleId="2Char">
    <w:name w:val="标题 2 Char"/>
    <w:link w:val="2"/>
    <w:qFormat/>
    <w:rsid w:val="000C47F7"/>
    <w:rPr>
      <w:rFonts w:ascii="Arial" w:eastAsia="黑体" w:hAnsi="Arial" w:cs="Times New Roman"/>
      <w:b/>
      <w:bCs/>
      <w:sz w:val="32"/>
      <w:szCs w:val="32"/>
    </w:rPr>
  </w:style>
  <w:style w:type="character" w:customStyle="1" w:styleId="3Char">
    <w:name w:val="标题 3 Char"/>
    <w:link w:val="3"/>
    <w:qFormat/>
    <w:rsid w:val="000C47F7"/>
    <w:rPr>
      <w:rFonts w:ascii="Times New Roman" w:eastAsia="宋体" w:hAnsi="Times New Roman" w:cs="Times New Roman"/>
      <w:b/>
      <w:bCs/>
      <w:sz w:val="32"/>
      <w:szCs w:val="32"/>
    </w:rPr>
  </w:style>
  <w:style w:type="character" w:customStyle="1" w:styleId="4Char">
    <w:name w:val="标题 4 Char"/>
    <w:link w:val="4"/>
    <w:qFormat/>
    <w:rsid w:val="000C47F7"/>
    <w:rPr>
      <w:rFonts w:ascii="Arial" w:eastAsia="黑体" w:hAnsi="Arial" w:cs="Times New Roman"/>
      <w:b/>
      <w:bCs/>
      <w:sz w:val="28"/>
      <w:szCs w:val="28"/>
    </w:rPr>
  </w:style>
  <w:style w:type="character" w:customStyle="1" w:styleId="5Char">
    <w:name w:val="标题 5 Char"/>
    <w:link w:val="5"/>
    <w:qFormat/>
    <w:rsid w:val="000C47F7"/>
    <w:rPr>
      <w:rFonts w:ascii="Times New Roman" w:eastAsia="宋体" w:hAnsi="Times New Roman" w:cs="Times New Roman"/>
      <w:b/>
      <w:bCs/>
      <w:sz w:val="28"/>
      <w:szCs w:val="28"/>
    </w:rPr>
  </w:style>
  <w:style w:type="character" w:customStyle="1" w:styleId="6Char">
    <w:name w:val="标题 6 Char"/>
    <w:link w:val="6"/>
    <w:qFormat/>
    <w:rsid w:val="000C47F7"/>
    <w:rPr>
      <w:rFonts w:ascii="Arial" w:eastAsia="黑体" w:hAnsi="Arial" w:cs="Times New Roman"/>
      <w:b/>
      <w:bCs/>
      <w:sz w:val="24"/>
      <w:szCs w:val="24"/>
    </w:rPr>
  </w:style>
  <w:style w:type="character" w:customStyle="1" w:styleId="7Char">
    <w:name w:val="标题 7 Char"/>
    <w:link w:val="7"/>
    <w:qFormat/>
    <w:rsid w:val="000C47F7"/>
    <w:rPr>
      <w:rFonts w:ascii="Times New Roman" w:eastAsia="宋体" w:hAnsi="Times New Roman" w:cs="Times New Roman"/>
      <w:b/>
      <w:bCs/>
      <w:sz w:val="24"/>
      <w:szCs w:val="24"/>
    </w:rPr>
  </w:style>
  <w:style w:type="character" w:customStyle="1" w:styleId="8Char">
    <w:name w:val="标题 8 Char"/>
    <w:link w:val="8"/>
    <w:qFormat/>
    <w:rsid w:val="000C47F7"/>
    <w:rPr>
      <w:rFonts w:ascii="Arial" w:eastAsia="黑体" w:hAnsi="Arial" w:cs="Times New Roman"/>
      <w:sz w:val="24"/>
      <w:szCs w:val="24"/>
    </w:rPr>
  </w:style>
  <w:style w:type="character" w:customStyle="1" w:styleId="9Char">
    <w:name w:val="标题 9 Char"/>
    <w:link w:val="9"/>
    <w:qFormat/>
    <w:rsid w:val="000C47F7"/>
    <w:rPr>
      <w:rFonts w:ascii="Arial" w:eastAsia="黑体" w:hAnsi="Arial" w:cs="Times New Roman"/>
      <w:szCs w:val="21"/>
    </w:rPr>
  </w:style>
  <w:style w:type="character" w:customStyle="1" w:styleId="Char3">
    <w:name w:val="页眉 Char"/>
    <w:link w:val="affff0"/>
    <w:uiPriority w:val="99"/>
    <w:qFormat/>
    <w:rsid w:val="000C47F7"/>
    <w:rPr>
      <w:rFonts w:ascii="Times New Roman" w:eastAsia="宋体" w:hAnsi="Times New Roman" w:cs="Times New Roman"/>
      <w:sz w:val="18"/>
      <w:szCs w:val="18"/>
    </w:rPr>
  </w:style>
  <w:style w:type="character" w:customStyle="1" w:styleId="Char2">
    <w:name w:val="页脚 Char"/>
    <w:link w:val="affff"/>
    <w:uiPriority w:val="99"/>
    <w:qFormat/>
    <w:rsid w:val="000C47F7"/>
    <w:rPr>
      <w:rFonts w:ascii="宋体" w:eastAsia="宋体" w:hAnsi="Times New Roman" w:cs="Times New Roman"/>
      <w:sz w:val="18"/>
      <w:szCs w:val="18"/>
    </w:rPr>
  </w:style>
  <w:style w:type="character" w:customStyle="1" w:styleId="Char1">
    <w:name w:val="批注框文本 Char"/>
    <w:link w:val="afffe"/>
    <w:uiPriority w:val="99"/>
    <w:semiHidden/>
    <w:qFormat/>
    <w:rsid w:val="000C47F7"/>
    <w:rPr>
      <w:sz w:val="18"/>
      <w:szCs w:val="18"/>
    </w:rPr>
  </w:style>
  <w:style w:type="paragraph" w:styleId="affffa">
    <w:name w:val="Quote"/>
    <w:basedOn w:val="afff7"/>
    <w:next w:val="afff7"/>
    <w:link w:val="Char6"/>
    <w:uiPriority w:val="29"/>
    <w:qFormat/>
    <w:rsid w:val="000C47F7"/>
    <w:rPr>
      <w:i/>
      <w:iCs/>
      <w:color w:val="000000"/>
    </w:rPr>
  </w:style>
  <w:style w:type="character" w:customStyle="1" w:styleId="Char6">
    <w:name w:val="引用 Char"/>
    <w:link w:val="affffa"/>
    <w:uiPriority w:val="29"/>
    <w:qFormat/>
    <w:rsid w:val="000C47F7"/>
    <w:rPr>
      <w:i/>
      <w:iCs/>
      <w:color w:val="000000"/>
    </w:rPr>
  </w:style>
  <w:style w:type="character" w:customStyle="1" w:styleId="Char5">
    <w:name w:val="标题 Char"/>
    <w:link w:val="affff3"/>
    <w:qFormat/>
    <w:rsid w:val="000C47F7"/>
    <w:rPr>
      <w:rFonts w:ascii="Arial" w:eastAsia="宋体" w:hAnsi="Arial" w:cs="Arial"/>
      <w:b/>
      <w:bCs/>
      <w:sz w:val="32"/>
      <w:szCs w:val="32"/>
    </w:rPr>
  </w:style>
  <w:style w:type="paragraph" w:customStyle="1" w:styleId="affffb">
    <w:name w:val="标准标志"/>
    <w:next w:val="afff7"/>
    <w:qFormat/>
    <w:rsid w:val="000C47F7"/>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7"/>
    <w:qFormat/>
    <w:rsid w:val="000C47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rsid w:val="000C47F7"/>
    <w:pPr>
      <w:ind w:left="227"/>
    </w:pPr>
    <w:rPr>
      <w:rFonts w:ascii="宋体"/>
      <w:sz w:val="18"/>
    </w:rPr>
  </w:style>
  <w:style w:type="paragraph" w:customStyle="1" w:styleId="affffe">
    <w:name w:val="标准文件_页脚奇数页"/>
    <w:qFormat/>
    <w:rsid w:val="000C47F7"/>
    <w:pPr>
      <w:ind w:right="227"/>
      <w:jc w:val="right"/>
    </w:pPr>
    <w:rPr>
      <w:rFonts w:ascii="宋体"/>
      <w:sz w:val="18"/>
    </w:rPr>
  </w:style>
  <w:style w:type="paragraph" w:customStyle="1" w:styleId="afffff">
    <w:name w:val="标准书眉一"/>
    <w:qFormat/>
    <w:rsid w:val="000C47F7"/>
    <w:pPr>
      <w:jc w:val="both"/>
    </w:pPr>
  </w:style>
  <w:style w:type="paragraph" w:customStyle="1" w:styleId="ICS">
    <w:name w:val="标准文件_ICS"/>
    <w:basedOn w:val="afff7"/>
    <w:qFormat/>
    <w:rsid w:val="000C47F7"/>
    <w:pPr>
      <w:spacing w:line="0" w:lineRule="atLeast"/>
    </w:pPr>
    <w:rPr>
      <w:rFonts w:ascii="黑体" w:eastAsia="黑体" w:hAnsi="宋体"/>
    </w:rPr>
  </w:style>
  <w:style w:type="paragraph" w:customStyle="1" w:styleId="afffff0">
    <w:name w:val="标准文件_标准正文"/>
    <w:basedOn w:val="afff7"/>
    <w:next w:val="afffff1"/>
    <w:qFormat/>
    <w:rsid w:val="000C47F7"/>
    <w:pPr>
      <w:snapToGrid w:val="0"/>
      <w:ind w:firstLineChars="200" w:firstLine="200"/>
    </w:pPr>
    <w:rPr>
      <w:kern w:val="0"/>
    </w:rPr>
  </w:style>
  <w:style w:type="paragraph" w:customStyle="1" w:styleId="afffff1">
    <w:name w:val="标准文件_段"/>
    <w:link w:val="Char7"/>
    <w:qFormat/>
    <w:rsid w:val="000C47F7"/>
    <w:pPr>
      <w:autoSpaceDE w:val="0"/>
      <w:autoSpaceDN w:val="0"/>
      <w:ind w:firstLineChars="200" w:firstLine="200"/>
      <w:jc w:val="both"/>
    </w:pPr>
    <w:rPr>
      <w:rFonts w:ascii="宋体"/>
      <w:sz w:val="21"/>
    </w:rPr>
  </w:style>
  <w:style w:type="paragraph" w:customStyle="1" w:styleId="afffff2">
    <w:name w:val="标准文件_版本"/>
    <w:basedOn w:val="afffff0"/>
    <w:qFormat/>
    <w:rsid w:val="000C47F7"/>
    <w:pPr>
      <w:adjustRightInd/>
      <w:snapToGrid/>
      <w:ind w:firstLineChars="0" w:firstLine="0"/>
    </w:pPr>
    <w:rPr>
      <w:rFonts w:ascii="宋体" w:hAnsi="宋体"/>
      <w:kern w:val="2"/>
    </w:rPr>
  </w:style>
  <w:style w:type="paragraph" w:customStyle="1" w:styleId="afffff3">
    <w:name w:val="标准文件_标准部门"/>
    <w:basedOn w:val="afff7"/>
    <w:qFormat/>
    <w:rsid w:val="000C47F7"/>
    <w:pPr>
      <w:jc w:val="center"/>
    </w:pPr>
    <w:rPr>
      <w:rFonts w:ascii="黑体" w:eastAsia="黑体"/>
      <w:kern w:val="0"/>
      <w:sz w:val="44"/>
    </w:rPr>
  </w:style>
  <w:style w:type="paragraph" w:customStyle="1" w:styleId="afffff4">
    <w:name w:val="标准文件_标准代替"/>
    <w:basedOn w:val="afff7"/>
    <w:next w:val="afff7"/>
    <w:qFormat/>
    <w:rsid w:val="000C47F7"/>
    <w:pPr>
      <w:spacing w:line="310" w:lineRule="exact"/>
      <w:jc w:val="right"/>
    </w:pPr>
    <w:rPr>
      <w:rFonts w:ascii="宋体" w:hAnsi="宋体"/>
      <w:kern w:val="0"/>
    </w:rPr>
  </w:style>
  <w:style w:type="paragraph" w:customStyle="1" w:styleId="afffff5">
    <w:name w:val="标准文件_标准名称标题"/>
    <w:basedOn w:val="afff7"/>
    <w:next w:val="afff7"/>
    <w:qFormat/>
    <w:rsid w:val="000C47F7"/>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7"/>
    <w:qFormat/>
    <w:rsid w:val="000C47F7"/>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7"/>
    <w:qFormat/>
    <w:rsid w:val="000C47F7"/>
    <w:pPr>
      <w:jc w:val="left"/>
    </w:pPr>
  </w:style>
  <w:style w:type="paragraph" w:customStyle="1" w:styleId="afffff8">
    <w:name w:val="标准文件_参考文献标题"/>
    <w:basedOn w:val="afff7"/>
    <w:next w:val="afff7"/>
    <w:qFormat/>
    <w:rsid w:val="000C47F7"/>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0C47F7"/>
    <w:pPr>
      <w:numPr>
        <w:numId w:val="2"/>
      </w:numPr>
    </w:pPr>
    <w:rPr>
      <w:rFonts w:ascii="宋体"/>
    </w:rPr>
  </w:style>
  <w:style w:type="paragraph" w:customStyle="1" w:styleId="afff0">
    <w:name w:val="标准文件_二级条标题"/>
    <w:next w:val="afffff1"/>
    <w:qFormat/>
    <w:rsid w:val="000C47F7"/>
    <w:pPr>
      <w:widowControl w:val="0"/>
      <w:numPr>
        <w:ilvl w:val="3"/>
        <w:numId w:val="3"/>
      </w:numPr>
      <w:spacing w:beforeLines="50" w:afterLines="50"/>
      <w:jc w:val="both"/>
      <w:outlineLvl w:val="2"/>
    </w:pPr>
    <w:rPr>
      <w:rFonts w:ascii="黑体" w:eastAsia="黑体"/>
      <w:sz w:val="21"/>
    </w:rPr>
  </w:style>
  <w:style w:type="character" w:customStyle="1" w:styleId="afffff9">
    <w:name w:val="标准文件_发布"/>
    <w:qFormat/>
    <w:rsid w:val="000C47F7"/>
    <w:rPr>
      <w:rFonts w:ascii="黑体" w:eastAsia="黑体"/>
      <w:spacing w:val="0"/>
      <w:w w:val="100"/>
      <w:position w:val="3"/>
      <w:sz w:val="28"/>
    </w:rPr>
  </w:style>
  <w:style w:type="paragraph" w:customStyle="1" w:styleId="ad">
    <w:name w:val="标准文件_方框数字列项"/>
    <w:basedOn w:val="afffff1"/>
    <w:qFormat/>
    <w:rsid w:val="000C47F7"/>
    <w:pPr>
      <w:numPr>
        <w:numId w:val="4"/>
      </w:numPr>
      <w:ind w:firstLineChars="0" w:firstLine="0"/>
    </w:pPr>
  </w:style>
  <w:style w:type="paragraph" w:customStyle="1" w:styleId="afffffa">
    <w:name w:val="标准文件_封面标准编号"/>
    <w:basedOn w:val="afff7"/>
    <w:next w:val="afffff4"/>
    <w:qFormat/>
    <w:rsid w:val="000C47F7"/>
    <w:pPr>
      <w:spacing w:line="310" w:lineRule="exact"/>
      <w:jc w:val="right"/>
    </w:pPr>
    <w:rPr>
      <w:rFonts w:ascii="黑体" w:eastAsia="黑体"/>
      <w:kern w:val="0"/>
      <w:sz w:val="28"/>
    </w:rPr>
  </w:style>
  <w:style w:type="paragraph" w:customStyle="1" w:styleId="afffffb">
    <w:name w:val="标准文件_封面标准分类号"/>
    <w:basedOn w:val="afff7"/>
    <w:qFormat/>
    <w:rsid w:val="000C47F7"/>
    <w:rPr>
      <w:rFonts w:ascii="黑体" w:eastAsia="黑体"/>
      <w:b/>
      <w:kern w:val="0"/>
      <w:sz w:val="28"/>
    </w:rPr>
  </w:style>
  <w:style w:type="paragraph" w:customStyle="1" w:styleId="afffffc">
    <w:name w:val="标准文件_封面标准名称"/>
    <w:basedOn w:val="afff7"/>
    <w:qFormat/>
    <w:rsid w:val="000C47F7"/>
    <w:pPr>
      <w:spacing w:line="240" w:lineRule="auto"/>
      <w:jc w:val="center"/>
    </w:pPr>
    <w:rPr>
      <w:rFonts w:ascii="黑体" w:eastAsia="黑体"/>
      <w:kern w:val="0"/>
      <w:sz w:val="52"/>
    </w:rPr>
  </w:style>
  <w:style w:type="paragraph" w:customStyle="1" w:styleId="afffffd">
    <w:name w:val="标准文件_封面标准英文名称"/>
    <w:basedOn w:val="afff7"/>
    <w:qFormat/>
    <w:rsid w:val="000C47F7"/>
    <w:pPr>
      <w:spacing w:line="240" w:lineRule="auto"/>
      <w:jc w:val="center"/>
    </w:pPr>
    <w:rPr>
      <w:rFonts w:ascii="黑体" w:eastAsia="黑体"/>
      <w:b/>
      <w:sz w:val="28"/>
    </w:rPr>
  </w:style>
  <w:style w:type="paragraph" w:customStyle="1" w:styleId="afffffe">
    <w:name w:val="标准文件_封面发布日期"/>
    <w:basedOn w:val="afff7"/>
    <w:qFormat/>
    <w:rsid w:val="000C47F7"/>
    <w:pPr>
      <w:spacing w:line="310" w:lineRule="exact"/>
    </w:pPr>
    <w:rPr>
      <w:rFonts w:ascii="黑体" w:eastAsia="黑体"/>
      <w:kern w:val="0"/>
      <w:sz w:val="28"/>
    </w:rPr>
  </w:style>
  <w:style w:type="paragraph" w:customStyle="1" w:styleId="affffff">
    <w:name w:val="标准文件_封面密级"/>
    <w:basedOn w:val="afff7"/>
    <w:qFormat/>
    <w:rsid w:val="000C47F7"/>
    <w:rPr>
      <w:rFonts w:eastAsia="黑体"/>
      <w:sz w:val="32"/>
    </w:rPr>
  </w:style>
  <w:style w:type="paragraph" w:customStyle="1" w:styleId="affffff0">
    <w:name w:val="标准文件_封面实施日期"/>
    <w:basedOn w:val="afff7"/>
    <w:qFormat/>
    <w:rsid w:val="000C47F7"/>
    <w:pPr>
      <w:spacing w:line="310" w:lineRule="exact"/>
      <w:jc w:val="right"/>
    </w:pPr>
    <w:rPr>
      <w:rFonts w:ascii="黑体" w:eastAsia="黑体"/>
      <w:sz w:val="28"/>
    </w:rPr>
  </w:style>
  <w:style w:type="paragraph" w:customStyle="1" w:styleId="affffff1">
    <w:name w:val="标准文件_封面抬头"/>
    <w:basedOn w:val="afffff1"/>
    <w:qFormat/>
    <w:rsid w:val="000C47F7"/>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1"/>
    <w:qFormat/>
    <w:rsid w:val="000C47F7"/>
    <w:pPr>
      <w:numPr>
        <w:numId w:val="5"/>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1"/>
    <w:qFormat/>
    <w:rsid w:val="000C47F7"/>
    <w:pPr>
      <w:numPr>
        <w:ilvl w:val="1"/>
        <w:numId w:val="6"/>
      </w:numPr>
      <w:adjustRightInd w:val="0"/>
      <w:snapToGrid w:val="0"/>
      <w:spacing w:beforeLines="50" w:afterLines="50"/>
      <w:ind w:left="0" w:firstLine="420"/>
      <w:jc w:val="center"/>
      <w:textAlignment w:val="baseline"/>
    </w:pPr>
    <w:rPr>
      <w:rFonts w:ascii="黑体" w:eastAsia="黑体"/>
      <w:kern w:val="21"/>
      <w:sz w:val="21"/>
    </w:rPr>
  </w:style>
  <w:style w:type="paragraph" w:customStyle="1" w:styleId="aff6">
    <w:name w:val="标准文件_附录一级条标题"/>
    <w:next w:val="afffff1"/>
    <w:qFormat/>
    <w:rsid w:val="000C47F7"/>
    <w:pPr>
      <w:widowControl w:val="0"/>
      <w:numPr>
        <w:ilvl w:val="1"/>
        <w:numId w:val="5"/>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1"/>
    <w:qFormat/>
    <w:rsid w:val="000C47F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rsid w:val="000C47F7"/>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1"/>
    <w:qFormat/>
    <w:rsid w:val="000C47F7"/>
    <w:pPr>
      <w:widowControl w:val="0"/>
      <w:numPr>
        <w:ilvl w:val="3"/>
        <w:numId w:val="5"/>
      </w:numPr>
      <w:spacing w:beforeLines="50" w:afterLines="50"/>
      <w:jc w:val="both"/>
      <w:outlineLvl w:val="4"/>
    </w:pPr>
    <w:rPr>
      <w:rFonts w:ascii="黑体" w:eastAsia="黑体"/>
      <w:kern w:val="21"/>
      <w:sz w:val="21"/>
    </w:rPr>
  </w:style>
  <w:style w:type="paragraph" w:customStyle="1" w:styleId="aff9">
    <w:name w:val="标准文件_附录四级条标题"/>
    <w:next w:val="afffff1"/>
    <w:qFormat/>
    <w:rsid w:val="000C47F7"/>
    <w:pPr>
      <w:widowControl w:val="0"/>
      <w:numPr>
        <w:ilvl w:val="4"/>
        <w:numId w:val="5"/>
      </w:numPr>
      <w:spacing w:beforeLines="50" w:afterLines="50"/>
      <w:jc w:val="both"/>
      <w:outlineLvl w:val="5"/>
    </w:pPr>
    <w:rPr>
      <w:rFonts w:ascii="黑体" w:eastAsia="黑体"/>
      <w:kern w:val="21"/>
      <w:sz w:val="21"/>
    </w:rPr>
  </w:style>
  <w:style w:type="paragraph" w:customStyle="1" w:styleId="afb">
    <w:name w:val="标准文件_附录图标题"/>
    <w:next w:val="afffff1"/>
    <w:qFormat/>
    <w:rsid w:val="000C47F7"/>
    <w:pPr>
      <w:numPr>
        <w:ilvl w:val="1"/>
        <w:numId w:val="7"/>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1"/>
    <w:qFormat/>
    <w:rsid w:val="000C47F7"/>
    <w:pPr>
      <w:widowControl w:val="0"/>
      <w:numPr>
        <w:ilvl w:val="5"/>
        <w:numId w:val="5"/>
      </w:numPr>
      <w:spacing w:beforeLines="50" w:afterLines="50"/>
      <w:jc w:val="both"/>
      <w:outlineLvl w:val="6"/>
    </w:pPr>
    <w:rPr>
      <w:rFonts w:ascii="黑体" w:eastAsia="黑体"/>
      <w:kern w:val="21"/>
      <w:sz w:val="21"/>
    </w:rPr>
  </w:style>
  <w:style w:type="paragraph" w:customStyle="1" w:styleId="af0">
    <w:name w:val="标准文件_附录英文标识"/>
    <w:next w:val="afffd"/>
    <w:qFormat/>
    <w:rsid w:val="000C47F7"/>
    <w:pPr>
      <w:numPr>
        <w:numId w:val="8"/>
      </w:numPr>
      <w:tabs>
        <w:tab w:val="left" w:pos="6406"/>
      </w:tabs>
      <w:spacing w:before="220" w:after="320"/>
      <w:jc w:val="center"/>
      <w:outlineLvl w:val="0"/>
    </w:pPr>
    <w:rPr>
      <w:rFonts w:ascii="黑体" w:eastAsia="黑体"/>
      <w:sz w:val="21"/>
    </w:rPr>
  </w:style>
  <w:style w:type="character" w:customStyle="1" w:styleId="Char0">
    <w:name w:val="正文文本 Char"/>
    <w:link w:val="afffd"/>
    <w:qFormat/>
    <w:rsid w:val="000C47F7"/>
    <w:rPr>
      <w:rFonts w:ascii="Times New Roman" w:eastAsia="宋体" w:hAnsi="Times New Roman" w:cs="Times New Roman"/>
      <w:szCs w:val="20"/>
    </w:rPr>
  </w:style>
  <w:style w:type="paragraph" w:customStyle="1" w:styleId="affffff3">
    <w:name w:val="标准文件_附录章标题"/>
    <w:next w:val="afffff1"/>
    <w:qFormat/>
    <w:rsid w:val="000C47F7"/>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rsid w:val="000C47F7"/>
    <w:pPr>
      <w:ind w:leftChars="200" w:left="488" w:hangingChars="290" w:hanging="289"/>
    </w:pPr>
  </w:style>
  <w:style w:type="paragraph" w:customStyle="1" w:styleId="a6">
    <w:name w:val="标准文件_前言、引言标题"/>
    <w:next w:val="afff7"/>
    <w:qFormat/>
    <w:rsid w:val="000C47F7"/>
    <w:pPr>
      <w:numPr>
        <w:numId w:val="9"/>
      </w:numPr>
      <w:shd w:val="clear" w:color="FFFFFF" w:fill="FFFFFF"/>
      <w:spacing w:afterLines="150"/>
      <w:ind w:left="0" w:firstLine="0"/>
      <w:jc w:val="center"/>
      <w:outlineLvl w:val="0"/>
    </w:pPr>
    <w:rPr>
      <w:rFonts w:ascii="黑体" w:eastAsia="黑体"/>
      <w:sz w:val="32"/>
    </w:rPr>
  </w:style>
  <w:style w:type="paragraph" w:customStyle="1" w:styleId="affffff5">
    <w:name w:val="标准文件_目次、标准名称标题"/>
    <w:basedOn w:val="a6"/>
    <w:next w:val="afffff1"/>
    <w:qFormat/>
    <w:rsid w:val="000C47F7"/>
    <w:pPr>
      <w:spacing w:line="460" w:lineRule="exact"/>
    </w:pPr>
  </w:style>
  <w:style w:type="paragraph" w:customStyle="1" w:styleId="affffff6">
    <w:name w:val="标准文件_目录标题"/>
    <w:basedOn w:val="afff7"/>
    <w:qFormat/>
    <w:rsid w:val="000C47F7"/>
    <w:pPr>
      <w:spacing w:afterLines="150" w:line="240" w:lineRule="auto"/>
      <w:jc w:val="center"/>
    </w:pPr>
    <w:rPr>
      <w:rFonts w:ascii="黑体" w:eastAsia="黑体"/>
      <w:sz w:val="32"/>
    </w:rPr>
  </w:style>
  <w:style w:type="paragraph" w:customStyle="1" w:styleId="af1">
    <w:name w:val="标准文件_破折号列项"/>
    <w:qFormat/>
    <w:rsid w:val="000C47F7"/>
    <w:pPr>
      <w:numPr>
        <w:numId w:val="10"/>
      </w:numPr>
      <w:adjustRightInd w:val="0"/>
      <w:snapToGrid w:val="0"/>
      <w:ind w:left="0" w:firstLineChars="200" w:firstLine="200"/>
    </w:pPr>
    <w:rPr>
      <w:sz w:val="21"/>
    </w:rPr>
  </w:style>
  <w:style w:type="paragraph" w:customStyle="1" w:styleId="afe">
    <w:name w:val="标准文件_破折号列项（二级）"/>
    <w:basedOn w:val="af1"/>
    <w:qFormat/>
    <w:rsid w:val="000C47F7"/>
    <w:pPr>
      <w:numPr>
        <w:numId w:val="11"/>
      </w:numPr>
      <w:ind w:left="0" w:firstLine="200"/>
    </w:pPr>
  </w:style>
  <w:style w:type="paragraph" w:customStyle="1" w:styleId="afff1">
    <w:name w:val="标准文件_三级条标题"/>
    <w:basedOn w:val="afff0"/>
    <w:next w:val="afffff1"/>
    <w:qFormat/>
    <w:rsid w:val="000C47F7"/>
    <w:pPr>
      <w:widowControl/>
      <w:numPr>
        <w:ilvl w:val="4"/>
      </w:numPr>
      <w:outlineLvl w:val="3"/>
    </w:pPr>
  </w:style>
  <w:style w:type="character" w:customStyle="1" w:styleId="11">
    <w:name w:val="不明显参考1"/>
    <w:uiPriority w:val="31"/>
    <w:qFormat/>
    <w:rsid w:val="000C47F7"/>
    <w:rPr>
      <w:smallCaps/>
      <w:color w:val="C0504D"/>
      <w:u w:val="single"/>
    </w:rPr>
  </w:style>
  <w:style w:type="paragraph" w:customStyle="1" w:styleId="affffff7">
    <w:name w:val="标准文件_示例后续"/>
    <w:basedOn w:val="afff7"/>
    <w:qFormat/>
    <w:rsid w:val="000C47F7"/>
    <w:pPr>
      <w:adjustRightInd/>
      <w:spacing w:line="240" w:lineRule="auto"/>
      <w:ind w:firstLineChars="200" w:firstLine="200"/>
    </w:pPr>
    <w:rPr>
      <w:sz w:val="18"/>
      <w:szCs w:val="24"/>
    </w:rPr>
  </w:style>
  <w:style w:type="paragraph" w:customStyle="1" w:styleId="affb">
    <w:name w:val="标准文件_数字编号列项"/>
    <w:qFormat/>
    <w:rsid w:val="000C47F7"/>
    <w:pPr>
      <w:numPr>
        <w:numId w:val="12"/>
      </w:numPr>
      <w:jc w:val="both"/>
    </w:pPr>
    <w:rPr>
      <w:rFonts w:ascii="宋体" w:hAnsi="宋体"/>
      <w:sz w:val="21"/>
    </w:rPr>
  </w:style>
  <w:style w:type="paragraph" w:customStyle="1" w:styleId="afff2">
    <w:name w:val="标准文件_四级条标题"/>
    <w:next w:val="afffff1"/>
    <w:qFormat/>
    <w:rsid w:val="000C47F7"/>
    <w:pPr>
      <w:widowControl w:val="0"/>
      <w:numPr>
        <w:ilvl w:val="5"/>
        <w:numId w:val="3"/>
      </w:numPr>
      <w:spacing w:beforeLines="50" w:afterLines="50"/>
      <w:ind w:left="0"/>
      <w:jc w:val="both"/>
      <w:outlineLvl w:val="4"/>
    </w:pPr>
    <w:rPr>
      <w:rFonts w:ascii="黑体" w:eastAsia="黑体"/>
      <w:sz w:val="21"/>
    </w:rPr>
  </w:style>
  <w:style w:type="character" w:customStyle="1" w:styleId="Char4">
    <w:name w:val="脚注文本 Char"/>
    <w:link w:val="affff1"/>
    <w:semiHidden/>
    <w:qFormat/>
    <w:rsid w:val="000C47F7"/>
    <w:rPr>
      <w:rFonts w:ascii="宋体" w:eastAsia="宋体" w:hAnsi="Times New Roman" w:cs="Times New Roman"/>
      <w:sz w:val="18"/>
      <w:szCs w:val="18"/>
    </w:rPr>
  </w:style>
  <w:style w:type="paragraph" w:customStyle="1" w:styleId="affffff8">
    <w:name w:val="标准文件_条文脚注"/>
    <w:basedOn w:val="affff1"/>
    <w:qFormat/>
    <w:rsid w:val="000C47F7"/>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1"/>
    <w:qFormat/>
    <w:rsid w:val="000C47F7"/>
    <w:pPr>
      <w:numPr>
        <w:numId w:val="13"/>
      </w:numPr>
      <w:spacing w:line="240" w:lineRule="auto"/>
      <w:jc w:val="left"/>
    </w:pPr>
    <w:rPr>
      <w:rFonts w:ascii="宋体" w:hAnsi="宋体"/>
      <w:sz w:val="18"/>
    </w:rPr>
  </w:style>
  <w:style w:type="character" w:customStyle="1" w:styleId="affffff9">
    <w:name w:val="标准文件_图表脚注内容"/>
    <w:qFormat/>
    <w:rsid w:val="000C47F7"/>
    <w:rPr>
      <w:rFonts w:ascii="宋体" w:eastAsia="宋体" w:hAnsi="宋体" w:cs="Times New Roman"/>
      <w:spacing w:val="0"/>
      <w:sz w:val="18"/>
      <w:vertAlign w:val="superscript"/>
    </w:rPr>
  </w:style>
  <w:style w:type="paragraph" w:customStyle="1" w:styleId="afff3">
    <w:name w:val="标准文件_五级条标题"/>
    <w:next w:val="afffff1"/>
    <w:qFormat/>
    <w:rsid w:val="000C47F7"/>
    <w:pPr>
      <w:widowControl w:val="0"/>
      <w:numPr>
        <w:ilvl w:val="6"/>
        <w:numId w:val="3"/>
      </w:numPr>
      <w:spacing w:beforeLines="50" w:afterLines="50"/>
      <w:jc w:val="both"/>
      <w:outlineLvl w:val="5"/>
    </w:pPr>
    <w:rPr>
      <w:rFonts w:ascii="黑体" w:eastAsia="黑体"/>
      <w:sz w:val="21"/>
    </w:rPr>
  </w:style>
  <w:style w:type="paragraph" w:customStyle="1" w:styleId="affe">
    <w:name w:val="标准文件_章标题"/>
    <w:next w:val="afffff1"/>
    <w:qFormat/>
    <w:rsid w:val="000C47F7"/>
    <w:pPr>
      <w:numPr>
        <w:ilvl w:val="1"/>
        <w:numId w:val="3"/>
      </w:numPr>
      <w:spacing w:beforeLines="100" w:afterLines="100"/>
      <w:ind w:left="142"/>
      <w:jc w:val="both"/>
      <w:outlineLvl w:val="0"/>
    </w:pPr>
    <w:rPr>
      <w:rFonts w:ascii="黑体" w:eastAsia="黑体"/>
      <w:sz w:val="21"/>
    </w:rPr>
  </w:style>
  <w:style w:type="paragraph" w:customStyle="1" w:styleId="afff">
    <w:name w:val="标准文件_一级条标题"/>
    <w:basedOn w:val="affe"/>
    <w:next w:val="afffff1"/>
    <w:qFormat/>
    <w:rsid w:val="000C47F7"/>
    <w:pPr>
      <w:numPr>
        <w:ilvl w:val="2"/>
      </w:numPr>
      <w:spacing w:beforeLines="50" w:afterLines="50"/>
      <w:outlineLvl w:val="1"/>
    </w:pPr>
  </w:style>
  <w:style w:type="paragraph" w:customStyle="1" w:styleId="affffffa">
    <w:name w:val="标准文件_一致程度"/>
    <w:basedOn w:val="afff7"/>
    <w:qFormat/>
    <w:rsid w:val="000C47F7"/>
    <w:pPr>
      <w:spacing w:line="440" w:lineRule="exact"/>
      <w:jc w:val="center"/>
    </w:pPr>
    <w:rPr>
      <w:sz w:val="28"/>
    </w:rPr>
  </w:style>
  <w:style w:type="paragraph" w:customStyle="1" w:styleId="affffffb">
    <w:name w:val="标准文件_引言标题"/>
    <w:next w:val="afff7"/>
    <w:qFormat/>
    <w:rsid w:val="000C47F7"/>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rsid w:val="000C47F7"/>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rsid w:val="000C47F7"/>
    <w:pPr>
      <w:numPr>
        <w:ilvl w:val="1"/>
        <w:numId w:val="14"/>
      </w:numPr>
      <w:tabs>
        <w:tab w:val="left" w:pos="851"/>
      </w:tabs>
      <w:jc w:val="both"/>
    </w:pPr>
    <w:rPr>
      <w:rFonts w:ascii="宋体"/>
      <w:sz w:val="21"/>
    </w:rPr>
  </w:style>
  <w:style w:type="paragraph" w:customStyle="1" w:styleId="af">
    <w:name w:val="标准文件_英文注："/>
    <w:basedOn w:val="afff7"/>
    <w:next w:val="afffff1"/>
    <w:qFormat/>
    <w:rsid w:val="000C47F7"/>
    <w:pPr>
      <w:numPr>
        <w:numId w:val="15"/>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rsid w:val="000C47F7"/>
    <w:pPr>
      <w:numPr>
        <w:numId w:val="16"/>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1"/>
    <w:qFormat/>
    <w:rsid w:val="000C47F7"/>
    <w:pPr>
      <w:numPr>
        <w:numId w:val="17"/>
      </w:numPr>
      <w:tabs>
        <w:tab w:val="left" w:pos="0"/>
      </w:tabs>
      <w:spacing w:beforeLines="50" w:afterLines="50"/>
      <w:jc w:val="center"/>
    </w:pPr>
    <w:rPr>
      <w:rFonts w:ascii="黑体" w:eastAsia="黑体"/>
      <w:sz w:val="21"/>
    </w:rPr>
  </w:style>
  <w:style w:type="paragraph" w:customStyle="1" w:styleId="affffffd">
    <w:name w:val="标准文件_正文公式"/>
    <w:basedOn w:val="afff7"/>
    <w:next w:val="afffff0"/>
    <w:qFormat/>
    <w:rsid w:val="000C47F7"/>
    <w:pPr>
      <w:tabs>
        <w:tab w:val="center" w:pos="4678"/>
        <w:tab w:val="right" w:leader="middleDot" w:pos="9356"/>
      </w:tabs>
      <w:spacing w:line="240" w:lineRule="auto"/>
    </w:pPr>
    <w:rPr>
      <w:rFonts w:ascii="宋体" w:hAnsi="宋体"/>
    </w:rPr>
  </w:style>
  <w:style w:type="paragraph" w:customStyle="1" w:styleId="aff">
    <w:name w:val="标准文件_正文图标题"/>
    <w:next w:val="afffff1"/>
    <w:qFormat/>
    <w:rsid w:val="000C47F7"/>
    <w:pPr>
      <w:numPr>
        <w:numId w:val="18"/>
      </w:numPr>
      <w:spacing w:beforeLines="50" w:afterLines="50"/>
      <w:jc w:val="center"/>
    </w:pPr>
    <w:rPr>
      <w:rFonts w:ascii="黑体" w:eastAsia="黑体"/>
      <w:sz w:val="21"/>
    </w:rPr>
  </w:style>
  <w:style w:type="paragraph" w:customStyle="1" w:styleId="afff5">
    <w:name w:val="标准文件_正文英文表标题"/>
    <w:next w:val="afffff1"/>
    <w:qFormat/>
    <w:rsid w:val="000C47F7"/>
    <w:pPr>
      <w:numPr>
        <w:numId w:val="19"/>
      </w:numPr>
      <w:jc w:val="center"/>
    </w:pPr>
    <w:rPr>
      <w:rFonts w:ascii="黑体" w:eastAsia="黑体"/>
      <w:sz w:val="21"/>
    </w:rPr>
  </w:style>
  <w:style w:type="paragraph" w:customStyle="1" w:styleId="afd">
    <w:name w:val="标准文件_正文英文图标题"/>
    <w:next w:val="afffff1"/>
    <w:qFormat/>
    <w:rsid w:val="000C47F7"/>
    <w:pPr>
      <w:numPr>
        <w:numId w:val="20"/>
      </w:numPr>
      <w:jc w:val="center"/>
    </w:pPr>
    <w:rPr>
      <w:rFonts w:ascii="黑体" w:eastAsia="黑体"/>
      <w:sz w:val="21"/>
    </w:rPr>
  </w:style>
  <w:style w:type="paragraph" w:customStyle="1" w:styleId="af9">
    <w:name w:val="标准文件_编号列项（三级）"/>
    <w:qFormat/>
    <w:rsid w:val="000C47F7"/>
    <w:pPr>
      <w:numPr>
        <w:ilvl w:val="2"/>
        <w:numId w:val="14"/>
      </w:numPr>
      <w:tabs>
        <w:tab w:val="left" w:pos="851"/>
      </w:tabs>
    </w:pPr>
    <w:rPr>
      <w:rFonts w:ascii="宋体"/>
      <w:sz w:val="21"/>
    </w:rPr>
  </w:style>
  <w:style w:type="paragraph" w:customStyle="1" w:styleId="a1">
    <w:name w:val="二级无标题条"/>
    <w:basedOn w:val="afff7"/>
    <w:qFormat/>
    <w:rsid w:val="000C47F7"/>
    <w:pPr>
      <w:numPr>
        <w:ilvl w:val="3"/>
        <w:numId w:val="21"/>
      </w:numPr>
      <w:adjustRightInd/>
      <w:spacing w:line="240" w:lineRule="auto"/>
    </w:pPr>
    <w:rPr>
      <w:rFonts w:ascii="宋体" w:hAnsi="宋体"/>
      <w:szCs w:val="24"/>
    </w:rPr>
  </w:style>
  <w:style w:type="paragraph" w:customStyle="1" w:styleId="affffffe">
    <w:name w:val="发布部门"/>
    <w:next w:val="afffff1"/>
    <w:qFormat/>
    <w:rsid w:val="000C47F7"/>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rsid w:val="000C47F7"/>
    <w:pPr>
      <w:framePr w:w="4000" w:h="473" w:hRule="exact" w:hSpace="180" w:vSpace="180" w:wrap="around" w:hAnchor="margin" w:y="13511" w:anchorLock="1"/>
    </w:pPr>
    <w:rPr>
      <w:rFonts w:eastAsia="黑体"/>
      <w:sz w:val="28"/>
    </w:rPr>
  </w:style>
  <w:style w:type="paragraph" w:customStyle="1" w:styleId="afffffff0">
    <w:name w:val="封面标准代替信息"/>
    <w:basedOn w:val="afff7"/>
    <w:qFormat/>
    <w:rsid w:val="000C47F7"/>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rsid w:val="000C47F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rsid w:val="000C47F7"/>
    <w:pPr>
      <w:spacing w:before="180" w:line="180" w:lineRule="exact"/>
      <w:jc w:val="center"/>
    </w:pPr>
    <w:rPr>
      <w:rFonts w:ascii="宋体"/>
      <w:sz w:val="21"/>
    </w:rPr>
  </w:style>
  <w:style w:type="paragraph" w:customStyle="1" w:styleId="afffffff3">
    <w:name w:val="封面标准文稿类别"/>
    <w:qFormat/>
    <w:rsid w:val="000C47F7"/>
    <w:pPr>
      <w:spacing w:before="440" w:line="400" w:lineRule="exact"/>
      <w:jc w:val="center"/>
    </w:pPr>
    <w:rPr>
      <w:rFonts w:ascii="宋体"/>
      <w:sz w:val="24"/>
    </w:rPr>
  </w:style>
  <w:style w:type="paragraph" w:customStyle="1" w:styleId="afffffff4">
    <w:name w:val="封面标准英文名称"/>
    <w:qFormat/>
    <w:rsid w:val="000C47F7"/>
    <w:pPr>
      <w:widowControl w:val="0"/>
      <w:spacing w:line="360" w:lineRule="exact"/>
      <w:jc w:val="center"/>
    </w:pPr>
    <w:rPr>
      <w:sz w:val="28"/>
    </w:rPr>
  </w:style>
  <w:style w:type="paragraph" w:customStyle="1" w:styleId="afffffff5">
    <w:name w:val="封面一致性程度标识"/>
    <w:qFormat/>
    <w:rsid w:val="000C47F7"/>
    <w:pPr>
      <w:spacing w:before="440" w:line="440" w:lineRule="exact"/>
      <w:jc w:val="center"/>
    </w:pPr>
    <w:rPr>
      <w:sz w:val="28"/>
    </w:rPr>
  </w:style>
  <w:style w:type="paragraph" w:customStyle="1" w:styleId="afffffff6">
    <w:name w:val="封面正文"/>
    <w:qFormat/>
    <w:rsid w:val="000C47F7"/>
    <w:pPr>
      <w:jc w:val="both"/>
    </w:pPr>
  </w:style>
  <w:style w:type="paragraph" w:customStyle="1" w:styleId="afffffff7">
    <w:name w:val="附录二级无标题条"/>
    <w:basedOn w:val="afff7"/>
    <w:next w:val="afffff1"/>
    <w:qFormat/>
    <w:rsid w:val="000C47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rsid w:val="000C47F7"/>
    <w:pPr>
      <w:outlineLvl w:val="4"/>
    </w:pPr>
  </w:style>
  <w:style w:type="paragraph" w:customStyle="1" w:styleId="afffffff9">
    <w:name w:val="附录四级无标题条"/>
    <w:basedOn w:val="afffffff8"/>
    <w:next w:val="afffff1"/>
    <w:qFormat/>
    <w:rsid w:val="000C47F7"/>
    <w:pPr>
      <w:outlineLvl w:val="5"/>
    </w:pPr>
  </w:style>
  <w:style w:type="paragraph" w:customStyle="1" w:styleId="afffffffa">
    <w:name w:val="附录图"/>
    <w:next w:val="afffff1"/>
    <w:qFormat/>
    <w:rsid w:val="000C47F7"/>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qFormat/>
    <w:rsid w:val="000C47F7"/>
    <w:pPr>
      <w:numPr>
        <w:numId w:val="22"/>
      </w:numPr>
    </w:pPr>
    <w:rPr>
      <w:rFonts w:ascii="宋体"/>
      <w:sz w:val="21"/>
    </w:rPr>
  </w:style>
  <w:style w:type="paragraph" w:customStyle="1" w:styleId="afffffffb">
    <w:name w:val="附录五级无标题条"/>
    <w:basedOn w:val="afffffff9"/>
    <w:next w:val="afffff1"/>
    <w:qFormat/>
    <w:rsid w:val="000C47F7"/>
    <w:pPr>
      <w:outlineLvl w:val="6"/>
    </w:pPr>
  </w:style>
  <w:style w:type="paragraph" w:customStyle="1" w:styleId="afffffffc">
    <w:name w:val="附录性质"/>
    <w:basedOn w:val="afff7"/>
    <w:qFormat/>
    <w:rsid w:val="000C47F7"/>
    <w:pPr>
      <w:widowControl/>
      <w:adjustRightInd/>
      <w:jc w:val="center"/>
    </w:pPr>
    <w:rPr>
      <w:rFonts w:ascii="黑体" w:eastAsia="黑体"/>
    </w:rPr>
  </w:style>
  <w:style w:type="paragraph" w:customStyle="1" w:styleId="afffffffd">
    <w:name w:val="附录一级无标题条"/>
    <w:basedOn w:val="affffff3"/>
    <w:next w:val="afffff1"/>
    <w:qFormat/>
    <w:rsid w:val="000C47F7"/>
    <w:pPr>
      <w:autoSpaceDN w:val="0"/>
      <w:outlineLvl w:val="2"/>
    </w:pPr>
    <w:rPr>
      <w:rFonts w:ascii="宋体" w:eastAsia="宋体" w:hAnsi="宋体"/>
    </w:rPr>
  </w:style>
  <w:style w:type="character" w:customStyle="1" w:styleId="afffffffe">
    <w:name w:val="个人答复风格"/>
    <w:qFormat/>
    <w:rsid w:val="000C47F7"/>
    <w:rPr>
      <w:rFonts w:ascii="Arial" w:eastAsia="宋体" w:hAnsi="Arial" w:cs="Arial"/>
      <w:color w:val="auto"/>
      <w:spacing w:val="0"/>
      <w:sz w:val="20"/>
    </w:rPr>
  </w:style>
  <w:style w:type="character" w:customStyle="1" w:styleId="affffffff">
    <w:name w:val="个人撰写风格"/>
    <w:qFormat/>
    <w:rsid w:val="000C47F7"/>
    <w:rPr>
      <w:rFonts w:ascii="Arial" w:eastAsia="宋体" w:hAnsi="Arial" w:cs="Arial"/>
      <w:color w:val="auto"/>
      <w:spacing w:val="0"/>
      <w:sz w:val="20"/>
    </w:rPr>
  </w:style>
  <w:style w:type="paragraph" w:customStyle="1" w:styleId="affffffff0">
    <w:name w:val="脚注后续"/>
    <w:qFormat/>
    <w:rsid w:val="000C47F7"/>
    <w:pPr>
      <w:ind w:leftChars="350" w:left="350"/>
      <w:jc w:val="both"/>
    </w:pPr>
    <w:rPr>
      <w:rFonts w:ascii="宋体"/>
      <w:sz w:val="18"/>
    </w:rPr>
  </w:style>
  <w:style w:type="paragraph" w:customStyle="1" w:styleId="afff6">
    <w:name w:val="列项——"/>
    <w:qFormat/>
    <w:rsid w:val="000C47F7"/>
    <w:pPr>
      <w:widowControl w:val="0"/>
      <w:numPr>
        <w:numId w:val="23"/>
      </w:numPr>
      <w:jc w:val="both"/>
    </w:pPr>
    <w:rPr>
      <w:rFonts w:ascii="宋体" w:hAnsi="宋体"/>
      <w:sz w:val="21"/>
    </w:rPr>
  </w:style>
  <w:style w:type="paragraph" w:customStyle="1" w:styleId="affffffff1">
    <w:name w:val="列项·"/>
    <w:basedOn w:val="afffff1"/>
    <w:qFormat/>
    <w:rsid w:val="000C47F7"/>
    <w:pPr>
      <w:tabs>
        <w:tab w:val="left" w:pos="840"/>
      </w:tabs>
    </w:pPr>
  </w:style>
  <w:style w:type="paragraph" w:customStyle="1" w:styleId="affffffff2">
    <w:name w:val="目次、索引正文"/>
    <w:qFormat/>
    <w:rsid w:val="000C47F7"/>
    <w:pPr>
      <w:spacing w:line="320" w:lineRule="exact"/>
      <w:jc w:val="both"/>
    </w:pPr>
    <w:rPr>
      <w:rFonts w:ascii="宋体"/>
      <w:sz w:val="21"/>
    </w:rPr>
  </w:style>
  <w:style w:type="paragraph" w:customStyle="1" w:styleId="210">
    <w:name w:val="目录 21"/>
    <w:basedOn w:val="afff7"/>
    <w:next w:val="afff7"/>
    <w:semiHidden/>
    <w:qFormat/>
    <w:rsid w:val="000C47F7"/>
    <w:pPr>
      <w:adjustRightInd/>
      <w:spacing w:line="240" w:lineRule="auto"/>
      <w:jc w:val="left"/>
    </w:pPr>
    <w:rPr>
      <w:bCs/>
      <w:iCs/>
    </w:rPr>
  </w:style>
  <w:style w:type="paragraph" w:customStyle="1" w:styleId="31">
    <w:name w:val="目录 31"/>
    <w:basedOn w:val="afff7"/>
    <w:next w:val="afff7"/>
    <w:semiHidden/>
    <w:qFormat/>
    <w:rsid w:val="000C47F7"/>
    <w:pPr>
      <w:spacing w:line="240" w:lineRule="auto"/>
    </w:pPr>
    <w:rPr>
      <w:rFonts w:ascii="宋体" w:hAnsi="宋体"/>
      <w:iCs/>
    </w:rPr>
  </w:style>
  <w:style w:type="paragraph" w:customStyle="1" w:styleId="41">
    <w:name w:val="目录 41"/>
    <w:basedOn w:val="afff7"/>
    <w:next w:val="afff7"/>
    <w:semiHidden/>
    <w:qFormat/>
    <w:rsid w:val="000C47F7"/>
    <w:pPr>
      <w:adjustRightInd/>
      <w:spacing w:line="240" w:lineRule="auto"/>
      <w:jc w:val="left"/>
    </w:pPr>
  </w:style>
  <w:style w:type="paragraph" w:customStyle="1" w:styleId="51">
    <w:name w:val="目录 51"/>
    <w:basedOn w:val="afff7"/>
    <w:next w:val="afff7"/>
    <w:semiHidden/>
    <w:qFormat/>
    <w:rsid w:val="000C47F7"/>
    <w:pPr>
      <w:spacing w:line="240" w:lineRule="auto"/>
    </w:pPr>
    <w:rPr>
      <w:rFonts w:ascii="宋体" w:hAnsi="宋体"/>
    </w:rPr>
  </w:style>
  <w:style w:type="paragraph" w:customStyle="1" w:styleId="61">
    <w:name w:val="目录 61"/>
    <w:basedOn w:val="afff7"/>
    <w:next w:val="afff7"/>
    <w:semiHidden/>
    <w:qFormat/>
    <w:rsid w:val="000C47F7"/>
    <w:pPr>
      <w:adjustRightInd/>
      <w:spacing w:line="240" w:lineRule="auto"/>
      <w:jc w:val="left"/>
    </w:pPr>
  </w:style>
  <w:style w:type="paragraph" w:customStyle="1" w:styleId="71">
    <w:name w:val="目录 71"/>
    <w:basedOn w:val="61"/>
    <w:semiHidden/>
    <w:qFormat/>
    <w:rsid w:val="000C47F7"/>
    <w:pPr>
      <w:ind w:left="1260"/>
    </w:pPr>
  </w:style>
  <w:style w:type="paragraph" w:customStyle="1" w:styleId="81">
    <w:name w:val="目录 81"/>
    <w:basedOn w:val="71"/>
    <w:semiHidden/>
    <w:qFormat/>
    <w:rsid w:val="000C47F7"/>
    <w:pPr>
      <w:ind w:left="1470"/>
    </w:pPr>
  </w:style>
  <w:style w:type="paragraph" w:customStyle="1" w:styleId="91">
    <w:name w:val="目录 91"/>
    <w:basedOn w:val="81"/>
    <w:semiHidden/>
    <w:qFormat/>
    <w:rsid w:val="000C47F7"/>
    <w:pPr>
      <w:ind w:left="1680"/>
    </w:pPr>
  </w:style>
  <w:style w:type="paragraph" w:customStyle="1" w:styleId="affffffff3">
    <w:name w:val="其他标准称谓"/>
    <w:qFormat/>
    <w:rsid w:val="000C47F7"/>
    <w:pPr>
      <w:spacing w:line="0" w:lineRule="atLeast"/>
      <w:jc w:val="distribute"/>
    </w:pPr>
    <w:rPr>
      <w:rFonts w:ascii="黑体" w:eastAsia="黑体" w:hAnsi="宋体"/>
      <w:sz w:val="52"/>
    </w:rPr>
  </w:style>
  <w:style w:type="paragraph" w:customStyle="1" w:styleId="affffffff4">
    <w:name w:val="其他发布部门"/>
    <w:basedOn w:val="affffffe"/>
    <w:qFormat/>
    <w:rsid w:val="000C47F7"/>
    <w:pPr>
      <w:framePr w:wrap="around"/>
      <w:spacing w:line="0" w:lineRule="atLeast"/>
    </w:pPr>
    <w:rPr>
      <w:rFonts w:ascii="黑体" w:eastAsia="黑体"/>
      <w:b w:val="0"/>
    </w:rPr>
  </w:style>
  <w:style w:type="paragraph" w:customStyle="1" w:styleId="affd">
    <w:name w:val="前言标题"/>
    <w:next w:val="afff7"/>
    <w:qFormat/>
    <w:rsid w:val="000C47F7"/>
    <w:pPr>
      <w:numPr>
        <w:numId w:val="3"/>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rsid w:val="000C47F7"/>
    <w:pPr>
      <w:numPr>
        <w:ilvl w:val="4"/>
        <w:numId w:val="21"/>
      </w:numPr>
      <w:adjustRightInd/>
      <w:spacing w:line="240" w:lineRule="auto"/>
    </w:pPr>
    <w:rPr>
      <w:rFonts w:ascii="宋体" w:hAnsi="宋体"/>
      <w:szCs w:val="24"/>
    </w:rPr>
  </w:style>
  <w:style w:type="paragraph" w:customStyle="1" w:styleId="affffffff5">
    <w:name w:val="实施日期"/>
    <w:basedOn w:val="afffffff"/>
    <w:qFormat/>
    <w:rsid w:val="000C47F7"/>
    <w:pPr>
      <w:framePr w:hSpace="0" w:wrap="around" w:xAlign="right"/>
      <w:jc w:val="right"/>
    </w:pPr>
  </w:style>
  <w:style w:type="paragraph" w:customStyle="1" w:styleId="a3">
    <w:name w:val="四级无标题条"/>
    <w:basedOn w:val="afff7"/>
    <w:qFormat/>
    <w:rsid w:val="000C47F7"/>
    <w:pPr>
      <w:numPr>
        <w:ilvl w:val="5"/>
        <w:numId w:val="21"/>
      </w:numPr>
      <w:adjustRightInd/>
      <w:spacing w:line="240" w:lineRule="auto"/>
    </w:pPr>
    <w:rPr>
      <w:rFonts w:ascii="宋体" w:hAnsi="宋体"/>
      <w:szCs w:val="24"/>
    </w:rPr>
  </w:style>
  <w:style w:type="paragraph" w:customStyle="1" w:styleId="affffffff6">
    <w:name w:val="文献分类号"/>
    <w:qFormat/>
    <w:rsid w:val="000C47F7"/>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rsid w:val="000C47F7"/>
    <w:pPr>
      <w:jc w:val="both"/>
    </w:pPr>
    <w:rPr>
      <w:rFonts w:ascii="宋体" w:hAnsi="宋体"/>
      <w:sz w:val="21"/>
    </w:rPr>
  </w:style>
  <w:style w:type="paragraph" w:customStyle="1" w:styleId="a4">
    <w:name w:val="五级无标题条"/>
    <w:basedOn w:val="afff7"/>
    <w:qFormat/>
    <w:rsid w:val="000C47F7"/>
    <w:pPr>
      <w:numPr>
        <w:ilvl w:val="6"/>
        <w:numId w:val="21"/>
      </w:numPr>
      <w:adjustRightInd/>
    </w:pPr>
    <w:rPr>
      <w:szCs w:val="24"/>
    </w:rPr>
  </w:style>
  <w:style w:type="paragraph" w:customStyle="1" w:styleId="a0">
    <w:name w:val="一级无标题条"/>
    <w:basedOn w:val="afff7"/>
    <w:qFormat/>
    <w:rsid w:val="000C47F7"/>
    <w:pPr>
      <w:numPr>
        <w:ilvl w:val="2"/>
        <w:numId w:val="21"/>
      </w:numPr>
      <w:adjustRightInd/>
      <w:spacing w:before="10" w:after="10" w:line="240" w:lineRule="auto"/>
    </w:pPr>
    <w:rPr>
      <w:rFonts w:ascii="宋体" w:hAnsi="宋体"/>
      <w:szCs w:val="24"/>
    </w:rPr>
  </w:style>
  <w:style w:type="paragraph" w:customStyle="1" w:styleId="affffffff8">
    <w:name w:val="注:后续"/>
    <w:qFormat/>
    <w:rsid w:val="000C47F7"/>
    <w:pPr>
      <w:spacing w:line="300" w:lineRule="exact"/>
      <w:ind w:leftChars="400" w:left="600" w:hangingChars="200" w:hanging="200"/>
      <w:jc w:val="both"/>
    </w:pPr>
    <w:rPr>
      <w:rFonts w:ascii="宋体"/>
      <w:sz w:val="18"/>
    </w:rPr>
  </w:style>
  <w:style w:type="paragraph" w:customStyle="1" w:styleId="affffffff9">
    <w:name w:val="注×:后续"/>
    <w:basedOn w:val="affffffff8"/>
    <w:qFormat/>
    <w:rsid w:val="000C47F7"/>
    <w:pPr>
      <w:ind w:leftChars="0" w:left="1406" w:firstLineChars="0" w:hanging="499"/>
    </w:pPr>
  </w:style>
  <w:style w:type="paragraph" w:customStyle="1" w:styleId="affffffffa">
    <w:name w:val="标准文件_一级无标题"/>
    <w:basedOn w:val="afff"/>
    <w:qFormat/>
    <w:rsid w:val="000C47F7"/>
    <w:pPr>
      <w:spacing w:beforeLines="0" w:afterLines="0"/>
      <w:outlineLvl w:val="9"/>
    </w:pPr>
    <w:rPr>
      <w:rFonts w:ascii="宋体" w:eastAsia="宋体"/>
    </w:rPr>
  </w:style>
  <w:style w:type="paragraph" w:customStyle="1" w:styleId="affffffffb">
    <w:name w:val="标准文件_五级无标题"/>
    <w:basedOn w:val="afff3"/>
    <w:qFormat/>
    <w:rsid w:val="000C47F7"/>
    <w:pPr>
      <w:spacing w:beforeLines="0" w:afterLines="0"/>
      <w:outlineLvl w:val="9"/>
    </w:pPr>
    <w:rPr>
      <w:rFonts w:ascii="宋体" w:eastAsia="宋体"/>
    </w:rPr>
  </w:style>
  <w:style w:type="paragraph" w:customStyle="1" w:styleId="affffffffc">
    <w:name w:val="标准文件_三级无标题"/>
    <w:basedOn w:val="afff1"/>
    <w:qFormat/>
    <w:rsid w:val="000C47F7"/>
    <w:pPr>
      <w:spacing w:beforeLines="0" w:afterLines="0"/>
      <w:outlineLvl w:val="9"/>
    </w:pPr>
    <w:rPr>
      <w:rFonts w:ascii="宋体" w:eastAsia="宋体"/>
    </w:rPr>
  </w:style>
  <w:style w:type="paragraph" w:customStyle="1" w:styleId="affffffffd">
    <w:name w:val="标准文件_二级无标题"/>
    <w:basedOn w:val="afff0"/>
    <w:link w:val="Char8"/>
    <w:qFormat/>
    <w:rsid w:val="000C47F7"/>
    <w:pPr>
      <w:spacing w:beforeLines="0" w:afterLines="0"/>
      <w:outlineLvl w:val="9"/>
    </w:pPr>
    <w:rPr>
      <w:rFonts w:ascii="宋体" w:eastAsia="宋体"/>
    </w:rPr>
  </w:style>
  <w:style w:type="paragraph" w:customStyle="1" w:styleId="affffffffe">
    <w:name w:val="标准_四级无标题"/>
    <w:basedOn w:val="afff2"/>
    <w:next w:val="afffff1"/>
    <w:qFormat/>
    <w:rsid w:val="000C47F7"/>
    <w:rPr>
      <w:rFonts w:eastAsia="宋体"/>
    </w:rPr>
  </w:style>
  <w:style w:type="paragraph" w:customStyle="1" w:styleId="afffffffff">
    <w:name w:val="标准文件_四级无标题"/>
    <w:basedOn w:val="afff2"/>
    <w:qFormat/>
    <w:rsid w:val="000C47F7"/>
    <w:pPr>
      <w:spacing w:beforeLines="0" w:afterLines="0"/>
      <w:outlineLvl w:val="9"/>
    </w:pPr>
    <w:rPr>
      <w:rFonts w:ascii="宋体" w:eastAsia="宋体" w:hAnsi="黑体"/>
      <w:szCs w:val="52"/>
    </w:rPr>
  </w:style>
  <w:style w:type="paragraph" w:customStyle="1" w:styleId="aff3">
    <w:name w:val="标准文件_大写罗马数字编号列项"/>
    <w:basedOn w:val="afffff1"/>
    <w:qFormat/>
    <w:rsid w:val="000C47F7"/>
    <w:pPr>
      <w:numPr>
        <w:numId w:val="24"/>
      </w:numPr>
      <w:ind w:firstLineChars="0" w:firstLine="0"/>
    </w:pPr>
    <w:rPr>
      <w:rFonts w:ascii="Times New Roman" w:cs="Arial"/>
      <w:szCs w:val="28"/>
    </w:rPr>
  </w:style>
  <w:style w:type="paragraph" w:customStyle="1" w:styleId="ae">
    <w:name w:val="标准文件_小写罗马数字编号列项"/>
    <w:basedOn w:val="afffff1"/>
    <w:qFormat/>
    <w:rsid w:val="000C47F7"/>
    <w:pPr>
      <w:numPr>
        <w:numId w:val="25"/>
      </w:numPr>
      <w:ind w:firstLineChars="0" w:firstLine="0"/>
    </w:pPr>
    <w:rPr>
      <w:rFonts w:cs="Arial"/>
      <w:szCs w:val="28"/>
    </w:rPr>
  </w:style>
  <w:style w:type="paragraph" w:customStyle="1" w:styleId="afffffffff0">
    <w:name w:val="标准文件_附录标题"/>
    <w:basedOn w:val="aff5"/>
    <w:qFormat/>
    <w:rsid w:val="000C47F7"/>
    <w:pPr>
      <w:numPr>
        <w:numId w:val="0"/>
      </w:numPr>
      <w:spacing w:after="280"/>
      <w:outlineLvl w:val="9"/>
    </w:pPr>
  </w:style>
  <w:style w:type="paragraph" w:customStyle="1" w:styleId="afffffffff1">
    <w:name w:val="标准文件_二级项"/>
    <w:qFormat/>
    <w:rsid w:val="000C47F7"/>
    <w:rPr>
      <w:rFonts w:ascii="宋体"/>
      <w:sz w:val="21"/>
    </w:rPr>
  </w:style>
  <w:style w:type="paragraph" w:customStyle="1" w:styleId="af5">
    <w:name w:val="标准文件_三级项"/>
    <w:basedOn w:val="afff7"/>
    <w:qFormat/>
    <w:rsid w:val="000C47F7"/>
    <w:pPr>
      <w:numPr>
        <w:ilvl w:val="2"/>
        <w:numId w:val="22"/>
      </w:numPr>
      <w:spacing w:line="-300" w:lineRule="auto"/>
    </w:pPr>
    <w:rPr>
      <w:rFonts w:ascii="Times New Roman" w:hAnsi="Times New Roman"/>
    </w:rPr>
  </w:style>
  <w:style w:type="paragraph" w:customStyle="1" w:styleId="affc">
    <w:name w:val="图表脚注说明"/>
    <w:basedOn w:val="afff7"/>
    <w:next w:val="afffff1"/>
    <w:qFormat/>
    <w:rsid w:val="000C47F7"/>
    <w:pPr>
      <w:numPr>
        <w:numId w:val="26"/>
      </w:numPr>
      <w:adjustRightInd/>
      <w:spacing w:line="240" w:lineRule="auto"/>
      <w:ind w:left="783"/>
    </w:pPr>
    <w:rPr>
      <w:rFonts w:ascii="宋体" w:hAnsi="Times New Roman"/>
      <w:sz w:val="18"/>
      <w:szCs w:val="18"/>
    </w:rPr>
  </w:style>
  <w:style w:type="paragraph" w:customStyle="1" w:styleId="af7">
    <w:name w:val="标准文件_字母编号列项（一级）"/>
    <w:qFormat/>
    <w:rsid w:val="000C47F7"/>
    <w:pPr>
      <w:numPr>
        <w:numId w:val="14"/>
      </w:numPr>
      <w:jc w:val="both"/>
    </w:pPr>
    <w:rPr>
      <w:rFonts w:ascii="宋体"/>
      <w:sz w:val="21"/>
    </w:rPr>
  </w:style>
  <w:style w:type="paragraph" w:customStyle="1" w:styleId="afffffffff2">
    <w:name w:val="标准文件_索引字母"/>
    <w:next w:val="afffff1"/>
    <w:qFormat/>
    <w:rsid w:val="000C47F7"/>
    <w:pPr>
      <w:jc w:val="center"/>
    </w:pPr>
    <w:rPr>
      <w:rFonts w:ascii="宋体" w:eastAsia="Times New Roman" w:hAnsi="宋体"/>
      <w:b/>
      <w:kern w:val="2"/>
      <w:sz w:val="21"/>
    </w:rPr>
  </w:style>
  <w:style w:type="paragraph" w:customStyle="1" w:styleId="afffffffff3">
    <w:name w:val="标准文件_附录前"/>
    <w:next w:val="afffff1"/>
    <w:qFormat/>
    <w:rsid w:val="000C47F7"/>
    <w:pPr>
      <w:spacing w:line="20" w:lineRule="atLeast"/>
      <w:ind w:firstLine="200"/>
    </w:pPr>
    <w:rPr>
      <w:rFonts w:ascii="宋体" w:hAnsi="宋体"/>
      <w:kern w:val="2"/>
      <w:sz w:val="10"/>
    </w:rPr>
  </w:style>
  <w:style w:type="paragraph" w:customStyle="1" w:styleId="afffffffff4">
    <w:name w:val="标准文件_正文标准名称"/>
    <w:qFormat/>
    <w:rsid w:val="000C47F7"/>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1"/>
    <w:qFormat/>
    <w:rsid w:val="000C47F7"/>
    <w:pPr>
      <w:ind w:firstLineChars="0" w:firstLine="0"/>
      <w:jc w:val="center"/>
    </w:pPr>
    <w:rPr>
      <w:sz w:val="18"/>
    </w:rPr>
  </w:style>
  <w:style w:type="paragraph" w:customStyle="1" w:styleId="afff4">
    <w:name w:val="标准文件_注："/>
    <w:next w:val="afffff1"/>
    <w:qFormat/>
    <w:rsid w:val="000C47F7"/>
    <w:pPr>
      <w:widowControl w:val="0"/>
      <w:numPr>
        <w:numId w:val="27"/>
      </w:numPr>
      <w:autoSpaceDE w:val="0"/>
      <w:autoSpaceDN w:val="0"/>
      <w:jc w:val="both"/>
    </w:pPr>
    <w:rPr>
      <w:rFonts w:ascii="宋体"/>
      <w:sz w:val="18"/>
      <w:szCs w:val="18"/>
    </w:rPr>
  </w:style>
  <w:style w:type="paragraph" w:customStyle="1" w:styleId="a5">
    <w:name w:val="标准文件_注×："/>
    <w:qFormat/>
    <w:rsid w:val="000C47F7"/>
    <w:pPr>
      <w:widowControl w:val="0"/>
      <w:numPr>
        <w:numId w:val="28"/>
      </w:numPr>
      <w:autoSpaceDE w:val="0"/>
      <w:autoSpaceDN w:val="0"/>
      <w:jc w:val="both"/>
    </w:pPr>
    <w:rPr>
      <w:rFonts w:ascii="宋体"/>
      <w:sz w:val="18"/>
      <w:szCs w:val="18"/>
    </w:rPr>
  </w:style>
  <w:style w:type="paragraph" w:customStyle="1" w:styleId="ac">
    <w:name w:val="标准文件_示例："/>
    <w:next w:val="afffffffff6"/>
    <w:qFormat/>
    <w:rsid w:val="000C47F7"/>
    <w:pPr>
      <w:widowControl w:val="0"/>
      <w:numPr>
        <w:numId w:val="29"/>
      </w:numPr>
      <w:jc w:val="both"/>
    </w:pPr>
    <w:rPr>
      <w:rFonts w:ascii="宋体"/>
      <w:sz w:val="18"/>
      <w:szCs w:val="18"/>
    </w:rPr>
  </w:style>
  <w:style w:type="paragraph" w:customStyle="1" w:styleId="afffffffff6">
    <w:name w:val="标准文件_示例内容"/>
    <w:basedOn w:val="afffff1"/>
    <w:qFormat/>
    <w:rsid w:val="000C47F7"/>
    <w:pPr>
      <w:ind w:firstLine="420"/>
    </w:pPr>
    <w:rPr>
      <w:sz w:val="18"/>
    </w:rPr>
  </w:style>
  <w:style w:type="paragraph" w:customStyle="1" w:styleId="afc">
    <w:name w:val="标准文件_示例×："/>
    <w:basedOn w:val="afff7"/>
    <w:next w:val="afffffffff6"/>
    <w:qFormat/>
    <w:rsid w:val="000C47F7"/>
    <w:pPr>
      <w:widowControl/>
      <w:numPr>
        <w:numId w:val="30"/>
      </w:numPr>
      <w:adjustRightInd/>
      <w:spacing w:line="240" w:lineRule="auto"/>
    </w:pPr>
    <w:rPr>
      <w:rFonts w:ascii="宋体" w:hAnsi="Times New Roman"/>
      <w:kern w:val="0"/>
      <w:sz w:val="18"/>
      <w:szCs w:val="18"/>
    </w:rPr>
  </w:style>
  <w:style w:type="character" w:customStyle="1" w:styleId="Char7">
    <w:name w:val="标准文件_段 Char"/>
    <w:link w:val="afffff1"/>
    <w:qFormat/>
    <w:rsid w:val="000C47F7"/>
    <w:rPr>
      <w:rFonts w:ascii="宋体" w:hAnsi="Times New Roman"/>
      <w:sz w:val="21"/>
    </w:rPr>
  </w:style>
  <w:style w:type="paragraph" w:customStyle="1" w:styleId="afffffffff7">
    <w:name w:val="标准文件_表格续"/>
    <w:basedOn w:val="afffff1"/>
    <w:next w:val="afffff1"/>
    <w:qFormat/>
    <w:rsid w:val="000C47F7"/>
    <w:pPr>
      <w:jc w:val="center"/>
    </w:pPr>
    <w:rPr>
      <w:rFonts w:ascii="黑体" w:eastAsia="黑体" w:hAnsi="黑体"/>
    </w:rPr>
  </w:style>
  <w:style w:type="character" w:styleId="afffffffff8">
    <w:name w:val="Placeholder Text"/>
    <w:basedOn w:val="afff8"/>
    <w:uiPriority w:val="99"/>
    <w:semiHidden/>
    <w:qFormat/>
    <w:rsid w:val="000C47F7"/>
    <w:rPr>
      <w:color w:val="808080"/>
    </w:rPr>
  </w:style>
  <w:style w:type="paragraph" w:customStyle="1" w:styleId="20">
    <w:name w:val="标准文件_二级项2"/>
    <w:basedOn w:val="afffff1"/>
    <w:qFormat/>
    <w:rsid w:val="000C47F7"/>
    <w:pPr>
      <w:numPr>
        <w:ilvl w:val="1"/>
        <w:numId w:val="22"/>
      </w:numPr>
      <w:ind w:left="1271" w:firstLineChars="0" w:hanging="420"/>
    </w:pPr>
  </w:style>
  <w:style w:type="paragraph" w:customStyle="1" w:styleId="22">
    <w:name w:val="标准文件_三级项2"/>
    <w:basedOn w:val="afffff1"/>
    <w:qFormat/>
    <w:rsid w:val="000C47F7"/>
    <w:pPr>
      <w:numPr>
        <w:numId w:val="31"/>
      </w:numPr>
      <w:spacing w:line="300" w:lineRule="exact"/>
      <w:ind w:left="1276" w:firstLineChars="0" w:hanging="425"/>
    </w:pPr>
    <w:rPr>
      <w:rFonts w:ascii="Times New Roman"/>
    </w:rPr>
  </w:style>
  <w:style w:type="paragraph" w:customStyle="1" w:styleId="21">
    <w:name w:val="标准文件_一级项2"/>
    <w:basedOn w:val="afffff1"/>
    <w:qFormat/>
    <w:rsid w:val="000C47F7"/>
    <w:pPr>
      <w:numPr>
        <w:numId w:val="32"/>
      </w:numPr>
      <w:spacing w:line="300" w:lineRule="exact"/>
      <w:ind w:left="1271" w:firstLineChars="0" w:hanging="420"/>
    </w:pPr>
    <w:rPr>
      <w:rFonts w:ascii="Times New Roman"/>
    </w:rPr>
  </w:style>
  <w:style w:type="paragraph" w:customStyle="1" w:styleId="afffffffff9">
    <w:name w:val="标准文件_提示"/>
    <w:basedOn w:val="afffff1"/>
    <w:next w:val="afffff1"/>
    <w:qFormat/>
    <w:rsid w:val="000C47F7"/>
    <w:pPr>
      <w:ind w:firstLine="420"/>
    </w:pPr>
    <w:rPr>
      <w:rFonts w:ascii="黑体" w:eastAsia="黑体"/>
    </w:rPr>
  </w:style>
  <w:style w:type="character" w:customStyle="1" w:styleId="afffffffffa">
    <w:name w:val="标准文件_来源"/>
    <w:basedOn w:val="afff8"/>
    <w:uiPriority w:val="1"/>
    <w:qFormat/>
    <w:rsid w:val="000C47F7"/>
    <w:rPr>
      <w:rFonts w:eastAsia="宋体"/>
      <w:sz w:val="21"/>
    </w:rPr>
  </w:style>
  <w:style w:type="paragraph" w:customStyle="1" w:styleId="afffffffffb">
    <w:name w:val="标准文件_图表说明"/>
    <w:qFormat/>
    <w:rsid w:val="000C47F7"/>
    <w:pPr>
      <w:spacing w:line="276" w:lineRule="auto"/>
      <w:ind w:firstLine="420"/>
    </w:pPr>
    <w:rPr>
      <w:rFonts w:ascii="宋体" w:hAnsi="宋体"/>
      <w:kern w:val="2"/>
      <w:sz w:val="18"/>
    </w:rPr>
  </w:style>
  <w:style w:type="paragraph" w:customStyle="1" w:styleId="afffffffffc">
    <w:name w:val="其他发布日期"/>
    <w:basedOn w:val="afffffff"/>
    <w:qFormat/>
    <w:rsid w:val="000C47F7"/>
    <w:pPr>
      <w:framePr w:w="3997" w:h="471" w:hRule="exact" w:hSpace="0" w:vSpace="181" w:wrap="around" w:vAnchor="page" w:hAnchor="page" w:x="1419" w:y="14097"/>
    </w:pPr>
  </w:style>
  <w:style w:type="paragraph" w:customStyle="1" w:styleId="afffffffffd">
    <w:name w:val="其他实施日期"/>
    <w:basedOn w:val="affffffff5"/>
    <w:qFormat/>
    <w:rsid w:val="000C47F7"/>
    <w:pPr>
      <w:framePr w:w="3997" w:h="471" w:hRule="exact" w:vSpace="181" w:wrap="around" w:vAnchor="page" w:hAnchor="page" w:x="7089" w:y="14097"/>
    </w:pPr>
  </w:style>
  <w:style w:type="paragraph" w:customStyle="1" w:styleId="afffffffffe">
    <w:name w:val="标准文件_文件编号"/>
    <w:basedOn w:val="afffff1"/>
    <w:qFormat/>
    <w:rsid w:val="000C47F7"/>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0C47F7"/>
    <w:pPr>
      <w:framePr w:wrap="around"/>
      <w:spacing w:before="57"/>
    </w:pPr>
    <w:rPr>
      <w:sz w:val="21"/>
    </w:rPr>
  </w:style>
  <w:style w:type="paragraph" w:customStyle="1" w:styleId="affffffffff0">
    <w:name w:val="标准文件_文件名称"/>
    <w:basedOn w:val="afffff1"/>
    <w:next w:val="afffff1"/>
    <w:qFormat/>
    <w:rsid w:val="000C47F7"/>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1"/>
    <w:next w:val="afffff1"/>
    <w:qFormat/>
    <w:rsid w:val="000C47F7"/>
    <w:pPr>
      <w:numPr>
        <w:numId w:val="7"/>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1"/>
    <w:next w:val="afffff1"/>
    <w:qFormat/>
    <w:rsid w:val="000C47F7"/>
    <w:pPr>
      <w:numPr>
        <w:numId w:val="6"/>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rsid w:val="000C47F7"/>
    <w:pPr>
      <w:numPr>
        <w:ilvl w:val="1"/>
        <w:numId w:val="9"/>
      </w:numPr>
      <w:spacing w:beforeLines="50" w:afterLines="50"/>
      <w:ind w:firstLineChars="0"/>
    </w:pPr>
    <w:rPr>
      <w:rFonts w:ascii="黑体" w:eastAsia="黑体"/>
    </w:rPr>
  </w:style>
  <w:style w:type="paragraph" w:customStyle="1" w:styleId="a8">
    <w:name w:val="标准文件_引言二级条标题"/>
    <w:basedOn w:val="afffff1"/>
    <w:next w:val="afffff1"/>
    <w:qFormat/>
    <w:rsid w:val="000C47F7"/>
    <w:pPr>
      <w:numPr>
        <w:ilvl w:val="2"/>
        <w:numId w:val="9"/>
      </w:numPr>
      <w:spacing w:beforeLines="50" w:afterLines="50"/>
      <w:ind w:firstLineChars="0"/>
    </w:pPr>
    <w:rPr>
      <w:rFonts w:ascii="黑体" w:eastAsia="黑体"/>
    </w:rPr>
  </w:style>
  <w:style w:type="paragraph" w:customStyle="1" w:styleId="a9">
    <w:name w:val="标准文件_引言三级条标题"/>
    <w:basedOn w:val="afffff1"/>
    <w:next w:val="afffff1"/>
    <w:qFormat/>
    <w:rsid w:val="000C47F7"/>
    <w:pPr>
      <w:numPr>
        <w:ilvl w:val="3"/>
        <w:numId w:val="9"/>
      </w:numPr>
      <w:spacing w:beforeLines="50" w:afterLines="50"/>
      <w:ind w:firstLineChars="0"/>
    </w:pPr>
    <w:rPr>
      <w:rFonts w:ascii="黑体" w:eastAsia="黑体"/>
    </w:rPr>
  </w:style>
  <w:style w:type="paragraph" w:customStyle="1" w:styleId="aa">
    <w:name w:val="标准文件_引言四级条标题"/>
    <w:basedOn w:val="afffff1"/>
    <w:next w:val="afffff1"/>
    <w:qFormat/>
    <w:rsid w:val="000C47F7"/>
    <w:pPr>
      <w:numPr>
        <w:ilvl w:val="4"/>
        <w:numId w:val="9"/>
      </w:numPr>
      <w:spacing w:beforeLines="50" w:afterLines="50"/>
      <w:ind w:firstLineChars="0"/>
    </w:pPr>
    <w:rPr>
      <w:rFonts w:ascii="黑体" w:eastAsia="黑体"/>
    </w:rPr>
  </w:style>
  <w:style w:type="paragraph" w:customStyle="1" w:styleId="ab">
    <w:name w:val="标准文件_引言五级条标题"/>
    <w:basedOn w:val="afffff1"/>
    <w:next w:val="afffff1"/>
    <w:qFormat/>
    <w:rsid w:val="000C47F7"/>
    <w:pPr>
      <w:numPr>
        <w:ilvl w:val="5"/>
        <w:numId w:val="9"/>
      </w:numPr>
      <w:spacing w:beforeLines="50" w:afterLines="50"/>
      <w:ind w:firstLineChars="0"/>
    </w:pPr>
    <w:rPr>
      <w:rFonts w:ascii="黑体" w:eastAsia="黑体"/>
    </w:rPr>
  </w:style>
  <w:style w:type="paragraph" w:customStyle="1" w:styleId="affffffffff1">
    <w:name w:val="标准文件_注后"/>
    <w:basedOn w:val="afffff1"/>
    <w:qFormat/>
    <w:rsid w:val="000C47F7"/>
    <w:pPr>
      <w:ind w:left="811" w:firstLineChars="0" w:firstLine="0"/>
    </w:pPr>
    <w:rPr>
      <w:sz w:val="18"/>
    </w:rPr>
  </w:style>
  <w:style w:type="paragraph" w:customStyle="1" w:styleId="X">
    <w:name w:val="标准文件_注X后"/>
    <w:basedOn w:val="afffff1"/>
    <w:qFormat/>
    <w:rsid w:val="000C47F7"/>
    <w:pPr>
      <w:ind w:left="811" w:firstLineChars="0" w:firstLine="0"/>
    </w:pPr>
    <w:rPr>
      <w:sz w:val="18"/>
    </w:rPr>
  </w:style>
  <w:style w:type="paragraph" w:customStyle="1" w:styleId="affffffffff2">
    <w:name w:val="标准文件_示例后"/>
    <w:basedOn w:val="afffff1"/>
    <w:qFormat/>
    <w:rsid w:val="000C47F7"/>
    <w:pPr>
      <w:ind w:left="964" w:firstLineChars="0" w:firstLine="0"/>
    </w:pPr>
    <w:rPr>
      <w:sz w:val="18"/>
    </w:rPr>
  </w:style>
  <w:style w:type="paragraph" w:customStyle="1" w:styleId="X0">
    <w:name w:val="标准文件_示例X后"/>
    <w:basedOn w:val="afffff1"/>
    <w:link w:val="X1"/>
    <w:qFormat/>
    <w:rsid w:val="000C47F7"/>
    <w:pPr>
      <w:ind w:left="1049" w:firstLineChars="0" w:firstLine="0"/>
    </w:pPr>
    <w:rPr>
      <w:sz w:val="18"/>
    </w:rPr>
  </w:style>
  <w:style w:type="character" w:customStyle="1" w:styleId="X1">
    <w:name w:val="标准文件_示例X后 字符"/>
    <w:basedOn w:val="Char7"/>
    <w:link w:val="X0"/>
    <w:qFormat/>
    <w:rsid w:val="000C47F7"/>
    <w:rPr>
      <w:rFonts w:ascii="宋体" w:hAnsi="Times New Roman"/>
      <w:sz w:val="18"/>
    </w:rPr>
  </w:style>
  <w:style w:type="paragraph" w:customStyle="1" w:styleId="affffffffff3">
    <w:name w:val="标准文件_索引项"/>
    <w:basedOn w:val="afffff1"/>
    <w:next w:val="afffff1"/>
    <w:qFormat/>
    <w:rsid w:val="000C47F7"/>
    <w:pPr>
      <w:tabs>
        <w:tab w:val="right" w:leader="dot" w:pos="9356"/>
      </w:tabs>
      <w:ind w:left="210" w:firstLineChars="0" w:hanging="210"/>
      <w:jc w:val="left"/>
    </w:pPr>
  </w:style>
  <w:style w:type="paragraph" w:customStyle="1" w:styleId="affffffffff4">
    <w:name w:val="标准文件_附录一级无标题"/>
    <w:basedOn w:val="aff6"/>
    <w:qFormat/>
    <w:rsid w:val="000C47F7"/>
    <w:pPr>
      <w:spacing w:beforeLines="0" w:afterLines="0" w:line="276" w:lineRule="auto"/>
      <w:outlineLvl w:val="9"/>
    </w:pPr>
    <w:rPr>
      <w:rFonts w:ascii="宋体" w:eastAsia="宋体"/>
    </w:rPr>
  </w:style>
  <w:style w:type="paragraph" w:customStyle="1" w:styleId="affffffffff5">
    <w:name w:val="标准文件_附录二级无标题"/>
    <w:basedOn w:val="aff7"/>
    <w:qFormat/>
    <w:rsid w:val="000C47F7"/>
    <w:pPr>
      <w:spacing w:beforeLines="0" w:afterLines="0" w:line="276" w:lineRule="auto"/>
      <w:outlineLvl w:val="9"/>
    </w:pPr>
    <w:rPr>
      <w:rFonts w:ascii="宋体" w:eastAsia="宋体"/>
    </w:rPr>
  </w:style>
  <w:style w:type="paragraph" w:customStyle="1" w:styleId="affffffffff6">
    <w:name w:val="标准文件_附录三级无标题"/>
    <w:basedOn w:val="aff8"/>
    <w:qFormat/>
    <w:rsid w:val="000C47F7"/>
    <w:pPr>
      <w:spacing w:beforeLines="0" w:afterLines="0" w:line="276" w:lineRule="auto"/>
      <w:outlineLvl w:val="9"/>
    </w:pPr>
    <w:rPr>
      <w:rFonts w:ascii="宋体" w:eastAsia="宋体"/>
    </w:rPr>
  </w:style>
  <w:style w:type="paragraph" w:customStyle="1" w:styleId="affffffffff7">
    <w:name w:val="标准文件_附录四级无标题"/>
    <w:basedOn w:val="aff9"/>
    <w:qFormat/>
    <w:rsid w:val="000C47F7"/>
    <w:pPr>
      <w:spacing w:beforeLines="0" w:afterLines="0" w:line="276" w:lineRule="auto"/>
      <w:outlineLvl w:val="9"/>
    </w:pPr>
    <w:rPr>
      <w:rFonts w:ascii="宋体" w:eastAsia="宋体"/>
    </w:rPr>
  </w:style>
  <w:style w:type="paragraph" w:customStyle="1" w:styleId="affffffffff8">
    <w:name w:val="标准文件_附录五级无标题"/>
    <w:basedOn w:val="affa"/>
    <w:qFormat/>
    <w:rsid w:val="000C47F7"/>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rsid w:val="000C47F7"/>
    <w:pPr>
      <w:spacing w:beforeLines="0" w:afterLines="0" w:line="276" w:lineRule="auto"/>
    </w:pPr>
    <w:rPr>
      <w:rFonts w:ascii="宋体" w:eastAsia="宋体"/>
    </w:rPr>
  </w:style>
  <w:style w:type="paragraph" w:customStyle="1" w:styleId="affffffffffa">
    <w:name w:val="标准文件_引言二级无标题"/>
    <w:basedOn w:val="a8"/>
    <w:next w:val="afffff1"/>
    <w:qFormat/>
    <w:rsid w:val="000C47F7"/>
    <w:pPr>
      <w:spacing w:beforeLines="0" w:afterLines="0" w:line="276" w:lineRule="auto"/>
    </w:pPr>
    <w:rPr>
      <w:rFonts w:ascii="宋体" w:eastAsia="宋体"/>
    </w:rPr>
  </w:style>
  <w:style w:type="paragraph" w:customStyle="1" w:styleId="affffffffffb">
    <w:name w:val="标准文件_引言三级无标题"/>
    <w:basedOn w:val="a9"/>
    <w:next w:val="afffff1"/>
    <w:qFormat/>
    <w:rsid w:val="000C47F7"/>
    <w:pPr>
      <w:spacing w:beforeLines="0" w:afterLines="0" w:line="276" w:lineRule="auto"/>
    </w:pPr>
    <w:rPr>
      <w:rFonts w:ascii="宋体" w:eastAsia="宋体"/>
    </w:rPr>
  </w:style>
  <w:style w:type="paragraph" w:customStyle="1" w:styleId="affffffffffc">
    <w:name w:val="标准文件_引言四级无标题"/>
    <w:basedOn w:val="aa"/>
    <w:next w:val="afffff1"/>
    <w:qFormat/>
    <w:rsid w:val="000C47F7"/>
    <w:pPr>
      <w:spacing w:beforeLines="0" w:afterLines="0" w:line="276" w:lineRule="auto"/>
    </w:pPr>
    <w:rPr>
      <w:rFonts w:ascii="宋体" w:eastAsia="宋体"/>
    </w:rPr>
  </w:style>
  <w:style w:type="paragraph" w:customStyle="1" w:styleId="affffffffffd">
    <w:name w:val="标准文件_引言五级无标题"/>
    <w:basedOn w:val="ab"/>
    <w:next w:val="afffff1"/>
    <w:qFormat/>
    <w:rsid w:val="000C47F7"/>
    <w:pPr>
      <w:spacing w:beforeLines="0" w:afterLines="0" w:line="276" w:lineRule="auto"/>
    </w:pPr>
    <w:rPr>
      <w:rFonts w:ascii="宋体" w:eastAsia="宋体"/>
    </w:rPr>
  </w:style>
  <w:style w:type="paragraph" w:customStyle="1" w:styleId="affffffffffe">
    <w:name w:val="标准文件_索引标题"/>
    <w:basedOn w:val="afffff8"/>
    <w:next w:val="afffff1"/>
    <w:qFormat/>
    <w:rsid w:val="000C47F7"/>
    <w:rPr>
      <w:rFonts w:hAnsi="黑体"/>
    </w:rPr>
  </w:style>
  <w:style w:type="paragraph" w:customStyle="1" w:styleId="afffffffffff">
    <w:name w:val="标准文件_脚注内容"/>
    <w:basedOn w:val="afffff1"/>
    <w:qFormat/>
    <w:rsid w:val="000C47F7"/>
    <w:pPr>
      <w:ind w:leftChars="200" w:left="400" w:hangingChars="200" w:hanging="200"/>
    </w:pPr>
    <w:rPr>
      <w:sz w:val="15"/>
    </w:rPr>
  </w:style>
  <w:style w:type="paragraph" w:customStyle="1" w:styleId="afffffffffff0">
    <w:name w:val="标准文件_术语条一"/>
    <w:basedOn w:val="affffffffa"/>
    <w:next w:val="afffff1"/>
    <w:qFormat/>
    <w:rsid w:val="000C47F7"/>
  </w:style>
  <w:style w:type="paragraph" w:customStyle="1" w:styleId="afffffffffff1">
    <w:name w:val="标准文件_术语条二"/>
    <w:basedOn w:val="affffffffd"/>
    <w:next w:val="afffff1"/>
    <w:qFormat/>
    <w:rsid w:val="000C47F7"/>
  </w:style>
  <w:style w:type="paragraph" w:customStyle="1" w:styleId="afffffffffff2">
    <w:name w:val="标准文件_术语条三"/>
    <w:basedOn w:val="affffffffc"/>
    <w:next w:val="afffff1"/>
    <w:qFormat/>
    <w:rsid w:val="000C47F7"/>
  </w:style>
  <w:style w:type="paragraph" w:customStyle="1" w:styleId="afffffffffff3">
    <w:name w:val="标准文件_术语条四"/>
    <w:basedOn w:val="afffffffff"/>
    <w:next w:val="afffff1"/>
    <w:qFormat/>
    <w:rsid w:val="000C47F7"/>
  </w:style>
  <w:style w:type="paragraph" w:customStyle="1" w:styleId="afffffffffff4">
    <w:name w:val="标准文件_术语条五"/>
    <w:basedOn w:val="affffffffb"/>
    <w:next w:val="afffff1"/>
    <w:qFormat/>
    <w:rsid w:val="000C47F7"/>
  </w:style>
  <w:style w:type="paragraph" w:customStyle="1" w:styleId="Default">
    <w:name w:val="Default"/>
    <w:qFormat/>
    <w:rsid w:val="000C47F7"/>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8"/>
    <w:qFormat/>
    <w:rsid w:val="000C47F7"/>
    <w:rPr>
      <w:rFonts w:ascii="黑体" w:eastAsia="黑体"/>
      <w:spacing w:val="85"/>
      <w:w w:val="100"/>
      <w:position w:val="3"/>
      <w:sz w:val="28"/>
      <w:szCs w:val="28"/>
    </w:rPr>
  </w:style>
  <w:style w:type="character" w:customStyle="1" w:styleId="Char">
    <w:name w:val="文档结构图 Char"/>
    <w:basedOn w:val="afff8"/>
    <w:link w:val="afffc"/>
    <w:uiPriority w:val="99"/>
    <w:semiHidden/>
    <w:qFormat/>
    <w:rsid w:val="000C47F7"/>
    <w:rPr>
      <w:rFonts w:ascii="宋体"/>
      <w:kern w:val="2"/>
      <w:sz w:val="18"/>
      <w:szCs w:val="18"/>
    </w:rPr>
  </w:style>
  <w:style w:type="paragraph" w:customStyle="1" w:styleId="12">
    <w:name w:val="正文1"/>
    <w:qFormat/>
    <w:rsid w:val="000C47F7"/>
    <w:pPr>
      <w:jc w:val="both"/>
    </w:pPr>
    <w:rPr>
      <w:rFonts w:ascii="宋体" w:hAnsi="宋体" w:cs="宋体"/>
      <w:kern w:val="2"/>
      <w:sz w:val="21"/>
      <w:szCs w:val="21"/>
    </w:rPr>
  </w:style>
  <w:style w:type="paragraph" w:customStyle="1" w:styleId="afffffffffff6">
    <w:name w:val="段"/>
    <w:qFormat/>
    <w:rsid w:val="000C47F7"/>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二级条标题"/>
    <w:basedOn w:val="af2"/>
    <w:next w:val="afffffffffff6"/>
    <w:link w:val="Char9"/>
    <w:qFormat/>
    <w:rsid w:val="000C47F7"/>
    <w:pPr>
      <w:numPr>
        <w:ilvl w:val="2"/>
      </w:numPr>
      <w:spacing w:before="50" w:after="50"/>
      <w:outlineLvl w:val="3"/>
    </w:pPr>
  </w:style>
  <w:style w:type="paragraph" w:customStyle="1" w:styleId="af2">
    <w:name w:val="一级条标题"/>
    <w:next w:val="afffffffffff6"/>
    <w:qFormat/>
    <w:rsid w:val="000C47F7"/>
    <w:pPr>
      <w:numPr>
        <w:ilvl w:val="1"/>
        <w:numId w:val="33"/>
      </w:numPr>
      <w:spacing w:beforeLines="50" w:afterLines="50"/>
      <w:outlineLvl w:val="2"/>
    </w:pPr>
    <w:rPr>
      <w:rFonts w:ascii="黑体" w:eastAsia="黑体"/>
      <w:sz w:val="21"/>
      <w:szCs w:val="21"/>
    </w:rPr>
  </w:style>
  <w:style w:type="paragraph" w:customStyle="1" w:styleId="Other1">
    <w:name w:val="Other|1"/>
    <w:basedOn w:val="afff7"/>
    <w:qFormat/>
    <w:rsid w:val="000C47F7"/>
    <w:pPr>
      <w:spacing w:line="343" w:lineRule="auto"/>
      <w:ind w:firstLine="400"/>
    </w:pPr>
    <w:rPr>
      <w:rFonts w:ascii="宋体" w:hAnsi="宋体" w:cs="宋体"/>
      <w:sz w:val="19"/>
      <w:szCs w:val="19"/>
      <w:lang w:val="zh-TW" w:eastAsia="zh-TW" w:bidi="zh-TW"/>
    </w:rPr>
  </w:style>
  <w:style w:type="paragraph" w:customStyle="1" w:styleId="24">
    <w:name w:val="正文2"/>
    <w:qFormat/>
    <w:rsid w:val="000C47F7"/>
    <w:pPr>
      <w:jc w:val="both"/>
    </w:pPr>
    <w:rPr>
      <w:kern w:val="2"/>
      <w:sz w:val="21"/>
      <w:szCs w:val="21"/>
    </w:rPr>
  </w:style>
  <w:style w:type="paragraph" w:customStyle="1" w:styleId="32">
    <w:name w:val="正文3"/>
    <w:qFormat/>
    <w:rsid w:val="000C47F7"/>
    <w:pPr>
      <w:jc w:val="both"/>
    </w:pPr>
    <w:rPr>
      <w:kern w:val="2"/>
      <w:sz w:val="21"/>
      <w:szCs w:val="21"/>
    </w:rPr>
  </w:style>
  <w:style w:type="table" w:customStyle="1" w:styleId="13">
    <w:name w:val="网格型1"/>
    <w:basedOn w:val="afff9"/>
    <w:uiPriority w:val="99"/>
    <w:qFormat/>
    <w:rsid w:val="000C47F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标准文件_二级无标题 Char"/>
    <w:link w:val="affffffffd"/>
    <w:qFormat/>
    <w:rsid w:val="000C47F7"/>
    <w:rPr>
      <w:rFonts w:ascii="宋体" w:eastAsia="宋体"/>
    </w:rPr>
  </w:style>
  <w:style w:type="character" w:customStyle="1" w:styleId="Char9">
    <w:name w:val="二级条标题 Char"/>
    <w:link w:val="af3"/>
    <w:qFormat/>
    <w:rsid w:val="000C47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jc w:val="both"/>
    </w:p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3.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4626BA513BF41BDABCDF262B5E816D1"/>
        <w:category>
          <w:name w:val="常规"/>
          <w:gallery w:val="placeholder"/>
        </w:category>
        <w:types>
          <w:type w:val="bbPlcHdr"/>
        </w:types>
        <w:behaviors>
          <w:behavior w:val="content"/>
        </w:behaviors>
        <w:guid w:val="{2D3F561A-BD23-49F6-8D5E-BAB6189BB892}"/>
      </w:docPartPr>
      <w:docPartBody>
        <w:p w:rsidR="003732DA" w:rsidRDefault="003732DA">
          <w:pPr>
            <w:pStyle w:val="64626BA513BF41BDABCDF262B5E816D1"/>
          </w:pPr>
          <w:r>
            <w:rPr>
              <w:rStyle w:val="a3"/>
              <w:rFonts w:hint="eastAsia"/>
            </w:rPr>
            <w:t>单击或点击此处输入文字。</w:t>
          </w:r>
        </w:p>
      </w:docPartBody>
    </w:docPart>
    <w:docPart>
      <w:docPartPr>
        <w:name w:val="BB93D0049C9B456FA128EE067A891932"/>
        <w:category>
          <w:name w:val="常规"/>
          <w:gallery w:val="placeholder"/>
        </w:category>
        <w:types>
          <w:type w:val="bbPlcHdr"/>
        </w:types>
        <w:behaviors>
          <w:behavior w:val="content"/>
        </w:behaviors>
        <w:guid w:val="{19DD7EB3-25F7-4349-8B81-3209FEE00C98}"/>
      </w:docPartPr>
      <w:docPartBody>
        <w:p w:rsidR="003732DA" w:rsidRDefault="003732DA">
          <w:pPr>
            <w:pStyle w:val="BB93D0049C9B456FA128EE067A891932"/>
          </w:pPr>
          <w:r>
            <w:rPr>
              <w:rStyle w:val="a3"/>
              <w:rFonts w:hint="eastAsia"/>
            </w:rPr>
            <w:t>选择一项。</w:t>
          </w:r>
        </w:p>
      </w:docPartBody>
    </w:docPart>
    <w:docPart>
      <w:docPartPr>
        <w:name w:val="4BF96A1E4CC24C868D56820A8DFE56CE"/>
        <w:category>
          <w:name w:val="常规"/>
          <w:gallery w:val="placeholder"/>
        </w:category>
        <w:types>
          <w:type w:val="bbPlcHdr"/>
        </w:types>
        <w:behaviors>
          <w:behavior w:val="content"/>
        </w:behaviors>
        <w:guid w:val="{7C992291-DBD2-43E2-8DDD-3349A833CA0A}"/>
      </w:docPartPr>
      <w:docPartBody>
        <w:p w:rsidR="003732DA" w:rsidRDefault="003732DA">
          <w:pPr>
            <w:pStyle w:val="4BF96A1E4CC24C868D56820A8DFE56C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RMKISO+FZHTJW--GB1-0">
    <w:altName w:val="Mongolian Baiti"/>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02F0"/>
    <w:rsid w:val="000167DB"/>
    <w:rsid w:val="00027C6C"/>
    <w:rsid w:val="00180F87"/>
    <w:rsid w:val="001B02BD"/>
    <w:rsid w:val="00275D3F"/>
    <w:rsid w:val="002E009C"/>
    <w:rsid w:val="00345B54"/>
    <w:rsid w:val="003732DA"/>
    <w:rsid w:val="003B0E16"/>
    <w:rsid w:val="003C40F9"/>
    <w:rsid w:val="003C7183"/>
    <w:rsid w:val="004102F0"/>
    <w:rsid w:val="004614BC"/>
    <w:rsid w:val="0048146C"/>
    <w:rsid w:val="004B1374"/>
    <w:rsid w:val="004C48A5"/>
    <w:rsid w:val="00512E48"/>
    <w:rsid w:val="005429A8"/>
    <w:rsid w:val="00550071"/>
    <w:rsid w:val="00647B84"/>
    <w:rsid w:val="007A22D0"/>
    <w:rsid w:val="007C369F"/>
    <w:rsid w:val="00855214"/>
    <w:rsid w:val="008B0138"/>
    <w:rsid w:val="008E0442"/>
    <w:rsid w:val="0094334C"/>
    <w:rsid w:val="009B63FC"/>
    <w:rsid w:val="009D0BA4"/>
    <w:rsid w:val="009E4030"/>
    <w:rsid w:val="009F2FB3"/>
    <w:rsid w:val="00A27D79"/>
    <w:rsid w:val="00A3031B"/>
    <w:rsid w:val="00B25B8B"/>
    <w:rsid w:val="00B35B48"/>
    <w:rsid w:val="00B5535C"/>
    <w:rsid w:val="00B96BEF"/>
    <w:rsid w:val="00C93297"/>
    <w:rsid w:val="00C978B2"/>
    <w:rsid w:val="00D1692E"/>
    <w:rsid w:val="00D63DDE"/>
    <w:rsid w:val="00F310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2D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732DA"/>
    <w:rPr>
      <w:color w:val="808080"/>
    </w:rPr>
  </w:style>
  <w:style w:type="paragraph" w:customStyle="1" w:styleId="64626BA513BF41BDABCDF262B5E816D1">
    <w:name w:val="64626BA513BF41BDABCDF262B5E816D1"/>
    <w:qFormat/>
    <w:rsid w:val="003732DA"/>
    <w:pPr>
      <w:widowControl w:val="0"/>
      <w:jc w:val="both"/>
    </w:pPr>
    <w:rPr>
      <w:kern w:val="2"/>
      <w:sz w:val="21"/>
      <w:szCs w:val="22"/>
    </w:rPr>
  </w:style>
  <w:style w:type="paragraph" w:customStyle="1" w:styleId="BB93D0049C9B456FA128EE067A891932">
    <w:name w:val="BB93D0049C9B456FA128EE067A891932"/>
    <w:qFormat/>
    <w:rsid w:val="003732DA"/>
    <w:pPr>
      <w:widowControl w:val="0"/>
      <w:jc w:val="both"/>
    </w:pPr>
    <w:rPr>
      <w:kern w:val="2"/>
      <w:sz w:val="21"/>
      <w:szCs w:val="22"/>
    </w:rPr>
  </w:style>
  <w:style w:type="paragraph" w:customStyle="1" w:styleId="4BF96A1E4CC24C868D56820A8DFE56CE">
    <w:name w:val="4BF96A1E4CC24C868D56820A8DFE56CE"/>
    <w:qFormat/>
    <w:rsid w:val="003732DA"/>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378AC2-0678-49BD-AAFD-8F4FD56C5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376</TotalTime>
  <Pages>1</Pages>
  <Words>1307</Words>
  <Characters>7452</Characters>
  <Application>Microsoft Office Word</Application>
  <DocSecurity>0</DocSecurity>
  <Lines>62</Lines>
  <Paragraphs>17</Paragraphs>
  <ScaleCrop>false</ScaleCrop>
  <Company>PCMI</Company>
  <LinksUpToDate>false</LinksUpToDate>
  <CharactersWithSpaces>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cp:lastModifiedBy>微软中国</cp:lastModifiedBy>
  <cp:revision>100</cp:revision>
  <cp:lastPrinted>2021-03-23T03:37:00Z</cp:lastPrinted>
  <dcterms:created xsi:type="dcterms:W3CDTF">2020-11-24T06:32:00Z</dcterms:created>
  <dcterms:modified xsi:type="dcterms:W3CDTF">2021-06-18T00:15:00Z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2052-11.1.0.10314</vt:lpwstr>
  </property>
  <property fmtid="{D5CDD505-2E9C-101B-9397-08002B2CF9AE}" pid="16" name="ICV">
    <vt:lpwstr>F302F6D9E6C148CF8A30654A624B28DC</vt:lpwstr>
  </property>
</Properties>
</file>