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7AE0850" w14:textId="77777777" w:rsidTr="00215ADD">
        <w:tc>
          <w:tcPr>
            <w:tcW w:w="509" w:type="dxa"/>
          </w:tcPr>
          <w:p w14:paraId="20D995B1" w14:textId="77777777" w:rsidR="00672BFD" w:rsidRPr="00405884" w:rsidRDefault="00672BFD" w:rsidP="0024666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650753A" w14:textId="77777777" w:rsidR="00672BFD" w:rsidRPr="00672BFD" w:rsidRDefault="00672BFD" w:rsidP="00C0516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05163">
              <w:rPr>
                <w:rFonts w:ascii="黑体" w:eastAsia="黑体" w:hAnsi="黑体" w:hint="eastAsia"/>
                <w:sz w:val="21"/>
                <w:szCs w:val="21"/>
              </w:rPr>
              <w:t>6</w:t>
            </w:r>
            <w:r w:rsidR="00C05163">
              <w:rPr>
                <w:rFonts w:ascii="黑体" w:eastAsia="黑体" w:hAnsi="黑体"/>
                <w:sz w:val="21"/>
                <w:szCs w:val="21"/>
              </w:rPr>
              <w:t>5 020</w:t>
            </w:r>
            <w:r w:rsidRPr="00672BFD">
              <w:rPr>
                <w:rFonts w:ascii="黑体" w:eastAsia="黑体" w:hAnsi="黑体"/>
                <w:sz w:val="21"/>
                <w:szCs w:val="21"/>
              </w:rPr>
              <w:fldChar w:fldCharType="end"/>
            </w:r>
            <w:bookmarkEnd w:id="0"/>
          </w:p>
        </w:tc>
      </w:tr>
      <w:tr w:rsidR="007B7453" w:rsidRPr="00672BFD" w14:paraId="586D8C47" w14:textId="77777777" w:rsidTr="00215ADD">
        <w:tc>
          <w:tcPr>
            <w:tcW w:w="509" w:type="dxa"/>
          </w:tcPr>
          <w:p w14:paraId="1A81C187" w14:textId="77777777" w:rsidR="00672BFD" w:rsidRPr="00672BFD" w:rsidRDefault="00672BFD" w:rsidP="002466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49D756A" w14:textId="77777777" w:rsidTr="008A173B">
              <w:trPr>
                <w:trHeight w:hRule="exact" w:val="1021"/>
              </w:trPr>
              <w:tc>
                <w:tcPr>
                  <w:tcW w:w="9242" w:type="dxa"/>
                  <w:vAlign w:val="center"/>
                </w:tcPr>
                <w:p w14:paraId="7EEA110F" w14:textId="77777777" w:rsidR="000F4050" w:rsidRDefault="007B6032" w:rsidP="00162728">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4BD7827B" wp14:editId="25B5961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4B5E99" wp14:editId="6078EB8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773E82">
                    <w:t>GXAS</w:t>
                  </w:r>
                  <w:r w:rsidR="009C3257">
                    <w:fldChar w:fldCharType="end"/>
                  </w:r>
                  <w:bookmarkEnd w:id="1"/>
                </w:p>
              </w:tc>
            </w:tr>
          </w:tbl>
          <w:p w14:paraId="57AE6535" w14:textId="77777777" w:rsidR="00FB231D" w:rsidRPr="00672BFD" w:rsidRDefault="00672BFD" w:rsidP="00C0516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05163">
              <w:rPr>
                <w:rFonts w:ascii="黑体" w:eastAsia="黑体" w:hAnsi="黑体"/>
                <w:sz w:val="21"/>
                <w:szCs w:val="21"/>
              </w:rPr>
              <w:t>B 61</w:t>
            </w:r>
            <w:r w:rsidRPr="00672BFD">
              <w:rPr>
                <w:rFonts w:ascii="黑体" w:eastAsia="黑体" w:hAnsi="黑体"/>
                <w:sz w:val="21"/>
                <w:szCs w:val="21"/>
              </w:rPr>
              <w:fldChar w:fldCharType="end"/>
            </w:r>
            <w:bookmarkEnd w:id="2"/>
          </w:p>
        </w:tc>
      </w:tr>
    </w:tbl>
    <w:bookmarkStart w:id="3" w:name="_Hlk26473981"/>
    <w:p w14:paraId="7DAB5A74" w14:textId="5735C373"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331A8">
        <w:rPr>
          <w:rFonts w:ascii="黑体" w:eastAsia="黑体"/>
          <w:b w:val="0"/>
          <w:w w:val="100"/>
          <w:sz w:val="48"/>
        </w:rPr>
        <w:t xml:space="preserve">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1BA0C1A" w14:textId="1F9D8E57" w:rsidR="00AA456B" w:rsidRPr="00A952D7" w:rsidRDefault="00AE2A69" w:rsidP="00A952D7">
      <w:pPr>
        <w:pStyle w:val="affffffffff1"/>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773E82">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155B36">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496F13F1" w14:textId="175E49D3" w:rsidR="00E846C8" w:rsidRPr="001E4882" w:rsidRDefault="00087A77" w:rsidP="00A952D7">
      <w:pPr>
        <w:pStyle w:val="affffffffff2"/>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331A8">
        <w:rPr>
          <w:rFonts w:hAnsi="黑体"/>
        </w:rPr>
        <w:t> </w:t>
      </w:r>
      <w:r w:rsidR="00C331A8">
        <w:rPr>
          <w:rFonts w:hAnsi="黑体"/>
        </w:rPr>
        <w:t> </w:t>
      </w:r>
      <w:r w:rsidR="00C331A8">
        <w:rPr>
          <w:rFonts w:hAnsi="黑体"/>
        </w:rPr>
        <w:t> </w:t>
      </w:r>
      <w:r w:rsidR="00C331A8">
        <w:rPr>
          <w:rFonts w:hAnsi="黑体"/>
        </w:rPr>
        <w:t> </w:t>
      </w:r>
      <w:r w:rsidR="00C331A8">
        <w:rPr>
          <w:rFonts w:hAnsi="黑体"/>
        </w:rPr>
        <w:t> </w:t>
      </w:r>
      <w:r w:rsidRPr="001E4882">
        <w:rPr>
          <w:rFonts w:hAnsi="黑体"/>
        </w:rPr>
        <w:fldChar w:fldCharType="end"/>
      </w:r>
      <w:bookmarkEnd w:id="8"/>
    </w:p>
    <w:p w14:paraId="455CDDDE" w14:textId="2C7C5A16" w:rsidR="008F70BD" w:rsidRPr="007B7453" w:rsidRDefault="00E05C9D" w:rsidP="007B7453">
      <w:pPr>
        <w:spacing w:line="240" w:lineRule="auto"/>
        <w:rPr>
          <w:rFonts w:ascii="黑体" w:eastAsia="黑体" w:hAnsi="黑体"/>
          <w:kern w:val="0"/>
          <w:sz w:val="10"/>
          <w:szCs w:val="10"/>
        </w:rPr>
      </w:pPr>
      <w:r>
        <w:rPr>
          <w:noProof/>
        </w:rPr>
        <w:pict w14:anchorId="05125CBC">
          <v:line id="直接连接符 73" o:spid="_x0000_s1028"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16B854E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89E1828" w14:textId="77777777" w:rsidR="006816A4" w:rsidRDefault="00562308" w:rsidP="00463B77">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77784">
        <w:t>香合欢组培苗生产技术规程</w:t>
      </w:r>
      <w:r>
        <w:fldChar w:fldCharType="end"/>
      </w:r>
      <w:bookmarkEnd w:id="9"/>
    </w:p>
    <w:p w14:paraId="24118223" w14:textId="77777777" w:rsidR="00815419" w:rsidRPr="00815419" w:rsidRDefault="00815419" w:rsidP="00324EDD">
      <w:pPr>
        <w:framePr w:w="9639" w:h="6974" w:hRule="exact" w:wrap="around" w:vAnchor="page" w:hAnchor="page" w:x="1419" w:y="6408" w:anchorLock="1"/>
        <w:ind w:left="-1418"/>
      </w:pPr>
    </w:p>
    <w:p w14:paraId="4EBA36C1" w14:textId="77777777" w:rsidR="00755402" w:rsidRPr="008B50C8" w:rsidRDefault="00F515EE" w:rsidP="00463B77">
      <w:pPr>
        <w:pStyle w:val="afffffff3"/>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84D6E" w:rsidRPr="00D84D6E">
        <w:rPr>
          <w:rFonts w:eastAsia="黑体"/>
          <w:noProof/>
          <w:szCs w:val="28"/>
        </w:rPr>
        <w:t>Technical Code of practice for Tissue Culture Plantlet Production in Albizia odoratissima</w:t>
      </w:r>
      <w:r>
        <w:rPr>
          <w:rFonts w:eastAsia="黑体"/>
          <w:noProof/>
          <w:szCs w:val="28"/>
        </w:rPr>
        <w:fldChar w:fldCharType="end"/>
      </w:r>
      <w:bookmarkEnd w:id="10"/>
    </w:p>
    <w:p w14:paraId="58D3733D" w14:textId="77777777" w:rsidR="00815419" w:rsidRPr="00324EDD" w:rsidRDefault="00815419" w:rsidP="00324EDD">
      <w:pPr>
        <w:framePr w:w="9639" w:h="6974" w:hRule="exact" w:wrap="around" w:vAnchor="page" w:hAnchor="page" w:x="1419" w:y="6408" w:anchorLock="1"/>
        <w:spacing w:line="760" w:lineRule="exact"/>
        <w:ind w:left="-1418"/>
      </w:pPr>
    </w:p>
    <w:p w14:paraId="42F8BEEE" w14:textId="77777777" w:rsidR="00B87131" w:rsidRPr="008B50C8" w:rsidRDefault="00B87131" w:rsidP="00463B77">
      <w:pPr>
        <w:pStyle w:val="afffffff3"/>
        <w:framePr w:w="9639" w:h="6974" w:hRule="exact" w:wrap="around" w:vAnchor="page" w:hAnchor="page" w:x="1419" w:y="6408" w:anchorLock="1"/>
        <w:textAlignment w:val="bottom"/>
        <w:rPr>
          <w:rFonts w:eastAsia="黑体"/>
          <w:noProof/>
          <w:szCs w:val="28"/>
        </w:rPr>
      </w:pPr>
    </w:p>
    <w:p w14:paraId="5BC18D25" w14:textId="77777777" w:rsidR="00CA7AFD" w:rsidRPr="00AC4D95" w:rsidRDefault="00A32D73" w:rsidP="00463B77">
      <w:pPr>
        <w:pStyle w:val="afffffff3"/>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05C9D">
        <w:rPr>
          <w:noProof/>
          <w:sz w:val="24"/>
          <w:szCs w:val="28"/>
        </w:rPr>
      </w:r>
      <w:r w:rsidR="00E05C9D">
        <w:rPr>
          <w:noProof/>
          <w:sz w:val="24"/>
          <w:szCs w:val="28"/>
        </w:rPr>
        <w:fldChar w:fldCharType="separate"/>
      </w:r>
      <w:r>
        <w:rPr>
          <w:noProof/>
          <w:sz w:val="24"/>
          <w:szCs w:val="28"/>
        </w:rPr>
        <w:fldChar w:fldCharType="end"/>
      </w:r>
      <w:bookmarkEnd w:id="11"/>
    </w:p>
    <w:p w14:paraId="2B50B8BB" w14:textId="77777777" w:rsidR="0036429C" w:rsidRDefault="00B378E5" w:rsidP="00463B77">
      <w:pPr>
        <w:pStyle w:val="afffffff3"/>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2CBB42D" w14:textId="77777777" w:rsidR="00DE703F" w:rsidRPr="00A6537A" w:rsidRDefault="008620FC" w:rsidP="00463B77">
      <w:pPr>
        <w:pStyle w:val="afffffff3"/>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05C9D">
        <w:rPr>
          <w:b/>
          <w:noProof/>
          <w:sz w:val="21"/>
          <w:szCs w:val="28"/>
        </w:rPr>
      </w:r>
      <w:r w:rsidR="00E05C9D">
        <w:rPr>
          <w:b/>
          <w:noProof/>
          <w:sz w:val="21"/>
          <w:szCs w:val="28"/>
        </w:rPr>
        <w:fldChar w:fldCharType="separate"/>
      </w:r>
      <w:r w:rsidRPr="00A6537A">
        <w:rPr>
          <w:b/>
          <w:noProof/>
          <w:sz w:val="21"/>
          <w:szCs w:val="28"/>
        </w:rPr>
        <w:fldChar w:fldCharType="end"/>
      </w:r>
      <w:bookmarkEnd w:id="13"/>
    </w:p>
    <w:p w14:paraId="6BCBFECF" w14:textId="77777777" w:rsidR="00CD50A1" w:rsidRDefault="00087A77" w:rsidP="00EE7869">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BFB2A96" w14:textId="77777777" w:rsidR="00CD50A1" w:rsidRDefault="00087A77" w:rsidP="00EE7869">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D9D78CF" w14:textId="45E131C0" w:rsidR="007B7453" w:rsidRPr="004C7E8B" w:rsidRDefault="007B7453" w:rsidP="004C25A2">
      <w:pPr>
        <w:pStyle w:val="affffffff3"/>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03F1E">
        <w:rPr>
          <w:rFonts w:hAnsi="黑体"/>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8"/>
          <w:rFonts w:hAnsi="黑体" w:hint="eastAsia"/>
          <w:position w:val="0"/>
        </w:rPr>
        <w:t>发</w:t>
      </w:r>
      <w:r w:rsidRPr="004C7E8B">
        <w:rPr>
          <w:rStyle w:val="afffffffffff8"/>
          <w:rFonts w:hAnsi="黑体" w:hint="eastAsia"/>
          <w:spacing w:val="0"/>
          <w:position w:val="0"/>
        </w:rPr>
        <w:t>布</w:t>
      </w:r>
    </w:p>
    <w:p w14:paraId="5D307F81" w14:textId="78CF1FB3" w:rsidR="00A02BAE" w:rsidRPr="00CD50A1" w:rsidRDefault="00E05C9D" w:rsidP="00A02BAE">
      <w:pPr>
        <w:rPr>
          <w:rFonts w:ascii="宋体" w:hAnsi="宋体"/>
          <w:sz w:val="28"/>
          <w:szCs w:val="28"/>
        </w:rPr>
        <w:sectPr w:rsidR="00A02BAE" w:rsidRPr="00CD50A1" w:rsidSect="00C0516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noProof/>
        </w:rPr>
        <w:pict w14:anchorId="6FD5D166">
          <v:line id="直接连接符 5" o:spid="_x0000_s1027"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28985DB1" w14:textId="77777777" w:rsidR="00DF16EA" w:rsidRDefault="00DF16EA" w:rsidP="00DF16EA">
      <w:pPr>
        <w:pStyle w:val="a6"/>
        <w:spacing w:after="360"/>
      </w:pPr>
      <w:bookmarkStart w:id="21" w:name="BookMark2"/>
      <w:r w:rsidRPr="00DF16EA">
        <w:rPr>
          <w:spacing w:val="320"/>
        </w:rPr>
        <w:lastRenderedPageBreak/>
        <w:t>前</w:t>
      </w:r>
      <w:r>
        <w:t>言</w:t>
      </w:r>
    </w:p>
    <w:p w14:paraId="784F235E" w14:textId="77777777" w:rsidR="00DF16EA" w:rsidRDefault="00DF16EA" w:rsidP="00DF16EA">
      <w:pPr>
        <w:pStyle w:val="affffb"/>
        <w:ind w:firstLine="420"/>
      </w:pPr>
      <w:r>
        <w:rPr>
          <w:rFonts w:hint="eastAsia"/>
        </w:rPr>
        <w:t>本文件按照GB/T 1.1—2020《标准化工作导则  第1部分：标准化文件的结构和起草规则》的规定起草。</w:t>
      </w:r>
    </w:p>
    <w:p w14:paraId="0F0CC5B6" w14:textId="64A27B30" w:rsidR="00DF16EA" w:rsidRDefault="00DF16EA" w:rsidP="00DF16EA">
      <w:pPr>
        <w:pStyle w:val="affffb"/>
        <w:ind w:firstLine="420"/>
      </w:pPr>
      <w:r>
        <w:rPr>
          <w:rFonts w:hint="eastAsia"/>
        </w:rPr>
        <w:t>本文件由</w:t>
      </w:r>
      <w:r w:rsidR="00503F1E">
        <w:rPr>
          <w:rFonts w:hint="eastAsia"/>
        </w:rPr>
        <w:t>广西壮族自治区林业科学研究院</w:t>
      </w:r>
      <w:r>
        <w:rPr>
          <w:rFonts w:hint="eastAsia"/>
        </w:rPr>
        <w:t>提出、归口并宣贯。</w:t>
      </w:r>
    </w:p>
    <w:p w14:paraId="780994A1" w14:textId="77777777" w:rsidR="00DF16EA" w:rsidRDefault="00DF16EA" w:rsidP="00DF16EA">
      <w:pPr>
        <w:pStyle w:val="affffb"/>
        <w:ind w:firstLine="420"/>
      </w:pPr>
      <w:r>
        <w:rPr>
          <w:rFonts w:hint="eastAsia"/>
        </w:rPr>
        <w:t>本文件起草单位：广西壮族自治区林业科学研究院</w:t>
      </w:r>
      <w:r w:rsidR="008960CA">
        <w:rPr>
          <w:rFonts w:hint="eastAsia"/>
        </w:rPr>
        <w:t>、广西壮族自治区国有雅长林场、玉林</w:t>
      </w:r>
      <w:r w:rsidR="00185B12">
        <w:rPr>
          <w:rFonts w:hint="eastAsia"/>
        </w:rPr>
        <w:t>市</w:t>
      </w:r>
      <w:r w:rsidR="008960CA">
        <w:rPr>
          <w:rFonts w:hint="eastAsia"/>
        </w:rPr>
        <w:t>林科所。</w:t>
      </w:r>
    </w:p>
    <w:p w14:paraId="2297E990" w14:textId="2ACAEC4A" w:rsidR="00DF16EA" w:rsidRDefault="00DF16EA" w:rsidP="00DF16EA">
      <w:pPr>
        <w:pStyle w:val="affffb"/>
        <w:ind w:firstLine="420"/>
      </w:pPr>
      <w:r>
        <w:rPr>
          <w:rFonts w:hint="eastAsia"/>
        </w:rPr>
        <w:t>本文件主要起草人：</w:t>
      </w:r>
      <w:r w:rsidR="00D60295" w:rsidRPr="00D60295">
        <w:rPr>
          <w:rFonts w:hint="eastAsia"/>
        </w:rPr>
        <w:t>张烨、李松海、卢娟、覃玉凤、肖玉菲、张晓宁、覃子海、钟连香、魏秋兰、林东、陈博雯、刘海龙、黄玲</w:t>
      </w:r>
      <w:r w:rsidRPr="00DF16EA">
        <w:rPr>
          <w:rFonts w:hint="eastAsia"/>
        </w:rPr>
        <w:t>。</w:t>
      </w:r>
    </w:p>
    <w:p w14:paraId="38E80391" w14:textId="77777777" w:rsidR="00DF16EA" w:rsidRDefault="00DF16EA" w:rsidP="00DF16EA">
      <w:pPr>
        <w:pStyle w:val="affffb"/>
        <w:ind w:firstLine="420"/>
      </w:pPr>
    </w:p>
    <w:p w14:paraId="37DDABBE" w14:textId="77777777" w:rsidR="00DF16EA" w:rsidRPr="00DF16EA" w:rsidRDefault="00DF16EA" w:rsidP="00DF16EA">
      <w:pPr>
        <w:pStyle w:val="affffb"/>
        <w:ind w:firstLine="420"/>
        <w:sectPr w:rsidR="00DF16EA" w:rsidRPr="00DF16EA" w:rsidSect="00C05163">
          <w:headerReference w:type="even" r:id="rId14"/>
          <w:headerReference w:type="default" r:id="rId15"/>
          <w:footerReference w:type="even" r:id="rId16"/>
          <w:footerReference w:type="default" r:id="rId17"/>
          <w:pgSz w:w="11906" w:h="16838" w:code="9"/>
          <w:pgMar w:top="2410" w:right="1134" w:bottom="1134" w:left="1134" w:header="1418" w:footer="1134" w:gutter="284"/>
          <w:pgNumType w:fmt="upperRoman" w:start="1"/>
          <w:cols w:space="425"/>
          <w:formProt w:val="0"/>
          <w:docGrid w:linePitch="312"/>
        </w:sectPr>
      </w:pPr>
    </w:p>
    <w:p w14:paraId="4E12583D"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30CFE93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19FF1AF73CF474CBC18EBFFE416AC50"/>
        </w:placeholder>
      </w:sdtPr>
      <w:sdtEndPr/>
      <w:sdtContent>
        <w:bookmarkStart w:id="23" w:name="NEW_STAND_NAME" w:displacedByCustomXml="prev"/>
        <w:p w14:paraId="3331A5CA" w14:textId="17BF0BC9" w:rsidR="00F26B7E" w:rsidRPr="00F26B7E" w:rsidRDefault="00C331A8" w:rsidP="00177784">
          <w:pPr>
            <w:pStyle w:val="afffffffff6"/>
            <w:spacing w:beforeLines="1" w:before="2" w:afterLines="220" w:after="528"/>
          </w:pPr>
          <w:r>
            <w:rPr>
              <w:rFonts w:hint="eastAsia"/>
            </w:rPr>
            <w:t>香合欢组培苗生产技术规程</w:t>
          </w:r>
        </w:p>
      </w:sdtContent>
    </w:sdt>
    <w:bookmarkEnd w:id="23" w:displacedByCustomXml="prev"/>
    <w:p w14:paraId="12B1F793" w14:textId="77777777" w:rsidR="00E2552F" w:rsidRDefault="00E2552F" w:rsidP="00A77CCB">
      <w:pPr>
        <w:pStyle w:val="afff1"/>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507376ED" w14:textId="77777777" w:rsidR="00DF16EA" w:rsidRDefault="00DF16EA" w:rsidP="00DF16EA">
      <w:pPr>
        <w:pStyle w:val="afffffffffff9"/>
      </w:pPr>
      <w:bookmarkStart w:id="32" w:name="_Toc17233326"/>
      <w:bookmarkStart w:id="33" w:name="_Toc17233334"/>
      <w:bookmarkStart w:id="34" w:name="_Toc24884212"/>
      <w:bookmarkStart w:id="35" w:name="_Toc24884219"/>
      <w:bookmarkStart w:id="36" w:name="_Toc26648466"/>
      <w:r>
        <w:rPr>
          <w:rFonts w:hint="eastAsia"/>
        </w:rPr>
        <w:t>本文件规定了香合欢（</w:t>
      </w:r>
      <w:r>
        <w:rPr>
          <w:i/>
        </w:rPr>
        <w:t>Albizia odoratissima</w:t>
      </w:r>
      <w:r>
        <w:rPr>
          <w:rFonts w:hint="eastAsia"/>
        </w:rPr>
        <w:t>）组培苗生产技术的术语和定义、外植体采集和处理、初代培养、继代培养、生根培养、瓶苗移栽、苗木出圃、档案管理。</w:t>
      </w:r>
    </w:p>
    <w:p w14:paraId="78A64899" w14:textId="77777777" w:rsidR="008B0C9C" w:rsidRDefault="00DF16EA" w:rsidP="00DF16EA">
      <w:pPr>
        <w:pStyle w:val="affffb"/>
        <w:ind w:firstLine="420"/>
      </w:pPr>
      <w:r>
        <w:rPr>
          <w:rFonts w:hint="eastAsia"/>
        </w:rPr>
        <w:t>本文件适用于广西境内香合欢组培苗的生产技术。</w:t>
      </w:r>
    </w:p>
    <w:p w14:paraId="354D6F80" w14:textId="1D25DE86" w:rsidR="00155B36" w:rsidRPr="00155B36" w:rsidRDefault="00E2552F" w:rsidP="006358F6">
      <w:pPr>
        <w:pStyle w:val="afff1"/>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BCC0265D568A492A8F29675431A59A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9FB23C0" w14:textId="22973459" w:rsidR="00162728" w:rsidRPr="00162728" w:rsidRDefault="00417F89" w:rsidP="00162728">
          <w:pPr>
            <w:pStyle w:val="affffb"/>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C00BA2" w14:textId="30261886" w:rsidR="00162728" w:rsidRPr="00162728" w:rsidRDefault="00162728" w:rsidP="00162728">
      <w:pPr>
        <w:pStyle w:val="afffffffffff9"/>
      </w:pPr>
      <w:r w:rsidRPr="00162728">
        <w:t>GB 6000</w:t>
      </w:r>
    </w:p>
    <w:p w14:paraId="4E01B7E2" w14:textId="7D3D3A2A" w:rsidR="00162728" w:rsidRPr="00162728" w:rsidRDefault="00162728" w:rsidP="00162728">
      <w:pPr>
        <w:pStyle w:val="afffffffffff9"/>
        <w:rPr>
          <w:rFonts w:hint="eastAsia"/>
        </w:rPr>
      </w:pPr>
      <w:r w:rsidRPr="00162728">
        <w:t>GB/T 15776</w:t>
      </w:r>
    </w:p>
    <w:p w14:paraId="6473B96D" w14:textId="77777777" w:rsidR="00DF16EA" w:rsidRPr="00DF16EA" w:rsidRDefault="00FD59EB" w:rsidP="00DF16EA">
      <w:pPr>
        <w:pStyle w:val="afff1"/>
        <w:spacing w:before="240" w:after="240"/>
        <w:rPr>
          <w:szCs w:val="21"/>
        </w:rPr>
      </w:pPr>
      <w:r>
        <w:rPr>
          <w:rFonts w:hint="eastAsia"/>
          <w:szCs w:val="21"/>
        </w:rPr>
        <w:t>术语和定义</w:t>
      </w:r>
    </w:p>
    <w:bookmarkStart w:id="40" w:name="_Toc26986532" w:displacedByCustomXml="next"/>
    <w:bookmarkEnd w:id="40" w:displacedByCustomXml="next"/>
    <w:sdt>
      <w:sdtPr>
        <w:id w:val="-1909835108"/>
        <w:placeholder>
          <w:docPart w:val="B6C3E95A058C4DE29138F437D182E3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9D6509" w14:textId="77777777" w:rsidR="003C010C" w:rsidRDefault="00417F89" w:rsidP="00BA263B">
          <w:pPr>
            <w:pStyle w:val="affffb"/>
            <w:ind w:firstLine="420"/>
          </w:pPr>
          <w:r>
            <w:t>本文件没有需要界定的术语和定义。</w:t>
          </w:r>
        </w:p>
      </w:sdtContent>
    </w:sdt>
    <w:p w14:paraId="1F39ED54" w14:textId="77777777" w:rsidR="004B3E93" w:rsidRDefault="00DF16EA" w:rsidP="00DF16EA">
      <w:pPr>
        <w:pStyle w:val="afff1"/>
        <w:spacing w:before="240" w:after="240"/>
      </w:pPr>
      <w:r>
        <w:t>外植体采集和处理</w:t>
      </w:r>
    </w:p>
    <w:p w14:paraId="0C5267F1" w14:textId="77777777" w:rsidR="002A1260" w:rsidRDefault="00DF16EA" w:rsidP="00DF16EA">
      <w:pPr>
        <w:pStyle w:val="afff2"/>
        <w:spacing w:before="120" w:after="120"/>
      </w:pPr>
      <w:r w:rsidRPr="00DF16EA">
        <w:rPr>
          <w:rFonts w:hint="eastAsia"/>
        </w:rPr>
        <w:t>外植体选取</w:t>
      </w:r>
    </w:p>
    <w:p w14:paraId="506A3369" w14:textId="77777777" w:rsidR="001D212F" w:rsidRDefault="00492BA4" w:rsidP="00E60C63">
      <w:pPr>
        <w:pStyle w:val="affffb"/>
        <w:ind w:firstLine="420"/>
      </w:pPr>
      <w:r w:rsidRPr="00492BA4">
        <w:rPr>
          <w:rFonts w:hAnsi="宋体" w:hint="eastAsia"/>
        </w:rPr>
        <w:t>选择经审定的香合欢良种或天然群落中干形通直、生长茂盛、健康无病虫害的香合欢植株为优良单株</w:t>
      </w:r>
      <w:r w:rsidR="00DF16EA">
        <w:rPr>
          <w:rFonts w:hAnsi="宋体" w:hint="eastAsia"/>
        </w:rPr>
        <w:t>；采伐或环割后，采集</w:t>
      </w:r>
      <w:r w:rsidR="001C50BE">
        <w:rPr>
          <w:rFonts w:hAnsi="宋体" w:hint="eastAsia"/>
        </w:rPr>
        <w:t>当年生</w:t>
      </w:r>
      <w:r w:rsidR="00DF16EA">
        <w:rPr>
          <w:rFonts w:hAnsi="宋体" w:hint="eastAsia"/>
        </w:rPr>
        <w:t>健壮的萌芽条</w:t>
      </w:r>
      <w:r w:rsidR="006C5BAF">
        <w:rPr>
          <w:rFonts w:hAnsi="宋体"/>
        </w:rPr>
        <w:t>。</w:t>
      </w:r>
    </w:p>
    <w:p w14:paraId="15431917" w14:textId="77777777" w:rsidR="009273B3" w:rsidRDefault="00DF16EA" w:rsidP="00DF16EA">
      <w:pPr>
        <w:pStyle w:val="afff2"/>
        <w:spacing w:before="120" w:after="120"/>
      </w:pPr>
      <w:r>
        <w:t>外植体处理</w:t>
      </w:r>
    </w:p>
    <w:p w14:paraId="4A2647F2" w14:textId="77777777" w:rsidR="00DF16EA" w:rsidRDefault="00DF16EA" w:rsidP="00DF16EA">
      <w:pPr>
        <w:pStyle w:val="afff3"/>
        <w:spacing w:before="120" w:after="120"/>
      </w:pPr>
      <w:r>
        <w:rPr>
          <w:rFonts w:hint="eastAsia"/>
        </w:rPr>
        <w:t>材料剪切</w:t>
      </w:r>
    </w:p>
    <w:p w14:paraId="39A2D86B" w14:textId="77777777" w:rsidR="00ED5F4F" w:rsidRDefault="00ED5F4F" w:rsidP="00ED5F4F">
      <w:pPr>
        <w:pStyle w:val="affffb"/>
        <w:ind w:firstLine="420"/>
        <w:rPr>
          <w:rFonts w:hAnsi="宋体"/>
        </w:rPr>
      </w:pPr>
      <w:r>
        <w:rPr>
          <w:rFonts w:hAnsi="宋体" w:hint="eastAsia"/>
        </w:rPr>
        <w:t>剪取带腋芽</w:t>
      </w:r>
      <w:r w:rsidR="00A951FE">
        <w:rPr>
          <w:rFonts w:hAnsi="宋体" w:hint="eastAsia"/>
        </w:rPr>
        <w:t>或顶芽</w:t>
      </w:r>
      <w:r>
        <w:rPr>
          <w:rFonts w:hAnsi="宋体" w:hint="eastAsia"/>
        </w:rPr>
        <w:t>的半木质化茎段，长度3</w:t>
      </w:r>
      <w:r>
        <w:rPr>
          <w:rFonts w:hAnsi="宋体"/>
          <w:vertAlign w:val="superscript"/>
        </w:rPr>
        <w:t xml:space="preserve"> </w:t>
      </w:r>
      <w:r>
        <w:rPr>
          <w:rFonts w:hAnsi="宋体" w:hint="eastAsia"/>
        </w:rPr>
        <w:t>cm～</w:t>
      </w:r>
      <w:r>
        <w:rPr>
          <w:rFonts w:hAnsi="宋体"/>
        </w:rPr>
        <w:t>6</w:t>
      </w:r>
      <w:r>
        <w:rPr>
          <w:rFonts w:hAnsi="宋体"/>
          <w:vertAlign w:val="superscript"/>
        </w:rPr>
        <w:t xml:space="preserve"> </w:t>
      </w:r>
      <w:r>
        <w:rPr>
          <w:rFonts w:hAnsi="宋体" w:hint="eastAsia"/>
        </w:rPr>
        <w:t>cm。</w:t>
      </w:r>
    </w:p>
    <w:p w14:paraId="375561FB" w14:textId="77777777" w:rsidR="00ED5F4F" w:rsidRDefault="00ED5F4F" w:rsidP="00ED5F4F">
      <w:pPr>
        <w:pStyle w:val="afff3"/>
        <w:spacing w:before="120" w:after="120"/>
      </w:pPr>
      <w:r>
        <w:rPr>
          <w:rFonts w:hint="eastAsia"/>
        </w:rPr>
        <w:t>消毒</w:t>
      </w:r>
    </w:p>
    <w:p w14:paraId="619C9D3E" w14:textId="71943B7A" w:rsidR="00ED5F4F" w:rsidRDefault="00A951FE" w:rsidP="00ED5F4F">
      <w:pPr>
        <w:pStyle w:val="affffb"/>
        <w:ind w:firstLine="420"/>
      </w:pPr>
      <w:r>
        <w:rPr>
          <w:rFonts w:hint="eastAsia"/>
        </w:rPr>
        <w:t>剪去大部分叶片，</w:t>
      </w:r>
      <w:r w:rsidR="00C34491">
        <w:rPr>
          <w:rFonts w:hint="eastAsia"/>
        </w:rPr>
        <w:t>用牙刷</w:t>
      </w:r>
      <w:r w:rsidR="00C34491" w:rsidRPr="00ED5F4F">
        <w:rPr>
          <w:rFonts w:hint="eastAsia"/>
        </w:rPr>
        <w:t>刷洗外植体</w:t>
      </w:r>
      <w:r w:rsidR="00C34491">
        <w:rPr>
          <w:rFonts w:hint="eastAsia"/>
        </w:rPr>
        <w:t>并</w:t>
      </w:r>
      <w:r w:rsidR="00ED5F4F" w:rsidRPr="00ED5F4F">
        <w:rPr>
          <w:rFonts w:hint="eastAsia"/>
        </w:rPr>
        <w:t>用</w:t>
      </w:r>
      <w:r>
        <w:rPr>
          <w:rFonts w:hint="eastAsia"/>
        </w:rPr>
        <w:t>清水冲洗干净，</w:t>
      </w:r>
      <w:r w:rsidR="00C34491">
        <w:rPr>
          <w:rFonts w:hint="eastAsia"/>
        </w:rPr>
        <w:t>置于饱和洗衣粉水溶液中浸泡5-</w:t>
      </w:r>
      <w:r w:rsidR="00C34491">
        <w:t>10</w:t>
      </w:r>
      <w:r w:rsidR="00C34491" w:rsidRPr="00C34491">
        <w:rPr>
          <w:vertAlign w:val="superscript"/>
        </w:rPr>
        <w:t xml:space="preserve"> </w:t>
      </w:r>
      <w:r w:rsidR="00C34491">
        <w:t>min，</w:t>
      </w:r>
      <w:r w:rsidR="00ED5F4F" w:rsidRPr="00ED5F4F">
        <w:rPr>
          <w:rFonts w:hint="eastAsia"/>
        </w:rPr>
        <w:t>然后用自来水冲洗。在超净工作台上，用75</w:t>
      </w:r>
      <w:r w:rsidR="00ED5F4F">
        <w:rPr>
          <w:rFonts w:hint="eastAsia"/>
        </w:rPr>
        <w:t>％的酒精</w:t>
      </w:r>
      <w:r w:rsidR="00ED5F4F" w:rsidRPr="00ED5F4F">
        <w:rPr>
          <w:rFonts w:hint="eastAsia"/>
        </w:rPr>
        <w:t>中浸泡外植体10 s，用无菌水冲洗2～3次，再用0.1％升汞或2％次氯酸钠溶液浸泡外植体</w:t>
      </w:r>
      <w:r>
        <w:t>15</w:t>
      </w:r>
      <w:r w:rsidR="00ED5F4F" w:rsidRPr="00ED5F4F">
        <w:rPr>
          <w:rFonts w:hint="eastAsia"/>
        </w:rPr>
        <w:t xml:space="preserve"> min～</w:t>
      </w:r>
      <w:r>
        <w:t>20</w:t>
      </w:r>
      <w:r w:rsidR="00ED5F4F" w:rsidRPr="00ED5F4F">
        <w:rPr>
          <w:rFonts w:hint="eastAsia"/>
        </w:rPr>
        <w:t xml:space="preserve"> min，用无菌水冲洗3～5次。</w:t>
      </w:r>
    </w:p>
    <w:p w14:paraId="5049432A" w14:textId="77777777" w:rsidR="00ED5F4F" w:rsidRDefault="00ED5F4F" w:rsidP="00ED5F4F">
      <w:pPr>
        <w:pStyle w:val="afff1"/>
        <w:spacing w:before="240" w:after="240"/>
      </w:pPr>
      <w:r>
        <w:t>初代培养</w:t>
      </w:r>
    </w:p>
    <w:p w14:paraId="25A294D3" w14:textId="77777777" w:rsidR="00ED5F4F" w:rsidRDefault="00ED5F4F" w:rsidP="00ED5F4F">
      <w:pPr>
        <w:pStyle w:val="afff2"/>
        <w:spacing w:before="120" w:after="120"/>
      </w:pPr>
      <w:r>
        <w:rPr>
          <w:rFonts w:hint="eastAsia"/>
        </w:rPr>
        <w:t>初代培养基</w:t>
      </w:r>
    </w:p>
    <w:p w14:paraId="69343213" w14:textId="77777777" w:rsidR="00ED5F4F" w:rsidRPr="00ED5F4F" w:rsidRDefault="00ED5F4F" w:rsidP="00ED5F4F">
      <w:pPr>
        <w:pStyle w:val="affffb"/>
        <w:ind w:firstLine="420"/>
      </w:pPr>
      <w:r w:rsidRPr="00ED5F4F">
        <w:rPr>
          <w:rFonts w:hint="eastAsia"/>
        </w:rPr>
        <w:t>初代培养基配方参见附录A.1。</w:t>
      </w:r>
    </w:p>
    <w:p w14:paraId="1271F16D" w14:textId="77777777" w:rsidR="00ED5F4F" w:rsidRDefault="00ED5F4F" w:rsidP="00ED5F4F">
      <w:pPr>
        <w:pStyle w:val="afff2"/>
        <w:spacing w:before="120" w:after="120"/>
      </w:pPr>
      <w:r>
        <w:rPr>
          <w:rFonts w:hint="eastAsia"/>
        </w:rPr>
        <w:t>培养条件</w:t>
      </w:r>
    </w:p>
    <w:p w14:paraId="38479301" w14:textId="77777777" w:rsidR="00ED5F4F" w:rsidRDefault="00ED5F4F" w:rsidP="00ED5F4F">
      <w:pPr>
        <w:pStyle w:val="affffb"/>
        <w:ind w:firstLine="420"/>
      </w:pPr>
      <w:r w:rsidRPr="00ED5F4F">
        <w:rPr>
          <w:rFonts w:hint="eastAsia"/>
        </w:rPr>
        <w:t>培养温度为25 ℃±3 ℃。光照强度</w:t>
      </w:r>
      <w:r w:rsidR="005061C1">
        <w:t>15</w:t>
      </w:r>
      <w:r w:rsidRPr="00ED5F4F">
        <w:rPr>
          <w:rFonts w:hint="eastAsia"/>
        </w:rPr>
        <w:t>00 Lx～</w:t>
      </w:r>
      <w:r w:rsidR="005061C1">
        <w:t>25</w:t>
      </w:r>
      <w:r w:rsidRPr="00ED5F4F">
        <w:rPr>
          <w:rFonts w:hint="eastAsia"/>
        </w:rPr>
        <w:t>00 Lx，光照时间1</w:t>
      </w:r>
      <w:r w:rsidR="005061C1">
        <w:t>0</w:t>
      </w:r>
      <w:r w:rsidRPr="00ED5F4F">
        <w:rPr>
          <w:rFonts w:hint="eastAsia"/>
        </w:rPr>
        <w:t xml:space="preserve"> h/d～1</w:t>
      </w:r>
      <w:r w:rsidR="005061C1">
        <w:t>2</w:t>
      </w:r>
      <w:r w:rsidRPr="00ED5F4F">
        <w:rPr>
          <w:rFonts w:hint="eastAsia"/>
        </w:rPr>
        <w:t xml:space="preserve"> h/d。</w:t>
      </w:r>
    </w:p>
    <w:p w14:paraId="2CDF4DE1" w14:textId="77777777" w:rsidR="00ED5F4F" w:rsidRDefault="00ED5F4F" w:rsidP="00ED5F4F">
      <w:pPr>
        <w:pStyle w:val="afff2"/>
        <w:spacing w:before="120" w:after="120"/>
      </w:pPr>
      <w:r>
        <w:rPr>
          <w:rFonts w:hint="eastAsia"/>
        </w:rPr>
        <w:t>外植体接种</w:t>
      </w:r>
    </w:p>
    <w:p w14:paraId="0DBB7347" w14:textId="4B2249DA" w:rsidR="00ED5F4F" w:rsidRDefault="00F870BE" w:rsidP="00ED5F4F">
      <w:pPr>
        <w:pStyle w:val="affffb"/>
        <w:ind w:firstLine="420"/>
      </w:pPr>
      <w:r>
        <w:rPr>
          <w:rFonts w:hint="eastAsia"/>
        </w:rPr>
        <w:t>取</w:t>
      </w:r>
      <w:r w:rsidR="00ED5F4F" w:rsidRPr="00ED5F4F">
        <w:rPr>
          <w:rFonts w:hint="eastAsia"/>
        </w:rPr>
        <w:t>消毒后的外植体</w:t>
      </w:r>
      <w:r>
        <w:rPr>
          <w:rFonts w:hint="eastAsia"/>
        </w:rPr>
        <w:t>，用消过毒的吸水纸吸干其表面的水分，</w:t>
      </w:r>
      <w:r w:rsidR="00ED5F4F" w:rsidRPr="00ED5F4F">
        <w:rPr>
          <w:rFonts w:hint="eastAsia"/>
        </w:rPr>
        <w:t>接种到初代培养基上，茎段基部插入培养基，立稳。</w:t>
      </w:r>
    </w:p>
    <w:p w14:paraId="6B4229A8" w14:textId="77777777" w:rsidR="00ED5F4F" w:rsidRDefault="00ED5F4F" w:rsidP="00ED5F4F">
      <w:pPr>
        <w:pStyle w:val="afff1"/>
        <w:spacing w:before="240" w:after="240"/>
      </w:pPr>
      <w:r>
        <w:rPr>
          <w:rFonts w:hint="eastAsia"/>
        </w:rPr>
        <w:lastRenderedPageBreak/>
        <w:t>继代培养</w:t>
      </w:r>
    </w:p>
    <w:p w14:paraId="6444FB14" w14:textId="77777777" w:rsidR="00ED5F4F" w:rsidRDefault="00ED5F4F" w:rsidP="00ED5F4F">
      <w:pPr>
        <w:pStyle w:val="afff2"/>
        <w:spacing w:before="120" w:after="120"/>
      </w:pPr>
      <w:r>
        <w:rPr>
          <w:rFonts w:hint="eastAsia"/>
        </w:rPr>
        <w:t>继代培养基</w:t>
      </w:r>
    </w:p>
    <w:p w14:paraId="45612195" w14:textId="77777777" w:rsidR="00ED5F4F" w:rsidRDefault="00ED5F4F" w:rsidP="00ED5F4F">
      <w:pPr>
        <w:pStyle w:val="afffffffffff9"/>
      </w:pPr>
      <w:r>
        <w:rPr>
          <w:rFonts w:hint="eastAsia"/>
        </w:rPr>
        <w:t>继代培养基配方参见附录A.2。</w:t>
      </w:r>
    </w:p>
    <w:p w14:paraId="3A521983" w14:textId="77777777" w:rsidR="00ED5F4F" w:rsidRDefault="00ED5F4F" w:rsidP="00ED5F4F">
      <w:pPr>
        <w:pStyle w:val="afff2"/>
        <w:spacing w:before="120" w:after="120"/>
      </w:pPr>
      <w:r>
        <w:rPr>
          <w:rFonts w:hint="eastAsia"/>
        </w:rPr>
        <w:t>培养条件</w:t>
      </w:r>
    </w:p>
    <w:p w14:paraId="7AA97BE5" w14:textId="77777777" w:rsidR="00ED5F4F" w:rsidRDefault="00ED5F4F" w:rsidP="00ED5F4F">
      <w:pPr>
        <w:pStyle w:val="affffb"/>
        <w:ind w:firstLine="420"/>
      </w:pPr>
      <w:r w:rsidRPr="00ED5F4F">
        <w:rPr>
          <w:rFonts w:hint="eastAsia"/>
        </w:rPr>
        <w:t>同5.2。</w:t>
      </w:r>
    </w:p>
    <w:p w14:paraId="53030111" w14:textId="77777777" w:rsidR="00ED5F4F" w:rsidRPr="00ED5F4F" w:rsidRDefault="00ED5F4F" w:rsidP="00ED5F4F">
      <w:pPr>
        <w:pStyle w:val="afff2"/>
        <w:spacing w:before="120" w:after="120"/>
      </w:pPr>
      <w:r>
        <w:rPr>
          <w:rFonts w:hint="eastAsia"/>
        </w:rPr>
        <w:t>继代转接</w:t>
      </w:r>
    </w:p>
    <w:p w14:paraId="354CD333" w14:textId="020602DC" w:rsidR="00ED5F4F" w:rsidRDefault="00ED5F4F" w:rsidP="00ED5F4F">
      <w:pPr>
        <w:pStyle w:val="afffffffffff9"/>
      </w:pPr>
      <w:bookmarkStart w:id="41" w:name="_Hlk60178747"/>
      <w:r>
        <w:rPr>
          <w:rFonts w:hint="eastAsia"/>
        </w:rPr>
        <w:t>待初次培养的外植体茎段生长至≥</w:t>
      </w:r>
      <w:r w:rsidR="00F870BE">
        <w:t>3</w:t>
      </w:r>
      <w:r>
        <w:rPr>
          <w:vertAlign w:val="superscript"/>
        </w:rPr>
        <w:t xml:space="preserve"> </w:t>
      </w:r>
      <w:r>
        <w:rPr>
          <w:rFonts w:hint="eastAsia"/>
        </w:rPr>
        <w:t>cm时，将其转入继代培养基上培养。接入的茎段经过</w:t>
      </w:r>
      <w:r w:rsidR="0010096E">
        <w:t>1</w:t>
      </w:r>
      <w:r>
        <w:t>0</w:t>
      </w:r>
      <w:r>
        <w:rPr>
          <w:vertAlign w:val="superscript"/>
        </w:rPr>
        <w:t xml:space="preserve"> </w:t>
      </w:r>
      <w:r>
        <w:rPr>
          <w:rFonts w:hint="eastAsia"/>
        </w:rPr>
        <w:t>d～</w:t>
      </w:r>
      <w:r w:rsidR="0010096E">
        <w:t>2</w:t>
      </w:r>
      <w:r>
        <w:rPr>
          <w:rFonts w:hint="eastAsia"/>
        </w:rPr>
        <w:t>0</w:t>
      </w:r>
      <w:r>
        <w:rPr>
          <w:vertAlign w:val="superscript"/>
        </w:rPr>
        <w:t xml:space="preserve"> </w:t>
      </w:r>
      <w:r>
        <w:rPr>
          <w:rFonts w:hint="eastAsia"/>
        </w:rPr>
        <w:t>d培养，将增殖芽分株为单芽或小丛，继续转入继代培养基。转接前需剪切部分叶片，保持芽体高度</w:t>
      </w:r>
      <w:r w:rsidR="00C84392">
        <w:t>2</w:t>
      </w:r>
      <w:r>
        <w:rPr>
          <w:rFonts w:hint="eastAsia"/>
        </w:rPr>
        <w:t>.0</w:t>
      </w:r>
      <w:r>
        <w:rPr>
          <w:vertAlign w:val="superscript"/>
        </w:rPr>
        <w:t xml:space="preserve"> </w:t>
      </w:r>
      <w:r>
        <w:rPr>
          <w:rFonts w:hint="eastAsia"/>
        </w:rPr>
        <w:t>cm</w:t>
      </w:r>
      <w:r w:rsidR="00540C3C">
        <w:rPr>
          <w:rFonts w:hint="eastAsia"/>
        </w:rPr>
        <w:t>左右</w:t>
      </w:r>
      <w:r>
        <w:rPr>
          <w:rFonts w:hint="eastAsia"/>
        </w:rPr>
        <w:t>。继代转接代数不宜超过30代</w:t>
      </w:r>
      <w:bookmarkEnd w:id="41"/>
      <w:r>
        <w:rPr>
          <w:rFonts w:hint="eastAsia"/>
        </w:rPr>
        <w:t>。</w:t>
      </w:r>
    </w:p>
    <w:p w14:paraId="5F4F2630" w14:textId="77777777" w:rsidR="00ED5F4F" w:rsidRDefault="00ED5F4F" w:rsidP="00ED5F4F">
      <w:pPr>
        <w:pStyle w:val="afff1"/>
        <w:spacing w:before="240" w:after="240"/>
      </w:pPr>
      <w:r>
        <w:rPr>
          <w:rFonts w:hint="eastAsia"/>
        </w:rPr>
        <w:t>生根培养</w:t>
      </w:r>
    </w:p>
    <w:p w14:paraId="7A78F765" w14:textId="77777777" w:rsidR="008450D7" w:rsidRDefault="00ED5F4F" w:rsidP="00ED5F4F">
      <w:pPr>
        <w:pStyle w:val="afff2"/>
        <w:spacing w:before="120" w:after="120"/>
      </w:pPr>
      <w:r>
        <w:rPr>
          <w:rFonts w:hint="eastAsia"/>
        </w:rPr>
        <w:t>生根培养基</w:t>
      </w:r>
    </w:p>
    <w:p w14:paraId="0DB7D67B" w14:textId="77777777" w:rsidR="00ED5F4F" w:rsidRPr="008450D7" w:rsidRDefault="00ED5F4F" w:rsidP="008450D7">
      <w:pPr>
        <w:pStyle w:val="afffffffffff9"/>
      </w:pPr>
      <w:r w:rsidRPr="008450D7">
        <w:rPr>
          <w:rFonts w:hint="eastAsia"/>
        </w:rPr>
        <w:t>生根培养基配方参见附录A.3。</w:t>
      </w:r>
    </w:p>
    <w:p w14:paraId="60ABD8AA" w14:textId="77777777" w:rsidR="00ED5F4F" w:rsidRDefault="008450D7" w:rsidP="008450D7">
      <w:pPr>
        <w:pStyle w:val="afff2"/>
        <w:spacing w:before="120" w:after="120"/>
      </w:pPr>
      <w:r>
        <w:rPr>
          <w:rFonts w:hint="eastAsia"/>
        </w:rPr>
        <w:t>培养条件</w:t>
      </w:r>
    </w:p>
    <w:p w14:paraId="3BA3E380" w14:textId="77777777" w:rsidR="008450D7" w:rsidRDefault="008450D7" w:rsidP="008450D7">
      <w:pPr>
        <w:pStyle w:val="affffb"/>
        <w:ind w:firstLine="420"/>
      </w:pPr>
      <w:r>
        <w:t>同</w:t>
      </w:r>
      <w:r>
        <w:rPr>
          <w:rFonts w:hint="eastAsia"/>
        </w:rPr>
        <w:t>5.</w:t>
      </w:r>
      <w:r>
        <w:t>2。</w:t>
      </w:r>
    </w:p>
    <w:p w14:paraId="195B7500" w14:textId="77777777" w:rsidR="008450D7" w:rsidRDefault="008450D7" w:rsidP="008450D7">
      <w:pPr>
        <w:pStyle w:val="afff2"/>
        <w:spacing w:before="120" w:after="120"/>
      </w:pPr>
      <w:r>
        <w:t>生根转接</w:t>
      </w:r>
    </w:p>
    <w:p w14:paraId="64A4501F" w14:textId="77777777" w:rsidR="008450D7" w:rsidRDefault="008450D7" w:rsidP="008450D7">
      <w:pPr>
        <w:ind w:firstLineChars="200" w:firstLine="420"/>
        <w:rPr>
          <w:rFonts w:ascii="宋体" w:hAnsi="宋体"/>
        </w:rPr>
      </w:pPr>
      <w:r>
        <w:rPr>
          <w:rFonts w:ascii="宋体" w:hAnsi="宋体" w:hint="eastAsia"/>
        </w:rPr>
        <w:t>将</w:t>
      </w:r>
      <w:r w:rsidR="00C84392" w:rsidRPr="00C84392">
        <w:rPr>
          <w:rFonts w:ascii="宋体" w:hAnsi="宋体" w:hint="eastAsia"/>
        </w:rPr>
        <w:t>生长健壮</w:t>
      </w:r>
      <w:r w:rsidR="00C84392">
        <w:rPr>
          <w:rFonts w:ascii="宋体" w:hAnsi="宋体" w:hint="eastAsia"/>
        </w:rPr>
        <w:t>的</w:t>
      </w:r>
      <w:r>
        <w:rPr>
          <w:rFonts w:ascii="宋体" w:hAnsi="宋体" w:hint="eastAsia"/>
        </w:rPr>
        <w:t>继代增殖芽切分成单芽转入生根培养基。转接前需剪切部分叶片，保持芽体高度</w:t>
      </w:r>
      <w:r w:rsidR="00C84392">
        <w:rPr>
          <w:rFonts w:ascii="宋体" w:hAnsi="宋体"/>
        </w:rPr>
        <w:t>3</w:t>
      </w:r>
      <w:r>
        <w:rPr>
          <w:rFonts w:ascii="宋体" w:hAnsi="宋体" w:hint="eastAsia"/>
        </w:rPr>
        <w:t>.0</w:t>
      </w:r>
      <w:r>
        <w:rPr>
          <w:rFonts w:ascii="宋体" w:hAnsi="宋体"/>
          <w:vertAlign w:val="superscript"/>
        </w:rPr>
        <w:t xml:space="preserve"> </w:t>
      </w:r>
      <w:r>
        <w:rPr>
          <w:rFonts w:ascii="宋体" w:hAnsi="宋体" w:hint="eastAsia"/>
        </w:rPr>
        <w:t>cm左右，</w:t>
      </w:r>
      <w:r w:rsidR="00C84392">
        <w:rPr>
          <w:rFonts w:ascii="宋体" w:hAnsi="宋体" w:hint="eastAsia"/>
        </w:rPr>
        <w:t>培养</w:t>
      </w:r>
      <w:r>
        <w:rPr>
          <w:rFonts w:ascii="宋体" w:hAnsi="宋体" w:hint="eastAsia"/>
        </w:rPr>
        <w:t>1</w:t>
      </w:r>
      <w:r w:rsidR="00C84392">
        <w:rPr>
          <w:rFonts w:ascii="宋体" w:hAnsi="宋体"/>
        </w:rPr>
        <w:t>5</w:t>
      </w:r>
      <w:r>
        <w:rPr>
          <w:rFonts w:ascii="宋体" w:hAnsi="宋体" w:hint="eastAsia"/>
        </w:rPr>
        <w:t>-</w:t>
      </w:r>
      <w:r w:rsidR="00C84392">
        <w:rPr>
          <w:rFonts w:ascii="宋体" w:hAnsi="宋体"/>
        </w:rPr>
        <w:t>20天</w:t>
      </w:r>
      <w:r>
        <w:rPr>
          <w:rFonts w:ascii="宋体" w:hAnsi="宋体" w:hint="eastAsia"/>
        </w:rPr>
        <w:t>。</w:t>
      </w:r>
    </w:p>
    <w:p w14:paraId="0EA2AE46" w14:textId="77777777" w:rsidR="008450D7" w:rsidRDefault="008450D7" w:rsidP="008450D7">
      <w:pPr>
        <w:pStyle w:val="afff1"/>
        <w:spacing w:before="240" w:after="240"/>
      </w:pPr>
      <w:r>
        <w:t>瓶苗移栽</w:t>
      </w:r>
    </w:p>
    <w:p w14:paraId="12047452" w14:textId="77777777" w:rsidR="008450D7" w:rsidRDefault="008450D7" w:rsidP="008450D7">
      <w:pPr>
        <w:pStyle w:val="afff2"/>
        <w:spacing w:before="120" w:after="120"/>
      </w:pPr>
      <w:r>
        <w:rPr>
          <w:rFonts w:hint="eastAsia"/>
        </w:rPr>
        <w:t xml:space="preserve"> 移栽时间</w:t>
      </w:r>
    </w:p>
    <w:p w14:paraId="4FEF2CCE" w14:textId="77777777" w:rsidR="008450D7" w:rsidRDefault="008450D7" w:rsidP="008450D7">
      <w:pPr>
        <w:pStyle w:val="afffffffffff9"/>
      </w:pPr>
      <w:r>
        <w:rPr>
          <w:rFonts w:hint="eastAsia"/>
        </w:rPr>
        <w:t>宜在3～9月进行移栽</w:t>
      </w:r>
      <w:r>
        <w:t>。</w:t>
      </w:r>
    </w:p>
    <w:p w14:paraId="2596AB76" w14:textId="77777777" w:rsidR="008450D7" w:rsidRDefault="008450D7" w:rsidP="008450D7">
      <w:pPr>
        <w:pStyle w:val="afff2"/>
        <w:spacing w:before="120" w:after="120"/>
      </w:pPr>
      <w:r>
        <w:rPr>
          <w:rFonts w:hint="eastAsia"/>
        </w:rPr>
        <w:t xml:space="preserve"> 炼苗</w:t>
      </w:r>
    </w:p>
    <w:p w14:paraId="203C926E" w14:textId="77777777" w:rsidR="008450D7" w:rsidRDefault="00FD215E" w:rsidP="00347297">
      <w:pPr>
        <w:pStyle w:val="afffffffffff9"/>
      </w:pPr>
      <w:r w:rsidRPr="00FD215E">
        <w:rPr>
          <w:rFonts w:hint="eastAsia"/>
        </w:rPr>
        <w:t>选取根数3条以上、根长达到1cm以上、生长健壮的组培生根苗，</w:t>
      </w:r>
      <w:r w:rsidR="008450D7">
        <w:rPr>
          <w:rFonts w:hint="eastAsia"/>
        </w:rPr>
        <w:t>移到遮光度65％～80％的大棚内炼苗</w:t>
      </w:r>
      <w:r w:rsidR="00ED2006">
        <w:t>3</w:t>
      </w:r>
      <w:r w:rsidR="008450D7">
        <w:rPr>
          <w:vertAlign w:val="superscript"/>
        </w:rPr>
        <w:t xml:space="preserve"> </w:t>
      </w:r>
      <w:r w:rsidR="008450D7">
        <w:rPr>
          <w:rFonts w:hint="eastAsia"/>
        </w:rPr>
        <w:t>d～</w:t>
      </w:r>
      <w:r w:rsidR="00ED2006">
        <w:t>7</w:t>
      </w:r>
      <w:r w:rsidR="008450D7">
        <w:rPr>
          <w:vertAlign w:val="superscript"/>
        </w:rPr>
        <w:t xml:space="preserve"> </w:t>
      </w:r>
      <w:r w:rsidR="008450D7">
        <w:rPr>
          <w:rFonts w:hint="eastAsia"/>
        </w:rPr>
        <w:t>d。</w:t>
      </w:r>
    </w:p>
    <w:p w14:paraId="4ECA4127" w14:textId="77777777" w:rsidR="008450D7" w:rsidRDefault="008450D7" w:rsidP="008450D7">
      <w:pPr>
        <w:pStyle w:val="afff2"/>
        <w:spacing w:before="120" w:after="120"/>
      </w:pPr>
      <w:r>
        <w:rPr>
          <w:rFonts w:hint="eastAsia"/>
        </w:rPr>
        <w:t xml:space="preserve"> 基质</w:t>
      </w:r>
    </w:p>
    <w:p w14:paraId="4032620A" w14:textId="77777777" w:rsidR="008450D7" w:rsidRDefault="008450D7" w:rsidP="008450D7">
      <w:pPr>
        <w:pStyle w:val="afffffffffff9"/>
      </w:pPr>
      <w:r>
        <w:rPr>
          <w:rFonts w:hint="eastAsia"/>
        </w:rPr>
        <w:t>育苗用经堆沤的</w:t>
      </w:r>
      <w:r w:rsidR="00FD215E">
        <w:rPr>
          <w:rFonts w:hint="eastAsia"/>
        </w:rPr>
        <w:t>泥炭土</w:t>
      </w:r>
      <w:r>
        <w:rPr>
          <w:rFonts w:hint="eastAsia"/>
        </w:rPr>
        <w:t>。在移栽前3</w:t>
      </w:r>
      <w:r>
        <w:rPr>
          <w:vertAlign w:val="superscript"/>
        </w:rPr>
        <w:t xml:space="preserve"> </w:t>
      </w:r>
      <w:r>
        <w:rPr>
          <w:rFonts w:hint="eastAsia"/>
        </w:rPr>
        <w:t>d内用0.5％高锰酸钾（K</w:t>
      </w:r>
      <w:r>
        <w:rPr>
          <w:rFonts w:hint="eastAsia"/>
          <w:vertAlign w:val="subscript"/>
        </w:rPr>
        <w:t>2</w:t>
      </w:r>
      <w:r>
        <w:rPr>
          <w:rFonts w:hint="eastAsia"/>
        </w:rPr>
        <w:t>MnO</w:t>
      </w:r>
      <w:r>
        <w:rPr>
          <w:rFonts w:hint="eastAsia"/>
          <w:vertAlign w:val="subscript"/>
        </w:rPr>
        <w:t>4</w:t>
      </w:r>
      <w:r>
        <w:rPr>
          <w:rFonts w:hint="eastAsia"/>
        </w:rPr>
        <w:t>）或者甲基托布津800倍溶液淋透消毒，1</w:t>
      </w:r>
      <w:r>
        <w:rPr>
          <w:vertAlign w:val="superscript"/>
        </w:rPr>
        <w:t xml:space="preserve"> </w:t>
      </w:r>
      <w:r>
        <w:rPr>
          <w:rFonts w:hint="eastAsia"/>
        </w:rPr>
        <w:t>d后再用清水淋洒洗去药液。</w:t>
      </w:r>
    </w:p>
    <w:p w14:paraId="67E7F08C" w14:textId="77777777" w:rsidR="008450D7" w:rsidRDefault="008450D7" w:rsidP="008450D7">
      <w:pPr>
        <w:pStyle w:val="afff2"/>
        <w:spacing w:before="120" w:after="120"/>
      </w:pPr>
      <w:r>
        <w:rPr>
          <w:rFonts w:hint="eastAsia"/>
        </w:rPr>
        <w:t xml:space="preserve"> 洗苗</w:t>
      </w:r>
    </w:p>
    <w:p w14:paraId="48041FAC" w14:textId="77777777" w:rsidR="008450D7" w:rsidRDefault="008450D7" w:rsidP="008450D7">
      <w:pPr>
        <w:pStyle w:val="afffffffffff9"/>
      </w:pPr>
      <w:r>
        <w:rPr>
          <w:rFonts w:hint="eastAsia"/>
        </w:rPr>
        <w:t>将培养基及组培苗倒出，轻轻挤压培养基，取出生根苗，放入清水中洗除残留培养基。</w:t>
      </w:r>
    </w:p>
    <w:p w14:paraId="613FEA24" w14:textId="77777777" w:rsidR="008450D7" w:rsidRDefault="008450D7" w:rsidP="008450D7">
      <w:pPr>
        <w:pStyle w:val="afff2"/>
        <w:spacing w:before="120" w:after="120"/>
      </w:pPr>
      <w:r>
        <w:rPr>
          <w:rFonts w:hint="eastAsia"/>
        </w:rPr>
        <w:t xml:space="preserve"> 移栽</w:t>
      </w:r>
    </w:p>
    <w:p w14:paraId="6C064D0E" w14:textId="77777777" w:rsidR="008450D7" w:rsidRDefault="008450D7" w:rsidP="008450D7">
      <w:pPr>
        <w:pStyle w:val="afffffffffff9"/>
      </w:pPr>
      <w:r>
        <w:rPr>
          <w:rFonts w:hint="eastAsia"/>
        </w:rPr>
        <w:t>用工具在容器杯的中心插一小孔，将苗放入孔中，轻轻压实容器杯，淋透水。</w:t>
      </w:r>
    </w:p>
    <w:p w14:paraId="48C6F418" w14:textId="77777777" w:rsidR="008450D7" w:rsidRDefault="008450D7" w:rsidP="008450D7">
      <w:pPr>
        <w:pStyle w:val="afff2"/>
        <w:spacing w:before="120" w:after="120"/>
      </w:pPr>
      <w:r>
        <w:rPr>
          <w:rFonts w:hint="eastAsia"/>
        </w:rPr>
        <w:t xml:space="preserve"> </w:t>
      </w:r>
      <w:r>
        <w:t>移栽后管理</w:t>
      </w:r>
    </w:p>
    <w:p w14:paraId="138F06AD" w14:textId="77777777" w:rsidR="008450D7" w:rsidRDefault="008450D7" w:rsidP="008450D7">
      <w:pPr>
        <w:pStyle w:val="afff3"/>
        <w:spacing w:before="120" w:after="120"/>
      </w:pPr>
      <w:r>
        <w:t>水分</w:t>
      </w:r>
    </w:p>
    <w:p w14:paraId="70FFD909" w14:textId="77777777" w:rsidR="008450D7" w:rsidRDefault="008450D7" w:rsidP="008450D7">
      <w:pPr>
        <w:pStyle w:val="afffffffffff9"/>
      </w:pPr>
      <w:r>
        <w:rPr>
          <w:rFonts w:hint="eastAsia"/>
        </w:rPr>
        <w:lastRenderedPageBreak/>
        <w:t>每天喷（淋）水1～2次，保持基质湿润。</w:t>
      </w:r>
    </w:p>
    <w:p w14:paraId="22362555" w14:textId="77777777" w:rsidR="008450D7" w:rsidRDefault="008450D7" w:rsidP="008450D7">
      <w:pPr>
        <w:pStyle w:val="afff3"/>
        <w:spacing w:before="120" w:after="120"/>
      </w:pPr>
      <w:r>
        <w:t>光照</w:t>
      </w:r>
    </w:p>
    <w:p w14:paraId="1242F97C" w14:textId="77777777" w:rsidR="008450D7" w:rsidRDefault="008450D7" w:rsidP="008450D7">
      <w:pPr>
        <w:pStyle w:val="afffffffffff9"/>
      </w:pPr>
      <w:r>
        <w:rPr>
          <w:rFonts w:hint="eastAsia"/>
        </w:rPr>
        <w:t>用遮阳网控制光照。移栽后一周内，透光度保持在30％，一周后逐渐增加光照，一个月后透光度增至60％～80％。</w:t>
      </w:r>
    </w:p>
    <w:p w14:paraId="2E69C817" w14:textId="77777777" w:rsidR="008450D7" w:rsidRDefault="008450D7" w:rsidP="008450D7">
      <w:pPr>
        <w:pStyle w:val="afff3"/>
        <w:spacing w:before="120" w:after="120"/>
      </w:pPr>
      <w:r>
        <w:t>施肥</w:t>
      </w:r>
    </w:p>
    <w:p w14:paraId="2B2DDD1E" w14:textId="77777777" w:rsidR="008450D7" w:rsidRDefault="008450D7" w:rsidP="008450D7">
      <w:pPr>
        <w:pStyle w:val="afffffffffff9"/>
        <w:rPr>
          <w:rFonts w:ascii="Times New Roman"/>
        </w:rPr>
      </w:pPr>
      <w:r>
        <w:rPr>
          <w:rFonts w:ascii="Times New Roman"/>
        </w:rPr>
        <w:t>组培苗恢复生长后，在傍晚用</w:t>
      </w:r>
      <w:r w:rsidR="006E0301" w:rsidRPr="006E0301">
        <w:rPr>
          <w:rFonts w:ascii="Times New Roman" w:hint="eastAsia"/>
        </w:rPr>
        <w:t>0.5</w:t>
      </w:r>
      <w:r w:rsidR="006E0301" w:rsidRPr="006E0301">
        <w:rPr>
          <w:rFonts w:ascii="Times New Roman" w:hint="eastAsia"/>
        </w:rPr>
        <w:t>％浓度水溶性复合肥（</w:t>
      </w:r>
      <w:r w:rsidR="006E0301" w:rsidRPr="006E0301">
        <w:rPr>
          <w:rFonts w:ascii="Times New Roman" w:hint="eastAsia"/>
        </w:rPr>
        <w:t>15-15-15</w:t>
      </w:r>
      <w:r w:rsidR="006E0301" w:rsidRPr="006E0301">
        <w:rPr>
          <w:rFonts w:ascii="Times New Roman" w:hint="eastAsia"/>
        </w:rPr>
        <w:t>）淋施，每</w:t>
      </w:r>
      <w:r w:rsidR="006E0301" w:rsidRPr="006E0301">
        <w:rPr>
          <w:rFonts w:ascii="Times New Roman" w:hint="eastAsia"/>
        </w:rPr>
        <w:t>10 d</w:t>
      </w:r>
      <w:r w:rsidR="006E0301" w:rsidRPr="006E0301">
        <w:rPr>
          <w:rFonts w:ascii="Times New Roman" w:hint="eastAsia"/>
        </w:rPr>
        <w:t>施肥</w:t>
      </w:r>
      <w:r w:rsidR="006E0301" w:rsidRPr="006E0301">
        <w:rPr>
          <w:rFonts w:ascii="Times New Roman" w:hint="eastAsia"/>
        </w:rPr>
        <w:t>1</w:t>
      </w:r>
      <w:r w:rsidR="006E0301" w:rsidRPr="006E0301">
        <w:rPr>
          <w:rFonts w:ascii="Times New Roman" w:hint="eastAsia"/>
        </w:rPr>
        <w:t>次，生长后期施用磷、钾肥为主，出圃前</w:t>
      </w:r>
      <w:r w:rsidR="006E0301" w:rsidRPr="006E0301">
        <w:rPr>
          <w:rFonts w:ascii="Times New Roman" w:hint="eastAsia"/>
        </w:rPr>
        <w:t>20 d</w:t>
      </w:r>
      <w:r w:rsidR="006E0301" w:rsidRPr="006E0301">
        <w:rPr>
          <w:rFonts w:ascii="Times New Roman" w:hint="eastAsia"/>
        </w:rPr>
        <w:t>停止施肥。</w:t>
      </w:r>
    </w:p>
    <w:p w14:paraId="19889BAC" w14:textId="77777777" w:rsidR="008450D7" w:rsidRDefault="008450D7" w:rsidP="008450D7">
      <w:pPr>
        <w:pStyle w:val="afff3"/>
        <w:spacing w:before="120" w:after="120"/>
      </w:pPr>
      <w:r>
        <w:rPr>
          <w:rFonts w:hint="eastAsia"/>
        </w:rPr>
        <w:t>病虫害防治</w:t>
      </w:r>
    </w:p>
    <w:p w14:paraId="28C8CBCF" w14:textId="77777777" w:rsidR="008450D7" w:rsidRDefault="008450D7" w:rsidP="008450D7">
      <w:pPr>
        <w:pStyle w:val="afff4"/>
        <w:spacing w:before="120" w:after="120"/>
      </w:pPr>
      <w:r>
        <w:t>主要病虫害</w:t>
      </w:r>
    </w:p>
    <w:p w14:paraId="3A3F9220" w14:textId="77777777" w:rsidR="008450D7" w:rsidRDefault="008450D7" w:rsidP="008450D7">
      <w:pPr>
        <w:pStyle w:val="afffffffffff9"/>
      </w:pPr>
      <w:r>
        <w:rPr>
          <w:rFonts w:hint="eastAsia"/>
        </w:rPr>
        <w:t>苗期主要病害有枯萎病、溃疡病等，主要害虫有合欢木虱等。</w:t>
      </w:r>
    </w:p>
    <w:p w14:paraId="33D5ABDE" w14:textId="77777777" w:rsidR="008450D7" w:rsidRDefault="008450D7" w:rsidP="008450D7">
      <w:pPr>
        <w:pStyle w:val="afff4"/>
        <w:spacing w:before="120" w:after="120"/>
      </w:pPr>
      <w:r>
        <w:t>防治方法</w:t>
      </w:r>
    </w:p>
    <w:p w14:paraId="272F401D" w14:textId="77777777" w:rsidR="008450D7" w:rsidRDefault="008450D7" w:rsidP="008450D7">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香合欢苗期主要病虫害防治方法见表1。</w:t>
      </w:r>
    </w:p>
    <w:p w14:paraId="5ABB518E" w14:textId="77777777" w:rsidR="008450D7" w:rsidRDefault="008450D7" w:rsidP="008450D7">
      <w:pPr>
        <w:pStyle w:val="afffffffffffb"/>
        <w:numPr>
          <w:ilvl w:val="0"/>
          <w:numId w:val="10"/>
        </w:numPr>
        <w:tabs>
          <w:tab w:val="left" w:pos="360"/>
        </w:tabs>
        <w:spacing w:before="120" w:after="120"/>
        <w:ind w:left="735"/>
      </w:pPr>
      <w:r>
        <w:t>香合欢</w:t>
      </w:r>
      <w:r>
        <w:rPr>
          <w:rFonts w:hint="eastAsia"/>
        </w:rPr>
        <w:t>苗期主要病虫害防治方法</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13"/>
        <w:gridCol w:w="7258"/>
      </w:tblGrid>
      <w:tr w:rsidR="008450D7" w14:paraId="2DC03EAA" w14:textId="77777777" w:rsidTr="006A1FBE">
        <w:tc>
          <w:tcPr>
            <w:tcW w:w="2313" w:type="dxa"/>
            <w:tcBorders>
              <w:top w:val="single" w:sz="8" w:space="0" w:color="auto"/>
              <w:bottom w:val="single" w:sz="8" w:space="0" w:color="auto"/>
            </w:tcBorders>
            <w:shd w:val="clear" w:color="auto" w:fill="auto"/>
            <w:vAlign w:val="center"/>
          </w:tcPr>
          <w:p w14:paraId="5F349731" w14:textId="77777777" w:rsidR="008450D7" w:rsidRDefault="008450D7" w:rsidP="006A1FBE">
            <w:pPr>
              <w:jc w:val="center"/>
              <w:rPr>
                <w:rFonts w:ascii="宋体" w:hAnsi="宋体"/>
                <w:sz w:val="18"/>
              </w:rPr>
            </w:pPr>
            <w:r>
              <w:rPr>
                <w:rFonts w:ascii="宋体" w:hAnsi="宋体"/>
                <w:sz w:val="18"/>
                <w:szCs w:val="18"/>
              </w:rPr>
              <w:t>病虫害名称</w:t>
            </w:r>
          </w:p>
        </w:tc>
        <w:tc>
          <w:tcPr>
            <w:tcW w:w="7258" w:type="dxa"/>
            <w:tcBorders>
              <w:top w:val="single" w:sz="8" w:space="0" w:color="auto"/>
              <w:bottom w:val="single" w:sz="8" w:space="0" w:color="auto"/>
            </w:tcBorders>
            <w:shd w:val="clear" w:color="auto" w:fill="auto"/>
          </w:tcPr>
          <w:p w14:paraId="7F990E23" w14:textId="77777777" w:rsidR="008450D7" w:rsidRDefault="008450D7" w:rsidP="006A1FBE">
            <w:pPr>
              <w:jc w:val="center"/>
              <w:rPr>
                <w:rFonts w:ascii="宋体" w:hAnsi="宋体"/>
                <w:sz w:val="18"/>
              </w:rPr>
            </w:pPr>
            <w:r>
              <w:rPr>
                <w:rFonts w:ascii="宋体" w:hAnsi="宋体"/>
                <w:sz w:val="18"/>
                <w:szCs w:val="18"/>
              </w:rPr>
              <w:t>防治方法</w:t>
            </w:r>
          </w:p>
        </w:tc>
      </w:tr>
      <w:tr w:rsidR="008450D7" w14:paraId="07FB43C1" w14:textId="77777777" w:rsidTr="006A1FBE">
        <w:tc>
          <w:tcPr>
            <w:tcW w:w="2313" w:type="dxa"/>
            <w:tcBorders>
              <w:top w:val="single" w:sz="8" w:space="0" w:color="auto"/>
              <w:bottom w:val="single" w:sz="4" w:space="0" w:color="auto"/>
            </w:tcBorders>
            <w:shd w:val="clear" w:color="auto" w:fill="auto"/>
            <w:vAlign w:val="center"/>
          </w:tcPr>
          <w:p w14:paraId="4330D39A" w14:textId="77777777" w:rsidR="008450D7" w:rsidRDefault="008450D7" w:rsidP="006A1FBE">
            <w:pPr>
              <w:jc w:val="center"/>
              <w:rPr>
                <w:rFonts w:ascii="宋体" w:hAnsi="宋体"/>
                <w:sz w:val="18"/>
              </w:rPr>
            </w:pPr>
            <w:r>
              <w:rPr>
                <w:rFonts w:ascii="宋体" w:hAnsi="宋体" w:hint="eastAsia"/>
                <w:sz w:val="18"/>
                <w:szCs w:val="18"/>
              </w:rPr>
              <w:t>枯萎病</w:t>
            </w:r>
          </w:p>
        </w:tc>
        <w:tc>
          <w:tcPr>
            <w:tcW w:w="7258" w:type="dxa"/>
            <w:tcBorders>
              <w:top w:val="single" w:sz="8" w:space="0" w:color="auto"/>
              <w:bottom w:val="single" w:sz="4" w:space="0" w:color="auto"/>
            </w:tcBorders>
            <w:shd w:val="clear" w:color="auto" w:fill="auto"/>
          </w:tcPr>
          <w:p w14:paraId="43329E9A" w14:textId="77777777" w:rsidR="008450D7" w:rsidRDefault="008450D7" w:rsidP="006A1FBE">
            <w:pPr>
              <w:rPr>
                <w:rFonts w:ascii="宋体" w:hAnsi="宋体"/>
                <w:sz w:val="18"/>
              </w:rPr>
            </w:pPr>
            <w:r>
              <w:rPr>
                <w:rFonts w:ascii="宋体" w:hAnsi="宋体" w:hint="eastAsia"/>
                <w:sz w:val="18"/>
                <w:szCs w:val="18"/>
              </w:rPr>
              <w:t>其化学防治的关键在于治早。在病害未出现症状前就灌浇40%多菌灵胶悬剂500倍或50%托布津800倍，在4月下旬开始，每月一次，连续3～5次，防治枯萎病效果好。</w:t>
            </w:r>
          </w:p>
        </w:tc>
      </w:tr>
      <w:tr w:rsidR="008450D7" w14:paraId="106ADB23" w14:textId="77777777" w:rsidTr="006A1FBE">
        <w:tc>
          <w:tcPr>
            <w:tcW w:w="2313" w:type="dxa"/>
            <w:tcBorders>
              <w:top w:val="single" w:sz="8" w:space="0" w:color="auto"/>
              <w:bottom w:val="single" w:sz="4" w:space="0" w:color="auto"/>
            </w:tcBorders>
            <w:shd w:val="clear" w:color="auto" w:fill="auto"/>
            <w:vAlign w:val="center"/>
          </w:tcPr>
          <w:p w14:paraId="4D62F35E" w14:textId="77777777" w:rsidR="008450D7" w:rsidRDefault="008450D7" w:rsidP="006A1FBE">
            <w:pPr>
              <w:jc w:val="center"/>
              <w:rPr>
                <w:rFonts w:ascii="宋体" w:hAnsi="宋体"/>
                <w:sz w:val="18"/>
                <w:szCs w:val="18"/>
              </w:rPr>
            </w:pPr>
            <w:r>
              <w:rPr>
                <w:rFonts w:ascii="宋体" w:hAnsi="宋体" w:hint="eastAsia"/>
                <w:sz w:val="18"/>
                <w:szCs w:val="18"/>
              </w:rPr>
              <w:t>溃疡病</w:t>
            </w:r>
          </w:p>
        </w:tc>
        <w:tc>
          <w:tcPr>
            <w:tcW w:w="7258" w:type="dxa"/>
            <w:tcBorders>
              <w:top w:val="single" w:sz="8" w:space="0" w:color="auto"/>
              <w:bottom w:val="single" w:sz="4" w:space="0" w:color="auto"/>
            </w:tcBorders>
            <w:shd w:val="clear" w:color="auto" w:fill="auto"/>
          </w:tcPr>
          <w:p w14:paraId="681F3616" w14:textId="77777777" w:rsidR="008450D7" w:rsidRDefault="008450D7" w:rsidP="006A1FBE">
            <w:pPr>
              <w:rPr>
                <w:rFonts w:ascii="宋体" w:hAnsi="宋体"/>
                <w:sz w:val="18"/>
                <w:szCs w:val="18"/>
              </w:rPr>
            </w:pPr>
            <w:r>
              <w:rPr>
                <w:rFonts w:ascii="宋体" w:hAnsi="宋体" w:hint="eastAsia"/>
                <w:sz w:val="18"/>
                <w:szCs w:val="18"/>
              </w:rPr>
              <w:t>栽种前用1∶1∶100的波尔多液喷树体，移植后用40%多菌灵胶悬剂800倍或50%托布津可湿性粉剂500倍灌浇树穴，并在4、5月上旬各喷一次上述药液，便可防治合欢溃疡病的发生。另外出现枯梢或病斑时除去病组织，涂以5度石硫合剂或843康复剂治疗效果好。</w:t>
            </w:r>
          </w:p>
        </w:tc>
      </w:tr>
      <w:tr w:rsidR="008450D7" w14:paraId="7785E5D1" w14:textId="77777777" w:rsidTr="006A1FBE">
        <w:tc>
          <w:tcPr>
            <w:tcW w:w="2313" w:type="dxa"/>
            <w:tcBorders>
              <w:top w:val="single" w:sz="4" w:space="0" w:color="auto"/>
              <w:bottom w:val="single" w:sz="4" w:space="0" w:color="auto"/>
            </w:tcBorders>
            <w:shd w:val="clear" w:color="auto" w:fill="auto"/>
            <w:vAlign w:val="center"/>
          </w:tcPr>
          <w:p w14:paraId="6E658BD4" w14:textId="77777777" w:rsidR="008450D7" w:rsidRDefault="008450D7" w:rsidP="006A1FBE">
            <w:pPr>
              <w:jc w:val="center"/>
              <w:rPr>
                <w:rFonts w:ascii="宋体" w:hAnsi="宋体"/>
                <w:sz w:val="18"/>
              </w:rPr>
            </w:pPr>
            <w:r>
              <w:rPr>
                <w:rFonts w:ascii="宋体" w:hAnsi="宋体" w:hint="eastAsia"/>
                <w:sz w:val="18"/>
              </w:rPr>
              <w:t>蔷薇窄吉丁</w:t>
            </w:r>
          </w:p>
        </w:tc>
        <w:tc>
          <w:tcPr>
            <w:tcW w:w="7258" w:type="dxa"/>
            <w:tcBorders>
              <w:top w:val="single" w:sz="4" w:space="0" w:color="auto"/>
              <w:bottom w:val="single" w:sz="4" w:space="0" w:color="auto"/>
            </w:tcBorders>
            <w:shd w:val="clear" w:color="auto" w:fill="auto"/>
          </w:tcPr>
          <w:p w14:paraId="48B2341C" w14:textId="77777777" w:rsidR="008450D7" w:rsidRDefault="008450D7" w:rsidP="006A1FBE">
            <w:pPr>
              <w:rPr>
                <w:rFonts w:ascii="宋体" w:hAnsi="宋体"/>
                <w:sz w:val="18"/>
              </w:rPr>
            </w:pPr>
            <w:r>
              <w:rPr>
                <w:rFonts w:ascii="宋体" w:hAnsi="宋体" w:hint="eastAsia"/>
                <w:sz w:val="18"/>
                <w:szCs w:val="18"/>
              </w:rPr>
              <w:t>4月在蔷薇窄吉丁幼虫开始活动时，在树干、大枝流胶处涂以20∶1的煤油敌敌畏液，杀虫效果达100%。5月中下旬树干涂白防治成虫产卵；6月中旬合欢吉丁虫羽化盛期，叶面喷1500倍敌敌畏乳油两次灭杀成虫。</w:t>
            </w:r>
          </w:p>
        </w:tc>
      </w:tr>
      <w:tr w:rsidR="008450D7" w14:paraId="054167D4" w14:textId="77777777" w:rsidTr="006A1FBE">
        <w:tc>
          <w:tcPr>
            <w:tcW w:w="2313" w:type="dxa"/>
            <w:tcBorders>
              <w:top w:val="single" w:sz="4" w:space="0" w:color="auto"/>
              <w:bottom w:val="single" w:sz="4" w:space="0" w:color="auto"/>
            </w:tcBorders>
            <w:shd w:val="clear" w:color="auto" w:fill="auto"/>
            <w:vAlign w:val="center"/>
          </w:tcPr>
          <w:p w14:paraId="66CE8659" w14:textId="77777777" w:rsidR="008450D7" w:rsidRDefault="008450D7" w:rsidP="006A1FBE">
            <w:pPr>
              <w:jc w:val="center"/>
              <w:rPr>
                <w:rFonts w:ascii="宋体" w:hAnsi="宋体"/>
                <w:sz w:val="18"/>
                <w:szCs w:val="18"/>
              </w:rPr>
            </w:pPr>
            <w:r>
              <w:rPr>
                <w:rFonts w:ascii="宋体" w:hAnsi="宋体" w:hint="eastAsia"/>
                <w:sz w:val="18"/>
                <w:szCs w:val="18"/>
              </w:rPr>
              <w:t>合欢木虱</w:t>
            </w:r>
          </w:p>
        </w:tc>
        <w:tc>
          <w:tcPr>
            <w:tcW w:w="7258" w:type="dxa"/>
            <w:tcBorders>
              <w:top w:val="single" w:sz="4" w:space="0" w:color="auto"/>
              <w:bottom w:val="single" w:sz="4" w:space="0" w:color="auto"/>
            </w:tcBorders>
            <w:shd w:val="clear" w:color="auto" w:fill="auto"/>
          </w:tcPr>
          <w:p w14:paraId="1C04F540" w14:textId="77777777" w:rsidR="008450D7" w:rsidRDefault="008450D7" w:rsidP="006A1FBE">
            <w:pPr>
              <w:rPr>
                <w:rFonts w:ascii="宋体" w:hAnsi="宋体"/>
                <w:sz w:val="18"/>
                <w:szCs w:val="18"/>
              </w:rPr>
            </w:pPr>
            <w:r>
              <w:rPr>
                <w:rFonts w:ascii="宋体" w:hAnsi="宋体" w:hint="eastAsia"/>
                <w:sz w:val="18"/>
                <w:szCs w:val="18"/>
              </w:rPr>
              <w:t>5月中旬木虱开始危害时，在早晨或成虫集中嫩梢时，喷灭扫利3000倍液</w:t>
            </w:r>
            <w:r>
              <w:rPr>
                <w:rFonts w:ascii="宋体" w:hAnsi="宋体"/>
                <w:sz w:val="18"/>
                <w:szCs w:val="18"/>
              </w:rPr>
              <w:t>。</w:t>
            </w:r>
          </w:p>
        </w:tc>
      </w:tr>
      <w:tr w:rsidR="008450D7" w14:paraId="6AB48245" w14:textId="77777777" w:rsidTr="006A1FBE">
        <w:tc>
          <w:tcPr>
            <w:tcW w:w="2313" w:type="dxa"/>
            <w:tcBorders>
              <w:top w:val="single" w:sz="4" w:space="0" w:color="auto"/>
              <w:bottom w:val="single" w:sz="8" w:space="0" w:color="auto"/>
            </w:tcBorders>
            <w:shd w:val="clear" w:color="auto" w:fill="auto"/>
            <w:vAlign w:val="center"/>
          </w:tcPr>
          <w:p w14:paraId="3938DFBF" w14:textId="77777777" w:rsidR="008450D7" w:rsidRDefault="008450D7" w:rsidP="006A1FBE">
            <w:pPr>
              <w:jc w:val="center"/>
              <w:rPr>
                <w:rFonts w:ascii="宋体" w:hAnsi="宋体"/>
                <w:sz w:val="18"/>
                <w:szCs w:val="18"/>
              </w:rPr>
            </w:pPr>
            <w:r>
              <w:rPr>
                <w:rFonts w:ascii="宋体" w:hAnsi="宋体" w:hint="eastAsia"/>
                <w:sz w:val="18"/>
                <w:szCs w:val="18"/>
              </w:rPr>
              <w:t>合欢豆象</w:t>
            </w:r>
          </w:p>
        </w:tc>
        <w:tc>
          <w:tcPr>
            <w:tcW w:w="7258" w:type="dxa"/>
            <w:tcBorders>
              <w:top w:val="single" w:sz="4" w:space="0" w:color="auto"/>
              <w:bottom w:val="single" w:sz="8" w:space="0" w:color="auto"/>
            </w:tcBorders>
            <w:shd w:val="clear" w:color="auto" w:fill="auto"/>
          </w:tcPr>
          <w:p w14:paraId="55EC70E9" w14:textId="77777777" w:rsidR="008450D7" w:rsidRDefault="008450D7" w:rsidP="006A1FBE">
            <w:pPr>
              <w:rPr>
                <w:rFonts w:ascii="宋体" w:hAnsi="宋体"/>
                <w:sz w:val="18"/>
                <w:szCs w:val="18"/>
              </w:rPr>
            </w:pPr>
            <w:r>
              <w:rPr>
                <w:rFonts w:ascii="宋体" w:hAnsi="宋体" w:hint="eastAsia"/>
                <w:sz w:val="18"/>
                <w:szCs w:val="18"/>
              </w:rPr>
              <w:t>5月下旬，合欢豆象成虫开始危害，以3000倍灭扫利或1500倍敌敌畏喷花和叶灭杀成虫；7月中旬合欢豆象成虫产卵前喷灭扫利3000倍液或敌敌畏1500倍液2～3次杀成虫。</w:t>
            </w:r>
          </w:p>
        </w:tc>
      </w:tr>
    </w:tbl>
    <w:p w14:paraId="29F672ED" w14:textId="77777777" w:rsidR="008450D7" w:rsidRDefault="008450D7" w:rsidP="008450D7">
      <w:pPr>
        <w:pStyle w:val="afff1"/>
        <w:spacing w:before="240" w:after="240"/>
      </w:pPr>
      <w:r>
        <w:t>苗木出圃</w:t>
      </w:r>
    </w:p>
    <w:p w14:paraId="6EA3AA1D" w14:textId="77777777" w:rsidR="008450D7" w:rsidRDefault="008450D7" w:rsidP="008450D7">
      <w:pPr>
        <w:pStyle w:val="afff2"/>
        <w:spacing w:before="120" w:after="120"/>
      </w:pPr>
      <w:r>
        <w:rPr>
          <w:rFonts w:hint="eastAsia"/>
        </w:rPr>
        <w:t xml:space="preserve"> </w:t>
      </w:r>
      <w:r>
        <w:t>苗木分级</w:t>
      </w:r>
    </w:p>
    <w:p w14:paraId="17C20755" w14:textId="77777777" w:rsidR="008450D7" w:rsidRDefault="008450D7" w:rsidP="008450D7">
      <w:pPr>
        <w:ind w:firstLineChars="200" w:firstLine="420"/>
        <w:rPr>
          <w:rFonts w:ascii="宋体" w:hAnsi="宋体"/>
        </w:rPr>
      </w:pPr>
      <w:r>
        <w:rPr>
          <w:rFonts w:ascii="宋体" w:hAnsi="宋体" w:hint="eastAsia"/>
        </w:rPr>
        <w:t>按GB 6000的规定执行。苗木出圃应达到表2中Ⅰ级和Ⅱ级苗木</w:t>
      </w:r>
      <w:r>
        <w:rPr>
          <w:rFonts w:ascii="宋体" w:hAnsi="宋体" w:hint="eastAsia"/>
          <w:color w:val="000000"/>
        </w:rPr>
        <w:t>的要求</w:t>
      </w:r>
      <w:r>
        <w:rPr>
          <w:rFonts w:ascii="宋体" w:hAnsi="宋体" w:hint="eastAsia"/>
        </w:rPr>
        <w:t>，苗木根系发达，长势好，苗干直，无机械损伤，无病虫害。合格苗应达80％以上。</w:t>
      </w:r>
    </w:p>
    <w:p w14:paraId="51B1D136" w14:textId="77777777" w:rsidR="00CD530B" w:rsidRDefault="00CD530B" w:rsidP="00CB537C">
      <w:pPr>
        <w:rPr>
          <w:rFonts w:ascii="宋体" w:hAnsi="宋体" w:hint="eastAsia"/>
        </w:rPr>
      </w:pPr>
      <w:bookmarkStart w:id="42" w:name="_GoBack"/>
      <w:bookmarkEnd w:id="42"/>
    </w:p>
    <w:p w14:paraId="2DB3D82A" w14:textId="77777777" w:rsidR="008450D7" w:rsidRDefault="008450D7" w:rsidP="008450D7">
      <w:pPr>
        <w:pStyle w:val="afffffffffffb"/>
        <w:numPr>
          <w:ilvl w:val="0"/>
          <w:numId w:val="10"/>
        </w:numPr>
        <w:spacing w:before="120" w:after="120"/>
        <w:ind w:left="735"/>
      </w:pPr>
      <w:r>
        <w:rPr>
          <w:rFonts w:hint="eastAsia"/>
        </w:rPr>
        <w:lastRenderedPageBreak/>
        <w:t>苗木等级表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96"/>
        <w:gridCol w:w="907"/>
        <w:gridCol w:w="1260"/>
        <w:gridCol w:w="1155"/>
        <w:gridCol w:w="1365"/>
        <w:gridCol w:w="1293"/>
        <w:gridCol w:w="1332"/>
        <w:gridCol w:w="1062"/>
      </w:tblGrid>
      <w:tr w:rsidR="008450D7" w14:paraId="331CDBB3" w14:textId="77777777" w:rsidTr="006A1FBE">
        <w:tc>
          <w:tcPr>
            <w:tcW w:w="1196" w:type="dxa"/>
            <w:vMerge w:val="restart"/>
            <w:tcBorders>
              <w:top w:val="single" w:sz="8" w:space="0" w:color="auto"/>
            </w:tcBorders>
            <w:shd w:val="clear" w:color="auto" w:fill="auto"/>
            <w:vAlign w:val="center"/>
          </w:tcPr>
          <w:p w14:paraId="67788B09" w14:textId="77777777" w:rsidR="008450D7" w:rsidRDefault="008450D7" w:rsidP="006A1FBE">
            <w:pPr>
              <w:jc w:val="center"/>
              <w:rPr>
                <w:rFonts w:ascii="宋体" w:hAnsi="宋体"/>
                <w:sz w:val="18"/>
                <w:szCs w:val="18"/>
              </w:rPr>
            </w:pPr>
            <w:r>
              <w:rPr>
                <w:rFonts w:ascii="宋体" w:hAnsi="宋体" w:hint="eastAsia"/>
                <w:sz w:val="18"/>
                <w:szCs w:val="18"/>
              </w:rPr>
              <w:t>苗木种类</w:t>
            </w:r>
          </w:p>
        </w:tc>
        <w:tc>
          <w:tcPr>
            <w:tcW w:w="907" w:type="dxa"/>
            <w:vMerge w:val="restart"/>
            <w:tcBorders>
              <w:top w:val="single" w:sz="8" w:space="0" w:color="auto"/>
            </w:tcBorders>
            <w:shd w:val="clear" w:color="auto" w:fill="auto"/>
            <w:vAlign w:val="center"/>
          </w:tcPr>
          <w:p w14:paraId="167AD8ED" w14:textId="77777777" w:rsidR="008450D7" w:rsidRDefault="008450D7" w:rsidP="006A1FBE">
            <w:pPr>
              <w:jc w:val="center"/>
              <w:rPr>
                <w:rFonts w:ascii="宋体" w:hAnsi="宋体"/>
                <w:sz w:val="18"/>
                <w:szCs w:val="18"/>
              </w:rPr>
            </w:pPr>
            <w:r>
              <w:rPr>
                <w:rFonts w:ascii="宋体" w:hAnsi="宋体" w:hint="eastAsia"/>
                <w:sz w:val="18"/>
                <w:szCs w:val="18"/>
              </w:rPr>
              <w:t>苗龄</w:t>
            </w:r>
          </w:p>
        </w:tc>
        <w:tc>
          <w:tcPr>
            <w:tcW w:w="5073" w:type="dxa"/>
            <w:gridSpan w:val="4"/>
            <w:tcBorders>
              <w:top w:val="single" w:sz="8" w:space="0" w:color="auto"/>
              <w:bottom w:val="single" w:sz="4" w:space="0" w:color="auto"/>
            </w:tcBorders>
            <w:shd w:val="clear" w:color="auto" w:fill="auto"/>
            <w:vAlign w:val="center"/>
          </w:tcPr>
          <w:p w14:paraId="01E0AADB" w14:textId="77777777" w:rsidR="008450D7" w:rsidRDefault="008450D7" w:rsidP="006A1FBE">
            <w:pPr>
              <w:jc w:val="center"/>
              <w:rPr>
                <w:rFonts w:ascii="宋体" w:hAnsi="宋体"/>
                <w:sz w:val="18"/>
                <w:szCs w:val="18"/>
              </w:rPr>
            </w:pPr>
            <w:r>
              <w:rPr>
                <w:rFonts w:ascii="宋体" w:hAnsi="宋体" w:hint="eastAsia"/>
                <w:sz w:val="18"/>
                <w:szCs w:val="18"/>
              </w:rPr>
              <w:t>合格苗</w:t>
            </w:r>
          </w:p>
        </w:tc>
        <w:tc>
          <w:tcPr>
            <w:tcW w:w="1332" w:type="dxa"/>
            <w:vMerge w:val="restart"/>
            <w:tcBorders>
              <w:top w:val="single" w:sz="8" w:space="0" w:color="auto"/>
            </w:tcBorders>
            <w:shd w:val="clear" w:color="auto" w:fill="auto"/>
            <w:vAlign w:val="center"/>
          </w:tcPr>
          <w:p w14:paraId="23075439" w14:textId="77777777" w:rsidR="008450D7" w:rsidRDefault="008450D7" w:rsidP="006A1FBE">
            <w:pPr>
              <w:jc w:val="center"/>
              <w:rPr>
                <w:rFonts w:ascii="宋体" w:hAnsi="宋体"/>
                <w:sz w:val="18"/>
                <w:szCs w:val="18"/>
              </w:rPr>
            </w:pPr>
            <w:r>
              <w:rPr>
                <w:rFonts w:ascii="宋体" w:hAnsi="宋体" w:hint="eastAsia"/>
                <w:sz w:val="18"/>
                <w:szCs w:val="18"/>
              </w:rPr>
              <w:t>综合控制条件</w:t>
            </w:r>
          </w:p>
        </w:tc>
        <w:tc>
          <w:tcPr>
            <w:tcW w:w="1062" w:type="dxa"/>
            <w:vMerge w:val="restart"/>
            <w:tcBorders>
              <w:top w:val="single" w:sz="8" w:space="0" w:color="auto"/>
            </w:tcBorders>
            <w:shd w:val="clear" w:color="auto" w:fill="auto"/>
            <w:vAlign w:val="center"/>
          </w:tcPr>
          <w:p w14:paraId="6B36DF2E" w14:textId="77777777" w:rsidR="008450D7" w:rsidRDefault="008450D7" w:rsidP="006A1FBE">
            <w:pPr>
              <w:jc w:val="center"/>
              <w:rPr>
                <w:rFonts w:ascii="宋体" w:hAnsi="宋体"/>
                <w:sz w:val="18"/>
                <w:szCs w:val="18"/>
              </w:rPr>
            </w:pPr>
            <w:r>
              <w:rPr>
                <w:rFonts w:ascii="宋体" w:hAnsi="宋体" w:hint="eastAsia"/>
                <w:sz w:val="18"/>
                <w:szCs w:val="18"/>
              </w:rPr>
              <w:t>Ⅰ、Ⅱ级苗百分率</w:t>
            </w:r>
          </w:p>
        </w:tc>
      </w:tr>
      <w:tr w:rsidR="008450D7" w14:paraId="04B3D1A9" w14:textId="77777777" w:rsidTr="006A1FBE">
        <w:tc>
          <w:tcPr>
            <w:tcW w:w="1196" w:type="dxa"/>
            <w:vMerge/>
            <w:shd w:val="clear" w:color="auto" w:fill="auto"/>
            <w:vAlign w:val="center"/>
          </w:tcPr>
          <w:p w14:paraId="752542C2" w14:textId="77777777" w:rsidR="008450D7" w:rsidRDefault="008450D7" w:rsidP="006A1FBE">
            <w:pPr>
              <w:jc w:val="center"/>
              <w:rPr>
                <w:rFonts w:ascii="宋体" w:hAnsi="宋体"/>
                <w:sz w:val="18"/>
                <w:szCs w:val="18"/>
              </w:rPr>
            </w:pPr>
          </w:p>
        </w:tc>
        <w:tc>
          <w:tcPr>
            <w:tcW w:w="907" w:type="dxa"/>
            <w:vMerge/>
            <w:shd w:val="clear" w:color="auto" w:fill="auto"/>
            <w:vAlign w:val="center"/>
          </w:tcPr>
          <w:p w14:paraId="317EF96C" w14:textId="77777777" w:rsidR="008450D7" w:rsidRDefault="008450D7" w:rsidP="006A1FBE">
            <w:pPr>
              <w:jc w:val="center"/>
              <w:rPr>
                <w:rFonts w:ascii="宋体" w:hAnsi="宋体"/>
                <w:sz w:val="18"/>
                <w:szCs w:val="18"/>
              </w:rPr>
            </w:pPr>
          </w:p>
        </w:tc>
        <w:tc>
          <w:tcPr>
            <w:tcW w:w="2415" w:type="dxa"/>
            <w:gridSpan w:val="2"/>
            <w:tcBorders>
              <w:top w:val="single" w:sz="4" w:space="0" w:color="auto"/>
              <w:bottom w:val="single" w:sz="4" w:space="0" w:color="auto"/>
            </w:tcBorders>
            <w:shd w:val="clear" w:color="auto" w:fill="auto"/>
            <w:vAlign w:val="center"/>
          </w:tcPr>
          <w:p w14:paraId="6F338244" w14:textId="77777777" w:rsidR="008450D7" w:rsidRDefault="008450D7" w:rsidP="006A1FBE">
            <w:pPr>
              <w:jc w:val="center"/>
              <w:rPr>
                <w:rFonts w:ascii="宋体" w:hAnsi="宋体"/>
                <w:sz w:val="18"/>
                <w:szCs w:val="18"/>
              </w:rPr>
            </w:pPr>
            <w:r>
              <w:rPr>
                <w:rFonts w:ascii="宋体" w:hAnsi="宋体" w:hint="eastAsia"/>
                <w:sz w:val="18"/>
                <w:szCs w:val="18"/>
              </w:rPr>
              <w:t>Ⅰ级苗</w:t>
            </w:r>
          </w:p>
        </w:tc>
        <w:tc>
          <w:tcPr>
            <w:tcW w:w="2658" w:type="dxa"/>
            <w:gridSpan w:val="2"/>
            <w:tcBorders>
              <w:top w:val="single" w:sz="4" w:space="0" w:color="auto"/>
              <w:bottom w:val="single" w:sz="4" w:space="0" w:color="auto"/>
            </w:tcBorders>
            <w:shd w:val="clear" w:color="auto" w:fill="auto"/>
            <w:vAlign w:val="center"/>
          </w:tcPr>
          <w:p w14:paraId="26196955" w14:textId="77777777" w:rsidR="008450D7" w:rsidRDefault="008450D7" w:rsidP="006A1FBE">
            <w:pPr>
              <w:jc w:val="center"/>
              <w:rPr>
                <w:rFonts w:ascii="宋体" w:hAnsi="宋体"/>
                <w:sz w:val="18"/>
                <w:szCs w:val="18"/>
              </w:rPr>
            </w:pPr>
            <w:r>
              <w:rPr>
                <w:rFonts w:ascii="宋体" w:hAnsi="宋体" w:hint="eastAsia"/>
                <w:sz w:val="18"/>
                <w:szCs w:val="18"/>
              </w:rPr>
              <w:t>Ⅱ级苗</w:t>
            </w:r>
          </w:p>
        </w:tc>
        <w:tc>
          <w:tcPr>
            <w:tcW w:w="1332" w:type="dxa"/>
            <w:vMerge/>
            <w:shd w:val="clear" w:color="auto" w:fill="auto"/>
            <w:vAlign w:val="center"/>
          </w:tcPr>
          <w:p w14:paraId="37EABAD2" w14:textId="77777777" w:rsidR="008450D7" w:rsidRDefault="008450D7" w:rsidP="006A1FBE">
            <w:pPr>
              <w:jc w:val="center"/>
              <w:rPr>
                <w:rFonts w:ascii="宋体" w:hAnsi="宋体"/>
                <w:sz w:val="18"/>
                <w:szCs w:val="18"/>
              </w:rPr>
            </w:pPr>
          </w:p>
        </w:tc>
        <w:tc>
          <w:tcPr>
            <w:tcW w:w="1062" w:type="dxa"/>
            <w:vMerge/>
            <w:shd w:val="clear" w:color="auto" w:fill="auto"/>
            <w:vAlign w:val="center"/>
          </w:tcPr>
          <w:p w14:paraId="430DD511" w14:textId="77777777" w:rsidR="008450D7" w:rsidRDefault="008450D7" w:rsidP="006A1FBE">
            <w:pPr>
              <w:jc w:val="center"/>
              <w:rPr>
                <w:rFonts w:ascii="宋体" w:hAnsi="宋体"/>
                <w:sz w:val="18"/>
                <w:szCs w:val="18"/>
              </w:rPr>
            </w:pPr>
          </w:p>
        </w:tc>
      </w:tr>
      <w:tr w:rsidR="008450D7" w14:paraId="644D6419" w14:textId="77777777" w:rsidTr="006A1FBE">
        <w:tc>
          <w:tcPr>
            <w:tcW w:w="1196" w:type="dxa"/>
            <w:vMerge/>
            <w:tcBorders>
              <w:bottom w:val="single" w:sz="8" w:space="0" w:color="auto"/>
            </w:tcBorders>
            <w:shd w:val="clear" w:color="auto" w:fill="auto"/>
            <w:vAlign w:val="center"/>
          </w:tcPr>
          <w:p w14:paraId="017EE3C4" w14:textId="77777777" w:rsidR="008450D7" w:rsidRDefault="008450D7" w:rsidP="006A1FBE">
            <w:pPr>
              <w:jc w:val="center"/>
              <w:rPr>
                <w:rFonts w:ascii="宋体" w:hAnsi="宋体"/>
                <w:sz w:val="18"/>
                <w:szCs w:val="18"/>
              </w:rPr>
            </w:pPr>
          </w:p>
        </w:tc>
        <w:tc>
          <w:tcPr>
            <w:tcW w:w="907" w:type="dxa"/>
            <w:vMerge/>
            <w:tcBorders>
              <w:bottom w:val="single" w:sz="8" w:space="0" w:color="auto"/>
            </w:tcBorders>
            <w:shd w:val="clear" w:color="auto" w:fill="auto"/>
            <w:vAlign w:val="center"/>
          </w:tcPr>
          <w:p w14:paraId="7BF47F7C" w14:textId="77777777" w:rsidR="008450D7" w:rsidRDefault="008450D7" w:rsidP="006A1FBE">
            <w:pPr>
              <w:jc w:val="center"/>
              <w:rPr>
                <w:rFonts w:ascii="宋体" w:hAnsi="宋体"/>
                <w:sz w:val="18"/>
                <w:szCs w:val="18"/>
              </w:rPr>
            </w:pPr>
          </w:p>
        </w:tc>
        <w:tc>
          <w:tcPr>
            <w:tcW w:w="1260" w:type="dxa"/>
            <w:tcBorders>
              <w:top w:val="single" w:sz="4" w:space="0" w:color="auto"/>
              <w:bottom w:val="single" w:sz="8" w:space="0" w:color="auto"/>
            </w:tcBorders>
            <w:shd w:val="clear" w:color="auto" w:fill="auto"/>
            <w:vAlign w:val="center"/>
          </w:tcPr>
          <w:p w14:paraId="6DCBBB78" w14:textId="77777777" w:rsidR="008450D7" w:rsidRDefault="008450D7" w:rsidP="006A1FBE">
            <w:pPr>
              <w:jc w:val="center"/>
              <w:rPr>
                <w:rFonts w:ascii="宋体" w:hAnsi="宋体"/>
                <w:sz w:val="18"/>
                <w:szCs w:val="18"/>
              </w:rPr>
            </w:pPr>
            <w:r>
              <w:rPr>
                <w:rFonts w:ascii="宋体" w:hAnsi="宋体" w:hint="eastAsia"/>
                <w:sz w:val="18"/>
                <w:szCs w:val="18"/>
              </w:rPr>
              <w:t>地径</w:t>
            </w:r>
          </w:p>
        </w:tc>
        <w:tc>
          <w:tcPr>
            <w:tcW w:w="1155" w:type="dxa"/>
            <w:tcBorders>
              <w:top w:val="single" w:sz="4" w:space="0" w:color="auto"/>
              <w:bottom w:val="single" w:sz="8" w:space="0" w:color="auto"/>
            </w:tcBorders>
            <w:shd w:val="clear" w:color="auto" w:fill="auto"/>
            <w:vAlign w:val="center"/>
          </w:tcPr>
          <w:p w14:paraId="3BE3E6E6" w14:textId="77777777" w:rsidR="008450D7" w:rsidRDefault="008450D7" w:rsidP="006A1FBE">
            <w:pPr>
              <w:jc w:val="center"/>
              <w:rPr>
                <w:rFonts w:ascii="宋体" w:hAnsi="宋体"/>
                <w:sz w:val="18"/>
                <w:szCs w:val="18"/>
              </w:rPr>
            </w:pPr>
            <w:r>
              <w:rPr>
                <w:rFonts w:ascii="宋体" w:hAnsi="宋体" w:hint="eastAsia"/>
                <w:sz w:val="18"/>
                <w:szCs w:val="18"/>
              </w:rPr>
              <w:t>苗高</w:t>
            </w:r>
          </w:p>
        </w:tc>
        <w:tc>
          <w:tcPr>
            <w:tcW w:w="1365" w:type="dxa"/>
            <w:tcBorders>
              <w:top w:val="single" w:sz="4" w:space="0" w:color="auto"/>
              <w:bottom w:val="single" w:sz="8" w:space="0" w:color="auto"/>
            </w:tcBorders>
            <w:shd w:val="clear" w:color="auto" w:fill="auto"/>
            <w:vAlign w:val="center"/>
          </w:tcPr>
          <w:p w14:paraId="311DEC95" w14:textId="77777777" w:rsidR="008450D7" w:rsidRDefault="008450D7" w:rsidP="006A1FBE">
            <w:pPr>
              <w:jc w:val="center"/>
              <w:rPr>
                <w:rFonts w:ascii="宋体" w:hAnsi="宋体"/>
                <w:sz w:val="18"/>
                <w:szCs w:val="18"/>
              </w:rPr>
            </w:pPr>
            <w:r>
              <w:rPr>
                <w:rFonts w:ascii="宋体" w:hAnsi="宋体" w:hint="eastAsia"/>
                <w:sz w:val="18"/>
                <w:szCs w:val="18"/>
              </w:rPr>
              <w:t>地径</w:t>
            </w:r>
          </w:p>
        </w:tc>
        <w:tc>
          <w:tcPr>
            <w:tcW w:w="1293" w:type="dxa"/>
            <w:tcBorders>
              <w:top w:val="single" w:sz="4" w:space="0" w:color="auto"/>
              <w:bottom w:val="single" w:sz="8" w:space="0" w:color="auto"/>
            </w:tcBorders>
            <w:shd w:val="clear" w:color="auto" w:fill="auto"/>
            <w:vAlign w:val="center"/>
          </w:tcPr>
          <w:p w14:paraId="6409E09A" w14:textId="77777777" w:rsidR="008450D7" w:rsidRDefault="008450D7" w:rsidP="006A1FBE">
            <w:pPr>
              <w:jc w:val="center"/>
              <w:rPr>
                <w:rFonts w:ascii="宋体" w:hAnsi="宋体"/>
                <w:sz w:val="18"/>
                <w:szCs w:val="18"/>
              </w:rPr>
            </w:pPr>
            <w:r>
              <w:rPr>
                <w:rFonts w:ascii="宋体" w:hAnsi="宋体" w:hint="eastAsia"/>
                <w:sz w:val="18"/>
                <w:szCs w:val="18"/>
              </w:rPr>
              <w:t>苗高</w:t>
            </w:r>
          </w:p>
        </w:tc>
        <w:tc>
          <w:tcPr>
            <w:tcW w:w="1332" w:type="dxa"/>
            <w:vMerge/>
            <w:tcBorders>
              <w:bottom w:val="single" w:sz="8" w:space="0" w:color="auto"/>
            </w:tcBorders>
            <w:shd w:val="clear" w:color="auto" w:fill="auto"/>
            <w:vAlign w:val="center"/>
          </w:tcPr>
          <w:p w14:paraId="69FA50EE" w14:textId="77777777" w:rsidR="008450D7" w:rsidRDefault="008450D7" w:rsidP="006A1FBE">
            <w:pPr>
              <w:jc w:val="center"/>
              <w:rPr>
                <w:rFonts w:ascii="宋体" w:hAnsi="宋体"/>
                <w:sz w:val="18"/>
                <w:szCs w:val="18"/>
              </w:rPr>
            </w:pPr>
          </w:p>
        </w:tc>
        <w:tc>
          <w:tcPr>
            <w:tcW w:w="1062" w:type="dxa"/>
            <w:vMerge/>
            <w:tcBorders>
              <w:bottom w:val="single" w:sz="8" w:space="0" w:color="auto"/>
            </w:tcBorders>
            <w:shd w:val="clear" w:color="auto" w:fill="auto"/>
            <w:vAlign w:val="center"/>
          </w:tcPr>
          <w:p w14:paraId="42FFA443" w14:textId="77777777" w:rsidR="008450D7" w:rsidRDefault="008450D7" w:rsidP="006A1FBE">
            <w:pPr>
              <w:jc w:val="center"/>
              <w:rPr>
                <w:rFonts w:ascii="宋体" w:hAnsi="宋体"/>
                <w:sz w:val="18"/>
                <w:szCs w:val="18"/>
              </w:rPr>
            </w:pPr>
          </w:p>
        </w:tc>
      </w:tr>
      <w:tr w:rsidR="008450D7" w14:paraId="3D0C120F" w14:textId="77777777" w:rsidTr="006A1FBE">
        <w:tc>
          <w:tcPr>
            <w:tcW w:w="1196" w:type="dxa"/>
            <w:tcBorders>
              <w:top w:val="single" w:sz="8" w:space="0" w:color="auto"/>
              <w:bottom w:val="single" w:sz="8" w:space="0" w:color="auto"/>
            </w:tcBorders>
            <w:shd w:val="clear" w:color="auto" w:fill="auto"/>
            <w:vAlign w:val="center"/>
          </w:tcPr>
          <w:p w14:paraId="0805F10C" w14:textId="77777777" w:rsidR="008450D7" w:rsidRDefault="008450D7" w:rsidP="006A1FBE">
            <w:pPr>
              <w:jc w:val="center"/>
              <w:rPr>
                <w:rFonts w:ascii="宋体" w:hAnsi="宋体"/>
                <w:sz w:val="18"/>
                <w:szCs w:val="18"/>
              </w:rPr>
            </w:pPr>
            <w:r>
              <w:rPr>
                <w:rFonts w:ascii="宋体" w:hAnsi="宋体" w:hint="eastAsia"/>
                <w:sz w:val="18"/>
                <w:szCs w:val="18"/>
              </w:rPr>
              <w:t>容器组培苗</w:t>
            </w:r>
          </w:p>
        </w:tc>
        <w:tc>
          <w:tcPr>
            <w:tcW w:w="907" w:type="dxa"/>
            <w:tcBorders>
              <w:top w:val="single" w:sz="8" w:space="0" w:color="auto"/>
              <w:bottom w:val="single" w:sz="8" w:space="0" w:color="auto"/>
            </w:tcBorders>
            <w:shd w:val="clear" w:color="auto" w:fill="auto"/>
            <w:vAlign w:val="center"/>
          </w:tcPr>
          <w:p w14:paraId="66FD044B" w14:textId="77777777" w:rsidR="008450D7" w:rsidRDefault="008450D7" w:rsidP="006A1FBE">
            <w:pPr>
              <w:jc w:val="center"/>
              <w:rPr>
                <w:rFonts w:ascii="宋体" w:hAnsi="宋体"/>
                <w:sz w:val="18"/>
                <w:szCs w:val="18"/>
              </w:rPr>
            </w:pPr>
            <w:r>
              <w:rPr>
                <w:rFonts w:ascii="宋体" w:hAnsi="宋体"/>
                <w:sz w:val="18"/>
                <w:szCs w:val="18"/>
              </w:rPr>
              <w:t>1</w:t>
            </w:r>
            <w:r>
              <w:rPr>
                <w:rFonts w:ascii="宋体" w:hAnsi="宋体" w:hint="eastAsia"/>
                <w:sz w:val="18"/>
                <w:szCs w:val="18"/>
              </w:rPr>
              <w:t>年</w:t>
            </w:r>
          </w:p>
        </w:tc>
        <w:tc>
          <w:tcPr>
            <w:tcW w:w="1260" w:type="dxa"/>
            <w:tcBorders>
              <w:top w:val="single" w:sz="8" w:space="0" w:color="auto"/>
              <w:bottom w:val="single" w:sz="8" w:space="0" w:color="auto"/>
            </w:tcBorders>
            <w:shd w:val="clear" w:color="auto" w:fill="auto"/>
            <w:vAlign w:val="center"/>
          </w:tcPr>
          <w:p w14:paraId="139A8E29" w14:textId="77777777" w:rsidR="008450D7" w:rsidRDefault="008450D7" w:rsidP="00BC3FF4">
            <w:pPr>
              <w:jc w:val="center"/>
              <w:rPr>
                <w:rFonts w:ascii="宋体" w:hAnsi="宋体"/>
                <w:sz w:val="18"/>
                <w:szCs w:val="18"/>
              </w:rPr>
            </w:pPr>
            <w:r>
              <w:rPr>
                <w:rFonts w:ascii="宋体" w:hAnsi="宋体" w:hint="eastAsia"/>
                <w:sz w:val="18"/>
                <w:szCs w:val="18"/>
              </w:rPr>
              <w:t>≥</w:t>
            </w:r>
            <w:r w:rsidR="00BC3FF4">
              <w:rPr>
                <w:rFonts w:ascii="宋体" w:hAnsi="宋体"/>
                <w:sz w:val="18"/>
                <w:szCs w:val="18"/>
              </w:rPr>
              <w:t>0.45</w:t>
            </w:r>
            <w:r>
              <w:rPr>
                <w:rFonts w:ascii="宋体" w:hAnsi="宋体" w:hint="eastAsia"/>
                <w:sz w:val="18"/>
                <w:szCs w:val="18"/>
                <w:vertAlign w:val="superscript"/>
              </w:rPr>
              <w:t xml:space="preserve"> </w:t>
            </w:r>
            <w:r>
              <w:rPr>
                <w:rFonts w:ascii="宋体" w:hAnsi="宋体" w:hint="eastAsia"/>
                <w:sz w:val="18"/>
                <w:szCs w:val="18"/>
              </w:rPr>
              <w:t>cm</w:t>
            </w:r>
          </w:p>
        </w:tc>
        <w:tc>
          <w:tcPr>
            <w:tcW w:w="1155" w:type="dxa"/>
            <w:tcBorders>
              <w:top w:val="single" w:sz="8" w:space="0" w:color="auto"/>
              <w:bottom w:val="single" w:sz="8" w:space="0" w:color="auto"/>
            </w:tcBorders>
            <w:shd w:val="clear" w:color="auto" w:fill="auto"/>
            <w:vAlign w:val="center"/>
          </w:tcPr>
          <w:p w14:paraId="2B4C775D" w14:textId="77777777" w:rsidR="008450D7" w:rsidRDefault="008450D7" w:rsidP="00BC3FF4">
            <w:pPr>
              <w:jc w:val="center"/>
              <w:rPr>
                <w:rFonts w:ascii="宋体" w:hAnsi="宋体"/>
                <w:sz w:val="18"/>
                <w:szCs w:val="18"/>
              </w:rPr>
            </w:pPr>
            <w:r>
              <w:rPr>
                <w:rFonts w:ascii="宋体" w:hAnsi="宋体" w:hint="eastAsia"/>
                <w:sz w:val="18"/>
                <w:szCs w:val="18"/>
              </w:rPr>
              <w:t>≥5</w:t>
            </w:r>
            <w:r w:rsidR="00BC3FF4">
              <w:rPr>
                <w:rFonts w:ascii="宋体" w:hAnsi="宋体"/>
                <w:sz w:val="18"/>
                <w:szCs w:val="18"/>
              </w:rPr>
              <w:t>5</w:t>
            </w:r>
            <w:r>
              <w:rPr>
                <w:rFonts w:ascii="宋体" w:hAnsi="宋体" w:hint="eastAsia"/>
                <w:sz w:val="18"/>
                <w:szCs w:val="18"/>
                <w:vertAlign w:val="superscript"/>
              </w:rPr>
              <w:t xml:space="preserve"> </w:t>
            </w:r>
            <w:r>
              <w:rPr>
                <w:rFonts w:ascii="宋体" w:hAnsi="宋体" w:hint="eastAsia"/>
                <w:sz w:val="18"/>
                <w:szCs w:val="18"/>
              </w:rPr>
              <w:t>cm</w:t>
            </w:r>
          </w:p>
        </w:tc>
        <w:tc>
          <w:tcPr>
            <w:tcW w:w="1365" w:type="dxa"/>
            <w:tcBorders>
              <w:top w:val="single" w:sz="8" w:space="0" w:color="auto"/>
              <w:bottom w:val="single" w:sz="8" w:space="0" w:color="auto"/>
            </w:tcBorders>
            <w:shd w:val="clear" w:color="auto" w:fill="auto"/>
            <w:vAlign w:val="center"/>
          </w:tcPr>
          <w:p w14:paraId="2F8BF4AA" w14:textId="77777777" w:rsidR="008450D7" w:rsidRDefault="008450D7" w:rsidP="00BC3FF4">
            <w:pPr>
              <w:jc w:val="center"/>
              <w:rPr>
                <w:rFonts w:ascii="宋体" w:hAnsi="宋体"/>
                <w:sz w:val="18"/>
                <w:szCs w:val="18"/>
              </w:rPr>
            </w:pPr>
            <w:r>
              <w:rPr>
                <w:rFonts w:ascii="宋体" w:hAnsi="宋体" w:hint="eastAsia"/>
                <w:sz w:val="18"/>
                <w:szCs w:val="18"/>
              </w:rPr>
              <w:t>0.</w:t>
            </w:r>
            <w:r w:rsidR="00BC3FF4">
              <w:rPr>
                <w:rFonts w:ascii="宋体" w:hAnsi="宋体"/>
                <w:sz w:val="18"/>
                <w:szCs w:val="18"/>
              </w:rPr>
              <w:t>3</w:t>
            </w:r>
            <w:r>
              <w:rPr>
                <w:rFonts w:ascii="宋体" w:hAnsi="宋体" w:hint="eastAsia"/>
                <w:sz w:val="18"/>
                <w:szCs w:val="18"/>
                <w:vertAlign w:val="superscript"/>
              </w:rPr>
              <w:t xml:space="preserve"> </w:t>
            </w:r>
            <w:r>
              <w:rPr>
                <w:rFonts w:ascii="宋体" w:hAnsi="宋体" w:hint="eastAsia"/>
                <w:sz w:val="18"/>
                <w:szCs w:val="18"/>
              </w:rPr>
              <w:t>cm～</w:t>
            </w:r>
            <w:r w:rsidR="00BC3FF4">
              <w:rPr>
                <w:rFonts w:ascii="宋体" w:hAnsi="宋体"/>
                <w:sz w:val="18"/>
                <w:szCs w:val="18"/>
              </w:rPr>
              <w:t>0.45</w:t>
            </w:r>
            <w:r>
              <w:rPr>
                <w:rFonts w:ascii="宋体" w:hAnsi="宋体" w:hint="eastAsia"/>
                <w:sz w:val="18"/>
                <w:szCs w:val="18"/>
                <w:vertAlign w:val="superscript"/>
              </w:rPr>
              <w:t xml:space="preserve"> </w:t>
            </w:r>
            <w:r>
              <w:rPr>
                <w:rFonts w:ascii="宋体" w:hAnsi="宋体" w:hint="eastAsia"/>
                <w:sz w:val="18"/>
                <w:szCs w:val="18"/>
              </w:rPr>
              <w:t>cm</w:t>
            </w:r>
          </w:p>
        </w:tc>
        <w:tc>
          <w:tcPr>
            <w:tcW w:w="1293" w:type="dxa"/>
            <w:tcBorders>
              <w:top w:val="single" w:sz="8" w:space="0" w:color="auto"/>
              <w:bottom w:val="single" w:sz="8" w:space="0" w:color="auto"/>
            </w:tcBorders>
            <w:shd w:val="clear" w:color="auto" w:fill="auto"/>
            <w:vAlign w:val="center"/>
          </w:tcPr>
          <w:p w14:paraId="2735FB58" w14:textId="77777777" w:rsidR="008450D7" w:rsidRDefault="00BC3FF4" w:rsidP="006A1FBE">
            <w:pPr>
              <w:jc w:val="center"/>
              <w:rPr>
                <w:rFonts w:ascii="宋体" w:hAnsi="宋体"/>
                <w:sz w:val="18"/>
                <w:szCs w:val="18"/>
              </w:rPr>
            </w:pPr>
            <w:r>
              <w:rPr>
                <w:rFonts w:ascii="宋体" w:hAnsi="宋体"/>
                <w:sz w:val="18"/>
                <w:szCs w:val="18"/>
              </w:rPr>
              <w:t>3</w:t>
            </w:r>
            <w:r w:rsidR="008450D7">
              <w:rPr>
                <w:rFonts w:ascii="宋体" w:hAnsi="宋体" w:hint="eastAsia"/>
                <w:sz w:val="18"/>
                <w:szCs w:val="18"/>
              </w:rPr>
              <w:t>0</w:t>
            </w:r>
            <w:r w:rsidR="008450D7">
              <w:rPr>
                <w:rFonts w:ascii="宋体" w:hAnsi="宋体" w:hint="eastAsia"/>
                <w:sz w:val="18"/>
                <w:szCs w:val="18"/>
                <w:vertAlign w:val="superscript"/>
              </w:rPr>
              <w:t xml:space="preserve"> </w:t>
            </w:r>
            <w:r w:rsidR="008450D7">
              <w:rPr>
                <w:rFonts w:ascii="宋体" w:hAnsi="宋体" w:hint="eastAsia"/>
                <w:sz w:val="18"/>
                <w:szCs w:val="18"/>
              </w:rPr>
              <w:t>cm～</w:t>
            </w:r>
            <w:r>
              <w:rPr>
                <w:rFonts w:ascii="宋体" w:hAnsi="宋体" w:hint="eastAsia"/>
                <w:sz w:val="18"/>
                <w:szCs w:val="18"/>
              </w:rPr>
              <w:t>5</w:t>
            </w:r>
            <w:r>
              <w:rPr>
                <w:rFonts w:ascii="宋体" w:hAnsi="宋体"/>
                <w:sz w:val="18"/>
                <w:szCs w:val="18"/>
              </w:rPr>
              <w:t>5</w:t>
            </w:r>
            <w:r w:rsidR="008450D7">
              <w:rPr>
                <w:rFonts w:ascii="宋体" w:hAnsi="宋体" w:hint="eastAsia"/>
                <w:sz w:val="18"/>
                <w:szCs w:val="18"/>
                <w:vertAlign w:val="superscript"/>
              </w:rPr>
              <w:t xml:space="preserve"> </w:t>
            </w:r>
            <w:r w:rsidR="008450D7">
              <w:rPr>
                <w:rFonts w:ascii="宋体" w:hAnsi="宋体" w:hint="eastAsia"/>
                <w:sz w:val="18"/>
                <w:szCs w:val="18"/>
              </w:rPr>
              <w:t>cm</w:t>
            </w:r>
          </w:p>
        </w:tc>
        <w:tc>
          <w:tcPr>
            <w:tcW w:w="1332" w:type="dxa"/>
            <w:tcBorders>
              <w:top w:val="single" w:sz="8" w:space="0" w:color="auto"/>
              <w:bottom w:val="single" w:sz="8" w:space="0" w:color="auto"/>
            </w:tcBorders>
            <w:shd w:val="clear" w:color="auto" w:fill="auto"/>
            <w:vAlign w:val="center"/>
          </w:tcPr>
          <w:p w14:paraId="5CF833C9" w14:textId="77777777" w:rsidR="008450D7" w:rsidRDefault="008450D7" w:rsidP="006A1FBE">
            <w:pPr>
              <w:jc w:val="center"/>
              <w:rPr>
                <w:rFonts w:ascii="宋体" w:hAnsi="宋体"/>
                <w:sz w:val="18"/>
                <w:szCs w:val="18"/>
              </w:rPr>
            </w:pPr>
            <w:r>
              <w:rPr>
                <w:rFonts w:ascii="宋体" w:hAnsi="宋体" w:hint="eastAsia"/>
                <w:sz w:val="18"/>
                <w:szCs w:val="18"/>
              </w:rPr>
              <w:t>色泽正常、</w:t>
            </w:r>
          </w:p>
          <w:p w14:paraId="38E79789" w14:textId="77777777" w:rsidR="008450D7" w:rsidRDefault="008450D7" w:rsidP="006A1FBE">
            <w:pPr>
              <w:jc w:val="center"/>
              <w:rPr>
                <w:rFonts w:ascii="宋体" w:hAnsi="宋体"/>
                <w:sz w:val="18"/>
                <w:szCs w:val="18"/>
              </w:rPr>
            </w:pPr>
            <w:r>
              <w:rPr>
                <w:rFonts w:ascii="宋体" w:hAnsi="宋体" w:hint="eastAsia"/>
                <w:sz w:val="18"/>
                <w:szCs w:val="18"/>
              </w:rPr>
              <w:t>长势好</w:t>
            </w:r>
          </w:p>
        </w:tc>
        <w:tc>
          <w:tcPr>
            <w:tcW w:w="1062" w:type="dxa"/>
            <w:tcBorders>
              <w:top w:val="single" w:sz="8" w:space="0" w:color="auto"/>
              <w:bottom w:val="single" w:sz="8" w:space="0" w:color="auto"/>
            </w:tcBorders>
            <w:shd w:val="clear" w:color="auto" w:fill="auto"/>
            <w:vAlign w:val="center"/>
          </w:tcPr>
          <w:p w14:paraId="27AD43BB" w14:textId="77777777" w:rsidR="008450D7" w:rsidRDefault="008450D7" w:rsidP="006A1FBE">
            <w:pPr>
              <w:jc w:val="center"/>
              <w:rPr>
                <w:rFonts w:ascii="宋体" w:hAnsi="宋体"/>
                <w:sz w:val="18"/>
                <w:szCs w:val="18"/>
              </w:rPr>
            </w:pPr>
            <w:r>
              <w:rPr>
                <w:rFonts w:ascii="宋体" w:hAnsi="宋体" w:hint="eastAsia"/>
                <w:sz w:val="18"/>
                <w:szCs w:val="18"/>
              </w:rPr>
              <w:t>80％</w:t>
            </w:r>
          </w:p>
        </w:tc>
      </w:tr>
    </w:tbl>
    <w:p w14:paraId="131D9AF9" w14:textId="77777777" w:rsidR="008450D7" w:rsidRDefault="008450D7" w:rsidP="008450D7">
      <w:pPr>
        <w:pStyle w:val="afff2"/>
        <w:spacing w:before="120" w:after="120"/>
      </w:pPr>
      <w:r>
        <w:rPr>
          <w:rFonts w:hint="eastAsia"/>
        </w:rPr>
        <w:t xml:space="preserve"> 起苗</w:t>
      </w:r>
    </w:p>
    <w:p w14:paraId="71CF0DE8" w14:textId="77777777" w:rsidR="008450D7" w:rsidRDefault="008450D7" w:rsidP="008450D7">
      <w:pPr>
        <w:pStyle w:val="afffffffffff9"/>
        <w:rPr>
          <w:rFonts w:hAnsi="宋体"/>
          <w:szCs w:val="21"/>
        </w:rPr>
      </w:pPr>
      <w:r>
        <w:rPr>
          <w:rFonts w:hAnsi="宋体" w:hint="eastAsia"/>
          <w:szCs w:val="21"/>
        </w:rPr>
        <w:t>在起苗前1</w:t>
      </w:r>
      <w:r>
        <w:rPr>
          <w:rFonts w:hAnsi="宋体"/>
          <w:szCs w:val="21"/>
          <w:vertAlign w:val="superscript"/>
        </w:rPr>
        <w:t xml:space="preserve"> </w:t>
      </w:r>
      <w:r>
        <w:rPr>
          <w:rFonts w:hAnsi="宋体" w:hint="eastAsia"/>
          <w:szCs w:val="21"/>
        </w:rPr>
        <w:t>d～2</w:t>
      </w:r>
      <w:r>
        <w:rPr>
          <w:rFonts w:hAnsi="宋体"/>
          <w:szCs w:val="21"/>
          <w:vertAlign w:val="superscript"/>
        </w:rPr>
        <w:t xml:space="preserve"> </w:t>
      </w:r>
      <w:r>
        <w:rPr>
          <w:rFonts w:hAnsi="宋体" w:hint="eastAsia"/>
          <w:szCs w:val="21"/>
        </w:rPr>
        <w:t>d浇灌透水。起苗时间应与栽植季节一致，起苗时保持容器内根团完整，勿伤顶芽和树皮，</w:t>
      </w:r>
      <w:r>
        <w:rPr>
          <w:rFonts w:hAnsi="宋体" w:hint="eastAsia"/>
          <w:color w:val="000000"/>
          <w:szCs w:val="21"/>
        </w:rPr>
        <w:t>不得</w:t>
      </w:r>
      <w:r>
        <w:rPr>
          <w:rFonts w:hAnsi="宋体" w:hint="eastAsia"/>
          <w:szCs w:val="21"/>
        </w:rPr>
        <w:t>用手提苗茎。</w:t>
      </w:r>
    </w:p>
    <w:p w14:paraId="2F557A1D" w14:textId="77777777" w:rsidR="008450D7" w:rsidRDefault="008450D7" w:rsidP="008450D7">
      <w:pPr>
        <w:pStyle w:val="afff2"/>
        <w:spacing w:before="120" w:after="120"/>
      </w:pPr>
      <w:r>
        <w:rPr>
          <w:rFonts w:hint="eastAsia"/>
        </w:rPr>
        <w:t xml:space="preserve"> </w:t>
      </w:r>
      <w:r>
        <w:t>包装运输</w:t>
      </w:r>
    </w:p>
    <w:p w14:paraId="7D3A75AF" w14:textId="77777777" w:rsidR="008450D7" w:rsidRDefault="008450D7" w:rsidP="008450D7">
      <w:pPr>
        <w:pStyle w:val="afffffffffff9"/>
      </w:pPr>
      <w:r>
        <w:rPr>
          <w:rFonts w:hint="eastAsia"/>
        </w:rPr>
        <w:t>按GB/T 15776的规定执行。</w:t>
      </w:r>
    </w:p>
    <w:p w14:paraId="46C1C1E5" w14:textId="77777777" w:rsidR="008450D7" w:rsidRDefault="008450D7" w:rsidP="008450D7">
      <w:pPr>
        <w:pStyle w:val="afff1"/>
        <w:spacing w:before="240" w:after="240"/>
      </w:pPr>
      <w:r>
        <w:rPr>
          <w:rFonts w:hint="eastAsia"/>
        </w:rPr>
        <w:t>档案管理</w:t>
      </w:r>
    </w:p>
    <w:p w14:paraId="123849D5" w14:textId="77777777" w:rsidR="008450D7" w:rsidRPr="008450D7" w:rsidRDefault="008450D7" w:rsidP="008450D7">
      <w:pPr>
        <w:pStyle w:val="affffb"/>
        <w:ind w:firstLine="420"/>
      </w:pPr>
      <w:bookmarkStart w:id="43" w:name="OLE_LINK1"/>
      <w:bookmarkStart w:id="44" w:name="OLE_LINK2"/>
      <w:r>
        <w:rPr>
          <w:rFonts w:hint="eastAsia"/>
        </w:rPr>
        <w:t>按GB/T 15776的规定执行。</w:t>
      </w:r>
      <w:bookmarkEnd w:id="43"/>
      <w:bookmarkEnd w:id="44"/>
    </w:p>
    <w:p w14:paraId="1475297A" w14:textId="77777777" w:rsidR="008450D7" w:rsidRDefault="008450D7" w:rsidP="008450D7">
      <w:pPr>
        <w:widowControl/>
        <w:adjustRightInd/>
        <w:spacing w:line="240" w:lineRule="auto"/>
        <w:jc w:val="left"/>
        <w:rPr>
          <w:rFonts w:ascii="宋体" w:hAnsi="Times New Roman"/>
          <w:kern w:val="0"/>
          <w:szCs w:val="20"/>
        </w:rPr>
      </w:pPr>
      <w:r>
        <w:br w:type="page"/>
      </w:r>
    </w:p>
    <w:p w14:paraId="6DC4F087" w14:textId="77777777" w:rsidR="008450D7" w:rsidRDefault="008450D7" w:rsidP="00B50258">
      <w:pPr>
        <w:widowControl/>
        <w:tabs>
          <w:tab w:val="center" w:pos="4201"/>
          <w:tab w:val="right" w:leader="dot" w:pos="9298"/>
        </w:tabs>
        <w:autoSpaceDE w:val="0"/>
        <w:autoSpaceDN w:val="0"/>
        <w:rPr>
          <w:rFonts w:ascii="宋体"/>
          <w:kern w:val="0"/>
          <w:szCs w:val="20"/>
        </w:rPr>
        <w:sectPr w:rsidR="008450D7" w:rsidSect="00C05163">
          <w:headerReference w:type="even" r:id="rId18"/>
          <w:headerReference w:type="default" r:id="rId19"/>
          <w:footerReference w:type="even" r:id="rId20"/>
          <w:footerReference w:type="default" r:id="rId21"/>
          <w:pgSz w:w="11906" w:h="16838" w:code="9"/>
          <w:pgMar w:top="2410" w:right="1134" w:bottom="1134" w:left="1134" w:header="1418" w:footer="1134" w:gutter="284"/>
          <w:pgNumType w:start="1"/>
          <w:cols w:space="425"/>
          <w:formProt w:val="0"/>
          <w:docGrid w:linePitch="312"/>
        </w:sectPr>
      </w:pPr>
    </w:p>
    <w:p w14:paraId="374C68A0" w14:textId="77777777" w:rsidR="008450D7" w:rsidRDefault="008450D7" w:rsidP="008450D7">
      <w:pPr>
        <w:pStyle w:val="afd"/>
        <w:rPr>
          <w:vanish w:val="0"/>
        </w:rPr>
      </w:pPr>
      <w:bookmarkStart w:id="45" w:name="BookMark5"/>
      <w:bookmarkEnd w:id="22"/>
    </w:p>
    <w:p w14:paraId="09568617" w14:textId="77777777" w:rsidR="008450D7" w:rsidRDefault="008450D7" w:rsidP="008450D7">
      <w:pPr>
        <w:pStyle w:val="aff3"/>
        <w:rPr>
          <w:vanish w:val="0"/>
        </w:rPr>
      </w:pPr>
    </w:p>
    <w:p w14:paraId="5762CA2A" w14:textId="77777777" w:rsidR="008450D7" w:rsidRDefault="008450D7" w:rsidP="008450D7">
      <w:pPr>
        <w:pStyle w:val="aff8"/>
        <w:spacing w:before="60" w:after="120"/>
      </w:pPr>
      <w:r>
        <w:br/>
      </w:r>
      <w:r>
        <w:rPr>
          <w:rFonts w:hint="eastAsia"/>
        </w:rPr>
        <w:t>（资料性）</w:t>
      </w:r>
      <w:r>
        <w:br/>
      </w:r>
      <w:r>
        <w:rPr>
          <w:rFonts w:hint="eastAsia"/>
        </w:rPr>
        <w:t>培养基配方</w:t>
      </w:r>
    </w:p>
    <w:p w14:paraId="03F294BD" w14:textId="77777777" w:rsidR="008450D7" w:rsidRDefault="008450D7" w:rsidP="008450D7">
      <w:pPr>
        <w:pStyle w:val="afffffffffffc"/>
        <w:numPr>
          <w:ilvl w:val="1"/>
          <w:numId w:val="5"/>
        </w:numPr>
        <w:spacing w:before="240" w:after="240"/>
      </w:pPr>
      <w:r>
        <w:rPr>
          <w:rFonts w:hint="eastAsia"/>
        </w:rPr>
        <w:t>初代培养基配方</w:t>
      </w:r>
    </w:p>
    <w:p w14:paraId="0C40C438" w14:textId="607E7B4F" w:rsidR="008450D7" w:rsidRDefault="00BC79CD" w:rsidP="00BC79CD">
      <w:pPr>
        <w:pStyle w:val="afffffffffff9"/>
        <w:ind w:firstLine="360"/>
        <w:rPr>
          <w:rFonts w:hAnsi="宋体"/>
          <w:sz w:val="18"/>
          <w:szCs w:val="18"/>
        </w:rPr>
      </w:pPr>
      <w:r>
        <w:rPr>
          <w:rFonts w:hAnsi="宋体" w:hint="eastAsia"/>
          <w:sz w:val="18"/>
          <w:szCs w:val="18"/>
        </w:rPr>
        <w:t>M</w:t>
      </w:r>
      <w:r>
        <w:rPr>
          <w:rFonts w:hAnsi="宋体"/>
          <w:sz w:val="18"/>
          <w:szCs w:val="18"/>
        </w:rPr>
        <w:t>S</w:t>
      </w:r>
      <w:r w:rsidR="008450D7">
        <w:rPr>
          <w:rFonts w:hAnsi="宋体" w:hint="eastAsia"/>
          <w:sz w:val="18"/>
          <w:szCs w:val="18"/>
        </w:rPr>
        <w:t>＋</w:t>
      </w:r>
      <w:r w:rsidR="00423E87">
        <w:rPr>
          <w:rFonts w:hAnsi="宋体" w:hint="eastAsia"/>
          <w:sz w:val="18"/>
          <w:szCs w:val="18"/>
        </w:rPr>
        <w:t>6</w:t>
      </w:r>
      <w:r w:rsidR="00423E87">
        <w:rPr>
          <w:rFonts w:hAnsi="宋体"/>
          <w:sz w:val="18"/>
          <w:szCs w:val="18"/>
        </w:rPr>
        <w:t>-</w:t>
      </w:r>
      <w:r w:rsidR="008450D7">
        <w:rPr>
          <w:rFonts w:hAnsi="宋体" w:hint="eastAsia"/>
          <w:sz w:val="18"/>
          <w:szCs w:val="18"/>
        </w:rPr>
        <w:t>BA</w:t>
      </w:r>
      <w:r w:rsidR="008450D7">
        <w:rPr>
          <w:rFonts w:hAnsi="宋体" w:hint="eastAsia"/>
          <w:sz w:val="18"/>
          <w:szCs w:val="18"/>
          <w:vertAlign w:val="superscript"/>
        </w:rPr>
        <w:t xml:space="preserve"> </w:t>
      </w:r>
      <w:r w:rsidR="008450D7">
        <w:rPr>
          <w:rFonts w:hAnsi="宋体"/>
          <w:sz w:val="18"/>
          <w:szCs w:val="18"/>
        </w:rPr>
        <w:t>1.0</w:t>
      </w:r>
      <w:r w:rsidR="008450D7">
        <w:rPr>
          <w:rFonts w:hAnsi="宋体"/>
          <w:sz w:val="18"/>
          <w:szCs w:val="18"/>
          <w:vertAlign w:val="superscript"/>
        </w:rPr>
        <w:t xml:space="preserve"> </w:t>
      </w:r>
      <w:r w:rsidR="008450D7">
        <w:rPr>
          <w:rFonts w:hAnsi="宋体" w:hint="eastAsia"/>
          <w:sz w:val="18"/>
          <w:szCs w:val="18"/>
          <w:vertAlign w:val="superscript"/>
        </w:rPr>
        <w:t xml:space="preserve"> </w:t>
      </w:r>
      <w:r w:rsidR="008450D7">
        <w:rPr>
          <w:rFonts w:hAnsi="宋体" w:hint="eastAsia"/>
          <w:sz w:val="18"/>
          <w:szCs w:val="18"/>
        </w:rPr>
        <w:t>mg/L～</w:t>
      </w:r>
      <w:r w:rsidR="008450D7">
        <w:rPr>
          <w:rFonts w:hAnsi="宋体"/>
          <w:sz w:val="18"/>
          <w:szCs w:val="18"/>
        </w:rPr>
        <w:t>2.0</w:t>
      </w:r>
      <w:r w:rsidR="008450D7">
        <w:rPr>
          <w:rFonts w:hAnsi="宋体" w:hint="eastAsia"/>
          <w:sz w:val="18"/>
          <w:szCs w:val="18"/>
          <w:vertAlign w:val="superscript"/>
        </w:rPr>
        <w:t xml:space="preserve"> </w:t>
      </w:r>
      <w:r w:rsidR="008450D7">
        <w:rPr>
          <w:rFonts w:hAnsi="宋体" w:hint="eastAsia"/>
          <w:sz w:val="18"/>
          <w:szCs w:val="18"/>
        </w:rPr>
        <w:t>mg/L＋白糖</w:t>
      </w:r>
      <w:r w:rsidR="008450D7">
        <w:rPr>
          <w:rFonts w:hAnsi="宋体" w:hint="eastAsia"/>
          <w:sz w:val="18"/>
          <w:szCs w:val="18"/>
          <w:vertAlign w:val="superscript"/>
        </w:rPr>
        <w:t xml:space="preserve"> </w:t>
      </w:r>
      <w:r w:rsidR="008450D7">
        <w:rPr>
          <w:rFonts w:hAnsi="宋体" w:hint="eastAsia"/>
          <w:sz w:val="18"/>
          <w:szCs w:val="18"/>
        </w:rPr>
        <w:t>3％＋琼脂</w:t>
      </w:r>
      <w:r w:rsidR="008450D7">
        <w:rPr>
          <w:rFonts w:hAnsi="宋体" w:hint="eastAsia"/>
          <w:sz w:val="18"/>
          <w:szCs w:val="18"/>
          <w:vertAlign w:val="superscript"/>
        </w:rPr>
        <w:t xml:space="preserve"> </w:t>
      </w:r>
      <w:r w:rsidR="008450D7">
        <w:rPr>
          <w:rFonts w:hAnsi="宋体" w:hint="eastAsia"/>
          <w:sz w:val="18"/>
          <w:szCs w:val="18"/>
        </w:rPr>
        <w:t>5.5</w:t>
      </w:r>
      <w:r w:rsidR="008450D7">
        <w:rPr>
          <w:rFonts w:hAnsi="宋体" w:hint="eastAsia"/>
          <w:sz w:val="18"/>
          <w:szCs w:val="18"/>
          <w:vertAlign w:val="superscript"/>
        </w:rPr>
        <w:t xml:space="preserve"> </w:t>
      </w:r>
      <w:r w:rsidR="008450D7">
        <w:rPr>
          <w:rFonts w:hAnsi="宋体" w:hint="eastAsia"/>
          <w:sz w:val="18"/>
          <w:szCs w:val="18"/>
        </w:rPr>
        <w:t>g/L，pH</w:t>
      </w:r>
      <w:r w:rsidR="008450D7">
        <w:rPr>
          <w:rFonts w:hAnsi="宋体" w:hint="eastAsia"/>
          <w:color w:val="000000"/>
          <w:sz w:val="18"/>
          <w:szCs w:val="18"/>
        </w:rPr>
        <w:t>值为</w:t>
      </w:r>
      <w:r w:rsidR="008450D7">
        <w:rPr>
          <w:rFonts w:hAnsi="宋体" w:hint="eastAsia"/>
          <w:sz w:val="18"/>
          <w:szCs w:val="18"/>
        </w:rPr>
        <w:t>5.8。</w:t>
      </w:r>
    </w:p>
    <w:p w14:paraId="2BB45C9B" w14:textId="77777777" w:rsidR="008450D7" w:rsidRDefault="008450D7" w:rsidP="008450D7">
      <w:pPr>
        <w:pStyle w:val="afffffffffffc"/>
        <w:numPr>
          <w:ilvl w:val="1"/>
          <w:numId w:val="5"/>
        </w:numPr>
        <w:spacing w:before="240" w:after="240"/>
      </w:pPr>
      <w:r>
        <w:rPr>
          <w:rFonts w:hint="eastAsia"/>
        </w:rPr>
        <w:t>继代培养基配方</w:t>
      </w:r>
    </w:p>
    <w:p w14:paraId="41516BFE" w14:textId="6DB57CFE" w:rsidR="008450D7" w:rsidRDefault="00423E87" w:rsidP="00746B9A">
      <w:pPr>
        <w:pStyle w:val="afffffffffff9"/>
        <w:ind w:firstLine="360"/>
        <w:rPr>
          <w:rFonts w:hAnsi="宋体"/>
          <w:sz w:val="18"/>
          <w:szCs w:val="18"/>
        </w:rPr>
      </w:pPr>
      <w:r>
        <w:rPr>
          <w:rFonts w:hAnsi="宋体" w:hint="eastAsia"/>
          <w:sz w:val="18"/>
          <w:szCs w:val="18"/>
        </w:rPr>
        <w:t>M</w:t>
      </w:r>
      <w:r>
        <w:rPr>
          <w:rFonts w:hAnsi="宋体"/>
          <w:sz w:val="18"/>
          <w:szCs w:val="18"/>
        </w:rPr>
        <w:t>S</w:t>
      </w:r>
      <w:r w:rsidR="008450D7">
        <w:rPr>
          <w:rFonts w:hAnsi="宋体" w:hint="eastAsia"/>
          <w:sz w:val="18"/>
          <w:szCs w:val="18"/>
        </w:rPr>
        <w:t>＋</w:t>
      </w:r>
      <w:r>
        <w:rPr>
          <w:rFonts w:hAnsi="宋体" w:hint="eastAsia"/>
          <w:sz w:val="18"/>
          <w:szCs w:val="18"/>
        </w:rPr>
        <w:t>核黄素</w:t>
      </w:r>
      <w:r w:rsidR="00570432">
        <w:rPr>
          <w:rFonts w:hAnsi="宋体" w:hint="eastAsia"/>
          <w:sz w:val="18"/>
          <w:szCs w:val="18"/>
        </w:rPr>
        <w:t>0</w:t>
      </w:r>
      <w:r w:rsidR="00570432">
        <w:rPr>
          <w:rFonts w:hAnsi="宋体"/>
          <w:sz w:val="18"/>
          <w:szCs w:val="18"/>
        </w:rPr>
        <w:t>.01</w:t>
      </w:r>
      <w:bookmarkStart w:id="46" w:name="OLE_LINK3"/>
      <w:bookmarkStart w:id="47" w:name="OLE_LINK4"/>
      <w:r w:rsidR="00156E60" w:rsidRPr="00156E60">
        <w:rPr>
          <w:rFonts w:hAnsi="宋体" w:hint="eastAsia"/>
          <w:sz w:val="18"/>
          <w:szCs w:val="18"/>
        </w:rPr>
        <w:t>～</w:t>
      </w:r>
      <w:r w:rsidR="00570432">
        <w:rPr>
          <w:rFonts w:hAnsi="宋体"/>
          <w:sz w:val="18"/>
          <w:szCs w:val="18"/>
        </w:rPr>
        <w:t>0.02g/L</w:t>
      </w:r>
      <w:bookmarkEnd w:id="46"/>
      <w:bookmarkEnd w:id="47"/>
      <w:r>
        <w:rPr>
          <w:rFonts w:hAnsi="宋体" w:hint="eastAsia"/>
          <w:sz w:val="18"/>
          <w:szCs w:val="18"/>
        </w:rPr>
        <w:t>+</w:t>
      </w:r>
      <w:r w:rsidR="00122C89">
        <w:rPr>
          <w:rFonts w:hAnsi="宋体"/>
          <w:sz w:val="18"/>
          <w:szCs w:val="18"/>
        </w:rPr>
        <w:t>0.01</w:t>
      </w:r>
      <w:r w:rsidR="00122C89" w:rsidRPr="00122C89">
        <w:rPr>
          <w:rFonts w:hAnsi="宋体" w:hint="eastAsia"/>
          <w:sz w:val="18"/>
          <w:szCs w:val="18"/>
        </w:rPr>
        <w:t>～0.0</w:t>
      </w:r>
      <w:r w:rsidR="00122C89">
        <w:rPr>
          <w:rFonts w:hAnsi="宋体"/>
          <w:sz w:val="18"/>
          <w:szCs w:val="18"/>
        </w:rPr>
        <w:t>3</w:t>
      </w:r>
      <w:r w:rsidR="006B4015">
        <w:rPr>
          <w:rFonts w:hAnsi="宋体" w:hint="eastAsia"/>
          <w:sz w:val="18"/>
          <w:szCs w:val="18"/>
        </w:rPr>
        <w:t>m</w:t>
      </w:r>
      <w:r w:rsidR="00122C89" w:rsidRPr="00122C89">
        <w:rPr>
          <w:rFonts w:hAnsi="宋体" w:hint="eastAsia"/>
          <w:sz w:val="18"/>
          <w:szCs w:val="18"/>
        </w:rPr>
        <w:t>g/L</w:t>
      </w:r>
      <w:r w:rsidR="00AC1BA4">
        <w:rPr>
          <w:rFonts w:hAnsi="宋体" w:hint="eastAsia"/>
          <w:sz w:val="18"/>
          <w:szCs w:val="18"/>
        </w:rPr>
        <w:t>抗坏血酸</w:t>
      </w:r>
      <w:r>
        <w:rPr>
          <w:rFonts w:hAnsi="宋体" w:hint="eastAsia"/>
          <w:sz w:val="18"/>
          <w:szCs w:val="18"/>
        </w:rPr>
        <w:t>+</w:t>
      </w:r>
      <w:r>
        <w:rPr>
          <w:rFonts w:hAnsi="宋体"/>
          <w:sz w:val="18"/>
          <w:szCs w:val="18"/>
        </w:rPr>
        <w:t>2-</w:t>
      </w:r>
      <w:r w:rsidR="00570432">
        <w:rPr>
          <w:rFonts w:hAnsi="宋体"/>
          <w:sz w:val="18"/>
          <w:szCs w:val="18"/>
        </w:rPr>
        <w:t>iP</w:t>
      </w:r>
      <w:r w:rsidR="008450D7">
        <w:rPr>
          <w:rFonts w:hAnsi="宋体" w:hint="eastAsia"/>
          <w:sz w:val="18"/>
          <w:szCs w:val="18"/>
          <w:vertAlign w:val="subscript"/>
        </w:rPr>
        <w:t xml:space="preserve"> </w:t>
      </w:r>
      <w:r w:rsidR="008450D7">
        <w:rPr>
          <w:rFonts w:hAnsi="宋体"/>
          <w:sz w:val="18"/>
          <w:szCs w:val="18"/>
        </w:rPr>
        <w:t>1</w:t>
      </w:r>
      <w:r w:rsidR="008450D7">
        <w:rPr>
          <w:rFonts w:hAnsi="宋体" w:hint="eastAsia"/>
          <w:sz w:val="18"/>
          <w:szCs w:val="18"/>
        </w:rPr>
        <w:t>.0</w:t>
      </w:r>
      <w:r w:rsidR="008450D7">
        <w:rPr>
          <w:rFonts w:hAnsi="宋体" w:hint="eastAsia"/>
          <w:sz w:val="18"/>
          <w:szCs w:val="18"/>
          <w:vertAlign w:val="superscript"/>
        </w:rPr>
        <w:t xml:space="preserve"> </w:t>
      </w:r>
      <w:r w:rsidR="008450D7">
        <w:rPr>
          <w:rFonts w:hAnsi="宋体" w:hint="eastAsia"/>
          <w:sz w:val="18"/>
          <w:szCs w:val="18"/>
        </w:rPr>
        <w:t>～3.0</w:t>
      </w:r>
      <w:r w:rsidR="008450D7">
        <w:rPr>
          <w:rFonts w:hAnsi="宋体" w:hint="eastAsia"/>
          <w:sz w:val="18"/>
          <w:szCs w:val="18"/>
          <w:vertAlign w:val="superscript"/>
        </w:rPr>
        <w:t xml:space="preserve"> </w:t>
      </w:r>
      <w:r w:rsidR="008450D7">
        <w:rPr>
          <w:rFonts w:hAnsi="宋体" w:hint="eastAsia"/>
          <w:sz w:val="18"/>
          <w:szCs w:val="18"/>
        </w:rPr>
        <w:t>mg/L＋</w:t>
      </w:r>
      <w:r w:rsidR="00570432">
        <w:rPr>
          <w:rFonts w:hAnsi="宋体"/>
          <w:sz w:val="18"/>
          <w:szCs w:val="18"/>
        </w:rPr>
        <w:t>N</w:t>
      </w:r>
      <w:r w:rsidR="008450D7">
        <w:rPr>
          <w:rFonts w:hAnsi="宋体" w:hint="eastAsia"/>
          <w:sz w:val="18"/>
          <w:szCs w:val="18"/>
        </w:rPr>
        <w:t>AA</w:t>
      </w:r>
      <w:r w:rsidR="008450D7">
        <w:rPr>
          <w:rFonts w:hAnsi="宋体" w:hint="eastAsia"/>
          <w:sz w:val="18"/>
          <w:szCs w:val="18"/>
          <w:vertAlign w:val="superscript"/>
        </w:rPr>
        <w:t xml:space="preserve"> </w:t>
      </w:r>
      <w:r w:rsidR="008450D7">
        <w:rPr>
          <w:rFonts w:hAnsi="宋体" w:hint="eastAsia"/>
          <w:sz w:val="18"/>
          <w:szCs w:val="18"/>
        </w:rPr>
        <w:t>0.</w:t>
      </w:r>
      <w:r w:rsidR="008450D7">
        <w:rPr>
          <w:rFonts w:hAnsi="宋体"/>
          <w:sz w:val="18"/>
          <w:szCs w:val="18"/>
        </w:rPr>
        <w:t>1</w:t>
      </w:r>
      <w:r w:rsidR="008450D7">
        <w:rPr>
          <w:rFonts w:hAnsi="宋体" w:hint="eastAsia"/>
          <w:sz w:val="18"/>
          <w:szCs w:val="18"/>
        </w:rPr>
        <w:t>～0.5</w:t>
      </w:r>
      <w:r w:rsidR="008450D7">
        <w:rPr>
          <w:rFonts w:hAnsi="宋体" w:hint="eastAsia"/>
          <w:sz w:val="18"/>
          <w:szCs w:val="18"/>
          <w:vertAlign w:val="superscript"/>
        </w:rPr>
        <w:t xml:space="preserve"> </w:t>
      </w:r>
      <w:r w:rsidR="008450D7">
        <w:rPr>
          <w:rFonts w:hAnsi="宋体" w:hint="eastAsia"/>
          <w:sz w:val="18"/>
          <w:szCs w:val="18"/>
        </w:rPr>
        <w:t>mg/L＋白糖</w:t>
      </w:r>
      <w:r w:rsidR="008450D7">
        <w:rPr>
          <w:rFonts w:hAnsi="宋体" w:hint="eastAsia"/>
          <w:sz w:val="18"/>
          <w:szCs w:val="18"/>
          <w:vertAlign w:val="subscript"/>
        </w:rPr>
        <w:t xml:space="preserve"> </w:t>
      </w:r>
      <w:r w:rsidR="008450D7">
        <w:rPr>
          <w:rFonts w:hAnsi="宋体" w:hint="eastAsia"/>
          <w:sz w:val="18"/>
          <w:szCs w:val="18"/>
        </w:rPr>
        <w:t>3％＋琼脂</w:t>
      </w:r>
      <w:r w:rsidR="008450D7">
        <w:rPr>
          <w:rFonts w:hAnsi="宋体" w:hint="eastAsia"/>
          <w:sz w:val="18"/>
          <w:szCs w:val="18"/>
          <w:vertAlign w:val="subscript"/>
        </w:rPr>
        <w:t xml:space="preserve"> </w:t>
      </w:r>
      <w:r w:rsidR="008450D7">
        <w:rPr>
          <w:rFonts w:hAnsi="宋体" w:hint="eastAsia"/>
          <w:sz w:val="18"/>
          <w:szCs w:val="18"/>
        </w:rPr>
        <w:t>5.5</w:t>
      </w:r>
      <w:r w:rsidR="008450D7">
        <w:rPr>
          <w:rFonts w:hAnsi="宋体" w:hint="eastAsia"/>
          <w:sz w:val="18"/>
          <w:szCs w:val="18"/>
          <w:vertAlign w:val="superscript"/>
        </w:rPr>
        <w:t xml:space="preserve"> </w:t>
      </w:r>
      <w:r w:rsidR="008450D7">
        <w:rPr>
          <w:rFonts w:hAnsi="宋体" w:hint="eastAsia"/>
          <w:sz w:val="18"/>
          <w:szCs w:val="18"/>
        </w:rPr>
        <w:t>g/L，pH</w:t>
      </w:r>
      <w:r w:rsidR="008450D7">
        <w:rPr>
          <w:rFonts w:hAnsi="宋体" w:hint="eastAsia"/>
          <w:color w:val="000000"/>
          <w:sz w:val="18"/>
          <w:szCs w:val="18"/>
        </w:rPr>
        <w:t>值为</w:t>
      </w:r>
      <w:r w:rsidR="008450D7">
        <w:rPr>
          <w:rFonts w:hAnsi="宋体" w:hint="eastAsia"/>
          <w:sz w:val="18"/>
          <w:szCs w:val="18"/>
        </w:rPr>
        <w:t>5.8。</w:t>
      </w:r>
    </w:p>
    <w:p w14:paraId="6BA8C643" w14:textId="77777777" w:rsidR="008450D7" w:rsidRDefault="008450D7" w:rsidP="008450D7">
      <w:pPr>
        <w:pStyle w:val="afffffffffffc"/>
        <w:numPr>
          <w:ilvl w:val="1"/>
          <w:numId w:val="5"/>
        </w:numPr>
        <w:spacing w:before="240" w:after="240"/>
      </w:pPr>
      <w:r>
        <w:rPr>
          <w:rFonts w:hint="eastAsia"/>
        </w:rPr>
        <w:t>生根培养基配方</w:t>
      </w:r>
    </w:p>
    <w:p w14:paraId="44CAF41F" w14:textId="632B0FD0" w:rsidR="008450D7" w:rsidRPr="004915C2" w:rsidRDefault="008450D7" w:rsidP="008450D7">
      <w:pPr>
        <w:pStyle w:val="afffffffffff9"/>
        <w:ind w:firstLine="360"/>
        <w:rPr>
          <w:rFonts w:hAnsi="宋体"/>
          <w:sz w:val="18"/>
          <w:szCs w:val="18"/>
        </w:rPr>
      </w:pPr>
      <w:r w:rsidRPr="004915C2">
        <w:rPr>
          <w:rFonts w:hAnsi="宋体" w:hint="eastAsia"/>
          <w:sz w:val="18"/>
          <w:szCs w:val="18"/>
        </w:rPr>
        <w:t>1/2</w:t>
      </w:r>
      <w:r w:rsidRPr="004915C2">
        <w:rPr>
          <w:rFonts w:hAnsi="宋体"/>
          <w:sz w:val="18"/>
          <w:szCs w:val="18"/>
        </w:rPr>
        <w:t>MS</w:t>
      </w:r>
      <w:r w:rsidRPr="004915C2">
        <w:rPr>
          <w:rFonts w:hAnsi="宋体" w:hint="eastAsia"/>
          <w:sz w:val="18"/>
          <w:szCs w:val="18"/>
        </w:rPr>
        <w:t>＋</w:t>
      </w:r>
      <w:r w:rsidR="00570432" w:rsidRPr="004915C2">
        <w:rPr>
          <w:rFonts w:hAnsi="宋体" w:hint="eastAsia"/>
          <w:sz w:val="18"/>
          <w:szCs w:val="18"/>
        </w:rPr>
        <w:t>核黄素</w:t>
      </w:r>
      <w:r w:rsidR="00570432" w:rsidRPr="004915C2">
        <w:rPr>
          <w:rFonts w:hAnsi="宋体"/>
          <w:sz w:val="18"/>
          <w:szCs w:val="18"/>
        </w:rPr>
        <w:t>0.01</w:t>
      </w:r>
      <w:r w:rsidR="00156E60" w:rsidRPr="004915C2">
        <w:rPr>
          <w:rFonts w:hAnsi="宋体" w:hint="eastAsia"/>
          <w:sz w:val="18"/>
          <w:szCs w:val="18"/>
        </w:rPr>
        <w:t>～</w:t>
      </w:r>
      <w:r w:rsidR="00570432" w:rsidRPr="004915C2">
        <w:rPr>
          <w:rFonts w:hAnsi="宋体"/>
          <w:sz w:val="18"/>
          <w:szCs w:val="18"/>
        </w:rPr>
        <w:t>0.02g/L</w:t>
      </w:r>
      <w:r w:rsidR="00570432" w:rsidRPr="004915C2">
        <w:rPr>
          <w:rFonts w:hAnsi="宋体" w:hint="eastAsia"/>
          <w:sz w:val="18"/>
          <w:szCs w:val="18"/>
        </w:rPr>
        <w:t xml:space="preserve"> +</w:t>
      </w:r>
      <w:r w:rsidR="00570432" w:rsidRPr="004915C2">
        <w:rPr>
          <w:rFonts w:hAnsi="宋体"/>
          <w:sz w:val="18"/>
          <w:szCs w:val="18"/>
        </w:rPr>
        <w:t>I</w:t>
      </w:r>
      <w:r w:rsidRPr="004915C2">
        <w:rPr>
          <w:rFonts w:hAnsi="宋体" w:hint="eastAsia"/>
          <w:sz w:val="18"/>
          <w:szCs w:val="18"/>
        </w:rPr>
        <w:t>BA</w:t>
      </w:r>
      <w:r w:rsidRPr="004915C2">
        <w:rPr>
          <w:rFonts w:hAnsi="宋体" w:hint="eastAsia"/>
          <w:sz w:val="18"/>
          <w:szCs w:val="18"/>
          <w:vertAlign w:val="superscript"/>
        </w:rPr>
        <w:t xml:space="preserve"> </w:t>
      </w:r>
      <w:r w:rsidRPr="004915C2">
        <w:rPr>
          <w:rFonts w:hAnsi="宋体" w:hint="eastAsia"/>
          <w:sz w:val="18"/>
          <w:szCs w:val="18"/>
        </w:rPr>
        <w:t>0.</w:t>
      </w:r>
      <w:r w:rsidRPr="004915C2">
        <w:rPr>
          <w:rFonts w:hAnsi="宋体"/>
          <w:sz w:val="18"/>
          <w:szCs w:val="18"/>
        </w:rPr>
        <w:t>1</w:t>
      </w:r>
      <w:r w:rsidRPr="004915C2">
        <w:rPr>
          <w:rFonts w:hAnsi="宋体" w:hint="eastAsia"/>
          <w:sz w:val="18"/>
          <w:szCs w:val="18"/>
        </w:rPr>
        <w:t>～1.0</w:t>
      </w:r>
      <w:r w:rsidRPr="004915C2">
        <w:rPr>
          <w:rFonts w:hAnsi="宋体" w:hint="eastAsia"/>
          <w:sz w:val="18"/>
          <w:szCs w:val="18"/>
          <w:vertAlign w:val="superscript"/>
        </w:rPr>
        <w:t xml:space="preserve"> </w:t>
      </w:r>
      <w:r w:rsidRPr="004915C2">
        <w:rPr>
          <w:rFonts w:hAnsi="宋体" w:hint="eastAsia"/>
          <w:sz w:val="18"/>
          <w:szCs w:val="18"/>
        </w:rPr>
        <w:t>mg/L＋</w:t>
      </w:r>
      <w:r w:rsidR="00570432" w:rsidRPr="004915C2">
        <w:rPr>
          <w:rFonts w:hAnsi="宋体"/>
          <w:sz w:val="18"/>
          <w:szCs w:val="18"/>
        </w:rPr>
        <w:t>GRR</w:t>
      </w:r>
      <w:r w:rsidRPr="004915C2">
        <w:rPr>
          <w:rFonts w:hAnsi="宋体" w:hint="eastAsia"/>
          <w:sz w:val="18"/>
          <w:szCs w:val="18"/>
          <w:vertAlign w:val="superscript"/>
        </w:rPr>
        <w:t xml:space="preserve"> </w:t>
      </w:r>
      <w:r w:rsidRPr="004915C2">
        <w:rPr>
          <w:rFonts w:hAnsi="宋体"/>
          <w:sz w:val="18"/>
          <w:szCs w:val="18"/>
        </w:rPr>
        <w:t>0.1</w:t>
      </w:r>
      <w:r w:rsidRPr="004915C2">
        <w:rPr>
          <w:rFonts w:hAnsi="宋体" w:hint="eastAsia"/>
          <w:sz w:val="18"/>
          <w:szCs w:val="18"/>
          <w:vertAlign w:val="superscript"/>
        </w:rPr>
        <w:t xml:space="preserve"> </w:t>
      </w:r>
      <w:r w:rsidRPr="004915C2">
        <w:rPr>
          <w:rFonts w:hAnsi="宋体" w:hint="eastAsia"/>
          <w:sz w:val="18"/>
          <w:szCs w:val="18"/>
        </w:rPr>
        <w:t>～1.</w:t>
      </w:r>
      <w:r w:rsidRPr="004915C2">
        <w:rPr>
          <w:rFonts w:hAnsi="宋体"/>
          <w:sz w:val="18"/>
          <w:szCs w:val="18"/>
        </w:rPr>
        <w:t>5</w:t>
      </w:r>
      <w:r w:rsidRPr="004915C2">
        <w:rPr>
          <w:rFonts w:hAnsi="宋体" w:hint="eastAsia"/>
          <w:sz w:val="18"/>
          <w:szCs w:val="18"/>
          <w:vertAlign w:val="superscript"/>
        </w:rPr>
        <w:t xml:space="preserve"> </w:t>
      </w:r>
      <w:r w:rsidRPr="004915C2">
        <w:rPr>
          <w:rFonts w:hAnsi="宋体" w:hint="eastAsia"/>
          <w:sz w:val="18"/>
          <w:szCs w:val="18"/>
        </w:rPr>
        <w:t>mg/L＋</w:t>
      </w:r>
      <w:r w:rsidR="00570432" w:rsidRPr="004915C2">
        <w:rPr>
          <w:rFonts w:hAnsi="宋体" w:hint="eastAsia"/>
          <w:sz w:val="18"/>
          <w:szCs w:val="18"/>
        </w:rPr>
        <w:t>G</w:t>
      </w:r>
      <w:r w:rsidR="00570432" w:rsidRPr="004915C2">
        <w:rPr>
          <w:rFonts w:hAnsi="宋体"/>
          <w:sz w:val="18"/>
          <w:szCs w:val="18"/>
        </w:rPr>
        <w:t>A</w:t>
      </w:r>
      <w:r w:rsidR="00570432" w:rsidRPr="004915C2">
        <w:rPr>
          <w:rFonts w:hAnsi="宋体"/>
          <w:sz w:val="18"/>
          <w:szCs w:val="18"/>
          <w:vertAlign w:val="subscript"/>
        </w:rPr>
        <w:t>3</w:t>
      </w:r>
      <w:r w:rsidR="00570432" w:rsidRPr="004915C2">
        <w:rPr>
          <w:rFonts w:hAnsi="宋体"/>
          <w:sz w:val="18"/>
          <w:szCs w:val="18"/>
        </w:rPr>
        <w:t>0.1</w:t>
      </w:r>
      <w:r w:rsidR="00156E60" w:rsidRPr="004915C2">
        <w:rPr>
          <w:rFonts w:hAnsi="宋体" w:hint="eastAsia"/>
          <w:sz w:val="18"/>
          <w:szCs w:val="18"/>
        </w:rPr>
        <w:t>～</w:t>
      </w:r>
      <w:r w:rsidR="00570432" w:rsidRPr="004915C2">
        <w:rPr>
          <w:rFonts w:hAnsi="宋体"/>
          <w:sz w:val="18"/>
          <w:szCs w:val="18"/>
        </w:rPr>
        <w:t>0.5mg/L</w:t>
      </w:r>
      <w:r w:rsidR="00156E60" w:rsidRPr="004915C2">
        <w:rPr>
          <w:rFonts w:hAnsi="宋体"/>
          <w:sz w:val="18"/>
          <w:szCs w:val="18"/>
        </w:rPr>
        <w:t>+</w:t>
      </w:r>
      <w:r w:rsidRPr="004915C2">
        <w:rPr>
          <w:rFonts w:hAnsi="宋体" w:hint="eastAsia"/>
          <w:sz w:val="18"/>
          <w:szCs w:val="18"/>
        </w:rPr>
        <w:t>白糖</w:t>
      </w:r>
      <w:r w:rsidRPr="004915C2">
        <w:rPr>
          <w:rFonts w:hAnsi="宋体" w:hint="eastAsia"/>
          <w:sz w:val="18"/>
          <w:szCs w:val="18"/>
          <w:vertAlign w:val="superscript"/>
        </w:rPr>
        <w:t xml:space="preserve"> </w:t>
      </w:r>
      <w:r w:rsidRPr="004915C2">
        <w:rPr>
          <w:rFonts w:hAnsi="宋体" w:hint="eastAsia"/>
          <w:sz w:val="18"/>
          <w:szCs w:val="18"/>
        </w:rPr>
        <w:t>1.5％＋琼脂</w:t>
      </w:r>
      <w:r w:rsidRPr="004915C2">
        <w:rPr>
          <w:rFonts w:hAnsi="宋体" w:hint="eastAsia"/>
          <w:sz w:val="18"/>
          <w:szCs w:val="18"/>
          <w:vertAlign w:val="superscript"/>
        </w:rPr>
        <w:t xml:space="preserve"> </w:t>
      </w:r>
      <w:r w:rsidRPr="004915C2">
        <w:rPr>
          <w:rFonts w:hAnsi="宋体" w:hint="eastAsia"/>
          <w:sz w:val="18"/>
          <w:szCs w:val="18"/>
        </w:rPr>
        <w:t>6.0</w:t>
      </w:r>
      <w:r w:rsidRPr="004915C2">
        <w:rPr>
          <w:rFonts w:hAnsi="宋体" w:hint="eastAsia"/>
          <w:sz w:val="18"/>
          <w:szCs w:val="18"/>
          <w:vertAlign w:val="superscript"/>
        </w:rPr>
        <w:t xml:space="preserve"> </w:t>
      </w:r>
      <w:r w:rsidRPr="004915C2">
        <w:rPr>
          <w:rFonts w:hAnsi="宋体" w:hint="eastAsia"/>
          <w:sz w:val="18"/>
          <w:szCs w:val="18"/>
        </w:rPr>
        <w:t>g/L，pH</w:t>
      </w:r>
      <w:r w:rsidRPr="004915C2">
        <w:rPr>
          <w:rFonts w:hAnsi="宋体" w:hint="eastAsia"/>
          <w:color w:val="000000"/>
          <w:sz w:val="18"/>
          <w:szCs w:val="18"/>
        </w:rPr>
        <w:t>值为</w:t>
      </w:r>
      <w:r w:rsidRPr="004915C2">
        <w:rPr>
          <w:rFonts w:hAnsi="宋体" w:hint="eastAsia"/>
          <w:sz w:val="18"/>
          <w:szCs w:val="18"/>
        </w:rPr>
        <w:t>5.8。</w:t>
      </w:r>
    </w:p>
    <w:p w14:paraId="5C4B325A" w14:textId="77777777" w:rsidR="008450D7" w:rsidRPr="008450D7" w:rsidRDefault="00C05163" w:rsidP="00C05163">
      <w:pPr>
        <w:pStyle w:val="afffffffffff9"/>
        <w:ind w:firstLineChars="0" w:firstLine="0"/>
        <w:jc w:val="center"/>
        <w:rPr>
          <w:rFonts w:hAnsi="宋体"/>
          <w:sz w:val="18"/>
          <w:szCs w:val="18"/>
        </w:rPr>
      </w:pPr>
      <w:bookmarkStart w:id="48" w:name="BookMark8"/>
      <w:bookmarkEnd w:id="45"/>
      <w:r>
        <w:rPr>
          <w:rFonts w:hAnsi="宋体" w:hint="eastAsia"/>
          <w:noProof/>
          <w:sz w:val="18"/>
          <w:szCs w:val="18"/>
        </w:rPr>
        <w:drawing>
          <wp:inline distT="0" distB="0" distL="0" distR="0" wp14:anchorId="35168954" wp14:editId="3C9F33E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8450D7" w:rsidRPr="008450D7" w:rsidSect="00C05163">
      <w:headerReference w:type="even" r:id="rId23"/>
      <w:headerReference w:type="default" r:id="rId24"/>
      <w:footerReference w:type="even" r:id="rId25"/>
      <w:footerReference w:type="default" r:id="rId2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DC70D" w14:textId="77777777" w:rsidR="00E05C9D" w:rsidRDefault="00E05C9D" w:rsidP="00D86DB7">
      <w:r>
        <w:separator/>
      </w:r>
    </w:p>
    <w:p w14:paraId="538A3528" w14:textId="77777777" w:rsidR="00E05C9D" w:rsidRDefault="00E05C9D"/>
    <w:p w14:paraId="78262DE6" w14:textId="77777777" w:rsidR="00E05C9D" w:rsidRDefault="00E05C9D"/>
  </w:endnote>
  <w:endnote w:type="continuationSeparator" w:id="0">
    <w:p w14:paraId="1CB7F182" w14:textId="77777777" w:rsidR="00E05C9D" w:rsidRDefault="00E05C9D" w:rsidP="00D86DB7">
      <w:r>
        <w:continuationSeparator/>
      </w:r>
    </w:p>
    <w:p w14:paraId="57B8CA16" w14:textId="77777777" w:rsidR="00E05C9D" w:rsidRDefault="00E05C9D"/>
    <w:p w14:paraId="672DA13B" w14:textId="77777777" w:rsidR="00E05C9D" w:rsidRDefault="00E05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C8F2" w14:textId="77777777" w:rsidR="00145D9D" w:rsidRDefault="00145D9D">
    <w:pPr>
      <w:pStyle w:val="affff"/>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066E" w14:textId="77777777" w:rsidR="00E77A03" w:rsidRPr="00324EDD" w:rsidRDefault="00E77A03" w:rsidP="00CD50A1">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44EBF" w14:textId="77777777" w:rsidR="00C05163" w:rsidRPr="00C05163" w:rsidRDefault="00C05163" w:rsidP="00C05163">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4D5C2" w14:textId="77777777" w:rsidR="000C57D6" w:rsidRDefault="000C57D6" w:rsidP="00C05163">
    <w:pPr>
      <w:pStyle w:val="affff8"/>
    </w:pPr>
    <w:r>
      <w:fldChar w:fldCharType="begin"/>
    </w:r>
    <w:r>
      <w:instrText>PAGE   \* MERGEFORMAT</w:instrText>
    </w:r>
    <w:r>
      <w:fldChar w:fldCharType="separate"/>
    </w:r>
    <w:r w:rsidR="00162728" w:rsidRPr="00162728">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A5948" w14:textId="77777777" w:rsidR="00C05163" w:rsidRPr="00C05163" w:rsidRDefault="00C05163" w:rsidP="00C05163">
    <w:pPr>
      <w:pStyle w:val="affff7"/>
    </w:pPr>
    <w:r>
      <w:fldChar w:fldCharType="begin"/>
    </w:r>
    <w:r>
      <w:instrText xml:space="preserve"> PAGE   \* MERGEFORMAT \* MERGEFORMAT </w:instrText>
    </w:r>
    <w:r>
      <w:fldChar w:fldCharType="separate"/>
    </w:r>
    <w:r w:rsidR="00162728">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967CF" w14:textId="77777777" w:rsidR="00C05163" w:rsidRDefault="00C05163" w:rsidP="00C05163">
    <w:pPr>
      <w:pStyle w:val="affff8"/>
    </w:pPr>
    <w:r>
      <w:fldChar w:fldCharType="begin"/>
    </w:r>
    <w:r>
      <w:instrText>PAGE   \* MERGEFORMAT</w:instrText>
    </w:r>
    <w:r>
      <w:fldChar w:fldCharType="separate"/>
    </w:r>
    <w:r w:rsidR="00162728" w:rsidRPr="00162728">
      <w:rPr>
        <w:noProof/>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1BE30" w14:textId="77777777" w:rsidR="00C05163" w:rsidRPr="00C05163" w:rsidRDefault="00C05163" w:rsidP="00C05163">
    <w:pPr>
      <w:pStyle w:val="affff7"/>
    </w:pPr>
    <w:r>
      <w:fldChar w:fldCharType="begin"/>
    </w:r>
    <w:r>
      <w:instrText xml:space="preserve"> PAGE   \* MERGEFORMAT \* MERGEFORMAT </w:instrText>
    </w:r>
    <w:r>
      <w:fldChar w:fldCharType="separate"/>
    </w:r>
    <w:r w:rsidR="00B50258">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7836E" w14:textId="77777777" w:rsidR="00C05163" w:rsidRDefault="00C05163" w:rsidP="00C05163">
    <w:pPr>
      <w:pStyle w:val="affff8"/>
    </w:pPr>
    <w:r>
      <w:fldChar w:fldCharType="begin"/>
    </w:r>
    <w:r>
      <w:instrText>PAGE   \* MERGEFORMAT</w:instrText>
    </w:r>
    <w:r>
      <w:fldChar w:fldCharType="separate"/>
    </w:r>
    <w:r w:rsidR="00162728" w:rsidRPr="00162728">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BBA8F" w14:textId="77777777" w:rsidR="00E05C9D" w:rsidRDefault="00E05C9D" w:rsidP="00D86DB7">
      <w:r>
        <w:separator/>
      </w:r>
    </w:p>
  </w:footnote>
  <w:footnote w:type="continuationSeparator" w:id="0">
    <w:p w14:paraId="51784533" w14:textId="77777777" w:rsidR="00E05C9D" w:rsidRDefault="00E05C9D" w:rsidP="00D86DB7">
      <w:r>
        <w:continuationSeparator/>
      </w:r>
    </w:p>
    <w:p w14:paraId="0E039AAF" w14:textId="77777777" w:rsidR="00E05C9D" w:rsidRDefault="00E05C9D"/>
    <w:p w14:paraId="3B51E74B" w14:textId="77777777" w:rsidR="00E05C9D" w:rsidRDefault="00E05C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F33CF" w14:textId="77777777" w:rsidR="00145D9D" w:rsidRPr="00E70388" w:rsidRDefault="00145D9D" w:rsidP="00617387">
    <w:pPr>
      <w:pStyle w:val="afffe"/>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72894" w14:textId="77777777" w:rsidR="00145D9D" w:rsidRPr="00324EDD" w:rsidRDefault="00145D9D" w:rsidP="00E846C8">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ACC22" w14:textId="77777777" w:rsidR="00714F58" w:rsidRPr="00C05163" w:rsidRDefault="00C05163" w:rsidP="00C05163">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A555F" w14:textId="3C4BD888" w:rsidR="00D84FA1" w:rsidRPr="00D84FA1" w:rsidRDefault="00D84FA1" w:rsidP="00C05163">
    <w:pPr>
      <w:pStyle w:val="afffff0"/>
    </w:pPr>
    <w:r>
      <w:fldChar w:fldCharType="begin"/>
    </w:r>
    <w:r>
      <w:instrText xml:space="preserve"> STYLEREF  标准文件_文件编号  \* MERGEFORMAT </w:instrText>
    </w:r>
    <w:r>
      <w:fldChar w:fldCharType="separate"/>
    </w:r>
    <w:r w:rsidR="00162728">
      <w:t>T/GXAS XXXX</w:t>
    </w:r>
    <w:r w:rsidR="00162728">
      <w:t>—</w:t>
    </w:r>
    <w:r w:rsidR="00162728">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9633D" w14:textId="2E9D2090" w:rsidR="00C05163" w:rsidRPr="00C05163" w:rsidRDefault="00C05163" w:rsidP="00C05163">
    <w:pPr>
      <w:pStyle w:val="afffff1"/>
    </w:pPr>
    <w:r>
      <w:fldChar w:fldCharType="begin"/>
    </w:r>
    <w:r>
      <w:instrText xml:space="preserve"> STYLEREF  标准文件_文件编号 \* MERGEFORMAT </w:instrText>
    </w:r>
    <w:r>
      <w:fldChar w:fldCharType="separate"/>
    </w:r>
    <w:r w:rsidR="00162728">
      <w:t>T/GXAS XXXX</w:t>
    </w:r>
    <w:r w:rsidR="00162728">
      <w:t>—</w:t>
    </w:r>
    <w:r w:rsidR="00162728">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616F4" w14:textId="609AC94E" w:rsidR="00C05163" w:rsidRPr="00D84FA1" w:rsidRDefault="00C05163" w:rsidP="00C05163">
    <w:pPr>
      <w:pStyle w:val="afffff0"/>
    </w:pPr>
    <w:r>
      <w:fldChar w:fldCharType="begin"/>
    </w:r>
    <w:r>
      <w:instrText xml:space="preserve"> STYLEREF  标准文件_文件编号  \* MERGEFORMAT </w:instrText>
    </w:r>
    <w:r>
      <w:fldChar w:fldCharType="separate"/>
    </w:r>
    <w:r w:rsidR="00162728">
      <w:t>T/GXAS XXXX</w:t>
    </w:r>
    <w:r w:rsidR="00162728">
      <w:t>—</w:t>
    </w:r>
    <w:r w:rsidR="00162728">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24D2" w14:textId="77777777" w:rsidR="00C05163" w:rsidRPr="00C05163" w:rsidRDefault="00C05163" w:rsidP="00C05163">
    <w:pPr>
      <w:pStyle w:val="afffff1"/>
    </w:pPr>
    <w:r>
      <w:fldChar w:fldCharType="begin"/>
    </w:r>
    <w:r>
      <w:instrText xml:space="preserve"> STYLEREF  标准文件_文件编号 \* MERGEFORMAT </w:instrText>
    </w:r>
    <w:r>
      <w:fldChar w:fldCharType="separate"/>
    </w:r>
    <w:r w:rsidR="00B50258">
      <w:t>T/GXAS XXXX</w:t>
    </w:r>
    <w:r w:rsidR="00B50258">
      <w:t>—</w:t>
    </w:r>
    <w:r w:rsidR="00B50258">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D543F" w14:textId="6BECA3E5" w:rsidR="00C05163" w:rsidRPr="00D84FA1" w:rsidRDefault="00C05163" w:rsidP="00C05163">
    <w:pPr>
      <w:pStyle w:val="afffff0"/>
    </w:pPr>
    <w:r>
      <w:fldChar w:fldCharType="begin"/>
    </w:r>
    <w:r>
      <w:instrText xml:space="preserve"> STYLEREF  标准文件_文件编号  \* MERGEFORMAT </w:instrText>
    </w:r>
    <w:r>
      <w:fldChar w:fldCharType="separate"/>
    </w:r>
    <w:r w:rsidR="00162728">
      <w:t>T/GXAS XXXX</w:t>
    </w:r>
    <w:r w:rsidR="00162728">
      <w:t>—</w:t>
    </w:r>
    <w:r w:rsidR="0016272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3pt;height:33.3pt;visibility:visibl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7"/>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9"/>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15:restartNumberingAfterBreak="0">
    <w:nsid w:val="44C50F90"/>
    <w:multiLevelType w:val="multilevel"/>
    <w:tmpl w:val="49384440"/>
    <w:lvl w:ilvl="0">
      <w:start w:val="1"/>
      <w:numFmt w:val="lowerLetter"/>
      <w:pStyle w:val="afa"/>
      <w:lvlText w:val="%1)"/>
      <w:lvlJc w:val="left"/>
      <w:pPr>
        <w:tabs>
          <w:tab w:val="num" w:pos="851"/>
        </w:tabs>
        <w:ind w:left="851" w:hanging="426"/>
      </w:pPr>
      <w:rPr>
        <w:rFonts w:ascii="宋体" w:eastAsia="宋体" w:hAnsi="Times New Roman" w:hint="eastAsia"/>
        <w:sz w:val="21"/>
      </w:rPr>
    </w:lvl>
    <w:lvl w:ilvl="1">
      <w:start w:val="1"/>
      <w:numFmt w:val="decimal"/>
      <w:pStyle w:val="afb"/>
      <w:lvlText w:val="%2)"/>
      <w:lvlJc w:val="left"/>
      <w:pPr>
        <w:tabs>
          <w:tab w:val="num"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A762E208"/>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15:restartNumberingAfterBreak="0">
    <w:nsid w:val="4B733A5F"/>
    <w:multiLevelType w:val="multilevel"/>
    <w:tmpl w:val="D44879C8"/>
    <w:lvl w:ilvl="0">
      <w:start w:val="1"/>
      <w:numFmt w:val="decimal"/>
      <w:lvlRestart w:val="0"/>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32751"/>
    <w:multiLevelType w:val="multilevel"/>
    <w:tmpl w:val="8E9217A8"/>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79D707E"/>
    <w:multiLevelType w:val="multilevel"/>
    <w:tmpl w:val="579D70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4622F9"/>
    <w:multiLevelType w:val="multilevel"/>
    <w:tmpl w:val="F5E62372"/>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31B2E04E"/>
    <w:lvl w:ilvl="0">
      <w:start w:val="1"/>
      <w:numFmt w:val="decimal"/>
      <w:lvlRestart w:val="0"/>
      <w:pStyle w:val="aff7"/>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hybridMultilevel"/>
    <w:tmpl w:val="2B6C5B98"/>
    <w:lvl w:ilvl="0" w:tplc="621C3562">
      <w:start w:val="1"/>
      <w:numFmt w:val="decimal"/>
      <w:pStyle w:val="affe"/>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CE42AC1"/>
    <w:multiLevelType w:val="hybridMultilevel"/>
    <w:tmpl w:val="77E86B10"/>
    <w:lvl w:ilvl="0" w:tplc="C0B8CA6E">
      <w:start w:val="1"/>
      <w:numFmt w:val="lowerLetter"/>
      <w:pStyle w:val="afff"/>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81169576"/>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BF04F4"/>
    <w:multiLevelType w:val="multilevel"/>
    <w:tmpl w:val="F3A22F6C"/>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15:restartNumberingAfterBreak="0">
    <w:nsid w:val="6DF35F19"/>
    <w:multiLevelType w:val="multilevel"/>
    <w:tmpl w:val="31ACFC82"/>
    <w:lvl w:ilvl="0">
      <w:start w:val="1"/>
      <w:numFmt w:val="decimal"/>
      <w:lvlRestart w:val="0"/>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15:restartNumberingAfterBreak="0">
    <w:nsid w:val="76933334"/>
    <w:multiLevelType w:val="hybridMultilevel"/>
    <w:tmpl w:val="92A665E8"/>
    <w:lvl w:ilvl="0" w:tplc="11600844">
      <w:start w:val="1"/>
      <w:numFmt w:val="none"/>
      <w:lvlRestart w:val="0"/>
      <w:pStyle w:val="a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5"/>
  </w:num>
  <w:num w:numId="4">
    <w:abstractNumId w:val="8"/>
  </w:num>
  <w:num w:numId="5">
    <w:abstractNumId w:val="30"/>
  </w:num>
  <w:num w:numId="6">
    <w:abstractNumId w:val="9"/>
  </w:num>
  <w:num w:numId="7">
    <w:abstractNumId w:val="22"/>
  </w:num>
  <w:num w:numId="8">
    <w:abstractNumId w:val="7"/>
  </w:num>
  <w:num w:numId="9">
    <w:abstractNumId w:val="25"/>
  </w:num>
  <w:num w:numId="10">
    <w:abstractNumId w:val="28"/>
  </w:num>
  <w:num w:numId="11">
    <w:abstractNumId w:val="23"/>
  </w:num>
  <w:num w:numId="12">
    <w:abstractNumId w:val="36"/>
  </w:num>
  <w:num w:numId="13">
    <w:abstractNumId w:val="20"/>
  </w:num>
  <w:num w:numId="14">
    <w:abstractNumId w:val="37"/>
  </w:num>
  <w:num w:numId="15">
    <w:abstractNumId w:val="1"/>
  </w:num>
  <w:num w:numId="16">
    <w:abstractNumId w:val="27"/>
  </w:num>
  <w:num w:numId="17">
    <w:abstractNumId w:val="6"/>
  </w:num>
  <w:num w:numId="18">
    <w:abstractNumId w:val="16"/>
  </w:num>
  <w:num w:numId="19">
    <w:abstractNumId w:val="21"/>
  </w:num>
  <w:num w:numId="20">
    <w:abstractNumId w:val="32"/>
  </w:num>
  <w:num w:numId="21">
    <w:abstractNumId w:val="33"/>
  </w:num>
  <w:num w:numId="22">
    <w:abstractNumId w:val="12"/>
  </w:num>
  <w:num w:numId="23">
    <w:abstractNumId w:val="15"/>
  </w:num>
  <w:num w:numId="24">
    <w:abstractNumId w:val="35"/>
  </w:num>
  <w:num w:numId="25">
    <w:abstractNumId w:val="2"/>
  </w:num>
  <w:num w:numId="26">
    <w:abstractNumId w:val="4"/>
  </w:num>
  <w:num w:numId="27">
    <w:abstractNumId w:val="19"/>
  </w:num>
  <w:num w:numId="28">
    <w:abstractNumId w:val="17"/>
  </w:num>
  <w:num w:numId="29">
    <w:abstractNumId w:val="31"/>
  </w:num>
  <w:num w:numId="30">
    <w:abstractNumId w:val="11"/>
  </w:num>
  <w:num w:numId="31">
    <w:abstractNumId w:val="29"/>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13"/>
  </w:num>
  <w:num w:numId="42">
    <w:abstractNumId w:val="10"/>
  </w:num>
  <w:num w:numId="43">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SortMethod w:val="0000"/>
  <w:documentProtection w:edit="forms" w:enforcement="1"/>
  <w:defaultTabStop w:val="4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73E82"/>
    <w:rsid w:val="0000040A"/>
    <w:rsid w:val="00000A94"/>
    <w:rsid w:val="00001972"/>
    <w:rsid w:val="00001D9A"/>
    <w:rsid w:val="00002B1C"/>
    <w:rsid w:val="00007B3A"/>
    <w:rsid w:val="000107E0"/>
    <w:rsid w:val="00011FDE"/>
    <w:rsid w:val="00012FFD"/>
    <w:rsid w:val="00014162"/>
    <w:rsid w:val="00014340"/>
    <w:rsid w:val="000165C6"/>
    <w:rsid w:val="00016A9C"/>
    <w:rsid w:val="00022184"/>
    <w:rsid w:val="00022762"/>
    <w:rsid w:val="000238E0"/>
    <w:rsid w:val="000249DB"/>
    <w:rsid w:val="00024C51"/>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438"/>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096E"/>
    <w:rsid w:val="00104926"/>
    <w:rsid w:val="00113B1E"/>
    <w:rsid w:val="0011711C"/>
    <w:rsid w:val="00122C8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B36"/>
    <w:rsid w:val="00156B25"/>
    <w:rsid w:val="00156E1A"/>
    <w:rsid w:val="00156E60"/>
    <w:rsid w:val="00157894"/>
    <w:rsid w:val="00157B55"/>
    <w:rsid w:val="0016272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784"/>
    <w:rsid w:val="001852C9"/>
    <w:rsid w:val="00185B12"/>
    <w:rsid w:val="00187A0B"/>
    <w:rsid w:val="00190087"/>
    <w:rsid w:val="001913C4"/>
    <w:rsid w:val="0019348F"/>
    <w:rsid w:val="00193A07"/>
    <w:rsid w:val="00194C95"/>
    <w:rsid w:val="00195C34"/>
    <w:rsid w:val="00196EF5"/>
    <w:rsid w:val="001A1A53"/>
    <w:rsid w:val="001A234A"/>
    <w:rsid w:val="001A4CF3"/>
    <w:rsid w:val="001A6696"/>
    <w:rsid w:val="001B02CF"/>
    <w:rsid w:val="001B06E8"/>
    <w:rsid w:val="001B71D0"/>
    <w:rsid w:val="001B71EE"/>
    <w:rsid w:val="001C04A8"/>
    <w:rsid w:val="001C2C03"/>
    <w:rsid w:val="001C42F7"/>
    <w:rsid w:val="001C49E5"/>
    <w:rsid w:val="001C50BE"/>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8AD"/>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253"/>
    <w:rsid w:val="0026148A"/>
    <w:rsid w:val="00262696"/>
    <w:rsid w:val="00263044"/>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F3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297"/>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8F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1CB"/>
    <w:rsid w:val="003D6D61"/>
    <w:rsid w:val="003E073D"/>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F89"/>
    <w:rsid w:val="00423E8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5C2"/>
    <w:rsid w:val="00492BA4"/>
    <w:rsid w:val="00492F02"/>
    <w:rsid w:val="004939AE"/>
    <w:rsid w:val="004A12DF"/>
    <w:rsid w:val="004A1BA8"/>
    <w:rsid w:val="004A4B57"/>
    <w:rsid w:val="004A63FA"/>
    <w:rsid w:val="004A6A3D"/>
    <w:rsid w:val="004B0272"/>
    <w:rsid w:val="004B1927"/>
    <w:rsid w:val="004B2701"/>
    <w:rsid w:val="004B2E1B"/>
    <w:rsid w:val="004B3AA8"/>
    <w:rsid w:val="004B3E93"/>
    <w:rsid w:val="004C1FBC"/>
    <w:rsid w:val="004C25A2"/>
    <w:rsid w:val="004C2BE0"/>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F1E"/>
    <w:rsid w:val="005043BB"/>
    <w:rsid w:val="00504A3D"/>
    <w:rsid w:val="00505767"/>
    <w:rsid w:val="005061C1"/>
    <w:rsid w:val="005073F0"/>
    <w:rsid w:val="00510A7B"/>
    <w:rsid w:val="00512F6E"/>
    <w:rsid w:val="00513038"/>
    <w:rsid w:val="00514044"/>
    <w:rsid w:val="00514174"/>
    <w:rsid w:val="00516088"/>
    <w:rsid w:val="00516B0B"/>
    <w:rsid w:val="005220EC"/>
    <w:rsid w:val="00523F95"/>
    <w:rsid w:val="00524D65"/>
    <w:rsid w:val="00525B16"/>
    <w:rsid w:val="00533D04"/>
    <w:rsid w:val="00534804"/>
    <w:rsid w:val="005349F3"/>
    <w:rsid w:val="00534BDF"/>
    <w:rsid w:val="005354EA"/>
    <w:rsid w:val="0053585F"/>
    <w:rsid w:val="00535EC4"/>
    <w:rsid w:val="00535ED9"/>
    <w:rsid w:val="0053692B"/>
    <w:rsid w:val="00540C3C"/>
    <w:rsid w:val="00541853"/>
    <w:rsid w:val="00543BDA"/>
    <w:rsid w:val="005441CC"/>
    <w:rsid w:val="005479DA"/>
    <w:rsid w:val="00547BCC"/>
    <w:rsid w:val="0055013B"/>
    <w:rsid w:val="00551F6F"/>
    <w:rsid w:val="00555044"/>
    <w:rsid w:val="00561475"/>
    <w:rsid w:val="00562308"/>
    <w:rsid w:val="0056487B"/>
    <w:rsid w:val="00564FB9"/>
    <w:rsid w:val="00570432"/>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0C7"/>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D0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8F6"/>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1FBE"/>
    <w:rsid w:val="006A25E5"/>
    <w:rsid w:val="006A2B46"/>
    <w:rsid w:val="006A336D"/>
    <w:rsid w:val="006A37B9"/>
    <w:rsid w:val="006B2672"/>
    <w:rsid w:val="006B4015"/>
    <w:rsid w:val="006B54BF"/>
    <w:rsid w:val="006B5F44"/>
    <w:rsid w:val="006B5F90"/>
    <w:rsid w:val="006B62E4"/>
    <w:rsid w:val="006C1BBA"/>
    <w:rsid w:val="006C2079"/>
    <w:rsid w:val="006C2252"/>
    <w:rsid w:val="006C5A62"/>
    <w:rsid w:val="006C5BAF"/>
    <w:rsid w:val="006C5D68"/>
    <w:rsid w:val="006C6976"/>
    <w:rsid w:val="006C6DD0"/>
    <w:rsid w:val="006D04EA"/>
    <w:rsid w:val="006D16C4"/>
    <w:rsid w:val="006D3E96"/>
    <w:rsid w:val="006D4515"/>
    <w:rsid w:val="006D4BB1"/>
    <w:rsid w:val="006D6593"/>
    <w:rsid w:val="006E0301"/>
    <w:rsid w:val="006F03A8"/>
    <w:rsid w:val="006F2ACA"/>
    <w:rsid w:val="006F2ADC"/>
    <w:rsid w:val="006F2BFE"/>
    <w:rsid w:val="006F31E9"/>
    <w:rsid w:val="006F4FE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B9A"/>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E82"/>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11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0D7"/>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0CA"/>
    <w:rsid w:val="00896DFF"/>
    <w:rsid w:val="0089762C"/>
    <w:rsid w:val="008A173B"/>
    <w:rsid w:val="008A1893"/>
    <w:rsid w:val="008A370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EE"/>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0DC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5BB"/>
    <w:rsid w:val="00A83D8D"/>
    <w:rsid w:val="00A8446B"/>
    <w:rsid w:val="00A8473F"/>
    <w:rsid w:val="00A862D6"/>
    <w:rsid w:val="00A8715E"/>
    <w:rsid w:val="00A9295B"/>
    <w:rsid w:val="00A93B09"/>
    <w:rsid w:val="00A951FE"/>
    <w:rsid w:val="00A952D7"/>
    <w:rsid w:val="00A963F7"/>
    <w:rsid w:val="00A96AD8"/>
    <w:rsid w:val="00AA052C"/>
    <w:rsid w:val="00AA1E45"/>
    <w:rsid w:val="00AA4286"/>
    <w:rsid w:val="00AA456B"/>
    <w:rsid w:val="00AA57F5"/>
    <w:rsid w:val="00AA672E"/>
    <w:rsid w:val="00AA6EC9"/>
    <w:rsid w:val="00AB0E2E"/>
    <w:rsid w:val="00AB6309"/>
    <w:rsid w:val="00AB6C5F"/>
    <w:rsid w:val="00AB7129"/>
    <w:rsid w:val="00AC1BA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ED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258"/>
    <w:rsid w:val="00B50E50"/>
    <w:rsid w:val="00B52120"/>
    <w:rsid w:val="00B54ABC"/>
    <w:rsid w:val="00B56FBE"/>
    <w:rsid w:val="00B579DB"/>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1A4"/>
    <w:rsid w:val="00BA42B2"/>
    <w:rsid w:val="00BA58D4"/>
    <w:rsid w:val="00BA5B9E"/>
    <w:rsid w:val="00BA7C9A"/>
    <w:rsid w:val="00BB5F8F"/>
    <w:rsid w:val="00BB657A"/>
    <w:rsid w:val="00BC1A4E"/>
    <w:rsid w:val="00BC3FF4"/>
    <w:rsid w:val="00BC5DC7"/>
    <w:rsid w:val="00BC6B8B"/>
    <w:rsid w:val="00BC73D8"/>
    <w:rsid w:val="00BC79CD"/>
    <w:rsid w:val="00BD52D7"/>
    <w:rsid w:val="00BD5AD2"/>
    <w:rsid w:val="00BE22F3"/>
    <w:rsid w:val="00BE2E56"/>
    <w:rsid w:val="00BE30DE"/>
    <w:rsid w:val="00BE5B52"/>
    <w:rsid w:val="00BE7895"/>
    <w:rsid w:val="00BE7B8D"/>
    <w:rsid w:val="00BF0993"/>
    <w:rsid w:val="00BF10A9"/>
    <w:rsid w:val="00BF1703"/>
    <w:rsid w:val="00BF231C"/>
    <w:rsid w:val="00BF51E5"/>
    <w:rsid w:val="00BF74A6"/>
    <w:rsid w:val="00C013AD"/>
    <w:rsid w:val="00C04904"/>
    <w:rsid w:val="00C05163"/>
    <w:rsid w:val="00C056B3"/>
    <w:rsid w:val="00C103E5"/>
    <w:rsid w:val="00C13319"/>
    <w:rsid w:val="00C13EE9"/>
    <w:rsid w:val="00C21540"/>
    <w:rsid w:val="00C21906"/>
    <w:rsid w:val="00C21BFA"/>
    <w:rsid w:val="00C24C8D"/>
    <w:rsid w:val="00C25FE2"/>
    <w:rsid w:val="00C26B53"/>
    <w:rsid w:val="00C279B2"/>
    <w:rsid w:val="00C331A8"/>
    <w:rsid w:val="00C33E50"/>
    <w:rsid w:val="00C34491"/>
    <w:rsid w:val="00C34C20"/>
    <w:rsid w:val="00C34DCC"/>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392"/>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353"/>
    <w:rsid w:val="00CB517D"/>
    <w:rsid w:val="00CB537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30B"/>
    <w:rsid w:val="00CE0C4F"/>
    <w:rsid w:val="00CE30EA"/>
    <w:rsid w:val="00CE522E"/>
    <w:rsid w:val="00CF048A"/>
    <w:rsid w:val="00CF155A"/>
    <w:rsid w:val="00CF2947"/>
    <w:rsid w:val="00CF30A5"/>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3A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295"/>
    <w:rsid w:val="00D66846"/>
    <w:rsid w:val="00D675FB"/>
    <w:rsid w:val="00D71F25"/>
    <w:rsid w:val="00D72A9C"/>
    <w:rsid w:val="00D77031"/>
    <w:rsid w:val="00D84941"/>
    <w:rsid w:val="00D84D6E"/>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6EA"/>
    <w:rsid w:val="00DF1961"/>
    <w:rsid w:val="00DF44DE"/>
    <w:rsid w:val="00E01138"/>
    <w:rsid w:val="00E02DFB"/>
    <w:rsid w:val="00E030F9"/>
    <w:rsid w:val="00E0311A"/>
    <w:rsid w:val="00E03138"/>
    <w:rsid w:val="00E05C9D"/>
    <w:rsid w:val="00E06404"/>
    <w:rsid w:val="00E11A85"/>
    <w:rsid w:val="00E12495"/>
    <w:rsid w:val="00E15CCD"/>
    <w:rsid w:val="00E15E8B"/>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9A6"/>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006"/>
    <w:rsid w:val="00ED2B50"/>
    <w:rsid w:val="00ED5F4F"/>
    <w:rsid w:val="00ED791C"/>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83"/>
    <w:rsid w:val="00F71E22"/>
    <w:rsid w:val="00F72142"/>
    <w:rsid w:val="00F72AE7"/>
    <w:rsid w:val="00F76B4A"/>
    <w:rsid w:val="00F833BA"/>
    <w:rsid w:val="00F84FD0"/>
    <w:rsid w:val="00F859A8"/>
    <w:rsid w:val="00F86D87"/>
    <w:rsid w:val="00F870BE"/>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15E"/>
    <w:rsid w:val="00FD2A7C"/>
    <w:rsid w:val="00FD59EB"/>
    <w:rsid w:val="00FD7299"/>
    <w:rsid w:val="00FE1FBE"/>
    <w:rsid w:val="00FE3901"/>
    <w:rsid w:val="00FE39D3"/>
    <w:rsid w:val="00FE4BCE"/>
    <w:rsid w:val="00FE54AE"/>
    <w:rsid w:val="00FE576A"/>
    <w:rsid w:val="00FE6A5D"/>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DFAB"/>
  <w15:docId w15:val="{B3D35872-40C4-40A2-9DC6-BBFE47599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a">
    <w:name w:val="Normal"/>
    <w:qFormat/>
    <w:rsid w:val="0023482A"/>
    <w:pPr>
      <w:widowControl w:val="0"/>
      <w:adjustRightInd w:val="0"/>
      <w:spacing w:line="400" w:lineRule="exact"/>
      <w:jc w:val="both"/>
    </w:pPr>
    <w:rPr>
      <w:kern w:val="2"/>
      <w:sz w:val="21"/>
      <w:szCs w:val="21"/>
    </w:rPr>
  </w:style>
  <w:style w:type="paragraph" w:styleId="1">
    <w:name w:val="heading 1"/>
    <w:basedOn w:val="afffa"/>
    <w:next w:val="afffa"/>
    <w:link w:val="1Char"/>
    <w:qFormat/>
    <w:rsid w:val="00D4734F"/>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D4734F"/>
    <w:pPr>
      <w:keepNext/>
      <w:keepLines/>
      <w:spacing w:before="260" w:after="260" w:line="416" w:lineRule="auto"/>
      <w:outlineLvl w:val="2"/>
    </w:pPr>
    <w:rPr>
      <w:b/>
      <w:bCs/>
      <w:sz w:val="32"/>
      <w:szCs w:val="32"/>
    </w:rPr>
  </w:style>
  <w:style w:type="paragraph" w:styleId="4">
    <w:name w:val="heading 4"/>
    <w:basedOn w:val="afffa"/>
    <w:next w:val="afffa"/>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D4734F"/>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e">
    <w:name w:val="header"/>
    <w:basedOn w:val="afffa"/>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e"/>
    <w:uiPriority w:val="99"/>
    <w:rsid w:val="00D86DB7"/>
    <w:rPr>
      <w:rFonts w:ascii="Times New Roman" w:eastAsia="宋体" w:hAnsi="Times New Roman" w:cs="Times New Roman"/>
      <w:sz w:val="18"/>
      <w:szCs w:val="18"/>
    </w:rPr>
  </w:style>
  <w:style w:type="paragraph" w:styleId="affff">
    <w:name w:val="footer"/>
    <w:basedOn w:val="afffa"/>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
    <w:uiPriority w:val="99"/>
    <w:rsid w:val="00D86DB7"/>
    <w:rPr>
      <w:rFonts w:ascii="宋体" w:eastAsia="宋体" w:hAnsi="Times New Roman" w:cs="Times New Roman"/>
      <w:sz w:val="18"/>
      <w:szCs w:val="18"/>
    </w:rPr>
  </w:style>
  <w:style w:type="paragraph" w:styleId="affff0">
    <w:name w:val="Balloon Text"/>
    <w:basedOn w:val="afffa"/>
    <w:link w:val="Char1"/>
    <w:uiPriority w:val="99"/>
    <w:semiHidden/>
    <w:unhideWhenUsed/>
    <w:rsid w:val="00153C7E"/>
    <w:rPr>
      <w:sz w:val="18"/>
      <w:szCs w:val="18"/>
    </w:rPr>
  </w:style>
  <w:style w:type="character" w:customStyle="1" w:styleId="Char1">
    <w:name w:val="批注框文本 Char"/>
    <w:link w:val="affff0"/>
    <w:uiPriority w:val="99"/>
    <w:semiHidden/>
    <w:rsid w:val="00153C7E"/>
    <w:rPr>
      <w:sz w:val="18"/>
      <w:szCs w:val="18"/>
    </w:rPr>
  </w:style>
  <w:style w:type="paragraph" w:styleId="affff1">
    <w:name w:val="Quote"/>
    <w:basedOn w:val="afffa"/>
    <w:next w:val="afffa"/>
    <w:link w:val="Char2"/>
    <w:uiPriority w:val="29"/>
    <w:qFormat/>
    <w:rsid w:val="00D4734F"/>
    <w:rPr>
      <w:i/>
      <w:iCs/>
      <w:color w:val="000000"/>
    </w:rPr>
  </w:style>
  <w:style w:type="character" w:customStyle="1" w:styleId="Char2">
    <w:name w:val="引用 Char"/>
    <w:link w:val="affff1"/>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a"/>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4"/>
    <w:rsid w:val="00D4734F"/>
    <w:rPr>
      <w:rFonts w:ascii="Arial" w:eastAsia="宋体" w:hAnsi="Arial" w:cs="Arial"/>
      <w:b/>
      <w:bCs/>
      <w:sz w:val="32"/>
      <w:szCs w:val="32"/>
    </w:rPr>
  </w:style>
  <w:style w:type="paragraph" w:customStyle="1" w:styleId="affff5">
    <w:name w:val="标准标志"/>
    <w:next w:val="afffa"/>
    <w:qFormat/>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a"/>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a"/>
    <w:rsid w:val="00D4734F"/>
    <w:pPr>
      <w:spacing w:line="0" w:lineRule="atLeast"/>
    </w:pPr>
    <w:rPr>
      <w:rFonts w:ascii="黑体" w:eastAsia="黑体" w:hAnsi="宋体"/>
    </w:rPr>
  </w:style>
  <w:style w:type="paragraph" w:customStyle="1" w:styleId="affffa">
    <w:name w:val="标准文件_标准正文"/>
    <w:basedOn w:val="afffa"/>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a"/>
    <w:rsid w:val="00D4734F"/>
    <w:pPr>
      <w:jc w:val="center"/>
    </w:pPr>
    <w:rPr>
      <w:rFonts w:ascii="黑体" w:eastAsia="黑体"/>
      <w:kern w:val="0"/>
      <w:sz w:val="44"/>
    </w:rPr>
  </w:style>
  <w:style w:type="paragraph" w:customStyle="1" w:styleId="affffe">
    <w:name w:val="标准文件_标准代替"/>
    <w:basedOn w:val="afffa"/>
    <w:next w:val="afffa"/>
    <w:rsid w:val="00D4734F"/>
    <w:pPr>
      <w:spacing w:line="310" w:lineRule="exact"/>
      <w:jc w:val="right"/>
    </w:pPr>
    <w:rPr>
      <w:rFonts w:ascii="宋体" w:hAnsi="宋体"/>
      <w:kern w:val="0"/>
    </w:rPr>
  </w:style>
  <w:style w:type="paragraph" w:customStyle="1" w:styleId="afffff">
    <w:name w:val="标准文件_标准名称标题"/>
    <w:basedOn w:val="afffa"/>
    <w:next w:val="afffa"/>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a"/>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a"/>
    <w:rsid w:val="00D4734F"/>
    <w:pPr>
      <w:jc w:val="left"/>
    </w:pPr>
  </w:style>
  <w:style w:type="paragraph" w:customStyle="1" w:styleId="afffff2">
    <w:name w:val="标准文件_参考文献标题"/>
    <w:basedOn w:val="afffa"/>
    <w:next w:val="afffa"/>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3">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a"/>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a"/>
    <w:rsid w:val="00D4734F"/>
    <w:rPr>
      <w:rFonts w:ascii="黑体" w:eastAsia="黑体"/>
      <w:b/>
      <w:kern w:val="0"/>
      <w:sz w:val="28"/>
    </w:rPr>
  </w:style>
  <w:style w:type="paragraph" w:customStyle="1" w:styleId="afffff6">
    <w:name w:val="标准文件_封面标准名称"/>
    <w:basedOn w:val="afffa"/>
    <w:rsid w:val="00D4734F"/>
    <w:pPr>
      <w:spacing w:line="240" w:lineRule="auto"/>
      <w:jc w:val="center"/>
    </w:pPr>
    <w:rPr>
      <w:rFonts w:ascii="黑体" w:eastAsia="黑体"/>
      <w:kern w:val="0"/>
      <w:sz w:val="52"/>
    </w:rPr>
  </w:style>
  <w:style w:type="paragraph" w:customStyle="1" w:styleId="afffff7">
    <w:name w:val="标准文件_封面标准英文名称"/>
    <w:basedOn w:val="afffa"/>
    <w:rsid w:val="00D4734F"/>
    <w:pPr>
      <w:spacing w:line="240" w:lineRule="auto"/>
      <w:jc w:val="center"/>
    </w:pPr>
    <w:rPr>
      <w:rFonts w:ascii="黑体" w:eastAsia="黑体"/>
      <w:b/>
      <w:sz w:val="28"/>
    </w:rPr>
  </w:style>
  <w:style w:type="paragraph" w:customStyle="1" w:styleId="afffff8">
    <w:name w:val="标准文件_封面发布日期"/>
    <w:basedOn w:val="afffa"/>
    <w:rsid w:val="00D4734F"/>
    <w:pPr>
      <w:spacing w:line="310" w:lineRule="exact"/>
    </w:pPr>
    <w:rPr>
      <w:rFonts w:ascii="黑体" w:eastAsia="黑体"/>
      <w:kern w:val="0"/>
      <w:sz w:val="28"/>
    </w:rPr>
  </w:style>
  <w:style w:type="paragraph" w:customStyle="1" w:styleId="afffff9">
    <w:name w:val="标准文件_封面密级"/>
    <w:basedOn w:val="afffa"/>
    <w:rsid w:val="00D4734F"/>
    <w:rPr>
      <w:rFonts w:eastAsia="黑体"/>
      <w:sz w:val="32"/>
    </w:rPr>
  </w:style>
  <w:style w:type="paragraph" w:customStyle="1" w:styleId="afffffa">
    <w:name w:val="标准文件_封面实施日期"/>
    <w:basedOn w:val="afffa"/>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4">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9">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b"/>
    <w:qFormat/>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a"/>
    <w:link w:val="Char5"/>
    <w:rsid w:val="00D4734F"/>
    <w:pPr>
      <w:spacing w:after="120"/>
    </w:pPr>
  </w:style>
  <w:style w:type="character" w:customStyle="1" w:styleId="Char5">
    <w:name w:val="正文文本 Char"/>
    <w:link w:val="afffffd"/>
    <w:rsid w:val="00D4734F"/>
    <w:rPr>
      <w:rFonts w:ascii="Times New Roman" w:eastAsia="宋体" w:hAnsi="Times New Roman" w:cs="Times New Roman"/>
      <w:szCs w:val="20"/>
    </w:rPr>
  </w:style>
  <w:style w:type="paragraph" w:customStyle="1" w:styleId="afffffe">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b"/>
    <w:next w:val="affffb"/>
    <w:rsid w:val="00D4734F"/>
    <w:pPr>
      <w:ind w:leftChars="200" w:left="488" w:hangingChars="290" w:hanging="289"/>
    </w:pPr>
  </w:style>
  <w:style w:type="paragraph" w:customStyle="1" w:styleId="a6">
    <w:name w:val="标准文件_前言、引言标题"/>
    <w:next w:val="afffa"/>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0">
    <w:name w:val="标准文件_目次、标准名称标题"/>
    <w:basedOn w:val="a6"/>
    <w:next w:val="affffb"/>
    <w:rsid w:val="00C643F9"/>
    <w:pPr>
      <w:spacing w:line="460" w:lineRule="exact"/>
    </w:pPr>
  </w:style>
  <w:style w:type="paragraph" w:customStyle="1" w:styleId="affffff1">
    <w:name w:val="标准文件_目录标题"/>
    <w:basedOn w:val="afffa"/>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rsid w:val="00CB517D"/>
    <w:pPr>
      <w:numPr>
        <w:numId w:val="7"/>
      </w:numPr>
      <w:ind w:left="0" w:firstLine="200"/>
    </w:pPr>
  </w:style>
  <w:style w:type="paragraph" w:customStyle="1" w:styleId="afff4">
    <w:name w:val="标准文件_三级条标题"/>
    <w:basedOn w:val="afff3"/>
    <w:next w:val="affffb"/>
    <w:rsid w:val="0055013B"/>
    <w:pPr>
      <w:widowControl/>
      <w:numPr>
        <w:ilvl w:val="4"/>
      </w:numPr>
      <w:outlineLvl w:val="3"/>
    </w:pPr>
  </w:style>
  <w:style w:type="character" w:styleId="affffff2">
    <w:name w:val="Subtle Reference"/>
    <w:uiPriority w:val="31"/>
    <w:qFormat/>
    <w:rsid w:val="001F69B4"/>
    <w:rPr>
      <w:smallCaps/>
      <w:color w:val="C0504D"/>
      <w:u w:val="single"/>
    </w:rPr>
  </w:style>
  <w:style w:type="paragraph" w:customStyle="1" w:styleId="affffff3">
    <w:name w:val="标准文件_示例后续"/>
    <w:basedOn w:val="afffa"/>
    <w:rsid w:val="00CB517D"/>
    <w:pPr>
      <w:adjustRightInd/>
      <w:spacing w:line="240" w:lineRule="auto"/>
      <w:ind w:firstLineChars="200" w:firstLine="200"/>
    </w:pPr>
    <w:rPr>
      <w:sz w:val="18"/>
      <w:szCs w:val="24"/>
    </w:rPr>
  </w:style>
  <w:style w:type="paragraph" w:customStyle="1" w:styleId="affe">
    <w:name w:val="标准文件_数字编号列项"/>
    <w:rsid w:val="00C13EE9"/>
    <w:pPr>
      <w:numPr>
        <w:numId w:val="20"/>
      </w:numPr>
      <w:jc w:val="both"/>
    </w:pPr>
    <w:rPr>
      <w:rFonts w:ascii="宋体" w:hAnsi="宋体"/>
      <w:sz w:val="21"/>
    </w:rPr>
  </w:style>
  <w:style w:type="paragraph" w:customStyle="1" w:styleId="afff5">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4">
    <w:name w:val="footnote text"/>
    <w:basedOn w:val="afffa"/>
    <w:next w:val="afffa"/>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4"/>
    <w:semiHidden/>
    <w:rsid w:val="00D4734F"/>
    <w:rPr>
      <w:rFonts w:ascii="宋体" w:eastAsia="宋体" w:hAnsi="Times New Roman" w:cs="Times New Roman"/>
      <w:sz w:val="18"/>
      <w:szCs w:val="18"/>
    </w:rPr>
  </w:style>
  <w:style w:type="paragraph" w:customStyle="1" w:styleId="affffff5">
    <w:name w:val="标准文件_条文脚注"/>
    <w:basedOn w:val="affffff4"/>
    <w:rsid w:val="00CB517D"/>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b"/>
    <w:rsid w:val="0096381A"/>
    <w:pPr>
      <w:numPr>
        <w:numId w:val="22"/>
      </w:numPr>
      <w:spacing w:line="240" w:lineRule="auto"/>
      <w:jc w:val="left"/>
    </w:pPr>
    <w:rPr>
      <w:rFonts w:ascii="宋体" w:hAnsi="宋体"/>
      <w:sz w:val="18"/>
    </w:rPr>
  </w:style>
  <w:style w:type="character" w:styleId="affffff6">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7">
    <w:name w:val="标准文件_图表脚注内容"/>
    <w:rsid w:val="00D4734F"/>
    <w:rPr>
      <w:rFonts w:ascii="宋体" w:eastAsia="宋体" w:hAnsi="宋体" w:cs="Times New Roman"/>
      <w:spacing w:val="0"/>
      <w:sz w:val="18"/>
      <w:vertAlign w:val="superscript"/>
    </w:rPr>
  </w:style>
  <w:style w:type="paragraph" w:customStyle="1" w:styleId="afff6">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b"/>
    <w:rsid w:val="0055013B"/>
    <w:pPr>
      <w:numPr>
        <w:ilvl w:val="2"/>
      </w:numPr>
      <w:spacing w:beforeLines="50" w:before="50" w:afterLines="50" w:after="50"/>
      <w:outlineLvl w:val="1"/>
    </w:pPr>
  </w:style>
  <w:style w:type="paragraph" w:customStyle="1" w:styleId="affffff8">
    <w:name w:val="标准文件_一致程度"/>
    <w:basedOn w:val="afffa"/>
    <w:rsid w:val="00D4734F"/>
    <w:pPr>
      <w:spacing w:line="440" w:lineRule="exact"/>
      <w:jc w:val="center"/>
    </w:pPr>
    <w:rPr>
      <w:sz w:val="28"/>
    </w:rPr>
  </w:style>
  <w:style w:type="paragraph" w:customStyle="1" w:styleId="affffff9">
    <w:name w:val="标准文件_引言标题"/>
    <w:next w:val="afffa"/>
    <w:rsid w:val="00D4734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a"/>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b"/>
    <w:qFormat/>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a"/>
    <w:next w:val="affffa"/>
    <w:rsid w:val="00F623AC"/>
    <w:pPr>
      <w:tabs>
        <w:tab w:val="center" w:pos="4678"/>
        <w:tab w:val="right" w:leader="middleDot" w:pos="9356"/>
      </w:tabs>
      <w:spacing w:line="240" w:lineRule="auto"/>
    </w:pPr>
    <w:rPr>
      <w:rFonts w:ascii="宋体" w:hAnsi="宋体"/>
    </w:rPr>
  </w:style>
  <w:style w:type="paragraph" w:customStyle="1" w:styleId="aff2">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b"/>
    <w:rsid w:val="00D4734F"/>
    <w:pPr>
      <w:numPr>
        <w:numId w:val="12"/>
      </w:numPr>
      <w:jc w:val="center"/>
    </w:pPr>
    <w:rPr>
      <w:rFonts w:ascii="黑体" w:eastAsia="黑体" w:hAnsi="Times New Roman"/>
      <w:sz w:val="21"/>
    </w:rPr>
  </w:style>
  <w:style w:type="paragraph" w:customStyle="1" w:styleId="aff0">
    <w:name w:val="标准文件_正文英文图标题"/>
    <w:next w:val="affffb"/>
    <w:rsid w:val="00D4734F"/>
    <w:pPr>
      <w:numPr>
        <w:numId w:val="13"/>
      </w:numPr>
      <w:jc w:val="center"/>
    </w:pPr>
    <w:rPr>
      <w:rFonts w:ascii="黑体" w:eastAsia="黑体" w:hAnsi="Times New Roman"/>
      <w:sz w:val="21"/>
    </w:rPr>
  </w:style>
  <w:style w:type="paragraph" w:customStyle="1" w:styleId="afc">
    <w:name w:val="标准文件_编号列项（三级）"/>
    <w:rsid w:val="00655D4F"/>
    <w:pPr>
      <w:numPr>
        <w:ilvl w:val="2"/>
        <w:numId w:val="23"/>
      </w:numPr>
    </w:pPr>
    <w:rPr>
      <w:rFonts w:ascii="宋体" w:hAnsi="Times New Roman"/>
      <w:sz w:val="21"/>
    </w:rPr>
  </w:style>
  <w:style w:type="character" w:styleId="affffffc">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a"/>
    <w:rsid w:val="00D4734F"/>
    <w:pPr>
      <w:numPr>
        <w:ilvl w:val="3"/>
        <w:numId w:val="15"/>
      </w:numPr>
      <w:adjustRightInd/>
      <w:spacing w:line="240" w:lineRule="auto"/>
    </w:pPr>
    <w:rPr>
      <w:rFonts w:ascii="宋体" w:hAnsi="宋体"/>
      <w:szCs w:val="24"/>
    </w:rPr>
  </w:style>
  <w:style w:type="paragraph" w:customStyle="1" w:styleId="affffffd">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a"/>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rsid w:val="00D4734F"/>
    <w:pPr>
      <w:spacing w:before="180" w:line="180" w:lineRule="exact"/>
      <w:jc w:val="center"/>
    </w:pPr>
    <w:rPr>
      <w:rFonts w:ascii="宋体" w:hAnsi="Times New Roman"/>
      <w:sz w:val="21"/>
    </w:rPr>
  </w:style>
  <w:style w:type="paragraph" w:customStyle="1" w:styleId="afffffff2">
    <w:name w:val="封面标准文稿类别"/>
    <w:rsid w:val="00D4734F"/>
    <w:pPr>
      <w:spacing w:before="440" w:line="400" w:lineRule="exact"/>
      <w:jc w:val="center"/>
    </w:pPr>
    <w:rPr>
      <w:rFonts w:ascii="宋体" w:hAnsi="Times New Roman"/>
      <w:sz w:val="24"/>
    </w:rPr>
  </w:style>
  <w:style w:type="paragraph" w:customStyle="1" w:styleId="afffffff3">
    <w:name w:val="封面标准英文名称"/>
    <w:rsid w:val="00815419"/>
    <w:pPr>
      <w:widowControl w:val="0"/>
      <w:spacing w:line="360" w:lineRule="exact"/>
      <w:jc w:val="center"/>
    </w:pPr>
    <w:rPr>
      <w:rFonts w:ascii="Times New Roman" w:hAnsi="Times New Roman"/>
      <w:sz w:val="28"/>
    </w:rPr>
  </w:style>
  <w:style w:type="paragraph" w:customStyle="1" w:styleId="afffffff4">
    <w:name w:val="封面一致性程度标识"/>
    <w:rsid w:val="00D4734F"/>
    <w:pPr>
      <w:spacing w:before="440" w:line="440" w:lineRule="exact"/>
      <w:jc w:val="center"/>
    </w:pPr>
    <w:rPr>
      <w:rFonts w:ascii="Times New Roman" w:hAnsi="Times New Roman"/>
      <w:sz w:val="28"/>
    </w:rPr>
  </w:style>
  <w:style w:type="paragraph" w:customStyle="1" w:styleId="afffffff5">
    <w:name w:val="封面正文"/>
    <w:rsid w:val="00D4734F"/>
    <w:pPr>
      <w:jc w:val="both"/>
    </w:pPr>
    <w:rPr>
      <w:rFonts w:ascii="Times New Roman" w:hAnsi="Times New Roman"/>
    </w:rPr>
  </w:style>
  <w:style w:type="paragraph" w:customStyle="1" w:styleId="afffffff6">
    <w:name w:val="附录二级无标题条"/>
    <w:basedOn w:val="afffa"/>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b"/>
    <w:rsid w:val="00D4734F"/>
    <w:pPr>
      <w:outlineLvl w:val="4"/>
    </w:pPr>
  </w:style>
  <w:style w:type="paragraph" w:customStyle="1" w:styleId="afffffff8">
    <w:name w:val="附录四级无标题条"/>
    <w:basedOn w:val="afffffff7"/>
    <w:next w:val="affffb"/>
    <w:rsid w:val="00D4734F"/>
    <w:pPr>
      <w:outlineLvl w:val="5"/>
    </w:pPr>
  </w:style>
  <w:style w:type="paragraph" w:customStyle="1" w:styleId="afffffff9">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rsid w:val="00200333"/>
    <w:pPr>
      <w:numPr>
        <w:numId w:val="30"/>
      </w:numPr>
    </w:pPr>
    <w:rPr>
      <w:rFonts w:ascii="宋体" w:hAnsi="Times New Roman"/>
      <w:sz w:val="21"/>
    </w:rPr>
  </w:style>
  <w:style w:type="paragraph" w:customStyle="1" w:styleId="afffffffa">
    <w:name w:val="附录五级无标题条"/>
    <w:basedOn w:val="afffffff8"/>
    <w:next w:val="affffb"/>
    <w:rsid w:val="00D4734F"/>
    <w:pPr>
      <w:outlineLvl w:val="6"/>
    </w:pPr>
  </w:style>
  <w:style w:type="paragraph" w:customStyle="1" w:styleId="afffffffb">
    <w:name w:val="附录性质"/>
    <w:basedOn w:val="afffa"/>
    <w:rsid w:val="00D4734F"/>
    <w:pPr>
      <w:widowControl/>
      <w:adjustRightInd/>
      <w:jc w:val="center"/>
    </w:pPr>
    <w:rPr>
      <w:rFonts w:ascii="黑体" w:eastAsia="黑体"/>
    </w:rPr>
  </w:style>
  <w:style w:type="paragraph" w:customStyle="1" w:styleId="afffffffc">
    <w:name w:val="附录一级无标题条"/>
    <w:basedOn w:val="afffffe"/>
    <w:next w:val="affffb"/>
    <w:rsid w:val="00D4734F"/>
    <w:pPr>
      <w:autoSpaceDN w:val="0"/>
      <w:outlineLvl w:val="2"/>
    </w:pPr>
    <w:rPr>
      <w:rFonts w:ascii="宋体" w:eastAsia="宋体" w:hAnsi="宋体"/>
    </w:rPr>
  </w:style>
  <w:style w:type="character" w:customStyle="1" w:styleId="afffffffd">
    <w:name w:val="个人答复风格"/>
    <w:rsid w:val="00D4734F"/>
    <w:rPr>
      <w:rFonts w:ascii="Arial" w:eastAsia="宋体" w:hAnsi="Arial" w:cs="Arial"/>
      <w:color w:val="auto"/>
      <w:spacing w:val="0"/>
      <w:sz w:val="20"/>
    </w:rPr>
  </w:style>
  <w:style w:type="character" w:customStyle="1" w:styleId="afffffffe">
    <w:name w:val="个人撰写风格"/>
    <w:rsid w:val="00D4734F"/>
    <w:rPr>
      <w:rFonts w:ascii="Arial" w:eastAsia="宋体" w:hAnsi="Arial" w:cs="Arial"/>
      <w:color w:val="auto"/>
      <w:spacing w:val="0"/>
      <w:sz w:val="20"/>
    </w:rPr>
  </w:style>
  <w:style w:type="paragraph" w:customStyle="1" w:styleId="affffffff">
    <w:name w:val="脚注后续"/>
    <w:rsid w:val="00D4734F"/>
    <w:pPr>
      <w:ind w:leftChars="350" w:left="350"/>
      <w:jc w:val="both"/>
    </w:pPr>
    <w:rPr>
      <w:rFonts w:ascii="宋体" w:hAnsi="Times New Roman"/>
      <w:sz w:val="18"/>
    </w:rPr>
  </w:style>
  <w:style w:type="paragraph" w:customStyle="1" w:styleId="afff9">
    <w:name w:val="列项——"/>
    <w:rsid w:val="00D4734F"/>
    <w:pPr>
      <w:widowControl w:val="0"/>
      <w:numPr>
        <w:numId w:val="14"/>
      </w:numPr>
      <w:jc w:val="both"/>
    </w:pPr>
    <w:rPr>
      <w:rFonts w:ascii="宋体" w:hAnsi="宋体"/>
      <w:sz w:val="21"/>
    </w:rPr>
  </w:style>
  <w:style w:type="paragraph" w:customStyle="1" w:styleId="affffffff0">
    <w:name w:val="列项·"/>
    <w:basedOn w:val="affffb"/>
    <w:rsid w:val="00D4734F"/>
    <w:pPr>
      <w:tabs>
        <w:tab w:val="left" w:pos="840"/>
      </w:tabs>
    </w:pPr>
  </w:style>
  <w:style w:type="paragraph" w:customStyle="1" w:styleId="affffffff1">
    <w:name w:val="目次、索引正文"/>
    <w:rsid w:val="00D4734F"/>
    <w:pPr>
      <w:spacing w:line="320" w:lineRule="exact"/>
      <w:jc w:val="both"/>
    </w:pPr>
    <w:rPr>
      <w:rFonts w:ascii="宋体" w:hAnsi="Times New Roman"/>
      <w:sz w:val="21"/>
    </w:rPr>
  </w:style>
  <w:style w:type="paragraph" w:customStyle="1" w:styleId="210">
    <w:name w:val="目录 21"/>
    <w:basedOn w:val="afffa"/>
    <w:next w:val="afffa"/>
    <w:autoRedefine/>
    <w:semiHidden/>
    <w:rsid w:val="00D4734F"/>
    <w:pPr>
      <w:adjustRightInd/>
      <w:spacing w:line="240" w:lineRule="auto"/>
      <w:jc w:val="left"/>
    </w:pPr>
    <w:rPr>
      <w:bCs/>
      <w:iCs/>
    </w:rPr>
  </w:style>
  <w:style w:type="paragraph" w:customStyle="1" w:styleId="31">
    <w:name w:val="目录 31"/>
    <w:basedOn w:val="afffa"/>
    <w:next w:val="afffa"/>
    <w:autoRedefine/>
    <w:semiHidden/>
    <w:rsid w:val="00D4734F"/>
    <w:pPr>
      <w:spacing w:line="240" w:lineRule="auto"/>
    </w:pPr>
    <w:rPr>
      <w:rFonts w:ascii="宋体" w:hAnsi="宋体"/>
      <w:iCs/>
    </w:rPr>
  </w:style>
  <w:style w:type="paragraph" w:customStyle="1" w:styleId="41">
    <w:name w:val="目录 41"/>
    <w:basedOn w:val="afffa"/>
    <w:next w:val="afffa"/>
    <w:autoRedefine/>
    <w:semiHidden/>
    <w:rsid w:val="00D4734F"/>
    <w:pPr>
      <w:adjustRightInd/>
      <w:spacing w:line="240" w:lineRule="auto"/>
      <w:jc w:val="left"/>
    </w:pPr>
  </w:style>
  <w:style w:type="paragraph" w:customStyle="1" w:styleId="51">
    <w:name w:val="目录 51"/>
    <w:basedOn w:val="afffa"/>
    <w:next w:val="afffa"/>
    <w:autoRedefine/>
    <w:semiHidden/>
    <w:rsid w:val="00D4734F"/>
    <w:pPr>
      <w:spacing w:line="240" w:lineRule="auto"/>
    </w:pPr>
    <w:rPr>
      <w:rFonts w:ascii="宋体" w:hAnsi="宋体"/>
    </w:rPr>
  </w:style>
  <w:style w:type="paragraph" w:customStyle="1" w:styleId="61">
    <w:name w:val="目录 61"/>
    <w:basedOn w:val="afffa"/>
    <w:next w:val="afffa"/>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2">
    <w:name w:val="其他标准称谓"/>
    <w:rsid w:val="00D4734F"/>
    <w:pPr>
      <w:spacing w:line="0" w:lineRule="atLeast"/>
      <w:jc w:val="distribute"/>
    </w:pPr>
    <w:rPr>
      <w:rFonts w:ascii="黑体" w:eastAsia="黑体" w:hAnsi="宋体"/>
      <w:sz w:val="52"/>
    </w:rPr>
  </w:style>
  <w:style w:type="paragraph" w:customStyle="1" w:styleId="affffffff3">
    <w:name w:val="其他发布部门"/>
    <w:basedOn w:val="affffffd"/>
    <w:rsid w:val="00D4734F"/>
    <w:pPr>
      <w:framePr w:wrap="around"/>
      <w:spacing w:line="0" w:lineRule="atLeast"/>
    </w:pPr>
    <w:rPr>
      <w:rFonts w:ascii="黑体" w:eastAsia="黑体"/>
      <w:b w:val="0"/>
    </w:rPr>
  </w:style>
  <w:style w:type="paragraph" w:customStyle="1" w:styleId="afff0">
    <w:name w:val="前言标题"/>
    <w:next w:val="afffa"/>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D4734F"/>
    <w:pPr>
      <w:numPr>
        <w:ilvl w:val="4"/>
        <w:numId w:val="15"/>
      </w:numPr>
      <w:adjustRightInd/>
      <w:spacing w:line="240" w:lineRule="auto"/>
    </w:pPr>
    <w:rPr>
      <w:rFonts w:ascii="宋体" w:hAnsi="宋体"/>
      <w:szCs w:val="24"/>
    </w:rPr>
  </w:style>
  <w:style w:type="paragraph" w:customStyle="1" w:styleId="affffffff4">
    <w:name w:val="实施日期"/>
    <w:basedOn w:val="affffffe"/>
    <w:rsid w:val="00D4734F"/>
    <w:pPr>
      <w:framePr w:hSpace="0" w:wrap="around" w:xAlign="right"/>
      <w:jc w:val="right"/>
    </w:pPr>
  </w:style>
  <w:style w:type="paragraph" w:customStyle="1" w:styleId="a3">
    <w:name w:val="四级无标题条"/>
    <w:basedOn w:val="afffa"/>
    <w:rsid w:val="00D4734F"/>
    <w:pPr>
      <w:numPr>
        <w:ilvl w:val="5"/>
        <w:numId w:val="15"/>
      </w:numPr>
      <w:adjustRightInd/>
      <w:spacing w:line="240" w:lineRule="auto"/>
    </w:pPr>
    <w:rPr>
      <w:rFonts w:ascii="宋体" w:hAnsi="宋体"/>
      <w:szCs w:val="24"/>
    </w:rPr>
  </w:style>
  <w:style w:type="paragraph" w:styleId="affffffff5">
    <w:name w:val="table of figures"/>
    <w:basedOn w:val="afffa"/>
    <w:next w:val="afffa"/>
    <w:semiHidden/>
    <w:rsid w:val="00D4734F"/>
    <w:pPr>
      <w:adjustRightInd/>
      <w:spacing w:line="240" w:lineRule="auto"/>
      <w:jc w:val="left"/>
    </w:pPr>
    <w:rPr>
      <w:szCs w:val="24"/>
    </w:rPr>
  </w:style>
  <w:style w:type="paragraph" w:customStyle="1" w:styleId="affffffff6">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b"/>
    <w:rsid w:val="00D4734F"/>
    <w:pPr>
      <w:jc w:val="both"/>
    </w:pPr>
    <w:rPr>
      <w:rFonts w:ascii="宋体" w:hAnsi="宋体"/>
      <w:sz w:val="21"/>
    </w:rPr>
  </w:style>
  <w:style w:type="paragraph" w:customStyle="1" w:styleId="a4">
    <w:name w:val="五级无标题条"/>
    <w:basedOn w:val="afffa"/>
    <w:rsid w:val="00D4734F"/>
    <w:pPr>
      <w:numPr>
        <w:ilvl w:val="6"/>
        <w:numId w:val="15"/>
      </w:numPr>
      <w:adjustRightInd/>
    </w:pPr>
    <w:rPr>
      <w:szCs w:val="24"/>
    </w:rPr>
  </w:style>
  <w:style w:type="character" w:styleId="affffffff8">
    <w:name w:val="page number"/>
    <w:rsid w:val="00D4734F"/>
    <w:rPr>
      <w:rFonts w:ascii="宋体" w:eastAsia="宋体" w:hAnsi="Times New Roman"/>
      <w:sz w:val="18"/>
    </w:rPr>
  </w:style>
  <w:style w:type="paragraph" w:customStyle="1" w:styleId="a0">
    <w:name w:val="一级无标题条"/>
    <w:basedOn w:val="afffa"/>
    <w:rsid w:val="00D4734F"/>
    <w:pPr>
      <w:numPr>
        <w:ilvl w:val="2"/>
        <w:numId w:val="15"/>
      </w:numPr>
      <w:adjustRightInd/>
      <w:spacing w:before="10" w:after="10" w:line="240" w:lineRule="auto"/>
    </w:pPr>
    <w:rPr>
      <w:rFonts w:ascii="宋体" w:hAnsi="宋体"/>
      <w:szCs w:val="24"/>
    </w:rPr>
  </w:style>
  <w:style w:type="paragraph" w:styleId="affffffff9">
    <w:name w:val="Normal Indent"/>
    <w:basedOn w:val="afffa"/>
    <w:rsid w:val="00D4734F"/>
    <w:pPr>
      <w:ind w:firstLine="420"/>
    </w:pPr>
  </w:style>
  <w:style w:type="paragraph" w:customStyle="1" w:styleId="affffffffa">
    <w:name w:val="注:后续"/>
    <w:rsid w:val="00D4734F"/>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rsid w:val="00D4734F"/>
    <w:pPr>
      <w:ind w:leftChars="0" w:left="1406" w:firstLineChars="0" w:hanging="499"/>
    </w:pPr>
  </w:style>
  <w:style w:type="paragraph" w:customStyle="1" w:styleId="affffffffc">
    <w:name w:val="标准文件_一级无标题"/>
    <w:basedOn w:val="afff2"/>
    <w:qFormat/>
    <w:rsid w:val="00BA263B"/>
    <w:pPr>
      <w:spacing w:beforeLines="0" w:before="0" w:afterLines="0" w:after="0"/>
      <w:outlineLvl w:val="9"/>
    </w:pPr>
    <w:rPr>
      <w:rFonts w:ascii="宋体" w:eastAsia="宋体"/>
    </w:rPr>
  </w:style>
  <w:style w:type="paragraph" w:customStyle="1" w:styleId="affffffffd">
    <w:name w:val="标准文件_五级无标题"/>
    <w:basedOn w:val="afff6"/>
    <w:qFormat/>
    <w:rsid w:val="00BA263B"/>
    <w:pPr>
      <w:spacing w:beforeLines="0" w:before="0" w:afterLines="0" w:after="0"/>
      <w:outlineLvl w:val="9"/>
    </w:pPr>
    <w:rPr>
      <w:rFonts w:ascii="宋体" w:eastAsia="宋体"/>
    </w:rPr>
  </w:style>
  <w:style w:type="paragraph" w:customStyle="1" w:styleId="affffffffe">
    <w:name w:val="标准文件_三级无标题"/>
    <w:basedOn w:val="afff4"/>
    <w:qFormat/>
    <w:rsid w:val="00BA263B"/>
    <w:pPr>
      <w:spacing w:beforeLines="0" w:before="0" w:afterLines="0" w:after="0"/>
      <w:outlineLvl w:val="9"/>
    </w:pPr>
    <w:rPr>
      <w:rFonts w:ascii="宋体" w:eastAsia="宋体"/>
    </w:rPr>
  </w:style>
  <w:style w:type="paragraph" w:customStyle="1" w:styleId="afffffffff">
    <w:name w:val="标准文件_二级无标题"/>
    <w:basedOn w:val="afff3"/>
    <w:qFormat/>
    <w:rsid w:val="00BA263B"/>
    <w:pPr>
      <w:spacing w:beforeLines="0" w:before="0" w:afterLines="0" w:after="0"/>
      <w:outlineLvl w:val="9"/>
    </w:pPr>
    <w:rPr>
      <w:rFonts w:ascii="宋体" w:eastAsia="宋体"/>
    </w:rPr>
  </w:style>
  <w:style w:type="paragraph" w:customStyle="1" w:styleId="afffffffff0">
    <w:name w:val="标准_四级无标题"/>
    <w:basedOn w:val="afff5"/>
    <w:next w:val="affffb"/>
    <w:qFormat/>
    <w:rsid w:val="00D27582"/>
    <w:rPr>
      <w:rFonts w:eastAsia="宋体"/>
    </w:rPr>
  </w:style>
  <w:style w:type="paragraph" w:customStyle="1" w:styleId="afffffffff1">
    <w:name w:val="标准文件_四级无标题"/>
    <w:basedOn w:val="afff5"/>
    <w:qFormat/>
    <w:rsid w:val="00BA263B"/>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2">
    <w:name w:val="标准文件_附录标题"/>
    <w:basedOn w:val="aff8"/>
    <w:qFormat/>
    <w:rsid w:val="00C9435D"/>
    <w:pPr>
      <w:numPr>
        <w:numId w:val="0"/>
      </w:numPr>
      <w:spacing w:after="280"/>
      <w:outlineLvl w:val="9"/>
    </w:pPr>
  </w:style>
  <w:style w:type="paragraph" w:customStyle="1" w:styleId="afffffffff3">
    <w:name w:val="标准文件_二级项"/>
    <w:rsid w:val="00200333"/>
    <w:rPr>
      <w:rFonts w:ascii="宋体" w:hAnsi="Times New Roman"/>
      <w:sz w:val="21"/>
    </w:rPr>
  </w:style>
  <w:style w:type="paragraph" w:customStyle="1" w:styleId="af8">
    <w:name w:val="标准文件_三级项"/>
    <w:basedOn w:val="afffa"/>
    <w:rsid w:val="00E82554"/>
    <w:pPr>
      <w:numPr>
        <w:ilvl w:val="2"/>
        <w:numId w:val="30"/>
      </w:numPr>
      <w:spacing w:line="-300" w:lineRule="auto"/>
    </w:pPr>
    <w:rPr>
      <w:rFonts w:ascii="Times New Roman" w:hAnsi="Times New Roman"/>
    </w:rPr>
  </w:style>
  <w:style w:type="paragraph" w:customStyle="1" w:styleId="afff">
    <w:name w:val="图表脚注说明"/>
    <w:basedOn w:val="afffa"/>
    <w:next w:val="affffb"/>
    <w:rsid w:val="00D035EC"/>
    <w:pPr>
      <w:numPr>
        <w:numId w:val="21"/>
      </w:numPr>
      <w:adjustRightInd/>
      <w:spacing w:line="240" w:lineRule="auto"/>
      <w:ind w:left="783"/>
    </w:pPr>
    <w:rPr>
      <w:rFonts w:ascii="宋体" w:hAnsi="Times New Roman"/>
      <w:sz w:val="18"/>
      <w:szCs w:val="18"/>
    </w:rPr>
  </w:style>
  <w:style w:type="paragraph" w:customStyle="1" w:styleId="afa">
    <w:name w:val="标准文件_字母编号列项（一级）"/>
    <w:rsid w:val="00200333"/>
    <w:pPr>
      <w:numPr>
        <w:numId w:val="23"/>
      </w:numPr>
      <w:jc w:val="both"/>
    </w:pPr>
    <w:rPr>
      <w:rFonts w:ascii="宋体" w:hAnsi="Times New Roman"/>
      <w:sz w:val="21"/>
    </w:rPr>
  </w:style>
  <w:style w:type="paragraph" w:customStyle="1" w:styleId="afffffffff4">
    <w:name w:val="标准文件_索引字母"/>
    <w:next w:val="affffb"/>
    <w:qFormat/>
    <w:rsid w:val="00977D02"/>
    <w:pPr>
      <w:jc w:val="center"/>
    </w:pPr>
    <w:rPr>
      <w:rFonts w:ascii="宋体" w:eastAsia="Times New Roman" w:hAnsi="宋体"/>
      <w:b/>
      <w:kern w:val="2"/>
      <w:sz w:val="21"/>
    </w:rPr>
  </w:style>
  <w:style w:type="paragraph" w:customStyle="1" w:styleId="afffffffff5">
    <w:name w:val="标准文件_附录前"/>
    <w:next w:val="affffb"/>
    <w:qFormat/>
    <w:rsid w:val="00B56FBE"/>
    <w:pPr>
      <w:spacing w:line="20" w:lineRule="atLeast"/>
      <w:ind w:firstLine="200"/>
    </w:pPr>
    <w:rPr>
      <w:rFonts w:ascii="宋体" w:hAnsi="宋体"/>
      <w:kern w:val="2"/>
      <w:sz w:val="10"/>
    </w:rPr>
  </w:style>
  <w:style w:type="paragraph" w:customStyle="1" w:styleId="afffffffff6">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7">
    <w:name w:val="标准文件_表格"/>
    <w:basedOn w:val="affffb"/>
    <w:qFormat/>
    <w:rsid w:val="006D16C4"/>
    <w:pPr>
      <w:ind w:firstLineChars="0" w:firstLine="0"/>
      <w:jc w:val="center"/>
    </w:pPr>
    <w:rPr>
      <w:sz w:val="18"/>
    </w:rPr>
  </w:style>
  <w:style w:type="paragraph" w:customStyle="1" w:styleId="afff7">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8"/>
    <w:rsid w:val="00FA73B1"/>
    <w:pPr>
      <w:widowControl w:val="0"/>
      <w:numPr>
        <w:numId w:val="26"/>
      </w:numPr>
      <w:jc w:val="both"/>
    </w:pPr>
    <w:rPr>
      <w:rFonts w:ascii="宋体" w:hAnsi="Times New Roman"/>
      <w:sz w:val="18"/>
      <w:szCs w:val="18"/>
    </w:rPr>
  </w:style>
  <w:style w:type="paragraph" w:customStyle="1" w:styleId="aff">
    <w:name w:val="标准文件_示例×："/>
    <w:basedOn w:val="afffa"/>
    <w:next w:val="afffffffff8"/>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b"/>
    <w:rsid w:val="00BA263B"/>
    <w:rPr>
      <w:rFonts w:ascii="宋体" w:hAnsi="Times New Roman"/>
      <w:noProof/>
      <w:sz w:val="21"/>
    </w:rPr>
  </w:style>
  <w:style w:type="paragraph" w:customStyle="1" w:styleId="afffffffff9">
    <w:name w:val="标准文件_表格续"/>
    <w:basedOn w:val="affffb"/>
    <w:next w:val="affffb"/>
    <w:qFormat/>
    <w:rsid w:val="003F6272"/>
    <w:pPr>
      <w:jc w:val="center"/>
    </w:pPr>
    <w:rPr>
      <w:rFonts w:ascii="黑体" w:eastAsia="黑体" w:hAnsi="黑体"/>
    </w:rPr>
  </w:style>
  <w:style w:type="paragraph" w:styleId="10">
    <w:name w:val="toc 1"/>
    <w:basedOn w:val="afffa"/>
    <w:next w:val="afffa"/>
    <w:autoRedefine/>
    <w:uiPriority w:val="39"/>
    <w:unhideWhenUsed/>
    <w:rsid w:val="00EB1E69"/>
    <w:rPr>
      <w:rFonts w:ascii="宋体"/>
    </w:rPr>
  </w:style>
  <w:style w:type="table" w:styleId="afffffffffa">
    <w:name w:val="Table Grid"/>
    <w:basedOn w:val="afffc"/>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b">
    <w:name w:val="Placeholder Text"/>
    <w:basedOn w:val="afffb"/>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c">
    <w:name w:val="标准文件_提示"/>
    <w:basedOn w:val="affffb"/>
    <w:next w:val="affffb"/>
    <w:qFormat/>
    <w:rsid w:val="00365F86"/>
    <w:pPr>
      <w:ind w:firstLine="420"/>
    </w:pPr>
    <w:rPr>
      <w:rFonts w:ascii="黑体" w:eastAsia="黑体"/>
    </w:rPr>
  </w:style>
  <w:style w:type="character" w:customStyle="1" w:styleId="afffffffffd">
    <w:name w:val="标准文件_来源"/>
    <w:basedOn w:val="afffb"/>
    <w:uiPriority w:val="1"/>
    <w:qFormat/>
    <w:rsid w:val="00991875"/>
    <w:rPr>
      <w:rFonts w:eastAsia="宋体"/>
      <w:sz w:val="21"/>
    </w:rPr>
  </w:style>
  <w:style w:type="paragraph" w:customStyle="1" w:styleId="afffffffffe">
    <w:name w:val="标准文件_图表说明"/>
    <w:qFormat/>
    <w:rsid w:val="00A8446B"/>
    <w:pPr>
      <w:spacing w:line="276" w:lineRule="auto"/>
      <w:ind w:firstLine="420"/>
    </w:pPr>
    <w:rPr>
      <w:rFonts w:ascii="宋体" w:hAnsi="宋体"/>
      <w:kern w:val="2"/>
      <w:sz w:val="18"/>
    </w:rPr>
  </w:style>
  <w:style w:type="paragraph" w:customStyle="1" w:styleId="affffffffff">
    <w:name w:val="其他发布日期"/>
    <w:basedOn w:val="affffffe"/>
    <w:rsid w:val="00CD50A1"/>
    <w:pPr>
      <w:framePr w:w="3997" w:h="471" w:hRule="exact" w:hSpace="0" w:vSpace="181" w:wrap="around" w:vAnchor="page" w:hAnchor="page" w:x="1419" w:y="14097"/>
    </w:pPr>
  </w:style>
  <w:style w:type="paragraph" w:customStyle="1" w:styleId="affffffffff0">
    <w:name w:val="其他实施日期"/>
    <w:basedOn w:val="affffffff4"/>
    <w:rsid w:val="00CD50A1"/>
    <w:pPr>
      <w:framePr w:w="3997" w:h="471" w:hRule="exact" w:vSpace="181" w:wrap="around" w:vAnchor="page" w:hAnchor="page" w:x="7089" w:y="14097"/>
    </w:pPr>
  </w:style>
  <w:style w:type="paragraph" w:customStyle="1" w:styleId="affffffffff1">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A952D7"/>
    <w:pPr>
      <w:framePr w:wrap="auto"/>
      <w:spacing w:before="57"/>
    </w:pPr>
    <w:rPr>
      <w:sz w:val="21"/>
    </w:rPr>
  </w:style>
  <w:style w:type="paragraph" w:customStyle="1" w:styleId="affffffffff3">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a"/>
    <w:next w:val="afffa"/>
    <w:autoRedefine/>
    <w:uiPriority w:val="39"/>
    <w:unhideWhenUsed/>
    <w:rsid w:val="00EB1E69"/>
    <w:pPr>
      <w:spacing w:line="300" w:lineRule="exact"/>
      <w:ind w:left="420"/>
    </w:pPr>
    <w:rPr>
      <w:rFonts w:ascii="宋体"/>
    </w:rPr>
  </w:style>
  <w:style w:type="paragraph" w:styleId="40">
    <w:name w:val="toc 4"/>
    <w:basedOn w:val="afffa"/>
    <w:next w:val="afffa"/>
    <w:autoRedefine/>
    <w:uiPriority w:val="39"/>
    <w:unhideWhenUsed/>
    <w:rsid w:val="00EB1E69"/>
    <w:pPr>
      <w:tabs>
        <w:tab w:val="right" w:leader="dot" w:pos="9344"/>
      </w:tabs>
      <w:spacing w:line="300" w:lineRule="exact"/>
      <w:ind w:left="629"/>
    </w:pPr>
    <w:rPr>
      <w:rFonts w:ascii="宋体"/>
    </w:rPr>
  </w:style>
  <w:style w:type="paragraph" w:styleId="50">
    <w:name w:val="toc 5"/>
    <w:basedOn w:val="afffa"/>
    <w:next w:val="afffa"/>
    <w:autoRedefine/>
    <w:uiPriority w:val="39"/>
    <w:unhideWhenUsed/>
    <w:rsid w:val="00EB1E69"/>
    <w:pPr>
      <w:ind w:left="839"/>
    </w:pPr>
    <w:rPr>
      <w:rFonts w:ascii="宋体"/>
    </w:rPr>
  </w:style>
  <w:style w:type="paragraph" w:styleId="60">
    <w:name w:val="toc 6"/>
    <w:basedOn w:val="afffa"/>
    <w:next w:val="afffa"/>
    <w:autoRedefine/>
    <w:uiPriority w:val="39"/>
    <w:unhideWhenUsed/>
    <w:rsid w:val="00EB1E69"/>
    <w:pPr>
      <w:spacing w:line="300" w:lineRule="exact"/>
      <w:ind w:left="1049"/>
    </w:pPr>
    <w:rPr>
      <w:rFonts w:ascii="宋体"/>
    </w:rPr>
  </w:style>
  <w:style w:type="paragraph" w:styleId="70">
    <w:name w:val="toc 7"/>
    <w:basedOn w:val="afffa"/>
    <w:next w:val="afffa"/>
    <w:autoRedefine/>
    <w:uiPriority w:val="39"/>
    <w:unhideWhenUsed/>
    <w:rsid w:val="00EB1E69"/>
    <w:pPr>
      <w:tabs>
        <w:tab w:val="right" w:leader="dot" w:pos="9344"/>
      </w:tabs>
      <w:spacing w:line="300" w:lineRule="exact"/>
      <w:ind w:left="1259"/>
    </w:pPr>
    <w:rPr>
      <w:rFonts w:ascii="宋体"/>
    </w:rPr>
  </w:style>
  <w:style w:type="paragraph" w:customStyle="1" w:styleId="afd">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3">
    <w:name w:val="toc 2"/>
    <w:basedOn w:val="afffa"/>
    <w:next w:val="afffa"/>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4">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5">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6">
    <w:name w:val="标准文件_索引项"/>
    <w:basedOn w:val="affffb"/>
    <w:next w:val="affffb"/>
    <w:qFormat/>
    <w:rsid w:val="00E210B5"/>
    <w:pPr>
      <w:tabs>
        <w:tab w:val="right" w:leader="dot" w:pos="9356"/>
      </w:tabs>
      <w:ind w:left="210" w:firstLineChars="0" w:hanging="210"/>
      <w:jc w:val="left"/>
    </w:pPr>
  </w:style>
  <w:style w:type="paragraph" w:customStyle="1" w:styleId="affffffffff7">
    <w:name w:val="标准文件_附录一级无标题"/>
    <w:basedOn w:val="aff9"/>
    <w:qFormat/>
    <w:rsid w:val="009D6BCA"/>
    <w:pPr>
      <w:spacing w:beforeLines="0" w:before="0" w:afterLines="0" w:after="0" w:line="276" w:lineRule="auto"/>
      <w:outlineLvl w:val="9"/>
    </w:pPr>
    <w:rPr>
      <w:rFonts w:ascii="宋体" w:eastAsia="宋体"/>
    </w:rPr>
  </w:style>
  <w:style w:type="paragraph" w:customStyle="1" w:styleId="affffffffff8">
    <w:name w:val="标准文件_附录二级无标题"/>
    <w:basedOn w:val="affa"/>
    <w:rsid w:val="009D6BCA"/>
    <w:pPr>
      <w:spacing w:beforeLines="0" w:before="0" w:afterLines="0" w:after="0" w:line="276" w:lineRule="auto"/>
      <w:outlineLvl w:val="9"/>
    </w:pPr>
    <w:rPr>
      <w:rFonts w:ascii="宋体" w:eastAsia="宋体"/>
    </w:rPr>
  </w:style>
  <w:style w:type="paragraph" w:customStyle="1" w:styleId="affffffffff9">
    <w:name w:val="标准文件_附录三级无标题"/>
    <w:basedOn w:val="affb"/>
    <w:qFormat/>
    <w:rsid w:val="00A41CB5"/>
    <w:pPr>
      <w:spacing w:beforeLines="0" w:before="0" w:afterLines="0" w:after="0" w:line="276" w:lineRule="auto"/>
      <w:outlineLvl w:val="9"/>
    </w:pPr>
    <w:rPr>
      <w:rFonts w:ascii="宋体" w:eastAsia="宋体"/>
    </w:rPr>
  </w:style>
  <w:style w:type="paragraph" w:customStyle="1" w:styleId="affffffffffa">
    <w:name w:val="标准文件_附录四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五级无标题"/>
    <w:basedOn w:val="affd"/>
    <w:qFormat/>
    <w:rsid w:val="00A41CB5"/>
    <w:pPr>
      <w:spacing w:beforeLines="0" w:before="0" w:afterLines="0" w:after="0" w:line="276" w:lineRule="auto"/>
      <w:outlineLvl w:val="9"/>
    </w:pPr>
    <w:rPr>
      <w:rFonts w:ascii="宋体" w:eastAsia="宋体"/>
    </w:rPr>
  </w:style>
  <w:style w:type="paragraph" w:customStyle="1" w:styleId="afffffffff8">
    <w:name w:val="标准文件_示例内容"/>
    <w:basedOn w:val="affffb"/>
    <w:qFormat/>
    <w:rsid w:val="009674AD"/>
    <w:pPr>
      <w:ind w:firstLine="420"/>
    </w:pPr>
    <w:rPr>
      <w:sz w:val="18"/>
    </w:rPr>
  </w:style>
  <w:style w:type="paragraph" w:customStyle="1" w:styleId="affffffffffc">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d">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e">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0">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1">
    <w:name w:val="标准文件_索引标题"/>
    <w:basedOn w:val="afffff2"/>
    <w:next w:val="affffb"/>
    <w:qFormat/>
    <w:rsid w:val="002643C3"/>
    <w:rPr>
      <w:rFonts w:hAnsi="黑体"/>
    </w:rPr>
  </w:style>
  <w:style w:type="paragraph" w:customStyle="1" w:styleId="afffffffffff2">
    <w:name w:val="标准文件_脚注内容"/>
    <w:basedOn w:val="affffb"/>
    <w:qFormat/>
    <w:rsid w:val="00DC3067"/>
    <w:pPr>
      <w:ind w:leftChars="200" w:left="400" w:hangingChars="200" w:hanging="200"/>
    </w:pPr>
    <w:rPr>
      <w:sz w:val="15"/>
    </w:rPr>
  </w:style>
  <w:style w:type="paragraph" w:customStyle="1" w:styleId="afffffffffff3">
    <w:name w:val="标准文件_术语条一"/>
    <w:basedOn w:val="affffffffc"/>
    <w:next w:val="affffb"/>
    <w:qFormat/>
    <w:rsid w:val="00AF0C18"/>
  </w:style>
  <w:style w:type="paragraph" w:customStyle="1" w:styleId="afffffffffff4">
    <w:name w:val="标准文件_术语条二"/>
    <w:basedOn w:val="afffffffff"/>
    <w:next w:val="affffb"/>
    <w:qFormat/>
    <w:rsid w:val="00AF0C18"/>
  </w:style>
  <w:style w:type="paragraph" w:customStyle="1" w:styleId="afffffffffff5">
    <w:name w:val="标准文件_术语条三"/>
    <w:basedOn w:val="affffffffe"/>
    <w:next w:val="affffb"/>
    <w:qFormat/>
    <w:rsid w:val="00AF0C18"/>
  </w:style>
  <w:style w:type="paragraph" w:customStyle="1" w:styleId="afffffffffff6">
    <w:name w:val="标准文件_术语条四"/>
    <w:basedOn w:val="afffffffff1"/>
    <w:next w:val="affffb"/>
    <w:qFormat/>
    <w:rsid w:val="00AF0C18"/>
  </w:style>
  <w:style w:type="paragraph" w:customStyle="1" w:styleId="afffffffffff7">
    <w:name w:val="标准文件_术语条五"/>
    <w:basedOn w:val="affffffffd"/>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7B7453"/>
    <w:rPr>
      <w:rFonts w:ascii="黑体" w:eastAsia="黑体"/>
      <w:spacing w:val="85"/>
      <w:w w:val="100"/>
      <w:position w:val="3"/>
      <w:sz w:val="28"/>
      <w:szCs w:val="28"/>
    </w:rPr>
  </w:style>
  <w:style w:type="paragraph" w:customStyle="1" w:styleId="afffffffffff9">
    <w:name w:val="段"/>
    <w:link w:val="Char7"/>
    <w:qFormat/>
    <w:rsid w:val="00DF16E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9"/>
    <w:qFormat/>
    <w:rsid w:val="00DF16EA"/>
    <w:rPr>
      <w:rFonts w:ascii="宋体" w:hAnsi="Times New Roman"/>
      <w:sz w:val="21"/>
    </w:rPr>
  </w:style>
  <w:style w:type="paragraph" w:customStyle="1" w:styleId="af3">
    <w:name w:val="一级条标题"/>
    <w:next w:val="afffffffffff9"/>
    <w:link w:val="Char8"/>
    <w:rsid w:val="008450D7"/>
    <w:pPr>
      <w:numPr>
        <w:ilvl w:val="1"/>
        <w:numId w:val="4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9"/>
    <w:qFormat/>
    <w:rsid w:val="008450D7"/>
    <w:pPr>
      <w:numPr>
        <w:numId w:val="4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9"/>
    <w:link w:val="Char9"/>
    <w:qFormat/>
    <w:rsid w:val="008450D7"/>
    <w:pPr>
      <w:numPr>
        <w:ilvl w:val="2"/>
      </w:numPr>
      <w:spacing w:before="50" w:after="50"/>
      <w:outlineLvl w:val="3"/>
    </w:pPr>
  </w:style>
  <w:style w:type="paragraph" w:customStyle="1" w:styleId="afffffffffffa">
    <w:name w:val="三级条标题"/>
    <w:basedOn w:val="af4"/>
    <w:next w:val="afffffffffff9"/>
    <w:link w:val="Chara"/>
    <w:qFormat/>
    <w:rsid w:val="008450D7"/>
    <w:pPr>
      <w:numPr>
        <w:ilvl w:val="0"/>
        <w:numId w:val="0"/>
      </w:numPr>
      <w:outlineLvl w:val="4"/>
    </w:pPr>
  </w:style>
  <w:style w:type="paragraph" w:customStyle="1" w:styleId="af5">
    <w:name w:val="四级条标题"/>
    <w:basedOn w:val="afffffffffffa"/>
    <w:next w:val="afffffffffff9"/>
    <w:qFormat/>
    <w:rsid w:val="008450D7"/>
    <w:pPr>
      <w:numPr>
        <w:ilvl w:val="4"/>
        <w:numId w:val="42"/>
      </w:numPr>
      <w:tabs>
        <w:tab w:val="left" w:pos="2803"/>
      </w:tabs>
      <w:ind w:left="2803" w:hanging="420"/>
      <w:outlineLvl w:val="5"/>
    </w:pPr>
  </w:style>
  <w:style w:type="paragraph" w:customStyle="1" w:styleId="af6">
    <w:name w:val="五级条标题"/>
    <w:basedOn w:val="af5"/>
    <w:next w:val="afffffffffff9"/>
    <w:qFormat/>
    <w:rsid w:val="008450D7"/>
    <w:pPr>
      <w:numPr>
        <w:ilvl w:val="5"/>
      </w:numPr>
      <w:tabs>
        <w:tab w:val="left" w:pos="3223"/>
      </w:tabs>
      <w:ind w:left="3223" w:hanging="420"/>
      <w:outlineLvl w:val="6"/>
    </w:pPr>
  </w:style>
  <w:style w:type="character" w:customStyle="1" w:styleId="Char8">
    <w:name w:val="一级条标题 Char"/>
    <w:link w:val="af3"/>
    <w:qFormat/>
    <w:rsid w:val="008450D7"/>
    <w:rPr>
      <w:rFonts w:ascii="黑体" w:eastAsia="黑体" w:hAnsi="Times New Roman"/>
      <w:sz w:val="21"/>
      <w:szCs w:val="21"/>
    </w:rPr>
  </w:style>
  <w:style w:type="character" w:customStyle="1" w:styleId="Char9">
    <w:name w:val="二级条标题 Char"/>
    <w:basedOn w:val="Char8"/>
    <w:link w:val="af4"/>
    <w:qFormat/>
    <w:rsid w:val="008450D7"/>
    <w:rPr>
      <w:rFonts w:ascii="黑体" w:eastAsia="黑体" w:hAnsi="Times New Roman"/>
      <w:sz w:val="21"/>
      <w:szCs w:val="21"/>
    </w:rPr>
  </w:style>
  <w:style w:type="character" w:customStyle="1" w:styleId="Chara">
    <w:name w:val="三级条标题 Char"/>
    <w:basedOn w:val="Char9"/>
    <w:link w:val="afffffffffffa"/>
    <w:qFormat/>
    <w:rsid w:val="008450D7"/>
    <w:rPr>
      <w:rFonts w:ascii="黑体" w:eastAsia="黑体" w:hAnsi="Times New Roman"/>
      <w:sz w:val="21"/>
      <w:szCs w:val="21"/>
    </w:rPr>
  </w:style>
  <w:style w:type="paragraph" w:customStyle="1" w:styleId="afffffffffffb">
    <w:name w:val="正文表标题"/>
    <w:next w:val="afffffffffff9"/>
    <w:rsid w:val="008450D7"/>
    <w:pPr>
      <w:spacing w:beforeLines="50" w:before="156" w:afterLines="50" w:after="156"/>
      <w:jc w:val="center"/>
    </w:pPr>
    <w:rPr>
      <w:rFonts w:ascii="黑体" w:eastAsia="黑体" w:hAnsi="Times New Roman"/>
      <w:sz w:val="21"/>
    </w:rPr>
  </w:style>
  <w:style w:type="paragraph" w:customStyle="1" w:styleId="afffffffffffc">
    <w:name w:val="附录章标题"/>
    <w:next w:val="afffffffffff9"/>
    <w:qFormat/>
    <w:rsid w:val="008450D7"/>
    <w:p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4.jp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19FF1AF73CF474CBC18EBFFE416AC50"/>
        <w:category>
          <w:name w:val="常规"/>
          <w:gallery w:val="placeholder"/>
        </w:category>
        <w:types>
          <w:type w:val="bbPlcHdr"/>
        </w:types>
        <w:behaviors>
          <w:behavior w:val="content"/>
        </w:behaviors>
        <w:guid w:val="{225470CF-238E-4C8B-BA82-EC0EED967698}"/>
      </w:docPartPr>
      <w:docPartBody>
        <w:p w:rsidR="004953F9" w:rsidRDefault="00003529">
          <w:pPr>
            <w:pStyle w:val="819FF1AF73CF474CBC18EBFFE416AC50"/>
          </w:pPr>
          <w:r w:rsidRPr="00751A05">
            <w:rPr>
              <w:rStyle w:val="a3"/>
              <w:rFonts w:hint="eastAsia"/>
            </w:rPr>
            <w:t>单击或点击此处输入文字。</w:t>
          </w:r>
        </w:p>
      </w:docPartBody>
    </w:docPart>
    <w:docPart>
      <w:docPartPr>
        <w:name w:val="BCC0265D568A492A8F29675431A59A83"/>
        <w:category>
          <w:name w:val="常规"/>
          <w:gallery w:val="placeholder"/>
        </w:category>
        <w:types>
          <w:type w:val="bbPlcHdr"/>
        </w:types>
        <w:behaviors>
          <w:behavior w:val="content"/>
        </w:behaviors>
        <w:guid w:val="{12CDC0FB-87C2-4351-84B7-D8CD66CBB75C}"/>
      </w:docPartPr>
      <w:docPartBody>
        <w:p w:rsidR="004953F9" w:rsidRDefault="00003529">
          <w:pPr>
            <w:pStyle w:val="BCC0265D568A492A8F29675431A59A83"/>
          </w:pPr>
          <w:r w:rsidRPr="00FB6243">
            <w:rPr>
              <w:rStyle w:val="a3"/>
              <w:rFonts w:hint="eastAsia"/>
            </w:rPr>
            <w:t>选择一项。</w:t>
          </w:r>
        </w:p>
      </w:docPartBody>
    </w:docPart>
    <w:docPart>
      <w:docPartPr>
        <w:name w:val="B6C3E95A058C4DE29138F437D182E3AF"/>
        <w:category>
          <w:name w:val="常规"/>
          <w:gallery w:val="placeholder"/>
        </w:category>
        <w:types>
          <w:type w:val="bbPlcHdr"/>
        </w:types>
        <w:behaviors>
          <w:behavior w:val="content"/>
        </w:behaviors>
        <w:guid w:val="{42759BE6-1C34-4C0B-9EAC-25E2777AD8E6}"/>
      </w:docPartPr>
      <w:docPartBody>
        <w:p w:rsidR="004953F9" w:rsidRDefault="00003529">
          <w:pPr>
            <w:pStyle w:val="B6C3E95A058C4DE29138F437D182E3A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529"/>
    <w:rsid w:val="00003529"/>
    <w:rsid w:val="000F78ED"/>
    <w:rsid w:val="00326C0B"/>
    <w:rsid w:val="004953F9"/>
    <w:rsid w:val="00676C69"/>
    <w:rsid w:val="008A631E"/>
    <w:rsid w:val="008E7E04"/>
    <w:rsid w:val="00AC663B"/>
    <w:rsid w:val="00C04652"/>
    <w:rsid w:val="00C441FD"/>
    <w:rsid w:val="00C954C7"/>
    <w:rsid w:val="00D472B5"/>
    <w:rsid w:val="00D91EE1"/>
    <w:rsid w:val="00DB2F36"/>
    <w:rsid w:val="00DE4741"/>
    <w:rsid w:val="00E95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19FF1AF73CF474CBC18EBFFE416AC50">
    <w:name w:val="819FF1AF73CF474CBC18EBFFE416AC50"/>
    <w:pPr>
      <w:widowControl w:val="0"/>
      <w:jc w:val="both"/>
    </w:pPr>
  </w:style>
  <w:style w:type="paragraph" w:customStyle="1" w:styleId="BCC0265D568A492A8F29675431A59A83">
    <w:name w:val="BCC0265D568A492A8F29675431A59A83"/>
    <w:pPr>
      <w:widowControl w:val="0"/>
      <w:jc w:val="both"/>
    </w:pPr>
  </w:style>
  <w:style w:type="paragraph" w:customStyle="1" w:styleId="B6C3E95A058C4DE29138F437D182E3AF">
    <w:name w:val="B6C3E95A058C4DE29138F437D182E3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75EB1-7AD3-4A01-9F4E-6185C029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1287</TotalTime>
  <Pages>9</Pages>
  <Words>481</Words>
  <Characters>2744</Characters>
  <Application>Microsoft Office Word</Application>
  <DocSecurity>0</DocSecurity>
  <Lines>22</Lines>
  <Paragraphs>6</Paragraphs>
  <ScaleCrop>false</ScaleCrop>
  <Company>PCMI</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Microsoft</dc:creator>
  <cp:keywords/>
  <dc:description/>
  <cp:lastModifiedBy>Microsoft 帐户</cp:lastModifiedBy>
  <cp:revision>11</cp:revision>
  <cp:lastPrinted>2021-02-02T08:22:00Z</cp:lastPrinted>
  <dcterms:created xsi:type="dcterms:W3CDTF">2021-07-09T02:05:00Z</dcterms:created>
  <dcterms:modified xsi:type="dcterms:W3CDTF">2021-12-21T03:59:00Z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