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8"/>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509"/>
        <w:gridCol w:w="8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9"/>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pPr>
              <w:pStyle w:val="19"/>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rPr>
              <w:t>65.020.20</w:t>
            </w:r>
            <w:r>
              <w:rPr>
                <w:rFonts w:ascii="黑体" w:hAnsi="黑体" w:eastAsia="黑体"/>
                <w:sz w:val="21"/>
                <w:szCs w:val="21"/>
              </w:rPr>
              <w:fldChar w:fldCharType="end"/>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9"/>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tbl>
            <w:tblPr>
              <w:tblStyle w:val="28"/>
              <w:tblpPr w:vertAnchor="page" w:horzAnchor="margin" w:tblpX="1" w:tblpY="341"/>
              <w:tblOverlap w:val="never"/>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0" w:type="dxa"/>
                <w:bottom w:w="0" w:type="dxa"/>
                <w:right w:w="113" w:type="dxa"/>
              </w:tblCellMar>
            </w:tblPr>
            <w:tblGrid>
              <w:gridCol w:w="9242"/>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0" w:type="dxa"/>
                  <w:bottom w:w="0" w:type="dxa"/>
                  <w:right w:w="113" w:type="dxa"/>
                </w:tblCellMar>
              </w:tblPrEx>
              <w:trPr>
                <w:trHeight w:val="1021" w:hRule="exact"/>
              </w:trPr>
              <w:tc>
                <w:tcPr>
                  <w:tcW w:w="9242" w:type="dxa"/>
                  <w:vAlign w:val="center"/>
                </w:tcPr>
                <w:p>
                  <w:pPr>
                    <w:pStyle w:val="50"/>
                    <w:framePr w:wrap="notBeside" w:vAnchor="page" w:hAnchor="page" w:x="1372" w:y="568"/>
                    <w:ind w:left="420" w:right="624"/>
                    <w:rPr>
                      <w:rFonts w:ascii="宋体" w:hAnsi="宋体"/>
                      <w:sz w:val="28"/>
                      <w:szCs w:val="28"/>
                    </w:rPr>
                  </w:pPr>
                  <w:r>
                    <w:drawing>
                      <wp:inline distT="0" distB="0" distL="0" distR="0">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drawing>
                      <wp:inline distT="0" distB="0" distL="0" distR="0">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Pr>
                      <w:sz w:val="21"/>
                      <w:szCs w:val="21"/>
                    </w:rPr>
                    <w:t xml:space="preserve"> </w:t>
                  </w:r>
                  <w:r>
                    <w:fldChar w:fldCharType="begin">
                      <w:ffData>
                        <w:name w:val="c1"/>
                        <w:enabled/>
                        <w:calcOnExit w:val="0"/>
                        <w:textInput>
                          <w:maxLength w:val="7"/>
                        </w:textInput>
                      </w:ffData>
                    </w:fldChar>
                  </w:r>
                  <w:bookmarkStart w:id="1" w:name="c1"/>
                  <w:r>
                    <w:instrText xml:space="preserve"> FORMTEXT </w:instrText>
                  </w:r>
                  <w:r>
                    <w:fldChar w:fldCharType="separate"/>
                  </w:r>
                  <w:r>
                    <w:rPr>
                      <w:rFonts w:hint="eastAsia"/>
                    </w:rPr>
                    <w:t>GXAS</w:t>
                  </w:r>
                  <w:r>
                    <w:fldChar w:fldCharType="end"/>
                  </w:r>
                  <w:bookmarkEnd w:id="1"/>
                </w:p>
              </w:tc>
            </w:tr>
          </w:tbl>
          <w:p>
            <w:pPr>
              <w:pStyle w:val="19"/>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2"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rPr>
              <w:t>A 18</w:t>
            </w:r>
            <w:r>
              <w:rPr>
                <w:rFonts w:ascii="黑体" w:hAnsi="黑体" w:eastAsia="黑体"/>
                <w:sz w:val="21"/>
                <w:szCs w:val="21"/>
              </w:rPr>
              <w:fldChar w:fldCharType="end"/>
            </w:r>
            <w:bookmarkEnd w:id="2"/>
          </w:p>
        </w:tc>
      </w:tr>
    </w:tbl>
    <w:p>
      <w:pPr>
        <w:pStyle w:val="51"/>
        <w:framePr w:w="9639" w:h="624" w:hRule="exact" w:hSpace="181" w:vSpace="181" w:wrap="around" w:hAnchor="page" w:x="1305" w:y="2269"/>
        <w:rPr>
          <w:rFonts w:ascii="黑体" w:hAnsi="黑体" w:eastAsia="黑体"/>
          <w:b w:val="0"/>
          <w:bCs w:val="0"/>
          <w:w w:val="100"/>
          <w:sz w:val="48"/>
          <w:szCs w:val="48"/>
        </w:rPr>
      </w:pPr>
      <w:bookmarkStart w:id="3" w:name="_Hlk26473981"/>
      <w:r>
        <w:rPr>
          <w:rFonts w:hint="eastAsia" w:ascii="黑体" w:eastAsia="黑体"/>
          <w:b w:val="0"/>
          <w:w w:val="100"/>
          <w:sz w:val="48"/>
        </w:rPr>
        <w:t>团体</w:t>
      </w:r>
      <w:r>
        <w:rPr>
          <w:rFonts w:hint="eastAsia" w:ascii="黑体" w:hAnsi="黑体" w:eastAsia="黑体"/>
          <w:b w:val="0"/>
          <w:bCs w:val="0"/>
          <w:w w:val="100"/>
          <w:sz w:val="48"/>
          <w:szCs w:val="48"/>
        </w:rPr>
        <w:t>标准</w:t>
      </w:r>
    </w:p>
    <w:bookmarkEnd w:id="3"/>
    <w:p>
      <w:pPr>
        <w:pStyle w:val="196"/>
      </w:pPr>
      <w:r>
        <w:t>T/</w:t>
      </w:r>
      <w:r>
        <w:fldChar w:fldCharType="begin">
          <w:ffData>
            <w:name w:val="文字1"/>
            <w:enabled/>
            <w:calcOnExit w:val="0"/>
            <w:textInput>
              <w:default w:val="XXX"/>
            </w:textInput>
          </w:ffData>
        </w:fldChar>
      </w:r>
      <w:bookmarkStart w:id="4" w:name="文字1"/>
      <w:r>
        <w:instrText xml:space="preserve"> FORMTEXT </w:instrText>
      </w:r>
      <w:r>
        <w:fldChar w:fldCharType="separate"/>
      </w:r>
      <w:r>
        <w:rPr>
          <w:rFonts w:hint="eastAsia"/>
        </w:rPr>
        <w:t>GXAS</w:t>
      </w:r>
      <w:r>
        <w:fldChar w:fldCharType="end"/>
      </w:r>
      <w:bookmarkEnd w:id="4"/>
      <w:r>
        <w:t xml:space="preserve"> </w:t>
      </w:r>
      <w:r>
        <w:fldChar w:fldCharType="begin">
          <w:ffData>
            <w:name w:val="NSTD_CODE_F"/>
            <w:enabled/>
            <w:calcOnExit w:val="0"/>
            <w:textInput>
              <w:default w:val="XXXX"/>
            </w:textInput>
          </w:ffData>
        </w:fldChar>
      </w:r>
      <w:bookmarkStart w:id="5" w:name="NSTD_CODE_F"/>
      <w:r>
        <w:instrText xml:space="preserve"> FORMTEXT </w:instrText>
      </w:r>
      <w:r>
        <w:fldChar w:fldCharType="separate"/>
      </w:r>
      <w:r>
        <w:t>XXXX</w:t>
      </w:r>
      <w:r>
        <w:fldChar w:fldCharType="end"/>
      </w:r>
      <w:bookmarkEnd w:id="5"/>
      <w:r>
        <w:rPr>
          <w:rFonts w:hAnsi="黑体"/>
        </w:rPr>
        <w:t>—</w:t>
      </w:r>
      <w:r>
        <w:fldChar w:fldCharType="begin">
          <w:ffData>
            <w:name w:val="NSTD_CODE_B"/>
            <w:enabled/>
            <w:calcOnExit w:val="0"/>
            <w:textInput>
              <w:default w:val="XXXX"/>
            </w:textInput>
          </w:ffData>
        </w:fldChar>
      </w:r>
      <w:bookmarkStart w:id="6" w:name="NSTD_CODE_B"/>
      <w:r>
        <w:instrText xml:space="preserve"> FORMTEXT </w:instrText>
      </w:r>
      <w:r>
        <w:fldChar w:fldCharType="separate"/>
      </w:r>
      <w:r>
        <w:rPr>
          <w:rFonts w:hint="eastAsia"/>
        </w:rPr>
        <w:t>XXXX</w:t>
      </w:r>
      <w:r>
        <w:fldChar w:fldCharType="end"/>
      </w:r>
      <w:bookmarkEnd w:id="6"/>
    </w:p>
    <w:p>
      <w:pPr>
        <w:pStyle w:val="197"/>
        <w:rPr>
          <w:rFonts w:hAnsi="黑体"/>
        </w:rPr>
      </w:pPr>
      <w:r>
        <w:rPr>
          <w:rFonts w:hAnsi="黑体"/>
        </w:rPr>
        <w:fldChar w:fldCharType="begin">
          <w:ffData>
            <w:name w:val="OSTD_CODE"/>
            <w:enabled/>
            <w:calcOnExit w:val="0"/>
            <w:textInput/>
          </w:ffData>
        </w:fldChar>
      </w:r>
      <w:bookmarkStart w:id="7"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7"/>
    </w:p>
    <w:p>
      <w:pPr>
        <w:spacing w:line="240" w:lineRule="auto"/>
        <w:rPr>
          <w:rFonts w:ascii="黑体" w:hAnsi="黑体" w:eastAsia="黑体"/>
          <w:kern w:val="0"/>
          <w:sz w:val="10"/>
          <w:szCs w:val="10"/>
        </w:rPr>
      </w:pPr>
      <w:r>
        <w:rPr>
          <w:rFonts w:ascii="黑体" w:hAnsi="黑体" w:eastAsia="黑体"/>
          <w:kern w:val="0"/>
          <w:sz w:val="10"/>
          <w:szCs w:val="10"/>
        </w:rPr>
        <w:pict>
          <v:line id="直接连接符 73" o:spid="_x0000_s1026" o:spt="20" style="position:absolute;left:0pt;margin-left:70.9pt;margin-top:212.65pt;height:0pt;width:481.9pt;mso-position-horizontal-relative:page;mso-position-vertical-relative:page;z-index:251659264;mso-width-relative:page;mso-height-relative:page;" coordsize="21600,21600" o:allowoverlap="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">
            <v:path arrowok="t"/>
            <v:fill focussize="0,0"/>
            <v:stroke/>
            <v:imagedata o:title=""/>
            <o:lock v:ext="edit"/>
          </v:line>
        </w:pict>
      </w:r>
    </w:p>
    <w:p>
      <w:pPr>
        <w:pStyle w:val="51"/>
        <w:framePr w:w="9639" w:h="6976" w:hRule="exact" w:hSpace="0" w:vSpace="0" w:wrap="around" w:hAnchor="page" w:y="6408"/>
        <w:jc w:val="center"/>
        <w:rPr>
          <w:rFonts w:ascii="黑体" w:hAnsi="黑体" w:eastAsia="黑体"/>
          <w:b w:val="0"/>
          <w:bCs w:val="0"/>
          <w:w w:val="100"/>
        </w:rPr>
      </w:pPr>
    </w:p>
    <w:p>
      <w:pPr>
        <w:pStyle w:val="198"/>
        <w:framePr w:h="6974" w:hRule="exact" w:wrap="around" w:x="1419" w:anchorLock="1"/>
      </w:pPr>
      <w:r>
        <w:fldChar w:fldCharType="begin">
          <w:ffData>
            <w:name w:val="CSTD_NAME"/>
            <w:enabled/>
            <w:calcOnExit w:val="0"/>
            <w:textInput>
              <w:default w:val="点击此处添加标准名称"/>
            </w:textInput>
          </w:ffData>
        </w:fldChar>
      </w:r>
      <w:bookmarkStart w:id="8" w:name="CSTD_NAME"/>
      <w:r>
        <w:instrText xml:space="preserve"> FORMTEXT </w:instrText>
      </w:r>
      <w:r>
        <w:fldChar w:fldCharType="separate"/>
      </w:r>
      <w:r>
        <w:rPr>
          <w:rFonts w:hint="eastAsia"/>
        </w:rPr>
        <w:t>无公害食用木薯生产技术规程</w:t>
      </w:r>
      <w:r>
        <w:fldChar w:fldCharType="end"/>
      </w:r>
      <w:bookmarkEnd w:id="8"/>
    </w:p>
    <w:p>
      <w:pPr>
        <w:framePr w:w="9639" w:h="6974" w:hRule="exact" w:wrap="around" w:vAnchor="page" w:hAnchor="page" w:x="1419" w:y="6408" w:anchorLock="1"/>
        <w:ind w:left="-1418"/>
      </w:pPr>
    </w:p>
    <w:p>
      <w:pPr>
        <w:pStyle w:val="126"/>
        <w:framePr w:w="9639" w:h="6974" w:hRule="exact" w:wrap="around" w:vAnchor="page" w:hAnchor="page" w:x="1419" w:y="6408" w:anchorLock="1"/>
        <w:textAlignment w:val="bottom"/>
        <w:rPr>
          <w:rFonts w:ascii="黑体" w:hAnsi="黑体" w:eastAsia="黑体"/>
          <w:szCs w:val="28"/>
        </w:rPr>
      </w:pPr>
      <w:r>
        <w:rPr>
          <w:rFonts w:ascii="黑体" w:hAnsi="黑体" w:eastAsia="黑体"/>
          <w:szCs w:val="28"/>
        </w:rPr>
        <w:fldChar w:fldCharType="begin">
          <w:ffData>
            <w:name w:val="ESTD_NAME"/>
            <w:enabled/>
            <w:calcOnExit w:val="0"/>
            <w:textInput>
              <w:default w:val="点击此处添加标准名称的英文译名"/>
            </w:textInput>
          </w:ffData>
        </w:fldChar>
      </w:r>
      <w:bookmarkStart w:id="9" w:name="ESTD_NAME"/>
      <w:r>
        <w:rPr>
          <w:rFonts w:ascii="黑体" w:hAnsi="黑体" w:eastAsia="黑体"/>
          <w:szCs w:val="28"/>
        </w:rPr>
        <w:instrText xml:space="preserve"> FORMTEXT </w:instrText>
      </w:r>
      <w:r>
        <w:rPr>
          <w:rFonts w:ascii="黑体" w:hAnsi="黑体" w:eastAsia="黑体"/>
          <w:szCs w:val="28"/>
        </w:rPr>
        <w:fldChar w:fldCharType="separate"/>
      </w:r>
      <w:r>
        <w:rPr>
          <w:rFonts w:ascii="黑体" w:hAnsi="黑体" w:eastAsia="黑体"/>
          <w:szCs w:val="28"/>
        </w:rPr>
        <w:t xml:space="preserve">Technical code of practice for pollution-free </w:t>
      </w:r>
      <w:r>
        <w:rPr>
          <w:rFonts w:hint="eastAsia" w:ascii="黑体" w:hAnsi="黑体" w:eastAsia="黑体"/>
          <w:szCs w:val="28"/>
        </w:rPr>
        <w:t>edible cassava</w:t>
      </w:r>
      <w:r>
        <w:rPr>
          <w:rFonts w:ascii="黑体" w:hAnsi="黑体" w:eastAsia="黑体"/>
          <w:szCs w:val="28"/>
        </w:rPr>
        <w:t xml:space="preserve"> production</w:t>
      </w:r>
      <w:r>
        <w:rPr>
          <w:rFonts w:ascii="黑体" w:hAnsi="黑体" w:eastAsia="黑体"/>
          <w:szCs w:val="28"/>
        </w:rPr>
        <w:fldChar w:fldCharType="end"/>
      </w:r>
      <w:bookmarkEnd w:id="9"/>
    </w:p>
    <w:p>
      <w:pPr>
        <w:framePr w:w="9639" w:h="6974" w:hRule="exact" w:wrap="around" w:vAnchor="page" w:hAnchor="page" w:x="1419" w:y="6408" w:anchorLock="1"/>
        <w:spacing w:line="760" w:lineRule="exact"/>
        <w:ind w:left="-1418"/>
      </w:pPr>
    </w:p>
    <w:p>
      <w:pPr>
        <w:pStyle w:val="126"/>
        <w:framePr w:w="9639" w:h="6974" w:hRule="exact" w:wrap="around" w:vAnchor="page" w:hAnchor="page" w:x="1419" w:y="6408" w:anchorLock="1"/>
        <w:textAlignment w:val="bottom"/>
        <w:rPr>
          <w:rFonts w:eastAsia="黑体"/>
          <w:szCs w:val="28"/>
        </w:rPr>
      </w:pPr>
    </w:p>
    <w:p>
      <w:pPr>
        <w:pStyle w:val="126"/>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0" w:name="下拉1"/>
      <w:r>
        <w:rPr>
          <w:sz w:val="24"/>
          <w:szCs w:val="28"/>
        </w:rPr>
        <w:instrText xml:space="preserve"> FORMDROPDOWN </w:instrText>
      </w:r>
      <w:r>
        <w:rPr>
          <w:sz w:val="24"/>
          <w:szCs w:val="28"/>
        </w:rPr>
        <w:fldChar w:fldCharType="separate"/>
      </w:r>
      <w:r>
        <w:rPr>
          <w:sz w:val="24"/>
          <w:szCs w:val="28"/>
        </w:rPr>
        <w:fldChar w:fldCharType="end"/>
      </w:r>
      <w:bookmarkEnd w:id="10"/>
    </w:p>
    <w:p>
      <w:pPr>
        <w:pStyle w:val="126"/>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1"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11"/>
    </w:p>
    <w:p>
      <w:pPr>
        <w:pStyle w:val="126"/>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2" w:name="下拉2"/>
      <w:r>
        <w:rPr>
          <w:b/>
          <w:sz w:val="21"/>
          <w:szCs w:val="28"/>
        </w:rPr>
        <w:instrText xml:space="preserve"> FORMDROPDOWN </w:instrText>
      </w:r>
      <w:r>
        <w:rPr>
          <w:b/>
          <w:sz w:val="21"/>
          <w:szCs w:val="28"/>
        </w:rPr>
        <w:fldChar w:fldCharType="separate"/>
      </w:r>
      <w:r>
        <w:rPr>
          <w:b/>
          <w:sz w:val="21"/>
          <w:szCs w:val="28"/>
        </w:rPr>
        <w:fldChar w:fldCharType="end"/>
      </w:r>
      <w:bookmarkEnd w:id="12"/>
    </w:p>
    <w:p>
      <w:pPr>
        <w:pStyle w:val="194"/>
        <w:framePr w:wrap="around" w:y="14176"/>
      </w:pPr>
      <w:r>
        <w:rPr>
          <w:rFonts w:ascii="黑体"/>
        </w:rPr>
        <w:fldChar w:fldCharType="begin">
          <w:ffData>
            <w:name w:val="PLSH_DATE_Y"/>
            <w:enabled/>
            <w:calcOnExit w:val="0"/>
            <w:textInput>
              <w:default w:val="XXXX"/>
              <w:maxLength w:val="4"/>
            </w:textInput>
          </w:ffData>
        </w:fldChar>
      </w:r>
      <w:bookmarkStart w:id="13"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3"/>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4"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4"/>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5"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rPr>
          <w:rFonts w:hint="eastAsia"/>
        </w:rPr>
        <w:t>发布</w:t>
      </w:r>
    </w:p>
    <w:p>
      <w:pPr>
        <w:pStyle w:val="195"/>
        <w:framePr w:wrap="around" w:y="14176"/>
      </w:pPr>
      <w:r>
        <w:rPr>
          <w:rFonts w:ascii="黑体"/>
        </w:rPr>
        <w:fldChar w:fldCharType="begin">
          <w:ffData>
            <w:name w:val="CROT_DATE_Y"/>
            <w:enabled/>
            <w:calcOnExit w:val="0"/>
            <w:textInput>
              <w:default w:val="XXXX"/>
              <w:maxLength w:val="4"/>
            </w:textInput>
          </w:ffData>
        </w:fldChar>
      </w:r>
      <w:bookmarkStart w:id="16"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6"/>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7"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7"/>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8"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rPr>
          <w:rFonts w:hint="eastAsia"/>
        </w:rPr>
        <w:t>实施</w:t>
      </w:r>
    </w:p>
    <w:p>
      <w:pPr>
        <w:pStyle w:val="152"/>
        <w:framePr w:h="584" w:hRule="exact" w:hSpace="181" w:vSpace="181" w:wrap="around" w:y="14800"/>
        <w:rPr>
          <w:rFonts w:hAnsi="黑体"/>
        </w:rPr>
      </w:pPr>
      <w:r>
        <w:rPr>
          <w:rFonts w:hAnsi="黑体"/>
          <w:w w:val="100"/>
          <w:sz w:val="28"/>
        </w:rPr>
        <w:fldChar w:fldCharType="begin">
          <w:ffData>
            <w:name w:val="fm"/>
            <w:enabled/>
            <w:calcOnExit w:val="0"/>
            <w:textInput/>
          </w:ffData>
        </w:fldChar>
      </w:r>
      <w:bookmarkStart w:id="19" w:name="fm"/>
      <w:r>
        <w:rPr>
          <w:rFonts w:hAnsi="黑体"/>
          <w:w w:val="100"/>
          <w:sz w:val="28"/>
        </w:rPr>
        <w:instrText xml:space="preserve"> FORMTEXT </w:instrText>
      </w:r>
      <w:r>
        <w:rPr>
          <w:rFonts w:hAnsi="黑体"/>
          <w:w w:val="100"/>
          <w:sz w:val="28"/>
        </w:rPr>
        <w:fldChar w:fldCharType="separate"/>
      </w:r>
      <w:r>
        <w:rPr>
          <w:rFonts w:hint="eastAsia" w:hAnsi="黑体"/>
          <w:w w:val="100"/>
          <w:sz w:val="28"/>
        </w:rPr>
        <w:t>广西标准化协会</w:t>
      </w:r>
      <w:r>
        <w:rPr>
          <w:rFonts w:hAnsi="黑体"/>
          <w:w w:val="100"/>
          <w:sz w:val="28"/>
        </w:rPr>
        <w:fldChar w:fldCharType="end"/>
      </w:r>
      <w:bookmarkEnd w:id="19"/>
      <w:r>
        <w:rPr>
          <w:rFonts w:ascii="Times New Roman"/>
          <w:w w:val="100"/>
          <w:sz w:val="28"/>
        </w:rPr>
        <w:t>  </w:t>
      </w:r>
      <w:r>
        <w:rPr>
          <w:rStyle w:val="230"/>
          <w:rFonts w:hint="eastAsia" w:hAnsi="黑体"/>
          <w:position w:val="0"/>
        </w:rPr>
        <w:t>发</w:t>
      </w:r>
      <w:r>
        <w:rPr>
          <w:rStyle w:val="230"/>
          <w:rFonts w:hint="eastAsia" w:hAnsi="黑体"/>
          <w:spacing w:val="0"/>
          <w:position w:val="0"/>
        </w:rPr>
        <w:t>布</w:t>
      </w:r>
    </w:p>
    <w:p>
      <w:pPr>
        <w:rPr>
          <w:rFonts w:ascii="宋体" w:hAnsi="宋体"/>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567" w:right="1134" w:bottom="1134" w:left="1134" w:header="1418" w:footer="1134" w:gutter="284"/>
          <w:cols w:space="425" w:num="1"/>
          <w:titlePg/>
          <w:docGrid w:linePitch="312" w:charSpace="0"/>
        </w:sectPr>
      </w:pPr>
      <w:r>
        <w:rPr>
          <w:rFonts w:ascii="宋体" w:hAnsi="宋体"/>
          <w:sz w:val="28"/>
          <w:szCs w:val="28"/>
        </w:rPr>
        <w:pict>
          <v:line id="直接连接符 5" o:spid="_x0000_s1027" o:spt="20" style="position:absolute;left:0pt;margin-left:70.85pt;margin-top:728.6pt;height:0pt;width:481.9pt;mso-position-horizontal-relative:page;mso-position-vertical-relative:page;z-index:251660288;mso-width-relative:page;mso-height-relative:pag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">
            <v:path arrowok="t"/>
            <v:fill focussize="0,0"/>
            <v:stroke/>
            <v:imagedata o:title=""/>
            <o:lock v:ext="edit"/>
            <w10:anchorlock/>
          </v:line>
        </w:pict>
      </w:r>
    </w:p>
    <w:p>
      <w:pPr>
        <w:pStyle w:val="90"/>
        <w:spacing w:after="360"/>
      </w:pPr>
      <w:bookmarkStart w:id="20" w:name="BookMark2"/>
      <w:r>
        <w:rPr>
          <w:spacing w:val="320"/>
        </w:rPr>
        <w:t>前</w:t>
      </w:r>
      <w:r>
        <w:t>言</w:t>
      </w:r>
    </w:p>
    <w:p>
      <w:pPr>
        <w:pStyle w:val="57"/>
        <w:ind w:firstLine="420"/>
      </w:pPr>
      <w:r>
        <w:rPr>
          <w:rFonts w:hint="eastAsia"/>
        </w:rPr>
        <w:t>本文件按照GB/T 1.1—2020《标准化工作导则  第1部分：标准化文件的结构和起草规则》的规定起草。</w:t>
      </w:r>
    </w:p>
    <w:p>
      <w:pPr>
        <w:pStyle w:val="57"/>
        <w:ind w:firstLine="420"/>
      </w:pPr>
      <w:r>
        <w:rPr>
          <w:rFonts w:hint="eastAsia"/>
        </w:rPr>
        <w:t>请注意本文件的某些内容可能涉及专利。本文件的发布机构不承担识别专利的责任。</w:t>
      </w:r>
    </w:p>
    <w:p>
      <w:pPr>
        <w:pStyle w:val="57"/>
        <w:ind w:firstLine="420"/>
      </w:pPr>
      <w:r>
        <w:rPr>
          <w:rFonts w:hint="eastAsia"/>
        </w:rPr>
        <w:t>本文件由广西壮族自治区农业科学院经济作物研究所提出。</w:t>
      </w:r>
    </w:p>
    <w:p>
      <w:pPr>
        <w:pStyle w:val="57"/>
        <w:ind w:firstLine="420"/>
      </w:pPr>
      <w:r>
        <w:rPr>
          <w:rFonts w:hint="eastAsia"/>
        </w:rPr>
        <w:t>本文件起草单位：广西壮族自治区农业科学院经济作物研究所、广西农垦明阳生化集团股份有限公司。</w:t>
      </w:r>
    </w:p>
    <w:p>
      <w:pPr>
        <w:pStyle w:val="57"/>
        <w:ind w:firstLine="420"/>
        <w:rPr>
          <w:color w:val="0000FF"/>
        </w:rPr>
        <w:sectPr>
          <w:headerReference r:id="rId11" w:type="default"/>
          <w:footerReference r:id="rId13" w:type="default"/>
          <w:headerReference r:id="rId12" w:type="even"/>
          <w:footerReference r:id="rId14" w:type="even"/>
          <w:pgSz w:w="11906" w:h="16838"/>
          <w:pgMar w:top="567" w:right="1134" w:bottom="1134" w:left="1134" w:header="1418" w:footer="1134" w:gutter="284"/>
          <w:pgNumType w:fmt="upperRoman" w:start="1"/>
          <w:cols w:space="425" w:num="1"/>
          <w:formProt w:val="0"/>
          <w:docGrid w:linePitch="312" w:charSpace="0"/>
        </w:sectPr>
      </w:pPr>
      <w:r>
        <w:rPr>
          <w:rFonts w:hint="eastAsia"/>
        </w:rPr>
        <w:t>文件主要起草人：。</w:t>
      </w:r>
    </w:p>
    <w:bookmarkEnd w:id="20"/>
    <w:p>
      <w:pPr>
        <w:spacing w:line="20" w:lineRule="exact"/>
        <w:jc w:val="center"/>
        <w:rPr>
          <w:rFonts w:ascii="黑体" w:hAnsi="黑体" w:eastAsia="黑体"/>
          <w:sz w:val="32"/>
          <w:szCs w:val="32"/>
        </w:rPr>
      </w:pPr>
      <w:bookmarkStart w:id="21" w:name="BookMark4"/>
    </w:p>
    <w:p>
      <w:pPr>
        <w:spacing w:line="20" w:lineRule="exact"/>
        <w:jc w:val="center"/>
        <w:rPr>
          <w:rFonts w:ascii="黑体" w:hAnsi="黑体" w:eastAsia="黑体"/>
          <w:sz w:val="32"/>
          <w:szCs w:val="32"/>
        </w:rPr>
      </w:pPr>
    </w:p>
    <w:sdt>
      <w:sdtPr>
        <w:tag w:val="NEW_STAND_NAME"/>
        <w:id w:val="595910757"/>
        <w:lock w:val="sdtLocked"/>
        <w:placeholder>
          <w:docPart w:val="90206C420A3E4D138EF2167E430BC22B"/>
        </w:placeholder>
      </w:sdtPr>
      <w:sdtContent>
        <w:p>
          <w:pPr>
            <w:pStyle w:val="178"/>
            <w:spacing w:before="240" w:beforeLines="100" w:after="528" w:afterLines="220"/>
          </w:pPr>
          <w:bookmarkStart w:id="22" w:name="NEW_STAND_NAME"/>
          <w:r>
            <w:rPr>
              <w:rFonts w:hint="eastAsia"/>
            </w:rPr>
            <w:t>无公害食用木薯生产技术规程</w:t>
          </w:r>
        </w:p>
      </w:sdtContent>
    </w:sdt>
    <w:bookmarkEnd w:id="22"/>
    <w:p>
      <w:pPr>
        <w:pStyle w:val="105"/>
        <w:spacing w:before="240" w:after="240"/>
      </w:pPr>
      <w:bookmarkStart w:id="23" w:name="_Toc26718930"/>
      <w:bookmarkStart w:id="24" w:name="_Toc17233333"/>
      <w:bookmarkStart w:id="25" w:name="_Toc26986771"/>
      <w:bookmarkStart w:id="26" w:name="_Toc24884211"/>
      <w:bookmarkStart w:id="27" w:name="_Toc17233325"/>
      <w:bookmarkStart w:id="28" w:name="_Toc26986530"/>
      <w:bookmarkStart w:id="29" w:name="_Toc26648465"/>
      <w:bookmarkStart w:id="30" w:name="_Toc24884218"/>
      <w:r>
        <w:rPr>
          <w:rFonts w:hint="eastAsia"/>
        </w:rPr>
        <w:t>范围</w:t>
      </w:r>
      <w:bookmarkEnd w:id="23"/>
      <w:bookmarkEnd w:id="24"/>
      <w:bookmarkEnd w:id="25"/>
      <w:bookmarkEnd w:id="26"/>
      <w:bookmarkEnd w:id="27"/>
      <w:bookmarkEnd w:id="28"/>
      <w:bookmarkEnd w:id="29"/>
      <w:bookmarkEnd w:id="30"/>
    </w:p>
    <w:p>
      <w:pPr>
        <w:pStyle w:val="233"/>
      </w:pPr>
      <w:bookmarkStart w:id="31" w:name="_Toc26648466"/>
      <w:bookmarkStart w:id="32" w:name="_Toc24884219"/>
      <w:bookmarkStart w:id="33" w:name="_Toc17233326"/>
      <w:bookmarkStart w:id="34" w:name="_Toc17233334"/>
      <w:bookmarkStart w:id="35" w:name="_Toc24884212"/>
      <w:r>
        <w:rPr>
          <w:rFonts w:hint="eastAsia"/>
        </w:rPr>
        <w:t>本文件规定了无公害食用木薯生产的产地环境、品种选择、种茎处理、种植、田间管理、采收、抽检等阶段的操作指示，并描述了生产档案的追溯方法。</w:t>
      </w:r>
    </w:p>
    <w:p>
      <w:pPr>
        <w:pStyle w:val="233"/>
      </w:pPr>
      <w:r>
        <w:rPr>
          <w:rFonts w:hint="eastAsia"/>
        </w:rPr>
        <w:t>本文件适用于广西行政区域内无公害食用木薯的生产。</w:t>
      </w:r>
    </w:p>
    <w:p>
      <w:pPr>
        <w:pStyle w:val="105"/>
        <w:spacing w:before="240" w:after="240"/>
      </w:pPr>
      <w:bookmarkStart w:id="36" w:name="_Toc26986772"/>
      <w:bookmarkStart w:id="37" w:name="_Toc26986531"/>
      <w:bookmarkStart w:id="38" w:name="_Toc26718931"/>
      <w:r>
        <w:rPr>
          <w:rFonts w:hint="eastAsia"/>
        </w:rPr>
        <w:t>规范性引用文件</w:t>
      </w:r>
      <w:bookmarkEnd w:id="31"/>
      <w:bookmarkEnd w:id="32"/>
      <w:bookmarkEnd w:id="33"/>
      <w:bookmarkEnd w:id="34"/>
      <w:bookmarkEnd w:id="35"/>
      <w:bookmarkEnd w:id="36"/>
      <w:bookmarkEnd w:id="37"/>
      <w:bookmarkEnd w:id="38"/>
    </w:p>
    <w:sdt>
      <w:sdtPr>
        <w:rPr>
          <w:rFonts w:hint="eastAsia"/>
        </w:rPr>
        <w:id w:val="715848253"/>
        <w:placeholder>
          <w:docPart w:val="18B08D6ED5CC474286E703183F17852E"/>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pPr>
            <w:pStyle w:val="57"/>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pPr>
        <w:pStyle w:val="57"/>
        <w:ind w:firstLine="420"/>
      </w:pPr>
      <w:bookmarkStart w:id="39" w:name="OLE_LINK2"/>
      <w:r>
        <w:rPr>
          <w:rFonts w:hint="eastAsia"/>
        </w:rPr>
        <w:t>GB/T 8321  农药合理使用准则（所有部分）</w:t>
      </w:r>
    </w:p>
    <w:p>
      <w:pPr>
        <w:pStyle w:val="57"/>
        <w:ind w:firstLine="420"/>
        <w:rPr>
          <w:rFonts w:hint="eastAsia"/>
        </w:rPr>
      </w:pPr>
      <w:r>
        <w:rPr>
          <w:rFonts w:hint="eastAsia"/>
        </w:rPr>
        <w:t>GB 13735  聚乙烯吹塑农用地面覆盖薄膜</w:t>
      </w:r>
    </w:p>
    <w:p>
      <w:pPr>
        <w:pStyle w:val="57"/>
        <w:ind w:firstLine="420"/>
        <w:rPr>
          <w:rFonts w:hint="eastAsia"/>
          <w:color w:val="auto"/>
        </w:rPr>
      </w:pPr>
      <w:r>
        <w:rPr>
          <w:rFonts w:hint="eastAsia"/>
          <w:color w:val="auto"/>
        </w:rPr>
        <w:t>GB 2762-2017 食品安全国家标准 食品中污染物限量</w:t>
      </w:r>
    </w:p>
    <w:p>
      <w:pPr>
        <w:pStyle w:val="57"/>
        <w:ind w:firstLine="420"/>
        <w:rPr>
          <w:rFonts w:hint="eastAsia"/>
          <w:color w:val="auto"/>
        </w:rPr>
      </w:pPr>
      <w:r>
        <w:rPr>
          <w:rFonts w:hint="eastAsia"/>
          <w:color w:val="auto"/>
        </w:rPr>
        <w:t>GB 2763-2021 食品安全国家标准 食品中农药最大残留限量 </w:t>
      </w:r>
    </w:p>
    <w:p>
      <w:pPr>
        <w:pStyle w:val="57"/>
        <w:ind w:firstLine="420"/>
      </w:pPr>
      <w:r>
        <w:rPr>
          <w:rFonts w:hint="eastAsia"/>
        </w:rPr>
        <w:t>NY/T 356  木薯  种茎</w:t>
      </w:r>
    </w:p>
    <w:p>
      <w:pPr>
        <w:pStyle w:val="57"/>
        <w:ind w:firstLine="420"/>
      </w:pPr>
      <w:r>
        <w:rPr>
          <w:rFonts w:hint="eastAsia"/>
        </w:rPr>
        <w:t>NY/T 496  肥料合理使用准则  通则</w:t>
      </w:r>
    </w:p>
    <w:p>
      <w:pPr>
        <w:pStyle w:val="57"/>
        <w:ind w:firstLine="420"/>
        <w:rPr>
          <w:rFonts w:hint="eastAsia"/>
        </w:rPr>
      </w:pPr>
      <w:r>
        <w:rPr>
          <w:rFonts w:hint="eastAsia"/>
        </w:rPr>
        <w:t>NY/T 2046  木薯主要病虫害防治技术规范</w:t>
      </w:r>
    </w:p>
    <w:p>
      <w:pPr>
        <w:pStyle w:val="57"/>
        <w:ind w:firstLine="420"/>
      </w:pPr>
      <w:r>
        <w:rPr>
          <w:rFonts w:hint="eastAsia"/>
        </w:rPr>
        <w:t>NY/T 2103  蔬菜抽样技术规范</w:t>
      </w:r>
    </w:p>
    <w:p>
      <w:pPr>
        <w:pStyle w:val="57"/>
        <w:ind w:firstLine="420"/>
      </w:pPr>
      <w:r>
        <w:rPr>
          <w:rFonts w:hint="eastAsia"/>
        </w:rPr>
        <w:t>NY/T 5010  无公害农产品  种植业产地环境条件</w:t>
      </w:r>
    </w:p>
    <w:bookmarkEnd w:id="39"/>
    <w:p>
      <w:pPr>
        <w:pStyle w:val="105"/>
        <w:spacing w:before="240" w:after="240"/>
      </w:pPr>
      <w:r>
        <w:rPr>
          <w:rFonts w:hint="eastAsia"/>
          <w:szCs w:val="21"/>
        </w:rPr>
        <w:t>术语和定义</w:t>
      </w:r>
    </w:p>
    <w:sdt>
      <w:sdtPr>
        <w:id w:val="-1909835108"/>
        <w:placeholder>
          <w:docPart w:val="2B41A3A421034DB68746731E30ABDB57"/>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pPr>
            <w:pStyle w:val="57"/>
            <w:ind w:firstLine="420"/>
          </w:pPr>
          <w:bookmarkStart w:id="40" w:name="_Toc26986532"/>
          <w:bookmarkEnd w:id="40"/>
          <w:r>
            <w:t>下列术语和定义适用于本文件。</w:t>
          </w:r>
        </w:p>
      </w:sdtContent>
    </w:sdt>
    <w:p>
      <w:pPr>
        <w:pStyle w:val="224"/>
        <w:ind w:left="420" w:hanging="420" w:hangingChars="200"/>
        <w:rPr>
          <w:rFonts w:ascii="黑体" w:hAnsi="黑体" w:eastAsia="黑体"/>
        </w:rPr>
      </w:pPr>
      <w:r>
        <w:rPr>
          <w:rFonts w:ascii="黑体" w:hAnsi="黑体" w:eastAsia="黑体"/>
          <w:color w:val="000000"/>
          <w:highlight w:val="lightGray"/>
        </w:rPr>
        <w:br w:type="textWrapping"/>
      </w:r>
      <w:r>
        <w:rPr>
          <w:rFonts w:hint="eastAsia" w:ascii="黑体" w:hAnsi="黑体" w:eastAsia="黑体"/>
        </w:rPr>
        <w:t>食用木薯  edible cassava</w:t>
      </w:r>
    </w:p>
    <w:p>
      <w:pPr>
        <w:pStyle w:val="57"/>
        <w:ind w:firstLine="420"/>
      </w:pPr>
      <w:r>
        <w:rPr>
          <w:rFonts w:hint="eastAsia"/>
        </w:rPr>
        <w:t>鲜薯氢氰酸含量≤50</w:t>
      </w:r>
      <w:r>
        <w:rPr>
          <w:rFonts w:hint="eastAsia"/>
          <w:vertAlign w:val="superscript"/>
        </w:rPr>
        <w:t xml:space="preserve"> </w:t>
      </w:r>
      <w:r>
        <w:rPr>
          <w:rFonts w:hint="eastAsia"/>
        </w:rPr>
        <w:t>mg/kg的木薯。</w:t>
      </w:r>
    </w:p>
    <w:p>
      <w:pPr>
        <w:pStyle w:val="105"/>
        <w:spacing w:before="240" w:after="240"/>
        <w:rPr>
          <w:color w:val="000000" w:themeColor="text1"/>
        </w:rPr>
      </w:pPr>
      <w:r>
        <w:rPr>
          <w:rFonts w:hint="eastAsia"/>
          <w:color w:val="000000" w:themeColor="text1"/>
        </w:rPr>
        <w:t>产地环境</w:t>
      </w:r>
    </w:p>
    <w:p>
      <w:pPr>
        <w:pStyle w:val="57"/>
        <w:ind w:firstLine="420"/>
        <w:rPr>
          <w:color w:val="000000" w:themeColor="text1"/>
        </w:rPr>
      </w:pPr>
      <w:r>
        <w:rPr>
          <w:rFonts w:hint="eastAsia"/>
          <w:color w:val="000000" w:themeColor="text1"/>
        </w:rPr>
        <w:t>选择无霜期</w:t>
      </w:r>
      <w:r>
        <w:rPr>
          <w:rFonts w:hint="eastAsia" w:hAnsi="宋体" w:cs="宋体"/>
          <w:color w:val="000000" w:themeColor="text1"/>
        </w:rPr>
        <w:t>≥</w:t>
      </w:r>
      <w:r>
        <w:rPr>
          <w:rFonts w:hint="eastAsia"/>
          <w:color w:val="000000" w:themeColor="text1"/>
        </w:rPr>
        <w:t>7个月，年平均温度</w:t>
      </w:r>
      <w:r>
        <w:rPr>
          <w:rFonts w:hint="eastAsia" w:hAnsi="宋体" w:cs="宋体"/>
          <w:color w:val="000000" w:themeColor="text1"/>
        </w:rPr>
        <w:t>≥</w:t>
      </w:r>
      <w:r>
        <w:rPr>
          <w:rFonts w:hint="eastAsia"/>
          <w:color w:val="000000" w:themeColor="text1"/>
        </w:rPr>
        <w:t>15</w:t>
      </w:r>
      <w:r>
        <w:rPr>
          <w:rFonts w:hint="eastAsia"/>
          <w:color w:val="000000" w:themeColor="text1"/>
          <w:vertAlign w:val="superscript"/>
        </w:rPr>
        <w:t xml:space="preserve"> </w:t>
      </w:r>
      <w:r>
        <w:rPr>
          <w:rFonts w:hint="eastAsia"/>
          <w:color w:val="000000" w:themeColor="text1"/>
        </w:rPr>
        <w:t>℃，地势平坦，土层深厚肥沃、通透性良好，排灌方便、周边无污染源的地块，环境条件应符合</w:t>
      </w:r>
      <w:r>
        <w:rPr>
          <w:color w:val="000000" w:themeColor="text1"/>
        </w:rPr>
        <w:t>NY 5010</w:t>
      </w:r>
      <w:r>
        <w:rPr>
          <w:rFonts w:hint="eastAsia"/>
          <w:color w:val="000000" w:themeColor="text1"/>
        </w:rPr>
        <w:t>的规定。</w:t>
      </w:r>
    </w:p>
    <w:p>
      <w:pPr>
        <w:pStyle w:val="105"/>
        <w:spacing w:before="240" w:after="240"/>
        <w:rPr>
          <w:color w:val="000000" w:themeColor="text1"/>
        </w:rPr>
      </w:pPr>
      <w:r>
        <w:rPr>
          <w:rFonts w:hint="eastAsia"/>
          <w:color w:val="000000" w:themeColor="text1"/>
        </w:rPr>
        <w:t>品种选择与种茎处理</w:t>
      </w:r>
    </w:p>
    <w:p>
      <w:pPr>
        <w:pStyle w:val="106"/>
        <w:spacing w:before="120" w:after="120"/>
        <w:rPr>
          <w:color w:val="000000" w:themeColor="text1"/>
        </w:rPr>
      </w:pPr>
      <w:r>
        <w:rPr>
          <w:rFonts w:hint="eastAsia"/>
          <w:color w:val="000000" w:themeColor="text1"/>
        </w:rPr>
        <w:t>品种选择</w:t>
      </w:r>
    </w:p>
    <w:p>
      <w:pPr>
        <w:pStyle w:val="57"/>
        <w:ind w:firstLine="420"/>
      </w:pPr>
      <w:r>
        <w:rPr>
          <w:rFonts w:hint="eastAsia"/>
        </w:rPr>
        <w:t>应选氢氰酸含量≤50</w:t>
      </w:r>
      <w:r>
        <w:rPr>
          <w:rFonts w:hint="eastAsia"/>
          <w:vertAlign w:val="superscript"/>
        </w:rPr>
        <w:t xml:space="preserve"> </w:t>
      </w:r>
      <w:r>
        <w:rPr>
          <w:rFonts w:hint="eastAsia"/>
        </w:rPr>
        <w:t>mg/kg、高产、优质、抗逆性强的优良品种。</w:t>
      </w:r>
    </w:p>
    <w:p>
      <w:pPr>
        <w:pStyle w:val="106"/>
        <w:spacing w:before="120" w:after="120"/>
        <w:rPr>
          <w:color w:val="000000" w:themeColor="text1"/>
        </w:rPr>
      </w:pPr>
      <w:r>
        <w:rPr>
          <w:rFonts w:hint="eastAsia"/>
          <w:color w:val="000000" w:themeColor="text1"/>
        </w:rPr>
        <w:t>种茎处理</w:t>
      </w:r>
    </w:p>
    <w:p>
      <w:pPr>
        <w:pStyle w:val="57"/>
        <w:ind w:firstLine="420"/>
        <w:rPr>
          <w:rFonts w:hint="eastAsia" w:hAnsi="宋体" w:cs="宋体"/>
          <w:color w:val="000000" w:themeColor="text1"/>
        </w:rPr>
      </w:pPr>
      <w:r>
        <w:rPr>
          <w:rFonts w:hint="eastAsia" w:hAnsi="宋体" w:cs="宋体"/>
          <w:color w:val="000000" w:themeColor="text1"/>
        </w:rPr>
        <w:t>选择健壮、密节、芽圆润丰满、无损伤、无病虫害的茎秆为种茎，种茎应符合NY/T 356的规定。种茎砍成12</w:t>
      </w:r>
      <w:r>
        <w:rPr>
          <w:rFonts w:hint="eastAsia" w:hAnsi="宋体" w:cs="宋体"/>
          <w:color w:val="000000" w:themeColor="text1"/>
          <w:vertAlign w:val="superscript"/>
        </w:rPr>
        <w:t xml:space="preserve"> </w:t>
      </w:r>
      <w:r>
        <w:rPr>
          <w:rFonts w:hint="eastAsia" w:hAnsi="宋体" w:cs="宋体"/>
          <w:color w:val="000000" w:themeColor="text1"/>
        </w:rPr>
        <w:t>cm</w:t>
      </w:r>
      <w:r>
        <w:rPr>
          <w:rFonts w:hint="eastAsia" w:hAnsi="宋体"/>
        </w:rPr>
        <w:t>～</w:t>
      </w:r>
      <w:r>
        <w:rPr>
          <w:rFonts w:hint="eastAsia" w:hAnsi="宋体" w:cs="宋体"/>
          <w:color w:val="000000" w:themeColor="text1"/>
        </w:rPr>
        <w:t>18</w:t>
      </w:r>
      <w:r>
        <w:rPr>
          <w:rFonts w:hint="eastAsia" w:hAnsi="宋体" w:cs="宋体"/>
          <w:color w:val="000000" w:themeColor="text1"/>
          <w:vertAlign w:val="superscript"/>
        </w:rPr>
        <w:t xml:space="preserve"> </w:t>
      </w:r>
      <w:r>
        <w:rPr>
          <w:rFonts w:hint="eastAsia" w:hAnsi="宋体" w:cs="宋体"/>
          <w:color w:val="000000" w:themeColor="text1"/>
        </w:rPr>
        <w:t>cm具有4</w:t>
      </w:r>
      <w:r>
        <w:rPr>
          <w:rFonts w:hint="eastAsia" w:hAnsi="宋体"/>
        </w:rPr>
        <w:t>～</w:t>
      </w:r>
      <w:r>
        <w:rPr>
          <w:rFonts w:hint="eastAsia" w:hAnsi="宋体" w:cs="宋体"/>
          <w:color w:val="000000" w:themeColor="text1"/>
        </w:rPr>
        <w:t>5个芽点的茎段。</w:t>
      </w:r>
      <w:bookmarkStart w:id="41" w:name="OLE_LINK3"/>
      <w:r>
        <w:rPr>
          <w:rFonts w:hint="eastAsia" w:hAnsi="宋体" w:cs="宋体"/>
          <w:color w:val="000000" w:themeColor="text1"/>
        </w:rPr>
        <w:t>用50％多菌灵可湿性粉剂1</w:t>
      </w:r>
      <w:r>
        <w:rPr>
          <w:rFonts w:hint="eastAsia" w:hAnsi="宋体" w:cs="宋体"/>
          <w:color w:val="000000" w:themeColor="text1"/>
          <w:vertAlign w:val="superscript"/>
        </w:rPr>
        <w:t xml:space="preserve"> </w:t>
      </w:r>
      <w:r>
        <w:rPr>
          <w:rFonts w:hint="eastAsia" w:hAnsi="宋体" w:cs="宋体"/>
          <w:color w:val="000000" w:themeColor="text1"/>
        </w:rPr>
        <w:t>000倍液溶液浸泡处理3</w:t>
      </w:r>
      <w:r>
        <w:rPr>
          <w:rFonts w:hint="eastAsia" w:hAnsi="宋体" w:cs="宋体"/>
          <w:color w:val="000000" w:themeColor="text1"/>
          <w:vertAlign w:val="superscript"/>
        </w:rPr>
        <w:t xml:space="preserve"> </w:t>
      </w:r>
      <w:r>
        <w:rPr>
          <w:rFonts w:hint="eastAsia" w:hAnsi="宋体" w:cs="宋体"/>
          <w:color w:val="000000" w:themeColor="text1"/>
        </w:rPr>
        <w:t>min～   5</w:t>
      </w:r>
      <w:r>
        <w:rPr>
          <w:rFonts w:hint="eastAsia" w:hAnsi="宋体" w:cs="宋体"/>
          <w:color w:val="000000" w:themeColor="text1"/>
          <w:vertAlign w:val="superscript"/>
        </w:rPr>
        <w:t xml:space="preserve"> </w:t>
      </w:r>
      <w:r>
        <w:rPr>
          <w:rFonts w:hint="eastAsia" w:hAnsi="宋体" w:cs="宋体"/>
          <w:color w:val="000000" w:themeColor="text1"/>
        </w:rPr>
        <w:t>min，</w:t>
      </w:r>
      <w:bookmarkEnd w:id="41"/>
      <w:r>
        <w:rPr>
          <w:rFonts w:hint="eastAsia" w:hAnsi="宋体" w:cs="宋体"/>
          <w:color w:val="000000" w:themeColor="text1"/>
        </w:rPr>
        <w:t>取出晾干后待下种。</w:t>
      </w:r>
    </w:p>
    <w:p>
      <w:pPr>
        <w:pStyle w:val="57"/>
        <w:ind w:firstLine="420"/>
        <w:rPr>
          <w:rFonts w:hint="eastAsia" w:hAnsi="宋体" w:cs="宋体"/>
          <w:color w:val="000000" w:themeColor="text1"/>
        </w:rPr>
      </w:pPr>
    </w:p>
    <w:p>
      <w:pPr>
        <w:pStyle w:val="57"/>
        <w:ind w:firstLine="420"/>
        <w:rPr>
          <w:rFonts w:hint="eastAsia" w:hAnsi="宋体" w:cs="宋体"/>
          <w:color w:val="000000" w:themeColor="text1"/>
        </w:rPr>
      </w:pPr>
    </w:p>
    <w:p>
      <w:pPr>
        <w:pStyle w:val="57"/>
        <w:ind w:firstLine="420"/>
        <w:rPr>
          <w:rFonts w:hint="eastAsia" w:hAnsi="宋体" w:cs="宋体"/>
          <w:color w:val="000000" w:themeColor="text1"/>
        </w:rPr>
      </w:pPr>
    </w:p>
    <w:p>
      <w:pPr>
        <w:pStyle w:val="57"/>
        <w:ind w:firstLine="420"/>
        <w:rPr>
          <w:rFonts w:hAnsi="宋体" w:cs="宋体"/>
          <w:color w:val="000000" w:themeColor="text1"/>
        </w:rPr>
      </w:pPr>
    </w:p>
    <w:p>
      <w:pPr>
        <w:pStyle w:val="105"/>
        <w:spacing w:before="240" w:after="240"/>
        <w:rPr>
          <w:color w:val="000000" w:themeColor="text1"/>
        </w:rPr>
      </w:pPr>
      <w:r>
        <w:rPr>
          <w:rFonts w:hint="eastAsia"/>
          <w:color w:val="000000" w:themeColor="text1"/>
        </w:rPr>
        <w:t>种植</w:t>
      </w:r>
    </w:p>
    <w:p>
      <w:pPr>
        <w:pStyle w:val="106"/>
        <w:spacing w:before="120" w:after="120"/>
        <w:rPr>
          <w:color w:val="000000" w:themeColor="text1"/>
        </w:rPr>
      </w:pPr>
      <w:r>
        <w:rPr>
          <w:rFonts w:hint="eastAsia"/>
          <w:color w:val="000000" w:themeColor="text1"/>
        </w:rPr>
        <w:t>整地、起垄</w:t>
      </w:r>
    </w:p>
    <w:p>
      <w:pPr>
        <w:pStyle w:val="57"/>
        <w:ind w:firstLine="420"/>
        <w:rPr>
          <w:color w:val="0000FF"/>
        </w:rPr>
      </w:pPr>
      <w:r>
        <w:rPr>
          <w:rFonts w:hint="eastAsia"/>
        </w:rPr>
        <w:t>种植前1个月左右进行整地，一犁两耙，耕地深度30</w:t>
      </w:r>
      <w:r>
        <w:rPr>
          <w:rFonts w:hint="eastAsia" w:hAnsi="宋体" w:cs="宋体"/>
          <w:color w:val="000000" w:themeColor="text1"/>
          <w:vertAlign w:val="superscript"/>
        </w:rPr>
        <w:t xml:space="preserve"> </w:t>
      </w:r>
      <w:r>
        <w:rPr>
          <w:rFonts w:hint="eastAsia"/>
        </w:rPr>
        <w:t>cm～40</w:t>
      </w:r>
      <w:r>
        <w:rPr>
          <w:rFonts w:hint="eastAsia" w:hAnsi="宋体" w:cs="宋体"/>
          <w:color w:val="000000" w:themeColor="text1"/>
          <w:vertAlign w:val="superscript"/>
        </w:rPr>
        <w:t xml:space="preserve"> </w:t>
      </w:r>
      <w:r>
        <w:rPr>
          <w:rFonts w:hint="eastAsia"/>
        </w:rPr>
        <w:t>cm为宜，使土壤平整、疏松，并清理干净枯草。起垄垄宽60</w:t>
      </w:r>
      <w:r>
        <w:rPr>
          <w:rFonts w:hint="eastAsia" w:hAnsi="宋体" w:cs="宋体"/>
          <w:color w:val="000000" w:themeColor="text1"/>
          <w:vertAlign w:val="superscript"/>
        </w:rPr>
        <w:t xml:space="preserve"> </w:t>
      </w:r>
      <w:r>
        <w:rPr>
          <w:rFonts w:hint="eastAsia"/>
        </w:rPr>
        <w:t>cm～80</w:t>
      </w:r>
      <w:r>
        <w:rPr>
          <w:rFonts w:hint="eastAsia" w:hAnsi="宋体" w:cs="宋体"/>
          <w:color w:val="000000" w:themeColor="text1"/>
          <w:vertAlign w:val="superscript"/>
        </w:rPr>
        <w:t xml:space="preserve"> </w:t>
      </w:r>
      <w:r>
        <w:rPr>
          <w:rFonts w:hint="eastAsia"/>
        </w:rPr>
        <w:t>cm，高30</w:t>
      </w:r>
      <w:r>
        <w:rPr>
          <w:rFonts w:hint="eastAsia" w:hAnsi="宋体" w:cs="宋体"/>
          <w:color w:val="000000" w:themeColor="text1"/>
          <w:vertAlign w:val="superscript"/>
        </w:rPr>
        <w:t xml:space="preserve"> </w:t>
      </w:r>
      <w:r>
        <w:rPr>
          <w:rFonts w:hint="eastAsia"/>
        </w:rPr>
        <w:t>cm～40</w:t>
      </w:r>
      <w:r>
        <w:rPr>
          <w:rFonts w:hint="eastAsia" w:hAnsi="宋体" w:cs="宋体"/>
          <w:color w:val="000000" w:themeColor="text1"/>
          <w:vertAlign w:val="superscript"/>
        </w:rPr>
        <w:t xml:space="preserve"> </w:t>
      </w:r>
      <w:r>
        <w:rPr>
          <w:rFonts w:hint="eastAsia"/>
        </w:rPr>
        <w:t>cm，沟宽20</w:t>
      </w:r>
      <w:r>
        <w:rPr>
          <w:rFonts w:hint="eastAsia" w:hAnsi="宋体" w:cs="宋体"/>
          <w:color w:val="000000" w:themeColor="text1"/>
          <w:vertAlign w:val="superscript"/>
        </w:rPr>
        <w:t xml:space="preserve"> </w:t>
      </w:r>
      <w:r>
        <w:rPr>
          <w:rFonts w:hint="eastAsia"/>
        </w:rPr>
        <w:t>cm～30</w:t>
      </w:r>
      <w:r>
        <w:rPr>
          <w:rFonts w:hint="eastAsia" w:hAnsi="宋体" w:cs="宋体"/>
          <w:color w:val="000000" w:themeColor="text1"/>
          <w:vertAlign w:val="superscript"/>
        </w:rPr>
        <w:t xml:space="preserve"> </w:t>
      </w:r>
      <w:r>
        <w:rPr>
          <w:rFonts w:hint="eastAsia"/>
        </w:rPr>
        <w:t>cm。</w:t>
      </w:r>
    </w:p>
    <w:p>
      <w:pPr>
        <w:pStyle w:val="106"/>
        <w:spacing w:before="120" w:after="120"/>
        <w:rPr>
          <w:rFonts w:hAnsi="黑体" w:cs="黑体"/>
        </w:rPr>
      </w:pPr>
      <w:r>
        <w:rPr>
          <w:rFonts w:hint="eastAsia" w:hAnsi="黑体" w:cs="黑体"/>
        </w:rPr>
        <w:t>种植时间</w:t>
      </w:r>
    </w:p>
    <w:p>
      <w:pPr>
        <w:pStyle w:val="106"/>
        <w:numPr>
          <w:ilvl w:val="2"/>
          <w:numId w:val="0"/>
        </w:numPr>
        <w:spacing w:before="120" w:after="120"/>
        <w:ind w:firstLine="420" w:firstLineChars="200"/>
        <w:rPr>
          <w:rFonts w:ascii="Times New Roman" w:eastAsia="宋体"/>
        </w:rPr>
      </w:pPr>
      <w:r>
        <w:rPr>
          <w:rFonts w:hint="eastAsia" w:ascii="宋体" w:eastAsia="宋体"/>
        </w:rPr>
        <w:t>2月下旬～4月，日平均气温在15℃以上，宜选择晴天种植。</w:t>
      </w:r>
    </w:p>
    <w:p>
      <w:pPr>
        <w:pStyle w:val="106"/>
        <w:spacing w:before="120" w:after="120"/>
        <w:rPr>
          <w:rFonts w:hAnsi="黑体" w:cs="黑体"/>
        </w:rPr>
      </w:pPr>
      <w:r>
        <w:rPr>
          <w:rFonts w:hint="eastAsia" w:hAnsi="黑体" w:cs="黑体"/>
        </w:rPr>
        <w:t>种植方法及施基肥</w:t>
      </w:r>
    </w:p>
    <w:p>
      <w:pPr>
        <w:pStyle w:val="166"/>
      </w:pPr>
      <w:r>
        <w:rPr>
          <w:rFonts w:hint="eastAsia"/>
        </w:rPr>
        <w:t>平放单行种植：行距0.9</w:t>
      </w:r>
      <w:r>
        <w:rPr>
          <w:rFonts w:hint="eastAsia" w:hAnsi="宋体" w:cs="宋体"/>
          <w:color w:val="000000" w:themeColor="text1"/>
          <w:vertAlign w:val="superscript"/>
        </w:rPr>
        <w:t xml:space="preserve"> </w:t>
      </w:r>
      <w:r>
        <w:rPr>
          <w:rFonts w:hint="eastAsia"/>
        </w:rPr>
        <w:t>m～1.1</w:t>
      </w:r>
      <w:r>
        <w:rPr>
          <w:rFonts w:hint="eastAsia" w:hAnsi="宋体" w:cs="宋体"/>
          <w:color w:val="000000" w:themeColor="text1"/>
          <w:vertAlign w:val="superscript"/>
        </w:rPr>
        <w:t xml:space="preserve"> </w:t>
      </w:r>
      <w:r>
        <w:rPr>
          <w:rFonts w:hint="eastAsia"/>
        </w:rPr>
        <w:t>m，株距0.8</w:t>
      </w:r>
      <w:r>
        <w:rPr>
          <w:rFonts w:hint="eastAsia" w:hAnsi="宋体" w:cs="宋体"/>
          <w:color w:val="000000" w:themeColor="text1"/>
          <w:vertAlign w:val="superscript"/>
        </w:rPr>
        <w:t xml:space="preserve"> </w:t>
      </w:r>
      <w:r>
        <w:rPr>
          <w:rFonts w:hint="eastAsia"/>
        </w:rPr>
        <w:t>m～0.9</w:t>
      </w:r>
      <w:r>
        <w:rPr>
          <w:rFonts w:hint="eastAsia" w:hAnsi="宋体" w:cs="宋体"/>
          <w:color w:val="000000" w:themeColor="text1"/>
          <w:vertAlign w:val="superscript"/>
        </w:rPr>
        <w:t xml:space="preserve"> </w:t>
      </w:r>
      <w:r>
        <w:rPr>
          <w:rFonts w:hint="eastAsia"/>
        </w:rPr>
        <w:t>m，定植密度为10</w:t>
      </w:r>
      <w:r>
        <w:rPr>
          <w:rFonts w:hint="eastAsia" w:hAnsi="宋体" w:cs="宋体"/>
          <w:color w:val="000000" w:themeColor="text1"/>
          <w:vertAlign w:val="superscript"/>
        </w:rPr>
        <w:t xml:space="preserve"> </w:t>
      </w:r>
      <w:r>
        <w:rPr>
          <w:rFonts w:hint="eastAsia"/>
        </w:rPr>
        <w:t>100</w:t>
      </w:r>
      <w:r>
        <w:rPr>
          <w:rFonts w:hint="eastAsia" w:hAnsi="宋体"/>
        </w:rPr>
        <w:t>～</w:t>
      </w:r>
      <w:r>
        <w:rPr>
          <w:rFonts w:hint="eastAsia"/>
        </w:rPr>
        <w:t>13</w:t>
      </w:r>
      <w:r>
        <w:rPr>
          <w:rFonts w:hint="eastAsia" w:hAnsi="宋体" w:cs="宋体"/>
          <w:color w:val="000000" w:themeColor="text1"/>
          <w:vertAlign w:val="superscript"/>
        </w:rPr>
        <w:t xml:space="preserve"> </w:t>
      </w:r>
      <w:r>
        <w:rPr>
          <w:rFonts w:hint="eastAsia"/>
        </w:rPr>
        <w:t>800株/hm</w:t>
      </w:r>
      <w:r>
        <w:rPr>
          <w:rFonts w:hint="eastAsia"/>
          <w:vertAlign w:val="superscript"/>
        </w:rPr>
        <w:t>2</w:t>
      </w:r>
      <w:r>
        <w:rPr>
          <w:rFonts w:hint="eastAsia"/>
        </w:rPr>
        <w:t>。垄中间挖沟深8</w:t>
      </w:r>
      <w:r>
        <w:rPr>
          <w:rFonts w:hint="eastAsia" w:hAnsi="宋体" w:cs="宋体"/>
          <w:color w:val="000000" w:themeColor="text1"/>
          <w:vertAlign w:val="superscript"/>
        </w:rPr>
        <w:t xml:space="preserve"> </w:t>
      </w:r>
      <w:r>
        <w:rPr>
          <w:rFonts w:hint="eastAsia"/>
        </w:rPr>
        <w:t>cm～10</w:t>
      </w:r>
      <w:r>
        <w:rPr>
          <w:rFonts w:hint="eastAsia" w:hAnsi="宋体" w:cs="宋体"/>
          <w:color w:val="000000" w:themeColor="text1"/>
          <w:vertAlign w:val="superscript"/>
        </w:rPr>
        <w:t xml:space="preserve"> </w:t>
      </w:r>
      <w:r>
        <w:rPr>
          <w:rFonts w:hint="eastAsia"/>
        </w:rPr>
        <w:t>cm，种茎沟内平放种植，同行芽眼朝向一致，覆土5</w:t>
      </w:r>
      <w:r>
        <w:rPr>
          <w:rFonts w:hint="eastAsia" w:hAnsi="宋体" w:cs="宋体"/>
          <w:color w:val="000000" w:themeColor="text1"/>
          <w:vertAlign w:val="superscript"/>
        </w:rPr>
        <w:t xml:space="preserve"> </w:t>
      </w:r>
      <w:r>
        <w:rPr>
          <w:rFonts w:hint="eastAsia"/>
        </w:rPr>
        <w:t>cm～8</w:t>
      </w:r>
      <w:r>
        <w:rPr>
          <w:rFonts w:hint="eastAsia" w:hAnsi="宋体" w:cs="宋体"/>
          <w:color w:val="000000" w:themeColor="text1"/>
          <w:vertAlign w:val="superscript"/>
        </w:rPr>
        <w:t xml:space="preserve"> </w:t>
      </w:r>
      <w:r>
        <w:rPr>
          <w:rFonts w:hint="eastAsia"/>
        </w:rPr>
        <w:t>cm。基肥施入复合肥（N:P</w:t>
      </w:r>
      <w:r>
        <w:rPr>
          <w:rFonts w:hint="eastAsia"/>
          <w:vertAlign w:val="subscript"/>
        </w:rPr>
        <w:t>2</w:t>
      </w:r>
      <w:r>
        <w:rPr>
          <w:rFonts w:hint="eastAsia"/>
        </w:rPr>
        <w:t>O</w:t>
      </w:r>
      <w:r>
        <w:rPr>
          <w:rFonts w:hint="eastAsia"/>
          <w:vertAlign w:val="subscript"/>
        </w:rPr>
        <w:t>5</w:t>
      </w:r>
      <w:r>
        <w:rPr>
          <w:rFonts w:hint="eastAsia"/>
        </w:rPr>
        <w:t>:K</w:t>
      </w:r>
      <w:r>
        <w:rPr>
          <w:rFonts w:hint="eastAsia"/>
          <w:vertAlign w:val="subscript"/>
        </w:rPr>
        <w:t>2</w:t>
      </w:r>
      <w:r>
        <w:rPr>
          <w:rFonts w:hint="eastAsia"/>
        </w:rPr>
        <w:t>O=15:15:15）施用量为450</w:t>
      </w:r>
      <w:r>
        <w:rPr>
          <w:rFonts w:hint="eastAsia" w:hAnsi="宋体" w:cs="宋体"/>
          <w:color w:val="000000" w:themeColor="text1"/>
          <w:vertAlign w:val="superscript"/>
        </w:rPr>
        <w:t xml:space="preserve"> </w:t>
      </w:r>
      <w:r>
        <w:rPr>
          <w:rFonts w:hint="eastAsia"/>
        </w:rPr>
        <w:t>kg/hm</w:t>
      </w:r>
      <w:r>
        <w:rPr>
          <w:rFonts w:hint="eastAsia"/>
          <w:vertAlign w:val="superscript"/>
        </w:rPr>
        <w:t>2</w:t>
      </w:r>
      <w:r>
        <w:rPr>
          <w:rFonts w:hint="eastAsia"/>
        </w:rPr>
        <w:t>～900</w:t>
      </w:r>
      <w:r>
        <w:rPr>
          <w:rFonts w:hint="eastAsia" w:hAnsi="宋体" w:cs="宋体"/>
          <w:color w:val="000000" w:themeColor="text1"/>
          <w:vertAlign w:val="superscript"/>
        </w:rPr>
        <w:t xml:space="preserve"> </w:t>
      </w:r>
      <w:r>
        <w:rPr>
          <w:rFonts w:hint="eastAsia"/>
        </w:rPr>
        <w:t>kg/hm</w:t>
      </w:r>
      <w:r>
        <w:rPr>
          <w:rFonts w:hint="eastAsia"/>
          <w:vertAlign w:val="superscript"/>
        </w:rPr>
        <w:t>2</w:t>
      </w:r>
      <w:r>
        <w:rPr>
          <w:rFonts w:hint="eastAsia"/>
        </w:rPr>
        <w:t>，有机肥（有机质≥45％）的施用量为4</w:t>
      </w:r>
      <w:r>
        <w:rPr>
          <w:rFonts w:hint="eastAsia" w:hAnsi="宋体" w:cs="宋体"/>
          <w:color w:val="000000" w:themeColor="text1"/>
          <w:vertAlign w:val="superscript"/>
        </w:rPr>
        <w:t xml:space="preserve"> </w:t>
      </w:r>
      <w:r>
        <w:rPr>
          <w:rFonts w:hint="eastAsia"/>
        </w:rPr>
        <w:t>000</w:t>
      </w:r>
      <w:r>
        <w:rPr>
          <w:rFonts w:hint="eastAsia" w:hAnsi="宋体" w:cs="宋体"/>
          <w:color w:val="000000" w:themeColor="text1"/>
          <w:vertAlign w:val="superscript"/>
        </w:rPr>
        <w:t xml:space="preserve"> </w:t>
      </w:r>
      <w:r>
        <w:rPr>
          <w:rFonts w:hint="eastAsia"/>
        </w:rPr>
        <w:t>kg/hm</w:t>
      </w:r>
      <w:r>
        <w:rPr>
          <w:rFonts w:hint="eastAsia"/>
          <w:vertAlign w:val="superscript"/>
        </w:rPr>
        <w:t>2</w:t>
      </w:r>
      <w:r>
        <w:rPr>
          <w:rFonts w:hint="eastAsia"/>
        </w:rPr>
        <w:t>～5</w:t>
      </w:r>
      <w:r>
        <w:rPr>
          <w:rFonts w:hint="eastAsia" w:hAnsi="宋体" w:cs="宋体"/>
          <w:color w:val="000000" w:themeColor="text1"/>
          <w:vertAlign w:val="superscript"/>
        </w:rPr>
        <w:t xml:space="preserve"> </w:t>
      </w:r>
      <w:r>
        <w:rPr>
          <w:rFonts w:hint="eastAsia"/>
        </w:rPr>
        <w:t>000</w:t>
      </w:r>
      <w:r>
        <w:rPr>
          <w:rFonts w:hint="eastAsia" w:hAnsi="宋体" w:cs="宋体"/>
          <w:color w:val="000000" w:themeColor="text1"/>
          <w:vertAlign w:val="superscript"/>
        </w:rPr>
        <w:t xml:space="preserve"> </w:t>
      </w:r>
      <w:r>
        <w:rPr>
          <w:rFonts w:hint="eastAsia"/>
        </w:rPr>
        <w:t>kg/hm</w:t>
      </w:r>
      <w:r>
        <w:rPr>
          <w:rFonts w:hint="eastAsia"/>
          <w:vertAlign w:val="superscript"/>
        </w:rPr>
        <w:t>2</w:t>
      </w:r>
      <w:r>
        <w:rPr>
          <w:rFonts w:hint="eastAsia"/>
        </w:rPr>
        <w:t>，距离木薯种茎基部20</w:t>
      </w:r>
      <w:r>
        <w:rPr>
          <w:rFonts w:hint="eastAsia" w:hAnsi="宋体" w:cs="宋体"/>
          <w:color w:val="000000" w:themeColor="text1"/>
          <w:vertAlign w:val="superscript"/>
        </w:rPr>
        <w:t xml:space="preserve"> </w:t>
      </w:r>
      <w:r>
        <w:rPr>
          <w:rFonts w:hint="eastAsia"/>
        </w:rPr>
        <w:t>cm～30</w:t>
      </w:r>
      <w:r>
        <w:rPr>
          <w:rFonts w:hint="eastAsia" w:hAnsi="宋体" w:cs="宋体"/>
          <w:color w:val="000000" w:themeColor="text1"/>
          <w:vertAlign w:val="superscript"/>
        </w:rPr>
        <w:t xml:space="preserve"> </w:t>
      </w:r>
      <w:r>
        <w:rPr>
          <w:rFonts w:hint="eastAsia"/>
        </w:rPr>
        <w:t>cm点施，覆土，将肥料与种植沟的土壤混均。所用肥料应符合NY/T 496的要求。距离垄中间5</w:t>
      </w:r>
      <w:r>
        <w:rPr>
          <w:rFonts w:hint="eastAsia" w:hAnsi="宋体" w:cs="宋体"/>
          <w:color w:val="000000" w:themeColor="text1"/>
          <w:vertAlign w:val="superscript"/>
        </w:rPr>
        <w:t xml:space="preserve"> </w:t>
      </w:r>
      <w:r>
        <w:rPr>
          <w:rFonts w:hint="eastAsia"/>
        </w:rPr>
        <w:t>cm～10</w:t>
      </w:r>
      <w:r>
        <w:rPr>
          <w:rFonts w:hint="eastAsia" w:hAnsi="宋体" w:cs="宋体"/>
          <w:color w:val="000000" w:themeColor="text1"/>
          <w:vertAlign w:val="superscript"/>
        </w:rPr>
        <w:t xml:space="preserve"> </w:t>
      </w:r>
      <w:r>
        <w:rPr>
          <w:rFonts w:hint="eastAsia"/>
        </w:rPr>
        <w:t>cm铺上滴灌软管。</w:t>
      </w:r>
    </w:p>
    <w:p>
      <w:pPr>
        <w:pStyle w:val="166"/>
      </w:pPr>
      <w:r>
        <w:rPr>
          <w:rFonts w:hint="eastAsia"/>
        </w:rPr>
        <w:t>斜插单行种植：行距0.9</w:t>
      </w:r>
      <w:r>
        <w:rPr>
          <w:rFonts w:hint="eastAsia" w:hAnsi="宋体" w:cs="宋体"/>
          <w:color w:val="000000" w:themeColor="text1"/>
          <w:vertAlign w:val="superscript"/>
        </w:rPr>
        <w:t xml:space="preserve"> </w:t>
      </w:r>
      <w:r>
        <w:rPr>
          <w:rFonts w:hint="eastAsia"/>
        </w:rPr>
        <w:t>m～1.1</w:t>
      </w:r>
      <w:r>
        <w:rPr>
          <w:rFonts w:hint="eastAsia" w:hAnsi="宋体" w:cs="宋体"/>
          <w:color w:val="000000" w:themeColor="text1"/>
          <w:vertAlign w:val="superscript"/>
        </w:rPr>
        <w:t xml:space="preserve"> </w:t>
      </w:r>
      <w:r>
        <w:rPr>
          <w:rFonts w:hint="eastAsia"/>
        </w:rPr>
        <w:t>m，株距0.8</w:t>
      </w:r>
      <w:r>
        <w:rPr>
          <w:rFonts w:hint="eastAsia" w:hAnsi="宋体" w:cs="宋体"/>
          <w:color w:val="000000" w:themeColor="text1"/>
          <w:vertAlign w:val="superscript"/>
        </w:rPr>
        <w:t xml:space="preserve"> </w:t>
      </w:r>
      <w:r>
        <w:rPr>
          <w:rFonts w:hint="eastAsia"/>
        </w:rPr>
        <w:t>m～0.9</w:t>
      </w:r>
      <w:r>
        <w:rPr>
          <w:rFonts w:hint="eastAsia" w:hAnsi="宋体" w:cs="宋体"/>
          <w:color w:val="000000" w:themeColor="text1"/>
          <w:vertAlign w:val="superscript"/>
        </w:rPr>
        <w:t xml:space="preserve"> </w:t>
      </w:r>
      <w:r>
        <w:rPr>
          <w:rFonts w:hint="eastAsia"/>
        </w:rPr>
        <w:t>m，定植密度为10</w:t>
      </w:r>
      <w:r>
        <w:rPr>
          <w:rFonts w:hint="eastAsia" w:hAnsi="宋体" w:cs="宋体"/>
          <w:color w:val="000000" w:themeColor="text1"/>
          <w:vertAlign w:val="superscript"/>
        </w:rPr>
        <w:t xml:space="preserve"> </w:t>
      </w:r>
      <w:r>
        <w:rPr>
          <w:rFonts w:hint="eastAsia"/>
        </w:rPr>
        <w:t>100</w:t>
      </w:r>
      <w:r>
        <w:rPr>
          <w:rFonts w:hint="eastAsia" w:hAnsi="宋体"/>
        </w:rPr>
        <w:t>～</w:t>
      </w:r>
      <w:r>
        <w:rPr>
          <w:rFonts w:hint="eastAsia"/>
        </w:rPr>
        <w:t>13</w:t>
      </w:r>
      <w:r>
        <w:rPr>
          <w:rFonts w:hint="eastAsia" w:hAnsi="宋体" w:cs="宋体"/>
          <w:color w:val="000000" w:themeColor="text1"/>
          <w:vertAlign w:val="superscript"/>
        </w:rPr>
        <w:t xml:space="preserve"> </w:t>
      </w:r>
      <w:r>
        <w:rPr>
          <w:rFonts w:hint="eastAsia"/>
        </w:rPr>
        <w:t>800株/hm</w:t>
      </w:r>
      <w:r>
        <w:rPr>
          <w:rFonts w:hint="eastAsia"/>
          <w:vertAlign w:val="superscript"/>
        </w:rPr>
        <w:t>2</w:t>
      </w:r>
      <w:r>
        <w:rPr>
          <w:rFonts w:hint="eastAsia"/>
        </w:rPr>
        <w:t>。垄中间挖沟深8</w:t>
      </w:r>
      <w:r>
        <w:rPr>
          <w:rFonts w:hint="eastAsia" w:hAnsi="宋体" w:cs="宋体"/>
          <w:color w:val="000000" w:themeColor="text1"/>
          <w:vertAlign w:val="superscript"/>
        </w:rPr>
        <w:t xml:space="preserve"> </w:t>
      </w:r>
      <w:r>
        <w:rPr>
          <w:rFonts w:hint="eastAsia"/>
        </w:rPr>
        <w:t>cm～10</w:t>
      </w:r>
      <w:r>
        <w:rPr>
          <w:rFonts w:hint="eastAsia" w:hAnsi="宋体" w:cs="宋体"/>
          <w:color w:val="000000" w:themeColor="text1"/>
          <w:vertAlign w:val="superscript"/>
        </w:rPr>
        <w:t xml:space="preserve"> </w:t>
      </w:r>
      <w:r>
        <w:rPr>
          <w:rFonts w:hint="eastAsia"/>
        </w:rPr>
        <w:t>cm，撒施基肥，覆土，将肥料与种植沟的土壤混均。基肥施入复合肥（N:P</w:t>
      </w:r>
      <w:r>
        <w:rPr>
          <w:rFonts w:hint="eastAsia"/>
          <w:vertAlign w:val="subscript"/>
        </w:rPr>
        <w:t>2</w:t>
      </w:r>
      <w:r>
        <w:rPr>
          <w:rFonts w:hint="eastAsia"/>
        </w:rPr>
        <w:t>O</w:t>
      </w:r>
      <w:r>
        <w:rPr>
          <w:rFonts w:hint="eastAsia"/>
          <w:vertAlign w:val="subscript"/>
        </w:rPr>
        <w:t>5</w:t>
      </w:r>
      <w:r>
        <w:rPr>
          <w:rFonts w:hint="eastAsia"/>
        </w:rPr>
        <w:t>:K</w:t>
      </w:r>
      <w:r>
        <w:rPr>
          <w:rFonts w:hint="eastAsia"/>
          <w:vertAlign w:val="subscript"/>
        </w:rPr>
        <w:t>2</w:t>
      </w:r>
      <w:r>
        <w:rPr>
          <w:rFonts w:hint="eastAsia"/>
        </w:rPr>
        <w:t>O=15:15:15）施用量为450</w:t>
      </w:r>
      <w:r>
        <w:rPr>
          <w:rFonts w:hint="eastAsia" w:hAnsi="宋体" w:cs="宋体"/>
          <w:color w:val="000000" w:themeColor="text1"/>
          <w:vertAlign w:val="superscript"/>
        </w:rPr>
        <w:t xml:space="preserve"> </w:t>
      </w:r>
      <w:r>
        <w:rPr>
          <w:rFonts w:hint="eastAsia"/>
        </w:rPr>
        <w:t>kg/hm</w:t>
      </w:r>
      <w:r>
        <w:rPr>
          <w:rFonts w:hint="eastAsia"/>
          <w:vertAlign w:val="superscript"/>
        </w:rPr>
        <w:t>2</w:t>
      </w:r>
      <w:r>
        <w:rPr>
          <w:rFonts w:hint="eastAsia"/>
        </w:rPr>
        <w:t>～900</w:t>
      </w:r>
      <w:r>
        <w:rPr>
          <w:rFonts w:hint="eastAsia" w:hAnsi="宋体" w:cs="宋体"/>
          <w:color w:val="000000" w:themeColor="text1"/>
          <w:vertAlign w:val="superscript"/>
        </w:rPr>
        <w:t xml:space="preserve"> </w:t>
      </w:r>
      <w:r>
        <w:rPr>
          <w:rFonts w:hint="eastAsia"/>
        </w:rPr>
        <w:t>kg/hm</w:t>
      </w:r>
      <w:r>
        <w:rPr>
          <w:rFonts w:hint="eastAsia"/>
          <w:vertAlign w:val="superscript"/>
        </w:rPr>
        <w:t>2</w:t>
      </w:r>
      <w:r>
        <w:rPr>
          <w:rFonts w:hint="eastAsia"/>
        </w:rPr>
        <w:t>，有机肥（有机质≥45％）的施用量为4</w:t>
      </w:r>
      <w:r>
        <w:rPr>
          <w:rFonts w:hint="eastAsia" w:hAnsi="宋体" w:cs="宋体"/>
          <w:color w:val="000000" w:themeColor="text1"/>
          <w:vertAlign w:val="superscript"/>
        </w:rPr>
        <w:t xml:space="preserve"> </w:t>
      </w:r>
      <w:r>
        <w:rPr>
          <w:rFonts w:hint="eastAsia"/>
        </w:rPr>
        <w:t>000</w:t>
      </w:r>
      <w:r>
        <w:rPr>
          <w:rFonts w:hint="eastAsia" w:hAnsi="宋体" w:cs="宋体"/>
          <w:color w:val="000000" w:themeColor="text1"/>
          <w:vertAlign w:val="superscript"/>
        </w:rPr>
        <w:t xml:space="preserve"> </w:t>
      </w:r>
      <w:r>
        <w:rPr>
          <w:rFonts w:hint="eastAsia"/>
        </w:rPr>
        <w:t>kg/hm</w:t>
      </w:r>
      <w:r>
        <w:rPr>
          <w:rFonts w:hint="eastAsia"/>
          <w:vertAlign w:val="superscript"/>
        </w:rPr>
        <w:t>2</w:t>
      </w:r>
      <w:r>
        <w:rPr>
          <w:rFonts w:hint="eastAsia"/>
        </w:rPr>
        <w:t>～5</w:t>
      </w:r>
      <w:r>
        <w:rPr>
          <w:rFonts w:hint="eastAsia" w:hAnsi="宋体" w:cs="宋体"/>
          <w:color w:val="000000" w:themeColor="text1"/>
          <w:vertAlign w:val="superscript"/>
        </w:rPr>
        <w:t xml:space="preserve"> </w:t>
      </w:r>
      <w:r>
        <w:rPr>
          <w:rFonts w:hint="eastAsia"/>
        </w:rPr>
        <w:t>000</w:t>
      </w:r>
      <w:r>
        <w:rPr>
          <w:rFonts w:hint="eastAsia" w:hAnsi="宋体" w:cs="宋体"/>
          <w:color w:val="000000" w:themeColor="text1"/>
          <w:vertAlign w:val="superscript"/>
        </w:rPr>
        <w:t xml:space="preserve"> </w:t>
      </w:r>
      <w:r>
        <w:rPr>
          <w:rFonts w:hint="eastAsia"/>
        </w:rPr>
        <w:t>kg/hm</w:t>
      </w:r>
      <w:r>
        <w:rPr>
          <w:rFonts w:hint="eastAsia"/>
          <w:vertAlign w:val="superscript"/>
        </w:rPr>
        <w:t>2</w:t>
      </w:r>
      <w:r>
        <w:rPr>
          <w:rFonts w:hint="eastAsia"/>
        </w:rPr>
        <w:t>。所用肥料应符合NY/T 496的要求。距离垄中间5</w:t>
      </w:r>
      <w:r>
        <w:rPr>
          <w:rFonts w:hint="eastAsia" w:hAnsi="宋体" w:cs="宋体"/>
          <w:color w:val="000000" w:themeColor="text1"/>
          <w:vertAlign w:val="superscript"/>
        </w:rPr>
        <w:t xml:space="preserve"> </w:t>
      </w:r>
      <w:r>
        <w:rPr>
          <w:rFonts w:hint="eastAsia"/>
        </w:rPr>
        <w:t>cm～10</w:t>
      </w:r>
      <w:r>
        <w:rPr>
          <w:rFonts w:hint="eastAsia" w:hAnsi="宋体" w:cs="宋体"/>
          <w:color w:val="000000" w:themeColor="text1"/>
          <w:vertAlign w:val="superscript"/>
        </w:rPr>
        <w:t xml:space="preserve"> </w:t>
      </w:r>
      <w:r>
        <w:rPr>
          <w:rFonts w:hint="eastAsia"/>
        </w:rPr>
        <w:t>cm 铺上滴灌软管,垄面铺黑色地膜。地膜应符合GB 13735的要求。薄膜中间按株距打孔，孔直径6</w:t>
      </w:r>
      <w:r>
        <w:rPr>
          <w:rFonts w:hint="eastAsia" w:hAnsi="宋体" w:cs="宋体"/>
          <w:color w:val="000000" w:themeColor="text1"/>
          <w:vertAlign w:val="superscript"/>
        </w:rPr>
        <w:t xml:space="preserve"> </w:t>
      </w:r>
      <w:r>
        <w:rPr>
          <w:rFonts w:hint="eastAsia"/>
        </w:rPr>
        <w:t>cm～8</w:t>
      </w:r>
      <w:r>
        <w:rPr>
          <w:rFonts w:hint="eastAsia" w:hAnsi="宋体" w:cs="宋体"/>
          <w:color w:val="000000" w:themeColor="text1"/>
          <w:vertAlign w:val="superscript"/>
        </w:rPr>
        <w:t xml:space="preserve"> </w:t>
      </w:r>
      <w:r>
        <w:rPr>
          <w:rFonts w:hint="eastAsia"/>
        </w:rPr>
        <w:t>cm，种茎呈40</w:t>
      </w:r>
      <w:r>
        <w:rPr>
          <w:rFonts w:hint="eastAsia" w:hAnsi="宋体" w:cs="宋体"/>
        </w:rPr>
        <w:t>℃</w:t>
      </w:r>
      <w:r>
        <w:rPr>
          <w:rFonts w:hint="eastAsia"/>
        </w:rPr>
        <w:t>～45</w:t>
      </w:r>
      <w:r>
        <w:rPr>
          <w:rFonts w:hint="eastAsia" w:hAnsi="宋体" w:cs="宋体"/>
        </w:rPr>
        <w:t>℃斜插于孔中，芽眼朝外，种茎露出地面</w:t>
      </w:r>
      <w:r>
        <w:rPr>
          <w:rFonts w:hint="eastAsia"/>
        </w:rPr>
        <w:t>3</w:t>
      </w:r>
      <w:r>
        <w:rPr>
          <w:rFonts w:hint="eastAsia" w:hAnsi="宋体" w:cs="宋体"/>
          <w:color w:val="000000" w:themeColor="text1"/>
          <w:vertAlign w:val="superscript"/>
        </w:rPr>
        <w:t xml:space="preserve"> </w:t>
      </w:r>
      <w:r>
        <w:rPr>
          <w:rFonts w:hint="eastAsia"/>
        </w:rPr>
        <w:t>cm～5</w:t>
      </w:r>
      <w:r>
        <w:rPr>
          <w:rFonts w:hint="eastAsia" w:hAnsi="宋体" w:cs="宋体"/>
          <w:color w:val="000000" w:themeColor="text1"/>
          <w:vertAlign w:val="superscript"/>
        </w:rPr>
        <w:t xml:space="preserve"> </w:t>
      </w:r>
      <w:r>
        <w:rPr>
          <w:rFonts w:hint="eastAsia"/>
        </w:rPr>
        <w:t>cm。</w:t>
      </w:r>
    </w:p>
    <w:p>
      <w:pPr>
        <w:pStyle w:val="105"/>
        <w:spacing w:before="240" w:after="240"/>
        <w:rPr>
          <w:color w:val="000000" w:themeColor="text1"/>
        </w:rPr>
      </w:pPr>
      <w:r>
        <w:rPr>
          <w:rFonts w:hint="eastAsia"/>
          <w:color w:val="000000" w:themeColor="text1"/>
        </w:rPr>
        <w:t>田间管理</w:t>
      </w:r>
    </w:p>
    <w:p>
      <w:pPr>
        <w:pStyle w:val="106"/>
        <w:spacing w:before="120" w:after="120"/>
        <w:rPr>
          <w:color w:val="000000" w:themeColor="text1"/>
        </w:rPr>
      </w:pPr>
      <w:r>
        <w:rPr>
          <w:rFonts w:hint="eastAsia"/>
          <w:color w:val="000000" w:themeColor="text1"/>
        </w:rPr>
        <w:t>查苗、补苗、间苗</w:t>
      </w:r>
    </w:p>
    <w:p>
      <w:pPr>
        <w:pStyle w:val="57"/>
        <w:ind w:firstLine="420"/>
        <w:rPr>
          <w:color w:val="000000" w:themeColor="text1"/>
        </w:rPr>
      </w:pPr>
      <w:r>
        <w:rPr>
          <w:rFonts w:hint="eastAsia"/>
          <w:color w:val="000000" w:themeColor="text1"/>
        </w:rPr>
        <w:t>出苗后7</w:t>
      </w:r>
      <w:r>
        <w:rPr>
          <w:rFonts w:hint="eastAsia"/>
          <w:color w:val="000000" w:themeColor="text1"/>
          <w:vertAlign w:val="superscript"/>
        </w:rPr>
        <w:t xml:space="preserve"> </w:t>
      </w:r>
      <w:r>
        <w:rPr>
          <w:rFonts w:hint="eastAsia"/>
          <w:color w:val="000000" w:themeColor="text1"/>
        </w:rPr>
        <w:t>d～10</w:t>
      </w:r>
      <w:r>
        <w:rPr>
          <w:rFonts w:hint="eastAsia"/>
          <w:color w:val="000000" w:themeColor="text1"/>
          <w:vertAlign w:val="superscript"/>
        </w:rPr>
        <w:t xml:space="preserve"> </w:t>
      </w:r>
      <w:r>
        <w:rPr>
          <w:rFonts w:hint="eastAsia"/>
          <w:color w:val="000000" w:themeColor="text1"/>
        </w:rPr>
        <w:t>d进行查苗，发现有弱苗、病苗、死苗及时清除并补植。苗高</w:t>
      </w:r>
      <w:r>
        <w:rPr>
          <w:rFonts w:hint="eastAsia"/>
        </w:rPr>
        <w:t>15</w:t>
      </w:r>
      <w:r>
        <w:rPr>
          <w:rFonts w:hint="eastAsia" w:hAnsi="宋体" w:cs="宋体"/>
          <w:color w:val="000000" w:themeColor="text1"/>
          <w:vertAlign w:val="superscript"/>
        </w:rPr>
        <w:t xml:space="preserve"> </w:t>
      </w:r>
      <w:r>
        <w:rPr>
          <w:rFonts w:hint="eastAsia"/>
        </w:rPr>
        <w:t>cm～20</w:t>
      </w:r>
      <w:r>
        <w:rPr>
          <w:rFonts w:hint="eastAsia" w:hAnsi="宋体" w:cs="宋体"/>
          <w:color w:val="000000" w:themeColor="text1"/>
          <w:vertAlign w:val="superscript"/>
        </w:rPr>
        <w:t xml:space="preserve"> </w:t>
      </w:r>
      <w:r>
        <w:rPr>
          <w:rFonts w:hint="eastAsia"/>
        </w:rPr>
        <w:t>cm，去弱苗，每株宜留1～2条壮苗。</w:t>
      </w:r>
    </w:p>
    <w:p>
      <w:pPr>
        <w:pStyle w:val="106"/>
        <w:spacing w:before="120" w:after="120"/>
        <w:rPr>
          <w:color w:val="000000" w:themeColor="text1"/>
        </w:rPr>
      </w:pPr>
      <w:r>
        <w:rPr>
          <w:rFonts w:hint="eastAsia"/>
          <w:color w:val="000000" w:themeColor="text1"/>
        </w:rPr>
        <w:t>水分管理</w:t>
      </w:r>
    </w:p>
    <w:p>
      <w:pPr>
        <w:pStyle w:val="57"/>
        <w:ind w:firstLine="420"/>
      </w:pPr>
      <w:r>
        <w:rPr>
          <w:rFonts w:hint="eastAsia"/>
        </w:rPr>
        <w:t>通过滴灌进行水分管理，避免大水漫灌，在植后50</w:t>
      </w:r>
      <w:r>
        <w:rPr>
          <w:rFonts w:hint="eastAsia"/>
          <w:vertAlign w:val="superscript"/>
        </w:rPr>
        <w:t xml:space="preserve"> </w:t>
      </w:r>
      <w:r>
        <w:rPr>
          <w:rFonts w:hint="eastAsia"/>
        </w:rPr>
        <w:t>d内，保持土壤湿润（土壤含水率50</w:t>
      </w:r>
      <w:r>
        <w:rPr>
          <w:rFonts w:hint="eastAsia" w:hAnsi="宋体"/>
        </w:rPr>
        <w:t>％</w:t>
      </w:r>
      <w:r>
        <w:rPr>
          <w:rFonts w:hint="eastAsia"/>
        </w:rPr>
        <w:t>～70</w:t>
      </w:r>
      <w:r>
        <w:rPr>
          <w:rFonts w:hint="eastAsia" w:hAnsi="宋体"/>
        </w:rPr>
        <w:t>％</w:t>
      </w:r>
      <w:r>
        <w:rPr>
          <w:rFonts w:hint="eastAsia"/>
        </w:rPr>
        <w:t>）；植后50</w:t>
      </w:r>
      <w:r>
        <w:rPr>
          <w:rFonts w:hint="eastAsia"/>
          <w:vertAlign w:val="superscript"/>
        </w:rPr>
        <w:t xml:space="preserve"> </w:t>
      </w:r>
      <w:r>
        <w:rPr>
          <w:rFonts w:hint="eastAsia"/>
        </w:rPr>
        <w:t>d以后，视天气情况，发生干旱或严重干旱，适时滴灌；雨季要及时排涝，田间不应积水。</w:t>
      </w:r>
    </w:p>
    <w:p>
      <w:pPr>
        <w:pStyle w:val="106"/>
        <w:spacing w:before="120" w:after="120"/>
        <w:rPr>
          <w:color w:val="000000" w:themeColor="text1"/>
        </w:rPr>
      </w:pPr>
      <w:r>
        <w:rPr>
          <w:rFonts w:hint="eastAsia"/>
          <w:color w:val="000000" w:themeColor="text1"/>
        </w:rPr>
        <w:t>除草</w:t>
      </w:r>
    </w:p>
    <w:p>
      <w:pPr>
        <w:pStyle w:val="57"/>
        <w:ind w:firstLine="420"/>
      </w:pPr>
      <w:r>
        <w:rPr>
          <w:rFonts w:hint="eastAsia"/>
        </w:rPr>
        <w:t>定植后1</w:t>
      </w:r>
      <w:r>
        <w:rPr>
          <w:rFonts w:hint="eastAsia"/>
          <w:vertAlign w:val="superscript"/>
        </w:rPr>
        <w:t xml:space="preserve"> </w:t>
      </w:r>
      <w:r>
        <w:rPr>
          <w:rFonts w:hint="eastAsia"/>
        </w:rPr>
        <w:t>d～2</w:t>
      </w:r>
      <w:r>
        <w:rPr>
          <w:rFonts w:hint="eastAsia"/>
          <w:vertAlign w:val="superscript"/>
        </w:rPr>
        <w:t xml:space="preserve"> </w:t>
      </w:r>
      <w:r>
        <w:rPr>
          <w:rFonts w:hint="eastAsia"/>
        </w:rPr>
        <w:t>d，垄面及垄间喷施 50％乙草胺乳油300～400倍液。苗期杂草较多时，可采用人工除草或除草剂除草，喷施10.8％高效氟吡甲禾灵乳油400～500倍液。喷施时应低位定向喷雾，不应接触木薯茎叶。</w:t>
      </w:r>
    </w:p>
    <w:p>
      <w:pPr>
        <w:pStyle w:val="106"/>
        <w:spacing w:before="120" w:after="120"/>
        <w:rPr>
          <w:rFonts w:hint="eastAsia"/>
          <w:color w:val="000000" w:themeColor="text1"/>
        </w:rPr>
      </w:pPr>
      <w:r>
        <w:rPr>
          <w:rFonts w:hint="eastAsia"/>
          <w:color w:val="000000" w:themeColor="text1"/>
        </w:rPr>
        <w:t>病虫害防治</w:t>
      </w:r>
    </w:p>
    <w:p>
      <w:pPr>
        <w:pStyle w:val="66"/>
        <w:spacing w:before="120" w:after="120"/>
      </w:pPr>
      <w:r>
        <w:rPr>
          <w:rFonts w:hint="eastAsia"/>
        </w:rPr>
        <w:t>总则</w:t>
      </w:r>
    </w:p>
    <w:p>
      <w:pPr>
        <w:pStyle w:val="165"/>
      </w:pPr>
      <w:r>
        <w:rPr>
          <w:rFonts w:hint="eastAsia"/>
        </w:rPr>
        <w:t>主要病虫害有细菌性枯萎病、细菌性角斑病、褐斑病、朱砂叶满等。</w:t>
      </w:r>
    </w:p>
    <w:p>
      <w:pPr>
        <w:pStyle w:val="165"/>
      </w:pPr>
      <w:r>
        <w:rPr>
          <w:rFonts w:hint="eastAsia"/>
        </w:rPr>
        <w:t>按照“预防为主，综合防治”的植保方针，坚持以“农业防治、物理防治、生物防治为主，化学防治为辅”的无害化控制原则。</w:t>
      </w:r>
    </w:p>
    <w:p>
      <w:pPr>
        <w:pStyle w:val="66"/>
        <w:spacing w:before="120" w:after="120"/>
      </w:pPr>
      <w:r>
        <w:rPr>
          <w:rFonts w:hint="eastAsia"/>
        </w:rPr>
        <w:t>农业防治</w:t>
      </w:r>
    </w:p>
    <w:p>
      <w:pPr>
        <w:pStyle w:val="57"/>
        <w:ind w:firstLine="420"/>
        <w:rPr>
          <w:rFonts w:hint="eastAsia"/>
        </w:rPr>
      </w:pPr>
      <w:bookmarkStart w:id="42" w:name="OLE_LINK4"/>
      <w:r>
        <w:rPr>
          <w:rFonts w:hint="eastAsia"/>
        </w:rPr>
        <w:t>选用抗病品种，</w:t>
      </w:r>
      <w:r>
        <w:t>实行2</w:t>
      </w:r>
      <w:r>
        <w:rPr>
          <w:rFonts w:hint="eastAsia" w:hAnsi="宋体"/>
        </w:rPr>
        <w:t>～</w:t>
      </w:r>
      <w:r>
        <w:t>3年轮作制度，轮作作物以花生、玉米、黄豆及绿豆等作物为佳</w:t>
      </w:r>
      <w:r>
        <w:rPr>
          <w:rFonts w:hint="eastAsia"/>
        </w:rPr>
        <w:t>。在前一年作物收获后，深翻晒土越冬，减少病虫害的初侵染来，撒上绿肥（紫云英等），培肥土壤。及时清除田间的植株残体和病株，减少病虫害来源。</w:t>
      </w:r>
    </w:p>
    <w:p>
      <w:pPr>
        <w:pStyle w:val="57"/>
        <w:ind w:firstLine="420"/>
        <w:rPr>
          <w:rFonts w:hint="eastAsia"/>
        </w:rPr>
      </w:pPr>
    </w:p>
    <w:p>
      <w:pPr>
        <w:pStyle w:val="57"/>
        <w:ind w:firstLine="420"/>
      </w:pPr>
    </w:p>
    <w:bookmarkEnd w:id="42"/>
    <w:p>
      <w:pPr>
        <w:pStyle w:val="66"/>
        <w:spacing w:before="120" w:after="120"/>
      </w:pPr>
      <w:r>
        <w:rPr>
          <w:rFonts w:hint="eastAsia"/>
        </w:rPr>
        <w:t>物理防治</w:t>
      </w:r>
    </w:p>
    <w:p>
      <w:pPr>
        <w:pStyle w:val="57"/>
        <w:ind w:firstLine="420"/>
      </w:pPr>
      <w:r>
        <w:rPr>
          <w:rFonts w:hint="eastAsia"/>
        </w:rPr>
        <w:t>采用黑光灯、频振式杀虫灯、色光板等物理装置诱杀各类害虫。收获期安放强力粘胶或捕鼠器进行灭鼠。</w:t>
      </w:r>
    </w:p>
    <w:p>
      <w:pPr>
        <w:pStyle w:val="66"/>
        <w:spacing w:before="120" w:after="120"/>
      </w:pPr>
      <w:r>
        <w:rPr>
          <w:rFonts w:hint="eastAsia"/>
        </w:rPr>
        <w:t>生物防治</w:t>
      </w:r>
    </w:p>
    <w:p>
      <w:pPr>
        <w:pStyle w:val="57"/>
        <w:ind w:firstLine="420"/>
      </w:pPr>
      <w:r>
        <w:rPr>
          <w:rFonts w:hint="eastAsia"/>
        </w:rPr>
        <w:t>利用天敌敌（如七星瓢虫、赤眼蜂等）控制有害生物的种群数量。</w:t>
      </w:r>
    </w:p>
    <w:p>
      <w:pPr>
        <w:pStyle w:val="66"/>
        <w:spacing w:before="120" w:after="120"/>
      </w:pPr>
      <w:r>
        <w:rPr>
          <w:rFonts w:hint="eastAsia"/>
        </w:rPr>
        <w:t>化学防治</w:t>
      </w:r>
    </w:p>
    <w:p>
      <w:pPr>
        <w:pStyle w:val="57"/>
        <w:ind w:firstLine="420"/>
      </w:pPr>
      <w:r>
        <w:rPr>
          <w:rFonts w:hint="eastAsia"/>
        </w:rPr>
        <w:t>按照NY/T 2046技术规程进行化学防治，所用的杀菌剂、杀虫剂的使用应符合GB/T 8321（所有部分）的规定，主要病虫害化学防治参见附录A。</w:t>
      </w:r>
    </w:p>
    <w:p>
      <w:pPr>
        <w:pStyle w:val="105"/>
        <w:spacing w:before="240" w:after="240"/>
        <w:rPr>
          <w:color w:val="000000" w:themeColor="text1"/>
        </w:rPr>
      </w:pPr>
      <w:r>
        <w:rPr>
          <w:rFonts w:hint="eastAsia"/>
          <w:color w:val="000000" w:themeColor="text1"/>
        </w:rPr>
        <w:t>采收</w:t>
      </w:r>
    </w:p>
    <w:p>
      <w:pPr>
        <w:pStyle w:val="57"/>
        <w:ind w:firstLine="420"/>
        <w:rPr>
          <w:rFonts w:hAnsi="宋体"/>
        </w:rPr>
      </w:pPr>
      <w:r>
        <w:rPr>
          <w:rFonts w:hint="eastAsia" w:hAnsi="宋体"/>
        </w:rPr>
        <w:t>10月下旬至12月进行收获，收获前</w:t>
      </w:r>
      <w:r>
        <w:rPr>
          <w:rFonts w:hAnsi="宋体"/>
        </w:rPr>
        <w:t>10</w:t>
      </w:r>
      <w:r>
        <w:rPr>
          <w:rFonts w:hAnsi="宋体"/>
          <w:vertAlign w:val="superscript"/>
        </w:rPr>
        <w:t xml:space="preserve"> </w:t>
      </w:r>
      <w:r>
        <w:rPr>
          <w:rFonts w:hAnsi="宋体"/>
        </w:rPr>
        <w:t>d</w:t>
      </w:r>
      <w:r>
        <w:rPr>
          <w:rFonts w:hint="eastAsia" w:hAnsi="宋体"/>
        </w:rPr>
        <w:t>～</w:t>
      </w:r>
      <w:r>
        <w:rPr>
          <w:rFonts w:hAnsi="宋体"/>
        </w:rPr>
        <w:t>20</w:t>
      </w:r>
      <w:r>
        <w:rPr>
          <w:rFonts w:hAnsi="宋体"/>
          <w:vertAlign w:val="superscript"/>
        </w:rPr>
        <w:t xml:space="preserve"> </w:t>
      </w:r>
      <w:r>
        <w:rPr>
          <w:rFonts w:hAnsi="宋体"/>
        </w:rPr>
        <w:t>d</w:t>
      </w:r>
      <w:r>
        <w:rPr>
          <w:rFonts w:hint="eastAsia" w:hAnsi="宋体"/>
        </w:rPr>
        <w:t>不喷施农药。采用人工或机械收获，收获块根时应尽量不损伤块根，并筛选出黑心、虫蛀、破损严重的鲜薯。</w:t>
      </w:r>
    </w:p>
    <w:p>
      <w:pPr>
        <w:pStyle w:val="105"/>
        <w:spacing w:before="240" w:after="240"/>
        <w:rPr>
          <w:color w:val="000000" w:themeColor="text1"/>
        </w:rPr>
      </w:pPr>
      <w:r>
        <w:rPr>
          <w:rFonts w:hint="eastAsia"/>
          <w:color w:val="000000" w:themeColor="text1"/>
        </w:rPr>
        <w:t>抽检</w:t>
      </w:r>
      <w:bookmarkStart w:id="45" w:name="_GoBack"/>
      <w:bookmarkEnd w:id="45"/>
    </w:p>
    <w:p>
      <w:pPr>
        <w:pStyle w:val="57"/>
        <w:ind w:firstLine="420"/>
        <w:rPr>
          <w:rFonts w:hAnsi="宋体"/>
        </w:rPr>
      </w:pPr>
      <w:r>
        <w:rPr>
          <w:rFonts w:hint="eastAsia" w:hAnsi="宋体"/>
        </w:rPr>
        <w:t>参照NY/T 2103的规定进行抽样检测，</w:t>
      </w:r>
      <w:r>
        <w:rPr>
          <w:rFonts w:hint="eastAsia" w:hAnsi="宋体"/>
          <w:color w:val="auto"/>
        </w:rPr>
        <w:t>污染物的限量应符合</w:t>
      </w:r>
      <w:r>
        <w:rPr>
          <w:rFonts w:hint="eastAsia"/>
          <w:color w:val="auto"/>
        </w:rPr>
        <w:t>GB 2762</w:t>
      </w:r>
      <w:r>
        <w:rPr>
          <w:rFonts w:hint="eastAsia" w:hAnsi="宋体"/>
          <w:color w:val="auto"/>
        </w:rPr>
        <w:t>的规定</w:t>
      </w:r>
      <w:r>
        <w:rPr>
          <w:rFonts w:hint="eastAsia" w:hAnsi="宋体"/>
          <w:color w:val="auto"/>
          <w:lang w:eastAsia="zh-CN"/>
        </w:rPr>
        <w:t>，最大</w:t>
      </w:r>
      <w:r>
        <w:rPr>
          <w:rFonts w:hint="eastAsia" w:hAnsi="宋体"/>
          <w:color w:val="auto"/>
        </w:rPr>
        <w:t>农药残留</w:t>
      </w:r>
      <w:r>
        <w:rPr>
          <w:rFonts w:hint="eastAsia" w:hAnsi="宋体"/>
          <w:color w:val="auto"/>
          <w:lang w:eastAsia="zh-CN"/>
        </w:rPr>
        <w:t>量</w:t>
      </w:r>
      <w:r>
        <w:rPr>
          <w:rFonts w:hint="eastAsia" w:hAnsi="宋体"/>
          <w:color w:val="auto"/>
        </w:rPr>
        <w:t>应符合</w:t>
      </w:r>
      <w:r>
        <w:rPr>
          <w:rFonts w:hint="eastAsia"/>
          <w:color w:val="auto"/>
        </w:rPr>
        <w:t>GB 276</w:t>
      </w:r>
      <w:r>
        <w:rPr>
          <w:rFonts w:hint="eastAsia"/>
          <w:color w:val="auto"/>
          <w:lang w:val="en-US" w:eastAsia="zh-CN"/>
        </w:rPr>
        <w:t>3</w:t>
      </w:r>
      <w:r>
        <w:rPr>
          <w:rFonts w:hint="eastAsia" w:hAnsi="宋体"/>
          <w:color w:val="auto"/>
        </w:rPr>
        <w:t>的规定。符合规定薯的直接进入市场或是剥皮洗净后放入</w:t>
      </w:r>
      <w:r>
        <w:rPr>
          <w:rFonts w:hAnsi="宋体"/>
          <w:color w:val="auto"/>
        </w:rPr>
        <w:t>-40</w:t>
      </w:r>
      <w:r>
        <w:rPr>
          <w:rFonts w:hAnsi="宋体"/>
          <w:color w:val="auto"/>
          <w:vertAlign w:val="superscript"/>
        </w:rPr>
        <w:t xml:space="preserve"> </w:t>
      </w:r>
      <w:r>
        <w:rPr>
          <w:rFonts w:hint="eastAsia" w:hAnsi="宋体" w:cs="宋体"/>
          <w:color w:val="auto"/>
        </w:rPr>
        <w:t>℃</w:t>
      </w:r>
      <w:r>
        <w:rPr>
          <w:rFonts w:hint="eastAsia" w:hAnsi="宋体"/>
          <w:color w:val="auto"/>
        </w:rPr>
        <w:t>冷库储藏。</w:t>
      </w:r>
    </w:p>
    <w:p>
      <w:pPr>
        <w:pStyle w:val="105"/>
        <w:spacing w:before="240" w:after="240"/>
        <w:rPr>
          <w:color w:val="000000" w:themeColor="text1"/>
        </w:rPr>
      </w:pPr>
      <w:r>
        <w:rPr>
          <w:color w:val="000000" w:themeColor="text1"/>
        </w:rPr>
        <w:t>生产档案</w:t>
      </w:r>
    </w:p>
    <w:p>
      <w:pPr>
        <w:pStyle w:val="57"/>
        <w:ind w:firstLine="420"/>
      </w:pPr>
      <w:r>
        <w:rPr>
          <w:rFonts w:hint="eastAsia"/>
        </w:rPr>
        <w:t>建立田间生产档案并保存2年以上，包括投入品的名称、来源、用法、用量和使用、停用的日期及生产技术、病虫草害的发生和防治等。</w:t>
      </w:r>
    </w:p>
    <w:p>
      <w:pPr>
        <w:pStyle w:val="57"/>
        <w:ind w:firstLine="420"/>
        <w:sectPr>
          <w:headerReference r:id="rId15" w:type="default"/>
          <w:footerReference r:id="rId17" w:type="default"/>
          <w:headerReference r:id="rId16" w:type="even"/>
          <w:footerReference r:id="rId18" w:type="even"/>
          <w:pgSz w:w="11906" w:h="16838"/>
          <w:pgMar w:top="567" w:right="1134" w:bottom="1134" w:left="1134" w:header="1418" w:footer="1134" w:gutter="284"/>
          <w:pgNumType w:start="1"/>
          <w:cols w:space="425" w:num="1"/>
          <w:formProt w:val="0"/>
          <w:docGrid w:linePitch="312" w:charSpace="0"/>
        </w:sectPr>
      </w:pPr>
    </w:p>
    <w:bookmarkEnd w:id="21"/>
    <w:p>
      <w:pPr>
        <w:pStyle w:val="199"/>
        <w:rPr>
          <w:rFonts w:hint="eastAsia"/>
          <w:vanish w:val="0"/>
        </w:rPr>
      </w:pPr>
      <w:bookmarkStart w:id="43" w:name="BookMark5"/>
    </w:p>
    <w:p>
      <w:pPr>
        <w:pStyle w:val="200"/>
        <w:rPr>
          <w:rFonts w:hint="eastAsia"/>
          <w:vanish w:val="0"/>
        </w:rPr>
      </w:pPr>
    </w:p>
    <w:p>
      <w:pPr>
        <w:pStyle w:val="77"/>
        <w:spacing w:before="60" w:after="120"/>
        <w:rPr>
          <w:rFonts w:hint="eastAsia"/>
        </w:rPr>
      </w:pPr>
      <w:r>
        <w:br w:type="textWrapping"/>
      </w:r>
      <w:r>
        <w:rPr>
          <w:rFonts w:hint="eastAsia"/>
        </w:rPr>
        <w:t>（资料性）</w:t>
      </w:r>
      <w:r>
        <w:br w:type="textWrapping"/>
      </w:r>
      <w:r>
        <w:rPr>
          <w:rFonts w:hint="eastAsia"/>
        </w:rPr>
        <w:t>无公害食用木薯主要病害发生特点及化学防治方法</w:t>
      </w:r>
    </w:p>
    <w:p>
      <w:pPr>
        <w:pStyle w:val="57"/>
        <w:ind w:firstLine="420"/>
      </w:pPr>
      <w:r>
        <w:rPr>
          <w:rFonts w:hint="eastAsia"/>
        </w:rPr>
        <w:t>无公害食用木薯主要病虫害发生特点及化学防治方法见表A.1。</w:t>
      </w:r>
    </w:p>
    <w:p>
      <w:pPr>
        <w:pStyle w:val="78"/>
        <w:spacing w:before="120" w:after="120"/>
      </w:pPr>
      <w:r>
        <w:rPr>
          <w:rFonts w:hint="eastAsia"/>
        </w:rPr>
        <w:t>无公害食用木薯主要病害发生特点及化学防治方法</w:t>
      </w:r>
    </w:p>
    <w:tbl>
      <w:tblPr>
        <w:tblStyle w:val="28"/>
        <w:tblW w:w="5000" w:type="pct"/>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1120"/>
        <w:gridCol w:w="3966"/>
        <w:gridCol w:w="2817"/>
        <w:gridCol w:w="1667"/>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96" w:hRule="atLeast"/>
        </w:trPr>
        <w:tc>
          <w:tcPr>
            <w:tcW w:w="585" w:type="pct"/>
            <w:tcBorders>
              <w:top w:val="single" w:color="auto" w:sz="8" w:space="0"/>
              <w:bottom w:val="single" w:color="auto" w:sz="8" w:space="0"/>
            </w:tcBorders>
            <w:vAlign w:val="center"/>
          </w:tcPr>
          <w:p>
            <w:pPr>
              <w:pStyle w:val="57"/>
              <w:ind w:firstLine="0" w:firstLineChars="0"/>
              <w:jc w:val="center"/>
              <w:rPr>
                <w:rFonts w:hAnsi="宋体"/>
                <w:sz w:val="18"/>
                <w:szCs w:val="18"/>
              </w:rPr>
            </w:pPr>
            <w:r>
              <w:rPr>
                <w:rFonts w:hint="eastAsia" w:hAnsi="宋体"/>
                <w:sz w:val="18"/>
                <w:szCs w:val="18"/>
              </w:rPr>
              <w:t>主要病害</w:t>
            </w:r>
          </w:p>
        </w:tc>
        <w:tc>
          <w:tcPr>
            <w:tcW w:w="2072" w:type="pct"/>
            <w:tcBorders>
              <w:top w:val="single" w:color="auto" w:sz="8" w:space="0"/>
              <w:bottom w:val="single" w:color="auto" w:sz="8" w:space="0"/>
            </w:tcBorders>
            <w:vAlign w:val="center"/>
          </w:tcPr>
          <w:p>
            <w:pPr>
              <w:pStyle w:val="57"/>
              <w:ind w:firstLine="0" w:firstLineChars="0"/>
              <w:jc w:val="center"/>
              <w:rPr>
                <w:rFonts w:hAnsi="宋体"/>
                <w:sz w:val="18"/>
                <w:szCs w:val="18"/>
              </w:rPr>
            </w:pPr>
            <w:r>
              <w:rPr>
                <w:rFonts w:hint="eastAsia" w:hAnsi="宋体"/>
                <w:sz w:val="18"/>
                <w:szCs w:val="18"/>
              </w:rPr>
              <w:t>发生特点</w:t>
            </w:r>
          </w:p>
        </w:tc>
        <w:tc>
          <w:tcPr>
            <w:tcW w:w="1472" w:type="pct"/>
            <w:tcBorders>
              <w:top w:val="single" w:color="auto" w:sz="8" w:space="0"/>
              <w:bottom w:val="single" w:color="auto" w:sz="8" w:space="0"/>
            </w:tcBorders>
            <w:vAlign w:val="center"/>
          </w:tcPr>
          <w:p>
            <w:pPr>
              <w:pStyle w:val="57"/>
              <w:ind w:firstLine="0" w:firstLineChars="0"/>
              <w:jc w:val="center"/>
              <w:rPr>
                <w:rFonts w:hAnsi="宋体"/>
                <w:sz w:val="18"/>
                <w:szCs w:val="18"/>
              </w:rPr>
            </w:pPr>
            <w:r>
              <w:rPr>
                <w:rFonts w:hint="eastAsia" w:hAnsi="宋体"/>
                <w:sz w:val="18"/>
                <w:szCs w:val="18"/>
              </w:rPr>
              <w:t>推荐药剂及浓度</w:t>
            </w:r>
          </w:p>
        </w:tc>
        <w:tc>
          <w:tcPr>
            <w:tcW w:w="871" w:type="pct"/>
            <w:tcBorders>
              <w:top w:val="single" w:color="auto" w:sz="8" w:space="0"/>
              <w:bottom w:val="single" w:color="auto" w:sz="8" w:space="0"/>
            </w:tcBorders>
            <w:vAlign w:val="center"/>
          </w:tcPr>
          <w:p>
            <w:pPr>
              <w:pStyle w:val="57"/>
              <w:ind w:firstLine="360"/>
              <w:rPr>
                <w:rFonts w:hAnsi="宋体"/>
                <w:sz w:val="18"/>
                <w:szCs w:val="18"/>
              </w:rPr>
            </w:pPr>
            <w:r>
              <w:rPr>
                <w:rFonts w:hint="eastAsia" w:hAnsi="宋体"/>
                <w:sz w:val="18"/>
                <w:szCs w:val="18"/>
              </w:rPr>
              <w:t>施用方法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585" w:type="pct"/>
            <w:vMerge w:val="restart"/>
            <w:tcBorders>
              <w:top w:val="single" w:color="auto" w:sz="8" w:space="0"/>
            </w:tcBorders>
            <w:vAlign w:val="center"/>
          </w:tcPr>
          <w:p>
            <w:pPr>
              <w:pStyle w:val="57"/>
              <w:ind w:firstLine="0" w:firstLineChars="0"/>
              <w:jc w:val="center"/>
              <w:rPr>
                <w:rFonts w:hAnsi="宋体"/>
                <w:sz w:val="18"/>
                <w:szCs w:val="18"/>
              </w:rPr>
            </w:pPr>
            <w:r>
              <w:rPr>
                <w:rFonts w:hint="eastAsia" w:hAnsi="宋体"/>
                <w:sz w:val="18"/>
                <w:szCs w:val="18"/>
              </w:rPr>
              <w:t>细菌性</w:t>
            </w:r>
          </w:p>
          <w:p>
            <w:pPr>
              <w:pStyle w:val="57"/>
              <w:ind w:firstLine="0" w:firstLineChars="0"/>
              <w:jc w:val="center"/>
              <w:rPr>
                <w:rFonts w:hAnsi="宋体"/>
                <w:sz w:val="18"/>
                <w:szCs w:val="18"/>
              </w:rPr>
            </w:pPr>
            <w:r>
              <w:rPr>
                <w:rFonts w:hint="eastAsia" w:hAnsi="宋体"/>
                <w:sz w:val="18"/>
                <w:szCs w:val="18"/>
              </w:rPr>
              <w:t>枯萎病</w:t>
            </w:r>
          </w:p>
        </w:tc>
        <w:tc>
          <w:tcPr>
            <w:tcW w:w="2072" w:type="pct"/>
            <w:vMerge w:val="restart"/>
            <w:tcBorders>
              <w:top w:val="single" w:color="auto" w:sz="8" w:space="0"/>
            </w:tcBorders>
            <w:vAlign w:val="center"/>
          </w:tcPr>
          <w:p>
            <w:pPr>
              <w:pStyle w:val="57"/>
              <w:ind w:firstLine="0" w:firstLineChars="0"/>
              <w:jc w:val="left"/>
              <w:rPr>
                <w:rFonts w:hAnsi="宋体"/>
                <w:sz w:val="18"/>
                <w:szCs w:val="18"/>
              </w:rPr>
            </w:pPr>
            <w:r>
              <w:rPr>
                <w:rFonts w:hint="eastAsia" w:hAnsi="宋体"/>
                <w:sz w:val="18"/>
                <w:szCs w:val="18"/>
              </w:rPr>
              <w:t>病叶症状有斑点型、斑枯型和萎蔫型。该病初危害时叶缘或叶尖，出现水渍状病斑并迅速扩大，病斑上常出现黄色胶乳，然后叶片枯萎脱落，严重时嫩茎嫩枝受害枯蔫枯梢，甚至整株死亡。</w:t>
            </w:r>
          </w:p>
        </w:tc>
        <w:tc>
          <w:tcPr>
            <w:tcW w:w="1472" w:type="pct"/>
            <w:tcBorders>
              <w:top w:val="single" w:color="auto" w:sz="8" w:space="0"/>
            </w:tcBorders>
            <w:vAlign w:val="center"/>
          </w:tcPr>
          <w:p>
            <w:pPr>
              <w:widowControl/>
              <w:spacing w:line="240" w:lineRule="auto"/>
              <w:jc w:val="left"/>
              <w:rPr>
                <w:rFonts w:ascii="宋体" w:hAnsi="宋体"/>
                <w:sz w:val="18"/>
                <w:szCs w:val="18"/>
              </w:rPr>
            </w:pPr>
            <w:r>
              <w:rPr>
                <w:rFonts w:ascii="宋体" w:hAnsi="宋体"/>
                <w:kern w:val="0"/>
                <w:sz w:val="18"/>
                <w:szCs w:val="18"/>
              </w:rPr>
              <w:t>25</w:t>
            </w:r>
            <w:r>
              <w:rPr>
                <w:rFonts w:hint="eastAsia" w:ascii="宋体" w:hAnsi="宋体"/>
                <w:kern w:val="0"/>
                <w:sz w:val="18"/>
                <w:szCs w:val="18"/>
              </w:rPr>
              <w:t>％噻枯唑可湿性粉剂</w:t>
            </w:r>
            <w:r>
              <w:rPr>
                <w:rFonts w:ascii="宋体" w:hAnsi="宋体"/>
                <w:kern w:val="0"/>
                <w:sz w:val="18"/>
                <w:szCs w:val="18"/>
              </w:rPr>
              <w:t>250</w:t>
            </w:r>
            <w:r>
              <w:rPr>
                <w:rFonts w:hint="eastAsia" w:ascii="宋体" w:hAnsi="宋体"/>
                <w:kern w:val="0"/>
                <w:sz w:val="18"/>
                <w:szCs w:val="18"/>
              </w:rPr>
              <w:t>～</w:t>
            </w:r>
            <w:r>
              <w:rPr>
                <w:rFonts w:ascii="宋体" w:hAnsi="宋体"/>
                <w:kern w:val="0"/>
                <w:sz w:val="18"/>
                <w:szCs w:val="18"/>
              </w:rPr>
              <w:t>500</w:t>
            </w:r>
            <w:r>
              <w:rPr>
                <w:rFonts w:hint="eastAsia" w:ascii="宋体" w:hAnsi="宋体"/>
                <w:kern w:val="0"/>
                <w:sz w:val="18"/>
                <w:szCs w:val="18"/>
              </w:rPr>
              <w:t>倍液</w:t>
            </w:r>
          </w:p>
        </w:tc>
        <w:tc>
          <w:tcPr>
            <w:tcW w:w="871" w:type="pct"/>
            <w:vMerge w:val="restart"/>
            <w:tcBorders>
              <w:top w:val="single" w:color="auto" w:sz="8" w:space="0"/>
            </w:tcBorders>
            <w:vAlign w:val="center"/>
          </w:tcPr>
          <w:p>
            <w:pPr>
              <w:pStyle w:val="57"/>
              <w:ind w:firstLine="0" w:firstLineChars="0"/>
              <w:rPr>
                <w:rFonts w:hAnsi="宋体"/>
                <w:sz w:val="18"/>
                <w:szCs w:val="18"/>
              </w:rPr>
            </w:pPr>
            <w:r>
              <w:rPr>
                <w:rFonts w:hint="eastAsia" w:hAnsi="宋体"/>
                <w:sz w:val="18"/>
                <w:szCs w:val="18"/>
              </w:rPr>
              <w:t>每</w:t>
            </w:r>
            <w:r>
              <w:rPr>
                <w:rFonts w:hAnsi="宋体"/>
                <w:sz w:val="18"/>
                <w:szCs w:val="18"/>
              </w:rPr>
              <w:t>5</w:t>
            </w:r>
            <w:r>
              <w:rPr>
                <w:rFonts w:hint="eastAsia" w:hAnsi="宋体"/>
                <w:color w:val="000000"/>
                <w:sz w:val="18"/>
                <w:szCs w:val="18"/>
                <w:vertAlign w:val="superscript"/>
                <w:lang w:bidi="ar"/>
              </w:rPr>
              <w:t xml:space="preserve"> </w:t>
            </w:r>
            <w:r>
              <w:rPr>
                <w:rFonts w:hAnsi="宋体"/>
                <w:sz w:val="18"/>
                <w:szCs w:val="18"/>
              </w:rPr>
              <w:t>d</w:t>
            </w:r>
            <w:r>
              <w:rPr>
                <w:rFonts w:hint="eastAsia" w:hAnsi="宋体"/>
                <w:sz w:val="18"/>
                <w:szCs w:val="18"/>
              </w:rPr>
              <w:t>～</w:t>
            </w:r>
            <w:r>
              <w:rPr>
                <w:rFonts w:hAnsi="宋体"/>
                <w:sz w:val="18"/>
                <w:szCs w:val="18"/>
              </w:rPr>
              <w:t>7</w:t>
            </w:r>
            <w:r>
              <w:rPr>
                <w:rFonts w:hint="eastAsia" w:hAnsi="宋体"/>
                <w:color w:val="000000"/>
                <w:sz w:val="18"/>
                <w:szCs w:val="18"/>
                <w:vertAlign w:val="superscript"/>
                <w:lang w:bidi="ar"/>
              </w:rPr>
              <w:t xml:space="preserve"> </w:t>
            </w:r>
            <w:r>
              <w:rPr>
                <w:rFonts w:hAnsi="宋体"/>
                <w:sz w:val="18"/>
                <w:szCs w:val="18"/>
              </w:rPr>
              <w:t>d</w:t>
            </w:r>
            <w:r>
              <w:rPr>
                <w:rFonts w:hint="eastAsia" w:hAnsi="宋体"/>
                <w:sz w:val="18"/>
                <w:szCs w:val="18"/>
              </w:rPr>
              <w:t>，喷</w:t>
            </w:r>
            <w:r>
              <w:rPr>
                <w:rFonts w:hAnsi="宋体"/>
                <w:sz w:val="18"/>
                <w:szCs w:val="18"/>
              </w:rPr>
              <w:t>1</w:t>
            </w:r>
            <w:r>
              <w:rPr>
                <w:rFonts w:hint="eastAsia" w:hAnsi="宋体"/>
                <w:sz w:val="18"/>
                <w:szCs w:val="18"/>
              </w:rPr>
              <w:t>次药，连续喷</w:t>
            </w:r>
            <w:r>
              <w:rPr>
                <w:rFonts w:hAnsi="宋体"/>
                <w:sz w:val="18"/>
                <w:szCs w:val="18"/>
              </w:rPr>
              <w:t>2</w:t>
            </w:r>
            <w:r>
              <w:rPr>
                <w:rFonts w:hint="eastAsia" w:hAnsi="宋体"/>
                <w:sz w:val="18"/>
                <w:szCs w:val="18"/>
              </w:rPr>
              <w:t>～</w:t>
            </w:r>
            <w:r>
              <w:rPr>
                <w:rFonts w:hAnsi="宋体"/>
                <w:sz w:val="18"/>
                <w:szCs w:val="18"/>
              </w:rPr>
              <w:t>3</w:t>
            </w:r>
            <w:r>
              <w:rPr>
                <w:rFonts w:hint="eastAsia" w:hAnsi="宋体"/>
                <w:sz w:val="18"/>
                <w:szCs w:val="18"/>
              </w:rPr>
              <w:t>次。施药后如遇雨，雨后应补喷。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35" w:hRule="atLeast"/>
        </w:trPr>
        <w:tc>
          <w:tcPr>
            <w:tcW w:w="585" w:type="pct"/>
            <w:vMerge w:val="continue"/>
            <w:vAlign w:val="center"/>
          </w:tcPr>
          <w:p>
            <w:pPr>
              <w:pStyle w:val="57"/>
              <w:ind w:firstLine="0" w:firstLineChars="0"/>
              <w:rPr>
                <w:rFonts w:hAnsi="宋体"/>
                <w:sz w:val="18"/>
                <w:szCs w:val="18"/>
              </w:rPr>
            </w:pPr>
          </w:p>
        </w:tc>
        <w:tc>
          <w:tcPr>
            <w:tcW w:w="2072" w:type="pct"/>
            <w:vMerge w:val="continue"/>
            <w:vAlign w:val="center"/>
          </w:tcPr>
          <w:p>
            <w:pPr>
              <w:pStyle w:val="57"/>
              <w:ind w:firstLine="0" w:firstLineChars="0"/>
              <w:rPr>
                <w:rFonts w:hAnsi="宋体"/>
                <w:sz w:val="18"/>
                <w:szCs w:val="18"/>
              </w:rPr>
            </w:pPr>
          </w:p>
        </w:tc>
        <w:tc>
          <w:tcPr>
            <w:tcW w:w="1472" w:type="pct"/>
            <w:vAlign w:val="center"/>
          </w:tcPr>
          <w:p>
            <w:pPr>
              <w:pStyle w:val="57"/>
              <w:ind w:firstLine="0" w:firstLineChars="0"/>
              <w:jc w:val="left"/>
              <w:rPr>
                <w:rFonts w:hAnsi="宋体"/>
                <w:sz w:val="18"/>
                <w:szCs w:val="18"/>
              </w:rPr>
            </w:pPr>
            <w:r>
              <w:rPr>
                <w:rFonts w:hAnsi="宋体"/>
                <w:sz w:val="18"/>
                <w:szCs w:val="18"/>
              </w:rPr>
              <w:t>45</w:t>
            </w:r>
            <w:r>
              <w:rPr>
                <w:rFonts w:hint="eastAsia" w:hAnsi="宋体"/>
                <w:sz w:val="18"/>
                <w:szCs w:val="18"/>
              </w:rPr>
              <w:t>％代森铵水剂</w:t>
            </w:r>
            <w:r>
              <w:rPr>
                <w:rFonts w:hAnsi="宋体"/>
                <w:sz w:val="18"/>
                <w:szCs w:val="18"/>
              </w:rPr>
              <w:t>400</w:t>
            </w:r>
            <w:r>
              <w:rPr>
                <w:rFonts w:hint="eastAsia" w:hAnsi="宋体"/>
                <w:sz w:val="18"/>
                <w:szCs w:val="18"/>
              </w:rPr>
              <w:t>倍液</w:t>
            </w:r>
          </w:p>
        </w:tc>
        <w:tc>
          <w:tcPr>
            <w:tcW w:w="871" w:type="pct"/>
            <w:vMerge w:val="continue"/>
            <w:vAlign w:val="center"/>
          </w:tcPr>
          <w:p>
            <w:pPr>
              <w:pStyle w:val="57"/>
              <w:ind w:firstLine="0" w:firstLineChars="0"/>
              <w:rPr>
                <w:rFonts w:hAnsi="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03" w:hRule="atLeast"/>
        </w:trPr>
        <w:tc>
          <w:tcPr>
            <w:tcW w:w="585" w:type="pct"/>
            <w:vMerge w:val="continue"/>
            <w:vAlign w:val="center"/>
          </w:tcPr>
          <w:p>
            <w:pPr>
              <w:pStyle w:val="57"/>
              <w:ind w:firstLine="0" w:firstLineChars="0"/>
              <w:rPr>
                <w:rFonts w:hAnsi="宋体"/>
                <w:sz w:val="18"/>
                <w:szCs w:val="18"/>
              </w:rPr>
            </w:pPr>
          </w:p>
        </w:tc>
        <w:tc>
          <w:tcPr>
            <w:tcW w:w="2072" w:type="pct"/>
            <w:vMerge w:val="continue"/>
            <w:vAlign w:val="center"/>
          </w:tcPr>
          <w:p>
            <w:pPr>
              <w:pStyle w:val="57"/>
              <w:ind w:firstLine="0" w:firstLineChars="0"/>
              <w:rPr>
                <w:rFonts w:hAnsi="宋体"/>
                <w:sz w:val="18"/>
                <w:szCs w:val="18"/>
              </w:rPr>
            </w:pPr>
          </w:p>
        </w:tc>
        <w:tc>
          <w:tcPr>
            <w:tcW w:w="1472" w:type="pct"/>
            <w:vAlign w:val="center"/>
          </w:tcPr>
          <w:p>
            <w:pPr>
              <w:pStyle w:val="57"/>
              <w:ind w:firstLine="0" w:firstLineChars="0"/>
              <w:jc w:val="left"/>
              <w:rPr>
                <w:rFonts w:hAnsi="宋体"/>
                <w:sz w:val="18"/>
                <w:szCs w:val="18"/>
              </w:rPr>
            </w:pPr>
            <w:r>
              <w:rPr>
                <w:rFonts w:hAnsi="宋体"/>
                <w:sz w:val="18"/>
                <w:szCs w:val="18"/>
              </w:rPr>
              <w:t>72</w:t>
            </w:r>
            <w:r>
              <w:rPr>
                <w:rFonts w:hint="eastAsia" w:hAnsi="宋体"/>
                <w:sz w:val="18"/>
                <w:szCs w:val="18"/>
              </w:rPr>
              <w:t>％农用硫酸链霉素可溶性粉剂</w:t>
            </w:r>
            <w:r>
              <w:rPr>
                <w:rFonts w:hAnsi="宋体"/>
                <w:sz w:val="18"/>
                <w:szCs w:val="18"/>
              </w:rPr>
              <w:t>4</w:t>
            </w:r>
            <w:r>
              <w:rPr>
                <w:rFonts w:hint="eastAsia" w:hAnsi="宋体"/>
                <w:color w:val="000000"/>
                <w:sz w:val="18"/>
                <w:szCs w:val="18"/>
                <w:vertAlign w:val="superscript"/>
                <w:lang w:bidi="ar"/>
              </w:rPr>
              <w:t xml:space="preserve"> </w:t>
            </w:r>
            <w:r>
              <w:rPr>
                <w:rFonts w:hAnsi="宋体"/>
                <w:sz w:val="18"/>
                <w:szCs w:val="18"/>
              </w:rPr>
              <w:t>000</w:t>
            </w:r>
            <w:r>
              <w:rPr>
                <w:rFonts w:hint="eastAsia" w:hAnsi="宋体"/>
                <w:sz w:val="18"/>
                <w:szCs w:val="18"/>
              </w:rPr>
              <w:t>倍液</w:t>
            </w:r>
          </w:p>
        </w:tc>
        <w:tc>
          <w:tcPr>
            <w:tcW w:w="871" w:type="pct"/>
            <w:vMerge w:val="continue"/>
            <w:vAlign w:val="center"/>
          </w:tcPr>
          <w:p>
            <w:pPr>
              <w:pStyle w:val="57"/>
              <w:ind w:firstLine="0" w:firstLineChars="0"/>
              <w:rPr>
                <w:rFonts w:hAnsi="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73" w:hRule="atLeast"/>
        </w:trPr>
        <w:tc>
          <w:tcPr>
            <w:tcW w:w="585" w:type="pct"/>
            <w:vMerge w:val="restart"/>
            <w:vAlign w:val="center"/>
          </w:tcPr>
          <w:p>
            <w:pPr>
              <w:pStyle w:val="57"/>
              <w:ind w:firstLine="0" w:firstLineChars="0"/>
              <w:jc w:val="center"/>
              <w:rPr>
                <w:rFonts w:hAnsi="宋体"/>
                <w:sz w:val="18"/>
                <w:szCs w:val="18"/>
              </w:rPr>
            </w:pPr>
            <w:r>
              <w:rPr>
                <w:rFonts w:hint="eastAsia" w:hAnsi="宋体"/>
                <w:sz w:val="18"/>
                <w:szCs w:val="18"/>
              </w:rPr>
              <w:t>细菌性</w:t>
            </w:r>
          </w:p>
          <w:p>
            <w:pPr>
              <w:pStyle w:val="57"/>
              <w:ind w:firstLine="0" w:firstLineChars="0"/>
              <w:jc w:val="center"/>
              <w:rPr>
                <w:rFonts w:hAnsi="宋体"/>
                <w:sz w:val="18"/>
                <w:szCs w:val="18"/>
              </w:rPr>
            </w:pPr>
            <w:r>
              <w:rPr>
                <w:rFonts w:hint="eastAsia" w:hAnsi="宋体"/>
                <w:sz w:val="18"/>
                <w:szCs w:val="18"/>
              </w:rPr>
              <w:t>角斑病</w:t>
            </w:r>
          </w:p>
        </w:tc>
        <w:tc>
          <w:tcPr>
            <w:tcW w:w="2072" w:type="pct"/>
            <w:vMerge w:val="restart"/>
            <w:vAlign w:val="center"/>
          </w:tcPr>
          <w:p>
            <w:pPr>
              <w:pStyle w:val="57"/>
              <w:ind w:firstLine="0" w:firstLineChars="0"/>
              <w:jc w:val="left"/>
              <w:rPr>
                <w:rFonts w:hAnsi="宋体"/>
                <w:sz w:val="18"/>
                <w:szCs w:val="18"/>
              </w:rPr>
            </w:pPr>
            <w:r>
              <w:rPr>
                <w:rFonts w:hint="eastAsia" w:hAnsi="宋体"/>
                <w:sz w:val="18"/>
                <w:szCs w:val="18"/>
              </w:rPr>
              <w:t>叶片出现水渍状角斑，散生于叶片各部位，可见黄色胶乳状物，开始侵染时叶缘出现黄褐，然后扩大联合，变成黑褐色，造成叶片变黄，脱落。干旱季节危害严重。</w:t>
            </w:r>
          </w:p>
        </w:tc>
        <w:tc>
          <w:tcPr>
            <w:tcW w:w="1472" w:type="pct"/>
            <w:vAlign w:val="center"/>
          </w:tcPr>
          <w:p>
            <w:pPr>
              <w:widowControl/>
              <w:spacing w:line="240" w:lineRule="auto"/>
              <w:jc w:val="left"/>
              <w:rPr>
                <w:rFonts w:ascii="宋体" w:hAnsi="宋体"/>
                <w:sz w:val="18"/>
                <w:szCs w:val="18"/>
              </w:rPr>
            </w:pPr>
            <w:r>
              <w:rPr>
                <w:rFonts w:ascii="宋体" w:hAnsi="宋体"/>
                <w:kern w:val="0"/>
                <w:sz w:val="18"/>
                <w:szCs w:val="18"/>
              </w:rPr>
              <w:t>72</w:t>
            </w:r>
            <w:r>
              <w:rPr>
                <w:rFonts w:hint="eastAsia" w:ascii="宋体" w:hAnsi="宋体"/>
                <w:kern w:val="0"/>
                <w:sz w:val="18"/>
                <w:szCs w:val="18"/>
              </w:rPr>
              <w:t>％农用硫酸链霉素可溶性粉剂</w:t>
            </w:r>
            <w:r>
              <w:rPr>
                <w:rFonts w:ascii="宋体" w:hAnsi="宋体"/>
                <w:kern w:val="0"/>
                <w:sz w:val="18"/>
                <w:szCs w:val="18"/>
              </w:rPr>
              <w:t>4</w:t>
            </w:r>
            <w:r>
              <w:rPr>
                <w:rFonts w:hint="eastAsia" w:hAnsi="宋体"/>
                <w:color w:val="000000"/>
                <w:sz w:val="18"/>
                <w:szCs w:val="18"/>
                <w:vertAlign w:val="superscript"/>
                <w:lang w:bidi="ar"/>
              </w:rPr>
              <w:t xml:space="preserve"> </w:t>
            </w:r>
            <w:r>
              <w:rPr>
                <w:rFonts w:ascii="宋体" w:hAnsi="宋体"/>
                <w:kern w:val="0"/>
                <w:sz w:val="18"/>
                <w:szCs w:val="18"/>
              </w:rPr>
              <w:t>000</w:t>
            </w:r>
            <w:r>
              <w:rPr>
                <w:rFonts w:hint="eastAsia" w:ascii="宋体" w:hAnsi="宋体"/>
                <w:kern w:val="0"/>
                <w:sz w:val="18"/>
                <w:szCs w:val="18"/>
              </w:rPr>
              <w:t>倍液</w:t>
            </w:r>
          </w:p>
        </w:tc>
        <w:tc>
          <w:tcPr>
            <w:tcW w:w="871" w:type="pct"/>
            <w:vMerge w:val="restart"/>
            <w:vAlign w:val="center"/>
          </w:tcPr>
          <w:p>
            <w:pPr>
              <w:widowControl/>
              <w:spacing w:line="240" w:lineRule="auto"/>
              <w:rPr>
                <w:rFonts w:ascii="宋体" w:hAnsi="宋体"/>
                <w:kern w:val="0"/>
                <w:sz w:val="18"/>
                <w:szCs w:val="18"/>
              </w:rPr>
            </w:pPr>
            <w:r>
              <w:rPr>
                <w:rFonts w:hint="eastAsia" w:ascii="宋体" w:hAnsi="宋体"/>
                <w:kern w:val="0"/>
                <w:sz w:val="18"/>
                <w:szCs w:val="18"/>
              </w:rPr>
              <w:t>每</w:t>
            </w:r>
            <w:r>
              <w:rPr>
                <w:rFonts w:ascii="宋体" w:hAnsi="宋体"/>
                <w:kern w:val="0"/>
                <w:sz w:val="18"/>
                <w:szCs w:val="18"/>
              </w:rPr>
              <w:t>5</w:t>
            </w:r>
            <w:r>
              <w:rPr>
                <w:rFonts w:hint="eastAsia" w:hAnsi="宋体"/>
                <w:color w:val="000000"/>
                <w:sz w:val="18"/>
                <w:szCs w:val="18"/>
                <w:vertAlign w:val="superscript"/>
                <w:lang w:bidi="ar"/>
              </w:rPr>
              <w:t xml:space="preserve"> </w:t>
            </w:r>
            <w:r>
              <w:rPr>
                <w:rFonts w:ascii="宋体" w:hAnsi="宋体"/>
                <w:kern w:val="0"/>
                <w:sz w:val="18"/>
                <w:szCs w:val="18"/>
              </w:rPr>
              <w:t>d</w:t>
            </w:r>
            <w:r>
              <w:rPr>
                <w:rFonts w:hint="eastAsia" w:ascii="宋体" w:hAnsi="宋体"/>
                <w:kern w:val="0"/>
                <w:sz w:val="18"/>
                <w:szCs w:val="18"/>
              </w:rPr>
              <w:t>～</w:t>
            </w:r>
            <w:r>
              <w:rPr>
                <w:rFonts w:ascii="宋体" w:hAnsi="宋体"/>
                <w:kern w:val="0"/>
                <w:sz w:val="18"/>
                <w:szCs w:val="18"/>
              </w:rPr>
              <w:t>7</w:t>
            </w:r>
            <w:r>
              <w:rPr>
                <w:rFonts w:hint="eastAsia" w:hAnsi="宋体"/>
                <w:color w:val="000000"/>
                <w:sz w:val="18"/>
                <w:szCs w:val="18"/>
                <w:vertAlign w:val="superscript"/>
                <w:lang w:bidi="ar"/>
              </w:rPr>
              <w:t xml:space="preserve"> </w:t>
            </w:r>
            <w:r>
              <w:rPr>
                <w:rFonts w:ascii="宋体" w:hAnsi="宋体"/>
                <w:kern w:val="0"/>
                <w:sz w:val="18"/>
                <w:szCs w:val="18"/>
              </w:rPr>
              <w:t>d</w:t>
            </w:r>
            <w:r>
              <w:rPr>
                <w:rFonts w:hint="eastAsia" w:ascii="宋体" w:hAnsi="宋体"/>
                <w:kern w:val="0"/>
                <w:sz w:val="18"/>
                <w:szCs w:val="18"/>
              </w:rPr>
              <w:t xml:space="preserve">，喷 </w:t>
            </w:r>
            <w:r>
              <w:rPr>
                <w:rFonts w:ascii="宋体" w:hAnsi="宋体"/>
                <w:kern w:val="0"/>
                <w:sz w:val="18"/>
                <w:szCs w:val="18"/>
              </w:rPr>
              <w:t>1</w:t>
            </w:r>
            <w:r>
              <w:rPr>
                <w:rFonts w:hint="eastAsia" w:ascii="宋体" w:hAnsi="宋体"/>
                <w:kern w:val="0"/>
                <w:sz w:val="18"/>
                <w:szCs w:val="18"/>
              </w:rPr>
              <w:t>次药，连续喷</w:t>
            </w:r>
            <w:r>
              <w:rPr>
                <w:rFonts w:ascii="宋体" w:hAnsi="宋体"/>
                <w:kern w:val="0"/>
                <w:sz w:val="18"/>
                <w:szCs w:val="18"/>
              </w:rPr>
              <w:t>2</w:t>
            </w:r>
            <w:r>
              <w:rPr>
                <w:rFonts w:hint="eastAsia" w:ascii="宋体" w:hAnsi="宋体"/>
                <w:kern w:val="0"/>
                <w:sz w:val="18"/>
                <w:szCs w:val="18"/>
              </w:rPr>
              <w:t>～</w:t>
            </w:r>
            <w:r>
              <w:rPr>
                <w:rFonts w:ascii="宋体" w:hAnsi="宋体"/>
                <w:kern w:val="0"/>
                <w:sz w:val="18"/>
                <w:szCs w:val="18"/>
              </w:rPr>
              <w:t>3</w:t>
            </w:r>
            <w:r>
              <w:rPr>
                <w:rFonts w:hint="eastAsia" w:ascii="宋体" w:hAnsi="宋体"/>
                <w:kern w:val="0"/>
                <w:sz w:val="18"/>
                <w:szCs w:val="18"/>
              </w:rPr>
              <w:t>次。施药后如遇雨，雨后应补喷。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585" w:type="pct"/>
            <w:vMerge w:val="continue"/>
            <w:vAlign w:val="center"/>
          </w:tcPr>
          <w:p>
            <w:pPr>
              <w:pStyle w:val="57"/>
              <w:ind w:firstLine="0" w:firstLineChars="0"/>
              <w:rPr>
                <w:rFonts w:hAnsi="宋体"/>
                <w:sz w:val="18"/>
                <w:szCs w:val="18"/>
              </w:rPr>
            </w:pPr>
          </w:p>
        </w:tc>
        <w:tc>
          <w:tcPr>
            <w:tcW w:w="2072" w:type="pct"/>
            <w:vMerge w:val="continue"/>
            <w:vAlign w:val="center"/>
          </w:tcPr>
          <w:p>
            <w:pPr>
              <w:pStyle w:val="57"/>
              <w:ind w:firstLine="0" w:firstLineChars="0"/>
              <w:rPr>
                <w:rFonts w:hAnsi="宋体"/>
                <w:sz w:val="18"/>
                <w:szCs w:val="18"/>
              </w:rPr>
            </w:pPr>
          </w:p>
        </w:tc>
        <w:tc>
          <w:tcPr>
            <w:tcW w:w="1472" w:type="pct"/>
            <w:vAlign w:val="center"/>
          </w:tcPr>
          <w:p>
            <w:pPr>
              <w:pStyle w:val="57"/>
              <w:ind w:firstLine="0" w:firstLineChars="0"/>
              <w:jc w:val="left"/>
              <w:rPr>
                <w:rFonts w:hAnsi="宋体"/>
                <w:sz w:val="18"/>
                <w:szCs w:val="18"/>
              </w:rPr>
            </w:pPr>
            <w:r>
              <w:rPr>
                <w:rFonts w:hAnsi="宋体"/>
                <w:sz w:val="18"/>
                <w:szCs w:val="18"/>
              </w:rPr>
              <w:t>12</w:t>
            </w:r>
            <w:r>
              <w:rPr>
                <w:rFonts w:hint="eastAsia" w:hAnsi="宋体"/>
                <w:sz w:val="18"/>
                <w:szCs w:val="18"/>
              </w:rPr>
              <w:t>％松脂酸铜乳油</w:t>
            </w:r>
            <w:r>
              <w:rPr>
                <w:rFonts w:hAnsi="宋体"/>
                <w:sz w:val="18"/>
                <w:szCs w:val="18"/>
              </w:rPr>
              <w:t>600</w:t>
            </w:r>
            <w:r>
              <w:rPr>
                <w:rFonts w:hint="eastAsia" w:hAnsi="宋体"/>
                <w:sz w:val="18"/>
                <w:szCs w:val="18"/>
              </w:rPr>
              <w:t>倍液</w:t>
            </w:r>
          </w:p>
        </w:tc>
        <w:tc>
          <w:tcPr>
            <w:tcW w:w="871" w:type="pct"/>
            <w:vMerge w:val="continue"/>
            <w:vAlign w:val="center"/>
          </w:tcPr>
          <w:p>
            <w:pPr>
              <w:pStyle w:val="57"/>
              <w:ind w:firstLine="0" w:firstLineChars="0"/>
              <w:rPr>
                <w:rFonts w:hAnsi="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36" w:hRule="atLeast"/>
        </w:trPr>
        <w:tc>
          <w:tcPr>
            <w:tcW w:w="585" w:type="pct"/>
            <w:vMerge w:val="continue"/>
            <w:vAlign w:val="center"/>
          </w:tcPr>
          <w:p>
            <w:pPr>
              <w:pStyle w:val="57"/>
              <w:ind w:firstLine="0" w:firstLineChars="0"/>
              <w:rPr>
                <w:rFonts w:hAnsi="宋体"/>
                <w:sz w:val="18"/>
                <w:szCs w:val="18"/>
              </w:rPr>
            </w:pPr>
          </w:p>
        </w:tc>
        <w:tc>
          <w:tcPr>
            <w:tcW w:w="2072" w:type="pct"/>
            <w:vMerge w:val="continue"/>
            <w:vAlign w:val="center"/>
          </w:tcPr>
          <w:p>
            <w:pPr>
              <w:pStyle w:val="57"/>
              <w:ind w:firstLine="0" w:firstLineChars="0"/>
              <w:rPr>
                <w:rFonts w:hAnsi="宋体"/>
                <w:sz w:val="18"/>
                <w:szCs w:val="18"/>
              </w:rPr>
            </w:pPr>
          </w:p>
        </w:tc>
        <w:tc>
          <w:tcPr>
            <w:tcW w:w="1472" w:type="pct"/>
            <w:vAlign w:val="center"/>
          </w:tcPr>
          <w:p>
            <w:pPr>
              <w:widowControl/>
              <w:spacing w:line="240" w:lineRule="auto"/>
              <w:jc w:val="left"/>
              <w:rPr>
                <w:rFonts w:ascii="宋体" w:hAnsi="宋体"/>
                <w:sz w:val="18"/>
                <w:szCs w:val="18"/>
              </w:rPr>
            </w:pPr>
            <w:r>
              <w:rPr>
                <w:rFonts w:ascii="宋体" w:hAnsi="宋体"/>
                <w:kern w:val="0"/>
                <w:sz w:val="18"/>
                <w:szCs w:val="18"/>
              </w:rPr>
              <w:t>77</w:t>
            </w:r>
            <w:r>
              <w:rPr>
                <w:rFonts w:hint="eastAsia" w:ascii="宋体" w:hAnsi="宋体"/>
                <w:kern w:val="0"/>
                <w:sz w:val="18"/>
                <w:szCs w:val="18"/>
              </w:rPr>
              <w:t>％氢氧化铜可湿性微粒粉剂</w:t>
            </w:r>
            <w:r>
              <w:rPr>
                <w:rFonts w:ascii="宋体" w:hAnsi="宋体"/>
                <w:kern w:val="0"/>
                <w:sz w:val="18"/>
                <w:szCs w:val="18"/>
              </w:rPr>
              <w:t>600</w:t>
            </w:r>
            <w:r>
              <w:rPr>
                <w:rFonts w:hint="eastAsia" w:ascii="宋体" w:hAnsi="宋体"/>
                <w:kern w:val="0"/>
                <w:sz w:val="18"/>
                <w:szCs w:val="18"/>
              </w:rPr>
              <w:t>倍液</w:t>
            </w:r>
          </w:p>
        </w:tc>
        <w:tc>
          <w:tcPr>
            <w:tcW w:w="871" w:type="pct"/>
            <w:vMerge w:val="continue"/>
            <w:vAlign w:val="center"/>
          </w:tcPr>
          <w:p>
            <w:pPr>
              <w:pStyle w:val="57"/>
              <w:ind w:firstLine="0" w:firstLineChars="0"/>
              <w:rPr>
                <w:rFonts w:hAnsi="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02" w:hRule="atLeast"/>
        </w:trPr>
        <w:tc>
          <w:tcPr>
            <w:tcW w:w="585" w:type="pct"/>
            <w:vMerge w:val="restart"/>
            <w:vAlign w:val="center"/>
          </w:tcPr>
          <w:p>
            <w:pPr>
              <w:pStyle w:val="57"/>
              <w:ind w:firstLine="0" w:firstLineChars="0"/>
              <w:jc w:val="center"/>
              <w:rPr>
                <w:rFonts w:hAnsi="宋体"/>
                <w:sz w:val="18"/>
                <w:szCs w:val="18"/>
              </w:rPr>
            </w:pPr>
            <w:r>
              <w:rPr>
                <w:rFonts w:hint="eastAsia" w:hAnsi="宋体"/>
                <w:sz w:val="18"/>
                <w:szCs w:val="18"/>
              </w:rPr>
              <w:t>褐斑病</w:t>
            </w:r>
          </w:p>
        </w:tc>
        <w:tc>
          <w:tcPr>
            <w:tcW w:w="2072" w:type="pct"/>
            <w:vMerge w:val="restart"/>
            <w:vAlign w:val="center"/>
          </w:tcPr>
          <w:p>
            <w:pPr>
              <w:pStyle w:val="57"/>
              <w:ind w:firstLine="0" w:firstLineChars="0"/>
              <w:jc w:val="left"/>
              <w:rPr>
                <w:rFonts w:hAnsi="宋体"/>
                <w:sz w:val="18"/>
                <w:szCs w:val="18"/>
              </w:rPr>
            </w:pPr>
            <w:r>
              <w:rPr>
                <w:rFonts w:hint="eastAsia" w:hAnsi="宋体"/>
                <w:sz w:val="18"/>
                <w:szCs w:val="18"/>
              </w:rPr>
              <w:t>发病初期叶片有褪绿的圆形斑痕，病斑扩大变成灰褐色，病斑边缘及中央色泽较深并有同心轮纹。成熟的病斑直径一般为3</w:t>
            </w:r>
            <w:r>
              <w:rPr>
                <w:rFonts w:hint="eastAsia" w:hAnsi="宋体"/>
                <w:sz w:val="18"/>
                <w:szCs w:val="18"/>
                <w:vertAlign w:val="superscript"/>
              </w:rPr>
              <w:t xml:space="preserve"> </w:t>
            </w:r>
            <w:r>
              <w:rPr>
                <w:rFonts w:hint="eastAsia" w:hAnsi="宋体"/>
                <w:sz w:val="18"/>
                <w:szCs w:val="18"/>
              </w:rPr>
              <w:t>mm～12</w:t>
            </w:r>
            <w:r>
              <w:rPr>
                <w:rFonts w:hint="eastAsia" w:hAnsi="宋体"/>
                <w:sz w:val="18"/>
                <w:szCs w:val="18"/>
                <w:vertAlign w:val="superscript"/>
              </w:rPr>
              <w:t xml:space="preserve"> </w:t>
            </w:r>
            <w:r>
              <w:rPr>
                <w:rFonts w:hint="eastAsia" w:hAnsi="宋体"/>
                <w:sz w:val="18"/>
                <w:szCs w:val="18"/>
              </w:rPr>
              <w:t>mm，有时病斑扩展，汇合成不规则大斑块。后期病斑中央破裂、穿孔。</w:t>
            </w:r>
          </w:p>
        </w:tc>
        <w:tc>
          <w:tcPr>
            <w:tcW w:w="1472" w:type="pct"/>
            <w:vAlign w:val="center"/>
          </w:tcPr>
          <w:p>
            <w:pPr>
              <w:widowControl/>
              <w:spacing w:line="240" w:lineRule="auto"/>
              <w:jc w:val="left"/>
              <w:rPr>
                <w:rFonts w:ascii="宋体" w:hAnsi="宋体"/>
                <w:sz w:val="18"/>
                <w:szCs w:val="18"/>
              </w:rPr>
            </w:pPr>
            <w:r>
              <w:rPr>
                <w:rFonts w:ascii="宋体" w:hAnsi="宋体"/>
                <w:color w:val="000000"/>
                <w:kern w:val="0"/>
                <w:sz w:val="18"/>
                <w:szCs w:val="18"/>
                <w:lang w:bidi="ar"/>
              </w:rPr>
              <w:t>70</w:t>
            </w:r>
            <w:r>
              <w:rPr>
                <w:rFonts w:hint="eastAsia" w:ascii="宋体" w:hAnsi="宋体"/>
                <w:kern w:val="0"/>
                <w:sz w:val="18"/>
                <w:szCs w:val="18"/>
              </w:rPr>
              <w:t>％</w:t>
            </w:r>
            <w:r>
              <w:rPr>
                <w:rFonts w:hint="eastAsia" w:ascii="宋体" w:hAnsi="宋体" w:cs="宋体"/>
                <w:color w:val="000000"/>
                <w:kern w:val="0"/>
                <w:sz w:val="18"/>
                <w:szCs w:val="18"/>
                <w:lang w:bidi="ar"/>
              </w:rPr>
              <w:t>托布津可湿性粉剂</w:t>
            </w:r>
            <w:r>
              <w:rPr>
                <w:rFonts w:ascii="宋体" w:hAnsi="宋体"/>
                <w:color w:val="000000"/>
                <w:kern w:val="0"/>
                <w:sz w:val="18"/>
                <w:szCs w:val="18"/>
                <w:lang w:bidi="ar"/>
              </w:rPr>
              <w:t>800</w:t>
            </w:r>
            <w:r>
              <w:rPr>
                <w:rFonts w:hint="eastAsia" w:ascii="宋体" w:hAnsi="宋体" w:cs="宋体"/>
                <w:color w:val="000000"/>
                <w:kern w:val="0"/>
                <w:sz w:val="18"/>
                <w:szCs w:val="18"/>
                <w:lang w:bidi="ar"/>
              </w:rPr>
              <w:t>～</w:t>
            </w:r>
            <w:r>
              <w:rPr>
                <w:rFonts w:ascii="宋体" w:hAnsi="宋体"/>
                <w:color w:val="000000"/>
                <w:kern w:val="0"/>
                <w:sz w:val="18"/>
                <w:szCs w:val="18"/>
                <w:lang w:bidi="ar"/>
              </w:rPr>
              <w:t>1</w:t>
            </w:r>
            <w:r>
              <w:rPr>
                <w:rFonts w:hint="eastAsia" w:hAnsi="宋体"/>
                <w:color w:val="000000"/>
                <w:sz w:val="18"/>
                <w:szCs w:val="18"/>
                <w:vertAlign w:val="superscript"/>
                <w:lang w:bidi="ar"/>
              </w:rPr>
              <w:t xml:space="preserve"> </w:t>
            </w:r>
            <w:r>
              <w:rPr>
                <w:rFonts w:ascii="宋体" w:hAnsi="宋体"/>
                <w:color w:val="000000"/>
                <w:kern w:val="0"/>
                <w:sz w:val="18"/>
                <w:szCs w:val="18"/>
                <w:lang w:bidi="ar"/>
              </w:rPr>
              <w:t>200</w:t>
            </w:r>
            <w:r>
              <w:rPr>
                <w:rFonts w:hint="eastAsia" w:ascii="宋体" w:hAnsi="宋体" w:cs="宋体"/>
                <w:color w:val="000000"/>
                <w:kern w:val="0"/>
                <w:sz w:val="18"/>
                <w:szCs w:val="18"/>
                <w:lang w:bidi="ar"/>
              </w:rPr>
              <w:t>倍液</w:t>
            </w:r>
          </w:p>
        </w:tc>
        <w:tc>
          <w:tcPr>
            <w:tcW w:w="871" w:type="pct"/>
            <w:vMerge w:val="restart"/>
            <w:vAlign w:val="center"/>
          </w:tcPr>
          <w:p>
            <w:pPr>
              <w:widowControl/>
              <w:spacing w:line="240" w:lineRule="auto"/>
              <w:rPr>
                <w:rFonts w:ascii="宋体" w:hAnsi="宋体"/>
                <w:sz w:val="18"/>
                <w:szCs w:val="18"/>
              </w:rPr>
            </w:pPr>
            <w:r>
              <w:rPr>
                <w:rFonts w:hint="eastAsia" w:ascii="宋体" w:hAnsi="宋体" w:cs="宋体"/>
                <w:color w:val="000000"/>
                <w:kern w:val="0"/>
                <w:sz w:val="18"/>
                <w:szCs w:val="18"/>
                <w:lang w:bidi="ar"/>
              </w:rPr>
              <w:t>每</w:t>
            </w:r>
            <w:r>
              <w:rPr>
                <w:rFonts w:ascii="宋体" w:hAnsi="宋体"/>
                <w:color w:val="000000"/>
                <w:kern w:val="0"/>
                <w:sz w:val="18"/>
                <w:szCs w:val="18"/>
                <w:lang w:bidi="ar"/>
              </w:rPr>
              <w:t>7</w:t>
            </w:r>
            <w:r>
              <w:rPr>
                <w:rFonts w:hint="eastAsia" w:hAnsi="宋体"/>
                <w:color w:val="000000"/>
                <w:sz w:val="18"/>
                <w:szCs w:val="18"/>
                <w:vertAlign w:val="superscript"/>
                <w:lang w:bidi="ar"/>
              </w:rPr>
              <w:t xml:space="preserve"> </w:t>
            </w:r>
            <w:r>
              <w:rPr>
                <w:rFonts w:ascii="宋体" w:hAnsi="宋体"/>
                <w:color w:val="000000"/>
                <w:kern w:val="0"/>
                <w:sz w:val="18"/>
                <w:szCs w:val="18"/>
                <w:lang w:bidi="ar"/>
              </w:rPr>
              <w:t>d</w:t>
            </w:r>
            <w:r>
              <w:rPr>
                <w:rFonts w:hint="eastAsia" w:ascii="宋体" w:hAnsi="宋体" w:cs="宋体"/>
                <w:color w:val="000000"/>
                <w:kern w:val="0"/>
                <w:sz w:val="18"/>
                <w:szCs w:val="18"/>
                <w:lang w:bidi="ar"/>
              </w:rPr>
              <w:t>～</w:t>
            </w:r>
            <w:r>
              <w:rPr>
                <w:rFonts w:ascii="宋体" w:hAnsi="宋体"/>
                <w:color w:val="000000"/>
                <w:kern w:val="0"/>
                <w:sz w:val="18"/>
                <w:szCs w:val="18"/>
                <w:lang w:bidi="ar"/>
              </w:rPr>
              <w:t>10</w:t>
            </w:r>
            <w:r>
              <w:rPr>
                <w:rFonts w:hint="eastAsia" w:hAnsi="宋体"/>
                <w:color w:val="000000"/>
                <w:sz w:val="18"/>
                <w:szCs w:val="18"/>
                <w:vertAlign w:val="superscript"/>
                <w:lang w:bidi="ar"/>
              </w:rPr>
              <w:t xml:space="preserve"> </w:t>
            </w:r>
            <w:r>
              <w:rPr>
                <w:rFonts w:ascii="宋体" w:hAnsi="宋体"/>
                <w:color w:val="000000"/>
                <w:kern w:val="0"/>
                <w:sz w:val="18"/>
                <w:szCs w:val="18"/>
                <w:lang w:bidi="ar"/>
              </w:rPr>
              <w:t>d</w:t>
            </w:r>
            <w:r>
              <w:rPr>
                <w:rFonts w:hint="eastAsia" w:ascii="宋体" w:hAnsi="宋体"/>
                <w:color w:val="000000"/>
                <w:kern w:val="0"/>
                <w:sz w:val="18"/>
                <w:szCs w:val="18"/>
                <w:lang w:bidi="ar"/>
              </w:rPr>
              <w:t>，</w:t>
            </w:r>
            <w:r>
              <w:rPr>
                <w:rFonts w:hint="eastAsia" w:ascii="宋体" w:hAnsi="宋体"/>
                <w:kern w:val="0"/>
                <w:sz w:val="18"/>
                <w:szCs w:val="18"/>
              </w:rPr>
              <w:t xml:space="preserve">喷 </w:t>
            </w:r>
            <w:r>
              <w:rPr>
                <w:rFonts w:ascii="宋体" w:hAnsi="宋体"/>
                <w:kern w:val="0"/>
                <w:sz w:val="18"/>
                <w:szCs w:val="18"/>
              </w:rPr>
              <w:t>1</w:t>
            </w:r>
            <w:r>
              <w:rPr>
                <w:rFonts w:hint="eastAsia" w:ascii="宋体" w:hAnsi="宋体"/>
                <w:kern w:val="0"/>
                <w:sz w:val="18"/>
                <w:szCs w:val="18"/>
              </w:rPr>
              <w:t>次药，连续喷</w:t>
            </w:r>
            <w:r>
              <w:rPr>
                <w:rFonts w:ascii="宋体" w:hAnsi="宋体"/>
                <w:kern w:val="0"/>
                <w:sz w:val="18"/>
                <w:szCs w:val="18"/>
              </w:rPr>
              <w:t>2</w:t>
            </w:r>
            <w:r>
              <w:rPr>
                <w:rFonts w:hint="eastAsia" w:ascii="宋体" w:hAnsi="宋体"/>
                <w:kern w:val="0"/>
                <w:sz w:val="18"/>
                <w:szCs w:val="18"/>
              </w:rPr>
              <w:t>～</w:t>
            </w:r>
            <w:r>
              <w:rPr>
                <w:rFonts w:ascii="宋体" w:hAnsi="宋体"/>
                <w:kern w:val="0"/>
                <w:sz w:val="18"/>
                <w:szCs w:val="18"/>
              </w:rPr>
              <w:t>3</w:t>
            </w:r>
            <w:r>
              <w:rPr>
                <w:rFonts w:hint="eastAsia" w:ascii="宋体" w:hAnsi="宋体"/>
                <w:kern w:val="0"/>
                <w:sz w:val="18"/>
                <w:szCs w:val="18"/>
              </w:rPr>
              <w:t>次。施药后如遇雨，雨后应补喷。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02" w:hRule="atLeast"/>
        </w:trPr>
        <w:tc>
          <w:tcPr>
            <w:tcW w:w="585" w:type="pct"/>
            <w:vMerge w:val="continue"/>
            <w:vAlign w:val="center"/>
          </w:tcPr>
          <w:p>
            <w:pPr>
              <w:pStyle w:val="57"/>
              <w:ind w:firstLine="0" w:firstLineChars="0"/>
              <w:jc w:val="center"/>
              <w:rPr>
                <w:rFonts w:hAnsi="宋体"/>
                <w:sz w:val="18"/>
                <w:szCs w:val="18"/>
              </w:rPr>
            </w:pPr>
          </w:p>
        </w:tc>
        <w:tc>
          <w:tcPr>
            <w:tcW w:w="2072" w:type="pct"/>
            <w:vMerge w:val="continue"/>
            <w:vAlign w:val="center"/>
          </w:tcPr>
          <w:p>
            <w:pPr>
              <w:pStyle w:val="57"/>
              <w:ind w:firstLine="0" w:firstLineChars="0"/>
              <w:jc w:val="center"/>
              <w:rPr>
                <w:rFonts w:hAnsi="宋体"/>
                <w:sz w:val="18"/>
                <w:szCs w:val="18"/>
              </w:rPr>
            </w:pPr>
          </w:p>
        </w:tc>
        <w:tc>
          <w:tcPr>
            <w:tcW w:w="1472" w:type="pct"/>
            <w:vAlign w:val="center"/>
          </w:tcPr>
          <w:p>
            <w:pPr>
              <w:pStyle w:val="57"/>
              <w:ind w:firstLine="0" w:firstLineChars="0"/>
              <w:jc w:val="left"/>
              <w:rPr>
                <w:rFonts w:hAnsi="宋体"/>
                <w:sz w:val="18"/>
                <w:szCs w:val="18"/>
              </w:rPr>
            </w:pPr>
            <w:r>
              <w:rPr>
                <w:rFonts w:hAnsi="宋体"/>
                <w:color w:val="000000"/>
                <w:sz w:val="18"/>
                <w:szCs w:val="18"/>
                <w:lang w:bidi="ar"/>
              </w:rPr>
              <w:t>80</w:t>
            </w:r>
            <w:r>
              <w:rPr>
                <w:rFonts w:hint="eastAsia" w:hAnsi="宋体"/>
                <w:sz w:val="18"/>
                <w:szCs w:val="18"/>
              </w:rPr>
              <w:t>％</w:t>
            </w:r>
            <w:r>
              <w:rPr>
                <w:rFonts w:hint="eastAsia" w:hAnsi="宋体" w:cs="宋体"/>
                <w:color w:val="000000"/>
                <w:sz w:val="18"/>
                <w:szCs w:val="18"/>
                <w:lang w:bidi="ar"/>
              </w:rPr>
              <w:t>代森锰锌可湿性粉剂</w:t>
            </w:r>
            <w:r>
              <w:rPr>
                <w:rFonts w:hAnsi="宋体"/>
                <w:color w:val="000000"/>
                <w:sz w:val="18"/>
                <w:szCs w:val="18"/>
                <w:lang w:bidi="ar"/>
              </w:rPr>
              <w:t>600</w:t>
            </w:r>
            <w:r>
              <w:rPr>
                <w:rFonts w:hint="eastAsia" w:hAnsi="宋体" w:cs="宋体"/>
                <w:color w:val="000000"/>
                <w:sz w:val="18"/>
                <w:szCs w:val="18"/>
                <w:lang w:bidi="ar"/>
              </w:rPr>
              <w:t>～</w:t>
            </w:r>
            <w:r>
              <w:rPr>
                <w:rFonts w:hAnsi="宋体"/>
                <w:color w:val="000000"/>
                <w:sz w:val="18"/>
                <w:szCs w:val="18"/>
                <w:lang w:bidi="ar"/>
              </w:rPr>
              <w:t>800</w:t>
            </w:r>
            <w:r>
              <w:rPr>
                <w:rFonts w:hint="eastAsia" w:hAnsi="宋体" w:cs="宋体"/>
                <w:color w:val="000000"/>
                <w:sz w:val="18"/>
                <w:szCs w:val="18"/>
                <w:lang w:bidi="ar"/>
              </w:rPr>
              <w:t>倍液</w:t>
            </w:r>
          </w:p>
        </w:tc>
        <w:tc>
          <w:tcPr>
            <w:tcW w:w="871" w:type="pct"/>
            <w:vMerge w:val="continue"/>
            <w:vAlign w:val="center"/>
          </w:tcPr>
          <w:p>
            <w:pPr>
              <w:pStyle w:val="57"/>
              <w:ind w:firstLine="0" w:firstLineChars="0"/>
              <w:rPr>
                <w:rFonts w:hAnsi="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trPr>
        <w:tc>
          <w:tcPr>
            <w:tcW w:w="585" w:type="pct"/>
            <w:vMerge w:val="continue"/>
            <w:vAlign w:val="center"/>
          </w:tcPr>
          <w:p>
            <w:pPr>
              <w:pStyle w:val="57"/>
              <w:ind w:firstLine="0" w:firstLineChars="0"/>
              <w:jc w:val="center"/>
              <w:rPr>
                <w:rFonts w:hAnsi="宋体"/>
                <w:sz w:val="18"/>
                <w:szCs w:val="18"/>
              </w:rPr>
            </w:pPr>
          </w:p>
        </w:tc>
        <w:tc>
          <w:tcPr>
            <w:tcW w:w="2072" w:type="pct"/>
            <w:vMerge w:val="continue"/>
            <w:vAlign w:val="center"/>
          </w:tcPr>
          <w:p>
            <w:pPr>
              <w:pStyle w:val="57"/>
              <w:ind w:firstLine="0" w:firstLineChars="0"/>
              <w:jc w:val="center"/>
              <w:rPr>
                <w:rFonts w:hAnsi="宋体"/>
                <w:sz w:val="18"/>
                <w:szCs w:val="18"/>
              </w:rPr>
            </w:pPr>
          </w:p>
        </w:tc>
        <w:tc>
          <w:tcPr>
            <w:tcW w:w="1472" w:type="pct"/>
            <w:vAlign w:val="center"/>
          </w:tcPr>
          <w:p>
            <w:pPr>
              <w:widowControl/>
              <w:spacing w:line="240" w:lineRule="auto"/>
              <w:jc w:val="left"/>
              <w:rPr>
                <w:rFonts w:ascii="宋体" w:hAnsi="宋体"/>
                <w:sz w:val="18"/>
                <w:szCs w:val="18"/>
              </w:rPr>
            </w:pPr>
            <w:r>
              <w:rPr>
                <w:rFonts w:ascii="宋体" w:hAnsi="宋体"/>
                <w:color w:val="000000"/>
                <w:kern w:val="0"/>
                <w:sz w:val="18"/>
                <w:szCs w:val="18"/>
                <w:lang w:bidi="ar"/>
              </w:rPr>
              <w:t>77</w:t>
            </w:r>
            <w:r>
              <w:rPr>
                <w:rFonts w:hint="eastAsia" w:ascii="宋体" w:hAnsi="宋体"/>
                <w:kern w:val="0"/>
                <w:sz w:val="18"/>
                <w:szCs w:val="18"/>
              </w:rPr>
              <w:t>％</w:t>
            </w:r>
            <w:r>
              <w:rPr>
                <w:rFonts w:hint="eastAsia" w:ascii="宋体" w:hAnsi="宋体" w:cs="宋体"/>
                <w:color w:val="000000"/>
                <w:kern w:val="0"/>
                <w:sz w:val="18"/>
                <w:szCs w:val="18"/>
                <w:lang w:bidi="ar"/>
              </w:rPr>
              <w:t>氢氧化铜可湿性微粒粉剂</w:t>
            </w:r>
            <w:r>
              <w:rPr>
                <w:rFonts w:ascii="宋体" w:hAnsi="宋体"/>
                <w:color w:val="000000"/>
                <w:kern w:val="0"/>
                <w:sz w:val="18"/>
                <w:szCs w:val="18"/>
                <w:lang w:bidi="ar"/>
              </w:rPr>
              <w:t>400</w:t>
            </w:r>
            <w:r>
              <w:rPr>
                <w:rFonts w:hint="eastAsia" w:ascii="宋体" w:hAnsi="宋体" w:cs="宋体"/>
                <w:color w:val="000000"/>
                <w:kern w:val="0"/>
                <w:sz w:val="18"/>
                <w:szCs w:val="18"/>
                <w:lang w:bidi="ar"/>
              </w:rPr>
              <w:t>～</w:t>
            </w:r>
            <w:r>
              <w:rPr>
                <w:rFonts w:ascii="宋体" w:hAnsi="宋体"/>
                <w:color w:val="000000"/>
                <w:kern w:val="0"/>
                <w:sz w:val="18"/>
                <w:szCs w:val="18"/>
                <w:lang w:bidi="ar"/>
              </w:rPr>
              <w:t>500</w:t>
            </w:r>
            <w:r>
              <w:rPr>
                <w:rFonts w:hint="eastAsia" w:ascii="宋体" w:hAnsi="宋体" w:cs="宋体"/>
                <w:color w:val="000000"/>
                <w:kern w:val="0"/>
                <w:sz w:val="18"/>
                <w:szCs w:val="18"/>
                <w:lang w:bidi="ar"/>
              </w:rPr>
              <w:t>倍液喷雾</w:t>
            </w:r>
          </w:p>
        </w:tc>
        <w:tc>
          <w:tcPr>
            <w:tcW w:w="871" w:type="pct"/>
            <w:vMerge w:val="continue"/>
            <w:vAlign w:val="center"/>
          </w:tcPr>
          <w:p>
            <w:pPr>
              <w:pStyle w:val="57"/>
              <w:ind w:firstLine="0" w:firstLineChars="0"/>
              <w:rPr>
                <w:rFonts w:hAnsi="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585" w:type="pct"/>
            <w:vMerge w:val="restart"/>
            <w:vAlign w:val="center"/>
          </w:tcPr>
          <w:p>
            <w:pPr>
              <w:pStyle w:val="57"/>
              <w:ind w:firstLine="0" w:firstLineChars="0"/>
              <w:jc w:val="center"/>
              <w:rPr>
                <w:rFonts w:hAnsi="宋体"/>
                <w:sz w:val="18"/>
                <w:szCs w:val="18"/>
              </w:rPr>
            </w:pPr>
            <w:r>
              <w:rPr>
                <w:rFonts w:hint="eastAsia" w:hAnsi="宋体"/>
                <w:sz w:val="18"/>
                <w:szCs w:val="18"/>
              </w:rPr>
              <w:t>朱砂叶螨</w:t>
            </w:r>
          </w:p>
        </w:tc>
        <w:tc>
          <w:tcPr>
            <w:tcW w:w="2072" w:type="pct"/>
            <w:vMerge w:val="restart"/>
            <w:vAlign w:val="center"/>
          </w:tcPr>
          <w:p>
            <w:pPr>
              <w:pStyle w:val="57"/>
              <w:ind w:firstLine="0" w:firstLineChars="0"/>
              <w:jc w:val="left"/>
              <w:rPr>
                <w:rFonts w:hAnsi="宋体"/>
                <w:sz w:val="18"/>
                <w:szCs w:val="18"/>
              </w:rPr>
            </w:pPr>
            <w:r>
              <w:rPr>
                <w:rFonts w:hint="eastAsia" w:hAnsi="宋体"/>
                <w:sz w:val="18"/>
                <w:szCs w:val="18"/>
              </w:rPr>
              <w:t>朱砂叶螨主要集结于叶片背面，首先为害下层成熟叶片，使叶片呈现黄斑，由下而上为害上层叶片，严重时集结叶片两面为害，最后斑点变成红色或锈色，造成叶片脱落。</w:t>
            </w:r>
          </w:p>
        </w:tc>
        <w:tc>
          <w:tcPr>
            <w:tcW w:w="1472" w:type="pct"/>
            <w:vAlign w:val="center"/>
          </w:tcPr>
          <w:p>
            <w:pPr>
              <w:widowControl/>
              <w:spacing w:line="240" w:lineRule="auto"/>
              <w:jc w:val="left"/>
              <w:rPr>
                <w:rFonts w:ascii="宋体" w:hAnsi="宋体"/>
                <w:color w:val="000000"/>
                <w:kern w:val="0"/>
                <w:sz w:val="18"/>
                <w:szCs w:val="18"/>
                <w:lang w:bidi="ar"/>
              </w:rPr>
            </w:pPr>
            <w:r>
              <w:rPr>
                <w:rFonts w:ascii="宋体" w:hAnsi="宋体"/>
                <w:color w:val="000000"/>
                <w:kern w:val="0"/>
                <w:sz w:val="18"/>
                <w:szCs w:val="18"/>
                <w:lang w:bidi="ar"/>
              </w:rPr>
              <w:t>1.8</w:t>
            </w:r>
            <w:r>
              <w:rPr>
                <w:rFonts w:hint="eastAsia" w:ascii="宋体" w:hAnsi="宋体"/>
                <w:kern w:val="0"/>
                <w:sz w:val="18"/>
                <w:szCs w:val="18"/>
              </w:rPr>
              <w:t>％</w:t>
            </w:r>
            <w:r>
              <w:rPr>
                <w:rFonts w:hint="eastAsia" w:ascii="宋体" w:hAnsi="宋体"/>
                <w:color w:val="000000"/>
                <w:kern w:val="0"/>
                <w:sz w:val="18"/>
                <w:szCs w:val="18"/>
                <w:lang w:bidi="ar"/>
              </w:rPr>
              <w:t>阿维菌素乳油</w:t>
            </w:r>
            <w:r>
              <w:rPr>
                <w:rFonts w:ascii="宋体" w:hAnsi="宋体"/>
                <w:color w:val="000000"/>
                <w:kern w:val="0"/>
                <w:sz w:val="18"/>
                <w:szCs w:val="18"/>
                <w:lang w:bidi="ar"/>
              </w:rPr>
              <w:t>2</w:t>
            </w:r>
            <w:r>
              <w:rPr>
                <w:rFonts w:hint="eastAsia" w:hAnsi="宋体"/>
                <w:color w:val="000000"/>
                <w:sz w:val="18"/>
                <w:szCs w:val="18"/>
                <w:vertAlign w:val="superscript"/>
                <w:lang w:bidi="ar"/>
              </w:rPr>
              <w:t xml:space="preserve"> </w:t>
            </w:r>
            <w:r>
              <w:rPr>
                <w:rFonts w:ascii="宋体" w:hAnsi="宋体"/>
                <w:color w:val="000000"/>
                <w:kern w:val="0"/>
                <w:sz w:val="18"/>
                <w:szCs w:val="18"/>
                <w:lang w:bidi="ar"/>
              </w:rPr>
              <w:t>000</w:t>
            </w:r>
            <w:r>
              <w:rPr>
                <w:rFonts w:hint="eastAsia" w:ascii="宋体" w:hAnsi="宋体"/>
                <w:color w:val="000000"/>
                <w:kern w:val="0"/>
                <w:sz w:val="18"/>
                <w:szCs w:val="18"/>
                <w:lang w:bidi="ar"/>
              </w:rPr>
              <w:t>～</w:t>
            </w:r>
            <w:r>
              <w:rPr>
                <w:rFonts w:ascii="宋体" w:hAnsi="宋体"/>
                <w:color w:val="000000"/>
                <w:kern w:val="0"/>
                <w:sz w:val="18"/>
                <w:szCs w:val="18"/>
                <w:lang w:bidi="ar"/>
              </w:rPr>
              <w:t>3</w:t>
            </w:r>
            <w:r>
              <w:rPr>
                <w:rFonts w:hint="eastAsia" w:hAnsi="宋体"/>
                <w:color w:val="000000"/>
                <w:sz w:val="18"/>
                <w:szCs w:val="18"/>
                <w:vertAlign w:val="superscript"/>
                <w:lang w:bidi="ar"/>
              </w:rPr>
              <w:t xml:space="preserve"> </w:t>
            </w:r>
            <w:r>
              <w:rPr>
                <w:rFonts w:ascii="宋体" w:hAnsi="宋体"/>
                <w:color w:val="000000"/>
                <w:kern w:val="0"/>
                <w:sz w:val="18"/>
                <w:szCs w:val="18"/>
                <w:lang w:bidi="ar"/>
              </w:rPr>
              <w:t>000</w:t>
            </w:r>
            <w:r>
              <w:rPr>
                <w:rFonts w:hint="eastAsia" w:ascii="宋体" w:hAnsi="宋体"/>
                <w:color w:val="000000"/>
                <w:kern w:val="0"/>
                <w:sz w:val="18"/>
                <w:szCs w:val="18"/>
                <w:lang w:bidi="ar"/>
              </w:rPr>
              <w:t>倍液</w:t>
            </w:r>
          </w:p>
        </w:tc>
        <w:tc>
          <w:tcPr>
            <w:tcW w:w="871" w:type="pct"/>
            <w:vMerge w:val="restart"/>
            <w:vAlign w:val="center"/>
          </w:tcPr>
          <w:p>
            <w:pPr>
              <w:widowControl/>
              <w:spacing w:line="240" w:lineRule="auto"/>
              <w:rPr>
                <w:rFonts w:ascii="宋体" w:hAnsi="宋体"/>
                <w:sz w:val="18"/>
                <w:szCs w:val="18"/>
              </w:rPr>
            </w:pPr>
            <w:r>
              <w:rPr>
                <w:rFonts w:hint="eastAsia" w:ascii="宋体" w:hAnsi="宋体" w:cs="宋体"/>
                <w:color w:val="000000"/>
                <w:kern w:val="0"/>
                <w:sz w:val="18"/>
                <w:szCs w:val="18"/>
                <w:lang w:bidi="ar"/>
              </w:rPr>
              <w:t>每</w:t>
            </w:r>
            <w:r>
              <w:rPr>
                <w:rFonts w:ascii="宋体" w:hAnsi="宋体"/>
                <w:color w:val="000000"/>
                <w:kern w:val="0"/>
                <w:sz w:val="18"/>
                <w:szCs w:val="18"/>
                <w:lang w:bidi="ar"/>
              </w:rPr>
              <w:t>7</w:t>
            </w:r>
            <w:r>
              <w:rPr>
                <w:rFonts w:hint="eastAsia" w:hAnsi="宋体"/>
                <w:color w:val="000000"/>
                <w:sz w:val="18"/>
                <w:szCs w:val="18"/>
                <w:vertAlign w:val="superscript"/>
                <w:lang w:bidi="ar"/>
              </w:rPr>
              <w:t xml:space="preserve"> </w:t>
            </w:r>
            <w:r>
              <w:rPr>
                <w:rFonts w:ascii="宋体" w:hAnsi="宋体"/>
                <w:color w:val="000000"/>
                <w:kern w:val="0"/>
                <w:sz w:val="18"/>
                <w:szCs w:val="18"/>
                <w:lang w:bidi="ar"/>
              </w:rPr>
              <w:t>d</w:t>
            </w:r>
            <w:r>
              <w:rPr>
                <w:rFonts w:hint="eastAsia" w:ascii="宋体" w:hAnsi="宋体" w:cs="宋体"/>
                <w:color w:val="000000"/>
                <w:kern w:val="0"/>
                <w:sz w:val="18"/>
                <w:szCs w:val="18"/>
                <w:lang w:bidi="ar"/>
              </w:rPr>
              <w:t>～</w:t>
            </w:r>
            <w:r>
              <w:rPr>
                <w:rFonts w:ascii="宋体" w:hAnsi="宋体"/>
                <w:color w:val="000000"/>
                <w:kern w:val="0"/>
                <w:sz w:val="18"/>
                <w:szCs w:val="18"/>
                <w:lang w:bidi="ar"/>
              </w:rPr>
              <w:t>10</w:t>
            </w:r>
            <w:r>
              <w:rPr>
                <w:rFonts w:hint="eastAsia" w:hAnsi="宋体"/>
                <w:color w:val="000000"/>
                <w:sz w:val="18"/>
                <w:szCs w:val="18"/>
                <w:vertAlign w:val="superscript"/>
                <w:lang w:bidi="ar"/>
              </w:rPr>
              <w:t xml:space="preserve"> </w:t>
            </w:r>
            <w:r>
              <w:rPr>
                <w:rFonts w:ascii="宋体" w:hAnsi="宋体"/>
                <w:color w:val="000000"/>
                <w:kern w:val="0"/>
                <w:sz w:val="18"/>
                <w:szCs w:val="18"/>
                <w:lang w:bidi="ar"/>
              </w:rPr>
              <w:t>d</w:t>
            </w:r>
            <w:r>
              <w:rPr>
                <w:rFonts w:hint="eastAsia" w:ascii="宋体" w:hAnsi="宋体"/>
                <w:color w:val="000000"/>
                <w:kern w:val="0"/>
                <w:sz w:val="18"/>
                <w:szCs w:val="18"/>
                <w:lang w:bidi="ar"/>
              </w:rPr>
              <w:t>，</w:t>
            </w:r>
            <w:r>
              <w:rPr>
                <w:rFonts w:hint="eastAsia" w:ascii="宋体" w:hAnsi="宋体"/>
                <w:kern w:val="0"/>
                <w:sz w:val="18"/>
                <w:szCs w:val="18"/>
              </w:rPr>
              <w:t xml:space="preserve">喷 </w:t>
            </w:r>
            <w:r>
              <w:rPr>
                <w:rFonts w:ascii="宋体" w:hAnsi="宋体"/>
                <w:kern w:val="0"/>
                <w:sz w:val="18"/>
                <w:szCs w:val="18"/>
              </w:rPr>
              <w:t>1</w:t>
            </w:r>
            <w:r>
              <w:rPr>
                <w:rFonts w:hint="eastAsia" w:ascii="宋体" w:hAnsi="宋体"/>
                <w:kern w:val="0"/>
                <w:sz w:val="18"/>
                <w:szCs w:val="18"/>
              </w:rPr>
              <w:t>次药，连续喷</w:t>
            </w:r>
            <w:r>
              <w:rPr>
                <w:rFonts w:ascii="宋体" w:hAnsi="宋体"/>
                <w:kern w:val="0"/>
                <w:sz w:val="18"/>
                <w:szCs w:val="18"/>
              </w:rPr>
              <w:t>2</w:t>
            </w:r>
            <w:r>
              <w:rPr>
                <w:rFonts w:hint="eastAsia" w:ascii="宋体" w:hAnsi="宋体"/>
                <w:kern w:val="0"/>
                <w:sz w:val="18"/>
                <w:szCs w:val="18"/>
              </w:rPr>
              <w:t>～</w:t>
            </w:r>
            <w:r>
              <w:rPr>
                <w:rFonts w:ascii="宋体" w:hAnsi="宋体"/>
                <w:kern w:val="0"/>
                <w:sz w:val="18"/>
                <w:szCs w:val="18"/>
              </w:rPr>
              <w:t>3</w:t>
            </w:r>
            <w:r>
              <w:rPr>
                <w:rFonts w:hint="eastAsia" w:ascii="宋体" w:hAnsi="宋体"/>
                <w:kern w:val="0"/>
                <w:sz w:val="18"/>
                <w:szCs w:val="18"/>
              </w:rPr>
              <w:t>次。施药后如遇雨，雨后应补喷。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47" w:hRule="atLeast"/>
        </w:trPr>
        <w:tc>
          <w:tcPr>
            <w:tcW w:w="585" w:type="pct"/>
            <w:vMerge w:val="continue"/>
            <w:vAlign w:val="center"/>
          </w:tcPr>
          <w:p>
            <w:pPr>
              <w:pStyle w:val="57"/>
              <w:ind w:firstLine="0" w:firstLineChars="0"/>
              <w:rPr>
                <w:rFonts w:hAnsi="宋体"/>
                <w:sz w:val="18"/>
                <w:szCs w:val="18"/>
              </w:rPr>
            </w:pPr>
          </w:p>
        </w:tc>
        <w:tc>
          <w:tcPr>
            <w:tcW w:w="2072" w:type="pct"/>
            <w:vMerge w:val="continue"/>
            <w:vAlign w:val="center"/>
          </w:tcPr>
          <w:p>
            <w:pPr>
              <w:pStyle w:val="57"/>
              <w:ind w:firstLine="0" w:firstLineChars="0"/>
              <w:rPr>
                <w:rFonts w:hAnsi="宋体"/>
                <w:sz w:val="18"/>
                <w:szCs w:val="18"/>
              </w:rPr>
            </w:pPr>
          </w:p>
        </w:tc>
        <w:tc>
          <w:tcPr>
            <w:tcW w:w="1472" w:type="pct"/>
            <w:vAlign w:val="center"/>
          </w:tcPr>
          <w:p>
            <w:pPr>
              <w:pStyle w:val="57"/>
              <w:ind w:firstLine="0" w:firstLineChars="0"/>
              <w:rPr>
                <w:rFonts w:hAnsi="宋体"/>
                <w:color w:val="000000"/>
                <w:sz w:val="18"/>
                <w:szCs w:val="18"/>
                <w:lang w:bidi="ar"/>
              </w:rPr>
            </w:pPr>
            <w:r>
              <w:rPr>
                <w:rFonts w:hAnsi="宋体"/>
                <w:color w:val="000000"/>
                <w:sz w:val="18"/>
                <w:szCs w:val="18"/>
                <w:lang w:bidi="ar"/>
              </w:rPr>
              <w:t>5</w:t>
            </w:r>
            <w:r>
              <w:rPr>
                <w:rFonts w:hint="eastAsia" w:hAnsi="宋体"/>
                <w:sz w:val="18"/>
                <w:szCs w:val="18"/>
              </w:rPr>
              <w:t>％</w:t>
            </w:r>
            <w:r>
              <w:rPr>
                <w:rFonts w:hint="eastAsia" w:hAnsi="宋体"/>
                <w:color w:val="000000"/>
                <w:sz w:val="18"/>
                <w:szCs w:val="18"/>
                <w:lang w:bidi="ar"/>
              </w:rPr>
              <w:t>噻螨酮乳油</w:t>
            </w:r>
            <w:r>
              <w:rPr>
                <w:rFonts w:hAnsi="宋体"/>
                <w:color w:val="000000"/>
                <w:sz w:val="18"/>
                <w:szCs w:val="18"/>
                <w:lang w:bidi="ar"/>
              </w:rPr>
              <w:t>1</w:t>
            </w:r>
            <w:r>
              <w:rPr>
                <w:rFonts w:hint="eastAsia" w:hAnsi="宋体"/>
                <w:color w:val="000000"/>
                <w:sz w:val="18"/>
                <w:szCs w:val="18"/>
                <w:vertAlign w:val="superscript"/>
                <w:lang w:bidi="ar"/>
              </w:rPr>
              <w:t xml:space="preserve"> </w:t>
            </w:r>
            <w:r>
              <w:rPr>
                <w:rFonts w:hAnsi="宋体"/>
                <w:color w:val="000000"/>
                <w:sz w:val="18"/>
                <w:szCs w:val="18"/>
                <w:lang w:bidi="ar"/>
              </w:rPr>
              <w:t>500</w:t>
            </w:r>
            <w:r>
              <w:rPr>
                <w:rFonts w:hint="eastAsia" w:hAnsi="宋体"/>
                <w:color w:val="000000"/>
                <w:sz w:val="18"/>
                <w:szCs w:val="18"/>
                <w:lang w:bidi="ar"/>
              </w:rPr>
              <w:t>～</w:t>
            </w:r>
            <w:r>
              <w:rPr>
                <w:rFonts w:hAnsi="宋体"/>
                <w:color w:val="000000"/>
                <w:sz w:val="18"/>
                <w:szCs w:val="18"/>
                <w:lang w:bidi="ar"/>
              </w:rPr>
              <w:t>2</w:t>
            </w:r>
            <w:r>
              <w:rPr>
                <w:rFonts w:hint="eastAsia" w:hAnsi="宋体"/>
                <w:color w:val="000000"/>
                <w:sz w:val="18"/>
                <w:szCs w:val="18"/>
                <w:vertAlign w:val="superscript"/>
                <w:lang w:bidi="ar"/>
              </w:rPr>
              <w:t xml:space="preserve"> </w:t>
            </w:r>
            <w:r>
              <w:rPr>
                <w:rFonts w:hAnsi="宋体"/>
                <w:color w:val="000000"/>
                <w:sz w:val="18"/>
                <w:szCs w:val="18"/>
                <w:lang w:bidi="ar"/>
              </w:rPr>
              <w:t>500</w:t>
            </w:r>
            <w:r>
              <w:rPr>
                <w:rFonts w:hint="eastAsia" w:hAnsi="宋体"/>
                <w:color w:val="000000"/>
                <w:sz w:val="18"/>
                <w:szCs w:val="18"/>
                <w:lang w:bidi="ar"/>
              </w:rPr>
              <w:t>倍液</w:t>
            </w:r>
          </w:p>
        </w:tc>
        <w:tc>
          <w:tcPr>
            <w:tcW w:w="871" w:type="pct"/>
            <w:vMerge w:val="continue"/>
            <w:vAlign w:val="center"/>
          </w:tcPr>
          <w:p>
            <w:pPr>
              <w:pStyle w:val="57"/>
              <w:ind w:firstLine="0" w:firstLineChars="0"/>
              <w:rPr>
                <w:rFonts w:hAnsi="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585" w:type="pct"/>
            <w:vMerge w:val="continue"/>
            <w:vAlign w:val="center"/>
          </w:tcPr>
          <w:p>
            <w:pPr>
              <w:pStyle w:val="57"/>
              <w:ind w:firstLine="0" w:firstLineChars="0"/>
              <w:rPr>
                <w:rFonts w:hAnsi="宋体"/>
                <w:sz w:val="18"/>
                <w:szCs w:val="18"/>
              </w:rPr>
            </w:pPr>
          </w:p>
        </w:tc>
        <w:tc>
          <w:tcPr>
            <w:tcW w:w="2072" w:type="pct"/>
            <w:vMerge w:val="continue"/>
            <w:vAlign w:val="center"/>
          </w:tcPr>
          <w:p>
            <w:pPr>
              <w:pStyle w:val="57"/>
              <w:ind w:firstLine="0" w:firstLineChars="0"/>
              <w:rPr>
                <w:rFonts w:hAnsi="宋体"/>
                <w:sz w:val="18"/>
                <w:szCs w:val="18"/>
              </w:rPr>
            </w:pPr>
          </w:p>
        </w:tc>
        <w:tc>
          <w:tcPr>
            <w:tcW w:w="1472" w:type="pct"/>
            <w:vAlign w:val="center"/>
          </w:tcPr>
          <w:p>
            <w:pPr>
              <w:pStyle w:val="57"/>
              <w:ind w:firstLine="0" w:firstLineChars="0"/>
              <w:rPr>
                <w:rFonts w:hAnsi="宋体"/>
                <w:color w:val="000000"/>
                <w:sz w:val="18"/>
                <w:szCs w:val="18"/>
                <w:lang w:bidi="ar"/>
              </w:rPr>
            </w:pPr>
            <w:r>
              <w:rPr>
                <w:rFonts w:hAnsi="宋体"/>
                <w:color w:val="000000"/>
                <w:sz w:val="18"/>
                <w:szCs w:val="18"/>
                <w:lang w:bidi="ar"/>
              </w:rPr>
              <w:t>73</w:t>
            </w:r>
            <w:r>
              <w:rPr>
                <w:rFonts w:hint="eastAsia" w:hAnsi="宋体"/>
                <w:sz w:val="18"/>
                <w:szCs w:val="18"/>
              </w:rPr>
              <w:t>％</w:t>
            </w:r>
            <w:r>
              <w:rPr>
                <w:rFonts w:hint="eastAsia" w:hAnsi="宋体"/>
                <w:color w:val="000000"/>
                <w:sz w:val="18"/>
                <w:szCs w:val="18"/>
                <w:lang w:bidi="ar"/>
              </w:rPr>
              <w:t>丙炔螨特乳油</w:t>
            </w:r>
            <w:r>
              <w:rPr>
                <w:rFonts w:hAnsi="宋体"/>
                <w:color w:val="000000"/>
                <w:sz w:val="18"/>
                <w:szCs w:val="18"/>
                <w:lang w:bidi="ar"/>
              </w:rPr>
              <w:t>2</w:t>
            </w:r>
            <w:r>
              <w:rPr>
                <w:rFonts w:hint="eastAsia" w:hAnsi="宋体"/>
                <w:color w:val="000000"/>
                <w:sz w:val="18"/>
                <w:szCs w:val="18"/>
                <w:vertAlign w:val="superscript"/>
                <w:lang w:bidi="ar"/>
              </w:rPr>
              <w:t xml:space="preserve"> </w:t>
            </w:r>
            <w:r>
              <w:rPr>
                <w:rFonts w:hAnsi="宋体"/>
                <w:color w:val="000000"/>
                <w:sz w:val="18"/>
                <w:szCs w:val="18"/>
                <w:lang w:bidi="ar"/>
              </w:rPr>
              <w:t>000</w:t>
            </w:r>
            <w:r>
              <w:rPr>
                <w:rFonts w:hint="eastAsia" w:hAnsi="宋体"/>
                <w:color w:val="000000"/>
                <w:sz w:val="18"/>
                <w:szCs w:val="18"/>
                <w:lang w:bidi="ar"/>
              </w:rPr>
              <w:t>～</w:t>
            </w:r>
            <w:r>
              <w:rPr>
                <w:rFonts w:hAnsi="宋体"/>
                <w:color w:val="000000"/>
                <w:sz w:val="18"/>
                <w:szCs w:val="18"/>
                <w:lang w:bidi="ar"/>
              </w:rPr>
              <w:t>3</w:t>
            </w:r>
            <w:r>
              <w:rPr>
                <w:rFonts w:hint="eastAsia" w:hAnsi="宋体"/>
                <w:color w:val="000000"/>
                <w:sz w:val="18"/>
                <w:szCs w:val="18"/>
                <w:vertAlign w:val="superscript"/>
                <w:lang w:bidi="ar"/>
              </w:rPr>
              <w:t xml:space="preserve"> </w:t>
            </w:r>
            <w:r>
              <w:rPr>
                <w:rFonts w:hAnsi="宋体"/>
                <w:color w:val="000000"/>
                <w:sz w:val="18"/>
                <w:szCs w:val="18"/>
                <w:lang w:bidi="ar"/>
              </w:rPr>
              <w:t>000</w:t>
            </w:r>
            <w:r>
              <w:rPr>
                <w:rFonts w:hint="eastAsia" w:hAnsi="宋体"/>
                <w:color w:val="000000"/>
                <w:sz w:val="18"/>
                <w:szCs w:val="18"/>
                <w:lang w:bidi="ar"/>
              </w:rPr>
              <w:t>倍液喷雾防治。</w:t>
            </w:r>
          </w:p>
        </w:tc>
        <w:tc>
          <w:tcPr>
            <w:tcW w:w="871" w:type="pct"/>
            <w:vMerge w:val="continue"/>
            <w:vAlign w:val="center"/>
          </w:tcPr>
          <w:p>
            <w:pPr>
              <w:pStyle w:val="57"/>
              <w:ind w:firstLine="0" w:firstLineChars="0"/>
              <w:rPr>
                <w:rFonts w:hAnsi="宋体"/>
                <w:sz w:val="18"/>
                <w:szCs w:val="18"/>
              </w:rPr>
            </w:pPr>
          </w:p>
        </w:tc>
      </w:tr>
    </w:tbl>
    <w:p>
      <w:pPr>
        <w:pStyle w:val="57"/>
        <w:ind w:firstLine="420"/>
      </w:pPr>
    </w:p>
    <w:p>
      <w:pPr>
        <w:pStyle w:val="57"/>
        <w:ind w:firstLine="0" w:firstLineChars="0"/>
      </w:pPr>
      <w:r>
        <w:rPr>
          <w:rFonts w:hint="eastAsia"/>
        </w:rPr>
        <w:t xml:space="preserve"> </w:t>
      </w:r>
    </w:p>
    <w:bookmarkEnd w:id="43"/>
    <w:p>
      <w:pPr>
        <w:pStyle w:val="57"/>
        <w:ind w:firstLine="0" w:firstLineChars="0"/>
        <w:jc w:val="center"/>
      </w:pPr>
      <w:bookmarkStart w:id="44" w:name="BookMark8"/>
      <w:r>
        <w:drawing>
          <wp:inline distT="0" distB="0" distL="0" distR="0">
            <wp:extent cx="1485900" cy="317500"/>
            <wp:effectExtent l="19050" t="0" r="0" b="0"/>
            <wp:docPr id="4" name="图片 4"/>
            <wp:cNvGraphicFramePr/>
            <a:graphic xmlns:a="http://schemas.openxmlformats.org/drawingml/2006/main">
              <a:graphicData uri="http://schemas.openxmlformats.org/drawingml/2006/picture">
                <pic:pic xmlns:pic="http://schemas.openxmlformats.org/drawingml/2006/picture">
                  <pic:nvPicPr>
                    <pic:cNvPr id="4" name="图片 4"/>
                    <pic:cNvPicPr/>
                  </pic:nvPicPr>
                  <pic:blipFill>
                    <a:blip r:embed="rId26" cstate="print"/>
                    <a:stretch>
                      <a:fillRect/>
                    </a:stretch>
                  </pic:blipFill>
                  <pic:spPr>
                    <a:xfrm>
                      <a:off x="0" y="0"/>
                      <a:ext cx="1485900" cy="317500"/>
                    </a:xfrm>
                    <a:prstGeom prst="rect">
                      <a:avLst/>
                    </a:prstGeom>
                  </pic:spPr>
                </pic:pic>
              </a:graphicData>
            </a:graphic>
          </wp:inline>
        </w:drawing>
      </w:r>
      <w:bookmarkEnd w:id="44"/>
    </w:p>
    <w:sectPr>
      <w:headerReference r:id="rId19" w:type="default"/>
      <w:footerReference r:id="rId21" w:type="default"/>
      <w:headerReference r:id="rId20" w:type="even"/>
      <w:footerReference r:id="rId22" w:type="even"/>
      <w:pgSz w:w="11906" w:h="16838"/>
      <w:pgMar w:top="567" w:right="1134" w:bottom="1134" w:left="1134" w:header="1418" w:footer="1134" w:gutter="284"/>
      <w:cols w:space="425" w:num="1"/>
      <w:formProt w:val="0"/>
      <w:docGrid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0000000000000000000"/>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等线 Light">
    <w:altName w:val="宋体"/>
    <w:panose1 w:val="00000000000000000000"/>
    <w:charset w:val="86"/>
    <w:family w:val="auto"/>
    <w:pitch w:val="default"/>
    <w:sig w:usb0="00000000" w:usb1="00000000" w:usb2="00000016" w:usb3="00000000" w:csb0="0004000F" w:csb1="00000000"/>
  </w:font>
  <w:font w:name="Cambria">
    <w:panose1 w:val="02040503050406030204"/>
    <w:charset w:val="00"/>
    <w:family w:val="roman"/>
    <w:pitch w:val="default"/>
    <w:sig w:usb0="A00002EF" w:usb1="4000004B" w:usb2="00000000" w:usb3="00000000" w:csb0="2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3"/>
    </w:pPr>
    <w:r>
      <w:fldChar w:fldCharType="begin"/>
    </w:r>
    <w:r>
      <w:instrText xml:space="preserve">PAGE   \* MERGEFORMAT</w:instrText>
    </w:r>
    <w:r>
      <w:fldChar w:fldCharType="separate"/>
    </w:r>
    <w:r>
      <w:rPr>
        <w:lang w:val="zh-CN"/>
      </w:rPr>
      <w:t>I</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pPr>
    <w:r>
      <w:fldChar w:fldCharType="begin"/>
    </w:r>
    <w:r>
      <w:instrText xml:space="preserve"> PAGE   \* MERGEFORMAT \* MERGEFORMAT </w:instrText>
    </w:r>
    <w:r>
      <w:fldChar w:fldCharType="separate"/>
    </w:r>
    <w:r>
      <w:t>I</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3"/>
    </w:pPr>
    <w:r>
      <w:fldChar w:fldCharType="begin"/>
    </w:r>
    <w:r>
      <w:instrText xml:space="preserve">PAGE   \* MERGEFORMAT</w:instrText>
    </w:r>
    <w:r>
      <w:fldChar w:fldCharType="separate"/>
    </w:r>
    <w:r>
      <w:rPr>
        <w:lang w:val="zh-CN"/>
      </w:rPr>
      <w:t>3</w:t>
    </w:r>
    <w: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pPr>
    <w:r>
      <w:fldChar w:fldCharType="begin"/>
    </w:r>
    <w:r>
      <w:instrText xml:space="preserve"> PAGE   \* MERGEFORMAT \* MERGEFORMAT </w:instrText>
    </w:r>
    <w:r>
      <w:fldChar w:fldCharType="separate"/>
    </w:r>
    <w:r>
      <w:t>2</w:t>
    </w:r>
    <w: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3"/>
    </w:pPr>
    <w:r>
      <w:fldChar w:fldCharType="begin"/>
    </w:r>
    <w:r>
      <w:instrText xml:space="preserve">PAGE   \* MERGEFORMAT</w:instrText>
    </w:r>
    <w:r>
      <w:fldChar w:fldCharType="separate"/>
    </w:r>
    <w:r>
      <w:rPr>
        <w:lang w:val="zh-CN"/>
      </w:rPr>
      <w:t>5</w:t>
    </w:r>
    <w: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pPr>
    <w:r>
      <w:fldChar w:fldCharType="begin"/>
    </w:r>
    <w:r>
      <w:instrText xml:space="preserve"> PAGE   \* MERGEFORMAT \* MERGEFORMAT </w:instrText>
    </w:r>
    <w:r>
      <w:fldChar w:fldCharType="separate"/>
    </w:r>
    <w:r>
      <w:t>4</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2"/>
    </w:pPr>
    <w:r>
      <w:fldChar w:fldCharType="begin"/>
    </w:r>
    <w:r>
      <w:instrText xml:space="preserve"> STYLEREF  标准文件_文件编号  \* MERGEFORMAT </w:instrText>
    </w:r>
    <w:r>
      <w:fldChar w:fldCharType="separate"/>
    </w:r>
    <w:r>
      <w:t>T/GXAS 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3"/>
    </w:pPr>
    <w:r>
      <w:fldChar w:fldCharType="begin"/>
    </w:r>
    <w:r>
      <w:instrText xml:space="preserve"> STYLEREF  标准文件_文件编号 \* MERGEFORMAT </w:instrText>
    </w:r>
    <w:r>
      <w:fldChar w:fldCharType="separate"/>
    </w:r>
    <w:r>
      <w:t>T/GXAS XXXX—XXXX</w:t>
    </w:r>
    <w: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2"/>
    </w:pPr>
    <w:r>
      <w:fldChar w:fldCharType="begin"/>
    </w:r>
    <w:r>
      <w:instrText xml:space="preserve"> STYLEREF  标准文件_文件编号  \* MERGEFORMAT </w:instrText>
    </w:r>
    <w:r>
      <w:fldChar w:fldCharType="separate"/>
    </w:r>
    <w:r>
      <w:t>T/GXAS XXXX—XXXX</w:t>
    </w:r>
    <w: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3"/>
    </w:pPr>
    <w:r>
      <w:fldChar w:fldCharType="begin"/>
    </w:r>
    <w:r>
      <w:instrText xml:space="preserve"> STYLEREF  标准文件_文件编号 \* MERGEFORMAT </w:instrText>
    </w:r>
    <w:r>
      <w:fldChar w:fldCharType="separate"/>
    </w:r>
    <w:r>
      <w:t>T/GXAS XXXX—XXXX</w:t>
    </w:r>
    <w: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2"/>
    </w:pPr>
    <w:r>
      <w:fldChar w:fldCharType="begin"/>
    </w:r>
    <w:r>
      <w:instrText xml:space="preserve"> STYLEREF  标准文件_文件编号  \* MERGEFORMAT </w:instrText>
    </w:r>
    <w:r>
      <w:fldChar w:fldCharType="separate"/>
    </w:r>
    <w:r>
      <w:t>T/GXAS XXXX—XXXX</w:t>
    </w:r>
    <w: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3"/>
    </w:pPr>
    <w:r>
      <w:fldChar w:fldCharType="begin"/>
    </w:r>
    <w:r>
      <w:instrText xml:space="preserve"> STYLEREF  标准文件_文件编号 \* MERGEFORMAT </w:instrText>
    </w:r>
    <w:r>
      <w:fldChar w:fldCharType="separate"/>
    </w:r>
    <w:r>
      <w:t>T/GXAS XXXX—XXXX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5"/>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0"/>
      <w:suff w:val="nothing"/>
      <w:lvlText w:val="%1%2.%3　"/>
      <w:lvlJc w:val="left"/>
      <w:pPr>
        <w:ind w:left="0" w:firstLine="0"/>
      </w:pPr>
    </w:lvl>
    <w:lvl w:ilvl="3" w:tentative="0">
      <w:start w:val="1"/>
      <w:numFmt w:val="decimal"/>
      <w:pStyle w:val="119"/>
      <w:suff w:val="nothing"/>
      <w:lvlText w:val="%1%2.%3.%4　"/>
      <w:lvlJc w:val="left"/>
      <w:pPr>
        <w:ind w:left="0" w:firstLine="0"/>
      </w:pPr>
    </w:lvl>
    <w:lvl w:ilvl="4" w:tentative="0">
      <w:start w:val="1"/>
      <w:numFmt w:val="decimal"/>
      <w:pStyle w:val="154"/>
      <w:suff w:val="nothing"/>
      <w:lvlText w:val="%1%2.%3.%4.%5　"/>
      <w:lvlJc w:val="left"/>
      <w:pPr>
        <w:ind w:left="0" w:firstLine="0"/>
      </w:pPr>
    </w:lvl>
    <w:lvl w:ilvl="5" w:tentative="0">
      <w:start w:val="1"/>
      <w:numFmt w:val="decimal"/>
      <w:pStyle w:val="156"/>
      <w:suff w:val="nothing"/>
      <w:lvlText w:val="%1%2.%3.%4.%5.%6　"/>
      <w:lvlJc w:val="left"/>
      <w:pPr>
        <w:ind w:left="0" w:firstLine="0"/>
      </w:pPr>
    </w:lvl>
    <w:lvl w:ilvl="6" w:tentative="0">
      <w:start w:val="1"/>
      <w:numFmt w:val="decimal"/>
      <w:pStyle w:val="159"/>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1"/>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90"/>
      <w:lvlText w:val="%1"/>
      <w:lvlJc w:val="left"/>
      <w:pPr>
        <w:ind w:left="425" w:hanging="425"/>
      </w:pPr>
      <w:rPr>
        <w:rFonts w:hint="eastAsia"/>
      </w:rPr>
    </w:lvl>
    <w:lvl w:ilvl="1" w:tentative="0">
      <w:start w:val="1"/>
      <w:numFmt w:val="decimal"/>
      <w:pStyle w:val="201"/>
      <w:suff w:val="nothing"/>
      <w:lvlText w:val="%10.%2 "/>
      <w:lvlJc w:val="left"/>
      <w:pPr>
        <w:ind w:left="0" w:firstLine="0"/>
      </w:pPr>
      <w:rPr>
        <w:rFonts w:hint="eastAsia" w:ascii="黑体" w:eastAsia="黑体" w:hAnsiTheme="minorHAnsi"/>
        <w:b w:val="0"/>
        <w:i w:val="0"/>
        <w:sz w:val="21"/>
      </w:rPr>
    </w:lvl>
    <w:lvl w:ilvl="2" w:tentative="0">
      <w:start w:val="1"/>
      <w:numFmt w:val="decimal"/>
      <w:pStyle w:val="202"/>
      <w:suff w:val="nothing"/>
      <w:lvlText w:val="%10.%2.%3 "/>
      <w:lvlJc w:val="left"/>
      <w:pPr>
        <w:ind w:left="0" w:firstLine="0"/>
      </w:pPr>
      <w:rPr>
        <w:rFonts w:hint="eastAsia" w:ascii="黑体" w:eastAsia="黑体" w:hAnsiTheme="minorHAnsi"/>
        <w:b w:val="0"/>
        <w:i w:val="0"/>
        <w:sz w:val="21"/>
      </w:rPr>
    </w:lvl>
    <w:lvl w:ilvl="3" w:tentative="0">
      <w:start w:val="1"/>
      <w:numFmt w:val="decimal"/>
      <w:pStyle w:val="203"/>
      <w:suff w:val="nothing"/>
      <w:lvlText w:val="%10.%2.%3.%4 "/>
      <w:lvlJc w:val="left"/>
      <w:pPr>
        <w:ind w:left="0" w:firstLine="0"/>
      </w:pPr>
      <w:rPr>
        <w:rFonts w:hint="eastAsia" w:ascii="黑体" w:eastAsia="黑体" w:hAnsiTheme="minorHAnsi"/>
        <w:b w:val="0"/>
        <w:i w:val="0"/>
        <w:sz w:val="21"/>
      </w:rPr>
    </w:lvl>
    <w:lvl w:ilvl="4" w:tentative="0">
      <w:start w:val="1"/>
      <w:numFmt w:val="decimal"/>
      <w:pStyle w:val="204"/>
      <w:suff w:val="nothing"/>
      <w:lvlText w:val="%10.%2.%3.%4.%5 "/>
      <w:lvlJc w:val="left"/>
      <w:pPr>
        <w:ind w:left="0" w:firstLine="0"/>
      </w:pPr>
      <w:rPr>
        <w:rFonts w:hint="eastAsia" w:ascii="黑体" w:eastAsia="黑体" w:hAnsiTheme="minorHAnsi"/>
        <w:b w:val="0"/>
        <w:i w:val="0"/>
        <w:sz w:val="21"/>
      </w:rPr>
    </w:lvl>
    <w:lvl w:ilvl="5" w:tentative="0">
      <w:start w:val="1"/>
      <w:numFmt w:val="decimal"/>
      <w:pStyle w:val="205"/>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2"/>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8"/>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70"/>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1"/>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6"/>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3"/>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1FC91163"/>
    <w:multiLevelType w:val="multilevel"/>
    <w:tmpl w:val="1FC91163"/>
    <w:lvl w:ilvl="0" w:tentative="0">
      <w:start w:val="1"/>
      <w:numFmt w:val="decimal"/>
      <w:pStyle w:val="236"/>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235"/>
      <w:suff w:val="nothing"/>
      <w:lvlText w:val="%1.%2　"/>
      <w:lvlJc w:val="left"/>
      <w:pPr>
        <w:ind w:left="0" w:firstLine="0"/>
      </w:pPr>
      <w:rPr>
        <w:rFonts w:hint="eastAsia" w:ascii="黑体" w:hAnsi="Times New Roman" w:eastAsia="黑体" w:cs="Times New Roman"/>
        <w:b w:val="0"/>
        <w:bCs w:val="0"/>
        <w:i w:val="0"/>
        <w:iCs w:val="0"/>
        <w:caps w:val="0"/>
        <w:strike w:val="0"/>
        <w:dstrike w:val="0"/>
        <w:outline w:val="0"/>
        <w:shadow w:val="0"/>
        <w:emboss w:val="0"/>
        <w:imprint w:val="0"/>
        <w:vanish w:val="0"/>
        <w:spacing w:val="0"/>
        <w:kern w:val="0"/>
        <w:position w:val="0"/>
        <w:sz w:val="21"/>
        <w:szCs w:val="21"/>
        <w:u w:val="none"/>
        <w:vertAlign w:val="baseline"/>
      </w:rPr>
    </w:lvl>
    <w:lvl w:ilvl="2" w:tentative="0">
      <w:start w:val="1"/>
      <w:numFmt w:val="decimal"/>
      <w:pStyle w:val="237"/>
      <w:suff w:val="nothing"/>
      <w:lvlText w:val="%1.%2.%3　"/>
      <w:lvlJc w:val="left"/>
      <w:pPr>
        <w:ind w:left="568" w:firstLine="0"/>
      </w:pPr>
      <w:rPr>
        <w:rFonts w:hint="eastAsia" w:ascii="黑体" w:hAnsi="Times New Roman" w:eastAsia="黑体"/>
        <w:b w:val="0"/>
        <w:i w:val="0"/>
        <w:sz w:val="21"/>
      </w:rPr>
    </w:lvl>
    <w:lvl w:ilvl="3" w:tentative="0">
      <w:start w:val="1"/>
      <w:numFmt w:val="decimal"/>
      <w:pStyle w:val="238"/>
      <w:suff w:val="nothing"/>
      <w:lvlText w:val="%1.%2.%3.%4　"/>
      <w:lvlJc w:val="left"/>
      <w:pPr>
        <w:ind w:left="0" w:firstLine="0"/>
      </w:pPr>
      <w:rPr>
        <w:rFonts w:hint="eastAsia" w:ascii="黑体" w:hAnsi="Times New Roman" w:eastAsia="黑体"/>
        <w:b w:val="0"/>
        <w:i w:val="0"/>
        <w:sz w:val="21"/>
      </w:rPr>
    </w:lvl>
    <w:lvl w:ilvl="4" w:tentative="0">
      <w:start w:val="1"/>
      <w:numFmt w:val="decimal"/>
      <w:pStyle w:val="239"/>
      <w:suff w:val="nothing"/>
      <w:lvlText w:val="%1.%2.%3.%4.%5　"/>
      <w:lvlJc w:val="left"/>
      <w:pPr>
        <w:ind w:left="993" w:firstLine="0"/>
      </w:pPr>
      <w:rPr>
        <w:rFonts w:hint="eastAsia" w:ascii="黑体" w:hAnsi="Times New Roman" w:eastAsia="黑体"/>
        <w:b w:val="0"/>
        <w:i w:val="0"/>
        <w:sz w:val="21"/>
      </w:rPr>
    </w:lvl>
    <w:lvl w:ilvl="5" w:tentative="0">
      <w:start w:val="1"/>
      <w:numFmt w:val="decimal"/>
      <w:pStyle w:val="240"/>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1">
    <w:nsid w:val="2C5917C3"/>
    <w:multiLevelType w:val="multilevel"/>
    <w:tmpl w:val="2C5917C3"/>
    <w:lvl w:ilvl="0" w:tentative="0">
      <w:start w:val="1"/>
      <w:numFmt w:val="none"/>
      <w:pStyle w:val="133"/>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8"/>
      <w:lvlText w:val=""/>
      <w:lvlJc w:val="left"/>
      <w:pPr>
        <w:ind w:left="851" w:hanging="431"/>
      </w:pPr>
      <w:rPr>
        <w:rFonts w:hint="default" w:ascii="Symbol" w:hAnsi="Symbol"/>
        <w:sz w:val="21"/>
      </w:rPr>
    </w:lvl>
    <w:lvl w:ilvl="2" w:tentative="0">
      <w:start w:val="1"/>
      <w:numFmt w:val="bullet"/>
      <w:pStyle w:val="173"/>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2">
    <w:nsid w:val="32F04FB2"/>
    <w:multiLevelType w:val="multilevel"/>
    <w:tmpl w:val="32F04FB2"/>
    <w:lvl w:ilvl="0" w:tentative="0">
      <w:start w:val="1"/>
      <w:numFmt w:val="lowerLetter"/>
      <w:pStyle w:val="102"/>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3">
    <w:nsid w:val="44C50F90"/>
    <w:multiLevelType w:val="multilevel"/>
    <w:tmpl w:val="44C50F90"/>
    <w:lvl w:ilvl="0" w:tentative="0">
      <w:start w:val="1"/>
      <w:numFmt w:val="lowerLetter"/>
      <w:pStyle w:val="175"/>
      <w:lvlText w:val="%1)"/>
      <w:lvlJc w:val="left"/>
      <w:pPr>
        <w:tabs>
          <w:tab w:val="left" w:pos="851"/>
        </w:tabs>
        <w:ind w:left="851" w:hanging="426"/>
      </w:pPr>
      <w:rPr>
        <w:rFonts w:hint="eastAsia" w:ascii="宋体" w:hAnsi="Times New Roman" w:eastAsia="宋体"/>
        <w:sz w:val="21"/>
      </w:rPr>
    </w:lvl>
    <w:lvl w:ilvl="1" w:tentative="0">
      <w:start w:val="1"/>
      <w:numFmt w:val="decimal"/>
      <w:pStyle w:val="110"/>
      <w:lvlText w:val="%2)"/>
      <w:lvlJc w:val="left"/>
      <w:pPr>
        <w:tabs>
          <w:tab w:val="left" w:pos="1276"/>
        </w:tabs>
        <w:ind w:left="1276" w:hanging="425"/>
      </w:pPr>
      <w:rPr>
        <w:rFonts w:hint="eastAsia" w:ascii="宋体" w:hAnsi="Times New Roman" w:eastAsia="宋体"/>
        <w:sz w:val="21"/>
      </w:rPr>
    </w:lvl>
    <w:lvl w:ilvl="2" w:tentative="0">
      <w:start w:val="1"/>
      <w:numFmt w:val="decimal"/>
      <w:pStyle w:val="118"/>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4">
    <w:nsid w:val="48802D1C"/>
    <w:multiLevelType w:val="multilevel"/>
    <w:tmpl w:val="48802D1C"/>
    <w:lvl w:ilvl="0" w:tentative="0">
      <w:start w:val="1"/>
      <w:numFmt w:val="upperLetter"/>
      <w:pStyle w:val="199"/>
      <w:lvlText w:val="%1"/>
      <w:lvlJc w:val="left"/>
      <w:pPr>
        <w:ind w:left="420" w:hanging="420"/>
      </w:pPr>
      <w:rPr>
        <w:rFonts w:hint="eastAsia"/>
      </w:rPr>
    </w:lvl>
    <w:lvl w:ilvl="1" w:tentative="0">
      <w:start w:val="1"/>
      <w:numFmt w:val="decimal"/>
      <w:pStyle w:val="84"/>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5">
    <w:nsid w:val="4B733A5F"/>
    <w:multiLevelType w:val="multilevel"/>
    <w:tmpl w:val="4B733A5F"/>
    <w:lvl w:ilvl="0" w:tentative="0">
      <w:start w:val="1"/>
      <w:numFmt w:val="decimal"/>
      <w:pStyle w:val="184"/>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6">
    <w:nsid w:val="4E5D0534"/>
    <w:multiLevelType w:val="multilevel"/>
    <w:tmpl w:val="4E5D0534"/>
    <w:lvl w:ilvl="0" w:tentative="0">
      <w:start w:val="1"/>
      <w:numFmt w:val="decimal"/>
      <w:pStyle w:val="117"/>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7">
    <w:nsid w:val="54632751"/>
    <w:multiLevelType w:val="multilevel"/>
    <w:tmpl w:val="54632751"/>
    <w:lvl w:ilvl="0" w:tentative="0">
      <w:start w:val="1"/>
      <w:numFmt w:val="none"/>
      <w:pStyle w:val="94"/>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8">
    <w:nsid w:val="557C2AF5"/>
    <w:multiLevelType w:val="multilevel"/>
    <w:tmpl w:val="557C2AF5"/>
    <w:lvl w:ilvl="0" w:tentative="0">
      <w:start w:val="1"/>
      <w:numFmt w:val="decimal"/>
      <w:pStyle w:val="115"/>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9">
    <w:nsid w:val="5603797C"/>
    <w:multiLevelType w:val="multilevel"/>
    <w:tmpl w:val="5603797C"/>
    <w:lvl w:ilvl="0" w:tentative="0">
      <w:start w:val="1"/>
      <w:numFmt w:val="upperLetter"/>
      <w:pStyle w:val="200"/>
      <w:suff w:val="space"/>
      <w:lvlText w:val="%1"/>
      <w:lvlJc w:val="left"/>
      <w:pPr>
        <w:ind w:left="425" w:hanging="425"/>
      </w:pPr>
      <w:rPr>
        <w:rFonts w:hint="eastAsia"/>
      </w:rPr>
    </w:lvl>
    <w:lvl w:ilvl="1" w:tentative="0">
      <w:start w:val="1"/>
      <w:numFmt w:val="decimal"/>
      <w:pStyle w:val="78"/>
      <w:suff w:val="space"/>
      <w:lvlText w:val="表%1.%2"/>
      <w:lvlJc w:val="center"/>
      <w:pPr>
        <w:ind w:left="0" w:firstLine="0"/>
      </w:pPr>
      <w:rPr>
        <w:rFonts w:hint="eastAsia" w:ascii="黑体" w:eastAsia="黑体"/>
        <w:sz w:val="21"/>
        <w:lang w:val="en-US"/>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20">
    <w:nsid w:val="564D2089"/>
    <w:multiLevelType w:val="multilevel"/>
    <w:tmpl w:val="564D2089"/>
    <w:lvl w:ilvl="0" w:tentative="0">
      <w:start w:val="1"/>
      <w:numFmt w:val="none"/>
      <w:pStyle w:val="112"/>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1">
    <w:nsid w:val="644622F9"/>
    <w:multiLevelType w:val="multilevel"/>
    <w:tmpl w:val="644622F9"/>
    <w:lvl w:ilvl="0" w:tentative="0">
      <w:start w:val="1"/>
      <w:numFmt w:val="upp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2">
    <w:nsid w:val="646260FA"/>
    <w:multiLevelType w:val="multilevel"/>
    <w:tmpl w:val="646260FA"/>
    <w:lvl w:ilvl="0" w:tentative="0">
      <w:start w:val="1"/>
      <w:numFmt w:val="decimal"/>
      <w:pStyle w:val="113"/>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3">
    <w:nsid w:val="654A26C9"/>
    <w:multiLevelType w:val="multilevel"/>
    <w:tmpl w:val="654A26C9"/>
    <w:lvl w:ilvl="0" w:tentative="0">
      <w:start w:val="1"/>
      <w:numFmt w:val="none"/>
      <w:pStyle w:val="190"/>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4">
    <w:nsid w:val="657D3FBC"/>
    <w:multiLevelType w:val="multilevel"/>
    <w:tmpl w:val="657D3FBC"/>
    <w:lvl w:ilvl="0" w:tentative="0">
      <w:start w:val="1"/>
      <w:numFmt w:val="upperLetter"/>
      <w:pStyle w:val="77"/>
      <w:suff w:val="nothing"/>
      <w:lvlText w:val="附录%1"/>
      <w:lvlJc w:val="left"/>
      <w:pPr>
        <w:ind w:left="0" w:firstLine="0"/>
      </w:pPr>
      <w:rPr>
        <w:rFonts w:hint="eastAsia"/>
        <w:spacing w:val="100"/>
      </w:rPr>
    </w:lvl>
    <w:lvl w:ilvl="1" w:tentative="0">
      <w:start w:val="1"/>
      <w:numFmt w:val="decimal"/>
      <w:pStyle w:val="79"/>
      <w:suff w:val="nothing"/>
      <w:lvlText w:val="%1.%2　"/>
      <w:lvlJc w:val="left"/>
      <w:pPr>
        <w:ind w:left="0" w:firstLine="0"/>
      </w:pPr>
      <w:rPr>
        <w:rFonts w:hint="eastAsia" w:ascii="黑体" w:eastAsia="黑体"/>
        <w:b w:val="0"/>
        <w:i w:val="0"/>
        <w:sz w:val="21"/>
      </w:rPr>
    </w:lvl>
    <w:lvl w:ilvl="2" w:tentative="0">
      <w:start w:val="1"/>
      <w:numFmt w:val="decimal"/>
      <w:pStyle w:val="80"/>
      <w:suff w:val="nothing"/>
      <w:lvlText w:val="%1.%2.%3　"/>
      <w:lvlJc w:val="left"/>
      <w:pPr>
        <w:ind w:left="0" w:firstLine="0"/>
      </w:pPr>
      <w:rPr>
        <w:rFonts w:hint="eastAsia" w:ascii="黑体" w:eastAsia="黑体"/>
        <w:b w:val="0"/>
        <w:i w:val="0"/>
        <w:sz w:val="21"/>
      </w:rPr>
    </w:lvl>
    <w:lvl w:ilvl="3" w:tentative="0">
      <w:start w:val="1"/>
      <w:numFmt w:val="decimal"/>
      <w:pStyle w:val="82"/>
      <w:suff w:val="nothing"/>
      <w:lvlText w:val="%1.%2.%3.%4　"/>
      <w:lvlJc w:val="left"/>
      <w:pPr>
        <w:ind w:left="0" w:firstLine="0"/>
      </w:pPr>
      <w:rPr>
        <w:rFonts w:hint="eastAsia" w:ascii="黑体" w:eastAsia="黑体"/>
        <w:b w:val="0"/>
        <w:i w:val="0"/>
        <w:sz w:val="21"/>
      </w:rPr>
    </w:lvl>
    <w:lvl w:ilvl="4" w:tentative="0">
      <w:start w:val="1"/>
      <w:numFmt w:val="decimal"/>
      <w:pStyle w:val="83"/>
      <w:suff w:val="nothing"/>
      <w:lvlText w:val="%1.%2.%3.%4.%5　"/>
      <w:lvlJc w:val="left"/>
      <w:pPr>
        <w:ind w:left="0" w:firstLine="0"/>
      </w:pPr>
      <w:rPr>
        <w:rFonts w:hint="eastAsia" w:ascii="黑体" w:eastAsia="黑体"/>
        <w:b w:val="0"/>
        <w:i w:val="0"/>
        <w:sz w:val="21"/>
      </w:rPr>
    </w:lvl>
    <w:lvl w:ilvl="5" w:tentative="0">
      <w:start w:val="1"/>
      <w:numFmt w:val="decimal"/>
      <w:pStyle w:val="85"/>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5">
    <w:nsid w:val="69506ABF"/>
    <w:multiLevelType w:val="multilevel"/>
    <w:tmpl w:val="69506ABF"/>
    <w:lvl w:ilvl="0" w:tentative="0">
      <w:start w:val="1"/>
      <w:numFmt w:val="bullet"/>
      <w:pStyle w:val="189"/>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6">
    <w:nsid w:val="6CA41985"/>
    <w:multiLevelType w:val="multilevel"/>
    <w:tmpl w:val="6CA41985"/>
    <w:lvl w:ilvl="0" w:tentative="0">
      <w:start w:val="1"/>
      <w:numFmt w:val="decimal"/>
      <w:pStyle w:val="98"/>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7">
    <w:nsid w:val="6CE42AC1"/>
    <w:multiLevelType w:val="multilevel"/>
    <w:tmpl w:val="6CE42AC1"/>
    <w:lvl w:ilvl="0" w:tentative="0">
      <w:start w:val="1"/>
      <w:numFmt w:val="lowerLetter"/>
      <w:pStyle w:val="174"/>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8">
    <w:nsid w:val="6CEA2025"/>
    <w:multiLevelType w:val="multilevel"/>
    <w:tmpl w:val="6CEA2025"/>
    <w:lvl w:ilvl="0" w:tentative="0">
      <w:start w:val="1"/>
      <w:numFmt w:val="none"/>
      <w:pStyle w:val="153"/>
      <w:suff w:val="nothing"/>
      <w:lvlText w:val="%1"/>
      <w:lvlJc w:val="left"/>
      <w:pPr>
        <w:ind w:left="0" w:firstLine="0"/>
      </w:pPr>
      <w:rPr>
        <w:rFonts w:hint="eastAsia"/>
      </w:rPr>
    </w:lvl>
    <w:lvl w:ilvl="1" w:tentative="0">
      <w:start w:val="1"/>
      <w:numFmt w:val="decimal"/>
      <w:pStyle w:val="105"/>
      <w:suff w:val="nothing"/>
      <w:lvlText w:val="%1%2　"/>
      <w:lvlJc w:val="left"/>
      <w:pPr>
        <w:ind w:left="0" w:firstLine="0"/>
      </w:pPr>
      <w:rPr>
        <w:rFonts w:hint="eastAsia" w:ascii="黑体" w:eastAsia="黑体"/>
        <w:b w:val="0"/>
        <w:i w:val="0"/>
        <w:sz w:val="21"/>
      </w:rPr>
    </w:lvl>
    <w:lvl w:ilvl="2" w:tentative="0">
      <w:start w:val="1"/>
      <w:numFmt w:val="decimal"/>
      <w:pStyle w:val="106"/>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rPr>
    </w:lvl>
    <w:lvl w:ilvl="3" w:tentative="0">
      <w:start w:val="1"/>
      <w:numFmt w:val="decimal"/>
      <w:pStyle w:val="66"/>
      <w:suff w:val="nothing"/>
      <w:lvlText w:val="%1%2.%3.%4　"/>
      <w:lvlJc w:val="left"/>
      <w:pPr>
        <w:ind w:left="0" w:firstLine="0"/>
      </w:pPr>
      <w:rPr>
        <w:rFonts w:hint="eastAsia" w:ascii="黑体" w:eastAsia="黑体"/>
        <w:b w:val="0"/>
        <w:i w:val="0"/>
        <w:sz w:val="21"/>
      </w:rPr>
    </w:lvl>
    <w:lvl w:ilvl="4" w:tentative="0">
      <w:start w:val="1"/>
      <w:numFmt w:val="decimal"/>
      <w:pStyle w:val="95"/>
      <w:suff w:val="nothing"/>
      <w:lvlText w:val="%1%2.%3.%4.%5　"/>
      <w:lvlJc w:val="left"/>
      <w:pPr>
        <w:ind w:left="0" w:firstLine="0"/>
      </w:pPr>
      <w:rPr>
        <w:rFonts w:hint="eastAsia" w:ascii="黑体" w:eastAsia="黑体"/>
        <w:b w:val="0"/>
        <w:i w:val="0"/>
        <w:sz w:val="21"/>
      </w:rPr>
    </w:lvl>
    <w:lvl w:ilvl="5" w:tentative="0">
      <w:start w:val="1"/>
      <w:numFmt w:val="decimal"/>
      <w:pStyle w:val="99"/>
      <w:suff w:val="nothing"/>
      <w:lvlText w:val="%1%2.%3.%4.%5.%6　"/>
      <w:lvlJc w:val="left"/>
      <w:pPr>
        <w:ind w:left="0" w:firstLine="0"/>
      </w:pPr>
      <w:rPr>
        <w:rFonts w:hint="eastAsia" w:ascii="黑体" w:eastAsia="黑体"/>
        <w:b w:val="0"/>
        <w:i w:val="0"/>
        <w:sz w:val="21"/>
      </w:rPr>
    </w:lvl>
    <w:lvl w:ilvl="6" w:tentative="0">
      <w:start w:val="1"/>
      <w:numFmt w:val="decimal"/>
      <w:pStyle w:val="104"/>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9">
    <w:nsid w:val="6DBF04F4"/>
    <w:multiLevelType w:val="multilevel"/>
    <w:tmpl w:val="6DBF04F4"/>
    <w:lvl w:ilvl="0" w:tentative="0">
      <w:start w:val="1"/>
      <w:numFmt w:val="none"/>
      <w:pStyle w:val="180"/>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30">
    <w:nsid w:val="6DF35F19"/>
    <w:multiLevelType w:val="multilevel"/>
    <w:tmpl w:val="6DF35F19"/>
    <w:lvl w:ilvl="0" w:tentative="0">
      <w:start w:val="1"/>
      <w:numFmt w:val="decimal"/>
      <w:pStyle w:val="116"/>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1">
    <w:nsid w:val="76933334"/>
    <w:multiLevelType w:val="multilevel"/>
    <w:tmpl w:val="76933334"/>
    <w:lvl w:ilvl="0" w:tentative="0">
      <w:start w:val="1"/>
      <w:numFmt w:val="none"/>
      <w:pStyle w:val="140"/>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8"/>
  </w:num>
  <w:num w:numId="3">
    <w:abstractNumId w:val="5"/>
  </w:num>
  <w:num w:numId="4">
    <w:abstractNumId w:val="24"/>
  </w:num>
  <w:num w:numId="5">
    <w:abstractNumId w:val="19"/>
  </w:num>
  <w:num w:numId="6">
    <w:abstractNumId w:val="14"/>
  </w:num>
  <w:num w:numId="7">
    <w:abstractNumId w:val="8"/>
  </w:num>
  <w:num w:numId="8">
    <w:abstractNumId w:val="3"/>
  </w:num>
  <w:num w:numId="9">
    <w:abstractNumId w:val="9"/>
  </w:num>
  <w:num w:numId="10">
    <w:abstractNumId w:val="17"/>
  </w:num>
  <w:num w:numId="11">
    <w:abstractNumId w:val="26"/>
  </w:num>
  <w:num w:numId="12">
    <w:abstractNumId w:val="12"/>
  </w:num>
  <w:num w:numId="13">
    <w:abstractNumId w:val="13"/>
  </w:num>
  <w:num w:numId="14">
    <w:abstractNumId w:val="7"/>
  </w:num>
  <w:num w:numId="15">
    <w:abstractNumId w:val="20"/>
  </w:num>
  <w:num w:numId="16">
    <w:abstractNumId w:val="22"/>
  </w:num>
  <w:num w:numId="17">
    <w:abstractNumId w:val="18"/>
  </w:num>
  <w:num w:numId="18">
    <w:abstractNumId w:val="30"/>
  </w:num>
  <w:num w:numId="19">
    <w:abstractNumId w:val="16"/>
  </w:num>
  <w:num w:numId="20">
    <w:abstractNumId w:val="1"/>
  </w:num>
  <w:num w:numId="21">
    <w:abstractNumId w:val="11"/>
  </w:num>
  <w:num w:numId="22">
    <w:abstractNumId w:val="31"/>
  </w:num>
  <w:num w:numId="23">
    <w:abstractNumId w:val="21"/>
  </w:num>
  <w:num w:numId="24">
    <w:abstractNumId w:val="6"/>
  </w:num>
  <w:num w:numId="25">
    <w:abstractNumId w:val="27"/>
  </w:num>
  <w:num w:numId="26">
    <w:abstractNumId w:val="29"/>
  </w:num>
  <w:num w:numId="27">
    <w:abstractNumId w:val="2"/>
  </w:num>
  <w:num w:numId="28">
    <w:abstractNumId w:val="4"/>
  </w:num>
  <w:num w:numId="29">
    <w:abstractNumId w:val="15"/>
  </w:num>
  <w:num w:numId="30">
    <w:abstractNumId w:val="25"/>
  </w:num>
  <w:num w:numId="31">
    <w:abstractNumId w:val="23"/>
  </w:num>
  <w:num w:numId="3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0"/>
  <w:bordersDoNotSurroundFooter w:val="0"/>
  <w:attachedTemplate r:id="rId1"/>
  <w:documentProtection w:edit="forms" w:enforcement="1" w:cryptProviderType="rsaFull" w:cryptAlgorithmClass="hash" w:cryptAlgorithmType="typeAny" w:cryptAlgorithmSid="4" w:cryptSpinCount="100000" w:hash="/w1s/y+TdZEps+1kNKG2ycDSD4o=" w:salt="HKQCQvvkED5l1m4A+6sSGA=="/>
  <w:defaultTabStop w:val="420"/>
  <w:evenAndOddHeaders w:val="1"/>
  <w:drawingGridHorizontalSpacing w:val="105"/>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rsids>
    <w:rsidRoot w:val="008C6CFA"/>
    <w:rsid w:val="0000040A"/>
    <w:rsid w:val="0000077E"/>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0D47"/>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1CFC"/>
    <w:rsid w:val="00072197"/>
    <w:rsid w:val="00073C8C"/>
    <w:rsid w:val="00077B64"/>
    <w:rsid w:val="0008012D"/>
    <w:rsid w:val="00080A1C"/>
    <w:rsid w:val="00082317"/>
    <w:rsid w:val="00083D2C"/>
    <w:rsid w:val="00086AA1"/>
    <w:rsid w:val="00087A77"/>
    <w:rsid w:val="00090CA6"/>
    <w:rsid w:val="000911F2"/>
    <w:rsid w:val="00092B8A"/>
    <w:rsid w:val="00092FB0"/>
    <w:rsid w:val="000934C5"/>
    <w:rsid w:val="00093D25"/>
    <w:rsid w:val="00093DAB"/>
    <w:rsid w:val="00094D73"/>
    <w:rsid w:val="00096D63"/>
    <w:rsid w:val="000A0B60"/>
    <w:rsid w:val="000A0EB8"/>
    <w:rsid w:val="000A131D"/>
    <w:rsid w:val="000A19FC"/>
    <w:rsid w:val="000A296B"/>
    <w:rsid w:val="000A7311"/>
    <w:rsid w:val="000A77E2"/>
    <w:rsid w:val="000B060F"/>
    <w:rsid w:val="000B1592"/>
    <w:rsid w:val="000B1FF2"/>
    <w:rsid w:val="000B3CDA"/>
    <w:rsid w:val="000B6A0B"/>
    <w:rsid w:val="000B7792"/>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3CD4"/>
    <w:rsid w:val="000F4050"/>
    <w:rsid w:val="000F4AEA"/>
    <w:rsid w:val="000F67E9"/>
    <w:rsid w:val="001001F9"/>
    <w:rsid w:val="00104926"/>
    <w:rsid w:val="00113B1E"/>
    <w:rsid w:val="00113FEC"/>
    <w:rsid w:val="00116366"/>
    <w:rsid w:val="0011711C"/>
    <w:rsid w:val="00124E4F"/>
    <w:rsid w:val="001260B7"/>
    <w:rsid w:val="001265CB"/>
    <w:rsid w:val="001269D0"/>
    <w:rsid w:val="001321C6"/>
    <w:rsid w:val="001325C4"/>
    <w:rsid w:val="00133010"/>
    <w:rsid w:val="001338EE"/>
    <w:rsid w:val="00133AAE"/>
    <w:rsid w:val="00135323"/>
    <w:rsid w:val="001356C4"/>
    <w:rsid w:val="00137565"/>
    <w:rsid w:val="00141114"/>
    <w:rsid w:val="00142969"/>
    <w:rsid w:val="001446C2"/>
    <w:rsid w:val="001457E7"/>
    <w:rsid w:val="00145D9D"/>
    <w:rsid w:val="00146220"/>
    <w:rsid w:val="00146388"/>
    <w:rsid w:val="001526EB"/>
    <w:rsid w:val="001529E5"/>
    <w:rsid w:val="00152FB3"/>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87A0B"/>
    <w:rsid w:val="00190087"/>
    <w:rsid w:val="001913C4"/>
    <w:rsid w:val="0019348F"/>
    <w:rsid w:val="00193A07"/>
    <w:rsid w:val="00194C95"/>
    <w:rsid w:val="00195C34"/>
    <w:rsid w:val="00196EF5"/>
    <w:rsid w:val="001A1A53"/>
    <w:rsid w:val="001A234A"/>
    <w:rsid w:val="001A4CF3"/>
    <w:rsid w:val="001A6696"/>
    <w:rsid w:val="001B06E8"/>
    <w:rsid w:val="001B6F9A"/>
    <w:rsid w:val="001B71D0"/>
    <w:rsid w:val="001B71EE"/>
    <w:rsid w:val="001C04A8"/>
    <w:rsid w:val="001C0FED"/>
    <w:rsid w:val="001C2C03"/>
    <w:rsid w:val="001C42F7"/>
    <w:rsid w:val="001C49E5"/>
    <w:rsid w:val="001C680C"/>
    <w:rsid w:val="001C7FEA"/>
    <w:rsid w:val="001D0499"/>
    <w:rsid w:val="001D0BBE"/>
    <w:rsid w:val="001D0ED4"/>
    <w:rsid w:val="001D1F8F"/>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0333"/>
    <w:rsid w:val="0020107D"/>
    <w:rsid w:val="00202AA4"/>
    <w:rsid w:val="002031F7"/>
    <w:rsid w:val="002040E6"/>
    <w:rsid w:val="0020527B"/>
    <w:rsid w:val="00205F2C"/>
    <w:rsid w:val="00210B15"/>
    <w:rsid w:val="00211EF5"/>
    <w:rsid w:val="0021260C"/>
    <w:rsid w:val="002142EA"/>
    <w:rsid w:val="002147AD"/>
    <w:rsid w:val="00215ADD"/>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825"/>
    <w:rsid w:val="00266EEB"/>
    <w:rsid w:val="00267EF4"/>
    <w:rsid w:val="00270CB8"/>
    <w:rsid w:val="00272B08"/>
    <w:rsid w:val="00281BB8"/>
    <w:rsid w:val="00281E9E"/>
    <w:rsid w:val="00282405"/>
    <w:rsid w:val="002848C0"/>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1798"/>
    <w:rsid w:val="002A25DC"/>
    <w:rsid w:val="002A3AAB"/>
    <w:rsid w:val="002A477A"/>
    <w:rsid w:val="002A4CEA"/>
    <w:rsid w:val="002A5977"/>
    <w:rsid w:val="002A5A13"/>
    <w:rsid w:val="002A757F"/>
    <w:rsid w:val="002A7F44"/>
    <w:rsid w:val="002B0C40"/>
    <w:rsid w:val="002B1818"/>
    <w:rsid w:val="002B1966"/>
    <w:rsid w:val="002B4508"/>
    <w:rsid w:val="002B5779"/>
    <w:rsid w:val="002B7332"/>
    <w:rsid w:val="002B7D39"/>
    <w:rsid w:val="002B7F51"/>
    <w:rsid w:val="002C09E7"/>
    <w:rsid w:val="002C1E06"/>
    <w:rsid w:val="002C3F07"/>
    <w:rsid w:val="002C5278"/>
    <w:rsid w:val="002C7EBB"/>
    <w:rsid w:val="002D06C1"/>
    <w:rsid w:val="002D42B5"/>
    <w:rsid w:val="002D4F1A"/>
    <w:rsid w:val="002D6EC6"/>
    <w:rsid w:val="002D79AC"/>
    <w:rsid w:val="002E039D"/>
    <w:rsid w:val="002E4D5A"/>
    <w:rsid w:val="002E4E4C"/>
    <w:rsid w:val="002E6326"/>
    <w:rsid w:val="002F2D9E"/>
    <w:rsid w:val="002F30E0"/>
    <w:rsid w:val="002F35E4"/>
    <w:rsid w:val="002F3730"/>
    <w:rsid w:val="002F38E1"/>
    <w:rsid w:val="002F63EA"/>
    <w:rsid w:val="002F7AF6"/>
    <w:rsid w:val="00300E63"/>
    <w:rsid w:val="00302F5F"/>
    <w:rsid w:val="0030441D"/>
    <w:rsid w:val="00306063"/>
    <w:rsid w:val="00313B85"/>
    <w:rsid w:val="00317988"/>
    <w:rsid w:val="00320CE4"/>
    <w:rsid w:val="0032167C"/>
    <w:rsid w:val="003221B4"/>
    <w:rsid w:val="0032258D"/>
    <w:rsid w:val="00322E62"/>
    <w:rsid w:val="00324D13"/>
    <w:rsid w:val="00324EDD"/>
    <w:rsid w:val="00331EEA"/>
    <w:rsid w:val="003331E4"/>
    <w:rsid w:val="00336C64"/>
    <w:rsid w:val="00337162"/>
    <w:rsid w:val="0034194F"/>
    <w:rsid w:val="00344605"/>
    <w:rsid w:val="003474AA"/>
    <w:rsid w:val="00350D1D"/>
    <w:rsid w:val="00352C83"/>
    <w:rsid w:val="00352F1A"/>
    <w:rsid w:val="00356E55"/>
    <w:rsid w:val="0036107C"/>
    <w:rsid w:val="003615D2"/>
    <w:rsid w:val="0036429C"/>
    <w:rsid w:val="00364A53"/>
    <w:rsid w:val="003654CB"/>
    <w:rsid w:val="00365AA9"/>
    <w:rsid w:val="00365F86"/>
    <w:rsid w:val="00365F87"/>
    <w:rsid w:val="00366E89"/>
    <w:rsid w:val="003705F4"/>
    <w:rsid w:val="00370D58"/>
    <w:rsid w:val="00371316"/>
    <w:rsid w:val="00372C81"/>
    <w:rsid w:val="0037431C"/>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582"/>
    <w:rsid w:val="003A3D9C"/>
    <w:rsid w:val="003A4077"/>
    <w:rsid w:val="003A4AA7"/>
    <w:rsid w:val="003B09AD"/>
    <w:rsid w:val="003B1F18"/>
    <w:rsid w:val="003B5BF0"/>
    <w:rsid w:val="003B60BF"/>
    <w:rsid w:val="003B6BE3"/>
    <w:rsid w:val="003C010C"/>
    <w:rsid w:val="003C0A6C"/>
    <w:rsid w:val="003C14F8"/>
    <w:rsid w:val="003C5A43"/>
    <w:rsid w:val="003C6AAB"/>
    <w:rsid w:val="003D0519"/>
    <w:rsid w:val="003D0FF6"/>
    <w:rsid w:val="003D262C"/>
    <w:rsid w:val="003D2FA1"/>
    <w:rsid w:val="003D6D61"/>
    <w:rsid w:val="003E091D"/>
    <w:rsid w:val="003E1C53"/>
    <w:rsid w:val="003E2A69"/>
    <w:rsid w:val="003E2D49"/>
    <w:rsid w:val="003E2E66"/>
    <w:rsid w:val="003E2FD4"/>
    <w:rsid w:val="003E49F6"/>
    <w:rsid w:val="003E660F"/>
    <w:rsid w:val="003F0841"/>
    <w:rsid w:val="003F23D3"/>
    <w:rsid w:val="003F3F08"/>
    <w:rsid w:val="003F49F1"/>
    <w:rsid w:val="003F6272"/>
    <w:rsid w:val="003F6634"/>
    <w:rsid w:val="00400E72"/>
    <w:rsid w:val="00401400"/>
    <w:rsid w:val="00404869"/>
    <w:rsid w:val="00405884"/>
    <w:rsid w:val="00407D39"/>
    <w:rsid w:val="0041477A"/>
    <w:rsid w:val="00414976"/>
    <w:rsid w:val="004167A3"/>
    <w:rsid w:val="0042129C"/>
    <w:rsid w:val="00432DAA"/>
    <w:rsid w:val="00434305"/>
    <w:rsid w:val="00435DF7"/>
    <w:rsid w:val="004369AD"/>
    <w:rsid w:val="0044083F"/>
    <w:rsid w:val="00441AE7"/>
    <w:rsid w:val="0044313C"/>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3C9B"/>
    <w:rsid w:val="00483CB6"/>
    <w:rsid w:val="00484936"/>
    <w:rsid w:val="00485C89"/>
    <w:rsid w:val="00486BE3"/>
    <w:rsid w:val="004905E4"/>
    <w:rsid w:val="00490A89"/>
    <w:rsid w:val="00490AB4"/>
    <w:rsid w:val="00492F02"/>
    <w:rsid w:val="004939AE"/>
    <w:rsid w:val="004A05F0"/>
    <w:rsid w:val="004A12DF"/>
    <w:rsid w:val="004A1BA8"/>
    <w:rsid w:val="004A4B57"/>
    <w:rsid w:val="004A5E30"/>
    <w:rsid w:val="004A63FA"/>
    <w:rsid w:val="004A6A3D"/>
    <w:rsid w:val="004B0272"/>
    <w:rsid w:val="004B129C"/>
    <w:rsid w:val="004B23ED"/>
    <w:rsid w:val="004B2701"/>
    <w:rsid w:val="004B2E1B"/>
    <w:rsid w:val="004B3AA8"/>
    <w:rsid w:val="004B3E93"/>
    <w:rsid w:val="004C03C1"/>
    <w:rsid w:val="004C1FBC"/>
    <w:rsid w:val="004C25A2"/>
    <w:rsid w:val="004C3F1D"/>
    <w:rsid w:val="004C458D"/>
    <w:rsid w:val="004C7556"/>
    <w:rsid w:val="004C7E8B"/>
    <w:rsid w:val="004C7E9D"/>
    <w:rsid w:val="004C7F67"/>
    <w:rsid w:val="004D0109"/>
    <w:rsid w:val="004D076D"/>
    <w:rsid w:val="004D0EF1"/>
    <w:rsid w:val="004D2253"/>
    <w:rsid w:val="004D4406"/>
    <w:rsid w:val="004D44EE"/>
    <w:rsid w:val="004D542A"/>
    <w:rsid w:val="004D7C42"/>
    <w:rsid w:val="004E0465"/>
    <w:rsid w:val="004E127B"/>
    <w:rsid w:val="004E1C0A"/>
    <w:rsid w:val="004E30C5"/>
    <w:rsid w:val="004E4AA5"/>
    <w:rsid w:val="004E4AEE"/>
    <w:rsid w:val="004E59E3"/>
    <w:rsid w:val="004E63A3"/>
    <w:rsid w:val="004E67C0"/>
    <w:rsid w:val="004F391A"/>
    <w:rsid w:val="004F3CFB"/>
    <w:rsid w:val="004F6456"/>
    <w:rsid w:val="004F696E"/>
    <w:rsid w:val="004F6C71"/>
    <w:rsid w:val="00501139"/>
    <w:rsid w:val="0050363E"/>
    <w:rsid w:val="005039BC"/>
    <w:rsid w:val="005043BB"/>
    <w:rsid w:val="00504A3D"/>
    <w:rsid w:val="00505767"/>
    <w:rsid w:val="00505D2D"/>
    <w:rsid w:val="005073F0"/>
    <w:rsid w:val="00510A7B"/>
    <w:rsid w:val="00510C9F"/>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3D9"/>
    <w:rsid w:val="00541853"/>
    <w:rsid w:val="00541F1A"/>
    <w:rsid w:val="00543BDA"/>
    <w:rsid w:val="005441CC"/>
    <w:rsid w:val="005479DA"/>
    <w:rsid w:val="00547BCC"/>
    <w:rsid w:val="0055013B"/>
    <w:rsid w:val="00551F6F"/>
    <w:rsid w:val="00555044"/>
    <w:rsid w:val="00556F48"/>
    <w:rsid w:val="00561475"/>
    <w:rsid w:val="00562308"/>
    <w:rsid w:val="0056487B"/>
    <w:rsid w:val="00564FB9"/>
    <w:rsid w:val="005662C3"/>
    <w:rsid w:val="00573D9E"/>
    <w:rsid w:val="005757A2"/>
    <w:rsid w:val="005801E3"/>
    <w:rsid w:val="00581802"/>
    <w:rsid w:val="005836A8"/>
    <w:rsid w:val="0058409C"/>
    <w:rsid w:val="00584262"/>
    <w:rsid w:val="00586630"/>
    <w:rsid w:val="00587ADD"/>
    <w:rsid w:val="00593A49"/>
    <w:rsid w:val="005955F1"/>
    <w:rsid w:val="00596160"/>
    <w:rsid w:val="005966E2"/>
    <w:rsid w:val="00597007"/>
    <w:rsid w:val="005A0966"/>
    <w:rsid w:val="005A11B7"/>
    <w:rsid w:val="005A260B"/>
    <w:rsid w:val="005A4A1B"/>
    <w:rsid w:val="005A7830"/>
    <w:rsid w:val="005A7FCE"/>
    <w:rsid w:val="005B0F3F"/>
    <w:rsid w:val="005B191C"/>
    <w:rsid w:val="005B4903"/>
    <w:rsid w:val="005B51CE"/>
    <w:rsid w:val="005B5885"/>
    <w:rsid w:val="005B5CD7"/>
    <w:rsid w:val="005B6CF6"/>
    <w:rsid w:val="005B6DB1"/>
    <w:rsid w:val="005B7422"/>
    <w:rsid w:val="005C29B8"/>
    <w:rsid w:val="005C4E3E"/>
    <w:rsid w:val="005C5F21"/>
    <w:rsid w:val="005C7156"/>
    <w:rsid w:val="005D0C75"/>
    <w:rsid w:val="005D4171"/>
    <w:rsid w:val="005D5175"/>
    <w:rsid w:val="005D6A49"/>
    <w:rsid w:val="005D6A95"/>
    <w:rsid w:val="005D6B2C"/>
    <w:rsid w:val="005D6D9C"/>
    <w:rsid w:val="005D6E92"/>
    <w:rsid w:val="005E2335"/>
    <w:rsid w:val="005E34CA"/>
    <w:rsid w:val="005E3C18"/>
    <w:rsid w:val="005E4250"/>
    <w:rsid w:val="005E6812"/>
    <w:rsid w:val="005E7881"/>
    <w:rsid w:val="005E78E0"/>
    <w:rsid w:val="005F0D9C"/>
    <w:rsid w:val="005F284E"/>
    <w:rsid w:val="005F285F"/>
    <w:rsid w:val="006015CE"/>
    <w:rsid w:val="00604784"/>
    <w:rsid w:val="00606419"/>
    <w:rsid w:val="00607D29"/>
    <w:rsid w:val="00612952"/>
    <w:rsid w:val="00614CC1"/>
    <w:rsid w:val="00615A9D"/>
    <w:rsid w:val="00617387"/>
    <w:rsid w:val="00620135"/>
    <w:rsid w:val="006205D6"/>
    <w:rsid w:val="006252D8"/>
    <w:rsid w:val="006259BC"/>
    <w:rsid w:val="0062636B"/>
    <w:rsid w:val="006277B5"/>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1F2C"/>
    <w:rsid w:val="00663B9C"/>
    <w:rsid w:val="006640E5"/>
    <w:rsid w:val="006646F1"/>
    <w:rsid w:val="00664929"/>
    <w:rsid w:val="00664F62"/>
    <w:rsid w:val="006655E1"/>
    <w:rsid w:val="00672060"/>
    <w:rsid w:val="00672BFD"/>
    <w:rsid w:val="006770F4"/>
    <w:rsid w:val="00677A84"/>
    <w:rsid w:val="00677ED1"/>
    <w:rsid w:val="0068026D"/>
    <w:rsid w:val="00680A27"/>
    <w:rsid w:val="006816A4"/>
    <w:rsid w:val="006819B8"/>
    <w:rsid w:val="006840A6"/>
    <w:rsid w:val="006850CD"/>
    <w:rsid w:val="00685AAB"/>
    <w:rsid w:val="006A07AA"/>
    <w:rsid w:val="006A25E5"/>
    <w:rsid w:val="006A2B46"/>
    <w:rsid w:val="006A336D"/>
    <w:rsid w:val="006A37B9"/>
    <w:rsid w:val="006B2672"/>
    <w:rsid w:val="006B54BF"/>
    <w:rsid w:val="006B5F44"/>
    <w:rsid w:val="006B5F90"/>
    <w:rsid w:val="006B62E4"/>
    <w:rsid w:val="006C1BBA"/>
    <w:rsid w:val="006C2079"/>
    <w:rsid w:val="006C42F9"/>
    <w:rsid w:val="006C5A62"/>
    <w:rsid w:val="006C5D68"/>
    <w:rsid w:val="006C6976"/>
    <w:rsid w:val="006C6DD0"/>
    <w:rsid w:val="006D04EA"/>
    <w:rsid w:val="006D16C4"/>
    <w:rsid w:val="006D3E96"/>
    <w:rsid w:val="006D4515"/>
    <w:rsid w:val="006D4BB1"/>
    <w:rsid w:val="006D6593"/>
    <w:rsid w:val="006F03A8"/>
    <w:rsid w:val="006F2ACA"/>
    <w:rsid w:val="006F2ADC"/>
    <w:rsid w:val="006F2BFE"/>
    <w:rsid w:val="006F31E9"/>
    <w:rsid w:val="006F6284"/>
    <w:rsid w:val="006F71E8"/>
    <w:rsid w:val="007002C5"/>
    <w:rsid w:val="00704387"/>
    <w:rsid w:val="00707669"/>
    <w:rsid w:val="00707A1D"/>
    <w:rsid w:val="00711CBA"/>
    <w:rsid w:val="00711FB5"/>
    <w:rsid w:val="00712A01"/>
    <w:rsid w:val="00714492"/>
    <w:rsid w:val="00714F58"/>
    <w:rsid w:val="00715014"/>
    <w:rsid w:val="00722FBF"/>
    <w:rsid w:val="00722FC2"/>
    <w:rsid w:val="00724E1B"/>
    <w:rsid w:val="00725949"/>
    <w:rsid w:val="00727FA2"/>
    <w:rsid w:val="007322D9"/>
    <w:rsid w:val="00732BC0"/>
    <w:rsid w:val="00734C12"/>
    <w:rsid w:val="0073720F"/>
    <w:rsid w:val="007376F8"/>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18B"/>
    <w:rsid w:val="00756B26"/>
    <w:rsid w:val="00756EDF"/>
    <w:rsid w:val="007600E3"/>
    <w:rsid w:val="00764A18"/>
    <w:rsid w:val="00765C43"/>
    <w:rsid w:val="00765EFB"/>
    <w:rsid w:val="007671CA"/>
    <w:rsid w:val="00767C61"/>
    <w:rsid w:val="0077008A"/>
    <w:rsid w:val="00773C1F"/>
    <w:rsid w:val="00774DA4"/>
    <w:rsid w:val="00775419"/>
    <w:rsid w:val="00776599"/>
    <w:rsid w:val="0078114B"/>
    <w:rsid w:val="00781DD2"/>
    <w:rsid w:val="00783E1C"/>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032"/>
    <w:rsid w:val="007B68EA"/>
    <w:rsid w:val="007B7453"/>
    <w:rsid w:val="007C2D89"/>
    <w:rsid w:val="007C4593"/>
    <w:rsid w:val="007C5309"/>
    <w:rsid w:val="007C6069"/>
    <w:rsid w:val="007D06C4"/>
    <w:rsid w:val="007D1352"/>
    <w:rsid w:val="007D2508"/>
    <w:rsid w:val="007D346A"/>
    <w:rsid w:val="007D6518"/>
    <w:rsid w:val="007D76BD"/>
    <w:rsid w:val="007E0BF1"/>
    <w:rsid w:val="007E6D2D"/>
    <w:rsid w:val="007F0ED8"/>
    <w:rsid w:val="007F0F63"/>
    <w:rsid w:val="007F43F1"/>
    <w:rsid w:val="007F75CE"/>
    <w:rsid w:val="008013A4"/>
    <w:rsid w:val="008027CE"/>
    <w:rsid w:val="00802F42"/>
    <w:rsid w:val="00804383"/>
    <w:rsid w:val="00804BB7"/>
    <w:rsid w:val="00804D41"/>
    <w:rsid w:val="00810257"/>
    <w:rsid w:val="008104F5"/>
    <w:rsid w:val="00811072"/>
    <w:rsid w:val="00811369"/>
    <w:rsid w:val="008129D4"/>
    <w:rsid w:val="00815419"/>
    <w:rsid w:val="008163C8"/>
    <w:rsid w:val="008164A1"/>
    <w:rsid w:val="00817325"/>
    <w:rsid w:val="008209E6"/>
    <w:rsid w:val="00823303"/>
    <w:rsid w:val="008233B2"/>
    <w:rsid w:val="00823A9F"/>
    <w:rsid w:val="00823C85"/>
    <w:rsid w:val="00825138"/>
    <w:rsid w:val="008269DD"/>
    <w:rsid w:val="00830621"/>
    <w:rsid w:val="0083205F"/>
    <w:rsid w:val="00833216"/>
    <w:rsid w:val="0083348C"/>
    <w:rsid w:val="008373D3"/>
    <w:rsid w:val="00837793"/>
    <w:rsid w:val="00840617"/>
    <w:rsid w:val="00840F84"/>
    <w:rsid w:val="00842A47"/>
    <w:rsid w:val="00843C13"/>
    <w:rsid w:val="008454F8"/>
    <w:rsid w:val="008514B8"/>
    <w:rsid w:val="0085173A"/>
    <w:rsid w:val="00853F96"/>
    <w:rsid w:val="008603CE"/>
    <w:rsid w:val="008620FC"/>
    <w:rsid w:val="008627A5"/>
    <w:rsid w:val="00862FDD"/>
    <w:rsid w:val="00863E05"/>
    <w:rsid w:val="00865ACA"/>
    <w:rsid w:val="00865D28"/>
    <w:rsid w:val="00865F85"/>
    <w:rsid w:val="00867C10"/>
    <w:rsid w:val="00870439"/>
    <w:rsid w:val="00870DA1"/>
    <w:rsid w:val="00871C92"/>
    <w:rsid w:val="00872085"/>
    <w:rsid w:val="0088192E"/>
    <w:rsid w:val="00883F93"/>
    <w:rsid w:val="00884DB3"/>
    <w:rsid w:val="008858AE"/>
    <w:rsid w:val="00885A9D"/>
    <w:rsid w:val="008864F6"/>
    <w:rsid w:val="0089049D"/>
    <w:rsid w:val="008928C9"/>
    <w:rsid w:val="008930CB"/>
    <w:rsid w:val="008938DC"/>
    <w:rsid w:val="00893FD1"/>
    <w:rsid w:val="00894836"/>
    <w:rsid w:val="00895172"/>
    <w:rsid w:val="00895680"/>
    <w:rsid w:val="00896DFF"/>
    <w:rsid w:val="0089762C"/>
    <w:rsid w:val="008A1462"/>
    <w:rsid w:val="008A173B"/>
    <w:rsid w:val="008A1893"/>
    <w:rsid w:val="008A57E6"/>
    <w:rsid w:val="008A6F81"/>
    <w:rsid w:val="008A769A"/>
    <w:rsid w:val="008B0C9C"/>
    <w:rsid w:val="008B0CE2"/>
    <w:rsid w:val="008B166D"/>
    <w:rsid w:val="008B17F4"/>
    <w:rsid w:val="008B1C03"/>
    <w:rsid w:val="008B3615"/>
    <w:rsid w:val="008B4AC4"/>
    <w:rsid w:val="008B50C8"/>
    <w:rsid w:val="008B5281"/>
    <w:rsid w:val="008B7E05"/>
    <w:rsid w:val="008C1797"/>
    <w:rsid w:val="008C219C"/>
    <w:rsid w:val="008C475E"/>
    <w:rsid w:val="008C619A"/>
    <w:rsid w:val="008C6CF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6FB3"/>
    <w:rsid w:val="008F70BD"/>
    <w:rsid w:val="008F788F"/>
    <w:rsid w:val="008F7EA2"/>
    <w:rsid w:val="00902722"/>
    <w:rsid w:val="009027BC"/>
    <w:rsid w:val="009062E6"/>
    <w:rsid w:val="00911BE5"/>
    <w:rsid w:val="00913CA9"/>
    <w:rsid w:val="009145AE"/>
    <w:rsid w:val="009146CE"/>
    <w:rsid w:val="00914CA7"/>
    <w:rsid w:val="00915C3E"/>
    <w:rsid w:val="009161A8"/>
    <w:rsid w:val="00920932"/>
    <w:rsid w:val="00921D95"/>
    <w:rsid w:val="00922486"/>
    <w:rsid w:val="009245AE"/>
    <w:rsid w:val="009245F5"/>
    <w:rsid w:val="009249EC"/>
    <w:rsid w:val="00924D40"/>
    <w:rsid w:val="009273B3"/>
    <w:rsid w:val="009305B5"/>
    <w:rsid w:val="00931E00"/>
    <w:rsid w:val="00935A56"/>
    <w:rsid w:val="009378DD"/>
    <w:rsid w:val="009429D5"/>
    <w:rsid w:val="00942BF1"/>
    <w:rsid w:val="00945180"/>
    <w:rsid w:val="0094528D"/>
    <w:rsid w:val="00945428"/>
    <w:rsid w:val="0094607B"/>
    <w:rsid w:val="00952820"/>
    <w:rsid w:val="00953604"/>
    <w:rsid w:val="0095496B"/>
    <w:rsid w:val="00960F1E"/>
    <w:rsid w:val="009610DC"/>
    <w:rsid w:val="00961490"/>
    <w:rsid w:val="0096381A"/>
    <w:rsid w:val="00965E04"/>
    <w:rsid w:val="009674AD"/>
    <w:rsid w:val="00970CDC"/>
    <w:rsid w:val="00975579"/>
    <w:rsid w:val="00975727"/>
    <w:rsid w:val="00977010"/>
    <w:rsid w:val="00977D02"/>
    <w:rsid w:val="00977FF9"/>
    <w:rsid w:val="009809BB"/>
    <w:rsid w:val="0098364B"/>
    <w:rsid w:val="009875E8"/>
    <w:rsid w:val="009911AF"/>
    <w:rsid w:val="00991875"/>
    <w:rsid w:val="00991F92"/>
    <w:rsid w:val="00992985"/>
    <w:rsid w:val="00993889"/>
    <w:rsid w:val="0099551B"/>
    <w:rsid w:val="00996BD2"/>
    <w:rsid w:val="00997BF1"/>
    <w:rsid w:val="009A089C"/>
    <w:rsid w:val="009A118E"/>
    <w:rsid w:val="009A21CD"/>
    <w:rsid w:val="009A278C"/>
    <w:rsid w:val="009A2BC2"/>
    <w:rsid w:val="009A2E05"/>
    <w:rsid w:val="009A42C1"/>
    <w:rsid w:val="009A5429"/>
    <w:rsid w:val="009A72AD"/>
    <w:rsid w:val="009B09E0"/>
    <w:rsid w:val="009B0BC5"/>
    <w:rsid w:val="009B1247"/>
    <w:rsid w:val="009B6029"/>
    <w:rsid w:val="009B6971"/>
    <w:rsid w:val="009C27F1"/>
    <w:rsid w:val="009C3152"/>
    <w:rsid w:val="009C3257"/>
    <w:rsid w:val="009C4CFA"/>
    <w:rsid w:val="009C5070"/>
    <w:rsid w:val="009C7317"/>
    <w:rsid w:val="009D112C"/>
    <w:rsid w:val="009D1385"/>
    <w:rsid w:val="009D47FA"/>
    <w:rsid w:val="009D4C5B"/>
    <w:rsid w:val="009D50D2"/>
    <w:rsid w:val="009D6BCA"/>
    <w:rsid w:val="009E0F62"/>
    <w:rsid w:val="009E4A58"/>
    <w:rsid w:val="009E5A2D"/>
    <w:rsid w:val="009E5AB2"/>
    <w:rsid w:val="009E6219"/>
    <w:rsid w:val="009E72C9"/>
    <w:rsid w:val="009F03B3"/>
    <w:rsid w:val="00A0096C"/>
    <w:rsid w:val="00A01757"/>
    <w:rsid w:val="00A028C0"/>
    <w:rsid w:val="00A02BAE"/>
    <w:rsid w:val="00A05853"/>
    <w:rsid w:val="00A05FB9"/>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3D7"/>
    <w:rsid w:val="00A3367B"/>
    <w:rsid w:val="00A3597D"/>
    <w:rsid w:val="00A36DD1"/>
    <w:rsid w:val="00A4006C"/>
    <w:rsid w:val="00A40091"/>
    <w:rsid w:val="00A4030F"/>
    <w:rsid w:val="00A41C79"/>
    <w:rsid w:val="00A41CB5"/>
    <w:rsid w:val="00A42CDF"/>
    <w:rsid w:val="00A43CA2"/>
    <w:rsid w:val="00A4452E"/>
    <w:rsid w:val="00A4472C"/>
    <w:rsid w:val="00A44E69"/>
    <w:rsid w:val="00A4661E"/>
    <w:rsid w:val="00A55BD6"/>
    <w:rsid w:val="00A55D50"/>
    <w:rsid w:val="00A57142"/>
    <w:rsid w:val="00A648CD"/>
    <w:rsid w:val="00A6537A"/>
    <w:rsid w:val="00A67866"/>
    <w:rsid w:val="00A70B07"/>
    <w:rsid w:val="00A71B58"/>
    <w:rsid w:val="00A723F8"/>
    <w:rsid w:val="00A77CCB"/>
    <w:rsid w:val="00A83D8D"/>
    <w:rsid w:val="00A8446B"/>
    <w:rsid w:val="00A8473F"/>
    <w:rsid w:val="00A862D6"/>
    <w:rsid w:val="00A8715E"/>
    <w:rsid w:val="00A9295B"/>
    <w:rsid w:val="00A93B09"/>
    <w:rsid w:val="00A952D7"/>
    <w:rsid w:val="00A963F7"/>
    <w:rsid w:val="00A96AD8"/>
    <w:rsid w:val="00AA052C"/>
    <w:rsid w:val="00AA1E45"/>
    <w:rsid w:val="00AA4286"/>
    <w:rsid w:val="00AA456B"/>
    <w:rsid w:val="00AA4A46"/>
    <w:rsid w:val="00AA57F5"/>
    <w:rsid w:val="00AA672E"/>
    <w:rsid w:val="00AA6EC9"/>
    <w:rsid w:val="00AB1177"/>
    <w:rsid w:val="00AB6309"/>
    <w:rsid w:val="00AB6C5F"/>
    <w:rsid w:val="00AB7129"/>
    <w:rsid w:val="00AC27A6"/>
    <w:rsid w:val="00AC30F7"/>
    <w:rsid w:val="00AC3A5A"/>
    <w:rsid w:val="00AC3D5C"/>
    <w:rsid w:val="00AC4D95"/>
    <w:rsid w:val="00AC5DF4"/>
    <w:rsid w:val="00AD0AEF"/>
    <w:rsid w:val="00AD11B7"/>
    <w:rsid w:val="00AD1A94"/>
    <w:rsid w:val="00AD1C05"/>
    <w:rsid w:val="00AD4126"/>
    <w:rsid w:val="00AD421C"/>
    <w:rsid w:val="00AD44FA"/>
    <w:rsid w:val="00AE070A"/>
    <w:rsid w:val="00AE101C"/>
    <w:rsid w:val="00AE2A69"/>
    <w:rsid w:val="00AE37E5"/>
    <w:rsid w:val="00AE5EB4"/>
    <w:rsid w:val="00AF0C18"/>
    <w:rsid w:val="00AF17C7"/>
    <w:rsid w:val="00AF4522"/>
    <w:rsid w:val="00AF47C5"/>
    <w:rsid w:val="00AF5398"/>
    <w:rsid w:val="00B049AF"/>
    <w:rsid w:val="00B07242"/>
    <w:rsid w:val="00B10534"/>
    <w:rsid w:val="00B113DB"/>
    <w:rsid w:val="00B11D8A"/>
    <w:rsid w:val="00B12981"/>
    <w:rsid w:val="00B12A50"/>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4763B"/>
    <w:rsid w:val="00B47B97"/>
    <w:rsid w:val="00B50613"/>
    <w:rsid w:val="00B50E50"/>
    <w:rsid w:val="00B52120"/>
    <w:rsid w:val="00B54ABC"/>
    <w:rsid w:val="00B56FBE"/>
    <w:rsid w:val="00B60ACF"/>
    <w:rsid w:val="00B60DEE"/>
    <w:rsid w:val="00B62B58"/>
    <w:rsid w:val="00B65149"/>
    <w:rsid w:val="00B658B5"/>
    <w:rsid w:val="00B66567"/>
    <w:rsid w:val="00B66F52"/>
    <w:rsid w:val="00B66FE5"/>
    <w:rsid w:val="00B71175"/>
    <w:rsid w:val="00B72880"/>
    <w:rsid w:val="00B74228"/>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A7EDF"/>
    <w:rsid w:val="00BB5F8F"/>
    <w:rsid w:val="00BB657A"/>
    <w:rsid w:val="00BB6ABE"/>
    <w:rsid w:val="00BC1A4E"/>
    <w:rsid w:val="00BC2F58"/>
    <w:rsid w:val="00BC5DC7"/>
    <w:rsid w:val="00BC6B8B"/>
    <w:rsid w:val="00BC6C56"/>
    <w:rsid w:val="00BC73D8"/>
    <w:rsid w:val="00BD52D7"/>
    <w:rsid w:val="00BD5AD2"/>
    <w:rsid w:val="00BE22F3"/>
    <w:rsid w:val="00BE5B52"/>
    <w:rsid w:val="00BE7B8D"/>
    <w:rsid w:val="00BF0993"/>
    <w:rsid w:val="00BF10A9"/>
    <w:rsid w:val="00BF1703"/>
    <w:rsid w:val="00BF231C"/>
    <w:rsid w:val="00BF51E5"/>
    <w:rsid w:val="00BF74A6"/>
    <w:rsid w:val="00C013AD"/>
    <w:rsid w:val="00C0250A"/>
    <w:rsid w:val="00C04904"/>
    <w:rsid w:val="00C056B3"/>
    <w:rsid w:val="00C06951"/>
    <w:rsid w:val="00C103E5"/>
    <w:rsid w:val="00C107F7"/>
    <w:rsid w:val="00C12FB9"/>
    <w:rsid w:val="00C13319"/>
    <w:rsid w:val="00C13EE9"/>
    <w:rsid w:val="00C21540"/>
    <w:rsid w:val="00C21906"/>
    <w:rsid w:val="00C21BFA"/>
    <w:rsid w:val="00C24C8D"/>
    <w:rsid w:val="00C25FE2"/>
    <w:rsid w:val="00C26B53"/>
    <w:rsid w:val="00C279B2"/>
    <w:rsid w:val="00C338B6"/>
    <w:rsid w:val="00C33E50"/>
    <w:rsid w:val="00C34C20"/>
    <w:rsid w:val="00C35A3E"/>
    <w:rsid w:val="00C42130"/>
    <w:rsid w:val="00C423A4"/>
    <w:rsid w:val="00C423E3"/>
    <w:rsid w:val="00C44BF5"/>
    <w:rsid w:val="00C505D6"/>
    <w:rsid w:val="00C521D6"/>
    <w:rsid w:val="00C55232"/>
    <w:rsid w:val="00C553A4"/>
    <w:rsid w:val="00C55A06"/>
    <w:rsid w:val="00C55D03"/>
    <w:rsid w:val="00C601BC"/>
    <w:rsid w:val="00C6329F"/>
    <w:rsid w:val="00C63340"/>
    <w:rsid w:val="00C643F9"/>
    <w:rsid w:val="00C644E5"/>
    <w:rsid w:val="00C64E95"/>
    <w:rsid w:val="00C661F5"/>
    <w:rsid w:val="00C71372"/>
    <w:rsid w:val="00C71CFF"/>
    <w:rsid w:val="00C723AE"/>
    <w:rsid w:val="00C72410"/>
    <w:rsid w:val="00C726D5"/>
    <w:rsid w:val="00C7287F"/>
    <w:rsid w:val="00C761D2"/>
    <w:rsid w:val="00C80CB8"/>
    <w:rsid w:val="00C819F8"/>
    <w:rsid w:val="00C8248C"/>
    <w:rsid w:val="00C83C81"/>
    <w:rsid w:val="00C84E33"/>
    <w:rsid w:val="00C86D6F"/>
    <w:rsid w:val="00C905FC"/>
    <w:rsid w:val="00C91053"/>
    <w:rsid w:val="00C92D03"/>
    <w:rsid w:val="00C93013"/>
    <w:rsid w:val="00C9319C"/>
    <w:rsid w:val="00C939F5"/>
    <w:rsid w:val="00C9435D"/>
    <w:rsid w:val="00C94DF2"/>
    <w:rsid w:val="00C96741"/>
    <w:rsid w:val="00CA2D1B"/>
    <w:rsid w:val="00CA375D"/>
    <w:rsid w:val="00CA662A"/>
    <w:rsid w:val="00CA7619"/>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168C"/>
    <w:rsid w:val="00CE30EA"/>
    <w:rsid w:val="00CE6491"/>
    <w:rsid w:val="00CF048A"/>
    <w:rsid w:val="00CF155A"/>
    <w:rsid w:val="00CF2947"/>
    <w:rsid w:val="00CF686F"/>
    <w:rsid w:val="00CF6E60"/>
    <w:rsid w:val="00CF7BCA"/>
    <w:rsid w:val="00D008FD"/>
    <w:rsid w:val="00D0321C"/>
    <w:rsid w:val="00D035EC"/>
    <w:rsid w:val="00D06AB1"/>
    <w:rsid w:val="00D06FC1"/>
    <w:rsid w:val="00D072ED"/>
    <w:rsid w:val="00D07A16"/>
    <w:rsid w:val="00D1067E"/>
    <w:rsid w:val="00D10F50"/>
    <w:rsid w:val="00D11272"/>
    <w:rsid w:val="00D11CF6"/>
    <w:rsid w:val="00D126F5"/>
    <w:rsid w:val="00D1489E"/>
    <w:rsid w:val="00D14D86"/>
    <w:rsid w:val="00D20737"/>
    <w:rsid w:val="00D21E81"/>
    <w:rsid w:val="00D223DE"/>
    <w:rsid w:val="00D24953"/>
    <w:rsid w:val="00D25E37"/>
    <w:rsid w:val="00D2661A"/>
    <w:rsid w:val="00D27582"/>
    <w:rsid w:val="00D27EC4"/>
    <w:rsid w:val="00D32719"/>
    <w:rsid w:val="00D33333"/>
    <w:rsid w:val="00D352A2"/>
    <w:rsid w:val="00D4162B"/>
    <w:rsid w:val="00D43C53"/>
    <w:rsid w:val="00D4514F"/>
    <w:rsid w:val="00D451E2"/>
    <w:rsid w:val="00D45E89"/>
    <w:rsid w:val="00D45E8D"/>
    <w:rsid w:val="00D466AE"/>
    <w:rsid w:val="00D4734F"/>
    <w:rsid w:val="00D51BF3"/>
    <w:rsid w:val="00D525D1"/>
    <w:rsid w:val="00D56C9D"/>
    <w:rsid w:val="00D66846"/>
    <w:rsid w:val="00D675FB"/>
    <w:rsid w:val="00D71F25"/>
    <w:rsid w:val="00D72A9C"/>
    <w:rsid w:val="00D7602E"/>
    <w:rsid w:val="00D77031"/>
    <w:rsid w:val="00D84941"/>
    <w:rsid w:val="00D84FA1"/>
    <w:rsid w:val="00D851F0"/>
    <w:rsid w:val="00D86DB7"/>
    <w:rsid w:val="00D90721"/>
    <w:rsid w:val="00D9213F"/>
    <w:rsid w:val="00D926D0"/>
    <w:rsid w:val="00D93030"/>
    <w:rsid w:val="00D93B77"/>
    <w:rsid w:val="00D950E1"/>
    <w:rsid w:val="00D952A6"/>
    <w:rsid w:val="00D97F99"/>
    <w:rsid w:val="00DA1E08"/>
    <w:rsid w:val="00DA24F8"/>
    <w:rsid w:val="00DA28E8"/>
    <w:rsid w:val="00DA38B5"/>
    <w:rsid w:val="00DA38D3"/>
    <w:rsid w:val="00DA3932"/>
    <w:rsid w:val="00DA3AFC"/>
    <w:rsid w:val="00DA64F8"/>
    <w:rsid w:val="00DA6C15"/>
    <w:rsid w:val="00DB0258"/>
    <w:rsid w:val="00DB38EE"/>
    <w:rsid w:val="00DB498B"/>
    <w:rsid w:val="00DB66CA"/>
    <w:rsid w:val="00DB6BCA"/>
    <w:rsid w:val="00DB6F54"/>
    <w:rsid w:val="00DB73F7"/>
    <w:rsid w:val="00DC0321"/>
    <w:rsid w:val="00DC3067"/>
    <w:rsid w:val="00DC370B"/>
    <w:rsid w:val="00DC5B90"/>
    <w:rsid w:val="00DC7CB0"/>
    <w:rsid w:val="00DD00FF"/>
    <w:rsid w:val="00DD0619"/>
    <w:rsid w:val="00DD07FB"/>
    <w:rsid w:val="00DD25C6"/>
    <w:rsid w:val="00DD2A46"/>
    <w:rsid w:val="00DD4FE5"/>
    <w:rsid w:val="00DD54B0"/>
    <w:rsid w:val="00DD57EE"/>
    <w:rsid w:val="00DD6BCC"/>
    <w:rsid w:val="00DE0A4B"/>
    <w:rsid w:val="00DE101B"/>
    <w:rsid w:val="00DE2410"/>
    <w:rsid w:val="00DE2939"/>
    <w:rsid w:val="00DE57CA"/>
    <w:rsid w:val="00DE6E81"/>
    <w:rsid w:val="00DE703F"/>
    <w:rsid w:val="00DE7595"/>
    <w:rsid w:val="00DF1961"/>
    <w:rsid w:val="00DF44DE"/>
    <w:rsid w:val="00E01138"/>
    <w:rsid w:val="00E02DFB"/>
    <w:rsid w:val="00E030F9"/>
    <w:rsid w:val="00E0311A"/>
    <w:rsid w:val="00E03138"/>
    <w:rsid w:val="00E06404"/>
    <w:rsid w:val="00E11A85"/>
    <w:rsid w:val="00E12495"/>
    <w:rsid w:val="00E127F7"/>
    <w:rsid w:val="00E15CCD"/>
    <w:rsid w:val="00E1662F"/>
    <w:rsid w:val="00E202EF"/>
    <w:rsid w:val="00E210B5"/>
    <w:rsid w:val="00E21B55"/>
    <w:rsid w:val="00E2552F"/>
    <w:rsid w:val="00E3137A"/>
    <w:rsid w:val="00E32B82"/>
    <w:rsid w:val="00E32CCF"/>
    <w:rsid w:val="00E34A98"/>
    <w:rsid w:val="00E35D1E"/>
    <w:rsid w:val="00E364A7"/>
    <w:rsid w:val="00E364F9"/>
    <w:rsid w:val="00E365FA"/>
    <w:rsid w:val="00E36789"/>
    <w:rsid w:val="00E430E9"/>
    <w:rsid w:val="00E44A83"/>
    <w:rsid w:val="00E500AF"/>
    <w:rsid w:val="00E502C1"/>
    <w:rsid w:val="00E502DD"/>
    <w:rsid w:val="00E50D3A"/>
    <w:rsid w:val="00E51387"/>
    <w:rsid w:val="00E51E68"/>
    <w:rsid w:val="00E52EFD"/>
    <w:rsid w:val="00E5408A"/>
    <w:rsid w:val="00E55C6A"/>
    <w:rsid w:val="00E56800"/>
    <w:rsid w:val="00E60C63"/>
    <w:rsid w:val="00E62FF9"/>
    <w:rsid w:val="00E635D6"/>
    <w:rsid w:val="00E639BC"/>
    <w:rsid w:val="00E6484D"/>
    <w:rsid w:val="00E664CC"/>
    <w:rsid w:val="00E70388"/>
    <w:rsid w:val="00E70B13"/>
    <w:rsid w:val="00E70F92"/>
    <w:rsid w:val="00E74313"/>
    <w:rsid w:val="00E74C54"/>
    <w:rsid w:val="00E77A03"/>
    <w:rsid w:val="00E822E8"/>
    <w:rsid w:val="00E82554"/>
    <w:rsid w:val="00E82606"/>
    <w:rsid w:val="00E831C1"/>
    <w:rsid w:val="00E846C8"/>
    <w:rsid w:val="00E84957"/>
    <w:rsid w:val="00E84A55"/>
    <w:rsid w:val="00E85BFF"/>
    <w:rsid w:val="00E90391"/>
    <w:rsid w:val="00E906C2"/>
    <w:rsid w:val="00E9311F"/>
    <w:rsid w:val="00E93314"/>
    <w:rsid w:val="00E934D1"/>
    <w:rsid w:val="00E94AF0"/>
    <w:rsid w:val="00E957AC"/>
    <w:rsid w:val="00E95D13"/>
    <w:rsid w:val="00E95DD3"/>
    <w:rsid w:val="00E969D5"/>
    <w:rsid w:val="00EA58D1"/>
    <w:rsid w:val="00EA61BC"/>
    <w:rsid w:val="00EA681A"/>
    <w:rsid w:val="00EA735B"/>
    <w:rsid w:val="00EB1E69"/>
    <w:rsid w:val="00EB2086"/>
    <w:rsid w:val="00EB31ED"/>
    <w:rsid w:val="00EB5EDF"/>
    <w:rsid w:val="00EB60FE"/>
    <w:rsid w:val="00EB7153"/>
    <w:rsid w:val="00EB74DB"/>
    <w:rsid w:val="00EC0864"/>
    <w:rsid w:val="00EC5359"/>
    <w:rsid w:val="00EC562A"/>
    <w:rsid w:val="00ED067A"/>
    <w:rsid w:val="00ED2B50"/>
    <w:rsid w:val="00EE0350"/>
    <w:rsid w:val="00EE0719"/>
    <w:rsid w:val="00EE0E80"/>
    <w:rsid w:val="00EE613F"/>
    <w:rsid w:val="00EE7295"/>
    <w:rsid w:val="00EE7869"/>
    <w:rsid w:val="00EF054A"/>
    <w:rsid w:val="00EF16FF"/>
    <w:rsid w:val="00EF3235"/>
    <w:rsid w:val="00EF54A4"/>
    <w:rsid w:val="00EF7E72"/>
    <w:rsid w:val="00F06D37"/>
    <w:rsid w:val="00F07B9D"/>
    <w:rsid w:val="00F11586"/>
    <w:rsid w:val="00F1183B"/>
    <w:rsid w:val="00F11C9F"/>
    <w:rsid w:val="00F12263"/>
    <w:rsid w:val="00F1409D"/>
    <w:rsid w:val="00F14214"/>
    <w:rsid w:val="00F157A9"/>
    <w:rsid w:val="00F16F00"/>
    <w:rsid w:val="00F23437"/>
    <w:rsid w:val="00F25BB6"/>
    <w:rsid w:val="00F26B7E"/>
    <w:rsid w:val="00F274C4"/>
    <w:rsid w:val="00F27A3B"/>
    <w:rsid w:val="00F3204A"/>
    <w:rsid w:val="00F33817"/>
    <w:rsid w:val="00F37723"/>
    <w:rsid w:val="00F40884"/>
    <w:rsid w:val="00F420D5"/>
    <w:rsid w:val="00F42A78"/>
    <w:rsid w:val="00F451EA"/>
    <w:rsid w:val="00F45447"/>
    <w:rsid w:val="00F456C6"/>
    <w:rsid w:val="00F4577B"/>
    <w:rsid w:val="00F46496"/>
    <w:rsid w:val="00F474D0"/>
    <w:rsid w:val="00F50179"/>
    <w:rsid w:val="00F515EE"/>
    <w:rsid w:val="00F544DA"/>
    <w:rsid w:val="00F55AC1"/>
    <w:rsid w:val="00F56511"/>
    <w:rsid w:val="00F57DF2"/>
    <w:rsid w:val="00F6194E"/>
    <w:rsid w:val="00F623AC"/>
    <w:rsid w:val="00F6412A"/>
    <w:rsid w:val="00F65893"/>
    <w:rsid w:val="00F66A4A"/>
    <w:rsid w:val="00F7047B"/>
    <w:rsid w:val="00F71E22"/>
    <w:rsid w:val="00F72142"/>
    <w:rsid w:val="00F72AE7"/>
    <w:rsid w:val="00F833BA"/>
    <w:rsid w:val="00F84FD0"/>
    <w:rsid w:val="00F859A8"/>
    <w:rsid w:val="00F86D87"/>
    <w:rsid w:val="00F9108B"/>
    <w:rsid w:val="00F91349"/>
    <w:rsid w:val="00F92CB7"/>
    <w:rsid w:val="00F93A8A"/>
    <w:rsid w:val="00F95248"/>
    <w:rsid w:val="00F956A9"/>
    <w:rsid w:val="00F963ED"/>
    <w:rsid w:val="00F966CF"/>
    <w:rsid w:val="00F96CAE"/>
    <w:rsid w:val="00F97C99"/>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396"/>
    <w:rsid w:val="00FE1FBE"/>
    <w:rsid w:val="00FE38D0"/>
    <w:rsid w:val="00FE3901"/>
    <w:rsid w:val="00FE39D3"/>
    <w:rsid w:val="00FE4BCE"/>
    <w:rsid w:val="00FE54AE"/>
    <w:rsid w:val="00FE576A"/>
    <w:rsid w:val="00FE7967"/>
    <w:rsid w:val="00FE7E79"/>
    <w:rsid w:val="00FF3E7D"/>
    <w:rsid w:val="00FF5B99"/>
    <w:rsid w:val="00FF730C"/>
    <w:rsid w:val="00FF73F4"/>
    <w:rsid w:val="00FF7CE4"/>
    <w:rsid w:val="00FF7E39"/>
    <w:rsid w:val="04D72BD5"/>
    <w:rsid w:val="064C7C12"/>
    <w:rsid w:val="0A22268D"/>
    <w:rsid w:val="0AEB0673"/>
    <w:rsid w:val="10816ABD"/>
    <w:rsid w:val="10DD4BAA"/>
    <w:rsid w:val="11634A72"/>
    <w:rsid w:val="13650CBA"/>
    <w:rsid w:val="15284D87"/>
    <w:rsid w:val="154239E8"/>
    <w:rsid w:val="1816180F"/>
    <w:rsid w:val="18585984"/>
    <w:rsid w:val="1C2775C2"/>
    <w:rsid w:val="1E771FA9"/>
    <w:rsid w:val="21162880"/>
    <w:rsid w:val="21D80261"/>
    <w:rsid w:val="2C303343"/>
    <w:rsid w:val="3205746F"/>
    <w:rsid w:val="328119CD"/>
    <w:rsid w:val="33A03BE7"/>
    <w:rsid w:val="34960AFD"/>
    <w:rsid w:val="39B42EA8"/>
    <w:rsid w:val="3B870D0C"/>
    <w:rsid w:val="3E0E4BB3"/>
    <w:rsid w:val="3EE35531"/>
    <w:rsid w:val="3F9917D1"/>
    <w:rsid w:val="3FFE162E"/>
    <w:rsid w:val="40CB63FE"/>
    <w:rsid w:val="45902792"/>
    <w:rsid w:val="49982CFE"/>
    <w:rsid w:val="4C0971BF"/>
    <w:rsid w:val="4C727AFC"/>
    <w:rsid w:val="543A0030"/>
    <w:rsid w:val="59EA1BD8"/>
    <w:rsid w:val="60DD0E27"/>
    <w:rsid w:val="66C241E0"/>
    <w:rsid w:val="6703387E"/>
    <w:rsid w:val="703F47E8"/>
    <w:rsid w:val="71F24C19"/>
    <w:rsid w:val="75463985"/>
    <w:rsid w:val="7AE42B8F"/>
    <w:rsid w:val="7F6705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5"/>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6"/>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7"/>
    <w:qFormat/>
    <w:uiPriority w:val="0"/>
    <w:pPr>
      <w:keepNext/>
      <w:keepLines/>
      <w:spacing w:before="260" w:after="260" w:line="416" w:lineRule="auto"/>
      <w:outlineLvl w:val="2"/>
    </w:pPr>
    <w:rPr>
      <w:b/>
      <w:bCs/>
      <w:sz w:val="32"/>
      <w:szCs w:val="32"/>
    </w:rPr>
  </w:style>
  <w:style w:type="paragraph" w:styleId="5">
    <w:name w:val="heading 4"/>
    <w:basedOn w:val="1"/>
    <w:next w:val="1"/>
    <w:link w:val="38"/>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9"/>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40"/>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1"/>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2"/>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3"/>
    <w:qFormat/>
    <w:uiPriority w:val="0"/>
    <w:pPr>
      <w:keepNext/>
      <w:keepLines/>
      <w:adjustRightInd/>
      <w:spacing w:before="240" w:after="64" w:line="320" w:lineRule="auto"/>
      <w:outlineLvl w:val="8"/>
    </w:pPr>
    <w:rPr>
      <w:rFonts w:ascii="Arial" w:hAnsi="Arial" w:eastAsia="黑体"/>
    </w:rPr>
  </w:style>
  <w:style w:type="character" w:default="1" w:styleId="29">
    <w:name w:val="Default Paragraph Font"/>
    <w:semiHidden/>
    <w:unhideWhenUsed/>
    <w:qFormat/>
    <w:uiPriority w:val="1"/>
  </w:style>
  <w:style w:type="table" w:default="1" w:styleId="27">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Document Map"/>
    <w:basedOn w:val="1"/>
    <w:link w:val="231"/>
    <w:semiHidden/>
    <w:unhideWhenUsed/>
    <w:qFormat/>
    <w:uiPriority w:val="99"/>
    <w:rPr>
      <w:rFonts w:ascii="宋体"/>
      <w:sz w:val="18"/>
      <w:szCs w:val="18"/>
    </w:rPr>
  </w:style>
  <w:style w:type="paragraph" w:styleId="14">
    <w:name w:val="Body Text"/>
    <w:basedOn w:val="1"/>
    <w:link w:val="87"/>
    <w:qFormat/>
    <w:uiPriority w:val="0"/>
    <w:pPr>
      <w:spacing w:after="120"/>
    </w:pPr>
  </w:style>
  <w:style w:type="paragraph" w:styleId="15">
    <w:name w:val="toc 5"/>
    <w:basedOn w:val="1"/>
    <w:next w:val="1"/>
    <w:unhideWhenUsed/>
    <w:qFormat/>
    <w:uiPriority w:val="39"/>
    <w:pPr>
      <w:ind w:left="839"/>
    </w:pPr>
    <w:rPr>
      <w:rFonts w:ascii="宋体"/>
    </w:rPr>
  </w:style>
  <w:style w:type="paragraph" w:styleId="16">
    <w:name w:val="toc 3"/>
    <w:basedOn w:val="1"/>
    <w:next w:val="1"/>
    <w:unhideWhenUsed/>
    <w:qFormat/>
    <w:uiPriority w:val="39"/>
    <w:pPr>
      <w:spacing w:line="300" w:lineRule="exact"/>
      <w:ind w:left="420"/>
    </w:pPr>
    <w:rPr>
      <w:rFonts w:ascii="宋体"/>
    </w:rPr>
  </w:style>
  <w:style w:type="paragraph" w:styleId="17">
    <w:name w:val="Balloon Text"/>
    <w:basedOn w:val="1"/>
    <w:link w:val="46"/>
    <w:semiHidden/>
    <w:unhideWhenUsed/>
    <w:qFormat/>
    <w:uiPriority w:val="99"/>
    <w:rPr>
      <w:sz w:val="18"/>
      <w:szCs w:val="18"/>
    </w:rPr>
  </w:style>
  <w:style w:type="paragraph" w:styleId="18">
    <w:name w:val="footer"/>
    <w:basedOn w:val="1"/>
    <w:link w:val="45"/>
    <w:qFormat/>
    <w:uiPriority w:val="99"/>
    <w:pPr>
      <w:tabs>
        <w:tab w:val="center" w:pos="4153"/>
        <w:tab w:val="right" w:pos="8306"/>
      </w:tabs>
      <w:adjustRightInd/>
      <w:snapToGrid w:val="0"/>
      <w:spacing w:line="240" w:lineRule="auto"/>
      <w:jc w:val="right"/>
    </w:pPr>
    <w:rPr>
      <w:rFonts w:ascii="宋体"/>
      <w:sz w:val="18"/>
      <w:szCs w:val="18"/>
    </w:rPr>
  </w:style>
  <w:style w:type="paragraph" w:styleId="19">
    <w:name w:val="header"/>
    <w:basedOn w:val="1"/>
    <w:link w:val="44"/>
    <w:qFormat/>
    <w:uiPriority w:val="99"/>
    <w:pPr>
      <w:tabs>
        <w:tab w:val="center" w:pos="4153"/>
        <w:tab w:val="right" w:pos="8306"/>
      </w:tabs>
      <w:adjustRightInd/>
      <w:snapToGrid w:val="0"/>
      <w:jc w:val="center"/>
    </w:pPr>
    <w:rPr>
      <w:sz w:val="18"/>
      <w:szCs w:val="18"/>
    </w:rPr>
  </w:style>
  <w:style w:type="paragraph" w:styleId="20">
    <w:name w:val="toc 1"/>
    <w:basedOn w:val="1"/>
    <w:next w:val="1"/>
    <w:unhideWhenUsed/>
    <w:qFormat/>
    <w:uiPriority w:val="39"/>
    <w:rPr>
      <w:rFonts w:ascii="宋体"/>
    </w:rPr>
  </w:style>
  <w:style w:type="paragraph" w:styleId="21">
    <w:name w:val="toc 4"/>
    <w:basedOn w:val="1"/>
    <w:next w:val="1"/>
    <w:unhideWhenUsed/>
    <w:qFormat/>
    <w:uiPriority w:val="39"/>
    <w:pPr>
      <w:tabs>
        <w:tab w:val="right" w:leader="dot" w:pos="9344"/>
      </w:tabs>
      <w:spacing w:line="300" w:lineRule="exact"/>
      <w:ind w:left="629"/>
    </w:pPr>
    <w:rPr>
      <w:rFonts w:ascii="宋体"/>
    </w:rPr>
  </w:style>
  <w:style w:type="paragraph" w:styleId="22">
    <w:name w:val="footnote text"/>
    <w:basedOn w:val="1"/>
    <w:next w:val="1"/>
    <w:link w:val="100"/>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3">
    <w:name w:val="toc 6"/>
    <w:basedOn w:val="1"/>
    <w:next w:val="1"/>
    <w:unhideWhenUsed/>
    <w:qFormat/>
    <w:uiPriority w:val="39"/>
    <w:pPr>
      <w:spacing w:line="300" w:lineRule="exact"/>
      <w:ind w:left="1049"/>
    </w:pPr>
    <w:rPr>
      <w:rFonts w:ascii="宋体"/>
    </w:rPr>
  </w:style>
  <w:style w:type="paragraph" w:styleId="24">
    <w:name w:val="table of figures"/>
    <w:basedOn w:val="1"/>
    <w:next w:val="1"/>
    <w:semiHidden/>
    <w:qFormat/>
    <w:uiPriority w:val="0"/>
    <w:pPr>
      <w:adjustRightInd/>
      <w:spacing w:line="240" w:lineRule="auto"/>
      <w:jc w:val="left"/>
    </w:pPr>
    <w:rPr>
      <w:szCs w:val="24"/>
    </w:rPr>
  </w:style>
  <w:style w:type="paragraph" w:styleId="25">
    <w:name w:val="toc 2"/>
    <w:basedOn w:val="1"/>
    <w:next w:val="1"/>
    <w:unhideWhenUsed/>
    <w:qFormat/>
    <w:uiPriority w:val="39"/>
    <w:pPr>
      <w:tabs>
        <w:tab w:val="right" w:leader="dot" w:pos="9344"/>
      </w:tabs>
      <w:spacing w:line="300" w:lineRule="exact"/>
      <w:ind w:left="210"/>
    </w:pPr>
    <w:rPr>
      <w:rFonts w:ascii="宋体"/>
    </w:rPr>
  </w:style>
  <w:style w:type="paragraph" w:styleId="26">
    <w:name w:val="Title"/>
    <w:basedOn w:val="1"/>
    <w:link w:val="49"/>
    <w:qFormat/>
    <w:uiPriority w:val="0"/>
    <w:pPr>
      <w:spacing w:before="240" w:after="60"/>
      <w:jc w:val="center"/>
      <w:outlineLvl w:val="0"/>
    </w:pPr>
    <w:rPr>
      <w:rFonts w:ascii="Arial" w:hAnsi="Arial" w:cs="Arial"/>
      <w:b/>
      <w:bCs/>
      <w:sz w:val="32"/>
      <w:szCs w:val="32"/>
    </w:rPr>
  </w:style>
  <w:style w:type="table" w:styleId="28">
    <w:name w:val="Table Grid"/>
    <w:basedOn w:val="2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0">
    <w:name w:val="Strong"/>
    <w:qFormat/>
    <w:uiPriority w:val="22"/>
    <w:rPr>
      <w:b/>
      <w:bCs/>
    </w:rPr>
  </w:style>
  <w:style w:type="character" w:styleId="31">
    <w:name w:val="page number"/>
    <w:qFormat/>
    <w:uiPriority w:val="0"/>
    <w:rPr>
      <w:rFonts w:ascii="宋体" w:hAnsi="Times New Roman" w:eastAsia="宋体"/>
      <w:sz w:val="18"/>
    </w:rPr>
  </w:style>
  <w:style w:type="character" w:styleId="32">
    <w:name w:val="Emphasis"/>
    <w:qFormat/>
    <w:uiPriority w:val="20"/>
    <w:rPr>
      <w:i/>
      <w:iCs/>
    </w:rPr>
  </w:style>
  <w:style w:type="character" w:styleId="33">
    <w:name w:val="Hyperlink"/>
    <w:qFormat/>
    <w:uiPriority w:val="99"/>
    <w:rPr>
      <w:rFonts w:ascii="宋体" w:hAnsi="Times New Roman" w:eastAsia="宋体"/>
      <w:color w:val="auto"/>
      <w:spacing w:val="0"/>
      <w:w w:val="100"/>
      <w:position w:val="0"/>
      <w:sz w:val="21"/>
      <w:u w:val="none"/>
      <w:vertAlign w:val="baseline"/>
    </w:rPr>
  </w:style>
  <w:style w:type="character" w:styleId="34">
    <w:name w:val="footnote reference"/>
    <w:semiHidden/>
    <w:qFormat/>
    <w:uiPriority w:val="0"/>
    <w:rPr>
      <w:rFonts w:ascii="宋体" w:hAnsi="宋体" w:eastAsia="宋体" w:cs="Times New Roman"/>
      <w:spacing w:val="0"/>
      <w:sz w:val="18"/>
      <w:vertAlign w:val="superscript"/>
    </w:rPr>
  </w:style>
  <w:style w:type="character" w:customStyle="1" w:styleId="35">
    <w:name w:val="标题 1 Char"/>
    <w:link w:val="2"/>
    <w:qFormat/>
    <w:uiPriority w:val="0"/>
    <w:rPr>
      <w:rFonts w:ascii="Times New Roman" w:hAnsi="Times New Roman" w:eastAsia="宋体" w:cs="Times New Roman"/>
      <w:b/>
      <w:bCs/>
      <w:kern w:val="44"/>
      <w:sz w:val="44"/>
      <w:szCs w:val="44"/>
    </w:rPr>
  </w:style>
  <w:style w:type="character" w:customStyle="1" w:styleId="36">
    <w:name w:val="标题 2 Char"/>
    <w:link w:val="3"/>
    <w:qFormat/>
    <w:uiPriority w:val="0"/>
    <w:rPr>
      <w:rFonts w:ascii="Arial" w:hAnsi="Arial" w:eastAsia="黑体" w:cs="Times New Roman"/>
      <w:b/>
      <w:bCs/>
      <w:sz w:val="32"/>
      <w:szCs w:val="32"/>
    </w:rPr>
  </w:style>
  <w:style w:type="character" w:customStyle="1" w:styleId="37">
    <w:name w:val="标题 3 Char"/>
    <w:link w:val="4"/>
    <w:qFormat/>
    <w:uiPriority w:val="0"/>
    <w:rPr>
      <w:rFonts w:ascii="Times New Roman" w:hAnsi="Times New Roman" w:eastAsia="宋体" w:cs="Times New Roman"/>
      <w:b/>
      <w:bCs/>
      <w:sz w:val="32"/>
      <w:szCs w:val="32"/>
    </w:rPr>
  </w:style>
  <w:style w:type="character" w:customStyle="1" w:styleId="38">
    <w:name w:val="标题 4 Char"/>
    <w:link w:val="5"/>
    <w:qFormat/>
    <w:uiPriority w:val="0"/>
    <w:rPr>
      <w:rFonts w:ascii="Arial" w:hAnsi="Arial" w:eastAsia="黑体" w:cs="Times New Roman"/>
      <w:b/>
      <w:bCs/>
      <w:sz w:val="28"/>
      <w:szCs w:val="28"/>
    </w:rPr>
  </w:style>
  <w:style w:type="character" w:customStyle="1" w:styleId="39">
    <w:name w:val="标题 5 Char"/>
    <w:link w:val="6"/>
    <w:qFormat/>
    <w:uiPriority w:val="0"/>
    <w:rPr>
      <w:rFonts w:ascii="Times New Roman" w:hAnsi="Times New Roman" w:eastAsia="宋体" w:cs="Times New Roman"/>
      <w:b/>
      <w:bCs/>
      <w:sz w:val="28"/>
      <w:szCs w:val="28"/>
    </w:rPr>
  </w:style>
  <w:style w:type="character" w:customStyle="1" w:styleId="40">
    <w:name w:val="标题 6 Char"/>
    <w:link w:val="7"/>
    <w:qFormat/>
    <w:uiPriority w:val="0"/>
    <w:rPr>
      <w:rFonts w:ascii="Arial" w:hAnsi="Arial" w:eastAsia="黑体" w:cs="Times New Roman"/>
      <w:b/>
      <w:bCs/>
      <w:sz w:val="24"/>
      <w:szCs w:val="24"/>
    </w:rPr>
  </w:style>
  <w:style w:type="character" w:customStyle="1" w:styleId="41">
    <w:name w:val="标题 7 Char"/>
    <w:link w:val="8"/>
    <w:qFormat/>
    <w:uiPriority w:val="0"/>
    <w:rPr>
      <w:rFonts w:ascii="Times New Roman" w:hAnsi="Times New Roman" w:eastAsia="宋体" w:cs="Times New Roman"/>
      <w:b/>
      <w:bCs/>
      <w:sz w:val="24"/>
      <w:szCs w:val="24"/>
    </w:rPr>
  </w:style>
  <w:style w:type="character" w:customStyle="1" w:styleId="42">
    <w:name w:val="标题 8 Char"/>
    <w:link w:val="9"/>
    <w:qFormat/>
    <w:uiPriority w:val="0"/>
    <w:rPr>
      <w:rFonts w:ascii="Arial" w:hAnsi="Arial" w:eastAsia="黑体" w:cs="Times New Roman"/>
      <w:sz w:val="24"/>
      <w:szCs w:val="24"/>
    </w:rPr>
  </w:style>
  <w:style w:type="character" w:customStyle="1" w:styleId="43">
    <w:name w:val="标题 9 Char"/>
    <w:link w:val="10"/>
    <w:qFormat/>
    <w:uiPriority w:val="0"/>
    <w:rPr>
      <w:rFonts w:ascii="Arial" w:hAnsi="Arial" w:eastAsia="黑体" w:cs="Times New Roman"/>
      <w:szCs w:val="21"/>
    </w:rPr>
  </w:style>
  <w:style w:type="character" w:customStyle="1" w:styleId="44">
    <w:name w:val="页眉 Char"/>
    <w:link w:val="19"/>
    <w:qFormat/>
    <w:uiPriority w:val="99"/>
    <w:rPr>
      <w:rFonts w:ascii="Times New Roman" w:hAnsi="Times New Roman" w:eastAsia="宋体" w:cs="Times New Roman"/>
      <w:sz w:val="18"/>
      <w:szCs w:val="18"/>
    </w:rPr>
  </w:style>
  <w:style w:type="character" w:customStyle="1" w:styleId="45">
    <w:name w:val="页脚 Char"/>
    <w:link w:val="18"/>
    <w:qFormat/>
    <w:uiPriority w:val="99"/>
    <w:rPr>
      <w:rFonts w:ascii="宋体" w:hAnsi="Times New Roman" w:eastAsia="宋体" w:cs="Times New Roman"/>
      <w:sz w:val="18"/>
      <w:szCs w:val="18"/>
    </w:rPr>
  </w:style>
  <w:style w:type="character" w:customStyle="1" w:styleId="46">
    <w:name w:val="批注框文本 Char"/>
    <w:link w:val="17"/>
    <w:semiHidden/>
    <w:qFormat/>
    <w:uiPriority w:val="99"/>
    <w:rPr>
      <w:sz w:val="18"/>
      <w:szCs w:val="18"/>
    </w:rPr>
  </w:style>
  <w:style w:type="paragraph" w:styleId="47">
    <w:name w:val="Quote"/>
    <w:basedOn w:val="1"/>
    <w:next w:val="1"/>
    <w:link w:val="48"/>
    <w:qFormat/>
    <w:uiPriority w:val="29"/>
    <w:rPr>
      <w:i/>
      <w:iCs/>
      <w:color w:val="000000"/>
    </w:rPr>
  </w:style>
  <w:style w:type="character" w:customStyle="1" w:styleId="48">
    <w:name w:val="引用 Char"/>
    <w:link w:val="47"/>
    <w:qFormat/>
    <w:uiPriority w:val="29"/>
    <w:rPr>
      <w:i/>
      <w:iCs/>
      <w:color w:val="000000"/>
    </w:rPr>
  </w:style>
  <w:style w:type="character" w:customStyle="1" w:styleId="49">
    <w:name w:val="标题 Char"/>
    <w:link w:val="26"/>
    <w:qFormat/>
    <w:uiPriority w:val="0"/>
    <w:rPr>
      <w:rFonts w:ascii="Arial" w:hAnsi="Arial" w:eastAsia="宋体" w:cs="Arial"/>
      <w:b/>
      <w:bCs/>
      <w:sz w:val="32"/>
      <w:szCs w:val="32"/>
    </w:rPr>
  </w:style>
  <w:style w:type="paragraph" w:customStyle="1" w:styleId="50">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1">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2">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3">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4">
    <w:name w:val="标准书眉一"/>
    <w:qFormat/>
    <w:uiPriority w:val="0"/>
    <w:pPr>
      <w:jc w:val="both"/>
    </w:pPr>
    <w:rPr>
      <w:rFonts w:ascii="Times New Roman" w:hAnsi="Times New Roman" w:eastAsia="宋体" w:cs="Times New Roman"/>
      <w:lang w:val="en-US" w:eastAsia="zh-CN" w:bidi="ar-SA"/>
    </w:rPr>
  </w:style>
  <w:style w:type="paragraph" w:customStyle="1" w:styleId="55">
    <w:name w:val="标准文件_ICS"/>
    <w:basedOn w:val="1"/>
    <w:qFormat/>
    <w:uiPriority w:val="0"/>
    <w:pPr>
      <w:spacing w:line="0" w:lineRule="atLeast"/>
    </w:pPr>
    <w:rPr>
      <w:rFonts w:ascii="黑体" w:hAnsi="宋体" w:eastAsia="黑体"/>
    </w:rPr>
  </w:style>
  <w:style w:type="paragraph" w:customStyle="1" w:styleId="56">
    <w:name w:val="标准文件_标准正文"/>
    <w:basedOn w:val="1"/>
    <w:next w:val="57"/>
    <w:qFormat/>
    <w:uiPriority w:val="0"/>
    <w:pPr>
      <w:snapToGrid w:val="0"/>
      <w:ind w:firstLine="200" w:firstLineChars="200"/>
    </w:pPr>
    <w:rPr>
      <w:kern w:val="0"/>
    </w:rPr>
  </w:style>
  <w:style w:type="paragraph" w:customStyle="1" w:styleId="57">
    <w:name w:val="标准文件_段"/>
    <w:link w:val="185"/>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8">
    <w:name w:val="标准文件_版本"/>
    <w:basedOn w:val="56"/>
    <w:qFormat/>
    <w:uiPriority w:val="0"/>
    <w:pPr>
      <w:adjustRightInd/>
      <w:snapToGrid/>
      <w:ind w:firstLine="0" w:firstLineChars="0"/>
    </w:pPr>
    <w:rPr>
      <w:rFonts w:ascii="宋体" w:hAnsi="宋体"/>
      <w:kern w:val="2"/>
    </w:rPr>
  </w:style>
  <w:style w:type="paragraph" w:customStyle="1" w:styleId="59">
    <w:name w:val="标准文件_标准部门"/>
    <w:basedOn w:val="1"/>
    <w:qFormat/>
    <w:uiPriority w:val="0"/>
    <w:pPr>
      <w:jc w:val="center"/>
    </w:pPr>
    <w:rPr>
      <w:rFonts w:ascii="黑体" w:eastAsia="黑体"/>
      <w:kern w:val="0"/>
      <w:sz w:val="44"/>
    </w:rPr>
  </w:style>
  <w:style w:type="paragraph" w:customStyle="1" w:styleId="60">
    <w:name w:val="标准文件_标准代替"/>
    <w:basedOn w:val="1"/>
    <w:next w:val="1"/>
    <w:qFormat/>
    <w:uiPriority w:val="0"/>
    <w:pPr>
      <w:spacing w:line="310" w:lineRule="exact"/>
      <w:jc w:val="right"/>
    </w:pPr>
    <w:rPr>
      <w:rFonts w:ascii="宋体" w:hAnsi="宋体"/>
      <w:kern w:val="0"/>
    </w:rPr>
  </w:style>
  <w:style w:type="paragraph" w:customStyle="1" w:styleId="61">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2">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3">
    <w:name w:val="标准文件_页眉偶数页"/>
    <w:basedOn w:val="62"/>
    <w:next w:val="1"/>
    <w:qFormat/>
    <w:uiPriority w:val="0"/>
    <w:pPr>
      <w:jc w:val="left"/>
    </w:pPr>
  </w:style>
  <w:style w:type="paragraph" w:customStyle="1" w:styleId="64">
    <w:name w:val="标准文件_参考文献标题"/>
    <w:basedOn w:val="1"/>
    <w:next w:val="1"/>
    <w:qFormat/>
    <w:uiPriority w:val="0"/>
    <w:pPr>
      <w:widowControl/>
      <w:shd w:val="clear" w:color="FFFFFF" w:fill="FFFFFF"/>
      <w:adjustRightInd/>
      <w:spacing w:beforeLines="40" w:afterLines="50" w:line="240" w:lineRule="auto"/>
      <w:jc w:val="center"/>
      <w:outlineLvl w:val="0"/>
    </w:pPr>
    <w:rPr>
      <w:rFonts w:ascii="黑体" w:eastAsia="黑体"/>
      <w:kern w:val="0"/>
    </w:rPr>
  </w:style>
  <w:style w:type="paragraph" w:customStyle="1" w:styleId="65">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6">
    <w:name w:val="标准文件_二级条标题"/>
    <w:next w:val="57"/>
    <w:qFormat/>
    <w:uiPriority w:val="0"/>
    <w:pPr>
      <w:widowControl w:val="0"/>
      <w:numPr>
        <w:ilvl w:val="3"/>
        <w:numId w:val="2"/>
      </w:numPr>
      <w:spacing w:beforeLines="50" w:afterLines="50"/>
      <w:jc w:val="both"/>
      <w:outlineLvl w:val="2"/>
    </w:pPr>
    <w:rPr>
      <w:rFonts w:ascii="黑体" w:hAnsi="Times New Roman" w:eastAsia="黑体" w:cs="Times New Roman"/>
      <w:sz w:val="21"/>
      <w:lang w:val="en-US" w:eastAsia="zh-CN" w:bidi="ar-SA"/>
    </w:rPr>
  </w:style>
  <w:style w:type="character" w:customStyle="1" w:styleId="67">
    <w:name w:val="标准文件_发布"/>
    <w:qFormat/>
    <w:uiPriority w:val="0"/>
    <w:rPr>
      <w:rFonts w:ascii="黑体" w:eastAsia="黑体"/>
      <w:spacing w:val="0"/>
      <w:w w:val="100"/>
      <w:position w:val="3"/>
      <w:sz w:val="28"/>
    </w:rPr>
  </w:style>
  <w:style w:type="paragraph" w:customStyle="1" w:styleId="68">
    <w:name w:val="标准文件_方框数字列项"/>
    <w:basedOn w:val="57"/>
    <w:qFormat/>
    <w:uiPriority w:val="0"/>
    <w:pPr>
      <w:numPr>
        <w:ilvl w:val="0"/>
        <w:numId w:val="3"/>
      </w:numPr>
      <w:ind w:firstLine="0" w:firstLineChars="0"/>
    </w:pPr>
  </w:style>
  <w:style w:type="paragraph" w:customStyle="1" w:styleId="69">
    <w:name w:val="标准文件_封面标准编号"/>
    <w:basedOn w:val="1"/>
    <w:next w:val="60"/>
    <w:qFormat/>
    <w:uiPriority w:val="0"/>
    <w:pPr>
      <w:spacing w:line="310" w:lineRule="exact"/>
      <w:jc w:val="right"/>
    </w:pPr>
    <w:rPr>
      <w:rFonts w:ascii="黑体" w:eastAsia="黑体"/>
      <w:kern w:val="0"/>
      <w:sz w:val="28"/>
    </w:rPr>
  </w:style>
  <w:style w:type="paragraph" w:customStyle="1" w:styleId="70">
    <w:name w:val="标准文件_封面标准分类号"/>
    <w:basedOn w:val="1"/>
    <w:qFormat/>
    <w:uiPriority w:val="0"/>
    <w:rPr>
      <w:rFonts w:ascii="黑体" w:eastAsia="黑体"/>
      <w:b/>
      <w:kern w:val="0"/>
      <w:sz w:val="28"/>
    </w:rPr>
  </w:style>
  <w:style w:type="paragraph" w:customStyle="1" w:styleId="71">
    <w:name w:val="标准文件_封面标准名称"/>
    <w:basedOn w:val="1"/>
    <w:qFormat/>
    <w:uiPriority w:val="0"/>
    <w:pPr>
      <w:spacing w:line="240" w:lineRule="auto"/>
      <w:jc w:val="center"/>
    </w:pPr>
    <w:rPr>
      <w:rFonts w:ascii="黑体" w:eastAsia="黑体"/>
      <w:kern w:val="0"/>
      <w:sz w:val="52"/>
    </w:rPr>
  </w:style>
  <w:style w:type="paragraph" w:customStyle="1" w:styleId="72">
    <w:name w:val="标准文件_封面标准英文名称"/>
    <w:basedOn w:val="1"/>
    <w:qFormat/>
    <w:uiPriority w:val="0"/>
    <w:pPr>
      <w:spacing w:line="240" w:lineRule="auto"/>
      <w:jc w:val="center"/>
    </w:pPr>
    <w:rPr>
      <w:rFonts w:ascii="黑体" w:eastAsia="黑体"/>
      <w:b/>
      <w:sz w:val="28"/>
    </w:rPr>
  </w:style>
  <w:style w:type="paragraph" w:customStyle="1" w:styleId="73">
    <w:name w:val="标准文件_封面发布日期"/>
    <w:basedOn w:val="1"/>
    <w:qFormat/>
    <w:uiPriority w:val="0"/>
    <w:pPr>
      <w:spacing w:line="310" w:lineRule="exact"/>
    </w:pPr>
    <w:rPr>
      <w:rFonts w:ascii="黑体" w:eastAsia="黑体"/>
      <w:kern w:val="0"/>
      <w:sz w:val="28"/>
    </w:rPr>
  </w:style>
  <w:style w:type="paragraph" w:customStyle="1" w:styleId="74">
    <w:name w:val="标准文件_封面密级"/>
    <w:basedOn w:val="1"/>
    <w:qFormat/>
    <w:uiPriority w:val="0"/>
    <w:rPr>
      <w:rFonts w:eastAsia="黑体"/>
      <w:sz w:val="32"/>
    </w:rPr>
  </w:style>
  <w:style w:type="paragraph" w:customStyle="1" w:styleId="75">
    <w:name w:val="标准文件_封面实施日期"/>
    <w:basedOn w:val="1"/>
    <w:qFormat/>
    <w:uiPriority w:val="0"/>
    <w:pPr>
      <w:spacing w:line="310" w:lineRule="exact"/>
      <w:jc w:val="right"/>
    </w:pPr>
    <w:rPr>
      <w:rFonts w:ascii="黑体" w:eastAsia="黑体"/>
      <w:sz w:val="28"/>
    </w:rPr>
  </w:style>
  <w:style w:type="paragraph" w:customStyle="1" w:styleId="76">
    <w:name w:val="标准文件_封面抬头"/>
    <w:basedOn w:val="57"/>
    <w:qFormat/>
    <w:uiPriority w:val="0"/>
    <w:pPr>
      <w:adjustRightInd w:val="0"/>
      <w:spacing w:line="800" w:lineRule="exact"/>
      <w:ind w:firstLine="0" w:firstLineChars="0"/>
      <w:jc w:val="distribute"/>
    </w:pPr>
    <w:rPr>
      <w:rFonts w:ascii="黑体" w:eastAsia="黑体"/>
      <w:b/>
      <w:sz w:val="64"/>
    </w:rPr>
  </w:style>
  <w:style w:type="paragraph" w:customStyle="1" w:styleId="77">
    <w:name w:val="标准文件_附录标识"/>
    <w:next w:val="57"/>
    <w:qFormat/>
    <w:uiPriority w:val="0"/>
    <w:pPr>
      <w:numPr>
        <w:ilvl w:val="0"/>
        <w:numId w:val="4"/>
      </w:numPr>
      <w:shd w:val="clear" w:color="FFFFFF" w:fill="FFFFFF"/>
      <w:tabs>
        <w:tab w:val="left" w:pos="6406"/>
      </w:tabs>
      <w:spacing w:beforeLines="25" w:afterLines="50"/>
      <w:jc w:val="center"/>
      <w:outlineLvl w:val="0"/>
    </w:pPr>
    <w:rPr>
      <w:rFonts w:ascii="黑体" w:hAnsi="Times New Roman" w:eastAsia="黑体" w:cs="Times New Roman"/>
      <w:sz w:val="21"/>
      <w:lang w:val="en-US" w:eastAsia="zh-CN" w:bidi="ar-SA"/>
    </w:rPr>
  </w:style>
  <w:style w:type="paragraph" w:customStyle="1" w:styleId="78">
    <w:name w:val="标准文件_附录表标题"/>
    <w:next w:val="57"/>
    <w:qFormat/>
    <w:uiPriority w:val="0"/>
    <w:pPr>
      <w:numPr>
        <w:ilvl w:val="1"/>
        <w:numId w:val="5"/>
      </w:numPr>
      <w:adjustRightInd w:val="0"/>
      <w:snapToGrid w:val="0"/>
      <w:spacing w:beforeLines="50" w:afterLines="50"/>
      <w:ind w:firstLine="420"/>
      <w:jc w:val="center"/>
      <w:textAlignment w:val="baseline"/>
    </w:pPr>
    <w:rPr>
      <w:rFonts w:ascii="黑体" w:hAnsi="Times New Roman" w:eastAsia="黑体" w:cs="Times New Roman"/>
      <w:kern w:val="21"/>
      <w:sz w:val="21"/>
      <w:lang w:val="en-US" w:eastAsia="zh-CN" w:bidi="ar-SA"/>
    </w:rPr>
  </w:style>
  <w:style w:type="paragraph" w:customStyle="1" w:styleId="79">
    <w:name w:val="标准文件_附录一级条标题"/>
    <w:next w:val="57"/>
    <w:qFormat/>
    <w:uiPriority w:val="0"/>
    <w:pPr>
      <w:widowControl w:val="0"/>
      <w:numPr>
        <w:ilvl w:val="1"/>
        <w:numId w:val="4"/>
      </w:numPr>
      <w:spacing w:beforeLines="50" w:afterLines="50"/>
      <w:jc w:val="both"/>
      <w:outlineLvl w:val="2"/>
    </w:pPr>
    <w:rPr>
      <w:rFonts w:ascii="黑体" w:hAnsi="Times New Roman" w:eastAsia="黑体" w:cs="Times New Roman"/>
      <w:kern w:val="21"/>
      <w:sz w:val="21"/>
      <w:lang w:val="en-US" w:eastAsia="zh-CN" w:bidi="ar-SA"/>
    </w:rPr>
  </w:style>
  <w:style w:type="paragraph" w:customStyle="1" w:styleId="80">
    <w:name w:val="标准文件_附录二级条标题"/>
    <w:basedOn w:val="79"/>
    <w:next w:val="57"/>
    <w:qFormat/>
    <w:uiPriority w:val="0"/>
    <w:pPr>
      <w:widowControl/>
      <w:numPr>
        <w:ilvl w:val="2"/>
      </w:numPr>
      <w:wordWrap w:val="0"/>
      <w:overflowPunct w:val="0"/>
      <w:autoSpaceDE w:val="0"/>
      <w:autoSpaceDN w:val="0"/>
      <w:textAlignment w:val="baseline"/>
      <w:outlineLvl w:val="3"/>
    </w:pPr>
  </w:style>
  <w:style w:type="paragraph" w:customStyle="1" w:styleId="81">
    <w:name w:val="标准文件_附录公式"/>
    <w:basedOn w:val="56"/>
    <w:next w:val="56"/>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2">
    <w:name w:val="标准文件_附录三级条标题"/>
    <w:next w:val="57"/>
    <w:qFormat/>
    <w:uiPriority w:val="0"/>
    <w:pPr>
      <w:widowControl w:val="0"/>
      <w:numPr>
        <w:ilvl w:val="3"/>
        <w:numId w:val="4"/>
      </w:numPr>
      <w:spacing w:beforeLines="50" w:afterLines="50"/>
      <w:jc w:val="both"/>
      <w:outlineLvl w:val="4"/>
    </w:pPr>
    <w:rPr>
      <w:rFonts w:ascii="黑体" w:hAnsi="Times New Roman" w:eastAsia="黑体" w:cs="Times New Roman"/>
      <w:kern w:val="21"/>
      <w:sz w:val="21"/>
      <w:lang w:val="en-US" w:eastAsia="zh-CN" w:bidi="ar-SA"/>
    </w:rPr>
  </w:style>
  <w:style w:type="paragraph" w:customStyle="1" w:styleId="83">
    <w:name w:val="标准文件_附录四级条标题"/>
    <w:next w:val="57"/>
    <w:qFormat/>
    <w:uiPriority w:val="0"/>
    <w:pPr>
      <w:widowControl w:val="0"/>
      <w:numPr>
        <w:ilvl w:val="4"/>
        <w:numId w:val="4"/>
      </w:numPr>
      <w:spacing w:beforeLines="50" w:afterLines="50"/>
      <w:jc w:val="both"/>
      <w:outlineLvl w:val="5"/>
    </w:pPr>
    <w:rPr>
      <w:rFonts w:ascii="黑体" w:hAnsi="Times New Roman" w:eastAsia="黑体" w:cs="Times New Roman"/>
      <w:kern w:val="21"/>
      <w:sz w:val="21"/>
      <w:lang w:val="en-US" w:eastAsia="zh-CN" w:bidi="ar-SA"/>
    </w:rPr>
  </w:style>
  <w:style w:type="paragraph" w:customStyle="1" w:styleId="84">
    <w:name w:val="标准文件_附录图标题"/>
    <w:next w:val="57"/>
    <w:qFormat/>
    <w:uiPriority w:val="0"/>
    <w:pPr>
      <w:numPr>
        <w:ilvl w:val="1"/>
        <w:numId w:val="6"/>
      </w:numPr>
      <w:adjustRightInd w:val="0"/>
      <w:snapToGrid w:val="0"/>
      <w:spacing w:beforeLines="50" w:afterLines="50"/>
      <w:ind w:firstLine="420"/>
      <w:jc w:val="center"/>
    </w:pPr>
    <w:rPr>
      <w:rFonts w:ascii="黑体" w:hAnsi="Times New Roman" w:eastAsia="黑体" w:cs="Times New Roman"/>
      <w:sz w:val="21"/>
      <w:lang w:val="en-US" w:eastAsia="zh-CN" w:bidi="ar-SA"/>
    </w:rPr>
  </w:style>
  <w:style w:type="paragraph" w:customStyle="1" w:styleId="85">
    <w:name w:val="标准文件_附录五级条标题"/>
    <w:next w:val="57"/>
    <w:qFormat/>
    <w:uiPriority w:val="0"/>
    <w:pPr>
      <w:widowControl w:val="0"/>
      <w:numPr>
        <w:ilvl w:val="5"/>
        <w:numId w:val="4"/>
      </w:numPr>
      <w:spacing w:beforeLines="50" w:afterLines="50"/>
      <w:jc w:val="both"/>
      <w:outlineLvl w:val="6"/>
    </w:pPr>
    <w:rPr>
      <w:rFonts w:ascii="黑体" w:hAnsi="Times New Roman" w:eastAsia="黑体" w:cs="Times New Roman"/>
      <w:kern w:val="21"/>
      <w:sz w:val="21"/>
      <w:lang w:val="en-US" w:eastAsia="zh-CN" w:bidi="ar-SA"/>
    </w:rPr>
  </w:style>
  <w:style w:type="paragraph" w:customStyle="1" w:styleId="86">
    <w:name w:val="标准文件_附录英文标识"/>
    <w:next w:val="14"/>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7">
    <w:name w:val="正文文本 Char"/>
    <w:link w:val="14"/>
    <w:qFormat/>
    <w:uiPriority w:val="0"/>
    <w:rPr>
      <w:rFonts w:ascii="Times New Roman" w:hAnsi="Times New Roman" w:eastAsia="宋体" w:cs="Times New Roman"/>
      <w:szCs w:val="20"/>
    </w:rPr>
  </w:style>
  <w:style w:type="paragraph" w:customStyle="1" w:styleId="88">
    <w:name w:val="标准文件_附录章标题"/>
    <w:next w:val="57"/>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9">
    <w:name w:val="标准文件_公式后的破折号"/>
    <w:basedOn w:val="57"/>
    <w:next w:val="57"/>
    <w:qFormat/>
    <w:uiPriority w:val="0"/>
    <w:pPr>
      <w:ind w:left="488" w:leftChars="200" w:hanging="289" w:hangingChars="290"/>
    </w:pPr>
  </w:style>
  <w:style w:type="paragraph" w:customStyle="1" w:styleId="90">
    <w:name w:val="标准文件_前言、引言标题"/>
    <w:next w:val="1"/>
    <w:qFormat/>
    <w:uiPriority w:val="0"/>
    <w:pPr>
      <w:numPr>
        <w:ilvl w:val="0"/>
        <w:numId w:val="8"/>
      </w:numPr>
      <w:shd w:val="clear" w:color="FFFFFF" w:fill="FFFFFF"/>
      <w:spacing w:afterLines="150"/>
      <w:ind w:left="0" w:firstLine="0"/>
      <w:jc w:val="center"/>
      <w:outlineLvl w:val="0"/>
    </w:pPr>
    <w:rPr>
      <w:rFonts w:ascii="黑体" w:hAnsi="Times New Roman" w:eastAsia="黑体" w:cs="Times New Roman"/>
      <w:sz w:val="32"/>
      <w:lang w:val="en-US" w:eastAsia="zh-CN" w:bidi="ar-SA"/>
    </w:rPr>
  </w:style>
  <w:style w:type="paragraph" w:customStyle="1" w:styleId="91">
    <w:name w:val="标准文件_目次、标准名称标题"/>
    <w:basedOn w:val="90"/>
    <w:next w:val="57"/>
    <w:qFormat/>
    <w:uiPriority w:val="0"/>
    <w:pPr>
      <w:spacing w:line="460" w:lineRule="exact"/>
    </w:pPr>
  </w:style>
  <w:style w:type="paragraph" w:customStyle="1" w:styleId="92">
    <w:name w:val="标准文件_目录标题"/>
    <w:basedOn w:val="1"/>
    <w:qFormat/>
    <w:uiPriority w:val="0"/>
    <w:pPr>
      <w:spacing w:afterLines="150" w:line="240" w:lineRule="auto"/>
      <w:jc w:val="center"/>
    </w:pPr>
    <w:rPr>
      <w:rFonts w:ascii="黑体" w:eastAsia="黑体"/>
      <w:sz w:val="32"/>
    </w:rPr>
  </w:style>
  <w:style w:type="paragraph" w:customStyle="1" w:styleId="93">
    <w:name w:val="标准文件_破折号列项"/>
    <w:qFormat/>
    <w:uiPriority w:val="0"/>
    <w:pPr>
      <w:numPr>
        <w:ilvl w:val="0"/>
        <w:numId w:val="9"/>
      </w:numPr>
      <w:adjustRightInd w:val="0"/>
      <w:snapToGrid w:val="0"/>
      <w:ind w:left="0" w:firstLine="200" w:firstLineChars="200"/>
    </w:pPr>
    <w:rPr>
      <w:rFonts w:ascii="Times New Roman" w:hAnsi="Times New Roman" w:eastAsia="宋体" w:cs="Times New Roman"/>
      <w:sz w:val="21"/>
      <w:lang w:val="en-US" w:eastAsia="zh-CN" w:bidi="ar-SA"/>
    </w:rPr>
  </w:style>
  <w:style w:type="paragraph" w:customStyle="1" w:styleId="94">
    <w:name w:val="标准文件_破折号列项（二级）"/>
    <w:basedOn w:val="93"/>
    <w:qFormat/>
    <w:uiPriority w:val="0"/>
    <w:pPr>
      <w:numPr>
        <w:numId w:val="10"/>
      </w:numPr>
      <w:ind w:left="0" w:firstLine="200"/>
    </w:pPr>
  </w:style>
  <w:style w:type="paragraph" w:customStyle="1" w:styleId="95">
    <w:name w:val="标准文件_三级条标题"/>
    <w:basedOn w:val="66"/>
    <w:next w:val="57"/>
    <w:qFormat/>
    <w:uiPriority w:val="0"/>
    <w:pPr>
      <w:widowControl/>
      <w:numPr>
        <w:ilvl w:val="4"/>
      </w:numPr>
      <w:outlineLvl w:val="3"/>
    </w:pPr>
  </w:style>
  <w:style w:type="character" w:customStyle="1" w:styleId="96">
    <w:name w:val="不明显参考1"/>
    <w:qFormat/>
    <w:uiPriority w:val="31"/>
    <w:rPr>
      <w:smallCaps/>
      <w:color w:val="C0504D"/>
      <w:u w:val="single"/>
    </w:rPr>
  </w:style>
  <w:style w:type="paragraph" w:customStyle="1" w:styleId="97">
    <w:name w:val="标准文件_示例后续"/>
    <w:basedOn w:val="1"/>
    <w:qFormat/>
    <w:uiPriority w:val="0"/>
    <w:pPr>
      <w:adjustRightInd/>
      <w:spacing w:line="240" w:lineRule="auto"/>
      <w:ind w:firstLine="200" w:firstLineChars="200"/>
    </w:pPr>
    <w:rPr>
      <w:sz w:val="18"/>
      <w:szCs w:val="24"/>
    </w:rPr>
  </w:style>
  <w:style w:type="paragraph" w:customStyle="1" w:styleId="98">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99">
    <w:name w:val="标准文件_四级条标题"/>
    <w:next w:val="57"/>
    <w:qFormat/>
    <w:uiPriority w:val="0"/>
    <w:pPr>
      <w:widowControl w:val="0"/>
      <w:numPr>
        <w:ilvl w:val="5"/>
        <w:numId w:val="2"/>
      </w:numPr>
      <w:spacing w:beforeLines="50" w:afterLines="50"/>
      <w:jc w:val="both"/>
      <w:outlineLvl w:val="4"/>
    </w:pPr>
    <w:rPr>
      <w:rFonts w:ascii="黑体" w:hAnsi="Times New Roman" w:eastAsia="黑体" w:cs="Times New Roman"/>
      <w:sz w:val="21"/>
      <w:lang w:val="en-US" w:eastAsia="zh-CN" w:bidi="ar-SA"/>
    </w:rPr>
  </w:style>
  <w:style w:type="character" w:customStyle="1" w:styleId="100">
    <w:name w:val="脚注文本 Char"/>
    <w:link w:val="22"/>
    <w:semiHidden/>
    <w:qFormat/>
    <w:uiPriority w:val="0"/>
    <w:rPr>
      <w:rFonts w:ascii="宋体" w:hAnsi="Times New Roman" w:eastAsia="宋体" w:cs="Times New Roman"/>
      <w:sz w:val="18"/>
      <w:szCs w:val="18"/>
    </w:rPr>
  </w:style>
  <w:style w:type="paragraph" w:customStyle="1" w:styleId="101">
    <w:name w:val="标准文件_条文脚注"/>
    <w:basedOn w:val="22"/>
    <w:qFormat/>
    <w:uiPriority w:val="0"/>
    <w:pPr>
      <w:adjustRightInd w:val="0"/>
      <w:spacing w:line="240" w:lineRule="auto"/>
      <w:ind w:left="0" w:leftChars="0" w:firstLine="200" w:firstLineChars="200"/>
      <w:jc w:val="both"/>
    </w:pPr>
    <w:rPr>
      <w:rFonts w:hAnsi="宋体"/>
    </w:rPr>
  </w:style>
  <w:style w:type="paragraph" w:customStyle="1" w:styleId="102">
    <w:name w:val="标准文件_图表脚注"/>
    <w:basedOn w:val="1"/>
    <w:next w:val="57"/>
    <w:qFormat/>
    <w:uiPriority w:val="0"/>
    <w:pPr>
      <w:numPr>
        <w:ilvl w:val="0"/>
        <w:numId w:val="12"/>
      </w:numPr>
      <w:spacing w:line="240" w:lineRule="auto"/>
      <w:jc w:val="left"/>
    </w:pPr>
    <w:rPr>
      <w:rFonts w:ascii="宋体" w:hAnsi="宋体"/>
      <w:sz w:val="18"/>
    </w:rPr>
  </w:style>
  <w:style w:type="character" w:customStyle="1" w:styleId="103">
    <w:name w:val="标准文件_图表脚注内容"/>
    <w:qFormat/>
    <w:uiPriority w:val="0"/>
    <w:rPr>
      <w:rFonts w:ascii="宋体" w:hAnsi="宋体" w:eastAsia="宋体" w:cs="Times New Roman"/>
      <w:spacing w:val="0"/>
      <w:sz w:val="18"/>
      <w:vertAlign w:val="superscript"/>
    </w:rPr>
  </w:style>
  <w:style w:type="paragraph" w:customStyle="1" w:styleId="104">
    <w:name w:val="标准文件_五级条标题"/>
    <w:next w:val="57"/>
    <w:qFormat/>
    <w:uiPriority w:val="0"/>
    <w:pPr>
      <w:widowControl w:val="0"/>
      <w:numPr>
        <w:ilvl w:val="6"/>
        <w:numId w:val="2"/>
      </w:numPr>
      <w:spacing w:beforeLines="50" w:afterLines="50"/>
      <w:jc w:val="both"/>
      <w:outlineLvl w:val="5"/>
    </w:pPr>
    <w:rPr>
      <w:rFonts w:ascii="黑体" w:hAnsi="Times New Roman" w:eastAsia="黑体" w:cs="Times New Roman"/>
      <w:sz w:val="21"/>
      <w:lang w:val="en-US" w:eastAsia="zh-CN" w:bidi="ar-SA"/>
    </w:rPr>
  </w:style>
  <w:style w:type="paragraph" w:customStyle="1" w:styleId="105">
    <w:name w:val="标准文件_章标题"/>
    <w:next w:val="57"/>
    <w:qFormat/>
    <w:uiPriority w:val="0"/>
    <w:pPr>
      <w:numPr>
        <w:ilvl w:val="1"/>
        <w:numId w:val="2"/>
      </w:numPr>
      <w:spacing w:beforeLines="100" w:afterLines="100"/>
      <w:jc w:val="both"/>
      <w:outlineLvl w:val="0"/>
    </w:pPr>
    <w:rPr>
      <w:rFonts w:ascii="黑体" w:hAnsi="Times New Roman" w:eastAsia="黑体" w:cs="Times New Roman"/>
      <w:sz w:val="21"/>
      <w:lang w:val="en-US" w:eastAsia="zh-CN" w:bidi="ar-SA"/>
    </w:rPr>
  </w:style>
  <w:style w:type="paragraph" w:customStyle="1" w:styleId="106">
    <w:name w:val="标准文件_一级条标题"/>
    <w:basedOn w:val="105"/>
    <w:next w:val="57"/>
    <w:qFormat/>
    <w:uiPriority w:val="0"/>
    <w:pPr>
      <w:numPr>
        <w:ilvl w:val="2"/>
      </w:numPr>
      <w:spacing w:beforeLines="50" w:afterLines="50"/>
      <w:outlineLvl w:val="1"/>
    </w:pPr>
  </w:style>
  <w:style w:type="paragraph" w:customStyle="1" w:styleId="107">
    <w:name w:val="标准文件_一致程度"/>
    <w:basedOn w:val="1"/>
    <w:qFormat/>
    <w:uiPriority w:val="0"/>
    <w:pPr>
      <w:spacing w:line="440" w:lineRule="exact"/>
      <w:jc w:val="center"/>
    </w:pPr>
    <w:rPr>
      <w:sz w:val="28"/>
    </w:rPr>
  </w:style>
  <w:style w:type="paragraph" w:customStyle="1" w:styleId="108">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9">
    <w:name w:val="标准文件_英文图表脚注"/>
    <w:basedOn w:val="56"/>
    <w:qFormat/>
    <w:uiPriority w:val="0"/>
    <w:pPr>
      <w:widowControl/>
      <w:adjustRightInd/>
      <w:snapToGrid/>
      <w:spacing w:line="240" w:lineRule="auto"/>
      <w:ind w:left="79" w:hanging="79" w:hangingChars="80"/>
    </w:pPr>
    <w:rPr>
      <w:rFonts w:ascii="宋体" w:hAnsi="宋体"/>
    </w:rPr>
  </w:style>
  <w:style w:type="paragraph" w:customStyle="1" w:styleId="110">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1">
    <w:name w:val="标准文件_英文注："/>
    <w:basedOn w:val="1"/>
    <w:next w:val="57"/>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2">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3">
    <w:name w:val="标准文件_正文表标题"/>
    <w:next w:val="57"/>
    <w:qFormat/>
    <w:uiPriority w:val="0"/>
    <w:pPr>
      <w:numPr>
        <w:ilvl w:val="0"/>
        <w:numId w:val="16"/>
      </w:numPr>
      <w:tabs>
        <w:tab w:val="left" w:pos="0"/>
      </w:tabs>
      <w:spacing w:beforeLines="50" w:afterLines="50"/>
      <w:jc w:val="center"/>
    </w:pPr>
    <w:rPr>
      <w:rFonts w:ascii="黑体" w:hAnsi="Times New Roman" w:eastAsia="黑体" w:cs="Times New Roman"/>
      <w:sz w:val="21"/>
      <w:lang w:val="en-US" w:eastAsia="zh-CN" w:bidi="ar-SA"/>
    </w:rPr>
  </w:style>
  <w:style w:type="paragraph" w:customStyle="1" w:styleId="114">
    <w:name w:val="标准文件_正文公式"/>
    <w:basedOn w:val="1"/>
    <w:next w:val="56"/>
    <w:qFormat/>
    <w:uiPriority w:val="0"/>
    <w:pPr>
      <w:tabs>
        <w:tab w:val="center" w:pos="4678"/>
        <w:tab w:val="right" w:leader="middleDot" w:pos="9356"/>
      </w:tabs>
      <w:spacing w:line="240" w:lineRule="auto"/>
    </w:pPr>
    <w:rPr>
      <w:rFonts w:ascii="宋体" w:hAnsi="宋体"/>
    </w:rPr>
  </w:style>
  <w:style w:type="paragraph" w:customStyle="1" w:styleId="115">
    <w:name w:val="标准文件_正文图标题"/>
    <w:next w:val="57"/>
    <w:qFormat/>
    <w:uiPriority w:val="0"/>
    <w:pPr>
      <w:numPr>
        <w:ilvl w:val="0"/>
        <w:numId w:val="17"/>
      </w:numPr>
      <w:spacing w:beforeLines="50" w:afterLines="50"/>
      <w:jc w:val="center"/>
    </w:pPr>
    <w:rPr>
      <w:rFonts w:ascii="黑体" w:hAnsi="Times New Roman" w:eastAsia="黑体" w:cs="Times New Roman"/>
      <w:sz w:val="21"/>
      <w:lang w:val="en-US" w:eastAsia="zh-CN" w:bidi="ar-SA"/>
    </w:rPr>
  </w:style>
  <w:style w:type="paragraph" w:customStyle="1" w:styleId="116">
    <w:name w:val="标准文件_正文英文表标题"/>
    <w:next w:val="57"/>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7">
    <w:name w:val="标准文件_正文英文图标题"/>
    <w:next w:val="57"/>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8">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19">
    <w:name w:val="二级无标题条"/>
    <w:basedOn w:val="1"/>
    <w:qFormat/>
    <w:uiPriority w:val="0"/>
    <w:pPr>
      <w:numPr>
        <w:ilvl w:val="3"/>
        <w:numId w:val="20"/>
      </w:numPr>
      <w:adjustRightInd/>
      <w:spacing w:line="240" w:lineRule="auto"/>
    </w:pPr>
    <w:rPr>
      <w:rFonts w:ascii="宋体" w:hAnsi="宋体"/>
      <w:szCs w:val="24"/>
    </w:rPr>
  </w:style>
  <w:style w:type="paragraph" w:customStyle="1" w:styleId="120">
    <w:name w:val="发布部门"/>
    <w:next w:val="57"/>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1">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2">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3">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4">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5">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6">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7">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8">
    <w:name w:val="封面正文"/>
    <w:qFormat/>
    <w:uiPriority w:val="0"/>
    <w:pPr>
      <w:jc w:val="both"/>
    </w:pPr>
    <w:rPr>
      <w:rFonts w:ascii="Times New Roman" w:hAnsi="Times New Roman" w:eastAsia="宋体" w:cs="Times New Roman"/>
      <w:lang w:val="en-US" w:eastAsia="zh-CN" w:bidi="ar-SA"/>
    </w:rPr>
  </w:style>
  <w:style w:type="paragraph" w:customStyle="1" w:styleId="129">
    <w:name w:val="附录二级无标题条"/>
    <w:basedOn w:val="1"/>
    <w:next w:val="57"/>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30">
    <w:name w:val="附录三级无标题条"/>
    <w:basedOn w:val="129"/>
    <w:next w:val="57"/>
    <w:qFormat/>
    <w:uiPriority w:val="0"/>
    <w:pPr>
      <w:outlineLvl w:val="4"/>
    </w:pPr>
  </w:style>
  <w:style w:type="paragraph" w:customStyle="1" w:styleId="131">
    <w:name w:val="附录四级无标题条"/>
    <w:basedOn w:val="130"/>
    <w:next w:val="57"/>
    <w:qFormat/>
    <w:uiPriority w:val="0"/>
    <w:pPr>
      <w:outlineLvl w:val="5"/>
    </w:pPr>
  </w:style>
  <w:style w:type="paragraph" w:customStyle="1" w:styleId="132">
    <w:name w:val="附录图"/>
    <w:next w:val="57"/>
    <w:qFormat/>
    <w:uiPriority w:val="0"/>
    <w:pPr>
      <w:wordWrap w:val="0"/>
      <w:overflowPunct w:val="0"/>
      <w:autoSpaceDE w:val="0"/>
      <w:spacing w:beforeLines="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3">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4">
    <w:name w:val="附录五级无标题条"/>
    <w:basedOn w:val="131"/>
    <w:next w:val="57"/>
    <w:qFormat/>
    <w:uiPriority w:val="0"/>
    <w:pPr>
      <w:outlineLvl w:val="6"/>
    </w:pPr>
  </w:style>
  <w:style w:type="paragraph" w:customStyle="1" w:styleId="135">
    <w:name w:val="附录性质"/>
    <w:basedOn w:val="1"/>
    <w:qFormat/>
    <w:uiPriority w:val="0"/>
    <w:pPr>
      <w:widowControl/>
      <w:adjustRightInd/>
      <w:jc w:val="center"/>
    </w:pPr>
    <w:rPr>
      <w:rFonts w:ascii="黑体" w:eastAsia="黑体"/>
    </w:rPr>
  </w:style>
  <w:style w:type="paragraph" w:customStyle="1" w:styleId="136">
    <w:name w:val="附录一级无标题条"/>
    <w:basedOn w:val="88"/>
    <w:next w:val="57"/>
    <w:qFormat/>
    <w:uiPriority w:val="0"/>
    <w:pPr>
      <w:autoSpaceDN w:val="0"/>
      <w:outlineLvl w:val="2"/>
    </w:pPr>
    <w:rPr>
      <w:rFonts w:ascii="宋体" w:hAnsi="宋体" w:eastAsia="宋体"/>
    </w:rPr>
  </w:style>
  <w:style w:type="character" w:customStyle="1" w:styleId="137">
    <w:name w:val="个人答复风格"/>
    <w:qFormat/>
    <w:uiPriority w:val="0"/>
    <w:rPr>
      <w:rFonts w:ascii="Arial" w:hAnsi="Arial" w:eastAsia="宋体" w:cs="Arial"/>
      <w:color w:val="auto"/>
      <w:spacing w:val="0"/>
      <w:sz w:val="20"/>
    </w:rPr>
  </w:style>
  <w:style w:type="character" w:customStyle="1" w:styleId="138">
    <w:name w:val="个人撰写风格"/>
    <w:qFormat/>
    <w:uiPriority w:val="0"/>
    <w:rPr>
      <w:rFonts w:ascii="Arial" w:hAnsi="Arial" w:eastAsia="宋体" w:cs="Arial"/>
      <w:color w:val="auto"/>
      <w:spacing w:val="0"/>
      <w:sz w:val="20"/>
    </w:rPr>
  </w:style>
  <w:style w:type="paragraph" w:customStyle="1" w:styleId="139">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40">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1">
    <w:name w:val="列项·"/>
    <w:basedOn w:val="57"/>
    <w:qFormat/>
    <w:uiPriority w:val="0"/>
    <w:pPr>
      <w:tabs>
        <w:tab w:val="left" w:pos="840"/>
      </w:tabs>
    </w:pPr>
  </w:style>
  <w:style w:type="paragraph" w:customStyle="1" w:styleId="142">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3">
    <w:name w:val="目录 21"/>
    <w:basedOn w:val="1"/>
    <w:next w:val="1"/>
    <w:semiHidden/>
    <w:qFormat/>
    <w:uiPriority w:val="0"/>
    <w:pPr>
      <w:adjustRightInd/>
      <w:spacing w:line="240" w:lineRule="auto"/>
      <w:jc w:val="left"/>
    </w:pPr>
    <w:rPr>
      <w:bCs/>
      <w:iCs/>
    </w:rPr>
  </w:style>
  <w:style w:type="paragraph" w:customStyle="1" w:styleId="144">
    <w:name w:val="目录 31"/>
    <w:basedOn w:val="1"/>
    <w:next w:val="1"/>
    <w:semiHidden/>
    <w:qFormat/>
    <w:uiPriority w:val="0"/>
    <w:pPr>
      <w:spacing w:line="240" w:lineRule="auto"/>
    </w:pPr>
    <w:rPr>
      <w:rFonts w:ascii="宋体" w:hAnsi="宋体"/>
      <w:iCs/>
    </w:rPr>
  </w:style>
  <w:style w:type="paragraph" w:customStyle="1" w:styleId="145">
    <w:name w:val="目录 41"/>
    <w:basedOn w:val="1"/>
    <w:next w:val="1"/>
    <w:semiHidden/>
    <w:qFormat/>
    <w:uiPriority w:val="0"/>
    <w:pPr>
      <w:adjustRightInd/>
      <w:spacing w:line="240" w:lineRule="auto"/>
      <w:jc w:val="left"/>
    </w:pPr>
  </w:style>
  <w:style w:type="paragraph" w:customStyle="1" w:styleId="146">
    <w:name w:val="目录 51"/>
    <w:basedOn w:val="1"/>
    <w:next w:val="1"/>
    <w:semiHidden/>
    <w:qFormat/>
    <w:uiPriority w:val="0"/>
    <w:pPr>
      <w:spacing w:line="240" w:lineRule="auto"/>
    </w:pPr>
    <w:rPr>
      <w:rFonts w:ascii="宋体" w:hAnsi="宋体"/>
    </w:rPr>
  </w:style>
  <w:style w:type="paragraph" w:customStyle="1" w:styleId="147">
    <w:name w:val="目录 61"/>
    <w:basedOn w:val="1"/>
    <w:next w:val="1"/>
    <w:semiHidden/>
    <w:qFormat/>
    <w:uiPriority w:val="0"/>
    <w:pPr>
      <w:adjustRightInd/>
      <w:spacing w:line="240" w:lineRule="auto"/>
      <w:jc w:val="left"/>
    </w:pPr>
  </w:style>
  <w:style w:type="paragraph" w:customStyle="1" w:styleId="148">
    <w:name w:val="目录 71"/>
    <w:basedOn w:val="147"/>
    <w:semiHidden/>
    <w:qFormat/>
    <w:uiPriority w:val="0"/>
    <w:pPr>
      <w:ind w:left="1260"/>
    </w:pPr>
  </w:style>
  <w:style w:type="paragraph" w:customStyle="1" w:styleId="149">
    <w:name w:val="目录 81"/>
    <w:basedOn w:val="148"/>
    <w:semiHidden/>
    <w:qFormat/>
    <w:uiPriority w:val="0"/>
    <w:pPr>
      <w:ind w:left="1470"/>
    </w:pPr>
  </w:style>
  <w:style w:type="paragraph" w:customStyle="1" w:styleId="150">
    <w:name w:val="目录 91"/>
    <w:basedOn w:val="149"/>
    <w:semiHidden/>
    <w:qFormat/>
    <w:uiPriority w:val="0"/>
    <w:pPr>
      <w:ind w:left="1680"/>
    </w:pPr>
  </w:style>
  <w:style w:type="paragraph" w:customStyle="1" w:styleId="151">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2">
    <w:name w:val="其他发布部门"/>
    <w:basedOn w:val="120"/>
    <w:qFormat/>
    <w:uiPriority w:val="0"/>
    <w:pPr>
      <w:framePr w:wrap="around"/>
      <w:spacing w:line="0" w:lineRule="atLeast"/>
    </w:pPr>
    <w:rPr>
      <w:rFonts w:ascii="黑体" w:eastAsia="黑体"/>
      <w:b w:val="0"/>
    </w:rPr>
  </w:style>
  <w:style w:type="paragraph" w:customStyle="1" w:styleId="153">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4">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5">
    <w:name w:val="实施日期"/>
    <w:basedOn w:val="121"/>
    <w:qFormat/>
    <w:uiPriority w:val="0"/>
    <w:pPr>
      <w:framePr w:hSpace="0" w:wrap="around" w:xAlign="right"/>
      <w:jc w:val="right"/>
    </w:pPr>
  </w:style>
  <w:style w:type="paragraph" w:customStyle="1" w:styleId="156">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7">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8">
    <w:name w:val="无标题条"/>
    <w:next w:val="57"/>
    <w:qFormat/>
    <w:uiPriority w:val="0"/>
    <w:pPr>
      <w:jc w:val="both"/>
    </w:pPr>
    <w:rPr>
      <w:rFonts w:ascii="宋体" w:hAnsi="宋体" w:eastAsia="宋体" w:cs="Times New Roman"/>
      <w:sz w:val="21"/>
      <w:lang w:val="en-US" w:eastAsia="zh-CN" w:bidi="ar-SA"/>
    </w:rPr>
  </w:style>
  <w:style w:type="paragraph" w:customStyle="1" w:styleId="159">
    <w:name w:val="五级无标题条"/>
    <w:basedOn w:val="1"/>
    <w:qFormat/>
    <w:uiPriority w:val="0"/>
    <w:pPr>
      <w:numPr>
        <w:ilvl w:val="6"/>
        <w:numId w:val="20"/>
      </w:numPr>
      <w:adjustRightInd/>
    </w:pPr>
    <w:rPr>
      <w:szCs w:val="24"/>
    </w:rPr>
  </w:style>
  <w:style w:type="paragraph" w:customStyle="1" w:styleId="160">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1">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2">
    <w:name w:val="注×:后续"/>
    <w:basedOn w:val="161"/>
    <w:qFormat/>
    <w:uiPriority w:val="0"/>
    <w:pPr>
      <w:ind w:left="1406" w:leftChars="0" w:hanging="499" w:firstLineChars="0"/>
    </w:pPr>
  </w:style>
  <w:style w:type="paragraph" w:customStyle="1" w:styleId="163">
    <w:name w:val="标准文件_一级无标题"/>
    <w:basedOn w:val="106"/>
    <w:qFormat/>
    <w:uiPriority w:val="0"/>
    <w:pPr>
      <w:spacing w:beforeLines="0" w:afterLines="0"/>
      <w:outlineLvl w:val="9"/>
    </w:pPr>
    <w:rPr>
      <w:rFonts w:ascii="宋体" w:eastAsia="宋体"/>
    </w:rPr>
  </w:style>
  <w:style w:type="paragraph" w:customStyle="1" w:styleId="164">
    <w:name w:val="标准文件_五级无标题"/>
    <w:basedOn w:val="104"/>
    <w:qFormat/>
    <w:uiPriority w:val="0"/>
    <w:pPr>
      <w:spacing w:beforeLines="0" w:afterLines="0"/>
      <w:outlineLvl w:val="9"/>
    </w:pPr>
    <w:rPr>
      <w:rFonts w:ascii="宋体" w:eastAsia="宋体"/>
    </w:rPr>
  </w:style>
  <w:style w:type="paragraph" w:customStyle="1" w:styleId="165">
    <w:name w:val="标准文件_三级无标题"/>
    <w:basedOn w:val="95"/>
    <w:qFormat/>
    <w:uiPriority w:val="0"/>
    <w:pPr>
      <w:spacing w:beforeLines="0" w:afterLines="0"/>
      <w:outlineLvl w:val="9"/>
    </w:pPr>
    <w:rPr>
      <w:rFonts w:ascii="宋体" w:eastAsia="宋体"/>
    </w:rPr>
  </w:style>
  <w:style w:type="paragraph" w:customStyle="1" w:styleId="166">
    <w:name w:val="标准文件_二级无标题"/>
    <w:basedOn w:val="66"/>
    <w:qFormat/>
    <w:uiPriority w:val="0"/>
    <w:pPr>
      <w:spacing w:beforeLines="0" w:afterLines="0"/>
      <w:outlineLvl w:val="9"/>
    </w:pPr>
    <w:rPr>
      <w:rFonts w:ascii="宋体" w:eastAsia="宋体"/>
    </w:rPr>
  </w:style>
  <w:style w:type="paragraph" w:customStyle="1" w:styleId="167">
    <w:name w:val="标准_四级无标题"/>
    <w:basedOn w:val="99"/>
    <w:next w:val="57"/>
    <w:qFormat/>
    <w:uiPriority w:val="0"/>
    <w:rPr>
      <w:rFonts w:eastAsia="宋体"/>
    </w:rPr>
  </w:style>
  <w:style w:type="paragraph" w:customStyle="1" w:styleId="168">
    <w:name w:val="标准文件_四级无标题"/>
    <w:basedOn w:val="99"/>
    <w:qFormat/>
    <w:uiPriority w:val="0"/>
    <w:pPr>
      <w:spacing w:beforeLines="0" w:afterLines="0"/>
      <w:outlineLvl w:val="9"/>
    </w:pPr>
    <w:rPr>
      <w:rFonts w:ascii="宋体" w:hAnsi="黑体" w:eastAsia="宋体"/>
      <w:szCs w:val="52"/>
    </w:rPr>
  </w:style>
  <w:style w:type="paragraph" w:customStyle="1" w:styleId="169">
    <w:name w:val="标准文件_大写罗马数字编号列项"/>
    <w:basedOn w:val="57"/>
    <w:qFormat/>
    <w:uiPriority w:val="0"/>
    <w:pPr>
      <w:numPr>
        <w:ilvl w:val="0"/>
        <w:numId w:val="23"/>
      </w:numPr>
      <w:ind w:firstLine="0" w:firstLineChars="0"/>
    </w:pPr>
    <w:rPr>
      <w:rFonts w:ascii="Times New Roman" w:cs="Arial"/>
      <w:szCs w:val="28"/>
    </w:rPr>
  </w:style>
  <w:style w:type="paragraph" w:customStyle="1" w:styleId="170">
    <w:name w:val="标准文件_小写罗马数字编号列项"/>
    <w:basedOn w:val="57"/>
    <w:qFormat/>
    <w:uiPriority w:val="0"/>
    <w:pPr>
      <w:numPr>
        <w:ilvl w:val="0"/>
        <w:numId w:val="24"/>
      </w:numPr>
      <w:ind w:firstLine="0" w:firstLineChars="0"/>
    </w:pPr>
    <w:rPr>
      <w:rFonts w:cs="Arial"/>
      <w:szCs w:val="28"/>
    </w:rPr>
  </w:style>
  <w:style w:type="paragraph" w:customStyle="1" w:styleId="171">
    <w:name w:val="标准文件_附录标题"/>
    <w:basedOn w:val="77"/>
    <w:qFormat/>
    <w:uiPriority w:val="0"/>
    <w:pPr>
      <w:numPr>
        <w:numId w:val="0"/>
      </w:numPr>
      <w:spacing w:after="280"/>
      <w:outlineLvl w:val="9"/>
    </w:pPr>
  </w:style>
  <w:style w:type="paragraph" w:customStyle="1" w:styleId="172">
    <w:name w:val="标准文件_二级项"/>
    <w:qFormat/>
    <w:uiPriority w:val="0"/>
    <w:rPr>
      <w:rFonts w:ascii="宋体" w:hAnsi="Times New Roman" w:eastAsia="宋体" w:cs="Times New Roman"/>
      <w:sz w:val="21"/>
      <w:lang w:val="en-US" w:eastAsia="zh-CN" w:bidi="ar-SA"/>
    </w:rPr>
  </w:style>
  <w:style w:type="paragraph" w:customStyle="1" w:styleId="173">
    <w:name w:val="标准文件_三级项"/>
    <w:basedOn w:val="1"/>
    <w:qFormat/>
    <w:uiPriority w:val="0"/>
    <w:pPr>
      <w:numPr>
        <w:ilvl w:val="2"/>
        <w:numId w:val="21"/>
      </w:numPr>
      <w:spacing w:line="536870612" w:lineRule="auto"/>
    </w:pPr>
    <w:rPr>
      <w:rFonts w:ascii="Times New Roman" w:hAnsi="Times New Roman"/>
    </w:rPr>
  </w:style>
  <w:style w:type="paragraph" w:customStyle="1" w:styleId="174">
    <w:name w:val="图表脚注说明"/>
    <w:basedOn w:val="1"/>
    <w:next w:val="57"/>
    <w:qFormat/>
    <w:uiPriority w:val="0"/>
    <w:pPr>
      <w:numPr>
        <w:ilvl w:val="0"/>
        <w:numId w:val="25"/>
      </w:numPr>
      <w:adjustRightInd/>
      <w:spacing w:line="240" w:lineRule="auto"/>
      <w:ind w:left="783"/>
    </w:pPr>
    <w:rPr>
      <w:rFonts w:ascii="宋体" w:hAnsi="Times New Roman"/>
      <w:sz w:val="18"/>
      <w:szCs w:val="18"/>
    </w:rPr>
  </w:style>
  <w:style w:type="paragraph" w:customStyle="1" w:styleId="175">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6">
    <w:name w:val="标准文件_索引字母"/>
    <w:next w:val="57"/>
    <w:qFormat/>
    <w:uiPriority w:val="0"/>
    <w:pPr>
      <w:jc w:val="center"/>
    </w:pPr>
    <w:rPr>
      <w:rFonts w:ascii="宋体" w:hAnsi="宋体" w:eastAsia="Times New Roman" w:cs="Times New Roman"/>
      <w:b/>
      <w:kern w:val="2"/>
      <w:sz w:val="21"/>
      <w:lang w:val="en-US" w:eastAsia="zh-CN" w:bidi="ar-SA"/>
    </w:rPr>
  </w:style>
  <w:style w:type="paragraph" w:customStyle="1" w:styleId="177">
    <w:name w:val="标准文件_附录前"/>
    <w:next w:val="57"/>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8">
    <w:name w:val="标准文件_正文标准名称"/>
    <w:qFormat/>
    <w:uiPriority w:val="0"/>
    <w:pPr>
      <w:spacing w:beforeLines="20" w:after="640" w:line="400" w:lineRule="exact"/>
      <w:jc w:val="center"/>
    </w:pPr>
    <w:rPr>
      <w:rFonts w:ascii="黑体" w:hAnsi="黑体" w:eastAsia="黑体" w:cs="Times New Roman"/>
      <w:kern w:val="2"/>
      <w:sz w:val="32"/>
      <w:szCs w:val="32"/>
      <w:lang w:val="en-US" w:eastAsia="zh-CN" w:bidi="ar-SA"/>
    </w:rPr>
  </w:style>
  <w:style w:type="paragraph" w:customStyle="1" w:styleId="179">
    <w:name w:val="标准文件_表格"/>
    <w:basedOn w:val="57"/>
    <w:qFormat/>
    <w:uiPriority w:val="0"/>
    <w:pPr>
      <w:ind w:firstLine="0" w:firstLineChars="0"/>
      <w:jc w:val="center"/>
    </w:pPr>
    <w:rPr>
      <w:sz w:val="18"/>
    </w:rPr>
  </w:style>
  <w:style w:type="paragraph" w:customStyle="1" w:styleId="180">
    <w:name w:val="标准文件_注："/>
    <w:next w:val="57"/>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2">
    <w:name w:val="标准文件_示例："/>
    <w:next w:val="183"/>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3">
    <w:name w:val="标准文件_示例内容"/>
    <w:basedOn w:val="57"/>
    <w:qFormat/>
    <w:uiPriority w:val="0"/>
    <w:pPr>
      <w:ind w:firstLine="420"/>
    </w:pPr>
    <w:rPr>
      <w:sz w:val="18"/>
    </w:rPr>
  </w:style>
  <w:style w:type="paragraph" w:customStyle="1" w:styleId="184">
    <w:name w:val="标准文件_示例×："/>
    <w:basedOn w:val="1"/>
    <w:next w:val="183"/>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5">
    <w:name w:val="标准文件_段 Char"/>
    <w:link w:val="57"/>
    <w:qFormat/>
    <w:uiPriority w:val="0"/>
    <w:rPr>
      <w:rFonts w:ascii="宋体" w:hAnsi="Times New Roman"/>
      <w:sz w:val="21"/>
    </w:rPr>
  </w:style>
  <w:style w:type="paragraph" w:customStyle="1" w:styleId="186">
    <w:name w:val="标准文件_表格续"/>
    <w:basedOn w:val="57"/>
    <w:next w:val="57"/>
    <w:qFormat/>
    <w:uiPriority w:val="0"/>
    <w:pPr>
      <w:jc w:val="center"/>
    </w:pPr>
    <w:rPr>
      <w:rFonts w:ascii="黑体" w:hAnsi="黑体" w:eastAsia="黑体"/>
    </w:rPr>
  </w:style>
  <w:style w:type="character" w:styleId="187">
    <w:name w:val="Placeholder Text"/>
    <w:basedOn w:val="29"/>
    <w:semiHidden/>
    <w:qFormat/>
    <w:uiPriority w:val="99"/>
    <w:rPr>
      <w:color w:val="808080"/>
    </w:rPr>
  </w:style>
  <w:style w:type="paragraph" w:customStyle="1" w:styleId="188">
    <w:name w:val="标准文件_二级项2"/>
    <w:basedOn w:val="57"/>
    <w:qFormat/>
    <w:uiPriority w:val="0"/>
    <w:pPr>
      <w:numPr>
        <w:ilvl w:val="1"/>
        <w:numId w:val="21"/>
      </w:numPr>
      <w:ind w:left="1271" w:hanging="420" w:firstLineChars="0"/>
    </w:pPr>
  </w:style>
  <w:style w:type="paragraph" w:customStyle="1" w:styleId="189">
    <w:name w:val="标准文件_三级项2"/>
    <w:basedOn w:val="57"/>
    <w:qFormat/>
    <w:uiPriority w:val="0"/>
    <w:pPr>
      <w:numPr>
        <w:ilvl w:val="0"/>
        <w:numId w:val="30"/>
      </w:numPr>
      <w:spacing w:line="300" w:lineRule="exact"/>
      <w:ind w:left="1276" w:hanging="425" w:firstLineChars="0"/>
    </w:pPr>
    <w:rPr>
      <w:rFonts w:ascii="Times New Roman"/>
    </w:rPr>
  </w:style>
  <w:style w:type="paragraph" w:customStyle="1" w:styleId="190">
    <w:name w:val="标准文件_一级项2"/>
    <w:basedOn w:val="57"/>
    <w:qFormat/>
    <w:uiPriority w:val="0"/>
    <w:pPr>
      <w:numPr>
        <w:ilvl w:val="0"/>
        <w:numId w:val="31"/>
      </w:numPr>
      <w:spacing w:line="300" w:lineRule="exact"/>
      <w:ind w:left="1271" w:hanging="420" w:firstLineChars="0"/>
    </w:pPr>
    <w:rPr>
      <w:rFonts w:ascii="Times New Roman"/>
    </w:rPr>
  </w:style>
  <w:style w:type="paragraph" w:customStyle="1" w:styleId="191">
    <w:name w:val="标准文件_提示"/>
    <w:basedOn w:val="57"/>
    <w:next w:val="57"/>
    <w:qFormat/>
    <w:uiPriority w:val="0"/>
    <w:pPr>
      <w:ind w:firstLine="420"/>
    </w:pPr>
    <w:rPr>
      <w:rFonts w:ascii="黑体" w:eastAsia="黑体"/>
    </w:rPr>
  </w:style>
  <w:style w:type="character" w:customStyle="1" w:styleId="192">
    <w:name w:val="标准文件_来源"/>
    <w:basedOn w:val="29"/>
    <w:qFormat/>
    <w:uiPriority w:val="1"/>
    <w:rPr>
      <w:rFonts w:eastAsia="宋体"/>
      <w:sz w:val="21"/>
    </w:rPr>
  </w:style>
  <w:style w:type="paragraph" w:customStyle="1" w:styleId="193">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4">
    <w:name w:val="其他发布日期"/>
    <w:basedOn w:val="121"/>
    <w:qFormat/>
    <w:uiPriority w:val="0"/>
    <w:pPr>
      <w:framePr w:w="3997" w:h="471" w:hRule="exact" w:hSpace="0" w:vSpace="181" w:wrap="around" w:vAnchor="page" w:hAnchor="page" w:x="1419" w:y="14097"/>
    </w:pPr>
  </w:style>
  <w:style w:type="paragraph" w:customStyle="1" w:styleId="195">
    <w:name w:val="其他实施日期"/>
    <w:basedOn w:val="155"/>
    <w:qFormat/>
    <w:uiPriority w:val="0"/>
    <w:pPr>
      <w:framePr w:w="3997" w:h="471" w:hRule="exact" w:vSpace="181" w:wrap="around" w:vAnchor="page" w:hAnchor="page" w:x="7089" w:y="14097"/>
    </w:pPr>
  </w:style>
  <w:style w:type="paragraph" w:customStyle="1" w:styleId="196">
    <w:name w:val="标准文件_文件编号"/>
    <w:basedOn w:val="57"/>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7">
    <w:name w:val="标准文件_替换文件编号"/>
    <w:basedOn w:val="196"/>
    <w:qFormat/>
    <w:uiPriority w:val="0"/>
    <w:pPr>
      <w:spacing w:before="57"/>
    </w:pPr>
    <w:rPr>
      <w:sz w:val="21"/>
    </w:rPr>
  </w:style>
  <w:style w:type="paragraph" w:customStyle="1" w:styleId="198">
    <w:name w:val="标准文件_文件名称"/>
    <w:basedOn w:val="57"/>
    <w:next w:val="57"/>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199">
    <w:name w:val="标准文件_附录图标号"/>
    <w:basedOn w:val="57"/>
    <w:next w:val="57"/>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200">
    <w:name w:val="标准文件_附录表标号"/>
    <w:basedOn w:val="57"/>
    <w:next w:val="57"/>
    <w:qFormat/>
    <w:uiPriority w:val="0"/>
    <w:pPr>
      <w:numPr>
        <w:ilvl w:val="0"/>
        <w:numId w:val="5"/>
      </w:numPr>
      <w:spacing w:line="14" w:lineRule="exact"/>
      <w:ind w:firstLine="0" w:firstLineChars="0"/>
      <w:jc w:val="center"/>
    </w:pPr>
    <w:rPr>
      <w:rFonts w:eastAsia="黑体"/>
      <w:vanish/>
      <w:sz w:val="2"/>
    </w:rPr>
  </w:style>
  <w:style w:type="paragraph" w:customStyle="1" w:styleId="201">
    <w:name w:val="标准文件_引言一级条标题"/>
    <w:basedOn w:val="57"/>
    <w:next w:val="57"/>
    <w:qFormat/>
    <w:uiPriority w:val="0"/>
    <w:pPr>
      <w:numPr>
        <w:ilvl w:val="1"/>
        <w:numId w:val="8"/>
      </w:numPr>
      <w:spacing w:beforeLines="50" w:afterLines="50"/>
      <w:ind w:firstLineChars="0"/>
    </w:pPr>
    <w:rPr>
      <w:rFonts w:ascii="黑体" w:eastAsia="黑体"/>
    </w:rPr>
  </w:style>
  <w:style w:type="paragraph" w:customStyle="1" w:styleId="202">
    <w:name w:val="标准文件_引言二级条标题"/>
    <w:basedOn w:val="57"/>
    <w:next w:val="57"/>
    <w:qFormat/>
    <w:uiPriority w:val="0"/>
    <w:pPr>
      <w:numPr>
        <w:ilvl w:val="2"/>
        <w:numId w:val="8"/>
      </w:numPr>
      <w:spacing w:beforeLines="50" w:afterLines="50"/>
      <w:ind w:firstLineChars="0"/>
    </w:pPr>
    <w:rPr>
      <w:rFonts w:ascii="黑体" w:eastAsia="黑体"/>
    </w:rPr>
  </w:style>
  <w:style w:type="paragraph" w:customStyle="1" w:styleId="203">
    <w:name w:val="标准文件_引言三级条标题"/>
    <w:basedOn w:val="57"/>
    <w:next w:val="57"/>
    <w:qFormat/>
    <w:uiPriority w:val="0"/>
    <w:pPr>
      <w:numPr>
        <w:ilvl w:val="3"/>
        <w:numId w:val="8"/>
      </w:numPr>
      <w:spacing w:beforeLines="50" w:afterLines="50"/>
      <w:ind w:firstLineChars="0"/>
    </w:pPr>
    <w:rPr>
      <w:rFonts w:ascii="黑体" w:eastAsia="黑体"/>
    </w:rPr>
  </w:style>
  <w:style w:type="paragraph" w:customStyle="1" w:styleId="204">
    <w:name w:val="标准文件_引言四级条标题"/>
    <w:basedOn w:val="57"/>
    <w:next w:val="57"/>
    <w:qFormat/>
    <w:uiPriority w:val="0"/>
    <w:pPr>
      <w:numPr>
        <w:ilvl w:val="4"/>
        <w:numId w:val="8"/>
      </w:numPr>
      <w:spacing w:beforeLines="50" w:afterLines="50"/>
      <w:ind w:firstLineChars="0"/>
    </w:pPr>
    <w:rPr>
      <w:rFonts w:ascii="黑体" w:eastAsia="黑体"/>
    </w:rPr>
  </w:style>
  <w:style w:type="paragraph" w:customStyle="1" w:styleId="205">
    <w:name w:val="标准文件_引言五级条标题"/>
    <w:basedOn w:val="57"/>
    <w:next w:val="57"/>
    <w:qFormat/>
    <w:uiPriority w:val="0"/>
    <w:pPr>
      <w:numPr>
        <w:ilvl w:val="5"/>
        <w:numId w:val="8"/>
      </w:numPr>
      <w:spacing w:beforeLines="50" w:afterLines="50"/>
      <w:ind w:firstLineChars="0"/>
    </w:pPr>
    <w:rPr>
      <w:rFonts w:ascii="黑体" w:eastAsia="黑体"/>
    </w:rPr>
  </w:style>
  <w:style w:type="paragraph" w:customStyle="1" w:styleId="206">
    <w:name w:val="标准文件_注后"/>
    <w:basedOn w:val="57"/>
    <w:qFormat/>
    <w:uiPriority w:val="0"/>
    <w:pPr>
      <w:ind w:left="811" w:firstLine="0" w:firstLineChars="0"/>
    </w:pPr>
    <w:rPr>
      <w:sz w:val="18"/>
    </w:rPr>
  </w:style>
  <w:style w:type="paragraph" w:customStyle="1" w:styleId="207">
    <w:name w:val="标准文件_注X后"/>
    <w:basedOn w:val="57"/>
    <w:qFormat/>
    <w:uiPriority w:val="0"/>
    <w:pPr>
      <w:ind w:left="811" w:firstLine="0" w:firstLineChars="0"/>
    </w:pPr>
    <w:rPr>
      <w:sz w:val="18"/>
    </w:rPr>
  </w:style>
  <w:style w:type="paragraph" w:customStyle="1" w:styleId="208">
    <w:name w:val="标准文件_示例后"/>
    <w:basedOn w:val="57"/>
    <w:qFormat/>
    <w:uiPriority w:val="0"/>
    <w:pPr>
      <w:ind w:left="964" w:firstLine="0" w:firstLineChars="0"/>
    </w:pPr>
    <w:rPr>
      <w:sz w:val="18"/>
    </w:rPr>
  </w:style>
  <w:style w:type="paragraph" w:customStyle="1" w:styleId="209">
    <w:name w:val="标准文件_示例X后"/>
    <w:basedOn w:val="57"/>
    <w:link w:val="210"/>
    <w:qFormat/>
    <w:uiPriority w:val="0"/>
    <w:pPr>
      <w:ind w:left="1049" w:firstLine="0" w:firstLineChars="0"/>
    </w:pPr>
    <w:rPr>
      <w:sz w:val="18"/>
    </w:rPr>
  </w:style>
  <w:style w:type="character" w:customStyle="1" w:styleId="210">
    <w:name w:val="标准文件_示例X后 字符"/>
    <w:basedOn w:val="185"/>
    <w:link w:val="209"/>
    <w:qFormat/>
    <w:uiPriority w:val="0"/>
    <w:rPr>
      <w:rFonts w:ascii="宋体" w:hAnsi="Times New Roman"/>
      <w:sz w:val="18"/>
    </w:rPr>
  </w:style>
  <w:style w:type="paragraph" w:customStyle="1" w:styleId="211">
    <w:name w:val="标准文件_索引项"/>
    <w:basedOn w:val="57"/>
    <w:next w:val="57"/>
    <w:qFormat/>
    <w:uiPriority w:val="0"/>
    <w:pPr>
      <w:tabs>
        <w:tab w:val="right" w:leader="dot" w:pos="9356"/>
      </w:tabs>
      <w:ind w:left="210" w:hanging="210" w:firstLineChars="0"/>
      <w:jc w:val="left"/>
    </w:pPr>
  </w:style>
  <w:style w:type="paragraph" w:customStyle="1" w:styleId="212">
    <w:name w:val="标准文件_附录一级无标题"/>
    <w:basedOn w:val="79"/>
    <w:qFormat/>
    <w:uiPriority w:val="0"/>
    <w:pPr>
      <w:spacing w:beforeLines="0" w:afterLines="0" w:line="276" w:lineRule="auto"/>
      <w:outlineLvl w:val="9"/>
    </w:pPr>
    <w:rPr>
      <w:rFonts w:ascii="宋体" w:eastAsia="宋体"/>
    </w:rPr>
  </w:style>
  <w:style w:type="paragraph" w:customStyle="1" w:styleId="213">
    <w:name w:val="标准文件_附录二级无标题"/>
    <w:basedOn w:val="80"/>
    <w:qFormat/>
    <w:uiPriority w:val="0"/>
    <w:pPr>
      <w:spacing w:beforeLines="0" w:afterLines="0" w:line="276" w:lineRule="auto"/>
      <w:outlineLvl w:val="9"/>
    </w:pPr>
    <w:rPr>
      <w:rFonts w:ascii="宋体" w:eastAsia="宋体"/>
    </w:rPr>
  </w:style>
  <w:style w:type="paragraph" w:customStyle="1" w:styleId="214">
    <w:name w:val="标准文件_附录三级无标题"/>
    <w:basedOn w:val="82"/>
    <w:qFormat/>
    <w:uiPriority w:val="0"/>
    <w:pPr>
      <w:spacing w:beforeLines="0" w:afterLines="0" w:line="276" w:lineRule="auto"/>
      <w:outlineLvl w:val="9"/>
    </w:pPr>
    <w:rPr>
      <w:rFonts w:ascii="宋体" w:eastAsia="宋体"/>
    </w:rPr>
  </w:style>
  <w:style w:type="paragraph" w:customStyle="1" w:styleId="215">
    <w:name w:val="标准文件_附录四级无标题"/>
    <w:basedOn w:val="83"/>
    <w:qFormat/>
    <w:uiPriority w:val="0"/>
    <w:pPr>
      <w:spacing w:beforeLines="0" w:afterLines="0" w:line="276" w:lineRule="auto"/>
      <w:outlineLvl w:val="9"/>
    </w:pPr>
    <w:rPr>
      <w:rFonts w:ascii="宋体" w:eastAsia="宋体"/>
    </w:rPr>
  </w:style>
  <w:style w:type="paragraph" w:customStyle="1" w:styleId="216">
    <w:name w:val="标准文件_附录五级无标题"/>
    <w:basedOn w:val="85"/>
    <w:qFormat/>
    <w:uiPriority w:val="0"/>
    <w:pPr>
      <w:spacing w:beforeLines="0" w:afterLines="0" w:line="276" w:lineRule="auto"/>
      <w:outlineLvl w:val="9"/>
    </w:pPr>
    <w:rPr>
      <w:rFonts w:ascii="宋体" w:eastAsia="宋体"/>
    </w:rPr>
  </w:style>
  <w:style w:type="paragraph" w:customStyle="1" w:styleId="217">
    <w:name w:val="标准文件_引言一级无标题"/>
    <w:basedOn w:val="201"/>
    <w:next w:val="57"/>
    <w:qFormat/>
    <w:uiPriority w:val="0"/>
    <w:pPr>
      <w:spacing w:beforeLines="0" w:afterLines="0" w:line="276" w:lineRule="auto"/>
    </w:pPr>
    <w:rPr>
      <w:rFonts w:ascii="宋体" w:eastAsia="宋体"/>
    </w:rPr>
  </w:style>
  <w:style w:type="paragraph" w:customStyle="1" w:styleId="218">
    <w:name w:val="标准文件_引言二级无标题"/>
    <w:basedOn w:val="202"/>
    <w:next w:val="57"/>
    <w:qFormat/>
    <w:uiPriority w:val="0"/>
    <w:pPr>
      <w:spacing w:beforeLines="0" w:afterLines="0" w:line="276" w:lineRule="auto"/>
    </w:pPr>
    <w:rPr>
      <w:rFonts w:ascii="宋体" w:eastAsia="宋体"/>
    </w:rPr>
  </w:style>
  <w:style w:type="paragraph" w:customStyle="1" w:styleId="219">
    <w:name w:val="标准文件_引言三级无标题"/>
    <w:basedOn w:val="203"/>
    <w:next w:val="57"/>
    <w:qFormat/>
    <w:uiPriority w:val="0"/>
    <w:pPr>
      <w:spacing w:beforeLines="0" w:afterLines="0" w:line="276" w:lineRule="auto"/>
    </w:pPr>
    <w:rPr>
      <w:rFonts w:ascii="宋体" w:eastAsia="宋体"/>
    </w:rPr>
  </w:style>
  <w:style w:type="paragraph" w:customStyle="1" w:styleId="220">
    <w:name w:val="标准文件_引言四级无标题"/>
    <w:basedOn w:val="204"/>
    <w:next w:val="57"/>
    <w:qFormat/>
    <w:uiPriority w:val="0"/>
    <w:pPr>
      <w:spacing w:beforeLines="0" w:afterLines="0" w:line="276" w:lineRule="auto"/>
    </w:pPr>
    <w:rPr>
      <w:rFonts w:ascii="宋体" w:eastAsia="宋体"/>
    </w:rPr>
  </w:style>
  <w:style w:type="paragraph" w:customStyle="1" w:styleId="221">
    <w:name w:val="标准文件_引言五级无标题"/>
    <w:basedOn w:val="205"/>
    <w:next w:val="57"/>
    <w:qFormat/>
    <w:uiPriority w:val="0"/>
    <w:pPr>
      <w:spacing w:beforeLines="0" w:afterLines="0" w:line="276" w:lineRule="auto"/>
    </w:pPr>
    <w:rPr>
      <w:rFonts w:ascii="宋体" w:eastAsia="宋体"/>
    </w:rPr>
  </w:style>
  <w:style w:type="paragraph" w:customStyle="1" w:styleId="222">
    <w:name w:val="标准文件_索引标题"/>
    <w:basedOn w:val="64"/>
    <w:next w:val="57"/>
    <w:qFormat/>
    <w:uiPriority w:val="0"/>
    <w:rPr>
      <w:rFonts w:hAnsi="黑体"/>
    </w:rPr>
  </w:style>
  <w:style w:type="paragraph" w:customStyle="1" w:styleId="223">
    <w:name w:val="标准文件_脚注内容"/>
    <w:basedOn w:val="57"/>
    <w:qFormat/>
    <w:uiPriority w:val="0"/>
    <w:pPr>
      <w:ind w:left="400" w:leftChars="200" w:hanging="200" w:hangingChars="200"/>
    </w:pPr>
    <w:rPr>
      <w:sz w:val="15"/>
    </w:rPr>
  </w:style>
  <w:style w:type="paragraph" w:customStyle="1" w:styleId="224">
    <w:name w:val="标准文件_术语条一"/>
    <w:basedOn w:val="163"/>
    <w:next w:val="57"/>
    <w:qFormat/>
    <w:uiPriority w:val="0"/>
  </w:style>
  <w:style w:type="paragraph" w:customStyle="1" w:styleId="225">
    <w:name w:val="标准文件_术语条二"/>
    <w:basedOn w:val="166"/>
    <w:next w:val="57"/>
    <w:qFormat/>
    <w:uiPriority w:val="0"/>
  </w:style>
  <w:style w:type="paragraph" w:customStyle="1" w:styleId="226">
    <w:name w:val="标准文件_术语条三"/>
    <w:basedOn w:val="165"/>
    <w:next w:val="57"/>
    <w:qFormat/>
    <w:uiPriority w:val="0"/>
  </w:style>
  <w:style w:type="paragraph" w:customStyle="1" w:styleId="227">
    <w:name w:val="标准文件_术语条四"/>
    <w:basedOn w:val="168"/>
    <w:next w:val="57"/>
    <w:qFormat/>
    <w:uiPriority w:val="0"/>
  </w:style>
  <w:style w:type="paragraph" w:customStyle="1" w:styleId="228">
    <w:name w:val="标准文件_术语条五"/>
    <w:basedOn w:val="164"/>
    <w:next w:val="57"/>
    <w:qFormat/>
    <w:uiPriority w:val="0"/>
  </w:style>
  <w:style w:type="paragraph" w:customStyle="1" w:styleId="229">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30">
    <w:name w:val="发布"/>
    <w:basedOn w:val="29"/>
    <w:qFormat/>
    <w:uiPriority w:val="0"/>
    <w:rPr>
      <w:rFonts w:ascii="黑体" w:eastAsia="黑体"/>
      <w:spacing w:val="85"/>
      <w:w w:val="100"/>
      <w:position w:val="3"/>
      <w:sz w:val="28"/>
      <w:szCs w:val="28"/>
    </w:rPr>
  </w:style>
  <w:style w:type="character" w:customStyle="1" w:styleId="231">
    <w:name w:val="文档结构图 Char"/>
    <w:basedOn w:val="29"/>
    <w:link w:val="13"/>
    <w:semiHidden/>
    <w:qFormat/>
    <w:uiPriority w:val="99"/>
    <w:rPr>
      <w:rFonts w:ascii="宋体"/>
      <w:kern w:val="2"/>
      <w:sz w:val="18"/>
      <w:szCs w:val="18"/>
    </w:rPr>
  </w:style>
  <w:style w:type="character" w:customStyle="1" w:styleId="232">
    <w:name w:val="标题 2 字符"/>
    <w:qFormat/>
    <w:uiPriority w:val="0"/>
    <w:rPr>
      <w:rFonts w:ascii="Cambria" w:hAnsi="Cambria" w:eastAsia="宋体" w:cs="Times New Roman"/>
      <w:b/>
      <w:bCs/>
      <w:kern w:val="2"/>
      <w:sz w:val="32"/>
      <w:szCs w:val="32"/>
    </w:rPr>
  </w:style>
  <w:style w:type="paragraph" w:customStyle="1" w:styleId="233">
    <w:name w:val="段"/>
    <w:link w:val="234"/>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character" w:customStyle="1" w:styleId="234">
    <w:name w:val="段 Char"/>
    <w:basedOn w:val="29"/>
    <w:link w:val="233"/>
    <w:qFormat/>
    <w:uiPriority w:val="0"/>
    <w:rPr>
      <w:rFonts w:ascii="宋体" w:hAnsi="Times New Roman"/>
      <w:sz w:val="21"/>
    </w:rPr>
  </w:style>
  <w:style w:type="paragraph" w:customStyle="1" w:styleId="235">
    <w:name w:val="一级条标题"/>
    <w:next w:val="233"/>
    <w:qFormat/>
    <w:uiPriority w:val="0"/>
    <w:pPr>
      <w:numPr>
        <w:ilvl w:val="1"/>
        <w:numId w:val="32"/>
      </w:numPr>
      <w:spacing w:beforeLines="50" w:afterLines="50"/>
      <w:outlineLvl w:val="2"/>
    </w:pPr>
    <w:rPr>
      <w:rFonts w:ascii="黑体" w:hAnsi="Times New Roman" w:eastAsia="黑体" w:cs="Times New Roman"/>
      <w:sz w:val="21"/>
      <w:szCs w:val="21"/>
      <w:lang w:val="en-US" w:eastAsia="zh-CN" w:bidi="ar-SA"/>
    </w:rPr>
  </w:style>
  <w:style w:type="paragraph" w:customStyle="1" w:styleId="236">
    <w:name w:val="章标题"/>
    <w:next w:val="233"/>
    <w:qFormat/>
    <w:uiPriority w:val="0"/>
    <w:pPr>
      <w:numPr>
        <w:ilvl w:val="0"/>
        <w:numId w:val="32"/>
      </w:numPr>
      <w:spacing w:beforeLines="100" w:afterLines="100"/>
      <w:jc w:val="both"/>
      <w:outlineLvl w:val="1"/>
    </w:pPr>
    <w:rPr>
      <w:rFonts w:ascii="黑体" w:hAnsi="Times New Roman" w:eastAsia="黑体" w:cs="Times New Roman"/>
      <w:sz w:val="21"/>
      <w:lang w:val="en-US" w:eastAsia="zh-CN" w:bidi="ar-SA"/>
    </w:rPr>
  </w:style>
  <w:style w:type="paragraph" w:customStyle="1" w:styleId="237">
    <w:name w:val="二级条标题"/>
    <w:basedOn w:val="235"/>
    <w:next w:val="233"/>
    <w:qFormat/>
    <w:uiPriority w:val="0"/>
    <w:pPr>
      <w:numPr>
        <w:ilvl w:val="2"/>
      </w:numPr>
      <w:spacing w:before="50" w:after="50"/>
      <w:outlineLvl w:val="3"/>
    </w:pPr>
  </w:style>
  <w:style w:type="paragraph" w:customStyle="1" w:styleId="238">
    <w:name w:val="三级条标题"/>
    <w:basedOn w:val="237"/>
    <w:next w:val="233"/>
    <w:qFormat/>
    <w:uiPriority w:val="0"/>
    <w:pPr>
      <w:numPr>
        <w:ilvl w:val="3"/>
      </w:numPr>
      <w:outlineLvl w:val="4"/>
    </w:pPr>
  </w:style>
  <w:style w:type="paragraph" w:customStyle="1" w:styleId="239">
    <w:name w:val="四级条标题"/>
    <w:basedOn w:val="238"/>
    <w:next w:val="233"/>
    <w:qFormat/>
    <w:uiPriority w:val="0"/>
    <w:pPr>
      <w:numPr>
        <w:ilvl w:val="4"/>
      </w:numPr>
      <w:outlineLvl w:val="5"/>
    </w:pPr>
  </w:style>
  <w:style w:type="paragraph" w:customStyle="1" w:styleId="240">
    <w:name w:val="五级条标题"/>
    <w:basedOn w:val="239"/>
    <w:next w:val="233"/>
    <w:qFormat/>
    <w:uiPriority w:val="0"/>
    <w:pPr>
      <w:numPr>
        <w:ilvl w:val="5"/>
      </w:numPr>
      <w:outlineLvl w:val="6"/>
    </w:pPr>
  </w:style>
  <w:style w:type="paragraph" w:customStyle="1" w:styleId="241">
    <w:name w:val="二级无"/>
    <w:basedOn w:val="237"/>
    <w:qFormat/>
    <w:uiPriority w:val="0"/>
    <w:pPr>
      <w:spacing w:beforeLines="0" w:afterLines="0"/>
      <w:ind w:left="0"/>
    </w:pPr>
    <w:rPr>
      <w:rFonts w:ascii="宋体" w:eastAsia="宋体"/>
    </w:rPr>
  </w:style>
  <w:style w:type="table" w:customStyle="1" w:styleId="242">
    <w:name w:val="网格型1"/>
    <w:basedOn w:val="27"/>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1" Type="http://schemas.openxmlformats.org/officeDocument/2006/relationships/glossaryDocument" Target="glossary/document.xml"/><Relationship Id="rId30" Type="http://schemas.openxmlformats.org/officeDocument/2006/relationships/fontTable" Target="fontTable.xml"/><Relationship Id="rId3" Type="http://schemas.openxmlformats.org/officeDocument/2006/relationships/footnotes" Target="footnotes.xml"/><Relationship Id="rId29" Type="http://schemas.openxmlformats.org/officeDocument/2006/relationships/customXml" Target="../customXml/item2.xml"/><Relationship Id="rId28" Type="http://schemas.openxmlformats.org/officeDocument/2006/relationships/numbering" Target="numbering.xml"/><Relationship Id="rId27" Type="http://schemas.openxmlformats.org/officeDocument/2006/relationships/customXml" Target="../customXml/item1.xml"/><Relationship Id="rId26" Type="http://schemas.openxmlformats.org/officeDocument/2006/relationships/image" Target="media/image3.jpeg"/><Relationship Id="rId25" Type="http://schemas.openxmlformats.org/officeDocument/2006/relationships/image" Target="media/image2.png"/><Relationship Id="rId24" Type="http://schemas.openxmlformats.org/officeDocument/2006/relationships/image" Target="media/image1.png"/><Relationship Id="rId23" Type="http://schemas.openxmlformats.org/officeDocument/2006/relationships/theme" Target="theme/theme1.xml"/><Relationship Id="rId22" Type="http://schemas.openxmlformats.org/officeDocument/2006/relationships/footer" Target="footer9.xml"/><Relationship Id="rId21" Type="http://schemas.openxmlformats.org/officeDocument/2006/relationships/footer" Target="footer8.xml"/><Relationship Id="rId20" Type="http://schemas.openxmlformats.org/officeDocument/2006/relationships/header" Target="header9.xml"/><Relationship Id="rId2" Type="http://schemas.openxmlformats.org/officeDocument/2006/relationships/settings" Target="settings.xml"/><Relationship Id="rId19" Type="http://schemas.openxmlformats.org/officeDocument/2006/relationships/header" Target="header8.xml"/><Relationship Id="rId18" Type="http://schemas.openxmlformats.org/officeDocument/2006/relationships/footer" Target="footer7.xml"/><Relationship Id="rId17" Type="http://schemas.openxmlformats.org/officeDocument/2006/relationships/footer" Target="footer6.xml"/><Relationship Id="rId16" Type="http://schemas.openxmlformats.org/officeDocument/2006/relationships/header" Target="header7.xml"/><Relationship Id="rId15" Type="http://schemas.openxmlformats.org/officeDocument/2006/relationships/header" Target="header6.xml"/><Relationship Id="rId14" Type="http://schemas.openxmlformats.org/officeDocument/2006/relationships/footer" Target="footer5.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90206C420A3E4D138EF2167E430BC22B"/>
        <w:style w:val=""/>
        <w:category>
          <w:name w:val="常规"/>
          <w:gallery w:val="placeholder"/>
        </w:category>
        <w:types>
          <w:type w:val="bbPlcHdr"/>
        </w:types>
        <w:behaviors>
          <w:behavior w:val="content"/>
        </w:behaviors>
        <w:description w:val=""/>
        <w:guid w:val="{1BB587BD-4C57-4770-8F9F-2E03D7EE4A44}"/>
      </w:docPartPr>
      <w:docPartBody>
        <w:p>
          <w:pPr>
            <w:pStyle w:val="5"/>
          </w:pPr>
          <w:r>
            <w:rPr>
              <w:rStyle w:val="4"/>
              <w:rFonts w:hint="eastAsia"/>
            </w:rPr>
            <w:t>单击或点击此处输入文字。</w:t>
          </w:r>
        </w:p>
      </w:docPartBody>
    </w:docPart>
    <w:docPart>
      <w:docPartPr>
        <w:name w:val="18B08D6ED5CC474286E703183F17852E"/>
        <w:style w:val=""/>
        <w:category>
          <w:name w:val="常规"/>
          <w:gallery w:val="placeholder"/>
        </w:category>
        <w:types>
          <w:type w:val="bbPlcHdr"/>
        </w:types>
        <w:behaviors>
          <w:behavior w:val="content"/>
        </w:behaviors>
        <w:description w:val=""/>
        <w:guid w:val="{526F6EB8-AAAF-43F1-8A38-F3DF6EDE7463}"/>
      </w:docPartPr>
      <w:docPartBody>
        <w:p>
          <w:pPr>
            <w:pStyle w:val="6"/>
          </w:pPr>
          <w:r>
            <w:rPr>
              <w:rStyle w:val="4"/>
              <w:rFonts w:hint="eastAsia"/>
            </w:rPr>
            <w:t>选择一项。</w:t>
          </w:r>
        </w:p>
      </w:docPartBody>
    </w:docPart>
    <w:docPart>
      <w:docPartPr>
        <w:name w:val="2B41A3A421034DB68746731E30ABDB57"/>
        <w:style w:val=""/>
        <w:category>
          <w:name w:val="常规"/>
          <w:gallery w:val="placeholder"/>
        </w:category>
        <w:types>
          <w:type w:val="bbPlcHdr"/>
        </w:types>
        <w:behaviors>
          <w:behavior w:val="content"/>
        </w:behaviors>
        <w:description w:val=""/>
        <w:guid w:val="{23650358-04E0-4904-8AB7-5A1D07BBD1DF}"/>
      </w:docPartPr>
      <w:docPartBody>
        <w:p>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0000000000000000000"/>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00"/>
    <w:family w:val="auto"/>
    <w:pitch w:val="default"/>
    <w:sig w:usb0="00000000" w:usb1="00000000" w:usb2="00000000" w:usb3="00000000" w:csb0="0000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EE6E28"/>
    <w:rsid w:val="000478EE"/>
    <w:rsid w:val="000652DC"/>
    <w:rsid w:val="00337650"/>
    <w:rsid w:val="00361470"/>
    <w:rsid w:val="00496FE2"/>
    <w:rsid w:val="00650B39"/>
    <w:rsid w:val="00810C3F"/>
    <w:rsid w:val="00850F0E"/>
    <w:rsid w:val="008769C6"/>
    <w:rsid w:val="008C55F9"/>
    <w:rsid w:val="00A61BAF"/>
    <w:rsid w:val="00B1799C"/>
    <w:rsid w:val="00CD5278"/>
    <w:rsid w:val="00DD14DF"/>
    <w:rsid w:val="00EE6E28"/>
    <w:rsid w:val="00F017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90206C420A3E4D138EF2167E430BC22B"/>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18B08D6ED5CC474286E703183F17852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2B41A3A421034DB68746731E30ABDB57"/>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customShpInfo spid="_x0000_s1027"/>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45A46C3-ECF1-44EA-86D4-AF2957665F3A}">
  <ds:schemaRefs/>
</ds:datastoreItem>
</file>

<file path=docProps/app.xml><?xml version="1.0" encoding="utf-8"?>
<Properties xmlns="http://schemas.openxmlformats.org/officeDocument/2006/extended-properties" xmlns:vt="http://schemas.openxmlformats.org/officeDocument/2006/docPropsVTypes">
  <Template>团体标准.dotx</Template>
  <Company>PCMI</Company>
  <Pages>8</Pages>
  <Words>590</Words>
  <Characters>3366</Characters>
  <Lines>28</Lines>
  <Paragraphs>7</Paragraphs>
  <TotalTime>0</TotalTime>
  <ScaleCrop>false</ScaleCrop>
  <LinksUpToDate>false</LinksUpToDate>
  <CharactersWithSpaces>3949</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2021-05-08T00:19:00Z</dcterms:created>
  <dc:creator>Administrator</dc:creator>
  <dc:description>&lt;config cover="true" show_menu="true" version="1.0.0" doctype="SDKXY"&gt;_x000d_
&lt;/config&gt;</dc:description>
  <cp:lastModifiedBy>誰念誰川</cp:lastModifiedBy>
  <cp:lastPrinted>2021-06-30T00:20:00Z</cp:lastPrinted>
  <dcterms:modified xsi:type="dcterms:W3CDTF">2022-02-07T00:51:48Z</dcterms:modified>
  <dc:title>团体标准</dc:title>
  <cp:revision>123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y fmtid="{D5CDD505-2E9C-101B-9397-08002B2CF9AE}" pid="15" name="KSOProductBuildVer">
    <vt:lpwstr>2052-11.1.0.11294</vt:lpwstr>
  </property>
  <property fmtid="{D5CDD505-2E9C-101B-9397-08002B2CF9AE}" pid="16" name="ICV">
    <vt:lpwstr>B853FB80ECEA44288A61C4A1B88F34BD</vt:lpwstr>
  </property>
</Properties>
</file>