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376CB" w14:paraId="25097403" w14:textId="77777777">
        <w:tc>
          <w:tcPr>
            <w:tcW w:w="509" w:type="dxa"/>
          </w:tcPr>
          <w:p w14:paraId="7CDC167F" w14:textId="77777777" w:rsidR="003376CB" w:rsidRDefault="007B5093">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258001F" w14:textId="77777777" w:rsidR="003376CB" w:rsidRDefault="007B5093">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13.060.30</w:t>
            </w:r>
            <w:r>
              <w:rPr>
                <w:rFonts w:ascii="黑体" w:eastAsia="黑体" w:hAnsi="黑体"/>
                <w:sz w:val="21"/>
                <w:szCs w:val="21"/>
              </w:rPr>
              <w:fldChar w:fldCharType="end"/>
            </w:r>
            <w:bookmarkEnd w:id="0"/>
          </w:p>
        </w:tc>
      </w:tr>
      <w:tr w:rsidR="003376CB" w14:paraId="31518ACF" w14:textId="77777777">
        <w:tc>
          <w:tcPr>
            <w:tcW w:w="509" w:type="dxa"/>
          </w:tcPr>
          <w:p w14:paraId="76B46D41" w14:textId="77777777" w:rsidR="003376CB" w:rsidRDefault="007B509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376CB" w14:paraId="0CF8A92D" w14:textId="77777777">
              <w:trPr>
                <w:trHeight w:hRule="exact" w:val="1021"/>
              </w:trPr>
              <w:tc>
                <w:tcPr>
                  <w:tcW w:w="9242" w:type="dxa"/>
                  <w:vAlign w:val="center"/>
                </w:tcPr>
                <w:p w14:paraId="02D05279" w14:textId="77777777" w:rsidR="003376CB" w:rsidRDefault="007B5093" w:rsidP="00DB4562">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01E47132" wp14:editId="33D7421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40F254D" wp14:editId="3416ED9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3A7EE630" w14:textId="77777777" w:rsidR="003376CB" w:rsidRDefault="007B5093">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Z 01</w:t>
            </w:r>
            <w:r>
              <w:rPr>
                <w:rFonts w:ascii="黑体" w:eastAsia="黑体" w:hAnsi="黑体"/>
                <w:sz w:val="21"/>
                <w:szCs w:val="21"/>
              </w:rPr>
              <w:fldChar w:fldCharType="end"/>
            </w:r>
            <w:bookmarkEnd w:id="2"/>
          </w:p>
        </w:tc>
      </w:tr>
    </w:tbl>
    <w:p w14:paraId="2046E76A" w14:textId="77777777" w:rsidR="003376CB" w:rsidRDefault="007B5093">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B289A88" w14:textId="77777777" w:rsidR="003376CB" w:rsidRDefault="007B5093">
      <w:pPr>
        <w:pStyle w:val="affffffffff2"/>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3FBD491E" w14:textId="77777777" w:rsidR="003376CB" w:rsidRDefault="007B5093">
      <w:pPr>
        <w:pStyle w:val="affffffffff3"/>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5BAAEB73" w14:textId="77777777" w:rsidR="003376CB" w:rsidRDefault="007B509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EA6766D" wp14:editId="031A1E0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14:paraId="471775AA" w14:textId="77777777" w:rsidR="003376CB" w:rsidRDefault="003376CB">
      <w:pPr>
        <w:pStyle w:val="afffff0"/>
        <w:framePr w:w="9639" w:h="6976" w:hRule="exact" w:hSpace="0" w:vSpace="0" w:wrap="around" w:hAnchor="page" w:y="6408"/>
        <w:jc w:val="center"/>
        <w:rPr>
          <w:rFonts w:ascii="黑体" w:eastAsia="黑体" w:hAnsi="黑体"/>
          <w:b w:val="0"/>
          <w:bCs w:val="0"/>
          <w:w w:val="100"/>
        </w:rPr>
      </w:pPr>
    </w:p>
    <w:p w14:paraId="6A09E142" w14:textId="77777777" w:rsidR="003376CB" w:rsidRDefault="007B5093">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乡镇和农村生活污水处理设施远程控制系统技术规范</w:t>
      </w:r>
      <w:r>
        <w:fldChar w:fldCharType="end"/>
      </w:r>
      <w:bookmarkEnd w:id="8"/>
    </w:p>
    <w:p w14:paraId="18138D67" w14:textId="77777777" w:rsidR="003376CB" w:rsidRDefault="003376CB">
      <w:pPr>
        <w:framePr w:w="9639" w:h="6974" w:hRule="exact" w:wrap="around" w:vAnchor="page" w:hAnchor="page" w:x="1419" w:y="6408" w:anchorLock="1"/>
        <w:ind w:left="-1418"/>
      </w:pPr>
    </w:p>
    <w:p w14:paraId="41245586" w14:textId="77777777" w:rsidR="003376CB" w:rsidRDefault="007B5093">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remote control system of township and rural domestic sewage treatment facilities</w:t>
      </w:r>
      <w:r>
        <w:rPr>
          <w:rFonts w:ascii="黑体" w:eastAsia="黑体" w:hAnsi="黑体"/>
          <w:szCs w:val="28"/>
        </w:rPr>
        <w:fldChar w:fldCharType="end"/>
      </w:r>
      <w:bookmarkEnd w:id="9"/>
    </w:p>
    <w:p w14:paraId="29F1DCDC" w14:textId="77777777" w:rsidR="003376CB" w:rsidRDefault="003376CB">
      <w:pPr>
        <w:framePr w:w="9639" w:h="6974" w:hRule="exact" w:wrap="around" w:vAnchor="page" w:hAnchor="page" w:x="1419" w:y="6408" w:anchorLock="1"/>
        <w:spacing w:line="760" w:lineRule="exact"/>
        <w:ind w:left="-1418"/>
      </w:pPr>
    </w:p>
    <w:p w14:paraId="3EB29BF8" w14:textId="77777777" w:rsidR="003376CB" w:rsidRDefault="003376CB">
      <w:pPr>
        <w:pStyle w:val="afffffff8"/>
        <w:framePr w:w="9639" w:h="6974" w:hRule="exact" w:wrap="around" w:vAnchor="page" w:hAnchor="page" w:x="1419" w:y="6408" w:anchorLock="1"/>
        <w:textAlignment w:val="bottom"/>
        <w:rPr>
          <w:rFonts w:eastAsia="黑体"/>
          <w:szCs w:val="28"/>
        </w:rPr>
      </w:pPr>
    </w:p>
    <w:p w14:paraId="65164DD6" w14:textId="77777777" w:rsidR="003376CB" w:rsidRDefault="007B5093">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127E0E">
        <w:rPr>
          <w:sz w:val="24"/>
          <w:szCs w:val="28"/>
        </w:rPr>
      </w:r>
      <w:r w:rsidR="00127E0E">
        <w:rPr>
          <w:sz w:val="24"/>
          <w:szCs w:val="28"/>
        </w:rPr>
        <w:fldChar w:fldCharType="separate"/>
      </w:r>
      <w:r>
        <w:rPr>
          <w:sz w:val="24"/>
          <w:szCs w:val="28"/>
        </w:rPr>
        <w:fldChar w:fldCharType="end"/>
      </w:r>
      <w:bookmarkEnd w:id="10"/>
    </w:p>
    <w:p w14:paraId="23B4F54B" w14:textId="77777777" w:rsidR="003376CB" w:rsidRDefault="007B5093">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032FCF5" w14:textId="77777777" w:rsidR="003376CB" w:rsidRDefault="007B5093">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127E0E">
        <w:rPr>
          <w:b/>
          <w:sz w:val="21"/>
          <w:szCs w:val="28"/>
        </w:rPr>
      </w:r>
      <w:r w:rsidR="00127E0E">
        <w:rPr>
          <w:b/>
          <w:sz w:val="21"/>
          <w:szCs w:val="28"/>
        </w:rPr>
        <w:fldChar w:fldCharType="separate"/>
      </w:r>
      <w:r>
        <w:rPr>
          <w:b/>
          <w:sz w:val="21"/>
          <w:szCs w:val="28"/>
        </w:rPr>
        <w:fldChar w:fldCharType="end"/>
      </w:r>
      <w:bookmarkEnd w:id="12"/>
    </w:p>
    <w:p w14:paraId="6F1F447A" w14:textId="77777777" w:rsidR="003376CB" w:rsidRDefault="007B5093">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D92F7BB" w14:textId="77777777" w:rsidR="003376CB" w:rsidRDefault="007B5093">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2A367AB4" w14:textId="77777777" w:rsidR="003376CB" w:rsidRDefault="007B5093">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70E26F5" w14:textId="77777777" w:rsidR="003376CB" w:rsidRDefault="007B5093">
      <w:pPr>
        <w:rPr>
          <w:rFonts w:ascii="宋体" w:hAnsi="宋体"/>
          <w:sz w:val="28"/>
          <w:szCs w:val="28"/>
        </w:rPr>
        <w:sectPr w:rsidR="003376CB" w:rsidSect="00322BC7">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BFD96C8" wp14:editId="6A8E33A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14:paraId="1557A72F" w14:textId="73805FED" w:rsidR="00322BC7" w:rsidRDefault="00322BC7" w:rsidP="00322BC7">
      <w:pPr>
        <w:pStyle w:val="affffffa"/>
        <w:spacing w:after="360"/>
      </w:pPr>
      <w:bookmarkStart w:id="20" w:name="BookMark1"/>
      <w:bookmarkStart w:id="21" w:name="_Toc92785065"/>
      <w:bookmarkStart w:id="22" w:name="_Toc96932640"/>
      <w:r w:rsidRPr="00322BC7">
        <w:rPr>
          <w:rFonts w:hint="eastAsia"/>
          <w:spacing w:val="320"/>
        </w:rPr>
        <w:lastRenderedPageBreak/>
        <w:t>目</w:t>
      </w:r>
      <w:r>
        <w:rPr>
          <w:rFonts w:hint="eastAsia"/>
        </w:rPr>
        <w:t>次</w:t>
      </w:r>
    </w:p>
    <w:p w14:paraId="4A26AB9B" w14:textId="1BFB8F8A" w:rsidR="00322BC7" w:rsidRPr="00322BC7" w:rsidRDefault="00322BC7">
      <w:pPr>
        <w:pStyle w:val="11"/>
        <w:tabs>
          <w:tab w:val="right" w:leader="dot" w:pos="9344"/>
        </w:tabs>
        <w:rPr>
          <w:rFonts w:asciiTheme="minorHAnsi" w:eastAsiaTheme="minorEastAsia" w:hAnsiTheme="minorHAnsi" w:cstheme="minorBidi"/>
          <w:noProof/>
          <w:szCs w:val="22"/>
        </w:rPr>
      </w:pPr>
      <w:r w:rsidRPr="00322BC7">
        <w:fldChar w:fldCharType="begin"/>
      </w:r>
      <w:r w:rsidRPr="00322BC7">
        <w:instrText xml:space="preserve"> TOC \o "1-1" \h </w:instrText>
      </w:r>
      <w:r w:rsidRPr="00322BC7">
        <w:fldChar w:fldCharType="separate"/>
      </w:r>
      <w:hyperlink w:anchor="_Toc97021878" w:history="1">
        <w:r w:rsidRPr="00322BC7">
          <w:rPr>
            <w:rStyle w:val="affffb"/>
            <w:noProof/>
          </w:rPr>
          <w:t>前言</w:t>
        </w:r>
        <w:r w:rsidRPr="00322BC7">
          <w:rPr>
            <w:noProof/>
          </w:rPr>
          <w:tab/>
        </w:r>
        <w:r w:rsidRPr="00322BC7">
          <w:rPr>
            <w:noProof/>
          </w:rPr>
          <w:fldChar w:fldCharType="begin"/>
        </w:r>
        <w:r w:rsidRPr="00322BC7">
          <w:rPr>
            <w:noProof/>
          </w:rPr>
          <w:instrText xml:space="preserve"> PAGEREF _Toc97021878 \h </w:instrText>
        </w:r>
        <w:r w:rsidRPr="00322BC7">
          <w:rPr>
            <w:noProof/>
          </w:rPr>
        </w:r>
        <w:r w:rsidRPr="00322BC7">
          <w:rPr>
            <w:noProof/>
          </w:rPr>
          <w:fldChar w:fldCharType="separate"/>
        </w:r>
        <w:r w:rsidRPr="00322BC7">
          <w:rPr>
            <w:noProof/>
          </w:rPr>
          <w:t>II</w:t>
        </w:r>
        <w:r w:rsidRPr="00322BC7">
          <w:rPr>
            <w:noProof/>
          </w:rPr>
          <w:fldChar w:fldCharType="end"/>
        </w:r>
      </w:hyperlink>
    </w:p>
    <w:p w14:paraId="48923732" w14:textId="1B4546F0" w:rsidR="00322BC7" w:rsidRPr="00322BC7" w:rsidRDefault="00127E0E">
      <w:pPr>
        <w:pStyle w:val="11"/>
        <w:tabs>
          <w:tab w:val="right" w:leader="dot" w:pos="9344"/>
        </w:tabs>
        <w:rPr>
          <w:rFonts w:asciiTheme="minorHAnsi" w:eastAsiaTheme="minorEastAsia" w:hAnsiTheme="minorHAnsi" w:cstheme="minorBidi"/>
          <w:noProof/>
          <w:szCs w:val="22"/>
        </w:rPr>
      </w:pPr>
      <w:hyperlink w:anchor="_Toc97021879" w:history="1">
        <w:r w:rsidR="00322BC7" w:rsidRPr="00322BC7">
          <w:rPr>
            <w:rStyle w:val="affffb"/>
            <w:noProof/>
          </w:rPr>
          <w:t>1</w:t>
        </w:r>
        <w:r w:rsidR="00322BC7">
          <w:rPr>
            <w:rStyle w:val="affffb"/>
            <w:noProof/>
          </w:rPr>
          <w:t xml:space="preserve"> </w:t>
        </w:r>
        <w:r w:rsidR="00322BC7" w:rsidRPr="00322BC7">
          <w:rPr>
            <w:rStyle w:val="affffb"/>
            <w:noProof/>
          </w:rPr>
          <w:t xml:space="preserve"> 范围</w:t>
        </w:r>
        <w:r w:rsidR="00322BC7" w:rsidRPr="00322BC7">
          <w:rPr>
            <w:noProof/>
          </w:rPr>
          <w:tab/>
        </w:r>
        <w:r w:rsidR="00322BC7" w:rsidRPr="00322BC7">
          <w:rPr>
            <w:noProof/>
          </w:rPr>
          <w:fldChar w:fldCharType="begin"/>
        </w:r>
        <w:r w:rsidR="00322BC7" w:rsidRPr="00322BC7">
          <w:rPr>
            <w:noProof/>
          </w:rPr>
          <w:instrText xml:space="preserve"> PAGEREF _Toc97021879 \h </w:instrText>
        </w:r>
        <w:r w:rsidR="00322BC7" w:rsidRPr="00322BC7">
          <w:rPr>
            <w:noProof/>
          </w:rPr>
        </w:r>
        <w:r w:rsidR="00322BC7" w:rsidRPr="00322BC7">
          <w:rPr>
            <w:noProof/>
          </w:rPr>
          <w:fldChar w:fldCharType="separate"/>
        </w:r>
        <w:r w:rsidR="00322BC7" w:rsidRPr="00322BC7">
          <w:rPr>
            <w:noProof/>
          </w:rPr>
          <w:t>1</w:t>
        </w:r>
        <w:r w:rsidR="00322BC7" w:rsidRPr="00322BC7">
          <w:rPr>
            <w:noProof/>
          </w:rPr>
          <w:fldChar w:fldCharType="end"/>
        </w:r>
      </w:hyperlink>
    </w:p>
    <w:p w14:paraId="2C5C437F" w14:textId="35A09F36" w:rsidR="00322BC7" w:rsidRPr="00322BC7" w:rsidRDefault="00127E0E">
      <w:pPr>
        <w:pStyle w:val="11"/>
        <w:tabs>
          <w:tab w:val="right" w:leader="dot" w:pos="9344"/>
        </w:tabs>
        <w:rPr>
          <w:rFonts w:asciiTheme="minorHAnsi" w:eastAsiaTheme="minorEastAsia" w:hAnsiTheme="minorHAnsi" w:cstheme="minorBidi"/>
          <w:noProof/>
          <w:szCs w:val="22"/>
        </w:rPr>
      </w:pPr>
      <w:hyperlink w:anchor="_Toc97021880" w:history="1">
        <w:r w:rsidR="00322BC7" w:rsidRPr="00322BC7">
          <w:rPr>
            <w:rStyle w:val="affffb"/>
            <w:noProof/>
          </w:rPr>
          <w:t>2</w:t>
        </w:r>
        <w:r w:rsidR="00322BC7">
          <w:rPr>
            <w:rStyle w:val="affffb"/>
            <w:noProof/>
          </w:rPr>
          <w:t xml:space="preserve"> </w:t>
        </w:r>
        <w:r w:rsidR="00322BC7" w:rsidRPr="00322BC7">
          <w:rPr>
            <w:rStyle w:val="affffb"/>
            <w:noProof/>
          </w:rPr>
          <w:t xml:space="preserve"> 规范性引用文件</w:t>
        </w:r>
        <w:r w:rsidR="00322BC7" w:rsidRPr="00322BC7">
          <w:rPr>
            <w:noProof/>
          </w:rPr>
          <w:tab/>
        </w:r>
        <w:r w:rsidR="00322BC7" w:rsidRPr="00322BC7">
          <w:rPr>
            <w:noProof/>
          </w:rPr>
          <w:fldChar w:fldCharType="begin"/>
        </w:r>
        <w:r w:rsidR="00322BC7" w:rsidRPr="00322BC7">
          <w:rPr>
            <w:noProof/>
          </w:rPr>
          <w:instrText xml:space="preserve"> PAGEREF _Toc97021880 \h </w:instrText>
        </w:r>
        <w:r w:rsidR="00322BC7" w:rsidRPr="00322BC7">
          <w:rPr>
            <w:noProof/>
          </w:rPr>
        </w:r>
        <w:r w:rsidR="00322BC7" w:rsidRPr="00322BC7">
          <w:rPr>
            <w:noProof/>
          </w:rPr>
          <w:fldChar w:fldCharType="separate"/>
        </w:r>
        <w:r w:rsidR="00322BC7" w:rsidRPr="00322BC7">
          <w:rPr>
            <w:noProof/>
          </w:rPr>
          <w:t>1</w:t>
        </w:r>
        <w:r w:rsidR="00322BC7" w:rsidRPr="00322BC7">
          <w:rPr>
            <w:noProof/>
          </w:rPr>
          <w:fldChar w:fldCharType="end"/>
        </w:r>
      </w:hyperlink>
    </w:p>
    <w:p w14:paraId="6A9619CE" w14:textId="772C856E" w:rsidR="00322BC7" w:rsidRPr="00322BC7" w:rsidRDefault="00127E0E">
      <w:pPr>
        <w:pStyle w:val="11"/>
        <w:tabs>
          <w:tab w:val="right" w:leader="dot" w:pos="9344"/>
        </w:tabs>
        <w:rPr>
          <w:rFonts w:asciiTheme="minorHAnsi" w:eastAsiaTheme="minorEastAsia" w:hAnsiTheme="minorHAnsi" w:cstheme="minorBidi"/>
          <w:noProof/>
          <w:szCs w:val="22"/>
        </w:rPr>
      </w:pPr>
      <w:hyperlink w:anchor="_Toc97021881" w:history="1">
        <w:r w:rsidR="00322BC7" w:rsidRPr="00322BC7">
          <w:rPr>
            <w:rStyle w:val="affffb"/>
            <w:noProof/>
          </w:rPr>
          <w:t>3</w:t>
        </w:r>
        <w:r w:rsidR="00322BC7">
          <w:rPr>
            <w:rStyle w:val="affffb"/>
            <w:noProof/>
          </w:rPr>
          <w:t xml:space="preserve"> </w:t>
        </w:r>
        <w:r w:rsidR="00322BC7" w:rsidRPr="00322BC7">
          <w:rPr>
            <w:rStyle w:val="affffb"/>
            <w:noProof/>
          </w:rPr>
          <w:t xml:space="preserve"> 术语和定义</w:t>
        </w:r>
        <w:r w:rsidR="00322BC7" w:rsidRPr="00322BC7">
          <w:rPr>
            <w:noProof/>
          </w:rPr>
          <w:tab/>
        </w:r>
        <w:r w:rsidR="00322BC7" w:rsidRPr="00322BC7">
          <w:rPr>
            <w:noProof/>
          </w:rPr>
          <w:fldChar w:fldCharType="begin"/>
        </w:r>
        <w:r w:rsidR="00322BC7" w:rsidRPr="00322BC7">
          <w:rPr>
            <w:noProof/>
          </w:rPr>
          <w:instrText xml:space="preserve"> PAGEREF _Toc97021881 \h </w:instrText>
        </w:r>
        <w:r w:rsidR="00322BC7" w:rsidRPr="00322BC7">
          <w:rPr>
            <w:noProof/>
          </w:rPr>
        </w:r>
        <w:r w:rsidR="00322BC7" w:rsidRPr="00322BC7">
          <w:rPr>
            <w:noProof/>
          </w:rPr>
          <w:fldChar w:fldCharType="separate"/>
        </w:r>
        <w:r w:rsidR="00322BC7" w:rsidRPr="00322BC7">
          <w:rPr>
            <w:noProof/>
          </w:rPr>
          <w:t>1</w:t>
        </w:r>
        <w:r w:rsidR="00322BC7" w:rsidRPr="00322BC7">
          <w:rPr>
            <w:noProof/>
          </w:rPr>
          <w:fldChar w:fldCharType="end"/>
        </w:r>
      </w:hyperlink>
    </w:p>
    <w:p w14:paraId="1B68D64B" w14:textId="49B3C403" w:rsidR="00322BC7" w:rsidRPr="00322BC7" w:rsidRDefault="00127E0E">
      <w:pPr>
        <w:pStyle w:val="11"/>
        <w:tabs>
          <w:tab w:val="right" w:leader="dot" w:pos="9344"/>
        </w:tabs>
        <w:rPr>
          <w:rFonts w:asciiTheme="minorHAnsi" w:eastAsiaTheme="minorEastAsia" w:hAnsiTheme="minorHAnsi" w:cstheme="minorBidi"/>
          <w:noProof/>
          <w:szCs w:val="22"/>
        </w:rPr>
      </w:pPr>
      <w:hyperlink w:anchor="_Toc97021882" w:history="1">
        <w:r w:rsidR="00322BC7" w:rsidRPr="00322BC7">
          <w:rPr>
            <w:rStyle w:val="affffb"/>
            <w:noProof/>
          </w:rPr>
          <w:t>4</w:t>
        </w:r>
        <w:r w:rsidR="00322BC7">
          <w:rPr>
            <w:rStyle w:val="affffb"/>
            <w:noProof/>
          </w:rPr>
          <w:t xml:space="preserve"> </w:t>
        </w:r>
        <w:r w:rsidR="00322BC7" w:rsidRPr="00322BC7">
          <w:rPr>
            <w:rStyle w:val="affffb"/>
            <w:noProof/>
          </w:rPr>
          <w:t xml:space="preserve"> 总体要求</w:t>
        </w:r>
        <w:r w:rsidR="00322BC7" w:rsidRPr="00322BC7">
          <w:rPr>
            <w:noProof/>
          </w:rPr>
          <w:tab/>
        </w:r>
        <w:r w:rsidR="00322BC7" w:rsidRPr="00322BC7">
          <w:rPr>
            <w:noProof/>
          </w:rPr>
          <w:fldChar w:fldCharType="begin"/>
        </w:r>
        <w:r w:rsidR="00322BC7" w:rsidRPr="00322BC7">
          <w:rPr>
            <w:noProof/>
          </w:rPr>
          <w:instrText xml:space="preserve"> PAGEREF _Toc97021882 \h </w:instrText>
        </w:r>
        <w:r w:rsidR="00322BC7" w:rsidRPr="00322BC7">
          <w:rPr>
            <w:noProof/>
          </w:rPr>
        </w:r>
        <w:r w:rsidR="00322BC7" w:rsidRPr="00322BC7">
          <w:rPr>
            <w:noProof/>
          </w:rPr>
          <w:fldChar w:fldCharType="separate"/>
        </w:r>
        <w:r w:rsidR="00322BC7" w:rsidRPr="00322BC7">
          <w:rPr>
            <w:noProof/>
          </w:rPr>
          <w:t>2</w:t>
        </w:r>
        <w:r w:rsidR="00322BC7" w:rsidRPr="00322BC7">
          <w:rPr>
            <w:noProof/>
          </w:rPr>
          <w:fldChar w:fldCharType="end"/>
        </w:r>
      </w:hyperlink>
    </w:p>
    <w:p w14:paraId="1FF1C8A6" w14:textId="4ECA93CF" w:rsidR="00322BC7" w:rsidRPr="00322BC7" w:rsidRDefault="00127E0E">
      <w:pPr>
        <w:pStyle w:val="11"/>
        <w:tabs>
          <w:tab w:val="right" w:leader="dot" w:pos="9344"/>
        </w:tabs>
        <w:rPr>
          <w:rFonts w:asciiTheme="minorHAnsi" w:eastAsiaTheme="minorEastAsia" w:hAnsiTheme="minorHAnsi" w:cstheme="minorBidi"/>
          <w:noProof/>
          <w:szCs w:val="22"/>
        </w:rPr>
      </w:pPr>
      <w:hyperlink w:anchor="_Toc97021883" w:history="1">
        <w:r w:rsidR="00322BC7" w:rsidRPr="00322BC7">
          <w:rPr>
            <w:rStyle w:val="affffb"/>
            <w:noProof/>
          </w:rPr>
          <w:t>5</w:t>
        </w:r>
        <w:r w:rsidR="00322BC7">
          <w:rPr>
            <w:rStyle w:val="affffb"/>
            <w:noProof/>
          </w:rPr>
          <w:t xml:space="preserve"> </w:t>
        </w:r>
        <w:r w:rsidR="00322BC7" w:rsidRPr="00322BC7">
          <w:rPr>
            <w:rStyle w:val="affffb"/>
            <w:noProof/>
          </w:rPr>
          <w:t xml:space="preserve"> 设施分类及配置</w:t>
        </w:r>
        <w:r w:rsidR="00322BC7" w:rsidRPr="00322BC7">
          <w:rPr>
            <w:noProof/>
          </w:rPr>
          <w:tab/>
        </w:r>
        <w:r w:rsidR="00322BC7" w:rsidRPr="00322BC7">
          <w:rPr>
            <w:noProof/>
          </w:rPr>
          <w:fldChar w:fldCharType="begin"/>
        </w:r>
        <w:r w:rsidR="00322BC7" w:rsidRPr="00322BC7">
          <w:rPr>
            <w:noProof/>
          </w:rPr>
          <w:instrText xml:space="preserve"> PAGEREF _Toc97021883 \h </w:instrText>
        </w:r>
        <w:r w:rsidR="00322BC7" w:rsidRPr="00322BC7">
          <w:rPr>
            <w:noProof/>
          </w:rPr>
        </w:r>
        <w:r w:rsidR="00322BC7" w:rsidRPr="00322BC7">
          <w:rPr>
            <w:noProof/>
          </w:rPr>
          <w:fldChar w:fldCharType="separate"/>
        </w:r>
        <w:r w:rsidR="00322BC7" w:rsidRPr="00322BC7">
          <w:rPr>
            <w:noProof/>
          </w:rPr>
          <w:t>3</w:t>
        </w:r>
        <w:r w:rsidR="00322BC7" w:rsidRPr="00322BC7">
          <w:rPr>
            <w:noProof/>
          </w:rPr>
          <w:fldChar w:fldCharType="end"/>
        </w:r>
      </w:hyperlink>
    </w:p>
    <w:p w14:paraId="19AB5423" w14:textId="15DB4DD6" w:rsidR="00322BC7" w:rsidRPr="00322BC7" w:rsidRDefault="00127E0E">
      <w:pPr>
        <w:pStyle w:val="11"/>
        <w:tabs>
          <w:tab w:val="right" w:leader="dot" w:pos="9344"/>
        </w:tabs>
        <w:rPr>
          <w:rFonts w:asciiTheme="minorHAnsi" w:eastAsiaTheme="minorEastAsia" w:hAnsiTheme="minorHAnsi" w:cstheme="minorBidi"/>
          <w:noProof/>
          <w:szCs w:val="22"/>
        </w:rPr>
      </w:pPr>
      <w:hyperlink w:anchor="_Toc97021884" w:history="1">
        <w:r w:rsidR="00322BC7" w:rsidRPr="00322BC7">
          <w:rPr>
            <w:rStyle w:val="affffb"/>
            <w:noProof/>
          </w:rPr>
          <w:t>6</w:t>
        </w:r>
        <w:r w:rsidR="00322BC7">
          <w:rPr>
            <w:rStyle w:val="affffb"/>
            <w:noProof/>
          </w:rPr>
          <w:t xml:space="preserve"> </w:t>
        </w:r>
        <w:r w:rsidR="00322BC7" w:rsidRPr="00322BC7">
          <w:rPr>
            <w:rStyle w:val="affffb"/>
            <w:noProof/>
          </w:rPr>
          <w:t xml:space="preserve"> 远程控制管理平台建设</w:t>
        </w:r>
        <w:r w:rsidR="00322BC7" w:rsidRPr="00322BC7">
          <w:rPr>
            <w:noProof/>
          </w:rPr>
          <w:tab/>
        </w:r>
        <w:r w:rsidR="00322BC7" w:rsidRPr="00322BC7">
          <w:rPr>
            <w:noProof/>
          </w:rPr>
          <w:fldChar w:fldCharType="begin"/>
        </w:r>
        <w:r w:rsidR="00322BC7" w:rsidRPr="00322BC7">
          <w:rPr>
            <w:noProof/>
          </w:rPr>
          <w:instrText xml:space="preserve"> PAGEREF _Toc97021884 \h </w:instrText>
        </w:r>
        <w:r w:rsidR="00322BC7" w:rsidRPr="00322BC7">
          <w:rPr>
            <w:noProof/>
          </w:rPr>
        </w:r>
        <w:r w:rsidR="00322BC7" w:rsidRPr="00322BC7">
          <w:rPr>
            <w:noProof/>
          </w:rPr>
          <w:fldChar w:fldCharType="separate"/>
        </w:r>
        <w:r w:rsidR="00322BC7" w:rsidRPr="00322BC7">
          <w:rPr>
            <w:noProof/>
          </w:rPr>
          <w:t>4</w:t>
        </w:r>
        <w:r w:rsidR="00322BC7" w:rsidRPr="00322BC7">
          <w:rPr>
            <w:noProof/>
          </w:rPr>
          <w:fldChar w:fldCharType="end"/>
        </w:r>
      </w:hyperlink>
    </w:p>
    <w:p w14:paraId="5CC76F4C" w14:textId="01E394CB" w:rsidR="00322BC7" w:rsidRPr="00322BC7" w:rsidRDefault="00127E0E">
      <w:pPr>
        <w:pStyle w:val="11"/>
        <w:tabs>
          <w:tab w:val="right" w:leader="dot" w:pos="9344"/>
        </w:tabs>
        <w:rPr>
          <w:rFonts w:asciiTheme="minorHAnsi" w:eastAsiaTheme="minorEastAsia" w:hAnsiTheme="minorHAnsi" w:cstheme="minorBidi"/>
          <w:noProof/>
          <w:szCs w:val="22"/>
        </w:rPr>
      </w:pPr>
      <w:hyperlink w:anchor="_Toc97021885" w:history="1">
        <w:r w:rsidR="00322BC7" w:rsidRPr="00322BC7">
          <w:rPr>
            <w:rStyle w:val="affffb"/>
            <w:noProof/>
          </w:rPr>
          <w:t>7</w:t>
        </w:r>
        <w:r w:rsidR="00322BC7">
          <w:rPr>
            <w:rStyle w:val="affffb"/>
            <w:noProof/>
          </w:rPr>
          <w:t xml:space="preserve"> </w:t>
        </w:r>
        <w:r w:rsidR="00322BC7" w:rsidRPr="00322BC7">
          <w:rPr>
            <w:rStyle w:val="affffb"/>
            <w:noProof/>
          </w:rPr>
          <w:t xml:space="preserve"> 数据要求</w:t>
        </w:r>
        <w:r w:rsidR="00322BC7" w:rsidRPr="00322BC7">
          <w:rPr>
            <w:noProof/>
          </w:rPr>
          <w:tab/>
        </w:r>
        <w:r w:rsidR="00322BC7" w:rsidRPr="00322BC7">
          <w:rPr>
            <w:noProof/>
          </w:rPr>
          <w:fldChar w:fldCharType="begin"/>
        </w:r>
        <w:r w:rsidR="00322BC7" w:rsidRPr="00322BC7">
          <w:rPr>
            <w:noProof/>
          </w:rPr>
          <w:instrText xml:space="preserve"> PAGEREF _Toc97021885 \h </w:instrText>
        </w:r>
        <w:r w:rsidR="00322BC7" w:rsidRPr="00322BC7">
          <w:rPr>
            <w:noProof/>
          </w:rPr>
        </w:r>
        <w:r w:rsidR="00322BC7" w:rsidRPr="00322BC7">
          <w:rPr>
            <w:noProof/>
          </w:rPr>
          <w:fldChar w:fldCharType="separate"/>
        </w:r>
        <w:r w:rsidR="00322BC7" w:rsidRPr="00322BC7">
          <w:rPr>
            <w:noProof/>
          </w:rPr>
          <w:t>4</w:t>
        </w:r>
        <w:r w:rsidR="00322BC7" w:rsidRPr="00322BC7">
          <w:rPr>
            <w:noProof/>
          </w:rPr>
          <w:fldChar w:fldCharType="end"/>
        </w:r>
      </w:hyperlink>
    </w:p>
    <w:p w14:paraId="6A05935E" w14:textId="5E4CF4EB" w:rsidR="00322BC7" w:rsidRPr="00322BC7" w:rsidRDefault="00127E0E">
      <w:pPr>
        <w:pStyle w:val="11"/>
        <w:tabs>
          <w:tab w:val="right" w:leader="dot" w:pos="9344"/>
        </w:tabs>
        <w:rPr>
          <w:rFonts w:asciiTheme="minorHAnsi" w:eastAsiaTheme="minorEastAsia" w:hAnsiTheme="minorHAnsi" w:cstheme="minorBidi"/>
          <w:noProof/>
          <w:szCs w:val="22"/>
        </w:rPr>
      </w:pPr>
      <w:hyperlink w:anchor="_Toc97021886" w:history="1">
        <w:r w:rsidR="00322BC7" w:rsidRPr="00322BC7">
          <w:rPr>
            <w:rStyle w:val="affffb"/>
            <w:noProof/>
          </w:rPr>
          <w:t>8</w:t>
        </w:r>
        <w:r w:rsidR="00322BC7">
          <w:rPr>
            <w:rStyle w:val="affffb"/>
            <w:noProof/>
          </w:rPr>
          <w:t xml:space="preserve"> </w:t>
        </w:r>
        <w:r w:rsidR="00322BC7" w:rsidRPr="00322BC7">
          <w:rPr>
            <w:rStyle w:val="affffb"/>
            <w:noProof/>
          </w:rPr>
          <w:t xml:space="preserve"> 远程控制管理平台运行维护和管理</w:t>
        </w:r>
        <w:r w:rsidR="00322BC7" w:rsidRPr="00322BC7">
          <w:rPr>
            <w:noProof/>
          </w:rPr>
          <w:tab/>
        </w:r>
        <w:r w:rsidR="00322BC7" w:rsidRPr="00322BC7">
          <w:rPr>
            <w:noProof/>
          </w:rPr>
          <w:fldChar w:fldCharType="begin"/>
        </w:r>
        <w:r w:rsidR="00322BC7" w:rsidRPr="00322BC7">
          <w:rPr>
            <w:noProof/>
          </w:rPr>
          <w:instrText xml:space="preserve"> PAGEREF _Toc97021886 \h </w:instrText>
        </w:r>
        <w:r w:rsidR="00322BC7" w:rsidRPr="00322BC7">
          <w:rPr>
            <w:noProof/>
          </w:rPr>
        </w:r>
        <w:r w:rsidR="00322BC7" w:rsidRPr="00322BC7">
          <w:rPr>
            <w:noProof/>
          </w:rPr>
          <w:fldChar w:fldCharType="separate"/>
        </w:r>
        <w:r w:rsidR="00322BC7" w:rsidRPr="00322BC7">
          <w:rPr>
            <w:noProof/>
          </w:rPr>
          <w:t>6</w:t>
        </w:r>
        <w:r w:rsidR="00322BC7" w:rsidRPr="00322BC7">
          <w:rPr>
            <w:noProof/>
          </w:rPr>
          <w:fldChar w:fldCharType="end"/>
        </w:r>
      </w:hyperlink>
    </w:p>
    <w:p w14:paraId="72F37867" w14:textId="441CBF55" w:rsidR="00322BC7" w:rsidRPr="00322BC7" w:rsidRDefault="00127E0E">
      <w:pPr>
        <w:pStyle w:val="11"/>
        <w:tabs>
          <w:tab w:val="right" w:leader="dot" w:pos="9344"/>
        </w:tabs>
        <w:rPr>
          <w:rFonts w:asciiTheme="minorHAnsi" w:eastAsiaTheme="minorEastAsia" w:hAnsiTheme="minorHAnsi" w:cstheme="minorBidi"/>
          <w:noProof/>
          <w:szCs w:val="22"/>
        </w:rPr>
      </w:pPr>
      <w:hyperlink w:anchor="_Toc97021887" w:history="1">
        <w:r w:rsidR="00322BC7" w:rsidRPr="00322BC7">
          <w:rPr>
            <w:rStyle w:val="affffb"/>
            <w:noProof/>
          </w:rPr>
          <w:t>附录</w:t>
        </w:r>
        <w:r w:rsidR="00322BC7">
          <w:rPr>
            <w:rStyle w:val="affffb"/>
            <w:noProof/>
          </w:rPr>
          <w:t>A</w:t>
        </w:r>
        <w:r w:rsidR="00322BC7" w:rsidRPr="00322BC7">
          <w:rPr>
            <w:rStyle w:val="affffb"/>
            <w:noProof/>
          </w:rPr>
          <w:t>（资料性）</w:t>
        </w:r>
        <w:r w:rsidR="00322BC7">
          <w:rPr>
            <w:rStyle w:val="affffb"/>
            <w:noProof/>
          </w:rPr>
          <w:t xml:space="preserve"> </w:t>
        </w:r>
        <w:r w:rsidR="00322BC7" w:rsidRPr="00322BC7">
          <w:rPr>
            <w:rStyle w:val="affffb"/>
            <w:noProof/>
          </w:rPr>
          <w:t xml:space="preserve"> 乡镇和农村生活污水处理设施管理巡检与维护信息表</w:t>
        </w:r>
        <w:r w:rsidR="00322BC7" w:rsidRPr="00322BC7">
          <w:rPr>
            <w:noProof/>
          </w:rPr>
          <w:tab/>
        </w:r>
        <w:r w:rsidR="00322BC7" w:rsidRPr="00322BC7">
          <w:rPr>
            <w:noProof/>
          </w:rPr>
          <w:fldChar w:fldCharType="begin"/>
        </w:r>
        <w:r w:rsidR="00322BC7" w:rsidRPr="00322BC7">
          <w:rPr>
            <w:noProof/>
          </w:rPr>
          <w:instrText xml:space="preserve"> PAGEREF _Toc97021887 \h </w:instrText>
        </w:r>
        <w:r w:rsidR="00322BC7" w:rsidRPr="00322BC7">
          <w:rPr>
            <w:noProof/>
          </w:rPr>
        </w:r>
        <w:r w:rsidR="00322BC7" w:rsidRPr="00322BC7">
          <w:rPr>
            <w:noProof/>
          </w:rPr>
          <w:fldChar w:fldCharType="separate"/>
        </w:r>
        <w:r w:rsidR="00322BC7" w:rsidRPr="00322BC7">
          <w:rPr>
            <w:noProof/>
          </w:rPr>
          <w:t>8</w:t>
        </w:r>
        <w:r w:rsidR="00322BC7" w:rsidRPr="00322BC7">
          <w:rPr>
            <w:noProof/>
          </w:rPr>
          <w:fldChar w:fldCharType="end"/>
        </w:r>
      </w:hyperlink>
    </w:p>
    <w:p w14:paraId="1EED0C3F" w14:textId="32FFD8D1" w:rsidR="00322BC7" w:rsidRPr="00322BC7" w:rsidRDefault="00322BC7" w:rsidP="00322BC7">
      <w:pPr>
        <w:pStyle w:val="affffffa"/>
        <w:spacing w:after="360"/>
        <w:sectPr w:rsidR="00322BC7" w:rsidRPr="00322BC7" w:rsidSect="00322BC7">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r w:rsidRPr="00322BC7">
        <w:fldChar w:fldCharType="end"/>
      </w:r>
    </w:p>
    <w:p w14:paraId="21A26EE0" w14:textId="71318F69" w:rsidR="003376CB" w:rsidRDefault="007B5093">
      <w:pPr>
        <w:pStyle w:val="a6"/>
        <w:spacing w:after="360"/>
      </w:pPr>
      <w:bookmarkStart w:id="23" w:name="_Toc97021878"/>
      <w:bookmarkStart w:id="24" w:name="BookMark2"/>
      <w:bookmarkEnd w:id="20"/>
      <w:r>
        <w:rPr>
          <w:spacing w:val="320"/>
        </w:rPr>
        <w:lastRenderedPageBreak/>
        <w:t>前</w:t>
      </w:r>
      <w:r>
        <w:t>言</w:t>
      </w:r>
      <w:bookmarkEnd w:id="21"/>
      <w:bookmarkEnd w:id="22"/>
      <w:bookmarkEnd w:id="23"/>
    </w:p>
    <w:p w14:paraId="6F84396D" w14:textId="77777777" w:rsidR="003376CB" w:rsidRDefault="007B5093">
      <w:pPr>
        <w:pStyle w:val="afffff5"/>
        <w:ind w:firstLine="420"/>
      </w:pPr>
      <w:r>
        <w:rPr>
          <w:rFonts w:hint="eastAsia"/>
        </w:rPr>
        <w:t>本文件按照GB/T 1.1—2020《标准化工作导则 第1部分：标准化文件的结构和起草规则》的规定起草。</w:t>
      </w:r>
    </w:p>
    <w:p w14:paraId="3E9BF153" w14:textId="77777777" w:rsidR="003376CB" w:rsidRDefault="007B5093">
      <w:pPr>
        <w:pStyle w:val="afffff5"/>
        <w:ind w:firstLine="420"/>
      </w:pPr>
      <w:r>
        <w:rPr>
          <w:rFonts w:hint="eastAsia"/>
        </w:rPr>
        <w:t>请注意本文件的某些内容可能涉及专利。本文件的发布机构不承担识别专利的责任。</w:t>
      </w:r>
    </w:p>
    <w:p w14:paraId="7F85D830" w14:textId="77777777" w:rsidR="003376CB" w:rsidRDefault="007B5093">
      <w:pPr>
        <w:pStyle w:val="afffff5"/>
        <w:ind w:firstLine="420"/>
      </w:pPr>
      <w:r>
        <w:rPr>
          <w:rFonts w:hint="eastAsia"/>
        </w:rPr>
        <w:t>本文件由</w:t>
      </w:r>
      <w:r>
        <w:rPr>
          <w:rFonts w:hAnsi="宋体" w:cs="宋体" w:hint="eastAsia"/>
          <w:color w:val="000000"/>
          <w:szCs w:val="21"/>
        </w:rPr>
        <w:t>广西壮族自治区环境保护产业协会</w:t>
      </w:r>
      <w:r>
        <w:rPr>
          <w:rFonts w:hint="eastAsia"/>
        </w:rPr>
        <w:t>提出</w:t>
      </w:r>
      <w:r w:rsidRPr="00FD1C63">
        <w:rPr>
          <w:rFonts w:hint="eastAsia"/>
        </w:rPr>
        <w:t>并归口。</w:t>
      </w:r>
    </w:p>
    <w:p w14:paraId="4CC39DE0" w14:textId="77777777" w:rsidR="003376CB" w:rsidRDefault="007B5093">
      <w:pPr>
        <w:pStyle w:val="afffff5"/>
        <w:ind w:firstLine="420"/>
      </w:pPr>
      <w:r>
        <w:rPr>
          <w:rFonts w:hint="eastAsia"/>
        </w:rPr>
        <w:t>本文件起草单位：</w:t>
      </w:r>
      <w:r>
        <w:rPr>
          <w:rFonts w:hAnsi="宋体" w:cs="宋体" w:hint="eastAsia"/>
          <w:color w:val="000000"/>
          <w:szCs w:val="21"/>
        </w:rPr>
        <w:t>桂润环境科技股份有限公司、广西碧清源环保投资有限公司、广西桦源环保科技有限公司、广西金妙松环保工程有限公司、华鸿水务集团股份有限公司、广西荣辉环境科技有限公司、广西威尔森环保科技开发有限公司、广西壮族自治区环境保护产业协会。</w:t>
      </w:r>
    </w:p>
    <w:p w14:paraId="078C7EB5" w14:textId="77777777" w:rsidR="003376CB" w:rsidRDefault="007B5093">
      <w:pPr>
        <w:pStyle w:val="afffff5"/>
        <w:ind w:firstLine="420"/>
      </w:pPr>
      <w:r>
        <w:rPr>
          <w:rFonts w:hint="eastAsia"/>
        </w:rPr>
        <w:t>本文件主要起草人：孙帮周、张勇、陈浩、李木金、林泰成、卢伟、黄成珊、覃霞、王晓飞、秦玉兰、黄付平、林金华、刘敦强、袁远业、刘奕炬、莫天政、黄光苠、黄智宁、冉健辉、蒙武平、周成军、覃仕志、覃勇宁、梁和国。</w:t>
      </w:r>
    </w:p>
    <w:p w14:paraId="33E5A18C" w14:textId="77777777" w:rsidR="003376CB" w:rsidRDefault="003376CB">
      <w:pPr>
        <w:pStyle w:val="afffff5"/>
        <w:ind w:firstLine="420"/>
      </w:pPr>
    </w:p>
    <w:p w14:paraId="0B734FC1" w14:textId="77777777" w:rsidR="003376CB" w:rsidRDefault="003376CB">
      <w:pPr>
        <w:pStyle w:val="afffff5"/>
        <w:ind w:firstLine="420"/>
        <w:sectPr w:rsidR="003376CB" w:rsidSect="00322BC7">
          <w:headerReference w:type="even" r:id="rId19"/>
          <w:headerReference w:type="default" r:id="rId20"/>
          <w:footerReference w:type="even" r:id="rId21"/>
          <w:footerReference w:type="default" r:id="rId22"/>
          <w:pgSz w:w="11906" w:h="16838"/>
          <w:pgMar w:top="2410" w:right="1134" w:bottom="1134" w:left="1134" w:header="1418" w:footer="1134" w:gutter="284"/>
          <w:pgNumType w:fmt="upperRoman"/>
          <w:cols w:space="425"/>
          <w:formProt w:val="0"/>
          <w:docGrid w:linePitch="312"/>
        </w:sectPr>
      </w:pPr>
    </w:p>
    <w:p w14:paraId="61C7550F" w14:textId="77777777" w:rsidR="003376CB" w:rsidRDefault="003376CB">
      <w:pPr>
        <w:spacing w:line="20" w:lineRule="exact"/>
        <w:jc w:val="center"/>
        <w:rPr>
          <w:rFonts w:ascii="黑体" w:eastAsia="黑体" w:hAnsi="黑体"/>
          <w:sz w:val="32"/>
          <w:szCs w:val="32"/>
        </w:rPr>
      </w:pPr>
      <w:bookmarkStart w:id="25" w:name="BookMark4"/>
      <w:bookmarkEnd w:id="24"/>
    </w:p>
    <w:p w14:paraId="37171843" w14:textId="77777777" w:rsidR="003376CB" w:rsidRDefault="003376CB">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0CE18D4226B2407C82B21D978E0CC89F"/>
        </w:placeholder>
      </w:sdtPr>
      <w:sdtEndPr/>
      <w:sdtContent>
        <w:p w14:paraId="0C0A86D4" w14:textId="77777777" w:rsidR="003376CB" w:rsidRDefault="007B5093">
          <w:pPr>
            <w:pStyle w:val="afffffffff8"/>
            <w:spacing w:beforeLines="100" w:before="240" w:afterLines="220" w:after="528"/>
          </w:pPr>
          <w:r>
            <w:rPr>
              <w:rFonts w:hint="eastAsia"/>
            </w:rPr>
            <w:t>乡镇和农村生活污水处理设施远程控制系统技术规范</w:t>
          </w:r>
        </w:p>
      </w:sdtContent>
    </w:sdt>
    <w:p w14:paraId="0AE3273F" w14:textId="77777777" w:rsidR="003376CB" w:rsidRDefault="007B5093">
      <w:pPr>
        <w:pStyle w:val="affc"/>
        <w:spacing w:before="240" w:after="240"/>
      </w:pPr>
      <w:bookmarkStart w:id="27" w:name="_Toc17233333"/>
      <w:bookmarkStart w:id="28" w:name="_Toc26648465"/>
      <w:bookmarkStart w:id="29" w:name="_Toc24884211"/>
      <w:bookmarkStart w:id="30" w:name="_Toc26718930"/>
      <w:bookmarkStart w:id="31" w:name="_Toc26986771"/>
      <w:bookmarkStart w:id="32" w:name="_Toc92785066"/>
      <w:bookmarkStart w:id="33" w:name="_Toc26986530"/>
      <w:bookmarkStart w:id="34" w:name="_Toc24884218"/>
      <w:bookmarkStart w:id="35" w:name="_Toc17233325"/>
      <w:bookmarkStart w:id="36" w:name="_Toc96932641"/>
      <w:bookmarkStart w:id="37" w:name="_Toc97021879"/>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47654027" w14:textId="359F0F3C" w:rsidR="003376CB" w:rsidRDefault="007B5093">
      <w:pPr>
        <w:pStyle w:val="afffff5"/>
        <w:ind w:firstLine="420"/>
        <w:rPr>
          <w:szCs w:val="22"/>
        </w:rPr>
      </w:pPr>
      <w:bookmarkStart w:id="38" w:name="_Toc24884219"/>
      <w:bookmarkStart w:id="39" w:name="_Toc26986531"/>
      <w:bookmarkStart w:id="40" w:name="_Toc26648466"/>
      <w:bookmarkStart w:id="41" w:name="_Toc26718931"/>
      <w:bookmarkStart w:id="42" w:name="_Toc26986772"/>
      <w:bookmarkStart w:id="43" w:name="_Toc24884212"/>
      <w:bookmarkStart w:id="44" w:name="_Toc17233326"/>
      <w:bookmarkStart w:id="45" w:name="_Toc17233334"/>
      <w:r>
        <w:rPr>
          <w:rFonts w:hint="eastAsia"/>
          <w:szCs w:val="22"/>
        </w:rPr>
        <w:t>本文件界定了乡镇和</w:t>
      </w:r>
      <w:r>
        <w:rPr>
          <w:rFonts w:hint="eastAsia"/>
        </w:rPr>
        <w:t>农村生活污水处理设施远程控制系统技术涉及的术语和定义，</w:t>
      </w:r>
      <w:r>
        <w:rPr>
          <w:rFonts w:hint="eastAsia"/>
          <w:szCs w:val="22"/>
        </w:rPr>
        <w:t>规定了总体要求、设施</w:t>
      </w:r>
      <w:r w:rsidR="00FD1C63">
        <w:rPr>
          <w:rFonts w:hint="eastAsia"/>
          <w:szCs w:val="22"/>
        </w:rPr>
        <w:t>分类</w:t>
      </w:r>
      <w:r>
        <w:rPr>
          <w:rFonts w:hint="eastAsia"/>
          <w:szCs w:val="22"/>
        </w:rPr>
        <w:t>及配置、管理平台建设、数据要求、运行维护和管理</w:t>
      </w:r>
      <w:r>
        <w:rPr>
          <w:rFonts w:hint="eastAsia"/>
        </w:rPr>
        <w:t>。</w:t>
      </w:r>
    </w:p>
    <w:p w14:paraId="125AEEB7" w14:textId="77777777" w:rsidR="003376CB" w:rsidRDefault="007B5093">
      <w:pPr>
        <w:pStyle w:val="afffff5"/>
        <w:ind w:firstLine="420"/>
      </w:pPr>
      <w:r>
        <w:rPr>
          <w:rFonts w:hint="eastAsia"/>
          <w:szCs w:val="22"/>
        </w:rPr>
        <w:t>本文件适用于广西行政区域内乡镇和</w:t>
      </w:r>
      <w:r>
        <w:rPr>
          <w:rFonts w:hint="eastAsia"/>
        </w:rPr>
        <w:t>农村生活污水处理设施远程控制系统的建设和运行维护。</w:t>
      </w:r>
    </w:p>
    <w:p w14:paraId="45848E17" w14:textId="77777777" w:rsidR="003376CB" w:rsidRDefault="007B5093">
      <w:pPr>
        <w:pStyle w:val="affc"/>
        <w:spacing w:before="240" w:after="240"/>
      </w:pPr>
      <w:bookmarkStart w:id="46" w:name="_Toc92785067"/>
      <w:bookmarkStart w:id="47" w:name="_Toc96932642"/>
      <w:bookmarkStart w:id="48" w:name="_Toc97021880"/>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C92CFD6B384F40A9AC5EC418392B23F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94BD742" w14:textId="77777777" w:rsidR="003376CB" w:rsidRDefault="007B5093">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D8DBCB8" w14:textId="77777777" w:rsidR="003376CB" w:rsidRDefault="007B5093">
      <w:pPr>
        <w:pStyle w:val="afffff5"/>
        <w:ind w:firstLine="420"/>
      </w:pPr>
      <w:r>
        <w:t xml:space="preserve">GB 18918  </w:t>
      </w:r>
      <w:r>
        <w:rPr>
          <w:rFonts w:hint="eastAsia"/>
        </w:rPr>
        <w:t>城镇污水处理厂污染物排放标准</w:t>
      </w:r>
    </w:p>
    <w:p w14:paraId="018DAC19" w14:textId="77777777" w:rsidR="003376CB" w:rsidRDefault="007B5093">
      <w:pPr>
        <w:pStyle w:val="afffff5"/>
        <w:ind w:firstLine="420"/>
      </w:pPr>
      <w:r>
        <w:t xml:space="preserve">GB/T 30269.901  </w:t>
      </w:r>
      <w:r>
        <w:rPr>
          <w:rFonts w:hint="eastAsia"/>
        </w:rPr>
        <w:t>信息技术</w:t>
      </w:r>
      <w:r>
        <w:t xml:space="preserve">  </w:t>
      </w:r>
      <w:r>
        <w:rPr>
          <w:rFonts w:hint="eastAsia"/>
        </w:rPr>
        <w:t xml:space="preserve">传感器网络 </w:t>
      </w:r>
      <w:r>
        <w:t xml:space="preserve"> </w:t>
      </w:r>
      <w:r>
        <w:rPr>
          <w:rFonts w:hint="eastAsia"/>
        </w:rPr>
        <w:t>第</w:t>
      </w:r>
      <w:r>
        <w:t>901</w:t>
      </w:r>
      <w:r>
        <w:rPr>
          <w:rFonts w:hint="eastAsia"/>
        </w:rPr>
        <w:t>部分：网关：通用技术要求</w:t>
      </w:r>
    </w:p>
    <w:p w14:paraId="330FF8F9" w14:textId="77777777" w:rsidR="003376CB" w:rsidRDefault="007B5093">
      <w:pPr>
        <w:pStyle w:val="afffff5"/>
        <w:ind w:firstLine="420"/>
      </w:pPr>
      <w:r>
        <w:t xml:space="preserve">GB/T 36478.2  </w:t>
      </w:r>
      <w:r>
        <w:rPr>
          <w:rFonts w:hint="eastAsia"/>
        </w:rPr>
        <w:t xml:space="preserve">物联网信息交换和共享 </w:t>
      </w:r>
      <w:r>
        <w:t xml:space="preserve"> </w:t>
      </w:r>
      <w:r>
        <w:rPr>
          <w:rFonts w:hint="eastAsia"/>
        </w:rPr>
        <w:t>第</w:t>
      </w:r>
      <w:r>
        <w:t>2</w:t>
      </w:r>
      <w:r>
        <w:rPr>
          <w:rFonts w:hint="eastAsia"/>
        </w:rPr>
        <w:t>部分：通用技术要求</w:t>
      </w:r>
    </w:p>
    <w:p w14:paraId="06CF43A6" w14:textId="37D36FE3" w:rsidR="003376CB" w:rsidRDefault="007B5093">
      <w:pPr>
        <w:pStyle w:val="afffff5"/>
        <w:ind w:firstLine="420"/>
      </w:pPr>
      <w:r>
        <w:t xml:space="preserve">GB/T 37032 </w:t>
      </w:r>
      <w:r w:rsidR="00FD1C63">
        <w:t xml:space="preserve"> </w:t>
      </w:r>
      <w:r>
        <w:rPr>
          <w:rFonts w:hint="eastAsia"/>
        </w:rPr>
        <w:t xml:space="preserve">物联网标识体系 </w:t>
      </w:r>
      <w:r w:rsidR="005213A4">
        <w:t xml:space="preserve"> </w:t>
      </w:r>
      <w:r>
        <w:rPr>
          <w:rFonts w:hint="eastAsia"/>
        </w:rPr>
        <w:t>总则</w:t>
      </w:r>
    </w:p>
    <w:p w14:paraId="5862F874" w14:textId="5BD736AD" w:rsidR="003376CB" w:rsidRDefault="007B5093">
      <w:pPr>
        <w:pStyle w:val="afffff5"/>
        <w:ind w:firstLine="420"/>
      </w:pPr>
      <w:r>
        <w:rPr>
          <w:rFonts w:hint="eastAsia"/>
        </w:rPr>
        <w:t>G</w:t>
      </w:r>
      <w:r>
        <w:t xml:space="preserve">B/T 37044 </w:t>
      </w:r>
      <w:r w:rsidR="00FD1C63">
        <w:t xml:space="preserve"> </w:t>
      </w:r>
      <w:r>
        <w:rPr>
          <w:rFonts w:hint="eastAsia"/>
        </w:rPr>
        <w:t xml:space="preserve">信息安全技术 </w:t>
      </w:r>
      <w:r w:rsidR="005213A4">
        <w:t xml:space="preserve"> </w:t>
      </w:r>
      <w:r>
        <w:rPr>
          <w:rFonts w:hint="eastAsia"/>
        </w:rPr>
        <w:t>物联网安全参考模型及通用要求</w:t>
      </w:r>
    </w:p>
    <w:p w14:paraId="67E264B9" w14:textId="453B30D2" w:rsidR="003376CB" w:rsidRDefault="007B5093">
      <w:pPr>
        <w:pStyle w:val="afffff5"/>
        <w:ind w:firstLine="420"/>
      </w:pPr>
      <w:r>
        <w:rPr>
          <w:rFonts w:hAnsi="宋体" w:hint="eastAsia"/>
        </w:rPr>
        <w:t>G</w:t>
      </w:r>
      <w:r>
        <w:rPr>
          <w:rFonts w:hAnsi="宋体"/>
        </w:rPr>
        <w:t xml:space="preserve">B/T 51347 </w:t>
      </w:r>
      <w:r w:rsidR="00FD1C63">
        <w:rPr>
          <w:rFonts w:hAnsi="宋体"/>
        </w:rPr>
        <w:t xml:space="preserve"> </w:t>
      </w:r>
      <w:r>
        <w:rPr>
          <w:rFonts w:hAnsi="宋体" w:hint="eastAsia"/>
        </w:rPr>
        <w:t>农村生活污水处理工程技术标准</w:t>
      </w:r>
      <w:r>
        <w:rPr>
          <w:rFonts w:hAnsi="宋体"/>
        </w:rPr>
        <w:t xml:space="preserve"> </w:t>
      </w:r>
    </w:p>
    <w:p w14:paraId="599DA2A9" w14:textId="77777777" w:rsidR="00665E48" w:rsidRDefault="00665E48" w:rsidP="00665E48">
      <w:pPr>
        <w:pStyle w:val="afffff5"/>
        <w:ind w:firstLine="420"/>
      </w:pPr>
      <w:r>
        <w:t xml:space="preserve">CJ/T 252  </w:t>
      </w:r>
      <w:r>
        <w:rPr>
          <w:rFonts w:hint="eastAsia"/>
        </w:rPr>
        <w:t>城镇排水水质水量在线监测系统技术要求</w:t>
      </w:r>
    </w:p>
    <w:p w14:paraId="733F08FC" w14:textId="77777777" w:rsidR="003376CB" w:rsidRDefault="007B5093">
      <w:pPr>
        <w:pStyle w:val="afffff5"/>
        <w:ind w:firstLine="420"/>
      </w:pPr>
      <w:r>
        <w:t xml:space="preserve">HJ 212  </w:t>
      </w:r>
      <w:r>
        <w:rPr>
          <w:rFonts w:hint="eastAsia"/>
        </w:rPr>
        <w:t>污染物在线监控（监测）系统数据传输标准</w:t>
      </w:r>
    </w:p>
    <w:p w14:paraId="102E1C53" w14:textId="77777777" w:rsidR="00665E48" w:rsidRDefault="00665E48" w:rsidP="00665E48">
      <w:pPr>
        <w:pStyle w:val="afffff5"/>
        <w:ind w:firstLine="420"/>
      </w:pPr>
      <w:r>
        <w:t xml:space="preserve">HJ/T 353  </w:t>
      </w:r>
      <w:r>
        <w:rPr>
          <w:rFonts w:hint="eastAsia"/>
        </w:rPr>
        <w:t>水污染源在线监测系统安装技术规范</w:t>
      </w:r>
    </w:p>
    <w:p w14:paraId="540150FA" w14:textId="77777777" w:rsidR="00665E48" w:rsidRDefault="00665E48" w:rsidP="00665E48">
      <w:pPr>
        <w:pStyle w:val="afffff5"/>
        <w:ind w:firstLine="420"/>
      </w:pPr>
      <w:r>
        <w:t xml:space="preserve">HJ/T 354  </w:t>
      </w:r>
      <w:r>
        <w:rPr>
          <w:rFonts w:hint="eastAsia"/>
        </w:rPr>
        <w:t>水污染源在线监测系统验收技术规范（试行）</w:t>
      </w:r>
    </w:p>
    <w:p w14:paraId="518C62D5" w14:textId="77777777" w:rsidR="00665E48" w:rsidRDefault="00665E48" w:rsidP="00665E48">
      <w:pPr>
        <w:pStyle w:val="afffff5"/>
        <w:ind w:firstLine="420"/>
      </w:pPr>
      <w:r>
        <w:t xml:space="preserve">HJ/T 355  </w:t>
      </w:r>
      <w:r>
        <w:rPr>
          <w:rFonts w:hint="eastAsia"/>
        </w:rPr>
        <w:t>水污染源在线检测系统运行与考核技术规范（试行）</w:t>
      </w:r>
    </w:p>
    <w:p w14:paraId="11B86152" w14:textId="77777777" w:rsidR="00665E48" w:rsidRDefault="00665E48" w:rsidP="00665E48">
      <w:pPr>
        <w:pStyle w:val="afffff5"/>
        <w:ind w:firstLine="420"/>
      </w:pPr>
      <w:r>
        <w:t xml:space="preserve">HJ/T 372  </w:t>
      </w:r>
      <w:r>
        <w:rPr>
          <w:rFonts w:hint="eastAsia"/>
        </w:rPr>
        <w:t>水质自动采样器技术要求及检测方法</w:t>
      </w:r>
    </w:p>
    <w:p w14:paraId="5448AE72" w14:textId="77777777" w:rsidR="003376CB" w:rsidRDefault="007B5093">
      <w:pPr>
        <w:pStyle w:val="afffff5"/>
        <w:ind w:leftChars="100" w:left="210" w:firstLineChars="100" w:firstLine="210"/>
      </w:pPr>
      <w:r>
        <w:rPr>
          <w:rFonts w:hint="eastAsia"/>
        </w:rPr>
        <w:t>H</w:t>
      </w:r>
      <w:r>
        <w:t xml:space="preserve">J 461  </w:t>
      </w:r>
      <w:r>
        <w:rPr>
          <w:rFonts w:hint="eastAsia"/>
        </w:rPr>
        <w:t>环境信息网络管理维护规范</w:t>
      </w:r>
      <w:r>
        <w:tab/>
      </w:r>
      <w:r>
        <w:tab/>
      </w:r>
    </w:p>
    <w:p w14:paraId="035931D8" w14:textId="77777777" w:rsidR="003376CB" w:rsidRDefault="007B5093">
      <w:pPr>
        <w:pStyle w:val="afffff5"/>
        <w:ind w:firstLine="420"/>
      </w:pPr>
      <w:r>
        <w:t xml:space="preserve">HJ 477  </w:t>
      </w:r>
      <w:r>
        <w:rPr>
          <w:rFonts w:hint="eastAsia"/>
        </w:rPr>
        <w:t>污染源在线自动监控（监测）数据采集传输技术要求</w:t>
      </w:r>
    </w:p>
    <w:p w14:paraId="0FD9EA90" w14:textId="77777777" w:rsidR="003376CB" w:rsidRDefault="007B5093">
      <w:pPr>
        <w:pStyle w:val="afffff5"/>
        <w:ind w:firstLine="420"/>
      </w:pPr>
      <w:r>
        <w:rPr>
          <w:rFonts w:hint="eastAsia"/>
        </w:rPr>
        <w:t>HJ 494</w:t>
      </w:r>
      <w:r>
        <w:t xml:space="preserve">  </w:t>
      </w:r>
      <w:r>
        <w:rPr>
          <w:rFonts w:hint="eastAsia"/>
        </w:rPr>
        <w:t>水质 采样技术指导</w:t>
      </w:r>
    </w:p>
    <w:p w14:paraId="3608478B" w14:textId="6D6ACD74" w:rsidR="003376CB" w:rsidRDefault="007B5093">
      <w:pPr>
        <w:pStyle w:val="afffff5"/>
        <w:ind w:firstLine="420"/>
      </w:pPr>
      <w:r>
        <w:t xml:space="preserve">HJ 928  </w:t>
      </w:r>
      <w:r>
        <w:rPr>
          <w:rFonts w:hint="eastAsia"/>
        </w:rPr>
        <w:t xml:space="preserve">环保物联网 </w:t>
      </w:r>
      <w:r w:rsidR="005213A4">
        <w:t xml:space="preserve"> </w:t>
      </w:r>
      <w:r>
        <w:rPr>
          <w:rFonts w:hint="eastAsia"/>
        </w:rPr>
        <w:t>总体框架</w:t>
      </w:r>
    </w:p>
    <w:p w14:paraId="76AD5FEE" w14:textId="53B6C292" w:rsidR="003376CB" w:rsidRDefault="007B5093">
      <w:pPr>
        <w:pStyle w:val="afffff5"/>
        <w:ind w:firstLine="420"/>
      </w:pPr>
      <w:r>
        <w:rPr>
          <w:rFonts w:hAnsi="宋体"/>
        </w:rPr>
        <w:t>HJ 2038</w:t>
      </w:r>
      <w:r>
        <w:t xml:space="preserve"> </w:t>
      </w:r>
      <w:r w:rsidR="00FD1C63">
        <w:t xml:space="preserve"> </w:t>
      </w:r>
      <w:r>
        <w:rPr>
          <w:rFonts w:hint="eastAsia"/>
        </w:rPr>
        <w:t>城镇污水处理厂运行监督管理技术规范</w:t>
      </w:r>
    </w:p>
    <w:p w14:paraId="547A74DB" w14:textId="50431DED" w:rsidR="003376CB" w:rsidRDefault="007B5093">
      <w:pPr>
        <w:pStyle w:val="afffff5"/>
        <w:ind w:firstLine="420"/>
      </w:pPr>
      <w:r>
        <w:rPr>
          <w:rFonts w:hint="eastAsia"/>
        </w:rPr>
        <w:t>D</w:t>
      </w:r>
      <w:r>
        <w:t>B45/</w:t>
      </w:r>
      <w:r w:rsidR="00665E48">
        <w:t xml:space="preserve">T </w:t>
      </w:r>
      <w:r>
        <w:t>2413</w:t>
      </w:r>
      <w:r w:rsidR="00FD1C63">
        <w:t xml:space="preserve">  </w:t>
      </w:r>
      <w:r>
        <w:rPr>
          <w:rFonts w:hint="eastAsia"/>
        </w:rPr>
        <w:t>农村生活污水处理设施水污染物排放标准</w:t>
      </w:r>
    </w:p>
    <w:p w14:paraId="78E1C8CE" w14:textId="77777777" w:rsidR="003376CB" w:rsidRDefault="007B5093">
      <w:pPr>
        <w:pStyle w:val="affc"/>
        <w:spacing w:before="240" w:after="240"/>
      </w:pPr>
      <w:bookmarkStart w:id="49" w:name="_Toc92785068"/>
      <w:bookmarkStart w:id="50" w:name="_Toc96932643"/>
      <w:bookmarkStart w:id="51" w:name="_Toc97021881"/>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59B49DA5B035473D89E3FA0CCD7E124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8E1701D" w14:textId="77777777" w:rsidR="003376CB" w:rsidRDefault="007B5093">
          <w:pPr>
            <w:pStyle w:val="afffff5"/>
            <w:ind w:firstLine="420"/>
          </w:pPr>
          <w:r>
            <w:t>下列术语和定义适用于本文件。</w:t>
          </w:r>
        </w:p>
      </w:sdtContent>
    </w:sdt>
    <w:p w14:paraId="4B96C3F4" w14:textId="77777777" w:rsidR="003376CB" w:rsidRDefault="007B5093">
      <w:pPr>
        <w:pStyle w:val="afffffffffff4"/>
        <w:ind w:left="420" w:hangingChars="200" w:hanging="420"/>
        <w:rPr>
          <w:rFonts w:ascii="黑体" w:eastAsia="黑体" w:hAnsi="黑体"/>
        </w:rPr>
      </w:pPr>
      <w:bookmarkStart w:id="53" w:name="_Toc49085545"/>
      <w:bookmarkStart w:id="54" w:name="_Toc25279"/>
      <w:bookmarkStart w:id="55" w:name="_Toc21338"/>
      <w:r>
        <w:rPr>
          <w:rFonts w:ascii="黑体" w:eastAsia="黑体" w:hAnsi="黑体"/>
          <w:color w:val="FF0000"/>
        </w:rPr>
        <w:br/>
      </w:r>
      <w:r>
        <w:rPr>
          <w:rFonts w:ascii="黑体" w:eastAsia="黑体" w:hAnsi="黑体" w:hint="eastAsia"/>
        </w:rPr>
        <w:t>乡镇和农村生活污水处理设施</w:t>
      </w:r>
      <w:r>
        <w:rPr>
          <w:rFonts w:ascii="黑体" w:eastAsia="黑体" w:hAnsi="黑体"/>
        </w:rPr>
        <w:t xml:space="preserve">  township and rural sewage treatment facilities</w:t>
      </w:r>
      <w:bookmarkEnd w:id="53"/>
      <w:bookmarkEnd w:id="54"/>
      <w:bookmarkEnd w:id="55"/>
    </w:p>
    <w:p w14:paraId="71E8430D" w14:textId="77777777" w:rsidR="003376CB" w:rsidRDefault="007B5093">
      <w:pPr>
        <w:pStyle w:val="afffff5"/>
        <w:ind w:firstLine="420"/>
      </w:pPr>
      <w:r>
        <w:rPr>
          <w:rFonts w:hint="eastAsia"/>
        </w:rPr>
        <w:t>对乡镇和农村生活污水进行处理的构筑物或设备，包括污水处理构筑物（设备）、配套管网和辅助设施。</w:t>
      </w:r>
    </w:p>
    <w:p w14:paraId="76613AA3" w14:textId="77777777" w:rsidR="003376CB" w:rsidRDefault="003376CB">
      <w:pPr>
        <w:pStyle w:val="afffffffffff4"/>
        <w:ind w:left="420" w:hangingChars="200" w:hanging="420"/>
      </w:pPr>
      <w:bookmarkStart w:id="56" w:name="_Toc20838"/>
      <w:bookmarkStart w:id="57" w:name="_Toc28836"/>
      <w:bookmarkStart w:id="58" w:name="_Toc49085546"/>
      <w:bookmarkStart w:id="59" w:name="_Toc9379"/>
      <w:bookmarkStart w:id="60" w:name="_Toc16623"/>
      <w:bookmarkStart w:id="61" w:name="_Toc4264"/>
      <w:bookmarkEnd w:id="56"/>
      <w:bookmarkEnd w:id="57"/>
      <w:bookmarkEnd w:id="58"/>
      <w:bookmarkEnd w:id="59"/>
      <w:bookmarkEnd w:id="60"/>
      <w:bookmarkEnd w:id="61"/>
    </w:p>
    <w:p w14:paraId="0B13753B" w14:textId="77777777" w:rsidR="003376CB" w:rsidRDefault="007B5093">
      <w:pPr>
        <w:pStyle w:val="afffffffffffb"/>
        <w:spacing w:beforeLines="0" w:afterLines="0"/>
        <w:ind w:firstLineChars="200" w:firstLine="420"/>
      </w:pPr>
      <w:bookmarkStart w:id="62" w:name="_Toc19178"/>
      <w:bookmarkStart w:id="63" w:name="_Toc49085547"/>
      <w:bookmarkStart w:id="64" w:name="_Toc14735"/>
      <w:r>
        <w:rPr>
          <w:rFonts w:hint="eastAsia"/>
        </w:rPr>
        <w:t>远程控制管理平台</w:t>
      </w:r>
      <w:bookmarkEnd w:id="62"/>
      <w:bookmarkEnd w:id="63"/>
      <w:bookmarkEnd w:id="64"/>
      <w:r>
        <w:rPr>
          <w:rFonts w:hint="eastAsia"/>
        </w:rPr>
        <w:t xml:space="preserve">  </w:t>
      </w:r>
      <w:r>
        <w:t>remote control management platform</w:t>
      </w:r>
    </w:p>
    <w:p w14:paraId="04850F36" w14:textId="2FEF924B" w:rsidR="003376CB" w:rsidRDefault="007B5093">
      <w:pPr>
        <w:pStyle w:val="afffff5"/>
        <w:ind w:firstLine="420"/>
      </w:pPr>
      <w:r>
        <w:rPr>
          <w:rFonts w:hint="eastAsia"/>
        </w:rPr>
        <w:t>主要由服务器和存储设备组成。乡镇和农村生活污水处理设施设备的基础信息、运行情况、进出水水质监测情况等各种信息通过现场采集，统一由物联网上传到远程控制管理中心，存储并处理数据、图像、视频等资料，并提供运算决策功能，可实现远程实时监控。</w:t>
      </w:r>
    </w:p>
    <w:p w14:paraId="7FA5359F" w14:textId="77777777" w:rsidR="003376CB" w:rsidRDefault="003376CB">
      <w:pPr>
        <w:pStyle w:val="afffffffffff4"/>
        <w:ind w:left="420" w:hangingChars="200" w:hanging="420"/>
      </w:pPr>
      <w:bookmarkStart w:id="65" w:name="_Toc17446"/>
      <w:bookmarkStart w:id="66" w:name="_Toc27272"/>
      <w:bookmarkStart w:id="67" w:name="_Toc19291"/>
      <w:bookmarkStart w:id="68" w:name="_Toc16739"/>
      <w:bookmarkStart w:id="69" w:name="_Toc49085548"/>
      <w:bookmarkEnd w:id="65"/>
      <w:bookmarkEnd w:id="66"/>
      <w:bookmarkEnd w:id="67"/>
      <w:bookmarkEnd w:id="68"/>
      <w:bookmarkEnd w:id="69"/>
    </w:p>
    <w:p w14:paraId="00071F02" w14:textId="38197788" w:rsidR="003376CB" w:rsidRDefault="007B5093">
      <w:pPr>
        <w:ind w:left="425"/>
        <w:rPr>
          <w:rFonts w:ascii="黑体" w:eastAsia="黑体"/>
          <w:kern w:val="0"/>
        </w:rPr>
      </w:pPr>
      <w:bookmarkStart w:id="70" w:name="_Toc49085549"/>
      <w:bookmarkStart w:id="71" w:name="_Toc17545"/>
      <w:r>
        <w:rPr>
          <w:rFonts w:eastAsia="黑体" w:hint="eastAsia"/>
          <w:color w:val="0D0D0D"/>
        </w:rPr>
        <w:lastRenderedPageBreak/>
        <w:t>展示控制端</w:t>
      </w:r>
      <w:r>
        <w:rPr>
          <w:rFonts w:ascii="黑体" w:eastAsia="黑体" w:hint="eastAsia"/>
          <w:kern w:val="0"/>
        </w:rPr>
        <w:t xml:space="preserve">  </w:t>
      </w:r>
      <w:r w:rsidR="00FD1C63">
        <w:rPr>
          <w:rFonts w:ascii="黑体" w:eastAsia="黑体" w:hint="eastAsia"/>
          <w:kern w:val="0"/>
        </w:rPr>
        <w:t>d</w:t>
      </w:r>
      <w:r w:rsidR="00FD1C63" w:rsidRPr="00FD1C63">
        <w:rPr>
          <w:rFonts w:ascii="黑体" w:eastAsia="黑体"/>
          <w:kern w:val="0"/>
        </w:rPr>
        <w:t>isplay control terminal</w:t>
      </w:r>
    </w:p>
    <w:bookmarkEnd w:id="70"/>
    <w:bookmarkEnd w:id="71"/>
    <w:p w14:paraId="2C3D4826" w14:textId="77777777" w:rsidR="003376CB" w:rsidRDefault="007B5093">
      <w:pPr>
        <w:pStyle w:val="afffffffffffa"/>
        <w:rPr>
          <w:rFonts w:hAnsi="Times New Roman"/>
        </w:rPr>
      </w:pPr>
      <w:r>
        <w:rPr>
          <w:rFonts w:hAnsi="Times New Roman" w:hint="eastAsia"/>
        </w:rPr>
        <w:t>装备有相关监管软件，随时可实现远程查找、监控、管理各乡镇和农村生活污水处理设施的展示控制终端。</w:t>
      </w:r>
    </w:p>
    <w:p w14:paraId="4605AB07" w14:textId="77777777" w:rsidR="003376CB" w:rsidRDefault="007B5093">
      <w:pPr>
        <w:pStyle w:val="affc"/>
        <w:spacing w:before="240" w:after="240"/>
      </w:pPr>
      <w:bookmarkStart w:id="72" w:name="_Toc26318"/>
      <w:bookmarkStart w:id="73" w:name="_Toc49085550"/>
      <w:bookmarkStart w:id="74" w:name="_Toc92785069"/>
      <w:bookmarkStart w:id="75" w:name="_Toc12263"/>
      <w:bookmarkStart w:id="76" w:name="_Toc11714"/>
      <w:bookmarkStart w:id="77" w:name="_Toc96932644"/>
      <w:bookmarkStart w:id="78" w:name="_Toc97021882"/>
      <w:bookmarkEnd w:id="72"/>
      <w:bookmarkEnd w:id="73"/>
      <w:r>
        <w:rPr>
          <w:rFonts w:hint="eastAsia"/>
        </w:rPr>
        <w:t>总体要求</w:t>
      </w:r>
      <w:bookmarkEnd w:id="74"/>
      <w:bookmarkEnd w:id="75"/>
      <w:bookmarkEnd w:id="76"/>
      <w:bookmarkEnd w:id="77"/>
      <w:bookmarkEnd w:id="78"/>
    </w:p>
    <w:p w14:paraId="3F740176" w14:textId="77777777" w:rsidR="003376CB" w:rsidRDefault="007B5093" w:rsidP="00DB4562">
      <w:pPr>
        <w:pStyle w:val="affffffffe"/>
      </w:pPr>
      <w:r>
        <w:rPr>
          <w:rFonts w:hint="eastAsia"/>
        </w:rPr>
        <w:t>乡镇生活污水处理设施水污染物排放控制应符合</w:t>
      </w:r>
      <w:r>
        <w:t>GB 18918</w:t>
      </w:r>
      <w:r>
        <w:rPr>
          <w:rFonts w:hint="eastAsia"/>
        </w:rPr>
        <w:t>的规定。</w:t>
      </w:r>
    </w:p>
    <w:p w14:paraId="6068E69B" w14:textId="721496A7" w:rsidR="003376CB" w:rsidRDefault="007B5093" w:rsidP="00DB4562">
      <w:pPr>
        <w:pStyle w:val="affffffffe"/>
      </w:pPr>
      <w:r>
        <w:rPr>
          <w:rFonts w:hint="eastAsia"/>
        </w:rPr>
        <w:t>农村生活污水处理设施水污染物排放控制应符合D</w:t>
      </w:r>
      <w:r>
        <w:t>B45/</w:t>
      </w:r>
      <w:r w:rsidR="00665E48">
        <w:t xml:space="preserve">T </w:t>
      </w:r>
      <w:r>
        <w:t>2413</w:t>
      </w:r>
      <w:r>
        <w:rPr>
          <w:rFonts w:hint="eastAsia"/>
        </w:rPr>
        <w:t>的规定。</w:t>
      </w:r>
    </w:p>
    <w:p w14:paraId="3363A0E0" w14:textId="77777777" w:rsidR="003376CB" w:rsidRDefault="007B5093" w:rsidP="00DB4562">
      <w:pPr>
        <w:pStyle w:val="affffffffe"/>
      </w:pPr>
      <w:r>
        <w:rPr>
          <w:rFonts w:hint="eastAsia"/>
          <w:szCs w:val="21"/>
        </w:rPr>
        <w:t>乡镇和农村生活污水处理设施的远程控制系统设计和开发应符合</w:t>
      </w:r>
      <w:r>
        <w:t>HJ 928</w:t>
      </w:r>
      <w:r>
        <w:rPr>
          <w:rFonts w:hint="eastAsia"/>
          <w:szCs w:val="21"/>
        </w:rPr>
        <w:t>的规定。</w:t>
      </w:r>
    </w:p>
    <w:p w14:paraId="101F7FAE" w14:textId="77777777" w:rsidR="003376CB" w:rsidRDefault="007B5093" w:rsidP="00DB4562">
      <w:pPr>
        <w:pStyle w:val="affffffffe"/>
      </w:pPr>
      <w:r>
        <w:rPr>
          <w:rFonts w:hint="eastAsia"/>
        </w:rPr>
        <w:t>乡镇和农村生活污水处理设施远程控制系统体系框架宜按图</w:t>
      </w:r>
      <w:r>
        <w:t>1</w:t>
      </w:r>
      <w:r>
        <w:rPr>
          <w:rFonts w:hint="eastAsia"/>
        </w:rPr>
        <w:t>的要求执行。</w:t>
      </w:r>
    </w:p>
    <w:p w14:paraId="2371E292" w14:textId="6E7FF6D3" w:rsidR="003376CB" w:rsidRDefault="004A6617">
      <w:pPr>
        <w:pStyle w:val="afffff5"/>
        <w:ind w:firstLine="420"/>
        <w:jc w:val="center"/>
      </w:pPr>
      <w:r>
        <w:rPr>
          <w:noProof/>
        </w:rPr>
        <w:drawing>
          <wp:inline distT="0" distB="0" distL="0" distR="0" wp14:anchorId="73229C91" wp14:editId="3F8D3C10">
            <wp:extent cx="4832482" cy="5766535"/>
            <wp:effectExtent l="0" t="0" r="635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71487" cy="5813079"/>
                    </a:xfrm>
                    <a:prstGeom prst="rect">
                      <a:avLst/>
                    </a:prstGeom>
                    <a:noFill/>
                    <a:ln>
                      <a:noFill/>
                    </a:ln>
                  </pic:spPr>
                </pic:pic>
              </a:graphicData>
            </a:graphic>
          </wp:inline>
        </w:drawing>
      </w:r>
    </w:p>
    <w:p w14:paraId="630DC2E5" w14:textId="77777777" w:rsidR="003376CB" w:rsidRDefault="007B5093">
      <w:pPr>
        <w:pStyle w:val="afd"/>
        <w:spacing w:before="120" w:after="120"/>
      </w:pPr>
      <w:bookmarkStart w:id="79" w:name="_Hlk19206203"/>
      <w:r>
        <w:rPr>
          <w:rFonts w:hint="eastAsia"/>
        </w:rPr>
        <w:t>乡镇和农村生活污水处理设施远程控制系统体系框架</w:t>
      </w:r>
    </w:p>
    <w:p w14:paraId="21FAAC73" w14:textId="77777777" w:rsidR="003376CB" w:rsidRDefault="007B5093">
      <w:pPr>
        <w:pStyle w:val="affc"/>
        <w:spacing w:before="240" w:after="240"/>
      </w:pPr>
      <w:bookmarkStart w:id="80" w:name="_Toc96932645"/>
      <w:bookmarkStart w:id="81" w:name="_Toc97021883"/>
      <w:bookmarkEnd w:id="79"/>
      <w:r>
        <w:rPr>
          <w:rFonts w:hint="eastAsia"/>
        </w:rPr>
        <w:t>设施分类及配置</w:t>
      </w:r>
      <w:bookmarkEnd w:id="80"/>
      <w:bookmarkEnd w:id="81"/>
    </w:p>
    <w:p w14:paraId="28B688C7" w14:textId="77777777" w:rsidR="003376CB" w:rsidRDefault="007B5093">
      <w:pPr>
        <w:pStyle w:val="affd"/>
        <w:spacing w:before="120" w:after="120"/>
        <w:rPr>
          <w:rFonts w:ascii="Times New Roman"/>
          <w:color w:val="0D0D0D"/>
        </w:rPr>
      </w:pPr>
      <w:bookmarkStart w:id="82" w:name="_Toc92785073"/>
      <w:r>
        <w:rPr>
          <w:rFonts w:ascii="Times New Roman" w:hint="eastAsia"/>
          <w:color w:val="0D0D0D"/>
        </w:rPr>
        <w:lastRenderedPageBreak/>
        <w:t>基本要求</w:t>
      </w:r>
      <w:bookmarkEnd w:id="82"/>
    </w:p>
    <w:p w14:paraId="7DA9FB54" w14:textId="77777777" w:rsidR="003376CB" w:rsidRDefault="007B5093" w:rsidP="00665E48">
      <w:pPr>
        <w:pStyle w:val="afffffffff1"/>
      </w:pPr>
      <w:r>
        <w:rPr>
          <w:rFonts w:hint="eastAsia"/>
        </w:rPr>
        <w:t>设施分为乡镇生活污水处理设施和农村生活污水处理设施。</w:t>
      </w:r>
    </w:p>
    <w:p w14:paraId="7D1BB8D4" w14:textId="77777777" w:rsidR="003376CB" w:rsidRDefault="007B5093" w:rsidP="00665E48">
      <w:pPr>
        <w:pStyle w:val="afffffffff1"/>
      </w:pPr>
      <w:r>
        <w:rPr>
          <w:rFonts w:hint="eastAsia"/>
        </w:rPr>
        <w:t>应实现设施的远程监控功能，功能宜包括但不限于设施设备运行监控、流量和水质数据采集、视频图像采集。</w:t>
      </w:r>
    </w:p>
    <w:p w14:paraId="2B8E8BD6" w14:textId="77777777" w:rsidR="003376CB" w:rsidRDefault="007B5093" w:rsidP="00665E48">
      <w:pPr>
        <w:pStyle w:val="afffffffff1"/>
      </w:pPr>
      <w:r>
        <w:rPr>
          <w:rFonts w:hint="eastAsia"/>
        </w:rPr>
        <w:t>应实现各类设施的数据采集、传输、处理与应用等功能。</w:t>
      </w:r>
    </w:p>
    <w:p w14:paraId="16975D19" w14:textId="77777777" w:rsidR="003376CB" w:rsidRDefault="007B5093">
      <w:pPr>
        <w:pStyle w:val="affd"/>
        <w:spacing w:before="120" w:after="120"/>
        <w:rPr>
          <w:rFonts w:ascii="Times New Roman"/>
          <w:color w:val="0D0D0D"/>
        </w:rPr>
      </w:pPr>
      <w:r>
        <w:rPr>
          <w:rFonts w:ascii="Times New Roman" w:hint="eastAsia"/>
          <w:color w:val="0D0D0D"/>
        </w:rPr>
        <w:t>配置</w:t>
      </w:r>
    </w:p>
    <w:p w14:paraId="47DB3F14" w14:textId="77777777" w:rsidR="003376CB" w:rsidRDefault="007B5093">
      <w:pPr>
        <w:pStyle w:val="affe"/>
        <w:spacing w:before="120" w:after="120"/>
      </w:pPr>
      <w:r>
        <w:rPr>
          <w:rFonts w:hint="eastAsia"/>
        </w:rPr>
        <w:t>各类设施的监测指标和设备配置见表1。</w:t>
      </w:r>
    </w:p>
    <w:p w14:paraId="410FC88B" w14:textId="77777777" w:rsidR="003376CB" w:rsidRDefault="007B5093">
      <w:pPr>
        <w:pStyle w:val="afffffffffffc"/>
        <w:numPr>
          <w:ilvl w:val="0"/>
          <w:numId w:val="16"/>
        </w:numPr>
        <w:spacing w:before="120" w:after="120"/>
        <w:rPr>
          <w:rFonts w:ascii="Times New Roman"/>
          <w:color w:val="0D0D0D"/>
        </w:rPr>
      </w:pPr>
      <w:r>
        <w:rPr>
          <w:rFonts w:hint="eastAsia"/>
        </w:rPr>
        <w:t>监测指标和设备配置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990"/>
        <w:gridCol w:w="2822"/>
        <w:gridCol w:w="2261"/>
        <w:gridCol w:w="2261"/>
      </w:tblGrid>
      <w:tr w:rsidR="003376CB" w14:paraId="4EBA5078" w14:textId="77777777">
        <w:trPr>
          <w:jc w:val="center"/>
        </w:trPr>
        <w:tc>
          <w:tcPr>
            <w:tcW w:w="0" w:type="auto"/>
            <w:tcBorders>
              <w:top w:val="single" w:sz="8" w:space="0" w:color="auto"/>
              <w:bottom w:val="single" w:sz="8" w:space="0" w:color="auto"/>
            </w:tcBorders>
            <w:vAlign w:val="center"/>
          </w:tcPr>
          <w:p w14:paraId="158D5404"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监测指标</w:t>
            </w:r>
          </w:p>
        </w:tc>
        <w:tc>
          <w:tcPr>
            <w:tcW w:w="0" w:type="auto"/>
            <w:tcBorders>
              <w:top w:val="single" w:sz="8" w:space="0" w:color="auto"/>
              <w:bottom w:val="single" w:sz="8" w:space="0" w:color="auto"/>
            </w:tcBorders>
            <w:vAlign w:val="center"/>
          </w:tcPr>
          <w:p w14:paraId="69DCD6EC"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设备配置</w:t>
            </w:r>
          </w:p>
        </w:tc>
        <w:tc>
          <w:tcPr>
            <w:tcW w:w="0" w:type="auto"/>
            <w:tcBorders>
              <w:top w:val="single" w:sz="8" w:space="0" w:color="auto"/>
              <w:bottom w:val="single" w:sz="8" w:space="0" w:color="auto"/>
            </w:tcBorders>
            <w:vAlign w:val="center"/>
          </w:tcPr>
          <w:p w14:paraId="582E01C9"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乡镇生活污水处理设施</w:t>
            </w:r>
          </w:p>
        </w:tc>
        <w:tc>
          <w:tcPr>
            <w:tcW w:w="0" w:type="auto"/>
            <w:tcBorders>
              <w:top w:val="single" w:sz="8" w:space="0" w:color="auto"/>
              <w:bottom w:val="single" w:sz="8" w:space="0" w:color="auto"/>
            </w:tcBorders>
            <w:vAlign w:val="center"/>
          </w:tcPr>
          <w:p w14:paraId="780764FE"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农村生活污水处理设施</w:t>
            </w:r>
          </w:p>
        </w:tc>
      </w:tr>
      <w:tr w:rsidR="003376CB" w14:paraId="63F8C9EE" w14:textId="77777777">
        <w:trPr>
          <w:jc w:val="center"/>
        </w:trPr>
        <w:tc>
          <w:tcPr>
            <w:tcW w:w="0" w:type="auto"/>
            <w:vMerge w:val="restart"/>
            <w:tcBorders>
              <w:top w:val="single" w:sz="8" w:space="0" w:color="auto"/>
            </w:tcBorders>
            <w:vAlign w:val="center"/>
          </w:tcPr>
          <w:p w14:paraId="5CADF085"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水流量</w:t>
            </w:r>
          </w:p>
        </w:tc>
        <w:tc>
          <w:tcPr>
            <w:tcW w:w="0" w:type="auto"/>
            <w:tcBorders>
              <w:top w:val="single" w:sz="8" w:space="0" w:color="auto"/>
            </w:tcBorders>
            <w:vAlign w:val="center"/>
          </w:tcPr>
          <w:p w14:paraId="17F111DC"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流量计</w:t>
            </w:r>
          </w:p>
        </w:tc>
        <w:tc>
          <w:tcPr>
            <w:tcW w:w="0" w:type="auto"/>
            <w:tcBorders>
              <w:top w:val="single" w:sz="8" w:space="0" w:color="auto"/>
            </w:tcBorders>
            <w:vAlign w:val="center"/>
          </w:tcPr>
          <w:p w14:paraId="1646DBD9"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tcBorders>
              <w:top w:val="single" w:sz="8" w:space="0" w:color="auto"/>
            </w:tcBorders>
            <w:vAlign w:val="center"/>
          </w:tcPr>
          <w:p w14:paraId="376CCCC7"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10587A3D" w14:textId="77777777">
        <w:trPr>
          <w:jc w:val="center"/>
        </w:trPr>
        <w:tc>
          <w:tcPr>
            <w:tcW w:w="0" w:type="auto"/>
            <w:vMerge/>
            <w:vAlign w:val="center"/>
          </w:tcPr>
          <w:p w14:paraId="5A678EEB"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51E2B6F2"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水位仪</w:t>
            </w:r>
          </w:p>
        </w:tc>
        <w:tc>
          <w:tcPr>
            <w:tcW w:w="0" w:type="auto"/>
            <w:vAlign w:val="center"/>
          </w:tcPr>
          <w:p w14:paraId="01913922"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3B499150"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48C6B663" w14:textId="77777777">
        <w:trPr>
          <w:trHeight w:val="233"/>
          <w:jc w:val="center"/>
        </w:trPr>
        <w:tc>
          <w:tcPr>
            <w:tcW w:w="0" w:type="auto"/>
            <w:vMerge w:val="restart"/>
            <w:vAlign w:val="center"/>
          </w:tcPr>
          <w:p w14:paraId="2D5642BD"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水质</w:t>
            </w:r>
            <w:r>
              <w:rPr>
                <w:rFonts w:hAnsi="宋体" w:hint="eastAsia"/>
                <w:color w:val="0D0D0D"/>
                <w:sz w:val="18"/>
                <w:szCs w:val="18"/>
                <w:vertAlign w:val="superscript"/>
              </w:rPr>
              <w:t>a</w:t>
            </w:r>
          </w:p>
        </w:tc>
        <w:tc>
          <w:tcPr>
            <w:tcW w:w="0" w:type="auto"/>
            <w:vAlign w:val="center"/>
          </w:tcPr>
          <w:p w14:paraId="614B1890"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温度计</w:t>
            </w:r>
          </w:p>
        </w:tc>
        <w:tc>
          <w:tcPr>
            <w:tcW w:w="0" w:type="auto"/>
            <w:vAlign w:val="center"/>
          </w:tcPr>
          <w:p w14:paraId="18FA263B"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4F9957B6" w14:textId="77777777" w:rsidR="003376CB" w:rsidRDefault="007B5093">
            <w:pPr>
              <w:pStyle w:val="afffffffffffa"/>
              <w:ind w:firstLineChars="0" w:firstLine="0"/>
              <w:jc w:val="center"/>
              <w:rPr>
                <w:rFonts w:hAnsi="宋体"/>
                <w:color w:val="0D0D0D"/>
                <w:sz w:val="18"/>
                <w:szCs w:val="18"/>
              </w:rPr>
            </w:pPr>
            <w:r>
              <w:rPr>
                <w:b/>
              </w:rPr>
              <w:t>—</w:t>
            </w:r>
          </w:p>
        </w:tc>
      </w:tr>
      <w:tr w:rsidR="003376CB" w14:paraId="35CB0487" w14:textId="77777777">
        <w:trPr>
          <w:jc w:val="center"/>
        </w:trPr>
        <w:tc>
          <w:tcPr>
            <w:tcW w:w="0" w:type="auto"/>
            <w:vMerge/>
            <w:vAlign w:val="center"/>
          </w:tcPr>
          <w:p w14:paraId="0A4FC291"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30E7FCE8" w14:textId="77777777" w:rsidR="003376CB" w:rsidRDefault="007B5093">
            <w:pPr>
              <w:pStyle w:val="afffffffffffa"/>
              <w:ind w:firstLineChars="0" w:firstLine="0"/>
              <w:jc w:val="center"/>
              <w:rPr>
                <w:rFonts w:hAnsi="宋体"/>
                <w:color w:val="0D0D0D"/>
                <w:sz w:val="18"/>
                <w:szCs w:val="18"/>
              </w:rPr>
            </w:pPr>
            <w:r>
              <w:rPr>
                <w:rFonts w:hAnsi="宋体"/>
                <w:color w:val="0D0D0D"/>
                <w:sz w:val="18"/>
                <w:szCs w:val="18"/>
              </w:rPr>
              <w:t>pH</w:t>
            </w:r>
            <w:r>
              <w:rPr>
                <w:rFonts w:hAnsi="宋体" w:hint="eastAsia"/>
                <w:color w:val="0D0D0D"/>
                <w:sz w:val="18"/>
                <w:szCs w:val="18"/>
              </w:rPr>
              <w:t>水质自动分析仪</w:t>
            </w:r>
          </w:p>
        </w:tc>
        <w:tc>
          <w:tcPr>
            <w:tcW w:w="0" w:type="auto"/>
            <w:vAlign w:val="center"/>
          </w:tcPr>
          <w:p w14:paraId="4EDE2E04"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3C983236" w14:textId="77777777" w:rsidR="003376CB" w:rsidRDefault="007B5093">
            <w:pPr>
              <w:pStyle w:val="afffffffffffa"/>
              <w:ind w:firstLineChars="0" w:firstLine="0"/>
              <w:jc w:val="center"/>
              <w:rPr>
                <w:rFonts w:hAnsi="宋体"/>
                <w:color w:val="0D0D0D"/>
                <w:sz w:val="18"/>
                <w:szCs w:val="18"/>
              </w:rPr>
            </w:pPr>
            <w:r>
              <w:rPr>
                <w:b/>
              </w:rPr>
              <w:t>—</w:t>
            </w:r>
          </w:p>
        </w:tc>
      </w:tr>
      <w:tr w:rsidR="003376CB" w14:paraId="26DE12B2" w14:textId="77777777">
        <w:trPr>
          <w:jc w:val="center"/>
        </w:trPr>
        <w:tc>
          <w:tcPr>
            <w:tcW w:w="0" w:type="auto"/>
            <w:vMerge/>
            <w:vAlign w:val="center"/>
          </w:tcPr>
          <w:p w14:paraId="487990C0"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7AB2EA31" w14:textId="77777777" w:rsidR="003376CB" w:rsidRDefault="007B5093">
            <w:pPr>
              <w:widowControl/>
              <w:adjustRightInd/>
              <w:spacing w:line="240" w:lineRule="auto"/>
              <w:jc w:val="center"/>
              <w:rPr>
                <w:rFonts w:ascii="宋体" w:hAnsi="宋体"/>
                <w:color w:val="0D0D0D"/>
                <w:kern w:val="0"/>
                <w:sz w:val="18"/>
                <w:szCs w:val="18"/>
              </w:rPr>
            </w:pPr>
            <w:r>
              <w:rPr>
                <w:rFonts w:ascii="宋体" w:hAnsi="宋体" w:hint="eastAsia"/>
                <w:color w:val="0D0D0D"/>
                <w:kern w:val="0"/>
                <w:sz w:val="18"/>
                <w:szCs w:val="18"/>
              </w:rPr>
              <w:t>S</w:t>
            </w:r>
            <w:r>
              <w:rPr>
                <w:rFonts w:ascii="宋体" w:hAnsi="宋体"/>
                <w:color w:val="0D0D0D"/>
                <w:kern w:val="0"/>
                <w:sz w:val="18"/>
                <w:szCs w:val="18"/>
              </w:rPr>
              <w:t>S</w:t>
            </w:r>
            <w:r>
              <w:rPr>
                <w:rFonts w:ascii="宋体" w:hAnsi="宋体" w:hint="eastAsia"/>
                <w:color w:val="0D0D0D"/>
                <w:kern w:val="0"/>
                <w:sz w:val="18"/>
                <w:szCs w:val="18"/>
              </w:rPr>
              <w:t>水质自动分析仪</w:t>
            </w:r>
          </w:p>
        </w:tc>
        <w:tc>
          <w:tcPr>
            <w:tcW w:w="0" w:type="auto"/>
            <w:vAlign w:val="center"/>
          </w:tcPr>
          <w:p w14:paraId="3CCF4ED7" w14:textId="77777777" w:rsidR="003376CB" w:rsidRDefault="007B5093">
            <w:pPr>
              <w:pStyle w:val="afffffffffffa"/>
              <w:ind w:firstLineChars="0" w:firstLine="0"/>
              <w:jc w:val="center"/>
              <w:rPr>
                <w:rFonts w:hAnsi="宋体"/>
                <w:color w:val="0D0D0D"/>
                <w:sz w:val="18"/>
                <w:szCs w:val="18"/>
              </w:rPr>
            </w:pPr>
            <w:r>
              <w:rPr>
                <w:b/>
              </w:rPr>
              <w:t>—</w:t>
            </w:r>
          </w:p>
        </w:tc>
        <w:tc>
          <w:tcPr>
            <w:tcW w:w="0" w:type="auto"/>
            <w:vAlign w:val="center"/>
          </w:tcPr>
          <w:p w14:paraId="78105D74" w14:textId="77777777" w:rsidR="003376CB" w:rsidRDefault="007B5093">
            <w:pPr>
              <w:pStyle w:val="afffffffffffa"/>
              <w:ind w:firstLineChars="0" w:firstLine="0"/>
              <w:jc w:val="center"/>
              <w:rPr>
                <w:rFonts w:hAnsi="宋体"/>
                <w:color w:val="0D0D0D"/>
                <w:sz w:val="18"/>
                <w:szCs w:val="18"/>
              </w:rPr>
            </w:pPr>
            <w:r>
              <w:rPr>
                <w:b/>
              </w:rPr>
              <w:t>—</w:t>
            </w:r>
          </w:p>
        </w:tc>
      </w:tr>
      <w:tr w:rsidR="003376CB" w14:paraId="508467FE" w14:textId="77777777">
        <w:trPr>
          <w:jc w:val="center"/>
        </w:trPr>
        <w:tc>
          <w:tcPr>
            <w:tcW w:w="0" w:type="auto"/>
            <w:vMerge/>
            <w:vAlign w:val="center"/>
          </w:tcPr>
          <w:p w14:paraId="307FEB57"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367436AF" w14:textId="77777777" w:rsidR="003376CB" w:rsidRDefault="007B5093">
            <w:pPr>
              <w:pStyle w:val="afffffffffffa"/>
              <w:ind w:firstLineChars="0" w:firstLine="0"/>
              <w:jc w:val="center"/>
              <w:rPr>
                <w:rFonts w:hAnsi="宋体"/>
                <w:color w:val="0D0D0D"/>
                <w:sz w:val="18"/>
                <w:szCs w:val="18"/>
              </w:rPr>
            </w:pPr>
            <w:r>
              <w:rPr>
                <w:rFonts w:hAnsi="宋体"/>
                <w:color w:val="0D0D0D"/>
                <w:sz w:val="18"/>
                <w:szCs w:val="18"/>
              </w:rPr>
              <w:t>COD</w:t>
            </w:r>
            <w:r>
              <w:rPr>
                <w:rFonts w:hAnsi="宋体"/>
                <w:color w:val="0D0D0D"/>
                <w:sz w:val="18"/>
                <w:szCs w:val="18"/>
                <w:vertAlign w:val="subscript"/>
              </w:rPr>
              <w:t>Cr</w:t>
            </w:r>
            <w:r>
              <w:rPr>
                <w:rFonts w:hAnsi="宋体" w:hint="eastAsia"/>
                <w:color w:val="0D0D0D"/>
                <w:sz w:val="18"/>
                <w:szCs w:val="18"/>
              </w:rPr>
              <w:t>水质自动分析仪</w:t>
            </w:r>
          </w:p>
        </w:tc>
        <w:tc>
          <w:tcPr>
            <w:tcW w:w="0" w:type="auto"/>
            <w:vAlign w:val="center"/>
          </w:tcPr>
          <w:p w14:paraId="23629564"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1809F18D" w14:textId="77777777" w:rsidR="003376CB" w:rsidRDefault="007B5093">
            <w:pPr>
              <w:pStyle w:val="afffffffffffa"/>
              <w:ind w:firstLineChars="0" w:firstLine="0"/>
              <w:jc w:val="center"/>
              <w:rPr>
                <w:rFonts w:hAnsi="宋体"/>
                <w:color w:val="0D0D0D"/>
                <w:sz w:val="18"/>
                <w:szCs w:val="18"/>
              </w:rPr>
            </w:pPr>
            <w:r>
              <w:rPr>
                <w:b/>
              </w:rPr>
              <w:t>—</w:t>
            </w:r>
          </w:p>
        </w:tc>
      </w:tr>
      <w:tr w:rsidR="003376CB" w14:paraId="3F544828" w14:textId="77777777">
        <w:trPr>
          <w:jc w:val="center"/>
        </w:trPr>
        <w:tc>
          <w:tcPr>
            <w:tcW w:w="0" w:type="auto"/>
            <w:vMerge/>
            <w:vAlign w:val="center"/>
          </w:tcPr>
          <w:p w14:paraId="029656D7"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5C8E283B"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NH</w:t>
            </w:r>
            <w:r>
              <w:rPr>
                <w:rFonts w:hAnsi="宋体" w:hint="eastAsia"/>
                <w:color w:val="0D0D0D"/>
                <w:sz w:val="18"/>
                <w:szCs w:val="18"/>
                <w:vertAlign w:val="subscript"/>
              </w:rPr>
              <w:t>3</w:t>
            </w:r>
            <w:r>
              <w:rPr>
                <w:rFonts w:hAnsi="宋体" w:hint="eastAsia"/>
                <w:color w:val="0D0D0D"/>
                <w:sz w:val="18"/>
                <w:szCs w:val="18"/>
              </w:rPr>
              <w:t>-N 水质自动分析仪</w:t>
            </w:r>
          </w:p>
        </w:tc>
        <w:tc>
          <w:tcPr>
            <w:tcW w:w="0" w:type="auto"/>
            <w:vAlign w:val="center"/>
          </w:tcPr>
          <w:p w14:paraId="54AA4D21" w14:textId="77777777" w:rsidR="003376CB" w:rsidRDefault="007B5093">
            <w:pPr>
              <w:pStyle w:val="afffffffffffa"/>
              <w:ind w:firstLineChars="0" w:firstLine="0"/>
              <w:jc w:val="center"/>
              <w:rPr>
                <w:rFonts w:hAnsi="宋体"/>
                <w:color w:val="0D0D0D"/>
                <w:sz w:val="18"/>
                <w:szCs w:val="18"/>
              </w:rPr>
            </w:pPr>
            <w:r>
              <w:rPr>
                <w:b/>
              </w:rPr>
              <w:t>—</w:t>
            </w:r>
          </w:p>
        </w:tc>
        <w:tc>
          <w:tcPr>
            <w:tcW w:w="0" w:type="auto"/>
            <w:vAlign w:val="center"/>
          </w:tcPr>
          <w:p w14:paraId="245DD8D6" w14:textId="77777777" w:rsidR="003376CB" w:rsidRDefault="007B5093">
            <w:pPr>
              <w:pStyle w:val="afffffffffffa"/>
              <w:ind w:firstLineChars="0" w:firstLine="0"/>
              <w:jc w:val="center"/>
              <w:rPr>
                <w:rFonts w:hAnsi="宋体"/>
                <w:color w:val="0D0D0D"/>
                <w:sz w:val="18"/>
                <w:szCs w:val="18"/>
              </w:rPr>
            </w:pPr>
            <w:r>
              <w:rPr>
                <w:b/>
              </w:rPr>
              <w:t>—</w:t>
            </w:r>
          </w:p>
        </w:tc>
      </w:tr>
      <w:tr w:rsidR="003376CB" w14:paraId="79AFEA2F" w14:textId="77777777">
        <w:trPr>
          <w:jc w:val="center"/>
        </w:trPr>
        <w:tc>
          <w:tcPr>
            <w:tcW w:w="0" w:type="auto"/>
            <w:vMerge/>
            <w:vAlign w:val="center"/>
          </w:tcPr>
          <w:p w14:paraId="1F610C23"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691B59E1"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T</w:t>
            </w:r>
            <w:r>
              <w:rPr>
                <w:rFonts w:hAnsi="宋体"/>
                <w:color w:val="0D0D0D"/>
                <w:sz w:val="18"/>
                <w:szCs w:val="18"/>
              </w:rPr>
              <w:t>N</w:t>
            </w:r>
            <w:r>
              <w:rPr>
                <w:rFonts w:hAnsi="宋体" w:hint="eastAsia"/>
                <w:color w:val="0D0D0D"/>
                <w:sz w:val="18"/>
                <w:szCs w:val="18"/>
              </w:rPr>
              <w:t xml:space="preserve"> 水质自动分析仪</w:t>
            </w:r>
          </w:p>
        </w:tc>
        <w:tc>
          <w:tcPr>
            <w:tcW w:w="0" w:type="auto"/>
            <w:vAlign w:val="center"/>
          </w:tcPr>
          <w:p w14:paraId="5953EB4C" w14:textId="77777777" w:rsidR="003376CB" w:rsidRDefault="007B5093">
            <w:pPr>
              <w:pStyle w:val="afffffffffffa"/>
              <w:ind w:firstLineChars="0" w:firstLine="0"/>
              <w:jc w:val="center"/>
              <w:rPr>
                <w:rFonts w:hAnsi="宋体"/>
                <w:color w:val="0D0D0D"/>
                <w:sz w:val="18"/>
                <w:szCs w:val="18"/>
              </w:rPr>
            </w:pPr>
            <w:r>
              <w:rPr>
                <w:b/>
              </w:rPr>
              <w:t>—</w:t>
            </w:r>
          </w:p>
        </w:tc>
        <w:tc>
          <w:tcPr>
            <w:tcW w:w="0" w:type="auto"/>
            <w:vAlign w:val="center"/>
          </w:tcPr>
          <w:p w14:paraId="0376A54B"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7A6AEBAA" w14:textId="77777777">
        <w:trPr>
          <w:jc w:val="center"/>
        </w:trPr>
        <w:tc>
          <w:tcPr>
            <w:tcW w:w="0" w:type="auto"/>
            <w:vMerge/>
            <w:vAlign w:val="center"/>
          </w:tcPr>
          <w:p w14:paraId="6CB81943"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6DAE19D8"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TP 水质自动分析仪</w:t>
            </w:r>
          </w:p>
        </w:tc>
        <w:tc>
          <w:tcPr>
            <w:tcW w:w="0" w:type="auto"/>
            <w:vAlign w:val="center"/>
          </w:tcPr>
          <w:p w14:paraId="4B227312" w14:textId="77777777" w:rsidR="003376CB" w:rsidRDefault="007B5093">
            <w:pPr>
              <w:pStyle w:val="afffffffffffa"/>
              <w:ind w:firstLineChars="0" w:firstLine="0"/>
              <w:jc w:val="center"/>
              <w:rPr>
                <w:rFonts w:hAnsi="宋体"/>
                <w:color w:val="0D0D0D"/>
                <w:sz w:val="18"/>
                <w:szCs w:val="18"/>
              </w:rPr>
            </w:pPr>
            <w:r>
              <w:rPr>
                <w:b/>
              </w:rPr>
              <w:t>—</w:t>
            </w:r>
          </w:p>
        </w:tc>
        <w:tc>
          <w:tcPr>
            <w:tcW w:w="0" w:type="auto"/>
            <w:vAlign w:val="center"/>
          </w:tcPr>
          <w:p w14:paraId="03A56045"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1B9FD161" w14:textId="77777777">
        <w:trPr>
          <w:jc w:val="center"/>
        </w:trPr>
        <w:tc>
          <w:tcPr>
            <w:tcW w:w="0" w:type="auto"/>
            <w:vMerge w:val="restart"/>
            <w:vAlign w:val="center"/>
          </w:tcPr>
          <w:p w14:paraId="72DFC63A"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设施</w:t>
            </w:r>
            <w:r>
              <w:rPr>
                <w:rFonts w:hAnsi="宋体"/>
                <w:color w:val="0D0D0D"/>
                <w:sz w:val="18"/>
                <w:szCs w:val="18"/>
              </w:rPr>
              <w:t>/</w:t>
            </w:r>
            <w:r>
              <w:rPr>
                <w:rFonts w:hAnsi="宋体" w:hint="eastAsia"/>
                <w:color w:val="0D0D0D"/>
                <w:sz w:val="18"/>
                <w:szCs w:val="18"/>
              </w:rPr>
              <w:t>设备运行监控</w:t>
            </w:r>
          </w:p>
        </w:tc>
        <w:tc>
          <w:tcPr>
            <w:tcW w:w="0" w:type="auto"/>
            <w:vAlign w:val="center"/>
          </w:tcPr>
          <w:p w14:paraId="0DC48773"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设备保护器</w:t>
            </w:r>
          </w:p>
        </w:tc>
        <w:tc>
          <w:tcPr>
            <w:tcW w:w="0" w:type="auto"/>
            <w:vAlign w:val="center"/>
          </w:tcPr>
          <w:p w14:paraId="478CFB4D"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06919F7A"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5E1638A9" w14:textId="77777777">
        <w:trPr>
          <w:jc w:val="center"/>
        </w:trPr>
        <w:tc>
          <w:tcPr>
            <w:tcW w:w="0" w:type="auto"/>
            <w:vMerge/>
            <w:vAlign w:val="center"/>
          </w:tcPr>
          <w:p w14:paraId="5D3049B5"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20888BEF"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设备运行状态监测器</w:t>
            </w:r>
          </w:p>
        </w:tc>
        <w:tc>
          <w:tcPr>
            <w:tcW w:w="0" w:type="auto"/>
            <w:vAlign w:val="center"/>
          </w:tcPr>
          <w:p w14:paraId="316D07DF"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3ED3CAC2"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6A226A08" w14:textId="77777777">
        <w:trPr>
          <w:jc w:val="center"/>
        </w:trPr>
        <w:tc>
          <w:tcPr>
            <w:tcW w:w="0" w:type="auto"/>
            <w:vMerge/>
            <w:vAlign w:val="center"/>
          </w:tcPr>
          <w:p w14:paraId="1588907A"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331B4D12"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电能表</w:t>
            </w:r>
          </w:p>
        </w:tc>
        <w:tc>
          <w:tcPr>
            <w:tcW w:w="0" w:type="auto"/>
            <w:vAlign w:val="center"/>
          </w:tcPr>
          <w:p w14:paraId="39688095"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7919B42F" w14:textId="77777777" w:rsidR="003376CB" w:rsidRDefault="007B5093">
            <w:pPr>
              <w:pStyle w:val="afffffffffffa"/>
              <w:ind w:firstLineChars="0" w:firstLine="0"/>
              <w:jc w:val="center"/>
              <w:rPr>
                <w:rFonts w:hAnsi="宋体"/>
                <w:color w:val="0D0D0D"/>
                <w:sz w:val="18"/>
                <w:szCs w:val="18"/>
              </w:rPr>
            </w:pPr>
            <w:r>
              <w:rPr>
                <w:b/>
              </w:rPr>
              <w:t>—</w:t>
            </w:r>
          </w:p>
        </w:tc>
      </w:tr>
      <w:tr w:rsidR="003376CB" w14:paraId="4CE1A9A7" w14:textId="77777777">
        <w:trPr>
          <w:trHeight w:val="43"/>
          <w:jc w:val="center"/>
        </w:trPr>
        <w:tc>
          <w:tcPr>
            <w:tcW w:w="0" w:type="auto"/>
            <w:vMerge/>
            <w:vAlign w:val="center"/>
          </w:tcPr>
          <w:p w14:paraId="454A9198"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58C04225"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电流变送器</w:t>
            </w:r>
          </w:p>
        </w:tc>
        <w:tc>
          <w:tcPr>
            <w:tcW w:w="0" w:type="auto"/>
            <w:vAlign w:val="center"/>
          </w:tcPr>
          <w:p w14:paraId="62B65BAF"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08E8250A" w14:textId="77777777" w:rsidR="003376CB" w:rsidRDefault="007B5093">
            <w:pPr>
              <w:pStyle w:val="afffffffffffa"/>
              <w:ind w:firstLineChars="0" w:firstLine="0"/>
              <w:jc w:val="center"/>
              <w:rPr>
                <w:rFonts w:hAnsi="宋体"/>
                <w:color w:val="0D0D0D"/>
                <w:sz w:val="18"/>
                <w:szCs w:val="18"/>
              </w:rPr>
            </w:pPr>
            <w:r>
              <w:rPr>
                <w:b/>
              </w:rPr>
              <w:t>—</w:t>
            </w:r>
          </w:p>
        </w:tc>
      </w:tr>
      <w:tr w:rsidR="003376CB" w14:paraId="535CCA01" w14:textId="77777777">
        <w:trPr>
          <w:jc w:val="center"/>
        </w:trPr>
        <w:tc>
          <w:tcPr>
            <w:tcW w:w="0" w:type="auto"/>
            <w:vMerge/>
            <w:vAlign w:val="center"/>
          </w:tcPr>
          <w:p w14:paraId="08364E47"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2665AEC5"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网络高清摄像头</w:t>
            </w:r>
          </w:p>
        </w:tc>
        <w:tc>
          <w:tcPr>
            <w:tcW w:w="0" w:type="auto"/>
            <w:vAlign w:val="center"/>
          </w:tcPr>
          <w:p w14:paraId="25EE7F27"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4990CEDD"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5D6DE8C6" w14:textId="77777777">
        <w:trPr>
          <w:jc w:val="center"/>
        </w:trPr>
        <w:tc>
          <w:tcPr>
            <w:tcW w:w="0" w:type="auto"/>
            <w:vMerge w:val="restart"/>
            <w:vAlign w:val="center"/>
          </w:tcPr>
          <w:p w14:paraId="29BE5A69"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数据采集与传输</w:t>
            </w:r>
          </w:p>
        </w:tc>
        <w:tc>
          <w:tcPr>
            <w:tcW w:w="0" w:type="auto"/>
            <w:vAlign w:val="center"/>
          </w:tcPr>
          <w:p w14:paraId="069F4404"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数据采集传输仪</w:t>
            </w:r>
          </w:p>
        </w:tc>
        <w:tc>
          <w:tcPr>
            <w:tcW w:w="0" w:type="auto"/>
            <w:vAlign w:val="center"/>
          </w:tcPr>
          <w:p w14:paraId="27010713"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6D793187"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02F4EDFF" w14:textId="77777777">
        <w:trPr>
          <w:jc w:val="center"/>
        </w:trPr>
        <w:tc>
          <w:tcPr>
            <w:tcW w:w="0" w:type="auto"/>
            <w:vMerge/>
            <w:vAlign w:val="center"/>
          </w:tcPr>
          <w:p w14:paraId="5C87E0F3" w14:textId="77777777" w:rsidR="003376CB" w:rsidRDefault="003376CB">
            <w:pPr>
              <w:pStyle w:val="afffffffffffa"/>
              <w:ind w:firstLineChars="0" w:firstLine="0"/>
              <w:jc w:val="center"/>
              <w:rPr>
                <w:rFonts w:hAnsi="宋体"/>
                <w:color w:val="0D0D0D"/>
                <w:sz w:val="18"/>
                <w:szCs w:val="18"/>
              </w:rPr>
            </w:pPr>
          </w:p>
        </w:tc>
        <w:tc>
          <w:tcPr>
            <w:tcW w:w="0" w:type="auto"/>
            <w:vAlign w:val="center"/>
          </w:tcPr>
          <w:p w14:paraId="63CDAF21"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网关</w:t>
            </w:r>
          </w:p>
        </w:tc>
        <w:tc>
          <w:tcPr>
            <w:tcW w:w="0" w:type="auto"/>
            <w:vAlign w:val="center"/>
          </w:tcPr>
          <w:p w14:paraId="64C4718F"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5F455C5B"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13466EC8" w14:textId="77777777">
        <w:trPr>
          <w:jc w:val="center"/>
        </w:trPr>
        <w:tc>
          <w:tcPr>
            <w:tcW w:w="0" w:type="auto"/>
            <w:vAlign w:val="center"/>
          </w:tcPr>
          <w:p w14:paraId="095B0870"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设备箱安防</w:t>
            </w:r>
          </w:p>
        </w:tc>
        <w:tc>
          <w:tcPr>
            <w:tcW w:w="0" w:type="auto"/>
            <w:vAlign w:val="center"/>
          </w:tcPr>
          <w:p w14:paraId="045F5808"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红外高清图像传感器</w:t>
            </w:r>
          </w:p>
        </w:tc>
        <w:tc>
          <w:tcPr>
            <w:tcW w:w="0" w:type="auto"/>
            <w:vAlign w:val="center"/>
          </w:tcPr>
          <w:p w14:paraId="58C0DCDF"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vAlign w:val="center"/>
          </w:tcPr>
          <w:p w14:paraId="79E64DDF"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5BD3F9BB" w14:textId="77777777">
        <w:trPr>
          <w:jc w:val="center"/>
        </w:trPr>
        <w:tc>
          <w:tcPr>
            <w:tcW w:w="0" w:type="auto"/>
            <w:tcBorders>
              <w:bottom w:val="single" w:sz="8" w:space="0" w:color="auto"/>
            </w:tcBorders>
            <w:vAlign w:val="center"/>
          </w:tcPr>
          <w:p w14:paraId="1014B16C"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考勤</w:t>
            </w:r>
          </w:p>
        </w:tc>
        <w:tc>
          <w:tcPr>
            <w:tcW w:w="0" w:type="auto"/>
            <w:tcBorders>
              <w:bottom w:val="single" w:sz="8" w:space="0" w:color="auto"/>
            </w:tcBorders>
            <w:vAlign w:val="center"/>
          </w:tcPr>
          <w:p w14:paraId="04E729A5"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智能电子工牌/终端定位考勤</w:t>
            </w:r>
          </w:p>
        </w:tc>
        <w:tc>
          <w:tcPr>
            <w:tcW w:w="0" w:type="auto"/>
            <w:tcBorders>
              <w:bottom w:val="single" w:sz="8" w:space="0" w:color="auto"/>
            </w:tcBorders>
            <w:vAlign w:val="center"/>
          </w:tcPr>
          <w:p w14:paraId="33355544"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c>
          <w:tcPr>
            <w:tcW w:w="0" w:type="auto"/>
            <w:tcBorders>
              <w:bottom w:val="single" w:sz="8" w:space="0" w:color="auto"/>
            </w:tcBorders>
            <w:vAlign w:val="center"/>
          </w:tcPr>
          <w:p w14:paraId="2014DFA1" w14:textId="77777777" w:rsidR="003376CB" w:rsidRDefault="007B5093">
            <w:pPr>
              <w:pStyle w:val="afffffffffffa"/>
              <w:ind w:firstLineChars="0" w:firstLine="0"/>
              <w:jc w:val="center"/>
              <w:rPr>
                <w:rFonts w:hAnsi="宋体"/>
                <w:color w:val="0D0D0D"/>
                <w:sz w:val="18"/>
                <w:szCs w:val="18"/>
              </w:rPr>
            </w:pPr>
            <w:r>
              <w:rPr>
                <w:rFonts w:hAnsi="宋体" w:hint="eastAsia"/>
                <w:color w:val="0D0D0D"/>
                <w:sz w:val="18"/>
                <w:szCs w:val="18"/>
              </w:rPr>
              <w:t>√</w:t>
            </w:r>
          </w:p>
        </w:tc>
      </w:tr>
      <w:tr w:rsidR="003376CB" w14:paraId="69C59D13" w14:textId="77777777">
        <w:trPr>
          <w:jc w:val="center"/>
        </w:trPr>
        <w:tc>
          <w:tcPr>
            <w:tcW w:w="0" w:type="auto"/>
            <w:gridSpan w:val="4"/>
            <w:tcBorders>
              <w:top w:val="single" w:sz="8" w:space="0" w:color="auto"/>
              <w:bottom w:val="single" w:sz="8" w:space="0" w:color="auto"/>
            </w:tcBorders>
            <w:vAlign w:val="center"/>
          </w:tcPr>
          <w:p w14:paraId="6E205765" w14:textId="77777777" w:rsidR="003376CB" w:rsidRDefault="007B5093">
            <w:pPr>
              <w:pStyle w:val="afff2"/>
            </w:pPr>
            <w:r>
              <w:t>“</w:t>
            </w:r>
            <w:r>
              <w:rPr>
                <w:b/>
              </w:rPr>
              <w:t>√</w:t>
            </w:r>
            <w:r>
              <w:t>”</w:t>
            </w:r>
            <w:r>
              <w:rPr>
                <w:rFonts w:hint="eastAsia"/>
              </w:rPr>
              <w:t>表示应配置，</w:t>
            </w:r>
            <w:r>
              <w:t>“</w:t>
            </w:r>
            <w:r>
              <w:rPr>
                <w:b/>
              </w:rPr>
              <w:t>—</w:t>
            </w:r>
            <w:r>
              <w:t>”</w:t>
            </w:r>
            <w:r>
              <w:rPr>
                <w:rFonts w:hint="eastAsia"/>
              </w:rPr>
              <w:t>表示可选，“/”表示不要求。</w:t>
            </w:r>
          </w:p>
        </w:tc>
      </w:tr>
      <w:tr w:rsidR="003376CB" w14:paraId="59AD6A6F" w14:textId="77777777">
        <w:trPr>
          <w:jc w:val="center"/>
        </w:trPr>
        <w:tc>
          <w:tcPr>
            <w:tcW w:w="0" w:type="auto"/>
            <w:gridSpan w:val="4"/>
            <w:tcBorders>
              <w:top w:val="single" w:sz="8" w:space="0" w:color="auto"/>
              <w:bottom w:val="single" w:sz="8" w:space="0" w:color="auto"/>
            </w:tcBorders>
            <w:shd w:val="clear" w:color="auto" w:fill="auto"/>
            <w:vAlign w:val="center"/>
          </w:tcPr>
          <w:p w14:paraId="5D27C495" w14:textId="77777777" w:rsidR="003376CB" w:rsidRDefault="007B5093">
            <w:pPr>
              <w:pStyle w:val="af4"/>
              <w:numPr>
                <w:ilvl w:val="0"/>
                <w:numId w:val="0"/>
              </w:numPr>
              <w:ind w:leftChars="255" w:left="715" w:hangingChars="100" w:hanging="180"/>
              <w:jc w:val="both"/>
              <w:rPr>
                <w:rStyle w:val="affffc"/>
                <w:vertAlign w:val="baseline"/>
              </w:rPr>
            </w:pPr>
            <w:r w:rsidRPr="004A6617">
              <w:rPr>
                <w:rFonts w:hint="eastAsia"/>
                <w:vertAlign w:val="superscript"/>
              </w:rPr>
              <w:t>a</w:t>
            </w:r>
            <w:r w:rsidRPr="004A6617">
              <w:rPr>
                <w:rFonts w:hint="eastAsia"/>
              </w:rPr>
              <w:t>其中</w:t>
            </w:r>
            <w:r>
              <w:rPr>
                <w:rStyle w:val="affffc"/>
                <w:rFonts w:hint="eastAsia"/>
                <w:vertAlign w:val="baseline"/>
              </w:rPr>
              <w:t>自动采样应符合HJ/T 372的相关要求，水质分析人工采样应符合</w:t>
            </w:r>
            <w:r>
              <w:rPr>
                <w:rStyle w:val="affffc"/>
                <w:vertAlign w:val="baseline"/>
              </w:rPr>
              <w:t>HJ 494</w:t>
            </w:r>
            <w:r>
              <w:rPr>
                <w:rStyle w:val="affffc"/>
                <w:rFonts w:hint="eastAsia"/>
                <w:vertAlign w:val="baseline"/>
              </w:rPr>
              <w:t>的相关规定</w:t>
            </w:r>
            <w:r>
              <w:rPr>
                <w:rFonts w:hint="eastAsia"/>
              </w:rPr>
              <w:t>；</w:t>
            </w:r>
            <w:r>
              <w:rPr>
                <w:rFonts w:hint="eastAsia"/>
                <w:color w:val="0D0D0D"/>
                <w:szCs w:val="18"/>
              </w:rPr>
              <w:t>乡镇生活污水处理设施</w:t>
            </w:r>
            <w:r>
              <w:rPr>
                <w:rFonts w:hint="eastAsia"/>
              </w:rPr>
              <w:t>应按</w:t>
            </w:r>
            <w:r>
              <w:t>GB</w:t>
            </w:r>
            <w:r>
              <w:rPr>
                <w:rFonts w:hint="eastAsia"/>
              </w:rPr>
              <w:t xml:space="preserve"> </w:t>
            </w:r>
            <w:r>
              <w:t>18918</w:t>
            </w:r>
            <w:r>
              <w:rPr>
                <w:rFonts w:hint="eastAsia"/>
              </w:rPr>
              <w:t>的规定安装p</w:t>
            </w:r>
            <w:r>
              <w:t>H</w:t>
            </w:r>
            <w:r>
              <w:rPr>
                <w:rFonts w:hint="eastAsia"/>
              </w:rPr>
              <w:t>、水温、</w:t>
            </w:r>
            <w:r>
              <w:rPr>
                <w:color w:val="0D0D0D"/>
                <w:kern w:val="0"/>
                <w:szCs w:val="18"/>
              </w:rPr>
              <w:t>COD</w:t>
            </w:r>
            <w:r>
              <w:rPr>
                <w:rFonts w:hint="eastAsia"/>
                <w:color w:val="0D0D0D"/>
                <w:kern w:val="0"/>
                <w:szCs w:val="18"/>
              </w:rPr>
              <w:t>的在线监测装置，</w:t>
            </w:r>
            <w:r>
              <w:rPr>
                <w:rFonts w:hint="eastAsia"/>
              </w:rPr>
              <w:t>其他水质指标</w:t>
            </w:r>
            <w:r>
              <w:rPr>
                <w:rFonts w:hint="eastAsia"/>
                <w:color w:val="0D0D0D"/>
                <w:kern w:val="0"/>
                <w:szCs w:val="18"/>
              </w:rPr>
              <w:t>在线监测装置</w:t>
            </w:r>
            <w:r>
              <w:rPr>
                <w:rFonts w:hint="eastAsia"/>
              </w:rPr>
              <w:t>可参照</w:t>
            </w:r>
            <w:r>
              <w:t>GB</w:t>
            </w:r>
            <w:r>
              <w:rPr>
                <w:rFonts w:hint="eastAsia"/>
              </w:rPr>
              <w:t xml:space="preserve"> </w:t>
            </w:r>
            <w:r>
              <w:t>18918</w:t>
            </w:r>
            <w:r>
              <w:rPr>
                <w:rFonts w:hint="eastAsia"/>
              </w:rPr>
              <w:t>和当地地方政策要求选取；农村生活污水处理设施可参照D</w:t>
            </w:r>
            <w:r>
              <w:t>B45/2413</w:t>
            </w:r>
            <w:r>
              <w:rPr>
                <w:rFonts w:hint="eastAsia"/>
              </w:rPr>
              <w:t>和当地地方政策要求选取水质指标在</w:t>
            </w:r>
            <w:r>
              <w:rPr>
                <w:rFonts w:hint="eastAsia"/>
                <w:color w:val="0D0D0D"/>
                <w:kern w:val="0"/>
                <w:szCs w:val="18"/>
              </w:rPr>
              <w:t>线监测装置安装</w:t>
            </w:r>
            <w:r>
              <w:rPr>
                <w:rFonts w:hint="eastAsia"/>
              </w:rPr>
              <w:t>。</w:t>
            </w:r>
          </w:p>
        </w:tc>
      </w:tr>
    </w:tbl>
    <w:p w14:paraId="6CD90A26" w14:textId="77777777" w:rsidR="003376CB" w:rsidRDefault="007B5093">
      <w:pPr>
        <w:pStyle w:val="affe"/>
        <w:spacing w:before="120" w:after="120"/>
      </w:pPr>
      <w:r>
        <w:rPr>
          <w:rFonts w:hint="eastAsia"/>
        </w:rPr>
        <w:t>各类设施的设备相关技术要求见表2。</w:t>
      </w:r>
    </w:p>
    <w:p w14:paraId="5D674E3C" w14:textId="77777777" w:rsidR="003376CB" w:rsidRDefault="007B5093">
      <w:pPr>
        <w:pStyle w:val="aff2"/>
        <w:spacing w:before="120" w:after="120"/>
      </w:pPr>
      <w:r>
        <w:rPr>
          <w:rFonts w:hint="eastAsia"/>
        </w:rPr>
        <w:t>配置设备的技术要求</w:t>
      </w:r>
    </w:p>
    <w:tbl>
      <w:tblPr>
        <w:tblW w:w="95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825"/>
        <w:gridCol w:w="6695"/>
      </w:tblGrid>
      <w:tr w:rsidR="003376CB" w14:paraId="171223CF" w14:textId="77777777">
        <w:tc>
          <w:tcPr>
            <w:tcW w:w="2825" w:type="dxa"/>
            <w:tcBorders>
              <w:top w:val="single" w:sz="8" w:space="0" w:color="auto"/>
              <w:bottom w:val="single" w:sz="8" w:space="0" w:color="auto"/>
            </w:tcBorders>
            <w:vAlign w:val="center"/>
          </w:tcPr>
          <w:p w14:paraId="5F314C81" w14:textId="77777777" w:rsidR="003376CB" w:rsidRDefault="007B5093">
            <w:pPr>
              <w:jc w:val="center"/>
              <w:rPr>
                <w:rFonts w:ascii="宋体"/>
                <w:bCs/>
                <w:color w:val="0D0D0D"/>
                <w:sz w:val="18"/>
                <w:szCs w:val="18"/>
              </w:rPr>
            </w:pPr>
            <w:r>
              <w:rPr>
                <w:rFonts w:ascii="宋体" w:hAnsi="宋体" w:hint="eastAsia"/>
                <w:bCs/>
                <w:color w:val="0D0D0D"/>
                <w:sz w:val="18"/>
                <w:szCs w:val="18"/>
              </w:rPr>
              <w:t>设备名称</w:t>
            </w:r>
          </w:p>
        </w:tc>
        <w:tc>
          <w:tcPr>
            <w:tcW w:w="6695" w:type="dxa"/>
            <w:tcBorders>
              <w:top w:val="single" w:sz="8" w:space="0" w:color="auto"/>
              <w:bottom w:val="single" w:sz="8" w:space="0" w:color="auto"/>
            </w:tcBorders>
            <w:vAlign w:val="center"/>
          </w:tcPr>
          <w:p w14:paraId="0150E29C" w14:textId="77777777" w:rsidR="003376CB" w:rsidRDefault="007B5093">
            <w:pPr>
              <w:jc w:val="center"/>
              <w:rPr>
                <w:rFonts w:ascii="宋体"/>
                <w:bCs/>
                <w:color w:val="0D0D0D"/>
                <w:sz w:val="18"/>
                <w:szCs w:val="18"/>
              </w:rPr>
            </w:pPr>
            <w:r>
              <w:rPr>
                <w:rFonts w:ascii="宋体" w:hAnsi="宋体" w:hint="eastAsia"/>
                <w:bCs/>
                <w:color w:val="0D0D0D"/>
                <w:sz w:val="18"/>
                <w:szCs w:val="18"/>
              </w:rPr>
              <w:t>技术要求</w:t>
            </w:r>
          </w:p>
        </w:tc>
      </w:tr>
      <w:tr w:rsidR="003376CB" w14:paraId="097DD283" w14:textId="77777777">
        <w:tc>
          <w:tcPr>
            <w:tcW w:w="2825" w:type="dxa"/>
            <w:tcBorders>
              <w:top w:val="single" w:sz="8" w:space="0" w:color="auto"/>
            </w:tcBorders>
            <w:vAlign w:val="center"/>
          </w:tcPr>
          <w:p w14:paraId="2DF48B53" w14:textId="77777777" w:rsidR="003376CB" w:rsidRDefault="007B5093">
            <w:pPr>
              <w:jc w:val="center"/>
              <w:rPr>
                <w:rFonts w:ascii="宋体"/>
                <w:color w:val="0D0D0D"/>
                <w:sz w:val="18"/>
                <w:szCs w:val="18"/>
              </w:rPr>
            </w:pPr>
            <w:r>
              <w:rPr>
                <w:rFonts w:ascii="宋体" w:hAnsi="宋体" w:hint="eastAsia"/>
                <w:color w:val="0D0D0D"/>
                <w:sz w:val="18"/>
                <w:szCs w:val="18"/>
              </w:rPr>
              <w:t>流量计</w:t>
            </w:r>
          </w:p>
        </w:tc>
        <w:tc>
          <w:tcPr>
            <w:tcW w:w="6695" w:type="dxa"/>
            <w:vMerge w:val="restart"/>
            <w:tcBorders>
              <w:top w:val="single" w:sz="8" w:space="0" w:color="auto"/>
            </w:tcBorders>
            <w:vAlign w:val="center"/>
          </w:tcPr>
          <w:p w14:paraId="1991CD4D" w14:textId="77777777" w:rsidR="003376CB" w:rsidRDefault="007B5093">
            <w:pPr>
              <w:spacing w:line="240" w:lineRule="auto"/>
              <w:jc w:val="center"/>
              <w:rPr>
                <w:rFonts w:ascii="宋体"/>
                <w:color w:val="0D0D0D"/>
                <w:sz w:val="18"/>
                <w:szCs w:val="18"/>
              </w:rPr>
            </w:pPr>
            <w:r>
              <w:rPr>
                <w:rFonts w:ascii="宋体" w:hAnsi="宋体" w:hint="eastAsia"/>
                <w:color w:val="0D0D0D"/>
                <w:sz w:val="18"/>
                <w:szCs w:val="18"/>
              </w:rPr>
              <w:t>仪器安装、验收、运行与考核等可参考</w:t>
            </w:r>
            <w:r>
              <w:rPr>
                <w:rFonts w:ascii="宋体" w:hAnsi="宋体"/>
                <w:color w:val="0D0D0D"/>
                <w:sz w:val="18"/>
                <w:szCs w:val="18"/>
              </w:rPr>
              <w:t>HJ/T 353</w:t>
            </w:r>
            <w:r>
              <w:rPr>
                <w:rFonts w:ascii="宋体" w:hAnsi="宋体" w:hint="eastAsia"/>
                <w:color w:val="0D0D0D"/>
                <w:sz w:val="18"/>
                <w:szCs w:val="18"/>
              </w:rPr>
              <w:t>、</w:t>
            </w:r>
            <w:r>
              <w:rPr>
                <w:rFonts w:ascii="宋体" w:hAnsi="宋体"/>
                <w:color w:val="0D0D0D"/>
                <w:sz w:val="18"/>
                <w:szCs w:val="18"/>
              </w:rPr>
              <w:t>HJ/T 354</w:t>
            </w:r>
            <w:r>
              <w:rPr>
                <w:rFonts w:ascii="宋体" w:hAnsi="宋体" w:hint="eastAsia"/>
                <w:color w:val="0D0D0D"/>
                <w:sz w:val="18"/>
                <w:szCs w:val="18"/>
              </w:rPr>
              <w:t>、</w:t>
            </w:r>
            <w:r>
              <w:rPr>
                <w:rFonts w:ascii="宋体" w:hAnsi="宋体"/>
                <w:color w:val="0D0D0D"/>
                <w:sz w:val="18"/>
                <w:szCs w:val="18"/>
              </w:rPr>
              <w:t>HJ/T 355</w:t>
            </w:r>
            <w:r>
              <w:rPr>
                <w:rFonts w:ascii="宋体" w:hAnsi="宋体" w:hint="eastAsia"/>
                <w:color w:val="0D0D0D"/>
                <w:sz w:val="18"/>
                <w:szCs w:val="18"/>
              </w:rPr>
              <w:t>的相关要求；水质水量在线监测系统技术要求宜符合CJ/T 252的规定。</w:t>
            </w:r>
          </w:p>
        </w:tc>
      </w:tr>
      <w:tr w:rsidR="003376CB" w14:paraId="1417F7BF" w14:textId="77777777">
        <w:tc>
          <w:tcPr>
            <w:tcW w:w="2825" w:type="dxa"/>
            <w:tcBorders>
              <w:top w:val="single" w:sz="8" w:space="0" w:color="auto"/>
            </w:tcBorders>
            <w:vAlign w:val="center"/>
          </w:tcPr>
          <w:p w14:paraId="3B01AB04" w14:textId="77777777" w:rsidR="003376CB" w:rsidRDefault="007B5093">
            <w:pPr>
              <w:jc w:val="center"/>
              <w:rPr>
                <w:rFonts w:ascii="宋体" w:hAnsi="宋体"/>
                <w:color w:val="0D0D0D"/>
                <w:sz w:val="18"/>
                <w:szCs w:val="18"/>
              </w:rPr>
            </w:pPr>
            <w:r>
              <w:rPr>
                <w:rFonts w:ascii="宋体" w:hAnsi="宋体" w:hint="eastAsia"/>
                <w:color w:val="0D0D0D"/>
                <w:sz w:val="18"/>
                <w:szCs w:val="18"/>
              </w:rPr>
              <w:t>温度计</w:t>
            </w:r>
          </w:p>
        </w:tc>
        <w:tc>
          <w:tcPr>
            <w:tcW w:w="6695" w:type="dxa"/>
            <w:vMerge/>
            <w:tcBorders>
              <w:top w:val="single" w:sz="8" w:space="0" w:color="auto"/>
            </w:tcBorders>
            <w:vAlign w:val="center"/>
          </w:tcPr>
          <w:p w14:paraId="4A0A9C38" w14:textId="77777777" w:rsidR="003376CB" w:rsidRDefault="003376CB">
            <w:pPr>
              <w:spacing w:line="240" w:lineRule="auto"/>
              <w:jc w:val="center"/>
              <w:rPr>
                <w:rFonts w:ascii="宋体" w:hAnsi="宋体"/>
                <w:color w:val="0D0D0D"/>
                <w:sz w:val="18"/>
                <w:szCs w:val="18"/>
              </w:rPr>
            </w:pPr>
          </w:p>
        </w:tc>
      </w:tr>
      <w:tr w:rsidR="003376CB" w14:paraId="774B3B5E" w14:textId="77777777">
        <w:tc>
          <w:tcPr>
            <w:tcW w:w="2825" w:type="dxa"/>
            <w:vAlign w:val="center"/>
          </w:tcPr>
          <w:p w14:paraId="76882756" w14:textId="77777777" w:rsidR="003376CB" w:rsidRDefault="007B5093">
            <w:pPr>
              <w:jc w:val="center"/>
              <w:rPr>
                <w:rFonts w:ascii="宋体"/>
                <w:color w:val="0D0D0D"/>
                <w:sz w:val="18"/>
                <w:szCs w:val="18"/>
              </w:rPr>
            </w:pPr>
            <w:r>
              <w:rPr>
                <w:rFonts w:ascii="宋体" w:hAnsi="宋体" w:hint="eastAsia"/>
                <w:color w:val="0D0D0D"/>
                <w:sz w:val="18"/>
                <w:szCs w:val="18"/>
              </w:rPr>
              <w:t>水质自动分析仪</w:t>
            </w:r>
          </w:p>
        </w:tc>
        <w:tc>
          <w:tcPr>
            <w:tcW w:w="6695" w:type="dxa"/>
            <w:vMerge/>
            <w:vAlign w:val="center"/>
          </w:tcPr>
          <w:p w14:paraId="6059FCFC" w14:textId="77777777" w:rsidR="003376CB" w:rsidRDefault="003376CB">
            <w:pPr>
              <w:spacing w:line="240" w:lineRule="auto"/>
              <w:jc w:val="center"/>
              <w:rPr>
                <w:rFonts w:ascii="宋体"/>
                <w:color w:val="0D0D0D"/>
                <w:sz w:val="18"/>
                <w:szCs w:val="18"/>
              </w:rPr>
            </w:pPr>
          </w:p>
        </w:tc>
      </w:tr>
      <w:tr w:rsidR="003376CB" w14:paraId="3B2452F1" w14:textId="77777777">
        <w:tc>
          <w:tcPr>
            <w:tcW w:w="2825" w:type="dxa"/>
            <w:vAlign w:val="center"/>
          </w:tcPr>
          <w:p w14:paraId="1C316D9A" w14:textId="77777777" w:rsidR="003376CB" w:rsidRDefault="007B5093">
            <w:pPr>
              <w:jc w:val="center"/>
              <w:rPr>
                <w:rFonts w:ascii="宋体"/>
                <w:color w:val="0D0D0D"/>
                <w:sz w:val="18"/>
                <w:szCs w:val="18"/>
              </w:rPr>
            </w:pPr>
            <w:r>
              <w:rPr>
                <w:rFonts w:ascii="宋体" w:hAnsi="宋体" w:hint="eastAsia"/>
                <w:color w:val="0D0D0D"/>
                <w:sz w:val="18"/>
                <w:szCs w:val="18"/>
              </w:rPr>
              <w:t>数据采集传输仪</w:t>
            </w:r>
          </w:p>
        </w:tc>
        <w:tc>
          <w:tcPr>
            <w:tcW w:w="6695" w:type="dxa"/>
            <w:vAlign w:val="center"/>
          </w:tcPr>
          <w:p w14:paraId="2F466884" w14:textId="13D377EC" w:rsidR="003376CB" w:rsidRPr="00945E5B" w:rsidRDefault="004A6617">
            <w:pPr>
              <w:spacing w:line="240" w:lineRule="auto"/>
              <w:jc w:val="center"/>
              <w:rPr>
                <w:rFonts w:ascii="宋体" w:hAnsi="宋体"/>
                <w:color w:val="0D0D0D"/>
                <w:sz w:val="18"/>
                <w:szCs w:val="18"/>
              </w:rPr>
            </w:pPr>
            <w:r w:rsidRPr="00945E5B">
              <w:rPr>
                <w:rFonts w:ascii="宋体" w:hAnsi="宋体" w:hint="eastAsia"/>
                <w:color w:val="0D0D0D"/>
                <w:sz w:val="18"/>
                <w:szCs w:val="18"/>
              </w:rPr>
              <w:t>技术性能要求</w:t>
            </w:r>
            <w:r w:rsidR="00945E5B" w:rsidRPr="00945E5B">
              <w:rPr>
                <w:rFonts w:ascii="宋体" w:hAnsi="宋体" w:hint="eastAsia"/>
                <w:color w:val="0D0D0D"/>
                <w:sz w:val="18"/>
                <w:szCs w:val="18"/>
              </w:rPr>
              <w:t>和性能检测方法</w:t>
            </w:r>
            <w:r w:rsidR="007B5093" w:rsidRPr="00945E5B">
              <w:rPr>
                <w:rFonts w:ascii="宋体" w:hAnsi="宋体" w:hint="eastAsia"/>
                <w:color w:val="0D0D0D"/>
                <w:sz w:val="18"/>
                <w:szCs w:val="18"/>
              </w:rPr>
              <w:t>应满足</w:t>
            </w:r>
            <w:r w:rsidR="007B5093" w:rsidRPr="00945E5B">
              <w:rPr>
                <w:rFonts w:ascii="宋体" w:hAnsi="宋体"/>
                <w:color w:val="0D0D0D"/>
                <w:sz w:val="18"/>
                <w:szCs w:val="18"/>
              </w:rPr>
              <w:t>HJ 477</w:t>
            </w:r>
            <w:r w:rsidR="007B5093" w:rsidRPr="00945E5B">
              <w:rPr>
                <w:rFonts w:ascii="宋体" w:hAnsi="宋体" w:hint="eastAsia"/>
                <w:color w:val="0D0D0D"/>
                <w:sz w:val="18"/>
                <w:szCs w:val="18"/>
              </w:rPr>
              <w:t>相关技术要求；</w:t>
            </w:r>
            <w:r w:rsidR="007B5093">
              <w:rPr>
                <w:rFonts w:ascii="宋体" w:hAnsi="宋体" w:hint="eastAsia"/>
                <w:color w:val="0D0D0D"/>
                <w:sz w:val="18"/>
                <w:szCs w:val="18"/>
              </w:rPr>
              <w:t>在线监控仪器仪表和数据采集传输仪之间的数据传输格式可参照</w:t>
            </w:r>
            <w:r w:rsidR="007B5093">
              <w:rPr>
                <w:rFonts w:ascii="宋体" w:hAnsi="宋体"/>
                <w:color w:val="0D0D0D"/>
                <w:sz w:val="18"/>
                <w:szCs w:val="18"/>
              </w:rPr>
              <w:t>HJ 212</w:t>
            </w:r>
            <w:r w:rsidR="007B5093">
              <w:rPr>
                <w:rFonts w:ascii="宋体" w:hAnsi="宋体" w:hint="eastAsia"/>
                <w:color w:val="0D0D0D"/>
                <w:sz w:val="18"/>
                <w:szCs w:val="18"/>
              </w:rPr>
              <w:t>执行。</w:t>
            </w:r>
          </w:p>
        </w:tc>
      </w:tr>
    </w:tbl>
    <w:p w14:paraId="60962C8E" w14:textId="40A0C587" w:rsidR="00665E48" w:rsidRDefault="00665E48">
      <w:pPr>
        <w:pStyle w:val="aff2"/>
        <w:numPr>
          <w:ilvl w:val="0"/>
          <w:numId w:val="0"/>
        </w:numPr>
        <w:spacing w:before="120" w:after="120"/>
      </w:pPr>
    </w:p>
    <w:p w14:paraId="72C69CD0" w14:textId="77777777" w:rsidR="00DB4562" w:rsidRPr="00DB4562" w:rsidRDefault="00DB4562" w:rsidP="00DB4562">
      <w:pPr>
        <w:pStyle w:val="afffff5"/>
        <w:ind w:firstLine="420"/>
        <w:rPr>
          <w:rFonts w:hint="eastAsia"/>
        </w:rPr>
      </w:pPr>
    </w:p>
    <w:p w14:paraId="7B8EA9DC" w14:textId="3DDCF455" w:rsidR="003376CB" w:rsidRDefault="007B5093">
      <w:pPr>
        <w:pStyle w:val="aff2"/>
        <w:numPr>
          <w:ilvl w:val="0"/>
          <w:numId w:val="0"/>
        </w:numPr>
        <w:spacing w:before="120" w:after="120"/>
      </w:pPr>
      <w:r>
        <w:rPr>
          <w:rFonts w:hint="eastAsia"/>
        </w:rPr>
        <w:lastRenderedPageBreak/>
        <w:t>表2</w:t>
      </w:r>
      <w:r>
        <w:t xml:space="preserve">  </w:t>
      </w:r>
      <w:r>
        <w:rPr>
          <w:rFonts w:hint="eastAsia"/>
        </w:rPr>
        <w:t>配置设备的技术要求</w:t>
      </w:r>
      <w:r>
        <w:rPr>
          <w:rFonts w:ascii="宋体" w:eastAsia="宋体" w:hAnsi="宋体" w:hint="eastAsia"/>
        </w:rPr>
        <w:t>（续）</w:t>
      </w:r>
    </w:p>
    <w:tbl>
      <w:tblPr>
        <w:tblW w:w="95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825"/>
        <w:gridCol w:w="6695"/>
      </w:tblGrid>
      <w:tr w:rsidR="003376CB" w14:paraId="50DEC2E2" w14:textId="77777777">
        <w:tc>
          <w:tcPr>
            <w:tcW w:w="2825" w:type="dxa"/>
            <w:tcBorders>
              <w:top w:val="single" w:sz="8" w:space="0" w:color="auto"/>
              <w:bottom w:val="single" w:sz="8" w:space="0" w:color="auto"/>
            </w:tcBorders>
            <w:vAlign w:val="center"/>
          </w:tcPr>
          <w:p w14:paraId="2B17539C" w14:textId="77777777" w:rsidR="003376CB" w:rsidRDefault="007B5093">
            <w:pPr>
              <w:spacing w:line="240" w:lineRule="auto"/>
              <w:jc w:val="center"/>
              <w:rPr>
                <w:rFonts w:ascii="宋体"/>
                <w:bCs/>
                <w:color w:val="0D0D0D"/>
                <w:sz w:val="18"/>
                <w:szCs w:val="18"/>
              </w:rPr>
            </w:pPr>
            <w:r>
              <w:rPr>
                <w:rFonts w:ascii="宋体" w:hAnsi="宋体" w:hint="eastAsia"/>
                <w:bCs/>
                <w:color w:val="0D0D0D"/>
                <w:sz w:val="18"/>
                <w:szCs w:val="18"/>
              </w:rPr>
              <w:t>设备名称</w:t>
            </w:r>
          </w:p>
        </w:tc>
        <w:tc>
          <w:tcPr>
            <w:tcW w:w="6695" w:type="dxa"/>
            <w:tcBorders>
              <w:top w:val="single" w:sz="8" w:space="0" w:color="auto"/>
              <w:bottom w:val="single" w:sz="8" w:space="0" w:color="auto"/>
            </w:tcBorders>
            <w:vAlign w:val="center"/>
          </w:tcPr>
          <w:p w14:paraId="38EF56B9" w14:textId="77777777" w:rsidR="003376CB" w:rsidRDefault="007B5093">
            <w:pPr>
              <w:spacing w:line="240" w:lineRule="auto"/>
              <w:jc w:val="center"/>
              <w:rPr>
                <w:rFonts w:ascii="宋体"/>
                <w:bCs/>
                <w:color w:val="0D0D0D"/>
                <w:sz w:val="18"/>
                <w:szCs w:val="18"/>
              </w:rPr>
            </w:pPr>
            <w:r>
              <w:rPr>
                <w:rFonts w:ascii="宋体" w:hAnsi="宋体" w:hint="eastAsia"/>
                <w:bCs/>
                <w:color w:val="0D0D0D"/>
                <w:sz w:val="18"/>
                <w:szCs w:val="18"/>
              </w:rPr>
              <w:t>技术要求</w:t>
            </w:r>
          </w:p>
        </w:tc>
      </w:tr>
      <w:tr w:rsidR="003376CB" w14:paraId="6B657A82" w14:textId="77777777">
        <w:tc>
          <w:tcPr>
            <w:tcW w:w="2825" w:type="dxa"/>
            <w:vAlign w:val="center"/>
          </w:tcPr>
          <w:p w14:paraId="0CE7437A"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网关</w:t>
            </w:r>
          </w:p>
        </w:tc>
        <w:tc>
          <w:tcPr>
            <w:tcW w:w="6695" w:type="dxa"/>
            <w:vAlign w:val="center"/>
          </w:tcPr>
          <w:p w14:paraId="1F145DF6"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应在配电箱内安装；设备的技术要求应符合</w:t>
            </w:r>
            <w:r>
              <w:rPr>
                <w:rFonts w:ascii="宋体" w:hAnsi="宋体"/>
                <w:color w:val="0D0D0D"/>
                <w:sz w:val="18"/>
                <w:szCs w:val="18"/>
              </w:rPr>
              <w:t>GB/T 30269.901</w:t>
            </w:r>
            <w:r>
              <w:rPr>
                <w:rFonts w:ascii="宋体" w:hAnsi="宋体" w:hint="eastAsia"/>
                <w:color w:val="0D0D0D"/>
                <w:sz w:val="18"/>
                <w:szCs w:val="18"/>
              </w:rPr>
              <w:t>的规定。</w:t>
            </w:r>
          </w:p>
        </w:tc>
      </w:tr>
      <w:tr w:rsidR="003376CB" w14:paraId="685F14F7" w14:textId="77777777">
        <w:tc>
          <w:tcPr>
            <w:tcW w:w="2825" w:type="dxa"/>
            <w:vAlign w:val="center"/>
          </w:tcPr>
          <w:p w14:paraId="2F19CCC2"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设备保护器</w:t>
            </w:r>
          </w:p>
        </w:tc>
        <w:tc>
          <w:tcPr>
            <w:tcW w:w="6695" w:type="dxa"/>
            <w:vAlign w:val="center"/>
          </w:tcPr>
          <w:p w14:paraId="0BD0E7F3"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应在用电设备负荷线的首端处安装；应有规范的接地装置和避雷措施，防盗和防止人为破坏的设施。</w:t>
            </w:r>
          </w:p>
        </w:tc>
      </w:tr>
      <w:tr w:rsidR="003376CB" w14:paraId="7B89406B" w14:textId="77777777">
        <w:tc>
          <w:tcPr>
            <w:tcW w:w="2825" w:type="dxa"/>
            <w:vAlign w:val="center"/>
          </w:tcPr>
          <w:p w14:paraId="22B430B5"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设备运行状态监测器</w:t>
            </w:r>
          </w:p>
        </w:tc>
        <w:tc>
          <w:tcPr>
            <w:tcW w:w="6695" w:type="dxa"/>
            <w:vAlign w:val="center"/>
          </w:tcPr>
          <w:p w14:paraId="75BD5596"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应在设施的各设备供电线路上安装；应实时监测处理设施、动力设备的开启</w:t>
            </w:r>
            <w:r>
              <w:rPr>
                <w:rFonts w:ascii="宋体" w:hAnsi="宋体"/>
                <w:color w:val="0D0D0D"/>
                <w:sz w:val="18"/>
                <w:szCs w:val="18"/>
              </w:rPr>
              <w:t>/</w:t>
            </w:r>
            <w:r>
              <w:rPr>
                <w:rFonts w:ascii="宋体" w:hAnsi="宋体" w:hint="eastAsia"/>
                <w:color w:val="0D0D0D"/>
                <w:sz w:val="18"/>
                <w:szCs w:val="18"/>
              </w:rPr>
              <w:t>关闭及其他状态。</w:t>
            </w:r>
          </w:p>
        </w:tc>
      </w:tr>
      <w:tr w:rsidR="003376CB" w14:paraId="38FC5608" w14:textId="77777777">
        <w:tc>
          <w:tcPr>
            <w:tcW w:w="2825" w:type="dxa"/>
            <w:vAlign w:val="center"/>
          </w:tcPr>
          <w:p w14:paraId="5B793C7C"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电能表</w:t>
            </w:r>
          </w:p>
        </w:tc>
        <w:tc>
          <w:tcPr>
            <w:tcW w:w="6695" w:type="dxa"/>
            <w:vAlign w:val="center"/>
          </w:tcPr>
          <w:p w14:paraId="55124560"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应在用电设备负荷线的首端安装。</w:t>
            </w:r>
          </w:p>
        </w:tc>
      </w:tr>
      <w:tr w:rsidR="003376CB" w14:paraId="1FBD7EAF" w14:textId="77777777">
        <w:tc>
          <w:tcPr>
            <w:tcW w:w="2825" w:type="dxa"/>
            <w:vAlign w:val="center"/>
          </w:tcPr>
          <w:p w14:paraId="437D48CC"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电流变送器</w:t>
            </w:r>
          </w:p>
        </w:tc>
        <w:tc>
          <w:tcPr>
            <w:tcW w:w="6695" w:type="dxa"/>
            <w:vAlign w:val="center"/>
          </w:tcPr>
          <w:p w14:paraId="385E966C" w14:textId="77777777" w:rsidR="003376CB" w:rsidRDefault="007B5093">
            <w:pPr>
              <w:spacing w:line="240" w:lineRule="auto"/>
              <w:jc w:val="center"/>
              <w:rPr>
                <w:rFonts w:ascii="宋体" w:hAnsi="宋体"/>
                <w:color w:val="0D0D0D"/>
                <w:sz w:val="18"/>
                <w:szCs w:val="18"/>
              </w:rPr>
            </w:pPr>
            <w:r>
              <w:rPr>
                <w:rFonts w:ascii="宋体" w:hAnsi="宋体" w:hint="eastAsia"/>
                <w:color w:val="0D0D0D"/>
                <w:sz w:val="18"/>
                <w:szCs w:val="18"/>
              </w:rPr>
              <w:t>应</w:t>
            </w:r>
            <w:r>
              <w:rPr>
                <w:rFonts w:ascii="宋体" w:hAnsi="宋体"/>
                <w:color w:val="0D0D0D"/>
                <w:sz w:val="18"/>
                <w:szCs w:val="18"/>
              </w:rPr>
              <w:t>安装在现场设备的动力线上</w:t>
            </w:r>
            <w:r>
              <w:rPr>
                <w:rFonts w:ascii="宋体" w:hAnsi="宋体" w:hint="eastAsia"/>
                <w:color w:val="0D0D0D"/>
                <w:sz w:val="18"/>
                <w:szCs w:val="18"/>
              </w:rPr>
              <w:t>。</w:t>
            </w:r>
          </w:p>
        </w:tc>
      </w:tr>
      <w:tr w:rsidR="003376CB" w14:paraId="4DADA043" w14:textId="77777777">
        <w:tc>
          <w:tcPr>
            <w:tcW w:w="2825" w:type="dxa"/>
            <w:vAlign w:val="center"/>
          </w:tcPr>
          <w:p w14:paraId="43B1C40F" w14:textId="77777777" w:rsidR="003376CB" w:rsidRDefault="007B5093">
            <w:pPr>
              <w:spacing w:line="240" w:lineRule="auto"/>
              <w:jc w:val="center"/>
              <w:rPr>
                <w:rFonts w:ascii="宋体"/>
                <w:color w:val="0D0D0D"/>
                <w:sz w:val="18"/>
                <w:szCs w:val="18"/>
              </w:rPr>
            </w:pPr>
            <w:r>
              <w:rPr>
                <w:rFonts w:ascii="宋体" w:hAnsi="宋体" w:hint="eastAsia"/>
                <w:color w:val="0D0D0D"/>
                <w:sz w:val="18"/>
                <w:szCs w:val="18"/>
              </w:rPr>
              <w:t>网络高清摄像头</w:t>
            </w:r>
          </w:p>
        </w:tc>
        <w:tc>
          <w:tcPr>
            <w:tcW w:w="6695" w:type="dxa"/>
            <w:vMerge w:val="restart"/>
            <w:vAlign w:val="center"/>
          </w:tcPr>
          <w:p w14:paraId="15BB4E0A" w14:textId="77777777" w:rsidR="003376CB" w:rsidRDefault="007B5093">
            <w:pPr>
              <w:spacing w:line="240" w:lineRule="auto"/>
              <w:jc w:val="center"/>
              <w:rPr>
                <w:rFonts w:ascii="宋体"/>
                <w:color w:val="0D0D0D"/>
                <w:sz w:val="18"/>
                <w:szCs w:val="18"/>
              </w:rPr>
            </w:pPr>
            <w:r>
              <w:rPr>
                <w:rFonts w:ascii="宋体" w:hAnsi="宋体" w:hint="eastAsia"/>
                <w:color w:val="0D0D0D"/>
                <w:sz w:val="18"/>
                <w:szCs w:val="18"/>
              </w:rPr>
              <w:t>应在设施高处部署。</w:t>
            </w:r>
          </w:p>
        </w:tc>
      </w:tr>
      <w:tr w:rsidR="003376CB" w14:paraId="3ADF97CD" w14:textId="77777777">
        <w:tc>
          <w:tcPr>
            <w:tcW w:w="2825" w:type="dxa"/>
            <w:vAlign w:val="center"/>
          </w:tcPr>
          <w:p w14:paraId="18EA00E2" w14:textId="77777777" w:rsidR="003376CB" w:rsidRDefault="007B5093">
            <w:pPr>
              <w:spacing w:line="240" w:lineRule="auto"/>
              <w:jc w:val="center"/>
              <w:rPr>
                <w:rFonts w:ascii="宋体"/>
                <w:color w:val="0D0D0D"/>
                <w:sz w:val="18"/>
                <w:szCs w:val="18"/>
              </w:rPr>
            </w:pPr>
            <w:r>
              <w:rPr>
                <w:rFonts w:ascii="宋体" w:hAnsi="宋体" w:hint="eastAsia"/>
                <w:color w:val="0D0D0D"/>
                <w:sz w:val="18"/>
                <w:szCs w:val="18"/>
              </w:rPr>
              <w:t>红外高清图像传感器</w:t>
            </w:r>
          </w:p>
        </w:tc>
        <w:tc>
          <w:tcPr>
            <w:tcW w:w="6695" w:type="dxa"/>
            <w:vMerge/>
            <w:vAlign w:val="center"/>
          </w:tcPr>
          <w:p w14:paraId="6430B012" w14:textId="77777777" w:rsidR="003376CB" w:rsidRDefault="003376CB">
            <w:pPr>
              <w:spacing w:line="240" w:lineRule="auto"/>
              <w:jc w:val="center"/>
              <w:rPr>
                <w:rFonts w:ascii="宋体"/>
                <w:color w:val="0D0D0D"/>
                <w:sz w:val="18"/>
                <w:szCs w:val="18"/>
              </w:rPr>
            </w:pPr>
          </w:p>
        </w:tc>
      </w:tr>
    </w:tbl>
    <w:p w14:paraId="2ECF7794" w14:textId="77777777" w:rsidR="003376CB" w:rsidRDefault="007B5093">
      <w:pPr>
        <w:pStyle w:val="affc"/>
        <w:spacing w:before="240" w:after="240"/>
      </w:pPr>
      <w:bookmarkStart w:id="83" w:name="_Toc92785076"/>
      <w:bookmarkStart w:id="84" w:name="_Toc25926"/>
      <w:bookmarkStart w:id="85" w:name="_Toc17814170"/>
      <w:bookmarkStart w:id="86" w:name="_Toc20220219"/>
      <w:bookmarkStart w:id="87" w:name="_Toc17816037"/>
      <w:bookmarkStart w:id="88" w:name="_Toc17982370"/>
      <w:bookmarkStart w:id="89" w:name="_Toc20220197"/>
      <w:bookmarkStart w:id="90" w:name="_Toc28128"/>
      <w:bookmarkStart w:id="91" w:name="_Toc96932646"/>
      <w:bookmarkStart w:id="92" w:name="_Toc97021884"/>
      <w:r>
        <w:rPr>
          <w:rFonts w:hint="eastAsia"/>
        </w:rPr>
        <w:t>远程控制</w:t>
      </w:r>
      <w:bookmarkEnd w:id="83"/>
      <w:bookmarkEnd w:id="84"/>
      <w:bookmarkEnd w:id="85"/>
      <w:bookmarkEnd w:id="86"/>
      <w:bookmarkEnd w:id="87"/>
      <w:bookmarkEnd w:id="88"/>
      <w:bookmarkEnd w:id="89"/>
      <w:bookmarkEnd w:id="90"/>
      <w:r>
        <w:rPr>
          <w:rFonts w:hint="eastAsia"/>
        </w:rPr>
        <w:t>管理平台建设</w:t>
      </w:r>
      <w:bookmarkEnd w:id="91"/>
      <w:bookmarkEnd w:id="92"/>
    </w:p>
    <w:p w14:paraId="682B3604" w14:textId="77777777" w:rsidR="003376CB" w:rsidRDefault="007B5093">
      <w:pPr>
        <w:pStyle w:val="affd"/>
        <w:spacing w:before="120" w:after="120"/>
      </w:pPr>
      <w:r>
        <w:rPr>
          <w:rFonts w:hint="eastAsia"/>
        </w:rPr>
        <w:t>用户平台</w:t>
      </w:r>
    </w:p>
    <w:p w14:paraId="5CC41BB5" w14:textId="77777777" w:rsidR="003376CB" w:rsidRDefault="007B5093" w:rsidP="00665E48">
      <w:pPr>
        <w:pStyle w:val="afffffffff1"/>
      </w:pPr>
      <w:r>
        <w:rPr>
          <w:rFonts w:hint="eastAsia"/>
        </w:rPr>
        <w:t>用户类型分为：</w:t>
      </w:r>
    </w:p>
    <w:p w14:paraId="6A67C9F0" w14:textId="77777777" w:rsidR="003376CB" w:rsidRDefault="007B5093">
      <w:pPr>
        <w:pStyle w:val="af2"/>
      </w:pPr>
      <w:r>
        <w:rPr>
          <w:rFonts w:hint="eastAsia"/>
        </w:rPr>
        <w:t>政府用户：区、市、县、乡等各级管理部门、派出机构和事业单位；</w:t>
      </w:r>
    </w:p>
    <w:p w14:paraId="2ABAFE90" w14:textId="77777777" w:rsidR="003376CB" w:rsidRDefault="007B5093">
      <w:pPr>
        <w:pStyle w:val="af2"/>
      </w:pPr>
      <w:r>
        <w:rPr>
          <w:rFonts w:hint="eastAsia"/>
        </w:rPr>
        <w:t>企业用户：运行维护管理单位。</w:t>
      </w:r>
    </w:p>
    <w:p w14:paraId="62C4B63F" w14:textId="77777777" w:rsidR="003376CB" w:rsidRDefault="007B5093" w:rsidP="00665E48">
      <w:pPr>
        <w:pStyle w:val="afffffffff1"/>
      </w:pPr>
      <w:r>
        <w:rPr>
          <w:rFonts w:hint="eastAsia"/>
        </w:rPr>
        <w:t>根据业务需要，对政府用户和企业用户设置数据隔离和数据访问授权，不同角色分配不同的操作权限和数据访问权限。</w:t>
      </w:r>
    </w:p>
    <w:p w14:paraId="2F908A38" w14:textId="77777777" w:rsidR="003376CB" w:rsidRDefault="007B5093" w:rsidP="00665E48">
      <w:pPr>
        <w:pStyle w:val="afffffffff1"/>
      </w:pPr>
      <w:r>
        <w:rPr>
          <w:rFonts w:hint="eastAsia"/>
        </w:rPr>
        <w:t>用户的基本信息应包含但不限于所属单位、所属部门、登录方式、登录帐号、登录密码、姓名、性别、联系地址、手机号码、电子邮箱。</w:t>
      </w:r>
    </w:p>
    <w:p w14:paraId="57135F6F" w14:textId="77777777" w:rsidR="003376CB" w:rsidRDefault="007B5093" w:rsidP="00665E48">
      <w:pPr>
        <w:pStyle w:val="afffffffff1"/>
      </w:pPr>
      <w:r>
        <w:rPr>
          <w:rFonts w:hint="eastAsia"/>
        </w:rPr>
        <w:t>用户管理的功能应包括但不限于查询、添加、修改、删除用户信息，应实现对用户信息的管理和维护。</w:t>
      </w:r>
    </w:p>
    <w:p w14:paraId="1D40FE0B" w14:textId="77777777" w:rsidR="003376CB" w:rsidRDefault="007B5093" w:rsidP="00665E48">
      <w:pPr>
        <w:pStyle w:val="afffffffff1"/>
      </w:pPr>
      <w:r>
        <w:rPr>
          <w:rFonts w:hint="eastAsia"/>
        </w:rPr>
        <w:t>角色信息应包含但不限于编号、名称、描述、状态、权限，一个用户可具有多个角色，一个角色可包含多个用户。角色管理的功能应包括但不限于添加、修改、删除及权限分配。</w:t>
      </w:r>
    </w:p>
    <w:p w14:paraId="615EA1DE" w14:textId="77777777" w:rsidR="003376CB" w:rsidRDefault="007B5093">
      <w:pPr>
        <w:pStyle w:val="affd"/>
        <w:spacing w:before="120" w:after="120"/>
      </w:pPr>
      <w:r>
        <w:rPr>
          <w:rFonts w:hint="eastAsia"/>
        </w:rPr>
        <w:t>展示控制端</w:t>
      </w:r>
    </w:p>
    <w:p w14:paraId="0674B27F" w14:textId="77777777" w:rsidR="003376CB" w:rsidRDefault="007B5093" w:rsidP="00665E48">
      <w:pPr>
        <w:pStyle w:val="afffffffff1"/>
      </w:pPr>
      <w:r>
        <w:rPr>
          <w:rFonts w:hint="eastAsia"/>
        </w:rPr>
        <w:t>展示控制端类型分为：</w:t>
      </w:r>
    </w:p>
    <w:p w14:paraId="45F05461" w14:textId="77777777" w:rsidR="003376CB" w:rsidRDefault="007B5093">
      <w:pPr>
        <w:pStyle w:val="af2"/>
      </w:pPr>
      <w:r>
        <w:t>PC</w:t>
      </w:r>
      <w:r>
        <w:rPr>
          <w:rFonts w:hint="eastAsia"/>
        </w:rPr>
        <w:t>端：运维中心大屏幕、电脑、笔记本等通过连接P</w:t>
      </w:r>
      <w:r>
        <w:t>C</w:t>
      </w:r>
      <w:r>
        <w:rPr>
          <w:rFonts w:hint="eastAsia"/>
        </w:rPr>
        <w:t>端展示；</w:t>
      </w:r>
    </w:p>
    <w:p w14:paraId="2FE1E774" w14:textId="77777777" w:rsidR="003376CB" w:rsidRDefault="007B5093">
      <w:pPr>
        <w:pStyle w:val="af2"/>
      </w:pPr>
      <w:r>
        <w:rPr>
          <w:rFonts w:hint="eastAsia"/>
        </w:rPr>
        <w:t>移动端：移动设备</w:t>
      </w:r>
      <w:r>
        <w:t>APP</w:t>
      </w:r>
      <w:r>
        <w:rPr>
          <w:rFonts w:hint="eastAsia"/>
        </w:rPr>
        <w:t>、微信小程序等展示。</w:t>
      </w:r>
    </w:p>
    <w:p w14:paraId="08791B4B" w14:textId="77777777" w:rsidR="003376CB" w:rsidRDefault="007B5093" w:rsidP="00665E48">
      <w:pPr>
        <w:pStyle w:val="afffffffff1"/>
      </w:pPr>
      <w:r>
        <w:rPr>
          <w:rFonts w:hint="eastAsia"/>
        </w:rPr>
        <w:t>展示控制端应可实现用户登录和数据同步。</w:t>
      </w:r>
    </w:p>
    <w:p w14:paraId="2918D108" w14:textId="77777777" w:rsidR="003376CB" w:rsidRDefault="007B5093" w:rsidP="00665E48">
      <w:pPr>
        <w:pStyle w:val="afffffffff1"/>
      </w:pPr>
      <w:r>
        <w:rPr>
          <w:rFonts w:hint="eastAsia"/>
        </w:rPr>
        <w:t>各类展示控制端的功能应包含但不限于查询、设备操控、信息汇总分析。</w:t>
      </w:r>
    </w:p>
    <w:p w14:paraId="3817F001" w14:textId="77777777" w:rsidR="003376CB" w:rsidRPr="00945E5B" w:rsidRDefault="007B5093">
      <w:pPr>
        <w:pStyle w:val="affd"/>
        <w:spacing w:before="120" w:after="120"/>
      </w:pPr>
      <w:r w:rsidRPr="00945E5B">
        <w:rPr>
          <w:rFonts w:hint="eastAsia"/>
        </w:rPr>
        <w:t>监控平台</w:t>
      </w:r>
    </w:p>
    <w:p w14:paraId="095F36E0" w14:textId="77777777" w:rsidR="003376CB" w:rsidRDefault="007B5093" w:rsidP="00665E48">
      <w:pPr>
        <w:pStyle w:val="afffff5"/>
        <w:ind w:firstLine="420"/>
      </w:pPr>
      <w:r>
        <w:rPr>
          <w:rFonts w:hint="eastAsia"/>
        </w:rPr>
        <w:t>监控平台应具有：</w:t>
      </w:r>
    </w:p>
    <w:p w14:paraId="24C8E10E" w14:textId="77777777" w:rsidR="003376CB" w:rsidRDefault="007B5093">
      <w:pPr>
        <w:pStyle w:val="af2"/>
      </w:pPr>
      <w:r>
        <w:rPr>
          <w:rFonts w:hint="eastAsia"/>
        </w:rPr>
        <w:t>地图总览功能，使用并嵌入地图展现各类设施的地理分布，点击地图上的设施可以进入设施信息页面，查看设施的基本信息、监测信息、运行维护信息等；</w:t>
      </w:r>
    </w:p>
    <w:p w14:paraId="496E99F9" w14:textId="77777777" w:rsidR="003376CB" w:rsidRDefault="007B5093">
      <w:pPr>
        <w:pStyle w:val="af2"/>
      </w:pPr>
      <w:r>
        <w:rPr>
          <w:rFonts w:hint="eastAsia"/>
        </w:rPr>
        <w:t>设备监控功能，可远程实时查看设备状态，对网关设备进行远程配置、重启、控制等；</w:t>
      </w:r>
    </w:p>
    <w:p w14:paraId="3315AEAA" w14:textId="77777777" w:rsidR="003376CB" w:rsidRDefault="007B5093">
      <w:pPr>
        <w:pStyle w:val="af2"/>
      </w:pPr>
      <w:r>
        <w:rPr>
          <w:rFonts w:hint="eastAsia"/>
        </w:rPr>
        <w:t>视频监控功能，通过安装摄像头对设施进行实时视频监控，并提供图像抓拍、录像回放功能。</w:t>
      </w:r>
    </w:p>
    <w:p w14:paraId="61DA74FD" w14:textId="77777777" w:rsidR="003376CB" w:rsidRDefault="007B5093">
      <w:pPr>
        <w:pStyle w:val="affd"/>
        <w:spacing w:before="120" w:after="120"/>
      </w:pPr>
      <w:r>
        <w:rPr>
          <w:rFonts w:hint="eastAsia"/>
        </w:rPr>
        <w:t>安全要求</w:t>
      </w:r>
    </w:p>
    <w:p w14:paraId="14C707D2" w14:textId="77777777" w:rsidR="003376CB" w:rsidRDefault="007B5093" w:rsidP="00665E48">
      <w:pPr>
        <w:pStyle w:val="afffffffff1"/>
      </w:pPr>
      <w:r>
        <w:rPr>
          <w:rFonts w:hint="eastAsia"/>
        </w:rPr>
        <w:t>乡镇和农村生活污水处理设施远程控制系统基本安全防护措施应符合G</w:t>
      </w:r>
      <w:r>
        <w:t>B/T 37044</w:t>
      </w:r>
      <w:r>
        <w:rPr>
          <w:rFonts w:hint="eastAsia"/>
        </w:rPr>
        <w:t>的规定。</w:t>
      </w:r>
    </w:p>
    <w:p w14:paraId="3283CB12" w14:textId="77777777" w:rsidR="003376CB" w:rsidRDefault="007B5093" w:rsidP="00665E48">
      <w:pPr>
        <w:pStyle w:val="afffffffff1"/>
      </w:pPr>
      <w:r>
        <w:rPr>
          <w:rFonts w:hint="eastAsia"/>
        </w:rPr>
        <w:t>具有对用户的访问和操作进行权限隔离和控制的功能。</w:t>
      </w:r>
    </w:p>
    <w:p w14:paraId="05124BD5" w14:textId="77777777" w:rsidR="003376CB" w:rsidRDefault="007B5093" w:rsidP="00665E48">
      <w:pPr>
        <w:pStyle w:val="afffffffff1"/>
      </w:pPr>
      <w:r>
        <w:rPr>
          <w:rFonts w:hint="eastAsia"/>
        </w:rPr>
        <w:t>具有对用户的具体操作形成记录日志的功能。</w:t>
      </w:r>
    </w:p>
    <w:p w14:paraId="29F3D923" w14:textId="77777777" w:rsidR="003376CB" w:rsidRDefault="007B5093">
      <w:pPr>
        <w:pStyle w:val="affc"/>
        <w:spacing w:before="240" w:after="240"/>
      </w:pPr>
      <w:bookmarkStart w:id="93" w:name="_Toc96932647"/>
      <w:bookmarkStart w:id="94" w:name="_Toc97021885"/>
      <w:r>
        <w:rPr>
          <w:rFonts w:hint="eastAsia"/>
        </w:rPr>
        <w:t>数据要求</w:t>
      </w:r>
      <w:bookmarkEnd w:id="93"/>
      <w:bookmarkEnd w:id="94"/>
    </w:p>
    <w:p w14:paraId="7B295DB5" w14:textId="77777777" w:rsidR="003376CB" w:rsidRDefault="007B5093">
      <w:pPr>
        <w:pStyle w:val="affd"/>
        <w:spacing w:before="120" w:after="120"/>
      </w:pPr>
      <w:r>
        <w:rPr>
          <w:rFonts w:hint="eastAsia"/>
        </w:rPr>
        <w:lastRenderedPageBreak/>
        <w:t>信息数据库</w:t>
      </w:r>
    </w:p>
    <w:p w14:paraId="7CFCEC1A" w14:textId="77777777" w:rsidR="003376CB" w:rsidRDefault="007B5093">
      <w:pPr>
        <w:pStyle w:val="affe"/>
        <w:spacing w:before="120" w:after="120"/>
      </w:pPr>
      <w:r>
        <w:rPr>
          <w:rFonts w:hint="eastAsia"/>
        </w:rPr>
        <w:t>基础信息数据库</w:t>
      </w:r>
    </w:p>
    <w:p w14:paraId="0DFA8B53" w14:textId="77777777" w:rsidR="003376CB" w:rsidRDefault="007B5093">
      <w:pPr>
        <w:pStyle w:val="afffff5"/>
        <w:ind w:firstLine="420"/>
      </w:pPr>
      <w:r>
        <w:rPr>
          <w:rFonts w:hint="eastAsia"/>
        </w:rPr>
        <w:t>应建立基础信息数据库，内容包括但不限于：</w:t>
      </w:r>
    </w:p>
    <w:p w14:paraId="5FBF9597" w14:textId="77777777" w:rsidR="003376CB" w:rsidRDefault="007B5093">
      <w:pPr>
        <w:pStyle w:val="af2"/>
      </w:pPr>
      <w:r>
        <w:rPr>
          <w:rFonts w:hint="eastAsia"/>
        </w:rPr>
        <w:t>设施基本信息：编号、名称、地理位置（经纬度和区域）、建设时间、开始运行时间、处理规模、工艺流程图、运维单位、运维人员和联系方式；</w:t>
      </w:r>
    </w:p>
    <w:p w14:paraId="53DAA2A9" w14:textId="77777777" w:rsidR="003376CB" w:rsidRDefault="007B5093">
      <w:pPr>
        <w:pStyle w:val="af2"/>
      </w:pPr>
      <w:r>
        <w:rPr>
          <w:rFonts w:hint="eastAsia"/>
        </w:rPr>
        <w:t>区域信息：区域名称、区域代码、区域描述；</w:t>
      </w:r>
    </w:p>
    <w:p w14:paraId="059F2150" w14:textId="77777777" w:rsidR="003376CB" w:rsidRDefault="007B5093">
      <w:pPr>
        <w:pStyle w:val="af2"/>
      </w:pPr>
      <w:r>
        <w:rPr>
          <w:rFonts w:hint="eastAsia"/>
        </w:rPr>
        <w:t>设备信息：序列号、名称、型号、功率、厂家及联系方式、安装位置、功能简述；</w:t>
      </w:r>
    </w:p>
    <w:p w14:paraId="44CDAD77" w14:textId="77777777" w:rsidR="003376CB" w:rsidRDefault="007B5093">
      <w:pPr>
        <w:pStyle w:val="af2"/>
      </w:pPr>
      <w:r>
        <w:rPr>
          <w:rFonts w:hint="eastAsia"/>
        </w:rPr>
        <w:t>人员信息：姓名、性别、工号、手机号码、电子邮箱、所属区域。</w:t>
      </w:r>
    </w:p>
    <w:p w14:paraId="218478F0" w14:textId="77777777" w:rsidR="003376CB" w:rsidRDefault="007B5093">
      <w:pPr>
        <w:pStyle w:val="affe"/>
        <w:spacing w:before="120" w:after="120"/>
      </w:pPr>
      <w:r>
        <w:rPr>
          <w:rFonts w:hint="eastAsia"/>
        </w:rPr>
        <w:t>设备运行数据库</w:t>
      </w:r>
    </w:p>
    <w:p w14:paraId="72204655" w14:textId="77777777" w:rsidR="003376CB" w:rsidRDefault="007B5093">
      <w:pPr>
        <w:pStyle w:val="afffff5"/>
        <w:ind w:firstLine="420"/>
      </w:pPr>
      <w:r>
        <w:rPr>
          <w:rFonts w:hint="eastAsia"/>
        </w:rPr>
        <w:t>应建立设备运行数据库，内容包括但不限于：</w:t>
      </w:r>
    </w:p>
    <w:p w14:paraId="5B371F17" w14:textId="77777777" w:rsidR="003376CB" w:rsidRDefault="007B5093">
      <w:pPr>
        <w:pStyle w:val="af2"/>
      </w:pPr>
      <w:r>
        <w:rPr>
          <w:rFonts w:hint="eastAsia"/>
        </w:rPr>
        <w:t>设备运行信息：运行时间、电压、瞬时电流、电量；</w:t>
      </w:r>
    </w:p>
    <w:p w14:paraId="6CB0AB11" w14:textId="77777777" w:rsidR="003376CB" w:rsidRDefault="007B5093">
      <w:pPr>
        <w:pStyle w:val="af2"/>
      </w:pPr>
      <w:r>
        <w:rPr>
          <w:rFonts w:hint="eastAsia"/>
        </w:rPr>
        <w:t>设备维修信息：巡检频次、保养频次、存在故障、维修情况、维修负责人和联系方式。</w:t>
      </w:r>
    </w:p>
    <w:p w14:paraId="509F92BA" w14:textId="77777777" w:rsidR="003376CB" w:rsidRDefault="007B5093">
      <w:pPr>
        <w:pStyle w:val="affe"/>
        <w:spacing w:before="120" w:after="120"/>
      </w:pPr>
      <w:r>
        <w:rPr>
          <w:rFonts w:hint="eastAsia"/>
        </w:rPr>
        <w:t>污水处理排放数据库</w:t>
      </w:r>
    </w:p>
    <w:p w14:paraId="14CCC49C" w14:textId="77777777" w:rsidR="003376CB" w:rsidRDefault="007B5093">
      <w:pPr>
        <w:pStyle w:val="afffff5"/>
        <w:ind w:firstLine="420"/>
      </w:pPr>
      <w:r>
        <w:rPr>
          <w:rFonts w:hint="eastAsia"/>
        </w:rPr>
        <w:t>应建立污水处理排放数据库，内容包括但不限于：</w:t>
      </w:r>
    </w:p>
    <w:p w14:paraId="0E9F62C0" w14:textId="77777777" w:rsidR="003376CB" w:rsidRDefault="007B5093">
      <w:pPr>
        <w:pStyle w:val="af2"/>
      </w:pPr>
      <w:r>
        <w:rPr>
          <w:rFonts w:hint="eastAsia"/>
        </w:rPr>
        <w:t>污水处理信息：进水量、出水量、水位；</w:t>
      </w:r>
    </w:p>
    <w:p w14:paraId="139C1D92" w14:textId="77777777" w:rsidR="003376CB" w:rsidRDefault="007B5093">
      <w:pPr>
        <w:pStyle w:val="af2"/>
      </w:pPr>
      <w:r>
        <w:rPr>
          <w:rFonts w:hint="eastAsia"/>
        </w:rPr>
        <w:t>污水污染物处理信息：进水水质检测数据、出水水质检测数据、各污染物去除率。</w:t>
      </w:r>
    </w:p>
    <w:p w14:paraId="672717E5" w14:textId="77777777" w:rsidR="003376CB" w:rsidRDefault="007B5093">
      <w:pPr>
        <w:pStyle w:val="affd"/>
        <w:spacing w:before="120" w:after="120"/>
      </w:pPr>
      <w:bookmarkStart w:id="95" w:name="_Toc20220201"/>
      <w:bookmarkStart w:id="96" w:name="_Toc17814173"/>
      <w:bookmarkStart w:id="97" w:name="_Toc30323"/>
      <w:bookmarkStart w:id="98" w:name="_Toc17982373"/>
      <w:bookmarkStart w:id="99" w:name="_Toc17816040"/>
      <w:bookmarkStart w:id="100" w:name="_Toc92785080"/>
      <w:r>
        <w:rPr>
          <w:rFonts w:hint="eastAsia"/>
        </w:rPr>
        <w:t>统计报表</w:t>
      </w:r>
      <w:bookmarkEnd w:id="95"/>
      <w:bookmarkEnd w:id="96"/>
      <w:bookmarkEnd w:id="97"/>
      <w:bookmarkEnd w:id="98"/>
      <w:bookmarkEnd w:id="99"/>
      <w:bookmarkEnd w:id="100"/>
    </w:p>
    <w:p w14:paraId="61CC8C53" w14:textId="77777777" w:rsidR="003376CB" w:rsidRDefault="007B5093">
      <w:pPr>
        <w:pStyle w:val="afffffffff1"/>
      </w:pPr>
      <w:r>
        <w:rPr>
          <w:rFonts w:hint="eastAsia"/>
        </w:rPr>
        <w:t>应对水流量、水质、水位、耗电量、动力设备、巡检等信息进行及时采集和统计，形成相应的报表及时上传和存储。</w:t>
      </w:r>
    </w:p>
    <w:p w14:paraId="7F3027B6" w14:textId="77777777" w:rsidR="003376CB" w:rsidRDefault="007B5093">
      <w:pPr>
        <w:pStyle w:val="afffffffff1"/>
      </w:pPr>
      <w:r>
        <w:rPr>
          <w:rFonts w:hint="eastAsia"/>
        </w:rPr>
        <w:t>统计报表包括但不限于：</w:t>
      </w:r>
    </w:p>
    <w:p w14:paraId="75706FF8" w14:textId="77777777" w:rsidR="003376CB" w:rsidRDefault="007B5093">
      <w:pPr>
        <w:pStyle w:val="af2"/>
      </w:pPr>
      <w:r>
        <w:rPr>
          <w:rFonts w:hint="eastAsia"/>
        </w:rPr>
        <w:t>单个污水处理设施查询报表，分别统计污水处理设施的水流量、流速、水质、水位、耗电量等的日均值、月均值、年均值；</w:t>
      </w:r>
    </w:p>
    <w:p w14:paraId="75846ADC" w14:textId="77777777" w:rsidR="003376CB" w:rsidRDefault="007B5093">
      <w:pPr>
        <w:pStyle w:val="af2"/>
      </w:pPr>
      <w:r>
        <w:rPr>
          <w:rFonts w:hint="eastAsia"/>
        </w:rPr>
        <w:t>多个污水处理设施水流量分析报表，按照日、月、年为单位显示多个污水处理设施的水流量统计和对比信息；</w:t>
      </w:r>
    </w:p>
    <w:p w14:paraId="74047E2B" w14:textId="77777777" w:rsidR="003376CB" w:rsidRDefault="007B5093">
      <w:pPr>
        <w:pStyle w:val="af2"/>
      </w:pPr>
      <w:r>
        <w:rPr>
          <w:rFonts w:hint="eastAsia"/>
        </w:rPr>
        <w:t>各级水流量报表，分别以村、镇、县、市为单位，按照日、月、年统计和显示各村、镇、县、市的水流量信息；</w:t>
      </w:r>
    </w:p>
    <w:p w14:paraId="6B692863" w14:textId="77777777" w:rsidR="003376CB" w:rsidRDefault="007B5093">
      <w:pPr>
        <w:pStyle w:val="af2"/>
      </w:pPr>
      <w:r>
        <w:rPr>
          <w:rFonts w:hint="eastAsia"/>
        </w:rPr>
        <w:t>巡检报表，分别对各污水处理设施的进出水流量情况、设备运行情况、阀门、管网和窨井等进行巡检情况汇总，</w:t>
      </w:r>
      <w:r w:rsidRPr="00945E5B">
        <w:rPr>
          <w:rFonts w:hint="eastAsia"/>
        </w:rPr>
        <w:t>乡镇生活污水处理设施应至少按每月一次进行巡检</w:t>
      </w:r>
      <w:r>
        <w:rPr>
          <w:rFonts w:hint="eastAsia"/>
        </w:rPr>
        <w:t>，农村生活污水处理设施可按实际情况调整频次，但每季度不少于一次。</w:t>
      </w:r>
    </w:p>
    <w:p w14:paraId="3C3F460A" w14:textId="77777777" w:rsidR="003376CB" w:rsidRDefault="007B5093">
      <w:pPr>
        <w:pStyle w:val="afffffffff1"/>
      </w:pPr>
      <w:r>
        <w:rPr>
          <w:rFonts w:hint="eastAsia"/>
        </w:rPr>
        <w:t>动力设备运行情况包括但不限于风机、泵等动力设备的开/关/故障/维护等状态。</w:t>
      </w:r>
    </w:p>
    <w:p w14:paraId="626ED302" w14:textId="77777777" w:rsidR="003376CB" w:rsidRDefault="007B5093">
      <w:pPr>
        <w:pStyle w:val="affd"/>
        <w:spacing w:before="120" w:after="120"/>
      </w:pPr>
      <w:r>
        <w:rPr>
          <w:rFonts w:hint="eastAsia"/>
        </w:rPr>
        <w:t>数据传输存储要求</w:t>
      </w:r>
    </w:p>
    <w:p w14:paraId="50A1EAB6" w14:textId="77777777" w:rsidR="003376CB" w:rsidRDefault="007B5093" w:rsidP="00665E48">
      <w:pPr>
        <w:pStyle w:val="afffffffff1"/>
      </w:pPr>
      <w:r>
        <w:rPr>
          <w:rFonts w:hint="eastAsia"/>
        </w:rPr>
        <w:t>数据信息应及时采集，并实时传输至数据交换平台；数据信息管理应具有查询、添加、修改、删除等功能。</w:t>
      </w:r>
    </w:p>
    <w:p w14:paraId="6EB6330A" w14:textId="77777777" w:rsidR="003376CB" w:rsidRDefault="007B5093" w:rsidP="00665E48">
      <w:pPr>
        <w:pStyle w:val="afffffffff1"/>
      </w:pPr>
      <w:bookmarkStart w:id="101" w:name="_Toc17816039"/>
      <w:bookmarkStart w:id="102" w:name="_Toc17814172"/>
      <w:bookmarkStart w:id="103" w:name="_Toc17982371"/>
      <w:r>
        <w:rPr>
          <w:rFonts w:hint="eastAsia"/>
        </w:rPr>
        <w:t>感知控制设备、互联网设备、组织机构、用户权限等数据的识别、采集和编码应符合</w:t>
      </w:r>
      <w:r>
        <w:t>GB/T 37032</w:t>
      </w:r>
      <w:r>
        <w:rPr>
          <w:rFonts w:hint="eastAsia"/>
        </w:rPr>
        <w:t>的规定。</w:t>
      </w:r>
    </w:p>
    <w:p w14:paraId="5ED0E830" w14:textId="5B290161" w:rsidR="003376CB" w:rsidRDefault="007B5093" w:rsidP="00665E48">
      <w:pPr>
        <w:pStyle w:val="afffffffff1"/>
      </w:pPr>
      <w:r>
        <w:rPr>
          <w:rFonts w:hint="eastAsia"/>
        </w:rPr>
        <w:t>数据结构描述与数据交换报文要求应符合</w:t>
      </w:r>
      <w:r>
        <w:t>GB/T</w:t>
      </w:r>
      <w:r w:rsidR="00EF5F74">
        <w:t xml:space="preserve"> </w:t>
      </w:r>
      <w:r>
        <w:t>36478.2</w:t>
      </w:r>
      <w:r>
        <w:rPr>
          <w:rFonts w:hint="eastAsia"/>
        </w:rPr>
        <w:t>的相关规定；数据信息的交换与共享应符合</w:t>
      </w:r>
      <w:r>
        <w:t>GB/T 36478.2</w:t>
      </w:r>
      <w:r>
        <w:rPr>
          <w:rFonts w:hint="eastAsia"/>
        </w:rPr>
        <w:t>的规定；数据传输及运算过程中参数命令、交互命令、数据命令和控制命令的格式参照</w:t>
      </w:r>
      <w:r>
        <w:t>HJ 212</w:t>
      </w:r>
      <w:r>
        <w:rPr>
          <w:rFonts w:hint="eastAsia"/>
        </w:rPr>
        <w:t>执行。</w:t>
      </w:r>
    </w:p>
    <w:p w14:paraId="0F686676" w14:textId="77777777" w:rsidR="003376CB" w:rsidRDefault="007B5093" w:rsidP="00665E48">
      <w:pPr>
        <w:pStyle w:val="afffffffff1"/>
      </w:pPr>
      <w:r>
        <w:rPr>
          <w:rFonts w:hint="eastAsia"/>
        </w:rPr>
        <w:t>应强化数据质量管理，建立系统数据控制体系和更新机制，实行数据逐级审核，保证数据及时、准确、规范。</w:t>
      </w:r>
    </w:p>
    <w:p w14:paraId="332F7B5C" w14:textId="77777777" w:rsidR="003376CB" w:rsidRDefault="007B5093" w:rsidP="00665E48">
      <w:pPr>
        <w:pStyle w:val="afffffffff1"/>
      </w:pPr>
      <w:r>
        <w:rPr>
          <w:rFonts w:hint="eastAsia"/>
        </w:rPr>
        <w:t>数据存储应满足信息数据库存储要求，应能保存不少于1</w:t>
      </w:r>
      <w:r>
        <w:t>2</w:t>
      </w:r>
      <w:r>
        <w:rPr>
          <w:rFonts w:hint="eastAsia"/>
        </w:rPr>
        <w:t>个月的历史数据，存储格式应为常用格式，如T</w:t>
      </w:r>
      <w:r>
        <w:t>XT</w:t>
      </w:r>
      <w:r>
        <w:rPr>
          <w:rFonts w:hint="eastAsia"/>
        </w:rPr>
        <w:t>文件、C</w:t>
      </w:r>
      <w:r>
        <w:t>SV</w:t>
      </w:r>
      <w:r>
        <w:rPr>
          <w:rFonts w:hint="eastAsia"/>
        </w:rPr>
        <w:t>文件或数据库等格式，方便读出及提取；数据存储应能定期自动备份。</w:t>
      </w:r>
      <w:bookmarkEnd w:id="101"/>
      <w:bookmarkEnd w:id="102"/>
    </w:p>
    <w:p w14:paraId="3F9C3EA1" w14:textId="77777777" w:rsidR="003376CB" w:rsidRDefault="007B5093">
      <w:pPr>
        <w:pStyle w:val="affc"/>
        <w:spacing w:before="240" w:after="240"/>
      </w:pPr>
      <w:bookmarkStart w:id="104" w:name="_Toc96932648"/>
      <w:bookmarkStart w:id="105" w:name="_Toc97021886"/>
      <w:r>
        <w:rPr>
          <w:rFonts w:hint="eastAsia"/>
        </w:rPr>
        <w:lastRenderedPageBreak/>
        <w:t>远程控制管理平台运行维护和管理</w:t>
      </w:r>
      <w:bookmarkEnd w:id="104"/>
      <w:bookmarkEnd w:id="105"/>
    </w:p>
    <w:p w14:paraId="681B87E5" w14:textId="77777777" w:rsidR="003376CB" w:rsidRDefault="007B5093">
      <w:pPr>
        <w:pStyle w:val="affd"/>
        <w:spacing w:before="120" w:after="120"/>
      </w:pPr>
      <w:r>
        <w:rPr>
          <w:rFonts w:hint="eastAsia"/>
        </w:rPr>
        <w:t>运行维护</w:t>
      </w:r>
    </w:p>
    <w:p w14:paraId="03393B21" w14:textId="2950F6F8" w:rsidR="003376CB" w:rsidRDefault="007B5093">
      <w:pPr>
        <w:pStyle w:val="affe"/>
        <w:spacing w:before="120" w:after="120"/>
      </w:pPr>
      <w:bookmarkStart w:id="106" w:name="_Toc17814179"/>
      <w:bookmarkStart w:id="107" w:name="_Toc17816046"/>
      <w:r>
        <w:rPr>
          <w:rFonts w:hint="eastAsia"/>
        </w:rPr>
        <w:t>基本要求</w:t>
      </w:r>
      <w:bookmarkStart w:id="108" w:name="_GoBack"/>
      <w:bookmarkEnd w:id="106"/>
      <w:bookmarkEnd w:id="107"/>
      <w:bookmarkEnd w:id="108"/>
    </w:p>
    <w:p w14:paraId="459E19C9" w14:textId="77777777" w:rsidR="003376CB" w:rsidRDefault="007B5093">
      <w:pPr>
        <w:pStyle w:val="af2"/>
      </w:pPr>
      <w:r>
        <w:rPr>
          <w:rFonts w:hint="eastAsia"/>
        </w:rPr>
        <w:t>乡镇和农村生活污水处理设施远程控制系统应建立有运行维护管理中心和相关管理制度。</w:t>
      </w:r>
    </w:p>
    <w:p w14:paraId="5D5001B9" w14:textId="77777777" w:rsidR="003376CB" w:rsidRDefault="007B5093">
      <w:pPr>
        <w:pStyle w:val="af2"/>
      </w:pPr>
      <w:r>
        <w:rPr>
          <w:rFonts w:hint="eastAsia"/>
        </w:rPr>
        <w:t>运行维护应包含日常运行与维护、故障预告警与分析。</w:t>
      </w:r>
    </w:p>
    <w:p w14:paraId="615EEE8C" w14:textId="77777777" w:rsidR="003376CB" w:rsidRDefault="007B5093">
      <w:pPr>
        <w:pStyle w:val="affe"/>
        <w:spacing w:before="120" w:after="120"/>
      </w:pPr>
      <w:r>
        <w:rPr>
          <w:rFonts w:hint="eastAsia"/>
        </w:rPr>
        <w:t>日常运行与维护</w:t>
      </w:r>
    </w:p>
    <w:p w14:paraId="11F2509F" w14:textId="77777777" w:rsidR="003376CB" w:rsidRDefault="007B5093">
      <w:pPr>
        <w:pStyle w:val="afffffffff0"/>
      </w:pPr>
      <w:r>
        <w:rPr>
          <w:rFonts w:hint="eastAsia"/>
        </w:rPr>
        <w:t>应按年度、季度、月度制定和执行巡检与维护计划，应实现包括计划名称、巡查设施、开始时间、结束时间、计划描述等信息的添加、修改、删除、下发等功能。</w:t>
      </w:r>
    </w:p>
    <w:p w14:paraId="180B9C7C" w14:textId="77777777" w:rsidR="003376CB" w:rsidRDefault="007B5093">
      <w:pPr>
        <w:pStyle w:val="afffffffff0"/>
      </w:pPr>
      <w:r>
        <w:rPr>
          <w:rFonts w:hAnsi="宋体" w:hint="eastAsia"/>
        </w:rPr>
        <w:t>乡镇生活污水处理设施的日常运行与维护应符合</w:t>
      </w:r>
      <w:r>
        <w:rPr>
          <w:rFonts w:hAnsi="宋体"/>
        </w:rPr>
        <w:t>HJ 2038</w:t>
      </w:r>
      <w:r>
        <w:rPr>
          <w:rFonts w:hAnsi="宋体" w:hint="eastAsia"/>
        </w:rPr>
        <w:t>的规定，农村生活污水处理设施的日常运行与维护应符合G</w:t>
      </w:r>
      <w:r>
        <w:rPr>
          <w:rFonts w:hAnsi="宋体"/>
        </w:rPr>
        <w:t>B/T 51347</w:t>
      </w:r>
      <w:r>
        <w:rPr>
          <w:rFonts w:hAnsi="宋体" w:hint="eastAsia"/>
        </w:rPr>
        <w:t>的规定</w:t>
      </w:r>
      <w:r>
        <w:rPr>
          <w:rFonts w:ascii="黑体" w:eastAsia="黑体" w:hint="eastAsia"/>
        </w:rPr>
        <w:t>，</w:t>
      </w:r>
      <w:r>
        <w:rPr>
          <w:rFonts w:hAnsi="宋体" w:cs="宋体" w:hint="eastAsia"/>
        </w:rPr>
        <w:t>运维</w:t>
      </w:r>
      <w:r>
        <w:rPr>
          <w:rFonts w:hint="eastAsia"/>
          <w:szCs w:val="22"/>
        </w:rPr>
        <w:t>人</w:t>
      </w:r>
      <w:r>
        <w:rPr>
          <w:rFonts w:hint="eastAsia"/>
        </w:rPr>
        <w:t>员应及时录入并上报巡检与维护信息，相关信息表参见附录</w:t>
      </w:r>
      <w:r>
        <w:t>A</w:t>
      </w:r>
      <w:r>
        <w:rPr>
          <w:rFonts w:hint="eastAsia"/>
        </w:rPr>
        <w:t>。</w:t>
      </w:r>
    </w:p>
    <w:p w14:paraId="107F07C8" w14:textId="77777777" w:rsidR="003376CB" w:rsidRDefault="007B5093">
      <w:pPr>
        <w:pStyle w:val="afffffffff0"/>
      </w:pPr>
      <w:r>
        <w:rPr>
          <w:rFonts w:hint="eastAsia"/>
        </w:rPr>
        <w:t>应按H</w:t>
      </w:r>
      <w:r>
        <w:t>J 461</w:t>
      </w:r>
      <w:r>
        <w:rPr>
          <w:rFonts w:hint="eastAsia"/>
        </w:rPr>
        <w:t>的要求对网络、设备、机房等进行维护管理。</w:t>
      </w:r>
    </w:p>
    <w:p w14:paraId="745A491D" w14:textId="77777777" w:rsidR="003376CB" w:rsidRDefault="007B5093">
      <w:pPr>
        <w:pStyle w:val="afffffffff0"/>
      </w:pPr>
      <w:r>
        <w:rPr>
          <w:rFonts w:hint="eastAsia"/>
        </w:rPr>
        <w:t>对展示控制端进行定期的维护和更新，保证良好的操作性。</w:t>
      </w:r>
    </w:p>
    <w:p w14:paraId="46B3C5FC" w14:textId="77777777" w:rsidR="003376CB" w:rsidRDefault="007B5093">
      <w:pPr>
        <w:pStyle w:val="affe"/>
        <w:spacing w:before="120" w:after="120"/>
      </w:pPr>
      <w:bookmarkStart w:id="109" w:name="_Toc17816044"/>
      <w:bookmarkStart w:id="110" w:name="_Toc31499"/>
      <w:bookmarkStart w:id="111" w:name="_Toc92785084"/>
      <w:bookmarkStart w:id="112" w:name="_Toc17814177"/>
      <w:bookmarkStart w:id="113" w:name="_Toc20220205"/>
      <w:bookmarkStart w:id="114" w:name="_Toc17982377"/>
      <w:r>
        <w:rPr>
          <w:rFonts w:hint="eastAsia"/>
        </w:rPr>
        <w:t>故障预告警</w:t>
      </w:r>
      <w:bookmarkEnd w:id="109"/>
      <w:bookmarkEnd w:id="110"/>
      <w:bookmarkEnd w:id="111"/>
      <w:bookmarkEnd w:id="112"/>
      <w:bookmarkEnd w:id="113"/>
      <w:bookmarkEnd w:id="114"/>
      <w:r>
        <w:rPr>
          <w:rFonts w:hint="eastAsia"/>
        </w:rPr>
        <w:t>与分析</w:t>
      </w:r>
    </w:p>
    <w:p w14:paraId="79BF367A" w14:textId="77777777" w:rsidR="003376CB" w:rsidRDefault="007B5093" w:rsidP="00665E48">
      <w:pPr>
        <w:pStyle w:val="afffffffff0"/>
      </w:pPr>
      <w:r>
        <w:rPr>
          <w:rFonts w:hint="eastAsia"/>
        </w:rPr>
        <w:t>应自动获取监测设备的实时运行数据，通过系统运算决策进行必要的预警。</w:t>
      </w:r>
    </w:p>
    <w:p w14:paraId="3799CFAC" w14:textId="77777777" w:rsidR="003376CB" w:rsidRDefault="007B5093" w:rsidP="00665E48">
      <w:pPr>
        <w:pStyle w:val="afffffffff0"/>
      </w:pPr>
      <w:r>
        <w:rPr>
          <w:rFonts w:hint="eastAsia"/>
        </w:rPr>
        <w:t>宜对管网及设施的渗漏、堵塞等异常情况进行监管与分析预警。</w:t>
      </w:r>
    </w:p>
    <w:p w14:paraId="22C0BBF3" w14:textId="77777777" w:rsidR="003376CB" w:rsidRDefault="007B5093" w:rsidP="00665E48">
      <w:pPr>
        <w:pStyle w:val="afffffffff0"/>
      </w:pPr>
      <w:r>
        <w:rPr>
          <w:rFonts w:hint="eastAsia"/>
        </w:rPr>
        <w:t>在设施的设备停止工作或出现异常情况时，系统应自动告警，将故障告警信息同步到展示控制端，并提示运维人员，运维人员应根据告警情况创建工单。</w:t>
      </w:r>
    </w:p>
    <w:p w14:paraId="56F7112C" w14:textId="77777777" w:rsidR="003376CB" w:rsidRDefault="007B5093" w:rsidP="00665E48">
      <w:pPr>
        <w:pStyle w:val="afffffffff0"/>
      </w:pPr>
      <w:r>
        <w:rPr>
          <w:rFonts w:hint="eastAsia"/>
        </w:rPr>
        <w:t>告警的基本信息应包括告警分类、所属区域、设施名称、告警级别、告警内容、告警数、告警时间、最后告警时间、告警状态。</w:t>
      </w:r>
    </w:p>
    <w:p w14:paraId="5F5AB227" w14:textId="77777777" w:rsidR="003376CB" w:rsidRDefault="007B5093" w:rsidP="00665E48">
      <w:pPr>
        <w:pStyle w:val="afffffffff0"/>
      </w:pPr>
      <w:r>
        <w:rPr>
          <w:rFonts w:hint="eastAsia"/>
        </w:rPr>
        <w:t>告警情况包含但不限于：</w:t>
      </w:r>
    </w:p>
    <w:p w14:paraId="357174F6" w14:textId="77777777" w:rsidR="003376CB" w:rsidRDefault="007B5093">
      <w:pPr>
        <w:pStyle w:val="af2"/>
      </w:pPr>
      <w:r>
        <w:rPr>
          <w:rFonts w:hint="eastAsia"/>
        </w:rPr>
        <w:t>出水水质参数超标；</w:t>
      </w:r>
    </w:p>
    <w:p w14:paraId="5CA0BF55" w14:textId="77777777" w:rsidR="003376CB" w:rsidRDefault="007B5093">
      <w:pPr>
        <w:pStyle w:val="af2"/>
      </w:pPr>
      <w:r>
        <w:rPr>
          <w:rFonts w:hint="eastAsia"/>
        </w:rPr>
        <w:t>进水水质参数超过或低于设定值；</w:t>
      </w:r>
    </w:p>
    <w:p w14:paraId="1DD9020A" w14:textId="77777777" w:rsidR="003376CB" w:rsidRDefault="007B5093">
      <w:pPr>
        <w:pStyle w:val="af2"/>
      </w:pPr>
      <w:r>
        <w:rPr>
          <w:rFonts w:hint="eastAsia"/>
        </w:rPr>
        <w:t>水流量超出或低于设定值；</w:t>
      </w:r>
    </w:p>
    <w:p w14:paraId="292FEB2A" w14:textId="77777777" w:rsidR="003376CB" w:rsidRDefault="007B5093">
      <w:pPr>
        <w:pStyle w:val="af2"/>
      </w:pPr>
      <w:r>
        <w:rPr>
          <w:rFonts w:hint="eastAsia"/>
        </w:rPr>
        <w:t>动力设备超</w:t>
      </w:r>
      <w:r>
        <w:t>24</w:t>
      </w:r>
      <w:r>
        <w:rPr>
          <w:vertAlign w:val="subscript"/>
        </w:rPr>
        <w:t xml:space="preserve"> </w:t>
      </w:r>
      <w:r>
        <w:t>h</w:t>
      </w:r>
      <w:r>
        <w:rPr>
          <w:rFonts w:hint="eastAsia"/>
        </w:rPr>
        <w:t>未开（为推荐值，可根据设施所在区域和季节情况调整）；</w:t>
      </w:r>
    </w:p>
    <w:p w14:paraId="2E5D6035" w14:textId="77777777" w:rsidR="003376CB" w:rsidRDefault="007B5093">
      <w:pPr>
        <w:pStyle w:val="af2"/>
      </w:pPr>
      <w:r>
        <w:rPr>
          <w:rFonts w:hint="eastAsia"/>
        </w:rPr>
        <w:t>动力设备电流电压情况异常；</w:t>
      </w:r>
    </w:p>
    <w:p w14:paraId="4F40A2B3" w14:textId="77777777" w:rsidR="003376CB" w:rsidRDefault="007B5093">
      <w:pPr>
        <w:pStyle w:val="af2"/>
      </w:pPr>
      <w:r>
        <w:rPr>
          <w:rFonts w:hint="eastAsia"/>
        </w:rPr>
        <w:t>配电箱非法开启；</w:t>
      </w:r>
    </w:p>
    <w:p w14:paraId="7DAE97DF" w14:textId="77777777" w:rsidR="003376CB" w:rsidRDefault="007B5093">
      <w:pPr>
        <w:pStyle w:val="af2"/>
      </w:pPr>
      <w:r>
        <w:rPr>
          <w:rFonts w:hint="eastAsia"/>
        </w:rPr>
        <w:t>考勤次数不达标或无效考勤；</w:t>
      </w:r>
    </w:p>
    <w:p w14:paraId="2E0546F7" w14:textId="77777777" w:rsidR="003376CB" w:rsidRDefault="007B5093">
      <w:pPr>
        <w:pStyle w:val="af2"/>
      </w:pPr>
      <w:r>
        <w:rPr>
          <w:rFonts w:hint="eastAsia"/>
        </w:rPr>
        <w:t>工单处理超时限；</w:t>
      </w:r>
    </w:p>
    <w:p w14:paraId="1B803C70" w14:textId="77777777" w:rsidR="003376CB" w:rsidRDefault="007B5093">
      <w:pPr>
        <w:pStyle w:val="af2"/>
      </w:pPr>
      <w:r>
        <w:rPr>
          <w:rFonts w:hint="eastAsia"/>
        </w:rPr>
        <w:t>系统遭到恶意攻击；</w:t>
      </w:r>
    </w:p>
    <w:p w14:paraId="219B4BD6" w14:textId="77777777" w:rsidR="003376CB" w:rsidRDefault="007B5093">
      <w:pPr>
        <w:pStyle w:val="af2"/>
      </w:pPr>
      <w:r>
        <w:rPr>
          <w:rFonts w:hint="eastAsia"/>
        </w:rPr>
        <w:t>数据非法访问。</w:t>
      </w:r>
    </w:p>
    <w:p w14:paraId="5DB91E97" w14:textId="77777777" w:rsidR="003376CB" w:rsidRDefault="007B5093">
      <w:pPr>
        <w:pStyle w:val="af2"/>
        <w:numPr>
          <w:ilvl w:val="0"/>
          <w:numId w:val="0"/>
        </w:numPr>
        <w:ind w:left="425"/>
      </w:pPr>
      <w:r>
        <w:rPr>
          <w:rFonts w:hint="eastAsia"/>
        </w:rPr>
        <w:t>应根据各类设施的设备配置情况，设置告警情况。</w:t>
      </w:r>
    </w:p>
    <w:p w14:paraId="21D77C7F" w14:textId="77777777" w:rsidR="003376CB" w:rsidRDefault="007B5093" w:rsidP="00665E48">
      <w:pPr>
        <w:pStyle w:val="afffffffff0"/>
      </w:pPr>
      <w:r>
        <w:rPr>
          <w:rFonts w:hint="eastAsia"/>
        </w:rPr>
        <w:t>应对设施进行安防与报警管理，可定时拍摄全景图像或者远程抓拍。</w:t>
      </w:r>
    </w:p>
    <w:p w14:paraId="62CFCE5B" w14:textId="77777777" w:rsidR="003376CB" w:rsidRDefault="007B5093" w:rsidP="00665E48">
      <w:pPr>
        <w:pStyle w:val="afffffffff0"/>
      </w:pPr>
      <w:r>
        <w:rPr>
          <w:rFonts w:hint="eastAsia"/>
        </w:rPr>
        <w:t>可创建故障检测模型，对设备发生的故障按照时间、区域、设备类别、故障性质进行分析，诊断故障发生的原因，方便用户恢复设备正常运转。</w:t>
      </w:r>
    </w:p>
    <w:p w14:paraId="592C5811" w14:textId="77777777" w:rsidR="003376CB" w:rsidRDefault="007B5093" w:rsidP="00665E48">
      <w:pPr>
        <w:pStyle w:val="afffffffff0"/>
      </w:pPr>
      <w:r>
        <w:rPr>
          <w:rFonts w:hint="eastAsia"/>
        </w:rPr>
        <w:t>应针对系统非正常停机、网络中断、机房停电、非法入侵等突发事件制定响应方案。</w:t>
      </w:r>
    </w:p>
    <w:p w14:paraId="153B6A4E" w14:textId="77777777" w:rsidR="003376CB" w:rsidRDefault="007B5093">
      <w:pPr>
        <w:pStyle w:val="affd"/>
        <w:spacing w:before="120" w:after="120"/>
      </w:pPr>
      <w:r>
        <w:rPr>
          <w:rFonts w:hint="eastAsia"/>
        </w:rPr>
        <w:t>管理要求</w:t>
      </w:r>
    </w:p>
    <w:p w14:paraId="2369FBEB" w14:textId="77777777" w:rsidR="003376CB" w:rsidRDefault="007B5093">
      <w:pPr>
        <w:pStyle w:val="affe"/>
        <w:spacing w:before="120" w:after="120"/>
      </w:pPr>
      <w:r>
        <w:rPr>
          <w:rFonts w:hint="eastAsia"/>
        </w:rPr>
        <w:t>设施管理</w:t>
      </w:r>
    </w:p>
    <w:p w14:paraId="33F22816" w14:textId="77777777" w:rsidR="003376CB" w:rsidRDefault="007B5093" w:rsidP="00665E48">
      <w:pPr>
        <w:pStyle w:val="afffffffff0"/>
      </w:pPr>
      <w:r>
        <w:rPr>
          <w:rFonts w:hint="eastAsia"/>
        </w:rPr>
        <w:t>应对各类设施的名称、所在区域、监测指标和配置设备信息等进行管理。</w:t>
      </w:r>
    </w:p>
    <w:p w14:paraId="6BF892EE" w14:textId="77777777" w:rsidR="003376CB" w:rsidRDefault="007B5093" w:rsidP="00665E48">
      <w:pPr>
        <w:pStyle w:val="afffffffff0"/>
      </w:pPr>
      <w:r>
        <w:rPr>
          <w:rFonts w:hint="eastAsia"/>
        </w:rPr>
        <w:t>设施管理的功能包括但不限于设施信息的查询、添加、修改及删除。</w:t>
      </w:r>
    </w:p>
    <w:p w14:paraId="3A29A47B" w14:textId="77777777" w:rsidR="003376CB" w:rsidRDefault="007B5093">
      <w:pPr>
        <w:pStyle w:val="affe"/>
        <w:spacing w:before="120" w:after="120"/>
      </w:pPr>
      <w:r>
        <w:rPr>
          <w:rFonts w:hint="eastAsia"/>
        </w:rPr>
        <w:t>设备管理</w:t>
      </w:r>
    </w:p>
    <w:p w14:paraId="6A97CB70" w14:textId="77777777" w:rsidR="003376CB" w:rsidRDefault="007B5093" w:rsidP="00665E48">
      <w:pPr>
        <w:pStyle w:val="afffffffff0"/>
      </w:pPr>
      <w:r>
        <w:rPr>
          <w:rFonts w:hint="eastAsia"/>
        </w:rPr>
        <w:t>应对设备的名称、型号、参数等基本信息数据进行储存管理。</w:t>
      </w:r>
    </w:p>
    <w:p w14:paraId="5C646FD6" w14:textId="77777777" w:rsidR="003376CB" w:rsidRDefault="007B5093" w:rsidP="00665E48">
      <w:pPr>
        <w:pStyle w:val="afffffffff0"/>
      </w:pPr>
      <w:r>
        <w:rPr>
          <w:rFonts w:hint="eastAsia"/>
        </w:rPr>
        <w:lastRenderedPageBreak/>
        <w:t>设备管理的功能应实现设备信息的查询、添加、修改、删除，实现设备配置及控制等功能。</w:t>
      </w:r>
    </w:p>
    <w:p w14:paraId="14235104" w14:textId="77777777" w:rsidR="003376CB" w:rsidRDefault="007B5093">
      <w:pPr>
        <w:pStyle w:val="affe"/>
        <w:spacing w:before="120" w:after="120"/>
      </w:pPr>
      <w:r>
        <w:rPr>
          <w:rFonts w:hint="eastAsia"/>
        </w:rPr>
        <w:t>人员管理</w:t>
      </w:r>
    </w:p>
    <w:p w14:paraId="29E7CBFD" w14:textId="77777777" w:rsidR="003376CB" w:rsidRDefault="007B5093">
      <w:pPr>
        <w:pStyle w:val="afffffffff0"/>
      </w:pPr>
      <w:r>
        <w:rPr>
          <w:rFonts w:hint="eastAsia"/>
        </w:rPr>
        <w:t>应对各类设施的管理人员、运维人员的信息进行维护和管理。</w:t>
      </w:r>
    </w:p>
    <w:p w14:paraId="3C8971F7" w14:textId="77777777" w:rsidR="003376CB" w:rsidRDefault="007B5093">
      <w:pPr>
        <w:pStyle w:val="afffffffff0"/>
      </w:pPr>
      <w:r>
        <w:rPr>
          <w:rFonts w:hint="eastAsia"/>
        </w:rPr>
        <w:t>人员管理应实现人员信息的添加、修改、删除和查询等功能。</w:t>
      </w:r>
    </w:p>
    <w:p w14:paraId="7FE5EE63" w14:textId="77777777" w:rsidR="003376CB" w:rsidRDefault="007B5093">
      <w:pPr>
        <w:pStyle w:val="affe"/>
        <w:spacing w:before="120" w:after="120"/>
      </w:pPr>
      <w:r>
        <w:rPr>
          <w:rFonts w:hint="eastAsia"/>
        </w:rPr>
        <w:t>考勤管理</w:t>
      </w:r>
    </w:p>
    <w:p w14:paraId="32F74E1E" w14:textId="77777777" w:rsidR="003376CB" w:rsidRDefault="007B5093">
      <w:pPr>
        <w:pStyle w:val="afffffffff0"/>
      </w:pPr>
      <w:r>
        <w:rPr>
          <w:rFonts w:hint="eastAsia"/>
        </w:rPr>
        <w:t>考勤系统应包括考勤规则、巡检与维护考勤、考勤统计等功能。</w:t>
      </w:r>
    </w:p>
    <w:p w14:paraId="547C9C01" w14:textId="77777777" w:rsidR="003376CB" w:rsidRDefault="007B5093">
      <w:pPr>
        <w:pStyle w:val="afffffffff0"/>
      </w:pPr>
      <w:r>
        <w:rPr>
          <w:rFonts w:hint="eastAsia"/>
        </w:rPr>
        <w:t>考勤信息应包括所属区域、设施、人员、开始时间、结束时间、停留时长、考勤状态。</w:t>
      </w:r>
    </w:p>
    <w:p w14:paraId="4B79BAAA" w14:textId="77777777" w:rsidR="003376CB" w:rsidRDefault="007B5093">
      <w:pPr>
        <w:pStyle w:val="afffffffff0"/>
      </w:pPr>
      <w:r>
        <w:rPr>
          <w:rFonts w:hint="eastAsia"/>
        </w:rPr>
        <w:t>按月对每个设施的考勤情况进行统计，包括：出勤次数、出勤累计时长（</w:t>
      </w:r>
      <w:r>
        <w:t>h</w:t>
      </w:r>
      <w:r>
        <w:rPr>
          <w:rFonts w:hint="eastAsia"/>
        </w:rPr>
        <w:t>）。</w:t>
      </w:r>
    </w:p>
    <w:p w14:paraId="17FADF9B" w14:textId="77777777" w:rsidR="003376CB" w:rsidRDefault="007B5093">
      <w:pPr>
        <w:pStyle w:val="afffffffff0"/>
        <w:sectPr w:rsidR="003376CB" w:rsidSect="00322BC7">
          <w:headerReference w:type="even" r:id="rId24"/>
          <w:headerReference w:type="default" r:id="rId25"/>
          <w:footerReference w:type="even" r:id="rId26"/>
          <w:footerReference w:type="default" r:id="rId27"/>
          <w:pgSz w:w="11906" w:h="16838"/>
          <w:pgMar w:top="2410" w:right="1134" w:bottom="1134" w:left="1134" w:header="1418" w:footer="1134" w:gutter="284"/>
          <w:pgNumType w:start="1"/>
          <w:cols w:space="425"/>
          <w:formProt w:val="0"/>
          <w:docGrid w:linePitch="312"/>
        </w:sectPr>
      </w:pPr>
      <w:r>
        <w:rPr>
          <w:rFonts w:hint="eastAsia"/>
        </w:rPr>
        <w:t>考勤管理应实现考勤规则的添加、修改和删除，可查询、统计考勤信息。</w:t>
      </w:r>
    </w:p>
    <w:p w14:paraId="0E60FA9A" w14:textId="77777777" w:rsidR="003376CB" w:rsidRDefault="003376CB">
      <w:pPr>
        <w:pStyle w:val="af8"/>
        <w:rPr>
          <w:vanish w:val="0"/>
        </w:rPr>
      </w:pPr>
      <w:bookmarkStart w:id="115" w:name="BookMark5"/>
      <w:bookmarkEnd w:id="25"/>
    </w:p>
    <w:p w14:paraId="397AAFC0" w14:textId="77777777" w:rsidR="003376CB" w:rsidRDefault="003376CB">
      <w:pPr>
        <w:pStyle w:val="afe"/>
        <w:rPr>
          <w:vanish w:val="0"/>
        </w:rPr>
      </w:pPr>
    </w:p>
    <w:p w14:paraId="32B52F5E" w14:textId="5A984B8D" w:rsidR="003376CB" w:rsidRDefault="007B5093">
      <w:pPr>
        <w:pStyle w:val="aff3"/>
        <w:spacing w:before="60" w:after="120"/>
      </w:pPr>
      <w:r>
        <w:br/>
      </w:r>
      <w:bookmarkStart w:id="116" w:name="_Toc96932649"/>
      <w:bookmarkStart w:id="117" w:name="_Toc97021887"/>
      <w:r>
        <w:rPr>
          <w:rFonts w:hint="eastAsia"/>
        </w:rPr>
        <w:t>（资料性）</w:t>
      </w:r>
      <w:r>
        <w:br/>
      </w:r>
      <w:r>
        <w:rPr>
          <w:rFonts w:hint="eastAsia"/>
        </w:rPr>
        <w:t>乡镇和农村生活污水处理设施管理巡检与维护信息表</w:t>
      </w:r>
      <w:bookmarkEnd w:id="116"/>
      <w:bookmarkEnd w:id="117"/>
    </w:p>
    <w:p w14:paraId="1F973E69" w14:textId="6EC8A633" w:rsidR="005213A4" w:rsidRDefault="005213A4" w:rsidP="005213A4">
      <w:pPr>
        <w:pStyle w:val="afffff5"/>
        <w:ind w:firstLine="420"/>
      </w:pPr>
      <w:r w:rsidRPr="005213A4">
        <w:rPr>
          <w:rFonts w:hint="eastAsia"/>
        </w:rPr>
        <w:t>表A.1</w:t>
      </w:r>
      <w:r>
        <w:rPr>
          <w:rFonts w:hint="eastAsia"/>
        </w:rPr>
        <w:t>给出了</w:t>
      </w:r>
      <w:r w:rsidRPr="005213A4">
        <w:rPr>
          <w:rFonts w:hint="eastAsia"/>
        </w:rPr>
        <w:t>乡镇和农村生活污水处理设施远程控制系统管理巡检与维护信息。</w:t>
      </w:r>
    </w:p>
    <w:p w14:paraId="229CDAD4" w14:textId="3884DCE1" w:rsidR="005213A4" w:rsidRDefault="005213A4" w:rsidP="005213A4">
      <w:pPr>
        <w:pStyle w:val="aff"/>
        <w:spacing w:before="120" w:after="120"/>
      </w:pPr>
      <w:r>
        <w:rPr>
          <w:rFonts w:hint="eastAsia"/>
        </w:rPr>
        <w:t>巡检与维护信息表</w:t>
      </w:r>
    </w:p>
    <w:tbl>
      <w:tblPr>
        <w:tblStyle w:val="affff7"/>
        <w:tblW w:w="9259" w:type="dxa"/>
        <w:tblInd w:w="-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51"/>
        <w:gridCol w:w="2278"/>
        <w:gridCol w:w="559"/>
        <w:gridCol w:w="1756"/>
        <w:gridCol w:w="2315"/>
      </w:tblGrid>
      <w:tr w:rsidR="003376CB" w:rsidRPr="005213A4" w14:paraId="59898FD6" w14:textId="77777777" w:rsidTr="005213A4">
        <w:trPr>
          <w:trHeight w:val="354"/>
        </w:trPr>
        <w:tc>
          <w:tcPr>
            <w:tcW w:w="2351" w:type="dxa"/>
            <w:tcBorders>
              <w:top w:val="single" w:sz="8" w:space="0" w:color="auto"/>
              <w:bottom w:val="single" w:sz="8" w:space="0" w:color="auto"/>
            </w:tcBorders>
          </w:tcPr>
          <w:p w14:paraId="16FEEFDA" w14:textId="77777777" w:rsidR="003376CB" w:rsidRPr="005213A4" w:rsidRDefault="007B5093">
            <w:pPr>
              <w:jc w:val="center"/>
              <w:rPr>
                <w:sz w:val="18"/>
                <w:szCs w:val="18"/>
              </w:rPr>
            </w:pPr>
            <w:r w:rsidRPr="005213A4">
              <w:rPr>
                <w:rFonts w:hint="eastAsia"/>
                <w:sz w:val="18"/>
                <w:szCs w:val="18"/>
              </w:rPr>
              <w:t>类别</w:t>
            </w:r>
          </w:p>
        </w:tc>
        <w:tc>
          <w:tcPr>
            <w:tcW w:w="2837" w:type="dxa"/>
            <w:gridSpan w:val="2"/>
            <w:tcBorders>
              <w:top w:val="single" w:sz="8" w:space="0" w:color="auto"/>
              <w:bottom w:val="single" w:sz="8" w:space="0" w:color="auto"/>
            </w:tcBorders>
            <w:vAlign w:val="center"/>
          </w:tcPr>
          <w:p w14:paraId="4D44459A" w14:textId="77777777" w:rsidR="003376CB" w:rsidRPr="005213A4" w:rsidRDefault="007B5093">
            <w:pPr>
              <w:jc w:val="center"/>
              <w:rPr>
                <w:sz w:val="18"/>
                <w:szCs w:val="18"/>
              </w:rPr>
            </w:pPr>
            <w:r w:rsidRPr="005213A4">
              <w:rPr>
                <w:rFonts w:hint="eastAsia"/>
                <w:sz w:val="18"/>
                <w:szCs w:val="18"/>
              </w:rPr>
              <w:t>巡查内容</w:t>
            </w:r>
          </w:p>
        </w:tc>
        <w:tc>
          <w:tcPr>
            <w:tcW w:w="4071" w:type="dxa"/>
            <w:gridSpan w:val="2"/>
            <w:tcBorders>
              <w:top w:val="single" w:sz="8" w:space="0" w:color="auto"/>
              <w:bottom w:val="single" w:sz="8" w:space="0" w:color="auto"/>
            </w:tcBorders>
            <w:vAlign w:val="center"/>
          </w:tcPr>
          <w:p w14:paraId="4F2F02C1" w14:textId="77777777" w:rsidR="003376CB" w:rsidRPr="005213A4" w:rsidRDefault="007B5093">
            <w:pPr>
              <w:jc w:val="center"/>
              <w:rPr>
                <w:sz w:val="18"/>
                <w:szCs w:val="18"/>
              </w:rPr>
            </w:pPr>
            <w:r w:rsidRPr="005213A4">
              <w:rPr>
                <w:rFonts w:hint="eastAsia"/>
                <w:sz w:val="18"/>
                <w:szCs w:val="18"/>
              </w:rPr>
              <w:t>现场情况</w:t>
            </w:r>
          </w:p>
        </w:tc>
      </w:tr>
      <w:tr w:rsidR="003376CB" w:rsidRPr="005213A4" w14:paraId="61C34B20" w14:textId="77777777" w:rsidTr="005213A4">
        <w:trPr>
          <w:trHeight w:val="354"/>
        </w:trPr>
        <w:tc>
          <w:tcPr>
            <w:tcW w:w="2351" w:type="dxa"/>
            <w:vMerge w:val="restart"/>
            <w:tcBorders>
              <w:top w:val="single" w:sz="8" w:space="0" w:color="auto"/>
            </w:tcBorders>
            <w:vAlign w:val="center"/>
          </w:tcPr>
          <w:p w14:paraId="0D5FE9E6" w14:textId="77777777" w:rsidR="003376CB" w:rsidRPr="005213A4" w:rsidRDefault="007B5093">
            <w:pPr>
              <w:jc w:val="center"/>
              <w:rPr>
                <w:sz w:val="18"/>
                <w:szCs w:val="18"/>
              </w:rPr>
            </w:pPr>
            <w:r w:rsidRPr="005213A4">
              <w:rPr>
                <w:rFonts w:hint="eastAsia"/>
                <w:sz w:val="18"/>
                <w:szCs w:val="18"/>
              </w:rPr>
              <w:t>工程主体运行巡检</w:t>
            </w:r>
          </w:p>
        </w:tc>
        <w:tc>
          <w:tcPr>
            <w:tcW w:w="2837" w:type="dxa"/>
            <w:gridSpan w:val="2"/>
            <w:tcBorders>
              <w:top w:val="single" w:sz="8" w:space="0" w:color="auto"/>
            </w:tcBorders>
          </w:tcPr>
          <w:p w14:paraId="339CD846" w14:textId="77777777" w:rsidR="003376CB" w:rsidRPr="005213A4" w:rsidRDefault="007B5093">
            <w:pPr>
              <w:rPr>
                <w:sz w:val="18"/>
                <w:szCs w:val="18"/>
              </w:rPr>
            </w:pPr>
            <w:r w:rsidRPr="005213A4">
              <w:rPr>
                <w:rFonts w:hint="eastAsia"/>
                <w:sz w:val="18"/>
                <w:szCs w:val="18"/>
              </w:rPr>
              <w:t>进水流量</w:t>
            </w:r>
          </w:p>
        </w:tc>
        <w:tc>
          <w:tcPr>
            <w:tcW w:w="4071" w:type="dxa"/>
            <w:gridSpan w:val="2"/>
            <w:tcBorders>
              <w:top w:val="single" w:sz="8" w:space="0" w:color="auto"/>
            </w:tcBorders>
          </w:tcPr>
          <w:p w14:paraId="2321C65B" w14:textId="77777777" w:rsidR="003376CB" w:rsidRPr="005213A4" w:rsidRDefault="007B5093">
            <w:pPr>
              <w:rPr>
                <w:sz w:val="18"/>
                <w:szCs w:val="18"/>
              </w:rPr>
            </w:pPr>
            <w:r w:rsidRPr="005213A4">
              <w:rPr>
                <w:rFonts w:hint="eastAsia"/>
                <w:sz w:val="18"/>
                <w:szCs w:val="18"/>
              </w:rPr>
              <w:t>□正常</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sz w:val="18"/>
                <w:szCs w:val="18"/>
              </w:rPr>
              <w:t xml:space="preserve">   </w:t>
            </w:r>
            <w:r w:rsidRPr="005213A4">
              <w:rPr>
                <w:rFonts w:ascii="Times New Roman" w:hAnsi="Times New Roman" w:hint="eastAsia"/>
                <w:sz w:val="18"/>
                <w:szCs w:val="18"/>
              </w:rPr>
              <w:t>□偏小</w:t>
            </w:r>
            <w:r w:rsidRPr="005213A4">
              <w:rPr>
                <w:rFonts w:ascii="Times New Roman" w:hAnsi="Times New Roman" w:hint="eastAsia"/>
                <w:sz w:val="18"/>
                <w:szCs w:val="18"/>
              </w:rPr>
              <w:t xml:space="preserve">      </w:t>
            </w:r>
            <w:r w:rsidRPr="005213A4">
              <w:rPr>
                <w:rFonts w:ascii="Times New Roman" w:hAnsi="Times New Roman" w:hint="eastAsia"/>
                <w:sz w:val="18"/>
                <w:szCs w:val="18"/>
              </w:rPr>
              <w:t>□偏大</w:t>
            </w:r>
          </w:p>
        </w:tc>
      </w:tr>
      <w:tr w:rsidR="003376CB" w:rsidRPr="005213A4" w14:paraId="763C6A04" w14:textId="77777777" w:rsidTr="005213A4">
        <w:trPr>
          <w:trHeight w:val="354"/>
        </w:trPr>
        <w:tc>
          <w:tcPr>
            <w:tcW w:w="2351" w:type="dxa"/>
            <w:vMerge/>
          </w:tcPr>
          <w:p w14:paraId="1C260210" w14:textId="77777777" w:rsidR="003376CB" w:rsidRPr="005213A4" w:rsidRDefault="003376CB">
            <w:pPr>
              <w:rPr>
                <w:sz w:val="18"/>
                <w:szCs w:val="18"/>
              </w:rPr>
            </w:pPr>
          </w:p>
        </w:tc>
        <w:tc>
          <w:tcPr>
            <w:tcW w:w="2837" w:type="dxa"/>
            <w:gridSpan w:val="2"/>
          </w:tcPr>
          <w:p w14:paraId="7929E7D1" w14:textId="77777777" w:rsidR="003376CB" w:rsidRPr="005213A4" w:rsidRDefault="007B5093">
            <w:pPr>
              <w:rPr>
                <w:sz w:val="18"/>
                <w:szCs w:val="18"/>
              </w:rPr>
            </w:pPr>
            <w:r w:rsidRPr="005213A4">
              <w:rPr>
                <w:rFonts w:hint="eastAsia"/>
                <w:sz w:val="18"/>
                <w:szCs w:val="18"/>
              </w:rPr>
              <w:t>出水流量</w:t>
            </w:r>
          </w:p>
        </w:tc>
        <w:tc>
          <w:tcPr>
            <w:tcW w:w="4071" w:type="dxa"/>
            <w:gridSpan w:val="2"/>
          </w:tcPr>
          <w:p w14:paraId="57AF2C1E" w14:textId="77777777" w:rsidR="003376CB" w:rsidRPr="005213A4" w:rsidRDefault="007B5093">
            <w:pPr>
              <w:rPr>
                <w:sz w:val="18"/>
                <w:szCs w:val="18"/>
              </w:rPr>
            </w:pPr>
            <w:r w:rsidRPr="005213A4">
              <w:rPr>
                <w:rFonts w:hint="eastAsia"/>
                <w:sz w:val="18"/>
                <w:szCs w:val="18"/>
              </w:rPr>
              <w:t>□正常</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sz w:val="18"/>
                <w:szCs w:val="18"/>
              </w:rPr>
              <w:t xml:space="preserve">  </w:t>
            </w:r>
            <w:r w:rsidRPr="005213A4">
              <w:rPr>
                <w:rFonts w:ascii="Times New Roman" w:hAnsi="Times New Roman" w:hint="eastAsia"/>
                <w:sz w:val="18"/>
                <w:szCs w:val="18"/>
              </w:rPr>
              <w:t>□偏小</w:t>
            </w:r>
            <w:r w:rsidRPr="005213A4">
              <w:rPr>
                <w:rFonts w:ascii="Times New Roman" w:hAnsi="Times New Roman" w:hint="eastAsia"/>
                <w:sz w:val="18"/>
                <w:szCs w:val="18"/>
              </w:rPr>
              <w:t xml:space="preserve">      </w:t>
            </w:r>
            <w:r w:rsidRPr="005213A4">
              <w:rPr>
                <w:rFonts w:ascii="Times New Roman" w:hAnsi="Times New Roman" w:hint="eastAsia"/>
                <w:sz w:val="18"/>
                <w:szCs w:val="18"/>
              </w:rPr>
              <w:t>□偏大</w:t>
            </w:r>
          </w:p>
        </w:tc>
      </w:tr>
      <w:tr w:rsidR="003376CB" w:rsidRPr="005213A4" w14:paraId="52C948B9" w14:textId="77777777" w:rsidTr="005213A4">
        <w:trPr>
          <w:trHeight w:val="354"/>
        </w:trPr>
        <w:tc>
          <w:tcPr>
            <w:tcW w:w="2351" w:type="dxa"/>
            <w:vMerge/>
          </w:tcPr>
          <w:p w14:paraId="06BC039B" w14:textId="77777777" w:rsidR="003376CB" w:rsidRPr="005213A4" w:rsidRDefault="003376CB">
            <w:pPr>
              <w:rPr>
                <w:sz w:val="18"/>
                <w:szCs w:val="18"/>
              </w:rPr>
            </w:pPr>
          </w:p>
        </w:tc>
        <w:tc>
          <w:tcPr>
            <w:tcW w:w="2837" w:type="dxa"/>
            <w:gridSpan w:val="2"/>
          </w:tcPr>
          <w:p w14:paraId="75E3175D" w14:textId="77777777" w:rsidR="003376CB" w:rsidRPr="005213A4" w:rsidRDefault="007B5093">
            <w:pPr>
              <w:rPr>
                <w:sz w:val="18"/>
                <w:szCs w:val="18"/>
              </w:rPr>
            </w:pPr>
            <w:r w:rsidRPr="005213A4">
              <w:rPr>
                <w:rFonts w:hint="eastAsia"/>
                <w:sz w:val="18"/>
                <w:szCs w:val="18"/>
              </w:rPr>
              <w:t>渗漏或积水</w:t>
            </w:r>
          </w:p>
        </w:tc>
        <w:tc>
          <w:tcPr>
            <w:tcW w:w="4071" w:type="dxa"/>
            <w:gridSpan w:val="2"/>
          </w:tcPr>
          <w:p w14:paraId="2404449F" w14:textId="77777777" w:rsidR="003376CB" w:rsidRPr="005213A4" w:rsidRDefault="007B5093">
            <w:pPr>
              <w:rPr>
                <w:sz w:val="18"/>
                <w:szCs w:val="18"/>
              </w:rPr>
            </w:pPr>
            <w:r w:rsidRPr="005213A4">
              <w:rPr>
                <w:rFonts w:hint="eastAsia"/>
                <w:sz w:val="18"/>
                <w:szCs w:val="18"/>
              </w:rPr>
              <w:t>□无</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hint="eastAsia"/>
                <w:sz w:val="18"/>
                <w:szCs w:val="18"/>
              </w:rPr>
              <w:t>□较少</w:t>
            </w:r>
            <w:r w:rsidRPr="005213A4">
              <w:rPr>
                <w:rFonts w:ascii="Times New Roman" w:hAnsi="Times New Roman" w:hint="eastAsia"/>
                <w:sz w:val="18"/>
                <w:szCs w:val="18"/>
              </w:rPr>
              <w:t xml:space="preserve">      </w:t>
            </w:r>
            <w:r w:rsidRPr="005213A4">
              <w:rPr>
                <w:rFonts w:ascii="Times New Roman" w:hAnsi="Times New Roman" w:hint="eastAsia"/>
                <w:sz w:val="18"/>
                <w:szCs w:val="18"/>
              </w:rPr>
              <w:t>□严重</w:t>
            </w:r>
          </w:p>
        </w:tc>
      </w:tr>
      <w:tr w:rsidR="003376CB" w:rsidRPr="005213A4" w14:paraId="14AAA4EC" w14:textId="77777777" w:rsidTr="005213A4">
        <w:trPr>
          <w:trHeight w:val="354"/>
        </w:trPr>
        <w:tc>
          <w:tcPr>
            <w:tcW w:w="2351" w:type="dxa"/>
            <w:vMerge/>
          </w:tcPr>
          <w:p w14:paraId="0EF7CD8F" w14:textId="77777777" w:rsidR="003376CB" w:rsidRPr="005213A4" w:rsidRDefault="003376CB">
            <w:pPr>
              <w:rPr>
                <w:sz w:val="18"/>
                <w:szCs w:val="18"/>
              </w:rPr>
            </w:pPr>
          </w:p>
        </w:tc>
        <w:tc>
          <w:tcPr>
            <w:tcW w:w="2837" w:type="dxa"/>
            <w:gridSpan w:val="2"/>
          </w:tcPr>
          <w:p w14:paraId="53958D16" w14:textId="77777777" w:rsidR="003376CB" w:rsidRPr="005213A4" w:rsidRDefault="007B5093">
            <w:pPr>
              <w:rPr>
                <w:sz w:val="18"/>
                <w:szCs w:val="18"/>
              </w:rPr>
            </w:pPr>
            <w:r w:rsidRPr="005213A4">
              <w:rPr>
                <w:rFonts w:hint="eastAsia"/>
                <w:sz w:val="18"/>
                <w:szCs w:val="18"/>
              </w:rPr>
              <w:t>泵、风机等动力设备运行</w:t>
            </w:r>
          </w:p>
        </w:tc>
        <w:tc>
          <w:tcPr>
            <w:tcW w:w="4071" w:type="dxa"/>
            <w:gridSpan w:val="2"/>
          </w:tcPr>
          <w:p w14:paraId="2B52704B" w14:textId="77777777" w:rsidR="003376CB" w:rsidRPr="005213A4" w:rsidRDefault="007B5093">
            <w:pPr>
              <w:rPr>
                <w:sz w:val="18"/>
                <w:szCs w:val="18"/>
                <w:u w:val="single"/>
              </w:rPr>
            </w:pPr>
            <w:r w:rsidRPr="005213A4">
              <w:rPr>
                <w:rFonts w:hint="eastAsia"/>
                <w:sz w:val="18"/>
                <w:szCs w:val="18"/>
              </w:rPr>
              <w:t>□正常</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sz w:val="18"/>
                <w:szCs w:val="18"/>
              </w:rPr>
              <w:t xml:space="preserve">  </w:t>
            </w:r>
            <w:r w:rsidRPr="005213A4">
              <w:rPr>
                <w:rFonts w:ascii="Times New Roman" w:hAnsi="Times New Roman" w:hint="eastAsia"/>
                <w:sz w:val="18"/>
                <w:szCs w:val="18"/>
              </w:rPr>
              <w:t>□不正常</w:t>
            </w:r>
            <w:r w:rsidRPr="005213A4">
              <w:rPr>
                <w:rFonts w:ascii="Times New Roman" w:hAnsi="Times New Roman" w:hint="eastAsia"/>
                <w:sz w:val="18"/>
                <w:szCs w:val="18"/>
              </w:rPr>
              <w:t xml:space="preserve">  </w:t>
            </w:r>
            <w:r w:rsidRPr="005213A4">
              <w:rPr>
                <w:rFonts w:ascii="Times New Roman" w:hAnsi="Times New Roman" w:hint="eastAsia"/>
                <w:sz w:val="18"/>
                <w:szCs w:val="18"/>
                <w:u w:val="single"/>
              </w:rPr>
              <w:t xml:space="preserve">            </w:t>
            </w:r>
          </w:p>
        </w:tc>
      </w:tr>
      <w:tr w:rsidR="003376CB" w:rsidRPr="005213A4" w14:paraId="651DF144" w14:textId="77777777" w:rsidTr="005213A4">
        <w:trPr>
          <w:trHeight w:val="354"/>
        </w:trPr>
        <w:tc>
          <w:tcPr>
            <w:tcW w:w="2351" w:type="dxa"/>
            <w:vMerge/>
          </w:tcPr>
          <w:p w14:paraId="7185A3A2" w14:textId="77777777" w:rsidR="003376CB" w:rsidRPr="005213A4" w:rsidRDefault="003376CB">
            <w:pPr>
              <w:rPr>
                <w:sz w:val="18"/>
                <w:szCs w:val="18"/>
              </w:rPr>
            </w:pPr>
          </w:p>
        </w:tc>
        <w:tc>
          <w:tcPr>
            <w:tcW w:w="2837" w:type="dxa"/>
            <w:gridSpan w:val="2"/>
          </w:tcPr>
          <w:p w14:paraId="2EE37D02" w14:textId="77777777" w:rsidR="003376CB" w:rsidRPr="005213A4" w:rsidRDefault="007B5093">
            <w:pPr>
              <w:rPr>
                <w:sz w:val="18"/>
                <w:szCs w:val="18"/>
              </w:rPr>
            </w:pPr>
            <w:r w:rsidRPr="005213A4">
              <w:rPr>
                <w:rFonts w:hint="eastAsia"/>
                <w:sz w:val="18"/>
                <w:szCs w:val="18"/>
              </w:rPr>
              <w:t>仪表设备</w:t>
            </w:r>
          </w:p>
        </w:tc>
        <w:tc>
          <w:tcPr>
            <w:tcW w:w="4071" w:type="dxa"/>
            <w:gridSpan w:val="2"/>
          </w:tcPr>
          <w:p w14:paraId="683F72A4" w14:textId="77777777" w:rsidR="003376CB" w:rsidRPr="005213A4" w:rsidRDefault="007B5093">
            <w:pPr>
              <w:rPr>
                <w:sz w:val="18"/>
                <w:szCs w:val="18"/>
              </w:rPr>
            </w:pPr>
            <w:r w:rsidRPr="005213A4">
              <w:rPr>
                <w:rFonts w:hint="eastAsia"/>
                <w:sz w:val="18"/>
                <w:szCs w:val="18"/>
              </w:rPr>
              <w:t>□完好</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sz w:val="18"/>
                <w:szCs w:val="18"/>
              </w:rPr>
              <w:t xml:space="preserve"> </w:t>
            </w:r>
            <w:r w:rsidRPr="005213A4">
              <w:rPr>
                <w:rFonts w:ascii="Times New Roman" w:hAnsi="Times New Roman" w:hint="eastAsia"/>
                <w:sz w:val="18"/>
                <w:szCs w:val="18"/>
              </w:rPr>
              <w:t>□修复</w:t>
            </w:r>
            <w:r w:rsidRPr="005213A4">
              <w:rPr>
                <w:rFonts w:ascii="Times New Roman" w:hAnsi="Times New Roman" w:hint="eastAsia"/>
                <w:sz w:val="18"/>
                <w:szCs w:val="18"/>
              </w:rPr>
              <w:t xml:space="preserve">      </w:t>
            </w:r>
            <w:r w:rsidRPr="005213A4">
              <w:rPr>
                <w:rFonts w:ascii="Times New Roman" w:hAnsi="Times New Roman" w:hint="eastAsia"/>
                <w:sz w:val="18"/>
                <w:szCs w:val="18"/>
              </w:rPr>
              <w:t>□受损</w:t>
            </w:r>
          </w:p>
        </w:tc>
      </w:tr>
      <w:tr w:rsidR="003376CB" w:rsidRPr="005213A4" w14:paraId="48FF785B" w14:textId="77777777" w:rsidTr="005213A4">
        <w:trPr>
          <w:trHeight w:val="391"/>
        </w:trPr>
        <w:tc>
          <w:tcPr>
            <w:tcW w:w="2351" w:type="dxa"/>
            <w:vMerge/>
          </w:tcPr>
          <w:p w14:paraId="48BDA8ED" w14:textId="77777777" w:rsidR="003376CB" w:rsidRPr="005213A4" w:rsidRDefault="003376CB">
            <w:pPr>
              <w:rPr>
                <w:sz w:val="18"/>
                <w:szCs w:val="18"/>
              </w:rPr>
            </w:pPr>
          </w:p>
        </w:tc>
        <w:tc>
          <w:tcPr>
            <w:tcW w:w="2837" w:type="dxa"/>
            <w:gridSpan w:val="2"/>
          </w:tcPr>
          <w:p w14:paraId="2F06632A" w14:textId="77777777" w:rsidR="003376CB" w:rsidRPr="005213A4" w:rsidRDefault="007B5093">
            <w:pPr>
              <w:rPr>
                <w:sz w:val="18"/>
                <w:szCs w:val="18"/>
              </w:rPr>
            </w:pPr>
            <w:r w:rsidRPr="005213A4">
              <w:rPr>
                <w:rFonts w:hint="eastAsia"/>
                <w:sz w:val="18"/>
                <w:szCs w:val="18"/>
              </w:rPr>
              <w:t>螺栓</w:t>
            </w:r>
          </w:p>
        </w:tc>
        <w:tc>
          <w:tcPr>
            <w:tcW w:w="4071" w:type="dxa"/>
            <w:gridSpan w:val="2"/>
          </w:tcPr>
          <w:p w14:paraId="23171EA6" w14:textId="77777777" w:rsidR="003376CB" w:rsidRPr="005213A4" w:rsidRDefault="007B5093">
            <w:pPr>
              <w:rPr>
                <w:sz w:val="18"/>
                <w:szCs w:val="18"/>
              </w:rPr>
            </w:pPr>
            <w:r w:rsidRPr="005213A4">
              <w:rPr>
                <w:rFonts w:hint="eastAsia"/>
                <w:sz w:val="18"/>
                <w:szCs w:val="18"/>
              </w:rPr>
              <w:t>□紧固</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sz w:val="18"/>
                <w:szCs w:val="18"/>
              </w:rPr>
              <w:t xml:space="preserve"> </w:t>
            </w:r>
            <w:r w:rsidRPr="005213A4">
              <w:rPr>
                <w:rFonts w:ascii="Times New Roman" w:hAnsi="Times New Roman" w:hint="eastAsia"/>
                <w:sz w:val="18"/>
                <w:szCs w:val="18"/>
              </w:rPr>
              <w:t>□修复</w:t>
            </w:r>
            <w:r w:rsidRPr="005213A4">
              <w:rPr>
                <w:rFonts w:ascii="Times New Roman" w:hAnsi="Times New Roman" w:hint="eastAsia"/>
                <w:sz w:val="18"/>
                <w:szCs w:val="18"/>
              </w:rPr>
              <w:t xml:space="preserve">      </w:t>
            </w:r>
            <w:r w:rsidRPr="005213A4">
              <w:rPr>
                <w:rFonts w:ascii="Times New Roman" w:hAnsi="Times New Roman" w:hint="eastAsia"/>
                <w:sz w:val="18"/>
                <w:szCs w:val="18"/>
              </w:rPr>
              <w:t>□松懈</w:t>
            </w:r>
          </w:p>
        </w:tc>
      </w:tr>
      <w:tr w:rsidR="003376CB" w:rsidRPr="005213A4" w14:paraId="61F636F7" w14:textId="77777777" w:rsidTr="005213A4">
        <w:trPr>
          <w:trHeight w:val="393"/>
        </w:trPr>
        <w:tc>
          <w:tcPr>
            <w:tcW w:w="2351" w:type="dxa"/>
            <w:vMerge/>
          </w:tcPr>
          <w:p w14:paraId="0BB921CA" w14:textId="77777777" w:rsidR="003376CB" w:rsidRPr="005213A4" w:rsidRDefault="003376CB">
            <w:pPr>
              <w:rPr>
                <w:sz w:val="18"/>
                <w:szCs w:val="18"/>
              </w:rPr>
            </w:pPr>
          </w:p>
        </w:tc>
        <w:tc>
          <w:tcPr>
            <w:tcW w:w="2837" w:type="dxa"/>
            <w:gridSpan w:val="2"/>
          </w:tcPr>
          <w:p w14:paraId="5851F6FB" w14:textId="77777777" w:rsidR="003376CB" w:rsidRPr="005213A4" w:rsidRDefault="007B5093">
            <w:pPr>
              <w:rPr>
                <w:sz w:val="18"/>
                <w:szCs w:val="18"/>
              </w:rPr>
            </w:pPr>
            <w:r w:rsidRPr="005213A4">
              <w:rPr>
                <w:rFonts w:hint="eastAsia"/>
                <w:sz w:val="18"/>
                <w:szCs w:val="18"/>
              </w:rPr>
              <w:t>阀门</w:t>
            </w:r>
          </w:p>
        </w:tc>
        <w:tc>
          <w:tcPr>
            <w:tcW w:w="4071" w:type="dxa"/>
            <w:gridSpan w:val="2"/>
          </w:tcPr>
          <w:p w14:paraId="5B7CE8A7" w14:textId="77777777" w:rsidR="003376CB" w:rsidRPr="005213A4" w:rsidRDefault="007B5093">
            <w:pPr>
              <w:rPr>
                <w:sz w:val="18"/>
                <w:szCs w:val="18"/>
              </w:rPr>
            </w:pPr>
            <w:r w:rsidRPr="005213A4">
              <w:rPr>
                <w:rFonts w:hint="eastAsia"/>
                <w:sz w:val="18"/>
                <w:szCs w:val="18"/>
              </w:rPr>
              <w:t>□完好</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sz w:val="18"/>
                <w:szCs w:val="18"/>
              </w:rPr>
              <w:t xml:space="preserve"> </w:t>
            </w:r>
            <w:r w:rsidRPr="005213A4">
              <w:rPr>
                <w:rFonts w:ascii="Times New Roman" w:hAnsi="Times New Roman" w:hint="eastAsia"/>
                <w:sz w:val="18"/>
                <w:szCs w:val="18"/>
              </w:rPr>
              <w:t>□修复</w:t>
            </w:r>
            <w:r w:rsidRPr="005213A4">
              <w:rPr>
                <w:rFonts w:ascii="Times New Roman" w:hAnsi="Times New Roman" w:hint="eastAsia"/>
                <w:sz w:val="18"/>
                <w:szCs w:val="18"/>
              </w:rPr>
              <w:t xml:space="preserve">      </w:t>
            </w:r>
            <w:r w:rsidRPr="005213A4">
              <w:rPr>
                <w:rFonts w:ascii="Times New Roman" w:hAnsi="Times New Roman" w:hint="eastAsia"/>
                <w:sz w:val="18"/>
                <w:szCs w:val="18"/>
              </w:rPr>
              <w:t>□受损</w:t>
            </w:r>
          </w:p>
        </w:tc>
      </w:tr>
      <w:tr w:rsidR="003376CB" w:rsidRPr="005213A4" w14:paraId="251A0D0C" w14:textId="77777777" w:rsidTr="005213A4">
        <w:trPr>
          <w:trHeight w:val="391"/>
        </w:trPr>
        <w:tc>
          <w:tcPr>
            <w:tcW w:w="2351" w:type="dxa"/>
            <w:vMerge/>
          </w:tcPr>
          <w:p w14:paraId="3DA79BF0" w14:textId="77777777" w:rsidR="003376CB" w:rsidRPr="005213A4" w:rsidRDefault="003376CB">
            <w:pPr>
              <w:rPr>
                <w:sz w:val="18"/>
                <w:szCs w:val="18"/>
              </w:rPr>
            </w:pPr>
          </w:p>
        </w:tc>
        <w:tc>
          <w:tcPr>
            <w:tcW w:w="2837" w:type="dxa"/>
            <w:gridSpan w:val="2"/>
          </w:tcPr>
          <w:p w14:paraId="621629D7" w14:textId="77777777" w:rsidR="003376CB" w:rsidRPr="005213A4" w:rsidRDefault="007B5093">
            <w:pPr>
              <w:rPr>
                <w:sz w:val="18"/>
                <w:szCs w:val="18"/>
              </w:rPr>
            </w:pPr>
            <w:r w:rsidRPr="005213A4">
              <w:rPr>
                <w:rFonts w:hint="eastAsia"/>
                <w:sz w:val="18"/>
                <w:szCs w:val="18"/>
              </w:rPr>
              <w:t>气味情况</w:t>
            </w:r>
          </w:p>
        </w:tc>
        <w:tc>
          <w:tcPr>
            <w:tcW w:w="4071" w:type="dxa"/>
            <w:gridSpan w:val="2"/>
          </w:tcPr>
          <w:p w14:paraId="07500D47" w14:textId="77777777" w:rsidR="003376CB" w:rsidRPr="005213A4" w:rsidRDefault="007B5093">
            <w:pPr>
              <w:rPr>
                <w:sz w:val="18"/>
                <w:szCs w:val="18"/>
              </w:rPr>
            </w:pPr>
            <w:r w:rsidRPr="005213A4">
              <w:rPr>
                <w:rFonts w:hint="eastAsia"/>
                <w:sz w:val="18"/>
                <w:szCs w:val="18"/>
              </w:rPr>
              <w:t>□正常</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hint="eastAsia"/>
                <w:sz w:val="18"/>
                <w:szCs w:val="18"/>
              </w:rPr>
              <w:t>□略有臭味</w:t>
            </w:r>
            <w:r w:rsidRPr="005213A4">
              <w:rPr>
                <w:rFonts w:ascii="Times New Roman" w:hAnsi="Times New Roman" w:hint="eastAsia"/>
                <w:sz w:val="18"/>
                <w:szCs w:val="18"/>
              </w:rPr>
              <w:t xml:space="preserve">  </w:t>
            </w:r>
            <w:r w:rsidRPr="005213A4">
              <w:rPr>
                <w:rFonts w:ascii="Times New Roman" w:hAnsi="Times New Roman" w:hint="eastAsia"/>
                <w:sz w:val="18"/>
                <w:szCs w:val="18"/>
              </w:rPr>
              <w:t>□臭味严重</w:t>
            </w:r>
          </w:p>
        </w:tc>
      </w:tr>
      <w:tr w:rsidR="003376CB" w:rsidRPr="005213A4" w14:paraId="6D48ECE7" w14:textId="77777777" w:rsidTr="005213A4">
        <w:trPr>
          <w:trHeight w:val="391"/>
        </w:trPr>
        <w:tc>
          <w:tcPr>
            <w:tcW w:w="2351" w:type="dxa"/>
            <w:vMerge/>
          </w:tcPr>
          <w:p w14:paraId="73735E4C" w14:textId="77777777" w:rsidR="003376CB" w:rsidRPr="005213A4" w:rsidRDefault="003376CB">
            <w:pPr>
              <w:rPr>
                <w:sz w:val="18"/>
                <w:szCs w:val="18"/>
              </w:rPr>
            </w:pPr>
          </w:p>
        </w:tc>
        <w:tc>
          <w:tcPr>
            <w:tcW w:w="2837" w:type="dxa"/>
            <w:gridSpan w:val="2"/>
          </w:tcPr>
          <w:p w14:paraId="2BF57AC1" w14:textId="77777777" w:rsidR="003376CB" w:rsidRPr="005213A4" w:rsidRDefault="007B5093">
            <w:pPr>
              <w:rPr>
                <w:sz w:val="18"/>
                <w:szCs w:val="18"/>
              </w:rPr>
            </w:pPr>
            <w:r w:rsidRPr="005213A4">
              <w:rPr>
                <w:rFonts w:hint="eastAsia"/>
                <w:sz w:val="18"/>
                <w:szCs w:val="18"/>
              </w:rPr>
              <w:t>标识牌设置</w:t>
            </w:r>
          </w:p>
        </w:tc>
        <w:tc>
          <w:tcPr>
            <w:tcW w:w="4071" w:type="dxa"/>
            <w:gridSpan w:val="2"/>
          </w:tcPr>
          <w:p w14:paraId="0372FC62" w14:textId="77777777" w:rsidR="003376CB" w:rsidRPr="005213A4" w:rsidRDefault="007B5093">
            <w:pPr>
              <w:rPr>
                <w:sz w:val="18"/>
                <w:szCs w:val="18"/>
              </w:rPr>
            </w:pPr>
            <w:r w:rsidRPr="005213A4">
              <w:rPr>
                <w:rFonts w:hint="eastAsia"/>
                <w:sz w:val="18"/>
                <w:szCs w:val="18"/>
              </w:rPr>
              <w:t>□正常</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sz w:val="18"/>
                <w:szCs w:val="18"/>
              </w:rPr>
              <w:t xml:space="preserve"> </w:t>
            </w:r>
            <w:r w:rsidRPr="005213A4">
              <w:rPr>
                <w:rFonts w:ascii="Times New Roman" w:hAnsi="Times New Roman" w:hint="eastAsia"/>
                <w:sz w:val="18"/>
                <w:szCs w:val="18"/>
              </w:rPr>
              <w:t>□模糊</w:t>
            </w:r>
            <w:r w:rsidRPr="005213A4">
              <w:rPr>
                <w:rFonts w:ascii="Times New Roman" w:hAnsi="Times New Roman" w:hint="eastAsia"/>
                <w:sz w:val="18"/>
                <w:szCs w:val="18"/>
              </w:rPr>
              <w:t xml:space="preserve">     </w:t>
            </w:r>
            <w:r w:rsidRPr="005213A4">
              <w:rPr>
                <w:rFonts w:ascii="Times New Roman" w:hAnsi="Times New Roman" w:hint="eastAsia"/>
                <w:sz w:val="18"/>
                <w:szCs w:val="18"/>
              </w:rPr>
              <w:t>□无</w:t>
            </w:r>
          </w:p>
        </w:tc>
      </w:tr>
      <w:tr w:rsidR="003376CB" w:rsidRPr="005213A4" w14:paraId="2B9E8E38" w14:textId="77777777" w:rsidTr="005213A4">
        <w:trPr>
          <w:trHeight w:val="391"/>
        </w:trPr>
        <w:tc>
          <w:tcPr>
            <w:tcW w:w="2351" w:type="dxa"/>
            <w:vMerge/>
          </w:tcPr>
          <w:p w14:paraId="21B547B1" w14:textId="77777777" w:rsidR="003376CB" w:rsidRPr="005213A4" w:rsidRDefault="003376CB">
            <w:pPr>
              <w:rPr>
                <w:sz w:val="18"/>
                <w:szCs w:val="18"/>
              </w:rPr>
            </w:pPr>
          </w:p>
        </w:tc>
        <w:tc>
          <w:tcPr>
            <w:tcW w:w="2837" w:type="dxa"/>
            <w:gridSpan w:val="2"/>
          </w:tcPr>
          <w:p w14:paraId="428C08D3" w14:textId="77777777" w:rsidR="003376CB" w:rsidRPr="005213A4" w:rsidRDefault="007B5093">
            <w:pPr>
              <w:rPr>
                <w:sz w:val="18"/>
                <w:szCs w:val="18"/>
              </w:rPr>
            </w:pPr>
            <w:r w:rsidRPr="005213A4">
              <w:rPr>
                <w:rFonts w:hint="eastAsia"/>
                <w:sz w:val="18"/>
                <w:szCs w:val="18"/>
              </w:rPr>
              <w:t>排污口清洗</w:t>
            </w:r>
          </w:p>
        </w:tc>
        <w:tc>
          <w:tcPr>
            <w:tcW w:w="4071" w:type="dxa"/>
            <w:gridSpan w:val="2"/>
          </w:tcPr>
          <w:p w14:paraId="113B50FC" w14:textId="77777777" w:rsidR="003376CB" w:rsidRPr="005213A4" w:rsidRDefault="007B5093">
            <w:pPr>
              <w:rPr>
                <w:sz w:val="18"/>
                <w:szCs w:val="18"/>
              </w:rPr>
            </w:pPr>
            <w:r w:rsidRPr="005213A4">
              <w:rPr>
                <w:rFonts w:hint="eastAsia"/>
                <w:sz w:val="18"/>
                <w:szCs w:val="18"/>
              </w:rPr>
              <w:t>□正常</w:t>
            </w:r>
            <w:r w:rsidRPr="005213A4">
              <w:rPr>
                <w:rFonts w:ascii="Times New Roman" w:hAnsi="Times New Roman"/>
                <w:sz w:val="18"/>
                <w:szCs w:val="18"/>
              </w:rPr>
              <w:t xml:space="preserve">  </w:t>
            </w:r>
            <w:r w:rsidRPr="005213A4">
              <w:rPr>
                <w:rFonts w:ascii="Times New Roman" w:hAnsi="Times New Roman" w:hint="eastAsia"/>
                <w:sz w:val="18"/>
                <w:szCs w:val="18"/>
              </w:rPr>
              <w:t xml:space="preserve"> </w:t>
            </w:r>
            <w:r w:rsidRPr="005213A4">
              <w:rPr>
                <w:rFonts w:ascii="Times New Roman" w:hAnsi="Times New Roman"/>
                <w:sz w:val="18"/>
                <w:szCs w:val="18"/>
              </w:rPr>
              <w:t xml:space="preserve">  </w:t>
            </w:r>
            <w:r w:rsidRPr="005213A4">
              <w:rPr>
                <w:rFonts w:ascii="Times New Roman" w:hAnsi="Times New Roman" w:hint="eastAsia"/>
                <w:sz w:val="18"/>
                <w:szCs w:val="18"/>
              </w:rPr>
              <w:t>□一般</w:t>
            </w:r>
            <w:r w:rsidRPr="005213A4">
              <w:rPr>
                <w:rFonts w:ascii="Times New Roman" w:hAnsi="Times New Roman" w:hint="eastAsia"/>
                <w:sz w:val="18"/>
                <w:szCs w:val="18"/>
              </w:rPr>
              <w:t xml:space="preserve">     </w:t>
            </w:r>
            <w:r w:rsidRPr="005213A4">
              <w:rPr>
                <w:rFonts w:ascii="Times New Roman" w:hAnsi="Times New Roman" w:hint="eastAsia"/>
                <w:sz w:val="18"/>
                <w:szCs w:val="18"/>
              </w:rPr>
              <w:t>□差</w:t>
            </w:r>
          </w:p>
        </w:tc>
      </w:tr>
      <w:tr w:rsidR="003376CB" w:rsidRPr="005213A4" w14:paraId="752797E3" w14:textId="77777777" w:rsidTr="005213A4">
        <w:trPr>
          <w:trHeight w:val="391"/>
        </w:trPr>
        <w:tc>
          <w:tcPr>
            <w:tcW w:w="2351" w:type="dxa"/>
            <w:vMerge w:val="restart"/>
            <w:vAlign w:val="center"/>
          </w:tcPr>
          <w:p w14:paraId="7CC2B66F" w14:textId="77777777" w:rsidR="003376CB" w:rsidRPr="005213A4" w:rsidRDefault="007B5093">
            <w:pPr>
              <w:jc w:val="center"/>
              <w:rPr>
                <w:sz w:val="18"/>
                <w:szCs w:val="18"/>
              </w:rPr>
            </w:pPr>
            <w:r w:rsidRPr="005213A4">
              <w:rPr>
                <w:rFonts w:hint="eastAsia"/>
                <w:sz w:val="18"/>
                <w:szCs w:val="18"/>
              </w:rPr>
              <w:t>管网窨井运行巡检</w:t>
            </w:r>
          </w:p>
        </w:tc>
        <w:tc>
          <w:tcPr>
            <w:tcW w:w="2837" w:type="dxa"/>
            <w:gridSpan w:val="2"/>
          </w:tcPr>
          <w:p w14:paraId="54DDB416" w14:textId="77777777" w:rsidR="003376CB" w:rsidRPr="005213A4" w:rsidRDefault="007B5093">
            <w:pPr>
              <w:rPr>
                <w:sz w:val="18"/>
                <w:szCs w:val="18"/>
              </w:rPr>
            </w:pPr>
            <w:r w:rsidRPr="005213A4">
              <w:rPr>
                <w:rFonts w:hint="eastAsia"/>
                <w:sz w:val="18"/>
                <w:szCs w:val="18"/>
              </w:rPr>
              <w:t>管网破损</w:t>
            </w:r>
          </w:p>
        </w:tc>
        <w:tc>
          <w:tcPr>
            <w:tcW w:w="4071" w:type="dxa"/>
            <w:gridSpan w:val="2"/>
          </w:tcPr>
          <w:p w14:paraId="5852A242" w14:textId="77777777" w:rsidR="003376CB" w:rsidRPr="005213A4" w:rsidRDefault="007B5093">
            <w:pPr>
              <w:rPr>
                <w:sz w:val="18"/>
                <w:szCs w:val="18"/>
                <w:u w:val="single"/>
              </w:rPr>
            </w:pPr>
            <w:r w:rsidRPr="005213A4">
              <w:rPr>
                <w:rFonts w:hint="eastAsia"/>
                <w:sz w:val="18"/>
                <w:szCs w:val="18"/>
                <w:u w:val="single"/>
              </w:rPr>
              <w:t xml:space="preserve">      </w:t>
            </w:r>
            <w:r w:rsidRPr="005213A4">
              <w:rPr>
                <w:rFonts w:hint="eastAsia"/>
                <w:sz w:val="18"/>
                <w:szCs w:val="18"/>
              </w:rPr>
              <w:t>处</w:t>
            </w:r>
          </w:p>
        </w:tc>
      </w:tr>
      <w:tr w:rsidR="003376CB" w:rsidRPr="005213A4" w14:paraId="23439897" w14:textId="77777777" w:rsidTr="005213A4">
        <w:trPr>
          <w:trHeight w:val="391"/>
        </w:trPr>
        <w:tc>
          <w:tcPr>
            <w:tcW w:w="2351" w:type="dxa"/>
            <w:vMerge/>
          </w:tcPr>
          <w:p w14:paraId="0AFADE79" w14:textId="77777777" w:rsidR="003376CB" w:rsidRPr="005213A4" w:rsidRDefault="003376CB">
            <w:pPr>
              <w:rPr>
                <w:sz w:val="18"/>
                <w:szCs w:val="18"/>
              </w:rPr>
            </w:pPr>
          </w:p>
        </w:tc>
        <w:tc>
          <w:tcPr>
            <w:tcW w:w="2837" w:type="dxa"/>
            <w:gridSpan w:val="2"/>
          </w:tcPr>
          <w:p w14:paraId="553576F0" w14:textId="77777777" w:rsidR="003376CB" w:rsidRPr="005213A4" w:rsidRDefault="007B5093">
            <w:pPr>
              <w:rPr>
                <w:sz w:val="18"/>
                <w:szCs w:val="18"/>
              </w:rPr>
            </w:pPr>
            <w:r w:rsidRPr="005213A4">
              <w:rPr>
                <w:rFonts w:hint="eastAsia"/>
                <w:sz w:val="18"/>
                <w:szCs w:val="18"/>
              </w:rPr>
              <w:t>管网堵塞</w:t>
            </w:r>
          </w:p>
        </w:tc>
        <w:tc>
          <w:tcPr>
            <w:tcW w:w="4071" w:type="dxa"/>
            <w:gridSpan w:val="2"/>
          </w:tcPr>
          <w:p w14:paraId="7F20AAC1" w14:textId="77777777" w:rsidR="003376CB" w:rsidRPr="005213A4" w:rsidRDefault="007B5093">
            <w:pPr>
              <w:rPr>
                <w:sz w:val="18"/>
                <w:szCs w:val="18"/>
              </w:rPr>
            </w:pPr>
            <w:r w:rsidRPr="005213A4">
              <w:rPr>
                <w:rFonts w:hint="eastAsia"/>
                <w:sz w:val="18"/>
                <w:szCs w:val="18"/>
                <w:u w:val="single"/>
              </w:rPr>
              <w:t xml:space="preserve">      </w:t>
            </w:r>
            <w:r w:rsidRPr="005213A4">
              <w:rPr>
                <w:rFonts w:hint="eastAsia"/>
                <w:sz w:val="18"/>
                <w:szCs w:val="18"/>
              </w:rPr>
              <w:t>处</w:t>
            </w:r>
          </w:p>
        </w:tc>
      </w:tr>
      <w:tr w:rsidR="003376CB" w:rsidRPr="005213A4" w14:paraId="31708D06" w14:textId="77777777" w:rsidTr="005213A4">
        <w:trPr>
          <w:trHeight w:val="391"/>
        </w:trPr>
        <w:tc>
          <w:tcPr>
            <w:tcW w:w="2351" w:type="dxa"/>
            <w:vMerge/>
          </w:tcPr>
          <w:p w14:paraId="734190AD" w14:textId="77777777" w:rsidR="003376CB" w:rsidRPr="005213A4" w:rsidRDefault="003376CB">
            <w:pPr>
              <w:rPr>
                <w:sz w:val="18"/>
                <w:szCs w:val="18"/>
              </w:rPr>
            </w:pPr>
          </w:p>
        </w:tc>
        <w:tc>
          <w:tcPr>
            <w:tcW w:w="2837" w:type="dxa"/>
            <w:gridSpan w:val="2"/>
          </w:tcPr>
          <w:p w14:paraId="3558230D" w14:textId="77777777" w:rsidR="003376CB" w:rsidRPr="005213A4" w:rsidRDefault="007B5093">
            <w:pPr>
              <w:rPr>
                <w:sz w:val="18"/>
                <w:szCs w:val="18"/>
              </w:rPr>
            </w:pPr>
            <w:r w:rsidRPr="005213A4">
              <w:rPr>
                <w:rFonts w:hint="eastAsia"/>
                <w:sz w:val="18"/>
                <w:szCs w:val="18"/>
              </w:rPr>
              <w:t>窨井编号模糊</w:t>
            </w:r>
          </w:p>
        </w:tc>
        <w:tc>
          <w:tcPr>
            <w:tcW w:w="4071" w:type="dxa"/>
            <w:gridSpan w:val="2"/>
          </w:tcPr>
          <w:p w14:paraId="11457A46" w14:textId="77777777" w:rsidR="003376CB" w:rsidRPr="005213A4" w:rsidRDefault="007B5093">
            <w:pPr>
              <w:rPr>
                <w:sz w:val="18"/>
                <w:szCs w:val="18"/>
              </w:rPr>
            </w:pPr>
            <w:r w:rsidRPr="005213A4">
              <w:rPr>
                <w:rFonts w:hint="eastAsia"/>
                <w:sz w:val="18"/>
                <w:szCs w:val="18"/>
                <w:u w:val="single"/>
              </w:rPr>
              <w:t xml:space="preserve">      </w:t>
            </w:r>
            <w:r w:rsidRPr="005213A4">
              <w:rPr>
                <w:rFonts w:hint="eastAsia"/>
                <w:sz w:val="18"/>
                <w:szCs w:val="18"/>
              </w:rPr>
              <w:t>处</w:t>
            </w:r>
          </w:p>
        </w:tc>
      </w:tr>
      <w:tr w:rsidR="003376CB" w:rsidRPr="005213A4" w14:paraId="51AC18EB" w14:textId="77777777" w:rsidTr="005213A4">
        <w:trPr>
          <w:trHeight w:val="391"/>
        </w:trPr>
        <w:tc>
          <w:tcPr>
            <w:tcW w:w="2351" w:type="dxa"/>
            <w:vMerge/>
          </w:tcPr>
          <w:p w14:paraId="45DEDE7E" w14:textId="77777777" w:rsidR="003376CB" w:rsidRPr="005213A4" w:rsidRDefault="003376CB">
            <w:pPr>
              <w:rPr>
                <w:sz w:val="18"/>
                <w:szCs w:val="18"/>
              </w:rPr>
            </w:pPr>
          </w:p>
        </w:tc>
        <w:tc>
          <w:tcPr>
            <w:tcW w:w="2837" w:type="dxa"/>
            <w:gridSpan w:val="2"/>
          </w:tcPr>
          <w:p w14:paraId="120A7446" w14:textId="77777777" w:rsidR="003376CB" w:rsidRPr="005213A4" w:rsidRDefault="007B5093">
            <w:pPr>
              <w:rPr>
                <w:sz w:val="18"/>
                <w:szCs w:val="18"/>
              </w:rPr>
            </w:pPr>
            <w:r w:rsidRPr="005213A4">
              <w:rPr>
                <w:rFonts w:hint="eastAsia"/>
                <w:sz w:val="18"/>
                <w:szCs w:val="18"/>
              </w:rPr>
              <w:t>窨井盖破损</w:t>
            </w:r>
          </w:p>
        </w:tc>
        <w:tc>
          <w:tcPr>
            <w:tcW w:w="4071" w:type="dxa"/>
            <w:gridSpan w:val="2"/>
          </w:tcPr>
          <w:p w14:paraId="361B5581" w14:textId="77777777" w:rsidR="003376CB" w:rsidRPr="005213A4" w:rsidRDefault="007B5093">
            <w:pPr>
              <w:rPr>
                <w:sz w:val="18"/>
                <w:szCs w:val="18"/>
              </w:rPr>
            </w:pPr>
            <w:r w:rsidRPr="005213A4">
              <w:rPr>
                <w:rFonts w:hint="eastAsia"/>
                <w:sz w:val="18"/>
                <w:szCs w:val="18"/>
                <w:u w:val="single"/>
              </w:rPr>
              <w:t xml:space="preserve">      </w:t>
            </w:r>
            <w:r w:rsidRPr="005213A4">
              <w:rPr>
                <w:rFonts w:hint="eastAsia"/>
                <w:sz w:val="18"/>
                <w:szCs w:val="18"/>
              </w:rPr>
              <w:t>处</w:t>
            </w:r>
          </w:p>
        </w:tc>
      </w:tr>
      <w:tr w:rsidR="003376CB" w:rsidRPr="005213A4" w14:paraId="67E60709" w14:textId="77777777" w:rsidTr="005213A4">
        <w:trPr>
          <w:trHeight w:val="391"/>
        </w:trPr>
        <w:tc>
          <w:tcPr>
            <w:tcW w:w="2351" w:type="dxa"/>
            <w:vMerge/>
          </w:tcPr>
          <w:p w14:paraId="5244CE28" w14:textId="77777777" w:rsidR="003376CB" w:rsidRPr="005213A4" w:rsidRDefault="003376CB">
            <w:pPr>
              <w:rPr>
                <w:sz w:val="18"/>
                <w:szCs w:val="18"/>
              </w:rPr>
            </w:pPr>
          </w:p>
        </w:tc>
        <w:tc>
          <w:tcPr>
            <w:tcW w:w="2837" w:type="dxa"/>
            <w:gridSpan w:val="2"/>
          </w:tcPr>
          <w:p w14:paraId="34A5A5C1" w14:textId="77777777" w:rsidR="003376CB" w:rsidRPr="005213A4" w:rsidRDefault="007B5093">
            <w:pPr>
              <w:rPr>
                <w:sz w:val="18"/>
                <w:szCs w:val="18"/>
              </w:rPr>
            </w:pPr>
            <w:r w:rsidRPr="005213A4">
              <w:rPr>
                <w:rFonts w:hint="eastAsia"/>
                <w:sz w:val="18"/>
                <w:szCs w:val="18"/>
              </w:rPr>
              <w:t>窨井未清掏</w:t>
            </w:r>
          </w:p>
        </w:tc>
        <w:tc>
          <w:tcPr>
            <w:tcW w:w="4071" w:type="dxa"/>
            <w:gridSpan w:val="2"/>
          </w:tcPr>
          <w:p w14:paraId="51D4B30E" w14:textId="77777777" w:rsidR="003376CB" w:rsidRPr="005213A4" w:rsidRDefault="007B5093">
            <w:pPr>
              <w:rPr>
                <w:sz w:val="18"/>
                <w:szCs w:val="18"/>
              </w:rPr>
            </w:pPr>
            <w:r w:rsidRPr="005213A4">
              <w:rPr>
                <w:rFonts w:hint="eastAsia"/>
                <w:sz w:val="18"/>
                <w:szCs w:val="18"/>
                <w:u w:val="single"/>
              </w:rPr>
              <w:t xml:space="preserve">      </w:t>
            </w:r>
            <w:r w:rsidRPr="005213A4">
              <w:rPr>
                <w:rFonts w:hint="eastAsia"/>
                <w:sz w:val="18"/>
                <w:szCs w:val="18"/>
              </w:rPr>
              <w:t>处</w:t>
            </w:r>
          </w:p>
        </w:tc>
      </w:tr>
      <w:tr w:rsidR="003376CB" w:rsidRPr="005213A4" w14:paraId="6EB6EDC2" w14:textId="77777777" w:rsidTr="005213A4">
        <w:trPr>
          <w:trHeight w:val="391"/>
        </w:trPr>
        <w:tc>
          <w:tcPr>
            <w:tcW w:w="2351" w:type="dxa"/>
            <w:vMerge w:val="restart"/>
            <w:vAlign w:val="center"/>
          </w:tcPr>
          <w:p w14:paraId="7EA8D422" w14:textId="77777777" w:rsidR="003376CB" w:rsidRPr="005213A4" w:rsidRDefault="007B5093">
            <w:pPr>
              <w:jc w:val="center"/>
              <w:rPr>
                <w:sz w:val="18"/>
                <w:szCs w:val="18"/>
              </w:rPr>
            </w:pPr>
            <w:r w:rsidRPr="005213A4">
              <w:rPr>
                <w:rFonts w:hint="eastAsia"/>
                <w:sz w:val="18"/>
                <w:szCs w:val="18"/>
              </w:rPr>
              <w:t>其他事项</w:t>
            </w:r>
          </w:p>
        </w:tc>
        <w:tc>
          <w:tcPr>
            <w:tcW w:w="2837" w:type="dxa"/>
            <w:gridSpan w:val="2"/>
          </w:tcPr>
          <w:p w14:paraId="2DDF23D3" w14:textId="77777777" w:rsidR="003376CB" w:rsidRPr="005213A4" w:rsidRDefault="007B5093">
            <w:pPr>
              <w:rPr>
                <w:sz w:val="18"/>
                <w:szCs w:val="18"/>
              </w:rPr>
            </w:pPr>
            <w:r w:rsidRPr="005213A4">
              <w:rPr>
                <w:rFonts w:hint="eastAsia"/>
                <w:sz w:val="18"/>
                <w:szCs w:val="18"/>
              </w:rPr>
              <w:t>突发情况</w:t>
            </w:r>
          </w:p>
        </w:tc>
        <w:tc>
          <w:tcPr>
            <w:tcW w:w="4071" w:type="dxa"/>
            <w:gridSpan w:val="2"/>
            <w:vMerge w:val="restart"/>
            <w:vAlign w:val="center"/>
          </w:tcPr>
          <w:p w14:paraId="646E18B6" w14:textId="77777777" w:rsidR="003376CB" w:rsidRPr="005213A4" w:rsidRDefault="003376CB">
            <w:pPr>
              <w:jc w:val="center"/>
              <w:rPr>
                <w:sz w:val="18"/>
                <w:szCs w:val="18"/>
              </w:rPr>
            </w:pPr>
          </w:p>
        </w:tc>
      </w:tr>
      <w:tr w:rsidR="003376CB" w:rsidRPr="005213A4" w14:paraId="7CBC4ADA" w14:textId="77777777" w:rsidTr="005213A4">
        <w:trPr>
          <w:trHeight w:val="391"/>
        </w:trPr>
        <w:tc>
          <w:tcPr>
            <w:tcW w:w="2351" w:type="dxa"/>
            <w:vMerge/>
            <w:vAlign w:val="center"/>
          </w:tcPr>
          <w:p w14:paraId="7ACC1E0A" w14:textId="77777777" w:rsidR="003376CB" w:rsidRPr="005213A4" w:rsidRDefault="003376CB">
            <w:pPr>
              <w:jc w:val="center"/>
              <w:rPr>
                <w:sz w:val="18"/>
                <w:szCs w:val="18"/>
              </w:rPr>
            </w:pPr>
          </w:p>
        </w:tc>
        <w:tc>
          <w:tcPr>
            <w:tcW w:w="2837" w:type="dxa"/>
            <w:gridSpan w:val="2"/>
          </w:tcPr>
          <w:p w14:paraId="03A95B80" w14:textId="77777777" w:rsidR="003376CB" w:rsidRPr="005213A4" w:rsidRDefault="007B5093">
            <w:pPr>
              <w:rPr>
                <w:sz w:val="18"/>
                <w:szCs w:val="18"/>
              </w:rPr>
            </w:pPr>
            <w:r w:rsidRPr="005213A4">
              <w:rPr>
                <w:rFonts w:hint="eastAsia"/>
                <w:sz w:val="18"/>
                <w:szCs w:val="18"/>
              </w:rPr>
              <w:t>……</w:t>
            </w:r>
          </w:p>
        </w:tc>
        <w:tc>
          <w:tcPr>
            <w:tcW w:w="4071" w:type="dxa"/>
            <w:gridSpan w:val="2"/>
            <w:vMerge/>
            <w:vAlign w:val="center"/>
          </w:tcPr>
          <w:p w14:paraId="1327E657" w14:textId="77777777" w:rsidR="003376CB" w:rsidRPr="005213A4" w:rsidRDefault="003376CB">
            <w:pPr>
              <w:jc w:val="center"/>
              <w:rPr>
                <w:sz w:val="18"/>
                <w:szCs w:val="18"/>
              </w:rPr>
            </w:pPr>
          </w:p>
        </w:tc>
      </w:tr>
      <w:tr w:rsidR="003376CB" w:rsidRPr="005213A4" w14:paraId="34F00A46" w14:textId="77777777" w:rsidTr="005213A4">
        <w:trPr>
          <w:trHeight w:val="409"/>
        </w:trPr>
        <w:tc>
          <w:tcPr>
            <w:tcW w:w="2351" w:type="dxa"/>
            <w:vAlign w:val="center"/>
          </w:tcPr>
          <w:p w14:paraId="5E9096B0" w14:textId="77777777" w:rsidR="003376CB" w:rsidRPr="005213A4" w:rsidRDefault="007B5093">
            <w:pPr>
              <w:jc w:val="center"/>
              <w:rPr>
                <w:sz w:val="18"/>
                <w:szCs w:val="18"/>
              </w:rPr>
            </w:pPr>
            <w:r w:rsidRPr="005213A4">
              <w:rPr>
                <w:rFonts w:hint="eastAsia"/>
                <w:sz w:val="18"/>
                <w:szCs w:val="18"/>
              </w:rPr>
              <w:t>设施设备维护情况</w:t>
            </w:r>
          </w:p>
        </w:tc>
        <w:tc>
          <w:tcPr>
            <w:tcW w:w="6908" w:type="dxa"/>
            <w:gridSpan w:val="4"/>
            <w:vAlign w:val="center"/>
          </w:tcPr>
          <w:p w14:paraId="6BF1C3C3" w14:textId="77777777" w:rsidR="003376CB" w:rsidRPr="005213A4" w:rsidRDefault="003376CB">
            <w:pPr>
              <w:ind w:firstLineChars="100" w:firstLine="180"/>
              <w:jc w:val="left"/>
              <w:rPr>
                <w:sz w:val="18"/>
                <w:szCs w:val="18"/>
              </w:rPr>
            </w:pPr>
          </w:p>
        </w:tc>
      </w:tr>
      <w:tr w:rsidR="003376CB" w:rsidRPr="005213A4" w14:paraId="070FD823" w14:textId="77777777" w:rsidTr="005213A4">
        <w:trPr>
          <w:trHeight w:val="409"/>
        </w:trPr>
        <w:tc>
          <w:tcPr>
            <w:tcW w:w="2351" w:type="dxa"/>
            <w:vAlign w:val="center"/>
          </w:tcPr>
          <w:p w14:paraId="77C6F1C6" w14:textId="77777777" w:rsidR="003376CB" w:rsidRPr="005213A4" w:rsidRDefault="007B5093">
            <w:pPr>
              <w:jc w:val="center"/>
              <w:rPr>
                <w:sz w:val="18"/>
                <w:szCs w:val="18"/>
              </w:rPr>
            </w:pPr>
            <w:r w:rsidRPr="005213A4">
              <w:rPr>
                <w:rFonts w:hint="eastAsia"/>
                <w:sz w:val="18"/>
                <w:szCs w:val="18"/>
              </w:rPr>
              <w:t>设施总体维护评价</w:t>
            </w:r>
          </w:p>
        </w:tc>
        <w:tc>
          <w:tcPr>
            <w:tcW w:w="6908" w:type="dxa"/>
            <w:gridSpan w:val="4"/>
            <w:vAlign w:val="center"/>
          </w:tcPr>
          <w:p w14:paraId="26362AAC" w14:textId="77777777" w:rsidR="003376CB" w:rsidRPr="005213A4" w:rsidRDefault="003376CB">
            <w:pPr>
              <w:ind w:firstLineChars="100" w:firstLine="180"/>
              <w:jc w:val="left"/>
              <w:rPr>
                <w:sz w:val="18"/>
                <w:szCs w:val="18"/>
              </w:rPr>
            </w:pPr>
          </w:p>
        </w:tc>
      </w:tr>
      <w:tr w:rsidR="003376CB" w:rsidRPr="005213A4" w14:paraId="025BF013" w14:textId="77777777" w:rsidTr="005213A4">
        <w:trPr>
          <w:trHeight w:val="409"/>
        </w:trPr>
        <w:tc>
          <w:tcPr>
            <w:tcW w:w="2351" w:type="dxa"/>
            <w:vAlign w:val="center"/>
          </w:tcPr>
          <w:p w14:paraId="05E36D6B" w14:textId="77777777" w:rsidR="003376CB" w:rsidRPr="005213A4" w:rsidRDefault="007B5093">
            <w:pPr>
              <w:jc w:val="center"/>
              <w:rPr>
                <w:sz w:val="18"/>
                <w:szCs w:val="18"/>
              </w:rPr>
            </w:pPr>
            <w:r w:rsidRPr="005213A4">
              <w:rPr>
                <w:rFonts w:hint="eastAsia"/>
                <w:sz w:val="18"/>
                <w:szCs w:val="18"/>
              </w:rPr>
              <w:t>巡查人员</w:t>
            </w:r>
          </w:p>
        </w:tc>
        <w:tc>
          <w:tcPr>
            <w:tcW w:w="2278" w:type="dxa"/>
            <w:vAlign w:val="center"/>
          </w:tcPr>
          <w:p w14:paraId="00E945EA" w14:textId="77777777" w:rsidR="003376CB" w:rsidRPr="005213A4" w:rsidRDefault="003376CB">
            <w:pPr>
              <w:jc w:val="left"/>
              <w:rPr>
                <w:sz w:val="18"/>
                <w:szCs w:val="18"/>
              </w:rPr>
            </w:pPr>
          </w:p>
        </w:tc>
        <w:tc>
          <w:tcPr>
            <w:tcW w:w="2315" w:type="dxa"/>
            <w:gridSpan w:val="2"/>
            <w:vAlign w:val="center"/>
          </w:tcPr>
          <w:p w14:paraId="102BE3A6" w14:textId="77777777" w:rsidR="003376CB" w:rsidRPr="005213A4" w:rsidRDefault="007B5093">
            <w:pPr>
              <w:jc w:val="center"/>
              <w:rPr>
                <w:sz w:val="18"/>
                <w:szCs w:val="18"/>
              </w:rPr>
            </w:pPr>
            <w:r w:rsidRPr="005213A4">
              <w:rPr>
                <w:rFonts w:hint="eastAsia"/>
                <w:sz w:val="18"/>
                <w:szCs w:val="18"/>
              </w:rPr>
              <w:t>巡查时间</w:t>
            </w:r>
          </w:p>
        </w:tc>
        <w:tc>
          <w:tcPr>
            <w:tcW w:w="2315" w:type="dxa"/>
            <w:vAlign w:val="center"/>
          </w:tcPr>
          <w:p w14:paraId="7EC90F46" w14:textId="77777777" w:rsidR="003376CB" w:rsidRPr="005213A4" w:rsidRDefault="003376CB">
            <w:pPr>
              <w:jc w:val="left"/>
              <w:rPr>
                <w:sz w:val="18"/>
                <w:szCs w:val="18"/>
              </w:rPr>
            </w:pPr>
          </w:p>
        </w:tc>
      </w:tr>
    </w:tbl>
    <w:p w14:paraId="087B6BD5" w14:textId="12DF00BB" w:rsidR="003376CB" w:rsidRDefault="005213A4" w:rsidP="005213A4">
      <w:pPr>
        <w:pStyle w:val="afffff5"/>
        <w:ind w:firstLineChars="0" w:firstLine="0"/>
        <w:jc w:val="center"/>
      </w:pPr>
      <w:bookmarkStart w:id="118" w:name="BookMark8"/>
      <w:bookmarkEnd w:id="103"/>
      <w:bookmarkEnd w:id="115"/>
      <w:r>
        <w:rPr>
          <w:noProof/>
        </w:rPr>
        <w:drawing>
          <wp:inline distT="0" distB="0" distL="0" distR="0" wp14:anchorId="102BC2EE" wp14:editId="48D74D5C">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8"/>
    </w:p>
    <w:sectPr w:rsidR="003376CB" w:rsidSect="00322BC7">
      <w:headerReference w:type="even" r:id="rId29"/>
      <w:headerReference w:type="default" r:id="rId30"/>
      <w:footerReference w:type="even" r:id="rId31"/>
      <w:footerReference w:type="default" r:id="rId32"/>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CD0AD" w14:textId="77777777" w:rsidR="00127E0E" w:rsidRDefault="00127E0E">
      <w:pPr>
        <w:spacing w:line="240" w:lineRule="auto"/>
      </w:pPr>
      <w:r>
        <w:separator/>
      </w:r>
    </w:p>
  </w:endnote>
  <w:endnote w:type="continuationSeparator" w:id="0">
    <w:p w14:paraId="1057134E" w14:textId="77777777" w:rsidR="00127E0E" w:rsidRDefault="00127E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87679" w14:textId="77777777" w:rsidR="00665E48" w:rsidRDefault="00665E48">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F7861" w14:textId="77777777" w:rsidR="00665E48" w:rsidRDefault="00665E48" w:rsidP="00322BC7">
    <w:pPr>
      <w:pStyle w:val="afffff2"/>
    </w:pPr>
    <w:r>
      <w:fldChar w:fldCharType="begin"/>
    </w:r>
    <w:r>
      <w:instrText>PAGE   \* MERGEFORMAT</w:instrText>
    </w:r>
    <w:r>
      <w:fldChar w:fldCharType="separate"/>
    </w:r>
    <w:r w:rsidRPr="00665E48">
      <w:rPr>
        <w:noProof/>
        <w:lang w:val="zh-CN"/>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C2759" w14:textId="77777777" w:rsidR="00665E48" w:rsidRDefault="00665E48">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78E58" w14:textId="4570A34E" w:rsidR="00665E48" w:rsidRPr="00322BC7" w:rsidRDefault="00322BC7" w:rsidP="00322BC7">
    <w:pPr>
      <w:pStyle w:val="afffff1"/>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25B9" w14:textId="39F218A0" w:rsidR="00665E48" w:rsidRDefault="00665E48" w:rsidP="00322BC7">
    <w:pPr>
      <w:pStyle w:val="afffff2"/>
    </w:pPr>
    <w:r>
      <w:fldChar w:fldCharType="begin"/>
    </w:r>
    <w:r>
      <w:instrText>PAGE   \* MERGEFORMAT</w:instrText>
    </w:r>
    <w:r>
      <w:fldChar w:fldCharType="separate"/>
    </w:r>
    <w:r w:rsidR="00DB4562" w:rsidRPr="00DB4562">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87A4D" w14:textId="40A3F921" w:rsidR="00322BC7" w:rsidRPr="00322BC7" w:rsidRDefault="00322BC7" w:rsidP="00322BC7">
    <w:pPr>
      <w:pStyle w:val="afffff1"/>
    </w:pPr>
    <w:r>
      <w:fldChar w:fldCharType="begin"/>
    </w:r>
    <w:r>
      <w:instrText xml:space="preserve"> PAGE   \* MERGEFORMAT \* MERGEFORMAT </w:instrText>
    </w:r>
    <w:r>
      <w:fldChar w:fldCharType="separate"/>
    </w:r>
    <w:r w:rsidR="00DB4562">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E9B28" w14:textId="77777777" w:rsidR="00322BC7" w:rsidRDefault="00322BC7" w:rsidP="00322BC7">
    <w:pPr>
      <w:pStyle w:val="afffff2"/>
    </w:pPr>
    <w:r>
      <w:fldChar w:fldCharType="begin"/>
    </w:r>
    <w:r>
      <w:instrText>PAGE   \* MERGEFORMAT</w:instrText>
    </w:r>
    <w:r>
      <w:fldChar w:fldCharType="separate"/>
    </w:r>
    <w:r w:rsidRPr="00322BC7">
      <w:rPr>
        <w:noProof/>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05E2C" w14:textId="670C23C7" w:rsidR="00665E48" w:rsidRPr="00322BC7" w:rsidRDefault="00322BC7" w:rsidP="00322BC7">
    <w:pPr>
      <w:pStyle w:val="afffff1"/>
    </w:pPr>
    <w:r>
      <w:fldChar w:fldCharType="begin"/>
    </w:r>
    <w:r>
      <w:instrText xml:space="preserve"> PAGE   \* MERGEFORMAT \* MERGEFORMAT </w:instrText>
    </w:r>
    <w:r>
      <w:fldChar w:fldCharType="separate"/>
    </w:r>
    <w:r w:rsidR="00DB4562">
      <w:rPr>
        <w:noProof/>
      </w:rPr>
      <w:t>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CD48" w14:textId="24D4D2E1" w:rsidR="00665E48" w:rsidRDefault="00665E48" w:rsidP="00322BC7">
    <w:pPr>
      <w:pStyle w:val="afffff2"/>
    </w:pPr>
    <w:r>
      <w:fldChar w:fldCharType="begin"/>
    </w:r>
    <w:r>
      <w:instrText>PAGE   \* MERGEFORMAT</w:instrText>
    </w:r>
    <w:r>
      <w:fldChar w:fldCharType="separate"/>
    </w:r>
    <w:r w:rsidR="00DB4562" w:rsidRPr="00DB4562">
      <w:rPr>
        <w:noProof/>
        <w:lang w:val="zh-CN"/>
      </w:rPr>
      <w:t>7</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4FFE2" w14:textId="1F29083B" w:rsidR="00665E48" w:rsidRPr="00322BC7" w:rsidRDefault="00322BC7" w:rsidP="00322BC7">
    <w:pPr>
      <w:pStyle w:val="afffff1"/>
    </w:pPr>
    <w:r>
      <w:fldChar w:fldCharType="begin"/>
    </w:r>
    <w:r>
      <w:instrText xml:space="preserve"> PAGE   \* MERGEFORMAT \* MERGEFORMAT </w:instrText>
    </w:r>
    <w:r>
      <w:fldChar w:fldCharType="separate"/>
    </w:r>
    <w:r w:rsidR="00DB4562">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0E3EC" w14:textId="77777777" w:rsidR="00127E0E" w:rsidRDefault="00127E0E">
      <w:pPr>
        <w:spacing w:line="240" w:lineRule="auto"/>
      </w:pPr>
      <w:r>
        <w:separator/>
      </w:r>
    </w:p>
  </w:footnote>
  <w:footnote w:type="continuationSeparator" w:id="0">
    <w:p w14:paraId="4D0D2B02" w14:textId="77777777" w:rsidR="00127E0E" w:rsidRDefault="00127E0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002C8" w14:textId="77777777" w:rsidR="00665E48" w:rsidRDefault="00665E48">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F9962" w14:textId="77777777" w:rsidR="00665E48" w:rsidRDefault="00665E48" w:rsidP="00322BC7">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D9D5B" w14:textId="77777777" w:rsidR="00665E48" w:rsidRDefault="00665E48">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AEC32" w14:textId="0D8DDF46" w:rsidR="00665E48" w:rsidRPr="00322BC7" w:rsidRDefault="00322BC7" w:rsidP="00322BC7">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D445" w14:textId="5DA0AC98" w:rsidR="00665E48" w:rsidRDefault="00665E48" w:rsidP="00322BC7">
    <w:pPr>
      <w:pStyle w:val="afffffa"/>
    </w:pPr>
    <w:r>
      <w:fldChar w:fldCharType="begin"/>
    </w:r>
    <w:r>
      <w:instrText xml:space="preserve"> STYLEREF  标准文件_文件编号  \* MERGEFORMAT </w:instrText>
    </w:r>
    <w:r>
      <w:fldChar w:fldCharType="separate"/>
    </w:r>
    <w:r w:rsidR="00DB4562">
      <w:rPr>
        <w:noProof/>
      </w:rPr>
      <w:t>T/GXAS XXXX</w:t>
    </w:r>
    <w:r w:rsidR="00DB4562">
      <w:rPr>
        <w:noProof/>
      </w:rPr>
      <w:t>—</w:t>
    </w:r>
    <w:r w:rsidR="00DB4562">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B9A43" w14:textId="797E66A0" w:rsidR="00322BC7" w:rsidRPr="00322BC7" w:rsidRDefault="00322BC7" w:rsidP="00322BC7">
    <w:pPr>
      <w:pStyle w:val="afffffb"/>
    </w:pPr>
    <w:r>
      <w:fldChar w:fldCharType="begin"/>
    </w:r>
    <w:r>
      <w:instrText xml:space="preserve"> STYLEREF  标准文件_文件编号 \* MERGEFORMAT </w:instrText>
    </w:r>
    <w:r>
      <w:fldChar w:fldCharType="separate"/>
    </w:r>
    <w:r w:rsidR="00DB4562">
      <w:rPr>
        <w:noProof/>
      </w:rPr>
      <w:t>T/GXAS XXXX</w:t>
    </w:r>
    <w:r w:rsidR="00DB4562">
      <w:rPr>
        <w:noProof/>
      </w:rPr>
      <w:t>—</w:t>
    </w:r>
    <w:r w:rsidR="00DB4562">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552FE" w14:textId="77777777" w:rsidR="00322BC7" w:rsidRDefault="00322BC7" w:rsidP="00322BC7">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3C065" w14:textId="39D74CC8" w:rsidR="00665E48" w:rsidRPr="00322BC7" w:rsidRDefault="00322BC7" w:rsidP="00322BC7">
    <w:pPr>
      <w:pStyle w:val="afffffb"/>
    </w:pPr>
    <w:r>
      <w:fldChar w:fldCharType="begin"/>
    </w:r>
    <w:r>
      <w:instrText xml:space="preserve"> STYLEREF  标准文件_文件编号 \* MERGEFORMAT </w:instrText>
    </w:r>
    <w:r>
      <w:fldChar w:fldCharType="separate"/>
    </w:r>
    <w:r w:rsidR="00DB4562">
      <w:rPr>
        <w:noProof/>
      </w:rPr>
      <w:t>T/GXAS XXXX</w:t>
    </w:r>
    <w:r w:rsidR="00DB4562">
      <w:rPr>
        <w:noProof/>
      </w:rPr>
      <w:t>—</w:t>
    </w:r>
    <w:r w:rsidR="00DB4562">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5F1F5" w14:textId="5035BEF0" w:rsidR="00665E48" w:rsidRDefault="00665E48" w:rsidP="00322BC7">
    <w:pPr>
      <w:pStyle w:val="afffffa"/>
    </w:pPr>
    <w:r>
      <w:fldChar w:fldCharType="begin"/>
    </w:r>
    <w:r>
      <w:instrText xml:space="preserve"> STYLEREF  标准文件_文件编号  \* MERGEFORMAT </w:instrText>
    </w:r>
    <w:r>
      <w:fldChar w:fldCharType="separate"/>
    </w:r>
    <w:r w:rsidR="00DB4562">
      <w:rPr>
        <w:noProof/>
      </w:rPr>
      <w:t>T/GXAS XXXX</w:t>
    </w:r>
    <w:r w:rsidR="00DB4562">
      <w:rPr>
        <w:noProof/>
      </w:rPr>
      <w:t>—</w:t>
    </w:r>
    <w:r w:rsidR="00DB4562">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8AC80" w14:textId="521E28D1" w:rsidR="00665E48" w:rsidRPr="00322BC7" w:rsidRDefault="00322BC7" w:rsidP="00322BC7">
    <w:pPr>
      <w:pStyle w:val="afffffb"/>
    </w:pPr>
    <w:r>
      <w:fldChar w:fldCharType="begin"/>
    </w:r>
    <w:r>
      <w:instrText xml:space="preserve"> STYLEREF  标准文件_文件编号 \* MERGEFORMAT </w:instrText>
    </w:r>
    <w:r>
      <w:fldChar w:fldCharType="separate"/>
    </w:r>
    <w:r w:rsidR="00DB4562">
      <w:rPr>
        <w:noProof/>
      </w:rPr>
      <w:t>T/GXAS XXXX</w:t>
    </w:r>
    <w:r w:rsidR="00DB4562">
      <w:rPr>
        <w:noProof/>
      </w:rPr>
      <w:t>—</w:t>
    </w:r>
    <w:r w:rsidR="00DB456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bCs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851"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6"/>
  <w:bordersDoNotSurroundHeader/>
  <w:bordersDoNotSurroundFooter/>
  <w:attachedTemplate r:id="rId1"/>
  <w:documentProtection w:edit="forms" w:enforcement="1" w:cryptProviderType="rsaAES" w:cryptAlgorithmClass="hash" w:cryptAlgorithmType="typeAny" w:cryptAlgorithmSid="14" w:cryptSpinCount="100000" w:hash="olSYCdd+Jy1fKSTGwYTqqhvxVOs5M9HDgEC08rBiavcuiZKhwY0ci3qi7Sr/kg8zEvFMx/yuXmm/ZJkgVAVeoQ==" w:salt="p3IVlABzKV+/OYIx7NoiPw=="/>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44"/>
    <w:rsid w:val="0000040A"/>
    <w:rsid w:val="00000A94"/>
    <w:rsid w:val="00001972"/>
    <w:rsid w:val="00001D9A"/>
    <w:rsid w:val="00005ABB"/>
    <w:rsid w:val="00007B3A"/>
    <w:rsid w:val="000107E0"/>
    <w:rsid w:val="00011FDE"/>
    <w:rsid w:val="00012FFD"/>
    <w:rsid w:val="00014162"/>
    <w:rsid w:val="00014340"/>
    <w:rsid w:val="00016A9C"/>
    <w:rsid w:val="00016EED"/>
    <w:rsid w:val="00022184"/>
    <w:rsid w:val="00022762"/>
    <w:rsid w:val="000238E0"/>
    <w:rsid w:val="000249DB"/>
    <w:rsid w:val="0002584A"/>
    <w:rsid w:val="0002595E"/>
    <w:rsid w:val="00026363"/>
    <w:rsid w:val="000303C3"/>
    <w:rsid w:val="000306AF"/>
    <w:rsid w:val="000331D3"/>
    <w:rsid w:val="000346A5"/>
    <w:rsid w:val="0003492A"/>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3E7"/>
    <w:rsid w:val="00060C2E"/>
    <w:rsid w:val="00061033"/>
    <w:rsid w:val="000619E9"/>
    <w:rsid w:val="000622D4"/>
    <w:rsid w:val="0006357D"/>
    <w:rsid w:val="00063C61"/>
    <w:rsid w:val="00067F1E"/>
    <w:rsid w:val="00071CC0"/>
    <w:rsid w:val="00071CFC"/>
    <w:rsid w:val="00073C8C"/>
    <w:rsid w:val="00077B64"/>
    <w:rsid w:val="00080A1C"/>
    <w:rsid w:val="00082317"/>
    <w:rsid w:val="00083D2C"/>
    <w:rsid w:val="00084510"/>
    <w:rsid w:val="00086AA1"/>
    <w:rsid w:val="00087A77"/>
    <w:rsid w:val="00090CA6"/>
    <w:rsid w:val="0009273F"/>
    <w:rsid w:val="00092B8A"/>
    <w:rsid w:val="00092FB0"/>
    <w:rsid w:val="000934C5"/>
    <w:rsid w:val="00093D25"/>
    <w:rsid w:val="00093DAB"/>
    <w:rsid w:val="000942CC"/>
    <w:rsid w:val="00094D73"/>
    <w:rsid w:val="00096D63"/>
    <w:rsid w:val="000A0B60"/>
    <w:rsid w:val="000A0EB8"/>
    <w:rsid w:val="000A19FC"/>
    <w:rsid w:val="000A296B"/>
    <w:rsid w:val="000A7311"/>
    <w:rsid w:val="000B060F"/>
    <w:rsid w:val="000B1592"/>
    <w:rsid w:val="000B1FF2"/>
    <w:rsid w:val="000B3CDA"/>
    <w:rsid w:val="000B4FD4"/>
    <w:rsid w:val="000B6A0B"/>
    <w:rsid w:val="000B6AE4"/>
    <w:rsid w:val="000C0F6C"/>
    <w:rsid w:val="000C11DB"/>
    <w:rsid w:val="000C1492"/>
    <w:rsid w:val="000C2FBD"/>
    <w:rsid w:val="000C4B41"/>
    <w:rsid w:val="000C57D6"/>
    <w:rsid w:val="000C6362"/>
    <w:rsid w:val="000C7666"/>
    <w:rsid w:val="000D0A9C"/>
    <w:rsid w:val="000D1795"/>
    <w:rsid w:val="000D329A"/>
    <w:rsid w:val="000D3AB6"/>
    <w:rsid w:val="000D4B9C"/>
    <w:rsid w:val="000D4EB6"/>
    <w:rsid w:val="000D6ED7"/>
    <w:rsid w:val="000D753B"/>
    <w:rsid w:val="000E4C9E"/>
    <w:rsid w:val="000E6FD7"/>
    <w:rsid w:val="000F06E1"/>
    <w:rsid w:val="000F0E3C"/>
    <w:rsid w:val="000F19D5"/>
    <w:rsid w:val="000F4050"/>
    <w:rsid w:val="000F4AEA"/>
    <w:rsid w:val="000F67E9"/>
    <w:rsid w:val="00104926"/>
    <w:rsid w:val="001119C4"/>
    <w:rsid w:val="00113B1E"/>
    <w:rsid w:val="00116717"/>
    <w:rsid w:val="0011711C"/>
    <w:rsid w:val="00124E4F"/>
    <w:rsid w:val="001260B7"/>
    <w:rsid w:val="001265CB"/>
    <w:rsid w:val="00127E0E"/>
    <w:rsid w:val="001321C6"/>
    <w:rsid w:val="001325C4"/>
    <w:rsid w:val="00133010"/>
    <w:rsid w:val="001338EE"/>
    <w:rsid w:val="00133AAE"/>
    <w:rsid w:val="00135323"/>
    <w:rsid w:val="001356C4"/>
    <w:rsid w:val="00137565"/>
    <w:rsid w:val="00140A38"/>
    <w:rsid w:val="00141114"/>
    <w:rsid w:val="00142969"/>
    <w:rsid w:val="001446C2"/>
    <w:rsid w:val="00145093"/>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66A"/>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D92"/>
    <w:rsid w:val="001B71D0"/>
    <w:rsid w:val="001B71EE"/>
    <w:rsid w:val="001C04A8"/>
    <w:rsid w:val="001C1EEE"/>
    <w:rsid w:val="001C2C03"/>
    <w:rsid w:val="001C42F7"/>
    <w:rsid w:val="001C49E5"/>
    <w:rsid w:val="001C680C"/>
    <w:rsid w:val="001C7FEA"/>
    <w:rsid w:val="001D0499"/>
    <w:rsid w:val="001D0BBE"/>
    <w:rsid w:val="001D0ED4"/>
    <w:rsid w:val="001D13E5"/>
    <w:rsid w:val="001D212F"/>
    <w:rsid w:val="001D29D7"/>
    <w:rsid w:val="001D2DE7"/>
    <w:rsid w:val="001D411C"/>
    <w:rsid w:val="001D7D32"/>
    <w:rsid w:val="001E1B6A"/>
    <w:rsid w:val="001E2484"/>
    <w:rsid w:val="001E3CC4"/>
    <w:rsid w:val="001E4882"/>
    <w:rsid w:val="001E5A3D"/>
    <w:rsid w:val="001E73AB"/>
    <w:rsid w:val="001F092D"/>
    <w:rsid w:val="001F143A"/>
    <w:rsid w:val="001F1605"/>
    <w:rsid w:val="001F2508"/>
    <w:rsid w:val="001F4182"/>
    <w:rsid w:val="001F4816"/>
    <w:rsid w:val="001F69B4"/>
    <w:rsid w:val="001F77C7"/>
    <w:rsid w:val="00200183"/>
    <w:rsid w:val="00200333"/>
    <w:rsid w:val="0020107D"/>
    <w:rsid w:val="00202AA4"/>
    <w:rsid w:val="002031F7"/>
    <w:rsid w:val="002040E6"/>
    <w:rsid w:val="0020527B"/>
    <w:rsid w:val="00205F2C"/>
    <w:rsid w:val="00206280"/>
    <w:rsid w:val="00207B34"/>
    <w:rsid w:val="00210B15"/>
    <w:rsid w:val="002142EA"/>
    <w:rsid w:val="00215ADD"/>
    <w:rsid w:val="00215D51"/>
    <w:rsid w:val="002204BB"/>
    <w:rsid w:val="00221B79"/>
    <w:rsid w:val="00221C6B"/>
    <w:rsid w:val="00224FB7"/>
    <w:rsid w:val="002253A1"/>
    <w:rsid w:val="00225CF8"/>
    <w:rsid w:val="0022794E"/>
    <w:rsid w:val="00227B0D"/>
    <w:rsid w:val="00233D64"/>
    <w:rsid w:val="0023482A"/>
    <w:rsid w:val="00234A6A"/>
    <w:rsid w:val="002359CB"/>
    <w:rsid w:val="00242C1C"/>
    <w:rsid w:val="00243540"/>
    <w:rsid w:val="0024453C"/>
    <w:rsid w:val="0024497B"/>
    <w:rsid w:val="0024515B"/>
    <w:rsid w:val="00246021"/>
    <w:rsid w:val="0024666E"/>
    <w:rsid w:val="00247F52"/>
    <w:rsid w:val="00250572"/>
    <w:rsid w:val="00250B25"/>
    <w:rsid w:val="00250BBE"/>
    <w:rsid w:val="002515C2"/>
    <w:rsid w:val="0025194F"/>
    <w:rsid w:val="0026148A"/>
    <w:rsid w:val="00262696"/>
    <w:rsid w:val="00263D25"/>
    <w:rsid w:val="002643C3"/>
    <w:rsid w:val="00264A0C"/>
    <w:rsid w:val="00266EEB"/>
    <w:rsid w:val="00267EF4"/>
    <w:rsid w:val="00270CB8"/>
    <w:rsid w:val="00272B08"/>
    <w:rsid w:val="002764A7"/>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C95"/>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63D"/>
    <w:rsid w:val="002F30E0"/>
    <w:rsid w:val="002F35E4"/>
    <w:rsid w:val="002F3730"/>
    <w:rsid w:val="002F38E1"/>
    <w:rsid w:val="002F7AF6"/>
    <w:rsid w:val="00300E63"/>
    <w:rsid w:val="00302F5F"/>
    <w:rsid w:val="0030441D"/>
    <w:rsid w:val="00306063"/>
    <w:rsid w:val="00310306"/>
    <w:rsid w:val="00312F65"/>
    <w:rsid w:val="00313B85"/>
    <w:rsid w:val="00317988"/>
    <w:rsid w:val="003221B4"/>
    <w:rsid w:val="0032258D"/>
    <w:rsid w:val="00322BC7"/>
    <w:rsid w:val="00322E62"/>
    <w:rsid w:val="00324D13"/>
    <w:rsid w:val="00324EDD"/>
    <w:rsid w:val="00327479"/>
    <w:rsid w:val="003331E4"/>
    <w:rsid w:val="00336C64"/>
    <w:rsid w:val="00337162"/>
    <w:rsid w:val="003376CB"/>
    <w:rsid w:val="00337E3A"/>
    <w:rsid w:val="0034194F"/>
    <w:rsid w:val="00344605"/>
    <w:rsid w:val="00344BBF"/>
    <w:rsid w:val="003474AA"/>
    <w:rsid w:val="00350D1D"/>
    <w:rsid w:val="00352C83"/>
    <w:rsid w:val="00352F1A"/>
    <w:rsid w:val="00353BE9"/>
    <w:rsid w:val="0036107C"/>
    <w:rsid w:val="003615D2"/>
    <w:rsid w:val="0036429C"/>
    <w:rsid w:val="00364A53"/>
    <w:rsid w:val="003654CB"/>
    <w:rsid w:val="00365AA9"/>
    <w:rsid w:val="00365F86"/>
    <w:rsid w:val="00365F87"/>
    <w:rsid w:val="00366E89"/>
    <w:rsid w:val="003705F4"/>
    <w:rsid w:val="00370D58"/>
    <w:rsid w:val="00371316"/>
    <w:rsid w:val="0037514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0E66"/>
    <w:rsid w:val="003B1F18"/>
    <w:rsid w:val="003B5A1D"/>
    <w:rsid w:val="003B5BF0"/>
    <w:rsid w:val="003B60BF"/>
    <w:rsid w:val="003B6BE3"/>
    <w:rsid w:val="003B7384"/>
    <w:rsid w:val="003C010C"/>
    <w:rsid w:val="003C0A6C"/>
    <w:rsid w:val="003C14F8"/>
    <w:rsid w:val="003C4412"/>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389"/>
    <w:rsid w:val="004065C9"/>
    <w:rsid w:val="00407D39"/>
    <w:rsid w:val="0041477A"/>
    <w:rsid w:val="004167A3"/>
    <w:rsid w:val="0042361C"/>
    <w:rsid w:val="00432DAA"/>
    <w:rsid w:val="00434305"/>
    <w:rsid w:val="00435DF7"/>
    <w:rsid w:val="0044083F"/>
    <w:rsid w:val="00441AE7"/>
    <w:rsid w:val="00445574"/>
    <w:rsid w:val="004467FB"/>
    <w:rsid w:val="00451325"/>
    <w:rsid w:val="0045191B"/>
    <w:rsid w:val="00452D6B"/>
    <w:rsid w:val="00454484"/>
    <w:rsid w:val="0045517B"/>
    <w:rsid w:val="00463B77"/>
    <w:rsid w:val="00463C7B"/>
    <w:rsid w:val="00464101"/>
    <w:rsid w:val="004644A6"/>
    <w:rsid w:val="004659BD"/>
    <w:rsid w:val="00470775"/>
    <w:rsid w:val="0047162F"/>
    <w:rsid w:val="004746B1"/>
    <w:rsid w:val="0047583F"/>
    <w:rsid w:val="00475DE8"/>
    <w:rsid w:val="00481C44"/>
    <w:rsid w:val="00484936"/>
    <w:rsid w:val="00485C89"/>
    <w:rsid w:val="00486BE3"/>
    <w:rsid w:val="004905E4"/>
    <w:rsid w:val="00490A89"/>
    <w:rsid w:val="00490AB4"/>
    <w:rsid w:val="00491C06"/>
    <w:rsid w:val="00492F02"/>
    <w:rsid w:val="004939AE"/>
    <w:rsid w:val="004A12DF"/>
    <w:rsid w:val="004A1BA8"/>
    <w:rsid w:val="004A25B0"/>
    <w:rsid w:val="004A4B57"/>
    <w:rsid w:val="004A4DF0"/>
    <w:rsid w:val="004A63FA"/>
    <w:rsid w:val="004A6617"/>
    <w:rsid w:val="004A6A3D"/>
    <w:rsid w:val="004B0272"/>
    <w:rsid w:val="004B2701"/>
    <w:rsid w:val="004B2E1B"/>
    <w:rsid w:val="004B3AA8"/>
    <w:rsid w:val="004B3E93"/>
    <w:rsid w:val="004C025B"/>
    <w:rsid w:val="004C1FBC"/>
    <w:rsid w:val="004C25A2"/>
    <w:rsid w:val="004C3F1D"/>
    <w:rsid w:val="004C458D"/>
    <w:rsid w:val="004C7556"/>
    <w:rsid w:val="004C7E8B"/>
    <w:rsid w:val="004C7E9D"/>
    <w:rsid w:val="004C7F67"/>
    <w:rsid w:val="004D076D"/>
    <w:rsid w:val="004D0EF1"/>
    <w:rsid w:val="004D2253"/>
    <w:rsid w:val="004D4406"/>
    <w:rsid w:val="004D5CB1"/>
    <w:rsid w:val="004D7C42"/>
    <w:rsid w:val="004E0465"/>
    <w:rsid w:val="004E0A3C"/>
    <w:rsid w:val="004E127B"/>
    <w:rsid w:val="004E1C0A"/>
    <w:rsid w:val="004E30C5"/>
    <w:rsid w:val="004E4AA5"/>
    <w:rsid w:val="004E4AEE"/>
    <w:rsid w:val="004E59E3"/>
    <w:rsid w:val="004E67C0"/>
    <w:rsid w:val="004F391A"/>
    <w:rsid w:val="004F3CFB"/>
    <w:rsid w:val="004F6456"/>
    <w:rsid w:val="004F696E"/>
    <w:rsid w:val="004F6C71"/>
    <w:rsid w:val="00501139"/>
    <w:rsid w:val="00501AE9"/>
    <w:rsid w:val="0050363E"/>
    <w:rsid w:val="005039BC"/>
    <w:rsid w:val="005039C3"/>
    <w:rsid w:val="005043BB"/>
    <w:rsid w:val="00504A3D"/>
    <w:rsid w:val="00505767"/>
    <w:rsid w:val="005073F0"/>
    <w:rsid w:val="00510A7B"/>
    <w:rsid w:val="00512D17"/>
    <w:rsid w:val="00512F6E"/>
    <w:rsid w:val="00513038"/>
    <w:rsid w:val="00514174"/>
    <w:rsid w:val="00516088"/>
    <w:rsid w:val="00516B0B"/>
    <w:rsid w:val="005213A4"/>
    <w:rsid w:val="005220EC"/>
    <w:rsid w:val="00523F6A"/>
    <w:rsid w:val="00523F95"/>
    <w:rsid w:val="00524D65"/>
    <w:rsid w:val="00525B16"/>
    <w:rsid w:val="005313CF"/>
    <w:rsid w:val="00533D04"/>
    <w:rsid w:val="00534804"/>
    <w:rsid w:val="00534BDF"/>
    <w:rsid w:val="005354EA"/>
    <w:rsid w:val="0053585F"/>
    <w:rsid w:val="00535EC4"/>
    <w:rsid w:val="00535ED9"/>
    <w:rsid w:val="0053692B"/>
    <w:rsid w:val="00536ACF"/>
    <w:rsid w:val="00541853"/>
    <w:rsid w:val="00543BDA"/>
    <w:rsid w:val="005441CC"/>
    <w:rsid w:val="005479DA"/>
    <w:rsid w:val="00547BCC"/>
    <w:rsid w:val="0055013B"/>
    <w:rsid w:val="00550E6C"/>
    <w:rsid w:val="00551F6F"/>
    <w:rsid w:val="00555044"/>
    <w:rsid w:val="00561475"/>
    <w:rsid w:val="00562308"/>
    <w:rsid w:val="0056487B"/>
    <w:rsid w:val="00564FB9"/>
    <w:rsid w:val="00573D9E"/>
    <w:rsid w:val="005801E3"/>
    <w:rsid w:val="00580450"/>
    <w:rsid w:val="00581802"/>
    <w:rsid w:val="005836A8"/>
    <w:rsid w:val="0058409C"/>
    <w:rsid w:val="00584262"/>
    <w:rsid w:val="00586630"/>
    <w:rsid w:val="00587ADD"/>
    <w:rsid w:val="00591F09"/>
    <w:rsid w:val="00593A49"/>
    <w:rsid w:val="005940A7"/>
    <w:rsid w:val="00596160"/>
    <w:rsid w:val="005966E2"/>
    <w:rsid w:val="00597007"/>
    <w:rsid w:val="005A0966"/>
    <w:rsid w:val="005A11B7"/>
    <w:rsid w:val="005A260B"/>
    <w:rsid w:val="005A4A1B"/>
    <w:rsid w:val="005A7830"/>
    <w:rsid w:val="005A7FCE"/>
    <w:rsid w:val="005B0F3F"/>
    <w:rsid w:val="005B191C"/>
    <w:rsid w:val="005B4903"/>
    <w:rsid w:val="005B51CE"/>
    <w:rsid w:val="005B577C"/>
    <w:rsid w:val="005B5885"/>
    <w:rsid w:val="005B5CD7"/>
    <w:rsid w:val="005B6CF6"/>
    <w:rsid w:val="005B7422"/>
    <w:rsid w:val="005C29B8"/>
    <w:rsid w:val="005C5844"/>
    <w:rsid w:val="005C5F21"/>
    <w:rsid w:val="005C7156"/>
    <w:rsid w:val="005D0C75"/>
    <w:rsid w:val="005D3B74"/>
    <w:rsid w:val="005D4171"/>
    <w:rsid w:val="005D6A95"/>
    <w:rsid w:val="005D6B2C"/>
    <w:rsid w:val="005D6D9C"/>
    <w:rsid w:val="005E2335"/>
    <w:rsid w:val="005E34CA"/>
    <w:rsid w:val="005E37AB"/>
    <w:rsid w:val="005E3C18"/>
    <w:rsid w:val="005E414D"/>
    <w:rsid w:val="005E4250"/>
    <w:rsid w:val="005E4C90"/>
    <w:rsid w:val="005E6812"/>
    <w:rsid w:val="005E7881"/>
    <w:rsid w:val="005E78E0"/>
    <w:rsid w:val="005F0D9C"/>
    <w:rsid w:val="005F284E"/>
    <w:rsid w:val="005F2F10"/>
    <w:rsid w:val="006015CE"/>
    <w:rsid w:val="00603A21"/>
    <w:rsid w:val="00604784"/>
    <w:rsid w:val="00606419"/>
    <w:rsid w:val="00607D29"/>
    <w:rsid w:val="00612952"/>
    <w:rsid w:val="00614CC1"/>
    <w:rsid w:val="00615A9D"/>
    <w:rsid w:val="00617387"/>
    <w:rsid w:val="006205D6"/>
    <w:rsid w:val="006252D8"/>
    <w:rsid w:val="006258BF"/>
    <w:rsid w:val="006259BC"/>
    <w:rsid w:val="0062636B"/>
    <w:rsid w:val="00627529"/>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271"/>
    <w:rsid w:val="006640E5"/>
    <w:rsid w:val="006646F1"/>
    <w:rsid w:val="00664929"/>
    <w:rsid w:val="00664F62"/>
    <w:rsid w:val="006655E1"/>
    <w:rsid w:val="00665E48"/>
    <w:rsid w:val="00672060"/>
    <w:rsid w:val="00672BFD"/>
    <w:rsid w:val="006770F4"/>
    <w:rsid w:val="00677A84"/>
    <w:rsid w:val="0068026D"/>
    <w:rsid w:val="00680A27"/>
    <w:rsid w:val="006816A4"/>
    <w:rsid w:val="006819B8"/>
    <w:rsid w:val="006840A6"/>
    <w:rsid w:val="006850CD"/>
    <w:rsid w:val="00685AAB"/>
    <w:rsid w:val="006A035F"/>
    <w:rsid w:val="006A07AA"/>
    <w:rsid w:val="006A25E5"/>
    <w:rsid w:val="006A2B46"/>
    <w:rsid w:val="006A336D"/>
    <w:rsid w:val="006A37B9"/>
    <w:rsid w:val="006B2672"/>
    <w:rsid w:val="006B54BF"/>
    <w:rsid w:val="006B5F44"/>
    <w:rsid w:val="006B5F90"/>
    <w:rsid w:val="006B62E4"/>
    <w:rsid w:val="006B7710"/>
    <w:rsid w:val="006C1BBA"/>
    <w:rsid w:val="006C2079"/>
    <w:rsid w:val="006C5A62"/>
    <w:rsid w:val="006C5D68"/>
    <w:rsid w:val="006C5FB2"/>
    <w:rsid w:val="006C6976"/>
    <w:rsid w:val="006C6DD0"/>
    <w:rsid w:val="006C7D89"/>
    <w:rsid w:val="006D04EA"/>
    <w:rsid w:val="006D16C4"/>
    <w:rsid w:val="006D3E96"/>
    <w:rsid w:val="006D4515"/>
    <w:rsid w:val="006D4BB1"/>
    <w:rsid w:val="006D6231"/>
    <w:rsid w:val="006D6593"/>
    <w:rsid w:val="006E3976"/>
    <w:rsid w:val="006E7A9E"/>
    <w:rsid w:val="006F03A8"/>
    <w:rsid w:val="006F1B02"/>
    <w:rsid w:val="006F2ACA"/>
    <w:rsid w:val="006F2ADC"/>
    <w:rsid w:val="006F2BFE"/>
    <w:rsid w:val="006F31E9"/>
    <w:rsid w:val="006F60D4"/>
    <w:rsid w:val="006F6284"/>
    <w:rsid w:val="007002C5"/>
    <w:rsid w:val="00704387"/>
    <w:rsid w:val="00707669"/>
    <w:rsid w:val="00711CBA"/>
    <w:rsid w:val="00711FB5"/>
    <w:rsid w:val="00712A01"/>
    <w:rsid w:val="00714F58"/>
    <w:rsid w:val="00722FBF"/>
    <w:rsid w:val="00722FC2"/>
    <w:rsid w:val="00724E1B"/>
    <w:rsid w:val="00725949"/>
    <w:rsid w:val="007263FD"/>
    <w:rsid w:val="00727FA2"/>
    <w:rsid w:val="007322D9"/>
    <w:rsid w:val="00732BC0"/>
    <w:rsid w:val="00734A4C"/>
    <w:rsid w:val="0073720F"/>
    <w:rsid w:val="00737796"/>
    <w:rsid w:val="00737C60"/>
    <w:rsid w:val="0074165C"/>
    <w:rsid w:val="00741D1E"/>
    <w:rsid w:val="00742C35"/>
    <w:rsid w:val="007432CA"/>
    <w:rsid w:val="007439EB"/>
    <w:rsid w:val="00743CB4"/>
    <w:rsid w:val="00743F0A"/>
    <w:rsid w:val="007444E8"/>
    <w:rsid w:val="0074548E"/>
    <w:rsid w:val="00745773"/>
    <w:rsid w:val="00746800"/>
    <w:rsid w:val="007501A8"/>
    <w:rsid w:val="00750D61"/>
    <w:rsid w:val="00750EE1"/>
    <w:rsid w:val="00752B4D"/>
    <w:rsid w:val="007552AA"/>
    <w:rsid w:val="00755402"/>
    <w:rsid w:val="00756B26"/>
    <w:rsid w:val="00756EDF"/>
    <w:rsid w:val="007600E3"/>
    <w:rsid w:val="00765C43"/>
    <w:rsid w:val="00765EFB"/>
    <w:rsid w:val="007671CA"/>
    <w:rsid w:val="00767C61"/>
    <w:rsid w:val="0077008A"/>
    <w:rsid w:val="00773C1F"/>
    <w:rsid w:val="00774DA4"/>
    <w:rsid w:val="00776599"/>
    <w:rsid w:val="00780251"/>
    <w:rsid w:val="0078114B"/>
    <w:rsid w:val="00781DD2"/>
    <w:rsid w:val="007827C6"/>
    <w:rsid w:val="00783ECF"/>
    <w:rsid w:val="0078413A"/>
    <w:rsid w:val="007922DC"/>
    <w:rsid w:val="007959E8"/>
    <w:rsid w:val="00795E9C"/>
    <w:rsid w:val="007A0521"/>
    <w:rsid w:val="007A2E12"/>
    <w:rsid w:val="007A3475"/>
    <w:rsid w:val="007A41C8"/>
    <w:rsid w:val="007A54CE"/>
    <w:rsid w:val="007A6FD9"/>
    <w:rsid w:val="007A7FFA"/>
    <w:rsid w:val="007B04EB"/>
    <w:rsid w:val="007B0D4F"/>
    <w:rsid w:val="007B5093"/>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20D5"/>
    <w:rsid w:val="007F0ED8"/>
    <w:rsid w:val="007F0F63"/>
    <w:rsid w:val="007F4F79"/>
    <w:rsid w:val="007F63F3"/>
    <w:rsid w:val="007F75CE"/>
    <w:rsid w:val="00800DD7"/>
    <w:rsid w:val="008013A4"/>
    <w:rsid w:val="008027CE"/>
    <w:rsid w:val="00802F42"/>
    <w:rsid w:val="00804383"/>
    <w:rsid w:val="00804BB7"/>
    <w:rsid w:val="00804D41"/>
    <w:rsid w:val="00804F2D"/>
    <w:rsid w:val="00810257"/>
    <w:rsid w:val="008104F5"/>
    <w:rsid w:val="00811072"/>
    <w:rsid w:val="00811369"/>
    <w:rsid w:val="00815419"/>
    <w:rsid w:val="008163C8"/>
    <w:rsid w:val="008164A1"/>
    <w:rsid w:val="00817325"/>
    <w:rsid w:val="008209E6"/>
    <w:rsid w:val="00821419"/>
    <w:rsid w:val="00823303"/>
    <w:rsid w:val="008233B2"/>
    <w:rsid w:val="00823A9F"/>
    <w:rsid w:val="00823C85"/>
    <w:rsid w:val="00825138"/>
    <w:rsid w:val="008269DD"/>
    <w:rsid w:val="00830621"/>
    <w:rsid w:val="0083348C"/>
    <w:rsid w:val="00834726"/>
    <w:rsid w:val="008373D3"/>
    <w:rsid w:val="00840617"/>
    <w:rsid w:val="00840F84"/>
    <w:rsid w:val="00842A47"/>
    <w:rsid w:val="008434E1"/>
    <w:rsid w:val="00843C13"/>
    <w:rsid w:val="008454F8"/>
    <w:rsid w:val="00845C66"/>
    <w:rsid w:val="00850A1F"/>
    <w:rsid w:val="0085173A"/>
    <w:rsid w:val="00853FE9"/>
    <w:rsid w:val="00855FCF"/>
    <w:rsid w:val="00857522"/>
    <w:rsid w:val="008603CE"/>
    <w:rsid w:val="008620FC"/>
    <w:rsid w:val="008627A5"/>
    <w:rsid w:val="00863E05"/>
    <w:rsid w:val="00865ACA"/>
    <w:rsid w:val="00865D28"/>
    <w:rsid w:val="00865F85"/>
    <w:rsid w:val="00866E53"/>
    <w:rsid w:val="00867C10"/>
    <w:rsid w:val="00870439"/>
    <w:rsid w:val="00870CD1"/>
    <w:rsid w:val="00870DA1"/>
    <w:rsid w:val="0087335D"/>
    <w:rsid w:val="00883F93"/>
    <w:rsid w:val="00884DB3"/>
    <w:rsid w:val="00885A9D"/>
    <w:rsid w:val="008864F6"/>
    <w:rsid w:val="0088691F"/>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A03"/>
    <w:rsid w:val="008D0CE8"/>
    <w:rsid w:val="008D149F"/>
    <w:rsid w:val="008D2D1D"/>
    <w:rsid w:val="008D453D"/>
    <w:rsid w:val="008D53AD"/>
    <w:rsid w:val="008D562B"/>
    <w:rsid w:val="008D5733"/>
    <w:rsid w:val="008D622B"/>
    <w:rsid w:val="008D666C"/>
    <w:rsid w:val="008D7B54"/>
    <w:rsid w:val="008E0C9D"/>
    <w:rsid w:val="008E1648"/>
    <w:rsid w:val="008E1B3E"/>
    <w:rsid w:val="008E2319"/>
    <w:rsid w:val="008E44A7"/>
    <w:rsid w:val="008E4BB6"/>
    <w:rsid w:val="008E5518"/>
    <w:rsid w:val="008E6A84"/>
    <w:rsid w:val="008F0CDC"/>
    <w:rsid w:val="008F17A3"/>
    <w:rsid w:val="008F1ED3"/>
    <w:rsid w:val="008F4C29"/>
    <w:rsid w:val="008F70BD"/>
    <w:rsid w:val="008F788F"/>
    <w:rsid w:val="008F7EA2"/>
    <w:rsid w:val="00902722"/>
    <w:rsid w:val="009027BC"/>
    <w:rsid w:val="0090290E"/>
    <w:rsid w:val="009062E6"/>
    <w:rsid w:val="00911BE5"/>
    <w:rsid w:val="00913CA9"/>
    <w:rsid w:val="009144B8"/>
    <w:rsid w:val="009145AE"/>
    <w:rsid w:val="009146CE"/>
    <w:rsid w:val="00914CA7"/>
    <w:rsid w:val="00915C3E"/>
    <w:rsid w:val="009161A8"/>
    <w:rsid w:val="009245AE"/>
    <w:rsid w:val="009245F5"/>
    <w:rsid w:val="009249EC"/>
    <w:rsid w:val="009260AA"/>
    <w:rsid w:val="009273B3"/>
    <w:rsid w:val="009305B5"/>
    <w:rsid w:val="00934FC7"/>
    <w:rsid w:val="009378DD"/>
    <w:rsid w:val="009429D5"/>
    <w:rsid w:val="00942BF1"/>
    <w:rsid w:val="00945180"/>
    <w:rsid w:val="00945428"/>
    <w:rsid w:val="00945E5B"/>
    <w:rsid w:val="0094607B"/>
    <w:rsid w:val="00950913"/>
    <w:rsid w:val="00953604"/>
    <w:rsid w:val="0095496B"/>
    <w:rsid w:val="00960F1E"/>
    <w:rsid w:val="009610DC"/>
    <w:rsid w:val="00961490"/>
    <w:rsid w:val="0096381A"/>
    <w:rsid w:val="00965E04"/>
    <w:rsid w:val="009674AD"/>
    <w:rsid w:val="00970CDC"/>
    <w:rsid w:val="00975727"/>
    <w:rsid w:val="00977010"/>
    <w:rsid w:val="00977A75"/>
    <w:rsid w:val="00977D02"/>
    <w:rsid w:val="00977FF9"/>
    <w:rsid w:val="009809BB"/>
    <w:rsid w:val="0098364B"/>
    <w:rsid w:val="0098433F"/>
    <w:rsid w:val="0098623B"/>
    <w:rsid w:val="009908A3"/>
    <w:rsid w:val="009911AF"/>
    <w:rsid w:val="00991875"/>
    <w:rsid w:val="00991F92"/>
    <w:rsid w:val="00992985"/>
    <w:rsid w:val="00993889"/>
    <w:rsid w:val="0099551B"/>
    <w:rsid w:val="00995D9E"/>
    <w:rsid w:val="00996BD2"/>
    <w:rsid w:val="00997BF1"/>
    <w:rsid w:val="009A089C"/>
    <w:rsid w:val="009A118E"/>
    <w:rsid w:val="009A21CD"/>
    <w:rsid w:val="009A278C"/>
    <w:rsid w:val="009A2BC2"/>
    <w:rsid w:val="009A4097"/>
    <w:rsid w:val="009A42C1"/>
    <w:rsid w:val="009A5429"/>
    <w:rsid w:val="009A6A26"/>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DBA"/>
    <w:rsid w:val="00A0096C"/>
    <w:rsid w:val="00A01757"/>
    <w:rsid w:val="00A028C0"/>
    <w:rsid w:val="00A02BAE"/>
    <w:rsid w:val="00A05AC1"/>
    <w:rsid w:val="00A06A6B"/>
    <w:rsid w:val="00A07E47"/>
    <w:rsid w:val="00A129D0"/>
    <w:rsid w:val="00A12C33"/>
    <w:rsid w:val="00A138BA"/>
    <w:rsid w:val="00A1463E"/>
    <w:rsid w:val="00A14C8E"/>
    <w:rsid w:val="00A153D9"/>
    <w:rsid w:val="00A15F09"/>
    <w:rsid w:val="00A169B6"/>
    <w:rsid w:val="00A2271D"/>
    <w:rsid w:val="00A237D5"/>
    <w:rsid w:val="00A26548"/>
    <w:rsid w:val="00A30EFC"/>
    <w:rsid w:val="00A31984"/>
    <w:rsid w:val="00A32D73"/>
    <w:rsid w:val="00A3367B"/>
    <w:rsid w:val="00A3597D"/>
    <w:rsid w:val="00A36DD1"/>
    <w:rsid w:val="00A4006C"/>
    <w:rsid w:val="00A40091"/>
    <w:rsid w:val="00A4030F"/>
    <w:rsid w:val="00A41C79"/>
    <w:rsid w:val="00A41CB5"/>
    <w:rsid w:val="00A42659"/>
    <w:rsid w:val="00A42CDF"/>
    <w:rsid w:val="00A444E2"/>
    <w:rsid w:val="00A4452E"/>
    <w:rsid w:val="00A446D0"/>
    <w:rsid w:val="00A4472C"/>
    <w:rsid w:val="00A44E69"/>
    <w:rsid w:val="00A4661E"/>
    <w:rsid w:val="00A55BD6"/>
    <w:rsid w:val="00A55D50"/>
    <w:rsid w:val="00A56642"/>
    <w:rsid w:val="00A57142"/>
    <w:rsid w:val="00A640AF"/>
    <w:rsid w:val="00A648CD"/>
    <w:rsid w:val="00A6537A"/>
    <w:rsid w:val="00A67866"/>
    <w:rsid w:val="00A70B07"/>
    <w:rsid w:val="00A723F8"/>
    <w:rsid w:val="00A77CCB"/>
    <w:rsid w:val="00A83D8D"/>
    <w:rsid w:val="00A8446B"/>
    <w:rsid w:val="00A8473F"/>
    <w:rsid w:val="00A84956"/>
    <w:rsid w:val="00A862D6"/>
    <w:rsid w:val="00A8715E"/>
    <w:rsid w:val="00A9295B"/>
    <w:rsid w:val="00A92DFE"/>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277"/>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564D"/>
    <w:rsid w:val="00B027BB"/>
    <w:rsid w:val="00B04476"/>
    <w:rsid w:val="00B049AF"/>
    <w:rsid w:val="00B07242"/>
    <w:rsid w:val="00B10534"/>
    <w:rsid w:val="00B113DB"/>
    <w:rsid w:val="00B11D8A"/>
    <w:rsid w:val="00B12981"/>
    <w:rsid w:val="00B147DD"/>
    <w:rsid w:val="00B156FD"/>
    <w:rsid w:val="00B1590E"/>
    <w:rsid w:val="00B21F61"/>
    <w:rsid w:val="00B2475B"/>
    <w:rsid w:val="00B261F1"/>
    <w:rsid w:val="00B265BC"/>
    <w:rsid w:val="00B31FB1"/>
    <w:rsid w:val="00B33952"/>
    <w:rsid w:val="00B33C5E"/>
    <w:rsid w:val="00B342F4"/>
    <w:rsid w:val="00B34369"/>
    <w:rsid w:val="00B34DC2"/>
    <w:rsid w:val="00B36C2C"/>
    <w:rsid w:val="00B378E5"/>
    <w:rsid w:val="00B4346D"/>
    <w:rsid w:val="00B440F4"/>
    <w:rsid w:val="00B447A5"/>
    <w:rsid w:val="00B4654C"/>
    <w:rsid w:val="00B47293"/>
    <w:rsid w:val="00B50E50"/>
    <w:rsid w:val="00B50ED5"/>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58"/>
    <w:rsid w:val="00BA42B2"/>
    <w:rsid w:val="00BA58D4"/>
    <w:rsid w:val="00BA5B9E"/>
    <w:rsid w:val="00BA7C9A"/>
    <w:rsid w:val="00BB5F8F"/>
    <w:rsid w:val="00BB657A"/>
    <w:rsid w:val="00BC1A4E"/>
    <w:rsid w:val="00BC354E"/>
    <w:rsid w:val="00BC5DC7"/>
    <w:rsid w:val="00BC6B8B"/>
    <w:rsid w:val="00BC73D8"/>
    <w:rsid w:val="00BD52D7"/>
    <w:rsid w:val="00BD5AD2"/>
    <w:rsid w:val="00BE22F3"/>
    <w:rsid w:val="00BE50B3"/>
    <w:rsid w:val="00BE51CB"/>
    <w:rsid w:val="00BE5B52"/>
    <w:rsid w:val="00BE7B8D"/>
    <w:rsid w:val="00BF0993"/>
    <w:rsid w:val="00BF10A9"/>
    <w:rsid w:val="00BF1703"/>
    <w:rsid w:val="00BF231C"/>
    <w:rsid w:val="00BF51E5"/>
    <w:rsid w:val="00BF74A6"/>
    <w:rsid w:val="00C013AD"/>
    <w:rsid w:val="00C01C40"/>
    <w:rsid w:val="00C04904"/>
    <w:rsid w:val="00C056B3"/>
    <w:rsid w:val="00C103E5"/>
    <w:rsid w:val="00C13319"/>
    <w:rsid w:val="00C13EE9"/>
    <w:rsid w:val="00C1549D"/>
    <w:rsid w:val="00C21540"/>
    <w:rsid w:val="00C21906"/>
    <w:rsid w:val="00C21BFA"/>
    <w:rsid w:val="00C24C8D"/>
    <w:rsid w:val="00C25776"/>
    <w:rsid w:val="00C25FE2"/>
    <w:rsid w:val="00C26B53"/>
    <w:rsid w:val="00C27272"/>
    <w:rsid w:val="00C279B2"/>
    <w:rsid w:val="00C315A0"/>
    <w:rsid w:val="00C31F22"/>
    <w:rsid w:val="00C3382D"/>
    <w:rsid w:val="00C33E50"/>
    <w:rsid w:val="00C34C20"/>
    <w:rsid w:val="00C35A3E"/>
    <w:rsid w:val="00C414D2"/>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9A4"/>
    <w:rsid w:val="00C678FE"/>
    <w:rsid w:val="00C71372"/>
    <w:rsid w:val="00C72410"/>
    <w:rsid w:val="00C7287F"/>
    <w:rsid w:val="00C77E3C"/>
    <w:rsid w:val="00C80CB8"/>
    <w:rsid w:val="00C819F8"/>
    <w:rsid w:val="00C8248C"/>
    <w:rsid w:val="00C84E33"/>
    <w:rsid w:val="00C86D6F"/>
    <w:rsid w:val="00C905FC"/>
    <w:rsid w:val="00C92D03"/>
    <w:rsid w:val="00C9319C"/>
    <w:rsid w:val="00C9435D"/>
    <w:rsid w:val="00C94DF2"/>
    <w:rsid w:val="00C96741"/>
    <w:rsid w:val="00CA00F6"/>
    <w:rsid w:val="00CA2D1B"/>
    <w:rsid w:val="00CA375D"/>
    <w:rsid w:val="00CA662A"/>
    <w:rsid w:val="00CA7AFD"/>
    <w:rsid w:val="00CA7C3C"/>
    <w:rsid w:val="00CB0189"/>
    <w:rsid w:val="00CB0BA2"/>
    <w:rsid w:val="00CB1A42"/>
    <w:rsid w:val="00CB1B0C"/>
    <w:rsid w:val="00CB2C0B"/>
    <w:rsid w:val="00CB2D25"/>
    <w:rsid w:val="00CB517D"/>
    <w:rsid w:val="00CC038D"/>
    <w:rsid w:val="00CC08DB"/>
    <w:rsid w:val="00CC0F11"/>
    <w:rsid w:val="00CC39FF"/>
    <w:rsid w:val="00CC3C2F"/>
    <w:rsid w:val="00CC4AC8"/>
    <w:rsid w:val="00CC5233"/>
    <w:rsid w:val="00CC5DE6"/>
    <w:rsid w:val="00CC6C34"/>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332"/>
    <w:rsid w:val="00CF686F"/>
    <w:rsid w:val="00CF6E60"/>
    <w:rsid w:val="00CF6F70"/>
    <w:rsid w:val="00CF7BCA"/>
    <w:rsid w:val="00D008FD"/>
    <w:rsid w:val="00D0321C"/>
    <w:rsid w:val="00D035EC"/>
    <w:rsid w:val="00D0468A"/>
    <w:rsid w:val="00D052A2"/>
    <w:rsid w:val="00D06AB1"/>
    <w:rsid w:val="00D06FC1"/>
    <w:rsid w:val="00D072ED"/>
    <w:rsid w:val="00D07A16"/>
    <w:rsid w:val="00D1067E"/>
    <w:rsid w:val="00D10F50"/>
    <w:rsid w:val="00D11272"/>
    <w:rsid w:val="00D1236A"/>
    <w:rsid w:val="00D126F5"/>
    <w:rsid w:val="00D1489E"/>
    <w:rsid w:val="00D20737"/>
    <w:rsid w:val="00D21E81"/>
    <w:rsid w:val="00D223DE"/>
    <w:rsid w:val="00D25635"/>
    <w:rsid w:val="00D25E37"/>
    <w:rsid w:val="00D2661A"/>
    <w:rsid w:val="00D27582"/>
    <w:rsid w:val="00D27EC4"/>
    <w:rsid w:val="00D31E54"/>
    <w:rsid w:val="00D32719"/>
    <w:rsid w:val="00D33333"/>
    <w:rsid w:val="00D352A2"/>
    <w:rsid w:val="00D4162B"/>
    <w:rsid w:val="00D42D3F"/>
    <w:rsid w:val="00D4514F"/>
    <w:rsid w:val="00D451E2"/>
    <w:rsid w:val="00D45E89"/>
    <w:rsid w:val="00D45E8D"/>
    <w:rsid w:val="00D466AE"/>
    <w:rsid w:val="00D4734F"/>
    <w:rsid w:val="00D51BF3"/>
    <w:rsid w:val="00D528E4"/>
    <w:rsid w:val="00D531C8"/>
    <w:rsid w:val="00D62812"/>
    <w:rsid w:val="00D66846"/>
    <w:rsid w:val="00D675FB"/>
    <w:rsid w:val="00D677CE"/>
    <w:rsid w:val="00D71F25"/>
    <w:rsid w:val="00D72A9C"/>
    <w:rsid w:val="00D7565E"/>
    <w:rsid w:val="00D77031"/>
    <w:rsid w:val="00D84941"/>
    <w:rsid w:val="00D84FA1"/>
    <w:rsid w:val="00D851F0"/>
    <w:rsid w:val="00D86DB7"/>
    <w:rsid w:val="00D87BF5"/>
    <w:rsid w:val="00D90721"/>
    <w:rsid w:val="00D926D0"/>
    <w:rsid w:val="00D92C14"/>
    <w:rsid w:val="00D93030"/>
    <w:rsid w:val="00D950E1"/>
    <w:rsid w:val="00D952A6"/>
    <w:rsid w:val="00D974D8"/>
    <w:rsid w:val="00D97F99"/>
    <w:rsid w:val="00DA1E08"/>
    <w:rsid w:val="00DA1E0C"/>
    <w:rsid w:val="00DA24F8"/>
    <w:rsid w:val="00DA28E8"/>
    <w:rsid w:val="00DA38D3"/>
    <w:rsid w:val="00DA3932"/>
    <w:rsid w:val="00DA3AFC"/>
    <w:rsid w:val="00DA64F8"/>
    <w:rsid w:val="00DA6C15"/>
    <w:rsid w:val="00DB0258"/>
    <w:rsid w:val="00DB38EE"/>
    <w:rsid w:val="00DB4562"/>
    <w:rsid w:val="00DB498B"/>
    <w:rsid w:val="00DB66CA"/>
    <w:rsid w:val="00DB6BCA"/>
    <w:rsid w:val="00DB6F54"/>
    <w:rsid w:val="00DB73F7"/>
    <w:rsid w:val="00DC0321"/>
    <w:rsid w:val="00DC3067"/>
    <w:rsid w:val="00DC370B"/>
    <w:rsid w:val="00DC5B90"/>
    <w:rsid w:val="00DD00FF"/>
    <w:rsid w:val="00DD0619"/>
    <w:rsid w:val="00DD07FB"/>
    <w:rsid w:val="00DD0EA6"/>
    <w:rsid w:val="00DD25C6"/>
    <w:rsid w:val="00DD4FE5"/>
    <w:rsid w:val="00DD54B0"/>
    <w:rsid w:val="00DD57EE"/>
    <w:rsid w:val="00DD6BCC"/>
    <w:rsid w:val="00DE0A4B"/>
    <w:rsid w:val="00DE2410"/>
    <w:rsid w:val="00DE2939"/>
    <w:rsid w:val="00DE6E81"/>
    <w:rsid w:val="00DE701C"/>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367C"/>
    <w:rsid w:val="00E34A98"/>
    <w:rsid w:val="00E35D1E"/>
    <w:rsid w:val="00E364F9"/>
    <w:rsid w:val="00E365FA"/>
    <w:rsid w:val="00E36789"/>
    <w:rsid w:val="00E44A83"/>
    <w:rsid w:val="00E502C1"/>
    <w:rsid w:val="00E502DD"/>
    <w:rsid w:val="00E50D3A"/>
    <w:rsid w:val="00E51387"/>
    <w:rsid w:val="00E51A50"/>
    <w:rsid w:val="00E51E68"/>
    <w:rsid w:val="00E52440"/>
    <w:rsid w:val="00E5287B"/>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27EA"/>
    <w:rsid w:val="00E831C1"/>
    <w:rsid w:val="00E846C8"/>
    <w:rsid w:val="00E84957"/>
    <w:rsid w:val="00E84A55"/>
    <w:rsid w:val="00E85BFF"/>
    <w:rsid w:val="00E90391"/>
    <w:rsid w:val="00E906C2"/>
    <w:rsid w:val="00E92929"/>
    <w:rsid w:val="00E9311F"/>
    <w:rsid w:val="00E934D1"/>
    <w:rsid w:val="00E94AF0"/>
    <w:rsid w:val="00E951CF"/>
    <w:rsid w:val="00E95D13"/>
    <w:rsid w:val="00E95DD3"/>
    <w:rsid w:val="00E969D5"/>
    <w:rsid w:val="00EA58D1"/>
    <w:rsid w:val="00EA61BC"/>
    <w:rsid w:val="00EA681A"/>
    <w:rsid w:val="00EA735B"/>
    <w:rsid w:val="00EB1E69"/>
    <w:rsid w:val="00EB2086"/>
    <w:rsid w:val="00EB31ED"/>
    <w:rsid w:val="00EB36B9"/>
    <w:rsid w:val="00EB5EDF"/>
    <w:rsid w:val="00EB60FE"/>
    <w:rsid w:val="00EB74DB"/>
    <w:rsid w:val="00EC5359"/>
    <w:rsid w:val="00EC562A"/>
    <w:rsid w:val="00ED067A"/>
    <w:rsid w:val="00ED0926"/>
    <w:rsid w:val="00ED2B50"/>
    <w:rsid w:val="00EE0350"/>
    <w:rsid w:val="00EE0719"/>
    <w:rsid w:val="00EE0E80"/>
    <w:rsid w:val="00EE613F"/>
    <w:rsid w:val="00EE7295"/>
    <w:rsid w:val="00EE7869"/>
    <w:rsid w:val="00EF054A"/>
    <w:rsid w:val="00EF3235"/>
    <w:rsid w:val="00EF5F74"/>
    <w:rsid w:val="00EF7E72"/>
    <w:rsid w:val="00F06D37"/>
    <w:rsid w:val="00F07B9D"/>
    <w:rsid w:val="00F11586"/>
    <w:rsid w:val="00F1183B"/>
    <w:rsid w:val="00F11C9F"/>
    <w:rsid w:val="00F12263"/>
    <w:rsid w:val="00F12D3A"/>
    <w:rsid w:val="00F1409D"/>
    <w:rsid w:val="00F14214"/>
    <w:rsid w:val="00F157A9"/>
    <w:rsid w:val="00F16F00"/>
    <w:rsid w:val="00F25BB6"/>
    <w:rsid w:val="00F26B7E"/>
    <w:rsid w:val="00F27A3B"/>
    <w:rsid w:val="00F304B1"/>
    <w:rsid w:val="00F30F99"/>
    <w:rsid w:val="00F33817"/>
    <w:rsid w:val="00F420D5"/>
    <w:rsid w:val="00F451EA"/>
    <w:rsid w:val="00F45447"/>
    <w:rsid w:val="00F456C6"/>
    <w:rsid w:val="00F456D6"/>
    <w:rsid w:val="00F4577B"/>
    <w:rsid w:val="00F46496"/>
    <w:rsid w:val="00F474D0"/>
    <w:rsid w:val="00F50179"/>
    <w:rsid w:val="00F515EE"/>
    <w:rsid w:val="00F56511"/>
    <w:rsid w:val="00F56B0B"/>
    <w:rsid w:val="00F6194E"/>
    <w:rsid w:val="00F623AC"/>
    <w:rsid w:val="00F6412A"/>
    <w:rsid w:val="00F65893"/>
    <w:rsid w:val="00F66A4A"/>
    <w:rsid w:val="00F70884"/>
    <w:rsid w:val="00F71E22"/>
    <w:rsid w:val="00F72142"/>
    <w:rsid w:val="00F72AE7"/>
    <w:rsid w:val="00F833BA"/>
    <w:rsid w:val="00F84FD0"/>
    <w:rsid w:val="00F859A8"/>
    <w:rsid w:val="00F86D87"/>
    <w:rsid w:val="00F9108B"/>
    <w:rsid w:val="00F91349"/>
    <w:rsid w:val="00F93A8A"/>
    <w:rsid w:val="00F94FF0"/>
    <w:rsid w:val="00F95248"/>
    <w:rsid w:val="00F956A9"/>
    <w:rsid w:val="00F963ED"/>
    <w:rsid w:val="00F966CF"/>
    <w:rsid w:val="00F96CAE"/>
    <w:rsid w:val="00F97C99"/>
    <w:rsid w:val="00FA241E"/>
    <w:rsid w:val="00FA662D"/>
    <w:rsid w:val="00FA73B1"/>
    <w:rsid w:val="00FB0CB9"/>
    <w:rsid w:val="00FB231D"/>
    <w:rsid w:val="00FB45F1"/>
    <w:rsid w:val="00FB4A72"/>
    <w:rsid w:val="00FB54E8"/>
    <w:rsid w:val="00FB7054"/>
    <w:rsid w:val="00FC17B7"/>
    <w:rsid w:val="00FC2CB7"/>
    <w:rsid w:val="00FC3965"/>
    <w:rsid w:val="00FC4090"/>
    <w:rsid w:val="00FC55B4"/>
    <w:rsid w:val="00FD00E6"/>
    <w:rsid w:val="00FD09A1"/>
    <w:rsid w:val="00FD1C63"/>
    <w:rsid w:val="00FD2A7C"/>
    <w:rsid w:val="00FD59EB"/>
    <w:rsid w:val="00FD727C"/>
    <w:rsid w:val="00FD7299"/>
    <w:rsid w:val="00FE1FBE"/>
    <w:rsid w:val="00FE36A5"/>
    <w:rsid w:val="00FE3901"/>
    <w:rsid w:val="00FE39D3"/>
    <w:rsid w:val="00FE4BCE"/>
    <w:rsid w:val="00FE54AE"/>
    <w:rsid w:val="00FE576A"/>
    <w:rsid w:val="00FE7E79"/>
    <w:rsid w:val="00FF3E7D"/>
    <w:rsid w:val="00FF5B99"/>
    <w:rsid w:val="00FF730C"/>
    <w:rsid w:val="00FF73F4"/>
    <w:rsid w:val="00FF7CE4"/>
    <w:rsid w:val="00FF7E39"/>
    <w:rsid w:val="21DA724D"/>
    <w:rsid w:val="27D5721C"/>
    <w:rsid w:val="2F535765"/>
    <w:rsid w:val="3C355E6A"/>
    <w:rsid w:val="45A31406"/>
    <w:rsid w:val="46513D38"/>
    <w:rsid w:val="58412C37"/>
    <w:rsid w:val="5AC8446A"/>
    <w:rsid w:val="71F826CF"/>
    <w:rsid w:val="79D11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9B51E6E"/>
  <w15:docId w15:val="{8E638611-9EF9-4327-ABC2-6D264550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uiPriority w:val="99"/>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character" w:customStyle="1" w:styleId="Char0">
    <w:name w:val="段 Char"/>
    <w:basedOn w:val="afff6"/>
    <w:link w:val="afffffffffffa"/>
    <w:uiPriority w:val="99"/>
    <w:qFormat/>
    <w:locked/>
    <w:rPr>
      <w:rFonts w:ascii="宋体"/>
      <w:sz w:val="21"/>
    </w:rPr>
  </w:style>
  <w:style w:type="paragraph" w:customStyle="1" w:styleId="afffffffffffa">
    <w:name w:val="段"/>
    <w:link w:val="Char0"/>
    <w:uiPriority w:val="99"/>
    <w:pPr>
      <w:tabs>
        <w:tab w:val="center" w:pos="4201"/>
        <w:tab w:val="right" w:leader="dot" w:pos="9298"/>
      </w:tabs>
      <w:autoSpaceDE w:val="0"/>
      <w:autoSpaceDN w:val="0"/>
      <w:ind w:firstLineChars="200" w:firstLine="420"/>
      <w:jc w:val="both"/>
    </w:pPr>
    <w:rPr>
      <w:rFonts w:ascii="宋体"/>
      <w:sz w:val="21"/>
    </w:rPr>
  </w:style>
  <w:style w:type="paragraph" w:customStyle="1" w:styleId="afffffffffffb">
    <w:name w:val="一级条标题"/>
    <w:next w:val="afffffffffffa"/>
    <w:uiPriority w:val="99"/>
    <w:qFormat/>
    <w:pPr>
      <w:tabs>
        <w:tab w:val="left" w:pos="840"/>
      </w:tabs>
      <w:spacing w:beforeLines="50" w:afterLines="50"/>
      <w:outlineLvl w:val="2"/>
    </w:pPr>
    <w:rPr>
      <w:rFonts w:ascii="黑体" w:eastAsia="黑体" w:hAnsi="Times New Roman"/>
      <w:sz w:val="21"/>
      <w:szCs w:val="21"/>
    </w:rPr>
  </w:style>
  <w:style w:type="paragraph" w:customStyle="1" w:styleId="afffffffffffc">
    <w:name w:val="正文表标题"/>
    <w:next w:val="afffffffffffa"/>
    <w:uiPriority w:val="99"/>
    <w:qFormat/>
    <w:pPr>
      <w:tabs>
        <w:tab w:val="left" w:pos="360"/>
        <w:tab w:val="left" w:pos="851"/>
      </w:tabs>
      <w:spacing w:beforeLines="50" w:afterLines="50"/>
      <w:ind w:left="851" w:hanging="426"/>
      <w:jc w:val="center"/>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image" Target="media/image4.jpg"/><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E18D4226B2407C82B21D978E0CC89F"/>
        <w:category>
          <w:name w:val="常规"/>
          <w:gallery w:val="placeholder"/>
        </w:category>
        <w:types>
          <w:type w:val="bbPlcHdr"/>
        </w:types>
        <w:behaviors>
          <w:behavior w:val="content"/>
        </w:behaviors>
        <w:guid w:val="{79E8489D-4C45-41FB-A4E4-658758FC09D0}"/>
      </w:docPartPr>
      <w:docPartBody>
        <w:p w:rsidR="00FF3F38" w:rsidRDefault="005A707D">
          <w:pPr>
            <w:pStyle w:val="0CE18D4226B2407C82B21D978E0CC89F"/>
          </w:pPr>
          <w:r>
            <w:rPr>
              <w:rStyle w:val="a3"/>
              <w:rFonts w:hint="eastAsia"/>
            </w:rPr>
            <w:t>单击或点击此处输入文字。</w:t>
          </w:r>
        </w:p>
      </w:docPartBody>
    </w:docPart>
    <w:docPart>
      <w:docPartPr>
        <w:name w:val="C92CFD6B384F40A9AC5EC418392B23FE"/>
        <w:category>
          <w:name w:val="常规"/>
          <w:gallery w:val="placeholder"/>
        </w:category>
        <w:types>
          <w:type w:val="bbPlcHdr"/>
        </w:types>
        <w:behaviors>
          <w:behavior w:val="content"/>
        </w:behaviors>
        <w:guid w:val="{139618A3-FD6B-41E5-9592-CE7A9A9FFDB4}"/>
      </w:docPartPr>
      <w:docPartBody>
        <w:p w:rsidR="00FF3F38" w:rsidRDefault="005A707D">
          <w:pPr>
            <w:pStyle w:val="C92CFD6B384F40A9AC5EC418392B23FE"/>
          </w:pPr>
          <w:r>
            <w:rPr>
              <w:rStyle w:val="a3"/>
              <w:rFonts w:hint="eastAsia"/>
            </w:rPr>
            <w:t>选择一项。</w:t>
          </w:r>
        </w:p>
      </w:docPartBody>
    </w:docPart>
    <w:docPart>
      <w:docPartPr>
        <w:name w:val="59B49DA5B035473D89E3FA0CCD7E1240"/>
        <w:category>
          <w:name w:val="常规"/>
          <w:gallery w:val="placeholder"/>
        </w:category>
        <w:types>
          <w:type w:val="bbPlcHdr"/>
        </w:types>
        <w:behaviors>
          <w:behavior w:val="content"/>
        </w:behaviors>
        <w:guid w:val="{C7F36C82-2795-4A51-AC9D-429E66B9BEA8}"/>
      </w:docPartPr>
      <w:docPartBody>
        <w:p w:rsidR="00FF3F38" w:rsidRDefault="005A707D">
          <w:pPr>
            <w:pStyle w:val="59B49DA5B035473D89E3FA0CCD7E124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D2E"/>
    <w:rsid w:val="000238A3"/>
    <w:rsid w:val="00025B37"/>
    <w:rsid w:val="00052084"/>
    <w:rsid w:val="00096982"/>
    <w:rsid w:val="000C3D2E"/>
    <w:rsid w:val="00251843"/>
    <w:rsid w:val="0027314B"/>
    <w:rsid w:val="00321E03"/>
    <w:rsid w:val="00326738"/>
    <w:rsid w:val="003523A0"/>
    <w:rsid w:val="004714F4"/>
    <w:rsid w:val="00476DEF"/>
    <w:rsid w:val="004E6FC8"/>
    <w:rsid w:val="00555616"/>
    <w:rsid w:val="005A707D"/>
    <w:rsid w:val="00737FD9"/>
    <w:rsid w:val="008B5019"/>
    <w:rsid w:val="008B5FC7"/>
    <w:rsid w:val="00940F1C"/>
    <w:rsid w:val="00A741C4"/>
    <w:rsid w:val="00AB11C0"/>
    <w:rsid w:val="00B04194"/>
    <w:rsid w:val="00B704BB"/>
    <w:rsid w:val="00B9210F"/>
    <w:rsid w:val="00BE0FF1"/>
    <w:rsid w:val="00C12D22"/>
    <w:rsid w:val="00D77CB2"/>
    <w:rsid w:val="00DF7E31"/>
    <w:rsid w:val="00FF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CE18D4226B2407C82B21D978E0CC89F">
    <w:name w:val="0CE18D4226B2407C82B21D978E0CC89F"/>
    <w:qFormat/>
    <w:pPr>
      <w:widowControl w:val="0"/>
      <w:jc w:val="both"/>
    </w:pPr>
    <w:rPr>
      <w:kern w:val="2"/>
      <w:sz w:val="21"/>
      <w:szCs w:val="22"/>
    </w:rPr>
  </w:style>
  <w:style w:type="paragraph" w:customStyle="1" w:styleId="C92CFD6B384F40A9AC5EC418392B23FE">
    <w:name w:val="C92CFD6B384F40A9AC5EC418392B23FE"/>
    <w:qFormat/>
    <w:pPr>
      <w:widowControl w:val="0"/>
      <w:jc w:val="both"/>
    </w:pPr>
    <w:rPr>
      <w:kern w:val="2"/>
      <w:sz w:val="21"/>
      <w:szCs w:val="22"/>
    </w:rPr>
  </w:style>
  <w:style w:type="paragraph" w:customStyle="1" w:styleId="59B49DA5B035473D89E3FA0CCD7E1240">
    <w:name w:val="59B49DA5B035473D89E3FA0CCD7E124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38EFE3-95C5-4E4B-8DAC-8AE6AEA4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206</TotalTime>
  <Pages>1</Pages>
  <Words>1136</Words>
  <Characters>6478</Characters>
  <Application>Microsoft Office Word</Application>
  <DocSecurity>0</DocSecurity>
  <Lines>53</Lines>
  <Paragraphs>15</Paragraphs>
  <ScaleCrop>false</ScaleCrop>
  <Company>PCMI</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64</cp:revision>
  <cp:lastPrinted>2022-01-17T08:50:00Z</cp:lastPrinted>
  <dcterms:created xsi:type="dcterms:W3CDTF">2021-11-25T02:30:00Z</dcterms:created>
  <dcterms:modified xsi:type="dcterms:W3CDTF">2022-03-01T07:30:00Z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2052-11.1.0.9914</vt:lpwstr>
  </property>
  <property fmtid="{D5CDD505-2E9C-101B-9397-08002B2CF9AE}" pid="15" name="ICV">
    <vt:lpwstr>2063C053FB4C4D04A1F91CCB9ED98805</vt:lpwstr>
  </property>
  <property fmtid="{D5CDD505-2E9C-101B-9397-08002B2CF9AE}" pid="16" name="DoublePage">
    <vt:lpwstr>true</vt:lpwstr>
  </property>
</Properties>
</file>