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B019C" w14:paraId="2D1F924F" w14:textId="77777777">
        <w:tc>
          <w:tcPr>
            <w:tcW w:w="509" w:type="dxa"/>
          </w:tcPr>
          <w:p w14:paraId="1DE8496B" w14:textId="77777777" w:rsidR="003B019C" w:rsidRDefault="00E951B2">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3555EB7" w14:textId="77777777" w:rsidR="003B019C" w:rsidRDefault="00697890">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E951B2">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951B2">
              <w:rPr>
                <w:rFonts w:ascii="黑体" w:eastAsia="黑体" w:hAnsi="黑体"/>
                <w:sz w:val="21"/>
                <w:szCs w:val="21"/>
              </w:rPr>
              <w:t>13.080</w:t>
            </w:r>
            <w:r>
              <w:rPr>
                <w:rFonts w:ascii="黑体" w:eastAsia="黑体" w:hAnsi="黑体"/>
                <w:sz w:val="21"/>
                <w:szCs w:val="21"/>
              </w:rPr>
              <w:fldChar w:fldCharType="end"/>
            </w:r>
            <w:bookmarkEnd w:id="0"/>
          </w:p>
        </w:tc>
      </w:tr>
      <w:tr w:rsidR="003B019C" w14:paraId="1883A53A" w14:textId="77777777">
        <w:tc>
          <w:tcPr>
            <w:tcW w:w="509" w:type="dxa"/>
          </w:tcPr>
          <w:p w14:paraId="2F3CB60B" w14:textId="77777777" w:rsidR="003B019C" w:rsidRDefault="00E951B2">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B019C" w14:paraId="48B013C9" w14:textId="77777777">
              <w:trPr>
                <w:trHeight w:hRule="exact" w:val="1021"/>
              </w:trPr>
              <w:tc>
                <w:tcPr>
                  <w:tcW w:w="9242" w:type="dxa"/>
                  <w:vAlign w:val="center"/>
                </w:tcPr>
                <w:p w14:paraId="47209990" w14:textId="77777777" w:rsidR="003B019C" w:rsidRDefault="00E951B2" w:rsidP="00FF3C9A">
                  <w:pPr>
                    <w:pStyle w:val="affff9"/>
                    <w:framePr w:w="0" w:hRule="auto" w:wrap="auto" w:hAnchor="text" w:xAlign="left" w:yAlign="inline" w:anchorLock="0"/>
                    <w:ind w:left="420" w:right="624"/>
                    <w:rPr>
                      <w:rFonts w:ascii="宋体" w:hAnsi="宋体"/>
                      <w:sz w:val="28"/>
                      <w:szCs w:val="28"/>
                    </w:rPr>
                  </w:pPr>
                  <w:r>
                    <w:rPr>
                      <w:noProof/>
                    </w:rPr>
                    <w:drawing>
                      <wp:inline distT="0" distB="0" distL="0" distR="0" wp14:anchorId="68B4D964" wp14:editId="7D04C04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A51FDD3" wp14:editId="768355CD">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697890">
                    <w:fldChar w:fldCharType="begin">
                      <w:ffData>
                        <w:name w:val="c1"/>
                        <w:enabled/>
                        <w:calcOnExit w:val="0"/>
                        <w:textInput>
                          <w:maxLength w:val="7"/>
                        </w:textInput>
                      </w:ffData>
                    </w:fldChar>
                  </w:r>
                  <w:bookmarkStart w:id="1" w:name="c1"/>
                  <w:r>
                    <w:instrText xml:space="preserve"> FORMTEXT </w:instrText>
                  </w:r>
                  <w:r w:rsidR="00697890">
                    <w:fldChar w:fldCharType="separate"/>
                  </w:r>
                  <w:r>
                    <w:t>GXAS</w:t>
                  </w:r>
                  <w:r w:rsidR="00697890">
                    <w:fldChar w:fldCharType="end"/>
                  </w:r>
                  <w:bookmarkEnd w:id="1"/>
                </w:p>
              </w:tc>
            </w:tr>
          </w:tbl>
          <w:p w14:paraId="25F3E422" w14:textId="77777777" w:rsidR="003B019C" w:rsidRDefault="00E951B2">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B 11</w:t>
            </w:r>
          </w:p>
        </w:tc>
      </w:tr>
    </w:tbl>
    <w:p w14:paraId="0D665061" w14:textId="77777777" w:rsidR="003B019C" w:rsidRDefault="00E951B2">
      <w:pPr>
        <w:pStyle w:val="affffa"/>
        <w:framePr w:w="9639" w:h="624" w:hRule="exact" w:hSpace="181" w:vSpace="181" w:wrap="around" w:hAnchor="page" w:x="1305" w:y="2269"/>
        <w:rPr>
          <w:rFonts w:ascii="黑体" w:eastAsia="黑体" w:hAnsi="黑体"/>
          <w:b w:val="0"/>
          <w:bCs w:val="0"/>
          <w:w w:val="100"/>
          <w:sz w:val="48"/>
          <w:szCs w:val="48"/>
        </w:rPr>
      </w:pPr>
      <w:bookmarkStart w:id="2"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2"/>
    <w:p w14:paraId="29265675" w14:textId="77777777" w:rsidR="003B019C" w:rsidRDefault="00E951B2">
      <w:pPr>
        <w:pStyle w:val="afffffffffc"/>
        <w:framePr w:wrap="auto"/>
      </w:pPr>
      <w:r>
        <w:t>T/</w:t>
      </w:r>
      <w:r w:rsidR="00697890">
        <w:fldChar w:fldCharType="begin">
          <w:ffData>
            <w:name w:val="文字1"/>
            <w:enabled/>
            <w:calcOnExit w:val="0"/>
            <w:textInput>
              <w:default w:val="XXX"/>
            </w:textInput>
          </w:ffData>
        </w:fldChar>
      </w:r>
      <w:bookmarkStart w:id="3" w:name="文字1"/>
      <w:r>
        <w:instrText xml:space="preserve"> FORMTEXT </w:instrText>
      </w:r>
      <w:r w:rsidR="00697890">
        <w:fldChar w:fldCharType="separate"/>
      </w:r>
      <w:r>
        <w:t>GXAS</w:t>
      </w:r>
      <w:r w:rsidR="00697890">
        <w:fldChar w:fldCharType="end"/>
      </w:r>
      <w:bookmarkEnd w:id="3"/>
      <w:r>
        <w:t xml:space="preserve"> </w:t>
      </w:r>
      <w:r w:rsidR="00697890">
        <w:fldChar w:fldCharType="begin">
          <w:ffData>
            <w:name w:val="NSTD_CODE_F"/>
            <w:enabled/>
            <w:calcOnExit w:val="0"/>
            <w:textInput>
              <w:default w:val="XXXX"/>
            </w:textInput>
          </w:ffData>
        </w:fldChar>
      </w:r>
      <w:bookmarkStart w:id="4" w:name="NSTD_CODE_F"/>
      <w:r>
        <w:instrText xml:space="preserve"> FORMTEXT </w:instrText>
      </w:r>
      <w:r w:rsidR="00697890">
        <w:fldChar w:fldCharType="separate"/>
      </w:r>
      <w:r>
        <w:t>XXXX</w:t>
      </w:r>
      <w:r w:rsidR="00697890">
        <w:fldChar w:fldCharType="end"/>
      </w:r>
      <w:bookmarkEnd w:id="4"/>
      <w:r>
        <w:rPr>
          <w:rFonts w:hAnsi="黑体"/>
        </w:rPr>
        <w:t>—</w:t>
      </w:r>
      <w:r w:rsidR="00697890">
        <w:fldChar w:fldCharType="begin">
          <w:ffData>
            <w:name w:val="NSTD_CODE_B"/>
            <w:enabled/>
            <w:calcOnExit w:val="0"/>
            <w:textInput>
              <w:default w:val="XXXX"/>
            </w:textInput>
          </w:ffData>
        </w:fldChar>
      </w:r>
      <w:bookmarkStart w:id="5" w:name="NSTD_CODE_B"/>
      <w:r>
        <w:instrText xml:space="preserve"> FORMTEXT </w:instrText>
      </w:r>
      <w:r w:rsidR="00697890">
        <w:fldChar w:fldCharType="separate"/>
      </w:r>
      <w:r>
        <w:t>XXXX</w:t>
      </w:r>
      <w:r w:rsidR="00697890">
        <w:fldChar w:fldCharType="end"/>
      </w:r>
      <w:bookmarkEnd w:id="5"/>
    </w:p>
    <w:p w14:paraId="3ECF8957" w14:textId="77777777" w:rsidR="003B019C" w:rsidRDefault="00697890">
      <w:pPr>
        <w:pStyle w:val="afffffffffd"/>
        <w:framePr w:wrap="auto"/>
        <w:rPr>
          <w:rFonts w:hAnsi="黑体"/>
        </w:rPr>
      </w:pPr>
      <w:r>
        <w:rPr>
          <w:rFonts w:hAnsi="黑体"/>
        </w:rPr>
        <w:fldChar w:fldCharType="begin">
          <w:ffData>
            <w:name w:val="OSTD_CODE"/>
            <w:enabled/>
            <w:calcOnExit w:val="0"/>
            <w:textInput/>
          </w:ffData>
        </w:fldChar>
      </w:r>
      <w:bookmarkStart w:id="6" w:name="OSTD_CODE"/>
      <w:r w:rsidR="00E951B2">
        <w:rPr>
          <w:rFonts w:hAnsi="黑体"/>
        </w:rPr>
        <w:instrText xml:space="preserve"> FORMTEXT </w:instrText>
      </w:r>
      <w:r>
        <w:rPr>
          <w:rFonts w:hAnsi="黑体"/>
        </w:rPr>
      </w:r>
      <w:r>
        <w:rPr>
          <w:rFonts w:hAnsi="黑体"/>
        </w:rPr>
        <w:fldChar w:fldCharType="separate"/>
      </w:r>
      <w:r w:rsidR="00E951B2">
        <w:rPr>
          <w:rFonts w:hAnsi="黑体"/>
        </w:rPr>
        <w:t>     </w:t>
      </w:r>
      <w:r>
        <w:rPr>
          <w:rFonts w:hAnsi="黑体"/>
        </w:rPr>
        <w:fldChar w:fldCharType="end"/>
      </w:r>
      <w:bookmarkEnd w:id="6"/>
    </w:p>
    <w:p w14:paraId="3AD4A958" w14:textId="77777777" w:rsidR="003B019C" w:rsidRDefault="002636AC">
      <w:pPr>
        <w:spacing w:line="240" w:lineRule="auto"/>
        <w:rPr>
          <w:rFonts w:ascii="黑体" w:eastAsia="黑体" w:hAnsi="黑体"/>
          <w:kern w:val="0"/>
          <w:sz w:val="10"/>
          <w:szCs w:val="10"/>
        </w:rPr>
      </w:pPr>
      <w:r>
        <w:rPr>
          <w:rFonts w:ascii="黑体" w:eastAsia="黑体" w:hAnsi="黑体"/>
          <w:kern w:val="0"/>
          <w:sz w:val="10"/>
          <w:szCs w:val="10"/>
        </w:rPr>
        <w:pict w14:anchorId="277F849F">
          <v:line id="_x0000_s1026" style="position:absolute;left:0;text-align:left;z-index:251659264;mso-position-horizontal-relative:page;mso-position-vertical-relative:page" from="70.9pt,212.6pt" to="552.8pt,212.6pt"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o:allowoverlap="f">
            <w10:wrap anchorx="page" anchory="page"/>
          </v:line>
        </w:pict>
      </w:r>
    </w:p>
    <w:p w14:paraId="0B716D8A" w14:textId="77777777" w:rsidR="003B019C" w:rsidRDefault="003B019C">
      <w:pPr>
        <w:pStyle w:val="affffa"/>
        <w:framePr w:w="9639" w:h="6976" w:hRule="exact" w:hSpace="0" w:vSpace="0" w:wrap="around" w:hAnchor="page" w:y="6408"/>
        <w:jc w:val="center"/>
        <w:rPr>
          <w:rFonts w:ascii="黑体" w:eastAsia="黑体" w:hAnsi="黑体"/>
          <w:b w:val="0"/>
          <w:bCs w:val="0"/>
          <w:w w:val="100"/>
        </w:rPr>
      </w:pPr>
    </w:p>
    <w:p w14:paraId="1983EF13" w14:textId="77777777" w:rsidR="003B019C" w:rsidRDefault="00697890">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7" w:name="CSTD_NAME"/>
      <w:r w:rsidR="00E951B2">
        <w:instrText xml:space="preserve"> FORMTEXT </w:instrText>
      </w:r>
      <w:r>
        <w:fldChar w:fldCharType="separate"/>
      </w:r>
      <w:r w:rsidR="0032515E">
        <w:t>昭平茶生态管护技术规程</w:t>
      </w:r>
      <w:r>
        <w:fldChar w:fldCharType="end"/>
      </w:r>
      <w:bookmarkEnd w:id="7"/>
    </w:p>
    <w:p w14:paraId="75775842" w14:textId="77777777" w:rsidR="003B019C" w:rsidRDefault="003B019C">
      <w:pPr>
        <w:framePr w:w="9639" w:h="6974" w:hRule="exact" w:wrap="around" w:vAnchor="page" w:hAnchor="page" w:x="1419" w:y="6408" w:anchorLock="1"/>
        <w:ind w:left="-1418"/>
      </w:pPr>
    </w:p>
    <w:p w14:paraId="7E81CA31" w14:textId="77777777" w:rsidR="003B019C" w:rsidRDefault="00697890">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8" w:name="ESTD_NAME"/>
      <w:r w:rsidR="00E951B2">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E951B2">
        <w:rPr>
          <w:rFonts w:ascii="黑体" w:eastAsia="黑体" w:hAnsi="黑体"/>
          <w:szCs w:val="28"/>
        </w:rPr>
        <w:t>Technical code of ecological management and protection of Zhaoping tea</w:t>
      </w:r>
      <w:r>
        <w:rPr>
          <w:rFonts w:ascii="黑体" w:eastAsia="黑体" w:hAnsi="黑体"/>
          <w:szCs w:val="28"/>
        </w:rPr>
        <w:fldChar w:fldCharType="end"/>
      </w:r>
      <w:bookmarkEnd w:id="8"/>
    </w:p>
    <w:p w14:paraId="5436C17F" w14:textId="77777777" w:rsidR="003B019C" w:rsidRDefault="003B019C">
      <w:pPr>
        <w:framePr w:w="9639" w:h="6974" w:hRule="exact" w:wrap="around" w:vAnchor="page" w:hAnchor="page" w:x="1419" w:y="6408" w:anchorLock="1"/>
        <w:spacing w:line="760" w:lineRule="exact"/>
        <w:ind w:left="-1418"/>
      </w:pPr>
    </w:p>
    <w:p w14:paraId="53A9FD2D" w14:textId="77777777" w:rsidR="003B019C" w:rsidRDefault="003B019C">
      <w:pPr>
        <w:pStyle w:val="afffffff2"/>
        <w:framePr w:w="9639" w:h="6974" w:hRule="exact" w:wrap="around" w:vAnchor="page" w:hAnchor="page" w:x="1419" w:y="6408" w:anchorLock="1"/>
        <w:textAlignment w:val="bottom"/>
        <w:rPr>
          <w:rFonts w:eastAsia="黑体"/>
          <w:szCs w:val="28"/>
        </w:rPr>
      </w:pPr>
    </w:p>
    <w:p w14:paraId="3B629199" w14:textId="77777777" w:rsidR="003B019C" w:rsidRDefault="00697890">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00E951B2">
        <w:rPr>
          <w:sz w:val="24"/>
          <w:szCs w:val="28"/>
        </w:rPr>
        <w:instrText xml:space="preserve"> FORMDROPDOWN </w:instrText>
      </w:r>
      <w:r w:rsidR="002636AC">
        <w:rPr>
          <w:sz w:val="24"/>
          <w:szCs w:val="28"/>
        </w:rPr>
      </w:r>
      <w:r w:rsidR="002636AC">
        <w:rPr>
          <w:sz w:val="24"/>
          <w:szCs w:val="28"/>
        </w:rPr>
        <w:fldChar w:fldCharType="separate"/>
      </w:r>
      <w:r>
        <w:rPr>
          <w:sz w:val="24"/>
          <w:szCs w:val="28"/>
        </w:rPr>
        <w:fldChar w:fldCharType="end"/>
      </w:r>
      <w:bookmarkEnd w:id="9"/>
    </w:p>
    <w:p w14:paraId="4F7863C9" w14:textId="77777777" w:rsidR="003B019C" w:rsidRDefault="00697890">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sidR="00E951B2">
        <w:rPr>
          <w:sz w:val="21"/>
          <w:szCs w:val="28"/>
        </w:rPr>
        <w:instrText xml:space="preserve"> FORMTEXT </w:instrText>
      </w:r>
      <w:r>
        <w:rPr>
          <w:sz w:val="21"/>
          <w:szCs w:val="28"/>
        </w:rPr>
      </w:r>
      <w:r>
        <w:rPr>
          <w:sz w:val="21"/>
          <w:szCs w:val="28"/>
        </w:rPr>
        <w:fldChar w:fldCharType="separate"/>
      </w:r>
      <w:r w:rsidR="00E951B2">
        <w:rPr>
          <w:sz w:val="21"/>
          <w:szCs w:val="28"/>
        </w:rPr>
        <w:t>     </w:t>
      </w:r>
      <w:r>
        <w:rPr>
          <w:sz w:val="21"/>
          <w:szCs w:val="28"/>
        </w:rPr>
        <w:fldChar w:fldCharType="end"/>
      </w:r>
      <w:bookmarkEnd w:id="10"/>
    </w:p>
    <w:p w14:paraId="5899019E" w14:textId="77777777" w:rsidR="003B019C" w:rsidRDefault="00697890" w:rsidP="002B6831">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00E951B2">
        <w:rPr>
          <w:b/>
          <w:sz w:val="21"/>
          <w:szCs w:val="28"/>
        </w:rPr>
        <w:instrText xml:space="preserve"> FORMDROPDOWN </w:instrText>
      </w:r>
      <w:r w:rsidR="002636AC">
        <w:rPr>
          <w:b/>
          <w:sz w:val="21"/>
          <w:szCs w:val="28"/>
        </w:rPr>
      </w:r>
      <w:r w:rsidR="002636AC">
        <w:rPr>
          <w:b/>
          <w:sz w:val="21"/>
          <w:szCs w:val="28"/>
        </w:rPr>
        <w:fldChar w:fldCharType="separate"/>
      </w:r>
      <w:r>
        <w:rPr>
          <w:b/>
          <w:sz w:val="21"/>
          <w:szCs w:val="28"/>
        </w:rPr>
        <w:fldChar w:fldCharType="end"/>
      </w:r>
      <w:bookmarkEnd w:id="11"/>
    </w:p>
    <w:p w14:paraId="00DFDDF3" w14:textId="77777777" w:rsidR="003B019C" w:rsidRDefault="00697890">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E951B2">
        <w:rPr>
          <w:rFonts w:ascii="黑体"/>
        </w:rPr>
        <w:instrText xml:space="preserve"> FORMTEXT </w:instrText>
      </w:r>
      <w:r>
        <w:rPr>
          <w:rFonts w:ascii="黑体"/>
        </w:rPr>
      </w:r>
      <w:r>
        <w:rPr>
          <w:rFonts w:ascii="黑体"/>
        </w:rPr>
        <w:fldChar w:fldCharType="separate"/>
      </w:r>
      <w:r w:rsidR="00E951B2">
        <w:rPr>
          <w:rFonts w:ascii="黑体"/>
        </w:rPr>
        <w:t>XXXX</w:t>
      </w:r>
      <w:r>
        <w:rPr>
          <w:rFonts w:ascii="黑体"/>
        </w:rPr>
        <w:fldChar w:fldCharType="end"/>
      </w:r>
      <w:bookmarkEnd w:id="12"/>
      <w:r w:rsidR="00E951B2">
        <w:t xml:space="preserve"> </w:t>
      </w:r>
      <w:r w:rsidR="00E951B2">
        <w:rPr>
          <w:rFonts w:ascii="黑体"/>
        </w:rPr>
        <w:t>-</w:t>
      </w:r>
      <w:r w:rsidR="00E951B2">
        <w:t xml:space="preserve"> </w:t>
      </w:r>
      <w:r>
        <w:rPr>
          <w:rFonts w:ascii="黑体"/>
        </w:rPr>
        <w:fldChar w:fldCharType="begin">
          <w:ffData>
            <w:name w:val="PLSH_DATE_M"/>
            <w:enabled/>
            <w:calcOnExit w:val="0"/>
            <w:textInput>
              <w:default w:val="XX"/>
              <w:maxLength w:val="2"/>
            </w:textInput>
          </w:ffData>
        </w:fldChar>
      </w:r>
      <w:bookmarkStart w:id="13" w:name="PLSH_DATE_M"/>
      <w:r w:rsidR="00E951B2">
        <w:rPr>
          <w:rFonts w:ascii="黑体"/>
        </w:rPr>
        <w:instrText xml:space="preserve"> FORMTEXT </w:instrText>
      </w:r>
      <w:r>
        <w:rPr>
          <w:rFonts w:ascii="黑体"/>
        </w:rPr>
      </w:r>
      <w:r>
        <w:rPr>
          <w:rFonts w:ascii="黑体"/>
        </w:rPr>
        <w:fldChar w:fldCharType="separate"/>
      </w:r>
      <w:r w:rsidR="00E951B2">
        <w:rPr>
          <w:rFonts w:ascii="黑体"/>
        </w:rPr>
        <w:t>XX</w:t>
      </w:r>
      <w:r>
        <w:rPr>
          <w:rFonts w:ascii="黑体"/>
        </w:rPr>
        <w:fldChar w:fldCharType="end"/>
      </w:r>
      <w:bookmarkEnd w:id="13"/>
      <w:r w:rsidR="00E951B2">
        <w:t xml:space="preserve"> </w:t>
      </w:r>
      <w:r w:rsidR="00E951B2">
        <w:rPr>
          <w:rFonts w:ascii="黑体"/>
        </w:rPr>
        <w:t>-</w:t>
      </w:r>
      <w:r w:rsidR="00E951B2">
        <w:t xml:space="preserve"> </w:t>
      </w:r>
      <w:r>
        <w:rPr>
          <w:rFonts w:ascii="黑体"/>
        </w:rPr>
        <w:fldChar w:fldCharType="begin">
          <w:ffData>
            <w:name w:val="PLSH_DATE_D"/>
            <w:enabled/>
            <w:calcOnExit w:val="0"/>
            <w:textInput>
              <w:default w:val="XX"/>
              <w:maxLength w:val="2"/>
            </w:textInput>
          </w:ffData>
        </w:fldChar>
      </w:r>
      <w:bookmarkStart w:id="14" w:name="PLSH_DATE_D"/>
      <w:r w:rsidR="00E951B2">
        <w:rPr>
          <w:rFonts w:ascii="黑体"/>
        </w:rPr>
        <w:instrText xml:space="preserve"> FORMTEXT </w:instrText>
      </w:r>
      <w:r>
        <w:rPr>
          <w:rFonts w:ascii="黑体"/>
        </w:rPr>
      </w:r>
      <w:r>
        <w:rPr>
          <w:rFonts w:ascii="黑体"/>
        </w:rPr>
        <w:fldChar w:fldCharType="separate"/>
      </w:r>
      <w:r w:rsidR="00E951B2">
        <w:rPr>
          <w:rFonts w:ascii="黑体"/>
        </w:rPr>
        <w:t>XX</w:t>
      </w:r>
      <w:r>
        <w:rPr>
          <w:rFonts w:ascii="黑体"/>
        </w:rPr>
        <w:fldChar w:fldCharType="end"/>
      </w:r>
      <w:bookmarkEnd w:id="14"/>
      <w:r w:rsidR="00E951B2">
        <w:rPr>
          <w:rFonts w:hint="eastAsia"/>
        </w:rPr>
        <w:t>发布</w:t>
      </w:r>
    </w:p>
    <w:p w14:paraId="275254B2" w14:textId="77777777" w:rsidR="003B019C" w:rsidRDefault="00697890">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E951B2">
        <w:rPr>
          <w:rFonts w:ascii="黑体"/>
        </w:rPr>
        <w:instrText xml:space="preserve"> FORMTEXT </w:instrText>
      </w:r>
      <w:r>
        <w:rPr>
          <w:rFonts w:ascii="黑体"/>
        </w:rPr>
      </w:r>
      <w:r>
        <w:rPr>
          <w:rFonts w:ascii="黑体"/>
        </w:rPr>
        <w:fldChar w:fldCharType="separate"/>
      </w:r>
      <w:r w:rsidR="00E951B2">
        <w:rPr>
          <w:rFonts w:ascii="黑体"/>
        </w:rPr>
        <w:t>XXXX</w:t>
      </w:r>
      <w:r>
        <w:rPr>
          <w:rFonts w:ascii="黑体"/>
        </w:rPr>
        <w:fldChar w:fldCharType="end"/>
      </w:r>
      <w:bookmarkEnd w:id="15"/>
      <w:r w:rsidR="00E951B2">
        <w:t xml:space="preserve"> </w:t>
      </w:r>
      <w:r w:rsidR="00E951B2">
        <w:rPr>
          <w:rFonts w:ascii="黑体"/>
        </w:rPr>
        <w:t>-</w:t>
      </w:r>
      <w:r w:rsidR="00E951B2">
        <w:t xml:space="preserve"> </w:t>
      </w:r>
      <w:r>
        <w:rPr>
          <w:rFonts w:ascii="黑体"/>
        </w:rPr>
        <w:fldChar w:fldCharType="begin">
          <w:ffData>
            <w:name w:val="CROT_DATE_M"/>
            <w:enabled/>
            <w:calcOnExit w:val="0"/>
            <w:textInput>
              <w:default w:val="XX"/>
              <w:maxLength w:val="2"/>
            </w:textInput>
          </w:ffData>
        </w:fldChar>
      </w:r>
      <w:bookmarkStart w:id="16" w:name="CROT_DATE_M"/>
      <w:r w:rsidR="00E951B2">
        <w:rPr>
          <w:rFonts w:ascii="黑体"/>
        </w:rPr>
        <w:instrText xml:space="preserve"> FORMTEXT </w:instrText>
      </w:r>
      <w:r>
        <w:rPr>
          <w:rFonts w:ascii="黑体"/>
        </w:rPr>
      </w:r>
      <w:r>
        <w:rPr>
          <w:rFonts w:ascii="黑体"/>
        </w:rPr>
        <w:fldChar w:fldCharType="separate"/>
      </w:r>
      <w:r w:rsidR="00E951B2">
        <w:rPr>
          <w:rFonts w:ascii="黑体"/>
        </w:rPr>
        <w:t>XX</w:t>
      </w:r>
      <w:r>
        <w:rPr>
          <w:rFonts w:ascii="黑体"/>
        </w:rPr>
        <w:fldChar w:fldCharType="end"/>
      </w:r>
      <w:bookmarkEnd w:id="16"/>
      <w:r w:rsidR="00E951B2">
        <w:t xml:space="preserve"> </w:t>
      </w:r>
      <w:r w:rsidR="00E951B2">
        <w:rPr>
          <w:rFonts w:ascii="黑体"/>
        </w:rPr>
        <w:t>-</w:t>
      </w:r>
      <w:r w:rsidR="00E951B2">
        <w:t xml:space="preserve"> </w:t>
      </w:r>
      <w:r>
        <w:rPr>
          <w:rFonts w:ascii="黑体"/>
        </w:rPr>
        <w:fldChar w:fldCharType="begin">
          <w:ffData>
            <w:name w:val="CROT_DATE_D"/>
            <w:enabled/>
            <w:calcOnExit w:val="0"/>
            <w:textInput>
              <w:default w:val="XX"/>
              <w:maxLength w:val="2"/>
            </w:textInput>
          </w:ffData>
        </w:fldChar>
      </w:r>
      <w:bookmarkStart w:id="17" w:name="CROT_DATE_D"/>
      <w:r w:rsidR="00E951B2">
        <w:rPr>
          <w:rFonts w:ascii="黑体"/>
        </w:rPr>
        <w:instrText xml:space="preserve"> FORMTEXT </w:instrText>
      </w:r>
      <w:r>
        <w:rPr>
          <w:rFonts w:ascii="黑体"/>
        </w:rPr>
      </w:r>
      <w:r>
        <w:rPr>
          <w:rFonts w:ascii="黑体"/>
        </w:rPr>
        <w:fldChar w:fldCharType="separate"/>
      </w:r>
      <w:r w:rsidR="00E951B2">
        <w:rPr>
          <w:rFonts w:ascii="黑体"/>
        </w:rPr>
        <w:t>XX</w:t>
      </w:r>
      <w:r>
        <w:rPr>
          <w:rFonts w:ascii="黑体"/>
        </w:rPr>
        <w:fldChar w:fldCharType="end"/>
      </w:r>
      <w:bookmarkEnd w:id="17"/>
      <w:r w:rsidR="00E951B2">
        <w:rPr>
          <w:rFonts w:hint="eastAsia"/>
        </w:rPr>
        <w:t>实施</w:t>
      </w:r>
    </w:p>
    <w:p w14:paraId="1C880AF5" w14:textId="77777777" w:rsidR="003B019C" w:rsidRDefault="00697890">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sidR="00E951B2">
        <w:rPr>
          <w:rFonts w:hAnsi="黑体"/>
          <w:w w:val="100"/>
          <w:sz w:val="28"/>
        </w:rPr>
        <w:instrText xml:space="preserve"> FORMTEXT </w:instrText>
      </w:r>
      <w:r>
        <w:rPr>
          <w:rFonts w:hAnsi="黑体"/>
          <w:w w:val="100"/>
          <w:sz w:val="28"/>
        </w:rPr>
      </w:r>
      <w:r>
        <w:rPr>
          <w:rFonts w:hAnsi="黑体"/>
          <w:w w:val="100"/>
          <w:sz w:val="28"/>
        </w:rPr>
        <w:fldChar w:fldCharType="separate"/>
      </w:r>
      <w:r w:rsidR="00E951B2">
        <w:rPr>
          <w:rFonts w:hAnsi="黑体" w:hint="eastAsia"/>
          <w:w w:val="100"/>
          <w:sz w:val="28"/>
        </w:rPr>
        <w:t>广西标准化协会</w:t>
      </w:r>
      <w:r>
        <w:rPr>
          <w:rFonts w:hAnsi="黑体"/>
          <w:w w:val="100"/>
          <w:sz w:val="28"/>
        </w:rPr>
        <w:fldChar w:fldCharType="end"/>
      </w:r>
      <w:bookmarkEnd w:id="18"/>
      <w:r w:rsidR="00E951B2">
        <w:rPr>
          <w:rFonts w:ascii="Times New Roman"/>
          <w:w w:val="100"/>
          <w:sz w:val="28"/>
        </w:rPr>
        <w:t>  </w:t>
      </w:r>
      <w:r w:rsidR="00E951B2">
        <w:rPr>
          <w:rStyle w:val="afffffffffff3"/>
          <w:rFonts w:hAnsi="黑体" w:hint="eastAsia"/>
          <w:position w:val="0"/>
        </w:rPr>
        <w:t>发</w:t>
      </w:r>
      <w:r w:rsidR="00E951B2">
        <w:rPr>
          <w:rStyle w:val="afffffffffff3"/>
          <w:rFonts w:hAnsi="黑体" w:hint="eastAsia"/>
          <w:spacing w:val="0"/>
          <w:position w:val="0"/>
        </w:rPr>
        <w:t>布</w:t>
      </w:r>
    </w:p>
    <w:p w14:paraId="2A191343" w14:textId="77777777" w:rsidR="003B019C" w:rsidRDefault="002636AC">
      <w:pPr>
        <w:rPr>
          <w:rFonts w:ascii="宋体" w:hAnsi="宋体"/>
          <w:sz w:val="28"/>
          <w:szCs w:val="28"/>
        </w:rPr>
        <w:sectPr w:rsidR="003B019C" w:rsidSect="00E9428A">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sz w:val="28"/>
          <w:szCs w:val="28"/>
        </w:rPr>
        <w:pict w14:anchorId="620F9802">
          <v:line id="_x0000_s3074" style="position:absolute;left:0;text-align:left;z-index:251660288;mso-position-horizontal-relative:page;mso-position-vertical-relative:page" from="70.85pt,728.55pt" to="552.75pt,728.55pt"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w10:wrap anchorx="page" anchory="page"/>
            <w10:anchorlock/>
          </v:line>
        </w:pict>
      </w:r>
    </w:p>
    <w:p w14:paraId="1F04C0A7" w14:textId="77777777" w:rsidR="00D1135A" w:rsidRDefault="00D1135A" w:rsidP="00D1135A">
      <w:pPr>
        <w:pStyle w:val="affffff4"/>
        <w:spacing w:after="360"/>
      </w:pPr>
      <w:bookmarkStart w:id="19" w:name="BookMark1"/>
      <w:r w:rsidRPr="00D1135A">
        <w:rPr>
          <w:rFonts w:hint="eastAsia"/>
          <w:spacing w:val="320"/>
        </w:rPr>
        <w:lastRenderedPageBreak/>
        <w:t>目</w:t>
      </w:r>
      <w:r>
        <w:rPr>
          <w:rFonts w:hint="eastAsia"/>
        </w:rPr>
        <w:t>次</w:t>
      </w:r>
    </w:p>
    <w:p w14:paraId="145F978E" w14:textId="77777777" w:rsidR="00D1135A" w:rsidRPr="00D1135A" w:rsidRDefault="00697890">
      <w:pPr>
        <w:pStyle w:val="10"/>
        <w:tabs>
          <w:tab w:val="right" w:leader="dot" w:pos="9344"/>
        </w:tabs>
        <w:rPr>
          <w:rFonts w:asciiTheme="minorHAnsi" w:eastAsiaTheme="minorEastAsia" w:hAnsiTheme="minorHAnsi" w:cstheme="minorBidi"/>
          <w:noProof/>
          <w:szCs w:val="22"/>
        </w:rPr>
      </w:pPr>
      <w:r w:rsidRPr="00D1135A">
        <w:fldChar w:fldCharType="begin"/>
      </w:r>
      <w:r w:rsidR="00D1135A" w:rsidRPr="00D1135A">
        <w:instrText xml:space="preserve"> </w:instrText>
      </w:r>
      <w:r w:rsidR="00D1135A" w:rsidRPr="00D1135A">
        <w:rPr>
          <w:rFonts w:hint="eastAsia"/>
        </w:rPr>
        <w:instrText>TOC \o "1-1" \h \t "标准文件_一级条标题,2,标准文件_附录一级条标题,2,"</w:instrText>
      </w:r>
      <w:r w:rsidR="00D1135A" w:rsidRPr="00D1135A">
        <w:instrText xml:space="preserve"> </w:instrText>
      </w:r>
      <w:r w:rsidRPr="00D1135A">
        <w:fldChar w:fldCharType="separate"/>
      </w:r>
      <w:hyperlink w:anchor="_Toc100852468" w:history="1">
        <w:r w:rsidR="00D1135A" w:rsidRPr="00D1135A">
          <w:rPr>
            <w:rStyle w:val="affff6"/>
            <w:rFonts w:hint="eastAsia"/>
            <w:noProof/>
          </w:rPr>
          <w:t>前言</w:t>
        </w:r>
        <w:r w:rsidR="00D1135A" w:rsidRPr="00D1135A">
          <w:rPr>
            <w:noProof/>
          </w:rPr>
          <w:tab/>
        </w:r>
        <w:r w:rsidRPr="00D1135A">
          <w:rPr>
            <w:noProof/>
          </w:rPr>
          <w:fldChar w:fldCharType="begin"/>
        </w:r>
        <w:r w:rsidR="00D1135A" w:rsidRPr="00D1135A">
          <w:rPr>
            <w:noProof/>
          </w:rPr>
          <w:instrText xml:space="preserve"> PAGEREF _Toc100852468 \h </w:instrText>
        </w:r>
        <w:r w:rsidRPr="00D1135A">
          <w:rPr>
            <w:noProof/>
          </w:rPr>
        </w:r>
        <w:r w:rsidRPr="00D1135A">
          <w:rPr>
            <w:noProof/>
          </w:rPr>
          <w:fldChar w:fldCharType="separate"/>
        </w:r>
        <w:r w:rsidR="00D1135A" w:rsidRPr="00D1135A">
          <w:rPr>
            <w:noProof/>
          </w:rPr>
          <w:t>II</w:t>
        </w:r>
        <w:r w:rsidRPr="00D1135A">
          <w:rPr>
            <w:noProof/>
          </w:rPr>
          <w:fldChar w:fldCharType="end"/>
        </w:r>
      </w:hyperlink>
    </w:p>
    <w:p w14:paraId="3245EC5B" w14:textId="77777777" w:rsidR="00D1135A" w:rsidRPr="00D1135A" w:rsidRDefault="002636AC">
      <w:pPr>
        <w:pStyle w:val="10"/>
        <w:tabs>
          <w:tab w:val="right" w:leader="dot" w:pos="9344"/>
        </w:tabs>
        <w:rPr>
          <w:rFonts w:asciiTheme="minorHAnsi" w:eastAsiaTheme="minorEastAsia" w:hAnsiTheme="minorHAnsi" w:cstheme="minorBidi"/>
          <w:noProof/>
          <w:szCs w:val="22"/>
        </w:rPr>
      </w:pPr>
      <w:hyperlink w:anchor="_Toc100852469" w:history="1">
        <w:r w:rsidR="00D1135A" w:rsidRPr="00D1135A">
          <w:rPr>
            <w:rStyle w:val="affff6"/>
            <w:noProof/>
          </w:rPr>
          <w:t>1</w:t>
        </w:r>
        <w:r w:rsidR="00D1135A">
          <w:rPr>
            <w:rStyle w:val="affff6"/>
            <w:noProof/>
          </w:rPr>
          <w:t xml:space="preserve"> </w:t>
        </w:r>
        <w:r w:rsidR="00D1135A" w:rsidRPr="00D1135A">
          <w:rPr>
            <w:rStyle w:val="affff6"/>
            <w:rFonts w:hint="eastAsia"/>
            <w:noProof/>
          </w:rPr>
          <w:t xml:space="preserve"> 范围</w:t>
        </w:r>
        <w:r w:rsidR="00D1135A" w:rsidRPr="00D1135A">
          <w:rPr>
            <w:noProof/>
          </w:rPr>
          <w:tab/>
        </w:r>
        <w:r w:rsidR="00697890" w:rsidRPr="00D1135A">
          <w:rPr>
            <w:noProof/>
          </w:rPr>
          <w:fldChar w:fldCharType="begin"/>
        </w:r>
        <w:r w:rsidR="00D1135A" w:rsidRPr="00D1135A">
          <w:rPr>
            <w:noProof/>
          </w:rPr>
          <w:instrText xml:space="preserve"> PAGEREF _Toc100852469 \h </w:instrText>
        </w:r>
        <w:r w:rsidR="00697890" w:rsidRPr="00D1135A">
          <w:rPr>
            <w:noProof/>
          </w:rPr>
        </w:r>
        <w:r w:rsidR="00697890" w:rsidRPr="00D1135A">
          <w:rPr>
            <w:noProof/>
          </w:rPr>
          <w:fldChar w:fldCharType="separate"/>
        </w:r>
        <w:r w:rsidR="00D1135A" w:rsidRPr="00D1135A">
          <w:rPr>
            <w:noProof/>
          </w:rPr>
          <w:t>1</w:t>
        </w:r>
        <w:r w:rsidR="00697890" w:rsidRPr="00D1135A">
          <w:rPr>
            <w:noProof/>
          </w:rPr>
          <w:fldChar w:fldCharType="end"/>
        </w:r>
      </w:hyperlink>
    </w:p>
    <w:p w14:paraId="3F891F03" w14:textId="77777777" w:rsidR="00D1135A" w:rsidRPr="00D1135A" w:rsidRDefault="002636AC">
      <w:pPr>
        <w:pStyle w:val="10"/>
        <w:tabs>
          <w:tab w:val="right" w:leader="dot" w:pos="9344"/>
        </w:tabs>
        <w:rPr>
          <w:rFonts w:asciiTheme="minorHAnsi" w:eastAsiaTheme="minorEastAsia" w:hAnsiTheme="minorHAnsi" w:cstheme="minorBidi"/>
          <w:noProof/>
          <w:szCs w:val="22"/>
        </w:rPr>
      </w:pPr>
      <w:hyperlink w:anchor="_Toc100852470" w:history="1">
        <w:r w:rsidR="00D1135A" w:rsidRPr="00D1135A">
          <w:rPr>
            <w:rStyle w:val="affff6"/>
            <w:noProof/>
          </w:rPr>
          <w:t>2</w:t>
        </w:r>
        <w:r w:rsidR="00D1135A">
          <w:rPr>
            <w:rStyle w:val="affff6"/>
            <w:noProof/>
          </w:rPr>
          <w:t xml:space="preserve"> </w:t>
        </w:r>
        <w:r w:rsidR="00D1135A" w:rsidRPr="00D1135A">
          <w:rPr>
            <w:rStyle w:val="affff6"/>
            <w:rFonts w:hint="eastAsia"/>
            <w:noProof/>
          </w:rPr>
          <w:t xml:space="preserve"> 规范性引用文件</w:t>
        </w:r>
        <w:r w:rsidR="00D1135A" w:rsidRPr="00D1135A">
          <w:rPr>
            <w:noProof/>
          </w:rPr>
          <w:tab/>
        </w:r>
        <w:r w:rsidR="00697890" w:rsidRPr="00D1135A">
          <w:rPr>
            <w:noProof/>
          </w:rPr>
          <w:fldChar w:fldCharType="begin"/>
        </w:r>
        <w:r w:rsidR="00D1135A" w:rsidRPr="00D1135A">
          <w:rPr>
            <w:noProof/>
          </w:rPr>
          <w:instrText xml:space="preserve"> PAGEREF _Toc100852470 \h </w:instrText>
        </w:r>
        <w:r w:rsidR="00697890" w:rsidRPr="00D1135A">
          <w:rPr>
            <w:noProof/>
          </w:rPr>
        </w:r>
        <w:r w:rsidR="00697890" w:rsidRPr="00D1135A">
          <w:rPr>
            <w:noProof/>
          </w:rPr>
          <w:fldChar w:fldCharType="separate"/>
        </w:r>
        <w:r w:rsidR="00D1135A" w:rsidRPr="00D1135A">
          <w:rPr>
            <w:noProof/>
          </w:rPr>
          <w:t>1</w:t>
        </w:r>
        <w:r w:rsidR="00697890" w:rsidRPr="00D1135A">
          <w:rPr>
            <w:noProof/>
          </w:rPr>
          <w:fldChar w:fldCharType="end"/>
        </w:r>
      </w:hyperlink>
    </w:p>
    <w:p w14:paraId="0A777DEA" w14:textId="77777777" w:rsidR="00D1135A" w:rsidRPr="00D1135A" w:rsidRDefault="002636AC">
      <w:pPr>
        <w:pStyle w:val="10"/>
        <w:tabs>
          <w:tab w:val="right" w:leader="dot" w:pos="9344"/>
        </w:tabs>
        <w:rPr>
          <w:rFonts w:asciiTheme="minorHAnsi" w:eastAsiaTheme="minorEastAsia" w:hAnsiTheme="minorHAnsi" w:cstheme="minorBidi"/>
          <w:noProof/>
          <w:szCs w:val="22"/>
        </w:rPr>
      </w:pPr>
      <w:hyperlink w:anchor="_Toc100852471" w:history="1">
        <w:r w:rsidR="00D1135A" w:rsidRPr="00D1135A">
          <w:rPr>
            <w:rStyle w:val="affff6"/>
            <w:noProof/>
          </w:rPr>
          <w:t>3</w:t>
        </w:r>
        <w:r w:rsidR="00D1135A">
          <w:rPr>
            <w:rStyle w:val="affff6"/>
            <w:noProof/>
          </w:rPr>
          <w:t xml:space="preserve"> </w:t>
        </w:r>
        <w:r w:rsidR="00D1135A" w:rsidRPr="00D1135A">
          <w:rPr>
            <w:rStyle w:val="affff6"/>
            <w:rFonts w:hint="eastAsia"/>
            <w:noProof/>
          </w:rPr>
          <w:t xml:space="preserve"> 术语和定义</w:t>
        </w:r>
        <w:r w:rsidR="00D1135A" w:rsidRPr="00D1135A">
          <w:rPr>
            <w:noProof/>
          </w:rPr>
          <w:tab/>
        </w:r>
        <w:r w:rsidR="00697890" w:rsidRPr="00D1135A">
          <w:rPr>
            <w:noProof/>
          </w:rPr>
          <w:fldChar w:fldCharType="begin"/>
        </w:r>
        <w:r w:rsidR="00D1135A" w:rsidRPr="00D1135A">
          <w:rPr>
            <w:noProof/>
          </w:rPr>
          <w:instrText xml:space="preserve"> PAGEREF _Toc100852471 \h </w:instrText>
        </w:r>
        <w:r w:rsidR="00697890" w:rsidRPr="00D1135A">
          <w:rPr>
            <w:noProof/>
          </w:rPr>
        </w:r>
        <w:r w:rsidR="00697890" w:rsidRPr="00D1135A">
          <w:rPr>
            <w:noProof/>
          </w:rPr>
          <w:fldChar w:fldCharType="separate"/>
        </w:r>
        <w:r w:rsidR="00D1135A" w:rsidRPr="00D1135A">
          <w:rPr>
            <w:noProof/>
          </w:rPr>
          <w:t>1</w:t>
        </w:r>
        <w:r w:rsidR="00697890" w:rsidRPr="00D1135A">
          <w:rPr>
            <w:noProof/>
          </w:rPr>
          <w:fldChar w:fldCharType="end"/>
        </w:r>
      </w:hyperlink>
    </w:p>
    <w:p w14:paraId="25261E46" w14:textId="77777777" w:rsidR="00D1135A" w:rsidRPr="00D1135A" w:rsidRDefault="002636AC">
      <w:pPr>
        <w:pStyle w:val="10"/>
        <w:tabs>
          <w:tab w:val="right" w:leader="dot" w:pos="9344"/>
        </w:tabs>
        <w:rPr>
          <w:rFonts w:asciiTheme="minorHAnsi" w:eastAsiaTheme="minorEastAsia" w:hAnsiTheme="minorHAnsi" w:cstheme="minorBidi"/>
          <w:noProof/>
          <w:szCs w:val="22"/>
        </w:rPr>
      </w:pPr>
      <w:hyperlink w:anchor="_Toc100852472" w:history="1">
        <w:r w:rsidR="00D1135A" w:rsidRPr="00D1135A">
          <w:rPr>
            <w:rStyle w:val="affff6"/>
            <w:noProof/>
          </w:rPr>
          <w:t>4</w:t>
        </w:r>
        <w:r w:rsidR="00D1135A">
          <w:rPr>
            <w:rStyle w:val="affff6"/>
            <w:noProof/>
          </w:rPr>
          <w:t xml:space="preserve"> </w:t>
        </w:r>
        <w:r w:rsidR="00D1135A" w:rsidRPr="00D1135A">
          <w:rPr>
            <w:rStyle w:val="affff6"/>
            <w:rFonts w:hint="eastAsia"/>
            <w:noProof/>
          </w:rPr>
          <w:t xml:space="preserve"> 茶园生态管护</w:t>
        </w:r>
        <w:r w:rsidR="00D1135A" w:rsidRPr="00D1135A">
          <w:rPr>
            <w:noProof/>
          </w:rPr>
          <w:tab/>
        </w:r>
        <w:r w:rsidR="00697890" w:rsidRPr="00D1135A">
          <w:rPr>
            <w:noProof/>
          </w:rPr>
          <w:fldChar w:fldCharType="begin"/>
        </w:r>
        <w:r w:rsidR="00D1135A" w:rsidRPr="00D1135A">
          <w:rPr>
            <w:noProof/>
          </w:rPr>
          <w:instrText xml:space="preserve"> PAGEREF _Toc100852472 \h </w:instrText>
        </w:r>
        <w:r w:rsidR="00697890" w:rsidRPr="00D1135A">
          <w:rPr>
            <w:noProof/>
          </w:rPr>
        </w:r>
        <w:r w:rsidR="00697890" w:rsidRPr="00D1135A">
          <w:rPr>
            <w:noProof/>
          </w:rPr>
          <w:fldChar w:fldCharType="separate"/>
        </w:r>
        <w:r w:rsidR="00D1135A" w:rsidRPr="00D1135A">
          <w:rPr>
            <w:noProof/>
          </w:rPr>
          <w:t>1</w:t>
        </w:r>
        <w:r w:rsidR="00697890" w:rsidRPr="00D1135A">
          <w:rPr>
            <w:noProof/>
          </w:rPr>
          <w:fldChar w:fldCharType="end"/>
        </w:r>
      </w:hyperlink>
    </w:p>
    <w:p w14:paraId="426439F9" w14:textId="77777777" w:rsidR="00D1135A" w:rsidRPr="00D1135A" w:rsidRDefault="002636AC">
      <w:pPr>
        <w:pStyle w:val="23"/>
        <w:rPr>
          <w:rFonts w:asciiTheme="minorHAnsi" w:eastAsiaTheme="minorEastAsia" w:hAnsiTheme="minorHAnsi" w:cstheme="minorBidi"/>
          <w:noProof/>
          <w:szCs w:val="22"/>
        </w:rPr>
      </w:pPr>
      <w:hyperlink w:anchor="_Toc100852473" w:history="1">
        <w:r w:rsidR="00D1135A" w:rsidRPr="00D1135A">
          <w:rPr>
            <w:rStyle w:val="affff6"/>
            <w:noProof/>
          </w:rPr>
          <w:t>4.1</w:t>
        </w:r>
        <w:r w:rsidR="00D1135A">
          <w:rPr>
            <w:rStyle w:val="affff6"/>
            <w:noProof/>
          </w:rPr>
          <w:t xml:space="preserve"> </w:t>
        </w:r>
        <w:r w:rsidR="00D1135A" w:rsidRPr="00D1135A">
          <w:rPr>
            <w:rStyle w:val="affff6"/>
            <w:rFonts w:hint="eastAsia"/>
            <w:noProof/>
          </w:rPr>
          <w:t xml:space="preserve"> 茶园耕作</w:t>
        </w:r>
        <w:r w:rsidR="00D1135A" w:rsidRPr="00D1135A">
          <w:rPr>
            <w:noProof/>
          </w:rPr>
          <w:tab/>
        </w:r>
        <w:r w:rsidR="00697890" w:rsidRPr="00D1135A">
          <w:rPr>
            <w:noProof/>
          </w:rPr>
          <w:fldChar w:fldCharType="begin"/>
        </w:r>
        <w:r w:rsidR="00D1135A" w:rsidRPr="00D1135A">
          <w:rPr>
            <w:noProof/>
          </w:rPr>
          <w:instrText xml:space="preserve"> PAGEREF _Toc100852473 \h </w:instrText>
        </w:r>
        <w:r w:rsidR="00697890" w:rsidRPr="00D1135A">
          <w:rPr>
            <w:noProof/>
          </w:rPr>
        </w:r>
        <w:r w:rsidR="00697890" w:rsidRPr="00D1135A">
          <w:rPr>
            <w:noProof/>
          </w:rPr>
          <w:fldChar w:fldCharType="separate"/>
        </w:r>
        <w:r w:rsidR="00D1135A" w:rsidRPr="00D1135A">
          <w:rPr>
            <w:noProof/>
          </w:rPr>
          <w:t>1</w:t>
        </w:r>
        <w:r w:rsidR="00697890" w:rsidRPr="00D1135A">
          <w:rPr>
            <w:noProof/>
          </w:rPr>
          <w:fldChar w:fldCharType="end"/>
        </w:r>
      </w:hyperlink>
    </w:p>
    <w:p w14:paraId="1A10D76E" w14:textId="77777777" w:rsidR="00D1135A" w:rsidRPr="00D1135A" w:rsidRDefault="002636AC">
      <w:pPr>
        <w:pStyle w:val="23"/>
        <w:rPr>
          <w:rFonts w:asciiTheme="minorHAnsi" w:eastAsiaTheme="minorEastAsia" w:hAnsiTheme="minorHAnsi" w:cstheme="minorBidi"/>
          <w:noProof/>
          <w:szCs w:val="22"/>
        </w:rPr>
      </w:pPr>
      <w:hyperlink w:anchor="_Toc100852474" w:history="1">
        <w:r w:rsidR="00D1135A" w:rsidRPr="00D1135A">
          <w:rPr>
            <w:rStyle w:val="affff6"/>
            <w:noProof/>
          </w:rPr>
          <w:t>4.2</w:t>
        </w:r>
        <w:r w:rsidR="00D1135A">
          <w:rPr>
            <w:rStyle w:val="affff6"/>
            <w:noProof/>
          </w:rPr>
          <w:t xml:space="preserve"> </w:t>
        </w:r>
        <w:r w:rsidR="00D1135A" w:rsidRPr="00D1135A">
          <w:rPr>
            <w:rStyle w:val="affff6"/>
            <w:rFonts w:hint="eastAsia"/>
            <w:noProof/>
          </w:rPr>
          <w:t xml:space="preserve"> 土壤改良</w:t>
        </w:r>
        <w:r w:rsidR="00D1135A" w:rsidRPr="00D1135A">
          <w:rPr>
            <w:noProof/>
          </w:rPr>
          <w:tab/>
        </w:r>
        <w:r w:rsidR="00697890" w:rsidRPr="00D1135A">
          <w:rPr>
            <w:noProof/>
          </w:rPr>
          <w:fldChar w:fldCharType="begin"/>
        </w:r>
        <w:r w:rsidR="00D1135A" w:rsidRPr="00D1135A">
          <w:rPr>
            <w:noProof/>
          </w:rPr>
          <w:instrText xml:space="preserve"> PAGEREF _Toc100852474 \h </w:instrText>
        </w:r>
        <w:r w:rsidR="00697890" w:rsidRPr="00D1135A">
          <w:rPr>
            <w:noProof/>
          </w:rPr>
        </w:r>
        <w:r w:rsidR="00697890" w:rsidRPr="00D1135A">
          <w:rPr>
            <w:noProof/>
          </w:rPr>
          <w:fldChar w:fldCharType="separate"/>
        </w:r>
        <w:r w:rsidR="00D1135A" w:rsidRPr="00D1135A">
          <w:rPr>
            <w:noProof/>
          </w:rPr>
          <w:t>1</w:t>
        </w:r>
        <w:r w:rsidR="00697890" w:rsidRPr="00D1135A">
          <w:rPr>
            <w:noProof/>
          </w:rPr>
          <w:fldChar w:fldCharType="end"/>
        </w:r>
      </w:hyperlink>
    </w:p>
    <w:p w14:paraId="132565DD" w14:textId="77777777" w:rsidR="00D1135A" w:rsidRPr="00D1135A" w:rsidRDefault="002636AC">
      <w:pPr>
        <w:pStyle w:val="23"/>
        <w:rPr>
          <w:rFonts w:asciiTheme="minorHAnsi" w:eastAsiaTheme="minorEastAsia" w:hAnsiTheme="minorHAnsi" w:cstheme="minorBidi"/>
          <w:noProof/>
          <w:szCs w:val="22"/>
        </w:rPr>
      </w:pPr>
      <w:hyperlink w:anchor="_Toc100852475" w:history="1">
        <w:r w:rsidR="00D1135A" w:rsidRPr="00D1135A">
          <w:rPr>
            <w:rStyle w:val="affff6"/>
            <w:noProof/>
          </w:rPr>
          <w:t>4.3</w:t>
        </w:r>
        <w:r w:rsidR="00D1135A">
          <w:rPr>
            <w:rStyle w:val="affff6"/>
            <w:noProof/>
          </w:rPr>
          <w:t xml:space="preserve"> </w:t>
        </w:r>
        <w:r w:rsidR="00D1135A" w:rsidRPr="00D1135A">
          <w:rPr>
            <w:rStyle w:val="affff6"/>
            <w:rFonts w:hint="eastAsia"/>
            <w:noProof/>
          </w:rPr>
          <w:t xml:space="preserve"> 水肥管理</w:t>
        </w:r>
        <w:r w:rsidR="00D1135A" w:rsidRPr="00D1135A">
          <w:rPr>
            <w:noProof/>
          </w:rPr>
          <w:tab/>
        </w:r>
        <w:r w:rsidR="00697890" w:rsidRPr="00D1135A">
          <w:rPr>
            <w:noProof/>
          </w:rPr>
          <w:fldChar w:fldCharType="begin"/>
        </w:r>
        <w:r w:rsidR="00D1135A" w:rsidRPr="00D1135A">
          <w:rPr>
            <w:noProof/>
          </w:rPr>
          <w:instrText xml:space="preserve"> PAGEREF _Toc100852475 \h </w:instrText>
        </w:r>
        <w:r w:rsidR="00697890" w:rsidRPr="00D1135A">
          <w:rPr>
            <w:noProof/>
          </w:rPr>
        </w:r>
        <w:r w:rsidR="00697890" w:rsidRPr="00D1135A">
          <w:rPr>
            <w:noProof/>
          </w:rPr>
          <w:fldChar w:fldCharType="separate"/>
        </w:r>
        <w:r w:rsidR="00D1135A" w:rsidRPr="00D1135A">
          <w:rPr>
            <w:noProof/>
          </w:rPr>
          <w:t>1</w:t>
        </w:r>
        <w:r w:rsidR="00697890" w:rsidRPr="00D1135A">
          <w:rPr>
            <w:noProof/>
          </w:rPr>
          <w:fldChar w:fldCharType="end"/>
        </w:r>
      </w:hyperlink>
    </w:p>
    <w:p w14:paraId="1CC18D07" w14:textId="77777777" w:rsidR="00D1135A" w:rsidRPr="00D1135A" w:rsidRDefault="002636AC">
      <w:pPr>
        <w:pStyle w:val="23"/>
        <w:rPr>
          <w:rFonts w:asciiTheme="minorHAnsi" w:eastAsiaTheme="minorEastAsia" w:hAnsiTheme="minorHAnsi" w:cstheme="minorBidi"/>
          <w:noProof/>
          <w:szCs w:val="22"/>
        </w:rPr>
      </w:pPr>
      <w:hyperlink w:anchor="_Toc100852476" w:history="1">
        <w:r w:rsidR="00D1135A" w:rsidRPr="00D1135A">
          <w:rPr>
            <w:rStyle w:val="affff6"/>
            <w:noProof/>
          </w:rPr>
          <w:t>4.4</w:t>
        </w:r>
        <w:r w:rsidR="00D1135A">
          <w:rPr>
            <w:rStyle w:val="affff6"/>
            <w:noProof/>
          </w:rPr>
          <w:t xml:space="preserve"> </w:t>
        </w:r>
        <w:r w:rsidR="00D1135A" w:rsidRPr="00D1135A">
          <w:rPr>
            <w:rStyle w:val="affff6"/>
            <w:rFonts w:hint="eastAsia"/>
            <w:noProof/>
          </w:rPr>
          <w:t xml:space="preserve"> 结构优化</w:t>
        </w:r>
        <w:r w:rsidR="00D1135A" w:rsidRPr="00D1135A">
          <w:rPr>
            <w:noProof/>
          </w:rPr>
          <w:tab/>
        </w:r>
        <w:r w:rsidR="00697890" w:rsidRPr="00D1135A">
          <w:rPr>
            <w:noProof/>
          </w:rPr>
          <w:fldChar w:fldCharType="begin"/>
        </w:r>
        <w:r w:rsidR="00D1135A" w:rsidRPr="00D1135A">
          <w:rPr>
            <w:noProof/>
          </w:rPr>
          <w:instrText xml:space="preserve"> PAGEREF _Toc100852476 \h </w:instrText>
        </w:r>
        <w:r w:rsidR="00697890" w:rsidRPr="00D1135A">
          <w:rPr>
            <w:noProof/>
          </w:rPr>
        </w:r>
        <w:r w:rsidR="00697890" w:rsidRPr="00D1135A">
          <w:rPr>
            <w:noProof/>
          </w:rPr>
          <w:fldChar w:fldCharType="separate"/>
        </w:r>
        <w:r w:rsidR="00D1135A" w:rsidRPr="00D1135A">
          <w:rPr>
            <w:noProof/>
          </w:rPr>
          <w:t>2</w:t>
        </w:r>
        <w:r w:rsidR="00697890" w:rsidRPr="00D1135A">
          <w:rPr>
            <w:noProof/>
          </w:rPr>
          <w:fldChar w:fldCharType="end"/>
        </w:r>
      </w:hyperlink>
    </w:p>
    <w:p w14:paraId="484C12CB" w14:textId="77777777" w:rsidR="00D1135A" w:rsidRPr="00D1135A" w:rsidRDefault="002636AC">
      <w:pPr>
        <w:pStyle w:val="23"/>
        <w:rPr>
          <w:rFonts w:asciiTheme="minorHAnsi" w:eastAsiaTheme="minorEastAsia" w:hAnsiTheme="minorHAnsi" w:cstheme="minorBidi"/>
          <w:noProof/>
          <w:szCs w:val="22"/>
        </w:rPr>
      </w:pPr>
      <w:hyperlink w:anchor="_Toc100852477" w:history="1">
        <w:r w:rsidR="00D1135A" w:rsidRPr="00D1135A">
          <w:rPr>
            <w:rStyle w:val="affff6"/>
            <w:noProof/>
          </w:rPr>
          <w:t>4.6</w:t>
        </w:r>
        <w:r w:rsidR="00D1135A">
          <w:rPr>
            <w:rStyle w:val="affff6"/>
            <w:noProof/>
          </w:rPr>
          <w:t xml:space="preserve"> </w:t>
        </w:r>
        <w:r w:rsidR="00D1135A" w:rsidRPr="00D1135A">
          <w:rPr>
            <w:rStyle w:val="affff6"/>
            <w:noProof/>
          </w:rPr>
          <w:t xml:space="preserve"> </w:t>
        </w:r>
        <w:r w:rsidR="00D1135A" w:rsidRPr="00D1135A">
          <w:rPr>
            <w:rStyle w:val="affff6"/>
            <w:rFonts w:hint="eastAsia"/>
            <w:noProof/>
          </w:rPr>
          <w:t>病虫害防治</w:t>
        </w:r>
        <w:r w:rsidR="00D1135A" w:rsidRPr="00D1135A">
          <w:rPr>
            <w:noProof/>
          </w:rPr>
          <w:tab/>
        </w:r>
        <w:r w:rsidR="00697890" w:rsidRPr="00D1135A">
          <w:rPr>
            <w:noProof/>
          </w:rPr>
          <w:fldChar w:fldCharType="begin"/>
        </w:r>
        <w:r w:rsidR="00D1135A" w:rsidRPr="00D1135A">
          <w:rPr>
            <w:noProof/>
          </w:rPr>
          <w:instrText xml:space="preserve"> PAGEREF _Toc100852477 \h </w:instrText>
        </w:r>
        <w:r w:rsidR="00697890" w:rsidRPr="00D1135A">
          <w:rPr>
            <w:noProof/>
          </w:rPr>
        </w:r>
        <w:r w:rsidR="00697890" w:rsidRPr="00D1135A">
          <w:rPr>
            <w:noProof/>
          </w:rPr>
          <w:fldChar w:fldCharType="separate"/>
        </w:r>
        <w:r w:rsidR="00D1135A" w:rsidRPr="00D1135A">
          <w:rPr>
            <w:noProof/>
          </w:rPr>
          <w:t>2</w:t>
        </w:r>
        <w:r w:rsidR="00697890" w:rsidRPr="00D1135A">
          <w:rPr>
            <w:noProof/>
          </w:rPr>
          <w:fldChar w:fldCharType="end"/>
        </w:r>
      </w:hyperlink>
    </w:p>
    <w:p w14:paraId="2979DA00" w14:textId="77777777" w:rsidR="00D1135A" w:rsidRPr="00D1135A" w:rsidRDefault="00697890" w:rsidP="00D1135A">
      <w:pPr>
        <w:pStyle w:val="affffff4"/>
        <w:spacing w:after="360"/>
        <w:sectPr w:rsidR="00D1135A" w:rsidRPr="00D1135A" w:rsidSect="00E9428A">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r w:rsidRPr="00D1135A">
        <w:fldChar w:fldCharType="end"/>
      </w:r>
    </w:p>
    <w:p w14:paraId="42AD0D30" w14:textId="77777777" w:rsidR="003B019C" w:rsidRDefault="00E951B2">
      <w:pPr>
        <w:pStyle w:val="a6"/>
        <w:spacing w:after="360"/>
      </w:pPr>
      <w:bookmarkStart w:id="20" w:name="_Toc100852468"/>
      <w:bookmarkStart w:id="21" w:name="BookMark2"/>
      <w:bookmarkEnd w:id="19"/>
      <w:r>
        <w:rPr>
          <w:spacing w:val="320"/>
        </w:rPr>
        <w:lastRenderedPageBreak/>
        <w:t>前</w:t>
      </w:r>
      <w:r>
        <w:t>言</w:t>
      </w:r>
      <w:bookmarkEnd w:id="20"/>
    </w:p>
    <w:p w14:paraId="03DFC674" w14:textId="77777777" w:rsidR="003B019C" w:rsidRDefault="00E951B2">
      <w:pPr>
        <w:pStyle w:val="afffff"/>
        <w:ind w:firstLine="420"/>
      </w:pPr>
      <w:r>
        <w:rPr>
          <w:rFonts w:hint="eastAsia"/>
        </w:rPr>
        <w:t>本文件按照GB/T 1.1—2020《标准化工作导则  第1部分：标准化文件的结构和起草规则》的规定起草。</w:t>
      </w:r>
    </w:p>
    <w:p w14:paraId="3ACD05B7" w14:textId="77777777" w:rsidR="003B019C" w:rsidRDefault="00E951B2">
      <w:pPr>
        <w:pStyle w:val="afffff"/>
        <w:ind w:firstLine="420"/>
      </w:pPr>
      <w:r>
        <w:rPr>
          <w:rFonts w:hint="eastAsia"/>
        </w:rPr>
        <w:t>请注意本文件的某些内容可能涉及专利。本文件的发布机构不承担识别专利的责任。</w:t>
      </w:r>
    </w:p>
    <w:p w14:paraId="66611272" w14:textId="77777777" w:rsidR="003B019C" w:rsidRDefault="00E951B2">
      <w:pPr>
        <w:pStyle w:val="afffff"/>
        <w:ind w:firstLine="420"/>
      </w:pPr>
      <w:r>
        <w:rPr>
          <w:rFonts w:hint="eastAsia"/>
        </w:rPr>
        <w:t>本文件由广西壮族自治区农业科学院提出、归口并宣贯。</w:t>
      </w:r>
    </w:p>
    <w:p w14:paraId="350D9EDE" w14:textId="77777777" w:rsidR="003B019C" w:rsidRDefault="00E951B2">
      <w:pPr>
        <w:pStyle w:val="afffff"/>
        <w:ind w:firstLine="420"/>
      </w:pPr>
      <w:r>
        <w:rPr>
          <w:rFonts w:hint="eastAsia"/>
        </w:rPr>
        <w:t>本文件起草单位：广西壮族自治区农业科学院农业资源与环境研究所、广西壮族自治区茶叶科学研究所、昭平县农业科学研究所、昭平县茶叶协会。</w:t>
      </w:r>
    </w:p>
    <w:p w14:paraId="6694835D" w14:textId="77777777" w:rsidR="003B019C" w:rsidRDefault="00E951B2">
      <w:pPr>
        <w:pStyle w:val="afffff"/>
        <w:ind w:firstLine="420"/>
      </w:pPr>
      <w:r>
        <w:rPr>
          <w:rFonts w:hint="eastAsia"/>
        </w:rPr>
        <w:t>本文件主要起草人：胡钧铭、卢一科、张俊辉、谢茂成、刘志明、刘助生、萧开光、莫贱友、卢亮红、陆超丽、郑富海、韦翔华、谭少波、黄源木、李婷婷、俞月凤、苏敏、刘初生、何铁光、邱剑平、陈宏胜、余鸿。</w:t>
      </w:r>
    </w:p>
    <w:p w14:paraId="6A806305" w14:textId="77777777" w:rsidR="003B019C" w:rsidRDefault="003B019C">
      <w:pPr>
        <w:pStyle w:val="afffff"/>
        <w:ind w:firstLine="420"/>
      </w:pPr>
    </w:p>
    <w:p w14:paraId="5A63A7A8" w14:textId="77777777" w:rsidR="003B019C" w:rsidRDefault="003B019C">
      <w:pPr>
        <w:pStyle w:val="afffff"/>
        <w:ind w:firstLine="420"/>
        <w:sectPr w:rsidR="003B019C" w:rsidSect="00E9428A">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p>
    <w:p w14:paraId="3C23C700" w14:textId="77777777" w:rsidR="003B019C" w:rsidRDefault="003B019C">
      <w:pPr>
        <w:spacing w:line="20" w:lineRule="exact"/>
        <w:jc w:val="center"/>
        <w:rPr>
          <w:rFonts w:ascii="黑体" w:eastAsia="黑体" w:hAnsi="黑体"/>
          <w:sz w:val="32"/>
          <w:szCs w:val="32"/>
        </w:rPr>
      </w:pPr>
      <w:bookmarkStart w:id="22" w:name="BookMark4"/>
      <w:bookmarkEnd w:id="21"/>
    </w:p>
    <w:p w14:paraId="43962537" w14:textId="77777777" w:rsidR="003B019C" w:rsidRDefault="003B019C">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592C2CF468044E41A1005EAEAD6708B8"/>
        </w:placeholder>
      </w:sdtPr>
      <w:sdtEndPr/>
      <w:sdtContent>
        <w:p w14:paraId="721E7D21" w14:textId="77777777" w:rsidR="003B019C" w:rsidRDefault="00E951B2" w:rsidP="002B6831">
          <w:pPr>
            <w:pStyle w:val="afffffffff2"/>
            <w:spacing w:beforeLines="1" w:before="2" w:afterLines="220" w:after="528"/>
          </w:pPr>
          <w:r>
            <w:rPr>
              <w:rFonts w:hint="eastAsia"/>
            </w:rPr>
            <w:t>昭平茶生态管护技术规程</w:t>
          </w:r>
        </w:p>
      </w:sdtContent>
    </w:sdt>
    <w:p w14:paraId="16B34623" w14:textId="77777777" w:rsidR="003B019C" w:rsidRDefault="00E951B2">
      <w:pPr>
        <w:pStyle w:val="affc"/>
        <w:spacing w:before="240" w:after="240"/>
      </w:pPr>
      <w:bookmarkStart w:id="24" w:name="_Toc26986771"/>
      <w:bookmarkStart w:id="25" w:name="_Toc26718930"/>
      <w:bookmarkStart w:id="26" w:name="_Toc26986530"/>
      <w:bookmarkStart w:id="27" w:name="_Toc17233333"/>
      <w:bookmarkStart w:id="28" w:name="_Toc24884218"/>
      <w:bookmarkStart w:id="29" w:name="_Toc24884211"/>
      <w:bookmarkStart w:id="30" w:name="_Toc26648465"/>
      <w:bookmarkStart w:id="31" w:name="_Toc17233325"/>
      <w:bookmarkStart w:id="32" w:name="_Toc97192964"/>
      <w:bookmarkStart w:id="33" w:name="_Toc100852469"/>
      <w:bookmarkEnd w:id="23"/>
      <w:r>
        <w:rPr>
          <w:rFonts w:hint="eastAsia"/>
        </w:rPr>
        <w:t>范围</w:t>
      </w:r>
      <w:bookmarkEnd w:id="24"/>
      <w:bookmarkEnd w:id="25"/>
      <w:bookmarkEnd w:id="26"/>
      <w:bookmarkEnd w:id="27"/>
      <w:bookmarkEnd w:id="28"/>
      <w:bookmarkEnd w:id="29"/>
      <w:bookmarkEnd w:id="30"/>
      <w:bookmarkEnd w:id="31"/>
      <w:bookmarkEnd w:id="32"/>
      <w:bookmarkEnd w:id="33"/>
    </w:p>
    <w:p w14:paraId="76967CF6" w14:textId="77777777" w:rsidR="003B019C" w:rsidRDefault="00E951B2">
      <w:pPr>
        <w:pStyle w:val="afffff"/>
        <w:ind w:firstLine="420"/>
      </w:pPr>
      <w:bookmarkStart w:id="34" w:name="_Toc17233326"/>
      <w:bookmarkStart w:id="35" w:name="_Toc24884219"/>
      <w:bookmarkStart w:id="36" w:name="_Toc24884212"/>
      <w:bookmarkStart w:id="37" w:name="_Toc26648466"/>
      <w:bookmarkStart w:id="38" w:name="_Toc17233334"/>
      <w:r>
        <w:rPr>
          <w:rFonts w:hint="eastAsia"/>
        </w:rPr>
        <w:t>本文件界定了昭平茶生态管护技术所涉及的术语和定义，规定了茶园</w:t>
      </w:r>
      <w:r w:rsidR="002B6831">
        <w:rPr>
          <w:rFonts w:hint="eastAsia"/>
        </w:rPr>
        <w:t>耕作、土壤改良、土肥管理、结构优化、科学采剪、病虫害防治</w:t>
      </w:r>
      <w:r>
        <w:rPr>
          <w:rFonts w:hint="eastAsia"/>
        </w:rPr>
        <w:t>阶段的操作指示。</w:t>
      </w:r>
    </w:p>
    <w:p w14:paraId="0644D7D1" w14:textId="77777777" w:rsidR="003B019C" w:rsidRDefault="00E951B2">
      <w:pPr>
        <w:pStyle w:val="afffff"/>
        <w:ind w:firstLine="420"/>
      </w:pPr>
      <w:r>
        <w:rPr>
          <w:rFonts w:hint="eastAsia"/>
        </w:rPr>
        <w:t>本文件适用于</w:t>
      </w:r>
      <w:r w:rsidR="002B6831">
        <w:rPr>
          <w:rFonts w:hint="eastAsia"/>
        </w:rPr>
        <w:t>广西壮族自治区行政区域内</w:t>
      </w:r>
      <w:r>
        <w:rPr>
          <w:rFonts w:hint="eastAsia"/>
        </w:rPr>
        <w:t>昭平茶生态管护。</w:t>
      </w:r>
    </w:p>
    <w:p w14:paraId="1A181683" w14:textId="77777777" w:rsidR="003B019C" w:rsidRDefault="00E951B2">
      <w:pPr>
        <w:pStyle w:val="affc"/>
        <w:spacing w:before="240" w:after="240"/>
      </w:pPr>
      <w:bookmarkStart w:id="39" w:name="_Toc97192965"/>
      <w:bookmarkStart w:id="40" w:name="_Toc26718931"/>
      <w:bookmarkStart w:id="41" w:name="_Toc26986531"/>
      <w:bookmarkStart w:id="42" w:name="_Toc26986772"/>
      <w:bookmarkStart w:id="43" w:name="_Toc100852470"/>
      <w:r>
        <w:rPr>
          <w:rFonts w:hint="eastAsia"/>
        </w:rPr>
        <w:t>规范性引用文件</w:t>
      </w:r>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AC61CD188BBE40BEA358E68E4F85E77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924722A" w14:textId="77777777" w:rsidR="003B019C" w:rsidRDefault="00E951B2">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63C6F2D" w14:textId="568A269C" w:rsidR="00D1135A" w:rsidRPr="00D447B1" w:rsidRDefault="00D1135A" w:rsidP="00D447B1">
      <w:pPr>
        <w:pStyle w:val="afffff"/>
        <w:ind w:firstLine="420"/>
      </w:pPr>
      <w:r w:rsidRPr="00D1135A">
        <w:rPr>
          <w:rFonts w:hint="eastAsia"/>
        </w:rPr>
        <w:t xml:space="preserve">NY/T 496 </w:t>
      </w:r>
      <w:r w:rsidR="002B6831">
        <w:rPr>
          <w:rFonts w:hint="eastAsia"/>
        </w:rPr>
        <w:t xml:space="preserve"> </w:t>
      </w:r>
      <w:r w:rsidRPr="00D1135A">
        <w:rPr>
          <w:rFonts w:hint="eastAsia"/>
        </w:rPr>
        <w:t>肥料合理使</w:t>
      </w:r>
      <w:r w:rsidRPr="00FF3C9A">
        <w:rPr>
          <w:rFonts w:hint="eastAsia"/>
        </w:rPr>
        <w:t xml:space="preserve">用准则 </w:t>
      </w:r>
      <w:r w:rsidR="00FF3C9A" w:rsidRPr="00FF3C9A">
        <w:t xml:space="preserve"> </w:t>
      </w:r>
      <w:r w:rsidRPr="00FF3C9A">
        <w:rPr>
          <w:rFonts w:hint="eastAsia"/>
        </w:rPr>
        <w:t>通则</w:t>
      </w:r>
    </w:p>
    <w:p w14:paraId="0781FADA" w14:textId="77777777" w:rsidR="003B019C" w:rsidRDefault="00D447B1" w:rsidP="002B6831">
      <w:pPr>
        <w:pStyle w:val="afffff"/>
        <w:ind w:firstLine="420"/>
      </w:pPr>
      <w:r w:rsidRPr="00D447B1">
        <w:rPr>
          <w:rFonts w:hint="eastAsia"/>
        </w:rPr>
        <w:t xml:space="preserve">NY/T 5018 </w:t>
      </w:r>
      <w:r w:rsidR="002B6831">
        <w:rPr>
          <w:rFonts w:hint="eastAsia"/>
        </w:rPr>
        <w:t xml:space="preserve"> </w:t>
      </w:r>
      <w:r w:rsidRPr="00D447B1">
        <w:rPr>
          <w:rFonts w:hint="eastAsia"/>
        </w:rPr>
        <w:t>茶叶生产技术规范</w:t>
      </w:r>
    </w:p>
    <w:p w14:paraId="20812715" w14:textId="77777777" w:rsidR="003B019C" w:rsidRDefault="00E951B2">
      <w:pPr>
        <w:pStyle w:val="affc"/>
        <w:spacing w:before="240" w:after="240"/>
      </w:pPr>
      <w:bookmarkStart w:id="44" w:name="_Toc97192966"/>
      <w:bookmarkStart w:id="45" w:name="_Toc100852471"/>
      <w:r>
        <w:rPr>
          <w:rFonts w:hint="eastAsia"/>
          <w:szCs w:val="21"/>
        </w:rPr>
        <w:t>术语和定义</w:t>
      </w:r>
      <w:bookmarkEnd w:id="44"/>
      <w:bookmarkEnd w:id="45"/>
    </w:p>
    <w:bookmarkStart w:id="46" w:name="_Toc26986532" w:displacedByCustomXml="next"/>
    <w:bookmarkEnd w:id="46" w:displacedByCustomXml="next"/>
    <w:sdt>
      <w:sdtPr>
        <w:id w:val="-1909835108"/>
        <w:placeholder>
          <w:docPart w:val="67FC8F19BF8C4AB1BD4AF5278D6A852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5C518B6" w14:textId="77777777" w:rsidR="003B019C" w:rsidRDefault="00E951B2">
          <w:pPr>
            <w:pStyle w:val="afffff"/>
            <w:ind w:firstLine="420"/>
          </w:pPr>
          <w:r>
            <w:t>下列术语和定义适用于本文件。</w:t>
          </w:r>
        </w:p>
      </w:sdtContent>
    </w:sdt>
    <w:p w14:paraId="4551CDEA" w14:textId="77777777" w:rsidR="003B019C" w:rsidRDefault="00E951B2">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昭平茶 </w:t>
      </w:r>
      <w:r>
        <w:rPr>
          <w:rFonts w:ascii="黑体" w:eastAsia="黑体" w:hAnsi="黑体"/>
        </w:rPr>
        <w:t xml:space="preserve"> Zhaoping tea</w:t>
      </w:r>
      <w:bookmarkStart w:id="47" w:name="_GoBack"/>
      <w:bookmarkEnd w:id="47"/>
    </w:p>
    <w:p w14:paraId="6E557501" w14:textId="77777777" w:rsidR="003B019C" w:rsidRDefault="00E951B2">
      <w:pPr>
        <w:pStyle w:val="afffff"/>
        <w:ind w:firstLine="420"/>
      </w:pPr>
      <w:r>
        <w:rPr>
          <w:rFonts w:hint="eastAsia"/>
        </w:rPr>
        <w:t>在昭平县境内自然</w:t>
      </w:r>
      <w:r w:rsidR="0032515E">
        <w:rPr>
          <w:rFonts w:hint="eastAsia"/>
        </w:rPr>
        <w:t>环境</w:t>
      </w:r>
      <w:r>
        <w:rPr>
          <w:rFonts w:hint="eastAsia"/>
        </w:rPr>
        <w:t>下</w:t>
      </w:r>
      <w:r w:rsidR="0032515E">
        <w:rPr>
          <w:rFonts w:hint="eastAsia"/>
        </w:rPr>
        <w:t>生长、繁育、</w:t>
      </w:r>
      <w:r>
        <w:rPr>
          <w:rFonts w:hint="eastAsia"/>
        </w:rPr>
        <w:t>栽培的茶树。</w:t>
      </w:r>
    </w:p>
    <w:p w14:paraId="5F768FE3" w14:textId="77777777" w:rsidR="003B019C" w:rsidRDefault="00E951B2">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茶园生态管护 </w:t>
      </w:r>
      <w:r>
        <w:rPr>
          <w:rFonts w:ascii="黑体" w:eastAsia="黑体" w:hAnsi="黑体"/>
        </w:rPr>
        <w:t xml:space="preserve"> </w:t>
      </w:r>
      <w:r>
        <w:rPr>
          <w:rFonts w:ascii="黑体" w:eastAsia="黑体" w:hAnsi="黑体"/>
          <w:kern w:val="2"/>
          <w:szCs w:val="21"/>
        </w:rPr>
        <w:t xml:space="preserve">ecological management and protection </w:t>
      </w:r>
      <w:r>
        <w:rPr>
          <w:rFonts w:ascii="黑体" w:eastAsia="黑体" w:hAnsi="黑体" w:hint="eastAsia"/>
          <w:kern w:val="2"/>
          <w:szCs w:val="21"/>
        </w:rPr>
        <w:t>of</w:t>
      </w:r>
      <w:r>
        <w:rPr>
          <w:rFonts w:ascii="黑体" w:eastAsia="黑体" w:hAnsi="黑体"/>
          <w:kern w:val="2"/>
          <w:szCs w:val="21"/>
        </w:rPr>
        <w:t xml:space="preserve"> tea garden</w:t>
      </w:r>
    </w:p>
    <w:p w14:paraId="627AE04A" w14:textId="77777777" w:rsidR="003B019C" w:rsidRDefault="00E951B2">
      <w:pPr>
        <w:pStyle w:val="afffff"/>
        <w:ind w:firstLine="420"/>
      </w:pPr>
      <w:r>
        <w:rPr>
          <w:rFonts w:hint="eastAsia"/>
        </w:rPr>
        <w:t>为保障茶树的优质生长，通过生态学原理和科学手段，采取茶园耕作、土壤改良、水肥管理和结构优化</w:t>
      </w:r>
      <w:r w:rsidR="00F63795">
        <w:rPr>
          <w:rFonts w:hint="eastAsia"/>
        </w:rPr>
        <w:t>、科学采剪</w:t>
      </w:r>
      <w:r>
        <w:rPr>
          <w:rFonts w:hint="eastAsia"/>
        </w:rPr>
        <w:t>等技术措施，达到茶树安全生长、增加产量、改善茶园生态环境的一种管护模式。</w:t>
      </w:r>
    </w:p>
    <w:p w14:paraId="1EFB5525" w14:textId="77777777" w:rsidR="003B019C" w:rsidRDefault="00E951B2">
      <w:pPr>
        <w:pStyle w:val="affc"/>
        <w:spacing w:before="240" w:after="240"/>
      </w:pPr>
      <w:bookmarkStart w:id="48" w:name="_Toc100852472"/>
      <w:r>
        <w:rPr>
          <w:rFonts w:hint="eastAsia"/>
        </w:rPr>
        <w:t>茶园生态管护</w:t>
      </w:r>
      <w:bookmarkEnd w:id="48"/>
    </w:p>
    <w:p w14:paraId="2AFE3340" w14:textId="77777777" w:rsidR="003B019C" w:rsidRDefault="00E951B2" w:rsidP="002B6831">
      <w:pPr>
        <w:pStyle w:val="affd"/>
        <w:spacing w:before="120" w:after="120"/>
        <w:ind w:left="0"/>
      </w:pPr>
      <w:bookmarkStart w:id="49" w:name="_Toc100852473"/>
      <w:r>
        <w:rPr>
          <w:rFonts w:hint="eastAsia"/>
        </w:rPr>
        <w:t>茶园耕作</w:t>
      </w:r>
      <w:bookmarkEnd w:id="49"/>
    </w:p>
    <w:p w14:paraId="7500EAAD" w14:textId="77777777" w:rsidR="003B019C" w:rsidRDefault="00E951B2" w:rsidP="008E341D">
      <w:pPr>
        <w:pStyle w:val="afffff"/>
        <w:ind w:firstLine="420"/>
      </w:pPr>
      <w:r>
        <w:rPr>
          <w:rFonts w:hint="eastAsia"/>
        </w:rPr>
        <w:t>每年中耕除草2～3次，在各茶季茶芽萌发前的晴天进行。浅耕5</w:t>
      </w:r>
      <w:r>
        <w:rPr>
          <w:rFonts w:hAnsi="宋体" w:hint="eastAsia"/>
          <w:kern w:val="2"/>
          <w:szCs w:val="21"/>
          <w:vertAlign w:val="superscript"/>
        </w:rPr>
        <w:t xml:space="preserve"> </w:t>
      </w:r>
      <w:r>
        <w:rPr>
          <w:rFonts w:hint="eastAsia"/>
        </w:rPr>
        <w:t>cm～10</w:t>
      </w:r>
      <w:r>
        <w:rPr>
          <w:rFonts w:hAnsi="宋体" w:hint="eastAsia"/>
          <w:kern w:val="2"/>
          <w:szCs w:val="21"/>
          <w:vertAlign w:val="superscript"/>
        </w:rPr>
        <w:t xml:space="preserve"> </w:t>
      </w:r>
      <w:r>
        <w:rPr>
          <w:rFonts w:hint="eastAsia"/>
        </w:rPr>
        <w:t>cm、中耕10</w:t>
      </w:r>
      <w:r>
        <w:rPr>
          <w:rFonts w:hAnsi="宋体" w:hint="eastAsia"/>
          <w:kern w:val="2"/>
          <w:szCs w:val="21"/>
          <w:vertAlign w:val="superscript"/>
        </w:rPr>
        <w:t xml:space="preserve"> </w:t>
      </w:r>
      <w:r>
        <w:rPr>
          <w:rFonts w:hint="eastAsia"/>
        </w:rPr>
        <w:t>cm～15</w:t>
      </w:r>
      <w:r>
        <w:rPr>
          <w:rFonts w:hAnsi="宋体" w:hint="eastAsia"/>
          <w:kern w:val="2"/>
          <w:szCs w:val="21"/>
          <w:vertAlign w:val="superscript"/>
        </w:rPr>
        <w:t xml:space="preserve"> </w:t>
      </w:r>
      <w:r>
        <w:rPr>
          <w:rFonts w:hint="eastAsia"/>
        </w:rPr>
        <w:t>cm、深耕25</w:t>
      </w:r>
      <w:r>
        <w:rPr>
          <w:rFonts w:hAnsi="宋体" w:hint="eastAsia"/>
          <w:kern w:val="2"/>
          <w:szCs w:val="21"/>
          <w:vertAlign w:val="superscript"/>
        </w:rPr>
        <w:t xml:space="preserve"> </w:t>
      </w:r>
      <w:r>
        <w:rPr>
          <w:rFonts w:hint="eastAsia"/>
        </w:rPr>
        <w:t>cm～30</w:t>
      </w:r>
      <w:r>
        <w:rPr>
          <w:rFonts w:hAnsi="宋体" w:hint="eastAsia"/>
          <w:kern w:val="2"/>
          <w:szCs w:val="21"/>
          <w:vertAlign w:val="superscript"/>
        </w:rPr>
        <w:t xml:space="preserve"> </w:t>
      </w:r>
      <w:r>
        <w:rPr>
          <w:rFonts w:hint="eastAsia"/>
        </w:rPr>
        <w:t>cm，深耕每年或隔年进行1次,浅耕和中耕可结合各季的锄草与追肥进行</w:t>
      </w:r>
      <w:r w:rsidR="008E341D">
        <w:rPr>
          <w:rFonts w:hint="eastAsia"/>
        </w:rPr>
        <w:t>，处理后杂草晒干覆盖土表或翻埋入土，保持茶园土壤疏松、无杂草。</w:t>
      </w:r>
    </w:p>
    <w:p w14:paraId="3F37D32D" w14:textId="77777777" w:rsidR="003B019C" w:rsidRDefault="00E951B2" w:rsidP="002B6831">
      <w:pPr>
        <w:pStyle w:val="affd"/>
        <w:spacing w:before="120" w:after="120"/>
        <w:ind w:left="0"/>
      </w:pPr>
      <w:bookmarkStart w:id="50" w:name="_Toc100852474"/>
      <w:r>
        <w:rPr>
          <w:rFonts w:hint="eastAsia"/>
        </w:rPr>
        <w:t>土壤改良</w:t>
      </w:r>
      <w:bookmarkEnd w:id="50"/>
    </w:p>
    <w:p w14:paraId="5BAD4794" w14:textId="77777777" w:rsidR="008E341D" w:rsidRDefault="008E341D" w:rsidP="008E341D">
      <w:pPr>
        <w:pStyle w:val="affe"/>
        <w:spacing w:before="120" w:after="120"/>
      </w:pPr>
      <w:r>
        <w:rPr>
          <w:rFonts w:hint="eastAsia"/>
        </w:rPr>
        <w:t>原则</w:t>
      </w:r>
    </w:p>
    <w:p w14:paraId="219FD7A1" w14:textId="77777777" w:rsidR="008E341D" w:rsidRDefault="00E951B2">
      <w:pPr>
        <w:pStyle w:val="afffff"/>
        <w:ind w:firstLine="420"/>
      </w:pPr>
      <w:r>
        <w:rPr>
          <w:rFonts w:hint="eastAsia"/>
        </w:rPr>
        <w:t>根据茶园的酸碱度、容重、养分含量等土壤质量状况，采用绿肥、土壤调理剂、有机肥等绿色投入品，对茶园土壤进行生态改良，达到茶树绿色生态生长。</w:t>
      </w:r>
    </w:p>
    <w:p w14:paraId="0C1FED52" w14:textId="77777777" w:rsidR="008E341D" w:rsidRDefault="008E341D" w:rsidP="008E341D">
      <w:pPr>
        <w:pStyle w:val="affe"/>
        <w:spacing w:before="120" w:after="120"/>
      </w:pPr>
      <w:r>
        <w:rPr>
          <w:rFonts w:hint="eastAsia"/>
        </w:rPr>
        <w:t>改良方法</w:t>
      </w:r>
    </w:p>
    <w:p w14:paraId="3FE00E3F" w14:textId="77777777" w:rsidR="003B019C" w:rsidRDefault="00E951B2">
      <w:pPr>
        <w:pStyle w:val="afffff"/>
        <w:ind w:firstLine="420"/>
      </w:pPr>
      <w:r>
        <w:rPr>
          <w:rFonts w:hint="eastAsia"/>
        </w:rPr>
        <w:t>pH＜</w:t>
      </w:r>
      <w:r>
        <w:t>4.5</w:t>
      </w:r>
      <w:r>
        <w:rPr>
          <w:rFonts w:hint="eastAsia"/>
        </w:rPr>
        <w:t>，容重＞1</w:t>
      </w:r>
      <w:r>
        <w:t>.25</w:t>
      </w:r>
      <w:r w:rsidR="008E341D" w:rsidRPr="008E341D">
        <w:rPr>
          <w:rFonts w:hint="eastAsia"/>
          <w:vertAlign w:val="superscript"/>
        </w:rPr>
        <w:t xml:space="preserve"> </w:t>
      </w:r>
      <w:r>
        <w:t>g/cm</w:t>
      </w:r>
      <w:r>
        <w:rPr>
          <w:vertAlign w:val="superscript"/>
        </w:rPr>
        <w:t>3</w:t>
      </w:r>
      <w:r>
        <w:rPr>
          <w:rFonts w:hint="eastAsia"/>
        </w:rPr>
        <w:t>，养分含量较少的土壤，可种植冬季、夏季绿肥于盛花期进行翻压入土，施基肥时增加有机肥投入，配合施用氧化钙型调理剂5</w:t>
      </w:r>
      <w:r>
        <w:t>0</w:t>
      </w:r>
      <w:r w:rsidR="008E341D" w:rsidRPr="008E341D">
        <w:rPr>
          <w:rFonts w:hint="eastAsia"/>
          <w:vertAlign w:val="superscript"/>
        </w:rPr>
        <w:t xml:space="preserve"> </w:t>
      </w:r>
      <w:r w:rsidR="008E341D">
        <w:rPr>
          <w:rFonts w:hint="eastAsia"/>
        </w:rPr>
        <w:t>kg</w:t>
      </w:r>
      <w:r w:rsidR="008E341D">
        <w:t>/66</w:t>
      </w:r>
      <w:r w:rsidR="008E341D">
        <w:rPr>
          <w:rFonts w:hint="eastAsia"/>
        </w:rPr>
        <w:t>7</w:t>
      </w:r>
      <w:r w:rsidR="008E341D" w:rsidRPr="008E341D">
        <w:rPr>
          <w:rFonts w:hint="eastAsia"/>
          <w:vertAlign w:val="superscript"/>
        </w:rPr>
        <w:t xml:space="preserve"> </w:t>
      </w:r>
      <w:r w:rsidR="008E341D">
        <w:t>m</w:t>
      </w:r>
      <w:r w:rsidR="008E341D">
        <w:rPr>
          <w:vertAlign w:val="superscript"/>
        </w:rPr>
        <w:t>2</w:t>
      </w:r>
      <w:r>
        <w:rPr>
          <w:rFonts w:hint="eastAsia"/>
        </w:rPr>
        <w:t>～1</w:t>
      </w:r>
      <w:r>
        <w:t>00</w:t>
      </w:r>
      <w:r w:rsidR="008E341D" w:rsidRPr="008E341D">
        <w:rPr>
          <w:rFonts w:hint="eastAsia"/>
          <w:vertAlign w:val="superscript"/>
        </w:rPr>
        <w:t xml:space="preserve"> </w:t>
      </w:r>
      <w:r>
        <w:rPr>
          <w:rFonts w:hint="eastAsia"/>
        </w:rPr>
        <w:t>kg</w:t>
      </w:r>
      <w:r>
        <w:t>/66</w:t>
      </w:r>
      <w:r w:rsidR="008E341D">
        <w:rPr>
          <w:rFonts w:hint="eastAsia"/>
        </w:rPr>
        <w:t>7</w:t>
      </w:r>
      <w:r w:rsidR="008E341D" w:rsidRPr="008E341D">
        <w:rPr>
          <w:rFonts w:hint="eastAsia"/>
          <w:vertAlign w:val="superscript"/>
        </w:rPr>
        <w:t xml:space="preserve"> </w:t>
      </w:r>
      <w:r>
        <w:t>m</w:t>
      </w:r>
      <w:r>
        <w:rPr>
          <w:vertAlign w:val="superscript"/>
        </w:rPr>
        <w:t>2</w:t>
      </w:r>
      <w:r>
        <w:rPr>
          <w:rFonts w:hint="eastAsia"/>
        </w:rPr>
        <w:t>。</w:t>
      </w:r>
    </w:p>
    <w:p w14:paraId="118F6E37" w14:textId="77777777" w:rsidR="008E341D" w:rsidRDefault="008E341D">
      <w:pPr>
        <w:pStyle w:val="afffff"/>
        <w:ind w:firstLine="420"/>
      </w:pPr>
    </w:p>
    <w:p w14:paraId="4683F9F7" w14:textId="77777777" w:rsidR="008E341D" w:rsidRDefault="008E341D">
      <w:pPr>
        <w:pStyle w:val="afffff"/>
        <w:ind w:firstLine="420"/>
      </w:pPr>
    </w:p>
    <w:p w14:paraId="5019453B" w14:textId="77777777" w:rsidR="008E341D" w:rsidRDefault="008E341D">
      <w:pPr>
        <w:pStyle w:val="afffff"/>
        <w:ind w:firstLine="420"/>
      </w:pPr>
    </w:p>
    <w:p w14:paraId="7481D3BA" w14:textId="77777777" w:rsidR="008E341D" w:rsidRDefault="008E341D">
      <w:pPr>
        <w:pStyle w:val="afffff"/>
        <w:ind w:firstLine="420"/>
      </w:pPr>
    </w:p>
    <w:p w14:paraId="33A48AF8" w14:textId="77777777" w:rsidR="008E341D" w:rsidRDefault="008E341D">
      <w:pPr>
        <w:pStyle w:val="afffff"/>
        <w:ind w:firstLine="420"/>
      </w:pPr>
    </w:p>
    <w:p w14:paraId="4A74246F" w14:textId="77777777" w:rsidR="003B019C" w:rsidRDefault="00E951B2" w:rsidP="002B6831">
      <w:pPr>
        <w:pStyle w:val="affd"/>
        <w:spacing w:before="120" w:after="120"/>
        <w:ind w:left="0"/>
      </w:pPr>
      <w:bookmarkStart w:id="51" w:name="_Toc100852475"/>
      <w:r>
        <w:rPr>
          <w:rFonts w:hint="eastAsia"/>
        </w:rPr>
        <w:lastRenderedPageBreak/>
        <w:t>水肥管理</w:t>
      </w:r>
      <w:bookmarkEnd w:id="51"/>
    </w:p>
    <w:p w14:paraId="64A69615" w14:textId="77777777" w:rsidR="003B019C" w:rsidRDefault="00E951B2">
      <w:pPr>
        <w:pStyle w:val="affe"/>
        <w:spacing w:before="120" w:after="120"/>
      </w:pPr>
      <w:r>
        <w:rPr>
          <w:rFonts w:hint="eastAsia"/>
        </w:rPr>
        <w:t>水分生态管理</w:t>
      </w:r>
    </w:p>
    <w:p w14:paraId="65D882B6" w14:textId="77777777" w:rsidR="003B019C" w:rsidRDefault="00E951B2" w:rsidP="008E341D">
      <w:pPr>
        <w:pStyle w:val="afffff"/>
        <w:ind w:firstLine="420"/>
      </w:pPr>
      <w:r>
        <w:rPr>
          <w:rFonts w:hint="eastAsia"/>
        </w:rPr>
        <w:t>根据茶树的生理、生态需水规律，利用自然降雨，结合喷灌、滴灌等生态灌溉措施，并运用秸秆覆盖、绿肥还田等茶园保湿保墒综合措施，进行茶园生态水分管理。</w:t>
      </w:r>
      <w:r w:rsidR="008E341D">
        <w:rPr>
          <w:rFonts w:hint="eastAsia"/>
        </w:rPr>
        <w:t>覆盖保墒以不露土为宜，厚度5</w:t>
      </w:r>
      <w:r w:rsidR="008E341D">
        <w:rPr>
          <w:rFonts w:hAnsi="宋体" w:hint="eastAsia"/>
          <w:kern w:val="2"/>
          <w:szCs w:val="21"/>
          <w:vertAlign w:val="superscript"/>
        </w:rPr>
        <w:t xml:space="preserve"> </w:t>
      </w:r>
      <w:r w:rsidR="008E341D">
        <w:rPr>
          <w:rFonts w:hint="eastAsia"/>
        </w:rPr>
        <w:t>cm～10</w:t>
      </w:r>
      <w:r w:rsidR="008E341D">
        <w:rPr>
          <w:rFonts w:hAnsi="宋体" w:hint="eastAsia"/>
          <w:kern w:val="2"/>
          <w:szCs w:val="21"/>
          <w:vertAlign w:val="superscript"/>
        </w:rPr>
        <w:t xml:space="preserve"> </w:t>
      </w:r>
      <w:r w:rsidR="008E341D">
        <w:rPr>
          <w:rFonts w:hint="eastAsia"/>
        </w:rPr>
        <w:t>cm。成龄茶园可用</w:t>
      </w:r>
      <w:r w:rsidR="008E341D">
        <w:rPr>
          <w:rFonts w:ascii="Arial" w:hAnsi="Arial" w:cs="Arial"/>
          <w:color w:val="333333"/>
          <w:shd w:val="clear" w:color="auto" w:fill="FFFFFF"/>
        </w:rPr>
        <w:t>秸秆</w:t>
      </w:r>
      <w:r w:rsidR="008E341D">
        <w:rPr>
          <w:rFonts w:ascii="Arial" w:hAnsi="Arial" w:cs="Arial" w:hint="eastAsia"/>
          <w:color w:val="333333"/>
          <w:shd w:val="clear" w:color="auto" w:fill="FFFFFF"/>
        </w:rPr>
        <w:t>、绿肥和</w:t>
      </w:r>
      <w:r w:rsidR="008E341D">
        <w:rPr>
          <w:rFonts w:ascii="Arial" w:hAnsi="Arial" w:cs="Arial"/>
          <w:color w:val="333333"/>
          <w:shd w:val="clear" w:color="auto" w:fill="FFFFFF"/>
        </w:rPr>
        <w:t>修剪的茶枝及削除的杂草</w:t>
      </w:r>
      <w:r w:rsidR="008E341D">
        <w:rPr>
          <w:rFonts w:ascii="Arial" w:hAnsi="Arial" w:cs="Arial" w:hint="eastAsia"/>
          <w:color w:val="333333"/>
          <w:shd w:val="clear" w:color="auto" w:fill="FFFFFF"/>
        </w:rPr>
        <w:t>覆盖，干质</w:t>
      </w:r>
      <w:r w:rsidR="008E341D">
        <w:rPr>
          <w:rFonts w:hint="eastAsia"/>
        </w:rPr>
        <w:t>量800</w:t>
      </w:r>
      <w:r w:rsidR="008E341D" w:rsidRPr="008E341D">
        <w:rPr>
          <w:rFonts w:hint="eastAsia"/>
          <w:vertAlign w:val="superscript"/>
        </w:rPr>
        <w:t xml:space="preserve"> </w:t>
      </w:r>
      <w:r w:rsidR="008E341D">
        <w:rPr>
          <w:rFonts w:hint="eastAsia"/>
        </w:rPr>
        <w:t>kg/667</w:t>
      </w:r>
      <w:r w:rsidR="008E341D" w:rsidRPr="008E341D">
        <w:rPr>
          <w:rFonts w:hint="eastAsia"/>
          <w:vertAlign w:val="superscript"/>
        </w:rPr>
        <w:t xml:space="preserve"> </w:t>
      </w:r>
      <w:r w:rsidR="008E341D">
        <w:rPr>
          <w:rFonts w:hint="eastAsia"/>
        </w:rPr>
        <w:t>m</w:t>
      </w:r>
      <w:r w:rsidR="008E341D">
        <w:rPr>
          <w:rFonts w:hint="eastAsia"/>
          <w:vertAlign w:val="superscript"/>
        </w:rPr>
        <w:t>2</w:t>
      </w:r>
      <w:r w:rsidR="008E341D">
        <w:rPr>
          <w:rFonts w:hint="eastAsia"/>
        </w:rPr>
        <w:t>～              1</w:t>
      </w:r>
      <w:r w:rsidR="008E341D" w:rsidRPr="008E341D">
        <w:rPr>
          <w:rFonts w:hint="eastAsia"/>
          <w:vertAlign w:val="superscript"/>
        </w:rPr>
        <w:t xml:space="preserve"> </w:t>
      </w:r>
      <w:r w:rsidR="008E341D">
        <w:rPr>
          <w:rFonts w:hint="eastAsia"/>
        </w:rPr>
        <w:t>000</w:t>
      </w:r>
      <w:r w:rsidR="008E341D" w:rsidRPr="008E341D">
        <w:rPr>
          <w:rFonts w:hint="eastAsia"/>
          <w:vertAlign w:val="superscript"/>
        </w:rPr>
        <w:t xml:space="preserve"> </w:t>
      </w:r>
      <w:r w:rsidR="008E341D">
        <w:rPr>
          <w:rFonts w:hint="eastAsia"/>
        </w:rPr>
        <w:t>kg/667</w:t>
      </w:r>
      <w:r w:rsidR="008E341D" w:rsidRPr="008E341D">
        <w:rPr>
          <w:rFonts w:hint="eastAsia"/>
          <w:vertAlign w:val="superscript"/>
        </w:rPr>
        <w:t xml:space="preserve"> </w:t>
      </w:r>
      <w:r w:rsidR="008E341D">
        <w:rPr>
          <w:rFonts w:hint="eastAsia"/>
        </w:rPr>
        <w:t>m</w:t>
      </w:r>
      <w:r w:rsidR="008E341D">
        <w:rPr>
          <w:rFonts w:hint="eastAsia"/>
          <w:vertAlign w:val="superscript"/>
        </w:rPr>
        <w:t>2</w:t>
      </w:r>
      <w:r w:rsidR="008E341D">
        <w:rPr>
          <w:rFonts w:hint="eastAsia"/>
        </w:rPr>
        <w:t>，幼龄茶园可适当增加。</w:t>
      </w:r>
    </w:p>
    <w:p w14:paraId="3E1B6D37" w14:textId="77777777" w:rsidR="003B019C" w:rsidRDefault="00E951B2">
      <w:pPr>
        <w:pStyle w:val="affe"/>
        <w:spacing w:before="120" w:after="120"/>
      </w:pPr>
      <w:r>
        <w:rPr>
          <w:rFonts w:hint="eastAsia"/>
        </w:rPr>
        <w:t>土壤生态施肥</w:t>
      </w:r>
    </w:p>
    <w:p w14:paraId="3D399C71" w14:textId="77777777" w:rsidR="003B019C" w:rsidRDefault="00E951B2">
      <w:pPr>
        <w:pStyle w:val="afff"/>
        <w:spacing w:before="120" w:after="120"/>
      </w:pPr>
      <w:r>
        <w:rPr>
          <w:rFonts w:hint="eastAsia"/>
        </w:rPr>
        <w:t>施肥原则</w:t>
      </w:r>
    </w:p>
    <w:p w14:paraId="66335D23" w14:textId="77777777" w:rsidR="003B019C" w:rsidRDefault="00E951B2">
      <w:pPr>
        <w:pStyle w:val="afffff"/>
        <w:ind w:firstLine="420"/>
      </w:pPr>
      <w:r>
        <w:rPr>
          <w:rFonts w:hint="eastAsia"/>
        </w:rPr>
        <w:t>根据茶树养分需求特性，采用有机无机结合原则。肥料的使用应符合NY/T 496的规定。</w:t>
      </w:r>
    </w:p>
    <w:p w14:paraId="5B88E97F" w14:textId="77777777" w:rsidR="003B019C" w:rsidRDefault="00E951B2">
      <w:pPr>
        <w:pStyle w:val="afff"/>
        <w:spacing w:before="120" w:after="120"/>
      </w:pPr>
      <w:r>
        <w:rPr>
          <w:rFonts w:hint="eastAsia"/>
        </w:rPr>
        <w:t>基肥</w:t>
      </w:r>
    </w:p>
    <w:p w14:paraId="2E72888D" w14:textId="77777777" w:rsidR="003B019C" w:rsidRDefault="00E951B2">
      <w:pPr>
        <w:pStyle w:val="afffff"/>
        <w:ind w:firstLine="420"/>
      </w:pPr>
      <w:r>
        <w:rPr>
          <w:rFonts w:hint="eastAsia"/>
        </w:rPr>
        <w:t>基肥在每年11～12月施用，每667</w:t>
      </w:r>
      <w:r>
        <w:rPr>
          <w:rFonts w:hint="eastAsia"/>
          <w:vertAlign w:val="subscript"/>
        </w:rPr>
        <w:t xml:space="preserve"> </w:t>
      </w:r>
      <w:r>
        <w:rPr>
          <w:rFonts w:hint="eastAsia"/>
        </w:rPr>
        <w:t>m</w:t>
      </w:r>
      <w:r>
        <w:rPr>
          <w:rFonts w:hint="eastAsia"/>
          <w:vertAlign w:val="superscript"/>
        </w:rPr>
        <w:t>2</w:t>
      </w:r>
      <w:r w:rsidR="008E341D">
        <w:rPr>
          <w:rFonts w:hint="eastAsia"/>
        </w:rPr>
        <w:t>沟</w:t>
      </w:r>
      <w:r>
        <w:rPr>
          <w:rFonts w:hint="eastAsia"/>
        </w:rPr>
        <w:t>施腐熟有机肥1</w:t>
      </w:r>
      <w:r>
        <w:rPr>
          <w:rFonts w:hint="eastAsia"/>
          <w:vertAlign w:val="subscript"/>
        </w:rPr>
        <w:t xml:space="preserve"> </w:t>
      </w:r>
      <w:r>
        <w:rPr>
          <w:rFonts w:hint="eastAsia"/>
        </w:rPr>
        <w:t>000</w:t>
      </w:r>
      <w:r>
        <w:rPr>
          <w:rFonts w:hint="eastAsia"/>
          <w:vertAlign w:val="subscript"/>
        </w:rPr>
        <w:t xml:space="preserve"> </w:t>
      </w:r>
      <w:r>
        <w:rPr>
          <w:rFonts w:hint="eastAsia"/>
        </w:rPr>
        <w:t>kg～2</w:t>
      </w:r>
      <w:r>
        <w:rPr>
          <w:rFonts w:hint="eastAsia"/>
          <w:vertAlign w:val="subscript"/>
        </w:rPr>
        <w:t xml:space="preserve"> </w:t>
      </w:r>
      <w:r>
        <w:rPr>
          <w:rFonts w:hint="eastAsia"/>
        </w:rPr>
        <w:t>000</w:t>
      </w:r>
      <w:r>
        <w:rPr>
          <w:rFonts w:hint="eastAsia"/>
          <w:vertAlign w:val="subscript"/>
        </w:rPr>
        <w:t xml:space="preserve"> </w:t>
      </w:r>
      <w:r>
        <w:rPr>
          <w:rFonts w:hint="eastAsia"/>
        </w:rPr>
        <w:t>kg。于茶树根颈15</w:t>
      </w:r>
      <w:r w:rsidR="008E341D">
        <w:rPr>
          <w:rFonts w:hint="eastAsia"/>
          <w:vertAlign w:val="subscript"/>
        </w:rPr>
        <w:t xml:space="preserve"> </w:t>
      </w:r>
      <w:r w:rsidR="008E341D">
        <w:rPr>
          <w:rFonts w:hint="eastAsia"/>
        </w:rPr>
        <w:t>cm</w:t>
      </w:r>
      <w:r>
        <w:rPr>
          <w:rFonts w:hint="eastAsia"/>
        </w:rPr>
        <w:t>～20</w:t>
      </w:r>
      <w:r w:rsidR="008E341D">
        <w:rPr>
          <w:rFonts w:hint="eastAsia"/>
          <w:vertAlign w:val="subscript"/>
        </w:rPr>
        <w:t xml:space="preserve"> </w:t>
      </w:r>
      <w:r>
        <w:rPr>
          <w:rFonts w:hint="eastAsia"/>
        </w:rPr>
        <w:t>cm处开深20</w:t>
      </w:r>
      <w:r w:rsidR="008E341D">
        <w:rPr>
          <w:rFonts w:hint="eastAsia"/>
          <w:vertAlign w:val="subscript"/>
        </w:rPr>
        <w:t xml:space="preserve"> </w:t>
      </w:r>
      <w:r w:rsidR="008E341D">
        <w:rPr>
          <w:rFonts w:hint="eastAsia"/>
        </w:rPr>
        <w:t>cm</w:t>
      </w:r>
      <w:r>
        <w:rPr>
          <w:rFonts w:hint="eastAsia"/>
        </w:rPr>
        <w:t>～30</w:t>
      </w:r>
      <w:r w:rsidR="008E341D">
        <w:rPr>
          <w:rFonts w:hint="eastAsia"/>
          <w:vertAlign w:val="subscript"/>
        </w:rPr>
        <w:t xml:space="preserve"> </w:t>
      </w:r>
      <w:r>
        <w:rPr>
          <w:rFonts w:hint="eastAsia"/>
        </w:rPr>
        <w:t>cm</w:t>
      </w:r>
      <w:r w:rsidR="008E341D">
        <w:rPr>
          <w:rFonts w:hint="eastAsia"/>
        </w:rPr>
        <w:t>的施肥</w:t>
      </w:r>
      <w:r>
        <w:rPr>
          <w:rFonts w:hint="eastAsia"/>
        </w:rPr>
        <w:t>沟，施用后及时覆土。</w:t>
      </w:r>
    </w:p>
    <w:p w14:paraId="7AED53C6" w14:textId="77777777" w:rsidR="003B019C" w:rsidRDefault="00E951B2">
      <w:pPr>
        <w:pStyle w:val="afff"/>
        <w:spacing w:before="120" w:after="120"/>
      </w:pPr>
      <w:r>
        <w:rPr>
          <w:rFonts w:hint="eastAsia"/>
        </w:rPr>
        <w:t>追肥</w:t>
      </w:r>
    </w:p>
    <w:p w14:paraId="7DB3C8DD" w14:textId="77777777" w:rsidR="003B019C" w:rsidRDefault="00E951B2">
      <w:pPr>
        <w:pStyle w:val="afffff"/>
        <w:ind w:firstLine="420"/>
      </w:pPr>
      <w:r>
        <w:rPr>
          <w:rFonts w:hint="eastAsia"/>
        </w:rPr>
        <w:t>在各茶季采摘前30</w:t>
      </w:r>
      <w:r>
        <w:rPr>
          <w:rFonts w:hint="eastAsia"/>
          <w:vertAlign w:val="subscript"/>
        </w:rPr>
        <w:t xml:space="preserve"> </w:t>
      </w:r>
      <w:r>
        <w:rPr>
          <w:rFonts w:hint="eastAsia"/>
        </w:rPr>
        <w:t>d～40</w:t>
      </w:r>
      <w:r>
        <w:rPr>
          <w:rFonts w:hint="eastAsia"/>
          <w:vertAlign w:val="subscript"/>
        </w:rPr>
        <w:t xml:space="preserve"> </w:t>
      </w:r>
      <w:r>
        <w:rPr>
          <w:rFonts w:hint="eastAsia"/>
        </w:rPr>
        <w:t>d，或在茶芽萌发前7</w:t>
      </w:r>
      <w:r>
        <w:rPr>
          <w:rFonts w:hint="eastAsia"/>
          <w:vertAlign w:val="subscript"/>
        </w:rPr>
        <w:t xml:space="preserve"> </w:t>
      </w:r>
      <w:r>
        <w:rPr>
          <w:rFonts w:hint="eastAsia"/>
        </w:rPr>
        <w:t>d施用。夏季追肥</w:t>
      </w:r>
      <w:r w:rsidR="008E341D">
        <w:rPr>
          <w:rFonts w:hint="eastAsia"/>
        </w:rPr>
        <w:t>宜</w:t>
      </w:r>
      <w:r>
        <w:rPr>
          <w:rFonts w:hint="eastAsia"/>
        </w:rPr>
        <w:t>在5～6月进行。1～2年生茶苗采用穴施、成年茶园来用条施，沟穴深度10</w:t>
      </w:r>
      <w:r>
        <w:rPr>
          <w:rFonts w:hint="eastAsia"/>
          <w:vertAlign w:val="subscript"/>
        </w:rPr>
        <w:t xml:space="preserve"> </w:t>
      </w:r>
      <w:r>
        <w:rPr>
          <w:rFonts w:hint="eastAsia"/>
        </w:rPr>
        <w:t>cm～15</w:t>
      </w:r>
      <w:r>
        <w:rPr>
          <w:rFonts w:hint="eastAsia"/>
          <w:vertAlign w:val="subscript"/>
        </w:rPr>
        <w:t xml:space="preserve"> </w:t>
      </w:r>
      <w:r>
        <w:rPr>
          <w:rFonts w:hint="eastAsia"/>
        </w:rPr>
        <w:t>cm</w:t>
      </w:r>
      <w:r w:rsidR="008E341D">
        <w:rPr>
          <w:rFonts w:hint="eastAsia"/>
        </w:rPr>
        <w:t>，边施肥边盖土。宜选用氮磷钾速效肥或茶树专用肥</w:t>
      </w:r>
      <w:r>
        <w:rPr>
          <w:rFonts w:hint="eastAsia"/>
        </w:rPr>
        <w:t>，每次施用量以纯氮计算5</w:t>
      </w:r>
      <w:r w:rsidR="008E341D" w:rsidRPr="008E341D">
        <w:rPr>
          <w:rFonts w:hint="eastAsia"/>
          <w:vertAlign w:val="superscript"/>
        </w:rPr>
        <w:t xml:space="preserve"> </w:t>
      </w:r>
      <w:r w:rsidR="008E341D">
        <w:rPr>
          <w:rFonts w:hint="eastAsia"/>
        </w:rPr>
        <w:t>kg</w:t>
      </w:r>
      <w:r w:rsidR="008E341D">
        <w:t>/m</w:t>
      </w:r>
      <w:r w:rsidR="008E341D">
        <w:rPr>
          <w:vertAlign w:val="superscript"/>
        </w:rPr>
        <w:t>2</w:t>
      </w:r>
      <w:r>
        <w:rPr>
          <w:rFonts w:hint="eastAsia"/>
        </w:rPr>
        <w:t>～1</w:t>
      </w:r>
      <w:r>
        <w:t>0</w:t>
      </w:r>
      <w:r w:rsidR="008E341D" w:rsidRPr="008E341D">
        <w:rPr>
          <w:rFonts w:hint="eastAsia"/>
          <w:vertAlign w:val="superscript"/>
        </w:rPr>
        <w:t xml:space="preserve"> </w:t>
      </w:r>
      <w:r>
        <w:rPr>
          <w:rFonts w:hint="eastAsia"/>
        </w:rPr>
        <w:t>kg</w:t>
      </w:r>
      <w:r>
        <w:t>/m</w:t>
      </w:r>
      <w:r>
        <w:rPr>
          <w:vertAlign w:val="superscript"/>
        </w:rPr>
        <w:t>2</w:t>
      </w:r>
      <w:r>
        <w:rPr>
          <w:rFonts w:hint="eastAsia"/>
        </w:rPr>
        <w:t>。</w:t>
      </w:r>
    </w:p>
    <w:p w14:paraId="752DC2E3" w14:textId="77777777" w:rsidR="003B019C" w:rsidRDefault="00E951B2" w:rsidP="002B6831">
      <w:pPr>
        <w:pStyle w:val="affd"/>
        <w:spacing w:before="120" w:after="120"/>
        <w:ind w:left="0"/>
      </w:pPr>
      <w:bookmarkStart w:id="52" w:name="_Toc100852476"/>
      <w:r>
        <w:rPr>
          <w:rFonts w:hint="eastAsia"/>
        </w:rPr>
        <w:t>结构优化</w:t>
      </w:r>
      <w:bookmarkEnd w:id="52"/>
    </w:p>
    <w:p w14:paraId="779A815D" w14:textId="77777777" w:rsidR="003B019C" w:rsidRDefault="00E951B2">
      <w:pPr>
        <w:pStyle w:val="affe"/>
        <w:spacing w:before="120" w:after="120"/>
      </w:pPr>
      <w:r>
        <w:rPr>
          <w:rFonts w:hint="eastAsia"/>
        </w:rPr>
        <w:t>优化原则</w:t>
      </w:r>
    </w:p>
    <w:p w14:paraId="7D61B335" w14:textId="77777777" w:rsidR="003B019C" w:rsidRDefault="00E951B2">
      <w:pPr>
        <w:pStyle w:val="afffff"/>
        <w:ind w:firstLine="420"/>
      </w:pPr>
      <w:r>
        <w:rPr>
          <w:rFonts w:hint="eastAsia"/>
        </w:rPr>
        <w:t>通过在茶园内部配置乔灌草三层生态结构，即树木-茶树-矮杆绿肥作物，茶园内遮荫树宜种植乔木，改善茶园生态环境、增加生物多样性。</w:t>
      </w:r>
    </w:p>
    <w:p w14:paraId="28250426" w14:textId="77777777" w:rsidR="003B019C" w:rsidRDefault="00E951B2">
      <w:pPr>
        <w:pStyle w:val="affe"/>
        <w:spacing w:before="120" w:after="120"/>
      </w:pPr>
      <w:r>
        <w:rPr>
          <w:rFonts w:hint="eastAsia"/>
        </w:rPr>
        <w:t>林木配置</w:t>
      </w:r>
    </w:p>
    <w:p w14:paraId="2F1CDE14" w14:textId="77777777" w:rsidR="003B019C" w:rsidRDefault="00E951B2">
      <w:pPr>
        <w:pStyle w:val="afffff"/>
        <w:ind w:firstLine="420"/>
      </w:pPr>
      <w:r>
        <w:rPr>
          <w:rFonts w:hint="eastAsia"/>
        </w:rPr>
        <w:t>根据地面宽度种植3～10行；山地种植水源林，选择保水能力强的树种。防护林及主干道选择有地方特色的香枫、山樱花、玉兰、四季红山茶、宫粉羊蹄甲、黄花风铃木、桃花、木荷、银杏树等，行内种植树种选择桂花树、宫粉羊蹄甲、玉兰树等树种。分支点保持2.5</w:t>
      </w:r>
      <w:r w:rsidR="008E341D" w:rsidRPr="008E341D">
        <w:rPr>
          <w:rFonts w:hint="eastAsia"/>
          <w:vertAlign w:val="superscript"/>
        </w:rPr>
        <w:t xml:space="preserve"> </w:t>
      </w:r>
      <w:r>
        <w:rPr>
          <w:rFonts w:hint="eastAsia"/>
        </w:rPr>
        <w:t>m以上。</w:t>
      </w:r>
    </w:p>
    <w:p w14:paraId="0180688E" w14:textId="77777777" w:rsidR="003B019C" w:rsidRDefault="00E951B2">
      <w:pPr>
        <w:pStyle w:val="affe"/>
        <w:spacing w:before="120" w:after="120"/>
      </w:pPr>
      <w:r>
        <w:rPr>
          <w:rFonts w:hint="eastAsia"/>
        </w:rPr>
        <w:t>绿肥配置</w:t>
      </w:r>
    </w:p>
    <w:p w14:paraId="3637C769" w14:textId="77777777" w:rsidR="003B019C" w:rsidRDefault="00E951B2">
      <w:pPr>
        <w:pStyle w:val="afffff"/>
        <w:ind w:firstLine="420"/>
      </w:pPr>
      <w:r>
        <w:rPr>
          <w:rFonts w:hint="eastAsia"/>
        </w:rPr>
        <w:t>可在幼龄茶园行间、隙地种植矮生或匍匐型绿肥，如紫云英、伏花生、绿豆、毛豆、三叶草等。一年生茶园茶行间隙种植2～3行，2年生茶园种植1～2行，行距1.2</w:t>
      </w:r>
      <w:r w:rsidR="008E341D" w:rsidRPr="008E341D">
        <w:rPr>
          <w:rFonts w:hint="eastAsia"/>
          <w:vertAlign w:val="superscript"/>
        </w:rPr>
        <w:t xml:space="preserve"> </w:t>
      </w:r>
      <w:r>
        <w:rPr>
          <w:rFonts w:hint="eastAsia"/>
        </w:rPr>
        <w:t>m以上，3年生茶园还可种植1行，4年生以上的茶园可种植1行或隔行种植。</w:t>
      </w:r>
    </w:p>
    <w:p w14:paraId="14E9C6FD" w14:textId="77777777" w:rsidR="003B019C" w:rsidRDefault="00E951B2">
      <w:pPr>
        <w:pStyle w:val="affe"/>
        <w:spacing w:before="120" w:after="120"/>
      </w:pPr>
      <w:r>
        <w:rPr>
          <w:rFonts w:hint="eastAsia"/>
        </w:rPr>
        <w:t>生态种养</w:t>
      </w:r>
    </w:p>
    <w:p w14:paraId="67838D8F" w14:textId="77777777" w:rsidR="003B019C" w:rsidRDefault="00E951B2" w:rsidP="002B6831">
      <w:pPr>
        <w:pStyle w:val="afffff"/>
        <w:ind w:firstLine="420"/>
      </w:pPr>
      <w:r>
        <w:rPr>
          <w:rFonts w:hint="eastAsia"/>
        </w:rPr>
        <w:t>根据茶园承载量，选择适宜野外放养、适应性强的优良鸡、鸭品种，采用“前期舍内育雏，后期茶园放养”的饲养方法。放养按照每一小区2</w:t>
      </w:r>
      <w:r w:rsidR="008E341D" w:rsidRPr="008E341D">
        <w:rPr>
          <w:rFonts w:hint="eastAsia"/>
          <w:vertAlign w:val="subscript"/>
        </w:rPr>
        <w:t xml:space="preserve"> </w:t>
      </w:r>
      <w:r>
        <w:t>668</w:t>
      </w:r>
      <w:r w:rsidR="008E341D" w:rsidRPr="008E341D">
        <w:rPr>
          <w:rFonts w:hint="eastAsia"/>
          <w:vertAlign w:val="subscript"/>
        </w:rPr>
        <w:t xml:space="preserve"> </w:t>
      </w:r>
      <w:r w:rsidR="008E341D">
        <w:rPr>
          <w:rFonts w:hint="eastAsia"/>
        </w:rPr>
        <w:t>m</w:t>
      </w:r>
      <w:r w:rsidR="008E341D">
        <w:rPr>
          <w:vertAlign w:val="superscript"/>
        </w:rPr>
        <w:t>2</w:t>
      </w:r>
      <w:r>
        <w:rPr>
          <w:rFonts w:hint="eastAsia"/>
        </w:rPr>
        <w:t>～3</w:t>
      </w:r>
      <w:r w:rsidR="008E341D" w:rsidRPr="008E341D">
        <w:rPr>
          <w:rFonts w:hint="eastAsia"/>
          <w:vertAlign w:val="subscript"/>
        </w:rPr>
        <w:t xml:space="preserve"> </w:t>
      </w:r>
      <w:r>
        <w:t>350</w:t>
      </w:r>
      <w:r w:rsidR="008E341D" w:rsidRPr="008E341D">
        <w:rPr>
          <w:rFonts w:hint="eastAsia"/>
          <w:vertAlign w:val="subscript"/>
        </w:rPr>
        <w:t xml:space="preserve"> </w:t>
      </w:r>
      <w:r>
        <w:rPr>
          <w:rFonts w:hint="eastAsia"/>
        </w:rPr>
        <w:t>m</w:t>
      </w:r>
      <w:r>
        <w:rPr>
          <w:vertAlign w:val="superscript"/>
        </w:rPr>
        <w:t>2</w:t>
      </w:r>
      <w:r>
        <w:rPr>
          <w:rFonts w:hint="eastAsia"/>
        </w:rPr>
        <w:t>设立围栏，高度1</w:t>
      </w:r>
      <w:r>
        <w:t>.5</w:t>
      </w:r>
      <w:r w:rsidR="00E9428A" w:rsidRPr="008E341D">
        <w:rPr>
          <w:rFonts w:hint="eastAsia"/>
          <w:vertAlign w:val="subscript"/>
        </w:rPr>
        <w:t xml:space="preserve"> </w:t>
      </w:r>
      <w:r>
        <w:rPr>
          <w:rFonts w:hint="eastAsia"/>
        </w:rPr>
        <w:t>m；放养密度</w:t>
      </w:r>
      <w:r w:rsidR="00E9428A">
        <w:rPr>
          <w:rFonts w:hint="eastAsia"/>
        </w:rPr>
        <w:t>为</w:t>
      </w:r>
      <w:r>
        <w:rPr>
          <w:rFonts w:hint="eastAsia"/>
        </w:rPr>
        <w:t>鸡</w:t>
      </w:r>
      <w:r w:rsidR="00E9428A">
        <w:rPr>
          <w:rFonts w:hint="eastAsia"/>
        </w:rPr>
        <w:t xml:space="preserve">           </w:t>
      </w:r>
      <w:r>
        <w:rPr>
          <w:rFonts w:hint="eastAsia"/>
        </w:rPr>
        <w:t>5</w:t>
      </w:r>
      <w:r>
        <w:t>0</w:t>
      </w:r>
      <w:r w:rsidR="00E9428A">
        <w:rPr>
          <w:rFonts w:hint="eastAsia"/>
        </w:rPr>
        <w:t>只/</w:t>
      </w:r>
      <w:r w:rsidR="00E9428A">
        <w:t>66</w:t>
      </w:r>
      <w:r w:rsidR="00E9428A">
        <w:rPr>
          <w:rFonts w:hint="eastAsia"/>
        </w:rPr>
        <w:t>7</w:t>
      </w:r>
      <w:r w:rsidR="00E9428A" w:rsidRPr="008E341D">
        <w:rPr>
          <w:rFonts w:hint="eastAsia"/>
          <w:vertAlign w:val="subscript"/>
        </w:rPr>
        <w:t xml:space="preserve"> </w:t>
      </w:r>
      <w:r w:rsidR="00E9428A">
        <w:rPr>
          <w:rFonts w:hint="eastAsia"/>
        </w:rPr>
        <w:t>m</w:t>
      </w:r>
      <w:r w:rsidR="00E9428A">
        <w:rPr>
          <w:vertAlign w:val="superscript"/>
        </w:rPr>
        <w:t>2</w:t>
      </w:r>
      <w:r>
        <w:rPr>
          <w:rFonts w:hint="eastAsia"/>
        </w:rPr>
        <w:t>～</w:t>
      </w:r>
      <w:r>
        <w:t>70</w:t>
      </w:r>
      <w:r>
        <w:rPr>
          <w:rFonts w:hint="eastAsia"/>
        </w:rPr>
        <w:t>只/</w:t>
      </w:r>
      <w:r w:rsidR="00E9428A">
        <w:t>66</w:t>
      </w:r>
      <w:r w:rsidR="00E9428A">
        <w:rPr>
          <w:rFonts w:hint="eastAsia"/>
        </w:rPr>
        <w:t>7</w:t>
      </w:r>
      <w:r w:rsidR="00E9428A" w:rsidRPr="008E341D">
        <w:rPr>
          <w:rFonts w:hint="eastAsia"/>
          <w:vertAlign w:val="subscript"/>
        </w:rPr>
        <w:t xml:space="preserve"> </w:t>
      </w:r>
      <w:r>
        <w:rPr>
          <w:rFonts w:hint="eastAsia"/>
        </w:rPr>
        <w:t>m</w:t>
      </w:r>
      <w:r>
        <w:rPr>
          <w:vertAlign w:val="superscript"/>
        </w:rPr>
        <w:t>2</w:t>
      </w:r>
      <w:r>
        <w:rPr>
          <w:rFonts w:hint="eastAsia"/>
        </w:rPr>
        <w:t>，鸭1</w:t>
      </w:r>
      <w:r>
        <w:t>0</w:t>
      </w:r>
      <w:r w:rsidR="00E9428A">
        <w:rPr>
          <w:rFonts w:hint="eastAsia"/>
        </w:rPr>
        <w:t>只/</w:t>
      </w:r>
      <w:r w:rsidR="00E9428A">
        <w:t>66</w:t>
      </w:r>
      <w:r w:rsidR="00E9428A">
        <w:rPr>
          <w:rFonts w:hint="eastAsia"/>
        </w:rPr>
        <w:t>7</w:t>
      </w:r>
      <w:r w:rsidR="00E9428A" w:rsidRPr="008E341D">
        <w:rPr>
          <w:rFonts w:hint="eastAsia"/>
          <w:vertAlign w:val="subscript"/>
        </w:rPr>
        <w:t xml:space="preserve"> </w:t>
      </w:r>
      <w:r w:rsidR="00E9428A">
        <w:rPr>
          <w:rFonts w:hint="eastAsia"/>
        </w:rPr>
        <w:t>m</w:t>
      </w:r>
      <w:r w:rsidR="00E9428A">
        <w:rPr>
          <w:vertAlign w:val="superscript"/>
        </w:rPr>
        <w:t>2</w:t>
      </w:r>
      <w:r>
        <w:rPr>
          <w:rFonts w:hint="eastAsia"/>
        </w:rPr>
        <w:t>～1</w:t>
      </w:r>
      <w:r>
        <w:t>5</w:t>
      </w:r>
      <w:r>
        <w:rPr>
          <w:rFonts w:hint="eastAsia"/>
        </w:rPr>
        <w:t>只/</w:t>
      </w:r>
      <w:r w:rsidR="00E9428A">
        <w:t>66</w:t>
      </w:r>
      <w:r w:rsidR="00E9428A">
        <w:rPr>
          <w:rFonts w:hint="eastAsia"/>
        </w:rPr>
        <w:t>7</w:t>
      </w:r>
      <w:r w:rsidR="00E9428A" w:rsidRPr="008E341D">
        <w:rPr>
          <w:rFonts w:hint="eastAsia"/>
          <w:vertAlign w:val="subscript"/>
        </w:rPr>
        <w:t xml:space="preserve"> </w:t>
      </w:r>
      <w:r>
        <w:rPr>
          <w:rFonts w:hint="eastAsia"/>
        </w:rPr>
        <w:t>m</w:t>
      </w:r>
      <w:r>
        <w:rPr>
          <w:vertAlign w:val="superscript"/>
        </w:rPr>
        <w:t>2</w:t>
      </w:r>
      <w:r>
        <w:rPr>
          <w:rFonts w:hint="eastAsia"/>
        </w:rPr>
        <w:t>。</w:t>
      </w:r>
    </w:p>
    <w:p w14:paraId="3CDA82E3" w14:textId="77777777" w:rsidR="003B019C" w:rsidRDefault="00E951B2" w:rsidP="002B6831">
      <w:pPr>
        <w:pStyle w:val="affd"/>
        <w:spacing w:before="120" w:after="120"/>
        <w:ind w:left="0"/>
      </w:pPr>
      <w:r>
        <w:rPr>
          <w:rFonts w:hint="eastAsia"/>
        </w:rPr>
        <w:t>科学采剪</w:t>
      </w:r>
    </w:p>
    <w:p w14:paraId="25DC136F" w14:textId="77777777" w:rsidR="003B019C" w:rsidRDefault="00E951B2">
      <w:pPr>
        <w:pStyle w:val="afffff"/>
        <w:ind w:firstLine="420"/>
      </w:pPr>
      <w:r>
        <w:rPr>
          <w:rFonts w:hint="eastAsia"/>
        </w:rPr>
        <w:t>采摘应根据茶树生长特性和对原料加工的要求，遵循采留结合，成龄茶树应勤采少留，全年应有一季留真叶采。每年春茶萌发前进行1次蓬面修剪，修剪深度2</w:t>
      </w:r>
      <w:r w:rsidR="00E9428A" w:rsidRPr="008E341D">
        <w:rPr>
          <w:rFonts w:hint="eastAsia"/>
          <w:vertAlign w:val="subscript"/>
        </w:rPr>
        <w:t xml:space="preserve"> </w:t>
      </w:r>
      <w:r w:rsidR="00E9428A">
        <w:rPr>
          <w:rFonts w:hint="eastAsia"/>
        </w:rPr>
        <w:t>cm</w:t>
      </w:r>
      <w:r>
        <w:rPr>
          <w:rFonts w:hint="eastAsia"/>
        </w:rPr>
        <w:t>～3</w:t>
      </w:r>
      <w:r w:rsidR="00E9428A" w:rsidRPr="008E341D">
        <w:rPr>
          <w:rFonts w:hint="eastAsia"/>
          <w:vertAlign w:val="subscript"/>
        </w:rPr>
        <w:t xml:space="preserve"> </w:t>
      </w:r>
      <w:r>
        <w:rPr>
          <w:rFonts w:hint="eastAsia"/>
        </w:rPr>
        <w:t>cm，采摘结束后进行一次茶园行间和周边的修剪和清理，3～5年进行</w:t>
      </w:r>
      <w:r w:rsidR="00E9428A">
        <w:rPr>
          <w:rFonts w:hint="eastAsia"/>
        </w:rPr>
        <w:t>1</w:t>
      </w:r>
      <w:r>
        <w:rPr>
          <w:rFonts w:hint="eastAsia"/>
        </w:rPr>
        <w:t>次深或重修剪。</w:t>
      </w:r>
    </w:p>
    <w:p w14:paraId="06E2626B" w14:textId="77777777" w:rsidR="003B019C" w:rsidRDefault="00E951B2" w:rsidP="002B6831">
      <w:pPr>
        <w:pStyle w:val="affd"/>
        <w:spacing w:before="120" w:after="120"/>
        <w:ind w:left="0"/>
      </w:pPr>
      <w:bookmarkStart w:id="53" w:name="_Toc100852477"/>
      <w:r>
        <w:rPr>
          <w:rFonts w:hint="eastAsia"/>
        </w:rPr>
        <w:t>病虫害防治</w:t>
      </w:r>
      <w:bookmarkEnd w:id="53"/>
    </w:p>
    <w:p w14:paraId="35E65539" w14:textId="77777777" w:rsidR="003B019C" w:rsidRDefault="00E951B2">
      <w:pPr>
        <w:pStyle w:val="afffff"/>
        <w:ind w:firstLine="420"/>
      </w:pPr>
      <w:r>
        <w:rPr>
          <w:rFonts w:hint="eastAsia"/>
        </w:rPr>
        <w:t>按NY/T 5018的规定执行。</w:t>
      </w:r>
    </w:p>
    <w:p w14:paraId="606047F1" w14:textId="77777777" w:rsidR="003B019C" w:rsidRDefault="00E951B2">
      <w:pPr>
        <w:pStyle w:val="afffff"/>
        <w:ind w:firstLineChars="0" w:firstLine="0"/>
        <w:jc w:val="center"/>
      </w:pPr>
      <w:bookmarkStart w:id="54" w:name="BookMark8"/>
      <w:bookmarkEnd w:id="22"/>
      <w:r>
        <w:rPr>
          <w:rFonts w:hint="eastAsia"/>
          <w:noProof/>
        </w:rPr>
        <w:drawing>
          <wp:inline distT="0" distB="0" distL="0" distR="0" wp14:anchorId="0B47732D" wp14:editId="4F1A2EC8">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4"/>
    </w:p>
    <w:sectPr w:rsidR="003B019C" w:rsidSect="00E9428A">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F9F95" w14:textId="77777777" w:rsidR="002636AC" w:rsidRDefault="002636AC">
      <w:pPr>
        <w:spacing w:line="240" w:lineRule="auto"/>
      </w:pPr>
      <w:r>
        <w:separator/>
      </w:r>
    </w:p>
  </w:endnote>
  <w:endnote w:type="continuationSeparator" w:id="0">
    <w:p w14:paraId="0062FD28" w14:textId="77777777" w:rsidR="002636AC" w:rsidRDefault="002636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01D24" w14:textId="77777777" w:rsidR="003B019C" w:rsidRDefault="00697890">
    <w:pPr>
      <w:pStyle w:val="afffd"/>
    </w:pPr>
    <w:r>
      <w:fldChar w:fldCharType="begin"/>
    </w:r>
    <w:r w:rsidR="00E951B2">
      <w:instrText>PAGE   \* MERGEFORMAT</w:instrText>
    </w:r>
    <w:r>
      <w:fldChar w:fldCharType="separate"/>
    </w:r>
    <w:r w:rsidR="00E951B2">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90D4A" w14:textId="77777777" w:rsidR="003B019C" w:rsidRDefault="003B019C">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5252E" w14:textId="77777777" w:rsidR="00E9428A" w:rsidRPr="00E9428A" w:rsidRDefault="00E9428A" w:rsidP="00E9428A">
    <w:pPr>
      <w:pStyle w:val="affffb"/>
    </w:pPr>
    <w:r>
      <w:fldChar w:fldCharType="begin"/>
    </w:r>
    <w:r>
      <w:instrText xml:space="preserve"> PAGE   \* MERGEFORMAT \* MERGEFORMAT </w:instrText>
    </w:r>
    <w:r>
      <w:fldChar w:fldCharType="separate"/>
    </w:r>
    <w:r>
      <w:rPr>
        <w:noProof/>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A70E5" w14:textId="77777777" w:rsidR="003B019C" w:rsidRDefault="00697890" w:rsidP="00E9428A">
    <w:pPr>
      <w:pStyle w:val="affffc"/>
    </w:pPr>
    <w:r>
      <w:fldChar w:fldCharType="begin"/>
    </w:r>
    <w:r w:rsidR="00E951B2">
      <w:instrText>PAGE   \* MERGEFORMAT</w:instrText>
    </w:r>
    <w:r>
      <w:fldChar w:fldCharType="separate"/>
    </w:r>
    <w:r w:rsidR="00FF3C9A" w:rsidRPr="00FF3C9A">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F4ED2" w14:textId="77777777" w:rsidR="00E9428A" w:rsidRPr="00E9428A" w:rsidRDefault="00E9428A" w:rsidP="00E9428A">
    <w:pPr>
      <w:pStyle w:val="affffb"/>
    </w:pPr>
    <w:r>
      <w:fldChar w:fldCharType="begin"/>
    </w:r>
    <w:r>
      <w:instrText xml:space="preserve"> PAGE   \* MERGEFORMAT \* MERGEFORMAT </w:instrText>
    </w:r>
    <w:r>
      <w:fldChar w:fldCharType="separate"/>
    </w:r>
    <w:r w:rsidR="00FF3C9A">
      <w:rPr>
        <w:noProof/>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E6B29" w14:textId="77777777" w:rsidR="00E9428A" w:rsidRDefault="00E9428A" w:rsidP="00E9428A">
    <w:pPr>
      <w:pStyle w:val="affffc"/>
    </w:pPr>
    <w:r>
      <w:fldChar w:fldCharType="begin"/>
    </w:r>
    <w:r>
      <w:instrText>PAGE   \* MERGEFORMAT</w:instrText>
    </w:r>
    <w:r>
      <w:fldChar w:fldCharType="separate"/>
    </w:r>
    <w:r w:rsidRPr="00E9428A">
      <w:rPr>
        <w:noProof/>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A7DDE" w14:textId="77777777" w:rsidR="00E9428A" w:rsidRPr="00E9428A" w:rsidRDefault="00E9428A" w:rsidP="00E9428A">
    <w:pPr>
      <w:pStyle w:val="affffb"/>
    </w:pPr>
    <w:r>
      <w:fldChar w:fldCharType="begin"/>
    </w:r>
    <w:r>
      <w:instrText xml:space="preserve"> PAGE   \* MERGEFORMAT \* MERGEFORMAT </w:instrText>
    </w:r>
    <w:r>
      <w:fldChar w:fldCharType="separate"/>
    </w:r>
    <w:r w:rsidR="00FF3C9A">
      <w:rPr>
        <w:noProof/>
      </w:rP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0D75C" w14:textId="77777777" w:rsidR="00E9428A" w:rsidRDefault="00E9428A" w:rsidP="00E9428A">
    <w:pPr>
      <w:pStyle w:val="affffc"/>
    </w:pPr>
    <w:r>
      <w:fldChar w:fldCharType="begin"/>
    </w:r>
    <w:r>
      <w:instrText>PAGE   \* MERGEFORMAT</w:instrText>
    </w:r>
    <w:r>
      <w:fldChar w:fldCharType="separate"/>
    </w:r>
    <w:r w:rsidR="00FF3C9A" w:rsidRPr="00FF3C9A">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EEB84" w14:textId="77777777" w:rsidR="002636AC" w:rsidRDefault="002636AC">
      <w:pPr>
        <w:spacing w:line="240" w:lineRule="auto"/>
      </w:pPr>
      <w:r>
        <w:separator/>
      </w:r>
    </w:p>
  </w:footnote>
  <w:footnote w:type="continuationSeparator" w:id="0">
    <w:p w14:paraId="4D94CB54" w14:textId="77777777" w:rsidR="002636AC" w:rsidRDefault="002636A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412BD" w14:textId="77777777" w:rsidR="003B019C" w:rsidRDefault="00E951B2">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000C1" w14:textId="77777777" w:rsidR="003B019C" w:rsidRDefault="003B019C">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4D50E" w14:textId="77777777" w:rsidR="003B019C" w:rsidRPr="00E9428A" w:rsidRDefault="008F7580" w:rsidP="00E9428A">
    <w:pPr>
      <w:pStyle w:val="afffff5"/>
    </w:pPr>
    <w:r>
      <w:fldChar w:fldCharType="begin"/>
    </w:r>
    <w:r>
      <w:instrText xml:space="preserve"> STYLEREF  标准文件_文件编号 \* MERGEFORMAT </w:instrText>
    </w:r>
    <w:r>
      <w:fldChar w:fldCharType="separate"/>
    </w:r>
    <w:r w:rsidR="00E9428A">
      <w:rPr>
        <w:noProof/>
      </w:rPr>
      <w:t>T/GXAS XXXX</w:t>
    </w:r>
    <w:r w:rsidR="00E9428A">
      <w:rPr>
        <w:noProof/>
      </w:rPr>
      <w:t>—</w:t>
    </w:r>
    <w:r w:rsidR="00E9428A">
      <w:rPr>
        <w:noProof/>
      </w:rPr>
      <w:t>XXXX</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6A848" w14:textId="1EC3A8B8" w:rsidR="003B019C" w:rsidRDefault="008F7580" w:rsidP="00E9428A">
    <w:pPr>
      <w:pStyle w:val="afffff4"/>
    </w:pPr>
    <w:r>
      <w:fldChar w:fldCharType="begin"/>
    </w:r>
    <w:r>
      <w:instrText xml:space="preserve"> STYLEREF  标准文件_文件编号  \* MERGEFORMAT </w:instrText>
    </w:r>
    <w:r>
      <w:fldChar w:fldCharType="separate"/>
    </w:r>
    <w:r w:rsidR="00FF3C9A">
      <w:rPr>
        <w:noProof/>
      </w:rPr>
      <w:t>T/GXAS XXXX</w:t>
    </w:r>
    <w:r w:rsidR="00FF3C9A">
      <w:rPr>
        <w:noProof/>
      </w:rPr>
      <w:t>—</w:t>
    </w:r>
    <w:r w:rsidR="00FF3C9A">
      <w:rPr>
        <w:noProof/>
      </w:rPr>
      <w:t>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CE879" w14:textId="68C8416E" w:rsidR="00E9428A" w:rsidRPr="00E9428A" w:rsidRDefault="008F7580" w:rsidP="00E9428A">
    <w:pPr>
      <w:pStyle w:val="afffff5"/>
    </w:pPr>
    <w:r>
      <w:fldChar w:fldCharType="begin"/>
    </w:r>
    <w:r>
      <w:instrText xml:space="preserve"> STYLEREF  标准文件_文件编号 \* MERGEFORMAT </w:instrText>
    </w:r>
    <w:r>
      <w:fldChar w:fldCharType="separate"/>
    </w:r>
    <w:r w:rsidR="00FF3C9A">
      <w:rPr>
        <w:noProof/>
      </w:rPr>
      <w:t>T/GXAS XXXX</w:t>
    </w:r>
    <w:r w:rsidR="00FF3C9A">
      <w:rPr>
        <w:noProof/>
      </w:rPr>
      <w:t>—</w:t>
    </w:r>
    <w:r w:rsidR="00FF3C9A">
      <w:rPr>
        <w:noProof/>
      </w:rPr>
      <w:t>XXXX</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B1833" w14:textId="77777777" w:rsidR="00E9428A" w:rsidRDefault="008F7580" w:rsidP="00E9428A">
    <w:pPr>
      <w:pStyle w:val="afffff4"/>
    </w:pPr>
    <w:r>
      <w:fldChar w:fldCharType="begin"/>
    </w:r>
    <w:r>
      <w:instrText xml:space="preserve"> STYLEREF  标准文件_文件编号  \* MERGEFORMAT </w:instrText>
    </w:r>
    <w:r>
      <w:fldChar w:fldCharType="separate"/>
    </w:r>
    <w:r w:rsidR="00E9428A">
      <w:rPr>
        <w:noProof/>
      </w:rPr>
      <w:t>T/GXAS XXXX</w:t>
    </w:r>
    <w:r w:rsidR="00E9428A">
      <w:rPr>
        <w:noProof/>
      </w:rPr>
      <w:t>—</w:t>
    </w:r>
    <w:r w:rsidR="00E9428A">
      <w:rPr>
        <w:noProof/>
      </w:rPr>
      <w:t>XXXX</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A78AF" w14:textId="7C7E3929" w:rsidR="00E9428A" w:rsidRPr="00E9428A" w:rsidRDefault="008F7580" w:rsidP="00E9428A">
    <w:pPr>
      <w:pStyle w:val="afffff5"/>
    </w:pPr>
    <w:r>
      <w:fldChar w:fldCharType="begin"/>
    </w:r>
    <w:r>
      <w:instrText xml:space="preserve"> STYLEREF  标准文件_文件编号 \* MERGEFORMAT </w:instrText>
    </w:r>
    <w:r>
      <w:fldChar w:fldCharType="separate"/>
    </w:r>
    <w:r w:rsidR="00FF3C9A">
      <w:rPr>
        <w:noProof/>
      </w:rPr>
      <w:t>T/GXAS XXXX</w:t>
    </w:r>
    <w:r w:rsidR="00FF3C9A">
      <w:rPr>
        <w:noProof/>
      </w:rPr>
      <w:t>—</w:t>
    </w:r>
    <w:r w:rsidR="00FF3C9A">
      <w:rPr>
        <w:noProof/>
      </w:rPr>
      <w:t>XXXX</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E847E" w14:textId="7DB3EAAC" w:rsidR="00E9428A" w:rsidRDefault="008F7580" w:rsidP="00E9428A">
    <w:pPr>
      <w:pStyle w:val="afffff4"/>
    </w:pPr>
    <w:r>
      <w:fldChar w:fldCharType="begin"/>
    </w:r>
    <w:r>
      <w:instrText xml:space="preserve"> STYLEREF  标准文件_文件编号  \* MERGEFORMAT </w:instrText>
    </w:r>
    <w:r>
      <w:fldChar w:fldCharType="separate"/>
    </w:r>
    <w:r w:rsidR="00FF3C9A">
      <w:rPr>
        <w:noProof/>
      </w:rPr>
      <w:t>T/GXAS XXXX</w:t>
    </w:r>
    <w:r w:rsidR="00FF3C9A">
      <w:rPr>
        <w:noProof/>
      </w:rPr>
      <w:t>—</w:t>
    </w:r>
    <w:r w:rsidR="00FF3C9A">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ocumentProtection w:edit="forms" w:enforcement="1" w:cryptProviderType="rsaAES" w:cryptAlgorithmClass="hash" w:cryptAlgorithmType="typeAny" w:cryptAlgorithmSid="14" w:cryptSpinCount="100000" w:hash="8su22MfzarjaGhyXTfQ2JRrdWaXT2VQQfqSGnm9PTeqMulsUzR+bxKGDYL5H0ZuMh8mcMcUJ8ilYUN9qUTnGuA==" w:salt="ekik1j47LLqzkdggzh3mf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00A9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5BAF"/>
    <w:rsid w:val="000E6FD7"/>
    <w:rsid w:val="000E7144"/>
    <w:rsid w:val="000F06E1"/>
    <w:rsid w:val="000F0E3C"/>
    <w:rsid w:val="000F19D5"/>
    <w:rsid w:val="000F4050"/>
    <w:rsid w:val="000F4AEA"/>
    <w:rsid w:val="000F67E9"/>
    <w:rsid w:val="00100A90"/>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24E4"/>
    <w:rsid w:val="001E3CC4"/>
    <w:rsid w:val="001E4882"/>
    <w:rsid w:val="001E73AB"/>
    <w:rsid w:val="001F092D"/>
    <w:rsid w:val="001F143A"/>
    <w:rsid w:val="001F1605"/>
    <w:rsid w:val="001F2508"/>
    <w:rsid w:val="001F4816"/>
    <w:rsid w:val="001F69B4"/>
    <w:rsid w:val="001F7023"/>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522"/>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0DEE"/>
    <w:rsid w:val="0026148A"/>
    <w:rsid w:val="00262696"/>
    <w:rsid w:val="002636AC"/>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436"/>
    <w:rsid w:val="002A4CEA"/>
    <w:rsid w:val="002A5977"/>
    <w:rsid w:val="002A5A13"/>
    <w:rsid w:val="002A757F"/>
    <w:rsid w:val="002A7F44"/>
    <w:rsid w:val="002B0C40"/>
    <w:rsid w:val="002B1966"/>
    <w:rsid w:val="002B4508"/>
    <w:rsid w:val="002B5779"/>
    <w:rsid w:val="002B6831"/>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15E"/>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19C"/>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4947"/>
    <w:rsid w:val="00416500"/>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6FE"/>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B97"/>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07E21"/>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3B"/>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1E5"/>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4B66"/>
    <w:rsid w:val="00606419"/>
    <w:rsid w:val="00607D29"/>
    <w:rsid w:val="00612952"/>
    <w:rsid w:val="00612B3C"/>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0CC"/>
    <w:rsid w:val="00672060"/>
    <w:rsid w:val="00672BFD"/>
    <w:rsid w:val="00674669"/>
    <w:rsid w:val="006770F4"/>
    <w:rsid w:val="00677A84"/>
    <w:rsid w:val="0068026D"/>
    <w:rsid w:val="00680A27"/>
    <w:rsid w:val="006814EA"/>
    <w:rsid w:val="006816A4"/>
    <w:rsid w:val="006819B8"/>
    <w:rsid w:val="00682FEB"/>
    <w:rsid w:val="006840A6"/>
    <w:rsid w:val="006850CD"/>
    <w:rsid w:val="00685AAB"/>
    <w:rsid w:val="00697890"/>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6C37"/>
    <w:rsid w:val="006F03A8"/>
    <w:rsid w:val="006F2ACA"/>
    <w:rsid w:val="006F2ADC"/>
    <w:rsid w:val="006F2BFE"/>
    <w:rsid w:val="006F31E9"/>
    <w:rsid w:val="006F6284"/>
    <w:rsid w:val="007002C5"/>
    <w:rsid w:val="00704387"/>
    <w:rsid w:val="00707669"/>
    <w:rsid w:val="00711CBA"/>
    <w:rsid w:val="00711FB5"/>
    <w:rsid w:val="00712A01"/>
    <w:rsid w:val="007130AC"/>
    <w:rsid w:val="00714F58"/>
    <w:rsid w:val="00715CAC"/>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35E"/>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9D2"/>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6E5F"/>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41D"/>
    <w:rsid w:val="008E4BB6"/>
    <w:rsid w:val="008E5518"/>
    <w:rsid w:val="008E6A84"/>
    <w:rsid w:val="008F0CDC"/>
    <w:rsid w:val="008F17A3"/>
    <w:rsid w:val="008F1ED3"/>
    <w:rsid w:val="008F4C29"/>
    <w:rsid w:val="008F70BD"/>
    <w:rsid w:val="008F7580"/>
    <w:rsid w:val="008F788F"/>
    <w:rsid w:val="008F7EA2"/>
    <w:rsid w:val="00902722"/>
    <w:rsid w:val="009027BC"/>
    <w:rsid w:val="009062E6"/>
    <w:rsid w:val="00911BE5"/>
    <w:rsid w:val="00913CA9"/>
    <w:rsid w:val="009145AE"/>
    <w:rsid w:val="009146CE"/>
    <w:rsid w:val="00914CA7"/>
    <w:rsid w:val="00915C3E"/>
    <w:rsid w:val="00915CF2"/>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476E"/>
    <w:rsid w:val="009A5429"/>
    <w:rsid w:val="009A72AD"/>
    <w:rsid w:val="009B09E0"/>
    <w:rsid w:val="009B0BC5"/>
    <w:rsid w:val="009B1247"/>
    <w:rsid w:val="009B6029"/>
    <w:rsid w:val="009B6971"/>
    <w:rsid w:val="009C27F1"/>
    <w:rsid w:val="009C3152"/>
    <w:rsid w:val="009C3257"/>
    <w:rsid w:val="009C4CFA"/>
    <w:rsid w:val="009C5070"/>
    <w:rsid w:val="009C7CCD"/>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AFF"/>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23DF"/>
    <w:rsid w:val="00AF47C5"/>
    <w:rsid w:val="00AF5398"/>
    <w:rsid w:val="00B043C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62D4"/>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09A4"/>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83B"/>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6B71"/>
    <w:rsid w:val="00CA120E"/>
    <w:rsid w:val="00CA17D1"/>
    <w:rsid w:val="00CA2D1B"/>
    <w:rsid w:val="00CA375D"/>
    <w:rsid w:val="00CA662A"/>
    <w:rsid w:val="00CA7AFD"/>
    <w:rsid w:val="00CA7C3C"/>
    <w:rsid w:val="00CB0189"/>
    <w:rsid w:val="00CB0BA2"/>
    <w:rsid w:val="00CB1A42"/>
    <w:rsid w:val="00CB1B0C"/>
    <w:rsid w:val="00CB2C0B"/>
    <w:rsid w:val="00CB517D"/>
    <w:rsid w:val="00CB538F"/>
    <w:rsid w:val="00CC038D"/>
    <w:rsid w:val="00CC08DB"/>
    <w:rsid w:val="00CC39FF"/>
    <w:rsid w:val="00CC3C2F"/>
    <w:rsid w:val="00CC4AC8"/>
    <w:rsid w:val="00CC5233"/>
    <w:rsid w:val="00CC56E5"/>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135A"/>
    <w:rsid w:val="00D126F5"/>
    <w:rsid w:val="00D1489E"/>
    <w:rsid w:val="00D20737"/>
    <w:rsid w:val="00D21E81"/>
    <w:rsid w:val="00D223DE"/>
    <w:rsid w:val="00D25E37"/>
    <w:rsid w:val="00D2661A"/>
    <w:rsid w:val="00D27582"/>
    <w:rsid w:val="00D27EC4"/>
    <w:rsid w:val="00D31D09"/>
    <w:rsid w:val="00D32719"/>
    <w:rsid w:val="00D3278B"/>
    <w:rsid w:val="00D33333"/>
    <w:rsid w:val="00D337B2"/>
    <w:rsid w:val="00D352A2"/>
    <w:rsid w:val="00D4162B"/>
    <w:rsid w:val="00D43DB1"/>
    <w:rsid w:val="00D447B1"/>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E56"/>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6E6"/>
    <w:rsid w:val="00E5408A"/>
    <w:rsid w:val="00E556A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28A"/>
    <w:rsid w:val="00E94AF0"/>
    <w:rsid w:val="00E951B2"/>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47C39"/>
    <w:rsid w:val="00F50179"/>
    <w:rsid w:val="00F515EE"/>
    <w:rsid w:val="00F56511"/>
    <w:rsid w:val="00F6194E"/>
    <w:rsid w:val="00F623AC"/>
    <w:rsid w:val="00F63795"/>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C9A"/>
    <w:rsid w:val="00FF3E7D"/>
    <w:rsid w:val="00FF5B99"/>
    <w:rsid w:val="00FF730C"/>
    <w:rsid w:val="00FF73F4"/>
    <w:rsid w:val="00FF7CE4"/>
    <w:rsid w:val="00FF7E39"/>
    <w:rsid w:val="0AF054F9"/>
    <w:rsid w:val="15D631BD"/>
    <w:rsid w:val="60734DD9"/>
    <w:rsid w:val="6CAD5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5" fillcolor="white">
      <v:fill color="white"/>
    </o:shapedefaults>
    <o:shapelayout v:ext="edit">
      <o:idmap v:ext="edit" data="1,3"/>
    </o:shapelayout>
  </w:shapeDefaults>
  <w:decimalSymbol w:val="."/>
  <w:listSeparator w:val=","/>
  <w14:docId w14:val="76AA9F42"/>
  <w15:docId w15:val="{0715D5B9-057D-4E13-85CC-B7D86BE60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3B019C"/>
    <w:pPr>
      <w:widowControl w:val="0"/>
      <w:adjustRightInd w:val="0"/>
      <w:spacing w:line="400" w:lineRule="exact"/>
      <w:jc w:val="both"/>
    </w:pPr>
    <w:rPr>
      <w:kern w:val="2"/>
      <w:sz w:val="21"/>
      <w:szCs w:val="21"/>
    </w:rPr>
  </w:style>
  <w:style w:type="paragraph" w:styleId="1">
    <w:name w:val="heading 1"/>
    <w:basedOn w:val="afff5"/>
    <w:next w:val="afff5"/>
    <w:link w:val="1Char"/>
    <w:qFormat/>
    <w:rsid w:val="003B019C"/>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3B019C"/>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3B019C"/>
    <w:pPr>
      <w:keepNext/>
      <w:keepLines/>
      <w:spacing w:before="260" w:after="260" w:line="416" w:lineRule="auto"/>
      <w:outlineLvl w:val="2"/>
    </w:pPr>
    <w:rPr>
      <w:b/>
      <w:bCs/>
      <w:sz w:val="32"/>
      <w:szCs w:val="32"/>
    </w:rPr>
  </w:style>
  <w:style w:type="paragraph" w:styleId="4">
    <w:name w:val="heading 4"/>
    <w:basedOn w:val="afff5"/>
    <w:next w:val="afff5"/>
    <w:link w:val="4Char"/>
    <w:qFormat/>
    <w:rsid w:val="003B019C"/>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3B019C"/>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3B019C"/>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3B019C"/>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3B019C"/>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3B019C"/>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3B019C"/>
    <w:pPr>
      <w:tabs>
        <w:tab w:val="right" w:leader="dot" w:pos="9344"/>
      </w:tabs>
      <w:spacing w:line="300" w:lineRule="exact"/>
      <w:ind w:left="1259"/>
    </w:pPr>
    <w:rPr>
      <w:rFonts w:ascii="宋体"/>
    </w:rPr>
  </w:style>
  <w:style w:type="paragraph" w:styleId="afff9">
    <w:name w:val="Normal Indent"/>
    <w:basedOn w:val="afff5"/>
    <w:qFormat/>
    <w:rsid w:val="003B019C"/>
    <w:pPr>
      <w:ind w:firstLine="420"/>
    </w:pPr>
  </w:style>
  <w:style w:type="paragraph" w:styleId="afffa">
    <w:name w:val="Document Map"/>
    <w:basedOn w:val="afff5"/>
    <w:link w:val="Char"/>
    <w:uiPriority w:val="99"/>
    <w:semiHidden/>
    <w:unhideWhenUsed/>
    <w:qFormat/>
    <w:rsid w:val="003B019C"/>
    <w:rPr>
      <w:rFonts w:ascii="宋体"/>
      <w:sz w:val="18"/>
      <w:szCs w:val="18"/>
    </w:rPr>
  </w:style>
  <w:style w:type="paragraph" w:styleId="afffb">
    <w:name w:val="Body Text"/>
    <w:basedOn w:val="afff5"/>
    <w:link w:val="Char0"/>
    <w:qFormat/>
    <w:rsid w:val="003B019C"/>
    <w:pPr>
      <w:spacing w:after="120"/>
    </w:pPr>
  </w:style>
  <w:style w:type="paragraph" w:styleId="50">
    <w:name w:val="toc 5"/>
    <w:basedOn w:val="afff5"/>
    <w:next w:val="afff5"/>
    <w:uiPriority w:val="39"/>
    <w:unhideWhenUsed/>
    <w:qFormat/>
    <w:rsid w:val="003B019C"/>
    <w:pPr>
      <w:ind w:left="839"/>
    </w:pPr>
    <w:rPr>
      <w:rFonts w:ascii="宋体"/>
    </w:rPr>
  </w:style>
  <w:style w:type="paragraph" w:styleId="30">
    <w:name w:val="toc 3"/>
    <w:basedOn w:val="afff5"/>
    <w:next w:val="afff5"/>
    <w:uiPriority w:val="39"/>
    <w:unhideWhenUsed/>
    <w:qFormat/>
    <w:rsid w:val="003B019C"/>
    <w:pPr>
      <w:spacing w:line="300" w:lineRule="exact"/>
      <w:ind w:left="420"/>
    </w:pPr>
    <w:rPr>
      <w:rFonts w:ascii="宋体"/>
    </w:rPr>
  </w:style>
  <w:style w:type="paragraph" w:styleId="afffc">
    <w:name w:val="Balloon Text"/>
    <w:basedOn w:val="afff5"/>
    <w:link w:val="Char1"/>
    <w:uiPriority w:val="99"/>
    <w:semiHidden/>
    <w:unhideWhenUsed/>
    <w:qFormat/>
    <w:rsid w:val="003B019C"/>
    <w:rPr>
      <w:sz w:val="18"/>
      <w:szCs w:val="18"/>
    </w:rPr>
  </w:style>
  <w:style w:type="paragraph" w:styleId="afffd">
    <w:name w:val="footer"/>
    <w:basedOn w:val="afff5"/>
    <w:link w:val="Char2"/>
    <w:uiPriority w:val="99"/>
    <w:qFormat/>
    <w:rsid w:val="003B019C"/>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3B019C"/>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3B019C"/>
    <w:rPr>
      <w:rFonts w:ascii="宋体"/>
    </w:rPr>
  </w:style>
  <w:style w:type="paragraph" w:styleId="40">
    <w:name w:val="toc 4"/>
    <w:basedOn w:val="afff5"/>
    <w:next w:val="afff5"/>
    <w:uiPriority w:val="39"/>
    <w:unhideWhenUsed/>
    <w:qFormat/>
    <w:rsid w:val="003B019C"/>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3B019C"/>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3B019C"/>
    <w:pPr>
      <w:spacing w:line="300" w:lineRule="exact"/>
      <w:ind w:left="1049"/>
    </w:pPr>
    <w:rPr>
      <w:rFonts w:ascii="宋体"/>
    </w:rPr>
  </w:style>
  <w:style w:type="paragraph" w:styleId="affff0">
    <w:name w:val="table of figures"/>
    <w:basedOn w:val="afff5"/>
    <w:next w:val="afff5"/>
    <w:semiHidden/>
    <w:qFormat/>
    <w:rsid w:val="003B019C"/>
    <w:pPr>
      <w:adjustRightInd/>
      <w:spacing w:line="240" w:lineRule="auto"/>
      <w:jc w:val="left"/>
    </w:pPr>
    <w:rPr>
      <w:szCs w:val="24"/>
    </w:rPr>
  </w:style>
  <w:style w:type="paragraph" w:styleId="23">
    <w:name w:val="toc 2"/>
    <w:basedOn w:val="afff5"/>
    <w:next w:val="afff5"/>
    <w:uiPriority w:val="39"/>
    <w:unhideWhenUsed/>
    <w:qFormat/>
    <w:rsid w:val="003B019C"/>
    <w:pPr>
      <w:tabs>
        <w:tab w:val="right" w:leader="dot" w:pos="9344"/>
      </w:tabs>
      <w:spacing w:line="300" w:lineRule="exact"/>
      <w:ind w:left="210"/>
    </w:pPr>
    <w:rPr>
      <w:rFonts w:ascii="宋体"/>
    </w:rPr>
  </w:style>
  <w:style w:type="paragraph" w:styleId="affff1">
    <w:name w:val="Title"/>
    <w:basedOn w:val="afff5"/>
    <w:link w:val="Char5"/>
    <w:qFormat/>
    <w:rsid w:val="003B019C"/>
    <w:pPr>
      <w:spacing w:before="240" w:after="60"/>
      <w:jc w:val="center"/>
      <w:outlineLvl w:val="0"/>
    </w:pPr>
    <w:rPr>
      <w:rFonts w:ascii="Arial" w:hAnsi="Arial" w:cs="Arial"/>
      <w:b/>
      <w:bCs/>
      <w:sz w:val="32"/>
      <w:szCs w:val="32"/>
    </w:rPr>
  </w:style>
  <w:style w:type="table" w:styleId="affff2">
    <w:name w:val="Table Grid"/>
    <w:basedOn w:val="afff7"/>
    <w:uiPriority w:val="39"/>
    <w:qFormat/>
    <w:rsid w:val="003B01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sid w:val="003B019C"/>
    <w:rPr>
      <w:b/>
      <w:bCs/>
    </w:rPr>
  </w:style>
  <w:style w:type="character" w:styleId="affff4">
    <w:name w:val="page number"/>
    <w:qFormat/>
    <w:rsid w:val="003B019C"/>
    <w:rPr>
      <w:rFonts w:ascii="宋体" w:eastAsia="宋体" w:hAnsi="Times New Roman"/>
      <w:sz w:val="18"/>
    </w:rPr>
  </w:style>
  <w:style w:type="character" w:styleId="affff5">
    <w:name w:val="Emphasis"/>
    <w:uiPriority w:val="20"/>
    <w:qFormat/>
    <w:rsid w:val="003B019C"/>
    <w:rPr>
      <w:i/>
      <w:iCs/>
    </w:rPr>
  </w:style>
  <w:style w:type="character" w:styleId="affff6">
    <w:name w:val="Hyperlink"/>
    <w:uiPriority w:val="99"/>
    <w:qFormat/>
    <w:rsid w:val="003B019C"/>
    <w:rPr>
      <w:rFonts w:ascii="宋体" w:eastAsia="宋体" w:hAnsi="Times New Roman"/>
      <w:color w:val="auto"/>
      <w:spacing w:val="0"/>
      <w:w w:val="100"/>
      <w:position w:val="0"/>
      <w:sz w:val="21"/>
      <w:u w:val="none"/>
      <w:vertAlign w:val="baseline"/>
    </w:rPr>
  </w:style>
  <w:style w:type="character" w:styleId="affff7">
    <w:name w:val="footnote reference"/>
    <w:semiHidden/>
    <w:rsid w:val="003B019C"/>
    <w:rPr>
      <w:rFonts w:ascii="宋体" w:eastAsia="宋体" w:hAnsi="宋体" w:cs="Times New Roman"/>
      <w:spacing w:val="0"/>
      <w:sz w:val="18"/>
      <w:vertAlign w:val="superscript"/>
    </w:rPr>
  </w:style>
  <w:style w:type="character" w:customStyle="1" w:styleId="1Char">
    <w:name w:val="标题 1 Char"/>
    <w:link w:val="1"/>
    <w:qFormat/>
    <w:rsid w:val="003B019C"/>
    <w:rPr>
      <w:b/>
      <w:bCs/>
      <w:kern w:val="44"/>
      <w:sz w:val="44"/>
      <w:szCs w:val="44"/>
    </w:rPr>
  </w:style>
  <w:style w:type="character" w:customStyle="1" w:styleId="2Char">
    <w:name w:val="标题 2 Char"/>
    <w:link w:val="22"/>
    <w:qFormat/>
    <w:rsid w:val="003B019C"/>
    <w:rPr>
      <w:rFonts w:ascii="Arial" w:eastAsia="黑体" w:hAnsi="Arial"/>
      <w:b/>
      <w:bCs/>
      <w:kern w:val="2"/>
      <w:sz w:val="32"/>
      <w:szCs w:val="32"/>
    </w:rPr>
  </w:style>
  <w:style w:type="character" w:customStyle="1" w:styleId="3Char">
    <w:name w:val="标题 3 Char"/>
    <w:link w:val="3"/>
    <w:qFormat/>
    <w:rsid w:val="003B019C"/>
    <w:rPr>
      <w:b/>
      <w:bCs/>
      <w:kern w:val="2"/>
      <w:sz w:val="32"/>
      <w:szCs w:val="32"/>
    </w:rPr>
  </w:style>
  <w:style w:type="character" w:customStyle="1" w:styleId="4Char">
    <w:name w:val="标题 4 Char"/>
    <w:link w:val="4"/>
    <w:qFormat/>
    <w:rsid w:val="003B019C"/>
    <w:rPr>
      <w:rFonts w:ascii="Arial" w:eastAsia="黑体" w:hAnsi="Arial"/>
      <w:b/>
      <w:bCs/>
      <w:kern w:val="2"/>
      <w:sz w:val="28"/>
      <w:szCs w:val="28"/>
    </w:rPr>
  </w:style>
  <w:style w:type="character" w:customStyle="1" w:styleId="5Char">
    <w:name w:val="标题 5 Char"/>
    <w:link w:val="5"/>
    <w:qFormat/>
    <w:rsid w:val="003B019C"/>
    <w:rPr>
      <w:b/>
      <w:bCs/>
      <w:kern w:val="2"/>
      <w:sz w:val="28"/>
      <w:szCs w:val="28"/>
    </w:rPr>
  </w:style>
  <w:style w:type="character" w:customStyle="1" w:styleId="6Char">
    <w:name w:val="标题 6 Char"/>
    <w:link w:val="6"/>
    <w:qFormat/>
    <w:rsid w:val="003B019C"/>
    <w:rPr>
      <w:rFonts w:ascii="Arial" w:eastAsia="黑体" w:hAnsi="Arial"/>
      <w:b/>
      <w:bCs/>
      <w:kern w:val="2"/>
      <w:sz w:val="24"/>
      <w:szCs w:val="24"/>
    </w:rPr>
  </w:style>
  <w:style w:type="character" w:customStyle="1" w:styleId="7Char">
    <w:name w:val="标题 7 Char"/>
    <w:link w:val="7"/>
    <w:qFormat/>
    <w:rsid w:val="003B019C"/>
    <w:rPr>
      <w:b/>
      <w:bCs/>
      <w:kern w:val="2"/>
      <w:sz w:val="24"/>
      <w:szCs w:val="24"/>
    </w:rPr>
  </w:style>
  <w:style w:type="character" w:customStyle="1" w:styleId="8Char">
    <w:name w:val="标题 8 Char"/>
    <w:link w:val="8"/>
    <w:qFormat/>
    <w:rsid w:val="003B019C"/>
    <w:rPr>
      <w:rFonts w:ascii="Arial" w:eastAsia="黑体" w:hAnsi="Arial"/>
      <w:kern w:val="2"/>
      <w:sz w:val="24"/>
      <w:szCs w:val="24"/>
    </w:rPr>
  </w:style>
  <w:style w:type="character" w:customStyle="1" w:styleId="9Char">
    <w:name w:val="标题 9 Char"/>
    <w:link w:val="9"/>
    <w:qFormat/>
    <w:rsid w:val="003B019C"/>
    <w:rPr>
      <w:rFonts w:ascii="Arial" w:eastAsia="黑体" w:hAnsi="Arial"/>
      <w:kern w:val="2"/>
      <w:sz w:val="21"/>
      <w:szCs w:val="21"/>
    </w:rPr>
  </w:style>
  <w:style w:type="character" w:customStyle="1" w:styleId="Char3">
    <w:name w:val="页眉 Char"/>
    <w:link w:val="afffe"/>
    <w:uiPriority w:val="99"/>
    <w:qFormat/>
    <w:rsid w:val="003B019C"/>
    <w:rPr>
      <w:kern w:val="2"/>
      <w:sz w:val="18"/>
      <w:szCs w:val="18"/>
    </w:rPr>
  </w:style>
  <w:style w:type="character" w:customStyle="1" w:styleId="Char2">
    <w:name w:val="页脚 Char"/>
    <w:link w:val="afffd"/>
    <w:uiPriority w:val="99"/>
    <w:qFormat/>
    <w:rsid w:val="003B019C"/>
    <w:rPr>
      <w:rFonts w:ascii="宋体"/>
      <w:kern w:val="2"/>
      <w:sz w:val="18"/>
      <w:szCs w:val="18"/>
    </w:rPr>
  </w:style>
  <w:style w:type="character" w:customStyle="1" w:styleId="Char1">
    <w:name w:val="批注框文本 Char"/>
    <w:link w:val="afffc"/>
    <w:uiPriority w:val="99"/>
    <w:semiHidden/>
    <w:qFormat/>
    <w:rsid w:val="003B019C"/>
    <w:rPr>
      <w:kern w:val="2"/>
      <w:sz w:val="18"/>
      <w:szCs w:val="18"/>
    </w:rPr>
  </w:style>
  <w:style w:type="paragraph" w:styleId="affff8">
    <w:name w:val="Quote"/>
    <w:basedOn w:val="afff5"/>
    <w:next w:val="afff5"/>
    <w:link w:val="Char6"/>
    <w:uiPriority w:val="29"/>
    <w:qFormat/>
    <w:rsid w:val="003B019C"/>
    <w:rPr>
      <w:i/>
      <w:iCs/>
      <w:color w:val="000000"/>
    </w:rPr>
  </w:style>
  <w:style w:type="character" w:customStyle="1" w:styleId="Char6">
    <w:name w:val="引用 Char"/>
    <w:link w:val="affff8"/>
    <w:uiPriority w:val="29"/>
    <w:qFormat/>
    <w:rsid w:val="003B019C"/>
    <w:rPr>
      <w:i/>
      <w:iCs/>
      <w:color w:val="000000"/>
      <w:kern w:val="2"/>
      <w:sz w:val="21"/>
      <w:szCs w:val="21"/>
    </w:rPr>
  </w:style>
  <w:style w:type="character" w:customStyle="1" w:styleId="Char5">
    <w:name w:val="标题 Char"/>
    <w:link w:val="affff1"/>
    <w:qFormat/>
    <w:rsid w:val="003B019C"/>
    <w:rPr>
      <w:rFonts w:ascii="Arial" w:hAnsi="Arial" w:cs="Arial"/>
      <w:b/>
      <w:bCs/>
      <w:kern w:val="2"/>
      <w:sz w:val="32"/>
      <w:szCs w:val="32"/>
    </w:rPr>
  </w:style>
  <w:style w:type="paragraph" w:customStyle="1" w:styleId="affff9">
    <w:name w:val="标准标志"/>
    <w:next w:val="afff5"/>
    <w:qFormat/>
    <w:rsid w:val="003B019C"/>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3B019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3B019C"/>
    <w:pPr>
      <w:ind w:left="198"/>
    </w:pPr>
    <w:rPr>
      <w:rFonts w:ascii="宋体" w:hAnsi="Times New Roman"/>
      <w:sz w:val="18"/>
    </w:rPr>
  </w:style>
  <w:style w:type="paragraph" w:customStyle="1" w:styleId="affffc">
    <w:name w:val="标准文件_页脚奇数页"/>
    <w:qFormat/>
    <w:rsid w:val="003B019C"/>
    <w:pPr>
      <w:ind w:right="227"/>
      <w:jc w:val="right"/>
    </w:pPr>
    <w:rPr>
      <w:rFonts w:ascii="宋体" w:hAnsi="Times New Roman"/>
      <w:sz w:val="18"/>
    </w:rPr>
  </w:style>
  <w:style w:type="paragraph" w:customStyle="1" w:styleId="affffd">
    <w:name w:val="标准书眉一"/>
    <w:qFormat/>
    <w:rsid w:val="003B019C"/>
    <w:pPr>
      <w:jc w:val="both"/>
    </w:pPr>
    <w:rPr>
      <w:rFonts w:ascii="Times New Roman" w:hAnsi="Times New Roman"/>
    </w:rPr>
  </w:style>
  <w:style w:type="paragraph" w:customStyle="1" w:styleId="ICS">
    <w:name w:val="标准文件_ICS"/>
    <w:basedOn w:val="afff5"/>
    <w:qFormat/>
    <w:rsid w:val="003B019C"/>
    <w:pPr>
      <w:spacing w:line="0" w:lineRule="atLeast"/>
    </w:pPr>
    <w:rPr>
      <w:rFonts w:ascii="黑体" w:eastAsia="黑体" w:hAnsi="宋体"/>
    </w:rPr>
  </w:style>
  <w:style w:type="paragraph" w:customStyle="1" w:styleId="affffe">
    <w:name w:val="标准文件_标准正文"/>
    <w:basedOn w:val="afff5"/>
    <w:next w:val="afffff"/>
    <w:qFormat/>
    <w:rsid w:val="003B019C"/>
    <w:pPr>
      <w:snapToGrid w:val="0"/>
      <w:ind w:firstLineChars="200" w:firstLine="200"/>
    </w:pPr>
    <w:rPr>
      <w:kern w:val="0"/>
    </w:rPr>
  </w:style>
  <w:style w:type="paragraph" w:customStyle="1" w:styleId="afffff">
    <w:name w:val="标准文件_段"/>
    <w:link w:val="Char7"/>
    <w:qFormat/>
    <w:rsid w:val="003B019C"/>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3B019C"/>
    <w:pPr>
      <w:adjustRightInd/>
      <w:snapToGrid/>
      <w:ind w:firstLineChars="0" w:firstLine="0"/>
    </w:pPr>
    <w:rPr>
      <w:rFonts w:ascii="宋体" w:hAnsi="宋体"/>
      <w:kern w:val="2"/>
    </w:rPr>
  </w:style>
  <w:style w:type="paragraph" w:customStyle="1" w:styleId="afffff1">
    <w:name w:val="标准文件_标准部门"/>
    <w:basedOn w:val="afff5"/>
    <w:qFormat/>
    <w:rsid w:val="003B019C"/>
    <w:pPr>
      <w:jc w:val="center"/>
    </w:pPr>
    <w:rPr>
      <w:rFonts w:ascii="黑体" w:eastAsia="黑体"/>
      <w:kern w:val="0"/>
      <w:sz w:val="44"/>
    </w:rPr>
  </w:style>
  <w:style w:type="paragraph" w:customStyle="1" w:styleId="afffff2">
    <w:name w:val="标准文件_标准代替"/>
    <w:basedOn w:val="afff5"/>
    <w:next w:val="afff5"/>
    <w:qFormat/>
    <w:rsid w:val="003B019C"/>
    <w:pPr>
      <w:spacing w:line="310" w:lineRule="exact"/>
      <w:jc w:val="right"/>
    </w:pPr>
    <w:rPr>
      <w:rFonts w:ascii="宋体" w:hAnsi="宋体"/>
      <w:kern w:val="0"/>
    </w:rPr>
  </w:style>
  <w:style w:type="paragraph" w:customStyle="1" w:styleId="afffff3">
    <w:name w:val="标准文件_标准名称标题"/>
    <w:basedOn w:val="afff5"/>
    <w:next w:val="afff5"/>
    <w:qFormat/>
    <w:rsid w:val="003B019C"/>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3B019C"/>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3B019C"/>
    <w:pPr>
      <w:jc w:val="left"/>
    </w:pPr>
  </w:style>
  <w:style w:type="paragraph" w:customStyle="1" w:styleId="afffff6">
    <w:name w:val="标准文件_参考文献标题"/>
    <w:basedOn w:val="afff5"/>
    <w:next w:val="afff5"/>
    <w:qFormat/>
    <w:rsid w:val="003B019C"/>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3B019C"/>
    <w:pPr>
      <w:numPr>
        <w:numId w:val="1"/>
      </w:numPr>
    </w:pPr>
    <w:rPr>
      <w:rFonts w:ascii="宋体" w:hAnsi="Times New Roman"/>
    </w:rPr>
  </w:style>
  <w:style w:type="paragraph" w:customStyle="1" w:styleId="affe">
    <w:name w:val="标准文件_二级条标题"/>
    <w:next w:val="afffff"/>
    <w:qFormat/>
    <w:rsid w:val="003B019C"/>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3B019C"/>
    <w:rPr>
      <w:rFonts w:ascii="黑体" w:eastAsia="黑体"/>
      <w:spacing w:val="0"/>
      <w:w w:val="100"/>
      <w:position w:val="3"/>
      <w:sz w:val="28"/>
    </w:rPr>
  </w:style>
  <w:style w:type="paragraph" w:customStyle="1" w:styleId="ad">
    <w:name w:val="标准文件_方框数字列项"/>
    <w:basedOn w:val="afffff"/>
    <w:qFormat/>
    <w:rsid w:val="003B019C"/>
    <w:pPr>
      <w:numPr>
        <w:numId w:val="3"/>
      </w:numPr>
      <w:ind w:firstLineChars="0" w:firstLine="0"/>
    </w:pPr>
  </w:style>
  <w:style w:type="paragraph" w:customStyle="1" w:styleId="afffff8">
    <w:name w:val="标准文件_封面标准编号"/>
    <w:basedOn w:val="afff5"/>
    <w:next w:val="afffff2"/>
    <w:qFormat/>
    <w:rsid w:val="003B019C"/>
    <w:pPr>
      <w:spacing w:line="310" w:lineRule="exact"/>
      <w:jc w:val="right"/>
    </w:pPr>
    <w:rPr>
      <w:rFonts w:ascii="黑体" w:eastAsia="黑体"/>
      <w:kern w:val="0"/>
      <w:sz w:val="28"/>
    </w:rPr>
  </w:style>
  <w:style w:type="paragraph" w:customStyle="1" w:styleId="afffff9">
    <w:name w:val="标准文件_封面标准分类号"/>
    <w:basedOn w:val="afff5"/>
    <w:qFormat/>
    <w:rsid w:val="003B019C"/>
    <w:rPr>
      <w:rFonts w:ascii="黑体" w:eastAsia="黑体"/>
      <w:b/>
      <w:kern w:val="0"/>
      <w:sz w:val="28"/>
    </w:rPr>
  </w:style>
  <w:style w:type="paragraph" w:customStyle="1" w:styleId="afffffa">
    <w:name w:val="标准文件_封面标准名称"/>
    <w:basedOn w:val="afff5"/>
    <w:qFormat/>
    <w:rsid w:val="003B019C"/>
    <w:pPr>
      <w:spacing w:line="240" w:lineRule="auto"/>
      <w:jc w:val="center"/>
    </w:pPr>
    <w:rPr>
      <w:rFonts w:ascii="黑体" w:eastAsia="黑体"/>
      <w:kern w:val="0"/>
      <w:sz w:val="52"/>
    </w:rPr>
  </w:style>
  <w:style w:type="paragraph" w:customStyle="1" w:styleId="afffffb">
    <w:name w:val="标准文件_封面标准英文名称"/>
    <w:basedOn w:val="afff5"/>
    <w:qFormat/>
    <w:rsid w:val="003B019C"/>
    <w:pPr>
      <w:spacing w:line="240" w:lineRule="auto"/>
      <w:jc w:val="center"/>
    </w:pPr>
    <w:rPr>
      <w:rFonts w:ascii="黑体" w:eastAsia="黑体"/>
      <w:b/>
      <w:sz w:val="28"/>
    </w:rPr>
  </w:style>
  <w:style w:type="paragraph" w:customStyle="1" w:styleId="afffffc">
    <w:name w:val="标准文件_封面发布日期"/>
    <w:basedOn w:val="afff5"/>
    <w:qFormat/>
    <w:rsid w:val="003B019C"/>
    <w:pPr>
      <w:spacing w:line="310" w:lineRule="exact"/>
    </w:pPr>
    <w:rPr>
      <w:rFonts w:ascii="黑体" w:eastAsia="黑体"/>
      <w:kern w:val="0"/>
      <w:sz w:val="28"/>
    </w:rPr>
  </w:style>
  <w:style w:type="paragraph" w:customStyle="1" w:styleId="afffffd">
    <w:name w:val="标准文件_封面密级"/>
    <w:basedOn w:val="afff5"/>
    <w:qFormat/>
    <w:rsid w:val="003B019C"/>
    <w:rPr>
      <w:rFonts w:eastAsia="黑体"/>
      <w:sz w:val="32"/>
    </w:rPr>
  </w:style>
  <w:style w:type="paragraph" w:customStyle="1" w:styleId="afffffe">
    <w:name w:val="标准文件_封面实施日期"/>
    <w:basedOn w:val="afff5"/>
    <w:qFormat/>
    <w:rsid w:val="003B019C"/>
    <w:pPr>
      <w:spacing w:line="310" w:lineRule="exact"/>
      <w:jc w:val="right"/>
    </w:pPr>
    <w:rPr>
      <w:rFonts w:ascii="黑体" w:eastAsia="黑体"/>
      <w:sz w:val="28"/>
    </w:rPr>
  </w:style>
  <w:style w:type="paragraph" w:customStyle="1" w:styleId="affffff">
    <w:name w:val="标准文件_封面抬头"/>
    <w:basedOn w:val="afffff"/>
    <w:qFormat/>
    <w:rsid w:val="003B019C"/>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3B019C"/>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
    <w:qFormat/>
    <w:rsid w:val="003B019C"/>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qFormat/>
    <w:rsid w:val="003B019C"/>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3B019C"/>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3B019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3B019C"/>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rsid w:val="003B019C"/>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3B019C"/>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qFormat/>
    <w:rsid w:val="003B019C"/>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rsid w:val="003B019C"/>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sid w:val="003B019C"/>
    <w:rPr>
      <w:kern w:val="2"/>
      <w:sz w:val="21"/>
      <w:szCs w:val="21"/>
    </w:rPr>
  </w:style>
  <w:style w:type="paragraph" w:customStyle="1" w:styleId="affffff1">
    <w:name w:val="标准文件_附录章标题"/>
    <w:next w:val="afffff"/>
    <w:qFormat/>
    <w:rsid w:val="003B019C"/>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rsid w:val="003B019C"/>
    <w:pPr>
      <w:ind w:leftChars="200" w:left="488" w:hangingChars="290" w:hanging="289"/>
    </w:pPr>
  </w:style>
  <w:style w:type="paragraph" w:customStyle="1" w:styleId="a6">
    <w:name w:val="标准文件_前言、引言标题"/>
    <w:next w:val="afff5"/>
    <w:qFormat/>
    <w:rsid w:val="003B019C"/>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3B019C"/>
    <w:pPr>
      <w:spacing w:line="460" w:lineRule="exact"/>
      <w:ind w:left="0" w:firstLine="0"/>
    </w:pPr>
  </w:style>
  <w:style w:type="paragraph" w:customStyle="1" w:styleId="affffff4">
    <w:name w:val="标准文件_目录标题"/>
    <w:basedOn w:val="afff5"/>
    <w:qFormat/>
    <w:rsid w:val="003B019C"/>
    <w:pPr>
      <w:spacing w:before="480" w:afterLines="150" w:line="240" w:lineRule="auto"/>
      <w:jc w:val="center"/>
    </w:pPr>
    <w:rPr>
      <w:rFonts w:ascii="黑体" w:eastAsia="黑体"/>
      <w:sz w:val="32"/>
    </w:rPr>
  </w:style>
  <w:style w:type="paragraph" w:customStyle="1" w:styleId="af1">
    <w:name w:val="标准文件_破折号列项"/>
    <w:qFormat/>
    <w:rsid w:val="003B019C"/>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3B019C"/>
    <w:pPr>
      <w:numPr>
        <w:numId w:val="10"/>
      </w:numPr>
    </w:pPr>
  </w:style>
  <w:style w:type="paragraph" w:customStyle="1" w:styleId="afff">
    <w:name w:val="标准文件_三级条标题"/>
    <w:basedOn w:val="affe"/>
    <w:next w:val="afffff"/>
    <w:qFormat/>
    <w:rsid w:val="003B019C"/>
    <w:pPr>
      <w:widowControl/>
      <w:numPr>
        <w:ilvl w:val="4"/>
      </w:numPr>
      <w:outlineLvl w:val="3"/>
    </w:pPr>
  </w:style>
  <w:style w:type="character" w:customStyle="1" w:styleId="11">
    <w:name w:val="不明显参考1"/>
    <w:uiPriority w:val="31"/>
    <w:qFormat/>
    <w:rsid w:val="003B019C"/>
    <w:rPr>
      <w:smallCaps/>
      <w:color w:val="C0504D"/>
      <w:u w:val="single"/>
    </w:rPr>
  </w:style>
  <w:style w:type="paragraph" w:customStyle="1" w:styleId="affffff5">
    <w:name w:val="标准文件_示例后续"/>
    <w:basedOn w:val="afff5"/>
    <w:qFormat/>
    <w:rsid w:val="003B019C"/>
    <w:pPr>
      <w:adjustRightInd/>
      <w:spacing w:line="240" w:lineRule="auto"/>
      <w:ind w:firstLineChars="200" w:firstLine="200"/>
    </w:pPr>
    <w:rPr>
      <w:sz w:val="18"/>
      <w:szCs w:val="24"/>
    </w:rPr>
  </w:style>
  <w:style w:type="paragraph" w:customStyle="1" w:styleId="aff9">
    <w:name w:val="标准文件_数字编号列项"/>
    <w:qFormat/>
    <w:rsid w:val="003B019C"/>
    <w:pPr>
      <w:numPr>
        <w:numId w:val="11"/>
      </w:numPr>
      <w:jc w:val="both"/>
    </w:pPr>
    <w:rPr>
      <w:rFonts w:ascii="宋体" w:hAnsi="宋体"/>
      <w:sz w:val="21"/>
    </w:rPr>
  </w:style>
  <w:style w:type="paragraph" w:customStyle="1" w:styleId="afff0">
    <w:name w:val="标准文件_四级条标题"/>
    <w:next w:val="afffff"/>
    <w:rsid w:val="003B019C"/>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sid w:val="003B019C"/>
    <w:rPr>
      <w:rFonts w:ascii="宋体"/>
      <w:kern w:val="2"/>
      <w:sz w:val="18"/>
      <w:szCs w:val="18"/>
    </w:rPr>
  </w:style>
  <w:style w:type="paragraph" w:customStyle="1" w:styleId="affffff6">
    <w:name w:val="标准文件_条文脚注"/>
    <w:basedOn w:val="affff"/>
    <w:rsid w:val="003B019C"/>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rsid w:val="003B019C"/>
    <w:pPr>
      <w:numPr>
        <w:numId w:val="12"/>
      </w:numPr>
      <w:spacing w:line="240" w:lineRule="auto"/>
      <w:jc w:val="left"/>
    </w:pPr>
    <w:rPr>
      <w:rFonts w:ascii="宋体" w:hAnsi="宋体"/>
      <w:sz w:val="18"/>
    </w:rPr>
  </w:style>
  <w:style w:type="character" w:customStyle="1" w:styleId="affffff7">
    <w:name w:val="标准文件_图表脚注内容"/>
    <w:rsid w:val="003B019C"/>
    <w:rPr>
      <w:rFonts w:ascii="宋体" w:eastAsia="宋体" w:hAnsi="宋体" w:cs="Times New Roman"/>
      <w:spacing w:val="0"/>
      <w:sz w:val="18"/>
      <w:vertAlign w:val="superscript"/>
    </w:rPr>
  </w:style>
  <w:style w:type="paragraph" w:customStyle="1" w:styleId="afff1">
    <w:name w:val="标准文件_五级条标题"/>
    <w:next w:val="afffff"/>
    <w:rsid w:val="003B019C"/>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rsid w:val="003B019C"/>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rsid w:val="003B019C"/>
    <w:pPr>
      <w:numPr>
        <w:ilvl w:val="2"/>
      </w:numPr>
      <w:spacing w:beforeLines="50" w:afterLines="50"/>
      <w:outlineLvl w:val="1"/>
    </w:pPr>
  </w:style>
  <w:style w:type="paragraph" w:customStyle="1" w:styleId="affffff8">
    <w:name w:val="标准文件_一致程度"/>
    <w:basedOn w:val="afff5"/>
    <w:rsid w:val="003B019C"/>
    <w:pPr>
      <w:spacing w:line="440" w:lineRule="exact"/>
      <w:jc w:val="center"/>
    </w:pPr>
    <w:rPr>
      <w:sz w:val="28"/>
    </w:rPr>
  </w:style>
  <w:style w:type="paragraph" w:customStyle="1" w:styleId="affffff9">
    <w:name w:val="标准文件_引言标题"/>
    <w:next w:val="afff5"/>
    <w:qFormat/>
    <w:rsid w:val="003B019C"/>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rsid w:val="003B019C"/>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3B019C"/>
    <w:pPr>
      <w:numPr>
        <w:ilvl w:val="1"/>
        <w:numId w:val="13"/>
      </w:numPr>
      <w:jc w:val="both"/>
    </w:pPr>
    <w:rPr>
      <w:rFonts w:ascii="宋体" w:hAnsi="Times New Roman"/>
      <w:sz w:val="21"/>
    </w:rPr>
  </w:style>
  <w:style w:type="paragraph" w:customStyle="1" w:styleId="af">
    <w:name w:val="标准文件_英文注："/>
    <w:basedOn w:val="afff5"/>
    <w:next w:val="afffff"/>
    <w:rsid w:val="003B019C"/>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3B019C"/>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rsid w:val="003B019C"/>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rsid w:val="003B019C"/>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3B019C"/>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rsid w:val="003B019C"/>
    <w:pPr>
      <w:numPr>
        <w:numId w:val="18"/>
      </w:numPr>
      <w:jc w:val="center"/>
    </w:pPr>
    <w:rPr>
      <w:rFonts w:ascii="黑体" w:eastAsia="黑体" w:hAnsi="Times New Roman"/>
      <w:sz w:val="21"/>
    </w:rPr>
  </w:style>
  <w:style w:type="paragraph" w:customStyle="1" w:styleId="afb">
    <w:name w:val="标准文件_正文英文图标题"/>
    <w:next w:val="afffff"/>
    <w:rsid w:val="003B019C"/>
    <w:pPr>
      <w:numPr>
        <w:numId w:val="19"/>
      </w:numPr>
      <w:jc w:val="center"/>
    </w:pPr>
    <w:rPr>
      <w:rFonts w:ascii="黑体" w:eastAsia="黑体" w:hAnsi="Times New Roman"/>
      <w:sz w:val="21"/>
    </w:rPr>
  </w:style>
  <w:style w:type="paragraph" w:customStyle="1" w:styleId="af7">
    <w:name w:val="标准文件_编号列项（三级）"/>
    <w:rsid w:val="003B019C"/>
    <w:pPr>
      <w:numPr>
        <w:ilvl w:val="2"/>
        <w:numId w:val="13"/>
      </w:numPr>
    </w:pPr>
    <w:rPr>
      <w:rFonts w:ascii="宋体" w:hAnsi="Times New Roman"/>
      <w:sz w:val="21"/>
    </w:rPr>
  </w:style>
  <w:style w:type="paragraph" w:customStyle="1" w:styleId="a1">
    <w:name w:val="二级无标题条"/>
    <w:basedOn w:val="afff5"/>
    <w:rsid w:val="003B019C"/>
    <w:pPr>
      <w:numPr>
        <w:ilvl w:val="3"/>
        <w:numId w:val="20"/>
      </w:numPr>
      <w:adjustRightInd/>
      <w:spacing w:line="240" w:lineRule="auto"/>
    </w:pPr>
    <w:rPr>
      <w:rFonts w:ascii="宋体" w:hAnsi="宋体"/>
      <w:szCs w:val="24"/>
    </w:rPr>
  </w:style>
  <w:style w:type="paragraph" w:customStyle="1" w:styleId="affffffc">
    <w:name w:val="发布部门"/>
    <w:next w:val="afffff"/>
    <w:qFormat/>
    <w:rsid w:val="003B019C"/>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rsid w:val="003B019C"/>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3B019C"/>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3B019C"/>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rsid w:val="003B019C"/>
    <w:pPr>
      <w:spacing w:before="180" w:line="180" w:lineRule="exact"/>
      <w:jc w:val="center"/>
    </w:pPr>
    <w:rPr>
      <w:rFonts w:ascii="宋体" w:hAnsi="Times New Roman"/>
      <w:sz w:val="21"/>
    </w:rPr>
  </w:style>
  <w:style w:type="paragraph" w:customStyle="1" w:styleId="afffffff1">
    <w:name w:val="封面标准文稿类别"/>
    <w:qFormat/>
    <w:rsid w:val="003B019C"/>
    <w:pPr>
      <w:spacing w:before="440" w:line="400" w:lineRule="exact"/>
      <w:jc w:val="center"/>
    </w:pPr>
    <w:rPr>
      <w:rFonts w:ascii="宋体" w:hAnsi="Times New Roman"/>
      <w:sz w:val="24"/>
    </w:rPr>
  </w:style>
  <w:style w:type="paragraph" w:customStyle="1" w:styleId="afffffff2">
    <w:name w:val="封面标准英文名称"/>
    <w:rsid w:val="003B019C"/>
    <w:pPr>
      <w:widowControl w:val="0"/>
      <w:spacing w:line="360" w:lineRule="exact"/>
      <w:jc w:val="center"/>
    </w:pPr>
    <w:rPr>
      <w:rFonts w:ascii="Times New Roman" w:hAnsi="Times New Roman"/>
      <w:sz w:val="28"/>
    </w:rPr>
  </w:style>
  <w:style w:type="paragraph" w:customStyle="1" w:styleId="afffffff3">
    <w:name w:val="封面一致性程度标识"/>
    <w:qFormat/>
    <w:rsid w:val="003B019C"/>
    <w:pPr>
      <w:spacing w:before="440" w:line="440" w:lineRule="exact"/>
      <w:jc w:val="center"/>
    </w:pPr>
    <w:rPr>
      <w:rFonts w:ascii="Times New Roman" w:hAnsi="Times New Roman"/>
      <w:sz w:val="28"/>
    </w:rPr>
  </w:style>
  <w:style w:type="paragraph" w:customStyle="1" w:styleId="afffffff4">
    <w:name w:val="封面正文"/>
    <w:qFormat/>
    <w:rsid w:val="003B019C"/>
    <w:pPr>
      <w:jc w:val="both"/>
    </w:pPr>
    <w:rPr>
      <w:rFonts w:ascii="Times New Roman" w:hAnsi="Times New Roman"/>
    </w:rPr>
  </w:style>
  <w:style w:type="paragraph" w:customStyle="1" w:styleId="afffffff5">
    <w:name w:val="附录二级无标题条"/>
    <w:basedOn w:val="afff5"/>
    <w:next w:val="afffff"/>
    <w:qFormat/>
    <w:rsid w:val="003B019C"/>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3B019C"/>
    <w:pPr>
      <w:outlineLvl w:val="4"/>
    </w:pPr>
  </w:style>
  <w:style w:type="paragraph" w:customStyle="1" w:styleId="afffffff7">
    <w:name w:val="附录四级无标题条"/>
    <w:basedOn w:val="afffffff6"/>
    <w:next w:val="afffff"/>
    <w:qFormat/>
    <w:rsid w:val="003B019C"/>
    <w:pPr>
      <w:outlineLvl w:val="5"/>
    </w:pPr>
  </w:style>
  <w:style w:type="paragraph" w:customStyle="1" w:styleId="afffffff8">
    <w:name w:val="附录图"/>
    <w:next w:val="afffff"/>
    <w:qFormat/>
    <w:rsid w:val="003B019C"/>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3B019C"/>
    <w:pPr>
      <w:numPr>
        <w:numId w:val="21"/>
      </w:numPr>
    </w:pPr>
    <w:rPr>
      <w:rFonts w:ascii="宋体" w:hAnsi="Times New Roman"/>
      <w:sz w:val="21"/>
    </w:rPr>
  </w:style>
  <w:style w:type="paragraph" w:customStyle="1" w:styleId="afffffff9">
    <w:name w:val="附录五级无标题条"/>
    <w:basedOn w:val="afffffff7"/>
    <w:next w:val="afffff"/>
    <w:qFormat/>
    <w:rsid w:val="003B019C"/>
    <w:pPr>
      <w:outlineLvl w:val="6"/>
    </w:pPr>
  </w:style>
  <w:style w:type="paragraph" w:customStyle="1" w:styleId="afffffffa">
    <w:name w:val="附录性质"/>
    <w:basedOn w:val="afff5"/>
    <w:qFormat/>
    <w:rsid w:val="003B019C"/>
    <w:pPr>
      <w:widowControl/>
      <w:adjustRightInd/>
      <w:jc w:val="center"/>
    </w:pPr>
    <w:rPr>
      <w:rFonts w:ascii="黑体" w:eastAsia="黑体"/>
    </w:rPr>
  </w:style>
  <w:style w:type="paragraph" w:customStyle="1" w:styleId="afffffffb">
    <w:name w:val="附录一级无标题条"/>
    <w:basedOn w:val="affffff1"/>
    <w:next w:val="afffff"/>
    <w:qFormat/>
    <w:rsid w:val="003B019C"/>
    <w:pPr>
      <w:autoSpaceDN w:val="0"/>
      <w:outlineLvl w:val="2"/>
    </w:pPr>
    <w:rPr>
      <w:rFonts w:ascii="宋体" w:eastAsia="宋体" w:hAnsi="宋体"/>
    </w:rPr>
  </w:style>
  <w:style w:type="character" w:customStyle="1" w:styleId="afffffffc">
    <w:name w:val="个人答复风格"/>
    <w:qFormat/>
    <w:rsid w:val="003B019C"/>
    <w:rPr>
      <w:rFonts w:ascii="Arial" w:eastAsia="宋体" w:hAnsi="Arial" w:cs="Arial"/>
      <w:color w:val="auto"/>
      <w:spacing w:val="0"/>
      <w:sz w:val="20"/>
    </w:rPr>
  </w:style>
  <w:style w:type="character" w:customStyle="1" w:styleId="afffffffd">
    <w:name w:val="个人撰写风格"/>
    <w:qFormat/>
    <w:rsid w:val="003B019C"/>
    <w:rPr>
      <w:rFonts w:ascii="Arial" w:eastAsia="宋体" w:hAnsi="Arial" w:cs="Arial"/>
      <w:color w:val="auto"/>
      <w:spacing w:val="0"/>
      <w:sz w:val="20"/>
    </w:rPr>
  </w:style>
  <w:style w:type="paragraph" w:customStyle="1" w:styleId="afffffffe">
    <w:name w:val="脚注后续"/>
    <w:qFormat/>
    <w:rsid w:val="003B019C"/>
    <w:pPr>
      <w:ind w:leftChars="350" w:left="350"/>
      <w:jc w:val="both"/>
    </w:pPr>
    <w:rPr>
      <w:rFonts w:ascii="宋体" w:hAnsi="Times New Roman"/>
      <w:sz w:val="18"/>
    </w:rPr>
  </w:style>
  <w:style w:type="paragraph" w:customStyle="1" w:styleId="afff4">
    <w:name w:val="列项——"/>
    <w:qFormat/>
    <w:rsid w:val="003B019C"/>
    <w:pPr>
      <w:widowControl w:val="0"/>
      <w:numPr>
        <w:numId w:val="22"/>
      </w:numPr>
      <w:jc w:val="both"/>
    </w:pPr>
    <w:rPr>
      <w:rFonts w:ascii="宋体" w:hAnsi="宋体"/>
      <w:sz w:val="21"/>
    </w:rPr>
  </w:style>
  <w:style w:type="paragraph" w:customStyle="1" w:styleId="affffffff">
    <w:name w:val="列项·"/>
    <w:basedOn w:val="afffff"/>
    <w:qFormat/>
    <w:rsid w:val="003B019C"/>
    <w:pPr>
      <w:tabs>
        <w:tab w:val="left" w:pos="840"/>
      </w:tabs>
    </w:pPr>
  </w:style>
  <w:style w:type="paragraph" w:customStyle="1" w:styleId="affffffff0">
    <w:name w:val="目次、索引正文"/>
    <w:qFormat/>
    <w:rsid w:val="003B019C"/>
    <w:pPr>
      <w:spacing w:line="320" w:lineRule="exact"/>
      <w:jc w:val="both"/>
    </w:pPr>
    <w:rPr>
      <w:rFonts w:ascii="宋体" w:hAnsi="Times New Roman"/>
      <w:sz w:val="21"/>
    </w:rPr>
  </w:style>
  <w:style w:type="paragraph" w:customStyle="1" w:styleId="210">
    <w:name w:val="目录 21"/>
    <w:basedOn w:val="afff5"/>
    <w:next w:val="afff5"/>
    <w:semiHidden/>
    <w:qFormat/>
    <w:rsid w:val="003B019C"/>
    <w:pPr>
      <w:adjustRightInd/>
      <w:spacing w:line="240" w:lineRule="auto"/>
      <w:jc w:val="left"/>
    </w:pPr>
    <w:rPr>
      <w:bCs/>
      <w:iCs/>
    </w:rPr>
  </w:style>
  <w:style w:type="paragraph" w:customStyle="1" w:styleId="31">
    <w:name w:val="目录 31"/>
    <w:basedOn w:val="afff5"/>
    <w:next w:val="afff5"/>
    <w:semiHidden/>
    <w:qFormat/>
    <w:rsid w:val="003B019C"/>
    <w:pPr>
      <w:spacing w:line="240" w:lineRule="auto"/>
    </w:pPr>
    <w:rPr>
      <w:rFonts w:ascii="宋体" w:hAnsi="宋体"/>
      <w:iCs/>
    </w:rPr>
  </w:style>
  <w:style w:type="paragraph" w:customStyle="1" w:styleId="41">
    <w:name w:val="目录 41"/>
    <w:basedOn w:val="afff5"/>
    <w:next w:val="afff5"/>
    <w:semiHidden/>
    <w:qFormat/>
    <w:rsid w:val="003B019C"/>
    <w:pPr>
      <w:adjustRightInd/>
      <w:spacing w:line="240" w:lineRule="auto"/>
      <w:jc w:val="left"/>
    </w:pPr>
  </w:style>
  <w:style w:type="paragraph" w:customStyle="1" w:styleId="51">
    <w:name w:val="目录 51"/>
    <w:basedOn w:val="afff5"/>
    <w:next w:val="afff5"/>
    <w:semiHidden/>
    <w:qFormat/>
    <w:rsid w:val="003B019C"/>
    <w:pPr>
      <w:spacing w:line="240" w:lineRule="auto"/>
    </w:pPr>
    <w:rPr>
      <w:rFonts w:ascii="宋体" w:hAnsi="宋体"/>
    </w:rPr>
  </w:style>
  <w:style w:type="paragraph" w:customStyle="1" w:styleId="61">
    <w:name w:val="目录 61"/>
    <w:basedOn w:val="afff5"/>
    <w:next w:val="afff5"/>
    <w:semiHidden/>
    <w:qFormat/>
    <w:rsid w:val="003B019C"/>
    <w:pPr>
      <w:adjustRightInd/>
      <w:spacing w:line="240" w:lineRule="auto"/>
      <w:jc w:val="left"/>
    </w:pPr>
  </w:style>
  <w:style w:type="paragraph" w:customStyle="1" w:styleId="71">
    <w:name w:val="目录 71"/>
    <w:basedOn w:val="61"/>
    <w:semiHidden/>
    <w:qFormat/>
    <w:rsid w:val="003B019C"/>
    <w:pPr>
      <w:ind w:left="1260"/>
    </w:pPr>
  </w:style>
  <w:style w:type="paragraph" w:customStyle="1" w:styleId="81">
    <w:name w:val="目录 81"/>
    <w:basedOn w:val="71"/>
    <w:semiHidden/>
    <w:qFormat/>
    <w:rsid w:val="003B019C"/>
    <w:pPr>
      <w:ind w:left="1470"/>
    </w:pPr>
  </w:style>
  <w:style w:type="paragraph" w:customStyle="1" w:styleId="91">
    <w:name w:val="目录 91"/>
    <w:basedOn w:val="81"/>
    <w:semiHidden/>
    <w:qFormat/>
    <w:rsid w:val="003B019C"/>
    <w:pPr>
      <w:ind w:left="1680"/>
    </w:pPr>
  </w:style>
  <w:style w:type="paragraph" w:customStyle="1" w:styleId="affffffff1">
    <w:name w:val="其他标准称谓"/>
    <w:qFormat/>
    <w:rsid w:val="003B019C"/>
    <w:pPr>
      <w:spacing w:line="0" w:lineRule="atLeast"/>
      <w:jc w:val="distribute"/>
    </w:pPr>
    <w:rPr>
      <w:rFonts w:ascii="黑体" w:eastAsia="黑体" w:hAnsi="宋体"/>
      <w:sz w:val="52"/>
    </w:rPr>
  </w:style>
  <w:style w:type="paragraph" w:customStyle="1" w:styleId="affffffff2">
    <w:name w:val="其他发布部门"/>
    <w:basedOn w:val="affffffc"/>
    <w:qFormat/>
    <w:rsid w:val="003B019C"/>
    <w:pPr>
      <w:framePr w:wrap="around"/>
      <w:spacing w:line="0" w:lineRule="atLeast"/>
    </w:pPr>
    <w:rPr>
      <w:rFonts w:ascii="黑体" w:eastAsia="黑体"/>
      <w:b w:val="0"/>
    </w:rPr>
  </w:style>
  <w:style w:type="paragraph" w:customStyle="1" w:styleId="affb">
    <w:name w:val="前言标题"/>
    <w:next w:val="afff5"/>
    <w:qFormat/>
    <w:rsid w:val="003B019C"/>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3B019C"/>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3B019C"/>
    <w:pPr>
      <w:framePr w:hSpace="0" w:wrap="around" w:xAlign="right"/>
      <w:jc w:val="right"/>
    </w:pPr>
  </w:style>
  <w:style w:type="paragraph" w:customStyle="1" w:styleId="a3">
    <w:name w:val="四级无标题条"/>
    <w:basedOn w:val="afff5"/>
    <w:qFormat/>
    <w:rsid w:val="003B019C"/>
    <w:pPr>
      <w:numPr>
        <w:ilvl w:val="5"/>
        <w:numId w:val="20"/>
      </w:numPr>
      <w:adjustRightInd/>
      <w:spacing w:line="240" w:lineRule="auto"/>
    </w:pPr>
    <w:rPr>
      <w:rFonts w:ascii="宋体" w:hAnsi="宋体"/>
      <w:szCs w:val="24"/>
    </w:rPr>
  </w:style>
  <w:style w:type="paragraph" w:customStyle="1" w:styleId="affffffff4">
    <w:name w:val="文献分类号"/>
    <w:qFormat/>
    <w:rsid w:val="003B019C"/>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rsid w:val="003B019C"/>
    <w:pPr>
      <w:jc w:val="both"/>
    </w:pPr>
    <w:rPr>
      <w:rFonts w:ascii="宋体" w:hAnsi="宋体"/>
      <w:sz w:val="21"/>
    </w:rPr>
  </w:style>
  <w:style w:type="paragraph" w:customStyle="1" w:styleId="a4">
    <w:name w:val="五级无标题条"/>
    <w:basedOn w:val="afff5"/>
    <w:qFormat/>
    <w:rsid w:val="003B019C"/>
    <w:pPr>
      <w:numPr>
        <w:ilvl w:val="6"/>
        <w:numId w:val="20"/>
      </w:numPr>
      <w:adjustRightInd/>
    </w:pPr>
    <w:rPr>
      <w:szCs w:val="24"/>
    </w:rPr>
  </w:style>
  <w:style w:type="paragraph" w:customStyle="1" w:styleId="a0">
    <w:name w:val="一级无标题条"/>
    <w:basedOn w:val="afff5"/>
    <w:qFormat/>
    <w:rsid w:val="003B019C"/>
    <w:pPr>
      <w:numPr>
        <w:ilvl w:val="2"/>
        <w:numId w:val="20"/>
      </w:numPr>
      <w:adjustRightInd/>
      <w:spacing w:before="10" w:after="10" w:line="240" w:lineRule="auto"/>
    </w:pPr>
    <w:rPr>
      <w:rFonts w:ascii="宋体" w:hAnsi="宋体"/>
      <w:szCs w:val="24"/>
    </w:rPr>
  </w:style>
  <w:style w:type="paragraph" w:customStyle="1" w:styleId="affffffff6">
    <w:name w:val="注:后续"/>
    <w:qFormat/>
    <w:rsid w:val="003B019C"/>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rsid w:val="003B019C"/>
    <w:pPr>
      <w:ind w:leftChars="0" w:left="1406" w:firstLineChars="0" w:hanging="499"/>
    </w:pPr>
  </w:style>
  <w:style w:type="paragraph" w:customStyle="1" w:styleId="affffffff8">
    <w:name w:val="标准文件_一级无标题"/>
    <w:basedOn w:val="affd"/>
    <w:qFormat/>
    <w:rsid w:val="003B019C"/>
    <w:pPr>
      <w:spacing w:beforeLines="0" w:afterLines="0"/>
      <w:outlineLvl w:val="9"/>
    </w:pPr>
    <w:rPr>
      <w:rFonts w:ascii="宋体" w:eastAsia="宋体"/>
    </w:rPr>
  </w:style>
  <w:style w:type="paragraph" w:customStyle="1" w:styleId="affffffff9">
    <w:name w:val="标准文件_五级无标题"/>
    <w:basedOn w:val="afff1"/>
    <w:qFormat/>
    <w:rsid w:val="003B019C"/>
    <w:pPr>
      <w:spacing w:beforeLines="0" w:afterLines="0"/>
      <w:outlineLvl w:val="9"/>
    </w:pPr>
    <w:rPr>
      <w:rFonts w:ascii="宋体" w:eastAsia="宋体"/>
    </w:rPr>
  </w:style>
  <w:style w:type="paragraph" w:customStyle="1" w:styleId="affffffffa">
    <w:name w:val="标准文件_三级无标题"/>
    <w:basedOn w:val="afff"/>
    <w:qFormat/>
    <w:rsid w:val="003B019C"/>
    <w:pPr>
      <w:spacing w:beforeLines="0" w:afterLines="0"/>
      <w:outlineLvl w:val="9"/>
    </w:pPr>
    <w:rPr>
      <w:rFonts w:ascii="宋体" w:eastAsia="宋体"/>
    </w:rPr>
  </w:style>
  <w:style w:type="paragraph" w:customStyle="1" w:styleId="affffffffb">
    <w:name w:val="标准文件_二级无标题"/>
    <w:basedOn w:val="affe"/>
    <w:qFormat/>
    <w:rsid w:val="003B019C"/>
    <w:pPr>
      <w:spacing w:beforeLines="0" w:afterLines="0"/>
      <w:outlineLvl w:val="9"/>
    </w:pPr>
    <w:rPr>
      <w:rFonts w:ascii="宋体" w:eastAsia="宋体"/>
    </w:rPr>
  </w:style>
  <w:style w:type="paragraph" w:customStyle="1" w:styleId="affffffffc">
    <w:name w:val="标准_四级无标题"/>
    <w:basedOn w:val="afff0"/>
    <w:next w:val="afffff"/>
    <w:qFormat/>
    <w:rsid w:val="003B019C"/>
    <w:rPr>
      <w:rFonts w:eastAsia="宋体"/>
    </w:rPr>
  </w:style>
  <w:style w:type="paragraph" w:customStyle="1" w:styleId="affffffffd">
    <w:name w:val="标准文件_四级无标题"/>
    <w:basedOn w:val="afff0"/>
    <w:qFormat/>
    <w:rsid w:val="003B019C"/>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3B019C"/>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3B019C"/>
    <w:pPr>
      <w:numPr>
        <w:numId w:val="24"/>
      </w:numPr>
      <w:ind w:firstLineChars="0" w:firstLine="0"/>
    </w:pPr>
    <w:rPr>
      <w:rFonts w:cs="Arial"/>
      <w:szCs w:val="28"/>
    </w:rPr>
  </w:style>
  <w:style w:type="paragraph" w:customStyle="1" w:styleId="affffffffe">
    <w:name w:val="标准文件_附录标题"/>
    <w:basedOn w:val="aff3"/>
    <w:qFormat/>
    <w:rsid w:val="003B019C"/>
    <w:pPr>
      <w:numPr>
        <w:numId w:val="0"/>
      </w:numPr>
      <w:spacing w:after="280"/>
      <w:outlineLvl w:val="9"/>
    </w:pPr>
  </w:style>
  <w:style w:type="paragraph" w:customStyle="1" w:styleId="afffffffff">
    <w:name w:val="标准文件_二级项"/>
    <w:qFormat/>
    <w:rsid w:val="003B019C"/>
    <w:rPr>
      <w:rFonts w:ascii="宋体" w:hAnsi="Times New Roman"/>
      <w:sz w:val="21"/>
    </w:rPr>
  </w:style>
  <w:style w:type="paragraph" w:customStyle="1" w:styleId="af3">
    <w:name w:val="标准文件_三级项"/>
    <w:basedOn w:val="afff5"/>
    <w:qFormat/>
    <w:rsid w:val="003B019C"/>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3B019C"/>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3B019C"/>
    <w:pPr>
      <w:numPr>
        <w:numId w:val="13"/>
      </w:numPr>
      <w:jc w:val="both"/>
    </w:pPr>
    <w:rPr>
      <w:rFonts w:ascii="宋体" w:hAnsi="Times New Roman"/>
      <w:sz w:val="21"/>
    </w:rPr>
  </w:style>
  <w:style w:type="paragraph" w:customStyle="1" w:styleId="afffffffff0">
    <w:name w:val="标准文件_索引字母"/>
    <w:next w:val="afffff"/>
    <w:qFormat/>
    <w:rsid w:val="003B019C"/>
    <w:pPr>
      <w:jc w:val="center"/>
    </w:pPr>
    <w:rPr>
      <w:rFonts w:ascii="宋体" w:eastAsia="Times New Roman" w:hAnsi="宋体"/>
      <w:b/>
      <w:kern w:val="2"/>
      <w:sz w:val="21"/>
    </w:rPr>
  </w:style>
  <w:style w:type="paragraph" w:customStyle="1" w:styleId="afffffffff1">
    <w:name w:val="标准文件_附录前"/>
    <w:next w:val="afffff"/>
    <w:qFormat/>
    <w:rsid w:val="003B019C"/>
    <w:pPr>
      <w:spacing w:line="20" w:lineRule="atLeast"/>
      <w:ind w:firstLine="200"/>
    </w:pPr>
    <w:rPr>
      <w:rFonts w:ascii="宋体" w:hAnsi="宋体"/>
      <w:kern w:val="2"/>
      <w:sz w:val="10"/>
    </w:rPr>
  </w:style>
  <w:style w:type="paragraph" w:customStyle="1" w:styleId="afffffffff2">
    <w:name w:val="标准文件_正文标准名称"/>
    <w:qFormat/>
    <w:rsid w:val="003B019C"/>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3B019C"/>
    <w:pPr>
      <w:ind w:firstLineChars="0" w:firstLine="0"/>
      <w:jc w:val="center"/>
    </w:pPr>
    <w:rPr>
      <w:sz w:val="18"/>
    </w:rPr>
  </w:style>
  <w:style w:type="paragraph" w:customStyle="1" w:styleId="afff2">
    <w:name w:val="标准文件_注："/>
    <w:next w:val="afffff"/>
    <w:qFormat/>
    <w:rsid w:val="003B019C"/>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3B019C"/>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rsid w:val="003B019C"/>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3B019C"/>
    <w:pPr>
      <w:ind w:firstLine="420"/>
    </w:pPr>
    <w:rPr>
      <w:sz w:val="18"/>
    </w:rPr>
  </w:style>
  <w:style w:type="paragraph" w:customStyle="1" w:styleId="afa">
    <w:name w:val="标准文件_示例×："/>
    <w:basedOn w:val="afff5"/>
    <w:next w:val="afffffffff4"/>
    <w:qFormat/>
    <w:rsid w:val="003B019C"/>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3B019C"/>
    <w:rPr>
      <w:rFonts w:ascii="宋体" w:hAnsi="Times New Roman"/>
      <w:sz w:val="21"/>
    </w:rPr>
  </w:style>
  <w:style w:type="paragraph" w:customStyle="1" w:styleId="afffffffff5">
    <w:name w:val="标准文件_表格续"/>
    <w:basedOn w:val="afffff"/>
    <w:next w:val="afffff"/>
    <w:qFormat/>
    <w:rsid w:val="003B019C"/>
    <w:pPr>
      <w:jc w:val="center"/>
    </w:pPr>
    <w:rPr>
      <w:rFonts w:ascii="黑体" w:eastAsia="黑体" w:hAnsi="黑体"/>
    </w:rPr>
  </w:style>
  <w:style w:type="character" w:styleId="afffffffff6">
    <w:name w:val="Placeholder Text"/>
    <w:basedOn w:val="afff6"/>
    <w:uiPriority w:val="99"/>
    <w:semiHidden/>
    <w:qFormat/>
    <w:rsid w:val="003B019C"/>
    <w:rPr>
      <w:color w:val="808080"/>
    </w:rPr>
  </w:style>
  <w:style w:type="paragraph" w:customStyle="1" w:styleId="2">
    <w:name w:val="标准文件_二级项2"/>
    <w:basedOn w:val="afffff"/>
    <w:qFormat/>
    <w:rsid w:val="003B019C"/>
    <w:pPr>
      <w:numPr>
        <w:ilvl w:val="1"/>
        <w:numId w:val="21"/>
      </w:numPr>
      <w:ind w:firstLineChars="0" w:firstLine="0"/>
    </w:pPr>
  </w:style>
  <w:style w:type="paragraph" w:customStyle="1" w:styleId="21">
    <w:name w:val="标准文件_三级项2"/>
    <w:basedOn w:val="afffff"/>
    <w:qFormat/>
    <w:rsid w:val="003B019C"/>
    <w:pPr>
      <w:numPr>
        <w:numId w:val="30"/>
      </w:numPr>
      <w:spacing w:line="300" w:lineRule="exact"/>
      <w:ind w:firstLineChars="0"/>
    </w:pPr>
    <w:rPr>
      <w:rFonts w:ascii="Times New Roman"/>
    </w:rPr>
  </w:style>
  <w:style w:type="paragraph" w:customStyle="1" w:styleId="20">
    <w:name w:val="标准文件_一级项2"/>
    <w:basedOn w:val="afffff"/>
    <w:qFormat/>
    <w:rsid w:val="003B019C"/>
    <w:pPr>
      <w:numPr>
        <w:numId w:val="31"/>
      </w:numPr>
      <w:spacing w:line="300" w:lineRule="exact"/>
      <w:ind w:firstLineChars="0"/>
    </w:pPr>
    <w:rPr>
      <w:rFonts w:ascii="Times New Roman"/>
    </w:rPr>
  </w:style>
  <w:style w:type="paragraph" w:customStyle="1" w:styleId="afffffffff7">
    <w:name w:val="标准文件_提示"/>
    <w:basedOn w:val="afffff"/>
    <w:next w:val="afffff"/>
    <w:qFormat/>
    <w:rsid w:val="003B019C"/>
    <w:pPr>
      <w:ind w:firstLine="420"/>
    </w:pPr>
    <w:rPr>
      <w:rFonts w:ascii="黑体" w:eastAsia="黑体"/>
    </w:rPr>
  </w:style>
  <w:style w:type="character" w:customStyle="1" w:styleId="afffffffff8">
    <w:name w:val="标准文件_来源"/>
    <w:basedOn w:val="afff6"/>
    <w:uiPriority w:val="1"/>
    <w:qFormat/>
    <w:rsid w:val="003B019C"/>
    <w:rPr>
      <w:rFonts w:eastAsia="宋体"/>
      <w:sz w:val="21"/>
    </w:rPr>
  </w:style>
  <w:style w:type="paragraph" w:customStyle="1" w:styleId="afffffffff9">
    <w:name w:val="标准文件_图表说明"/>
    <w:qFormat/>
    <w:rsid w:val="003B019C"/>
    <w:pPr>
      <w:spacing w:line="276" w:lineRule="auto"/>
      <w:ind w:firstLine="420"/>
    </w:pPr>
    <w:rPr>
      <w:rFonts w:ascii="宋体" w:hAnsi="宋体"/>
      <w:kern w:val="2"/>
      <w:sz w:val="18"/>
    </w:rPr>
  </w:style>
  <w:style w:type="paragraph" w:customStyle="1" w:styleId="afffffffffa">
    <w:name w:val="其他发布日期"/>
    <w:basedOn w:val="affffffd"/>
    <w:qFormat/>
    <w:rsid w:val="003B019C"/>
    <w:pPr>
      <w:framePr w:w="3997" w:h="471" w:hRule="exact" w:hSpace="0" w:vSpace="181" w:wrap="around" w:vAnchor="page" w:hAnchor="page" w:x="1419" w:y="14097"/>
    </w:pPr>
  </w:style>
  <w:style w:type="paragraph" w:customStyle="1" w:styleId="afffffffffb">
    <w:name w:val="其他实施日期"/>
    <w:basedOn w:val="affffffff3"/>
    <w:rsid w:val="003B019C"/>
    <w:pPr>
      <w:framePr w:w="3997" w:h="471" w:hRule="exact" w:vSpace="181" w:wrap="around" w:vAnchor="page" w:hAnchor="page" w:x="7089" w:y="14097"/>
    </w:pPr>
  </w:style>
  <w:style w:type="paragraph" w:customStyle="1" w:styleId="afffffffffc">
    <w:name w:val="标准文件_文件编号"/>
    <w:basedOn w:val="afffff"/>
    <w:qFormat/>
    <w:rsid w:val="003B019C"/>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3B019C"/>
    <w:pPr>
      <w:framePr w:wrap="auto"/>
      <w:spacing w:before="57"/>
    </w:pPr>
    <w:rPr>
      <w:sz w:val="21"/>
    </w:rPr>
  </w:style>
  <w:style w:type="paragraph" w:customStyle="1" w:styleId="afffffffffe">
    <w:name w:val="标准文件_文件名称"/>
    <w:basedOn w:val="afffff"/>
    <w:next w:val="afffff"/>
    <w:qFormat/>
    <w:rsid w:val="003B019C"/>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3B019C"/>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3B019C"/>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3B019C"/>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3B019C"/>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3B019C"/>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3B019C"/>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3B019C"/>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3B019C"/>
    <w:pPr>
      <w:ind w:left="811" w:firstLineChars="0" w:firstLine="0"/>
    </w:pPr>
    <w:rPr>
      <w:sz w:val="18"/>
    </w:rPr>
  </w:style>
  <w:style w:type="paragraph" w:customStyle="1" w:styleId="X">
    <w:name w:val="标准文件_注X后"/>
    <w:basedOn w:val="afffff"/>
    <w:qFormat/>
    <w:rsid w:val="003B019C"/>
    <w:pPr>
      <w:ind w:left="811" w:firstLineChars="0" w:firstLine="0"/>
    </w:pPr>
    <w:rPr>
      <w:sz w:val="18"/>
    </w:rPr>
  </w:style>
  <w:style w:type="paragraph" w:customStyle="1" w:styleId="affffffffff0">
    <w:name w:val="标准文件_示例后"/>
    <w:basedOn w:val="afffff"/>
    <w:qFormat/>
    <w:rsid w:val="003B019C"/>
    <w:pPr>
      <w:ind w:left="964" w:firstLineChars="0" w:firstLine="0"/>
    </w:pPr>
    <w:rPr>
      <w:sz w:val="18"/>
    </w:rPr>
  </w:style>
  <w:style w:type="paragraph" w:customStyle="1" w:styleId="X0">
    <w:name w:val="标准文件_示例X后"/>
    <w:basedOn w:val="afffff"/>
    <w:link w:val="X1"/>
    <w:qFormat/>
    <w:rsid w:val="003B019C"/>
    <w:pPr>
      <w:ind w:left="1049" w:firstLineChars="0" w:firstLine="0"/>
    </w:pPr>
    <w:rPr>
      <w:sz w:val="18"/>
    </w:rPr>
  </w:style>
  <w:style w:type="character" w:customStyle="1" w:styleId="X1">
    <w:name w:val="标准文件_示例X后 字符"/>
    <w:basedOn w:val="Char7"/>
    <w:link w:val="X0"/>
    <w:qFormat/>
    <w:rsid w:val="003B019C"/>
    <w:rPr>
      <w:rFonts w:ascii="宋体" w:hAnsi="Times New Roman"/>
      <w:sz w:val="18"/>
    </w:rPr>
  </w:style>
  <w:style w:type="paragraph" w:customStyle="1" w:styleId="affffffffff1">
    <w:name w:val="标准文件_索引项"/>
    <w:basedOn w:val="afffff"/>
    <w:next w:val="afffff"/>
    <w:qFormat/>
    <w:rsid w:val="003B019C"/>
    <w:pPr>
      <w:tabs>
        <w:tab w:val="right" w:leader="dot" w:pos="9356"/>
      </w:tabs>
      <w:ind w:left="210" w:firstLineChars="0" w:hanging="210"/>
      <w:jc w:val="left"/>
    </w:pPr>
  </w:style>
  <w:style w:type="paragraph" w:customStyle="1" w:styleId="affffffffff2">
    <w:name w:val="标准文件_附录一级无标题"/>
    <w:basedOn w:val="aff4"/>
    <w:qFormat/>
    <w:rsid w:val="003B019C"/>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3B019C"/>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3B019C"/>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3B019C"/>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3B019C"/>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3B019C"/>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3B019C"/>
    <w:pPr>
      <w:spacing w:beforeLines="0" w:afterLines="0" w:line="276" w:lineRule="auto"/>
    </w:pPr>
    <w:rPr>
      <w:rFonts w:ascii="宋体" w:eastAsia="宋体"/>
    </w:rPr>
  </w:style>
  <w:style w:type="paragraph" w:customStyle="1" w:styleId="affffffffff9">
    <w:name w:val="标准文件_引言三级无标题"/>
    <w:basedOn w:val="a9"/>
    <w:qFormat/>
    <w:rsid w:val="003B019C"/>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3B019C"/>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3B019C"/>
    <w:pPr>
      <w:spacing w:beforeLines="0" w:afterLines="0" w:line="276" w:lineRule="auto"/>
    </w:pPr>
    <w:rPr>
      <w:rFonts w:ascii="宋体" w:eastAsia="宋体"/>
    </w:rPr>
  </w:style>
  <w:style w:type="paragraph" w:customStyle="1" w:styleId="affffffffffc">
    <w:name w:val="标准文件_索引标题"/>
    <w:basedOn w:val="afffff6"/>
    <w:next w:val="afffff"/>
    <w:qFormat/>
    <w:rsid w:val="003B019C"/>
    <w:rPr>
      <w:rFonts w:hAnsi="黑体"/>
    </w:rPr>
  </w:style>
  <w:style w:type="paragraph" w:customStyle="1" w:styleId="affffffffffd">
    <w:name w:val="标准文件_脚注内容"/>
    <w:basedOn w:val="afffff"/>
    <w:qFormat/>
    <w:rsid w:val="003B019C"/>
    <w:pPr>
      <w:ind w:leftChars="200" w:left="400" w:hangingChars="200" w:hanging="200"/>
    </w:pPr>
    <w:rPr>
      <w:sz w:val="15"/>
    </w:rPr>
  </w:style>
  <w:style w:type="paragraph" w:customStyle="1" w:styleId="affffffffffe">
    <w:name w:val="标准文件_术语条一"/>
    <w:basedOn w:val="affffffff8"/>
    <w:next w:val="afffff"/>
    <w:qFormat/>
    <w:rsid w:val="003B019C"/>
  </w:style>
  <w:style w:type="paragraph" w:customStyle="1" w:styleId="afffffffffff">
    <w:name w:val="标准文件_术语条二"/>
    <w:basedOn w:val="affffffffb"/>
    <w:next w:val="afffff"/>
    <w:qFormat/>
    <w:rsid w:val="003B019C"/>
  </w:style>
  <w:style w:type="paragraph" w:customStyle="1" w:styleId="afffffffffff0">
    <w:name w:val="标准文件_术语条三"/>
    <w:basedOn w:val="affffffffa"/>
    <w:next w:val="afffff"/>
    <w:qFormat/>
    <w:rsid w:val="003B019C"/>
  </w:style>
  <w:style w:type="paragraph" w:customStyle="1" w:styleId="afffffffffff1">
    <w:name w:val="标准文件_术语条四"/>
    <w:basedOn w:val="affffffffd"/>
    <w:next w:val="afffff"/>
    <w:qFormat/>
    <w:rsid w:val="003B019C"/>
  </w:style>
  <w:style w:type="paragraph" w:customStyle="1" w:styleId="afffffffffff2">
    <w:name w:val="标准文件_术语条五"/>
    <w:basedOn w:val="affffffff9"/>
    <w:next w:val="afffff"/>
    <w:qFormat/>
    <w:rsid w:val="003B019C"/>
  </w:style>
  <w:style w:type="paragraph" w:customStyle="1" w:styleId="Default">
    <w:name w:val="Default"/>
    <w:qFormat/>
    <w:rsid w:val="003B019C"/>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3B019C"/>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3B019C"/>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84658">
      <w:bodyDiv w:val="1"/>
      <w:marLeft w:val="0"/>
      <w:marRight w:val="0"/>
      <w:marTop w:val="0"/>
      <w:marBottom w:val="0"/>
      <w:divBdr>
        <w:top w:val="none" w:sz="0" w:space="0" w:color="auto"/>
        <w:left w:val="none" w:sz="0" w:space="0" w:color="auto"/>
        <w:bottom w:val="none" w:sz="0" w:space="0" w:color="auto"/>
        <w:right w:val="none" w:sz="0" w:space="0" w:color="auto"/>
      </w:divBdr>
    </w:div>
    <w:div w:id="1532642773">
      <w:bodyDiv w:val="1"/>
      <w:marLeft w:val="0"/>
      <w:marRight w:val="0"/>
      <w:marTop w:val="0"/>
      <w:marBottom w:val="0"/>
      <w:divBdr>
        <w:top w:val="none" w:sz="0" w:space="0" w:color="auto"/>
        <w:left w:val="none" w:sz="0" w:space="0" w:color="auto"/>
        <w:bottom w:val="none" w:sz="0" w:space="0" w:color="auto"/>
        <w:right w:val="none" w:sz="0" w:space="0" w:color="auto"/>
      </w:divBdr>
    </w:div>
    <w:div w:id="1758865321">
      <w:bodyDiv w:val="1"/>
      <w:marLeft w:val="0"/>
      <w:marRight w:val="0"/>
      <w:marTop w:val="0"/>
      <w:marBottom w:val="0"/>
      <w:divBdr>
        <w:top w:val="none" w:sz="0" w:space="0" w:color="auto"/>
        <w:left w:val="none" w:sz="0" w:space="0" w:color="auto"/>
        <w:bottom w:val="none" w:sz="0" w:space="0" w:color="auto"/>
        <w:right w:val="none" w:sz="0" w:space="0" w:color="auto"/>
      </w:divBdr>
    </w:div>
    <w:div w:id="19286857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92C2CF468044E41A1005EAEAD6708B8"/>
        <w:category>
          <w:name w:val="常规"/>
          <w:gallery w:val="placeholder"/>
        </w:category>
        <w:types>
          <w:type w:val="bbPlcHdr"/>
        </w:types>
        <w:behaviors>
          <w:behavior w:val="content"/>
        </w:behaviors>
        <w:guid w:val="{E73D3A99-6DE8-4344-9A12-6D43566B6647}"/>
      </w:docPartPr>
      <w:docPartBody>
        <w:p w:rsidR="007160FC" w:rsidRDefault="007160FC">
          <w:pPr>
            <w:pStyle w:val="592C2CF468044E41A1005EAEAD6708B8"/>
          </w:pPr>
          <w:r>
            <w:rPr>
              <w:rStyle w:val="a3"/>
              <w:rFonts w:hint="eastAsia"/>
            </w:rPr>
            <w:t>单击或点击此处输入文字。</w:t>
          </w:r>
        </w:p>
      </w:docPartBody>
    </w:docPart>
    <w:docPart>
      <w:docPartPr>
        <w:name w:val="AC61CD188BBE40BEA358E68E4F85E770"/>
        <w:category>
          <w:name w:val="常规"/>
          <w:gallery w:val="placeholder"/>
        </w:category>
        <w:types>
          <w:type w:val="bbPlcHdr"/>
        </w:types>
        <w:behaviors>
          <w:behavior w:val="content"/>
        </w:behaviors>
        <w:guid w:val="{7F0C759E-51EF-4B3D-9B2A-64D436CE3D3D}"/>
      </w:docPartPr>
      <w:docPartBody>
        <w:p w:rsidR="007160FC" w:rsidRDefault="007160FC">
          <w:pPr>
            <w:pStyle w:val="AC61CD188BBE40BEA358E68E4F85E770"/>
          </w:pPr>
          <w:r>
            <w:rPr>
              <w:rStyle w:val="a3"/>
              <w:rFonts w:hint="eastAsia"/>
            </w:rPr>
            <w:t>选择一项。</w:t>
          </w:r>
        </w:p>
      </w:docPartBody>
    </w:docPart>
    <w:docPart>
      <w:docPartPr>
        <w:name w:val="67FC8F19BF8C4AB1BD4AF5278D6A8528"/>
        <w:category>
          <w:name w:val="常规"/>
          <w:gallery w:val="placeholder"/>
        </w:category>
        <w:types>
          <w:type w:val="bbPlcHdr"/>
        </w:types>
        <w:behaviors>
          <w:behavior w:val="content"/>
        </w:behaviors>
        <w:guid w:val="{CC51957D-577F-41EC-A602-B5724288AE7E}"/>
      </w:docPartPr>
      <w:docPartBody>
        <w:p w:rsidR="007160FC" w:rsidRDefault="007160FC">
          <w:pPr>
            <w:pStyle w:val="67FC8F19BF8C4AB1BD4AF5278D6A852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1530F"/>
    <w:rsid w:val="00242A2E"/>
    <w:rsid w:val="003B6AA0"/>
    <w:rsid w:val="003E029F"/>
    <w:rsid w:val="00425883"/>
    <w:rsid w:val="004727C2"/>
    <w:rsid w:val="0051530F"/>
    <w:rsid w:val="00620DE2"/>
    <w:rsid w:val="007160FC"/>
    <w:rsid w:val="00766600"/>
    <w:rsid w:val="00955BE7"/>
    <w:rsid w:val="00C36747"/>
    <w:rsid w:val="00C46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0F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7160FC"/>
    <w:rPr>
      <w:color w:val="808080"/>
    </w:rPr>
  </w:style>
  <w:style w:type="paragraph" w:customStyle="1" w:styleId="592C2CF468044E41A1005EAEAD6708B8">
    <w:name w:val="592C2CF468044E41A1005EAEAD6708B8"/>
    <w:qFormat/>
    <w:rsid w:val="007160FC"/>
    <w:pPr>
      <w:widowControl w:val="0"/>
      <w:jc w:val="both"/>
    </w:pPr>
    <w:rPr>
      <w:kern w:val="2"/>
      <w:sz w:val="21"/>
      <w:szCs w:val="22"/>
    </w:rPr>
  </w:style>
  <w:style w:type="paragraph" w:customStyle="1" w:styleId="AC61CD188BBE40BEA358E68E4F85E770">
    <w:name w:val="AC61CD188BBE40BEA358E68E4F85E770"/>
    <w:qFormat/>
    <w:rsid w:val="007160FC"/>
    <w:pPr>
      <w:widowControl w:val="0"/>
      <w:jc w:val="both"/>
    </w:pPr>
    <w:rPr>
      <w:kern w:val="2"/>
      <w:sz w:val="21"/>
      <w:szCs w:val="22"/>
    </w:rPr>
  </w:style>
  <w:style w:type="paragraph" w:customStyle="1" w:styleId="67FC8F19BF8C4AB1BD4AF5278D6A8528">
    <w:name w:val="67FC8F19BF8C4AB1BD4AF5278D6A8528"/>
    <w:rsid w:val="007160F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3ED459-716F-4AA9-9C92-C8363B4EC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49</TotalTime>
  <Pages>1</Pages>
  <Words>515</Words>
  <Characters>2941</Characters>
  <Application>Microsoft Office Word</Application>
  <DocSecurity>0</DocSecurity>
  <Lines>24</Lines>
  <Paragraphs>6</Paragraphs>
  <ScaleCrop>false</ScaleCrop>
  <Company>PCMI</Company>
  <LinksUpToDate>false</LinksUpToDate>
  <CharactersWithSpaces>3450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建建</cp:lastModifiedBy>
  <cp:revision>14</cp:revision>
  <cp:lastPrinted>2021-02-02T08:22:00Z</cp:lastPrinted>
  <dcterms:created xsi:type="dcterms:W3CDTF">2022-04-14T03:46:00Z</dcterms:created>
  <dcterms:modified xsi:type="dcterms:W3CDTF">2022-04-16T03:35:00Z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2052-11.1.0.11369</vt:lpwstr>
  </property>
  <property fmtid="{D5CDD505-2E9C-101B-9397-08002B2CF9AE}" pid="15" name="ICV">
    <vt:lpwstr>E10346C0A8404AA38A67D70A1776E5A2</vt:lpwstr>
  </property>
  <property fmtid="{D5CDD505-2E9C-101B-9397-08002B2CF9AE}" pid="16" name="DoublePage">
    <vt:lpwstr>true</vt:lpwstr>
  </property>
</Properties>
</file>