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2671D" w14:paraId="6B62D857" w14:textId="77777777">
        <w:tc>
          <w:tcPr>
            <w:tcW w:w="509" w:type="dxa"/>
          </w:tcPr>
          <w:p w14:paraId="24A102B1" w14:textId="77777777" w:rsidR="00C2671D" w:rsidRDefault="009C752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FF0FE91" w14:textId="77777777" w:rsidR="00C2671D" w:rsidRDefault="004B63C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C752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C7521">
              <w:rPr>
                <w:rFonts w:ascii="黑体" w:eastAsia="黑体" w:hAnsi="黑体"/>
                <w:sz w:val="21"/>
                <w:szCs w:val="21"/>
              </w:rPr>
              <w:t>62.020</w:t>
            </w:r>
            <w:r>
              <w:rPr>
                <w:rFonts w:ascii="黑体" w:eastAsia="黑体" w:hAnsi="黑体"/>
                <w:sz w:val="21"/>
                <w:szCs w:val="21"/>
              </w:rPr>
              <w:fldChar w:fldCharType="end"/>
            </w:r>
            <w:bookmarkEnd w:id="0"/>
          </w:p>
        </w:tc>
      </w:tr>
      <w:tr w:rsidR="00C2671D" w14:paraId="39C7ED20" w14:textId="77777777">
        <w:tc>
          <w:tcPr>
            <w:tcW w:w="509" w:type="dxa"/>
          </w:tcPr>
          <w:p w14:paraId="4A126F60" w14:textId="77777777" w:rsidR="00C2671D" w:rsidRDefault="009C752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2671D" w14:paraId="14FC6A2C" w14:textId="77777777">
              <w:trPr>
                <w:trHeight w:hRule="exact" w:val="1021"/>
              </w:trPr>
              <w:tc>
                <w:tcPr>
                  <w:tcW w:w="9242" w:type="dxa"/>
                  <w:vAlign w:val="center"/>
                </w:tcPr>
                <w:p w14:paraId="404793C3" w14:textId="77777777" w:rsidR="00C2671D" w:rsidRDefault="009C7521" w:rsidP="00152524">
                  <w:pPr>
                    <w:pStyle w:val="affff9"/>
                    <w:framePr w:w="0" w:hRule="auto" w:wrap="auto" w:hAnchor="text" w:xAlign="left" w:yAlign="inline" w:anchorLock="0"/>
                    <w:ind w:left="420" w:right="624"/>
                    <w:rPr>
                      <w:rFonts w:ascii="宋体" w:hAnsi="宋体"/>
                      <w:sz w:val="28"/>
                      <w:szCs w:val="28"/>
                    </w:rPr>
                  </w:pPr>
                  <w:r>
                    <w:rPr>
                      <w:noProof/>
                    </w:rPr>
                    <w:drawing>
                      <wp:inline distT="0" distB="0" distL="0" distR="0" wp14:anchorId="7F3DDD78" wp14:editId="0366390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3A6CC3D" wp14:editId="30F5FBF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4B63C2">
                    <w:fldChar w:fldCharType="begin">
                      <w:ffData>
                        <w:name w:val="c1"/>
                        <w:enabled/>
                        <w:calcOnExit w:val="0"/>
                        <w:textInput>
                          <w:maxLength w:val="7"/>
                        </w:textInput>
                      </w:ffData>
                    </w:fldChar>
                  </w:r>
                  <w:bookmarkStart w:id="1" w:name="c1"/>
                  <w:r>
                    <w:instrText xml:space="preserve"> FORMTEXT </w:instrText>
                  </w:r>
                  <w:r w:rsidR="004B63C2">
                    <w:fldChar w:fldCharType="separate"/>
                  </w:r>
                  <w:r>
                    <w:t>GXAS</w:t>
                  </w:r>
                  <w:r w:rsidR="004B63C2">
                    <w:fldChar w:fldCharType="end"/>
                  </w:r>
                  <w:bookmarkEnd w:id="1"/>
                </w:p>
              </w:tc>
            </w:tr>
          </w:tbl>
          <w:p w14:paraId="3281D4A8" w14:textId="77777777" w:rsidR="00C2671D" w:rsidRDefault="004B63C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C752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C7521">
              <w:rPr>
                <w:rFonts w:ascii="黑体" w:eastAsia="黑体" w:hAnsi="黑体"/>
                <w:sz w:val="21"/>
                <w:szCs w:val="21"/>
              </w:rPr>
              <w:t>B 10</w:t>
            </w:r>
            <w:r>
              <w:rPr>
                <w:rFonts w:ascii="黑体" w:eastAsia="黑体" w:hAnsi="黑体"/>
                <w:sz w:val="21"/>
                <w:szCs w:val="21"/>
              </w:rPr>
              <w:fldChar w:fldCharType="end"/>
            </w:r>
            <w:bookmarkEnd w:id="2"/>
          </w:p>
        </w:tc>
      </w:tr>
    </w:tbl>
    <w:p w14:paraId="45E0B207" w14:textId="77777777" w:rsidR="00C2671D" w:rsidRDefault="009C7521">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81A825F" w14:textId="77777777" w:rsidR="00C2671D" w:rsidRDefault="009C7521">
      <w:pPr>
        <w:pStyle w:val="afffffffffc"/>
        <w:framePr w:wrap="auto"/>
      </w:pPr>
      <w:r>
        <w:t>T/</w:t>
      </w:r>
      <w:r w:rsidR="004B63C2">
        <w:fldChar w:fldCharType="begin">
          <w:ffData>
            <w:name w:val="文字1"/>
            <w:enabled/>
            <w:calcOnExit w:val="0"/>
            <w:textInput>
              <w:default w:val="XXX"/>
            </w:textInput>
          </w:ffData>
        </w:fldChar>
      </w:r>
      <w:bookmarkStart w:id="4" w:name="文字1"/>
      <w:r>
        <w:instrText xml:space="preserve"> FORMTEXT </w:instrText>
      </w:r>
      <w:r w:rsidR="004B63C2">
        <w:fldChar w:fldCharType="separate"/>
      </w:r>
      <w:r>
        <w:t>GXAS</w:t>
      </w:r>
      <w:r w:rsidR="004B63C2">
        <w:fldChar w:fldCharType="end"/>
      </w:r>
      <w:bookmarkEnd w:id="4"/>
      <w:r>
        <w:t xml:space="preserve"> </w:t>
      </w:r>
      <w:r w:rsidR="004B63C2">
        <w:fldChar w:fldCharType="begin">
          <w:ffData>
            <w:name w:val="NSTD_CODE_F"/>
            <w:enabled/>
            <w:calcOnExit w:val="0"/>
            <w:textInput>
              <w:default w:val="XXXX"/>
            </w:textInput>
          </w:ffData>
        </w:fldChar>
      </w:r>
      <w:bookmarkStart w:id="5" w:name="NSTD_CODE_F"/>
      <w:r>
        <w:instrText xml:space="preserve"> FORMTEXT </w:instrText>
      </w:r>
      <w:r w:rsidR="004B63C2">
        <w:fldChar w:fldCharType="separate"/>
      </w:r>
      <w:r>
        <w:t>XXXX</w:t>
      </w:r>
      <w:r w:rsidR="004B63C2">
        <w:fldChar w:fldCharType="end"/>
      </w:r>
      <w:bookmarkEnd w:id="5"/>
      <w:r>
        <w:rPr>
          <w:rFonts w:hAnsi="黑体"/>
        </w:rPr>
        <w:t>—</w:t>
      </w:r>
      <w:r w:rsidR="004B63C2">
        <w:fldChar w:fldCharType="begin">
          <w:ffData>
            <w:name w:val="NSTD_CODE_B"/>
            <w:enabled/>
            <w:calcOnExit w:val="0"/>
            <w:textInput>
              <w:default w:val="XXXX"/>
            </w:textInput>
          </w:ffData>
        </w:fldChar>
      </w:r>
      <w:bookmarkStart w:id="6" w:name="NSTD_CODE_B"/>
      <w:r>
        <w:instrText xml:space="preserve"> FORMTEXT </w:instrText>
      </w:r>
      <w:r w:rsidR="004B63C2">
        <w:fldChar w:fldCharType="separate"/>
      </w:r>
      <w:r>
        <w:t>XXXX</w:t>
      </w:r>
      <w:r w:rsidR="004B63C2">
        <w:fldChar w:fldCharType="end"/>
      </w:r>
      <w:bookmarkEnd w:id="6"/>
    </w:p>
    <w:p w14:paraId="0C084976" w14:textId="77777777" w:rsidR="00C2671D" w:rsidRDefault="004B63C2">
      <w:pPr>
        <w:pStyle w:val="afffffffffd"/>
        <w:framePr w:wrap="auto"/>
        <w:rPr>
          <w:rFonts w:hAnsi="黑体"/>
        </w:rPr>
      </w:pPr>
      <w:r>
        <w:rPr>
          <w:rFonts w:hAnsi="黑体"/>
        </w:rPr>
        <w:fldChar w:fldCharType="begin">
          <w:ffData>
            <w:name w:val="OSTD_CODE"/>
            <w:enabled/>
            <w:calcOnExit w:val="0"/>
            <w:textInput/>
          </w:ffData>
        </w:fldChar>
      </w:r>
      <w:bookmarkStart w:id="7" w:name="OSTD_CODE"/>
      <w:r w:rsidR="009C7521">
        <w:rPr>
          <w:rFonts w:hAnsi="黑体"/>
        </w:rPr>
        <w:instrText xml:space="preserve"> FORMTEXT </w:instrText>
      </w:r>
      <w:r>
        <w:rPr>
          <w:rFonts w:hAnsi="黑体"/>
        </w:rPr>
      </w:r>
      <w:r>
        <w:rPr>
          <w:rFonts w:hAnsi="黑体"/>
        </w:rPr>
        <w:fldChar w:fldCharType="separate"/>
      </w:r>
      <w:r w:rsidR="009C7521">
        <w:rPr>
          <w:rFonts w:hAnsi="黑体"/>
        </w:rPr>
        <w:t>     </w:t>
      </w:r>
      <w:r>
        <w:rPr>
          <w:rFonts w:hAnsi="黑体"/>
        </w:rPr>
        <w:fldChar w:fldCharType="end"/>
      </w:r>
      <w:bookmarkEnd w:id="7"/>
    </w:p>
    <w:p w14:paraId="34F6EA44" w14:textId="77777777" w:rsidR="00C2671D" w:rsidRDefault="00EA1A86">
      <w:pPr>
        <w:spacing w:line="240" w:lineRule="auto"/>
        <w:rPr>
          <w:rFonts w:ascii="黑体" w:eastAsia="黑体" w:hAnsi="黑体"/>
          <w:kern w:val="0"/>
          <w:sz w:val="10"/>
          <w:szCs w:val="10"/>
        </w:rPr>
      </w:pPr>
      <w:r>
        <w:rPr>
          <w:rFonts w:ascii="黑体" w:eastAsia="黑体" w:hAnsi="黑体"/>
          <w:kern w:val="0"/>
          <w:sz w:val="10"/>
          <w:szCs w:val="10"/>
        </w:rPr>
        <w:pict w14:anchorId="67CF9788">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7F860798" w14:textId="77777777" w:rsidR="00C2671D" w:rsidRDefault="00C2671D">
      <w:pPr>
        <w:pStyle w:val="affffa"/>
        <w:framePr w:w="9639" w:h="6976" w:hRule="exact" w:hSpace="0" w:vSpace="0" w:wrap="around" w:hAnchor="page" w:y="6408"/>
        <w:jc w:val="center"/>
        <w:rPr>
          <w:rFonts w:ascii="黑体" w:eastAsia="黑体" w:hAnsi="黑体"/>
          <w:b w:val="0"/>
          <w:bCs w:val="0"/>
          <w:w w:val="100"/>
        </w:rPr>
      </w:pPr>
    </w:p>
    <w:p w14:paraId="53DE4AB4" w14:textId="77777777" w:rsidR="00C2671D" w:rsidRDefault="004B63C2">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C7521">
        <w:instrText xml:space="preserve"> FORMTEXT </w:instrText>
      </w:r>
      <w:r>
        <w:fldChar w:fldCharType="separate"/>
      </w:r>
      <w:r w:rsidR="009C7521">
        <w:rPr>
          <w:rFonts w:hint="eastAsia"/>
        </w:rPr>
        <w:t>茶树花果资源化利用技术规程</w:t>
      </w:r>
      <w:r>
        <w:fldChar w:fldCharType="end"/>
      </w:r>
      <w:bookmarkEnd w:id="8"/>
    </w:p>
    <w:p w14:paraId="11E4B83B" w14:textId="77777777" w:rsidR="00C2671D" w:rsidRDefault="00C2671D">
      <w:pPr>
        <w:framePr w:w="9639" w:h="6974" w:hRule="exact" w:wrap="around" w:vAnchor="page" w:hAnchor="page" w:x="1419" w:y="6408" w:anchorLock="1"/>
        <w:ind w:left="-1418"/>
      </w:pPr>
    </w:p>
    <w:p w14:paraId="0E7C64F0" w14:textId="77777777" w:rsidR="00C2671D" w:rsidRDefault="004B63C2">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9C7521">
        <w:rPr>
          <w:rFonts w:eastAsia="黑体"/>
          <w:szCs w:val="28"/>
        </w:rPr>
        <w:instrText xml:space="preserve"> FORMTEXT </w:instrText>
      </w:r>
      <w:r>
        <w:rPr>
          <w:rFonts w:eastAsia="黑体"/>
          <w:szCs w:val="28"/>
        </w:rPr>
      </w:r>
      <w:r>
        <w:rPr>
          <w:rFonts w:eastAsia="黑体"/>
          <w:szCs w:val="28"/>
        </w:rPr>
        <w:fldChar w:fldCharType="separate"/>
      </w:r>
      <w:r w:rsidR="009C7521">
        <w:rPr>
          <w:rFonts w:ascii="黑体" w:eastAsia="黑体" w:hAnsi="黑体"/>
          <w:szCs w:val="28"/>
        </w:rPr>
        <w:t xml:space="preserve">Technical </w:t>
      </w:r>
      <w:r w:rsidR="009C7521">
        <w:rPr>
          <w:rFonts w:ascii="黑体" w:eastAsia="黑体" w:hAnsi="黑体" w:hint="eastAsia"/>
          <w:szCs w:val="28"/>
        </w:rPr>
        <w:t>code</w:t>
      </w:r>
      <w:r w:rsidR="009C7521">
        <w:rPr>
          <w:rFonts w:ascii="黑体" w:eastAsia="黑体" w:hAnsi="黑体"/>
          <w:szCs w:val="28"/>
        </w:rPr>
        <w:t xml:space="preserve"> </w:t>
      </w:r>
      <w:r w:rsidR="009C7521">
        <w:rPr>
          <w:rFonts w:ascii="黑体" w:eastAsia="黑体" w:hAnsi="黑体" w:hint="eastAsia"/>
          <w:szCs w:val="28"/>
        </w:rPr>
        <w:t>of</w:t>
      </w:r>
      <w:r w:rsidR="009C7521">
        <w:rPr>
          <w:rFonts w:ascii="黑体" w:eastAsia="黑体" w:hAnsi="黑体"/>
          <w:szCs w:val="28"/>
        </w:rPr>
        <w:t xml:space="preserve"> </w:t>
      </w:r>
      <w:r w:rsidR="009C7521">
        <w:rPr>
          <w:rFonts w:ascii="黑体" w:eastAsia="黑体" w:hAnsi="黑体" w:hint="eastAsia"/>
          <w:szCs w:val="28"/>
        </w:rPr>
        <w:t>practice</w:t>
      </w:r>
      <w:r w:rsidR="009C7521">
        <w:rPr>
          <w:rFonts w:ascii="黑体" w:eastAsia="黑体" w:hAnsi="黑体"/>
          <w:szCs w:val="28"/>
        </w:rPr>
        <w:t xml:space="preserve"> for resource utilization of tea tree flowers and tea fruit</w:t>
      </w:r>
      <w:r>
        <w:rPr>
          <w:rFonts w:ascii="黑体" w:eastAsia="黑体" w:hAnsi="黑体"/>
          <w:szCs w:val="28"/>
        </w:rPr>
        <w:fldChar w:fldCharType="end"/>
      </w:r>
      <w:bookmarkEnd w:id="9"/>
    </w:p>
    <w:p w14:paraId="5538F2D3" w14:textId="77777777" w:rsidR="00C2671D" w:rsidRDefault="00C2671D">
      <w:pPr>
        <w:framePr w:w="9639" w:h="6974" w:hRule="exact" w:wrap="around" w:vAnchor="page" w:hAnchor="page" w:x="1419" w:y="6408" w:anchorLock="1"/>
        <w:spacing w:line="760" w:lineRule="exact"/>
        <w:ind w:left="-1418"/>
      </w:pPr>
    </w:p>
    <w:p w14:paraId="04C865DE" w14:textId="77777777" w:rsidR="00C2671D" w:rsidRDefault="00C2671D">
      <w:pPr>
        <w:pStyle w:val="afffffff2"/>
        <w:framePr w:w="9639" w:h="6974" w:hRule="exact" w:wrap="around" w:vAnchor="page" w:hAnchor="page" w:x="1419" w:y="6408" w:anchorLock="1"/>
        <w:textAlignment w:val="bottom"/>
        <w:rPr>
          <w:rFonts w:eastAsia="黑体"/>
          <w:szCs w:val="28"/>
        </w:rPr>
      </w:pPr>
    </w:p>
    <w:p w14:paraId="16F8A7A1" w14:textId="77777777" w:rsidR="00C2671D" w:rsidRDefault="004B63C2">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C7521">
        <w:rPr>
          <w:sz w:val="24"/>
          <w:szCs w:val="28"/>
        </w:rPr>
        <w:instrText xml:space="preserve"> FORMDROPDOWN </w:instrText>
      </w:r>
      <w:r w:rsidR="00EA1A86">
        <w:rPr>
          <w:sz w:val="24"/>
          <w:szCs w:val="28"/>
        </w:rPr>
      </w:r>
      <w:r w:rsidR="00EA1A86">
        <w:rPr>
          <w:sz w:val="24"/>
          <w:szCs w:val="28"/>
        </w:rPr>
        <w:fldChar w:fldCharType="separate"/>
      </w:r>
      <w:r>
        <w:rPr>
          <w:sz w:val="24"/>
          <w:szCs w:val="28"/>
        </w:rPr>
        <w:fldChar w:fldCharType="end"/>
      </w:r>
      <w:bookmarkEnd w:id="10"/>
    </w:p>
    <w:p w14:paraId="5C4384E2" w14:textId="77777777" w:rsidR="00C2671D" w:rsidRDefault="004B63C2">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C7521">
        <w:rPr>
          <w:sz w:val="21"/>
          <w:szCs w:val="28"/>
        </w:rPr>
        <w:instrText xml:space="preserve"> FORMTEXT </w:instrText>
      </w:r>
      <w:r>
        <w:rPr>
          <w:sz w:val="21"/>
          <w:szCs w:val="28"/>
        </w:rPr>
      </w:r>
      <w:r>
        <w:rPr>
          <w:sz w:val="21"/>
          <w:szCs w:val="28"/>
        </w:rPr>
        <w:fldChar w:fldCharType="separate"/>
      </w:r>
      <w:r w:rsidR="009C7521">
        <w:rPr>
          <w:sz w:val="21"/>
          <w:szCs w:val="28"/>
        </w:rPr>
        <w:t>     </w:t>
      </w:r>
      <w:r>
        <w:rPr>
          <w:sz w:val="21"/>
          <w:szCs w:val="28"/>
        </w:rPr>
        <w:fldChar w:fldCharType="end"/>
      </w:r>
      <w:bookmarkEnd w:id="11"/>
    </w:p>
    <w:p w14:paraId="254DB130" w14:textId="77777777" w:rsidR="00C2671D" w:rsidRDefault="00C2671D" w:rsidP="00103C6D">
      <w:pPr>
        <w:pStyle w:val="afffffff2"/>
        <w:framePr w:w="9639" w:h="6974" w:hRule="exact" w:wrap="around" w:vAnchor="page" w:hAnchor="page" w:x="1419" w:y="6408" w:anchorLock="1"/>
        <w:spacing w:beforeLines="300" w:before="720" w:afterLines="30" w:after="72" w:line="240" w:lineRule="auto"/>
        <w:textAlignment w:val="bottom"/>
        <w:rPr>
          <w:b/>
          <w:sz w:val="21"/>
          <w:szCs w:val="28"/>
        </w:rPr>
      </w:pPr>
    </w:p>
    <w:p w14:paraId="3093452C" w14:textId="77777777" w:rsidR="00C2671D" w:rsidRDefault="004B63C2">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9C7521">
        <w:rPr>
          <w:rFonts w:ascii="黑体"/>
        </w:rPr>
        <w:instrText xml:space="preserve"> FORMTEXT </w:instrText>
      </w:r>
      <w:r>
        <w:rPr>
          <w:rFonts w:ascii="黑体"/>
        </w:rPr>
      </w:r>
      <w:r>
        <w:rPr>
          <w:rFonts w:ascii="黑体"/>
        </w:rPr>
        <w:fldChar w:fldCharType="separate"/>
      </w:r>
      <w:r w:rsidR="009C7521">
        <w:rPr>
          <w:rFonts w:ascii="黑体"/>
        </w:rPr>
        <w:t>XXXX</w:t>
      </w:r>
      <w:r>
        <w:rPr>
          <w:rFonts w:ascii="黑体"/>
        </w:rPr>
        <w:fldChar w:fldCharType="end"/>
      </w:r>
      <w:bookmarkEnd w:id="12"/>
      <w:r w:rsidR="009C7521">
        <w:t xml:space="preserve"> </w:t>
      </w:r>
      <w:r w:rsidR="009C7521">
        <w:rPr>
          <w:rFonts w:ascii="黑体"/>
        </w:rPr>
        <w:t>-</w:t>
      </w:r>
      <w:r w:rsidR="009C7521">
        <w:t xml:space="preserve"> </w:t>
      </w:r>
      <w:r>
        <w:rPr>
          <w:rFonts w:ascii="黑体"/>
        </w:rPr>
        <w:fldChar w:fldCharType="begin">
          <w:ffData>
            <w:name w:val="PLSH_DATE_M"/>
            <w:enabled/>
            <w:calcOnExit w:val="0"/>
            <w:textInput>
              <w:default w:val="XX"/>
              <w:maxLength w:val="2"/>
            </w:textInput>
          </w:ffData>
        </w:fldChar>
      </w:r>
      <w:bookmarkStart w:id="13" w:name="PLSH_DATE_M"/>
      <w:r w:rsidR="009C7521">
        <w:rPr>
          <w:rFonts w:ascii="黑体"/>
        </w:rPr>
        <w:instrText xml:space="preserve"> FORMTEXT </w:instrText>
      </w:r>
      <w:r>
        <w:rPr>
          <w:rFonts w:ascii="黑体"/>
        </w:rPr>
      </w:r>
      <w:r>
        <w:rPr>
          <w:rFonts w:ascii="黑体"/>
        </w:rPr>
        <w:fldChar w:fldCharType="separate"/>
      </w:r>
      <w:r w:rsidR="009C7521">
        <w:rPr>
          <w:rFonts w:ascii="黑体"/>
        </w:rPr>
        <w:t>XX</w:t>
      </w:r>
      <w:r>
        <w:rPr>
          <w:rFonts w:ascii="黑体"/>
        </w:rPr>
        <w:fldChar w:fldCharType="end"/>
      </w:r>
      <w:bookmarkEnd w:id="13"/>
      <w:r w:rsidR="009C7521">
        <w:t xml:space="preserve"> </w:t>
      </w:r>
      <w:r w:rsidR="009C7521">
        <w:rPr>
          <w:rFonts w:ascii="黑体"/>
        </w:rPr>
        <w:t>-</w:t>
      </w:r>
      <w:r w:rsidR="009C7521">
        <w:t xml:space="preserve"> </w:t>
      </w:r>
      <w:r>
        <w:rPr>
          <w:rFonts w:ascii="黑体"/>
        </w:rPr>
        <w:fldChar w:fldCharType="begin">
          <w:ffData>
            <w:name w:val="PLSH_DATE_D"/>
            <w:enabled/>
            <w:calcOnExit w:val="0"/>
            <w:textInput>
              <w:default w:val="XX"/>
              <w:maxLength w:val="2"/>
            </w:textInput>
          </w:ffData>
        </w:fldChar>
      </w:r>
      <w:bookmarkStart w:id="14" w:name="PLSH_DATE_D"/>
      <w:r w:rsidR="009C7521">
        <w:rPr>
          <w:rFonts w:ascii="黑体"/>
        </w:rPr>
        <w:instrText xml:space="preserve"> FORMTEXT </w:instrText>
      </w:r>
      <w:r>
        <w:rPr>
          <w:rFonts w:ascii="黑体"/>
        </w:rPr>
      </w:r>
      <w:r>
        <w:rPr>
          <w:rFonts w:ascii="黑体"/>
        </w:rPr>
        <w:fldChar w:fldCharType="separate"/>
      </w:r>
      <w:r w:rsidR="009C7521">
        <w:rPr>
          <w:rFonts w:ascii="黑体"/>
        </w:rPr>
        <w:t>XX</w:t>
      </w:r>
      <w:r>
        <w:rPr>
          <w:rFonts w:ascii="黑体"/>
        </w:rPr>
        <w:fldChar w:fldCharType="end"/>
      </w:r>
      <w:bookmarkEnd w:id="14"/>
      <w:r w:rsidR="009C7521">
        <w:rPr>
          <w:rFonts w:hint="eastAsia"/>
        </w:rPr>
        <w:t>发布</w:t>
      </w:r>
    </w:p>
    <w:p w14:paraId="1CD16E72" w14:textId="77777777" w:rsidR="00C2671D" w:rsidRDefault="004B63C2">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9C7521">
        <w:rPr>
          <w:rFonts w:ascii="黑体"/>
        </w:rPr>
        <w:instrText xml:space="preserve"> FORMTEXT </w:instrText>
      </w:r>
      <w:r>
        <w:rPr>
          <w:rFonts w:ascii="黑体"/>
        </w:rPr>
      </w:r>
      <w:r>
        <w:rPr>
          <w:rFonts w:ascii="黑体"/>
        </w:rPr>
        <w:fldChar w:fldCharType="separate"/>
      </w:r>
      <w:r w:rsidR="009C7521">
        <w:rPr>
          <w:rFonts w:ascii="黑体"/>
        </w:rPr>
        <w:t>XXXX</w:t>
      </w:r>
      <w:r>
        <w:rPr>
          <w:rFonts w:ascii="黑体"/>
        </w:rPr>
        <w:fldChar w:fldCharType="end"/>
      </w:r>
      <w:bookmarkEnd w:id="15"/>
      <w:r w:rsidR="009C7521">
        <w:t xml:space="preserve"> </w:t>
      </w:r>
      <w:r w:rsidR="009C7521">
        <w:rPr>
          <w:rFonts w:ascii="黑体"/>
        </w:rPr>
        <w:t>-</w:t>
      </w:r>
      <w:r w:rsidR="009C7521">
        <w:t xml:space="preserve"> </w:t>
      </w:r>
      <w:r>
        <w:rPr>
          <w:rFonts w:ascii="黑体"/>
        </w:rPr>
        <w:fldChar w:fldCharType="begin">
          <w:ffData>
            <w:name w:val="CROT_DATE_M"/>
            <w:enabled/>
            <w:calcOnExit w:val="0"/>
            <w:textInput>
              <w:default w:val="XX"/>
              <w:maxLength w:val="2"/>
            </w:textInput>
          </w:ffData>
        </w:fldChar>
      </w:r>
      <w:bookmarkStart w:id="16" w:name="CROT_DATE_M"/>
      <w:r w:rsidR="009C7521">
        <w:rPr>
          <w:rFonts w:ascii="黑体"/>
        </w:rPr>
        <w:instrText xml:space="preserve"> FORMTEXT </w:instrText>
      </w:r>
      <w:r>
        <w:rPr>
          <w:rFonts w:ascii="黑体"/>
        </w:rPr>
      </w:r>
      <w:r>
        <w:rPr>
          <w:rFonts w:ascii="黑体"/>
        </w:rPr>
        <w:fldChar w:fldCharType="separate"/>
      </w:r>
      <w:r w:rsidR="009C7521">
        <w:rPr>
          <w:rFonts w:ascii="黑体"/>
        </w:rPr>
        <w:t>XX</w:t>
      </w:r>
      <w:r>
        <w:rPr>
          <w:rFonts w:ascii="黑体"/>
        </w:rPr>
        <w:fldChar w:fldCharType="end"/>
      </w:r>
      <w:bookmarkEnd w:id="16"/>
      <w:r w:rsidR="009C7521">
        <w:t xml:space="preserve"> </w:t>
      </w:r>
      <w:r w:rsidR="009C7521">
        <w:rPr>
          <w:rFonts w:ascii="黑体"/>
        </w:rPr>
        <w:t>-</w:t>
      </w:r>
      <w:r w:rsidR="009C7521">
        <w:t xml:space="preserve"> </w:t>
      </w:r>
      <w:r>
        <w:rPr>
          <w:rFonts w:ascii="黑体"/>
        </w:rPr>
        <w:fldChar w:fldCharType="begin">
          <w:ffData>
            <w:name w:val="CROT_DATE_D"/>
            <w:enabled/>
            <w:calcOnExit w:val="0"/>
            <w:textInput>
              <w:default w:val="XX"/>
              <w:maxLength w:val="2"/>
            </w:textInput>
          </w:ffData>
        </w:fldChar>
      </w:r>
      <w:bookmarkStart w:id="17" w:name="CROT_DATE_D"/>
      <w:r w:rsidR="009C7521">
        <w:rPr>
          <w:rFonts w:ascii="黑体"/>
        </w:rPr>
        <w:instrText xml:space="preserve"> FORMTEXT </w:instrText>
      </w:r>
      <w:r>
        <w:rPr>
          <w:rFonts w:ascii="黑体"/>
        </w:rPr>
      </w:r>
      <w:r>
        <w:rPr>
          <w:rFonts w:ascii="黑体"/>
        </w:rPr>
        <w:fldChar w:fldCharType="separate"/>
      </w:r>
      <w:r w:rsidR="009C7521">
        <w:rPr>
          <w:rFonts w:ascii="黑体"/>
        </w:rPr>
        <w:t>XX</w:t>
      </w:r>
      <w:r>
        <w:rPr>
          <w:rFonts w:ascii="黑体"/>
        </w:rPr>
        <w:fldChar w:fldCharType="end"/>
      </w:r>
      <w:bookmarkEnd w:id="17"/>
      <w:r w:rsidR="009C7521">
        <w:rPr>
          <w:rFonts w:hint="eastAsia"/>
        </w:rPr>
        <w:t>实施</w:t>
      </w:r>
    </w:p>
    <w:p w14:paraId="2986CD81" w14:textId="77777777" w:rsidR="00C2671D" w:rsidRDefault="004B63C2">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9C7521">
        <w:rPr>
          <w:rFonts w:hAnsi="黑体"/>
          <w:w w:val="100"/>
          <w:sz w:val="28"/>
        </w:rPr>
        <w:instrText xml:space="preserve"> FORMTEXT </w:instrText>
      </w:r>
      <w:r>
        <w:rPr>
          <w:rFonts w:hAnsi="黑体"/>
          <w:w w:val="100"/>
          <w:sz w:val="28"/>
        </w:rPr>
      </w:r>
      <w:r>
        <w:rPr>
          <w:rFonts w:hAnsi="黑体"/>
          <w:w w:val="100"/>
          <w:sz w:val="28"/>
        </w:rPr>
        <w:fldChar w:fldCharType="separate"/>
      </w:r>
      <w:r w:rsidR="009C7521">
        <w:rPr>
          <w:rFonts w:hAnsi="黑体" w:hint="eastAsia"/>
          <w:w w:val="100"/>
          <w:sz w:val="28"/>
        </w:rPr>
        <w:t>广西标准化协会</w:t>
      </w:r>
      <w:r>
        <w:rPr>
          <w:rFonts w:hAnsi="黑体"/>
          <w:w w:val="100"/>
          <w:sz w:val="28"/>
        </w:rPr>
        <w:fldChar w:fldCharType="end"/>
      </w:r>
      <w:bookmarkEnd w:id="18"/>
      <w:r w:rsidR="009C7521">
        <w:rPr>
          <w:rFonts w:ascii="Times New Roman"/>
          <w:w w:val="100"/>
          <w:sz w:val="28"/>
        </w:rPr>
        <w:t>  </w:t>
      </w:r>
      <w:r w:rsidR="009C7521">
        <w:rPr>
          <w:rStyle w:val="afffffffffff3"/>
          <w:rFonts w:hAnsi="黑体" w:hint="eastAsia"/>
          <w:position w:val="0"/>
        </w:rPr>
        <w:t>发</w:t>
      </w:r>
      <w:r w:rsidR="009C7521">
        <w:rPr>
          <w:rStyle w:val="afffffffffff3"/>
          <w:rFonts w:hAnsi="黑体" w:hint="eastAsia"/>
          <w:spacing w:val="0"/>
          <w:position w:val="0"/>
        </w:rPr>
        <w:t>布</w:t>
      </w:r>
    </w:p>
    <w:p w14:paraId="33868948" w14:textId="77777777" w:rsidR="00C2671D" w:rsidRDefault="00EA1A86">
      <w:pPr>
        <w:rPr>
          <w:rFonts w:ascii="宋体" w:hAnsi="宋体"/>
          <w:sz w:val="28"/>
          <w:szCs w:val="28"/>
        </w:rPr>
        <w:sectPr w:rsidR="00C2671D" w:rsidSect="00A442E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21F518B8">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4B4D6A92" w14:textId="77777777" w:rsidR="00A442EA" w:rsidRDefault="00A442EA" w:rsidP="00A442EA">
      <w:pPr>
        <w:pStyle w:val="affffff4"/>
        <w:spacing w:after="360"/>
      </w:pPr>
      <w:bookmarkStart w:id="19" w:name="BookMark1"/>
      <w:bookmarkStart w:id="20" w:name="_Toc100487779"/>
      <w:bookmarkStart w:id="21" w:name="_Toc100518222"/>
      <w:bookmarkStart w:id="22" w:name="_Toc100651251"/>
      <w:bookmarkStart w:id="23" w:name="_Toc100651277"/>
      <w:r w:rsidRPr="00A442EA">
        <w:rPr>
          <w:rFonts w:hint="eastAsia"/>
          <w:spacing w:val="320"/>
        </w:rPr>
        <w:lastRenderedPageBreak/>
        <w:t>目</w:t>
      </w:r>
      <w:r>
        <w:rPr>
          <w:rFonts w:hint="eastAsia"/>
        </w:rPr>
        <w:t>次</w:t>
      </w:r>
    </w:p>
    <w:p w14:paraId="73FE2D97" w14:textId="77777777" w:rsidR="00A442EA" w:rsidRPr="00A442EA" w:rsidRDefault="00A442EA">
      <w:pPr>
        <w:pStyle w:val="10"/>
        <w:tabs>
          <w:tab w:val="right" w:leader="dot" w:pos="9344"/>
        </w:tabs>
        <w:rPr>
          <w:rFonts w:asciiTheme="minorHAnsi" w:eastAsiaTheme="minorEastAsia" w:hAnsiTheme="minorHAnsi" w:cstheme="minorBidi"/>
          <w:noProof/>
          <w:szCs w:val="22"/>
        </w:rPr>
      </w:pPr>
      <w:r w:rsidRPr="00A442EA">
        <w:fldChar w:fldCharType="begin"/>
      </w:r>
      <w:r w:rsidRPr="00A442EA">
        <w:instrText xml:space="preserve"> </w:instrText>
      </w:r>
      <w:r w:rsidRPr="00A442EA">
        <w:rPr>
          <w:rFonts w:hint="eastAsia"/>
        </w:rPr>
        <w:instrText>TOC \o "1-1" \h \t "标准文件_一级条标题,2,标准文件_附录一级条标题,2,"</w:instrText>
      </w:r>
      <w:r w:rsidRPr="00A442EA">
        <w:instrText xml:space="preserve"> </w:instrText>
      </w:r>
      <w:r w:rsidRPr="00A442EA">
        <w:fldChar w:fldCharType="separate"/>
      </w:r>
      <w:hyperlink w:anchor="_Toc100853999" w:history="1">
        <w:r w:rsidRPr="00A442EA">
          <w:rPr>
            <w:rStyle w:val="affff6"/>
            <w:rFonts w:hint="eastAsia"/>
            <w:noProof/>
          </w:rPr>
          <w:t>前言</w:t>
        </w:r>
        <w:r w:rsidRPr="00A442EA">
          <w:rPr>
            <w:noProof/>
          </w:rPr>
          <w:tab/>
        </w:r>
        <w:r w:rsidRPr="00A442EA">
          <w:rPr>
            <w:noProof/>
          </w:rPr>
          <w:fldChar w:fldCharType="begin"/>
        </w:r>
        <w:r w:rsidRPr="00A442EA">
          <w:rPr>
            <w:noProof/>
          </w:rPr>
          <w:instrText xml:space="preserve"> PAGEREF _Toc100853999 \h </w:instrText>
        </w:r>
        <w:r w:rsidRPr="00A442EA">
          <w:rPr>
            <w:noProof/>
          </w:rPr>
        </w:r>
        <w:r w:rsidRPr="00A442EA">
          <w:rPr>
            <w:noProof/>
          </w:rPr>
          <w:fldChar w:fldCharType="separate"/>
        </w:r>
        <w:r w:rsidRPr="00A442EA">
          <w:rPr>
            <w:noProof/>
          </w:rPr>
          <w:t>II</w:t>
        </w:r>
        <w:r w:rsidRPr="00A442EA">
          <w:rPr>
            <w:noProof/>
          </w:rPr>
          <w:fldChar w:fldCharType="end"/>
        </w:r>
      </w:hyperlink>
    </w:p>
    <w:p w14:paraId="7927EFCA"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00" w:history="1">
        <w:r w:rsidR="00A442EA" w:rsidRPr="00A442EA">
          <w:rPr>
            <w:rStyle w:val="affff6"/>
            <w:noProof/>
          </w:rPr>
          <w:t>1</w:t>
        </w:r>
        <w:r w:rsidR="00A442EA">
          <w:rPr>
            <w:rStyle w:val="affff6"/>
            <w:noProof/>
          </w:rPr>
          <w:t xml:space="preserve"> </w:t>
        </w:r>
        <w:r w:rsidR="00A442EA" w:rsidRPr="00A442EA">
          <w:rPr>
            <w:rStyle w:val="affff6"/>
            <w:rFonts w:hint="eastAsia"/>
            <w:noProof/>
          </w:rPr>
          <w:t xml:space="preserve"> 范围</w:t>
        </w:r>
        <w:r w:rsidR="00A442EA" w:rsidRPr="00A442EA">
          <w:rPr>
            <w:noProof/>
          </w:rPr>
          <w:tab/>
        </w:r>
        <w:r w:rsidR="00A442EA" w:rsidRPr="00A442EA">
          <w:rPr>
            <w:noProof/>
          </w:rPr>
          <w:fldChar w:fldCharType="begin"/>
        </w:r>
        <w:r w:rsidR="00A442EA" w:rsidRPr="00A442EA">
          <w:rPr>
            <w:noProof/>
          </w:rPr>
          <w:instrText xml:space="preserve"> PAGEREF _Toc100854000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0C2714FE"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01" w:history="1">
        <w:r w:rsidR="00A442EA" w:rsidRPr="00A442EA">
          <w:rPr>
            <w:rStyle w:val="affff6"/>
            <w:noProof/>
          </w:rPr>
          <w:t>2</w:t>
        </w:r>
        <w:r w:rsidR="00A442EA">
          <w:rPr>
            <w:rStyle w:val="affff6"/>
            <w:noProof/>
          </w:rPr>
          <w:t xml:space="preserve"> </w:t>
        </w:r>
        <w:r w:rsidR="00A442EA" w:rsidRPr="00A442EA">
          <w:rPr>
            <w:rStyle w:val="affff6"/>
            <w:rFonts w:hint="eastAsia"/>
            <w:noProof/>
          </w:rPr>
          <w:t xml:space="preserve"> 规范性引用文件</w:t>
        </w:r>
        <w:r w:rsidR="00A442EA" w:rsidRPr="00A442EA">
          <w:rPr>
            <w:noProof/>
          </w:rPr>
          <w:tab/>
        </w:r>
        <w:r w:rsidR="00A442EA" w:rsidRPr="00A442EA">
          <w:rPr>
            <w:noProof/>
          </w:rPr>
          <w:fldChar w:fldCharType="begin"/>
        </w:r>
        <w:r w:rsidR="00A442EA" w:rsidRPr="00A442EA">
          <w:rPr>
            <w:noProof/>
          </w:rPr>
          <w:instrText xml:space="preserve"> PAGEREF _Toc100854001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525D0A72"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02" w:history="1">
        <w:r w:rsidR="00A442EA" w:rsidRPr="00A442EA">
          <w:rPr>
            <w:rStyle w:val="affff6"/>
            <w:noProof/>
          </w:rPr>
          <w:t>3</w:t>
        </w:r>
        <w:r w:rsidR="00A442EA">
          <w:rPr>
            <w:rStyle w:val="affff6"/>
            <w:noProof/>
          </w:rPr>
          <w:t xml:space="preserve"> </w:t>
        </w:r>
        <w:r w:rsidR="00A442EA" w:rsidRPr="00A442EA">
          <w:rPr>
            <w:rStyle w:val="affff6"/>
            <w:rFonts w:hint="eastAsia"/>
            <w:noProof/>
          </w:rPr>
          <w:t xml:space="preserve"> 术语和定义</w:t>
        </w:r>
        <w:r w:rsidR="00A442EA" w:rsidRPr="00A442EA">
          <w:rPr>
            <w:noProof/>
          </w:rPr>
          <w:tab/>
        </w:r>
        <w:r w:rsidR="00A442EA" w:rsidRPr="00A442EA">
          <w:rPr>
            <w:noProof/>
          </w:rPr>
          <w:fldChar w:fldCharType="begin"/>
        </w:r>
        <w:r w:rsidR="00A442EA" w:rsidRPr="00A442EA">
          <w:rPr>
            <w:noProof/>
          </w:rPr>
          <w:instrText xml:space="preserve"> PAGEREF _Toc100854002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56669DC4"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03" w:history="1">
        <w:r w:rsidR="00A442EA" w:rsidRPr="00A442EA">
          <w:rPr>
            <w:rStyle w:val="affff6"/>
            <w:noProof/>
          </w:rPr>
          <w:t>4</w:t>
        </w:r>
        <w:r w:rsidR="00A442EA">
          <w:rPr>
            <w:rStyle w:val="affff6"/>
            <w:noProof/>
          </w:rPr>
          <w:t xml:space="preserve"> </w:t>
        </w:r>
        <w:r w:rsidR="00A442EA" w:rsidRPr="00A442EA">
          <w:rPr>
            <w:rStyle w:val="affff6"/>
            <w:rFonts w:hint="eastAsia"/>
            <w:noProof/>
          </w:rPr>
          <w:t xml:space="preserve"> 采收</w:t>
        </w:r>
        <w:r w:rsidR="00A442EA" w:rsidRPr="00A442EA">
          <w:rPr>
            <w:noProof/>
          </w:rPr>
          <w:tab/>
        </w:r>
        <w:r w:rsidR="00A442EA" w:rsidRPr="00A442EA">
          <w:rPr>
            <w:noProof/>
          </w:rPr>
          <w:fldChar w:fldCharType="begin"/>
        </w:r>
        <w:r w:rsidR="00A442EA" w:rsidRPr="00A442EA">
          <w:rPr>
            <w:noProof/>
          </w:rPr>
          <w:instrText xml:space="preserve"> PAGEREF _Toc100854003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39BF46B0" w14:textId="77777777" w:rsidR="00A442EA" w:rsidRPr="00A442EA" w:rsidRDefault="00EA1A86">
      <w:pPr>
        <w:pStyle w:val="23"/>
        <w:rPr>
          <w:rFonts w:asciiTheme="minorHAnsi" w:eastAsiaTheme="minorEastAsia" w:hAnsiTheme="minorHAnsi" w:cstheme="minorBidi"/>
          <w:noProof/>
          <w:szCs w:val="22"/>
        </w:rPr>
      </w:pPr>
      <w:hyperlink w:anchor="_Toc100854004" w:history="1">
        <w:r w:rsidR="00A442EA" w:rsidRPr="00A442EA">
          <w:rPr>
            <w:rStyle w:val="affff6"/>
            <w:noProof/>
          </w:rPr>
          <w:t>4.1</w:t>
        </w:r>
        <w:r w:rsidR="00A442EA">
          <w:rPr>
            <w:rStyle w:val="affff6"/>
            <w:noProof/>
          </w:rPr>
          <w:t xml:space="preserve"> </w:t>
        </w:r>
        <w:r w:rsidR="00A442EA" w:rsidRPr="00A442EA">
          <w:rPr>
            <w:rStyle w:val="affff6"/>
            <w:rFonts w:hint="eastAsia"/>
            <w:noProof/>
          </w:rPr>
          <w:t xml:space="preserve"> 采收期确定</w:t>
        </w:r>
        <w:r w:rsidR="00A442EA" w:rsidRPr="00A442EA">
          <w:rPr>
            <w:noProof/>
          </w:rPr>
          <w:tab/>
        </w:r>
        <w:r w:rsidR="00A442EA" w:rsidRPr="00A442EA">
          <w:rPr>
            <w:noProof/>
          </w:rPr>
          <w:fldChar w:fldCharType="begin"/>
        </w:r>
        <w:r w:rsidR="00A442EA" w:rsidRPr="00A442EA">
          <w:rPr>
            <w:noProof/>
          </w:rPr>
          <w:instrText xml:space="preserve"> PAGEREF _Toc100854004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7A07A9A6" w14:textId="77777777" w:rsidR="00A442EA" w:rsidRPr="00A442EA" w:rsidRDefault="00EA1A86">
      <w:pPr>
        <w:pStyle w:val="23"/>
        <w:rPr>
          <w:rFonts w:asciiTheme="minorHAnsi" w:eastAsiaTheme="minorEastAsia" w:hAnsiTheme="minorHAnsi" w:cstheme="minorBidi"/>
          <w:noProof/>
          <w:szCs w:val="22"/>
        </w:rPr>
      </w:pPr>
      <w:hyperlink w:anchor="_Toc100854005" w:history="1">
        <w:r w:rsidR="00A442EA" w:rsidRPr="00A442EA">
          <w:rPr>
            <w:rStyle w:val="affff6"/>
            <w:noProof/>
          </w:rPr>
          <w:t>4.2</w:t>
        </w:r>
        <w:r w:rsidR="00A442EA">
          <w:rPr>
            <w:rStyle w:val="affff6"/>
            <w:noProof/>
          </w:rPr>
          <w:t xml:space="preserve"> </w:t>
        </w:r>
        <w:r w:rsidR="00A442EA" w:rsidRPr="00A442EA">
          <w:rPr>
            <w:rStyle w:val="affff6"/>
            <w:rFonts w:hint="eastAsia"/>
            <w:noProof/>
          </w:rPr>
          <w:t xml:space="preserve"> 采收方式</w:t>
        </w:r>
        <w:r w:rsidR="00A442EA" w:rsidRPr="00A442EA">
          <w:rPr>
            <w:noProof/>
          </w:rPr>
          <w:tab/>
        </w:r>
        <w:r w:rsidR="00A442EA" w:rsidRPr="00A442EA">
          <w:rPr>
            <w:noProof/>
          </w:rPr>
          <w:fldChar w:fldCharType="begin"/>
        </w:r>
        <w:r w:rsidR="00A442EA" w:rsidRPr="00A442EA">
          <w:rPr>
            <w:noProof/>
          </w:rPr>
          <w:instrText xml:space="preserve"> PAGEREF _Toc100854005 \h </w:instrText>
        </w:r>
        <w:r w:rsidR="00A442EA" w:rsidRPr="00A442EA">
          <w:rPr>
            <w:noProof/>
          </w:rPr>
        </w:r>
        <w:r w:rsidR="00A442EA" w:rsidRPr="00A442EA">
          <w:rPr>
            <w:noProof/>
          </w:rPr>
          <w:fldChar w:fldCharType="separate"/>
        </w:r>
        <w:r w:rsidR="00A442EA" w:rsidRPr="00A442EA">
          <w:rPr>
            <w:noProof/>
          </w:rPr>
          <w:t>1</w:t>
        </w:r>
        <w:r w:rsidR="00A442EA" w:rsidRPr="00A442EA">
          <w:rPr>
            <w:noProof/>
          </w:rPr>
          <w:fldChar w:fldCharType="end"/>
        </w:r>
      </w:hyperlink>
    </w:p>
    <w:p w14:paraId="13042BBC"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06" w:history="1">
        <w:r w:rsidR="00A442EA" w:rsidRPr="00A442EA">
          <w:rPr>
            <w:rStyle w:val="affff6"/>
            <w:noProof/>
          </w:rPr>
          <w:t>5</w:t>
        </w:r>
        <w:r w:rsidR="00A442EA">
          <w:rPr>
            <w:rStyle w:val="affff6"/>
            <w:noProof/>
          </w:rPr>
          <w:t xml:space="preserve"> </w:t>
        </w:r>
        <w:r w:rsidR="00A442EA" w:rsidRPr="00A442EA">
          <w:rPr>
            <w:rStyle w:val="affff6"/>
            <w:rFonts w:hint="eastAsia"/>
            <w:noProof/>
          </w:rPr>
          <w:t xml:space="preserve"> 资源化处理</w:t>
        </w:r>
        <w:r w:rsidR="00A442EA" w:rsidRPr="00A442EA">
          <w:rPr>
            <w:noProof/>
          </w:rPr>
          <w:tab/>
        </w:r>
        <w:r w:rsidR="00A442EA" w:rsidRPr="00A442EA">
          <w:rPr>
            <w:noProof/>
          </w:rPr>
          <w:fldChar w:fldCharType="begin"/>
        </w:r>
        <w:r w:rsidR="00A442EA" w:rsidRPr="00A442EA">
          <w:rPr>
            <w:noProof/>
          </w:rPr>
          <w:instrText xml:space="preserve"> PAGEREF _Toc100854006 \h </w:instrText>
        </w:r>
        <w:r w:rsidR="00A442EA" w:rsidRPr="00A442EA">
          <w:rPr>
            <w:noProof/>
          </w:rPr>
        </w:r>
        <w:r w:rsidR="00A442EA" w:rsidRPr="00A442EA">
          <w:rPr>
            <w:noProof/>
          </w:rPr>
          <w:fldChar w:fldCharType="separate"/>
        </w:r>
        <w:r w:rsidR="00A442EA" w:rsidRPr="00A442EA">
          <w:rPr>
            <w:noProof/>
          </w:rPr>
          <w:t>2</w:t>
        </w:r>
        <w:r w:rsidR="00A442EA" w:rsidRPr="00A442EA">
          <w:rPr>
            <w:noProof/>
          </w:rPr>
          <w:fldChar w:fldCharType="end"/>
        </w:r>
      </w:hyperlink>
    </w:p>
    <w:p w14:paraId="220E8A77" w14:textId="77777777" w:rsidR="00A442EA" w:rsidRPr="00A442EA" w:rsidRDefault="00EA1A86">
      <w:pPr>
        <w:pStyle w:val="23"/>
        <w:rPr>
          <w:rFonts w:asciiTheme="minorHAnsi" w:eastAsiaTheme="minorEastAsia" w:hAnsiTheme="minorHAnsi" w:cstheme="minorBidi"/>
          <w:noProof/>
          <w:szCs w:val="22"/>
        </w:rPr>
      </w:pPr>
      <w:hyperlink w:anchor="_Toc100854007" w:history="1">
        <w:r w:rsidR="00A442EA" w:rsidRPr="00A442EA">
          <w:rPr>
            <w:rStyle w:val="affff6"/>
            <w:noProof/>
          </w:rPr>
          <w:t>5.1</w:t>
        </w:r>
        <w:r w:rsidR="00A442EA">
          <w:rPr>
            <w:rStyle w:val="affff6"/>
            <w:noProof/>
          </w:rPr>
          <w:t xml:space="preserve"> </w:t>
        </w:r>
        <w:r w:rsidR="00A442EA" w:rsidRPr="00A442EA">
          <w:rPr>
            <w:rStyle w:val="affff6"/>
            <w:rFonts w:hint="eastAsia"/>
            <w:noProof/>
          </w:rPr>
          <w:t xml:space="preserve"> 茶树花饮品加工</w:t>
        </w:r>
        <w:r w:rsidR="00A442EA" w:rsidRPr="00A442EA">
          <w:rPr>
            <w:noProof/>
          </w:rPr>
          <w:tab/>
        </w:r>
        <w:r w:rsidR="00A442EA" w:rsidRPr="00A442EA">
          <w:rPr>
            <w:noProof/>
          </w:rPr>
          <w:fldChar w:fldCharType="begin"/>
        </w:r>
        <w:r w:rsidR="00A442EA" w:rsidRPr="00A442EA">
          <w:rPr>
            <w:noProof/>
          </w:rPr>
          <w:instrText xml:space="preserve"> PAGEREF _Toc100854007 \h </w:instrText>
        </w:r>
        <w:r w:rsidR="00A442EA" w:rsidRPr="00A442EA">
          <w:rPr>
            <w:noProof/>
          </w:rPr>
        </w:r>
        <w:r w:rsidR="00A442EA" w:rsidRPr="00A442EA">
          <w:rPr>
            <w:noProof/>
          </w:rPr>
          <w:fldChar w:fldCharType="separate"/>
        </w:r>
        <w:r w:rsidR="00A442EA" w:rsidRPr="00A442EA">
          <w:rPr>
            <w:noProof/>
          </w:rPr>
          <w:t>2</w:t>
        </w:r>
        <w:r w:rsidR="00A442EA" w:rsidRPr="00A442EA">
          <w:rPr>
            <w:noProof/>
          </w:rPr>
          <w:fldChar w:fldCharType="end"/>
        </w:r>
      </w:hyperlink>
    </w:p>
    <w:p w14:paraId="22E2AF6E" w14:textId="77777777" w:rsidR="00A442EA" w:rsidRPr="00A442EA" w:rsidRDefault="00EA1A86">
      <w:pPr>
        <w:pStyle w:val="23"/>
        <w:rPr>
          <w:rFonts w:asciiTheme="minorHAnsi" w:eastAsiaTheme="minorEastAsia" w:hAnsiTheme="minorHAnsi" w:cstheme="minorBidi"/>
          <w:noProof/>
          <w:szCs w:val="22"/>
        </w:rPr>
      </w:pPr>
      <w:hyperlink w:anchor="_Toc100854008" w:history="1">
        <w:r w:rsidR="00A442EA" w:rsidRPr="00A442EA">
          <w:rPr>
            <w:rStyle w:val="affff6"/>
            <w:noProof/>
          </w:rPr>
          <w:t>5.2</w:t>
        </w:r>
        <w:r w:rsidR="00A442EA">
          <w:rPr>
            <w:rStyle w:val="affff6"/>
            <w:noProof/>
          </w:rPr>
          <w:t xml:space="preserve"> </w:t>
        </w:r>
        <w:r w:rsidR="00A442EA" w:rsidRPr="00A442EA">
          <w:rPr>
            <w:rStyle w:val="affff6"/>
            <w:rFonts w:hint="eastAsia"/>
            <w:noProof/>
          </w:rPr>
          <w:t xml:space="preserve"> 茶树果资源化利用</w:t>
        </w:r>
        <w:r w:rsidR="00A442EA" w:rsidRPr="00A442EA">
          <w:rPr>
            <w:noProof/>
          </w:rPr>
          <w:tab/>
        </w:r>
        <w:r w:rsidR="00A442EA" w:rsidRPr="00A442EA">
          <w:rPr>
            <w:noProof/>
          </w:rPr>
          <w:fldChar w:fldCharType="begin"/>
        </w:r>
        <w:r w:rsidR="00A442EA" w:rsidRPr="00A442EA">
          <w:rPr>
            <w:noProof/>
          </w:rPr>
          <w:instrText xml:space="preserve"> PAGEREF _Toc100854008 \h </w:instrText>
        </w:r>
        <w:r w:rsidR="00A442EA" w:rsidRPr="00A442EA">
          <w:rPr>
            <w:noProof/>
          </w:rPr>
        </w:r>
        <w:r w:rsidR="00A442EA" w:rsidRPr="00A442EA">
          <w:rPr>
            <w:noProof/>
          </w:rPr>
          <w:fldChar w:fldCharType="separate"/>
        </w:r>
        <w:r w:rsidR="00A442EA" w:rsidRPr="00A442EA">
          <w:rPr>
            <w:noProof/>
          </w:rPr>
          <w:t>2</w:t>
        </w:r>
        <w:r w:rsidR="00A442EA" w:rsidRPr="00A442EA">
          <w:rPr>
            <w:noProof/>
          </w:rPr>
          <w:fldChar w:fldCharType="end"/>
        </w:r>
      </w:hyperlink>
    </w:p>
    <w:p w14:paraId="6D70CB47" w14:textId="77777777" w:rsidR="00A442EA" w:rsidRPr="00A442EA" w:rsidRDefault="00EA1A86">
      <w:pPr>
        <w:pStyle w:val="23"/>
        <w:rPr>
          <w:rFonts w:asciiTheme="minorHAnsi" w:eastAsiaTheme="minorEastAsia" w:hAnsiTheme="minorHAnsi" w:cstheme="minorBidi"/>
          <w:noProof/>
          <w:szCs w:val="22"/>
        </w:rPr>
      </w:pPr>
      <w:hyperlink w:anchor="_Toc100854009" w:history="1">
        <w:r w:rsidR="00A442EA" w:rsidRPr="00A442EA">
          <w:rPr>
            <w:rStyle w:val="affff6"/>
            <w:noProof/>
          </w:rPr>
          <w:t>5.3</w:t>
        </w:r>
        <w:r w:rsidR="00A442EA">
          <w:rPr>
            <w:rStyle w:val="affff6"/>
            <w:noProof/>
          </w:rPr>
          <w:t xml:space="preserve"> </w:t>
        </w:r>
        <w:r w:rsidR="00A442EA" w:rsidRPr="00A442EA">
          <w:rPr>
            <w:rStyle w:val="affff6"/>
            <w:rFonts w:hint="eastAsia"/>
            <w:noProof/>
          </w:rPr>
          <w:t xml:space="preserve"> 废弃物资源化处理</w:t>
        </w:r>
        <w:r w:rsidR="00A442EA" w:rsidRPr="00A442EA">
          <w:rPr>
            <w:noProof/>
          </w:rPr>
          <w:tab/>
        </w:r>
        <w:r w:rsidR="00A442EA" w:rsidRPr="00A442EA">
          <w:rPr>
            <w:noProof/>
          </w:rPr>
          <w:fldChar w:fldCharType="begin"/>
        </w:r>
        <w:r w:rsidR="00A442EA" w:rsidRPr="00A442EA">
          <w:rPr>
            <w:noProof/>
          </w:rPr>
          <w:instrText xml:space="preserve"> PAGEREF _Toc100854009 \h </w:instrText>
        </w:r>
        <w:r w:rsidR="00A442EA" w:rsidRPr="00A442EA">
          <w:rPr>
            <w:noProof/>
          </w:rPr>
        </w:r>
        <w:r w:rsidR="00A442EA" w:rsidRPr="00A442EA">
          <w:rPr>
            <w:noProof/>
          </w:rPr>
          <w:fldChar w:fldCharType="separate"/>
        </w:r>
        <w:r w:rsidR="00A442EA" w:rsidRPr="00A442EA">
          <w:rPr>
            <w:noProof/>
          </w:rPr>
          <w:t>2</w:t>
        </w:r>
        <w:r w:rsidR="00A442EA" w:rsidRPr="00A442EA">
          <w:rPr>
            <w:noProof/>
          </w:rPr>
          <w:fldChar w:fldCharType="end"/>
        </w:r>
      </w:hyperlink>
    </w:p>
    <w:p w14:paraId="1B33451A"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10" w:history="1">
        <w:r w:rsidR="00A442EA" w:rsidRPr="00A442EA">
          <w:rPr>
            <w:rStyle w:val="affff6"/>
            <w:noProof/>
          </w:rPr>
          <w:t>6</w:t>
        </w:r>
        <w:r w:rsidR="00A442EA">
          <w:rPr>
            <w:rStyle w:val="affff6"/>
            <w:noProof/>
          </w:rPr>
          <w:t xml:space="preserve"> </w:t>
        </w:r>
        <w:r w:rsidR="00A442EA" w:rsidRPr="00A442EA">
          <w:rPr>
            <w:rStyle w:val="affff6"/>
            <w:rFonts w:hint="eastAsia"/>
            <w:noProof/>
          </w:rPr>
          <w:t xml:space="preserve"> 资源化还园</w:t>
        </w:r>
        <w:r w:rsidR="00A442EA" w:rsidRPr="00A442EA">
          <w:rPr>
            <w:noProof/>
          </w:rPr>
          <w:tab/>
        </w:r>
        <w:r w:rsidR="00A442EA" w:rsidRPr="00A442EA">
          <w:rPr>
            <w:noProof/>
          </w:rPr>
          <w:fldChar w:fldCharType="begin"/>
        </w:r>
        <w:r w:rsidR="00A442EA" w:rsidRPr="00A442EA">
          <w:rPr>
            <w:noProof/>
          </w:rPr>
          <w:instrText xml:space="preserve"> PAGEREF _Toc100854010 \h </w:instrText>
        </w:r>
        <w:r w:rsidR="00A442EA" w:rsidRPr="00A442EA">
          <w:rPr>
            <w:noProof/>
          </w:rPr>
        </w:r>
        <w:r w:rsidR="00A442EA" w:rsidRPr="00A442EA">
          <w:rPr>
            <w:noProof/>
          </w:rPr>
          <w:fldChar w:fldCharType="separate"/>
        </w:r>
        <w:r w:rsidR="00A442EA" w:rsidRPr="00A442EA">
          <w:rPr>
            <w:noProof/>
          </w:rPr>
          <w:t>3</w:t>
        </w:r>
        <w:r w:rsidR="00A442EA" w:rsidRPr="00A442EA">
          <w:rPr>
            <w:noProof/>
          </w:rPr>
          <w:fldChar w:fldCharType="end"/>
        </w:r>
      </w:hyperlink>
    </w:p>
    <w:p w14:paraId="18EEB5EA" w14:textId="77777777" w:rsidR="00A442EA" w:rsidRPr="00A442EA" w:rsidRDefault="00EA1A86">
      <w:pPr>
        <w:pStyle w:val="23"/>
        <w:rPr>
          <w:rFonts w:asciiTheme="minorHAnsi" w:eastAsiaTheme="minorEastAsia" w:hAnsiTheme="minorHAnsi" w:cstheme="minorBidi"/>
          <w:noProof/>
          <w:szCs w:val="22"/>
        </w:rPr>
      </w:pPr>
      <w:hyperlink w:anchor="_Toc100854011" w:history="1">
        <w:r w:rsidR="00A442EA" w:rsidRPr="00A442EA">
          <w:rPr>
            <w:rStyle w:val="affff6"/>
            <w:noProof/>
          </w:rPr>
          <w:t>6.1</w:t>
        </w:r>
        <w:r w:rsidR="00A442EA">
          <w:rPr>
            <w:rStyle w:val="affff6"/>
            <w:noProof/>
          </w:rPr>
          <w:t xml:space="preserve"> </w:t>
        </w:r>
        <w:r w:rsidR="00A442EA" w:rsidRPr="00A442EA">
          <w:rPr>
            <w:rStyle w:val="affff6"/>
            <w:rFonts w:hint="eastAsia"/>
            <w:noProof/>
          </w:rPr>
          <w:t xml:space="preserve"> 施肥时期</w:t>
        </w:r>
        <w:r w:rsidR="00A442EA" w:rsidRPr="00A442EA">
          <w:rPr>
            <w:noProof/>
          </w:rPr>
          <w:tab/>
        </w:r>
        <w:r w:rsidR="00A442EA" w:rsidRPr="00A442EA">
          <w:rPr>
            <w:noProof/>
          </w:rPr>
          <w:fldChar w:fldCharType="begin"/>
        </w:r>
        <w:r w:rsidR="00A442EA" w:rsidRPr="00A442EA">
          <w:rPr>
            <w:noProof/>
          </w:rPr>
          <w:instrText xml:space="preserve"> PAGEREF _Toc100854011 \h </w:instrText>
        </w:r>
        <w:r w:rsidR="00A442EA" w:rsidRPr="00A442EA">
          <w:rPr>
            <w:noProof/>
          </w:rPr>
        </w:r>
        <w:r w:rsidR="00A442EA" w:rsidRPr="00A442EA">
          <w:rPr>
            <w:noProof/>
          </w:rPr>
          <w:fldChar w:fldCharType="separate"/>
        </w:r>
        <w:r w:rsidR="00A442EA" w:rsidRPr="00A442EA">
          <w:rPr>
            <w:noProof/>
          </w:rPr>
          <w:t>3</w:t>
        </w:r>
        <w:r w:rsidR="00A442EA" w:rsidRPr="00A442EA">
          <w:rPr>
            <w:noProof/>
          </w:rPr>
          <w:fldChar w:fldCharType="end"/>
        </w:r>
      </w:hyperlink>
    </w:p>
    <w:p w14:paraId="18C57FB7" w14:textId="77777777" w:rsidR="00A442EA" w:rsidRPr="00A442EA" w:rsidRDefault="00EA1A86">
      <w:pPr>
        <w:pStyle w:val="23"/>
        <w:rPr>
          <w:rFonts w:asciiTheme="minorHAnsi" w:eastAsiaTheme="minorEastAsia" w:hAnsiTheme="minorHAnsi" w:cstheme="minorBidi"/>
          <w:noProof/>
          <w:szCs w:val="22"/>
        </w:rPr>
      </w:pPr>
      <w:hyperlink w:anchor="_Toc100854012" w:history="1">
        <w:r w:rsidR="00A442EA" w:rsidRPr="00A442EA">
          <w:rPr>
            <w:rStyle w:val="affff6"/>
            <w:noProof/>
          </w:rPr>
          <w:t>6.2</w:t>
        </w:r>
        <w:r w:rsidR="00A442EA">
          <w:rPr>
            <w:rStyle w:val="affff6"/>
            <w:noProof/>
          </w:rPr>
          <w:t xml:space="preserve"> </w:t>
        </w:r>
        <w:r w:rsidR="00A442EA" w:rsidRPr="00A442EA">
          <w:rPr>
            <w:rStyle w:val="affff6"/>
            <w:rFonts w:hint="eastAsia"/>
            <w:noProof/>
          </w:rPr>
          <w:t xml:space="preserve"> 施肥量</w:t>
        </w:r>
        <w:r w:rsidR="00A442EA" w:rsidRPr="00A442EA">
          <w:rPr>
            <w:noProof/>
          </w:rPr>
          <w:tab/>
        </w:r>
        <w:r w:rsidR="00A442EA" w:rsidRPr="00A442EA">
          <w:rPr>
            <w:noProof/>
          </w:rPr>
          <w:fldChar w:fldCharType="begin"/>
        </w:r>
        <w:r w:rsidR="00A442EA" w:rsidRPr="00A442EA">
          <w:rPr>
            <w:noProof/>
          </w:rPr>
          <w:instrText xml:space="preserve"> PAGEREF _Toc100854012 \h </w:instrText>
        </w:r>
        <w:r w:rsidR="00A442EA" w:rsidRPr="00A442EA">
          <w:rPr>
            <w:noProof/>
          </w:rPr>
        </w:r>
        <w:r w:rsidR="00A442EA" w:rsidRPr="00A442EA">
          <w:rPr>
            <w:noProof/>
          </w:rPr>
          <w:fldChar w:fldCharType="separate"/>
        </w:r>
        <w:r w:rsidR="00A442EA" w:rsidRPr="00A442EA">
          <w:rPr>
            <w:noProof/>
          </w:rPr>
          <w:t>4</w:t>
        </w:r>
        <w:r w:rsidR="00A442EA" w:rsidRPr="00A442EA">
          <w:rPr>
            <w:noProof/>
          </w:rPr>
          <w:fldChar w:fldCharType="end"/>
        </w:r>
      </w:hyperlink>
    </w:p>
    <w:p w14:paraId="6BC161AD" w14:textId="77777777" w:rsidR="00A442EA" w:rsidRPr="00A442EA" w:rsidRDefault="00EA1A86">
      <w:pPr>
        <w:pStyle w:val="23"/>
        <w:rPr>
          <w:rFonts w:asciiTheme="minorHAnsi" w:eastAsiaTheme="minorEastAsia" w:hAnsiTheme="minorHAnsi" w:cstheme="minorBidi"/>
          <w:noProof/>
          <w:szCs w:val="22"/>
        </w:rPr>
      </w:pPr>
      <w:hyperlink w:anchor="_Toc100854013" w:history="1">
        <w:r w:rsidR="00A442EA" w:rsidRPr="00A442EA">
          <w:rPr>
            <w:rStyle w:val="affff6"/>
            <w:noProof/>
          </w:rPr>
          <w:t>6.3</w:t>
        </w:r>
        <w:r w:rsidR="00A442EA">
          <w:rPr>
            <w:rStyle w:val="affff6"/>
            <w:noProof/>
          </w:rPr>
          <w:t xml:space="preserve"> </w:t>
        </w:r>
        <w:r w:rsidR="00A442EA" w:rsidRPr="00A442EA">
          <w:rPr>
            <w:rStyle w:val="affff6"/>
            <w:rFonts w:hint="eastAsia"/>
            <w:noProof/>
          </w:rPr>
          <w:t xml:space="preserve"> 施肥方法</w:t>
        </w:r>
        <w:r w:rsidR="00A442EA" w:rsidRPr="00A442EA">
          <w:rPr>
            <w:noProof/>
          </w:rPr>
          <w:tab/>
        </w:r>
        <w:r w:rsidR="00A442EA" w:rsidRPr="00A442EA">
          <w:rPr>
            <w:noProof/>
          </w:rPr>
          <w:fldChar w:fldCharType="begin"/>
        </w:r>
        <w:r w:rsidR="00A442EA" w:rsidRPr="00A442EA">
          <w:rPr>
            <w:noProof/>
          </w:rPr>
          <w:instrText xml:space="preserve"> PAGEREF _Toc100854013 \h </w:instrText>
        </w:r>
        <w:r w:rsidR="00A442EA" w:rsidRPr="00A442EA">
          <w:rPr>
            <w:noProof/>
          </w:rPr>
        </w:r>
        <w:r w:rsidR="00A442EA" w:rsidRPr="00A442EA">
          <w:rPr>
            <w:noProof/>
          </w:rPr>
          <w:fldChar w:fldCharType="separate"/>
        </w:r>
        <w:r w:rsidR="00A442EA" w:rsidRPr="00A442EA">
          <w:rPr>
            <w:noProof/>
          </w:rPr>
          <w:t>4</w:t>
        </w:r>
        <w:r w:rsidR="00A442EA" w:rsidRPr="00A442EA">
          <w:rPr>
            <w:noProof/>
          </w:rPr>
          <w:fldChar w:fldCharType="end"/>
        </w:r>
      </w:hyperlink>
    </w:p>
    <w:p w14:paraId="74CD0DA6" w14:textId="77777777" w:rsidR="00A442EA" w:rsidRPr="00A442EA" w:rsidRDefault="00EA1A86">
      <w:pPr>
        <w:pStyle w:val="10"/>
        <w:tabs>
          <w:tab w:val="right" w:leader="dot" w:pos="9344"/>
        </w:tabs>
        <w:rPr>
          <w:rFonts w:asciiTheme="minorHAnsi" w:eastAsiaTheme="minorEastAsia" w:hAnsiTheme="minorHAnsi" w:cstheme="minorBidi"/>
          <w:noProof/>
          <w:szCs w:val="22"/>
        </w:rPr>
      </w:pPr>
      <w:hyperlink w:anchor="_Toc100854014" w:history="1">
        <w:r w:rsidR="00A442EA" w:rsidRPr="00A442EA">
          <w:rPr>
            <w:rStyle w:val="affff6"/>
            <w:rFonts w:hint="eastAsia"/>
            <w:noProof/>
          </w:rPr>
          <w:t>附录</w:t>
        </w:r>
        <w:r w:rsidR="00A442EA">
          <w:rPr>
            <w:rStyle w:val="affff6"/>
            <w:rFonts w:hint="eastAsia"/>
            <w:noProof/>
          </w:rPr>
          <w:t>A</w:t>
        </w:r>
        <w:r w:rsidR="00A442EA" w:rsidRPr="00A442EA">
          <w:rPr>
            <w:rStyle w:val="affff6"/>
            <w:rFonts w:hint="eastAsia"/>
            <w:noProof/>
          </w:rPr>
          <w:t>（规范性）</w:t>
        </w:r>
        <w:r w:rsidR="00A442EA">
          <w:rPr>
            <w:rStyle w:val="affff6"/>
            <w:noProof/>
          </w:rPr>
          <w:t xml:space="preserve"> </w:t>
        </w:r>
        <w:r w:rsidR="00A442EA" w:rsidRPr="00A442EA">
          <w:rPr>
            <w:rStyle w:val="affff6"/>
            <w:noProof/>
          </w:rPr>
          <w:t xml:space="preserve"> </w:t>
        </w:r>
        <w:r w:rsidR="00A442EA" w:rsidRPr="00A442EA">
          <w:rPr>
            <w:rStyle w:val="affff6"/>
            <w:rFonts w:hint="eastAsia"/>
            <w:noProof/>
          </w:rPr>
          <w:t>发芽指数的测定方法</w:t>
        </w:r>
        <w:r w:rsidR="00A442EA" w:rsidRPr="00A442EA">
          <w:rPr>
            <w:noProof/>
          </w:rPr>
          <w:tab/>
        </w:r>
        <w:r w:rsidR="00A442EA" w:rsidRPr="00A442EA">
          <w:rPr>
            <w:noProof/>
          </w:rPr>
          <w:fldChar w:fldCharType="begin"/>
        </w:r>
        <w:r w:rsidR="00A442EA" w:rsidRPr="00A442EA">
          <w:rPr>
            <w:noProof/>
          </w:rPr>
          <w:instrText xml:space="preserve"> PAGEREF _Toc100854014 \h </w:instrText>
        </w:r>
        <w:r w:rsidR="00A442EA" w:rsidRPr="00A442EA">
          <w:rPr>
            <w:noProof/>
          </w:rPr>
        </w:r>
        <w:r w:rsidR="00A442EA" w:rsidRPr="00A442EA">
          <w:rPr>
            <w:noProof/>
          </w:rPr>
          <w:fldChar w:fldCharType="separate"/>
        </w:r>
        <w:r w:rsidR="00A442EA" w:rsidRPr="00A442EA">
          <w:rPr>
            <w:noProof/>
          </w:rPr>
          <w:t>5</w:t>
        </w:r>
        <w:r w:rsidR="00A442EA" w:rsidRPr="00A442EA">
          <w:rPr>
            <w:noProof/>
          </w:rPr>
          <w:fldChar w:fldCharType="end"/>
        </w:r>
      </w:hyperlink>
    </w:p>
    <w:p w14:paraId="79919768" w14:textId="77777777" w:rsidR="00A442EA" w:rsidRPr="00A442EA" w:rsidRDefault="00EA1A86">
      <w:pPr>
        <w:pStyle w:val="23"/>
        <w:rPr>
          <w:rFonts w:asciiTheme="minorHAnsi" w:eastAsiaTheme="minorEastAsia" w:hAnsiTheme="minorHAnsi" w:cstheme="minorBidi"/>
          <w:noProof/>
          <w:szCs w:val="22"/>
        </w:rPr>
      </w:pPr>
      <w:hyperlink w:anchor="_Toc100854015" w:history="1">
        <w:r w:rsidR="00A442EA" w:rsidRPr="00A442EA">
          <w:rPr>
            <w:rStyle w:val="affff6"/>
            <w:rFonts w:hAnsi="黑体"/>
            <w:noProof/>
          </w:rPr>
          <w:t>A.1</w:t>
        </w:r>
        <w:r w:rsidR="00A442EA">
          <w:rPr>
            <w:rStyle w:val="affff6"/>
            <w:rFonts w:hAnsi="黑体"/>
            <w:noProof/>
          </w:rPr>
          <w:t xml:space="preserve"> </w:t>
        </w:r>
        <w:r w:rsidR="00A442EA" w:rsidRPr="00A442EA">
          <w:rPr>
            <w:rStyle w:val="affff6"/>
            <w:rFonts w:hAnsi="黑体" w:hint="eastAsia"/>
            <w:noProof/>
          </w:rPr>
          <w:t xml:space="preserve"> 仪器设备</w:t>
        </w:r>
        <w:r w:rsidR="00A442EA" w:rsidRPr="00A442EA">
          <w:rPr>
            <w:noProof/>
          </w:rPr>
          <w:tab/>
        </w:r>
        <w:r w:rsidR="00A442EA" w:rsidRPr="00A442EA">
          <w:rPr>
            <w:noProof/>
          </w:rPr>
          <w:fldChar w:fldCharType="begin"/>
        </w:r>
        <w:r w:rsidR="00A442EA" w:rsidRPr="00A442EA">
          <w:rPr>
            <w:noProof/>
          </w:rPr>
          <w:instrText xml:space="preserve"> PAGEREF _Toc100854015 \h </w:instrText>
        </w:r>
        <w:r w:rsidR="00A442EA" w:rsidRPr="00A442EA">
          <w:rPr>
            <w:noProof/>
          </w:rPr>
        </w:r>
        <w:r w:rsidR="00A442EA" w:rsidRPr="00A442EA">
          <w:rPr>
            <w:noProof/>
          </w:rPr>
          <w:fldChar w:fldCharType="separate"/>
        </w:r>
        <w:r w:rsidR="00A442EA" w:rsidRPr="00A442EA">
          <w:rPr>
            <w:noProof/>
          </w:rPr>
          <w:t>5</w:t>
        </w:r>
        <w:r w:rsidR="00A442EA" w:rsidRPr="00A442EA">
          <w:rPr>
            <w:noProof/>
          </w:rPr>
          <w:fldChar w:fldCharType="end"/>
        </w:r>
      </w:hyperlink>
    </w:p>
    <w:p w14:paraId="616A6598" w14:textId="77777777" w:rsidR="00A442EA" w:rsidRPr="00A442EA" w:rsidRDefault="00EA1A86">
      <w:pPr>
        <w:pStyle w:val="23"/>
        <w:rPr>
          <w:rFonts w:asciiTheme="minorHAnsi" w:eastAsiaTheme="minorEastAsia" w:hAnsiTheme="minorHAnsi" w:cstheme="minorBidi"/>
          <w:noProof/>
          <w:szCs w:val="22"/>
        </w:rPr>
      </w:pPr>
      <w:hyperlink w:anchor="_Toc100854016" w:history="1">
        <w:r w:rsidR="00A442EA" w:rsidRPr="00A442EA">
          <w:rPr>
            <w:rStyle w:val="affff6"/>
            <w:rFonts w:hAnsi="黑体"/>
            <w:noProof/>
          </w:rPr>
          <w:t>A.2</w:t>
        </w:r>
        <w:r w:rsidR="00A442EA">
          <w:rPr>
            <w:rStyle w:val="affff6"/>
            <w:rFonts w:hAnsi="黑体"/>
            <w:noProof/>
          </w:rPr>
          <w:t xml:space="preserve"> </w:t>
        </w:r>
        <w:r w:rsidR="00A442EA" w:rsidRPr="00A442EA">
          <w:rPr>
            <w:rStyle w:val="affff6"/>
            <w:rFonts w:hAnsi="黑体" w:hint="eastAsia"/>
            <w:noProof/>
          </w:rPr>
          <w:t xml:space="preserve"> 供试材料</w:t>
        </w:r>
        <w:r w:rsidR="00A442EA" w:rsidRPr="00A442EA">
          <w:rPr>
            <w:noProof/>
          </w:rPr>
          <w:tab/>
        </w:r>
        <w:r w:rsidR="00A442EA" w:rsidRPr="00A442EA">
          <w:rPr>
            <w:noProof/>
          </w:rPr>
          <w:fldChar w:fldCharType="begin"/>
        </w:r>
        <w:r w:rsidR="00A442EA" w:rsidRPr="00A442EA">
          <w:rPr>
            <w:noProof/>
          </w:rPr>
          <w:instrText xml:space="preserve"> PAGEREF _Toc100854016 \h </w:instrText>
        </w:r>
        <w:r w:rsidR="00A442EA" w:rsidRPr="00A442EA">
          <w:rPr>
            <w:noProof/>
          </w:rPr>
        </w:r>
        <w:r w:rsidR="00A442EA" w:rsidRPr="00A442EA">
          <w:rPr>
            <w:noProof/>
          </w:rPr>
          <w:fldChar w:fldCharType="separate"/>
        </w:r>
        <w:r w:rsidR="00A442EA" w:rsidRPr="00A442EA">
          <w:rPr>
            <w:noProof/>
          </w:rPr>
          <w:t>5</w:t>
        </w:r>
        <w:r w:rsidR="00A442EA" w:rsidRPr="00A442EA">
          <w:rPr>
            <w:noProof/>
          </w:rPr>
          <w:fldChar w:fldCharType="end"/>
        </w:r>
      </w:hyperlink>
    </w:p>
    <w:p w14:paraId="49C858F3" w14:textId="77777777" w:rsidR="00A442EA" w:rsidRPr="00A442EA" w:rsidRDefault="00EA1A86">
      <w:pPr>
        <w:pStyle w:val="23"/>
        <w:rPr>
          <w:rFonts w:asciiTheme="minorHAnsi" w:eastAsiaTheme="minorEastAsia" w:hAnsiTheme="minorHAnsi" w:cstheme="minorBidi"/>
          <w:noProof/>
          <w:szCs w:val="22"/>
        </w:rPr>
      </w:pPr>
      <w:hyperlink w:anchor="_Toc100854017" w:history="1">
        <w:r w:rsidR="00A442EA" w:rsidRPr="00A442EA">
          <w:rPr>
            <w:rStyle w:val="affff6"/>
            <w:rFonts w:hAnsi="黑体"/>
            <w:noProof/>
          </w:rPr>
          <w:t>A.3</w:t>
        </w:r>
        <w:r w:rsidR="00A442EA">
          <w:rPr>
            <w:rStyle w:val="affff6"/>
            <w:rFonts w:hAnsi="黑体"/>
            <w:noProof/>
          </w:rPr>
          <w:t xml:space="preserve"> </w:t>
        </w:r>
        <w:r w:rsidR="00A442EA" w:rsidRPr="00A442EA">
          <w:rPr>
            <w:rStyle w:val="affff6"/>
            <w:rFonts w:hAnsi="黑体" w:hint="eastAsia"/>
            <w:noProof/>
          </w:rPr>
          <w:t xml:space="preserve"> 方法步骤</w:t>
        </w:r>
        <w:r w:rsidR="00A442EA" w:rsidRPr="00A442EA">
          <w:rPr>
            <w:noProof/>
          </w:rPr>
          <w:tab/>
        </w:r>
        <w:r w:rsidR="00A442EA" w:rsidRPr="00A442EA">
          <w:rPr>
            <w:noProof/>
          </w:rPr>
          <w:fldChar w:fldCharType="begin"/>
        </w:r>
        <w:r w:rsidR="00A442EA" w:rsidRPr="00A442EA">
          <w:rPr>
            <w:noProof/>
          </w:rPr>
          <w:instrText xml:space="preserve"> PAGEREF _Toc100854017 \h </w:instrText>
        </w:r>
        <w:r w:rsidR="00A442EA" w:rsidRPr="00A442EA">
          <w:rPr>
            <w:noProof/>
          </w:rPr>
        </w:r>
        <w:r w:rsidR="00A442EA" w:rsidRPr="00A442EA">
          <w:rPr>
            <w:noProof/>
          </w:rPr>
          <w:fldChar w:fldCharType="separate"/>
        </w:r>
        <w:r w:rsidR="00A442EA" w:rsidRPr="00A442EA">
          <w:rPr>
            <w:noProof/>
          </w:rPr>
          <w:t>5</w:t>
        </w:r>
        <w:r w:rsidR="00A442EA" w:rsidRPr="00A442EA">
          <w:rPr>
            <w:noProof/>
          </w:rPr>
          <w:fldChar w:fldCharType="end"/>
        </w:r>
      </w:hyperlink>
    </w:p>
    <w:p w14:paraId="26094F3A" w14:textId="77777777" w:rsidR="00A442EA" w:rsidRPr="00A442EA" w:rsidRDefault="00EA1A86">
      <w:pPr>
        <w:pStyle w:val="23"/>
        <w:rPr>
          <w:rFonts w:asciiTheme="minorHAnsi" w:eastAsiaTheme="minorEastAsia" w:hAnsiTheme="minorHAnsi" w:cstheme="minorBidi"/>
          <w:noProof/>
          <w:szCs w:val="22"/>
        </w:rPr>
      </w:pPr>
      <w:hyperlink w:anchor="_Toc100854018" w:history="1">
        <w:r w:rsidR="00A442EA" w:rsidRPr="00A442EA">
          <w:rPr>
            <w:rStyle w:val="affff6"/>
            <w:rFonts w:hAnsi="黑体"/>
            <w:noProof/>
          </w:rPr>
          <w:t>A.4</w:t>
        </w:r>
        <w:r w:rsidR="00A442EA">
          <w:rPr>
            <w:rStyle w:val="affff6"/>
            <w:rFonts w:hAnsi="黑体"/>
            <w:noProof/>
          </w:rPr>
          <w:t xml:space="preserve"> </w:t>
        </w:r>
        <w:r w:rsidR="00A442EA" w:rsidRPr="00A442EA">
          <w:rPr>
            <w:rStyle w:val="affff6"/>
            <w:rFonts w:hAnsi="黑体" w:hint="eastAsia"/>
            <w:noProof/>
          </w:rPr>
          <w:t xml:space="preserve"> 分析结果的计算</w:t>
        </w:r>
        <w:r w:rsidR="00A442EA" w:rsidRPr="00A442EA">
          <w:rPr>
            <w:noProof/>
          </w:rPr>
          <w:tab/>
        </w:r>
        <w:r w:rsidR="00A442EA" w:rsidRPr="00A442EA">
          <w:rPr>
            <w:noProof/>
          </w:rPr>
          <w:fldChar w:fldCharType="begin"/>
        </w:r>
        <w:r w:rsidR="00A442EA" w:rsidRPr="00A442EA">
          <w:rPr>
            <w:noProof/>
          </w:rPr>
          <w:instrText xml:space="preserve"> PAGEREF _Toc100854018 \h </w:instrText>
        </w:r>
        <w:r w:rsidR="00A442EA" w:rsidRPr="00A442EA">
          <w:rPr>
            <w:noProof/>
          </w:rPr>
        </w:r>
        <w:r w:rsidR="00A442EA" w:rsidRPr="00A442EA">
          <w:rPr>
            <w:noProof/>
          </w:rPr>
          <w:fldChar w:fldCharType="separate"/>
        </w:r>
        <w:r w:rsidR="00A442EA" w:rsidRPr="00A442EA">
          <w:rPr>
            <w:noProof/>
          </w:rPr>
          <w:t>5</w:t>
        </w:r>
        <w:r w:rsidR="00A442EA" w:rsidRPr="00A442EA">
          <w:rPr>
            <w:noProof/>
          </w:rPr>
          <w:fldChar w:fldCharType="end"/>
        </w:r>
      </w:hyperlink>
    </w:p>
    <w:p w14:paraId="4E311B97" w14:textId="77777777" w:rsidR="00A442EA" w:rsidRPr="00A442EA" w:rsidRDefault="00A442EA" w:rsidP="00A442EA">
      <w:pPr>
        <w:pStyle w:val="affffff4"/>
        <w:spacing w:after="360"/>
        <w:sectPr w:rsidR="00A442EA" w:rsidRPr="00A442EA" w:rsidSect="00A442E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A442EA">
        <w:fldChar w:fldCharType="end"/>
      </w:r>
    </w:p>
    <w:p w14:paraId="4CFC608C" w14:textId="77777777" w:rsidR="00C2671D" w:rsidRDefault="009C7521">
      <w:pPr>
        <w:pStyle w:val="a6"/>
        <w:spacing w:after="360"/>
      </w:pPr>
      <w:bookmarkStart w:id="24" w:name="_Toc100853999"/>
      <w:bookmarkStart w:id="25" w:name="BookMark2"/>
      <w:bookmarkEnd w:id="19"/>
      <w:r>
        <w:rPr>
          <w:spacing w:val="320"/>
        </w:rPr>
        <w:lastRenderedPageBreak/>
        <w:t>前</w:t>
      </w:r>
      <w:r>
        <w:t>言</w:t>
      </w:r>
      <w:bookmarkEnd w:id="20"/>
      <w:bookmarkEnd w:id="21"/>
      <w:bookmarkEnd w:id="22"/>
      <w:bookmarkEnd w:id="23"/>
      <w:bookmarkEnd w:id="24"/>
    </w:p>
    <w:p w14:paraId="0910BBE5" w14:textId="77777777" w:rsidR="00C2671D" w:rsidRDefault="009C7521">
      <w:pPr>
        <w:pStyle w:val="afffff"/>
        <w:ind w:firstLine="420"/>
      </w:pPr>
      <w:r>
        <w:rPr>
          <w:rFonts w:hint="eastAsia"/>
        </w:rPr>
        <w:t>本文件按照GB/T 1.1—2020《标准化工作导则  第1部分：标准化文件的结构和起草规则》的规定起草。</w:t>
      </w:r>
    </w:p>
    <w:p w14:paraId="6204FC48" w14:textId="77777777" w:rsidR="00C2671D" w:rsidRDefault="009C7521">
      <w:pPr>
        <w:pStyle w:val="afffff"/>
        <w:ind w:firstLine="420"/>
      </w:pPr>
      <w:r>
        <w:rPr>
          <w:rFonts w:hint="eastAsia"/>
        </w:rPr>
        <w:t>请注意本文件的某些内容可能涉及专利。本文件的发布机构不承担识别专利的责任。</w:t>
      </w:r>
    </w:p>
    <w:p w14:paraId="744F49EB" w14:textId="77777777" w:rsidR="00C2671D" w:rsidRDefault="009C7521">
      <w:pPr>
        <w:pStyle w:val="afffff"/>
        <w:ind w:firstLine="420"/>
      </w:pPr>
      <w:r>
        <w:rPr>
          <w:rFonts w:hint="eastAsia"/>
        </w:rPr>
        <w:t>本文件由广西壮族自治区农业科学院提出。</w:t>
      </w:r>
    </w:p>
    <w:p w14:paraId="20D3AE90" w14:textId="77777777" w:rsidR="00C2671D" w:rsidRDefault="009C7521">
      <w:pPr>
        <w:pStyle w:val="afffff"/>
        <w:ind w:firstLine="420"/>
      </w:pPr>
      <w:r>
        <w:rPr>
          <w:rFonts w:hint="eastAsia"/>
        </w:rPr>
        <w:t>本文件起草单位：广西壮族自治区农业科学院农业资源与环境研究所、广西壮族自治区茶叶科学研究所、昭平县农业科学研究所、昭平县茶叶协会、广西昭平县大</w:t>
      </w:r>
      <w:proofErr w:type="gramStart"/>
      <w:r>
        <w:rPr>
          <w:rFonts w:hint="eastAsia"/>
        </w:rPr>
        <w:t>兀</w:t>
      </w:r>
      <w:proofErr w:type="gramEnd"/>
      <w:r>
        <w:rPr>
          <w:rFonts w:hint="eastAsia"/>
        </w:rPr>
        <w:t>山生态农业有限公司。</w:t>
      </w:r>
    </w:p>
    <w:p w14:paraId="73DC9D41" w14:textId="77777777" w:rsidR="00C2671D" w:rsidRDefault="009C7521">
      <w:pPr>
        <w:pStyle w:val="afffff"/>
        <w:ind w:firstLine="420"/>
        <w:rPr>
          <w:highlight w:val="yellow"/>
        </w:rPr>
      </w:pPr>
      <w:r>
        <w:rPr>
          <w:rFonts w:hint="eastAsia"/>
        </w:rPr>
        <w:t>本文件主要起草人：</w:t>
      </w:r>
      <w:proofErr w:type="gramStart"/>
      <w:r>
        <w:rPr>
          <w:rFonts w:hint="eastAsia"/>
        </w:rPr>
        <w:t>胡钧铭</w:t>
      </w:r>
      <w:proofErr w:type="gramEnd"/>
      <w:r>
        <w:rPr>
          <w:rFonts w:hint="eastAsia"/>
        </w:rPr>
        <w:t>、刘助生、郑富海、龚明寿、何雪梅、卢家仕、谢茂成、吴彩谦、萧开光、卢一科、周紫薇、黄其东、张俊辉、李婷婷、俞月凤、苏敏、谭少波、刘初生、王磊、何铁光、李宇翔、兰宗宝。</w:t>
      </w:r>
    </w:p>
    <w:p w14:paraId="7189C9BC" w14:textId="77777777" w:rsidR="00C2671D" w:rsidRDefault="00C2671D">
      <w:pPr>
        <w:pStyle w:val="afffff"/>
        <w:ind w:firstLine="420"/>
        <w:rPr>
          <w:highlight w:val="yellow"/>
        </w:rPr>
      </w:pPr>
    </w:p>
    <w:p w14:paraId="4E0D2CB4" w14:textId="77777777" w:rsidR="00C2671D" w:rsidRDefault="00C2671D">
      <w:pPr>
        <w:pStyle w:val="afffff"/>
        <w:ind w:firstLine="420"/>
      </w:pPr>
    </w:p>
    <w:p w14:paraId="6A78D585" w14:textId="77777777" w:rsidR="00C2671D" w:rsidRDefault="00C2671D">
      <w:pPr>
        <w:pStyle w:val="afffff"/>
        <w:ind w:firstLine="420"/>
        <w:sectPr w:rsidR="00C2671D" w:rsidSect="00A442EA">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38A4513E" w14:textId="77777777" w:rsidR="00C2671D" w:rsidRDefault="00C2671D">
      <w:pPr>
        <w:spacing w:line="20" w:lineRule="exact"/>
        <w:jc w:val="center"/>
        <w:rPr>
          <w:rFonts w:ascii="黑体" w:eastAsia="黑体" w:hAnsi="黑体"/>
          <w:sz w:val="32"/>
          <w:szCs w:val="32"/>
        </w:rPr>
      </w:pPr>
      <w:bookmarkStart w:id="26" w:name="BookMark4"/>
      <w:bookmarkEnd w:id="25"/>
    </w:p>
    <w:p w14:paraId="12CD9004" w14:textId="77777777" w:rsidR="00C2671D" w:rsidRDefault="00C2671D">
      <w:pPr>
        <w:spacing w:line="20" w:lineRule="exact"/>
        <w:jc w:val="center"/>
        <w:rPr>
          <w:rFonts w:ascii="黑体" w:eastAsia="黑体" w:hAnsi="黑体"/>
          <w:sz w:val="32"/>
          <w:szCs w:val="32"/>
        </w:rPr>
      </w:pPr>
    </w:p>
    <w:p w14:paraId="731AB0C8" w14:textId="77777777" w:rsidR="00C2671D" w:rsidRDefault="009C7521" w:rsidP="00103C6D">
      <w:pPr>
        <w:pStyle w:val="afffffffff2"/>
        <w:spacing w:beforeLines="100" w:before="240" w:afterLines="220" w:after="528"/>
      </w:pPr>
      <w:r>
        <w:t>茶树花</w:t>
      </w:r>
      <w:sdt>
        <w:sdtPr>
          <w:tag w:val="NEW_STAND_NAME"/>
          <w:id w:val="595910757"/>
          <w:lock w:val="sdtLocked"/>
          <w:placeholder>
            <w:docPart w:val="BCBCDDC12A8D4B1EADBA07E4A573AC98"/>
          </w:placeholder>
        </w:sdtPr>
        <w:sdtEndPr/>
        <w:sdtContent>
          <w:bookmarkStart w:id="27" w:name="NEW_STAND_NAME"/>
          <w:r>
            <w:rPr>
              <w:rFonts w:hint="eastAsia"/>
            </w:rPr>
            <w:t>果资源化利用技术规程</w:t>
          </w:r>
        </w:sdtContent>
      </w:sdt>
    </w:p>
    <w:p w14:paraId="61FCE5DC" w14:textId="77777777" w:rsidR="00C2671D" w:rsidRDefault="009C7521">
      <w:pPr>
        <w:pStyle w:val="affc"/>
        <w:spacing w:before="240" w:after="240"/>
      </w:pPr>
      <w:bookmarkStart w:id="28" w:name="_Toc24884211"/>
      <w:bookmarkStart w:id="29" w:name="_Toc17233333"/>
      <w:bookmarkStart w:id="30" w:name="_Toc26718930"/>
      <w:bookmarkStart w:id="31" w:name="_Toc100518223"/>
      <w:bookmarkStart w:id="32" w:name="_Toc26986771"/>
      <w:bookmarkStart w:id="33" w:name="_Toc100487780"/>
      <w:bookmarkStart w:id="34" w:name="_Toc100651252"/>
      <w:bookmarkStart w:id="35" w:name="_Toc17233325"/>
      <w:bookmarkStart w:id="36" w:name="_Toc26986530"/>
      <w:bookmarkStart w:id="37" w:name="_Toc100651278"/>
      <w:bookmarkStart w:id="38" w:name="_Toc97192964"/>
      <w:bookmarkStart w:id="39" w:name="_Toc26648465"/>
      <w:bookmarkStart w:id="40" w:name="_Toc24884218"/>
      <w:bookmarkStart w:id="41" w:name="_Toc100854000"/>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E0B16D8" w14:textId="77777777" w:rsidR="00C2671D" w:rsidRDefault="009C7521">
      <w:pPr>
        <w:pStyle w:val="afffff"/>
        <w:ind w:firstLine="420"/>
      </w:pPr>
      <w:bookmarkStart w:id="42" w:name="_Toc17233334"/>
      <w:bookmarkStart w:id="43" w:name="_Toc24884219"/>
      <w:bookmarkStart w:id="44" w:name="_Toc26648466"/>
      <w:bookmarkStart w:id="45" w:name="_Toc24884212"/>
      <w:bookmarkStart w:id="46" w:name="_Toc17233326"/>
      <w:r>
        <w:rPr>
          <w:rFonts w:hint="eastAsia"/>
        </w:rPr>
        <w:t>本文件界定了</w:t>
      </w:r>
      <w:r>
        <w:t>茶树花</w:t>
      </w:r>
      <w:r>
        <w:rPr>
          <w:rFonts w:hint="eastAsia"/>
        </w:rPr>
        <w:t>果资源化利用技术涉及的术语和定义，确立了</w:t>
      </w:r>
      <w:r>
        <w:t>茶树花</w:t>
      </w:r>
      <w:r>
        <w:rPr>
          <w:rFonts w:hint="eastAsia"/>
        </w:rPr>
        <w:t>果资源化利用的程序，规定了采收、资源化处理、</w:t>
      </w:r>
      <w:proofErr w:type="gramStart"/>
      <w:r>
        <w:rPr>
          <w:rFonts w:hint="eastAsia"/>
        </w:rPr>
        <w:t>资源化还园的</w:t>
      </w:r>
      <w:proofErr w:type="gramEnd"/>
      <w:r>
        <w:rPr>
          <w:rFonts w:hint="eastAsia"/>
        </w:rPr>
        <w:t>要求。</w:t>
      </w:r>
    </w:p>
    <w:p w14:paraId="4A7821DA" w14:textId="77777777" w:rsidR="00C2671D" w:rsidRDefault="009C7521">
      <w:pPr>
        <w:pStyle w:val="afffff"/>
        <w:ind w:firstLine="420"/>
      </w:pPr>
      <w:r>
        <w:rPr>
          <w:rFonts w:hint="eastAsia"/>
        </w:rPr>
        <w:t>本文件适用于广西壮族自治区行政区域内</w:t>
      </w:r>
      <w:r>
        <w:t>茶树花</w:t>
      </w:r>
      <w:r>
        <w:rPr>
          <w:rFonts w:hint="eastAsia"/>
        </w:rPr>
        <w:t>果资源化利用。</w:t>
      </w:r>
    </w:p>
    <w:p w14:paraId="7DB789AC" w14:textId="77777777" w:rsidR="00C2671D" w:rsidRDefault="009C7521">
      <w:pPr>
        <w:pStyle w:val="affc"/>
        <w:spacing w:before="240" w:after="240"/>
      </w:pPr>
      <w:bookmarkStart w:id="47" w:name="_Toc26718931"/>
      <w:bookmarkStart w:id="48" w:name="_Toc100518224"/>
      <w:bookmarkStart w:id="49" w:name="_Toc26986531"/>
      <w:bookmarkStart w:id="50" w:name="_Toc97192965"/>
      <w:bookmarkStart w:id="51" w:name="_Toc100487781"/>
      <w:bookmarkStart w:id="52" w:name="_Toc26986772"/>
      <w:bookmarkStart w:id="53" w:name="_Toc100651253"/>
      <w:bookmarkStart w:id="54" w:name="_Toc100651279"/>
      <w:bookmarkStart w:id="55" w:name="_Toc10085400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2E257E13A543444FA326F050A60E8C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52997C1" w14:textId="77777777" w:rsidR="00C2671D" w:rsidRDefault="009C752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AF7BCA" w14:textId="77777777" w:rsidR="00C2671D" w:rsidRDefault="009C7521">
      <w:pPr>
        <w:pStyle w:val="afffff"/>
        <w:ind w:firstLine="420"/>
      </w:pPr>
      <w:bookmarkStart w:id="56" w:name="_Hlk100485301"/>
      <w:r>
        <w:rPr>
          <w:rFonts w:hint="eastAsia"/>
        </w:rPr>
        <w:t>GB/T 3543.4</w:t>
      </w:r>
      <w:r>
        <w:t xml:space="preserve">  </w:t>
      </w:r>
      <w:r>
        <w:rPr>
          <w:rFonts w:hint="eastAsia"/>
        </w:rPr>
        <w:t xml:space="preserve">农作物种子检验规程 </w:t>
      </w:r>
      <w:r>
        <w:t xml:space="preserve"> </w:t>
      </w:r>
      <w:r>
        <w:rPr>
          <w:rFonts w:hint="eastAsia"/>
        </w:rPr>
        <w:t>发芽试验</w:t>
      </w:r>
    </w:p>
    <w:p w14:paraId="122CC276" w14:textId="77777777" w:rsidR="00C2671D" w:rsidRDefault="009C7521">
      <w:pPr>
        <w:pStyle w:val="afffff"/>
        <w:ind w:firstLine="420"/>
      </w:pPr>
      <w:r>
        <w:rPr>
          <w:rFonts w:hint="eastAsia"/>
        </w:rPr>
        <w:t xml:space="preserve">GB 14554 </w:t>
      </w:r>
      <w:r>
        <w:t xml:space="preserve"> </w:t>
      </w:r>
      <w:r>
        <w:rPr>
          <w:rFonts w:hint="eastAsia"/>
        </w:rPr>
        <w:t>恶臭污染物排放标准</w:t>
      </w:r>
      <w:bookmarkEnd w:id="56"/>
    </w:p>
    <w:p w14:paraId="5A2CE6AF" w14:textId="77777777" w:rsidR="00C2671D" w:rsidRDefault="009C7521">
      <w:pPr>
        <w:pStyle w:val="afffff"/>
        <w:ind w:firstLine="420"/>
      </w:pPr>
      <w:r>
        <w:rPr>
          <w:rFonts w:hint="eastAsia"/>
        </w:rPr>
        <w:t>GB</w:t>
      </w:r>
      <w:r>
        <w:t>/</w:t>
      </w:r>
      <w:r>
        <w:rPr>
          <w:rFonts w:hint="eastAsia"/>
        </w:rPr>
        <w:t>T</w:t>
      </w:r>
      <w:r>
        <w:t xml:space="preserve"> 19524.1  </w:t>
      </w:r>
      <w:r>
        <w:rPr>
          <w:rFonts w:hint="eastAsia"/>
        </w:rPr>
        <w:t>肥料中粪大肠菌群的测定</w:t>
      </w:r>
    </w:p>
    <w:p w14:paraId="079A9BCC" w14:textId="77777777" w:rsidR="00C2671D" w:rsidRPr="008422B3" w:rsidRDefault="009C7521">
      <w:pPr>
        <w:pStyle w:val="afffff"/>
        <w:ind w:firstLine="420"/>
      </w:pPr>
      <w:r w:rsidRPr="008422B3">
        <w:rPr>
          <w:rFonts w:hint="eastAsia"/>
        </w:rPr>
        <w:t>GB</w:t>
      </w:r>
      <w:r w:rsidRPr="008422B3">
        <w:t>/</w:t>
      </w:r>
      <w:r w:rsidRPr="008422B3">
        <w:rPr>
          <w:rFonts w:hint="eastAsia"/>
        </w:rPr>
        <w:t>T</w:t>
      </w:r>
      <w:r w:rsidRPr="008422B3">
        <w:t xml:space="preserve"> 19524.2</w:t>
      </w:r>
      <w:r w:rsidR="008422B3" w:rsidRPr="008422B3">
        <w:rPr>
          <w:rFonts w:hint="eastAsia"/>
        </w:rPr>
        <w:t xml:space="preserve"> </w:t>
      </w:r>
      <w:r w:rsidRPr="008422B3">
        <w:t xml:space="preserve"> </w:t>
      </w:r>
      <w:r w:rsidRPr="008422B3">
        <w:rPr>
          <w:rFonts w:hint="eastAsia"/>
        </w:rPr>
        <w:t>肥料中蛔虫</w:t>
      </w:r>
      <w:proofErr w:type="gramStart"/>
      <w:r w:rsidRPr="008422B3">
        <w:rPr>
          <w:rFonts w:hint="eastAsia"/>
        </w:rPr>
        <w:t>卵</w:t>
      </w:r>
      <w:proofErr w:type="gramEnd"/>
      <w:r w:rsidRPr="008422B3">
        <w:rPr>
          <w:rFonts w:hint="eastAsia"/>
        </w:rPr>
        <w:t>死亡率的测定</w:t>
      </w:r>
    </w:p>
    <w:p w14:paraId="51579AE1" w14:textId="77777777" w:rsidR="00C2671D" w:rsidRPr="008422B3" w:rsidRDefault="009C7521">
      <w:pPr>
        <w:pStyle w:val="afffff"/>
        <w:ind w:firstLine="420"/>
      </w:pPr>
      <w:r w:rsidRPr="008422B3">
        <w:rPr>
          <w:rFonts w:hint="eastAsia"/>
        </w:rPr>
        <w:t>G</w:t>
      </w:r>
      <w:r w:rsidRPr="008422B3">
        <w:t xml:space="preserve">B 20287  </w:t>
      </w:r>
      <w:r w:rsidRPr="008422B3">
        <w:rPr>
          <w:rFonts w:hint="eastAsia"/>
        </w:rPr>
        <w:t>农用微生物菌剂</w:t>
      </w:r>
    </w:p>
    <w:p w14:paraId="28DD854D" w14:textId="77777777" w:rsidR="00C2671D" w:rsidRPr="008422B3" w:rsidRDefault="009C7521">
      <w:pPr>
        <w:pStyle w:val="afffff"/>
        <w:ind w:firstLine="420"/>
      </w:pPr>
      <w:r w:rsidRPr="008422B3">
        <w:t xml:space="preserve">HJ 615  </w:t>
      </w:r>
      <w:r w:rsidRPr="008422B3">
        <w:rPr>
          <w:rFonts w:hint="eastAsia"/>
        </w:rPr>
        <w:t xml:space="preserve">土壤 </w:t>
      </w:r>
      <w:r w:rsidRPr="008422B3">
        <w:t xml:space="preserve"> </w:t>
      </w:r>
      <w:r w:rsidRPr="008422B3">
        <w:rPr>
          <w:rFonts w:hint="eastAsia"/>
        </w:rPr>
        <w:t xml:space="preserve">有机碳的测定 </w:t>
      </w:r>
      <w:r w:rsidRPr="008422B3">
        <w:t xml:space="preserve"> </w:t>
      </w:r>
      <w:r w:rsidRPr="008422B3">
        <w:rPr>
          <w:rFonts w:hint="eastAsia"/>
        </w:rPr>
        <w:t>重铬酸钾氧化-分光光度法</w:t>
      </w:r>
    </w:p>
    <w:p w14:paraId="554FB376" w14:textId="77777777" w:rsidR="00C2671D" w:rsidRPr="008422B3" w:rsidRDefault="009C7521">
      <w:pPr>
        <w:pStyle w:val="afffff"/>
        <w:ind w:firstLine="420"/>
      </w:pPr>
      <w:r w:rsidRPr="008422B3">
        <w:t xml:space="preserve">HJ 658  </w:t>
      </w:r>
      <w:r w:rsidRPr="008422B3">
        <w:rPr>
          <w:rFonts w:hint="eastAsia"/>
        </w:rPr>
        <w:t xml:space="preserve">土壤 </w:t>
      </w:r>
      <w:r w:rsidRPr="008422B3">
        <w:t xml:space="preserve"> </w:t>
      </w:r>
      <w:r w:rsidRPr="008422B3">
        <w:rPr>
          <w:rFonts w:hint="eastAsia"/>
        </w:rPr>
        <w:t xml:space="preserve">有机碳的测定 </w:t>
      </w:r>
      <w:r w:rsidRPr="008422B3">
        <w:t xml:space="preserve"> </w:t>
      </w:r>
      <w:r w:rsidRPr="008422B3">
        <w:rPr>
          <w:rFonts w:hint="eastAsia"/>
        </w:rPr>
        <w:t>燃烧氧化-滴定法</w:t>
      </w:r>
    </w:p>
    <w:p w14:paraId="6DA4A38F" w14:textId="77777777" w:rsidR="00C2671D" w:rsidRPr="008422B3" w:rsidRDefault="009C7521">
      <w:pPr>
        <w:pStyle w:val="afffff"/>
        <w:ind w:firstLine="420"/>
      </w:pPr>
      <w:r w:rsidRPr="008422B3">
        <w:t xml:space="preserve">HJ 695  </w:t>
      </w:r>
      <w:r w:rsidRPr="008422B3">
        <w:rPr>
          <w:rFonts w:hint="eastAsia"/>
        </w:rPr>
        <w:t xml:space="preserve">土壤 </w:t>
      </w:r>
      <w:r w:rsidRPr="008422B3">
        <w:t xml:space="preserve"> </w:t>
      </w:r>
      <w:r w:rsidRPr="008422B3">
        <w:rPr>
          <w:rFonts w:hint="eastAsia"/>
        </w:rPr>
        <w:t xml:space="preserve">有机碳的测定 </w:t>
      </w:r>
      <w:r w:rsidRPr="008422B3">
        <w:t xml:space="preserve"> </w:t>
      </w:r>
      <w:r w:rsidRPr="008422B3">
        <w:rPr>
          <w:rFonts w:hint="eastAsia"/>
        </w:rPr>
        <w:t>燃烧氧化-非分散红外法</w:t>
      </w:r>
    </w:p>
    <w:p w14:paraId="6023A227" w14:textId="77777777" w:rsidR="00C2671D" w:rsidRDefault="009C7521">
      <w:pPr>
        <w:pStyle w:val="afffff"/>
        <w:ind w:firstLine="420"/>
      </w:pPr>
      <w:r w:rsidRPr="008422B3">
        <w:rPr>
          <w:rFonts w:hint="eastAsia"/>
        </w:rPr>
        <w:t>N</w:t>
      </w:r>
      <w:r w:rsidRPr="008422B3">
        <w:t xml:space="preserve">Y/T 525 </w:t>
      </w:r>
      <w:r w:rsidR="008422B3" w:rsidRPr="008422B3">
        <w:rPr>
          <w:rFonts w:hint="eastAsia"/>
        </w:rPr>
        <w:t xml:space="preserve"> </w:t>
      </w:r>
      <w:r w:rsidRPr="008422B3">
        <w:rPr>
          <w:rFonts w:hint="eastAsia"/>
        </w:rPr>
        <w:t>有机肥料</w:t>
      </w:r>
    </w:p>
    <w:p w14:paraId="5210A016" w14:textId="77777777" w:rsidR="00C2671D" w:rsidRDefault="009C7521">
      <w:pPr>
        <w:pStyle w:val="affc"/>
        <w:spacing w:before="240" w:after="240"/>
      </w:pPr>
      <w:bookmarkStart w:id="57" w:name="_Toc97192966"/>
      <w:bookmarkStart w:id="58" w:name="_Toc100651254"/>
      <w:bookmarkStart w:id="59" w:name="_Toc100651280"/>
      <w:bookmarkStart w:id="60" w:name="_Toc100487782"/>
      <w:bookmarkStart w:id="61" w:name="_Toc100518225"/>
      <w:bookmarkStart w:id="62" w:name="_Toc100854002"/>
      <w:r>
        <w:rPr>
          <w:rFonts w:hint="eastAsia"/>
          <w:szCs w:val="21"/>
        </w:rPr>
        <w:t>术语和定义</w:t>
      </w:r>
      <w:bookmarkEnd w:id="57"/>
      <w:bookmarkEnd w:id="58"/>
      <w:bookmarkEnd w:id="59"/>
      <w:bookmarkEnd w:id="60"/>
      <w:bookmarkEnd w:id="61"/>
      <w:bookmarkEnd w:id="62"/>
    </w:p>
    <w:bookmarkStart w:id="63" w:name="_Toc26986532" w:displacedByCustomXml="next"/>
    <w:bookmarkEnd w:id="63" w:displacedByCustomXml="next"/>
    <w:sdt>
      <w:sdtPr>
        <w:id w:val="-1909835108"/>
        <w:placeholder>
          <w:docPart w:val="C5E78A7F438A4402895E7B97705586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2DA57BD" w14:textId="77777777" w:rsidR="00C2671D" w:rsidRDefault="009C7521">
          <w:pPr>
            <w:pStyle w:val="afffff"/>
            <w:ind w:firstLine="420"/>
          </w:pPr>
          <w:r>
            <w:t>下列术语和定义适用于本文件。</w:t>
          </w:r>
        </w:p>
      </w:sdtContent>
    </w:sdt>
    <w:p w14:paraId="6D64CF24" w14:textId="77777777" w:rsidR="00C2671D" w:rsidRDefault="00C2671D">
      <w:pPr>
        <w:pStyle w:val="affffffffffe"/>
        <w:ind w:left="420" w:hangingChars="200" w:hanging="420"/>
        <w:rPr>
          <w:rFonts w:ascii="黑体" w:eastAsia="黑体" w:hAnsi="黑体"/>
        </w:rPr>
      </w:pPr>
    </w:p>
    <w:p w14:paraId="4F6B7DFB" w14:textId="77777777" w:rsidR="00C2671D" w:rsidRDefault="009C7521">
      <w:pPr>
        <w:pStyle w:val="affffffffffe"/>
        <w:numPr>
          <w:ilvl w:val="2"/>
          <w:numId w:val="0"/>
        </w:numPr>
        <w:ind w:leftChars="-200" w:left="-420" w:firstLineChars="400" w:firstLine="840"/>
        <w:rPr>
          <w:rFonts w:ascii="黑体" w:eastAsia="黑体" w:hAnsi="黑体"/>
        </w:rPr>
      </w:pPr>
      <w:r>
        <w:rPr>
          <w:rFonts w:ascii="黑体" w:eastAsia="黑体" w:hAnsi="黑体" w:hint="eastAsia"/>
        </w:rPr>
        <w:t xml:space="preserve">茶树花  </w:t>
      </w:r>
      <w:r>
        <w:rPr>
          <w:rFonts w:ascii="黑体" w:eastAsia="黑体" w:hAnsi="黑体"/>
        </w:rPr>
        <w:t xml:space="preserve">tea </w:t>
      </w:r>
      <w:r>
        <w:rPr>
          <w:rFonts w:ascii="黑体" w:eastAsia="黑体" w:hAnsi="黑体" w:hint="eastAsia"/>
        </w:rPr>
        <w:t xml:space="preserve">tree </w:t>
      </w:r>
      <w:r>
        <w:rPr>
          <w:rFonts w:ascii="黑体" w:eastAsia="黑体" w:hAnsi="黑体"/>
        </w:rPr>
        <w:t>flowers</w:t>
      </w:r>
    </w:p>
    <w:p w14:paraId="69CCE138" w14:textId="77777777" w:rsidR="00C2671D" w:rsidRDefault="009C7521">
      <w:pPr>
        <w:pStyle w:val="afffff"/>
        <w:ind w:firstLine="420"/>
      </w:pPr>
      <w:r>
        <w:rPr>
          <w:rFonts w:hint="eastAsia"/>
        </w:rPr>
        <w:t>山茶科山茶属茶树（</w:t>
      </w:r>
      <w:r>
        <w:rPr>
          <w:rFonts w:hint="eastAsia"/>
          <w:i/>
          <w:iCs/>
        </w:rPr>
        <w:t>Camellia sinensis</w:t>
      </w:r>
      <w:r>
        <w:rPr>
          <w:rFonts w:hint="eastAsia"/>
        </w:rPr>
        <w:t>）上生殖生长的花器，呈1～3朵腋生，为两性花，由花芽发育而成，花芽于每年的6月中旬形成，属于异花受粉的植物。花一般为白色，少数为淡黄色和粉红色。花冠5～9片，发育不一致，分两层排列，花蕊为金黄色，花柄长4</w:t>
      </w:r>
      <w:r w:rsidR="00103C6D">
        <w:rPr>
          <w:rFonts w:hint="eastAsia"/>
          <w:vertAlign w:val="superscript"/>
        </w:rPr>
        <w:t xml:space="preserve"> </w:t>
      </w:r>
      <w:r w:rsidR="00103C6D">
        <w:rPr>
          <w:rFonts w:hint="eastAsia"/>
        </w:rPr>
        <w:t>mm</w:t>
      </w:r>
      <w:r>
        <w:rPr>
          <w:rFonts w:hint="eastAsia"/>
        </w:rPr>
        <w:t>～6</w:t>
      </w:r>
      <w:r w:rsidR="00103C6D">
        <w:rPr>
          <w:rFonts w:hint="eastAsia"/>
          <w:vertAlign w:val="superscript"/>
        </w:rPr>
        <w:t xml:space="preserve"> </w:t>
      </w:r>
      <w:r w:rsidR="00103C6D">
        <w:rPr>
          <w:rFonts w:hint="eastAsia"/>
        </w:rPr>
        <w:t>mm</w:t>
      </w:r>
      <w:r>
        <w:rPr>
          <w:rFonts w:hint="eastAsia"/>
        </w:rPr>
        <w:t>，花期8～12月，融合了茶与花的特质。</w:t>
      </w:r>
    </w:p>
    <w:p w14:paraId="73E915C8" w14:textId="77777777" w:rsidR="00C2671D" w:rsidRDefault="00C2671D">
      <w:pPr>
        <w:pStyle w:val="affffffffffe"/>
        <w:ind w:left="420" w:hangingChars="200" w:hanging="420"/>
        <w:rPr>
          <w:rFonts w:ascii="黑体" w:eastAsia="黑体" w:hAnsi="黑体"/>
        </w:rPr>
      </w:pPr>
    </w:p>
    <w:p w14:paraId="4FF57DD6" w14:textId="77777777" w:rsidR="00C2671D" w:rsidRDefault="009C7521" w:rsidP="00103C6D">
      <w:pPr>
        <w:pStyle w:val="affffffffffe"/>
        <w:numPr>
          <w:ilvl w:val="0"/>
          <w:numId w:val="0"/>
        </w:numPr>
        <w:ind w:left="420"/>
        <w:rPr>
          <w:rFonts w:ascii="黑体" w:eastAsia="黑体" w:hAnsi="黑体"/>
        </w:rPr>
      </w:pPr>
      <w:r>
        <w:rPr>
          <w:rFonts w:ascii="黑体" w:eastAsia="黑体" w:hAnsi="黑体" w:hint="eastAsia"/>
        </w:rPr>
        <w:t xml:space="preserve">茶树果  </w:t>
      </w:r>
      <w:r>
        <w:rPr>
          <w:rFonts w:ascii="黑体" w:eastAsia="黑体" w:hAnsi="黑体"/>
        </w:rPr>
        <w:t xml:space="preserve">tea </w:t>
      </w:r>
      <w:r>
        <w:rPr>
          <w:rFonts w:ascii="黑体" w:eastAsia="黑体" w:hAnsi="黑体" w:hint="eastAsia"/>
        </w:rPr>
        <w:t xml:space="preserve">tree </w:t>
      </w:r>
      <w:r>
        <w:rPr>
          <w:rFonts w:ascii="黑体" w:eastAsia="黑体" w:hAnsi="黑体"/>
        </w:rPr>
        <w:t>fruit</w:t>
      </w:r>
    </w:p>
    <w:p w14:paraId="17E94F0A" w14:textId="77777777" w:rsidR="00C2671D" w:rsidRDefault="009C7521">
      <w:pPr>
        <w:pStyle w:val="afffff"/>
        <w:ind w:firstLine="420"/>
      </w:pPr>
      <w:r>
        <w:rPr>
          <w:rFonts w:hint="eastAsia"/>
        </w:rPr>
        <w:t>山茶科山茶属茶树（</w:t>
      </w:r>
      <w:r>
        <w:rPr>
          <w:rFonts w:hint="eastAsia"/>
          <w:i/>
          <w:iCs/>
        </w:rPr>
        <w:t>Camellia sinensis</w:t>
      </w:r>
      <w:r>
        <w:rPr>
          <w:rFonts w:hint="eastAsia"/>
        </w:rPr>
        <w:t>）上生殖生长的果实，俗名茶果、茶籽、茶</w:t>
      </w:r>
      <w:proofErr w:type="gramStart"/>
      <w:r>
        <w:rPr>
          <w:rFonts w:hint="eastAsia"/>
        </w:rPr>
        <w:t>苞</w:t>
      </w:r>
      <w:proofErr w:type="gramEnd"/>
      <w:r>
        <w:rPr>
          <w:rFonts w:hint="eastAsia"/>
        </w:rPr>
        <w:t>、茶片，茶树果多呈三角形，茶花授精发育后，直至第二年10～11月成熟，花芽分化到种子成熟，时间约一年零三、四个月，是茶树实生苗繁殖体，富含油脂、茶多酚、维生素E、胡萝卜素等，可食用、榨油，营养价值极高，为高端食用油。</w:t>
      </w:r>
    </w:p>
    <w:p w14:paraId="6C89F35E" w14:textId="77777777" w:rsidR="00C2671D" w:rsidRDefault="009C7521">
      <w:pPr>
        <w:pStyle w:val="affc"/>
        <w:spacing w:before="240" w:after="240"/>
      </w:pPr>
      <w:bookmarkStart w:id="64" w:name="_Toc100518226"/>
      <w:bookmarkStart w:id="65" w:name="_Toc100651281"/>
      <w:bookmarkStart w:id="66" w:name="_Toc100487783"/>
      <w:bookmarkStart w:id="67" w:name="_Toc100651255"/>
      <w:bookmarkStart w:id="68" w:name="_Toc100854003"/>
      <w:r>
        <w:rPr>
          <w:rFonts w:hint="eastAsia"/>
        </w:rPr>
        <w:t>采收</w:t>
      </w:r>
      <w:bookmarkEnd w:id="64"/>
      <w:bookmarkEnd w:id="65"/>
      <w:bookmarkEnd w:id="66"/>
      <w:bookmarkEnd w:id="67"/>
      <w:bookmarkEnd w:id="68"/>
    </w:p>
    <w:p w14:paraId="034A5AF5" w14:textId="7655ECA1" w:rsidR="00C2671D" w:rsidRDefault="009C7521">
      <w:pPr>
        <w:pStyle w:val="affd"/>
        <w:spacing w:before="120" w:after="120"/>
      </w:pPr>
      <w:bookmarkStart w:id="69" w:name="_Toc100518227"/>
      <w:bookmarkStart w:id="70" w:name="_Toc100487784"/>
      <w:bookmarkStart w:id="71" w:name="_Toc100651256"/>
      <w:bookmarkStart w:id="72" w:name="_Toc100651282"/>
      <w:bookmarkStart w:id="73" w:name="_Toc100854004"/>
      <w:r>
        <w:rPr>
          <w:rFonts w:hint="eastAsia"/>
        </w:rPr>
        <w:t>采收期</w:t>
      </w:r>
      <w:bookmarkEnd w:id="69"/>
      <w:bookmarkEnd w:id="70"/>
      <w:bookmarkEnd w:id="71"/>
      <w:bookmarkEnd w:id="72"/>
      <w:bookmarkEnd w:id="73"/>
    </w:p>
    <w:p w14:paraId="56901B94" w14:textId="67DF7AFE" w:rsidR="00C2671D" w:rsidRDefault="009C7521">
      <w:pPr>
        <w:pStyle w:val="afffff"/>
        <w:ind w:firstLine="420"/>
      </w:pPr>
      <w:r>
        <w:rPr>
          <w:rFonts w:hint="eastAsia"/>
        </w:rPr>
        <w:t>茶树花采摘时间为10月</w:t>
      </w:r>
      <w:r w:rsidR="008422B3">
        <w:rPr>
          <w:rFonts w:hint="eastAsia"/>
        </w:rPr>
        <w:t>～</w:t>
      </w:r>
      <w:r>
        <w:rPr>
          <w:rFonts w:hint="eastAsia"/>
        </w:rPr>
        <w:t>翌年2月；茶果采摘时间为</w:t>
      </w:r>
      <w:r>
        <w:t>0</w:t>
      </w:r>
      <w:r>
        <w:rPr>
          <w:rFonts w:hint="eastAsia"/>
        </w:rPr>
        <w:t>月～</w:t>
      </w:r>
      <w:r>
        <w:t>11</w:t>
      </w:r>
      <w:r>
        <w:rPr>
          <w:rFonts w:hint="eastAsia"/>
        </w:rPr>
        <w:t>月。</w:t>
      </w:r>
    </w:p>
    <w:p w14:paraId="717EEDE8" w14:textId="77777777" w:rsidR="00C2671D" w:rsidRDefault="009C7521">
      <w:pPr>
        <w:pStyle w:val="affd"/>
        <w:spacing w:before="120" w:after="120"/>
      </w:pPr>
      <w:bookmarkStart w:id="74" w:name="_Toc100651257"/>
      <w:bookmarkStart w:id="75" w:name="_Toc100487785"/>
      <w:bookmarkStart w:id="76" w:name="_Toc100651283"/>
      <w:bookmarkStart w:id="77" w:name="_Toc100518228"/>
      <w:bookmarkStart w:id="78" w:name="_Toc100854005"/>
      <w:r>
        <w:rPr>
          <w:rFonts w:hint="eastAsia"/>
        </w:rPr>
        <w:t>采收方式</w:t>
      </w:r>
      <w:bookmarkEnd w:id="74"/>
      <w:bookmarkEnd w:id="75"/>
      <w:bookmarkEnd w:id="76"/>
      <w:bookmarkEnd w:id="77"/>
      <w:bookmarkEnd w:id="78"/>
    </w:p>
    <w:p w14:paraId="2D79D8C4" w14:textId="77777777" w:rsidR="00C2671D" w:rsidRDefault="009C7521">
      <w:pPr>
        <w:pStyle w:val="afffff"/>
        <w:ind w:firstLine="420"/>
      </w:pPr>
      <w:r>
        <w:rPr>
          <w:rFonts w:hint="eastAsia"/>
        </w:rPr>
        <w:t>茶树花花苞期进行采摘；茶果成熟后达到黑褐色进行采摘，以不损伤树体为原则。</w:t>
      </w:r>
    </w:p>
    <w:p w14:paraId="367D97DE" w14:textId="77777777" w:rsidR="00C2671D" w:rsidRDefault="009C7521">
      <w:pPr>
        <w:pStyle w:val="affc"/>
        <w:spacing w:before="240" w:after="240"/>
      </w:pPr>
      <w:bookmarkStart w:id="79" w:name="_Toc100518229"/>
      <w:bookmarkStart w:id="80" w:name="_Toc100651258"/>
      <w:bookmarkStart w:id="81" w:name="_Toc100651284"/>
      <w:bookmarkStart w:id="82" w:name="_Toc100487786"/>
      <w:bookmarkStart w:id="83" w:name="_Toc100854006"/>
      <w:r>
        <w:rPr>
          <w:rFonts w:hint="eastAsia"/>
        </w:rPr>
        <w:lastRenderedPageBreak/>
        <w:t>资源化处理</w:t>
      </w:r>
      <w:bookmarkEnd w:id="79"/>
      <w:bookmarkEnd w:id="80"/>
      <w:bookmarkEnd w:id="81"/>
      <w:bookmarkEnd w:id="82"/>
      <w:bookmarkEnd w:id="83"/>
    </w:p>
    <w:p w14:paraId="0B37F020" w14:textId="3319EFB3" w:rsidR="00C2671D" w:rsidRDefault="009C7521">
      <w:pPr>
        <w:pStyle w:val="affd"/>
        <w:spacing w:before="120" w:after="120"/>
      </w:pPr>
      <w:bookmarkStart w:id="84" w:name="_Toc100518230"/>
      <w:bookmarkStart w:id="85" w:name="_Toc100487787"/>
      <w:bookmarkStart w:id="86" w:name="_Toc100651259"/>
      <w:bookmarkStart w:id="87" w:name="_Toc100651285"/>
      <w:bookmarkStart w:id="88" w:name="_Toc100854007"/>
      <w:r>
        <w:rPr>
          <w:rFonts w:hint="eastAsia"/>
        </w:rPr>
        <w:t>茶树</w:t>
      </w:r>
      <w:r w:rsidR="00152524">
        <w:rPr>
          <w:rFonts w:hint="eastAsia"/>
        </w:rPr>
        <w:t>干</w:t>
      </w:r>
      <w:r>
        <w:rPr>
          <w:rFonts w:hint="eastAsia"/>
        </w:rPr>
        <w:t>花加工</w:t>
      </w:r>
      <w:bookmarkEnd w:id="84"/>
      <w:bookmarkEnd w:id="85"/>
      <w:bookmarkEnd w:id="86"/>
      <w:bookmarkEnd w:id="87"/>
      <w:bookmarkEnd w:id="88"/>
    </w:p>
    <w:p w14:paraId="7C03B23F" w14:textId="77777777" w:rsidR="00C2671D" w:rsidRDefault="009C7521">
      <w:pPr>
        <w:pStyle w:val="affe"/>
        <w:spacing w:before="120" w:after="120"/>
      </w:pPr>
      <w:r>
        <w:rPr>
          <w:rFonts w:hint="eastAsia"/>
        </w:rPr>
        <w:t>工艺流程</w:t>
      </w:r>
    </w:p>
    <w:p w14:paraId="34DA04B0" w14:textId="77777777" w:rsidR="00C2671D" w:rsidRDefault="009C7521">
      <w:pPr>
        <w:pStyle w:val="afffff"/>
        <w:ind w:firstLine="420"/>
      </w:pPr>
      <w:bookmarkStart w:id="89" w:name="_Hlk100585219"/>
      <w:r>
        <w:rPr>
          <w:rFonts w:hint="eastAsia"/>
        </w:rPr>
        <w:t>见图1。</w:t>
      </w:r>
    </w:p>
    <w:p w14:paraId="2AF299B3" w14:textId="77777777" w:rsidR="00C2671D" w:rsidRDefault="009C7521">
      <w:pPr>
        <w:pStyle w:val="afffff"/>
        <w:ind w:firstLine="420"/>
        <w:jc w:val="center"/>
      </w:pPr>
      <w:r>
        <w:rPr>
          <w:noProof/>
        </w:rPr>
        <w:drawing>
          <wp:inline distT="0" distB="0" distL="0" distR="0" wp14:anchorId="52C21C4A" wp14:editId="7BC42DBA">
            <wp:extent cx="5309870" cy="647065"/>
            <wp:effectExtent l="0" t="0" r="508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cstate="print"/>
                    <a:stretch>
                      <a:fillRect/>
                    </a:stretch>
                  </pic:blipFill>
                  <pic:spPr>
                    <a:xfrm>
                      <a:off x="0" y="0"/>
                      <a:ext cx="5309870" cy="647065"/>
                    </a:xfrm>
                    <a:prstGeom prst="rect">
                      <a:avLst/>
                    </a:prstGeom>
                  </pic:spPr>
                </pic:pic>
              </a:graphicData>
            </a:graphic>
          </wp:inline>
        </w:drawing>
      </w:r>
    </w:p>
    <w:p w14:paraId="37FF1FA0" w14:textId="77777777" w:rsidR="00C2671D" w:rsidRDefault="009C7521">
      <w:pPr>
        <w:pStyle w:val="afd"/>
        <w:spacing w:before="120" w:after="120"/>
      </w:pPr>
      <w:r>
        <w:rPr>
          <w:rFonts w:hint="eastAsia"/>
        </w:rPr>
        <w:t>工艺流程图</w:t>
      </w:r>
    </w:p>
    <w:p w14:paraId="516D0E6C" w14:textId="77777777" w:rsidR="00C2671D" w:rsidRDefault="009C7521">
      <w:pPr>
        <w:pStyle w:val="affe"/>
        <w:spacing w:before="120" w:after="120"/>
      </w:pPr>
      <w:r>
        <w:rPr>
          <w:rFonts w:hint="eastAsia"/>
        </w:rPr>
        <w:t>加工要求</w:t>
      </w:r>
    </w:p>
    <w:bookmarkEnd w:id="89"/>
    <w:p w14:paraId="5FCF2225" w14:textId="77777777" w:rsidR="00C2671D" w:rsidRDefault="009C7521">
      <w:pPr>
        <w:pStyle w:val="afff"/>
        <w:spacing w:before="120" w:after="120"/>
        <w:ind w:left="0"/>
      </w:pPr>
      <w:r>
        <w:rPr>
          <w:rFonts w:hint="eastAsia"/>
        </w:rPr>
        <w:t>清洗晾干</w:t>
      </w:r>
    </w:p>
    <w:p w14:paraId="285DC846" w14:textId="77777777" w:rsidR="00C2671D" w:rsidRDefault="009C7521">
      <w:pPr>
        <w:pStyle w:val="afffff"/>
        <w:ind w:firstLine="420"/>
      </w:pPr>
      <w:bookmarkStart w:id="90" w:name="_Hlk100585249"/>
      <w:r>
        <w:rPr>
          <w:rFonts w:hint="eastAsia"/>
        </w:rPr>
        <w:t>将新鲜茶树花浸泡在水中10</w:t>
      </w:r>
      <w:r>
        <w:rPr>
          <w:vertAlign w:val="superscript"/>
        </w:rPr>
        <w:t xml:space="preserve"> </w:t>
      </w:r>
      <w:r>
        <w:rPr>
          <w:rFonts w:hint="eastAsia"/>
        </w:rPr>
        <w:t>min～20</w:t>
      </w:r>
      <w:r>
        <w:rPr>
          <w:vertAlign w:val="superscript"/>
        </w:rPr>
        <w:t xml:space="preserve"> </w:t>
      </w:r>
      <w:r>
        <w:rPr>
          <w:rFonts w:hint="eastAsia"/>
        </w:rPr>
        <w:t>min并进行漂洗后晾干。</w:t>
      </w:r>
    </w:p>
    <w:bookmarkEnd w:id="90"/>
    <w:p w14:paraId="30D8EF4F" w14:textId="77777777" w:rsidR="00C2671D" w:rsidRDefault="009C7521">
      <w:pPr>
        <w:pStyle w:val="afff"/>
        <w:spacing w:before="120" w:after="120"/>
        <w:ind w:left="0"/>
      </w:pPr>
      <w:r>
        <w:rPr>
          <w:rFonts w:hint="eastAsia"/>
        </w:rPr>
        <w:t>杀青</w:t>
      </w:r>
    </w:p>
    <w:p w14:paraId="0D61874A" w14:textId="77777777" w:rsidR="00C2671D" w:rsidRDefault="009C7521">
      <w:pPr>
        <w:pStyle w:val="afffff"/>
        <w:ind w:firstLine="420"/>
      </w:pPr>
      <w:bookmarkStart w:id="91" w:name="_Hlk100585260"/>
      <w:r>
        <w:rPr>
          <w:rFonts w:hint="eastAsia"/>
        </w:rPr>
        <w:t>将预处理的茶树花均匀平铺于托盘上，在160</w:t>
      </w:r>
      <w:r>
        <w:rPr>
          <w:vertAlign w:val="superscript"/>
        </w:rPr>
        <w:t xml:space="preserve"> </w:t>
      </w:r>
      <w:r>
        <w:rPr>
          <w:rFonts w:hint="eastAsia"/>
        </w:rPr>
        <w:t>℃～200</w:t>
      </w:r>
      <w:r>
        <w:rPr>
          <w:vertAlign w:val="superscript"/>
        </w:rPr>
        <w:t xml:space="preserve"> </w:t>
      </w:r>
      <w:r>
        <w:rPr>
          <w:rFonts w:hint="eastAsia"/>
        </w:rPr>
        <w:t>℃的烘箱中杀青10</w:t>
      </w:r>
      <w:r>
        <w:rPr>
          <w:vertAlign w:val="superscript"/>
        </w:rPr>
        <w:t xml:space="preserve"> </w:t>
      </w:r>
      <w:r>
        <w:rPr>
          <w:rFonts w:hint="eastAsia"/>
        </w:rPr>
        <w:t>min～15</w:t>
      </w:r>
      <w:r>
        <w:rPr>
          <w:vertAlign w:val="superscript"/>
        </w:rPr>
        <w:t xml:space="preserve"> </w:t>
      </w:r>
      <w:r>
        <w:rPr>
          <w:rFonts w:hint="eastAsia"/>
        </w:rPr>
        <w:t>min。</w:t>
      </w:r>
    </w:p>
    <w:bookmarkEnd w:id="91"/>
    <w:p w14:paraId="718FD056" w14:textId="77777777" w:rsidR="00C2671D" w:rsidRDefault="009C7521">
      <w:pPr>
        <w:pStyle w:val="afff"/>
        <w:spacing w:before="120" w:after="120"/>
        <w:ind w:left="0"/>
      </w:pPr>
      <w:r>
        <w:rPr>
          <w:rFonts w:hint="eastAsia"/>
        </w:rPr>
        <w:t>干燥</w:t>
      </w:r>
    </w:p>
    <w:p w14:paraId="353864C2" w14:textId="77777777" w:rsidR="00C2671D" w:rsidRDefault="009C7521">
      <w:pPr>
        <w:pStyle w:val="afffff"/>
        <w:ind w:firstLine="420"/>
      </w:pPr>
      <w:bookmarkStart w:id="92" w:name="_Hlk100585270"/>
      <w:r>
        <w:rPr>
          <w:rFonts w:hint="eastAsia"/>
        </w:rPr>
        <w:t>在-0.12</w:t>
      </w:r>
      <w:r>
        <w:rPr>
          <w:rFonts w:hint="eastAsia"/>
          <w:vertAlign w:val="superscript"/>
        </w:rPr>
        <w:t xml:space="preserve"> </w:t>
      </w:r>
      <w:r>
        <w:rPr>
          <w:rFonts w:hint="eastAsia"/>
        </w:rPr>
        <w:t>MPa～-0.08</w:t>
      </w:r>
      <w:r>
        <w:rPr>
          <w:rFonts w:hint="eastAsia"/>
          <w:vertAlign w:val="superscript"/>
        </w:rPr>
        <w:t xml:space="preserve"> </w:t>
      </w:r>
      <w:r>
        <w:rPr>
          <w:rFonts w:hint="eastAsia"/>
        </w:rPr>
        <w:t>MPa、35</w:t>
      </w:r>
      <w:r>
        <w:rPr>
          <w:vertAlign w:val="superscript"/>
        </w:rPr>
        <w:t xml:space="preserve"> </w:t>
      </w:r>
      <w:r>
        <w:rPr>
          <w:rFonts w:hint="eastAsia"/>
        </w:rPr>
        <w:t>℃～45</w:t>
      </w:r>
      <w:r>
        <w:rPr>
          <w:vertAlign w:val="superscript"/>
        </w:rPr>
        <w:t xml:space="preserve"> </w:t>
      </w:r>
      <w:r>
        <w:rPr>
          <w:rFonts w:hint="eastAsia"/>
        </w:rPr>
        <w:t>℃的条件下进行干燥，</w:t>
      </w:r>
      <w:proofErr w:type="gramStart"/>
      <w:r>
        <w:rPr>
          <w:rFonts w:hint="eastAsia"/>
        </w:rPr>
        <w:t>干燥至</w:t>
      </w:r>
      <w:proofErr w:type="gramEnd"/>
      <w:r>
        <w:rPr>
          <w:rFonts w:hint="eastAsia"/>
        </w:rPr>
        <w:t>花朵的含水量为11％～15％。</w:t>
      </w:r>
      <w:bookmarkEnd w:id="92"/>
    </w:p>
    <w:p w14:paraId="4F7E4782" w14:textId="77777777" w:rsidR="00C2671D" w:rsidRDefault="009C7521">
      <w:pPr>
        <w:pStyle w:val="afff"/>
        <w:spacing w:before="120" w:after="120"/>
        <w:ind w:left="0"/>
      </w:pPr>
      <w:r>
        <w:rPr>
          <w:rFonts w:hint="eastAsia"/>
        </w:rPr>
        <w:t>烘焙</w:t>
      </w:r>
    </w:p>
    <w:p w14:paraId="3A8A28AF" w14:textId="77777777" w:rsidR="00C2671D" w:rsidRDefault="009C7521">
      <w:pPr>
        <w:pStyle w:val="afffff"/>
        <w:ind w:firstLine="420"/>
      </w:pPr>
      <w:bookmarkStart w:id="93" w:name="_Hlk100585279"/>
      <w:r>
        <w:rPr>
          <w:rFonts w:hint="eastAsia"/>
        </w:rPr>
        <w:t>将茶树花在95</w:t>
      </w:r>
      <w:r>
        <w:rPr>
          <w:vertAlign w:val="superscript"/>
        </w:rPr>
        <w:t xml:space="preserve"> </w:t>
      </w:r>
      <w:r>
        <w:rPr>
          <w:rFonts w:hint="eastAsia"/>
        </w:rPr>
        <w:t>℃～105</w:t>
      </w:r>
      <w:r>
        <w:rPr>
          <w:vertAlign w:val="subscript"/>
        </w:rPr>
        <w:t xml:space="preserve"> </w:t>
      </w:r>
      <w:r>
        <w:rPr>
          <w:rFonts w:hint="eastAsia"/>
        </w:rPr>
        <w:t>℃下烘焙10</w:t>
      </w:r>
      <w:r>
        <w:rPr>
          <w:vertAlign w:val="superscript"/>
        </w:rPr>
        <w:t xml:space="preserve"> </w:t>
      </w:r>
      <w:r>
        <w:rPr>
          <w:rFonts w:hint="eastAsia"/>
        </w:rPr>
        <w:t>min～15</w:t>
      </w:r>
      <w:r>
        <w:rPr>
          <w:vertAlign w:val="subscript"/>
        </w:rPr>
        <w:t xml:space="preserve"> </w:t>
      </w:r>
      <w:r>
        <w:rPr>
          <w:rFonts w:hint="eastAsia"/>
        </w:rPr>
        <w:t>min。</w:t>
      </w:r>
    </w:p>
    <w:bookmarkEnd w:id="93"/>
    <w:p w14:paraId="61478EF9" w14:textId="77777777" w:rsidR="00C2671D" w:rsidRDefault="009C7521">
      <w:pPr>
        <w:pStyle w:val="afff"/>
        <w:spacing w:before="120" w:after="120"/>
        <w:ind w:left="0"/>
      </w:pPr>
      <w:r>
        <w:rPr>
          <w:rFonts w:hint="eastAsia"/>
        </w:rPr>
        <w:t>包装</w:t>
      </w:r>
    </w:p>
    <w:p w14:paraId="1144D8A7" w14:textId="77777777" w:rsidR="00C2671D" w:rsidRDefault="009C7521">
      <w:pPr>
        <w:pStyle w:val="afffff"/>
        <w:ind w:firstLine="420"/>
      </w:pPr>
      <w:bookmarkStart w:id="94" w:name="_Hlk100585288"/>
      <w:r>
        <w:rPr>
          <w:rFonts w:hint="eastAsia"/>
        </w:rPr>
        <w:t>宜采用自动包装机进行包装，包装材料应符合国家相关规定。</w:t>
      </w:r>
    </w:p>
    <w:p w14:paraId="19382B41" w14:textId="77777777" w:rsidR="00C2671D" w:rsidRDefault="009C7521">
      <w:pPr>
        <w:pStyle w:val="affd"/>
        <w:spacing w:before="120" w:after="120"/>
      </w:pPr>
      <w:bookmarkStart w:id="95" w:name="_Toc100518231"/>
      <w:bookmarkStart w:id="96" w:name="_Toc100651260"/>
      <w:bookmarkStart w:id="97" w:name="_Toc100651286"/>
      <w:bookmarkStart w:id="98" w:name="_Toc100854008"/>
      <w:bookmarkEnd w:id="94"/>
      <w:r>
        <w:rPr>
          <w:rFonts w:hint="eastAsia"/>
        </w:rPr>
        <w:t>茶树果资源化利用</w:t>
      </w:r>
      <w:bookmarkEnd w:id="95"/>
      <w:bookmarkEnd w:id="96"/>
      <w:bookmarkEnd w:id="97"/>
      <w:bookmarkEnd w:id="98"/>
    </w:p>
    <w:p w14:paraId="1AE01304" w14:textId="77777777" w:rsidR="00C2671D" w:rsidRDefault="009C7521">
      <w:pPr>
        <w:pStyle w:val="affe"/>
        <w:spacing w:before="120" w:after="120"/>
      </w:pPr>
      <w:bookmarkStart w:id="99" w:name="_Hlk100585304"/>
      <w:r>
        <w:rPr>
          <w:rFonts w:hint="eastAsia"/>
        </w:rPr>
        <w:t>茶树果实生苗利用</w:t>
      </w:r>
      <w:bookmarkEnd w:id="99"/>
    </w:p>
    <w:p w14:paraId="21462EFC" w14:textId="77777777" w:rsidR="00C2671D" w:rsidRDefault="009C7521">
      <w:pPr>
        <w:pStyle w:val="afffff"/>
        <w:ind w:firstLine="420"/>
      </w:pPr>
      <w:bookmarkStart w:id="100" w:name="_Hlk100585343"/>
      <w:r>
        <w:rPr>
          <w:rFonts w:hint="eastAsia"/>
        </w:rPr>
        <w:t>利用茶树果种子繁育的茶树苗木，用于茶树育种或茶园种植。</w:t>
      </w:r>
    </w:p>
    <w:bookmarkEnd w:id="100"/>
    <w:p w14:paraId="1C854BAC" w14:textId="77777777" w:rsidR="00C2671D" w:rsidRDefault="009C7521">
      <w:pPr>
        <w:pStyle w:val="affe"/>
        <w:spacing w:before="120" w:after="120"/>
      </w:pPr>
      <w:r>
        <w:rPr>
          <w:rFonts w:hint="eastAsia"/>
        </w:rPr>
        <w:t>茶树果油利用</w:t>
      </w:r>
    </w:p>
    <w:p w14:paraId="40B4BBF5" w14:textId="6EB3CDFE" w:rsidR="00C2671D" w:rsidRDefault="009C7521">
      <w:pPr>
        <w:pStyle w:val="afffff"/>
        <w:ind w:firstLine="420"/>
      </w:pPr>
      <w:bookmarkStart w:id="101" w:name="_Hlk100585395"/>
      <w:r>
        <w:rPr>
          <w:rFonts w:hint="eastAsia"/>
        </w:rPr>
        <w:t>通过脱壳、破碎、蒸煮、压榨、精炼等工艺加工而成具有独特风味的茶树果油。</w:t>
      </w:r>
      <w:bookmarkStart w:id="102" w:name="_GoBack"/>
      <w:bookmarkEnd w:id="102"/>
    </w:p>
    <w:p w14:paraId="709B81DD" w14:textId="77777777" w:rsidR="00C2671D" w:rsidRDefault="009C7521">
      <w:pPr>
        <w:pStyle w:val="affd"/>
        <w:spacing w:before="120" w:after="120"/>
      </w:pPr>
      <w:bookmarkStart w:id="103" w:name="_Toc100651261"/>
      <w:bookmarkStart w:id="104" w:name="_Toc100651287"/>
      <w:bookmarkStart w:id="105" w:name="_Toc100518232"/>
      <w:bookmarkStart w:id="106" w:name="_Toc100487788"/>
      <w:bookmarkStart w:id="107" w:name="_Toc100854009"/>
      <w:bookmarkStart w:id="108" w:name="_Hlk100585430"/>
      <w:bookmarkEnd w:id="101"/>
      <w:r>
        <w:rPr>
          <w:rFonts w:hint="eastAsia"/>
        </w:rPr>
        <w:t>废弃物资源化处理</w:t>
      </w:r>
      <w:bookmarkEnd w:id="103"/>
      <w:bookmarkEnd w:id="104"/>
      <w:bookmarkEnd w:id="105"/>
      <w:bookmarkEnd w:id="106"/>
      <w:bookmarkEnd w:id="107"/>
    </w:p>
    <w:bookmarkEnd w:id="108"/>
    <w:p w14:paraId="18D1EFA7" w14:textId="77777777" w:rsidR="00C2671D" w:rsidRDefault="009C7521">
      <w:pPr>
        <w:pStyle w:val="affe"/>
        <w:spacing w:before="120" w:after="120"/>
      </w:pPr>
      <w:r>
        <w:rPr>
          <w:rFonts w:hint="eastAsia"/>
        </w:rPr>
        <w:t>堆肥工艺选择</w:t>
      </w:r>
    </w:p>
    <w:p w14:paraId="48E39097" w14:textId="77777777" w:rsidR="00C2671D" w:rsidRDefault="009C7521">
      <w:pPr>
        <w:pStyle w:val="affffffffa"/>
        <w:ind w:left="0"/>
      </w:pPr>
      <w:bookmarkStart w:id="109" w:name="_Hlk100585457"/>
      <w:r>
        <w:rPr>
          <w:rFonts w:hint="eastAsia"/>
        </w:rPr>
        <w:t>一次性高温堆肥工艺两段发酵：对茶树花</w:t>
      </w:r>
      <w:r w:rsidR="00E5331A">
        <w:rPr>
          <w:rFonts w:hint="eastAsia"/>
        </w:rPr>
        <w:t>、茶树</w:t>
      </w:r>
      <w:r>
        <w:rPr>
          <w:rFonts w:hint="eastAsia"/>
        </w:rPr>
        <w:t>果</w:t>
      </w:r>
      <w:r w:rsidR="00E5331A">
        <w:rPr>
          <w:rFonts w:hint="eastAsia"/>
        </w:rPr>
        <w:t>渣等</w:t>
      </w:r>
      <w:r>
        <w:rPr>
          <w:rFonts w:hint="eastAsia"/>
        </w:rPr>
        <w:t>废弃物进行无害化处理，完成高温灭活有害病原菌和杂草种子与完全腐熟两个工艺阶段。根据当地经济状况、处理场地和产品要求等条件选择堆肥处理工艺类型，工艺类型见表l。</w:t>
      </w:r>
    </w:p>
    <w:p w14:paraId="5D2ED02A" w14:textId="77777777" w:rsidR="00C2671D" w:rsidRDefault="009C7521">
      <w:pPr>
        <w:pStyle w:val="aff2"/>
        <w:spacing w:before="120" w:after="120"/>
      </w:pPr>
      <w:r>
        <w:rPr>
          <w:rFonts w:hint="eastAsia"/>
        </w:rPr>
        <w:t>堆肥处理工艺</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C2671D" w14:paraId="4A32D1F4" w14:textId="77777777">
        <w:trPr>
          <w:tblHeader/>
          <w:jc w:val="center"/>
        </w:trPr>
        <w:tc>
          <w:tcPr>
            <w:tcW w:w="3110" w:type="dxa"/>
            <w:tcBorders>
              <w:top w:val="single" w:sz="8" w:space="0" w:color="auto"/>
              <w:left w:val="single" w:sz="8" w:space="0" w:color="auto"/>
              <w:bottom w:val="single" w:sz="8" w:space="0" w:color="auto"/>
            </w:tcBorders>
            <w:shd w:val="clear" w:color="auto" w:fill="auto"/>
            <w:vAlign w:val="center"/>
          </w:tcPr>
          <w:p w14:paraId="67F4B6E5" w14:textId="77777777" w:rsidR="00C2671D" w:rsidRDefault="009C7521">
            <w:pPr>
              <w:pStyle w:val="afffffffff3"/>
            </w:pPr>
            <w:r>
              <w:rPr>
                <w:rFonts w:hint="eastAsia"/>
              </w:rPr>
              <w:t>物料运动</w:t>
            </w:r>
          </w:p>
        </w:tc>
        <w:tc>
          <w:tcPr>
            <w:tcW w:w="3112" w:type="dxa"/>
            <w:tcBorders>
              <w:top w:val="single" w:sz="8" w:space="0" w:color="auto"/>
              <w:bottom w:val="single" w:sz="8" w:space="0" w:color="auto"/>
            </w:tcBorders>
            <w:shd w:val="clear" w:color="auto" w:fill="auto"/>
            <w:vAlign w:val="center"/>
          </w:tcPr>
          <w:p w14:paraId="32194EA7" w14:textId="77777777" w:rsidR="00C2671D" w:rsidRDefault="009C7521">
            <w:pPr>
              <w:pStyle w:val="afffffffff3"/>
            </w:pPr>
            <w:r>
              <w:rPr>
                <w:rFonts w:hint="eastAsia"/>
              </w:rPr>
              <w:t>通风方式</w:t>
            </w:r>
          </w:p>
        </w:tc>
        <w:tc>
          <w:tcPr>
            <w:tcW w:w="3112" w:type="dxa"/>
            <w:tcBorders>
              <w:top w:val="single" w:sz="8" w:space="0" w:color="auto"/>
              <w:bottom w:val="single" w:sz="8" w:space="0" w:color="auto"/>
              <w:right w:val="single" w:sz="8" w:space="0" w:color="auto"/>
            </w:tcBorders>
            <w:shd w:val="clear" w:color="auto" w:fill="auto"/>
            <w:vAlign w:val="center"/>
          </w:tcPr>
          <w:p w14:paraId="0FEB1FE2" w14:textId="77777777" w:rsidR="00C2671D" w:rsidRDefault="009C7521">
            <w:pPr>
              <w:pStyle w:val="afffffffff3"/>
            </w:pPr>
            <w:r>
              <w:rPr>
                <w:rFonts w:hint="eastAsia"/>
              </w:rPr>
              <w:t>处理方式</w:t>
            </w:r>
          </w:p>
        </w:tc>
      </w:tr>
      <w:tr w:rsidR="00C2671D" w14:paraId="7BDDF59C" w14:textId="77777777">
        <w:trPr>
          <w:jc w:val="center"/>
        </w:trPr>
        <w:tc>
          <w:tcPr>
            <w:tcW w:w="3110" w:type="dxa"/>
            <w:tcBorders>
              <w:top w:val="single" w:sz="8" w:space="0" w:color="auto"/>
              <w:left w:val="single" w:sz="8" w:space="0" w:color="auto"/>
            </w:tcBorders>
            <w:shd w:val="clear" w:color="auto" w:fill="auto"/>
            <w:vAlign w:val="center"/>
          </w:tcPr>
          <w:p w14:paraId="1AAD67F7" w14:textId="77777777" w:rsidR="00C2671D" w:rsidRDefault="009C7521">
            <w:pPr>
              <w:pStyle w:val="afffffffff3"/>
            </w:pPr>
            <w:r>
              <w:rPr>
                <w:rFonts w:hint="eastAsia"/>
              </w:rPr>
              <w:t>静态</w:t>
            </w:r>
          </w:p>
        </w:tc>
        <w:tc>
          <w:tcPr>
            <w:tcW w:w="3112" w:type="dxa"/>
            <w:tcBorders>
              <w:top w:val="single" w:sz="8" w:space="0" w:color="auto"/>
            </w:tcBorders>
            <w:shd w:val="clear" w:color="auto" w:fill="auto"/>
            <w:vAlign w:val="center"/>
          </w:tcPr>
          <w:p w14:paraId="097A3EE8" w14:textId="77777777" w:rsidR="00C2671D" w:rsidRDefault="009C7521">
            <w:pPr>
              <w:pStyle w:val="afffffffff3"/>
            </w:pPr>
            <w:r>
              <w:rPr>
                <w:rFonts w:hint="eastAsia"/>
              </w:rPr>
              <w:t>自然/强制</w:t>
            </w:r>
          </w:p>
        </w:tc>
        <w:tc>
          <w:tcPr>
            <w:tcW w:w="3112" w:type="dxa"/>
            <w:tcBorders>
              <w:top w:val="single" w:sz="8" w:space="0" w:color="auto"/>
              <w:right w:val="single" w:sz="8" w:space="0" w:color="auto"/>
            </w:tcBorders>
            <w:shd w:val="clear" w:color="auto" w:fill="auto"/>
            <w:vAlign w:val="center"/>
          </w:tcPr>
          <w:p w14:paraId="31CC0B65" w14:textId="77777777" w:rsidR="00C2671D" w:rsidRDefault="009C7521">
            <w:pPr>
              <w:pStyle w:val="afffffffff3"/>
            </w:pPr>
            <w:proofErr w:type="gramStart"/>
            <w:r>
              <w:rPr>
                <w:rFonts w:hint="eastAsia"/>
              </w:rPr>
              <w:t>条剁式</w:t>
            </w:r>
            <w:proofErr w:type="gramEnd"/>
          </w:p>
        </w:tc>
      </w:tr>
      <w:tr w:rsidR="00C2671D" w14:paraId="68665478" w14:textId="77777777">
        <w:trPr>
          <w:jc w:val="center"/>
        </w:trPr>
        <w:tc>
          <w:tcPr>
            <w:tcW w:w="3110" w:type="dxa"/>
            <w:tcBorders>
              <w:left w:val="single" w:sz="8" w:space="0" w:color="auto"/>
              <w:bottom w:val="single" w:sz="8" w:space="0" w:color="auto"/>
            </w:tcBorders>
            <w:shd w:val="clear" w:color="auto" w:fill="auto"/>
            <w:vAlign w:val="center"/>
          </w:tcPr>
          <w:p w14:paraId="0D244C4C" w14:textId="77777777" w:rsidR="00C2671D" w:rsidRDefault="009C7521">
            <w:pPr>
              <w:pStyle w:val="afffffffff3"/>
            </w:pPr>
            <w:r>
              <w:rPr>
                <w:rFonts w:hint="eastAsia"/>
              </w:rPr>
              <w:t>间歇动态/动态</w:t>
            </w:r>
          </w:p>
        </w:tc>
        <w:tc>
          <w:tcPr>
            <w:tcW w:w="3112" w:type="dxa"/>
            <w:tcBorders>
              <w:bottom w:val="single" w:sz="8" w:space="0" w:color="auto"/>
            </w:tcBorders>
            <w:shd w:val="clear" w:color="auto" w:fill="auto"/>
            <w:vAlign w:val="center"/>
          </w:tcPr>
          <w:p w14:paraId="448FC55E" w14:textId="77777777" w:rsidR="00C2671D" w:rsidRDefault="009C7521">
            <w:pPr>
              <w:pStyle w:val="afffffffff3"/>
            </w:pPr>
            <w:r>
              <w:rPr>
                <w:rFonts w:hint="eastAsia"/>
              </w:rPr>
              <w:t>强制</w:t>
            </w:r>
          </w:p>
        </w:tc>
        <w:tc>
          <w:tcPr>
            <w:tcW w:w="3112" w:type="dxa"/>
            <w:tcBorders>
              <w:bottom w:val="single" w:sz="8" w:space="0" w:color="auto"/>
              <w:right w:val="single" w:sz="8" w:space="0" w:color="auto"/>
            </w:tcBorders>
            <w:shd w:val="clear" w:color="auto" w:fill="auto"/>
            <w:vAlign w:val="center"/>
          </w:tcPr>
          <w:p w14:paraId="5A93851B" w14:textId="77777777" w:rsidR="00C2671D" w:rsidRDefault="009C7521">
            <w:pPr>
              <w:pStyle w:val="afffffffff3"/>
            </w:pPr>
            <w:r>
              <w:rPr>
                <w:rFonts w:hint="eastAsia"/>
              </w:rPr>
              <w:t>槽式（仓式）</w:t>
            </w:r>
          </w:p>
        </w:tc>
      </w:tr>
    </w:tbl>
    <w:p w14:paraId="38C35C81" w14:textId="77777777" w:rsidR="00C2671D" w:rsidRDefault="009C7521" w:rsidP="00103C6D">
      <w:pPr>
        <w:pStyle w:val="affffffffa"/>
        <w:spacing w:beforeLines="100" w:before="240"/>
        <w:ind w:left="0"/>
      </w:pPr>
      <w:proofErr w:type="gramStart"/>
      <w:r>
        <w:rPr>
          <w:rFonts w:hint="eastAsia"/>
        </w:rPr>
        <w:t>条躲式</w:t>
      </w:r>
      <w:proofErr w:type="gramEnd"/>
      <w:r>
        <w:rPr>
          <w:rFonts w:hint="eastAsia"/>
        </w:rPr>
        <w:t>堆肥工艺：物料混匀后堆制成梯形或三角形，条跺宽度不小于2</w:t>
      </w:r>
      <w:r>
        <w:rPr>
          <w:vertAlign w:val="superscript"/>
        </w:rPr>
        <w:t xml:space="preserve"> </w:t>
      </w:r>
      <w:r>
        <w:rPr>
          <w:rFonts w:hint="eastAsia"/>
        </w:rPr>
        <w:t>m</w:t>
      </w:r>
      <w:r w:rsidR="008422B3">
        <w:rPr>
          <w:rFonts w:hint="eastAsia"/>
        </w:rPr>
        <w:t>，</w:t>
      </w:r>
      <w:r>
        <w:rPr>
          <w:rFonts w:hint="eastAsia"/>
        </w:rPr>
        <w:t>高度宜控制在1.2</w:t>
      </w:r>
      <w:r>
        <w:rPr>
          <w:vertAlign w:val="subscript"/>
        </w:rPr>
        <w:t xml:space="preserve"> </w:t>
      </w:r>
      <w:r>
        <w:rPr>
          <w:rFonts w:hint="eastAsia"/>
        </w:rPr>
        <w:t>m～l.5</w:t>
      </w:r>
      <w:r>
        <w:rPr>
          <w:rFonts w:hint="eastAsia"/>
          <w:vertAlign w:val="superscript"/>
        </w:rPr>
        <w:t xml:space="preserve"> </w:t>
      </w:r>
      <w:r>
        <w:rPr>
          <w:rFonts w:hint="eastAsia"/>
        </w:rPr>
        <w:t>m。采用槽式堆肥工艺方式，应配备机械翻堆设备，发酵槽宽度依处理规模设计为2</w:t>
      </w:r>
      <w:r>
        <w:rPr>
          <w:vertAlign w:val="superscript"/>
        </w:rPr>
        <w:t xml:space="preserve"> </w:t>
      </w:r>
      <w:r>
        <w:rPr>
          <w:rFonts w:hint="eastAsia"/>
        </w:rPr>
        <w:t>m～10</w:t>
      </w:r>
      <w:r>
        <w:rPr>
          <w:rFonts w:hint="eastAsia"/>
          <w:vertAlign w:val="superscript"/>
        </w:rPr>
        <w:t xml:space="preserve"> </w:t>
      </w:r>
      <w:r>
        <w:rPr>
          <w:rFonts w:hint="eastAsia"/>
        </w:rPr>
        <w:t>m</w:t>
      </w:r>
      <w:r w:rsidR="008422B3">
        <w:rPr>
          <w:rFonts w:hint="eastAsia"/>
        </w:rPr>
        <w:t>，</w:t>
      </w:r>
      <w:r>
        <w:rPr>
          <w:rFonts w:hint="eastAsia"/>
        </w:rPr>
        <w:t>高度宜控制在l.5</w:t>
      </w:r>
      <w:r>
        <w:rPr>
          <w:vertAlign w:val="subscript"/>
        </w:rPr>
        <w:t xml:space="preserve"> </w:t>
      </w:r>
      <w:r>
        <w:rPr>
          <w:rFonts w:hint="eastAsia"/>
        </w:rPr>
        <w:t>m～2</w:t>
      </w:r>
      <w:r>
        <w:rPr>
          <w:vertAlign w:val="superscript"/>
        </w:rPr>
        <w:t xml:space="preserve"> </w:t>
      </w:r>
      <w:r>
        <w:rPr>
          <w:rFonts w:hint="eastAsia"/>
        </w:rPr>
        <w:t>m。</w:t>
      </w:r>
    </w:p>
    <w:bookmarkEnd w:id="109"/>
    <w:p w14:paraId="39C0A3B2" w14:textId="77777777" w:rsidR="00C2671D" w:rsidRDefault="009C7521">
      <w:pPr>
        <w:pStyle w:val="affe"/>
        <w:spacing w:before="120" w:after="120"/>
      </w:pPr>
      <w:r>
        <w:rPr>
          <w:rFonts w:hint="eastAsia"/>
        </w:rPr>
        <w:lastRenderedPageBreak/>
        <w:t>处理过程</w:t>
      </w:r>
    </w:p>
    <w:p w14:paraId="2E54AD8B" w14:textId="77777777" w:rsidR="00C2671D" w:rsidRDefault="009C7521">
      <w:pPr>
        <w:pStyle w:val="afff"/>
        <w:spacing w:before="120" w:after="120"/>
        <w:ind w:left="0"/>
        <w:rPr>
          <w:rFonts w:cs="黑体"/>
          <w:spacing w:val="-2"/>
          <w:szCs w:val="21"/>
        </w:rPr>
      </w:pPr>
      <w:r>
        <w:rPr>
          <w:rFonts w:cs="黑体" w:hint="eastAsia"/>
          <w:spacing w:val="-2"/>
          <w:szCs w:val="21"/>
        </w:rPr>
        <w:t>原料</w:t>
      </w:r>
    </w:p>
    <w:p w14:paraId="01928B16" w14:textId="77777777" w:rsidR="00C2671D" w:rsidRDefault="009C7521">
      <w:pPr>
        <w:pStyle w:val="afffff"/>
        <w:ind w:firstLine="420"/>
      </w:pPr>
      <w:r>
        <w:rPr>
          <w:rFonts w:hint="eastAsia"/>
        </w:rPr>
        <w:t>主料为茶树花果，辅料可选择畜禽粪便、氮肥、豆渣、微生物菌剂等。</w:t>
      </w:r>
    </w:p>
    <w:p w14:paraId="6DEE7972" w14:textId="77777777" w:rsidR="00C2671D" w:rsidRDefault="009C7521">
      <w:pPr>
        <w:pStyle w:val="afff"/>
        <w:spacing w:before="120" w:after="120"/>
        <w:ind w:left="0"/>
      </w:pPr>
      <w:r>
        <w:rPr>
          <w:rFonts w:hint="eastAsia"/>
        </w:rPr>
        <w:t>粉碎</w:t>
      </w:r>
    </w:p>
    <w:p w14:paraId="70B5FBEE" w14:textId="77777777" w:rsidR="00C2671D" w:rsidRDefault="009C7521">
      <w:pPr>
        <w:pStyle w:val="afffff"/>
        <w:ind w:firstLine="420"/>
      </w:pPr>
      <w:r>
        <w:rPr>
          <w:rFonts w:hint="eastAsia"/>
        </w:rPr>
        <w:t>堆肥前，茶花茶果应进行粉碎处理，粉碎机筛孔直径以</w:t>
      </w:r>
      <w:r>
        <w:t>5</w:t>
      </w:r>
      <w:r>
        <w:rPr>
          <w:vertAlign w:val="superscript"/>
        </w:rPr>
        <w:t xml:space="preserve"> </w:t>
      </w:r>
      <w:r>
        <w:rPr>
          <w:rFonts w:hint="eastAsia"/>
        </w:rPr>
        <w:t>cm以下为宜。</w:t>
      </w:r>
    </w:p>
    <w:p w14:paraId="108EC609" w14:textId="77777777" w:rsidR="00C2671D" w:rsidRDefault="009C7521">
      <w:pPr>
        <w:pStyle w:val="afff"/>
        <w:spacing w:before="120" w:after="120"/>
        <w:ind w:left="0"/>
      </w:pPr>
      <w:r>
        <w:rPr>
          <w:rFonts w:hint="eastAsia"/>
        </w:rPr>
        <w:t>接种</w:t>
      </w:r>
    </w:p>
    <w:p w14:paraId="50500263" w14:textId="77777777" w:rsidR="00C2671D" w:rsidRDefault="009C7521">
      <w:pPr>
        <w:pStyle w:val="afffff"/>
        <w:ind w:firstLine="420"/>
      </w:pPr>
      <w:r>
        <w:rPr>
          <w:rFonts w:hint="eastAsia"/>
        </w:rPr>
        <w:t>每2</w:t>
      </w:r>
      <w:r>
        <w:rPr>
          <w:vertAlign w:val="superscript"/>
        </w:rPr>
        <w:t xml:space="preserve"> </w:t>
      </w:r>
      <w:r>
        <w:rPr>
          <w:rFonts w:hint="eastAsia"/>
        </w:rPr>
        <w:t>m</w:t>
      </w:r>
      <w:r>
        <w:rPr>
          <w:rFonts w:hint="eastAsia"/>
          <w:vertAlign w:val="superscript"/>
        </w:rPr>
        <w:t>3</w:t>
      </w:r>
      <w:r>
        <w:rPr>
          <w:rFonts w:hint="eastAsia"/>
        </w:rPr>
        <w:t>～3</w:t>
      </w:r>
      <w:r>
        <w:rPr>
          <w:vertAlign w:val="superscript"/>
        </w:rPr>
        <w:t xml:space="preserve"> </w:t>
      </w:r>
      <w:r>
        <w:rPr>
          <w:rFonts w:hint="eastAsia"/>
        </w:rPr>
        <w:t>m</w:t>
      </w:r>
      <w:r>
        <w:rPr>
          <w:rFonts w:hint="eastAsia"/>
          <w:vertAlign w:val="superscript"/>
        </w:rPr>
        <w:t>3</w:t>
      </w:r>
      <w:r>
        <w:rPr>
          <w:rFonts w:hint="eastAsia"/>
        </w:rPr>
        <w:t>粉碎处理后的物料按添加1</w:t>
      </w:r>
      <w:r>
        <w:rPr>
          <w:vertAlign w:val="superscript"/>
        </w:rPr>
        <w:t xml:space="preserve"> </w:t>
      </w:r>
      <w:r>
        <w:rPr>
          <w:rFonts w:hint="eastAsia"/>
        </w:rPr>
        <w:t>kg微生物菌剂，在布料过程中均匀混入。宜选择能够有效分解蔬菜废弃物中的木质纤维素和表面蜡质的微生物菌剂，微生物菌剂应符合GB</w:t>
      </w:r>
      <w:r>
        <w:t xml:space="preserve"> </w:t>
      </w:r>
      <w:r>
        <w:rPr>
          <w:rFonts w:hint="eastAsia"/>
        </w:rPr>
        <w:t>20287的要求。</w:t>
      </w:r>
    </w:p>
    <w:p w14:paraId="287875DE" w14:textId="77777777" w:rsidR="00C2671D" w:rsidRDefault="009C7521">
      <w:pPr>
        <w:pStyle w:val="afff"/>
        <w:spacing w:before="120" w:after="120"/>
        <w:ind w:left="0"/>
      </w:pPr>
      <w:r>
        <w:rPr>
          <w:rFonts w:hint="eastAsia"/>
        </w:rPr>
        <w:t>参数</w:t>
      </w:r>
    </w:p>
    <w:p w14:paraId="304EA0B0" w14:textId="77777777" w:rsidR="00C2671D" w:rsidRDefault="009C7521">
      <w:pPr>
        <w:pStyle w:val="afffff"/>
        <w:ind w:firstLine="420"/>
      </w:pPr>
      <w:bookmarkStart w:id="110" w:name="_Hlk100585577"/>
      <w:r>
        <w:rPr>
          <w:rFonts w:hint="eastAsia"/>
        </w:rPr>
        <w:t>进入堆肥处理发酵单元的物料含水量宜为50％～65％</w:t>
      </w:r>
      <w:r w:rsidR="008422B3">
        <w:rPr>
          <w:rFonts w:hint="eastAsia"/>
        </w:rPr>
        <w:t>，</w:t>
      </w:r>
      <w:r>
        <w:rPr>
          <w:rFonts w:hint="eastAsia"/>
        </w:rPr>
        <w:t>碳氮比宜为(20:1)～(30:1)。</w:t>
      </w:r>
    </w:p>
    <w:bookmarkEnd w:id="110"/>
    <w:p w14:paraId="53774E03" w14:textId="77777777" w:rsidR="00C2671D" w:rsidRDefault="009C7521">
      <w:pPr>
        <w:pStyle w:val="afff"/>
        <w:spacing w:before="120" w:after="120"/>
        <w:ind w:left="0"/>
      </w:pPr>
      <w:r>
        <w:rPr>
          <w:rFonts w:hint="eastAsia"/>
        </w:rPr>
        <w:t>翻堆</w:t>
      </w:r>
    </w:p>
    <w:p w14:paraId="22F8AD45" w14:textId="77777777" w:rsidR="00C2671D" w:rsidRDefault="009C7521">
      <w:pPr>
        <w:pStyle w:val="afffff"/>
        <w:ind w:firstLine="420"/>
      </w:pPr>
      <w:bookmarkStart w:id="111" w:name="_Hlk100585588"/>
      <w:proofErr w:type="gramStart"/>
      <w:r>
        <w:rPr>
          <w:rFonts w:hint="eastAsia"/>
        </w:rPr>
        <w:t>条跺式堆肥</w:t>
      </w:r>
      <w:proofErr w:type="gramEnd"/>
      <w:r>
        <w:rPr>
          <w:rFonts w:hint="eastAsia"/>
        </w:rPr>
        <w:t>采用机械翻堆和自然通风保待通透性；槽式堆肥采用机械翻堆和强制通风的方法满足通透性要求。强制</w:t>
      </w:r>
      <w:proofErr w:type="gramStart"/>
      <w:r>
        <w:rPr>
          <w:rFonts w:hint="eastAsia"/>
        </w:rPr>
        <w:t>通风流拟以</w:t>
      </w:r>
      <w:proofErr w:type="gramEnd"/>
      <w:r>
        <w:rPr>
          <w:rFonts w:hint="eastAsia"/>
        </w:rPr>
        <w:t>每立方米物料为基准，宜为0.05</w:t>
      </w:r>
      <w:r>
        <w:rPr>
          <w:vertAlign w:val="superscript"/>
        </w:rPr>
        <w:t xml:space="preserve"> </w:t>
      </w:r>
      <w:r>
        <w:rPr>
          <w:rFonts w:hint="eastAsia"/>
        </w:rPr>
        <w:t>m</w:t>
      </w:r>
      <w:r>
        <w:rPr>
          <w:rFonts w:hint="eastAsia"/>
          <w:vertAlign w:val="superscript"/>
        </w:rPr>
        <w:t>3</w:t>
      </w:r>
      <w:r>
        <w:rPr>
          <w:rFonts w:hint="eastAsia"/>
        </w:rPr>
        <w:t>/min～O.2</w:t>
      </w:r>
      <w:r>
        <w:rPr>
          <w:vertAlign w:val="superscript"/>
        </w:rPr>
        <w:t xml:space="preserve"> </w:t>
      </w:r>
      <w:r>
        <w:rPr>
          <w:rFonts w:hint="eastAsia"/>
        </w:rPr>
        <w:t>m</w:t>
      </w:r>
      <w:r>
        <w:rPr>
          <w:rFonts w:hint="eastAsia"/>
          <w:vertAlign w:val="superscript"/>
        </w:rPr>
        <w:t>3</w:t>
      </w:r>
      <w:r>
        <w:rPr>
          <w:rFonts w:hint="eastAsia"/>
        </w:rPr>
        <w:t>/min</w:t>
      </w:r>
      <w:r w:rsidR="008422B3">
        <w:rPr>
          <w:rFonts w:hint="eastAsia"/>
        </w:rPr>
        <w:t>，</w:t>
      </w:r>
      <w:r>
        <w:rPr>
          <w:rFonts w:hint="eastAsia"/>
        </w:rPr>
        <w:t>每次通风时间不宜超过30</w:t>
      </w:r>
      <w:r>
        <w:rPr>
          <w:vertAlign w:val="superscript"/>
        </w:rPr>
        <w:t xml:space="preserve"> </w:t>
      </w:r>
      <w:r>
        <w:rPr>
          <w:rFonts w:hint="eastAsia"/>
        </w:rPr>
        <w:t>min</w:t>
      </w:r>
      <w:r w:rsidR="008422B3">
        <w:rPr>
          <w:rFonts w:hint="eastAsia"/>
        </w:rPr>
        <w:t>，</w:t>
      </w:r>
      <w:r>
        <w:rPr>
          <w:rFonts w:hint="eastAsia"/>
        </w:rPr>
        <w:t>间隔不超过2</w:t>
      </w:r>
      <w:r>
        <w:rPr>
          <w:vertAlign w:val="superscript"/>
        </w:rPr>
        <w:t xml:space="preserve"> </w:t>
      </w:r>
      <w:r>
        <w:rPr>
          <w:rFonts w:hint="eastAsia"/>
        </w:rPr>
        <w:t>h；翻堆和强制通风的频率和</w:t>
      </w:r>
      <w:proofErr w:type="gramStart"/>
      <w:r>
        <w:rPr>
          <w:rFonts w:hint="eastAsia"/>
        </w:rPr>
        <w:t>次数按堆体温</w:t>
      </w:r>
      <w:proofErr w:type="gramEnd"/>
      <w:r>
        <w:rPr>
          <w:rFonts w:hint="eastAsia"/>
        </w:rPr>
        <w:t>度变化确定，配有强制通风设施的机械翻堆间歇动态堆肥，翻堆次数不宜低于0.5次</w:t>
      </w:r>
      <w:r>
        <w:t>/</w:t>
      </w:r>
      <w:r>
        <w:rPr>
          <w:rFonts w:hint="eastAsia"/>
        </w:rPr>
        <w:t>d；无强制通风设施的机械翻堆间歇动态翻堆，每天翻堆次数宜为1～2次，当温度超过70</w:t>
      </w:r>
      <w:r>
        <w:rPr>
          <w:vertAlign w:val="superscript"/>
        </w:rPr>
        <w:t xml:space="preserve"> </w:t>
      </w:r>
      <w:r>
        <w:rPr>
          <w:rFonts w:hint="eastAsia"/>
        </w:rPr>
        <w:t>℃及时进行翻堆。</w:t>
      </w:r>
    </w:p>
    <w:bookmarkEnd w:id="111"/>
    <w:p w14:paraId="391C0449" w14:textId="77777777" w:rsidR="00C2671D" w:rsidRDefault="009C7521">
      <w:pPr>
        <w:pStyle w:val="afff"/>
        <w:spacing w:before="120" w:after="120"/>
        <w:ind w:left="0"/>
      </w:pPr>
      <w:r>
        <w:rPr>
          <w:rFonts w:hint="eastAsia"/>
        </w:rPr>
        <w:t>成品处理</w:t>
      </w:r>
    </w:p>
    <w:p w14:paraId="02DD44A8" w14:textId="77777777" w:rsidR="00C2671D" w:rsidRDefault="009C7521">
      <w:pPr>
        <w:pStyle w:val="afffff"/>
        <w:ind w:firstLine="420"/>
      </w:pPr>
      <w:bookmarkStart w:id="112" w:name="_Hlk100585616"/>
      <w:r>
        <w:rPr>
          <w:rFonts w:hint="eastAsia"/>
        </w:rPr>
        <w:t>堆肥后处理工艺包括除杂、堆肥成品的加工及储存，成品储存条件要求干燥且透气。利用堆肥成品加工有机肥时，酸碱度(pH)、温度、粪大肠菌群数、蛔虫</w:t>
      </w:r>
      <w:proofErr w:type="gramStart"/>
      <w:r>
        <w:rPr>
          <w:rFonts w:hint="eastAsia"/>
        </w:rPr>
        <w:t>卵</w:t>
      </w:r>
      <w:proofErr w:type="gramEnd"/>
      <w:r>
        <w:rPr>
          <w:rFonts w:hint="eastAsia"/>
        </w:rPr>
        <w:t>死亡率、砷、汞、铅、镉和</w:t>
      </w:r>
      <w:proofErr w:type="gramStart"/>
      <w:r>
        <w:rPr>
          <w:rFonts w:hint="eastAsia"/>
        </w:rPr>
        <w:t>铬，</w:t>
      </w:r>
      <w:proofErr w:type="gramEnd"/>
      <w:r>
        <w:rPr>
          <w:rFonts w:hint="eastAsia"/>
        </w:rPr>
        <w:t>应符合国家和行业相关标准的规定NY</w:t>
      </w:r>
      <w:r>
        <w:t>/T 525</w:t>
      </w:r>
      <w:r>
        <w:rPr>
          <w:rFonts w:hint="eastAsia"/>
        </w:rPr>
        <w:t>。</w:t>
      </w:r>
    </w:p>
    <w:bookmarkEnd w:id="112"/>
    <w:p w14:paraId="7D9F963A" w14:textId="77777777" w:rsidR="00C2671D" w:rsidRDefault="009C7521">
      <w:pPr>
        <w:pStyle w:val="afff"/>
        <w:spacing w:before="120" w:after="120"/>
        <w:ind w:left="0"/>
      </w:pPr>
      <w:r>
        <w:rPr>
          <w:rFonts w:hint="eastAsia"/>
        </w:rPr>
        <w:t>场地管理</w:t>
      </w:r>
    </w:p>
    <w:p w14:paraId="6E532DEC" w14:textId="77777777" w:rsidR="00C2671D" w:rsidRDefault="009C7521">
      <w:pPr>
        <w:pStyle w:val="afffff"/>
        <w:ind w:firstLine="420"/>
      </w:pPr>
      <w:bookmarkStart w:id="113" w:name="_Hlk100585628"/>
      <w:r>
        <w:rPr>
          <w:rFonts w:hint="eastAsia"/>
        </w:rPr>
        <w:t>密闭车间发酵等过程中产生的恶臭气体应进行收集，采用生物过滤等措施进行净化处理；露天发酵处理可采用喷洒除臭菌剂和吸附剂辅助除臭。经处理后的恶臭气体浓度应符合GB 3095和GB 14554的相关要求；在原料预处理和发酵等过程中产生的渗出液，应设有专门的收集装置，渗出液应用</w:t>
      </w:r>
      <w:proofErr w:type="gramStart"/>
      <w:r>
        <w:rPr>
          <w:rFonts w:hint="eastAsia"/>
        </w:rPr>
        <w:t>于堆体</w:t>
      </w:r>
      <w:proofErr w:type="gramEnd"/>
      <w:r>
        <w:rPr>
          <w:rFonts w:hint="eastAsia"/>
        </w:rPr>
        <w:t>水分调节。</w:t>
      </w:r>
    </w:p>
    <w:bookmarkEnd w:id="113"/>
    <w:p w14:paraId="0815BB70" w14:textId="77777777" w:rsidR="00C2671D" w:rsidRDefault="009C7521">
      <w:pPr>
        <w:pStyle w:val="afff"/>
        <w:spacing w:before="120" w:after="120"/>
        <w:ind w:left="0"/>
      </w:pPr>
      <w:r>
        <w:rPr>
          <w:rFonts w:hint="eastAsia"/>
        </w:rPr>
        <w:t>成品抽样</w:t>
      </w:r>
    </w:p>
    <w:p w14:paraId="44C45F2D" w14:textId="77777777" w:rsidR="00C2671D" w:rsidRDefault="009C7521">
      <w:pPr>
        <w:pStyle w:val="afffff"/>
        <w:ind w:firstLine="420"/>
      </w:pPr>
      <w:r>
        <w:rPr>
          <w:rFonts w:hint="eastAsia"/>
        </w:rPr>
        <w:t>对每批堆肥成品进行抽样检验。抽样前预先备好不锈钢勺、抽样器、封样袋、封条等工具。采用随机法多点(</w:t>
      </w:r>
      <w:r>
        <w:rPr>
          <w:rFonts w:hAnsi="宋体" w:cs="宋体" w:hint="eastAsia"/>
        </w:rPr>
        <w:t>≥</w:t>
      </w:r>
      <w:r>
        <w:rPr>
          <w:rFonts w:hint="eastAsia"/>
        </w:rPr>
        <w:t>5点）采集样品，每点1</w:t>
      </w:r>
      <w:r>
        <w:rPr>
          <w:vertAlign w:val="superscript"/>
        </w:rPr>
        <w:t xml:space="preserve"> </w:t>
      </w:r>
      <w:r>
        <w:rPr>
          <w:rFonts w:hint="eastAsia"/>
        </w:rPr>
        <w:t>kg。将所有样品混匀，按四分法缩分，分装2份，每份不少于500</w:t>
      </w:r>
      <w:r>
        <w:rPr>
          <w:vertAlign w:val="superscript"/>
        </w:rPr>
        <w:t xml:space="preserve"> </w:t>
      </w:r>
      <w:r>
        <w:rPr>
          <w:rFonts w:hint="eastAsia"/>
        </w:rPr>
        <w:t>g。</w:t>
      </w:r>
    </w:p>
    <w:p w14:paraId="3C84109F" w14:textId="77777777" w:rsidR="00C2671D" w:rsidRDefault="009C7521">
      <w:pPr>
        <w:pStyle w:val="afff"/>
        <w:spacing w:before="120" w:after="120"/>
        <w:ind w:left="0"/>
      </w:pPr>
      <w:r>
        <w:rPr>
          <w:rFonts w:hint="eastAsia"/>
        </w:rPr>
        <w:t>成品检测</w:t>
      </w:r>
    </w:p>
    <w:p w14:paraId="317E8458" w14:textId="77777777" w:rsidR="00C2671D" w:rsidRDefault="009C7521">
      <w:pPr>
        <w:pStyle w:val="afffff"/>
        <w:ind w:firstLine="420"/>
      </w:pPr>
      <w:r>
        <w:rPr>
          <w:rFonts w:hint="eastAsia"/>
        </w:rPr>
        <w:t>包括但不限于：</w:t>
      </w:r>
    </w:p>
    <w:p w14:paraId="5DA802FA" w14:textId="77777777" w:rsidR="00C2671D" w:rsidRDefault="009C7521">
      <w:pPr>
        <w:pStyle w:val="af2"/>
      </w:pPr>
      <w:r>
        <w:rPr>
          <w:rFonts w:hint="eastAsia"/>
        </w:rPr>
        <w:t>堆体温</w:t>
      </w:r>
      <w:proofErr w:type="gramStart"/>
      <w:r>
        <w:rPr>
          <w:rFonts w:hint="eastAsia"/>
        </w:rPr>
        <w:t>度采用</w:t>
      </w:r>
      <w:proofErr w:type="gramEnd"/>
      <w:r>
        <w:rPr>
          <w:rFonts w:hint="eastAsia"/>
        </w:rPr>
        <w:t>接触式温度计</w:t>
      </w:r>
      <w:proofErr w:type="gramStart"/>
      <w:r>
        <w:rPr>
          <w:rFonts w:hint="eastAsia"/>
        </w:rPr>
        <w:t>测量堆体中心</w:t>
      </w:r>
      <w:proofErr w:type="gramEnd"/>
      <w:r>
        <w:rPr>
          <w:rFonts w:hint="eastAsia"/>
        </w:rPr>
        <w:t>部位温度，每天在同一时间测量一次；</w:t>
      </w:r>
    </w:p>
    <w:p w14:paraId="118716F3" w14:textId="77777777" w:rsidR="00C2671D" w:rsidRDefault="009C7521">
      <w:pPr>
        <w:pStyle w:val="af2"/>
      </w:pPr>
      <w:proofErr w:type="gramStart"/>
      <w:r>
        <w:rPr>
          <w:rFonts w:hint="eastAsia"/>
        </w:rPr>
        <w:t>堆体含水量</w:t>
      </w:r>
      <w:proofErr w:type="gramEnd"/>
      <w:r>
        <w:rPr>
          <w:rFonts w:hint="eastAsia"/>
        </w:rPr>
        <w:t>、外观、酸碱度（pH）和总氮按NY</w:t>
      </w:r>
      <w:r>
        <w:t>/T</w:t>
      </w:r>
      <w:r>
        <w:rPr>
          <w:rFonts w:hint="eastAsia"/>
        </w:rPr>
        <w:t xml:space="preserve"> 525的规定进行测定；</w:t>
      </w:r>
    </w:p>
    <w:p w14:paraId="068831DC" w14:textId="77777777" w:rsidR="00C2671D" w:rsidRDefault="009C7521">
      <w:pPr>
        <w:pStyle w:val="af2"/>
      </w:pPr>
      <w:proofErr w:type="gramStart"/>
      <w:r>
        <w:rPr>
          <w:rFonts w:hint="eastAsia"/>
        </w:rPr>
        <w:t>总碳按</w:t>
      </w:r>
      <w:proofErr w:type="gramEnd"/>
      <w:r>
        <w:rPr>
          <w:rFonts w:hint="eastAsia"/>
        </w:rPr>
        <w:t>HJ 615、HJ 658或HJ 695的规定进行测定；</w:t>
      </w:r>
    </w:p>
    <w:p w14:paraId="31ED86A3" w14:textId="77777777" w:rsidR="00C2671D" w:rsidRDefault="009C7521">
      <w:pPr>
        <w:pStyle w:val="af2"/>
      </w:pPr>
      <w:r>
        <w:rPr>
          <w:rFonts w:hint="eastAsia"/>
        </w:rPr>
        <w:t>种子发芽指数按附录A检测；</w:t>
      </w:r>
    </w:p>
    <w:p w14:paraId="0052DA29" w14:textId="77777777" w:rsidR="00C2671D" w:rsidRDefault="009C7521">
      <w:pPr>
        <w:pStyle w:val="af2"/>
      </w:pPr>
      <w:r>
        <w:rPr>
          <w:rFonts w:hint="eastAsia"/>
        </w:rPr>
        <w:t>重金属按按NY</w:t>
      </w:r>
      <w:r>
        <w:t>/T</w:t>
      </w:r>
      <w:r>
        <w:rPr>
          <w:rFonts w:hint="eastAsia"/>
        </w:rPr>
        <w:t xml:space="preserve"> 525的规定进行测定；</w:t>
      </w:r>
    </w:p>
    <w:p w14:paraId="0587FA31" w14:textId="77777777" w:rsidR="00C2671D" w:rsidRDefault="009C7521">
      <w:pPr>
        <w:pStyle w:val="af2"/>
      </w:pPr>
      <w:r>
        <w:rPr>
          <w:rFonts w:hint="eastAsia"/>
        </w:rPr>
        <w:t>蛔虫</w:t>
      </w:r>
      <w:proofErr w:type="gramStart"/>
      <w:r>
        <w:rPr>
          <w:rFonts w:hint="eastAsia"/>
        </w:rPr>
        <w:t>卵</w:t>
      </w:r>
      <w:proofErr w:type="gramEnd"/>
      <w:r>
        <w:rPr>
          <w:rFonts w:hint="eastAsia"/>
        </w:rPr>
        <w:t>死亡率按GB/T 19524.2的规定进行测定；</w:t>
      </w:r>
    </w:p>
    <w:p w14:paraId="4C95CC1E" w14:textId="77777777" w:rsidR="00C2671D" w:rsidRDefault="009C7521">
      <w:pPr>
        <w:pStyle w:val="af2"/>
      </w:pPr>
      <w:r>
        <w:rPr>
          <w:rFonts w:hint="eastAsia"/>
        </w:rPr>
        <w:t>粪大肠菌群数按GB/T 19524.1的规定进行测定。</w:t>
      </w:r>
    </w:p>
    <w:p w14:paraId="29C48A74" w14:textId="77777777" w:rsidR="00044227" w:rsidRDefault="00044227" w:rsidP="00044227">
      <w:pPr>
        <w:pStyle w:val="af2"/>
        <w:numPr>
          <w:ilvl w:val="0"/>
          <w:numId w:val="0"/>
        </w:numPr>
        <w:ind w:left="851" w:hanging="426"/>
      </w:pPr>
    </w:p>
    <w:p w14:paraId="740058E2" w14:textId="77777777" w:rsidR="00044227" w:rsidRDefault="00044227" w:rsidP="00044227">
      <w:pPr>
        <w:pStyle w:val="af2"/>
        <w:numPr>
          <w:ilvl w:val="0"/>
          <w:numId w:val="0"/>
        </w:numPr>
        <w:ind w:left="851" w:hanging="426"/>
      </w:pPr>
    </w:p>
    <w:p w14:paraId="4C5EC0A6" w14:textId="77777777" w:rsidR="00044227" w:rsidRDefault="00044227" w:rsidP="00044227">
      <w:pPr>
        <w:pStyle w:val="af2"/>
        <w:numPr>
          <w:ilvl w:val="0"/>
          <w:numId w:val="0"/>
        </w:numPr>
        <w:ind w:left="851" w:hanging="426"/>
      </w:pPr>
    </w:p>
    <w:p w14:paraId="6A118588" w14:textId="77777777" w:rsidR="00C2671D" w:rsidRDefault="009C7521">
      <w:pPr>
        <w:pStyle w:val="affc"/>
        <w:spacing w:before="240" w:after="240"/>
      </w:pPr>
      <w:bookmarkStart w:id="114" w:name="_Toc100487789"/>
      <w:bookmarkStart w:id="115" w:name="_Toc100518233"/>
      <w:bookmarkStart w:id="116" w:name="_Toc100651262"/>
      <w:bookmarkStart w:id="117" w:name="_Toc100651288"/>
      <w:bookmarkStart w:id="118" w:name="_Toc100854010"/>
      <w:r>
        <w:rPr>
          <w:rFonts w:hint="eastAsia"/>
        </w:rPr>
        <w:lastRenderedPageBreak/>
        <w:t>资源化还园</w:t>
      </w:r>
      <w:bookmarkEnd w:id="114"/>
      <w:bookmarkEnd w:id="115"/>
      <w:bookmarkEnd w:id="116"/>
      <w:bookmarkEnd w:id="117"/>
      <w:bookmarkEnd w:id="118"/>
    </w:p>
    <w:p w14:paraId="3D3C9B75" w14:textId="77777777" w:rsidR="00C2671D" w:rsidRDefault="009C7521">
      <w:pPr>
        <w:pStyle w:val="affd"/>
        <w:spacing w:before="120" w:after="120"/>
      </w:pPr>
      <w:bookmarkStart w:id="119" w:name="_Toc100487790"/>
      <w:bookmarkStart w:id="120" w:name="_Toc100518234"/>
      <w:bookmarkStart w:id="121" w:name="_Toc100651263"/>
      <w:bookmarkStart w:id="122" w:name="_Toc100651289"/>
      <w:bookmarkStart w:id="123" w:name="_Toc100854011"/>
      <w:r>
        <w:rPr>
          <w:rFonts w:hint="eastAsia"/>
        </w:rPr>
        <w:t>施肥时期</w:t>
      </w:r>
      <w:bookmarkEnd w:id="119"/>
      <w:bookmarkEnd w:id="120"/>
      <w:bookmarkEnd w:id="121"/>
      <w:bookmarkEnd w:id="122"/>
      <w:bookmarkEnd w:id="123"/>
    </w:p>
    <w:p w14:paraId="5924A44E" w14:textId="77777777" w:rsidR="00C2671D" w:rsidRDefault="009C7521">
      <w:pPr>
        <w:pStyle w:val="afffff"/>
        <w:ind w:firstLine="420"/>
      </w:pPr>
      <w:bookmarkStart w:id="124" w:name="_Hlk100585693"/>
      <w:r>
        <w:rPr>
          <w:rFonts w:hint="eastAsia"/>
        </w:rPr>
        <w:t>结合茶园冬季管护，以基肥的形式施入。</w:t>
      </w:r>
    </w:p>
    <w:p w14:paraId="6DC02524" w14:textId="77777777" w:rsidR="00C2671D" w:rsidRDefault="009C7521">
      <w:pPr>
        <w:pStyle w:val="affd"/>
        <w:spacing w:before="120" w:after="120"/>
      </w:pPr>
      <w:bookmarkStart w:id="125" w:name="_Toc100518235"/>
      <w:bookmarkStart w:id="126" w:name="_Toc100487791"/>
      <w:bookmarkStart w:id="127" w:name="_Toc100651264"/>
      <w:bookmarkStart w:id="128" w:name="_Toc100651290"/>
      <w:bookmarkStart w:id="129" w:name="_Toc100854012"/>
      <w:bookmarkEnd w:id="124"/>
      <w:r>
        <w:rPr>
          <w:rFonts w:hint="eastAsia"/>
        </w:rPr>
        <w:t>施肥量</w:t>
      </w:r>
      <w:bookmarkEnd w:id="125"/>
      <w:bookmarkEnd w:id="126"/>
      <w:bookmarkEnd w:id="127"/>
      <w:bookmarkEnd w:id="128"/>
      <w:bookmarkEnd w:id="129"/>
    </w:p>
    <w:p w14:paraId="7F5DC9FD" w14:textId="77777777" w:rsidR="00C2671D" w:rsidRDefault="009C7521">
      <w:pPr>
        <w:pStyle w:val="afffff"/>
        <w:ind w:firstLine="420"/>
      </w:pPr>
      <w:bookmarkStart w:id="130" w:name="_Toc100487792"/>
      <w:bookmarkStart w:id="131" w:name="_Toc100518236"/>
      <w:bookmarkStart w:id="132" w:name="_Toc100651265"/>
      <w:bookmarkStart w:id="133" w:name="_Hlk100585706"/>
      <w:r>
        <w:rPr>
          <w:rFonts w:hint="eastAsia"/>
        </w:rPr>
        <w:t>堆肥施用量应参考当地有机肥施用量，丰产园施用量为1</w:t>
      </w:r>
      <w:r>
        <w:t>5</w:t>
      </w:r>
      <w:r>
        <w:rPr>
          <w:vertAlign w:val="superscript"/>
        </w:rPr>
        <w:t xml:space="preserve"> </w:t>
      </w:r>
      <w:r>
        <w:t>000</w:t>
      </w:r>
      <w:r>
        <w:rPr>
          <w:vertAlign w:val="subscript"/>
        </w:rPr>
        <w:t xml:space="preserve"> </w:t>
      </w:r>
      <w:r>
        <w:rPr>
          <w:rFonts w:hint="eastAsia"/>
        </w:rPr>
        <w:t>kg</w:t>
      </w:r>
      <w:r>
        <w:t>/</w:t>
      </w:r>
      <w:r>
        <w:rPr>
          <w:rFonts w:hint="eastAsia"/>
        </w:rPr>
        <w:t>ha～3</w:t>
      </w:r>
      <w:r>
        <w:t>0</w:t>
      </w:r>
      <w:r>
        <w:rPr>
          <w:vertAlign w:val="superscript"/>
        </w:rPr>
        <w:t xml:space="preserve"> </w:t>
      </w:r>
      <w:r>
        <w:t>000</w:t>
      </w:r>
      <w:r>
        <w:rPr>
          <w:vertAlign w:val="subscript"/>
        </w:rPr>
        <w:t xml:space="preserve"> </w:t>
      </w:r>
      <w:r>
        <w:rPr>
          <w:rFonts w:hint="eastAsia"/>
        </w:rPr>
        <w:t>kg</w:t>
      </w:r>
      <w:r>
        <w:t>/</w:t>
      </w:r>
      <w:r>
        <w:rPr>
          <w:rFonts w:hint="eastAsia"/>
        </w:rPr>
        <w:t>ha；幼龄园堆肥施用量为</w:t>
      </w:r>
      <w:r>
        <w:t>9</w:t>
      </w:r>
      <w:r>
        <w:rPr>
          <w:vertAlign w:val="subscript"/>
        </w:rPr>
        <w:t xml:space="preserve"> </w:t>
      </w:r>
      <w:r>
        <w:t>000</w:t>
      </w:r>
      <w:r>
        <w:rPr>
          <w:rFonts w:hint="eastAsia"/>
        </w:rPr>
        <w:t>kg</w:t>
      </w:r>
      <w:r>
        <w:t>/</w:t>
      </w:r>
      <w:r>
        <w:rPr>
          <w:rFonts w:hint="eastAsia"/>
        </w:rPr>
        <w:t>ha～</w:t>
      </w:r>
      <w:r>
        <w:t>18</w:t>
      </w:r>
      <w:r>
        <w:rPr>
          <w:vertAlign w:val="subscript"/>
        </w:rPr>
        <w:t xml:space="preserve"> </w:t>
      </w:r>
      <w:r>
        <w:t>000</w:t>
      </w:r>
      <w:r>
        <w:rPr>
          <w:vertAlign w:val="superscript"/>
        </w:rPr>
        <w:t xml:space="preserve"> </w:t>
      </w:r>
      <w:r>
        <w:rPr>
          <w:rFonts w:hint="eastAsia"/>
        </w:rPr>
        <w:t>kg</w:t>
      </w:r>
      <w:r>
        <w:t>/</w:t>
      </w:r>
      <w:r>
        <w:rPr>
          <w:rFonts w:hint="eastAsia"/>
        </w:rPr>
        <w:t>ha</w:t>
      </w:r>
      <w:bookmarkEnd w:id="130"/>
      <w:bookmarkEnd w:id="131"/>
      <w:r>
        <w:rPr>
          <w:rFonts w:hint="eastAsia"/>
        </w:rPr>
        <w:t>。</w:t>
      </w:r>
      <w:bookmarkEnd w:id="132"/>
    </w:p>
    <w:p w14:paraId="4C1AEF1D" w14:textId="77777777" w:rsidR="00C2671D" w:rsidRDefault="009C7521">
      <w:pPr>
        <w:pStyle w:val="affd"/>
        <w:spacing w:before="120" w:after="120"/>
      </w:pPr>
      <w:bookmarkStart w:id="134" w:name="_Toc100487793"/>
      <w:bookmarkStart w:id="135" w:name="_Toc100518237"/>
      <w:bookmarkStart w:id="136" w:name="_Toc100651266"/>
      <w:bookmarkStart w:id="137" w:name="_Toc100651291"/>
      <w:bookmarkStart w:id="138" w:name="_Toc100854013"/>
      <w:bookmarkEnd w:id="133"/>
      <w:r>
        <w:rPr>
          <w:rFonts w:hint="eastAsia"/>
        </w:rPr>
        <w:t>施肥方法</w:t>
      </w:r>
      <w:bookmarkEnd w:id="134"/>
      <w:bookmarkEnd w:id="135"/>
      <w:bookmarkEnd w:id="136"/>
      <w:bookmarkEnd w:id="137"/>
      <w:bookmarkEnd w:id="138"/>
    </w:p>
    <w:p w14:paraId="4053FD48" w14:textId="77777777" w:rsidR="003C4BAE" w:rsidRDefault="009C7521" w:rsidP="003C4BAE">
      <w:pPr>
        <w:pStyle w:val="afffff"/>
        <w:ind w:firstLine="420"/>
        <w:sectPr w:rsidR="003C4BAE" w:rsidSect="00A442EA">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139" w:name="_Hlk100585733"/>
      <w:r>
        <w:rPr>
          <w:rFonts w:hint="eastAsia"/>
        </w:rPr>
        <w:t>于茶园栽植行一侧树冠垂直投影的边缘，沟宽深</w:t>
      </w:r>
      <w:r>
        <w:t>20</w:t>
      </w:r>
      <w:r>
        <w:rPr>
          <w:vertAlign w:val="superscript"/>
        </w:rPr>
        <w:t xml:space="preserve"> </w:t>
      </w:r>
      <w:r>
        <w:rPr>
          <w:rFonts w:hint="eastAsia"/>
        </w:rPr>
        <w:t>cm～</w:t>
      </w:r>
      <w:r>
        <w:t>30</w:t>
      </w:r>
      <w:r>
        <w:rPr>
          <w:vertAlign w:val="superscript"/>
        </w:rPr>
        <w:t xml:space="preserve"> </w:t>
      </w:r>
      <w:r>
        <w:rPr>
          <w:rFonts w:hint="eastAsia"/>
        </w:rPr>
        <w:t>cm的条状施肥沟，隔年在茶树两侧交替施肥。</w:t>
      </w:r>
      <w:bookmarkEnd w:id="139"/>
    </w:p>
    <w:p w14:paraId="71289383" w14:textId="77777777" w:rsidR="003C4BAE" w:rsidRDefault="003C4BAE" w:rsidP="003C4BAE">
      <w:pPr>
        <w:pStyle w:val="af8"/>
        <w:rPr>
          <w:vanish w:val="0"/>
        </w:rPr>
      </w:pPr>
      <w:bookmarkStart w:id="140" w:name="BookMark5"/>
      <w:bookmarkEnd w:id="26"/>
    </w:p>
    <w:p w14:paraId="3CAFF90F" w14:textId="77777777" w:rsidR="003C4BAE" w:rsidRDefault="003C4BAE" w:rsidP="003C4BAE">
      <w:pPr>
        <w:pStyle w:val="afe"/>
        <w:rPr>
          <w:vanish w:val="0"/>
        </w:rPr>
      </w:pPr>
    </w:p>
    <w:p w14:paraId="45F280A7" w14:textId="77777777" w:rsidR="003C4BAE" w:rsidRDefault="003C4BAE" w:rsidP="003C4BAE">
      <w:pPr>
        <w:pStyle w:val="aff3"/>
        <w:spacing w:after="120"/>
      </w:pPr>
      <w:r>
        <w:br/>
      </w:r>
      <w:bookmarkStart w:id="141" w:name="_Toc100854014"/>
      <w:r>
        <w:rPr>
          <w:rFonts w:hint="eastAsia"/>
        </w:rPr>
        <w:t>（规范性）</w:t>
      </w:r>
      <w:r>
        <w:br/>
      </w:r>
      <w:r>
        <w:rPr>
          <w:rFonts w:hint="eastAsia"/>
        </w:rPr>
        <w:t>发芽指数的测定方法</w:t>
      </w:r>
      <w:bookmarkEnd w:id="141"/>
    </w:p>
    <w:p w14:paraId="033E5619" w14:textId="77777777" w:rsidR="003C4BAE" w:rsidRDefault="003C4BAE" w:rsidP="003C4BAE">
      <w:pPr>
        <w:pStyle w:val="aff4"/>
        <w:numPr>
          <w:ilvl w:val="1"/>
          <w:numId w:val="32"/>
        </w:numPr>
        <w:spacing w:before="120" w:after="120"/>
      </w:pPr>
      <w:bookmarkStart w:id="142" w:name="_Toc100651268"/>
      <w:bookmarkStart w:id="143" w:name="_Toc100651293"/>
      <w:bookmarkStart w:id="144" w:name="_Toc100854015"/>
      <w:bookmarkEnd w:id="142"/>
      <w:r>
        <w:rPr>
          <w:rFonts w:hAnsi="黑体" w:hint="eastAsia"/>
        </w:rPr>
        <w:t>仪器设备</w:t>
      </w:r>
      <w:bookmarkEnd w:id="143"/>
      <w:bookmarkEnd w:id="144"/>
    </w:p>
    <w:p w14:paraId="09799EE1" w14:textId="77777777" w:rsidR="003C4BAE" w:rsidRDefault="003C4BAE" w:rsidP="003C4BAE">
      <w:pPr>
        <w:pStyle w:val="affffffffff3"/>
        <w:numPr>
          <w:ilvl w:val="2"/>
          <w:numId w:val="32"/>
        </w:numPr>
        <w:spacing w:line="273" w:lineRule="auto"/>
      </w:pPr>
      <w:r>
        <w:rPr>
          <w:rFonts w:hAnsi="宋体" w:hint="eastAsia"/>
        </w:rPr>
        <w:t>恒温箱：温度可调至</w:t>
      </w:r>
      <w:r>
        <w:rPr>
          <w:rFonts w:hint="eastAsia"/>
        </w:rPr>
        <w:t>25</w:t>
      </w:r>
      <w:r>
        <w:rPr>
          <w:rFonts w:hint="eastAsia"/>
          <w:vertAlign w:val="superscript"/>
        </w:rPr>
        <w:t xml:space="preserve"> </w:t>
      </w:r>
      <w:r>
        <w:rPr>
          <w:rFonts w:hAnsi="宋体" w:hint="eastAsia"/>
        </w:rPr>
        <w:t>℃。</w:t>
      </w:r>
    </w:p>
    <w:p w14:paraId="19D0CE26" w14:textId="77777777" w:rsidR="003C4BAE" w:rsidRDefault="003C4BAE" w:rsidP="003C4BAE">
      <w:pPr>
        <w:pStyle w:val="affffffffff3"/>
        <w:numPr>
          <w:ilvl w:val="2"/>
          <w:numId w:val="32"/>
        </w:numPr>
        <w:spacing w:line="273" w:lineRule="auto"/>
      </w:pPr>
      <w:r>
        <w:rPr>
          <w:rFonts w:hAnsi="宋体" w:hint="eastAsia"/>
        </w:rPr>
        <w:t>发芽器皿：培养皿，直径为</w:t>
      </w:r>
      <w:r>
        <w:rPr>
          <w:rFonts w:hint="eastAsia"/>
        </w:rPr>
        <w:t>9</w:t>
      </w:r>
      <w:r>
        <w:rPr>
          <w:rFonts w:hint="eastAsia"/>
          <w:vertAlign w:val="superscript"/>
        </w:rPr>
        <w:t xml:space="preserve"> </w:t>
      </w:r>
      <w:r>
        <w:rPr>
          <w:rFonts w:hAnsi="宋体" w:hint="eastAsia"/>
        </w:rPr>
        <w:t>cm。</w:t>
      </w:r>
    </w:p>
    <w:p w14:paraId="7A8138F2" w14:textId="77777777" w:rsidR="003C4BAE" w:rsidRDefault="003C4BAE" w:rsidP="003C4BAE">
      <w:pPr>
        <w:pStyle w:val="affffffffff3"/>
        <w:numPr>
          <w:ilvl w:val="2"/>
          <w:numId w:val="32"/>
        </w:numPr>
        <w:spacing w:line="273" w:lineRule="auto"/>
      </w:pPr>
      <w:r>
        <w:rPr>
          <w:rFonts w:hAnsi="宋体" w:hint="eastAsia"/>
        </w:rPr>
        <w:t>离心机：转鼓转速可调至</w:t>
      </w:r>
      <w:r>
        <w:rPr>
          <w:rFonts w:hint="eastAsia"/>
        </w:rPr>
        <w:t>5000</w:t>
      </w:r>
      <w:r>
        <w:rPr>
          <w:rFonts w:hint="eastAsia"/>
          <w:vertAlign w:val="superscript"/>
        </w:rPr>
        <w:t xml:space="preserve"> </w:t>
      </w:r>
      <w:r>
        <w:rPr>
          <w:rFonts w:hAnsi="宋体" w:hint="eastAsia"/>
        </w:rPr>
        <w:t>r/min。</w:t>
      </w:r>
    </w:p>
    <w:p w14:paraId="4A7292DD" w14:textId="77777777" w:rsidR="003C4BAE" w:rsidRDefault="003C4BAE" w:rsidP="003C4BAE">
      <w:pPr>
        <w:pStyle w:val="affffffffff3"/>
        <w:numPr>
          <w:ilvl w:val="2"/>
          <w:numId w:val="32"/>
        </w:numPr>
        <w:spacing w:line="273" w:lineRule="auto"/>
        <w:rPr>
          <w:spacing w:val="-1"/>
        </w:rPr>
      </w:pPr>
      <w:r>
        <w:rPr>
          <w:rFonts w:hAnsi="宋体" w:hint="eastAsia"/>
          <w:spacing w:val="-1"/>
        </w:rPr>
        <w:t>游标卡尺。</w:t>
      </w:r>
    </w:p>
    <w:p w14:paraId="2878FC95" w14:textId="77777777" w:rsidR="003C4BAE" w:rsidRDefault="003C4BAE" w:rsidP="003C4BAE">
      <w:pPr>
        <w:pStyle w:val="aff4"/>
        <w:numPr>
          <w:ilvl w:val="1"/>
          <w:numId w:val="32"/>
        </w:numPr>
        <w:spacing w:before="120" w:after="120"/>
        <w:rPr>
          <w:spacing w:val="-1"/>
        </w:rPr>
      </w:pPr>
      <w:bookmarkStart w:id="145" w:name="_Toc100651269"/>
      <w:bookmarkStart w:id="146" w:name="_Toc100651294"/>
      <w:bookmarkStart w:id="147" w:name="_Toc100854016"/>
      <w:bookmarkEnd w:id="145"/>
      <w:r>
        <w:rPr>
          <w:rFonts w:hAnsi="黑体" w:hint="eastAsia"/>
        </w:rPr>
        <w:t>供试材料</w:t>
      </w:r>
      <w:bookmarkEnd w:id="146"/>
      <w:bookmarkEnd w:id="147"/>
    </w:p>
    <w:p w14:paraId="447EA0DE" w14:textId="77777777" w:rsidR="003C4BAE" w:rsidRDefault="003C4BAE" w:rsidP="003C4BAE">
      <w:pPr>
        <w:pStyle w:val="afffff"/>
        <w:ind w:firstLine="420"/>
      </w:pPr>
      <w:r>
        <w:rPr>
          <w:rFonts w:hAnsi="宋体" w:hint="eastAsia"/>
        </w:rPr>
        <w:t>白菜、萝卜、黄瓜或水芹菜种子。</w:t>
      </w:r>
    </w:p>
    <w:p w14:paraId="48EE3C17" w14:textId="77777777" w:rsidR="003C4BAE" w:rsidRDefault="003C4BAE" w:rsidP="003C4BAE">
      <w:pPr>
        <w:pStyle w:val="aff4"/>
        <w:numPr>
          <w:ilvl w:val="1"/>
          <w:numId w:val="32"/>
        </w:numPr>
        <w:spacing w:before="120" w:after="120"/>
        <w:rPr>
          <w:spacing w:val="-1"/>
        </w:rPr>
      </w:pPr>
      <w:bookmarkStart w:id="148" w:name="_Toc100651270"/>
      <w:bookmarkStart w:id="149" w:name="_Toc100651295"/>
      <w:bookmarkStart w:id="150" w:name="_Toc100854017"/>
      <w:bookmarkEnd w:id="148"/>
      <w:r>
        <w:rPr>
          <w:rFonts w:hAnsi="黑体" w:hint="eastAsia"/>
          <w:spacing w:val="-1"/>
        </w:rPr>
        <w:t>方法步骤</w:t>
      </w:r>
      <w:bookmarkEnd w:id="149"/>
      <w:bookmarkEnd w:id="150"/>
    </w:p>
    <w:p w14:paraId="76841738" w14:textId="77777777" w:rsidR="003C4BAE" w:rsidRDefault="003C4BAE" w:rsidP="003C4BAE">
      <w:pPr>
        <w:pStyle w:val="affffffffff3"/>
        <w:numPr>
          <w:ilvl w:val="2"/>
          <w:numId w:val="32"/>
        </w:numPr>
        <w:spacing w:line="273" w:lineRule="auto"/>
      </w:pPr>
      <w:r>
        <w:rPr>
          <w:rFonts w:hAnsi="宋体" w:hint="eastAsia"/>
        </w:rPr>
        <w:t>将堆肥样品与蒸馏水按</w:t>
      </w:r>
      <w:r>
        <w:rPr>
          <w:rFonts w:hint="eastAsia"/>
        </w:rPr>
        <w:t>1</w:t>
      </w:r>
      <w:r>
        <w:rPr>
          <w:rFonts w:hint="eastAsia"/>
          <w:vertAlign w:val="subscript"/>
        </w:rPr>
        <w:t xml:space="preserve"> </w:t>
      </w:r>
      <w:r>
        <w:rPr>
          <w:rFonts w:hAnsi="宋体" w:hint="eastAsia"/>
        </w:rPr>
        <w:t>g:10</w:t>
      </w:r>
      <w:r>
        <w:rPr>
          <w:rFonts w:hint="eastAsia"/>
          <w:vertAlign w:val="superscript"/>
        </w:rPr>
        <w:t xml:space="preserve"> </w:t>
      </w:r>
      <w:r w:rsidR="008422B3">
        <w:rPr>
          <w:rFonts w:hAnsi="宋体" w:hint="eastAsia"/>
        </w:rPr>
        <w:t>mL</w:t>
      </w:r>
      <w:r>
        <w:rPr>
          <w:rFonts w:hAnsi="宋体" w:hint="eastAsia"/>
        </w:rPr>
        <w:t>配制混合液振荡2</w:t>
      </w:r>
      <w:r>
        <w:rPr>
          <w:rFonts w:hint="eastAsia"/>
          <w:vertAlign w:val="superscript"/>
        </w:rPr>
        <w:t xml:space="preserve"> </w:t>
      </w:r>
      <w:r>
        <w:rPr>
          <w:rFonts w:hAnsi="宋体" w:hint="eastAsia"/>
        </w:rPr>
        <w:t>h浸提，浸提液在5</w:t>
      </w:r>
      <w:r>
        <w:rPr>
          <w:rFonts w:hint="eastAsia"/>
          <w:vertAlign w:val="superscript"/>
        </w:rPr>
        <w:t xml:space="preserve"> </w:t>
      </w:r>
      <w:r>
        <w:rPr>
          <w:rFonts w:hAnsi="宋体" w:hint="eastAsia"/>
        </w:rPr>
        <w:t>000</w:t>
      </w:r>
      <w:r>
        <w:rPr>
          <w:rFonts w:hint="eastAsia"/>
          <w:vertAlign w:val="superscript"/>
        </w:rPr>
        <w:t xml:space="preserve"> </w:t>
      </w:r>
      <w:r>
        <w:rPr>
          <w:rFonts w:hAnsi="宋体" w:hint="eastAsia"/>
        </w:rPr>
        <w:t>r/min下离心20</w:t>
      </w:r>
      <w:r>
        <w:rPr>
          <w:rFonts w:hint="eastAsia"/>
          <w:vertAlign w:val="superscript"/>
        </w:rPr>
        <w:t xml:space="preserve"> </w:t>
      </w:r>
      <w:r>
        <w:rPr>
          <w:rFonts w:hAnsi="宋体" w:hint="eastAsia"/>
        </w:rPr>
        <w:t>min，取上清液过滤待用。</w:t>
      </w:r>
    </w:p>
    <w:p w14:paraId="447BA984" w14:textId="77777777" w:rsidR="003C4BAE" w:rsidRDefault="003C4BAE" w:rsidP="003C4BAE">
      <w:pPr>
        <w:pStyle w:val="affffffffff3"/>
        <w:numPr>
          <w:ilvl w:val="2"/>
          <w:numId w:val="32"/>
        </w:numPr>
        <w:spacing w:line="273" w:lineRule="auto"/>
      </w:pPr>
      <w:r>
        <w:rPr>
          <w:rFonts w:hAnsi="宋体" w:hint="eastAsia"/>
        </w:rPr>
        <w:t>休眠种子参考</w:t>
      </w:r>
      <w:r>
        <w:rPr>
          <w:rFonts w:hint="eastAsia"/>
        </w:rPr>
        <w:t>GB/T 3543.4中的方法处理。</w:t>
      </w:r>
    </w:p>
    <w:p w14:paraId="572315A0" w14:textId="77777777" w:rsidR="003C4BAE" w:rsidRDefault="003C4BAE" w:rsidP="003C4BAE">
      <w:pPr>
        <w:pStyle w:val="affffffffff3"/>
        <w:numPr>
          <w:ilvl w:val="2"/>
          <w:numId w:val="32"/>
        </w:numPr>
        <w:spacing w:line="273" w:lineRule="auto"/>
      </w:pPr>
      <w:r>
        <w:rPr>
          <w:rFonts w:hAnsi="宋体" w:hint="eastAsia"/>
        </w:rPr>
        <w:t>将一张滤纸平铺于干净无菌的培养皿中，滤纸上均匀整齐摆放好</w:t>
      </w:r>
      <w:r>
        <w:rPr>
          <w:rFonts w:hint="eastAsia"/>
        </w:rPr>
        <w:t>20粒种子。准确移取5</w:t>
      </w:r>
      <w:r>
        <w:rPr>
          <w:rFonts w:hint="eastAsia"/>
          <w:vertAlign w:val="superscript"/>
        </w:rPr>
        <w:t xml:space="preserve"> </w:t>
      </w:r>
      <w:r>
        <w:rPr>
          <w:rFonts w:hAnsi="宋体" w:hint="eastAsia"/>
        </w:rPr>
        <w:t>m</w:t>
      </w:r>
      <w:r w:rsidR="008422B3">
        <w:rPr>
          <w:rFonts w:hAnsi="宋体" w:hint="eastAsia"/>
        </w:rPr>
        <w:t>L</w:t>
      </w:r>
      <w:r>
        <w:rPr>
          <w:rFonts w:hAnsi="宋体" w:hint="eastAsia"/>
        </w:rPr>
        <w:t>滤液于培养皿中。每个样品做3个重复，并设蒸馏水作对照。</w:t>
      </w:r>
    </w:p>
    <w:p w14:paraId="780191CF" w14:textId="77777777" w:rsidR="003C4BAE" w:rsidRDefault="003C4BAE" w:rsidP="003C4BAE">
      <w:pPr>
        <w:pStyle w:val="affffffffff3"/>
        <w:numPr>
          <w:ilvl w:val="2"/>
          <w:numId w:val="32"/>
        </w:numPr>
        <w:spacing w:line="273" w:lineRule="auto"/>
      </w:pPr>
      <w:r>
        <w:rPr>
          <w:rFonts w:hAnsi="宋体" w:hint="eastAsia"/>
        </w:rPr>
        <w:t>将培养皿置于</w:t>
      </w:r>
      <w:r>
        <w:rPr>
          <w:rFonts w:hint="eastAsia"/>
        </w:rPr>
        <w:t>25</w:t>
      </w:r>
      <w:r>
        <w:rPr>
          <w:rFonts w:hint="eastAsia"/>
          <w:vertAlign w:val="superscript"/>
        </w:rPr>
        <w:t xml:space="preserve"> </w:t>
      </w:r>
      <w:r>
        <w:rPr>
          <w:rFonts w:hAnsi="宋体" w:hint="eastAsia"/>
        </w:rPr>
        <w:t>℃恒温箱中培养48</w:t>
      </w:r>
      <w:r>
        <w:rPr>
          <w:rFonts w:hint="eastAsia"/>
          <w:vertAlign w:val="superscript"/>
        </w:rPr>
        <w:t xml:space="preserve"> </w:t>
      </w:r>
      <w:r>
        <w:rPr>
          <w:rFonts w:hAnsi="宋体" w:hint="eastAsia"/>
        </w:rPr>
        <w:t>h后取出，记录发芽种子的个数，发芽种子的个数与种子总数的比值即发芽率。用游标卡尺测定每个发芽种子的根长并计算根长的算术平均数，即种子平均根长。</w:t>
      </w:r>
    </w:p>
    <w:p w14:paraId="6F43A79C" w14:textId="77777777" w:rsidR="003C4BAE" w:rsidRDefault="003C4BAE" w:rsidP="003C4BAE">
      <w:pPr>
        <w:pStyle w:val="aff4"/>
        <w:numPr>
          <w:ilvl w:val="1"/>
          <w:numId w:val="32"/>
        </w:numPr>
        <w:spacing w:before="120" w:after="120"/>
        <w:rPr>
          <w:spacing w:val="-2"/>
        </w:rPr>
      </w:pPr>
      <w:bookmarkStart w:id="151" w:name="_Toc100651271"/>
      <w:bookmarkStart w:id="152" w:name="_Toc100651296"/>
      <w:bookmarkStart w:id="153" w:name="_Toc100854018"/>
      <w:bookmarkEnd w:id="151"/>
      <w:r>
        <w:rPr>
          <w:rFonts w:hAnsi="黑体" w:hint="eastAsia"/>
          <w:spacing w:val="-2"/>
        </w:rPr>
        <w:t>分析结果的计算</w:t>
      </w:r>
      <w:bookmarkEnd w:id="152"/>
      <w:bookmarkEnd w:id="153"/>
    </w:p>
    <w:p w14:paraId="1181FDCA" w14:textId="77777777" w:rsidR="003C4BAE" w:rsidRDefault="003C4BAE" w:rsidP="003C4BAE">
      <w:pPr>
        <w:pStyle w:val="afffa"/>
        <w:kinsoku w:val="0"/>
        <w:overflowPunct w:val="0"/>
        <w:ind w:left="638"/>
        <w:rPr>
          <w:rFonts w:ascii="宋体"/>
        </w:rPr>
      </w:pPr>
      <w:r>
        <w:rPr>
          <w:rFonts w:ascii="宋体" w:hAnsi="宋体" w:hint="eastAsia"/>
        </w:rPr>
        <w:t>堆肥样品的发芽指数</w:t>
      </w:r>
      <w:r w:rsidRPr="003C4BAE">
        <w:rPr>
          <w:rFonts w:ascii="宋体" w:hAnsi="宋体" w:hint="eastAsia"/>
          <w:i/>
          <w:iCs/>
        </w:rPr>
        <w:t>GI</w:t>
      </w:r>
      <w:r>
        <w:rPr>
          <w:rFonts w:ascii="宋体" w:hAnsi="宋体" w:hint="eastAsia"/>
        </w:rPr>
        <w:t>（％），按公式（A.1）进行计算。</w:t>
      </w:r>
    </w:p>
    <w:p w14:paraId="42F1FA6F" w14:textId="77777777" w:rsidR="003C4BAE" w:rsidRDefault="003C4BAE" w:rsidP="003C4BAE">
      <w:pPr>
        <w:pStyle w:val="affffffb"/>
      </w:pPr>
      <w:r>
        <w:tab/>
      </w:r>
      <m:oMath>
        <m:r>
          <w:rPr>
            <w:rFonts w:ascii="Cambria Math" w:hAnsi="Cambria Math" w:hint="eastAsia"/>
          </w:rPr>
          <m:t>GI</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eastAsia="等线" w:hAnsi="Cambria Math"/>
                  </w:rPr>
                  <m:t>w</m:t>
                </m:r>
              </m:e>
              <m:sub>
                <m:r>
                  <m:rPr>
                    <m:sty m:val="p"/>
                  </m:rPr>
                  <w:rPr>
                    <w:rFonts w:ascii="Cambria Math" w:hAnsi="Cambria Math"/>
                  </w:rPr>
                  <m:t>1×</m:t>
                </m:r>
                <m:sSub>
                  <m:sSubPr>
                    <m:ctrlPr>
                      <w:rPr>
                        <w:rFonts w:ascii="Cambria Math" w:hAnsi="Cambria Math"/>
                      </w:rPr>
                    </m:ctrlPr>
                  </m:sSubPr>
                  <m:e>
                    <m:r>
                      <w:rPr>
                        <w:rFonts w:ascii="Cambria Math" w:hAnsi="Cambria Math"/>
                        <w:spacing w:val="-3"/>
                      </w:rPr>
                      <m:t>l</m:t>
                    </m:r>
                  </m:e>
                  <m:sub>
                    <m:r>
                      <m:rPr>
                        <m:sty m:val="p"/>
                      </m:rPr>
                      <w:rPr>
                        <w:rFonts w:ascii="Cambria Math" w:hAnsi="Cambria Math"/>
                      </w:rPr>
                      <m:t>1</m:t>
                    </m:r>
                  </m:sub>
                </m:sSub>
              </m:sub>
            </m:sSub>
          </m:num>
          <m:den>
            <m:sSub>
              <m:sSubPr>
                <m:ctrlPr>
                  <w:rPr>
                    <w:rFonts w:ascii="Cambria Math" w:hAnsi="Cambria Math"/>
                  </w:rPr>
                </m:ctrlPr>
              </m:sSubPr>
              <m:e>
                <m:r>
                  <w:rPr>
                    <w:rFonts w:ascii="Cambria Math" w:eastAsia="等线"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spacing w:val="-3"/>
                  </w:rPr>
                  <m:t>l</m:t>
                </m:r>
              </m:e>
              <m:sub>
                <m:r>
                  <m:rPr>
                    <m:sty m:val="p"/>
                  </m:rPr>
                  <w:rPr>
                    <w:rFonts w:ascii="Cambria Math" w:hAnsi="Cambria Math"/>
                  </w:rPr>
                  <m:t>2</m:t>
                </m:r>
              </m:sub>
            </m:sSub>
          </m:den>
        </m:f>
      </m:oMath>
      <w:r w:rsidRPr="003C4BAE">
        <w:rPr>
          <w:rFonts w:ascii="微软雅黑" w:eastAsia="微软雅黑" w:hAnsi="微软雅黑"/>
        </w:rPr>
        <w:tab/>
      </w:r>
      <w:r>
        <w:rPr>
          <w:rFonts w:hint="eastAsia"/>
        </w:rPr>
        <w:tab/>
      </w:r>
      <w:r>
        <w:t>(A.</w:t>
      </w:r>
      <w:r w:rsidR="00EA1A86">
        <w:rPr>
          <w:noProof/>
        </w:rPr>
        <w:fldChar w:fldCharType="begin"/>
      </w:r>
      <w:r w:rsidR="00EA1A86">
        <w:rPr>
          <w:noProof/>
        </w:rPr>
        <w:instrText xml:space="preserve"> seq fulu_equation_132942930264100325 </w:instrText>
      </w:r>
      <w:r w:rsidR="00EA1A86">
        <w:rPr>
          <w:noProof/>
        </w:rPr>
        <w:fldChar w:fldCharType="separate"/>
      </w:r>
      <w:r>
        <w:rPr>
          <w:noProof/>
        </w:rPr>
        <w:t>1</w:t>
      </w:r>
      <w:r w:rsidR="00EA1A86">
        <w:rPr>
          <w:noProof/>
        </w:rPr>
        <w:fldChar w:fldCharType="end"/>
      </w:r>
      <w:r>
        <w:t>)</w:t>
      </w:r>
      <w:r>
        <w:rPr>
          <w:rFonts w:ascii="微软雅黑" w:eastAsia="微软雅黑" w:hAnsi="微软雅黑" w:hint="eastAsia"/>
        </w:rPr>
        <w:tab/>
      </w:r>
    </w:p>
    <w:p w14:paraId="58215C2C" w14:textId="77777777" w:rsidR="003C4BAE" w:rsidRDefault="003C4BAE" w:rsidP="003C4BAE">
      <w:pPr>
        <w:pStyle w:val="affffe"/>
        <w:ind w:firstLine="420"/>
      </w:pPr>
      <w:r>
        <w:rPr>
          <w:rFonts w:ascii="宋体" w:hAnsi="宋体" w:hint="eastAsia"/>
        </w:rPr>
        <w:t>式中：</w:t>
      </w:r>
    </w:p>
    <w:p w14:paraId="12D9FAC0" w14:textId="77777777" w:rsidR="003C4BAE" w:rsidRDefault="003C4BAE" w:rsidP="003C4BAE">
      <w:pPr>
        <w:pStyle w:val="afffff"/>
        <w:ind w:firstLine="420"/>
      </w:pPr>
      <w:r>
        <w:rPr>
          <w:rFonts w:hAnsi="宋体" w:hint="eastAsia"/>
          <w:i/>
          <w:iCs/>
        </w:rPr>
        <w:t>GI</w:t>
      </w:r>
      <w:r>
        <w:rPr>
          <w:rFonts w:ascii="Times New Roman" w:eastAsia="等线"/>
        </w:rPr>
        <w:t>—</w:t>
      </w:r>
      <w:r>
        <w:rPr>
          <w:rFonts w:hAnsi="宋体" w:hint="eastAsia"/>
        </w:rPr>
        <w:t>发芽指数；</w:t>
      </w:r>
    </w:p>
    <w:p w14:paraId="4F754767" w14:textId="77777777" w:rsidR="003C4BAE" w:rsidRDefault="003C4BAE" w:rsidP="003C4BAE">
      <w:pPr>
        <w:pStyle w:val="afffff"/>
        <w:ind w:firstLine="420"/>
        <w:rPr>
          <w:spacing w:val="-3"/>
        </w:rPr>
      </w:pPr>
      <w:r>
        <w:rPr>
          <w:rFonts w:ascii="Times New Roman" w:eastAsia="等线"/>
          <w:i/>
          <w:iCs/>
        </w:rPr>
        <w:t>w</w:t>
      </w:r>
      <w:r>
        <w:rPr>
          <w:rFonts w:ascii="Times New Roman" w:eastAsia="等线"/>
          <w:i/>
          <w:iCs/>
          <w:vertAlign w:val="subscript"/>
        </w:rPr>
        <w:t>1</w:t>
      </w:r>
      <w:r>
        <w:rPr>
          <w:rFonts w:ascii="Times New Roman" w:eastAsia="等线"/>
        </w:rPr>
        <w:t>—</w:t>
      </w:r>
      <w:r>
        <w:rPr>
          <w:rFonts w:hAnsi="宋体" w:hint="eastAsia"/>
          <w:spacing w:val="-3"/>
        </w:rPr>
        <w:t>堆肥浸提液培养的种子发芽率；</w:t>
      </w:r>
    </w:p>
    <w:p w14:paraId="61412856" w14:textId="77777777" w:rsidR="003C4BAE" w:rsidRDefault="003C4BAE" w:rsidP="003C4BAE">
      <w:pPr>
        <w:pStyle w:val="afffff"/>
        <w:ind w:firstLine="408"/>
        <w:rPr>
          <w:spacing w:val="-3"/>
        </w:rPr>
      </w:pPr>
      <w:r>
        <w:rPr>
          <w:rFonts w:ascii="Times New Roman"/>
          <w:i/>
          <w:iCs/>
          <w:spacing w:val="-3"/>
        </w:rPr>
        <w:t>l</w:t>
      </w:r>
      <w:r>
        <w:rPr>
          <w:rFonts w:ascii="Times New Roman"/>
          <w:i/>
          <w:iCs/>
          <w:spacing w:val="-3"/>
          <w:vertAlign w:val="subscript"/>
        </w:rPr>
        <w:t>1</w:t>
      </w:r>
      <w:r>
        <w:rPr>
          <w:rFonts w:ascii="Times New Roman"/>
        </w:rPr>
        <w:t>—</w:t>
      </w:r>
      <w:r>
        <w:rPr>
          <w:rFonts w:hAnsi="宋体" w:hint="eastAsia"/>
          <w:spacing w:val="-3"/>
        </w:rPr>
        <w:t>堆肥浸提液培养的种子平均根长；</w:t>
      </w:r>
    </w:p>
    <w:p w14:paraId="1BB556FE" w14:textId="77777777" w:rsidR="003C4BAE" w:rsidRDefault="003C4BAE" w:rsidP="003C4BAE">
      <w:pPr>
        <w:pStyle w:val="afffff"/>
        <w:ind w:firstLine="408"/>
        <w:rPr>
          <w:spacing w:val="-3"/>
        </w:rPr>
      </w:pPr>
      <w:r>
        <w:rPr>
          <w:rFonts w:ascii="Times New Roman"/>
          <w:i/>
          <w:iCs/>
          <w:spacing w:val="-3"/>
        </w:rPr>
        <w:t>w</w:t>
      </w:r>
      <w:r>
        <w:rPr>
          <w:rFonts w:ascii="Times New Roman"/>
          <w:i/>
          <w:iCs/>
          <w:spacing w:val="-3"/>
          <w:vertAlign w:val="subscript"/>
        </w:rPr>
        <w:t>2</w:t>
      </w:r>
      <w:r>
        <w:rPr>
          <w:rFonts w:ascii="Times New Roman"/>
        </w:rPr>
        <w:t>—</w:t>
      </w:r>
      <w:r>
        <w:rPr>
          <w:rFonts w:hAnsi="宋体" w:hint="eastAsia"/>
          <w:spacing w:val="-3"/>
        </w:rPr>
        <w:t>蒸馏水培养的种子发芽率；</w:t>
      </w:r>
    </w:p>
    <w:p w14:paraId="16D70965" w14:textId="77777777" w:rsidR="003C4BAE" w:rsidRDefault="003C4BAE" w:rsidP="003C4BAE">
      <w:pPr>
        <w:pStyle w:val="afffff"/>
        <w:ind w:firstLine="420"/>
      </w:pPr>
      <w:r>
        <w:rPr>
          <w:rFonts w:ascii="Times New Roman" w:eastAsia="等线"/>
          <w:i/>
          <w:iCs/>
        </w:rPr>
        <w:t>l</w:t>
      </w:r>
      <w:r>
        <w:rPr>
          <w:rFonts w:ascii="Times New Roman" w:eastAsia="等线"/>
          <w:i/>
          <w:iCs/>
          <w:vertAlign w:val="subscript"/>
        </w:rPr>
        <w:t>2</w:t>
      </w:r>
      <w:r>
        <w:rPr>
          <w:rFonts w:ascii="Times New Roman" w:eastAsia="等线"/>
        </w:rPr>
        <w:t>—</w:t>
      </w:r>
      <w:r>
        <w:rPr>
          <w:rFonts w:hint="eastAsia"/>
        </w:rPr>
        <w:t>蒸馏水培养的种子平均根长。</w:t>
      </w:r>
    </w:p>
    <w:p w14:paraId="5290273B" w14:textId="77777777" w:rsidR="00C2671D" w:rsidRDefault="009C7521">
      <w:pPr>
        <w:pStyle w:val="afffff"/>
        <w:ind w:firstLineChars="0" w:firstLine="0"/>
        <w:jc w:val="center"/>
      </w:pPr>
      <w:bookmarkStart w:id="154" w:name="BookMark8"/>
      <w:bookmarkEnd w:id="140"/>
      <w:r>
        <w:rPr>
          <w:rFonts w:hint="eastAsia"/>
          <w:noProof/>
        </w:rPr>
        <w:drawing>
          <wp:inline distT="0" distB="0" distL="0" distR="0" wp14:anchorId="301B3986" wp14:editId="1F7A9463">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4"/>
    </w:p>
    <w:sectPr w:rsidR="00C2671D" w:rsidSect="00A442EA">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227C1" w14:textId="77777777" w:rsidR="00EA1A86" w:rsidRDefault="00EA1A86">
      <w:pPr>
        <w:spacing w:line="240" w:lineRule="auto"/>
      </w:pPr>
      <w:r>
        <w:separator/>
      </w:r>
    </w:p>
  </w:endnote>
  <w:endnote w:type="continuationSeparator" w:id="0">
    <w:p w14:paraId="2DC6998E" w14:textId="77777777" w:rsidR="00EA1A86" w:rsidRDefault="00EA1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42977" w14:textId="77777777" w:rsidR="00C2671D" w:rsidRDefault="004B63C2">
    <w:pPr>
      <w:pStyle w:val="afffc"/>
    </w:pPr>
    <w:r>
      <w:fldChar w:fldCharType="begin"/>
    </w:r>
    <w:r w:rsidR="009C7521">
      <w:instrText>PAGE   \* MERGEFORMAT</w:instrText>
    </w:r>
    <w:r>
      <w:fldChar w:fldCharType="separate"/>
    </w:r>
    <w:r w:rsidR="009C7521">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F0B9B" w14:textId="77777777" w:rsidR="00A442EA" w:rsidRDefault="00A442EA" w:rsidP="00A442EA">
    <w:pPr>
      <w:pStyle w:val="affffc"/>
    </w:pPr>
    <w:r>
      <w:fldChar w:fldCharType="begin"/>
    </w:r>
    <w:r>
      <w:instrText>PAGE   \* MERGEFORMAT</w:instrText>
    </w:r>
    <w:r>
      <w:fldChar w:fldCharType="separate"/>
    </w:r>
    <w:r w:rsidR="003429A6" w:rsidRPr="003429A6">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91F7E" w14:textId="77777777" w:rsidR="00C2671D" w:rsidRDefault="00C2671D">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500A9" w14:textId="77777777" w:rsidR="003C4BAE" w:rsidRPr="00A442EA" w:rsidRDefault="00A442EA" w:rsidP="00A442EA">
    <w:pPr>
      <w:pStyle w:val="affffb"/>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19037" w14:textId="77777777" w:rsidR="003C4BAE" w:rsidRDefault="004B63C2" w:rsidP="00A442EA">
    <w:pPr>
      <w:pStyle w:val="affffc"/>
    </w:pPr>
    <w:r>
      <w:fldChar w:fldCharType="begin"/>
    </w:r>
    <w:r w:rsidR="003C4BAE">
      <w:instrText>PAGE   \* MERGEFORMAT</w:instrText>
    </w:r>
    <w:r>
      <w:fldChar w:fldCharType="separate"/>
    </w:r>
    <w:r w:rsidR="003429A6" w:rsidRPr="003429A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F6F9" w14:textId="77777777" w:rsidR="00A442EA" w:rsidRPr="00A442EA" w:rsidRDefault="00A442EA" w:rsidP="00A442EA">
    <w:pPr>
      <w:pStyle w:val="affffb"/>
    </w:pPr>
    <w:r>
      <w:fldChar w:fldCharType="begin"/>
    </w:r>
    <w:r>
      <w:instrText xml:space="preserve"> PAGE   \* MERGEFORMAT \* MERGEFORMAT </w:instrText>
    </w:r>
    <w:r>
      <w:fldChar w:fldCharType="separate"/>
    </w:r>
    <w:r w:rsidR="003429A6">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2980D" w14:textId="77777777" w:rsidR="00A442EA" w:rsidRDefault="00A442EA" w:rsidP="00A442EA">
    <w:pPr>
      <w:pStyle w:val="affffc"/>
    </w:pPr>
    <w:r>
      <w:fldChar w:fldCharType="begin"/>
    </w:r>
    <w:r>
      <w:instrText>PAGE   \* MERGEFORMAT</w:instrText>
    </w:r>
    <w:r>
      <w:fldChar w:fldCharType="separate"/>
    </w:r>
    <w:r w:rsidRPr="00A442EA">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0806" w14:textId="77777777" w:rsidR="003C4BAE" w:rsidRPr="00A442EA" w:rsidRDefault="00A442EA" w:rsidP="00A442EA">
    <w:pPr>
      <w:pStyle w:val="affffb"/>
    </w:pPr>
    <w:r>
      <w:fldChar w:fldCharType="begin"/>
    </w:r>
    <w:r>
      <w:instrText xml:space="preserve"> PAGE   \* MERGEFORMAT \* MERGEFORMAT </w:instrText>
    </w:r>
    <w:r>
      <w:fldChar w:fldCharType="separate"/>
    </w:r>
    <w:r w:rsidR="003429A6">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EB463" w14:textId="77777777" w:rsidR="003C4BAE" w:rsidRDefault="004B63C2" w:rsidP="00A442EA">
    <w:pPr>
      <w:pStyle w:val="affffc"/>
    </w:pPr>
    <w:r>
      <w:fldChar w:fldCharType="begin"/>
    </w:r>
    <w:r w:rsidR="003C4BAE">
      <w:instrText>PAGE   \* MERGEFORMAT</w:instrText>
    </w:r>
    <w:r>
      <w:fldChar w:fldCharType="separate"/>
    </w:r>
    <w:r w:rsidR="003429A6" w:rsidRPr="003429A6">
      <w:rPr>
        <w:noProof/>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B6AB3" w14:textId="77777777" w:rsidR="00A442EA" w:rsidRPr="00A442EA" w:rsidRDefault="00A442EA" w:rsidP="00A442EA">
    <w:pPr>
      <w:pStyle w:val="affffb"/>
    </w:pPr>
    <w:r>
      <w:fldChar w:fldCharType="begin"/>
    </w:r>
    <w:r>
      <w:instrText xml:space="preserve"> PAGE   \* MERGEFORMAT \* MERGEFORMAT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F4FA3" w14:textId="77777777" w:rsidR="00EA1A86" w:rsidRDefault="00EA1A86">
      <w:pPr>
        <w:spacing w:line="240" w:lineRule="auto"/>
      </w:pPr>
      <w:r>
        <w:separator/>
      </w:r>
    </w:p>
  </w:footnote>
  <w:footnote w:type="continuationSeparator" w:id="0">
    <w:p w14:paraId="39FF5512" w14:textId="77777777" w:rsidR="00EA1A86" w:rsidRDefault="00EA1A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45A7C" w14:textId="77777777" w:rsidR="00C2671D" w:rsidRDefault="009C752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4D12C" w14:textId="2B48AB15" w:rsidR="00A442EA" w:rsidRDefault="009F0F8C" w:rsidP="00A442EA">
    <w:pPr>
      <w:pStyle w:val="afffff4"/>
    </w:pPr>
    <w:r>
      <w:fldChar w:fldCharType="begin"/>
    </w:r>
    <w:r>
      <w:instrText xml:space="preserve"> STYLEREF  标准文件_文件编号  \* MERGEFORMAT </w:instrText>
    </w:r>
    <w:r>
      <w:fldChar w:fldCharType="separate"/>
    </w:r>
    <w:r w:rsidR="003429A6">
      <w:rPr>
        <w:noProof/>
      </w:rPr>
      <w:t>T/GXAS XXXX</w:t>
    </w:r>
    <w:r w:rsidR="003429A6">
      <w:rPr>
        <w:noProof/>
      </w:rPr>
      <w:t>—</w:t>
    </w:r>
    <w:r w:rsidR="003429A6">
      <w:rPr>
        <w:noProof/>
      </w:rPr>
      <w:t>XXXX</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0B7FE" w14:textId="77777777" w:rsidR="00C2671D" w:rsidRDefault="00C2671D">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CEA67" w14:textId="77777777" w:rsidR="003C4BAE" w:rsidRPr="00A442EA" w:rsidRDefault="009F0F8C" w:rsidP="00A442EA">
    <w:pPr>
      <w:pStyle w:val="afffff5"/>
    </w:pPr>
    <w:r>
      <w:fldChar w:fldCharType="begin"/>
    </w:r>
    <w:r>
      <w:instrText xml:space="preserve"> STYLEREF  标准文件_文件编号 \* MERGEFORMAT </w:instrText>
    </w:r>
    <w:r>
      <w:fldChar w:fldCharType="separate"/>
    </w:r>
    <w:r w:rsidR="00A442EA">
      <w:rPr>
        <w:noProof/>
      </w:rPr>
      <w:t>T/GXAS XXXX</w:t>
    </w:r>
    <w:r w:rsidR="00A442EA">
      <w:rPr>
        <w:noProof/>
      </w:rPr>
      <w:t>—</w:t>
    </w:r>
    <w:r w:rsidR="00A442EA">
      <w:rPr>
        <w:noProof/>
      </w:rPr>
      <w:t>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E0C7F" w14:textId="47A6FB21" w:rsidR="003C4BAE" w:rsidRDefault="009F0F8C" w:rsidP="00A442EA">
    <w:pPr>
      <w:pStyle w:val="afffff4"/>
    </w:pPr>
    <w:r>
      <w:fldChar w:fldCharType="begin"/>
    </w:r>
    <w:r>
      <w:instrText xml:space="preserve"> STYLEREF  标准文件_文件编号  \* MERGEFORMAT </w:instrText>
    </w:r>
    <w:r>
      <w:fldChar w:fldCharType="separate"/>
    </w:r>
    <w:r w:rsidR="003429A6">
      <w:rPr>
        <w:noProof/>
      </w:rPr>
      <w:t>T/GXAS XXXX</w:t>
    </w:r>
    <w:r w:rsidR="003429A6">
      <w:rPr>
        <w:noProof/>
      </w:rPr>
      <w:t>—</w:t>
    </w:r>
    <w:r w:rsidR="003429A6">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845F9" w14:textId="0336F8B0" w:rsidR="00A442EA" w:rsidRPr="00A442EA" w:rsidRDefault="009F0F8C" w:rsidP="00A442EA">
    <w:pPr>
      <w:pStyle w:val="afffff5"/>
    </w:pPr>
    <w:r>
      <w:fldChar w:fldCharType="begin"/>
    </w:r>
    <w:r>
      <w:instrText xml:space="preserve"> STYLEREF  标准文件_文件编号 \* MERGEFORMAT </w:instrText>
    </w:r>
    <w:r>
      <w:fldChar w:fldCharType="separate"/>
    </w:r>
    <w:r w:rsidR="003429A6">
      <w:rPr>
        <w:noProof/>
      </w:rPr>
      <w:t>T/GXAS XXXX</w:t>
    </w:r>
    <w:r w:rsidR="003429A6">
      <w:rPr>
        <w:noProof/>
      </w:rPr>
      <w:t>—</w:t>
    </w:r>
    <w:r w:rsidR="003429A6">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775CD" w14:textId="77777777" w:rsidR="00A442EA" w:rsidRDefault="009F0F8C" w:rsidP="00A442EA">
    <w:pPr>
      <w:pStyle w:val="afffff4"/>
    </w:pPr>
    <w:r>
      <w:fldChar w:fldCharType="begin"/>
    </w:r>
    <w:r>
      <w:instrText xml:space="preserve"> STYLEREF  标准文件_文件编号  \* MERGEFORMAT </w:instrText>
    </w:r>
    <w:r>
      <w:fldChar w:fldCharType="separate"/>
    </w:r>
    <w:r w:rsidR="00A442EA">
      <w:rPr>
        <w:noProof/>
      </w:rPr>
      <w:t>T/GXAS XXXX</w:t>
    </w:r>
    <w:r w:rsidR="00A442EA">
      <w:rPr>
        <w:noProof/>
      </w:rPr>
      <w:t>—</w:t>
    </w:r>
    <w:r w:rsidR="00A442EA">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66B1C" w14:textId="2B96A65F" w:rsidR="003C4BAE" w:rsidRPr="00A442EA" w:rsidRDefault="009F0F8C" w:rsidP="00A442EA">
    <w:pPr>
      <w:pStyle w:val="afffff5"/>
    </w:pPr>
    <w:r>
      <w:fldChar w:fldCharType="begin"/>
    </w:r>
    <w:r>
      <w:instrText xml:space="preserve"> STYLEREF  标准文件_文件编号 \* MERGEFORMAT </w:instrText>
    </w:r>
    <w:r>
      <w:fldChar w:fldCharType="separate"/>
    </w:r>
    <w:r w:rsidR="003429A6">
      <w:rPr>
        <w:noProof/>
      </w:rPr>
      <w:t>T/GXAS XXXX</w:t>
    </w:r>
    <w:r w:rsidR="003429A6">
      <w:rPr>
        <w:noProof/>
      </w:rPr>
      <w:t>—</w:t>
    </w:r>
    <w:r w:rsidR="003429A6">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5D9BB" w14:textId="7EF18801" w:rsidR="003C4BAE" w:rsidRDefault="009F0F8C" w:rsidP="00A442EA">
    <w:pPr>
      <w:pStyle w:val="afffff4"/>
    </w:pPr>
    <w:r>
      <w:fldChar w:fldCharType="begin"/>
    </w:r>
    <w:r>
      <w:instrText xml:space="preserve"> STYLEREF  标准文件_文件编号  \* MERGEFORMAT </w:instrText>
    </w:r>
    <w:r>
      <w:fldChar w:fldCharType="separate"/>
    </w:r>
    <w:r w:rsidR="003429A6">
      <w:rPr>
        <w:noProof/>
      </w:rPr>
      <w:t>T/GXAS XXXX</w:t>
    </w:r>
    <w:r w:rsidR="003429A6">
      <w:rPr>
        <w:noProof/>
      </w:rPr>
      <w:t>—</w:t>
    </w:r>
    <w:r w:rsidR="003429A6">
      <w:rPr>
        <w:noProof/>
      </w:rPr>
      <w:t>XXXX</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C4185" w14:textId="77777777" w:rsidR="00A442EA" w:rsidRPr="00A442EA" w:rsidRDefault="009F0F8C" w:rsidP="00A442EA">
    <w:pPr>
      <w:pStyle w:val="afffff5"/>
    </w:pPr>
    <w:r>
      <w:fldChar w:fldCharType="begin"/>
    </w:r>
    <w:r>
      <w:instrText xml:space="preserve"> STYLEREF  标准文件_文件编号 \* MERGEFORMAT </w:instrText>
    </w:r>
    <w:r>
      <w:fldChar w:fldCharType="separate"/>
    </w:r>
    <w:r w:rsidR="00A442EA">
      <w:rPr>
        <w:noProof/>
      </w:rPr>
      <w:t>T/GXAS XXXX</w:t>
    </w:r>
    <w:r w:rsidR="00A442EA">
      <w:rPr>
        <w:noProof/>
      </w:rPr>
      <w:t>—</w:t>
    </w:r>
    <w:r w:rsidR="00A442EA">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CEB3A7C"/>
    <w:multiLevelType w:val="multilevel"/>
    <w:tmpl w:val="DEA2AF52"/>
    <w:lvl w:ilvl="0">
      <w:start w:val="1"/>
      <w:numFmt w:val="upperLetter"/>
      <w:suff w:val="nothing"/>
      <w:lvlText w:val="附录%1"/>
      <w:lvlJc w:val="left"/>
      <w:pPr>
        <w:ind w:left="0" w:firstLine="0"/>
      </w:pPr>
      <w:rPr>
        <w:rFonts w:ascii="宋体" w:eastAsia="宋体" w:hAnsi="宋体" w:hint="eastAsia"/>
        <w:spacing w:val="100"/>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黑体" w:hint="eastAsia"/>
        <w:b w:val="0"/>
        <w:i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56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vEKdMo/2TYI6i1c1RycbOkXCMk=" w:salt="AUhJdhlIDaiavM/6vZowaw=="/>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21DD"/>
    <w:rsid w:val="0000040A"/>
    <w:rsid w:val="00000A94"/>
    <w:rsid w:val="00001972"/>
    <w:rsid w:val="00001D9A"/>
    <w:rsid w:val="00006D55"/>
    <w:rsid w:val="00007B3A"/>
    <w:rsid w:val="000107E0"/>
    <w:rsid w:val="00011FDE"/>
    <w:rsid w:val="00012FFD"/>
    <w:rsid w:val="00014162"/>
    <w:rsid w:val="00014340"/>
    <w:rsid w:val="00016A9C"/>
    <w:rsid w:val="00022184"/>
    <w:rsid w:val="00022762"/>
    <w:rsid w:val="000238E0"/>
    <w:rsid w:val="000249DB"/>
    <w:rsid w:val="000258AB"/>
    <w:rsid w:val="0002595E"/>
    <w:rsid w:val="000303C3"/>
    <w:rsid w:val="000331D3"/>
    <w:rsid w:val="000346A5"/>
    <w:rsid w:val="00035694"/>
    <w:rsid w:val="000359C3"/>
    <w:rsid w:val="00035A7D"/>
    <w:rsid w:val="000365ED"/>
    <w:rsid w:val="0004249A"/>
    <w:rsid w:val="00043282"/>
    <w:rsid w:val="00044227"/>
    <w:rsid w:val="00044286"/>
    <w:rsid w:val="000464D1"/>
    <w:rsid w:val="00047F28"/>
    <w:rsid w:val="000503AA"/>
    <w:rsid w:val="000506A1"/>
    <w:rsid w:val="000515DD"/>
    <w:rsid w:val="0005265A"/>
    <w:rsid w:val="000539DD"/>
    <w:rsid w:val="00053BD3"/>
    <w:rsid w:val="000556ED"/>
    <w:rsid w:val="00055FE2"/>
    <w:rsid w:val="0005616F"/>
    <w:rsid w:val="00056AB9"/>
    <w:rsid w:val="00060C2E"/>
    <w:rsid w:val="00061033"/>
    <w:rsid w:val="0006123D"/>
    <w:rsid w:val="000619E9"/>
    <w:rsid w:val="000622D4"/>
    <w:rsid w:val="0006357D"/>
    <w:rsid w:val="00067F1E"/>
    <w:rsid w:val="00071CC0"/>
    <w:rsid w:val="00071CFC"/>
    <w:rsid w:val="00073C8C"/>
    <w:rsid w:val="00074401"/>
    <w:rsid w:val="00074B1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9D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786"/>
    <w:rsid w:val="000D6649"/>
    <w:rsid w:val="000D753B"/>
    <w:rsid w:val="000E21BC"/>
    <w:rsid w:val="000E4C9E"/>
    <w:rsid w:val="000E5A74"/>
    <w:rsid w:val="000E6FD7"/>
    <w:rsid w:val="000E7144"/>
    <w:rsid w:val="000F06E1"/>
    <w:rsid w:val="000F0E3C"/>
    <w:rsid w:val="000F19D5"/>
    <w:rsid w:val="000F4050"/>
    <w:rsid w:val="000F4AEA"/>
    <w:rsid w:val="000F67E9"/>
    <w:rsid w:val="00103C6D"/>
    <w:rsid w:val="00104926"/>
    <w:rsid w:val="00113B1E"/>
    <w:rsid w:val="0011711C"/>
    <w:rsid w:val="00124AB7"/>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52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46C"/>
    <w:rsid w:val="0016770A"/>
    <w:rsid w:val="001705B8"/>
    <w:rsid w:val="00170804"/>
    <w:rsid w:val="001708E9"/>
    <w:rsid w:val="00172E75"/>
    <w:rsid w:val="0017340B"/>
    <w:rsid w:val="00173FB1"/>
    <w:rsid w:val="00176DFD"/>
    <w:rsid w:val="001852C9"/>
    <w:rsid w:val="00186EBB"/>
    <w:rsid w:val="0018762C"/>
    <w:rsid w:val="00187A0B"/>
    <w:rsid w:val="00190087"/>
    <w:rsid w:val="001913C4"/>
    <w:rsid w:val="0019348F"/>
    <w:rsid w:val="00193A07"/>
    <w:rsid w:val="00194C95"/>
    <w:rsid w:val="00195C34"/>
    <w:rsid w:val="00196EF5"/>
    <w:rsid w:val="001A1A53"/>
    <w:rsid w:val="001A234A"/>
    <w:rsid w:val="001A2920"/>
    <w:rsid w:val="001A4CF3"/>
    <w:rsid w:val="001A6696"/>
    <w:rsid w:val="001B06E8"/>
    <w:rsid w:val="001B71D0"/>
    <w:rsid w:val="001B71EE"/>
    <w:rsid w:val="001C04A8"/>
    <w:rsid w:val="001C2C03"/>
    <w:rsid w:val="001C42F7"/>
    <w:rsid w:val="001C49E5"/>
    <w:rsid w:val="001C680C"/>
    <w:rsid w:val="001C7FEA"/>
    <w:rsid w:val="001D0184"/>
    <w:rsid w:val="001D0499"/>
    <w:rsid w:val="001D0BBE"/>
    <w:rsid w:val="001D0ED4"/>
    <w:rsid w:val="001D212F"/>
    <w:rsid w:val="001D29D7"/>
    <w:rsid w:val="001D2DE7"/>
    <w:rsid w:val="001D411C"/>
    <w:rsid w:val="001D60CB"/>
    <w:rsid w:val="001E1B6A"/>
    <w:rsid w:val="001E2484"/>
    <w:rsid w:val="001E3803"/>
    <w:rsid w:val="001E3CC4"/>
    <w:rsid w:val="001E4882"/>
    <w:rsid w:val="001E73AB"/>
    <w:rsid w:val="001F092D"/>
    <w:rsid w:val="001F143A"/>
    <w:rsid w:val="001F1605"/>
    <w:rsid w:val="001F2508"/>
    <w:rsid w:val="001F2BCE"/>
    <w:rsid w:val="001F4816"/>
    <w:rsid w:val="001F69B4"/>
    <w:rsid w:val="001F77C7"/>
    <w:rsid w:val="00200183"/>
    <w:rsid w:val="00200333"/>
    <w:rsid w:val="002005FC"/>
    <w:rsid w:val="0020107D"/>
    <w:rsid w:val="00202AA4"/>
    <w:rsid w:val="002031F7"/>
    <w:rsid w:val="002040E6"/>
    <w:rsid w:val="0020527B"/>
    <w:rsid w:val="00205F2C"/>
    <w:rsid w:val="00205FC7"/>
    <w:rsid w:val="00207642"/>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5568"/>
    <w:rsid w:val="00246021"/>
    <w:rsid w:val="00246088"/>
    <w:rsid w:val="0024666E"/>
    <w:rsid w:val="00246893"/>
    <w:rsid w:val="00246B18"/>
    <w:rsid w:val="00247F52"/>
    <w:rsid w:val="00250B25"/>
    <w:rsid w:val="00250BBE"/>
    <w:rsid w:val="002515C2"/>
    <w:rsid w:val="0025194F"/>
    <w:rsid w:val="00254371"/>
    <w:rsid w:val="00256A37"/>
    <w:rsid w:val="0026148A"/>
    <w:rsid w:val="00262696"/>
    <w:rsid w:val="00263D25"/>
    <w:rsid w:val="002643C3"/>
    <w:rsid w:val="00264A0C"/>
    <w:rsid w:val="002668A9"/>
    <w:rsid w:val="00266EEB"/>
    <w:rsid w:val="00267EF4"/>
    <w:rsid w:val="00270CB8"/>
    <w:rsid w:val="00272B08"/>
    <w:rsid w:val="00281BB8"/>
    <w:rsid w:val="00281E9E"/>
    <w:rsid w:val="00282405"/>
    <w:rsid w:val="002836A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A8"/>
    <w:rsid w:val="002A4CEA"/>
    <w:rsid w:val="002A5977"/>
    <w:rsid w:val="002A5A13"/>
    <w:rsid w:val="002A757F"/>
    <w:rsid w:val="002A7F44"/>
    <w:rsid w:val="002B0C40"/>
    <w:rsid w:val="002B1966"/>
    <w:rsid w:val="002B27CF"/>
    <w:rsid w:val="002B4508"/>
    <w:rsid w:val="002B5779"/>
    <w:rsid w:val="002B7332"/>
    <w:rsid w:val="002B7F51"/>
    <w:rsid w:val="002C09E7"/>
    <w:rsid w:val="002C1E06"/>
    <w:rsid w:val="002C3F07"/>
    <w:rsid w:val="002C4F2B"/>
    <w:rsid w:val="002C5278"/>
    <w:rsid w:val="002C7EBB"/>
    <w:rsid w:val="002D06C1"/>
    <w:rsid w:val="002D42B5"/>
    <w:rsid w:val="002D4F1A"/>
    <w:rsid w:val="002D6EC6"/>
    <w:rsid w:val="002D79AC"/>
    <w:rsid w:val="002E039D"/>
    <w:rsid w:val="002E47CC"/>
    <w:rsid w:val="002E4D5A"/>
    <w:rsid w:val="002E6326"/>
    <w:rsid w:val="002E7F41"/>
    <w:rsid w:val="002F0C34"/>
    <w:rsid w:val="002F2206"/>
    <w:rsid w:val="002F30E0"/>
    <w:rsid w:val="002F32DD"/>
    <w:rsid w:val="002F35E4"/>
    <w:rsid w:val="002F3730"/>
    <w:rsid w:val="002F38E1"/>
    <w:rsid w:val="002F7AF6"/>
    <w:rsid w:val="00300E63"/>
    <w:rsid w:val="00302F5F"/>
    <w:rsid w:val="0030441D"/>
    <w:rsid w:val="00306063"/>
    <w:rsid w:val="00313B85"/>
    <w:rsid w:val="00314999"/>
    <w:rsid w:val="00317988"/>
    <w:rsid w:val="003221B4"/>
    <w:rsid w:val="0032258D"/>
    <w:rsid w:val="00322E62"/>
    <w:rsid w:val="00324D13"/>
    <w:rsid w:val="00324EDD"/>
    <w:rsid w:val="003331E4"/>
    <w:rsid w:val="00335123"/>
    <w:rsid w:val="00336C64"/>
    <w:rsid w:val="00337162"/>
    <w:rsid w:val="0034194F"/>
    <w:rsid w:val="003429A6"/>
    <w:rsid w:val="00344605"/>
    <w:rsid w:val="003474AA"/>
    <w:rsid w:val="00350D1D"/>
    <w:rsid w:val="00352C83"/>
    <w:rsid w:val="00352F1A"/>
    <w:rsid w:val="0036107C"/>
    <w:rsid w:val="003615D2"/>
    <w:rsid w:val="00363E48"/>
    <w:rsid w:val="0036429C"/>
    <w:rsid w:val="00364A53"/>
    <w:rsid w:val="003654CB"/>
    <w:rsid w:val="00365AA9"/>
    <w:rsid w:val="00365F86"/>
    <w:rsid w:val="00365F87"/>
    <w:rsid w:val="00366E89"/>
    <w:rsid w:val="003705F4"/>
    <w:rsid w:val="00370D58"/>
    <w:rsid w:val="00371316"/>
    <w:rsid w:val="00373E28"/>
    <w:rsid w:val="0037431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05E"/>
    <w:rsid w:val="003A3D9C"/>
    <w:rsid w:val="003A4077"/>
    <w:rsid w:val="003A4AA7"/>
    <w:rsid w:val="003A796E"/>
    <w:rsid w:val="003B09AD"/>
    <w:rsid w:val="003B1F18"/>
    <w:rsid w:val="003B5BF0"/>
    <w:rsid w:val="003B60BF"/>
    <w:rsid w:val="003B6BE3"/>
    <w:rsid w:val="003C010C"/>
    <w:rsid w:val="003C0A6C"/>
    <w:rsid w:val="003C14F8"/>
    <w:rsid w:val="003C4BA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933"/>
    <w:rsid w:val="00405884"/>
    <w:rsid w:val="00407D39"/>
    <w:rsid w:val="0041477A"/>
    <w:rsid w:val="004167A3"/>
    <w:rsid w:val="00423C90"/>
    <w:rsid w:val="00432DAA"/>
    <w:rsid w:val="00434305"/>
    <w:rsid w:val="00435DF7"/>
    <w:rsid w:val="0044083F"/>
    <w:rsid w:val="00441AE7"/>
    <w:rsid w:val="00445574"/>
    <w:rsid w:val="004467FB"/>
    <w:rsid w:val="00450BC6"/>
    <w:rsid w:val="00450E3B"/>
    <w:rsid w:val="00452D6B"/>
    <w:rsid w:val="00454484"/>
    <w:rsid w:val="0045517B"/>
    <w:rsid w:val="00457C62"/>
    <w:rsid w:val="00463B77"/>
    <w:rsid w:val="00463C7B"/>
    <w:rsid w:val="004644A6"/>
    <w:rsid w:val="004659BD"/>
    <w:rsid w:val="00470775"/>
    <w:rsid w:val="004746B1"/>
    <w:rsid w:val="0047583F"/>
    <w:rsid w:val="00475DE8"/>
    <w:rsid w:val="00480B72"/>
    <w:rsid w:val="00481C44"/>
    <w:rsid w:val="00484936"/>
    <w:rsid w:val="00485C89"/>
    <w:rsid w:val="00486BE3"/>
    <w:rsid w:val="004905E4"/>
    <w:rsid w:val="00490A89"/>
    <w:rsid w:val="00490AB4"/>
    <w:rsid w:val="00491238"/>
    <w:rsid w:val="00492F02"/>
    <w:rsid w:val="004939AE"/>
    <w:rsid w:val="004A12DF"/>
    <w:rsid w:val="004A1BA8"/>
    <w:rsid w:val="004A4B57"/>
    <w:rsid w:val="004A63FA"/>
    <w:rsid w:val="004A6A3D"/>
    <w:rsid w:val="004B0272"/>
    <w:rsid w:val="004B2701"/>
    <w:rsid w:val="004B2E1B"/>
    <w:rsid w:val="004B3AA8"/>
    <w:rsid w:val="004B3E93"/>
    <w:rsid w:val="004B63C2"/>
    <w:rsid w:val="004B690C"/>
    <w:rsid w:val="004B7945"/>
    <w:rsid w:val="004C1FBC"/>
    <w:rsid w:val="004C25A2"/>
    <w:rsid w:val="004C3F1D"/>
    <w:rsid w:val="004C458D"/>
    <w:rsid w:val="004C7556"/>
    <w:rsid w:val="004C7E8B"/>
    <w:rsid w:val="004C7E9D"/>
    <w:rsid w:val="004C7F67"/>
    <w:rsid w:val="004D076D"/>
    <w:rsid w:val="004D0902"/>
    <w:rsid w:val="004D0EF1"/>
    <w:rsid w:val="004D2253"/>
    <w:rsid w:val="004D4406"/>
    <w:rsid w:val="004D7C42"/>
    <w:rsid w:val="004E0465"/>
    <w:rsid w:val="004E127B"/>
    <w:rsid w:val="004E1C0A"/>
    <w:rsid w:val="004E30C5"/>
    <w:rsid w:val="004E4AA5"/>
    <w:rsid w:val="004E4AEE"/>
    <w:rsid w:val="004E5844"/>
    <w:rsid w:val="004E59E3"/>
    <w:rsid w:val="004E67C0"/>
    <w:rsid w:val="004F391A"/>
    <w:rsid w:val="004F3CFB"/>
    <w:rsid w:val="004F6456"/>
    <w:rsid w:val="004F696E"/>
    <w:rsid w:val="004F6C71"/>
    <w:rsid w:val="005007BF"/>
    <w:rsid w:val="00501139"/>
    <w:rsid w:val="00503088"/>
    <w:rsid w:val="0050363E"/>
    <w:rsid w:val="005039BC"/>
    <w:rsid w:val="005043BB"/>
    <w:rsid w:val="00504A3D"/>
    <w:rsid w:val="00505767"/>
    <w:rsid w:val="005073F0"/>
    <w:rsid w:val="00510A7B"/>
    <w:rsid w:val="00512F6E"/>
    <w:rsid w:val="00513038"/>
    <w:rsid w:val="00514174"/>
    <w:rsid w:val="00516088"/>
    <w:rsid w:val="00516B0B"/>
    <w:rsid w:val="00520144"/>
    <w:rsid w:val="005220EC"/>
    <w:rsid w:val="00523F95"/>
    <w:rsid w:val="00524D65"/>
    <w:rsid w:val="00525B16"/>
    <w:rsid w:val="0053042E"/>
    <w:rsid w:val="00532DF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70"/>
    <w:rsid w:val="00555044"/>
    <w:rsid w:val="005572FA"/>
    <w:rsid w:val="00561475"/>
    <w:rsid w:val="00562308"/>
    <w:rsid w:val="00562A72"/>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A28"/>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916"/>
    <w:rsid w:val="005F6654"/>
    <w:rsid w:val="00600222"/>
    <w:rsid w:val="006015CE"/>
    <w:rsid w:val="00601656"/>
    <w:rsid w:val="00601A4A"/>
    <w:rsid w:val="00604784"/>
    <w:rsid w:val="00606419"/>
    <w:rsid w:val="00607D29"/>
    <w:rsid w:val="00612952"/>
    <w:rsid w:val="00614CC1"/>
    <w:rsid w:val="00615A9D"/>
    <w:rsid w:val="00617387"/>
    <w:rsid w:val="006205D6"/>
    <w:rsid w:val="006252D8"/>
    <w:rsid w:val="006259BC"/>
    <w:rsid w:val="0062636B"/>
    <w:rsid w:val="00632182"/>
    <w:rsid w:val="006328F3"/>
    <w:rsid w:val="00632AE0"/>
    <w:rsid w:val="00633C17"/>
    <w:rsid w:val="00634D9E"/>
    <w:rsid w:val="00636E3E"/>
    <w:rsid w:val="006379F7"/>
    <w:rsid w:val="00637E4D"/>
    <w:rsid w:val="00640620"/>
    <w:rsid w:val="00641A1F"/>
    <w:rsid w:val="00645904"/>
    <w:rsid w:val="0065137D"/>
    <w:rsid w:val="00651ACB"/>
    <w:rsid w:val="00651C47"/>
    <w:rsid w:val="00652AB2"/>
    <w:rsid w:val="00653FED"/>
    <w:rsid w:val="00654EC0"/>
    <w:rsid w:val="0065525B"/>
    <w:rsid w:val="00655D4F"/>
    <w:rsid w:val="006560EB"/>
    <w:rsid w:val="00656144"/>
    <w:rsid w:val="00656D29"/>
    <w:rsid w:val="006640E5"/>
    <w:rsid w:val="006646F1"/>
    <w:rsid w:val="00664929"/>
    <w:rsid w:val="00664F62"/>
    <w:rsid w:val="006655E1"/>
    <w:rsid w:val="00672060"/>
    <w:rsid w:val="006722B4"/>
    <w:rsid w:val="00672BFD"/>
    <w:rsid w:val="006770F4"/>
    <w:rsid w:val="00677A84"/>
    <w:rsid w:val="0068026D"/>
    <w:rsid w:val="00680A27"/>
    <w:rsid w:val="006816A4"/>
    <w:rsid w:val="006819B8"/>
    <w:rsid w:val="006840A6"/>
    <w:rsid w:val="006850CD"/>
    <w:rsid w:val="00685AAB"/>
    <w:rsid w:val="0069152C"/>
    <w:rsid w:val="006926CC"/>
    <w:rsid w:val="00695E87"/>
    <w:rsid w:val="006A07AA"/>
    <w:rsid w:val="006A25E5"/>
    <w:rsid w:val="006A2B46"/>
    <w:rsid w:val="006A336D"/>
    <w:rsid w:val="006A37B9"/>
    <w:rsid w:val="006B2672"/>
    <w:rsid w:val="006B308A"/>
    <w:rsid w:val="006B54BF"/>
    <w:rsid w:val="006B5F44"/>
    <w:rsid w:val="006B5F90"/>
    <w:rsid w:val="006B62E4"/>
    <w:rsid w:val="006C1BBA"/>
    <w:rsid w:val="006C2079"/>
    <w:rsid w:val="006C5A62"/>
    <w:rsid w:val="006C5D68"/>
    <w:rsid w:val="006C6459"/>
    <w:rsid w:val="006C6976"/>
    <w:rsid w:val="006C6DD0"/>
    <w:rsid w:val="006D04EA"/>
    <w:rsid w:val="006D16C4"/>
    <w:rsid w:val="006D304C"/>
    <w:rsid w:val="006D3E96"/>
    <w:rsid w:val="006D4515"/>
    <w:rsid w:val="006D4BB1"/>
    <w:rsid w:val="006D6593"/>
    <w:rsid w:val="006E64F0"/>
    <w:rsid w:val="006F03A8"/>
    <w:rsid w:val="006F2ACA"/>
    <w:rsid w:val="006F2ADC"/>
    <w:rsid w:val="006F2BFE"/>
    <w:rsid w:val="006F31E9"/>
    <w:rsid w:val="006F6284"/>
    <w:rsid w:val="007002C5"/>
    <w:rsid w:val="00704387"/>
    <w:rsid w:val="00707669"/>
    <w:rsid w:val="00711CBA"/>
    <w:rsid w:val="00711FB5"/>
    <w:rsid w:val="00712A01"/>
    <w:rsid w:val="00713F00"/>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427"/>
    <w:rsid w:val="00752B4D"/>
    <w:rsid w:val="00755402"/>
    <w:rsid w:val="00756B26"/>
    <w:rsid w:val="00756EDF"/>
    <w:rsid w:val="007600E3"/>
    <w:rsid w:val="00765C43"/>
    <w:rsid w:val="00765EFB"/>
    <w:rsid w:val="007671CA"/>
    <w:rsid w:val="00767C61"/>
    <w:rsid w:val="0077008A"/>
    <w:rsid w:val="007712E6"/>
    <w:rsid w:val="00773C1F"/>
    <w:rsid w:val="0077492C"/>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DC0"/>
    <w:rsid w:val="007C2D89"/>
    <w:rsid w:val="007C4593"/>
    <w:rsid w:val="007C5309"/>
    <w:rsid w:val="007C6069"/>
    <w:rsid w:val="007D06C4"/>
    <w:rsid w:val="007D1352"/>
    <w:rsid w:val="007D2508"/>
    <w:rsid w:val="007D346A"/>
    <w:rsid w:val="007D6518"/>
    <w:rsid w:val="007D76BD"/>
    <w:rsid w:val="007E0BF1"/>
    <w:rsid w:val="007E1205"/>
    <w:rsid w:val="007E4241"/>
    <w:rsid w:val="007F0ED8"/>
    <w:rsid w:val="007F0F63"/>
    <w:rsid w:val="007F1D0B"/>
    <w:rsid w:val="007F4F50"/>
    <w:rsid w:val="007F6981"/>
    <w:rsid w:val="007F75CE"/>
    <w:rsid w:val="008013A4"/>
    <w:rsid w:val="008027CE"/>
    <w:rsid w:val="00802F42"/>
    <w:rsid w:val="00803B77"/>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878"/>
    <w:rsid w:val="00825138"/>
    <w:rsid w:val="008269DD"/>
    <w:rsid w:val="00830621"/>
    <w:rsid w:val="00831C89"/>
    <w:rsid w:val="0083348C"/>
    <w:rsid w:val="008373D3"/>
    <w:rsid w:val="00840617"/>
    <w:rsid w:val="00840F84"/>
    <w:rsid w:val="008412CD"/>
    <w:rsid w:val="008422B3"/>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6BC2"/>
    <w:rsid w:val="00881338"/>
    <w:rsid w:val="00883F93"/>
    <w:rsid w:val="00884DB3"/>
    <w:rsid w:val="00885A9D"/>
    <w:rsid w:val="008864F6"/>
    <w:rsid w:val="00887C77"/>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765"/>
    <w:rsid w:val="008B3615"/>
    <w:rsid w:val="008B4AC4"/>
    <w:rsid w:val="008B50C8"/>
    <w:rsid w:val="008B5281"/>
    <w:rsid w:val="008B7E05"/>
    <w:rsid w:val="008C1797"/>
    <w:rsid w:val="008C219C"/>
    <w:rsid w:val="008C34B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871"/>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3907"/>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BE4"/>
    <w:rsid w:val="00984FC5"/>
    <w:rsid w:val="009908A3"/>
    <w:rsid w:val="009911AF"/>
    <w:rsid w:val="00991875"/>
    <w:rsid w:val="00991F92"/>
    <w:rsid w:val="00992985"/>
    <w:rsid w:val="00993889"/>
    <w:rsid w:val="00993941"/>
    <w:rsid w:val="0099551B"/>
    <w:rsid w:val="00996BD2"/>
    <w:rsid w:val="00997BF1"/>
    <w:rsid w:val="009A089C"/>
    <w:rsid w:val="009A118E"/>
    <w:rsid w:val="009A14F0"/>
    <w:rsid w:val="009A21CD"/>
    <w:rsid w:val="009A2696"/>
    <w:rsid w:val="009A278C"/>
    <w:rsid w:val="009A2BC2"/>
    <w:rsid w:val="009A42C1"/>
    <w:rsid w:val="009A5429"/>
    <w:rsid w:val="009A72AD"/>
    <w:rsid w:val="009B09E0"/>
    <w:rsid w:val="009B0BC5"/>
    <w:rsid w:val="009B1247"/>
    <w:rsid w:val="009B6029"/>
    <w:rsid w:val="009B6971"/>
    <w:rsid w:val="009C0A75"/>
    <w:rsid w:val="009C27F1"/>
    <w:rsid w:val="009C3152"/>
    <w:rsid w:val="009C3257"/>
    <w:rsid w:val="009C4CFA"/>
    <w:rsid w:val="009C5070"/>
    <w:rsid w:val="009C7521"/>
    <w:rsid w:val="009C7AFE"/>
    <w:rsid w:val="009D112C"/>
    <w:rsid w:val="009D1385"/>
    <w:rsid w:val="009D47FA"/>
    <w:rsid w:val="009D4C5B"/>
    <w:rsid w:val="009D50D2"/>
    <w:rsid w:val="009D58AD"/>
    <w:rsid w:val="009D6BCA"/>
    <w:rsid w:val="009E0F62"/>
    <w:rsid w:val="009E4A58"/>
    <w:rsid w:val="009E5A2D"/>
    <w:rsid w:val="009E5AB2"/>
    <w:rsid w:val="009E6219"/>
    <w:rsid w:val="009F03B3"/>
    <w:rsid w:val="009F0F8C"/>
    <w:rsid w:val="009F1EA9"/>
    <w:rsid w:val="00A0096C"/>
    <w:rsid w:val="00A01757"/>
    <w:rsid w:val="00A028C0"/>
    <w:rsid w:val="00A02BAE"/>
    <w:rsid w:val="00A05AEE"/>
    <w:rsid w:val="00A06A6B"/>
    <w:rsid w:val="00A07E47"/>
    <w:rsid w:val="00A129D0"/>
    <w:rsid w:val="00A12C33"/>
    <w:rsid w:val="00A138BA"/>
    <w:rsid w:val="00A14C8E"/>
    <w:rsid w:val="00A153D9"/>
    <w:rsid w:val="00A15F09"/>
    <w:rsid w:val="00A169B6"/>
    <w:rsid w:val="00A2271D"/>
    <w:rsid w:val="00A237D5"/>
    <w:rsid w:val="00A245CC"/>
    <w:rsid w:val="00A30EFC"/>
    <w:rsid w:val="00A31984"/>
    <w:rsid w:val="00A31CA8"/>
    <w:rsid w:val="00A32D73"/>
    <w:rsid w:val="00A3367B"/>
    <w:rsid w:val="00A33C67"/>
    <w:rsid w:val="00A351D4"/>
    <w:rsid w:val="00A3543D"/>
    <w:rsid w:val="00A3597D"/>
    <w:rsid w:val="00A36DD1"/>
    <w:rsid w:val="00A4006C"/>
    <w:rsid w:val="00A40091"/>
    <w:rsid w:val="00A4030F"/>
    <w:rsid w:val="00A41C79"/>
    <w:rsid w:val="00A41CB5"/>
    <w:rsid w:val="00A42CDF"/>
    <w:rsid w:val="00A442EA"/>
    <w:rsid w:val="00A4452E"/>
    <w:rsid w:val="00A4472C"/>
    <w:rsid w:val="00A44E69"/>
    <w:rsid w:val="00A4661E"/>
    <w:rsid w:val="00A546C3"/>
    <w:rsid w:val="00A55BD6"/>
    <w:rsid w:val="00A55D50"/>
    <w:rsid w:val="00A57142"/>
    <w:rsid w:val="00A60D75"/>
    <w:rsid w:val="00A60E13"/>
    <w:rsid w:val="00A61BB2"/>
    <w:rsid w:val="00A648CD"/>
    <w:rsid w:val="00A6537A"/>
    <w:rsid w:val="00A67866"/>
    <w:rsid w:val="00A70B07"/>
    <w:rsid w:val="00A71A91"/>
    <w:rsid w:val="00A723F8"/>
    <w:rsid w:val="00A753D0"/>
    <w:rsid w:val="00A77CCB"/>
    <w:rsid w:val="00A83D8D"/>
    <w:rsid w:val="00A8446B"/>
    <w:rsid w:val="00A8473F"/>
    <w:rsid w:val="00A862D6"/>
    <w:rsid w:val="00A8715E"/>
    <w:rsid w:val="00A9295B"/>
    <w:rsid w:val="00A93B09"/>
    <w:rsid w:val="00A952D7"/>
    <w:rsid w:val="00A95C16"/>
    <w:rsid w:val="00A963F7"/>
    <w:rsid w:val="00A96AD8"/>
    <w:rsid w:val="00AA052C"/>
    <w:rsid w:val="00AA1E45"/>
    <w:rsid w:val="00AA4286"/>
    <w:rsid w:val="00AA456B"/>
    <w:rsid w:val="00AA57F5"/>
    <w:rsid w:val="00AA672E"/>
    <w:rsid w:val="00AA6EC9"/>
    <w:rsid w:val="00AA7BBD"/>
    <w:rsid w:val="00AB6309"/>
    <w:rsid w:val="00AB6C5F"/>
    <w:rsid w:val="00AB7129"/>
    <w:rsid w:val="00AC27A6"/>
    <w:rsid w:val="00AC30F7"/>
    <w:rsid w:val="00AC3777"/>
    <w:rsid w:val="00AC3A5A"/>
    <w:rsid w:val="00AC4D95"/>
    <w:rsid w:val="00AC5DF4"/>
    <w:rsid w:val="00AD0AEF"/>
    <w:rsid w:val="00AD119A"/>
    <w:rsid w:val="00AD11B7"/>
    <w:rsid w:val="00AD1A94"/>
    <w:rsid w:val="00AD1C05"/>
    <w:rsid w:val="00AD4126"/>
    <w:rsid w:val="00AD421C"/>
    <w:rsid w:val="00AD44FA"/>
    <w:rsid w:val="00AD5CB8"/>
    <w:rsid w:val="00AE070A"/>
    <w:rsid w:val="00AE101C"/>
    <w:rsid w:val="00AE2A69"/>
    <w:rsid w:val="00AE37E5"/>
    <w:rsid w:val="00AE5EB4"/>
    <w:rsid w:val="00AF0C18"/>
    <w:rsid w:val="00AF47C5"/>
    <w:rsid w:val="00AF5398"/>
    <w:rsid w:val="00B049AF"/>
    <w:rsid w:val="00B07242"/>
    <w:rsid w:val="00B10534"/>
    <w:rsid w:val="00B113DB"/>
    <w:rsid w:val="00B11D8A"/>
    <w:rsid w:val="00B1296E"/>
    <w:rsid w:val="00B12981"/>
    <w:rsid w:val="00B147DD"/>
    <w:rsid w:val="00B156FD"/>
    <w:rsid w:val="00B21F61"/>
    <w:rsid w:val="00B261F1"/>
    <w:rsid w:val="00B265BC"/>
    <w:rsid w:val="00B31FB1"/>
    <w:rsid w:val="00B33952"/>
    <w:rsid w:val="00B33C5E"/>
    <w:rsid w:val="00B342F4"/>
    <w:rsid w:val="00B34369"/>
    <w:rsid w:val="00B34DC2"/>
    <w:rsid w:val="00B378E5"/>
    <w:rsid w:val="00B42B78"/>
    <w:rsid w:val="00B4346D"/>
    <w:rsid w:val="00B440F4"/>
    <w:rsid w:val="00B447A5"/>
    <w:rsid w:val="00B4654C"/>
    <w:rsid w:val="00B47293"/>
    <w:rsid w:val="00B472CF"/>
    <w:rsid w:val="00B50E50"/>
    <w:rsid w:val="00B52120"/>
    <w:rsid w:val="00B5470D"/>
    <w:rsid w:val="00B54ABC"/>
    <w:rsid w:val="00B559CA"/>
    <w:rsid w:val="00B56FBE"/>
    <w:rsid w:val="00B60ACF"/>
    <w:rsid w:val="00B62B58"/>
    <w:rsid w:val="00B65149"/>
    <w:rsid w:val="00B66567"/>
    <w:rsid w:val="00B66F52"/>
    <w:rsid w:val="00B66FE5"/>
    <w:rsid w:val="00B72880"/>
    <w:rsid w:val="00B758BF"/>
    <w:rsid w:val="00B77AB5"/>
    <w:rsid w:val="00B77EC8"/>
    <w:rsid w:val="00B827A6"/>
    <w:rsid w:val="00B831CE"/>
    <w:rsid w:val="00B86677"/>
    <w:rsid w:val="00B87131"/>
    <w:rsid w:val="00B939B1"/>
    <w:rsid w:val="00B93C47"/>
    <w:rsid w:val="00B96D40"/>
    <w:rsid w:val="00B97386"/>
    <w:rsid w:val="00BA263B"/>
    <w:rsid w:val="00BA42B2"/>
    <w:rsid w:val="00BA58D4"/>
    <w:rsid w:val="00BA5B9E"/>
    <w:rsid w:val="00BA7C9A"/>
    <w:rsid w:val="00BB3151"/>
    <w:rsid w:val="00BB5F8F"/>
    <w:rsid w:val="00BB657A"/>
    <w:rsid w:val="00BC09F0"/>
    <w:rsid w:val="00BC1A4E"/>
    <w:rsid w:val="00BC5DC7"/>
    <w:rsid w:val="00BC6B8B"/>
    <w:rsid w:val="00BC73D8"/>
    <w:rsid w:val="00BD52D7"/>
    <w:rsid w:val="00BD5AD2"/>
    <w:rsid w:val="00BE22F3"/>
    <w:rsid w:val="00BE5B52"/>
    <w:rsid w:val="00BE7B8D"/>
    <w:rsid w:val="00BF0993"/>
    <w:rsid w:val="00BF10A9"/>
    <w:rsid w:val="00BF1703"/>
    <w:rsid w:val="00BF231C"/>
    <w:rsid w:val="00BF413E"/>
    <w:rsid w:val="00BF51E5"/>
    <w:rsid w:val="00BF74A6"/>
    <w:rsid w:val="00C013AD"/>
    <w:rsid w:val="00C0406A"/>
    <w:rsid w:val="00C04904"/>
    <w:rsid w:val="00C056B3"/>
    <w:rsid w:val="00C103E5"/>
    <w:rsid w:val="00C13319"/>
    <w:rsid w:val="00C13EE9"/>
    <w:rsid w:val="00C144AD"/>
    <w:rsid w:val="00C20D74"/>
    <w:rsid w:val="00C21540"/>
    <w:rsid w:val="00C21906"/>
    <w:rsid w:val="00C21BFA"/>
    <w:rsid w:val="00C24C8D"/>
    <w:rsid w:val="00C25FE2"/>
    <w:rsid w:val="00C2671D"/>
    <w:rsid w:val="00C26B53"/>
    <w:rsid w:val="00C279B2"/>
    <w:rsid w:val="00C33E50"/>
    <w:rsid w:val="00C34C20"/>
    <w:rsid w:val="00C35A3E"/>
    <w:rsid w:val="00C36807"/>
    <w:rsid w:val="00C42130"/>
    <w:rsid w:val="00C423A4"/>
    <w:rsid w:val="00C423E3"/>
    <w:rsid w:val="00C44BF5"/>
    <w:rsid w:val="00C51BFD"/>
    <w:rsid w:val="00C521D6"/>
    <w:rsid w:val="00C55232"/>
    <w:rsid w:val="00C553A4"/>
    <w:rsid w:val="00C5544F"/>
    <w:rsid w:val="00C55A06"/>
    <w:rsid w:val="00C55D03"/>
    <w:rsid w:val="00C601BC"/>
    <w:rsid w:val="00C602A0"/>
    <w:rsid w:val="00C6253A"/>
    <w:rsid w:val="00C6329F"/>
    <w:rsid w:val="00C63340"/>
    <w:rsid w:val="00C643F9"/>
    <w:rsid w:val="00C64642"/>
    <w:rsid w:val="00C64E95"/>
    <w:rsid w:val="00C71372"/>
    <w:rsid w:val="00C72410"/>
    <w:rsid w:val="00C7287F"/>
    <w:rsid w:val="00C75DD3"/>
    <w:rsid w:val="00C80CB8"/>
    <w:rsid w:val="00C819F8"/>
    <w:rsid w:val="00C8248C"/>
    <w:rsid w:val="00C84E33"/>
    <w:rsid w:val="00C85AC4"/>
    <w:rsid w:val="00C86D6F"/>
    <w:rsid w:val="00C905FC"/>
    <w:rsid w:val="00C92D03"/>
    <w:rsid w:val="00C9319C"/>
    <w:rsid w:val="00C9429A"/>
    <w:rsid w:val="00C9435D"/>
    <w:rsid w:val="00C94DF2"/>
    <w:rsid w:val="00C953F5"/>
    <w:rsid w:val="00C963C0"/>
    <w:rsid w:val="00C96741"/>
    <w:rsid w:val="00CA2D1B"/>
    <w:rsid w:val="00CA375D"/>
    <w:rsid w:val="00CA662A"/>
    <w:rsid w:val="00CA6C0B"/>
    <w:rsid w:val="00CA7AFD"/>
    <w:rsid w:val="00CA7C3C"/>
    <w:rsid w:val="00CB0189"/>
    <w:rsid w:val="00CB0BA2"/>
    <w:rsid w:val="00CB1A42"/>
    <w:rsid w:val="00CB1B0C"/>
    <w:rsid w:val="00CB2C0B"/>
    <w:rsid w:val="00CB517D"/>
    <w:rsid w:val="00CB6262"/>
    <w:rsid w:val="00CC038D"/>
    <w:rsid w:val="00CC08DB"/>
    <w:rsid w:val="00CC33D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707"/>
    <w:rsid w:val="00D05417"/>
    <w:rsid w:val="00D06AB1"/>
    <w:rsid w:val="00D06FC1"/>
    <w:rsid w:val="00D072ED"/>
    <w:rsid w:val="00D07A16"/>
    <w:rsid w:val="00D1067E"/>
    <w:rsid w:val="00D10F50"/>
    <w:rsid w:val="00D11272"/>
    <w:rsid w:val="00D126F5"/>
    <w:rsid w:val="00D1489E"/>
    <w:rsid w:val="00D17361"/>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197"/>
    <w:rsid w:val="00D466AE"/>
    <w:rsid w:val="00D4734F"/>
    <w:rsid w:val="00D51BF3"/>
    <w:rsid w:val="00D66846"/>
    <w:rsid w:val="00D675FB"/>
    <w:rsid w:val="00D71F25"/>
    <w:rsid w:val="00D72A9C"/>
    <w:rsid w:val="00D75C12"/>
    <w:rsid w:val="00D77031"/>
    <w:rsid w:val="00D84941"/>
    <w:rsid w:val="00D84FA1"/>
    <w:rsid w:val="00D851F0"/>
    <w:rsid w:val="00D8683C"/>
    <w:rsid w:val="00D86DB7"/>
    <w:rsid w:val="00D87BF5"/>
    <w:rsid w:val="00D90721"/>
    <w:rsid w:val="00D921DD"/>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23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2EA"/>
    <w:rsid w:val="00DE6E81"/>
    <w:rsid w:val="00DE703F"/>
    <w:rsid w:val="00DE7595"/>
    <w:rsid w:val="00DF1961"/>
    <w:rsid w:val="00DF44DE"/>
    <w:rsid w:val="00E01138"/>
    <w:rsid w:val="00E02DFB"/>
    <w:rsid w:val="00E030F9"/>
    <w:rsid w:val="00E0311A"/>
    <w:rsid w:val="00E03138"/>
    <w:rsid w:val="00E063F3"/>
    <w:rsid w:val="00E06404"/>
    <w:rsid w:val="00E11A85"/>
    <w:rsid w:val="00E12495"/>
    <w:rsid w:val="00E14D18"/>
    <w:rsid w:val="00E15846"/>
    <w:rsid w:val="00E15CCD"/>
    <w:rsid w:val="00E202EF"/>
    <w:rsid w:val="00E210B5"/>
    <w:rsid w:val="00E2552F"/>
    <w:rsid w:val="00E3137A"/>
    <w:rsid w:val="00E32CCF"/>
    <w:rsid w:val="00E32EF7"/>
    <w:rsid w:val="00E34A98"/>
    <w:rsid w:val="00E35D1E"/>
    <w:rsid w:val="00E3631B"/>
    <w:rsid w:val="00E364F9"/>
    <w:rsid w:val="00E365FA"/>
    <w:rsid w:val="00E36789"/>
    <w:rsid w:val="00E44A83"/>
    <w:rsid w:val="00E502C1"/>
    <w:rsid w:val="00E502DD"/>
    <w:rsid w:val="00E50D3A"/>
    <w:rsid w:val="00E51387"/>
    <w:rsid w:val="00E51E68"/>
    <w:rsid w:val="00E52EFD"/>
    <w:rsid w:val="00E5331A"/>
    <w:rsid w:val="00E5408A"/>
    <w:rsid w:val="00E56800"/>
    <w:rsid w:val="00E60C63"/>
    <w:rsid w:val="00E62FF9"/>
    <w:rsid w:val="00E635D6"/>
    <w:rsid w:val="00E639BC"/>
    <w:rsid w:val="00E6479B"/>
    <w:rsid w:val="00E664CC"/>
    <w:rsid w:val="00E67C0A"/>
    <w:rsid w:val="00E70388"/>
    <w:rsid w:val="00E70F92"/>
    <w:rsid w:val="00E74313"/>
    <w:rsid w:val="00E74C54"/>
    <w:rsid w:val="00E77A03"/>
    <w:rsid w:val="00E822E8"/>
    <w:rsid w:val="00E82554"/>
    <w:rsid w:val="00E82606"/>
    <w:rsid w:val="00E831C1"/>
    <w:rsid w:val="00E846C8"/>
    <w:rsid w:val="00E84957"/>
    <w:rsid w:val="00E84A55"/>
    <w:rsid w:val="00E85BFF"/>
    <w:rsid w:val="00E86EEA"/>
    <w:rsid w:val="00E90391"/>
    <w:rsid w:val="00E906C2"/>
    <w:rsid w:val="00E9311F"/>
    <w:rsid w:val="00E934D1"/>
    <w:rsid w:val="00E94AF0"/>
    <w:rsid w:val="00E94E01"/>
    <w:rsid w:val="00E95D13"/>
    <w:rsid w:val="00E95DD3"/>
    <w:rsid w:val="00E969D5"/>
    <w:rsid w:val="00EA1A86"/>
    <w:rsid w:val="00EA2156"/>
    <w:rsid w:val="00EA58D1"/>
    <w:rsid w:val="00EA61BC"/>
    <w:rsid w:val="00EA681A"/>
    <w:rsid w:val="00EA735B"/>
    <w:rsid w:val="00EB1E69"/>
    <w:rsid w:val="00EB2086"/>
    <w:rsid w:val="00EB31ED"/>
    <w:rsid w:val="00EB5EDF"/>
    <w:rsid w:val="00EB60FE"/>
    <w:rsid w:val="00EB74DB"/>
    <w:rsid w:val="00EC014D"/>
    <w:rsid w:val="00EC5359"/>
    <w:rsid w:val="00EC562A"/>
    <w:rsid w:val="00ED067A"/>
    <w:rsid w:val="00ED13A1"/>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1F7B"/>
    <w:rsid w:val="00F12263"/>
    <w:rsid w:val="00F1409D"/>
    <w:rsid w:val="00F14214"/>
    <w:rsid w:val="00F157A9"/>
    <w:rsid w:val="00F16F00"/>
    <w:rsid w:val="00F25BB6"/>
    <w:rsid w:val="00F26B7E"/>
    <w:rsid w:val="00F27355"/>
    <w:rsid w:val="00F27A3B"/>
    <w:rsid w:val="00F32780"/>
    <w:rsid w:val="00F33817"/>
    <w:rsid w:val="00F3466C"/>
    <w:rsid w:val="00F420D5"/>
    <w:rsid w:val="00F451EA"/>
    <w:rsid w:val="00F45447"/>
    <w:rsid w:val="00F456C6"/>
    <w:rsid w:val="00F4577B"/>
    <w:rsid w:val="00F46496"/>
    <w:rsid w:val="00F474D0"/>
    <w:rsid w:val="00F50179"/>
    <w:rsid w:val="00F515EE"/>
    <w:rsid w:val="00F52883"/>
    <w:rsid w:val="00F54D9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981"/>
    <w:rsid w:val="00F93A8A"/>
    <w:rsid w:val="00F95248"/>
    <w:rsid w:val="00F956A9"/>
    <w:rsid w:val="00F963ED"/>
    <w:rsid w:val="00F966CF"/>
    <w:rsid w:val="00F96CAE"/>
    <w:rsid w:val="00F97C99"/>
    <w:rsid w:val="00FA10E4"/>
    <w:rsid w:val="00FA662D"/>
    <w:rsid w:val="00FA73B1"/>
    <w:rsid w:val="00FB0236"/>
    <w:rsid w:val="00FB0C7E"/>
    <w:rsid w:val="00FB0CB9"/>
    <w:rsid w:val="00FB231D"/>
    <w:rsid w:val="00FB45F1"/>
    <w:rsid w:val="00FB4A72"/>
    <w:rsid w:val="00FB54E8"/>
    <w:rsid w:val="00FB7054"/>
    <w:rsid w:val="00FC0452"/>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67D"/>
    <w:rsid w:val="00FF5B99"/>
    <w:rsid w:val="00FF730C"/>
    <w:rsid w:val="00FF73F4"/>
    <w:rsid w:val="00FF7CE4"/>
    <w:rsid w:val="00FF7E39"/>
    <w:rsid w:val="0BBA07BE"/>
    <w:rsid w:val="0DD178D6"/>
    <w:rsid w:val="12FB55B1"/>
    <w:rsid w:val="13AD04C8"/>
    <w:rsid w:val="13B95192"/>
    <w:rsid w:val="22CA55C7"/>
    <w:rsid w:val="26BB78EF"/>
    <w:rsid w:val="281573ED"/>
    <w:rsid w:val="350B5F84"/>
    <w:rsid w:val="55195AF7"/>
    <w:rsid w:val="559D1445"/>
    <w:rsid w:val="5C606290"/>
    <w:rsid w:val="72F34960"/>
    <w:rsid w:val="736E7715"/>
    <w:rsid w:val="7976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44B7FDD"/>
  <w15:docId w15:val="{5FCD0F70-F8E0-430D-94A9-305F67FC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C2671D"/>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C2671D"/>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2671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2671D"/>
    <w:pPr>
      <w:keepNext/>
      <w:keepLines/>
      <w:spacing w:before="260" w:after="260" w:line="416" w:lineRule="auto"/>
      <w:outlineLvl w:val="2"/>
    </w:pPr>
    <w:rPr>
      <w:b/>
      <w:bCs/>
      <w:sz w:val="32"/>
      <w:szCs w:val="32"/>
    </w:rPr>
  </w:style>
  <w:style w:type="paragraph" w:styleId="4">
    <w:name w:val="heading 4"/>
    <w:basedOn w:val="afff5"/>
    <w:next w:val="afff5"/>
    <w:link w:val="4Char"/>
    <w:qFormat/>
    <w:rsid w:val="00C2671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2671D"/>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2671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2671D"/>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2671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2671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C2671D"/>
    <w:pPr>
      <w:tabs>
        <w:tab w:val="right" w:leader="dot" w:pos="9344"/>
      </w:tabs>
      <w:spacing w:line="300" w:lineRule="exact"/>
      <w:ind w:left="1259"/>
    </w:pPr>
    <w:rPr>
      <w:rFonts w:ascii="宋体"/>
    </w:rPr>
  </w:style>
  <w:style w:type="paragraph" w:styleId="afff9">
    <w:name w:val="Normal Indent"/>
    <w:basedOn w:val="afff5"/>
    <w:rsid w:val="00C2671D"/>
    <w:pPr>
      <w:ind w:firstLine="420"/>
    </w:pPr>
  </w:style>
  <w:style w:type="paragraph" w:styleId="afffa">
    <w:name w:val="Body Text"/>
    <w:basedOn w:val="afff5"/>
    <w:link w:val="Char"/>
    <w:uiPriority w:val="99"/>
    <w:rsid w:val="00C2671D"/>
    <w:pPr>
      <w:spacing w:after="120"/>
    </w:pPr>
  </w:style>
  <w:style w:type="paragraph" w:styleId="50">
    <w:name w:val="toc 5"/>
    <w:basedOn w:val="afff5"/>
    <w:next w:val="afff5"/>
    <w:uiPriority w:val="39"/>
    <w:unhideWhenUsed/>
    <w:qFormat/>
    <w:rsid w:val="00C2671D"/>
    <w:pPr>
      <w:ind w:left="839"/>
    </w:pPr>
    <w:rPr>
      <w:rFonts w:ascii="宋体"/>
    </w:rPr>
  </w:style>
  <w:style w:type="paragraph" w:styleId="30">
    <w:name w:val="toc 3"/>
    <w:basedOn w:val="afff5"/>
    <w:next w:val="afff5"/>
    <w:uiPriority w:val="39"/>
    <w:unhideWhenUsed/>
    <w:rsid w:val="00C2671D"/>
    <w:pPr>
      <w:spacing w:line="300" w:lineRule="exact"/>
      <w:ind w:left="420"/>
    </w:pPr>
    <w:rPr>
      <w:rFonts w:ascii="宋体"/>
    </w:rPr>
  </w:style>
  <w:style w:type="paragraph" w:styleId="afffb">
    <w:name w:val="Balloon Text"/>
    <w:basedOn w:val="afff5"/>
    <w:link w:val="Char0"/>
    <w:uiPriority w:val="99"/>
    <w:semiHidden/>
    <w:unhideWhenUsed/>
    <w:rsid w:val="00C2671D"/>
    <w:rPr>
      <w:sz w:val="18"/>
      <w:szCs w:val="18"/>
    </w:rPr>
  </w:style>
  <w:style w:type="paragraph" w:styleId="afffc">
    <w:name w:val="footer"/>
    <w:basedOn w:val="afff5"/>
    <w:link w:val="Char1"/>
    <w:uiPriority w:val="99"/>
    <w:qFormat/>
    <w:rsid w:val="00C2671D"/>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rsid w:val="00C2671D"/>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C2671D"/>
    <w:rPr>
      <w:rFonts w:ascii="宋体"/>
    </w:rPr>
  </w:style>
  <w:style w:type="paragraph" w:styleId="40">
    <w:name w:val="toc 4"/>
    <w:basedOn w:val="afff5"/>
    <w:next w:val="afff5"/>
    <w:uiPriority w:val="39"/>
    <w:unhideWhenUsed/>
    <w:rsid w:val="00C2671D"/>
    <w:pPr>
      <w:tabs>
        <w:tab w:val="right" w:leader="dot" w:pos="9344"/>
      </w:tabs>
      <w:spacing w:line="300" w:lineRule="exact"/>
      <w:ind w:left="629"/>
    </w:pPr>
    <w:rPr>
      <w:rFonts w:ascii="宋体"/>
    </w:rPr>
  </w:style>
  <w:style w:type="paragraph" w:styleId="afffe">
    <w:name w:val="footnote text"/>
    <w:basedOn w:val="afff5"/>
    <w:next w:val="afff5"/>
    <w:link w:val="Char3"/>
    <w:semiHidden/>
    <w:rsid w:val="00C2671D"/>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C2671D"/>
    <w:pPr>
      <w:spacing w:line="300" w:lineRule="exact"/>
      <w:ind w:left="1049"/>
    </w:pPr>
    <w:rPr>
      <w:rFonts w:ascii="宋体"/>
    </w:rPr>
  </w:style>
  <w:style w:type="paragraph" w:styleId="affff">
    <w:name w:val="table of figures"/>
    <w:basedOn w:val="afff5"/>
    <w:next w:val="afff5"/>
    <w:semiHidden/>
    <w:rsid w:val="00C2671D"/>
    <w:pPr>
      <w:adjustRightInd/>
      <w:spacing w:line="240" w:lineRule="auto"/>
      <w:jc w:val="left"/>
    </w:pPr>
    <w:rPr>
      <w:szCs w:val="24"/>
    </w:rPr>
  </w:style>
  <w:style w:type="paragraph" w:styleId="23">
    <w:name w:val="toc 2"/>
    <w:basedOn w:val="afff5"/>
    <w:next w:val="afff5"/>
    <w:uiPriority w:val="39"/>
    <w:unhideWhenUsed/>
    <w:qFormat/>
    <w:rsid w:val="00C2671D"/>
    <w:pPr>
      <w:tabs>
        <w:tab w:val="right" w:leader="dot" w:pos="9344"/>
      </w:tabs>
      <w:spacing w:line="300" w:lineRule="exact"/>
      <w:ind w:left="210"/>
    </w:pPr>
    <w:rPr>
      <w:rFonts w:ascii="宋体"/>
    </w:rPr>
  </w:style>
  <w:style w:type="paragraph" w:styleId="affff0">
    <w:name w:val="Normal (Web)"/>
    <w:basedOn w:val="afff5"/>
    <w:uiPriority w:val="99"/>
    <w:semiHidden/>
    <w:unhideWhenUsed/>
    <w:rsid w:val="00C2671D"/>
    <w:rPr>
      <w:sz w:val="24"/>
    </w:rPr>
  </w:style>
  <w:style w:type="paragraph" w:styleId="affff1">
    <w:name w:val="Title"/>
    <w:basedOn w:val="afff5"/>
    <w:link w:val="Char4"/>
    <w:qFormat/>
    <w:rsid w:val="00C2671D"/>
    <w:pPr>
      <w:spacing w:before="240" w:after="60"/>
      <w:jc w:val="center"/>
      <w:outlineLvl w:val="0"/>
    </w:pPr>
    <w:rPr>
      <w:rFonts w:ascii="Arial" w:hAnsi="Arial" w:cs="Arial"/>
      <w:b/>
      <w:bCs/>
      <w:sz w:val="32"/>
      <w:szCs w:val="32"/>
    </w:rPr>
  </w:style>
  <w:style w:type="table" w:styleId="affff2">
    <w:name w:val="Table Grid"/>
    <w:basedOn w:val="afff7"/>
    <w:uiPriority w:val="39"/>
    <w:rsid w:val="00C2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C2671D"/>
    <w:rPr>
      <w:b/>
      <w:bCs/>
    </w:rPr>
  </w:style>
  <w:style w:type="character" w:styleId="affff4">
    <w:name w:val="page number"/>
    <w:qFormat/>
    <w:rsid w:val="00C2671D"/>
    <w:rPr>
      <w:rFonts w:ascii="宋体" w:eastAsia="宋体" w:hAnsi="Times New Roman"/>
      <w:sz w:val="18"/>
    </w:rPr>
  </w:style>
  <w:style w:type="character" w:styleId="affff5">
    <w:name w:val="Emphasis"/>
    <w:uiPriority w:val="20"/>
    <w:qFormat/>
    <w:rsid w:val="00C2671D"/>
    <w:rPr>
      <w:i/>
      <w:iCs/>
    </w:rPr>
  </w:style>
  <w:style w:type="character" w:styleId="affff6">
    <w:name w:val="Hyperlink"/>
    <w:uiPriority w:val="99"/>
    <w:rsid w:val="00C2671D"/>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2671D"/>
    <w:rPr>
      <w:rFonts w:ascii="宋体" w:eastAsia="宋体" w:hAnsi="宋体" w:cs="Times New Roman"/>
      <w:spacing w:val="0"/>
      <w:sz w:val="18"/>
      <w:vertAlign w:val="superscript"/>
    </w:rPr>
  </w:style>
  <w:style w:type="character" w:customStyle="1" w:styleId="1Char">
    <w:name w:val="标题 1 Char"/>
    <w:link w:val="1"/>
    <w:rsid w:val="00C2671D"/>
    <w:rPr>
      <w:b/>
      <w:bCs/>
      <w:kern w:val="44"/>
      <w:sz w:val="44"/>
      <w:szCs w:val="44"/>
    </w:rPr>
  </w:style>
  <w:style w:type="character" w:customStyle="1" w:styleId="2Char">
    <w:name w:val="标题 2 Char"/>
    <w:link w:val="22"/>
    <w:qFormat/>
    <w:rsid w:val="00C2671D"/>
    <w:rPr>
      <w:rFonts w:ascii="Arial" w:eastAsia="黑体" w:hAnsi="Arial"/>
      <w:b/>
      <w:bCs/>
      <w:kern w:val="2"/>
      <w:sz w:val="32"/>
      <w:szCs w:val="32"/>
    </w:rPr>
  </w:style>
  <w:style w:type="character" w:customStyle="1" w:styleId="3Char">
    <w:name w:val="标题 3 Char"/>
    <w:link w:val="3"/>
    <w:rsid w:val="00C2671D"/>
    <w:rPr>
      <w:b/>
      <w:bCs/>
      <w:kern w:val="2"/>
      <w:sz w:val="32"/>
      <w:szCs w:val="32"/>
    </w:rPr>
  </w:style>
  <w:style w:type="character" w:customStyle="1" w:styleId="4Char">
    <w:name w:val="标题 4 Char"/>
    <w:link w:val="4"/>
    <w:qFormat/>
    <w:rsid w:val="00C2671D"/>
    <w:rPr>
      <w:rFonts w:ascii="Arial" w:eastAsia="黑体" w:hAnsi="Arial"/>
      <w:b/>
      <w:bCs/>
      <w:kern w:val="2"/>
      <w:sz w:val="28"/>
      <w:szCs w:val="28"/>
    </w:rPr>
  </w:style>
  <w:style w:type="character" w:customStyle="1" w:styleId="5Char">
    <w:name w:val="标题 5 Char"/>
    <w:link w:val="5"/>
    <w:rsid w:val="00C2671D"/>
    <w:rPr>
      <w:b/>
      <w:bCs/>
      <w:kern w:val="2"/>
      <w:sz w:val="28"/>
      <w:szCs w:val="28"/>
    </w:rPr>
  </w:style>
  <w:style w:type="character" w:customStyle="1" w:styleId="6Char">
    <w:name w:val="标题 6 Char"/>
    <w:link w:val="6"/>
    <w:qFormat/>
    <w:rsid w:val="00C2671D"/>
    <w:rPr>
      <w:rFonts w:ascii="Arial" w:eastAsia="黑体" w:hAnsi="Arial"/>
      <w:b/>
      <w:bCs/>
      <w:kern w:val="2"/>
      <w:sz w:val="24"/>
      <w:szCs w:val="24"/>
    </w:rPr>
  </w:style>
  <w:style w:type="character" w:customStyle="1" w:styleId="7Char">
    <w:name w:val="标题 7 Char"/>
    <w:link w:val="7"/>
    <w:qFormat/>
    <w:rsid w:val="00C2671D"/>
    <w:rPr>
      <w:b/>
      <w:bCs/>
      <w:kern w:val="2"/>
      <w:sz w:val="24"/>
      <w:szCs w:val="24"/>
    </w:rPr>
  </w:style>
  <w:style w:type="character" w:customStyle="1" w:styleId="8Char">
    <w:name w:val="标题 8 Char"/>
    <w:link w:val="8"/>
    <w:rsid w:val="00C2671D"/>
    <w:rPr>
      <w:rFonts w:ascii="Arial" w:eastAsia="黑体" w:hAnsi="Arial"/>
      <w:kern w:val="2"/>
      <w:sz w:val="24"/>
      <w:szCs w:val="24"/>
    </w:rPr>
  </w:style>
  <w:style w:type="character" w:customStyle="1" w:styleId="9Char">
    <w:name w:val="标题 9 Char"/>
    <w:link w:val="9"/>
    <w:rsid w:val="00C2671D"/>
    <w:rPr>
      <w:rFonts w:ascii="Arial" w:eastAsia="黑体" w:hAnsi="Arial"/>
      <w:kern w:val="2"/>
      <w:sz w:val="21"/>
      <w:szCs w:val="21"/>
    </w:rPr>
  </w:style>
  <w:style w:type="character" w:customStyle="1" w:styleId="Char2">
    <w:name w:val="页眉 Char"/>
    <w:link w:val="afffd"/>
    <w:uiPriority w:val="99"/>
    <w:rsid w:val="00C2671D"/>
    <w:rPr>
      <w:kern w:val="2"/>
      <w:sz w:val="18"/>
      <w:szCs w:val="18"/>
    </w:rPr>
  </w:style>
  <w:style w:type="character" w:customStyle="1" w:styleId="Char1">
    <w:name w:val="页脚 Char"/>
    <w:link w:val="afffc"/>
    <w:uiPriority w:val="99"/>
    <w:rsid w:val="00C2671D"/>
    <w:rPr>
      <w:rFonts w:ascii="宋体"/>
      <w:kern w:val="2"/>
      <w:sz w:val="18"/>
      <w:szCs w:val="18"/>
    </w:rPr>
  </w:style>
  <w:style w:type="character" w:customStyle="1" w:styleId="Char0">
    <w:name w:val="批注框文本 Char"/>
    <w:link w:val="afffb"/>
    <w:uiPriority w:val="99"/>
    <w:semiHidden/>
    <w:rsid w:val="00C2671D"/>
    <w:rPr>
      <w:kern w:val="2"/>
      <w:sz w:val="18"/>
      <w:szCs w:val="18"/>
    </w:rPr>
  </w:style>
  <w:style w:type="paragraph" w:styleId="affff8">
    <w:name w:val="Quote"/>
    <w:basedOn w:val="afff5"/>
    <w:next w:val="afff5"/>
    <w:link w:val="Char5"/>
    <w:uiPriority w:val="29"/>
    <w:qFormat/>
    <w:rsid w:val="00C2671D"/>
    <w:rPr>
      <w:i/>
      <w:iCs/>
      <w:color w:val="000000"/>
    </w:rPr>
  </w:style>
  <w:style w:type="character" w:customStyle="1" w:styleId="Char5">
    <w:name w:val="引用 Char"/>
    <w:link w:val="affff8"/>
    <w:uiPriority w:val="29"/>
    <w:rsid w:val="00C2671D"/>
    <w:rPr>
      <w:i/>
      <w:iCs/>
      <w:color w:val="000000"/>
      <w:kern w:val="2"/>
      <w:sz w:val="21"/>
      <w:szCs w:val="21"/>
    </w:rPr>
  </w:style>
  <w:style w:type="character" w:customStyle="1" w:styleId="Char4">
    <w:name w:val="标题 Char"/>
    <w:link w:val="affff1"/>
    <w:rsid w:val="00C2671D"/>
    <w:rPr>
      <w:rFonts w:ascii="Arial" w:hAnsi="Arial" w:cs="Arial"/>
      <w:b/>
      <w:bCs/>
      <w:kern w:val="2"/>
      <w:sz w:val="32"/>
      <w:szCs w:val="32"/>
    </w:rPr>
  </w:style>
  <w:style w:type="paragraph" w:customStyle="1" w:styleId="affff9">
    <w:name w:val="标准标志"/>
    <w:next w:val="afff5"/>
    <w:rsid w:val="00C2671D"/>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rsid w:val="00C2671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rsid w:val="00C2671D"/>
    <w:pPr>
      <w:ind w:left="198"/>
    </w:pPr>
    <w:rPr>
      <w:rFonts w:ascii="宋体"/>
      <w:sz w:val="18"/>
    </w:rPr>
  </w:style>
  <w:style w:type="paragraph" w:customStyle="1" w:styleId="affffc">
    <w:name w:val="标准文件_页脚奇数页"/>
    <w:rsid w:val="00C2671D"/>
    <w:pPr>
      <w:ind w:right="227"/>
      <w:jc w:val="right"/>
    </w:pPr>
    <w:rPr>
      <w:rFonts w:ascii="宋体"/>
      <w:sz w:val="18"/>
    </w:rPr>
  </w:style>
  <w:style w:type="paragraph" w:customStyle="1" w:styleId="affffd">
    <w:name w:val="标准书眉一"/>
    <w:rsid w:val="00C2671D"/>
    <w:pPr>
      <w:jc w:val="both"/>
    </w:pPr>
  </w:style>
  <w:style w:type="paragraph" w:customStyle="1" w:styleId="ICS">
    <w:name w:val="标准文件_ICS"/>
    <w:basedOn w:val="afff5"/>
    <w:rsid w:val="00C2671D"/>
    <w:pPr>
      <w:spacing w:line="0" w:lineRule="atLeast"/>
    </w:pPr>
    <w:rPr>
      <w:rFonts w:ascii="黑体" w:eastAsia="黑体" w:hAnsi="宋体"/>
    </w:rPr>
  </w:style>
  <w:style w:type="paragraph" w:customStyle="1" w:styleId="affffe">
    <w:name w:val="标准文件_标准正文"/>
    <w:basedOn w:val="afff5"/>
    <w:next w:val="afffff"/>
    <w:rsid w:val="00C2671D"/>
    <w:pPr>
      <w:snapToGrid w:val="0"/>
      <w:ind w:firstLineChars="200" w:firstLine="200"/>
    </w:pPr>
    <w:rPr>
      <w:kern w:val="0"/>
    </w:rPr>
  </w:style>
  <w:style w:type="paragraph" w:customStyle="1" w:styleId="afffff">
    <w:name w:val="标准文件_段"/>
    <w:link w:val="Char6"/>
    <w:qFormat/>
    <w:rsid w:val="00C2671D"/>
    <w:pPr>
      <w:autoSpaceDE w:val="0"/>
      <w:autoSpaceDN w:val="0"/>
      <w:ind w:firstLineChars="200" w:firstLine="200"/>
      <w:jc w:val="both"/>
    </w:pPr>
    <w:rPr>
      <w:rFonts w:ascii="宋体"/>
      <w:sz w:val="21"/>
    </w:rPr>
  </w:style>
  <w:style w:type="paragraph" w:customStyle="1" w:styleId="afffff0">
    <w:name w:val="标准文件_版本"/>
    <w:basedOn w:val="affffe"/>
    <w:rsid w:val="00C2671D"/>
    <w:pPr>
      <w:adjustRightInd/>
      <w:snapToGrid/>
      <w:ind w:firstLineChars="0" w:firstLine="0"/>
    </w:pPr>
    <w:rPr>
      <w:rFonts w:ascii="宋体" w:hAnsi="宋体"/>
      <w:kern w:val="2"/>
    </w:rPr>
  </w:style>
  <w:style w:type="paragraph" w:customStyle="1" w:styleId="afffff1">
    <w:name w:val="标准文件_标准部门"/>
    <w:basedOn w:val="afff5"/>
    <w:rsid w:val="00C2671D"/>
    <w:pPr>
      <w:jc w:val="center"/>
    </w:pPr>
    <w:rPr>
      <w:rFonts w:ascii="黑体" w:eastAsia="黑体"/>
      <w:kern w:val="0"/>
      <w:sz w:val="44"/>
    </w:rPr>
  </w:style>
  <w:style w:type="paragraph" w:customStyle="1" w:styleId="afffff2">
    <w:name w:val="标准文件_标准代替"/>
    <w:basedOn w:val="afff5"/>
    <w:next w:val="afff5"/>
    <w:rsid w:val="00C2671D"/>
    <w:pPr>
      <w:spacing w:line="310" w:lineRule="exact"/>
      <w:jc w:val="right"/>
    </w:pPr>
    <w:rPr>
      <w:rFonts w:ascii="宋体" w:hAnsi="宋体"/>
      <w:kern w:val="0"/>
    </w:rPr>
  </w:style>
  <w:style w:type="paragraph" w:customStyle="1" w:styleId="afffff3">
    <w:name w:val="标准文件_标准名称标题"/>
    <w:basedOn w:val="afff5"/>
    <w:next w:val="afff5"/>
    <w:rsid w:val="00C2671D"/>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C2671D"/>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C2671D"/>
    <w:pPr>
      <w:jc w:val="left"/>
    </w:pPr>
  </w:style>
  <w:style w:type="paragraph" w:customStyle="1" w:styleId="afffff6">
    <w:name w:val="标准文件_参考文献标题"/>
    <w:basedOn w:val="afff5"/>
    <w:next w:val="afff5"/>
    <w:rsid w:val="00C2671D"/>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C2671D"/>
    <w:pPr>
      <w:numPr>
        <w:numId w:val="1"/>
      </w:numPr>
    </w:pPr>
    <w:rPr>
      <w:rFonts w:ascii="宋体"/>
    </w:rPr>
  </w:style>
  <w:style w:type="paragraph" w:customStyle="1" w:styleId="affe">
    <w:name w:val="标准文件_二级条标题"/>
    <w:next w:val="afffff"/>
    <w:rsid w:val="00C2671D"/>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rsid w:val="00C2671D"/>
    <w:rPr>
      <w:rFonts w:ascii="黑体" w:eastAsia="黑体"/>
      <w:spacing w:val="0"/>
      <w:w w:val="100"/>
      <w:position w:val="3"/>
      <w:sz w:val="28"/>
    </w:rPr>
  </w:style>
  <w:style w:type="paragraph" w:customStyle="1" w:styleId="ad">
    <w:name w:val="标准文件_方框数字列项"/>
    <w:basedOn w:val="afffff"/>
    <w:rsid w:val="00C2671D"/>
    <w:pPr>
      <w:numPr>
        <w:numId w:val="3"/>
      </w:numPr>
      <w:ind w:firstLineChars="0" w:firstLine="0"/>
    </w:pPr>
  </w:style>
  <w:style w:type="paragraph" w:customStyle="1" w:styleId="afffff8">
    <w:name w:val="标准文件_封面标准编号"/>
    <w:basedOn w:val="afff5"/>
    <w:next w:val="afffff2"/>
    <w:rsid w:val="00C2671D"/>
    <w:pPr>
      <w:spacing w:line="310" w:lineRule="exact"/>
      <w:jc w:val="right"/>
    </w:pPr>
    <w:rPr>
      <w:rFonts w:ascii="黑体" w:eastAsia="黑体"/>
      <w:kern w:val="0"/>
      <w:sz w:val="28"/>
    </w:rPr>
  </w:style>
  <w:style w:type="paragraph" w:customStyle="1" w:styleId="afffff9">
    <w:name w:val="标准文件_封面标准分类号"/>
    <w:basedOn w:val="afff5"/>
    <w:rsid w:val="00C2671D"/>
    <w:rPr>
      <w:rFonts w:ascii="黑体" w:eastAsia="黑体"/>
      <w:b/>
      <w:kern w:val="0"/>
      <w:sz w:val="28"/>
    </w:rPr>
  </w:style>
  <w:style w:type="paragraph" w:customStyle="1" w:styleId="afffffa">
    <w:name w:val="标准文件_封面标准名称"/>
    <w:basedOn w:val="afff5"/>
    <w:rsid w:val="00C2671D"/>
    <w:pPr>
      <w:spacing w:line="240" w:lineRule="auto"/>
      <w:jc w:val="center"/>
    </w:pPr>
    <w:rPr>
      <w:rFonts w:ascii="黑体" w:eastAsia="黑体"/>
      <w:kern w:val="0"/>
      <w:sz w:val="52"/>
    </w:rPr>
  </w:style>
  <w:style w:type="paragraph" w:customStyle="1" w:styleId="afffffb">
    <w:name w:val="标准文件_封面标准英文名称"/>
    <w:basedOn w:val="afff5"/>
    <w:rsid w:val="00C2671D"/>
    <w:pPr>
      <w:spacing w:line="240" w:lineRule="auto"/>
      <w:jc w:val="center"/>
    </w:pPr>
    <w:rPr>
      <w:rFonts w:ascii="黑体" w:eastAsia="黑体"/>
      <w:b/>
      <w:sz w:val="28"/>
    </w:rPr>
  </w:style>
  <w:style w:type="paragraph" w:customStyle="1" w:styleId="afffffc">
    <w:name w:val="标准文件_封面发布日期"/>
    <w:basedOn w:val="afff5"/>
    <w:rsid w:val="00C2671D"/>
    <w:pPr>
      <w:spacing w:line="310" w:lineRule="exact"/>
    </w:pPr>
    <w:rPr>
      <w:rFonts w:ascii="黑体" w:eastAsia="黑体"/>
      <w:kern w:val="0"/>
      <w:sz w:val="28"/>
    </w:rPr>
  </w:style>
  <w:style w:type="paragraph" w:customStyle="1" w:styleId="afffffd">
    <w:name w:val="标准文件_封面密级"/>
    <w:basedOn w:val="afff5"/>
    <w:rsid w:val="00C2671D"/>
    <w:rPr>
      <w:rFonts w:eastAsia="黑体"/>
      <w:sz w:val="32"/>
    </w:rPr>
  </w:style>
  <w:style w:type="paragraph" w:customStyle="1" w:styleId="afffffe">
    <w:name w:val="标准文件_封面实施日期"/>
    <w:basedOn w:val="afff5"/>
    <w:rsid w:val="00C2671D"/>
    <w:pPr>
      <w:spacing w:line="310" w:lineRule="exact"/>
      <w:jc w:val="right"/>
    </w:pPr>
    <w:rPr>
      <w:rFonts w:ascii="黑体" w:eastAsia="黑体"/>
      <w:sz w:val="28"/>
    </w:rPr>
  </w:style>
  <w:style w:type="paragraph" w:customStyle="1" w:styleId="affffff">
    <w:name w:val="标准文件_封面抬头"/>
    <w:basedOn w:val="afffff"/>
    <w:rsid w:val="00C2671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C2671D"/>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rsid w:val="00C2671D"/>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rsid w:val="00C2671D"/>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rsid w:val="00C2671D"/>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C2671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C2671D"/>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rsid w:val="00C2671D"/>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C2671D"/>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rsid w:val="00C2671D"/>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rsid w:val="00C2671D"/>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99"/>
    <w:rsid w:val="00C2671D"/>
    <w:rPr>
      <w:kern w:val="2"/>
      <w:sz w:val="21"/>
      <w:szCs w:val="21"/>
    </w:rPr>
  </w:style>
  <w:style w:type="paragraph" w:customStyle="1" w:styleId="affffff1">
    <w:name w:val="标准文件_附录章标题"/>
    <w:next w:val="afffff"/>
    <w:qFormat/>
    <w:rsid w:val="00C2671D"/>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rsid w:val="00C2671D"/>
    <w:pPr>
      <w:ind w:leftChars="200" w:left="488" w:hangingChars="290" w:hanging="289"/>
    </w:pPr>
  </w:style>
  <w:style w:type="paragraph" w:customStyle="1" w:styleId="a6">
    <w:name w:val="标准文件_前言、引言标题"/>
    <w:next w:val="afff5"/>
    <w:qFormat/>
    <w:rsid w:val="00C2671D"/>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rsid w:val="00C2671D"/>
    <w:pPr>
      <w:spacing w:line="460" w:lineRule="exact"/>
      <w:ind w:left="0" w:firstLine="0"/>
    </w:pPr>
  </w:style>
  <w:style w:type="paragraph" w:customStyle="1" w:styleId="affffff4">
    <w:name w:val="标准文件_目录标题"/>
    <w:basedOn w:val="afff5"/>
    <w:rsid w:val="00C2671D"/>
    <w:pPr>
      <w:spacing w:before="480" w:afterLines="150" w:line="240" w:lineRule="auto"/>
      <w:jc w:val="center"/>
    </w:pPr>
    <w:rPr>
      <w:rFonts w:ascii="黑体" w:eastAsia="黑体"/>
      <w:sz w:val="32"/>
    </w:rPr>
  </w:style>
  <w:style w:type="paragraph" w:customStyle="1" w:styleId="af1">
    <w:name w:val="标准文件_破折号列项"/>
    <w:qFormat/>
    <w:rsid w:val="00C2671D"/>
    <w:pPr>
      <w:numPr>
        <w:numId w:val="9"/>
      </w:numPr>
      <w:adjustRightInd w:val="0"/>
      <w:snapToGrid w:val="0"/>
      <w:ind w:firstLineChars="200" w:firstLine="200"/>
    </w:pPr>
    <w:rPr>
      <w:sz w:val="21"/>
    </w:rPr>
  </w:style>
  <w:style w:type="paragraph" w:customStyle="1" w:styleId="afc">
    <w:name w:val="标准文件_破折号列项（二级）"/>
    <w:basedOn w:val="af1"/>
    <w:rsid w:val="00C2671D"/>
    <w:pPr>
      <w:numPr>
        <w:numId w:val="10"/>
      </w:numPr>
    </w:pPr>
  </w:style>
  <w:style w:type="paragraph" w:customStyle="1" w:styleId="afff">
    <w:name w:val="标准文件_三级条标题"/>
    <w:basedOn w:val="affe"/>
    <w:next w:val="afffff"/>
    <w:qFormat/>
    <w:rsid w:val="00C2671D"/>
    <w:pPr>
      <w:widowControl/>
      <w:numPr>
        <w:ilvl w:val="4"/>
      </w:numPr>
      <w:outlineLvl w:val="3"/>
    </w:pPr>
  </w:style>
  <w:style w:type="character" w:customStyle="1" w:styleId="11">
    <w:name w:val="不明显参考1"/>
    <w:uiPriority w:val="31"/>
    <w:qFormat/>
    <w:rsid w:val="00C2671D"/>
    <w:rPr>
      <w:smallCaps/>
      <w:color w:val="C0504D"/>
      <w:u w:val="single"/>
    </w:rPr>
  </w:style>
  <w:style w:type="paragraph" w:customStyle="1" w:styleId="affffff5">
    <w:name w:val="标准文件_示例后续"/>
    <w:basedOn w:val="afff5"/>
    <w:rsid w:val="00C2671D"/>
    <w:pPr>
      <w:adjustRightInd/>
      <w:spacing w:line="240" w:lineRule="auto"/>
      <w:ind w:firstLineChars="200" w:firstLine="200"/>
    </w:pPr>
    <w:rPr>
      <w:sz w:val="18"/>
      <w:szCs w:val="24"/>
    </w:rPr>
  </w:style>
  <w:style w:type="paragraph" w:customStyle="1" w:styleId="aff9">
    <w:name w:val="标准文件_数字编号列项"/>
    <w:rsid w:val="00C2671D"/>
    <w:pPr>
      <w:numPr>
        <w:numId w:val="11"/>
      </w:numPr>
      <w:jc w:val="both"/>
    </w:pPr>
    <w:rPr>
      <w:rFonts w:ascii="宋体" w:hAnsi="宋体"/>
      <w:sz w:val="21"/>
    </w:rPr>
  </w:style>
  <w:style w:type="paragraph" w:customStyle="1" w:styleId="afff0">
    <w:name w:val="标准文件_四级条标题"/>
    <w:next w:val="afffff"/>
    <w:rsid w:val="00C2671D"/>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rsid w:val="00C2671D"/>
    <w:rPr>
      <w:rFonts w:ascii="宋体"/>
      <w:kern w:val="2"/>
      <w:sz w:val="18"/>
      <w:szCs w:val="18"/>
    </w:rPr>
  </w:style>
  <w:style w:type="paragraph" w:customStyle="1" w:styleId="affffff6">
    <w:name w:val="标准文件_条文脚注"/>
    <w:basedOn w:val="afffe"/>
    <w:rsid w:val="00C2671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C2671D"/>
    <w:pPr>
      <w:numPr>
        <w:numId w:val="12"/>
      </w:numPr>
      <w:spacing w:line="240" w:lineRule="auto"/>
      <w:jc w:val="left"/>
    </w:pPr>
    <w:rPr>
      <w:rFonts w:ascii="宋体" w:hAnsi="宋体"/>
      <w:sz w:val="18"/>
    </w:rPr>
  </w:style>
  <w:style w:type="character" w:customStyle="1" w:styleId="affffff7">
    <w:name w:val="标准文件_图表脚注内容"/>
    <w:rsid w:val="00C2671D"/>
    <w:rPr>
      <w:rFonts w:ascii="宋体" w:eastAsia="宋体" w:hAnsi="宋体" w:cs="Times New Roman"/>
      <w:spacing w:val="0"/>
      <w:sz w:val="18"/>
      <w:vertAlign w:val="superscript"/>
    </w:rPr>
  </w:style>
  <w:style w:type="paragraph" w:customStyle="1" w:styleId="afff1">
    <w:name w:val="标准文件_五级条标题"/>
    <w:next w:val="afffff"/>
    <w:rsid w:val="00C2671D"/>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rsid w:val="00C2671D"/>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rsid w:val="00C2671D"/>
    <w:pPr>
      <w:numPr>
        <w:ilvl w:val="2"/>
      </w:numPr>
      <w:spacing w:beforeLines="50" w:afterLines="50"/>
      <w:outlineLvl w:val="1"/>
    </w:pPr>
  </w:style>
  <w:style w:type="paragraph" w:customStyle="1" w:styleId="affffff8">
    <w:name w:val="标准文件_一致程度"/>
    <w:basedOn w:val="afff5"/>
    <w:qFormat/>
    <w:rsid w:val="00C2671D"/>
    <w:pPr>
      <w:spacing w:line="440" w:lineRule="exact"/>
      <w:jc w:val="center"/>
    </w:pPr>
    <w:rPr>
      <w:sz w:val="28"/>
    </w:rPr>
  </w:style>
  <w:style w:type="paragraph" w:customStyle="1" w:styleId="affffff9">
    <w:name w:val="标准文件_引言标题"/>
    <w:next w:val="afff5"/>
    <w:rsid w:val="00C2671D"/>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C2671D"/>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2671D"/>
    <w:pPr>
      <w:numPr>
        <w:ilvl w:val="1"/>
        <w:numId w:val="13"/>
      </w:numPr>
      <w:jc w:val="both"/>
    </w:pPr>
    <w:rPr>
      <w:rFonts w:ascii="宋体"/>
      <w:sz w:val="21"/>
    </w:rPr>
  </w:style>
  <w:style w:type="paragraph" w:customStyle="1" w:styleId="af">
    <w:name w:val="标准文件_英文注："/>
    <w:basedOn w:val="afff5"/>
    <w:next w:val="afffff"/>
    <w:rsid w:val="00C2671D"/>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2671D"/>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C2671D"/>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rsid w:val="00C2671D"/>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C2671D"/>
    <w:pPr>
      <w:numPr>
        <w:numId w:val="17"/>
      </w:numPr>
      <w:spacing w:beforeLines="50" w:afterLines="50"/>
      <w:jc w:val="center"/>
    </w:pPr>
    <w:rPr>
      <w:rFonts w:ascii="黑体" w:eastAsia="黑体"/>
      <w:sz w:val="21"/>
    </w:rPr>
  </w:style>
  <w:style w:type="paragraph" w:customStyle="1" w:styleId="afff3">
    <w:name w:val="标准文件_正文英文表标题"/>
    <w:next w:val="afffff"/>
    <w:rsid w:val="00C2671D"/>
    <w:pPr>
      <w:numPr>
        <w:numId w:val="18"/>
      </w:numPr>
      <w:jc w:val="center"/>
    </w:pPr>
    <w:rPr>
      <w:rFonts w:ascii="黑体" w:eastAsia="黑体"/>
      <w:sz w:val="21"/>
    </w:rPr>
  </w:style>
  <w:style w:type="paragraph" w:customStyle="1" w:styleId="afb">
    <w:name w:val="标准文件_正文英文图标题"/>
    <w:next w:val="afffff"/>
    <w:rsid w:val="00C2671D"/>
    <w:pPr>
      <w:numPr>
        <w:numId w:val="19"/>
      </w:numPr>
      <w:jc w:val="center"/>
    </w:pPr>
    <w:rPr>
      <w:rFonts w:ascii="黑体" w:eastAsia="黑体"/>
      <w:sz w:val="21"/>
    </w:rPr>
  </w:style>
  <w:style w:type="paragraph" w:customStyle="1" w:styleId="af7">
    <w:name w:val="标准文件_编号列项（三级）"/>
    <w:rsid w:val="00C2671D"/>
    <w:pPr>
      <w:numPr>
        <w:ilvl w:val="2"/>
        <w:numId w:val="13"/>
      </w:numPr>
    </w:pPr>
    <w:rPr>
      <w:rFonts w:ascii="宋体"/>
      <w:sz w:val="21"/>
    </w:rPr>
  </w:style>
  <w:style w:type="paragraph" w:customStyle="1" w:styleId="a1">
    <w:name w:val="二级无标题条"/>
    <w:basedOn w:val="afff5"/>
    <w:rsid w:val="00C2671D"/>
    <w:pPr>
      <w:numPr>
        <w:ilvl w:val="3"/>
        <w:numId w:val="20"/>
      </w:numPr>
      <w:adjustRightInd/>
      <w:spacing w:line="240" w:lineRule="auto"/>
    </w:pPr>
    <w:rPr>
      <w:rFonts w:ascii="宋体" w:hAnsi="宋体"/>
      <w:szCs w:val="24"/>
    </w:rPr>
  </w:style>
  <w:style w:type="paragraph" w:customStyle="1" w:styleId="affffffc">
    <w:name w:val="发布部门"/>
    <w:next w:val="afffff"/>
    <w:rsid w:val="00C2671D"/>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rsid w:val="00C2671D"/>
    <w:pPr>
      <w:framePr w:w="4000" w:h="473" w:hRule="exact" w:hSpace="180" w:vSpace="180" w:wrap="around" w:hAnchor="margin" w:y="13511" w:anchorLock="1"/>
    </w:pPr>
    <w:rPr>
      <w:rFonts w:eastAsia="黑体"/>
      <w:sz w:val="28"/>
    </w:rPr>
  </w:style>
  <w:style w:type="paragraph" w:customStyle="1" w:styleId="affffffe">
    <w:name w:val="封面标准代替信息"/>
    <w:basedOn w:val="afff5"/>
    <w:rsid w:val="00C2671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C2671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rsid w:val="00C2671D"/>
    <w:pPr>
      <w:spacing w:before="180" w:line="180" w:lineRule="exact"/>
      <w:jc w:val="center"/>
    </w:pPr>
    <w:rPr>
      <w:rFonts w:ascii="宋体"/>
      <w:sz w:val="21"/>
    </w:rPr>
  </w:style>
  <w:style w:type="paragraph" w:customStyle="1" w:styleId="afffffff1">
    <w:name w:val="封面标准文稿类别"/>
    <w:rsid w:val="00C2671D"/>
    <w:pPr>
      <w:spacing w:before="440" w:line="400" w:lineRule="exact"/>
      <w:jc w:val="center"/>
    </w:pPr>
    <w:rPr>
      <w:rFonts w:ascii="宋体"/>
      <w:sz w:val="24"/>
    </w:rPr>
  </w:style>
  <w:style w:type="paragraph" w:customStyle="1" w:styleId="afffffff2">
    <w:name w:val="封面标准英文名称"/>
    <w:rsid w:val="00C2671D"/>
    <w:pPr>
      <w:widowControl w:val="0"/>
      <w:spacing w:line="360" w:lineRule="exact"/>
      <w:jc w:val="center"/>
    </w:pPr>
    <w:rPr>
      <w:sz w:val="28"/>
    </w:rPr>
  </w:style>
  <w:style w:type="paragraph" w:customStyle="1" w:styleId="afffffff3">
    <w:name w:val="封面一致性程度标识"/>
    <w:rsid w:val="00C2671D"/>
    <w:pPr>
      <w:spacing w:before="440" w:line="440" w:lineRule="exact"/>
      <w:jc w:val="center"/>
    </w:pPr>
    <w:rPr>
      <w:sz w:val="28"/>
    </w:rPr>
  </w:style>
  <w:style w:type="paragraph" w:customStyle="1" w:styleId="afffffff4">
    <w:name w:val="封面正文"/>
    <w:rsid w:val="00C2671D"/>
    <w:pPr>
      <w:jc w:val="both"/>
    </w:pPr>
  </w:style>
  <w:style w:type="paragraph" w:customStyle="1" w:styleId="afffffff5">
    <w:name w:val="附录二级无标题条"/>
    <w:basedOn w:val="afff5"/>
    <w:next w:val="afffff"/>
    <w:rsid w:val="00C2671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C2671D"/>
    <w:pPr>
      <w:outlineLvl w:val="4"/>
    </w:pPr>
  </w:style>
  <w:style w:type="paragraph" w:customStyle="1" w:styleId="afffffff7">
    <w:name w:val="附录四级无标题条"/>
    <w:basedOn w:val="afffffff6"/>
    <w:next w:val="afffff"/>
    <w:rsid w:val="00C2671D"/>
    <w:pPr>
      <w:outlineLvl w:val="5"/>
    </w:pPr>
  </w:style>
  <w:style w:type="paragraph" w:customStyle="1" w:styleId="afffffff8">
    <w:name w:val="附录图"/>
    <w:next w:val="afffff"/>
    <w:rsid w:val="00C2671D"/>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C2671D"/>
    <w:pPr>
      <w:numPr>
        <w:numId w:val="21"/>
      </w:numPr>
    </w:pPr>
    <w:rPr>
      <w:rFonts w:ascii="宋体"/>
      <w:sz w:val="21"/>
    </w:rPr>
  </w:style>
  <w:style w:type="paragraph" w:customStyle="1" w:styleId="afffffff9">
    <w:name w:val="附录五级无标题条"/>
    <w:basedOn w:val="afffffff7"/>
    <w:next w:val="afffff"/>
    <w:rsid w:val="00C2671D"/>
    <w:pPr>
      <w:outlineLvl w:val="6"/>
    </w:pPr>
  </w:style>
  <w:style w:type="paragraph" w:customStyle="1" w:styleId="afffffffa">
    <w:name w:val="附录性质"/>
    <w:basedOn w:val="afff5"/>
    <w:rsid w:val="00C2671D"/>
    <w:pPr>
      <w:widowControl/>
      <w:adjustRightInd/>
      <w:jc w:val="center"/>
    </w:pPr>
    <w:rPr>
      <w:rFonts w:ascii="黑体" w:eastAsia="黑体"/>
    </w:rPr>
  </w:style>
  <w:style w:type="paragraph" w:customStyle="1" w:styleId="afffffffb">
    <w:name w:val="附录一级无标题条"/>
    <w:basedOn w:val="affffff1"/>
    <w:next w:val="afffff"/>
    <w:rsid w:val="00C2671D"/>
    <w:pPr>
      <w:autoSpaceDN w:val="0"/>
      <w:outlineLvl w:val="2"/>
    </w:pPr>
    <w:rPr>
      <w:rFonts w:ascii="宋体" w:eastAsia="宋体" w:hAnsi="宋体"/>
    </w:rPr>
  </w:style>
  <w:style w:type="character" w:customStyle="1" w:styleId="afffffffc">
    <w:name w:val="个人答复风格"/>
    <w:rsid w:val="00C2671D"/>
    <w:rPr>
      <w:rFonts w:ascii="Arial" w:eastAsia="宋体" w:hAnsi="Arial" w:cs="Arial"/>
      <w:color w:val="auto"/>
      <w:spacing w:val="0"/>
      <w:sz w:val="20"/>
    </w:rPr>
  </w:style>
  <w:style w:type="character" w:customStyle="1" w:styleId="afffffffd">
    <w:name w:val="个人撰写风格"/>
    <w:rsid w:val="00C2671D"/>
    <w:rPr>
      <w:rFonts w:ascii="Arial" w:eastAsia="宋体" w:hAnsi="Arial" w:cs="Arial"/>
      <w:color w:val="auto"/>
      <w:spacing w:val="0"/>
      <w:sz w:val="20"/>
    </w:rPr>
  </w:style>
  <w:style w:type="paragraph" w:customStyle="1" w:styleId="afffffffe">
    <w:name w:val="脚注后续"/>
    <w:rsid w:val="00C2671D"/>
    <w:pPr>
      <w:ind w:leftChars="350" w:left="350"/>
      <w:jc w:val="both"/>
    </w:pPr>
    <w:rPr>
      <w:rFonts w:ascii="宋体"/>
      <w:sz w:val="18"/>
    </w:rPr>
  </w:style>
  <w:style w:type="paragraph" w:customStyle="1" w:styleId="afff4">
    <w:name w:val="列项——"/>
    <w:qFormat/>
    <w:rsid w:val="00C2671D"/>
    <w:pPr>
      <w:widowControl w:val="0"/>
      <w:numPr>
        <w:numId w:val="22"/>
      </w:numPr>
      <w:jc w:val="both"/>
    </w:pPr>
    <w:rPr>
      <w:rFonts w:ascii="宋体" w:hAnsi="宋体"/>
      <w:sz w:val="21"/>
    </w:rPr>
  </w:style>
  <w:style w:type="paragraph" w:customStyle="1" w:styleId="affffffff">
    <w:name w:val="列项·"/>
    <w:basedOn w:val="afffff"/>
    <w:qFormat/>
    <w:rsid w:val="00C2671D"/>
    <w:pPr>
      <w:tabs>
        <w:tab w:val="left" w:pos="840"/>
      </w:tabs>
    </w:pPr>
  </w:style>
  <w:style w:type="paragraph" w:customStyle="1" w:styleId="affffffff0">
    <w:name w:val="目次、索引正文"/>
    <w:qFormat/>
    <w:rsid w:val="00C2671D"/>
    <w:pPr>
      <w:spacing w:line="320" w:lineRule="exact"/>
      <w:jc w:val="both"/>
    </w:pPr>
    <w:rPr>
      <w:rFonts w:ascii="宋体"/>
      <w:sz w:val="21"/>
    </w:rPr>
  </w:style>
  <w:style w:type="paragraph" w:customStyle="1" w:styleId="210">
    <w:name w:val="目录 21"/>
    <w:basedOn w:val="afff5"/>
    <w:next w:val="afff5"/>
    <w:semiHidden/>
    <w:rsid w:val="00C2671D"/>
    <w:pPr>
      <w:adjustRightInd/>
      <w:spacing w:line="240" w:lineRule="auto"/>
      <w:jc w:val="left"/>
    </w:pPr>
    <w:rPr>
      <w:bCs/>
      <w:iCs/>
    </w:rPr>
  </w:style>
  <w:style w:type="paragraph" w:customStyle="1" w:styleId="31">
    <w:name w:val="目录 31"/>
    <w:basedOn w:val="afff5"/>
    <w:next w:val="afff5"/>
    <w:semiHidden/>
    <w:rsid w:val="00C2671D"/>
    <w:pPr>
      <w:spacing w:line="240" w:lineRule="auto"/>
    </w:pPr>
    <w:rPr>
      <w:rFonts w:ascii="宋体" w:hAnsi="宋体"/>
      <w:iCs/>
    </w:rPr>
  </w:style>
  <w:style w:type="paragraph" w:customStyle="1" w:styleId="41">
    <w:name w:val="目录 41"/>
    <w:basedOn w:val="afff5"/>
    <w:next w:val="afff5"/>
    <w:semiHidden/>
    <w:rsid w:val="00C2671D"/>
    <w:pPr>
      <w:adjustRightInd/>
      <w:spacing w:line="240" w:lineRule="auto"/>
      <w:jc w:val="left"/>
    </w:pPr>
  </w:style>
  <w:style w:type="paragraph" w:customStyle="1" w:styleId="51">
    <w:name w:val="目录 51"/>
    <w:basedOn w:val="afff5"/>
    <w:next w:val="afff5"/>
    <w:semiHidden/>
    <w:rsid w:val="00C2671D"/>
    <w:pPr>
      <w:spacing w:line="240" w:lineRule="auto"/>
    </w:pPr>
    <w:rPr>
      <w:rFonts w:ascii="宋体" w:hAnsi="宋体"/>
    </w:rPr>
  </w:style>
  <w:style w:type="paragraph" w:customStyle="1" w:styleId="61">
    <w:name w:val="目录 61"/>
    <w:basedOn w:val="afff5"/>
    <w:next w:val="afff5"/>
    <w:semiHidden/>
    <w:rsid w:val="00C2671D"/>
    <w:pPr>
      <w:adjustRightInd/>
      <w:spacing w:line="240" w:lineRule="auto"/>
      <w:jc w:val="left"/>
    </w:pPr>
  </w:style>
  <w:style w:type="paragraph" w:customStyle="1" w:styleId="71">
    <w:name w:val="目录 71"/>
    <w:basedOn w:val="61"/>
    <w:semiHidden/>
    <w:rsid w:val="00C2671D"/>
    <w:pPr>
      <w:ind w:left="1260"/>
    </w:pPr>
  </w:style>
  <w:style w:type="paragraph" w:customStyle="1" w:styleId="81">
    <w:name w:val="目录 81"/>
    <w:basedOn w:val="71"/>
    <w:semiHidden/>
    <w:rsid w:val="00C2671D"/>
    <w:pPr>
      <w:ind w:left="1470"/>
    </w:pPr>
  </w:style>
  <w:style w:type="paragraph" w:customStyle="1" w:styleId="91">
    <w:name w:val="目录 91"/>
    <w:basedOn w:val="81"/>
    <w:semiHidden/>
    <w:rsid w:val="00C2671D"/>
    <w:pPr>
      <w:ind w:left="1680"/>
    </w:pPr>
  </w:style>
  <w:style w:type="paragraph" w:customStyle="1" w:styleId="affffffff1">
    <w:name w:val="其他标准称谓"/>
    <w:rsid w:val="00C2671D"/>
    <w:pPr>
      <w:spacing w:line="0" w:lineRule="atLeast"/>
      <w:jc w:val="distribute"/>
    </w:pPr>
    <w:rPr>
      <w:rFonts w:ascii="黑体" w:eastAsia="黑体" w:hAnsi="宋体"/>
      <w:sz w:val="52"/>
    </w:rPr>
  </w:style>
  <w:style w:type="paragraph" w:customStyle="1" w:styleId="affffffff2">
    <w:name w:val="其他发布部门"/>
    <w:basedOn w:val="affffffc"/>
    <w:rsid w:val="00C2671D"/>
    <w:pPr>
      <w:framePr w:wrap="around"/>
      <w:spacing w:line="0" w:lineRule="atLeast"/>
    </w:pPr>
    <w:rPr>
      <w:rFonts w:ascii="黑体" w:eastAsia="黑体"/>
      <w:b w:val="0"/>
    </w:rPr>
  </w:style>
  <w:style w:type="paragraph" w:customStyle="1" w:styleId="affb">
    <w:name w:val="前言标题"/>
    <w:next w:val="afff5"/>
    <w:rsid w:val="00C2671D"/>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rsid w:val="00C2671D"/>
    <w:pPr>
      <w:numPr>
        <w:ilvl w:val="4"/>
        <w:numId w:val="20"/>
      </w:numPr>
      <w:adjustRightInd/>
      <w:spacing w:line="240" w:lineRule="auto"/>
    </w:pPr>
    <w:rPr>
      <w:rFonts w:ascii="宋体" w:hAnsi="宋体"/>
      <w:szCs w:val="24"/>
    </w:rPr>
  </w:style>
  <w:style w:type="paragraph" w:customStyle="1" w:styleId="affffffff3">
    <w:name w:val="实施日期"/>
    <w:basedOn w:val="affffffd"/>
    <w:rsid w:val="00C2671D"/>
    <w:pPr>
      <w:framePr w:hSpace="0" w:wrap="around" w:xAlign="right"/>
      <w:jc w:val="right"/>
    </w:pPr>
  </w:style>
  <w:style w:type="paragraph" w:customStyle="1" w:styleId="a3">
    <w:name w:val="四级无标题条"/>
    <w:basedOn w:val="afff5"/>
    <w:rsid w:val="00C2671D"/>
    <w:pPr>
      <w:numPr>
        <w:ilvl w:val="5"/>
        <w:numId w:val="20"/>
      </w:numPr>
      <w:adjustRightInd/>
      <w:spacing w:line="240" w:lineRule="auto"/>
    </w:pPr>
    <w:rPr>
      <w:rFonts w:ascii="宋体" w:hAnsi="宋体"/>
      <w:szCs w:val="24"/>
    </w:rPr>
  </w:style>
  <w:style w:type="paragraph" w:customStyle="1" w:styleId="affffffff4">
    <w:name w:val="文献分类号"/>
    <w:rsid w:val="00C2671D"/>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rsid w:val="00C2671D"/>
    <w:pPr>
      <w:jc w:val="both"/>
    </w:pPr>
    <w:rPr>
      <w:rFonts w:ascii="宋体" w:hAnsi="宋体"/>
      <w:sz w:val="21"/>
    </w:rPr>
  </w:style>
  <w:style w:type="paragraph" w:customStyle="1" w:styleId="a4">
    <w:name w:val="五级无标题条"/>
    <w:basedOn w:val="afff5"/>
    <w:rsid w:val="00C2671D"/>
    <w:pPr>
      <w:numPr>
        <w:ilvl w:val="6"/>
        <w:numId w:val="20"/>
      </w:numPr>
      <w:adjustRightInd/>
    </w:pPr>
    <w:rPr>
      <w:szCs w:val="24"/>
    </w:rPr>
  </w:style>
  <w:style w:type="paragraph" w:customStyle="1" w:styleId="a0">
    <w:name w:val="一级无标题条"/>
    <w:basedOn w:val="afff5"/>
    <w:rsid w:val="00C2671D"/>
    <w:pPr>
      <w:numPr>
        <w:ilvl w:val="2"/>
        <w:numId w:val="20"/>
      </w:numPr>
      <w:adjustRightInd/>
      <w:spacing w:before="10" w:after="10" w:line="240" w:lineRule="auto"/>
    </w:pPr>
    <w:rPr>
      <w:rFonts w:ascii="宋体" w:hAnsi="宋体"/>
      <w:szCs w:val="24"/>
    </w:rPr>
  </w:style>
  <w:style w:type="paragraph" w:customStyle="1" w:styleId="affffffff6">
    <w:name w:val="注:后续"/>
    <w:rsid w:val="00C2671D"/>
    <w:pPr>
      <w:spacing w:line="300" w:lineRule="exact"/>
      <w:ind w:leftChars="400" w:left="600" w:hangingChars="200" w:hanging="200"/>
      <w:jc w:val="both"/>
    </w:pPr>
    <w:rPr>
      <w:rFonts w:ascii="宋体"/>
      <w:sz w:val="18"/>
    </w:rPr>
  </w:style>
  <w:style w:type="paragraph" w:customStyle="1" w:styleId="affffffff7">
    <w:name w:val="注×:后续"/>
    <w:basedOn w:val="affffffff6"/>
    <w:rsid w:val="00C2671D"/>
    <w:pPr>
      <w:ind w:leftChars="0" w:left="1406" w:firstLineChars="0" w:hanging="499"/>
    </w:pPr>
  </w:style>
  <w:style w:type="paragraph" w:customStyle="1" w:styleId="affffffff8">
    <w:name w:val="标准文件_一级无标题"/>
    <w:basedOn w:val="affd"/>
    <w:qFormat/>
    <w:rsid w:val="00C2671D"/>
    <w:pPr>
      <w:spacing w:beforeLines="0" w:afterLines="0"/>
      <w:outlineLvl w:val="9"/>
    </w:pPr>
    <w:rPr>
      <w:rFonts w:ascii="宋体" w:eastAsia="宋体"/>
    </w:rPr>
  </w:style>
  <w:style w:type="paragraph" w:customStyle="1" w:styleId="affffffff9">
    <w:name w:val="标准文件_五级无标题"/>
    <w:basedOn w:val="afff1"/>
    <w:qFormat/>
    <w:rsid w:val="00C2671D"/>
    <w:pPr>
      <w:spacing w:beforeLines="0" w:afterLines="0"/>
      <w:outlineLvl w:val="9"/>
    </w:pPr>
    <w:rPr>
      <w:rFonts w:ascii="宋体" w:eastAsia="宋体"/>
    </w:rPr>
  </w:style>
  <w:style w:type="paragraph" w:customStyle="1" w:styleId="affffffffa">
    <w:name w:val="标准文件_三级无标题"/>
    <w:basedOn w:val="afff"/>
    <w:qFormat/>
    <w:rsid w:val="00C2671D"/>
    <w:pPr>
      <w:spacing w:beforeLines="0" w:afterLines="0"/>
      <w:outlineLvl w:val="9"/>
    </w:pPr>
    <w:rPr>
      <w:rFonts w:ascii="宋体" w:eastAsia="宋体"/>
    </w:rPr>
  </w:style>
  <w:style w:type="paragraph" w:customStyle="1" w:styleId="affffffffb">
    <w:name w:val="标准文件_二级无标题"/>
    <w:basedOn w:val="affe"/>
    <w:qFormat/>
    <w:rsid w:val="00C2671D"/>
    <w:pPr>
      <w:spacing w:beforeLines="0" w:afterLines="0"/>
      <w:outlineLvl w:val="9"/>
    </w:pPr>
    <w:rPr>
      <w:rFonts w:ascii="宋体" w:eastAsia="宋体"/>
    </w:rPr>
  </w:style>
  <w:style w:type="paragraph" w:customStyle="1" w:styleId="affffffffc">
    <w:name w:val="标准_四级无标题"/>
    <w:basedOn w:val="afff0"/>
    <w:next w:val="afffff"/>
    <w:qFormat/>
    <w:rsid w:val="00C2671D"/>
    <w:rPr>
      <w:rFonts w:eastAsia="宋体"/>
    </w:rPr>
  </w:style>
  <w:style w:type="paragraph" w:customStyle="1" w:styleId="affffffffd">
    <w:name w:val="标准文件_四级无标题"/>
    <w:basedOn w:val="afff0"/>
    <w:qFormat/>
    <w:rsid w:val="00C2671D"/>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C2671D"/>
    <w:pPr>
      <w:numPr>
        <w:numId w:val="23"/>
      </w:numPr>
      <w:ind w:firstLineChars="0" w:firstLine="0"/>
    </w:pPr>
    <w:rPr>
      <w:rFonts w:ascii="Times New Roman" w:cs="Arial"/>
      <w:szCs w:val="28"/>
    </w:rPr>
  </w:style>
  <w:style w:type="paragraph" w:customStyle="1" w:styleId="ae">
    <w:name w:val="标准文件_小写罗马数字编号列项"/>
    <w:basedOn w:val="afffff"/>
    <w:rsid w:val="00C2671D"/>
    <w:pPr>
      <w:numPr>
        <w:numId w:val="24"/>
      </w:numPr>
      <w:ind w:firstLineChars="0" w:firstLine="0"/>
    </w:pPr>
    <w:rPr>
      <w:rFonts w:cs="Arial"/>
      <w:szCs w:val="28"/>
    </w:rPr>
  </w:style>
  <w:style w:type="paragraph" w:customStyle="1" w:styleId="affffffffe">
    <w:name w:val="标准文件_附录标题"/>
    <w:basedOn w:val="aff3"/>
    <w:qFormat/>
    <w:rsid w:val="00C2671D"/>
    <w:pPr>
      <w:numPr>
        <w:numId w:val="0"/>
      </w:numPr>
      <w:spacing w:after="280"/>
      <w:outlineLvl w:val="9"/>
    </w:pPr>
  </w:style>
  <w:style w:type="paragraph" w:customStyle="1" w:styleId="afffffffff">
    <w:name w:val="标准文件_二级项"/>
    <w:rsid w:val="00C2671D"/>
    <w:rPr>
      <w:rFonts w:ascii="宋体"/>
      <w:sz w:val="21"/>
    </w:rPr>
  </w:style>
  <w:style w:type="paragraph" w:customStyle="1" w:styleId="af3">
    <w:name w:val="标准文件_三级项"/>
    <w:basedOn w:val="afff5"/>
    <w:rsid w:val="00C2671D"/>
    <w:pPr>
      <w:numPr>
        <w:ilvl w:val="2"/>
        <w:numId w:val="21"/>
      </w:numPr>
      <w:spacing w:line="-300" w:lineRule="auto"/>
    </w:pPr>
    <w:rPr>
      <w:rFonts w:ascii="Times New Roman" w:hAnsi="Times New Roman"/>
    </w:rPr>
  </w:style>
  <w:style w:type="paragraph" w:customStyle="1" w:styleId="affa">
    <w:name w:val="图表脚注说明"/>
    <w:basedOn w:val="afff5"/>
    <w:next w:val="afffff"/>
    <w:rsid w:val="00C2671D"/>
    <w:pPr>
      <w:numPr>
        <w:numId w:val="25"/>
      </w:numPr>
      <w:adjustRightInd/>
      <w:spacing w:line="240" w:lineRule="auto"/>
    </w:pPr>
    <w:rPr>
      <w:rFonts w:ascii="宋体" w:hAnsi="Times New Roman"/>
      <w:sz w:val="18"/>
      <w:szCs w:val="18"/>
    </w:rPr>
  </w:style>
  <w:style w:type="paragraph" w:customStyle="1" w:styleId="af5">
    <w:name w:val="标准文件_字母编号列项（一级）"/>
    <w:rsid w:val="00C2671D"/>
    <w:pPr>
      <w:numPr>
        <w:numId w:val="13"/>
      </w:numPr>
      <w:jc w:val="both"/>
    </w:pPr>
    <w:rPr>
      <w:rFonts w:ascii="宋体"/>
      <w:sz w:val="21"/>
    </w:rPr>
  </w:style>
  <w:style w:type="paragraph" w:customStyle="1" w:styleId="afffffffff0">
    <w:name w:val="标准文件_索引字母"/>
    <w:next w:val="afffff"/>
    <w:qFormat/>
    <w:rsid w:val="00C2671D"/>
    <w:pPr>
      <w:jc w:val="center"/>
    </w:pPr>
    <w:rPr>
      <w:rFonts w:ascii="宋体" w:eastAsia="Times New Roman" w:hAnsi="宋体"/>
      <w:b/>
      <w:kern w:val="2"/>
      <w:sz w:val="21"/>
    </w:rPr>
  </w:style>
  <w:style w:type="paragraph" w:customStyle="1" w:styleId="afffffffff1">
    <w:name w:val="标准文件_附录前"/>
    <w:next w:val="afffff"/>
    <w:qFormat/>
    <w:rsid w:val="00C2671D"/>
    <w:pPr>
      <w:spacing w:line="20" w:lineRule="atLeast"/>
      <w:ind w:firstLine="200"/>
    </w:pPr>
    <w:rPr>
      <w:rFonts w:ascii="宋体" w:hAnsi="宋体"/>
      <w:kern w:val="2"/>
      <w:sz w:val="10"/>
    </w:rPr>
  </w:style>
  <w:style w:type="paragraph" w:customStyle="1" w:styleId="afffffffff2">
    <w:name w:val="标准文件_正文标准名称"/>
    <w:qFormat/>
    <w:rsid w:val="00C2671D"/>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2671D"/>
    <w:pPr>
      <w:ind w:firstLineChars="0" w:firstLine="0"/>
      <w:jc w:val="center"/>
    </w:pPr>
    <w:rPr>
      <w:sz w:val="18"/>
    </w:rPr>
  </w:style>
  <w:style w:type="paragraph" w:customStyle="1" w:styleId="afff2">
    <w:name w:val="标准文件_注："/>
    <w:next w:val="afffff"/>
    <w:rsid w:val="00C2671D"/>
    <w:pPr>
      <w:widowControl w:val="0"/>
      <w:numPr>
        <w:numId w:val="26"/>
      </w:numPr>
      <w:autoSpaceDE w:val="0"/>
      <w:autoSpaceDN w:val="0"/>
      <w:jc w:val="both"/>
    </w:pPr>
    <w:rPr>
      <w:rFonts w:ascii="宋体"/>
      <w:sz w:val="18"/>
      <w:szCs w:val="18"/>
    </w:rPr>
  </w:style>
  <w:style w:type="paragraph" w:customStyle="1" w:styleId="a5">
    <w:name w:val="标准文件_注×："/>
    <w:rsid w:val="00C2671D"/>
    <w:pPr>
      <w:widowControl w:val="0"/>
      <w:numPr>
        <w:numId w:val="27"/>
      </w:numPr>
      <w:autoSpaceDE w:val="0"/>
      <w:autoSpaceDN w:val="0"/>
      <w:jc w:val="both"/>
    </w:pPr>
    <w:rPr>
      <w:rFonts w:ascii="宋体"/>
      <w:sz w:val="18"/>
      <w:szCs w:val="18"/>
    </w:rPr>
  </w:style>
  <w:style w:type="paragraph" w:customStyle="1" w:styleId="ac">
    <w:name w:val="标准文件_示例："/>
    <w:next w:val="afffffffff4"/>
    <w:rsid w:val="00C2671D"/>
    <w:pPr>
      <w:widowControl w:val="0"/>
      <w:numPr>
        <w:numId w:val="28"/>
      </w:numPr>
      <w:jc w:val="both"/>
    </w:pPr>
    <w:rPr>
      <w:rFonts w:ascii="宋体"/>
      <w:sz w:val="18"/>
      <w:szCs w:val="18"/>
    </w:rPr>
  </w:style>
  <w:style w:type="paragraph" w:customStyle="1" w:styleId="afffffffff4">
    <w:name w:val="标准文件_示例内容"/>
    <w:basedOn w:val="afffff"/>
    <w:qFormat/>
    <w:rsid w:val="00C2671D"/>
    <w:pPr>
      <w:ind w:firstLine="420"/>
    </w:pPr>
    <w:rPr>
      <w:sz w:val="18"/>
    </w:rPr>
  </w:style>
  <w:style w:type="paragraph" w:customStyle="1" w:styleId="afa">
    <w:name w:val="标准文件_示例×："/>
    <w:basedOn w:val="afff5"/>
    <w:next w:val="afffffffff4"/>
    <w:qFormat/>
    <w:rsid w:val="00C2671D"/>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rsid w:val="00C2671D"/>
    <w:rPr>
      <w:rFonts w:ascii="宋体" w:hAnsi="Times New Roman"/>
      <w:sz w:val="21"/>
    </w:rPr>
  </w:style>
  <w:style w:type="paragraph" w:customStyle="1" w:styleId="afffffffff5">
    <w:name w:val="标准文件_表格续"/>
    <w:basedOn w:val="afffff"/>
    <w:next w:val="afffff"/>
    <w:qFormat/>
    <w:rsid w:val="00C2671D"/>
    <w:pPr>
      <w:jc w:val="center"/>
    </w:pPr>
    <w:rPr>
      <w:rFonts w:ascii="黑体" w:eastAsia="黑体" w:hAnsi="黑体"/>
    </w:rPr>
  </w:style>
  <w:style w:type="character" w:styleId="afffffffff6">
    <w:name w:val="Placeholder Text"/>
    <w:basedOn w:val="afff6"/>
    <w:uiPriority w:val="99"/>
    <w:semiHidden/>
    <w:rsid w:val="00C2671D"/>
    <w:rPr>
      <w:color w:val="808080"/>
    </w:rPr>
  </w:style>
  <w:style w:type="paragraph" w:customStyle="1" w:styleId="2">
    <w:name w:val="标准文件_二级项2"/>
    <w:basedOn w:val="afffff"/>
    <w:qFormat/>
    <w:rsid w:val="00C2671D"/>
    <w:pPr>
      <w:numPr>
        <w:ilvl w:val="1"/>
        <w:numId w:val="21"/>
      </w:numPr>
      <w:ind w:firstLineChars="0" w:firstLine="0"/>
    </w:pPr>
  </w:style>
  <w:style w:type="paragraph" w:customStyle="1" w:styleId="21">
    <w:name w:val="标准文件_三级项2"/>
    <w:basedOn w:val="afffff"/>
    <w:qFormat/>
    <w:rsid w:val="00C2671D"/>
    <w:pPr>
      <w:numPr>
        <w:numId w:val="30"/>
      </w:numPr>
      <w:spacing w:line="300" w:lineRule="exact"/>
      <w:ind w:firstLineChars="0"/>
    </w:pPr>
    <w:rPr>
      <w:rFonts w:ascii="Times New Roman"/>
    </w:rPr>
  </w:style>
  <w:style w:type="paragraph" w:customStyle="1" w:styleId="20">
    <w:name w:val="标准文件_一级项2"/>
    <w:basedOn w:val="afffff"/>
    <w:qFormat/>
    <w:rsid w:val="00C2671D"/>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C2671D"/>
    <w:pPr>
      <w:ind w:firstLine="420"/>
    </w:pPr>
    <w:rPr>
      <w:rFonts w:ascii="黑体" w:eastAsia="黑体"/>
    </w:rPr>
  </w:style>
  <w:style w:type="character" w:customStyle="1" w:styleId="afffffffff8">
    <w:name w:val="标准文件_来源"/>
    <w:basedOn w:val="afff6"/>
    <w:uiPriority w:val="1"/>
    <w:qFormat/>
    <w:rsid w:val="00C2671D"/>
    <w:rPr>
      <w:rFonts w:eastAsia="宋体"/>
      <w:sz w:val="21"/>
    </w:rPr>
  </w:style>
  <w:style w:type="paragraph" w:customStyle="1" w:styleId="afffffffff9">
    <w:name w:val="标准文件_图表说明"/>
    <w:qFormat/>
    <w:rsid w:val="00C2671D"/>
    <w:pPr>
      <w:spacing w:line="276" w:lineRule="auto"/>
      <w:ind w:firstLine="420"/>
    </w:pPr>
    <w:rPr>
      <w:rFonts w:ascii="宋体" w:hAnsi="宋体"/>
      <w:kern w:val="2"/>
      <w:sz w:val="18"/>
    </w:rPr>
  </w:style>
  <w:style w:type="paragraph" w:customStyle="1" w:styleId="afffffffffa">
    <w:name w:val="其他发布日期"/>
    <w:basedOn w:val="affffffd"/>
    <w:rsid w:val="00C2671D"/>
    <w:pPr>
      <w:framePr w:w="3997" w:h="471" w:hRule="exact" w:hSpace="0" w:vSpace="181" w:wrap="around" w:vAnchor="page" w:hAnchor="page" w:x="1419" w:y="14097"/>
    </w:pPr>
  </w:style>
  <w:style w:type="paragraph" w:customStyle="1" w:styleId="afffffffffb">
    <w:name w:val="其他实施日期"/>
    <w:basedOn w:val="affffffff3"/>
    <w:rsid w:val="00C2671D"/>
    <w:pPr>
      <w:framePr w:w="3997" w:h="471" w:hRule="exact" w:vSpace="181" w:wrap="around" w:vAnchor="page" w:hAnchor="page" w:x="7089" w:y="14097"/>
    </w:pPr>
  </w:style>
  <w:style w:type="paragraph" w:customStyle="1" w:styleId="afffffffffc">
    <w:name w:val="标准文件_文件编号"/>
    <w:basedOn w:val="afffff"/>
    <w:qFormat/>
    <w:rsid w:val="00C2671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2671D"/>
    <w:pPr>
      <w:framePr w:wrap="auto"/>
      <w:spacing w:before="57"/>
    </w:pPr>
    <w:rPr>
      <w:sz w:val="21"/>
    </w:rPr>
  </w:style>
  <w:style w:type="paragraph" w:customStyle="1" w:styleId="afffffffffe">
    <w:name w:val="标准文件_文件名称"/>
    <w:basedOn w:val="afffff"/>
    <w:next w:val="afffff"/>
    <w:qFormat/>
    <w:rsid w:val="00C2671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2671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2671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2671D"/>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2671D"/>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2671D"/>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2671D"/>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2671D"/>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2671D"/>
    <w:pPr>
      <w:ind w:left="811" w:firstLineChars="0" w:firstLine="0"/>
    </w:pPr>
    <w:rPr>
      <w:sz w:val="18"/>
    </w:rPr>
  </w:style>
  <w:style w:type="paragraph" w:customStyle="1" w:styleId="X">
    <w:name w:val="标准文件_注X后"/>
    <w:basedOn w:val="afffff"/>
    <w:qFormat/>
    <w:rsid w:val="00C2671D"/>
    <w:pPr>
      <w:ind w:left="811" w:firstLineChars="0" w:firstLine="0"/>
    </w:pPr>
    <w:rPr>
      <w:sz w:val="18"/>
    </w:rPr>
  </w:style>
  <w:style w:type="paragraph" w:customStyle="1" w:styleId="affffffffff0">
    <w:name w:val="标准文件_示例后"/>
    <w:basedOn w:val="afffff"/>
    <w:qFormat/>
    <w:rsid w:val="00C2671D"/>
    <w:pPr>
      <w:ind w:left="964" w:firstLineChars="0" w:firstLine="0"/>
    </w:pPr>
    <w:rPr>
      <w:sz w:val="18"/>
    </w:rPr>
  </w:style>
  <w:style w:type="paragraph" w:customStyle="1" w:styleId="X0">
    <w:name w:val="标准文件_示例X后"/>
    <w:basedOn w:val="afffff"/>
    <w:link w:val="X1"/>
    <w:qFormat/>
    <w:rsid w:val="00C2671D"/>
    <w:pPr>
      <w:ind w:left="1049" w:firstLineChars="0" w:firstLine="0"/>
    </w:pPr>
    <w:rPr>
      <w:sz w:val="18"/>
    </w:rPr>
  </w:style>
  <w:style w:type="character" w:customStyle="1" w:styleId="X1">
    <w:name w:val="标准文件_示例X后 字符"/>
    <w:basedOn w:val="Char6"/>
    <w:link w:val="X0"/>
    <w:qFormat/>
    <w:rsid w:val="00C2671D"/>
    <w:rPr>
      <w:rFonts w:ascii="宋体" w:hAnsi="Times New Roman"/>
      <w:sz w:val="18"/>
    </w:rPr>
  </w:style>
  <w:style w:type="paragraph" w:customStyle="1" w:styleId="affffffffff1">
    <w:name w:val="标准文件_索引项"/>
    <w:basedOn w:val="afffff"/>
    <w:next w:val="afffff"/>
    <w:qFormat/>
    <w:rsid w:val="00C2671D"/>
    <w:pPr>
      <w:tabs>
        <w:tab w:val="right" w:leader="dot" w:pos="9356"/>
      </w:tabs>
      <w:ind w:left="210" w:firstLineChars="0" w:hanging="210"/>
      <w:jc w:val="left"/>
    </w:pPr>
  </w:style>
  <w:style w:type="paragraph" w:customStyle="1" w:styleId="affffffffff2">
    <w:name w:val="标准文件_附录一级无标题"/>
    <w:basedOn w:val="aff4"/>
    <w:qFormat/>
    <w:rsid w:val="00C2671D"/>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2671D"/>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2671D"/>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2671D"/>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2671D"/>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2671D"/>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2671D"/>
    <w:pPr>
      <w:spacing w:beforeLines="0" w:afterLines="0" w:line="276" w:lineRule="auto"/>
    </w:pPr>
    <w:rPr>
      <w:rFonts w:ascii="宋体" w:eastAsia="宋体"/>
    </w:rPr>
  </w:style>
  <w:style w:type="paragraph" w:customStyle="1" w:styleId="affffffffff9">
    <w:name w:val="标准文件_引言三级无标题"/>
    <w:basedOn w:val="a9"/>
    <w:qFormat/>
    <w:rsid w:val="00C2671D"/>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2671D"/>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2671D"/>
    <w:pPr>
      <w:spacing w:beforeLines="0" w:afterLines="0" w:line="276" w:lineRule="auto"/>
    </w:pPr>
    <w:rPr>
      <w:rFonts w:ascii="宋体" w:eastAsia="宋体"/>
    </w:rPr>
  </w:style>
  <w:style w:type="paragraph" w:customStyle="1" w:styleId="affffffffffc">
    <w:name w:val="标准文件_索引标题"/>
    <w:basedOn w:val="afffff6"/>
    <w:next w:val="afffff"/>
    <w:qFormat/>
    <w:rsid w:val="00C2671D"/>
    <w:rPr>
      <w:rFonts w:hAnsi="黑体"/>
    </w:rPr>
  </w:style>
  <w:style w:type="paragraph" w:customStyle="1" w:styleId="affffffffffd">
    <w:name w:val="标准文件_脚注内容"/>
    <w:basedOn w:val="afffff"/>
    <w:qFormat/>
    <w:rsid w:val="00C2671D"/>
    <w:pPr>
      <w:ind w:leftChars="200" w:left="400" w:hangingChars="200" w:hanging="200"/>
    </w:pPr>
    <w:rPr>
      <w:sz w:val="15"/>
    </w:rPr>
  </w:style>
  <w:style w:type="paragraph" w:customStyle="1" w:styleId="affffffffffe">
    <w:name w:val="标准文件_术语条一"/>
    <w:basedOn w:val="affffffff8"/>
    <w:next w:val="afffff"/>
    <w:qFormat/>
    <w:rsid w:val="00C2671D"/>
  </w:style>
  <w:style w:type="paragraph" w:customStyle="1" w:styleId="afffffffffff">
    <w:name w:val="标准文件_术语条二"/>
    <w:basedOn w:val="affffffffb"/>
    <w:next w:val="afffff"/>
    <w:qFormat/>
    <w:rsid w:val="00C2671D"/>
  </w:style>
  <w:style w:type="paragraph" w:customStyle="1" w:styleId="afffffffffff0">
    <w:name w:val="标准文件_术语条三"/>
    <w:basedOn w:val="affffffffa"/>
    <w:next w:val="afffff"/>
    <w:qFormat/>
    <w:rsid w:val="00C2671D"/>
  </w:style>
  <w:style w:type="paragraph" w:customStyle="1" w:styleId="afffffffffff1">
    <w:name w:val="标准文件_术语条四"/>
    <w:basedOn w:val="affffffffd"/>
    <w:next w:val="afffff"/>
    <w:qFormat/>
    <w:rsid w:val="00C2671D"/>
  </w:style>
  <w:style w:type="paragraph" w:customStyle="1" w:styleId="afffffffffff2">
    <w:name w:val="标准文件_术语条五"/>
    <w:basedOn w:val="affffffff9"/>
    <w:next w:val="afffff"/>
    <w:qFormat/>
    <w:rsid w:val="00C2671D"/>
  </w:style>
  <w:style w:type="paragraph" w:customStyle="1" w:styleId="Default">
    <w:name w:val="Default"/>
    <w:qFormat/>
    <w:rsid w:val="00C2671D"/>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sid w:val="00C2671D"/>
    <w:rPr>
      <w:rFonts w:ascii="黑体" w:eastAsia="黑体"/>
      <w:spacing w:val="85"/>
      <w:w w:val="100"/>
      <w:position w:val="3"/>
      <w:sz w:val="28"/>
      <w:szCs w:val="28"/>
    </w:rPr>
  </w:style>
  <w:style w:type="paragraph" w:styleId="afffffffffff4">
    <w:name w:val="List Paragraph"/>
    <w:basedOn w:val="afff5"/>
    <w:uiPriority w:val="1"/>
    <w:qFormat/>
    <w:rsid w:val="00C2671D"/>
    <w:pPr>
      <w:autoSpaceDE w:val="0"/>
      <w:autoSpaceDN w:val="0"/>
      <w:spacing w:line="240" w:lineRule="auto"/>
      <w:ind w:left="744" w:hanging="526"/>
      <w:jc w:val="left"/>
    </w:pPr>
    <w:rPr>
      <w:rFonts w:ascii="宋体" w:hAnsi="Times New Roman" w:cs="宋体"/>
      <w:kern w:val="0"/>
      <w:sz w:val="24"/>
      <w:szCs w:val="24"/>
    </w:rPr>
  </w:style>
  <w:style w:type="paragraph" w:styleId="afffffffffff5">
    <w:name w:val="Document Map"/>
    <w:basedOn w:val="afff5"/>
    <w:link w:val="Char7"/>
    <w:uiPriority w:val="99"/>
    <w:semiHidden/>
    <w:unhideWhenUsed/>
    <w:rsid w:val="00E86EEA"/>
    <w:rPr>
      <w:rFonts w:ascii="宋体"/>
      <w:sz w:val="18"/>
      <w:szCs w:val="18"/>
    </w:rPr>
  </w:style>
  <w:style w:type="character" w:customStyle="1" w:styleId="Char7">
    <w:name w:val="文档结构图 Char"/>
    <w:basedOn w:val="afff6"/>
    <w:link w:val="afffffffffff5"/>
    <w:uiPriority w:val="99"/>
    <w:semiHidden/>
    <w:rsid w:val="00E86EEA"/>
    <w:rPr>
      <w:rFonts w:ascii="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22939">
      <w:bodyDiv w:val="1"/>
      <w:marLeft w:val="0"/>
      <w:marRight w:val="0"/>
      <w:marTop w:val="0"/>
      <w:marBottom w:val="0"/>
      <w:divBdr>
        <w:top w:val="none" w:sz="0" w:space="0" w:color="auto"/>
        <w:left w:val="none" w:sz="0" w:space="0" w:color="auto"/>
        <w:bottom w:val="none" w:sz="0" w:space="0" w:color="auto"/>
        <w:right w:val="none" w:sz="0" w:space="0" w:color="auto"/>
      </w:divBdr>
    </w:div>
    <w:div w:id="170289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BCDDC12A8D4B1EADBA07E4A573AC98"/>
        <w:category>
          <w:name w:val="常规"/>
          <w:gallery w:val="placeholder"/>
        </w:category>
        <w:types>
          <w:type w:val="bbPlcHdr"/>
        </w:types>
        <w:behaviors>
          <w:behavior w:val="content"/>
        </w:behaviors>
        <w:guid w:val="{9F7940ED-75F9-4C4A-BFE7-53703DE89652}"/>
      </w:docPartPr>
      <w:docPartBody>
        <w:p w:rsidR="008E70A0" w:rsidRDefault="008E70A0">
          <w:pPr>
            <w:pStyle w:val="BCBCDDC12A8D4B1EADBA07E4A573AC98"/>
          </w:pPr>
          <w:r>
            <w:rPr>
              <w:rStyle w:val="a3"/>
              <w:rFonts w:hint="eastAsia"/>
            </w:rPr>
            <w:t>单击或点击此处输入文字。</w:t>
          </w:r>
        </w:p>
      </w:docPartBody>
    </w:docPart>
    <w:docPart>
      <w:docPartPr>
        <w:name w:val="2E257E13A543444FA326F050A60E8C9D"/>
        <w:category>
          <w:name w:val="常规"/>
          <w:gallery w:val="placeholder"/>
        </w:category>
        <w:types>
          <w:type w:val="bbPlcHdr"/>
        </w:types>
        <w:behaviors>
          <w:behavior w:val="content"/>
        </w:behaviors>
        <w:guid w:val="{79267201-C1FE-43C8-AF01-0DBB36A44163}"/>
      </w:docPartPr>
      <w:docPartBody>
        <w:p w:rsidR="008E70A0" w:rsidRDefault="008E70A0">
          <w:pPr>
            <w:pStyle w:val="2E257E13A543444FA326F050A60E8C9D"/>
          </w:pPr>
          <w:r>
            <w:rPr>
              <w:rStyle w:val="a3"/>
              <w:rFonts w:hint="eastAsia"/>
            </w:rPr>
            <w:t>选择一项。</w:t>
          </w:r>
        </w:p>
      </w:docPartBody>
    </w:docPart>
    <w:docPart>
      <w:docPartPr>
        <w:name w:val="C5E78A7F438A4402895E7B97705586F7"/>
        <w:category>
          <w:name w:val="常规"/>
          <w:gallery w:val="placeholder"/>
        </w:category>
        <w:types>
          <w:type w:val="bbPlcHdr"/>
        </w:types>
        <w:behaviors>
          <w:behavior w:val="content"/>
        </w:behaviors>
        <w:guid w:val="{502C94E7-9602-400A-AE36-C144A3AAFF8D}"/>
      </w:docPartPr>
      <w:docPartBody>
        <w:p w:rsidR="008E70A0" w:rsidRDefault="008E70A0">
          <w:pPr>
            <w:pStyle w:val="C5E78A7F438A4402895E7B97705586F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3D32"/>
    <w:rsid w:val="00053F1D"/>
    <w:rsid w:val="000A50FC"/>
    <w:rsid w:val="00195135"/>
    <w:rsid w:val="0024509A"/>
    <w:rsid w:val="002A4E54"/>
    <w:rsid w:val="003A6A48"/>
    <w:rsid w:val="00487295"/>
    <w:rsid w:val="004F77FB"/>
    <w:rsid w:val="005231DD"/>
    <w:rsid w:val="005370F8"/>
    <w:rsid w:val="005C7F19"/>
    <w:rsid w:val="006C4D5F"/>
    <w:rsid w:val="00793D32"/>
    <w:rsid w:val="00872842"/>
    <w:rsid w:val="008E22A6"/>
    <w:rsid w:val="008E70A0"/>
    <w:rsid w:val="00960A4A"/>
    <w:rsid w:val="009612E4"/>
    <w:rsid w:val="00A82918"/>
    <w:rsid w:val="00BA2CEF"/>
    <w:rsid w:val="00E712A8"/>
    <w:rsid w:val="00EF3D1E"/>
    <w:rsid w:val="00FD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0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50FC"/>
    <w:rPr>
      <w:color w:val="808080"/>
    </w:rPr>
  </w:style>
  <w:style w:type="paragraph" w:customStyle="1" w:styleId="BCBCDDC12A8D4B1EADBA07E4A573AC98">
    <w:name w:val="BCBCDDC12A8D4B1EADBA07E4A573AC98"/>
    <w:qFormat/>
    <w:rsid w:val="008E70A0"/>
    <w:pPr>
      <w:widowControl w:val="0"/>
      <w:jc w:val="both"/>
    </w:pPr>
    <w:rPr>
      <w:kern w:val="2"/>
      <w:sz w:val="21"/>
      <w:szCs w:val="22"/>
    </w:rPr>
  </w:style>
  <w:style w:type="paragraph" w:customStyle="1" w:styleId="2E257E13A543444FA326F050A60E8C9D">
    <w:name w:val="2E257E13A543444FA326F050A60E8C9D"/>
    <w:qFormat/>
    <w:rsid w:val="008E70A0"/>
    <w:pPr>
      <w:widowControl w:val="0"/>
      <w:jc w:val="both"/>
    </w:pPr>
    <w:rPr>
      <w:kern w:val="2"/>
      <w:sz w:val="21"/>
      <w:szCs w:val="22"/>
    </w:rPr>
  </w:style>
  <w:style w:type="paragraph" w:customStyle="1" w:styleId="C5E78A7F438A4402895E7B97705586F7">
    <w:name w:val="C5E78A7F438A4402895E7B97705586F7"/>
    <w:rsid w:val="008E70A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B9E25-72FA-44FB-9121-FF0DBC54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156</TotalTime>
  <Pages>1</Pages>
  <Words>844</Words>
  <Characters>4814</Characters>
  <Application>Microsoft Office Word</Application>
  <DocSecurity>0</DocSecurity>
  <Lines>40</Lines>
  <Paragraphs>11</Paragraphs>
  <ScaleCrop>false</ScaleCrop>
  <Company>PCMI</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郑富海</dc:creator>
  <dc:description>&lt;config cover="true" show_menu="true" version="1.0.0" doctype="SDKXY"&gt;_x000d_
&lt;/config&gt;</dc:description>
  <cp:lastModifiedBy>建建</cp:lastModifiedBy>
  <cp:revision>44</cp:revision>
  <cp:lastPrinted>2022-04-11T12:55:00Z</cp:lastPrinted>
  <dcterms:created xsi:type="dcterms:W3CDTF">2022-04-10T02:31:00Z</dcterms:created>
  <dcterms:modified xsi:type="dcterms:W3CDTF">2022-04-16T03:38:00Z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8448632B9FEB4F6D82996D4D3D28E13A</vt:lpwstr>
  </property>
  <property fmtid="{D5CDD505-2E9C-101B-9397-08002B2CF9AE}" pid="16" name="DoublePage">
    <vt:lpwstr>true</vt:lpwstr>
  </property>
</Properties>
</file>