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10B13" w14:paraId="23D61FFE" w14:textId="77777777">
        <w:tc>
          <w:tcPr>
            <w:tcW w:w="509" w:type="dxa"/>
          </w:tcPr>
          <w:p w14:paraId="194E92C9" w14:textId="77777777" w:rsidR="00C10B13" w:rsidRDefault="00A82BF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661DFDD" w14:textId="77777777" w:rsidR="00C10B13" w:rsidRDefault="00D8768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82BF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82BFB">
              <w:rPr>
                <w:rFonts w:ascii="黑体" w:eastAsia="黑体" w:hAnsi="黑体" w:hint="eastAsia"/>
                <w:sz w:val="21"/>
                <w:szCs w:val="21"/>
              </w:rPr>
              <w:t>13.080</w:t>
            </w:r>
            <w:r>
              <w:rPr>
                <w:rFonts w:ascii="黑体" w:eastAsia="黑体" w:hAnsi="黑体"/>
                <w:sz w:val="21"/>
                <w:szCs w:val="21"/>
              </w:rPr>
              <w:fldChar w:fldCharType="end"/>
            </w:r>
            <w:bookmarkEnd w:id="0"/>
          </w:p>
        </w:tc>
      </w:tr>
      <w:tr w:rsidR="00C10B13" w14:paraId="29CA5EF8" w14:textId="77777777">
        <w:tc>
          <w:tcPr>
            <w:tcW w:w="509" w:type="dxa"/>
          </w:tcPr>
          <w:p w14:paraId="68960CBE" w14:textId="77777777" w:rsidR="00C10B13" w:rsidRDefault="00A82BF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10B13" w14:paraId="75DCB0E0" w14:textId="77777777">
              <w:trPr>
                <w:trHeight w:hRule="exact" w:val="1021"/>
              </w:trPr>
              <w:tc>
                <w:tcPr>
                  <w:tcW w:w="9242" w:type="dxa"/>
                  <w:vAlign w:val="center"/>
                </w:tcPr>
                <w:p w14:paraId="5F73BB13" w14:textId="77777777" w:rsidR="00C10B13" w:rsidRDefault="00A82BFB" w:rsidP="004A7210">
                  <w:pPr>
                    <w:pStyle w:val="affff9"/>
                    <w:framePr w:w="0" w:hRule="auto" w:wrap="auto" w:hAnchor="text" w:xAlign="left" w:yAlign="inline" w:anchorLock="0"/>
                    <w:ind w:left="420" w:right="624"/>
                    <w:rPr>
                      <w:rFonts w:ascii="宋体" w:hAnsi="宋体"/>
                      <w:sz w:val="28"/>
                      <w:szCs w:val="28"/>
                    </w:rPr>
                  </w:pPr>
                  <w:r>
                    <w:rPr>
                      <w:noProof/>
                    </w:rPr>
                    <w:drawing>
                      <wp:inline distT="0" distB="0" distL="0" distR="0" wp14:anchorId="21395227" wp14:editId="2F11532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6B090E2" wp14:editId="7EB2F60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D87683">
                    <w:fldChar w:fldCharType="begin">
                      <w:ffData>
                        <w:name w:val="c1"/>
                        <w:enabled/>
                        <w:calcOnExit w:val="0"/>
                        <w:textInput>
                          <w:maxLength w:val="7"/>
                        </w:textInput>
                      </w:ffData>
                    </w:fldChar>
                  </w:r>
                  <w:bookmarkStart w:id="1" w:name="c1"/>
                  <w:r>
                    <w:instrText xml:space="preserve"> FORMTEXT </w:instrText>
                  </w:r>
                  <w:r w:rsidR="00D87683">
                    <w:fldChar w:fldCharType="separate"/>
                  </w:r>
                  <w:r>
                    <w:rPr>
                      <w:rFonts w:hint="eastAsia"/>
                    </w:rPr>
                    <w:t>GXAS</w:t>
                  </w:r>
                  <w:r w:rsidR="00D87683">
                    <w:fldChar w:fldCharType="end"/>
                  </w:r>
                  <w:bookmarkEnd w:id="1"/>
                </w:p>
              </w:tc>
            </w:tr>
          </w:tbl>
          <w:p w14:paraId="2E7A6D93" w14:textId="77777777" w:rsidR="00C10B13" w:rsidRDefault="00D8768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A82BF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82BFB">
              <w:rPr>
                <w:rFonts w:ascii="黑体" w:eastAsia="黑体" w:hAnsi="黑体" w:hint="eastAsia"/>
                <w:sz w:val="21"/>
                <w:szCs w:val="21"/>
              </w:rPr>
              <w:t>B 11</w:t>
            </w:r>
            <w:r>
              <w:rPr>
                <w:rFonts w:ascii="黑体" w:eastAsia="黑体" w:hAnsi="黑体"/>
                <w:sz w:val="21"/>
                <w:szCs w:val="21"/>
              </w:rPr>
              <w:fldChar w:fldCharType="end"/>
            </w:r>
            <w:bookmarkEnd w:id="2"/>
          </w:p>
        </w:tc>
      </w:tr>
    </w:tbl>
    <w:p w14:paraId="53AA1D45" w14:textId="77777777" w:rsidR="00C10B13" w:rsidRDefault="00A82BFB">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031BD5A" w14:textId="77777777" w:rsidR="00C10B13" w:rsidRDefault="00A82BFB">
      <w:pPr>
        <w:pStyle w:val="afffffffffc"/>
        <w:framePr w:wrap="auto"/>
      </w:pPr>
      <w:r>
        <w:t>T/</w:t>
      </w:r>
      <w:r w:rsidR="00D87683">
        <w:fldChar w:fldCharType="begin">
          <w:ffData>
            <w:name w:val="文字1"/>
            <w:enabled/>
            <w:calcOnExit w:val="0"/>
            <w:textInput>
              <w:default w:val="XXX"/>
            </w:textInput>
          </w:ffData>
        </w:fldChar>
      </w:r>
      <w:bookmarkStart w:id="4" w:name="文字1"/>
      <w:r>
        <w:instrText xml:space="preserve"> FORMTEXT </w:instrText>
      </w:r>
      <w:r w:rsidR="00D87683">
        <w:fldChar w:fldCharType="separate"/>
      </w:r>
      <w:r>
        <w:rPr>
          <w:rFonts w:hint="eastAsia"/>
        </w:rPr>
        <w:t>GXAS</w:t>
      </w:r>
      <w:r w:rsidR="00D87683">
        <w:fldChar w:fldCharType="end"/>
      </w:r>
      <w:bookmarkEnd w:id="4"/>
      <w:r>
        <w:t xml:space="preserve"> </w:t>
      </w:r>
      <w:r w:rsidR="00D87683">
        <w:fldChar w:fldCharType="begin">
          <w:ffData>
            <w:name w:val="NSTD_CODE_F"/>
            <w:enabled/>
            <w:calcOnExit w:val="0"/>
            <w:textInput>
              <w:default w:val="XXXX"/>
            </w:textInput>
          </w:ffData>
        </w:fldChar>
      </w:r>
      <w:bookmarkStart w:id="5" w:name="NSTD_CODE_F"/>
      <w:r>
        <w:instrText xml:space="preserve"> FORMTEXT </w:instrText>
      </w:r>
      <w:r w:rsidR="00D87683">
        <w:fldChar w:fldCharType="separate"/>
      </w:r>
      <w:r>
        <w:t>XXXX</w:t>
      </w:r>
      <w:r w:rsidR="00D87683">
        <w:fldChar w:fldCharType="end"/>
      </w:r>
      <w:bookmarkEnd w:id="5"/>
      <w:r>
        <w:rPr>
          <w:rFonts w:hAnsi="黑体"/>
        </w:rPr>
        <w:t>—</w:t>
      </w:r>
      <w:r w:rsidR="00D87683">
        <w:fldChar w:fldCharType="begin">
          <w:ffData>
            <w:name w:val="NSTD_CODE_B"/>
            <w:enabled/>
            <w:calcOnExit w:val="0"/>
            <w:textInput>
              <w:default w:val="XXXX"/>
            </w:textInput>
          </w:ffData>
        </w:fldChar>
      </w:r>
      <w:bookmarkStart w:id="6" w:name="NSTD_CODE_B"/>
      <w:r>
        <w:instrText xml:space="preserve"> FORMTEXT </w:instrText>
      </w:r>
      <w:r w:rsidR="00D87683">
        <w:fldChar w:fldCharType="separate"/>
      </w:r>
      <w:r>
        <w:t>XXXX</w:t>
      </w:r>
      <w:r w:rsidR="00D87683">
        <w:fldChar w:fldCharType="end"/>
      </w:r>
      <w:bookmarkEnd w:id="6"/>
    </w:p>
    <w:p w14:paraId="4F3A0501" w14:textId="77777777" w:rsidR="00C10B13" w:rsidRDefault="00D87683">
      <w:pPr>
        <w:pStyle w:val="afffffffffd"/>
        <w:framePr w:wrap="auto"/>
        <w:rPr>
          <w:rFonts w:hAnsi="黑体"/>
        </w:rPr>
      </w:pPr>
      <w:r>
        <w:rPr>
          <w:rFonts w:hAnsi="黑体"/>
        </w:rPr>
        <w:fldChar w:fldCharType="begin">
          <w:ffData>
            <w:name w:val="OSTD_CODE"/>
            <w:enabled/>
            <w:calcOnExit w:val="0"/>
            <w:textInput/>
          </w:ffData>
        </w:fldChar>
      </w:r>
      <w:bookmarkStart w:id="7" w:name="OSTD_CODE"/>
      <w:r w:rsidR="00A82BFB">
        <w:rPr>
          <w:rFonts w:hAnsi="黑体"/>
        </w:rPr>
        <w:instrText xml:space="preserve"> FORMTEXT </w:instrText>
      </w:r>
      <w:r>
        <w:rPr>
          <w:rFonts w:hAnsi="黑体"/>
        </w:rPr>
      </w:r>
      <w:r>
        <w:rPr>
          <w:rFonts w:hAnsi="黑体"/>
        </w:rPr>
        <w:fldChar w:fldCharType="separate"/>
      </w:r>
      <w:r w:rsidR="00A82BFB">
        <w:rPr>
          <w:rFonts w:hAnsi="黑体"/>
        </w:rPr>
        <w:t>     </w:t>
      </w:r>
      <w:r>
        <w:rPr>
          <w:rFonts w:hAnsi="黑体"/>
        </w:rPr>
        <w:fldChar w:fldCharType="end"/>
      </w:r>
      <w:bookmarkEnd w:id="7"/>
    </w:p>
    <w:p w14:paraId="7FDED2FF" w14:textId="77777777" w:rsidR="00C10B13" w:rsidRDefault="00A927EB">
      <w:pPr>
        <w:spacing w:line="240" w:lineRule="auto"/>
        <w:rPr>
          <w:rFonts w:ascii="黑体" w:eastAsia="黑体" w:hAnsi="黑体"/>
          <w:kern w:val="0"/>
          <w:sz w:val="10"/>
          <w:szCs w:val="10"/>
        </w:rPr>
      </w:pPr>
      <w:r>
        <w:rPr>
          <w:rFonts w:ascii="黑体" w:eastAsia="黑体" w:hAnsi="黑体"/>
          <w:kern w:val="0"/>
          <w:sz w:val="10"/>
          <w:szCs w:val="10"/>
        </w:rPr>
        <w:pict w14:anchorId="32957922">
          <v:line id="直接连接符 73" o:spid="_x0000_s1027"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22518676" w14:textId="77777777" w:rsidR="00C10B13" w:rsidRDefault="00C10B13">
      <w:pPr>
        <w:pStyle w:val="affffa"/>
        <w:framePr w:w="9639" w:h="6976" w:hRule="exact" w:hSpace="0" w:vSpace="0" w:wrap="around" w:hAnchor="page" w:y="6408"/>
        <w:jc w:val="center"/>
        <w:rPr>
          <w:rFonts w:ascii="黑体" w:eastAsia="黑体" w:hAnsi="黑体"/>
          <w:b w:val="0"/>
          <w:bCs w:val="0"/>
          <w:w w:val="100"/>
        </w:rPr>
      </w:pPr>
    </w:p>
    <w:p w14:paraId="2CA0203B" w14:textId="77777777" w:rsidR="00C10B13" w:rsidRDefault="00D8768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A82BFB">
        <w:instrText xml:space="preserve"> FORMTEXT </w:instrText>
      </w:r>
      <w:r>
        <w:fldChar w:fldCharType="separate"/>
      </w:r>
      <w:r w:rsidR="00A82BFB">
        <w:t>低碳茶园生产技术规程</w:t>
      </w:r>
      <w:r>
        <w:fldChar w:fldCharType="end"/>
      </w:r>
      <w:bookmarkEnd w:id="8"/>
    </w:p>
    <w:p w14:paraId="1601363A" w14:textId="77777777" w:rsidR="00C10B13" w:rsidRDefault="00C10B13">
      <w:pPr>
        <w:framePr w:w="9639" w:h="6974" w:hRule="exact" w:wrap="around" w:vAnchor="page" w:hAnchor="page" w:x="1419" w:y="6408" w:anchorLock="1"/>
        <w:ind w:left="-1418"/>
      </w:pPr>
    </w:p>
    <w:p w14:paraId="478A0ACA" w14:textId="77777777" w:rsidR="00C10B13" w:rsidRDefault="00D87683">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A82BFB">
        <w:rPr>
          <w:rFonts w:eastAsia="黑体"/>
          <w:szCs w:val="28"/>
        </w:rPr>
        <w:instrText xml:space="preserve"> FORMTEXT </w:instrText>
      </w:r>
      <w:r>
        <w:rPr>
          <w:rFonts w:eastAsia="黑体"/>
          <w:szCs w:val="28"/>
        </w:rPr>
      </w:r>
      <w:r>
        <w:rPr>
          <w:rFonts w:eastAsia="黑体"/>
          <w:szCs w:val="28"/>
        </w:rPr>
        <w:fldChar w:fldCharType="separate"/>
      </w:r>
      <w:r w:rsidR="00A82BFB">
        <w:rPr>
          <w:rFonts w:ascii="黑体" w:eastAsia="黑体" w:hAnsi="黑体"/>
          <w:szCs w:val="28"/>
        </w:rPr>
        <w:t>Technical code of practice for cultivation of</w:t>
      </w:r>
      <w:r w:rsidR="00A82BFB">
        <w:rPr>
          <w:rFonts w:ascii="黑体" w:eastAsia="黑体" w:hAnsi="黑体" w:hint="eastAsia"/>
          <w:szCs w:val="28"/>
        </w:rPr>
        <w:t xml:space="preserve"> </w:t>
      </w:r>
      <w:r w:rsidR="00A82BFB">
        <w:rPr>
          <w:rFonts w:ascii="黑体" w:eastAsia="黑体" w:hAnsi="黑体"/>
          <w:szCs w:val="28"/>
        </w:rPr>
        <w:t>for low carbon of tea</w:t>
      </w:r>
      <w:r>
        <w:rPr>
          <w:rFonts w:ascii="黑体" w:eastAsia="黑体" w:hAnsi="黑体"/>
          <w:szCs w:val="28"/>
        </w:rPr>
        <w:fldChar w:fldCharType="end"/>
      </w:r>
      <w:bookmarkEnd w:id="9"/>
    </w:p>
    <w:p w14:paraId="15CCB84F" w14:textId="77777777" w:rsidR="00C10B13" w:rsidRDefault="00C10B13">
      <w:pPr>
        <w:framePr w:w="9639" w:h="6974" w:hRule="exact" w:wrap="around" w:vAnchor="page" w:hAnchor="page" w:x="1419" w:y="6408" w:anchorLock="1"/>
        <w:spacing w:line="760" w:lineRule="exact"/>
        <w:ind w:left="-1418"/>
      </w:pPr>
    </w:p>
    <w:p w14:paraId="69C768C4" w14:textId="77777777" w:rsidR="00C10B13" w:rsidRDefault="00C10B13">
      <w:pPr>
        <w:pStyle w:val="afffffff2"/>
        <w:framePr w:w="9639" w:h="6974" w:hRule="exact" w:wrap="around" w:vAnchor="page" w:hAnchor="page" w:x="1419" w:y="6408" w:anchorLock="1"/>
        <w:textAlignment w:val="bottom"/>
        <w:rPr>
          <w:rFonts w:eastAsia="黑体"/>
          <w:szCs w:val="28"/>
        </w:rPr>
      </w:pPr>
    </w:p>
    <w:p w14:paraId="220B1EA4" w14:textId="77777777" w:rsidR="00C10B13" w:rsidRDefault="00D8768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82BFB">
        <w:rPr>
          <w:sz w:val="24"/>
          <w:szCs w:val="28"/>
        </w:rPr>
        <w:instrText xml:space="preserve"> FORMDROPDOWN </w:instrText>
      </w:r>
      <w:r w:rsidR="00A927EB">
        <w:rPr>
          <w:sz w:val="24"/>
          <w:szCs w:val="28"/>
        </w:rPr>
      </w:r>
      <w:r w:rsidR="00A927EB">
        <w:rPr>
          <w:sz w:val="24"/>
          <w:szCs w:val="28"/>
        </w:rPr>
        <w:fldChar w:fldCharType="separate"/>
      </w:r>
      <w:r>
        <w:rPr>
          <w:sz w:val="24"/>
          <w:szCs w:val="28"/>
        </w:rPr>
        <w:fldChar w:fldCharType="end"/>
      </w:r>
      <w:bookmarkEnd w:id="10"/>
    </w:p>
    <w:p w14:paraId="1FA34196" w14:textId="77777777" w:rsidR="00C10B13" w:rsidRDefault="00D87683">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A82BFB">
        <w:rPr>
          <w:sz w:val="21"/>
          <w:szCs w:val="28"/>
        </w:rPr>
        <w:instrText xml:space="preserve"> FORMTEXT </w:instrText>
      </w:r>
      <w:r>
        <w:rPr>
          <w:sz w:val="21"/>
          <w:szCs w:val="28"/>
        </w:rPr>
      </w:r>
      <w:r>
        <w:rPr>
          <w:sz w:val="21"/>
          <w:szCs w:val="28"/>
        </w:rPr>
        <w:fldChar w:fldCharType="separate"/>
      </w:r>
      <w:r w:rsidR="00A82BFB">
        <w:rPr>
          <w:sz w:val="21"/>
          <w:szCs w:val="28"/>
        </w:rPr>
        <w:t>     </w:t>
      </w:r>
      <w:r>
        <w:rPr>
          <w:sz w:val="21"/>
          <w:szCs w:val="28"/>
        </w:rPr>
        <w:fldChar w:fldCharType="end"/>
      </w:r>
      <w:bookmarkEnd w:id="11"/>
    </w:p>
    <w:p w14:paraId="5517E052" w14:textId="77777777" w:rsidR="00C10B13" w:rsidRDefault="00D87683" w:rsidP="00633A3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A82BFB">
        <w:rPr>
          <w:b/>
          <w:sz w:val="21"/>
          <w:szCs w:val="28"/>
        </w:rPr>
        <w:instrText xml:space="preserve"> FORMDROPDOWN </w:instrText>
      </w:r>
      <w:r w:rsidR="00A927EB">
        <w:rPr>
          <w:b/>
          <w:sz w:val="21"/>
          <w:szCs w:val="28"/>
        </w:rPr>
      </w:r>
      <w:r w:rsidR="00A927EB">
        <w:rPr>
          <w:b/>
          <w:sz w:val="21"/>
          <w:szCs w:val="28"/>
        </w:rPr>
        <w:fldChar w:fldCharType="separate"/>
      </w:r>
      <w:r>
        <w:rPr>
          <w:b/>
          <w:sz w:val="21"/>
          <w:szCs w:val="28"/>
        </w:rPr>
        <w:fldChar w:fldCharType="end"/>
      </w:r>
      <w:bookmarkEnd w:id="12"/>
    </w:p>
    <w:p w14:paraId="100598E9" w14:textId="77777777" w:rsidR="00C10B13" w:rsidRDefault="00D87683">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A82BFB">
        <w:rPr>
          <w:rFonts w:ascii="黑体"/>
        </w:rPr>
        <w:instrText xml:space="preserve"> FORMTEXT </w:instrText>
      </w:r>
      <w:r>
        <w:rPr>
          <w:rFonts w:ascii="黑体"/>
        </w:rPr>
      </w:r>
      <w:r>
        <w:rPr>
          <w:rFonts w:ascii="黑体"/>
        </w:rPr>
        <w:fldChar w:fldCharType="separate"/>
      </w:r>
      <w:r w:rsidR="00E93820">
        <w:rPr>
          <w:rFonts w:ascii="黑体"/>
        </w:rPr>
        <w:t> </w:t>
      </w:r>
      <w:r w:rsidR="00E93820">
        <w:rPr>
          <w:rFonts w:ascii="黑体"/>
        </w:rPr>
        <w:t> </w:t>
      </w:r>
      <w:r w:rsidR="00E93820">
        <w:rPr>
          <w:rFonts w:ascii="黑体"/>
        </w:rPr>
        <w:t> </w:t>
      </w:r>
      <w:r w:rsidR="00E93820">
        <w:rPr>
          <w:rFonts w:ascii="黑体"/>
        </w:rPr>
        <w:t> </w:t>
      </w:r>
      <w:r>
        <w:rPr>
          <w:rFonts w:ascii="黑体"/>
        </w:rPr>
        <w:fldChar w:fldCharType="end"/>
      </w:r>
      <w:bookmarkEnd w:id="13"/>
      <w:r w:rsidR="00A82BFB">
        <w:t xml:space="preserve"> </w:t>
      </w:r>
      <w:r w:rsidR="00A82BFB">
        <w:rPr>
          <w:rFonts w:ascii="黑体"/>
        </w:rPr>
        <w:t>-</w:t>
      </w:r>
      <w:r w:rsidR="00A82BFB">
        <w:t xml:space="preserve"> </w:t>
      </w:r>
      <w:r>
        <w:rPr>
          <w:rFonts w:ascii="黑体"/>
        </w:rPr>
        <w:fldChar w:fldCharType="begin">
          <w:ffData>
            <w:name w:val="PLSH_DATE_M"/>
            <w:enabled/>
            <w:calcOnExit w:val="0"/>
            <w:textInput>
              <w:default w:val="XX"/>
              <w:maxLength w:val="2"/>
            </w:textInput>
          </w:ffData>
        </w:fldChar>
      </w:r>
      <w:bookmarkStart w:id="14" w:name="PLSH_DATE_M"/>
      <w:r w:rsidR="00A82BFB">
        <w:rPr>
          <w:rFonts w:ascii="黑体"/>
        </w:rPr>
        <w:instrText xml:space="preserve"> FORMTEXT </w:instrText>
      </w:r>
      <w:r>
        <w:rPr>
          <w:rFonts w:ascii="黑体"/>
        </w:rPr>
      </w:r>
      <w:r>
        <w:rPr>
          <w:rFonts w:ascii="黑体"/>
        </w:rPr>
        <w:fldChar w:fldCharType="separate"/>
      </w:r>
      <w:r w:rsidR="00A82BFB">
        <w:rPr>
          <w:rFonts w:ascii="黑体"/>
        </w:rPr>
        <w:t>XX</w:t>
      </w:r>
      <w:r>
        <w:rPr>
          <w:rFonts w:ascii="黑体"/>
        </w:rPr>
        <w:fldChar w:fldCharType="end"/>
      </w:r>
      <w:bookmarkEnd w:id="14"/>
      <w:r w:rsidR="00A82BFB">
        <w:t xml:space="preserve"> </w:t>
      </w:r>
      <w:r w:rsidR="00A82BFB">
        <w:rPr>
          <w:rFonts w:ascii="黑体"/>
        </w:rPr>
        <w:t>-</w:t>
      </w:r>
      <w:r w:rsidR="00A82BFB">
        <w:t xml:space="preserve"> </w:t>
      </w:r>
      <w:r>
        <w:rPr>
          <w:rFonts w:ascii="黑体"/>
        </w:rPr>
        <w:fldChar w:fldCharType="begin">
          <w:ffData>
            <w:name w:val="PLSH_DATE_D"/>
            <w:enabled/>
            <w:calcOnExit w:val="0"/>
            <w:textInput>
              <w:default w:val="XX"/>
              <w:maxLength w:val="2"/>
            </w:textInput>
          </w:ffData>
        </w:fldChar>
      </w:r>
      <w:bookmarkStart w:id="15" w:name="PLSH_DATE_D"/>
      <w:r w:rsidR="00A82BFB">
        <w:rPr>
          <w:rFonts w:ascii="黑体"/>
        </w:rPr>
        <w:instrText xml:space="preserve"> FORMTEXT </w:instrText>
      </w:r>
      <w:r>
        <w:rPr>
          <w:rFonts w:ascii="黑体"/>
        </w:rPr>
      </w:r>
      <w:r>
        <w:rPr>
          <w:rFonts w:ascii="黑体"/>
        </w:rPr>
        <w:fldChar w:fldCharType="separate"/>
      </w:r>
      <w:r w:rsidR="00A82BFB">
        <w:rPr>
          <w:rFonts w:ascii="黑体"/>
        </w:rPr>
        <w:t>XX</w:t>
      </w:r>
      <w:r>
        <w:rPr>
          <w:rFonts w:ascii="黑体"/>
        </w:rPr>
        <w:fldChar w:fldCharType="end"/>
      </w:r>
      <w:bookmarkEnd w:id="15"/>
      <w:r w:rsidR="00A82BFB">
        <w:rPr>
          <w:rFonts w:hint="eastAsia"/>
        </w:rPr>
        <w:t>发布</w:t>
      </w:r>
    </w:p>
    <w:p w14:paraId="41C7E46F" w14:textId="77777777" w:rsidR="00C10B13" w:rsidRDefault="00D87683">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A82BFB">
        <w:rPr>
          <w:rFonts w:ascii="黑体"/>
        </w:rPr>
        <w:instrText xml:space="preserve"> FORMTEXT </w:instrText>
      </w:r>
      <w:r>
        <w:rPr>
          <w:rFonts w:ascii="黑体"/>
        </w:rPr>
      </w:r>
      <w:r>
        <w:rPr>
          <w:rFonts w:ascii="黑体"/>
        </w:rPr>
        <w:fldChar w:fldCharType="separate"/>
      </w:r>
      <w:r w:rsidR="00A82BFB">
        <w:rPr>
          <w:rFonts w:ascii="黑体"/>
        </w:rPr>
        <w:t>XXXX</w:t>
      </w:r>
      <w:r>
        <w:rPr>
          <w:rFonts w:ascii="黑体"/>
        </w:rPr>
        <w:fldChar w:fldCharType="end"/>
      </w:r>
      <w:bookmarkEnd w:id="16"/>
      <w:r w:rsidR="00A82BFB">
        <w:t xml:space="preserve"> </w:t>
      </w:r>
      <w:r w:rsidR="00A82BFB">
        <w:rPr>
          <w:rFonts w:ascii="黑体"/>
        </w:rPr>
        <w:t>-</w:t>
      </w:r>
      <w:r w:rsidR="00A82BFB">
        <w:t xml:space="preserve"> </w:t>
      </w:r>
      <w:r>
        <w:rPr>
          <w:rFonts w:ascii="黑体"/>
        </w:rPr>
        <w:fldChar w:fldCharType="begin">
          <w:ffData>
            <w:name w:val="CROT_DATE_M"/>
            <w:enabled/>
            <w:calcOnExit w:val="0"/>
            <w:textInput>
              <w:default w:val="XX"/>
              <w:maxLength w:val="2"/>
            </w:textInput>
          </w:ffData>
        </w:fldChar>
      </w:r>
      <w:bookmarkStart w:id="17" w:name="CROT_DATE_M"/>
      <w:r w:rsidR="00A82BFB">
        <w:rPr>
          <w:rFonts w:ascii="黑体"/>
        </w:rPr>
        <w:instrText xml:space="preserve"> FORMTEXT </w:instrText>
      </w:r>
      <w:r>
        <w:rPr>
          <w:rFonts w:ascii="黑体"/>
        </w:rPr>
      </w:r>
      <w:r>
        <w:rPr>
          <w:rFonts w:ascii="黑体"/>
        </w:rPr>
        <w:fldChar w:fldCharType="separate"/>
      </w:r>
      <w:r w:rsidR="00A82BFB">
        <w:rPr>
          <w:rFonts w:ascii="黑体"/>
        </w:rPr>
        <w:t>XX</w:t>
      </w:r>
      <w:r>
        <w:rPr>
          <w:rFonts w:ascii="黑体"/>
        </w:rPr>
        <w:fldChar w:fldCharType="end"/>
      </w:r>
      <w:bookmarkEnd w:id="17"/>
      <w:r w:rsidR="00A82BFB">
        <w:t xml:space="preserve"> </w:t>
      </w:r>
      <w:r w:rsidR="00A82BFB">
        <w:rPr>
          <w:rFonts w:ascii="黑体"/>
        </w:rPr>
        <w:t>-</w:t>
      </w:r>
      <w:r w:rsidR="00A82BFB">
        <w:t xml:space="preserve"> </w:t>
      </w:r>
      <w:r>
        <w:rPr>
          <w:rFonts w:ascii="黑体"/>
        </w:rPr>
        <w:fldChar w:fldCharType="begin">
          <w:ffData>
            <w:name w:val="CROT_DATE_D"/>
            <w:enabled/>
            <w:calcOnExit w:val="0"/>
            <w:textInput>
              <w:default w:val="XX"/>
              <w:maxLength w:val="2"/>
            </w:textInput>
          </w:ffData>
        </w:fldChar>
      </w:r>
      <w:bookmarkStart w:id="18" w:name="CROT_DATE_D"/>
      <w:r w:rsidR="00A82BFB">
        <w:rPr>
          <w:rFonts w:ascii="黑体"/>
        </w:rPr>
        <w:instrText xml:space="preserve"> FORMTEXT </w:instrText>
      </w:r>
      <w:r>
        <w:rPr>
          <w:rFonts w:ascii="黑体"/>
        </w:rPr>
      </w:r>
      <w:r>
        <w:rPr>
          <w:rFonts w:ascii="黑体"/>
        </w:rPr>
        <w:fldChar w:fldCharType="separate"/>
      </w:r>
      <w:r w:rsidR="00A82BFB">
        <w:rPr>
          <w:rFonts w:ascii="黑体"/>
        </w:rPr>
        <w:t>XX</w:t>
      </w:r>
      <w:r>
        <w:rPr>
          <w:rFonts w:ascii="黑体"/>
        </w:rPr>
        <w:fldChar w:fldCharType="end"/>
      </w:r>
      <w:bookmarkEnd w:id="18"/>
      <w:r w:rsidR="00A82BFB">
        <w:rPr>
          <w:rFonts w:hint="eastAsia"/>
        </w:rPr>
        <w:t>实施</w:t>
      </w:r>
    </w:p>
    <w:p w14:paraId="2C933C3C" w14:textId="77777777" w:rsidR="00C10B13" w:rsidRDefault="00D87683">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A82BFB">
        <w:rPr>
          <w:rFonts w:hAnsi="黑体"/>
          <w:w w:val="100"/>
          <w:sz w:val="28"/>
        </w:rPr>
        <w:instrText xml:space="preserve"> FORMTEXT </w:instrText>
      </w:r>
      <w:r>
        <w:rPr>
          <w:rFonts w:hAnsi="黑体"/>
          <w:w w:val="100"/>
          <w:sz w:val="28"/>
        </w:rPr>
      </w:r>
      <w:r>
        <w:rPr>
          <w:rFonts w:hAnsi="黑体"/>
          <w:w w:val="100"/>
          <w:sz w:val="28"/>
        </w:rPr>
        <w:fldChar w:fldCharType="separate"/>
      </w:r>
      <w:r w:rsidR="00A82BFB">
        <w:rPr>
          <w:rFonts w:hAnsi="黑体" w:hint="eastAsia"/>
          <w:w w:val="100"/>
          <w:sz w:val="28"/>
        </w:rPr>
        <w:t>广西标准化协会</w:t>
      </w:r>
      <w:r>
        <w:rPr>
          <w:rFonts w:hAnsi="黑体"/>
          <w:w w:val="100"/>
          <w:sz w:val="28"/>
        </w:rPr>
        <w:fldChar w:fldCharType="end"/>
      </w:r>
      <w:bookmarkEnd w:id="19"/>
      <w:r w:rsidR="00A82BFB">
        <w:rPr>
          <w:rFonts w:ascii="Times New Roman"/>
          <w:w w:val="100"/>
          <w:sz w:val="28"/>
        </w:rPr>
        <w:t>  </w:t>
      </w:r>
      <w:r w:rsidR="00A82BFB">
        <w:rPr>
          <w:rStyle w:val="afffffffffff3"/>
          <w:rFonts w:hAnsi="黑体" w:hint="eastAsia"/>
          <w:position w:val="0"/>
        </w:rPr>
        <w:t>发</w:t>
      </w:r>
      <w:r w:rsidR="00A82BFB">
        <w:rPr>
          <w:rStyle w:val="afffffffffff3"/>
          <w:rFonts w:hAnsi="黑体" w:hint="eastAsia"/>
          <w:spacing w:val="0"/>
          <w:position w:val="0"/>
        </w:rPr>
        <w:t>布</w:t>
      </w:r>
    </w:p>
    <w:p w14:paraId="277A8F55" w14:textId="77777777" w:rsidR="00C10B13" w:rsidRDefault="00A927EB">
      <w:pPr>
        <w:rPr>
          <w:rFonts w:ascii="宋体" w:hAnsi="宋体"/>
          <w:sz w:val="28"/>
          <w:szCs w:val="28"/>
        </w:rPr>
        <w:sectPr w:rsidR="00C10B13" w:rsidSect="00633A3F">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2B54DA4E">
          <v:line id="直接连接符 5" o:spid="_x0000_s1026"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23D978F0" w14:textId="77777777" w:rsidR="00633A3F" w:rsidRDefault="00633A3F" w:rsidP="00633A3F">
      <w:pPr>
        <w:pStyle w:val="affffff4"/>
        <w:spacing w:after="360"/>
      </w:pPr>
      <w:bookmarkStart w:id="20" w:name="BookMark1"/>
      <w:bookmarkStart w:id="21" w:name="_Toc100855147"/>
      <w:r w:rsidRPr="00633A3F">
        <w:rPr>
          <w:rFonts w:hint="eastAsia"/>
          <w:spacing w:val="320"/>
        </w:rPr>
        <w:lastRenderedPageBreak/>
        <w:t>目</w:t>
      </w:r>
      <w:r>
        <w:rPr>
          <w:rFonts w:hint="eastAsia"/>
        </w:rPr>
        <w:t>次</w:t>
      </w:r>
    </w:p>
    <w:p w14:paraId="6901467B" w14:textId="77777777" w:rsidR="00633A3F" w:rsidRPr="00633A3F" w:rsidRDefault="00633A3F">
      <w:pPr>
        <w:pStyle w:val="10"/>
        <w:tabs>
          <w:tab w:val="right" w:leader="dot" w:pos="9344"/>
        </w:tabs>
        <w:rPr>
          <w:rFonts w:asciiTheme="minorHAnsi" w:eastAsiaTheme="minorEastAsia" w:hAnsiTheme="minorHAnsi" w:cstheme="minorBidi"/>
          <w:noProof/>
          <w:szCs w:val="22"/>
        </w:rPr>
      </w:pPr>
      <w:r w:rsidRPr="00633A3F">
        <w:fldChar w:fldCharType="begin"/>
      </w:r>
      <w:r w:rsidRPr="00633A3F">
        <w:instrText xml:space="preserve"> </w:instrText>
      </w:r>
      <w:r w:rsidRPr="00633A3F">
        <w:rPr>
          <w:rFonts w:hint="eastAsia"/>
        </w:rPr>
        <w:instrText>TOC \o "1-1" \h \t "标准文件_一级条标题,2,标准文件_附录一级条标题,2,"</w:instrText>
      </w:r>
      <w:r w:rsidRPr="00633A3F">
        <w:instrText xml:space="preserve"> </w:instrText>
      </w:r>
      <w:r w:rsidRPr="00633A3F">
        <w:fldChar w:fldCharType="separate"/>
      </w:r>
      <w:hyperlink w:anchor="_Toc100905558" w:history="1">
        <w:r w:rsidRPr="00633A3F">
          <w:rPr>
            <w:rStyle w:val="affff6"/>
            <w:rFonts w:hint="eastAsia"/>
            <w:noProof/>
          </w:rPr>
          <w:t>前言</w:t>
        </w:r>
        <w:r w:rsidRPr="00633A3F">
          <w:rPr>
            <w:noProof/>
          </w:rPr>
          <w:tab/>
        </w:r>
        <w:r w:rsidRPr="00633A3F">
          <w:rPr>
            <w:noProof/>
          </w:rPr>
          <w:fldChar w:fldCharType="begin"/>
        </w:r>
        <w:r w:rsidRPr="00633A3F">
          <w:rPr>
            <w:noProof/>
          </w:rPr>
          <w:instrText xml:space="preserve"> PAGEREF _Toc100905558 \h </w:instrText>
        </w:r>
        <w:r w:rsidRPr="00633A3F">
          <w:rPr>
            <w:noProof/>
          </w:rPr>
        </w:r>
        <w:r w:rsidRPr="00633A3F">
          <w:rPr>
            <w:noProof/>
          </w:rPr>
          <w:fldChar w:fldCharType="separate"/>
        </w:r>
        <w:r w:rsidRPr="00633A3F">
          <w:rPr>
            <w:noProof/>
          </w:rPr>
          <w:t>II</w:t>
        </w:r>
        <w:r w:rsidRPr="00633A3F">
          <w:rPr>
            <w:noProof/>
          </w:rPr>
          <w:fldChar w:fldCharType="end"/>
        </w:r>
      </w:hyperlink>
    </w:p>
    <w:p w14:paraId="70F9DED5"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59" w:history="1">
        <w:r w:rsidR="00633A3F" w:rsidRPr="00633A3F">
          <w:rPr>
            <w:rStyle w:val="affff6"/>
            <w:noProof/>
          </w:rPr>
          <w:t>1</w:t>
        </w:r>
        <w:r w:rsidR="00633A3F">
          <w:rPr>
            <w:rStyle w:val="affff6"/>
            <w:noProof/>
          </w:rPr>
          <w:t xml:space="preserve"> </w:t>
        </w:r>
        <w:r w:rsidR="00633A3F" w:rsidRPr="00633A3F">
          <w:rPr>
            <w:rStyle w:val="affff6"/>
            <w:rFonts w:hint="eastAsia"/>
            <w:noProof/>
          </w:rPr>
          <w:t xml:space="preserve"> 范围</w:t>
        </w:r>
        <w:r w:rsidR="00633A3F" w:rsidRPr="00633A3F">
          <w:rPr>
            <w:noProof/>
          </w:rPr>
          <w:tab/>
        </w:r>
        <w:r w:rsidR="00633A3F" w:rsidRPr="00633A3F">
          <w:rPr>
            <w:noProof/>
          </w:rPr>
          <w:fldChar w:fldCharType="begin"/>
        </w:r>
        <w:r w:rsidR="00633A3F" w:rsidRPr="00633A3F">
          <w:rPr>
            <w:noProof/>
          </w:rPr>
          <w:instrText xml:space="preserve"> PAGEREF _Toc100905559 \h </w:instrText>
        </w:r>
        <w:r w:rsidR="00633A3F" w:rsidRPr="00633A3F">
          <w:rPr>
            <w:noProof/>
          </w:rPr>
        </w:r>
        <w:r w:rsidR="00633A3F" w:rsidRPr="00633A3F">
          <w:rPr>
            <w:noProof/>
          </w:rPr>
          <w:fldChar w:fldCharType="separate"/>
        </w:r>
        <w:r w:rsidR="00633A3F" w:rsidRPr="00633A3F">
          <w:rPr>
            <w:noProof/>
          </w:rPr>
          <w:t>1</w:t>
        </w:r>
        <w:r w:rsidR="00633A3F" w:rsidRPr="00633A3F">
          <w:rPr>
            <w:noProof/>
          </w:rPr>
          <w:fldChar w:fldCharType="end"/>
        </w:r>
      </w:hyperlink>
    </w:p>
    <w:p w14:paraId="3CE67EC6"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60" w:history="1">
        <w:r w:rsidR="00633A3F" w:rsidRPr="00633A3F">
          <w:rPr>
            <w:rStyle w:val="affff6"/>
            <w:noProof/>
          </w:rPr>
          <w:t>2</w:t>
        </w:r>
        <w:r w:rsidR="00633A3F">
          <w:rPr>
            <w:rStyle w:val="affff6"/>
            <w:noProof/>
          </w:rPr>
          <w:t xml:space="preserve"> </w:t>
        </w:r>
        <w:r w:rsidR="00633A3F" w:rsidRPr="00633A3F">
          <w:rPr>
            <w:rStyle w:val="affff6"/>
            <w:rFonts w:hint="eastAsia"/>
            <w:noProof/>
          </w:rPr>
          <w:t xml:space="preserve"> 规范性引用文件</w:t>
        </w:r>
        <w:r w:rsidR="00633A3F" w:rsidRPr="00633A3F">
          <w:rPr>
            <w:noProof/>
          </w:rPr>
          <w:tab/>
        </w:r>
        <w:r w:rsidR="00633A3F" w:rsidRPr="00633A3F">
          <w:rPr>
            <w:noProof/>
          </w:rPr>
          <w:fldChar w:fldCharType="begin"/>
        </w:r>
        <w:r w:rsidR="00633A3F" w:rsidRPr="00633A3F">
          <w:rPr>
            <w:noProof/>
          </w:rPr>
          <w:instrText xml:space="preserve"> PAGEREF _Toc100905560 \h </w:instrText>
        </w:r>
        <w:r w:rsidR="00633A3F" w:rsidRPr="00633A3F">
          <w:rPr>
            <w:noProof/>
          </w:rPr>
        </w:r>
        <w:r w:rsidR="00633A3F" w:rsidRPr="00633A3F">
          <w:rPr>
            <w:noProof/>
          </w:rPr>
          <w:fldChar w:fldCharType="separate"/>
        </w:r>
        <w:r w:rsidR="00633A3F" w:rsidRPr="00633A3F">
          <w:rPr>
            <w:noProof/>
          </w:rPr>
          <w:t>1</w:t>
        </w:r>
        <w:r w:rsidR="00633A3F" w:rsidRPr="00633A3F">
          <w:rPr>
            <w:noProof/>
          </w:rPr>
          <w:fldChar w:fldCharType="end"/>
        </w:r>
      </w:hyperlink>
    </w:p>
    <w:p w14:paraId="719A5342"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61" w:history="1">
        <w:r w:rsidR="00633A3F" w:rsidRPr="00633A3F">
          <w:rPr>
            <w:rStyle w:val="affff6"/>
            <w:noProof/>
          </w:rPr>
          <w:t>3</w:t>
        </w:r>
        <w:r w:rsidR="00633A3F">
          <w:rPr>
            <w:rStyle w:val="affff6"/>
            <w:noProof/>
          </w:rPr>
          <w:t xml:space="preserve"> </w:t>
        </w:r>
        <w:r w:rsidR="00633A3F" w:rsidRPr="00633A3F">
          <w:rPr>
            <w:rStyle w:val="affff6"/>
            <w:rFonts w:hint="eastAsia"/>
            <w:noProof/>
          </w:rPr>
          <w:t xml:space="preserve"> 术语和定义</w:t>
        </w:r>
        <w:r w:rsidR="00633A3F" w:rsidRPr="00633A3F">
          <w:rPr>
            <w:noProof/>
          </w:rPr>
          <w:tab/>
        </w:r>
        <w:r w:rsidR="00633A3F" w:rsidRPr="00633A3F">
          <w:rPr>
            <w:noProof/>
          </w:rPr>
          <w:fldChar w:fldCharType="begin"/>
        </w:r>
        <w:r w:rsidR="00633A3F" w:rsidRPr="00633A3F">
          <w:rPr>
            <w:noProof/>
          </w:rPr>
          <w:instrText xml:space="preserve"> PAGEREF _Toc100905561 \h </w:instrText>
        </w:r>
        <w:r w:rsidR="00633A3F" w:rsidRPr="00633A3F">
          <w:rPr>
            <w:noProof/>
          </w:rPr>
        </w:r>
        <w:r w:rsidR="00633A3F" w:rsidRPr="00633A3F">
          <w:rPr>
            <w:noProof/>
          </w:rPr>
          <w:fldChar w:fldCharType="separate"/>
        </w:r>
        <w:r w:rsidR="00633A3F" w:rsidRPr="00633A3F">
          <w:rPr>
            <w:noProof/>
          </w:rPr>
          <w:t>1</w:t>
        </w:r>
        <w:r w:rsidR="00633A3F" w:rsidRPr="00633A3F">
          <w:rPr>
            <w:noProof/>
          </w:rPr>
          <w:fldChar w:fldCharType="end"/>
        </w:r>
      </w:hyperlink>
    </w:p>
    <w:p w14:paraId="4879094E"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62" w:history="1">
        <w:r w:rsidR="00633A3F" w:rsidRPr="00633A3F">
          <w:rPr>
            <w:rStyle w:val="affff6"/>
            <w:noProof/>
          </w:rPr>
          <w:t>4</w:t>
        </w:r>
        <w:r w:rsidR="00633A3F">
          <w:rPr>
            <w:rStyle w:val="affff6"/>
            <w:noProof/>
          </w:rPr>
          <w:t xml:space="preserve"> </w:t>
        </w:r>
        <w:r w:rsidR="00633A3F" w:rsidRPr="00633A3F">
          <w:rPr>
            <w:rStyle w:val="affff6"/>
            <w:rFonts w:hint="eastAsia"/>
            <w:noProof/>
          </w:rPr>
          <w:t xml:space="preserve"> 选址与规划</w:t>
        </w:r>
        <w:r w:rsidR="00633A3F" w:rsidRPr="00633A3F">
          <w:rPr>
            <w:noProof/>
          </w:rPr>
          <w:tab/>
        </w:r>
        <w:r w:rsidR="00633A3F" w:rsidRPr="00633A3F">
          <w:rPr>
            <w:noProof/>
          </w:rPr>
          <w:fldChar w:fldCharType="begin"/>
        </w:r>
        <w:r w:rsidR="00633A3F" w:rsidRPr="00633A3F">
          <w:rPr>
            <w:noProof/>
          </w:rPr>
          <w:instrText xml:space="preserve"> PAGEREF _Toc100905562 \h </w:instrText>
        </w:r>
        <w:r w:rsidR="00633A3F" w:rsidRPr="00633A3F">
          <w:rPr>
            <w:noProof/>
          </w:rPr>
        </w:r>
        <w:r w:rsidR="00633A3F" w:rsidRPr="00633A3F">
          <w:rPr>
            <w:noProof/>
          </w:rPr>
          <w:fldChar w:fldCharType="separate"/>
        </w:r>
        <w:r w:rsidR="00633A3F" w:rsidRPr="00633A3F">
          <w:rPr>
            <w:noProof/>
          </w:rPr>
          <w:t>1</w:t>
        </w:r>
        <w:r w:rsidR="00633A3F" w:rsidRPr="00633A3F">
          <w:rPr>
            <w:noProof/>
          </w:rPr>
          <w:fldChar w:fldCharType="end"/>
        </w:r>
      </w:hyperlink>
    </w:p>
    <w:p w14:paraId="6666D8C4" w14:textId="77777777" w:rsidR="00633A3F" w:rsidRPr="00633A3F" w:rsidRDefault="00A927EB">
      <w:pPr>
        <w:pStyle w:val="23"/>
        <w:rPr>
          <w:rFonts w:asciiTheme="minorHAnsi" w:eastAsiaTheme="minorEastAsia" w:hAnsiTheme="minorHAnsi" w:cstheme="minorBidi"/>
          <w:noProof/>
          <w:szCs w:val="22"/>
        </w:rPr>
      </w:pPr>
      <w:hyperlink w:anchor="_Toc100905563" w:history="1">
        <w:r w:rsidR="00633A3F" w:rsidRPr="00633A3F">
          <w:rPr>
            <w:rStyle w:val="affff6"/>
            <w:noProof/>
          </w:rPr>
          <w:t>4.1</w:t>
        </w:r>
        <w:r w:rsidR="00633A3F">
          <w:rPr>
            <w:rStyle w:val="affff6"/>
            <w:noProof/>
          </w:rPr>
          <w:t xml:space="preserve"> </w:t>
        </w:r>
        <w:r w:rsidR="00633A3F" w:rsidRPr="00633A3F">
          <w:rPr>
            <w:rStyle w:val="affff6"/>
            <w:rFonts w:hint="eastAsia"/>
            <w:noProof/>
          </w:rPr>
          <w:t xml:space="preserve"> 选址条件</w:t>
        </w:r>
        <w:r w:rsidR="00633A3F" w:rsidRPr="00633A3F">
          <w:rPr>
            <w:noProof/>
          </w:rPr>
          <w:tab/>
        </w:r>
        <w:r w:rsidR="00633A3F" w:rsidRPr="00633A3F">
          <w:rPr>
            <w:noProof/>
          </w:rPr>
          <w:fldChar w:fldCharType="begin"/>
        </w:r>
        <w:r w:rsidR="00633A3F" w:rsidRPr="00633A3F">
          <w:rPr>
            <w:noProof/>
          </w:rPr>
          <w:instrText xml:space="preserve"> PAGEREF _Toc100905563 \h </w:instrText>
        </w:r>
        <w:r w:rsidR="00633A3F" w:rsidRPr="00633A3F">
          <w:rPr>
            <w:noProof/>
          </w:rPr>
        </w:r>
        <w:r w:rsidR="00633A3F" w:rsidRPr="00633A3F">
          <w:rPr>
            <w:noProof/>
          </w:rPr>
          <w:fldChar w:fldCharType="separate"/>
        </w:r>
        <w:r w:rsidR="00633A3F" w:rsidRPr="00633A3F">
          <w:rPr>
            <w:noProof/>
          </w:rPr>
          <w:t>1</w:t>
        </w:r>
        <w:r w:rsidR="00633A3F" w:rsidRPr="00633A3F">
          <w:rPr>
            <w:noProof/>
          </w:rPr>
          <w:fldChar w:fldCharType="end"/>
        </w:r>
      </w:hyperlink>
    </w:p>
    <w:p w14:paraId="1296B278" w14:textId="77777777" w:rsidR="00633A3F" w:rsidRPr="00633A3F" w:rsidRDefault="00A927EB">
      <w:pPr>
        <w:pStyle w:val="23"/>
        <w:rPr>
          <w:rFonts w:asciiTheme="minorHAnsi" w:eastAsiaTheme="minorEastAsia" w:hAnsiTheme="minorHAnsi" w:cstheme="minorBidi"/>
          <w:noProof/>
          <w:szCs w:val="22"/>
        </w:rPr>
      </w:pPr>
      <w:hyperlink w:anchor="_Toc100905564" w:history="1">
        <w:r w:rsidR="00633A3F" w:rsidRPr="00633A3F">
          <w:rPr>
            <w:rStyle w:val="affff6"/>
            <w:noProof/>
          </w:rPr>
          <w:t>4.2</w:t>
        </w:r>
        <w:r w:rsidR="00633A3F">
          <w:rPr>
            <w:rStyle w:val="affff6"/>
            <w:noProof/>
          </w:rPr>
          <w:t xml:space="preserve"> </w:t>
        </w:r>
        <w:r w:rsidR="00633A3F" w:rsidRPr="00633A3F">
          <w:rPr>
            <w:rStyle w:val="affff6"/>
            <w:rFonts w:hint="eastAsia"/>
            <w:noProof/>
          </w:rPr>
          <w:t xml:space="preserve"> 规划建设</w:t>
        </w:r>
        <w:r w:rsidR="00633A3F" w:rsidRPr="00633A3F">
          <w:rPr>
            <w:noProof/>
          </w:rPr>
          <w:tab/>
        </w:r>
        <w:r w:rsidR="00633A3F" w:rsidRPr="00633A3F">
          <w:rPr>
            <w:noProof/>
          </w:rPr>
          <w:fldChar w:fldCharType="begin"/>
        </w:r>
        <w:r w:rsidR="00633A3F" w:rsidRPr="00633A3F">
          <w:rPr>
            <w:noProof/>
          </w:rPr>
          <w:instrText xml:space="preserve"> PAGEREF _Toc100905564 \h </w:instrText>
        </w:r>
        <w:r w:rsidR="00633A3F" w:rsidRPr="00633A3F">
          <w:rPr>
            <w:noProof/>
          </w:rPr>
        </w:r>
        <w:r w:rsidR="00633A3F" w:rsidRPr="00633A3F">
          <w:rPr>
            <w:noProof/>
          </w:rPr>
          <w:fldChar w:fldCharType="separate"/>
        </w:r>
        <w:r w:rsidR="00633A3F" w:rsidRPr="00633A3F">
          <w:rPr>
            <w:noProof/>
          </w:rPr>
          <w:t>1</w:t>
        </w:r>
        <w:r w:rsidR="00633A3F" w:rsidRPr="00633A3F">
          <w:rPr>
            <w:noProof/>
          </w:rPr>
          <w:fldChar w:fldCharType="end"/>
        </w:r>
      </w:hyperlink>
    </w:p>
    <w:p w14:paraId="3A496236"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65" w:history="1">
        <w:r w:rsidR="00633A3F" w:rsidRPr="00633A3F">
          <w:rPr>
            <w:rStyle w:val="affff6"/>
            <w:noProof/>
          </w:rPr>
          <w:t>5</w:t>
        </w:r>
        <w:r w:rsidR="00633A3F">
          <w:rPr>
            <w:rStyle w:val="affff6"/>
            <w:noProof/>
          </w:rPr>
          <w:t xml:space="preserve"> </w:t>
        </w:r>
        <w:r w:rsidR="00633A3F" w:rsidRPr="00633A3F">
          <w:rPr>
            <w:rStyle w:val="affff6"/>
            <w:rFonts w:hint="eastAsia"/>
            <w:noProof/>
          </w:rPr>
          <w:t xml:space="preserve"> 定植</w:t>
        </w:r>
        <w:r w:rsidR="00633A3F" w:rsidRPr="00633A3F">
          <w:rPr>
            <w:noProof/>
          </w:rPr>
          <w:tab/>
        </w:r>
        <w:r w:rsidR="00633A3F" w:rsidRPr="00633A3F">
          <w:rPr>
            <w:noProof/>
          </w:rPr>
          <w:fldChar w:fldCharType="begin"/>
        </w:r>
        <w:r w:rsidR="00633A3F" w:rsidRPr="00633A3F">
          <w:rPr>
            <w:noProof/>
          </w:rPr>
          <w:instrText xml:space="preserve"> PAGEREF _Toc100905565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2C49896F" w14:textId="77777777" w:rsidR="00633A3F" w:rsidRPr="00633A3F" w:rsidRDefault="00A927EB">
      <w:pPr>
        <w:pStyle w:val="23"/>
        <w:rPr>
          <w:rFonts w:asciiTheme="minorHAnsi" w:eastAsiaTheme="minorEastAsia" w:hAnsiTheme="minorHAnsi" w:cstheme="minorBidi"/>
          <w:noProof/>
          <w:szCs w:val="22"/>
        </w:rPr>
      </w:pPr>
      <w:hyperlink w:anchor="_Toc100905566" w:history="1">
        <w:r w:rsidR="00633A3F" w:rsidRPr="00633A3F">
          <w:rPr>
            <w:rStyle w:val="affff6"/>
            <w:noProof/>
          </w:rPr>
          <w:t>5.1</w:t>
        </w:r>
        <w:r w:rsidR="00633A3F">
          <w:rPr>
            <w:rStyle w:val="affff6"/>
            <w:noProof/>
          </w:rPr>
          <w:t xml:space="preserve"> </w:t>
        </w:r>
        <w:r w:rsidR="00633A3F" w:rsidRPr="00633A3F">
          <w:rPr>
            <w:rStyle w:val="affff6"/>
            <w:rFonts w:hint="eastAsia"/>
            <w:noProof/>
          </w:rPr>
          <w:t xml:space="preserve"> 整地</w:t>
        </w:r>
        <w:r w:rsidR="00633A3F" w:rsidRPr="00633A3F">
          <w:rPr>
            <w:noProof/>
          </w:rPr>
          <w:tab/>
        </w:r>
        <w:r w:rsidR="00633A3F" w:rsidRPr="00633A3F">
          <w:rPr>
            <w:noProof/>
          </w:rPr>
          <w:fldChar w:fldCharType="begin"/>
        </w:r>
        <w:r w:rsidR="00633A3F" w:rsidRPr="00633A3F">
          <w:rPr>
            <w:noProof/>
          </w:rPr>
          <w:instrText xml:space="preserve"> PAGEREF _Toc100905566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1C2A3CAC" w14:textId="77777777" w:rsidR="00633A3F" w:rsidRPr="00633A3F" w:rsidRDefault="00A927EB">
      <w:pPr>
        <w:pStyle w:val="23"/>
        <w:rPr>
          <w:rFonts w:asciiTheme="minorHAnsi" w:eastAsiaTheme="minorEastAsia" w:hAnsiTheme="minorHAnsi" w:cstheme="minorBidi"/>
          <w:noProof/>
          <w:szCs w:val="22"/>
        </w:rPr>
      </w:pPr>
      <w:hyperlink w:anchor="_Toc100905567" w:history="1">
        <w:r w:rsidR="00633A3F" w:rsidRPr="00633A3F">
          <w:rPr>
            <w:rStyle w:val="affff6"/>
            <w:noProof/>
          </w:rPr>
          <w:t>5.2</w:t>
        </w:r>
        <w:r w:rsidR="00633A3F">
          <w:rPr>
            <w:rStyle w:val="affff6"/>
            <w:noProof/>
          </w:rPr>
          <w:t xml:space="preserve"> </w:t>
        </w:r>
        <w:r w:rsidR="00633A3F" w:rsidRPr="00633A3F">
          <w:rPr>
            <w:rStyle w:val="affff6"/>
            <w:rFonts w:hint="eastAsia"/>
            <w:noProof/>
          </w:rPr>
          <w:t xml:space="preserve"> 种苗选择</w:t>
        </w:r>
        <w:r w:rsidR="00633A3F" w:rsidRPr="00633A3F">
          <w:rPr>
            <w:noProof/>
          </w:rPr>
          <w:tab/>
        </w:r>
        <w:r w:rsidR="00633A3F" w:rsidRPr="00633A3F">
          <w:rPr>
            <w:noProof/>
          </w:rPr>
          <w:fldChar w:fldCharType="begin"/>
        </w:r>
        <w:r w:rsidR="00633A3F" w:rsidRPr="00633A3F">
          <w:rPr>
            <w:noProof/>
          </w:rPr>
          <w:instrText xml:space="preserve"> PAGEREF _Toc100905567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1B6641B1" w14:textId="77777777" w:rsidR="00633A3F" w:rsidRPr="00633A3F" w:rsidRDefault="00A927EB">
      <w:pPr>
        <w:pStyle w:val="23"/>
        <w:rPr>
          <w:rFonts w:asciiTheme="minorHAnsi" w:eastAsiaTheme="minorEastAsia" w:hAnsiTheme="minorHAnsi" w:cstheme="minorBidi"/>
          <w:noProof/>
          <w:szCs w:val="22"/>
        </w:rPr>
      </w:pPr>
      <w:hyperlink w:anchor="_Toc100905568" w:history="1">
        <w:r w:rsidR="00633A3F" w:rsidRPr="00633A3F">
          <w:rPr>
            <w:rStyle w:val="affff6"/>
            <w:noProof/>
          </w:rPr>
          <w:t>5.3</w:t>
        </w:r>
        <w:r w:rsidR="00633A3F">
          <w:rPr>
            <w:rStyle w:val="affff6"/>
            <w:noProof/>
          </w:rPr>
          <w:t xml:space="preserve"> </w:t>
        </w:r>
        <w:r w:rsidR="00633A3F" w:rsidRPr="00633A3F">
          <w:rPr>
            <w:rStyle w:val="affff6"/>
            <w:rFonts w:hint="eastAsia"/>
            <w:noProof/>
          </w:rPr>
          <w:t xml:space="preserve"> 定植时间</w:t>
        </w:r>
        <w:r w:rsidR="00633A3F" w:rsidRPr="00633A3F">
          <w:rPr>
            <w:noProof/>
          </w:rPr>
          <w:tab/>
        </w:r>
        <w:r w:rsidR="00633A3F" w:rsidRPr="00633A3F">
          <w:rPr>
            <w:noProof/>
          </w:rPr>
          <w:fldChar w:fldCharType="begin"/>
        </w:r>
        <w:r w:rsidR="00633A3F" w:rsidRPr="00633A3F">
          <w:rPr>
            <w:noProof/>
          </w:rPr>
          <w:instrText xml:space="preserve"> PAGEREF _Toc100905568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3CF2E769" w14:textId="77777777" w:rsidR="00633A3F" w:rsidRPr="00633A3F" w:rsidRDefault="00A927EB">
      <w:pPr>
        <w:pStyle w:val="23"/>
        <w:rPr>
          <w:rFonts w:asciiTheme="minorHAnsi" w:eastAsiaTheme="minorEastAsia" w:hAnsiTheme="minorHAnsi" w:cstheme="minorBidi"/>
          <w:noProof/>
          <w:szCs w:val="22"/>
        </w:rPr>
      </w:pPr>
      <w:hyperlink w:anchor="_Toc100905569" w:history="1">
        <w:r w:rsidR="00633A3F" w:rsidRPr="00633A3F">
          <w:rPr>
            <w:rStyle w:val="affff6"/>
            <w:noProof/>
          </w:rPr>
          <w:t>5.4</w:t>
        </w:r>
        <w:r w:rsidR="00633A3F">
          <w:rPr>
            <w:rStyle w:val="affff6"/>
            <w:noProof/>
          </w:rPr>
          <w:t xml:space="preserve"> </w:t>
        </w:r>
        <w:r w:rsidR="00633A3F" w:rsidRPr="00633A3F">
          <w:rPr>
            <w:rStyle w:val="affff6"/>
            <w:rFonts w:hint="eastAsia"/>
            <w:noProof/>
          </w:rPr>
          <w:t xml:space="preserve"> 定植密度</w:t>
        </w:r>
        <w:r w:rsidR="00633A3F" w:rsidRPr="00633A3F">
          <w:rPr>
            <w:noProof/>
          </w:rPr>
          <w:tab/>
        </w:r>
        <w:r w:rsidR="00633A3F" w:rsidRPr="00633A3F">
          <w:rPr>
            <w:noProof/>
          </w:rPr>
          <w:fldChar w:fldCharType="begin"/>
        </w:r>
        <w:r w:rsidR="00633A3F" w:rsidRPr="00633A3F">
          <w:rPr>
            <w:noProof/>
          </w:rPr>
          <w:instrText xml:space="preserve"> PAGEREF _Toc100905569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4DA48541" w14:textId="77777777" w:rsidR="00633A3F" w:rsidRPr="00633A3F" w:rsidRDefault="00A927EB">
      <w:pPr>
        <w:pStyle w:val="23"/>
        <w:rPr>
          <w:rFonts w:asciiTheme="minorHAnsi" w:eastAsiaTheme="minorEastAsia" w:hAnsiTheme="minorHAnsi" w:cstheme="minorBidi"/>
          <w:noProof/>
          <w:szCs w:val="22"/>
        </w:rPr>
      </w:pPr>
      <w:hyperlink w:anchor="_Toc100905570" w:history="1">
        <w:r w:rsidR="00633A3F" w:rsidRPr="00633A3F">
          <w:rPr>
            <w:rStyle w:val="affff6"/>
            <w:noProof/>
          </w:rPr>
          <w:t>5.5</w:t>
        </w:r>
        <w:r w:rsidR="00633A3F">
          <w:rPr>
            <w:rStyle w:val="affff6"/>
            <w:noProof/>
          </w:rPr>
          <w:t xml:space="preserve"> </w:t>
        </w:r>
        <w:r w:rsidR="00633A3F" w:rsidRPr="00633A3F">
          <w:rPr>
            <w:rStyle w:val="affff6"/>
            <w:rFonts w:hint="eastAsia"/>
            <w:noProof/>
          </w:rPr>
          <w:t xml:space="preserve"> 定植方法</w:t>
        </w:r>
        <w:r w:rsidR="00633A3F" w:rsidRPr="00633A3F">
          <w:rPr>
            <w:noProof/>
          </w:rPr>
          <w:tab/>
        </w:r>
        <w:r w:rsidR="00633A3F" w:rsidRPr="00633A3F">
          <w:rPr>
            <w:noProof/>
          </w:rPr>
          <w:fldChar w:fldCharType="begin"/>
        </w:r>
        <w:r w:rsidR="00633A3F" w:rsidRPr="00633A3F">
          <w:rPr>
            <w:noProof/>
          </w:rPr>
          <w:instrText xml:space="preserve"> PAGEREF _Toc100905570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3B98EDD9"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71" w:history="1">
        <w:r w:rsidR="00633A3F" w:rsidRPr="00633A3F">
          <w:rPr>
            <w:rStyle w:val="affff6"/>
            <w:noProof/>
          </w:rPr>
          <w:t>6</w:t>
        </w:r>
        <w:r w:rsidR="00633A3F">
          <w:rPr>
            <w:rStyle w:val="affff6"/>
            <w:noProof/>
          </w:rPr>
          <w:t xml:space="preserve"> </w:t>
        </w:r>
        <w:r w:rsidR="00633A3F" w:rsidRPr="00633A3F">
          <w:rPr>
            <w:rStyle w:val="affff6"/>
            <w:rFonts w:hint="eastAsia"/>
            <w:noProof/>
          </w:rPr>
          <w:t xml:space="preserve"> 低碳茶园管理</w:t>
        </w:r>
        <w:r w:rsidR="00633A3F" w:rsidRPr="00633A3F">
          <w:rPr>
            <w:noProof/>
          </w:rPr>
          <w:tab/>
        </w:r>
        <w:r w:rsidR="00633A3F" w:rsidRPr="00633A3F">
          <w:rPr>
            <w:noProof/>
          </w:rPr>
          <w:fldChar w:fldCharType="begin"/>
        </w:r>
        <w:r w:rsidR="00633A3F" w:rsidRPr="00633A3F">
          <w:rPr>
            <w:noProof/>
          </w:rPr>
          <w:instrText xml:space="preserve"> PAGEREF _Toc100905571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74E97280" w14:textId="77777777" w:rsidR="00633A3F" w:rsidRPr="00633A3F" w:rsidRDefault="00A927EB">
      <w:pPr>
        <w:pStyle w:val="23"/>
        <w:rPr>
          <w:rFonts w:asciiTheme="minorHAnsi" w:eastAsiaTheme="minorEastAsia" w:hAnsiTheme="minorHAnsi" w:cstheme="minorBidi"/>
          <w:noProof/>
          <w:szCs w:val="22"/>
        </w:rPr>
      </w:pPr>
      <w:hyperlink w:anchor="_Toc100905572" w:history="1">
        <w:r w:rsidR="00633A3F" w:rsidRPr="00633A3F">
          <w:rPr>
            <w:rStyle w:val="affff6"/>
            <w:noProof/>
          </w:rPr>
          <w:t>6.1</w:t>
        </w:r>
        <w:r w:rsidR="00633A3F">
          <w:rPr>
            <w:rStyle w:val="affff6"/>
            <w:noProof/>
          </w:rPr>
          <w:t xml:space="preserve"> </w:t>
        </w:r>
        <w:r w:rsidR="00633A3F" w:rsidRPr="00633A3F">
          <w:rPr>
            <w:rStyle w:val="affff6"/>
            <w:rFonts w:hint="eastAsia"/>
            <w:noProof/>
          </w:rPr>
          <w:t xml:space="preserve"> 土壤管理</w:t>
        </w:r>
        <w:r w:rsidR="00633A3F" w:rsidRPr="00633A3F">
          <w:rPr>
            <w:noProof/>
          </w:rPr>
          <w:tab/>
        </w:r>
        <w:r w:rsidR="00633A3F" w:rsidRPr="00633A3F">
          <w:rPr>
            <w:noProof/>
          </w:rPr>
          <w:fldChar w:fldCharType="begin"/>
        </w:r>
        <w:r w:rsidR="00633A3F" w:rsidRPr="00633A3F">
          <w:rPr>
            <w:noProof/>
          </w:rPr>
          <w:instrText xml:space="preserve"> PAGEREF _Toc100905572 \h </w:instrText>
        </w:r>
        <w:r w:rsidR="00633A3F" w:rsidRPr="00633A3F">
          <w:rPr>
            <w:noProof/>
          </w:rPr>
        </w:r>
        <w:r w:rsidR="00633A3F" w:rsidRPr="00633A3F">
          <w:rPr>
            <w:noProof/>
          </w:rPr>
          <w:fldChar w:fldCharType="separate"/>
        </w:r>
        <w:r w:rsidR="00633A3F" w:rsidRPr="00633A3F">
          <w:rPr>
            <w:noProof/>
          </w:rPr>
          <w:t>2</w:t>
        </w:r>
        <w:r w:rsidR="00633A3F" w:rsidRPr="00633A3F">
          <w:rPr>
            <w:noProof/>
          </w:rPr>
          <w:fldChar w:fldCharType="end"/>
        </w:r>
      </w:hyperlink>
    </w:p>
    <w:p w14:paraId="3ADA7C15" w14:textId="77777777" w:rsidR="00633A3F" w:rsidRPr="00633A3F" w:rsidRDefault="00A927EB">
      <w:pPr>
        <w:pStyle w:val="23"/>
        <w:rPr>
          <w:rFonts w:asciiTheme="minorHAnsi" w:eastAsiaTheme="minorEastAsia" w:hAnsiTheme="minorHAnsi" w:cstheme="minorBidi"/>
          <w:noProof/>
          <w:szCs w:val="22"/>
        </w:rPr>
      </w:pPr>
      <w:hyperlink w:anchor="_Toc100905573" w:history="1">
        <w:r w:rsidR="00633A3F" w:rsidRPr="00633A3F">
          <w:rPr>
            <w:rStyle w:val="affff6"/>
            <w:noProof/>
          </w:rPr>
          <w:t>6.2</w:t>
        </w:r>
        <w:r w:rsidR="00633A3F">
          <w:rPr>
            <w:rStyle w:val="affff6"/>
            <w:noProof/>
          </w:rPr>
          <w:t xml:space="preserve"> </w:t>
        </w:r>
        <w:r w:rsidR="00633A3F" w:rsidRPr="00633A3F">
          <w:rPr>
            <w:rStyle w:val="affff6"/>
            <w:rFonts w:hint="eastAsia"/>
            <w:noProof/>
          </w:rPr>
          <w:t xml:space="preserve"> 绿肥间套</w:t>
        </w:r>
        <w:r w:rsidR="00633A3F" w:rsidRPr="00633A3F">
          <w:rPr>
            <w:noProof/>
          </w:rPr>
          <w:tab/>
        </w:r>
        <w:r w:rsidR="00633A3F" w:rsidRPr="00633A3F">
          <w:rPr>
            <w:noProof/>
          </w:rPr>
          <w:fldChar w:fldCharType="begin"/>
        </w:r>
        <w:r w:rsidR="00633A3F" w:rsidRPr="00633A3F">
          <w:rPr>
            <w:noProof/>
          </w:rPr>
          <w:instrText xml:space="preserve"> PAGEREF _Toc100905573 \h </w:instrText>
        </w:r>
        <w:r w:rsidR="00633A3F" w:rsidRPr="00633A3F">
          <w:rPr>
            <w:noProof/>
          </w:rPr>
        </w:r>
        <w:r w:rsidR="00633A3F" w:rsidRPr="00633A3F">
          <w:rPr>
            <w:noProof/>
          </w:rPr>
          <w:fldChar w:fldCharType="separate"/>
        </w:r>
        <w:r w:rsidR="00633A3F" w:rsidRPr="00633A3F">
          <w:rPr>
            <w:noProof/>
          </w:rPr>
          <w:t>3</w:t>
        </w:r>
        <w:r w:rsidR="00633A3F" w:rsidRPr="00633A3F">
          <w:rPr>
            <w:noProof/>
          </w:rPr>
          <w:fldChar w:fldCharType="end"/>
        </w:r>
      </w:hyperlink>
    </w:p>
    <w:p w14:paraId="6AD6F48A" w14:textId="77777777" w:rsidR="00633A3F" w:rsidRPr="00633A3F" w:rsidRDefault="00A927EB">
      <w:pPr>
        <w:pStyle w:val="23"/>
        <w:rPr>
          <w:rFonts w:asciiTheme="minorHAnsi" w:eastAsiaTheme="minorEastAsia" w:hAnsiTheme="minorHAnsi" w:cstheme="minorBidi"/>
          <w:noProof/>
          <w:szCs w:val="22"/>
        </w:rPr>
      </w:pPr>
      <w:hyperlink w:anchor="_Toc100905574" w:history="1">
        <w:r w:rsidR="00633A3F" w:rsidRPr="00633A3F">
          <w:rPr>
            <w:rStyle w:val="affff6"/>
            <w:noProof/>
          </w:rPr>
          <w:t>6.3</w:t>
        </w:r>
        <w:r w:rsidR="00633A3F">
          <w:rPr>
            <w:rStyle w:val="affff6"/>
            <w:noProof/>
          </w:rPr>
          <w:t xml:space="preserve"> </w:t>
        </w:r>
        <w:r w:rsidR="00633A3F" w:rsidRPr="00633A3F">
          <w:rPr>
            <w:rStyle w:val="affff6"/>
            <w:rFonts w:hint="eastAsia"/>
            <w:noProof/>
          </w:rPr>
          <w:t xml:space="preserve"> 林木配置</w:t>
        </w:r>
        <w:r w:rsidR="00633A3F" w:rsidRPr="00633A3F">
          <w:rPr>
            <w:noProof/>
          </w:rPr>
          <w:tab/>
        </w:r>
        <w:r w:rsidR="00633A3F" w:rsidRPr="00633A3F">
          <w:rPr>
            <w:noProof/>
          </w:rPr>
          <w:fldChar w:fldCharType="begin"/>
        </w:r>
        <w:r w:rsidR="00633A3F" w:rsidRPr="00633A3F">
          <w:rPr>
            <w:noProof/>
          </w:rPr>
          <w:instrText xml:space="preserve"> PAGEREF _Toc100905574 \h </w:instrText>
        </w:r>
        <w:r w:rsidR="00633A3F" w:rsidRPr="00633A3F">
          <w:rPr>
            <w:noProof/>
          </w:rPr>
        </w:r>
        <w:r w:rsidR="00633A3F" w:rsidRPr="00633A3F">
          <w:rPr>
            <w:noProof/>
          </w:rPr>
          <w:fldChar w:fldCharType="separate"/>
        </w:r>
        <w:r w:rsidR="00633A3F" w:rsidRPr="00633A3F">
          <w:rPr>
            <w:noProof/>
          </w:rPr>
          <w:t>3</w:t>
        </w:r>
        <w:r w:rsidR="00633A3F" w:rsidRPr="00633A3F">
          <w:rPr>
            <w:noProof/>
          </w:rPr>
          <w:fldChar w:fldCharType="end"/>
        </w:r>
      </w:hyperlink>
    </w:p>
    <w:p w14:paraId="537033D7" w14:textId="77777777" w:rsidR="00633A3F" w:rsidRPr="00633A3F" w:rsidRDefault="00A927EB">
      <w:pPr>
        <w:pStyle w:val="23"/>
        <w:rPr>
          <w:rFonts w:asciiTheme="minorHAnsi" w:eastAsiaTheme="minorEastAsia" w:hAnsiTheme="minorHAnsi" w:cstheme="minorBidi"/>
          <w:noProof/>
          <w:szCs w:val="22"/>
        </w:rPr>
      </w:pPr>
      <w:hyperlink w:anchor="_Toc100905575" w:history="1">
        <w:r w:rsidR="00633A3F" w:rsidRPr="00633A3F">
          <w:rPr>
            <w:rStyle w:val="affff6"/>
            <w:noProof/>
          </w:rPr>
          <w:t>6.4</w:t>
        </w:r>
        <w:r w:rsidR="00633A3F">
          <w:rPr>
            <w:rStyle w:val="affff6"/>
            <w:noProof/>
          </w:rPr>
          <w:t xml:space="preserve"> </w:t>
        </w:r>
        <w:r w:rsidR="00633A3F" w:rsidRPr="00633A3F">
          <w:rPr>
            <w:rStyle w:val="affff6"/>
            <w:rFonts w:hint="eastAsia"/>
            <w:noProof/>
          </w:rPr>
          <w:t xml:space="preserve"> 种养结合</w:t>
        </w:r>
        <w:r w:rsidR="00633A3F" w:rsidRPr="00633A3F">
          <w:rPr>
            <w:noProof/>
          </w:rPr>
          <w:tab/>
        </w:r>
        <w:r w:rsidR="00633A3F" w:rsidRPr="00633A3F">
          <w:rPr>
            <w:noProof/>
          </w:rPr>
          <w:fldChar w:fldCharType="begin"/>
        </w:r>
        <w:r w:rsidR="00633A3F" w:rsidRPr="00633A3F">
          <w:rPr>
            <w:noProof/>
          </w:rPr>
          <w:instrText xml:space="preserve"> PAGEREF _Toc100905575 \h </w:instrText>
        </w:r>
        <w:r w:rsidR="00633A3F" w:rsidRPr="00633A3F">
          <w:rPr>
            <w:noProof/>
          </w:rPr>
        </w:r>
        <w:r w:rsidR="00633A3F" w:rsidRPr="00633A3F">
          <w:rPr>
            <w:noProof/>
          </w:rPr>
          <w:fldChar w:fldCharType="separate"/>
        </w:r>
        <w:r w:rsidR="00633A3F" w:rsidRPr="00633A3F">
          <w:rPr>
            <w:noProof/>
          </w:rPr>
          <w:t>3</w:t>
        </w:r>
        <w:r w:rsidR="00633A3F" w:rsidRPr="00633A3F">
          <w:rPr>
            <w:noProof/>
          </w:rPr>
          <w:fldChar w:fldCharType="end"/>
        </w:r>
      </w:hyperlink>
    </w:p>
    <w:p w14:paraId="1281938E" w14:textId="77777777" w:rsidR="00633A3F" w:rsidRPr="00633A3F" w:rsidRDefault="00A927EB">
      <w:pPr>
        <w:pStyle w:val="23"/>
        <w:rPr>
          <w:rFonts w:asciiTheme="minorHAnsi" w:eastAsiaTheme="minorEastAsia" w:hAnsiTheme="minorHAnsi" w:cstheme="minorBidi"/>
          <w:noProof/>
          <w:szCs w:val="22"/>
        </w:rPr>
      </w:pPr>
      <w:hyperlink w:anchor="_Toc100905576" w:history="1">
        <w:r w:rsidR="00633A3F" w:rsidRPr="00633A3F">
          <w:rPr>
            <w:rStyle w:val="affff6"/>
            <w:noProof/>
          </w:rPr>
          <w:t>6.5</w:t>
        </w:r>
        <w:r w:rsidR="00633A3F">
          <w:rPr>
            <w:rStyle w:val="affff6"/>
            <w:noProof/>
          </w:rPr>
          <w:t xml:space="preserve"> </w:t>
        </w:r>
        <w:r w:rsidR="00633A3F" w:rsidRPr="00633A3F">
          <w:rPr>
            <w:rStyle w:val="affff6"/>
            <w:rFonts w:hint="eastAsia"/>
            <w:noProof/>
          </w:rPr>
          <w:t xml:space="preserve"> 树体管理</w:t>
        </w:r>
        <w:r w:rsidR="00633A3F" w:rsidRPr="00633A3F">
          <w:rPr>
            <w:noProof/>
          </w:rPr>
          <w:tab/>
        </w:r>
        <w:r w:rsidR="00633A3F" w:rsidRPr="00633A3F">
          <w:rPr>
            <w:noProof/>
          </w:rPr>
          <w:fldChar w:fldCharType="begin"/>
        </w:r>
        <w:r w:rsidR="00633A3F" w:rsidRPr="00633A3F">
          <w:rPr>
            <w:noProof/>
          </w:rPr>
          <w:instrText xml:space="preserve"> PAGEREF _Toc100905576 \h </w:instrText>
        </w:r>
        <w:r w:rsidR="00633A3F" w:rsidRPr="00633A3F">
          <w:rPr>
            <w:noProof/>
          </w:rPr>
        </w:r>
        <w:r w:rsidR="00633A3F" w:rsidRPr="00633A3F">
          <w:rPr>
            <w:noProof/>
          </w:rPr>
          <w:fldChar w:fldCharType="separate"/>
        </w:r>
        <w:r w:rsidR="00633A3F" w:rsidRPr="00633A3F">
          <w:rPr>
            <w:noProof/>
          </w:rPr>
          <w:t>3</w:t>
        </w:r>
        <w:r w:rsidR="00633A3F" w:rsidRPr="00633A3F">
          <w:rPr>
            <w:noProof/>
          </w:rPr>
          <w:fldChar w:fldCharType="end"/>
        </w:r>
      </w:hyperlink>
    </w:p>
    <w:p w14:paraId="100656E7"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77" w:history="1">
        <w:r w:rsidR="00633A3F" w:rsidRPr="00633A3F">
          <w:rPr>
            <w:rStyle w:val="affff6"/>
            <w:noProof/>
          </w:rPr>
          <w:t>7</w:t>
        </w:r>
        <w:r w:rsidR="00633A3F">
          <w:rPr>
            <w:rStyle w:val="affff6"/>
            <w:noProof/>
          </w:rPr>
          <w:t xml:space="preserve"> </w:t>
        </w:r>
        <w:r w:rsidR="00633A3F" w:rsidRPr="00633A3F">
          <w:rPr>
            <w:rStyle w:val="affff6"/>
            <w:rFonts w:hint="eastAsia"/>
            <w:noProof/>
          </w:rPr>
          <w:t xml:space="preserve"> 病虫害防治</w:t>
        </w:r>
        <w:r w:rsidR="00633A3F" w:rsidRPr="00633A3F">
          <w:rPr>
            <w:noProof/>
          </w:rPr>
          <w:tab/>
        </w:r>
        <w:r w:rsidR="00633A3F" w:rsidRPr="00633A3F">
          <w:rPr>
            <w:noProof/>
          </w:rPr>
          <w:fldChar w:fldCharType="begin"/>
        </w:r>
        <w:r w:rsidR="00633A3F" w:rsidRPr="00633A3F">
          <w:rPr>
            <w:noProof/>
          </w:rPr>
          <w:instrText xml:space="preserve"> PAGEREF _Toc100905577 \h </w:instrText>
        </w:r>
        <w:r w:rsidR="00633A3F" w:rsidRPr="00633A3F">
          <w:rPr>
            <w:noProof/>
          </w:rPr>
        </w:r>
        <w:r w:rsidR="00633A3F" w:rsidRPr="00633A3F">
          <w:rPr>
            <w:noProof/>
          </w:rPr>
          <w:fldChar w:fldCharType="separate"/>
        </w:r>
        <w:r w:rsidR="00633A3F" w:rsidRPr="00633A3F">
          <w:rPr>
            <w:noProof/>
          </w:rPr>
          <w:t>3</w:t>
        </w:r>
        <w:r w:rsidR="00633A3F" w:rsidRPr="00633A3F">
          <w:rPr>
            <w:noProof/>
          </w:rPr>
          <w:fldChar w:fldCharType="end"/>
        </w:r>
      </w:hyperlink>
    </w:p>
    <w:p w14:paraId="5E4084C1" w14:textId="77777777" w:rsidR="00633A3F" w:rsidRPr="00633A3F" w:rsidRDefault="00A927EB">
      <w:pPr>
        <w:pStyle w:val="10"/>
        <w:tabs>
          <w:tab w:val="right" w:leader="dot" w:pos="9344"/>
        </w:tabs>
        <w:rPr>
          <w:rFonts w:asciiTheme="minorHAnsi" w:eastAsiaTheme="minorEastAsia" w:hAnsiTheme="minorHAnsi" w:cstheme="minorBidi"/>
          <w:noProof/>
          <w:szCs w:val="22"/>
        </w:rPr>
      </w:pPr>
      <w:hyperlink w:anchor="_Toc100905578" w:history="1">
        <w:r w:rsidR="00633A3F" w:rsidRPr="00633A3F">
          <w:rPr>
            <w:rStyle w:val="affff6"/>
            <w:noProof/>
          </w:rPr>
          <w:t>8</w:t>
        </w:r>
        <w:r w:rsidR="00633A3F">
          <w:rPr>
            <w:rStyle w:val="affff6"/>
            <w:noProof/>
          </w:rPr>
          <w:t xml:space="preserve"> </w:t>
        </w:r>
        <w:r w:rsidR="00633A3F" w:rsidRPr="00633A3F">
          <w:rPr>
            <w:rStyle w:val="affff6"/>
            <w:rFonts w:hint="eastAsia"/>
            <w:noProof/>
          </w:rPr>
          <w:t xml:space="preserve"> 茶叶采摘</w:t>
        </w:r>
        <w:r w:rsidR="00633A3F" w:rsidRPr="00633A3F">
          <w:rPr>
            <w:noProof/>
          </w:rPr>
          <w:tab/>
        </w:r>
        <w:r w:rsidR="00633A3F" w:rsidRPr="00633A3F">
          <w:rPr>
            <w:noProof/>
          </w:rPr>
          <w:fldChar w:fldCharType="begin"/>
        </w:r>
        <w:r w:rsidR="00633A3F" w:rsidRPr="00633A3F">
          <w:rPr>
            <w:noProof/>
          </w:rPr>
          <w:instrText xml:space="preserve"> PAGEREF _Toc100905578 \h </w:instrText>
        </w:r>
        <w:r w:rsidR="00633A3F" w:rsidRPr="00633A3F">
          <w:rPr>
            <w:noProof/>
          </w:rPr>
        </w:r>
        <w:r w:rsidR="00633A3F" w:rsidRPr="00633A3F">
          <w:rPr>
            <w:noProof/>
          </w:rPr>
          <w:fldChar w:fldCharType="separate"/>
        </w:r>
        <w:r w:rsidR="00633A3F" w:rsidRPr="00633A3F">
          <w:rPr>
            <w:noProof/>
          </w:rPr>
          <w:t>3</w:t>
        </w:r>
        <w:r w:rsidR="00633A3F" w:rsidRPr="00633A3F">
          <w:rPr>
            <w:noProof/>
          </w:rPr>
          <w:fldChar w:fldCharType="end"/>
        </w:r>
      </w:hyperlink>
    </w:p>
    <w:p w14:paraId="6C31B9BA" w14:textId="77777777" w:rsidR="00633A3F" w:rsidRPr="00633A3F" w:rsidRDefault="00633A3F" w:rsidP="00633A3F">
      <w:pPr>
        <w:pStyle w:val="affffff4"/>
        <w:spacing w:after="360"/>
        <w:sectPr w:rsidR="00633A3F" w:rsidRPr="00633A3F" w:rsidSect="00633A3F">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633A3F">
        <w:fldChar w:fldCharType="end"/>
      </w:r>
    </w:p>
    <w:p w14:paraId="4AAEF7B3" w14:textId="77777777" w:rsidR="00C10B13" w:rsidRDefault="00A82BFB">
      <w:pPr>
        <w:pStyle w:val="a6"/>
        <w:spacing w:after="360"/>
      </w:pPr>
      <w:bookmarkStart w:id="22" w:name="_Toc100905558"/>
      <w:bookmarkStart w:id="23" w:name="BookMark2"/>
      <w:bookmarkEnd w:id="20"/>
      <w:r>
        <w:rPr>
          <w:spacing w:val="320"/>
        </w:rPr>
        <w:lastRenderedPageBreak/>
        <w:t>前</w:t>
      </w:r>
      <w:r>
        <w:t>言</w:t>
      </w:r>
      <w:bookmarkEnd w:id="21"/>
      <w:bookmarkEnd w:id="22"/>
    </w:p>
    <w:p w14:paraId="356173DB" w14:textId="77777777" w:rsidR="00C10B13" w:rsidRDefault="00A82BFB">
      <w:pPr>
        <w:pStyle w:val="afffff"/>
        <w:ind w:firstLine="420"/>
      </w:pPr>
      <w:r>
        <w:rPr>
          <w:rFonts w:hint="eastAsia"/>
        </w:rPr>
        <w:t>本文件按照GB/T 1.1—2020《标准化工作导则  第1部分：标准化文件的结构和起草规则》的规定起草。</w:t>
      </w:r>
    </w:p>
    <w:p w14:paraId="76A66CA0" w14:textId="77777777" w:rsidR="00C10B13" w:rsidRDefault="00A82BFB">
      <w:pPr>
        <w:pStyle w:val="afffff"/>
        <w:ind w:firstLine="420"/>
      </w:pPr>
      <w:r>
        <w:rPr>
          <w:rFonts w:hint="eastAsia"/>
        </w:rPr>
        <w:t>请注意本文件的某些内容可能涉及专利。本文件的发布机构不承担识别专利的责任。</w:t>
      </w:r>
    </w:p>
    <w:p w14:paraId="69A22EAF" w14:textId="77777777" w:rsidR="00C10B13" w:rsidRDefault="00A82BFB">
      <w:pPr>
        <w:pStyle w:val="afffff"/>
        <w:ind w:firstLine="420"/>
      </w:pPr>
      <w:r>
        <w:rPr>
          <w:rFonts w:hint="eastAsia"/>
        </w:rPr>
        <w:t>本文件由广西壮族自治区农业科学院提出</w:t>
      </w:r>
      <w:r w:rsidR="00633A3F">
        <w:rPr>
          <w:rFonts w:hint="eastAsia"/>
        </w:rPr>
        <w:t>、</w:t>
      </w:r>
      <w:r>
        <w:rPr>
          <w:rFonts w:hint="eastAsia"/>
        </w:rPr>
        <w:t>归口</w:t>
      </w:r>
      <w:r w:rsidR="00633A3F">
        <w:rPr>
          <w:rFonts w:hint="eastAsia"/>
        </w:rPr>
        <w:t>并宣贯</w:t>
      </w:r>
      <w:r>
        <w:rPr>
          <w:rFonts w:hint="eastAsia"/>
        </w:rPr>
        <w:t>。</w:t>
      </w:r>
    </w:p>
    <w:p w14:paraId="0DE5D375" w14:textId="77777777" w:rsidR="00C10B13" w:rsidRDefault="00A82BFB">
      <w:pPr>
        <w:pStyle w:val="afffff"/>
        <w:ind w:firstLine="420"/>
      </w:pPr>
      <w:r>
        <w:rPr>
          <w:rFonts w:hint="eastAsia"/>
        </w:rPr>
        <w:t>本文件起草单位：广西农业科学院农业资源与环境研究所、桂平西山茶文化发展有限公司、广西壮族自治区茶叶科学研究所。</w:t>
      </w:r>
    </w:p>
    <w:p w14:paraId="44EDE7DA" w14:textId="77777777" w:rsidR="00C10B13" w:rsidRDefault="00A82BFB">
      <w:pPr>
        <w:pStyle w:val="afffff"/>
        <w:ind w:firstLine="420"/>
      </w:pPr>
      <w:r>
        <w:rPr>
          <w:rFonts w:hint="eastAsia"/>
        </w:rPr>
        <w:t>本文件主要起草人：胡钧铭、张俊辉、郑富海、卢锦成、刘永贤、李德军、周凤珏、韦翔华、李婷婷、姚智翰、俞月凤、刘助生、何铁光、吴金妮、蒙炎成、李宇翔、王磊。</w:t>
      </w:r>
    </w:p>
    <w:p w14:paraId="75E46072" w14:textId="77777777" w:rsidR="00C10B13" w:rsidRDefault="00C10B13">
      <w:pPr>
        <w:pStyle w:val="afffff"/>
        <w:ind w:firstLine="420"/>
      </w:pPr>
    </w:p>
    <w:p w14:paraId="5554F5D7" w14:textId="77777777" w:rsidR="00C10B13" w:rsidRDefault="00C10B13">
      <w:pPr>
        <w:pStyle w:val="afffff"/>
        <w:ind w:firstLine="420"/>
        <w:sectPr w:rsidR="00C10B13" w:rsidSect="00633A3F">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p w14:paraId="37681FD5" w14:textId="77777777" w:rsidR="00C10B13" w:rsidRDefault="00C10B13">
      <w:pPr>
        <w:spacing w:line="20" w:lineRule="exact"/>
        <w:jc w:val="center"/>
        <w:rPr>
          <w:rFonts w:ascii="黑体" w:eastAsia="黑体" w:hAnsi="黑体"/>
          <w:sz w:val="32"/>
          <w:szCs w:val="32"/>
        </w:rPr>
      </w:pPr>
      <w:bookmarkStart w:id="24" w:name="BookMark4"/>
      <w:bookmarkEnd w:id="23"/>
    </w:p>
    <w:p w14:paraId="309A0958" w14:textId="77777777" w:rsidR="00C10B13" w:rsidRDefault="00C10B13">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79149435E9054401BC4224C90C8BFABE"/>
        </w:placeholder>
      </w:sdtPr>
      <w:sdtEndPr/>
      <w:sdtContent>
        <w:p w14:paraId="20653C14" w14:textId="62165594" w:rsidR="00C10B13" w:rsidRDefault="004A7210" w:rsidP="004A7210">
          <w:pPr>
            <w:pStyle w:val="afffffffff2"/>
            <w:spacing w:beforeLines="100" w:before="240" w:afterLines="220" w:after="528"/>
          </w:pPr>
          <w:r>
            <w:rPr>
              <w:rFonts w:hint="eastAsia"/>
            </w:rPr>
            <w:t>低碳茶园生产技术规程</w:t>
          </w:r>
        </w:p>
      </w:sdtContent>
    </w:sdt>
    <w:p w14:paraId="66BE8D33" w14:textId="77777777" w:rsidR="00C10B13" w:rsidRDefault="00A82BFB">
      <w:pPr>
        <w:pStyle w:val="affc"/>
        <w:spacing w:before="240" w:after="240"/>
      </w:pPr>
      <w:bookmarkStart w:id="26" w:name="_Toc26986771"/>
      <w:bookmarkStart w:id="27" w:name="_Toc26986530"/>
      <w:bookmarkStart w:id="28" w:name="_Toc26718930"/>
      <w:bookmarkStart w:id="29" w:name="_Toc26648465"/>
      <w:bookmarkStart w:id="30" w:name="_Toc24884211"/>
      <w:bookmarkStart w:id="31" w:name="_Toc24884218"/>
      <w:bookmarkStart w:id="32" w:name="_Toc17233333"/>
      <w:bookmarkStart w:id="33" w:name="_Toc17233325"/>
      <w:bookmarkStart w:id="34" w:name="_Toc97192964"/>
      <w:bookmarkStart w:id="35" w:name="_Toc100855148"/>
      <w:bookmarkStart w:id="36" w:name="_Toc100905559"/>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373BD7BC" w14:textId="77777777" w:rsidR="00C10B13" w:rsidRDefault="00A82BFB">
      <w:pPr>
        <w:pStyle w:val="afffff"/>
        <w:ind w:firstLine="420"/>
      </w:pPr>
      <w:bookmarkStart w:id="37" w:name="_Toc17233326"/>
      <w:bookmarkStart w:id="38" w:name="_Toc24884212"/>
      <w:bookmarkStart w:id="39" w:name="_Toc17233334"/>
      <w:bookmarkStart w:id="40" w:name="_Toc26648466"/>
      <w:bookmarkStart w:id="41" w:name="_Toc24884219"/>
      <w:r>
        <w:rPr>
          <w:rFonts w:hint="eastAsia"/>
        </w:rPr>
        <w:t>本文件确立了低碳茶园生产的程序，界定了所涉及的术语和定义，规定了选址与规划、低碳茶园管理、病虫害防治、茶叶采摘阶段的操作指示。</w:t>
      </w:r>
    </w:p>
    <w:p w14:paraId="0DD02AF4" w14:textId="77777777" w:rsidR="00C10B13" w:rsidRDefault="00A82BFB">
      <w:pPr>
        <w:pStyle w:val="afffff"/>
        <w:ind w:firstLine="420"/>
      </w:pPr>
      <w:r>
        <w:rPr>
          <w:rFonts w:hint="eastAsia"/>
        </w:rPr>
        <w:t>本标准适用于广西壮族自治区行政区域内低碳茶园生产。</w:t>
      </w:r>
    </w:p>
    <w:p w14:paraId="060C9C73" w14:textId="77777777" w:rsidR="00C10B13" w:rsidRDefault="00A82BFB">
      <w:pPr>
        <w:pStyle w:val="affc"/>
        <w:spacing w:before="240" w:after="240"/>
      </w:pPr>
      <w:bookmarkStart w:id="42" w:name="_Toc97192965"/>
      <w:bookmarkStart w:id="43" w:name="_Toc26986772"/>
      <w:bookmarkStart w:id="44" w:name="_Toc26986531"/>
      <w:bookmarkStart w:id="45" w:name="_Toc26718931"/>
      <w:bookmarkStart w:id="46" w:name="_Toc100855149"/>
      <w:bookmarkStart w:id="47" w:name="_Toc100905560"/>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E55C4BACECCE4E70BF7CB2E39FF8299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CDA9808" w14:textId="77777777" w:rsidR="00C10B13" w:rsidRDefault="00A82BFB">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0743D8" w14:textId="77777777" w:rsidR="00C10B13" w:rsidRDefault="00A82BFB">
      <w:pPr>
        <w:pStyle w:val="afffff"/>
        <w:ind w:firstLine="420"/>
      </w:pPr>
      <w:r>
        <w:t xml:space="preserve">GB 5084 </w:t>
      </w:r>
      <w:r>
        <w:rPr>
          <w:rFonts w:hint="eastAsia"/>
        </w:rPr>
        <w:t xml:space="preserve"> 农田灌溉水质标准</w:t>
      </w:r>
    </w:p>
    <w:p w14:paraId="06C2A69D" w14:textId="77777777" w:rsidR="00C10B13" w:rsidRDefault="00A82BFB" w:rsidP="00095686">
      <w:pPr>
        <w:pStyle w:val="afffff"/>
        <w:ind w:firstLine="420"/>
      </w:pPr>
      <w:r>
        <w:rPr>
          <w:rFonts w:hint="eastAsia"/>
        </w:rPr>
        <w:t>GB 11767  茶树种苗</w:t>
      </w:r>
    </w:p>
    <w:p w14:paraId="747E9326" w14:textId="4398505F" w:rsidR="00C10B13" w:rsidRDefault="00A82BFB">
      <w:pPr>
        <w:pStyle w:val="afffff"/>
        <w:ind w:firstLine="420"/>
      </w:pPr>
      <w:r>
        <w:rPr>
          <w:rFonts w:hint="eastAsia"/>
          <w:color w:val="000000"/>
          <w:szCs w:val="21"/>
        </w:rPr>
        <w:t>NY/T 496  肥料合理使用</w:t>
      </w:r>
      <w:r w:rsidRPr="004A7210">
        <w:rPr>
          <w:rFonts w:hint="eastAsia"/>
          <w:color w:val="000000"/>
          <w:szCs w:val="21"/>
        </w:rPr>
        <w:t xml:space="preserve">准则 </w:t>
      </w:r>
      <w:r w:rsidR="004A7210" w:rsidRPr="004A7210">
        <w:rPr>
          <w:color w:val="000000"/>
          <w:szCs w:val="21"/>
        </w:rPr>
        <w:t xml:space="preserve"> </w:t>
      </w:r>
      <w:r w:rsidRPr="004A7210">
        <w:rPr>
          <w:rFonts w:hint="eastAsia"/>
          <w:color w:val="000000"/>
          <w:szCs w:val="21"/>
        </w:rPr>
        <w:t>通</w:t>
      </w:r>
      <w:r>
        <w:rPr>
          <w:rFonts w:hint="eastAsia"/>
          <w:color w:val="000000"/>
          <w:szCs w:val="21"/>
        </w:rPr>
        <w:t>则</w:t>
      </w:r>
    </w:p>
    <w:p w14:paraId="36E008E6" w14:textId="77777777" w:rsidR="00C10B13" w:rsidRDefault="00A82BFB">
      <w:pPr>
        <w:pStyle w:val="afffff"/>
        <w:ind w:firstLine="420"/>
      </w:pPr>
      <w:r>
        <w:rPr>
          <w:rFonts w:hint="eastAsia"/>
        </w:rPr>
        <w:t>NY/T 5018</w:t>
      </w:r>
      <w:r>
        <w:t xml:space="preserve">  </w:t>
      </w:r>
      <w:r>
        <w:rPr>
          <w:rFonts w:hint="eastAsia"/>
        </w:rPr>
        <w:t>茶叶生产技术规程</w:t>
      </w:r>
    </w:p>
    <w:p w14:paraId="4BC22F34" w14:textId="77777777" w:rsidR="00C10B13" w:rsidRDefault="00A82BFB">
      <w:pPr>
        <w:pStyle w:val="afffff"/>
        <w:ind w:firstLine="420"/>
      </w:pPr>
      <w:r>
        <w:rPr>
          <w:rFonts w:hint="eastAsia"/>
        </w:rPr>
        <w:t>DB45</w:t>
      </w:r>
      <w:r>
        <w:t>/</w:t>
      </w:r>
      <w:r>
        <w:rPr>
          <w:rFonts w:hint="eastAsia"/>
        </w:rPr>
        <w:t>T</w:t>
      </w:r>
      <w:r>
        <w:t xml:space="preserve"> </w:t>
      </w:r>
      <w:r>
        <w:rPr>
          <w:rFonts w:hint="eastAsia"/>
        </w:rPr>
        <w:t>2247  有机茶园绿肥栽培技术规程</w:t>
      </w:r>
    </w:p>
    <w:p w14:paraId="7399BAF3" w14:textId="77777777" w:rsidR="00C10B13" w:rsidRDefault="00A82BFB">
      <w:pPr>
        <w:pStyle w:val="afffff"/>
        <w:ind w:firstLine="420"/>
      </w:pPr>
      <w:r>
        <w:rPr>
          <w:rFonts w:hint="eastAsia"/>
        </w:rPr>
        <w:t>DB45/T 2349  生态茶园建设与管理规范</w:t>
      </w:r>
    </w:p>
    <w:p w14:paraId="6BA5ED0B" w14:textId="77777777" w:rsidR="00C10B13" w:rsidRDefault="00A82BFB">
      <w:pPr>
        <w:pStyle w:val="affc"/>
        <w:spacing w:before="240" w:after="240"/>
      </w:pPr>
      <w:bookmarkStart w:id="48" w:name="_Toc97192966"/>
      <w:bookmarkStart w:id="49" w:name="_Toc100855150"/>
      <w:bookmarkStart w:id="50" w:name="_Toc100905561"/>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B79AE6B495264F358A5484F6CD09D9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783A712" w14:textId="77777777" w:rsidR="00C10B13" w:rsidRDefault="00A82BFB">
          <w:pPr>
            <w:pStyle w:val="afffff"/>
            <w:ind w:firstLine="420"/>
          </w:pPr>
          <w:r>
            <w:t>下列术语和定义适用于本文件。</w:t>
          </w:r>
        </w:p>
      </w:sdtContent>
    </w:sdt>
    <w:p w14:paraId="70AD42EA" w14:textId="77777777" w:rsidR="00C10B13" w:rsidRDefault="00A82BFB">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低碳茶园</w:t>
      </w:r>
      <w:r w:rsidR="00633A3F">
        <w:rPr>
          <w:rFonts w:ascii="黑体" w:eastAsia="黑体" w:hAnsi="黑体" w:hint="eastAsia"/>
        </w:rPr>
        <w:t xml:space="preserve"> </w:t>
      </w:r>
      <w:r>
        <w:rPr>
          <w:rFonts w:ascii="黑体" w:eastAsia="黑体" w:hAnsi="黑体" w:hint="eastAsia"/>
        </w:rPr>
        <w:t xml:space="preserve"> low carbon tea plantation</w:t>
      </w:r>
    </w:p>
    <w:p w14:paraId="41ED01FF" w14:textId="77777777" w:rsidR="00C10B13" w:rsidRDefault="00A82BFB">
      <w:pPr>
        <w:pStyle w:val="afffff"/>
        <w:ind w:firstLine="420"/>
      </w:pPr>
      <w:r>
        <w:rPr>
          <w:rFonts w:hint="eastAsia"/>
        </w:rPr>
        <w:t>施用生物炭/秸秆、间套绿肥、林木配置等方式是提升茶园土壤有机碳库的有效措施，在可持续发展理念指导下，参考碳达峰与碳中和目标，以生态学和土壤学为基础，利用茶园绿色投入品，采用科学投入比例和投入方式，达到茶园</w:t>
      </w:r>
      <w:r>
        <w:t>较低</w:t>
      </w:r>
      <w:hyperlink r:id="rId23" w:tgtFrame="_blank" w:history="1">
        <w:r>
          <w:t>温室气体</w:t>
        </w:r>
      </w:hyperlink>
      <w:r>
        <w:t>排放</w:t>
      </w:r>
      <w:r>
        <w:rPr>
          <w:rFonts w:hint="eastAsia"/>
        </w:rPr>
        <w:t>和土壤更高碳聚集功能，实现茶园由碳排放向碳汇端转变的低碳生产模式。</w:t>
      </w:r>
    </w:p>
    <w:p w14:paraId="3C725832" w14:textId="77777777" w:rsidR="00C10B13" w:rsidRDefault="00A82BFB">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生物炭 </w:t>
      </w:r>
      <w:r w:rsidR="00633A3F">
        <w:rPr>
          <w:rFonts w:ascii="黑体" w:eastAsia="黑体" w:hAnsi="黑体" w:hint="eastAsia"/>
        </w:rPr>
        <w:t xml:space="preserve"> </w:t>
      </w:r>
      <w:r>
        <w:rPr>
          <w:rFonts w:ascii="黑体" w:eastAsia="黑体" w:hAnsi="黑体" w:hint="eastAsia"/>
        </w:rPr>
        <w:t>biochar</w:t>
      </w:r>
    </w:p>
    <w:p w14:paraId="09AE57B9" w14:textId="77777777" w:rsidR="00C10B13" w:rsidRDefault="00A82BFB">
      <w:pPr>
        <w:pStyle w:val="afffff"/>
        <w:ind w:firstLine="420"/>
      </w:pPr>
      <w:r>
        <w:rPr>
          <w:rFonts w:hint="eastAsia"/>
        </w:rPr>
        <w:t>生物质在无氧或缺氧条件下经300</w:t>
      </w:r>
      <w:r w:rsidR="00633A3F" w:rsidRPr="00633A3F">
        <w:rPr>
          <w:rFonts w:hint="eastAsia"/>
          <w:vertAlign w:val="subscript"/>
        </w:rPr>
        <w:t xml:space="preserve"> </w:t>
      </w:r>
      <w:r>
        <w:rPr>
          <w:rFonts w:hint="eastAsia"/>
        </w:rPr>
        <w:t>℃</w:t>
      </w:r>
      <w:r>
        <w:rPr>
          <w:rFonts w:hAnsi="宋体" w:hint="eastAsia"/>
        </w:rPr>
        <w:t>～</w:t>
      </w:r>
      <w:r>
        <w:rPr>
          <w:rFonts w:hint="eastAsia"/>
        </w:rPr>
        <w:t>800</w:t>
      </w:r>
      <w:r w:rsidR="00633A3F" w:rsidRPr="00633A3F">
        <w:rPr>
          <w:rFonts w:hint="eastAsia"/>
          <w:vertAlign w:val="subscript"/>
        </w:rPr>
        <w:t xml:space="preserve"> </w:t>
      </w:r>
      <w:r>
        <w:rPr>
          <w:rFonts w:hint="eastAsia"/>
        </w:rPr>
        <w:t>℃高温裂解炭化而产生的一种稳定的富碳固体物质，具有丰富的空隙结构，含碳量丰富，保肥性能强，具有碳捕获和储存的功能。</w:t>
      </w:r>
    </w:p>
    <w:p w14:paraId="00681AB8" w14:textId="77777777" w:rsidR="00C10B13" w:rsidRDefault="00A82BFB">
      <w:pPr>
        <w:pStyle w:val="affc"/>
        <w:spacing w:before="240" w:after="240"/>
      </w:pPr>
      <w:bookmarkStart w:id="52" w:name="_Toc100855151"/>
      <w:bookmarkStart w:id="53" w:name="_Toc100905562"/>
      <w:r>
        <w:rPr>
          <w:rFonts w:hint="eastAsia"/>
        </w:rPr>
        <w:t>选址与规划</w:t>
      </w:r>
      <w:bookmarkEnd w:id="52"/>
      <w:bookmarkEnd w:id="53"/>
    </w:p>
    <w:p w14:paraId="34D5B566" w14:textId="77777777" w:rsidR="00C10B13" w:rsidRDefault="00A82BFB">
      <w:pPr>
        <w:pStyle w:val="affd"/>
        <w:spacing w:before="120" w:after="120"/>
      </w:pPr>
      <w:bookmarkStart w:id="54" w:name="_Toc100855152"/>
      <w:bookmarkStart w:id="55" w:name="_Toc100905563"/>
      <w:r>
        <w:rPr>
          <w:rFonts w:hint="eastAsia"/>
        </w:rPr>
        <w:t>选址条件</w:t>
      </w:r>
      <w:bookmarkEnd w:id="54"/>
      <w:bookmarkEnd w:id="55"/>
    </w:p>
    <w:p w14:paraId="059CD883" w14:textId="77777777" w:rsidR="00C10B13" w:rsidRDefault="00A82BFB">
      <w:pPr>
        <w:pStyle w:val="afffff"/>
        <w:ind w:firstLine="420"/>
      </w:pPr>
      <w:r>
        <w:rPr>
          <w:rFonts w:hint="eastAsia"/>
        </w:rPr>
        <w:t>应符合</w:t>
      </w:r>
      <w:r>
        <w:t>DB45/T 2349</w:t>
      </w:r>
      <w:r>
        <w:rPr>
          <w:rFonts w:hint="eastAsia"/>
        </w:rPr>
        <w:t>的规定。</w:t>
      </w:r>
    </w:p>
    <w:p w14:paraId="6D2ABBE8" w14:textId="77777777" w:rsidR="00C10B13" w:rsidRDefault="00A82BFB">
      <w:pPr>
        <w:pStyle w:val="affd"/>
        <w:spacing w:before="120" w:after="120"/>
      </w:pPr>
      <w:bookmarkStart w:id="56" w:name="_Toc100855153"/>
      <w:bookmarkStart w:id="57" w:name="_Toc100905564"/>
      <w:r>
        <w:rPr>
          <w:rFonts w:hint="eastAsia"/>
        </w:rPr>
        <w:t>规划建设</w:t>
      </w:r>
      <w:bookmarkEnd w:id="56"/>
      <w:bookmarkEnd w:id="57"/>
    </w:p>
    <w:p w14:paraId="1B779477" w14:textId="77777777" w:rsidR="00C10B13" w:rsidRDefault="00A82BFB">
      <w:pPr>
        <w:pStyle w:val="affe"/>
        <w:spacing w:before="120" w:after="120"/>
      </w:pPr>
      <w:r>
        <w:rPr>
          <w:rFonts w:hint="eastAsia"/>
        </w:rPr>
        <w:t>道路设施</w:t>
      </w:r>
    </w:p>
    <w:p w14:paraId="55876355" w14:textId="77777777" w:rsidR="00C10B13" w:rsidRDefault="00A82BFB">
      <w:pPr>
        <w:pStyle w:val="afffff"/>
        <w:ind w:firstLine="420"/>
      </w:pPr>
      <w:r>
        <w:rPr>
          <w:rFonts w:hint="eastAsia"/>
        </w:rPr>
        <w:t>茶园道路由主干道、支道、步道，环园道组成，道路设置应根据茶园大小规模确定</w:t>
      </w:r>
      <w:r w:rsidR="00DF6A30">
        <w:rPr>
          <w:rFonts w:hint="eastAsia"/>
        </w:rPr>
        <w:t>，</w:t>
      </w:r>
      <w:r>
        <w:rPr>
          <w:rFonts w:hint="eastAsia"/>
        </w:rPr>
        <w:t>路宽1.5</w:t>
      </w:r>
      <w:r>
        <w:rPr>
          <w:rFonts w:hint="eastAsia"/>
          <w:vertAlign w:val="superscript"/>
        </w:rPr>
        <w:t xml:space="preserve"> </w:t>
      </w:r>
      <w:r>
        <w:rPr>
          <w:rFonts w:hint="eastAsia"/>
        </w:rPr>
        <w:t>m，以10～15行茶树设一条为宜</w:t>
      </w:r>
      <w:r w:rsidR="00DF6A30">
        <w:rPr>
          <w:rFonts w:hint="eastAsia"/>
        </w:rPr>
        <w:t>，</w:t>
      </w:r>
      <w:r>
        <w:rPr>
          <w:rFonts w:hint="eastAsia"/>
        </w:rPr>
        <w:t>环园道设在茶园四周边缘。</w:t>
      </w:r>
    </w:p>
    <w:p w14:paraId="45FAA65F" w14:textId="77777777" w:rsidR="00C10B13" w:rsidRDefault="00A82BFB">
      <w:pPr>
        <w:pStyle w:val="affe"/>
        <w:spacing w:before="120" w:after="120"/>
      </w:pPr>
      <w:bookmarkStart w:id="58" w:name="_Toc100607351"/>
      <w:r>
        <w:rPr>
          <w:rFonts w:hint="eastAsia"/>
        </w:rPr>
        <w:t>灌溉设施</w:t>
      </w:r>
      <w:bookmarkEnd w:id="58"/>
    </w:p>
    <w:p w14:paraId="3BCD52F8" w14:textId="77777777" w:rsidR="00C10B13" w:rsidRDefault="00A82BFB">
      <w:pPr>
        <w:pStyle w:val="afffff"/>
        <w:ind w:firstLine="420"/>
      </w:pPr>
      <w:r>
        <w:rPr>
          <w:rFonts w:hint="eastAsia"/>
        </w:rPr>
        <w:t>平地茶园以排水沟为主，坡地及梯地茶园以蓄水沟为主，做到遇涝能排，遇旱能灌，路路相连，沟渠相通。灌溉水应符合</w:t>
      </w:r>
      <w:r>
        <w:t>GB 5084</w:t>
      </w:r>
      <w:r>
        <w:rPr>
          <w:rFonts w:hint="eastAsia"/>
        </w:rPr>
        <w:t>的规定。</w:t>
      </w:r>
    </w:p>
    <w:p w14:paraId="4EF4C05F" w14:textId="77777777" w:rsidR="00C10B13" w:rsidRDefault="00A82BFB">
      <w:pPr>
        <w:pStyle w:val="affe"/>
        <w:spacing w:before="120" w:after="120"/>
      </w:pPr>
      <w:bookmarkStart w:id="59" w:name="_Toc100607352"/>
      <w:r>
        <w:rPr>
          <w:rFonts w:hint="eastAsia"/>
        </w:rPr>
        <w:lastRenderedPageBreak/>
        <w:t>绿化建设</w:t>
      </w:r>
      <w:bookmarkEnd w:id="59"/>
    </w:p>
    <w:p w14:paraId="1E84D2E8" w14:textId="77777777" w:rsidR="00C10B13" w:rsidRDefault="00A82BFB">
      <w:pPr>
        <w:pStyle w:val="afffff"/>
        <w:ind w:firstLine="420"/>
      </w:pPr>
      <w:bookmarkStart w:id="60" w:name="_Hlk100606555"/>
      <w:r>
        <w:rPr>
          <w:rFonts w:hint="eastAsia"/>
        </w:rPr>
        <w:t>在人行道、主渠道、陡坡和沟谷边水土易冲涮的区域种植绿化树。树种以选用常绿且与茶树无共同病虫害的经济型或观赏型树种为主。为了适应茶园机械化操作，种植绿化和防护林将茶园分隔成以3</w:t>
      </w:r>
      <w:r>
        <w:rPr>
          <w:rFonts w:hint="eastAsia"/>
          <w:vertAlign w:val="subscript"/>
        </w:rPr>
        <w:t xml:space="preserve"> </w:t>
      </w:r>
      <w:r>
        <w:rPr>
          <w:rFonts w:hint="eastAsia"/>
        </w:rPr>
        <w:t>hm</w:t>
      </w:r>
      <w:r>
        <w:rPr>
          <w:rFonts w:hint="eastAsia"/>
          <w:vertAlign w:val="superscript"/>
        </w:rPr>
        <w:t>2</w:t>
      </w:r>
      <w:r>
        <w:rPr>
          <w:rFonts w:hint="eastAsia"/>
        </w:rPr>
        <w:t>为单元相对独立的区块。</w:t>
      </w:r>
      <w:bookmarkEnd w:id="60"/>
    </w:p>
    <w:p w14:paraId="689BD250" w14:textId="77777777" w:rsidR="00C10B13" w:rsidRDefault="00A82BFB">
      <w:pPr>
        <w:pStyle w:val="affc"/>
        <w:spacing w:before="240" w:after="240"/>
      </w:pPr>
      <w:bookmarkStart w:id="61" w:name="_Toc100855154"/>
      <w:bookmarkStart w:id="62" w:name="_Toc100905565"/>
      <w:r>
        <w:rPr>
          <w:rFonts w:hint="eastAsia"/>
        </w:rPr>
        <w:t>定植</w:t>
      </w:r>
      <w:bookmarkEnd w:id="61"/>
      <w:bookmarkEnd w:id="62"/>
    </w:p>
    <w:p w14:paraId="3CE04491" w14:textId="77777777" w:rsidR="00C10B13" w:rsidRDefault="00A82BFB">
      <w:pPr>
        <w:pStyle w:val="affd"/>
        <w:spacing w:before="120" w:after="120"/>
      </w:pPr>
      <w:bookmarkStart w:id="63" w:name="_Toc100855155"/>
      <w:bookmarkStart w:id="64" w:name="_Toc100905566"/>
      <w:r>
        <w:rPr>
          <w:rFonts w:hint="eastAsia"/>
        </w:rPr>
        <w:t>整地</w:t>
      </w:r>
      <w:bookmarkEnd w:id="63"/>
      <w:bookmarkEnd w:id="64"/>
    </w:p>
    <w:p w14:paraId="02B35209" w14:textId="77777777" w:rsidR="00C10B13" w:rsidRDefault="00A82BFB">
      <w:pPr>
        <w:pStyle w:val="afffff"/>
        <w:ind w:firstLine="420"/>
      </w:pPr>
      <w:r>
        <w:rPr>
          <w:rFonts w:hint="eastAsia"/>
        </w:rPr>
        <w:t>坡度小于15°的平缓坡地直接开垦，翻垦深度50</w:t>
      </w:r>
      <w:r>
        <w:rPr>
          <w:rFonts w:hint="eastAsia"/>
          <w:vertAlign w:val="subscript"/>
        </w:rPr>
        <w:t xml:space="preserve"> </w:t>
      </w:r>
      <w:r>
        <w:rPr>
          <w:rFonts w:hint="eastAsia"/>
        </w:rPr>
        <w:t>cm；坡度15°～25°的坡地，按等高水平线筑梯地，梯面宽</w:t>
      </w:r>
      <w:r>
        <w:rPr>
          <w:rFonts w:hAnsi="宋体" w:hint="eastAsia"/>
        </w:rPr>
        <w:t>≥</w:t>
      </w:r>
      <w:r>
        <w:rPr>
          <w:rFonts w:hint="eastAsia"/>
        </w:rPr>
        <w:t>2</w:t>
      </w:r>
      <w:r>
        <w:rPr>
          <w:rFonts w:hint="eastAsia"/>
          <w:vertAlign w:val="superscript"/>
        </w:rPr>
        <w:t xml:space="preserve"> </w:t>
      </w:r>
      <w:r>
        <w:rPr>
          <w:rFonts w:hint="eastAsia"/>
        </w:rPr>
        <w:t>m。不宜种植茶树的区域，应保留自然植被。山顶和山底应保留绿化带种植林木和隔离林，宜保留原有较高大的林木。</w:t>
      </w:r>
    </w:p>
    <w:p w14:paraId="345ED134" w14:textId="77777777" w:rsidR="00C10B13" w:rsidRDefault="00A82BFB">
      <w:pPr>
        <w:pStyle w:val="affd"/>
        <w:spacing w:before="120" w:after="120"/>
      </w:pPr>
      <w:bookmarkStart w:id="65" w:name="_Toc100855156"/>
      <w:bookmarkStart w:id="66" w:name="_Toc100905567"/>
      <w:r>
        <w:rPr>
          <w:rFonts w:hint="eastAsia"/>
        </w:rPr>
        <w:t>种苗选择</w:t>
      </w:r>
      <w:bookmarkEnd w:id="65"/>
      <w:bookmarkEnd w:id="66"/>
    </w:p>
    <w:p w14:paraId="348C78A2" w14:textId="77777777" w:rsidR="00C10B13" w:rsidRDefault="00A82BFB">
      <w:pPr>
        <w:pStyle w:val="afffff"/>
        <w:ind w:firstLine="420"/>
      </w:pPr>
      <w:r>
        <w:rPr>
          <w:rFonts w:hint="eastAsia"/>
        </w:rPr>
        <w:t>宜选择适应性、抗病性强的茶树品种，种苗质量应符合GB 11767的规定。</w:t>
      </w:r>
    </w:p>
    <w:p w14:paraId="0BFCA6F0" w14:textId="77777777" w:rsidR="00C10B13" w:rsidRDefault="00A82BFB">
      <w:pPr>
        <w:pStyle w:val="affd"/>
        <w:spacing w:before="120" w:after="120"/>
      </w:pPr>
      <w:bookmarkStart w:id="67" w:name="_Toc100855157"/>
      <w:bookmarkStart w:id="68" w:name="_Toc100905568"/>
      <w:r>
        <w:rPr>
          <w:rFonts w:hint="eastAsia"/>
        </w:rPr>
        <w:t>定植时间</w:t>
      </w:r>
      <w:bookmarkEnd w:id="67"/>
      <w:bookmarkEnd w:id="68"/>
    </w:p>
    <w:p w14:paraId="769CEE9F" w14:textId="77777777" w:rsidR="00C10B13" w:rsidRDefault="00A82BFB">
      <w:pPr>
        <w:pStyle w:val="afffff"/>
        <w:ind w:firstLine="420"/>
      </w:pPr>
      <w:r>
        <w:rPr>
          <w:rFonts w:hint="eastAsia"/>
        </w:rPr>
        <w:t>宜在12月</w:t>
      </w:r>
      <w:r>
        <w:rPr>
          <w:rFonts w:hAnsi="宋体" w:hint="eastAsia"/>
        </w:rPr>
        <w:t>～</w:t>
      </w:r>
      <w:r>
        <w:rPr>
          <w:rFonts w:hint="eastAsia"/>
        </w:rPr>
        <w:t>翌年3月定植。</w:t>
      </w:r>
    </w:p>
    <w:p w14:paraId="7D7B34C2" w14:textId="77777777" w:rsidR="00C10B13" w:rsidRDefault="00A82BFB">
      <w:pPr>
        <w:pStyle w:val="affd"/>
        <w:spacing w:before="120" w:after="120"/>
      </w:pPr>
      <w:bookmarkStart w:id="69" w:name="_Toc100855158"/>
      <w:bookmarkStart w:id="70" w:name="_Toc100905569"/>
      <w:r>
        <w:rPr>
          <w:rFonts w:hint="eastAsia"/>
        </w:rPr>
        <w:t>定植密度</w:t>
      </w:r>
      <w:bookmarkEnd w:id="69"/>
      <w:bookmarkEnd w:id="70"/>
    </w:p>
    <w:p w14:paraId="7AA3DF00" w14:textId="77777777" w:rsidR="00C10B13" w:rsidRDefault="00A82BFB">
      <w:pPr>
        <w:pStyle w:val="afffff"/>
        <w:ind w:firstLine="420"/>
      </w:pPr>
      <w:r>
        <w:rPr>
          <w:rFonts w:hint="eastAsia"/>
        </w:rPr>
        <w:t>双行密植茶园按双行交错栽植，规格</w:t>
      </w:r>
      <w:r w:rsidR="00633A3F">
        <w:rPr>
          <w:rFonts w:hint="eastAsia"/>
        </w:rPr>
        <w:t>为</w:t>
      </w:r>
      <w:r>
        <w:rPr>
          <w:rFonts w:hint="eastAsia"/>
        </w:rPr>
        <w:t>大行距150</w:t>
      </w:r>
      <w:r w:rsidR="00633A3F">
        <w:rPr>
          <w:rFonts w:hint="eastAsia"/>
          <w:vertAlign w:val="superscript"/>
        </w:rPr>
        <w:t xml:space="preserve"> </w:t>
      </w:r>
      <w:r w:rsidR="00633A3F">
        <w:rPr>
          <w:rFonts w:hint="eastAsia"/>
        </w:rPr>
        <w:t>cm</w:t>
      </w:r>
      <w:r>
        <w:rPr>
          <w:rFonts w:hint="eastAsia"/>
        </w:rPr>
        <w:t>～1</w:t>
      </w:r>
      <w:r>
        <w:t>8</w:t>
      </w:r>
      <w:r>
        <w:rPr>
          <w:rFonts w:hint="eastAsia"/>
        </w:rPr>
        <w:t>0</w:t>
      </w:r>
      <w:r>
        <w:rPr>
          <w:rFonts w:hint="eastAsia"/>
          <w:vertAlign w:val="superscript"/>
        </w:rPr>
        <w:t xml:space="preserve"> </w:t>
      </w:r>
      <w:r>
        <w:rPr>
          <w:rFonts w:hint="eastAsia"/>
        </w:rPr>
        <w:t>cm，小行距</w:t>
      </w:r>
      <w:r>
        <w:t>40</w:t>
      </w:r>
      <w:r w:rsidR="00633A3F">
        <w:rPr>
          <w:rFonts w:hint="eastAsia"/>
          <w:vertAlign w:val="superscript"/>
        </w:rPr>
        <w:t xml:space="preserve"> </w:t>
      </w:r>
      <w:r w:rsidR="00633A3F">
        <w:rPr>
          <w:rFonts w:hint="eastAsia"/>
        </w:rPr>
        <w:t>cm</w:t>
      </w:r>
      <w:r>
        <w:rPr>
          <w:rFonts w:hint="eastAsia"/>
        </w:rPr>
        <w:t>～</w:t>
      </w:r>
      <w:r>
        <w:t>45</w:t>
      </w:r>
      <w:r>
        <w:rPr>
          <w:rFonts w:hint="eastAsia"/>
          <w:vertAlign w:val="superscript"/>
        </w:rPr>
        <w:t xml:space="preserve"> </w:t>
      </w:r>
      <w:r>
        <w:rPr>
          <w:rFonts w:hint="eastAsia"/>
        </w:rPr>
        <w:t>cm，每丛定植1株或2株。单行定植规格为行距150</w:t>
      </w:r>
      <w:r w:rsidR="00633A3F">
        <w:rPr>
          <w:rFonts w:hint="eastAsia"/>
          <w:vertAlign w:val="superscript"/>
        </w:rPr>
        <w:t xml:space="preserve"> </w:t>
      </w:r>
      <w:r w:rsidR="00633A3F">
        <w:rPr>
          <w:rFonts w:hint="eastAsia"/>
        </w:rPr>
        <w:t>cm</w:t>
      </w:r>
      <w:r>
        <w:rPr>
          <w:rFonts w:hint="eastAsia"/>
        </w:rPr>
        <w:t>～180</w:t>
      </w:r>
      <w:r>
        <w:rPr>
          <w:rFonts w:hint="eastAsia"/>
          <w:vertAlign w:val="superscript"/>
        </w:rPr>
        <w:t xml:space="preserve"> </w:t>
      </w:r>
      <w:r>
        <w:rPr>
          <w:rFonts w:hint="eastAsia"/>
        </w:rPr>
        <w:t>cm，丛距25</w:t>
      </w:r>
      <w:r w:rsidR="00633A3F">
        <w:rPr>
          <w:rFonts w:hint="eastAsia"/>
          <w:vertAlign w:val="superscript"/>
        </w:rPr>
        <w:t xml:space="preserve"> </w:t>
      </w:r>
      <w:r w:rsidR="00633A3F">
        <w:rPr>
          <w:rFonts w:hint="eastAsia"/>
        </w:rPr>
        <w:t>cm</w:t>
      </w:r>
      <w:r>
        <w:rPr>
          <w:rFonts w:hint="eastAsia"/>
        </w:rPr>
        <w:t>～30</w:t>
      </w:r>
      <w:r>
        <w:rPr>
          <w:rFonts w:hint="eastAsia"/>
          <w:vertAlign w:val="superscript"/>
        </w:rPr>
        <w:t xml:space="preserve"> </w:t>
      </w:r>
      <w:r>
        <w:rPr>
          <w:rFonts w:hint="eastAsia"/>
        </w:rPr>
        <w:t>cm，每丛定植1株或2株。</w:t>
      </w:r>
    </w:p>
    <w:p w14:paraId="7BAEEBD2" w14:textId="77777777" w:rsidR="00C10B13" w:rsidRDefault="00A82BFB">
      <w:pPr>
        <w:pStyle w:val="affd"/>
        <w:spacing w:before="120" w:after="120"/>
      </w:pPr>
      <w:bookmarkStart w:id="71" w:name="_Toc100855159"/>
      <w:bookmarkStart w:id="72" w:name="_Toc100905570"/>
      <w:r>
        <w:rPr>
          <w:rFonts w:hint="eastAsia"/>
        </w:rPr>
        <w:t>定植方法</w:t>
      </w:r>
      <w:bookmarkEnd w:id="71"/>
      <w:bookmarkEnd w:id="72"/>
    </w:p>
    <w:p w14:paraId="0099DBFE" w14:textId="77777777" w:rsidR="00C10B13" w:rsidRDefault="00A82BFB">
      <w:pPr>
        <w:pStyle w:val="afffff"/>
        <w:ind w:firstLine="420"/>
      </w:pPr>
      <w:r>
        <w:rPr>
          <w:rFonts w:hint="eastAsia"/>
        </w:rPr>
        <w:t>种植前修剪种苗，苗高为25</w:t>
      </w:r>
      <w:r w:rsidR="00633A3F">
        <w:rPr>
          <w:rFonts w:hint="eastAsia"/>
          <w:vertAlign w:val="superscript"/>
        </w:rPr>
        <w:t xml:space="preserve"> </w:t>
      </w:r>
      <w:r w:rsidR="00633A3F">
        <w:rPr>
          <w:rFonts w:hint="eastAsia"/>
        </w:rPr>
        <w:t>cm</w:t>
      </w:r>
      <w:r>
        <w:rPr>
          <w:rFonts w:hint="eastAsia"/>
        </w:rPr>
        <w:t>～30</w:t>
      </w:r>
      <w:r>
        <w:rPr>
          <w:rFonts w:hint="eastAsia"/>
          <w:vertAlign w:val="superscript"/>
        </w:rPr>
        <w:t xml:space="preserve"> </w:t>
      </w:r>
      <w:r>
        <w:rPr>
          <w:rFonts w:hint="eastAsia"/>
        </w:rPr>
        <w:t>cm。用生根粉加水稀释1</w:t>
      </w:r>
      <w:r>
        <w:t>0</w:t>
      </w:r>
      <w:r>
        <w:rPr>
          <w:rFonts w:hint="eastAsia"/>
        </w:rPr>
        <w:t>倍混合泥浆（赤红壤）蘸染种苗根部3</w:t>
      </w:r>
      <w:r>
        <w:t>0</w:t>
      </w:r>
      <w:r w:rsidR="00633A3F" w:rsidRPr="00633A3F">
        <w:rPr>
          <w:rFonts w:hint="eastAsia"/>
          <w:vertAlign w:val="superscript"/>
        </w:rPr>
        <w:t xml:space="preserve"> </w:t>
      </w:r>
      <w:r w:rsidR="00633A3F">
        <w:rPr>
          <w:rFonts w:hint="eastAsia"/>
        </w:rPr>
        <w:t>s</w:t>
      </w:r>
      <w:r>
        <w:rPr>
          <w:rFonts w:hint="eastAsia"/>
        </w:rPr>
        <w:t>，种植时使茶苗根系自然舒展，覆土至茶苗扞穗剪口2</w:t>
      </w:r>
      <w:r>
        <w:rPr>
          <w:rFonts w:hint="eastAsia"/>
          <w:vertAlign w:val="superscript"/>
        </w:rPr>
        <w:t xml:space="preserve"> </w:t>
      </w:r>
      <w:r>
        <w:rPr>
          <w:rFonts w:hint="eastAsia"/>
        </w:rPr>
        <w:t>cm处后压实，浇足定根水。定植后可进行地膜或秸杆覆盖。</w:t>
      </w:r>
    </w:p>
    <w:p w14:paraId="299946C3" w14:textId="77777777" w:rsidR="00C10B13" w:rsidRDefault="00A82BFB">
      <w:pPr>
        <w:pStyle w:val="affc"/>
        <w:spacing w:before="240" w:after="240"/>
      </w:pPr>
      <w:bookmarkStart w:id="73" w:name="_Toc100607356"/>
      <w:bookmarkStart w:id="74" w:name="_Toc100855160"/>
      <w:bookmarkStart w:id="75" w:name="_Toc100905571"/>
      <w:r>
        <w:rPr>
          <w:rFonts w:hint="eastAsia"/>
        </w:rPr>
        <w:t>低碳茶园</w:t>
      </w:r>
      <w:bookmarkEnd w:id="73"/>
      <w:r>
        <w:rPr>
          <w:rFonts w:hint="eastAsia"/>
        </w:rPr>
        <w:t>管理</w:t>
      </w:r>
      <w:bookmarkEnd w:id="74"/>
      <w:bookmarkEnd w:id="75"/>
    </w:p>
    <w:p w14:paraId="783C761D" w14:textId="77777777" w:rsidR="00C10B13" w:rsidRDefault="00A82BFB">
      <w:pPr>
        <w:pStyle w:val="affd"/>
        <w:spacing w:before="120" w:after="120"/>
      </w:pPr>
      <w:bookmarkStart w:id="76" w:name="_Toc100607357"/>
      <w:bookmarkStart w:id="77" w:name="_Toc100855161"/>
      <w:bookmarkStart w:id="78" w:name="_Toc100905572"/>
      <w:r>
        <w:rPr>
          <w:rFonts w:hint="eastAsia"/>
        </w:rPr>
        <w:t>土壤</w:t>
      </w:r>
      <w:bookmarkEnd w:id="76"/>
      <w:r>
        <w:rPr>
          <w:rFonts w:hint="eastAsia"/>
        </w:rPr>
        <w:t>管理</w:t>
      </w:r>
      <w:bookmarkEnd w:id="77"/>
      <w:bookmarkEnd w:id="78"/>
    </w:p>
    <w:p w14:paraId="428C229F" w14:textId="77777777" w:rsidR="00C10B13" w:rsidRDefault="00A82BFB">
      <w:pPr>
        <w:pStyle w:val="affe"/>
        <w:spacing w:before="120" w:after="120"/>
      </w:pPr>
      <w:r>
        <w:rPr>
          <w:rFonts w:hint="eastAsia"/>
        </w:rPr>
        <w:t>调理剂选择</w:t>
      </w:r>
    </w:p>
    <w:p w14:paraId="1518F52C" w14:textId="77777777" w:rsidR="00C10B13" w:rsidRDefault="00A82BFB">
      <w:pPr>
        <w:pStyle w:val="afffff"/>
        <w:ind w:firstLine="420"/>
      </w:pPr>
      <w:r>
        <w:rPr>
          <w:rFonts w:hint="eastAsia"/>
        </w:rPr>
        <w:t>以生物炭、秸秆有机肥、土壤调理剂等作为茶园绿色投入品。肥料的使用应符合NY/T</w:t>
      </w:r>
      <w:r>
        <w:t xml:space="preserve"> </w:t>
      </w:r>
      <w:r>
        <w:rPr>
          <w:rFonts w:hint="eastAsia"/>
        </w:rPr>
        <w:t>496的规定。</w:t>
      </w:r>
    </w:p>
    <w:p w14:paraId="7982506E" w14:textId="4C2E3698" w:rsidR="00C10B13" w:rsidRDefault="00A82BFB">
      <w:pPr>
        <w:pStyle w:val="affe"/>
        <w:spacing w:before="120" w:after="120"/>
      </w:pPr>
      <w:r>
        <w:rPr>
          <w:rFonts w:hint="eastAsia"/>
        </w:rPr>
        <w:t>施用量</w:t>
      </w:r>
    </w:p>
    <w:p w14:paraId="175475B0" w14:textId="781AB4C5" w:rsidR="00C10B13" w:rsidRDefault="00A82BFB">
      <w:pPr>
        <w:pStyle w:val="afffff"/>
        <w:ind w:firstLine="420"/>
      </w:pPr>
      <w:r>
        <w:rPr>
          <w:rFonts w:hint="eastAsia"/>
        </w:rPr>
        <w:t>生物炭投入量为</w:t>
      </w:r>
      <w:r w:rsidR="004A7210">
        <w:t>6</w:t>
      </w:r>
      <w:r w:rsidR="004A7210" w:rsidRPr="004A7210">
        <w:t>7</w:t>
      </w:r>
      <w:r w:rsidR="00633A3F" w:rsidRPr="004A7210">
        <w:rPr>
          <w:rFonts w:hint="eastAsia"/>
          <w:vertAlign w:val="superscript"/>
        </w:rPr>
        <w:t xml:space="preserve"> </w:t>
      </w:r>
      <w:r w:rsidR="00633A3F" w:rsidRPr="004A7210">
        <w:rPr>
          <w:rFonts w:hint="eastAsia"/>
        </w:rPr>
        <w:t>kg/</w:t>
      </w:r>
      <w:r w:rsidR="004A7210" w:rsidRPr="004A7210">
        <w:rPr>
          <w:rFonts w:hint="eastAsia"/>
        </w:rPr>
        <w:t>667</w:t>
      </w:r>
      <w:r w:rsidR="004A7210" w:rsidRPr="004A7210">
        <w:rPr>
          <w:vertAlign w:val="superscript"/>
        </w:rPr>
        <w:t xml:space="preserve"> </w:t>
      </w:r>
      <w:r w:rsidR="00633A3F" w:rsidRPr="004A7210">
        <w:rPr>
          <w:rFonts w:hint="eastAsia"/>
        </w:rPr>
        <w:t>m</w:t>
      </w:r>
      <w:r w:rsidR="00633A3F" w:rsidRPr="004A7210">
        <w:rPr>
          <w:rFonts w:hint="eastAsia"/>
          <w:vertAlign w:val="superscript"/>
        </w:rPr>
        <w:t>2</w:t>
      </w:r>
      <w:r w:rsidRPr="004A7210">
        <w:rPr>
          <w:rFonts w:hAnsi="宋体" w:hint="eastAsia"/>
        </w:rPr>
        <w:t>～</w:t>
      </w:r>
      <w:r w:rsidR="004A7210">
        <w:t>1</w:t>
      </w:r>
      <w:r>
        <w:t>00</w:t>
      </w:r>
      <w:r>
        <w:rPr>
          <w:rFonts w:hint="eastAsia"/>
          <w:vertAlign w:val="superscript"/>
        </w:rPr>
        <w:t xml:space="preserve"> </w:t>
      </w:r>
      <w:r w:rsidR="004A7210">
        <w:rPr>
          <w:rFonts w:hint="eastAsia"/>
        </w:rPr>
        <w:t>kg/667</w:t>
      </w:r>
      <w:r w:rsidR="004A7210" w:rsidRPr="004A7210">
        <w:rPr>
          <w:rFonts w:hint="eastAsia"/>
          <w:vertAlign w:val="subscript"/>
        </w:rPr>
        <w:t xml:space="preserve"> </w:t>
      </w:r>
      <w:r w:rsidR="004A7210">
        <w:rPr>
          <w:rFonts w:hint="eastAsia"/>
        </w:rPr>
        <w:t>m</w:t>
      </w:r>
      <w:r w:rsidR="004A7210" w:rsidRPr="004A7210">
        <w:rPr>
          <w:rFonts w:hint="eastAsia"/>
          <w:vertAlign w:val="superscript"/>
        </w:rPr>
        <w:t>2</w:t>
      </w:r>
      <w:r>
        <w:rPr>
          <w:rFonts w:hint="eastAsia"/>
        </w:rPr>
        <w:t>，秸秆覆盖或粉碎投入量1</w:t>
      </w:r>
      <w:r>
        <w:rPr>
          <w:rFonts w:hint="eastAsia"/>
          <w:vertAlign w:val="superscript"/>
        </w:rPr>
        <w:t xml:space="preserve"> </w:t>
      </w:r>
      <w:r>
        <w:rPr>
          <w:rFonts w:hint="eastAsia"/>
        </w:rPr>
        <w:t>000</w:t>
      </w:r>
      <w:r>
        <w:rPr>
          <w:rFonts w:hint="eastAsia"/>
          <w:vertAlign w:val="superscript"/>
        </w:rPr>
        <w:t xml:space="preserve"> </w:t>
      </w:r>
      <w:r w:rsidR="004A7210">
        <w:rPr>
          <w:rFonts w:hint="eastAsia"/>
        </w:rPr>
        <w:t>kg/667</w:t>
      </w:r>
      <w:r w:rsidR="004A7210" w:rsidRPr="004A7210">
        <w:rPr>
          <w:rFonts w:hint="eastAsia"/>
          <w:vertAlign w:val="subscript"/>
        </w:rPr>
        <w:t xml:space="preserve"> </w:t>
      </w:r>
      <w:r w:rsidR="004A7210">
        <w:rPr>
          <w:rFonts w:hint="eastAsia"/>
        </w:rPr>
        <w:t>m</w:t>
      </w:r>
      <w:r w:rsidR="004A7210" w:rsidRPr="004A7210">
        <w:rPr>
          <w:rFonts w:hint="eastAsia"/>
          <w:vertAlign w:val="superscript"/>
        </w:rPr>
        <w:t>2</w:t>
      </w:r>
      <w:r>
        <w:rPr>
          <w:rFonts w:hint="eastAsia"/>
        </w:rPr>
        <w:t>～</w:t>
      </w:r>
      <w:r w:rsidR="004A7210">
        <w:rPr>
          <w:rFonts w:hint="eastAsia"/>
        </w:rPr>
        <w:t xml:space="preserve"> </w:t>
      </w:r>
      <w:r w:rsidR="004A7210">
        <w:t xml:space="preserve">           </w:t>
      </w:r>
      <w:r w:rsidR="004A7210">
        <w:rPr>
          <w:rFonts w:hint="eastAsia"/>
        </w:rPr>
        <w:t>2</w:t>
      </w:r>
      <w:r>
        <w:rPr>
          <w:rFonts w:hint="eastAsia"/>
          <w:vertAlign w:val="superscript"/>
        </w:rPr>
        <w:t xml:space="preserve"> </w:t>
      </w:r>
      <w:r>
        <w:rPr>
          <w:rFonts w:hint="eastAsia"/>
        </w:rPr>
        <w:t>000</w:t>
      </w:r>
      <w:r>
        <w:rPr>
          <w:rFonts w:hint="eastAsia"/>
          <w:vertAlign w:val="superscript"/>
        </w:rPr>
        <w:t xml:space="preserve"> </w:t>
      </w:r>
      <w:r w:rsidR="004A7210">
        <w:rPr>
          <w:rFonts w:hint="eastAsia"/>
        </w:rPr>
        <w:t>kg/667</w:t>
      </w:r>
      <w:r w:rsidR="004A7210" w:rsidRPr="004A7210">
        <w:rPr>
          <w:rFonts w:hint="eastAsia"/>
          <w:vertAlign w:val="subscript"/>
        </w:rPr>
        <w:t xml:space="preserve"> </w:t>
      </w:r>
      <w:r w:rsidR="004A7210">
        <w:rPr>
          <w:rFonts w:hint="eastAsia"/>
        </w:rPr>
        <w:t>m</w:t>
      </w:r>
      <w:r w:rsidR="004A7210" w:rsidRPr="004A7210">
        <w:rPr>
          <w:rFonts w:hint="eastAsia"/>
          <w:vertAlign w:val="superscript"/>
        </w:rPr>
        <w:t>2</w:t>
      </w:r>
      <w:r>
        <w:rPr>
          <w:rFonts w:hint="eastAsia"/>
        </w:rPr>
        <w:t>，土壤调理剂使用量见表1。</w:t>
      </w:r>
    </w:p>
    <w:p w14:paraId="1E339FCE" w14:textId="77777777" w:rsidR="00C10B13" w:rsidRDefault="00A82BFB">
      <w:pPr>
        <w:pStyle w:val="aff2"/>
        <w:spacing w:before="120" w:after="120"/>
      </w:pPr>
      <w:r>
        <w:rPr>
          <w:rFonts w:hint="eastAsia"/>
        </w:rPr>
        <w:t>土壤调理剂使用量</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C10B13" w14:paraId="301D444D" w14:textId="77777777" w:rsidTr="00633A3F">
        <w:trPr>
          <w:tblHeader/>
          <w:jc w:val="center"/>
        </w:trPr>
        <w:tc>
          <w:tcPr>
            <w:tcW w:w="1874" w:type="dxa"/>
            <w:tcBorders>
              <w:top w:val="single" w:sz="8" w:space="0" w:color="auto"/>
              <w:bottom w:val="single" w:sz="8" w:space="0" w:color="auto"/>
            </w:tcBorders>
            <w:shd w:val="clear" w:color="auto" w:fill="auto"/>
            <w:vAlign w:val="center"/>
          </w:tcPr>
          <w:p w14:paraId="3D866486" w14:textId="77777777" w:rsidR="00C10B13" w:rsidRDefault="00A82BFB">
            <w:pPr>
              <w:pStyle w:val="afffffffff3"/>
            </w:pPr>
            <w:r>
              <w:rPr>
                <w:rFonts w:hint="eastAsia"/>
              </w:rPr>
              <w:t>茶园土壤</w:t>
            </w:r>
          </w:p>
        </w:tc>
        <w:tc>
          <w:tcPr>
            <w:tcW w:w="1875" w:type="dxa"/>
            <w:tcBorders>
              <w:top w:val="single" w:sz="8" w:space="0" w:color="auto"/>
              <w:bottom w:val="single" w:sz="8" w:space="0" w:color="auto"/>
            </w:tcBorders>
            <w:shd w:val="clear" w:color="auto" w:fill="auto"/>
            <w:vAlign w:val="center"/>
          </w:tcPr>
          <w:p w14:paraId="67CB357B" w14:textId="77777777" w:rsidR="00C10B13" w:rsidRDefault="00A82BFB">
            <w:pPr>
              <w:pStyle w:val="afffffffff3"/>
            </w:pPr>
            <w:r>
              <w:rPr>
                <w:rFonts w:hint="eastAsia"/>
              </w:rPr>
              <w:t>石灰氮</w:t>
            </w:r>
          </w:p>
          <w:p w14:paraId="79CF907D" w14:textId="5D7EC62D" w:rsidR="00C10B13" w:rsidRDefault="00A82BFB">
            <w:pPr>
              <w:pStyle w:val="afffffffff3"/>
            </w:pPr>
            <w:r w:rsidRPr="004A7210">
              <w:rPr>
                <w:rFonts w:hint="eastAsia"/>
              </w:rPr>
              <w:t>（</w:t>
            </w:r>
            <w:r w:rsidR="004A7210" w:rsidRPr="004A7210">
              <w:rPr>
                <w:rFonts w:hint="eastAsia"/>
              </w:rPr>
              <w:t>kg/667</w:t>
            </w:r>
            <w:r w:rsidR="004A7210" w:rsidRPr="004A7210">
              <w:rPr>
                <w:rFonts w:hint="eastAsia"/>
                <w:vertAlign w:val="superscript"/>
              </w:rPr>
              <w:t xml:space="preserve"> </w:t>
            </w:r>
            <w:r w:rsidR="004A7210" w:rsidRPr="004A7210">
              <w:rPr>
                <w:rFonts w:hint="eastAsia"/>
              </w:rPr>
              <w:t>m</w:t>
            </w:r>
            <w:r w:rsidR="004A7210" w:rsidRPr="004A7210">
              <w:rPr>
                <w:rFonts w:hint="eastAsia"/>
                <w:vertAlign w:val="superscript"/>
              </w:rPr>
              <w:t>2</w:t>
            </w:r>
            <w:r w:rsidRPr="004A7210">
              <w:rPr>
                <w:rFonts w:hint="eastAsia"/>
              </w:rPr>
              <w:t>）</w:t>
            </w:r>
          </w:p>
        </w:tc>
        <w:tc>
          <w:tcPr>
            <w:tcW w:w="1875" w:type="dxa"/>
            <w:tcBorders>
              <w:top w:val="single" w:sz="8" w:space="0" w:color="auto"/>
              <w:bottom w:val="single" w:sz="8" w:space="0" w:color="auto"/>
            </w:tcBorders>
            <w:shd w:val="clear" w:color="auto" w:fill="auto"/>
            <w:vAlign w:val="center"/>
          </w:tcPr>
          <w:p w14:paraId="2AE6FF53" w14:textId="77777777" w:rsidR="00C10B13" w:rsidRDefault="00A82BFB">
            <w:pPr>
              <w:pStyle w:val="afffffffff3"/>
            </w:pPr>
            <w:r>
              <w:rPr>
                <w:rFonts w:hint="eastAsia"/>
              </w:rPr>
              <w:t>氧化钙型土壤调理剂</w:t>
            </w:r>
          </w:p>
          <w:p w14:paraId="7ADDECFD" w14:textId="63C74B6A" w:rsidR="00C10B13" w:rsidRDefault="00A82BFB">
            <w:pPr>
              <w:pStyle w:val="afffffffff3"/>
            </w:pPr>
            <w:r>
              <w:rPr>
                <w:rFonts w:hint="eastAsia"/>
              </w:rPr>
              <w:t>（</w:t>
            </w:r>
            <w:r w:rsidR="004A7210" w:rsidRPr="004A7210">
              <w:rPr>
                <w:rFonts w:hint="eastAsia"/>
              </w:rPr>
              <w:t>kg/667</w:t>
            </w:r>
            <w:r w:rsidR="004A7210" w:rsidRPr="004A7210">
              <w:rPr>
                <w:rFonts w:hint="eastAsia"/>
                <w:vertAlign w:val="superscript"/>
              </w:rPr>
              <w:t xml:space="preserve"> </w:t>
            </w:r>
            <w:r w:rsidR="004A7210" w:rsidRPr="004A7210">
              <w:rPr>
                <w:rFonts w:hint="eastAsia"/>
              </w:rPr>
              <w:t>m</w:t>
            </w:r>
            <w:r w:rsidR="004A7210" w:rsidRPr="004A7210">
              <w:rPr>
                <w:rFonts w:hint="eastAsia"/>
                <w:vertAlign w:val="superscript"/>
              </w:rPr>
              <w:t>2</w:t>
            </w:r>
            <w:r>
              <w:rPr>
                <w:rFonts w:hint="eastAsia"/>
              </w:rPr>
              <w:t>）</w:t>
            </w:r>
          </w:p>
        </w:tc>
        <w:tc>
          <w:tcPr>
            <w:tcW w:w="1875" w:type="dxa"/>
            <w:tcBorders>
              <w:top w:val="single" w:sz="8" w:space="0" w:color="auto"/>
              <w:bottom w:val="single" w:sz="8" w:space="0" w:color="auto"/>
            </w:tcBorders>
            <w:shd w:val="clear" w:color="auto" w:fill="auto"/>
            <w:vAlign w:val="center"/>
          </w:tcPr>
          <w:p w14:paraId="2ED99DF2" w14:textId="77777777" w:rsidR="00C10B13" w:rsidRDefault="00A82BFB">
            <w:pPr>
              <w:pStyle w:val="afffffffff3"/>
            </w:pPr>
            <w:r>
              <w:rPr>
                <w:rFonts w:hint="eastAsia"/>
              </w:rPr>
              <w:t>生石灰</w:t>
            </w:r>
          </w:p>
          <w:p w14:paraId="6D8D2673" w14:textId="2CB1F8CD" w:rsidR="00C10B13" w:rsidRDefault="00A82BFB">
            <w:pPr>
              <w:pStyle w:val="afffffffff3"/>
            </w:pPr>
            <w:r>
              <w:rPr>
                <w:rFonts w:hint="eastAsia"/>
              </w:rPr>
              <w:t>（</w:t>
            </w:r>
            <w:r w:rsidR="004A7210" w:rsidRPr="004A7210">
              <w:rPr>
                <w:rFonts w:hint="eastAsia"/>
              </w:rPr>
              <w:t>kg/667</w:t>
            </w:r>
            <w:r w:rsidR="004A7210" w:rsidRPr="004A7210">
              <w:rPr>
                <w:rFonts w:hint="eastAsia"/>
                <w:vertAlign w:val="superscript"/>
              </w:rPr>
              <w:t xml:space="preserve"> </w:t>
            </w:r>
            <w:r w:rsidR="004A7210" w:rsidRPr="004A7210">
              <w:rPr>
                <w:rFonts w:hint="eastAsia"/>
              </w:rPr>
              <w:t>m</w:t>
            </w:r>
            <w:r w:rsidR="004A7210" w:rsidRPr="004A7210">
              <w:rPr>
                <w:rFonts w:hint="eastAsia"/>
                <w:vertAlign w:val="superscript"/>
              </w:rPr>
              <w:t>2</w:t>
            </w:r>
            <w:r>
              <w:rPr>
                <w:rFonts w:hint="eastAsia"/>
              </w:rPr>
              <w:t>）</w:t>
            </w:r>
          </w:p>
        </w:tc>
        <w:tc>
          <w:tcPr>
            <w:tcW w:w="1875" w:type="dxa"/>
            <w:tcBorders>
              <w:top w:val="single" w:sz="8" w:space="0" w:color="auto"/>
              <w:bottom w:val="single" w:sz="8" w:space="0" w:color="auto"/>
            </w:tcBorders>
            <w:shd w:val="clear" w:color="auto" w:fill="auto"/>
            <w:vAlign w:val="center"/>
          </w:tcPr>
          <w:p w14:paraId="5B090C4D" w14:textId="77777777" w:rsidR="00C10B13" w:rsidRDefault="00A82BFB">
            <w:pPr>
              <w:pStyle w:val="afffffffff3"/>
            </w:pPr>
            <w:r>
              <w:rPr>
                <w:rFonts w:hint="eastAsia"/>
              </w:rPr>
              <w:t>钙镁磷肥</w:t>
            </w:r>
          </w:p>
          <w:p w14:paraId="0529D000" w14:textId="71843DBD" w:rsidR="00C10B13" w:rsidRDefault="00A82BFB">
            <w:pPr>
              <w:pStyle w:val="afffffffff3"/>
            </w:pPr>
            <w:r>
              <w:rPr>
                <w:rFonts w:hint="eastAsia"/>
              </w:rPr>
              <w:t>（</w:t>
            </w:r>
            <w:r w:rsidR="004A7210" w:rsidRPr="004A7210">
              <w:rPr>
                <w:rFonts w:hint="eastAsia"/>
              </w:rPr>
              <w:t>kg/667</w:t>
            </w:r>
            <w:r w:rsidR="004A7210" w:rsidRPr="004A7210">
              <w:rPr>
                <w:rFonts w:hint="eastAsia"/>
                <w:vertAlign w:val="superscript"/>
              </w:rPr>
              <w:t xml:space="preserve"> </w:t>
            </w:r>
            <w:r w:rsidR="004A7210" w:rsidRPr="004A7210">
              <w:rPr>
                <w:rFonts w:hint="eastAsia"/>
              </w:rPr>
              <w:t>m</w:t>
            </w:r>
            <w:r w:rsidR="004A7210" w:rsidRPr="004A7210">
              <w:rPr>
                <w:rFonts w:hint="eastAsia"/>
                <w:vertAlign w:val="superscript"/>
              </w:rPr>
              <w:t>2</w:t>
            </w:r>
            <w:r>
              <w:rPr>
                <w:rFonts w:hint="eastAsia"/>
              </w:rPr>
              <w:t>）</w:t>
            </w:r>
          </w:p>
        </w:tc>
      </w:tr>
      <w:tr w:rsidR="00C10B13" w14:paraId="35C800DC" w14:textId="77777777" w:rsidTr="00633A3F">
        <w:trPr>
          <w:jc w:val="center"/>
        </w:trPr>
        <w:tc>
          <w:tcPr>
            <w:tcW w:w="1874" w:type="dxa"/>
            <w:tcBorders>
              <w:top w:val="single" w:sz="8" w:space="0" w:color="auto"/>
            </w:tcBorders>
            <w:shd w:val="clear" w:color="auto" w:fill="auto"/>
            <w:vAlign w:val="center"/>
          </w:tcPr>
          <w:p w14:paraId="6DD20F91" w14:textId="77777777" w:rsidR="00C10B13" w:rsidRDefault="00A82BFB">
            <w:pPr>
              <w:pStyle w:val="afffffffff3"/>
            </w:pPr>
            <w:r>
              <w:rPr>
                <w:rFonts w:hint="eastAsia"/>
              </w:rPr>
              <w:t>5.0≤pH＜5.5</w:t>
            </w:r>
          </w:p>
        </w:tc>
        <w:tc>
          <w:tcPr>
            <w:tcW w:w="1875" w:type="dxa"/>
            <w:tcBorders>
              <w:top w:val="single" w:sz="8" w:space="0" w:color="auto"/>
            </w:tcBorders>
            <w:shd w:val="clear" w:color="auto" w:fill="auto"/>
            <w:vAlign w:val="center"/>
          </w:tcPr>
          <w:p w14:paraId="2EAC2676" w14:textId="18ACB764" w:rsidR="00C10B13" w:rsidRDefault="00A82BFB">
            <w:pPr>
              <w:pStyle w:val="afffffffff3"/>
            </w:pPr>
            <w:r>
              <w:t>50</w:t>
            </w:r>
            <w:r>
              <w:rPr>
                <w:rFonts w:hint="eastAsia"/>
              </w:rPr>
              <w:t>～</w:t>
            </w:r>
            <w:r w:rsidR="004A7210">
              <w:t>80</w:t>
            </w:r>
          </w:p>
        </w:tc>
        <w:tc>
          <w:tcPr>
            <w:tcW w:w="1875" w:type="dxa"/>
            <w:tcBorders>
              <w:top w:val="single" w:sz="8" w:space="0" w:color="auto"/>
            </w:tcBorders>
            <w:shd w:val="clear" w:color="auto" w:fill="auto"/>
            <w:vAlign w:val="center"/>
          </w:tcPr>
          <w:p w14:paraId="1D4C4F37" w14:textId="0E36A23D" w:rsidR="00C10B13" w:rsidRDefault="00A82BFB" w:rsidP="004A7210">
            <w:pPr>
              <w:pStyle w:val="afffffffff3"/>
            </w:pPr>
            <w:r>
              <w:t>50</w:t>
            </w:r>
            <w:r>
              <w:rPr>
                <w:rFonts w:hint="eastAsia"/>
              </w:rPr>
              <w:t>～</w:t>
            </w:r>
            <w:r>
              <w:t>100</w:t>
            </w:r>
          </w:p>
        </w:tc>
        <w:tc>
          <w:tcPr>
            <w:tcW w:w="1875" w:type="dxa"/>
            <w:tcBorders>
              <w:top w:val="single" w:sz="8" w:space="0" w:color="auto"/>
            </w:tcBorders>
            <w:shd w:val="clear" w:color="auto" w:fill="auto"/>
            <w:vAlign w:val="center"/>
          </w:tcPr>
          <w:p w14:paraId="1387BC5D" w14:textId="7B3F023C" w:rsidR="00C10B13" w:rsidRDefault="00A82BFB">
            <w:pPr>
              <w:pStyle w:val="afffffffff3"/>
            </w:pPr>
            <w:r>
              <w:t>50</w:t>
            </w:r>
            <w:r>
              <w:rPr>
                <w:rFonts w:hint="eastAsia"/>
              </w:rPr>
              <w:t>～</w:t>
            </w:r>
            <w:r w:rsidR="004A7210">
              <w:t>1</w:t>
            </w:r>
            <w:r>
              <w:t>00</w:t>
            </w:r>
          </w:p>
        </w:tc>
        <w:tc>
          <w:tcPr>
            <w:tcW w:w="1875" w:type="dxa"/>
            <w:vMerge w:val="restart"/>
            <w:tcBorders>
              <w:top w:val="single" w:sz="8" w:space="0" w:color="auto"/>
            </w:tcBorders>
            <w:shd w:val="clear" w:color="auto" w:fill="auto"/>
            <w:vAlign w:val="center"/>
          </w:tcPr>
          <w:p w14:paraId="5951E4EB" w14:textId="77777777" w:rsidR="00C10B13" w:rsidRDefault="00A82BFB">
            <w:pPr>
              <w:pStyle w:val="afffffffff3"/>
            </w:pPr>
            <w:r>
              <w:rPr>
                <w:rFonts w:hint="eastAsia"/>
              </w:rPr>
              <w:t>根据茶树需磷量计算</w:t>
            </w:r>
          </w:p>
        </w:tc>
      </w:tr>
      <w:tr w:rsidR="00C10B13" w14:paraId="5C8B4383" w14:textId="77777777" w:rsidTr="00633A3F">
        <w:trPr>
          <w:jc w:val="center"/>
        </w:trPr>
        <w:tc>
          <w:tcPr>
            <w:tcW w:w="1874" w:type="dxa"/>
            <w:shd w:val="clear" w:color="auto" w:fill="auto"/>
            <w:vAlign w:val="center"/>
          </w:tcPr>
          <w:p w14:paraId="54D5CA91" w14:textId="77777777" w:rsidR="00C10B13" w:rsidRDefault="00A82BFB">
            <w:pPr>
              <w:pStyle w:val="afffffffff3"/>
            </w:pPr>
            <w:r>
              <w:t>4</w:t>
            </w:r>
            <w:r>
              <w:rPr>
                <w:rFonts w:hint="eastAsia"/>
              </w:rPr>
              <w:t>.5≤pH＜5.0</w:t>
            </w:r>
          </w:p>
        </w:tc>
        <w:tc>
          <w:tcPr>
            <w:tcW w:w="1875" w:type="dxa"/>
            <w:shd w:val="clear" w:color="auto" w:fill="auto"/>
            <w:vAlign w:val="center"/>
          </w:tcPr>
          <w:p w14:paraId="28C903EE" w14:textId="2C9A195F" w:rsidR="00C10B13" w:rsidRDefault="004A7210" w:rsidP="004A7210">
            <w:pPr>
              <w:pStyle w:val="afffffffff3"/>
            </w:pPr>
            <w:r>
              <w:t>6</w:t>
            </w:r>
            <w:r w:rsidR="00A82BFB">
              <w:t>0</w:t>
            </w:r>
            <w:r w:rsidR="00A82BFB">
              <w:rPr>
                <w:rFonts w:hint="eastAsia"/>
              </w:rPr>
              <w:t>～</w:t>
            </w:r>
            <w:r w:rsidR="00A82BFB">
              <w:t>100</w:t>
            </w:r>
          </w:p>
        </w:tc>
        <w:tc>
          <w:tcPr>
            <w:tcW w:w="1875" w:type="dxa"/>
            <w:shd w:val="clear" w:color="auto" w:fill="auto"/>
            <w:vAlign w:val="center"/>
          </w:tcPr>
          <w:p w14:paraId="42A8807A" w14:textId="6E6F16FC" w:rsidR="00C10B13" w:rsidRDefault="00A82BFB" w:rsidP="004A7210">
            <w:pPr>
              <w:pStyle w:val="afffffffff3"/>
            </w:pPr>
            <w:r>
              <w:t>100</w:t>
            </w:r>
            <w:r>
              <w:rPr>
                <w:rFonts w:hint="eastAsia"/>
              </w:rPr>
              <w:t>～</w:t>
            </w:r>
            <w:r w:rsidR="004A7210">
              <w:t>1</w:t>
            </w:r>
            <w:r>
              <w:t>50</w:t>
            </w:r>
          </w:p>
        </w:tc>
        <w:tc>
          <w:tcPr>
            <w:tcW w:w="1875" w:type="dxa"/>
            <w:shd w:val="clear" w:color="auto" w:fill="auto"/>
            <w:vAlign w:val="center"/>
          </w:tcPr>
          <w:p w14:paraId="555598F1" w14:textId="415540E3" w:rsidR="00C10B13" w:rsidRDefault="004A7210">
            <w:pPr>
              <w:pStyle w:val="afffffffff3"/>
            </w:pPr>
            <w:r>
              <w:t>1</w:t>
            </w:r>
            <w:r w:rsidR="00A82BFB">
              <w:t>00</w:t>
            </w:r>
            <w:r w:rsidR="00A82BFB">
              <w:rPr>
                <w:rFonts w:hint="eastAsia"/>
              </w:rPr>
              <w:t>～</w:t>
            </w:r>
            <w:r>
              <w:t>1</w:t>
            </w:r>
            <w:r w:rsidR="00A82BFB">
              <w:t>50</w:t>
            </w:r>
          </w:p>
        </w:tc>
        <w:tc>
          <w:tcPr>
            <w:tcW w:w="1875" w:type="dxa"/>
            <w:vMerge/>
            <w:shd w:val="clear" w:color="auto" w:fill="auto"/>
            <w:vAlign w:val="center"/>
          </w:tcPr>
          <w:p w14:paraId="4FD94079" w14:textId="77777777" w:rsidR="00C10B13" w:rsidRDefault="00C10B13">
            <w:pPr>
              <w:pStyle w:val="afffffffff3"/>
            </w:pPr>
          </w:p>
        </w:tc>
      </w:tr>
      <w:tr w:rsidR="00C10B13" w14:paraId="7C56EF13" w14:textId="77777777" w:rsidTr="00633A3F">
        <w:trPr>
          <w:jc w:val="center"/>
        </w:trPr>
        <w:tc>
          <w:tcPr>
            <w:tcW w:w="1874" w:type="dxa"/>
            <w:shd w:val="clear" w:color="auto" w:fill="auto"/>
            <w:vAlign w:val="center"/>
          </w:tcPr>
          <w:p w14:paraId="65A9E575" w14:textId="77777777" w:rsidR="00C10B13" w:rsidRDefault="00A82BFB">
            <w:pPr>
              <w:pStyle w:val="afffffffff3"/>
            </w:pPr>
            <w:r>
              <w:t>pH</w:t>
            </w:r>
            <w:r w:rsidR="00633A3F">
              <w:rPr>
                <w:rFonts w:hint="eastAsia"/>
              </w:rPr>
              <w:t>＜</w:t>
            </w:r>
            <w:r>
              <w:t>4.5</w:t>
            </w:r>
          </w:p>
        </w:tc>
        <w:tc>
          <w:tcPr>
            <w:tcW w:w="1875" w:type="dxa"/>
            <w:shd w:val="clear" w:color="auto" w:fill="auto"/>
            <w:vAlign w:val="center"/>
          </w:tcPr>
          <w:p w14:paraId="41D4B6C9" w14:textId="7B0E85FB" w:rsidR="00C10B13" w:rsidRDefault="004A7210">
            <w:pPr>
              <w:pStyle w:val="afffffffff3"/>
            </w:pPr>
            <w:r>
              <w:t>80</w:t>
            </w:r>
            <w:r w:rsidR="00A82BFB">
              <w:rPr>
                <w:rFonts w:hint="eastAsia"/>
              </w:rPr>
              <w:t>～</w:t>
            </w:r>
            <w:r>
              <w:t>1</w:t>
            </w:r>
            <w:r w:rsidR="00A82BFB">
              <w:t>00</w:t>
            </w:r>
          </w:p>
        </w:tc>
        <w:tc>
          <w:tcPr>
            <w:tcW w:w="1875" w:type="dxa"/>
            <w:shd w:val="clear" w:color="auto" w:fill="auto"/>
            <w:vAlign w:val="center"/>
          </w:tcPr>
          <w:p w14:paraId="18750B79" w14:textId="2A87F00E" w:rsidR="00C10B13" w:rsidRDefault="004A7210">
            <w:pPr>
              <w:pStyle w:val="afffffffff3"/>
            </w:pPr>
            <w:r>
              <w:t>1</w:t>
            </w:r>
            <w:r w:rsidR="00A82BFB">
              <w:t>50</w:t>
            </w:r>
            <w:r w:rsidR="00A82BFB">
              <w:rPr>
                <w:rFonts w:hint="eastAsia"/>
              </w:rPr>
              <w:t>～</w:t>
            </w:r>
            <w:r>
              <w:t>2</w:t>
            </w:r>
            <w:r w:rsidR="00A82BFB">
              <w:t>00</w:t>
            </w:r>
          </w:p>
        </w:tc>
        <w:tc>
          <w:tcPr>
            <w:tcW w:w="1875" w:type="dxa"/>
            <w:shd w:val="clear" w:color="auto" w:fill="auto"/>
            <w:vAlign w:val="center"/>
          </w:tcPr>
          <w:p w14:paraId="5D45DB40" w14:textId="73C462F0" w:rsidR="00C10B13" w:rsidRDefault="004A7210">
            <w:pPr>
              <w:pStyle w:val="afffffffff3"/>
            </w:pPr>
            <w:r>
              <w:t>1</w:t>
            </w:r>
            <w:r w:rsidR="00A82BFB">
              <w:t>50</w:t>
            </w:r>
            <w:r w:rsidR="00A82BFB">
              <w:rPr>
                <w:rFonts w:hint="eastAsia"/>
              </w:rPr>
              <w:t>～</w:t>
            </w:r>
            <w:r>
              <w:t>2</w:t>
            </w:r>
            <w:r w:rsidR="00A82BFB">
              <w:t>00</w:t>
            </w:r>
          </w:p>
        </w:tc>
        <w:tc>
          <w:tcPr>
            <w:tcW w:w="1875" w:type="dxa"/>
            <w:vMerge/>
            <w:shd w:val="clear" w:color="auto" w:fill="auto"/>
            <w:vAlign w:val="center"/>
          </w:tcPr>
          <w:p w14:paraId="5BF90C3A" w14:textId="77777777" w:rsidR="00C10B13" w:rsidRDefault="00C10B13">
            <w:pPr>
              <w:pStyle w:val="afffffffff3"/>
            </w:pPr>
          </w:p>
        </w:tc>
      </w:tr>
    </w:tbl>
    <w:p w14:paraId="2E1E9C39" w14:textId="77777777" w:rsidR="00C10B13" w:rsidRDefault="00C10B13">
      <w:pPr>
        <w:pStyle w:val="affe"/>
        <w:numPr>
          <w:ilvl w:val="0"/>
          <w:numId w:val="0"/>
        </w:numPr>
        <w:spacing w:before="120" w:after="120"/>
      </w:pPr>
    </w:p>
    <w:p w14:paraId="675BF4F8" w14:textId="77777777" w:rsidR="00C10B13" w:rsidRDefault="00A82BFB">
      <w:pPr>
        <w:pStyle w:val="affe"/>
        <w:spacing w:before="120" w:after="120"/>
      </w:pPr>
      <w:r>
        <w:rPr>
          <w:rFonts w:hint="eastAsia"/>
        </w:rPr>
        <w:t>施用方法</w:t>
      </w:r>
    </w:p>
    <w:p w14:paraId="4DD1CC1F" w14:textId="77777777" w:rsidR="00C10B13" w:rsidRDefault="00A82BFB">
      <w:pPr>
        <w:pStyle w:val="afffff"/>
        <w:ind w:firstLine="420"/>
      </w:pPr>
      <w:r>
        <w:rPr>
          <w:rFonts w:hint="eastAsia"/>
        </w:rPr>
        <w:t>在茶园秋冬季，在茶园栽植行一侧树冠垂直投影的边缘，挖深2</w:t>
      </w:r>
      <w:r>
        <w:t>0</w:t>
      </w:r>
      <w:r w:rsidR="00633A3F">
        <w:rPr>
          <w:rFonts w:hint="eastAsia"/>
          <w:vertAlign w:val="subscript"/>
        </w:rPr>
        <w:t xml:space="preserve"> </w:t>
      </w:r>
      <w:r w:rsidR="00633A3F">
        <w:rPr>
          <w:rFonts w:hint="eastAsia"/>
        </w:rPr>
        <w:t>cm</w:t>
      </w:r>
      <w:r>
        <w:rPr>
          <w:rFonts w:hint="eastAsia"/>
        </w:rPr>
        <w:t>～30</w:t>
      </w:r>
      <w:r>
        <w:rPr>
          <w:rFonts w:hint="eastAsia"/>
          <w:vertAlign w:val="subscript"/>
        </w:rPr>
        <w:t xml:space="preserve"> </w:t>
      </w:r>
      <w:r>
        <w:rPr>
          <w:rFonts w:hint="eastAsia"/>
        </w:rPr>
        <w:t>cm，宽2</w:t>
      </w:r>
      <w:r>
        <w:t>0</w:t>
      </w:r>
      <w:r w:rsidR="00633A3F">
        <w:rPr>
          <w:rFonts w:hint="eastAsia"/>
          <w:vertAlign w:val="subscript"/>
        </w:rPr>
        <w:t xml:space="preserve"> </w:t>
      </w:r>
      <w:r w:rsidR="00633A3F">
        <w:rPr>
          <w:rFonts w:hint="eastAsia"/>
        </w:rPr>
        <w:t>cm</w:t>
      </w:r>
      <w:r>
        <w:rPr>
          <w:rFonts w:hint="eastAsia"/>
        </w:rPr>
        <w:t>～30</w:t>
      </w:r>
      <w:r>
        <w:rPr>
          <w:rFonts w:hint="eastAsia"/>
          <w:vertAlign w:val="subscript"/>
        </w:rPr>
        <w:t xml:space="preserve"> </w:t>
      </w:r>
      <w:r>
        <w:rPr>
          <w:rFonts w:hint="eastAsia"/>
        </w:rPr>
        <w:t>cm的施肥沟，施用后及时覆土。</w:t>
      </w:r>
    </w:p>
    <w:p w14:paraId="0490AF09" w14:textId="77777777" w:rsidR="00C10B13" w:rsidRDefault="00A82BFB">
      <w:pPr>
        <w:pStyle w:val="affd"/>
        <w:spacing w:before="120" w:after="120"/>
      </w:pPr>
      <w:bookmarkStart w:id="79" w:name="_Toc100607358"/>
      <w:bookmarkStart w:id="80" w:name="_Toc100855162"/>
      <w:bookmarkStart w:id="81" w:name="_Toc100905573"/>
      <w:r>
        <w:rPr>
          <w:rFonts w:hint="eastAsia"/>
        </w:rPr>
        <w:lastRenderedPageBreak/>
        <w:t>绿肥间套</w:t>
      </w:r>
      <w:bookmarkEnd w:id="79"/>
      <w:bookmarkEnd w:id="80"/>
      <w:bookmarkEnd w:id="81"/>
    </w:p>
    <w:p w14:paraId="3D97A3B8" w14:textId="77777777" w:rsidR="00C10B13" w:rsidRDefault="00A82BFB">
      <w:pPr>
        <w:pStyle w:val="affe"/>
        <w:spacing w:before="120" w:after="120"/>
      </w:pPr>
      <w:r>
        <w:rPr>
          <w:rFonts w:hint="eastAsia"/>
        </w:rPr>
        <w:t>种类选择</w:t>
      </w:r>
    </w:p>
    <w:p w14:paraId="7D708D33" w14:textId="77777777" w:rsidR="00C10B13" w:rsidRDefault="00A82BFB">
      <w:pPr>
        <w:pStyle w:val="afffff"/>
        <w:ind w:firstLine="420"/>
      </w:pPr>
      <w:r>
        <w:rPr>
          <w:rFonts w:hint="eastAsia"/>
        </w:rPr>
        <w:t>对幼龄茶园或1.8</w:t>
      </w:r>
      <w:r>
        <w:rPr>
          <w:rFonts w:hint="eastAsia"/>
          <w:vertAlign w:val="superscript"/>
        </w:rPr>
        <w:t xml:space="preserve"> </w:t>
      </w:r>
      <w:r>
        <w:rPr>
          <w:rFonts w:hint="eastAsia"/>
        </w:rPr>
        <w:t>m宽的大行距茶园，可以套种绿肥。春播夏季绿肥可选择大叶猪屎豆、槿麻、饭豆、花生、艾草、百日菊等；秋播冬季绿肥可选择紫云英、肥田萝卜苕子、苜蓿、金花菜、蚕豆、豌豆等。</w:t>
      </w:r>
    </w:p>
    <w:p w14:paraId="61E5E90B" w14:textId="77777777" w:rsidR="00C10B13" w:rsidRDefault="00A82BFB">
      <w:pPr>
        <w:pStyle w:val="affe"/>
        <w:spacing w:before="120" w:after="120"/>
      </w:pPr>
      <w:r>
        <w:rPr>
          <w:rFonts w:hint="eastAsia"/>
        </w:rPr>
        <w:t>套种方法</w:t>
      </w:r>
    </w:p>
    <w:p w14:paraId="4C2A2D3A" w14:textId="77777777" w:rsidR="00C10B13" w:rsidRDefault="00A82BFB">
      <w:pPr>
        <w:pStyle w:val="afffff"/>
        <w:ind w:firstLine="420"/>
      </w:pPr>
      <w:r>
        <w:rPr>
          <w:rFonts w:hint="eastAsia"/>
        </w:rPr>
        <w:t>行间撒播或条播。播种宜深度1.0</w:t>
      </w:r>
      <w:r w:rsidR="00633A3F">
        <w:rPr>
          <w:rFonts w:hint="eastAsia"/>
          <w:vertAlign w:val="subscript"/>
        </w:rPr>
        <w:t xml:space="preserve"> </w:t>
      </w:r>
      <w:r w:rsidR="00633A3F">
        <w:rPr>
          <w:rFonts w:hint="eastAsia"/>
        </w:rPr>
        <w:t>cm</w:t>
      </w:r>
      <w:r>
        <w:rPr>
          <w:rFonts w:hint="eastAsia"/>
        </w:rPr>
        <w:t>～2.5</w:t>
      </w:r>
      <w:r>
        <w:rPr>
          <w:rFonts w:hint="eastAsia"/>
          <w:vertAlign w:val="superscript"/>
        </w:rPr>
        <w:t xml:space="preserve"> </w:t>
      </w:r>
      <w:r>
        <w:rPr>
          <w:rFonts w:hint="eastAsia"/>
        </w:rPr>
        <w:t>cm，播后覆土。</w:t>
      </w:r>
    </w:p>
    <w:p w14:paraId="0915E8EF" w14:textId="77777777" w:rsidR="00C10B13" w:rsidRDefault="00A82BFB">
      <w:pPr>
        <w:pStyle w:val="affe"/>
        <w:spacing w:before="120" w:after="120"/>
      </w:pPr>
      <w:r>
        <w:rPr>
          <w:rFonts w:hint="eastAsia"/>
        </w:rPr>
        <w:t>管理</w:t>
      </w:r>
    </w:p>
    <w:p w14:paraId="2895CAA7" w14:textId="77777777" w:rsidR="00C10B13" w:rsidRDefault="00A82BFB">
      <w:pPr>
        <w:pStyle w:val="afffff"/>
        <w:ind w:firstLine="420"/>
      </w:pPr>
      <w:r>
        <w:rPr>
          <w:rFonts w:hint="eastAsia"/>
        </w:rPr>
        <w:t>按</w:t>
      </w:r>
      <w:r>
        <w:t>DB45/T 2247</w:t>
      </w:r>
      <w:r>
        <w:rPr>
          <w:rFonts w:hint="eastAsia"/>
        </w:rPr>
        <w:t>的规定执行。</w:t>
      </w:r>
    </w:p>
    <w:p w14:paraId="158C3A7E" w14:textId="77777777" w:rsidR="00C10B13" w:rsidRDefault="00A82BFB">
      <w:pPr>
        <w:pStyle w:val="affd"/>
        <w:spacing w:before="120" w:after="120"/>
      </w:pPr>
      <w:bookmarkStart w:id="82" w:name="_Toc100607359"/>
      <w:bookmarkStart w:id="83" w:name="_Toc100855163"/>
      <w:bookmarkStart w:id="84" w:name="_Toc100905574"/>
      <w:r>
        <w:rPr>
          <w:rFonts w:hint="eastAsia"/>
        </w:rPr>
        <w:t>林木配置</w:t>
      </w:r>
      <w:bookmarkEnd w:id="82"/>
      <w:bookmarkEnd w:id="83"/>
      <w:bookmarkEnd w:id="84"/>
    </w:p>
    <w:p w14:paraId="3FACB4BD" w14:textId="77777777" w:rsidR="00C10B13" w:rsidRDefault="00A82BFB">
      <w:pPr>
        <w:pStyle w:val="affe"/>
        <w:spacing w:before="120" w:after="120"/>
      </w:pPr>
      <w:r>
        <w:rPr>
          <w:rFonts w:hint="eastAsia"/>
        </w:rPr>
        <w:t>树种</w:t>
      </w:r>
    </w:p>
    <w:p w14:paraId="5F9E7CA4" w14:textId="77777777" w:rsidR="00C10B13" w:rsidRDefault="00A82BFB">
      <w:pPr>
        <w:pStyle w:val="afffff"/>
        <w:ind w:firstLine="420"/>
      </w:pPr>
      <w:r>
        <w:rPr>
          <w:rFonts w:hint="eastAsia"/>
        </w:rPr>
        <w:t>防护林及主干道选择保水能力强并具有地方特色的松树、杉树、山樱花、桂花树、宫粉羊蹄甲、黄花风铃木、银杏树等树种；行内种植树种可选择桂花树、银杏树、宫粉羊蹄甲、玉兰树等树种。</w:t>
      </w:r>
    </w:p>
    <w:p w14:paraId="5E209271" w14:textId="77777777" w:rsidR="00C10B13" w:rsidRDefault="00A82BFB">
      <w:pPr>
        <w:pStyle w:val="affe"/>
        <w:spacing w:before="120" w:after="120"/>
      </w:pPr>
      <w:r>
        <w:rPr>
          <w:rFonts w:hint="eastAsia"/>
        </w:rPr>
        <w:t>配置方法</w:t>
      </w:r>
    </w:p>
    <w:p w14:paraId="229EE45A" w14:textId="2E2951D4" w:rsidR="00C10B13" w:rsidRDefault="00A82BFB">
      <w:pPr>
        <w:pStyle w:val="afffff"/>
        <w:ind w:firstLine="420"/>
      </w:pPr>
      <w:r>
        <w:rPr>
          <w:rFonts w:hint="eastAsia"/>
        </w:rPr>
        <w:t>防护林及主干道根据地面宽度种植3～10行；行内套种</w:t>
      </w:r>
      <w:r w:rsidR="004A7210">
        <w:t>1</w:t>
      </w:r>
      <w:r>
        <w:t>0</w:t>
      </w:r>
      <w:r w:rsidR="00633A3F">
        <w:rPr>
          <w:rFonts w:hint="eastAsia"/>
        </w:rPr>
        <w:t>株/hm</w:t>
      </w:r>
      <w:r w:rsidR="00633A3F">
        <w:rPr>
          <w:rFonts w:hint="eastAsia"/>
          <w:vertAlign w:val="superscript"/>
        </w:rPr>
        <w:t>2</w:t>
      </w:r>
      <w:r>
        <w:rPr>
          <w:rFonts w:hint="eastAsia"/>
        </w:rPr>
        <w:t>～</w:t>
      </w:r>
      <w:r w:rsidR="004A7210">
        <w:t>2</w:t>
      </w:r>
      <w:r>
        <w:t>0</w:t>
      </w:r>
      <w:r>
        <w:rPr>
          <w:rFonts w:hint="eastAsia"/>
        </w:rPr>
        <w:t>株/hm</w:t>
      </w:r>
      <w:r>
        <w:rPr>
          <w:rFonts w:hint="eastAsia"/>
          <w:vertAlign w:val="superscript"/>
        </w:rPr>
        <w:t>2</w:t>
      </w:r>
      <w:r>
        <w:rPr>
          <w:rFonts w:hint="eastAsia"/>
        </w:rPr>
        <w:t>。</w:t>
      </w:r>
    </w:p>
    <w:p w14:paraId="44AB085E" w14:textId="77777777" w:rsidR="00C10B13" w:rsidRDefault="00A82BFB">
      <w:pPr>
        <w:pStyle w:val="affd"/>
        <w:spacing w:before="120" w:after="120"/>
      </w:pPr>
      <w:bookmarkStart w:id="85" w:name="_Toc100607360"/>
      <w:bookmarkStart w:id="86" w:name="_Toc100855164"/>
      <w:bookmarkStart w:id="87" w:name="_Toc100905575"/>
      <w:r>
        <w:rPr>
          <w:rFonts w:hint="eastAsia"/>
        </w:rPr>
        <w:t>种养结合</w:t>
      </w:r>
      <w:bookmarkEnd w:id="85"/>
      <w:bookmarkEnd w:id="86"/>
      <w:bookmarkEnd w:id="87"/>
    </w:p>
    <w:p w14:paraId="706CD669" w14:textId="77777777" w:rsidR="00C10B13" w:rsidRDefault="00A82BFB">
      <w:pPr>
        <w:pStyle w:val="affe"/>
        <w:spacing w:before="120" w:after="120"/>
      </w:pPr>
      <w:r>
        <w:rPr>
          <w:rFonts w:hint="eastAsia"/>
        </w:rPr>
        <w:t>配置原则</w:t>
      </w:r>
    </w:p>
    <w:p w14:paraId="1A6A794D" w14:textId="77777777" w:rsidR="00C10B13" w:rsidRDefault="00A82BFB">
      <w:pPr>
        <w:pStyle w:val="afffff"/>
        <w:ind w:firstLine="420"/>
      </w:pPr>
      <w:r>
        <w:rPr>
          <w:rFonts w:hint="eastAsia"/>
        </w:rPr>
        <w:t>根据茶园承载量，以提高茶园生物多样性为目的，选择适宜野外放养、适应性强的鸡鸭品种。</w:t>
      </w:r>
    </w:p>
    <w:p w14:paraId="01BC3BE5" w14:textId="77777777" w:rsidR="00C10B13" w:rsidRDefault="00A82BFB">
      <w:pPr>
        <w:pStyle w:val="affe"/>
        <w:spacing w:before="120" w:after="120"/>
      </w:pPr>
      <w:r>
        <w:rPr>
          <w:rFonts w:hint="eastAsia"/>
        </w:rPr>
        <w:t>种养管理</w:t>
      </w:r>
    </w:p>
    <w:p w14:paraId="2D526728" w14:textId="4904E151" w:rsidR="00C10B13" w:rsidRDefault="00A82BFB">
      <w:pPr>
        <w:pStyle w:val="afffff"/>
        <w:ind w:firstLine="420"/>
      </w:pPr>
      <w:r>
        <w:rPr>
          <w:rFonts w:hint="eastAsia"/>
        </w:rPr>
        <w:t>鸡放养量</w:t>
      </w:r>
      <w:r>
        <w:t>50</w:t>
      </w:r>
      <w:r w:rsidR="00633A3F">
        <w:rPr>
          <w:rFonts w:hint="eastAsia"/>
        </w:rPr>
        <w:t>只/hm</w:t>
      </w:r>
      <w:r w:rsidR="00633A3F">
        <w:rPr>
          <w:rFonts w:hint="eastAsia"/>
          <w:vertAlign w:val="superscript"/>
        </w:rPr>
        <w:t>2</w:t>
      </w:r>
      <w:r>
        <w:rPr>
          <w:rFonts w:hint="eastAsia"/>
        </w:rPr>
        <w:t>～</w:t>
      </w:r>
      <w:r w:rsidR="004A7210">
        <w:rPr>
          <w:rFonts w:hint="eastAsia"/>
        </w:rPr>
        <w:t>8</w:t>
      </w:r>
      <w:r>
        <w:t>0</w:t>
      </w:r>
      <w:r>
        <w:rPr>
          <w:rFonts w:hint="eastAsia"/>
        </w:rPr>
        <w:t>只/hm</w:t>
      </w:r>
      <w:r>
        <w:rPr>
          <w:rFonts w:hint="eastAsia"/>
          <w:vertAlign w:val="superscript"/>
        </w:rPr>
        <w:t>2</w:t>
      </w:r>
      <w:r>
        <w:rPr>
          <w:rFonts w:hint="eastAsia"/>
        </w:rPr>
        <w:t>；鸭放养量</w:t>
      </w:r>
      <w:r>
        <w:t>10</w:t>
      </w:r>
      <w:r w:rsidR="00633A3F">
        <w:rPr>
          <w:rFonts w:hint="eastAsia"/>
        </w:rPr>
        <w:t>只/hm</w:t>
      </w:r>
      <w:r w:rsidR="00633A3F">
        <w:rPr>
          <w:rFonts w:hint="eastAsia"/>
          <w:vertAlign w:val="superscript"/>
        </w:rPr>
        <w:t>2</w:t>
      </w:r>
      <w:r>
        <w:rPr>
          <w:rFonts w:hint="eastAsia"/>
        </w:rPr>
        <w:t>～</w:t>
      </w:r>
      <w:r w:rsidR="004A7210">
        <w:rPr>
          <w:rFonts w:hint="eastAsia"/>
        </w:rPr>
        <w:t>1</w:t>
      </w:r>
      <w:r>
        <w:t>5</w:t>
      </w:r>
      <w:r>
        <w:rPr>
          <w:rFonts w:hint="eastAsia"/>
        </w:rPr>
        <w:t>只/hm</w:t>
      </w:r>
      <w:r>
        <w:rPr>
          <w:rFonts w:hint="eastAsia"/>
          <w:vertAlign w:val="superscript"/>
        </w:rPr>
        <w:t>2</w:t>
      </w:r>
      <w:r>
        <w:rPr>
          <w:rFonts w:hint="eastAsia"/>
        </w:rPr>
        <w:t>。</w:t>
      </w:r>
    </w:p>
    <w:p w14:paraId="4D4C2E64" w14:textId="77777777" w:rsidR="00C10B13" w:rsidRDefault="00A82BFB">
      <w:pPr>
        <w:pStyle w:val="affd"/>
        <w:spacing w:before="120" w:after="120"/>
      </w:pPr>
      <w:bookmarkStart w:id="88" w:name="_Toc100855165"/>
      <w:bookmarkStart w:id="89" w:name="_Toc100905576"/>
      <w:r>
        <w:rPr>
          <w:rFonts w:hint="eastAsia"/>
        </w:rPr>
        <w:t>树体管理</w:t>
      </w:r>
      <w:bookmarkEnd w:id="88"/>
      <w:bookmarkEnd w:id="89"/>
    </w:p>
    <w:p w14:paraId="7E9CA065" w14:textId="77777777" w:rsidR="00C10B13" w:rsidRDefault="00A82BFB">
      <w:pPr>
        <w:pStyle w:val="afffff"/>
        <w:ind w:firstLine="420"/>
      </w:pPr>
      <w:r>
        <w:rPr>
          <w:rFonts w:hint="eastAsia"/>
        </w:rPr>
        <w:t>按NY/T 5018的规定执行。</w:t>
      </w:r>
    </w:p>
    <w:p w14:paraId="59C23C60" w14:textId="77777777" w:rsidR="00C10B13" w:rsidRDefault="00A82BFB">
      <w:pPr>
        <w:pStyle w:val="affc"/>
        <w:spacing w:before="240" w:after="240"/>
      </w:pPr>
      <w:bookmarkStart w:id="90" w:name="_Toc100855166"/>
      <w:bookmarkStart w:id="91" w:name="_Toc100905577"/>
      <w:r>
        <w:rPr>
          <w:rFonts w:hint="eastAsia"/>
        </w:rPr>
        <w:t>病虫害防治</w:t>
      </w:r>
      <w:bookmarkStart w:id="92" w:name="_GoBack"/>
      <w:bookmarkEnd w:id="90"/>
      <w:bookmarkEnd w:id="91"/>
      <w:bookmarkEnd w:id="92"/>
    </w:p>
    <w:p w14:paraId="0B93081E" w14:textId="77777777" w:rsidR="00C10B13" w:rsidRDefault="00A82BFB">
      <w:pPr>
        <w:pStyle w:val="afffff"/>
        <w:ind w:firstLine="420"/>
      </w:pPr>
      <w:r>
        <w:rPr>
          <w:rFonts w:hint="eastAsia"/>
        </w:rPr>
        <w:t>按NY/T 5018的规定执行。</w:t>
      </w:r>
    </w:p>
    <w:p w14:paraId="22AB2730" w14:textId="77777777" w:rsidR="00C10B13" w:rsidRDefault="00A82BFB">
      <w:pPr>
        <w:pStyle w:val="affc"/>
        <w:spacing w:before="240" w:after="240"/>
      </w:pPr>
      <w:bookmarkStart w:id="93" w:name="_Toc100855167"/>
      <w:bookmarkStart w:id="94" w:name="_Toc100905578"/>
      <w:r>
        <w:rPr>
          <w:rFonts w:hint="eastAsia"/>
        </w:rPr>
        <w:t>茶叶采摘</w:t>
      </w:r>
      <w:bookmarkEnd w:id="93"/>
      <w:bookmarkEnd w:id="94"/>
    </w:p>
    <w:p w14:paraId="1B0B306F" w14:textId="77777777" w:rsidR="00C10B13" w:rsidRDefault="00A82BFB">
      <w:pPr>
        <w:pStyle w:val="afffff"/>
        <w:ind w:firstLine="420"/>
      </w:pPr>
      <w:r>
        <w:rPr>
          <w:rFonts w:hint="eastAsia"/>
        </w:rPr>
        <w:t>按NY/T 5018的规定执行。</w:t>
      </w:r>
    </w:p>
    <w:p w14:paraId="174DDD8E" w14:textId="77777777" w:rsidR="00C10B13" w:rsidRDefault="00A82BFB">
      <w:pPr>
        <w:pStyle w:val="afffff"/>
        <w:ind w:firstLineChars="0" w:firstLine="0"/>
        <w:jc w:val="center"/>
      </w:pPr>
      <w:bookmarkStart w:id="95" w:name="BookMark8"/>
      <w:bookmarkEnd w:id="24"/>
      <w:r>
        <w:rPr>
          <w:noProof/>
        </w:rPr>
        <w:drawing>
          <wp:inline distT="0" distB="0" distL="0" distR="0" wp14:anchorId="7147AAB7" wp14:editId="656D1A27">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cstate="print"/>
                    <a:stretch>
                      <a:fillRect/>
                    </a:stretch>
                  </pic:blipFill>
                  <pic:spPr>
                    <a:xfrm>
                      <a:off x="0" y="0"/>
                      <a:ext cx="1485900" cy="317500"/>
                    </a:xfrm>
                    <a:prstGeom prst="rect">
                      <a:avLst/>
                    </a:prstGeom>
                  </pic:spPr>
                </pic:pic>
              </a:graphicData>
            </a:graphic>
          </wp:inline>
        </w:drawing>
      </w:r>
      <w:bookmarkEnd w:id="95"/>
    </w:p>
    <w:sectPr w:rsidR="00C10B13" w:rsidSect="00633A3F">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AD7D4" w14:textId="77777777" w:rsidR="00A927EB" w:rsidRDefault="00A927EB">
      <w:pPr>
        <w:spacing w:line="240" w:lineRule="auto"/>
      </w:pPr>
      <w:r>
        <w:separator/>
      </w:r>
    </w:p>
  </w:endnote>
  <w:endnote w:type="continuationSeparator" w:id="0">
    <w:p w14:paraId="40898A69" w14:textId="77777777" w:rsidR="00A927EB" w:rsidRDefault="00A927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3E6DC" w14:textId="77777777" w:rsidR="00C10B13" w:rsidRDefault="00D87683">
    <w:pPr>
      <w:pStyle w:val="afffd"/>
    </w:pPr>
    <w:r>
      <w:fldChar w:fldCharType="begin"/>
    </w:r>
    <w:r w:rsidR="00A82BFB">
      <w:instrText>PAGE   \* MERGEFORMAT</w:instrText>
    </w:r>
    <w:r>
      <w:fldChar w:fldCharType="separate"/>
    </w:r>
    <w:r w:rsidR="00A82BFB">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3CC3C" w14:textId="77777777" w:rsidR="00C10B13" w:rsidRDefault="00C10B13">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1F6D" w14:textId="77777777" w:rsidR="00456772" w:rsidRPr="00633A3F" w:rsidRDefault="00633A3F" w:rsidP="00633A3F">
    <w:pPr>
      <w:pStyle w:val="affffb"/>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1F8EC" w14:textId="77777777" w:rsidR="00456772" w:rsidRDefault="00D87683" w:rsidP="00633A3F">
    <w:pPr>
      <w:pStyle w:val="affffc"/>
    </w:pPr>
    <w:r>
      <w:fldChar w:fldCharType="begin"/>
    </w:r>
    <w:r w:rsidR="00456772">
      <w:instrText>PAGE   \* MERGEFORMAT</w:instrText>
    </w:r>
    <w:r>
      <w:fldChar w:fldCharType="separate"/>
    </w:r>
    <w:r w:rsidR="004A7210" w:rsidRPr="004A7210">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5B9F8" w14:textId="77777777" w:rsidR="00633A3F" w:rsidRPr="00633A3F" w:rsidRDefault="00633A3F" w:rsidP="00633A3F">
    <w:pPr>
      <w:pStyle w:val="affffb"/>
    </w:pPr>
    <w:r>
      <w:fldChar w:fldCharType="begin"/>
    </w:r>
    <w:r>
      <w:instrText xml:space="preserve"> PAGE   \* MERGEFORMAT \* MERGEFORMAT </w:instrText>
    </w:r>
    <w:r>
      <w:fldChar w:fldCharType="separate"/>
    </w:r>
    <w:r w:rsidR="004A7210">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9898D" w14:textId="77777777" w:rsidR="00633A3F" w:rsidRDefault="00633A3F" w:rsidP="00633A3F">
    <w:pPr>
      <w:pStyle w:val="affffc"/>
    </w:pPr>
    <w:r>
      <w:fldChar w:fldCharType="begin"/>
    </w:r>
    <w:r>
      <w:instrText>PAGE   \* MERGEFORMAT</w:instrText>
    </w:r>
    <w:r>
      <w:fldChar w:fldCharType="separate"/>
    </w:r>
    <w:r w:rsidRPr="00633A3F">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781F2" w14:textId="77777777" w:rsidR="00C10B13" w:rsidRPr="00633A3F" w:rsidRDefault="00633A3F" w:rsidP="00633A3F">
    <w:pPr>
      <w:pStyle w:val="affffb"/>
    </w:pPr>
    <w:r>
      <w:fldChar w:fldCharType="begin"/>
    </w:r>
    <w:r>
      <w:instrText xml:space="preserve"> PAGE   \* MERGEFORMAT \* MERGEFORMAT </w:instrText>
    </w:r>
    <w:r>
      <w:fldChar w:fldCharType="separate"/>
    </w:r>
    <w:r w:rsidR="004A7210">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43281" w14:textId="77777777" w:rsidR="00C10B13" w:rsidRDefault="00D87683" w:rsidP="00633A3F">
    <w:pPr>
      <w:pStyle w:val="affffc"/>
    </w:pPr>
    <w:r>
      <w:fldChar w:fldCharType="begin"/>
    </w:r>
    <w:r w:rsidR="00A82BFB">
      <w:instrText>PAGE   \* MERGEFORMAT</w:instrText>
    </w:r>
    <w:r>
      <w:fldChar w:fldCharType="separate"/>
    </w:r>
    <w:r w:rsidR="004A7210" w:rsidRPr="004A721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FDFA0" w14:textId="77777777" w:rsidR="00A927EB" w:rsidRDefault="00A927EB">
      <w:pPr>
        <w:spacing w:line="240" w:lineRule="auto"/>
      </w:pPr>
      <w:r>
        <w:separator/>
      </w:r>
    </w:p>
  </w:footnote>
  <w:footnote w:type="continuationSeparator" w:id="0">
    <w:p w14:paraId="46BE9CB7" w14:textId="77777777" w:rsidR="00A927EB" w:rsidRDefault="00A927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D4F96" w14:textId="77777777" w:rsidR="00C10B13" w:rsidRDefault="00A82BF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89E06" w14:textId="77777777" w:rsidR="00C10B13" w:rsidRDefault="00C10B13">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B7B8B" w14:textId="77777777" w:rsidR="00456772" w:rsidRPr="00633A3F" w:rsidRDefault="00327C00" w:rsidP="00633A3F">
    <w:pPr>
      <w:pStyle w:val="afffff5"/>
    </w:pPr>
    <w:r>
      <w:fldChar w:fldCharType="begin"/>
    </w:r>
    <w:r>
      <w:instrText xml:space="preserve"> STYLEREF  标准文件_文件编号 \* MERGEFORMAT </w:instrText>
    </w:r>
    <w:r>
      <w:fldChar w:fldCharType="separate"/>
    </w:r>
    <w:r w:rsidR="00633A3F">
      <w:rPr>
        <w:noProof/>
      </w:rPr>
      <w:t>T/GXAS XXXX</w:t>
    </w:r>
    <w:r w:rsidR="00633A3F">
      <w:rPr>
        <w:noProof/>
      </w:rPr>
      <w:t>—</w:t>
    </w:r>
    <w:r w:rsidR="00633A3F">
      <w:rPr>
        <w:noProof/>
      </w:rPr>
      <w:t>XXXX</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16602" w14:textId="52C0A9B9" w:rsidR="00456772" w:rsidRDefault="00327C00" w:rsidP="00633A3F">
    <w:pPr>
      <w:pStyle w:val="afffff4"/>
    </w:pPr>
    <w:r>
      <w:fldChar w:fldCharType="begin"/>
    </w:r>
    <w:r>
      <w:instrText xml:space="preserve"> STYLEREF  标准文件_文件编号  \* MERGEFORMAT </w:instrText>
    </w:r>
    <w:r>
      <w:fldChar w:fldCharType="separate"/>
    </w:r>
    <w:r w:rsidR="004A7210">
      <w:rPr>
        <w:noProof/>
      </w:rPr>
      <w:t>T/GXAS XXXX</w:t>
    </w:r>
    <w:r w:rsidR="004A7210">
      <w:rPr>
        <w:noProof/>
      </w:rPr>
      <w:t>—</w:t>
    </w:r>
    <w:r w:rsidR="004A7210">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9278D" w14:textId="113C2D87" w:rsidR="00633A3F" w:rsidRPr="00633A3F" w:rsidRDefault="00327C00" w:rsidP="00633A3F">
    <w:pPr>
      <w:pStyle w:val="afffff5"/>
    </w:pPr>
    <w:r>
      <w:fldChar w:fldCharType="begin"/>
    </w:r>
    <w:r>
      <w:instrText xml:space="preserve"> STYLEREF  标准文件_文件编号 \* MERGEFORMAT </w:instrText>
    </w:r>
    <w:r>
      <w:fldChar w:fldCharType="separate"/>
    </w:r>
    <w:r w:rsidR="004A7210">
      <w:rPr>
        <w:noProof/>
      </w:rPr>
      <w:t>T/GXAS XXXX</w:t>
    </w:r>
    <w:r w:rsidR="004A7210">
      <w:rPr>
        <w:noProof/>
      </w:rPr>
      <w:t>—</w:t>
    </w:r>
    <w:r w:rsidR="004A7210">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49891" w14:textId="77777777" w:rsidR="00633A3F" w:rsidRDefault="00327C00" w:rsidP="00633A3F">
    <w:pPr>
      <w:pStyle w:val="afffff4"/>
    </w:pPr>
    <w:r>
      <w:fldChar w:fldCharType="begin"/>
    </w:r>
    <w:r>
      <w:instrText xml:space="preserve"> STYLEREF  标准文件_文件编号  \* MERGEFORMAT </w:instrText>
    </w:r>
    <w:r>
      <w:fldChar w:fldCharType="separate"/>
    </w:r>
    <w:r w:rsidR="00633A3F">
      <w:rPr>
        <w:noProof/>
      </w:rPr>
      <w:t>T/GXAS XXXX</w:t>
    </w:r>
    <w:r w:rsidR="00633A3F">
      <w:rPr>
        <w:noProof/>
      </w:rPr>
      <w:t>—</w:t>
    </w:r>
    <w:r w:rsidR="00633A3F">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F1AD4" w14:textId="7B1127C3" w:rsidR="00C10B13" w:rsidRPr="00633A3F" w:rsidRDefault="00327C00" w:rsidP="00633A3F">
    <w:pPr>
      <w:pStyle w:val="afffff5"/>
    </w:pPr>
    <w:r>
      <w:fldChar w:fldCharType="begin"/>
    </w:r>
    <w:r>
      <w:instrText xml:space="preserve"> STYLEREF  标准文件_文件编号 \* MERGEFORMAT </w:instrText>
    </w:r>
    <w:r>
      <w:fldChar w:fldCharType="separate"/>
    </w:r>
    <w:r w:rsidR="004A7210">
      <w:rPr>
        <w:noProof/>
      </w:rPr>
      <w:t>T/GXAS XXXX</w:t>
    </w:r>
    <w:r w:rsidR="004A7210">
      <w:rPr>
        <w:noProof/>
      </w:rPr>
      <w:t>—</w:t>
    </w:r>
    <w:r w:rsidR="004A7210">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27965" w14:textId="6931A7EF" w:rsidR="00C10B13" w:rsidRDefault="00327C00" w:rsidP="00633A3F">
    <w:pPr>
      <w:pStyle w:val="afffff4"/>
    </w:pPr>
    <w:r>
      <w:fldChar w:fldCharType="begin"/>
    </w:r>
    <w:r>
      <w:instrText xml:space="preserve"> STYLEREF  标准文件_文件编号  \* MERGEFORMAT </w:instrText>
    </w:r>
    <w:r>
      <w:fldChar w:fldCharType="separate"/>
    </w:r>
    <w:r w:rsidR="004A7210">
      <w:rPr>
        <w:noProof/>
      </w:rPr>
      <w:t>T/GXAS XXXX</w:t>
    </w:r>
    <w:r w:rsidR="004A7210">
      <w:rPr>
        <w:noProof/>
      </w:rPr>
      <w:t>—</w:t>
    </w:r>
    <w:r w:rsidR="004A7210">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forms" w:enforcement="1" w:cryptProviderType="rsaAES" w:cryptAlgorithmClass="hash" w:cryptAlgorithmType="typeAny" w:cryptAlgorithmSid="14" w:cryptSpinCount="100000" w:hash="zThCViFpDQtywVBuFwYuTQ5EEwyepQGLs9x6kQFLRyj4ropXN6KuKfmlI7jKPjlWV1m+PT0F9p8x6NxzK4hhgg==" w:salt="Ax2nMoH63btUqHVYjUi4g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58B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686"/>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3038"/>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C4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97A8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00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7C00"/>
    <w:rsid w:val="003331E4"/>
    <w:rsid w:val="00336C64"/>
    <w:rsid w:val="00337162"/>
    <w:rsid w:val="0034194F"/>
    <w:rsid w:val="00344605"/>
    <w:rsid w:val="003474AA"/>
    <w:rsid w:val="00350D1D"/>
    <w:rsid w:val="00352C83"/>
    <w:rsid w:val="00352F1A"/>
    <w:rsid w:val="00360751"/>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2A1"/>
    <w:rsid w:val="00434305"/>
    <w:rsid w:val="00435DF7"/>
    <w:rsid w:val="0044083F"/>
    <w:rsid w:val="00441AE7"/>
    <w:rsid w:val="00445574"/>
    <w:rsid w:val="004467FB"/>
    <w:rsid w:val="00452D6B"/>
    <w:rsid w:val="00454484"/>
    <w:rsid w:val="0045517B"/>
    <w:rsid w:val="00456772"/>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210"/>
    <w:rsid w:val="004B0272"/>
    <w:rsid w:val="004B2701"/>
    <w:rsid w:val="004B2E1B"/>
    <w:rsid w:val="004B3AA8"/>
    <w:rsid w:val="004B3E93"/>
    <w:rsid w:val="004C1FBC"/>
    <w:rsid w:val="004C25A2"/>
    <w:rsid w:val="004C3F1D"/>
    <w:rsid w:val="004C458D"/>
    <w:rsid w:val="004C5137"/>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17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385"/>
    <w:rsid w:val="005E6812"/>
    <w:rsid w:val="005E7881"/>
    <w:rsid w:val="005E78E0"/>
    <w:rsid w:val="005F0D9C"/>
    <w:rsid w:val="005F284E"/>
    <w:rsid w:val="006015CE"/>
    <w:rsid w:val="00603274"/>
    <w:rsid w:val="00604784"/>
    <w:rsid w:val="00606419"/>
    <w:rsid w:val="00607D29"/>
    <w:rsid w:val="00612952"/>
    <w:rsid w:val="00614CC1"/>
    <w:rsid w:val="00615A9D"/>
    <w:rsid w:val="00617387"/>
    <w:rsid w:val="006205D6"/>
    <w:rsid w:val="006252D8"/>
    <w:rsid w:val="006259BC"/>
    <w:rsid w:val="0062636B"/>
    <w:rsid w:val="00632182"/>
    <w:rsid w:val="00632AE0"/>
    <w:rsid w:val="00633A3F"/>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4D2C"/>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19C"/>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8BF"/>
    <w:rsid w:val="009F6F0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C5D"/>
    <w:rsid w:val="00A648CD"/>
    <w:rsid w:val="00A6537A"/>
    <w:rsid w:val="00A67866"/>
    <w:rsid w:val="00A70B07"/>
    <w:rsid w:val="00A723F8"/>
    <w:rsid w:val="00A77CCB"/>
    <w:rsid w:val="00A82BFB"/>
    <w:rsid w:val="00A83D8D"/>
    <w:rsid w:val="00A8446B"/>
    <w:rsid w:val="00A8473F"/>
    <w:rsid w:val="00A862D6"/>
    <w:rsid w:val="00A8715E"/>
    <w:rsid w:val="00A927EB"/>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A76"/>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7D8"/>
    <w:rsid w:val="00B72880"/>
    <w:rsid w:val="00B758BF"/>
    <w:rsid w:val="00B77EC8"/>
    <w:rsid w:val="00B827A6"/>
    <w:rsid w:val="00B831CE"/>
    <w:rsid w:val="00B858B9"/>
    <w:rsid w:val="00B86677"/>
    <w:rsid w:val="00B87131"/>
    <w:rsid w:val="00B939B1"/>
    <w:rsid w:val="00B96D40"/>
    <w:rsid w:val="00B97386"/>
    <w:rsid w:val="00BA263B"/>
    <w:rsid w:val="00BA42B2"/>
    <w:rsid w:val="00BA4F44"/>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B13"/>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652"/>
    <w:rsid w:val="00C44BF5"/>
    <w:rsid w:val="00C521D6"/>
    <w:rsid w:val="00C55232"/>
    <w:rsid w:val="00C553A4"/>
    <w:rsid w:val="00C55A06"/>
    <w:rsid w:val="00C55D03"/>
    <w:rsid w:val="00C601BC"/>
    <w:rsid w:val="00C6098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FD8"/>
    <w:rsid w:val="00CA268B"/>
    <w:rsid w:val="00CA2D1B"/>
    <w:rsid w:val="00CA375D"/>
    <w:rsid w:val="00CA662A"/>
    <w:rsid w:val="00CA6EED"/>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07FA0"/>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683"/>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A3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59B"/>
    <w:rsid w:val="00E82606"/>
    <w:rsid w:val="00E831C1"/>
    <w:rsid w:val="00E846C8"/>
    <w:rsid w:val="00E84957"/>
    <w:rsid w:val="00E84A55"/>
    <w:rsid w:val="00E85BFF"/>
    <w:rsid w:val="00E90391"/>
    <w:rsid w:val="00E906C2"/>
    <w:rsid w:val="00E9311F"/>
    <w:rsid w:val="00E934D1"/>
    <w:rsid w:val="00E93820"/>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7B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0C7"/>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25EC5"/>
    <w:rsid w:val="72FB0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2458CB"/>
  <w15:docId w15:val="{65B1A6B6-E73E-497A-9ECB-87A87738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C10B13"/>
    <w:pPr>
      <w:widowControl w:val="0"/>
      <w:adjustRightInd w:val="0"/>
      <w:spacing w:line="400" w:lineRule="exact"/>
      <w:jc w:val="both"/>
    </w:pPr>
    <w:rPr>
      <w:kern w:val="2"/>
      <w:sz w:val="21"/>
      <w:szCs w:val="21"/>
    </w:rPr>
  </w:style>
  <w:style w:type="paragraph" w:styleId="1">
    <w:name w:val="heading 1"/>
    <w:basedOn w:val="afff5"/>
    <w:next w:val="afff5"/>
    <w:link w:val="1Char"/>
    <w:qFormat/>
    <w:rsid w:val="00C10B1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10B1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10B13"/>
    <w:pPr>
      <w:keepNext/>
      <w:keepLines/>
      <w:spacing w:before="260" w:after="260" w:line="416" w:lineRule="auto"/>
      <w:outlineLvl w:val="2"/>
    </w:pPr>
    <w:rPr>
      <w:b/>
      <w:bCs/>
      <w:sz w:val="32"/>
      <w:szCs w:val="32"/>
    </w:rPr>
  </w:style>
  <w:style w:type="paragraph" w:styleId="4">
    <w:name w:val="heading 4"/>
    <w:basedOn w:val="afff5"/>
    <w:next w:val="afff5"/>
    <w:link w:val="4Char"/>
    <w:qFormat/>
    <w:rsid w:val="00C10B1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10B1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10B1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10B1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10B1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10B1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C10B13"/>
    <w:pPr>
      <w:tabs>
        <w:tab w:val="right" w:leader="dot" w:pos="9344"/>
      </w:tabs>
      <w:spacing w:line="300" w:lineRule="exact"/>
      <w:ind w:left="1259"/>
    </w:pPr>
    <w:rPr>
      <w:rFonts w:ascii="宋体"/>
    </w:rPr>
  </w:style>
  <w:style w:type="paragraph" w:styleId="afff9">
    <w:name w:val="Normal Indent"/>
    <w:basedOn w:val="afff5"/>
    <w:rsid w:val="00C10B13"/>
    <w:pPr>
      <w:ind w:firstLine="420"/>
    </w:pPr>
  </w:style>
  <w:style w:type="paragraph" w:styleId="afffa">
    <w:name w:val="Document Map"/>
    <w:basedOn w:val="afff5"/>
    <w:link w:val="Char"/>
    <w:uiPriority w:val="99"/>
    <w:semiHidden/>
    <w:unhideWhenUsed/>
    <w:rsid w:val="00C10B13"/>
    <w:rPr>
      <w:rFonts w:ascii="宋体"/>
      <w:sz w:val="18"/>
      <w:szCs w:val="18"/>
    </w:rPr>
  </w:style>
  <w:style w:type="paragraph" w:styleId="afffb">
    <w:name w:val="Body Text"/>
    <w:basedOn w:val="afff5"/>
    <w:link w:val="Char0"/>
    <w:rsid w:val="00C10B13"/>
    <w:pPr>
      <w:spacing w:after="120"/>
    </w:pPr>
  </w:style>
  <w:style w:type="paragraph" w:styleId="50">
    <w:name w:val="toc 5"/>
    <w:basedOn w:val="afff5"/>
    <w:next w:val="afff5"/>
    <w:uiPriority w:val="39"/>
    <w:unhideWhenUsed/>
    <w:rsid w:val="00C10B13"/>
    <w:pPr>
      <w:ind w:left="839"/>
    </w:pPr>
    <w:rPr>
      <w:rFonts w:ascii="宋体"/>
    </w:rPr>
  </w:style>
  <w:style w:type="paragraph" w:styleId="30">
    <w:name w:val="toc 3"/>
    <w:basedOn w:val="afff5"/>
    <w:next w:val="afff5"/>
    <w:uiPriority w:val="39"/>
    <w:unhideWhenUsed/>
    <w:rsid w:val="00C10B13"/>
    <w:pPr>
      <w:spacing w:line="300" w:lineRule="exact"/>
      <w:ind w:left="420"/>
    </w:pPr>
    <w:rPr>
      <w:rFonts w:ascii="宋体"/>
    </w:rPr>
  </w:style>
  <w:style w:type="paragraph" w:styleId="afffc">
    <w:name w:val="Balloon Text"/>
    <w:basedOn w:val="afff5"/>
    <w:link w:val="Char1"/>
    <w:uiPriority w:val="99"/>
    <w:semiHidden/>
    <w:unhideWhenUsed/>
    <w:rsid w:val="00C10B13"/>
    <w:rPr>
      <w:sz w:val="18"/>
      <w:szCs w:val="18"/>
    </w:rPr>
  </w:style>
  <w:style w:type="paragraph" w:styleId="afffd">
    <w:name w:val="footer"/>
    <w:basedOn w:val="afff5"/>
    <w:link w:val="Char2"/>
    <w:uiPriority w:val="99"/>
    <w:rsid w:val="00C10B13"/>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C10B1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C10B13"/>
    <w:rPr>
      <w:rFonts w:ascii="宋体"/>
    </w:rPr>
  </w:style>
  <w:style w:type="paragraph" w:styleId="40">
    <w:name w:val="toc 4"/>
    <w:basedOn w:val="afff5"/>
    <w:next w:val="afff5"/>
    <w:uiPriority w:val="39"/>
    <w:unhideWhenUsed/>
    <w:rsid w:val="00C10B13"/>
    <w:pPr>
      <w:tabs>
        <w:tab w:val="right" w:leader="dot" w:pos="9344"/>
      </w:tabs>
      <w:spacing w:line="300" w:lineRule="exact"/>
      <w:ind w:left="629"/>
    </w:pPr>
    <w:rPr>
      <w:rFonts w:ascii="宋体"/>
    </w:rPr>
  </w:style>
  <w:style w:type="paragraph" w:styleId="affff">
    <w:name w:val="footnote text"/>
    <w:basedOn w:val="afff5"/>
    <w:next w:val="afff5"/>
    <w:link w:val="Char4"/>
    <w:semiHidden/>
    <w:rsid w:val="00C10B1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C10B13"/>
    <w:pPr>
      <w:spacing w:line="300" w:lineRule="exact"/>
      <w:ind w:left="1049"/>
    </w:pPr>
    <w:rPr>
      <w:rFonts w:ascii="宋体"/>
    </w:rPr>
  </w:style>
  <w:style w:type="paragraph" w:styleId="affff0">
    <w:name w:val="table of figures"/>
    <w:basedOn w:val="afff5"/>
    <w:next w:val="afff5"/>
    <w:semiHidden/>
    <w:rsid w:val="00C10B13"/>
    <w:pPr>
      <w:adjustRightInd/>
      <w:spacing w:line="240" w:lineRule="auto"/>
      <w:jc w:val="left"/>
    </w:pPr>
    <w:rPr>
      <w:szCs w:val="24"/>
    </w:rPr>
  </w:style>
  <w:style w:type="paragraph" w:styleId="23">
    <w:name w:val="toc 2"/>
    <w:basedOn w:val="afff5"/>
    <w:next w:val="afff5"/>
    <w:uiPriority w:val="39"/>
    <w:unhideWhenUsed/>
    <w:rsid w:val="00C10B13"/>
    <w:pPr>
      <w:tabs>
        <w:tab w:val="right" w:leader="dot" w:pos="9344"/>
      </w:tabs>
      <w:spacing w:line="300" w:lineRule="exact"/>
      <w:ind w:left="210"/>
    </w:pPr>
    <w:rPr>
      <w:rFonts w:ascii="宋体"/>
    </w:rPr>
  </w:style>
  <w:style w:type="paragraph" w:styleId="affff1">
    <w:name w:val="Title"/>
    <w:basedOn w:val="afff5"/>
    <w:link w:val="Char5"/>
    <w:qFormat/>
    <w:rsid w:val="00C10B13"/>
    <w:pPr>
      <w:spacing w:before="240" w:after="60"/>
      <w:jc w:val="center"/>
      <w:outlineLvl w:val="0"/>
    </w:pPr>
    <w:rPr>
      <w:rFonts w:ascii="Arial" w:hAnsi="Arial" w:cs="Arial"/>
      <w:b/>
      <w:bCs/>
      <w:sz w:val="32"/>
      <w:szCs w:val="32"/>
    </w:rPr>
  </w:style>
  <w:style w:type="table" w:styleId="affff2">
    <w:name w:val="Table Grid"/>
    <w:basedOn w:val="afff7"/>
    <w:uiPriority w:val="39"/>
    <w:rsid w:val="00C1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C10B13"/>
    <w:rPr>
      <w:b/>
      <w:bCs/>
    </w:rPr>
  </w:style>
  <w:style w:type="character" w:styleId="affff4">
    <w:name w:val="page number"/>
    <w:rsid w:val="00C10B13"/>
    <w:rPr>
      <w:rFonts w:ascii="宋体" w:eastAsia="宋体" w:hAnsi="Times New Roman"/>
      <w:sz w:val="18"/>
    </w:rPr>
  </w:style>
  <w:style w:type="character" w:styleId="affff5">
    <w:name w:val="Emphasis"/>
    <w:uiPriority w:val="20"/>
    <w:qFormat/>
    <w:rsid w:val="00C10B13"/>
    <w:rPr>
      <w:i/>
      <w:iCs/>
    </w:rPr>
  </w:style>
  <w:style w:type="character" w:styleId="affff6">
    <w:name w:val="Hyperlink"/>
    <w:uiPriority w:val="99"/>
    <w:rsid w:val="00C10B13"/>
    <w:rPr>
      <w:rFonts w:ascii="宋体" w:eastAsia="宋体" w:hAnsi="Times New Roman"/>
      <w:color w:val="auto"/>
      <w:spacing w:val="0"/>
      <w:w w:val="100"/>
      <w:position w:val="0"/>
      <w:sz w:val="21"/>
      <w:u w:val="none"/>
      <w:vertAlign w:val="baseline"/>
    </w:rPr>
  </w:style>
  <w:style w:type="character" w:styleId="affff7">
    <w:name w:val="footnote reference"/>
    <w:semiHidden/>
    <w:rsid w:val="00C10B13"/>
    <w:rPr>
      <w:rFonts w:ascii="宋体" w:eastAsia="宋体" w:hAnsi="宋体" w:cs="Times New Roman"/>
      <w:spacing w:val="0"/>
      <w:sz w:val="18"/>
      <w:vertAlign w:val="superscript"/>
    </w:rPr>
  </w:style>
  <w:style w:type="character" w:customStyle="1" w:styleId="1Char">
    <w:name w:val="标题 1 Char"/>
    <w:link w:val="1"/>
    <w:rsid w:val="00C10B13"/>
    <w:rPr>
      <w:b/>
      <w:bCs/>
      <w:kern w:val="44"/>
      <w:sz w:val="44"/>
      <w:szCs w:val="44"/>
    </w:rPr>
  </w:style>
  <w:style w:type="character" w:customStyle="1" w:styleId="2Char">
    <w:name w:val="标题 2 Char"/>
    <w:link w:val="22"/>
    <w:rsid w:val="00C10B13"/>
    <w:rPr>
      <w:rFonts w:ascii="Arial" w:eastAsia="黑体" w:hAnsi="Arial"/>
      <w:b/>
      <w:bCs/>
      <w:kern w:val="2"/>
      <w:sz w:val="32"/>
      <w:szCs w:val="32"/>
    </w:rPr>
  </w:style>
  <w:style w:type="character" w:customStyle="1" w:styleId="3Char">
    <w:name w:val="标题 3 Char"/>
    <w:link w:val="3"/>
    <w:rsid w:val="00C10B13"/>
    <w:rPr>
      <w:b/>
      <w:bCs/>
      <w:kern w:val="2"/>
      <w:sz w:val="32"/>
      <w:szCs w:val="32"/>
    </w:rPr>
  </w:style>
  <w:style w:type="character" w:customStyle="1" w:styleId="4Char">
    <w:name w:val="标题 4 Char"/>
    <w:link w:val="4"/>
    <w:rsid w:val="00C10B13"/>
    <w:rPr>
      <w:rFonts w:ascii="Arial" w:eastAsia="黑体" w:hAnsi="Arial"/>
      <w:b/>
      <w:bCs/>
      <w:kern w:val="2"/>
      <w:sz w:val="28"/>
      <w:szCs w:val="28"/>
    </w:rPr>
  </w:style>
  <w:style w:type="character" w:customStyle="1" w:styleId="5Char">
    <w:name w:val="标题 5 Char"/>
    <w:link w:val="5"/>
    <w:rsid w:val="00C10B13"/>
    <w:rPr>
      <w:b/>
      <w:bCs/>
      <w:kern w:val="2"/>
      <w:sz w:val="28"/>
      <w:szCs w:val="28"/>
    </w:rPr>
  </w:style>
  <w:style w:type="character" w:customStyle="1" w:styleId="6Char">
    <w:name w:val="标题 6 Char"/>
    <w:link w:val="6"/>
    <w:rsid w:val="00C10B13"/>
    <w:rPr>
      <w:rFonts w:ascii="Arial" w:eastAsia="黑体" w:hAnsi="Arial"/>
      <w:b/>
      <w:bCs/>
      <w:kern w:val="2"/>
      <w:sz w:val="24"/>
      <w:szCs w:val="24"/>
    </w:rPr>
  </w:style>
  <w:style w:type="character" w:customStyle="1" w:styleId="7Char">
    <w:name w:val="标题 7 Char"/>
    <w:link w:val="7"/>
    <w:rsid w:val="00C10B13"/>
    <w:rPr>
      <w:b/>
      <w:bCs/>
      <w:kern w:val="2"/>
      <w:sz w:val="24"/>
      <w:szCs w:val="24"/>
    </w:rPr>
  </w:style>
  <w:style w:type="character" w:customStyle="1" w:styleId="8Char">
    <w:name w:val="标题 8 Char"/>
    <w:link w:val="8"/>
    <w:rsid w:val="00C10B13"/>
    <w:rPr>
      <w:rFonts w:ascii="Arial" w:eastAsia="黑体" w:hAnsi="Arial"/>
      <w:kern w:val="2"/>
      <w:sz w:val="24"/>
      <w:szCs w:val="24"/>
    </w:rPr>
  </w:style>
  <w:style w:type="character" w:customStyle="1" w:styleId="9Char">
    <w:name w:val="标题 9 Char"/>
    <w:link w:val="9"/>
    <w:rsid w:val="00C10B13"/>
    <w:rPr>
      <w:rFonts w:ascii="Arial" w:eastAsia="黑体" w:hAnsi="Arial"/>
      <w:kern w:val="2"/>
      <w:sz w:val="21"/>
      <w:szCs w:val="21"/>
    </w:rPr>
  </w:style>
  <w:style w:type="character" w:customStyle="1" w:styleId="Char3">
    <w:name w:val="页眉 Char"/>
    <w:link w:val="afffe"/>
    <w:uiPriority w:val="99"/>
    <w:rsid w:val="00C10B13"/>
    <w:rPr>
      <w:kern w:val="2"/>
      <w:sz w:val="18"/>
      <w:szCs w:val="18"/>
    </w:rPr>
  </w:style>
  <w:style w:type="character" w:customStyle="1" w:styleId="Char2">
    <w:name w:val="页脚 Char"/>
    <w:link w:val="afffd"/>
    <w:uiPriority w:val="99"/>
    <w:rsid w:val="00C10B13"/>
    <w:rPr>
      <w:rFonts w:ascii="宋体"/>
      <w:kern w:val="2"/>
      <w:sz w:val="18"/>
      <w:szCs w:val="18"/>
    </w:rPr>
  </w:style>
  <w:style w:type="character" w:customStyle="1" w:styleId="Char1">
    <w:name w:val="批注框文本 Char"/>
    <w:link w:val="afffc"/>
    <w:uiPriority w:val="99"/>
    <w:semiHidden/>
    <w:rsid w:val="00C10B13"/>
    <w:rPr>
      <w:kern w:val="2"/>
      <w:sz w:val="18"/>
      <w:szCs w:val="18"/>
    </w:rPr>
  </w:style>
  <w:style w:type="paragraph" w:styleId="affff8">
    <w:name w:val="Quote"/>
    <w:basedOn w:val="afff5"/>
    <w:next w:val="afff5"/>
    <w:link w:val="Char6"/>
    <w:uiPriority w:val="29"/>
    <w:qFormat/>
    <w:rsid w:val="00C10B13"/>
    <w:rPr>
      <w:i/>
      <w:iCs/>
      <w:color w:val="000000"/>
    </w:rPr>
  </w:style>
  <w:style w:type="character" w:customStyle="1" w:styleId="Char6">
    <w:name w:val="引用 Char"/>
    <w:link w:val="affff8"/>
    <w:uiPriority w:val="29"/>
    <w:rsid w:val="00C10B13"/>
    <w:rPr>
      <w:i/>
      <w:iCs/>
      <w:color w:val="000000"/>
      <w:kern w:val="2"/>
      <w:sz w:val="21"/>
      <w:szCs w:val="21"/>
    </w:rPr>
  </w:style>
  <w:style w:type="character" w:customStyle="1" w:styleId="Char5">
    <w:name w:val="标题 Char"/>
    <w:link w:val="affff1"/>
    <w:rsid w:val="00C10B13"/>
    <w:rPr>
      <w:rFonts w:ascii="Arial" w:hAnsi="Arial" w:cs="Arial"/>
      <w:b/>
      <w:bCs/>
      <w:kern w:val="2"/>
      <w:sz w:val="32"/>
      <w:szCs w:val="32"/>
    </w:rPr>
  </w:style>
  <w:style w:type="paragraph" w:customStyle="1" w:styleId="affff9">
    <w:name w:val="标准标志"/>
    <w:next w:val="afff5"/>
    <w:rsid w:val="00C10B1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C10B1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C10B13"/>
    <w:pPr>
      <w:ind w:left="198"/>
    </w:pPr>
    <w:rPr>
      <w:rFonts w:ascii="宋体" w:hAnsi="Times New Roman"/>
      <w:sz w:val="18"/>
    </w:rPr>
  </w:style>
  <w:style w:type="paragraph" w:customStyle="1" w:styleId="affffc">
    <w:name w:val="标准文件_页脚奇数页"/>
    <w:rsid w:val="00C10B13"/>
    <w:pPr>
      <w:ind w:right="227"/>
      <w:jc w:val="right"/>
    </w:pPr>
    <w:rPr>
      <w:rFonts w:ascii="宋体" w:hAnsi="Times New Roman"/>
      <w:sz w:val="18"/>
    </w:rPr>
  </w:style>
  <w:style w:type="paragraph" w:customStyle="1" w:styleId="affffd">
    <w:name w:val="标准书眉一"/>
    <w:rsid w:val="00C10B13"/>
    <w:pPr>
      <w:jc w:val="both"/>
    </w:pPr>
    <w:rPr>
      <w:rFonts w:ascii="Times New Roman" w:hAnsi="Times New Roman"/>
    </w:rPr>
  </w:style>
  <w:style w:type="paragraph" w:customStyle="1" w:styleId="ICS">
    <w:name w:val="标准文件_ICS"/>
    <w:basedOn w:val="afff5"/>
    <w:rsid w:val="00C10B13"/>
    <w:pPr>
      <w:spacing w:line="0" w:lineRule="atLeast"/>
    </w:pPr>
    <w:rPr>
      <w:rFonts w:ascii="黑体" w:eastAsia="黑体" w:hAnsi="宋体"/>
    </w:rPr>
  </w:style>
  <w:style w:type="paragraph" w:customStyle="1" w:styleId="affffe">
    <w:name w:val="标准文件_标准正文"/>
    <w:basedOn w:val="afff5"/>
    <w:next w:val="afffff"/>
    <w:rsid w:val="00C10B13"/>
    <w:pPr>
      <w:snapToGrid w:val="0"/>
      <w:ind w:firstLineChars="200" w:firstLine="200"/>
    </w:pPr>
    <w:rPr>
      <w:kern w:val="0"/>
    </w:rPr>
  </w:style>
  <w:style w:type="paragraph" w:customStyle="1" w:styleId="afffff">
    <w:name w:val="标准文件_段"/>
    <w:link w:val="Char7"/>
    <w:qFormat/>
    <w:rsid w:val="00C10B13"/>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C10B13"/>
    <w:pPr>
      <w:adjustRightInd/>
      <w:snapToGrid/>
      <w:ind w:firstLineChars="0" w:firstLine="0"/>
    </w:pPr>
    <w:rPr>
      <w:rFonts w:ascii="宋体" w:hAnsi="宋体"/>
      <w:kern w:val="2"/>
    </w:rPr>
  </w:style>
  <w:style w:type="paragraph" w:customStyle="1" w:styleId="afffff1">
    <w:name w:val="标准文件_标准部门"/>
    <w:basedOn w:val="afff5"/>
    <w:rsid w:val="00C10B13"/>
    <w:pPr>
      <w:jc w:val="center"/>
    </w:pPr>
    <w:rPr>
      <w:rFonts w:ascii="黑体" w:eastAsia="黑体"/>
      <w:kern w:val="0"/>
      <w:sz w:val="44"/>
    </w:rPr>
  </w:style>
  <w:style w:type="paragraph" w:customStyle="1" w:styleId="afffff2">
    <w:name w:val="标准文件_标准代替"/>
    <w:basedOn w:val="afff5"/>
    <w:next w:val="afff5"/>
    <w:rsid w:val="00C10B13"/>
    <w:pPr>
      <w:spacing w:line="310" w:lineRule="exact"/>
      <w:jc w:val="right"/>
    </w:pPr>
    <w:rPr>
      <w:rFonts w:ascii="宋体" w:hAnsi="宋体"/>
      <w:kern w:val="0"/>
    </w:rPr>
  </w:style>
  <w:style w:type="paragraph" w:customStyle="1" w:styleId="afffff3">
    <w:name w:val="标准文件_标准名称标题"/>
    <w:basedOn w:val="afff5"/>
    <w:next w:val="afff5"/>
    <w:rsid w:val="00C10B13"/>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C10B13"/>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C10B13"/>
    <w:pPr>
      <w:jc w:val="left"/>
    </w:pPr>
  </w:style>
  <w:style w:type="paragraph" w:customStyle="1" w:styleId="afffff6">
    <w:name w:val="标准文件_参考文献标题"/>
    <w:basedOn w:val="afff5"/>
    <w:next w:val="afff5"/>
    <w:rsid w:val="00C10B13"/>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C10B13"/>
    <w:pPr>
      <w:numPr>
        <w:numId w:val="1"/>
      </w:numPr>
    </w:pPr>
    <w:rPr>
      <w:rFonts w:ascii="宋体" w:hAnsi="Times New Roman"/>
    </w:rPr>
  </w:style>
  <w:style w:type="paragraph" w:customStyle="1" w:styleId="affe">
    <w:name w:val="标准文件_二级条标题"/>
    <w:next w:val="afffff"/>
    <w:rsid w:val="00C10B13"/>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C10B13"/>
    <w:rPr>
      <w:rFonts w:ascii="黑体" w:eastAsia="黑体"/>
      <w:spacing w:val="0"/>
      <w:w w:val="100"/>
      <w:position w:val="3"/>
      <w:sz w:val="28"/>
    </w:rPr>
  </w:style>
  <w:style w:type="paragraph" w:customStyle="1" w:styleId="ad">
    <w:name w:val="标准文件_方框数字列项"/>
    <w:basedOn w:val="afffff"/>
    <w:rsid w:val="00C10B13"/>
    <w:pPr>
      <w:numPr>
        <w:numId w:val="3"/>
      </w:numPr>
      <w:ind w:firstLineChars="0" w:firstLine="0"/>
    </w:pPr>
  </w:style>
  <w:style w:type="paragraph" w:customStyle="1" w:styleId="afffff8">
    <w:name w:val="标准文件_封面标准编号"/>
    <w:basedOn w:val="afff5"/>
    <w:next w:val="afffff2"/>
    <w:rsid w:val="00C10B13"/>
    <w:pPr>
      <w:spacing w:line="310" w:lineRule="exact"/>
      <w:jc w:val="right"/>
    </w:pPr>
    <w:rPr>
      <w:rFonts w:ascii="黑体" w:eastAsia="黑体"/>
      <w:kern w:val="0"/>
      <w:sz w:val="28"/>
    </w:rPr>
  </w:style>
  <w:style w:type="paragraph" w:customStyle="1" w:styleId="afffff9">
    <w:name w:val="标准文件_封面标准分类号"/>
    <w:basedOn w:val="afff5"/>
    <w:rsid w:val="00C10B13"/>
    <w:rPr>
      <w:rFonts w:ascii="黑体" w:eastAsia="黑体"/>
      <w:b/>
      <w:kern w:val="0"/>
      <w:sz w:val="28"/>
    </w:rPr>
  </w:style>
  <w:style w:type="paragraph" w:customStyle="1" w:styleId="afffffa">
    <w:name w:val="标准文件_封面标准名称"/>
    <w:basedOn w:val="afff5"/>
    <w:rsid w:val="00C10B13"/>
    <w:pPr>
      <w:spacing w:line="240" w:lineRule="auto"/>
      <w:jc w:val="center"/>
    </w:pPr>
    <w:rPr>
      <w:rFonts w:ascii="黑体" w:eastAsia="黑体"/>
      <w:kern w:val="0"/>
      <w:sz w:val="52"/>
    </w:rPr>
  </w:style>
  <w:style w:type="paragraph" w:customStyle="1" w:styleId="afffffb">
    <w:name w:val="标准文件_封面标准英文名称"/>
    <w:basedOn w:val="afff5"/>
    <w:rsid w:val="00C10B13"/>
    <w:pPr>
      <w:spacing w:line="240" w:lineRule="auto"/>
      <w:jc w:val="center"/>
    </w:pPr>
    <w:rPr>
      <w:rFonts w:ascii="黑体" w:eastAsia="黑体"/>
      <w:b/>
      <w:sz w:val="28"/>
    </w:rPr>
  </w:style>
  <w:style w:type="paragraph" w:customStyle="1" w:styleId="afffffc">
    <w:name w:val="标准文件_封面发布日期"/>
    <w:basedOn w:val="afff5"/>
    <w:rsid w:val="00C10B13"/>
    <w:pPr>
      <w:spacing w:line="310" w:lineRule="exact"/>
    </w:pPr>
    <w:rPr>
      <w:rFonts w:ascii="黑体" w:eastAsia="黑体"/>
      <w:kern w:val="0"/>
      <w:sz w:val="28"/>
    </w:rPr>
  </w:style>
  <w:style w:type="paragraph" w:customStyle="1" w:styleId="afffffd">
    <w:name w:val="标准文件_封面密级"/>
    <w:basedOn w:val="afff5"/>
    <w:rsid w:val="00C10B13"/>
    <w:rPr>
      <w:rFonts w:eastAsia="黑体"/>
      <w:sz w:val="32"/>
    </w:rPr>
  </w:style>
  <w:style w:type="paragraph" w:customStyle="1" w:styleId="afffffe">
    <w:name w:val="标准文件_封面实施日期"/>
    <w:basedOn w:val="afff5"/>
    <w:rsid w:val="00C10B13"/>
    <w:pPr>
      <w:spacing w:line="310" w:lineRule="exact"/>
      <w:jc w:val="right"/>
    </w:pPr>
    <w:rPr>
      <w:rFonts w:ascii="黑体" w:eastAsia="黑体"/>
      <w:sz w:val="28"/>
    </w:rPr>
  </w:style>
  <w:style w:type="paragraph" w:customStyle="1" w:styleId="affffff">
    <w:name w:val="标准文件_封面抬头"/>
    <w:basedOn w:val="afffff"/>
    <w:rsid w:val="00C10B1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C10B13"/>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rsid w:val="00C10B13"/>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rsid w:val="00C10B13"/>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C10B13"/>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C10B1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C10B13"/>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C10B13"/>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C10B13"/>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rsid w:val="00C10B13"/>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C10B13"/>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C10B13"/>
    <w:rPr>
      <w:kern w:val="2"/>
      <w:sz w:val="21"/>
      <w:szCs w:val="21"/>
    </w:rPr>
  </w:style>
  <w:style w:type="paragraph" w:customStyle="1" w:styleId="affffff1">
    <w:name w:val="标准文件_附录章标题"/>
    <w:next w:val="afffff"/>
    <w:rsid w:val="00C10B1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C10B13"/>
    <w:pPr>
      <w:ind w:leftChars="200" w:left="488" w:hangingChars="290" w:hanging="289"/>
    </w:pPr>
  </w:style>
  <w:style w:type="paragraph" w:customStyle="1" w:styleId="a6">
    <w:name w:val="标准文件_前言、引言标题"/>
    <w:next w:val="afff5"/>
    <w:rsid w:val="00C10B13"/>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rsid w:val="00C10B13"/>
    <w:pPr>
      <w:spacing w:line="460" w:lineRule="exact"/>
      <w:ind w:left="0" w:firstLine="0"/>
    </w:pPr>
  </w:style>
  <w:style w:type="paragraph" w:customStyle="1" w:styleId="affffff4">
    <w:name w:val="标准文件_目录标题"/>
    <w:basedOn w:val="afff5"/>
    <w:rsid w:val="00C10B13"/>
    <w:pPr>
      <w:spacing w:before="480" w:afterLines="150" w:line="240" w:lineRule="auto"/>
      <w:jc w:val="center"/>
    </w:pPr>
    <w:rPr>
      <w:rFonts w:ascii="黑体" w:eastAsia="黑体"/>
      <w:sz w:val="32"/>
    </w:rPr>
  </w:style>
  <w:style w:type="paragraph" w:customStyle="1" w:styleId="af1">
    <w:name w:val="标准文件_破折号列项"/>
    <w:rsid w:val="00C10B13"/>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C10B13"/>
    <w:pPr>
      <w:numPr>
        <w:numId w:val="10"/>
      </w:numPr>
    </w:pPr>
  </w:style>
  <w:style w:type="paragraph" w:customStyle="1" w:styleId="afff">
    <w:name w:val="标准文件_三级条标题"/>
    <w:basedOn w:val="affe"/>
    <w:next w:val="afffff"/>
    <w:rsid w:val="00C10B13"/>
    <w:pPr>
      <w:widowControl/>
      <w:numPr>
        <w:ilvl w:val="4"/>
      </w:numPr>
      <w:outlineLvl w:val="3"/>
    </w:pPr>
  </w:style>
  <w:style w:type="character" w:customStyle="1" w:styleId="11">
    <w:name w:val="不明显参考1"/>
    <w:uiPriority w:val="31"/>
    <w:qFormat/>
    <w:rsid w:val="00C10B13"/>
    <w:rPr>
      <w:smallCaps/>
      <w:color w:val="C0504D"/>
      <w:u w:val="single"/>
    </w:rPr>
  </w:style>
  <w:style w:type="paragraph" w:customStyle="1" w:styleId="affffff5">
    <w:name w:val="标准文件_示例后续"/>
    <w:basedOn w:val="afff5"/>
    <w:rsid w:val="00C10B13"/>
    <w:pPr>
      <w:adjustRightInd/>
      <w:spacing w:line="240" w:lineRule="auto"/>
      <w:ind w:firstLineChars="200" w:firstLine="200"/>
    </w:pPr>
    <w:rPr>
      <w:sz w:val="18"/>
      <w:szCs w:val="24"/>
    </w:rPr>
  </w:style>
  <w:style w:type="paragraph" w:customStyle="1" w:styleId="aff9">
    <w:name w:val="标准文件_数字编号列项"/>
    <w:rsid w:val="00C10B13"/>
    <w:pPr>
      <w:numPr>
        <w:numId w:val="11"/>
      </w:numPr>
      <w:jc w:val="both"/>
    </w:pPr>
    <w:rPr>
      <w:rFonts w:ascii="宋体" w:hAnsi="宋体"/>
      <w:sz w:val="21"/>
    </w:rPr>
  </w:style>
  <w:style w:type="paragraph" w:customStyle="1" w:styleId="afff0">
    <w:name w:val="标准文件_四级条标题"/>
    <w:next w:val="afffff"/>
    <w:rsid w:val="00C10B13"/>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C10B13"/>
    <w:rPr>
      <w:rFonts w:ascii="宋体"/>
      <w:kern w:val="2"/>
      <w:sz w:val="18"/>
      <w:szCs w:val="18"/>
    </w:rPr>
  </w:style>
  <w:style w:type="paragraph" w:customStyle="1" w:styleId="affffff6">
    <w:name w:val="标准文件_条文脚注"/>
    <w:basedOn w:val="affff"/>
    <w:rsid w:val="00C10B1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C10B13"/>
    <w:pPr>
      <w:numPr>
        <w:numId w:val="12"/>
      </w:numPr>
      <w:spacing w:line="240" w:lineRule="auto"/>
      <w:jc w:val="left"/>
    </w:pPr>
    <w:rPr>
      <w:rFonts w:ascii="宋体" w:hAnsi="宋体"/>
      <w:sz w:val="18"/>
    </w:rPr>
  </w:style>
  <w:style w:type="character" w:customStyle="1" w:styleId="affffff7">
    <w:name w:val="标准文件_图表脚注内容"/>
    <w:rsid w:val="00C10B13"/>
    <w:rPr>
      <w:rFonts w:ascii="宋体" w:eastAsia="宋体" w:hAnsi="宋体" w:cs="Times New Roman"/>
      <w:spacing w:val="0"/>
      <w:sz w:val="18"/>
      <w:vertAlign w:val="superscript"/>
    </w:rPr>
  </w:style>
  <w:style w:type="paragraph" w:customStyle="1" w:styleId="afff1">
    <w:name w:val="标准文件_五级条标题"/>
    <w:next w:val="afffff"/>
    <w:rsid w:val="00C10B13"/>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C10B13"/>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C10B13"/>
    <w:pPr>
      <w:numPr>
        <w:ilvl w:val="2"/>
      </w:numPr>
      <w:spacing w:beforeLines="50" w:afterLines="50"/>
      <w:outlineLvl w:val="1"/>
    </w:pPr>
  </w:style>
  <w:style w:type="paragraph" w:customStyle="1" w:styleId="affffff8">
    <w:name w:val="标准文件_一致程度"/>
    <w:basedOn w:val="afff5"/>
    <w:rsid w:val="00C10B13"/>
    <w:pPr>
      <w:spacing w:line="440" w:lineRule="exact"/>
      <w:jc w:val="center"/>
    </w:pPr>
    <w:rPr>
      <w:sz w:val="28"/>
    </w:rPr>
  </w:style>
  <w:style w:type="paragraph" w:customStyle="1" w:styleId="affffff9">
    <w:name w:val="标准文件_引言标题"/>
    <w:next w:val="afff5"/>
    <w:rsid w:val="00C10B13"/>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C10B13"/>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10B13"/>
    <w:pPr>
      <w:numPr>
        <w:ilvl w:val="1"/>
        <w:numId w:val="13"/>
      </w:numPr>
      <w:jc w:val="both"/>
    </w:pPr>
    <w:rPr>
      <w:rFonts w:ascii="宋体" w:hAnsi="Times New Roman"/>
      <w:sz w:val="21"/>
    </w:rPr>
  </w:style>
  <w:style w:type="paragraph" w:customStyle="1" w:styleId="af">
    <w:name w:val="标准文件_英文注："/>
    <w:basedOn w:val="afff5"/>
    <w:next w:val="afffff"/>
    <w:rsid w:val="00C10B1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C10B1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C10B13"/>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C10B13"/>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C10B13"/>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C10B13"/>
    <w:pPr>
      <w:numPr>
        <w:numId w:val="18"/>
      </w:numPr>
      <w:jc w:val="center"/>
    </w:pPr>
    <w:rPr>
      <w:rFonts w:ascii="黑体" w:eastAsia="黑体" w:hAnsi="Times New Roman"/>
      <w:sz w:val="21"/>
    </w:rPr>
  </w:style>
  <w:style w:type="paragraph" w:customStyle="1" w:styleId="afb">
    <w:name w:val="标准文件_正文英文图标题"/>
    <w:next w:val="afffff"/>
    <w:rsid w:val="00C10B13"/>
    <w:pPr>
      <w:numPr>
        <w:numId w:val="19"/>
      </w:numPr>
      <w:jc w:val="center"/>
    </w:pPr>
    <w:rPr>
      <w:rFonts w:ascii="黑体" w:eastAsia="黑体" w:hAnsi="Times New Roman"/>
      <w:sz w:val="21"/>
    </w:rPr>
  </w:style>
  <w:style w:type="paragraph" w:customStyle="1" w:styleId="af7">
    <w:name w:val="标准文件_编号列项（三级）"/>
    <w:rsid w:val="00C10B13"/>
    <w:pPr>
      <w:numPr>
        <w:ilvl w:val="2"/>
        <w:numId w:val="13"/>
      </w:numPr>
    </w:pPr>
    <w:rPr>
      <w:rFonts w:ascii="宋体" w:hAnsi="Times New Roman"/>
      <w:sz w:val="21"/>
    </w:rPr>
  </w:style>
  <w:style w:type="paragraph" w:customStyle="1" w:styleId="a1">
    <w:name w:val="二级无标题条"/>
    <w:basedOn w:val="afff5"/>
    <w:rsid w:val="00C10B13"/>
    <w:pPr>
      <w:numPr>
        <w:ilvl w:val="3"/>
        <w:numId w:val="20"/>
      </w:numPr>
      <w:adjustRightInd/>
      <w:spacing w:line="240" w:lineRule="auto"/>
    </w:pPr>
    <w:rPr>
      <w:rFonts w:ascii="宋体" w:hAnsi="宋体"/>
      <w:szCs w:val="24"/>
    </w:rPr>
  </w:style>
  <w:style w:type="paragraph" w:customStyle="1" w:styleId="affffffc">
    <w:name w:val="发布部门"/>
    <w:next w:val="afffff"/>
    <w:rsid w:val="00C10B1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C10B13"/>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C10B1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C10B1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C10B13"/>
    <w:pPr>
      <w:spacing w:before="180" w:line="180" w:lineRule="exact"/>
      <w:jc w:val="center"/>
    </w:pPr>
    <w:rPr>
      <w:rFonts w:ascii="宋体" w:hAnsi="Times New Roman"/>
      <w:sz w:val="21"/>
    </w:rPr>
  </w:style>
  <w:style w:type="paragraph" w:customStyle="1" w:styleId="afffffff1">
    <w:name w:val="封面标准文稿类别"/>
    <w:rsid w:val="00C10B13"/>
    <w:pPr>
      <w:spacing w:before="440" w:line="400" w:lineRule="exact"/>
      <w:jc w:val="center"/>
    </w:pPr>
    <w:rPr>
      <w:rFonts w:ascii="宋体" w:hAnsi="Times New Roman"/>
      <w:sz w:val="24"/>
    </w:rPr>
  </w:style>
  <w:style w:type="paragraph" w:customStyle="1" w:styleId="afffffff2">
    <w:name w:val="封面标准英文名称"/>
    <w:rsid w:val="00C10B13"/>
    <w:pPr>
      <w:widowControl w:val="0"/>
      <w:spacing w:line="360" w:lineRule="exact"/>
      <w:jc w:val="center"/>
    </w:pPr>
    <w:rPr>
      <w:rFonts w:ascii="Times New Roman" w:hAnsi="Times New Roman"/>
      <w:sz w:val="28"/>
    </w:rPr>
  </w:style>
  <w:style w:type="paragraph" w:customStyle="1" w:styleId="afffffff3">
    <w:name w:val="封面一致性程度标识"/>
    <w:rsid w:val="00C10B13"/>
    <w:pPr>
      <w:spacing w:before="440" w:line="440" w:lineRule="exact"/>
      <w:jc w:val="center"/>
    </w:pPr>
    <w:rPr>
      <w:rFonts w:ascii="Times New Roman" w:hAnsi="Times New Roman"/>
      <w:sz w:val="28"/>
    </w:rPr>
  </w:style>
  <w:style w:type="paragraph" w:customStyle="1" w:styleId="afffffff4">
    <w:name w:val="封面正文"/>
    <w:rsid w:val="00C10B13"/>
    <w:pPr>
      <w:jc w:val="both"/>
    </w:pPr>
    <w:rPr>
      <w:rFonts w:ascii="Times New Roman" w:hAnsi="Times New Roman"/>
    </w:rPr>
  </w:style>
  <w:style w:type="paragraph" w:customStyle="1" w:styleId="afffffff5">
    <w:name w:val="附录二级无标题条"/>
    <w:basedOn w:val="afff5"/>
    <w:next w:val="afffff"/>
    <w:rsid w:val="00C10B1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C10B13"/>
    <w:pPr>
      <w:outlineLvl w:val="4"/>
    </w:pPr>
  </w:style>
  <w:style w:type="paragraph" w:customStyle="1" w:styleId="afffffff7">
    <w:name w:val="附录四级无标题条"/>
    <w:basedOn w:val="afffffff6"/>
    <w:next w:val="afffff"/>
    <w:rsid w:val="00C10B13"/>
    <w:pPr>
      <w:outlineLvl w:val="5"/>
    </w:pPr>
  </w:style>
  <w:style w:type="paragraph" w:customStyle="1" w:styleId="afffffff8">
    <w:name w:val="附录图"/>
    <w:next w:val="afffff"/>
    <w:rsid w:val="00C10B13"/>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C10B13"/>
    <w:pPr>
      <w:numPr>
        <w:numId w:val="21"/>
      </w:numPr>
    </w:pPr>
    <w:rPr>
      <w:rFonts w:ascii="宋体" w:hAnsi="Times New Roman"/>
      <w:sz w:val="21"/>
    </w:rPr>
  </w:style>
  <w:style w:type="paragraph" w:customStyle="1" w:styleId="afffffff9">
    <w:name w:val="附录五级无标题条"/>
    <w:basedOn w:val="afffffff7"/>
    <w:next w:val="afffff"/>
    <w:rsid w:val="00C10B13"/>
    <w:pPr>
      <w:outlineLvl w:val="6"/>
    </w:pPr>
  </w:style>
  <w:style w:type="paragraph" w:customStyle="1" w:styleId="afffffffa">
    <w:name w:val="附录性质"/>
    <w:basedOn w:val="afff5"/>
    <w:rsid w:val="00C10B13"/>
    <w:pPr>
      <w:widowControl/>
      <w:adjustRightInd/>
      <w:jc w:val="center"/>
    </w:pPr>
    <w:rPr>
      <w:rFonts w:ascii="黑体" w:eastAsia="黑体"/>
    </w:rPr>
  </w:style>
  <w:style w:type="paragraph" w:customStyle="1" w:styleId="afffffffb">
    <w:name w:val="附录一级无标题条"/>
    <w:basedOn w:val="affffff1"/>
    <w:next w:val="afffff"/>
    <w:rsid w:val="00C10B13"/>
    <w:pPr>
      <w:autoSpaceDN w:val="0"/>
      <w:outlineLvl w:val="2"/>
    </w:pPr>
    <w:rPr>
      <w:rFonts w:ascii="宋体" w:eastAsia="宋体" w:hAnsi="宋体"/>
    </w:rPr>
  </w:style>
  <w:style w:type="character" w:customStyle="1" w:styleId="afffffffc">
    <w:name w:val="个人答复风格"/>
    <w:rsid w:val="00C10B13"/>
    <w:rPr>
      <w:rFonts w:ascii="Arial" w:eastAsia="宋体" w:hAnsi="Arial" w:cs="Arial"/>
      <w:color w:val="auto"/>
      <w:spacing w:val="0"/>
      <w:sz w:val="20"/>
    </w:rPr>
  </w:style>
  <w:style w:type="character" w:customStyle="1" w:styleId="afffffffd">
    <w:name w:val="个人撰写风格"/>
    <w:rsid w:val="00C10B13"/>
    <w:rPr>
      <w:rFonts w:ascii="Arial" w:eastAsia="宋体" w:hAnsi="Arial" w:cs="Arial"/>
      <w:color w:val="auto"/>
      <w:spacing w:val="0"/>
      <w:sz w:val="20"/>
    </w:rPr>
  </w:style>
  <w:style w:type="paragraph" w:customStyle="1" w:styleId="afffffffe">
    <w:name w:val="脚注后续"/>
    <w:rsid w:val="00C10B13"/>
    <w:pPr>
      <w:ind w:leftChars="350" w:left="350"/>
      <w:jc w:val="both"/>
    </w:pPr>
    <w:rPr>
      <w:rFonts w:ascii="宋体" w:hAnsi="Times New Roman"/>
      <w:sz w:val="18"/>
    </w:rPr>
  </w:style>
  <w:style w:type="paragraph" w:customStyle="1" w:styleId="afff4">
    <w:name w:val="列项——"/>
    <w:rsid w:val="00C10B13"/>
    <w:pPr>
      <w:widowControl w:val="0"/>
      <w:numPr>
        <w:numId w:val="22"/>
      </w:numPr>
      <w:jc w:val="both"/>
    </w:pPr>
    <w:rPr>
      <w:rFonts w:ascii="宋体" w:hAnsi="宋体"/>
      <w:sz w:val="21"/>
    </w:rPr>
  </w:style>
  <w:style w:type="paragraph" w:customStyle="1" w:styleId="affffffff">
    <w:name w:val="列项·"/>
    <w:basedOn w:val="afffff"/>
    <w:rsid w:val="00C10B13"/>
    <w:pPr>
      <w:tabs>
        <w:tab w:val="left" w:pos="840"/>
      </w:tabs>
    </w:pPr>
  </w:style>
  <w:style w:type="paragraph" w:customStyle="1" w:styleId="affffffff0">
    <w:name w:val="目次、索引正文"/>
    <w:rsid w:val="00C10B13"/>
    <w:pPr>
      <w:spacing w:line="320" w:lineRule="exact"/>
      <w:jc w:val="both"/>
    </w:pPr>
    <w:rPr>
      <w:rFonts w:ascii="宋体" w:hAnsi="Times New Roman"/>
      <w:sz w:val="21"/>
    </w:rPr>
  </w:style>
  <w:style w:type="paragraph" w:customStyle="1" w:styleId="210">
    <w:name w:val="目录 21"/>
    <w:basedOn w:val="afff5"/>
    <w:next w:val="afff5"/>
    <w:semiHidden/>
    <w:rsid w:val="00C10B13"/>
    <w:pPr>
      <w:adjustRightInd/>
      <w:spacing w:line="240" w:lineRule="auto"/>
      <w:jc w:val="left"/>
    </w:pPr>
    <w:rPr>
      <w:bCs/>
      <w:iCs/>
    </w:rPr>
  </w:style>
  <w:style w:type="paragraph" w:customStyle="1" w:styleId="31">
    <w:name w:val="目录 31"/>
    <w:basedOn w:val="afff5"/>
    <w:next w:val="afff5"/>
    <w:semiHidden/>
    <w:rsid w:val="00C10B13"/>
    <w:pPr>
      <w:spacing w:line="240" w:lineRule="auto"/>
    </w:pPr>
    <w:rPr>
      <w:rFonts w:ascii="宋体" w:hAnsi="宋体"/>
      <w:iCs/>
    </w:rPr>
  </w:style>
  <w:style w:type="paragraph" w:customStyle="1" w:styleId="41">
    <w:name w:val="目录 41"/>
    <w:basedOn w:val="afff5"/>
    <w:next w:val="afff5"/>
    <w:semiHidden/>
    <w:rsid w:val="00C10B13"/>
    <w:pPr>
      <w:adjustRightInd/>
      <w:spacing w:line="240" w:lineRule="auto"/>
      <w:jc w:val="left"/>
    </w:pPr>
  </w:style>
  <w:style w:type="paragraph" w:customStyle="1" w:styleId="51">
    <w:name w:val="目录 51"/>
    <w:basedOn w:val="afff5"/>
    <w:next w:val="afff5"/>
    <w:semiHidden/>
    <w:rsid w:val="00C10B13"/>
    <w:pPr>
      <w:spacing w:line="240" w:lineRule="auto"/>
    </w:pPr>
    <w:rPr>
      <w:rFonts w:ascii="宋体" w:hAnsi="宋体"/>
    </w:rPr>
  </w:style>
  <w:style w:type="paragraph" w:customStyle="1" w:styleId="61">
    <w:name w:val="目录 61"/>
    <w:basedOn w:val="afff5"/>
    <w:next w:val="afff5"/>
    <w:semiHidden/>
    <w:rsid w:val="00C10B13"/>
    <w:pPr>
      <w:adjustRightInd/>
      <w:spacing w:line="240" w:lineRule="auto"/>
      <w:jc w:val="left"/>
    </w:pPr>
  </w:style>
  <w:style w:type="paragraph" w:customStyle="1" w:styleId="71">
    <w:name w:val="目录 71"/>
    <w:basedOn w:val="61"/>
    <w:semiHidden/>
    <w:rsid w:val="00C10B13"/>
    <w:pPr>
      <w:ind w:left="1260"/>
    </w:pPr>
  </w:style>
  <w:style w:type="paragraph" w:customStyle="1" w:styleId="81">
    <w:name w:val="目录 81"/>
    <w:basedOn w:val="71"/>
    <w:semiHidden/>
    <w:rsid w:val="00C10B13"/>
    <w:pPr>
      <w:ind w:left="1470"/>
    </w:pPr>
  </w:style>
  <w:style w:type="paragraph" w:customStyle="1" w:styleId="91">
    <w:name w:val="目录 91"/>
    <w:basedOn w:val="81"/>
    <w:semiHidden/>
    <w:rsid w:val="00C10B13"/>
    <w:pPr>
      <w:ind w:left="1680"/>
    </w:pPr>
  </w:style>
  <w:style w:type="paragraph" w:customStyle="1" w:styleId="affffffff1">
    <w:name w:val="其他标准称谓"/>
    <w:rsid w:val="00C10B13"/>
    <w:pPr>
      <w:spacing w:line="0" w:lineRule="atLeast"/>
      <w:jc w:val="distribute"/>
    </w:pPr>
    <w:rPr>
      <w:rFonts w:ascii="黑体" w:eastAsia="黑体" w:hAnsi="宋体"/>
      <w:sz w:val="52"/>
    </w:rPr>
  </w:style>
  <w:style w:type="paragraph" w:customStyle="1" w:styleId="affffffff2">
    <w:name w:val="其他发布部门"/>
    <w:basedOn w:val="affffffc"/>
    <w:rsid w:val="00C10B13"/>
    <w:pPr>
      <w:framePr w:wrap="around"/>
      <w:spacing w:line="0" w:lineRule="atLeast"/>
    </w:pPr>
    <w:rPr>
      <w:rFonts w:ascii="黑体" w:eastAsia="黑体"/>
      <w:b w:val="0"/>
    </w:rPr>
  </w:style>
  <w:style w:type="paragraph" w:customStyle="1" w:styleId="affb">
    <w:name w:val="前言标题"/>
    <w:next w:val="afff5"/>
    <w:qFormat/>
    <w:rsid w:val="00C10B13"/>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C10B13"/>
    <w:pPr>
      <w:numPr>
        <w:ilvl w:val="4"/>
        <w:numId w:val="20"/>
      </w:numPr>
      <w:adjustRightInd/>
      <w:spacing w:line="240" w:lineRule="auto"/>
    </w:pPr>
    <w:rPr>
      <w:rFonts w:ascii="宋体" w:hAnsi="宋体"/>
      <w:szCs w:val="24"/>
    </w:rPr>
  </w:style>
  <w:style w:type="paragraph" w:customStyle="1" w:styleId="affffffff3">
    <w:name w:val="实施日期"/>
    <w:basedOn w:val="affffffd"/>
    <w:rsid w:val="00C10B13"/>
    <w:pPr>
      <w:framePr w:hSpace="0" w:wrap="around" w:xAlign="right"/>
      <w:jc w:val="right"/>
    </w:pPr>
  </w:style>
  <w:style w:type="paragraph" w:customStyle="1" w:styleId="a3">
    <w:name w:val="四级无标题条"/>
    <w:basedOn w:val="afff5"/>
    <w:rsid w:val="00C10B13"/>
    <w:pPr>
      <w:numPr>
        <w:ilvl w:val="5"/>
        <w:numId w:val="20"/>
      </w:numPr>
      <w:adjustRightInd/>
      <w:spacing w:line="240" w:lineRule="auto"/>
    </w:pPr>
    <w:rPr>
      <w:rFonts w:ascii="宋体" w:hAnsi="宋体"/>
      <w:szCs w:val="24"/>
    </w:rPr>
  </w:style>
  <w:style w:type="paragraph" w:customStyle="1" w:styleId="affffffff4">
    <w:name w:val="文献分类号"/>
    <w:rsid w:val="00C10B1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C10B13"/>
    <w:pPr>
      <w:jc w:val="both"/>
    </w:pPr>
    <w:rPr>
      <w:rFonts w:ascii="宋体" w:hAnsi="宋体"/>
      <w:sz w:val="21"/>
    </w:rPr>
  </w:style>
  <w:style w:type="paragraph" w:customStyle="1" w:styleId="a4">
    <w:name w:val="五级无标题条"/>
    <w:basedOn w:val="afff5"/>
    <w:rsid w:val="00C10B13"/>
    <w:pPr>
      <w:numPr>
        <w:ilvl w:val="6"/>
        <w:numId w:val="20"/>
      </w:numPr>
      <w:adjustRightInd/>
    </w:pPr>
    <w:rPr>
      <w:szCs w:val="24"/>
    </w:rPr>
  </w:style>
  <w:style w:type="paragraph" w:customStyle="1" w:styleId="a0">
    <w:name w:val="一级无标题条"/>
    <w:basedOn w:val="afff5"/>
    <w:rsid w:val="00C10B13"/>
    <w:pPr>
      <w:numPr>
        <w:ilvl w:val="2"/>
        <w:numId w:val="20"/>
      </w:numPr>
      <w:adjustRightInd/>
      <w:spacing w:before="10" w:after="10" w:line="240" w:lineRule="auto"/>
    </w:pPr>
    <w:rPr>
      <w:rFonts w:ascii="宋体" w:hAnsi="宋体"/>
      <w:szCs w:val="24"/>
    </w:rPr>
  </w:style>
  <w:style w:type="paragraph" w:customStyle="1" w:styleId="affffffff6">
    <w:name w:val="注:后续"/>
    <w:rsid w:val="00C10B13"/>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C10B13"/>
    <w:pPr>
      <w:ind w:leftChars="0" w:left="1406" w:firstLineChars="0" w:hanging="499"/>
    </w:pPr>
  </w:style>
  <w:style w:type="paragraph" w:customStyle="1" w:styleId="affffffff8">
    <w:name w:val="标准文件_一级无标题"/>
    <w:basedOn w:val="affd"/>
    <w:qFormat/>
    <w:rsid w:val="00C10B13"/>
    <w:pPr>
      <w:spacing w:beforeLines="0" w:afterLines="0"/>
      <w:outlineLvl w:val="9"/>
    </w:pPr>
    <w:rPr>
      <w:rFonts w:ascii="宋体" w:eastAsia="宋体"/>
    </w:rPr>
  </w:style>
  <w:style w:type="paragraph" w:customStyle="1" w:styleId="affffffff9">
    <w:name w:val="标准文件_五级无标题"/>
    <w:basedOn w:val="afff1"/>
    <w:qFormat/>
    <w:rsid w:val="00C10B13"/>
    <w:pPr>
      <w:spacing w:beforeLines="0" w:afterLines="0"/>
      <w:outlineLvl w:val="9"/>
    </w:pPr>
    <w:rPr>
      <w:rFonts w:ascii="宋体" w:eastAsia="宋体"/>
    </w:rPr>
  </w:style>
  <w:style w:type="paragraph" w:customStyle="1" w:styleId="affffffffa">
    <w:name w:val="标准文件_三级无标题"/>
    <w:basedOn w:val="afff"/>
    <w:qFormat/>
    <w:rsid w:val="00C10B13"/>
    <w:pPr>
      <w:spacing w:beforeLines="0" w:afterLines="0"/>
      <w:outlineLvl w:val="9"/>
    </w:pPr>
    <w:rPr>
      <w:rFonts w:ascii="宋体" w:eastAsia="宋体"/>
    </w:rPr>
  </w:style>
  <w:style w:type="paragraph" w:customStyle="1" w:styleId="affffffffb">
    <w:name w:val="标准文件_二级无标题"/>
    <w:basedOn w:val="affe"/>
    <w:qFormat/>
    <w:rsid w:val="00C10B13"/>
    <w:pPr>
      <w:spacing w:beforeLines="0" w:afterLines="0"/>
      <w:outlineLvl w:val="9"/>
    </w:pPr>
    <w:rPr>
      <w:rFonts w:ascii="宋体" w:eastAsia="宋体"/>
    </w:rPr>
  </w:style>
  <w:style w:type="paragraph" w:customStyle="1" w:styleId="affffffffc">
    <w:name w:val="标准_四级无标题"/>
    <w:basedOn w:val="afff0"/>
    <w:next w:val="afffff"/>
    <w:qFormat/>
    <w:rsid w:val="00C10B13"/>
    <w:rPr>
      <w:rFonts w:eastAsia="宋体"/>
    </w:rPr>
  </w:style>
  <w:style w:type="paragraph" w:customStyle="1" w:styleId="affffffffd">
    <w:name w:val="标准文件_四级无标题"/>
    <w:basedOn w:val="afff0"/>
    <w:qFormat/>
    <w:rsid w:val="00C10B13"/>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C10B13"/>
    <w:pPr>
      <w:numPr>
        <w:numId w:val="23"/>
      </w:numPr>
      <w:ind w:firstLineChars="0" w:firstLine="0"/>
    </w:pPr>
    <w:rPr>
      <w:rFonts w:ascii="Times New Roman" w:cs="Arial"/>
      <w:szCs w:val="28"/>
    </w:rPr>
  </w:style>
  <w:style w:type="paragraph" w:customStyle="1" w:styleId="ae">
    <w:name w:val="标准文件_小写罗马数字编号列项"/>
    <w:basedOn w:val="afffff"/>
    <w:rsid w:val="00C10B13"/>
    <w:pPr>
      <w:numPr>
        <w:numId w:val="24"/>
      </w:numPr>
      <w:ind w:firstLineChars="0" w:firstLine="0"/>
    </w:pPr>
    <w:rPr>
      <w:rFonts w:cs="Arial"/>
      <w:szCs w:val="28"/>
    </w:rPr>
  </w:style>
  <w:style w:type="paragraph" w:customStyle="1" w:styleId="affffffffe">
    <w:name w:val="标准文件_附录标题"/>
    <w:basedOn w:val="aff3"/>
    <w:qFormat/>
    <w:rsid w:val="00C10B13"/>
    <w:pPr>
      <w:numPr>
        <w:numId w:val="0"/>
      </w:numPr>
      <w:spacing w:after="280"/>
      <w:outlineLvl w:val="9"/>
    </w:pPr>
  </w:style>
  <w:style w:type="paragraph" w:customStyle="1" w:styleId="afffffffff">
    <w:name w:val="标准文件_二级项"/>
    <w:rsid w:val="00C10B13"/>
    <w:rPr>
      <w:rFonts w:ascii="宋体" w:hAnsi="Times New Roman"/>
      <w:sz w:val="21"/>
    </w:rPr>
  </w:style>
  <w:style w:type="paragraph" w:customStyle="1" w:styleId="af3">
    <w:name w:val="标准文件_三级项"/>
    <w:basedOn w:val="afff5"/>
    <w:rsid w:val="00C10B13"/>
    <w:pPr>
      <w:numPr>
        <w:ilvl w:val="2"/>
        <w:numId w:val="21"/>
      </w:numPr>
      <w:spacing w:line="-300" w:lineRule="auto"/>
    </w:pPr>
    <w:rPr>
      <w:rFonts w:ascii="Times New Roman" w:hAnsi="Times New Roman"/>
    </w:rPr>
  </w:style>
  <w:style w:type="paragraph" w:customStyle="1" w:styleId="affa">
    <w:name w:val="图表脚注说明"/>
    <w:basedOn w:val="afff5"/>
    <w:next w:val="afffff"/>
    <w:rsid w:val="00C10B13"/>
    <w:pPr>
      <w:numPr>
        <w:numId w:val="25"/>
      </w:numPr>
      <w:adjustRightInd/>
      <w:spacing w:line="240" w:lineRule="auto"/>
    </w:pPr>
    <w:rPr>
      <w:rFonts w:ascii="宋体" w:hAnsi="Times New Roman"/>
      <w:sz w:val="18"/>
      <w:szCs w:val="18"/>
    </w:rPr>
  </w:style>
  <w:style w:type="paragraph" w:customStyle="1" w:styleId="af5">
    <w:name w:val="标准文件_字母编号列项（一级）"/>
    <w:rsid w:val="00C10B13"/>
    <w:pPr>
      <w:numPr>
        <w:numId w:val="13"/>
      </w:numPr>
      <w:jc w:val="both"/>
    </w:pPr>
    <w:rPr>
      <w:rFonts w:ascii="宋体" w:hAnsi="Times New Roman"/>
      <w:sz w:val="21"/>
    </w:rPr>
  </w:style>
  <w:style w:type="paragraph" w:customStyle="1" w:styleId="afffffffff0">
    <w:name w:val="标准文件_索引字母"/>
    <w:next w:val="afffff"/>
    <w:qFormat/>
    <w:rsid w:val="00C10B13"/>
    <w:pPr>
      <w:jc w:val="center"/>
    </w:pPr>
    <w:rPr>
      <w:rFonts w:ascii="宋体" w:eastAsia="Times New Roman" w:hAnsi="宋体"/>
      <w:b/>
      <w:kern w:val="2"/>
      <w:sz w:val="21"/>
    </w:rPr>
  </w:style>
  <w:style w:type="paragraph" w:customStyle="1" w:styleId="afffffffff1">
    <w:name w:val="标准文件_附录前"/>
    <w:next w:val="afffff"/>
    <w:qFormat/>
    <w:rsid w:val="00C10B13"/>
    <w:pPr>
      <w:spacing w:line="20" w:lineRule="atLeast"/>
      <w:ind w:firstLine="200"/>
    </w:pPr>
    <w:rPr>
      <w:rFonts w:ascii="宋体" w:hAnsi="宋体"/>
      <w:kern w:val="2"/>
      <w:sz w:val="10"/>
    </w:rPr>
  </w:style>
  <w:style w:type="paragraph" w:customStyle="1" w:styleId="afffffffff2">
    <w:name w:val="标准文件_正文标准名称"/>
    <w:qFormat/>
    <w:rsid w:val="00C10B13"/>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10B13"/>
    <w:pPr>
      <w:ind w:firstLineChars="0" w:firstLine="0"/>
      <w:jc w:val="center"/>
    </w:pPr>
    <w:rPr>
      <w:sz w:val="18"/>
    </w:rPr>
  </w:style>
  <w:style w:type="paragraph" w:customStyle="1" w:styleId="afff2">
    <w:name w:val="标准文件_注："/>
    <w:next w:val="afffff"/>
    <w:rsid w:val="00C10B13"/>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C10B13"/>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C10B13"/>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C10B13"/>
    <w:pPr>
      <w:ind w:firstLine="420"/>
    </w:pPr>
    <w:rPr>
      <w:sz w:val="18"/>
    </w:rPr>
  </w:style>
  <w:style w:type="paragraph" w:customStyle="1" w:styleId="afa">
    <w:name w:val="标准文件_示例×："/>
    <w:basedOn w:val="afff5"/>
    <w:next w:val="afffffffff4"/>
    <w:qFormat/>
    <w:rsid w:val="00C10B13"/>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C10B13"/>
    <w:rPr>
      <w:rFonts w:ascii="宋体" w:hAnsi="Times New Roman"/>
      <w:sz w:val="21"/>
    </w:rPr>
  </w:style>
  <w:style w:type="paragraph" w:customStyle="1" w:styleId="afffffffff5">
    <w:name w:val="标准文件_表格续"/>
    <w:basedOn w:val="afffff"/>
    <w:next w:val="afffff"/>
    <w:qFormat/>
    <w:rsid w:val="00C10B13"/>
    <w:pPr>
      <w:jc w:val="center"/>
    </w:pPr>
    <w:rPr>
      <w:rFonts w:ascii="黑体" w:eastAsia="黑体" w:hAnsi="黑体"/>
    </w:rPr>
  </w:style>
  <w:style w:type="character" w:styleId="afffffffff6">
    <w:name w:val="Placeholder Text"/>
    <w:basedOn w:val="afff6"/>
    <w:uiPriority w:val="99"/>
    <w:semiHidden/>
    <w:rsid w:val="00C10B13"/>
    <w:rPr>
      <w:color w:val="808080"/>
    </w:rPr>
  </w:style>
  <w:style w:type="paragraph" w:customStyle="1" w:styleId="2">
    <w:name w:val="标准文件_二级项2"/>
    <w:basedOn w:val="afffff"/>
    <w:qFormat/>
    <w:rsid w:val="00C10B13"/>
    <w:pPr>
      <w:numPr>
        <w:ilvl w:val="1"/>
        <w:numId w:val="21"/>
      </w:numPr>
      <w:ind w:firstLineChars="0" w:firstLine="0"/>
    </w:pPr>
  </w:style>
  <w:style w:type="paragraph" w:customStyle="1" w:styleId="21">
    <w:name w:val="标准文件_三级项2"/>
    <w:basedOn w:val="afffff"/>
    <w:qFormat/>
    <w:rsid w:val="00C10B13"/>
    <w:pPr>
      <w:numPr>
        <w:numId w:val="30"/>
      </w:numPr>
      <w:spacing w:line="300" w:lineRule="exact"/>
      <w:ind w:firstLineChars="0"/>
    </w:pPr>
    <w:rPr>
      <w:rFonts w:ascii="Times New Roman"/>
    </w:rPr>
  </w:style>
  <w:style w:type="paragraph" w:customStyle="1" w:styleId="20">
    <w:name w:val="标准文件_一级项2"/>
    <w:basedOn w:val="afffff"/>
    <w:qFormat/>
    <w:rsid w:val="00C10B13"/>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C10B13"/>
    <w:pPr>
      <w:ind w:firstLine="420"/>
    </w:pPr>
    <w:rPr>
      <w:rFonts w:ascii="黑体" w:eastAsia="黑体"/>
    </w:rPr>
  </w:style>
  <w:style w:type="character" w:customStyle="1" w:styleId="afffffffff8">
    <w:name w:val="标准文件_来源"/>
    <w:basedOn w:val="afff6"/>
    <w:uiPriority w:val="1"/>
    <w:qFormat/>
    <w:rsid w:val="00C10B13"/>
    <w:rPr>
      <w:rFonts w:eastAsia="宋体"/>
      <w:sz w:val="21"/>
    </w:rPr>
  </w:style>
  <w:style w:type="paragraph" w:customStyle="1" w:styleId="afffffffff9">
    <w:name w:val="标准文件_图表说明"/>
    <w:qFormat/>
    <w:rsid w:val="00C10B13"/>
    <w:pPr>
      <w:spacing w:line="276" w:lineRule="auto"/>
      <w:ind w:firstLine="420"/>
    </w:pPr>
    <w:rPr>
      <w:rFonts w:ascii="宋体" w:hAnsi="宋体"/>
      <w:kern w:val="2"/>
      <w:sz w:val="18"/>
    </w:rPr>
  </w:style>
  <w:style w:type="paragraph" w:customStyle="1" w:styleId="afffffffffa">
    <w:name w:val="其他发布日期"/>
    <w:basedOn w:val="affffffd"/>
    <w:rsid w:val="00C10B13"/>
    <w:pPr>
      <w:framePr w:w="3997" w:h="471" w:hRule="exact" w:hSpace="0" w:vSpace="181" w:wrap="around" w:vAnchor="page" w:hAnchor="page" w:x="1419" w:y="14097"/>
    </w:pPr>
  </w:style>
  <w:style w:type="paragraph" w:customStyle="1" w:styleId="afffffffffb">
    <w:name w:val="其他实施日期"/>
    <w:basedOn w:val="affffffff3"/>
    <w:rsid w:val="00C10B13"/>
    <w:pPr>
      <w:framePr w:w="3997" w:h="471" w:hRule="exact" w:vSpace="181" w:wrap="around" w:vAnchor="page" w:hAnchor="page" w:x="7089" w:y="14097"/>
    </w:pPr>
  </w:style>
  <w:style w:type="paragraph" w:customStyle="1" w:styleId="afffffffffc">
    <w:name w:val="标准文件_文件编号"/>
    <w:basedOn w:val="afffff"/>
    <w:qFormat/>
    <w:rsid w:val="00C10B1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10B13"/>
    <w:pPr>
      <w:framePr w:wrap="auto"/>
      <w:spacing w:before="57"/>
    </w:pPr>
    <w:rPr>
      <w:sz w:val="21"/>
    </w:rPr>
  </w:style>
  <w:style w:type="paragraph" w:customStyle="1" w:styleId="afffffffffe">
    <w:name w:val="标准文件_文件名称"/>
    <w:basedOn w:val="afffff"/>
    <w:next w:val="afffff"/>
    <w:qFormat/>
    <w:rsid w:val="00C10B1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10B1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10B1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10B13"/>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10B13"/>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10B13"/>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10B13"/>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10B13"/>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10B13"/>
    <w:pPr>
      <w:ind w:left="811" w:firstLineChars="0" w:firstLine="0"/>
    </w:pPr>
    <w:rPr>
      <w:sz w:val="18"/>
    </w:rPr>
  </w:style>
  <w:style w:type="paragraph" w:customStyle="1" w:styleId="X">
    <w:name w:val="标准文件_注X后"/>
    <w:basedOn w:val="afffff"/>
    <w:qFormat/>
    <w:rsid w:val="00C10B13"/>
    <w:pPr>
      <w:ind w:left="811" w:firstLineChars="0" w:firstLine="0"/>
    </w:pPr>
    <w:rPr>
      <w:sz w:val="18"/>
    </w:rPr>
  </w:style>
  <w:style w:type="paragraph" w:customStyle="1" w:styleId="affffffffff0">
    <w:name w:val="标准文件_示例后"/>
    <w:basedOn w:val="afffff"/>
    <w:qFormat/>
    <w:rsid w:val="00C10B13"/>
    <w:pPr>
      <w:ind w:left="964" w:firstLineChars="0" w:firstLine="0"/>
    </w:pPr>
    <w:rPr>
      <w:sz w:val="18"/>
    </w:rPr>
  </w:style>
  <w:style w:type="paragraph" w:customStyle="1" w:styleId="X0">
    <w:name w:val="标准文件_示例X后"/>
    <w:basedOn w:val="afffff"/>
    <w:link w:val="X1"/>
    <w:qFormat/>
    <w:rsid w:val="00C10B13"/>
    <w:pPr>
      <w:ind w:left="1049" w:firstLineChars="0" w:firstLine="0"/>
    </w:pPr>
    <w:rPr>
      <w:sz w:val="18"/>
    </w:rPr>
  </w:style>
  <w:style w:type="character" w:customStyle="1" w:styleId="X1">
    <w:name w:val="标准文件_示例X后 字符"/>
    <w:basedOn w:val="Char7"/>
    <w:link w:val="X0"/>
    <w:rsid w:val="00C10B13"/>
    <w:rPr>
      <w:rFonts w:ascii="宋体" w:hAnsi="Times New Roman"/>
      <w:sz w:val="18"/>
    </w:rPr>
  </w:style>
  <w:style w:type="paragraph" w:customStyle="1" w:styleId="affffffffff1">
    <w:name w:val="标准文件_索引项"/>
    <w:basedOn w:val="afffff"/>
    <w:next w:val="afffff"/>
    <w:qFormat/>
    <w:rsid w:val="00C10B13"/>
    <w:pPr>
      <w:tabs>
        <w:tab w:val="right" w:leader="dot" w:pos="9356"/>
      </w:tabs>
      <w:ind w:left="210" w:firstLineChars="0" w:hanging="210"/>
      <w:jc w:val="left"/>
    </w:pPr>
  </w:style>
  <w:style w:type="paragraph" w:customStyle="1" w:styleId="affffffffff2">
    <w:name w:val="标准文件_附录一级无标题"/>
    <w:basedOn w:val="aff4"/>
    <w:qFormat/>
    <w:rsid w:val="00C10B13"/>
    <w:pPr>
      <w:spacing w:beforeLines="0" w:afterLines="0" w:line="276" w:lineRule="auto"/>
      <w:outlineLvl w:val="9"/>
    </w:pPr>
    <w:rPr>
      <w:rFonts w:ascii="宋体" w:eastAsia="宋体"/>
    </w:rPr>
  </w:style>
  <w:style w:type="paragraph" w:customStyle="1" w:styleId="affffffffff3">
    <w:name w:val="标准文件_附录二级无标题"/>
    <w:basedOn w:val="aff5"/>
    <w:rsid w:val="00C10B13"/>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10B13"/>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10B13"/>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10B13"/>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10B13"/>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10B13"/>
    <w:pPr>
      <w:spacing w:beforeLines="0" w:afterLines="0" w:line="276" w:lineRule="auto"/>
    </w:pPr>
    <w:rPr>
      <w:rFonts w:ascii="宋体" w:eastAsia="宋体"/>
    </w:rPr>
  </w:style>
  <w:style w:type="paragraph" w:customStyle="1" w:styleId="affffffffff9">
    <w:name w:val="标准文件_引言三级无标题"/>
    <w:basedOn w:val="a9"/>
    <w:qFormat/>
    <w:rsid w:val="00C10B13"/>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10B13"/>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10B13"/>
    <w:pPr>
      <w:spacing w:beforeLines="0" w:afterLines="0" w:line="276" w:lineRule="auto"/>
    </w:pPr>
    <w:rPr>
      <w:rFonts w:ascii="宋体" w:eastAsia="宋体"/>
    </w:rPr>
  </w:style>
  <w:style w:type="paragraph" w:customStyle="1" w:styleId="affffffffffc">
    <w:name w:val="标准文件_索引标题"/>
    <w:basedOn w:val="afffff6"/>
    <w:next w:val="afffff"/>
    <w:qFormat/>
    <w:rsid w:val="00C10B13"/>
    <w:rPr>
      <w:rFonts w:hAnsi="黑体"/>
    </w:rPr>
  </w:style>
  <w:style w:type="paragraph" w:customStyle="1" w:styleId="affffffffffd">
    <w:name w:val="标准文件_脚注内容"/>
    <w:basedOn w:val="afffff"/>
    <w:qFormat/>
    <w:rsid w:val="00C10B13"/>
    <w:pPr>
      <w:ind w:leftChars="200" w:left="400" w:hangingChars="200" w:hanging="200"/>
    </w:pPr>
    <w:rPr>
      <w:sz w:val="15"/>
    </w:rPr>
  </w:style>
  <w:style w:type="paragraph" w:customStyle="1" w:styleId="affffffffffe">
    <w:name w:val="标准文件_术语条一"/>
    <w:basedOn w:val="affffffff8"/>
    <w:next w:val="afffff"/>
    <w:qFormat/>
    <w:rsid w:val="00C10B13"/>
  </w:style>
  <w:style w:type="paragraph" w:customStyle="1" w:styleId="afffffffffff">
    <w:name w:val="标准文件_术语条二"/>
    <w:basedOn w:val="affffffffb"/>
    <w:next w:val="afffff"/>
    <w:qFormat/>
    <w:rsid w:val="00C10B13"/>
  </w:style>
  <w:style w:type="paragraph" w:customStyle="1" w:styleId="afffffffffff0">
    <w:name w:val="标准文件_术语条三"/>
    <w:basedOn w:val="affffffffa"/>
    <w:next w:val="afffff"/>
    <w:qFormat/>
    <w:rsid w:val="00C10B13"/>
  </w:style>
  <w:style w:type="paragraph" w:customStyle="1" w:styleId="afffffffffff1">
    <w:name w:val="标准文件_术语条四"/>
    <w:basedOn w:val="affffffffd"/>
    <w:next w:val="afffff"/>
    <w:qFormat/>
    <w:rsid w:val="00C10B13"/>
  </w:style>
  <w:style w:type="paragraph" w:customStyle="1" w:styleId="afffffffffff2">
    <w:name w:val="标准文件_术语条五"/>
    <w:basedOn w:val="affffffff9"/>
    <w:next w:val="afffff"/>
    <w:qFormat/>
    <w:rsid w:val="00C10B13"/>
  </w:style>
  <w:style w:type="paragraph" w:customStyle="1" w:styleId="Default">
    <w:name w:val="Default"/>
    <w:rsid w:val="00C10B13"/>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C10B13"/>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C10B13"/>
    <w:rPr>
      <w:rFonts w:ascii="宋体"/>
      <w:kern w:val="2"/>
      <w:sz w:val="18"/>
      <w:szCs w:val="18"/>
    </w:rPr>
  </w:style>
  <w:style w:type="paragraph" w:customStyle="1" w:styleId="12">
    <w:name w:val="正文1"/>
    <w:rsid w:val="00C10B13"/>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baike.baidu.com/item/%E6%B8%A9%E5%AE%A4%E6%B0%94%E4%BD%93/138234" TargetMode="Externa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7.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149435E9054401BC4224C90C8BFABE"/>
        <w:category>
          <w:name w:val="常规"/>
          <w:gallery w:val="placeholder"/>
        </w:category>
        <w:types>
          <w:type w:val="bbPlcHdr"/>
        </w:types>
        <w:behaviors>
          <w:behavior w:val="content"/>
        </w:behaviors>
        <w:guid w:val="{4FC93DA1-36E6-4D8A-9193-EB906A59E677}"/>
      </w:docPartPr>
      <w:docPartBody>
        <w:p w:rsidR="00EE169C" w:rsidRDefault="00EE169C">
          <w:pPr>
            <w:pStyle w:val="79149435E9054401BC4224C90C8BFABE"/>
          </w:pPr>
          <w:r>
            <w:rPr>
              <w:rStyle w:val="a3"/>
              <w:rFonts w:hint="eastAsia"/>
            </w:rPr>
            <w:t>单击或点击此处输入文字。</w:t>
          </w:r>
        </w:p>
      </w:docPartBody>
    </w:docPart>
    <w:docPart>
      <w:docPartPr>
        <w:name w:val="E55C4BACECCE4E70BF7CB2E39FF82997"/>
        <w:category>
          <w:name w:val="常规"/>
          <w:gallery w:val="placeholder"/>
        </w:category>
        <w:types>
          <w:type w:val="bbPlcHdr"/>
        </w:types>
        <w:behaviors>
          <w:behavior w:val="content"/>
        </w:behaviors>
        <w:guid w:val="{4EA07C47-06BA-4BD2-8CC8-9DA3CF8C0033}"/>
      </w:docPartPr>
      <w:docPartBody>
        <w:p w:rsidR="00EE169C" w:rsidRDefault="00EE169C">
          <w:pPr>
            <w:pStyle w:val="E55C4BACECCE4E70BF7CB2E39FF82997"/>
          </w:pPr>
          <w:r>
            <w:rPr>
              <w:rStyle w:val="a3"/>
              <w:rFonts w:hint="eastAsia"/>
            </w:rPr>
            <w:t>选择一项。</w:t>
          </w:r>
        </w:p>
      </w:docPartBody>
    </w:docPart>
    <w:docPart>
      <w:docPartPr>
        <w:name w:val="B79AE6B495264F358A5484F6CD09D95B"/>
        <w:category>
          <w:name w:val="常规"/>
          <w:gallery w:val="placeholder"/>
        </w:category>
        <w:types>
          <w:type w:val="bbPlcHdr"/>
        </w:types>
        <w:behaviors>
          <w:behavior w:val="content"/>
        </w:behaviors>
        <w:guid w:val="{2B5C7D05-7D9C-4226-87EE-126825A59A99}"/>
      </w:docPartPr>
      <w:docPartBody>
        <w:p w:rsidR="00EE169C" w:rsidRDefault="00EE169C">
          <w:pPr>
            <w:pStyle w:val="B79AE6B495264F358A5484F6CD09D95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1BB0"/>
    <w:rsid w:val="0007120F"/>
    <w:rsid w:val="000D2AE4"/>
    <w:rsid w:val="005C6596"/>
    <w:rsid w:val="008E5DA8"/>
    <w:rsid w:val="00B64862"/>
    <w:rsid w:val="00BA22D7"/>
    <w:rsid w:val="00D41BBA"/>
    <w:rsid w:val="00EE169C"/>
    <w:rsid w:val="00F31BB0"/>
    <w:rsid w:val="00FB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6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E169C"/>
    <w:rPr>
      <w:color w:val="808080"/>
    </w:rPr>
  </w:style>
  <w:style w:type="paragraph" w:customStyle="1" w:styleId="79149435E9054401BC4224C90C8BFABE">
    <w:name w:val="79149435E9054401BC4224C90C8BFABE"/>
    <w:rsid w:val="00EE169C"/>
    <w:pPr>
      <w:widowControl w:val="0"/>
      <w:jc w:val="both"/>
    </w:pPr>
    <w:rPr>
      <w:kern w:val="2"/>
      <w:sz w:val="21"/>
      <w:szCs w:val="22"/>
    </w:rPr>
  </w:style>
  <w:style w:type="paragraph" w:customStyle="1" w:styleId="E55C4BACECCE4E70BF7CB2E39FF82997">
    <w:name w:val="E55C4BACECCE4E70BF7CB2E39FF82997"/>
    <w:rsid w:val="00EE169C"/>
    <w:pPr>
      <w:widowControl w:val="0"/>
      <w:jc w:val="both"/>
    </w:pPr>
    <w:rPr>
      <w:kern w:val="2"/>
      <w:sz w:val="21"/>
      <w:szCs w:val="22"/>
    </w:rPr>
  </w:style>
  <w:style w:type="paragraph" w:customStyle="1" w:styleId="B79AE6B495264F358A5484F6CD09D95B">
    <w:name w:val="B79AE6B495264F358A5484F6CD09D95B"/>
    <w:rsid w:val="00EE169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386D67-3701-40D9-B475-7D1B6CFB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129</TotalTime>
  <Pages>7</Pages>
  <Words>698</Words>
  <Characters>3982</Characters>
  <Application>Microsoft Office Word</Application>
  <DocSecurity>0</DocSecurity>
  <Lines>33</Lines>
  <Paragraphs>9</Paragraphs>
  <ScaleCrop>false</ScaleCrop>
  <Company>PCMI</Company>
  <LinksUpToDate>false</LinksUpToDate>
  <CharactersWithSpaces>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建建</cp:lastModifiedBy>
  <cp:revision>19</cp:revision>
  <cp:lastPrinted>2021-02-02T08:22:00Z</cp:lastPrinted>
  <dcterms:created xsi:type="dcterms:W3CDTF">2022-04-12T01:00:00Z</dcterms:created>
  <dcterms:modified xsi:type="dcterms:W3CDTF">2022-04-16T03:46:00Z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2052-11.1.0.11369</vt:lpwstr>
  </property>
  <property fmtid="{D5CDD505-2E9C-101B-9397-08002B2CF9AE}" pid="16" name="ICV">
    <vt:lpwstr>C10C141D55DD43148CA0DE5DA327FF88</vt:lpwstr>
  </property>
</Properties>
</file>