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95938"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2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65.020.20</w:t>
            </w:r>
            <w:r>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24764">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1716E8F0" wp14:editId="64F30A1D">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5AD7ECF3" wp14:editId="28AA0E21">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695938">
                    <w:fldChar w:fldCharType="begin">
                      <w:ffData>
                        <w:name w:val="c1"/>
                        <w:enabled/>
                        <w:calcOnExit w:val="0"/>
                        <w:textInput>
                          <w:default w:val="GXAS"/>
                          <w:maxLength w:val="7"/>
                        </w:textInput>
                      </w:ffData>
                    </w:fldChar>
                  </w:r>
                  <w:bookmarkStart w:id="1" w:name="c1"/>
                  <w:r w:rsidR="00695938">
                    <w:instrText xml:space="preserve"> FORMTEXT </w:instrText>
                  </w:r>
                  <w:r w:rsidR="00695938">
                    <w:fldChar w:fldCharType="separate"/>
                  </w:r>
                  <w:r w:rsidR="00695938">
                    <w:rPr>
                      <w:noProof/>
                    </w:rPr>
                    <w:t>GXAS</w:t>
                  </w:r>
                  <w:r w:rsidR="00695938">
                    <w:fldChar w:fldCharType="end"/>
                  </w:r>
                  <w:bookmarkEnd w:id="1"/>
                </w:p>
              </w:tc>
            </w:tr>
          </w:tbl>
          <w:p w:rsidR="00FB231D" w:rsidRPr="00672BFD" w:rsidRDefault="00695938"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21"/>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B</w:t>
            </w:r>
            <w:r w:rsidR="00B24764">
              <w:rPr>
                <w:rFonts w:ascii="黑体" w:eastAsia="黑体" w:hAnsi="黑体" w:hint="eastAsia"/>
                <w:noProof/>
                <w:sz w:val="21"/>
                <w:szCs w:val="21"/>
              </w:rPr>
              <w:t xml:space="preserve"> </w:t>
            </w:r>
            <w:r>
              <w:rPr>
                <w:rFonts w:ascii="黑体" w:eastAsia="黑体" w:hAnsi="黑体"/>
                <w:noProof/>
                <w:sz w:val="21"/>
                <w:szCs w:val="21"/>
              </w:rPr>
              <w:t>21</w:t>
            </w:r>
            <w:r>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695938">
        <w:fldChar w:fldCharType="begin">
          <w:ffData>
            <w:name w:val="文字1"/>
            <w:enabled/>
            <w:calcOnExit w:val="0"/>
            <w:textInput>
              <w:default w:val="GXAS"/>
            </w:textInput>
          </w:ffData>
        </w:fldChar>
      </w:r>
      <w:bookmarkStart w:id="4" w:name="文字1"/>
      <w:r w:rsidR="00695938">
        <w:instrText xml:space="preserve"> FORMTEXT </w:instrText>
      </w:r>
      <w:r w:rsidR="00695938">
        <w:fldChar w:fldCharType="separate"/>
      </w:r>
      <w:r w:rsidR="00695938">
        <w:t>GXAS</w:t>
      </w:r>
      <w:r w:rsidR="00695938">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695938">
        <w:fldChar w:fldCharType="begin">
          <w:ffData>
            <w:name w:val="NSTD_CODE_B"/>
            <w:enabled/>
            <w:calcOnExit w:val="0"/>
            <w:textInput>
              <w:default w:val="2022"/>
            </w:textInput>
          </w:ffData>
        </w:fldChar>
      </w:r>
      <w:bookmarkStart w:id="6" w:name="NSTD_CODE_B"/>
      <w:r w:rsidR="00695938">
        <w:instrText xml:space="preserve"> FORMTEXT </w:instrText>
      </w:r>
      <w:r w:rsidR="00695938">
        <w:fldChar w:fldCharType="separate"/>
      </w:r>
      <w:r w:rsidR="00695938">
        <w:t>2022</w:t>
      </w:r>
      <w:r w:rsidR="00695938">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EECD864" wp14:editId="7F3623F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64636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6F1F98" w:rsidP="00463B77">
      <w:pPr>
        <w:pStyle w:val="afffffffffe"/>
        <w:framePr w:h="6974" w:hRule="exact" w:wrap="around" w:x="1419" w:anchorLock="1"/>
      </w:pPr>
      <w:r>
        <w:fldChar w:fldCharType="begin">
          <w:ffData>
            <w:name w:val="CSTD_NAME"/>
            <w:enabled/>
            <w:calcOnExit w:val="0"/>
            <w:textInput>
              <w:default w:val="番木瓜杂交制种技术规程"/>
            </w:textInput>
          </w:ffData>
        </w:fldChar>
      </w:r>
      <w:bookmarkStart w:id="8" w:name="CSTD_NAME"/>
      <w:r>
        <w:instrText xml:space="preserve"> FORMTEXT </w:instrText>
      </w:r>
      <w:r>
        <w:fldChar w:fldCharType="separate"/>
      </w:r>
      <w:r w:rsidR="00567F65">
        <w:t>番木瓜杂交制种技术规程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B24764" w:rsidRDefault="006F1F98" w:rsidP="00463B77">
      <w:pPr>
        <w:pStyle w:val="affffffe"/>
        <w:framePr w:w="9639" w:h="6974" w:hRule="exact" w:wrap="around" w:vAnchor="page" w:hAnchor="page" w:x="1419" w:y="6408" w:anchorLock="1"/>
        <w:textAlignment w:val="bottom"/>
        <w:rPr>
          <w:rFonts w:ascii="黑体" w:eastAsia="黑体" w:hAnsi="黑体"/>
          <w:noProof/>
          <w:szCs w:val="28"/>
        </w:rPr>
      </w:pPr>
      <w:r w:rsidRPr="00B24764">
        <w:rPr>
          <w:rFonts w:ascii="黑体" w:eastAsia="黑体" w:hAnsi="黑体"/>
          <w:noProof/>
          <w:szCs w:val="28"/>
        </w:rPr>
        <w:fldChar w:fldCharType="begin">
          <w:ffData>
            <w:name w:val="ESTD_NAME"/>
            <w:enabled/>
            <w:calcOnExit w:val="0"/>
            <w:textInput>
              <w:default w:val="Technical code of practice of papaya hybrid seed production "/>
            </w:textInput>
          </w:ffData>
        </w:fldChar>
      </w:r>
      <w:bookmarkStart w:id="9" w:name="ESTD_NAME"/>
      <w:r w:rsidRPr="00B24764">
        <w:rPr>
          <w:rFonts w:ascii="黑体" w:eastAsia="黑体" w:hAnsi="黑体"/>
          <w:noProof/>
          <w:szCs w:val="28"/>
        </w:rPr>
        <w:instrText xml:space="preserve"> FORMTEXT </w:instrText>
      </w:r>
      <w:r w:rsidRPr="00B24764">
        <w:rPr>
          <w:rFonts w:ascii="黑体" w:eastAsia="黑体" w:hAnsi="黑体"/>
          <w:noProof/>
          <w:szCs w:val="28"/>
        </w:rPr>
      </w:r>
      <w:r w:rsidRPr="00B24764">
        <w:rPr>
          <w:rFonts w:ascii="黑体" w:eastAsia="黑体" w:hAnsi="黑体"/>
          <w:noProof/>
          <w:szCs w:val="28"/>
        </w:rPr>
        <w:fldChar w:fldCharType="separate"/>
      </w:r>
      <w:bookmarkStart w:id="10" w:name="_GoBack"/>
      <w:r w:rsidRPr="00B24764">
        <w:rPr>
          <w:rFonts w:ascii="黑体" w:eastAsia="黑体" w:hAnsi="黑体"/>
          <w:noProof/>
          <w:szCs w:val="28"/>
        </w:rPr>
        <w:t xml:space="preserve">Technical code of practice of papaya hybrid seed production </w:t>
      </w:r>
      <w:bookmarkEnd w:id="10"/>
      <w:r w:rsidRPr="00B24764">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205255">
        <w:rPr>
          <w:noProof/>
          <w:sz w:val="24"/>
          <w:szCs w:val="28"/>
        </w:rPr>
      </w:r>
      <w:r w:rsidR="00205255">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F1F98">
        <w:rPr>
          <w:rFonts w:hint="eastAsia"/>
          <w:noProof/>
          <w:sz w:val="21"/>
          <w:szCs w:val="28"/>
        </w:rPr>
        <w:t>（本草案完成时间：</w:t>
      </w:r>
      <w:r w:rsidR="006F1F98">
        <w:rPr>
          <w:rFonts w:hint="eastAsia"/>
          <w:noProof/>
          <w:sz w:val="21"/>
          <w:szCs w:val="28"/>
        </w:rPr>
        <w:t>2</w:t>
      </w:r>
      <w:r w:rsidR="006F1F98">
        <w:rPr>
          <w:noProof/>
          <w:sz w:val="21"/>
          <w:szCs w:val="28"/>
        </w:rPr>
        <w:t>022.1.6</w:t>
      </w:r>
      <w:r w:rsidR="006F1F98">
        <w:rPr>
          <w:rFonts w:hint="eastAsia"/>
          <w:noProof/>
          <w:sz w:val="21"/>
          <w:szCs w:val="28"/>
        </w:rPr>
        <w:t>）</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05255">
        <w:rPr>
          <w:b/>
          <w:noProof/>
          <w:sz w:val="21"/>
          <w:szCs w:val="28"/>
        </w:rPr>
      </w:r>
      <w:r w:rsidR="00205255">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6F1F98">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F1F98">
        <w:rPr>
          <w:rFonts w:hAnsi="黑体" w:hint="eastAsia"/>
          <w:w w:val="100"/>
          <w:sz w:val="28"/>
        </w:rPr>
        <w:t>广西标准化协会</w:t>
      </w:r>
      <w:r w:rsidR="006F1F98">
        <w:rPr>
          <w:rFonts w:hAnsi="黑体"/>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B0F421A" wp14:editId="7367CB44">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9393C"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E72D8B" w:rsidRDefault="00E72D8B" w:rsidP="00E72D8B">
      <w:pPr>
        <w:pStyle w:val="afffffc"/>
        <w:spacing w:after="360"/>
      </w:pPr>
      <w:bookmarkStart w:id="21" w:name="BookMark1"/>
      <w:bookmarkStart w:id="22" w:name="_Toc92960903"/>
      <w:r w:rsidRPr="00E72D8B">
        <w:rPr>
          <w:rFonts w:hint="eastAsia"/>
          <w:spacing w:val="320"/>
        </w:rPr>
        <w:lastRenderedPageBreak/>
        <w:t>目</w:t>
      </w:r>
      <w:r>
        <w:rPr>
          <w:rFonts w:hint="eastAsia"/>
        </w:rPr>
        <w:t>次</w:t>
      </w:r>
    </w:p>
    <w:p w:rsidR="002D0A07" w:rsidRDefault="00E72D8B">
      <w:pPr>
        <w:pStyle w:val="10"/>
        <w:tabs>
          <w:tab w:val="right" w:leader="dot" w:pos="9344"/>
        </w:tabs>
        <w:rPr>
          <w:rFonts w:asciiTheme="minorHAnsi" w:eastAsiaTheme="minorEastAsia" w:hAnsiTheme="minorHAnsi" w:cstheme="minorBidi"/>
          <w:noProof/>
          <w:szCs w:val="22"/>
        </w:rPr>
      </w:pPr>
      <w:r w:rsidRPr="00E72D8B">
        <w:fldChar w:fldCharType="begin"/>
      </w:r>
      <w:r w:rsidRPr="00E72D8B">
        <w:instrText xml:space="preserve"> TOC \o "1-1" \h \t "标准文件_一级条标题,2,标准文件_附录一级条标题,2," </w:instrText>
      </w:r>
      <w:r w:rsidRPr="00E72D8B">
        <w:fldChar w:fldCharType="separate"/>
      </w:r>
      <w:hyperlink w:anchor="_Toc95148006" w:history="1">
        <w:r w:rsidR="002D0A07" w:rsidRPr="00581300">
          <w:rPr>
            <w:rStyle w:val="affffff7"/>
            <w:noProof/>
            <w:spacing w:val="320"/>
          </w:rPr>
          <w:t>前</w:t>
        </w:r>
        <w:r w:rsidR="002D0A07" w:rsidRPr="00581300">
          <w:rPr>
            <w:rStyle w:val="affffff7"/>
            <w:noProof/>
          </w:rPr>
          <w:t>言</w:t>
        </w:r>
        <w:r w:rsidR="002D0A07">
          <w:rPr>
            <w:noProof/>
          </w:rPr>
          <w:tab/>
        </w:r>
        <w:r w:rsidR="002D0A07">
          <w:rPr>
            <w:noProof/>
          </w:rPr>
          <w:fldChar w:fldCharType="begin"/>
        </w:r>
        <w:r w:rsidR="002D0A07">
          <w:rPr>
            <w:noProof/>
          </w:rPr>
          <w:instrText xml:space="preserve"> PAGEREF _Toc95148006 \h </w:instrText>
        </w:r>
        <w:r w:rsidR="002D0A07">
          <w:rPr>
            <w:noProof/>
          </w:rPr>
        </w:r>
        <w:r w:rsidR="002D0A07">
          <w:rPr>
            <w:noProof/>
          </w:rPr>
          <w:fldChar w:fldCharType="separate"/>
        </w:r>
        <w:r w:rsidR="002D0A07">
          <w:rPr>
            <w:noProof/>
          </w:rPr>
          <w:t>II</w:t>
        </w:r>
        <w:r w:rsidR="002D0A07">
          <w:rPr>
            <w:noProof/>
          </w:rPr>
          <w:fldChar w:fldCharType="end"/>
        </w:r>
      </w:hyperlink>
    </w:p>
    <w:p w:rsidR="002D0A07" w:rsidRDefault="00205255">
      <w:pPr>
        <w:pStyle w:val="10"/>
        <w:tabs>
          <w:tab w:val="right" w:leader="dot" w:pos="9344"/>
        </w:tabs>
        <w:rPr>
          <w:rFonts w:asciiTheme="minorHAnsi" w:eastAsiaTheme="minorEastAsia" w:hAnsiTheme="minorHAnsi" w:cstheme="minorBidi"/>
          <w:noProof/>
          <w:szCs w:val="22"/>
        </w:rPr>
      </w:pPr>
      <w:hyperlink w:anchor="_Toc95148007" w:history="1">
        <w:r w:rsidR="002D0A07" w:rsidRPr="00581300">
          <w:rPr>
            <w:rStyle w:val="affffff7"/>
            <w:noProof/>
          </w:rPr>
          <w:t>1 范围</w:t>
        </w:r>
        <w:r w:rsidR="002D0A07">
          <w:rPr>
            <w:noProof/>
          </w:rPr>
          <w:tab/>
        </w:r>
        <w:r w:rsidR="002D0A07">
          <w:rPr>
            <w:noProof/>
          </w:rPr>
          <w:fldChar w:fldCharType="begin"/>
        </w:r>
        <w:r w:rsidR="002D0A07">
          <w:rPr>
            <w:noProof/>
          </w:rPr>
          <w:instrText xml:space="preserve"> PAGEREF _Toc95148007 \h </w:instrText>
        </w:r>
        <w:r w:rsidR="002D0A07">
          <w:rPr>
            <w:noProof/>
          </w:rPr>
        </w:r>
        <w:r w:rsidR="002D0A07">
          <w:rPr>
            <w:noProof/>
          </w:rPr>
          <w:fldChar w:fldCharType="separate"/>
        </w:r>
        <w:r w:rsidR="002D0A07">
          <w:rPr>
            <w:noProof/>
          </w:rPr>
          <w:t>1</w:t>
        </w:r>
        <w:r w:rsidR="002D0A07">
          <w:rPr>
            <w:noProof/>
          </w:rPr>
          <w:fldChar w:fldCharType="end"/>
        </w:r>
      </w:hyperlink>
    </w:p>
    <w:p w:rsidR="002D0A07" w:rsidRDefault="00205255">
      <w:pPr>
        <w:pStyle w:val="10"/>
        <w:tabs>
          <w:tab w:val="right" w:leader="dot" w:pos="9344"/>
        </w:tabs>
        <w:rPr>
          <w:rFonts w:asciiTheme="minorHAnsi" w:eastAsiaTheme="minorEastAsia" w:hAnsiTheme="minorHAnsi" w:cstheme="minorBidi"/>
          <w:noProof/>
          <w:szCs w:val="22"/>
        </w:rPr>
      </w:pPr>
      <w:hyperlink w:anchor="_Toc95148008" w:history="1">
        <w:r w:rsidR="002D0A07" w:rsidRPr="00581300">
          <w:rPr>
            <w:rStyle w:val="affffff7"/>
            <w:noProof/>
          </w:rPr>
          <w:t>2 规范性引用文件</w:t>
        </w:r>
        <w:r w:rsidR="002D0A07">
          <w:rPr>
            <w:noProof/>
          </w:rPr>
          <w:tab/>
        </w:r>
        <w:r w:rsidR="002D0A07">
          <w:rPr>
            <w:noProof/>
          </w:rPr>
          <w:fldChar w:fldCharType="begin"/>
        </w:r>
        <w:r w:rsidR="002D0A07">
          <w:rPr>
            <w:noProof/>
          </w:rPr>
          <w:instrText xml:space="preserve"> PAGEREF _Toc95148008 \h </w:instrText>
        </w:r>
        <w:r w:rsidR="002D0A07">
          <w:rPr>
            <w:noProof/>
          </w:rPr>
        </w:r>
        <w:r w:rsidR="002D0A07">
          <w:rPr>
            <w:noProof/>
          </w:rPr>
          <w:fldChar w:fldCharType="separate"/>
        </w:r>
        <w:r w:rsidR="002D0A07">
          <w:rPr>
            <w:noProof/>
          </w:rPr>
          <w:t>1</w:t>
        </w:r>
        <w:r w:rsidR="002D0A07">
          <w:rPr>
            <w:noProof/>
          </w:rPr>
          <w:fldChar w:fldCharType="end"/>
        </w:r>
      </w:hyperlink>
    </w:p>
    <w:p w:rsidR="002D0A07" w:rsidRDefault="00205255">
      <w:pPr>
        <w:pStyle w:val="10"/>
        <w:tabs>
          <w:tab w:val="right" w:leader="dot" w:pos="9344"/>
        </w:tabs>
        <w:rPr>
          <w:rFonts w:asciiTheme="minorHAnsi" w:eastAsiaTheme="minorEastAsia" w:hAnsiTheme="minorHAnsi" w:cstheme="minorBidi"/>
          <w:noProof/>
          <w:szCs w:val="22"/>
        </w:rPr>
      </w:pPr>
      <w:hyperlink w:anchor="_Toc95148009" w:history="1">
        <w:r w:rsidR="002D0A07" w:rsidRPr="00581300">
          <w:rPr>
            <w:rStyle w:val="affffff7"/>
            <w:noProof/>
          </w:rPr>
          <w:t>3 术语和定义</w:t>
        </w:r>
        <w:r w:rsidR="002D0A07">
          <w:rPr>
            <w:noProof/>
          </w:rPr>
          <w:tab/>
        </w:r>
        <w:r w:rsidR="002D0A07">
          <w:rPr>
            <w:noProof/>
          </w:rPr>
          <w:fldChar w:fldCharType="begin"/>
        </w:r>
        <w:r w:rsidR="002D0A07">
          <w:rPr>
            <w:noProof/>
          </w:rPr>
          <w:instrText xml:space="preserve"> PAGEREF _Toc95148009 \h </w:instrText>
        </w:r>
        <w:r w:rsidR="002D0A07">
          <w:rPr>
            <w:noProof/>
          </w:rPr>
        </w:r>
        <w:r w:rsidR="002D0A07">
          <w:rPr>
            <w:noProof/>
          </w:rPr>
          <w:fldChar w:fldCharType="separate"/>
        </w:r>
        <w:r w:rsidR="002D0A07">
          <w:rPr>
            <w:noProof/>
          </w:rPr>
          <w:t>1</w:t>
        </w:r>
        <w:r w:rsidR="002D0A07">
          <w:rPr>
            <w:noProof/>
          </w:rPr>
          <w:fldChar w:fldCharType="end"/>
        </w:r>
      </w:hyperlink>
    </w:p>
    <w:p w:rsidR="002D0A07" w:rsidRDefault="00205255">
      <w:pPr>
        <w:pStyle w:val="10"/>
        <w:tabs>
          <w:tab w:val="right" w:leader="dot" w:pos="9344"/>
        </w:tabs>
        <w:rPr>
          <w:rFonts w:asciiTheme="minorHAnsi" w:eastAsiaTheme="minorEastAsia" w:hAnsiTheme="minorHAnsi" w:cstheme="minorBidi"/>
          <w:noProof/>
          <w:szCs w:val="22"/>
        </w:rPr>
      </w:pPr>
      <w:hyperlink w:anchor="_Toc95148010" w:history="1">
        <w:r w:rsidR="002D0A07" w:rsidRPr="00581300">
          <w:rPr>
            <w:rStyle w:val="affffff7"/>
            <w:noProof/>
          </w:rPr>
          <w:t>4 种子生产</w:t>
        </w:r>
        <w:r w:rsidR="002D0A07">
          <w:rPr>
            <w:noProof/>
          </w:rPr>
          <w:tab/>
        </w:r>
        <w:r w:rsidR="002D0A07">
          <w:rPr>
            <w:noProof/>
          </w:rPr>
          <w:fldChar w:fldCharType="begin"/>
        </w:r>
        <w:r w:rsidR="002D0A07">
          <w:rPr>
            <w:noProof/>
          </w:rPr>
          <w:instrText xml:space="preserve"> PAGEREF _Toc95148010 \h </w:instrText>
        </w:r>
        <w:r w:rsidR="002D0A07">
          <w:rPr>
            <w:noProof/>
          </w:rPr>
        </w:r>
        <w:r w:rsidR="002D0A07">
          <w:rPr>
            <w:noProof/>
          </w:rPr>
          <w:fldChar w:fldCharType="separate"/>
        </w:r>
        <w:r w:rsidR="002D0A07">
          <w:rPr>
            <w:noProof/>
          </w:rPr>
          <w:t>1</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1" w:history="1">
        <w:r w:rsidR="002D0A07" w:rsidRPr="00581300">
          <w:rPr>
            <w:rStyle w:val="affffff7"/>
            <w:noProof/>
            <w14:scene3d>
              <w14:camera w14:prst="orthographicFront"/>
              <w14:lightRig w14:rig="threePt" w14:dir="t">
                <w14:rot w14:lat="0" w14:lon="0" w14:rev="0"/>
              </w14:lightRig>
            </w14:scene3d>
          </w:rPr>
          <w:t>4.1</w:t>
        </w:r>
        <w:r w:rsidR="002D0A07" w:rsidRPr="00581300">
          <w:rPr>
            <w:rStyle w:val="affffff7"/>
            <w:noProof/>
          </w:rPr>
          <w:t xml:space="preserve"> 育苗</w:t>
        </w:r>
        <w:r w:rsidR="002D0A07">
          <w:rPr>
            <w:noProof/>
          </w:rPr>
          <w:tab/>
        </w:r>
        <w:r w:rsidR="002D0A07">
          <w:rPr>
            <w:noProof/>
          </w:rPr>
          <w:fldChar w:fldCharType="begin"/>
        </w:r>
        <w:r w:rsidR="002D0A07">
          <w:rPr>
            <w:noProof/>
          </w:rPr>
          <w:instrText xml:space="preserve"> PAGEREF _Toc95148011 \h </w:instrText>
        </w:r>
        <w:r w:rsidR="002D0A07">
          <w:rPr>
            <w:noProof/>
          </w:rPr>
        </w:r>
        <w:r w:rsidR="002D0A07">
          <w:rPr>
            <w:noProof/>
          </w:rPr>
          <w:fldChar w:fldCharType="separate"/>
        </w:r>
        <w:r w:rsidR="002D0A07">
          <w:rPr>
            <w:noProof/>
          </w:rPr>
          <w:t>2</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2" w:history="1">
        <w:r w:rsidR="002D0A07" w:rsidRPr="00581300">
          <w:rPr>
            <w:rStyle w:val="affffff7"/>
            <w:noProof/>
            <w14:scene3d>
              <w14:camera w14:prst="orthographicFront"/>
              <w14:lightRig w14:rig="threePt" w14:dir="t">
                <w14:rot w14:lat="0" w14:lon="0" w14:rev="0"/>
              </w14:lightRig>
            </w14:scene3d>
          </w:rPr>
          <w:t>4.2</w:t>
        </w:r>
        <w:r w:rsidR="002D0A07" w:rsidRPr="00581300">
          <w:rPr>
            <w:rStyle w:val="affffff7"/>
            <w:noProof/>
          </w:rPr>
          <w:t xml:space="preserve"> 苗期管理</w:t>
        </w:r>
        <w:r w:rsidR="002D0A07">
          <w:rPr>
            <w:noProof/>
          </w:rPr>
          <w:tab/>
        </w:r>
        <w:r w:rsidR="002D0A07">
          <w:rPr>
            <w:noProof/>
          </w:rPr>
          <w:fldChar w:fldCharType="begin"/>
        </w:r>
        <w:r w:rsidR="002D0A07">
          <w:rPr>
            <w:noProof/>
          </w:rPr>
          <w:instrText xml:space="preserve"> PAGEREF _Toc95148012 \h </w:instrText>
        </w:r>
        <w:r w:rsidR="002D0A07">
          <w:rPr>
            <w:noProof/>
          </w:rPr>
        </w:r>
        <w:r w:rsidR="002D0A07">
          <w:rPr>
            <w:noProof/>
          </w:rPr>
          <w:fldChar w:fldCharType="separate"/>
        </w:r>
        <w:r w:rsidR="002D0A07">
          <w:rPr>
            <w:noProof/>
          </w:rPr>
          <w:t>2</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3" w:history="1">
        <w:r w:rsidR="002D0A07" w:rsidRPr="00581300">
          <w:rPr>
            <w:rStyle w:val="affffff7"/>
            <w:noProof/>
            <w14:scene3d>
              <w14:camera w14:prst="orthographicFront"/>
              <w14:lightRig w14:rig="threePt" w14:dir="t">
                <w14:rot w14:lat="0" w14:lon="0" w14:rev="0"/>
              </w14:lightRig>
            </w14:scene3d>
          </w:rPr>
          <w:t>4.3</w:t>
        </w:r>
        <w:r w:rsidR="002D0A07" w:rsidRPr="00581300">
          <w:rPr>
            <w:rStyle w:val="affffff7"/>
            <w:noProof/>
          </w:rPr>
          <w:t xml:space="preserve"> 制种地建设</w:t>
        </w:r>
        <w:r w:rsidR="002D0A07">
          <w:rPr>
            <w:noProof/>
          </w:rPr>
          <w:tab/>
        </w:r>
        <w:r w:rsidR="002D0A07">
          <w:rPr>
            <w:noProof/>
          </w:rPr>
          <w:fldChar w:fldCharType="begin"/>
        </w:r>
        <w:r w:rsidR="002D0A07">
          <w:rPr>
            <w:noProof/>
          </w:rPr>
          <w:instrText xml:space="preserve"> PAGEREF _Toc95148013 \h </w:instrText>
        </w:r>
        <w:r w:rsidR="002D0A07">
          <w:rPr>
            <w:noProof/>
          </w:rPr>
        </w:r>
        <w:r w:rsidR="002D0A07">
          <w:rPr>
            <w:noProof/>
          </w:rPr>
          <w:fldChar w:fldCharType="separate"/>
        </w:r>
        <w:r w:rsidR="002D0A07">
          <w:rPr>
            <w:noProof/>
          </w:rPr>
          <w:t>2</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4" w:history="1">
        <w:r w:rsidR="002D0A07" w:rsidRPr="00581300">
          <w:rPr>
            <w:rStyle w:val="affffff7"/>
            <w:noProof/>
            <w14:scene3d>
              <w14:camera w14:prst="orthographicFront"/>
              <w14:lightRig w14:rig="threePt" w14:dir="t">
                <w14:rot w14:lat="0" w14:lon="0" w14:rev="0"/>
              </w14:lightRig>
            </w14:scene3d>
          </w:rPr>
          <w:t>4.4</w:t>
        </w:r>
        <w:r w:rsidR="002D0A07" w:rsidRPr="00581300">
          <w:rPr>
            <w:rStyle w:val="affffff7"/>
            <w:noProof/>
          </w:rPr>
          <w:t xml:space="preserve"> 田间管理</w:t>
        </w:r>
        <w:r w:rsidR="002D0A07">
          <w:rPr>
            <w:noProof/>
          </w:rPr>
          <w:tab/>
        </w:r>
        <w:r w:rsidR="002D0A07">
          <w:rPr>
            <w:noProof/>
          </w:rPr>
          <w:fldChar w:fldCharType="begin"/>
        </w:r>
        <w:r w:rsidR="002D0A07">
          <w:rPr>
            <w:noProof/>
          </w:rPr>
          <w:instrText xml:space="preserve"> PAGEREF _Toc95148014 \h </w:instrText>
        </w:r>
        <w:r w:rsidR="002D0A07">
          <w:rPr>
            <w:noProof/>
          </w:rPr>
        </w:r>
        <w:r w:rsidR="002D0A07">
          <w:rPr>
            <w:noProof/>
          </w:rPr>
          <w:fldChar w:fldCharType="separate"/>
        </w:r>
        <w:r w:rsidR="002D0A07">
          <w:rPr>
            <w:noProof/>
          </w:rPr>
          <w:t>2</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5" w:history="1">
        <w:r w:rsidR="002D0A07" w:rsidRPr="00581300">
          <w:rPr>
            <w:rStyle w:val="affffff7"/>
            <w:noProof/>
            <w14:scene3d>
              <w14:camera w14:prst="orthographicFront"/>
              <w14:lightRig w14:rig="threePt" w14:dir="t">
                <w14:rot w14:lat="0" w14:lon="0" w14:rev="0"/>
              </w14:lightRig>
            </w14:scene3d>
          </w:rPr>
          <w:t>4.5</w:t>
        </w:r>
        <w:r w:rsidR="002D0A07" w:rsidRPr="00581300">
          <w:rPr>
            <w:rStyle w:val="affffff7"/>
            <w:noProof/>
          </w:rPr>
          <w:t xml:space="preserve"> 制种</w:t>
        </w:r>
        <w:r w:rsidR="002D0A07">
          <w:rPr>
            <w:noProof/>
          </w:rPr>
          <w:tab/>
        </w:r>
        <w:r w:rsidR="002D0A07">
          <w:rPr>
            <w:noProof/>
          </w:rPr>
          <w:fldChar w:fldCharType="begin"/>
        </w:r>
        <w:r w:rsidR="002D0A07">
          <w:rPr>
            <w:noProof/>
          </w:rPr>
          <w:instrText xml:space="preserve"> PAGEREF _Toc95148015 \h </w:instrText>
        </w:r>
        <w:r w:rsidR="002D0A07">
          <w:rPr>
            <w:noProof/>
          </w:rPr>
        </w:r>
        <w:r w:rsidR="002D0A07">
          <w:rPr>
            <w:noProof/>
          </w:rPr>
          <w:fldChar w:fldCharType="separate"/>
        </w:r>
        <w:r w:rsidR="002D0A07">
          <w:rPr>
            <w:noProof/>
          </w:rPr>
          <w:t>3</w:t>
        </w:r>
        <w:r w:rsidR="002D0A07">
          <w:rPr>
            <w:noProof/>
          </w:rPr>
          <w:fldChar w:fldCharType="end"/>
        </w:r>
      </w:hyperlink>
    </w:p>
    <w:p w:rsidR="002D0A07" w:rsidRDefault="00205255">
      <w:pPr>
        <w:pStyle w:val="23"/>
        <w:rPr>
          <w:rFonts w:asciiTheme="minorHAnsi" w:eastAsiaTheme="minorEastAsia" w:hAnsiTheme="minorHAnsi" w:cstheme="minorBidi"/>
          <w:noProof/>
          <w:szCs w:val="22"/>
        </w:rPr>
      </w:pPr>
      <w:hyperlink w:anchor="_Toc95148016" w:history="1">
        <w:r w:rsidR="002D0A07" w:rsidRPr="00581300">
          <w:rPr>
            <w:rStyle w:val="affffff7"/>
            <w:noProof/>
            <w14:scene3d>
              <w14:camera w14:prst="orthographicFront"/>
              <w14:lightRig w14:rig="threePt" w14:dir="t">
                <w14:rot w14:lat="0" w14:lon="0" w14:rev="0"/>
              </w14:lightRig>
            </w14:scene3d>
          </w:rPr>
          <w:t>4.6</w:t>
        </w:r>
        <w:r w:rsidR="002D0A07" w:rsidRPr="00581300">
          <w:rPr>
            <w:rStyle w:val="affffff7"/>
            <w:noProof/>
          </w:rPr>
          <w:t xml:space="preserve"> 种子采收</w:t>
        </w:r>
        <w:r w:rsidR="002D0A07">
          <w:rPr>
            <w:noProof/>
          </w:rPr>
          <w:tab/>
        </w:r>
        <w:r w:rsidR="002D0A07">
          <w:rPr>
            <w:noProof/>
          </w:rPr>
          <w:fldChar w:fldCharType="begin"/>
        </w:r>
        <w:r w:rsidR="002D0A07">
          <w:rPr>
            <w:noProof/>
          </w:rPr>
          <w:instrText xml:space="preserve"> PAGEREF _Toc95148016 \h </w:instrText>
        </w:r>
        <w:r w:rsidR="002D0A07">
          <w:rPr>
            <w:noProof/>
          </w:rPr>
        </w:r>
        <w:r w:rsidR="002D0A07">
          <w:rPr>
            <w:noProof/>
          </w:rPr>
          <w:fldChar w:fldCharType="separate"/>
        </w:r>
        <w:r w:rsidR="002D0A07">
          <w:rPr>
            <w:noProof/>
          </w:rPr>
          <w:t>3</w:t>
        </w:r>
        <w:r w:rsidR="002D0A07">
          <w:rPr>
            <w:noProof/>
          </w:rPr>
          <w:fldChar w:fldCharType="end"/>
        </w:r>
      </w:hyperlink>
    </w:p>
    <w:p w:rsidR="00E72D8B" w:rsidRPr="00E72D8B" w:rsidRDefault="00E72D8B" w:rsidP="00E72D8B">
      <w:pPr>
        <w:pStyle w:val="afffffc"/>
        <w:spacing w:after="360"/>
        <w:sectPr w:rsidR="00E72D8B" w:rsidRPr="00E72D8B" w:rsidSect="00E72D8B">
          <w:headerReference w:type="even" r:id="rId17"/>
          <w:headerReference w:type="default" r:id="rId18"/>
          <w:footerReference w:type="default" r:id="rId19"/>
          <w:pgSz w:w="11906" w:h="16838" w:code="9"/>
          <w:pgMar w:top="2410" w:right="1134" w:bottom="1134" w:left="1134" w:header="1418" w:footer="1134" w:gutter="284"/>
          <w:pgNumType w:fmt="upperRoman" w:start="1"/>
          <w:cols w:space="425"/>
          <w:formProt w:val="0"/>
          <w:docGrid w:linePitch="312"/>
        </w:sectPr>
      </w:pPr>
      <w:r w:rsidRPr="00E72D8B">
        <w:fldChar w:fldCharType="end"/>
      </w:r>
    </w:p>
    <w:p w:rsidR="00D44008" w:rsidRDefault="00D44008" w:rsidP="00D44008">
      <w:pPr>
        <w:pStyle w:val="a6"/>
        <w:spacing w:after="360"/>
      </w:pPr>
      <w:bookmarkStart w:id="23" w:name="_Toc95148006"/>
      <w:bookmarkStart w:id="24" w:name="BookMark2"/>
      <w:bookmarkEnd w:id="21"/>
      <w:r w:rsidRPr="00D44008">
        <w:rPr>
          <w:spacing w:val="320"/>
        </w:rPr>
        <w:lastRenderedPageBreak/>
        <w:t>前</w:t>
      </w:r>
      <w:r>
        <w:t>言</w:t>
      </w:r>
      <w:bookmarkEnd w:id="22"/>
      <w:bookmarkEnd w:id="23"/>
    </w:p>
    <w:p w:rsidR="00D44008" w:rsidRDefault="00D44008" w:rsidP="00D44008">
      <w:pPr>
        <w:pStyle w:val="affff6"/>
        <w:ind w:firstLine="420"/>
      </w:pPr>
      <w:r>
        <w:rPr>
          <w:rFonts w:hint="eastAsia"/>
        </w:rPr>
        <w:t>本文件按照GB/T 1.1—2020《标准化工作导则  第1部分：标准化文件的结构和起草规则》的规定起草。</w:t>
      </w:r>
    </w:p>
    <w:p w:rsidR="00D44008" w:rsidRDefault="00D44008" w:rsidP="00D44008">
      <w:pPr>
        <w:pStyle w:val="affff6"/>
        <w:ind w:firstLine="420"/>
      </w:pPr>
      <w:bookmarkStart w:id="25" w:name="_Hlk92981774"/>
      <w:r>
        <w:rPr>
          <w:rFonts w:hint="eastAsia"/>
        </w:rPr>
        <w:t>请注意本文件的某些内容可能涉及专利。本文件的发布机构不承担识别专利的责任。</w:t>
      </w:r>
    </w:p>
    <w:p w:rsidR="00D44008" w:rsidRDefault="00D44008" w:rsidP="00D44008">
      <w:pPr>
        <w:pStyle w:val="affff6"/>
        <w:ind w:firstLine="420"/>
      </w:pPr>
      <w:r>
        <w:rPr>
          <w:rFonts w:hint="eastAsia"/>
        </w:rPr>
        <w:t>本文件由广西壮族自治区农业农村厅提出</w:t>
      </w:r>
      <w:r w:rsidR="002D6C6A">
        <w:rPr>
          <w:rFonts w:hint="eastAsia"/>
        </w:rPr>
        <w:t>并</w:t>
      </w:r>
      <w:r>
        <w:rPr>
          <w:rFonts w:hint="eastAsia"/>
        </w:rPr>
        <w:t>归口。</w:t>
      </w:r>
    </w:p>
    <w:p w:rsidR="00D44008" w:rsidRDefault="00D44008" w:rsidP="00D44008">
      <w:pPr>
        <w:pStyle w:val="affff6"/>
        <w:ind w:firstLine="420"/>
      </w:pPr>
      <w:r>
        <w:rPr>
          <w:rFonts w:hint="eastAsia"/>
        </w:rPr>
        <w:t>本文件起草单位：广西壮族自治区亚热带作物研究所。</w:t>
      </w:r>
    </w:p>
    <w:p w:rsidR="00D44008" w:rsidRDefault="00D44008" w:rsidP="00E13806">
      <w:pPr>
        <w:pStyle w:val="affff6"/>
        <w:ind w:firstLine="420"/>
      </w:pPr>
      <w:r>
        <w:rPr>
          <w:rFonts w:hint="eastAsia"/>
        </w:rPr>
        <w:t>本文件主要起草人：</w:t>
      </w:r>
      <w:r w:rsidRPr="006D2255">
        <w:rPr>
          <w:rFonts w:hint="eastAsia"/>
        </w:rPr>
        <w:t>陈燕、潘祖建、陈仕淼、郑剑、欧景莉、陈豪军、</w:t>
      </w:r>
      <w:r w:rsidR="00DB7009">
        <w:rPr>
          <w:rFonts w:hint="eastAsia"/>
        </w:rPr>
        <w:t>艾静汶、</w:t>
      </w:r>
      <w:r w:rsidRPr="006D2255">
        <w:rPr>
          <w:rFonts w:hint="eastAsia"/>
        </w:rPr>
        <w:t>何江、马松琼、范兢升、朱杨帆、黄雪梅</w:t>
      </w:r>
      <w:bookmarkEnd w:id="25"/>
      <w:r w:rsidR="00E13806">
        <w:rPr>
          <w:rFonts w:hint="eastAsia"/>
        </w:rPr>
        <w:t>。</w:t>
      </w:r>
    </w:p>
    <w:p w:rsidR="00D44008" w:rsidRPr="00D44008" w:rsidRDefault="00D44008" w:rsidP="00E13806">
      <w:pPr>
        <w:pStyle w:val="affff6"/>
        <w:ind w:firstLineChars="0" w:firstLine="0"/>
        <w:sectPr w:rsidR="00D44008" w:rsidRPr="00D44008" w:rsidSect="00D44008">
          <w:pgSz w:w="11906" w:h="16838" w:code="9"/>
          <w:pgMar w:top="2410"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6"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0C5DE981BFC41779276B041EE1A1B9E"/>
        </w:placeholder>
      </w:sdtPr>
      <w:sdtEndPr/>
      <w:sdtContent>
        <w:bookmarkStart w:id="27" w:name="NEW_STAND_NAME" w:displacedByCustomXml="prev"/>
        <w:p w:rsidR="00F26B7E" w:rsidRPr="00F26B7E" w:rsidRDefault="005029AA" w:rsidP="00567F65">
          <w:pPr>
            <w:pStyle w:val="afffffffff1"/>
            <w:spacing w:beforeLines="1" w:before="2" w:afterLines="220" w:after="528"/>
          </w:pPr>
          <w:r>
            <w:rPr>
              <w:rFonts w:hint="eastAsia"/>
            </w:rPr>
            <w:t>番木瓜杂交制种技术规程</w:t>
          </w:r>
        </w:p>
      </w:sdtContent>
    </w:sdt>
    <w:bookmarkEnd w:id="27" w:displacedByCustomXml="prev"/>
    <w:p w:rsidR="00E2552F" w:rsidRDefault="00E2552F" w:rsidP="00A77CCB">
      <w:pPr>
        <w:pStyle w:val="affc"/>
        <w:spacing w:before="240" w:after="240"/>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92960904"/>
      <w:bookmarkStart w:id="37" w:name="_Toc95148007"/>
      <w:r>
        <w:rPr>
          <w:rFonts w:hint="eastAsia"/>
        </w:rPr>
        <w:t>范围</w:t>
      </w:r>
      <w:bookmarkEnd w:id="28"/>
      <w:bookmarkEnd w:id="29"/>
      <w:bookmarkEnd w:id="30"/>
      <w:bookmarkEnd w:id="31"/>
      <w:bookmarkEnd w:id="32"/>
      <w:bookmarkEnd w:id="33"/>
      <w:bookmarkEnd w:id="34"/>
      <w:bookmarkEnd w:id="35"/>
      <w:bookmarkEnd w:id="36"/>
      <w:bookmarkEnd w:id="37"/>
    </w:p>
    <w:p w:rsidR="00F82F2B" w:rsidRDefault="00F82F2B" w:rsidP="00F82F2B">
      <w:pPr>
        <w:pStyle w:val="affff6"/>
        <w:ind w:firstLine="420"/>
      </w:pPr>
      <w:bookmarkStart w:id="38" w:name="_Toc17233326"/>
      <w:bookmarkStart w:id="39" w:name="_Toc17233334"/>
      <w:bookmarkStart w:id="40" w:name="_Toc24884212"/>
      <w:bookmarkStart w:id="41" w:name="_Toc24884219"/>
      <w:bookmarkStart w:id="42" w:name="_Toc26648466"/>
      <w:r w:rsidRPr="006D2255">
        <w:rPr>
          <w:rFonts w:hint="eastAsia"/>
        </w:rPr>
        <w:t>本</w:t>
      </w:r>
      <w:r>
        <w:rPr>
          <w:rFonts w:hint="eastAsia"/>
        </w:rPr>
        <w:t>文件</w:t>
      </w:r>
      <w:r w:rsidRPr="006D2255">
        <w:rPr>
          <w:rFonts w:hint="eastAsia"/>
        </w:rPr>
        <w:t>规定了番木瓜</w:t>
      </w:r>
      <w:r>
        <w:rPr>
          <w:rFonts w:hint="eastAsia"/>
        </w:rPr>
        <w:t>（</w:t>
      </w:r>
      <w:r w:rsidRPr="00F82F2B">
        <w:rPr>
          <w:rFonts w:hint="eastAsia"/>
          <w:i/>
          <w:iCs/>
        </w:rPr>
        <w:t>C</w:t>
      </w:r>
      <w:r w:rsidRPr="00F82F2B">
        <w:rPr>
          <w:i/>
          <w:iCs/>
        </w:rPr>
        <w:t>arica papaya</w:t>
      </w:r>
      <w:r>
        <w:t xml:space="preserve"> L.</w:t>
      </w:r>
      <w:r>
        <w:rPr>
          <w:rFonts w:hint="eastAsia"/>
        </w:rPr>
        <w:t>）</w:t>
      </w:r>
      <w:r w:rsidRPr="006D2255">
        <w:rPr>
          <w:rFonts w:hint="eastAsia"/>
        </w:rPr>
        <w:t>制种的术语和定义及制种方法</w:t>
      </w:r>
      <w:r>
        <w:rPr>
          <w:rFonts w:hint="eastAsia"/>
        </w:rPr>
        <w:t>。</w:t>
      </w:r>
    </w:p>
    <w:p w:rsidR="008B0C9C" w:rsidRDefault="00F82F2B" w:rsidP="00F82F2B">
      <w:pPr>
        <w:pStyle w:val="affff6"/>
        <w:ind w:firstLine="420"/>
      </w:pPr>
      <w:r w:rsidRPr="006D2255">
        <w:rPr>
          <w:rFonts w:hint="eastAsia"/>
        </w:rPr>
        <w:t>本</w:t>
      </w:r>
      <w:r>
        <w:rPr>
          <w:rFonts w:hint="eastAsia"/>
        </w:rPr>
        <w:t>文件</w:t>
      </w:r>
      <w:r w:rsidRPr="006D2255">
        <w:rPr>
          <w:rFonts w:hint="eastAsia"/>
        </w:rPr>
        <w:t>适用于广西番木瓜的</w:t>
      </w:r>
      <w:r>
        <w:rPr>
          <w:rFonts w:hint="eastAsia"/>
        </w:rPr>
        <w:t>制种。</w:t>
      </w:r>
    </w:p>
    <w:p w:rsidR="00E2552F" w:rsidRDefault="00E2552F" w:rsidP="00A77CCB">
      <w:pPr>
        <w:pStyle w:val="affc"/>
        <w:spacing w:before="240" w:after="240"/>
      </w:pPr>
      <w:bookmarkStart w:id="43" w:name="_Toc26718931"/>
      <w:bookmarkStart w:id="44" w:name="_Toc26986531"/>
      <w:bookmarkStart w:id="45" w:name="_Toc26986772"/>
      <w:bookmarkStart w:id="46" w:name="_Toc92960905"/>
      <w:bookmarkStart w:id="47" w:name="_Toc95148008"/>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197D04541D0647B58FF4F561E920C55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B24764"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F55F5" w:rsidRPr="006B5ABC" w:rsidRDefault="00BF55F5" w:rsidP="00BF55F5">
      <w:pPr>
        <w:pStyle w:val="affff6"/>
        <w:ind w:firstLine="420"/>
      </w:pPr>
      <w:bookmarkStart w:id="48" w:name="_Hlk92294776"/>
      <w:r w:rsidRPr="006B5ABC">
        <w:t>GB/T 3543</w:t>
      </w:r>
      <w:r w:rsidRPr="006B5ABC">
        <w:rPr>
          <w:rFonts w:hint="eastAsia"/>
        </w:rPr>
        <w:t>（所有部分）农作物种子检验规程</w:t>
      </w:r>
    </w:p>
    <w:p w:rsidR="00BF55F5" w:rsidRPr="006B5ABC" w:rsidRDefault="00BF55F5" w:rsidP="00BF55F5">
      <w:pPr>
        <w:pStyle w:val="affff6"/>
        <w:ind w:firstLine="420"/>
      </w:pPr>
      <w:r w:rsidRPr="006B5ABC">
        <w:t xml:space="preserve">GB 8321 </w:t>
      </w:r>
      <w:r w:rsidRPr="006B5ABC">
        <w:rPr>
          <w:rFonts w:hint="eastAsia"/>
        </w:rPr>
        <w:t>（所有部分）农药合理使用准则</w:t>
      </w:r>
    </w:p>
    <w:p w:rsidR="00AA6EC9" w:rsidRPr="008A57E6" w:rsidRDefault="00BF55F5" w:rsidP="00BF55F5">
      <w:pPr>
        <w:pStyle w:val="affff6"/>
        <w:ind w:firstLine="420"/>
      </w:pPr>
      <w:r w:rsidRPr="006B5ABC">
        <w:t>GB/T 18407</w:t>
      </w:r>
      <w:r w:rsidR="00033E2D">
        <w:t>.2-2001</w:t>
      </w:r>
      <w:r w:rsidRPr="006B5ABC">
        <w:t xml:space="preserve"> </w:t>
      </w:r>
      <w:r w:rsidRPr="006B5ABC">
        <w:rPr>
          <w:rFonts w:hint="eastAsia"/>
        </w:rPr>
        <w:t>农产品安全质量</w:t>
      </w:r>
      <w:r w:rsidRPr="006B5ABC">
        <w:t xml:space="preserve"> </w:t>
      </w:r>
      <w:r w:rsidRPr="006B5ABC">
        <w:rPr>
          <w:rFonts w:hint="eastAsia"/>
        </w:rPr>
        <w:t>无公害水果产地环境要求</w:t>
      </w:r>
      <w:bookmarkEnd w:id="48"/>
    </w:p>
    <w:p w:rsidR="00B265BC" w:rsidRPr="00E030F9" w:rsidRDefault="00FD59EB" w:rsidP="00FD59EB">
      <w:pPr>
        <w:pStyle w:val="affc"/>
        <w:spacing w:before="240" w:after="240"/>
      </w:pPr>
      <w:bookmarkStart w:id="49" w:name="_Toc92960906"/>
      <w:bookmarkStart w:id="50" w:name="_Toc95148009"/>
      <w:r>
        <w:rPr>
          <w:rFonts w:hint="eastAsia"/>
          <w:szCs w:val="21"/>
        </w:rPr>
        <w:t>术语和定义</w:t>
      </w:r>
      <w:bookmarkEnd w:id="49"/>
      <w:bookmarkEnd w:id="50"/>
    </w:p>
    <w:bookmarkStart w:id="51" w:name="_Toc26986532" w:displacedByCustomXml="next"/>
    <w:bookmarkEnd w:id="51" w:displacedByCustomXml="next"/>
    <w:sdt>
      <w:sdtPr>
        <w:id w:val="-1909835108"/>
        <w:placeholder>
          <w:docPart w:val="DE7FD97C89BB48C48F3883A79D30BA6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24764" w:rsidP="00BA263B">
          <w:pPr>
            <w:pStyle w:val="affff6"/>
            <w:ind w:firstLine="420"/>
          </w:pPr>
          <w:r>
            <w:rPr>
              <w:rFonts w:hint="eastAsia"/>
            </w:rPr>
            <w:t>下列术语和定义适用于本文件。</w:t>
          </w:r>
        </w:p>
      </w:sdtContent>
    </w:sdt>
    <w:p w:rsidR="00F30D2C" w:rsidRDefault="000E7665" w:rsidP="000E7665">
      <w:pPr>
        <w:pStyle w:val="affffffffffe"/>
        <w:ind w:left="420" w:hangingChars="200" w:hanging="420"/>
        <w:rPr>
          <w:rFonts w:ascii="黑体" w:eastAsia="黑体" w:hAnsi="黑体"/>
        </w:rPr>
      </w:pPr>
      <w:r w:rsidRPr="000E7665">
        <w:rPr>
          <w:rFonts w:ascii="黑体" w:eastAsia="黑体" w:hAnsi="黑体"/>
        </w:rPr>
        <w:br/>
      </w:r>
      <w:bookmarkStart w:id="52" w:name="_Hlk93388266"/>
      <w:bookmarkStart w:id="53" w:name="_Toc92981728"/>
      <w:r w:rsidRPr="000E7665">
        <w:rPr>
          <w:rFonts w:ascii="黑体" w:eastAsia="黑体" w:hAnsi="黑体" w:hint="eastAsia"/>
        </w:rPr>
        <w:t xml:space="preserve">花性 </w:t>
      </w:r>
      <w:r w:rsidRPr="000E7665">
        <w:rPr>
          <w:rFonts w:ascii="黑体" w:eastAsia="黑体" w:hAnsi="黑体"/>
        </w:rPr>
        <w:t xml:space="preserve"> flowerines</w:t>
      </w:r>
      <w:bookmarkEnd w:id="52"/>
      <w:r w:rsidRPr="000E7665">
        <w:rPr>
          <w:rFonts w:ascii="黑体" w:eastAsia="黑体" w:hAnsi="黑体"/>
        </w:rPr>
        <w:t>s</w:t>
      </w:r>
      <w:bookmarkEnd w:id="53"/>
    </w:p>
    <w:p w:rsidR="000E7665" w:rsidRDefault="000E7665" w:rsidP="000E7665">
      <w:pPr>
        <w:pStyle w:val="affff6"/>
        <w:ind w:firstLine="420"/>
      </w:pPr>
      <w:bookmarkStart w:id="54" w:name="_Hlk93388280"/>
      <w:r>
        <w:rPr>
          <w:rFonts w:hint="eastAsia"/>
        </w:rPr>
        <w:t>根据雌雄蕊数目及发育情况、花形、花瓣大小、形状区分的花的性别类型</w:t>
      </w:r>
      <w:bookmarkEnd w:id="54"/>
      <w:r>
        <w:rPr>
          <w:rFonts w:hint="eastAsia"/>
        </w:rPr>
        <w:t>。</w:t>
      </w:r>
    </w:p>
    <w:p w:rsidR="000E7665" w:rsidRDefault="000E7665" w:rsidP="000E7665">
      <w:pPr>
        <w:pStyle w:val="affffffffffe"/>
        <w:ind w:left="420" w:hangingChars="200" w:hanging="420"/>
        <w:rPr>
          <w:rFonts w:ascii="黑体" w:eastAsia="黑体" w:hAnsi="黑体"/>
        </w:rPr>
      </w:pPr>
      <w:r w:rsidRPr="000E7665">
        <w:rPr>
          <w:rFonts w:ascii="黑体" w:eastAsia="黑体" w:hAnsi="黑体"/>
        </w:rPr>
        <w:br/>
      </w:r>
      <w:bookmarkStart w:id="55" w:name="_Toc89068942"/>
      <w:bookmarkStart w:id="56" w:name="_Toc89068736"/>
      <w:bookmarkStart w:id="57" w:name="_Toc89068792"/>
      <w:bookmarkStart w:id="58" w:name="_Toc91141657"/>
      <w:bookmarkStart w:id="59" w:name="_Hlk93388295"/>
      <w:bookmarkStart w:id="60" w:name="_Toc92981729"/>
      <w:r w:rsidRPr="000E7665">
        <w:rPr>
          <w:rFonts w:ascii="黑体" w:eastAsia="黑体" w:hAnsi="黑体" w:hint="eastAsia"/>
        </w:rPr>
        <w:t>雌花</w:t>
      </w:r>
      <w:bookmarkEnd w:id="55"/>
      <w:bookmarkEnd w:id="56"/>
      <w:bookmarkEnd w:id="57"/>
      <w:bookmarkEnd w:id="58"/>
      <w:r w:rsidRPr="000E7665">
        <w:rPr>
          <w:rFonts w:ascii="黑体" w:eastAsia="黑体" w:hAnsi="黑体" w:hint="eastAsia"/>
        </w:rPr>
        <w:t xml:space="preserve"> </w:t>
      </w:r>
      <w:r w:rsidRPr="000E7665">
        <w:rPr>
          <w:rFonts w:ascii="黑体" w:eastAsia="黑体" w:hAnsi="黑体"/>
        </w:rPr>
        <w:t xml:space="preserve"> female flowe</w:t>
      </w:r>
      <w:bookmarkEnd w:id="59"/>
      <w:r w:rsidRPr="000E7665">
        <w:rPr>
          <w:rFonts w:ascii="黑体" w:eastAsia="黑体" w:hAnsi="黑体"/>
        </w:rPr>
        <w:t>r</w:t>
      </w:r>
      <w:bookmarkEnd w:id="60"/>
    </w:p>
    <w:p w:rsidR="000E7665" w:rsidRDefault="000E7665" w:rsidP="000E7665">
      <w:pPr>
        <w:pStyle w:val="affff6"/>
        <w:ind w:firstLine="420"/>
      </w:pPr>
      <w:r w:rsidRPr="000E7665">
        <w:rPr>
          <w:rFonts w:hint="eastAsia"/>
        </w:rPr>
        <w:t>花单生或以聚伞花序着生于叶腋，花型大、花瓣五裂相互分离；子房肥大，由5个心皮组成；雄蕊完全退化</w:t>
      </w:r>
      <w:r>
        <w:rPr>
          <w:rFonts w:hint="eastAsia"/>
        </w:rPr>
        <w:t>。</w:t>
      </w:r>
    </w:p>
    <w:p w:rsidR="000E7665" w:rsidRDefault="000E7665" w:rsidP="000E7665">
      <w:pPr>
        <w:pStyle w:val="affffffffffe"/>
        <w:ind w:left="420" w:hangingChars="200" w:hanging="420"/>
        <w:rPr>
          <w:rFonts w:ascii="黑体" w:eastAsia="黑体" w:hAnsi="黑体"/>
        </w:rPr>
      </w:pPr>
      <w:r w:rsidRPr="000E7665">
        <w:rPr>
          <w:rFonts w:ascii="黑体" w:eastAsia="黑体" w:hAnsi="黑体"/>
        </w:rPr>
        <w:br/>
      </w:r>
      <w:bookmarkStart w:id="61" w:name="_Hlk93388336"/>
      <w:r w:rsidRPr="000E7665">
        <w:rPr>
          <w:rFonts w:ascii="黑体" w:eastAsia="黑体" w:hAnsi="黑体" w:hint="eastAsia"/>
        </w:rPr>
        <w:t xml:space="preserve">雄花  </w:t>
      </w:r>
      <w:r w:rsidRPr="000E7665">
        <w:rPr>
          <w:rFonts w:ascii="黑体" w:eastAsia="黑体" w:hAnsi="黑体"/>
        </w:rPr>
        <w:t>male flowe</w:t>
      </w:r>
      <w:bookmarkEnd w:id="61"/>
      <w:r w:rsidRPr="000E7665">
        <w:rPr>
          <w:rFonts w:ascii="黑体" w:eastAsia="黑体" w:hAnsi="黑体"/>
        </w:rPr>
        <w:t>r</w:t>
      </w:r>
    </w:p>
    <w:p w:rsidR="000E7665" w:rsidRDefault="000E7665" w:rsidP="000E7665">
      <w:pPr>
        <w:pStyle w:val="affff6"/>
        <w:ind w:firstLine="420"/>
      </w:pPr>
      <w:bookmarkStart w:id="62" w:name="_Hlk93388350"/>
      <w:r>
        <w:rPr>
          <w:rFonts w:hint="eastAsia"/>
        </w:rPr>
        <w:t>花型小，花瓣上部</w:t>
      </w:r>
      <w:r>
        <w:t>5</w:t>
      </w:r>
      <w:r>
        <w:rPr>
          <w:rFonts w:hint="eastAsia"/>
        </w:rPr>
        <w:t>裂，下部成管状，具</w:t>
      </w:r>
      <w:r>
        <w:t>10</w:t>
      </w:r>
      <w:r>
        <w:rPr>
          <w:rFonts w:hint="eastAsia"/>
        </w:rPr>
        <w:t>枚雄蕊，子房完全退化成针状，缺柱头，不能结果</w:t>
      </w:r>
      <w:bookmarkEnd w:id="62"/>
      <w:r>
        <w:rPr>
          <w:rFonts w:hint="eastAsia"/>
        </w:rPr>
        <w:t>。</w:t>
      </w:r>
    </w:p>
    <w:p w:rsidR="000E7665" w:rsidRDefault="000E7665" w:rsidP="000E7665">
      <w:pPr>
        <w:pStyle w:val="affffffffffe"/>
        <w:ind w:left="420" w:hangingChars="200" w:hanging="420"/>
        <w:rPr>
          <w:rFonts w:ascii="黑体" w:eastAsia="黑体" w:hAnsi="黑体"/>
        </w:rPr>
      </w:pPr>
      <w:r w:rsidRPr="000E7665">
        <w:rPr>
          <w:rFonts w:ascii="黑体" w:eastAsia="黑体" w:hAnsi="黑体"/>
        </w:rPr>
        <w:br/>
      </w:r>
      <w:bookmarkStart w:id="63" w:name="_Hlk93388377"/>
      <w:r w:rsidRPr="000E7665">
        <w:rPr>
          <w:rFonts w:ascii="黑体" w:eastAsia="黑体" w:hAnsi="黑体" w:hint="eastAsia"/>
        </w:rPr>
        <w:t xml:space="preserve">两性花 </w:t>
      </w:r>
      <w:r w:rsidRPr="000E7665">
        <w:rPr>
          <w:rFonts w:ascii="黑体" w:eastAsia="黑体" w:hAnsi="黑体"/>
        </w:rPr>
        <w:t xml:space="preserve"> bisexual flowe</w:t>
      </w:r>
      <w:bookmarkEnd w:id="63"/>
      <w:r w:rsidRPr="000E7665">
        <w:rPr>
          <w:rFonts w:ascii="黑体" w:eastAsia="黑体" w:hAnsi="黑体" w:hint="eastAsia"/>
        </w:rPr>
        <w:t>r</w:t>
      </w:r>
    </w:p>
    <w:p w:rsidR="000E7665" w:rsidRDefault="000E7665" w:rsidP="000E7665">
      <w:pPr>
        <w:pStyle w:val="affff6"/>
        <w:ind w:firstLine="420"/>
      </w:pPr>
      <w:r>
        <w:rPr>
          <w:rFonts w:hint="eastAsia"/>
        </w:rPr>
        <w:t>花具雌蕊和雄蕊，依花朵大小、形状以及雌蕊或雄蕊的发育情况划分长圆</w:t>
      </w:r>
      <w:r w:rsidRPr="00A24BF0">
        <w:rPr>
          <w:rFonts w:hint="eastAsia"/>
        </w:rPr>
        <w:t>形</w:t>
      </w:r>
      <w:r>
        <w:rPr>
          <w:rFonts w:hint="eastAsia"/>
        </w:rPr>
        <w:t>两性花、雌型两性花和雄型两性花三种类型。</w:t>
      </w:r>
    </w:p>
    <w:p w:rsidR="000E7665" w:rsidRDefault="000E7665" w:rsidP="000E7665">
      <w:pPr>
        <w:pStyle w:val="afffffffffff"/>
        <w:ind w:left="420" w:hangingChars="200" w:hanging="420"/>
        <w:rPr>
          <w:rFonts w:ascii="黑体" w:eastAsia="黑体" w:hAnsi="黑体"/>
        </w:rPr>
      </w:pPr>
      <w:r w:rsidRPr="000E7665">
        <w:rPr>
          <w:rFonts w:ascii="黑体" w:eastAsia="黑体" w:hAnsi="黑体"/>
        </w:rPr>
        <w:br/>
      </w:r>
      <w:bookmarkStart w:id="64" w:name="_Toc89068739"/>
      <w:bookmarkStart w:id="65" w:name="_Hlk93388401"/>
      <w:r w:rsidRPr="000E7665">
        <w:rPr>
          <w:rFonts w:ascii="黑体" w:eastAsia="黑体" w:hAnsi="黑体" w:hint="eastAsia"/>
        </w:rPr>
        <w:t>长圆形两性花</w:t>
      </w:r>
      <w:bookmarkEnd w:id="64"/>
      <w:r w:rsidRPr="000E7665">
        <w:rPr>
          <w:rFonts w:ascii="黑体" w:eastAsia="黑体" w:hAnsi="黑体"/>
        </w:rPr>
        <w:t xml:space="preserve">  long round bisexual flowe</w:t>
      </w:r>
      <w:bookmarkEnd w:id="65"/>
      <w:r w:rsidRPr="000E7665">
        <w:rPr>
          <w:rFonts w:ascii="黑体" w:eastAsia="黑体" w:hAnsi="黑体"/>
        </w:rPr>
        <w:t>r</w:t>
      </w:r>
    </w:p>
    <w:p w:rsidR="000E7665" w:rsidRDefault="000E7665" w:rsidP="000E7665">
      <w:pPr>
        <w:pStyle w:val="affff6"/>
        <w:ind w:firstLine="420"/>
      </w:pPr>
      <w:bookmarkStart w:id="66" w:name="_Hlk93388413"/>
      <w:r>
        <w:rPr>
          <w:rFonts w:hint="eastAsia"/>
        </w:rPr>
        <w:t>雌蕊和雄蕊发育正常，花朵大小中等，花瓣</w:t>
      </w:r>
      <w:r>
        <w:t>5</w:t>
      </w:r>
      <w:r>
        <w:rPr>
          <w:rFonts w:hint="eastAsia"/>
        </w:rPr>
        <w:t>裂，雄蕊</w:t>
      </w:r>
      <w:r>
        <w:t>5</w:t>
      </w:r>
      <w:r>
        <w:rPr>
          <w:rFonts w:hint="eastAsia"/>
        </w:rPr>
        <w:t>～</w:t>
      </w:r>
      <w:r>
        <w:t>10</w:t>
      </w:r>
      <w:r>
        <w:rPr>
          <w:rFonts w:hint="eastAsia"/>
        </w:rPr>
        <w:t>枚，子房长圆形，为主要结果花</w:t>
      </w:r>
      <w:bookmarkEnd w:id="66"/>
      <w:r>
        <w:rPr>
          <w:rFonts w:hint="eastAsia"/>
        </w:rPr>
        <w:t>。</w:t>
      </w:r>
    </w:p>
    <w:p w:rsidR="000E7665" w:rsidRDefault="000E7665" w:rsidP="000E7665">
      <w:pPr>
        <w:pStyle w:val="afffffffffff"/>
        <w:ind w:left="420" w:hangingChars="200" w:hanging="420"/>
        <w:rPr>
          <w:rFonts w:ascii="黑体" w:eastAsia="黑体" w:hAnsi="黑体"/>
        </w:rPr>
      </w:pPr>
      <w:r w:rsidRPr="000E7665">
        <w:rPr>
          <w:rFonts w:ascii="黑体" w:eastAsia="黑体" w:hAnsi="黑体"/>
        </w:rPr>
        <w:br/>
      </w:r>
      <w:bookmarkStart w:id="67" w:name="_Toc89068740"/>
      <w:bookmarkStart w:id="68" w:name="_Hlk93388439"/>
      <w:proofErr w:type="gramStart"/>
      <w:r w:rsidRPr="008E592E">
        <w:rPr>
          <w:rFonts w:ascii="黑体" w:eastAsia="黑体" w:hAnsi="黑体" w:hint="eastAsia"/>
        </w:rPr>
        <w:t>雌型两性花</w:t>
      </w:r>
      <w:bookmarkEnd w:id="67"/>
      <w:proofErr w:type="gramEnd"/>
      <w:r w:rsidRPr="008E592E">
        <w:rPr>
          <w:rFonts w:ascii="黑体" w:eastAsia="黑体" w:hAnsi="黑体"/>
        </w:rPr>
        <w:t xml:space="preserve"> </w:t>
      </w:r>
      <w:r>
        <w:rPr>
          <w:rFonts w:ascii="黑体" w:eastAsia="黑体" w:hAnsi="黑体"/>
        </w:rPr>
        <w:t xml:space="preserve"> </w:t>
      </w:r>
      <w:r w:rsidRPr="008E592E">
        <w:rPr>
          <w:rFonts w:ascii="黑体" w:eastAsia="黑体" w:hAnsi="黑体"/>
        </w:rPr>
        <w:t>female bisexual flowe</w:t>
      </w:r>
      <w:bookmarkEnd w:id="68"/>
      <w:r>
        <w:rPr>
          <w:rFonts w:ascii="黑体" w:eastAsia="黑体" w:hAnsi="黑体" w:hint="eastAsia"/>
        </w:rPr>
        <w:t>r</w:t>
      </w:r>
    </w:p>
    <w:p w:rsidR="000E7665" w:rsidRDefault="000E7665" w:rsidP="000E7665">
      <w:pPr>
        <w:pStyle w:val="affff6"/>
        <w:ind w:firstLine="420"/>
      </w:pPr>
      <w:bookmarkStart w:id="69" w:name="_Hlk93388457"/>
      <w:r>
        <w:rPr>
          <w:rFonts w:hint="eastAsia"/>
        </w:rPr>
        <w:t>花较大，比雌花略小，花形不正，花瓣</w:t>
      </w:r>
      <w:r>
        <w:t>5</w:t>
      </w:r>
      <w:r>
        <w:rPr>
          <w:rFonts w:hint="eastAsia"/>
        </w:rPr>
        <w:t>裂，雄蕊</w:t>
      </w:r>
      <w:r>
        <w:t>1</w:t>
      </w:r>
      <w:r>
        <w:rPr>
          <w:rFonts w:hint="eastAsia"/>
        </w:rPr>
        <w:t>～</w:t>
      </w:r>
      <w:r>
        <w:t>5</w:t>
      </w:r>
      <w:r>
        <w:rPr>
          <w:rFonts w:hint="eastAsia"/>
        </w:rPr>
        <w:t>枚、退化，子房有棱或畸形，发育成的果实带棱或畸形</w:t>
      </w:r>
      <w:bookmarkEnd w:id="69"/>
      <w:r>
        <w:rPr>
          <w:rFonts w:hint="eastAsia"/>
        </w:rPr>
        <w:t>。</w:t>
      </w:r>
    </w:p>
    <w:p w:rsidR="000E7665" w:rsidRDefault="000E7665" w:rsidP="000E7665">
      <w:pPr>
        <w:pStyle w:val="afffffffffff"/>
        <w:ind w:left="420" w:hangingChars="200" w:hanging="420"/>
        <w:rPr>
          <w:rFonts w:ascii="黑体" w:eastAsia="黑体" w:hAnsi="黑体"/>
        </w:rPr>
      </w:pPr>
      <w:r w:rsidRPr="000E7665">
        <w:rPr>
          <w:rFonts w:ascii="黑体" w:eastAsia="黑体" w:hAnsi="黑体"/>
        </w:rPr>
        <w:br/>
      </w:r>
      <w:bookmarkStart w:id="70" w:name="_Toc89068741"/>
      <w:bookmarkStart w:id="71" w:name="_Hlk93388480"/>
      <w:proofErr w:type="gramStart"/>
      <w:r w:rsidRPr="00D277FD">
        <w:rPr>
          <w:rFonts w:ascii="黑体" w:eastAsia="黑体" w:hAnsi="黑体" w:hint="eastAsia"/>
        </w:rPr>
        <w:t>雄型两性花</w:t>
      </w:r>
      <w:bookmarkEnd w:id="70"/>
      <w:proofErr w:type="gramEnd"/>
      <w:r>
        <w:rPr>
          <w:rFonts w:ascii="黑体" w:eastAsia="黑体" w:hAnsi="黑体" w:hint="eastAsia"/>
        </w:rPr>
        <w:t xml:space="preserve"> </w:t>
      </w:r>
      <w:r>
        <w:rPr>
          <w:rFonts w:ascii="黑体" w:eastAsia="黑体" w:hAnsi="黑体"/>
        </w:rPr>
        <w:t xml:space="preserve"> </w:t>
      </w:r>
      <w:r w:rsidRPr="00D277FD">
        <w:rPr>
          <w:rFonts w:ascii="黑体" w:eastAsia="黑体" w:hAnsi="黑体"/>
        </w:rPr>
        <w:t>male bisexual flowe</w:t>
      </w:r>
      <w:bookmarkEnd w:id="71"/>
      <w:r w:rsidRPr="00D277FD">
        <w:rPr>
          <w:rFonts w:ascii="黑体" w:eastAsia="黑体" w:hAnsi="黑体"/>
        </w:rPr>
        <w:t>r</w:t>
      </w:r>
    </w:p>
    <w:p w:rsidR="000E7665" w:rsidRPr="000E7665" w:rsidRDefault="00547466" w:rsidP="000E7665">
      <w:pPr>
        <w:pStyle w:val="affff6"/>
        <w:ind w:firstLine="420"/>
      </w:pPr>
      <w:bookmarkStart w:id="72" w:name="_Hlk91863700"/>
      <w:r w:rsidRPr="00D277FD">
        <w:rPr>
          <w:rFonts w:hint="eastAsia"/>
        </w:rPr>
        <w:t>花较小，比雄花稍大，花瓣</w:t>
      </w:r>
      <w:r w:rsidRPr="00D277FD">
        <w:t>5</w:t>
      </w:r>
      <w:r w:rsidRPr="00D277FD">
        <w:rPr>
          <w:rFonts w:hint="eastAsia"/>
        </w:rPr>
        <w:t>裂，下部连成管状。子房发育成圆柱形或退化；雄蕊</w:t>
      </w:r>
      <w:r w:rsidRPr="00D277FD">
        <w:t>10</w:t>
      </w:r>
      <w:r w:rsidRPr="00D277FD">
        <w:rPr>
          <w:rFonts w:hint="eastAsia"/>
        </w:rPr>
        <w:t>枚，发育的果实多呈牛角状</w:t>
      </w:r>
      <w:bookmarkEnd w:id="72"/>
      <w:r>
        <w:rPr>
          <w:rFonts w:hint="eastAsia"/>
        </w:rPr>
        <w:t>。</w:t>
      </w:r>
    </w:p>
    <w:p w:rsidR="00BA4F7E" w:rsidRDefault="00084769" w:rsidP="00BA4F7E">
      <w:pPr>
        <w:pStyle w:val="affc"/>
        <w:spacing w:before="240" w:after="240"/>
      </w:pPr>
      <w:bookmarkStart w:id="73" w:name="_Toc95148010"/>
      <w:r>
        <w:rPr>
          <w:rFonts w:hint="eastAsia"/>
        </w:rPr>
        <w:t>种子生产</w:t>
      </w:r>
      <w:bookmarkEnd w:id="73"/>
    </w:p>
    <w:p w:rsidR="00BA4F7E" w:rsidRDefault="00BA4F7E" w:rsidP="00BA4F7E">
      <w:pPr>
        <w:pStyle w:val="affd"/>
        <w:spacing w:before="120" w:after="120"/>
      </w:pPr>
      <w:bookmarkStart w:id="74" w:name="_Toc92960915"/>
      <w:bookmarkStart w:id="75" w:name="_Toc95148011"/>
      <w:r>
        <w:rPr>
          <w:rFonts w:hint="eastAsia"/>
        </w:rPr>
        <w:lastRenderedPageBreak/>
        <w:t>育苗</w:t>
      </w:r>
      <w:bookmarkEnd w:id="74"/>
      <w:bookmarkEnd w:id="75"/>
    </w:p>
    <w:p w:rsidR="008B2001" w:rsidRPr="008B2001" w:rsidRDefault="008B2001" w:rsidP="008B2001">
      <w:pPr>
        <w:pStyle w:val="affe"/>
        <w:spacing w:before="120" w:after="120"/>
      </w:pPr>
      <w:bookmarkStart w:id="76" w:name="_Toc92960916"/>
      <w:proofErr w:type="gramStart"/>
      <w:r>
        <w:rPr>
          <w:rFonts w:hint="eastAsia"/>
        </w:rPr>
        <w:t>苗地选择</w:t>
      </w:r>
      <w:bookmarkEnd w:id="76"/>
      <w:proofErr w:type="gramEnd"/>
    </w:p>
    <w:p w:rsidR="00BA4F7E" w:rsidRDefault="00BA4F7E" w:rsidP="00BA4F7E">
      <w:pPr>
        <w:pStyle w:val="affff6"/>
        <w:ind w:firstLine="420"/>
      </w:pPr>
      <w:bookmarkStart w:id="77" w:name="_Hlk92962362"/>
      <w:r>
        <w:rPr>
          <w:rFonts w:hint="eastAsia"/>
        </w:rPr>
        <w:t>选择地势较高、光照充足、排灌及交通方便、与旧木瓜园相隔1</w:t>
      </w:r>
      <w:r w:rsidR="00447A85" w:rsidRPr="00447A85">
        <w:rPr>
          <w:vertAlign w:val="subscript"/>
        </w:rPr>
        <w:t xml:space="preserve"> </w:t>
      </w:r>
      <w:r w:rsidR="00447A85">
        <w:t>K</w:t>
      </w:r>
      <w:r>
        <w:rPr>
          <w:rFonts w:hint="eastAsia"/>
        </w:rPr>
        <w:t>m以上的地方育苗。</w:t>
      </w:r>
      <w:bookmarkEnd w:id="77"/>
    </w:p>
    <w:p w:rsidR="008B2001" w:rsidRDefault="008B2001" w:rsidP="008B2001">
      <w:pPr>
        <w:pStyle w:val="affe"/>
        <w:spacing w:before="120" w:after="120"/>
      </w:pPr>
      <w:bookmarkStart w:id="78" w:name="_Toc92960917"/>
      <w:r>
        <w:rPr>
          <w:rFonts w:hint="eastAsia"/>
        </w:rPr>
        <w:t>播种前准备</w:t>
      </w:r>
      <w:bookmarkEnd w:id="78"/>
    </w:p>
    <w:p w:rsidR="008B2001" w:rsidRDefault="008B2001" w:rsidP="008B2001">
      <w:pPr>
        <w:pStyle w:val="affff6"/>
        <w:ind w:firstLine="420"/>
      </w:pPr>
      <w:bookmarkStart w:id="79" w:name="_Hlk92962387"/>
      <w:r>
        <w:rPr>
          <w:rFonts w:hint="eastAsia"/>
        </w:rPr>
        <w:t>用大棚或小拱棚育苗</w:t>
      </w:r>
      <w:r w:rsidR="008E0F1D">
        <w:rPr>
          <w:rFonts w:hint="eastAsia"/>
        </w:rPr>
        <w:t>，</w:t>
      </w:r>
      <w:r>
        <w:rPr>
          <w:rFonts w:hint="eastAsia"/>
        </w:rPr>
        <w:t>用</w:t>
      </w:r>
      <w:r w:rsidR="00A17568">
        <w:rPr>
          <w:rFonts w:hint="eastAsia"/>
        </w:rPr>
        <w:t>营养袋或花杯作为育苗</w:t>
      </w:r>
      <w:r w:rsidR="008E0F1D">
        <w:rPr>
          <w:rFonts w:hint="eastAsia"/>
        </w:rPr>
        <w:t>袋</w:t>
      </w:r>
      <w:r w:rsidR="00A17568">
        <w:rPr>
          <w:rFonts w:hint="eastAsia"/>
        </w:rPr>
        <w:t>，育苗</w:t>
      </w:r>
      <w:r w:rsidR="008E0F1D">
        <w:rPr>
          <w:rFonts w:hint="eastAsia"/>
        </w:rPr>
        <w:t>袋</w:t>
      </w:r>
      <w:r w:rsidR="00A17568">
        <w:rPr>
          <w:rFonts w:hint="eastAsia"/>
        </w:rPr>
        <w:t>尺寸以9</w:t>
      </w:r>
      <w:r w:rsidR="00A17568" w:rsidRPr="00A17568">
        <w:rPr>
          <w:vertAlign w:val="subscript"/>
        </w:rPr>
        <w:t xml:space="preserve"> </w:t>
      </w:r>
      <w:r w:rsidR="00A17568">
        <w:rPr>
          <w:rFonts w:hint="eastAsia"/>
        </w:rPr>
        <w:t>cm</w:t>
      </w:r>
      <w:r w:rsidR="00A17568">
        <w:rPr>
          <w:rFonts w:hAnsi="宋体" w:hint="eastAsia"/>
        </w:rPr>
        <w:t>～</w:t>
      </w:r>
      <w:r w:rsidR="00A17568">
        <w:rPr>
          <w:rFonts w:hint="eastAsia"/>
        </w:rPr>
        <w:t>1</w:t>
      </w:r>
      <w:r w:rsidR="00A17568">
        <w:t>0</w:t>
      </w:r>
      <w:r w:rsidR="00A17568" w:rsidRPr="00A17568">
        <w:rPr>
          <w:vertAlign w:val="subscript"/>
        </w:rPr>
        <w:t xml:space="preserve"> </w:t>
      </w:r>
      <w:r w:rsidR="00A17568">
        <w:rPr>
          <w:rFonts w:hint="eastAsia"/>
        </w:rPr>
        <w:t>cm</w:t>
      </w:r>
      <w:r w:rsidR="00D16B18" w:rsidRPr="00FB0F57">
        <w:rPr>
          <w:rFonts w:hint="eastAsia"/>
        </w:rPr>
        <w:t>×</w:t>
      </w:r>
      <w:r w:rsidR="00D16B18">
        <w:rPr>
          <w:rFonts w:hint="eastAsia"/>
        </w:rPr>
        <w:t>1</w:t>
      </w:r>
      <w:r w:rsidR="00D16B18">
        <w:t>0</w:t>
      </w:r>
      <w:r w:rsidR="00D16B18" w:rsidRPr="00A17568">
        <w:rPr>
          <w:vertAlign w:val="subscript"/>
        </w:rPr>
        <w:t xml:space="preserve"> </w:t>
      </w:r>
      <w:r w:rsidR="00D16B18">
        <w:rPr>
          <w:rFonts w:hint="eastAsia"/>
        </w:rPr>
        <w:t>cm</w:t>
      </w:r>
      <w:r w:rsidR="00D16B18">
        <w:rPr>
          <w:rFonts w:hAnsi="宋体" w:hint="eastAsia"/>
        </w:rPr>
        <w:t>～</w:t>
      </w:r>
      <w:r w:rsidR="00D16B18">
        <w:rPr>
          <w:rFonts w:hint="eastAsia"/>
        </w:rPr>
        <w:t>1</w:t>
      </w:r>
      <w:r w:rsidR="00D16B18">
        <w:t>1</w:t>
      </w:r>
      <w:r w:rsidR="00D16B18" w:rsidRPr="00A17568">
        <w:rPr>
          <w:vertAlign w:val="subscript"/>
        </w:rPr>
        <w:t xml:space="preserve"> </w:t>
      </w:r>
      <w:r w:rsidR="00D16B18">
        <w:rPr>
          <w:rFonts w:hint="eastAsia"/>
        </w:rPr>
        <w:t>cm为宜。育苗基质为泥土:椰糠=</w:t>
      </w:r>
      <w:r w:rsidR="00D16B18">
        <w:t>3:1</w:t>
      </w:r>
      <w:r w:rsidR="00D16B18">
        <w:rPr>
          <w:rFonts w:hint="eastAsia"/>
        </w:rPr>
        <w:t>，控释肥</w:t>
      </w:r>
      <w:r w:rsidR="00C2663B">
        <w:rPr>
          <w:rFonts w:hint="eastAsia"/>
        </w:rPr>
        <w:t>施用比例为</w:t>
      </w:r>
      <w:r w:rsidR="00D16B18">
        <w:rPr>
          <w:rFonts w:hint="eastAsia"/>
        </w:rPr>
        <w:t>每万苗混施3</w:t>
      </w:r>
      <w:r w:rsidR="00D16B18">
        <w:t>000</w:t>
      </w:r>
      <w:r w:rsidR="00D16B18" w:rsidRPr="00D16B18">
        <w:rPr>
          <w:vertAlign w:val="subscript"/>
        </w:rPr>
        <w:t xml:space="preserve"> </w:t>
      </w:r>
      <w:r w:rsidR="00D16B18">
        <w:rPr>
          <w:rFonts w:hint="eastAsia"/>
        </w:rPr>
        <w:t>g</w:t>
      </w:r>
      <w:bookmarkEnd w:id="79"/>
      <w:r w:rsidR="00D16B18">
        <w:rPr>
          <w:rFonts w:hint="eastAsia"/>
        </w:rPr>
        <w:t>。</w:t>
      </w:r>
    </w:p>
    <w:p w:rsidR="00A35569" w:rsidRDefault="00A35569" w:rsidP="00A35569">
      <w:pPr>
        <w:pStyle w:val="affe"/>
        <w:spacing w:before="120" w:after="120"/>
      </w:pPr>
      <w:bookmarkStart w:id="80" w:name="_Toc92960918"/>
      <w:r>
        <w:rPr>
          <w:rFonts w:hint="eastAsia"/>
        </w:rPr>
        <w:t>催芽</w:t>
      </w:r>
      <w:bookmarkEnd w:id="80"/>
    </w:p>
    <w:p w:rsidR="00A35569" w:rsidRDefault="00A35569" w:rsidP="00A35569">
      <w:pPr>
        <w:pStyle w:val="affff6"/>
        <w:ind w:firstLine="420"/>
      </w:pPr>
      <w:bookmarkStart w:id="81" w:name="_Hlk92962655"/>
      <w:r>
        <w:rPr>
          <w:rFonts w:hint="eastAsia"/>
        </w:rPr>
        <w:t>用4</w:t>
      </w:r>
      <w:r>
        <w:t>0</w:t>
      </w:r>
      <w:r w:rsidRPr="00A35569">
        <w:rPr>
          <w:vertAlign w:val="subscript"/>
        </w:rPr>
        <w:t xml:space="preserve"> </w:t>
      </w:r>
      <w:r>
        <w:rPr>
          <w:rFonts w:hint="eastAsia"/>
        </w:rPr>
        <w:t>℃温水浸泡种子4</w:t>
      </w:r>
      <w:r>
        <w:t>8</w:t>
      </w:r>
      <w:r w:rsidRPr="00A35569">
        <w:rPr>
          <w:vertAlign w:val="subscript"/>
        </w:rPr>
        <w:t xml:space="preserve"> </w:t>
      </w:r>
      <w:r>
        <w:rPr>
          <w:rFonts w:hint="eastAsia"/>
        </w:rPr>
        <w:t>h后，用杀菌剂浸泡2</w:t>
      </w:r>
      <w:r w:rsidRPr="00A35569">
        <w:rPr>
          <w:vertAlign w:val="subscript"/>
        </w:rPr>
        <w:t xml:space="preserve"> </w:t>
      </w:r>
      <w:r>
        <w:rPr>
          <w:rFonts w:hint="eastAsia"/>
        </w:rPr>
        <w:t>h，捞起后用清水冲洗两遍，用湿毛巾包裹置于育苗棚内，待种子露白。棚内温度</w:t>
      </w:r>
      <w:r w:rsidR="00294E2E">
        <w:rPr>
          <w:rFonts w:hint="eastAsia"/>
        </w:rPr>
        <w:t>控制在</w:t>
      </w:r>
      <w:r>
        <w:t>20</w:t>
      </w:r>
      <w:r w:rsidRPr="007F68C6">
        <w:rPr>
          <w:vertAlign w:val="subscript"/>
        </w:rPr>
        <w:t xml:space="preserve"> </w:t>
      </w:r>
      <w:r>
        <w:rPr>
          <w:rFonts w:hint="eastAsia"/>
        </w:rPr>
        <w:t>℃</w:t>
      </w:r>
      <w:bookmarkStart w:id="82" w:name="_Hlk92902336"/>
      <w:r>
        <w:rPr>
          <w:rFonts w:hint="eastAsia"/>
        </w:rPr>
        <w:t>～</w:t>
      </w:r>
      <w:bookmarkStart w:id="83" w:name="_Hlk92902892"/>
      <w:bookmarkEnd w:id="82"/>
      <w:r>
        <w:t>25</w:t>
      </w:r>
      <w:r w:rsidRPr="007F68C6">
        <w:rPr>
          <w:vertAlign w:val="subscript"/>
        </w:rPr>
        <w:t xml:space="preserve"> </w:t>
      </w:r>
      <w:r>
        <w:rPr>
          <w:rFonts w:hint="eastAsia"/>
        </w:rPr>
        <w:t>℃</w:t>
      </w:r>
      <w:bookmarkEnd w:id="83"/>
      <w:r>
        <w:rPr>
          <w:rFonts w:hint="eastAsia"/>
        </w:rPr>
        <w:t>，湿度</w:t>
      </w:r>
      <w:r>
        <w:t>60</w:t>
      </w:r>
      <w:r w:rsidRPr="00A35569">
        <w:rPr>
          <w:vertAlign w:val="subscript"/>
        </w:rPr>
        <w:t xml:space="preserve"> </w:t>
      </w:r>
      <w:r>
        <w:t>%</w:t>
      </w:r>
      <w:r>
        <w:rPr>
          <w:rFonts w:hint="eastAsia"/>
        </w:rPr>
        <w:t>～</w:t>
      </w:r>
      <w:r>
        <w:t>70</w:t>
      </w:r>
      <w:r w:rsidRPr="00A35569">
        <w:rPr>
          <w:vertAlign w:val="subscript"/>
        </w:rPr>
        <w:t xml:space="preserve"> </w:t>
      </w:r>
      <w:r>
        <w:t>%</w:t>
      </w:r>
      <w:r>
        <w:rPr>
          <w:rFonts w:hint="eastAsia"/>
        </w:rPr>
        <w:t>。</w:t>
      </w:r>
      <w:bookmarkEnd w:id="81"/>
    </w:p>
    <w:p w:rsidR="008E0F1D" w:rsidRDefault="008E0F1D" w:rsidP="008E0F1D">
      <w:pPr>
        <w:pStyle w:val="affe"/>
        <w:spacing w:before="120" w:after="120"/>
      </w:pPr>
      <w:bookmarkStart w:id="84" w:name="_Toc92960919"/>
      <w:r>
        <w:rPr>
          <w:rFonts w:hint="eastAsia"/>
        </w:rPr>
        <w:t>播种</w:t>
      </w:r>
      <w:bookmarkEnd w:id="84"/>
    </w:p>
    <w:p w:rsidR="008E0F1D" w:rsidRDefault="008E0F1D" w:rsidP="008E0F1D">
      <w:pPr>
        <w:pStyle w:val="affff6"/>
        <w:ind w:firstLine="420"/>
      </w:pPr>
      <w:bookmarkStart w:id="85" w:name="_Hlk92962692"/>
      <w:r>
        <w:rPr>
          <w:rFonts w:hint="eastAsia"/>
        </w:rPr>
        <w:t>播种时间1</w:t>
      </w:r>
      <w:r>
        <w:t>0</w:t>
      </w:r>
      <w:r>
        <w:rPr>
          <w:rFonts w:hint="eastAsia"/>
        </w:rPr>
        <w:t>月中旬</w:t>
      </w:r>
      <w:r w:rsidRPr="008E0F1D">
        <w:rPr>
          <w:rFonts w:hint="eastAsia"/>
        </w:rPr>
        <w:t>～</w:t>
      </w:r>
      <w:r>
        <w:rPr>
          <w:rFonts w:hint="eastAsia"/>
        </w:rPr>
        <w:t>1</w:t>
      </w:r>
      <w:r>
        <w:t>1</w:t>
      </w:r>
      <w:r>
        <w:rPr>
          <w:rFonts w:hint="eastAsia"/>
        </w:rPr>
        <w:t>月底，将露白的种子浅播于育苗袋</w:t>
      </w:r>
      <w:r w:rsidR="009E029B">
        <w:rPr>
          <w:rFonts w:hint="eastAsia"/>
        </w:rPr>
        <w:t>内，表面覆盖椰糠，以刚好盖过种子为宜</w:t>
      </w:r>
      <w:bookmarkEnd w:id="85"/>
      <w:r w:rsidR="009E029B">
        <w:rPr>
          <w:rFonts w:hint="eastAsia"/>
        </w:rPr>
        <w:t>。</w:t>
      </w:r>
    </w:p>
    <w:p w:rsidR="009E029B" w:rsidRDefault="009E029B" w:rsidP="009E029B">
      <w:pPr>
        <w:pStyle w:val="affe"/>
        <w:spacing w:before="120" w:after="120"/>
      </w:pPr>
      <w:bookmarkStart w:id="86" w:name="_Toc92960920"/>
      <w:r>
        <w:rPr>
          <w:rFonts w:hint="eastAsia"/>
        </w:rPr>
        <w:t>播种后管理</w:t>
      </w:r>
      <w:bookmarkEnd w:id="86"/>
    </w:p>
    <w:p w:rsidR="009E029B" w:rsidRDefault="009E029B" w:rsidP="009E029B">
      <w:pPr>
        <w:pStyle w:val="affff6"/>
        <w:ind w:firstLine="420"/>
      </w:pPr>
      <w:bookmarkStart w:id="87" w:name="_Hlk92962734"/>
      <w:r>
        <w:rPr>
          <w:rFonts w:hint="eastAsia"/>
        </w:rPr>
        <w:t>播种后淋足水，覆盖薄膜防寒保</w:t>
      </w:r>
      <w:r w:rsidR="00BB77B1">
        <w:rPr>
          <w:rFonts w:hint="eastAsia"/>
        </w:rPr>
        <w:t>温</w:t>
      </w:r>
      <w:r>
        <w:rPr>
          <w:rFonts w:hint="eastAsia"/>
        </w:rPr>
        <w:t>，根据苗床和天气情况浇水。</w:t>
      </w:r>
      <w:r w:rsidR="00BB77B1">
        <w:rPr>
          <w:rFonts w:hint="eastAsia"/>
        </w:rPr>
        <w:t>干旱天气，早晚浇水，白天温度超过</w:t>
      </w:r>
      <w:r w:rsidR="00BB77B1">
        <w:t>20</w:t>
      </w:r>
      <w:r w:rsidR="00BB77B1" w:rsidRPr="007F68C6">
        <w:rPr>
          <w:vertAlign w:val="subscript"/>
        </w:rPr>
        <w:t xml:space="preserve"> </w:t>
      </w:r>
      <w:r w:rsidR="00BB77B1">
        <w:rPr>
          <w:rFonts w:hint="eastAsia"/>
        </w:rPr>
        <w:t>℃时把育苗棚两端</w:t>
      </w:r>
      <w:r w:rsidR="00FF0DA8">
        <w:rPr>
          <w:rFonts w:hint="eastAsia"/>
        </w:rPr>
        <w:t>打开通风透气，防止苗灼伤。晴天温度超过</w:t>
      </w:r>
      <w:r w:rsidR="00FF0DA8" w:rsidRPr="00FF0DA8">
        <w:t>25</w:t>
      </w:r>
      <w:r w:rsidR="00FF0DA8" w:rsidRPr="00FF0DA8">
        <w:rPr>
          <w:vertAlign w:val="subscript"/>
        </w:rPr>
        <w:t xml:space="preserve"> </w:t>
      </w:r>
      <w:r w:rsidR="00FF0DA8" w:rsidRPr="00FF0DA8">
        <w:rPr>
          <w:rFonts w:hint="eastAsia"/>
        </w:rPr>
        <w:t>℃</w:t>
      </w:r>
      <w:r w:rsidR="00FF0DA8">
        <w:rPr>
          <w:rFonts w:hint="eastAsia"/>
        </w:rPr>
        <w:t>时需覆盖遮阳网</w:t>
      </w:r>
      <w:bookmarkEnd w:id="87"/>
      <w:r w:rsidR="00FF0DA8">
        <w:rPr>
          <w:rFonts w:hint="eastAsia"/>
        </w:rPr>
        <w:t>。</w:t>
      </w:r>
    </w:p>
    <w:p w:rsidR="003A2B02" w:rsidRDefault="003A2B02" w:rsidP="003A2B02">
      <w:pPr>
        <w:pStyle w:val="affd"/>
        <w:spacing w:before="120" w:after="120"/>
      </w:pPr>
      <w:bookmarkStart w:id="88" w:name="_Toc92960921"/>
      <w:bookmarkStart w:id="89" w:name="_Toc95148012"/>
      <w:r>
        <w:rPr>
          <w:rFonts w:hint="eastAsia"/>
        </w:rPr>
        <w:t>苗期管理</w:t>
      </w:r>
      <w:bookmarkEnd w:id="88"/>
      <w:bookmarkEnd w:id="89"/>
    </w:p>
    <w:p w:rsidR="003A2B02" w:rsidRDefault="003A2B02" w:rsidP="003A2B02">
      <w:pPr>
        <w:pStyle w:val="affe"/>
        <w:spacing w:before="120" w:after="120"/>
      </w:pPr>
      <w:bookmarkStart w:id="90" w:name="_Toc92960922"/>
      <w:r>
        <w:rPr>
          <w:rFonts w:hint="eastAsia"/>
        </w:rPr>
        <w:t>水肥管理</w:t>
      </w:r>
      <w:bookmarkEnd w:id="90"/>
    </w:p>
    <w:p w:rsidR="003A2B02" w:rsidRDefault="003A2B02" w:rsidP="003A2B02">
      <w:pPr>
        <w:pStyle w:val="affff6"/>
        <w:ind w:firstLine="420"/>
      </w:pPr>
      <w:bookmarkStart w:id="91" w:name="_Hlk92962757"/>
      <w:r>
        <w:rPr>
          <w:rFonts w:hint="eastAsia"/>
        </w:rPr>
        <w:t>播种到长出子叶期间，保持营养袋湿润。长出子叶后，控制营养袋湿度，防止过湿引起烂根或猝倒病发生。长出第三片真叶时喷</w:t>
      </w:r>
      <w:r w:rsidR="001B26C7" w:rsidRPr="007F33E5">
        <w:rPr>
          <w:color w:val="000000"/>
        </w:rPr>
        <w:t>30</w:t>
      </w:r>
      <w:r w:rsidR="00652AF5" w:rsidRPr="00652AF5">
        <w:rPr>
          <w:color w:val="000000"/>
          <w:vertAlign w:val="subscript"/>
        </w:rPr>
        <w:t xml:space="preserve"> </w:t>
      </w:r>
      <w:r w:rsidR="001B26C7" w:rsidRPr="007F33E5">
        <w:rPr>
          <w:color w:val="000000"/>
        </w:rPr>
        <w:t>%</w:t>
      </w:r>
      <w:r w:rsidR="001B26C7" w:rsidRPr="007F33E5">
        <w:rPr>
          <w:rFonts w:hint="eastAsia"/>
          <w:color w:val="000000"/>
        </w:rPr>
        <w:t>液体多效唑</w:t>
      </w:r>
      <w:r w:rsidR="001B26C7" w:rsidRPr="007F33E5">
        <w:rPr>
          <w:color w:val="000000"/>
        </w:rPr>
        <w:t>2500</w:t>
      </w:r>
      <w:r w:rsidR="001B26C7" w:rsidRPr="007F33E5">
        <w:rPr>
          <w:rFonts w:hint="eastAsia"/>
          <w:color w:val="000000"/>
        </w:rPr>
        <w:t>倍液</w:t>
      </w:r>
      <w:r w:rsidR="00652AF5">
        <w:rPr>
          <w:rFonts w:hint="eastAsia"/>
          <w:color w:val="000000"/>
        </w:rPr>
        <w:t>，</w:t>
      </w:r>
      <w:r w:rsidR="001B26C7" w:rsidRPr="007F33E5">
        <w:rPr>
          <w:color w:val="000000"/>
        </w:rPr>
        <w:t>20</w:t>
      </w:r>
      <w:r w:rsidR="001B26C7" w:rsidRPr="00EE40F3">
        <w:rPr>
          <w:color w:val="000000"/>
          <w:vertAlign w:val="subscript"/>
        </w:rPr>
        <w:t xml:space="preserve"> </w:t>
      </w:r>
      <w:r w:rsidR="001B26C7" w:rsidRPr="007F33E5">
        <w:rPr>
          <w:color w:val="000000"/>
        </w:rPr>
        <w:t>d</w:t>
      </w:r>
      <w:r w:rsidR="001B26C7" w:rsidRPr="007F33E5">
        <w:rPr>
          <w:rFonts w:hint="eastAsia"/>
          <w:color w:val="000000"/>
        </w:rPr>
        <w:t>后，</w:t>
      </w:r>
      <w:r w:rsidR="00652AF5">
        <w:rPr>
          <w:rFonts w:hint="eastAsia"/>
          <w:color w:val="000000"/>
        </w:rPr>
        <w:t>在</w:t>
      </w:r>
      <w:r w:rsidR="001B26C7" w:rsidRPr="007F33E5">
        <w:rPr>
          <w:rFonts w:hint="eastAsia"/>
          <w:color w:val="000000"/>
        </w:rPr>
        <w:t>温度达到</w:t>
      </w:r>
      <w:r w:rsidR="001B26C7" w:rsidRPr="007F33E5">
        <w:rPr>
          <w:color w:val="000000"/>
        </w:rPr>
        <w:t>20</w:t>
      </w:r>
      <w:r w:rsidR="001B26C7" w:rsidRPr="00EE40F3">
        <w:rPr>
          <w:color w:val="000000"/>
          <w:vertAlign w:val="subscript"/>
        </w:rPr>
        <w:t xml:space="preserve"> </w:t>
      </w:r>
      <w:r w:rsidR="001B26C7" w:rsidRPr="007F33E5">
        <w:rPr>
          <w:rFonts w:hint="eastAsia"/>
          <w:color w:val="000000"/>
        </w:rPr>
        <w:t>℃以上</w:t>
      </w:r>
      <w:r w:rsidR="008D29A1">
        <w:rPr>
          <w:rFonts w:hint="eastAsia"/>
          <w:color w:val="000000"/>
        </w:rPr>
        <w:t>时</w:t>
      </w:r>
      <w:r w:rsidR="001B26C7" w:rsidRPr="007F33E5">
        <w:rPr>
          <w:rFonts w:hint="eastAsia"/>
          <w:color w:val="000000"/>
        </w:rPr>
        <w:t>再喷一次</w:t>
      </w:r>
      <w:r w:rsidR="001B26C7">
        <w:rPr>
          <w:rFonts w:hint="eastAsia"/>
        </w:rPr>
        <w:t>。长出第</w:t>
      </w:r>
      <w:r w:rsidR="001B26C7">
        <w:t>4</w:t>
      </w:r>
      <w:r w:rsidR="001B26C7">
        <w:rPr>
          <w:rFonts w:hint="eastAsia"/>
        </w:rPr>
        <w:t>片真叶</w:t>
      </w:r>
      <w:r w:rsidR="00D847CE">
        <w:rPr>
          <w:rFonts w:hint="eastAsia"/>
        </w:rPr>
        <w:t>后</w:t>
      </w:r>
      <w:r w:rsidR="001B26C7">
        <w:rPr>
          <w:rFonts w:hint="eastAsia"/>
        </w:rPr>
        <w:t>，温度达到</w:t>
      </w:r>
      <w:r w:rsidR="001B26C7">
        <w:t>20</w:t>
      </w:r>
      <w:r w:rsidR="001B26C7" w:rsidRPr="00EE40F3">
        <w:rPr>
          <w:vertAlign w:val="subscript"/>
        </w:rPr>
        <w:t xml:space="preserve"> </w:t>
      </w:r>
      <w:r w:rsidR="001B26C7">
        <w:rPr>
          <w:rFonts w:hint="eastAsia"/>
        </w:rPr>
        <w:t>℃时，午后用</w:t>
      </w:r>
      <w:r w:rsidR="001B26C7">
        <w:t>0.5</w:t>
      </w:r>
      <w:r w:rsidR="008D29A1" w:rsidRPr="008D29A1">
        <w:rPr>
          <w:vertAlign w:val="subscript"/>
        </w:rPr>
        <w:t xml:space="preserve"> </w:t>
      </w:r>
      <w:r w:rsidR="001B26C7">
        <w:t>% N-P-K= 20-20-20</w:t>
      </w:r>
      <w:r w:rsidR="008D29A1">
        <w:rPr>
          <w:rFonts w:hint="eastAsia"/>
        </w:rPr>
        <w:t>的</w:t>
      </w:r>
      <w:r w:rsidR="001B26C7">
        <w:rPr>
          <w:rFonts w:hint="eastAsia"/>
        </w:rPr>
        <w:t>水溶性复合肥淋施，淋施后马上用清水喷淋清洗叶片，每隔</w:t>
      </w:r>
      <w:r w:rsidR="001B26C7">
        <w:t>15</w:t>
      </w:r>
      <w:r w:rsidR="001B26C7" w:rsidRPr="00EE40F3">
        <w:rPr>
          <w:vertAlign w:val="subscript"/>
        </w:rPr>
        <w:t xml:space="preserve"> </w:t>
      </w:r>
      <w:r w:rsidR="001B26C7">
        <w:t>d</w:t>
      </w:r>
      <w:r w:rsidR="001B26C7">
        <w:rPr>
          <w:rFonts w:hint="eastAsia"/>
        </w:rPr>
        <w:t>～</w:t>
      </w:r>
      <w:r w:rsidR="001B26C7">
        <w:t>20</w:t>
      </w:r>
      <w:r w:rsidR="001B26C7" w:rsidRPr="00EE40F3">
        <w:rPr>
          <w:vertAlign w:val="subscript"/>
        </w:rPr>
        <w:t xml:space="preserve"> </w:t>
      </w:r>
      <w:r w:rsidR="001B26C7">
        <w:t>d</w:t>
      </w:r>
      <w:r w:rsidR="001B26C7">
        <w:rPr>
          <w:rFonts w:hint="eastAsia"/>
        </w:rPr>
        <w:t>淋施一次</w:t>
      </w:r>
      <w:bookmarkEnd w:id="91"/>
      <w:r w:rsidR="00652AF5">
        <w:rPr>
          <w:rFonts w:hint="eastAsia"/>
        </w:rPr>
        <w:t>。</w:t>
      </w:r>
    </w:p>
    <w:p w:rsidR="00D847CE" w:rsidRDefault="00D847CE" w:rsidP="00D847CE">
      <w:pPr>
        <w:pStyle w:val="affe"/>
        <w:spacing w:before="120" w:after="120"/>
      </w:pPr>
      <w:bookmarkStart w:id="92" w:name="_Toc92960923"/>
      <w:r>
        <w:rPr>
          <w:rFonts w:hint="eastAsia"/>
        </w:rPr>
        <w:t>病虫害防治</w:t>
      </w:r>
      <w:bookmarkEnd w:id="92"/>
    </w:p>
    <w:p w:rsidR="00D847CE" w:rsidRDefault="00D847CE" w:rsidP="00D847CE">
      <w:pPr>
        <w:pStyle w:val="affff6"/>
        <w:ind w:firstLine="420"/>
      </w:pPr>
      <w:bookmarkStart w:id="93" w:name="_Hlk92962771"/>
      <w:r>
        <w:rPr>
          <w:rFonts w:hint="eastAsia"/>
        </w:rPr>
        <w:t>及时防治茎腐病、霜霉疫病和猝倒病、蚜虫、地老虎、</w:t>
      </w:r>
      <w:r w:rsidRPr="007F33E5">
        <w:rPr>
          <w:rFonts w:hint="eastAsia"/>
          <w:color w:val="000000"/>
        </w:rPr>
        <w:t>夜蛾</w:t>
      </w:r>
      <w:r>
        <w:rPr>
          <w:rFonts w:hint="eastAsia"/>
        </w:rPr>
        <w:t>、蚂蚁、红蜘蛛，药剂的使用应符合</w:t>
      </w:r>
      <w:r>
        <w:t>GB 8321</w:t>
      </w:r>
      <w:r>
        <w:rPr>
          <w:rFonts w:hint="eastAsia"/>
        </w:rPr>
        <w:t>的规定</w:t>
      </w:r>
      <w:bookmarkEnd w:id="93"/>
      <w:r>
        <w:rPr>
          <w:rFonts w:hint="eastAsia"/>
        </w:rPr>
        <w:t>。</w:t>
      </w:r>
    </w:p>
    <w:p w:rsidR="00D847CE" w:rsidRDefault="00D847CE" w:rsidP="00D847CE">
      <w:pPr>
        <w:pStyle w:val="affd"/>
        <w:spacing w:before="120" w:after="120"/>
      </w:pPr>
      <w:bookmarkStart w:id="94" w:name="_Toc92960924"/>
      <w:bookmarkStart w:id="95" w:name="_Toc95148013"/>
      <w:r>
        <w:rPr>
          <w:rFonts w:hint="eastAsia"/>
        </w:rPr>
        <w:t>制种地建设</w:t>
      </w:r>
      <w:bookmarkEnd w:id="94"/>
      <w:bookmarkEnd w:id="95"/>
    </w:p>
    <w:p w:rsidR="00D847CE" w:rsidRDefault="00D847CE" w:rsidP="00D847CE">
      <w:pPr>
        <w:pStyle w:val="affe"/>
        <w:spacing w:before="120" w:after="120"/>
      </w:pPr>
      <w:bookmarkStart w:id="96" w:name="_Toc92960925"/>
      <w:r>
        <w:rPr>
          <w:rFonts w:hint="eastAsia"/>
        </w:rPr>
        <w:t>地块选择</w:t>
      </w:r>
      <w:bookmarkEnd w:id="96"/>
    </w:p>
    <w:p w:rsidR="00D847CE" w:rsidRDefault="00D847CE" w:rsidP="00D847CE">
      <w:pPr>
        <w:pStyle w:val="affff6"/>
        <w:ind w:firstLine="420"/>
      </w:pPr>
      <w:bookmarkStart w:id="97" w:name="_Hlk92962815"/>
      <w:r>
        <w:rPr>
          <w:rFonts w:hint="eastAsia"/>
        </w:rPr>
        <w:t>应符合</w:t>
      </w:r>
      <w:r w:rsidR="0070275D" w:rsidRPr="0070275D">
        <w:t>GB/T 18407.2-2001</w:t>
      </w:r>
      <w:r w:rsidRPr="00D847CE">
        <w:rPr>
          <w:rFonts w:hint="eastAsia"/>
        </w:rPr>
        <w:t>的规定</w:t>
      </w:r>
      <w:r>
        <w:rPr>
          <w:rFonts w:hint="eastAsia"/>
        </w:rPr>
        <w:t>。</w:t>
      </w:r>
      <w:r w:rsidR="00447A85">
        <w:rPr>
          <w:rFonts w:hint="eastAsia"/>
        </w:rPr>
        <w:t>宜选择土壤疏松、土层深厚、富含有机质、地下水位</w:t>
      </w:r>
      <w:r w:rsidR="00447A85">
        <w:t>50</w:t>
      </w:r>
      <w:r w:rsidR="00447A85" w:rsidRPr="00D53C20">
        <w:rPr>
          <w:vertAlign w:val="subscript"/>
        </w:rPr>
        <w:t xml:space="preserve"> </w:t>
      </w:r>
      <w:r w:rsidR="00447A85">
        <w:t>cm</w:t>
      </w:r>
      <w:r w:rsidR="00447A85">
        <w:rPr>
          <w:rFonts w:hint="eastAsia"/>
        </w:rPr>
        <w:t>以下、</w:t>
      </w:r>
      <w:r w:rsidR="00447A85">
        <w:t>pH</w:t>
      </w:r>
      <w:r w:rsidR="00447A85">
        <w:rPr>
          <w:rFonts w:hint="eastAsia"/>
        </w:rPr>
        <w:t>值</w:t>
      </w:r>
      <w:r w:rsidR="00447A85">
        <w:t>6.0</w:t>
      </w:r>
      <w:r w:rsidR="00447A85">
        <w:rPr>
          <w:rFonts w:hint="eastAsia"/>
        </w:rPr>
        <w:t>～</w:t>
      </w:r>
      <w:r w:rsidR="00447A85">
        <w:t>6.5</w:t>
      </w:r>
      <w:r w:rsidR="00447A85">
        <w:rPr>
          <w:rFonts w:hint="eastAsia"/>
        </w:rPr>
        <w:t>、通气良好的轻壤土、中壤土。园地以背北东南向、北部有山防风、能排能灌的地块为宜。</w:t>
      </w:r>
      <w:r w:rsidR="00CC71F8">
        <w:rPr>
          <w:rFonts w:hint="eastAsia"/>
        </w:rPr>
        <w:t>园地</w:t>
      </w:r>
      <w:r w:rsidR="00CC71F8" w:rsidRPr="00CC71F8">
        <w:rPr>
          <w:rFonts w:hint="eastAsia"/>
        </w:rPr>
        <w:t>园地前期不宜连作，与其他番木瓜种植地块</w:t>
      </w:r>
      <w:r w:rsidR="00652241">
        <w:rPr>
          <w:rFonts w:hint="eastAsia"/>
        </w:rPr>
        <w:t>间隔</w:t>
      </w:r>
      <w:r w:rsidR="00CC71F8" w:rsidRPr="00CC71F8">
        <w:t>4</w:t>
      </w:r>
      <w:r w:rsidR="00CC71F8" w:rsidRPr="00CC71F8">
        <w:rPr>
          <w:vertAlign w:val="subscript"/>
        </w:rPr>
        <w:t xml:space="preserve"> </w:t>
      </w:r>
      <w:r w:rsidR="00CC71F8">
        <w:t>K</w:t>
      </w:r>
      <w:r w:rsidR="00CC71F8" w:rsidRPr="00CC71F8">
        <w:t>m</w:t>
      </w:r>
      <w:r w:rsidR="00CC71F8">
        <w:rPr>
          <w:rFonts w:hint="eastAsia"/>
        </w:rPr>
        <w:t>以上</w:t>
      </w:r>
      <w:r w:rsidR="00CC71F8" w:rsidRPr="00CC71F8">
        <w:rPr>
          <w:rFonts w:hint="eastAsia"/>
        </w:rPr>
        <w:t>，与葫芦科的瓜园间隔</w:t>
      </w:r>
      <w:r w:rsidR="00CC71F8" w:rsidRPr="00CC71F8">
        <w:t>1</w:t>
      </w:r>
      <w:r w:rsidR="00CC71F8" w:rsidRPr="00CC71F8">
        <w:rPr>
          <w:vertAlign w:val="subscript"/>
        </w:rPr>
        <w:t xml:space="preserve"> </w:t>
      </w:r>
      <w:r w:rsidR="00CC71F8">
        <w:t>K</w:t>
      </w:r>
      <w:r w:rsidR="00CC71F8">
        <w:rPr>
          <w:rFonts w:hint="eastAsia"/>
        </w:rPr>
        <w:t>m以上</w:t>
      </w:r>
      <w:bookmarkEnd w:id="97"/>
      <w:r w:rsidR="00CC71F8">
        <w:rPr>
          <w:rFonts w:hint="eastAsia"/>
        </w:rPr>
        <w:t>。</w:t>
      </w:r>
    </w:p>
    <w:p w:rsidR="009F63A4" w:rsidRDefault="009F63A4" w:rsidP="009F63A4">
      <w:pPr>
        <w:pStyle w:val="affe"/>
        <w:spacing w:before="120" w:after="120"/>
      </w:pPr>
      <w:bookmarkStart w:id="98" w:name="_Toc92960926"/>
      <w:r>
        <w:rPr>
          <w:rFonts w:hint="eastAsia"/>
        </w:rPr>
        <w:t>整地</w:t>
      </w:r>
      <w:bookmarkEnd w:id="98"/>
    </w:p>
    <w:p w:rsidR="009F63A4" w:rsidRDefault="00B150D7" w:rsidP="009F63A4">
      <w:pPr>
        <w:pStyle w:val="afffffffffff4"/>
      </w:pPr>
      <w:bookmarkStart w:id="99" w:name="_Hlk92962842"/>
      <w:r>
        <w:rPr>
          <w:rFonts w:hint="eastAsia"/>
        </w:rPr>
        <w:t>起高</w:t>
      </w:r>
      <w:r>
        <w:t>20</w:t>
      </w:r>
      <w:r w:rsidRPr="006F5BEA">
        <w:rPr>
          <w:vertAlign w:val="subscript"/>
        </w:rPr>
        <w:t xml:space="preserve"> </w:t>
      </w:r>
      <w:r>
        <w:t>cm</w:t>
      </w:r>
      <w:r>
        <w:rPr>
          <w:rFonts w:hint="eastAsia"/>
        </w:rPr>
        <w:t>～</w:t>
      </w:r>
      <w:r>
        <w:t>30</w:t>
      </w:r>
      <w:r w:rsidRPr="006F5BEA">
        <w:rPr>
          <w:vertAlign w:val="subscript"/>
        </w:rPr>
        <w:t xml:space="preserve"> </w:t>
      </w:r>
      <w:r>
        <w:t>cm</w:t>
      </w:r>
      <w:r>
        <w:rPr>
          <w:rFonts w:hint="eastAsia"/>
        </w:rPr>
        <w:t>、宽1</w:t>
      </w:r>
      <w:r w:rsidRPr="006F5BEA">
        <w:rPr>
          <w:vertAlign w:val="subscript"/>
        </w:rPr>
        <w:t xml:space="preserve"> </w:t>
      </w:r>
      <w:r>
        <w:t>m</w:t>
      </w:r>
      <w:r>
        <w:rPr>
          <w:rFonts w:hint="eastAsia"/>
        </w:rPr>
        <w:t>的种植畦面，挖好排灌沟渠，</w:t>
      </w:r>
      <w:proofErr w:type="gramStart"/>
      <w:r>
        <w:rPr>
          <w:rFonts w:hint="eastAsia"/>
        </w:rPr>
        <w:t>畦面覆膜</w:t>
      </w:r>
      <w:proofErr w:type="gramEnd"/>
      <w:r>
        <w:rPr>
          <w:rFonts w:hint="eastAsia"/>
        </w:rPr>
        <w:t>。</w:t>
      </w:r>
      <w:proofErr w:type="gramStart"/>
      <w:r w:rsidR="009F63A4">
        <w:rPr>
          <w:rFonts w:hint="eastAsia"/>
        </w:rPr>
        <w:t>整畦施基肥</w:t>
      </w:r>
      <w:proofErr w:type="gramEnd"/>
      <w:r w:rsidR="009F63A4">
        <w:rPr>
          <w:rFonts w:hint="eastAsia"/>
        </w:rPr>
        <w:t>，下腐熟鸡粪并与泥土拌匀，鸡粪施用量为１吨／亩</w:t>
      </w:r>
      <w:bookmarkEnd w:id="99"/>
      <w:r w:rsidR="009F63A4">
        <w:rPr>
          <w:rFonts w:hint="eastAsia"/>
        </w:rPr>
        <w:t>。</w:t>
      </w:r>
    </w:p>
    <w:p w:rsidR="00CC4188" w:rsidRDefault="00CC4188" w:rsidP="00CC4188">
      <w:pPr>
        <w:pStyle w:val="affd"/>
        <w:spacing w:before="120" w:after="120"/>
      </w:pPr>
      <w:bookmarkStart w:id="100" w:name="_Toc92960927"/>
      <w:bookmarkStart w:id="101" w:name="_Toc95148014"/>
      <w:r>
        <w:rPr>
          <w:rFonts w:hint="eastAsia"/>
        </w:rPr>
        <w:t>田间管理</w:t>
      </w:r>
      <w:bookmarkEnd w:id="100"/>
      <w:bookmarkEnd w:id="101"/>
    </w:p>
    <w:p w:rsidR="00CC4188" w:rsidRDefault="00CC4188" w:rsidP="00CC4188">
      <w:pPr>
        <w:pStyle w:val="affe"/>
        <w:spacing w:before="120" w:after="120"/>
      </w:pPr>
      <w:bookmarkStart w:id="102" w:name="_Toc92960928"/>
      <w:r>
        <w:rPr>
          <w:rFonts w:hint="eastAsia"/>
        </w:rPr>
        <w:t>水肥管理</w:t>
      </w:r>
      <w:bookmarkEnd w:id="102"/>
    </w:p>
    <w:p w:rsidR="00CC4188" w:rsidRPr="001C2688" w:rsidRDefault="00CC4188" w:rsidP="00CC4188">
      <w:pPr>
        <w:pStyle w:val="affff6"/>
        <w:ind w:firstLine="420"/>
      </w:pPr>
      <w:bookmarkStart w:id="103" w:name="_Hlk92962865"/>
      <w:r>
        <w:rPr>
          <w:rFonts w:hint="eastAsia"/>
        </w:rPr>
        <w:t>3月份定植后，</w:t>
      </w:r>
      <w:r w:rsidR="00AD3E89">
        <w:rPr>
          <w:rFonts w:hint="eastAsia"/>
        </w:rPr>
        <w:t>前</w:t>
      </w:r>
      <w:bookmarkStart w:id="104" w:name="_Hlk92905286"/>
      <w:r w:rsidR="00AD3E89">
        <w:rPr>
          <w:rFonts w:hint="eastAsia"/>
        </w:rPr>
        <w:t>3</w:t>
      </w:r>
      <w:r w:rsidR="00AD3E89" w:rsidRPr="00AD3E89">
        <w:rPr>
          <w:vertAlign w:val="subscript"/>
        </w:rPr>
        <w:t xml:space="preserve"> </w:t>
      </w:r>
      <w:r w:rsidR="00AD3E89">
        <w:rPr>
          <w:rFonts w:hint="eastAsia"/>
        </w:rPr>
        <w:t>d</w:t>
      </w:r>
      <w:bookmarkEnd w:id="104"/>
      <w:r w:rsidR="00AD3E89">
        <w:rPr>
          <w:rFonts w:hint="eastAsia"/>
        </w:rPr>
        <w:t>每天浇水一次，以后每</w:t>
      </w:r>
      <w:r w:rsidR="00AD3E89">
        <w:t>2</w:t>
      </w:r>
      <w:r w:rsidR="00AD3E89" w:rsidRPr="00AD3E89">
        <w:rPr>
          <w:vertAlign w:val="subscript"/>
        </w:rPr>
        <w:t xml:space="preserve"> </w:t>
      </w:r>
      <w:r w:rsidR="00AD3E89" w:rsidRPr="00AD3E89">
        <w:t>d</w:t>
      </w:r>
      <w:r w:rsidR="00AD3E89">
        <w:rPr>
          <w:rFonts w:hint="eastAsia"/>
        </w:rPr>
        <w:t>～3</w:t>
      </w:r>
      <w:r w:rsidR="00AD3E89" w:rsidRPr="00AD3E89">
        <w:rPr>
          <w:vertAlign w:val="subscript"/>
        </w:rPr>
        <w:t xml:space="preserve"> </w:t>
      </w:r>
      <w:r w:rsidR="00AD3E89">
        <w:rPr>
          <w:rFonts w:hint="eastAsia"/>
        </w:rPr>
        <w:t>d浇一次。新根长出，抽出新叶开始</w:t>
      </w:r>
      <w:r w:rsidR="00600BA4">
        <w:rPr>
          <w:rFonts w:hint="eastAsia"/>
        </w:rPr>
        <w:t>施肥。用</w:t>
      </w:r>
      <w:r w:rsidR="00600BA4">
        <w:t>2%</w:t>
      </w:r>
      <w:r w:rsidR="00600BA4">
        <w:rPr>
          <w:rFonts w:hint="eastAsia"/>
        </w:rPr>
        <w:t>的尿素水每</w:t>
      </w:r>
      <w:r w:rsidR="00600BA4">
        <w:t>7</w:t>
      </w:r>
      <w:r w:rsidR="00600BA4" w:rsidRPr="00600BA4">
        <w:rPr>
          <w:vertAlign w:val="subscript"/>
        </w:rPr>
        <w:t xml:space="preserve"> </w:t>
      </w:r>
      <w:r w:rsidR="00600BA4">
        <w:rPr>
          <w:rFonts w:hint="eastAsia"/>
        </w:rPr>
        <w:t>d淋施一次，共淋</w:t>
      </w:r>
      <w:r w:rsidR="00600BA4">
        <w:t>2</w:t>
      </w:r>
      <w:r w:rsidR="00600BA4">
        <w:rPr>
          <w:rFonts w:hint="eastAsia"/>
        </w:rPr>
        <w:t>～</w:t>
      </w:r>
      <w:r w:rsidR="00600BA4">
        <w:t>3</w:t>
      </w:r>
      <w:r w:rsidR="00600BA4">
        <w:rPr>
          <w:rFonts w:hint="eastAsia"/>
        </w:rPr>
        <w:t>次。幼苗正常生长后，每隔</w:t>
      </w:r>
      <w:r w:rsidR="00600BA4">
        <w:t>7</w:t>
      </w:r>
      <w:r w:rsidR="00600BA4" w:rsidRPr="00E93554">
        <w:rPr>
          <w:vertAlign w:val="subscript"/>
        </w:rPr>
        <w:t xml:space="preserve"> </w:t>
      </w:r>
      <w:r w:rsidR="004D763E">
        <w:rPr>
          <w:rFonts w:hint="eastAsia"/>
        </w:rPr>
        <w:t>d</w:t>
      </w:r>
      <w:r w:rsidR="00600BA4">
        <w:rPr>
          <w:rFonts w:hint="eastAsia"/>
        </w:rPr>
        <w:t>～</w:t>
      </w:r>
      <w:r w:rsidR="00600BA4">
        <w:t>10</w:t>
      </w:r>
      <w:r w:rsidR="00600BA4" w:rsidRPr="00E93554">
        <w:rPr>
          <w:vertAlign w:val="subscript"/>
        </w:rPr>
        <w:t xml:space="preserve"> </w:t>
      </w:r>
      <w:r w:rsidR="00600BA4">
        <w:t>d</w:t>
      </w:r>
      <w:r w:rsidR="00600BA4">
        <w:rPr>
          <w:rFonts w:hint="eastAsia"/>
        </w:rPr>
        <w:t>淋施浓度</w:t>
      </w:r>
      <w:r w:rsidR="00600BA4">
        <w:t>5</w:t>
      </w:r>
      <w:r w:rsidR="00600BA4" w:rsidRPr="00600BA4">
        <w:rPr>
          <w:vertAlign w:val="subscript"/>
        </w:rPr>
        <w:t xml:space="preserve"> </w:t>
      </w:r>
      <w:r w:rsidR="00600BA4">
        <w:t>%</w:t>
      </w:r>
      <w:r w:rsidR="00600BA4">
        <w:rPr>
          <w:rFonts w:hint="eastAsia"/>
        </w:rPr>
        <w:t>的水溶性复合肥（</w:t>
      </w:r>
      <w:r w:rsidR="00600BA4">
        <w:t>N:P:K=20</w:t>
      </w:r>
      <w:r w:rsidR="00600BA4">
        <w:rPr>
          <w:rFonts w:hint="eastAsia"/>
        </w:rPr>
        <w:t>:</w:t>
      </w:r>
      <w:r w:rsidR="00600BA4">
        <w:t>20:20</w:t>
      </w:r>
      <w:r w:rsidR="00600BA4">
        <w:rPr>
          <w:rFonts w:hint="eastAsia"/>
        </w:rPr>
        <w:t>）一次</w:t>
      </w:r>
      <w:r w:rsidR="00600BA4">
        <w:t>,</w:t>
      </w:r>
      <w:r w:rsidR="00600BA4">
        <w:rPr>
          <w:rFonts w:hint="eastAsia"/>
        </w:rPr>
        <w:t>每次每株施</w:t>
      </w:r>
      <w:r w:rsidR="00132840">
        <w:rPr>
          <w:rFonts w:hint="eastAsia"/>
        </w:rPr>
        <w:t>用</w:t>
      </w:r>
      <w:r w:rsidR="00600BA4">
        <w:rPr>
          <w:rFonts w:hint="eastAsia"/>
        </w:rPr>
        <w:t>量为</w:t>
      </w:r>
      <w:r w:rsidR="00600BA4">
        <w:t>25</w:t>
      </w:r>
      <w:r w:rsidR="00600BA4" w:rsidRPr="00E93554">
        <w:rPr>
          <w:vertAlign w:val="subscript"/>
        </w:rPr>
        <w:t xml:space="preserve"> </w:t>
      </w:r>
      <w:r w:rsidR="00600BA4">
        <w:t>g</w:t>
      </w:r>
      <w:r w:rsidR="00600BA4">
        <w:rPr>
          <w:rFonts w:hint="eastAsia"/>
        </w:rPr>
        <w:t>。开花期要保持土壤湿润</w:t>
      </w:r>
      <w:r w:rsidR="00EA2238">
        <w:rPr>
          <w:rFonts w:hint="eastAsia"/>
        </w:rPr>
        <w:t>，</w:t>
      </w:r>
      <w:r w:rsidR="00600BA4">
        <w:rPr>
          <w:rFonts w:hint="eastAsia"/>
        </w:rPr>
        <w:t>遇到大雨天及时排水。幼</w:t>
      </w:r>
      <w:r w:rsidR="00600BA4">
        <w:rPr>
          <w:rFonts w:hint="eastAsia"/>
        </w:rPr>
        <w:lastRenderedPageBreak/>
        <w:t>果期</w:t>
      </w:r>
      <w:r w:rsidR="001C2688">
        <w:rPr>
          <w:rFonts w:hint="eastAsia"/>
        </w:rPr>
        <w:t>之后</w:t>
      </w:r>
      <w:r w:rsidR="00600BA4">
        <w:rPr>
          <w:rFonts w:hint="eastAsia"/>
        </w:rPr>
        <w:t>，</w:t>
      </w:r>
      <w:r w:rsidR="00A11AFF">
        <w:rPr>
          <w:rFonts w:hint="eastAsia"/>
        </w:rPr>
        <w:t>每隔</w:t>
      </w:r>
      <w:r w:rsidR="00A11AFF">
        <w:t>10</w:t>
      </w:r>
      <w:r w:rsidR="00A11AFF" w:rsidRPr="001525D5">
        <w:rPr>
          <w:vertAlign w:val="subscript"/>
        </w:rPr>
        <w:t xml:space="preserve"> </w:t>
      </w:r>
      <w:r w:rsidR="00A11AFF">
        <w:t>d</w:t>
      </w:r>
      <w:r w:rsidR="00A11AFF">
        <w:rPr>
          <w:rFonts w:hint="eastAsia"/>
        </w:rPr>
        <w:t>～</w:t>
      </w:r>
      <w:r w:rsidR="00A11AFF">
        <w:t>15</w:t>
      </w:r>
      <w:r w:rsidR="00A11AFF" w:rsidRPr="001525D5">
        <w:rPr>
          <w:vertAlign w:val="subscript"/>
        </w:rPr>
        <w:t xml:space="preserve"> </w:t>
      </w:r>
      <w:r w:rsidR="00A11AFF">
        <w:t>d</w:t>
      </w:r>
      <w:r w:rsidR="00A11AFF">
        <w:rPr>
          <w:rFonts w:hint="eastAsia"/>
        </w:rPr>
        <w:t>，淋施浓度</w:t>
      </w:r>
      <w:r w:rsidR="00A11AFF">
        <w:t>5</w:t>
      </w:r>
      <w:r w:rsidR="00A11AFF" w:rsidRPr="00EA2238">
        <w:rPr>
          <w:vertAlign w:val="subscript"/>
        </w:rPr>
        <w:t xml:space="preserve"> </w:t>
      </w:r>
      <w:r w:rsidR="00A11AFF">
        <w:t>%</w:t>
      </w:r>
      <w:r w:rsidR="00A11AFF">
        <w:rPr>
          <w:rFonts w:hint="eastAsia"/>
        </w:rPr>
        <w:t>的水溶性复合肥（</w:t>
      </w:r>
      <w:r w:rsidR="00A11AFF">
        <w:t>N:P:K=20:20:20</w:t>
      </w:r>
      <w:r w:rsidR="00A11AFF">
        <w:rPr>
          <w:rFonts w:hint="eastAsia"/>
        </w:rPr>
        <w:t>）一次，每次每株施</w:t>
      </w:r>
      <w:r w:rsidR="004754A2">
        <w:rPr>
          <w:rFonts w:hint="eastAsia"/>
        </w:rPr>
        <w:t>用</w:t>
      </w:r>
      <w:r w:rsidR="00A11AFF">
        <w:rPr>
          <w:rFonts w:hint="eastAsia"/>
        </w:rPr>
        <w:t>量为5</w:t>
      </w:r>
      <w:r w:rsidR="00A11AFF">
        <w:t>0</w:t>
      </w:r>
      <w:r w:rsidR="00A11AFF" w:rsidRPr="00A11AFF">
        <w:rPr>
          <w:vertAlign w:val="subscript"/>
        </w:rPr>
        <w:t xml:space="preserve"> </w:t>
      </w:r>
      <w:r w:rsidR="00A11AFF">
        <w:rPr>
          <w:rFonts w:hint="eastAsia"/>
        </w:rPr>
        <w:t>g</w:t>
      </w:r>
      <w:r w:rsidR="001C2688">
        <w:rPr>
          <w:rFonts w:hint="eastAsia"/>
        </w:rPr>
        <w:t>。浓度0</w:t>
      </w:r>
      <w:r w:rsidR="001C2688">
        <w:t>.0</w:t>
      </w:r>
      <w:r w:rsidR="001C2688" w:rsidRPr="001C2688">
        <w:rPr>
          <w:vertAlign w:val="subscript"/>
        </w:rPr>
        <w:t xml:space="preserve"> </w:t>
      </w:r>
      <w:r w:rsidR="001C2688">
        <w:t>2%</w:t>
      </w:r>
      <w:r w:rsidR="001C2688">
        <w:rPr>
          <w:rFonts w:hint="eastAsia"/>
        </w:rPr>
        <w:t>的</w:t>
      </w:r>
      <w:r w:rsidR="004754A2">
        <w:rPr>
          <w:rFonts w:hint="eastAsia"/>
        </w:rPr>
        <w:t>中微量元素肥</w:t>
      </w:r>
      <w:r w:rsidR="001C2688">
        <w:rPr>
          <w:rFonts w:hint="eastAsia"/>
        </w:rPr>
        <w:t>幼果期、果实膨大期各</w:t>
      </w:r>
      <w:r w:rsidR="00C74FE3">
        <w:rPr>
          <w:rFonts w:hint="eastAsia"/>
        </w:rPr>
        <w:t>淋</w:t>
      </w:r>
      <w:r w:rsidR="001C2688">
        <w:rPr>
          <w:rFonts w:hint="eastAsia"/>
        </w:rPr>
        <w:t>施一次，</w:t>
      </w:r>
      <w:r w:rsidR="00600BA4">
        <w:rPr>
          <w:rFonts w:hint="eastAsia"/>
        </w:rPr>
        <w:t>每次</w:t>
      </w:r>
      <w:r w:rsidR="00A11AFF">
        <w:rPr>
          <w:rFonts w:hint="eastAsia"/>
        </w:rPr>
        <w:t>每株</w:t>
      </w:r>
      <w:r w:rsidR="00600BA4">
        <w:rPr>
          <w:rFonts w:hint="eastAsia"/>
        </w:rPr>
        <w:t>施</w:t>
      </w:r>
      <w:r w:rsidR="001C2688">
        <w:rPr>
          <w:rFonts w:hint="eastAsia"/>
        </w:rPr>
        <w:t>用量为</w:t>
      </w:r>
      <w:r w:rsidR="001C2688">
        <w:t>45</w:t>
      </w:r>
      <w:r w:rsidR="001C2688" w:rsidRPr="001C2688">
        <w:rPr>
          <w:vertAlign w:val="subscript"/>
        </w:rPr>
        <w:t xml:space="preserve"> </w:t>
      </w:r>
      <w:r w:rsidR="001C2688">
        <w:rPr>
          <w:rFonts w:hint="eastAsia"/>
        </w:rPr>
        <w:t>g</w:t>
      </w:r>
      <w:r w:rsidR="001C2688" w:rsidRPr="001C2688">
        <w:rPr>
          <w:rFonts w:hint="eastAsia"/>
        </w:rPr>
        <w:t>～</w:t>
      </w:r>
      <w:r w:rsidR="001C2688">
        <w:rPr>
          <w:rFonts w:hint="eastAsia"/>
        </w:rPr>
        <w:t>5</w:t>
      </w:r>
      <w:r w:rsidR="001C2688">
        <w:t>0</w:t>
      </w:r>
      <w:r w:rsidR="001C2688" w:rsidRPr="001C2688">
        <w:rPr>
          <w:vertAlign w:val="subscript"/>
        </w:rPr>
        <w:t xml:space="preserve"> </w:t>
      </w:r>
      <w:r w:rsidR="001C2688">
        <w:rPr>
          <w:rFonts w:hint="eastAsia"/>
        </w:rPr>
        <w:t>g</w:t>
      </w:r>
      <w:bookmarkEnd w:id="103"/>
      <w:r w:rsidR="001C2688">
        <w:rPr>
          <w:rFonts w:hint="eastAsia"/>
        </w:rPr>
        <w:t>。</w:t>
      </w:r>
    </w:p>
    <w:p w:rsidR="00BE2AD3" w:rsidRDefault="00BE2AD3" w:rsidP="00BE2AD3">
      <w:pPr>
        <w:pStyle w:val="affe"/>
        <w:spacing w:before="120" w:after="120"/>
      </w:pPr>
      <w:bookmarkStart w:id="105" w:name="_Toc92960929"/>
      <w:r>
        <w:rPr>
          <w:rFonts w:hint="eastAsia"/>
        </w:rPr>
        <w:t>病虫害防治</w:t>
      </w:r>
      <w:bookmarkEnd w:id="105"/>
    </w:p>
    <w:p w:rsidR="00BE2AD3" w:rsidRDefault="00BE2AD3" w:rsidP="00BE2AD3">
      <w:pPr>
        <w:pStyle w:val="affff6"/>
        <w:ind w:firstLine="420"/>
      </w:pPr>
      <w:bookmarkStart w:id="106" w:name="_Hlk92962887"/>
      <w:r w:rsidRPr="00BE2AD3">
        <w:rPr>
          <w:rFonts w:hint="eastAsia"/>
        </w:rPr>
        <w:t>始蕾期</w:t>
      </w:r>
      <w:r>
        <w:rPr>
          <w:rFonts w:hint="eastAsia"/>
        </w:rPr>
        <w:t>防治</w:t>
      </w:r>
      <w:r w:rsidRPr="00BE2AD3">
        <w:rPr>
          <w:rFonts w:hint="eastAsia"/>
        </w:rPr>
        <w:t>蚜虫、红蜘蛛。药剂的使用应符合</w:t>
      </w:r>
      <w:r w:rsidRPr="00BE2AD3">
        <w:t>GB 8321</w:t>
      </w:r>
      <w:r w:rsidRPr="00BE2AD3">
        <w:rPr>
          <w:rFonts w:hint="eastAsia"/>
        </w:rPr>
        <w:t>的规定</w:t>
      </w:r>
      <w:bookmarkEnd w:id="106"/>
      <w:r w:rsidRPr="00BE2AD3">
        <w:rPr>
          <w:rFonts w:hint="eastAsia"/>
        </w:rPr>
        <w:t>。</w:t>
      </w:r>
    </w:p>
    <w:p w:rsidR="00BE2AD3" w:rsidRPr="00BE2AD3" w:rsidRDefault="00BE2AD3" w:rsidP="00BE2AD3">
      <w:pPr>
        <w:pStyle w:val="affd"/>
        <w:spacing w:before="120" w:after="120"/>
      </w:pPr>
      <w:bookmarkStart w:id="107" w:name="_Toc92960930"/>
      <w:bookmarkStart w:id="108" w:name="_Toc95148015"/>
      <w:r>
        <w:rPr>
          <w:rFonts w:hint="eastAsia"/>
        </w:rPr>
        <w:t>制种</w:t>
      </w:r>
      <w:bookmarkEnd w:id="107"/>
      <w:bookmarkEnd w:id="108"/>
    </w:p>
    <w:p w:rsidR="009F63A4" w:rsidRDefault="00444E37" w:rsidP="00444E37">
      <w:pPr>
        <w:pStyle w:val="affe"/>
        <w:spacing w:before="120" w:after="120"/>
      </w:pPr>
      <w:bookmarkStart w:id="109" w:name="_Toc92960931"/>
      <w:r>
        <w:rPr>
          <w:rFonts w:hint="eastAsia"/>
        </w:rPr>
        <w:t>制种植株的鉴别、去杂</w:t>
      </w:r>
      <w:bookmarkEnd w:id="109"/>
    </w:p>
    <w:p w:rsidR="00444E37" w:rsidRDefault="00444E37" w:rsidP="00444E37">
      <w:pPr>
        <w:pStyle w:val="affff6"/>
        <w:ind w:firstLine="420"/>
      </w:pPr>
      <w:r>
        <w:rPr>
          <w:rFonts w:hint="eastAsia"/>
        </w:rPr>
        <w:t>授粉前对</w:t>
      </w:r>
      <w:r w:rsidRPr="007F33E5">
        <w:rPr>
          <w:rFonts w:hint="eastAsia"/>
          <w:color w:val="000000"/>
        </w:rPr>
        <w:t>制种植株</w:t>
      </w:r>
      <w:r>
        <w:rPr>
          <w:rFonts w:hint="eastAsia"/>
        </w:rPr>
        <w:t>进行鉴别和去杂，根据亲本的植株特征，拔除杂株、劣株。</w:t>
      </w:r>
    </w:p>
    <w:p w:rsidR="00444E37" w:rsidRDefault="00444E37" w:rsidP="00444E37">
      <w:pPr>
        <w:pStyle w:val="affe"/>
        <w:spacing w:before="120" w:after="120"/>
      </w:pPr>
      <w:bookmarkStart w:id="110" w:name="_Toc92960932"/>
      <w:r>
        <w:rPr>
          <w:rFonts w:hint="eastAsia"/>
        </w:rPr>
        <w:t>制作隔离纸袋</w:t>
      </w:r>
      <w:bookmarkEnd w:id="110"/>
    </w:p>
    <w:p w:rsidR="00444E37" w:rsidRDefault="00444E37" w:rsidP="00444E37">
      <w:pPr>
        <w:pStyle w:val="affff6"/>
        <w:ind w:firstLine="420"/>
      </w:pPr>
      <w:r>
        <w:rPr>
          <w:rFonts w:hint="eastAsia"/>
        </w:rPr>
        <w:t>隔离</w:t>
      </w:r>
      <w:r w:rsidRPr="007F33E5">
        <w:rPr>
          <w:rFonts w:hint="eastAsia"/>
          <w:color w:val="000000"/>
        </w:rPr>
        <w:t>纸袋</w:t>
      </w:r>
      <w:r>
        <w:rPr>
          <w:rFonts w:hint="eastAsia"/>
        </w:rPr>
        <w:t>用长方形</w:t>
      </w:r>
      <w:r w:rsidRPr="007F33E5">
        <w:rPr>
          <w:rFonts w:hint="eastAsia"/>
          <w:color w:val="000000"/>
        </w:rPr>
        <w:t>硫酸纸</w:t>
      </w:r>
      <w:r>
        <w:rPr>
          <w:rFonts w:hint="eastAsia"/>
        </w:rPr>
        <w:t>或报纸折叠，规格为</w:t>
      </w:r>
      <w:r>
        <w:t>12</w:t>
      </w:r>
      <w:r w:rsidRPr="00643855">
        <w:rPr>
          <w:vertAlign w:val="subscript"/>
        </w:rPr>
        <w:t xml:space="preserve"> </w:t>
      </w:r>
      <w:r>
        <w:t>cm</w:t>
      </w:r>
      <w:r>
        <w:rPr>
          <w:rFonts w:hint="eastAsia"/>
        </w:rPr>
        <w:t>×</w:t>
      </w:r>
      <w:r>
        <w:t>10</w:t>
      </w:r>
      <w:r w:rsidRPr="00643855">
        <w:rPr>
          <w:vertAlign w:val="subscript"/>
        </w:rPr>
        <w:t xml:space="preserve"> </w:t>
      </w:r>
      <w:r>
        <w:t>cm</w:t>
      </w:r>
      <w:r>
        <w:rPr>
          <w:rFonts w:hint="eastAsia"/>
        </w:rPr>
        <w:t>，以能遮住花朵大小为宜。</w:t>
      </w:r>
    </w:p>
    <w:p w:rsidR="00444E37" w:rsidRDefault="009C729C" w:rsidP="00444E37">
      <w:pPr>
        <w:pStyle w:val="affe"/>
        <w:spacing w:before="120" w:after="120"/>
      </w:pPr>
      <w:bookmarkStart w:id="111" w:name="_Toc92960933"/>
      <w:r>
        <w:rPr>
          <w:rFonts w:hint="eastAsia"/>
        </w:rPr>
        <w:t>授粉时间</w:t>
      </w:r>
      <w:bookmarkEnd w:id="111"/>
    </w:p>
    <w:p w:rsidR="009C729C" w:rsidRDefault="009C729C" w:rsidP="009C729C">
      <w:pPr>
        <w:pStyle w:val="affff6"/>
        <w:ind w:firstLine="420"/>
        <w:rPr>
          <w:color w:val="000000"/>
        </w:rPr>
      </w:pPr>
      <w:bookmarkStart w:id="112" w:name="_Hlk92962937"/>
      <w:r>
        <w:rPr>
          <w:rFonts w:hint="eastAsia"/>
        </w:rPr>
        <w:t>授粉最佳时间为</w:t>
      </w:r>
      <w:r>
        <w:t>8</w:t>
      </w:r>
      <w:r>
        <w:rPr>
          <w:rFonts w:hint="eastAsia"/>
        </w:rPr>
        <w:t>:</w:t>
      </w:r>
      <w:r>
        <w:t>00</w:t>
      </w:r>
      <w:r>
        <w:rPr>
          <w:rFonts w:hint="eastAsia"/>
        </w:rPr>
        <w:t>～</w:t>
      </w:r>
      <w:r>
        <w:t>11:30</w:t>
      </w:r>
      <w:r>
        <w:rPr>
          <w:rFonts w:hint="eastAsia"/>
        </w:rPr>
        <w:t>，适宜在晴天进行，阴天则稍晚</w:t>
      </w:r>
      <w:r w:rsidRPr="007F33E5">
        <w:rPr>
          <w:rFonts w:hint="eastAsia"/>
          <w:color w:val="000000"/>
        </w:rPr>
        <w:t>开始授粉</w:t>
      </w:r>
      <w:bookmarkEnd w:id="112"/>
      <w:r>
        <w:rPr>
          <w:rFonts w:hint="eastAsia"/>
          <w:color w:val="000000"/>
        </w:rPr>
        <w:t>。</w:t>
      </w:r>
    </w:p>
    <w:p w:rsidR="009C729C" w:rsidRDefault="009C729C" w:rsidP="009C729C">
      <w:pPr>
        <w:pStyle w:val="affe"/>
        <w:spacing w:before="120" w:after="120"/>
      </w:pPr>
      <w:bookmarkStart w:id="113" w:name="_Toc92960934"/>
      <w:r>
        <w:rPr>
          <w:rFonts w:hint="eastAsia"/>
        </w:rPr>
        <w:t>雌花套袋</w:t>
      </w:r>
      <w:bookmarkEnd w:id="113"/>
    </w:p>
    <w:p w:rsidR="009C729C" w:rsidRDefault="009C729C" w:rsidP="009C729C">
      <w:pPr>
        <w:pStyle w:val="affff6"/>
        <w:ind w:firstLine="420"/>
      </w:pPr>
      <w:bookmarkStart w:id="114" w:name="_Hlk92962956"/>
      <w:r>
        <w:rPr>
          <w:rFonts w:hint="eastAsia"/>
        </w:rPr>
        <w:t>授粉前</w:t>
      </w:r>
      <w:r>
        <w:t>1</w:t>
      </w:r>
      <w:r w:rsidRPr="009C729C">
        <w:rPr>
          <w:vertAlign w:val="subscript"/>
        </w:rPr>
        <w:t xml:space="preserve"> </w:t>
      </w:r>
      <w:r>
        <w:rPr>
          <w:rFonts w:hint="eastAsia"/>
        </w:rPr>
        <w:t>d下午挑选次日早上要开放的雌花套上纸袋，次日要开放的雌花标志是：花朵基部膨大，花瓣明显伸长，花瓣颜色变成浅黄色</w:t>
      </w:r>
      <w:bookmarkEnd w:id="114"/>
      <w:r>
        <w:rPr>
          <w:rFonts w:hint="eastAsia"/>
        </w:rPr>
        <w:t>。</w:t>
      </w:r>
    </w:p>
    <w:p w:rsidR="009C729C" w:rsidRDefault="009C729C" w:rsidP="009C729C">
      <w:pPr>
        <w:pStyle w:val="affe"/>
        <w:spacing w:before="120" w:after="120"/>
      </w:pPr>
      <w:bookmarkStart w:id="115" w:name="_Toc92960935"/>
      <w:r>
        <w:rPr>
          <w:rFonts w:hint="eastAsia"/>
        </w:rPr>
        <w:t>采集花粉</w:t>
      </w:r>
      <w:bookmarkEnd w:id="115"/>
    </w:p>
    <w:p w:rsidR="009C729C" w:rsidRDefault="009C729C" w:rsidP="009C729C">
      <w:pPr>
        <w:pStyle w:val="affff6"/>
        <w:ind w:firstLine="420"/>
      </w:pPr>
      <w:bookmarkStart w:id="116" w:name="_Hlk92962980"/>
      <w:r>
        <w:rPr>
          <w:rFonts w:hint="eastAsia"/>
        </w:rPr>
        <w:t>用镊子夹取当天散粉的长圆形两性花的花粉收集于器皿内。不宜采雌型两性花及雄型两性花的花粉</w:t>
      </w:r>
      <w:bookmarkEnd w:id="116"/>
      <w:r>
        <w:rPr>
          <w:rFonts w:hint="eastAsia"/>
        </w:rPr>
        <w:t>。</w:t>
      </w:r>
    </w:p>
    <w:p w:rsidR="00B94140" w:rsidRDefault="00B94140" w:rsidP="00B94140">
      <w:pPr>
        <w:pStyle w:val="affe"/>
        <w:spacing w:before="120" w:after="120"/>
      </w:pPr>
      <w:bookmarkStart w:id="117" w:name="_Toc92960936"/>
      <w:r>
        <w:rPr>
          <w:rFonts w:hint="eastAsia"/>
        </w:rPr>
        <w:t>授粉</w:t>
      </w:r>
      <w:bookmarkEnd w:id="117"/>
    </w:p>
    <w:p w:rsidR="009C729C" w:rsidRDefault="00B94140" w:rsidP="00B94140">
      <w:pPr>
        <w:pStyle w:val="affff6"/>
        <w:ind w:firstLine="420"/>
      </w:pPr>
      <w:bookmarkStart w:id="118" w:name="_Hlk92963005"/>
      <w:r>
        <w:rPr>
          <w:rFonts w:hint="eastAsia"/>
        </w:rPr>
        <w:t>用毛笔蘸取花粉涂抹于雌花柱头上，套上隔离纸袋，用大头针别好，授粉瓜做好标记。授粉时不可沾到露水，如遇下雨天，需重复授粉提高坐果率</w:t>
      </w:r>
      <w:bookmarkEnd w:id="118"/>
      <w:r>
        <w:rPr>
          <w:rFonts w:hint="eastAsia"/>
        </w:rPr>
        <w:t>。</w:t>
      </w:r>
    </w:p>
    <w:p w:rsidR="00B94140" w:rsidRDefault="00B94140" w:rsidP="00B94140">
      <w:pPr>
        <w:pStyle w:val="affe"/>
        <w:spacing w:before="120" w:after="120"/>
      </w:pPr>
      <w:bookmarkStart w:id="119" w:name="_Toc92960937"/>
      <w:r>
        <w:rPr>
          <w:rFonts w:hint="eastAsia"/>
        </w:rPr>
        <w:t>授粉后管理</w:t>
      </w:r>
      <w:bookmarkEnd w:id="119"/>
    </w:p>
    <w:p w:rsidR="00B94140" w:rsidRDefault="00B94140" w:rsidP="00B94140">
      <w:pPr>
        <w:pStyle w:val="affff6"/>
        <w:ind w:firstLine="420"/>
      </w:pPr>
      <w:bookmarkStart w:id="120" w:name="_Hlk92963025"/>
      <w:r>
        <w:rPr>
          <w:rFonts w:hint="eastAsia"/>
        </w:rPr>
        <w:t>授粉后需及时抹掉腋芽、多余的果实和花，去除病弱株。及时防治</w:t>
      </w:r>
      <w:r w:rsidRPr="007F33E5">
        <w:rPr>
          <w:rFonts w:hint="eastAsia"/>
          <w:color w:val="000000"/>
        </w:rPr>
        <w:t>蛾类幼虫</w:t>
      </w:r>
      <w:r>
        <w:rPr>
          <w:rFonts w:hint="eastAsia"/>
        </w:rPr>
        <w:t>，以防危害花果。</w:t>
      </w:r>
      <w:r w:rsidRPr="00B94140">
        <w:rPr>
          <w:rFonts w:hint="eastAsia"/>
        </w:rPr>
        <w:t>田间保持一定的湿度</w:t>
      </w:r>
      <w:bookmarkEnd w:id="120"/>
      <w:r>
        <w:rPr>
          <w:rFonts w:hint="eastAsia"/>
        </w:rPr>
        <w:t>。</w:t>
      </w:r>
    </w:p>
    <w:p w:rsidR="00B94140" w:rsidRDefault="00B94140" w:rsidP="00B94140">
      <w:pPr>
        <w:pStyle w:val="affd"/>
        <w:spacing w:before="120" w:after="120"/>
      </w:pPr>
      <w:bookmarkStart w:id="121" w:name="_Toc92960938"/>
      <w:bookmarkStart w:id="122" w:name="_Toc95148016"/>
      <w:r>
        <w:rPr>
          <w:rFonts w:hint="eastAsia"/>
        </w:rPr>
        <w:t>种子采收</w:t>
      </w:r>
      <w:bookmarkEnd w:id="121"/>
      <w:bookmarkEnd w:id="122"/>
    </w:p>
    <w:p w:rsidR="00B94140" w:rsidRDefault="00B94140" w:rsidP="00B94140">
      <w:pPr>
        <w:pStyle w:val="affe"/>
        <w:spacing w:before="120" w:after="120"/>
      </w:pPr>
      <w:bookmarkStart w:id="123" w:name="_Toc92960939"/>
      <w:r>
        <w:rPr>
          <w:rFonts w:hint="eastAsia"/>
        </w:rPr>
        <w:t>采收种瓜</w:t>
      </w:r>
      <w:bookmarkEnd w:id="123"/>
    </w:p>
    <w:p w:rsidR="00B94140" w:rsidRDefault="00B94140" w:rsidP="00B94140">
      <w:pPr>
        <w:pStyle w:val="affff6"/>
        <w:ind w:firstLine="420"/>
      </w:pPr>
      <w:bookmarkStart w:id="124" w:name="_Hlk92963057"/>
      <w:r w:rsidRPr="00B94140">
        <w:rPr>
          <w:rFonts w:hint="eastAsia"/>
        </w:rPr>
        <w:t>挑选健康</w:t>
      </w:r>
      <w:r>
        <w:rPr>
          <w:rFonts w:hint="eastAsia"/>
        </w:rPr>
        <w:t>、</w:t>
      </w:r>
      <w:r w:rsidRPr="00B94140">
        <w:rPr>
          <w:rFonts w:hint="eastAsia"/>
        </w:rPr>
        <w:t>性状一致的种瓜，待果皮出现三划黄时采收，放至果皮全部变黄</w:t>
      </w:r>
      <w:r w:rsidR="00A47A30">
        <w:rPr>
          <w:rFonts w:hint="eastAsia"/>
        </w:rPr>
        <w:t>、</w:t>
      </w:r>
      <w:r w:rsidRPr="00B94140">
        <w:rPr>
          <w:rFonts w:hint="eastAsia"/>
        </w:rPr>
        <w:t>果肉全部变软时取种</w:t>
      </w:r>
      <w:bookmarkEnd w:id="124"/>
      <w:r w:rsidR="00A47A30">
        <w:rPr>
          <w:rFonts w:hint="eastAsia"/>
        </w:rPr>
        <w:t>。</w:t>
      </w:r>
    </w:p>
    <w:p w:rsidR="00A47A30" w:rsidRDefault="00A47A30" w:rsidP="00A47A30">
      <w:pPr>
        <w:pStyle w:val="affe"/>
        <w:spacing w:before="120" w:after="120"/>
      </w:pPr>
      <w:bookmarkStart w:id="125" w:name="_Toc92960940"/>
      <w:r>
        <w:rPr>
          <w:rFonts w:hint="eastAsia"/>
        </w:rPr>
        <w:t>取种</w:t>
      </w:r>
      <w:bookmarkEnd w:id="125"/>
    </w:p>
    <w:p w:rsidR="00A47A30" w:rsidRDefault="00A47A30" w:rsidP="00A47A30">
      <w:pPr>
        <w:pStyle w:val="affff6"/>
        <w:ind w:firstLine="420"/>
        <w:rPr>
          <w:color w:val="000000"/>
        </w:rPr>
      </w:pPr>
      <w:bookmarkStart w:id="126" w:name="_Hlk92963072"/>
      <w:r>
        <w:rPr>
          <w:rFonts w:hint="eastAsia"/>
        </w:rPr>
        <w:t>将瓜纵切，挑选饱满、棕黑色的</w:t>
      </w:r>
      <w:r w:rsidRPr="007F33E5">
        <w:rPr>
          <w:rFonts w:hint="eastAsia"/>
          <w:color w:val="000000"/>
        </w:rPr>
        <w:t>种子</w:t>
      </w:r>
      <w:bookmarkEnd w:id="126"/>
      <w:r>
        <w:rPr>
          <w:rFonts w:hint="eastAsia"/>
          <w:color w:val="000000"/>
        </w:rPr>
        <w:t>。</w:t>
      </w:r>
    </w:p>
    <w:p w:rsidR="00A47A30" w:rsidRDefault="00A47A30" w:rsidP="00A47A30">
      <w:pPr>
        <w:pStyle w:val="affe"/>
        <w:spacing w:before="120" w:after="120"/>
      </w:pPr>
      <w:bookmarkStart w:id="127" w:name="_Toc92960941"/>
      <w:r>
        <w:rPr>
          <w:rFonts w:hint="eastAsia"/>
        </w:rPr>
        <w:t>堆沤</w:t>
      </w:r>
      <w:bookmarkEnd w:id="127"/>
    </w:p>
    <w:p w:rsidR="00A47A30" w:rsidRDefault="00862512" w:rsidP="00A47A30">
      <w:pPr>
        <w:pStyle w:val="affff6"/>
        <w:ind w:firstLine="420"/>
      </w:pPr>
      <w:bookmarkStart w:id="128" w:name="_Hlk92963088"/>
      <w:r>
        <w:rPr>
          <w:rFonts w:hint="eastAsia"/>
        </w:rPr>
        <w:t>将</w:t>
      </w:r>
      <w:r w:rsidR="00A47A30" w:rsidRPr="00A47A30">
        <w:rPr>
          <w:rFonts w:hint="eastAsia"/>
        </w:rPr>
        <w:t>种子归置到容器中，堆沤</w:t>
      </w:r>
      <w:r w:rsidR="00A47A30" w:rsidRPr="00A47A30">
        <w:t>3</w:t>
      </w:r>
      <w:r w:rsidR="00A47A30" w:rsidRPr="00A47A30">
        <w:rPr>
          <w:vertAlign w:val="subscript"/>
        </w:rPr>
        <w:t xml:space="preserve"> </w:t>
      </w:r>
      <w:r w:rsidR="00A47A30" w:rsidRPr="00A47A30">
        <w:t>d</w:t>
      </w:r>
      <w:r w:rsidR="00A47A30" w:rsidRPr="00A47A30">
        <w:rPr>
          <w:rFonts w:hint="eastAsia"/>
        </w:rPr>
        <w:t>～</w:t>
      </w:r>
      <w:r w:rsidR="00A47A30" w:rsidRPr="00A47A30">
        <w:t>5</w:t>
      </w:r>
      <w:r w:rsidR="00A47A30" w:rsidRPr="00A47A30">
        <w:rPr>
          <w:vertAlign w:val="subscript"/>
        </w:rPr>
        <w:t xml:space="preserve"> </w:t>
      </w:r>
      <w:r w:rsidR="00A47A30" w:rsidRPr="00A47A30">
        <w:t>d</w:t>
      </w:r>
      <w:r w:rsidR="00A47A30" w:rsidRPr="00A47A30">
        <w:rPr>
          <w:rFonts w:hint="eastAsia"/>
        </w:rPr>
        <w:t>，用清水冲洗掉腐烂的假种皮</w:t>
      </w:r>
      <w:bookmarkEnd w:id="128"/>
      <w:r w:rsidR="00A47A30">
        <w:rPr>
          <w:rFonts w:hint="eastAsia"/>
        </w:rPr>
        <w:t>。</w:t>
      </w:r>
    </w:p>
    <w:p w:rsidR="00A47A30" w:rsidRDefault="00A47A30" w:rsidP="00A47A30">
      <w:pPr>
        <w:pStyle w:val="affe"/>
        <w:spacing w:before="120" w:after="120"/>
      </w:pPr>
      <w:bookmarkStart w:id="129" w:name="_Toc92960942"/>
      <w:r>
        <w:rPr>
          <w:rFonts w:hint="eastAsia"/>
        </w:rPr>
        <w:t>干燥与包装</w:t>
      </w:r>
      <w:bookmarkEnd w:id="129"/>
    </w:p>
    <w:p w:rsidR="00A47A30" w:rsidRDefault="00A47A30" w:rsidP="00A47A30">
      <w:pPr>
        <w:pStyle w:val="affff6"/>
        <w:ind w:firstLine="420"/>
      </w:pPr>
      <w:bookmarkStart w:id="130" w:name="_Hlk92963110"/>
      <w:r w:rsidRPr="00A47A30">
        <w:rPr>
          <w:rFonts w:hint="eastAsia"/>
        </w:rPr>
        <w:t>在阴凉干燥处晾干</w:t>
      </w:r>
      <w:r w:rsidR="00CB7D4D">
        <w:rPr>
          <w:rFonts w:hint="eastAsia"/>
        </w:rPr>
        <w:t>种子</w:t>
      </w:r>
      <w:r w:rsidRPr="00A47A30">
        <w:rPr>
          <w:rFonts w:hint="eastAsia"/>
        </w:rPr>
        <w:t>，不可暴晒，含水量≤</w:t>
      </w:r>
      <w:r w:rsidRPr="00A47A30">
        <w:t>13%</w:t>
      </w:r>
      <w:r w:rsidRPr="00A47A30">
        <w:rPr>
          <w:rFonts w:hint="eastAsia"/>
        </w:rPr>
        <w:t>即可</w:t>
      </w:r>
      <w:r w:rsidR="00CB7D4D">
        <w:rPr>
          <w:rFonts w:hint="eastAsia"/>
        </w:rPr>
        <w:t>装袋</w:t>
      </w:r>
      <w:r w:rsidRPr="00A47A30">
        <w:rPr>
          <w:rFonts w:hint="eastAsia"/>
        </w:rPr>
        <w:t>。水分测定按</w:t>
      </w:r>
      <w:r w:rsidRPr="00A47A30">
        <w:t>GB/T 3543</w:t>
      </w:r>
      <w:r w:rsidRPr="00A47A30">
        <w:rPr>
          <w:rFonts w:hint="eastAsia"/>
        </w:rPr>
        <w:t>的规定执行。包装袋应去除杂物，种子在包装前仔细清理再装袋，袋内外均放标签，写上品种名称、地点、制种单位和制种时间</w:t>
      </w:r>
      <w:bookmarkEnd w:id="130"/>
      <w:r w:rsidR="002A6C62">
        <w:rPr>
          <w:rFonts w:hint="eastAsia"/>
        </w:rPr>
        <w:t>。</w:t>
      </w:r>
    </w:p>
    <w:p w:rsidR="00CB7D4D" w:rsidRDefault="00CB7D4D" w:rsidP="00CB7D4D">
      <w:pPr>
        <w:pStyle w:val="affe"/>
        <w:spacing w:before="120" w:after="120"/>
      </w:pPr>
      <w:bookmarkStart w:id="131" w:name="_Toc92960943"/>
      <w:r>
        <w:rPr>
          <w:rFonts w:hint="eastAsia"/>
        </w:rPr>
        <w:t>种子检验</w:t>
      </w:r>
      <w:bookmarkEnd w:id="131"/>
    </w:p>
    <w:p w:rsidR="00CB7D4D" w:rsidRDefault="00CB7D4D" w:rsidP="00CB7D4D">
      <w:pPr>
        <w:pStyle w:val="affff6"/>
        <w:ind w:firstLine="420"/>
      </w:pPr>
      <w:bookmarkStart w:id="132" w:name="_Hlk92963135"/>
      <w:r w:rsidRPr="00CB7D4D">
        <w:rPr>
          <w:rFonts w:hint="eastAsia"/>
        </w:rPr>
        <w:t>按</w:t>
      </w:r>
      <w:r w:rsidRPr="00CB7D4D">
        <w:t>GB/T 3543</w:t>
      </w:r>
      <w:r w:rsidRPr="00CB7D4D">
        <w:rPr>
          <w:rFonts w:hint="eastAsia"/>
        </w:rPr>
        <w:t>的规定执行</w:t>
      </w:r>
      <w:bookmarkEnd w:id="132"/>
      <w:r>
        <w:rPr>
          <w:rFonts w:hint="eastAsia"/>
        </w:rPr>
        <w:t>。</w:t>
      </w:r>
    </w:p>
    <w:p w:rsidR="002A6C62" w:rsidRPr="00CB7D4D" w:rsidRDefault="002A6C62" w:rsidP="002A6C62">
      <w:pPr>
        <w:pStyle w:val="affff6"/>
        <w:ind w:firstLineChars="0" w:firstLine="0"/>
        <w:jc w:val="center"/>
      </w:pPr>
      <w:bookmarkStart w:id="133" w:name="BookMark8"/>
      <w:bookmarkEnd w:id="26"/>
      <w:r>
        <w:rPr>
          <w:rFonts w:hint="eastAsia"/>
        </w:rPr>
        <w:lastRenderedPageBreak/>
        <w:drawing>
          <wp:inline distT="0" distB="0" distL="0" distR="0" wp14:anchorId="6FE9759F" wp14:editId="317156CB">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3"/>
    </w:p>
    <w:sectPr w:rsidR="002A6C62" w:rsidRPr="00CB7D4D"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255" w:rsidRDefault="00205255" w:rsidP="00D86DB7">
      <w:r>
        <w:separator/>
      </w:r>
    </w:p>
    <w:p w:rsidR="00205255" w:rsidRDefault="00205255"/>
    <w:p w:rsidR="00205255" w:rsidRDefault="00205255"/>
  </w:endnote>
  <w:endnote w:type="continuationSeparator" w:id="0">
    <w:p w:rsidR="00205255" w:rsidRDefault="00205255" w:rsidP="00D86DB7">
      <w:r>
        <w:continuationSeparator/>
      </w:r>
    </w:p>
    <w:p w:rsidR="00205255" w:rsidRDefault="00205255"/>
    <w:p w:rsidR="00205255" w:rsidRDefault="00205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B24764" w:rsidRPr="00B24764">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255" w:rsidRDefault="00205255" w:rsidP="00D86DB7">
      <w:r>
        <w:separator/>
      </w:r>
    </w:p>
  </w:footnote>
  <w:footnote w:type="continuationSeparator" w:id="0">
    <w:p w:rsidR="00205255" w:rsidRDefault="00205255" w:rsidP="00D86DB7">
      <w:r>
        <w:continuationSeparator/>
      </w:r>
    </w:p>
    <w:p w:rsidR="00205255" w:rsidRDefault="00205255"/>
    <w:p w:rsidR="00205255" w:rsidRDefault="002052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90FA7">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B24764">
      <w:t>T/GXAS XXXX</w:t>
    </w:r>
    <w:r w:rsidR="00B24764">
      <w:t>—</w:t>
    </w:r>
    <w:r w:rsidR="00B24764">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pt;height:33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eVAivR6CY63Zm3gmoV7ctncU8C0=" w:salt="74+/tvH6BJbqajfWYLT0B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FA7"/>
    <w:rsid w:val="0000040A"/>
    <w:rsid w:val="00000A94"/>
    <w:rsid w:val="00001972"/>
    <w:rsid w:val="00001D9A"/>
    <w:rsid w:val="00007B3A"/>
    <w:rsid w:val="000107E0"/>
    <w:rsid w:val="00011FDE"/>
    <w:rsid w:val="00012FFD"/>
    <w:rsid w:val="00014162"/>
    <w:rsid w:val="00014340"/>
    <w:rsid w:val="00016A9C"/>
    <w:rsid w:val="00016E99"/>
    <w:rsid w:val="00022184"/>
    <w:rsid w:val="00022762"/>
    <w:rsid w:val="000238E0"/>
    <w:rsid w:val="000249DB"/>
    <w:rsid w:val="0002595E"/>
    <w:rsid w:val="000303C3"/>
    <w:rsid w:val="000331D3"/>
    <w:rsid w:val="00033E2D"/>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69C"/>
    <w:rsid w:val="00066765"/>
    <w:rsid w:val="00067F1E"/>
    <w:rsid w:val="00071CC0"/>
    <w:rsid w:val="00071CFC"/>
    <w:rsid w:val="00073C8C"/>
    <w:rsid w:val="00077B64"/>
    <w:rsid w:val="00080A1C"/>
    <w:rsid w:val="00082317"/>
    <w:rsid w:val="00083D2C"/>
    <w:rsid w:val="00084769"/>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665"/>
    <w:rsid w:val="000F06E1"/>
    <w:rsid w:val="000F0E3C"/>
    <w:rsid w:val="000F19D5"/>
    <w:rsid w:val="000F4050"/>
    <w:rsid w:val="000F4AEA"/>
    <w:rsid w:val="000F67E9"/>
    <w:rsid w:val="00100C58"/>
    <w:rsid w:val="00104926"/>
    <w:rsid w:val="00113B1E"/>
    <w:rsid w:val="0011711C"/>
    <w:rsid w:val="00124E4F"/>
    <w:rsid w:val="001260B7"/>
    <w:rsid w:val="001265CB"/>
    <w:rsid w:val="001321C6"/>
    <w:rsid w:val="001325C4"/>
    <w:rsid w:val="00132840"/>
    <w:rsid w:val="00133010"/>
    <w:rsid w:val="001338EE"/>
    <w:rsid w:val="00133AAE"/>
    <w:rsid w:val="00135323"/>
    <w:rsid w:val="001356C4"/>
    <w:rsid w:val="00137565"/>
    <w:rsid w:val="00141114"/>
    <w:rsid w:val="00142969"/>
    <w:rsid w:val="001446C2"/>
    <w:rsid w:val="001457E7"/>
    <w:rsid w:val="00145D9D"/>
    <w:rsid w:val="00146388"/>
    <w:rsid w:val="00151DCF"/>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6C7"/>
    <w:rsid w:val="001B71D0"/>
    <w:rsid w:val="001B71EE"/>
    <w:rsid w:val="001C04A8"/>
    <w:rsid w:val="001C268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CA9"/>
    <w:rsid w:val="001E3CC4"/>
    <w:rsid w:val="001E4882"/>
    <w:rsid w:val="001E73AB"/>
    <w:rsid w:val="001F092D"/>
    <w:rsid w:val="001F143A"/>
    <w:rsid w:val="001F1605"/>
    <w:rsid w:val="001F2508"/>
    <w:rsid w:val="001F4816"/>
    <w:rsid w:val="001F4EC5"/>
    <w:rsid w:val="001F69B4"/>
    <w:rsid w:val="001F77C7"/>
    <w:rsid w:val="00200183"/>
    <w:rsid w:val="00200333"/>
    <w:rsid w:val="0020107D"/>
    <w:rsid w:val="00202AA4"/>
    <w:rsid w:val="002031F7"/>
    <w:rsid w:val="002040E6"/>
    <w:rsid w:val="00205255"/>
    <w:rsid w:val="0020527B"/>
    <w:rsid w:val="00205F2C"/>
    <w:rsid w:val="00210B15"/>
    <w:rsid w:val="002142EA"/>
    <w:rsid w:val="00215ADD"/>
    <w:rsid w:val="002204BB"/>
    <w:rsid w:val="00221B79"/>
    <w:rsid w:val="00221C6B"/>
    <w:rsid w:val="002253A1"/>
    <w:rsid w:val="00225CF8"/>
    <w:rsid w:val="0022794E"/>
    <w:rsid w:val="00232F61"/>
    <w:rsid w:val="00233D64"/>
    <w:rsid w:val="0023482A"/>
    <w:rsid w:val="002359CB"/>
    <w:rsid w:val="00243540"/>
    <w:rsid w:val="0024497B"/>
    <w:rsid w:val="0024515B"/>
    <w:rsid w:val="00246021"/>
    <w:rsid w:val="0024666E"/>
    <w:rsid w:val="00247F52"/>
    <w:rsid w:val="00250B25"/>
    <w:rsid w:val="00250BBE"/>
    <w:rsid w:val="002515C2"/>
    <w:rsid w:val="0025194F"/>
    <w:rsid w:val="00257368"/>
    <w:rsid w:val="0026148A"/>
    <w:rsid w:val="00262696"/>
    <w:rsid w:val="00263D25"/>
    <w:rsid w:val="002643C3"/>
    <w:rsid w:val="00264A0C"/>
    <w:rsid w:val="00266EEB"/>
    <w:rsid w:val="00267B80"/>
    <w:rsid w:val="00267EF4"/>
    <w:rsid w:val="00270CB8"/>
    <w:rsid w:val="00272B08"/>
    <w:rsid w:val="00281BB8"/>
    <w:rsid w:val="00281E9E"/>
    <w:rsid w:val="00282405"/>
    <w:rsid w:val="00285170"/>
    <w:rsid w:val="00285361"/>
    <w:rsid w:val="0029280D"/>
    <w:rsid w:val="00292D60"/>
    <w:rsid w:val="00293B30"/>
    <w:rsid w:val="00294D34"/>
    <w:rsid w:val="00294E2E"/>
    <w:rsid w:val="00294E3B"/>
    <w:rsid w:val="00296193"/>
    <w:rsid w:val="00296C66"/>
    <w:rsid w:val="00296EBE"/>
    <w:rsid w:val="002974E3"/>
    <w:rsid w:val="002A0283"/>
    <w:rsid w:val="002A084B"/>
    <w:rsid w:val="002A1260"/>
    <w:rsid w:val="002A1589"/>
    <w:rsid w:val="002A1608"/>
    <w:rsid w:val="002A25DC"/>
    <w:rsid w:val="002A3AAB"/>
    <w:rsid w:val="002A4CEA"/>
    <w:rsid w:val="002A5977"/>
    <w:rsid w:val="002A5A13"/>
    <w:rsid w:val="002A6C62"/>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A07"/>
    <w:rsid w:val="002D42B5"/>
    <w:rsid w:val="002D4F1A"/>
    <w:rsid w:val="002D6C6A"/>
    <w:rsid w:val="002D6EC6"/>
    <w:rsid w:val="002D79AC"/>
    <w:rsid w:val="002E039D"/>
    <w:rsid w:val="002E4D5A"/>
    <w:rsid w:val="002E6326"/>
    <w:rsid w:val="002F0A68"/>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599"/>
    <w:rsid w:val="0036107C"/>
    <w:rsid w:val="003615D2"/>
    <w:rsid w:val="0036429C"/>
    <w:rsid w:val="00364A53"/>
    <w:rsid w:val="003654CB"/>
    <w:rsid w:val="00365AA9"/>
    <w:rsid w:val="00365F86"/>
    <w:rsid w:val="00365F87"/>
    <w:rsid w:val="00366E89"/>
    <w:rsid w:val="003705F4"/>
    <w:rsid w:val="00370D58"/>
    <w:rsid w:val="00371316"/>
    <w:rsid w:val="00376713"/>
    <w:rsid w:val="003770E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B0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5BFF"/>
    <w:rsid w:val="003D6D61"/>
    <w:rsid w:val="003E091D"/>
    <w:rsid w:val="003E1C53"/>
    <w:rsid w:val="003E2A69"/>
    <w:rsid w:val="003E2D49"/>
    <w:rsid w:val="003E2FD4"/>
    <w:rsid w:val="003E49F6"/>
    <w:rsid w:val="003E660F"/>
    <w:rsid w:val="003F0841"/>
    <w:rsid w:val="003F23D3"/>
    <w:rsid w:val="003F3F08"/>
    <w:rsid w:val="003F49F1"/>
    <w:rsid w:val="003F6272"/>
    <w:rsid w:val="003F6BC3"/>
    <w:rsid w:val="00400E72"/>
    <w:rsid w:val="00401400"/>
    <w:rsid w:val="00404869"/>
    <w:rsid w:val="00405884"/>
    <w:rsid w:val="00407D39"/>
    <w:rsid w:val="0041477A"/>
    <w:rsid w:val="004167A3"/>
    <w:rsid w:val="0042017B"/>
    <w:rsid w:val="00432DAA"/>
    <w:rsid w:val="00434305"/>
    <w:rsid w:val="00435DF7"/>
    <w:rsid w:val="0044083F"/>
    <w:rsid w:val="00441AE7"/>
    <w:rsid w:val="00444E37"/>
    <w:rsid w:val="00445574"/>
    <w:rsid w:val="004467FB"/>
    <w:rsid w:val="004476D6"/>
    <w:rsid w:val="00447A85"/>
    <w:rsid w:val="00452D6B"/>
    <w:rsid w:val="00454484"/>
    <w:rsid w:val="0045517B"/>
    <w:rsid w:val="00463B77"/>
    <w:rsid w:val="00463C7B"/>
    <w:rsid w:val="004644A6"/>
    <w:rsid w:val="004659BD"/>
    <w:rsid w:val="00470775"/>
    <w:rsid w:val="004746B1"/>
    <w:rsid w:val="004754A2"/>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4E3D"/>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63E"/>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9AA"/>
    <w:rsid w:val="0050363E"/>
    <w:rsid w:val="005039BC"/>
    <w:rsid w:val="005043BB"/>
    <w:rsid w:val="00504A3D"/>
    <w:rsid w:val="00505767"/>
    <w:rsid w:val="005073F0"/>
    <w:rsid w:val="00510A7B"/>
    <w:rsid w:val="00511D23"/>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466"/>
    <w:rsid w:val="005479DA"/>
    <w:rsid w:val="00547BCC"/>
    <w:rsid w:val="0055013B"/>
    <w:rsid w:val="00551F6F"/>
    <w:rsid w:val="00551FFA"/>
    <w:rsid w:val="00555044"/>
    <w:rsid w:val="00555155"/>
    <w:rsid w:val="00561475"/>
    <w:rsid w:val="00562308"/>
    <w:rsid w:val="0056487B"/>
    <w:rsid w:val="00564FB9"/>
    <w:rsid w:val="00567F65"/>
    <w:rsid w:val="00573D9E"/>
    <w:rsid w:val="005801E3"/>
    <w:rsid w:val="00581802"/>
    <w:rsid w:val="005836A8"/>
    <w:rsid w:val="0058409C"/>
    <w:rsid w:val="00584262"/>
    <w:rsid w:val="00586630"/>
    <w:rsid w:val="00587ADD"/>
    <w:rsid w:val="00593A49"/>
    <w:rsid w:val="00596160"/>
    <w:rsid w:val="005966E2"/>
    <w:rsid w:val="00597007"/>
    <w:rsid w:val="00597E05"/>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5966"/>
    <w:rsid w:val="005E6812"/>
    <w:rsid w:val="005E7881"/>
    <w:rsid w:val="005E78E0"/>
    <w:rsid w:val="005F0D9C"/>
    <w:rsid w:val="005F284E"/>
    <w:rsid w:val="00600BA4"/>
    <w:rsid w:val="006015CE"/>
    <w:rsid w:val="00601A9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53B6"/>
    <w:rsid w:val="00636E3E"/>
    <w:rsid w:val="006379F7"/>
    <w:rsid w:val="00637E4D"/>
    <w:rsid w:val="00640620"/>
    <w:rsid w:val="00641A1F"/>
    <w:rsid w:val="00645904"/>
    <w:rsid w:val="00651ACB"/>
    <w:rsid w:val="00651C47"/>
    <w:rsid w:val="00652241"/>
    <w:rsid w:val="00652AB2"/>
    <w:rsid w:val="00652AF5"/>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3B"/>
    <w:rsid w:val="00685AAB"/>
    <w:rsid w:val="00695938"/>
    <w:rsid w:val="006A07AA"/>
    <w:rsid w:val="006A25E5"/>
    <w:rsid w:val="006A2B46"/>
    <w:rsid w:val="006A3178"/>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1F98"/>
    <w:rsid w:val="006F2ACA"/>
    <w:rsid w:val="006F2ADC"/>
    <w:rsid w:val="006F2BFE"/>
    <w:rsid w:val="006F31E9"/>
    <w:rsid w:val="006F6284"/>
    <w:rsid w:val="007002C5"/>
    <w:rsid w:val="0070275D"/>
    <w:rsid w:val="00704387"/>
    <w:rsid w:val="00707669"/>
    <w:rsid w:val="00711CBA"/>
    <w:rsid w:val="00711FB5"/>
    <w:rsid w:val="00712A01"/>
    <w:rsid w:val="00714F58"/>
    <w:rsid w:val="00722FBF"/>
    <w:rsid w:val="00722FC2"/>
    <w:rsid w:val="00724E1B"/>
    <w:rsid w:val="00725949"/>
    <w:rsid w:val="00727FA2"/>
    <w:rsid w:val="007322D9"/>
    <w:rsid w:val="00732BC0"/>
    <w:rsid w:val="007347F1"/>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8B3"/>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6AE7"/>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C7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512"/>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262D"/>
    <w:rsid w:val="008A57E6"/>
    <w:rsid w:val="008A6F81"/>
    <w:rsid w:val="008A769A"/>
    <w:rsid w:val="008B0C9C"/>
    <w:rsid w:val="008B166D"/>
    <w:rsid w:val="008B17F4"/>
    <w:rsid w:val="008B2001"/>
    <w:rsid w:val="008B3615"/>
    <w:rsid w:val="008B4AC4"/>
    <w:rsid w:val="008B50C8"/>
    <w:rsid w:val="008B5281"/>
    <w:rsid w:val="008B7E05"/>
    <w:rsid w:val="008C1797"/>
    <w:rsid w:val="008C219C"/>
    <w:rsid w:val="008C475E"/>
    <w:rsid w:val="008C619A"/>
    <w:rsid w:val="008D0CE8"/>
    <w:rsid w:val="008D29A1"/>
    <w:rsid w:val="008D2D1D"/>
    <w:rsid w:val="008D453D"/>
    <w:rsid w:val="008D53AD"/>
    <w:rsid w:val="008D562B"/>
    <w:rsid w:val="008D5733"/>
    <w:rsid w:val="008D622B"/>
    <w:rsid w:val="008D666C"/>
    <w:rsid w:val="008D7B54"/>
    <w:rsid w:val="008E0C9D"/>
    <w:rsid w:val="008E0F1D"/>
    <w:rsid w:val="008E0F52"/>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4AD"/>
    <w:rsid w:val="00913CA9"/>
    <w:rsid w:val="009145AE"/>
    <w:rsid w:val="009146CE"/>
    <w:rsid w:val="00914CA7"/>
    <w:rsid w:val="00915C3E"/>
    <w:rsid w:val="009161A8"/>
    <w:rsid w:val="009245AE"/>
    <w:rsid w:val="009245F5"/>
    <w:rsid w:val="009249EC"/>
    <w:rsid w:val="009273B3"/>
    <w:rsid w:val="009305B5"/>
    <w:rsid w:val="009375DF"/>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897"/>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4C17"/>
    <w:rsid w:val="009B6029"/>
    <w:rsid w:val="009B6971"/>
    <w:rsid w:val="009C27F1"/>
    <w:rsid w:val="009C3152"/>
    <w:rsid w:val="009C3257"/>
    <w:rsid w:val="009C4CFA"/>
    <w:rsid w:val="009C5070"/>
    <w:rsid w:val="009C729C"/>
    <w:rsid w:val="009D112C"/>
    <w:rsid w:val="009D1385"/>
    <w:rsid w:val="009D47FA"/>
    <w:rsid w:val="009D4C5B"/>
    <w:rsid w:val="009D50D2"/>
    <w:rsid w:val="009D6BCA"/>
    <w:rsid w:val="009E029B"/>
    <w:rsid w:val="009E0F62"/>
    <w:rsid w:val="009E4A58"/>
    <w:rsid w:val="009E5A2D"/>
    <w:rsid w:val="009E5AB2"/>
    <w:rsid w:val="009E6219"/>
    <w:rsid w:val="009F03B3"/>
    <w:rsid w:val="009F63A4"/>
    <w:rsid w:val="00A0096C"/>
    <w:rsid w:val="00A01757"/>
    <w:rsid w:val="00A028C0"/>
    <w:rsid w:val="00A02BAE"/>
    <w:rsid w:val="00A06A6B"/>
    <w:rsid w:val="00A07E47"/>
    <w:rsid w:val="00A11AFF"/>
    <w:rsid w:val="00A129D0"/>
    <w:rsid w:val="00A12C33"/>
    <w:rsid w:val="00A138BA"/>
    <w:rsid w:val="00A14C8E"/>
    <w:rsid w:val="00A153D9"/>
    <w:rsid w:val="00A15F09"/>
    <w:rsid w:val="00A169B6"/>
    <w:rsid w:val="00A17568"/>
    <w:rsid w:val="00A2271D"/>
    <w:rsid w:val="00A237D5"/>
    <w:rsid w:val="00A30EFC"/>
    <w:rsid w:val="00A31984"/>
    <w:rsid w:val="00A32D73"/>
    <w:rsid w:val="00A3367B"/>
    <w:rsid w:val="00A35569"/>
    <w:rsid w:val="00A3597D"/>
    <w:rsid w:val="00A36DD1"/>
    <w:rsid w:val="00A4006C"/>
    <w:rsid w:val="00A40091"/>
    <w:rsid w:val="00A4030F"/>
    <w:rsid w:val="00A41C79"/>
    <w:rsid w:val="00A41CB5"/>
    <w:rsid w:val="00A42CDF"/>
    <w:rsid w:val="00A4452E"/>
    <w:rsid w:val="00A4472C"/>
    <w:rsid w:val="00A44E69"/>
    <w:rsid w:val="00A4661E"/>
    <w:rsid w:val="00A47A30"/>
    <w:rsid w:val="00A55BD6"/>
    <w:rsid w:val="00A55D50"/>
    <w:rsid w:val="00A57142"/>
    <w:rsid w:val="00A648CD"/>
    <w:rsid w:val="00A6537A"/>
    <w:rsid w:val="00A67448"/>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E89"/>
    <w:rsid w:val="00AD4126"/>
    <w:rsid w:val="00AD421C"/>
    <w:rsid w:val="00AD44FA"/>
    <w:rsid w:val="00AD6E6E"/>
    <w:rsid w:val="00AE070A"/>
    <w:rsid w:val="00AE101C"/>
    <w:rsid w:val="00AE2A69"/>
    <w:rsid w:val="00AE37E5"/>
    <w:rsid w:val="00AE5EB4"/>
    <w:rsid w:val="00AF0C18"/>
    <w:rsid w:val="00AF411C"/>
    <w:rsid w:val="00AF47C5"/>
    <w:rsid w:val="00AF5398"/>
    <w:rsid w:val="00B049AF"/>
    <w:rsid w:val="00B07242"/>
    <w:rsid w:val="00B10534"/>
    <w:rsid w:val="00B113DB"/>
    <w:rsid w:val="00B11D8A"/>
    <w:rsid w:val="00B12981"/>
    <w:rsid w:val="00B147DD"/>
    <w:rsid w:val="00B150D7"/>
    <w:rsid w:val="00B156FD"/>
    <w:rsid w:val="00B21F61"/>
    <w:rsid w:val="00B24764"/>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3B4B"/>
    <w:rsid w:val="00B94140"/>
    <w:rsid w:val="00B96D40"/>
    <w:rsid w:val="00B97386"/>
    <w:rsid w:val="00BA263B"/>
    <w:rsid w:val="00BA42B2"/>
    <w:rsid w:val="00BA4F7E"/>
    <w:rsid w:val="00BA58D4"/>
    <w:rsid w:val="00BA5B9E"/>
    <w:rsid w:val="00BA785D"/>
    <w:rsid w:val="00BA7C9A"/>
    <w:rsid w:val="00BB0A37"/>
    <w:rsid w:val="00BB5F8F"/>
    <w:rsid w:val="00BB657A"/>
    <w:rsid w:val="00BB77B1"/>
    <w:rsid w:val="00BC1A4E"/>
    <w:rsid w:val="00BC2A09"/>
    <w:rsid w:val="00BC5DC7"/>
    <w:rsid w:val="00BC6B8B"/>
    <w:rsid w:val="00BC73D8"/>
    <w:rsid w:val="00BD52D7"/>
    <w:rsid w:val="00BD5AD2"/>
    <w:rsid w:val="00BE22F3"/>
    <w:rsid w:val="00BE2AD3"/>
    <w:rsid w:val="00BE5B52"/>
    <w:rsid w:val="00BE7B8D"/>
    <w:rsid w:val="00BF0993"/>
    <w:rsid w:val="00BF10A9"/>
    <w:rsid w:val="00BF1703"/>
    <w:rsid w:val="00BF231C"/>
    <w:rsid w:val="00BF51E5"/>
    <w:rsid w:val="00BF55F5"/>
    <w:rsid w:val="00BF74A6"/>
    <w:rsid w:val="00C013AD"/>
    <w:rsid w:val="00C04904"/>
    <w:rsid w:val="00C056B3"/>
    <w:rsid w:val="00C103E5"/>
    <w:rsid w:val="00C13319"/>
    <w:rsid w:val="00C13EE9"/>
    <w:rsid w:val="00C21540"/>
    <w:rsid w:val="00C21906"/>
    <w:rsid w:val="00C21BFA"/>
    <w:rsid w:val="00C2263C"/>
    <w:rsid w:val="00C24C8D"/>
    <w:rsid w:val="00C25FE2"/>
    <w:rsid w:val="00C2663B"/>
    <w:rsid w:val="00C26B53"/>
    <w:rsid w:val="00C279B2"/>
    <w:rsid w:val="00C33E50"/>
    <w:rsid w:val="00C34C20"/>
    <w:rsid w:val="00C35A3E"/>
    <w:rsid w:val="00C42130"/>
    <w:rsid w:val="00C423A4"/>
    <w:rsid w:val="00C423E3"/>
    <w:rsid w:val="00C44BF5"/>
    <w:rsid w:val="00C521D6"/>
    <w:rsid w:val="00C5303B"/>
    <w:rsid w:val="00C55232"/>
    <w:rsid w:val="00C553A4"/>
    <w:rsid w:val="00C55A06"/>
    <w:rsid w:val="00C55D03"/>
    <w:rsid w:val="00C601BC"/>
    <w:rsid w:val="00C6329F"/>
    <w:rsid w:val="00C63340"/>
    <w:rsid w:val="00C643F9"/>
    <w:rsid w:val="00C64E95"/>
    <w:rsid w:val="00C71372"/>
    <w:rsid w:val="00C72410"/>
    <w:rsid w:val="00C7287F"/>
    <w:rsid w:val="00C74FE3"/>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D4D"/>
    <w:rsid w:val="00CC038D"/>
    <w:rsid w:val="00CC08DB"/>
    <w:rsid w:val="00CC39FF"/>
    <w:rsid w:val="00CC3C2F"/>
    <w:rsid w:val="00CC4188"/>
    <w:rsid w:val="00CC4AC8"/>
    <w:rsid w:val="00CC5233"/>
    <w:rsid w:val="00CC5DE6"/>
    <w:rsid w:val="00CC6E4E"/>
    <w:rsid w:val="00CC6FE8"/>
    <w:rsid w:val="00CC71F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460"/>
    <w:rsid w:val="00D1489E"/>
    <w:rsid w:val="00D16B18"/>
    <w:rsid w:val="00D200DB"/>
    <w:rsid w:val="00D20737"/>
    <w:rsid w:val="00D21E81"/>
    <w:rsid w:val="00D223DE"/>
    <w:rsid w:val="00D246D5"/>
    <w:rsid w:val="00D25E37"/>
    <w:rsid w:val="00D2661A"/>
    <w:rsid w:val="00D27582"/>
    <w:rsid w:val="00D27EC4"/>
    <w:rsid w:val="00D32719"/>
    <w:rsid w:val="00D33333"/>
    <w:rsid w:val="00D352A2"/>
    <w:rsid w:val="00D4162B"/>
    <w:rsid w:val="00D44008"/>
    <w:rsid w:val="00D4514F"/>
    <w:rsid w:val="00D451E2"/>
    <w:rsid w:val="00D45E89"/>
    <w:rsid w:val="00D45E8D"/>
    <w:rsid w:val="00D466AE"/>
    <w:rsid w:val="00D4734F"/>
    <w:rsid w:val="00D51BF3"/>
    <w:rsid w:val="00D66846"/>
    <w:rsid w:val="00D675FB"/>
    <w:rsid w:val="00D71F25"/>
    <w:rsid w:val="00D72A9C"/>
    <w:rsid w:val="00D77031"/>
    <w:rsid w:val="00D847CE"/>
    <w:rsid w:val="00D84941"/>
    <w:rsid w:val="00D84FA1"/>
    <w:rsid w:val="00D851F0"/>
    <w:rsid w:val="00D86DB7"/>
    <w:rsid w:val="00D87BF5"/>
    <w:rsid w:val="00D90721"/>
    <w:rsid w:val="00D90FA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009"/>
    <w:rsid w:val="00DB73F7"/>
    <w:rsid w:val="00DC0321"/>
    <w:rsid w:val="00DC3067"/>
    <w:rsid w:val="00DC370B"/>
    <w:rsid w:val="00DC5B90"/>
    <w:rsid w:val="00DD00FF"/>
    <w:rsid w:val="00DD0619"/>
    <w:rsid w:val="00DD07FB"/>
    <w:rsid w:val="00DD25C6"/>
    <w:rsid w:val="00DD4FE5"/>
    <w:rsid w:val="00DD54B0"/>
    <w:rsid w:val="00DD57EE"/>
    <w:rsid w:val="00DD6BCC"/>
    <w:rsid w:val="00DE003C"/>
    <w:rsid w:val="00DE01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3806"/>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D8B"/>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238"/>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5C3E"/>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0D2C"/>
    <w:rsid w:val="00F33817"/>
    <w:rsid w:val="00F420D5"/>
    <w:rsid w:val="00F451EA"/>
    <w:rsid w:val="00F45447"/>
    <w:rsid w:val="00F456C6"/>
    <w:rsid w:val="00F4577B"/>
    <w:rsid w:val="00F46496"/>
    <w:rsid w:val="00F4709F"/>
    <w:rsid w:val="00F474D0"/>
    <w:rsid w:val="00F50179"/>
    <w:rsid w:val="00F515EE"/>
    <w:rsid w:val="00F53A93"/>
    <w:rsid w:val="00F56511"/>
    <w:rsid w:val="00F6194E"/>
    <w:rsid w:val="00F623AC"/>
    <w:rsid w:val="00F6412A"/>
    <w:rsid w:val="00F65893"/>
    <w:rsid w:val="00F66A4A"/>
    <w:rsid w:val="00F71E22"/>
    <w:rsid w:val="00F72142"/>
    <w:rsid w:val="00F72AE7"/>
    <w:rsid w:val="00F82F2B"/>
    <w:rsid w:val="00F833BA"/>
    <w:rsid w:val="00F84FD0"/>
    <w:rsid w:val="00F859A8"/>
    <w:rsid w:val="00F86D87"/>
    <w:rsid w:val="00F9108B"/>
    <w:rsid w:val="00F91349"/>
    <w:rsid w:val="00F93A8A"/>
    <w:rsid w:val="00F95248"/>
    <w:rsid w:val="00F956A9"/>
    <w:rsid w:val="00F963ED"/>
    <w:rsid w:val="00F966CF"/>
    <w:rsid w:val="00F96CAE"/>
    <w:rsid w:val="00F97C99"/>
    <w:rsid w:val="00FA1D51"/>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DA8"/>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F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uiPriority w:val="99"/>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uiPriority w:val="99"/>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uiPriority w:val="99"/>
    <w:rsid w:val="009F63A4"/>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4"/>
    <w:uiPriority w:val="99"/>
    <w:locked/>
    <w:rsid w:val="009F63A4"/>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uiPriority w:val="99"/>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before="50" w:afterLines="50" w:after="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uiPriority w:val="99"/>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link w:val="Char7"/>
    <w:uiPriority w:val="99"/>
    <w:rsid w:val="009F63A4"/>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4"/>
    <w:uiPriority w:val="99"/>
    <w:locked/>
    <w:rsid w:val="009F63A4"/>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C5DE981BFC41779276B041EE1A1B9E"/>
        <w:category>
          <w:name w:val="常规"/>
          <w:gallery w:val="placeholder"/>
        </w:category>
        <w:types>
          <w:type w:val="bbPlcHdr"/>
        </w:types>
        <w:behaviors>
          <w:behavior w:val="content"/>
        </w:behaviors>
        <w:guid w:val="{D1CB2C4B-AA4B-437B-AA39-10DDD0CB4D15}"/>
      </w:docPartPr>
      <w:docPartBody>
        <w:p w:rsidR="00FC5E53" w:rsidRDefault="00102B4D">
          <w:pPr>
            <w:pStyle w:val="A0C5DE981BFC41779276B041EE1A1B9E"/>
          </w:pPr>
          <w:r w:rsidRPr="00751A05">
            <w:rPr>
              <w:rStyle w:val="a3"/>
              <w:rFonts w:hint="eastAsia"/>
            </w:rPr>
            <w:t>单击或点击此处输入文字。</w:t>
          </w:r>
        </w:p>
      </w:docPartBody>
    </w:docPart>
    <w:docPart>
      <w:docPartPr>
        <w:name w:val="197D04541D0647B58FF4F561E920C554"/>
        <w:category>
          <w:name w:val="常规"/>
          <w:gallery w:val="placeholder"/>
        </w:category>
        <w:types>
          <w:type w:val="bbPlcHdr"/>
        </w:types>
        <w:behaviors>
          <w:behavior w:val="content"/>
        </w:behaviors>
        <w:guid w:val="{B547136D-5761-4057-A768-75A80E01E295}"/>
      </w:docPartPr>
      <w:docPartBody>
        <w:p w:rsidR="00FC5E53" w:rsidRDefault="00102B4D">
          <w:pPr>
            <w:pStyle w:val="197D04541D0647B58FF4F561E920C554"/>
          </w:pPr>
          <w:r w:rsidRPr="00FB6243">
            <w:rPr>
              <w:rStyle w:val="a3"/>
              <w:rFonts w:hint="eastAsia"/>
            </w:rPr>
            <w:t>选择一项。</w:t>
          </w:r>
        </w:p>
      </w:docPartBody>
    </w:docPart>
    <w:docPart>
      <w:docPartPr>
        <w:name w:val="DE7FD97C89BB48C48F3883A79D30BA6D"/>
        <w:category>
          <w:name w:val="常规"/>
          <w:gallery w:val="placeholder"/>
        </w:category>
        <w:types>
          <w:type w:val="bbPlcHdr"/>
        </w:types>
        <w:behaviors>
          <w:behavior w:val="content"/>
        </w:behaviors>
        <w:guid w:val="{6BA29524-CC44-49E8-86C0-DDF3BC8E3E7D}"/>
      </w:docPartPr>
      <w:docPartBody>
        <w:p w:rsidR="00FC5E53" w:rsidRDefault="00102B4D">
          <w:pPr>
            <w:pStyle w:val="DE7FD97C89BB48C48F3883A79D30BA6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B4D"/>
    <w:rsid w:val="00102B4D"/>
    <w:rsid w:val="001E6EF5"/>
    <w:rsid w:val="00554F82"/>
    <w:rsid w:val="007D39FD"/>
    <w:rsid w:val="00BC3B85"/>
    <w:rsid w:val="00C35D69"/>
    <w:rsid w:val="00FC5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C5DE981BFC41779276B041EE1A1B9E">
    <w:name w:val="A0C5DE981BFC41779276B041EE1A1B9E"/>
    <w:pPr>
      <w:widowControl w:val="0"/>
      <w:jc w:val="both"/>
    </w:pPr>
  </w:style>
  <w:style w:type="paragraph" w:customStyle="1" w:styleId="197D04541D0647B58FF4F561E920C554">
    <w:name w:val="197D04541D0647B58FF4F561E920C554"/>
    <w:pPr>
      <w:widowControl w:val="0"/>
      <w:jc w:val="both"/>
    </w:pPr>
  </w:style>
  <w:style w:type="paragraph" w:customStyle="1" w:styleId="DE7FD97C89BB48C48F3883A79D30BA6D">
    <w:name w:val="DE7FD97C89BB48C48F3883A79D30BA6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0C5DE981BFC41779276B041EE1A1B9E">
    <w:name w:val="A0C5DE981BFC41779276B041EE1A1B9E"/>
    <w:pPr>
      <w:widowControl w:val="0"/>
      <w:jc w:val="both"/>
    </w:pPr>
  </w:style>
  <w:style w:type="paragraph" w:customStyle="1" w:styleId="197D04541D0647B58FF4F561E920C554">
    <w:name w:val="197D04541D0647B58FF4F561E920C554"/>
    <w:pPr>
      <w:widowControl w:val="0"/>
      <w:jc w:val="both"/>
    </w:pPr>
  </w:style>
  <w:style w:type="paragraph" w:customStyle="1" w:styleId="DE7FD97C89BB48C48F3883A79D30BA6D">
    <w:name w:val="DE7FD97C89BB48C48F3883A79D30BA6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A01E8-D617-45BB-B41F-BB1C61B34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567</TotalTime>
  <Pages>7</Pages>
  <Words>614</Words>
  <Characters>3506</Characters>
  <Application>Microsoft Office Word</Application>
  <DocSecurity>0</DocSecurity>
  <Lines>29</Lines>
  <Paragraphs>8</Paragraphs>
  <ScaleCrop>false</ScaleCrop>
  <Company>PCMI</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standarder</dc:creator>
  <dc:description>&lt;config cover="true" show_menu="true" version="1.0.0" doctype="SDKXY"&gt;_x000d_
&lt;/config&gt;</dc:description>
  <cp:lastModifiedBy>微软用户</cp:lastModifiedBy>
  <cp:revision>1</cp:revision>
  <cp:lastPrinted>2021-02-02T08:22:00Z</cp:lastPrinted>
  <dcterms:created xsi:type="dcterms:W3CDTF">2022-01-12T08:54:00Z</dcterms:created>
  <dcterms:modified xsi:type="dcterms:W3CDTF">2022-04-18T13:02:00Z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