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rsidTr="00215ADD">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EC115D" w:rsidP="00703B85">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03B85" w:rsidRPr="00703B85">
              <w:rPr>
                <w:rFonts w:ascii="黑体" w:eastAsia="黑体" w:hAnsi="黑体"/>
                <w:sz w:val="21"/>
                <w:szCs w:val="21"/>
              </w:rPr>
              <w:t>65.020.20</w:t>
            </w:r>
            <w:r w:rsidRPr="00672BFD">
              <w:rPr>
                <w:rFonts w:ascii="黑体" w:eastAsia="黑体" w:hAnsi="黑体"/>
                <w:sz w:val="21"/>
                <w:szCs w:val="21"/>
              </w:rPr>
              <w:fldChar w:fldCharType="end"/>
            </w:r>
            <w:bookmarkEnd w:id="0"/>
          </w:p>
        </w:tc>
      </w:tr>
      <w:tr w:rsidR="007B7453" w:rsidRPr="00672BFD" w:rsidTr="00215ADD">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Tr="008A173B">
              <w:trPr>
                <w:trHeight w:hRule="exact" w:val="1021"/>
              </w:trPr>
              <w:tc>
                <w:tcPr>
                  <w:tcW w:w="9242" w:type="dxa"/>
                  <w:vAlign w:val="center"/>
                </w:tcPr>
                <w:p w:rsidR="000F4050" w:rsidRDefault="007B6032" w:rsidP="00151B96">
                  <w:pPr>
                    <w:pStyle w:val="affff0"/>
                    <w:framePr w:w="0" w:hRule="auto" w:wrap="auto" w:hAnchor="text" w:xAlign="left" w:yAlign="inline" w:anchorLock="0"/>
                    <w:ind w:left="420" w:right="624"/>
                    <w:rPr>
                      <w:rFonts w:ascii="宋体" w:hAnsi="宋体"/>
                      <w:sz w:val="28"/>
                      <w:szCs w:val="28"/>
                    </w:rPr>
                  </w:pPr>
                  <w:r w:rsidRPr="00AA52A1">
                    <w:rPr>
                      <w:noProof/>
                    </w:rPr>
                    <w:drawing>
                      <wp:inline distT="0" distB="0" distL="0" distR="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EC115D">
                    <w:fldChar w:fldCharType="begin">
                      <w:ffData>
                        <w:name w:val="c1"/>
                        <w:enabled/>
                        <w:calcOnExit w:val="0"/>
                        <w:textInput>
                          <w:maxLength w:val="7"/>
                        </w:textInput>
                      </w:ffData>
                    </w:fldChar>
                  </w:r>
                  <w:bookmarkStart w:id="1" w:name="c1"/>
                  <w:r w:rsidR="009C3257">
                    <w:instrText xml:space="preserve"> FORMTEXT </w:instrText>
                  </w:r>
                  <w:r w:rsidR="00EC115D">
                    <w:fldChar w:fldCharType="separate"/>
                  </w:r>
                  <w:r w:rsidR="00727EB6">
                    <w:rPr>
                      <w:rFonts w:hint="eastAsia"/>
                    </w:rPr>
                    <w:t>GXAS</w:t>
                  </w:r>
                  <w:r w:rsidR="00EC115D">
                    <w:fldChar w:fldCharType="end"/>
                  </w:r>
                  <w:bookmarkEnd w:id="1"/>
                </w:p>
              </w:tc>
            </w:tr>
          </w:tbl>
          <w:p w:rsidR="00FB231D" w:rsidRPr="00672BFD" w:rsidRDefault="00EC115D" w:rsidP="00703B85">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03B85" w:rsidRPr="00703B85">
              <w:rPr>
                <w:rFonts w:ascii="黑体" w:eastAsia="黑体" w:hAnsi="黑体"/>
                <w:sz w:val="21"/>
                <w:szCs w:val="21"/>
              </w:rPr>
              <w:t>B 05</w:t>
            </w:r>
            <w:r w:rsidRPr="00672BFD">
              <w:rPr>
                <w:rFonts w:ascii="黑体" w:eastAsia="黑体" w:hAnsi="黑体"/>
                <w:sz w:val="21"/>
                <w:szCs w:val="21"/>
              </w:rPr>
              <w:fldChar w:fldCharType="end"/>
            </w:r>
            <w:bookmarkEnd w:id="2"/>
          </w:p>
        </w:tc>
      </w:tr>
    </w:tbl>
    <w:p w:rsidR="0000040A" w:rsidRPr="007B7453" w:rsidRDefault="00AE2A69" w:rsidP="000107E0">
      <w:pPr>
        <w:pStyle w:val="affff1"/>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sidR="007B7453">
        <w:rPr>
          <w:rFonts w:ascii="黑体" w:eastAsia="黑体" w:hAnsi="黑体" w:hint="eastAsia"/>
          <w:b w:val="0"/>
          <w:bCs w:val="0"/>
          <w:w w:val="100"/>
          <w:sz w:val="48"/>
          <w:szCs w:val="48"/>
        </w:rPr>
        <w:t>标准</w:t>
      </w:r>
    </w:p>
    <w:bookmarkEnd w:id="3"/>
    <w:p w:rsidR="00AA456B" w:rsidRPr="00A952D7" w:rsidRDefault="00AE2A69" w:rsidP="00A952D7">
      <w:pPr>
        <w:pStyle w:val="afffffffffc"/>
        <w:framePr w:wrap="auto"/>
      </w:pPr>
      <w:r>
        <w:t>T/</w:t>
      </w:r>
      <w:r w:rsidR="00EC115D">
        <w:fldChar w:fldCharType="begin">
          <w:ffData>
            <w:name w:val="文字1"/>
            <w:enabled/>
            <w:calcOnExit w:val="0"/>
            <w:textInput>
              <w:default w:val="XXX"/>
            </w:textInput>
          </w:ffData>
        </w:fldChar>
      </w:r>
      <w:bookmarkStart w:id="4" w:name="文字1"/>
      <w:r w:rsidR="00EB31ED">
        <w:instrText xml:space="preserve"> FORMTEXT </w:instrText>
      </w:r>
      <w:r w:rsidR="00EC115D">
        <w:fldChar w:fldCharType="separate"/>
      </w:r>
      <w:r w:rsidR="00727EB6" w:rsidRPr="00727EB6">
        <w:t>GXAS</w:t>
      </w:r>
      <w:r w:rsidR="00EC115D">
        <w:fldChar w:fldCharType="end"/>
      </w:r>
      <w:bookmarkEnd w:id="4"/>
      <w:r w:rsidR="00634D9E">
        <w:t xml:space="preserve"> </w:t>
      </w:r>
      <w:r w:rsidR="00EC115D">
        <w:fldChar w:fldCharType="begin">
          <w:ffData>
            <w:name w:val="NSTD_CODE_F"/>
            <w:enabled/>
            <w:calcOnExit w:val="0"/>
            <w:textInput>
              <w:default w:val="XXXX"/>
            </w:textInput>
          </w:ffData>
        </w:fldChar>
      </w:r>
      <w:bookmarkStart w:id="5" w:name="NSTD_CODE_F"/>
      <w:r w:rsidR="00EB31ED">
        <w:instrText xml:space="preserve"> FORMTEXT </w:instrText>
      </w:r>
      <w:r w:rsidR="00EC115D">
        <w:fldChar w:fldCharType="separate"/>
      </w:r>
      <w:r w:rsidR="00EB31ED">
        <w:t>XXXX</w:t>
      </w:r>
      <w:r w:rsidR="00EC115D">
        <w:fldChar w:fldCharType="end"/>
      </w:r>
      <w:bookmarkEnd w:id="5"/>
      <w:r w:rsidR="004644A6" w:rsidRPr="004644A6">
        <w:rPr>
          <w:rFonts w:hAnsi="黑体"/>
        </w:rPr>
        <w:t>—</w:t>
      </w:r>
      <w:r w:rsidR="00EC115D">
        <w:fldChar w:fldCharType="begin">
          <w:ffData>
            <w:name w:val="NSTD_CODE_B"/>
            <w:enabled/>
            <w:calcOnExit w:val="0"/>
            <w:textInput>
              <w:default w:val="XXXX"/>
            </w:textInput>
          </w:ffData>
        </w:fldChar>
      </w:r>
      <w:bookmarkStart w:id="6" w:name="NSTD_CODE_B"/>
      <w:r w:rsidR="00087A77">
        <w:instrText xml:space="preserve"> FORMTEXT </w:instrText>
      </w:r>
      <w:r w:rsidR="00EC115D">
        <w:fldChar w:fldCharType="separate"/>
      </w:r>
      <w:r w:rsidR="00087A77">
        <w:t>XXXX</w:t>
      </w:r>
      <w:r w:rsidR="00EC115D">
        <w:fldChar w:fldCharType="end"/>
      </w:r>
      <w:bookmarkEnd w:id="6"/>
    </w:p>
    <w:p w:rsidR="00E846C8" w:rsidRPr="001E4882" w:rsidRDefault="00EC115D"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7"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727EB6">
        <w:rPr>
          <w:rFonts w:hAnsi="黑体"/>
        </w:rPr>
        <w:t> </w:t>
      </w:r>
      <w:r w:rsidR="00727EB6">
        <w:rPr>
          <w:rFonts w:hAnsi="黑体"/>
        </w:rPr>
        <w:t> </w:t>
      </w:r>
      <w:r w:rsidR="00727EB6">
        <w:rPr>
          <w:rFonts w:hAnsi="黑体"/>
        </w:rPr>
        <w:t> </w:t>
      </w:r>
      <w:r w:rsidR="00727EB6">
        <w:rPr>
          <w:rFonts w:hAnsi="黑体"/>
        </w:rPr>
        <w:t> </w:t>
      </w:r>
      <w:r w:rsidR="00727EB6">
        <w:rPr>
          <w:rFonts w:hAnsi="黑体"/>
        </w:rPr>
        <w:t> </w:t>
      </w:r>
      <w:r w:rsidRPr="001E4882">
        <w:rPr>
          <w:rFonts w:hAnsi="黑体"/>
        </w:rPr>
        <w:fldChar w:fldCharType="end"/>
      </w:r>
      <w:bookmarkEnd w:id="7"/>
    </w:p>
    <w:p w:rsidR="008F70BD" w:rsidRPr="007B7453" w:rsidRDefault="007D4C0E"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1026" style="position:absolute;left:0;text-align:left;z-index:251660288;visibility:visible;mso-wrap-distance-top:-3e-5mm;mso-wrap-distance-bottom:-3e-5mm;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CmkvX8vAgAANQQAAA4AAAAAAAAAAAAAAAAALgIA&#10;AGRycy9lMm9Eb2MueG1sUEsBAi0AFAAGAAgAAAAhAFGBN7ffAAAADAEAAA8AAAAAAAAAAAAAAAAA&#10;iQQAAGRycy9kb3ducmV2LnhtbFBLBQYAAAAABAAEAPMAAACV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EC115D"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8" w:name="CSTD_NAME"/>
      <w:r w:rsidR="00562308">
        <w:instrText xml:space="preserve"> FORMTEXT </w:instrText>
      </w:r>
      <w:r>
        <w:fldChar w:fldCharType="separate"/>
      </w:r>
      <w:r w:rsidR="001772D6">
        <w:t>三江钩藤种植技术规程</w:t>
      </w:r>
      <w:r>
        <w:fldChar w:fldCharType="end"/>
      </w:r>
      <w:bookmarkEnd w:id="8"/>
    </w:p>
    <w:p w:rsidR="00815419" w:rsidRPr="00815419" w:rsidRDefault="00815419" w:rsidP="00324EDD">
      <w:pPr>
        <w:framePr w:w="9639" w:h="6974" w:hRule="exact" w:wrap="around" w:vAnchor="page" w:hAnchor="page" w:x="1419" w:y="6408" w:anchorLock="1"/>
        <w:ind w:left="-1418"/>
      </w:pPr>
    </w:p>
    <w:p w:rsidR="00755402" w:rsidRPr="00703B85" w:rsidRDefault="00EC115D" w:rsidP="00463B77">
      <w:pPr>
        <w:pStyle w:val="affffffe"/>
        <w:framePr w:w="9639" w:h="6974" w:hRule="exact" w:wrap="around" w:vAnchor="page" w:hAnchor="page" w:x="1419" w:y="6408" w:anchorLock="1"/>
        <w:textAlignment w:val="bottom"/>
        <w:rPr>
          <w:rFonts w:ascii="黑体" w:eastAsia="黑体" w:hAnsi="黑体"/>
          <w:noProof/>
          <w:szCs w:val="28"/>
        </w:rPr>
      </w:pPr>
      <w:r w:rsidRPr="00703B85">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703B85">
        <w:rPr>
          <w:rFonts w:ascii="黑体" w:eastAsia="黑体" w:hAnsi="黑体"/>
          <w:noProof/>
          <w:szCs w:val="28"/>
        </w:rPr>
        <w:instrText xml:space="preserve"> FORMTEXT </w:instrText>
      </w:r>
      <w:r w:rsidRPr="00703B85">
        <w:rPr>
          <w:rFonts w:ascii="黑体" w:eastAsia="黑体" w:hAnsi="黑体"/>
          <w:noProof/>
          <w:szCs w:val="28"/>
        </w:rPr>
      </w:r>
      <w:r w:rsidRPr="00703B85">
        <w:rPr>
          <w:rFonts w:ascii="黑体" w:eastAsia="黑体" w:hAnsi="黑体"/>
          <w:noProof/>
          <w:szCs w:val="28"/>
        </w:rPr>
        <w:fldChar w:fldCharType="separate"/>
      </w:r>
      <w:r w:rsidR="00703B85" w:rsidRPr="00703B85">
        <w:rPr>
          <w:rFonts w:ascii="黑体" w:eastAsia="黑体" w:hAnsi="黑体"/>
          <w:noProof/>
          <w:szCs w:val="28"/>
        </w:rPr>
        <w:t xml:space="preserve">Technical code of planting </w:t>
      </w:r>
      <w:r w:rsidR="00703B85" w:rsidRPr="007E0B87">
        <w:rPr>
          <w:rFonts w:ascii="黑体" w:eastAsia="黑体" w:hAnsi="黑体"/>
          <w:i/>
          <w:noProof/>
          <w:szCs w:val="28"/>
        </w:rPr>
        <w:t>Uncaria rhynchophylla</w:t>
      </w:r>
      <w:r w:rsidR="00703B85" w:rsidRPr="00703B85">
        <w:rPr>
          <w:rFonts w:ascii="黑体" w:eastAsia="黑体" w:hAnsi="黑体"/>
          <w:noProof/>
          <w:szCs w:val="28"/>
        </w:rPr>
        <w:t xml:space="preserve"> in Sanjiang</w:t>
      </w:r>
      <w:r w:rsidRPr="00703B85">
        <w:rPr>
          <w:rFonts w:ascii="黑体" w:eastAsia="黑体" w:hAnsi="黑体"/>
          <w:noProof/>
          <w:szCs w:val="28"/>
        </w:rPr>
        <w:fldChar w:fldCharType="end"/>
      </w:r>
      <w:bookmarkEnd w:id="9"/>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EC115D"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Pr>
          <w:noProof/>
          <w:sz w:val="24"/>
          <w:szCs w:val="28"/>
        </w:rPr>
        <w:instrText xml:space="preserve"> FORMDROPDOWN </w:instrText>
      </w:r>
      <w:r w:rsidR="007D4C0E">
        <w:rPr>
          <w:noProof/>
          <w:sz w:val="24"/>
          <w:szCs w:val="28"/>
        </w:rPr>
      </w:r>
      <w:r w:rsidR="007D4C0E">
        <w:rPr>
          <w:noProof/>
          <w:sz w:val="24"/>
          <w:szCs w:val="28"/>
        </w:rPr>
        <w:fldChar w:fldCharType="separate"/>
      </w:r>
      <w:r>
        <w:rPr>
          <w:noProof/>
          <w:sz w:val="24"/>
          <w:szCs w:val="28"/>
        </w:rPr>
        <w:fldChar w:fldCharType="end"/>
      </w:r>
      <w:bookmarkEnd w:id="10"/>
    </w:p>
    <w:p w:rsidR="0036429C" w:rsidRDefault="00EC115D"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sidR="00B378E5">
        <w:rPr>
          <w:noProof/>
          <w:sz w:val="21"/>
          <w:szCs w:val="28"/>
        </w:rPr>
        <w:instrText xml:space="preserve"> FORMTEXT </w:instrText>
      </w:r>
      <w:r>
        <w:rPr>
          <w:noProof/>
          <w:sz w:val="21"/>
          <w:szCs w:val="28"/>
        </w:rPr>
      </w:r>
      <w:r>
        <w:rPr>
          <w:noProof/>
          <w:sz w:val="21"/>
          <w:szCs w:val="28"/>
        </w:rPr>
        <w:fldChar w:fldCharType="separate"/>
      </w:r>
      <w:r w:rsidR="003C3A6B">
        <w:rPr>
          <w:noProof/>
          <w:sz w:val="21"/>
          <w:szCs w:val="28"/>
        </w:rPr>
        <w:t> </w:t>
      </w:r>
      <w:r w:rsidR="003C3A6B">
        <w:rPr>
          <w:noProof/>
          <w:sz w:val="21"/>
          <w:szCs w:val="28"/>
        </w:rPr>
        <w:t> </w:t>
      </w:r>
      <w:r w:rsidR="003C3A6B">
        <w:rPr>
          <w:noProof/>
          <w:sz w:val="21"/>
          <w:szCs w:val="28"/>
        </w:rPr>
        <w:t> </w:t>
      </w:r>
      <w:r w:rsidR="003C3A6B">
        <w:rPr>
          <w:noProof/>
          <w:sz w:val="21"/>
          <w:szCs w:val="28"/>
        </w:rPr>
        <w:t> </w:t>
      </w:r>
      <w:r w:rsidR="003C3A6B">
        <w:rPr>
          <w:noProof/>
          <w:sz w:val="21"/>
          <w:szCs w:val="28"/>
        </w:rPr>
        <w:t> </w:t>
      </w:r>
      <w:r>
        <w:rPr>
          <w:noProof/>
          <w:sz w:val="21"/>
          <w:szCs w:val="28"/>
        </w:rPr>
        <w:fldChar w:fldCharType="end"/>
      </w:r>
      <w:bookmarkEnd w:id="11"/>
    </w:p>
    <w:p w:rsidR="00DE703F" w:rsidRPr="00A6537A" w:rsidRDefault="00EC115D" w:rsidP="00866D54">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8620FC" w:rsidRPr="00A6537A">
        <w:rPr>
          <w:b/>
          <w:noProof/>
          <w:sz w:val="21"/>
          <w:szCs w:val="28"/>
        </w:rPr>
        <w:instrText xml:space="preserve"> FORMDROPDOWN </w:instrText>
      </w:r>
      <w:r w:rsidR="007D4C0E">
        <w:rPr>
          <w:b/>
          <w:noProof/>
          <w:sz w:val="21"/>
          <w:szCs w:val="28"/>
        </w:rPr>
      </w:r>
      <w:r w:rsidR="007D4C0E">
        <w:rPr>
          <w:b/>
          <w:noProof/>
          <w:sz w:val="21"/>
          <w:szCs w:val="28"/>
        </w:rPr>
        <w:fldChar w:fldCharType="separate"/>
      </w:r>
      <w:r w:rsidRPr="00A6537A">
        <w:rPr>
          <w:b/>
          <w:noProof/>
          <w:sz w:val="21"/>
          <w:szCs w:val="28"/>
        </w:rPr>
        <w:fldChar w:fldCharType="end"/>
      </w:r>
      <w:bookmarkEnd w:id="12"/>
    </w:p>
    <w:p w:rsidR="00CD50A1" w:rsidRDefault="00EC115D"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3" w:name="PLSH_DATE_Y"/>
      <w:r w:rsidR="00087A77">
        <w:rPr>
          <w:rFonts w:ascii="黑体"/>
        </w:rPr>
        <w:instrText xml:space="preserve"> FORMTEXT </w:instrText>
      </w:r>
      <w:r>
        <w:rPr>
          <w:rFonts w:ascii="黑体"/>
        </w:rPr>
      </w:r>
      <w:r>
        <w:rPr>
          <w:rFonts w:ascii="黑体"/>
        </w:rPr>
        <w:fldChar w:fldCharType="separate"/>
      </w:r>
      <w:r w:rsidR="003C3A6B">
        <w:rPr>
          <w:rFonts w:ascii="黑体"/>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rPr>
          <w:rFonts w:hint="eastAsia"/>
        </w:rPr>
        <w:t>发布</w:t>
      </w:r>
    </w:p>
    <w:p w:rsidR="00CD50A1" w:rsidRDefault="00EC115D"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6"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实施</w:t>
      </w:r>
    </w:p>
    <w:p w:rsidR="007B7453" w:rsidRPr="004C7E8B" w:rsidRDefault="00EC115D" w:rsidP="004C25A2">
      <w:pPr>
        <w:pStyle w:val="afffffffe"/>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80083">
        <w:rPr>
          <w:rFonts w:hAnsi="黑体" w:hint="eastAsia"/>
          <w:w w:val="100"/>
          <w:sz w:val="28"/>
        </w:rPr>
        <w:t>广西标准化协会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7D4C0E" w:rsidP="00A02BAE">
      <w:pPr>
        <w:rPr>
          <w:rFonts w:ascii="宋体" w:hAnsi="宋体"/>
          <w:sz w:val="28"/>
          <w:szCs w:val="28"/>
        </w:rPr>
        <w:sectPr w:rsidR="00A02BAE" w:rsidRPr="00CD50A1" w:rsidSect="0009475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v:line id="直接连接符 5" o:spid="_x0000_s1027" style="position:absolute;left:0;text-align:left;z-index:251663360;visibility:visible;mso-wrap-distance-top:-3e-5mm;mso-wrap-distance-bottom:-3e-5mm;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CO64DktAgAAMwQAAA4AAAAAAAAAAAAAAAAALgIAAGRy&#10;cy9lMm9Eb2MueG1sUEsBAi0AFAAGAAgAAAAhAImtd2zeAAAADgEAAA8AAAAAAAAAAAAAAAAAhwQA&#10;AGRycy9kb3ducmV2LnhtbFBLBQYAAAAABAAEAPMAAACSBQAAAAA=&#10;">
            <w10:wrap anchorx="page" anchory="page"/>
            <w10:anchorlock/>
          </v:line>
        </w:pict>
      </w:r>
    </w:p>
    <w:p w:rsidR="00703B85" w:rsidRDefault="00703B85" w:rsidP="00703B85">
      <w:pPr>
        <w:pStyle w:val="a6"/>
        <w:spacing w:after="360"/>
      </w:pPr>
      <w:bookmarkStart w:id="20" w:name="BookMark2"/>
      <w:r w:rsidRPr="00703B85">
        <w:rPr>
          <w:spacing w:val="320"/>
        </w:rPr>
        <w:lastRenderedPageBreak/>
        <w:t>前</w:t>
      </w:r>
      <w:r>
        <w:t>言</w:t>
      </w:r>
    </w:p>
    <w:p w:rsidR="00703B85" w:rsidRDefault="00703B85" w:rsidP="00703B85">
      <w:pPr>
        <w:pStyle w:val="affff6"/>
        <w:ind w:firstLine="420"/>
      </w:pPr>
      <w:r>
        <w:rPr>
          <w:rFonts w:hint="eastAsia"/>
        </w:rPr>
        <w:t>本文件按照GB/T 1.1—2020《标准化工作导则  第1部分：标准化文件的结构和起草规则》的规定起草。</w:t>
      </w:r>
    </w:p>
    <w:p w:rsidR="00703B85" w:rsidRPr="00314BE5" w:rsidRDefault="00703B85" w:rsidP="00703B85">
      <w:pPr>
        <w:pStyle w:val="affff6"/>
        <w:ind w:firstLine="420"/>
      </w:pPr>
      <w:r>
        <w:rPr>
          <w:rFonts w:hint="eastAsia"/>
        </w:rPr>
        <w:t>请注意本文件的某些内容可能涉及专利。本文件的发布机构不承担识别专利的责任。</w:t>
      </w:r>
    </w:p>
    <w:p w:rsidR="00703B85" w:rsidRDefault="00703B85" w:rsidP="00703B85">
      <w:pPr>
        <w:pStyle w:val="affff6"/>
        <w:ind w:firstLine="420"/>
      </w:pPr>
      <w:r>
        <w:rPr>
          <w:rFonts w:hint="eastAsia"/>
        </w:rPr>
        <w:t>本文件由</w:t>
      </w:r>
      <w:r w:rsidRPr="00307E4C">
        <w:rPr>
          <w:rFonts w:hint="eastAsia"/>
        </w:rPr>
        <w:t>三江侗族自治县农业农村局</w:t>
      </w:r>
      <w:r>
        <w:rPr>
          <w:rFonts w:hint="eastAsia"/>
        </w:rPr>
        <w:t>提出</w:t>
      </w:r>
      <w:r w:rsidR="003A5C34">
        <w:rPr>
          <w:rFonts w:hint="eastAsia"/>
        </w:rPr>
        <w:t>、归口并宣贯</w:t>
      </w:r>
      <w:r>
        <w:rPr>
          <w:rFonts w:hint="eastAsia"/>
        </w:rPr>
        <w:t>。</w:t>
      </w:r>
    </w:p>
    <w:p w:rsidR="00703B85" w:rsidRDefault="00703B85" w:rsidP="00703B85">
      <w:pPr>
        <w:pStyle w:val="affff6"/>
        <w:ind w:firstLine="420"/>
      </w:pPr>
      <w:r>
        <w:rPr>
          <w:rFonts w:hint="eastAsia"/>
        </w:rPr>
        <w:t>本文件起草单位：</w:t>
      </w:r>
      <w:r w:rsidRPr="00307E4C">
        <w:rPr>
          <w:rFonts w:hint="eastAsia"/>
        </w:rPr>
        <w:t>三江侗族自治县农业农村局、广西壮族自治区药用植物园</w:t>
      </w:r>
      <w:r>
        <w:rPr>
          <w:rFonts w:hint="eastAsia"/>
        </w:rPr>
        <w:t>。</w:t>
      </w:r>
    </w:p>
    <w:p w:rsidR="00703B85" w:rsidRDefault="00703B85" w:rsidP="00703B85">
      <w:pPr>
        <w:pStyle w:val="affff6"/>
        <w:ind w:firstLine="420"/>
      </w:pPr>
      <w:r>
        <w:rPr>
          <w:rFonts w:hint="eastAsia"/>
        </w:rPr>
        <w:t>本文件主要起草人：</w:t>
      </w:r>
      <w:r w:rsidR="00C41E65" w:rsidRPr="00C41E65">
        <w:rPr>
          <w:rFonts w:hint="eastAsia"/>
        </w:rPr>
        <w:t>梁雨珍、杨凤婕、龙海春、肖勇、杨春利、吴单日、潘尹佳、陆璋松、付金娥、韦树根、黄浩、宋利沙、万凌云、潘丽梅。</w:t>
      </w:r>
    </w:p>
    <w:p w:rsidR="00703B85" w:rsidRDefault="00703B85" w:rsidP="00703B85">
      <w:pPr>
        <w:pStyle w:val="affff6"/>
        <w:ind w:firstLine="420"/>
      </w:pPr>
    </w:p>
    <w:p w:rsidR="00703B85" w:rsidRPr="00703B85" w:rsidRDefault="00703B85" w:rsidP="00703B85">
      <w:pPr>
        <w:pStyle w:val="affff6"/>
        <w:ind w:firstLine="420"/>
        <w:sectPr w:rsidR="00703B85" w:rsidRPr="00703B85" w:rsidSect="0009475F">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p>
    <w:p w:rsidR="00894836" w:rsidRPr="00145D9D" w:rsidRDefault="00894836" w:rsidP="00093D25">
      <w:pPr>
        <w:spacing w:line="20" w:lineRule="exact"/>
        <w:jc w:val="center"/>
        <w:rPr>
          <w:rFonts w:ascii="黑体" w:eastAsia="黑体" w:hAnsi="黑体"/>
          <w:sz w:val="32"/>
          <w:szCs w:val="32"/>
        </w:rPr>
      </w:pPr>
      <w:bookmarkStart w:id="21" w:name="BookMark4"/>
      <w:bookmarkEnd w:id="20"/>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699D0E399ABA4CC9965A9785C9E934FD"/>
        </w:placeholder>
      </w:sdtPr>
      <w:sdtEndPr/>
      <w:sdtContent>
        <w:bookmarkStart w:id="22" w:name="NEW_STAND_NAME" w:displacedByCustomXml="prev"/>
        <w:p w:rsidR="00F26B7E" w:rsidRPr="00F26B7E" w:rsidRDefault="00937168" w:rsidP="001772D6">
          <w:pPr>
            <w:pStyle w:val="afffffffff1"/>
            <w:spacing w:beforeLines="1" w:before="2" w:afterLines="220" w:after="528"/>
          </w:pPr>
          <w:r>
            <w:rPr>
              <w:rFonts w:hint="eastAsia"/>
            </w:rPr>
            <w:t>三江钩藤种植技术规程</w:t>
          </w:r>
        </w:p>
      </w:sdtContent>
    </w:sdt>
    <w:bookmarkEnd w:id="22" w:displacedByCustomXml="prev"/>
    <w:p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Pr>
          <w:rFonts w:hint="eastAsia"/>
        </w:rPr>
        <w:t>范围</w:t>
      </w:r>
      <w:bookmarkEnd w:id="23"/>
      <w:bookmarkEnd w:id="24"/>
      <w:bookmarkEnd w:id="25"/>
      <w:bookmarkEnd w:id="26"/>
      <w:bookmarkEnd w:id="27"/>
      <w:bookmarkEnd w:id="28"/>
      <w:bookmarkEnd w:id="29"/>
      <w:bookmarkEnd w:id="30"/>
    </w:p>
    <w:p w:rsidR="00703B85" w:rsidRDefault="00703B85" w:rsidP="00EC76F7">
      <w:pPr>
        <w:pStyle w:val="affff6"/>
        <w:ind w:firstLine="420"/>
      </w:pPr>
      <w:bookmarkStart w:id="31" w:name="_Toc17233326"/>
      <w:bookmarkStart w:id="32" w:name="_Toc17233334"/>
      <w:bookmarkStart w:id="33" w:name="_Toc24884212"/>
      <w:bookmarkStart w:id="34" w:name="_Toc24884219"/>
      <w:bookmarkStart w:id="35" w:name="_Toc26648466"/>
      <w:r>
        <w:rPr>
          <w:rFonts w:hint="eastAsia"/>
        </w:rPr>
        <w:t>本文件规定了三江钩藤的</w:t>
      </w:r>
      <w:r w:rsidR="00BE6B6A" w:rsidRPr="00BE6B6A">
        <w:rPr>
          <w:rFonts w:hint="eastAsia"/>
        </w:rPr>
        <w:t>产地环境</w:t>
      </w:r>
      <w:r w:rsidR="0020071D">
        <w:rPr>
          <w:rFonts w:hint="eastAsia"/>
        </w:rPr>
        <w:t>的要求，以及</w:t>
      </w:r>
      <w:r w:rsidR="00202D7E">
        <w:rPr>
          <w:rFonts w:hint="eastAsia"/>
        </w:rPr>
        <w:t>育苗、种植</w:t>
      </w:r>
      <w:r>
        <w:rPr>
          <w:rFonts w:hint="eastAsia"/>
        </w:rPr>
        <w:t>、采收</w:t>
      </w:r>
      <w:r w:rsidR="0020071D">
        <w:rPr>
          <w:rFonts w:hint="eastAsia"/>
        </w:rPr>
        <w:t>等阶段的操作指示</w:t>
      </w:r>
      <w:r>
        <w:rPr>
          <w:rFonts w:hint="eastAsia"/>
        </w:rPr>
        <w:t>，描述了生产档案的追溯方法。</w:t>
      </w:r>
    </w:p>
    <w:p w:rsidR="008B0C9C" w:rsidRDefault="00703B85" w:rsidP="00EC76F7">
      <w:pPr>
        <w:pStyle w:val="affff6"/>
        <w:ind w:firstLine="420"/>
      </w:pPr>
      <w:r>
        <w:rPr>
          <w:rFonts w:hint="eastAsia"/>
        </w:rPr>
        <w:t>本文件适用于三江</w:t>
      </w:r>
      <w:r w:rsidR="00A92326">
        <w:rPr>
          <w:rFonts w:hint="eastAsia"/>
        </w:rPr>
        <w:t>行政区域内</w:t>
      </w:r>
      <w:r>
        <w:rPr>
          <w:rFonts w:hint="eastAsia"/>
        </w:rPr>
        <w:t>钩藤的种植</w:t>
      </w:r>
      <w:r w:rsidR="00866D54">
        <w:rPr>
          <w:rFonts w:hint="eastAsia"/>
        </w:rPr>
        <w:t>，</w:t>
      </w:r>
      <w:r w:rsidR="00A92326">
        <w:rPr>
          <w:rFonts w:hint="eastAsia"/>
        </w:rPr>
        <w:t>其他地区可参照执行</w:t>
      </w:r>
      <w:r>
        <w:rPr>
          <w:rFonts w:hint="eastAsia"/>
        </w:rPr>
        <w:t>。</w:t>
      </w:r>
    </w:p>
    <w:p w:rsidR="00E2552F" w:rsidRDefault="00E2552F" w:rsidP="00A77CCB">
      <w:pPr>
        <w:pStyle w:val="affc"/>
        <w:spacing w:before="240" w:after="240"/>
      </w:pPr>
      <w:bookmarkStart w:id="36" w:name="_Toc26718931"/>
      <w:bookmarkStart w:id="37" w:name="_Toc26986531"/>
      <w:bookmarkStart w:id="38" w:name="_Toc26986772"/>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FB6B622564A43F68CAF7AEE073C6B2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F87748" w:rsidRDefault="00F87748" w:rsidP="00F77CF3">
      <w:pPr>
        <w:pStyle w:val="affff6"/>
        <w:ind w:firstLine="420"/>
      </w:pPr>
      <w:r w:rsidRPr="00F87748">
        <w:rPr>
          <w:rFonts w:hint="eastAsia"/>
        </w:rPr>
        <w:t>GB/T 8321（所有部分）</w:t>
      </w:r>
      <w:r w:rsidR="00202D7E">
        <w:rPr>
          <w:rFonts w:hint="eastAsia"/>
        </w:rPr>
        <w:t xml:space="preserve">  </w:t>
      </w:r>
      <w:r w:rsidRPr="00F87748">
        <w:rPr>
          <w:rFonts w:hint="eastAsia"/>
        </w:rPr>
        <w:t>农药合理使用准则</w:t>
      </w:r>
    </w:p>
    <w:p w:rsidR="00F87748" w:rsidRDefault="00F87748" w:rsidP="00F77CF3">
      <w:pPr>
        <w:pStyle w:val="affff6"/>
        <w:ind w:firstLine="420"/>
      </w:pPr>
      <w:r>
        <w:rPr>
          <w:rFonts w:hint="eastAsia"/>
        </w:rPr>
        <w:t xml:space="preserve">NY/T 496  </w:t>
      </w:r>
      <w:r w:rsidRPr="00F87748">
        <w:rPr>
          <w:rFonts w:hint="eastAsia"/>
        </w:rPr>
        <w:t xml:space="preserve">肥料合理使用准则 </w:t>
      </w:r>
      <w:r w:rsidR="00202D7E">
        <w:rPr>
          <w:rFonts w:hint="eastAsia"/>
        </w:rPr>
        <w:t xml:space="preserve"> </w:t>
      </w:r>
      <w:r w:rsidRPr="00F87748">
        <w:rPr>
          <w:rFonts w:hint="eastAsia"/>
        </w:rPr>
        <w:t>通则</w:t>
      </w:r>
    </w:p>
    <w:p w:rsidR="00F77CF3" w:rsidRDefault="00F77CF3" w:rsidP="00F77CF3">
      <w:pPr>
        <w:pStyle w:val="affff6"/>
        <w:ind w:firstLine="420"/>
      </w:pPr>
      <w:r w:rsidRPr="00F77CF3">
        <w:rPr>
          <w:rFonts w:hint="eastAsia"/>
        </w:rPr>
        <w:t xml:space="preserve">DB45/T 532 </w:t>
      </w:r>
      <w:r w:rsidR="00F87748">
        <w:rPr>
          <w:rFonts w:hint="eastAsia"/>
        </w:rPr>
        <w:t xml:space="preserve"> </w:t>
      </w:r>
      <w:r w:rsidRPr="00F77CF3">
        <w:rPr>
          <w:rFonts w:hint="eastAsia"/>
        </w:rPr>
        <w:t>无公害中药材</w:t>
      </w:r>
      <w:r w:rsidR="00202D7E">
        <w:rPr>
          <w:rFonts w:hint="eastAsia"/>
        </w:rPr>
        <w:t xml:space="preserve"> </w:t>
      </w:r>
      <w:r w:rsidRPr="00F77CF3">
        <w:rPr>
          <w:rFonts w:hint="eastAsia"/>
        </w:rPr>
        <w:t xml:space="preserve"> 产地环境条件</w:t>
      </w:r>
    </w:p>
    <w:p w:rsidR="0067403B" w:rsidRPr="00F77CF3" w:rsidRDefault="0067403B" w:rsidP="00F77CF3">
      <w:pPr>
        <w:pStyle w:val="affff6"/>
        <w:ind w:firstLine="420"/>
      </w:pPr>
      <w:r w:rsidRPr="00491985">
        <w:t>DB45/T 1732</w:t>
      </w:r>
      <w:r w:rsidR="00491985" w:rsidRPr="00491985">
        <w:rPr>
          <w:rFonts w:hint="eastAsia"/>
        </w:rPr>
        <w:t xml:space="preserve">  中药材钩藤扦插苗生产技术规程</w:t>
      </w:r>
    </w:p>
    <w:p w:rsidR="00B265BC" w:rsidRPr="00E030F9" w:rsidRDefault="00FD59EB" w:rsidP="00FD59EB">
      <w:pPr>
        <w:pStyle w:val="affc"/>
        <w:spacing w:before="240" w:after="240"/>
      </w:pPr>
      <w:r>
        <w:rPr>
          <w:rFonts w:hint="eastAsia"/>
          <w:szCs w:val="21"/>
        </w:rPr>
        <w:t>术语和定义</w:t>
      </w:r>
    </w:p>
    <w:bookmarkStart w:id="39" w:name="_Toc26986532" w:displacedByCustomXml="next"/>
    <w:bookmarkEnd w:id="39" w:displacedByCustomXml="next"/>
    <w:sdt>
      <w:sdtPr>
        <w:id w:val="-1909835108"/>
        <w:placeholder>
          <w:docPart w:val="8DF9F62B4A0B4B0F9EEAC9F0B10C35F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E6B6A" w:rsidP="00BA263B">
          <w:pPr>
            <w:pStyle w:val="affff6"/>
            <w:ind w:firstLine="420"/>
          </w:pPr>
          <w:r>
            <w:t>本文件没有需要界定的术语和定义。</w:t>
          </w:r>
        </w:p>
      </w:sdtContent>
    </w:sdt>
    <w:p w:rsidR="00186C39" w:rsidRPr="00F77CF3" w:rsidRDefault="00917895" w:rsidP="00AD419A">
      <w:pPr>
        <w:pStyle w:val="affc"/>
        <w:spacing w:before="240" w:after="240"/>
      </w:pPr>
      <w:r w:rsidRPr="00F77CF3">
        <w:rPr>
          <w:rFonts w:hint="eastAsia"/>
        </w:rPr>
        <w:t>产地环境</w:t>
      </w:r>
    </w:p>
    <w:p w:rsidR="00917895" w:rsidRPr="00930B5B" w:rsidRDefault="008C7534" w:rsidP="008C7534">
      <w:pPr>
        <w:pStyle w:val="affff6"/>
        <w:tabs>
          <w:tab w:val="left" w:pos="6330"/>
        </w:tabs>
        <w:ind w:firstLine="420"/>
      </w:pPr>
      <w:r w:rsidRPr="00930B5B">
        <w:rPr>
          <w:rFonts w:hint="eastAsia"/>
        </w:rPr>
        <w:t>年平均气温</w:t>
      </w:r>
      <w:r w:rsidR="00C41E65" w:rsidRPr="00930B5B">
        <w:t>17</w:t>
      </w:r>
      <w:r w:rsidR="00C41E65" w:rsidRPr="00930B5B">
        <w:rPr>
          <w:rFonts w:hint="eastAsia"/>
          <w:vertAlign w:val="superscript"/>
        </w:rPr>
        <w:t xml:space="preserve"> </w:t>
      </w:r>
      <w:r w:rsidR="00C41E65" w:rsidRPr="00930B5B">
        <w:rPr>
          <w:rFonts w:hint="eastAsia"/>
        </w:rPr>
        <w:t>℃～</w:t>
      </w:r>
      <w:r w:rsidR="00C41E65" w:rsidRPr="00930B5B">
        <w:t>19</w:t>
      </w:r>
      <w:r w:rsidR="00C41E65" w:rsidRPr="00930B5B">
        <w:rPr>
          <w:rFonts w:hint="eastAsia"/>
          <w:vertAlign w:val="superscript"/>
        </w:rPr>
        <w:t xml:space="preserve"> </w:t>
      </w:r>
      <w:r w:rsidR="00C41E65" w:rsidRPr="00930B5B">
        <w:rPr>
          <w:rFonts w:hint="eastAsia"/>
        </w:rPr>
        <w:t>℃</w:t>
      </w:r>
      <w:r w:rsidRPr="00930B5B">
        <w:rPr>
          <w:rFonts w:hint="eastAsia"/>
        </w:rPr>
        <w:t>，极端低温在-</w:t>
      </w:r>
      <w:r w:rsidR="00C41E65" w:rsidRPr="00930B5B">
        <w:rPr>
          <w:rFonts w:hint="eastAsia"/>
        </w:rPr>
        <w:t>4</w:t>
      </w:r>
      <w:r w:rsidR="00202D7E" w:rsidRPr="00930B5B">
        <w:rPr>
          <w:rFonts w:hint="eastAsia"/>
          <w:vertAlign w:val="superscript"/>
        </w:rPr>
        <w:t xml:space="preserve"> </w:t>
      </w:r>
      <w:r w:rsidRPr="00930B5B">
        <w:rPr>
          <w:rFonts w:hint="eastAsia"/>
        </w:rPr>
        <w:t>℃以上，年降雨量</w:t>
      </w:r>
      <w:r w:rsidR="00C41E65" w:rsidRPr="00930B5B">
        <w:rPr>
          <w:rFonts w:hint="eastAsia"/>
        </w:rPr>
        <w:t>1</w:t>
      </w:r>
      <w:r w:rsidR="00EF5770">
        <w:rPr>
          <w:rFonts w:hint="eastAsia"/>
          <w:vertAlign w:val="superscript"/>
        </w:rPr>
        <w:t xml:space="preserve"> </w:t>
      </w:r>
      <w:r w:rsidR="00C41E65" w:rsidRPr="00930B5B">
        <w:rPr>
          <w:rFonts w:hint="eastAsia"/>
        </w:rPr>
        <w:t>400</w:t>
      </w:r>
      <w:r w:rsidR="00202D7E" w:rsidRPr="00930B5B">
        <w:rPr>
          <w:rFonts w:hint="eastAsia"/>
          <w:vertAlign w:val="superscript"/>
        </w:rPr>
        <w:t xml:space="preserve"> </w:t>
      </w:r>
      <w:r w:rsidRPr="00930B5B">
        <w:rPr>
          <w:rFonts w:hint="eastAsia"/>
        </w:rPr>
        <w:t>mm～</w:t>
      </w:r>
      <w:r w:rsidR="00C41E65" w:rsidRPr="00930B5B">
        <w:rPr>
          <w:rFonts w:hint="eastAsia"/>
        </w:rPr>
        <w:t>1</w:t>
      </w:r>
      <w:r w:rsidR="00EF5770">
        <w:rPr>
          <w:rFonts w:hint="eastAsia"/>
          <w:vertAlign w:val="superscript"/>
        </w:rPr>
        <w:t xml:space="preserve"> </w:t>
      </w:r>
      <w:r w:rsidR="00C41E65" w:rsidRPr="00930B5B">
        <w:rPr>
          <w:rFonts w:hint="eastAsia"/>
        </w:rPr>
        <w:t>500</w:t>
      </w:r>
      <w:r w:rsidR="00202D7E" w:rsidRPr="00930B5B">
        <w:rPr>
          <w:rFonts w:hint="eastAsia"/>
          <w:vertAlign w:val="superscript"/>
        </w:rPr>
        <w:t xml:space="preserve"> </w:t>
      </w:r>
      <w:r w:rsidRPr="00930B5B">
        <w:rPr>
          <w:rFonts w:hint="eastAsia"/>
        </w:rPr>
        <w:t>mm，土壤肥沃、排水良好</w:t>
      </w:r>
      <w:r w:rsidR="00F77CF3" w:rsidRPr="00930B5B">
        <w:rPr>
          <w:rFonts w:hint="eastAsia"/>
        </w:rPr>
        <w:t>、</w:t>
      </w:r>
      <w:r w:rsidRPr="00930B5B">
        <w:rPr>
          <w:rFonts w:hint="eastAsia"/>
        </w:rPr>
        <w:t>阳光充足</w:t>
      </w:r>
      <w:r w:rsidR="00F77CF3" w:rsidRPr="00930B5B">
        <w:rPr>
          <w:rFonts w:hint="eastAsia"/>
        </w:rPr>
        <w:t>、土壤质地为壤土或砂壤土</w:t>
      </w:r>
      <w:r w:rsidRPr="00930B5B">
        <w:rPr>
          <w:rFonts w:hint="eastAsia"/>
        </w:rPr>
        <w:t>的</w:t>
      </w:r>
      <w:r w:rsidR="00FE75F5" w:rsidRPr="00930B5B">
        <w:rPr>
          <w:rFonts w:hint="eastAsia"/>
        </w:rPr>
        <w:t>地</w:t>
      </w:r>
      <w:r w:rsidRPr="00930B5B">
        <w:rPr>
          <w:rFonts w:hint="eastAsia"/>
        </w:rPr>
        <w:t>块。</w:t>
      </w:r>
      <w:r w:rsidR="00F77CF3" w:rsidRPr="00930B5B">
        <w:rPr>
          <w:rFonts w:hint="eastAsia"/>
        </w:rPr>
        <w:t>产地环境应符合</w:t>
      </w:r>
      <w:r w:rsidR="00F77CF3" w:rsidRPr="00930B5B">
        <w:t>DB45/T 532</w:t>
      </w:r>
      <w:r w:rsidR="00F77CF3" w:rsidRPr="00930B5B">
        <w:rPr>
          <w:rFonts w:hint="eastAsia"/>
        </w:rPr>
        <w:t>的要求</w:t>
      </w:r>
      <w:r w:rsidRPr="00930B5B">
        <w:rPr>
          <w:rFonts w:hint="eastAsia"/>
        </w:rPr>
        <w:t>。</w:t>
      </w:r>
    </w:p>
    <w:p w:rsidR="00AE089A" w:rsidRDefault="00F77CF3" w:rsidP="00AE089A">
      <w:pPr>
        <w:pStyle w:val="affc"/>
        <w:spacing w:before="240" w:after="240"/>
      </w:pPr>
      <w:r w:rsidRPr="00930B5B">
        <w:rPr>
          <w:rFonts w:hint="eastAsia"/>
        </w:rPr>
        <w:t>育苗</w:t>
      </w:r>
    </w:p>
    <w:p w:rsidR="00A92326" w:rsidRDefault="00A92326" w:rsidP="00A92326">
      <w:pPr>
        <w:pStyle w:val="affd"/>
        <w:spacing w:before="120" w:after="120"/>
      </w:pPr>
      <w:r w:rsidRPr="00930B5B">
        <w:rPr>
          <w:rFonts w:hint="eastAsia"/>
        </w:rPr>
        <w:t>种子育苗</w:t>
      </w:r>
    </w:p>
    <w:p w:rsidR="009C7219" w:rsidRPr="00930B5B" w:rsidRDefault="009C7219" w:rsidP="009C7219">
      <w:pPr>
        <w:pStyle w:val="affe"/>
        <w:spacing w:before="120" w:after="120"/>
      </w:pPr>
      <w:r w:rsidRPr="00930B5B">
        <w:rPr>
          <w:rFonts w:hint="eastAsia"/>
        </w:rPr>
        <w:t>苗床</w:t>
      </w:r>
      <w:r>
        <w:rPr>
          <w:rFonts w:hint="eastAsia"/>
        </w:rPr>
        <w:t>、苗圃</w:t>
      </w:r>
      <w:r w:rsidRPr="00930B5B">
        <w:rPr>
          <w:rFonts w:hint="eastAsia"/>
        </w:rPr>
        <w:t>准备</w:t>
      </w:r>
    </w:p>
    <w:p w:rsidR="009C7219" w:rsidRPr="009C7219" w:rsidRDefault="009C7219" w:rsidP="009C7219">
      <w:pPr>
        <w:pStyle w:val="affff6"/>
        <w:ind w:firstLine="420"/>
      </w:pPr>
      <w:r>
        <w:rPr>
          <w:rFonts w:hint="eastAsia"/>
        </w:rPr>
        <w:t>育苗和移栽前，</w:t>
      </w:r>
      <w:r w:rsidRPr="00A851E0">
        <w:rPr>
          <w:rFonts w:hint="eastAsia"/>
        </w:rPr>
        <w:t>去除杂草，</w:t>
      </w:r>
      <w:r w:rsidRPr="00930B5B">
        <w:rPr>
          <w:rFonts w:hint="eastAsia"/>
        </w:rPr>
        <w:t>每667</w:t>
      </w:r>
      <w:r w:rsidRPr="00930B5B">
        <w:rPr>
          <w:rFonts w:hint="eastAsia"/>
          <w:vertAlign w:val="superscript"/>
        </w:rPr>
        <w:t xml:space="preserve"> </w:t>
      </w:r>
      <w:r w:rsidRPr="00930B5B">
        <w:rPr>
          <w:rFonts w:hint="eastAsia"/>
        </w:rPr>
        <w:t>m</w:t>
      </w:r>
      <w:r w:rsidRPr="00930B5B">
        <w:rPr>
          <w:rFonts w:hint="eastAsia"/>
          <w:vertAlign w:val="superscript"/>
        </w:rPr>
        <w:t>2</w:t>
      </w:r>
      <w:r w:rsidRPr="00930B5B">
        <w:rPr>
          <w:rFonts w:hint="eastAsia"/>
        </w:rPr>
        <w:t>施腐熟有机肥1</w:t>
      </w:r>
      <w:r w:rsidRPr="00930B5B">
        <w:rPr>
          <w:rFonts w:hint="eastAsia"/>
          <w:vertAlign w:val="superscript"/>
        </w:rPr>
        <w:t xml:space="preserve"> </w:t>
      </w:r>
      <w:r w:rsidRPr="00930B5B">
        <w:rPr>
          <w:rFonts w:hint="eastAsia"/>
        </w:rPr>
        <w:t>500</w:t>
      </w:r>
      <w:r w:rsidRPr="00930B5B">
        <w:rPr>
          <w:rFonts w:hint="eastAsia"/>
          <w:vertAlign w:val="superscript"/>
        </w:rPr>
        <w:t xml:space="preserve"> </w:t>
      </w:r>
      <w:r w:rsidRPr="00930B5B">
        <w:rPr>
          <w:rFonts w:hint="eastAsia"/>
        </w:rPr>
        <w:t>kg～2</w:t>
      </w:r>
      <w:r w:rsidRPr="00930B5B">
        <w:rPr>
          <w:rFonts w:hint="eastAsia"/>
          <w:vertAlign w:val="superscript"/>
        </w:rPr>
        <w:t xml:space="preserve"> </w:t>
      </w:r>
      <w:r w:rsidRPr="00930B5B">
        <w:rPr>
          <w:rFonts w:hint="eastAsia"/>
        </w:rPr>
        <w:t>000</w:t>
      </w:r>
      <w:r w:rsidRPr="00930B5B">
        <w:rPr>
          <w:rFonts w:hint="eastAsia"/>
          <w:vertAlign w:val="superscript"/>
        </w:rPr>
        <w:t xml:space="preserve"> </w:t>
      </w:r>
      <w:r w:rsidRPr="00930B5B">
        <w:rPr>
          <w:rFonts w:hint="eastAsia"/>
        </w:rPr>
        <w:t>kg，翻耕20</w:t>
      </w:r>
      <w:r w:rsidRPr="00930B5B">
        <w:rPr>
          <w:rFonts w:hint="eastAsia"/>
          <w:vertAlign w:val="superscript"/>
        </w:rPr>
        <w:t xml:space="preserve"> </w:t>
      </w:r>
      <w:r w:rsidRPr="00930B5B">
        <w:rPr>
          <w:rFonts w:hint="eastAsia"/>
        </w:rPr>
        <w:t>cm～30</w:t>
      </w:r>
      <w:r w:rsidRPr="00930B5B">
        <w:rPr>
          <w:rFonts w:hint="eastAsia"/>
          <w:vertAlign w:val="superscript"/>
        </w:rPr>
        <w:t xml:space="preserve"> </w:t>
      </w:r>
      <w:r w:rsidRPr="00930B5B">
        <w:rPr>
          <w:rFonts w:hint="eastAsia"/>
        </w:rPr>
        <w:t>cm</w:t>
      </w:r>
      <w:r>
        <w:rPr>
          <w:rFonts w:hint="eastAsia"/>
        </w:rPr>
        <w:t>，</w:t>
      </w:r>
      <w:r w:rsidRPr="00930B5B">
        <w:rPr>
          <w:rFonts w:hint="eastAsia"/>
        </w:rPr>
        <w:t>整平，按长1</w:t>
      </w:r>
      <w:r w:rsidRPr="00930B5B">
        <w:t>0</w:t>
      </w:r>
      <w:r w:rsidRPr="00930B5B">
        <w:rPr>
          <w:vertAlign w:val="superscript"/>
        </w:rPr>
        <w:t xml:space="preserve"> </w:t>
      </w:r>
      <w:r w:rsidRPr="00930B5B">
        <w:rPr>
          <w:rFonts w:hint="eastAsia"/>
        </w:rPr>
        <w:t>m～2</w:t>
      </w:r>
      <w:r w:rsidRPr="00930B5B">
        <w:t>0</w:t>
      </w:r>
      <w:r w:rsidRPr="00930B5B">
        <w:rPr>
          <w:vertAlign w:val="superscript"/>
        </w:rPr>
        <w:t xml:space="preserve"> </w:t>
      </w:r>
      <w:r w:rsidRPr="00930B5B">
        <w:rPr>
          <w:rFonts w:hint="eastAsia"/>
        </w:rPr>
        <w:t>m</w:t>
      </w:r>
      <w:r>
        <w:rPr>
          <w:rFonts w:hint="eastAsia"/>
        </w:rPr>
        <w:t>，</w:t>
      </w:r>
      <w:r w:rsidRPr="00930B5B">
        <w:rPr>
          <w:rFonts w:hint="eastAsia"/>
        </w:rPr>
        <w:t>宽1.0</w:t>
      </w:r>
      <w:r w:rsidRPr="00930B5B">
        <w:rPr>
          <w:rFonts w:hint="eastAsia"/>
          <w:vertAlign w:val="superscript"/>
        </w:rPr>
        <w:t xml:space="preserve"> </w:t>
      </w:r>
      <w:r w:rsidRPr="00930B5B">
        <w:rPr>
          <w:rFonts w:hint="eastAsia"/>
        </w:rPr>
        <w:t>m～1.2</w:t>
      </w:r>
      <w:r w:rsidRPr="00930B5B">
        <w:rPr>
          <w:rFonts w:hint="eastAsia"/>
          <w:vertAlign w:val="superscript"/>
        </w:rPr>
        <w:t xml:space="preserve"> </w:t>
      </w:r>
      <w:r w:rsidRPr="00930B5B">
        <w:rPr>
          <w:rFonts w:hint="eastAsia"/>
        </w:rPr>
        <w:t>m，高度15</w:t>
      </w:r>
      <w:r w:rsidRPr="00930B5B">
        <w:rPr>
          <w:rFonts w:hint="eastAsia"/>
          <w:vertAlign w:val="superscript"/>
        </w:rPr>
        <w:t xml:space="preserve"> </w:t>
      </w:r>
      <w:r w:rsidRPr="00930B5B">
        <w:rPr>
          <w:rFonts w:hint="eastAsia"/>
        </w:rPr>
        <w:t>cm起畦。</w:t>
      </w:r>
    </w:p>
    <w:p w:rsidR="00556CAE" w:rsidRPr="00930B5B" w:rsidRDefault="00556CAE" w:rsidP="00F77CF3">
      <w:pPr>
        <w:pStyle w:val="affe"/>
        <w:spacing w:before="120" w:after="120"/>
      </w:pPr>
      <w:r w:rsidRPr="00930B5B">
        <w:rPr>
          <w:rFonts w:hint="eastAsia"/>
        </w:rPr>
        <w:t>种子采集</w:t>
      </w:r>
      <w:r w:rsidR="00131545" w:rsidRPr="00930B5B">
        <w:rPr>
          <w:rFonts w:hint="eastAsia"/>
        </w:rPr>
        <w:t>与</w:t>
      </w:r>
      <w:r w:rsidRPr="00930B5B">
        <w:rPr>
          <w:rFonts w:hint="eastAsia"/>
        </w:rPr>
        <w:t>保存</w:t>
      </w:r>
    </w:p>
    <w:p w:rsidR="00917895" w:rsidRPr="00930B5B" w:rsidRDefault="00C41E65" w:rsidP="00EC76F7">
      <w:pPr>
        <w:pStyle w:val="affff6"/>
        <w:ind w:firstLine="420"/>
      </w:pPr>
      <w:r w:rsidRPr="00930B5B">
        <w:t>10</w:t>
      </w:r>
      <w:r w:rsidRPr="00930B5B">
        <w:rPr>
          <w:rFonts w:hint="eastAsia"/>
        </w:rPr>
        <w:t>月下旬</w:t>
      </w:r>
      <w:r w:rsidRPr="00930B5B">
        <w:rPr>
          <w:rFonts w:hAnsi="宋体" w:hint="eastAsia"/>
        </w:rPr>
        <w:t>～</w:t>
      </w:r>
      <w:r w:rsidRPr="00930B5B">
        <w:rPr>
          <w:rFonts w:hint="eastAsia"/>
        </w:rPr>
        <w:t>1</w:t>
      </w:r>
      <w:r w:rsidRPr="00930B5B">
        <w:t>1</w:t>
      </w:r>
      <w:r w:rsidRPr="00930B5B">
        <w:rPr>
          <w:rFonts w:hint="eastAsia"/>
        </w:rPr>
        <w:t>月上旬</w:t>
      </w:r>
      <w:r w:rsidR="00F50CA3" w:rsidRPr="00930B5B">
        <w:rPr>
          <w:rFonts w:hint="eastAsia"/>
        </w:rPr>
        <w:t>，采集成熟蒴果，</w:t>
      </w:r>
      <w:r w:rsidR="00F50CA3" w:rsidRPr="00930B5B">
        <w:rPr>
          <w:rFonts w:hint="eastAsia"/>
          <w:lang w:val="zh-CN"/>
        </w:rPr>
        <w:t>晒干</w:t>
      </w:r>
      <w:r w:rsidR="00F50CA3" w:rsidRPr="00930B5B">
        <w:rPr>
          <w:rFonts w:hint="eastAsia"/>
        </w:rPr>
        <w:t>，</w:t>
      </w:r>
      <w:r w:rsidR="00131545" w:rsidRPr="00930B5B">
        <w:rPr>
          <w:rFonts w:hint="eastAsia"/>
          <w:lang w:val="zh-CN"/>
        </w:rPr>
        <w:t>揉搓</w:t>
      </w:r>
      <w:r w:rsidR="00131545" w:rsidRPr="00930B5B">
        <w:rPr>
          <w:rFonts w:hint="eastAsia"/>
        </w:rPr>
        <w:t>出</w:t>
      </w:r>
      <w:r w:rsidR="00F50CA3" w:rsidRPr="00930B5B">
        <w:rPr>
          <w:rFonts w:hint="eastAsia"/>
        </w:rPr>
        <w:t>种子</w:t>
      </w:r>
      <w:r w:rsidR="00131545" w:rsidRPr="00930B5B">
        <w:rPr>
          <w:rFonts w:hint="eastAsia"/>
        </w:rPr>
        <w:t>，</w:t>
      </w:r>
      <w:r w:rsidR="00F77CF3" w:rsidRPr="00930B5B">
        <w:rPr>
          <w:rFonts w:hint="eastAsia"/>
        </w:rPr>
        <w:t>除去</w:t>
      </w:r>
      <w:r w:rsidR="00641BEE" w:rsidRPr="00930B5B">
        <w:rPr>
          <w:rFonts w:hint="eastAsia"/>
        </w:rPr>
        <w:t>杂质，</w:t>
      </w:r>
      <w:r w:rsidR="00131545" w:rsidRPr="00930B5B">
        <w:rPr>
          <w:rFonts w:hint="eastAsia"/>
        </w:rPr>
        <w:t>于</w:t>
      </w:r>
      <w:r w:rsidR="00F50CA3" w:rsidRPr="00930B5B">
        <w:rPr>
          <w:rFonts w:hint="eastAsia"/>
        </w:rPr>
        <w:t>4</w:t>
      </w:r>
      <w:r w:rsidR="00D83131" w:rsidRPr="00930B5B">
        <w:rPr>
          <w:rFonts w:hint="eastAsia"/>
          <w:vertAlign w:val="superscript"/>
        </w:rPr>
        <w:t xml:space="preserve"> </w:t>
      </w:r>
      <w:r w:rsidR="00F50CA3" w:rsidRPr="00930B5B">
        <w:rPr>
          <w:rFonts w:hint="eastAsia"/>
        </w:rPr>
        <w:t>℃下密封保存</w:t>
      </w:r>
      <w:r w:rsidR="00F50CA3" w:rsidRPr="00930B5B">
        <w:rPr>
          <w:rFonts w:hint="eastAsia"/>
          <w:lang w:val="zh-CN"/>
        </w:rPr>
        <w:t>。</w:t>
      </w:r>
    </w:p>
    <w:p w:rsidR="00556CAE" w:rsidRPr="00930B5B" w:rsidRDefault="00556CAE" w:rsidP="00641BEE">
      <w:pPr>
        <w:pStyle w:val="affe"/>
        <w:spacing w:before="120" w:after="120"/>
        <w:rPr>
          <w:lang w:val="zh-CN"/>
        </w:rPr>
      </w:pPr>
      <w:r w:rsidRPr="00930B5B">
        <w:rPr>
          <w:rFonts w:hint="eastAsia"/>
        </w:rPr>
        <w:t>种子处理</w:t>
      </w:r>
    </w:p>
    <w:p w:rsidR="00491985" w:rsidRPr="00930B5B" w:rsidRDefault="00FA4BA8" w:rsidP="00A92326">
      <w:pPr>
        <w:pStyle w:val="affff6"/>
        <w:ind w:firstLine="420"/>
        <w:rPr>
          <w:lang w:val="zh-CN"/>
        </w:rPr>
      </w:pPr>
      <w:r w:rsidRPr="00930B5B">
        <w:rPr>
          <w:rFonts w:hint="eastAsia"/>
        </w:rPr>
        <w:t>11月</w:t>
      </w:r>
      <w:r w:rsidRPr="00930B5B">
        <w:rPr>
          <w:rFonts w:hAnsi="宋体" w:hint="eastAsia"/>
        </w:rPr>
        <w:t>～</w:t>
      </w:r>
      <w:r w:rsidRPr="00930B5B">
        <w:rPr>
          <w:rFonts w:hint="eastAsia"/>
        </w:rPr>
        <w:t>翌年3月</w:t>
      </w:r>
      <w:r w:rsidR="00A851E0">
        <w:rPr>
          <w:rFonts w:hint="eastAsia"/>
        </w:rPr>
        <w:t>，</w:t>
      </w:r>
      <w:r w:rsidR="00F50CA3" w:rsidRPr="00930B5B">
        <w:rPr>
          <w:rFonts w:hint="eastAsia"/>
          <w:lang w:val="zh-CN"/>
        </w:rPr>
        <w:t>用</w:t>
      </w:r>
      <w:r w:rsidR="00C41E65" w:rsidRPr="00930B5B">
        <w:rPr>
          <w:rFonts w:hint="eastAsia"/>
          <w:lang w:val="zh-CN"/>
        </w:rPr>
        <w:t>4</w:t>
      </w:r>
      <w:r w:rsidR="00C41E65" w:rsidRPr="00930B5B">
        <w:rPr>
          <w:lang w:val="zh-CN"/>
        </w:rPr>
        <w:t>5</w:t>
      </w:r>
      <w:r w:rsidR="00C41E65" w:rsidRPr="00930B5B">
        <w:rPr>
          <w:rFonts w:hint="eastAsia"/>
          <w:vertAlign w:val="superscript"/>
          <w:lang w:val="zh-CN"/>
        </w:rPr>
        <w:t xml:space="preserve"> </w:t>
      </w:r>
      <w:r w:rsidR="00C41E65" w:rsidRPr="00930B5B">
        <w:rPr>
          <w:rFonts w:hint="eastAsia"/>
          <w:lang w:val="zh-CN"/>
        </w:rPr>
        <w:t>℃</w:t>
      </w:r>
      <w:r w:rsidR="00C41E65" w:rsidRPr="00930B5B">
        <w:rPr>
          <w:rFonts w:hint="eastAsia"/>
        </w:rPr>
        <w:t>～</w:t>
      </w:r>
      <w:r w:rsidR="00F50CA3" w:rsidRPr="00930B5B">
        <w:rPr>
          <w:rFonts w:hint="eastAsia"/>
          <w:lang w:val="zh-CN"/>
        </w:rPr>
        <w:t>50</w:t>
      </w:r>
      <w:r w:rsidR="00F46D97" w:rsidRPr="00930B5B">
        <w:rPr>
          <w:rFonts w:hint="eastAsia"/>
          <w:vertAlign w:val="superscript"/>
          <w:lang w:val="zh-CN"/>
        </w:rPr>
        <w:t xml:space="preserve"> </w:t>
      </w:r>
      <w:r w:rsidR="00F50CA3" w:rsidRPr="00930B5B">
        <w:rPr>
          <w:rFonts w:hint="eastAsia"/>
          <w:lang w:val="zh-CN"/>
        </w:rPr>
        <w:t>℃温水浸泡种子，待水自然冷却至常温后将其转移到</w:t>
      </w:r>
      <w:r w:rsidR="00C41E65" w:rsidRPr="00930B5B">
        <w:rPr>
          <w:rFonts w:hint="eastAsia"/>
          <w:lang w:val="zh-CN"/>
        </w:rPr>
        <w:t>150</w:t>
      </w:r>
      <w:r w:rsidR="00C41E65" w:rsidRPr="00930B5B">
        <w:rPr>
          <w:rFonts w:hint="eastAsia"/>
          <w:vertAlign w:val="superscript"/>
          <w:lang w:val="zh-CN"/>
        </w:rPr>
        <w:t xml:space="preserve"> </w:t>
      </w:r>
      <w:r w:rsidR="00C41E65" w:rsidRPr="00930B5B">
        <w:rPr>
          <w:rFonts w:hint="eastAsia"/>
        </w:rPr>
        <w:t>mg/</w:t>
      </w:r>
      <w:r w:rsidR="00C41E65" w:rsidRPr="00930B5B">
        <w:rPr>
          <w:rFonts w:hint="eastAsia"/>
          <w:lang w:val="zh-CN"/>
        </w:rPr>
        <w:t>L</w:t>
      </w:r>
      <w:r w:rsidR="00C41E65" w:rsidRPr="00930B5B">
        <w:rPr>
          <w:rFonts w:hint="eastAsia"/>
        </w:rPr>
        <w:t>～</w:t>
      </w:r>
      <w:r w:rsidR="000D7EE8" w:rsidRPr="00930B5B">
        <w:rPr>
          <w:rFonts w:hint="eastAsia"/>
        </w:rPr>
        <w:t xml:space="preserve">    </w:t>
      </w:r>
      <w:r w:rsidR="00F50CA3" w:rsidRPr="00930B5B">
        <w:rPr>
          <w:rFonts w:hint="eastAsia"/>
          <w:lang w:val="zh-CN"/>
        </w:rPr>
        <w:t>200</w:t>
      </w:r>
      <w:r w:rsidR="00F46D97" w:rsidRPr="00930B5B">
        <w:rPr>
          <w:rFonts w:hint="eastAsia"/>
          <w:vertAlign w:val="superscript"/>
          <w:lang w:val="zh-CN"/>
        </w:rPr>
        <w:t xml:space="preserve"> </w:t>
      </w:r>
      <w:r w:rsidR="00F50CA3" w:rsidRPr="00930B5B">
        <w:rPr>
          <w:rFonts w:hint="eastAsia"/>
        </w:rPr>
        <w:t>mg/</w:t>
      </w:r>
      <w:r w:rsidR="00F50CA3" w:rsidRPr="00930B5B">
        <w:rPr>
          <w:rFonts w:hint="eastAsia"/>
          <w:lang w:val="zh-CN"/>
        </w:rPr>
        <w:t>L的GA</w:t>
      </w:r>
      <w:r w:rsidR="00F50CA3" w:rsidRPr="00930B5B">
        <w:rPr>
          <w:rFonts w:hint="eastAsia"/>
          <w:vertAlign w:val="subscript"/>
        </w:rPr>
        <w:t>3</w:t>
      </w:r>
      <w:r w:rsidR="00F50CA3" w:rsidRPr="00930B5B">
        <w:rPr>
          <w:rFonts w:hint="eastAsia"/>
          <w:lang w:val="zh-CN"/>
        </w:rPr>
        <w:t>溶液中浸泡12</w:t>
      </w:r>
      <w:r w:rsidR="00F46D97" w:rsidRPr="00930B5B">
        <w:rPr>
          <w:rFonts w:hint="eastAsia"/>
          <w:vertAlign w:val="superscript"/>
          <w:lang w:val="zh-CN"/>
        </w:rPr>
        <w:t xml:space="preserve"> </w:t>
      </w:r>
      <w:r w:rsidR="00F46D97" w:rsidRPr="00930B5B">
        <w:rPr>
          <w:rFonts w:hint="eastAsia"/>
        </w:rPr>
        <w:t>h</w:t>
      </w:r>
      <w:r w:rsidR="00F50CA3" w:rsidRPr="00930B5B">
        <w:rPr>
          <w:rFonts w:hint="eastAsia"/>
        </w:rPr>
        <w:t>～</w:t>
      </w:r>
      <w:r w:rsidR="00F50CA3" w:rsidRPr="00930B5B">
        <w:rPr>
          <w:rFonts w:hint="eastAsia"/>
          <w:lang w:val="zh-CN"/>
        </w:rPr>
        <w:t>24</w:t>
      </w:r>
      <w:r w:rsidR="00F46D97" w:rsidRPr="00930B5B">
        <w:rPr>
          <w:rFonts w:hint="eastAsia"/>
          <w:vertAlign w:val="superscript"/>
          <w:lang w:val="zh-CN"/>
        </w:rPr>
        <w:t xml:space="preserve"> </w:t>
      </w:r>
      <w:r w:rsidR="00F50CA3" w:rsidRPr="00930B5B">
        <w:rPr>
          <w:rFonts w:hint="eastAsia"/>
        </w:rPr>
        <w:t>h</w:t>
      </w:r>
      <w:r w:rsidR="00F50CA3" w:rsidRPr="00930B5B">
        <w:rPr>
          <w:rFonts w:hint="eastAsia"/>
          <w:lang w:val="zh-CN"/>
        </w:rPr>
        <w:t>，捞出后用清水冲洗干净</w:t>
      </w:r>
      <w:r w:rsidR="00131545" w:rsidRPr="00930B5B">
        <w:rPr>
          <w:rFonts w:hint="eastAsia"/>
          <w:lang w:val="zh-CN"/>
        </w:rPr>
        <w:t>。</w:t>
      </w:r>
    </w:p>
    <w:p w:rsidR="00FA4BA8" w:rsidRPr="00930B5B" w:rsidRDefault="00FA4BA8" w:rsidP="00FA4BA8">
      <w:pPr>
        <w:pStyle w:val="affe"/>
        <w:spacing w:before="120" w:after="120"/>
        <w:rPr>
          <w:lang w:val="zh-CN"/>
        </w:rPr>
      </w:pPr>
      <w:r w:rsidRPr="00930B5B">
        <w:rPr>
          <w:rFonts w:hint="eastAsia"/>
          <w:lang w:val="zh-CN"/>
        </w:rPr>
        <w:t>播种量</w:t>
      </w:r>
    </w:p>
    <w:p w:rsidR="00FA4BA8" w:rsidRPr="00930B5B" w:rsidRDefault="00C41E65" w:rsidP="00FA4BA8">
      <w:pPr>
        <w:pStyle w:val="affff6"/>
        <w:ind w:firstLine="420"/>
        <w:rPr>
          <w:lang w:val="zh-CN"/>
        </w:rPr>
      </w:pPr>
      <w:r w:rsidRPr="00930B5B">
        <w:rPr>
          <w:rFonts w:hint="eastAsia"/>
        </w:rPr>
        <w:t>播种量</w:t>
      </w:r>
      <w:r w:rsidRPr="00930B5B">
        <w:t>0</w:t>
      </w:r>
      <w:r w:rsidRPr="00930B5B">
        <w:rPr>
          <w:rFonts w:hint="eastAsia"/>
        </w:rPr>
        <w:t>.</w:t>
      </w:r>
      <w:r w:rsidRPr="00930B5B">
        <w:t>4</w:t>
      </w:r>
      <w:r w:rsidRPr="00930B5B">
        <w:rPr>
          <w:rFonts w:hint="eastAsia"/>
          <w:vertAlign w:val="superscript"/>
        </w:rPr>
        <w:t xml:space="preserve"> </w:t>
      </w:r>
      <w:r w:rsidRPr="00930B5B">
        <w:rPr>
          <w:rFonts w:hint="eastAsia"/>
        </w:rPr>
        <w:t>g/m</w:t>
      </w:r>
      <w:r w:rsidRPr="00930B5B">
        <w:rPr>
          <w:rFonts w:hint="eastAsia"/>
          <w:vertAlign w:val="superscript"/>
        </w:rPr>
        <w:t>2</w:t>
      </w:r>
      <w:r w:rsidRPr="00930B5B">
        <w:rPr>
          <w:rFonts w:hAnsi="宋体" w:hint="eastAsia"/>
        </w:rPr>
        <w:t>～</w:t>
      </w:r>
      <w:r w:rsidRPr="00930B5B">
        <w:t>0.5</w:t>
      </w:r>
      <w:r w:rsidRPr="00930B5B">
        <w:rPr>
          <w:rFonts w:hint="eastAsia"/>
          <w:vertAlign w:val="superscript"/>
        </w:rPr>
        <w:t xml:space="preserve"> </w:t>
      </w:r>
      <w:r w:rsidRPr="00930B5B">
        <w:rPr>
          <w:rFonts w:hint="eastAsia"/>
        </w:rPr>
        <w:t>g/m</w:t>
      </w:r>
      <w:r w:rsidRPr="00930B5B">
        <w:rPr>
          <w:rFonts w:hint="eastAsia"/>
          <w:vertAlign w:val="superscript"/>
        </w:rPr>
        <w:t>2</w:t>
      </w:r>
      <w:r w:rsidR="00FA4BA8" w:rsidRPr="00930B5B">
        <w:rPr>
          <w:rFonts w:hint="eastAsia"/>
        </w:rPr>
        <w:t>。</w:t>
      </w:r>
    </w:p>
    <w:p w:rsidR="00556CAE" w:rsidRPr="00930B5B" w:rsidRDefault="00556CAE" w:rsidP="00641BEE">
      <w:pPr>
        <w:pStyle w:val="affe"/>
        <w:spacing w:before="120" w:after="120"/>
        <w:rPr>
          <w:lang w:val="zh-CN"/>
        </w:rPr>
      </w:pPr>
      <w:r w:rsidRPr="00930B5B">
        <w:rPr>
          <w:rFonts w:hint="eastAsia"/>
          <w:lang w:val="zh-CN"/>
        </w:rPr>
        <w:t>播种</w:t>
      </w:r>
    </w:p>
    <w:p w:rsidR="00641BEE" w:rsidRPr="00930B5B" w:rsidRDefault="00C41E65" w:rsidP="00B30670">
      <w:pPr>
        <w:pStyle w:val="affff6"/>
        <w:ind w:firstLine="420"/>
        <w:rPr>
          <w:highlight w:val="yellow"/>
          <w:lang w:val="zh-CN"/>
        </w:rPr>
      </w:pPr>
      <w:r w:rsidRPr="00930B5B">
        <w:rPr>
          <w:rFonts w:hint="eastAsia"/>
        </w:rPr>
        <w:t>将处理后的种子用草木灰或用拌有50％多菌灵可湿性粉剂</w:t>
      </w:r>
      <w:r w:rsidR="00A851E0">
        <w:rPr>
          <w:rFonts w:hint="eastAsia"/>
        </w:rPr>
        <w:t>200</w:t>
      </w:r>
      <w:r w:rsidR="00A851E0" w:rsidRPr="00930B5B">
        <w:rPr>
          <w:rFonts w:hint="eastAsia"/>
          <w:vertAlign w:val="superscript"/>
        </w:rPr>
        <w:t xml:space="preserve"> </w:t>
      </w:r>
      <w:r w:rsidR="00A851E0">
        <w:rPr>
          <w:rFonts w:hint="eastAsia"/>
        </w:rPr>
        <w:t>g</w:t>
      </w:r>
      <w:r w:rsidRPr="00930B5B">
        <w:rPr>
          <w:rFonts w:hint="eastAsia"/>
        </w:rPr>
        <w:t>的细沙土按1:1</w:t>
      </w:r>
      <w:r w:rsidRPr="00930B5B">
        <w:t>0</w:t>
      </w:r>
      <w:r w:rsidRPr="00930B5B">
        <w:rPr>
          <w:rFonts w:hint="eastAsia"/>
        </w:rPr>
        <w:t>的比例将种子拌匀</w:t>
      </w:r>
      <w:r w:rsidRPr="00930B5B">
        <w:rPr>
          <w:rFonts w:hint="eastAsia"/>
          <w:lang w:val="zh-CN"/>
        </w:rPr>
        <w:t>，</w:t>
      </w:r>
      <w:r w:rsidR="00F50CA3" w:rsidRPr="00930B5B">
        <w:rPr>
          <w:rFonts w:hint="eastAsia"/>
          <w:lang w:val="zh-CN"/>
        </w:rPr>
        <w:t>撒播于苗床。</w:t>
      </w:r>
      <w:r w:rsidR="00F50CA3" w:rsidRPr="00930B5B">
        <w:rPr>
          <w:rFonts w:hint="eastAsia"/>
        </w:rPr>
        <w:t>播种后用</w:t>
      </w:r>
      <w:r w:rsidR="00F50CA3" w:rsidRPr="00930B5B">
        <w:rPr>
          <w:rFonts w:hint="eastAsia"/>
          <w:lang w:val="zh-CN"/>
        </w:rPr>
        <w:t>喷雾</w:t>
      </w:r>
      <w:r w:rsidR="00A851E0">
        <w:rPr>
          <w:rFonts w:hint="eastAsia"/>
          <w:lang w:val="zh-CN"/>
        </w:rPr>
        <w:t>器</w:t>
      </w:r>
      <w:r w:rsidR="00A851E0">
        <w:rPr>
          <w:rFonts w:hint="eastAsia"/>
        </w:rPr>
        <w:t>浇水，并搭建</w:t>
      </w:r>
      <w:r w:rsidR="00A851E0">
        <w:rPr>
          <w:rFonts w:hint="eastAsia"/>
          <w:lang w:val="zh-CN"/>
        </w:rPr>
        <w:t>覆</w:t>
      </w:r>
      <w:r w:rsidR="00A851E0" w:rsidRPr="00930B5B">
        <w:rPr>
          <w:rFonts w:hint="eastAsia"/>
          <w:lang w:val="zh-CN"/>
        </w:rPr>
        <w:t>膜</w:t>
      </w:r>
      <w:r w:rsidR="00A851E0">
        <w:rPr>
          <w:rFonts w:hint="eastAsia"/>
        </w:rPr>
        <w:t>小</w:t>
      </w:r>
      <w:r w:rsidR="000D7EE8" w:rsidRPr="00930B5B">
        <w:rPr>
          <w:rFonts w:hint="eastAsia"/>
          <w:lang w:val="zh-CN"/>
        </w:rPr>
        <w:t>拱棚</w:t>
      </w:r>
      <w:r w:rsidR="00F50CA3" w:rsidRPr="00930B5B">
        <w:rPr>
          <w:rFonts w:hint="eastAsia"/>
        </w:rPr>
        <w:t>。</w:t>
      </w:r>
    </w:p>
    <w:p w:rsidR="0082741F" w:rsidRPr="00930B5B" w:rsidRDefault="00641BEE" w:rsidP="00A11E81">
      <w:pPr>
        <w:pStyle w:val="affe"/>
        <w:spacing w:before="120" w:after="120"/>
        <w:rPr>
          <w:lang w:val="zh-CN"/>
        </w:rPr>
      </w:pPr>
      <w:r w:rsidRPr="00930B5B">
        <w:rPr>
          <w:rFonts w:hint="eastAsia"/>
          <w:lang w:val="zh-CN"/>
        </w:rPr>
        <w:lastRenderedPageBreak/>
        <w:t>苗期管理</w:t>
      </w:r>
    </w:p>
    <w:p w:rsidR="00676E0A" w:rsidRPr="00930B5B" w:rsidRDefault="00676E0A" w:rsidP="00A11E81">
      <w:pPr>
        <w:pStyle w:val="afff"/>
        <w:spacing w:before="120" w:after="120"/>
      </w:pPr>
      <w:r w:rsidRPr="00930B5B">
        <w:rPr>
          <w:rFonts w:hint="eastAsia"/>
        </w:rPr>
        <w:t>温</w:t>
      </w:r>
      <w:r w:rsidR="00CC300D" w:rsidRPr="00930B5B">
        <w:rPr>
          <w:rFonts w:hint="eastAsia"/>
        </w:rPr>
        <w:t>光管理</w:t>
      </w:r>
    </w:p>
    <w:p w:rsidR="00A11E81" w:rsidRPr="00930B5B" w:rsidRDefault="00C41E65" w:rsidP="00A11E81">
      <w:pPr>
        <w:pStyle w:val="affff6"/>
        <w:ind w:firstLine="420"/>
      </w:pPr>
      <w:r w:rsidRPr="00930B5B">
        <w:rPr>
          <w:rFonts w:hint="eastAsia"/>
          <w:lang w:val="zh-CN"/>
        </w:rPr>
        <w:t>宜控制为</w:t>
      </w:r>
      <w:r w:rsidRPr="00930B5B">
        <w:rPr>
          <w:lang w:val="zh-CN"/>
        </w:rPr>
        <w:t>18</w:t>
      </w:r>
      <w:r w:rsidRPr="00930B5B">
        <w:rPr>
          <w:rFonts w:hint="eastAsia"/>
          <w:vertAlign w:val="superscript"/>
          <w:lang w:val="zh-CN"/>
        </w:rPr>
        <w:t xml:space="preserve"> </w:t>
      </w:r>
      <w:r w:rsidRPr="00930B5B">
        <w:rPr>
          <w:rFonts w:hint="eastAsia"/>
          <w:lang w:val="zh-CN"/>
        </w:rPr>
        <w:t>℃～</w:t>
      </w:r>
      <w:r w:rsidRPr="00930B5B">
        <w:rPr>
          <w:lang w:val="zh-CN"/>
        </w:rPr>
        <w:t>2</w:t>
      </w:r>
      <w:r w:rsidRPr="00930B5B">
        <w:rPr>
          <w:rFonts w:hint="eastAsia"/>
        </w:rPr>
        <w:t>5</w:t>
      </w:r>
      <w:r w:rsidRPr="00930B5B">
        <w:rPr>
          <w:rFonts w:hint="eastAsia"/>
          <w:vertAlign w:val="superscript"/>
          <w:lang w:val="zh-CN"/>
        </w:rPr>
        <w:t xml:space="preserve"> </w:t>
      </w:r>
      <w:r w:rsidRPr="00930B5B">
        <w:rPr>
          <w:rFonts w:hint="eastAsia"/>
          <w:lang w:val="zh-CN"/>
        </w:rPr>
        <w:t>℃。遇高温天气时，揭膜通风，并加盖</w:t>
      </w:r>
      <w:r w:rsidR="00CC300D" w:rsidRPr="00930B5B">
        <w:rPr>
          <w:rFonts w:hint="eastAsia"/>
          <w:lang w:val="zh-CN"/>
        </w:rPr>
        <w:t>遮阳率50％～65％的遮阳网。</w:t>
      </w:r>
    </w:p>
    <w:p w:rsidR="00676E0A" w:rsidRPr="00930B5B" w:rsidRDefault="00FA4BA8" w:rsidP="00A11E81">
      <w:pPr>
        <w:pStyle w:val="afff"/>
        <w:spacing w:before="120" w:after="120"/>
      </w:pPr>
      <w:r w:rsidRPr="00930B5B">
        <w:rPr>
          <w:rFonts w:hint="eastAsia"/>
        </w:rPr>
        <w:t>水分</w:t>
      </w:r>
      <w:r w:rsidR="00CC300D" w:rsidRPr="00930B5B">
        <w:rPr>
          <w:rFonts w:hint="eastAsia"/>
        </w:rPr>
        <w:t>管理</w:t>
      </w:r>
    </w:p>
    <w:p w:rsidR="00A11E81" w:rsidRPr="00930B5B" w:rsidRDefault="00A851E0" w:rsidP="00A11E81">
      <w:pPr>
        <w:pStyle w:val="affff6"/>
        <w:ind w:firstLine="420"/>
      </w:pPr>
      <w:r>
        <w:rPr>
          <w:rFonts w:hint="eastAsia"/>
        </w:rPr>
        <w:t>出</w:t>
      </w:r>
      <w:r w:rsidR="00C41E65" w:rsidRPr="00930B5B">
        <w:rPr>
          <w:rFonts w:hint="eastAsia"/>
        </w:rPr>
        <w:t>苗后，保持土壤表面湿润，棚内湿度保持在70％～80％。</w:t>
      </w:r>
    </w:p>
    <w:p w:rsidR="00CC300D" w:rsidRPr="00930B5B" w:rsidRDefault="00CC300D" w:rsidP="00CC300D">
      <w:pPr>
        <w:pStyle w:val="afff"/>
        <w:spacing w:before="120" w:after="120"/>
      </w:pPr>
      <w:r w:rsidRPr="00930B5B">
        <w:rPr>
          <w:rFonts w:hint="eastAsia"/>
        </w:rPr>
        <w:t>除草</w:t>
      </w:r>
    </w:p>
    <w:p w:rsidR="00CC300D" w:rsidRPr="00930B5B" w:rsidRDefault="00C41E65" w:rsidP="00CC300D">
      <w:pPr>
        <w:pStyle w:val="affff6"/>
        <w:ind w:firstLine="420"/>
      </w:pPr>
      <w:r w:rsidRPr="00930B5B">
        <w:rPr>
          <w:rFonts w:hint="eastAsia"/>
        </w:rPr>
        <w:t>播种后应及时进行人工除草，除草后喷水。</w:t>
      </w:r>
    </w:p>
    <w:p w:rsidR="00CC300D" w:rsidRPr="00930B5B" w:rsidRDefault="0082053B" w:rsidP="0082053B">
      <w:pPr>
        <w:pStyle w:val="affe"/>
        <w:spacing w:before="120" w:after="120"/>
      </w:pPr>
      <w:r w:rsidRPr="00930B5B">
        <w:rPr>
          <w:rFonts w:hint="eastAsia"/>
        </w:rPr>
        <w:t>幼苗</w:t>
      </w:r>
      <w:r w:rsidR="00CC300D" w:rsidRPr="00930B5B">
        <w:rPr>
          <w:rFonts w:hint="eastAsia"/>
        </w:rPr>
        <w:t>移栽</w:t>
      </w:r>
    </w:p>
    <w:p w:rsidR="00CC300D" w:rsidRPr="00930B5B" w:rsidRDefault="00C41E65" w:rsidP="00C41E65">
      <w:pPr>
        <w:pStyle w:val="affff6"/>
        <w:ind w:firstLine="420"/>
      </w:pPr>
      <w:r w:rsidRPr="00930B5B">
        <w:rPr>
          <w:rFonts w:hint="eastAsia"/>
        </w:rPr>
        <w:t>苗高15</w:t>
      </w:r>
      <w:r w:rsidR="0082053B" w:rsidRPr="00930B5B">
        <w:rPr>
          <w:rFonts w:hint="eastAsia"/>
          <w:vertAlign w:val="superscript"/>
        </w:rPr>
        <w:t xml:space="preserve"> </w:t>
      </w:r>
      <w:r w:rsidR="0082053B" w:rsidRPr="00930B5B">
        <w:rPr>
          <w:rFonts w:hint="eastAsia"/>
        </w:rPr>
        <w:t>cm</w:t>
      </w:r>
      <w:r w:rsidR="0082053B" w:rsidRPr="00930B5B">
        <w:rPr>
          <w:rFonts w:hint="eastAsia"/>
          <w:lang w:val="zh-CN"/>
        </w:rPr>
        <w:t>～</w:t>
      </w:r>
      <w:r w:rsidRPr="00930B5B">
        <w:rPr>
          <w:rFonts w:hint="eastAsia"/>
        </w:rPr>
        <w:t>20</w:t>
      </w:r>
      <w:r w:rsidR="0082053B" w:rsidRPr="00930B5B">
        <w:rPr>
          <w:rFonts w:hint="eastAsia"/>
          <w:vertAlign w:val="superscript"/>
        </w:rPr>
        <w:t xml:space="preserve"> </w:t>
      </w:r>
      <w:r w:rsidR="0082053B" w:rsidRPr="00930B5B">
        <w:rPr>
          <w:rFonts w:hint="eastAsia"/>
        </w:rPr>
        <w:t>cm</w:t>
      </w:r>
      <w:r w:rsidRPr="00930B5B">
        <w:rPr>
          <w:rFonts w:hint="eastAsia"/>
        </w:rPr>
        <w:t>、茎基部≥0.7</w:t>
      </w:r>
      <w:r w:rsidR="0082053B" w:rsidRPr="00930B5B">
        <w:rPr>
          <w:rFonts w:hint="eastAsia"/>
          <w:vertAlign w:val="superscript"/>
        </w:rPr>
        <w:t xml:space="preserve"> </w:t>
      </w:r>
      <w:r w:rsidR="0082053B" w:rsidRPr="00930B5B">
        <w:rPr>
          <w:rFonts w:hint="eastAsia"/>
        </w:rPr>
        <w:t>cm</w:t>
      </w:r>
      <w:r w:rsidRPr="00930B5B">
        <w:rPr>
          <w:rFonts w:hint="eastAsia"/>
        </w:rPr>
        <w:t>时，去除顶芽，按株行距10</w:t>
      </w:r>
      <w:r w:rsidR="00224669" w:rsidRPr="00930B5B">
        <w:rPr>
          <w:rFonts w:hint="eastAsia"/>
          <w:vertAlign w:val="superscript"/>
        </w:rPr>
        <w:t xml:space="preserve"> </w:t>
      </w:r>
      <w:r w:rsidRPr="00930B5B">
        <w:rPr>
          <w:rFonts w:hint="eastAsia"/>
        </w:rPr>
        <w:t>cm×10</w:t>
      </w:r>
      <w:r w:rsidR="00224669" w:rsidRPr="00930B5B">
        <w:rPr>
          <w:rFonts w:hint="eastAsia"/>
          <w:vertAlign w:val="superscript"/>
        </w:rPr>
        <w:t xml:space="preserve"> </w:t>
      </w:r>
      <w:r w:rsidRPr="00930B5B">
        <w:rPr>
          <w:rFonts w:hint="eastAsia"/>
        </w:rPr>
        <w:t>cm，带土移栽至苗圃中。</w:t>
      </w:r>
    </w:p>
    <w:p w:rsidR="00CC300D" w:rsidRPr="00930B5B" w:rsidRDefault="00224669" w:rsidP="00CC300D">
      <w:pPr>
        <w:pStyle w:val="affe"/>
        <w:spacing w:before="120" w:after="120"/>
      </w:pPr>
      <w:r w:rsidRPr="00930B5B">
        <w:rPr>
          <w:rFonts w:hint="eastAsia"/>
        </w:rPr>
        <w:t>苗圃</w:t>
      </w:r>
      <w:r w:rsidR="00CC300D" w:rsidRPr="00930B5B">
        <w:rPr>
          <w:rFonts w:hint="eastAsia"/>
        </w:rPr>
        <w:t>管理</w:t>
      </w:r>
    </w:p>
    <w:p w:rsidR="00CC300D" w:rsidRPr="00930B5B" w:rsidRDefault="00CC300D" w:rsidP="00CC300D">
      <w:pPr>
        <w:pStyle w:val="afff"/>
        <w:spacing w:before="120" w:after="120"/>
      </w:pPr>
      <w:r w:rsidRPr="00930B5B">
        <w:rPr>
          <w:rFonts w:hint="eastAsia"/>
        </w:rPr>
        <w:t>遮荫</w:t>
      </w:r>
    </w:p>
    <w:p w:rsidR="00CC300D" w:rsidRPr="00930B5B" w:rsidRDefault="00224669" w:rsidP="00CC300D">
      <w:pPr>
        <w:pStyle w:val="affff6"/>
        <w:ind w:firstLine="420"/>
        <w:rPr>
          <w:lang w:val="zh-CN"/>
        </w:rPr>
      </w:pPr>
      <w:r w:rsidRPr="00930B5B">
        <w:rPr>
          <w:rFonts w:hint="eastAsia"/>
          <w:lang w:val="zh-CN"/>
        </w:rPr>
        <w:t>6</w:t>
      </w:r>
      <w:r w:rsidR="009C7219" w:rsidRPr="00930B5B">
        <w:rPr>
          <w:rFonts w:hint="eastAsia"/>
          <w:lang w:val="zh-CN"/>
        </w:rPr>
        <w:t>月</w:t>
      </w:r>
      <w:r w:rsidRPr="00930B5B">
        <w:rPr>
          <w:rFonts w:hint="eastAsia"/>
          <w:lang w:val="zh-CN"/>
        </w:rPr>
        <w:t>～8月</w:t>
      </w:r>
      <w:r w:rsidR="00CC300D" w:rsidRPr="00930B5B">
        <w:rPr>
          <w:rFonts w:hint="eastAsia"/>
          <w:lang w:val="zh-CN"/>
        </w:rPr>
        <w:t>，可覆盖遮阳率50％～65％的遮阳网</w:t>
      </w:r>
      <w:r w:rsidRPr="00930B5B">
        <w:rPr>
          <w:rFonts w:hint="eastAsia"/>
          <w:lang w:val="zh-CN"/>
        </w:rPr>
        <w:t>，</w:t>
      </w:r>
      <w:r w:rsidRPr="00930B5B">
        <w:rPr>
          <w:rFonts w:hint="eastAsia"/>
        </w:rPr>
        <w:t>其他时间不遮阴</w:t>
      </w:r>
      <w:r w:rsidR="00CC300D" w:rsidRPr="00930B5B">
        <w:rPr>
          <w:rFonts w:hint="eastAsia"/>
          <w:lang w:val="zh-CN"/>
        </w:rPr>
        <w:t>。</w:t>
      </w:r>
    </w:p>
    <w:p w:rsidR="007A5E25" w:rsidRPr="00930B5B" w:rsidRDefault="007A5E25" w:rsidP="007A5E25">
      <w:pPr>
        <w:pStyle w:val="afff"/>
        <w:spacing w:before="120" w:after="120"/>
        <w:rPr>
          <w:lang w:val="zh-CN"/>
        </w:rPr>
      </w:pPr>
      <w:r w:rsidRPr="00930B5B">
        <w:rPr>
          <w:rFonts w:hint="eastAsia"/>
          <w:lang w:val="zh-CN"/>
        </w:rPr>
        <w:t>水分管理</w:t>
      </w:r>
    </w:p>
    <w:p w:rsidR="007A5E25" w:rsidRPr="00930B5B" w:rsidRDefault="00224669" w:rsidP="006C0085">
      <w:pPr>
        <w:pStyle w:val="affff6"/>
        <w:ind w:firstLine="420"/>
      </w:pPr>
      <w:r w:rsidRPr="00930B5B">
        <w:rPr>
          <w:rFonts w:hint="eastAsia"/>
        </w:rPr>
        <w:t>移栽后前</w:t>
      </w:r>
      <w:r w:rsidR="006C0085" w:rsidRPr="00930B5B">
        <w:rPr>
          <w:rFonts w:hint="eastAsia"/>
        </w:rPr>
        <w:t>60</w:t>
      </w:r>
      <w:r w:rsidR="006C0085" w:rsidRPr="00930B5B">
        <w:rPr>
          <w:rFonts w:hint="eastAsia"/>
          <w:vertAlign w:val="superscript"/>
        </w:rPr>
        <w:t xml:space="preserve"> </w:t>
      </w:r>
      <w:r w:rsidR="006C0085" w:rsidRPr="00930B5B">
        <w:rPr>
          <w:rFonts w:hint="eastAsia"/>
        </w:rPr>
        <w:t>d</w:t>
      </w:r>
      <w:r w:rsidRPr="00930B5B">
        <w:rPr>
          <w:rFonts w:hint="eastAsia"/>
        </w:rPr>
        <w:t>保持土壤湿润，雨季</w:t>
      </w:r>
      <w:r w:rsidR="009C7219">
        <w:rPr>
          <w:rFonts w:hint="eastAsia"/>
        </w:rPr>
        <w:t>及时</w:t>
      </w:r>
      <w:r w:rsidRPr="00930B5B">
        <w:rPr>
          <w:rFonts w:hint="eastAsia"/>
        </w:rPr>
        <w:t>排水。</w:t>
      </w:r>
    </w:p>
    <w:p w:rsidR="007A5E25" w:rsidRPr="00930B5B" w:rsidRDefault="007A5E25" w:rsidP="007A5E25">
      <w:pPr>
        <w:pStyle w:val="afff"/>
        <w:spacing w:before="120" w:after="120"/>
        <w:rPr>
          <w:lang w:val="zh-CN"/>
        </w:rPr>
      </w:pPr>
      <w:r w:rsidRPr="00930B5B">
        <w:rPr>
          <w:rFonts w:hint="eastAsia"/>
          <w:lang w:val="zh-CN"/>
        </w:rPr>
        <w:t>施肥管理</w:t>
      </w:r>
    </w:p>
    <w:p w:rsidR="007A5E25" w:rsidRPr="00930B5B" w:rsidRDefault="00224669" w:rsidP="007A5E25">
      <w:pPr>
        <w:pStyle w:val="affff6"/>
        <w:ind w:firstLine="420"/>
      </w:pPr>
      <w:r w:rsidRPr="00930B5B">
        <w:rPr>
          <w:rFonts w:hint="eastAsia"/>
        </w:rPr>
        <w:t>移栽30</w:t>
      </w:r>
      <w:r w:rsidRPr="00930B5B">
        <w:rPr>
          <w:rFonts w:hint="eastAsia"/>
          <w:vertAlign w:val="superscript"/>
        </w:rPr>
        <w:t xml:space="preserve"> </w:t>
      </w:r>
      <w:r w:rsidRPr="00930B5B">
        <w:rPr>
          <w:rFonts w:hint="eastAsia"/>
        </w:rPr>
        <w:t>d后</w:t>
      </w:r>
      <w:r w:rsidR="009C7219">
        <w:rPr>
          <w:rFonts w:hint="eastAsia"/>
        </w:rPr>
        <w:t>撒</w:t>
      </w:r>
      <w:r w:rsidRPr="00930B5B">
        <w:rPr>
          <w:rFonts w:hint="eastAsia"/>
        </w:rPr>
        <w:t>施复合肥（15-15-15） 5</w:t>
      </w:r>
      <w:r w:rsidRPr="00930B5B">
        <w:rPr>
          <w:rFonts w:hint="eastAsia"/>
          <w:vertAlign w:val="superscript"/>
        </w:rPr>
        <w:t xml:space="preserve"> </w:t>
      </w:r>
      <w:r w:rsidRPr="00930B5B">
        <w:rPr>
          <w:rFonts w:hint="eastAsia"/>
        </w:rPr>
        <w:t>kg</w:t>
      </w:r>
      <w:r w:rsidR="009C7219" w:rsidRPr="00930B5B">
        <w:rPr>
          <w:rFonts w:hint="eastAsia"/>
        </w:rPr>
        <w:t>/667</w:t>
      </w:r>
      <w:r w:rsidR="009C7219" w:rsidRPr="00930B5B">
        <w:rPr>
          <w:rFonts w:hint="eastAsia"/>
          <w:vertAlign w:val="superscript"/>
        </w:rPr>
        <w:t xml:space="preserve"> </w:t>
      </w:r>
      <w:r w:rsidR="009C7219" w:rsidRPr="00930B5B">
        <w:rPr>
          <w:rFonts w:hint="eastAsia"/>
        </w:rPr>
        <w:t>m</w:t>
      </w:r>
      <w:r w:rsidR="009C7219" w:rsidRPr="00930B5B">
        <w:rPr>
          <w:rFonts w:hint="eastAsia"/>
          <w:vertAlign w:val="superscript"/>
        </w:rPr>
        <w:t>2</w:t>
      </w:r>
      <w:r w:rsidRPr="00930B5B">
        <w:rPr>
          <w:rFonts w:hint="eastAsia"/>
        </w:rPr>
        <w:t>～10</w:t>
      </w:r>
      <w:r w:rsidRPr="00930B5B">
        <w:rPr>
          <w:rFonts w:hint="eastAsia"/>
          <w:vertAlign w:val="superscript"/>
        </w:rPr>
        <w:t xml:space="preserve"> </w:t>
      </w:r>
      <w:r w:rsidRPr="00930B5B">
        <w:rPr>
          <w:rFonts w:hint="eastAsia"/>
        </w:rPr>
        <w:t>kg/667</w:t>
      </w:r>
      <w:r w:rsidRPr="00930B5B">
        <w:rPr>
          <w:rFonts w:hint="eastAsia"/>
          <w:vertAlign w:val="superscript"/>
        </w:rPr>
        <w:t xml:space="preserve"> </w:t>
      </w:r>
      <w:r w:rsidRPr="00930B5B">
        <w:rPr>
          <w:rFonts w:hint="eastAsia"/>
        </w:rPr>
        <w:t>m</w:t>
      </w:r>
      <w:r w:rsidRPr="00930B5B">
        <w:rPr>
          <w:rFonts w:hint="eastAsia"/>
          <w:vertAlign w:val="superscript"/>
        </w:rPr>
        <w:t>2</w:t>
      </w:r>
      <w:r w:rsidRPr="00930B5B">
        <w:rPr>
          <w:rFonts w:hint="eastAsia"/>
        </w:rPr>
        <w:t>，</w:t>
      </w:r>
      <w:r w:rsidR="00183AC4">
        <w:rPr>
          <w:rFonts w:hint="eastAsia"/>
        </w:rPr>
        <w:t>移栽</w:t>
      </w:r>
      <w:r w:rsidRPr="00930B5B">
        <w:rPr>
          <w:rFonts w:hint="eastAsia"/>
        </w:rPr>
        <w:t>后</w:t>
      </w:r>
      <w:r w:rsidRPr="00930B5B">
        <w:rPr>
          <w:rFonts w:hint="eastAsia"/>
          <w:lang w:val="zh-CN"/>
        </w:rPr>
        <w:t>2～3个月</w:t>
      </w:r>
      <w:r w:rsidRPr="00930B5B">
        <w:rPr>
          <w:rFonts w:hint="eastAsia"/>
        </w:rPr>
        <w:t>施复合肥（15-15-15）10</w:t>
      </w:r>
      <w:r w:rsidRPr="00930B5B">
        <w:rPr>
          <w:rFonts w:hint="eastAsia"/>
          <w:vertAlign w:val="superscript"/>
        </w:rPr>
        <w:t xml:space="preserve"> </w:t>
      </w:r>
      <w:r w:rsidRPr="00930B5B">
        <w:rPr>
          <w:rFonts w:hint="eastAsia"/>
        </w:rPr>
        <w:t>kg</w:t>
      </w:r>
      <w:r w:rsidR="009C7219" w:rsidRPr="00930B5B">
        <w:rPr>
          <w:rFonts w:hint="eastAsia"/>
        </w:rPr>
        <w:t>/667</w:t>
      </w:r>
      <w:r w:rsidR="009C7219" w:rsidRPr="00930B5B">
        <w:rPr>
          <w:rFonts w:hint="eastAsia"/>
          <w:vertAlign w:val="superscript"/>
        </w:rPr>
        <w:t xml:space="preserve"> </w:t>
      </w:r>
      <w:r w:rsidR="009C7219" w:rsidRPr="00930B5B">
        <w:rPr>
          <w:rFonts w:hint="eastAsia"/>
        </w:rPr>
        <w:t>m</w:t>
      </w:r>
      <w:r w:rsidR="009C7219" w:rsidRPr="00930B5B">
        <w:rPr>
          <w:rFonts w:hint="eastAsia"/>
          <w:vertAlign w:val="superscript"/>
        </w:rPr>
        <w:t>2</w:t>
      </w:r>
      <w:r w:rsidRPr="00930B5B">
        <w:rPr>
          <w:rFonts w:hint="eastAsia"/>
        </w:rPr>
        <w:t>～15</w:t>
      </w:r>
      <w:r w:rsidRPr="00930B5B">
        <w:rPr>
          <w:rFonts w:hint="eastAsia"/>
          <w:vertAlign w:val="superscript"/>
        </w:rPr>
        <w:t xml:space="preserve"> </w:t>
      </w:r>
      <w:r w:rsidRPr="00930B5B">
        <w:rPr>
          <w:rFonts w:hint="eastAsia"/>
        </w:rPr>
        <w:t>kg/667</w:t>
      </w:r>
      <w:r w:rsidRPr="00930B5B">
        <w:rPr>
          <w:rFonts w:hint="eastAsia"/>
          <w:vertAlign w:val="superscript"/>
        </w:rPr>
        <w:t xml:space="preserve"> </w:t>
      </w:r>
      <w:r w:rsidRPr="00930B5B">
        <w:rPr>
          <w:rFonts w:hint="eastAsia"/>
        </w:rPr>
        <w:t>m</w:t>
      </w:r>
      <w:r w:rsidRPr="00930B5B">
        <w:rPr>
          <w:rFonts w:hint="eastAsia"/>
          <w:vertAlign w:val="superscript"/>
        </w:rPr>
        <w:t>2</w:t>
      </w:r>
      <w:r w:rsidR="009C7219">
        <w:rPr>
          <w:rFonts w:hint="eastAsia"/>
        </w:rPr>
        <w:t>。</w:t>
      </w:r>
      <w:r w:rsidRPr="00930B5B">
        <w:rPr>
          <w:rFonts w:hint="eastAsia"/>
        </w:rPr>
        <w:t>施肥后淋水，苗期施肥</w:t>
      </w:r>
      <w:r w:rsidRPr="00930B5B">
        <w:rPr>
          <w:rFonts w:hint="eastAsia"/>
          <w:lang w:val="zh-CN"/>
        </w:rPr>
        <w:t>2～3</w:t>
      </w:r>
      <w:r w:rsidRPr="00930B5B">
        <w:rPr>
          <w:rFonts w:hint="eastAsia"/>
        </w:rPr>
        <w:t>次。</w:t>
      </w:r>
    </w:p>
    <w:p w:rsidR="007A5E25" w:rsidRPr="00930B5B" w:rsidRDefault="007A5E25" w:rsidP="007A5E25">
      <w:pPr>
        <w:pStyle w:val="afff"/>
        <w:spacing w:before="120" w:after="120"/>
        <w:rPr>
          <w:lang w:val="zh-CN"/>
        </w:rPr>
      </w:pPr>
      <w:r w:rsidRPr="00930B5B">
        <w:rPr>
          <w:rFonts w:hint="eastAsia"/>
          <w:lang w:val="zh-CN"/>
        </w:rPr>
        <w:t>除草</w:t>
      </w:r>
    </w:p>
    <w:p w:rsidR="007A5E25" w:rsidRPr="00930B5B" w:rsidRDefault="00224669" w:rsidP="007A5E25">
      <w:pPr>
        <w:pStyle w:val="affff6"/>
        <w:ind w:firstLine="420"/>
      </w:pPr>
      <w:r w:rsidRPr="00930B5B">
        <w:rPr>
          <w:rFonts w:hint="eastAsia"/>
        </w:rPr>
        <w:t>及时进行人工除草，除草后充分浇水。</w:t>
      </w:r>
    </w:p>
    <w:p w:rsidR="007A5E25" w:rsidRPr="00930B5B" w:rsidRDefault="007A5E25" w:rsidP="007A5E25">
      <w:pPr>
        <w:pStyle w:val="affe"/>
        <w:spacing w:before="120" w:after="120"/>
      </w:pPr>
      <w:r w:rsidRPr="00930B5B">
        <w:rPr>
          <w:rFonts w:hint="eastAsia"/>
        </w:rPr>
        <w:t>出圃</w:t>
      </w:r>
    </w:p>
    <w:p w:rsidR="007A5E25" w:rsidRPr="00930B5B" w:rsidRDefault="00224669" w:rsidP="007A5E25">
      <w:pPr>
        <w:pStyle w:val="affff6"/>
        <w:ind w:firstLine="420"/>
      </w:pPr>
      <w:r w:rsidRPr="00930B5B">
        <w:rPr>
          <w:rFonts w:hint="eastAsia"/>
        </w:rPr>
        <w:t>苗木高50</w:t>
      </w:r>
      <w:r w:rsidRPr="00930B5B">
        <w:rPr>
          <w:rFonts w:hint="eastAsia"/>
          <w:vertAlign w:val="superscript"/>
        </w:rPr>
        <w:t xml:space="preserve"> </w:t>
      </w:r>
      <w:r w:rsidRPr="00930B5B">
        <w:rPr>
          <w:rFonts w:hint="eastAsia"/>
        </w:rPr>
        <w:t>cm～80</w:t>
      </w:r>
      <w:r w:rsidRPr="00930B5B">
        <w:rPr>
          <w:rFonts w:hint="eastAsia"/>
          <w:vertAlign w:val="superscript"/>
        </w:rPr>
        <w:t xml:space="preserve"> </w:t>
      </w:r>
      <w:r w:rsidRPr="00930B5B">
        <w:rPr>
          <w:rFonts w:hint="eastAsia"/>
        </w:rPr>
        <w:t>cm时，即可出圃。出圃时在植株30</w:t>
      </w:r>
      <w:r w:rsidRPr="00930B5B">
        <w:rPr>
          <w:rFonts w:hint="eastAsia"/>
          <w:vertAlign w:val="superscript"/>
        </w:rPr>
        <w:t xml:space="preserve"> </w:t>
      </w:r>
      <w:r w:rsidRPr="00930B5B">
        <w:rPr>
          <w:rFonts w:hint="eastAsia"/>
        </w:rPr>
        <w:t>cm～40</w:t>
      </w:r>
      <w:r w:rsidRPr="00930B5B">
        <w:rPr>
          <w:rFonts w:hint="eastAsia"/>
          <w:vertAlign w:val="superscript"/>
        </w:rPr>
        <w:t xml:space="preserve"> </w:t>
      </w:r>
      <w:r w:rsidRPr="00930B5B">
        <w:rPr>
          <w:rFonts w:hint="eastAsia"/>
        </w:rPr>
        <w:t>cm处截顶，起苗后用泥浆裹住根部，及时种植</w:t>
      </w:r>
      <w:r w:rsidR="007A5E25" w:rsidRPr="00930B5B">
        <w:rPr>
          <w:rFonts w:hint="eastAsia"/>
          <w:lang w:val="zh-CN"/>
        </w:rPr>
        <w:t>。</w:t>
      </w:r>
    </w:p>
    <w:p w:rsidR="00676E0A" w:rsidRPr="00930B5B" w:rsidRDefault="003D0064" w:rsidP="007A5E25">
      <w:pPr>
        <w:pStyle w:val="affe"/>
        <w:spacing w:before="120" w:after="120"/>
      </w:pPr>
      <w:r w:rsidRPr="00930B5B">
        <w:rPr>
          <w:rFonts w:hint="eastAsia"/>
        </w:rPr>
        <w:t>病虫害防治</w:t>
      </w:r>
    </w:p>
    <w:p w:rsidR="007A5E25" w:rsidRPr="00930B5B" w:rsidRDefault="0037229E" w:rsidP="007A5E25">
      <w:pPr>
        <w:pStyle w:val="affff6"/>
        <w:ind w:firstLine="420"/>
      </w:pPr>
      <w:r w:rsidRPr="00930B5B">
        <w:rPr>
          <w:rFonts w:hint="eastAsia"/>
        </w:rPr>
        <w:t>防治方法参见附录A</w:t>
      </w:r>
      <w:r w:rsidR="007A5E25" w:rsidRPr="00930B5B">
        <w:rPr>
          <w:rFonts w:hint="eastAsia"/>
        </w:rPr>
        <w:t>。</w:t>
      </w:r>
    </w:p>
    <w:p w:rsidR="00556CAE" w:rsidRPr="00930B5B" w:rsidRDefault="00F50CA3" w:rsidP="00641BEE">
      <w:pPr>
        <w:pStyle w:val="affd"/>
        <w:spacing w:before="120" w:after="120"/>
      </w:pPr>
      <w:r w:rsidRPr="00930B5B">
        <w:rPr>
          <w:rFonts w:hint="eastAsia"/>
        </w:rPr>
        <w:t>扦插</w:t>
      </w:r>
      <w:r w:rsidR="00676E0A" w:rsidRPr="00930B5B">
        <w:rPr>
          <w:rFonts w:hint="eastAsia"/>
        </w:rPr>
        <w:t>育苗</w:t>
      </w:r>
    </w:p>
    <w:p w:rsidR="0067403B" w:rsidRPr="00930B5B" w:rsidRDefault="007A5E25" w:rsidP="0067403B">
      <w:pPr>
        <w:pStyle w:val="affff6"/>
        <w:ind w:firstLine="420"/>
      </w:pPr>
      <w:r w:rsidRPr="00930B5B">
        <w:rPr>
          <w:rFonts w:hint="eastAsia"/>
        </w:rPr>
        <w:t>按</w:t>
      </w:r>
      <w:r w:rsidR="00491985" w:rsidRPr="00930B5B">
        <w:rPr>
          <w:rFonts w:hint="eastAsia"/>
        </w:rPr>
        <w:t>照</w:t>
      </w:r>
      <w:r w:rsidR="0067403B" w:rsidRPr="00930B5B">
        <w:t>DB45/T 1732</w:t>
      </w:r>
      <w:r w:rsidR="0067403B" w:rsidRPr="00930B5B">
        <w:rPr>
          <w:rFonts w:hint="eastAsia"/>
        </w:rPr>
        <w:t>的规定执行。</w:t>
      </w:r>
    </w:p>
    <w:p w:rsidR="006B74FB" w:rsidRPr="00930B5B" w:rsidRDefault="001A666D" w:rsidP="006B74FB">
      <w:pPr>
        <w:pStyle w:val="affc"/>
        <w:spacing w:before="240" w:after="240"/>
      </w:pPr>
      <w:r w:rsidRPr="00930B5B">
        <w:rPr>
          <w:rFonts w:hint="eastAsia"/>
        </w:rPr>
        <w:t>种植</w:t>
      </w:r>
    </w:p>
    <w:p w:rsidR="00AE089A" w:rsidRPr="00930B5B" w:rsidRDefault="00AE089A" w:rsidP="00AE089A">
      <w:pPr>
        <w:pStyle w:val="affd"/>
        <w:spacing w:before="120" w:after="120"/>
      </w:pPr>
      <w:r w:rsidRPr="00930B5B">
        <w:rPr>
          <w:rFonts w:hint="eastAsia"/>
        </w:rPr>
        <w:t>整地</w:t>
      </w:r>
      <w:r w:rsidR="006B74FB" w:rsidRPr="00930B5B">
        <w:rPr>
          <w:rFonts w:hint="eastAsia"/>
        </w:rPr>
        <w:t>、施基肥</w:t>
      </w:r>
    </w:p>
    <w:p w:rsidR="00AE089A" w:rsidRPr="00930B5B" w:rsidRDefault="009C7219" w:rsidP="00AE089A">
      <w:pPr>
        <w:pStyle w:val="affff6"/>
        <w:ind w:firstLine="420"/>
      </w:pPr>
      <w:r w:rsidRPr="00930B5B">
        <w:rPr>
          <w:rFonts w:hint="eastAsia"/>
        </w:rPr>
        <w:t>去除杂草</w:t>
      </w:r>
      <w:r>
        <w:rPr>
          <w:rFonts w:hint="eastAsia"/>
        </w:rPr>
        <w:t>、</w:t>
      </w:r>
      <w:r w:rsidR="00AE089A" w:rsidRPr="00930B5B">
        <w:rPr>
          <w:rFonts w:hint="eastAsia"/>
        </w:rPr>
        <w:t>翻耕、整</w:t>
      </w:r>
      <w:r w:rsidRPr="00930B5B">
        <w:rPr>
          <w:rFonts w:hint="eastAsia"/>
        </w:rPr>
        <w:t>平</w:t>
      </w:r>
      <w:r w:rsidR="00AE089A" w:rsidRPr="00930B5B">
        <w:rPr>
          <w:rFonts w:hint="eastAsia"/>
        </w:rPr>
        <w:t>。</w:t>
      </w:r>
      <w:r w:rsidR="001A666D" w:rsidRPr="00930B5B">
        <w:rPr>
          <w:rFonts w:hint="eastAsia"/>
        </w:rPr>
        <w:t>挖长40</w:t>
      </w:r>
      <w:r w:rsidR="001A666D" w:rsidRPr="00930B5B">
        <w:rPr>
          <w:rFonts w:hint="eastAsia"/>
          <w:vertAlign w:val="superscript"/>
        </w:rPr>
        <w:t xml:space="preserve"> </w:t>
      </w:r>
      <w:r w:rsidR="001A666D" w:rsidRPr="00930B5B">
        <w:rPr>
          <w:rFonts w:hint="eastAsia"/>
        </w:rPr>
        <w:t>cm～50</w:t>
      </w:r>
      <w:r w:rsidR="001A666D" w:rsidRPr="00930B5B">
        <w:rPr>
          <w:rFonts w:hint="eastAsia"/>
          <w:vertAlign w:val="superscript"/>
        </w:rPr>
        <w:t xml:space="preserve"> </w:t>
      </w:r>
      <w:r w:rsidR="001A666D" w:rsidRPr="00930B5B">
        <w:rPr>
          <w:rFonts w:hint="eastAsia"/>
        </w:rPr>
        <w:t>cm，宽40</w:t>
      </w:r>
      <w:r w:rsidR="001A666D" w:rsidRPr="00930B5B">
        <w:rPr>
          <w:rFonts w:hint="eastAsia"/>
          <w:vertAlign w:val="superscript"/>
        </w:rPr>
        <w:t xml:space="preserve"> </w:t>
      </w:r>
      <w:r w:rsidR="001A666D" w:rsidRPr="00930B5B">
        <w:rPr>
          <w:rFonts w:hint="eastAsia"/>
        </w:rPr>
        <w:t>cm～50</w:t>
      </w:r>
      <w:r w:rsidR="001A666D" w:rsidRPr="00930B5B">
        <w:rPr>
          <w:rFonts w:hint="eastAsia"/>
          <w:vertAlign w:val="superscript"/>
        </w:rPr>
        <w:t xml:space="preserve"> </w:t>
      </w:r>
      <w:r w:rsidR="001A666D" w:rsidRPr="00930B5B">
        <w:rPr>
          <w:rFonts w:hint="eastAsia"/>
        </w:rPr>
        <w:t>cm，深40</w:t>
      </w:r>
      <w:r w:rsidR="001A666D" w:rsidRPr="00930B5B">
        <w:rPr>
          <w:rFonts w:hint="eastAsia"/>
          <w:vertAlign w:val="superscript"/>
        </w:rPr>
        <w:t xml:space="preserve"> </w:t>
      </w:r>
      <w:r w:rsidR="001A666D" w:rsidRPr="00930B5B">
        <w:rPr>
          <w:rFonts w:hint="eastAsia"/>
        </w:rPr>
        <w:t>cm～50</w:t>
      </w:r>
      <w:r w:rsidR="001A666D" w:rsidRPr="00930B5B">
        <w:rPr>
          <w:rFonts w:hint="eastAsia"/>
          <w:vertAlign w:val="superscript"/>
        </w:rPr>
        <w:t xml:space="preserve"> </w:t>
      </w:r>
      <w:r w:rsidR="001A666D" w:rsidRPr="00930B5B">
        <w:rPr>
          <w:rFonts w:hint="eastAsia"/>
        </w:rPr>
        <w:t>cm的定植穴，</w:t>
      </w:r>
      <w:r w:rsidR="00AE089A" w:rsidRPr="00930B5B">
        <w:rPr>
          <w:rFonts w:hint="eastAsia"/>
        </w:rPr>
        <w:t>每穴施腐熟农家肥或有机肥</w:t>
      </w:r>
      <w:r w:rsidR="001A666D" w:rsidRPr="00930B5B">
        <w:rPr>
          <w:rFonts w:hint="eastAsia"/>
        </w:rPr>
        <w:t>料</w:t>
      </w:r>
      <w:r w:rsidR="00AE089A" w:rsidRPr="00930B5B">
        <w:rPr>
          <w:rFonts w:hint="eastAsia"/>
        </w:rPr>
        <w:t>1</w:t>
      </w:r>
      <w:r w:rsidR="006627D2" w:rsidRPr="00930B5B">
        <w:rPr>
          <w:rFonts w:hint="eastAsia"/>
          <w:vertAlign w:val="superscript"/>
        </w:rPr>
        <w:t xml:space="preserve"> </w:t>
      </w:r>
      <w:r w:rsidR="006627D2" w:rsidRPr="00930B5B">
        <w:rPr>
          <w:rFonts w:hint="eastAsia"/>
        </w:rPr>
        <w:t>kg</w:t>
      </w:r>
      <w:r w:rsidR="00AE089A" w:rsidRPr="00930B5B">
        <w:rPr>
          <w:rFonts w:hint="eastAsia"/>
        </w:rPr>
        <w:t>～2</w:t>
      </w:r>
      <w:r w:rsidR="006627D2" w:rsidRPr="00930B5B">
        <w:rPr>
          <w:rFonts w:hint="eastAsia"/>
          <w:vertAlign w:val="superscript"/>
        </w:rPr>
        <w:t xml:space="preserve"> </w:t>
      </w:r>
      <w:r w:rsidR="00AE089A" w:rsidRPr="00930B5B">
        <w:rPr>
          <w:rFonts w:hint="eastAsia"/>
        </w:rPr>
        <w:t>kg</w:t>
      </w:r>
      <w:r w:rsidR="001A666D" w:rsidRPr="00930B5B">
        <w:rPr>
          <w:rFonts w:hint="eastAsia"/>
        </w:rPr>
        <w:t>，</w:t>
      </w:r>
      <w:r w:rsidR="00AE089A" w:rsidRPr="00930B5B">
        <w:rPr>
          <w:rFonts w:hint="eastAsia"/>
        </w:rPr>
        <w:t>复合肥</w:t>
      </w:r>
      <w:r w:rsidR="001A666D" w:rsidRPr="00930B5B">
        <w:rPr>
          <w:rFonts w:hint="eastAsia"/>
        </w:rPr>
        <w:t>（15-15-15）</w:t>
      </w:r>
      <w:r w:rsidR="00AE089A" w:rsidRPr="00930B5B">
        <w:rPr>
          <w:rFonts w:hint="eastAsia"/>
        </w:rPr>
        <w:t>100</w:t>
      </w:r>
      <w:r w:rsidR="006627D2" w:rsidRPr="00930B5B">
        <w:rPr>
          <w:rFonts w:hint="eastAsia"/>
          <w:vertAlign w:val="superscript"/>
        </w:rPr>
        <w:t xml:space="preserve"> </w:t>
      </w:r>
      <w:r w:rsidR="006627D2" w:rsidRPr="00930B5B">
        <w:rPr>
          <w:rFonts w:hint="eastAsia"/>
        </w:rPr>
        <w:t>g</w:t>
      </w:r>
      <w:r w:rsidR="00AE089A" w:rsidRPr="00930B5B">
        <w:rPr>
          <w:rFonts w:hint="eastAsia"/>
        </w:rPr>
        <w:t>～200</w:t>
      </w:r>
      <w:r w:rsidR="006627D2" w:rsidRPr="00930B5B">
        <w:rPr>
          <w:rFonts w:hint="eastAsia"/>
          <w:vertAlign w:val="superscript"/>
        </w:rPr>
        <w:t xml:space="preserve"> </w:t>
      </w:r>
      <w:r w:rsidR="00AE089A" w:rsidRPr="00930B5B">
        <w:rPr>
          <w:rFonts w:hint="eastAsia"/>
        </w:rPr>
        <w:t>g，肥料与土混匀</w:t>
      </w:r>
      <w:r w:rsidR="001A666D" w:rsidRPr="00930B5B">
        <w:rPr>
          <w:rFonts w:hint="eastAsia"/>
        </w:rPr>
        <w:t>后</w:t>
      </w:r>
      <w:r w:rsidR="00AE089A" w:rsidRPr="00930B5B">
        <w:rPr>
          <w:rFonts w:hint="eastAsia"/>
        </w:rPr>
        <w:t>覆土稍高于原地面。</w:t>
      </w:r>
      <w:r w:rsidR="00F87748" w:rsidRPr="00930B5B">
        <w:rPr>
          <w:rFonts w:hint="eastAsia"/>
        </w:rPr>
        <w:t>肥料的使用应符合NY/T 496的规定。</w:t>
      </w:r>
    </w:p>
    <w:p w:rsidR="00AE089A" w:rsidRPr="00930B5B" w:rsidRDefault="00AE089A" w:rsidP="00AE089A">
      <w:pPr>
        <w:pStyle w:val="affd"/>
        <w:spacing w:before="120" w:after="120"/>
      </w:pPr>
      <w:r w:rsidRPr="00930B5B">
        <w:rPr>
          <w:rFonts w:hint="eastAsia"/>
        </w:rPr>
        <w:t>定植</w:t>
      </w:r>
    </w:p>
    <w:p w:rsidR="001A666D" w:rsidRPr="00930B5B" w:rsidRDefault="001A666D" w:rsidP="001A666D">
      <w:pPr>
        <w:pStyle w:val="affe"/>
        <w:spacing w:before="120" w:after="120"/>
      </w:pPr>
      <w:r w:rsidRPr="00930B5B">
        <w:rPr>
          <w:rFonts w:hint="eastAsia"/>
        </w:rPr>
        <w:t>定植时间</w:t>
      </w:r>
    </w:p>
    <w:p w:rsidR="001A666D" w:rsidRPr="00930B5B" w:rsidRDefault="00542B2B" w:rsidP="00542B2B">
      <w:pPr>
        <w:pStyle w:val="affff6"/>
        <w:ind w:firstLine="420"/>
      </w:pPr>
      <w:r w:rsidRPr="00930B5B">
        <w:rPr>
          <w:rFonts w:hint="eastAsia"/>
        </w:rPr>
        <w:t>宜为每年</w:t>
      </w:r>
      <w:r w:rsidR="00224669" w:rsidRPr="00930B5B">
        <w:rPr>
          <w:rFonts w:hint="eastAsia"/>
          <w:lang w:val="zh-CN"/>
        </w:rPr>
        <w:t>2</w:t>
      </w:r>
      <w:r w:rsidR="00047EF7" w:rsidRPr="00930B5B">
        <w:rPr>
          <w:rFonts w:hint="eastAsia"/>
        </w:rPr>
        <w:t>月</w:t>
      </w:r>
      <w:r w:rsidR="00224669" w:rsidRPr="00930B5B">
        <w:rPr>
          <w:rFonts w:hint="eastAsia"/>
          <w:lang w:val="zh-CN"/>
        </w:rPr>
        <w:t>～4月</w:t>
      </w:r>
      <w:r w:rsidRPr="00930B5B">
        <w:rPr>
          <w:rFonts w:hint="eastAsia"/>
        </w:rPr>
        <w:t>的阴天或雨后移栽</w:t>
      </w:r>
      <w:r w:rsidR="00AE089A" w:rsidRPr="00930B5B">
        <w:rPr>
          <w:rFonts w:hint="eastAsia"/>
        </w:rPr>
        <w:t>。</w:t>
      </w:r>
    </w:p>
    <w:p w:rsidR="001A666D" w:rsidRPr="00930B5B" w:rsidRDefault="00224669" w:rsidP="001A666D">
      <w:pPr>
        <w:pStyle w:val="affe"/>
        <w:spacing w:before="120" w:after="120"/>
      </w:pPr>
      <w:r w:rsidRPr="00930B5B">
        <w:rPr>
          <w:rFonts w:hint="eastAsia"/>
        </w:rPr>
        <w:lastRenderedPageBreak/>
        <w:t>种苗</w:t>
      </w:r>
      <w:r w:rsidR="001A666D" w:rsidRPr="00930B5B">
        <w:rPr>
          <w:rFonts w:hint="eastAsia"/>
        </w:rPr>
        <w:t>选择</w:t>
      </w:r>
    </w:p>
    <w:p w:rsidR="001A666D" w:rsidRPr="00930B5B" w:rsidRDefault="00224669" w:rsidP="00542B2B">
      <w:pPr>
        <w:pStyle w:val="affff6"/>
        <w:ind w:firstLine="420"/>
      </w:pPr>
      <w:r w:rsidRPr="00930B5B">
        <w:rPr>
          <w:rFonts w:hint="eastAsia"/>
        </w:rPr>
        <w:t>选择健壮、无病虫害及</w:t>
      </w:r>
      <w:r w:rsidR="009C7219">
        <w:rPr>
          <w:rFonts w:hint="eastAsia"/>
        </w:rPr>
        <w:t>长势一</w:t>
      </w:r>
      <w:r w:rsidRPr="00930B5B">
        <w:rPr>
          <w:rFonts w:hint="eastAsia"/>
        </w:rPr>
        <w:t>致的植株</w:t>
      </w:r>
      <w:r w:rsidR="00661B84" w:rsidRPr="00930B5B">
        <w:rPr>
          <w:rFonts w:hint="eastAsia"/>
        </w:rPr>
        <w:t>。</w:t>
      </w:r>
    </w:p>
    <w:p w:rsidR="001A666D" w:rsidRPr="00930B5B" w:rsidRDefault="001A666D" w:rsidP="00376314">
      <w:pPr>
        <w:pStyle w:val="affe"/>
        <w:spacing w:before="120" w:after="120"/>
      </w:pPr>
      <w:r w:rsidRPr="00930B5B">
        <w:rPr>
          <w:rFonts w:hint="eastAsia"/>
        </w:rPr>
        <w:t>定植密度</w:t>
      </w:r>
    </w:p>
    <w:p w:rsidR="007A4932" w:rsidRPr="00930B5B" w:rsidRDefault="001A666D" w:rsidP="0067403B">
      <w:pPr>
        <w:pStyle w:val="affff6"/>
        <w:ind w:firstLine="420"/>
      </w:pPr>
      <w:r w:rsidRPr="00930B5B">
        <w:rPr>
          <w:rFonts w:hint="eastAsia"/>
        </w:rPr>
        <w:t>每667</w:t>
      </w:r>
      <w:r w:rsidR="00202D7E" w:rsidRPr="00930B5B">
        <w:rPr>
          <w:rFonts w:hint="eastAsia"/>
          <w:vertAlign w:val="superscript"/>
        </w:rPr>
        <w:t xml:space="preserve"> </w:t>
      </w:r>
      <w:r w:rsidRPr="00930B5B">
        <w:rPr>
          <w:rFonts w:hint="eastAsia"/>
        </w:rPr>
        <w:t>m</w:t>
      </w:r>
      <w:r w:rsidRPr="00930B5B">
        <w:rPr>
          <w:rFonts w:hint="eastAsia"/>
          <w:vertAlign w:val="superscript"/>
        </w:rPr>
        <w:t>2</w:t>
      </w:r>
      <w:r w:rsidRPr="00930B5B">
        <w:rPr>
          <w:rFonts w:hint="eastAsia"/>
        </w:rPr>
        <w:t>定植</w:t>
      </w:r>
      <w:r w:rsidR="00AE089A" w:rsidRPr="00930B5B">
        <w:rPr>
          <w:rFonts w:hint="eastAsia"/>
        </w:rPr>
        <w:t>180～250株</w:t>
      </w:r>
      <w:r w:rsidRPr="00930B5B">
        <w:rPr>
          <w:rFonts w:hint="eastAsia"/>
        </w:rPr>
        <w:t>。</w:t>
      </w:r>
    </w:p>
    <w:p w:rsidR="001A666D" w:rsidRPr="00930B5B" w:rsidRDefault="001A666D" w:rsidP="001A666D">
      <w:pPr>
        <w:pStyle w:val="affe"/>
        <w:spacing w:before="120" w:after="120"/>
      </w:pPr>
      <w:r w:rsidRPr="00930B5B">
        <w:rPr>
          <w:rFonts w:hint="eastAsia"/>
        </w:rPr>
        <w:t>定植方法</w:t>
      </w:r>
    </w:p>
    <w:p w:rsidR="00AE089A" w:rsidRPr="00930B5B" w:rsidRDefault="00AE089A" w:rsidP="00542B2B">
      <w:pPr>
        <w:pStyle w:val="affff6"/>
        <w:ind w:firstLine="420"/>
      </w:pPr>
      <w:r w:rsidRPr="00930B5B">
        <w:rPr>
          <w:rFonts w:hint="eastAsia"/>
        </w:rPr>
        <w:t>在</w:t>
      </w:r>
      <w:r w:rsidR="001A666D" w:rsidRPr="00930B5B">
        <w:rPr>
          <w:rFonts w:hint="eastAsia"/>
        </w:rPr>
        <w:t>定植</w:t>
      </w:r>
      <w:r w:rsidRPr="00930B5B">
        <w:rPr>
          <w:rFonts w:hint="eastAsia"/>
        </w:rPr>
        <w:t>穴中</w:t>
      </w:r>
      <w:r w:rsidR="00542B2B" w:rsidRPr="00930B5B">
        <w:rPr>
          <w:rFonts w:hint="eastAsia"/>
        </w:rPr>
        <w:t>间</w:t>
      </w:r>
      <w:r w:rsidR="001A666D" w:rsidRPr="00930B5B">
        <w:rPr>
          <w:rFonts w:hint="eastAsia"/>
        </w:rPr>
        <w:t>挖种植穴</w:t>
      </w:r>
      <w:r w:rsidRPr="00930B5B">
        <w:rPr>
          <w:rFonts w:hint="eastAsia"/>
        </w:rPr>
        <w:t>，挖穴的规格以苗根系能</w:t>
      </w:r>
      <w:r w:rsidR="001A666D" w:rsidRPr="00930B5B">
        <w:rPr>
          <w:rFonts w:hint="eastAsia"/>
        </w:rPr>
        <w:t>自然舒展为宜</w:t>
      </w:r>
      <w:r w:rsidRPr="00930B5B">
        <w:rPr>
          <w:rFonts w:hint="eastAsia"/>
        </w:rPr>
        <w:t>，定植时将苗木放入穴中，扶正苗木，</w:t>
      </w:r>
      <w:r w:rsidR="001A666D" w:rsidRPr="00930B5B">
        <w:rPr>
          <w:rFonts w:hint="eastAsia"/>
        </w:rPr>
        <w:t>覆土</w:t>
      </w:r>
      <w:r w:rsidRPr="00930B5B">
        <w:rPr>
          <w:rFonts w:hint="eastAsia"/>
        </w:rPr>
        <w:t>，压实，浇足定根水。</w:t>
      </w:r>
    </w:p>
    <w:p w:rsidR="00C95286" w:rsidRPr="00930B5B" w:rsidRDefault="00C95286" w:rsidP="001A666D">
      <w:pPr>
        <w:pStyle w:val="affd"/>
        <w:spacing w:before="120" w:after="120"/>
      </w:pPr>
      <w:r w:rsidRPr="00930B5B">
        <w:rPr>
          <w:rFonts w:hint="eastAsia"/>
        </w:rPr>
        <w:t>田间管理</w:t>
      </w:r>
    </w:p>
    <w:p w:rsidR="00C95286" w:rsidRPr="00930B5B" w:rsidRDefault="00C95286" w:rsidP="001A666D">
      <w:pPr>
        <w:pStyle w:val="affe"/>
        <w:spacing w:before="120" w:after="120"/>
      </w:pPr>
      <w:r w:rsidRPr="00930B5B">
        <w:rPr>
          <w:rFonts w:hint="eastAsia"/>
        </w:rPr>
        <w:t>补苗</w:t>
      </w:r>
    </w:p>
    <w:p w:rsidR="00C95286" w:rsidRPr="00930B5B" w:rsidRDefault="00C95286" w:rsidP="00C95286">
      <w:pPr>
        <w:pStyle w:val="affff6"/>
        <w:ind w:firstLine="420"/>
      </w:pPr>
      <w:r w:rsidRPr="00930B5B">
        <w:rPr>
          <w:rFonts w:hint="eastAsia"/>
        </w:rPr>
        <w:t>移栽</w:t>
      </w:r>
      <w:r w:rsidR="00E8540D" w:rsidRPr="00930B5B">
        <w:rPr>
          <w:rFonts w:hint="eastAsia"/>
        </w:rPr>
        <w:t>30</w:t>
      </w:r>
      <w:r w:rsidR="00E8540D" w:rsidRPr="00930B5B">
        <w:rPr>
          <w:rFonts w:hint="eastAsia"/>
          <w:vertAlign w:val="superscript"/>
        </w:rPr>
        <w:t xml:space="preserve"> </w:t>
      </w:r>
      <w:r w:rsidR="00E8540D" w:rsidRPr="00930B5B">
        <w:rPr>
          <w:rFonts w:hint="eastAsia"/>
        </w:rPr>
        <w:t>d</w:t>
      </w:r>
      <w:r w:rsidR="001A666D" w:rsidRPr="00930B5B">
        <w:rPr>
          <w:rFonts w:hint="eastAsia"/>
        </w:rPr>
        <w:t>后检查成活率，如发现缺苗或死苗现象</w:t>
      </w:r>
      <w:r w:rsidRPr="00930B5B">
        <w:rPr>
          <w:rFonts w:hint="eastAsia"/>
        </w:rPr>
        <w:t>及时补苗。</w:t>
      </w:r>
    </w:p>
    <w:p w:rsidR="00C95286" w:rsidRPr="00930B5B" w:rsidRDefault="00C95286" w:rsidP="001A666D">
      <w:pPr>
        <w:pStyle w:val="affe"/>
        <w:spacing w:before="120" w:after="120"/>
      </w:pPr>
      <w:r w:rsidRPr="00930B5B">
        <w:rPr>
          <w:rFonts w:hint="eastAsia"/>
        </w:rPr>
        <w:t>水分管理</w:t>
      </w:r>
    </w:p>
    <w:p w:rsidR="00C95286" w:rsidRPr="00930B5B" w:rsidRDefault="00C95286" w:rsidP="00C95286">
      <w:pPr>
        <w:pStyle w:val="affff6"/>
        <w:ind w:firstLine="420"/>
      </w:pPr>
      <w:r w:rsidRPr="00930B5B">
        <w:rPr>
          <w:rFonts w:hint="eastAsia"/>
        </w:rPr>
        <w:t>在雨季来临</w:t>
      </w:r>
      <w:r w:rsidR="001A666D" w:rsidRPr="00930B5B">
        <w:rPr>
          <w:rFonts w:hint="eastAsia"/>
        </w:rPr>
        <w:t>前</w:t>
      </w:r>
      <w:r w:rsidR="00542B2B" w:rsidRPr="00930B5B">
        <w:rPr>
          <w:rFonts w:hint="eastAsia"/>
        </w:rPr>
        <w:t>应</w:t>
      </w:r>
      <w:r w:rsidRPr="00930B5B">
        <w:rPr>
          <w:rFonts w:hint="eastAsia"/>
        </w:rPr>
        <w:t>做好防水</w:t>
      </w:r>
      <w:r w:rsidR="001A666D" w:rsidRPr="00930B5B">
        <w:rPr>
          <w:rFonts w:hint="eastAsia"/>
        </w:rPr>
        <w:t>防涝</w:t>
      </w:r>
      <w:r w:rsidRPr="00930B5B">
        <w:rPr>
          <w:rFonts w:hint="eastAsia"/>
        </w:rPr>
        <w:t>工作，保持土壤湿润。</w:t>
      </w:r>
    </w:p>
    <w:p w:rsidR="00C95286" w:rsidRPr="00930B5B" w:rsidRDefault="001A666D" w:rsidP="001A666D">
      <w:pPr>
        <w:pStyle w:val="affe"/>
        <w:spacing w:before="120" w:after="120"/>
      </w:pPr>
      <w:r w:rsidRPr="00930B5B">
        <w:rPr>
          <w:rFonts w:hint="eastAsia"/>
        </w:rPr>
        <w:t>施肥管理</w:t>
      </w:r>
    </w:p>
    <w:p w:rsidR="00C95286" w:rsidRPr="00930B5B" w:rsidRDefault="00542B2B" w:rsidP="00542B2B">
      <w:pPr>
        <w:pStyle w:val="affff6"/>
        <w:ind w:firstLine="420"/>
      </w:pPr>
      <w:r w:rsidRPr="00930B5B">
        <w:rPr>
          <w:rFonts w:hint="eastAsia"/>
        </w:rPr>
        <w:t>定植</w:t>
      </w:r>
      <w:r w:rsidR="00714138" w:rsidRPr="00930B5B">
        <w:rPr>
          <w:rFonts w:hint="eastAsia"/>
        </w:rPr>
        <w:t>50</w:t>
      </w:r>
      <w:r w:rsidR="00714138" w:rsidRPr="00930B5B">
        <w:rPr>
          <w:rFonts w:hint="eastAsia"/>
          <w:vertAlign w:val="superscript"/>
        </w:rPr>
        <w:t xml:space="preserve"> </w:t>
      </w:r>
      <w:r w:rsidRPr="00930B5B">
        <w:rPr>
          <w:rFonts w:hint="eastAsia"/>
        </w:rPr>
        <w:t>d～</w:t>
      </w:r>
      <w:r w:rsidR="00714138" w:rsidRPr="00930B5B">
        <w:rPr>
          <w:rFonts w:hint="eastAsia"/>
        </w:rPr>
        <w:t>80</w:t>
      </w:r>
      <w:r w:rsidR="00714138" w:rsidRPr="00930B5B">
        <w:rPr>
          <w:rFonts w:hint="eastAsia"/>
          <w:vertAlign w:val="superscript"/>
        </w:rPr>
        <w:t xml:space="preserve"> </w:t>
      </w:r>
      <w:r w:rsidRPr="00930B5B">
        <w:rPr>
          <w:rFonts w:hint="eastAsia"/>
        </w:rPr>
        <w:t>d</w:t>
      </w:r>
      <w:r w:rsidR="00C95286" w:rsidRPr="00930B5B">
        <w:rPr>
          <w:rFonts w:hint="eastAsia"/>
        </w:rPr>
        <w:t>第</w:t>
      </w:r>
      <w:r w:rsidR="001772D6">
        <w:rPr>
          <w:rFonts w:hint="eastAsia"/>
        </w:rPr>
        <w:t>1</w:t>
      </w:r>
      <w:r w:rsidR="00C95286" w:rsidRPr="00930B5B">
        <w:rPr>
          <w:rFonts w:hint="eastAsia"/>
        </w:rPr>
        <w:t>次施肥，以氮肥为主，每株施尿素10</w:t>
      </w:r>
      <w:r w:rsidR="006627D2" w:rsidRPr="00930B5B">
        <w:rPr>
          <w:rFonts w:hint="eastAsia"/>
          <w:vertAlign w:val="superscript"/>
        </w:rPr>
        <w:t xml:space="preserve"> </w:t>
      </w:r>
      <w:r w:rsidR="006627D2" w:rsidRPr="00930B5B">
        <w:rPr>
          <w:rFonts w:hint="eastAsia"/>
        </w:rPr>
        <w:t>g</w:t>
      </w:r>
      <w:r w:rsidR="00C95286" w:rsidRPr="00930B5B">
        <w:rPr>
          <w:rFonts w:hint="eastAsia"/>
        </w:rPr>
        <w:t>～20</w:t>
      </w:r>
      <w:r w:rsidR="006627D2" w:rsidRPr="00930B5B">
        <w:rPr>
          <w:rFonts w:hint="eastAsia"/>
          <w:vertAlign w:val="superscript"/>
        </w:rPr>
        <w:t xml:space="preserve"> </w:t>
      </w:r>
      <w:r w:rsidR="00C95286" w:rsidRPr="00930B5B">
        <w:rPr>
          <w:rFonts w:hint="eastAsia"/>
        </w:rPr>
        <w:t>g</w:t>
      </w:r>
      <w:r w:rsidR="00076061">
        <w:rPr>
          <w:rFonts w:hint="eastAsia"/>
        </w:rPr>
        <w:t>。</w:t>
      </w:r>
      <w:r w:rsidR="00C95286" w:rsidRPr="00930B5B">
        <w:rPr>
          <w:rFonts w:hint="eastAsia"/>
        </w:rPr>
        <w:t>每年</w:t>
      </w:r>
      <w:r w:rsidR="00224669" w:rsidRPr="00930B5B">
        <w:rPr>
          <w:rFonts w:hint="eastAsia"/>
        </w:rPr>
        <w:t>2</w:t>
      </w:r>
      <w:r w:rsidR="00076061" w:rsidRPr="00930B5B">
        <w:rPr>
          <w:rFonts w:hint="eastAsia"/>
        </w:rPr>
        <w:t>月</w:t>
      </w:r>
      <w:r w:rsidR="00224669" w:rsidRPr="00930B5B">
        <w:rPr>
          <w:rFonts w:hint="eastAsia"/>
        </w:rPr>
        <w:t>～4月</w:t>
      </w:r>
      <w:r w:rsidR="00076061">
        <w:rPr>
          <w:rFonts w:hint="eastAsia"/>
        </w:rPr>
        <w:t>每株</w:t>
      </w:r>
      <w:r w:rsidR="00C95286" w:rsidRPr="00930B5B">
        <w:rPr>
          <w:rFonts w:hint="eastAsia"/>
        </w:rPr>
        <w:t>追施1次复合肥</w:t>
      </w:r>
      <w:r w:rsidR="001A666D" w:rsidRPr="00930B5B">
        <w:rPr>
          <w:rFonts w:hint="eastAsia"/>
        </w:rPr>
        <w:t>（15-15-15）</w:t>
      </w:r>
      <w:r w:rsidR="00C95286" w:rsidRPr="00930B5B">
        <w:rPr>
          <w:rFonts w:hint="eastAsia"/>
        </w:rPr>
        <w:t>100</w:t>
      </w:r>
      <w:r w:rsidR="006627D2" w:rsidRPr="00930B5B">
        <w:rPr>
          <w:rFonts w:hint="eastAsia"/>
          <w:vertAlign w:val="superscript"/>
        </w:rPr>
        <w:t xml:space="preserve"> </w:t>
      </w:r>
      <w:r w:rsidR="006627D2" w:rsidRPr="00930B5B">
        <w:rPr>
          <w:rFonts w:hint="eastAsia"/>
        </w:rPr>
        <w:t>g</w:t>
      </w:r>
      <w:r w:rsidR="00C95286" w:rsidRPr="00930B5B">
        <w:rPr>
          <w:rFonts w:hint="eastAsia"/>
        </w:rPr>
        <w:t>～200</w:t>
      </w:r>
      <w:r w:rsidR="006627D2" w:rsidRPr="00930B5B">
        <w:rPr>
          <w:rFonts w:hint="eastAsia"/>
          <w:vertAlign w:val="superscript"/>
        </w:rPr>
        <w:t xml:space="preserve"> </w:t>
      </w:r>
      <w:r w:rsidR="00C95286" w:rsidRPr="00930B5B">
        <w:rPr>
          <w:rFonts w:hint="eastAsia"/>
        </w:rPr>
        <w:t>g。</w:t>
      </w:r>
      <w:r w:rsidR="00224669" w:rsidRPr="00930B5B">
        <w:rPr>
          <w:rFonts w:hint="eastAsia"/>
        </w:rPr>
        <w:t>9</w:t>
      </w:r>
      <w:r w:rsidR="00076061">
        <w:rPr>
          <w:rFonts w:hint="eastAsia"/>
        </w:rPr>
        <w:t>月</w:t>
      </w:r>
      <w:r w:rsidR="00224669" w:rsidRPr="00930B5B">
        <w:rPr>
          <w:rFonts w:hint="eastAsia"/>
        </w:rPr>
        <w:t>～10月</w:t>
      </w:r>
      <w:r w:rsidR="00076061">
        <w:rPr>
          <w:rFonts w:hint="eastAsia"/>
        </w:rPr>
        <w:t>施肥以有机肥为主，每株</w:t>
      </w:r>
      <w:r w:rsidR="00076061" w:rsidRPr="00930B5B">
        <w:rPr>
          <w:rFonts w:hint="eastAsia"/>
        </w:rPr>
        <w:t>环施或穴施</w:t>
      </w:r>
      <w:r w:rsidR="00076061">
        <w:rPr>
          <w:rFonts w:hint="eastAsia"/>
        </w:rPr>
        <w:t>腐熟</w:t>
      </w:r>
      <w:r w:rsidR="00C95286" w:rsidRPr="00930B5B">
        <w:rPr>
          <w:rFonts w:hint="eastAsia"/>
        </w:rPr>
        <w:t>农家肥或有机肥</w:t>
      </w:r>
      <w:r w:rsidR="001A666D" w:rsidRPr="00930B5B">
        <w:rPr>
          <w:rFonts w:hint="eastAsia"/>
        </w:rPr>
        <w:t>料</w:t>
      </w:r>
      <w:r w:rsidR="00C95286" w:rsidRPr="00930B5B">
        <w:rPr>
          <w:rFonts w:hint="eastAsia"/>
        </w:rPr>
        <w:t>1</w:t>
      </w:r>
      <w:r w:rsidR="006627D2" w:rsidRPr="00930B5B">
        <w:rPr>
          <w:rFonts w:hint="eastAsia"/>
          <w:vertAlign w:val="superscript"/>
        </w:rPr>
        <w:t xml:space="preserve"> </w:t>
      </w:r>
      <w:r w:rsidR="006627D2" w:rsidRPr="00930B5B">
        <w:rPr>
          <w:rFonts w:hint="eastAsia"/>
        </w:rPr>
        <w:t>kg</w:t>
      </w:r>
      <w:r w:rsidR="00C95286" w:rsidRPr="00930B5B">
        <w:rPr>
          <w:rFonts w:hint="eastAsia"/>
        </w:rPr>
        <w:t>～2</w:t>
      </w:r>
      <w:r w:rsidR="006627D2" w:rsidRPr="00930B5B">
        <w:rPr>
          <w:rFonts w:hint="eastAsia"/>
          <w:vertAlign w:val="superscript"/>
        </w:rPr>
        <w:t xml:space="preserve"> </w:t>
      </w:r>
      <w:r w:rsidR="00C95286" w:rsidRPr="00930B5B">
        <w:rPr>
          <w:rFonts w:hint="eastAsia"/>
        </w:rPr>
        <w:t>kg，放入肥料后培土，覆盖肥料。</w:t>
      </w:r>
    </w:p>
    <w:p w:rsidR="00C95286" w:rsidRPr="00930B5B" w:rsidRDefault="00C95286" w:rsidP="001A666D">
      <w:pPr>
        <w:pStyle w:val="affe"/>
        <w:spacing w:before="120" w:after="120"/>
      </w:pPr>
      <w:r w:rsidRPr="00930B5B">
        <w:rPr>
          <w:rFonts w:hint="eastAsia"/>
        </w:rPr>
        <w:t>中耕除草</w:t>
      </w:r>
    </w:p>
    <w:p w:rsidR="00C95286" w:rsidRPr="00930B5B" w:rsidRDefault="00C95286" w:rsidP="00C95286">
      <w:pPr>
        <w:pStyle w:val="affff6"/>
        <w:ind w:firstLine="420"/>
      </w:pPr>
      <w:r w:rsidRPr="00930B5B">
        <w:rPr>
          <w:rFonts w:hint="eastAsia"/>
        </w:rPr>
        <w:t>种植后的前2年，</w:t>
      </w:r>
      <w:r w:rsidR="00B10CC5" w:rsidRPr="00930B5B">
        <w:rPr>
          <w:rFonts w:hint="eastAsia"/>
        </w:rPr>
        <w:t>应</w:t>
      </w:r>
      <w:r w:rsidRPr="00930B5B">
        <w:rPr>
          <w:rFonts w:hint="eastAsia"/>
        </w:rPr>
        <w:t>及时除草，结合</w:t>
      </w:r>
      <w:r w:rsidR="00076061" w:rsidRPr="00930B5B">
        <w:rPr>
          <w:rFonts w:hint="eastAsia"/>
        </w:rPr>
        <w:t>除草</w:t>
      </w:r>
      <w:r w:rsidR="00076061">
        <w:rPr>
          <w:rFonts w:hint="eastAsia"/>
        </w:rPr>
        <w:t>进行</w:t>
      </w:r>
      <w:r w:rsidRPr="00930B5B">
        <w:rPr>
          <w:rFonts w:hint="eastAsia"/>
        </w:rPr>
        <w:t>松土。种植第3年以后，在春季结合施肥时除草，除草时将植株周边的杂草除去后，抖尽泥土，覆盖于根部。</w:t>
      </w:r>
    </w:p>
    <w:p w:rsidR="00C95286" w:rsidRPr="00930B5B" w:rsidRDefault="00C95286" w:rsidP="001A666D">
      <w:pPr>
        <w:pStyle w:val="affe"/>
        <w:spacing w:before="120" w:after="120"/>
      </w:pPr>
      <w:r w:rsidRPr="00930B5B">
        <w:rPr>
          <w:rFonts w:hint="eastAsia"/>
        </w:rPr>
        <w:t>修剪</w:t>
      </w:r>
    </w:p>
    <w:p w:rsidR="00491985" w:rsidRPr="00930B5B" w:rsidRDefault="00C95286" w:rsidP="00A92326">
      <w:pPr>
        <w:pStyle w:val="affff6"/>
        <w:ind w:firstLine="420"/>
      </w:pPr>
      <w:r w:rsidRPr="00930B5B">
        <w:rPr>
          <w:rFonts w:hint="eastAsia"/>
        </w:rPr>
        <w:t>在采收时，在离地面40</w:t>
      </w:r>
      <w:r w:rsidR="006627D2" w:rsidRPr="00930B5B">
        <w:rPr>
          <w:rFonts w:hint="eastAsia"/>
          <w:vertAlign w:val="superscript"/>
        </w:rPr>
        <w:t xml:space="preserve"> </w:t>
      </w:r>
      <w:r w:rsidR="006627D2" w:rsidRPr="00930B5B">
        <w:rPr>
          <w:rFonts w:hint="eastAsia"/>
        </w:rPr>
        <w:t>cm</w:t>
      </w:r>
      <w:r w:rsidRPr="00930B5B">
        <w:rPr>
          <w:rFonts w:hint="eastAsia"/>
        </w:rPr>
        <w:t>～50</w:t>
      </w:r>
      <w:r w:rsidR="006627D2" w:rsidRPr="00930B5B">
        <w:rPr>
          <w:rFonts w:hint="eastAsia"/>
          <w:vertAlign w:val="superscript"/>
        </w:rPr>
        <w:t xml:space="preserve"> </w:t>
      </w:r>
      <w:r w:rsidRPr="00930B5B">
        <w:rPr>
          <w:rFonts w:hint="eastAsia"/>
        </w:rPr>
        <w:t>cm处短截。每株保留2～4条主茎，在7</w:t>
      </w:r>
      <w:r w:rsidR="00047EF7" w:rsidRPr="00930B5B">
        <w:rPr>
          <w:rFonts w:hint="eastAsia"/>
        </w:rPr>
        <w:t>月</w:t>
      </w:r>
      <w:r w:rsidRPr="00930B5B">
        <w:rPr>
          <w:rFonts w:hint="eastAsia"/>
        </w:rPr>
        <w:t>～8</w:t>
      </w:r>
      <w:r w:rsidR="006C0085" w:rsidRPr="00930B5B">
        <w:rPr>
          <w:rFonts w:hint="eastAsia"/>
        </w:rPr>
        <w:t>月</w:t>
      </w:r>
      <w:r w:rsidRPr="00930B5B">
        <w:rPr>
          <w:rFonts w:hint="eastAsia"/>
        </w:rPr>
        <w:t>及时打顶和抹去新长的侧芽。</w:t>
      </w:r>
    </w:p>
    <w:p w:rsidR="00AE089A" w:rsidRPr="00930B5B" w:rsidRDefault="00AE089A" w:rsidP="00376314">
      <w:pPr>
        <w:pStyle w:val="affe"/>
        <w:spacing w:before="120" w:after="120"/>
      </w:pPr>
      <w:bookmarkStart w:id="40" w:name="_Toc488613811"/>
      <w:r w:rsidRPr="00930B5B">
        <w:rPr>
          <w:rFonts w:hint="eastAsia"/>
        </w:rPr>
        <w:t>病虫害</w:t>
      </w:r>
      <w:r w:rsidR="00921CE0" w:rsidRPr="00930B5B">
        <w:rPr>
          <w:rFonts w:hint="eastAsia"/>
        </w:rPr>
        <w:t>防治</w:t>
      </w:r>
    </w:p>
    <w:p w:rsidR="00F87748" w:rsidRPr="00930B5B" w:rsidRDefault="00F87748" w:rsidP="00376314">
      <w:pPr>
        <w:pStyle w:val="afff"/>
        <w:spacing w:before="120" w:after="120"/>
      </w:pPr>
      <w:r w:rsidRPr="00930B5B">
        <w:rPr>
          <w:rFonts w:hint="eastAsia"/>
        </w:rPr>
        <w:t>主要病虫害</w:t>
      </w:r>
    </w:p>
    <w:p w:rsidR="00F87748" w:rsidRPr="00930B5B" w:rsidRDefault="00F87748" w:rsidP="00F87748">
      <w:pPr>
        <w:pStyle w:val="affff6"/>
        <w:ind w:firstLine="420"/>
      </w:pPr>
      <w:r w:rsidRPr="00930B5B">
        <w:rPr>
          <w:rFonts w:hint="eastAsia"/>
        </w:rPr>
        <w:t>主要病害为根腐病、</w:t>
      </w:r>
      <w:r w:rsidR="00E5519B" w:rsidRPr="00930B5B">
        <w:rPr>
          <w:rFonts w:hint="eastAsia"/>
        </w:rPr>
        <w:t>猝倒</w:t>
      </w:r>
      <w:r w:rsidRPr="00930B5B">
        <w:rPr>
          <w:rFonts w:hint="eastAsia"/>
        </w:rPr>
        <w:t>病。主要虫害为蚜虫。</w:t>
      </w:r>
    </w:p>
    <w:p w:rsidR="00AE089A" w:rsidRPr="00930B5B" w:rsidRDefault="00AE089A" w:rsidP="00376314">
      <w:pPr>
        <w:pStyle w:val="afff"/>
        <w:spacing w:before="120" w:after="120"/>
      </w:pPr>
      <w:r w:rsidRPr="00930B5B">
        <w:rPr>
          <w:rFonts w:hint="eastAsia"/>
        </w:rPr>
        <w:t>防治原则</w:t>
      </w:r>
    </w:p>
    <w:p w:rsidR="00AE089A" w:rsidRPr="00930B5B" w:rsidRDefault="00304A06" w:rsidP="00AE089A">
      <w:pPr>
        <w:pStyle w:val="affff6"/>
        <w:ind w:firstLine="420"/>
      </w:pPr>
      <w:r w:rsidRPr="00930B5B">
        <w:rPr>
          <w:rFonts w:hint="eastAsia"/>
        </w:rPr>
        <w:t>坚持“预防为主，综合防治”的植保方针，</w:t>
      </w:r>
      <w:r w:rsidR="0037229E" w:rsidRPr="00930B5B">
        <w:rPr>
          <w:rFonts w:hint="eastAsia"/>
        </w:rPr>
        <w:t>根据各病虫的发生为害特点综合应用农业防治、生物防治、物理防治和化学防治等措施</w:t>
      </w:r>
      <w:r w:rsidRPr="00930B5B">
        <w:rPr>
          <w:rFonts w:hint="eastAsia"/>
        </w:rPr>
        <w:t>。</w:t>
      </w:r>
    </w:p>
    <w:p w:rsidR="00AE089A" w:rsidRPr="00930B5B" w:rsidRDefault="00AE089A" w:rsidP="00376314">
      <w:pPr>
        <w:pStyle w:val="afff"/>
        <w:spacing w:before="120" w:after="120"/>
      </w:pPr>
      <w:r w:rsidRPr="00930B5B">
        <w:rPr>
          <w:rFonts w:hint="eastAsia"/>
        </w:rPr>
        <w:t>农业防治</w:t>
      </w:r>
    </w:p>
    <w:p w:rsidR="00AE089A" w:rsidRPr="00930B5B" w:rsidRDefault="00AE089A" w:rsidP="00F87748">
      <w:pPr>
        <w:pStyle w:val="affff6"/>
        <w:ind w:firstLine="420"/>
      </w:pPr>
      <w:r w:rsidRPr="00930B5B">
        <w:rPr>
          <w:rFonts w:hint="eastAsia"/>
        </w:rPr>
        <w:t>选择健壮、</w:t>
      </w:r>
      <w:r w:rsidR="0037229E" w:rsidRPr="00930B5B">
        <w:rPr>
          <w:rFonts w:hint="eastAsia"/>
        </w:rPr>
        <w:t>经检疫无病虫的</w:t>
      </w:r>
      <w:r w:rsidRPr="00930B5B">
        <w:rPr>
          <w:rFonts w:hint="eastAsia"/>
        </w:rPr>
        <w:t>种源（包括种子、插穗、外植体）；做好苗期管理，施足底肥，合理间苗；做好排水及中耕除草工作；种苗发生病害后，及时清除病残体，集中烧毁或深埋，并做好消毒。</w:t>
      </w:r>
    </w:p>
    <w:p w:rsidR="000E5A1C" w:rsidRPr="00930B5B" w:rsidRDefault="000E5A1C" w:rsidP="00376314">
      <w:pPr>
        <w:pStyle w:val="afff"/>
        <w:spacing w:before="120" w:after="120"/>
      </w:pPr>
      <w:r w:rsidRPr="00930B5B">
        <w:rPr>
          <w:rFonts w:hint="eastAsia"/>
        </w:rPr>
        <w:t>生物防治</w:t>
      </w:r>
    </w:p>
    <w:p w:rsidR="0037229E" w:rsidRPr="00930B5B" w:rsidRDefault="0037229E" w:rsidP="0037229E">
      <w:pPr>
        <w:pStyle w:val="affffffffc"/>
      </w:pPr>
      <w:r w:rsidRPr="00930B5B">
        <w:rPr>
          <w:rFonts w:hint="eastAsia"/>
        </w:rPr>
        <w:t>根腐病防治：在根腐病发病初期，可使用</w:t>
      </w:r>
      <w:r w:rsidRPr="00930B5B">
        <w:t>80</w:t>
      </w:r>
      <w:r w:rsidRPr="00930B5B">
        <w:rPr>
          <w:rFonts w:hint="eastAsia"/>
        </w:rPr>
        <w:t>％乙蒜素乳油稀释</w:t>
      </w:r>
      <w:r w:rsidRPr="00930B5B">
        <w:t>2</w:t>
      </w:r>
      <w:r w:rsidRPr="00930B5B">
        <w:rPr>
          <w:rFonts w:hint="eastAsia"/>
          <w:vertAlign w:val="superscript"/>
        </w:rPr>
        <w:t xml:space="preserve"> </w:t>
      </w:r>
      <w:r w:rsidRPr="00930B5B">
        <w:t>000</w:t>
      </w:r>
      <w:r w:rsidRPr="00930B5B">
        <w:rPr>
          <w:rFonts w:hint="eastAsia"/>
        </w:rPr>
        <w:t>～</w:t>
      </w:r>
      <w:r w:rsidRPr="00930B5B">
        <w:t>3</w:t>
      </w:r>
      <w:r w:rsidRPr="00930B5B">
        <w:rPr>
          <w:rFonts w:hint="eastAsia"/>
          <w:vertAlign w:val="superscript"/>
        </w:rPr>
        <w:t xml:space="preserve"> </w:t>
      </w:r>
      <w:r w:rsidRPr="00930B5B">
        <w:t>000</w:t>
      </w:r>
      <w:r w:rsidRPr="00930B5B">
        <w:rPr>
          <w:rFonts w:hint="eastAsia"/>
        </w:rPr>
        <w:t>倍</w:t>
      </w:r>
      <w:proofErr w:type="gramStart"/>
      <w:r w:rsidRPr="00930B5B">
        <w:rPr>
          <w:rFonts w:hint="eastAsia"/>
        </w:rPr>
        <w:t>后灌根</w:t>
      </w:r>
      <w:proofErr w:type="gramEnd"/>
      <w:r w:rsidRPr="00930B5B">
        <w:rPr>
          <w:rFonts w:hint="eastAsia"/>
        </w:rPr>
        <w:t>，每</w:t>
      </w:r>
      <w:r w:rsidRPr="00930B5B">
        <w:t>7</w:t>
      </w:r>
      <w:r w:rsidRPr="00930B5B">
        <w:rPr>
          <w:vertAlign w:val="superscript"/>
        </w:rPr>
        <w:t xml:space="preserve"> </w:t>
      </w:r>
      <w:r w:rsidRPr="00930B5B">
        <w:t>d</w:t>
      </w:r>
      <w:r w:rsidRPr="00930B5B">
        <w:rPr>
          <w:rFonts w:hint="eastAsia"/>
        </w:rPr>
        <w:t>～</w:t>
      </w:r>
      <w:r w:rsidRPr="00930B5B">
        <w:t>10</w:t>
      </w:r>
      <w:r w:rsidRPr="00930B5B">
        <w:rPr>
          <w:vertAlign w:val="superscript"/>
        </w:rPr>
        <w:t xml:space="preserve"> </w:t>
      </w:r>
      <w:r w:rsidRPr="00930B5B">
        <w:t>d</w:t>
      </w:r>
      <w:r w:rsidRPr="00930B5B">
        <w:rPr>
          <w:rFonts w:hint="eastAsia"/>
        </w:rPr>
        <w:t>施用1次，连续</w:t>
      </w:r>
      <w:r w:rsidRPr="00930B5B">
        <w:t>2</w:t>
      </w:r>
      <w:r w:rsidRPr="00930B5B">
        <w:rPr>
          <w:rFonts w:hint="eastAsia"/>
        </w:rPr>
        <w:t>～</w:t>
      </w:r>
      <w:r w:rsidRPr="00930B5B">
        <w:t>3</w:t>
      </w:r>
      <w:r w:rsidRPr="00930B5B">
        <w:rPr>
          <w:rFonts w:hint="eastAsia"/>
        </w:rPr>
        <w:t>次。</w:t>
      </w:r>
    </w:p>
    <w:p w:rsidR="0037229E" w:rsidRPr="00930B5B" w:rsidRDefault="0037229E" w:rsidP="0037229E">
      <w:pPr>
        <w:pStyle w:val="affffffffc"/>
      </w:pPr>
      <w:r w:rsidRPr="00930B5B">
        <w:rPr>
          <w:rFonts w:hint="eastAsia"/>
        </w:rPr>
        <w:t>猝倒病防治：出苗后可用20％井冈霉素水溶性粉剂1</w:t>
      </w:r>
      <w:r w:rsidRPr="00930B5B">
        <w:rPr>
          <w:rFonts w:hint="eastAsia"/>
          <w:vertAlign w:val="superscript"/>
        </w:rPr>
        <w:t xml:space="preserve"> </w:t>
      </w:r>
      <w:r w:rsidRPr="00930B5B">
        <w:rPr>
          <w:rFonts w:hint="eastAsia"/>
        </w:rPr>
        <w:t>000～2</w:t>
      </w:r>
      <w:r w:rsidRPr="00930B5B">
        <w:rPr>
          <w:rFonts w:hint="eastAsia"/>
          <w:vertAlign w:val="superscript"/>
        </w:rPr>
        <w:t xml:space="preserve"> </w:t>
      </w:r>
      <w:r w:rsidRPr="00930B5B">
        <w:rPr>
          <w:rFonts w:hint="eastAsia"/>
        </w:rPr>
        <w:t>000倍液、</w:t>
      </w:r>
      <w:proofErr w:type="gramStart"/>
      <w:r w:rsidRPr="00930B5B">
        <w:rPr>
          <w:rFonts w:hint="eastAsia"/>
        </w:rPr>
        <w:t>木霉生防菌</w:t>
      </w:r>
      <w:proofErr w:type="gramEnd"/>
      <w:r w:rsidRPr="00930B5B">
        <w:rPr>
          <w:rFonts w:hint="eastAsia"/>
        </w:rPr>
        <w:t>300倍液喷雾或喷淋根茎部2～3次，每次间隔10</w:t>
      </w:r>
      <w:r w:rsidRPr="00930B5B">
        <w:rPr>
          <w:rFonts w:hint="eastAsia"/>
          <w:vertAlign w:val="superscript"/>
        </w:rPr>
        <w:t xml:space="preserve"> </w:t>
      </w:r>
      <w:r w:rsidRPr="00930B5B">
        <w:rPr>
          <w:rFonts w:hint="eastAsia"/>
        </w:rPr>
        <w:t>d～15</w:t>
      </w:r>
      <w:r w:rsidRPr="00930B5B">
        <w:rPr>
          <w:rFonts w:hint="eastAsia"/>
          <w:vertAlign w:val="superscript"/>
        </w:rPr>
        <w:t xml:space="preserve"> </w:t>
      </w:r>
      <w:r w:rsidRPr="00930B5B">
        <w:rPr>
          <w:rFonts w:hint="eastAsia"/>
        </w:rPr>
        <w:t>d</w:t>
      </w:r>
    </w:p>
    <w:p w:rsidR="00AE089A" w:rsidRPr="00930B5B" w:rsidRDefault="00AE089A" w:rsidP="00376314">
      <w:pPr>
        <w:pStyle w:val="afff"/>
        <w:spacing w:before="120" w:after="120"/>
      </w:pPr>
      <w:r w:rsidRPr="00930B5B">
        <w:rPr>
          <w:rFonts w:hint="eastAsia"/>
        </w:rPr>
        <w:lastRenderedPageBreak/>
        <w:t>化学防治</w:t>
      </w:r>
    </w:p>
    <w:p w:rsidR="008745B1" w:rsidRPr="00930B5B" w:rsidRDefault="008745B1" w:rsidP="008745B1">
      <w:pPr>
        <w:pStyle w:val="affff6"/>
        <w:ind w:firstLine="420"/>
      </w:pPr>
      <w:r w:rsidRPr="00930B5B">
        <w:rPr>
          <w:rFonts w:hint="eastAsia"/>
        </w:rPr>
        <w:t>防治方法参见</w:t>
      </w:r>
      <w:r w:rsidR="0037229E" w:rsidRPr="00930B5B">
        <w:rPr>
          <w:rFonts w:hint="eastAsia"/>
        </w:rPr>
        <w:t>附录A</w:t>
      </w:r>
      <w:r w:rsidRPr="00930B5B">
        <w:rPr>
          <w:rFonts w:hint="eastAsia"/>
        </w:rPr>
        <w:t>，化学药剂</w:t>
      </w:r>
      <w:r w:rsidR="00F87748" w:rsidRPr="00930B5B">
        <w:rPr>
          <w:rFonts w:hint="eastAsia"/>
        </w:rPr>
        <w:t>的使用</w:t>
      </w:r>
      <w:r w:rsidRPr="00930B5B">
        <w:rPr>
          <w:rFonts w:hint="eastAsia"/>
        </w:rPr>
        <w:t>应符合GB/T 8321（所有部分）的规定。</w:t>
      </w:r>
    </w:p>
    <w:p w:rsidR="00C95286" w:rsidRPr="00930B5B" w:rsidRDefault="00C95286" w:rsidP="00C95286">
      <w:pPr>
        <w:pStyle w:val="affc"/>
        <w:spacing w:before="240" w:after="240"/>
      </w:pPr>
      <w:r w:rsidRPr="00930B5B">
        <w:rPr>
          <w:rFonts w:hint="eastAsia"/>
        </w:rPr>
        <w:t>采收</w:t>
      </w:r>
      <w:bookmarkEnd w:id="40"/>
    </w:p>
    <w:p w:rsidR="00F87748" w:rsidRPr="00930B5B" w:rsidRDefault="005B6118" w:rsidP="00202D7E">
      <w:pPr>
        <w:pStyle w:val="affff6"/>
        <w:ind w:firstLine="420"/>
      </w:pPr>
      <w:r w:rsidRPr="00930B5B">
        <w:rPr>
          <w:rFonts w:hint="eastAsia"/>
        </w:rPr>
        <w:t>11月～翌年2月</w:t>
      </w:r>
      <w:r w:rsidR="00C95286" w:rsidRPr="00930B5B">
        <w:rPr>
          <w:rFonts w:hint="eastAsia"/>
        </w:rPr>
        <w:t>，</w:t>
      </w:r>
      <w:r w:rsidRPr="00930B5B">
        <w:rPr>
          <w:rFonts w:hint="eastAsia"/>
        </w:rPr>
        <w:t>中下部钩枝呈黄褐色时，</w:t>
      </w:r>
      <w:r w:rsidR="00C95286" w:rsidRPr="00930B5B">
        <w:rPr>
          <w:rFonts w:hint="eastAsia"/>
        </w:rPr>
        <w:t>用枝剪将带有钩的枝茎剪下，摘去叶片，</w:t>
      </w:r>
      <w:r w:rsidRPr="00930B5B">
        <w:rPr>
          <w:rFonts w:hint="eastAsia"/>
        </w:rPr>
        <w:t>捆扎成把，</w:t>
      </w:r>
      <w:r w:rsidR="00C95286" w:rsidRPr="00930B5B">
        <w:rPr>
          <w:rFonts w:hint="eastAsia"/>
        </w:rPr>
        <w:t>运回加工。</w:t>
      </w:r>
    </w:p>
    <w:p w:rsidR="008F699F" w:rsidRPr="00930B5B" w:rsidRDefault="008F699F" w:rsidP="008F699F">
      <w:pPr>
        <w:pStyle w:val="affc"/>
        <w:spacing w:before="240" w:after="240"/>
      </w:pPr>
      <w:r w:rsidRPr="00930B5B">
        <w:rPr>
          <w:rFonts w:hint="eastAsia"/>
        </w:rPr>
        <w:t>生产档案</w:t>
      </w:r>
    </w:p>
    <w:p w:rsidR="00917895" w:rsidRPr="00930B5B" w:rsidRDefault="00917895" w:rsidP="00917895">
      <w:pPr>
        <w:pStyle w:val="affff6"/>
        <w:ind w:firstLine="420"/>
      </w:pPr>
      <w:r w:rsidRPr="00930B5B">
        <w:rPr>
          <w:rFonts w:hint="eastAsia"/>
        </w:rPr>
        <w:t>建立田间生产档案，包括投入品的名称、来源、用法、用量和使用、停用的日期及生产技术、病虫草害的发生和防治等。</w:t>
      </w:r>
    </w:p>
    <w:p w:rsidR="00C95286" w:rsidRPr="00930B5B" w:rsidRDefault="00C95286" w:rsidP="00C95286">
      <w:pPr>
        <w:pStyle w:val="affff6"/>
        <w:ind w:firstLine="420"/>
      </w:pPr>
    </w:p>
    <w:p w:rsidR="008745B1" w:rsidRDefault="008745B1" w:rsidP="008745B1">
      <w:pPr>
        <w:pStyle w:val="aff2"/>
        <w:spacing w:before="120" w:after="120"/>
        <w:sectPr w:rsidR="008745B1" w:rsidSect="0009475F">
          <w:headerReference w:type="even" r:id="rId21"/>
          <w:headerReference w:type="default" r:id="rId22"/>
          <w:footerReference w:type="even" r:id="rId23"/>
          <w:footerReference w:type="default" r:id="rId24"/>
          <w:pgSz w:w="11906" w:h="16838" w:code="9"/>
          <w:pgMar w:top="2410" w:right="1134" w:bottom="1134" w:left="1134" w:header="1418" w:footer="1134" w:gutter="284"/>
          <w:pgNumType w:start="1"/>
          <w:cols w:space="425"/>
          <w:formProt w:val="0"/>
          <w:docGrid w:linePitch="312"/>
        </w:sectPr>
      </w:pPr>
    </w:p>
    <w:p w:rsidR="008745B1" w:rsidRDefault="008745B1" w:rsidP="008745B1">
      <w:pPr>
        <w:pStyle w:val="af8"/>
        <w:rPr>
          <w:vanish w:val="0"/>
        </w:rPr>
      </w:pPr>
      <w:bookmarkStart w:id="41" w:name="BookMark5"/>
      <w:bookmarkEnd w:id="21"/>
    </w:p>
    <w:p w:rsidR="008745B1" w:rsidRDefault="008745B1" w:rsidP="008745B1">
      <w:pPr>
        <w:pStyle w:val="afe"/>
        <w:rPr>
          <w:vanish w:val="0"/>
        </w:rPr>
      </w:pPr>
    </w:p>
    <w:p w:rsidR="008745B1" w:rsidRDefault="008745B1" w:rsidP="008745B1">
      <w:pPr>
        <w:pStyle w:val="aff3"/>
        <w:spacing w:before="60" w:after="120"/>
      </w:pPr>
      <w:r>
        <w:br/>
      </w:r>
      <w:r>
        <w:rPr>
          <w:rFonts w:hint="eastAsia"/>
        </w:rPr>
        <w:t>（资料性）</w:t>
      </w:r>
      <w:r>
        <w:br/>
      </w:r>
      <w:r>
        <w:rPr>
          <w:rFonts w:hint="eastAsia"/>
        </w:rPr>
        <w:t>主要病虫害</w:t>
      </w:r>
      <w:r w:rsidR="00DB1808">
        <w:rPr>
          <w:rFonts w:hint="eastAsia"/>
        </w:rPr>
        <w:t>化学</w:t>
      </w:r>
      <w:r>
        <w:rPr>
          <w:rFonts w:hint="eastAsia"/>
        </w:rPr>
        <w:t>防治</w:t>
      </w:r>
    </w:p>
    <w:p w:rsidR="00B032EA" w:rsidRPr="00B032EA" w:rsidRDefault="0008752D" w:rsidP="00B032EA">
      <w:pPr>
        <w:pStyle w:val="affff6"/>
        <w:ind w:firstLine="420"/>
      </w:pPr>
      <w:r w:rsidRPr="0008752D">
        <w:rPr>
          <w:rFonts w:hint="eastAsia"/>
        </w:rPr>
        <w:t>主要病虫害化学防治</w:t>
      </w:r>
      <w:r>
        <w:rPr>
          <w:rFonts w:hint="eastAsia"/>
        </w:rPr>
        <w:t>见</w:t>
      </w:r>
      <w:r w:rsidRPr="0008752D">
        <w:rPr>
          <w:rFonts w:hint="eastAsia"/>
        </w:rPr>
        <w:t>表A.</w:t>
      </w:r>
      <w:r w:rsidR="00D04AFE">
        <w:rPr>
          <w:rFonts w:hint="eastAsia"/>
        </w:rPr>
        <w:t>1</w:t>
      </w:r>
      <w:r w:rsidR="00B032EA">
        <w:rPr>
          <w:rFonts w:hint="eastAsia"/>
        </w:rPr>
        <w:t>。</w:t>
      </w:r>
    </w:p>
    <w:p w:rsidR="008745B1" w:rsidRDefault="001074B3" w:rsidP="008745B1">
      <w:pPr>
        <w:pStyle w:val="aff"/>
        <w:spacing w:before="120" w:after="120"/>
      </w:pPr>
      <w:r>
        <w:rPr>
          <w:rFonts w:hint="eastAsia"/>
        </w:rPr>
        <w:t>主要</w:t>
      </w:r>
      <w:r w:rsidR="008745B1" w:rsidRPr="008745B1">
        <w:rPr>
          <w:rFonts w:hint="eastAsia"/>
        </w:rPr>
        <w:t>病虫害</w:t>
      </w:r>
      <w:r w:rsidR="00DB1808">
        <w:rPr>
          <w:rFonts w:hint="eastAsia"/>
        </w:rPr>
        <w:t>化学</w:t>
      </w:r>
      <w:r w:rsidR="008745B1" w:rsidRPr="008745B1">
        <w:rPr>
          <w:rFonts w:hint="eastAsia"/>
        </w:rPr>
        <w:t>防治</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704"/>
        <w:gridCol w:w="6670"/>
      </w:tblGrid>
      <w:tr w:rsidR="008745B1" w:rsidTr="008745B1">
        <w:trPr>
          <w:tblHeader/>
          <w:jc w:val="center"/>
        </w:trPr>
        <w:tc>
          <w:tcPr>
            <w:tcW w:w="2704" w:type="dxa"/>
            <w:tcBorders>
              <w:top w:val="single" w:sz="8" w:space="0" w:color="auto"/>
              <w:bottom w:val="single" w:sz="8" w:space="0" w:color="auto"/>
            </w:tcBorders>
            <w:shd w:val="clear" w:color="auto" w:fill="auto"/>
            <w:vAlign w:val="center"/>
          </w:tcPr>
          <w:p w:rsidR="008745B1" w:rsidRPr="007466F3" w:rsidRDefault="00055800" w:rsidP="008745B1">
            <w:pPr>
              <w:pStyle w:val="afffffffff2"/>
            </w:pPr>
            <w:r w:rsidRPr="007466F3">
              <w:rPr>
                <w:rFonts w:hint="eastAsia"/>
              </w:rPr>
              <w:t>防治对象</w:t>
            </w:r>
          </w:p>
        </w:tc>
        <w:tc>
          <w:tcPr>
            <w:tcW w:w="6670" w:type="dxa"/>
            <w:tcBorders>
              <w:top w:val="single" w:sz="8" w:space="0" w:color="auto"/>
              <w:bottom w:val="single" w:sz="8" w:space="0" w:color="auto"/>
            </w:tcBorders>
            <w:shd w:val="clear" w:color="auto" w:fill="auto"/>
            <w:vAlign w:val="center"/>
          </w:tcPr>
          <w:p w:rsidR="008745B1" w:rsidRPr="007466F3" w:rsidRDefault="00055800" w:rsidP="008745B1">
            <w:pPr>
              <w:pStyle w:val="afffffffff2"/>
            </w:pPr>
            <w:r w:rsidRPr="007466F3">
              <w:rPr>
                <w:rFonts w:hint="eastAsia"/>
              </w:rPr>
              <w:t>防治方法</w:t>
            </w:r>
          </w:p>
        </w:tc>
      </w:tr>
      <w:tr w:rsidR="008745B1" w:rsidTr="008745B1">
        <w:trPr>
          <w:jc w:val="center"/>
        </w:trPr>
        <w:tc>
          <w:tcPr>
            <w:tcW w:w="2704" w:type="dxa"/>
            <w:tcBorders>
              <w:top w:val="single" w:sz="8" w:space="0" w:color="auto"/>
            </w:tcBorders>
            <w:shd w:val="clear" w:color="auto" w:fill="auto"/>
            <w:vAlign w:val="center"/>
          </w:tcPr>
          <w:p w:rsidR="008745B1" w:rsidRPr="007466F3" w:rsidRDefault="008745B1" w:rsidP="008745B1">
            <w:pPr>
              <w:pStyle w:val="afffffffff2"/>
              <w:rPr>
                <w:szCs w:val="18"/>
              </w:rPr>
            </w:pPr>
            <w:bookmarkStart w:id="42" w:name="_GoBack" w:colFirst="1" w:colLast="1"/>
            <w:r w:rsidRPr="007466F3">
              <w:rPr>
                <w:rFonts w:hint="eastAsia"/>
                <w:szCs w:val="18"/>
              </w:rPr>
              <w:t>根腐病</w:t>
            </w:r>
          </w:p>
        </w:tc>
        <w:tc>
          <w:tcPr>
            <w:tcW w:w="6670" w:type="dxa"/>
            <w:tcBorders>
              <w:top w:val="single" w:sz="8" w:space="0" w:color="auto"/>
            </w:tcBorders>
            <w:shd w:val="clear" w:color="auto" w:fill="auto"/>
            <w:vAlign w:val="center"/>
          </w:tcPr>
          <w:p w:rsidR="008745B1" w:rsidRPr="007466F3" w:rsidRDefault="00055800" w:rsidP="00151B96">
            <w:pPr>
              <w:pStyle w:val="affff6"/>
              <w:ind w:firstLineChars="100" w:firstLine="180"/>
              <w:rPr>
                <w:sz w:val="18"/>
                <w:szCs w:val="18"/>
              </w:rPr>
            </w:pPr>
            <w:r w:rsidRPr="007466F3">
              <w:rPr>
                <w:rFonts w:hint="eastAsia"/>
                <w:sz w:val="18"/>
                <w:szCs w:val="18"/>
              </w:rPr>
              <w:t>发病时可用45％咪鲜胺微乳剂1</w:t>
            </w:r>
            <w:r w:rsidRPr="007466F3">
              <w:rPr>
                <w:rFonts w:hint="eastAsia"/>
                <w:sz w:val="18"/>
                <w:szCs w:val="18"/>
                <w:vertAlign w:val="superscript"/>
              </w:rPr>
              <w:t xml:space="preserve"> </w:t>
            </w:r>
            <w:r w:rsidRPr="007466F3">
              <w:rPr>
                <w:rFonts w:hint="eastAsia"/>
                <w:sz w:val="18"/>
                <w:szCs w:val="18"/>
              </w:rPr>
              <w:t>500倍液、1％申嗪霉素</w:t>
            </w:r>
            <w:r w:rsidR="007C4183" w:rsidRPr="007466F3">
              <w:rPr>
                <w:rFonts w:hint="eastAsia"/>
                <w:sz w:val="18"/>
                <w:szCs w:val="18"/>
              </w:rPr>
              <w:t>悬浮剂</w:t>
            </w:r>
            <w:r w:rsidRPr="007466F3">
              <w:rPr>
                <w:rFonts w:hint="eastAsia"/>
                <w:sz w:val="18"/>
                <w:szCs w:val="18"/>
              </w:rPr>
              <w:t>800～1</w:t>
            </w:r>
            <w:r w:rsidRPr="007466F3">
              <w:rPr>
                <w:rFonts w:hint="eastAsia"/>
                <w:sz w:val="18"/>
                <w:szCs w:val="18"/>
                <w:vertAlign w:val="superscript"/>
              </w:rPr>
              <w:t xml:space="preserve"> </w:t>
            </w:r>
            <w:r w:rsidRPr="007466F3">
              <w:rPr>
                <w:rFonts w:hint="eastAsia"/>
                <w:sz w:val="18"/>
                <w:szCs w:val="18"/>
              </w:rPr>
              <w:t>500倍液浇泼苗床或灌根(喷淋)2～3次，每次间隔10</w:t>
            </w:r>
            <w:r w:rsidRPr="007466F3">
              <w:rPr>
                <w:rFonts w:hint="eastAsia"/>
                <w:sz w:val="18"/>
                <w:szCs w:val="18"/>
                <w:vertAlign w:val="superscript"/>
              </w:rPr>
              <w:t xml:space="preserve"> </w:t>
            </w:r>
            <w:r w:rsidRPr="007466F3">
              <w:rPr>
                <w:rFonts w:hint="eastAsia"/>
                <w:sz w:val="18"/>
                <w:szCs w:val="18"/>
              </w:rPr>
              <w:t>d～15</w:t>
            </w:r>
            <w:r w:rsidRPr="007466F3">
              <w:rPr>
                <w:rFonts w:hint="eastAsia"/>
                <w:sz w:val="18"/>
                <w:szCs w:val="18"/>
                <w:vertAlign w:val="superscript"/>
              </w:rPr>
              <w:t xml:space="preserve"> </w:t>
            </w:r>
            <w:r w:rsidRPr="007466F3">
              <w:rPr>
                <w:rFonts w:hint="eastAsia"/>
                <w:sz w:val="18"/>
                <w:szCs w:val="18"/>
              </w:rPr>
              <w:t>d，也可用3</w:t>
            </w:r>
            <w:r w:rsidRPr="007466F3">
              <w:rPr>
                <w:rFonts w:hint="eastAsia"/>
                <w:sz w:val="18"/>
                <w:szCs w:val="18"/>
                <w:vertAlign w:val="superscript"/>
              </w:rPr>
              <w:t xml:space="preserve"> </w:t>
            </w:r>
            <w:r w:rsidRPr="007466F3">
              <w:rPr>
                <w:rFonts w:hint="eastAsia"/>
                <w:sz w:val="18"/>
                <w:szCs w:val="18"/>
              </w:rPr>
              <w:t>000～6</w:t>
            </w:r>
            <w:r w:rsidRPr="007466F3">
              <w:rPr>
                <w:rFonts w:hint="eastAsia"/>
                <w:sz w:val="18"/>
                <w:szCs w:val="18"/>
                <w:vertAlign w:val="superscript"/>
              </w:rPr>
              <w:t xml:space="preserve"> </w:t>
            </w:r>
            <w:r w:rsidRPr="007466F3">
              <w:rPr>
                <w:rFonts w:hint="eastAsia"/>
                <w:sz w:val="18"/>
                <w:szCs w:val="18"/>
              </w:rPr>
              <w:t>000倍96％噁霉灵</w:t>
            </w:r>
            <w:r w:rsidR="007C4183" w:rsidRPr="007466F3">
              <w:rPr>
                <w:rFonts w:hint="eastAsia"/>
                <w:sz w:val="18"/>
                <w:szCs w:val="18"/>
              </w:rPr>
              <w:t>可溶粉剂</w:t>
            </w:r>
            <w:r w:rsidRPr="007466F3">
              <w:rPr>
                <w:rFonts w:hint="eastAsia"/>
                <w:sz w:val="18"/>
                <w:szCs w:val="18"/>
              </w:rPr>
              <w:t>(或</w:t>
            </w:r>
            <w:r w:rsidR="007C4183" w:rsidRPr="007466F3">
              <w:rPr>
                <w:rFonts w:hint="eastAsia"/>
                <w:sz w:val="18"/>
                <w:szCs w:val="18"/>
              </w:rPr>
              <w:t>30％噁霉灵水剂</w:t>
            </w:r>
            <w:r w:rsidRPr="007466F3">
              <w:rPr>
                <w:rFonts w:hint="eastAsia"/>
                <w:sz w:val="18"/>
                <w:szCs w:val="18"/>
              </w:rPr>
              <w:t>1</w:t>
            </w:r>
            <w:r w:rsidRPr="007466F3">
              <w:rPr>
                <w:rFonts w:hint="eastAsia"/>
                <w:sz w:val="18"/>
                <w:szCs w:val="18"/>
                <w:vertAlign w:val="superscript"/>
              </w:rPr>
              <w:t xml:space="preserve"> </w:t>
            </w:r>
            <w:r w:rsidRPr="007466F3">
              <w:rPr>
                <w:rFonts w:hint="eastAsia"/>
                <w:sz w:val="18"/>
                <w:szCs w:val="18"/>
              </w:rPr>
              <w:t>000倍)喷洒，间隔7</w:t>
            </w:r>
            <w:r w:rsidRPr="007466F3">
              <w:rPr>
                <w:rFonts w:hint="eastAsia"/>
                <w:sz w:val="18"/>
                <w:szCs w:val="18"/>
                <w:vertAlign w:val="superscript"/>
              </w:rPr>
              <w:t xml:space="preserve"> </w:t>
            </w:r>
            <w:r w:rsidRPr="007466F3">
              <w:rPr>
                <w:rFonts w:hint="eastAsia"/>
                <w:sz w:val="18"/>
                <w:szCs w:val="18"/>
              </w:rPr>
              <w:t>d再喷1次。</w:t>
            </w:r>
          </w:p>
        </w:tc>
      </w:tr>
      <w:tr w:rsidR="008745B1" w:rsidTr="008745B1">
        <w:trPr>
          <w:jc w:val="center"/>
        </w:trPr>
        <w:tc>
          <w:tcPr>
            <w:tcW w:w="2704" w:type="dxa"/>
            <w:shd w:val="clear" w:color="auto" w:fill="auto"/>
            <w:vAlign w:val="center"/>
          </w:tcPr>
          <w:p w:rsidR="008745B1" w:rsidRPr="007466F3" w:rsidRDefault="008745B1" w:rsidP="008745B1">
            <w:pPr>
              <w:pStyle w:val="afffffffff2"/>
              <w:rPr>
                <w:szCs w:val="18"/>
              </w:rPr>
            </w:pPr>
            <w:r w:rsidRPr="007466F3">
              <w:rPr>
                <w:rFonts w:hint="eastAsia"/>
                <w:szCs w:val="18"/>
              </w:rPr>
              <w:t>猝倒病</w:t>
            </w:r>
          </w:p>
        </w:tc>
        <w:tc>
          <w:tcPr>
            <w:tcW w:w="6670" w:type="dxa"/>
            <w:shd w:val="clear" w:color="auto" w:fill="auto"/>
            <w:vAlign w:val="center"/>
          </w:tcPr>
          <w:p w:rsidR="008745B1" w:rsidRPr="007466F3" w:rsidRDefault="00055800" w:rsidP="00151B96">
            <w:pPr>
              <w:pStyle w:val="affff6"/>
              <w:ind w:firstLineChars="100" w:firstLine="180"/>
              <w:rPr>
                <w:sz w:val="18"/>
                <w:szCs w:val="18"/>
              </w:rPr>
            </w:pPr>
            <w:r w:rsidRPr="007466F3">
              <w:rPr>
                <w:rFonts w:hint="eastAsia"/>
                <w:sz w:val="18"/>
                <w:szCs w:val="18"/>
              </w:rPr>
              <w:t>以30％苯甲·丙环唑水乳剂2</w:t>
            </w:r>
            <w:r w:rsidRPr="007466F3">
              <w:rPr>
                <w:rFonts w:hint="eastAsia"/>
                <w:sz w:val="18"/>
                <w:szCs w:val="18"/>
                <w:vertAlign w:val="superscript"/>
              </w:rPr>
              <w:t xml:space="preserve"> </w:t>
            </w:r>
            <w:r w:rsidRPr="007466F3">
              <w:rPr>
                <w:rFonts w:hint="eastAsia"/>
                <w:sz w:val="18"/>
                <w:szCs w:val="18"/>
              </w:rPr>
              <w:t>000～3</w:t>
            </w:r>
            <w:r w:rsidRPr="007466F3">
              <w:rPr>
                <w:rFonts w:hint="eastAsia"/>
                <w:sz w:val="18"/>
                <w:szCs w:val="18"/>
                <w:vertAlign w:val="superscript"/>
              </w:rPr>
              <w:t xml:space="preserve"> </w:t>
            </w:r>
            <w:r w:rsidRPr="007466F3">
              <w:rPr>
                <w:rFonts w:hint="eastAsia"/>
                <w:sz w:val="18"/>
                <w:szCs w:val="18"/>
              </w:rPr>
              <w:t>000倍液、1％申嗪霉素悬浮剂1</w:t>
            </w:r>
            <w:r w:rsidRPr="007466F3">
              <w:rPr>
                <w:rFonts w:hint="eastAsia"/>
                <w:sz w:val="18"/>
                <w:szCs w:val="18"/>
                <w:vertAlign w:val="superscript"/>
              </w:rPr>
              <w:t xml:space="preserve"> </w:t>
            </w:r>
            <w:r w:rsidRPr="007466F3">
              <w:rPr>
                <w:rFonts w:hint="eastAsia"/>
                <w:sz w:val="18"/>
                <w:szCs w:val="18"/>
              </w:rPr>
              <w:t>500倍液喷雾或喷淋根茎部2～3次，每次间隔7</w:t>
            </w:r>
            <w:r w:rsidRPr="007466F3">
              <w:rPr>
                <w:rFonts w:hint="eastAsia"/>
                <w:sz w:val="18"/>
                <w:szCs w:val="18"/>
                <w:vertAlign w:val="superscript"/>
              </w:rPr>
              <w:t xml:space="preserve"> </w:t>
            </w:r>
            <w:r w:rsidRPr="007466F3">
              <w:rPr>
                <w:rFonts w:hint="eastAsia"/>
                <w:sz w:val="18"/>
                <w:szCs w:val="18"/>
              </w:rPr>
              <w:t>d～10</w:t>
            </w:r>
            <w:r w:rsidRPr="007466F3">
              <w:rPr>
                <w:rFonts w:hint="eastAsia"/>
                <w:sz w:val="18"/>
                <w:szCs w:val="18"/>
                <w:vertAlign w:val="superscript"/>
              </w:rPr>
              <w:t xml:space="preserve"> </w:t>
            </w:r>
            <w:r w:rsidRPr="007466F3">
              <w:rPr>
                <w:rFonts w:hint="eastAsia"/>
                <w:sz w:val="18"/>
                <w:szCs w:val="18"/>
              </w:rPr>
              <w:t>d。</w:t>
            </w:r>
          </w:p>
        </w:tc>
      </w:tr>
      <w:tr w:rsidR="008745B1" w:rsidTr="008745B1">
        <w:trPr>
          <w:jc w:val="center"/>
        </w:trPr>
        <w:tc>
          <w:tcPr>
            <w:tcW w:w="2704" w:type="dxa"/>
            <w:shd w:val="clear" w:color="auto" w:fill="auto"/>
            <w:vAlign w:val="center"/>
          </w:tcPr>
          <w:p w:rsidR="008745B1" w:rsidRPr="007466F3" w:rsidRDefault="008745B1" w:rsidP="008745B1">
            <w:pPr>
              <w:pStyle w:val="afffffffff2"/>
              <w:rPr>
                <w:szCs w:val="18"/>
              </w:rPr>
            </w:pPr>
            <w:r w:rsidRPr="007466F3">
              <w:rPr>
                <w:rFonts w:hint="eastAsia"/>
                <w:szCs w:val="18"/>
              </w:rPr>
              <w:t>蚜虫</w:t>
            </w:r>
          </w:p>
        </w:tc>
        <w:tc>
          <w:tcPr>
            <w:tcW w:w="6670" w:type="dxa"/>
            <w:shd w:val="clear" w:color="auto" w:fill="auto"/>
            <w:vAlign w:val="center"/>
          </w:tcPr>
          <w:p w:rsidR="008745B1" w:rsidRPr="007466F3" w:rsidRDefault="00055800" w:rsidP="00151B96">
            <w:pPr>
              <w:pStyle w:val="affff6"/>
              <w:ind w:firstLineChars="100" w:firstLine="180"/>
              <w:rPr>
                <w:sz w:val="18"/>
                <w:szCs w:val="18"/>
              </w:rPr>
            </w:pPr>
            <w:r w:rsidRPr="007466F3">
              <w:rPr>
                <w:rFonts w:hint="eastAsia"/>
                <w:sz w:val="18"/>
                <w:szCs w:val="18"/>
              </w:rPr>
              <w:t>发生时可用</w:t>
            </w:r>
            <w:r w:rsidR="00DB1808" w:rsidRPr="007466F3">
              <w:rPr>
                <w:rFonts w:hint="eastAsia"/>
                <w:sz w:val="18"/>
                <w:szCs w:val="18"/>
              </w:rPr>
              <w:t>70％</w:t>
            </w:r>
            <w:r w:rsidRPr="007466F3">
              <w:rPr>
                <w:rFonts w:hint="eastAsia"/>
                <w:sz w:val="18"/>
                <w:szCs w:val="18"/>
              </w:rPr>
              <w:t>吡虫啉可湿性粉剂2</w:t>
            </w:r>
            <w:r w:rsidRPr="007466F3">
              <w:rPr>
                <w:rFonts w:hint="eastAsia"/>
                <w:sz w:val="18"/>
                <w:szCs w:val="18"/>
                <w:vertAlign w:val="superscript"/>
              </w:rPr>
              <w:t xml:space="preserve"> </w:t>
            </w:r>
            <w:r w:rsidRPr="007466F3">
              <w:rPr>
                <w:rFonts w:hint="eastAsia"/>
                <w:sz w:val="18"/>
                <w:szCs w:val="18"/>
              </w:rPr>
              <w:t>000倍液、</w:t>
            </w:r>
            <w:r w:rsidR="007C4183" w:rsidRPr="007466F3">
              <w:rPr>
                <w:rFonts w:hint="eastAsia"/>
                <w:sz w:val="18"/>
                <w:szCs w:val="18"/>
              </w:rPr>
              <w:t>30％</w:t>
            </w:r>
            <w:r w:rsidRPr="007466F3">
              <w:rPr>
                <w:rFonts w:hint="eastAsia"/>
                <w:sz w:val="18"/>
                <w:szCs w:val="18"/>
              </w:rPr>
              <w:t>乙酰甲胺磷</w:t>
            </w:r>
            <w:r w:rsidR="007C4183" w:rsidRPr="007466F3">
              <w:rPr>
                <w:rFonts w:hint="eastAsia"/>
                <w:sz w:val="18"/>
                <w:szCs w:val="18"/>
              </w:rPr>
              <w:t>乳油</w:t>
            </w:r>
            <w:r w:rsidRPr="007466F3">
              <w:rPr>
                <w:rFonts w:hint="eastAsia"/>
                <w:sz w:val="18"/>
                <w:szCs w:val="18"/>
              </w:rPr>
              <w:t>2</w:t>
            </w:r>
            <w:r w:rsidRPr="007466F3">
              <w:rPr>
                <w:rFonts w:hint="eastAsia"/>
                <w:sz w:val="18"/>
                <w:szCs w:val="18"/>
                <w:vertAlign w:val="superscript"/>
              </w:rPr>
              <w:t xml:space="preserve"> </w:t>
            </w:r>
            <w:r w:rsidRPr="007466F3">
              <w:rPr>
                <w:rFonts w:hint="eastAsia"/>
                <w:sz w:val="18"/>
                <w:szCs w:val="18"/>
              </w:rPr>
              <w:t>000</w:t>
            </w:r>
            <w:r w:rsidR="00202D7E" w:rsidRPr="007466F3">
              <w:rPr>
                <w:rFonts w:hint="eastAsia"/>
                <w:sz w:val="18"/>
                <w:szCs w:val="18"/>
              </w:rPr>
              <w:t>倍液、</w:t>
            </w:r>
            <w:r w:rsidRPr="007466F3">
              <w:rPr>
                <w:rFonts w:hint="eastAsia"/>
                <w:sz w:val="18"/>
                <w:szCs w:val="18"/>
              </w:rPr>
              <w:t>50％抗蚜威</w:t>
            </w:r>
            <w:r w:rsidR="007C4183" w:rsidRPr="007466F3">
              <w:rPr>
                <w:rFonts w:hint="eastAsia"/>
                <w:sz w:val="18"/>
                <w:szCs w:val="18"/>
              </w:rPr>
              <w:t>水分散粒剂</w:t>
            </w:r>
            <w:r w:rsidRPr="007466F3">
              <w:rPr>
                <w:rFonts w:hint="eastAsia"/>
                <w:sz w:val="18"/>
                <w:szCs w:val="18"/>
              </w:rPr>
              <w:t>2</w:t>
            </w:r>
            <w:r w:rsidRPr="007466F3">
              <w:rPr>
                <w:rFonts w:hint="eastAsia"/>
                <w:sz w:val="18"/>
                <w:szCs w:val="18"/>
                <w:vertAlign w:val="superscript"/>
              </w:rPr>
              <w:t xml:space="preserve"> </w:t>
            </w:r>
            <w:r w:rsidRPr="007466F3">
              <w:rPr>
                <w:rFonts w:hint="eastAsia"/>
                <w:sz w:val="18"/>
                <w:szCs w:val="18"/>
              </w:rPr>
              <w:t>000倍液喷施嫩梢和叶背面，农药最好交替使用，以防其产生抗药性。</w:t>
            </w:r>
          </w:p>
        </w:tc>
      </w:tr>
    </w:tbl>
    <w:p w:rsidR="0008752D" w:rsidRDefault="00D04AFE" w:rsidP="00D04AFE">
      <w:pPr>
        <w:pStyle w:val="aff"/>
        <w:numPr>
          <w:ilvl w:val="0"/>
          <w:numId w:val="0"/>
        </w:numPr>
        <w:spacing w:before="120" w:after="120"/>
      </w:pPr>
      <w:bookmarkStart w:id="43" w:name="BookMark8"/>
      <w:bookmarkEnd w:id="41"/>
      <w:bookmarkEnd w:id="42"/>
      <w:r>
        <w:rPr>
          <w:noProof/>
        </w:rPr>
        <w:drawing>
          <wp:inline distT="0" distB="0" distL="0" distR="0" wp14:anchorId="4E805C66" wp14:editId="2D65836E">
            <wp:extent cx="1485900" cy="317500"/>
            <wp:effectExtent l="19050" t="0" r="0" b="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cstate="print"/>
                    <a:stretch>
                      <a:fillRect/>
                    </a:stretch>
                  </pic:blipFill>
                  <pic:spPr>
                    <a:xfrm>
                      <a:off x="0" y="0"/>
                      <a:ext cx="1485900" cy="317500"/>
                    </a:xfrm>
                    <a:prstGeom prst="rect">
                      <a:avLst/>
                    </a:prstGeom>
                  </pic:spPr>
                </pic:pic>
              </a:graphicData>
            </a:graphic>
          </wp:inline>
        </w:drawing>
      </w:r>
      <w:bookmarkEnd w:id="43"/>
    </w:p>
    <w:sectPr w:rsidR="0008752D" w:rsidSect="0009475F">
      <w:headerReference w:type="even" r:id="rId26"/>
      <w:headerReference w:type="default" r:id="rId27"/>
      <w:footerReference w:type="even" r:id="rId28"/>
      <w:footerReference w:type="default" r:id="rId29"/>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C0E" w:rsidRDefault="007D4C0E" w:rsidP="00D86DB7">
      <w:r>
        <w:separator/>
      </w:r>
    </w:p>
    <w:p w:rsidR="007D4C0E" w:rsidRDefault="007D4C0E"/>
    <w:p w:rsidR="007D4C0E" w:rsidRDefault="007D4C0E"/>
  </w:endnote>
  <w:endnote w:type="continuationSeparator" w:id="0">
    <w:p w:rsidR="007D4C0E" w:rsidRDefault="007D4C0E" w:rsidP="00D86DB7">
      <w:r>
        <w:continuationSeparator/>
      </w:r>
    </w:p>
    <w:p w:rsidR="007D4C0E" w:rsidRDefault="007D4C0E"/>
    <w:p w:rsidR="007D4C0E" w:rsidRDefault="007D4C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Default="00EC115D">
    <w:pPr>
      <w:pStyle w:val="afffa"/>
    </w:pPr>
    <w:r>
      <w:fldChar w:fldCharType="begin"/>
    </w:r>
    <w:r w:rsidR="00DE14B4">
      <w:instrText>PAGE   \* MERGEFORMAT</w:instrText>
    </w:r>
    <w:r>
      <w:fldChar w:fldCharType="separate"/>
    </w:r>
    <w:r w:rsidR="00DE14B4"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Default="0009475F">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Pr="00324EDD" w:rsidRDefault="00DE14B4"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09475F" w:rsidRDefault="00EC115D" w:rsidP="0009475F">
    <w:pPr>
      <w:pStyle w:val="affff2"/>
    </w:pPr>
    <w:r>
      <w:fldChar w:fldCharType="begin"/>
    </w:r>
    <w:r w:rsidR="0009475F">
      <w:instrText xml:space="preserve"> PAGE   \* MERGEFORMAT \* MERGEFORMAT </w:instrText>
    </w:r>
    <w:r>
      <w:fldChar w:fldCharType="separate"/>
    </w:r>
    <w:r w:rsidR="0009475F">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Default="00EC115D" w:rsidP="0009475F">
    <w:pPr>
      <w:pStyle w:val="affff3"/>
    </w:pPr>
    <w:r>
      <w:fldChar w:fldCharType="begin"/>
    </w:r>
    <w:r w:rsidR="00DE14B4">
      <w:instrText>PAGE   \* MERGEFORMAT</w:instrText>
    </w:r>
    <w:r>
      <w:fldChar w:fldCharType="separate"/>
    </w:r>
    <w:r w:rsidR="00151B96" w:rsidRPr="00151B96">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09475F" w:rsidRDefault="00EC115D" w:rsidP="0009475F">
    <w:pPr>
      <w:pStyle w:val="affff2"/>
    </w:pPr>
    <w:r>
      <w:fldChar w:fldCharType="begin"/>
    </w:r>
    <w:r w:rsidR="0009475F">
      <w:instrText xml:space="preserve"> PAGE   \* MERGEFORMAT \* MERGEFORMAT </w:instrText>
    </w:r>
    <w:r>
      <w:fldChar w:fldCharType="separate"/>
    </w:r>
    <w:r w:rsidR="00151B96">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Default="00EC115D" w:rsidP="0009475F">
    <w:pPr>
      <w:pStyle w:val="affff3"/>
    </w:pPr>
    <w:r>
      <w:fldChar w:fldCharType="begin"/>
    </w:r>
    <w:r w:rsidR="0009475F">
      <w:instrText>PAGE   \* MERGEFORMAT</w:instrText>
    </w:r>
    <w:r>
      <w:fldChar w:fldCharType="separate"/>
    </w:r>
    <w:r w:rsidR="00151B96" w:rsidRPr="00151B96">
      <w:rPr>
        <w:noProof/>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09475F" w:rsidRDefault="00EC115D" w:rsidP="0009475F">
    <w:pPr>
      <w:pStyle w:val="affff2"/>
    </w:pPr>
    <w:r>
      <w:fldChar w:fldCharType="begin"/>
    </w:r>
    <w:r w:rsidR="0009475F">
      <w:instrText xml:space="preserve"> PAGE   \* MERGEFORMAT \* MERGEFORMAT </w:instrText>
    </w:r>
    <w:r>
      <w:fldChar w:fldCharType="separate"/>
    </w:r>
    <w:r w:rsidR="0009475F">
      <w:rPr>
        <w:noProof/>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Default="00EC115D" w:rsidP="0009475F">
    <w:pPr>
      <w:pStyle w:val="affff3"/>
    </w:pPr>
    <w:r>
      <w:fldChar w:fldCharType="begin"/>
    </w:r>
    <w:r w:rsidR="0009475F">
      <w:instrText>PAGE   \* MERGEFORMAT</w:instrText>
    </w:r>
    <w:r>
      <w:fldChar w:fldCharType="separate"/>
    </w:r>
    <w:r w:rsidR="00151B96" w:rsidRPr="00151B96">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C0E" w:rsidRDefault="007D4C0E" w:rsidP="00D86DB7">
      <w:r>
        <w:separator/>
      </w:r>
    </w:p>
  </w:footnote>
  <w:footnote w:type="continuationSeparator" w:id="0">
    <w:p w:rsidR="007D4C0E" w:rsidRDefault="007D4C0E" w:rsidP="00D86DB7">
      <w:r>
        <w:continuationSeparator/>
      </w:r>
    </w:p>
    <w:p w:rsidR="007D4C0E" w:rsidRDefault="007D4C0E"/>
    <w:p w:rsidR="007D4C0E" w:rsidRDefault="007D4C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Default="0009475F">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Pr="00E70388" w:rsidRDefault="00DE14B4"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Pr="00324EDD" w:rsidRDefault="00DE14B4"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Pr="0009475F" w:rsidRDefault="00D0482B" w:rsidP="0009475F">
    <w:pPr>
      <w:pStyle w:val="affffc"/>
    </w:pPr>
    <w:r>
      <w:fldChar w:fldCharType="begin"/>
    </w:r>
    <w:r>
      <w:instrText xml:space="preserve"> STYLEREF  标准文件_文件编号 \* MERGEFORMAT </w:instrText>
    </w:r>
    <w:r>
      <w:fldChar w:fldCharType="separate"/>
    </w:r>
    <w:r w:rsidR="0009475F">
      <w:t>T/GXAS XXXX</w:t>
    </w:r>
    <w:r w:rsidR="0009475F">
      <w:t>—</w:t>
    </w:r>
    <w:r w:rsidR="0009475F">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4B4" w:rsidRPr="00D84FA1" w:rsidRDefault="00D0482B" w:rsidP="0009475F">
    <w:pPr>
      <w:pStyle w:val="affffb"/>
    </w:pPr>
    <w:r>
      <w:fldChar w:fldCharType="begin"/>
    </w:r>
    <w:r>
      <w:instrText xml:space="preserve"> STYLEREF  标准文件_文件编号  \* MERGEFORMAT </w:instrText>
    </w:r>
    <w:r>
      <w:fldChar w:fldCharType="separate"/>
    </w:r>
    <w:r w:rsidR="00151B96">
      <w:t>T/GXAS XXXX</w:t>
    </w:r>
    <w:r w:rsidR="00151B96">
      <w:t>—</w:t>
    </w:r>
    <w:r w:rsidR="00151B96">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09475F" w:rsidRDefault="00D0482B" w:rsidP="0009475F">
    <w:pPr>
      <w:pStyle w:val="affffc"/>
    </w:pPr>
    <w:r>
      <w:fldChar w:fldCharType="begin"/>
    </w:r>
    <w:r>
      <w:instrText xml:space="preserve"> STYLEREF  标准文件_文件编号 \* MERGEFORMAT </w:instrText>
    </w:r>
    <w:r>
      <w:fldChar w:fldCharType="separate"/>
    </w:r>
    <w:r w:rsidR="00151B96">
      <w:t>T/GXAS XXXX</w:t>
    </w:r>
    <w:r w:rsidR="00151B96">
      <w:t>—</w:t>
    </w:r>
    <w:r w:rsidR="00151B96">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D84FA1" w:rsidRDefault="00D0482B" w:rsidP="0009475F">
    <w:pPr>
      <w:pStyle w:val="affffb"/>
    </w:pPr>
    <w:r>
      <w:fldChar w:fldCharType="begin"/>
    </w:r>
    <w:r>
      <w:instrText xml:space="preserve"> STYLEREF  标准文件_文件编号  \* MERGEFORMAT </w:instrText>
    </w:r>
    <w:r>
      <w:fldChar w:fldCharType="separate"/>
    </w:r>
    <w:r w:rsidR="00151B96">
      <w:t>T/GXAS XXXX</w:t>
    </w:r>
    <w:r w:rsidR="00151B96">
      <w:t>—</w:t>
    </w:r>
    <w:r w:rsidR="00151B96">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09475F" w:rsidRDefault="00D0482B" w:rsidP="0009475F">
    <w:pPr>
      <w:pStyle w:val="affffc"/>
    </w:pPr>
    <w:r>
      <w:fldChar w:fldCharType="begin"/>
    </w:r>
    <w:r>
      <w:instrText xml:space="preserve"> STYLEREF  标准文件_文件编号 \* MERGEFORMAT </w:instrText>
    </w:r>
    <w:r>
      <w:fldChar w:fldCharType="separate"/>
    </w:r>
    <w:r w:rsidR="0009475F">
      <w:t>T/GXAS XXXX</w:t>
    </w:r>
    <w:r w:rsidR="0009475F">
      <w:t>—</w:t>
    </w:r>
    <w:r w:rsidR="0009475F">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75F" w:rsidRPr="00D84FA1" w:rsidRDefault="00D0482B" w:rsidP="0009475F">
    <w:pPr>
      <w:pStyle w:val="affffb"/>
    </w:pPr>
    <w:r>
      <w:fldChar w:fldCharType="begin"/>
    </w:r>
    <w:r>
      <w:instrText xml:space="preserve"> STYLEREF  标准文件_文件编号  \* MERGEFORMAT </w:instrText>
    </w:r>
    <w:r>
      <w:fldChar w:fldCharType="separate"/>
    </w:r>
    <w:r w:rsidR="00151B96">
      <w:t>T/GXAS XXXX</w:t>
    </w:r>
    <w:r w:rsidR="00151B96">
      <w:t>—</w:t>
    </w:r>
    <w:r w:rsidR="00151B96">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3.5pt;height:33.5pt;visibility:visible;mso-wrap-style:square" o:bullet="t">
        <v:imagedata r:id="rId1" o:title="团标首页面字母T"/>
      </v:shape>
    </w:pict>
  </w:numPicBullet>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373124A"/>
    <w:multiLevelType w:val="hybridMultilevel"/>
    <w:tmpl w:val="AD4E22AE"/>
    <w:lvl w:ilvl="0" w:tplc="B274783A">
      <w:start w:val="1"/>
      <w:numFmt w:val="bullet"/>
      <w:lvlText w:val=""/>
      <w:lvlPicBulletId w:val="0"/>
      <w:lvlJc w:val="left"/>
      <w:pPr>
        <w:tabs>
          <w:tab w:val="num" w:pos="420"/>
        </w:tabs>
        <w:ind w:left="420" w:firstLine="0"/>
      </w:pPr>
      <w:rPr>
        <w:rFonts w:ascii="Symbol" w:hAnsi="Symbol" w:hint="default"/>
      </w:rPr>
    </w:lvl>
    <w:lvl w:ilvl="1" w:tplc="BC1E5678" w:tentative="1">
      <w:start w:val="1"/>
      <w:numFmt w:val="bullet"/>
      <w:lvlText w:val=""/>
      <w:lvlJc w:val="left"/>
      <w:pPr>
        <w:tabs>
          <w:tab w:val="num" w:pos="840"/>
        </w:tabs>
        <w:ind w:left="840" w:firstLine="0"/>
      </w:pPr>
      <w:rPr>
        <w:rFonts w:ascii="Symbol" w:hAnsi="Symbol" w:hint="default"/>
      </w:rPr>
    </w:lvl>
    <w:lvl w:ilvl="2" w:tplc="D564EE70" w:tentative="1">
      <w:start w:val="1"/>
      <w:numFmt w:val="bullet"/>
      <w:lvlText w:val=""/>
      <w:lvlJc w:val="left"/>
      <w:pPr>
        <w:tabs>
          <w:tab w:val="num" w:pos="1260"/>
        </w:tabs>
        <w:ind w:left="1260" w:firstLine="0"/>
      </w:pPr>
      <w:rPr>
        <w:rFonts w:ascii="Symbol" w:hAnsi="Symbol" w:hint="default"/>
      </w:rPr>
    </w:lvl>
    <w:lvl w:ilvl="3" w:tplc="CDBC4DE4" w:tentative="1">
      <w:start w:val="1"/>
      <w:numFmt w:val="bullet"/>
      <w:lvlText w:val=""/>
      <w:lvlJc w:val="left"/>
      <w:pPr>
        <w:tabs>
          <w:tab w:val="num" w:pos="1680"/>
        </w:tabs>
        <w:ind w:left="1680" w:firstLine="0"/>
      </w:pPr>
      <w:rPr>
        <w:rFonts w:ascii="Symbol" w:hAnsi="Symbol" w:hint="default"/>
      </w:rPr>
    </w:lvl>
    <w:lvl w:ilvl="4" w:tplc="B6742EB0" w:tentative="1">
      <w:start w:val="1"/>
      <w:numFmt w:val="bullet"/>
      <w:lvlText w:val=""/>
      <w:lvlJc w:val="left"/>
      <w:pPr>
        <w:tabs>
          <w:tab w:val="num" w:pos="2100"/>
        </w:tabs>
        <w:ind w:left="2100" w:firstLine="0"/>
      </w:pPr>
      <w:rPr>
        <w:rFonts w:ascii="Symbol" w:hAnsi="Symbol" w:hint="default"/>
      </w:rPr>
    </w:lvl>
    <w:lvl w:ilvl="5" w:tplc="9DCC3912" w:tentative="1">
      <w:start w:val="1"/>
      <w:numFmt w:val="bullet"/>
      <w:lvlText w:val=""/>
      <w:lvlJc w:val="left"/>
      <w:pPr>
        <w:tabs>
          <w:tab w:val="num" w:pos="2520"/>
        </w:tabs>
        <w:ind w:left="2520" w:firstLine="0"/>
      </w:pPr>
      <w:rPr>
        <w:rFonts w:ascii="Symbol" w:hAnsi="Symbol" w:hint="default"/>
      </w:rPr>
    </w:lvl>
    <w:lvl w:ilvl="6" w:tplc="CC78A808" w:tentative="1">
      <w:start w:val="1"/>
      <w:numFmt w:val="bullet"/>
      <w:lvlText w:val=""/>
      <w:lvlJc w:val="left"/>
      <w:pPr>
        <w:tabs>
          <w:tab w:val="num" w:pos="2940"/>
        </w:tabs>
        <w:ind w:left="2940" w:firstLine="0"/>
      </w:pPr>
      <w:rPr>
        <w:rFonts w:ascii="Symbol" w:hAnsi="Symbol" w:hint="default"/>
      </w:rPr>
    </w:lvl>
    <w:lvl w:ilvl="7" w:tplc="EAF65D3E" w:tentative="1">
      <w:start w:val="1"/>
      <w:numFmt w:val="bullet"/>
      <w:lvlText w:val=""/>
      <w:lvlJc w:val="left"/>
      <w:pPr>
        <w:tabs>
          <w:tab w:val="num" w:pos="3360"/>
        </w:tabs>
        <w:ind w:left="3360" w:firstLine="0"/>
      </w:pPr>
      <w:rPr>
        <w:rFonts w:ascii="Symbol" w:hAnsi="Symbol" w:hint="default"/>
      </w:rPr>
    </w:lvl>
    <w:lvl w:ilvl="8" w:tplc="769A9218" w:tentative="1">
      <w:start w:val="1"/>
      <w:numFmt w:val="bullet"/>
      <w:lvlText w:val=""/>
      <w:lvlJc w:val="left"/>
      <w:pPr>
        <w:tabs>
          <w:tab w:val="num" w:pos="3780"/>
        </w:tabs>
        <w:ind w:left="3780" w:firstLine="0"/>
      </w:pPr>
      <w:rPr>
        <w:rFonts w:ascii="Symbol" w:hAnsi="Symbol" w:hint="default"/>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99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5"/>
  </w:num>
  <w:num w:numId="4">
    <w:abstractNumId w:val="8"/>
  </w:num>
  <w:num w:numId="5">
    <w:abstractNumId w:val="28"/>
  </w:num>
  <w:num w:numId="6">
    <w:abstractNumId w:val="9"/>
  </w:num>
  <w:num w:numId="7">
    <w:abstractNumId w:val="21"/>
  </w:num>
  <w:num w:numId="8">
    <w:abstractNumId w:val="7"/>
  </w:num>
  <w:num w:numId="9">
    <w:abstractNumId w:val="24"/>
  </w:num>
  <w:num w:numId="10">
    <w:abstractNumId w:val="26"/>
  </w:num>
  <w:num w:numId="11">
    <w:abstractNumId w:val="22"/>
  </w:num>
  <w:num w:numId="12">
    <w:abstractNumId w:val="34"/>
  </w:num>
  <w:num w:numId="13">
    <w:abstractNumId w:val="19"/>
  </w:num>
  <w:num w:numId="14">
    <w:abstractNumId w:val="35"/>
  </w:num>
  <w:num w:numId="15">
    <w:abstractNumId w:val="1"/>
  </w:num>
  <w:num w:numId="16">
    <w:abstractNumId w:val="25"/>
  </w:num>
  <w:num w:numId="17">
    <w:abstractNumId w:val="6"/>
  </w:num>
  <w:num w:numId="18">
    <w:abstractNumId w:val="15"/>
  </w:num>
  <w:num w:numId="19">
    <w:abstractNumId w:val="20"/>
  </w:num>
  <w:num w:numId="20">
    <w:abstractNumId w:val="30"/>
  </w:num>
  <w:num w:numId="21">
    <w:abstractNumId w:val="31"/>
  </w:num>
  <w:num w:numId="22">
    <w:abstractNumId w:val="11"/>
  </w:num>
  <w:num w:numId="23">
    <w:abstractNumId w:val="14"/>
  </w:num>
  <w:num w:numId="24">
    <w:abstractNumId w:val="33"/>
  </w:num>
  <w:num w:numId="25">
    <w:abstractNumId w:val="2"/>
  </w:num>
  <w:num w:numId="26">
    <w:abstractNumId w:val="4"/>
  </w:num>
  <w:num w:numId="27">
    <w:abstractNumId w:val="18"/>
  </w:num>
  <w:num w:numId="28">
    <w:abstractNumId w:val="16"/>
  </w:num>
  <w:num w:numId="29">
    <w:abstractNumId w:val="29"/>
  </w:num>
  <w:num w:numId="30">
    <w:abstractNumId w:val="10"/>
  </w:num>
  <w:num w:numId="31">
    <w:abstractNumId w:val="27"/>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17"/>
  </w:num>
  <w:num w:numId="4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pyeLALDWZz1gY4NvVUdONh4VCSU=" w:salt="tet0/WOIcFEPSAQmrVamQ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03B8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1E73"/>
    <w:rsid w:val="000331D3"/>
    <w:rsid w:val="000346A5"/>
    <w:rsid w:val="000359C3"/>
    <w:rsid w:val="00035A7D"/>
    <w:rsid w:val="000365ED"/>
    <w:rsid w:val="0004249A"/>
    <w:rsid w:val="00043282"/>
    <w:rsid w:val="00044286"/>
    <w:rsid w:val="00047EF7"/>
    <w:rsid w:val="00047F28"/>
    <w:rsid w:val="000503AA"/>
    <w:rsid w:val="000506A1"/>
    <w:rsid w:val="000515DD"/>
    <w:rsid w:val="0005265A"/>
    <w:rsid w:val="000539DD"/>
    <w:rsid w:val="00053BD3"/>
    <w:rsid w:val="000556ED"/>
    <w:rsid w:val="00055800"/>
    <w:rsid w:val="00055FE2"/>
    <w:rsid w:val="0005616F"/>
    <w:rsid w:val="00060C2E"/>
    <w:rsid w:val="00061033"/>
    <w:rsid w:val="000619E9"/>
    <w:rsid w:val="000622D4"/>
    <w:rsid w:val="0006357D"/>
    <w:rsid w:val="0006470D"/>
    <w:rsid w:val="00067F1E"/>
    <w:rsid w:val="00071CC0"/>
    <w:rsid w:val="00071CFC"/>
    <w:rsid w:val="00073C8C"/>
    <w:rsid w:val="00076061"/>
    <w:rsid w:val="00077B64"/>
    <w:rsid w:val="00080A1C"/>
    <w:rsid w:val="00082317"/>
    <w:rsid w:val="00083D2C"/>
    <w:rsid w:val="00086AA1"/>
    <w:rsid w:val="0008752D"/>
    <w:rsid w:val="00087A77"/>
    <w:rsid w:val="00090CA6"/>
    <w:rsid w:val="00092B8A"/>
    <w:rsid w:val="00092FB0"/>
    <w:rsid w:val="000934C5"/>
    <w:rsid w:val="00093D25"/>
    <w:rsid w:val="00093DAB"/>
    <w:rsid w:val="0009475F"/>
    <w:rsid w:val="00094D73"/>
    <w:rsid w:val="000968B3"/>
    <w:rsid w:val="00096D63"/>
    <w:rsid w:val="000A0B60"/>
    <w:rsid w:val="000A0EB8"/>
    <w:rsid w:val="000A19FC"/>
    <w:rsid w:val="000A296B"/>
    <w:rsid w:val="000A2FE1"/>
    <w:rsid w:val="000A56A7"/>
    <w:rsid w:val="000A7311"/>
    <w:rsid w:val="000B060F"/>
    <w:rsid w:val="000B1592"/>
    <w:rsid w:val="000B1FF2"/>
    <w:rsid w:val="000B3CDA"/>
    <w:rsid w:val="000B6A0B"/>
    <w:rsid w:val="000C0F6C"/>
    <w:rsid w:val="000C11DB"/>
    <w:rsid w:val="000C1492"/>
    <w:rsid w:val="000C2FBD"/>
    <w:rsid w:val="000C3A4C"/>
    <w:rsid w:val="000C4B41"/>
    <w:rsid w:val="000C57D6"/>
    <w:rsid w:val="000C6362"/>
    <w:rsid w:val="000C7666"/>
    <w:rsid w:val="000D0A9C"/>
    <w:rsid w:val="000D1795"/>
    <w:rsid w:val="000D329A"/>
    <w:rsid w:val="000D4B9C"/>
    <w:rsid w:val="000D4EB6"/>
    <w:rsid w:val="000D753B"/>
    <w:rsid w:val="000D7EE8"/>
    <w:rsid w:val="000E4C9E"/>
    <w:rsid w:val="000E5A1C"/>
    <w:rsid w:val="000E6FD7"/>
    <w:rsid w:val="000F06E1"/>
    <w:rsid w:val="000F0E3C"/>
    <w:rsid w:val="000F19D5"/>
    <w:rsid w:val="000F4050"/>
    <w:rsid w:val="000F4AEA"/>
    <w:rsid w:val="000F67E9"/>
    <w:rsid w:val="00104926"/>
    <w:rsid w:val="001074B3"/>
    <w:rsid w:val="00113B1E"/>
    <w:rsid w:val="0011711C"/>
    <w:rsid w:val="00124E4F"/>
    <w:rsid w:val="001260B7"/>
    <w:rsid w:val="001265CB"/>
    <w:rsid w:val="00131545"/>
    <w:rsid w:val="001321C6"/>
    <w:rsid w:val="001325C4"/>
    <w:rsid w:val="00133010"/>
    <w:rsid w:val="001338EE"/>
    <w:rsid w:val="00133AAE"/>
    <w:rsid w:val="00135323"/>
    <w:rsid w:val="001356C4"/>
    <w:rsid w:val="00137422"/>
    <w:rsid w:val="00137565"/>
    <w:rsid w:val="00141114"/>
    <w:rsid w:val="00142405"/>
    <w:rsid w:val="00142969"/>
    <w:rsid w:val="001446C2"/>
    <w:rsid w:val="001457E7"/>
    <w:rsid w:val="00145D9D"/>
    <w:rsid w:val="00146388"/>
    <w:rsid w:val="00151B96"/>
    <w:rsid w:val="001529E5"/>
    <w:rsid w:val="00152FB3"/>
    <w:rsid w:val="00153C7E"/>
    <w:rsid w:val="00156B25"/>
    <w:rsid w:val="00156E1A"/>
    <w:rsid w:val="00157894"/>
    <w:rsid w:val="00157B55"/>
    <w:rsid w:val="00161E3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2D6"/>
    <w:rsid w:val="00183AC4"/>
    <w:rsid w:val="001852C9"/>
    <w:rsid w:val="00186C39"/>
    <w:rsid w:val="00187A0B"/>
    <w:rsid w:val="00190087"/>
    <w:rsid w:val="001913C4"/>
    <w:rsid w:val="0019348F"/>
    <w:rsid w:val="00193A07"/>
    <w:rsid w:val="00194C95"/>
    <w:rsid w:val="00195C34"/>
    <w:rsid w:val="00196EF5"/>
    <w:rsid w:val="001A1A53"/>
    <w:rsid w:val="001A234A"/>
    <w:rsid w:val="001A3039"/>
    <w:rsid w:val="001A4CF3"/>
    <w:rsid w:val="001A666D"/>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3BC"/>
    <w:rsid w:val="001D29D7"/>
    <w:rsid w:val="001D2DE7"/>
    <w:rsid w:val="001D411C"/>
    <w:rsid w:val="001D4F06"/>
    <w:rsid w:val="001D6904"/>
    <w:rsid w:val="001E1B6A"/>
    <w:rsid w:val="001E2484"/>
    <w:rsid w:val="001E3CC4"/>
    <w:rsid w:val="001E4882"/>
    <w:rsid w:val="001E73AB"/>
    <w:rsid w:val="001F092D"/>
    <w:rsid w:val="001F143A"/>
    <w:rsid w:val="001F1605"/>
    <w:rsid w:val="001F2508"/>
    <w:rsid w:val="001F2C6E"/>
    <w:rsid w:val="001F4816"/>
    <w:rsid w:val="001F69B4"/>
    <w:rsid w:val="001F77C7"/>
    <w:rsid w:val="00200183"/>
    <w:rsid w:val="00200333"/>
    <w:rsid w:val="0020071D"/>
    <w:rsid w:val="0020107D"/>
    <w:rsid w:val="00202AA4"/>
    <w:rsid w:val="00202D7E"/>
    <w:rsid w:val="002031F7"/>
    <w:rsid w:val="002040E6"/>
    <w:rsid w:val="0020527B"/>
    <w:rsid w:val="00205F2C"/>
    <w:rsid w:val="00210B15"/>
    <w:rsid w:val="002142EA"/>
    <w:rsid w:val="00215ADD"/>
    <w:rsid w:val="002204BB"/>
    <w:rsid w:val="00221B79"/>
    <w:rsid w:val="00221C6B"/>
    <w:rsid w:val="00224669"/>
    <w:rsid w:val="002253A1"/>
    <w:rsid w:val="0022591F"/>
    <w:rsid w:val="00225CF8"/>
    <w:rsid w:val="0022794E"/>
    <w:rsid w:val="00233D64"/>
    <w:rsid w:val="0023482A"/>
    <w:rsid w:val="002359CB"/>
    <w:rsid w:val="00237B10"/>
    <w:rsid w:val="00243540"/>
    <w:rsid w:val="0024497B"/>
    <w:rsid w:val="0024515B"/>
    <w:rsid w:val="00246021"/>
    <w:rsid w:val="0024666E"/>
    <w:rsid w:val="00246BE8"/>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3547"/>
    <w:rsid w:val="00285170"/>
    <w:rsid w:val="00285361"/>
    <w:rsid w:val="00292D60"/>
    <w:rsid w:val="00293B30"/>
    <w:rsid w:val="00294D34"/>
    <w:rsid w:val="00294E3B"/>
    <w:rsid w:val="00296193"/>
    <w:rsid w:val="00296C66"/>
    <w:rsid w:val="00296EBE"/>
    <w:rsid w:val="002974E3"/>
    <w:rsid w:val="00297AAC"/>
    <w:rsid w:val="002A084B"/>
    <w:rsid w:val="002A1260"/>
    <w:rsid w:val="002A1589"/>
    <w:rsid w:val="002A1608"/>
    <w:rsid w:val="002A25DC"/>
    <w:rsid w:val="002A3AAB"/>
    <w:rsid w:val="002A4CEA"/>
    <w:rsid w:val="002A5977"/>
    <w:rsid w:val="002A5A13"/>
    <w:rsid w:val="002A757F"/>
    <w:rsid w:val="002A7F44"/>
    <w:rsid w:val="002B035E"/>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07C0"/>
    <w:rsid w:val="002E4D5A"/>
    <w:rsid w:val="002E6326"/>
    <w:rsid w:val="002F30E0"/>
    <w:rsid w:val="002F35E4"/>
    <w:rsid w:val="002F3730"/>
    <w:rsid w:val="002F38E1"/>
    <w:rsid w:val="002F7AF6"/>
    <w:rsid w:val="00300E63"/>
    <w:rsid w:val="00302F5F"/>
    <w:rsid w:val="0030441D"/>
    <w:rsid w:val="00304A06"/>
    <w:rsid w:val="00306063"/>
    <w:rsid w:val="00313B85"/>
    <w:rsid w:val="00317988"/>
    <w:rsid w:val="003221B4"/>
    <w:rsid w:val="0032258D"/>
    <w:rsid w:val="00322E62"/>
    <w:rsid w:val="00324D13"/>
    <w:rsid w:val="00324EDD"/>
    <w:rsid w:val="00332AA5"/>
    <w:rsid w:val="003331E4"/>
    <w:rsid w:val="00336C64"/>
    <w:rsid w:val="00337162"/>
    <w:rsid w:val="0034194F"/>
    <w:rsid w:val="00344605"/>
    <w:rsid w:val="003472BC"/>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29E"/>
    <w:rsid w:val="003726B8"/>
    <w:rsid w:val="00376314"/>
    <w:rsid w:val="00376713"/>
    <w:rsid w:val="003814D2"/>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A5C34"/>
    <w:rsid w:val="003B09AD"/>
    <w:rsid w:val="003B1F18"/>
    <w:rsid w:val="003B5BF0"/>
    <w:rsid w:val="003B60BF"/>
    <w:rsid w:val="003B6BE3"/>
    <w:rsid w:val="003C010C"/>
    <w:rsid w:val="003C0A6C"/>
    <w:rsid w:val="003C14F8"/>
    <w:rsid w:val="003C3A6B"/>
    <w:rsid w:val="003C5A43"/>
    <w:rsid w:val="003D0064"/>
    <w:rsid w:val="003D0519"/>
    <w:rsid w:val="003D0FF6"/>
    <w:rsid w:val="003D262C"/>
    <w:rsid w:val="003D6D61"/>
    <w:rsid w:val="003E091D"/>
    <w:rsid w:val="003E095F"/>
    <w:rsid w:val="003E1C53"/>
    <w:rsid w:val="003E2A69"/>
    <w:rsid w:val="003E2D49"/>
    <w:rsid w:val="003E2FD4"/>
    <w:rsid w:val="003E49F6"/>
    <w:rsid w:val="003E660F"/>
    <w:rsid w:val="003E6E8D"/>
    <w:rsid w:val="003F0841"/>
    <w:rsid w:val="003F23D3"/>
    <w:rsid w:val="003F3F08"/>
    <w:rsid w:val="003F49F1"/>
    <w:rsid w:val="003F6272"/>
    <w:rsid w:val="00400E72"/>
    <w:rsid w:val="00401400"/>
    <w:rsid w:val="0040302B"/>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25E9"/>
    <w:rsid w:val="00463B77"/>
    <w:rsid w:val="00463C7B"/>
    <w:rsid w:val="004644A6"/>
    <w:rsid w:val="004659BD"/>
    <w:rsid w:val="00467DFA"/>
    <w:rsid w:val="00470775"/>
    <w:rsid w:val="004746B1"/>
    <w:rsid w:val="0047583F"/>
    <w:rsid w:val="00475DE8"/>
    <w:rsid w:val="00481C44"/>
    <w:rsid w:val="00484936"/>
    <w:rsid w:val="00485C89"/>
    <w:rsid w:val="00486BE3"/>
    <w:rsid w:val="004905E4"/>
    <w:rsid w:val="00490A89"/>
    <w:rsid w:val="00490AB4"/>
    <w:rsid w:val="00491985"/>
    <w:rsid w:val="00492F02"/>
    <w:rsid w:val="004939AE"/>
    <w:rsid w:val="004A12DF"/>
    <w:rsid w:val="004A1BA8"/>
    <w:rsid w:val="004A4B57"/>
    <w:rsid w:val="004A63FA"/>
    <w:rsid w:val="004A6A3D"/>
    <w:rsid w:val="004B0272"/>
    <w:rsid w:val="004B2701"/>
    <w:rsid w:val="004B2E1B"/>
    <w:rsid w:val="004B3AA8"/>
    <w:rsid w:val="004B3E93"/>
    <w:rsid w:val="004B4D7E"/>
    <w:rsid w:val="004C1FBC"/>
    <w:rsid w:val="004C25A2"/>
    <w:rsid w:val="004C3F1D"/>
    <w:rsid w:val="004C458D"/>
    <w:rsid w:val="004C7556"/>
    <w:rsid w:val="004C7E8B"/>
    <w:rsid w:val="004C7E9D"/>
    <w:rsid w:val="004C7F67"/>
    <w:rsid w:val="004D076D"/>
    <w:rsid w:val="004D0EF1"/>
    <w:rsid w:val="004D2253"/>
    <w:rsid w:val="004D4406"/>
    <w:rsid w:val="004D7285"/>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0F7D"/>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3C8"/>
    <w:rsid w:val="00541853"/>
    <w:rsid w:val="00542B2B"/>
    <w:rsid w:val="00543BD8"/>
    <w:rsid w:val="00543BDA"/>
    <w:rsid w:val="005441CC"/>
    <w:rsid w:val="005479DA"/>
    <w:rsid w:val="00547BCC"/>
    <w:rsid w:val="0055013B"/>
    <w:rsid w:val="00551E49"/>
    <w:rsid w:val="00551F6F"/>
    <w:rsid w:val="00555044"/>
    <w:rsid w:val="00556CAE"/>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2F5E"/>
    <w:rsid w:val="005A4A1B"/>
    <w:rsid w:val="005A7830"/>
    <w:rsid w:val="005A7FCE"/>
    <w:rsid w:val="005B0F3F"/>
    <w:rsid w:val="005B191C"/>
    <w:rsid w:val="005B4903"/>
    <w:rsid w:val="005B51CE"/>
    <w:rsid w:val="005B5885"/>
    <w:rsid w:val="005B5CD7"/>
    <w:rsid w:val="005B6118"/>
    <w:rsid w:val="005B6CF6"/>
    <w:rsid w:val="005B7422"/>
    <w:rsid w:val="005C20F1"/>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1BEE"/>
    <w:rsid w:val="00645904"/>
    <w:rsid w:val="00651ACB"/>
    <w:rsid w:val="00651C47"/>
    <w:rsid w:val="00652AB2"/>
    <w:rsid w:val="00653FED"/>
    <w:rsid w:val="00654EC0"/>
    <w:rsid w:val="0065525B"/>
    <w:rsid w:val="00655D4F"/>
    <w:rsid w:val="00656D29"/>
    <w:rsid w:val="00661B84"/>
    <w:rsid w:val="006627D2"/>
    <w:rsid w:val="006640E5"/>
    <w:rsid w:val="006646F1"/>
    <w:rsid w:val="00664929"/>
    <w:rsid w:val="00664F62"/>
    <w:rsid w:val="006655E1"/>
    <w:rsid w:val="00671BA0"/>
    <w:rsid w:val="00672060"/>
    <w:rsid w:val="00672BFD"/>
    <w:rsid w:val="0067403B"/>
    <w:rsid w:val="00676E0A"/>
    <w:rsid w:val="006770F4"/>
    <w:rsid w:val="00677A84"/>
    <w:rsid w:val="0068026D"/>
    <w:rsid w:val="00680A27"/>
    <w:rsid w:val="006816A4"/>
    <w:rsid w:val="006819B8"/>
    <w:rsid w:val="006840A6"/>
    <w:rsid w:val="006850CD"/>
    <w:rsid w:val="00685AAB"/>
    <w:rsid w:val="00691CB9"/>
    <w:rsid w:val="006A07AA"/>
    <w:rsid w:val="006A25E5"/>
    <w:rsid w:val="006A2B46"/>
    <w:rsid w:val="006A336D"/>
    <w:rsid w:val="006A37B9"/>
    <w:rsid w:val="006B2672"/>
    <w:rsid w:val="006B54BF"/>
    <w:rsid w:val="006B5F44"/>
    <w:rsid w:val="006B5F90"/>
    <w:rsid w:val="006B62E4"/>
    <w:rsid w:val="006B74FB"/>
    <w:rsid w:val="006C0085"/>
    <w:rsid w:val="006C1BBA"/>
    <w:rsid w:val="006C2079"/>
    <w:rsid w:val="006C5A62"/>
    <w:rsid w:val="006C5D68"/>
    <w:rsid w:val="006C6976"/>
    <w:rsid w:val="006C6DD0"/>
    <w:rsid w:val="006D04EA"/>
    <w:rsid w:val="006D16C4"/>
    <w:rsid w:val="006D3E96"/>
    <w:rsid w:val="006D4515"/>
    <w:rsid w:val="006D4BB1"/>
    <w:rsid w:val="006D6593"/>
    <w:rsid w:val="006F03A8"/>
    <w:rsid w:val="006F03B8"/>
    <w:rsid w:val="006F2ACA"/>
    <w:rsid w:val="006F2ADC"/>
    <w:rsid w:val="006F2BFE"/>
    <w:rsid w:val="006F31E9"/>
    <w:rsid w:val="006F6284"/>
    <w:rsid w:val="007002C5"/>
    <w:rsid w:val="00703B85"/>
    <w:rsid w:val="00704387"/>
    <w:rsid w:val="00707669"/>
    <w:rsid w:val="00711CBA"/>
    <w:rsid w:val="00711FB5"/>
    <w:rsid w:val="00712A01"/>
    <w:rsid w:val="00714138"/>
    <w:rsid w:val="00714F58"/>
    <w:rsid w:val="00722FBF"/>
    <w:rsid w:val="00722FC2"/>
    <w:rsid w:val="00724E1B"/>
    <w:rsid w:val="00725949"/>
    <w:rsid w:val="00727EB6"/>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6F3"/>
    <w:rsid w:val="00746800"/>
    <w:rsid w:val="007501A8"/>
    <w:rsid w:val="00750D61"/>
    <w:rsid w:val="00750EE1"/>
    <w:rsid w:val="00752B4D"/>
    <w:rsid w:val="00755402"/>
    <w:rsid w:val="00756B26"/>
    <w:rsid w:val="00756EDF"/>
    <w:rsid w:val="007600E3"/>
    <w:rsid w:val="00760F38"/>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932"/>
    <w:rsid w:val="007A54CE"/>
    <w:rsid w:val="007A5E25"/>
    <w:rsid w:val="007A62C9"/>
    <w:rsid w:val="007A6FD9"/>
    <w:rsid w:val="007A7FFA"/>
    <w:rsid w:val="007B04EB"/>
    <w:rsid w:val="007B0D4F"/>
    <w:rsid w:val="007B5A3D"/>
    <w:rsid w:val="007B5B95"/>
    <w:rsid w:val="007B6032"/>
    <w:rsid w:val="007B68EA"/>
    <w:rsid w:val="007B732D"/>
    <w:rsid w:val="007B7453"/>
    <w:rsid w:val="007C2D89"/>
    <w:rsid w:val="007C4183"/>
    <w:rsid w:val="007C4593"/>
    <w:rsid w:val="007C5309"/>
    <w:rsid w:val="007C6069"/>
    <w:rsid w:val="007D06C4"/>
    <w:rsid w:val="007D1352"/>
    <w:rsid w:val="007D2508"/>
    <w:rsid w:val="007D346A"/>
    <w:rsid w:val="007D4C0E"/>
    <w:rsid w:val="007D6518"/>
    <w:rsid w:val="007D76BD"/>
    <w:rsid w:val="007E0B87"/>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53B"/>
    <w:rsid w:val="008209E6"/>
    <w:rsid w:val="00823303"/>
    <w:rsid w:val="008233B2"/>
    <w:rsid w:val="00823A9F"/>
    <w:rsid w:val="00823C85"/>
    <w:rsid w:val="00825138"/>
    <w:rsid w:val="008269DD"/>
    <w:rsid w:val="0082741F"/>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6D54"/>
    <w:rsid w:val="00867C10"/>
    <w:rsid w:val="00870439"/>
    <w:rsid w:val="00870DA1"/>
    <w:rsid w:val="008745B1"/>
    <w:rsid w:val="00883F93"/>
    <w:rsid w:val="00884DB3"/>
    <w:rsid w:val="00885A9D"/>
    <w:rsid w:val="008864F6"/>
    <w:rsid w:val="0089049D"/>
    <w:rsid w:val="00890926"/>
    <w:rsid w:val="008928C9"/>
    <w:rsid w:val="008930CB"/>
    <w:rsid w:val="008938DC"/>
    <w:rsid w:val="00893FD1"/>
    <w:rsid w:val="00894836"/>
    <w:rsid w:val="00895172"/>
    <w:rsid w:val="00895680"/>
    <w:rsid w:val="00896DFF"/>
    <w:rsid w:val="0089747C"/>
    <w:rsid w:val="0089762C"/>
    <w:rsid w:val="008A173B"/>
    <w:rsid w:val="008A1893"/>
    <w:rsid w:val="008A57E6"/>
    <w:rsid w:val="008A6F81"/>
    <w:rsid w:val="008A769A"/>
    <w:rsid w:val="008B0C9C"/>
    <w:rsid w:val="008B166D"/>
    <w:rsid w:val="008B17F4"/>
    <w:rsid w:val="008B2E2F"/>
    <w:rsid w:val="008B3615"/>
    <w:rsid w:val="008B4AC4"/>
    <w:rsid w:val="008B50C8"/>
    <w:rsid w:val="008B5281"/>
    <w:rsid w:val="008B7E05"/>
    <w:rsid w:val="008C1797"/>
    <w:rsid w:val="008C219C"/>
    <w:rsid w:val="008C475E"/>
    <w:rsid w:val="008C619A"/>
    <w:rsid w:val="008C7534"/>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99F"/>
    <w:rsid w:val="008F70BD"/>
    <w:rsid w:val="008F788F"/>
    <w:rsid w:val="008F7EA2"/>
    <w:rsid w:val="00902722"/>
    <w:rsid w:val="009027BC"/>
    <w:rsid w:val="009062E6"/>
    <w:rsid w:val="0090660B"/>
    <w:rsid w:val="00907F58"/>
    <w:rsid w:val="00911BE5"/>
    <w:rsid w:val="00913CA9"/>
    <w:rsid w:val="009145AE"/>
    <w:rsid w:val="009146CE"/>
    <w:rsid w:val="00914CA7"/>
    <w:rsid w:val="00915C3E"/>
    <w:rsid w:val="009161A8"/>
    <w:rsid w:val="00917895"/>
    <w:rsid w:val="00921CE0"/>
    <w:rsid w:val="009245AE"/>
    <w:rsid w:val="009245F5"/>
    <w:rsid w:val="009249EC"/>
    <w:rsid w:val="009273B3"/>
    <w:rsid w:val="009305B5"/>
    <w:rsid w:val="00930B5B"/>
    <w:rsid w:val="00937168"/>
    <w:rsid w:val="00937278"/>
    <w:rsid w:val="009378DD"/>
    <w:rsid w:val="009429D5"/>
    <w:rsid w:val="00942BF1"/>
    <w:rsid w:val="00945180"/>
    <w:rsid w:val="00945428"/>
    <w:rsid w:val="0094607B"/>
    <w:rsid w:val="00947D43"/>
    <w:rsid w:val="00953604"/>
    <w:rsid w:val="0095496B"/>
    <w:rsid w:val="00960F1E"/>
    <w:rsid w:val="009610DC"/>
    <w:rsid w:val="00961490"/>
    <w:rsid w:val="0096381A"/>
    <w:rsid w:val="00965E04"/>
    <w:rsid w:val="009674AD"/>
    <w:rsid w:val="00970CDC"/>
    <w:rsid w:val="0097501E"/>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1323"/>
    <w:rsid w:val="009C27F1"/>
    <w:rsid w:val="009C3152"/>
    <w:rsid w:val="009C3257"/>
    <w:rsid w:val="009C4CFA"/>
    <w:rsid w:val="009C5070"/>
    <w:rsid w:val="009C7219"/>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1E81"/>
    <w:rsid w:val="00A129D0"/>
    <w:rsid w:val="00A12C33"/>
    <w:rsid w:val="00A138BA"/>
    <w:rsid w:val="00A14C3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19F"/>
    <w:rsid w:val="00A4452E"/>
    <w:rsid w:val="00A4472C"/>
    <w:rsid w:val="00A44E69"/>
    <w:rsid w:val="00A4661E"/>
    <w:rsid w:val="00A55BD6"/>
    <w:rsid w:val="00A55D50"/>
    <w:rsid w:val="00A57142"/>
    <w:rsid w:val="00A648CD"/>
    <w:rsid w:val="00A6537A"/>
    <w:rsid w:val="00A67866"/>
    <w:rsid w:val="00A70B07"/>
    <w:rsid w:val="00A723F8"/>
    <w:rsid w:val="00A77CCB"/>
    <w:rsid w:val="00A834C8"/>
    <w:rsid w:val="00A83D8D"/>
    <w:rsid w:val="00A8446B"/>
    <w:rsid w:val="00A8473F"/>
    <w:rsid w:val="00A851E0"/>
    <w:rsid w:val="00A862D6"/>
    <w:rsid w:val="00A8715E"/>
    <w:rsid w:val="00A92326"/>
    <w:rsid w:val="00A9295B"/>
    <w:rsid w:val="00A93B09"/>
    <w:rsid w:val="00A952D7"/>
    <w:rsid w:val="00A95D23"/>
    <w:rsid w:val="00A963F7"/>
    <w:rsid w:val="00A96AD8"/>
    <w:rsid w:val="00AA052C"/>
    <w:rsid w:val="00AA1E45"/>
    <w:rsid w:val="00AA4286"/>
    <w:rsid w:val="00AA456B"/>
    <w:rsid w:val="00AA57F5"/>
    <w:rsid w:val="00AA5D6B"/>
    <w:rsid w:val="00AA672E"/>
    <w:rsid w:val="00AA6EC9"/>
    <w:rsid w:val="00AB6309"/>
    <w:rsid w:val="00AB6C5F"/>
    <w:rsid w:val="00AB7129"/>
    <w:rsid w:val="00AC27A6"/>
    <w:rsid w:val="00AC30F7"/>
    <w:rsid w:val="00AC3A5A"/>
    <w:rsid w:val="00AC3D86"/>
    <w:rsid w:val="00AC4D95"/>
    <w:rsid w:val="00AC5DF4"/>
    <w:rsid w:val="00AD0AEF"/>
    <w:rsid w:val="00AD11B7"/>
    <w:rsid w:val="00AD1A94"/>
    <w:rsid w:val="00AD1C05"/>
    <w:rsid w:val="00AD2D47"/>
    <w:rsid w:val="00AD4126"/>
    <w:rsid w:val="00AD419A"/>
    <w:rsid w:val="00AD421C"/>
    <w:rsid w:val="00AD44FA"/>
    <w:rsid w:val="00AE070A"/>
    <w:rsid w:val="00AE089A"/>
    <w:rsid w:val="00AE101C"/>
    <w:rsid w:val="00AE2A69"/>
    <w:rsid w:val="00AE37E5"/>
    <w:rsid w:val="00AE5EB4"/>
    <w:rsid w:val="00AF0C18"/>
    <w:rsid w:val="00AF47C5"/>
    <w:rsid w:val="00AF5398"/>
    <w:rsid w:val="00B032EA"/>
    <w:rsid w:val="00B049AF"/>
    <w:rsid w:val="00B07242"/>
    <w:rsid w:val="00B10534"/>
    <w:rsid w:val="00B10CC5"/>
    <w:rsid w:val="00B113DB"/>
    <w:rsid w:val="00B11D8A"/>
    <w:rsid w:val="00B12981"/>
    <w:rsid w:val="00B147DD"/>
    <w:rsid w:val="00B156FD"/>
    <w:rsid w:val="00B21F61"/>
    <w:rsid w:val="00B261F1"/>
    <w:rsid w:val="00B265BC"/>
    <w:rsid w:val="00B30670"/>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1E79"/>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2E08"/>
    <w:rsid w:val="00BA42B2"/>
    <w:rsid w:val="00BA58D4"/>
    <w:rsid w:val="00BA5B9E"/>
    <w:rsid w:val="00BA7C9A"/>
    <w:rsid w:val="00BB363A"/>
    <w:rsid w:val="00BB3A77"/>
    <w:rsid w:val="00BB5F8F"/>
    <w:rsid w:val="00BB657A"/>
    <w:rsid w:val="00BC1A4E"/>
    <w:rsid w:val="00BC5DC7"/>
    <w:rsid w:val="00BC6B8B"/>
    <w:rsid w:val="00BC73D8"/>
    <w:rsid w:val="00BD52D7"/>
    <w:rsid w:val="00BD5AD2"/>
    <w:rsid w:val="00BE22F3"/>
    <w:rsid w:val="00BE5B52"/>
    <w:rsid w:val="00BE6B6A"/>
    <w:rsid w:val="00BE7A28"/>
    <w:rsid w:val="00BE7B8D"/>
    <w:rsid w:val="00BF0993"/>
    <w:rsid w:val="00BF10A9"/>
    <w:rsid w:val="00BF1703"/>
    <w:rsid w:val="00BF231C"/>
    <w:rsid w:val="00BF2558"/>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05F"/>
    <w:rsid w:val="00C279B2"/>
    <w:rsid w:val="00C33E50"/>
    <w:rsid w:val="00C34C20"/>
    <w:rsid w:val="00C35073"/>
    <w:rsid w:val="00C35A3E"/>
    <w:rsid w:val="00C41E65"/>
    <w:rsid w:val="00C42130"/>
    <w:rsid w:val="00C423A4"/>
    <w:rsid w:val="00C423E3"/>
    <w:rsid w:val="00C44BF5"/>
    <w:rsid w:val="00C521D6"/>
    <w:rsid w:val="00C55232"/>
    <w:rsid w:val="00C553A4"/>
    <w:rsid w:val="00C55A06"/>
    <w:rsid w:val="00C55D03"/>
    <w:rsid w:val="00C560D9"/>
    <w:rsid w:val="00C601BC"/>
    <w:rsid w:val="00C6329F"/>
    <w:rsid w:val="00C63340"/>
    <w:rsid w:val="00C643F9"/>
    <w:rsid w:val="00C64E95"/>
    <w:rsid w:val="00C65C26"/>
    <w:rsid w:val="00C71372"/>
    <w:rsid w:val="00C72410"/>
    <w:rsid w:val="00C7287F"/>
    <w:rsid w:val="00C80CB8"/>
    <w:rsid w:val="00C819F8"/>
    <w:rsid w:val="00C8248C"/>
    <w:rsid w:val="00C84E33"/>
    <w:rsid w:val="00C86D6F"/>
    <w:rsid w:val="00C905FC"/>
    <w:rsid w:val="00C909FB"/>
    <w:rsid w:val="00C91FDD"/>
    <w:rsid w:val="00C92D03"/>
    <w:rsid w:val="00C9319C"/>
    <w:rsid w:val="00C9435D"/>
    <w:rsid w:val="00C94DF2"/>
    <w:rsid w:val="00C95286"/>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00D"/>
    <w:rsid w:val="00CC39FF"/>
    <w:rsid w:val="00CC3C2F"/>
    <w:rsid w:val="00CC4AC8"/>
    <w:rsid w:val="00CC5233"/>
    <w:rsid w:val="00CC5DE6"/>
    <w:rsid w:val="00CC6E4E"/>
    <w:rsid w:val="00CC6FE8"/>
    <w:rsid w:val="00CC7202"/>
    <w:rsid w:val="00CD0D28"/>
    <w:rsid w:val="00CD1F4B"/>
    <w:rsid w:val="00CD2808"/>
    <w:rsid w:val="00CD28BF"/>
    <w:rsid w:val="00CD4092"/>
    <w:rsid w:val="00CD4A20"/>
    <w:rsid w:val="00CD50A1"/>
    <w:rsid w:val="00CD519E"/>
    <w:rsid w:val="00CE0679"/>
    <w:rsid w:val="00CE0C4F"/>
    <w:rsid w:val="00CE30EA"/>
    <w:rsid w:val="00CF048A"/>
    <w:rsid w:val="00CF155A"/>
    <w:rsid w:val="00CF2947"/>
    <w:rsid w:val="00CF686F"/>
    <w:rsid w:val="00CF6E60"/>
    <w:rsid w:val="00CF7BCA"/>
    <w:rsid w:val="00D008FD"/>
    <w:rsid w:val="00D0321C"/>
    <w:rsid w:val="00D035EC"/>
    <w:rsid w:val="00D0482B"/>
    <w:rsid w:val="00D04AFE"/>
    <w:rsid w:val="00D06AB1"/>
    <w:rsid w:val="00D06FC1"/>
    <w:rsid w:val="00D072ED"/>
    <w:rsid w:val="00D07A16"/>
    <w:rsid w:val="00D1067E"/>
    <w:rsid w:val="00D10F50"/>
    <w:rsid w:val="00D11272"/>
    <w:rsid w:val="00D126F5"/>
    <w:rsid w:val="00D1489E"/>
    <w:rsid w:val="00D158DB"/>
    <w:rsid w:val="00D17901"/>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567"/>
    <w:rsid w:val="00D715F9"/>
    <w:rsid w:val="00D71F25"/>
    <w:rsid w:val="00D72A9C"/>
    <w:rsid w:val="00D74822"/>
    <w:rsid w:val="00D77031"/>
    <w:rsid w:val="00D80083"/>
    <w:rsid w:val="00D83131"/>
    <w:rsid w:val="00D84941"/>
    <w:rsid w:val="00D84FA1"/>
    <w:rsid w:val="00D851F0"/>
    <w:rsid w:val="00D86DB7"/>
    <w:rsid w:val="00D87BF5"/>
    <w:rsid w:val="00D87E21"/>
    <w:rsid w:val="00D90721"/>
    <w:rsid w:val="00D926D0"/>
    <w:rsid w:val="00D93030"/>
    <w:rsid w:val="00D950E1"/>
    <w:rsid w:val="00D952A6"/>
    <w:rsid w:val="00D97F99"/>
    <w:rsid w:val="00DA1E08"/>
    <w:rsid w:val="00DA24F8"/>
    <w:rsid w:val="00DA28E8"/>
    <w:rsid w:val="00DA38D3"/>
    <w:rsid w:val="00DA3932"/>
    <w:rsid w:val="00DA3AFC"/>
    <w:rsid w:val="00DA64F8"/>
    <w:rsid w:val="00DA6787"/>
    <w:rsid w:val="00DA6C15"/>
    <w:rsid w:val="00DB0258"/>
    <w:rsid w:val="00DB1808"/>
    <w:rsid w:val="00DB38EE"/>
    <w:rsid w:val="00DB498B"/>
    <w:rsid w:val="00DB66CA"/>
    <w:rsid w:val="00DB6BCA"/>
    <w:rsid w:val="00DB6F54"/>
    <w:rsid w:val="00DB73F7"/>
    <w:rsid w:val="00DC0321"/>
    <w:rsid w:val="00DC3067"/>
    <w:rsid w:val="00DC370B"/>
    <w:rsid w:val="00DC5B90"/>
    <w:rsid w:val="00DC6A31"/>
    <w:rsid w:val="00DD00FF"/>
    <w:rsid w:val="00DD0619"/>
    <w:rsid w:val="00DD07FB"/>
    <w:rsid w:val="00DD25C6"/>
    <w:rsid w:val="00DD4FE5"/>
    <w:rsid w:val="00DD54B0"/>
    <w:rsid w:val="00DD57EE"/>
    <w:rsid w:val="00DD6BCC"/>
    <w:rsid w:val="00DE06BA"/>
    <w:rsid w:val="00DE0A4B"/>
    <w:rsid w:val="00DE14B4"/>
    <w:rsid w:val="00DE2410"/>
    <w:rsid w:val="00DE2939"/>
    <w:rsid w:val="00DE6E81"/>
    <w:rsid w:val="00DE703F"/>
    <w:rsid w:val="00DE7595"/>
    <w:rsid w:val="00DF1961"/>
    <w:rsid w:val="00DF3435"/>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3E93"/>
    <w:rsid w:val="00E34001"/>
    <w:rsid w:val="00E34A98"/>
    <w:rsid w:val="00E35D1E"/>
    <w:rsid w:val="00E364F9"/>
    <w:rsid w:val="00E365FA"/>
    <w:rsid w:val="00E36789"/>
    <w:rsid w:val="00E41E56"/>
    <w:rsid w:val="00E44A83"/>
    <w:rsid w:val="00E45AFB"/>
    <w:rsid w:val="00E502C1"/>
    <w:rsid w:val="00E502DD"/>
    <w:rsid w:val="00E50D3A"/>
    <w:rsid w:val="00E51387"/>
    <w:rsid w:val="00E51E68"/>
    <w:rsid w:val="00E52EFD"/>
    <w:rsid w:val="00E5408A"/>
    <w:rsid w:val="00E5519B"/>
    <w:rsid w:val="00E56800"/>
    <w:rsid w:val="00E60C63"/>
    <w:rsid w:val="00E62FF9"/>
    <w:rsid w:val="00E635D6"/>
    <w:rsid w:val="00E639BC"/>
    <w:rsid w:val="00E664CC"/>
    <w:rsid w:val="00E67B3B"/>
    <w:rsid w:val="00E70388"/>
    <w:rsid w:val="00E70F92"/>
    <w:rsid w:val="00E74313"/>
    <w:rsid w:val="00E74C54"/>
    <w:rsid w:val="00E77A03"/>
    <w:rsid w:val="00E822E8"/>
    <w:rsid w:val="00E82554"/>
    <w:rsid w:val="00E82606"/>
    <w:rsid w:val="00E831C1"/>
    <w:rsid w:val="00E846C8"/>
    <w:rsid w:val="00E84957"/>
    <w:rsid w:val="00E84A55"/>
    <w:rsid w:val="00E8540D"/>
    <w:rsid w:val="00E85BFF"/>
    <w:rsid w:val="00E90391"/>
    <w:rsid w:val="00E906C2"/>
    <w:rsid w:val="00E90EF8"/>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115D"/>
    <w:rsid w:val="00EC5359"/>
    <w:rsid w:val="00EC562A"/>
    <w:rsid w:val="00EC76F7"/>
    <w:rsid w:val="00ED067A"/>
    <w:rsid w:val="00ED2B50"/>
    <w:rsid w:val="00EE0350"/>
    <w:rsid w:val="00EE0719"/>
    <w:rsid w:val="00EE0E80"/>
    <w:rsid w:val="00EE613F"/>
    <w:rsid w:val="00EE7295"/>
    <w:rsid w:val="00EE7869"/>
    <w:rsid w:val="00EF054A"/>
    <w:rsid w:val="00EF3235"/>
    <w:rsid w:val="00EF5770"/>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3817"/>
    <w:rsid w:val="00F420D5"/>
    <w:rsid w:val="00F451EA"/>
    <w:rsid w:val="00F45447"/>
    <w:rsid w:val="00F456C6"/>
    <w:rsid w:val="00F4577B"/>
    <w:rsid w:val="00F46496"/>
    <w:rsid w:val="00F46851"/>
    <w:rsid w:val="00F46D97"/>
    <w:rsid w:val="00F474D0"/>
    <w:rsid w:val="00F50179"/>
    <w:rsid w:val="00F50CA3"/>
    <w:rsid w:val="00F515EE"/>
    <w:rsid w:val="00F56511"/>
    <w:rsid w:val="00F6194E"/>
    <w:rsid w:val="00F623AC"/>
    <w:rsid w:val="00F6412A"/>
    <w:rsid w:val="00F65893"/>
    <w:rsid w:val="00F66A4A"/>
    <w:rsid w:val="00F71E22"/>
    <w:rsid w:val="00F72142"/>
    <w:rsid w:val="00F72AE7"/>
    <w:rsid w:val="00F77CF3"/>
    <w:rsid w:val="00F833BA"/>
    <w:rsid w:val="00F84FD0"/>
    <w:rsid w:val="00F859A8"/>
    <w:rsid w:val="00F86D87"/>
    <w:rsid w:val="00F87748"/>
    <w:rsid w:val="00F9108B"/>
    <w:rsid w:val="00F91349"/>
    <w:rsid w:val="00F93A8A"/>
    <w:rsid w:val="00F95248"/>
    <w:rsid w:val="00F956A9"/>
    <w:rsid w:val="00F963ED"/>
    <w:rsid w:val="00F966CF"/>
    <w:rsid w:val="00F96CAE"/>
    <w:rsid w:val="00F97C99"/>
    <w:rsid w:val="00FA426A"/>
    <w:rsid w:val="00FA4BA8"/>
    <w:rsid w:val="00FA662D"/>
    <w:rsid w:val="00FA73B1"/>
    <w:rsid w:val="00FB0CB9"/>
    <w:rsid w:val="00FB231D"/>
    <w:rsid w:val="00FB45F1"/>
    <w:rsid w:val="00FB4A72"/>
    <w:rsid w:val="00FB4C8A"/>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731"/>
    <w:rsid w:val="00FE75F5"/>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uiPriority w:val="99"/>
    <w:qFormat/>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styleId="afffffffffff4">
    <w:name w:val="Document Map"/>
    <w:basedOn w:val="afff5"/>
    <w:link w:val="Char7"/>
    <w:uiPriority w:val="99"/>
    <w:semiHidden/>
    <w:unhideWhenUsed/>
    <w:rsid w:val="00FA4BA8"/>
    <w:rPr>
      <w:rFonts w:ascii="宋体"/>
      <w:sz w:val="18"/>
      <w:szCs w:val="18"/>
    </w:rPr>
  </w:style>
  <w:style w:type="character" w:customStyle="1" w:styleId="Char7">
    <w:name w:val="文档结构图 Char"/>
    <w:basedOn w:val="afff6"/>
    <w:link w:val="afffffffffff4"/>
    <w:uiPriority w:val="99"/>
    <w:semiHidden/>
    <w:rsid w:val="00FA4BA8"/>
    <w:rPr>
      <w:rFonts w:ascii="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ind w:left="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uiPriority w:val="99"/>
    <w:qFormat/>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87238105">
      <w:bodyDiv w:val="1"/>
      <w:marLeft w:val="0"/>
      <w:marRight w:val="0"/>
      <w:marTop w:val="0"/>
      <w:marBottom w:val="0"/>
      <w:divBdr>
        <w:top w:val="none" w:sz="0" w:space="0" w:color="auto"/>
        <w:left w:val="none" w:sz="0" w:space="0" w:color="auto"/>
        <w:bottom w:val="none" w:sz="0" w:space="0" w:color="auto"/>
        <w:right w:val="none" w:sz="0" w:space="0" w:color="auto"/>
      </w:divBdr>
      <w:divsChild>
        <w:div w:id="1390764484">
          <w:marLeft w:val="0"/>
          <w:marRight w:val="0"/>
          <w:marTop w:val="0"/>
          <w:marBottom w:val="0"/>
          <w:divBdr>
            <w:top w:val="none" w:sz="0" w:space="0" w:color="auto"/>
            <w:left w:val="none" w:sz="0" w:space="0" w:color="auto"/>
            <w:bottom w:val="none" w:sz="0" w:space="0" w:color="auto"/>
            <w:right w:val="none" w:sz="0" w:space="0" w:color="auto"/>
          </w:divBdr>
        </w:div>
      </w:divsChild>
    </w:div>
    <w:div w:id="267660602">
      <w:bodyDiv w:val="1"/>
      <w:marLeft w:val="0"/>
      <w:marRight w:val="0"/>
      <w:marTop w:val="0"/>
      <w:marBottom w:val="0"/>
      <w:divBdr>
        <w:top w:val="none" w:sz="0" w:space="0" w:color="auto"/>
        <w:left w:val="none" w:sz="0" w:space="0" w:color="auto"/>
        <w:bottom w:val="none" w:sz="0" w:space="0" w:color="auto"/>
        <w:right w:val="none" w:sz="0" w:space="0" w:color="auto"/>
      </w:divBdr>
      <w:divsChild>
        <w:div w:id="1619415205">
          <w:marLeft w:val="0"/>
          <w:marRight w:val="0"/>
          <w:marTop w:val="0"/>
          <w:marBottom w:val="0"/>
          <w:divBdr>
            <w:top w:val="none" w:sz="0" w:space="0" w:color="auto"/>
            <w:left w:val="none" w:sz="0" w:space="0" w:color="auto"/>
            <w:bottom w:val="none" w:sz="0" w:space="0" w:color="auto"/>
            <w:right w:val="none" w:sz="0" w:space="0" w:color="auto"/>
          </w:divBdr>
        </w:div>
      </w:divsChild>
    </w:div>
    <w:div w:id="791828034">
      <w:bodyDiv w:val="1"/>
      <w:marLeft w:val="0"/>
      <w:marRight w:val="0"/>
      <w:marTop w:val="0"/>
      <w:marBottom w:val="0"/>
      <w:divBdr>
        <w:top w:val="none" w:sz="0" w:space="0" w:color="auto"/>
        <w:left w:val="none" w:sz="0" w:space="0" w:color="auto"/>
        <w:bottom w:val="none" w:sz="0" w:space="0" w:color="auto"/>
        <w:right w:val="none" w:sz="0" w:space="0" w:color="auto"/>
      </w:divBdr>
      <w:divsChild>
        <w:div w:id="1503858722">
          <w:marLeft w:val="0"/>
          <w:marRight w:val="0"/>
          <w:marTop w:val="0"/>
          <w:marBottom w:val="0"/>
          <w:divBdr>
            <w:top w:val="none" w:sz="0" w:space="0" w:color="auto"/>
            <w:left w:val="none" w:sz="0" w:space="0" w:color="auto"/>
            <w:bottom w:val="none" w:sz="0" w:space="0" w:color="auto"/>
            <w:right w:val="none" w:sz="0" w:space="0" w:color="auto"/>
          </w:divBdr>
        </w:div>
      </w:divsChild>
    </w:div>
    <w:div w:id="850485911">
      <w:bodyDiv w:val="1"/>
      <w:marLeft w:val="0"/>
      <w:marRight w:val="0"/>
      <w:marTop w:val="0"/>
      <w:marBottom w:val="0"/>
      <w:divBdr>
        <w:top w:val="none" w:sz="0" w:space="0" w:color="auto"/>
        <w:left w:val="none" w:sz="0" w:space="0" w:color="auto"/>
        <w:bottom w:val="none" w:sz="0" w:space="0" w:color="auto"/>
        <w:right w:val="none" w:sz="0" w:space="0" w:color="auto"/>
      </w:divBdr>
      <w:divsChild>
        <w:div w:id="1021317529">
          <w:marLeft w:val="0"/>
          <w:marRight w:val="0"/>
          <w:marTop w:val="0"/>
          <w:marBottom w:val="0"/>
          <w:divBdr>
            <w:top w:val="none" w:sz="0" w:space="0" w:color="auto"/>
            <w:left w:val="none" w:sz="0" w:space="0" w:color="auto"/>
            <w:bottom w:val="none" w:sz="0" w:space="0" w:color="auto"/>
            <w:right w:val="none" w:sz="0" w:space="0" w:color="auto"/>
          </w:divBdr>
        </w:div>
      </w:divsChild>
    </w:div>
    <w:div w:id="938027689">
      <w:bodyDiv w:val="1"/>
      <w:marLeft w:val="0"/>
      <w:marRight w:val="0"/>
      <w:marTop w:val="0"/>
      <w:marBottom w:val="0"/>
      <w:divBdr>
        <w:top w:val="none" w:sz="0" w:space="0" w:color="auto"/>
        <w:left w:val="none" w:sz="0" w:space="0" w:color="auto"/>
        <w:bottom w:val="none" w:sz="0" w:space="0" w:color="auto"/>
        <w:right w:val="none" w:sz="0" w:space="0" w:color="auto"/>
      </w:divBdr>
      <w:divsChild>
        <w:div w:id="1045980134">
          <w:marLeft w:val="0"/>
          <w:marRight w:val="0"/>
          <w:marTop w:val="0"/>
          <w:marBottom w:val="0"/>
          <w:divBdr>
            <w:top w:val="none" w:sz="0" w:space="0" w:color="auto"/>
            <w:left w:val="none" w:sz="0" w:space="0" w:color="auto"/>
            <w:bottom w:val="none" w:sz="0" w:space="0" w:color="auto"/>
            <w:right w:val="none" w:sz="0" w:space="0" w:color="auto"/>
          </w:divBdr>
        </w:div>
      </w:divsChild>
    </w:div>
    <w:div w:id="1096555530">
      <w:bodyDiv w:val="1"/>
      <w:marLeft w:val="0"/>
      <w:marRight w:val="0"/>
      <w:marTop w:val="0"/>
      <w:marBottom w:val="0"/>
      <w:divBdr>
        <w:top w:val="none" w:sz="0" w:space="0" w:color="auto"/>
        <w:left w:val="none" w:sz="0" w:space="0" w:color="auto"/>
        <w:bottom w:val="none" w:sz="0" w:space="0" w:color="auto"/>
        <w:right w:val="none" w:sz="0" w:space="0" w:color="auto"/>
      </w:divBdr>
      <w:divsChild>
        <w:div w:id="453863563">
          <w:marLeft w:val="0"/>
          <w:marRight w:val="0"/>
          <w:marTop w:val="0"/>
          <w:marBottom w:val="0"/>
          <w:divBdr>
            <w:top w:val="none" w:sz="0" w:space="0" w:color="auto"/>
            <w:left w:val="none" w:sz="0" w:space="0" w:color="auto"/>
            <w:bottom w:val="none" w:sz="0" w:space="0" w:color="auto"/>
            <w:right w:val="none" w:sz="0" w:space="0" w:color="auto"/>
          </w:divBdr>
        </w:div>
      </w:divsChild>
    </w:div>
    <w:div w:id="1988512017">
      <w:bodyDiv w:val="1"/>
      <w:marLeft w:val="0"/>
      <w:marRight w:val="0"/>
      <w:marTop w:val="0"/>
      <w:marBottom w:val="0"/>
      <w:divBdr>
        <w:top w:val="none" w:sz="0" w:space="0" w:color="auto"/>
        <w:left w:val="none" w:sz="0" w:space="0" w:color="auto"/>
        <w:bottom w:val="none" w:sz="0" w:space="0" w:color="auto"/>
        <w:right w:val="none" w:sz="0" w:space="0" w:color="auto"/>
      </w:divBdr>
      <w:divsChild>
        <w:div w:id="1972398164">
          <w:marLeft w:val="0"/>
          <w:marRight w:val="0"/>
          <w:marTop w:val="0"/>
          <w:marBottom w:val="0"/>
          <w:divBdr>
            <w:top w:val="none" w:sz="0" w:space="0" w:color="auto"/>
            <w:left w:val="none" w:sz="0" w:space="0" w:color="auto"/>
            <w:bottom w:val="none" w:sz="0" w:space="0" w:color="auto"/>
            <w:right w:val="none" w:sz="0" w:space="0" w:color="auto"/>
          </w:divBdr>
        </w:div>
      </w:divsChild>
    </w:div>
    <w:div w:id="1993362221">
      <w:bodyDiv w:val="1"/>
      <w:marLeft w:val="0"/>
      <w:marRight w:val="0"/>
      <w:marTop w:val="0"/>
      <w:marBottom w:val="0"/>
      <w:divBdr>
        <w:top w:val="none" w:sz="0" w:space="0" w:color="auto"/>
        <w:left w:val="none" w:sz="0" w:space="0" w:color="auto"/>
        <w:bottom w:val="none" w:sz="0" w:space="0" w:color="auto"/>
        <w:right w:val="none" w:sz="0" w:space="0" w:color="auto"/>
      </w:divBdr>
      <w:divsChild>
        <w:div w:id="530067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image" Target="media/image3.png"/><Relationship Id="rId19" Type="http://schemas.openxmlformats.org/officeDocument/2006/relationships/footer" Target="footer4.xml"/><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99D0E399ABA4CC9965A9785C9E934FD"/>
        <w:category>
          <w:name w:val="常规"/>
          <w:gallery w:val="placeholder"/>
        </w:category>
        <w:types>
          <w:type w:val="bbPlcHdr"/>
        </w:types>
        <w:behaviors>
          <w:behavior w:val="content"/>
        </w:behaviors>
        <w:guid w:val="{023F0582-5089-4A85-8BF3-960A7706E987}"/>
      </w:docPartPr>
      <w:docPartBody>
        <w:p w:rsidR="00C63BBB" w:rsidRDefault="004D4B9B">
          <w:pPr>
            <w:pStyle w:val="699D0E399ABA4CC9965A9785C9E934FD"/>
          </w:pPr>
          <w:r w:rsidRPr="00751A05">
            <w:rPr>
              <w:rStyle w:val="a3"/>
              <w:rFonts w:hint="eastAsia"/>
            </w:rPr>
            <w:t>单击或点击此处输入文字。</w:t>
          </w:r>
        </w:p>
      </w:docPartBody>
    </w:docPart>
    <w:docPart>
      <w:docPartPr>
        <w:name w:val="6FB6B622564A43F68CAF7AEE073C6B29"/>
        <w:category>
          <w:name w:val="常规"/>
          <w:gallery w:val="placeholder"/>
        </w:category>
        <w:types>
          <w:type w:val="bbPlcHdr"/>
        </w:types>
        <w:behaviors>
          <w:behavior w:val="content"/>
        </w:behaviors>
        <w:guid w:val="{1AB79854-5DF4-4DA3-A02A-30675AF2ED74}"/>
      </w:docPartPr>
      <w:docPartBody>
        <w:p w:rsidR="00C63BBB" w:rsidRDefault="004D4B9B">
          <w:pPr>
            <w:pStyle w:val="6FB6B622564A43F68CAF7AEE073C6B29"/>
          </w:pPr>
          <w:r w:rsidRPr="00FB6243">
            <w:rPr>
              <w:rStyle w:val="a3"/>
              <w:rFonts w:hint="eastAsia"/>
            </w:rPr>
            <w:t>选择一项。</w:t>
          </w:r>
        </w:p>
      </w:docPartBody>
    </w:docPart>
    <w:docPart>
      <w:docPartPr>
        <w:name w:val="8DF9F62B4A0B4B0F9EEAC9F0B10C35FF"/>
        <w:category>
          <w:name w:val="常规"/>
          <w:gallery w:val="placeholder"/>
        </w:category>
        <w:types>
          <w:type w:val="bbPlcHdr"/>
        </w:types>
        <w:behaviors>
          <w:behavior w:val="content"/>
        </w:behaviors>
        <w:guid w:val="{66CC741B-B881-4E1C-808D-8329AEFBB0F5}"/>
      </w:docPartPr>
      <w:docPartBody>
        <w:p w:rsidR="00C63BBB" w:rsidRDefault="004D4B9B">
          <w:pPr>
            <w:pStyle w:val="8DF9F62B4A0B4B0F9EEAC9F0B10C35F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4B9B"/>
    <w:rsid w:val="000320D9"/>
    <w:rsid w:val="000612EF"/>
    <w:rsid w:val="000968A5"/>
    <w:rsid w:val="002C5C66"/>
    <w:rsid w:val="00301D16"/>
    <w:rsid w:val="003328DC"/>
    <w:rsid w:val="00393761"/>
    <w:rsid w:val="003A12DA"/>
    <w:rsid w:val="003C3D8D"/>
    <w:rsid w:val="00455ECC"/>
    <w:rsid w:val="004D4B9B"/>
    <w:rsid w:val="004F5201"/>
    <w:rsid w:val="00591F0E"/>
    <w:rsid w:val="006B35A9"/>
    <w:rsid w:val="009A3EC4"/>
    <w:rsid w:val="00A65A05"/>
    <w:rsid w:val="00A74DD6"/>
    <w:rsid w:val="00B35E71"/>
    <w:rsid w:val="00B5074E"/>
    <w:rsid w:val="00C63BBB"/>
    <w:rsid w:val="00C93CA9"/>
    <w:rsid w:val="00CC6C09"/>
    <w:rsid w:val="00D077E5"/>
    <w:rsid w:val="00D33873"/>
    <w:rsid w:val="00D402EE"/>
    <w:rsid w:val="00D56D93"/>
    <w:rsid w:val="00ED3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C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93CA9"/>
    <w:rPr>
      <w:color w:val="808080"/>
    </w:rPr>
  </w:style>
  <w:style w:type="paragraph" w:customStyle="1" w:styleId="699D0E399ABA4CC9965A9785C9E934FD">
    <w:name w:val="699D0E399ABA4CC9965A9785C9E934FD"/>
    <w:rsid w:val="00C93CA9"/>
    <w:pPr>
      <w:widowControl w:val="0"/>
      <w:jc w:val="both"/>
    </w:pPr>
  </w:style>
  <w:style w:type="paragraph" w:customStyle="1" w:styleId="6FB6B622564A43F68CAF7AEE073C6B29">
    <w:name w:val="6FB6B622564A43F68CAF7AEE073C6B29"/>
    <w:rsid w:val="00C93CA9"/>
    <w:pPr>
      <w:widowControl w:val="0"/>
      <w:jc w:val="both"/>
    </w:pPr>
  </w:style>
  <w:style w:type="paragraph" w:customStyle="1" w:styleId="8DF9F62B4A0B4B0F9EEAC9F0B10C35FF">
    <w:name w:val="8DF9F62B4A0B4B0F9EEAC9F0B10C35FF"/>
    <w:rsid w:val="00C93CA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218C8C-6140-483F-B210-5CC3CCE3D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676</TotalTime>
  <Pages>9</Pages>
  <Words>516</Words>
  <Characters>2943</Characters>
  <Application>Microsoft Office Word</Application>
  <DocSecurity>0</DocSecurity>
  <Lines>24</Lines>
  <Paragraphs>6</Paragraphs>
  <ScaleCrop>false</ScaleCrop>
  <Company>PCMI</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dc:description>&lt;config cover="true" show_menu="true" version="1.0.0" doctype="SDKXY"&gt;_x000d_
&lt;/config&gt;</dc:description>
  <cp:lastModifiedBy>微软用户</cp:lastModifiedBy>
  <cp:revision>33</cp:revision>
  <cp:lastPrinted>2021-02-02T08:22:00Z</cp:lastPrinted>
  <dcterms:created xsi:type="dcterms:W3CDTF">2022-03-01T08:24:00Z</dcterms:created>
  <dcterms:modified xsi:type="dcterms:W3CDTF">2022-04-22T11:59:00Z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