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FF36F1">
        <w:tc>
          <w:tcPr>
            <w:tcW w:w="509" w:type="dxa"/>
          </w:tcPr>
          <w:p w:rsidR="00FF36F1" w:rsidRDefault="00114580">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F36F1" w:rsidRDefault="00C9169E">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11458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14580">
              <w:rPr>
                <w:rFonts w:ascii="黑体" w:eastAsia="黑体" w:hAnsi="黑体" w:hint="eastAsia"/>
                <w:sz w:val="21"/>
                <w:szCs w:val="21"/>
              </w:rPr>
              <w:t>65.020.01</w:t>
            </w:r>
            <w:r>
              <w:rPr>
                <w:rFonts w:ascii="黑体" w:eastAsia="黑体" w:hAnsi="黑体"/>
                <w:sz w:val="21"/>
                <w:szCs w:val="21"/>
              </w:rPr>
              <w:fldChar w:fldCharType="end"/>
            </w:r>
            <w:bookmarkEnd w:id="0"/>
          </w:p>
        </w:tc>
      </w:tr>
      <w:tr w:rsidR="00FF36F1">
        <w:tc>
          <w:tcPr>
            <w:tcW w:w="509" w:type="dxa"/>
          </w:tcPr>
          <w:p w:rsidR="00FF36F1" w:rsidRDefault="00114580">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FF36F1">
              <w:trPr>
                <w:trHeight w:hRule="exact" w:val="1021"/>
              </w:trPr>
              <w:tc>
                <w:tcPr>
                  <w:tcW w:w="9242" w:type="dxa"/>
                  <w:vAlign w:val="center"/>
                </w:tcPr>
                <w:p w:rsidR="00FF36F1" w:rsidRDefault="00114580" w:rsidP="00984289">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C9169E">
                    <w:fldChar w:fldCharType="begin">
                      <w:ffData>
                        <w:name w:val="c1"/>
                        <w:enabled/>
                        <w:calcOnExit w:val="0"/>
                        <w:textInput>
                          <w:maxLength w:val="7"/>
                        </w:textInput>
                      </w:ffData>
                    </w:fldChar>
                  </w:r>
                  <w:bookmarkStart w:id="1" w:name="c1"/>
                  <w:r>
                    <w:instrText xml:space="preserve"> FORMTEXT </w:instrText>
                  </w:r>
                  <w:r w:rsidR="00C9169E">
                    <w:fldChar w:fldCharType="separate"/>
                  </w:r>
                  <w:r>
                    <w:rPr>
                      <w:rFonts w:hint="eastAsia"/>
                    </w:rPr>
                    <w:t>GXAS</w:t>
                  </w:r>
                  <w:r w:rsidR="00C9169E">
                    <w:fldChar w:fldCharType="end"/>
                  </w:r>
                  <w:bookmarkEnd w:id="1"/>
                </w:p>
              </w:tc>
            </w:tr>
          </w:tbl>
          <w:p w:rsidR="00FF36F1" w:rsidRDefault="00C9169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11458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14580">
              <w:rPr>
                <w:rFonts w:ascii="黑体" w:eastAsia="黑体" w:hAnsi="黑体" w:hint="eastAsia"/>
                <w:sz w:val="21"/>
                <w:szCs w:val="21"/>
              </w:rPr>
              <w:t>B 15</w:t>
            </w:r>
            <w:r>
              <w:rPr>
                <w:rFonts w:ascii="黑体" w:eastAsia="黑体" w:hAnsi="黑体"/>
                <w:sz w:val="21"/>
                <w:szCs w:val="21"/>
              </w:rPr>
              <w:fldChar w:fldCharType="end"/>
            </w:r>
            <w:bookmarkEnd w:id="2"/>
          </w:p>
        </w:tc>
      </w:tr>
    </w:tbl>
    <w:p w:rsidR="00FF36F1" w:rsidRDefault="00114580">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FF36F1" w:rsidRDefault="00114580">
      <w:pPr>
        <w:pStyle w:val="afffffffffc"/>
        <w:framePr w:wrap="auto"/>
      </w:pPr>
      <w:r>
        <w:t>T/</w:t>
      </w:r>
      <w:r w:rsidR="00C9169E">
        <w:fldChar w:fldCharType="begin">
          <w:ffData>
            <w:name w:val="文字1"/>
            <w:enabled/>
            <w:calcOnExit w:val="0"/>
            <w:textInput>
              <w:default w:val="XXX"/>
            </w:textInput>
          </w:ffData>
        </w:fldChar>
      </w:r>
      <w:bookmarkStart w:id="4" w:name="文字1"/>
      <w:r>
        <w:instrText xml:space="preserve"> FORMTEXT </w:instrText>
      </w:r>
      <w:r w:rsidR="00C9169E">
        <w:fldChar w:fldCharType="separate"/>
      </w:r>
      <w:r>
        <w:rPr>
          <w:rFonts w:hint="eastAsia"/>
        </w:rPr>
        <w:t>GXAS</w:t>
      </w:r>
      <w:r w:rsidR="00C9169E">
        <w:fldChar w:fldCharType="end"/>
      </w:r>
      <w:bookmarkEnd w:id="4"/>
      <w:r>
        <w:t xml:space="preserve"> </w:t>
      </w:r>
      <w:r w:rsidR="00C9169E">
        <w:fldChar w:fldCharType="begin">
          <w:ffData>
            <w:name w:val="NSTD_CODE_F"/>
            <w:enabled/>
            <w:calcOnExit w:val="0"/>
            <w:textInput>
              <w:default w:val="XXXX"/>
            </w:textInput>
          </w:ffData>
        </w:fldChar>
      </w:r>
      <w:bookmarkStart w:id="5" w:name="NSTD_CODE_F"/>
      <w:r>
        <w:instrText xml:space="preserve"> FORMTEXT </w:instrText>
      </w:r>
      <w:r w:rsidR="00C9169E">
        <w:fldChar w:fldCharType="separate"/>
      </w:r>
      <w:r>
        <w:t>XXXX</w:t>
      </w:r>
      <w:r w:rsidR="00C9169E">
        <w:fldChar w:fldCharType="end"/>
      </w:r>
      <w:bookmarkEnd w:id="5"/>
      <w:r>
        <w:rPr>
          <w:rFonts w:hAnsi="黑体"/>
        </w:rPr>
        <w:t>—</w:t>
      </w:r>
      <w:r w:rsidR="00C9169E">
        <w:fldChar w:fldCharType="begin">
          <w:ffData>
            <w:name w:val="NSTD_CODE_B"/>
            <w:enabled/>
            <w:calcOnExit w:val="0"/>
            <w:textInput>
              <w:default w:val="XXXX"/>
            </w:textInput>
          </w:ffData>
        </w:fldChar>
      </w:r>
      <w:bookmarkStart w:id="6" w:name="NSTD_CODE_B"/>
      <w:r>
        <w:instrText xml:space="preserve"> FORMTEXT </w:instrText>
      </w:r>
      <w:r w:rsidR="00C9169E">
        <w:fldChar w:fldCharType="separate"/>
      </w:r>
      <w:r>
        <w:t>XXXX</w:t>
      </w:r>
      <w:r w:rsidR="00C9169E">
        <w:fldChar w:fldCharType="end"/>
      </w:r>
      <w:bookmarkEnd w:id="6"/>
    </w:p>
    <w:p w:rsidR="00FF36F1" w:rsidRDefault="00C9169E">
      <w:pPr>
        <w:pStyle w:val="afffffffffd"/>
        <w:framePr w:wrap="auto"/>
        <w:rPr>
          <w:rFonts w:hAnsi="黑体"/>
        </w:rPr>
      </w:pPr>
      <w:r>
        <w:rPr>
          <w:rFonts w:hAnsi="黑体"/>
        </w:rPr>
        <w:fldChar w:fldCharType="begin">
          <w:ffData>
            <w:name w:val="OSTD_CODE"/>
            <w:enabled/>
            <w:calcOnExit w:val="0"/>
            <w:textInput/>
          </w:ffData>
        </w:fldChar>
      </w:r>
      <w:bookmarkStart w:id="7" w:name="OSTD_CODE"/>
      <w:r w:rsidR="00114580">
        <w:rPr>
          <w:rFonts w:hAnsi="黑体"/>
        </w:rPr>
        <w:instrText xml:space="preserve"> FORMTEXT </w:instrText>
      </w:r>
      <w:r>
        <w:rPr>
          <w:rFonts w:hAnsi="黑体"/>
        </w:rPr>
      </w:r>
      <w:r>
        <w:rPr>
          <w:rFonts w:hAnsi="黑体"/>
        </w:rPr>
        <w:fldChar w:fldCharType="separate"/>
      </w:r>
      <w:r w:rsidR="00114580">
        <w:rPr>
          <w:rFonts w:hAnsi="黑体"/>
        </w:rPr>
        <w:t>     </w:t>
      </w:r>
      <w:r>
        <w:rPr>
          <w:rFonts w:hAnsi="黑体"/>
        </w:rPr>
        <w:fldChar w:fldCharType="end"/>
      </w:r>
      <w:bookmarkEnd w:id="7"/>
    </w:p>
    <w:p w:rsidR="00FF36F1" w:rsidRDefault="00C9169E">
      <w:pPr>
        <w:spacing w:line="240" w:lineRule="auto"/>
        <w:rPr>
          <w:rFonts w:ascii="黑体" w:eastAsia="黑体" w:hAnsi="黑体"/>
          <w:kern w:val="0"/>
          <w:sz w:val="10"/>
          <w:szCs w:val="10"/>
        </w:rPr>
      </w:pPr>
      <w:r>
        <w:rPr>
          <w:rFonts w:ascii="黑体" w:eastAsia="黑体" w:hAnsi="黑体"/>
          <w:noProof/>
          <w:kern w:val="0"/>
          <w:sz w:val="10"/>
          <w:szCs w:val="10"/>
        </w:rPr>
        <w:pict>
          <v:line id="直接连接符 6" o:spid="_x0000_s2051" style="position:absolute;left:0;text-align:left;z-index:251659264;visibility:visible;mso-wrap-distance-top:-6e-5mm;mso-wrap-distance-bottom:-6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" o:allowoverlap="f">
            <w10:wrap anchorx="page" anchory="page"/>
          </v:line>
        </w:pict>
      </w:r>
    </w:p>
    <w:p w:rsidR="00FF36F1" w:rsidRDefault="00FF36F1">
      <w:pPr>
        <w:pStyle w:val="affffa"/>
        <w:framePr w:w="9639" w:h="6976" w:hRule="exact" w:hSpace="0" w:vSpace="0" w:wrap="around" w:hAnchor="page" w:y="6408"/>
        <w:jc w:val="center"/>
        <w:rPr>
          <w:rFonts w:ascii="黑体" w:eastAsia="黑体" w:hAnsi="黑体"/>
          <w:b w:val="0"/>
          <w:bCs w:val="0"/>
          <w:w w:val="100"/>
        </w:rPr>
      </w:pPr>
    </w:p>
    <w:p w:rsidR="00FF36F1" w:rsidRDefault="00C9169E">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114580">
        <w:instrText xml:space="preserve"> FORMTEXT </w:instrText>
      </w:r>
      <w:r>
        <w:fldChar w:fldCharType="separate"/>
      </w:r>
      <w:r w:rsidR="00114580">
        <w:t>一年两收设施栽培阳光玫瑰葡萄病虫害绿色防控技术规程</w:t>
      </w:r>
      <w:r>
        <w:fldChar w:fldCharType="end"/>
      </w:r>
      <w:bookmarkEnd w:id="8"/>
    </w:p>
    <w:p w:rsidR="00FF36F1" w:rsidRDefault="00FF36F1">
      <w:pPr>
        <w:framePr w:w="9639" w:h="6974" w:hRule="exact" w:wrap="around" w:vAnchor="page" w:hAnchor="page" w:x="1419" w:y="6408" w:anchorLock="1"/>
        <w:ind w:left="-1418"/>
      </w:pPr>
    </w:p>
    <w:p w:rsidR="00FF36F1" w:rsidRDefault="00C9169E">
      <w:pPr>
        <w:pStyle w:val="afffffff2"/>
        <w:framePr w:w="9639" w:h="6974" w:hRule="exact" w:wrap="around" w:vAnchor="page" w:hAnchor="page" w:x="1419" w:y="6408" w:anchorLock="1"/>
        <w:textAlignment w:val="bottom"/>
        <w:rPr>
          <w:rFonts w:ascii="黑体" w:eastAsia="黑体" w:hAnsi="黑体"/>
          <w:szCs w:val="28"/>
        </w:rPr>
      </w:pPr>
      <w:r w:rsidRPr="00C9169E">
        <w:rPr>
          <w:rFonts w:eastAsia="黑体"/>
          <w:szCs w:val="28"/>
        </w:rPr>
        <w:fldChar w:fldCharType="begin">
          <w:ffData>
            <w:name w:val="ESTD_NAME"/>
            <w:enabled/>
            <w:calcOnExit w:val="0"/>
            <w:textInput>
              <w:default w:val="点击此处添加标准名称的英文译名"/>
            </w:textInput>
          </w:ffData>
        </w:fldChar>
      </w:r>
      <w:bookmarkStart w:id="9" w:name="ESTD_NAME"/>
      <w:r w:rsidR="00114580">
        <w:rPr>
          <w:rFonts w:eastAsia="黑体"/>
          <w:szCs w:val="28"/>
        </w:rPr>
        <w:instrText xml:space="preserve"> FORMTEXT </w:instrText>
      </w:r>
      <w:r w:rsidRPr="00C9169E">
        <w:rPr>
          <w:rFonts w:eastAsia="黑体"/>
          <w:szCs w:val="28"/>
        </w:rPr>
      </w:r>
      <w:r w:rsidRPr="00C9169E">
        <w:rPr>
          <w:rFonts w:eastAsia="黑体"/>
          <w:szCs w:val="28"/>
        </w:rPr>
        <w:fldChar w:fldCharType="separate"/>
      </w:r>
      <w:r w:rsidR="00114580">
        <w:rPr>
          <w:rFonts w:ascii="黑体" w:eastAsia="黑体" w:hAnsi="黑体"/>
          <w:szCs w:val="28"/>
        </w:rPr>
        <w:t>Technical code of practice for green prevention and control of insects and diseases of Shine-Muscat grape under harvest twice a year and protected cultivation</w:t>
      </w:r>
      <w:r>
        <w:rPr>
          <w:rFonts w:ascii="黑体" w:eastAsia="黑体" w:hAnsi="黑体"/>
          <w:szCs w:val="28"/>
        </w:rPr>
        <w:fldChar w:fldCharType="end"/>
      </w:r>
      <w:bookmarkEnd w:id="9"/>
    </w:p>
    <w:p w:rsidR="00FF36F1" w:rsidRDefault="00FF36F1">
      <w:pPr>
        <w:framePr w:w="9639" w:h="6974" w:hRule="exact" w:wrap="around" w:vAnchor="page" w:hAnchor="page" w:x="1419" w:y="6408" w:anchorLock="1"/>
        <w:spacing w:line="760" w:lineRule="exact"/>
        <w:ind w:left="-1418"/>
      </w:pPr>
    </w:p>
    <w:p w:rsidR="00FF36F1" w:rsidRDefault="00FF36F1">
      <w:pPr>
        <w:pStyle w:val="afffffff2"/>
        <w:framePr w:w="9639" w:h="6974" w:hRule="exact" w:wrap="around" w:vAnchor="page" w:hAnchor="page" w:x="1419" w:y="6408" w:anchorLock="1"/>
        <w:textAlignment w:val="bottom"/>
        <w:rPr>
          <w:rFonts w:eastAsia="黑体"/>
          <w:szCs w:val="28"/>
        </w:rPr>
      </w:pPr>
    </w:p>
    <w:p w:rsidR="00FF36F1" w:rsidRDefault="00C9169E">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114580">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FF36F1" w:rsidRDefault="00C9169E">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114580">
        <w:rPr>
          <w:sz w:val="21"/>
          <w:szCs w:val="28"/>
        </w:rPr>
        <w:instrText xml:space="preserve"> FORMTEXT </w:instrText>
      </w:r>
      <w:r>
        <w:rPr>
          <w:sz w:val="21"/>
          <w:szCs w:val="28"/>
        </w:rPr>
      </w:r>
      <w:r>
        <w:rPr>
          <w:sz w:val="21"/>
          <w:szCs w:val="28"/>
        </w:rPr>
        <w:fldChar w:fldCharType="separate"/>
      </w:r>
      <w:r w:rsidR="00114580">
        <w:rPr>
          <w:sz w:val="21"/>
          <w:szCs w:val="28"/>
        </w:rPr>
        <w:t>     </w:t>
      </w:r>
      <w:r>
        <w:rPr>
          <w:sz w:val="21"/>
          <w:szCs w:val="28"/>
        </w:rPr>
        <w:fldChar w:fldCharType="end"/>
      </w:r>
      <w:bookmarkEnd w:id="11"/>
    </w:p>
    <w:p w:rsidR="00FF36F1" w:rsidRDefault="00C9169E">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114580">
        <w:rPr>
          <w:rFonts w:ascii="黑体"/>
        </w:rPr>
        <w:instrText xml:space="preserve"> FORMTEXT </w:instrText>
      </w:r>
      <w:r>
        <w:rPr>
          <w:rFonts w:ascii="黑体"/>
        </w:rPr>
      </w:r>
      <w:r>
        <w:rPr>
          <w:rFonts w:ascii="黑体"/>
        </w:rPr>
        <w:fldChar w:fldCharType="separate"/>
      </w:r>
      <w:r w:rsidR="00114580">
        <w:rPr>
          <w:rFonts w:ascii="黑体"/>
        </w:rPr>
        <w:t>XXXX</w:t>
      </w:r>
      <w:r>
        <w:rPr>
          <w:rFonts w:ascii="黑体"/>
        </w:rPr>
        <w:fldChar w:fldCharType="end"/>
      </w:r>
      <w:bookmarkEnd w:id="12"/>
      <w:r w:rsidR="00114580">
        <w:t xml:space="preserve"> </w:t>
      </w:r>
      <w:r w:rsidR="00114580">
        <w:rPr>
          <w:rFonts w:ascii="黑体"/>
        </w:rPr>
        <w:t>-</w:t>
      </w:r>
      <w:r w:rsidR="00114580">
        <w:t xml:space="preserve"> </w:t>
      </w:r>
      <w:r>
        <w:rPr>
          <w:rFonts w:ascii="黑体"/>
        </w:rPr>
        <w:fldChar w:fldCharType="begin">
          <w:ffData>
            <w:name w:val="PLSH_DATE_M"/>
            <w:enabled/>
            <w:calcOnExit w:val="0"/>
            <w:textInput>
              <w:default w:val="XX"/>
              <w:maxLength w:val="2"/>
            </w:textInput>
          </w:ffData>
        </w:fldChar>
      </w:r>
      <w:bookmarkStart w:id="13" w:name="PLSH_DATE_M"/>
      <w:r w:rsidR="00114580">
        <w:rPr>
          <w:rFonts w:ascii="黑体"/>
        </w:rPr>
        <w:instrText xml:space="preserve"> FORMTEXT </w:instrText>
      </w:r>
      <w:r>
        <w:rPr>
          <w:rFonts w:ascii="黑体"/>
        </w:rPr>
      </w:r>
      <w:r>
        <w:rPr>
          <w:rFonts w:ascii="黑体"/>
        </w:rPr>
        <w:fldChar w:fldCharType="separate"/>
      </w:r>
      <w:r w:rsidR="00114580">
        <w:rPr>
          <w:rFonts w:ascii="黑体"/>
        </w:rPr>
        <w:t>XX</w:t>
      </w:r>
      <w:r>
        <w:rPr>
          <w:rFonts w:ascii="黑体"/>
        </w:rPr>
        <w:fldChar w:fldCharType="end"/>
      </w:r>
      <w:bookmarkEnd w:id="13"/>
      <w:r w:rsidR="00114580">
        <w:t xml:space="preserve"> </w:t>
      </w:r>
      <w:r w:rsidR="00114580">
        <w:rPr>
          <w:rFonts w:ascii="黑体"/>
        </w:rPr>
        <w:t>-</w:t>
      </w:r>
      <w:r w:rsidR="00114580">
        <w:t xml:space="preserve"> </w:t>
      </w:r>
      <w:r>
        <w:rPr>
          <w:rFonts w:ascii="黑体"/>
        </w:rPr>
        <w:fldChar w:fldCharType="begin">
          <w:ffData>
            <w:name w:val="PLSH_DATE_D"/>
            <w:enabled/>
            <w:calcOnExit w:val="0"/>
            <w:textInput>
              <w:default w:val="XX"/>
              <w:maxLength w:val="2"/>
            </w:textInput>
          </w:ffData>
        </w:fldChar>
      </w:r>
      <w:bookmarkStart w:id="14" w:name="PLSH_DATE_D"/>
      <w:r w:rsidR="00114580">
        <w:rPr>
          <w:rFonts w:ascii="黑体"/>
        </w:rPr>
        <w:instrText xml:space="preserve"> FORMTEXT </w:instrText>
      </w:r>
      <w:r>
        <w:rPr>
          <w:rFonts w:ascii="黑体"/>
        </w:rPr>
      </w:r>
      <w:r>
        <w:rPr>
          <w:rFonts w:ascii="黑体"/>
        </w:rPr>
        <w:fldChar w:fldCharType="separate"/>
      </w:r>
      <w:r w:rsidR="00114580">
        <w:rPr>
          <w:rFonts w:ascii="黑体"/>
        </w:rPr>
        <w:t>XX</w:t>
      </w:r>
      <w:r>
        <w:rPr>
          <w:rFonts w:ascii="黑体"/>
        </w:rPr>
        <w:fldChar w:fldCharType="end"/>
      </w:r>
      <w:bookmarkEnd w:id="14"/>
      <w:r w:rsidR="00114580">
        <w:rPr>
          <w:rFonts w:hint="eastAsia"/>
        </w:rPr>
        <w:t>发布</w:t>
      </w:r>
    </w:p>
    <w:p w:rsidR="00FF36F1" w:rsidRDefault="00C9169E">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114580">
        <w:rPr>
          <w:rFonts w:ascii="黑体"/>
        </w:rPr>
        <w:instrText xml:space="preserve"> FORMTEXT </w:instrText>
      </w:r>
      <w:r>
        <w:rPr>
          <w:rFonts w:ascii="黑体"/>
        </w:rPr>
      </w:r>
      <w:r>
        <w:rPr>
          <w:rFonts w:ascii="黑体"/>
        </w:rPr>
        <w:fldChar w:fldCharType="separate"/>
      </w:r>
      <w:r w:rsidR="00114580">
        <w:rPr>
          <w:rFonts w:ascii="黑体"/>
        </w:rPr>
        <w:t>XXXX</w:t>
      </w:r>
      <w:r>
        <w:rPr>
          <w:rFonts w:ascii="黑体"/>
        </w:rPr>
        <w:fldChar w:fldCharType="end"/>
      </w:r>
      <w:bookmarkEnd w:id="15"/>
      <w:r w:rsidR="00114580">
        <w:t xml:space="preserve"> </w:t>
      </w:r>
      <w:r w:rsidR="00114580">
        <w:rPr>
          <w:rFonts w:ascii="黑体"/>
        </w:rPr>
        <w:t>-</w:t>
      </w:r>
      <w:r w:rsidR="00114580">
        <w:t xml:space="preserve"> </w:t>
      </w:r>
      <w:r>
        <w:rPr>
          <w:rFonts w:ascii="黑体"/>
        </w:rPr>
        <w:fldChar w:fldCharType="begin">
          <w:ffData>
            <w:name w:val="CROT_DATE_M"/>
            <w:enabled/>
            <w:calcOnExit w:val="0"/>
            <w:textInput>
              <w:default w:val="XX"/>
              <w:maxLength w:val="2"/>
            </w:textInput>
          </w:ffData>
        </w:fldChar>
      </w:r>
      <w:bookmarkStart w:id="16" w:name="CROT_DATE_M"/>
      <w:r w:rsidR="00114580">
        <w:rPr>
          <w:rFonts w:ascii="黑体"/>
        </w:rPr>
        <w:instrText xml:space="preserve"> FORMTEXT </w:instrText>
      </w:r>
      <w:r>
        <w:rPr>
          <w:rFonts w:ascii="黑体"/>
        </w:rPr>
      </w:r>
      <w:r>
        <w:rPr>
          <w:rFonts w:ascii="黑体"/>
        </w:rPr>
        <w:fldChar w:fldCharType="separate"/>
      </w:r>
      <w:r w:rsidR="00114580">
        <w:rPr>
          <w:rFonts w:ascii="黑体"/>
        </w:rPr>
        <w:t>XX</w:t>
      </w:r>
      <w:r>
        <w:rPr>
          <w:rFonts w:ascii="黑体"/>
        </w:rPr>
        <w:fldChar w:fldCharType="end"/>
      </w:r>
      <w:bookmarkEnd w:id="16"/>
      <w:r w:rsidR="00114580">
        <w:t xml:space="preserve"> </w:t>
      </w:r>
      <w:r w:rsidR="00114580">
        <w:rPr>
          <w:rFonts w:ascii="黑体"/>
        </w:rPr>
        <w:t>-</w:t>
      </w:r>
      <w:r w:rsidR="00114580">
        <w:t xml:space="preserve"> </w:t>
      </w:r>
      <w:r>
        <w:rPr>
          <w:rFonts w:ascii="黑体"/>
        </w:rPr>
        <w:fldChar w:fldCharType="begin">
          <w:ffData>
            <w:name w:val="CROT_DATE_D"/>
            <w:enabled/>
            <w:calcOnExit w:val="0"/>
            <w:textInput>
              <w:default w:val="XX"/>
              <w:maxLength w:val="2"/>
            </w:textInput>
          </w:ffData>
        </w:fldChar>
      </w:r>
      <w:bookmarkStart w:id="17" w:name="CROT_DATE_D"/>
      <w:r w:rsidR="00114580">
        <w:rPr>
          <w:rFonts w:ascii="黑体"/>
        </w:rPr>
        <w:instrText xml:space="preserve"> FORMTEXT </w:instrText>
      </w:r>
      <w:r>
        <w:rPr>
          <w:rFonts w:ascii="黑体"/>
        </w:rPr>
      </w:r>
      <w:r>
        <w:rPr>
          <w:rFonts w:ascii="黑体"/>
        </w:rPr>
        <w:fldChar w:fldCharType="separate"/>
      </w:r>
      <w:r w:rsidR="00114580">
        <w:rPr>
          <w:rFonts w:ascii="黑体"/>
        </w:rPr>
        <w:t>XX</w:t>
      </w:r>
      <w:r>
        <w:rPr>
          <w:rFonts w:ascii="黑体"/>
        </w:rPr>
        <w:fldChar w:fldCharType="end"/>
      </w:r>
      <w:bookmarkEnd w:id="17"/>
      <w:r w:rsidR="00114580">
        <w:rPr>
          <w:rFonts w:hint="eastAsia"/>
        </w:rPr>
        <w:t>实施</w:t>
      </w:r>
    </w:p>
    <w:p w:rsidR="00FF36F1" w:rsidRDefault="00C9169E">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114580">
        <w:rPr>
          <w:rFonts w:hAnsi="黑体"/>
          <w:w w:val="100"/>
          <w:sz w:val="28"/>
        </w:rPr>
        <w:instrText xml:space="preserve"> FORMTEXT </w:instrText>
      </w:r>
      <w:r>
        <w:rPr>
          <w:rFonts w:hAnsi="黑体"/>
          <w:w w:val="100"/>
          <w:sz w:val="28"/>
        </w:rPr>
      </w:r>
      <w:r>
        <w:rPr>
          <w:rFonts w:hAnsi="黑体"/>
          <w:w w:val="100"/>
          <w:sz w:val="28"/>
        </w:rPr>
        <w:fldChar w:fldCharType="separate"/>
      </w:r>
      <w:r w:rsidR="00114580">
        <w:rPr>
          <w:rFonts w:hAnsi="黑体" w:hint="eastAsia"/>
          <w:w w:val="100"/>
          <w:sz w:val="28"/>
        </w:rPr>
        <w:t>广西标准化协会</w:t>
      </w:r>
      <w:r>
        <w:rPr>
          <w:rFonts w:hAnsi="黑体"/>
          <w:w w:val="100"/>
          <w:sz w:val="28"/>
        </w:rPr>
        <w:fldChar w:fldCharType="end"/>
      </w:r>
      <w:bookmarkEnd w:id="18"/>
      <w:r w:rsidR="00114580">
        <w:rPr>
          <w:rFonts w:ascii="Times New Roman"/>
          <w:w w:val="100"/>
          <w:sz w:val="28"/>
        </w:rPr>
        <w:t>  </w:t>
      </w:r>
      <w:r w:rsidR="00114580">
        <w:rPr>
          <w:rStyle w:val="afffffffffff3"/>
          <w:rFonts w:hAnsi="黑体" w:hint="eastAsia"/>
          <w:position w:val="0"/>
        </w:rPr>
        <w:t>发</w:t>
      </w:r>
      <w:r w:rsidR="00114580">
        <w:rPr>
          <w:rStyle w:val="afffffffffff3"/>
          <w:rFonts w:hAnsi="黑体" w:hint="eastAsia"/>
          <w:spacing w:val="0"/>
          <w:position w:val="0"/>
        </w:rPr>
        <w:t>布</w:t>
      </w:r>
    </w:p>
    <w:p w:rsidR="00FF36F1" w:rsidRDefault="00C9169E">
      <w:pPr>
        <w:rPr>
          <w:rFonts w:ascii="宋体" w:hAnsi="宋体"/>
          <w:sz w:val="28"/>
          <w:szCs w:val="28"/>
        </w:rPr>
        <w:sectPr w:rsidR="00FF36F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left:0;text-align:left;z-index:251660288;visibility:visible;mso-wrap-distance-top:-6e-5mm;mso-wrap-distance-bottom:-6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">
            <w10:wrap anchorx="page" anchory="page"/>
            <w10:anchorlock/>
          </v:line>
        </w:pict>
      </w:r>
    </w:p>
    <w:p w:rsidR="00FF36F1" w:rsidRDefault="00114580">
      <w:pPr>
        <w:pStyle w:val="a6"/>
        <w:spacing w:after="360"/>
      </w:pPr>
      <w:bookmarkStart w:id="19" w:name="BookMark2"/>
      <w:r>
        <w:rPr>
          <w:spacing w:val="320"/>
        </w:rPr>
        <w:lastRenderedPageBreak/>
        <w:t>前</w:t>
      </w:r>
      <w:r>
        <w:t>言</w:t>
      </w:r>
    </w:p>
    <w:p w:rsidR="00FF36F1" w:rsidRDefault="00114580">
      <w:pPr>
        <w:pStyle w:val="afffff"/>
        <w:ind w:firstLine="420"/>
      </w:pPr>
      <w:r>
        <w:rPr>
          <w:rFonts w:hint="eastAsia"/>
        </w:rPr>
        <w:t>本文件按照GB/T 1.1—2020《标准化工作导则  第1部分：标准化文件的结构和起草规则》的规定起草。</w:t>
      </w:r>
    </w:p>
    <w:p w:rsidR="00FF36F1" w:rsidRDefault="00114580">
      <w:pPr>
        <w:pStyle w:val="afffff"/>
        <w:ind w:firstLine="420"/>
      </w:pPr>
      <w:r>
        <w:rPr>
          <w:rFonts w:hAnsi="宋体" w:hint="eastAsia"/>
        </w:rPr>
        <w:t>请注意本文件的某些内容可能涉及专利。本文件的发布机构不承担识别专利的责任。</w:t>
      </w:r>
    </w:p>
    <w:p w:rsidR="00FF36F1" w:rsidRDefault="00114580">
      <w:pPr>
        <w:pStyle w:val="afffff"/>
        <w:ind w:firstLine="420"/>
      </w:pPr>
      <w:r>
        <w:rPr>
          <w:rFonts w:hint="eastAsia"/>
        </w:rPr>
        <w:t>本文件由广西壮族自治区农业科学院葡萄与葡萄酒研究所提出。</w:t>
      </w:r>
    </w:p>
    <w:p w:rsidR="00FF36F1" w:rsidRDefault="00114580">
      <w:pPr>
        <w:pStyle w:val="afffff"/>
        <w:ind w:firstLine="420"/>
      </w:pPr>
      <w:r>
        <w:rPr>
          <w:rFonts w:hint="eastAsia"/>
        </w:rPr>
        <w:t>本文件起草单位：广西壮族自治区农业科学院葡萄与葡萄酒研究所、广西特色作物研究院、广西壮族自治区农业科学院植物保护研究所、广西壮族自治区农业科学院。</w:t>
      </w:r>
    </w:p>
    <w:p w:rsidR="00FF36F1" w:rsidRDefault="00114580">
      <w:pPr>
        <w:pStyle w:val="afffff"/>
        <w:ind w:firstLine="420"/>
      </w:pPr>
      <w:r>
        <w:rPr>
          <w:rFonts w:hint="eastAsia"/>
        </w:rPr>
        <w:t>本文件主要起草人：韦荣福、刘金标、盘丰平、周思泓、宋雅琴、余欢、李洪艳、陈爱军、朱桂宁、白先进、谢太理、时晓芳、郭荣荣、</w:t>
      </w:r>
      <w:r w:rsidR="00634894">
        <w:rPr>
          <w:rFonts w:hint="eastAsia"/>
        </w:rPr>
        <w:t>李其利、</w:t>
      </w:r>
      <w:r>
        <w:rPr>
          <w:rFonts w:hint="eastAsia"/>
        </w:rPr>
        <w:t>娄兵海、曹雄军、林珊宇、张劲、何建军、李博胤、杨通管。</w:t>
      </w:r>
    </w:p>
    <w:p w:rsidR="00FF36F1" w:rsidRDefault="00FF36F1">
      <w:pPr>
        <w:pStyle w:val="afffff"/>
        <w:ind w:firstLine="420"/>
      </w:pPr>
    </w:p>
    <w:p w:rsidR="00FF36F1" w:rsidRDefault="00FF36F1">
      <w:pPr>
        <w:pStyle w:val="afffff"/>
        <w:ind w:firstLine="420"/>
        <w:sectPr w:rsidR="00FF36F1">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FF36F1" w:rsidRDefault="00FF36F1">
      <w:pPr>
        <w:spacing w:line="20" w:lineRule="exact"/>
        <w:jc w:val="center"/>
        <w:rPr>
          <w:rFonts w:ascii="黑体" w:eastAsia="黑体" w:hAnsi="黑体"/>
          <w:sz w:val="32"/>
          <w:szCs w:val="32"/>
        </w:rPr>
      </w:pPr>
      <w:bookmarkStart w:id="20" w:name="BookMark4"/>
      <w:bookmarkEnd w:id="19"/>
    </w:p>
    <w:p w:rsidR="00FF36F1" w:rsidRDefault="00FF36F1">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FB65168E0644459AA4495A0C4D70AB19"/>
        </w:placeholder>
      </w:sdtPr>
      <w:sdtContent>
        <w:p w:rsidR="00FF36F1" w:rsidRDefault="00114580" w:rsidP="00984289">
          <w:pPr>
            <w:pStyle w:val="afffffffff2"/>
            <w:spacing w:beforeLines="1" w:afterLines="220"/>
          </w:pPr>
          <w:r>
            <w:rPr>
              <w:rFonts w:hint="eastAsia"/>
            </w:rPr>
            <w:t>一年两收设施栽培阳光玫瑰葡萄病虫害绿色防控技术规程</w:t>
          </w:r>
        </w:p>
      </w:sdtContent>
    </w:sdt>
    <w:p w:rsidR="00FF36F1" w:rsidRDefault="00114580">
      <w:pPr>
        <w:pStyle w:val="affc"/>
        <w:spacing w:before="240" w:after="240"/>
      </w:pPr>
      <w:bookmarkStart w:id="22" w:name="_Toc24884211"/>
      <w:bookmarkStart w:id="23" w:name="_Toc24884218"/>
      <w:bookmarkStart w:id="24" w:name="_Toc17233325"/>
      <w:bookmarkStart w:id="25" w:name="_Toc17233333"/>
      <w:bookmarkStart w:id="26" w:name="_Toc97192964"/>
      <w:bookmarkStart w:id="27" w:name="_Toc26986530"/>
      <w:bookmarkStart w:id="28" w:name="_Toc26648465"/>
      <w:bookmarkStart w:id="29" w:name="_Toc26718930"/>
      <w:bookmarkStart w:id="30" w:name="_Toc26986771"/>
      <w:bookmarkEnd w:id="21"/>
      <w:r>
        <w:rPr>
          <w:rFonts w:hint="eastAsia"/>
        </w:rPr>
        <w:t>范围</w:t>
      </w:r>
      <w:bookmarkEnd w:id="22"/>
      <w:bookmarkEnd w:id="23"/>
      <w:bookmarkEnd w:id="24"/>
      <w:bookmarkEnd w:id="25"/>
      <w:bookmarkEnd w:id="26"/>
      <w:bookmarkEnd w:id="27"/>
      <w:bookmarkEnd w:id="28"/>
      <w:bookmarkEnd w:id="29"/>
      <w:bookmarkEnd w:id="30"/>
    </w:p>
    <w:p w:rsidR="00FF36F1" w:rsidRDefault="00114580">
      <w:pPr>
        <w:pStyle w:val="afffff"/>
        <w:ind w:firstLine="420"/>
      </w:pPr>
      <w:bookmarkStart w:id="31" w:name="_Toc17233326"/>
      <w:bookmarkStart w:id="32" w:name="_Toc24884219"/>
      <w:bookmarkStart w:id="33" w:name="_Toc24884212"/>
      <w:bookmarkStart w:id="34" w:name="_Toc17233334"/>
      <w:bookmarkStart w:id="35" w:name="_Toc26648466"/>
      <w:r>
        <w:rPr>
          <w:rFonts w:hint="eastAsia"/>
        </w:rPr>
        <w:t>本文件确立了一年两收设施栽培阳光玫瑰葡萄生产过程中病虫害绿色防控的程序，界定了所涉及的术语和定义，规定了农业防控、物理防控和药剂防控</w:t>
      </w:r>
      <w:r w:rsidR="00984289">
        <w:rPr>
          <w:rFonts w:hint="eastAsia"/>
        </w:rPr>
        <w:t>阶段</w:t>
      </w:r>
      <w:r>
        <w:rPr>
          <w:rFonts w:hint="eastAsia"/>
        </w:rPr>
        <w:t>的操作指示。</w:t>
      </w:r>
    </w:p>
    <w:p w:rsidR="00FF36F1" w:rsidRDefault="00114580">
      <w:pPr>
        <w:pStyle w:val="afffff"/>
        <w:ind w:firstLine="420"/>
      </w:pPr>
      <w:r>
        <w:rPr>
          <w:rFonts w:hint="eastAsia"/>
        </w:rPr>
        <w:t>本文件适用于广西行政区域内桂南地区一年两收设施栽培阳光玫瑰葡萄病虫害绿色防控。</w:t>
      </w:r>
    </w:p>
    <w:p w:rsidR="00FF36F1" w:rsidRDefault="00114580">
      <w:pPr>
        <w:pStyle w:val="affc"/>
        <w:spacing w:before="240" w:after="240"/>
      </w:pPr>
      <w:bookmarkStart w:id="36" w:name="_Toc26986531"/>
      <w:bookmarkStart w:id="37" w:name="_Toc26986772"/>
      <w:bookmarkStart w:id="38" w:name="_Toc97192965"/>
      <w:bookmarkStart w:id="39" w:name="_Toc26718931"/>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4A7072544A1F44099EB82AE5364838A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FF36F1" w:rsidRDefault="00114580">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F36F1" w:rsidRDefault="00114580">
      <w:pPr>
        <w:pStyle w:val="afffff"/>
        <w:ind w:firstLine="420"/>
      </w:pPr>
      <w:r>
        <w:rPr>
          <w:rFonts w:hint="eastAsia"/>
        </w:rPr>
        <w:t xml:space="preserve">GB/T 5084 </w:t>
      </w:r>
      <w:r w:rsidR="00984289">
        <w:rPr>
          <w:rFonts w:hint="eastAsia"/>
        </w:rPr>
        <w:t xml:space="preserve"> </w:t>
      </w:r>
      <w:r>
        <w:rPr>
          <w:rFonts w:hint="eastAsia"/>
        </w:rPr>
        <w:t>农田灌溉水质标准</w:t>
      </w:r>
    </w:p>
    <w:p w:rsidR="00FF36F1" w:rsidRDefault="00114580">
      <w:pPr>
        <w:pStyle w:val="afffff"/>
        <w:ind w:firstLine="420"/>
      </w:pPr>
      <w:r>
        <w:rPr>
          <w:rFonts w:hint="eastAsia"/>
        </w:rPr>
        <w:t>GB/T 8321（所有部分）  农药使用合理准则</w:t>
      </w:r>
    </w:p>
    <w:p w:rsidR="00FF36F1" w:rsidRDefault="00114580">
      <w:pPr>
        <w:pStyle w:val="afffff"/>
        <w:ind w:firstLine="420"/>
      </w:pPr>
      <w:r>
        <w:rPr>
          <w:rFonts w:hint="eastAsia"/>
        </w:rPr>
        <w:t>NY/T 393  绿色食品  农药使用准则</w:t>
      </w:r>
    </w:p>
    <w:p w:rsidR="00FF36F1" w:rsidRDefault="00114580">
      <w:pPr>
        <w:pStyle w:val="afffff"/>
        <w:ind w:firstLine="420"/>
      </w:pPr>
      <w:r>
        <w:rPr>
          <w:rFonts w:hint="eastAsia"/>
        </w:rPr>
        <w:t>NY/T 394  绿色食品  肥料使用标准</w:t>
      </w:r>
    </w:p>
    <w:p w:rsidR="00FF36F1" w:rsidRDefault="00114580">
      <w:pPr>
        <w:pStyle w:val="afffff"/>
        <w:ind w:firstLine="420"/>
      </w:pPr>
      <w:r>
        <w:rPr>
          <w:rFonts w:hint="eastAsia"/>
        </w:rPr>
        <w:t>NY/T 469  葡萄苗木</w:t>
      </w:r>
    </w:p>
    <w:p w:rsidR="00FF36F1" w:rsidRDefault="00114580">
      <w:pPr>
        <w:pStyle w:val="affc"/>
        <w:spacing w:before="240" w:after="240"/>
      </w:pPr>
      <w:bookmarkStart w:id="40" w:name="_Toc97192966"/>
      <w:r>
        <w:rPr>
          <w:rFonts w:hint="eastAsia"/>
          <w:szCs w:val="21"/>
        </w:rPr>
        <w:t>术语和定义</w:t>
      </w:r>
      <w:bookmarkEnd w:id="40"/>
    </w:p>
    <w:bookmarkStart w:id="41" w:name="_Toc26986532" w:displacedByCustomXml="next"/>
    <w:bookmarkEnd w:id="41" w:displacedByCustomXml="next"/>
    <w:sdt>
      <w:sdtPr>
        <w:id w:val="-1909835108"/>
        <w:placeholder>
          <w:docPart w:val="CE46B33CC91547EA8D3AEC33CAAD911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FF36F1" w:rsidRDefault="00114580">
          <w:pPr>
            <w:pStyle w:val="afffff"/>
            <w:ind w:firstLine="420"/>
          </w:pPr>
          <w:r>
            <w:t>下列术语和定义适用于本文件。</w:t>
          </w:r>
        </w:p>
      </w:sdtContent>
    </w:sdt>
    <w:p w:rsidR="00FF36F1" w:rsidRDefault="00114580">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一年两收设施栽培 </w:t>
      </w:r>
      <w:r w:rsidRPr="00521153">
        <w:rPr>
          <w:rFonts w:ascii="Times New Roman" w:eastAsia="黑体"/>
        </w:rPr>
        <w:t xml:space="preserve"> harvest twice a year cultivation</w:t>
      </w:r>
      <w:r>
        <w:rPr>
          <w:rFonts w:ascii="黑体" w:eastAsia="黑体" w:hAnsi="黑体" w:hint="eastAsia"/>
        </w:rPr>
        <w:t xml:space="preserve"> </w:t>
      </w:r>
    </w:p>
    <w:p w:rsidR="00FF36F1" w:rsidRDefault="00114580">
      <w:pPr>
        <w:pStyle w:val="afffff"/>
        <w:ind w:firstLine="420"/>
      </w:pPr>
      <w:r>
        <w:rPr>
          <w:rFonts w:hint="eastAsia"/>
        </w:rPr>
        <w:t>采用调控葡萄的花果生长、水肥使用等措施，在一年当中夏季、冬季均能收获的栽培模式。</w:t>
      </w:r>
    </w:p>
    <w:p w:rsidR="00FF36F1" w:rsidRDefault="00FF36F1">
      <w:pPr>
        <w:pStyle w:val="affffffffffe"/>
        <w:ind w:left="420" w:hangingChars="200" w:hanging="420"/>
        <w:rPr>
          <w:rFonts w:ascii="黑体" w:eastAsia="黑体" w:hAnsi="黑体"/>
        </w:rPr>
      </w:pPr>
    </w:p>
    <w:p w:rsidR="00FF36F1" w:rsidRDefault="00114580">
      <w:pPr>
        <w:pStyle w:val="affffffffffe"/>
        <w:numPr>
          <w:ilvl w:val="0"/>
          <w:numId w:val="0"/>
        </w:numPr>
        <w:ind w:left="420"/>
        <w:rPr>
          <w:rFonts w:ascii="黑体" w:eastAsia="黑体" w:hAnsi="黑体"/>
        </w:rPr>
      </w:pPr>
      <w:r>
        <w:rPr>
          <w:rFonts w:ascii="黑体" w:eastAsia="黑体" w:hAnsi="黑体" w:hint="eastAsia"/>
        </w:rPr>
        <w:t xml:space="preserve">绿色防控  </w:t>
      </w:r>
      <w:r w:rsidRPr="00521153">
        <w:rPr>
          <w:rFonts w:ascii="Times New Roman" w:eastAsia="黑体" w:hint="eastAsia"/>
        </w:rPr>
        <w:t>g</w:t>
      </w:r>
      <w:r w:rsidRPr="00521153">
        <w:rPr>
          <w:rFonts w:ascii="Times New Roman" w:eastAsia="黑体"/>
        </w:rPr>
        <w:t>reen prevention and control</w:t>
      </w:r>
    </w:p>
    <w:p w:rsidR="00FF36F1" w:rsidRDefault="00114580">
      <w:pPr>
        <w:pStyle w:val="afffff"/>
        <w:ind w:firstLine="420"/>
      </w:pPr>
      <w:r>
        <w:rPr>
          <w:rFonts w:hint="eastAsia"/>
        </w:rPr>
        <w:t>指采取生态调控、生物防治、物理防治和科学用药等环境友好型措施控制农作物病虫危害的植物保护措施。</w:t>
      </w:r>
    </w:p>
    <w:p w:rsidR="00FF36F1" w:rsidRDefault="00114580">
      <w:pPr>
        <w:pStyle w:val="affc"/>
        <w:spacing w:before="240" w:after="240"/>
      </w:pPr>
      <w:r>
        <w:rPr>
          <w:rFonts w:hint="eastAsia"/>
        </w:rPr>
        <w:t>主要病虫害</w:t>
      </w:r>
    </w:p>
    <w:p w:rsidR="00FF36F1" w:rsidRDefault="00114580">
      <w:pPr>
        <w:pStyle w:val="affd"/>
        <w:spacing w:before="120" w:after="120"/>
      </w:pPr>
      <w:r>
        <w:rPr>
          <w:rFonts w:hint="eastAsia"/>
        </w:rPr>
        <w:t>主要病害</w:t>
      </w:r>
    </w:p>
    <w:p w:rsidR="00FF36F1" w:rsidRDefault="00114580">
      <w:pPr>
        <w:pStyle w:val="afffff"/>
        <w:ind w:firstLine="420"/>
      </w:pPr>
      <w:r>
        <w:rPr>
          <w:rFonts w:hint="eastAsia"/>
        </w:rPr>
        <w:t>白粉病、病毒病、灰霉病、炭疽病、白腐病、霜霉病。</w:t>
      </w:r>
    </w:p>
    <w:p w:rsidR="00FF36F1" w:rsidRDefault="00114580">
      <w:pPr>
        <w:pStyle w:val="affd"/>
        <w:spacing w:before="120" w:after="120"/>
      </w:pPr>
      <w:r>
        <w:rPr>
          <w:rFonts w:hint="eastAsia"/>
        </w:rPr>
        <w:t>主要虫害</w:t>
      </w:r>
    </w:p>
    <w:p w:rsidR="00FF36F1" w:rsidRDefault="00114580">
      <w:pPr>
        <w:pStyle w:val="afffff"/>
        <w:ind w:firstLine="420"/>
      </w:pPr>
      <w:r>
        <w:rPr>
          <w:rFonts w:hint="eastAsia"/>
        </w:rPr>
        <w:t>蓟马、叶螨、蚧壳虫、斜纹夜蛾、金龟子、叶蝉。</w:t>
      </w:r>
    </w:p>
    <w:p w:rsidR="00FF36F1" w:rsidRDefault="00114580">
      <w:pPr>
        <w:pStyle w:val="affc"/>
        <w:spacing w:before="240" w:after="240"/>
      </w:pPr>
      <w:r>
        <w:rPr>
          <w:rFonts w:hint="eastAsia"/>
        </w:rPr>
        <w:t>防控措施</w:t>
      </w:r>
    </w:p>
    <w:p w:rsidR="00FF36F1" w:rsidRDefault="00114580">
      <w:pPr>
        <w:pStyle w:val="affd"/>
        <w:spacing w:before="120" w:after="120"/>
      </w:pPr>
      <w:r>
        <w:rPr>
          <w:rFonts w:hint="eastAsia"/>
        </w:rPr>
        <w:t>农业防控</w:t>
      </w:r>
    </w:p>
    <w:p w:rsidR="00FF36F1" w:rsidRDefault="00114580">
      <w:pPr>
        <w:pStyle w:val="affe"/>
        <w:spacing w:before="120" w:after="120"/>
      </w:pPr>
      <w:r>
        <w:rPr>
          <w:rFonts w:hint="eastAsia"/>
        </w:rPr>
        <w:t>苗木选择</w:t>
      </w:r>
    </w:p>
    <w:p w:rsidR="00FF36F1" w:rsidRDefault="00114580">
      <w:pPr>
        <w:pStyle w:val="afffff"/>
        <w:ind w:firstLine="420"/>
        <w:rPr>
          <w:rFonts w:hAnsi="Calibri"/>
        </w:rPr>
      </w:pPr>
      <w:r>
        <w:rPr>
          <w:rFonts w:hint="eastAsia"/>
        </w:rPr>
        <w:t>宜选择脱毒苗木，苗木质量应符合</w:t>
      </w:r>
      <w:r>
        <w:rPr>
          <w:rFonts w:cs="Calibri" w:hint="eastAsia"/>
        </w:rPr>
        <w:t>NY/T 469</w:t>
      </w:r>
      <w:r>
        <w:rPr>
          <w:rFonts w:hint="eastAsia"/>
        </w:rPr>
        <w:t>规定。</w:t>
      </w:r>
    </w:p>
    <w:p w:rsidR="00FF36F1" w:rsidRDefault="00114580">
      <w:pPr>
        <w:pStyle w:val="affe"/>
        <w:spacing w:before="120" w:after="120"/>
      </w:pPr>
      <w:r>
        <w:rPr>
          <w:rFonts w:hint="eastAsia"/>
        </w:rPr>
        <w:t>栽培模式</w:t>
      </w:r>
    </w:p>
    <w:p w:rsidR="00FF36F1" w:rsidRDefault="00114580">
      <w:pPr>
        <w:pStyle w:val="afffff"/>
        <w:ind w:firstLine="420"/>
      </w:pPr>
      <w:r>
        <w:rPr>
          <w:rFonts w:hint="eastAsia"/>
        </w:rPr>
        <w:t>宜采用水平棚架式栽培（见附录A）。</w:t>
      </w:r>
    </w:p>
    <w:p w:rsidR="00E94CD4" w:rsidRDefault="00E94CD4">
      <w:pPr>
        <w:pStyle w:val="afffff"/>
        <w:ind w:firstLine="420"/>
      </w:pPr>
    </w:p>
    <w:p w:rsidR="00FF36F1" w:rsidRDefault="00114580">
      <w:pPr>
        <w:pStyle w:val="affe"/>
        <w:spacing w:before="120" w:after="120"/>
      </w:pPr>
      <w:r>
        <w:rPr>
          <w:rFonts w:hint="eastAsia"/>
        </w:rPr>
        <w:lastRenderedPageBreak/>
        <w:t>合理密植</w:t>
      </w:r>
    </w:p>
    <w:p w:rsidR="00FF36F1" w:rsidRDefault="00114580">
      <w:pPr>
        <w:pStyle w:val="afffff"/>
        <w:ind w:firstLine="420"/>
      </w:pPr>
      <w:r>
        <w:rPr>
          <w:rFonts w:hint="eastAsia"/>
        </w:rPr>
        <w:t>每667</w:t>
      </w:r>
      <w:r>
        <w:rPr>
          <w:rFonts w:hint="eastAsia"/>
          <w:vertAlign w:val="subscript"/>
        </w:rPr>
        <w:t xml:space="preserve"> </w:t>
      </w:r>
      <w:r>
        <w:rPr>
          <w:rFonts w:hint="eastAsia"/>
        </w:rPr>
        <w:t>m</w:t>
      </w:r>
      <w:r>
        <w:rPr>
          <w:rFonts w:hint="eastAsia"/>
          <w:vertAlign w:val="superscript"/>
        </w:rPr>
        <w:t>2</w:t>
      </w:r>
      <w:r>
        <w:rPr>
          <w:rFonts w:hint="eastAsia"/>
        </w:rPr>
        <w:t>栽种28～110株，株行距为（2～4）</w:t>
      </w:r>
      <w:r w:rsidR="00984289" w:rsidRPr="00984289">
        <w:rPr>
          <w:rFonts w:hint="eastAsia"/>
          <w:vertAlign w:val="superscript"/>
        </w:rPr>
        <w:t xml:space="preserve"> </w:t>
      </w:r>
      <w:r>
        <w:rPr>
          <w:rFonts w:hint="eastAsia"/>
        </w:rPr>
        <w:t>m×3</w:t>
      </w:r>
      <w:r>
        <w:rPr>
          <w:rFonts w:hint="eastAsia"/>
          <w:vertAlign w:val="subscript"/>
        </w:rPr>
        <w:t xml:space="preserve"> </w:t>
      </w:r>
      <w:r>
        <w:rPr>
          <w:rFonts w:hint="eastAsia"/>
        </w:rPr>
        <w:t>m或（2～4）</w:t>
      </w:r>
      <w:r w:rsidR="00984289" w:rsidRPr="00984289">
        <w:rPr>
          <w:rFonts w:hint="eastAsia"/>
          <w:vertAlign w:val="superscript"/>
        </w:rPr>
        <w:t xml:space="preserve"> </w:t>
      </w:r>
      <w:r>
        <w:rPr>
          <w:rFonts w:hint="eastAsia"/>
        </w:rPr>
        <w:t>m×6</w:t>
      </w:r>
      <w:r>
        <w:rPr>
          <w:rFonts w:hint="eastAsia"/>
          <w:vertAlign w:val="subscript"/>
        </w:rPr>
        <w:t xml:space="preserve"> </w:t>
      </w:r>
      <w:r>
        <w:rPr>
          <w:rFonts w:hint="eastAsia"/>
        </w:rPr>
        <w:t>m。</w:t>
      </w:r>
    </w:p>
    <w:p w:rsidR="00FF36F1" w:rsidRDefault="00114580">
      <w:pPr>
        <w:pStyle w:val="affe"/>
        <w:spacing w:before="120" w:after="120"/>
      </w:pPr>
      <w:r>
        <w:rPr>
          <w:rFonts w:hint="eastAsia"/>
        </w:rPr>
        <w:t>肥水管理</w:t>
      </w:r>
    </w:p>
    <w:p w:rsidR="00984289" w:rsidRDefault="00114580" w:rsidP="00984289">
      <w:pPr>
        <w:pStyle w:val="affffffffa"/>
        <w:rPr>
          <w:rFonts w:hint="eastAsia"/>
        </w:rPr>
      </w:pPr>
      <w:r>
        <w:rPr>
          <w:rFonts w:hint="eastAsia"/>
        </w:rPr>
        <w:t>根据阳光玫瑰葡萄的需肥规律，结合土壤肥力的测定和目标产量，科学合理使用肥料，使用的肥料应符合</w:t>
      </w:r>
      <w:r>
        <w:rPr>
          <w:rFonts w:cs="Calibri" w:hint="eastAsia"/>
        </w:rPr>
        <w:t>NY/T 394</w:t>
      </w:r>
      <w:r w:rsidR="00984289">
        <w:rPr>
          <w:rFonts w:hint="eastAsia"/>
        </w:rPr>
        <w:t>的规定。</w:t>
      </w:r>
    </w:p>
    <w:p w:rsidR="00FF36F1" w:rsidRDefault="00114580" w:rsidP="00984289">
      <w:pPr>
        <w:pStyle w:val="affffffffa"/>
      </w:pPr>
      <w:r>
        <w:rPr>
          <w:rFonts w:hint="eastAsia"/>
        </w:rPr>
        <w:t>根据阳光玫瑰葡萄的需水规律，结合自然降水进行合理灌溉，灌溉水质应符合</w:t>
      </w:r>
      <w:r>
        <w:rPr>
          <w:rFonts w:cs="Calibri" w:hint="eastAsia"/>
        </w:rPr>
        <w:t>GB/T 5084</w:t>
      </w:r>
      <w:r>
        <w:rPr>
          <w:rFonts w:hint="eastAsia"/>
        </w:rPr>
        <w:t>的规定；雨季及时排灌。</w:t>
      </w:r>
    </w:p>
    <w:p w:rsidR="00FF36F1" w:rsidRDefault="00114580">
      <w:pPr>
        <w:pStyle w:val="affe"/>
        <w:spacing w:before="120" w:after="120"/>
      </w:pPr>
      <w:r>
        <w:rPr>
          <w:rFonts w:hint="eastAsia"/>
        </w:rPr>
        <w:t>枝梢管理</w:t>
      </w:r>
    </w:p>
    <w:p w:rsidR="00FF36F1" w:rsidRDefault="00114580" w:rsidP="00114580">
      <w:pPr>
        <w:pStyle w:val="afffff"/>
        <w:ind w:firstLine="420"/>
      </w:pPr>
      <w:r w:rsidRPr="00114580">
        <w:rPr>
          <w:rFonts w:hint="eastAsia"/>
        </w:rPr>
        <w:t>结果枝花穗上2～3叶时对主梢摘心、绑蔓</w:t>
      </w:r>
      <w:r w:rsidR="00521153">
        <w:rPr>
          <w:rFonts w:hint="eastAsia"/>
        </w:rPr>
        <w:t>，</w:t>
      </w:r>
      <w:r w:rsidRPr="00114580">
        <w:rPr>
          <w:rFonts w:hint="eastAsia"/>
        </w:rPr>
        <w:t>梢距20</w:t>
      </w:r>
      <w:r w:rsidR="009141D0">
        <w:rPr>
          <w:rFonts w:hint="eastAsia"/>
          <w:vertAlign w:val="subscript"/>
        </w:rPr>
        <w:t xml:space="preserve"> </w:t>
      </w:r>
      <w:r w:rsidRPr="00114580">
        <w:rPr>
          <w:rFonts w:hint="eastAsia"/>
        </w:rPr>
        <w:t>cm。顶端副梢每4～5叶摘心1次</w:t>
      </w:r>
      <w:r w:rsidR="00521153">
        <w:rPr>
          <w:rFonts w:hint="eastAsia"/>
        </w:rPr>
        <w:t>，</w:t>
      </w:r>
      <w:r w:rsidRPr="00114580">
        <w:rPr>
          <w:rFonts w:hint="eastAsia"/>
        </w:rPr>
        <w:t>连续</w:t>
      </w:r>
      <w:r w:rsidR="00984289">
        <w:rPr>
          <w:rFonts w:hint="eastAsia"/>
        </w:rPr>
        <w:t>摘心</w:t>
      </w:r>
      <w:r w:rsidRPr="00114580">
        <w:rPr>
          <w:rFonts w:hint="eastAsia"/>
        </w:rPr>
        <w:t>2次</w:t>
      </w:r>
      <w:r w:rsidR="00521153">
        <w:rPr>
          <w:rFonts w:hint="eastAsia"/>
        </w:rPr>
        <w:t>，</w:t>
      </w:r>
      <w:r w:rsidRPr="00114580">
        <w:rPr>
          <w:rFonts w:hint="eastAsia"/>
        </w:rPr>
        <w:t>其余副梢1～2叶摘心；营养枝每6叶摘心1次，连续3次。保持</w:t>
      </w:r>
      <w:r>
        <w:rPr>
          <w:rFonts w:hint="eastAsia"/>
        </w:rPr>
        <w:t>通风透光良好。</w:t>
      </w:r>
    </w:p>
    <w:p w:rsidR="00FF36F1" w:rsidRDefault="00114580">
      <w:pPr>
        <w:pStyle w:val="affe"/>
        <w:spacing w:before="120" w:after="120"/>
      </w:pPr>
      <w:r>
        <w:rPr>
          <w:rFonts w:hint="eastAsia"/>
        </w:rPr>
        <w:t>合理负载</w:t>
      </w:r>
    </w:p>
    <w:p w:rsidR="00FF36F1" w:rsidRDefault="00114580">
      <w:pPr>
        <w:pStyle w:val="afffff"/>
        <w:ind w:firstLine="420"/>
      </w:pPr>
      <w:r>
        <w:rPr>
          <w:rFonts w:hint="eastAsia"/>
        </w:rPr>
        <w:t>一茬果（夏果）应保持在1</w:t>
      </w:r>
      <w:r>
        <w:rPr>
          <w:rFonts w:hint="eastAsia"/>
          <w:vertAlign w:val="subscript"/>
        </w:rPr>
        <w:t xml:space="preserve"> </w:t>
      </w:r>
      <w:r>
        <w:rPr>
          <w:rFonts w:hint="eastAsia"/>
        </w:rPr>
        <w:t>200</w:t>
      </w:r>
      <w:r>
        <w:rPr>
          <w:rFonts w:hint="eastAsia"/>
          <w:vertAlign w:val="subscript"/>
        </w:rPr>
        <w:t xml:space="preserve"> </w:t>
      </w:r>
      <w:r>
        <w:rPr>
          <w:rFonts w:hint="eastAsia"/>
        </w:rPr>
        <w:t>kg</w:t>
      </w:r>
      <w:r w:rsidR="00984289">
        <w:rPr>
          <w:rFonts w:hint="eastAsia"/>
        </w:rPr>
        <w:t>/667</w:t>
      </w:r>
      <w:r w:rsidR="00984289">
        <w:rPr>
          <w:rFonts w:hint="eastAsia"/>
          <w:vertAlign w:val="subscript"/>
        </w:rPr>
        <w:t xml:space="preserve"> </w:t>
      </w:r>
      <w:r w:rsidR="00984289">
        <w:rPr>
          <w:rFonts w:hint="eastAsia"/>
        </w:rPr>
        <w:t>m</w:t>
      </w:r>
      <w:r w:rsidR="00984289">
        <w:rPr>
          <w:rFonts w:hint="eastAsia"/>
          <w:vertAlign w:val="superscript"/>
        </w:rPr>
        <w:t>2</w:t>
      </w:r>
      <w:r>
        <w:rPr>
          <w:rFonts w:hint="eastAsia"/>
        </w:rPr>
        <w:t>，二茬果（冬果）应保持在800</w:t>
      </w:r>
      <w:r>
        <w:rPr>
          <w:rFonts w:hint="eastAsia"/>
          <w:vertAlign w:val="subscript"/>
        </w:rPr>
        <w:t xml:space="preserve"> </w:t>
      </w:r>
      <w:r>
        <w:rPr>
          <w:rFonts w:hint="eastAsia"/>
        </w:rPr>
        <w:t>kg</w:t>
      </w:r>
      <w:r w:rsidR="00984289">
        <w:rPr>
          <w:rFonts w:hint="eastAsia"/>
        </w:rPr>
        <w:t>/667</w:t>
      </w:r>
      <w:r w:rsidR="00984289">
        <w:rPr>
          <w:rFonts w:hint="eastAsia"/>
          <w:vertAlign w:val="subscript"/>
        </w:rPr>
        <w:t xml:space="preserve"> </w:t>
      </w:r>
      <w:r w:rsidR="00984289">
        <w:rPr>
          <w:rFonts w:hint="eastAsia"/>
        </w:rPr>
        <w:t>m</w:t>
      </w:r>
      <w:r w:rsidR="00984289">
        <w:rPr>
          <w:rFonts w:hint="eastAsia"/>
          <w:vertAlign w:val="superscript"/>
        </w:rPr>
        <w:t>2</w:t>
      </w:r>
      <w:r>
        <w:rPr>
          <w:rFonts w:hint="eastAsia"/>
        </w:rPr>
        <w:t>，结合目标产量及树势强弱，适当疏</w:t>
      </w:r>
      <w:r w:rsidR="00521153">
        <w:rPr>
          <w:rFonts w:hint="eastAsia"/>
        </w:rPr>
        <w:t>、</w:t>
      </w:r>
      <w:r>
        <w:rPr>
          <w:rFonts w:hint="eastAsia"/>
        </w:rPr>
        <w:t>留花穗和果串。</w:t>
      </w:r>
    </w:p>
    <w:p w:rsidR="00FF36F1" w:rsidRDefault="00114580">
      <w:pPr>
        <w:pStyle w:val="affe"/>
        <w:spacing w:before="120" w:after="120"/>
      </w:pPr>
      <w:r>
        <w:rPr>
          <w:rFonts w:hint="eastAsia"/>
        </w:rPr>
        <w:t>清园</w:t>
      </w:r>
    </w:p>
    <w:p w:rsidR="00FF36F1" w:rsidRDefault="00114580">
      <w:pPr>
        <w:pStyle w:val="afffff"/>
        <w:ind w:firstLine="420"/>
      </w:pPr>
      <w:r>
        <w:rPr>
          <w:rFonts w:hint="eastAsia"/>
        </w:rPr>
        <w:t>及时将田间病梢、病叶、病果清理干净，带离果园集中进行无害化处理，减少病源和害虫富集。果实采收后至下</w:t>
      </w:r>
      <w:r w:rsidR="00984289">
        <w:rPr>
          <w:rFonts w:hint="eastAsia"/>
        </w:rPr>
        <w:t>一</w:t>
      </w:r>
      <w:r>
        <w:rPr>
          <w:rFonts w:hint="eastAsia"/>
        </w:rPr>
        <w:t>次修剪</w:t>
      </w:r>
      <w:r w:rsidR="00984289">
        <w:rPr>
          <w:rFonts w:hint="eastAsia"/>
        </w:rPr>
        <w:t>时</w:t>
      </w:r>
      <w:r>
        <w:rPr>
          <w:rFonts w:hint="eastAsia"/>
        </w:rPr>
        <w:t>，可用石硫合剂或硫磺全园喷洒</w:t>
      </w:r>
      <w:r>
        <w:rPr>
          <w:rFonts w:cs="Calibri" w:hint="eastAsia"/>
        </w:rPr>
        <w:t>1</w:t>
      </w:r>
      <w:r>
        <w:rPr>
          <w:rFonts w:hint="eastAsia"/>
        </w:rPr>
        <w:t>～</w:t>
      </w:r>
      <w:r>
        <w:rPr>
          <w:rFonts w:cs="Calibri" w:hint="eastAsia"/>
        </w:rPr>
        <w:t>2</w:t>
      </w:r>
      <w:r>
        <w:rPr>
          <w:rFonts w:hint="eastAsia"/>
        </w:rPr>
        <w:t>次。</w:t>
      </w:r>
    </w:p>
    <w:p w:rsidR="00FF36F1" w:rsidRDefault="00114580">
      <w:pPr>
        <w:pStyle w:val="affd"/>
        <w:spacing w:before="120" w:after="120"/>
      </w:pPr>
      <w:r>
        <w:rPr>
          <w:rFonts w:hint="eastAsia"/>
        </w:rPr>
        <w:t>物理防控</w:t>
      </w:r>
    </w:p>
    <w:p w:rsidR="00FF36F1" w:rsidRDefault="00114580">
      <w:pPr>
        <w:pStyle w:val="affe"/>
        <w:spacing w:before="120" w:after="120"/>
      </w:pPr>
      <w:r>
        <w:rPr>
          <w:rFonts w:hint="eastAsia"/>
        </w:rPr>
        <w:t>物理隔离</w:t>
      </w:r>
    </w:p>
    <w:p w:rsidR="00FF36F1" w:rsidRDefault="00114580">
      <w:pPr>
        <w:pStyle w:val="afffff"/>
        <w:ind w:firstLine="420"/>
      </w:pPr>
      <w:r>
        <w:rPr>
          <w:rFonts w:hint="eastAsia"/>
        </w:rPr>
        <w:t>设施周围设置25～30目防虫网；采取全园果穗套袋措施。</w:t>
      </w:r>
    </w:p>
    <w:p w:rsidR="00FF36F1" w:rsidRDefault="00114580">
      <w:pPr>
        <w:pStyle w:val="affe"/>
        <w:spacing w:before="120" w:after="120"/>
      </w:pPr>
      <w:r>
        <w:rPr>
          <w:rFonts w:hint="eastAsia"/>
        </w:rPr>
        <w:t>色板诱杀</w:t>
      </w:r>
    </w:p>
    <w:p w:rsidR="00FF36F1" w:rsidRDefault="00114580">
      <w:pPr>
        <w:pStyle w:val="afffff"/>
        <w:ind w:firstLine="420"/>
      </w:pPr>
      <w:r>
        <w:rPr>
          <w:rFonts w:hint="eastAsia"/>
        </w:rPr>
        <w:t>萌芽后，每667</w:t>
      </w:r>
      <w:r>
        <w:rPr>
          <w:rFonts w:hint="eastAsia"/>
          <w:vertAlign w:val="subscript"/>
        </w:rPr>
        <w:t xml:space="preserve"> </w:t>
      </w:r>
      <w:r>
        <w:rPr>
          <w:rFonts w:hint="eastAsia"/>
        </w:rPr>
        <w:t>m</w:t>
      </w:r>
      <w:r>
        <w:rPr>
          <w:rFonts w:hint="eastAsia"/>
          <w:vertAlign w:val="superscript"/>
        </w:rPr>
        <w:t>2</w:t>
      </w:r>
      <w:r>
        <w:rPr>
          <w:rFonts w:hint="eastAsia"/>
        </w:rPr>
        <w:t>悬挂20张黄色和蓝色粘虫板，挂板时与枝叶、果穗保持一定距离，虫子粘满或黄、蓝板过期应及时更换。</w:t>
      </w:r>
    </w:p>
    <w:p w:rsidR="00FF36F1" w:rsidRDefault="00114580">
      <w:pPr>
        <w:pStyle w:val="affe"/>
        <w:spacing w:before="120" w:after="120"/>
      </w:pPr>
      <w:r>
        <w:rPr>
          <w:rFonts w:hint="eastAsia"/>
        </w:rPr>
        <w:t>性诱剂诱杀</w:t>
      </w:r>
    </w:p>
    <w:p w:rsidR="00FF36F1" w:rsidRDefault="00114580">
      <w:pPr>
        <w:pStyle w:val="afffff"/>
        <w:ind w:firstLine="420"/>
      </w:pPr>
      <w:r>
        <w:rPr>
          <w:rFonts w:hint="eastAsia"/>
        </w:rPr>
        <w:t>采用性诱剂诱杀斜纹夜蛾。将斜纹夜蛾性诱剂诱芯放入配套的夜蛾类诱捕器中，每667</w:t>
      </w:r>
      <w:r>
        <w:rPr>
          <w:rFonts w:hint="eastAsia"/>
          <w:vertAlign w:val="subscript"/>
        </w:rPr>
        <w:t xml:space="preserve"> </w:t>
      </w:r>
      <w:r>
        <w:rPr>
          <w:rFonts w:hint="eastAsia"/>
        </w:rPr>
        <w:t>m</w:t>
      </w:r>
      <w:r>
        <w:rPr>
          <w:rFonts w:hint="eastAsia"/>
          <w:vertAlign w:val="superscript"/>
        </w:rPr>
        <w:t>2</w:t>
      </w:r>
      <w:r>
        <w:rPr>
          <w:rFonts w:hint="eastAsia"/>
        </w:rPr>
        <w:t>悬挂3套，挂放高度为进虫口距地面1.0</w:t>
      </w:r>
      <w:r>
        <w:rPr>
          <w:rFonts w:hint="eastAsia"/>
          <w:vertAlign w:val="subscript"/>
        </w:rPr>
        <w:t xml:space="preserve"> </w:t>
      </w:r>
      <w:r>
        <w:rPr>
          <w:rFonts w:hint="eastAsia"/>
        </w:rPr>
        <w:t>m～1.5</w:t>
      </w:r>
      <w:r>
        <w:rPr>
          <w:rFonts w:hint="eastAsia"/>
          <w:vertAlign w:val="subscript"/>
        </w:rPr>
        <w:t xml:space="preserve"> </w:t>
      </w:r>
      <w:r>
        <w:rPr>
          <w:rFonts w:hint="eastAsia"/>
        </w:rPr>
        <w:t>m，60</w:t>
      </w:r>
      <w:r>
        <w:rPr>
          <w:rFonts w:hint="eastAsia"/>
          <w:vertAlign w:val="subscript"/>
        </w:rPr>
        <w:t xml:space="preserve"> </w:t>
      </w:r>
      <w:r>
        <w:rPr>
          <w:rFonts w:hint="eastAsia"/>
        </w:rPr>
        <w:t>d换一次诱芯，集虫袋收集的虫体过半袋时应及时清理害虫。</w:t>
      </w:r>
    </w:p>
    <w:p w:rsidR="00FF36F1" w:rsidRDefault="00114580">
      <w:pPr>
        <w:pStyle w:val="affe"/>
        <w:spacing w:before="120" w:after="120"/>
      </w:pPr>
      <w:r>
        <w:rPr>
          <w:rFonts w:hint="eastAsia"/>
        </w:rPr>
        <w:t>糖醋液诱杀</w:t>
      </w:r>
    </w:p>
    <w:p w:rsidR="00FF36F1" w:rsidRDefault="00114580">
      <w:pPr>
        <w:pStyle w:val="afffff"/>
        <w:ind w:firstLine="420"/>
      </w:pPr>
      <w:r>
        <w:rPr>
          <w:rFonts w:hint="eastAsia"/>
        </w:rPr>
        <w:t>利用糖醋液诱杀金龟子等害虫。糖醋液按糖</w:t>
      </w:r>
      <w:r w:rsidR="00A46576">
        <w:rPr>
          <w:rFonts w:hAnsi="宋体" w:hint="eastAsia"/>
        </w:rPr>
        <w:t>∶</w:t>
      </w:r>
      <w:r>
        <w:rPr>
          <w:rFonts w:hint="eastAsia"/>
        </w:rPr>
        <w:t>醋</w:t>
      </w:r>
      <w:r w:rsidR="00A46576">
        <w:rPr>
          <w:rFonts w:hAnsi="宋体" w:hint="eastAsia"/>
        </w:rPr>
        <w:t>∶</w:t>
      </w:r>
      <w:r>
        <w:rPr>
          <w:rFonts w:hint="eastAsia"/>
        </w:rPr>
        <w:t>酒</w:t>
      </w:r>
      <w:r w:rsidR="00A46576">
        <w:rPr>
          <w:rFonts w:hAnsi="宋体" w:hint="eastAsia"/>
        </w:rPr>
        <w:t>∶</w:t>
      </w:r>
      <w:r>
        <w:rPr>
          <w:rFonts w:hint="eastAsia"/>
        </w:rPr>
        <w:t>水=3</w:t>
      </w:r>
      <w:r w:rsidR="00A46576">
        <w:rPr>
          <w:rFonts w:hAnsi="宋体" w:hint="eastAsia"/>
        </w:rPr>
        <w:t>∶</w:t>
      </w:r>
      <w:r>
        <w:rPr>
          <w:rFonts w:hint="eastAsia"/>
        </w:rPr>
        <w:t>6</w:t>
      </w:r>
      <w:r w:rsidR="00A46576">
        <w:rPr>
          <w:rFonts w:hAnsi="宋体" w:hint="eastAsia"/>
        </w:rPr>
        <w:t>∶</w:t>
      </w:r>
      <w:r>
        <w:rPr>
          <w:rFonts w:hint="eastAsia"/>
        </w:rPr>
        <w:t>1</w:t>
      </w:r>
      <w:r w:rsidR="00A46576">
        <w:rPr>
          <w:rFonts w:hAnsi="宋体" w:hint="eastAsia"/>
        </w:rPr>
        <w:t>∶</w:t>
      </w:r>
      <w:r>
        <w:rPr>
          <w:rFonts w:hint="eastAsia"/>
        </w:rPr>
        <w:t>9的比例混合配制而成。装入小塑料盆或其他敞口的红色或黄色容器中，悬挂在树冠的中、上部。每667</w:t>
      </w:r>
      <w:r>
        <w:rPr>
          <w:rFonts w:hint="eastAsia"/>
          <w:vertAlign w:val="subscript"/>
        </w:rPr>
        <w:t xml:space="preserve"> </w:t>
      </w:r>
      <w:r>
        <w:rPr>
          <w:rFonts w:hint="eastAsia"/>
        </w:rPr>
        <w:t>m</w:t>
      </w:r>
      <w:r>
        <w:rPr>
          <w:rFonts w:hint="eastAsia"/>
          <w:vertAlign w:val="superscript"/>
        </w:rPr>
        <w:t>2</w:t>
      </w:r>
      <w:r>
        <w:rPr>
          <w:rFonts w:hint="eastAsia"/>
        </w:rPr>
        <w:t>挂6个容器为宜，可结合辛硫磷等杀虫剂使用，定时清除诱集的害虫，药液不足时及时添加。</w:t>
      </w:r>
    </w:p>
    <w:p w:rsidR="00FF36F1" w:rsidRDefault="00E94CD4">
      <w:pPr>
        <w:pStyle w:val="affd"/>
        <w:spacing w:before="120" w:after="120"/>
      </w:pPr>
      <w:r>
        <w:rPr>
          <w:rFonts w:hint="eastAsia"/>
        </w:rPr>
        <w:t>药剂防治</w:t>
      </w:r>
    </w:p>
    <w:p w:rsidR="00FF36F1" w:rsidRDefault="00114580" w:rsidP="00E94CD4">
      <w:pPr>
        <w:pStyle w:val="afffff"/>
        <w:ind w:firstLine="420"/>
      </w:pPr>
      <w:r>
        <w:rPr>
          <w:rFonts w:hint="eastAsia"/>
        </w:rPr>
        <w:t>选用高效安全药剂，不同类型药剂应交替使用或混合使用</w:t>
      </w:r>
      <w:r w:rsidR="00E94CD4">
        <w:rPr>
          <w:rFonts w:hint="eastAsia"/>
        </w:rPr>
        <w:t>，防治方法见附录B。</w:t>
      </w:r>
      <w:r>
        <w:rPr>
          <w:rFonts w:hint="eastAsia"/>
        </w:rPr>
        <w:t>药剂的使用应符合GB/T 8321（所有部分）、 NY/T 393的规定。</w:t>
      </w:r>
    </w:p>
    <w:p w:rsidR="00FF36F1" w:rsidRDefault="00FF36F1">
      <w:pPr>
        <w:pStyle w:val="afffff"/>
        <w:ind w:firstLineChars="0" w:firstLine="0"/>
        <w:sectPr w:rsidR="00FF36F1">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FF36F1" w:rsidRDefault="00FF36F1">
      <w:pPr>
        <w:pStyle w:val="af8"/>
        <w:rPr>
          <w:vanish w:val="0"/>
        </w:rPr>
      </w:pPr>
      <w:bookmarkStart w:id="42" w:name="BookMark5"/>
      <w:bookmarkEnd w:id="20"/>
    </w:p>
    <w:p w:rsidR="00FF36F1" w:rsidRDefault="00FF36F1">
      <w:pPr>
        <w:pStyle w:val="afe"/>
        <w:rPr>
          <w:vanish w:val="0"/>
        </w:rPr>
      </w:pPr>
    </w:p>
    <w:p w:rsidR="00FF36F1" w:rsidRDefault="00114580">
      <w:pPr>
        <w:pStyle w:val="aff3"/>
        <w:spacing w:after="120"/>
      </w:pPr>
      <w:r>
        <w:br/>
      </w:r>
      <w:r>
        <w:rPr>
          <w:rFonts w:hint="eastAsia"/>
        </w:rPr>
        <w:t>（资料性）</w:t>
      </w:r>
      <w:r>
        <w:br/>
      </w:r>
      <w:r>
        <w:rPr>
          <w:rFonts w:hint="eastAsia"/>
        </w:rPr>
        <w:t>水平棚架式示意图</w:t>
      </w:r>
    </w:p>
    <w:p w:rsidR="00FF36F1" w:rsidRDefault="00114580">
      <w:pPr>
        <w:pStyle w:val="afffff"/>
        <w:ind w:firstLine="420"/>
      </w:pPr>
      <w:r>
        <w:rPr>
          <w:rFonts w:hint="eastAsia"/>
        </w:rPr>
        <w:t>见图A.1。</w:t>
      </w:r>
    </w:p>
    <w:p w:rsidR="00FF36F1" w:rsidRDefault="00114580">
      <w:pPr>
        <w:pStyle w:val="afffff"/>
        <w:ind w:firstLine="420"/>
      </w:pPr>
      <w:r>
        <w:rPr>
          <w:noProof/>
        </w:rPr>
        <w:drawing>
          <wp:inline distT="0" distB="0" distL="0" distR="0">
            <wp:extent cx="5486400" cy="288861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486400" cy="2888615"/>
                    </a:xfrm>
                    <a:prstGeom prst="rect">
                      <a:avLst/>
                    </a:prstGeom>
                    <a:noFill/>
                    <a:ln>
                      <a:noFill/>
                    </a:ln>
                  </pic:spPr>
                </pic:pic>
              </a:graphicData>
            </a:graphic>
          </wp:inline>
        </w:drawing>
      </w:r>
    </w:p>
    <w:p w:rsidR="00FF36F1" w:rsidRDefault="00114580">
      <w:pPr>
        <w:pStyle w:val="af9"/>
        <w:spacing w:before="120" w:after="120"/>
      </w:pPr>
      <w:r>
        <w:rPr>
          <w:rFonts w:hint="eastAsia"/>
        </w:rPr>
        <w:t>水平棚架式示意图</w:t>
      </w:r>
    </w:p>
    <w:p w:rsidR="00FF36F1" w:rsidRDefault="00FF36F1">
      <w:pPr>
        <w:pStyle w:val="afffff"/>
        <w:ind w:firstLine="420"/>
      </w:pPr>
    </w:p>
    <w:p w:rsidR="00FF36F1" w:rsidRDefault="00FF36F1">
      <w:pPr>
        <w:pStyle w:val="afffff"/>
        <w:ind w:firstLine="420"/>
      </w:pPr>
    </w:p>
    <w:p w:rsidR="00FF36F1" w:rsidRDefault="00FF36F1">
      <w:pPr>
        <w:pStyle w:val="afffff"/>
        <w:ind w:firstLine="420"/>
      </w:pPr>
    </w:p>
    <w:p w:rsidR="00FF36F1" w:rsidRDefault="00FF36F1">
      <w:pPr>
        <w:pStyle w:val="afffff"/>
        <w:ind w:firstLine="420"/>
        <w:sectPr w:rsidR="00FF36F1">
          <w:pgSz w:w="11906" w:h="16838"/>
          <w:pgMar w:top="1928" w:right="1134" w:bottom="1134" w:left="1134" w:header="1418" w:footer="1134" w:gutter="284"/>
          <w:cols w:space="425"/>
          <w:formProt w:val="0"/>
          <w:docGrid w:linePitch="312"/>
        </w:sectPr>
      </w:pPr>
    </w:p>
    <w:p w:rsidR="00FF36F1" w:rsidRDefault="00FF36F1">
      <w:pPr>
        <w:pStyle w:val="af8"/>
        <w:rPr>
          <w:vanish w:val="0"/>
        </w:rPr>
      </w:pPr>
    </w:p>
    <w:p w:rsidR="00FF36F1" w:rsidRDefault="00FF36F1">
      <w:pPr>
        <w:pStyle w:val="afe"/>
        <w:rPr>
          <w:vanish w:val="0"/>
        </w:rPr>
      </w:pPr>
    </w:p>
    <w:p w:rsidR="00FF36F1" w:rsidRDefault="00114580">
      <w:pPr>
        <w:pStyle w:val="aff3"/>
        <w:spacing w:after="120"/>
      </w:pPr>
      <w:r>
        <w:br/>
      </w:r>
      <w:r>
        <w:rPr>
          <w:rFonts w:hint="eastAsia"/>
        </w:rPr>
        <w:t>（资料性）</w:t>
      </w:r>
      <w:r>
        <w:br/>
      </w:r>
      <w:r w:rsidR="00E94CD4">
        <w:rPr>
          <w:rFonts w:hint="eastAsia"/>
        </w:rPr>
        <w:t>推荐药剂和防治</w:t>
      </w:r>
      <w:r>
        <w:rPr>
          <w:rFonts w:hint="eastAsia"/>
        </w:rPr>
        <w:t>方案</w:t>
      </w:r>
    </w:p>
    <w:p w:rsidR="00FF36F1" w:rsidRDefault="00114580">
      <w:pPr>
        <w:pStyle w:val="afffff"/>
        <w:ind w:firstLine="420"/>
      </w:pPr>
      <w:r>
        <w:rPr>
          <w:rFonts w:hint="eastAsia"/>
        </w:rPr>
        <w:t>推荐药剂见表B.1</w:t>
      </w:r>
      <w:r w:rsidR="00E94CD4">
        <w:rPr>
          <w:rFonts w:hint="eastAsia"/>
        </w:rPr>
        <w:t>、表B.2</w:t>
      </w:r>
      <w:r>
        <w:rPr>
          <w:rFonts w:hint="eastAsia"/>
        </w:rPr>
        <w:t>。</w:t>
      </w:r>
    </w:p>
    <w:p w:rsidR="00114580" w:rsidRDefault="00E94CD4" w:rsidP="00114580">
      <w:pPr>
        <w:pStyle w:val="aff"/>
        <w:spacing w:before="120" w:after="120"/>
      </w:pPr>
      <w:r>
        <w:rPr>
          <w:rFonts w:hint="eastAsia"/>
        </w:rPr>
        <w:t>病害防治</w:t>
      </w:r>
      <w:r w:rsidR="00114580">
        <w:rPr>
          <w:rFonts w:hint="eastAsia"/>
        </w:rPr>
        <w:t>推荐药剂</w:t>
      </w:r>
    </w:p>
    <w:tbl>
      <w:tblPr>
        <w:tblStyle w:val="affff2"/>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858"/>
        <w:gridCol w:w="2127"/>
        <w:gridCol w:w="1846"/>
        <w:gridCol w:w="2816"/>
        <w:gridCol w:w="1722"/>
      </w:tblGrid>
      <w:tr w:rsidR="00114580" w:rsidTr="00E94CD4">
        <w:trPr>
          <w:trHeight w:val="106"/>
          <w:jc w:val="center"/>
        </w:trPr>
        <w:tc>
          <w:tcPr>
            <w:tcW w:w="458" w:type="pct"/>
            <w:tcBorders>
              <w:top w:val="single" w:sz="8" w:space="0" w:color="auto"/>
              <w:left w:val="single" w:sz="8" w:space="0" w:color="auto"/>
              <w:bottom w:val="single" w:sz="8" w:space="0" w:color="auto"/>
              <w:right w:val="single" w:sz="4" w:space="0" w:color="auto"/>
            </w:tcBorders>
            <w:vAlign w:val="center"/>
            <w:hideMark/>
          </w:tcPr>
          <w:p w:rsidR="00114580" w:rsidRDefault="00114580" w:rsidP="00114580">
            <w:pPr>
              <w:spacing w:line="240" w:lineRule="auto"/>
              <w:jc w:val="center"/>
              <w:rPr>
                <w:rFonts w:ascii="宋体" w:hAnsi="宋体"/>
                <w:kern w:val="0"/>
                <w:sz w:val="18"/>
                <w:szCs w:val="18"/>
              </w:rPr>
            </w:pPr>
            <w:r>
              <w:rPr>
                <w:rFonts w:ascii="宋体" w:hAnsi="宋体" w:hint="eastAsia"/>
                <w:kern w:val="0"/>
                <w:sz w:val="18"/>
                <w:szCs w:val="18"/>
              </w:rPr>
              <w:t>防治对象</w:t>
            </w:r>
          </w:p>
        </w:tc>
        <w:tc>
          <w:tcPr>
            <w:tcW w:w="1135" w:type="pct"/>
            <w:tcBorders>
              <w:top w:val="single" w:sz="8" w:space="0" w:color="auto"/>
              <w:left w:val="nil"/>
              <w:bottom w:val="single" w:sz="8" w:space="0" w:color="auto"/>
              <w:right w:val="single" w:sz="4" w:space="0" w:color="auto"/>
            </w:tcBorders>
            <w:vAlign w:val="center"/>
            <w:hideMark/>
          </w:tcPr>
          <w:p w:rsidR="00114580" w:rsidRDefault="00114580" w:rsidP="00114580">
            <w:pPr>
              <w:spacing w:line="240" w:lineRule="auto"/>
              <w:jc w:val="center"/>
              <w:rPr>
                <w:rFonts w:ascii="宋体" w:hAnsi="宋体"/>
                <w:kern w:val="0"/>
                <w:sz w:val="18"/>
                <w:szCs w:val="18"/>
              </w:rPr>
            </w:pPr>
            <w:r>
              <w:rPr>
                <w:rFonts w:ascii="宋体" w:hAnsi="宋体" w:hint="eastAsia"/>
                <w:kern w:val="0"/>
                <w:sz w:val="18"/>
                <w:szCs w:val="18"/>
              </w:rPr>
              <w:t>发生时期</w:t>
            </w:r>
          </w:p>
        </w:tc>
        <w:tc>
          <w:tcPr>
            <w:tcW w:w="985" w:type="pct"/>
            <w:tcBorders>
              <w:top w:val="single" w:sz="8" w:space="0" w:color="auto"/>
              <w:left w:val="nil"/>
              <w:bottom w:val="single" w:sz="8" w:space="0" w:color="auto"/>
              <w:right w:val="single" w:sz="4" w:space="0" w:color="auto"/>
            </w:tcBorders>
            <w:vAlign w:val="center"/>
            <w:hideMark/>
          </w:tcPr>
          <w:p w:rsidR="00114580" w:rsidRDefault="00114580" w:rsidP="00114580">
            <w:pPr>
              <w:spacing w:line="240" w:lineRule="auto"/>
              <w:jc w:val="center"/>
              <w:rPr>
                <w:rFonts w:ascii="宋体" w:hAnsi="宋体"/>
                <w:kern w:val="0"/>
                <w:sz w:val="18"/>
                <w:szCs w:val="18"/>
              </w:rPr>
            </w:pPr>
            <w:r>
              <w:rPr>
                <w:rFonts w:ascii="宋体" w:hAnsi="宋体" w:hint="eastAsia"/>
                <w:kern w:val="0"/>
                <w:sz w:val="18"/>
                <w:szCs w:val="18"/>
              </w:rPr>
              <w:t>药剂类型</w:t>
            </w:r>
          </w:p>
        </w:tc>
        <w:tc>
          <w:tcPr>
            <w:tcW w:w="1503" w:type="pct"/>
            <w:tcBorders>
              <w:top w:val="single" w:sz="8" w:space="0" w:color="auto"/>
              <w:left w:val="nil"/>
              <w:bottom w:val="single" w:sz="8" w:space="0" w:color="auto"/>
              <w:right w:val="single" w:sz="4" w:space="0" w:color="auto"/>
            </w:tcBorders>
            <w:vAlign w:val="center"/>
            <w:hideMark/>
          </w:tcPr>
          <w:p w:rsidR="00114580" w:rsidRDefault="00114580" w:rsidP="00114580">
            <w:pPr>
              <w:spacing w:line="240" w:lineRule="auto"/>
              <w:jc w:val="center"/>
              <w:rPr>
                <w:rFonts w:ascii="宋体" w:hAnsi="宋体"/>
                <w:kern w:val="0"/>
                <w:sz w:val="18"/>
                <w:szCs w:val="18"/>
              </w:rPr>
            </w:pPr>
            <w:r>
              <w:rPr>
                <w:rFonts w:ascii="宋体" w:hAnsi="宋体" w:hint="eastAsia"/>
                <w:kern w:val="0"/>
                <w:sz w:val="18"/>
                <w:szCs w:val="18"/>
              </w:rPr>
              <w:t>推荐药剂</w:t>
            </w:r>
          </w:p>
        </w:tc>
        <w:tc>
          <w:tcPr>
            <w:tcW w:w="919" w:type="pct"/>
            <w:tcBorders>
              <w:top w:val="single" w:sz="8" w:space="0" w:color="auto"/>
              <w:left w:val="nil"/>
              <w:bottom w:val="single" w:sz="8" w:space="0" w:color="auto"/>
              <w:right w:val="single" w:sz="4" w:space="0" w:color="auto"/>
            </w:tcBorders>
            <w:vAlign w:val="center"/>
            <w:hideMark/>
          </w:tcPr>
          <w:p w:rsidR="00114580" w:rsidRDefault="00114580" w:rsidP="00114580">
            <w:pPr>
              <w:spacing w:line="240" w:lineRule="auto"/>
              <w:jc w:val="center"/>
              <w:rPr>
                <w:rFonts w:ascii="宋体" w:hAnsi="宋体"/>
                <w:kern w:val="0"/>
                <w:sz w:val="18"/>
                <w:szCs w:val="18"/>
              </w:rPr>
            </w:pPr>
            <w:r>
              <w:rPr>
                <w:rFonts w:ascii="宋体" w:hAnsi="宋体" w:hint="eastAsia"/>
                <w:kern w:val="0"/>
                <w:sz w:val="18"/>
                <w:szCs w:val="18"/>
              </w:rPr>
              <w:t>使用倍数</w:t>
            </w:r>
          </w:p>
          <w:p w:rsidR="00114580" w:rsidRDefault="00114580" w:rsidP="00114580">
            <w:pPr>
              <w:spacing w:line="240" w:lineRule="auto"/>
              <w:jc w:val="center"/>
              <w:rPr>
                <w:rFonts w:ascii="宋体" w:hAnsi="宋体"/>
                <w:kern w:val="0"/>
                <w:sz w:val="18"/>
                <w:szCs w:val="18"/>
              </w:rPr>
            </w:pPr>
            <w:r>
              <w:rPr>
                <w:rFonts w:ascii="宋体" w:hAnsi="宋体" w:hint="eastAsia"/>
                <w:kern w:val="0"/>
                <w:sz w:val="18"/>
                <w:szCs w:val="18"/>
              </w:rPr>
              <w:t>（倍）</w:t>
            </w:r>
          </w:p>
        </w:tc>
      </w:tr>
      <w:tr w:rsidR="00D36E87" w:rsidTr="009141D0">
        <w:trPr>
          <w:trHeight w:val="162"/>
          <w:jc w:val="center"/>
        </w:trPr>
        <w:tc>
          <w:tcPr>
            <w:tcW w:w="458" w:type="pct"/>
            <w:vMerge w:val="restart"/>
            <w:tcBorders>
              <w:top w:val="nil"/>
              <w:left w:val="single" w:sz="8" w:space="0" w:color="auto"/>
              <w:right w:val="single" w:sz="4" w:space="0" w:color="auto"/>
            </w:tcBorders>
            <w:vAlign w:val="center"/>
            <w:hideMark/>
          </w:tcPr>
          <w:p w:rsidR="00D36E87" w:rsidRDefault="00D36E87" w:rsidP="00114580">
            <w:pPr>
              <w:spacing w:line="240" w:lineRule="auto"/>
              <w:jc w:val="center"/>
              <w:rPr>
                <w:rFonts w:ascii="宋体" w:hAnsi="宋体"/>
                <w:kern w:val="0"/>
                <w:sz w:val="18"/>
                <w:szCs w:val="18"/>
              </w:rPr>
            </w:pPr>
            <w:r>
              <w:rPr>
                <w:rFonts w:ascii="宋体" w:hAnsi="宋体" w:hint="eastAsia"/>
                <w:kern w:val="0"/>
                <w:sz w:val="18"/>
                <w:szCs w:val="18"/>
              </w:rPr>
              <w:t>白粉病</w:t>
            </w:r>
          </w:p>
        </w:tc>
        <w:tc>
          <w:tcPr>
            <w:tcW w:w="1135" w:type="pct"/>
            <w:vMerge w:val="restart"/>
            <w:tcBorders>
              <w:top w:val="nil"/>
              <w:left w:val="nil"/>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发病期：一季果为4～6月，二季果为10月～次年1月。发病前开始防控</w:t>
            </w:r>
          </w:p>
        </w:tc>
        <w:tc>
          <w:tcPr>
            <w:tcW w:w="985" w:type="pct"/>
            <w:vMerge w:val="restart"/>
            <w:tcBorders>
              <w:top w:val="nil"/>
              <w:left w:val="nil"/>
              <w:bottom w:val="single" w:sz="4" w:space="0" w:color="auto"/>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植物源农药</w:t>
            </w:r>
          </w:p>
        </w:tc>
        <w:tc>
          <w:tcPr>
            <w:tcW w:w="1503" w:type="pct"/>
            <w:tcBorders>
              <w:top w:val="single" w:sz="8" w:space="0" w:color="auto"/>
              <w:left w:val="nil"/>
              <w:bottom w:val="single" w:sz="4" w:space="0" w:color="auto"/>
              <w:right w:val="single" w:sz="4" w:space="0" w:color="auto"/>
            </w:tcBorders>
            <w:vAlign w:val="center"/>
            <w:hideMark/>
          </w:tcPr>
          <w:p w:rsidR="00D36E87"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Pr>
                <w:rFonts w:ascii="宋体" w:hAnsi="宋体" w:hint="eastAsia"/>
                <w:kern w:val="0"/>
                <w:sz w:val="18"/>
                <w:szCs w:val="18"/>
              </w:rPr>
              <w:t>％</w:t>
            </w:r>
            <w:r w:rsidR="00D36E87">
              <w:rPr>
                <w:rFonts w:ascii="宋体" w:hAnsi="宋体" w:hint="eastAsia"/>
                <w:kern w:val="0"/>
                <w:sz w:val="18"/>
                <w:szCs w:val="18"/>
              </w:rPr>
              <w:t>蛇床子素可溶液剂</w:t>
            </w:r>
          </w:p>
        </w:tc>
        <w:tc>
          <w:tcPr>
            <w:tcW w:w="919" w:type="pct"/>
            <w:tcBorders>
              <w:top w:val="single" w:sz="8" w:space="0" w:color="auto"/>
              <w:left w:val="nil"/>
              <w:bottom w:val="single" w:sz="4" w:space="0" w:color="auto"/>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000～2</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D36E87" w:rsidTr="009141D0">
        <w:trPr>
          <w:trHeight w:val="267"/>
          <w:jc w:val="center"/>
        </w:trPr>
        <w:tc>
          <w:tcPr>
            <w:tcW w:w="458" w:type="pct"/>
            <w:vMerge/>
            <w:tcBorders>
              <w:left w:val="single" w:sz="8" w:space="0" w:color="auto"/>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985" w:type="pct"/>
            <w:vMerge/>
            <w:tcBorders>
              <w:top w:val="nil"/>
              <w:left w:val="nil"/>
              <w:bottom w:val="single" w:sz="4" w:space="0" w:color="auto"/>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1503" w:type="pct"/>
            <w:tcBorders>
              <w:top w:val="single" w:sz="8" w:space="0" w:color="auto"/>
              <w:left w:val="nil"/>
              <w:bottom w:val="single" w:sz="4" w:space="0" w:color="auto"/>
              <w:right w:val="single" w:sz="4" w:space="0" w:color="auto"/>
            </w:tcBorders>
            <w:vAlign w:val="center"/>
            <w:hideMark/>
          </w:tcPr>
          <w:p w:rsidR="00D36E87"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0</w:t>
            </w:r>
            <w:r>
              <w:rPr>
                <w:rFonts w:ascii="宋体" w:hAnsi="宋体"/>
                <w:kern w:val="0"/>
                <w:sz w:val="18"/>
                <w:szCs w:val="18"/>
              </w:rPr>
              <w:t>.5</w:t>
            </w:r>
            <w:r w:rsidR="00183AF1">
              <w:rPr>
                <w:rFonts w:ascii="宋体" w:hAnsi="宋体" w:hint="eastAsia"/>
                <w:kern w:val="0"/>
                <w:sz w:val="18"/>
                <w:szCs w:val="18"/>
              </w:rPr>
              <w:t>％</w:t>
            </w:r>
            <w:r w:rsidR="00D36E87">
              <w:rPr>
                <w:rFonts w:ascii="宋体" w:hAnsi="宋体" w:hint="eastAsia"/>
                <w:kern w:val="0"/>
                <w:sz w:val="18"/>
                <w:szCs w:val="18"/>
              </w:rPr>
              <w:t>大黄素甲醚水剂</w:t>
            </w:r>
          </w:p>
        </w:tc>
        <w:tc>
          <w:tcPr>
            <w:tcW w:w="919" w:type="pct"/>
            <w:tcBorders>
              <w:top w:val="single" w:sz="4" w:space="0" w:color="auto"/>
              <w:left w:val="nil"/>
              <w:bottom w:val="single" w:sz="4" w:space="0" w:color="auto"/>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800～1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D36E87" w:rsidTr="009141D0">
        <w:trPr>
          <w:trHeight w:val="88"/>
          <w:jc w:val="center"/>
        </w:trPr>
        <w:tc>
          <w:tcPr>
            <w:tcW w:w="458" w:type="pct"/>
            <w:vMerge/>
            <w:tcBorders>
              <w:left w:val="single" w:sz="8" w:space="0" w:color="auto"/>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985" w:type="pct"/>
            <w:vMerge w:val="restart"/>
            <w:tcBorders>
              <w:top w:val="single" w:sz="4" w:space="0" w:color="auto"/>
              <w:left w:val="nil"/>
              <w:bottom w:val="single" w:sz="4" w:space="0" w:color="auto"/>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微生物源农药</w:t>
            </w:r>
          </w:p>
        </w:tc>
        <w:tc>
          <w:tcPr>
            <w:tcW w:w="1503" w:type="pct"/>
            <w:tcBorders>
              <w:top w:val="single" w:sz="8" w:space="0" w:color="auto"/>
              <w:left w:val="nil"/>
              <w:bottom w:val="single" w:sz="4" w:space="0" w:color="auto"/>
              <w:right w:val="single" w:sz="4" w:space="0" w:color="auto"/>
            </w:tcBorders>
            <w:vAlign w:val="center"/>
            <w:hideMark/>
          </w:tcPr>
          <w:p w:rsidR="00D36E87"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0</w:t>
            </w:r>
            <w:r w:rsidR="00183AF1">
              <w:rPr>
                <w:rFonts w:ascii="宋体" w:hAnsi="宋体" w:hint="eastAsia"/>
                <w:kern w:val="0"/>
                <w:sz w:val="18"/>
                <w:szCs w:val="18"/>
              </w:rPr>
              <w:t>％</w:t>
            </w:r>
            <w:r w:rsidR="00D36E87">
              <w:rPr>
                <w:rFonts w:ascii="宋体" w:hAnsi="宋体" w:hint="eastAsia"/>
                <w:kern w:val="0"/>
                <w:sz w:val="18"/>
                <w:szCs w:val="18"/>
              </w:rPr>
              <w:t>多抗霉素可湿性粉剂</w:t>
            </w:r>
          </w:p>
        </w:tc>
        <w:tc>
          <w:tcPr>
            <w:tcW w:w="919" w:type="pct"/>
            <w:tcBorders>
              <w:top w:val="single" w:sz="4" w:space="0" w:color="auto"/>
              <w:left w:val="nil"/>
              <w:bottom w:val="single" w:sz="4" w:space="0" w:color="auto"/>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800～1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D36E87" w:rsidTr="009141D0">
        <w:trPr>
          <w:trHeight w:val="62"/>
          <w:jc w:val="center"/>
        </w:trPr>
        <w:tc>
          <w:tcPr>
            <w:tcW w:w="458" w:type="pct"/>
            <w:vMerge/>
            <w:tcBorders>
              <w:left w:val="single" w:sz="8" w:space="0" w:color="auto"/>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985" w:type="pct"/>
            <w:vMerge/>
            <w:tcBorders>
              <w:top w:val="single" w:sz="4" w:space="0" w:color="auto"/>
              <w:left w:val="nil"/>
              <w:bottom w:val="single" w:sz="4" w:space="0" w:color="auto"/>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1503" w:type="pct"/>
            <w:tcBorders>
              <w:top w:val="single" w:sz="8" w:space="0" w:color="auto"/>
              <w:left w:val="nil"/>
              <w:bottom w:val="single" w:sz="4" w:space="0" w:color="auto"/>
              <w:right w:val="single" w:sz="4" w:space="0" w:color="auto"/>
            </w:tcBorders>
            <w:vAlign w:val="center"/>
            <w:hideMark/>
          </w:tcPr>
          <w:p w:rsidR="00D36E87"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6</w:t>
            </w:r>
            <w:r w:rsidR="00183AF1">
              <w:rPr>
                <w:rFonts w:ascii="宋体" w:hAnsi="宋体" w:hint="eastAsia"/>
                <w:kern w:val="0"/>
                <w:sz w:val="18"/>
                <w:szCs w:val="18"/>
              </w:rPr>
              <w:t>％</w:t>
            </w:r>
            <w:r>
              <w:rPr>
                <w:rFonts w:ascii="宋体" w:hAnsi="宋体" w:hint="eastAsia"/>
                <w:kern w:val="0"/>
                <w:sz w:val="18"/>
                <w:szCs w:val="18"/>
              </w:rPr>
              <w:t>嘧啶核苷类抗菌素</w:t>
            </w:r>
            <w:r w:rsidR="00D36E87">
              <w:rPr>
                <w:rFonts w:ascii="宋体" w:hAnsi="宋体" w:hint="eastAsia"/>
                <w:kern w:val="0"/>
                <w:sz w:val="18"/>
                <w:szCs w:val="18"/>
              </w:rPr>
              <w:t>水剂</w:t>
            </w:r>
          </w:p>
        </w:tc>
        <w:tc>
          <w:tcPr>
            <w:tcW w:w="919" w:type="pct"/>
            <w:tcBorders>
              <w:top w:val="single" w:sz="4" w:space="0" w:color="auto"/>
              <w:left w:val="nil"/>
              <w:bottom w:val="single" w:sz="4" w:space="0" w:color="auto"/>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400～600</w:t>
            </w:r>
          </w:p>
        </w:tc>
      </w:tr>
      <w:tr w:rsidR="00D36E87" w:rsidTr="009141D0">
        <w:trPr>
          <w:trHeight w:val="62"/>
          <w:jc w:val="center"/>
        </w:trPr>
        <w:tc>
          <w:tcPr>
            <w:tcW w:w="458" w:type="pct"/>
            <w:vMerge/>
            <w:tcBorders>
              <w:left w:val="single" w:sz="8" w:space="0" w:color="auto"/>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985" w:type="pct"/>
            <w:tcBorders>
              <w:top w:val="single" w:sz="4" w:space="0" w:color="auto"/>
              <w:left w:val="nil"/>
              <w:bottom w:val="single" w:sz="4" w:space="0" w:color="auto"/>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矿物源农药</w:t>
            </w:r>
          </w:p>
        </w:tc>
        <w:tc>
          <w:tcPr>
            <w:tcW w:w="1503" w:type="pct"/>
            <w:tcBorders>
              <w:top w:val="single" w:sz="8" w:space="0" w:color="auto"/>
              <w:left w:val="nil"/>
              <w:bottom w:val="single" w:sz="4" w:space="0" w:color="auto"/>
              <w:right w:val="single" w:sz="4" w:space="0" w:color="auto"/>
            </w:tcBorders>
            <w:vAlign w:val="center"/>
            <w:hideMark/>
          </w:tcPr>
          <w:p w:rsidR="00D36E87"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8</w:t>
            </w:r>
            <w:r>
              <w:rPr>
                <w:rFonts w:ascii="宋体" w:hAnsi="宋体"/>
                <w:kern w:val="0"/>
                <w:sz w:val="18"/>
                <w:szCs w:val="18"/>
              </w:rPr>
              <w:t>0</w:t>
            </w:r>
            <w:r w:rsidR="00183AF1">
              <w:rPr>
                <w:rFonts w:ascii="宋体" w:hAnsi="宋体" w:hint="eastAsia"/>
                <w:kern w:val="0"/>
                <w:sz w:val="18"/>
                <w:szCs w:val="18"/>
              </w:rPr>
              <w:t>％</w:t>
            </w:r>
            <w:r w:rsidR="001F37C1">
              <w:rPr>
                <w:rFonts w:ascii="宋体" w:hAnsi="宋体" w:hint="eastAsia"/>
                <w:kern w:val="0"/>
                <w:sz w:val="18"/>
                <w:szCs w:val="18"/>
              </w:rPr>
              <w:t>硫磺</w:t>
            </w:r>
            <w:r w:rsidR="00D36E87">
              <w:rPr>
                <w:rFonts w:ascii="宋体" w:hAnsi="宋体" w:hint="eastAsia"/>
                <w:kern w:val="0"/>
                <w:sz w:val="18"/>
                <w:szCs w:val="18"/>
              </w:rPr>
              <w:t>水分散粒剂</w:t>
            </w:r>
          </w:p>
        </w:tc>
        <w:tc>
          <w:tcPr>
            <w:tcW w:w="919" w:type="pct"/>
            <w:tcBorders>
              <w:top w:val="single" w:sz="4" w:space="0" w:color="auto"/>
              <w:left w:val="nil"/>
              <w:bottom w:val="single" w:sz="4" w:space="0" w:color="auto"/>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500～750</w:t>
            </w:r>
          </w:p>
        </w:tc>
      </w:tr>
      <w:tr w:rsidR="00D36E87" w:rsidTr="009141D0">
        <w:trPr>
          <w:trHeight w:val="62"/>
          <w:jc w:val="center"/>
        </w:trPr>
        <w:tc>
          <w:tcPr>
            <w:tcW w:w="458" w:type="pct"/>
            <w:vMerge/>
            <w:tcBorders>
              <w:left w:val="single" w:sz="8" w:space="0" w:color="auto"/>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D36E87" w:rsidRDefault="00D36E87" w:rsidP="00114580">
            <w:pPr>
              <w:widowControl/>
              <w:adjustRightInd/>
              <w:spacing w:line="240" w:lineRule="auto"/>
              <w:jc w:val="left"/>
              <w:rPr>
                <w:rFonts w:ascii="宋体" w:hAnsi="宋体"/>
                <w:kern w:val="0"/>
                <w:sz w:val="18"/>
                <w:szCs w:val="18"/>
              </w:rPr>
            </w:pPr>
          </w:p>
        </w:tc>
        <w:tc>
          <w:tcPr>
            <w:tcW w:w="985" w:type="pct"/>
            <w:vMerge w:val="restart"/>
            <w:tcBorders>
              <w:top w:val="single" w:sz="4" w:space="0" w:color="auto"/>
              <w:left w:val="nil"/>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化学农药</w:t>
            </w:r>
          </w:p>
        </w:tc>
        <w:tc>
          <w:tcPr>
            <w:tcW w:w="1503" w:type="pct"/>
            <w:tcBorders>
              <w:top w:val="single" w:sz="8" w:space="0" w:color="auto"/>
              <w:left w:val="nil"/>
              <w:bottom w:val="single" w:sz="4" w:space="0" w:color="auto"/>
              <w:right w:val="single" w:sz="4" w:space="0" w:color="auto"/>
            </w:tcBorders>
            <w:vAlign w:val="center"/>
            <w:hideMark/>
          </w:tcPr>
          <w:p w:rsidR="00D36E87"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w:t>
            </w:r>
            <w:r>
              <w:rPr>
                <w:rFonts w:ascii="宋体" w:hAnsi="宋体"/>
                <w:kern w:val="0"/>
                <w:sz w:val="18"/>
                <w:szCs w:val="18"/>
              </w:rPr>
              <w:t>6</w:t>
            </w:r>
            <w:r w:rsidR="00183AF1">
              <w:rPr>
                <w:rFonts w:ascii="宋体" w:hAnsi="宋体" w:hint="eastAsia"/>
                <w:kern w:val="0"/>
                <w:sz w:val="18"/>
                <w:szCs w:val="18"/>
              </w:rPr>
              <w:t>％</w:t>
            </w:r>
            <w:r w:rsidR="00D36E87">
              <w:rPr>
                <w:rFonts w:ascii="宋体" w:hAnsi="宋体" w:hint="eastAsia"/>
                <w:kern w:val="0"/>
                <w:sz w:val="18"/>
                <w:szCs w:val="18"/>
              </w:rPr>
              <w:t>甲基硫菌灵悬浮剂</w:t>
            </w:r>
          </w:p>
        </w:tc>
        <w:tc>
          <w:tcPr>
            <w:tcW w:w="919" w:type="pct"/>
            <w:tcBorders>
              <w:top w:val="single" w:sz="4" w:space="0" w:color="auto"/>
              <w:left w:val="nil"/>
              <w:bottom w:val="single" w:sz="4" w:space="0" w:color="auto"/>
              <w:right w:val="single" w:sz="4" w:space="0" w:color="auto"/>
            </w:tcBorders>
            <w:vAlign w:val="center"/>
            <w:hideMark/>
          </w:tcPr>
          <w:p w:rsidR="00D36E87" w:rsidRDefault="00D36E87"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800～1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D36E87" w:rsidTr="009141D0">
        <w:trPr>
          <w:trHeight w:val="62"/>
          <w:jc w:val="center"/>
        </w:trPr>
        <w:tc>
          <w:tcPr>
            <w:tcW w:w="458" w:type="pct"/>
            <w:vMerge/>
            <w:tcBorders>
              <w:left w:val="single" w:sz="8" w:space="0" w:color="auto"/>
              <w:right w:val="single" w:sz="4" w:space="0" w:color="auto"/>
            </w:tcBorders>
            <w:vAlign w:val="center"/>
          </w:tcPr>
          <w:p w:rsidR="00D36E87" w:rsidRDefault="00D36E87" w:rsidP="0011458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tcPr>
          <w:p w:rsidR="00D36E87" w:rsidRDefault="00D36E87" w:rsidP="00114580">
            <w:pPr>
              <w:widowControl/>
              <w:adjustRightInd/>
              <w:spacing w:line="240" w:lineRule="auto"/>
              <w:jc w:val="left"/>
              <w:rPr>
                <w:rFonts w:ascii="宋体" w:hAnsi="宋体"/>
                <w:kern w:val="0"/>
                <w:sz w:val="18"/>
                <w:szCs w:val="18"/>
              </w:rPr>
            </w:pPr>
          </w:p>
        </w:tc>
        <w:tc>
          <w:tcPr>
            <w:tcW w:w="985" w:type="pct"/>
            <w:vMerge/>
            <w:tcBorders>
              <w:left w:val="nil"/>
              <w:right w:val="single" w:sz="4" w:space="0" w:color="auto"/>
            </w:tcBorders>
            <w:vAlign w:val="center"/>
          </w:tcPr>
          <w:p w:rsidR="00D36E87" w:rsidRDefault="00D36E87" w:rsidP="00114580">
            <w:pPr>
              <w:spacing w:line="240" w:lineRule="auto"/>
              <w:ind w:leftChars="50" w:left="105" w:rightChars="50" w:right="105"/>
              <w:jc w:val="center"/>
              <w:rPr>
                <w:rFonts w:ascii="宋体" w:hAnsi="宋体"/>
                <w:kern w:val="0"/>
                <w:sz w:val="18"/>
                <w:szCs w:val="18"/>
              </w:rPr>
            </w:pPr>
          </w:p>
        </w:tc>
        <w:tc>
          <w:tcPr>
            <w:tcW w:w="1503" w:type="pct"/>
            <w:tcBorders>
              <w:top w:val="single" w:sz="8" w:space="0" w:color="auto"/>
              <w:left w:val="nil"/>
              <w:bottom w:val="single" w:sz="4" w:space="0" w:color="auto"/>
              <w:right w:val="single" w:sz="4" w:space="0" w:color="auto"/>
            </w:tcBorders>
            <w:vAlign w:val="center"/>
          </w:tcPr>
          <w:p w:rsidR="00D36E87" w:rsidRDefault="009141D0" w:rsidP="009141D0">
            <w:pPr>
              <w:spacing w:line="240" w:lineRule="auto"/>
              <w:ind w:leftChars="50" w:left="105" w:rightChars="50" w:right="105"/>
              <w:jc w:val="center"/>
              <w:rPr>
                <w:rFonts w:ascii="宋体" w:hAnsi="宋体"/>
                <w:kern w:val="0"/>
                <w:sz w:val="18"/>
                <w:szCs w:val="18"/>
              </w:rPr>
            </w:pPr>
            <w:r w:rsidRPr="00C630FA">
              <w:rPr>
                <w:rFonts w:ascii="宋体" w:hAnsi="宋体"/>
                <w:kern w:val="0"/>
                <w:sz w:val="18"/>
                <w:szCs w:val="18"/>
              </w:rPr>
              <w:t>50</w:t>
            </w:r>
            <w:r w:rsidR="00183AF1">
              <w:rPr>
                <w:rFonts w:ascii="宋体" w:hAnsi="宋体"/>
                <w:kern w:val="0"/>
                <w:sz w:val="18"/>
                <w:szCs w:val="18"/>
              </w:rPr>
              <w:t>％</w:t>
            </w:r>
            <w:r w:rsidR="00C630FA" w:rsidRPr="00C630FA">
              <w:rPr>
                <w:rFonts w:ascii="宋体" w:hAnsi="宋体" w:hint="eastAsia"/>
                <w:kern w:val="0"/>
                <w:sz w:val="18"/>
                <w:szCs w:val="18"/>
              </w:rPr>
              <w:t>戊唑·嘧菌酯</w:t>
            </w:r>
            <w:r w:rsidR="006B04BF">
              <w:rPr>
                <w:rFonts w:ascii="宋体" w:hAnsi="宋体" w:hint="eastAsia"/>
                <w:kern w:val="0"/>
                <w:sz w:val="18"/>
                <w:szCs w:val="18"/>
              </w:rPr>
              <w:t>悬浮剂</w:t>
            </w:r>
          </w:p>
        </w:tc>
        <w:tc>
          <w:tcPr>
            <w:tcW w:w="919" w:type="pct"/>
            <w:tcBorders>
              <w:top w:val="single" w:sz="4" w:space="0" w:color="auto"/>
              <w:left w:val="nil"/>
              <w:bottom w:val="single" w:sz="4" w:space="0" w:color="auto"/>
              <w:right w:val="single" w:sz="4" w:space="0" w:color="auto"/>
            </w:tcBorders>
            <w:vAlign w:val="center"/>
          </w:tcPr>
          <w:p w:rsidR="00D36E87" w:rsidRDefault="008F253B" w:rsidP="00114580">
            <w:pPr>
              <w:spacing w:line="240" w:lineRule="auto"/>
              <w:ind w:leftChars="50" w:left="105" w:rightChars="50" w:right="105"/>
              <w:jc w:val="center"/>
              <w:rPr>
                <w:rFonts w:ascii="宋体" w:hAnsi="宋体"/>
                <w:kern w:val="0"/>
                <w:sz w:val="18"/>
                <w:szCs w:val="18"/>
              </w:rPr>
            </w:pPr>
            <w:r w:rsidRPr="008F253B">
              <w:rPr>
                <w:rFonts w:ascii="宋体" w:hAnsi="宋体"/>
                <w:kern w:val="0"/>
                <w:sz w:val="18"/>
                <w:szCs w:val="18"/>
              </w:rPr>
              <w:t>2</w:t>
            </w:r>
            <w:r w:rsidR="00183AF1" w:rsidRPr="00183AF1">
              <w:rPr>
                <w:rFonts w:ascii="宋体" w:hAnsi="宋体" w:hint="eastAsia"/>
                <w:kern w:val="0"/>
                <w:sz w:val="18"/>
                <w:szCs w:val="18"/>
                <w:vertAlign w:val="superscript"/>
              </w:rPr>
              <w:t xml:space="preserve"> </w:t>
            </w:r>
            <w:r w:rsidRPr="008F253B">
              <w:rPr>
                <w:rFonts w:ascii="宋体" w:hAnsi="宋体"/>
                <w:kern w:val="0"/>
                <w:sz w:val="18"/>
                <w:szCs w:val="18"/>
              </w:rPr>
              <w:t>660</w:t>
            </w:r>
            <w:r w:rsidRPr="008F253B">
              <w:rPr>
                <w:rFonts w:ascii="宋体" w:hAnsi="宋体" w:hint="eastAsia"/>
                <w:kern w:val="0"/>
                <w:sz w:val="18"/>
                <w:szCs w:val="18"/>
              </w:rPr>
              <w:t>～</w:t>
            </w:r>
            <w:r w:rsidRPr="008F253B">
              <w:rPr>
                <w:rFonts w:ascii="宋体" w:hAnsi="宋体"/>
                <w:kern w:val="0"/>
                <w:sz w:val="18"/>
                <w:szCs w:val="18"/>
              </w:rPr>
              <w:t>4</w:t>
            </w:r>
            <w:r w:rsidR="00183AF1" w:rsidRPr="00183AF1">
              <w:rPr>
                <w:rFonts w:ascii="宋体" w:hAnsi="宋体" w:hint="eastAsia"/>
                <w:kern w:val="0"/>
                <w:sz w:val="18"/>
                <w:szCs w:val="18"/>
                <w:vertAlign w:val="superscript"/>
              </w:rPr>
              <w:t xml:space="preserve"> </w:t>
            </w:r>
            <w:r w:rsidRPr="008F253B">
              <w:rPr>
                <w:rFonts w:ascii="宋体" w:hAnsi="宋体"/>
                <w:kern w:val="0"/>
                <w:sz w:val="18"/>
                <w:szCs w:val="18"/>
              </w:rPr>
              <w:t>000</w:t>
            </w:r>
          </w:p>
        </w:tc>
      </w:tr>
      <w:tr w:rsidR="009B2D6D" w:rsidTr="009141D0">
        <w:trPr>
          <w:trHeight w:val="62"/>
          <w:jc w:val="center"/>
        </w:trPr>
        <w:tc>
          <w:tcPr>
            <w:tcW w:w="458" w:type="pct"/>
            <w:vMerge/>
            <w:tcBorders>
              <w:left w:val="single" w:sz="8" w:space="0" w:color="auto"/>
              <w:right w:val="single" w:sz="4" w:space="0" w:color="auto"/>
            </w:tcBorders>
            <w:vAlign w:val="center"/>
          </w:tcPr>
          <w:p w:rsidR="009B2D6D" w:rsidRDefault="009B2D6D" w:rsidP="0011458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tcPr>
          <w:p w:rsidR="009B2D6D" w:rsidRDefault="009B2D6D" w:rsidP="00114580">
            <w:pPr>
              <w:widowControl/>
              <w:adjustRightInd/>
              <w:spacing w:line="240" w:lineRule="auto"/>
              <w:jc w:val="left"/>
              <w:rPr>
                <w:rFonts w:ascii="宋体" w:hAnsi="宋体"/>
                <w:kern w:val="0"/>
                <w:sz w:val="18"/>
                <w:szCs w:val="18"/>
              </w:rPr>
            </w:pPr>
          </w:p>
        </w:tc>
        <w:tc>
          <w:tcPr>
            <w:tcW w:w="985" w:type="pct"/>
            <w:vMerge/>
            <w:tcBorders>
              <w:left w:val="nil"/>
              <w:right w:val="single" w:sz="4" w:space="0" w:color="auto"/>
            </w:tcBorders>
            <w:vAlign w:val="center"/>
          </w:tcPr>
          <w:p w:rsidR="009B2D6D" w:rsidRDefault="009B2D6D" w:rsidP="00114580">
            <w:pPr>
              <w:spacing w:line="240" w:lineRule="auto"/>
              <w:ind w:leftChars="50" w:left="105" w:rightChars="50" w:right="105"/>
              <w:jc w:val="center"/>
              <w:rPr>
                <w:rFonts w:ascii="宋体" w:hAnsi="宋体"/>
                <w:kern w:val="0"/>
                <w:sz w:val="18"/>
                <w:szCs w:val="18"/>
              </w:rPr>
            </w:pPr>
          </w:p>
        </w:tc>
        <w:tc>
          <w:tcPr>
            <w:tcW w:w="1503" w:type="pct"/>
            <w:tcBorders>
              <w:top w:val="single" w:sz="8" w:space="0" w:color="auto"/>
              <w:left w:val="nil"/>
              <w:bottom w:val="single" w:sz="4" w:space="0" w:color="auto"/>
              <w:right w:val="single" w:sz="4" w:space="0" w:color="auto"/>
            </w:tcBorders>
            <w:vAlign w:val="center"/>
          </w:tcPr>
          <w:p w:rsidR="009B2D6D" w:rsidRDefault="009141D0" w:rsidP="009141D0">
            <w:pPr>
              <w:spacing w:line="240" w:lineRule="auto"/>
              <w:ind w:leftChars="50" w:left="105" w:rightChars="50" w:right="105"/>
              <w:jc w:val="center"/>
              <w:rPr>
                <w:rFonts w:ascii="宋体" w:hAnsi="宋体"/>
                <w:kern w:val="0"/>
                <w:sz w:val="18"/>
                <w:szCs w:val="18"/>
              </w:rPr>
            </w:pPr>
            <w:r w:rsidRPr="009B2D6D">
              <w:rPr>
                <w:rFonts w:ascii="宋体" w:hAnsi="宋体"/>
                <w:kern w:val="0"/>
                <w:sz w:val="18"/>
                <w:szCs w:val="18"/>
              </w:rPr>
              <w:t>50</w:t>
            </w:r>
            <w:r w:rsidR="00183AF1">
              <w:rPr>
                <w:rFonts w:ascii="宋体" w:hAnsi="宋体"/>
                <w:kern w:val="0"/>
                <w:sz w:val="18"/>
                <w:szCs w:val="18"/>
              </w:rPr>
              <w:t>％</w:t>
            </w:r>
            <w:r w:rsidR="009B2D6D" w:rsidRPr="009B2D6D">
              <w:rPr>
                <w:rFonts w:ascii="宋体" w:hAnsi="宋体" w:hint="eastAsia"/>
                <w:kern w:val="0"/>
                <w:sz w:val="18"/>
                <w:szCs w:val="18"/>
              </w:rPr>
              <w:t>肟菌酯水分散粒剂</w:t>
            </w:r>
          </w:p>
        </w:tc>
        <w:tc>
          <w:tcPr>
            <w:tcW w:w="919" w:type="pct"/>
            <w:tcBorders>
              <w:top w:val="single" w:sz="4" w:space="0" w:color="auto"/>
              <w:left w:val="nil"/>
              <w:bottom w:val="single" w:sz="4" w:space="0" w:color="auto"/>
              <w:right w:val="single" w:sz="4" w:space="0" w:color="auto"/>
            </w:tcBorders>
            <w:vAlign w:val="center"/>
          </w:tcPr>
          <w:p w:rsidR="009B2D6D" w:rsidRDefault="009B2D6D" w:rsidP="00114580">
            <w:pPr>
              <w:spacing w:line="240" w:lineRule="auto"/>
              <w:ind w:leftChars="50" w:left="105" w:rightChars="50" w:right="105"/>
              <w:jc w:val="center"/>
              <w:rPr>
                <w:rFonts w:ascii="宋体" w:hAnsi="宋体"/>
                <w:kern w:val="0"/>
                <w:sz w:val="18"/>
                <w:szCs w:val="18"/>
              </w:rPr>
            </w:pPr>
            <w:r w:rsidRPr="009B2D6D">
              <w:rPr>
                <w:rFonts w:ascii="宋体" w:hAnsi="宋体"/>
                <w:kern w:val="0"/>
                <w:sz w:val="18"/>
                <w:szCs w:val="18"/>
              </w:rPr>
              <w:t>1</w:t>
            </w:r>
            <w:r w:rsidR="00183AF1" w:rsidRPr="00183AF1">
              <w:rPr>
                <w:rFonts w:ascii="宋体" w:hAnsi="宋体" w:hint="eastAsia"/>
                <w:kern w:val="0"/>
                <w:sz w:val="18"/>
                <w:szCs w:val="18"/>
                <w:vertAlign w:val="superscript"/>
              </w:rPr>
              <w:t xml:space="preserve"> </w:t>
            </w:r>
            <w:r w:rsidRPr="009B2D6D">
              <w:rPr>
                <w:rFonts w:ascii="宋体" w:hAnsi="宋体"/>
                <w:kern w:val="0"/>
                <w:sz w:val="18"/>
                <w:szCs w:val="18"/>
              </w:rPr>
              <w:t>500</w:t>
            </w:r>
            <w:r>
              <w:rPr>
                <w:rFonts w:ascii="华文中宋" w:eastAsia="华文中宋" w:hAnsi="华文中宋" w:hint="eastAsia"/>
                <w:kern w:val="0"/>
                <w:sz w:val="18"/>
                <w:szCs w:val="18"/>
              </w:rPr>
              <w:t>～</w:t>
            </w:r>
            <w:r w:rsidRPr="009B2D6D">
              <w:rPr>
                <w:rFonts w:ascii="宋体" w:hAnsi="宋体"/>
                <w:kern w:val="0"/>
                <w:sz w:val="18"/>
                <w:szCs w:val="18"/>
              </w:rPr>
              <w:t>2</w:t>
            </w:r>
            <w:r w:rsidR="00183AF1" w:rsidRPr="00183AF1">
              <w:rPr>
                <w:rFonts w:ascii="宋体" w:hAnsi="宋体" w:hint="eastAsia"/>
                <w:kern w:val="0"/>
                <w:sz w:val="18"/>
                <w:szCs w:val="18"/>
                <w:vertAlign w:val="superscript"/>
              </w:rPr>
              <w:t xml:space="preserve"> </w:t>
            </w:r>
            <w:r w:rsidRPr="009B2D6D">
              <w:rPr>
                <w:rFonts w:ascii="宋体" w:hAnsi="宋体"/>
                <w:kern w:val="0"/>
                <w:sz w:val="18"/>
                <w:szCs w:val="18"/>
              </w:rPr>
              <w:t>000</w:t>
            </w:r>
          </w:p>
        </w:tc>
      </w:tr>
      <w:tr w:rsidR="00D36E87" w:rsidTr="009141D0">
        <w:trPr>
          <w:trHeight w:val="62"/>
          <w:jc w:val="center"/>
        </w:trPr>
        <w:tc>
          <w:tcPr>
            <w:tcW w:w="458" w:type="pct"/>
            <w:vMerge/>
            <w:tcBorders>
              <w:left w:val="single" w:sz="8" w:space="0" w:color="auto"/>
              <w:bottom w:val="single" w:sz="4" w:space="0" w:color="auto"/>
              <w:right w:val="single" w:sz="4" w:space="0" w:color="auto"/>
            </w:tcBorders>
            <w:vAlign w:val="center"/>
          </w:tcPr>
          <w:p w:rsidR="00D36E87" w:rsidRDefault="00D36E87" w:rsidP="00114580">
            <w:pPr>
              <w:widowControl/>
              <w:adjustRightInd/>
              <w:spacing w:line="240" w:lineRule="auto"/>
              <w:jc w:val="left"/>
              <w:rPr>
                <w:rFonts w:ascii="宋体" w:hAnsi="宋体"/>
                <w:kern w:val="0"/>
                <w:sz w:val="18"/>
                <w:szCs w:val="18"/>
              </w:rPr>
            </w:pPr>
          </w:p>
        </w:tc>
        <w:tc>
          <w:tcPr>
            <w:tcW w:w="1135" w:type="pct"/>
            <w:vMerge/>
            <w:tcBorders>
              <w:left w:val="nil"/>
              <w:bottom w:val="single" w:sz="4" w:space="0" w:color="auto"/>
              <w:right w:val="single" w:sz="4" w:space="0" w:color="auto"/>
            </w:tcBorders>
            <w:vAlign w:val="center"/>
          </w:tcPr>
          <w:p w:rsidR="00D36E87" w:rsidRDefault="00D36E87" w:rsidP="00114580">
            <w:pPr>
              <w:widowControl/>
              <w:adjustRightInd/>
              <w:spacing w:line="240" w:lineRule="auto"/>
              <w:jc w:val="left"/>
              <w:rPr>
                <w:rFonts w:ascii="宋体" w:hAnsi="宋体"/>
                <w:kern w:val="0"/>
                <w:sz w:val="18"/>
                <w:szCs w:val="18"/>
              </w:rPr>
            </w:pPr>
          </w:p>
        </w:tc>
        <w:tc>
          <w:tcPr>
            <w:tcW w:w="985" w:type="pct"/>
            <w:vMerge/>
            <w:tcBorders>
              <w:left w:val="nil"/>
              <w:bottom w:val="single" w:sz="4" w:space="0" w:color="auto"/>
              <w:right w:val="single" w:sz="4" w:space="0" w:color="auto"/>
            </w:tcBorders>
            <w:vAlign w:val="center"/>
          </w:tcPr>
          <w:p w:rsidR="00D36E87" w:rsidRDefault="00D36E87" w:rsidP="00114580">
            <w:pPr>
              <w:spacing w:line="240" w:lineRule="auto"/>
              <w:ind w:leftChars="50" w:left="105" w:rightChars="50" w:right="105"/>
              <w:jc w:val="center"/>
              <w:rPr>
                <w:rFonts w:ascii="宋体" w:hAnsi="宋体"/>
                <w:kern w:val="0"/>
                <w:sz w:val="18"/>
                <w:szCs w:val="18"/>
              </w:rPr>
            </w:pPr>
          </w:p>
        </w:tc>
        <w:tc>
          <w:tcPr>
            <w:tcW w:w="1503" w:type="pct"/>
            <w:tcBorders>
              <w:top w:val="single" w:sz="8" w:space="0" w:color="auto"/>
              <w:left w:val="nil"/>
              <w:bottom w:val="single" w:sz="4" w:space="0" w:color="auto"/>
              <w:right w:val="single" w:sz="4" w:space="0" w:color="auto"/>
            </w:tcBorders>
            <w:vAlign w:val="center"/>
          </w:tcPr>
          <w:p w:rsidR="00D36E87" w:rsidRDefault="009141D0" w:rsidP="009141D0">
            <w:pPr>
              <w:spacing w:line="240" w:lineRule="auto"/>
              <w:ind w:leftChars="50" w:left="105" w:rightChars="50" w:right="105"/>
              <w:jc w:val="center"/>
              <w:rPr>
                <w:rFonts w:ascii="宋体" w:hAnsi="宋体"/>
                <w:kern w:val="0"/>
                <w:sz w:val="18"/>
                <w:szCs w:val="18"/>
              </w:rPr>
            </w:pPr>
            <w:r w:rsidRPr="006B04BF">
              <w:rPr>
                <w:rFonts w:ascii="宋体" w:hAnsi="宋体" w:hint="eastAsia"/>
                <w:kern w:val="0"/>
                <w:sz w:val="18"/>
                <w:szCs w:val="18"/>
              </w:rPr>
              <w:t>400</w:t>
            </w:r>
            <w:r w:rsidR="00984289" w:rsidRPr="00183AF1">
              <w:rPr>
                <w:rFonts w:ascii="宋体" w:hAnsi="宋体" w:hint="eastAsia"/>
                <w:kern w:val="0"/>
                <w:sz w:val="18"/>
                <w:szCs w:val="18"/>
                <w:vertAlign w:val="superscript"/>
              </w:rPr>
              <w:t xml:space="preserve"> </w:t>
            </w:r>
            <w:r>
              <w:rPr>
                <w:rFonts w:ascii="宋体" w:hAnsi="宋体" w:hint="eastAsia"/>
                <w:kern w:val="0"/>
                <w:sz w:val="18"/>
                <w:szCs w:val="18"/>
              </w:rPr>
              <w:t>g</w:t>
            </w:r>
            <w:r w:rsidRPr="006B04BF">
              <w:rPr>
                <w:rFonts w:ascii="宋体" w:hAnsi="宋体" w:hint="eastAsia"/>
                <w:kern w:val="0"/>
                <w:sz w:val="18"/>
                <w:szCs w:val="18"/>
              </w:rPr>
              <w:t>/</w:t>
            </w:r>
            <w:r>
              <w:rPr>
                <w:rFonts w:ascii="宋体" w:hAnsi="宋体" w:hint="eastAsia"/>
                <w:kern w:val="0"/>
                <w:sz w:val="18"/>
                <w:szCs w:val="18"/>
              </w:rPr>
              <w:t>L</w:t>
            </w:r>
            <w:r w:rsidRPr="006B04BF">
              <w:rPr>
                <w:rFonts w:ascii="宋体" w:hAnsi="宋体" w:hint="eastAsia"/>
                <w:kern w:val="0"/>
                <w:sz w:val="18"/>
                <w:szCs w:val="18"/>
              </w:rPr>
              <w:t>升</w:t>
            </w:r>
            <w:r w:rsidR="00D36E87">
              <w:rPr>
                <w:rFonts w:ascii="宋体" w:hAnsi="宋体" w:hint="eastAsia"/>
                <w:kern w:val="0"/>
                <w:sz w:val="18"/>
                <w:szCs w:val="18"/>
              </w:rPr>
              <w:t>氟硅唑</w:t>
            </w:r>
            <w:r w:rsidR="006B04BF">
              <w:rPr>
                <w:rFonts w:ascii="宋体" w:hAnsi="宋体" w:hint="eastAsia"/>
                <w:kern w:val="0"/>
                <w:sz w:val="18"/>
                <w:szCs w:val="18"/>
              </w:rPr>
              <w:t>乳油</w:t>
            </w:r>
          </w:p>
        </w:tc>
        <w:tc>
          <w:tcPr>
            <w:tcW w:w="919" w:type="pct"/>
            <w:tcBorders>
              <w:top w:val="single" w:sz="4" w:space="0" w:color="auto"/>
              <w:left w:val="nil"/>
              <w:bottom w:val="single" w:sz="4" w:space="0" w:color="auto"/>
              <w:right w:val="single" w:sz="4" w:space="0" w:color="auto"/>
            </w:tcBorders>
            <w:vAlign w:val="center"/>
          </w:tcPr>
          <w:p w:rsidR="00D36E87" w:rsidRDefault="00972014" w:rsidP="00114580">
            <w:pPr>
              <w:spacing w:line="240" w:lineRule="auto"/>
              <w:ind w:leftChars="50" w:left="105" w:rightChars="50" w:right="105"/>
              <w:jc w:val="center"/>
              <w:rPr>
                <w:rFonts w:ascii="宋体" w:hAnsi="宋体"/>
                <w:kern w:val="0"/>
                <w:sz w:val="18"/>
                <w:szCs w:val="18"/>
              </w:rPr>
            </w:pPr>
            <w:r>
              <w:rPr>
                <w:rFonts w:ascii="宋体" w:hAnsi="宋体"/>
                <w:kern w:val="0"/>
                <w:sz w:val="18"/>
                <w:szCs w:val="18"/>
              </w:rPr>
              <w:t>8</w:t>
            </w:r>
            <w:r w:rsidR="00183AF1" w:rsidRPr="00183AF1">
              <w:rPr>
                <w:rFonts w:ascii="宋体" w:hAnsi="宋体" w:hint="eastAsia"/>
                <w:kern w:val="0"/>
                <w:sz w:val="18"/>
                <w:szCs w:val="18"/>
                <w:vertAlign w:val="superscript"/>
              </w:rPr>
              <w:t xml:space="preserve"> </w:t>
            </w:r>
            <w:r w:rsidR="006B04BF">
              <w:rPr>
                <w:rFonts w:ascii="宋体" w:hAnsi="宋体"/>
                <w:kern w:val="0"/>
                <w:sz w:val="18"/>
                <w:szCs w:val="18"/>
              </w:rPr>
              <w:t>000</w:t>
            </w:r>
            <w:r w:rsidR="006B04BF" w:rsidRPr="006B04BF">
              <w:rPr>
                <w:rFonts w:ascii="宋体" w:hAnsi="宋体" w:hint="eastAsia"/>
                <w:kern w:val="0"/>
                <w:sz w:val="18"/>
                <w:szCs w:val="18"/>
              </w:rPr>
              <w:t>～</w:t>
            </w:r>
            <w:r w:rsidR="006B04BF">
              <w:rPr>
                <w:rFonts w:ascii="宋体" w:hAnsi="宋体" w:hint="eastAsia"/>
                <w:kern w:val="0"/>
                <w:sz w:val="18"/>
                <w:szCs w:val="18"/>
              </w:rPr>
              <w:t>1</w:t>
            </w:r>
            <w:r w:rsidR="006B04BF">
              <w:rPr>
                <w:rFonts w:ascii="宋体" w:hAnsi="宋体"/>
                <w:kern w:val="0"/>
                <w:sz w:val="18"/>
                <w:szCs w:val="18"/>
              </w:rPr>
              <w:t>0</w:t>
            </w:r>
            <w:r w:rsidR="00183AF1" w:rsidRPr="00183AF1">
              <w:rPr>
                <w:rFonts w:ascii="宋体" w:hAnsi="宋体" w:hint="eastAsia"/>
                <w:kern w:val="0"/>
                <w:sz w:val="18"/>
                <w:szCs w:val="18"/>
                <w:vertAlign w:val="superscript"/>
              </w:rPr>
              <w:t xml:space="preserve"> </w:t>
            </w:r>
            <w:r w:rsidR="006B04BF" w:rsidRPr="006B04BF">
              <w:rPr>
                <w:rFonts w:ascii="宋体" w:hAnsi="宋体"/>
                <w:kern w:val="0"/>
                <w:sz w:val="18"/>
                <w:szCs w:val="18"/>
              </w:rPr>
              <w:t>0</w:t>
            </w:r>
            <w:r w:rsidR="006B04BF">
              <w:rPr>
                <w:rFonts w:ascii="宋体" w:hAnsi="宋体"/>
                <w:kern w:val="0"/>
                <w:sz w:val="18"/>
                <w:szCs w:val="18"/>
              </w:rPr>
              <w:t>00</w:t>
            </w:r>
          </w:p>
        </w:tc>
      </w:tr>
      <w:tr w:rsidR="00114580" w:rsidTr="00E94CD4">
        <w:trPr>
          <w:trHeight w:val="245"/>
          <w:jc w:val="center"/>
        </w:trPr>
        <w:tc>
          <w:tcPr>
            <w:tcW w:w="458" w:type="pct"/>
            <w:vMerge w:val="restart"/>
            <w:tcBorders>
              <w:top w:val="nil"/>
              <w:left w:val="single" w:sz="8" w:space="0" w:color="auto"/>
              <w:bottom w:val="single" w:sz="4" w:space="0" w:color="auto"/>
              <w:right w:val="single" w:sz="4" w:space="0" w:color="auto"/>
            </w:tcBorders>
            <w:vAlign w:val="center"/>
            <w:hideMark/>
          </w:tcPr>
          <w:p w:rsidR="00114580" w:rsidRDefault="00114580" w:rsidP="00114580">
            <w:pPr>
              <w:spacing w:line="240" w:lineRule="auto"/>
              <w:jc w:val="center"/>
              <w:rPr>
                <w:rFonts w:ascii="宋体" w:hAnsi="宋体"/>
                <w:kern w:val="0"/>
                <w:sz w:val="18"/>
                <w:szCs w:val="18"/>
              </w:rPr>
            </w:pPr>
            <w:r>
              <w:rPr>
                <w:rFonts w:ascii="宋体" w:hAnsi="宋体" w:hint="eastAsia"/>
                <w:kern w:val="0"/>
                <w:sz w:val="18"/>
                <w:szCs w:val="18"/>
              </w:rPr>
              <w:t>灰霉病</w:t>
            </w:r>
          </w:p>
        </w:tc>
        <w:tc>
          <w:tcPr>
            <w:tcW w:w="1135" w:type="pct"/>
            <w:vMerge w:val="restart"/>
            <w:tcBorders>
              <w:top w:val="nil"/>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 xml:space="preserve">开花期主要病害，严重影响葡萄花穗，萌芽后至开花前为防治关键期 </w:t>
            </w:r>
          </w:p>
        </w:tc>
        <w:tc>
          <w:tcPr>
            <w:tcW w:w="985" w:type="pct"/>
            <w:tcBorders>
              <w:top w:val="single" w:sz="4" w:space="0" w:color="auto"/>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植物源农药</w:t>
            </w:r>
          </w:p>
        </w:tc>
        <w:tc>
          <w:tcPr>
            <w:tcW w:w="1503" w:type="pct"/>
            <w:tcBorders>
              <w:top w:val="single" w:sz="4" w:space="0" w:color="auto"/>
              <w:left w:val="nil"/>
              <w:bottom w:val="single" w:sz="4" w:space="0" w:color="auto"/>
              <w:right w:val="single" w:sz="4" w:space="0" w:color="auto"/>
            </w:tcBorders>
            <w:vAlign w:val="center"/>
            <w:hideMark/>
          </w:tcPr>
          <w:p w:rsidR="0011458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0</w:t>
            </w:r>
            <w:r>
              <w:rPr>
                <w:rFonts w:ascii="宋体" w:hAnsi="宋体"/>
                <w:kern w:val="0"/>
                <w:sz w:val="18"/>
                <w:szCs w:val="18"/>
              </w:rPr>
              <w:t>.5</w:t>
            </w:r>
            <w:r w:rsidR="00183AF1">
              <w:rPr>
                <w:rFonts w:ascii="宋体" w:hAnsi="宋体" w:hint="eastAsia"/>
                <w:kern w:val="0"/>
                <w:sz w:val="18"/>
                <w:szCs w:val="18"/>
              </w:rPr>
              <w:t>％</w:t>
            </w:r>
            <w:r w:rsidR="00114580">
              <w:rPr>
                <w:rFonts w:ascii="宋体" w:hAnsi="宋体" w:hint="eastAsia"/>
                <w:kern w:val="0"/>
                <w:sz w:val="18"/>
                <w:szCs w:val="18"/>
              </w:rPr>
              <w:t>小檗碱</w:t>
            </w:r>
            <w:r w:rsidR="00026092">
              <w:rPr>
                <w:rFonts w:ascii="宋体" w:hAnsi="宋体" w:hint="eastAsia"/>
                <w:kern w:val="0"/>
                <w:sz w:val="18"/>
                <w:szCs w:val="18"/>
              </w:rPr>
              <w:t>水剂</w:t>
            </w:r>
          </w:p>
        </w:tc>
        <w:tc>
          <w:tcPr>
            <w:tcW w:w="919" w:type="pct"/>
            <w:tcBorders>
              <w:top w:val="single" w:sz="4" w:space="0" w:color="auto"/>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114580"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1135" w:type="pct"/>
            <w:vMerge/>
            <w:tcBorders>
              <w:top w:val="nil"/>
              <w:left w:val="nil"/>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985" w:type="pct"/>
            <w:vMerge w:val="restart"/>
            <w:tcBorders>
              <w:top w:val="nil"/>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微生物源农药</w:t>
            </w:r>
          </w:p>
        </w:tc>
        <w:tc>
          <w:tcPr>
            <w:tcW w:w="1503" w:type="pct"/>
            <w:tcBorders>
              <w:top w:val="single" w:sz="4" w:space="0" w:color="auto"/>
              <w:left w:val="nil"/>
              <w:bottom w:val="single" w:sz="4" w:space="0" w:color="auto"/>
              <w:right w:val="single" w:sz="4" w:space="0" w:color="auto"/>
            </w:tcBorders>
            <w:vAlign w:val="center"/>
            <w:hideMark/>
          </w:tcPr>
          <w:p w:rsidR="0011458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3亿CFU/g</w:t>
            </w:r>
            <w:r w:rsidR="00E20826">
              <w:rPr>
                <w:rFonts w:ascii="宋体" w:hAnsi="宋体" w:hint="eastAsia"/>
                <w:kern w:val="0"/>
                <w:sz w:val="18"/>
                <w:szCs w:val="18"/>
              </w:rPr>
              <w:t>哈茨木霉菌</w:t>
            </w:r>
            <w:r w:rsidR="00114580">
              <w:rPr>
                <w:rFonts w:ascii="宋体" w:hAnsi="宋体" w:hint="eastAsia"/>
                <w:kern w:val="0"/>
                <w:sz w:val="18"/>
                <w:szCs w:val="18"/>
              </w:rPr>
              <w:t>可湿性粉剂</w:t>
            </w:r>
          </w:p>
        </w:tc>
        <w:tc>
          <w:tcPr>
            <w:tcW w:w="919" w:type="pct"/>
            <w:tcBorders>
              <w:top w:val="single" w:sz="4" w:space="0" w:color="auto"/>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200～250</w:t>
            </w:r>
          </w:p>
        </w:tc>
      </w:tr>
      <w:tr w:rsidR="00114580"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1135" w:type="pct"/>
            <w:vMerge/>
            <w:tcBorders>
              <w:top w:val="nil"/>
              <w:left w:val="nil"/>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985" w:type="pct"/>
            <w:vMerge/>
            <w:tcBorders>
              <w:top w:val="nil"/>
              <w:left w:val="nil"/>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hideMark/>
          </w:tcPr>
          <w:p w:rsidR="0011458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24％</w:t>
            </w:r>
            <w:r w:rsidR="005A5458">
              <w:rPr>
                <w:rFonts w:ascii="宋体" w:hAnsi="宋体" w:hint="eastAsia"/>
                <w:kern w:val="0"/>
                <w:sz w:val="18"/>
                <w:szCs w:val="18"/>
              </w:rPr>
              <w:t>井冈霉素</w:t>
            </w:r>
            <w:r w:rsidR="00114580">
              <w:rPr>
                <w:rFonts w:ascii="宋体" w:hAnsi="宋体" w:hint="eastAsia"/>
                <w:kern w:val="0"/>
                <w:sz w:val="18"/>
                <w:szCs w:val="18"/>
              </w:rPr>
              <w:t>水剂</w:t>
            </w:r>
          </w:p>
        </w:tc>
        <w:tc>
          <w:tcPr>
            <w:tcW w:w="919" w:type="pct"/>
            <w:tcBorders>
              <w:top w:val="single" w:sz="4" w:space="0" w:color="auto"/>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000～2</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114580"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1135" w:type="pct"/>
            <w:vMerge/>
            <w:tcBorders>
              <w:top w:val="nil"/>
              <w:left w:val="nil"/>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985" w:type="pct"/>
            <w:vMerge w:val="restart"/>
            <w:tcBorders>
              <w:top w:val="nil"/>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化学农药</w:t>
            </w:r>
          </w:p>
        </w:tc>
        <w:tc>
          <w:tcPr>
            <w:tcW w:w="1503" w:type="pct"/>
            <w:tcBorders>
              <w:top w:val="single" w:sz="4" w:space="0" w:color="auto"/>
              <w:left w:val="nil"/>
              <w:bottom w:val="single" w:sz="4" w:space="0" w:color="auto"/>
              <w:right w:val="single" w:sz="4" w:space="0" w:color="auto"/>
            </w:tcBorders>
            <w:vAlign w:val="center"/>
            <w:hideMark/>
          </w:tcPr>
          <w:p w:rsidR="0011458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50％腐霉利</w:t>
            </w:r>
            <w:r w:rsidR="009952A9" w:rsidRPr="009952A9">
              <w:rPr>
                <w:rFonts w:ascii="宋体" w:hAnsi="宋体"/>
                <w:kern w:val="0"/>
                <w:sz w:val="18"/>
                <w:szCs w:val="18"/>
              </w:rPr>
              <w:t>可湿性粉剂</w:t>
            </w:r>
          </w:p>
        </w:tc>
        <w:tc>
          <w:tcPr>
            <w:tcW w:w="919" w:type="pct"/>
            <w:tcBorders>
              <w:top w:val="single" w:sz="4" w:space="0" w:color="auto"/>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sidR="00973027">
              <w:rPr>
                <w:rFonts w:ascii="宋体" w:hAnsi="宋体"/>
                <w:kern w:val="0"/>
                <w:sz w:val="18"/>
                <w:szCs w:val="18"/>
              </w:rPr>
              <w:t>0</w:t>
            </w:r>
            <w:r>
              <w:rPr>
                <w:rFonts w:ascii="宋体" w:hAnsi="宋体" w:hint="eastAsia"/>
                <w:kern w:val="0"/>
                <w:sz w:val="18"/>
                <w:szCs w:val="18"/>
              </w:rPr>
              <w:t>00～2</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114580"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1135" w:type="pct"/>
            <w:vMerge/>
            <w:tcBorders>
              <w:top w:val="nil"/>
              <w:left w:val="nil"/>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985" w:type="pct"/>
            <w:vMerge/>
            <w:tcBorders>
              <w:top w:val="nil"/>
              <w:left w:val="nil"/>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hideMark/>
          </w:tcPr>
          <w:p w:rsidR="00114580" w:rsidRDefault="009141D0" w:rsidP="009141D0">
            <w:pPr>
              <w:spacing w:line="240" w:lineRule="auto"/>
              <w:ind w:leftChars="50" w:left="105" w:rightChars="50" w:right="105"/>
              <w:jc w:val="center"/>
              <w:rPr>
                <w:rFonts w:ascii="宋体" w:hAnsi="宋体"/>
                <w:kern w:val="0"/>
                <w:sz w:val="18"/>
                <w:szCs w:val="18"/>
              </w:rPr>
            </w:pPr>
            <w:r w:rsidRPr="00A020AA">
              <w:rPr>
                <w:rFonts w:ascii="宋体" w:hAnsi="宋体" w:hint="eastAsia"/>
                <w:kern w:val="0"/>
                <w:sz w:val="18"/>
                <w:szCs w:val="18"/>
              </w:rPr>
              <w:t>500</w:t>
            </w:r>
            <w:r w:rsidR="00984289" w:rsidRPr="00183AF1">
              <w:rPr>
                <w:rFonts w:ascii="宋体" w:hAnsi="宋体" w:hint="eastAsia"/>
                <w:kern w:val="0"/>
                <w:sz w:val="18"/>
                <w:szCs w:val="18"/>
                <w:vertAlign w:val="superscript"/>
              </w:rPr>
              <w:t xml:space="preserve"> </w:t>
            </w:r>
            <w:r>
              <w:rPr>
                <w:rFonts w:ascii="宋体" w:hAnsi="宋体" w:hint="eastAsia"/>
                <w:kern w:val="0"/>
                <w:sz w:val="18"/>
                <w:szCs w:val="18"/>
              </w:rPr>
              <w:t>g/L异菌脲</w:t>
            </w:r>
            <w:r w:rsidR="00EC5A21" w:rsidRPr="00EC5A21">
              <w:rPr>
                <w:rFonts w:ascii="宋体" w:hAnsi="宋体" w:hint="eastAsia"/>
                <w:kern w:val="0"/>
                <w:sz w:val="18"/>
                <w:szCs w:val="18"/>
              </w:rPr>
              <w:t>悬浮剂</w:t>
            </w:r>
          </w:p>
        </w:tc>
        <w:tc>
          <w:tcPr>
            <w:tcW w:w="919" w:type="pct"/>
            <w:tcBorders>
              <w:top w:val="single" w:sz="4" w:space="0" w:color="auto"/>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750～1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114580"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1135" w:type="pct"/>
            <w:vMerge/>
            <w:tcBorders>
              <w:top w:val="nil"/>
              <w:left w:val="nil"/>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985" w:type="pct"/>
            <w:vMerge/>
            <w:tcBorders>
              <w:top w:val="nil"/>
              <w:left w:val="nil"/>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hideMark/>
          </w:tcPr>
          <w:p w:rsidR="0011458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400</w:t>
            </w:r>
            <w:r w:rsidR="00984289" w:rsidRPr="00183AF1">
              <w:rPr>
                <w:rFonts w:ascii="宋体" w:hAnsi="宋体" w:hint="eastAsia"/>
                <w:kern w:val="0"/>
                <w:sz w:val="18"/>
                <w:szCs w:val="18"/>
                <w:vertAlign w:val="superscript"/>
              </w:rPr>
              <w:t xml:space="preserve"> </w:t>
            </w:r>
            <w:r>
              <w:rPr>
                <w:rFonts w:ascii="宋体" w:hAnsi="宋体" w:hint="eastAsia"/>
                <w:kern w:val="0"/>
                <w:sz w:val="18"/>
                <w:szCs w:val="18"/>
              </w:rPr>
              <w:t>g/L</w:t>
            </w:r>
            <w:r w:rsidR="00EC5A21">
              <w:rPr>
                <w:rFonts w:ascii="宋体" w:hAnsi="宋体" w:hint="eastAsia"/>
                <w:kern w:val="0"/>
                <w:sz w:val="18"/>
                <w:szCs w:val="18"/>
              </w:rPr>
              <w:t>嘧霉胺</w:t>
            </w:r>
            <w:r w:rsidR="00114580">
              <w:rPr>
                <w:rFonts w:ascii="宋体" w:hAnsi="宋体" w:hint="eastAsia"/>
                <w:kern w:val="0"/>
                <w:sz w:val="18"/>
                <w:szCs w:val="18"/>
              </w:rPr>
              <w:t>悬浮剂</w:t>
            </w:r>
          </w:p>
        </w:tc>
        <w:tc>
          <w:tcPr>
            <w:tcW w:w="919" w:type="pct"/>
            <w:tcBorders>
              <w:top w:val="single" w:sz="4" w:space="0" w:color="auto"/>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500</w:t>
            </w:r>
          </w:p>
        </w:tc>
      </w:tr>
      <w:tr w:rsidR="00114580"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1135" w:type="pct"/>
            <w:vMerge/>
            <w:tcBorders>
              <w:top w:val="nil"/>
              <w:left w:val="nil"/>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985" w:type="pct"/>
            <w:vMerge/>
            <w:tcBorders>
              <w:top w:val="nil"/>
              <w:left w:val="nil"/>
              <w:bottom w:val="single" w:sz="4" w:space="0" w:color="auto"/>
              <w:right w:val="single" w:sz="4" w:space="0" w:color="auto"/>
            </w:tcBorders>
            <w:vAlign w:val="center"/>
            <w:hideMark/>
          </w:tcPr>
          <w:p w:rsidR="00114580" w:rsidRDefault="00114580" w:rsidP="00114580">
            <w:pPr>
              <w:widowControl/>
              <w:adjustRightInd/>
              <w:spacing w:line="240" w:lineRule="auto"/>
              <w:jc w:val="left"/>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hideMark/>
          </w:tcPr>
          <w:p w:rsidR="0011458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50％</w:t>
            </w:r>
            <w:r w:rsidR="00281B33">
              <w:rPr>
                <w:rFonts w:ascii="宋体" w:hAnsi="宋体" w:hint="eastAsia"/>
                <w:kern w:val="0"/>
                <w:sz w:val="18"/>
                <w:szCs w:val="18"/>
              </w:rPr>
              <w:t>啶酰菌胺</w:t>
            </w:r>
            <w:r w:rsidR="00114580">
              <w:rPr>
                <w:rFonts w:ascii="宋体" w:hAnsi="宋体" w:hint="eastAsia"/>
                <w:kern w:val="0"/>
                <w:sz w:val="18"/>
                <w:szCs w:val="18"/>
              </w:rPr>
              <w:t>水分散粒剂</w:t>
            </w:r>
          </w:p>
        </w:tc>
        <w:tc>
          <w:tcPr>
            <w:tcW w:w="919" w:type="pct"/>
            <w:tcBorders>
              <w:top w:val="single" w:sz="4" w:space="0" w:color="auto"/>
              <w:left w:val="nil"/>
              <w:bottom w:val="single" w:sz="4" w:space="0" w:color="auto"/>
              <w:right w:val="single" w:sz="4" w:space="0" w:color="auto"/>
            </w:tcBorders>
            <w:vAlign w:val="center"/>
            <w:hideMark/>
          </w:tcPr>
          <w:p w:rsidR="00114580" w:rsidRDefault="00114580"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500</w:t>
            </w:r>
          </w:p>
        </w:tc>
      </w:tr>
      <w:tr w:rsidR="00C920AC" w:rsidTr="009141D0">
        <w:trPr>
          <w:trHeight w:val="226"/>
          <w:jc w:val="center"/>
        </w:trPr>
        <w:tc>
          <w:tcPr>
            <w:tcW w:w="458" w:type="pct"/>
            <w:vMerge w:val="restart"/>
            <w:tcBorders>
              <w:top w:val="nil"/>
              <w:left w:val="single" w:sz="8" w:space="0" w:color="auto"/>
              <w:right w:val="single" w:sz="4" w:space="0" w:color="auto"/>
            </w:tcBorders>
            <w:vAlign w:val="center"/>
            <w:hideMark/>
          </w:tcPr>
          <w:p w:rsidR="00C920AC" w:rsidRDefault="00C920AC" w:rsidP="00114580">
            <w:pPr>
              <w:spacing w:line="240" w:lineRule="auto"/>
              <w:jc w:val="center"/>
              <w:rPr>
                <w:rFonts w:ascii="宋体" w:hAnsi="宋体"/>
                <w:kern w:val="0"/>
                <w:sz w:val="18"/>
                <w:szCs w:val="18"/>
              </w:rPr>
            </w:pPr>
            <w:r>
              <w:rPr>
                <w:rFonts w:ascii="宋体" w:hAnsi="宋体" w:hint="eastAsia"/>
                <w:kern w:val="0"/>
                <w:sz w:val="18"/>
                <w:szCs w:val="18"/>
              </w:rPr>
              <w:t>炭疽病</w:t>
            </w:r>
          </w:p>
        </w:tc>
        <w:tc>
          <w:tcPr>
            <w:tcW w:w="1135" w:type="pct"/>
            <w:vMerge w:val="restart"/>
            <w:tcBorders>
              <w:top w:val="nil"/>
              <w:left w:val="nil"/>
              <w:right w:val="single" w:sz="4" w:space="0" w:color="auto"/>
            </w:tcBorders>
            <w:vAlign w:val="center"/>
            <w:hideMark/>
          </w:tcPr>
          <w:p w:rsidR="00C920AC" w:rsidRDefault="00C920AC"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果实成熟期重要病害，花后即可危害幼果、果实成熟期爆发。</w:t>
            </w:r>
            <w:r w:rsidR="00FC44A4" w:rsidRPr="00543944">
              <w:rPr>
                <w:rFonts w:ascii="宋体" w:hAnsi="宋体" w:hint="eastAsia"/>
                <w:kern w:val="0"/>
                <w:sz w:val="18"/>
                <w:szCs w:val="18"/>
              </w:rPr>
              <w:t>避雨条件下</w:t>
            </w:r>
            <w:r w:rsidR="00FC44A4">
              <w:rPr>
                <w:rFonts w:ascii="宋体" w:hAnsi="宋体" w:hint="eastAsia"/>
                <w:kern w:val="0"/>
                <w:sz w:val="18"/>
                <w:szCs w:val="18"/>
              </w:rPr>
              <w:t>，</w:t>
            </w:r>
            <w:r>
              <w:rPr>
                <w:rFonts w:ascii="宋体" w:hAnsi="宋体" w:hint="eastAsia"/>
                <w:kern w:val="0"/>
                <w:sz w:val="18"/>
                <w:szCs w:val="18"/>
              </w:rPr>
              <w:t>一般发生不严重</w:t>
            </w:r>
          </w:p>
        </w:tc>
        <w:tc>
          <w:tcPr>
            <w:tcW w:w="985" w:type="pct"/>
            <w:vMerge w:val="restart"/>
            <w:tcBorders>
              <w:top w:val="single" w:sz="4" w:space="0" w:color="auto"/>
              <w:left w:val="nil"/>
              <w:right w:val="single" w:sz="4" w:space="0" w:color="auto"/>
            </w:tcBorders>
            <w:vAlign w:val="center"/>
            <w:hideMark/>
          </w:tcPr>
          <w:p w:rsidR="00C920AC" w:rsidRDefault="00C920AC"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微生物源农药</w:t>
            </w:r>
          </w:p>
        </w:tc>
        <w:tc>
          <w:tcPr>
            <w:tcW w:w="1503" w:type="pct"/>
            <w:tcBorders>
              <w:top w:val="single" w:sz="4" w:space="0" w:color="auto"/>
              <w:left w:val="nil"/>
              <w:bottom w:val="single" w:sz="4" w:space="0" w:color="auto"/>
              <w:right w:val="single" w:sz="4" w:space="0" w:color="auto"/>
            </w:tcBorders>
            <w:vAlign w:val="center"/>
            <w:hideMark/>
          </w:tcPr>
          <w:p w:rsidR="00C920AC"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10％</w:t>
            </w:r>
            <w:r w:rsidR="00C920AC">
              <w:rPr>
                <w:rFonts w:ascii="宋体" w:hAnsi="宋体" w:hint="eastAsia"/>
                <w:kern w:val="0"/>
                <w:sz w:val="18"/>
                <w:szCs w:val="18"/>
              </w:rPr>
              <w:t>多抗霉素可湿性粉剂</w:t>
            </w:r>
          </w:p>
        </w:tc>
        <w:tc>
          <w:tcPr>
            <w:tcW w:w="919" w:type="pct"/>
            <w:tcBorders>
              <w:top w:val="single" w:sz="4" w:space="0" w:color="auto"/>
              <w:left w:val="nil"/>
              <w:bottom w:val="single" w:sz="4" w:space="0" w:color="auto"/>
              <w:right w:val="single" w:sz="4" w:space="0" w:color="auto"/>
            </w:tcBorders>
            <w:vAlign w:val="center"/>
            <w:hideMark/>
          </w:tcPr>
          <w:p w:rsidR="00C920AC" w:rsidRDefault="00C920AC" w:rsidP="0011458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800～1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C920AC" w:rsidTr="009141D0">
        <w:trPr>
          <w:trHeight w:val="226"/>
          <w:jc w:val="center"/>
        </w:trPr>
        <w:tc>
          <w:tcPr>
            <w:tcW w:w="458" w:type="pct"/>
            <w:vMerge/>
            <w:tcBorders>
              <w:left w:val="single" w:sz="8" w:space="0" w:color="auto"/>
              <w:right w:val="single" w:sz="4" w:space="0" w:color="auto"/>
            </w:tcBorders>
            <w:vAlign w:val="center"/>
          </w:tcPr>
          <w:p w:rsidR="00C920AC" w:rsidRDefault="00C920AC" w:rsidP="00A22839">
            <w:pPr>
              <w:spacing w:line="240" w:lineRule="auto"/>
              <w:jc w:val="center"/>
              <w:rPr>
                <w:rFonts w:ascii="宋体" w:hAnsi="宋体"/>
                <w:kern w:val="0"/>
                <w:sz w:val="18"/>
                <w:szCs w:val="18"/>
              </w:rPr>
            </w:pPr>
          </w:p>
        </w:tc>
        <w:tc>
          <w:tcPr>
            <w:tcW w:w="1135" w:type="pct"/>
            <w:vMerge/>
            <w:tcBorders>
              <w:left w:val="nil"/>
              <w:right w:val="single" w:sz="4" w:space="0" w:color="auto"/>
            </w:tcBorders>
            <w:vAlign w:val="center"/>
          </w:tcPr>
          <w:p w:rsidR="00C920AC" w:rsidRDefault="00C920AC" w:rsidP="00A22839">
            <w:pPr>
              <w:spacing w:line="240" w:lineRule="auto"/>
              <w:ind w:leftChars="50" w:left="105" w:rightChars="50" w:right="105"/>
              <w:jc w:val="center"/>
              <w:rPr>
                <w:rFonts w:ascii="宋体" w:hAnsi="宋体"/>
                <w:kern w:val="0"/>
                <w:sz w:val="18"/>
                <w:szCs w:val="18"/>
              </w:rPr>
            </w:pPr>
          </w:p>
        </w:tc>
        <w:tc>
          <w:tcPr>
            <w:tcW w:w="985" w:type="pct"/>
            <w:vMerge/>
            <w:tcBorders>
              <w:left w:val="nil"/>
              <w:bottom w:val="single" w:sz="4" w:space="0" w:color="auto"/>
              <w:right w:val="single" w:sz="4" w:space="0" w:color="auto"/>
            </w:tcBorders>
            <w:vAlign w:val="center"/>
          </w:tcPr>
          <w:p w:rsidR="00C920AC" w:rsidRDefault="00C920AC" w:rsidP="00A22839">
            <w:pPr>
              <w:spacing w:line="240" w:lineRule="auto"/>
              <w:ind w:leftChars="50" w:left="105" w:rightChars="50" w:right="105"/>
              <w:jc w:val="center"/>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tcPr>
          <w:p w:rsidR="00C920AC"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6</w:t>
            </w:r>
            <w:r w:rsidR="00183AF1">
              <w:rPr>
                <w:rFonts w:ascii="宋体" w:hAnsi="宋体" w:hint="eastAsia"/>
                <w:kern w:val="0"/>
                <w:sz w:val="18"/>
                <w:szCs w:val="18"/>
              </w:rPr>
              <w:t>％</w:t>
            </w:r>
            <w:r w:rsidR="00C920AC">
              <w:rPr>
                <w:rFonts w:ascii="宋体" w:hAnsi="宋体" w:hint="eastAsia"/>
                <w:kern w:val="0"/>
                <w:sz w:val="18"/>
                <w:szCs w:val="18"/>
              </w:rPr>
              <w:t>嘧啶核苷类抗菌素水剂</w:t>
            </w:r>
          </w:p>
        </w:tc>
        <w:tc>
          <w:tcPr>
            <w:tcW w:w="919" w:type="pct"/>
            <w:tcBorders>
              <w:top w:val="single" w:sz="4" w:space="0" w:color="auto"/>
              <w:left w:val="nil"/>
              <w:bottom w:val="single" w:sz="4" w:space="0" w:color="auto"/>
              <w:right w:val="single" w:sz="4" w:space="0" w:color="auto"/>
            </w:tcBorders>
            <w:vAlign w:val="center"/>
          </w:tcPr>
          <w:p w:rsidR="00C920AC" w:rsidRDefault="00C920AC" w:rsidP="00A22839">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400～600</w:t>
            </w:r>
          </w:p>
        </w:tc>
      </w:tr>
      <w:tr w:rsidR="00F06FC0" w:rsidTr="009141D0">
        <w:trPr>
          <w:trHeight w:val="226"/>
          <w:jc w:val="center"/>
        </w:trPr>
        <w:tc>
          <w:tcPr>
            <w:tcW w:w="458" w:type="pct"/>
            <w:vMerge/>
            <w:tcBorders>
              <w:left w:val="single" w:sz="8" w:space="0" w:color="auto"/>
              <w:right w:val="single" w:sz="4" w:space="0" w:color="auto"/>
            </w:tcBorders>
            <w:vAlign w:val="center"/>
          </w:tcPr>
          <w:p w:rsidR="00F06FC0" w:rsidRDefault="00F06FC0" w:rsidP="00A22839">
            <w:pPr>
              <w:spacing w:line="240" w:lineRule="auto"/>
              <w:jc w:val="center"/>
              <w:rPr>
                <w:rFonts w:ascii="宋体" w:hAnsi="宋体"/>
                <w:kern w:val="0"/>
                <w:sz w:val="18"/>
                <w:szCs w:val="18"/>
              </w:rPr>
            </w:pPr>
          </w:p>
        </w:tc>
        <w:tc>
          <w:tcPr>
            <w:tcW w:w="1135" w:type="pct"/>
            <w:vMerge/>
            <w:tcBorders>
              <w:left w:val="nil"/>
              <w:right w:val="single" w:sz="4" w:space="0" w:color="auto"/>
            </w:tcBorders>
            <w:vAlign w:val="center"/>
          </w:tcPr>
          <w:p w:rsidR="00F06FC0" w:rsidRDefault="00F06FC0" w:rsidP="00A22839">
            <w:pPr>
              <w:spacing w:line="240" w:lineRule="auto"/>
              <w:ind w:leftChars="50" w:left="105" w:rightChars="50" w:right="105"/>
              <w:jc w:val="center"/>
              <w:rPr>
                <w:rFonts w:ascii="宋体" w:hAnsi="宋体"/>
                <w:kern w:val="0"/>
                <w:sz w:val="18"/>
                <w:szCs w:val="18"/>
              </w:rPr>
            </w:pPr>
          </w:p>
        </w:tc>
        <w:tc>
          <w:tcPr>
            <w:tcW w:w="985" w:type="pct"/>
            <w:vMerge w:val="restart"/>
            <w:tcBorders>
              <w:left w:val="nil"/>
              <w:right w:val="single" w:sz="4" w:space="0" w:color="auto"/>
            </w:tcBorders>
            <w:vAlign w:val="center"/>
          </w:tcPr>
          <w:p w:rsidR="00F06FC0" w:rsidRDefault="00F06FC0" w:rsidP="00A22839">
            <w:pPr>
              <w:spacing w:line="240" w:lineRule="auto"/>
              <w:jc w:val="center"/>
              <w:rPr>
                <w:rFonts w:ascii="宋体" w:hAnsi="宋体"/>
                <w:kern w:val="0"/>
                <w:sz w:val="18"/>
                <w:szCs w:val="18"/>
              </w:rPr>
            </w:pPr>
            <w:r>
              <w:rPr>
                <w:rFonts w:ascii="宋体" w:hAnsi="宋体" w:hint="eastAsia"/>
                <w:kern w:val="0"/>
                <w:sz w:val="18"/>
                <w:szCs w:val="18"/>
              </w:rPr>
              <w:t>化学农药</w:t>
            </w:r>
          </w:p>
        </w:tc>
        <w:tc>
          <w:tcPr>
            <w:tcW w:w="1503" w:type="pct"/>
            <w:tcBorders>
              <w:top w:val="single" w:sz="4" w:space="0" w:color="auto"/>
              <w:left w:val="nil"/>
              <w:bottom w:val="single" w:sz="4" w:space="0" w:color="auto"/>
              <w:right w:val="single" w:sz="4" w:space="0" w:color="auto"/>
            </w:tcBorders>
            <w:vAlign w:val="center"/>
          </w:tcPr>
          <w:p w:rsidR="00F06FC0" w:rsidRDefault="009141D0" w:rsidP="009141D0">
            <w:pPr>
              <w:spacing w:line="240" w:lineRule="auto"/>
              <w:ind w:leftChars="50" w:left="105" w:rightChars="50" w:right="105"/>
              <w:jc w:val="center"/>
              <w:rPr>
                <w:rFonts w:ascii="宋体" w:hAnsi="宋体"/>
                <w:kern w:val="0"/>
                <w:sz w:val="18"/>
                <w:szCs w:val="18"/>
              </w:rPr>
            </w:pPr>
            <w:r w:rsidRPr="00F06FC0">
              <w:rPr>
                <w:rFonts w:ascii="宋体" w:hAnsi="宋体" w:hint="eastAsia"/>
                <w:kern w:val="0"/>
                <w:sz w:val="18"/>
                <w:szCs w:val="18"/>
              </w:rPr>
              <w:t>29％</w:t>
            </w:r>
            <w:r>
              <w:rPr>
                <w:rFonts w:ascii="宋体" w:hAnsi="宋体" w:hint="eastAsia"/>
                <w:kern w:val="0"/>
                <w:sz w:val="18"/>
                <w:szCs w:val="18"/>
              </w:rPr>
              <w:t>戊唑•嘧菌酯</w:t>
            </w:r>
            <w:r w:rsidR="00F06FC0" w:rsidRPr="00F06FC0">
              <w:rPr>
                <w:rFonts w:ascii="宋体" w:hAnsi="宋体" w:hint="eastAsia"/>
                <w:kern w:val="0"/>
                <w:sz w:val="18"/>
                <w:szCs w:val="18"/>
              </w:rPr>
              <w:t>悬浮剂</w:t>
            </w:r>
          </w:p>
        </w:tc>
        <w:tc>
          <w:tcPr>
            <w:tcW w:w="919" w:type="pct"/>
            <w:tcBorders>
              <w:top w:val="single" w:sz="4" w:space="0" w:color="auto"/>
              <w:left w:val="nil"/>
              <w:bottom w:val="single" w:sz="4" w:space="0" w:color="auto"/>
              <w:right w:val="single" w:sz="4" w:space="0" w:color="auto"/>
            </w:tcBorders>
            <w:vAlign w:val="center"/>
          </w:tcPr>
          <w:p w:rsidR="00F06FC0" w:rsidRDefault="00F06FC0" w:rsidP="00A22839">
            <w:pPr>
              <w:spacing w:line="240" w:lineRule="auto"/>
              <w:ind w:leftChars="50" w:left="105" w:rightChars="50" w:right="105"/>
              <w:jc w:val="center"/>
              <w:rPr>
                <w:rFonts w:ascii="宋体" w:hAnsi="宋体"/>
                <w:kern w:val="0"/>
                <w:sz w:val="18"/>
                <w:szCs w:val="18"/>
              </w:rPr>
            </w:pPr>
            <w:r w:rsidRPr="00F06FC0">
              <w:rPr>
                <w:rFonts w:ascii="宋体" w:hAnsi="宋体" w:hint="eastAsia"/>
                <w:kern w:val="0"/>
                <w:sz w:val="18"/>
                <w:szCs w:val="18"/>
              </w:rPr>
              <w:t>2</w:t>
            </w:r>
            <w:r w:rsidR="00183AF1" w:rsidRPr="00183AF1">
              <w:rPr>
                <w:rFonts w:ascii="宋体" w:hAnsi="宋体" w:hint="eastAsia"/>
                <w:kern w:val="0"/>
                <w:sz w:val="18"/>
                <w:szCs w:val="18"/>
                <w:vertAlign w:val="superscript"/>
              </w:rPr>
              <w:t xml:space="preserve"> </w:t>
            </w:r>
            <w:r w:rsidRPr="00F06FC0">
              <w:rPr>
                <w:rFonts w:ascii="宋体" w:hAnsi="宋体" w:hint="eastAsia"/>
                <w:kern w:val="0"/>
                <w:sz w:val="18"/>
                <w:szCs w:val="18"/>
              </w:rPr>
              <w:t>000～2</w:t>
            </w:r>
            <w:r w:rsidR="00183AF1" w:rsidRPr="00183AF1">
              <w:rPr>
                <w:rFonts w:ascii="宋体" w:hAnsi="宋体" w:hint="eastAsia"/>
                <w:kern w:val="0"/>
                <w:sz w:val="18"/>
                <w:szCs w:val="18"/>
                <w:vertAlign w:val="superscript"/>
              </w:rPr>
              <w:t xml:space="preserve"> </w:t>
            </w:r>
            <w:r w:rsidRPr="00F06FC0">
              <w:rPr>
                <w:rFonts w:ascii="宋体" w:hAnsi="宋体" w:hint="eastAsia"/>
                <w:kern w:val="0"/>
                <w:sz w:val="18"/>
                <w:szCs w:val="18"/>
              </w:rPr>
              <w:t>500</w:t>
            </w:r>
          </w:p>
        </w:tc>
      </w:tr>
      <w:tr w:rsidR="00F06FC0" w:rsidTr="009141D0">
        <w:trPr>
          <w:trHeight w:val="406"/>
          <w:jc w:val="center"/>
        </w:trPr>
        <w:tc>
          <w:tcPr>
            <w:tcW w:w="458" w:type="pct"/>
            <w:vMerge/>
            <w:tcBorders>
              <w:left w:val="single" w:sz="8" w:space="0" w:color="auto"/>
              <w:right w:val="single" w:sz="4" w:space="0" w:color="auto"/>
            </w:tcBorders>
            <w:vAlign w:val="center"/>
            <w:hideMark/>
          </w:tcPr>
          <w:p w:rsidR="00F06FC0" w:rsidRDefault="00F06FC0" w:rsidP="00A22839">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F06FC0" w:rsidRDefault="00F06FC0" w:rsidP="00A22839">
            <w:pPr>
              <w:widowControl/>
              <w:adjustRightInd/>
              <w:spacing w:line="240" w:lineRule="auto"/>
              <w:jc w:val="left"/>
              <w:rPr>
                <w:rFonts w:ascii="宋体" w:hAnsi="宋体"/>
                <w:kern w:val="0"/>
                <w:sz w:val="18"/>
                <w:szCs w:val="18"/>
              </w:rPr>
            </w:pPr>
          </w:p>
        </w:tc>
        <w:tc>
          <w:tcPr>
            <w:tcW w:w="985" w:type="pct"/>
            <w:vMerge/>
            <w:tcBorders>
              <w:left w:val="nil"/>
              <w:right w:val="single" w:sz="4" w:space="0" w:color="auto"/>
            </w:tcBorders>
            <w:vAlign w:val="center"/>
            <w:hideMark/>
          </w:tcPr>
          <w:p w:rsidR="00F06FC0" w:rsidRDefault="00F06FC0" w:rsidP="00A22839">
            <w:pPr>
              <w:widowControl/>
              <w:adjustRightInd/>
              <w:spacing w:line="240" w:lineRule="auto"/>
              <w:jc w:val="center"/>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hideMark/>
          </w:tcPr>
          <w:p w:rsidR="00F06FC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17％唑醚·氟环唑</w:t>
            </w:r>
            <w:r w:rsidR="00F06FC0">
              <w:rPr>
                <w:rFonts w:ascii="宋体" w:hAnsi="宋体" w:hint="eastAsia"/>
                <w:kern w:val="0"/>
                <w:sz w:val="18"/>
                <w:szCs w:val="18"/>
              </w:rPr>
              <w:t>悬浮剂</w:t>
            </w:r>
          </w:p>
        </w:tc>
        <w:tc>
          <w:tcPr>
            <w:tcW w:w="919" w:type="pct"/>
            <w:tcBorders>
              <w:top w:val="single" w:sz="4" w:space="0" w:color="auto"/>
              <w:left w:val="nil"/>
              <w:bottom w:val="single" w:sz="4" w:space="0" w:color="auto"/>
              <w:right w:val="single" w:sz="4" w:space="0" w:color="auto"/>
            </w:tcBorders>
            <w:vAlign w:val="center"/>
            <w:hideMark/>
          </w:tcPr>
          <w:p w:rsidR="00F06FC0" w:rsidRDefault="00F06FC0" w:rsidP="00A22839">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800～1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200</w:t>
            </w:r>
          </w:p>
        </w:tc>
      </w:tr>
      <w:tr w:rsidR="00F06FC0" w:rsidTr="009141D0">
        <w:trPr>
          <w:trHeight w:val="426"/>
          <w:jc w:val="center"/>
        </w:trPr>
        <w:tc>
          <w:tcPr>
            <w:tcW w:w="458" w:type="pct"/>
            <w:vMerge/>
            <w:tcBorders>
              <w:left w:val="single" w:sz="8" w:space="0" w:color="auto"/>
              <w:right w:val="single" w:sz="4" w:space="0" w:color="auto"/>
            </w:tcBorders>
            <w:vAlign w:val="center"/>
            <w:hideMark/>
          </w:tcPr>
          <w:p w:rsidR="00F06FC0" w:rsidRDefault="00F06FC0" w:rsidP="00A22839">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F06FC0" w:rsidRDefault="00F06FC0" w:rsidP="00A22839">
            <w:pPr>
              <w:widowControl/>
              <w:adjustRightInd/>
              <w:spacing w:line="240" w:lineRule="auto"/>
              <w:jc w:val="left"/>
              <w:rPr>
                <w:rFonts w:ascii="宋体" w:hAnsi="宋体"/>
                <w:kern w:val="0"/>
                <w:sz w:val="18"/>
                <w:szCs w:val="18"/>
              </w:rPr>
            </w:pPr>
          </w:p>
        </w:tc>
        <w:tc>
          <w:tcPr>
            <w:tcW w:w="985" w:type="pct"/>
            <w:vMerge/>
            <w:tcBorders>
              <w:left w:val="nil"/>
              <w:right w:val="single" w:sz="4" w:space="0" w:color="auto"/>
            </w:tcBorders>
            <w:vAlign w:val="center"/>
            <w:hideMark/>
          </w:tcPr>
          <w:p w:rsidR="00F06FC0" w:rsidRDefault="00F06FC0" w:rsidP="00A22839">
            <w:pPr>
              <w:widowControl/>
              <w:adjustRightInd/>
              <w:spacing w:line="240" w:lineRule="auto"/>
              <w:jc w:val="left"/>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hideMark/>
          </w:tcPr>
          <w:p w:rsidR="00F06FC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20％</w:t>
            </w:r>
            <w:r w:rsidR="00F06FC0">
              <w:rPr>
                <w:rFonts w:ascii="宋体" w:hAnsi="宋体" w:hint="eastAsia"/>
                <w:kern w:val="0"/>
                <w:sz w:val="18"/>
                <w:szCs w:val="18"/>
              </w:rPr>
              <w:t>抑</w:t>
            </w:r>
            <w:r>
              <w:rPr>
                <w:rFonts w:ascii="宋体" w:hAnsi="宋体" w:hint="eastAsia"/>
                <w:kern w:val="0"/>
                <w:sz w:val="18"/>
                <w:szCs w:val="18"/>
              </w:rPr>
              <w:t>霉唑</w:t>
            </w:r>
            <w:r w:rsidR="00F06FC0">
              <w:rPr>
                <w:rFonts w:ascii="宋体" w:hAnsi="宋体" w:hint="eastAsia"/>
                <w:kern w:val="0"/>
                <w:sz w:val="18"/>
                <w:szCs w:val="18"/>
              </w:rPr>
              <w:t>水乳剂</w:t>
            </w:r>
          </w:p>
        </w:tc>
        <w:tc>
          <w:tcPr>
            <w:tcW w:w="919" w:type="pct"/>
            <w:tcBorders>
              <w:top w:val="single" w:sz="4" w:space="0" w:color="auto"/>
              <w:left w:val="nil"/>
              <w:bottom w:val="single" w:sz="4" w:space="0" w:color="auto"/>
              <w:right w:val="single" w:sz="4" w:space="0" w:color="auto"/>
            </w:tcBorders>
            <w:vAlign w:val="center"/>
            <w:hideMark/>
          </w:tcPr>
          <w:p w:rsidR="00F06FC0" w:rsidRDefault="00F06FC0" w:rsidP="00A22839">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800～1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200</w:t>
            </w:r>
          </w:p>
        </w:tc>
      </w:tr>
      <w:tr w:rsidR="00F06FC0" w:rsidTr="009141D0">
        <w:trPr>
          <w:trHeight w:val="426"/>
          <w:jc w:val="center"/>
        </w:trPr>
        <w:tc>
          <w:tcPr>
            <w:tcW w:w="458" w:type="pct"/>
            <w:vMerge/>
            <w:tcBorders>
              <w:left w:val="single" w:sz="8" w:space="0" w:color="auto"/>
              <w:bottom w:val="single" w:sz="4" w:space="0" w:color="auto"/>
              <w:right w:val="single" w:sz="4" w:space="0" w:color="auto"/>
            </w:tcBorders>
            <w:vAlign w:val="center"/>
          </w:tcPr>
          <w:p w:rsidR="00F06FC0" w:rsidRDefault="00F06FC0" w:rsidP="00A22839">
            <w:pPr>
              <w:widowControl/>
              <w:adjustRightInd/>
              <w:spacing w:line="240" w:lineRule="auto"/>
              <w:jc w:val="left"/>
              <w:rPr>
                <w:rFonts w:ascii="宋体" w:hAnsi="宋体"/>
                <w:kern w:val="0"/>
                <w:sz w:val="18"/>
                <w:szCs w:val="18"/>
              </w:rPr>
            </w:pPr>
          </w:p>
        </w:tc>
        <w:tc>
          <w:tcPr>
            <w:tcW w:w="1135" w:type="pct"/>
            <w:vMerge/>
            <w:tcBorders>
              <w:left w:val="nil"/>
              <w:bottom w:val="single" w:sz="4" w:space="0" w:color="auto"/>
              <w:right w:val="single" w:sz="4" w:space="0" w:color="auto"/>
            </w:tcBorders>
            <w:vAlign w:val="center"/>
          </w:tcPr>
          <w:p w:rsidR="00F06FC0" w:rsidRDefault="00F06FC0" w:rsidP="00A22839">
            <w:pPr>
              <w:widowControl/>
              <w:adjustRightInd/>
              <w:spacing w:line="240" w:lineRule="auto"/>
              <w:jc w:val="left"/>
              <w:rPr>
                <w:rFonts w:ascii="宋体" w:hAnsi="宋体"/>
                <w:kern w:val="0"/>
                <w:sz w:val="18"/>
                <w:szCs w:val="18"/>
              </w:rPr>
            </w:pPr>
          </w:p>
        </w:tc>
        <w:tc>
          <w:tcPr>
            <w:tcW w:w="985" w:type="pct"/>
            <w:vMerge/>
            <w:tcBorders>
              <w:left w:val="nil"/>
              <w:bottom w:val="single" w:sz="4" w:space="0" w:color="auto"/>
              <w:right w:val="single" w:sz="4" w:space="0" w:color="auto"/>
            </w:tcBorders>
            <w:vAlign w:val="center"/>
          </w:tcPr>
          <w:p w:rsidR="00F06FC0" w:rsidRDefault="00F06FC0" w:rsidP="00A22839">
            <w:pPr>
              <w:widowControl/>
              <w:adjustRightInd/>
              <w:spacing w:line="240" w:lineRule="auto"/>
              <w:jc w:val="left"/>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tcPr>
          <w:p w:rsidR="00F06FC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400</w:t>
            </w:r>
            <w:r w:rsidR="00984289" w:rsidRPr="00183AF1">
              <w:rPr>
                <w:rFonts w:ascii="宋体" w:hAnsi="宋体" w:hint="eastAsia"/>
                <w:kern w:val="0"/>
                <w:sz w:val="18"/>
                <w:szCs w:val="18"/>
                <w:vertAlign w:val="superscript"/>
              </w:rPr>
              <w:t xml:space="preserve"> </w:t>
            </w:r>
            <w:r>
              <w:rPr>
                <w:rFonts w:ascii="宋体" w:hAnsi="宋体" w:hint="eastAsia"/>
                <w:kern w:val="0"/>
                <w:sz w:val="18"/>
                <w:szCs w:val="18"/>
              </w:rPr>
              <w:t>g/L</w:t>
            </w:r>
            <w:r w:rsidR="00F06FC0" w:rsidRPr="00C920AC">
              <w:rPr>
                <w:rFonts w:ascii="宋体" w:hAnsi="宋体" w:hint="eastAsia"/>
                <w:kern w:val="0"/>
                <w:sz w:val="18"/>
                <w:szCs w:val="18"/>
              </w:rPr>
              <w:t>克菌·戊唑醇悬浮剂</w:t>
            </w:r>
          </w:p>
        </w:tc>
        <w:tc>
          <w:tcPr>
            <w:tcW w:w="919" w:type="pct"/>
            <w:tcBorders>
              <w:top w:val="single" w:sz="4" w:space="0" w:color="auto"/>
              <w:left w:val="nil"/>
              <w:bottom w:val="single" w:sz="4" w:space="0" w:color="auto"/>
              <w:right w:val="single" w:sz="4" w:space="0" w:color="auto"/>
            </w:tcBorders>
            <w:vAlign w:val="center"/>
          </w:tcPr>
          <w:p w:rsidR="00F06FC0" w:rsidRDefault="00F06FC0" w:rsidP="00A22839">
            <w:pPr>
              <w:spacing w:line="240" w:lineRule="auto"/>
              <w:ind w:leftChars="50" w:left="105" w:rightChars="50" w:right="105"/>
              <w:jc w:val="center"/>
              <w:rPr>
                <w:rFonts w:ascii="宋体" w:hAnsi="宋体"/>
                <w:kern w:val="0"/>
                <w:sz w:val="18"/>
                <w:szCs w:val="18"/>
              </w:rPr>
            </w:pPr>
            <w:r w:rsidRPr="00C920AC">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sidRPr="00C920AC">
              <w:rPr>
                <w:rFonts w:ascii="宋体" w:hAnsi="宋体" w:hint="eastAsia"/>
                <w:kern w:val="0"/>
                <w:sz w:val="18"/>
                <w:szCs w:val="18"/>
              </w:rPr>
              <w:t>000</w:t>
            </w:r>
            <w:r>
              <w:rPr>
                <w:rFonts w:ascii="宋体" w:hAnsi="宋体" w:hint="eastAsia"/>
                <w:kern w:val="0"/>
                <w:sz w:val="18"/>
                <w:szCs w:val="18"/>
              </w:rPr>
              <w:t>～</w:t>
            </w:r>
            <w:r w:rsidRPr="00C920AC">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sidRPr="00C920AC">
              <w:rPr>
                <w:rFonts w:ascii="宋体" w:hAnsi="宋体" w:hint="eastAsia"/>
                <w:kern w:val="0"/>
                <w:sz w:val="18"/>
                <w:szCs w:val="18"/>
              </w:rPr>
              <w:t>500</w:t>
            </w:r>
          </w:p>
        </w:tc>
      </w:tr>
      <w:tr w:rsidR="00C920AC" w:rsidTr="009141D0">
        <w:trPr>
          <w:trHeight w:val="265"/>
          <w:jc w:val="center"/>
        </w:trPr>
        <w:tc>
          <w:tcPr>
            <w:tcW w:w="458" w:type="pct"/>
            <w:vMerge w:val="restart"/>
            <w:tcBorders>
              <w:top w:val="nil"/>
              <w:left w:val="single" w:sz="8" w:space="0" w:color="auto"/>
              <w:right w:val="single" w:sz="4" w:space="0" w:color="auto"/>
            </w:tcBorders>
            <w:vAlign w:val="center"/>
            <w:hideMark/>
          </w:tcPr>
          <w:p w:rsidR="00C920AC" w:rsidRDefault="00C920AC" w:rsidP="00A22839">
            <w:pPr>
              <w:spacing w:line="240" w:lineRule="auto"/>
              <w:jc w:val="center"/>
              <w:rPr>
                <w:rFonts w:ascii="宋体" w:hAnsi="宋体"/>
                <w:kern w:val="0"/>
                <w:sz w:val="18"/>
                <w:szCs w:val="18"/>
              </w:rPr>
            </w:pPr>
            <w:r>
              <w:rPr>
                <w:rFonts w:ascii="宋体" w:hAnsi="宋体" w:hint="eastAsia"/>
                <w:kern w:val="0"/>
                <w:sz w:val="18"/>
                <w:szCs w:val="18"/>
              </w:rPr>
              <w:t>白腐病</w:t>
            </w:r>
          </w:p>
        </w:tc>
        <w:tc>
          <w:tcPr>
            <w:tcW w:w="1135" w:type="pct"/>
            <w:vMerge w:val="restart"/>
            <w:tcBorders>
              <w:top w:val="nil"/>
              <w:left w:val="nil"/>
              <w:right w:val="single" w:sz="4" w:space="0" w:color="auto"/>
            </w:tcBorders>
            <w:vAlign w:val="center"/>
            <w:hideMark/>
          </w:tcPr>
          <w:p w:rsidR="00C920AC" w:rsidRDefault="00C920AC" w:rsidP="00A22839">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主要危害果穗，转色后时有发生</w:t>
            </w:r>
          </w:p>
        </w:tc>
        <w:tc>
          <w:tcPr>
            <w:tcW w:w="985" w:type="pct"/>
            <w:vMerge w:val="restart"/>
            <w:tcBorders>
              <w:top w:val="nil"/>
              <w:left w:val="nil"/>
              <w:right w:val="single" w:sz="4" w:space="0" w:color="auto"/>
            </w:tcBorders>
            <w:vAlign w:val="center"/>
            <w:hideMark/>
          </w:tcPr>
          <w:p w:rsidR="00C920AC" w:rsidRDefault="00C920AC" w:rsidP="00A22839">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化学农药</w:t>
            </w:r>
          </w:p>
        </w:tc>
        <w:tc>
          <w:tcPr>
            <w:tcW w:w="1503" w:type="pct"/>
            <w:tcBorders>
              <w:top w:val="single" w:sz="4" w:space="0" w:color="auto"/>
              <w:left w:val="nil"/>
              <w:bottom w:val="single" w:sz="4" w:space="0" w:color="auto"/>
              <w:right w:val="single" w:sz="4" w:space="0" w:color="auto"/>
            </w:tcBorders>
            <w:vAlign w:val="center"/>
            <w:hideMark/>
          </w:tcPr>
          <w:p w:rsidR="00C920AC"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80％代森锰锌</w:t>
            </w:r>
            <w:r w:rsidR="00C920AC" w:rsidRPr="00907313">
              <w:rPr>
                <w:rFonts w:ascii="宋体" w:hAnsi="宋体" w:hint="eastAsia"/>
                <w:kern w:val="0"/>
                <w:sz w:val="18"/>
                <w:szCs w:val="18"/>
              </w:rPr>
              <w:t>可湿性粉剂</w:t>
            </w:r>
          </w:p>
        </w:tc>
        <w:tc>
          <w:tcPr>
            <w:tcW w:w="919" w:type="pct"/>
            <w:tcBorders>
              <w:top w:val="single" w:sz="4" w:space="0" w:color="auto"/>
              <w:left w:val="nil"/>
              <w:bottom w:val="single" w:sz="4" w:space="0" w:color="auto"/>
              <w:right w:val="single" w:sz="4" w:space="0" w:color="auto"/>
            </w:tcBorders>
            <w:vAlign w:val="center"/>
            <w:hideMark/>
          </w:tcPr>
          <w:p w:rsidR="00C920AC" w:rsidRDefault="00DE7124" w:rsidP="00A22839">
            <w:pPr>
              <w:spacing w:line="240" w:lineRule="auto"/>
              <w:ind w:leftChars="50" w:left="105" w:rightChars="50" w:right="105"/>
              <w:jc w:val="center"/>
              <w:rPr>
                <w:rFonts w:ascii="宋体" w:hAnsi="宋体"/>
                <w:kern w:val="0"/>
                <w:sz w:val="18"/>
                <w:szCs w:val="18"/>
              </w:rPr>
            </w:pPr>
            <w:r>
              <w:rPr>
                <w:rFonts w:ascii="宋体" w:hAnsi="宋体"/>
                <w:kern w:val="0"/>
                <w:sz w:val="18"/>
                <w:szCs w:val="18"/>
              </w:rPr>
              <w:t>6</w:t>
            </w:r>
            <w:r w:rsidR="00C920AC">
              <w:rPr>
                <w:rFonts w:ascii="宋体" w:hAnsi="宋体" w:hint="eastAsia"/>
                <w:kern w:val="0"/>
                <w:sz w:val="18"/>
                <w:szCs w:val="18"/>
              </w:rPr>
              <w:t>00～800</w:t>
            </w:r>
          </w:p>
        </w:tc>
      </w:tr>
      <w:tr w:rsidR="00F06FC0" w:rsidTr="009141D0">
        <w:trPr>
          <w:trHeight w:val="265"/>
          <w:jc w:val="center"/>
        </w:trPr>
        <w:tc>
          <w:tcPr>
            <w:tcW w:w="458" w:type="pct"/>
            <w:vMerge/>
            <w:tcBorders>
              <w:top w:val="nil"/>
              <w:left w:val="single" w:sz="8" w:space="0" w:color="auto"/>
              <w:right w:val="single" w:sz="4" w:space="0" w:color="auto"/>
            </w:tcBorders>
            <w:vAlign w:val="center"/>
          </w:tcPr>
          <w:p w:rsidR="00F06FC0" w:rsidRDefault="00F06FC0" w:rsidP="00F06FC0">
            <w:pPr>
              <w:spacing w:line="240" w:lineRule="auto"/>
              <w:jc w:val="center"/>
              <w:rPr>
                <w:rFonts w:ascii="宋体" w:hAnsi="宋体"/>
                <w:kern w:val="0"/>
                <w:sz w:val="18"/>
                <w:szCs w:val="18"/>
              </w:rPr>
            </w:pPr>
          </w:p>
        </w:tc>
        <w:tc>
          <w:tcPr>
            <w:tcW w:w="1135" w:type="pct"/>
            <w:vMerge/>
            <w:tcBorders>
              <w:top w:val="nil"/>
              <w:left w:val="nil"/>
              <w:right w:val="single" w:sz="4" w:space="0" w:color="auto"/>
            </w:tcBorders>
            <w:vAlign w:val="center"/>
          </w:tcPr>
          <w:p w:rsidR="00F06FC0" w:rsidRDefault="00F06FC0" w:rsidP="00F06FC0">
            <w:pPr>
              <w:spacing w:line="240" w:lineRule="auto"/>
              <w:ind w:leftChars="50" w:left="105" w:rightChars="50" w:right="105"/>
              <w:jc w:val="center"/>
              <w:rPr>
                <w:rFonts w:ascii="宋体" w:hAnsi="宋体"/>
                <w:kern w:val="0"/>
                <w:sz w:val="18"/>
                <w:szCs w:val="18"/>
              </w:rPr>
            </w:pPr>
          </w:p>
        </w:tc>
        <w:tc>
          <w:tcPr>
            <w:tcW w:w="985" w:type="pct"/>
            <w:vMerge/>
            <w:tcBorders>
              <w:top w:val="nil"/>
              <w:left w:val="nil"/>
              <w:right w:val="single" w:sz="4" w:space="0" w:color="auto"/>
            </w:tcBorders>
            <w:vAlign w:val="center"/>
          </w:tcPr>
          <w:p w:rsidR="00F06FC0" w:rsidRDefault="00F06FC0" w:rsidP="00F06FC0">
            <w:pPr>
              <w:spacing w:line="240" w:lineRule="auto"/>
              <w:ind w:leftChars="50" w:left="105" w:rightChars="50" w:right="105"/>
              <w:jc w:val="center"/>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tcPr>
          <w:p w:rsidR="00F06FC0" w:rsidRDefault="009141D0" w:rsidP="009141D0">
            <w:pPr>
              <w:spacing w:line="240" w:lineRule="auto"/>
              <w:ind w:leftChars="50" w:left="105" w:rightChars="50" w:right="105"/>
              <w:jc w:val="center"/>
              <w:rPr>
                <w:rFonts w:ascii="宋体" w:hAnsi="宋体"/>
                <w:kern w:val="0"/>
                <w:sz w:val="18"/>
                <w:szCs w:val="18"/>
              </w:rPr>
            </w:pPr>
            <w:r w:rsidRPr="00F06FC0">
              <w:rPr>
                <w:rFonts w:ascii="宋体" w:hAnsi="宋体" w:hint="eastAsia"/>
                <w:kern w:val="0"/>
                <w:sz w:val="18"/>
                <w:szCs w:val="18"/>
              </w:rPr>
              <w:t>29％</w:t>
            </w:r>
            <w:r>
              <w:rPr>
                <w:rFonts w:ascii="宋体" w:hAnsi="宋体" w:hint="eastAsia"/>
                <w:kern w:val="0"/>
                <w:sz w:val="18"/>
                <w:szCs w:val="18"/>
              </w:rPr>
              <w:t>戊唑•嘧菌酯</w:t>
            </w:r>
            <w:r w:rsidR="00F06FC0" w:rsidRPr="00F06FC0">
              <w:rPr>
                <w:rFonts w:ascii="宋体" w:hAnsi="宋体" w:hint="eastAsia"/>
                <w:kern w:val="0"/>
                <w:sz w:val="18"/>
                <w:szCs w:val="18"/>
              </w:rPr>
              <w:t>悬浮剂</w:t>
            </w:r>
          </w:p>
        </w:tc>
        <w:tc>
          <w:tcPr>
            <w:tcW w:w="919" w:type="pct"/>
            <w:tcBorders>
              <w:top w:val="single" w:sz="4" w:space="0" w:color="auto"/>
              <w:left w:val="nil"/>
              <w:bottom w:val="single" w:sz="4" w:space="0" w:color="auto"/>
              <w:right w:val="single" w:sz="4" w:space="0" w:color="auto"/>
            </w:tcBorders>
            <w:vAlign w:val="center"/>
          </w:tcPr>
          <w:p w:rsidR="00F06FC0" w:rsidRDefault="00F06FC0" w:rsidP="00F06FC0">
            <w:pPr>
              <w:spacing w:line="240" w:lineRule="auto"/>
              <w:ind w:leftChars="50" w:left="105" w:rightChars="50" w:right="105"/>
              <w:jc w:val="center"/>
              <w:rPr>
                <w:rFonts w:ascii="宋体" w:hAnsi="宋体"/>
                <w:kern w:val="0"/>
                <w:sz w:val="18"/>
                <w:szCs w:val="18"/>
              </w:rPr>
            </w:pPr>
            <w:r w:rsidRPr="00F06FC0">
              <w:rPr>
                <w:rFonts w:ascii="宋体" w:hAnsi="宋体" w:hint="eastAsia"/>
                <w:kern w:val="0"/>
                <w:sz w:val="18"/>
                <w:szCs w:val="18"/>
              </w:rPr>
              <w:t>2</w:t>
            </w:r>
            <w:r w:rsidR="00183AF1" w:rsidRPr="00183AF1">
              <w:rPr>
                <w:rFonts w:ascii="宋体" w:hAnsi="宋体" w:hint="eastAsia"/>
                <w:kern w:val="0"/>
                <w:sz w:val="18"/>
                <w:szCs w:val="18"/>
                <w:vertAlign w:val="superscript"/>
              </w:rPr>
              <w:t xml:space="preserve"> </w:t>
            </w:r>
            <w:r w:rsidRPr="00F06FC0">
              <w:rPr>
                <w:rFonts w:ascii="宋体" w:hAnsi="宋体" w:hint="eastAsia"/>
                <w:kern w:val="0"/>
                <w:sz w:val="18"/>
                <w:szCs w:val="18"/>
              </w:rPr>
              <w:t>000～2</w:t>
            </w:r>
            <w:r w:rsidR="00183AF1" w:rsidRPr="00183AF1">
              <w:rPr>
                <w:rFonts w:ascii="宋体" w:hAnsi="宋体" w:hint="eastAsia"/>
                <w:kern w:val="0"/>
                <w:sz w:val="18"/>
                <w:szCs w:val="18"/>
                <w:vertAlign w:val="superscript"/>
              </w:rPr>
              <w:t xml:space="preserve"> </w:t>
            </w:r>
            <w:r w:rsidRPr="00F06FC0">
              <w:rPr>
                <w:rFonts w:ascii="宋体" w:hAnsi="宋体" w:hint="eastAsia"/>
                <w:kern w:val="0"/>
                <w:sz w:val="18"/>
                <w:szCs w:val="18"/>
              </w:rPr>
              <w:t>500</w:t>
            </w:r>
          </w:p>
        </w:tc>
      </w:tr>
      <w:tr w:rsidR="00F06FC0" w:rsidTr="009141D0">
        <w:trPr>
          <w:trHeight w:val="126"/>
          <w:jc w:val="center"/>
        </w:trPr>
        <w:tc>
          <w:tcPr>
            <w:tcW w:w="458" w:type="pct"/>
            <w:vMerge/>
            <w:tcBorders>
              <w:left w:val="single" w:sz="8" w:space="0" w:color="auto"/>
              <w:bottom w:val="single" w:sz="4" w:space="0" w:color="auto"/>
              <w:right w:val="single" w:sz="4" w:space="0" w:color="auto"/>
            </w:tcBorders>
            <w:vAlign w:val="center"/>
          </w:tcPr>
          <w:p w:rsidR="00F06FC0" w:rsidRDefault="00F06FC0" w:rsidP="00F06FC0">
            <w:pPr>
              <w:widowControl/>
              <w:adjustRightInd/>
              <w:spacing w:line="240" w:lineRule="auto"/>
              <w:jc w:val="left"/>
              <w:rPr>
                <w:rFonts w:ascii="宋体" w:hAnsi="宋体"/>
                <w:kern w:val="0"/>
                <w:sz w:val="18"/>
                <w:szCs w:val="18"/>
              </w:rPr>
            </w:pPr>
          </w:p>
        </w:tc>
        <w:tc>
          <w:tcPr>
            <w:tcW w:w="1135" w:type="pct"/>
            <w:vMerge/>
            <w:tcBorders>
              <w:left w:val="nil"/>
              <w:bottom w:val="single" w:sz="4" w:space="0" w:color="auto"/>
              <w:right w:val="single" w:sz="4" w:space="0" w:color="auto"/>
            </w:tcBorders>
            <w:vAlign w:val="center"/>
          </w:tcPr>
          <w:p w:rsidR="00F06FC0" w:rsidRDefault="00F06FC0" w:rsidP="00F06FC0">
            <w:pPr>
              <w:widowControl/>
              <w:adjustRightInd/>
              <w:spacing w:line="240" w:lineRule="auto"/>
              <w:jc w:val="left"/>
              <w:rPr>
                <w:rFonts w:ascii="宋体" w:hAnsi="宋体"/>
                <w:kern w:val="0"/>
                <w:sz w:val="18"/>
                <w:szCs w:val="18"/>
              </w:rPr>
            </w:pPr>
          </w:p>
        </w:tc>
        <w:tc>
          <w:tcPr>
            <w:tcW w:w="985" w:type="pct"/>
            <w:vMerge/>
            <w:tcBorders>
              <w:left w:val="nil"/>
              <w:bottom w:val="single" w:sz="4" w:space="0" w:color="auto"/>
              <w:right w:val="single" w:sz="4" w:space="0" w:color="auto"/>
            </w:tcBorders>
            <w:vAlign w:val="center"/>
          </w:tcPr>
          <w:p w:rsidR="00F06FC0" w:rsidRDefault="00F06FC0" w:rsidP="00F06FC0">
            <w:pPr>
              <w:widowControl/>
              <w:adjustRightInd/>
              <w:spacing w:line="240" w:lineRule="auto"/>
              <w:jc w:val="left"/>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tcPr>
          <w:p w:rsidR="00F06FC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400</w:t>
            </w:r>
            <w:r w:rsidR="00984289" w:rsidRPr="00183AF1">
              <w:rPr>
                <w:rFonts w:ascii="宋体" w:hAnsi="宋体" w:hint="eastAsia"/>
                <w:kern w:val="0"/>
                <w:sz w:val="18"/>
                <w:szCs w:val="18"/>
                <w:vertAlign w:val="superscript"/>
              </w:rPr>
              <w:t xml:space="preserve"> </w:t>
            </w:r>
            <w:r>
              <w:rPr>
                <w:rFonts w:ascii="宋体" w:hAnsi="宋体" w:hint="eastAsia"/>
                <w:kern w:val="0"/>
                <w:sz w:val="18"/>
                <w:szCs w:val="18"/>
              </w:rPr>
              <w:t>g/L</w:t>
            </w:r>
            <w:r w:rsidR="00F06FC0" w:rsidRPr="00C920AC">
              <w:rPr>
                <w:rFonts w:ascii="宋体" w:hAnsi="宋体" w:hint="eastAsia"/>
                <w:kern w:val="0"/>
                <w:sz w:val="18"/>
                <w:szCs w:val="18"/>
              </w:rPr>
              <w:t>克菌·戊唑醇悬浮剂</w:t>
            </w:r>
          </w:p>
        </w:tc>
        <w:tc>
          <w:tcPr>
            <w:tcW w:w="919" w:type="pct"/>
            <w:tcBorders>
              <w:top w:val="single" w:sz="4" w:space="0" w:color="auto"/>
              <w:left w:val="nil"/>
              <w:bottom w:val="single" w:sz="4" w:space="0" w:color="auto"/>
              <w:right w:val="single" w:sz="4" w:space="0" w:color="auto"/>
            </w:tcBorders>
            <w:vAlign w:val="center"/>
          </w:tcPr>
          <w:p w:rsidR="00F06FC0" w:rsidRDefault="00F06FC0" w:rsidP="00F06FC0">
            <w:pPr>
              <w:spacing w:line="240" w:lineRule="auto"/>
              <w:ind w:leftChars="50" w:left="105" w:rightChars="50" w:right="105"/>
              <w:jc w:val="center"/>
              <w:rPr>
                <w:rFonts w:ascii="宋体" w:hAnsi="宋体"/>
                <w:kern w:val="0"/>
                <w:sz w:val="18"/>
                <w:szCs w:val="18"/>
              </w:rPr>
            </w:pPr>
            <w:r w:rsidRPr="00C920AC">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sidRPr="00C920AC">
              <w:rPr>
                <w:rFonts w:ascii="宋体" w:hAnsi="宋体" w:hint="eastAsia"/>
                <w:kern w:val="0"/>
                <w:sz w:val="18"/>
                <w:szCs w:val="18"/>
              </w:rPr>
              <w:t>000</w:t>
            </w:r>
            <w:r>
              <w:rPr>
                <w:rFonts w:ascii="宋体" w:hAnsi="宋体" w:hint="eastAsia"/>
                <w:kern w:val="0"/>
                <w:sz w:val="18"/>
                <w:szCs w:val="18"/>
              </w:rPr>
              <w:t>～</w:t>
            </w:r>
            <w:r w:rsidRPr="00C920AC">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sidRPr="00C920AC">
              <w:rPr>
                <w:rFonts w:ascii="宋体" w:hAnsi="宋体" w:hint="eastAsia"/>
                <w:kern w:val="0"/>
                <w:sz w:val="18"/>
                <w:szCs w:val="18"/>
              </w:rPr>
              <w:t>500</w:t>
            </w:r>
          </w:p>
        </w:tc>
      </w:tr>
      <w:tr w:rsidR="00F06FC0" w:rsidTr="00E94CD4">
        <w:trPr>
          <w:trHeight w:val="77"/>
          <w:jc w:val="center"/>
        </w:trPr>
        <w:tc>
          <w:tcPr>
            <w:tcW w:w="458" w:type="pct"/>
            <w:vMerge w:val="restart"/>
            <w:tcBorders>
              <w:top w:val="nil"/>
              <w:left w:val="single" w:sz="8" w:space="0" w:color="auto"/>
              <w:right w:val="single" w:sz="4" w:space="0" w:color="auto"/>
            </w:tcBorders>
            <w:vAlign w:val="center"/>
            <w:hideMark/>
          </w:tcPr>
          <w:p w:rsidR="00F06FC0" w:rsidRDefault="00F06FC0" w:rsidP="00F06FC0">
            <w:pPr>
              <w:spacing w:line="240" w:lineRule="auto"/>
              <w:jc w:val="center"/>
              <w:rPr>
                <w:rFonts w:ascii="宋体" w:hAnsi="宋体"/>
                <w:kern w:val="0"/>
                <w:sz w:val="18"/>
                <w:szCs w:val="18"/>
              </w:rPr>
            </w:pPr>
            <w:r>
              <w:rPr>
                <w:rFonts w:ascii="宋体" w:hAnsi="宋体" w:hint="eastAsia"/>
                <w:kern w:val="0"/>
                <w:sz w:val="18"/>
                <w:szCs w:val="18"/>
              </w:rPr>
              <w:t>霜霉病</w:t>
            </w:r>
          </w:p>
        </w:tc>
        <w:tc>
          <w:tcPr>
            <w:tcW w:w="1135" w:type="pct"/>
            <w:vMerge w:val="restart"/>
            <w:tcBorders>
              <w:top w:val="nil"/>
              <w:left w:val="nil"/>
              <w:right w:val="single" w:sz="4" w:space="0" w:color="auto"/>
            </w:tcBorders>
            <w:vAlign w:val="center"/>
            <w:hideMark/>
          </w:tcPr>
          <w:p w:rsidR="00F06FC0" w:rsidRDefault="00F06FC0" w:rsidP="00F06FC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在设施栽培中露水较重的天气易发生，一般发生不严重</w:t>
            </w:r>
          </w:p>
        </w:tc>
        <w:tc>
          <w:tcPr>
            <w:tcW w:w="985" w:type="pct"/>
            <w:tcBorders>
              <w:top w:val="single" w:sz="4" w:space="0" w:color="auto"/>
              <w:left w:val="nil"/>
              <w:bottom w:val="single" w:sz="4" w:space="0" w:color="auto"/>
              <w:right w:val="single" w:sz="4" w:space="0" w:color="auto"/>
            </w:tcBorders>
            <w:vAlign w:val="center"/>
            <w:hideMark/>
          </w:tcPr>
          <w:p w:rsidR="00F06FC0" w:rsidRDefault="00852A4E" w:rsidP="00F06FC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生物化学产物</w:t>
            </w:r>
            <w:r w:rsidR="00F06FC0">
              <w:rPr>
                <w:rFonts w:ascii="宋体" w:hAnsi="宋体" w:hint="eastAsia"/>
                <w:kern w:val="0"/>
                <w:sz w:val="18"/>
                <w:szCs w:val="18"/>
              </w:rPr>
              <w:t>源农药</w:t>
            </w:r>
          </w:p>
        </w:tc>
        <w:tc>
          <w:tcPr>
            <w:tcW w:w="1503" w:type="pct"/>
            <w:tcBorders>
              <w:top w:val="single" w:sz="4" w:space="0" w:color="auto"/>
              <w:left w:val="nil"/>
              <w:bottom w:val="single" w:sz="4" w:space="0" w:color="auto"/>
              <w:right w:val="single" w:sz="4" w:space="0" w:color="auto"/>
            </w:tcBorders>
            <w:vAlign w:val="center"/>
            <w:hideMark/>
          </w:tcPr>
          <w:p w:rsidR="00F06FC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5％氨基寡糖素</w:t>
            </w:r>
            <w:r w:rsidR="00F06FC0" w:rsidRPr="001479EA">
              <w:rPr>
                <w:rFonts w:ascii="宋体" w:hAnsi="宋体" w:hint="eastAsia"/>
                <w:kern w:val="0"/>
                <w:sz w:val="18"/>
                <w:szCs w:val="18"/>
              </w:rPr>
              <w:t>水剂</w:t>
            </w:r>
          </w:p>
        </w:tc>
        <w:tc>
          <w:tcPr>
            <w:tcW w:w="919" w:type="pct"/>
            <w:tcBorders>
              <w:top w:val="single" w:sz="4" w:space="0" w:color="auto"/>
              <w:left w:val="nil"/>
              <w:bottom w:val="single" w:sz="4" w:space="0" w:color="auto"/>
              <w:right w:val="single" w:sz="4" w:space="0" w:color="auto"/>
            </w:tcBorders>
            <w:vAlign w:val="center"/>
            <w:hideMark/>
          </w:tcPr>
          <w:p w:rsidR="00F06FC0" w:rsidRDefault="00F06FC0" w:rsidP="00F06FC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F06FC0" w:rsidTr="00E94CD4">
        <w:trPr>
          <w:trHeight w:val="108"/>
          <w:jc w:val="center"/>
        </w:trPr>
        <w:tc>
          <w:tcPr>
            <w:tcW w:w="458" w:type="pct"/>
            <w:vMerge/>
            <w:tcBorders>
              <w:left w:val="single" w:sz="8" w:space="0" w:color="auto"/>
              <w:right w:val="single" w:sz="4" w:space="0" w:color="auto"/>
            </w:tcBorders>
            <w:vAlign w:val="center"/>
            <w:hideMark/>
          </w:tcPr>
          <w:p w:rsidR="00F06FC0" w:rsidRDefault="00F06FC0" w:rsidP="00F06FC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F06FC0" w:rsidRDefault="00F06FC0" w:rsidP="00F06FC0">
            <w:pPr>
              <w:widowControl/>
              <w:adjustRightInd/>
              <w:spacing w:line="240" w:lineRule="auto"/>
              <w:jc w:val="left"/>
              <w:rPr>
                <w:rFonts w:ascii="宋体" w:hAnsi="宋体"/>
                <w:kern w:val="0"/>
                <w:sz w:val="18"/>
                <w:szCs w:val="18"/>
              </w:rPr>
            </w:pPr>
          </w:p>
        </w:tc>
        <w:tc>
          <w:tcPr>
            <w:tcW w:w="985" w:type="pct"/>
            <w:tcBorders>
              <w:top w:val="single" w:sz="4" w:space="0" w:color="auto"/>
              <w:left w:val="nil"/>
              <w:bottom w:val="single" w:sz="4" w:space="0" w:color="auto"/>
              <w:right w:val="single" w:sz="4" w:space="0" w:color="auto"/>
            </w:tcBorders>
            <w:vAlign w:val="center"/>
            <w:hideMark/>
          </w:tcPr>
          <w:p w:rsidR="00F06FC0" w:rsidRDefault="00F06FC0" w:rsidP="00F06FC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微生物源农药</w:t>
            </w:r>
          </w:p>
        </w:tc>
        <w:tc>
          <w:tcPr>
            <w:tcW w:w="1503" w:type="pct"/>
            <w:tcBorders>
              <w:top w:val="single" w:sz="4" w:space="0" w:color="auto"/>
              <w:left w:val="nil"/>
              <w:bottom w:val="single" w:sz="4" w:space="0" w:color="auto"/>
              <w:right w:val="single" w:sz="4" w:space="0" w:color="auto"/>
            </w:tcBorders>
            <w:vAlign w:val="center"/>
            <w:hideMark/>
          </w:tcPr>
          <w:p w:rsidR="00F06FC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3亿CFU/g哈茨木霉菌</w:t>
            </w:r>
            <w:r w:rsidR="00F06FC0">
              <w:rPr>
                <w:rFonts w:ascii="宋体" w:hAnsi="宋体" w:hint="eastAsia"/>
                <w:kern w:val="0"/>
                <w:sz w:val="18"/>
                <w:szCs w:val="18"/>
              </w:rPr>
              <w:t>可湿性粉剂</w:t>
            </w:r>
          </w:p>
        </w:tc>
        <w:tc>
          <w:tcPr>
            <w:tcW w:w="919" w:type="pct"/>
            <w:tcBorders>
              <w:top w:val="single" w:sz="4" w:space="0" w:color="auto"/>
              <w:left w:val="nil"/>
              <w:bottom w:val="single" w:sz="4" w:space="0" w:color="auto"/>
              <w:right w:val="single" w:sz="4" w:space="0" w:color="auto"/>
            </w:tcBorders>
            <w:vAlign w:val="center"/>
            <w:hideMark/>
          </w:tcPr>
          <w:p w:rsidR="00F06FC0" w:rsidRDefault="00F06FC0" w:rsidP="00F06FC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200～250</w:t>
            </w:r>
          </w:p>
        </w:tc>
      </w:tr>
      <w:tr w:rsidR="00F06FC0" w:rsidTr="00E94CD4">
        <w:trPr>
          <w:trHeight w:val="72"/>
          <w:jc w:val="center"/>
        </w:trPr>
        <w:tc>
          <w:tcPr>
            <w:tcW w:w="458" w:type="pct"/>
            <w:vMerge/>
            <w:tcBorders>
              <w:left w:val="single" w:sz="8" w:space="0" w:color="auto"/>
              <w:right w:val="single" w:sz="4" w:space="0" w:color="auto"/>
            </w:tcBorders>
            <w:vAlign w:val="center"/>
            <w:hideMark/>
          </w:tcPr>
          <w:p w:rsidR="00F06FC0" w:rsidRDefault="00F06FC0" w:rsidP="00F06FC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F06FC0" w:rsidRDefault="00F06FC0" w:rsidP="00F06FC0">
            <w:pPr>
              <w:widowControl/>
              <w:adjustRightInd/>
              <w:spacing w:line="240" w:lineRule="auto"/>
              <w:jc w:val="left"/>
              <w:rPr>
                <w:rFonts w:ascii="宋体" w:hAnsi="宋体"/>
                <w:kern w:val="0"/>
                <w:sz w:val="18"/>
                <w:szCs w:val="18"/>
              </w:rPr>
            </w:pPr>
          </w:p>
        </w:tc>
        <w:tc>
          <w:tcPr>
            <w:tcW w:w="985" w:type="pct"/>
            <w:tcBorders>
              <w:top w:val="single" w:sz="4" w:space="0" w:color="auto"/>
              <w:left w:val="nil"/>
              <w:bottom w:val="single" w:sz="4" w:space="0" w:color="auto"/>
              <w:right w:val="single" w:sz="4" w:space="0" w:color="auto"/>
            </w:tcBorders>
            <w:vAlign w:val="center"/>
            <w:hideMark/>
          </w:tcPr>
          <w:p w:rsidR="00F06FC0" w:rsidRDefault="00F06FC0" w:rsidP="00F06FC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矿物源农药</w:t>
            </w:r>
          </w:p>
        </w:tc>
        <w:tc>
          <w:tcPr>
            <w:tcW w:w="1503" w:type="pct"/>
            <w:tcBorders>
              <w:top w:val="single" w:sz="4" w:space="0" w:color="auto"/>
              <w:left w:val="nil"/>
              <w:bottom w:val="single" w:sz="4" w:space="0" w:color="auto"/>
              <w:right w:val="single" w:sz="4" w:space="0" w:color="auto"/>
            </w:tcBorders>
            <w:vAlign w:val="center"/>
            <w:hideMark/>
          </w:tcPr>
          <w:p w:rsidR="00F06FC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28％波尔多液</w:t>
            </w:r>
            <w:r w:rsidR="00F06FC0" w:rsidRPr="0035217D">
              <w:rPr>
                <w:rFonts w:ascii="宋体" w:hAnsi="宋体" w:hint="eastAsia"/>
                <w:kern w:val="0"/>
                <w:sz w:val="18"/>
                <w:szCs w:val="18"/>
              </w:rPr>
              <w:t>悬浮剂</w:t>
            </w:r>
          </w:p>
        </w:tc>
        <w:tc>
          <w:tcPr>
            <w:tcW w:w="919" w:type="pct"/>
            <w:tcBorders>
              <w:top w:val="single" w:sz="4" w:space="0" w:color="auto"/>
              <w:left w:val="nil"/>
              <w:bottom w:val="single" w:sz="4" w:space="0" w:color="auto"/>
              <w:right w:val="single" w:sz="4" w:space="0" w:color="auto"/>
            </w:tcBorders>
            <w:vAlign w:val="center"/>
            <w:hideMark/>
          </w:tcPr>
          <w:p w:rsidR="00F06FC0" w:rsidRDefault="00F06FC0" w:rsidP="00F06FC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100～150</w:t>
            </w:r>
          </w:p>
        </w:tc>
      </w:tr>
      <w:tr w:rsidR="00F06FC0" w:rsidTr="00E94CD4">
        <w:trPr>
          <w:trHeight w:val="330"/>
          <w:jc w:val="center"/>
        </w:trPr>
        <w:tc>
          <w:tcPr>
            <w:tcW w:w="458" w:type="pct"/>
            <w:vMerge/>
            <w:tcBorders>
              <w:left w:val="single" w:sz="8" w:space="0" w:color="auto"/>
              <w:right w:val="single" w:sz="4" w:space="0" w:color="auto"/>
            </w:tcBorders>
            <w:vAlign w:val="center"/>
            <w:hideMark/>
          </w:tcPr>
          <w:p w:rsidR="00F06FC0" w:rsidRDefault="00F06FC0" w:rsidP="00F06FC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F06FC0" w:rsidRDefault="00F06FC0" w:rsidP="00F06FC0">
            <w:pPr>
              <w:widowControl/>
              <w:adjustRightInd/>
              <w:spacing w:line="240" w:lineRule="auto"/>
              <w:jc w:val="left"/>
              <w:rPr>
                <w:rFonts w:ascii="宋体" w:hAnsi="宋体"/>
                <w:kern w:val="0"/>
                <w:sz w:val="18"/>
                <w:szCs w:val="18"/>
              </w:rPr>
            </w:pPr>
          </w:p>
        </w:tc>
        <w:tc>
          <w:tcPr>
            <w:tcW w:w="985" w:type="pct"/>
            <w:vMerge w:val="restart"/>
            <w:tcBorders>
              <w:top w:val="nil"/>
              <w:left w:val="nil"/>
              <w:right w:val="single" w:sz="4" w:space="0" w:color="auto"/>
            </w:tcBorders>
            <w:vAlign w:val="center"/>
            <w:hideMark/>
          </w:tcPr>
          <w:p w:rsidR="00F06FC0" w:rsidRDefault="00F06FC0" w:rsidP="00F06FC0">
            <w:pPr>
              <w:widowControl/>
              <w:adjustRightInd/>
              <w:spacing w:line="240" w:lineRule="auto"/>
              <w:jc w:val="center"/>
              <w:rPr>
                <w:rFonts w:ascii="宋体" w:hAnsi="宋体"/>
                <w:kern w:val="0"/>
                <w:sz w:val="18"/>
                <w:szCs w:val="18"/>
              </w:rPr>
            </w:pPr>
            <w:r>
              <w:rPr>
                <w:rFonts w:ascii="宋体" w:hAnsi="宋体" w:hint="eastAsia"/>
                <w:kern w:val="0"/>
                <w:sz w:val="18"/>
                <w:szCs w:val="18"/>
              </w:rPr>
              <w:t>化学农药</w:t>
            </w:r>
          </w:p>
        </w:tc>
        <w:tc>
          <w:tcPr>
            <w:tcW w:w="1503" w:type="pct"/>
            <w:tcBorders>
              <w:top w:val="single" w:sz="4" w:space="0" w:color="auto"/>
              <w:left w:val="nil"/>
              <w:bottom w:val="single" w:sz="4" w:space="0" w:color="auto"/>
              <w:right w:val="single" w:sz="4" w:space="0" w:color="auto"/>
            </w:tcBorders>
            <w:vAlign w:val="center"/>
            <w:hideMark/>
          </w:tcPr>
          <w:p w:rsidR="00F06FC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80％代森锰锌</w:t>
            </w:r>
            <w:r w:rsidR="00F06FC0" w:rsidRPr="00907313">
              <w:rPr>
                <w:rFonts w:ascii="宋体" w:hAnsi="宋体" w:hint="eastAsia"/>
                <w:kern w:val="0"/>
                <w:sz w:val="18"/>
                <w:szCs w:val="18"/>
              </w:rPr>
              <w:t>可湿性粉剂</w:t>
            </w:r>
          </w:p>
        </w:tc>
        <w:tc>
          <w:tcPr>
            <w:tcW w:w="919" w:type="pct"/>
            <w:tcBorders>
              <w:top w:val="single" w:sz="4" w:space="0" w:color="auto"/>
              <w:left w:val="nil"/>
              <w:bottom w:val="single" w:sz="4" w:space="0" w:color="auto"/>
              <w:right w:val="single" w:sz="4" w:space="0" w:color="auto"/>
            </w:tcBorders>
            <w:vAlign w:val="center"/>
            <w:hideMark/>
          </w:tcPr>
          <w:p w:rsidR="00F06FC0" w:rsidRDefault="00DE7124" w:rsidP="00F06FC0">
            <w:pPr>
              <w:spacing w:line="240" w:lineRule="auto"/>
              <w:ind w:leftChars="50" w:left="105" w:rightChars="50" w:right="105"/>
              <w:jc w:val="center"/>
              <w:rPr>
                <w:rFonts w:ascii="宋体" w:hAnsi="宋体"/>
                <w:kern w:val="0"/>
                <w:sz w:val="18"/>
                <w:szCs w:val="18"/>
              </w:rPr>
            </w:pPr>
            <w:r>
              <w:rPr>
                <w:rFonts w:ascii="宋体" w:hAnsi="宋体"/>
                <w:kern w:val="0"/>
                <w:sz w:val="18"/>
                <w:szCs w:val="18"/>
              </w:rPr>
              <w:t>6</w:t>
            </w:r>
            <w:r w:rsidR="00F06FC0">
              <w:rPr>
                <w:rFonts w:ascii="宋体" w:hAnsi="宋体" w:hint="eastAsia"/>
                <w:kern w:val="0"/>
                <w:sz w:val="18"/>
                <w:szCs w:val="18"/>
              </w:rPr>
              <w:t>00～800</w:t>
            </w:r>
          </w:p>
        </w:tc>
      </w:tr>
      <w:tr w:rsidR="00F06FC0" w:rsidTr="00E94CD4">
        <w:trPr>
          <w:trHeight w:val="72"/>
          <w:jc w:val="center"/>
        </w:trPr>
        <w:tc>
          <w:tcPr>
            <w:tcW w:w="458" w:type="pct"/>
            <w:vMerge/>
            <w:tcBorders>
              <w:left w:val="single" w:sz="8" w:space="0" w:color="auto"/>
              <w:right w:val="single" w:sz="4" w:space="0" w:color="auto"/>
            </w:tcBorders>
            <w:vAlign w:val="center"/>
            <w:hideMark/>
          </w:tcPr>
          <w:p w:rsidR="00F06FC0" w:rsidRDefault="00F06FC0" w:rsidP="00F06FC0">
            <w:pPr>
              <w:widowControl/>
              <w:adjustRightInd/>
              <w:spacing w:line="240" w:lineRule="auto"/>
              <w:jc w:val="left"/>
              <w:rPr>
                <w:rFonts w:ascii="宋体" w:hAnsi="宋体"/>
                <w:kern w:val="0"/>
                <w:sz w:val="18"/>
                <w:szCs w:val="18"/>
              </w:rPr>
            </w:pPr>
          </w:p>
        </w:tc>
        <w:tc>
          <w:tcPr>
            <w:tcW w:w="1135" w:type="pct"/>
            <w:vMerge/>
            <w:tcBorders>
              <w:left w:val="nil"/>
              <w:right w:val="single" w:sz="4" w:space="0" w:color="auto"/>
            </w:tcBorders>
            <w:vAlign w:val="center"/>
            <w:hideMark/>
          </w:tcPr>
          <w:p w:rsidR="00F06FC0" w:rsidRDefault="00F06FC0" w:rsidP="00F06FC0">
            <w:pPr>
              <w:widowControl/>
              <w:adjustRightInd/>
              <w:spacing w:line="240" w:lineRule="auto"/>
              <w:jc w:val="left"/>
              <w:rPr>
                <w:rFonts w:ascii="宋体" w:hAnsi="宋体"/>
                <w:kern w:val="0"/>
                <w:sz w:val="18"/>
                <w:szCs w:val="18"/>
              </w:rPr>
            </w:pPr>
          </w:p>
        </w:tc>
        <w:tc>
          <w:tcPr>
            <w:tcW w:w="985" w:type="pct"/>
            <w:vMerge/>
            <w:tcBorders>
              <w:left w:val="nil"/>
              <w:right w:val="single" w:sz="4" w:space="0" w:color="auto"/>
            </w:tcBorders>
            <w:vAlign w:val="center"/>
            <w:hideMark/>
          </w:tcPr>
          <w:p w:rsidR="00F06FC0" w:rsidRDefault="00F06FC0" w:rsidP="00F06FC0">
            <w:pPr>
              <w:widowControl/>
              <w:adjustRightInd/>
              <w:spacing w:line="240" w:lineRule="auto"/>
              <w:jc w:val="left"/>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hideMark/>
          </w:tcPr>
          <w:p w:rsidR="00F06FC0" w:rsidRPr="00114580" w:rsidRDefault="00F06FC0" w:rsidP="009141D0">
            <w:pPr>
              <w:spacing w:line="240" w:lineRule="auto"/>
              <w:ind w:leftChars="50" w:left="105" w:rightChars="50" w:right="105"/>
              <w:jc w:val="center"/>
              <w:rPr>
                <w:rFonts w:ascii="宋体" w:hAnsi="宋体"/>
                <w:kern w:val="0"/>
                <w:sz w:val="18"/>
                <w:szCs w:val="18"/>
              </w:rPr>
            </w:pPr>
            <w:r w:rsidRPr="00114580">
              <w:rPr>
                <w:rFonts w:ascii="宋体" w:hAnsi="宋体" w:hint="eastAsia"/>
                <w:kern w:val="0"/>
                <w:sz w:val="18"/>
                <w:szCs w:val="18"/>
              </w:rPr>
              <w:t>吡唑醚菌酯悬浮剂</w:t>
            </w:r>
          </w:p>
        </w:tc>
        <w:tc>
          <w:tcPr>
            <w:tcW w:w="919" w:type="pct"/>
            <w:tcBorders>
              <w:top w:val="single" w:sz="4" w:space="0" w:color="auto"/>
              <w:left w:val="nil"/>
              <w:bottom w:val="single" w:sz="4" w:space="0" w:color="auto"/>
              <w:right w:val="single" w:sz="4" w:space="0" w:color="auto"/>
            </w:tcBorders>
            <w:vAlign w:val="center"/>
            <w:hideMark/>
          </w:tcPr>
          <w:p w:rsidR="00F06FC0" w:rsidRPr="00114580" w:rsidRDefault="00F06FC0" w:rsidP="00F06FC0">
            <w:pPr>
              <w:spacing w:line="240" w:lineRule="auto"/>
              <w:ind w:leftChars="50" w:left="105" w:rightChars="50" w:right="105"/>
              <w:jc w:val="center"/>
              <w:rPr>
                <w:rFonts w:ascii="宋体" w:hAnsi="宋体"/>
                <w:kern w:val="0"/>
                <w:sz w:val="18"/>
                <w:szCs w:val="18"/>
              </w:rPr>
            </w:pPr>
            <w:r w:rsidRPr="00114580">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sidRPr="00114580">
              <w:rPr>
                <w:rFonts w:ascii="宋体" w:hAnsi="宋体" w:hint="eastAsia"/>
                <w:kern w:val="0"/>
                <w:sz w:val="18"/>
                <w:szCs w:val="18"/>
              </w:rPr>
              <w:t>500～2</w:t>
            </w:r>
            <w:r w:rsidR="00183AF1" w:rsidRPr="00183AF1">
              <w:rPr>
                <w:rFonts w:ascii="宋体" w:hAnsi="宋体" w:hint="eastAsia"/>
                <w:kern w:val="0"/>
                <w:sz w:val="18"/>
                <w:szCs w:val="18"/>
                <w:vertAlign w:val="superscript"/>
              </w:rPr>
              <w:t xml:space="preserve"> </w:t>
            </w:r>
            <w:r w:rsidRPr="00114580">
              <w:rPr>
                <w:rFonts w:ascii="宋体" w:hAnsi="宋体" w:hint="eastAsia"/>
                <w:kern w:val="0"/>
                <w:sz w:val="18"/>
                <w:szCs w:val="18"/>
              </w:rPr>
              <w:t>500</w:t>
            </w:r>
          </w:p>
        </w:tc>
      </w:tr>
      <w:tr w:rsidR="00F06FC0" w:rsidTr="00C920AC">
        <w:trPr>
          <w:trHeight w:val="72"/>
          <w:jc w:val="center"/>
        </w:trPr>
        <w:tc>
          <w:tcPr>
            <w:tcW w:w="458" w:type="pct"/>
            <w:vMerge/>
            <w:tcBorders>
              <w:left w:val="single" w:sz="8" w:space="0" w:color="auto"/>
              <w:right w:val="single" w:sz="4" w:space="0" w:color="auto"/>
            </w:tcBorders>
            <w:vAlign w:val="center"/>
          </w:tcPr>
          <w:p w:rsidR="00F06FC0" w:rsidRDefault="00F06FC0" w:rsidP="00F06FC0">
            <w:pPr>
              <w:spacing w:line="240" w:lineRule="auto"/>
              <w:jc w:val="center"/>
              <w:rPr>
                <w:rFonts w:ascii="宋体" w:hAnsi="宋体"/>
                <w:kern w:val="0"/>
                <w:sz w:val="18"/>
                <w:szCs w:val="18"/>
              </w:rPr>
            </w:pPr>
          </w:p>
        </w:tc>
        <w:tc>
          <w:tcPr>
            <w:tcW w:w="1135" w:type="pct"/>
            <w:vMerge/>
            <w:tcBorders>
              <w:left w:val="nil"/>
              <w:right w:val="single" w:sz="4" w:space="0" w:color="auto"/>
            </w:tcBorders>
            <w:vAlign w:val="center"/>
          </w:tcPr>
          <w:p w:rsidR="00F06FC0" w:rsidRDefault="00F06FC0" w:rsidP="00F06FC0">
            <w:pPr>
              <w:spacing w:line="240" w:lineRule="auto"/>
              <w:ind w:leftChars="50" w:left="105" w:rightChars="50" w:right="105"/>
              <w:jc w:val="center"/>
              <w:rPr>
                <w:rFonts w:ascii="宋体" w:hAnsi="宋体"/>
                <w:kern w:val="0"/>
                <w:sz w:val="18"/>
                <w:szCs w:val="18"/>
              </w:rPr>
            </w:pPr>
          </w:p>
        </w:tc>
        <w:tc>
          <w:tcPr>
            <w:tcW w:w="985" w:type="pct"/>
            <w:vMerge/>
            <w:tcBorders>
              <w:left w:val="nil"/>
              <w:right w:val="single" w:sz="4" w:space="0" w:color="auto"/>
            </w:tcBorders>
            <w:vAlign w:val="center"/>
          </w:tcPr>
          <w:p w:rsidR="00F06FC0" w:rsidRDefault="00F06FC0" w:rsidP="00F06FC0">
            <w:pPr>
              <w:spacing w:line="240" w:lineRule="auto"/>
              <w:ind w:leftChars="50" w:left="105" w:rightChars="50" w:right="105"/>
              <w:jc w:val="center"/>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hideMark/>
          </w:tcPr>
          <w:p w:rsidR="00F06FC0" w:rsidRPr="00114580" w:rsidRDefault="009141D0" w:rsidP="009141D0">
            <w:pPr>
              <w:spacing w:line="240" w:lineRule="auto"/>
              <w:ind w:leftChars="50" w:left="105" w:rightChars="50" w:right="105"/>
              <w:jc w:val="center"/>
              <w:rPr>
                <w:rFonts w:ascii="宋体" w:hAnsi="宋体"/>
                <w:kern w:val="0"/>
                <w:sz w:val="18"/>
                <w:szCs w:val="18"/>
              </w:rPr>
            </w:pPr>
            <w:r w:rsidRPr="00114580">
              <w:rPr>
                <w:rFonts w:ascii="宋体" w:hAnsi="宋体" w:hint="eastAsia"/>
                <w:kern w:val="0"/>
                <w:sz w:val="18"/>
                <w:szCs w:val="18"/>
              </w:rPr>
              <w:t>60％</w:t>
            </w:r>
            <w:r w:rsidR="00F06FC0" w:rsidRPr="00114580">
              <w:rPr>
                <w:rFonts w:ascii="宋体" w:hAnsi="宋体" w:hint="eastAsia"/>
                <w:kern w:val="0"/>
                <w:sz w:val="18"/>
                <w:szCs w:val="18"/>
              </w:rPr>
              <w:t>唑醚•代森联</w:t>
            </w:r>
            <w:r w:rsidR="00F06FC0">
              <w:rPr>
                <w:rFonts w:ascii="宋体" w:hAnsi="宋体" w:hint="eastAsia"/>
                <w:kern w:val="0"/>
                <w:sz w:val="18"/>
                <w:szCs w:val="18"/>
              </w:rPr>
              <w:t>水分散粒剂</w:t>
            </w:r>
          </w:p>
        </w:tc>
        <w:tc>
          <w:tcPr>
            <w:tcW w:w="919" w:type="pct"/>
            <w:tcBorders>
              <w:top w:val="single" w:sz="4" w:space="0" w:color="auto"/>
              <w:left w:val="nil"/>
              <w:bottom w:val="single" w:sz="4" w:space="0" w:color="auto"/>
              <w:right w:val="single" w:sz="4" w:space="0" w:color="auto"/>
            </w:tcBorders>
            <w:vAlign w:val="center"/>
            <w:hideMark/>
          </w:tcPr>
          <w:p w:rsidR="00F06FC0" w:rsidRPr="00114580" w:rsidRDefault="00F06FC0" w:rsidP="00F06FC0">
            <w:pPr>
              <w:spacing w:line="240" w:lineRule="auto"/>
              <w:ind w:leftChars="50" w:left="105" w:rightChars="50" w:right="105"/>
              <w:jc w:val="center"/>
              <w:rPr>
                <w:rFonts w:ascii="宋体" w:hAnsi="宋体"/>
                <w:kern w:val="0"/>
                <w:sz w:val="18"/>
                <w:szCs w:val="18"/>
              </w:rPr>
            </w:pPr>
            <w:r w:rsidRPr="00114580">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sidRPr="00114580">
              <w:rPr>
                <w:rFonts w:ascii="宋体" w:hAnsi="宋体" w:hint="eastAsia"/>
                <w:kern w:val="0"/>
                <w:sz w:val="18"/>
                <w:szCs w:val="18"/>
              </w:rPr>
              <w:t>000</w:t>
            </w:r>
            <w:r w:rsidRPr="00C920AC">
              <w:rPr>
                <w:rFonts w:ascii="宋体" w:hAnsi="宋体"/>
                <w:kern w:val="0"/>
                <w:sz w:val="18"/>
                <w:szCs w:val="18"/>
              </w:rPr>
              <w:t>～</w:t>
            </w:r>
            <w:r w:rsidRPr="00C920AC">
              <w:rPr>
                <w:rFonts w:ascii="宋体" w:hAnsi="宋体" w:hint="eastAsia"/>
                <w:kern w:val="0"/>
                <w:sz w:val="18"/>
                <w:szCs w:val="18"/>
              </w:rPr>
              <w:t>2</w:t>
            </w:r>
            <w:r w:rsidR="00183AF1" w:rsidRPr="00183AF1">
              <w:rPr>
                <w:rFonts w:ascii="宋体" w:hAnsi="宋体" w:hint="eastAsia"/>
                <w:kern w:val="0"/>
                <w:sz w:val="18"/>
                <w:szCs w:val="18"/>
                <w:vertAlign w:val="superscript"/>
              </w:rPr>
              <w:t xml:space="preserve"> </w:t>
            </w:r>
            <w:r w:rsidRPr="00C920AC">
              <w:rPr>
                <w:rFonts w:ascii="宋体" w:hAnsi="宋体"/>
                <w:kern w:val="0"/>
                <w:sz w:val="18"/>
                <w:szCs w:val="18"/>
              </w:rPr>
              <w:t>0</w:t>
            </w:r>
            <w:r w:rsidRPr="00114580">
              <w:rPr>
                <w:rFonts w:ascii="宋体" w:hAnsi="宋体" w:hint="eastAsia"/>
                <w:kern w:val="0"/>
                <w:sz w:val="18"/>
                <w:szCs w:val="18"/>
              </w:rPr>
              <w:t>00</w:t>
            </w:r>
          </w:p>
        </w:tc>
      </w:tr>
      <w:tr w:rsidR="00F06FC0" w:rsidTr="00E94CD4">
        <w:trPr>
          <w:trHeight w:val="72"/>
          <w:jc w:val="center"/>
        </w:trPr>
        <w:tc>
          <w:tcPr>
            <w:tcW w:w="458" w:type="pct"/>
            <w:vMerge/>
            <w:tcBorders>
              <w:left w:val="single" w:sz="8" w:space="0" w:color="auto"/>
              <w:bottom w:val="single" w:sz="4" w:space="0" w:color="auto"/>
              <w:right w:val="single" w:sz="4" w:space="0" w:color="auto"/>
            </w:tcBorders>
            <w:vAlign w:val="center"/>
          </w:tcPr>
          <w:p w:rsidR="00F06FC0" w:rsidRDefault="00F06FC0" w:rsidP="00F06FC0">
            <w:pPr>
              <w:spacing w:line="240" w:lineRule="auto"/>
              <w:jc w:val="center"/>
              <w:rPr>
                <w:rFonts w:ascii="宋体" w:hAnsi="宋体"/>
                <w:kern w:val="0"/>
                <w:sz w:val="18"/>
                <w:szCs w:val="18"/>
              </w:rPr>
            </w:pPr>
          </w:p>
        </w:tc>
        <w:tc>
          <w:tcPr>
            <w:tcW w:w="1135" w:type="pct"/>
            <w:vMerge/>
            <w:tcBorders>
              <w:left w:val="nil"/>
              <w:bottom w:val="single" w:sz="4" w:space="0" w:color="auto"/>
              <w:right w:val="single" w:sz="4" w:space="0" w:color="auto"/>
            </w:tcBorders>
            <w:vAlign w:val="center"/>
          </w:tcPr>
          <w:p w:rsidR="00F06FC0" w:rsidRDefault="00F06FC0" w:rsidP="00F06FC0">
            <w:pPr>
              <w:spacing w:line="240" w:lineRule="auto"/>
              <w:ind w:leftChars="50" w:left="105" w:rightChars="50" w:right="105"/>
              <w:jc w:val="center"/>
              <w:rPr>
                <w:rFonts w:ascii="宋体" w:hAnsi="宋体"/>
                <w:kern w:val="0"/>
                <w:sz w:val="18"/>
                <w:szCs w:val="18"/>
              </w:rPr>
            </w:pPr>
          </w:p>
        </w:tc>
        <w:tc>
          <w:tcPr>
            <w:tcW w:w="985" w:type="pct"/>
            <w:vMerge/>
            <w:tcBorders>
              <w:left w:val="nil"/>
              <w:bottom w:val="single" w:sz="4" w:space="0" w:color="auto"/>
              <w:right w:val="single" w:sz="4" w:space="0" w:color="auto"/>
            </w:tcBorders>
            <w:vAlign w:val="center"/>
          </w:tcPr>
          <w:p w:rsidR="00F06FC0" w:rsidRDefault="00F06FC0" w:rsidP="00F06FC0">
            <w:pPr>
              <w:spacing w:line="240" w:lineRule="auto"/>
              <w:ind w:leftChars="50" w:left="105" w:rightChars="50" w:right="105"/>
              <w:jc w:val="center"/>
              <w:rPr>
                <w:rFonts w:ascii="宋体" w:hAnsi="宋体"/>
                <w:kern w:val="0"/>
                <w:sz w:val="18"/>
                <w:szCs w:val="18"/>
              </w:rPr>
            </w:pPr>
          </w:p>
        </w:tc>
        <w:tc>
          <w:tcPr>
            <w:tcW w:w="1503" w:type="pct"/>
            <w:tcBorders>
              <w:top w:val="single" w:sz="4" w:space="0" w:color="auto"/>
              <w:left w:val="nil"/>
              <w:bottom w:val="single" w:sz="4" w:space="0" w:color="auto"/>
              <w:right w:val="single" w:sz="4" w:space="0" w:color="auto"/>
            </w:tcBorders>
            <w:vAlign w:val="center"/>
          </w:tcPr>
          <w:p w:rsidR="00F06FC0" w:rsidRPr="0011458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400</w:t>
            </w:r>
            <w:r w:rsidR="00984289" w:rsidRPr="00183AF1">
              <w:rPr>
                <w:rFonts w:ascii="宋体" w:hAnsi="宋体" w:hint="eastAsia"/>
                <w:kern w:val="0"/>
                <w:sz w:val="18"/>
                <w:szCs w:val="18"/>
                <w:vertAlign w:val="superscript"/>
              </w:rPr>
              <w:t xml:space="preserve"> </w:t>
            </w:r>
            <w:r>
              <w:rPr>
                <w:rFonts w:ascii="宋体" w:hAnsi="宋体" w:hint="eastAsia"/>
                <w:kern w:val="0"/>
                <w:sz w:val="18"/>
                <w:szCs w:val="18"/>
              </w:rPr>
              <w:t>g/L</w:t>
            </w:r>
            <w:r w:rsidR="00F06FC0" w:rsidRPr="00C920AC">
              <w:rPr>
                <w:rFonts w:ascii="宋体" w:hAnsi="宋体" w:hint="eastAsia"/>
                <w:kern w:val="0"/>
                <w:sz w:val="18"/>
                <w:szCs w:val="18"/>
              </w:rPr>
              <w:t>克菌·戊唑醇悬浮剂</w:t>
            </w:r>
          </w:p>
        </w:tc>
        <w:tc>
          <w:tcPr>
            <w:tcW w:w="919" w:type="pct"/>
            <w:tcBorders>
              <w:top w:val="single" w:sz="4" w:space="0" w:color="auto"/>
              <w:left w:val="nil"/>
              <w:bottom w:val="single" w:sz="4" w:space="0" w:color="auto"/>
              <w:right w:val="single" w:sz="4" w:space="0" w:color="auto"/>
            </w:tcBorders>
            <w:vAlign w:val="center"/>
          </w:tcPr>
          <w:p w:rsidR="00F06FC0" w:rsidRPr="00114580" w:rsidRDefault="00F06FC0" w:rsidP="00F06FC0">
            <w:pPr>
              <w:spacing w:line="240" w:lineRule="auto"/>
              <w:ind w:leftChars="50" w:left="105" w:rightChars="50" w:right="105"/>
              <w:jc w:val="center"/>
              <w:rPr>
                <w:rFonts w:ascii="宋体" w:hAnsi="宋体"/>
                <w:kern w:val="0"/>
                <w:sz w:val="18"/>
                <w:szCs w:val="18"/>
              </w:rPr>
            </w:pPr>
            <w:r w:rsidRPr="00C920AC">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sidRPr="00C920AC">
              <w:rPr>
                <w:rFonts w:ascii="宋体" w:hAnsi="宋体" w:hint="eastAsia"/>
                <w:kern w:val="0"/>
                <w:sz w:val="18"/>
                <w:szCs w:val="18"/>
              </w:rPr>
              <w:t>000</w:t>
            </w:r>
            <w:r>
              <w:rPr>
                <w:rFonts w:ascii="宋体" w:hAnsi="宋体" w:hint="eastAsia"/>
                <w:kern w:val="0"/>
                <w:sz w:val="18"/>
                <w:szCs w:val="18"/>
              </w:rPr>
              <w:t>～</w:t>
            </w:r>
            <w:r w:rsidRPr="00C920AC">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sidRPr="00C920AC">
              <w:rPr>
                <w:rFonts w:ascii="宋体" w:hAnsi="宋体" w:hint="eastAsia"/>
                <w:kern w:val="0"/>
                <w:sz w:val="18"/>
                <w:szCs w:val="18"/>
              </w:rPr>
              <w:t>500</w:t>
            </w:r>
          </w:p>
        </w:tc>
      </w:tr>
    </w:tbl>
    <w:p w:rsidR="00114580" w:rsidRDefault="00114580">
      <w:pPr>
        <w:pStyle w:val="afffff"/>
        <w:ind w:firstLine="420"/>
      </w:pPr>
    </w:p>
    <w:p w:rsidR="00114580" w:rsidRDefault="00114580" w:rsidP="009141D0">
      <w:pPr>
        <w:pStyle w:val="afffff"/>
        <w:ind w:firstLineChars="0" w:firstLine="0"/>
      </w:pPr>
    </w:p>
    <w:p w:rsidR="009141D0" w:rsidRDefault="009141D0" w:rsidP="009141D0">
      <w:pPr>
        <w:pStyle w:val="afffff"/>
        <w:ind w:firstLineChars="0" w:firstLine="0"/>
      </w:pPr>
    </w:p>
    <w:p w:rsidR="009141D0" w:rsidRDefault="009141D0" w:rsidP="009141D0">
      <w:pPr>
        <w:pStyle w:val="afffff"/>
        <w:ind w:firstLineChars="0" w:firstLine="0"/>
      </w:pPr>
    </w:p>
    <w:p w:rsidR="009141D0" w:rsidRDefault="009141D0" w:rsidP="009141D0">
      <w:pPr>
        <w:pStyle w:val="afffff"/>
        <w:ind w:firstLineChars="0" w:firstLine="0"/>
      </w:pPr>
    </w:p>
    <w:p w:rsidR="009141D0" w:rsidRDefault="009141D0" w:rsidP="009141D0">
      <w:pPr>
        <w:pStyle w:val="afffff"/>
        <w:ind w:firstLineChars="0" w:firstLine="0"/>
      </w:pPr>
    </w:p>
    <w:p w:rsidR="00114580" w:rsidRDefault="00114580">
      <w:pPr>
        <w:pStyle w:val="afffff"/>
        <w:ind w:firstLine="420"/>
      </w:pPr>
    </w:p>
    <w:p w:rsidR="00E94CD4" w:rsidRDefault="00E94CD4">
      <w:pPr>
        <w:pStyle w:val="aff"/>
        <w:spacing w:before="120" w:after="120"/>
      </w:pPr>
      <w:r>
        <w:rPr>
          <w:rFonts w:hint="eastAsia"/>
        </w:rPr>
        <w:lastRenderedPageBreak/>
        <w:t>虫害防治推荐药剂</w:t>
      </w:r>
    </w:p>
    <w:tbl>
      <w:tblPr>
        <w:tblStyle w:val="affff2"/>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859"/>
        <w:gridCol w:w="1418"/>
        <w:gridCol w:w="1418"/>
        <w:gridCol w:w="4117"/>
        <w:gridCol w:w="1557"/>
      </w:tblGrid>
      <w:tr w:rsidR="00E94CD4" w:rsidTr="00E94CD4">
        <w:trPr>
          <w:trHeight w:val="106"/>
          <w:jc w:val="center"/>
        </w:trPr>
        <w:tc>
          <w:tcPr>
            <w:tcW w:w="458" w:type="pct"/>
            <w:tcBorders>
              <w:top w:val="single" w:sz="8" w:space="0" w:color="auto"/>
              <w:left w:val="single" w:sz="8" w:space="0" w:color="auto"/>
              <w:bottom w:val="single" w:sz="8" w:space="0" w:color="auto"/>
              <w:right w:val="single" w:sz="4" w:space="0" w:color="auto"/>
            </w:tcBorders>
            <w:vAlign w:val="center"/>
            <w:hideMark/>
          </w:tcPr>
          <w:p w:rsidR="00E94CD4" w:rsidRDefault="00E94CD4" w:rsidP="00E94CD4">
            <w:pPr>
              <w:spacing w:line="240" w:lineRule="auto"/>
              <w:jc w:val="center"/>
              <w:rPr>
                <w:rFonts w:ascii="宋体" w:hAnsi="宋体"/>
                <w:kern w:val="0"/>
                <w:sz w:val="18"/>
                <w:szCs w:val="18"/>
              </w:rPr>
            </w:pPr>
            <w:r>
              <w:rPr>
                <w:rFonts w:ascii="宋体" w:hAnsi="宋体" w:hint="eastAsia"/>
                <w:kern w:val="0"/>
                <w:sz w:val="18"/>
                <w:szCs w:val="18"/>
              </w:rPr>
              <w:t>防治对象</w:t>
            </w:r>
          </w:p>
        </w:tc>
        <w:tc>
          <w:tcPr>
            <w:tcW w:w="757" w:type="pct"/>
            <w:tcBorders>
              <w:top w:val="single" w:sz="8" w:space="0" w:color="auto"/>
              <w:left w:val="nil"/>
              <w:bottom w:val="single" w:sz="8" w:space="0" w:color="auto"/>
              <w:right w:val="single" w:sz="4" w:space="0" w:color="auto"/>
            </w:tcBorders>
            <w:vAlign w:val="center"/>
            <w:hideMark/>
          </w:tcPr>
          <w:p w:rsidR="00E94CD4" w:rsidRDefault="00E94CD4" w:rsidP="00E94CD4">
            <w:pPr>
              <w:spacing w:line="240" w:lineRule="auto"/>
              <w:jc w:val="center"/>
              <w:rPr>
                <w:rFonts w:ascii="宋体" w:hAnsi="宋体"/>
                <w:kern w:val="0"/>
                <w:sz w:val="18"/>
                <w:szCs w:val="18"/>
              </w:rPr>
            </w:pPr>
            <w:r>
              <w:rPr>
                <w:rFonts w:ascii="宋体" w:hAnsi="宋体" w:hint="eastAsia"/>
                <w:kern w:val="0"/>
                <w:sz w:val="18"/>
                <w:szCs w:val="18"/>
              </w:rPr>
              <w:t>发生时期</w:t>
            </w:r>
          </w:p>
        </w:tc>
        <w:tc>
          <w:tcPr>
            <w:tcW w:w="757" w:type="pct"/>
            <w:tcBorders>
              <w:top w:val="single" w:sz="8" w:space="0" w:color="auto"/>
              <w:left w:val="nil"/>
              <w:bottom w:val="single" w:sz="8" w:space="0" w:color="auto"/>
              <w:right w:val="single" w:sz="4" w:space="0" w:color="auto"/>
            </w:tcBorders>
            <w:vAlign w:val="center"/>
            <w:hideMark/>
          </w:tcPr>
          <w:p w:rsidR="00E94CD4" w:rsidRDefault="00E94CD4" w:rsidP="00E94CD4">
            <w:pPr>
              <w:spacing w:line="240" w:lineRule="auto"/>
              <w:jc w:val="center"/>
              <w:rPr>
                <w:rFonts w:ascii="宋体" w:hAnsi="宋体"/>
                <w:kern w:val="0"/>
                <w:sz w:val="18"/>
                <w:szCs w:val="18"/>
              </w:rPr>
            </w:pPr>
            <w:r>
              <w:rPr>
                <w:rFonts w:ascii="宋体" w:hAnsi="宋体" w:hint="eastAsia"/>
                <w:kern w:val="0"/>
                <w:sz w:val="18"/>
                <w:szCs w:val="18"/>
              </w:rPr>
              <w:t>药剂类型</w:t>
            </w:r>
          </w:p>
        </w:tc>
        <w:tc>
          <w:tcPr>
            <w:tcW w:w="2197" w:type="pct"/>
            <w:tcBorders>
              <w:top w:val="single" w:sz="8" w:space="0" w:color="auto"/>
              <w:left w:val="nil"/>
              <w:bottom w:val="single" w:sz="8" w:space="0" w:color="auto"/>
              <w:right w:val="single" w:sz="4" w:space="0" w:color="auto"/>
            </w:tcBorders>
            <w:vAlign w:val="center"/>
            <w:hideMark/>
          </w:tcPr>
          <w:p w:rsidR="00E94CD4" w:rsidRDefault="00E94CD4" w:rsidP="00E94CD4">
            <w:pPr>
              <w:spacing w:line="240" w:lineRule="auto"/>
              <w:jc w:val="center"/>
              <w:rPr>
                <w:rFonts w:ascii="宋体" w:hAnsi="宋体"/>
                <w:kern w:val="0"/>
                <w:sz w:val="18"/>
                <w:szCs w:val="18"/>
              </w:rPr>
            </w:pPr>
            <w:r>
              <w:rPr>
                <w:rFonts w:ascii="宋体" w:hAnsi="宋体" w:hint="eastAsia"/>
                <w:kern w:val="0"/>
                <w:sz w:val="18"/>
                <w:szCs w:val="18"/>
              </w:rPr>
              <w:t>推荐药剂</w:t>
            </w:r>
          </w:p>
        </w:tc>
        <w:tc>
          <w:tcPr>
            <w:tcW w:w="831" w:type="pct"/>
            <w:tcBorders>
              <w:top w:val="single" w:sz="8" w:space="0" w:color="auto"/>
              <w:left w:val="nil"/>
              <w:bottom w:val="single" w:sz="8" w:space="0" w:color="auto"/>
              <w:right w:val="single" w:sz="4" w:space="0" w:color="auto"/>
            </w:tcBorders>
            <w:vAlign w:val="center"/>
            <w:hideMark/>
          </w:tcPr>
          <w:p w:rsidR="00E94CD4" w:rsidRDefault="00E94CD4" w:rsidP="00E94CD4">
            <w:pPr>
              <w:spacing w:line="240" w:lineRule="auto"/>
              <w:jc w:val="center"/>
              <w:rPr>
                <w:rFonts w:ascii="宋体" w:hAnsi="宋体"/>
                <w:kern w:val="0"/>
                <w:sz w:val="18"/>
                <w:szCs w:val="18"/>
              </w:rPr>
            </w:pPr>
            <w:r>
              <w:rPr>
                <w:rFonts w:ascii="宋体" w:hAnsi="宋体" w:hint="eastAsia"/>
                <w:kern w:val="0"/>
                <w:sz w:val="18"/>
                <w:szCs w:val="18"/>
              </w:rPr>
              <w:t>使用倍数</w:t>
            </w:r>
          </w:p>
          <w:p w:rsidR="00E94CD4" w:rsidRDefault="00E94CD4" w:rsidP="00E94CD4">
            <w:pPr>
              <w:spacing w:line="240" w:lineRule="auto"/>
              <w:jc w:val="center"/>
              <w:rPr>
                <w:rFonts w:ascii="宋体" w:hAnsi="宋体"/>
                <w:kern w:val="0"/>
                <w:sz w:val="18"/>
                <w:szCs w:val="18"/>
              </w:rPr>
            </w:pPr>
            <w:r>
              <w:rPr>
                <w:rFonts w:ascii="宋体" w:hAnsi="宋体" w:hint="eastAsia"/>
                <w:kern w:val="0"/>
                <w:sz w:val="18"/>
                <w:szCs w:val="18"/>
              </w:rPr>
              <w:t>（倍）</w:t>
            </w:r>
          </w:p>
        </w:tc>
      </w:tr>
      <w:tr w:rsidR="00E94CD4" w:rsidTr="00E94CD4">
        <w:trPr>
          <w:trHeight w:val="217"/>
          <w:jc w:val="center"/>
        </w:trPr>
        <w:tc>
          <w:tcPr>
            <w:tcW w:w="458" w:type="pct"/>
            <w:vMerge w:val="restart"/>
            <w:tcBorders>
              <w:top w:val="single" w:sz="4" w:space="0" w:color="auto"/>
              <w:left w:val="single" w:sz="8" w:space="0" w:color="auto"/>
              <w:bottom w:val="single" w:sz="4" w:space="0" w:color="auto"/>
              <w:right w:val="single" w:sz="4" w:space="0" w:color="auto"/>
            </w:tcBorders>
            <w:vAlign w:val="center"/>
            <w:hideMark/>
          </w:tcPr>
          <w:p w:rsidR="00E94CD4" w:rsidRDefault="00E94CD4" w:rsidP="00E94CD4">
            <w:pPr>
              <w:spacing w:line="240" w:lineRule="auto"/>
              <w:jc w:val="center"/>
              <w:rPr>
                <w:rFonts w:ascii="宋体" w:hAnsi="宋体"/>
                <w:kern w:val="0"/>
                <w:sz w:val="18"/>
                <w:szCs w:val="18"/>
              </w:rPr>
            </w:pPr>
            <w:r>
              <w:rPr>
                <w:rFonts w:ascii="宋体" w:hAnsi="宋体" w:hint="eastAsia"/>
                <w:kern w:val="0"/>
                <w:sz w:val="18"/>
                <w:szCs w:val="18"/>
              </w:rPr>
              <w:t>蓟马</w:t>
            </w:r>
          </w:p>
        </w:tc>
        <w:tc>
          <w:tcPr>
            <w:tcW w:w="757" w:type="pct"/>
            <w:vMerge w:val="restar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3月中旬即可发现，严重危害新梢、幼叶、花序、幼果</w:t>
            </w:r>
          </w:p>
        </w:tc>
        <w:tc>
          <w:tcPr>
            <w:tcW w:w="757" w:type="pct"/>
            <w:vMerge w:val="restar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微生物源农药</w:t>
            </w:r>
          </w:p>
        </w:tc>
        <w:tc>
          <w:tcPr>
            <w:tcW w:w="2197" w:type="pct"/>
            <w:tcBorders>
              <w:top w:val="single" w:sz="4" w:space="0" w:color="auto"/>
              <w:left w:val="nil"/>
              <w:bottom w:val="single" w:sz="4" w:space="0" w:color="auto"/>
              <w:right w:val="single" w:sz="4" w:space="0" w:color="auto"/>
            </w:tcBorders>
            <w:vAlign w:val="center"/>
            <w:hideMark/>
          </w:tcPr>
          <w:p w:rsidR="00E94CD4"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3％多杀霉素</w:t>
            </w:r>
            <w:r w:rsidR="00E94CD4">
              <w:rPr>
                <w:rFonts w:ascii="宋体" w:hAnsi="宋体" w:hint="eastAsia"/>
                <w:kern w:val="0"/>
                <w:sz w:val="18"/>
                <w:szCs w:val="18"/>
              </w:rPr>
              <w:t>水乳剂</w:t>
            </w:r>
          </w:p>
        </w:tc>
        <w:tc>
          <w:tcPr>
            <w:tcW w:w="831" w:type="pc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500</w:t>
            </w:r>
          </w:p>
        </w:tc>
      </w:tr>
      <w:tr w:rsidR="00E94CD4" w:rsidTr="00E94CD4">
        <w:trPr>
          <w:trHeight w:val="72"/>
          <w:jc w:val="center"/>
        </w:trPr>
        <w:tc>
          <w:tcPr>
            <w:tcW w:w="458" w:type="pct"/>
            <w:vMerge/>
            <w:tcBorders>
              <w:top w:val="single" w:sz="4" w:space="0" w:color="auto"/>
              <w:left w:val="single" w:sz="8" w:space="0" w:color="auto"/>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vMerge/>
            <w:tcBorders>
              <w:top w:val="single" w:sz="4" w:space="0" w:color="auto"/>
              <w:left w:val="nil"/>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vMerge/>
            <w:tcBorders>
              <w:top w:val="single" w:sz="4" w:space="0" w:color="auto"/>
              <w:left w:val="nil"/>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2197" w:type="pct"/>
            <w:tcBorders>
              <w:top w:val="single" w:sz="4" w:space="0" w:color="auto"/>
              <w:left w:val="nil"/>
              <w:bottom w:val="single" w:sz="4" w:space="0" w:color="auto"/>
              <w:right w:val="single" w:sz="4" w:space="0" w:color="auto"/>
            </w:tcBorders>
            <w:vAlign w:val="center"/>
            <w:hideMark/>
          </w:tcPr>
          <w:p w:rsidR="00E94CD4"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60</w:t>
            </w:r>
            <w:r w:rsidR="00984289" w:rsidRPr="00183AF1">
              <w:rPr>
                <w:rFonts w:ascii="宋体" w:hAnsi="宋体" w:hint="eastAsia"/>
                <w:kern w:val="0"/>
                <w:sz w:val="18"/>
                <w:szCs w:val="18"/>
                <w:vertAlign w:val="superscript"/>
              </w:rPr>
              <w:t xml:space="preserve"> </w:t>
            </w:r>
            <w:r>
              <w:rPr>
                <w:rFonts w:ascii="宋体" w:hAnsi="宋体" w:hint="eastAsia"/>
                <w:kern w:val="0"/>
                <w:sz w:val="18"/>
                <w:szCs w:val="18"/>
              </w:rPr>
              <w:t>g/L乙基多杀菌素</w:t>
            </w:r>
            <w:r w:rsidR="00E94CD4">
              <w:rPr>
                <w:rFonts w:ascii="宋体" w:hAnsi="宋体" w:hint="eastAsia"/>
                <w:kern w:val="0"/>
                <w:sz w:val="18"/>
                <w:szCs w:val="18"/>
              </w:rPr>
              <w:t>悬浮剂</w:t>
            </w:r>
          </w:p>
        </w:tc>
        <w:tc>
          <w:tcPr>
            <w:tcW w:w="831" w:type="pc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000～2</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E94CD4" w:rsidTr="00E94CD4">
        <w:trPr>
          <w:trHeight w:val="343"/>
          <w:jc w:val="center"/>
        </w:trPr>
        <w:tc>
          <w:tcPr>
            <w:tcW w:w="458" w:type="pct"/>
            <w:vMerge/>
            <w:tcBorders>
              <w:top w:val="single" w:sz="4" w:space="0" w:color="auto"/>
              <w:left w:val="single" w:sz="8" w:space="0" w:color="auto"/>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vMerge/>
            <w:tcBorders>
              <w:top w:val="single" w:sz="4" w:space="0" w:color="auto"/>
              <w:left w:val="nil"/>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vMerge w:val="restart"/>
            <w:tcBorders>
              <w:top w:val="nil"/>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化学农药</w:t>
            </w:r>
          </w:p>
        </w:tc>
        <w:tc>
          <w:tcPr>
            <w:tcW w:w="2197" w:type="pct"/>
            <w:tcBorders>
              <w:top w:val="single" w:sz="4" w:space="0" w:color="auto"/>
              <w:left w:val="nil"/>
              <w:bottom w:val="single" w:sz="4" w:space="0" w:color="auto"/>
              <w:right w:val="single" w:sz="4" w:space="0" w:color="auto"/>
            </w:tcBorders>
            <w:vAlign w:val="center"/>
            <w:hideMark/>
          </w:tcPr>
          <w:p w:rsidR="00E94CD4"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25％噻虫嗪</w:t>
            </w:r>
            <w:r w:rsidR="0032676C">
              <w:rPr>
                <w:rFonts w:ascii="宋体" w:hAnsi="宋体" w:hint="eastAsia"/>
                <w:kern w:val="0"/>
                <w:sz w:val="18"/>
                <w:szCs w:val="18"/>
              </w:rPr>
              <w:t>水分散粒剂</w:t>
            </w:r>
          </w:p>
        </w:tc>
        <w:tc>
          <w:tcPr>
            <w:tcW w:w="831" w:type="pc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000～4</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E94CD4" w:rsidTr="00E94CD4">
        <w:trPr>
          <w:trHeight w:val="72"/>
          <w:jc w:val="center"/>
        </w:trPr>
        <w:tc>
          <w:tcPr>
            <w:tcW w:w="458" w:type="pct"/>
            <w:vMerge/>
            <w:tcBorders>
              <w:top w:val="single" w:sz="4" w:space="0" w:color="auto"/>
              <w:left w:val="single" w:sz="8" w:space="0" w:color="auto"/>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vMerge/>
            <w:tcBorders>
              <w:top w:val="single" w:sz="4" w:space="0" w:color="auto"/>
              <w:left w:val="nil"/>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2197" w:type="pct"/>
            <w:tcBorders>
              <w:top w:val="single" w:sz="4" w:space="0" w:color="auto"/>
              <w:left w:val="nil"/>
              <w:bottom w:val="single" w:sz="4" w:space="0" w:color="auto"/>
              <w:right w:val="single" w:sz="4" w:space="0" w:color="auto"/>
            </w:tcBorders>
            <w:vAlign w:val="center"/>
            <w:hideMark/>
          </w:tcPr>
          <w:p w:rsidR="00E94CD4"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5％</w:t>
            </w:r>
            <w:r w:rsidR="00E94CD4">
              <w:rPr>
                <w:rFonts w:ascii="宋体" w:hAnsi="宋体" w:hint="eastAsia"/>
                <w:kern w:val="0"/>
                <w:sz w:val="18"/>
                <w:szCs w:val="18"/>
              </w:rPr>
              <w:t>甲氨基阿维菌素苯甲酸盐</w:t>
            </w:r>
            <w:r w:rsidR="00D45109" w:rsidRPr="00D45109">
              <w:rPr>
                <w:rFonts w:ascii="宋体" w:hAnsi="宋体" w:hint="eastAsia"/>
                <w:kern w:val="0"/>
                <w:sz w:val="18"/>
                <w:szCs w:val="18"/>
              </w:rPr>
              <w:t>微乳剂</w:t>
            </w:r>
          </w:p>
        </w:tc>
        <w:tc>
          <w:tcPr>
            <w:tcW w:w="831" w:type="pc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000～4</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E94CD4" w:rsidTr="00E94CD4">
        <w:trPr>
          <w:trHeight w:val="72"/>
          <w:jc w:val="center"/>
        </w:trPr>
        <w:tc>
          <w:tcPr>
            <w:tcW w:w="458" w:type="pct"/>
            <w:vMerge w:val="restart"/>
            <w:tcBorders>
              <w:top w:val="nil"/>
              <w:left w:val="single" w:sz="8" w:space="0" w:color="auto"/>
              <w:bottom w:val="single" w:sz="4" w:space="0" w:color="auto"/>
              <w:right w:val="single" w:sz="4" w:space="0" w:color="auto"/>
            </w:tcBorders>
            <w:vAlign w:val="center"/>
            <w:hideMark/>
          </w:tcPr>
          <w:p w:rsidR="00E94CD4" w:rsidRDefault="00E94CD4" w:rsidP="00E94CD4">
            <w:pPr>
              <w:spacing w:line="240" w:lineRule="auto"/>
              <w:jc w:val="center"/>
              <w:rPr>
                <w:rFonts w:ascii="宋体" w:hAnsi="宋体"/>
                <w:kern w:val="0"/>
                <w:sz w:val="18"/>
                <w:szCs w:val="18"/>
              </w:rPr>
            </w:pPr>
            <w:r>
              <w:rPr>
                <w:rFonts w:ascii="宋体" w:hAnsi="宋体" w:hint="eastAsia"/>
                <w:kern w:val="0"/>
                <w:sz w:val="18"/>
                <w:szCs w:val="18"/>
              </w:rPr>
              <w:t>叶螨</w:t>
            </w:r>
          </w:p>
        </w:tc>
        <w:tc>
          <w:tcPr>
            <w:tcW w:w="757" w:type="pct"/>
            <w:vMerge w:val="restart"/>
            <w:tcBorders>
              <w:top w:val="nil"/>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整个发育期间，高温干燥天气易爆发</w:t>
            </w:r>
          </w:p>
        </w:tc>
        <w:tc>
          <w:tcPr>
            <w:tcW w:w="757" w:type="pct"/>
            <w:vMerge w:val="restart"/>
            <w:tcBorders>
              <w:top w:val="nil"/>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矿物源农药</w:t>
            </w:r>
          </w:p>
        </w:tc>
        <w:tc>
          <w:tcPr>
            <w:tcW w:w="2197" w:type="pct"/>
            <w:tcBorders>
              <w:top w:val="single" w:sz="4" w:space="0" w:color="auto"/>
              <w:left w:val="nil"/>
              <w:bottom w:val="single" w:sz="4" w:space="0" w:color="auto"/>
              <w:right w:val="single" w:sz="4" w:space="0" w:color="auto"/>
            </w:tcBorders>
            <w:vAlign w:val="center"/>
            <w:hideMark/>
          </w:tcPr>
          <w:p w:rsidR="00E94CD4"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97％</w:t>
            </w:r>
            <w:r w:rsidR="00E94CD4">
              <w:rPr>
                <w:rFonts w:ascii="宋体" w:hAnsi="宋体" w:hint="eastAsia"/>
                <w:kern w:val="0"/>
                <w:sz w:val="18"/>
                <w:szCs w:val="18"/>
              </w:rPr>
              <w:t>矿物油乳油</w:t>
            </w:r>
          </w:p>
        </w:tc>
        <w:tc>
          <w:tcPr>
            <w:tcW w:w="831" w:type="pc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100～200</w:t>
            </w:r>
          </w:p>
        </w:tc>
      </w:tr>
      <w:tr w:rsidR="00E94CD4"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2197" w:type="pct"/>
            <w:tcBorders>
              <w:top w:val="single" w:sz="4" w:space="0" w:color="auto"/>
              <w:left w:val="nil"/>
              <w:bottom w:val="single" w:sz="4" w:space="0" w:color="auto"/>
              <w:right w:val="single" w:sz="4" w:space="0" w:color="auto"/>
            </w:tcBorders>
            <w:vAlign w:val="center"/>
            <w:hideMark/>
          </w:tcPr>
          <w:p w:rsidR="00E94CD4"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8</w:t>
            </w:r>
            <w:r>
              <w:rPr>
                <w:rFonts w:ascii="宋体" w:hAnsi="宋体"/>
                <w:kern w:val="0"/>
                <w:sz w:val="18"/>
                <w:szCs w:val="18"/>
              </w:rPr>
              <w:t>0</w:t>
            </w:r>
            <w:r w:rsidR="00183AF1">
              <w:rPr>
                <w:rFonts w:ascii="宋体" w:hAnsi="宋体" w:hint="eastAsia"/>
                <w:kern w:val="0"/>
                <w:sz w:val="18"/>
                <w:szCs w:val="18"/>
              </w:rPr>
              <w:t>％</w:t>
            </w:r>
            <w:r w:rsidR="00852A4E">
              <w:rPr>
                <w:rFonts w:ascii="宋体" w:hAnsi="宋体" w:hint="eastAsia"/>
                <w:kern w:val="0"/>
                <w:sz w:val="18"/>
                <w:szCs w:val="18"/>
              </w:rPr>
              <w:t>硫磺</w:t>
            </w:r>
            <w:r w:rsidR="0086212B">
              <w:rPr>
                <w:rFonts w:ascii="宋体" w:hAnsi="宋体" w:hint="eastAsia"/>
                <w:kern w:val="0"/>
                <w:sz w:val="18"/>
                <w:szCs w:val="18"/>
              </w:rPr>
              <w:t>水分散粒剂</w:t>
            </w:r>
          </w:p>
        </w:tc>
        <w:tc>
          <w:tcPr>
            <w:tcW w:w="831" w:type="pc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500～750</w:t>
            </w:r>
          </w:p>
        </w:tc>
      </w:tr>
      <w:tr w:rsidR="00E94CD4"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化学农药</w:t>
            </w:r>
          </w:p>
        </w:tc>
        <w:tc>
          <w:tcPr>
            <w:tcW w:w="2197" w:type="pct"/>
            <w:tcBorders>
              <w:top w:val="single" w:sz="4" w:space="0" w:color="auto"/>
              <w:left w:val="nil"/>
              <w:bottom w:val="single" w:sz="4" w:space="0" w:color="auto"/>
              <w:right w:val="single" w:sz="4" w:space="0" w:color="auto"/>
            </w:tcBorders>
            <w:vAlign w:val="center"/>
            <w:hideMark/>
          </w:tcPr>
          <w:p w:rsidR="00E94CD4" w:rsidRDefault="009141D0" w:rsidP="009141D0">
            <w:pPr>
              <w:spacing w:line="240" w:lineRule="auto"/>
              <w:ind w:leftChars="50" w:left="105" w:rightChars="50" w:right="105"/>
              <w:jc w:val="center"/>
              <w:rPr>
                <w:rFonts w:ascii="宋体" w:hAnsi="宋体"/>
                <w:kern w:val="0"/>
                <w:sz w:val="18"/>
                <w:szCs w:val="18"/>
              </w:rPr>
            </w:pPr>
            <w:r w:rsidRPr="00F81DCC">
              <w:rPr>
                <w:rFonts w:ascii="宋体" w:hAnsi="宋体" w:hint="eastAsia"/>
                <w:kern w:val="0"/>
                <w:sz w:val="18"/>
                <w:szCs w:val="18"/>
              </w:rPr>
              <w:t>240</w:t>
            </w:r>
            <w:r w:rsidR="00984289" w:rsidRPr="00183AF1">
              <w:rPr>
                <w:rFonts w:ascii="宋体" w:hAnsi="宋体" w:hint="eastAsia"/>
                <w:kern w:val="0"/>
                <w:sz w:val="18"/>
                <w:szCs w:val="18"/>
                <w:vertAlign w:val="superscript"/>
              </w:rPr>
              <w:t xml:space="preserve"> </w:t>
            </w:r>
            <w:r>
              <w:rPr>
                <w:rFonts w:ascii="宋体" w:hAnsi="宋体" w:hint="eastAsia"/>
                <w:kern w:val="0"/>
                <w:sz w:val="18"/>
                <w:szCs w:val="18"/>
              </w:rPr>
              <w:t>g/L虫螨腈</w:t>
            </w:r>
            <w:r w:rsidR="00F81DCC" w:rsidRPr="00F81DCC">
              <w:rPr>
                <w:rFonts w:ascii="宋体" w:hAnsi="宋体" w:hint="eastAsia"/>
                <w:kern w:val="0"/>
                <w:sz w:val="18"/>
                <w:szCs w:val="18"/>
              </w:rPr>
              <w:t>悬浮剂</w:t>
            </w:r>
          </w:p>
        </w:tc>
        <w:tc>
          <w:tcPr>
            <w:tcW w:w="831" w:type="pct"/>
            <w:tcBorders>
              <w:top w:val="single" w:sz="4" w:space="0" w:color="auto"/>
              <w:left w:val="nil"/>
              <w:bottom w:val="single" w:sz="4" w:space="0" w:color="auto"/>
              <w:right w:val="single" w:sz="4" w:space="0" w:color="auto"/>
            </w:tcBorders>
            <w:vAlign w:val="center"/>
            <w:hideMark/>
          </w:tcPr>
          <w:p w:rsidR="00E94CD4" w:rsidRDefault="00F81DCC" w:rsidP="00E94CD4">
            <w:pPr>
              <w:spacing w:line="240" w:lineRule="auto"/>
              <w:ind w:leftChars="50" w:left="105" w:rightChars="50" w:right="105"/>
              <w:jc w:val="center"/>
              <w:rPr>
                <w:rFonts w:ascii="宋体" w:hAnsi="宋体"/>
                <w:kern w:val="0"/>
                <w:sz w:val="18"/>
                <w:szCs w:val="18"/>
              </w:rPr>
            </w:pPr>
            <w:r>
              <w:rPr>
                <w:rFonts w:ascii="宋体" w:hAnsi="宋体"/>
                <w:kern w:val="0"/>
                <w:sz w:val="18"/>
                <w:szCs w:val="18"/>
              </w:rPr>
              <w:t>2</w:t>
            </w:r>
            <w:r w:rsidR="00183AF1" w:rsidRPr="00183AF1">
              <w:rPr>
                <w:rFonts w:ascii="宋体" w:hAnsi="宋体" w:hint="eastAsia"/>
                <w:kern w:val="0"/>
                <w:sz w:val="18"/>
                <w:szCs w:val="18"/>
                <w:vertAlign w:val="superscript"/>
              </w:rPr>
              <w:t xml:space="preserve"> </w:t>
            </w:r>
            <w:r w:rsidR="00E94CD4">
              <w:rPr>
                <w:rFonts w:ascii="宋体" w:hAnsi="宋体" w:hint="eastAsia"/>
                <w:kern w:val="0"/>
                <w:sz w:val="18"/>
                <w:szCs w:val="18"/>
              </w:rPr>
              <w:t>000～</w:t>
            </w:r>
            <w:r>
              <w:rPr>
                <w:rFonts w:ascii="宋体" w:hAnsi="宋体" w:hint="eastAsia"/>
                <w:kern w:val="0"/>
                <w:sz w:val="18"/>
                <w:szCs w:val="18"/>
              </w:rPr>
              <w:t>3</w:t>
            </w:r>
            <w:r w:rsidR="00183AF1" w:rsidRPr="00183AF1">
              <w:rPr>
                <w:rFonts w:ascii="宋体" w:hAnsi="宋体" w:hint="eastAsia"/>
                <w:kern w:val="0"/>
                <w:sz w:val="18"/>
                <w:szCs w:val="18"/>
                <w:vertAlign w:val="superscript"/>
              </w:rPr>
              <w:t xml:space="preserve"> </w:t>
            </w:r>
            <w:r w:rsidR="00E94CD4">
              <w:rPr>
                <w:rFonts w:ascii="宋体" w:hAnsi="宋体" w:hint="eastAsia"/>
                <w:kern w:val="0"/>
                <w:sz w:val="18"/>
                <w:szCs w:val="18"/>
              </w:rPr>
              <w:t>000</w:t>
            </w:r>
          </w:p>
        </w:tc>
      </w:tr>
      <w:tr w:rsidR="00E94CD4" w:rsidTr="00984289">
        <w:trPr>
          <w:trHeight w:val="398"/>
          <w:jc w:val="center"/>
        </w:trPr>
        <w:tc>
          <w:tcPr>
            <w:tcW w:w="458" w:type="pct"/>
            <w:vMerge w:val="restart"/>
            <w:tcBorders>
              <w:top w:val="nil"/>
              <w:left w:val="single" w:sz="8" w:space="0" w:color="auto"/>
              <w:bottom w:val="single" w:sz="4" w:space="0" w:color="auto"/>
              <w:right w:val="single" w:sz="4" w:space="0" w:color="auto"/>
            </w:tcBorders>
            <w:vAlign w:val="center"/>
            <w:hideMark/>
          </w:tcPr>
          <w:p w:rsidR="00E94CD4" w:rsidRDefault="0086628C" w:rsidP="00E94CD4">
            <w:pPr>
              <w:spacing w:line="240" w:lineRule="auto"/>
              <w:jc w:val="center"/>
              <w:rPr>
                <w:rFonts w:ascii="宋体" w:hAnsi="宋体"/>
                <w:kern w:val="0"/>
                <w:sz w:val="18"/>
                <w:szCs w:val="18"/>
              </w:rPr>
            </w:pPr>
            <w:r>
              <w:rPr>
                <w:rFonts w:ascii="宋体" w:hAnsi="宋体" w:hint="eastAsia"/>
                <w:kern w:val="0"/>
                <w:sz w:val="18"/>
                <w:szCs w:val="18"/>
              </w:rPr>
              <w:t>蚧</w:t>
            </w:r>
            <w:r w:rsidR="00625B2D">
              <w:rPr>
                <w:rFonts w:ascii="宋体" w:hAnsi="宋体" w:hint="eastAsia"/>
                <w:kern w:val="0"/>
                <w:sz w:val="18"/>
                <w:szCs w:val="18"/>
              </w:rPr>
              <w:t>壳虫</w:t>
            </w:r>
          </w:p>
        </w:tc>
        <w:tc>
          <w:tcPr>
            <w:tcW w:w="757" w:type="pct"/>
            <w:vMerge w:val="restart"/>
            <w:tcBorders>
              <w:top w:val="nil"/>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以粉蚧为主，自一季果萌芽开始危害</w:t>
            </w:r>
          </w:p>
        </w:tc>
        <w:tc>
          <w:tcPr>
            <w:tcW w:w="757" w:type="pc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矿物源农药</w:t>
            </w:r>
          </w:p>
        </w:tc>
        <w:tc>
          <w:tcPr>
            <w:tcW w:w="2197" w:type="pct"/>
            <w:tcBorders>
              <w:top w:val="single" w:sz="4" w:space="0" w:color="auto"/>
              <w:left w:val="nil"/>
              <w:bottom w:val="single" w:sz="4" w:space="0" w:color="auto"/>
              <w:right w:val="single" w:sz="4" w:space="0" w:color="auto"/>
            </w:tcBorders>
            <w:vAlign w:val="center"/>
            <w:hideMark/>
          </w:tcPr>
          <w:p w:rsidR="00E94CD4"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9</w:t>
            </w:r>
            <w:r>
              <w:rPr>
                <w:rFonts w:ascii="宋体" w:hAnsi="宋体" w:hint="eastAsia"/>
                <w:kern w:val="0"/>
                <w:sz w:val="18"/>
                <w:szCs w:val="18"/>
              </w:rPr>
              <w:t>％</w:t>
            </w:r>
            <w:r w:rsidR="00E94CD4">
              <w:rPr>
                <w:rFonts w:ascii="宋体" w:hAnsi="宋体" w:hint="eastAsia"/>
                <w:kern w:val="0"/>
                <w:sz w:val="18"/>
                <w:szCs w:val="18"/>
              </w:rPr>
              <w:t>石硫合剂</w:t>
            </w:r>
            <w:r w:rsidR="0025348B">
              <w:rPr>
                <w:rFonts w:ascii="宋体" w:hAnsi="宋体" w:hint="eastAsia"/>
                <w:kern w:val="0"/>
                <w:sz w:val="18"/>
                <w:szCs w:val="18"/>
              </w:rPr>
              <w:t>水剂</w:t>
            </w:r>
          </w:p>
        </w:tc>
        <w:tc>
          <w:tcPr>
            <w:tcW w:w="831" w:type="pct"/>
            <w:tcBorders>
              <w:top w:val="single" w:sz="4" w:space="0" w:color="auto"/>
              <w:left w:val="nil"/>
              <w:bottom w:val="single" w:sz="4" w:space="0" w:color="auto"/>
              <w:right w:val="single" w:sz="4" w:space="0" w:color="auto"/>
            </w:tcBorders>
            <w:vAlign w:val="center"/>
            <w:hideMark/>
          </w:tcPr>
          <w:p w:rsidR="00E94CD4" w:rsidRDefault="0025348B"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w:t>
            </w:r>
            <w:r>
              <w:rPr>
                <w:rFonts w:ascii="宋体" w:hAnsi="宋体"/>
                <w:kern w:val="0"/>
                <w:sz w:val="18"/>
                <w:szCs w:val="18"/>
              </w:rPr>
              <w:t>0</w:t>
            </w:r>
          </w:p>
        </w:tc>
      </w:tr>
      <w:tr w:rsidR="00E94CD4" w:rsidTr="00E94CD4">
        <w:trPr>
          <w:trHeight w:val="110"/>
          <w:jc w:val="center"/>
        </w:trPr>
        <w:tc>
          <w:tcPr>
            <w:tcW w:w="458" w:type="pct"/>
            <w:vMerge/>
            <w:tcBorders>
              <w:top w:val="nil"/>
              <w:left w:val="single" w:sz="8" w:space="0" w:color="auto"/>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E94CD4" w:rsidRDefault="00E94CD4" w:rsidP="00E94CD4">
            <w:pPr>
              <w:widowControl/>
              <w:adjustRightInd/>
              <w:spacing w:line="240" w:lineRule="auto"/>
              <w:jc w:val="left"/>
              <w:rPr>
                <w:rFonts w:ascii="宋体" w:hAnsi="宋体"/>
                <w:kern w:val="0"/>
                <w:sz w:val="18"/>
                <w:szCs w:val="18"/>
              </w:rPr>
            </w:pPr>
          </w:p>
        </w:tc>
        <w:tc>
          <w:tcPr>
            <w:tcW w:w="757" w:type="pc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化学农药</w:t>
            </w:r>
          </w:p>
        </w:tc>
        <w:tc>
          <w:tcPr>
            <w:tcW w:w="2197" w:type="pct"/>
            <w:tcBorders>
              <w:top w:val="single" w:sz="4" w:space="0" w:color="auto"/>
              <w:left w:val="nil"/>
              <w:bottom w:val="single" w:sz="4" w:space="0" w:color="auto"/>
              <w:right w:val="single" w:sz="4" w:space="0" w:color="auto"/>
            </w:tcBorders>
            <w:vAlign w:val="center"/>
            <w:hideMark/>
          </w:tcPr>
          <w:p w:rsidR="00E94CD4"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22.4％</w:t>
            </w:r>
            <w:r w:rsidR="00E94CD4">
              <w:rPr>
                <w:rFonts w:ascii="宋体" w:hAnsi="宋体" w:hint="eastAsia"/>
                <w:kern w:val="0"/>
                <w:sz w:val="18"/>
                <w:szCs w:val="18"/>
              </w:rPr>
              <w:t>螺虫乙酯悬浮剂</w:t>
            </w:r>
          </w:p>
        </w:tc>
        <w:tc>
          <w:tcPr>
            <w:tcW w:w="831" w:type="pct"/>
            <w:tcBorders>
              <w:top w:val="single" w:sz="4" w:space="0" w:color="auto"/>
              <w:left w:val="nil"/>
              <w:bottom w:val="single" w:sz="4" w:space="0" w:color="auto"/>
              <w:right w:val="single" w:sz="4" w:space="0" w:color="auto"/>
            </w:tcBorders>
            <w:vAlign w:val="center"/>
            <w:hideMark/>
          </w:tcPr>
          <w:p w:rsidR="00E94CD4" w:rsidRDefault="00E94CD4"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4</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000～5</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4660EC" w:rsidTr="009141D0">
        <w:trPr>
          <w:trHeight w:val="72"/>
          <w:jc w:val="center"/>
        </w:trPr>
        <w:tc>
          <w:tcPr>
            <w:tcW w:w="458" w:type="pct"/>
            <w:vMerge w:val="restart"/>
            <w:tcBorders>
              <w:top w:val="nil"/>
              <w:left w:val="single" w:sz="8" w:space="0" w:color="auto"/>
              <w:right w:val="single" w:sz="4" w:space="0" w:color="auto"/>
            </w:tcBorders>
            <w:vAlign w:val="center"/>
            <w:hideMark/>
          </w:tcPr>
          <w:p w:rsidR="004660EC" w:rsidRDefault="004660EC" w:rsidP="00E94CD4">
            <w:pPr>
              <w:spacing w:line="240" w:lineRule="auto"/>
              <w:jc w:val="center"/>
              <w:rPr>
                <w:rFonts w:ascii="宋体" w:hAnsi="宋体"/>
                <w:kern w:val="0"/>
                <w:sz w:val="18"/>
                <w:szCs w:val="18"/>
              </w:rPr>
            </w:pPr>
            <w:r>
              <w:rPr>
                <w:rFonts w:ascii="宋体" w:hAnsi="宋体" w:hint="eastAsia"/>
                <w:kern w:val="0"/>
                <w:sz w:val="18"/>
                <w:szCs w:val="18"/>
              </w:rPr>
              <w:t>斜纹夜蛾</w:t>
            </w:r>
          </w:p>
        </w:tc>
        <w:tc>
          <w:tcPr>
            <w:tcW w:w="757" w:type="pct"/>
            <w:vMerge w:val="restart"/>
            <w:tcBorders>
              <w:top w:val="nil"/>
              <w:left w:val="nil"/>
              <w:right w:val="single" w:sz="4" w:space="0" w:color="auto"/>
            </w:tcBorders>
            <w:vAlign w:val="center"/>
            <w:hideMark/>
          </w:tcPr>
          <w:p w:rsidR="004660EC" w:rsidRDefault="004660EC"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全年均可见，主要危害叶片</w:t>
            </w:r>
          </w:p>
        </w:tc>
        <w:tc>
          <w:tcPr>
            <w:tcW w:w="757" w:type="pct"/>
            <w:vMerge w:val="restart"/>
            <w:tcBorders>
              <w:top w:val="nil"/>
              <w:left w:val="nil"/>
              <w:bottom w:val="single" w:sz="4" w:space="0" w:color="auto"/>
              <w:right w:val="single" w:sz="4" w:space="0" w:color="auto"/>
            </w:tcBorders>
            <w:vAlign w:val="center"/>
            <w:hideMark/>
          </w:tcPr>
          <w:p w:rsidR="004660EC" w:rsidRDefault="004660EC"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微生物源农药</w:t>
            </w:r>
          </w:p>
        </w:tc>
        <w:tc>
          <w:tcPr>
            <w:tcW w:w="2197" w:type="pct"/>
            <w:tcBorders>
              <w:top w:val="single" w:sz="4" w:space="0" w:color="auto"/>
              <w:left w:val="nil"/>
              <w:bottom w:val="single" w:sz="4" w:space="0" w:color="auto"/>
              <w:right w:val="single" w:sz="4" w:space="0" w:color="auto"/>
            </w:tcBorders>
            <w:vAlign w:val="center"/>
            <w:hideMark/>
          </w:tcPr>
          <w:p w:rsidR="004660EC" w:rsidRDefault="009141D0" w:rsidP="009141D0">
            <w:pPr>
              <w:spacing w:line="240" w:lineRule="auto"/>
              <w:ind w:leftChars="50" w:left="105" w:rightChars="50" w:right="105"/>
              <w:jc w:val="center"/>
              <w:rPr>
                <w:rFonts w:ascii="宋体" w:hAnsi="宋体"/>
                <w:kern w:val="0"/>
                <w:sz w:val="18"/>
                <w:szCs w:val="18"/>
              </w:rPr>
            </w:pPr>
            <w:r w:rsidRPr="00A77AB3">
              <w:rPr>
                <w:rFonts w:ascii="宋体" w:hAnsi="宋体" w:hint="eastAsia"/>
                <w:kern w:val="0"/>
                <w:sz w:val="18"/>
                <w:szCs w:val="18"/>
              </w:rPr>
              <w:t>10亿PIB/</w:t>
            </w:r>
            <w:r>
              <w:rPr>
                <w:rFonts w:ascii="宋体" w:hAnsi="宋体" w:hint="eastAsia"/>
                <w:kern w:val="0"/>
                <w:sz w:val="18"/>
                <w:szCs w:val="18"/>
              </w:rPr>
              <w:t>mL斜纹夜蛾核型多角体病毒</w:t>
            </w:r>
            <w:r w:rsidR="004660EC" w:rsidRPr="00A77AB3">
              <w:rPr>
                <w:rFonts w:ascii="宋体" w:hAnsi="宋体" w:hint="eastAsia"/>
                <w:kern w:val="0"/>
                <w:sz w:val="18"/>
                <w:szCs w:val="18"/>
              </w:rPr>
              <w:t>悬浮剂</w:t>
            </w:r>
          </w:p>
        </w:tc>
        <w:tc>
          <w:tcPr>
            <w:tcW w:w="831" w:type="pct"/>
            <w:tcBorders>
              <w:top w:val="single" w:sz="4" w:space="0" w:color="auto"/>
              <w:left w:val="nil"/>
              <w:bottom w:val="single" w:sz="4" w:space="0" w:color="auto"/>
              <w:right w:val="single" w:sz="4" w:space="0" w:color="auto"/>
            </w:tcBorders>
            <w:vAlign w:val="center"/>
            <w:hideMark/>
          </w:tcPr>
          <w:p w:rsidR="004660EC" w:rsidRDefault="004660EC"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200～1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500</w:t>
            </w:r>
          </w:p>
        </w:tc>
      </w:tr>
      <w:tr w:rsidR="004660EC" w:rsidTr="009141D0">
        <w:trPr>
          <w:trHeight w:val="72"/>
          <w:jc w:val="center"/>
        </w:trPr>
        <w:tc>
          <w:tcPr>
            <w:tcW w:w="458" w:type="pct"/>
            <w:vMerge/>
            <w:tcBorders>
              <w:left w:val="single" w:sz="8" w:space="0" w:color="auto"/>
              <w:right w:val="single" w:sz="4" w:space="0" w:color="auto"/>
            </w:tcBorders>
            <w:vAlign w:val="center"/>
            <w:hideMark/>
          </w:tcPr>
          <w:p w:rsidR="004660EC" w:rsidRDefault="004660EC" w:rsidP="00E94CD4">
            <w:pPr>
              <w:widowControl/>
              <w:adjustRightInd/>
              <w:spacing w:line="240" w:lineRule="auto"/>
              <w:jc w:val="left"/>
              <w:rPr>
                <w:rFonts w:ascii="宋体" w:hAnsi="宋体"/>
                <w:kern w:val="0"/>
                <w:sz w:val="18"/>
                <w:szCs w:val="18"/>
              </w:rPr>
            </w:pPr>
          </w:p>
        </w:tc>
        <w:tc>
          <w:tcPr>
            <w:tcW w:w="757" w:type="pct"/>
            <w:vMerge/>
            <w:tcBorders>
              <w:left w:val="nil"/>
              <w:right w:val="single" w:sz="4" w:space="0" w:color="auto"/>
            </w:tcBorders>
            <w:vAlign w:val="center"/>
            <w:hideMark/>
          </w:tcPr>
          <w:p w:rsidR="004660EC" w:rsidRDefault="004660EC" w:rsidP="00E94CD4">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4660EC" w:rsidRDefault="004660EC" w:rsidP="00E94CD4">
            <w:pPr>
              <w:widowControl/>
              <w:adjustRightInd/>
              <w:spacing w:line="240" w:lineRule="auto"/>
              <w:jc w:val="left"/>
              <w:rPr>
                <w:rFonts w:ascii="宋体" w:hAnsi="宋体"/>
                <w:kern w:val="0"/>
                <w:sz w:val="18"/>
                <w:szCs w:val="18"/>
              </w:rPr>
            </w:pPr>
          </w:p>
        </w:tc>
        <w:tc>
          <w:tcPr>
            <w:tcW w:w="2197" w:type="pct"/>
            <w:tcBorders>
              <w:top w:val="single" w:sz="4" w:space="0" w:color="auto"/>
              <w:left w:val="nil"/>
              <w:bottom w:val="single" w:sz="4" w:space="0" w:color="auto"/>
              <w:right w:val="single" w:sz="4" w:space="0" w:color="auto"/>
            </w:tcBorders>
            <w:vAlign w:val="center"/>
            <w:hideMark/>
          </w:tcPr>
          <w:p w:rsidR="004660EC" w:rsidRDefault="009141D0" w:rsidP="009141D0">
            <w:pPr>
              <w:spacing w:line="240" w:lineRule="auto"/>
              <w:ind w:leftChars="50" w:left="105" w:rightChars="50" w:right="105"/>
              <w:jc w:val="center"/>
              <w:rPr>
                <w:rFonts w:ascii="宋体" w:hAnsi="宋体"/>
                <w:kern w:val="0"/>
                <w:sz w:val="18"/>
                <w:szCs w:val="18"/>
              </w:rPr>
            </w:pPr>
            <w:r w:rsidRPr="00A77AB3">
              <w:rPr>
                <w:rFonts w:ascii="宋体" w:hAnsi="宋体" w:hint="eastAsia"/>
                <w:kern w:val="0"/>
                <w:sz w:val="18"/>
                <w:szCs w:val="18"/>
              </w:rPr>
              <w:t>15</w:t>
            </w:r>
            <w:r w:rsidR="00984289" w:rsidRPr="00183AF1">
              <w:rPr>
                <w:rFonts w:ascii="宋体" w:hAnsi="宋体" w:hint="eastAsia"/>
                <w:kern w:val="0"/>
                <w:sz w:val="18"/>
                <w:szCs w:val="18"/>
                <w:vertAlign w:val="superscript"/>
              </w:rPr>
              <w:t xml:space="preserve"> </w:t>
            </w:r>
            <w:r w:rsidRPr="00A77AB3">
              <w:rPr>
                <w:rFonts w:ascii="宋体" w:hAnsi="宋体" w:hint="eastAsia"/>
                <w:kern w:val="0"/>
                <w:sz w:val="18"/>
                <w:szCs w:val="18"/>
              </w:rPr>
              <w:t>000</w:t>
            </w:r>
            <w:r w:rsidR="00984289" w:rsidRPr="00183AF1">
              <w:rPr>
                <w:rFonts w:ascii="宋体" w:hAnsi="宋体" w:hint="eastAsia"/>
                <w:kern w:val="0"/>
                <w:sz w:val="18"/>
                <w:szCs w:val="18"/>
                <w:vertAlign w:val="superscript"/>
              </w:rPr>
              <w:t xml:space="preserve"> </w:t>
            </w:r>
            <w:r w:rsidRPr="00A77AB3">
              <w:rPr>
                <w:rFonts w:ascii="宋体" w:hAnsi="宋体" w:hint="eastAsia"/>
                <w:kern w:val="0"/>
                <w:sz w:val="18"/>
                <w:szCs w:val="18"/>
              </w:rPr>
              <w:t>IU/</w:t>
            </w:r>
            <w:r>
              <w:rPr>
                <w:rFonts w:ascii="宋体" w:hAnsi="宋体" w:hint="eastAsia"/>
                <w:kern w:val="0"/>
                <w:sz w:val="18"/>
                <w:szCs w:val="18"/>
              </w:rPr>
              <w:t>mL</w:t>
            </w:r>
            <w:r w:rsidR="004660EC">
              <w:rPr>
                <w:rFonts w:ascii="宋体" w:hAnsi="宋体" w:hint="eastAsia"/>
                <w:kern w:val="0"/>
                <w:sz w:val="18"/>
                <w:szCs w:val="18"/>
              </w:rPr>
              <w:t>苏云金杆菌</w:t>
            </w:r>
            <w:r w:rsidR="004660EC" w:rsidRPr="00A77AB3">
              <w:rPr>
                <w:rFonts w:ascii="宋体" w:hAnsi="宋体" w:hint="eastAsia"/>
                <w:kern w:val="0"/>
                <w:sz w:val="18"/>
                <w:szCs w:val="18"/>
              </w:rPr>
              <w:t>水分散粒剂</w:t>
            </w:r>
          </w:p>
        </w:tc>
        <w:tc>
          <w:tcPr>
            <w:tcW w:w="831" w:type="pct"/>
            <w:tcBorders>
              <w:top w:val="single" w:sz="4" w:space="0" w:color="auto"/>
              <w:left w:val="nil"/>
              <w:bottom w:val="single" w:sz="4" w:space="0" w:color="auto"/>
              <w:right w:val="single" w:sz="4" w:space="0" w:color="auto"/>
            </w:tcBorders>
            <w:vAlign w:val="center"/>
            <w:hideMark/>
          </w:tcPr>
          <w:p w:rsidR="004660EC" w:rsidRDefault="004660EC"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4660EC" w:rsidTr="009141D0">
        <w:trPr>
          <w:trHeight w:val="72"/>
          <w:jc w:val="center"/>
        </w:trPr>
        <w:tc>
          <w:tcPr>
            <w:tcW w:w="458" w:type="pct"/>
            <w:vMerge/>
            <w:tcBorders>
              <w:left w:val="single" w:sz="8" w:space="0" w:color="auto"/>
              <w:right w:val="single" w:sz="4" w:space="0" w:color="auto"/>
            </w:tcBorders>
            <w:vAlign w:val="center"/>
            <w:hideMark/>
          </w:tcPr>
          <w:p w:rsidR="004660EC" w:rsidRDefault="004660EC" w:rsidP="00E94CD4">
            <w:pPr>
              <w:widowControl/>
              <w:adjustRightInd/>
              <w:spacing w:line="240" w:lineRule="auto"/>
              <w:jc w:val="left"/>
              <w:rPr>
                <w:rFonts w:ascii="宋体" w:hAnsi="宋体"/>
                <w:kern w:val="0"/>
                <w:sz w:val="18"/>
                <w:szCs w:val="18"/>
              </w:rPr>
            </w:pPr>
          </w:p>
        </w:tc>
        <w:tc>
          <w:tcPr>
            <w:tcW w:w="757" w:type="pct"/>
            <w:vMerge/>
            <w:tcBorders>
              <w:left w:val="nil"/>
              <w:right w:val="single" w:sz="4" w:space="0" w:color="auto"/>
            </w:tcBorders>
            <w:vAlign w:val="center"/>
            <w:hideMark/>
          </w:tcPr>
          <w:p w:rsidR="004660EC" w:rsidRDefault="004660EC" w:rsidP="00E94CD4">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4660EC" w:rsidRDefault="004660EC" w:rsidP="00E94CD4">
            <w:pPr>
              <w:widowControl/>
              <w:adjustRightInd/>
              <w:spacing w:line="240" w:lineRule="auto"/>
              <w:jc w:val="left"/>
              <w:rPr>
                <w:rFonts w:ascii="宋体" w:hAnsi="宋体"/>
                <w:kern w:val="0"/>
                <w:sz w:val="18"/>
                <w:szCs w:val="18"/>
              </w:rPr>
            </w:pPr>
          </w:p>
        </w:tc>
        <w:tc>
          <w:tcPr>
            <w:tcW w:w="2197" w:type="pct"/>
            <w:tcBorders>
              <w:top w:val="single" w:sz="4" w:space="0" w:color="auto"/>
              <w:left w:val="nil"/>
              <w:bottom w:val="single" w:sz="4" w:space="0" w:color="auto"/>
              <w:right w:val="single" w:sz="4" w:space="0" w:color="auto"/>
            </w:tcBorders>
            <w:vAlign w:val="center"/>
            <w:hideMark/>
          </w:tcPr>
          <w:p w:rsidR="004660EC"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60</w:t>
            </w:r>
            <w:r w:rsidR="00984289" w:rsidRPr="00183AF1">
              <w:rPr>
                <w:rFonts w:ascii="宋体" w:hAnsi="宋体" w:hint="eastAsia"/>
                <w:kern w:val="0"/>
                <w:sz w:val="18"/>
                <w:szCs w:val="18"/>
                <w:vertAlign w:val="superscript"/>
              </w:rPr>
              <w:t xml:space="preserve"> </w:t>
            </w:r>
            <w:r>
              <w:rPr>
                <w:rFonts w:ascii="宋体" w:hAnsi="宋体" w:hint="eastAsia"/>
                <w:kern w:val="0"/>
                <w:sz w:val="18"/>
                <w:szCs w:val="18"/>
              </w:rPr>
              <w:t>g/L乙基多杀菌素</w:t>
            </w:r>
            <w:r w:rsidR="004660EC">
              <w:rPr>
                <w:rFonts w:ascii="宋体" w:hAnsi="宋体" w:hint="eastAsia"/>
                <w:kern w:val="0"/>
                <w:sz w:val="18"/>
                <w:szCs w:val="18"/>
              </w:rPr>
              <w:t>悬浮剂</w:t>
            </w:r>
          </w:p>
        </w:tc>
        <w:tc>
          <w:tcPr>
            <w:tcW w:w="831" w:type="pct"/>
            <w:tcBorders>
              <w:top w:val="single" w:sz="4" w:space="0" w:color="auto"/>
              <w:left w:val="nil"/>
              <w:bottom w:val="single" w:sz="4" w:space="0" w:color="auto"/>
              <w:right w:val="single" w:sz="4" w:space="0" w:color="auto"/>
            </w:tcBorders>
            <w:vAlign w:val="center"/>
            <w:hideMark/>
          </w:tcPr>
          <w:p w:rsidR="004660EC" w:rsidRDefault="004660EC" w:rsidP="00E94CD4">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000～2</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4660EC" w:rsidTr="009141D0">
        <w:trPr>
          <w:trHeight w:val="72"/>
          <w:jc w:val="center"/>
        </w:trPr>
        <w:tc>
          <w:tcPr>
            <w:tcW w:w="458" w:type="pct"/>
            <w:vMerge/>
            <w:tcBorders>
              <w:left w:val="single" w:sz="8" w:space="0" w:color="auto"/>
              <w:bottom w:val="single" w:sz="4" w:space="0" w:color="auto"/>
              <w:right w:val="single" w:sz="4" w:space="0" w:color="auto"/>
            </w:tcBorders>
            <w:vAlign w:val="center"/>
          </w:tcPr>
          <w:p w:rsidR="004660EC" w:rsidRDefault="004660EC" w:rsidP="00C0090D">
            <w:pPr>
              <w:widowControl/>
              <w:adjustRightInd/>
              <w:spacing w:line="240" w:lineRule="auto"/>
              <w:jc w:val="left"/>
              <w:rPr>
                <w:rFonts w:ascii="宋体" w:hAnsi="宋体"/>
                <w:kern w:val="0"/>
                <w:sz w:val="18"/>
                <w:szCs w:val="18"/>
              </w:rPr>
            </w:pPr>
          </w:p>
        </w:tc>
        <w:tc>
          <w:tcPr>
            <w:tcW w:w="757" w:type="pct"/>
            <w:vMerge/>
            <w:tcBorders>
              <w:left w:val="nil"/>
              <w:bottom w:val="single" w:sz="4" w:space="0" w:color="auto"/>
              <w:right w:val="single" w:sz="4" w:space="0" w:color="auto"/>
            </w:tcBorders>
            <w:vAlign w:val="center"/>
          </w:tcPr>
          <w:p w:rsidR="004660EC" w:rsidRDefault="004660EC" w:rsidP="00C0090D">
            <w:pPr>
              <w:widowControl/>
              <w:adjustRightInd/>
              <w:spacing w:line="240" w:lineRule="auto"/>
              <w:jc w:val="left"/>
              <w:rPr>
                <w:rFonts w:ascii="宋体" w:hAnsi="宋体"/>
                <w:kern w:val="0"/>
                <w:sz w:val="18"/>
                <w:szCs w:val="18"/>
              </w:rPr>
            </w:pPr>
          </w:p>
        </w:tc>
        <w:tc>
          <w:tcPr>
            <w:tcW w:w="757" w:type="pct"/>
            <w:tcBorders>
              <w:top w:val="nil"/>
              <w:left w:val="nil"/>
              <w:bottom w:val="single" w:sz="4" w:space="0" w:color="auto"/>
              <w:right w:val="single" w:sz="4" w:space="0" w:color="auto"/>
            </w:tcBorders>
            <w:vAlign w:val="center"/>
          </w:tcPr>
          <w:p w:rsidR="004660EC" w:rsidRDefault="004660EC"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化学农药</w:t>
            </w:r>
          </w:p>
        </w:tc>
        <w:tc>
          <w:tcPr>
            <w:tcW w:w="2197" w:type="pct"/>
            <w:tcBorders>
              <w:top w:val="single" w:sz="4" w:space="0" w:color="auto"/>
              <w:left w:val="nil"/>
              <w:bottom w:val="single" w:sz="4" w:space="0" w:color="auto"/>
              <w:right w:val="single" w:sz="4" w:space="0" w:color="auto"/>
            </w:tcBorders>
            <w:vAlign w:val="center"/>
          </w:tcPr>
          <w:p w:rsidR="004660EC"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5％甲氨基阿维菌素苯甲酸盐</w:t>
            </w:r>
            <w:r w:rsidR="004660EC" w:rsidRPr="00D45109">
              <w:rPr>
                <w:rFonts w:ascii="宋体" w:hAnsi="宋体" w:hint="eastAsia"/>
                <w:kern w:val="0"/>
                <w:sz w:val="18"/>
                <w:szCs w:val="18"/>
              </w:rPr>
              <w:t>微乳剂</w:t>
            </w:r>
          </w:p>
        </w:tc>
        <w:tc>
          <w:tcPr>
            <w:tcW w:w="831" w:type="pct"/>
            <w:tcBorders>
              <w:top w:val="single" w:sz="4" w:space="0" w:color="auto"/>
              <w:left w:val="nil"/>
              <w:bottom w:val="single" w:sz="4" w:space="0" w:color="auto"/>
              <w:right w:val="single" w:sz="4" w:space="0" w:color="auto"/>
            </w:tcBorders>
            <w:vAlign w:val="center"/>
          </w:tcPr>
          <w:p w:rsidR="004660EC" w:rsidRDefault="004660EC"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000～4</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C0090D" w:rsidTr="00E94CD4">
        <w:trPr>
          <w:trHeight w:val="254"/>
          <w:jc w:val="center"/>
        </w:trPr>
        <w:tc>
          <w:tcPr>
            <w:tcW w:w="458" w:type="pct"/>
            <w:vMerge w:val="restart"/>
            <w:tcBorders>
              <w:top w:val="nil"/>
              <w:left w:val="single" w:sz="8" w:space="0" w:color="auto"/>
              <w:bottom w:val="single" w:sz="4" w:space="0" w:color="auto"/>
              <w:right w:val="single" w:sz="4" w:space="0" w:color="auto"/>
            </w:tcBorders>
            <w:vAlign w:val="center"/>
            <w:hideMark/>
          </w:tcPr>
          <w:p w:rsidR="00C0090D" w:rsidRDefault="00C0090D" w:rsidP="00C0090D">
            <w:pPr>
              <w:spacing w:line="240" w:lineRule="auto"/>
              <w:jc w:val="center"/>
              <w:rPr>
                <w:rFonts w:ascii="宋体" w:hAnsi="宋体"/>
                <w:kern w:val="0"/>
                <w:sz w:val="18"/>
                <w:szCs w:val="18"/>
              </w:rPr>
            </w:pPr>
            <w:r>
              <w:rPr>
                <w:rFonts w:ascii="宋体" w:hAnsi="宋体" w:hint="eastAsia"/>
                <w:kern w:val="0"/>
                <w:sz w:val="18"/>
                <w:szCs w:val="18"/>
              </w:rPr>
              <w:t>金龟子</w:t>
            </w:r>
          </w:p>
        </w:tc>
        <w:tc>
          <w:tcPr>
            <w:tcW w:w="757" w:type="pct"/>
            <w:vMerge w:val="restart"/>
            <w:tcBorders>
              <w:top w:val="nil"/>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昼伏夜出，全年可见，萌芽期危害最严重</w:t>
            </w:r>
          </w:p>
        </w:tc>
        <w:tc>
          <w:tcPr>
            <w:tcW w:w="757" w:type="pct"/>
            <w:tcBorders>
              <w:top w:val="single" w:sz="4" w:space="0" w:color="auto"/>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植物源农药</w:t>
            </w:r>
          </w:p>
        </w:tc>
        <w:tc>
          <w:tcPr>
            <w:tcW w:w="2197" w:type="pct"/>
            <w:tcBorders>
              <w:top w:val="single" w:sz="4" w:space="0" w:color="auto"/>
              <w:left w:val="nil"/>
              <w:bottom w:val="single" w:sz="4" w:space="0" w:color="auto"/>
              <w:right w:val="single" w:sz="4" w:space="0" w:color="auto"/>
            </w:tcBorders>
            <w:vAlign w:val="center"/>
            <w:hideMark/>
          </w:tcPr>
          <w:p w:rsidR="00C0090D"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1.3％</w:t>
            </w:r>
            <w:r w:rsidR="00C0090D">
              <w:rPr>
                <w:rFonts w:ascii="宋体" w:hAnsi="宋体" w:hint="eastAsia"/>
                <w:kern w:val="0"/>
                <w:sz w:val="18"/>
                <w:szCs w:val="18"/>
              </w:rPr>
              <w:t>苦参碱水剂</w:t>
            </w:r>
          </w:p>
        </w:tc>
        <w:tc>
          <w:tcPr>
            <w:tcW w:w="831" w:type="pct"/>
            <w:tcBorders>
              <w:top w:val="single" w:sz="4" w:space="0" w:color="auto"/>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C0090D" w:rsidTr="00E94CD4">
        <w:trPr>
          <w:trHeight w:val="300"/>
          <w:jc w:val="center"/>
        </w:trPr>
        <w:tc>
          <w:tcPr>
            <w:tcW w:w="458" w:type="pct"/>
            <w:vMerge/>
            <w:tcBorders>
              <w:top w:val="nil"/>
              <w:left w:val="single" w:sz="8" w:space="0" w:color="auto"/>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757" w:type="pct"/>
            <w:vMerge w:val="restart"/>
            <w:tcBorders>
              <w:top w:val="nil"/>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化学农药</w:t>
            </w:r>
          </w:p>
        </w:tc>
        <w:tc>
          <w:tcPr>
            <w:tcW w:w="2197" w:type="pct"/>
            <w:tcBorders>
              <w:top w:val="single" w:sz="4" w:space="0" w:color="auto"/>
              <w:left w:val="nil"/>
              <w:bottom w:val="single" w:sz="4" w:space="0" w:color="auto"/>
              <w:right w:val="single" w:sz="4" w:space="0" w:color="auto"/>
            </w:tcBorders>
            <w:vAlign w:val="center"/>
            <w:hideMark/>
          </w:tcPr>
          <w:p w:rsidR="00C0090D"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25％噻虫嗪</w:t>
            </w:r>
            <w:r w:rsidR="00C0090D">
              <w:rPr>
                <w:rFonts w:ascii="宋体" w:hAnsi="宋体" w:hint="eastAsia"/>
                <w:kern w:val="0"/>
                <w:sz w:val="18"/>
                <w:szCs w:val="18"/>
              </w:rPr>
              <w:t>水分散粒剂</w:t>
            </w:r>
          </w:p>
        </w:tc>
        <w:tc>
          <w:tcPr>
            <w:tcW w:w="831" w:type="pct"/>
            <w:tcBorders>
              <w:top w:val="single" w:sz="4" w:space="0" w:color="auto"/>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000～4</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C0090D"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2197" w:type="pct"/>
            <w:tcBorders>
              <w:top w:val="single" w:sz="4" w:space="0" w:color="auto"/>
              <w:left w:val="nil"/>
              <w:bottom w:val="single" w:sz="4" w:space="0" w:color="auto"/>
              <w:right w:val="single" w:sz="4" w:space="0" w:color="auto"/>
            </w:tcBorders>
            <w:vAlign w:val="center"/>
            <w:hideMark/>
          </w:tcPr>
          <w:p w:rsidR="00C0090D"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40％辛硫磷</w:t>
            </w:r>
            <w:r w:rsidR="00C0090D">
              <w:rPr>
                <w:rFonts w:ascii="宋体" w:hAnsi="宋体" w:hint="eastAsia"/>
                <w:kern w:val="0"/>
                <w:sz w:val="18"/>
                <w:szCs w:val="18"/>
              </w:rPr>
              <w:t>乳油</w:t>
            </w:r>
          </w:p>
        </w:tc>
        <w:tc>
          <w:tcPr>
            <w:tcW w:w="831" w:type="pct"/>
            <w:tcBorders>
              <w:top w:val="single" w:sz="4" w:space="0" w:color="auto"/>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000～2</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C0090D" w:rsidTr="00E94CD4">
        <w:trPr>
          <w:trHeight w:val="155"/>
          <w:jc w:val="center"/>
        </w:trPr>
        <w:tc>
          <w:tcPr>
            <w:tcW w:w="458" w:type="pct"/>
            <w:vMerge w:val="restart"/>
            <w:tcBorders>
              <w:top w:val="nil"/>
              <w:left w:val="single" w:sz="8" w:space="0" w:color="auto"/>
              <w:bottom w:val="single" w:sz="4" w:space="0" w:color="auto"/>
              <w:right w:val="single" w:sz="4" w:space="0" w:color="auto"/>
            </w:tcBorders>
            <w:vAlign w:val="center"/>
            <w:hideMark/>
          </w:tcPr>
          <w:p w:rsidR="00C0090D" w:rsidRDefault="00C0090D" w:rsidP="00C0090D">
            <w:pPr>
              <w:spacing w:line="240" w:lineRule="auto"/>
              <w:jc w:val="center"/>
              <w:rPr>
                <w:rFonts w:ascii="宋体" w:hAnsi="宋体"/>
                <w:kern w:val="0"/>
                <w:sz w:val="18"/>
                <w:szCs w:val="18"/>
              </w:rPr>
            </w:pPr>
            <w:r>
              <w:rPr>
                <w:rFonts w:ascii="宋体" w:hAnsi="宋体" w:hint="eastAsia"/>
                <w:kern w:val="0"/>
                <w:sz w:val="18"/>
                <w:szCs w:val="18"/>
              </w:rPr>
              <w:t>叶蝉</w:t>
            </w:r>
          </w:p>
        </w:tc>
        <w:tc>
          <w:tcPr>
            <w:tcW w:w="757" w:type="pct"/>
            <w:vMerge w:val="restart"/>
            <w:tcBorders>
              <w:top w:val="nil"/>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6～11月，危害叶片</w:t>
            </w:r>
          </w:p>
        </w:tc>
        <w:tc>
          <w:tcPr>
            <w:tcW w:w="757" w:type="pct"/>
            <w:vMerge w:val="restart"/>
            <w:tcBorders>
              <w:top w:val="nil"/>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植物源农药</w:t>
            </w:r>
          </w:p>
        </w:tc>
        <w:tc>
          <w:tcPr>
            <w:tcW w:w="2197" w:type="pct"/>
            <w:tcBorders>
              <w:top w:val="single" w:sz="4" w:space="0" w:color="auto"/>
              <w:left w:val="nil"/>
              <w:bottom w:val="single" w:sz="4" w:space="0" w:color="auto"/>
              <w:right w:val="single" w:sz="4" w:space="0" w:color="auto"/>
            </w:tcBorders>
            <w:vAlign w:val="center"/>
            <w:hideMark/>
          </w:tcPr>
          <w:p w:rsidR="00C0090D"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0</w:t>
            </w:r>
            <w:r>
              <w:rPr>
                <w:rFonts w:ascii="宋体" w:hAnsi="宋体"/>
                <w:kern w:val="0"/>
                <w:sz w:val="18"/>
                <w:szCs w:val="18"/>
              </w:rPr>
              <w:t>.5</w:t>
            </w:r>
            <w:r>
              <w:rPr>
                <w:rFonts w:ascii="宋体" w:hAnsi="宋体" w:hint="eastAsia"/>
                <w:kern w:val="0"/>
                <w:sz w:val="18"/>
                <w:szCs w:val="18"/>
              </w:rPr>
              <w:t>％藜芦碱</w:t>
            </w:r>
            <w:r w:rsidR="00C0090D">
              <w:rPr>
                <w:rFonts w:ascii="宋体" w:hAnsi="宋体" w:hint="eastAsia"/>
                <w:kern w:val="0"/>
                <w:sz w:val="18"/>
                <w:szCs w:val="18"/>
              </w:rPr>
              <w:t>可溶液剂</w:t>
            </w:r>
          </w:p>
        </w:tc>
        <w:tc>
          <w:tcPr>
            <w:tcW w:w="831" w:type="pct"/>
            <w:tcBorders>
              <w:top w:val="single" w:sz="4" w:space="0" w:color="auto"/>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600～800</w:t>
            </w:r>
          </w:p>
        </w:tc>
      </w:tr>
      <w:tr w:rsidR="00C0090D"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2197" w:type="pct"/>
            <w:tcBorders>
              <w:top w:val="single" w:sz="4" w:space="0" w:color="auto"/>
              <w:left w:val="nil"/>
              <w:bottom w:val="single" w:sz="4" w:space="0" w:color="auto"/>
              <w:right w:val="single" w:sz="4" w:space="0" w:color="auto"/>
            </w:tcBorders>
            <w:vAlign w:val="center"/>
            <w:hideMark/>
          </w:tcPr>
          <w:p w:rsidR="00C0090D"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1.3％苦参碱</w:t>
            </w:r>
            <w:r w:rsidR="00C0090D">
              <w:rPr>
                <w:rFonts w:ascii="宋体" w:hAnsi="宋体" w:hint="eastAsia"/>
                <w:kern w:val="0"/>
                <w:sz w:val="18"/>
                <w:szCs w:val="18"/>
              </w:rPr>
              <w:t>水剂</w:t>
            </w:r>
          </w:p>
        </w:tc>
        <w:tc>
          <w:tcPr>
            <w:tcW w:w="831" w:type="pct"/>
            <w:tcBorders>
              <w:top w:val="single" w:sz="4" w:space="0" w:color="auto"/>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C0090D"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757" w:type="pct"/>
            <w:tcBorders>
              <w:top w:val="single" w:sz="4" w:space="0" w:color="auto"/>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微生物源农药</w:t>
            </w:r>
          </w:p>
        </w:tc>
        <w:tc>
          <w:tcPr>
            <w:tcW w:w="2197" w:type="pct"/>
            <w:tcBorders>
              <w:top w:val="single" w:sz="4" w:space="0" w:color="auto"/>
              <w:left w:val="nil"/>
              <w:bottom w:val="single" w:sz="4" w:space="0" w:color="auto"/>
              <w:right w:val="single" w:sz="4" w:space="0" w:color="auto"/>
            </w:tcBorders>
            <w:vAlign w:val="center"/>
            <w:hideMark/>
          </w:tcPr>
          <w:p w:rsidR="00C0090D" w:rsidRDefault="009141D0" w:rsidP="009141D0">
            <w:pPr>
              <w:spacing w:line="240" w:lineRule="auto"/>
              <w:ind w:leftChars="50" w:left="105" w:rightChars="50" w:right="105"/>
              <w:jc w:val="center"/>
              <w:rPr>
                <w:rFonts w:ascii="宋体" w:hAnsi="宋体"/>
                <w:kern w:val="0"/>
                <w:sz w:val="18"/>
                <w:szCs w:val="18"/>
              </w:rPr>
            </w:pPr>
            <w:r w:rsidRPr="00387D48">
              <w:rPr>
                <w:rFonts w:ascii="宋体" w:hAnsi="宋体" w:hint="eastAsia"/>
                <w:kern w:val="0"/>
                <w:sz w:val="18"/>
                <w:szCs w:val="18"/>
              </w:rPr>
              <w:t>100亿孢子/</w:t>
            </w:r>
            <w:r>
              <w:rPr>
                <w:rFonts w:ascii="宋体" w:hAnsi="宋体" w:hint="eastAsia"/>
                <w:kern w:val="0"/>
                <w:sz w:val="18"/>
                <w:szCs w:val="18"/>
              </w:rPr>
              <w:t>mL金龟子绿僵菌</w:t>
            </w:r>
            <w:r w:rsidR="00C0090D" w:rsidRPr="00387D48">
              <w:rPr>
                <w:rFonts w:ascii="宋体" w:hAnsi="宋体" w:hint="eastAsia"/>
                <w:kern w:val="0"/>
                <w:sz w:val="18"/>
                <w:szCs w:val="18"/>
              </w:rPr>
              <w:t>油悬浮剂</w:t>
            </w:r>
          </w:p>
        </w:tc>
        <w:tc>
          <w:tcPr>
            <w:tcW w:w="831" w:type="pct"/>
            <w:tcBorders>
              <w:top w:val="single" w:sz="4" w:space="0" w:color="auto"/>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000～1</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500</w:t>
            </w:r>
          </w:p>
        </w:tc>
      </w:tr>
      <w:tr w:rsidR="00C0090D"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C0090D" w:rsidRDefault="00C0090D" w:rsidP="00C0090D">
            <w:pPr>
              <w:widowControl/>
              <w:adjustRightInd/>
              <w:spacing w:line="240" w:lineRule="auto"/>
              <w:jc w:val="left"/>
              <w:rPr>
                <w:rFonts w:ascii="宋体" w:hAnsi="宋体"/>
                <w:kern w:val="0"/>
                <w:sz w:val="18"/>
                <w:szCs w:val="18"/>
              </w:rPr>
            </w:pPr>
          </w:p>
        </w:tc>
        <w:tc>
          <w:tcPr>
            <w:tcW w:w="757" w:type="pct"/>
            <w:vMerge w:val="restart"/>
            <w:tcBorders>
              <w:top w:val="nil"/>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化学农药</w:t>
            </w:r>
          </w:p>
        </w:tc>
        <w:tc>
          <w:tcPr>
            <w:tcW w:w="2197" w:type="pct"/>
            <w:tcBorders>
              <w:top w:val="single" w:sz="4" w:space="0" w:color="auto"/>
              <w:left w:val="nil"/>
              <w:bottom w:val="single" w:sz="4" w:space="0" w:color="auto"/>
              <w:right w:val="single" w:sz="4" w:space="0" w:color="auto"/>
            </w:tcBorders>
            <w:vAlign w:val="center"/>
            <w:hideMark/>
          </w:tcPr>
          <w:p w:rsidR="009141D0" w:rsidRDefault="009141D0" w:rsidP="009141D0">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25％噻虫嗪</w:t>
            </w:r>
            <w:r w:rsidR="00C0090D">
              <w:rPr>
                <w:rFonts w:ascii="宋体" w:hAnsi="宋体" w:hint="eastAsia"/>
                <w:kern w:val="0"/>
                <w:sz w:val="18"/>
                <w:szCs w:val="18"/>
              </w:rPr>
              <w:t>水分散粒剂</w:t>
            </w:r>
          </w:p>
        </w:tc>
        <w:tc>
          <w:tcPr>
            <w:tcW w:w="831" w:type="pct"/>
            <w:tcBorders>
              <w:top w:val="single" w:sz="4" w:space="0" w:color="auto"/>
              <w:left w:val="nil"/>
              <w:bottom w:val="single" w:sz="4" w:space="0" w:color="auto"/>
              <w:right w:val="single" w:sz="4" w:space="0" w:color="auto"/>
            </w:tcBorders>
            <w:vAlign w:val="center"/>
            <w:hideMark/>
          </w:tcPr>
          <w:p w:rsidR="00C0090D" w:rsidRDefault="00C0090D" w:rsidP="00C0090D">
            <w:pPr>
              <w:spacing w:line="240" w:lineRule="auto"/>
              <w:ind w:leftChars="50" w:left="105" w:rightChars="50" w:right="105"/>
              <w:jc w:val="center"/>
              <w:rPr>
                <w:rFonts w:ascii="宋体" w:hAnsi="宋体"/>
                <w:kern w:val="0"/>
                <w:sz w:val="18"/>
                <w:szCs w:val="18"/>
              </w:rPr>
            </w:pPr>
            <w:r>
              <w:rPr>
                <w:rFonts w:ascii="宋体" w:hAnsi="宋体" w:hint="eastAsia"/>
                <w:kern w:val="0"/>
                <w:sz w:val="18"/>
                <w:szCs w:val="18"/>
              </w:rPr>
              <w:t>3</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000～4</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r w:rsidR="005D47F3" w:rsidTr="00E94CD4">
        <w:trPr>
          <w:trHeight w:val="72"/>
          <w:jc w:val="center"/>
        </w:trPr>
        <w:tc>
          <w:tcPr>
            <w:tcW w:w="458" w:type="pct"/>
            <w:vMerge/>
            <w:tcBorders>
              <w:top w:val="nil"/>
              <w:left w:val="single" w:sz="8" w:space="0" w:color="auto"/>
              <w:bottom w:val="single" w:sz="4" w:space="0" w:color="auto"/>
              <w:right w:val="single" w:sz="4" w:space="0" w:color="auto"/>
            </w:tcBorders>
            <w:vAlign w:val="center"/>
            <w:hideMark/>
          </w:tcPr>
          <w:p w:rsidR="005D47F3" w:rsidRDefault="005D47F3" w:rsidP="005D47F3">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5D47F3" w:rsidRDefault="005D47F3" w:rsidP="005D47F3">
            <w:pPr>
              <w:widowControl/>
              <w:adjustRightInd/>
              <w:spacing w:line="240" w:lineRule="auto"/>
              <w:jc w:val="left"/>
              <w:rPr>
                <w:rFonts w:ascii="宋体" w:hAnsi="宋体"/>
                <w:kern w:val="0"/>
                <w:sz w:val="18"/>
                <w:szCs w:val="18"/>
              </w:rPr>
            </w:pPr>
          </w:p>
        </w:tc>
        <w:tc>
          <w:tcPr>
            <w:tcW w:w="757" w:type="pct"/>
            <w:vMerge/>
            <w:tcBorders>
              <w:top w:val="nil"/>
              <w:left w:val="nil"/>
              <w:bottom w:val="single" w:sz="4" w:space="0" w:color="auto"/>
              <w:right w:val="single" w:sz="4" w:space="0" w:color="auto"/>
            </w:tcBorders>
            <w:vAlign w:val="center"/>
            <w:hideMark/>
          </w:tcPr>
          <w:p w:rsidR="005D47F3" w:rsidRDefault="005D47F3" w:rsidP="005D47F3">
            <w:pPr>
              <w:widowControl/>
              <w:adjustRightInd/>
              <w:spacing w:line="240" w:lineRule="auto"/>
              <w:jc w:val="left"/>
              <w:rPr>
                <w:rFonts w:ascii="宋体" w:hAnsi="宋体"/>
                <w:kern w:val="0"/>
                <w:sz w:val="18"/>
                <w:szCs w:val="18"/>
              </w:rPr>
            </w:pPr>
          </w:p>
        </w:tc>
        <w:tc>
          <w:tcPr>
            <w:tcW w:w="2197" w:type="pct"/>
            <w:tcBorders>
              <w:top w:val="single" w:sz="4" w:space="0" w:color="auto"/>
              <w:left w:val="nil"/>
              <w:bottom w:val="single" w:sz="8" w:space="0" w:color="auto"/>
              <w:right w:val="single" w:sz="4" w:space="0" w:color="auto"/>
            </w:tcBorders>
            <w:vAlign w:val="center"/>
            <w:hideMark/>
          </w:tcPr>
          <w:p w:rsidR="005D47F3" w:rsidRDefault="009141D0" w:rsidP="009141D0">
            <w:pPr>
              <w:spacing w:line="240" w:lineRule="auto"/>
              <w:ind w:leftChars="50" w:left="105" w:rightChars="50" w:right="105"/>
              <w:jc w:val="center"/>
              <w:rPr>
                <w:rFonts w:ascii="宋体" w:hAnsi="宋体"/>
                <w:kern w:val="0"/>
                <w:sz w:val="18"/>
                <w:szCs w:val="18"/>
              </w:rPr>
            </w:pPr>
            <w:r w:rsidRPr="00F81DCC">
              <w:rPr>
                <w:rFonts w:ascii="宋体" w:hAnsi="宋体" w:hint="eastAsia"/>
                <w:kern w:val="0"/>
                <w:sz w:val="18"/>
                <w:szCs w:val="18"/>
              </w:rPr>
              <w:t>240</w:t>
            </w:r>
            <w:r w:rsidR="00984289" w:rsidRPr="00183AF1">
              <w:rPr>
                <w:rFonts w:ascii="宋体" w:hAnsi="宋体" w:hint="eastAsia"/>
                <w:kern w:val="0"/>
                <w:sz w:val="18"/>
                <w:szCs w:val="18"/>
                <w:vertAlign w:val="superscript"/>
              </w:rPr>
              <w:t xml:space="preserve"> </w:t>
            </w:r>
            <w:r>
              <w:rPr>
                <w:rFonts w:ascii="宋体" w:hAnsi="宋体" w:hint="eastAsia"/>
                <w:kern w:val="0"/>
                <w:sz w:val="18"/>
                <w:szCs w:val="18"/>
              </w:rPr>
              <w:t>g/L虫螨腈</w:t>
            </w:r>
            <w:r w:rsidR="005D47F3" w:rsidRPr="00F81DCC">
              <w:rPr>
                <w:rFonts w:ascii="宋体" w:hAnsi="宋体" w:hint="eastAsia"/>
                <w:kern w:val="0"/>
                <w:sz w:val="18"/>
                <w:szCs w:val="18"/>
              </w:rPr>
              <w:t>悬浮剂</w:t>
            </w:r>
          </w:p>
        </w:tc>
        <w:tc>
          <w:tcPr>
            <w:tcW w:w="831" w:type="pct"/>
            <w:tcBorders>
              <w:top w:val="single" w:sz="4" w:space="0" w:color="auto"/>
              <w:left w:val="nil"/>
              <w:bottom w:val="single" w:sz="8" w:space="0" w:color="auto"/>
              <w:right w:val="single" w:sz="4" w:space="0" w:color="auto"/>
            </w:tcBorders>
            <w:vAlign w:val="center"/>
            <w:hideMark/>
          </w:tcPr>
          <w:p w:rsidR="005D47F3" w:rsidRDefault="005D47F3" w:rsidP="005D47F3">
            <w:pPr>
              <w:spacing w:line="240" w:lineRule="auto"/>
              <w:ind w:leftChars="50" w:left="105" w:rightChars="50" w:right="105"/>
              <w:jc w:val="center"/>
              <w:rPr>
                <w:rFonts w:ascii="宋体" w:hAnsi="宋体"/>
                <w:kern w:val="0"/>
                <w:sz w:val="18"/>
                <w:szCs w:val="18"/>
              </w:rPr>
            </w:pPr>
            <w:r>
              <w:rPr>
                <w:rFonts w:ascii="宋体" w:hAnsi="宋体"/>
                <w:kern w:val="0"/>
                <w:sz w:val="18"/>
                <w:szCs w:val="18"/>
              </w:rPr>
              <w:t>2</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000～3</w:t>
            </w:r>
            <w:r w:rsidR="00183AF1" w:rsidRPr="00183AF1">
              <w:rPr>
                <w:rFonts w:ascii="宋体" w:hAnsi="宋体" w:hint="eastAsia"/>
                <w:kern w:val="0"/>
                <w:sz w:val="18"/>
                <w:szCs w:val="18"/>
                <w:vertAlign w:val="superscript"/>
              </w:rPr>
              <w:t xml:space="preserve"> </w:t>
            </w:r>
            <w:r>
              <w:rPr>
                <w:rFonts w:ascii="宋体" w:hAnsi="宋体" w:hint="eastAsia"/>
                <w:kern w:val="0"/>
                <w:sz w:val="18"/>
                <w:szCs w:val="18"/>
              </w:rPr>
              <w:t>000</w:t>
            </w:r>
          </w:p>
        </w:tc>
      </w:tr>
    </w:tbl>
    <w:p w:rsidR="00E94CD4" w:rsidRDefault="00E94CD4" w:rsidP="00E94CD4">
      <w:pPr>
        <w:pStyle w:val="afffff"/>
        <w:ind w:firstLine="420"/>
      </w:pPr>
    </w:p>
    <w:p w:rsidR="00E94CD4" w:rsidRDefault="00E94CD4" w:rsidP="00E94CD4">
      <w:pPr>
        <w:pStyle w:val="afffff"/>
        <w:ind w:firstLine="420"/>
      </w:pPr>
    </w:p>
    <w:p w:rsidR="00E94CD4" w:rsidRDefault="00E94CD4" w:rsidP="00E94CD4">
      <w:pPr>
        <w:pStyle w:val="afffff"/>
        <w:ind w:firstLine="420"/>
      </w:pPr>
    </w:p>
    <w:p w:rsidR="00E94CD4" w:rsidRDefault="00E94CD4" w:rsidP="00E94CD4">
      <w:pPr>
        <w:pStyle w:val="afffff"/>
        <w:ind w:firstLine="420"/>
      </w:pPr>
    </w:p>
    <w:p w:rsidR="00E94CD4" w:rsidRDefault="00E94CD4" w:rsidP="00E94CD4">
      <w:pPr>
        <w:pStyle w:val="afffff"/>
        <w:ind w:firstLine="420"/>
      </w:pPr>
    </w:p>
    <w:p w:rsidR="00E94CD4" w:rsidRDefault="00E94CD4" w:rsidP="00E94CD4">
      <w:pPr>
        <w:pStyle w:val="afffff"/>
        <w:ind w:firstLine="420"/>
      </w:pPr>
    </w:p>
    <w:p w:rsidR="00E94CD4" w:rsidRDefault="00E94CD4" w:rsidP="00E94CD4">
      <w:pPr>
        <w:pStyle w:val="afffff"/>
        <w:ind w:firstLine="420"/>
      </w:pPr>
    </w:p>
    <w:p w:rsidR="00E94CD4" w:rsidRDefault="00E94CD4" w:rsidP="00E94CD4">
      <w:pPr>
        <w:pStyle w:val="afffff"/>
        <w:ind w:firstLine="420"/>
      </w:pPr>
    </w:p>
    <w:p w:rsidR="00E94CD4" w:rsidRDefault="00E94CD4" w:rsidP="00E94CD4">
      <w:pPr>
        <w:pStyle w:val="afffff"/>
        <w:ind w:firstLine="420"/>
      </w:pPr>
    </w:p>
    <w:p w:rsidR="00E94CD4" w:rsidRDefault="00E94CD4" w:rsidP="00E94CD4">
      <w:pPr>
        <w:pStyle w:val="afffff"/>
        <w:ind w:firstLine="420"/>
      </w:pPr>
    </w:p>
    <w:p w:rsidR="00E94CD4" w:rsidRDefault="00E94CD4" w:rsidP="00E94CD4">
      <w:pPr>
        <w:pStyle w:val="afffff"/>
        <w:ind w:firstLine="420"/>
      </w:pPr>
    </w:p>
    <w:p w:rsidR="00F06FC0" w:rsidRDefault="00F06FC0" w:rsidP="00E94CD4">
      <w:pPr>
        <w:pStyle w:val="afffff"/>
        <w:ind w:firstLine="420"/>
      </w:pPr>
    </w:p>
    <w:p w:rsidR="00F06FC0" w:rsidRDefault="00F06FC0" w:rsidP="00E94CD4">
      <w:pPr>
        <w:pStyle w:val="afffff"/>
        <w:ind w:firstLine="420"/>
      </w:pPr>
    </w:p>
    <w:p w:rsidR="00F06FC0" w:rsidRDefault="00F06FC0" w:rsidP="00E94CD4">
      <w:pPr>
        <w:pStyle w:val="afffff"/>
        <w:ind w:firstLine="420"/>
      </w:pPr>
    </w:p>
    <w:p w:rsidR="00F06FC0" w:rsidRDefault="00F06FC0" w:rsidP="00E94CD4">
      <w:pPr>
        <w:pStyle w:val="afffff"/>
        <w:ind w:firstLine="420"/>
      </w:pPr>
    </w:p>
    <w:p w:rsidR="00FC44A4" w:rsidRDefault="00FC44A4" w:rsidP="00E94CD4">
      <w:pPr>
        <w:pStyle w:val="afffff"/>
        <w:ind w:firstLine="420"/>
      </w:pPr>
    </w:p>
    <w:p w:rsidR="00FC44A4" w:rsidRDefault="00FC44A4" w:rsidP="00E94CD4">
      <w:pPr>
        <w:pStyle w:val="afffff"/>
        <w:ind w:firstLine="420"/>
      </w:pPr>
    </w:p>
    <w:p w:rsidR="00F06FC0" w:rsidRDefault="00F06FC0" w:rsidP="00E94CD4">
      <w:pPr>
        <w:pStyle w:val="afffff"/>
        <w:ind w:firstLine="420"/>
      </w:pPr>
    </w:p>
    <w:p w:rsidR="009141D0" w:rsidRDefault="009141D0" w:rsidP="00E94CD4">
      <w:pPr>
        <w:pStyle w:val="afffff"/>
        <w:ind w:firstLine="420"/>
      </w:pPr>
    </w:p>
    <w:p w:rsidR="009141D0" w:rsidRDefault="009141D0" w:rsidP="00E94CD4">
      <w:pPr>
        <w:pStyle w:val="afffff"/>
        <w:ind w:firstLine="420"/>
      </w:pPr>
    </w:p>
    <w:p w:rsidR="00F06FC0" w:rsidRDefault="00F06FC0" w:rsidP="00E94CD4">
      <w:pPr>
        <w:pStyle w:val="afffff"/>
        <w:ind w:firstLine="420"/>
        <w:rPr>
          <w:rFonts w:hint="eastAsia"/>
        </w:rPr>
      </w:pPr>
    </w:p>
    <w:p w:rsidR="00A46576" w:rsidRDefault="00A46576" w:rsidP="00E94CD4">
      <w:pPr>
        <w:pStyle w:val="afffff"/>
        <w:ind w:firstLine="420"/>
      </w:pPr>
    </w:p>
    <w:p w:rsidR="00F06FC0" w:rsidRDefault="00F06FC0" w:rsidP="00E94CD4">
      <w:pPr>
        <w:pStyle w:val="afffff"/>
        <w:ind w:firstLine="420"/>
      </w:pPr>
    </w:p>
    <w:p w:rsidR="00F06FC0" w:rsidRDefault="00F06FC0" w:rsidP="00E94CD4">
      <w:pPr>
        <w:pStyle w:val="afffff"/>
        <w:ind w:firstLine="420"/>
      </w:pPr>
    </w:p>
    <w:p w:rsidR="00F06FC0" w:rsidRDefault="00F06FC0" w:rsidP="00E94CD4">
      <w:pPr>
        <w:pStyle w:val="afffff"/>
        <w:ind w:firstLine="420"/>
      </w:pPr>
    </w:p>
    <w:p w:rsidR="00E94CD4" w:rsidRDefault="00F06FC0" w:rsidP="00F06FC0">
      <w:pPr>
        <w:pStyle w:val="afffff"/>
        <w:ind w:firstLineChars="0" w:firstLine="0"/>
      </w:pPr>
      <w:r>
        <w:rPr>
          <w:rFonts w:hint="eastAsia"/>
        </w:rPr>
        <w:t xml:space="preserve"> </w:t>
      </w:r>
      <w:r>
        <w:t xml:space="preserve">   </w:t>
      </w:r>
    </w:p>
    <w:p w:rsidR="00E94CD4" w:rsidRDefault="00E94CD4" w:rsidP="00F06FC0">
      <w:pPr>
        <w:pStyle w:val="afffff"/>
        <w:ind w:firstLine="420"/>
      </w:pPr>
      <w:r>
        <w:rPr>
          <w:rFonts w:hint="eastAsia"/>
        </w:rPr>
        <w:lastRenderedPageBreak/>
        <w:t>药剂防治方案见表B.3。</w:t>
      </w:r>
    </w:p>
    <w:p w:rsidR="00FF36F1" w:rsidRDefault="00114580">
      <w:pPr>
        <w:pStyle w:val="aff"/>
        <w:spacing w:before="120" w:after="120"/>
      </w:pPr>
      <w:r>
        <w:rPr>
          <w:rFonts w:hint="eastAsia"/>
        </w:rPr>
        <w:t>药剂</w:t>
      </w:r>
      <w:r w:rsidR="00E94CD4">
        <w:rPr>
          <w:rFonts w:hint="eastAsia"/>
        </w:rPr>
        <w:t>防治方案</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7"/>
        <w:gridCol w:w="1045"/>
        <w:gridCol w:w="1342"/>
        <w:gridCol w:w="6670"/>
      </w:tblGrid>
      <w:tr w:rsidR="00FF36F1">
        <w:trPr>
          <w:tblHeader/>
          <w:jc w:val="center"/>
        </w:trPr>
        <w:tc>
          <w:tcPr>
            <w:tcW w:w="1362" w:type="dxa"/>
            <w:gridSpan w:val="2"/>
            <w:tcBorders>
              <w:top w:val="single" w:sz="8" w:space="0" w:color="auto"/>
              <w:bottom w:val="single" w:sz="8" w:space="0" w:color="auto"/>
            </w:tcBorders>
            <w:shd w:val="clear" w:color="auto" w:fill="auto"/>
            <w:vAlign w:val="center"/>
          </w:tcPr>
          <w:p w:rsidR="00FF36F1" w:rsidRDefault="00114580">
            <w:pPr>
              <w:pStyle w:val="afffffffff3"/>
              <w:rPr>
                <w:color w:val="000000" w:themeColor="text1"/>
              </w:rPr>
            </w:pPr>
            <w:r>
              <w:rPr>
                <w:rFonts w:hint="eastAsia"/>
                <w:color w:val="000000" w:themeColor="text1"/>
              </w:rPr>
              <w:t>发育期</w:t>
            </w:r>
          </w:p>
        </w:tc>
        <w:tc>
          <w:tcPr>
            <w:tcW w:w="1342" w:type="dxa"/>
            <w:tcBorders>
              <w:top w:val="single" w:sz="8" w:space="0" w:color="auto"/>
              <w:bottom w:val="single" w:sz="8" w:space="0" w:color="auto"/>
            </w:tcBorders>
            <w:vAlign w:val="center"/>
          </w:tcPr>
          <w:p w:rsidR="00FF36F1" w:rsidRDefault="00114580">
            <w:pPr>
              <w:pStyle w:val="afffffffff3"/>
              <w:rPr>
                <w:color w:val="000000" w:themeColor="text1"/>
              </w:rPr>
            </w:pPr>
            <w:r>
              <w:rPr>
                <w:rFonts w:hint="eastAsia"/>
                <w:color w:val="000000" w:themeColor="text1"/>
              </w:rPr>
              <w:t>主要病虫害</w:t>
            </w:r>
          </w:p>
        </w:tc>
        <w:tc>
          <w:tcPr>
            <w:tcW w:w="6670" w:type="dxa"/>
            <w:tcBorders>
              <w:top w:val="single" w:sz="8" w:space="0" w:color="auto"/>
              <w:bottom w:val="single" w:sz="8" w:space="0" w:color="auto"/>
            </w:tcBorders>
            <w:shd w:val="clear" w:color="auto" w:fill="auto"/>
            <w:vAlign w:val="center"/>
          </w:tcPr>
          <w:p w:rsidR="00FF36F1" w:rsidRDefault="00E94CD4">
            <w:pPr>
              <w:pStyle w:val="afffffffff3"/>
              <w:rPr>
                <w:color w:val="000000" w:themeColor="text1"/>
              </w:rPr>
            </w:pPr>
            <w:r>
              <w:rPr>
                <w:rFonts w:hint="eastAsia"/>
                <w:color w:val="000000" w:themeColor="text1"/>
              </w:rPr>
              <w:t>防治</w:t>
            </w:r>
            <w:r w:rsidR="00114580">
              <w:rPr>
                <w:rFonts w:hint="eastAsia"/>
                <w:color w:val="000000" w:themeColor="text1"/>
              </w:rPr>
              <w:t>方</w:t>
            </w:r>
            <w:r>
              <w:rPr>
                <w:rFonts w:hint="eastAsia"/>
                <w:color w:val="000000" w:themeColor="text1"/>
              </w:rPr>
              <w:t>案</w:t>
            </w:r>
          </w:p>
        </w:tc>
      </w:tr>
      <w:tr w:rsidR="00FF36F1">
        <w:trPr>
          <w:jc w:val="center"/>
        </w:trPr>
        <w:tc>
          <w:tcPr>
            <w:tcW w:w="317" w:type="dxa"/>
            <w:vMerge w:val="restart"/>
            <w:tcBorders>
              <w:top w:val="single" w:sz="8" w:space="0" w:color="auto"/>
            </w:tcBorders>
            <w:shd w:val="clear" w:color="auto" w:fill="auto"/>
            <w:vAlign w:val="center"/>
          </w:tcPr>
          <w:p w:rsidR="00FF36F1" w:rsidRDefault="00114580">
            <w:pPr>
              <w:pStyle w:val="afffffffff3"/>
              <w:rPr>
                <w:color w:val="000000" w:themeColor="text1"/>
              </w:rPr>
            </w:pPr>
            <w:r>
              <w:rPr>
                <w:rFonts w:hint="eastAsia"/>
                <w:color w:val="000000" w:themeColor="text1"/>
              </w:rPr>
              <w:t>夏季果</w:t>
            </w:r>
          </w:p>
        </w:tc>
        <w:tc>
          <w:tcPr>
            <w:tcW w:w="1045" w:type="dxa"/>
            <w:tcBorders>
              <w:top w:val="single" w:sz="8" w:space="0" w:color="auto"/>
            </w:tcBorders>
            <w:shd w:val="clear" w:color="auto" w:fill="auto"/>
            <w:vAlign w:val="center"/>
          </w:tcPr>
          <w:p w:rsidR="00FF36F1" w:rsidRDefault="00114580">
            <w:pPr>
              <w:pStyle w:val="afffffffff3"/>
              <w:rPr>
                <w:color w:val="000000" w:themeColor="text1"/>
              </w:rPr>
            </w:pPr>
            <w:r>
              <w:rPr>
                <w:rFonts w:hint="eastAsia"/>
                <w:color w:val="000000" w:themeColor="text1"/>
              </w:rPr>
              <w:t>清园</w:t>
            </w:r>
          </w:p>
        </w:tc>
        <w:tc>
          <w:tcPr>
            <w:tcW w:w="1342" w:type="dxa"/>
            <w:tcBorders>
              <w:top w:val="single" w:sz="8" w:space="0" w:color="auto"/>
            </w:tcBorders>
            <w:vAlign w:val="center"/>
          </w:tcPr>
          <w:p w:rsidR="00FF36F1" w:rsidRDefault="00114580">
            <w:pPr>
              <w:pStyle w:val="afffffffff3"/>
              <w:rPr>
                <w:color w:val="000000" w:themeColor="text1"/>
              </w:rPr>
            </w:pPr>
            <w:r>
              <w:rPr>
                <w:rFonts w:hint="eastAsia"/>
                <w:color w:val="000000" w:themeColor="text1"/>
              </w:rPr>
              <w:t>越冬病源和虫源</w:t>
            </w:r>
          </w:p>
        </w:tc>
        <w:tc>
          <w:tcPr>
            <w:tcW w:w="6670" w:type="dxa"/>
            <w:tcBorders>
              <w:top w:val="single" w:sz="8" w:space="0" w:color="auto"/>
            </w:tcBorders>
            <w:shd w:val="clear" w:color="auto" w:fill="auto"/>
            <w:vAlign w:val="center"/>
          </w:tcPr>
          <w:p w:rsidR="00FF36F1" w:rsidRDefault="008140BE" w:rsidP="009141D0">
            <w:pPr>
              <w:pStyle w:val="afffffffff3"/>
              <w:ind w:leftChars="50" w:left="105" w:rightChars="50" w:right="105"/>
              <w:jc w:val="left"/>
              <w:rPr>
                <w:color w:val="000000" w:themeColor="text1"/>
              </w:rPr>
            </w:pPr>
            <w:r>
              <w:rPr>
                <w:rFonts w:hint="eastAsia"/>
                <w:color w:val="000000" w:themeColor="text1"/>
              </w:rPr>
              <w:t>剥除树皮，</w:t>
            </w:r>
            <w:r w:rsidR="00114580">
              <w:rPr>
                <w:rFonts w:hint="eastAsia"/>
                <w:color w:val="000000" w:themeColor="text1"/>
              </w:rPr>
              <w:t>修剪结束后</w:t>
            </w:r>
            <w:r>
              <w:rPr>
                <w:rFonts w:hint="eastAsia"/>
                <w:color w:val="000000" w:themeColor="text1"/>
              </w:rPr>
              <w:t>清理残枝，</w:t>
            </w:r>
            <w:r w:rsidR="00114580">
              <w:rPr>
                <w:rFonts w:hint="eastAsia"/>
                <w:color w:val="000000" w:themeColor="text1"/>
              </w:rPr>
              <w:t>用</w:t>
            </w:r>
            <w:r w:rsidR="009141D0">
              <w:rPr>
                <w:rFonts w:hAnsi="宋体" w:hint="eastAsia"/>
                <w:color w:val="000000" w:themeColor="text1"/>
                <w:szCs w:val="18"/>
              </w:rPr>
              <w:t>2</w:t>
            </w:r>
            <w:r w:rsidR="009141D0">
              <w:rPr>
                <w:rFonts w:hAnsi="宋体"/>
                <w:color w:val="000000" w:themeColor="text1"/>
                <w:szCs w:val="18"/>
              </w:rPr>
              <w:t>9</w:t>
            </w:r>
            <w:r w:rsidR="00183AF1">
              <w:rPr>
                <w:rFonts w:hAnsi="宋体" w:hint="eastAsia"/>
                <w:color w:val="000000" w:themeColor="text1"/>
                <w:szCs w:val="18"/>
              </w:rPr>
              <w:t>％</w:t>
            </w:r>
            <w:r w:rsidR="00114580">
              <w:rPr>
                <w:rFonts w:hAnsi="宋体" w:hint="eastAsia"/>
                <w:color w:val="000000" w:themeColor="text1"/>
                <w:szCs w:val="18"/>
              </w:rPr>
              <w:t>石硫合剂</w:t>
            </w:r>
            <w:r w:rsidR="009141D0">
              <w:rPr>
                <w:rFonts w:hAnsi="宋体" w:hint="eastAsia"/>
                <w:color w:val="000000" w:themeColor="text1"/>
                <w:szCs w:val="18"/>
              </w:rPr>
              <w:t>水剂</w:t>
            </w:r>
            <w:r w:rsidR="0027093C">
              <w:rPr>
                <w:rFonts w:hAnsi="宋体" w:hint="eastAsia"/>
                <w:color w:val="000000" w:themeColor="text1"/>
                <w:szCs w:val="18"/>
              </w:rPr>
              <w:t>3</w:t>
            </w:r>
            <w:r w:rsidR="0027093C">
              <w:rPr>
                <w:rFonts w:hAnsi="宋体"/>
                <w:color w:val="000000" w:themeColor="text1"/>
                <w:szCs w:val="18"/>
              </w:rPr>
              <w:t>0</w:t>
            </w:r>
            <w:r w:rsidR="00114580">
              <w:rPr>
                <w:rFonts w:hAnsi="宋体" w:hint="eastAsia"/>
                <w:color w:val="000000" w:themeColor="text1"/>
                <w:szCs w:val="18"/>
              </w:rPr>
              <w:t>倍液均匀喷施到树体、架面、土壤及周边杂物</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萌芽期</w:t>
            </w:r>
          </w:p>
        </w:tc>
        <w:tc>
          <w:tcPr>
            <w:tcW w:w="1342" w:type="dxa"/>
            <w:vAlign w:val="center"/>
          </w:tcPr>
          <w:p w:rsidR="00FF36F1" w:rsidRDefault="00114580">
            <w:pPr>
              <w:pStyle w:val="afffffffff3"/>
              <w:rPr>
                <w:rFonts w:hAnsi="宋体"/>
                <w:color w:val="000000" w:themeColor="text1"/>
                <w:szCs w:val="18"/>
              </w:rPr>
            </w:pPr>
            <w:r>
              <w:rPr>
                <w:rFonts w:hAnsi="宋体" w:hint="eastAsia"/>
                <w:color w:val="000000" w:themeColor="text1"/>
                <w:szCs w:val="18"/>
              </w:rPr>
              <w:t>灰霉病、霜霉病、白腐病、斜纹夜蛾、蓟马</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Ansi="宋体" w:hint="eastAsia"/>
                <w:color w:val="000000" w:themeColor="text1"/>
                <w:szCs w:val="18"/>
              </w:rPr>
              <w:t>选用</w:t>
            </w:r>
            <w:r w:rsidR="009141D0">
              <w:rPr>
                <w:rFonts w:hAnsi="宋体" w:hint="eastAsia"/>
                <w:szCs w:val="18"/>
              </w:rPr>
              <w:t>0</w:t>
            </w:r>
            <w:r w:rsidR="009141D0">
              <w:rPr>
                <w:rFonts w:hAnsi="宋体"/>
                <w:szCs w:val="18"/>
              </w:rPr>
              <w:t>.5</w:t>
            </w:r>
            <w:r w:rsidR="00183AF1">
              <w:rPr>
                <w:rFonts w:hAnsi="宋体" w:hint="eastAsia"/>
                <w:szCs w:val="18"/>
              </w:rPr>
              <w:t>％</w:t>
            </w:r>
            <w:r w:rsidR="009141D0">
              <w:rPr>
                <w:rFonts w:hAnsi="宋体" w:hint="eastAsia"/>
                <w:szCs w:val="18"/>
              </w:rPr>
              <w:t>小檗碱</w:t>
            </w:r>
            <w:r w:rsidR="00E052C9">
              <w:rPr>
                <w:rFonts w:hAnsi="宋体" w:hint="eastAsia"/>
                <w:szCs w:val="18"/>
              </w:rPr>
              <w:t>水剂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w:t>
            </w:r>
            <w:r>
              <w:rPr>
                <w:rFonts w:hint="eastAsia"/>
                <w:color w:val="000000" w:themeColor="text1"/>
              </w:rPr>
              <w:t>倍+</w:t>
            </w:r>
            <w:r w:rsidR="009141D0">
              <w:rPr>
                <w:rFonts w:hAnsi="宋体" w:hint="eastAsia"/>
                <w:szCs w:val="18"/>
              </w:rPr>
              <w:t>60</w:t>
            </w:r>
            <w:r w:rsidR="00A46576" w:rsidRPr="00A46576">
              <w:rPr>
                <w:rFonts w:hAnsi="宋体" w:hint="eastAsia"/>
                <w:color w:val="000000" w:themeColor="text1"/>
                <w:szCs w:val="18"/>
                <w:vertAlign w:val="superscript"/>
              </w:rPr>
              <w:t xml:space="preserve"> </w:t>
            </w:r>
            <w:r w:rsidR="009141D0">
              <w:rPr>
                <w:rFonts w:hAnsi="宋体" w:hint="eastAsia"/>
                <w:szCs w:val="18"/>
              </w:rPr>
              <w:t>g/L乙基多杀菌素</w:t>
            </w:r>
            <w:r w:rsidR="00E052C9">
              <w:rPr>
                <w:rFonts w:hAnsi="宋体" w:hint="eastAsia"/>
                <w:szCs w:val="18"/>
              </w:rPr>
              <w:t>悬浮剂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w:t>
            </w:r>
            <w:r>
              <w:rPr>
                <w:rFonts w:hint="eastAsia"/>
                <w:color w:val="000000" w:themeColor="text1"/>
              </w:rPr>
              <w:t>倍+</w:t>
            </w:r>
            <w:r w:rsidR="009141D0">
              <w:rPr>
                <w:rFonts w:hAnsi="宋体" w:hint="eastAsia"/>
                <w:szCs w:val="18"/>
              </w:rPr>
              <w:t>80％代森锰锌</w:t>
            </w:r>
            <w:r w:rsidR="00E052C9" w:rsidRPr="00907313">
              <w:rPr>
                <w:rFonts w:hAnsi="宋体" w:hint="eastAsia"/>
                <w:szCs w:val="18"/>
              </w:rPr>
              <w:t>可湿性粉剂</w:t>
            </w:r>
            <w:r w:rsidR="00DE7124">
              <w:rPr>
                <w:rFonts w:hAnsi="宋体" w:hint="eastAsia"/>
                <w:szCs w:val="18"/>
              </w:rPr>
              <w:t>6</w:t>
            </w:r>
            <w:r w:rsidR="00DE7124">
              <w:rPr>
                <w:rFonts w:hAnsi="宋体"/>
                <w:szCs w:val="18"/>
              </w:rPr>
              <w:t>00</w:t>
            </w:r>
            <w:r w:rsidR="00DE7124">
              <w:rPr>
                <w:rFonts w:ascii="华文中宋" w:eastAsia="华文中宋" w:hAnsi="华文中宋" w:hint="eastAsia"/>
                <w:szCs w:val="18"/>
              </w:rPr>
              <w:t>～</w:t>
            </w:r>
            <w:r>
              <w:rPr>
                <w:rFonts w:hint="eastAsia"/>
                <w:color w:val="000000" w:themeColor="text1"/>
              </w:rPr>
              <w:t>800倍液喷施</w:t>
            </w:r>
            <w:r>
              <w:rPr>
                <w:rFonts w:hAnsi="宋体" w:hint="eastAsia"/>
                <w:color w:val="000000" w:themeColor="text1"/>
                <w:szCs w:val="18"/>
              </w:rPr>
              <w:t>到树体、架面、土壤及周边杂物</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花</w:t>
            </w:r>
            <w:r w:rsidR="008140BE">
              <w:rPr>
                <w:rFonts w:hint="eastAsia"/>
                <w:color w:val="000000" w:themeColor="text1"/>
              </w:rPr>
              <w:t>序</w:t>
            </w:r>
            <w:r>
              <w:rPr>
                <w:rFonts w:hint="eastAsia"/>
                <w:color w:val="000000" w:themeColor="text1"/>
              </w:rPr>
              <w:t>展露期</w:t>
            </w:r>
          </w:p>
        </w:tc>
        <w:tc>
          <w:tcPr>
            <w:tcW w:w="1342" w:type="dxa"/>
            <w:vAlign w:val="center"/>
          </w:tcPr>
          <w:p w:rsidR="00FF36F1" w:rsidRDefault="00D4249F">
            <w:pPr>
              <w:pStyle w:val="afffffffff3"/>
              <w:rPr>
                <w:color w:val="000000" w:themeColor="text1"/>
              </w:rPr>
            </w:pPr>
            <w:r w:rsidRPr="00543944">
              <w:rPr>
                <w:rFonts w:hAnsi="宋体" w:hint="eastAsia"/>
                <w:color w:val="000000" w:themeColor="text1"/>
                <w:szCs w:val="18"/>
              </w:rPr>
              <w:t>灰霉病、</w:t>
            </w:r>
            <w:r w:rsidR="00114580">
              <w:rPr>
                <w:rFonts w:hAnsi="宋体" w:hint="eastAsia"/>
                <w:color w:val="000000" w:themeColor="text1"/>
                <w:szCs w:val="18"/>
              </w:rPr>
              <w:t>蓟马、叶蝉、金龟子</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int="eastAsia"/>
                <w:color w:val="000000" w:themeColor="text1"/>
              </w:rPr>
              <w:t>选用</w:t>
            </w:r>
            <w:r w:rsidR="009141D0">
              <w:rPr>
                <w:rFonts w:hAnsi="宋体" w:hint="eastAsia"/>
                <w:szCs w:val="18"/>
              </w:rPr>
              <w:t>3％多杀霉素</w:t>
            </w:r>
            <w:r w:rsidR="00AC466D">
              <w:rPr>
                <w:rFonts w:hAnsi="宋体" w:hint="eastAsia"/>
                <w:szCs w:val="18"/>
              </w:rPr>
              <w:t>水乳剂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500倍</w:t>
            </w:r>
            <w:r w:rsidR="00AC466D">
              <w:rPr>
                <w:rFonts w:hAnsi="宋体" w:hint="eastAsia"/>
                <w:color w:val="000000" w:themeColor="text1"/>
                <w:szCs w:val="18"/>
              </w:rPr>
              <w:t>+</w:t>
            </w:r>
            <w:r w:rsidR="009141D0">
              <w:rPr>
                <w:rFonts w:hAnsi="宋体" w:hint="eastAsia"/>
                <w:szCs w:val="18"/>
              </w:rPr>
              <w:t>1.3％苦参碱</w:t>
            </w:r>
            <w:r w:rsidR="00AC466D">
              <w:rPr>
                <w:rFonts w:hAnsi="宋体" w:hint="eastAsia"/>
                <w:szCs w:val="18"/>
              </w:rPr>
              <w:t>水剂</w:t>
            </w:r>
            <w:r>
              <w:rPr>
                <w:rFonts w:hAnsi="宋体" w:hint="eastAsia"/>
                <w:color w:val="000000" w:themeColor="text1"/>
                <w:szCs w:val="18"/>
              </w:rPr>
              <w:t>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w:t>
            </w:r>
            <w:r w:rsidR="00D4249F">
              <w:rPr>
                <w:rFonts w:hint="eastAsia"/>
                <w:color w:val="000000" w:themeColor="text1"/>
              </w:rPr>
              <w:t>+</w:t>
            </w:r>
            <w:r w:rsidR="009141D0">
              <w:rPr>
                <w:rFonts w:hAnsi="宋体" w:hint="eastAsia"/>
                <w:szCs w:val="18"/>
              </w:rPr>
              <w:t>50％腐霉利</w:t>
            </w:r>
            <w:r w:rsidR="00D4249F" w:rsidRPr="009952A9">
              <w:rPr>
                <w:rFonts w:hAnsi="宋体"/>
                <w:szCs w:val="18"/>
              </w:rPr>
              <w:t>可湿性粉剂</w:t>
            </w:r>
            <w:r w:rsidR="00D4249F">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sidR="00D4249F">
              <w:rPr>
                <w:rFonts w:hAnsi="宋体"/>
                <w:color w:val="000000" w:themeColor="text1"/>
                <w:szCs w:val="18"/>
              </w:rPr>
              <w:t>0</w:t>
            </w:r>
            <w:r w:rsidR="00D4249F">
              <w:rPr>
                <w:rFonts w:hAnsi="宋体" w:hint="eastAsia"/>
                <w:color w:val="000000" w:themeColor="text1"/>
                <w:szCs w:val="18"/>
              </w:rPr>
              <w:t>00～2</w:t>
            </w:r>
            <w:r w:rsidR="00A46576" w:rsidRPr="00A46576">
              <w:rPr>
                <w:rFonts w:hAnsi="宋体" w:hint="eastAsia"/>
                <w:color w:val="000000" w:themeColor="text1"/>
                <w:szCs w:val="18"/>
                <w:vertAlign w:val="superscript"/>
              </w:rPr>
              <w:t xml:space="preserve"> </w:t>
            </w:r>
            <w:r w:rsidR="00D4249F">
              <w:rPr>
                <w:rFonts w:hAnsi="宋体" w:hint="eastAsia"/>
                <w:color w:val="000000" w:themeColor="text1"/>
                <w:szCs w:val="18"/>
              </w:rPr>
              <w:t>000倍</w:t>
            </w:r>
            <w:r>
              <w:rPr>
                <w:rFonts w:hAnsi="宋体" w:hint="eastAsia"/>
                <w:color w:val="000000" w:themeColor="text1"/>
                <w:szCs w:val="18"/>
              </w:rPr>
              <w:t>液均匀喷施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A46576" w:rsidRDefault="00114580">
            <w:pPr>
              <w:pStyle w:val="afffffffff3"/>
              <w:rPr>
                <w:rFonts w:hAnsi="宋体" w:hint="eastAsia"/>
                <w:color w:val="000000" w:themeColor="text1"/>
                <w:szCs w:val="18"/>
              </w:rPr>
            </w:pPr>
            <w:r>
              <w:rPr>
                <w:rFonts w:hint="eastAsia"/>
                <w:color w:val="000000" w:themeColor="text1"/>
              </w:rPr>
              <w:t>开花前2</w:t>
            </w:r>
            <w:r w:rsidR="00A46576" w:rsidRPr="00A46576">
              <w:rPr>
                <w:rFonts w:hAnsi="宋体" w:hint="eastAsia"/>
                <w:color w:val="000000" w:themeColor="text1"/>
                <w:szCs w:val="18"/>
                <w:vertAlign w:val="superscript"/>
              </w:rPr>
              <w:t xml:space="preserve"> </w:t>
            </w:r>
            <w:r>
              <w:rPr>
                <w:rFonts w:hint="eastAsia"/>
                <w:color w:val="000000" w:themeColor="text1"/>
              </w:rPr>
              <w:t>d</w:t>
            </w:r>
            <w:r>
              <w:rPr>
                <w:rFonts w:hAnsi="宋体" w:hint="eastAsia"/>
                <w:color w:val="000000" w:themeColor="text1"/>
                <w:szCs w:val="18"/>
              </w:rPr>
              <w:t>～</w:t>
            </w:r>
          </w:p>
          <w:p w:rsidR="00FF36F1" w:rsidRDefault="00114580">
            <w:pPr>
              <w:pStyle w:val="afffffffff3"/>
              <w:rPr>
                <w:color w:val="000000" w:themeColor="text1"/>
              </w:rPr>
            </w:pPr>
            <w:r>
              <w:rPr>
                <w:rFonts w:hAnsi="宋体" w:hint="eastAsia"/>
                <w:color w:val="000000" w:themeColor="text1"/>
                <w:szCs w:val="18"/>
              </w:rPr>
              <w:t>3</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d</w:t>
            </w:r>
          </w:p>
        </w:tc>
        <w:tc>
          <w:tcPr>
            <w:tcW w:w="1342" w:type="dxa"/>
            <w:vAlign w:val="center"/>
          </w:tcPr>
          <w:p w:rsidR="00FF36F1" w:rsidRDefault="00114580">
            <w:pPr>
              <w:pStyle w:val="afffffffff3"/>
              <w:rPr>
                <w:color w:val="000000" w:themeColor="text1"/>
              </w:rPr>
            </w:pPr>
            <w:r>
              <w:rPr>
                <w:rFonts w:hint="eastAsia"/>
                <w:color w:val="000000" w:themeColor="text1"/>
              </w:rPr>
              <w:t>灰霉病、斜纹夜蛾、蓟马</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int="eastAsia"/>
                <w:color w:val="000000" w:themeColor="text1"/>
              </w:rPr>
              <w:t>选用</w:t>
            </w:r>
            <w:r w:rsidR="009141D0">
              <w:rPr>
                <w:rFonts w:hAnsi="宋体" w:hint="eastAsia"/>
                <w:szCs w:val="18"/>
              </w:rPr>
              <w:t>0</w:t>
            </w:r>
            <w:r w:rsidR="009141D0">
              <w:rPr>
                <w:rFonts w:hAnsi="宋体"/>
                <w:szCs w:val="18"/>
              </w:rPr>
              <w:t>.5</w:t>
            </w:r>
            <w:r w:rsidR="00183AF1">
              <w:rPr>
                <w:rFonts w:hAnsi="宋体" w:hint="eastAsia"/>
                <w:szCs w:val="18"/>
              </w:rPr>
              <w:t>％</w:t>
            </w:r>
            <w:r w:rsidR="009141D0">
              <w:rPr>
                <w:rFonts w:hAnsi="宋体" w:hint="eastAsia"/>
                <w:szCs w:val="18"/>
              </w:rPr>
              <w:t>小檗碱</w:t>
            </w:r>
            <w:r w:rsidR="00AC466D">
              <w:rPr>
                <w:rFonts w:hAnsi="宋体" w:hint="eastAsia"/>
                <w:szCs w:val="18"/>
              </w:rPr>
              <w:t>水剂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w:t>
            </w:r>
            <w:r>
              <w:rPr>
                <w:rFonts w:hint="eastAsia"/>
                <w:color w:val="000000" w:themeColor="text1"/>
              </w:rPr>
              <w:t>倍</w:t>
            </w:r>
            <w:r>
              <w:rPr>
                <w:rFonts w:hAnsi="宋体" w:hint="eastAsia"/>
                <w:color w:val="000000" w:themeColor="text1"/>
                <w:szCs w:val="18"/>
              </w:rPr>
              <w:t>+</w:t>
            </w:r>
            <w:r w:rsidR="009141D0">
              <w:rPr>
                <w:rFonts w:hAnsi="宋体" w:hint="eastAsia"/>
                <w:szCs w:val="18"/>
              </w:rPr>
              <w:t>60</w:t>
            </w:r>
            <w:r w:rsidR="00A46576" w:rsidRPr="00A46576">
              <w:rPr>
                <w:rFonts w:hAnsi="宋体" w:hint="eastAsia"/>
                <w:color w:val="000000" w:themeColor="text1"/>
                <w:szCs w:val="18"/>
                <w:vertAlign w:val="superscript"/>
              </w:rPr>
              <w:t xml:space="preserve"> </w:t>
            </w:r>
            <w:r w:rsidR="009141D0">
              <w:rPr>
                <w:rFonts w:hAnsi="宋体" w:hint="eastAsia"/>
                <w:szCs w:val="18"/>
              </w:rPr>
              <w:t>g/L乙基多杀菌素</w:t>
            </w:r>
            <w:r w:rsidR="00AC466D">
              <w:rPr>
                <w:rFonts w:hAnsi="宋体" w:hint="eastAsia"/>
                <w:szCs w:val="18"/>
              </w:rPr>
              <w:t>悬浮剂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w:t>
            </w:r>
            <w:r>
              <w:rPr>
                <w:rFonts w:hint="eastAsia"/>
                <w:color w:val="000000" w:themeColor="text1"/>
              </w:rPr>
              <w:t>倍液喷施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谢花后10</w:t>
            </w:r>
            <w:r w:rsidR="00A46576" w:rsidRPr="00A46576">
              <w:rPr>
                <w:rFonts w:hAnsi="宋体" w:hint="eastAsia"/>
                <w:color w:val="000000" w:themeColor="text1"/>
                <w:szCs w:val="18"/>
                <w:vertAlign w:val="superscript"/>
              </w:rPr>
              <w:t xml:space="preserve"> </w:t>
            </w:r>
            <w:r>
              <w:rPr>
                <w:rFonts w:hint="eastAsia"/>
                <w:color w:val="000000" w:themeColor="text1"/>
              </w:rPr>
              <w:t>d</w:t>
            </w:r>
            <w:r>
              <w:rPr>
                <w:rFonts w:hAnsi="宋体" w:hint="eastAsia"/>
                <w:color w:val="000000" w:themeColor="text1"/>
                <w:szCs w:val="18"/>
              </w:rPr>
              <w:t>～12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d</w:t>
            </w:r>
          </w:p>
        </w:tc>
        <w:tc>
          <w:tcPr>
            <w:tcW w:w="1342" w:type="dxa"/>
            <w:vAlign w:val="center"/>
          </w:tcPr>
          <w:p w:rsidR="00FF36F1" w:rsidRDefault="00114580">
            <w:pPr>
              <w:pStyle w:val="afffffffff3"/>
              <w:rPr>
                <w:color w:val="000000" w:themeColor="text1"/>
              </w:rPr>
            </w:pPr>
            <w:r>
              <w:rPr>
                <w:rFonts w:hAnsi="宋体" w:hint="eastAsia"/>
                <w:color w:val="000000" w:themeColor="text1"/>
                <w:szCs w:val="18"/>
              </w:rPr>
              <w:t>白粉病、炭疽病、叶螨、金龟子、叶蝉</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int="eastAsia"/>
                <w:color w:val="000000" w:themeColor="text1"/>
              </w:rPr>
              <w:t>选用</w:t>
            </w:r>
            <w:r w:rsidR="009141D0">
              <w:rPr>
                <w:rFonts w:hAnsi="宋体" w:hint="eastAsia"/>
                <w:szCs w:val="18"/>
              </w:rPr>
              <w:t>97％矿物油乳油</w:t>
            </w:r>
            <w:r w:rsidR="00AC466D">
              <w:rPr>
                <w:rFonts w:hAnsi="宋体" w:hint="eastAsia"/>
                <w:szCs w:val="18"/>
              </w:rPr>
              <w:t>2</w:t>
            </w:r>
            <w:r>
              <w:rPr>
                <w:rFonts w:hAnsi="宋体" w:hint="eastAsia"/>
                <w:color w:val="000000" w:themeColor="text1"/>
                <w:szCs w:val="18"/>
              </w:rPr>
              <w:t>00倍+</w:t>
            </w:r>
            <w:r w:rsidR="009141D0">
              <w:rPr>
                <w:rFonts w:hAnsi="宋体" w:hint="eastAsia"/>
                <w:szCs w:val="18"/>
              </w:rPr>
              <w:t>1.3％苦参碱</w:t>
            </w:r>
            <w:r w:rsidR="009F748B">
              <w:rPr>
                <w:rFonts w:hAnsi="宋体" w:hint="eastAsia"/>
                <w:szCs w:val="18"/>
              </w:rPr>
              <w:t>水剂</w:t>
            </w:r>
            <w:r>
              <w:rPr>
                <w:rFonts w:hAnsi="宋体" w:hint="eastAsia"/>
                <w:color w:val="000000" w:themeColor="text1"/>
                <w:szCs w:val="18"/>
              </w:rPr>
              <w:t>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w:t>
            </w:r>
            <w:r w:rsidR="009141D0">
              <w:rPr>
                <w:rFonts w:hAnsi="宋体" w:hint="eastAsia"/>
                <w:szCs w:val="18"/>
              </w:rPr>
              <w:t>1</w:t>
            </w:r>
            <w:r w:rsidR="009141D0">
              <w:rPr>
                <w:rFonts w:hAnsi="宋体"/>
                <w:szCs w:val="18"/>
              </w:rPr>
              <w:t>0</w:t>
            </w:r>
            <w:r w:rsidR="00183AF1">
              <w:rPr>
                <w:rFonts w:hAnsi="宋体" w:hint="eastAsia"/>
                <w:szCs w:val="18"/>
              </w:rPr>
              <w:t>％</w:t>
            </w:r>
            <w:r w:rsidR="009141D0">
              <w:rPr>
                <w:rFonts w:hAnsi="宋体" w:hint="eastAsia"/>
                <w:szCs w:val="18"/>
              </w:rPr>
              <w:t>多抗霉素</w:t>
            </w:r>
            <w:r w:rsidR="009F748B">
              <w:rPr>
                <w:rFonts w:hAnsi="宋体" w:hint="eastAsia"/>
                <w:szCs w:val="18"/>
              </w:rPr>
              <w:t>可湿性粉剂</w:t>
            </w:r>
            <w:r>
              <w:rPr>
                <w:rFonts w:hAnsi="宋体" w:hint="eastAsia"/>
                <w:color w:val="000000" w:themeColor="text1"/>
                <w:szCs w:val="18"/>
              </w:rPr>
              <w:t>800～1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w:t>
            </w:r>
            <w:r w:rsidR="009F748B">
              <w:rPr>
                <w:rFonts w:hAnsi="宋体" w:hint="eastAsia"/>
                <w:szCs w:val="18"/>
              </w:rPr>
              <w:t>蛇</w:t>
            </w:r>
            <w:r w:rsidR="009141D0">
              <w:rPr>
                <w:rFonts w:hAnsi="宋体" w:hint="eastAsia"/>
                <w:szCs w:val="18"/>
              </w:rPr>
              <w:t>1</w:t>
            </w:r>
            <w:r w:rsidR="00183AF1">
              <w:rPr>
                <w:rFonts w:hAnsi="宋体" w:hint="eastAsia"/>
                <w:szCs w:val="18"/>
              </w:rPr>
              <w:t>％</w:t>
            </w:r>
            <w:r w:rsidR="009141D0">
              <w:rPr>
                <w:rFonts w:hAnsi="宋体" w:hint="eastAsia"/>
                <w:szCs w:val="18"/>
              </w:rPr>
              <w:t>床子素</w:t>
            </w:r>
            <w:r w:rsidR="009F748B">
              <w:rPr>
                <w:rFonts w:hAnsi="宋体" w:hint="eastAsia"/>
                <w:szCs w:val="18"/>
              </w:rPr>
              <w:t>可溶液剂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果实膨大期</w:t>
            </w:r>
          </w:p>
        </w:tc>
        <w:tc>
          <w:tcPr>
            <w:tcW w:w="1342" w:type="dxa"/>
            <w:vAlign w:val="center"/>
          </w:tcPr>
          <w:p w:rsidR="00FF36F1" w:rsidRDefault="00114580">
            <w:pPr>
              <w:pStyle w:val="afffffffff3"/>
              <w:rPr>
                <w:color w:val="000000" w:themeColor="text1"/>
              </w:rPr>
            </w:pPr>
            <w:r>
              <w:rPr>
                <w:rFonts w:hAnsi="宋体" w:hint="eastAsia"/>
                <w:color w:val="000000" w:themeColor="text1"/>
                <w:szCs w:val="18"/>
              </w:rPr>
              <w:t>白粉病、叶蝉</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int="eastAsia"/>
                <w:color w:val="000000" w:themeColor="text1"/>
              </w:rPr>
              <w:t>选用</w:t>
            </w:r>
            <w:r w:rsidR="009F748B">
              <w:rPr>
                <w:rFonts w:hAnsi="宋体" w:hint="eastAsia"/>
                <w:szCs w:val="18"/>
              </w:rPr>
              <w:t>大</w:t>
            </w:r>
            <w:r w:rsidR="009141D0">
              <w:rPr>
                <w:rFonts w:hAnsi="宋体" w:hint="eastAsia"/>
                <w:szCs w:val="18"/>
              </w:rPr>
              <w:t>0</w:t>
            </w:r>
            <w:r w:rsidR="009141D0">
              <w:rPr>
                <w:rFonts w:hAnsi="宋体"/>
                <w:szCs w:val="18"/>
              </w:rPr>
              <w:t>.5</w:t>
            </w:r>
            <w:r w:rsidR="00183AF1">
              <w:rPr>
                <w:rFonts w:hAnsi="宋体" w:hint="eastAsia"/>
                <w:szCs w:val="18"/>
              </w:rPr>
              <w:t>％</w:t>
            </w:r>
            <w:r w:rsidR="009141D0">
              <w:rPr>
                <w:rFonts w:hAnsi="宋体" w:hint="eastAsia"/>
                <w:szCs w:val="18"/>
              </w:rPr>
              <w:t>黄素甲醚</w:t>
            </w:r>
            <w:r w:rsidR="009F748B">
              <w:rPr>
                <w:rFonts w:hAnsi="宋体" w:hint="eastAsia"/>
                <w:szCs w:val="18"/>
              </w:rPr>
              <w:t>水剂</w:t>
            </w:r>
            <w:r>
              <w:rPr>
                <w:rFonts w:hAnsi="宋体" w:hint="eastAsia"/>
                <w:color w:val="000000" w:themeColor="text1"/>
                <w:szCs w:val="18"/>
              </w:rPr>
              <w:t>800～1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w:t>
            </w:r>
            <w:r w:rsidR="009141D0">
              <w:rPr>
                <w:rFonts w:hAnsi="宋体" w:hint="eastAsia"/>
                <w:szCs w:val="18"/>
              </w:rPr>
              <w:t>6</w:t>
            </w:r>
            <w:r w:rsidR="00183AF1">
              <w:rPr>
                <w:rFonts w:hAnsi="宋体" w:hint="eastAsia"/>
                <w:szCs w:val="18"/>
              </w:rPr>
              <w:t>％</w:t>
            </w:r>
            <w:r w:rsidR="009F748B">
              <w:rPr>
                <w:rFonts w:hAnsi="宋体" w:hint="eastAsia"/>
                <w:szCs w:val="18"/>
              </w:rPr>
              <w:t>嘧啶核苷类抗菌素水剂</w:t>
            </w:r>
            <w:r>
              <w:rPr>
                <w:rFonts w:hAnsi="宋体" w:hint="eastAsia"/>
                <w:color w:val="000000" w:themeColor="text1"/>
                <w:szCs w:val="18"/>
              </w:rPr>
              <w:t>400～600倍+</w:t>
            </w:r>
            <w:r w:rsidR="009141D0">
              <w:rPr>
                <w:rFonts w:hAnsi="宋体" w:hint="eastAsia"/>
                <w:szCs w:val="18"/>
              </w:rPr>
              <w:t>0</w:t>
            </w:r>
            <w:r w:rsidR="009141D0">
              <w:rPr>
                <w:rFonts w:hAnsi="宋体"/>
                <w:szCs w:val="18"/>
              </w:rPr>
              <w:t>.5</w:t>
            </w:r>
            <w:r w:rsidR="009141D0">
              <w:rPr>
                <w:rFonts w:hAnsi="宋体" w:hint="eastAsia"/>
                <w:szCs w:val="18"/>
              </w:rPr>
              <w:t>％藜芦碱</w:t>
            </w:r>
            <w:r w:rsidR="009F748B">
              <w:rPr>
                <w:rFonts w:hAnsi="宋体" w:hint="eastAsia"/>
                <w:szCs w:val="18"/>
              </w:rPr>
              <w:t>可溶液剂</w:t>
            </w:r>
            <w:r>
              <w:rPr>
                <w:rFonts w:hAnsi="宋体" w:hint="eastAsia"/>
                <w:color w:val="000000" w:themeColor="text1"/>
                <w:szCs w:val="18"/>
              </w:rPr>
              <w:t>600～800倍液喷施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套袋前</w:t>
            </w:r>
          </w:p>
        </w:tc>
        <w:tc>
          <w:tcPr>
            <w:tcW w:w="1342" w:type="dxa"/>
            <w:vAlign w:val="center"/>
          </w:tcPr>
          <w:p w:rsidR="00FF36F1" w:rsidRDefault="00114580">
            <w:pPr>
              <w:pStyle w:val="afffffffff3"/>
              <w:rPr>
                <w:rFonts w:hAnsi="宋体"/>
                <w:color w:val="000000" w:themeColor="text1"/>
                <w:szCs w:val="18"/>
              </w:rPr>
            </w:pPr>
            <w:r>
              <w:rPr>
                <w:rFonts w:hAnsi="宋体" w:hint="eastAsia"/>
                <w:color w:val="000000" w:themeColor="text1"/>
                <w:szCs w:val="18"/>
              </w:rPr>
              <w:t>白粉病、炭疽病、金龟子和叶蝉</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Ansi="宋体" w:hint="eastAsia"/>
                <w:color w:val="000000" w:themeColor="text1"/>
                <w:szCs w:val="18"/>
              </w:rPr>
              <w:t>选用</w:t>
            </w:r>
            <w:r w:rsidR="009141D0">
              <w:rPr>
                <w:rFonts w:hAnsi="宋体" w:hint="eastAsia"/>
                <w:szCs w:val="18"/>
              </w:rPr>
              <w:t>1</w:t>
            </w:r>
            <w:r w:rsidR="009141D0">
              <w:rPr>
                <w:rFonts w:hAnsi="宋体"/>
                <w:szCs w:val="18"/>
              </w:rPr>
              <w:t>0</w:t>
            </w:r>
            <w:r w:rsidR="00183AF1">
              <w:rPr>
                <w:rFonts w:hAnsi="宋体" w:hint="eastAsia"/>
                <w:szCs w:val="18"/>
              </w:rPr>
              <w:t>％</w:t>
            </w:r>
            <w:r w:rsidR="009141D0">
              <w:rPr>
                <w:rFonts w:hAnsi="宋体" w:hint="eastAsia"/>
                <w:szCs w:val="18"/>
              </w:rPr>
              <w:t>多抗霉素</w:t>
            </w:r>
            <w:r w:rsidR="00AB3421">
              <w:rPr>
                <w:rFonts w:hAnsi="宋体" w:hint="eastAsia"/>
                <w:szCs w:val="18"/>
              </w:rPr>
              <w:t>可湿性粉剂</w:t>
            </w:r>
            <w:r>
              <w:rPr>
                <w:rFonts w:hAnsi="宋体" w:hint="eastAsia"/>
                <w:color w:val="000000" w:themeColor="text1"/>
                <w:szCs w:val="18"/>
              </w:rPr>
              <w:t>800～1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w:t>
            </w:r>
            <w:r w:rsidR="009141D0">
              <w:rPr>
                <w:rFonts w:hAnsi="宋体" w:hint="eastAsia"/>
                <w:szCs w:val="18"/>
              </w:rPr>
              <w:t>20％抑霉唑</w:t>
            </w:r>
            <w:r w:rsidR="00AB3421">
              <w:rPr>
                <w:rFonts w:hAnsi="宋体" w:hint="eastAsia"/>
                <w:szCs w:val="18"/>
              </w:rPr>
              <w:t>水乳剂</w:t>
            </w:r>
            <w:r>
              <w:rPr>
                <w:rFonts w:hAnsi="宋体" w:hint="eastAsia"/>
                <w:color w:val="000000" w:themeColor="text1"/>
                <w:szCs w:val="18"/>
              </w:rPr>
              <w:t>800～1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200倍+</w:t>
            </w:r>
            <w:r w:rsidR="009141D0">
              <w:rPr>
                <w:rFonts w:hAnsi="宋体" w:hint="eastAsia"/>
                <w:szCs w:val="18"/>
              </w:rPr>
              <w:t>1.3％苦参碱</w:t>
            </w:r>
            <w:r w:rsidR="00AB3421">
              <w:rPr>
                <w:rFonts w:hAnsi="宋体" w:hint="eastAsia"/>
                <w:szCs w:val="18"/>
              </w:rPr>
              <w:t>水剂</w:t>
            </w:r>
            <w:r>
              <w:rPr>
                <w:rFonts w:hAnsi="宋体" w:hint="eastAsia"/>
                <w:color w:val="000000" w:themeColor="text1"/>
                <w:szCs w:val="18"/>
              </w:rPr>
              <w:t>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套袋后</w:t>
            </w:r>
          </w:p>
        </w:tc>
        <w:tc>
          <w:tcPr>
            <w:tcW w:w="1342" w:type="dxa"/>
            <w:vAlign w:val="center"/>
          </w:tcPr>
          <w:p w:rsidR="00FF36F1" w:rsidRDefault="00114580">
            <w:pPr>
              <w:pStyle w:val="afffffffff3"/>
              <w:rPr>
                <w:color w:val="000000" w:themeColor="text1"/>
              </w:rPr>
            </w:pPr>
            <w:r>
              <w:rPr>
                <w:rFonts w:hint="eastAsia"/>
                <w:color w:val="000000" w:themeColor="text1"/>
              </w:rPr>
              <w:t>白腐病、炭疽病、蓟马、金龟子、叶蝉等</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int="eastAsia"/>
                <w:color w:val="000000" w:themeColor="text1"/>
              </w:rPr>
              <w:t>选用</w:t>
            </w:r>
            <w:r w:rsidR="009141D0">
              <w:rPr>
                <w:rFonts w:hint="eastAsia"/>
                <w:color w:val="000000" w:themeColor="text1"/>
              </w:rPr>
              <w:t>29</w:t>
            </w:r>
            <w:r w:rsidR="009141D0">
              <w:rPr>
                <w:rFonts w:hAnsi="宋体" w:hint="eastAsia"/>
                <w:color w:val="000000" w:themeColor="text1"/>
                <w:szCs w:val="18"/>
              </w:rPr>
              <w:t>％</w:t>
            </w:r>
            <w:r>
              <w:rPr>
                <w:rFonts w:hint="eastAsia"/>
                <w:color w:val="000000" w:themeColor="text1"/>
              </w:rPr>
              <w:t>戊唑•嘧菌酯悬浮剂</w:t>
            </w:r>
            <w:r>
              <w:rPr>
                <w:rFonts w:hAnsi="宋体" w:hint="eastAsia"/>
                <w:color w:val="000000" w:themeColor="text1"/>
                <w:szCs w:val="18"/>
              </w:rPr>
              <w:t>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500倍+</w:t>
            </w:r>
            <w:r w:rsidR="009141D0">
              <w:rPr>
                <w:rFonts w:hAnsi="宋体" w:hint="eastAsia"/>
                <w:szCs w:val="18"/>
              </w:rPr>
              <w:t>25％噻虫嗪</w:t>
            </w:r>
            <w:r w:rsidR="001A444F">
              <w:rPr>
                <w:rFonts w:hAnsi="宋体" w:hint="eastAsia"/>
                <w:szCs w:val="18"/>
              </w:rPr>
              <w:t>水分散粒剂</w:t>
            </w:r>
            <w:r>
              <w:rPr>
                <w:rFonts w:hAnsi="宋体" w:hint="eastAsia"/>
                <w:color w:val="000000" w:themeColor="text1"/>
                <w:szCs w:val="18"/>
              </w:rPr>
              <w:t>3</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000～4</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000倍液</w:t>
            </w:r>
            <w:r w:rsidR="001A444F">
              <w:rPr>
                <w:rFonts w:hAnsi="宋体" w:hint="eastAsia"/>
                <w:color w:val="000000" w:themeColor="text1"/>
                <w:szCs w:val="18"/>
              </w:rPr>
              <w:t>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采收后</w:t>
            </w:r>
          </w:p>
        </w:tc>
        <w:tc>
          <w:tcPr>
            <w:tcW w:w="1342" w:type="dxa"/>
            <w:vAlign w:val="center"/>
          </w:tcPr>
          <w:p w:rsidR="00FF36F1" w:rsidRDefault="00114580">
            <w:pPr>
              <w:pStyle w:val="afffffffff3"/>
              <w:rPr>
                <w:color w:val="000000" w:themeColor="text1"/>
              </w:rPr>
            </w:pPr>
            <w:r>
              <w:rPr>
                <w:rFonts w:hint="eastAsia"/>
                <w:color w:val="000000" w:themeColor="text1"/>
              </w:rPr>
              <w:t>白粉病、叶螨</w:t>
            </w:r>
          </w:p>
        </w:tc>
        <w:tc>
          <w:tcPr>
            <w:tcW w:w="6670" w:type="dxa"/>
            <w:shd w:val="clear" w:color="auto" w:fill="auto"/>
            <w:vAlign w:val="center"/>
          </w:tcPr>
          <w:p w:rsidR="00FF36F1" w:rsidRDefault="00114580" w:rsidP="009141D0">
            <w:pPr>
              <w:pStyle w:val="afffffffff3"/>
              <w:ind w:leftChars="50" w:left="105" w:rightChars="50" w:right="105"/>
              <w:jc w:val="left"/>
              <w:rPr>
                <w:b/>
                <w:color w:val="000000" w:themeColor="text1"/>
              </w:rPr>
            </w:pPr>
            <w:r>
              <w:rPr>
                <w:rFonts w:hint="eastAsia"/>
                <w:color w:val="000000" w:themeColor="text1"/>
              </w:rPr>
              <w:t>选用</w:t>
            </w:r>
            <w:r w:rsidR="009141D0">
              <w:rPr>
                <w:rFonts w:hAnsi="宋体" w:hint="eastAsia"/>
                <w:szCs w:val="18"/>
              </w:rPr>
              <w:t>8</w:t>
            </w:r>
            <w:r w:rsidR="009141D0">
              <w:rPr>
                <w:rFonts w:hAnsi="宋体"/>
                <w:szCs w:val="18"/>
              </w:rPr>
              <w:t>0</w:t>
            </w:r>
            <w:r w:rsidR="00183AF1">
              <w:rPr>
                <w:rFonts w:hAnsi="宋体" w:hint="eastAsia"/>
                <w:szCs w:val="18"/>
              </w:rPr>
              <w:t>％</w:t>
            </w:r>
            <w:r w:rsidR="009141D0">
              <w:rPr>
                <w:rFonts w:hAnsi="宋体" w:hint="eastAsia"/>
                <w:szCs w:val="18"/>
              </w:rPr>
              <w:t>硫黄</w:t>
            </w:r>
            <w:r w:rsidR="001A444F">
              <w:rPr>
                <w:rFonts w:hAnsi="宋体" w:hint="eastAsia"/>
                <w:szCs w:val="18"/>
              </w:rPr>
              <w:t>水分散粒剂</w:t>
            </w:r>
            <w:r>
              <w:rPr>
                <w:rFonts w:hAnsi="宋体" w:hint="eastAsia"/>
                <w:color w:val="000000" w:themeColor="text1"/>
                <w:szCs w:val="18"/>
              </w:rPr>
              <w:t>500～750倍+</w:t>
            </w:r>
            <w:r w:rsidR="009141D0">
              <w:rPr>
                <w:rFonts w:hAnsi="宋体" w:hint="eastAsia"/>
                <w:szCs w:val="18"/>
              </w:rPr>
              <w:t>97％矿物油</w:t>
            </w:r>
            <w:r w:rsidR="001A444F">
              <w:rPr>
                <w:rFonts w:hAnsi="宋体" w:hint="eastAsia"/>
                <w:szCs w:val="18"/>
              </w:rPr>
              <w:t>乳油</w:t>
            </w:r>
            <w:r>
              <w:rPr>
                <w:rFonts w:hAnsi="宋体" w:hint="eastAsia"/>
                <w:color w:val="000000" w:themeColor="text1"/>
                <w:szCs w:val="18"/>
              </w:rPr>
              <w:t>100～200倍液喷施</w:t>
            </w:r>
          </w:p>
        </w:tc>
      </w:tr>
      <w:tr w:rsidR="00FF36F1">
        <w:trPr>
          <w:jc w:val="center"/>
        </w:trPr>
        <w:tc>
          <w:tcPr>
            <w:tcW w:w="317" w:type="dxa"/>
            <w:vMerge w:val="restart"/>
            <w:shd w:val="clear" w:color="auto" w:fill="auto"/>
            <w:vAlign w:val="center"/>
          </w:tcPr>
          <w:p w:rsidR="00FF36F1" w:rsidRDefault="00114580">
            <w:pPr>
              <w:pStyle w:val="afffffffff3"/>
              <w:rPr>
                <w:color w:val="000000" w:themeColor="text1"/>
              </w:rPr>
            </w:pPr>
            <w:r>
              <w:rPr>
                <w:rFonts w:hint="eastAsia"/>
                <w:color w:val="000000" w:themeColor="text1"/>
              </w:rPr>
              <w:t>冬季果</w:t>
            </w: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萌芽前</w:t>
            </w:r>
          </w:p>
        </w:tc>
        <w:tc>
          <w:tcPr>
            <w:tcW w:w="1342" w:type="dxa"/>
            <w:vAlign w:val="center"/>
          </w:tcPr>
          <w:p w:rsidR="00FF36F1" w:rsidRDefault="00114580">
            <w:pPr>
              <w:pStyle w:val="afffffffff3"/>
              <w:rPr>
                <w:color w:val="000000" w:themeColor="text1"/>
              </w:rPr>
            </w:pPr>
            <w:r>
              <w:rPr>
                <w:rFonts w:hint="eastAsia"/>
                <w:color w:val="000000" w:themeColor="text1"/>
              </w:rPr>
              <w:t>白粉病、叶螨</w:t>
            </w:r>
          </w:p>
        </w:tc>
        <w:tc>
          <w:tcPr>
            <w:tcW w:w="6670" w:type="dxa"/>
            <w:shd w:val="clear" w:color="auto" w:fill="auto"/>
            <w:vAlign w:val="center"/>
          </w:tcPr>
          <w:p w:rsidR="00FF36F1" w:rsidRDefault="00114580" w:rsidP="00A46576">
            <w:pPr>
              <w:pStyle w:val="afffffffff3"/>
              <w:ind w:leftChars="50" w:left="105" w:rightChars="50" w:right="105"/>
              <w:jc w:val="left"/>
              <w:rPr>
                <w:color w:val="000000" w:themeColor="text1"/>
              </w:rPr>
            </w:pPr>
            <w:r>
              <w:rPr>
                <w:rFonts w:hint="eastAsia"/>
                <w:color w:val="000000" w:themeColor="text1"/>
              </w:rPr>
              <w:t>选用</w:t>
            </w:r>
            <w:r w:rsidR="00A46576">
              <w:rPr>
                <w:rFonts w:hAnsi="宋体" w:hint="eastAsia"/>
                <w:szCs w:val="18"/>
              </w:rPr>
              <w:t>8</w:t>
            </w:r>
            <w:r w:rsidR="00A46576">
              <w:rPr>
                <w:rFonts w:hAnsi="宋体"/>
                <w:szCs w:val="18"/>
              </w:rPr>
              <w:t>0</w:t>
            </w:r>
            <w:r w:rsidR="00A46576">
              <w:rPr>
                <w:rFonts w:hAnsi="宋体" w:hint="eastAsia"/>
                <w:szCs w:val="18"/>
              </w:rPr>
              <w:t>％硫黄</w:t>
            </w:r>
            <w:r w:rsidR="001A444F">
              <w:rPr>
                <w:rFonts w:hAnsi="宋体" w:hint="eastAsia"/>
                <w:szCs w:val="18"/>
              </w:rPr>
              <w:t>水分散粒剂</w:t>
            </w:r>
            <w:r>
              <w:rPr>
                <w:rFonts w:hAnsi="宋体" w:hint="eastAsia"/>
                <w:color w:val="000000" w:themeColor="text1"/>
                <w:szCs w:val="18"/>
              </w:rPr>
              <w:t>500～750倍喷施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5</w:t>
            </w:r>
            <w:r>
              <w:rPr>
                <w:rFonts w:hAnsi="宋体" w:hint="eastAsia"/>
                <w:color w:val="000000" w:themeColor="text1"/>
              </w:rPr>
              <w:t>～</w:t>
            </w:r>
            <w:r>
              <w:rPr>
                <w:rFonts w:hint="eastAsia"/>
                <w:color w:val="000000" w:themeColor="text1"/>
              </w:rPr>
              <w:t>6片叶</w:t>
            </w:r>
          </w:p>
        </w:tc>
        <w:tc>
          <w:tcPr>
            <w:tcW w:w="1342" w:type="dxa"/>
            <w:vAlign w:val="center"/>
          </w:tcPr>
          <w:p w:rsidR="00FF36F1" w:rsidRDefault="00114580">
            <w:pPr>
              <w:pStyle w:val="afffffffff3"/>
              <w:rPr>
                <w:color w:val="000000" w:themeColor="text1"/>
              </w:rPr>
            </w:pPr>
            <w:r>
              <w:rPr>
                <w:rFonts w:hint="eastAsia"/>
                <w:color w:val="000000" w:themeColor="text1"/>
              </w:rPr>
              <w:t>白腐病、霜霉病、蓟马、斜纹夜蛾</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Ansi="宋体" w:hint="eastAsia"/>
                <w:color w:val="000000" w:themeColor="text1"/>
                <w:szCs w:val="18"/>
              </w:rPr>
              <w:t>选用</w:t>
            </w:r>
            <w:r w:rsidR="009141D0">
              <w:rPr>
                <w:rFonts w:hAnsi="宋体" w:hint="eastAsia"/>
                <w:szCs w:val="18"/>
              </w:rPr>
              <w:t>60</w:t>
            </w:r>
            <w:r w:rsidR="00A46576" w:rsidRPr="00A46576">
              <w:rPr>
                <w:rFonts w:hAnsi="宋体" w:hint="eastAsia"/>
                <w:color w:val="000000" w:themeColor="text1"/>
                <w:szCs w:val="18"/>
                <w:vertAlign w:val="superscript"/>
              </w:rPr>
              <w:t xml:space="preserve"> </w:t>
            </w:r>
            <w:r w:rsidR="009141D0">
              <w:rPr>
                <w:rFonts w:hAnsi="宋体" w:hint="eastAsia"/>
                <w:szCs w:val="18"/>
              </w:rPr>
              <w:t>g/L乙基多杀菌素</w:t>
            </w:r>
            <w:r w:rsidR="00B2515C">
              <w:rPr>
                <w:rFonts w:hAnsi="宋体" w:hint="eastAsia"/>
                <w:szCs w:val="18"/>
              </w:rPr>
              <w:t>悬浮剂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w:t>
            </w:r>
            <w:r>
              <w:rPr>
                <w:rFonts w:hint="eastAsia"/>
                <w:color w:val="000000" w:themeColor="text1"/>
              </w:rPr>
              <w:t>倍+</w:t>
            </w:r>
            <w:r w:rsidR="009141D0" w:rsidRPr="00114580">
              <w:rPr>
                <w:rFonts w:hAnsi="宋体" w:hint="eastAsia"/>
                <w:szCs w:val="18"/>
              </w:rPr>
              <w:t>60％</w:t>
            </w:r>
            <w:r w:rsidR="00B2515C" w:rsidRPr="00114580">
              <w:rPr>
                <w:rFonts w:hAnsi="宋体" w:hint="eastAsia"/>
                <w:szCs w:val="18"/>
              </w:rPr>
              <w:t>唑醚•代森联</w:t>
            </w:r>
            <w:r w:rsidR="00B2515C">
              <w:rPr>
                <w:rFonts w:hAnsi="宋体" w:hint="eastAsia"/>
                <w:szCs w:val="18"/>
              </w:rPr>
              <w:t>水分散粒剂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A46576" w:rsidRDefault="00114580">
            <w:pPr>
              <w:pStyle w:val="afffffffff3"/>
              <w:rPr>
                <w:rFonts w:hAnsi="宋体" w:hint="eastAsia"/>
                <w:color w:val="000000" w:themeColor="text1"/>
                <w:szCs w:val="18"/>
              </w:rPr>
            </w:pPr>
            <w:r>
              <w:rPr>
                <w:rFonts w:hint="eastAsia"/>
                <w:color w:val="000000" w:themeColor="text1"/>
              </w:rPr>
              <w:t>开花前2</w:t>
            </w:r>
            <w:r w:rsidR="00A46576" w:rsidRPr="00A46576">
              <w:rPr>
                <w:rFonts w:hAnsi="宋体" w:hint="eastAsia"/>
                <w:color w:val="000000" w:themeColor="text1"/>
                <w:szCs w:val="18"/>
                <w:vertAlign w:val="superscript"/>
              </w:rPr>
              <w:t xml:space="preserve"> </w:t>
            </w:r>
            <w:r>
              <w:rPr>
                <w:rFonts w:hint="eastAsia"/>
                <w:color w:val="000000" w:themeColor="text1"/>
              </w:rPr>
              <w:t>d</w:t>
            </w:r>
            <w:r>
              <w:rPr>
                <w:rFonts w:hAnsi="宋体" w:hint="eastAsia"/>
                <w:color w:val="000000" w:themeColor="text1"/>
                <w:szCs w:val="18"/>
              </w:rPr>
              <w:t>～</w:t>
            </w:r>
          </w:p>
          <w:p w:rsidR="00FF36F1" w:rsidRDefault="00114580">
            <w:pPr>
              <w:pStyle w:val="afffffffff3"/>
              <w:rPr>
                <w:color w:val="000000" w:themeColor="text1"/>
              </w:rPr>
            </w:pPr>
            <w:r>
              <w:rPr>
                <w:rFonts w:hAnsi="宋体" w:hint="eastAsia"/>
                <w:color w:val="000000" w:themeColor="text1"/>
                <w:szCs w:val="18"/>
              </w:rPr>
              <w:t>3</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d</w:t>
            </w:r>
          </w:p>
        </w:tc>
        <w:tc>
          <w:tcPr>
            <w:tcW w:w="1342" w:type="dxa"/>
            <w:vAlign w:val="center"/>
          </w:tcPr>
          <w:p w:rsidR="00FF36F1" w:rsidRDefault="00114580">
            <w:pPr>
              <w:pStyle w:val="afffffffff3"/>
              <w:rPr>
                <w:color w:val="000000" w:themeColor="text1"/>
              </w:rPr>
            </w:pPr>
            <w:r>
              <w:rPr>
                <w:rFonts w:hint="eastAsia"/>
                <w:color w:val="000000" w:themeColor="text1"/>
              </w:rPr>
              <w:t>灰霉病、叶蝉</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Ansi="宋体" w:hint="eastAsia"/>
                <w:color w:val="000000" w:themeColor="text1"/>
                <w:szCs w:val="18"/>
              </w:rPr>
              <w:t>选用</w:t>
            </w:r>
            <w:r w:rsidR="009141D0">
              <w:rPr>
                <w:rFonts w:hAnsi="宋体" w:hint="eastAsia"/>
                <w:szCs w:val="18"/>
              </w:rPr>
              <w:t>0</w:t>
            </w:r>
            <w:r w:rsidR="009141D0">
              <w:rPr>
                <w:rFonts w:hAnsi="宋体"/>
                <w:szCs w:val="18"/>
              </w:rPr>
              <w:t>.5</w:t>
            </w:r>
            <w:r w:rsidR="00183AF1">
              <w:rPr>
                <w:rFonts w:hAnsi="宋体" w:hint="eastAsia"/>
                <w:szCs w:val="18"/>
              </w:rPr>
              <w:t>％</w:t>
            </w:r>
            <w:r w:rsidR="009141D0">
              <w:rPr>
                <w:rFonts w:hAnsi="宋体" w:hint="eastAsia"/>
                <w:szCs w:val="18"/>
              </w:rPr>
              <w:t>小檗碱</w:t>
            </w:r>
            <w:r w:rsidR="007D3634">
              <w:rPr>
                <w:rFonts w:hAnsi="宋体" w:hint="eastAsia"/>
                <w:szCs w:val="18"/>
              </w:rPr>
              <w:t>水剂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w:t>
            </w:r>
            <w:r>
              <w:rPr>
                <w:rFonts w:hint="eastAsia"/>
                <w:color w:val="000000" w:themeColor="text1"/>
              </w:rPr>
              <w:t>倍+</w:t>
            </w:r>
            <w:r w:rsidR="009141D0">
              <w:rPr>
                <w:rFonts w:hAnsi="宋体" w:hint="eastAsia"/>
                <w:szCs w:val="18"/>
              </w:rPr>
              <w:t>50％腐霉利</w:t>
            </w:r>
            <w:r w:rsidR="007D3634" w:rsidRPr="009952A9">
              <w:rPr>
                <w:rFonts w:hAnsi="宋体"/>
                <w:szCs w:val="18"/>
              </w:rPr>
              <w:t>可湿性粉剂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sidR="006B427D">
              <w:rPr>
                <w:rFonts w:hAnsi="宋体"/>
                <w:color w:val="000000" w:themeColor="text1"/>
                <w:szCs w:val="18"/>
              </w:rPr>
              <w:t>0</w:t>
            </w:r>
            <w:r>
              <w:rPr>
                <w:rFonts w:hAnsi="宋体" w:hint="eastAsia"/>
                <w:color w:val="000000" w:themeColor="text1"/>
                <w:szCs w:val="18"/>
              </w:rPr>
              <w:t>00～2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w:t>
            </w:r>
            <w:r w:rsidR="009141D0">
              <w:rPr>
                <w:rFonts w:hAnsi="宋体" w:hint="eastAsia"/>
                <w:szCs w:val="18"/>
              </w:rPr>
              <w:t>0</w:t>
            </w:r>
            <w:r w:rsidR="009141D0">
              <w:rPr>
                <w:rFonts w:hAnsi="宋体"/>
                <w:szCs w:val="18"/>
              </w:rPr>
              <w:t>.5</w:t>
            </w:r>
            <w:r w:rsidR="009141D0">
              <w:rPr>
                <w:rFonts w:hAnsi="宋体" w:hint="eastAsia"/>
                <w:szCs w:val="18"/>
              </w:rPr>
              <w:t>％藜芦碱</w:t>
            </w:r>
            <w:r w:rsidR="007D3634">
              <w:rPr>
                <w:rFonts w:hAnsi="宋体" w:hint="eastAsia"/>
                <w:szCs w:val="18"/>
              </w:rPr>
              <w:t>可溶液剂</w:t>
            </w:r>
            <w:r>
              <w:rPr>
                <w:rFonts w:hAnsi="宋体" w:hint="eastAsia"/>
                <w:color w:val="000000" w:themeColor="text1"/>
                <w:szCs w:val="18"/>
              </w:rPr>
              <w:t>600～800倍液喷施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开花后</w:t>
            </w:r>
          </w:p>
        </w:tc>
        <w:tc>
          <w:tcPr>
            <w:tcW w:w="1342" w:type="dxa"/>
            <w:vAlign w:val="center"/>
          </w:tcPr>
          <w:p w:rsidR="00FF36F1" w:rsidRDefault="00114580">
            <w:pPr>
              <w:pStyle w:val="afffffffff3"/>
              <w:rPr>
                <w:color w:val="000000" w:themeColor="text1"/>
              </w:rPr>
            </w:pPr>
            <w:r>
              <w:rPr>
                <w:rFonts w:hint="eastAsia"/>
                <w:color w:val="000000" w:themeColor="text1"/>
              </w:rPr>
              <w:t>白粉病、炭疽病、蓟马、叶螨、斜纹夜蛾</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Ansi="宋体" w:hint="eastAsia"/>
                <w:color w:val="000000" w:themeColor="text1"/>
                <w:szCs w:val="18"/>
              </w:rPr>
              <w:t>选用</w:t>
            </w:r>
            <w:r w:rsidR="009141D0">
              <w:rPr>
                <w:rFonts w:hAnsi="宋体" w:hint="eastAsia"/>
                <w:szCs w:val="18"/>
              </w:rPr>
              <w:t>1</w:t>
            </w:r>
            <w:r w:rsidR="009141D0">
              <w:rPr>
                <w:rFonts w:hAnsi="宋体"/>
                <w:szCs w:val="18"/>
              </w:rPr>
              <w:t>0</w:t>
            </w:r>
            <w:r w:rsidR="00183AF1">
              <w:rPr>
                <w:rFonts w:hAnsi="宋体" w:hint="eastAsia"/>
                <w:szCs w:val="18"/>
              </w:rPr>
              <w:t>％</w:t>
            </w:r>
            <w:r w:rsidR="009141D0">
              <w:rPr>
                <w:rFonts w:hAnsi="宋体" w:hint="eastAsia"/>
                <w:szCs w:val="18"/>
              </w:rPr>
              <w:t>多抗霉素</w:t>
            </w:r>
            <w:r w:rsidR="009E1F13">
              <w:rPr>
                <w:rFonts w:hAnsi="宋体" w:hint="eastAsia"/>
                <w:szCs w:val="18"/>
              </w:rPr>
              <w:t>可湿性粉剂</w:t>
            </w:r>
            <w:r>
              <w:rPr>
                <w:rFonts w:hAnsi="宋体" w:hint="eastAsia"/>
                <w:color w:val="000000" w:themeColor="text1"/>
                <w:szCs w:val="18"/>
              </w:rPr>
              <w:t>800～1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w:t>
            </w:r>
            <w:r w:rsidR="009141D0">
              <w:rPr>
                <w:rFonts w:hAnsi="宋体" w:hint="eastAsia"/>
                <w:szCs w:val="18"/>
              </w:rPr>
              <w:t>60</w:t>
            </w:r>
            <w:r w:rsidR="00A46576" w:rsidRPr="00A46576">
              <w:rPr>
                <w:rFonts w:hAnsi="宋体" w:hint="eastAsia"/>
                <w:color w:val="000000" w:themeColor="text1"/>
                <w:szCs w:val="18"/>
                <w:vertAlign w:val="superscript"/>
              </w:rPr>
              <w:t xml:space="preserve"> </w:t>
            </w:r>
            <w:r w:rsidR="009141D0">
              <w:rPr>
                <w:rFonts w:hAnsi="宋体" w:hint="eastAsia"/>
                <w:szCs w:val="18"/>
              </w:rPr>
              <w:t>g/L乙基多杀菌素</w:t>
            </w:r>
            <w:r w:rsidR="009E1F13">
              <w:rPr>
                <w:rFonts w:hAnsi="宋体" w:hint="eastAsia"/>
                <w:szCs w:val="18"/>
              </w:rPr>
              <w:t>悬浮剂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w:t>
            </w:r>
            <w:r w:rsidR="00A46576">
              <w:rPr>
                <w:rFonts w:hAnsi="宋体" w:hint="eastAsia"/>
                <w:color w:val="000000" w:themeColor="text1"/>
                <w:szCs w:val="18"/>
              </w:rPr>
              <w:t xml:space="preserve">   </w:t>
            </w:r>
            <w:r>
              <w:rPr>
                <w:rFonts w:hAnsi="宋体" w:hint="eastAsia"/>
                <w:color w:val="000000" w:themeColor="text1"/>
                <w:szCs w:val="18"/>
              </w:rPr>
              <w:t>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w:t>
            </w:r>
            <w:r>
              <w:rPr>
                <w:rFonts w:hint="eastAsia"/>
                <w:color w:val="000000" w:themeColor="text1"/>
              </w:rPr>
              <w:t>倍+</w:t>
            </w:r>
            <w:r w:rsidR="009141D0">
              <w:rPr>
                <w:rFonts w:hAnsi="宋体" w:hint="eastAsia"/>
                <w:szCs w:val="18"/>
              </w:rPr>
              <w:t>97％矿物油</w:t>
            </w:r>
            <w:r w:rsidR="009E1F13">
              <w:rPr>
                <w:rFonts w:hAnsi="宋体" w:hint="eastAsia"/>
                <w:szCs w:val="18"/>
              </w:rPr>
              <w:t>乳油</w:t>
            </w:r>
            <w:r>
              <w:rPr>
                <w:rFonts w:hAnsi="宋体" w:hint="eastAsia"/>
                <w:color w:val="000000" w:themeColor="text1"/>
                <w:szCs w:val="18"/>
              </w:rPr>
              <w:t>100～200倍液喷施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谢花后10</w:t>
            </w:r>
            <w:r w:rsidR="00A46576" w:rsidRPr="00A46576">
              <w:rPr>
                <w:rFonts w:hAnsi="宋体" w:hint="eastAsia"/>
                <w:color w:val="000000" w:themeColor="text1"/>
                <w:szCs w:val="18"/>
                <w:vertAlign w:val="superscript"/>
              </w:rPr>
              <w:t xml:space="preserve"> </w:t>
            </w:r>
            <w:r>
              <w:rPr>
                <w:rFonts w:hint="eastAsia"/>
                <w:color w:val="000000" w:themeColor="text1"/>
              </w:rPr>
              <w:t>d</w:t>
            </w:r>
            <w:r>
              <w:rPr>
                <w:rFonts w:hAnsi="宋体" w:hint="eastAsia"/>
                <w:color w:val="000000" w:themeColor="text1"/>
                <w:szCs w:val="18"/>
              </w:rPr>
              <w:t>～15</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d</w:t>
            </w:r>
          </w:p>
        </w:tc>
        <w:tc>
          <w:tcPr>
            <w:tcW w:w="1342" w:type="dxa"/>
            <w:vAlign w:val="center"/>
          </w:tcPr>
          <w:p w:rsidR="00FF36F1" w:rsidRDefault="00114580">
            <w:pPr>
              <w:pStyle w:val="afffffffff3"/>
              <w:rPr>
                <w:color w:val="000000" w:themeColor="text1"/>
              </w:rPr>
            </w:pPr>
            <w:r>
              <w:rPr>
                <w:rFonts w:hint="eastAsia"/>
                <w:color w:val="000000" w:themeColor="text1"/>
              </w:rPr>
              <w:t>白粉病、金龟子、叶蝉</w:t>
            </w:r>
          </w:p>
        </w:tc>
        <w:tc>
          <w:tcPr>
            <w:tcW w:w="6670" w:type="dxa"/>
            <w:shd w:val="clear" w:color="auto" w:fill="auto"/>
            <w:vAlign w:val="center"/>
          </w:tcPr>
          <w:p w:rsidR="00FF36F1" w:rsidRDefault="00114580" w:rsidP="009141D0">
            <w:pPr>
              <w:pStyle w:val="afffffffff3"/>
              <w:ind w:leftChars="50" w:left="105" w:rightChars="50" w:right="105"/>
              <w:jc w:val="left"/>
              <w:rPr>
                <w:color w:val="000000" w:themeColor="text1"/>
              </w:rPr>
            </w:pPr>
            <w:r>
              <w:rPr>
                <w:rFonts w:hAnsi="宋体" w:hint="eastAsia"/>
                <w:color w:val="000000" w:themeColor="text1"/>
                <w:szCs w:val="18"/>
              </w:rPr>
              <w:t>选用</w:t>
            </w:r>
            <w:r w:rsidR="009141D0">
              <w:rPr>
                <w:rFonts w:hAnsi="宋体" w:hint="eastAsia"/>
                <w:szCs w:val="18"/>
              </w:rPr>
              <w:t>1.3％苦参碱</w:t>
            </w:r>
            <w:r w:rsidR="00A11F49">
              <w:rPr>
                <w:rFonts w:hAnsi="宋体" w:hint="eastAsia"/>
                <w:szCs w:val="18"/>
              </w:rPr>
              <w:t>水剂</w:t>
            </w:r>
            <w:r>
              <w:rPr>
                <w:rFonts w:hAnsi="宋体" w:hint="eastAsia"/>
                <w:color w:val="000000" w:themeColor="text1"/>
                <w:szCs w:val="18"/>
              </w:rPr>
              <w:t>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w:t>
            </w:r>
            <w:r w:rsidR="009141D0">
              <w:rPr>
                <w:rFonts w:hAnsi="宋体" w:hint="eastAsia"/>
                <w:szCs w:val="18"/>
              </w:rPr>
              <w:t>3％多杀霉素</w:t>
            </w:r>
            <w:r w:rsidR="00A11F49">
              <w:rPr>
                <w:rFonts w:hAnsi="宋体" w:hint="eastAsia"/>
                <w:szCs w:val="18"/>
              </w:rPr>
              <w:t>水乳剂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500倍+</w:t>
            </w:r>
            <w:r w:rsidR="009141D0">
              <w:rPr>
                <w:rFonts w:hAnsi="宋体" w:hint="eastAsia"/>
                <w:szCs w:val="18"/>
              </w:rPr>
              <w:t>6</w:t>
            </w:r>
            <w:r w:rsidR="00183AF1">
              <w:rPr>
                <w:rFonts w:hAnsi="宋体" w:hint="eastAsia"/>
                <w:szCs w:val="18"/>
              </w:rPr>
              <w:t>％</w:t>
            </w:r>
            <w:r w:rsidR="009141D0">
              <w:rPr>
                <w:rFonts w:hAnsi="宋体" w:hint="eastAsia"/>
                <w:szCs w:val="18"/>
              </w:rPr>
              <w:t>嘧啶核苷类抗菌素</w:t>
            </w:r>
            <w:r w:rsidR="00A11F49">
              <w:rPr>
                <w:rFonts w:hAnsi="宋体" w:hint="eastAsia"/>
                <w:szCs w:val="18"/>
              </w:rPr>
              <w:t>水</w:t>
            </w:r>
            <w:r>
              <w:rPr>
                <w:rFonts w:hAnsi="宋体" w:hint="eastAsia"/>
                <w:color w:val="000000" w:themeColor="text1"/>
                <w:szCs w:val="18"/>
              </w:rPr>
              <w:t>400～600倍液喷施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果实膨大期</w:t>
            </w:r>
          </w:p>
        </w:tc>
        <w:tc>
          <w:tcPr>
            <w:tcW w:w="1342" w:type="dxa"/>
            <w:vAlign w:val="center"/>
          </w:tcPr>
          <w:p w:rsidR="00FF36F1" w:rsidRDefault="00114580">
            <w:pPr>
              <w:pStyle w:val="afffffffff3"/>
              <w:rPr>
                <w:color w:val="000000" w:themeColor="text1"/>
              </w:rPr>
            </w:pPr>
            <w:r>
              <w:rPr>
                <w:rFonts w:hint="eastAsia"/>
                <w:color w:val="000000" w:themeColor="text1"/>
              </w:rPr>
              <w:t>白粉病、蓟马、叶螨、叶蝉</w:t>
            </w:r>
          </w:p>
        </w:tc>
        <w:tc>
          <w:tcPr>
            <w:tcW w:w="6670" w:type="dxa"/>
            <w:shd w:val="clear" w:color="auto" w:fill="auto"/>
            <w:vAlign w:val="center"/>
          </w:tcPr>
          <w:p w:rsidR="00FF36F1" w:rsidRDefault="00114580" w:rsidP="00BF5E14">
            <w:pPr>
              <w:pStyle w:val="afffffffff3"/>
              <w:ind w:leftChars="50" w:left="105" w:rightChars="50" w:right="105"/>
              <w:jc w:val="left"/>
              <w:rPr>
                <w:color w:val="000000" w:themeColor="text1"/>
              </w:rPr>
            </w:pPr>
            <w:r>
              <w:rPr>
                <w:rFonts w:hAnsi="宋体" w:hint="eastAsia"/>
                <w:color w:val="000000" w:themeColor="text1"/>
                <w:szCs w:val="18"/>
              </w:rPr>
              <w:t>选用</w:t>
            </w:r>
            <w:r w:rsidR="009141D0">
              <w:rPr>
                <w:rFonts w:hAnsi="宋体" w:hint="eastAsia"/>
                <w:szCs w:val="18"/>
              </w:rPr>
              <w:t>1</w:t>
            </w:r>
            <w:r w:rsidR="00183AF1">
              <w:rPr>
                <w:rFonts w:hAnsi="宋体" w:hint="eastAsia"/>
                <w:szCs w:val="18"/>
              </w:rPr>
              <w:t>％</w:t>
            </w:r>
            <w:r w:rsidR="009141D0">
              <w:rPr>
                <w:rFonts w:hAnsi="宋体" w:hint="eastAsia"/>
                <w:szCs w:val="18"/>
              </w:rPr>
              <w:t>蛇床子素</w:t>
            </w:r>
            <w:r w:rsidR="00F301CF">
              <w:rPr>
                <w:rFonts w:hAnsi="宋体" w:hint="eastAsia"/>
                <w:szCs w:val="18"/>
              </w:rPr>
              <w:t>可溶液剂</w:t>
            </w:r>
            <w:r>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w:t>
            </w:r>
            <w:r w:rsidR="009141D0">
              <w:rPr>
                <w:rFonts w:hAnsi="宋体" w:hint="eastAsia"/>
                <w:szCs w:val="18"/>
              </w:rPr>
              <w:t>25％噻虫嗪</w:t>
            </w:r>
            <w:r w:rsidR="00F301CF">
              <w:rPr>
                <w:rFonts w:hAnsi="宋体" w:hint="eastAsia"/>
                <w:szCs w:val="18"/>
              </w:rPr>
              <w:t>水分散粒剂</w:t>
            </w:r>
            <w:r>
              <w:rPr>
                <w:rFonts w:hAnsi="宋体" w:hint="eastAsia"/>
                <w:color w:val="000000" w:themeColor="text1"/>
                <w:szCs w:val="18"/>
              </w:rPr>
              <w:t>3</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000～4</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000倍液+</w:t>
            </w:r>
            <w:r w:rsidR="00BF5E14">
              <w:rPr>
                <w:rFonts w:hAnsi="宋体" w:hint="eastAsia"/>
                <w:szCs w:val="18"/>
              </w:rPr>
              <w:t>97％矿物油</w:t>
            </w:r>
            <w:r w:rsidR="00F301CF">
              <w:rPr>
                <w:rFonts w:hAnsi="宋体" w:hint="eastAsia"/>
                <w:szCs w:val="18"/>
              </w:rPr>
              <w:t>乳油</w:t>
            </w:r>
            <w:r>
              <w:rPr>
                <w:rFonts w:hAnsi="宋体" w:hint="eastAsia"/>
                <w:color w:val="000000" w:themeColor="text1"/>
                <w:szCs w:val="18"/>
              </w:rPr>
              <w:t>100～200倍液喷施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套袋前</w:t>
            </w:r>
          </w:p>
        </w:tc>
        <w:tc>
          <w:tcPr>
            <w:tcW w:w="1342" w:type="dxa"/>
            <w:vAlign w:val="center"/>
          </w:tcPr>
          <w:p w:rsidR="00FF36F1" w:rsidRDefault="00114580">
            <w:pPr>
              <w:pStyle w:val="afffffffff3"/>
              <w:rPr>
                <w:color w:val="000000" w:themeColor="text1"/>
              </w:rPr>
            </w:pPr>
            <w:r>
              <w:rPr>
                <w:rFonts w:hint="eastAsia"/>
                <w:color w:val="000000" w:themeColor="text1"/>
              </w:rPr>
              <w:t>白粉病、炭疽病</w:t>
            </w:r>
          </w:p>
        </w:tc>
        <w:tc>
          <w:tcPr>
            <w:tcW w:w="6670" w:type="dxa"/>
            <w:shd w:val="clear" w:color="auto" w:fill="auto"/>
            <w:vAlign w:val="center"/>
          </w:tcPr>
          <w:p w:rsidR="00FF36F1" w:rsidRDefault="004A1DDB" w:rsidP="00183AF1">
            <w:pPr>
              <w:pStyle w:val="afffffffff3"/>
              <w:ind w:leftChars="50" w:left="105" w:rightChars="50" w:right="105"/>
              <w:jc w:val="left"/>
              <w:rPr>
                <w:color w:val="000000" w:themeColor="text1"/>
              </w:rPr>
            </w:pPr>
            <w:r>
              <w:rPr>
                <w:rFonts w:hAnsi="宋体" w:hint="eastAsia"/>
                <w:color w:val="000000" w:themeColor="text1"/>
                <w:szCs w:val="18"/>
              </w:rPr>
              <w:t>选用</w:t>
            </w:r>
            <w:r w:rsidR="00183AF1">
              <w:rPr>
                <w:rFonts w:hAnsi="宋体" w:hint="eastAsia"/>
                <w:szCs w:val="18"/>
              </w:rPr>
              <w:t>6％</w:t>
            </w:r>
            <w:r w:rsidR="009639A2">
              <w:rPr>
                <w:rFonts w:hAnsi="宋体" w:hint="eastAsia"/>
                <w:szCs w:val="18"/>
              </w:rPr>
              <w:t>嘧啶核苷类抗菌素水剂</w:t>
            </w:r>
            <w:r w:rsidRPr="00182E32">
              <w:rPr>
                <w:rFonts w:hAnsi="宋体" w:hint="eastAsia"/>
                <w:color w:val="000000" w:themeColor="text1"/>
                <w:szCs w:val="18"/>
              </w:rPr>
              <w:t>400～600倍+</w:t>
            </w:r>
            <w:r w:rsidR="00183AF1">
              <w:rPr>
                <w:rFonts w:hAnsi="宋体" w:hint="eastAsia"/>
                <w:szCs w:val="18"/>
              </w:rPr>
              <w:t>17％</w:t>
            </w:r>
            <w:r w:rsidR="009639A2">
              <w:rPr>
                <w:rFonts w:hAnsi="宋体" w:hint="eastAsia"/>
                <w:szCs w:val="18"/>
              </w:rPr>
              <w:t>唑醚</w:t>
            </w:r>
            <w:r w:rsidR="00183AF1">
              <w:rPr>
                <w:rFonts w:hAnsi="宋体" w:hint="eastAsia"/>
                <w:szCs w:val="18"/>
              </w:rPr>
              <w:t>·氟环唑</w:t>
            </w:r>
            <w:r w:rsidR="009639A2">
              <w:rPr>
                <w:rFonts w:hAnsi="宋体" w:hint="eastAsia"/>
                <w:szCs w:val="18"/>
              </w:rPr>
              <w:t>悬浮剂</w:t>
            </w:r>
            <w:r w:rsidRPr="00925249">
              <w:rPr>
                <w:rFonts w:hAnsi="宋体" w:hint="eastAsia"/>
                <w:color w:val="000000" w:themeColor="text1"/>
                <w:szCs w:val="18"/>
              </w:rPr>
              <w:t>800～1</w:t>
            </w:r>
            <w:r w:rsidR="00A46576" w:rsidRPr="00A46576">
              <w:rPr>
                <w:rFonts w:hAnsi="宋体" w:hint="eastAsia"/>
                <w:color w:val="000000" w:themeColor="text1"/>
                <w:szCs w:val="18"/>
                <w:vertAlign w:val="superscript"/>
              </w:rPr>
              <w:t xml:space="preserve"> </w:t>
            </w:r>
            <w:r>
              <w:rPr>
                <w:rFonts w:hAnsi="宋体"/>
                <w:color w:val="000000" w:themeColor="text1"/>
                <w:szCs w:val="18"/>
              </w:rPr>
              <w:t>2</w:t>
            </w:r>
            <w:r w:rsidRPr="00925249">
              <w:rPr>
                <w:rFonts w:hAnsi="宋体" w:hint="eastAsia"/>
                <w:color w:val="000000" w:themeColor="text1"/>
                <w:szCs w:val="18"/>
              </w:rPr>
              <w:t>00倍</w:t>
            </w:r>
            <w:r w:rsidRPr="00182E32">
              <w:rPr>
                <w:rFonts w:hAnsi="宋体" w:hint="eastAsia"/>
                <w:color w:val="000000" w:themeColor="text1"/>
                <w:szCs w:val="18"/>
              </w:rPr>
              <w:t>+</w:t>
            </w:r>
            <w:r w:rsidR="00183AF1">
              <w:rPr>
                <w:rFonts w:hAnsi="宋体" w:hint="eastAsia"/>
                <w:szCs w:val="18"/>
              </w:rPr>
              <w:t>1％蛇床子素</w:t>
            </w:r>
            <w:r w:rsidR="009639A2">
              <w:rPr>
                <w:rFonts w:hAnsi="宋体" w:hint="eastAsia"/>
                <w:szCs w:val="18"/>
              </w:rPr>
              <w:t>可溶液剂</w:t>
            </w:r>
            <w:r w:rsidRPr="00182E32">
              <w:rPr>
                <w:rFonts w:hAnsi="宋体" w:hint="eastAsia"/>
                <w:color w:val="000000" w:themeColor="text1"/>
                <w:szCs w:val="18"/>
              </w:rPr>
              <w:t>1</w:t>
            </w:r>
            <w:r w:rsidR="00A46576" w:rsidRPr="00A46576">
              <w:rPr>
                <w:rFonts w:hAnsi="宋体" w:hint="eastAsia"/>
                <w:color w:val="000000" w:themeColor="text1"/>
                <w:szCs w:val="18"/>
                <w:vertAlign w:val="superscript"/>
              </w:rPr>
              <w:t xml:space="preserve"> </w:t>
            </w:r>
            <w:r w:rsidRPr="00182E32">
              <w:rPr>
                <w:rFonts w:hAnsi="宋体" w:hint="eastAsia"/>
                <w:color w:val="000000" w:themeColor="text1"/>
                <w:szCs w:val="18"/>
              </w:rPr>
              <w:t>000～2</w:t>
            </w:r>
            <w:r w:rsidR="00A46576" w:rsidRPr="00A46576">
              <w:rPr>
                <w:rFonts w:hAnsi="宋体" w:hint="eastAsia"/>
                <w:color w:val="000000" w:themeColor="text1"/>
                <w:szCs w:val="18"/>
                <w:vertAlign w:val="superscript"/>
              </w:rPr>
              <w:t xml:space="preserve"> </w:t>
            </w:r>
            <w:r w:rsidRPr="00182E32">
              <w:rPr>
                <w:rFonts w:hAnsi="宋体" w:hint="eastAsia"/>
                <w:color w:val="000000" w:themeColor="text1"/>
                <w:szCs w:val="18"/>
              </w:rPr>
              <w:t>000倍</w:t>
            </w:r>
            <w:r>
              <w:rPr>
                <w:rFonts w:hAnsi="宋体" w:hint="eastAsia"/>
                <w:color w:val="000000" w:themeColor="text1"/>
                <w:szCs w:val="18"/>
              </w:rPr>
              <w:t>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套袋后</w:t>
            </w:r>
          </w:p>
        </w:tc>
        <w:tc>
          <w:tcPr>
            <w:tcW w:w="1342" w:type="dxa"/>
            <w:vAlign w:val="center"/>
          </w:tcPr>
          <w:p w:rsidR="00FF36F1" w:rsidRDefault="00114580">
            <w:pPr>
              <w:pStyle w:val="afffffffff3"/>
              <w:rPr>
                <w:color w:val="000000" w:themeColor="text1"/>
              </w:rPr>
            </w:pPr>
            <w:r>
              <w:rPr>
                <w:rFonts w:hint="eastAsia"/>
                <w:color w:val="000000" w:themeColor="text1"/>
              </w:rPr>
              <w:t>白粉病、</w:t>
            </w:r>
            <w:r w:rsidR="00F06FC0">
              <w:rPr>
                <w:rFonts w:hint="eastAsia"/>
                <w:color w:val="000000" w:themeColor="text1"/>
              </w:rPr>
              <w:t>白腐病、</w:t>
            </w:r>
            <w:r>
              <w:rPr>
                <w:rFonts w:hint="eastAsia"/>
                <w:color w:val="000000" w:themeColor="text1"/>
              </w:rPr>
              <w:t>炭疽病、蓟马、叶蝉</w:t>
            </w:r>
          </w:p>
        </w:tc>
        <w:tc>
          <w:tcPr>
            <w:tcW w:w="6670" w:type="dxa"/>
            <w:shd w:val="clear" w:color="auto" w:fill="auto"/>
            <w:vAlign w:val="center"/>
          </w:tcPr>
          <w:p w:rsidR="00FF36F1" w:rsidRDefault="00114580" w:rsidP="00183AF1">
            <w:pPr>
              <w:pStyle w:val="afffffffff3"/>
              <w:ind w:leftChars="50" w:left="105" w:rightChars="50" w:right="105"/>
              <w:jc w:val="left"/>
              <w:rPr>
                <w:color w:val="000000" w:themeColor="text1"/>
              </w:rPr>
            </w:pPr>
            <w:r>
              <w:rPr>
                <w:rFonts w:hint="eastAsia"/>
                <w:color w:val="000000" w:themeColor="text1"/>
              </w:rPr>
              <w:t>选用</w:t>
            </w:r>
            <w:r w:rsidR="00183AF1">
              <w:rPr>
                <w:rFonts w:hint="eastAsia"/>
                <w:color w:val="000000" w:themeColor="text1"/>
              </w:rPr>
              <w:t>29</w:t>
            </w:r>
            <w:r w:rsidR="00183AF1">
              <w:rPr>
                <w:rFonts w:hAnsi="宋体" w:hint="eastAsia"/>
                <w:color w:val="000000" w:themeColor="text1"/>
                <w:szCs w:val="18"/>
              </w:rPr>
              <w:t>％</w:t>
            </w:r>
            <w:r w:rsidR="009639A2">
              <w:rPr>
                <w:rFonts w:hint="eastAsia"/>
                <w:color w:val="000000" w:themeColor="text1"/>
              </w:rPr>
              <w:t>戊唑•嘧菌酯悬浮剂</w:t>
            </w:r>
            <w:r>
              <w:rPr>
                <w:rFonts w:hAnsi="宋体" w:hint="eastAsia"/>
                <w:color w:val="000000" w:themeColor="text1"/>
                <w:szCs w:val="18"/>
              </w:rPr>
              <w:t>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000～2</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500倍+</w:t>
            </w:r>
            <w:r w:rsidR="00183AF1">
              <w:rPr>
                <w:rFonts w:hAnsi="宋体" w:hint="eastAsia"/>
                <w:szCs w:val="18"/>
              </w:rPr>
              <w:t>20％抑霉唑</w:t>
            </w:r>
            <w:r w:rsidR="009639A2">
              <w:rPr>
                <w:rFonts w:hAnsi="宋体" w:hint="eastAsia"/>
                <w:szCs w:val="18"/>
              </w:rPr>
              <w:t>水乳剂</w:t>
            </w:r>
            <w:r>
              <w:rPr>
                <w:rFonts w:hAnsi="宋体" w:hint="eastAsia"/>
                <w:color w:val="000000" w:themeColor="text1"/>
                <w:szCs w:val="18"/>
              </w:rPr>
              <w:t>800～1</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200倍+</w:t>
            </w:r>
            <w:r w:rsidR="00183AF1">
              <w:rPr>
                <w:rFonts w:hAnsi="宋体" w:hint="eastAsia"/>
                <w:szCs w:val="18"/>
              </w:rPr>
              <w:t>25％噻虫嗪</w:t>
            </w:r>
            <w:r w:rsidR="009639A2">
              <w:rPr>
                <w:rFonts w:hAnsi="宋体" w:hint="eastAsia"/>
                <w:szCs w:val="18"/>
              </w:rPr>
              <w:t>水分散粒剂</w:t>
            </w:r>
            <w:r>
              <w:rPr>
                <w:rFonts w:hAnsi="宋体" w:hint="eastAsia"/>
                <w:color w:val="000000" w:themeColor="text1"/>
                <w:szCs w:val="18"/>
              </w:rPr>
              <w:t>3</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000～4</w:t>
            </w:r>
            <w:r w:rsidR="00A46576" w:rsidRPr="00A46576">
              <w:rPr>
                <w:rFonts w:hAnsi="宋体" w:hint="eastAsia"/>
                <w:color w:val="000000" w:themeColor="text1"/>
                <w:szCs w:val="18"/>
                <w:vertAlign w:val="superscript"/>
              </w:rPr>
              <w:t xml:space="preserve"> </w:t>
            </w:r>
            <w:r>
              <w:rPr>
                <w:rFonts w:hAnsi="宋体" w:hint="eastAsia"/>
                <w:color w:val="000000" w:themeColor="text1"/>
                <w:szCs w:val="18"/>
              </w:rPr>
              <w:t>000倍液喷施</w:t>
            </w:r>
          </w:p>
        </w:tc>
      </w:tr>
      <w:tr w:rsidR="00FF36F1">
        <w:trPr>
          <w:jc w:val="center"/>
        </w:trPr>
        <w:tc>
          <w:tcPr>
            <w:tcW w:w="317" w:type="dxa"/>
            <w:vMerge/>
            <w:shd w:val="clear" w:color="auto" w:fill="auto"/>
            <w:vAlign w:val="center"/>
          </w:tcPr>
          <w:p w:rsidR="00FF36F1" w:rsidRDefault="00FF36F1">
            <w:pPr>
              <w:pStyle w:val="afffffffff3"/>
              <w:rPr>
                <w:color w:val="000000" w:themeColor="text1"/>
              </w:rPr>
            </w:pPr>
          </w:p>
        </w:tc>
        <w:tc>
          <w:tcPr>
            <w:tcW w:w="1045" w:type="dxa"/>
            <w:shd w:val="clear" w:color="auto" w:fill="auto"/>
            <w:vAlign w:val="center"/>
          </w:tcPr>
          <w:p w:rsidR="00FF36F1" w:rsidRDefault="00114580">
            <w:pPr>
              <w:pStyle w:val="afffffffff3"/>
              <w:rPr>
                <w:color w:val="000000" w:themeColor="text1"/>
              </w:rPr>
            </w:pPr>
            <w:r>
              <w:rPr>
                <w:rFonts w:hint="eastAsia"/>
                <w:color w:val="000000" w:themeColor="text1"/>
              </w:rPr>
              <w:t>采收后</w:t>
            </w:r>
          </w:p>
        </w:tc>
        <w:tc>
          <w:tcPr>
            <w:tcW w:w="1342" w:type="dxa"/>
            <w:vAlign w:val="center"/>
          </w:tcPr>
          <w:p w:rsidR="00FF36F1" w:rsidRDefault="00114580">
            <w:pPr>
              <w:pStyle w:val="afffffffff3"/>
              <w:rPr>
                <w:color w:val="000000" w:themeColor="text1"/>
              </w:rPr>
            </w:pPr>
            <w:r>
              <w:rPr>
                <w:rFonts w:hint="eastAsia"/>
                <w:color w:val="000000" w:themeColor="text1"/>
              </w:rPr>
              <w:t>白粉病、叶螨</w:t>
            </w:r>
          </w:p>
        </w:tc>
        <w:tc>
          <w:tcPr>
            <w:tcW w:w="6670" w:type="dxa"/>
            <w:shd w:val="clear" w:color="auto" w:fill="auto"/>
            <w:vAlign w:val="center"/>
          </w:tcPr>
          <w:p w:rsidR="00FF36F1" w:rsidRDefault="00114580" w:rsidP="00183AF1">
            <w:pPr>
              <w:pStyle w:val="afffffffff3"/>
              <w:ind w:leftChars="50" w:left="105" w:rightChars="50" w:right="105"/>
              <w:jc w:val="left"/>
              <w:rPr>
                <w:b/>
                <w:color w:val="000000" w:themeColor="text1"/>
              </w:rPr>
            </w:pPr>
            <w:r>
              <w:rPr>
                <w:rFonts w:hint="eastAsia"/>
                <w:color w:val="000000" w:themeColor="text1"/>
              </w:rPr>
              <w:t>选用</w:t>
            </w:r>
            <w:r w:rsidR="00183AF1">
              <w:rPr>
                <w:rFonts w:hAnsi="宋体" w:hint="eastAsia"/>
                <w:szCs w:val="18"/>
              </w:rPr>
              <w:t>8</w:t>
            </w:r>
            <w:r w:rsidR="00183AF1">
              <w:rPr>
                <w:rFonts w:hAnsi="宋体"/>
                <w:szCs w:val="18"/>
              </w:rPr>
              <w:t>0</w:t>
            </w:r>
            <w:r w:rsidR="00183AF1">
              <w:rPr>
                <w:rFonts w:hAnsi="宋体" w:hint="eastAsia"/>
                <w:szCs w:val="18"/>
              </w:rPr>
              <w:t>％硫黄</w:t>
            </w:r>
            <w:r w:rsidR="009639A2">
              <w:rPr>
                <w:rFonts w:hAnsi="宋体" w:hint="eastAsia"/>
                <w:szCs w:val="18"/>
              </w:rPr>
              <w:t>水分散粒剂</w:t>
            </w:r>
            <w:r>
              <w:rPr>
                <w:rFonts w:hAnsi="宋体" w:hint="eastAsia"/>
                <w:color w:val="000000" w:themeColor="text1"/>
                <w:szCs w:val="18"/>
              </w:rPr>
              <w:t>500～750倍+</w:t>
            </w:r>
            <w:r w:rsidR="00183AF1">
              <w:rPr>
                <w:rFonts w:hAnsi="宋体" w:hint="eastAsia"/>
                <w:szCs w:val="18"/>
              </w:rPr>
              <w:t>97％矿物油</w:t>
            </w:r>
            <w:r w:rsidR="009639A2">
              <w:rPr>
                <w:rFonts w:hAnsi="宋体" w:hint="eastAsia"/>
                <w:szCs w:val="18"/>
              </w:rPr>
              <w:t>乳油</w:t>
            </w:r>
            <w:r>
              <w:rPr>
                <w:rFonts w:hAnsi="宋体" w:hint="eastAsia"/>
                <w:color w:val="000000" w:themeColor="text1"/>
                <w:szCs w:val="18"/>
              </w:rPr>
              <w:t>100～200倍液喷施</w:t>
            </w:r>
          </w:p>
        </w:tc>
      </w:tr>
    </w:tbl>
    <w:p w:rsidR="00FF36F1" w:rsidRDefault="00E94CD4" w:rsidP="00E94CD4">
      <w:pPr>
        <w:pStyle w:val="afffff"/>
        <w:ind w:firstLineChars="0" w:firstLine="0"/>
        <w:jc w:val="center"/>
      </w:pPr>
      <w:bookmarkStart w:id="43" w:name="BookMark8"/>
      <w:bookmarkEnd w:id="42"/>
      <w:r>
        <w:rPr>
          <w:noProof/>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485900" cy="317500"/>
                    </a:xfrm>
                    <a:prstGeom prst="rect">
                      <a:avLst/>
                    </a:prstGeom>
                  </pic:spPr>
                </pic:pic>
              </a:graphicData>
            </a:graphic>
          </wp:inline>
        </w:drawing>
      </w:r>
      <w:bookmarkEnd w:id="43"/>
    </w:p>
    <w:sectPr w:rsidR="00FF36F1" w:rsidSect="00FF36F1">
      <w:pgSz w:w="11906" w:h="16838"/>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69E" w:rsidRDefault="00DF269E">
      <w:pPr>
        <w:spacing w:line="240" w:lineRule="auto"/>
      </w:pPr>
      <w:r>
        <w:separator/>
      </w:r>
    </w:p>
  </w:endnote>
  <w:endnote w:type="continuationSeparator" w:id="0">
    <w:p w:rsidR="00DF269E" w:rsidRDefault="00DF269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中宋">
    <w:altName w:val="hakuyoxingshu7000"/>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C9169E">
    <w:pPr>
      <w:pStyle w:val="afffd"/>
    </w:pPr>
    <w:r>
      <w:fldChar w:fldCharType="begin"/>
    </w:r>
    <w:r w:rsidR="009141D0">
      <w:instrText>PAGE   \* MERGEFORMAT</w:instrText>
    </w:r>
    <w:r>
      <w:fldChar w:fldCharType="separate"/>
    </w:r>
    <w:r w:rsidR="009141D0">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9141D0">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9141D0">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C9169E">
    <w:pPr>
      <w:pStyle w:val="affffb"/>
    </w:pPr>
    <w:r>
      <w:fldChar w:fldCharType="begin"/>
    </w:r>
    <w:r w:rsidR="009141D0">
      <w:instrText xml:space="preserve"> PAGE   \* MERGEFORMAT \* MERGEFORMAT </w:instrText>
    </w:r>
    <w:r>
      <w:fldChar w:fldCharType="separate"/>
    </w:r>
    <w:r w:rsidR="009141D0">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C9169E">
    <w:pPr>
      <w:pStyle w:val="affffc"/>
    </w:pPr>
    <w:r>
      <w:fldChar w:fldCharType="begin"/>
    </w:r>
    <w:r w:rsidR="009141D0">
      <w:instrText>PAGE   \* MERGEFORMAT</w:instrText>
    </w:r>
    <w:r>
      <w:fldChar w:fldCharType="separate"/>
    </w:r>
    <w:r w:rsidR="00A46576" w:rsidRPr="00A46576">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C9169E">
    <w:pPr>
      <w:pStyle w:val="affffb"/>
    </w:pPr>
    <w:r>
      <w:fldChar w:fldCharType="begin"/>
    </w:r>
    <w:r w:rsidR="009141D0">
      <w:instrText xml:space="preserve"> PAGE   \* MERGEFORMAT \* MERGEFORMAT </w:instrText>
    </w:r>
    <w:r>
      <w:fldChar w:fldCharType="separate"/>
    </w:r>
    <w:r w:rsidR="00A46576">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C9169E">
    <w:pPr>
      <w:pStyle w:val="affffc"/>
    </w:pPr>
    <w:r>
      <w:fldChar w:fldCharType="begin"/>
    </w:r>
    <w:r w:rsidR="009141D0">
      <w:instrText>PAGE   \* MERGEFORMAT</w:instrText>
    </w:r>
    <w:r>
      <w:fldChar w:fldCharType="separate"/>
    </w:r>
    <w:r w:rsidR="00A46576" w:rsidRPr="00A46576">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69E" w:rsidRDefault="00DF269E">
      <w:pPr>
        <w:spacing w:line="240" w:lineRule="auto"/>
      </w:pPr>
      <w:r>
        <w:separator/>
      </w:r>
    </w:p>
  </w:footnote>
  <w:footnote w:type="continuationSeparator" w:id="0">
    <w:p w:rsidR="00DF269E" w:rsidRDefault="00DF269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9141D0">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9141D0">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9141D0">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C9169E">
    <w:pPr>
      <w:pStyle w:val="afffff5"/>
    </w:pPr>
    <w:fldSimple w:instr=" STYLEREF  标准文件_文件编号 \* MERGEFORMAT ">
      <w:r w:rsidR="009141D0">
        <w:t>T/GXAS XXXX</w:t>
      </w:r>
      <w:r w:rsidR="009141D0">
        <w:t>—</w:t>
      </w:r>
      <w:r w:rsidR="009141D0">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C9169E">
    <w:pPr>
      <w:pStyle w:val="afffff4"/>
    </w:pPr>
    <w:fldSimple w:instr=" STYLEREF  标准文件_文件编号  \* MERGEFORMAT ">
      <w:r w:rsidR="00A46576">
        <w:rPr>
          <w:noProof/>
        </w:rPr>
        <w:t>T/GXAS XXXX</w:t>
      </w:r>
      <w:r w:rsidR="00A46576">
        <w:rPr>
          <w:noProof/>
        </w:rPr>
        <w:t>—</w:t>
      </w:r>
      <w:r w:rsidR="00A46576">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C9169E">
    <w:pPr>
      <w:pStyle w:val="afffff5"/>
    </w:pPr>
    <w:fldSimple w:instr=" STYLEREF  标准文件_文件编号 \* MERGEFORMAT ">
      <w:r w:rsidR="00A46576">
        <w:rPr>
          <w:noProof/>
        </w:rPr>
        <w:t>T/GXAS XXXX</w:t>
      </w:r>
      <w:r w:rsidR="00A46576">
        <w:rPr>
          <w:noProof/>
        </w:rPr>
        <w:t>—</w:t>
      </w:r>
      <w:r w:rsidR="00A46576">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D0" w:rsidRDefault="00C9169E">
    <w:pPr>
      <w:pStyle w:val="afffff4"/>
    </w:pPr>
    <w:fldSimple w:instr=" STYLEREF  标准文件_文件编号  \* MERGEFORMAT ">
      <w:r w:rsidR="00A46576">
        <w:rPr>
          <w:noProof/>
        </w:rPr>
        <w:t>T/GXAS XXXX</w:t>
      </w:r>
      <w:r w:rsidR="00A46576">
        <w:rPr>
          <w:noProof/>
        </w:rPr>
        <w:t>—</w:t>
      </w:r>
      <w:r w:rsidR="00A46576">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zThCViFpDQtywVBuFwYuTQ5EEwyepQGLs9x6kQFLRyj4ropXN6KuKfmlI7jKPjlWV1m+PT0F9p8x&#10;6NxzK4hhgg==" w:salt="Ax2nMoH63btUqHVYjUi4g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1071"/>
    <w:rsid w:val="0000040A"/>
    <w:rsid w:val="00000A94"/>
    <w:rsid w:val="00001972"/>
    <w:rsid w:val="00001D9A"/>
    <w:rsid w:val="00007B3A"/>
    <w:rsid w:val="000107E0"/>
    <w:rsid w:val="00011FDE"/>
    <w:rsid w:val="00012FFD"/>
    <w:rsid w:val="00014162"/>
    <w:rsid w:val="00014340"/>
    <w:rsid w:val="00014E3B"/>
    <w:rsid w:val="00016A9C"/>
    <w:rsid w:val="00022184"/>
    <w:rsid w:val="00022762"/>
    <w:rsid w:val="000238E0"/>
    <w:rsid w:val="000249DB"/>
    <w:rsid w:val="0002595E"/>
    <w:rsid w:val="00026092"/>
    <w:rsid w:val="000303C3"/>
    <w:rsid w:val="000331D3"/>
    <w:rsid w:val="00034222"/>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8E9"/>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696"/>
    <w:rsid w:val="000C2FBD"/>
    <w:rsid w:val="000C4B41"/>
    <w:rsid w:val="000C57D6"/>
    <w:rsid w:val="000C6362"/>
    <w:rsid w:val="000C7666"/>
    <w:rsid w:val="000D0A9C"/>
    <w:rsid w:val="000D1795"/>
    <w:rsid w:val="000D329A"/>
    <w:rsid w:val="000D4B9C"/>
    <w:rsid w:val="000D4EB6"/>
    <w:rsid w:val="000D753B"/>
    <w:rsid w:val="000E0513"/>
    <w:rsid w:val="000E4C9E"/>
    <w:rsid w:val="000E6E55"/>
    <w:rsid w:val="000E6FD7"/>
    <w:rsid w:val="000E7144"/>
    <w:rsid w:val="000F06E1"/>
    <w:rsid w:val="000F0E3C"/>
    <w:rsid w:val="000F19D5"/>
    <w:rsid w:val="000F4050"/>
    <w:rsid w:val="000F4AEA"/>
    <w:rsid w:val="000F67E9"/>
    <w:rsid w:val="00104926"/>
    <w:rsid w:val="00113B1E"/>
    <w:rsid w:val="00114580"/>
    <w:rsid w:val="0011711C"/>
    <w:rsid w:val="00122477"/>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9EA"/>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792"/>
    <w:rsid w:val="001758FC"/>
    <w:rsid w:val="00176DFD"/>
    <w:rsid w:val="00181D42"/>
    <w:rsid w:val="00182E32"/>
    <w:rsid w:val="00183AF1"/>
    <w:rsid w:val="001852C9"/>
    <w:rsid w:val="00187A0B"/>
    <w:rsid w:val="00190087"/>
    <w:rsid w:val="001913C4"/>
    <w:rsid w:val="0019348F"/>
    <w:rsid w:val="00193A07"/>
    <w:rsid w:val="00194C95"/>
    <w:rsid w:val="00195BE9"/>
    <w:rsid w:val="00195C34"/>
    <w:rsid w:val="00196EF5"/>
    <w:rsid w:val="001A1A53"/>
    <w:rsid w:val="001A234A"/>
    <w:rsid w:val="001A444F"/>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252"/>
    <w:rsid w:val="001E1B6A"/>
    <w:rsid w:val="001E2484"/>
    <w:rsid w:val="001E3CC4"/>
    <w:rsid w:val="001E4882"/>
    <w:rsid w:val="001E73AB"/>
    <w:rsid w:val="001F092D"/>
    <w:rsid w:val="001F143A"/>
    <w:rsid w:val="001F1605"/>
    <w:rsid w:val="001F2508"/>
    <w:rsid w:val="001F37C1"/>
    <w:rsid w:val="001F4816"/>
    <w:rsid w:val="001F69B4"/>
    <w:rsid w:val="001F77C7"/>
    <w:rsid w:val="001F79CC"/>
    <w:rsid w:val="00200183"/>
    <w:rsid w:val="00200333"/>
    <w:rsid w:val="002008AD"/>
    <w:rsid w:val="0020107D"/>
    <w:rsid w:val="00202AA4"/>
    <w:rsid w:val="002031F7"/>
    <w:rsid w:val="002040E6"/>
    <w:rsid w:val="0020527B"/>
    <w:rsid w:val="00205F2C"/>
    <w:rsid w:val="00207535"/>
    <w:rsid w:val="00210B15"/>
    <w:rsid w:val="002142EA"/>
    <w:rsid w:val="00215ADD"/>
    <w:rsid w:val="002204BB"/>
    <w:rsid w:val="00221B79"/>
    <w:rsid w:val="00221C6B"/>
    <w:rsid w:val="002253A1"/>
    <w:rsid w:val="00225CF8"/>
    <w:rsid w:val="0022794E"/>
    <w:rsid w:val="00233D64"/>
    <w:rsid w:val="0023482A"/>
    <w:rsid w:val="002359CB"/>
    <w:rsid w:val="002404B1"/>
    <w:rsid w:val="00243540"/>
    <w:rsid w:val="0024497B"/>
    <w:rsid w:val="0024515B"/>
    <w:rsid w:val="00246021"/>
    <w:rsid w:val="0024666E"/>
    <w:rsid w:val="00247F52"/>
    <w:rsid w:val="00250B25"/>
    <w:rsid w:val="00250BBE"/>
    <w:rsid w:val="002515C2"/>
    <w:rsid w:val="0025194F"/>
    <w:rsid w:val="0025348B"/>
    <w:rsid w:val="0026148A"/>
    <w:rsid w:val="00262696"/>
    <w:rsid w:val="00263D25"/>
    <w:rsid w:val="002643C3"/>
    <w:rsid w:val="00264A0C"/>
    <w:rsid w:val="00266EEB"/>
    <w:rsid w:val="00267EF4"/>
    <w:rsid w:val="0027093C"/>
    <w:rsid w:val="00270CB8"/>
    <w:rsid w:val="0027131E"/>
    <w:rsid w:val="00272B08"/>
    <w:rsid w:val="00281B33"/>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071"/>
    <w:rsid w:val="002B1966"/>
    <w:rsid w:val="002B4508"/>
    <w:rsid w:val="002B5779"/>
    <w:rsid w:val="002B7332"/>
    <w:rsid w:val="002B7F51"/>
    <w:rsid w:val="002C09E7"/>
    <w:rsid w:val="002C1E06"/>
    <w:rsid w:val="002C2F91"/>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76C"/>
    <w:rsid w:val="003331E4"/>
    <w:rsid w:val="00336C64"/>
    <w:rsid w:val="00337162"/>
    <w:rsid w:val="0034194F"/>
    <w:rsid w:val="00344605"/>
    <w:rsid w:val="00346CDE"/>
    <w:rsid w:val="003474AA"/>
    <w:rsid w:val="00350D1D"/>
    <w:rsid w:val="0035217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87D48"/>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A8A"/>
    <w:rsid w:val="003D0FF6"/>
    <w:rsid w:val="003D262C"/>
    <w:rsid w:val="003D6D61"/>
    <w:rsid w:val="003E019F"/>
    <w:rsid w:val="003E091D"/>
    <w:rsid w:val="003E1C53"/>
    <w:rsid w:val="003E2A69"/>
    <w:rsid w:val="003E2D49"/>
    <w:rsid w:val="003E2FD4"/>
    <w:rsid w:val="003E45BE"/>
    <w:rsid w:val="003E49F6"/>
    <w:rsid w:val="003E660F"/>
    <w:rsid w:val="003F0841"/>
    <w:rsid w:val="003F23D3"/>
    <w:rsid w:val="003F3F08"/>
    <w:rsid w:val="003F49F1"/>
    <w:rsid w:val="003F6272"/>
    <w:rsid w:val="00400E72"/>
    <w:rsid w:val="00401400"/>
    <w:rsid w:val="00404869"/>
    <w:rsid w:val="00405884"/>
    <w:rsid w:val="00407D39"/>
    <w:rsid w:val="00412153"/>
    <w:rsid w:val="0041477A"/>
    <w:rsid w:val="004167A3"/>
    <w:rsid w:val="00432DAA"/>
    <w:rsid w:val="00434305"/>
    <w:rsid w:val="00435DF7"/>
    <w:rsid w:val="0044083F"/>
    <w:rsid w:val="00441AE7"/>
    <w:rsid w:val="004445C0"/>
    <w:rsid w:val="00445574"/>
    <w:rsid w:val="004467FB"/>
    <w:rsid w:val="00452D6B"/>
    <w:rsid w:val="00454484"/>
    <w:rsid w:val="0045517B"/>
    <w:rsid w:val="00463B77"/>
    <w:rsid w:val="00463C7B"/>
    <w:rsid w:val="004644A6"/>
    <w:rsid w:val="004659BD"/>
    <w:rsid w:val="004660EC"/>
    <w:rsid w:val="00470775"/>
    <w:rsid w:val="00471DC4"/>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1DDB"/>
    <w:rsid w:val="004A4B57"/>
    <w:rsid w:val="004A63FA"/>
    <w:rsid w:val="004A6A3D"/>
    <w:rsid w:val="004B0272"/>
    <w:rsid w:val="004B2701"/>
    <w:rsid w:val="004B2E1B"/>
    <w:rsid w:val="004B3AA8"/>
    <w:rsid w:val="004B3E93"/>
    <w:rsid w:val="004C1FBC"/>
    <w:rsid w:val="004C25A2"/>
    <w:rsid w:val="004C3DF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153"/>
    <w:rsid w:val="005220EC"/>
    <w:rsid w:val="00523F95"/>
    <w:rsid w:val="00524D65"/>
    <w:rsid w:val="00525B16"/>
    <w:rsid w:val="00533D04"/>
    <w:rsid w:val="00534804"/>
    <w:rsid w:val="00534B48"/>
    <w:rsid w:val="00534BDF"/>
    <w:rsid w:val="005354EA"/>
    <w:rsid w:val="0053585F"/>
    <w:rsid w:val="00535EC4"/>
    <w:rsid w:val="00535ED9"/>
    <w:rsid w:val="0053692B"/>
    <w:rsid w:val="00541853"/>
    <w:rsid w:val="00543944"/>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458"/>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43D5"/>
    <w:rsid w:val="005D47F3"/>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697B"/>
    <w:rsid w:val="00606B0F"/>
    <w:rsid w:val="00607D29"/>
    <w:rsid w:val="00612952"/>
    <w:rsid w:val="00614CC1"/>
    <w:rsid w:val="00615A9D"/>
    <w:rsid w:val="00617387"/>
    <w:rsid w:val="006205D6"/>
    <w:rsid w:val="006252D8"/>
    <w:rsid w:val="006259BC"/>
    <w:rsid w:val="00625B2D"/>
    <w:rsid w:val="0062636B"/>
    <w:rsid w:val="00631A6F"/>
    <w:rsid w:val="00632182"/>
    <w:rsid w:val="00632AE0"/>
    <w:rsid w:val="00633C17"/>
    <w:rsid w:val="00633D48"/>
    <w:rsid w:val="00634894"/>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D65"/>
    <w:rsid w:val="006A07AA"/>
    <w:rsid w:val="006A25E5"/>
    <w:rsid w:val="006A2B46"/>
    <w:rsid w:val="006A336D"/>
    <w:rsid w:val="006A37B9"/>
    <w:rsid w:val="006B04BF"/>
    <w:rsid w:val="006B2672"/>
    <w:rsid w:val="006B427D"/>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2BB"/>
    <w:rsid w:val="006E7D66"/>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5AA"/>
    <w:rsid w:val="0074165C"/>
    <w:rsid w:val="00742C35"/>
    <w:rsid w:val="007432CA"/>
    <w:rsid w:val="007439EB"/>
    <w:rsid w:val="00743CB4"/>
    <w:rsid w:val="00743F0A"/>
    <w:rsid w:val="007444E8"/>
    <w:rsid w:val="0074548E"/>
    <w:rsid w:val="00745773"/>
    <w:rsid w:val="00746800"/>
    <w:rsid w:val="007477F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3634"/>
    <w:rsid w:val="007D6518"/>
    <w:rsid w:val="007D76BD"/>
    <w:rsid w:val="007E0BF1"/>
    <w:rsid w:val="007F01F3"/>
    <w:rsid w:val="007F0ED8"/>
    <w:rsid w:val="007F0F63"/>
    <w:rsid w:val="007F2612"/>
    <w:rsid w:val="007F7223"/>
    <w:rsid w:val="007F75CE"/>
    <w:rsid w:val="008013A4"/>
    <w:rsid w:val="008027CE"/>
    <w:rsid w:val="00802F42"/>
    <w:rsid w:val="00804383"/>
    <w:rsid w:val="00804BB7"/>
    <w:rsid w:val="00804D41"/>
    <w:rsid w:val="00810257"/>
    <w:rsid w:val="008104F5"/>
    <w:rsid w:val="00811072"/>
    <w:rsid w:val="00811369"/>
    <w:rsid w:val="008140BE"/>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2A4E"/>
    <w:rsid w:val="008603CE"/>
    <w:rsid w:val="008620FC"/>
    <w:rsid w:val="0086212B"/>
    <w:rsid w:val="008627A5"/>
    <w:rsid w:val="00863E05"/>
    <w:rsid w:val="00865ACA"/>
    <w:rsid w:val="00865D28"/>
    <w:rsid w:val="00865F85"/>
    <w:rsid w:val="0086628C"/>
    <w:rsid w:val="00867C10"/>
    <w:rsid w:val="00870439"/>
    <w:rsid w:val="00870DA1"/>
    <w:rsid w:val="00873B6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53B"/>
    <w:rsid w:val="008F4C29"/>
    <w:rsid w:val="008F70BD"/>
    <w:rsid w:val="008F788F"/>
    <w:rsid w:val="008F7EA2"/>
    <w:rsid w:val="00902722"/>
    <w:rsid w:val="009027BC"/>
    <w:rsid w:val="009062E6"/>
    <w:rsid w:val="00907313"/>
    <w:rsid w:val="00911BE5"/>
    <w:rsid w:val="00913CA9"/>
    <w:rsid w:val="009141D0"/>
    <w:rsid w:val="009145AE"/>
    <w:rsid w:val="009146CE"/>
    <w:rsid w:val="00914CA7"/>
    <w:rsid w:val="00915C3E"/>
    <w:rsid w:val="009161A8"/>
    <w:rsid w:val="00916ABB"/>
    <w:rsid w:val="009245AE"/>
    <w:rsid w:val="009245F5"/>
    <w:rsid w:val="009249EC"/>
    <w:rsid w:val="009273B3"/>
    <w:rsid w:val="009305B5"/>
    <w:rsid w:val="00937013"/>
    <w:rsid w:val="009378DD"/>
    <w:rsid w:val="009429D5"/>
    <w:rsid w:val="00942BF1"/>
    <w:rsid w:val="00945180"/>
    <w:rsid w:val="00945428"/>
    <w:rsid w:val="0094607B"/>
    <w:rsid w:val="00953604"/>
    <w:rsid w:val="0095496B"/>
    <w:rsid w:val="00960F1E"/>
    <w:rsid w:val="009610DC"/>
    <w:rsid w:val="00961490"/>
    <w:rsid w:val="009635C8"/>
    <w:rsid w:val="0096381A"/>
    <w:rsid w:val="009639A2"/>
    <w:rsid w:val="00965E04"/>
    <w:rsid w:val="009674AD"/>
    <w:rsid w:val="00970CDC"/>
    <w:rsid w:val="00972014"/>
    <w:rsid w:val="00973027"/>
    <w:rsid w:val="00975727"/>
    <w:rsid w:val="00977010"/>
    <w:rsid w:val="00977D02"/>
    <w:rsid w:val="00977FF9"/>
    <w:rsid w:val="009809BB"/>
    <w:rsid w:val="0098364B"/>
    <w:rsid w:val="00984289"/>
    <w:rsid w:val="009908A3"/>
    <w:rsid w:val="009911AF"/>
    <w:rsid w:val="00991875"/>
    <w:rsid w:val="00991F92"/>
    <w:rsid w:val="00992985"/>
    <w:rsid w:val="00993889"/>
    <w:rsid w:val="009952A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D6D"/>
    <w:rsid w:val="009B6029"/>
    <w:rsid w:val="009B6971"/>
    <w:rsid w:val="009B7488"/>
    <w:rsid w:val="009C27F1"/>
    <w:rsid w:val="009C3152"/>
    <w:rsid w:val="009C3257"/>
    <w:rsid w:val="009C4CFA"/>
    <w:rsid w:val="009C5070"/>
    <w:rsid w:val="009C59C6"/>
    <w:rsid w:val="009D112C"/>
    <w:rsid w:val="009D1385"/>
    <w:rsid w:val="009D1D50"/>
    <w:rsid w:val="009D47FA"/>
    <w:rsid w:val="009D4C5B"/>
    <w:rsid w:val="009D50D2"/>
    <w:rsid w:val="009D6BCA"/>
    <w:rsid w:val="009E0F62"/>
    <w:rsid w:val="009E1F13"/>
    <w:rsid w:val="009E4A58"/>
    <w:rsid w:val="009E5A2D"/>
    <w:rsid w:val="009E5AB2"/>
    <w:rsid w:val="009E6219"/>
    <w:rsid w:val="009F03B3"/>
    <w:rsid w:val="009F748B"/>
    <w:rsid w:val="00A0096C"/>
    <w:rsid w:val="00A01757"/>
    <w:rsid w:val="00A020AA"/>
    <w:rsid w:val="00A028C0"/>
    <w:rsid w:val="00A02BAE"/>
    <w:rsid w:val="00A03D2A"/>
    <w:rsid w:val="00A06A6B"/>
    <w:rsid w:val="00A07E47"/>
    <w:rsid w:val="00A11F49"/>
    <w:rsid w:val="00A129D0"/>
    <w:rsid w:val="00A12C33"/>
    <w:rsid w:val="00A138BA"/>
    <w:rsid w:val="00A14C8E"/>
    <w:rsid w:val="00A14DBF"/>
    <w:rsid w:val="00A153D9"/>
    <w:rsid w:val="00A15F09"/>
    <w:rsid w:val="00A169B6"/>
    <w:rsid w:val="00A2271D"/>
    <w:rsid w:val="00A22839"/>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576"/>
    <w:rsid w:val="00A4661E"/>
    <w:rsid w:val="00A51209"/>
    <w:rsid w:val="00A55BD6"/>
    <w:rsid w:val="00A55D50"/>
    <w:rsid w:val="00A57142"/>
    <w:rsid w:val="00A648CD"/>
    <w:rsid w:val="00A6537A"/>
    <w:rsid w:val="00A67866"/>
    <w:rsid w:val="00A70B07"/>
    <w:rsid w:val="00A723F8"/>
    <w:rsid w:val="00A77AB3"/>
    <w:rsid w:val="00A77CCB"/>
    <w:rsid w:val="00A8247A"/>
    <w:rsid w:val="00A83D8D"/>
    <w:rsid w:val="00A8446B"/>
    <w:rsid w:val="00A8473F"/>
    <w:rsid w:val="00A862D6"/>
    <w:rsid w:val="00A8715E"/>
    <w:rsid w:val="00A90D98"/>
    <w:rsid w:val="00A9295B"/>
    <w:rsid w:val="00A93B09"/>
    <w:rsid w:val="00A952D7"/>
    <w:rsid w:val="00A963F7"/>
    <w:rsid w:val="00A96AD8"/>
    <w:rsid w:val="00AA052C"/>
    <w:rsid w:val="00AA1E45"/>
    <w:rsid w:val="00AA4286"/>
    <w:rsid w:val="00AA456B"/>
    <w:rsid w:val="00AA57F5"/>
    <w:rsid w:val="00AA672E"/>
    <w:rsid w:val="00AA6EC9"/>
    <w:rsid w:val="00AB3421"/>
    <w:rsid w:val="00AB6309"/>
    <w:rsid w:val="00AB6C5F"/>
    <w:rsid w:val="00AB7129"/>
    <w:rsid w:val="00AC27A6"/>
    <w:rsid w:val="00AC30F7"/>
    <w:rsid w:val="00AC3A5A"/>
    <w:rsid w:val="00AC466D"/>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504"/>
    <w:rsid w:val="00AF0C18"/>
    <w:rsid w:val="00AF47C5"/>
    <w:rsid w:val="00AF5398"/>
    <w:rsid w:val="00B049AF"/>
    <w:rsid w:val="00B07242"/>
    <w:rsid w:val="00B10534"/>
    <w:rsid w:val="00B113DB"/>
    <w:rsid w:val="00B11D8A"/>
    <w:rsid w:val="00B12981"/>
    <w:rsid w:val="00B147DD"/>
    <w:rsid w:val="00B156FD"/>
    <w:rsid w:val="00B21F61"/>
    <w:rsid w:val="00B2515C"/>
    <w:rsid w:val="00B261F1"/>
    <w:rsid w:val="00B265BC"/>
    <w:rsid w:val="00B267B4"/>
    <w:rsid w:val="00B31FB1"/>
    <w:rsid w:val="00B33952"/>
    <w:rsid w:val="00B33C5E"/>
    <w:rsid w:val="00B342F4"/>
    <w:rsid w:val="00B34369"/>
    <w:rsid w:val="00B34DC2"/>
    <w:rsid w:val="00B378E5"/>
    <w:rsid w:val="00B37D18"/>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124"/>
    <w:rsid w:val="00B72880"/>
    <w:rsid w:val="00B758BF"/>
    <w:rsid w:val="00B77EC8"/>
    <w:rsid w:val="00B827A6"/>
    <w:rsid w:val="00B831CE"/>
    <w:rsid w:val="00B86677"/>
    <w:rsid w:val="00B87131"/>
    <w:rsid w:val="00B87AA2"/>
    <w:rsid w:val="00B92414"/>
    <w:rsid w:val="00B939B1"/>
    <w:rsid w:val="00B96D40"/>
    <w:rsid w:val="00B97386"/>
    <w:rsid w:val="00BA263B"/>
    <w:rsid w:val="00BA42B2"/>
    <w:rsid w:val="00BA58D4"/>
    <w:rsid w:val="00BA5B9E"/>
    <w:rsid w:val="00BA7C9A"/>
    <w:rsid w:val="00BB1FE3"/>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E14"/>
    <w:rsid w:val="00BF74A6"/>
    <w:rsid w:val="00C0090D"/>
    <w:rsid w:val="00C013AD"/>
    <w:rsid w:val="00C04904"/>
    <w:rsid w:val="00C056B3"/>
    <w:rsid w:val="00C103E5"/>
    <w:rsid w:val="00C13319"/>
    <w:rsid w:val="00C13EE9"/>
    <w:rsid w:val="00C21540"/>
    <w:rsid w:val="00C2188E"/>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0FA"/>
    <w:rsid w:val="00C63245"/>
    <w:rsid w:val="00C6329F"/>
    <w:rsid w:val="00C63340"/>
    <w:rsid w:val="00C643F9"/>
    <w:rsid w:val="00C64E95"/>
    <w:rsid w:val="00C71372"/>
    <w:rsid w:val="00C72410"/>
    <w:rsid w:val="00C7287F"/>
    <w:rsid w:val="00C80CB8"/>
    <w:rsid w:val="00C819F8"/>
    <w:rsid w:val="00C8248C"/>
    <w:rsid w:val="00C84255"/>
    <w:rsid w:val="00C84E33"/>
    <w:rsid w:val="00C86D6F"/>
    <w:rsid w:val="00C905FC"/>
    <w:rsid w:val="00C9169E"/>
    <w:rsid w:val="00C920A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89D"/>
    <w:rsid w:val="00CD2808"/>
    <w:rsid w:val="00CD28BF"/>
    <w:rsid w:val="00CD4092"/>
    <w:rsid w:val="00CD4A20"/>
    <w:rsid w:val="00CD50A1"/>
    <w:rsid w:val="00CD519E"/>
    <w:rsid w:val="00CE0C4F"/>
    <w:rsid w:val="00CE30EA"/>
    <w:rsid w:val="00CE6018"/>
    <w:rsid w:val="00CF048A"/>
    <w:rsid w:val="00CF155A"/>
    <w:rsid w:val="00CF2947"/>
    <w:rsid w:val="00CF686F"/>
    <w:rsid w:val="00CF6E60"/>
    <w:rsid w:val="00CF7081"/>
    <w:rsid w:val="00CF7BCA"/>
    <w:rsid w:val="00D008FD"/>
    <w:rsid w:val="00D0321C"/>
    <w:rsid w:val="00D035EC"/>
    <w:rsid w:val="00D06AB1"/>
    <w:rsid w:val="00D06FC1"/>
    <w:rsid w:val="00D072ED"/>
    <w:rsid w:val="00D07A16"/>
    <w:rsid w:val="00D1067E"/>
    <w:rsid w:val="00D10F50"/>
    <w:rsid w:val="00D11272"/>
    <w:rsid w:val="00D126F5"/>
    <w:rsid w:val="00D1489E"/>
    <w:rsid w:val="00D15054"/>
    <w:rsid w:val="00D20737"/>
    <w:rsid w:val="00D21E81"/>
    <w:rsid w:val="00D223DE"/>
    <w:rsid w:val="00D25E37"/>
    <w:rsid w:val="00D2661A"/>
    <w:rsid w:val="00D27582"/>
    <w:rsid w:val="00D27EC4"/>
    <w:rsid w:val="00D32719"/>
    <w:rsid w:val="00D33333"/>
    <w:rsid w:val="00D352A2"/>
    <w:rsid w:val="00D36E87"/>
    <w:rsid w:val="00D41406"/>
    <w:rsid w:val="00D4162B"/>
    <w:rsid w:val="00D4249F"/>
    <w:rsid w:val="00D45109"/>
    <w:rsid w:val="00D4514F"/>
    <w:rsid w:val="00D451E2"/>
    <w:rsid w:val="00D45E89"/>
    <w:rsid w:val="00D45E8D"/>
    <w:rsid w:val="00D466AE"/>
    <w:rsid w:val="00D4734F"/>
    <w:rsid w:val="00D51BF3"/>
    <w:rsid w:val="00D54C7C"/>
    <w:rsid w:val="00D5605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124"/>
    <w:rsid w:val="00DE7595"/>
    <w:rsid w:val="00DF1961"/>
    <w:rsid w:val="00DF269E"/>
    <w:rsid w:val="00DF44DE"/>
    <w:rsid w:val="00E01138"/>
    <w:rsid w:val="00E02DFB"/>
    <w:rsid w:val="00E030F9"/>
    <w:rsid w:val="00E0311A"/>
    <w:rsid w:val="00E03138"/>
    <w:rsid w:val="00E052C9"/>
    <w:rsid w:val="00E06404"/>
    <w:rsid w:val="00E10820"/>
    <w:rsid w:val="00E11A85"/>
    <w:rsid w:val="00E12495"/>
    <w:rsid w:val="00E15CCD"/>
    <w:rsid w:val="00E202EF"/>
    <w:rsid w:val="00E20826"/>
    <w:rsid w:val="00E210B5"/>
    <w:rsid w:val="00E2552F"/>
    <w:rsid w:val="00E30F17"/>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1F5"/>
    <w:rsid w:val="00E664CC"/>
    <w:rsid w:val="00E67182"/>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3722"/>
    <w:rsid w:val="00E94AF0"/>
    <w:rsid w:val="00E94CD4"/>
    <w:rsid w:val="00E95D13"/>
    <w:rsid w:val="00E95DD3"/>
    <w:rsid w:val="00E969D5"/>
    <w:rsid w:val="00EA1EAD"/>
    <w:rsid w:val="00EA58D1"/>
    <w:rsid w:val="00EA5C38"/>
    <w:rsid w:val="00EA61BC"/>
    <w:rsid w:val="00EA681A"/>
    <w:rsid w:val="00EA735B"/>
    <w:rsid w:val="00EB1E69"/>
    <w:rsid w:val="00EB2086"/>
    <w:rsid w:val="00EB31ED"/>
    <w:rsid w:val="00EB5E1A"/>
    <w:rsid w:val="00EB5EDF"/>
    <w:rsid w:val="00EB60FE"/>
    <w:rsid w:val="00EB74DB"/>
    <w:rsid w:val="00EC5359"/>
    <w:rsid w:val="00EC562A"/>
    <w:rsid w:val="00EC5A21"/>
    <w:rsid w:val="00ED067A"/>
    <w:rsid w:val="00ED2B50"/>
    <w:rsid w:val="00EE0350"/>
    <w:rsid w:val="00EE0719"/>
    <w:rsid w:val="00EE0E80"/>
    <w:rsid w:val="00EE613F"/>
    <w:rsid w:val="00EE7295"/>
    <w:rsid w:val="00EE7869"/>
    <w:rsid w:val="00EF054A"/>
    <w:rsid w:val="00EF3235"/>
    <w:rsid w:val="00EF7E72"/>
    <w:rsid w:val="00F03FAF"/>
    <w:rsid w:val="00F06D37"/>
    <w:rsid w:val="00F06FC0"/>
    <w:rsid w:val="00F07B9D"/>
    <w:rsid w:val="00F11586"/>
    <w:rsid w:val="00F117BA"/>
    <w:rsid w:val="00F1183B"/>
    <w:rsid w:val="00F11C9F"/>
    <w:rsid w:val="00F12263"/>
    <w:rsid w:val="00F1409D"/>
    <w:rsid w:val="00F14214"/>
    <w:rsid w:val="00F157A9"/>
    <w:rsid w:val="00F16042"/>
    <w:rsid w:val="00F16F00"/>
    <w:rsid w:val="00F25BB6"/>
    <w:rsid w:val="00F26B7E"/>
    <w:rsid w:val="00F27A3B"/>
    <w:rsid w:val="00F301CF"/>
    <w:rsid w:val="00F32780"/>
    <w:rsid w:val="00F33817"/>
    <w:rsid w:val="00F3565B"/>
    <w:rsid w:val="00F420D5"/>
    <w:rsid w:val="00F451EA"/>
    <w:rsid w:val="00F45447"/>
    <w:rsid w:val="00F456C6"/>
    <w:rsid w:val="00F4577B"/>
    <w:rsid w:val="00F46496"/>
    <w:rsid w:val="00F474D0"/>
    <w:rsid w:val="00F50179"/>
    <w:rsid w:val="00F515EE"/>
    <w:rsid w:val="00F56511"/>
    <w:rsid w:val="00F6194E"/>
    <w:rsid w:val="00F623AC"/>
    <w:rsid w:val="00F633BC"/>
    <w:rsid w:val="00F6412A"/>
    <w:rsid w:val="00F65893"/>
    <w:rsid w:val="00F66A4A"/>
    <w:rsid w:val="00F71E22"/>
    <w:rsid w:val="00F72142"/>
    <w:rsid w:val="00F72AE7"/>
    <w:rsid w:val="00F80159"/>
    <w:rsid w:val="00F81DCC"/>
    <w:rsid w:val="00F833BA"/>
    <w:rsid w:val="00F848CA"/>
    <w:rsid w:val="00F84FD0"/>
    <w:rsid w:val="00F859A8"/>
    <w:rsid w:val="00F86D87"/>
    <w:rsid w:val="00F87413"/>
    <w:rsid w:val="00F9108B"/>
    <w:rsid w:val="00F91349"/>
    <w:rsid w:val="00F92B5D"/>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4A4"/>
    <w:rsid w:val="00FC55B4"/>
    <w:rsid w:val="00FD00E6"/>
    <w:rsid w:val="00FD09A1"/>
    <w:rsid w:val="00FD1B87"/>
    <w:rsid w:val="00FD2A7C"/>
    <w:rsid w:val="00FD59EB"/>
    <w:rsid w:val="00FD7299"/>
    <w:rsid w:val="00FE1FBE"/>
    <w:rsid w:val="00FE3901"/>
    <w:rsid w:val="00FE39D3"/>
    <w:rsid w:val="00FE4BCE"/>
    <w:rsid w:val="00FE54AE"/>
    <w:rsid w:val="00FE576A"/>
    <w:rsid w:val="00FE7E79"/>
    <w:rsid w:val="00FF33C3"/>
    <w:rsid w:val="00FF36F1"/>
    <w:rsid w:val="00FF3E7D"/>
    <w:rsid w:val="00FF5B99"/>
    <w:rsid w:val="00FF730C"/>
    <w:rsid w:val="00FF73F4"/>
    <w:rsid w:val="00FF7CE4"/>
    <w:rsid w:val="00FF7E39"/>
    <w:rsid w:val="787E66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unhideWhenUsed="0"/>
    <w:lsdException w:name="footnote text" w:uiPriority="0" w:unhideWhenUsed="0"/>
    <w:lsdException w:name="header" w:unhideWhenUsed="0"/>
    <w:lsdException w:name="footer" w:unhideWhenUsed="0"/>
    <w:lsdException w:name="caption" w:uiPriority="35" w:qFormat="1"/>
    <w:lsdException w:name="table of figures" w:uiPriority="0" w:unhideWhenUsed="0"/>
    <w:lsdException w:name="footnote reference" w:uiPriority="0" w:unhideWhenUsed="0"/>
    <w:lsdException w:name="page number" w:uiPriority="0" w:unhideWhenUsed="0"/>
    <w:lsdException w:name="Title" w:semiHidden="0" w:uiPriority="0" w:unhideWhenUsed="0" w:qFormat="1"/>
    <w:lsdException w:name="Default Paragraph Font" w:uiPriority="1"/>
    <w:lsdException w:name="Body Text" w:uiPriority="0"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Table" w:qFormat="1"/>
    <w:lsdException w:name="Table Grid" w:semiHidden="0"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F36F1"/>
    <w:pPr>
      <w:widowControl w:val="0"/>
      <w:adjustRightInd w:val="0"/>
      <w:spacing w:line="400" w:lineRule="exact"/>
      <w:jc w:val="both"/>
    </w:pPr>
    <w:rPr>
      <w:kern w:val="2"/>
      <w:sz w:val="21"/>
      <w:szCs w:val="21"/>
    </w:rPr>
  </w:style>
  <w:style w:type="paragraph" w:styleId="1">
    <w:name w:val="heading 1"/>
    <w:basedOn w:val="afff5"/>
    <w:next w:val="afff5"/>
    <w:link w:val="1Char"/>
    <w:qFormat/>
    <w:rsid w:val="00FF36F1"/>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F36F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F36F1"/>
    <w:pPr>
      <w:keepNext/>
      <w:keepLines/>
      <w:spacing w:before="260" w:after="260" w:line="416" w:lineRule="auto"/>
      <w:outlineLvl w:val="2"/>
    </w:pPr>
    <w:rPr>
      <w:b/>
      <w:bCs/>
      <w:sz w:val="32"/>
      <w:szCs w:val="32"/>
    </w:rPr>
  </w:style>
  <w:style w:type="paragraph" w:styleId="4">
    <w:name w:val="heading 4"/>
    <w:basedOn w:val="afff5"/>
    <w:next w:val="afff5"/>
    <w:link w:val="4Char"/>
    <w:qFormat/>
    <w:rsid w:val="00FF36F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F36F1"/>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F36F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F36F1"/>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F36F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F36F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FF36F1"/>
    <w:pPr>
      <w:tabs>
        <w:tab w:val="right" w:leader="dot" w:pos="9344"/>
      </w:tabs>
      <w:spacing w:line="300" w:lineRule="exact"/>
      <w:ind w:left="1259"/>
    </w:pPr>
    <w:rPr>
      <w:rFonts w:ascii="宋体"/>
    </w:rPr>
  </w:style>
  <w:style w:type="paragraph" w:styleId="afff9">
    <w:name w:val="Normal Indent"/>
    <w:basedOn w:val="afff5"/>
    <w:rsid w:val="00FF36F1"/>
    <w:pPr>
      <w:ind w:firstLine="420"/>
    </w:pPr>
  </w:style>
  <w:style w:type="paragraph" w:styleId="afffa">
    <w:name w:val="Document Map"/>
    <w:basedOn w:val="afff5"/>
    <w:link w:val="Char"/>
    <w:uiPriority w:val="99"/>
    <w:semiHidden/>
    <w:unhideWhenUsed/>
    <w:rsid w:val="00FF36F1"/>
    <w:rPr>
      <w:rFonts w:ascii="宋体"/>
      <w:sz w:val="18"/>
      <w:szCs w:val="18"/>
    </w:rPr>
  </w:style>
  <w:style w:type="paragraph" w:styleId="afffb">
    <w:name w:val="Body Text"/>
    <w:basedOn w:val="afff5"/>
    <w:link w:val="Char0"/>
    <w:rsid w:val="00FF36F1"/>
    <w:pPr>
      <w:spacing w:after="120"/>
    </w:pPr>
  </w:style>
  <w:style w:type="paragraph" w:styleId="50">
    <w:name w:val="toc 5"/>
    <w:basedOn w:val="afff5"/>
    <w:next w:val="afff5"/>
    <w:uiPriority w:val="39"/>
    <w:unhideWhenUsed/>
    <w:rsid w:val="00FF36F1"/>
    <w:pPr>
      <w:ind w:left="839"/>
    </w:pPr>
    <w:rPr>
      <w:rFonts w:ascii="宋体"/>
    </w:rPr>
  </w:style>
  <w:style w:type="paragraph" w:styleId="30">
    <w:name w:val="toc 3"/>
    <w:basedOn w:val="afff5"/>
    <w:next w:val="afff5"/>
    <w:uiPriority w:val="39"/>
    <w:unhideWhenUsed/>
    <w:rsid w:val="00FF36F1"/>
    <w:pPr>
      <w:spacing w:line="300" w:lineRule="exact"/>
      <w:ind w:left="420"/>
    </w:pPr>
    <w:rPr>
      <w:rFonts w:ascii="宋体"/>
    </w:rPr>
  </w:style>
  <w:style w:type="paragraph" w:styleId="afffc">
    <w:name w:val="Balloon Text"/>
    <w:basedOn w:val="afff5"/>
    <w:link w:val="Char1"/>
    <w:uiPriority w:val="99"/>
    <w:semiHidden/>
    <w:unhideWhenUsed/>
    <w:rsid w:val="00FF36F1"/>
    <w:rPr>
      <w:sz w:val="18"/>
      <w:szCs w:val="18"/>
    </w:rPr>
  </w:style>
  <w:style w:type="paragraph" w:styleId="afffd">
    <w:name w:val="footer"/>
    <w:basedOn w:val="afff5"/>
    <w:link w:val="Char2"/>
    <w:uiPriority w:val="99"/>
    <w:rsid w:val="00FF36F1"/>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FF36F1"/>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FF36F1"/>
    <w:rPr>
      <w:rFonts w:ascii="宋体"/>
    </w:rPr>
  </w:style>
  <w:style w:type="paragraph" w:styleId="40">
    <w:name w:val="toc 4"/>
    <w:basedOn w:val="afff5"/>
    <w:next w:val="afff5"/>
    <w:uiPriority w:val="39"/>
    <w:unhideWhenUsed/>
    <w:rsid w:val="00FF36F1"/>
    <w:pPr>
      <w:tabs>
        <w:tab w:val="right" w:leader="dot" w:pos="9344"/>
      </w:tabs>
      <w:spacing w:line="300" w:lineRule="exact"/>
      <w:ind w:left="629"/>
    </w:pPr>
    <w:rPr>
      <w:rFonts w:ascii="宋体"/>
    </w:rPr>
  </w:style>
  <w:style w:type="paragraph" w:styleId="affff">
    <w:name w:val="footnote text"/>
    <w:basedOn w:val="afff5"/>
    <w:next w:val="afff5"/>
    <w:link w:val="Char4"/>
    <w:semiHidden/>
    <w:rsid w:val="00FF36F1"/>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FF36F1"/>
    <w:pPr>
      <w:spacing w:line="300" w:lineRule="exact"/>
      <w:ind w:left="1049"/>
    </w:pPr>
    <w:rPr>
      <w:rFonts w:ascii="宋体"/>
    </w:rPr>
  </w:style>
  <w:style w:type="paragraph" w:styleId="affff0">
    <w:name w:val="table of figures"/>
    <w:basedOn w:val="afff5"/>
    <w:next w:val="afff5"/>
    <w:semiHidden/>
    <w:rsid w:val="00FF36F1"/>
    <w:pPr>
      <w:adjustRightInd/>
      <w:spacing w:line="240" w:lineRule="auto"/>
      <w:jc w:val="left"/>
    </w:pPr>
    <w:rPr>
      <w:szCs w:val="24"/>
    </w:rPr>
  </w:style>
  <w:style w:type="paragraph" w:styleId="23">
    <w:name w:val="toc 2"/>
    <w:basedOn w:val="afff5"/>
    <w:next w:val="afff5"/>
    <w:uiPriority w:val="39"/>
    <w:unhideWhenUsed/>
    <w:qFormat/>
    <w:rsid w:val="00FF36F1"/>
    <w:pPr>
      <w:tabs>
        <w:tab w:val="right" w:leader="dot" w:pos="9344"/>
      </w:tabs>
      <w:spacing w:line="300" w:lineRule="exact"/>
      <w:ind w:left="210"/>
    </w:pPr>
    <w:rPr>
      <w:rFonts w:ascii="宋体"/>
    </w:rPr>
  </w:style>
  <w:style w:type="paragraph" w:styleId="affff1">
    <w:name w:val="Title"/>
    <w:basedOn w:val="afff5"/>
    <w:link w:val="Char5"/>
    <w:qFormat/>
    <w:rsid w:val="00FF36F1"/>
    <w:pPr>
      <w:spacing w:before="240" w:after="60"/>
      <w:jc w:val="center"/>
      <w:outlineLvl w:val="0"/>
    </w:pPr>
    <w:rPr>
      <w:rFonts w:ascii="Arial" w:hAnsi="Arial" w:cs="Arial"/>
      <w:b/>
      <w:bCs/>
      <w:sz w:val="32"/>
      <w:szCs w:val="32"/>
    </w:rPr>
  </w:style>
  <w:style w:type="table" w:styleId="affff2">
    <w:name w:val="Table Grid"/>
    <w:basedOn w:val="afff7"/>
    <w:uiPriority w:val="99"/>
    <w:rsid w:val="00FF36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FF36F1"/>
    <w:rPr>
      <w:b/>
      <w:bCs/>
    </w:rPr>
  </w:style>
  <w:style w:type="character" w:styleId="affff4">
    <w:name w:val="page number"/>
    <w:rsid w:val="00FF36F1"/>
    <w:rPr>
      <w:rFonts w:ascii="宋体" w:eastAsia="宋体" w:hAnsi="Times New Roman"/>
      <w:sz w:val="18"/>
    </w:rPr>
  </w:style>
  <w:style w:type="character" w:styleId="affff5">
    <w:name w:val="Emphasis"/>
    <w:uiPriority w:val="20"/>
    <w:qFormat/>
    <w:rsid w:val="00FF36F1"/>
    <w:rPr>
      <w:i/>
      <w:iCs/>
    </w:rPr>
  </w:style>
  <w:style w:type="character" w:styleId="affff6">
    <w:name w:val="Hyperlink"/>
    <w:uiPriority w:val="99"/>
    <w:rsid w:val="00FF36F1"/>
    <w:rPr>
      <w:rFonts w:ascii="宋体" w:eastAsia="宋体" w:hAnsi="Times New Roman"/>
      <w:color w:val="auto"/>
      <w:spacing w:val="0"/>
      <w:w w:val="100"/>
      <w:position w:val="0"/>
      <w:sz w:val="21"/>
      <w:u w:val="none"/>
      <w:vertAlign w:val="baseline"/>
    </w:rPr>
  </w:style>
  <w:style w:type="character" w:styleId="affff7">
    <w:name w:val="footnote reference"/>
    <w:semiHidden/>
    <w:rsid w:val="00FF36F1"/>
    <w:rPr>
      <w:rFonts w:ascii="宋体" w:eastAsia="宋体" w:hAnsi="宋体" w:cs="Times New Roman"/>
      <w:spacing w:val="0"/>
      <w:sz w:val="18"/>
      <w:vertAlign w:val="superscript"/>
    </w:rPr>
  </w:style>
  <w:style w:type="character" w:customStyle="1" w:styleId="1Char">
    <w:name w:val="标题 1 Char"/>
    <w:link w:val="1"/>
    <w:rsid w:val="00FF36F1"/>
    <w:rPr>
      <w:b/>
      <w:bCs/>
      <w:kern w:val="44"/>
      <w:sz w:val="44"/>
      <w:szCs w:val="44"/>
    </w:rPr>
  </w:style>
  <w:style w:type="character" w:customStyle="1" w:styleId="2Char">
    <w:name w:val="标题 2 Char"/>
    <w:link w:val="22"/>
    <w:rsid w:val="00FF36F1"/>
    <w:rPr>
      <w:rFonts w:ascii="Arial" w:eastAsia="黑体" w:hAnsi="Arial"/>
      <w:b/>
      <w:bCs/>
      <w:kern w:val="2"/>
      <w:sz w:val="32"/>
      <w:szCs w:val="32"/>
    </w:rPr>
  </w:style>
  <w:style w:type="character" w:customStyle="1" w:styleId="3Char">
    <w:name w:val="标题 3 Char"/>
    <w:link w:val="3"/>
    <w:rsid w:val="00FF36F1"/>
    <w:rPr>
      <w:b/>
      <w:bCs/>
      <w:kern w:val="2"/>
      <w:sz w:val="32"/>
      <w:szCs w:val="32"/>
    </w:rPr>
  </w:style>
  <w:style w:type="character" w:customStyle="1" w:styleId="4Char">
    <w:name w:val="标题 4 Char"/>
    <w:link w:val="4"/>
    <w:rsid w:val="00FF36F1"/>
    <w:rPr>
      <w:rFonts w:ascii="Arial" w:eastAsia="黑体" w:hAnsi="Arial"/>
      <w:b/>
      <w:bCs/>
      <w:kern w:val="2"/>
      <w:sz w:val="28"/>
      <w:szCs w:val="28"/>
    </w:rPr>
  </w:style>
  <w:style w:type="character" w:customStyle="1" w:styleId="5Char">
    <w:name w:val="标题 5 Char"/>
    <w:link w:val="5"/>
    <w:rsid w:val="00FF36F1"/>
    <w:rPr>
      <w:b/>
      <w:bCs/>
      <w:kern w:val="2"/>
      <w:sz w:val="28"/>
      <w:szCs w:val="28"/>
    </w:rPr>
  </w:style>
  <w:style w:type="character" w:customStyle="1" w:styleId="6Char">
    <w:name w:val="标题 6 Char"/>
    <w:link w:val="6"/>
    <w:rsid w:val="00FF36F1"/>
    <w:rPr>
      <w:rFonts w:ascii="Arial" w:eastAsia="黑体" w:hAnsi="Arial"/>
      <w:b/>
      <w:bCs/>
      <w:kern w:val="2"/>
      <w:sz w:val="24"/>
      <w:szCs w:val="24"/>
    </w:rPr>
  </w:style>
  <w:style w:type="character" w:customStyle="1" w:styleId="7Char">
    <w:name w:val="标题 7 Char"/>
    <w:link w:val="7"/>
    <w:rsid w:val="00FF36F1"/>
    <w:rPr>
      <w:b/>
      <w:bCs/>
      <w:kern w:val="2"/>
      <w:sz w:val="24"/>
      <w:szCs w:val="24"/>
    </w:rPr>
  </w:style>
  <w:style w:type="character" w:customStyle="1" w:styleId="8Char">
    <w:name w:val="标题 8 Char"/>
    <w:link w:val="8"/>
    <w:rsid w:val="00FF36F1"/>
    <w:rPr>
      <w:rFonts w:ascii="Arial" w:eastAsia="黑体" w:hAnsi="Arial"/>
      <w:kern w:val="2"/>
      <w:sz w:val="24"/>
      <w:szCs w:val="24"/>
    </w:rPr>
  </w:style>
  <w:style w:type="character" w:customStyle="1" w:styleId="9Char">
    <w:name w:val="标题 9 Char"/>
    <w:link w:val="9"/>
    <w:rsid w:val="00FF36F1"/>
    <w:rPr>
      <w:rFonts w:ascii="Arial" w:eastAsia="黑体" w:hAnsi="Arial"/>
      <w:kern w:val="2"/>
      <w:sz w:val="21"/>
      <w:szCs w:val="21"/>
    </w:rPr>
  </w:style>
  <w:style w:type="character" w:customStyle="1" w:styleId="Char3">
    <w:name w:val="页眉 Char"/>
    <w:link w:val="afffe"/>
    <w:uiPriority w:val="99"/>
    <w:rsid w:val="00FF36F1"/>
    <w:rPr>
      <w:kern w:val="2"/>
      <w:sz w:val="18"/>
      <w:szCs w:val="18"/>
    </w:rPr>
  </w:style>
  <w:style w:type="character" w:customStyle="1" w:styleId="Char2">
    <w:name w:val="页脚 Char"/>
    <w:link w:val="afffd"/>
    <w:uiPriority w:val="99"/>
    <w:rsid w:val="00FF36F1"/>
    <w:rPr>
      <w:rFonts w:ascii="宋体"/>
      <w:kern w:val="2"/>
      <w:sz w:val="18"/>
      <w:szCs w:val="18"/>
    </w:rPr>
  </w:style>
  <w:style w:type="character" w:customStyle="1" w:styleId="Char1">
    <w:name w:val="批注框文本 Char"/>
    <w:link w:val="afffc"/>
    <w:uiPriority w:val="99"/>
    <w:semiHidden/>
    <w:rsid w:val="00FF36F1"/>
    <w:rPr>
      <w:kern w:val="2"/>
      <w:sz w:val="18"/>
      <w:szCs w:val="18"/>
    </w:rPr>
  </w:style>
  <w:style w:type="paragraph" w:styleId="affff8">
    <w:name w:val="Quote"/>
    <w:basedOn w:val="afff5"/>
    <w:next w:val="afff5"/>
    <w:link w:val="Char6"/>
    <w:uiPriority w:val="29"/>
    <w:qFormat/>
    <w:rsid w:val="00FF36F1"/>
    <w:rPr>
      <w:i/>
      <w:iCs/>
      <w:color w:val="000000"/>
    </w:rPr>
  </w:style>
  <w:style w:type="character" w:customStyle="1" w:styleId="Char6">
    <w:name w:val="引用 Char"/>
    <w:link w:val="affff8"/>
    <w:uiPriority w:val="29"/>
    <w:rsid w:val="00FF36F1"/>
    <w:rPr>
      <w:i/>
      <w:iCs/>
      <w:color w:val="000000"/>
      <w:kern w:val="2"/>
      <w:sz w:val="21"/>
      <w:szCs w:val="21"/>
    </w:rPr>
  </w:style>
  <w:style w:type="character" w:customStyle="1" w:styleId="Char5">
    <w:name w:val="标题 Char"/>
    <w:link w:val="affff1"/>
    <w:rsid w:val="00FF36F1"/>
    <w:rPr>
      <w:rFonts w:ascii="Arial" w:hAnsi="Arial" w:cs="Arial"/>
      <w:b/>
      <w:bCs/>
      <w:kern w:val="2"/>
      <w:sz w:val="32"/>
      <w:szCs w:val="32"/>
    </w:rPr>
  </w:style>
  <w:style w:type="paragraph" w:customStyle="1" w:styleId="affff9">
    <w:name w:val="标准标志"/>
    <w:next w:val="afff5"/>
    <w:rsid w:val="00FF36F1"/>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FF36F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FF36F1"/>
    <w:pPr>
      <w:ind w:left="198"/>
    </w:pPr>
    <w:rPr>
      <w:rFonts w:ascii="宋体" w:hAnsi="Times New Roman"/>
      <w:sz w:val="18"/>
    </w:rPr>
  </w:style>
  <w:style w:type="paragraph" w:customStyle="1" w:styleId="affffc">
    <w:name w:val="标准文件_页脚奇数页"/>
    <w:rsid w:val="00FF36F1"/>
    <w:pPr>
      <w:ind w:right="227"/>
      <w:jc w:val="right"/>
    </w:pPr>
    <w:rPr>
      <w:rFonts w:ascii="宋体" w:hAnsi="Times New Roman"/>
      <w:sz w:val="18"/>
    </w:rPr>
  </w:style>
  <w:style w:type="paragraph" w:customStyle="1" w:styleId="affffd">
    <w:name w:val="标准书眉一"/>
    <w:rsid w:val="00FF36F1"/>
    <w:pPr>
      <w:jc w:val="both"/>
    </w:pPr>
    <w:rPr>
      <w:rFonts w:ascii="Times New Roman" w:hAnsi="Times New Roman"/>
    </w:rPr>
  </w:style>
  <w:style w:type="paragraph" w:customStyle="1" w:styleId="ICS">
    <w:name w:val="标准文件_ICS"/>
    <w:basedOn w:val="afff5"/>
    <w:rsid w:val="00FF36F1"/>
    <w:pPr>
      <w:spacing w:line="0" w:lineRule="atLeast"/>
    </w:pPr>
    <w:rPr>
      <w:rFonts w:ascii="黑体" w:eastAsia="黑体" w:hAnsi="宋体"/>
    </w:rPr>
  </w:style>
  <w:style w:type="paragraph" w:customStyle="1" w:styleId="affffe">
    <w:name w:val="标准文件_标准正文"/>
    <w:basedOn w:val="afff5"/>
    <w:next w:val="afffff"/>
    <w:rsid w:val="00FF36F1"/>
    <w:pPr>
      <w:snapToGrid w:val="0"/>
      <w:ind w:firstLineChars="200" w:firstLine="200"/>
    </w:pPr>
    <w:rPr>
      <w:kern w:val="0"/>
    </w:rPr>
  </w:style>
  <w:style w:type="paragraph" w:customStyle="1" w:styleId="afffff">
    <w:name w:val="标准文件_段"/>
    <w:link w:val="Char7"/>
    <w:rsid w:val="00FF36F1"/>
    <w:pPr>
      <w:autoSpaceDE w:val="0"/>
      <w:autoSpaceDN w:val="0"/>
      <w:ind w:firstLineChars="200" w:firstLine="200"/>
      <w:jc w:val="both"/>
    </w:pPr>
    <w:rPr>
      <w:rFonts w:ascii="宋体" w:hAnsi="Times New Roman"/>
      <w:sz w:val="21"/>
    </w:rPr>
  </w:style>
  <w:style w:type="paragraph" w:customStyle="1" w:styleId="afffff0">
    <w:name w:val="标准文件_版本"/>
    <w:basedOn w:val="affffe"/>
    <w:rsid w:val="00FF36F1"/>
    <w:pPr>
      <w:adjustRightInd/>
      <w:snapToGrid/>
      <w:ind w:firstLineChars="0" w:firstLine="0"/>
    </w:pPr>
    <w:rPr>
      <w:rFonts w:ascii="宋体" w:hAnsi="宋体"/>
      <w:kern w:val="2"/>
    </w:rPr>
  </w:style>
  <w:style w:type="paragraph" w:customStyle="1" w:styleId="afffff1">
    <w:name w:val="标准文件_标准部门"/>
    <w:basedOn w:val="afff5"/>
    <w:rsid w:val="00FF36F1"/>
    <w:pPr>
      <w:jc w:val="center"/>
    </w:pPr>
    <w:rPr>
      <w:rFonts w:ascii="黑体" w:eastAsia="黑体"/>
      <w:kern w:val="0"/>
      <w:sz w:val="44"/>
    </w:rPr>
  </w:style>
  <w:style w:type="paragraph" w:customStyle="1" w:styleId="afffff2">
    <w:name w:val="标准文件_标准代替"/>
    <w:basedOn w:val="afff5"/>
    <w:next w:val="afff5"/>
    <w:rsid w:val="00FF36F1"/>
    <w:pPr>
      <w:spacing w:line="310" w:lineRule="exact"/>
      <w:jc w:val="right"/>
    </w:pPr>
    <w:rPr>
      <w:rFonts w:ascii="宋体" w:hAnsi="宋体"/>
      <w:kern w:val="0"/>
    </w:rPr>
  </w:style>
  <w:style w:type="paragraph" w:customStyle="1" w:styleId="afffff3">
    <w:name w:val="标准文件_标准名称标题"/>
    <w:basedOn w:val="afff5"/>
    <w:next w:val="afff5"/>
    <w:rsid w:val="00FF36F1"/>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FF36F1"/>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FF36F1"/>
    <w:pPr>
      <w:jc w:val="left"/>
    </w:pPr>
  </w:style>
  <w:style w:type="paragraph" w:customStyle="1" w:styleId="afffff6">
    <w:name w:val="标准文件_参考文献标题"/>
    <w:basedOn w:val="afff5"/>
    <w:next w:val="afff5"/>
    <w:rsid w:val="00FF36F1"/>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F36F1"/>
    <w:pPr>
      <w:numPr>
        <w:numId w:val="1"/>
      </w:numPr>
    </w:pPr>
    <w:rPr>
      <w:rFonts w:ascii="宋体" w:hAnsi="Times New Roman"/>
    </w:rPr>
  </w:style>
  <w:style w:type="paragraph" w:customStyle="1" w:styleId="affe">
    <w:name w:val="标准文件_二级条标题"/>
    <w:next w:val="afffff"/>
    <w:rsid w:val="00FF36F1"/>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sid w:val="00FF36F1"/>
    <w:rPr>
      <w:rFonts w:ascii="黑体" w:eastAsia="黑体"/>
      <w:spacing w:val="0"/>
      <w:w w:val="100"/>
      <w:position w:val="3"/>
      <w:sz w:val="28"/>
    </w:rPr>
  </w:style>
  <w:style w:type="paragraph" w:customStyle="1" w:styleId="ad">
    <w:name w:val="标准文件_方框数字列项"/>
    <w:basedOn w:val="afffff"/>
    <w:rsid w:val="00FF36F1"/>
    <w:pPr>
      <w:numPr>
        <w:numId w:val="3"/>
      </w:numPr>
      <w:ind w:firstLineChars="0" w:firstLine="0"/>
    </w:pPr>
  </w:style>
  <w:style w:type="paragraph" w:customStyle="1" w:styleId="afffff8">
    <w:name w:val="标准文件_封面标准编号"/>
    <w:basedOn w:val="afff5"/>
    <w:next w:val="afffff2"/>
    <w:rsid w:val="00FF36F1"/>
    <w:pPr>
      <w:spacing w:line="310" w:lineRule="exact"/>
      <w:jc w:val="right"/>
    </w:pPr>
    <w:rPr>
      <w:rFonts w:ascii="黑体" w:eastAsia="黑体"/>
      <w:kern w:val="0"/>
      <w:sz w:val="28"/>
    </w:rPr>
  </w:style>
  <w:style w:type="paragraph" w:customStyle="1" w:styleId="afffff9">
    <w:name w:val="标准文件_封面标准分类号"/>
    <w:basedOn w:val="afff5"/>
    <w:rsid w:val="00FF36F1"/>
    <w:rPr>
      <w:rFonts w:ascii="黑体" w:eastAsia="黑体"/>
      <w:b/>
      <w:kern w:val="0"/>
      <w:sz w:val="28"/>
    </w:rPr>
  </w:style>
  <w:style w:type="paragraph" w:customStyle="1" w:styleId="afffffa">
    <w:name w:val="标准文件_封面标准名称"/>
    <w:basedOn w:val="afff5"/>
    <w:rsid w:val="00FF36F1"/>
    <w:pPr>
      <w:spacing w:line="240" w:lineRule="auto"/>
      <w:jc w:val="center"/>
    </w:pPr>
    <w:rPr>
      <w:rFonts w:ascii="黑体" w:eastAsia="黑体"/>
      <w:kern w:val="0"/>
      <w:sz w:val="52"/>
    </w:rPr>
  </w:style>
  <w:style w:type="paragraph" w:customStyle="1" w:styleId="afffffb">
    <w:name w:val="标准文件_封面标准英文名称"/>
    <w:basedOn w:val="afff5"/>
    <w:rsid w:val="00FF36F1"/>
    <w:pPr>
      <w:spacing w:line="240" w:lineRule="auto"/>
      <w:jc w:val="center"/>
    </w:pPr>
    <w:rPr>
      <w:rFonts w:ascii="黑体" w:eastAsia="黑体"/>
      <w:b/>
      <w:sz w:val="28"/>
    </w:rPr>
  </w:style>
  <w:style w:type="paragraph" w:customStyle="1" w:styleId="afffffc">
    <w:name w:val="标准文件_封面发布日期"/>
    <w:basedOn w:val="afff5"/>
    <w:rsid w:val="00FF36F1"/>
    <w:pPr>
      <w:spacing w:line="310" w:lineRule="exact"/>
    </w:pPr>
    <w:rPr>
      <w:rFonts w:ascii="黑体" w:eastAsia="黑体"/>
      <w:kern w:val="0"/>
      <w:sz w:val="28"/>
    </w:rPr>
  </w:style>
  <w:style w:type="paragraph" w:customStyle="1" w:styleId="afffffd">
    <w:name w:val="标准文件_封面密级"/>
    <w:basedOn w:val="afff5"/>
    <w:rsid w:val="00FF36F1"/>
    <w:rPr>
      <w:rFonts w:eastAsia="黑体"/>
      <w:sz w:val="32"/>
    </w:rPr>
  </w:style>
  <w:style w:type="paragraph" w:customStyle="1" w:styleId="afffffe">
    <w:name w:val="标准文件_封面实施日期"/>
    <w:basedOn w:val="afff5"/>
    <w:rsid w:val="00FF36F1"/>
    <w:pPr>
      <w:spacing w:line="310" w:lineRule="exact"/>
      <w:jc w:val="right"/>
    </w:pPr>
    <w:rPr>
      <w:rFonts w:ascii="黑体" w:eastAsia="黑体"/>
      <w:sz w:val="28"/>
    </w:rPr>
  </w:style>
  <w:style w:type="paragraph" w:customStyle="1" w:styleId="affffff">
    <w:name w:val="标准文件_封面抬头"/>
    <w:basedOn w:val="afffff"/>
    <w:rsid w:val="00FF36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FF36F1"/>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rsid w:val="00FF36F1"/>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rsid w:val="00FF36F1"/>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FF36F1"/>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FF36F1"/>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FF36F1"/>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FF36F1"/>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FF36F1"/>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rsid w:val="00FF36F1"/>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FF36F1"/>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FF36F1"/>
    <w:rPr>
      <w:kern w:val="2"/>
      <w:sz w:val="21"/>
      <w:szCs w:val="21"/>
    </w:rPr>
  </w:style>
  <w:style w:type="paragraph" w:customStyle="1" w:styleId="affffff1">
    <w:name w:val="标准文件_附录章标题"/>
    <w:next w:val="afffff"/>
    <w:rsid w:val="00FF36F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FF36F1"/>
    <w:pPr>
      <w:ind w:leftChars="200" w:left="488" w:hangingChars="290" w:hanging="289"/>
    </w:pPr>
  </w:style>
  <w:style w:type="paragraph" w:customStyle="1" w:styleId="a6">
    <w:name w:val="标准文件_前言、引言标题"/>
    <w:next w:val="afff5"/>
    <w:rsid w:val="00FF36F1"/>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rsid w:val="00FF36F1"/>
    <w:pPr>
      <w:spacing w:line="460" w:lineRule="exact"/>
      <w:ind w:left="0" w:firstLine="0"/>
    </w:pPr>
  </w:style>
  <w:style w:type="paragraph" w:customStyle="1" w:styleId="affffff4">
    <w:name w:val="标准文件_目录标题"/>
    <w:basedOn w:val="afff5"/>
    <w:rsid w:val="00FF36F1"/>
    <w:pPr>
      <w:spacing w:before="480" w:afterLines="150" w:line="240" w:lineRule="auto"/>
      <w:jc w:val="center"/>
    </w:pPr>
    <w:rPr>
      <w:rFonts w:ascii="黑体" w:eastAsia="黑体"/>
      <w:sz w:val="32"/>
    </w:rPr>
  </w:style>
  <w:style w:type="paragraph" w:customStyle="1" w:styleId="af1">
    <w:name w:val="标准文件_破折号列项"/>
    <w:rsid w:val="00FF36F1"/>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F36F1"/>
    <w:pPr>
      <w:numPr>
        <w:numId w:val="10"/>
      </w:numPr>
    </w:pPr>
  </w:style>
  <w:style w:type="paragraph" w:customStyle="1" w:styleId="afff">
    <w:name w:val="标准文件_三级条标题"/>
    <w:basedOn w:val="affe"/>
    <w:next w:val="afffff"/>
    <w:rsid w:val="00FF36F1"/>
    <w:pPr>
      <w:widowControl/>
      <w:numPr>
        <w:ilvl w:val="4"/>
      </w:numPr>
      <w:outlineLvl w:val="3"/>
    </w:pPr>
  </w:style>
  <w:style w:type="character" w:customStyle="1" w:styleId="11">
    <w:name w:val="不明显参考1"/>
    <w:uiPriority w:val="31"/>
    <w:qFormat/>
    <w:rsid w:val="00FF36F1"/>
    <w:rPr>
      <w:smallCaps/>
      <w:color w:val="C0504D"/>
      <w:u w:val="single"/>
    </w:rPr>
  </w:style>
  <w:style w:type="paragraph" w:customStyle="1" w:styleId="affffff5">
    <w:name w:val="标准文件_示例后续"/>
    <w:basedOn w:val="afff5"/>
    <w:rsid w:val="00FF36F1"/>
    <w:pPr>
      <w:adjustRightInd/>
      <w:spacing w:line="240" w:lineRule="auto"/>
      <w:ind w:firstLineChars="200" w:firstLine="200"/>
    </w:pPr>
    <w:rPr>
      <w:sz w:val="18"/>
      <w:szCs w:val="24"/>
    </w:rPr>
  </w:style>
  <w:style w:type="paragraph" w:customStyle="1" w:styleId="aff9">
    <w:name w:val="标准文件_数字编号列项"/>
    <w:rsid w:val="00FF36F1"/>
    <w:pPr>
      <w:numPr>
        <w:numId w:val="11"/>
      </w:numPr>
      <w:jc w:val="both"/>
    </w:pPr>
    <w:rPr>
      <w:rFonts w:ascii="宋体" w:hAnsi="宋体"/>
      <w:sz w:val="21"/>
    </w:rPr>
  </w:style>
  <w:style w:type="paragraph" w:customStyle="1" w:styleId="afff0">
    <w:name w:val="标准文件_四级条标题"/>
    <w:next w:val="afffff"/>
    <w:rsid w:val="00FF36F1"/>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FF36F1"/>
    <w:rPr>
      <w:rFonts w:ascii="宋体"/>
      <w:kern w:val="2"/>
      <w:sz w:val="18"/>
      <w:szCs w:val="18"/>
    </w:rPr>
  </w:style>
  <w:style w:type="paragraph" w:customStyle="1" w:styleId="affffff6">
    <w:name w:val="标准文件_条文脚注"/>
    <w:basedOn w:val="affff"/>
    <w:rsid w:val="00FF36F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FF36F1"/>
    <w:pPr>
      <w:numPr>
        <w:numId w:val="12"/>
      </w:numPr>
      <w:spacing w:line="240" w:lineRule="auto"/>
      <w:jc w:val="left"/>
    </w:pPr>
    <w:rPr>
      <w:rFonts w:ascii="宋体" w:hAnsi="宋体"/>
      <w:sz w:val="18"/>
    </w:rPr>
  </w:style>
  <w:style w:type="character" w:customStyle="1" w:styleId="affffff7">
    <w:name w:val="标准文件_图表脚注内容"/>
    <w:rsid w:val="00FF36F1"/>
    <w:rPr>
      <w:rFonts w:ascii="宋体" w:eastAsia="宋体" w:hAnsi="宋体" w:cs="Times New Roman"/>
      <w:spacing w:val="0"/>
      <w:sz w:val="18"/>
      <w:vertAlign w:val="superscript"/>
    </w:rPr>
  </w:style>
  <w:style w:type="paragraph" w:customStyle="1" w:styleId="afff1">
    <w:name w:val="标准文件_五级条标题"/>
    <w:next w:val="afffff"/>
    <w:rsid w:val="00FF36F1"/>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FF36F1"/>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FF36F1"/>
    <w:pPr>
      <w:numPr>
        <w:ilvl w:val="2"/>
      </w:numPr>
      <w:spacing w:beforeLines="50" w:afterLines="50"/>
      <w:outlineLvl w:val="1"/>
    </w:pPr>
  </w:style>
  <w:style w:type="paragraph" w:customStyle="1" w:styleId="affffff8">
    <w:name w:val="标准文件_一致程度"/>
    <w:basedOn w:val="afff5"/>
    <w:rsid w:val="00FF36F1"/>
    <w:pPr>
      <w:spacing w:line="440" w:lineRule="exact"/>
      <w:jc w:val="center"/>
    </w:pPr>
    <w:rPr>
      <w:sz w:val="28"/>
    </w:rPr>
  </w:style>
  <w:style w:type="paragraph" w:customStyle="1" w:styleId="affffff9">
    <w:name w:val="标准文件_引言标题"/>
    <w:next w:val="afff5"/>
    <w:rsid w:val="00FF36F1"/>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FF36F1"/>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F36F1"/>
    <w:pPr>
      <w:numPr>
        <w:ilvl w:val="1"/>
        <w:numId w:val="13"/>
      </w:numPr>
      <w:jc w:val="both"/>
    </w:pPr>
    <w:rPr>
      <w:rFonts w:ascii="宋体" w:hAnsi="Times New Roman"/>
      <w:sz w:val="21"/>
    </w:rPr>
  </w:style>
  <w:style w:type="paragraph" w:customStyle="1" w:styleId="af">
    <w:name w:val="标准文件_英文注："/>
    <w:basedOn w:val="afff5"/>
    <w:next w:val="afffff"/>
    <w:rsid w:val="00FF36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F36F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FF36F1"/>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FF36F1"/>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FF36F1"/>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FF36F1"/>
    <w:pPr>
      <w:numPr>
        <w:numId w:val="18"/>
      </w:numPr>
      <w:jc w:val="center"/>
    </w:pPr>
    <w:rPr>
      <w:rFonts w:ascii="黑体" w:eastAsia="黑体" w:hAnsi="Times New Roman"/>
      <w:sz w:val="21"/>
    </w:rPr>
  </w:style>
  <w:style w:type="paragraph" w:customStyle="1" w:styleId="afb">
    <w:name w:val="标准文件_正文英文图标题"/>
    <w:next w:val="afffff"/>
    <w:rsid w:val="00FF36F1"/>
    <w:pPr>
      <w:numPr>
        <w:numId w:val="19"/>
      </w:numPr>
      <w:jc w:val="center"/>
    </w:pPr>
    <w:rPr>
      <w:rFonts w:ascii="黑体" w:eastAsia="黑体" w:hAnsi="Times New Roman"/>
      <w:sz w:val="21"/>
    </w:rPr>
  </w:style>
  <w:style w:type="paragraph" w:customStyle="1" w:styleId="af7">
    <w:name w:val="标准文件_编号列项（三级）"/>
    <w:rsid w:val="00FF36F1"/>
    <w:pPr>
      <w:numPr>
        <w:ilvl w:val="2"/>
        <w:numId w:val="13"/>
      </w:numPr>
    </w:pPr>
    <w:rPr>
      <w:rFonts w:ascii="宋体" w:hAnsi="Times New Roman"/>
      <w:sz w:val="21"/>
    </w:rPr>
  </w:style>
  <w:style w:type="paragraph" w:customStyle="1" w:styleId="a1">
    <w:name w:val="二级无标题条"/>
    <w:basedOn w:val="afff5"/>
    <w:rsid w:val="00FF36F1"/>
    <w:pPr>
      <w:numPr>
        <w:ilvl w:val="3"/>
        <w:numId w:val="20"/>
      </w:numPr>
      <w:adjustRightInd/>
      <w:spacing w:line="240" w:lineRule="auto"/>
    </w:pPr>
    <w:rPr>
      <w:rFonts w:ascii="宋体" w:hAnsi="宋体"/>
      <w:szCs w:val="24"/>
    </w:rPr>
  </w:style>
  <w:style w:type="paragraph" w:customStyle="1" w:styleId="affffffc">
    <w:name w:val="发布部门"/>
    <w:next w:val="afffff"/>
    <w:rsid w:val="00FF36F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FF36F1"/>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FF36F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FF36F1"/>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FF36F1"/>
    <w:pPr>
      <w:spacing w:before="180" w:line="180" w:lineRule="exact"/>
      <w:jc w:val="center"/>
    </w:pPr>
    <w:rPr>
      <w:rFonts w:ascii="宋体" w:hAnsi="Times New Roman"/>
      <w:sz w:val="21"/>
    </w:rPr>
  </w:style>
  <w:style w:type="paragraph" w:customStyle="1" w:styleId="afffffff1">
    <w:name w:val="封面标准文稿类别"/>
    <w:rsid w:val="00FF36F1"/>
    <w:pPr>
      <w:spacing w:before="440" w:line="400" w:lineRule="exact"/>
      <w:jc w:val="center"/>
    </w:pPr>
    <w:rPr>
      <w:rFonts w:ascii="宋体" w:hAnsi="Times New Roman"/>
      <w:sz w:val="24"/>
    </w:rPr>
  </w:style>
  <w:style w:type="paragraph" w:customStyle="1" w:styleId="afffffff2">
    <w:name w:val="封面标准英文名称"/>
    <w:rsid w:val="00FF36F1"/>
    <w:pPr>
      <w:widowControl w:val="0"/>
      <w:spacing w:line="360" w:lineRule="exact"/>
      <w:jc w:val="center"/>
    </w:pPr>
    <w:rPr>
      <w:rFonts w:ascii="Times New Roman" w:hAnsi="Times New Roman"/>
      <w:sz w:val="28"/>
    </w:rPr>
  </w:style>
  <w:style w:type="paragraph" w:customStyle="1" w:styleId="afffffff3">
    <w:name w:val="封面一致性程度标识"/>
    <w:rsid w:val="00FF36F1"/>
    <w:pPr>
      <w:spacing w:before="440" w:line="440" w:lineRule="exact"/>
      <w:jc w:val="center"/>
    </w:pPr>
    <w:rPr>
      <w:rFonts w:ascii="Times New Roman" w:hAnsi="Times New Roman"/>
      <w:sz w:val="28"/>
    </w:rPr>
  </w:style>
  <w:style w:type="paragraph" w:customStyle="1" w:styleId="afffffff4">
    <w:name w:val="封面正文"/>
    <w:rsid w:val="00FF36F1"/>
    <w:pPr>
      <w:jc w:val="both"/>
    </w:pPr>
    <w:rPr>
      <w:rFonts w:ascii="Times New Roman" w:hAnsi="Times New Roman"/>
    </w:rPr>
  </w:style>
  <w:style w:type="paragraph" w:customStyle="1" w:styleId="afffffff5">
    <w:name w:val="附录二级无标题条"/>
    <w:basedOn w:val="afff5"/>
    <w:next w:val="afffff"/>
    <w:rsid w:val="00FF36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FF36F1"/>
    <w:pPr>
      <w:outlineLvl w:val="4"/>
    </w:pPr>
  </w:style>
  <w:style w:type="paragraph" w:customStyle="1" w:styleId="afffffff7">
    <w:name w:val="附录四级无标题条"/>
    <w:basedOn w:val="afffffff6"/>
    <w:next w:val="afffff"/>
    <w:rsid w:val="00FF36F1"/>
    <w:pPr>
      <w:outlineLvl w:val="5"/>
    </w:pPr>
  </w:style>
  <w:style w:type="paragraph" w:customStyle="1" w:styleId="afffffff8">
    <w:name w:val="附录图"/>
    <w:next w:val="afffff"/>
    <w:rsid w:val="00FF36F1"/>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F36F1"/>
    <w:pPr>
      <w:numPr>
        <w:numId w:val="21"/>
      </w:numPr>
    </w:pPr>
    <w:rPr>
      <w:rFonts w:ascii="宋体" w:hAnsi="Times New Roman"/>
      <w:sz w:val="21"/>
    </w:rPr>
  </w:style>
  <w:style w:type="paragraph" w:customStyle="1" w:styleId="afffffff9">
    <w:name w:val="附录五级无标题条"/>
    <w:basedOn w:val="afffffff7"/>
    <w:next w:val="afffff"/>
    <w:rsid w:val="00FF36F1"/>
    <w:pPr>
      <w:outlineLvl w:val="6"/>
    </w:pPr>
  </w:style>
  <w:style w:type="paragraph" w:customStyle="1" w:styleId="afffffffa">
    <w:name w:val="附录性质"/>
    <w:basedOn w:val="afff5"/>
    <w:rsid w:val="00FF36F1"/>
    <w:pPr>
      <w:widowControl/>
      <w:adjustRightInd/>
      <w:jc w:val="center"/>
    </w:pPr>
    <w:rPr>
      <w:rFonts w:ascii="黑体" w:eastAsia="黑体"/>
    </w:rPr>
  </w:style>
  <w:style w:type="paragraph" w:customStyle="1" w:styleId="afffffffb">
    <w:name w:val="附录一级无标题条"/>
    <w:basedOn w:val="affffff1"/>
    <w:next w:val="afffff"/>
    <w:rsid w:val="00FF36F1"/>
    <w:pPr>
      <w:autoSpaceDN w:val="0"/>
      <w:outlineLvl w:val="2"/>
    </w:pPr>
    <w:rPr>
      <w:rFonts w:ascii="宋体" w:eastAsia="宋体" w:hAnsi="宋体"/>
    </w:rPr>
  </w:style>
  <w:style w:type="character" w:customStyle="1" w:styleId="afffffffc">
    <w:name w:val="个人答复风格"/>
    <w:rsid w:val="00FF36F1"/>
    <w:rPr>
      <w:rFonts w:ascii="Arial" w:eastAsia="宋体" w:hAnsi="Arial" w:cs="Arial"/>
      <w:color w:val="auto"/>
      <w:spacing w:val="0"/>
      <w:sz w:val="20"/>
    </w:rPr>
  </w:style>
  <w:style w:type="character" w:customStyle="1" w:styleId="afffffffd">
    <w:name w:val="个人撰写风格"/>
    <w:rsid w:val="00FF36F1"/>
    <w:rPr>
      <w:rFonts w:ascii="Arial" w:eastAsia="宋体" w:hAnsi="Arial" w:cs="Arial"/>
      <w:color w:val="auto"/>
      <w:spacing w:val="0"/>
      <w:sz w:val="20"/>
    </w:rPr>
  </w:style>
  <w:style w:type="paragraph" w:customStyle="1" w:styleId="afffffffe">
    <w:name w:val="脚注后续"/>
    <w:rsid w:val="00FF36F1"/>
    <w:pPr>
      <w:ind w:leftChars="350" w:left="350"/>
      <w:jc w:val="both"/>
    </w:pPr>
    <w:rPr>
      <w:rFonts w:ascii="宋体" w:hAnsi="Times New Roman"/>
      <w:sz w:val="18"/>
    </w:rPr>
  </w:style>
  <w:style w:type="paragraph" w:customStyle="1" w:styleId="afff4">
    <w:name w:val="列项——"/>
    <w:rsid w:val="00FF36F1"/>
    <w:pPr>
      <w:widowControl w:val="0"/>
      <w:numPr>
        <w:numId w:val="22"/>
      </w:numPr>
      <w:jc w:val="both"/>
    </w:pPr>
    <w:rPr>
      <w:rFonts w:ascii="宋体" w:hAnsi="宋体"/>
      <w:sz w:val="21"/>
    </w:rPr>
  </w:style>
  <w:style w:type="paragraph" w:customStyle="1" w:styleId="affffffff">
    <w:name w:val="列项·"/>
    <w:basedOn w:val="afffff"/>
    <w:rsid w:val="00FF36F1"/>
    <w:pPr>
      <w:tabs>
        <w:tab w:val="left" w:pos="840"/>
      </w:tabs>
    </w:pPr>
  </w:style>
  <w:style w:type="paragraph" w:customStyle="1" w:styleId="affffffff0">
    <w:name w:val="目次、索引正文"/>
    <w:rsid w:val="00FF36F1"/>
    <w:pPr>
      <w:spacing w:line="320" w:lineRule="exact"/>
      <w:jc w:val="both"/>
    </w:pPr>
    <w:rPr>
      <w:rFonts w:ascii="宋体" w:hAnsi="Times New Roman"/>
      <w:sz w:val="21"/>
    </w:rPr>
  </w:style>
  <w:style w:type="paragraph" w:customStyle="1" w:styleId="210">
    <w:name w:val="目录 21"/>
    <w:basedOn w:val="afff5"/>
    <w:next w:val="afff5"/>
    <w:semiHidden/>
    <w:rsid w:val="00FF36F1"/>
    <w:pPr>
      <w:adjustRightInd/>
      <w:spacing w:line="240" w:lineRule="auto"/>
      <w:jc w:val="left"/>
    </w:pPr>
    <w:rPr>
      <w:bCs/>
      <w:iCs/>
    </w:rPr>
  </w:style>
  <w:style w:type="paragraph" w:customStyle="1" w:styleId="31">
    <w:name w:val="目录 31"/>
    <w:basedOn w:val="afff5"/>
    <w:next w:val="afff5"/>
    <w:semiHidden/>
    <w:rsid w:val="00FF36F1"/>
    <w:pPr>
      <w:spacing w:line="240" w:lineRule="auto"/>
    </w:pPr>
    <w:rPr>
      <w:rFonts w:ascii="宋体" w:hAnsi="宋体"/>
      <w:iCs/>
    </w:rPr>
  </w:style>
  <w:style w:type="paragraph" w:customStyle="1" w:styleId="41">
    <w:name w:val="目录 41"/>
    <w:basedOn w:val="afff5"/>
    <w:next w:val="afff5"/>
    <w:semiHidden/>
    <w:rsid w:val="00FF36F1"/>
    <w:pPr>
      <w:adjustRightInd/>
      <w:spacing w:line="240" w:lineRule="auto"/>
      <w:jc w:val="left"/>
    </w:pPr>
  </w:style>
  <w:style w:type="paragraph" w:customStyle="1" w:styleId="51">
    <w:name w:val="目录 51"/>
    <w:basedOn w:val="afff5"/>
    <w:next w:val="afff5"/>
    <w:semiHidden/>
    <w:rsid w:val="00FF36F1"/>
    <w:pPr>
      <w:spacing w:line="240" w:lineRule="auto"/>
    </w:pPr>
    <w:rPr>
      <w:rFonts w:ascii="宋体" w:hAnsi="宋体"/>
    </w:rPr>
  </w:style>
  <w:style w:type="paragraph" w:customStyle="1" w:styleId="61">
    <w:name w:val="目录 61"/>
    <w:basedOn w:val="afff5"/>
    <w:next w:val="afff5"/>
    <w:semiHidden/>
    <w:rsid w:val="00FF36F1"/>
    <w:pPr>
      <w:adjustRightInd/>
      <w:spacing w:line="240" w:lineRule="auto"/>
      <w:jc w:val="left"/>
    </w:pPr>
  </w:style>
  <w:style w:type="paragraph" w:customStyle="1" w:styleId="71">
    <w:name w:val="目录 71"/>
    <w:basedOn w:val="61"/>
    <w:semiHidden/>
    <w:rsid w:val="00FF36F1"/>
    <w:pPr>
      <w:ind w:left="1260"/>
    </w:pPr>
  </w:style>
  <w:style w:type="paragraph" w:customStyle="1" w:styleId="81">
    <w:name w:val="目录 81"/>
    <w:basedOn w:val="71"/>
    <w:semiHidden/>
    <w:rsid w:val="00FF36F1"/>
    <w:pPr>
      <w:ind w:left="1470"/>
    </w:pPr>
  </w:style>
  <w:style w:type="paragraph" w:customStyle="1" w:styleId="91">
    <w:name w:val="目录 91"/>
    <w:basedOn w:val="81"/>
    <w:semiHidden/>
    <w:rsid w:val="00FF36F1"/>
    <w:pPr>
      <w:ind w:left="1680"/>
    </w:pPr>
  </w:style>
  <w:style w:type="paragraph" w:customStyle="1" w:styleId="affffffff1">
    <w:name w:val="其他标准称谓"/>
    <w:rsid w:val="00FF36F1"/>
    <w:pPr>
      <w:spacing w:line="0" w:lineRule="atLeast"/>
      <w:jc w:val="distribute"/>
    </w:pPr>
    <w:rPr>
      <w:rFonts w:ascii="黑体" w:eastAsia="黑体" w:hAnsi="宋体"/>
      <w:sz w:val="52"/>
    </w:rPr>
  </w:style>
  <w:style w:type="paragraph" w:customStyle="1" w:styleId="affffffff2">
    <w:name w:val="其他发布部门"/>
    <w:basedOn w:val="affffffc"/>
    <w:rsid w:val="00FF36F1"/>
    <w:pPr>
      <w:framePr w:wrap="around"/>
      <w:spacing w:line="0" w:lineRule="atLeast"/>
    </w:pPr>
    <w:rPr>
      <w:rFonts w:ascii="黑体" w:eastAsia="黑体"/>
      <w:b w:val="0"/>
    </w:rPr>
  </w:style>
  <w:style w:type="paragraph" w:customStyle="1" w:styleId="affb">
    <w:name w:val="前言标题"/>
    <w:next w:val="afff5"/>
    <w:rsid w:val="00FF36F1"/>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F36F1"/>
    <w:pPr>
      <w:numPr>
        <w:ilvl w:val="4"/>
        <w:numId w:val="20"/>
      </w:numPr>
      <w:adjustRightInd/>
      <w:spacing w:line="240" w:lineRule="auto"/>
    </w:pPr>
    <w:rPr>
      <w:rFonts w:ascii="宋体" w:hAnsi="宋体"/>
      <w:szCs w:val="24"/>
    </w:rPr>
  </w:style>
  <w:style w:type="paragraph" w:customStyle="1" w:styleId="affffffff3">
    <w:name w:val="实施日期"/>
    <w:basedOn w:val="affffffd"/>
    <w:rsid w:val="00FF36F1"/>
    <w:pPr>
      <w:framePr w:hSpace="0" w:wrap="around" w:xAlign="right"/>
      <w:jc w:val="right"/>
    </w:pPr>
  </w:style>
  <w:style w:type="paragraph" w:customStyle="1" w:styleId="a3">
    <w:name w:val="四级无标题条"/>
    <w:basedOn w:val="afff5"/>
    <w:rsid w:val="00FF36F1"/>
    <w:pPr>
      <w:numPr>
        <w:ilvl w:val="5"/>
        <w:numId w:val="20"/>
      </w:numPr>
      <w:adjustRightInd/>
      <w:spacing w:line="240" w:lineRule="auto"/>
    </w:pPr>
    <w:rPr>
      <w:rFonts w:ascii="宋体" w:hAnsi="宋体"/>
      <w:szCs w:val="24"/>
    </w:rPr>
  </w:style>
  <w:style w:type="paragraph" w:customStyle="1" w:styleId="affffffff4">
    <w:name w:val="文献分类号"/>
    <w:rsid w:val="00FF36F1"/>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FF36F1"/>
    <w:pPr>
      <w:jc w:val="both"/>
    </w:pPr>
    <w:rPr>
      <w:rFonts w:ascii="宋体" w:hAnsi="宋体"/>
      <w:sz w:val="21"/>
    </w:rPr>
  </w:style>
  <w:style w:type="paragraph" w:customStyle="1" w:styleId="a4">
    <w:name w:val="五级无标题条"/>
    <w:basedOn w:val="afff5"/>
    <w:rsid w:val="00FF36F1"/>
    <w:pPr>
      <w:numPr>
        <w:ilvl w:val="6"/>
        <w:numId w:val="20"/>
      </w:numPr>
      <w:adjustRightInd/>
    </w:pPr>
    <w:rPr>
      <w:szCs w:val="24"/>
    </w:rPr>
  </w:style>
  <w:style w:type="paragraph" w:customStyle="1" w:styleId="a0">
    <w:name w:val="一级无标题条"/>
    <w:basedOn w:val="afff5"/>
    <w:rsid w:val="00FF36F1"/>
    <w:pPr>
      <w:numPr>
        <w:ilvl w:val="2"/>
        <w:numId w:val="20"/>
      </w:numPr>
      <w:adjustRightInd/>
      <w:spacing w:before="10" w:after="10" w:line="240" w:lineRule="auto"/>
    </w:pPr>
    <w:rPr>
      <w:rFonts w:ascii="宋体" w:hAnsi="宋体"/>
      <w:szCs w:val="24"/>
    </w:rPr>
  </w:style>
  <w:style w:type="paragraph" w:customStyle="1" w:styleId="affffffff6">
    <w:name w:val="注:后续"/>
    <w:rsid w:val="00FF36F1"/>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FF36F1"/>
    <w:pPr>
      <w:ind w:leftChars="0" w:left="1406" w:firstLineChars="0" w:hanging="499"/>
    </w:pPr>
  </w:style>
  <w:style w:type="paragraph" w:customStyle="1" w:styleId="affffffff8">
    <w:name w:val="标准文件_一级无标题"/>
    <w:basedOn w:val="affd"/>
    <w:qFormat/>
    <w:rsid w:val="00FF36F1"/>
    <w:pPr>
      <w:spacing w:beforeLines="0" w:afterLines="0"/>
      <w:outlineLvl w:val="9"/>
    </w:pPr>
    <w:rPr>
      <w:rFonts w:ascii="宋体" w:eastAsia="宋体"/>
    </w:rPr>
  </w:style>
  <w:style w:type="paragraph" w:customStyle="1" w:styleId="affffffff9">
    <w:name w:val="标准文件_五级无标题"/>
    <w:basedOn w:val="afff1"/>
    <w:qFormat/>
    <w:rsid w:val="00FF36F1"/>
    <w:pPr>
      <w:spacing w:beforeLines="0" w:afterLines="0"/>
      <w:outlineLvl w:val="9"/>
    </w:pPr>
    <w:rPr>
      <w:rFonts w:ascii="宋体" w:eastAsia="宋体"/>
    </w:rPr>
  </w:style>
  <w:style w:type="paragraph" w:customStyle="1" w:styleId="affffffffa">
    <w:name w:val="标准文件_三级无标题"/>
    <w:basedOn w:val="afff"/>
    <w:qFormat/>
    <w:rsid w:val="00FF36F1"/>
    <w:pPr>
      <w:spacing w:beforeLines="0" w:afterLines="0"/>
      <w:outlineLvl w:val="9"/>
    </w:pPr>
    <w:rPr>
      <w:rFonts w:ascii="宋体" w:eastAsia="宋体"/>
    </w:rPr>
  </w:style>
  <w:style w:type="paragraph" w:customStyle="1" w:styleId="affffffffb">
    <w:name w:val="标准文件_二级无标题"/>
    <w:basedOn w:val="affe"/>
    <w:qFormat/>
    <w:rsid w:val="00FF36F1"/>
    <w:pPr>
      <w:spacing w:beforeLines="0" w:afterLines="0"/>
      <w:outlineLvl w:val="9"/>
    </w:pPr>
    <w:rPr>
      <w:rFonts w:ascii="宋体" w:eastAsia="宋体"/>
    </w:rPr>
  </w:style>
  <w:style w:type="paragraph" w:customStyle="1" w:styleId="affffffffc">
    <w:name w:val="标准_四级无标题"/>
    <w:basedOn w:val="afff0"/>
    <w:next w:val="afffff"/>
    <w:qFormat/>
    <w:rsid w:val="00FF36F1"/>
    <w:rPr>
      <w:rFonts w:eastAsia="宋体"/>
    </w:rPr>
  </w:style>
  <w:style w:type="paragraph" w:customStyle="1" w:styleId="affffffffd">
    <w:name w:val="标准文件_四级无标题"/>
    <w:basedOn w:val="afff0"/>
    <w:qFormat/>
    <w:rsid w:val="00FF36F1"/>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FF36F1"/>
    <w:pPr>
      <w:numPr>
        <w:numId w:val="23"/>
      </w:numPr>
      <w:ind w:firstLineChars="0" w:firstLine="0"/>
    </w:pPr>
    <w:rPr>
      <w:rFonts w:ascii="Times New Roman" w:cs="Arial"/>
      <w:szCs w:val="28"/>
    </w:rPr>
  </w:style>
  <w:style w:type="paragraph" w:customStyle="1" w:styleId="ae">
    <w:name w:val="标准文件_小写罗马数字编号列项"/>
    <w:basedOn w:val="afffff"/>
    <w:rsid w:val="00FF36F1"/>
    <w:pPr>
      <w:numPr>
        <w:numId w:val="24"/>
      </w:numPr>
      <w:ind w:firstLineChars="0" w:firstLine="0"/>
    </w:pPr>
    <w:rPr>
      <w:rFonts w:cs="Arial"/>
      <w:szCs w:val="28"/>
    </w:rPr>
  </w:style>
  <w:style w:type="paragraph" w:customStyle="1" w:styleId="affffffffe">
    <w:name w:val="标准文件_附录标题"/>
    <w:basedOn w:val="aff3"/>
    <w:qFormat/>
    <w:rsid w:val="00FF36F1"/>
    <w:pPr>
      <w:numPr>
        <w:numId w:val="0"/>
      </w:numPr>
      <w:spacing w:after="280"/>
      <w:outlineLvl w:val="9"/>
    </w:pPr>
  </w:style>
  <w:style w:type="paragraph" w:customStyle="1" w:styleId="afffffffff">
    <w:name w:val="标准文件_二级项"/>
    <w:rsid w:val="00FF36F1"/>
    <w:rPr>
      <w:rFonts w:ascii="宋体" w:hAnsi="Times New Roman"/>
      <w:sz w:val="21"/>
    </w:rPr>
  </w:style>
  <w:style w:type="paragraph" w:customStyle="1" w:styleId="af3">
    <w:name w:val="标准文件_三级项"/>
    <w:basedOn w:val="afff5"/>
    <w:rsid w:val="00FF36F1"/>
    <w:pPr>
      <w:numPr>
        <w:ilvl w:val="2"/>
        <w:numId w:val="21"/>
      </w:numPr>
      <w:spacing w:line="-300" w:lineRule="auto"/>
    </w:pPr>
    <w:rPr>
      <w:rFonts w:ascii="Times New Roman" w:hAnsi="Times New Roman"/>
    </w:rPr>
  </w:style>
  <w:style w:type="paragraph" w:customStyle="1" w:styleId="affa">
    <w:name w:val="图表脚注说明"/>
    <w:basedOn w:val="afff5"/>
    <w:next w:val="afffff"/>
    <w:rsid w:val="00FF36F1"/>
    <w:pPr>
      <w:numPr>
        <w:numId w:val="25"/>
      </w:numPr>
      <w:adjustRightInd/>
      <w:spacing w:line="240" w:lineRule="auto"/>
    </w:pPr>
    <w:rPr>
      <w:rFonts w:ascii="宋体" w:hAnsi="Times New Roman"/>
      <w:sz w:val="18"/>
      <w:szCs w:val="18"/>
    </w:rPr>
  </w:style>
  <w:style w:type="paragraph" w:customStyle="1" w:styleId="af5">
    <w:name w:val="标准文件_字母编号列项（一级）"/>
    <w:rsid w:val="00FF36F1"/>
    <w:pPr>
      <w:numPr>
        <w:numId w:val="13"/>
      </w:numPr>
      <w:jc w:val="both"/>
    </w:pPr>
    <w:rPr>
      <w:rFonts w:ascii="宋体" w:hAnsi="Times New Roman"/>
      <w:sz w:val="21"/>
    </w:rPr>
  </w:style>
  <w:style w:type="paragraph" w:customStyle="1" w:styleId="afffffffff0">
    <w:name w:val="标准文件_索引字母"/>
    <w:next w:val="afffff"/>
    <w:qFormat/>
    <w:rsid w:val="00FF36F1"/>
    <w:pPr>
      <w:jc w:val="center"/>
    </w:pPr>
    <w:rPr>
      <w:rFonts w:ascii="宋体" w:eastAsia="Times New Roman" w:hAnsi="宋体"/>
      <w:b/>
      <w:kern w:val="2"/>
      <w:sz w:val="21"/>
    </w:rPr>
  </w:style>
  <w:style w:type="paragraph" w:customStyle="1" w:styleId="afffffffff1">
    <w:name w:val="标准文件_附录前"/>
    <w:next w:val="afffff"/>
    <w:qFormat/>
    <w:rsid w:val="00FF36F1"/>
    <w:pPr>
      <w:spacing w:line="20" w:lineRule="atLeast"/>
      <w:ind w:firstLine="200"/>
    </w:pPr>
    <w:rPr>
      <w:rFonts w:ascii="宋体" w:hAnsi="宋体"/>
      <w:kern w:val="2"/>
      <w:sz w:val="10"/>
    </w:rPr>
  </w:style>
  <w:style w:type="paragraph" w:customStyle="1" w:styleId="afffffffff2">
    <w:name w:val="标准文件_正文标准名称"/>
    <w:qFormat/>
    <w:rsid w:val="00FF36F1"/>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FF36F1"/>
    <w:pPr>
      <w:ind w:firstLineChars="0" w:firstLine="0"/>
      <w:jc w:val="center"/>
    </w:pPr>
    <w:rPr>
      <w:sz w:val="18"/>
    </w:rPr>
  </w:style>
  <w:style w:type="paragraph" w:customStyle="1" w:styleId="afff2">
    <w:name w:val="标准文件_注："/>
    <w:next w:val="afffff"/>
    <w:rsid w:val="00FF36F1"/>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FF36F1"/>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FF36F1"/>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FF36F1"/>
    <w:pPr>
      <w:ind w:firstLine="420"/>
    </w:pPr>
    <w:rPr>
      <w:sz w:val="18"/>
    </w:rPr>
  </w:style>
  <w:style w:type="paragraph" w:customStyle="1" w:styleId="afa">
    <w:name w:val="标准文件_示例×："/>
    <w:basedOn w:val="afff5"/>
    <w:next w:val="afffffffff4"/>
    <w:qFormat/>
    <w:rsid w:val="00FF36F1"/>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FF36F1"/>
    <w:rPr>
      <w:rFonts w:ascii="宋体" w:hAnsi="Times New Roman"/>
      <w:sz w:val="21"/>
    </w:rPr>
  </w:style>
  <w:style w:type="paragraph" w:customStyle="1" w:styleId="afffffffff5">
    <w:name w:val="标准文件_表格续"/>
    <w:basedOn w:val="afffff"/>
    <w:next w:val="afffff"/>
    <w:qFormat/>
    <w:rsid w:val="00FF36F1"/>
    <w:pPr>
      <w:jc w:val="center"/>
    </w:pPr>
    <w:rPr>
      <w:rFonts w:ascii="黑体" w:eastAsia="黑体" w:hAnsi="黑体"/>
    </w:rPr>
  </w:style>
  <w:style w:type="character" w:styleId="afffffffff6">
    <w:name w:val="Placeholder Text"/>
    <w:basedOn w:val="afff6"/>
    <w:uiPriority w:val="99"/>
    <w:semiHidden/>
    <w:rsid w:val="00FF36F1"/>
    <w:rPr>
      <w:color w:val="808080"/>
    </w:rPr>
  </w:style>
  <w:style w:type="paragraph" w:customStyle="1" w:styleId="2">
    <w:name w:val="标准文件_二级项2"/>
    <w:basedOn w:val="afffff"/>
    <w:qFormat/>
    <w:rsid w:val="00FF36F1"/>
    <w:pPr>
      <w:numPr>
        <w:ilvl w:val="1"/>
        <w:numId w:val="21"/>
      </w:numPr>
      <w:ind w:firstLineChars="0" w:firstLine="0"/>
    </w:pPr>
  </w:style>
  <w:style w:type="paragraph" w:customStyle="1" w:styleId="21">
    <w:name w:val="标准文件_三级项2"/>
    <w:basedOn w:val="afffff"/>
    <w:qFormat/>
    <w:rsid w:val="00FF36F1"/>
    <w:pPr>
      <w:numPr>
        <w:numId w:val="30"/>
      </w:numPr>
      <w:spacing w:line="300" w:lineRule="exact"/>
      <w:ind w:firstLineChars="0"/>
    </w:pPr>
    <w:rPr>
      <w:rFonts w:ascii="Times New Roman"/>
    </w:rPr>
  </w:style>
  <w:style w:type="paragraph" w:customStyle="1" w:styleId="20">
    <w:name w:val="标准文件_一级项2"/>
    <w:basedOn w:val="afffff"/>
    <w:qFormat/>
    <w:rsid w:val="00FF36F1"/>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FF36F1"/>
    <w:pPr>
      <w:ind w:firstLine="420"/>
    </w:pPr>
    <w:rPr>
      <w:rFonts w:ascii="黑体" w:eastAsia="黑体"/>
    </w:rPr>
  </w:style>
  <w:style w:type="character" w:customStyle="1" w:styleId="afffffffff8">
    <w:name w:val="标准文件_来源"/>
    <w:basedOn w:val="afff6"/>
    <w:uiPriority w:val="1"/>
    <w:qFormat/>
    <w:rsid w:val="00FF36F1"/>
    <w:rPr>
      <w:rFonts w:eastAsia="宋体"/>
      <w:sz w:val="21"/>
    </w:rPr>
  </w:style>
  <w:style w:type="paragraph" w:customStyle="1" w:styleId="afffffffff9">
    <w:name w:val="标准文件_图表说明"/>
    <w:qFormat/>
    <w:rsid w:val="00FF36F1"/>
    <w:pPr>
      <w:spacing w:line="276" w:lineRule="auto"/>
      <w:ind w:firstLine="420"/>
    </w:pPr>
    <w:rPr>
      <w:rFonts w:ascii="宋体" w:hAnsi="宋体"/>
      <w:kern w:val="2"/>
      <w:sz w:val="18"/>
    </w:rPr>
  </w:style>
  <w:style w:type="paragraph" w:customStyle="1" w:styleId="afffffffffa">
    <w:name w:val="其他发布日期"/>
    <w:basedOn w:val="affffffd"/>
    <w:rsid w:val="00FF36F1"/>
    <w:pPr>
      <w:framePr w:w="3997" w:h="471" w:hRule="exact" w:hSpace="0" w:vSpace="181" w:wrap="around" w:vAnchor="page" w:hAnchor="page" w:x="1419" w:y="14097"/>
    </w:pPr>
  </w:style>
  <w:style w:type="paragraph" w:customStyle="1" w:styleId="afffffffffb">
    <w:name w:val="其他实施日期"/>
    <w:basedOn w:val="affffffff3"/>
    <w:rsid w:val="00FF36F1"/>
    <w:pPr>
      <w:framePr w:w="3997" w:h="471" w:hRule="exact" w:vSpace="181" w:wrap="around" w:vAnchor="page" w:hAnchor="page" w:x="7089" w:y="14097"/>
    </w:pPr>
  </w:style>
  <w:style w:type="paragraph" w:customStyle="1" w:styleId="afffffffffc">
    <w:name w:val="标准文件_文件编号"/>
    <w:basedOn w:val="afffff"/>
    <w:qFormat/>
    <w:rsid w:val="00FF36F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F36F1"/>
    <w:pPr>
      <w:framePr w:wrap="auto"/>
      <w:spacing w:before="57"/>
    </w:pPr>
    <w:rPr>
      <w:sz w:val="21"/>
    </w:rPr>
  </w:style>
  <w:style w:type="paragraph" w:customStyle="1" w:styleId="afffffffffe">
    <w:name w:val="标准文件_文件名称"/>
    <w:basedOn w:val="afffff"/>
    <w:next w:val="afffff"/>
    <w:qFormat/>
    <w:rsid w:val="00FF36F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FF36F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FF36F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FF36F1"/>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FF36F1"/>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FF36F1"/>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FF36F1"/>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FF36F1"/>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FF36F1"/>
    <w:pPr>
      <w:ind w:left="811" w:firstLineChars="0" w:firstLine="0"/>
    </w:pPr>
    <w:rPr>
      <w:sz w:val="18"/>
    </w:rPr>
  </w:style>
  <w:style w:type="paragraph" w:customStyle="1" w:styleId="X">
    <w:name w:val="标准文件_注X后"/>
    <w:basedOn w:val="afffff"/>
    <w:qFormat/>
    <w:rsid w:val="00FF36F1"/>
    <w:pPr>
      <w:ind w:left="811" w:firstLineChars="0" w:firstLine="0"/>
    </w:pPr>
    <w:rPr>
      <w:sz w:val="18"/>
    </w:rPr>
  </w:style>
  <w:style w:type="paragraph" w:customStyle="1" w:styleId="affffffffff0">
    <w:name w:val="标准文件_示例后"/>
    <w:basedOn w:val="afffff"/>
    <w:qFormat/>
    <w:rsid w:val="00FF36F1"/>
    <w:pPr>
      <w:ind w:left="964" w:firstLineChars="0" w:firstLine="0"/>
    </w:pPr>
    <w:rPr>
      <w:sz w:val="18"/>
    </w:rPr>
  </w:style>
  <w:style w:type="paragraph" w:customStyle="1" w:styleId="X0">
    <w:name w:val="标准文件_示例X后"/>
    <w:basedOn w:val="afffff"/>
    <w:link w:val="X1"/>
    <w:qFormat/>
    <w:rsid w:val="00FF36F1"/>
    <w:pPr>
      <w:ind w:left="1049" w:firstLineChars="0" w:firstLine="0"/>
    </w:pPr>
    <w:rPr>
      <w:sz w:val="18"/>
    </w:rPr>
  </w:style>
  <w:style w:type="character" w:customStyle="1" w:styleId="X1">
    <w:name w:val="标准文件_示例X后 字符"/>
    <w:basedOn w:val="Char7"/>
    <w:link w:val="X0"/>
    <w:rsid w:val="00FF36F1"/>
    <w:rPr>
      <w:rFonts w:ascii="宋体" w:hAnsi="Times New Roman"/>
      <w:sz w:val="18"/>
    </w:rPr>
  </w:style>
  <w:style w:type="paragraph" w:customStyle="1" w:styleId="affffffffff1">
    <w:name w:val="标准文件_索引项"/>
    <w:basedOn w:val="afffff"/>
    <w:next w:val="afffff"/>
    <w:qFormat/>
    <w:rsid w:val="00FF36F1"/>
    <w:pPr>
      <w:tabs>
        <w:tab w:val="right" w:leader="dot" w:pos="9356"/>
      </w:tabs>
      <w:ind w:left="210" w:firstLineChars="0" w:hanging="210"/>
      <w:jc w:val="left"/>
    </w:pPr>
  </w:style>
  <w:style w:type="paragraph" w:customStyle="1" w:styleId="affffffffff2">
    <w:name w:val="标准文件_附录一级无标题"/>
    <w:basedOn w:val="aff4"/>
    <w:qFormat/>
    <w:rsid w:val="00FF36F1"/>
    <w:pPr>
      <w:spacing w:beforeLines="0" w:afterLines="0" w:line="276" w:lineRule="auto"/>
      <w:outlineLvl w:val="9"/>
    </w:pPr>
    <w:rPr>
      <w:rFonts w:ascii="宋体" w:eastAsia="宋体"/>
    </w:rPr>
  </w:style>
  <w:style w:type="paragraph" w:customStyle="1" w:styleId="affffffffff3">
    <w:name w:val="标准文件_附录二级无标题"/>
    <w:basedOn w:val="aff5"/>
    <w:rsid w:val="00FF36F1"/>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F36F1"/>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F36F1"/>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F36F1"/>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FF36F1"/>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FF36F1"/>
    <w:pPr>
      <w:spacing w:beforeLines="0" w:afterLines="0" w:line="276" w:lineRule="auto"/>
    </w:pPr>
    <w:rPr>
      <w:rFonts w:ascii="宋体" w:eastAsia="宋体"/>
    </w:rPr>
  </w:style>
  <w:style w:type="paragraph" w:customStyle="1" w:styleId="affffffffff9">
    <w:name w:val="标准文件_引言三级无标题"/>
    <w:basedOn w:val="a9"/>
    <w:qFormat/>
    <w:rsid w:val="00FF36F1"/>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FF36F1"/>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FF36F1"/>
    <w:pPr>
      <w:spacing w:beforeLines="0" w:afterLines="0" w:line="276" w:lineRule="auto"/>
    </w:pPr>
    <w:rPr>
      <w:rFonts w:ascii="宋体" w:eastAsia="宋体"/>
    </w:rPr>
  </w:style>
  <w:style w:type="paragraph" w:customStyle="1" w:styleId="affffffffffc">
    <w:name w:val="标准文件_索引标题"/>
    <w:basedOn w:val="afffff6"/>
    <w:next w:val="afffff"/>
    <w:qFormat/>
    <w:rsid w:val="00FF36F1"/>
    <w:rPr>
      <w:rFonts w:hAnsi="黑体"/>
    </w:rPr>
  </w:style>
  <w:style w:type="paragraph" w:customStyle="1" w:styleId="affffffffffd">
    <w:name w:val="标准文件_脚注内容"/>
    <w:basedOn w:val="afffff"/>
    <w:qFormat/>
    <w:rsid w:val="00FF36F1"/>
    <w:pPr>
      <w:ind w:leftChars="200" w:left="400" w:hangingChars="200" w:hanging="200"/>
    </w:pPr>
    <w:rPr>
      <w:sz w:val="15"/>
    </w:rPr>
  </w:style>
  <w:style w:type="paragraph" w:customStyle="1" w:styleId="affffffffffe">
    <w:name w:val="标准文件_术语条一"/>
    <w:basedOn w:val="affffffff8"/>
    <w:next w:val="afffff"/>
    <w:qFormat/>
    <w:rsid w:val="00FF36F1"/>
  </w:style>
  <w:style w:type="paragraph" w:customStyle="1" w:styleId="afffffffffff">
    <w:name w:val="标准文件_术语条二"/>
    <w:basedOn w:val="affffffffb"/>
    <w:next w:val="afffff"/>
    <w:qFormat/>
    <w:rsid w:val="00FF36F1"/>
  </w:style>
  <w:style w:type="paragraph" w:customStyle="1" w:styleId="afffffffffff0">
    <w:name w:val="标准文件_术语条三"/>
    <w:basedOn w:val="affffffffa"/>
    <w:next w:val="afffff"/>
    <w:qFormat/>
    <w:rsid w:val="00FF36F1"/>
  </w:style>
  <w:style w:type="paragraph" w:customStyle="1" w:styleId="afffffffffff1">
    <w:name w:val="标准文件_术语条四"/>
    <w:basedOn w:val="affffffffd"/>
    <w:next w:val="afffff"/>
    <w:qFormat/>
    <w:rsid w:val="00FF36F1"/>
  </w:style>
  <w:style w:type="paragraph" w:customStyle="1" w:styleId="afffffffffff2">
    <w:name w:val="标准文件_术语条五"/>
    <w:basedOn w:val="affffffff9"/>
    <w:next w:val="afffff"/>
    <w:qFormat/>
    <w:rsid w:val="00FF36F1"/>
  </w:style>
  <w:style w:type="paragraph" w:customStyle="1" w:styleId="Default">
    <w:name w:val="Default"/>
    <w:qFormat/>
    <w:rsid w:val="00FF36F1"/>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FF36F1"/>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FF36F1"/>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08860267">
      <w:bodyDiv w:val="1"/>
      <w:marLeft w:val="0"/>
      <w:marRight w:val="0"/>
      <w:marTop w:val="0"/>
      <w:marBottom w:val="0"/>
      <w:divBdr>
        <w:top w:val="none" w:sz="0" w:space="0" w:color="auto"/>
        <w:left w:val="none" w:sz="0" w:space="0" w:color="auto"/>
        <w:bottom w:val="none" w:sz="0" w:space="0" w:color="auto"/>
        <w:right w:val="none" w:sz="0" w:space="0" w:color="auto"/>
      </w:divBdr>
    </w:div>
    <w:div w:id="317538132">
      <w:bodyDiv w:val="1"/>
      <w:marLeft w:val="0"/>
      <w:marRight w:val="0"/>
      <w:marTop w:val="0"/>
      <w:marBottom w:val="0"/>
      <w:divBdr>
        <w:top w:val="none" w:sz="0" w:space="0" w:color="auto"/>
        <w:left w:val="none" w:sz="0" w:space="0" w:color="auto"/>
        <w:bottom w:val="none" w:sz="0" w:space="0" w:color="auto"/>
        <w:right w:val="none" w:sz="0" w:space="0" w:color="auto"/>
      </w:divBdr>
    </w:div>
    <w:div w:id="726225562">
      <w:bodyDiv w:val="1"/>
      <w:marLeft w:val="0"/>
      <w:marRight w:val="0"/>
      <w:marTop w:val="0"/>
      <w:marBottom w:val="0"/>
      <w:divBdr>
        <w:top w:val="none" w:sz="0" w:space="0" w:color="auto"/>
        <w:left w:val="none" w:sz="0" w:space="0" w:color="auto"/>
        <w:bottom w:val="none" w:sz="0" w:space="0" w:color="auto"/>
        <w:right w:val="none" w:sz="0" w:space="0" w:color="auto"/>
      </w:divBdr>
    </w:div>
    <w:div w:id="798063826">
      <w:bodyDiv w:val="1"/>
      <w:marLeft w:val="0"/>
      <w:marRight w:val="0"/>
      <w:marTop w:val="0"/>
      <w:marBottom w:val="0"/>
      <w:divBdr>
        <w:top w:val="none" w:sz="0" w:space="0" w:color="auto"/>
        <w:left w:val="none" w:sz="0" w:space="0" w:color="auto"/>
        <w:bottom w:val="none" w:sz="0" w:space="0" w:color="auto"/>
        <w:right w:val="none" w:sz="0" w:space="0" w:color="auto"/>
      </w:divBdr>
    </w:div>
    <w:div w:id="1146436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B65168E0644459AA4495A0C4D70AB19"/>
        <w:category>
          <w:name w:val="常规"/>
          <w:gallery w:val="placeholder"/>
        </w:category>
        <w:types>
          <w:type w:val="bbPlcHdr"/>
        </w:types>
        <w:behaviors>
          <w:behavior w:val="content"/>
        </w:behaviors>
        <w:guid w:val="{93603A26-641B-4574-BA86-2935F7D7AF1F}"/>
      </w:docPartPr>
      <w:docPartBody>
        <w:p w:rsidR="00B00D9C" w:rsidRDefault="00B00D9C">
          <w:pPr>
            <w:pStyle w:val="FB65168E0644459AA4495A0C4D70AB19"/>
          </w:pPr>
          <w:r>
            <w:rPr>
              <w:rStyle w:val="a3"/>
              <w:rFonts w:hint="eastAsia"/>
            </w:rPr>
            <w:t>单击或点击此处输入文字。</w:t>
          </w:r>
        </w:p>
      </w:docPartBody>
    </w:docPart>
    <w:docPart>
      <w:docPartPr>
        <w:name w:val="4A7072544A1F44099EB82AE5364838AB"/>
        <w:category>
          <w:name w:val="常规"/>
          <w:gallery w:val="placeholder"/>
        </w:category>
        <w:types>
          <w:type w:val="bbPlcHdr"/>
        </w:types>
        <w:behaviors>
          <w:behavior w:val="content"/>
        </w:behaviors>
        <w:guid w:val="{8039B7FE-CF71-41CF-A81F-9DB0D53D673F}"/>
      </w:docPartPr>
      <w:docPartBody>
        <w:p w:rsidR="00B00D9C" w:rsidRDefault="00B00D9C">
          <w:pPr>
            <w:pStyle w:val="4A7072544A1F44099EB82AE5364838AB"/>
          </w:pPr>
          <w:r>
            <w:rPr>
              <w:rStyle w:val="a3"/>
              <w:rFonts w:hint="eastAsia"/>
            </w:rPr>
            <w:t>选择一项。</w:t>
          </w:r>
        </w:p>
      </w:docPartBody>
    </w:docPart>
    <w:docPart>
      <w:docPartPr>
        <w:name w:val="CE46B33CC91547EA8D3AEC33CAAD911B"/>
        <w:category>
          <w:name w:val="常规"/>
          <w:gallery w:val="placeholder"/>
        </w:category>
        <w:types>
          <w:type w:val="bbPlcHdr"/>
        </w:types>
        <w:behaviors>
          <w:behavior w:val="content"/>
        </w:behaviors>
        <w:guid w:val="{2A39F22A-121F-4BC3-A032-D1038D1AB345}"/>
      </w:docPartPr>
      <w:docPartBody>
        <w:p w:rsidR="00B00D9C" w:rsidRDefault="00B00D9C">
          <w:pPr>
            <w:pStyle w:val="CE46B33CC91547EA8D3AEC33CAAD911B"/>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中宋">
    <w:altName w:val="hakuyoxingshu7000"/>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54D9D"/>
    <w:rsid w:val="000534AF"/>
    <w:rsid w:val="00110EF3"/>
    <w:rsid w:val="0020528D"/>
    <w:rsid w:val="00277D99"/>
    <w:rsid w:val="00454D9D"/>
    <w:rsid w:val="00535A02"/>
    <w:rsid w:val="006768C0"/>
    <w:rsid w:val="006A06BE"/>
    <w:rsid w:val="006A71FE"/>
    <w:rsid w:val="0075023F"/>
    <w:rsid w:val="00840183"/>
    <w:rsid w:val="008448E0"/>
    <w:rsid w:val="008741AD"/>
    <w:rsid w:val="008B324A"/>
    <w:rsid w:val="008E3B84"/>
    <w:rsid w:val="00925D67"/>
    <w:rsid w:val="00AD2991"/>
    <w:rsid w:val="00B00D9C"/>
    <w:rsid w:val="00BE29C5"/>
    <w:rsid w:val="00BF35B5"/>
    <w:rsid w:val="00D80D15"/>
    <w:rsid w:val="00F07284"/>
    <w:rsid w:val="00F93F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D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00D9C"/>
    <w:rPr>
      <w:color w:val="808080"/>
    </w:rPr>
  </w:style>
  <w:style w:type="paragraph" w:customStyle="1" w:styleId="FB65168E0644459AA4495A0C4D70AB19">
    <w:name w:val="FB65168E0644459AA4495A0C4D70AB19"/>
    <w:rsid w:val="00B00D9C"/>
    <w:pPr>
      <w:widowControl w:val="0"/>
      <w:jc w:val="both"/>
    </w:pPr>
    <w:rPr>
      <w:kern w:val="2"/>
      <w:sz w:val="21"/>
      <w:szCs w:val="22"/>
    </w:rPr>
  </w:style>
  <w:style w:type="paragraph" w:customStyle="1" w:styleId="4A7072544A1F44099EB82AE5364838AB">
    <w:name w:val="4A7072544A1F44099EB82AE5364838AB"/>
    <w:rsid w:val="00B00D9C"/>
    <w:pPr>
      <w:widowControl w:val="0"/>
      <w:jc w:val="both"/>
    </w:pPr>
    <w:rPr>
      <w:kern w:val="2"/>
      <w:sz w:val="21"/>
      <w:szCs w:val="22"/>
    </w:rPr>
  </w:style>
  <w:style w:type="paragraph" w:customStyle="1" w:styleId="CE46B33CC91547EA8D3AEC33CAAD911B">
    <w:name w:val="CE46B33CC91547EA8D3AEC33CAAD911B"/>
    <w:rsid w:val="00B00D9C"/>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B27CE5-AD73-4B11-B7F5-5B3334997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35</TotalTime>
  <Pages>10</Pages>
  <Words>887</Words>
  <Characters>5059</Characters>
  <Application>Microsoft Office Word</Application>
  <DocSecurity>0</DocSecurity>
  <Lines>42</Lines>
  <Paragraphs>11</Paragraphs>
  <ScaleCrop>false</ScaleCrop>
  <Company>PCMI</Company>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cp:revision>
  <cp:lastPrinted>2021-02-02T08:22:00Z</cp:lastPrinted>
  <dcterms:created xsi:type="dcterms:W3CDTF">2022-04-19T15:14:00Z</dcterms:created>
  <dcterms:modified xsi:type="dcterms:W3CDTF">2022-04-27T00:47:00Z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2052-11.1.0.11365</vt:lpwstr>
  </property>
  <property fmtid="{D5CDD505-2E9C-101B-9397-08002B2CF9AE}" pid="16" name="ICV">
    <vt:lpwstr>991C8BCD4AC54647B43C3693FF2929B2</vt:lpwstr>
  </property>
</Properties>
</file>