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5732D">
        <w:tc>
          <w:tcPr>
            <w:tcW w:w="509" w:type="dxa"/>
          </w:tcPr>
          <w:p w:rsidR="00F5732D" w:rsidRDefault="009169BD">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5732D" w:rsidRDefault="009169BD">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65.020.20</w:t>
            </w:r>
            <w:r>
              <w:rPr>
                <w:rFonts w:ascii="黑体" w:eastAsia="黑体" w:hAnsi="黑体"/>
                <w:sz w:val="21"/>
                <w:szCs w:val="21"/>
              </w:rPr>
              <w:fldChar w:fldCharType="end"/>
            </w:r>
            <w:bookmarkEnd w:id="0"/>
          </w:p>
        </w:tc>
      </w:tr>
      <w:tr w:rsidR="00F5732D">
        <w:tc>
          <w:tcPr>
            <w:tcW w:w="509" w:type="dxa"/>
          </w:tcPr>
          <w:p w:rsidR="00F5732D" w:rsidRDefault="009169BD">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5732D">
              <w:trPr>
                <w:trHeight w:hRule="exact" w:val="1021"/>
              </w:trPr>
              <w:tc>
                <w:tcPr>
                  <w:tcW w:w="9242" w:type="dxa"/>
                  <w:vAlign w:val="center"/>
                </w:tcPr>
                <w:p w:rsidR="00F5732D" w:rsidRDefault="009169BD" w:rsidP="006621B9">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F5732D" w:rsidRDefault="009169BD">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22</w:t>
            </w:r>
            <w:r>
              <w:rPr>
                <w:rFonts w:ascii="黑体" w:eastAsia="黑体" w:hAnsi="黑体"/>
                <w:sz w:val="21"/>
                <w:szCs w:val="21"/>
              </w:rPr>
              <w:fldChar w:fldCharType="end"/>
            </w:r>
            <w:bookmarkEnd w:id="2"/>
          </w:p>
        </w:tc>
      </w:tr>
    </w:tbl>
    <w:bookmarkStart w:id="3" w:name="_Hlk26473981"/>
    <w:p w:rsidR="00F5732D" w:rsidRDefault="009169BD">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F5732D" w:rsidRDefault="009169BD">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F5732D" w:rsidRDefault="009169BD">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F5732D" w:rsidRDefault="009169B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cx1="http://schemas.microsoft.com/office/drawing/2015/9/8/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F5732D" w:rsidRDefault="00F5732D">
      <w:pPr>
        <w:pStyle w:val="afffff0"/>
        <w:framePr w:w="9639" w:h="6976" w:hRule="exact" w:hSpace="0" w:vSpace="0" w:wrap="around" w:hAnchor="page" w:y="6408"/>
        <w:jc w:val="center"/>
        <w:rPr>
          <w:rFonts w:ascii="黑体" w:eastAsia="黑体" w:hAnsi="黑体"/>
          <w:b w:val="0"/>
          <w:bCs w:val="0"/>
          <w:w w:val="100"/>
        </w:rPr>
      </w:pPr>
    </w:p>
    <w:p w:rsidR="00F5732D" w:rsidRDefault="009169BD">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82FB5">
        <w:t>地理标志农产品上思香糯种植技术规程</w:t>
      </w:r>
      <w:r>
        <w:fldChar w:fldCharType="end"/>
      </w:r>
      <w:bookmarkEnd w:id="9"/>
    </w:p>
    <w:p w:rsidR="00F5732D" w:rsidRDefault="00F5732D">
      <w:pPr>
        <w:framePr w:w="9639" w:h="6974" w:hRule="exact" w:wrap="around" w:vAnchor="page" w:hAnchor="page" w:x="1419" w:y="6408" w:anchorLock="1"/>
        <w:ind w:left="-1418"/>
      </w:pPr>
    </w:p>
    <w:p w:rsidR="00F5732D" w:rsidRDefault="009169BD">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Technical </w:t>
      </w:r>
      <w:r w:rsidR="006621B9">
        <w:rPr>
          <w:rFonts w:ascii="黑体" w:eastAsia="黑体" w:hAnsi="黑体"/>
          <w:szCs w:val="28"/>
        </w:rPr>
        <w:t>code of practice</w:t>
      </w:r>
      <w:r>
        <w:rPr>
          <w:rFonts w:ascii="黑体" w:eastAsia="黑体" w:hAnsi="黑体"/>
          <w:szCs w:val="28"/>
        </w:rPr>
        <w:t xml:space="preserve"> for planting of </w:t>
      </w:r>
      <w:r w:rsidR="006621B9">
        <w:rPr>
          <w:rFonts w:ascii="黑体" w:eastAsia="黑体" w:hAnsi="黑体"/>
          <w:szCs w:val="28"/>
        </w:rPr>
        <w:t>a</w:t>
      </w:r>
      <w:r>
        <w:rPr>
          <w:rFonts w:ascii="黑体" w:eastAsia="黑体" w:hAnsi="黑体"/>
          <w:szCs w:val="28"/>
        </w:rPr>
        <w:t xml:space="preserve">gro-product geographical indications </w:t>
      </w:r>
      <w:proofErr w:type="spellStart"/>
      <w:r>
        <w:rPr>
          <w:rFonts w:ascii="黑体" w:eastAsia="黑体" w:hAnsi="黑体"/>
          <w:szCs w:val="28"/>
        </w:rPr>
        <w:t>Shangsi</w:t>
      </w:r>
      <w:proofErr w:type="spellEnd"/>
      <w:r>
        <w:rPr>
          <w:rFonts w:ascii="黑体" w:eastAsia="黑体" w:hAnsi="黑体"/>
          <w:szCs w:val="28"/>
        </w:rPr>
        <w:t xml:space="preserve"> scented glutinous rice</w:t>
      </w:r>
      <w:r>
        <w:rPr>
          <w:rFonts w:ascii="黑体" w:eastAsia="黑体" w:hAnsi="黑体"/>
          <w:szCs w:val="28"/>
        </w:rPr>
        <w:fldChar w:fldCharType="end"/>
      </w:r>
      <w:bookmarkEnd w:id="10"/>
    </w:p>
    <w:p w:rsidR="00F5732D" w:rsidRDefault="00F5732D">
      <w:pPr>
        <w:framePr w:w="9639" w:h="6974" w:hRule="exact" w:wrap="around" w:vAnchor="page" w:hAnchor="page" w:x="1419" w:y="6408" w:anchorLock="1"/>
        <w:spacing w:line="760" w:lineRule="exact"/>
        <w:ind w:left="-1418"/>
      </w:pPr>
    </w:p>
    <w:p w:rsidR="00F5732D" w:rsidRDefault="00F5732D">
      <w:pPr>
        <w:pStyle w:val="afffffff8"/>
        <w:framePr w:w="9639" w:h="6974" w:hRule="exact" w:wrap="around" w:vAnchor="page" w:hAnchor="page" w:x="1419" w:y="6408" w:anchorLock="1"/>
        <w:textAlignment w:val="bottom"/>
        <w:rPr>
          <w:rFonts w:eastAsia="黑体"/>
          <w:szCs w:val="28"/>
        </w:rPr>
      </w:pPr>
    </w:p>
    <w:p w:rsidR="00F5732D" w:rsidRDefault="009169BD">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9F3ACB">
        <w:rPr>
          <w:sz w:val="24"/>
          <w:szCs w:val="28"/>
        </w:rPr>
      </w:r>
      <w:r w:rsidR="009F3ACB">
        <w:rPr>
          <w:sz w:val="24"/>
          <w:szCs w:val="28"/>
        </w:rPr>
        <w:fldChar w:fldCharType="separate"/>
      </w:r>
      <w:r>
        <w:rPr>
          <w:sz w:val="24"/>
          <w:szCs w:val="28"/>
        </w:rPr>
        <w:fldChar w:fldCharType="end"/>
      </w:r>
      <w:bookmarkEnd w:id="11"/>
    </w:p>
    <w:p w:rsidR="00F5732D" w:rsidRDefault="009169BD">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F5732D" w:rsidRDefault="009169BD">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9F3ACB">
        <w:rPr>
          <w:b/>
          <w:sz w:val="21"/>
          <w:szCs w:val="28"/>
        </w:rPr>
      </w:r>
      <w:r w:rsidR="009F3ACB">
        <w:rPr>
          <w:b/>
          <w:sz w:val="21"/>
          <w:szCs w:val="28"/>
        </w:rPr>
        <w:fldChar w:fldCharType="separate"/>
      </w:r>
      <w:r>
        <w:rPr>
          <w:b/>
          <w:sz w:val="21"/>
          <w:szCs w:val="28"/>
        </w:rPr>
        <w:fldChar w:fldCharType="end"/>
      </w:r>
      <w:bookmarkEnd w:id="13"/>
    </w:p>
    <w:p w:rsidR="00F5732D" w:rsidRDefault="009169BD">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F5732D" w:rsidRDefault="009169BD">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F5732D" w:rsidRDefault="009169BD">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F5732D" w:rsidRDefault="009169BD">
      <w:pPr>
        <w:rPr>
          <w:rFonts w:ascii="宋体" w:hAnsi="宋体"/>
          <w:sz w:val="28"/>
          <w:szCs w:val="28"/>
        </w:rPr>
        <w:sectPr w:rsidR="00F5732D" w:rsidSect="00E7395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cx1="http://schemas.microsoft.com/office/drawing/2015/9/8/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5732D" w:rsidRDefault="009169BD">
      <w:pPr>
        <w:pStyle w:val="a6"/>
        <w:spacing w:after="360"/>
      </w:pPr>
      <w:bookmarkStart w:id="21" w:name="BookMark2"/>
      <w:bookmarkStart w:id="22" w:name="_GoBack"/>
      <w:bookmarkEnd w:id="22"/>
      <w:r>
        <w:rPr>
          <w:spacing w:val="320"/>
        </w:rPr>
        <w:lastRenderedPageBreak/>
        <w:t>前</w:t>
      </w:r>
      <w:r>
        <w:t>言</w:t>
      </w:r>
    </w:p>
    <w:p w:rsidR="00F5732D" w:rsidRDefault="009169BD">
      <w:pPr>
        <w:pStyle w:val="afffff5"/>
        <w:ind w:firstLine="420"/>
      </w:pPr>
      <w:r>
        <w:rPr>
          <w:rFonts w:hint="eastAsia"/>
        </w:rPr>
        <w:t>本文件按照GB/T 1.1—2020《标准化工作导则  第1部分：标准化文件的结构和起草规则》的规定起草。</w:t>
      </w:r>
    </w:p>
    <w:p w:rsidR="00F5732D" w:rsidRDefault="009169BD">
      <w:pPr>
        <w:pStyle w:val="afffff5"/>
        <w:ind w:firstLine="420"/>
      </w:pPr>
      <w:r>
        <w:rPr>
          <w:rFonts w:hint="eastAsia"/>
        </w:rPr>
        <w:t>请注意本文件的某些内容可能涉及专利。本文件的发布机构不承担识别专利的责任。</w:t>
      </w:r>
    </w:p>
    <w:p w:rsidR="00F5732D" w:rsidRDefault="009169BD">
      <w:pPr>
        <w:pStyle w:val="afffff5"/>
        <w:ind w:firstLine="420"/>
      </w:pPr>
      <w:r>
        <w:rPr>
          <w:rFonts w:hint="eastAsia"/>
        </w:rPr>
        <w:t>本文件由上思县农业农村局提出并归口。</w:t>
      </w:r>
    </w:p>
    <w:p w:rsidR="00F5732D" w:rsidRDefault="009169BD">
      <w:pPr>
        <w:pStyle w:val="afffff5"/>
        <w:ind w:firstLine="420"/>
      </w:pPr>
      <w:r>
        <w:rPr>
          <w:rFonts w:hint="eastAsia"/>
        </w:rPr>
        <w:t>本文件起草单位：上思县农业农村局、上思县农业技术推广中心、广西绿色食品协会、广西桂文华农业有限公司、防城港市上思县思甜土特产贸易有限公司、上思县黄记食品有限责任公司。</w:t>
      </w:r>
    </w:p>
    <w:p w:rsidR="00F5732D" w:rsidRDefault="009169BD">
      <w:pPr>
        <w:pStyle w:val="afffff5"/>
        <w:ind w:firstLine="420"/>
      </w:pPr>
      <w:r>
        <w:rPr>
          <w:rFonts w:hint="eastAsia"/>
        </w:rPr>
        <w:t>本文件主要起草人：。</w:t>
      </w:r>
    </w:p>
    <w:p w:rsidR="00F5732D" w:rsidRDefault="00F5732D">
      <w:pPr>
        <w:pStyle w:val="afffff5"/>
        <w:ind w:firstLine="420"/>
      </w:pPr>
    </w:p>
    <w:p w:rsidR="00F5732D" w:rsidRDefault="00F5732D">
      <w:pPr>
        <w:pStyle w:val="afffff5"/>
        <w:ind w:firstLine="420"/>
        <w:sectPr w:rsidR="00F5732D" w:rsidSect="00E73956">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F5732D" w:rsidRDefault="00F5732D">
      <w:pPr>
        <w:spacing w:line="20" w:lineRule="exact"/>
        <w:jc w:val="center"/>
        <w:rPr>
          <w:rFonts w:ascii="黑体" w:eastAsia="黑体" w:hAnsi="黑体"/>
          <w:sz w:val="32"/>
          <w:szCs w:val="32"/>
        </w:rPr>
      </w:pPr>
      <w:bookmarkStart w:id="23" w:name="BookMark4"/>
      <w:bookmarkEnd w:id="21"/>
    </w:p>
    <w:p w:rsidR="00F5732D" w:rsidRDefault="00F5732D">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81F3398102514ABFAC12BC7367A83F79"/>
        </w:placeholder>
      </w:sdtPr>
      <w:sdtEndPr/>
      <w:sdtContent>
        <w:p w:rsidR="00F5732D" w:rsidRDefault="009169BD" w:rsidP="00382FB5">
          <w:pPr>
            <w:pStyle w:val="afffffffff8"/>
            <w:spacing w:beforeLines="1" w:before="2" w:afterLines="220" w:after="528"/>
          </w:pPr>
          <w:r>
            <w:rPr>
              <w:rFonts w:hint="eastAsia"/>
            </w:rPr>
            <w:t>地理标志农产品上思香</w:t>
          </w:r>
          <w:proofErr w:type="gramStart"/>
          <w:r>
            <w:rPr>
              <w:rFonts w:hint="eastAsia"/>
            </w:rPr>
            <w:t>糯</w:t>
          </w:r>
          <w:proofErr w:type="gramEnd"/>
          <w:r>
            <w:rPr>
              <w:rFonts w:hint="eastAsia"/>
            </w:rPr>
            <w:t>种植技术规程</w:t>
          </w:r>
        </w:p>
      </w:sdtContent>
    </w:sdt>
    <w:p w:rsidR="00F5732D" w:rsidRDefault="009169BD">
      <w:pPr>
        <w:pStyle w:val="affc"/>
        <w:spacing w:before="240" w:after="240"/>
      </w:pPr>
      <w:bookmarkStart w:id="25" w:name="_Toc17233333"/>
      <w:bookmarkStart w:id="26" w:name="_Toc24884211"/>
      <w:bookmarkStart w:id="27" w:name="_Toc24884218"/>
      <w:bookmarkStart w:id="28" w:name="_Toc17233325"/>
      <w:bookmarkStart w:id="29" w:name="_Toc26648465"/>
      <w:bookmarkStart w:id="30" w:name="_Toc26718930"/>
      <w:bookmarkStart w:id="31" w:name="_Toc26986530"/>
      <w:bookmarkStart w:id="32" w:name="_Toc26986771"/>
      <w:bookmarkStart w:id="33" w:name="_Toc97192964"/>
      <w:bookmarkEnd w:id="24"/>
      <w:r>
        <w:rPr>
          <w:rFonts w:hint="eastAsia"/>
        </w:rPr>
        <w:t>范围</w:t>
      </w:r>
      <w:bookmarkEnd w:id="25"/>
      <w:bookmarkEnd w:id="26"/>
      <w:bookmarkEnd w:id="27"/>
      <w:bookmarkEnd w:id="28"/>
      <w:bookmarkEnd w:id="29"/>
      <w:bookmarkEnd w:id="30"/>
      <w:bookmarkEnd w:id="31"/>
      <w:bookmarkEnd w:id="32"/>
      <w:bookmarkEnd w:id="33"/>
    </w:p>
    <w:p w:rsidR="00F5732D" w:rsidRDefault="009169BD">
      <w:pPr>
        <w:pStyle w:val="afffff5"/>
        <w:ind w:firstLine="420"/>
      </w:pPr>
      <w:bookmarkStart w:id="34" w:name="_Toc17233326"/>
      <w:bookmarkStart w:id="35" w:name="_Toc17233334"/>
      <w:bookmarkStart w:id="36" w:name="_Toc24884212"/>
      <w:bookmarkStart w:id="37" w:name="_Toc24884219"/>
      <w:bookmarkStart w:id="38" w:name="_Toc26648466"/>
      <w:r>
        <w:rPr>
          <w:rFonts w:hint="eastAsia"/>
        </w:rPr>
        <w:t>本文件确立了地理标志农产品上思香</w:t>
      </w:r>
      <w:proofErr w:type="gramStart"/>
      <w:r>
        <w:rPr>
          <w:rFonts w:hint="eastAsia"/>
        </w:rPr>
        <w:t>糯</w:t>
      </w:r>
      <w:proofErr w:type="gramEnd"/>
      <w:r>
        <w:rPr>
          <w:rFonts w:hint="eastAsia"/>
        </w:rPr>
        <w:t>种植程序，规定了产地环境、种子选择、播种育秧、大田管理、病虫</w:t>
      </w:r>
      <w:r>
        <w:t>草害防治、</w:t>
      </w:r>
      <w:r>
        <w:rPr>
          <w:rFonts w:hint="eastAsia"/>
        </w:rPr>
        <w:t>收获的操作指示</w:t>
      </w:r>
      <w:r>
        <w:t>，</w:t>
      </w:r>
      <w:r>
        <w:rPr>
          <w:rFonts w:hint="eastAsia"/>
        </w:rPr>
        <w:t>描述</w:t>
      </w:r>
      <w:r>
        <w:t>了生产档案的追溯方法</w:t>
      </w:r>
      <w:r>
        <w:rPr>
          <w:rFonts w:hint="eastAsia"/>
        </w:rPr>
        <w:t>。</w:t>
      </w:r>
    </w:p>
    <w:p w:rsidR="00F5732D" w:rsidRDefault="009169BD">
      <w:pPr>
        <w:pStyle w:val="afffff5"/>
        <w:ind w:firstLine="420"/>
      </w:pPr>
      <w:r>
        <w:rPr>
          <w:rFonts w:hint="eastAsia"/>
        </w:rPr>
        <w:t>本文件适用于地理标志</w:t>
      </w:r>
      <w:r>
        <w:t>农产品上思香</w:t>
      </w:r>
      <w:proofErr w:type="gramStart"/>
      <w:r>
        <w:t>糯</w:t>
      </w:r>
      <w:proofErr w:type="gramEnd"/>
      <w:r>
        <w:t>的种植。</w:t>
      </w:r>
    </w:p>
    <w:p w:rsidR="00F5732D" w:rsidRDefault="009169BD">
      <w:pPr>
        <w:pStyle w:val="affc"/>
        <w:spacing w:before="240" w:after="240"/>
      </w:pPr>
      <w:bookmarkStart w:id="39" w:name="_Toc26718931"/>
      <w:bookmarkStart w:id="40" w:name="_Toc26986531"/>
      <w:bookmarkStart w:id="41" w:name="_Toc26986772"/>
      <w:bookmarkStart w:id="42" w:name="_Toc97192965"/>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46864FB722E94538BFAC960F5619445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5732D" w:rsidRDefault="009169BD">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5732D" w:rsidRDefault="009169BD">
      <w:pPr>
        <w:pStyle w:val="afffff5"/>
        <w:ind w:firstLine="420"/>
      </w:pPr>
      <w:r>
        <w:rPr>
          <w:rFonts w:hint="eastAsia"/>
        </w:rPr>
        <w:t>GB 4404.1  粮食作物种子  第1部分：</w:t>
      </w:r>
      <w:proofErr w:type="gramStart"/>
      <w:r>
        <w:rPr>
          <w:rFonts w:hint="eastAsia"/>
        </w:rPr>
        <w:t>禾</w:t>
      </w:r>
      <w:proofErr w:type="gramEnd"/>
      <w:r>
        <w:rPr>
          <w:rFonts w:hint="eastAsia"/>
        </w:rPr>
        <w:t>谷类</w:t>
      </w:r>
    </w:p>
    <w:p w:rsidR="00F5732D" w:rsidRDefault="009169BD">
      <w:pPr>
        <w:pStyle w:val="afffff5"/>
        <w:ind w:firstLine="420"/>
      </w:pPr>
      <w:r>
        <w:rPr>
          <w:rFonts w:hint="eastAsia"/>
        </w:rPr>
        <w:t>GB/T 8321（所有</w:t>
      </w:r>
      <w:r>
        <w:t>部分</w:t>
      </w:r>
      <w:r>
        <w:rPr>
          <w:rFonts w:hint="eastAsia"/>
        </w:rPr>
        <w:t>）  农药合理使用准则</w:t>
      </w:r>
    </w:p>
    <w:p w:rsidR="00F5732D" w:rsidRDefault="009169BD">
      <w:pPr>
        <w:pStyle w:val="afffff5"/>
        <w:ind w:firstLine="420"/>
      </w:pPr>
      <w:r>
        <w:rPr>
          <w:rFonts w:hint="eastAsia"/>
        </w:rPr>
        <w:t xml:space="preserve">NY/T 496  肥料合理使用准则 </w:t>
      </w:r>
      <w:r w:rsidR="00616ED7">
        <w:t xml:space="preserve"> </w:t>
      </w:r>
      <w:r>
        <w:rPr>
          <w:rFonts w:hint="eastAsia"/>
        </w:rPr>
        <w:t>通则</w:t>
      </w:r>
    </w:p>
    <w:p w:rsidR="00F5732D" w:rsidRDefault="009169BD">
      <w:pPr>
        <w:pStyle w:val="afffff5"/>
        <w:ind w:firstLine="420"/>
      </w:pPr>
      <w:r>
        <w:rPr>
          <w:rFonts w:hint="eastAsia"/>
        </w:rPr>
        <w:t>NY/T 798  复合微生物肥料</w:t>
      </w:r>
    </w:p>
    <w:p w:rsidR="00F6009A" w:rsidRDefault="00F6009A">
      <w:pPr>
        <w:pStyle w:val="afffff5"/>
        <w:ind w:firstLine="420"/>
      </w:pPr>
      <w:r w:rsidRPr="00F6009A">
        <w:t xml:space="preserve">NY/T </w:t>
      </w:r>
      <w:r>
        <w:t xml:space="preserve">1733  </w:t>
      </w:r>
      <w:r>
        <w:rPr>
          <w:rFonts w:hint="eastAsia"/>
        </w:rPr>
        <w:t>有机</w:t>
      </w:r>
      <w:r>
        <w:t>食品</w:t>
      </w:r>
      <w:r>
        <w:rPr>
          <w:rFonts w:hint="eastAsia"/>
        </w:rPr>
        <w:t xml:space="preserve">  水稻</w:t>
      </w:r>
      <w:r>
        <w:t>生产技术规程</w:t>
      </w:r>
    </w:p>
    <w:p w:rsidR="00F6009A" w:rsidRDefault="009169BD" w:rsidP="00F6009A">
      <w:pPr>
        <w:pStyle w:val="afffff5"/>
        <w:ind w:firstLine="420"/>
      </w:pPr>
      <w:r>
        <w:rPr>
          <w:rFonts w:hint="eastAsia"/>
        </w:rPr>
        <w:t>NY/T 5010  无公害农产品  种植业产地环境条件</w:t>
      </w:r>
    </w:p>
    <w:p w:rsidR="00F5732D" w:rsidRDefault="009169BD">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39FE7336C58F40AE835E03190E40431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5732D" w:rsidRDefault="009169BD">
          <w:pPr>
            <w:pStyle w:val="afffff5"/>
            <w:ind w:firstLine="420"/>
          </w:pPr>
          <w:r>
            <w:t>T/GXAS xxx界定的术语和定义适用于本文件。</w:t>
          </w:r>
        </w:p>
      </w:sdtContent>
    </w:sdt>
    <w:p w:rsidR="00F5732D" w:rsidRDefault="009169BD">
      <w:pPr>
        <w:pStyle w:val="affc"/>
        <w:spacing w:before="240" w:after="240"/>
      </w:pPr>
      <w:r>
        <w:rPr>
          <w:rFonts w:hint="eastAsia"/>
        </w:rPr>
        <w:t>产地环境</w:t>
      </w:r>
    </w:p>
    <w:p w:rsidR="00F5732D" w:rsidRDefault="009169BD">
      <w:pPr>
        <w:pStyle w:val="affffffffe"/>
      </w:pPr>
      <w:r>
        <w:rPr>
          <w:rFonts w:hint="eastAsia"/>
        </w:rPr>
        <w:t>选择生态环境优越，土壤肥沃，有机质丰富，排灌良好，保证上思香</w:t>
      </w:r>
      <w:proofErr w:type="gramStart"/>
      <w:r>
        <w:rPr>
          <w:rFonts w:hint="eastAsia"/>
        </w:rPr>
        <w:t>糯</w:t>
      </w:r>
      <w:proofErr w:type="gramEnd"/>
      <w:r>
        <w:rPr>
          <w:rFonts w:hint="eastAsia"/>
        </w:rPr>
        <w:t>有充足的养分维持正常生长，保水和透气良好的土壤，pH值为5.6～7.6。周边无“三废”污染排放。</w:t>
      </w:r>
    </w:p>
    <w:p w:rsidR="00F5732D" w:rsidRDefault="009169BD">
      <w:pPr>
        <w:pStyle w:val="affffffffe"/>
      </w:pPr>
      <w:r>
        <w:rPr>
          <w:rFonts w:hint="eastAsia"/>
        </w:rPr>
        <w:t>宜选择在日照充足，年均气温21.5</w:t>
      </w:r>
      <w:r>
        <w:rPr>
          <w:vertAlign w:val="superscript"/>
        </w:rPr>
        <w:t xml:space="preserve"> </w:t>
      </w:r>
      <w:r>
        <w:rPr>
          <w:rFonts w:hint="eastAsia"/>
        </w:rPr>
        <w:t>℃，1月最冷</w:t>
      </w:r>
      <w:r w:rsidR="003D5966">
        <w:rPr>
          <w:rFonts w:hint="eastAsia"/>
        </w:rPr>
        <w:t>，</w:t>
      </w:r>
      <w:r>
        <w:rPr>
          <w:rFonts w:hint="eastAsia"/>
        </w:rPr>
        <w:t>平均气温</w:t>
      </w:r>
      <w:r w:rsidR="003D5966">
        <w:rPr>
          <w:rFonts w:hint="eastAsia"/>
        </w:rPr>
        <w:t>≥</w:t>
      </w:r>
      <w:r>
        <w:rPr>
          <w:rFonts w:hint="eastAsia"/>
        </w:rPr>
        <w:t>12</w:t>
      </w:r>
      <w:r>
        <w:rPr>
          <w:vertAlign w:val="superscript"/>
        </w:rPr>
        <w:t xml:space="preserve"> </w:t>
      </w:r>
      <w:r>
        <w:rPr>
          <w:rFonts w:hint="eastAsia"/>
        </w:rPr>
        <w:t>℃，7月最热，平均气温</w:t>
      </w:r>
      <w:r w:rsidR="003D5966">
        <w:rPr>
          <w:rFonts w:hint="eastAsia"/>
        </w:rPr>
        <w:t>≥</w:t>
      </w:r>
      <w:r>
        <w:rPr>
          <w:rFonts w:hint="eastAsia"/>
        </w:rPr>
        <w:t>28</w:t>
      </w:r>
      <w:r>
        <w:rPr>
          <w:vertAlign w:val="superscript"/>
        </w:rPr>
        <w:t xml:space="preserve"> </w:t>
      </w:r>
      <w:r>
        <w:rPr>
          <w:rFonts w:hint="eastAsia"/>
        </w:rPr>
        <w:t>℃，降水</w:t>
      </w:r>
      <w:r w:rsidR="00CC2299">
        <w:rPr>
          <w:rFonts w:hint="eastAsia"/>
        </w:rPr>
        <w:t>≥</w:t>
      </w:r>
      <w:r>
        <w:rPr>
          <w:rFonts w:hint="eastAsia"/>
        </w:rPr>
        <w:t>12</w:t>
      </w:r>
      <w:r w:rsidR="00CC2299">
        <w:t>00</w:t>
      </w:r>
      <w:r>
        <w:rPr>
          <w:vertAlign w:val="superscript"/>
        </w:rPr>
        <w:t xml:space="preserve"> </w:t>
      </w:r>
      <w:r>
        <w:rPr>
          <w:rFonts w:hint="eastAsia"/>
        </w:rPr>
        <w:t>mm，日照</w:t>
      </w:r>
      <w:r w:rsidR="00CC2299">
        <w:rPr>
          <w:rFonts w:hint="eastAsia"/>
        </w:rPr>
        <w:t>时数</w:t>
      </w:r>
      <w:r w:rsidR="00CC2299">
        <w:t>≥</w:t>
      </w:r>
      <w:r>
        <w:rPr>
          <w:rFonts w:hint="eastAsia"/>
        </w:rPr>
        <w:t>18</w:t>
      </w:r>
      <w:r w:rsidR="00CC2299">
        <w:t>00</w:t>
      </w:r>
      <w:r>
        <w:rPr>
          <w:vertAlign w:val="superscript"/>
        </w:rPr>
        <w:t xml:space="preserve"> </w:t>
      </w:r>
      <w:r>
        <w:rPr>
          <w:rFonts w:hint="eastAsia"/>
        </w:rPr>
        <w:t>h，无霜期达360</w:t>
      </w:r>
      <w:r>
        <w:rPr>
          <w:vertAlign w:val="superscript"/>
        </w:rPr>
        <w:t xml:space="preserve"> </w:t>
      </w:r>
      <w:r>
        <w:rPr>
          <w:rFonts w:hint="eastAsia"/>
        </w:rPr>
        <w:t>d以上区域，其他产地环境质量应符合NY/T 5010的规定。</w:t>
      </w:r>
    </w:p>
    <w:p w:rsidR="00F5732D" w:rsidRDefault="009169BD">
      <w:pPr>
        <w:pStyle w:val="affc"/>
        <w:spacing w:before="240" w:after="240"/>
      </w:pPr>
      <w:r>
        <w:rPr>
          <w:rFonts w:hint="eastAsia"/>
        </w:rPr>
        <w:t>种子</w:t>
      </w:r>
      <w:r>
        <w:t>选择</w:t>
      </w:r>
    </w:p>
    <w:p w:rsidR="00F5732D" w:rsidRDefault="009169BD">
      <w:pPr>
        <w:pStyle w:val="affd"/>
        <w:spacing w:before="120" w:after="120"/>
      </w:pPr>
      <w:r>
        <w:rPr>
          <w:rFonts w:hint="eastAsia"/>
        </w:rPr>
        <w:t>品种选择</w:t>
      </w:r>
    </w:p>
    <w:p w:rsidR="00F5732D" w:rsidRDefault="009169BD">
      <w:pPr>
        <w:pStyle w:val="afffff5"/>
        <w:ind w:firstLine="420"/>
      </w:pPr>
      <w:r>
        <w:rPr>
          <w:rFonts w:hint="eastAsia"/>
        </w:rPr>
        <w:t>选用本地优良品种上思爱白</w:t>
      </w:r>
      <w:proofErr w:type="gramStart"/>
      <w:r>
        <w:rPr>
          <w:rFonts w:hint="eastAsia"/>
        </w:rPr>
        <w:t>糯</w:t>
      </w:r>
      <w:proofErr w:type="gramEnd"/>
      <w:r>
        <w:rPr>
          <w:rFonts w:hint="eastAsia"/>
        </w:rPr>
        <w:t>和上思爱麻</w:t>
      </w:r>
      <w:proofErr w:type="gramStart"/>
      <w:r>
        <w:rPr>
          <w:rFonts w:hint="eastAsia"/>
        </w:rPr>
        <w:t>糯</w:t>
      </w:r>
      <w:proofErr w:type="gramEnd"/>
      <w:r>
        <w:rPr>
          <w:rFonts w:hint="eastAsia"/>
        </w:rPr>
        <w:t>。</w:t>
      </w:r>
    </w:p>
    <w:p w:rsidR="00F5732D" w:rsidRDefault="009169BD">
      <w:pPr>
        <w:pStyle w:val="affd"/>
        <w:spacing w:before="120" w:after="120"/>
      </w:pPr>
      <w:r>
        <w:rPr>
          <w:rFonts w:hint="eastAsia"/>
        </w:rPr>
        <w:t>种子质量</w:t>
      </w:r>
    </w:p>
    <w:p w:rsidR="00F5732D" w:rsidRDefault="009169BD">
      <w:pPr>
        <w:pStyle w:val="afffff5"/>
        <w:ind w:firstLine="420"/>
      </w:pPr>
      <w:r>
        <w:rPr>
          <w:rFonts w:hint="eastAsia"/>
        </w:rPr>
        <w:t>种子质量应符合GB 4404.1的规定。</w:t>
      </w:r>
    </w:p>
    <w:p w:rsidR="00F5732D" w:rsidRDefault="009169BD">
      <w:pPr>
        <w:pStyle w:val="affc"/>
        <w:spacing w:before="240" w:after="240"/>
      </w:pPr>
      <w:r>
        <w:rPr>
          <w:rFonts w:hint="eastAsia"/>
        </w:rPr>
        <w:t>播种育秧</w:t>
      </w:r>
    </w:p>
    <w:p w:rsidR="00F5732D" w:rsidRDefault="009169BD">
      <w:pPr>
        <w:pStyle w:val="affd"/>
        <w:spacing w:before="120" w:after="120"/>
      </w:pPr>
      <w:r>
        <w:rPr>
          <w:rFonts w:hint="eastAsia"/>
        </w:rPr>
        <w:t>播种时间</w:t>
      </w:r>
    </w:p>
    <w:p w:rsidR="00F5732D" w:rsidRDefault="009169BD">
      <w:pPr>
        <w:pStyle w:val="afffff5"/>
        <w:ind w:firstLine="420"/>
      </w:pPr>
      <w:r>
        <w:rPr>
          <w:rFonts w:hint="eastAsia"/>
        </w:rPr>
        <w:t>早</w:t>
      </w:r>
      <w:r>
        <w:t>稻在</w:t>
      </w:r>
      <w:r>
        <w:rPr>
          <w:rFonts w:hint="eastAsia"/>
        </w:rPr>
        <w:t>2月</w:t>
      </w:r>
      <w:r>
        <w:t>底至</w:t>
      </w:r>
      <w:r>
        <w:rPr>
          <w:rFonts w:hint="eastAsia"/>
        </w:rPr>
        <w:t>3月</w:t>
      </w:r>
      <w:r>
        <w:t>上旬，</w:t>
      </w:r>
      <w:r>
        <w:rPr>
          <w:rFonts w:hint="eastAsia"/>
        </w:rPr>
        <w:t>晚稻</w:t>
      </w:r>
      <w:r>
        <w:t>在</w:t>
      </w:r>
      <w:r>
        <w:rPr>
          <w:rFonts w:hint="eastAsia"/>
        </w:rPr>
        <w:t>6月</w:t>
      </w:r>
      <w:r w:rsidR="00A3322A">
        <w:rPr>
          <w:rFonts w:hint="eastAsia"/>
        </w:rPr>
        <w:t>中上旬</w:t>
      </w:r>
      <w:r>
        <w:rPr>
          <w:rFonts w:hint="eastAsia"/>
        </w:rPr>
        <w:t>。</w:t>
      </w:r>
    </w:p>
    <w:p w:rsidR="00F5732D" w:rsidRDefault="009169BD">
      <w:pPr>
        <w:pStyle w:val="affd"/>
        <w:spacing w:before="120" w:after="120"/>
      </w:pPr>
      <w:r>
        <w:rPr>
          <w:rFonts w:hint="eastAsia"/>
        </w:rPr>
        <w:t>种子用量</w:t>
      </w:r>
    </w:p>
    <w:p w:rsidR="00F5732D" w:rsidRDefault="009169BD">
      <w:pPr>
        <w:pStyle w:val="afffff5"/>
        <w:ind w:firstLine="420"/>
      </w:pPr>
      <w:r>
        <w:rPr>
          <w:rFonts w:hint="eastAsia"/>
        </w:rPr>
        <w:t>每667m</w:t>
      </w:r>
      <w:r>
        <w:rPr>
          <w:rFonts w:hint="eastAsia"/>
          <w:vertAlign w:val="superscript"/>
        </w:rPr>
        <w:t>2</w:t>
      </w:r>
      <w:r>
        <w:rPr>
          <w:rFonts w:hint="eastAsia"/>
        </w:rPr>
        <w:t>大田用种量为2.0</w:t>
      </w:r>
      <w:r>
        <w:rPr>
          <w:vertAlign w:val="superscript"/>
        </w:rPr>
        <w:t xml:space="preserve"> </w:t>
      </w:r>
      <w:r>
        <w:rPr>
          <w:rFonts w:hint="eastAsia"/>
        </w:rPr>
        <w:t>kg～</w:t>
      </w:r>
      <w:r>
        <w:t>2.5</w:t>
      </w:r>
      <w:r>
        <w:rPr>
          <w:vertAlign w:val="superscript"/>
        </w:rPr>
        <w:t xml:space="preserve"> </w:t>
      </w:r>
      <w:r>
        <w:rPr>
          <w:rFonts w:hint="eastAsia"/>
        </w:rPr>
        <w:t>kg。</w:t>
      </w:r>
    </w:p>
    <w:p w:rsidR="00FC0A5A" w:rsidRDefault="00FC0A5A">
      <w:pPr>
        <w:pStyle w:val="afffff5"/>
        <w:ind w:firstLine="420"/>
        <w:rPr>
          <w:rFonts w:hint="eastAsia"/>
        </w:rPr>
      </w:pPr>
    </w:p>
    <w:p w:rsidR="00F5732D" w:rsidRDefault="009169BD">
      <w:pPr>
        <w:pStyle w:val="affd"/>
        <w:spacing w:before="120" w:after="120"/>
      </w:pPr>
      <w:r>
        <w:rPr>
          <w:rFonts w:hint="eastAsia"/>
        </w:rPr>
        <w:lastRenderedPageBreak/>
        <w:t>秧田选择</w:t>
      </w:r>
    </w:p>
    <w:p w:rsidR="00F5732D" w:rsidRDefault="009169BD">
      <w:pPr>
        <w:pStyle w:val="afffff5"/>
        <w:ind w:firstLine="420"/>
      </w:pPr>
      <w:r>
        <w:rPr>
          <w:rFonts w:hint="eastAsia"/>
        </w:rPr>
        <w:t>应选取排灌、运输方便、肥沃疏松的水田。</w:t>
      </w:r>
    </w:p>
    <w:p w:rsidR="00F5732D" w:rsidRDefault="009169BD">
      <w:pPr>
        <w:pStyle w:val="affd"/>
        <w:spacing w:before="120" w:after="120"/>
      </w:pPr>
      <w:r>
        <w:rPr>
          <w:rFonts w:hint="eastAsia"/>
        </w:rPr>
        <w:t>整地</w:t>
      </w:r>
      <w:r>
        <w:t>及施用基肥</w:t>
      </w:r>
    </w:p>
    <w:p w:rsidR="00F05D9A" w:rsidRDefault="00F05D9A" w:rsidP="00F05D9A">
      <w:pPr>
        <w:pStyle w:val="afffffffff1"/>
      </w:pPr>
      <w:r w:rsidRPr="00F05D9A">
        <w:rPr>
          <w:rFonts w:hint="eastAsia"/>
        </w:rPr>
        <w:t>秧田</w:t>
      </w:r>
      <w:r>
        <w:rPr>
          <w:rFonts w:hint="eastAsia"/>
        </w:rPr>
        <w:t>应</w:t>
      </w:r>
      <w:r w:rsidRPr="00F05D9A">
        <w:rPr>
          <w:rFonts w:hint="eastAsia"/>
        </w:rPr>
        <w:t>经深翻、整平畦面、</w:t>
      </w:r>
      <w:proofErr w:type="gramStart"/>
      <w:r w:rsidRPr="00F05D9A">
        <w:rPr>
          <w:rFonts w:hint="eastAsia"/>
        </w:rPr>
        <w:t>耥</w:t>
      </w:r>
      <w:proofErr w:type="gramEnd"/>
      <w:r w:rsidRPr="00F05D9A">
        <w:rPr>
          <w:rFonts w:hint="eastAsia"/>
        </w:rPr>
        <w:t>平后作秧床</w:t>
      </w:r>
      <w:r>
        <w:rPr>
          <w:rFonts w:hint="eastAsia"/>
        </w:rPr>
        <w:t>。</w:t>
      </w:r>
    </w:p>
    <w:p w:rsidR="00F5732D" w:rsidRDefault="00192083" w:rsidP="00F05D9A">
      <w:pPr>
        <w:pStyle w:val="afffffffff1"/>
      </w:pPr>
      <w:r>
        <w:rPr>
          <w:rFonts w:hint="eastAsia"/>
        </w:rPr>
        <w:t>旱育秧</w:t>
      </w:r>
      <w:r>
        <w:t>和湿润育秧苗床应进行</w:t>
      </w:r>
      <w:r>
        <w:rPr>
          <w:rFonts w:hint="eastAsia"/>
        </w:rPr>
        <w:t>培</w:t>
      </w:r>
      <w:r>
        <w:t>肥，</w:t>
      </w:r>
      <w:r w:rsidR="009169BD">
        <w:rPr>
          <w:rFonts w:hint="eastAsia"/>
        </w:rPr>
        <w:t>播种</w:t>
      </w:r>
      <w:r w:rsidR="009169BD">
        <w:t>前</w:t>
      </w:r>
      <w:r w:rsidR="009169BD">
        <w:rPr>
          <w:rFonts w:hint="eastAsia"/>
        </w:rPr>
        <w:t>10</w:t>
      </w:r>
      <w:r w:rsidR="009169BD">
        <w:rPr>
          <w:vertAlign w:val="superscript"/>
        </w:rPr>
        <w:t xml:space="preserve"> </w:t>
      </w:r>
      <w:r w:rsidR="009169BD">
        <w:t>d</w:t>
      </w:r>
      <w:r w:rsidR="009169BD">
        <w:rPr>
          <w:rFonts w:hint="eastAsia"/>
        </w:rPr>
        <w:t>～</w:t>
      </w:r>
      <w:r w:rsidR="009169BD">
        <w:t>20</w:t>
      </w:r>
      <w:r w:rsidR="009169BD">
        <w:rPr>
          <w:vertAlign w:val="superscript"/>
        </w:rPr>
        <w:t xml:space="preserve"> </w:t>
      </w:r>
      <w:r w:rsidR="009169BD">
        <w:t>d，每</w:t>
      </w:r>
      <w:r w:rsidR="009169BD">
        <w:rPr>
          <w:rFonts w:hint="eastAsia"/>
        </w:rPr>
        <w:t>15</w:t>
      </w:r>
      <w:r w:rsidR="009169BD">
        <w:rPr>
          <w:rFonts w:hAnsi="宋体" w:hint="eastAsia"/>
        </w:rPr>
        <w:t>×</w:t>
      </w:r>
      <w:r w:rsidR="009169BD">
        <w:t>667</w:t>
      </w:r>
      <w:r w:rsidR="00F654D7" w:rsidRPr="00F654D7">
        <w:rPr>
          <w:vertAlign w:val="superscript"/>
        </w:rPr>
        <w:t xml:space="preserve"> </w:t>
      </w:r>
      <w:r w:rsidR="009169BD">
        <w:t>m</w:t>
      </w:r>
      <w:r w:rsidR="009169BD">
        <w:rPr>
          <w:vertAlign w:val="superscript"/>
        </w:rPr>
        <w:t>2</w:t>
      </w:r>
      <w:r w:rsidR="009169BD">
        <w:rPr>
          <w:rFonts w:hint="eastAsia"/>
        </w:rPr>
        <w:t>腐熟</w:t>
      </w:r>
      <w:r w:rsidR="009169BD">
        <w:t>人畜粪</w:t>
      </w:r>
      <w:r w:rsidR="009169BD">
        <w:rPr>
          <w:rFonts w:hint="eastAsia"/>
        </w:rPr>
        <w:t>15</w:t>
      </w:r>
      <w:r w:rsidR="00F654D7" w:rsidRPr="00F654D7">
        <w:rPr>
          <w:vertAlign w:val="superscript"/>
        </w:rPr>
        <w:t xml:space="preserve"> </w:t>
      </w:r>
      <w:r w:rsidR="009169BD">
        <w:rPr>
          <w:rFonts w:hint="eastAsia"/>
        </w:rPr>
        <w:t>000</w:t>
      </w:r>
      <w:r w:rsidR="009169BD">
        <w:rPr>
          <w:vertAlign w:val="superscript"/>
        </w:rPr>
        <w:t xml:space="preserve"> </w:t>
      </w:r>
      <w:r w:rsidR="009169BD">
        <w:t>kg</w:t>
      </w:r>
      <w:r w:rsidR="009169BD">
        <w:rPr>
          <w:rFonts w:hint="eastAsia"/>
        </w:rPr>
        <w:t>～</w:t>
      </w:r>
      <w:r w:rsidR="009169BD">
        <w:t>30</w:t>
      </w:r>
      <w:r w:rsidR="00F654D7" w:rsidRPr="00F654D7">
        <w:rPr>
          <w:vertAlign w:val="superscript"/>
        </w:rPr>
        <w:t xml:space="preserve"> </w:t>
      </w:r>
      <w:r w:rsidR="009169BD">
        <w:t>000</w:t>
      </w:r>
      <w:r w:rsidR="009169BD">
        <w:rPr>
          <w:vertAlign w:val="superscript"/>
        </w:rPr>
        <w:t xml:space="preserve"> </w:t>
      </w:r>
      <w:r w:rsidR="009169BD">
        <w:t>kg，过磷酸钙</w:t>
      </w:r>
      <w:r w:rsidR="009169BD">
        <w:rPr>
          <w:rFonts w:hint="eastAsia"/>
        </w:rPr>
        <w:t>900</w:t>
      </w:r>
      <w:r w:rsidR="009169BD">
        <w:rPr>
          <w:vertAlign w:val="superscript"/>
        </w:rPr>
        <w:t xml:space="preserve"> </w:t>
      </w:r>
      <w:r w:rsidR="009169BD">
        <w:t>kg，翻耕均匀</w:t>
      </w:r>
      <w:r w:rsidR="000C1945">
        <w:rPr>
          <w:rFonts w:hint="eastAsia"/>
        </w:rPr>
        <w:t>，</w:t>
      </w:r>
      <w:r w:rsidR="005D3709">
        <w:t>播种时，</w:t>
      </w:r>
      <w:r w:rsidR="005D3709">
        <w:rPr>
          <w:rFonts w:hint="eastAsia"/>
        </w:rPr>
        <w:t>再</w:t>
      </w:r>
      <w:r w:rsidR="005D3709">
        <w:t>施钾肥</w:t>
      </w:r>
      <w:r w:rsidR="005D3709">
        <w:rPr>
          <w:rFonts w:hint="eastAsia"/>
        </w:rPr>
        <w:t>225</w:t>
      </w:r>
      <w:r w:rsidR="005D3709">
        <w:rPr>
          <w:vertAlign w:val="superscript"/>
        </w:rPr>
        <w:t xml:space="preserve"> </w:t>
      </w:r>
      <w:r w:rsidR="005D3709">
        <w:t>kg</w:t>
      </w:r>
      <w:r w:rsidR="005D3709">
        <w:rPr>
          <w:rFonts w:hint="eastAsia"/>
        </w:rPr>
        <w:t>～</w:t>
      </w:r>
      <w:r w:rsidR="005D3709">
        <w:t>375</w:t>
      </w:r>
      <w:r w:rsidR="005D3709">
        <w:rPr>
          <w:vertAlign w:val="superscript"/>
        </w:rPr>
        <w:t xml:space="preserve"> </w:t>
      </w:r>
      <w:r w:rsidR="005D3709">
        <w:t>kg</w:t>
      </w:r>
      <w:r w:rsidR="005D3709">
        <w:rPr>
          <w:rFonts w:hint="eastAsia"/>
        </w:rPr>
        <w:t>，</w:t>
      </w:r>
      <w:proofErr w:type="gramStart"/>
      <w:r w:rsidR="005D3709">
        <w:rPr>
          <w:rFonts w:hint="eastAsia"/>
        </w:rPr>
        <w:t>垄面泥土</w:t>
      </w:r>
      <w:proofErr w:type="gramEnd"/>
      <w:r w:rsidR="005D3709">
        <w:t>整碎、整平</w:t>
      </w:r>
      <w:r w:rsidR="009169BD">
        <w:rPr>
          <w:rFonts w:hint="eastAsia"/>
        </w:rPr>
        <w:t>。</w:t>
      </w:r>
    </w:p>
    <w:p w:rsidR="00F5732D" w:rsidRDefault="009169BD">
      <w:pPr>
        <w:pStyle w:val="affd"/>
        <w:spacing w:before="120" w:after="120"/>
      </w:pPr>
      <w:r>
        <w:rPr>
          <w:rFonts w:hint="eastAsia"/>
        </w:rPr>
        <w:t>种子处理</w:t>
      </w:r>
    </w:p>
    <w:p w:rsidR="00F5732D" w:rsidRDefault="009169BD">
      <w:pPr>
        <w:pStyle w:val="affe"/>
        <w:spacing w:before="120" w:after="120"/>
      </w:pPr>
      <w:r>
        <w:rPr>
          <w:rFonts w:hint="eastAsia"/>
        </w:rPr>
        <w:t>晒种</w:t>
      </w:r>
    </w:p>
    <w:p w:rsidR="00F5732D" w:rsidRDefault="009169BD">
      <w:pPr>
        <w:pStyle w:val="afffff5"/>
        <w:ind w:firstLine="420"/>
      </w:pPr>
      <w:r>
        <w:rPr>
          <w:rFonts w:hint="eastAsia"/>
        </w:rPr>
        <w:t>选择晴天把种子放于簸箕等器具上摊薄、摊匀，早稻晒种6</w:t>
      </w:r>
      <w:r>
        <w:rPr>
          <w:vertAlign w:val="superscript"/>
        </w:rPr>
        <w:t xml:space="preserve"> </w:t>
      </w:r>
      <w:r>
        <w:rPr>
          <w:rFonts w:hint="eastAsia"/>
        </w:rPr>
        <w:t>h～12</w:t>
      </w:r>
      <w:r>
        <w:rPr>
          <w:vertAlign w:val="superscript"/>
        </w:rPr>
        <w:t xml:space="preserve"> </w:t>
      </w:r>
      <w:r>
        <w:rPr>
          <w:rFonts w:hint="eastAsia"/>
        </w:rPr>
        <w:t>h，晚稻晒种3</w:t>
      </w:r>
      <w:r>
        <w:rPr>
          <w:vertAlign w:val="superscript"/>
        </w:rPr>
        <w:t xml:space="preserve"> </w:t>
      </w:r>
      <w:r>
        <w:rPr>
          <w:rFonts w:hint="eastAsia"/>
        </w:rPr>
        <w:t>h～5</w:t>
      </w:r>
      <w:r>
        <w:rPr>
          <w:vertAlign w:val="superscript"/>
        </w:rPr>
        <w:t xml:space="preserve"> </w:t>
      </w:r>
      <w:r>
        <w:rPr>
          <w:rFonts w:hint="eastAsia"/>
        </w:rPr>
        <w:t>h。</w:t>
      </w:r>
    </w:p>
    <w:p w:rsidR="00F5732D" w:rsidRDefault="009169BD">
      <w:pPr>
        <w:pStyle w:val="affe"/>
        <w:spacing w:before="120" w:after="120"/>
      </w:pPr>
      <w:r>
        <w:rPr>
          <w:rFonts w:hint="eastAsia"/>
        </w:rPr>
        <w:t>选种</w:t>
      </w:r>
    </w:p>
    <w:p w:rsidR="00F5732D" w:rsidRDefault="009169BD">
      <w:pPr>
        <w:pStyle w:val="afffff5"/>
        <w:ind w:firstLine="420"/>
      </w:pPr>
      <w:r>
        <w:rPr>
          <w:rFonts w:hint="eastAsia"/>
        </w:rPr>
        <w:t>将稻种浸泡清水中，经充分搅拌后把浮起的秕谷、病谷、杂物捞出，选用谷粒饱满的稻种。</w:t>
      </w:r>
    </w:p>
    <w:p w:rsidR="00F5732D" w:rsidRDefault="009169BD">
      <w:pPr>
        <w:pStyle w:val="affe"/>
        <w:spacing w:before="120" w:after="120"/>
      </w:pPr>
      <w:r>
        <w:rPr>
          <w:rFonts w:hint="eastAsia"/>
        </w:rPr>
        <w:t>浸种消毒</w:t>
      </w:r>
    </w:p>
    <w:p w:rsidR="00F5732D" w:rsidRDefault="009169BD">
      <w:pPr>
        <w:pStyle w:val="afffff5"/>
        <w:ind w:firstLine="420"/>
      </w:pPr>
      <w:r>
        <w:rPr>
          <w:rFonts w:hint="eastAsia"/>
        </w:rPr>
        <w:t>选种后先用25％</w:t>
      </w:r>
      <w:proofErr w:type="gramStart"/>
      <w:r>
        <w:rPr>
          <w:rFonts w:hint="eastAsia"/>
        </w:rPr>
        <w:t>咪</w:t>
      </w:r>
      <w:proofErr w:type="gramEnd"/>
      <w:r>
        <w:rPr>
          <w:rFonts w:hint="eastAsia"/>
        </w:rPr>
        <w:t>鲜胺乳油2</w:t>
      </w:r>
      <w:r>
        <w:rPr>
          <w:vertAlign w:val="superscript"/>
        </w:rPr>
        <w:t xml:space="preserve"> </w:t>
      </w:r>
      <w:r>
        <w:rPr>
          <w:rFonts w:hint="eastAsia"/>
        </w:rPr>
        <w:t>500～3</w:t>
      </w:r>
      <w:r>
        <w:rPr>
          <w:vertAlign w:val="superscript"/>
        </w:rPr>
        <w:t xml:space="preserve"> </w:t>
      </w:r>
      <w:r>
        <w:rPr>
          <w:rFonts w:hint="eastAsia"/>
        </w:rPr>
        <w:t>000倍稀释液或40％三氯异氰尿酸300～500倍稀释液或50％多菌灵500倍药液浸种消毒6</w:t>
      </w:r>
      <w:r>
        <w:rPr>
          <w:vertAlign w:val="superscript"/>
        </w:rPr>
        <w:t xml:space="preserve"> </w:t>
      </w:r>
      <w:r>
        <w:rPr>
          <w:rFonts w:hint="eastAsia"/>
        </w:rPr>
        <w:t>h～8</w:t>
      </w:r>
      <w:r>
        <w:rPr>
          <w:vertAlign w:val="superscript"/>
        </w:rPr>
        <w:t xml:space="preserve"> </w:t>
      </w:r>
      <w:r>
        <w:rPr>
          <w:rFonts w:hint="eastAsia"/>
        </w:rPr>
        <w:t>h，然后捞出种子用清水洗净，再用流动清水浸种。浸种时间36</w:t>
      </w:r>
      <w:r>
        <w:rPr>
          <w:rFonts w:hint="eastAsia"/>
          <w:vertAlign w:val="superscript"/>
        </w:rPr>
        <w:t xml:space="preserve"> </w:t>
      </w:r>
      <w:r>
        <w:rPr>
          <w:rFonts w:hint="eastAsia"/>
        </w:rPr>
        <w:t>h～48</w:t>
      </w:r>
      <w:r>
        <w:rPr>
          <w:vertAlign w:val="superscript"/>
        </w:rPr>
        <w:t xml:space="preserve"> </w:t>
      </w:r>
      <w:r>
        <w:rPr>
          <w:rFonts w:hint="eastAsia"/>
        </w:rPr>
        <w:t>h。</w:t>
      </w:r>
    </w:p>
    <w:p w:rsidR="00F5732D" w:rsidRDefault="009169BD">
      <w:pPr>
        <w:pStyle w:val="affe"/>
        <w:spacing w:before="120" w:after="120"/>
      </w:pPr>
      <w:r>
        <w:rPr>
          <w:rFonts w:hint="eastAsia"/>
        </w:rPr>
        <w:t>催芽</w:t>
      </w:r>
    </w:p>
    <w:p w:rsidR="00F5732D" w:rsidRDefault="009169BD">
      <w:pPr>
        <w:pStyle w:val="afffff5"/>
        <w:ind w:firstLine="420"/>
      </w:pPr>
      <w:r>
        <w:rPr>
          <w:rFonts w:hint="eastAsia"/>
        </w:rPr>
        <w:t>浸种消毒后将种子捞起滴干水，先用40</w:t>
      </w:r>
      <w:r>
        <w:rPr>
          <w:vertAlign w:val="superscript"/>
        </w:rPr>
        <w:t xml:space="preserve"> </w:t>
      </w:r>
      <w:r>
        <w:rPr>
          <w:rFonts w:hint="eastAsia"/>
        </w:rPr>
        <w:t>℃～45</w:t>
      </w:r>
      <w:r>
        <w:rPr>
          <w:vertAlign w:val="superscript"/>
        </w:rPr>
        <w:t xml:space="preserve"> </w:t>
      </w:r>
      <w:r>
        <w:rPr>
          <w:rFonts w:hint="eastAsia"/>
        </w:rPr>
        <w:t>℃温水预热3</w:t>
      </w:r>
      <w:r>
        <w:rPr>
          <w:vertAlign w:val="superscript"/>
        </w:rPr>
        <w:t xml:space="preserve"> </w:t>
      </w:r>
      <w:r>
        <w:rPr>
          <w:rFonts w:hint="eastAsia"/>
        </w:rPr>
        <w:t>min～5</w:t>
      </w:r>
      <w:r>
        <w:rPr>
          <w:vertAlign w:val="superscript"/>
        </w:rPr>
        <w:t xml:space="preserve"> </w:t>
      </w:r>
      <w:r>
        <w:rPr>
          <w:rFonts w:hint="eastAsia"/>
        </w:rPr>
        <w:t>min。然后将稻种装入网袋中，用干净稻草或纱布、毛巾等封好。稻种升温后，控制温度在3</w:t>
      </w:r>
      <w:r>
        <w:t>5</w:t>
      </w:r>
      <w:r>
        <w:rPr>
          <w:vertAlign w:val="superscript"/>
        </w:rPr>
        <w:t xml:space="preserve"> </w:t>
      </w:r>
      <w:r>
        <w:rPr>
          <w:rFonts w:hint="eastAsia"/>
        </w:rPr>
        <w:t>℃～3</w:t>
      </w:r>
      <w:r>
        <w:t>8</w:t>
      </w:r>
      <w:r>
        <w:rPr>
          <w:vertAlign w:val="superscript"/>
        </w:rPr>
        <w:t xml:space="preserve"> </w:t>
      </w:r>
      <w:r>
        <w:rPr>
          <w:rFonts w:hint="eastAsia"/>
        </w:rPr>
        <w:t>℃，温度过高及时翻堆降温，温度过低每隔3</w:t>
      </w:r>
      <w:r>
        <w:rPr>
          <w:vertAlign w:val="superscript"/>
        </w:rPr>
        <w:t xml:space="preserve"> </w:t>
      </w:r>
      <w:r>
        <w:rPr>
          <w:rFonts w:hint="eastAsia"/>
        </w:rPr>
        <w:t>h～4</w:t>
      </w:r>
      <w:r>
        <w:rPr>
          <w:vertAlign w:val="superscript"/>
        </w:rPr>
        <w:t xml:space="preserve"> </w:t>
      </w:r>
      <w:r>
        <w:rPr>
          <w:rFonts w:hint="eastAsia"/>
        </w:rPr>
        <w:t>h泼一次温水。经10</w:t>
      </w:r>
      <w:r>
        <w:rPr>
          <w:vertAlign w:val="superscript"/>
        </w:rPr>
        <w:t xml:space="preserve"> </w:t>
      </w:r>
      <w:r>
        <w:rPr>
          <w:rFonts w:hint="eastAsia"/>
        </w:rPr>
        <w:t>h～15</w:t>
      </w:r>
      <w:r>
        <w:rPr>
          <w:vertAlign w:val="superscript"/>
        </w:rPr>
        <w:t xml:space="preserve"> </w:t>
      </w:r>
      <w:r>
        <w:rPr>
          <w:rFonts w:hint="eastAsia"/>
        </w:rPr>
        <w:t>h催芽露白破胸。</w:t>
      </w:r>
      <w:proofErr w:type="gramStart"/>
      <w:r w:rsidR="00BA04DD">
        <w:rPr>
          <w:rFonts w:hint="eastAsia"/>
        </w:rPr>
        <w:t>破胸</w:t>
      </w:r>
      <w:r w:rsidR="00BA04DD">
        <w:t>率达到</w:t>
      </w:r>
      <w:proofErr w:type="gramEnd"/>
      <w:r w:rsidR="00BA04DD">
        <w:rPr>
          <w:rFonts w:hint="eastAsia"/>
        </w:rPr>
        <w:t>90</w:t>
      </w:r>
      <w:r w:rsidR="002E7972">
        <w:rPr>
          <w:rFonts w:hint="eastAsia"/>
        </w:rPr>
        <w:t>％</w:t>
      </w:r>
      <w:r w:rsidR="00BA04DD">
        <w:t>以上</w:t>
      </w:r>
      <w:r w:rsidR="00BA04DD">
        <w:rPr>
          <w:rFonts w:hint="eastAsia"/>
        </w:rPr>
        <w:t>时</w:t>
      </w:r>
      <w:r w:rsidR="00BA04DD">
        <w:t>在</w:t>
      </w:r>
      <w:r w:rsidR="00BA04DD">
        <w:rPr>
          <w:rFonts w:hint="eastAsia"/>
        </w:rPr>
        <w:t>25</w:t>
      </w:r>
      <w:r w:rsidR="002E7972" w:rsidRPr="002E7972">
        <w:rPr>
          <w:vertAlign w:val="superscript"/>
        </w:rPr>
        <w:t xml:space="preserve"> </w:t>
      </w:r>
      <w:r w:rsidR="00BA04DD">
        <w:rPr>
          <w:rFonts w:hint="eastAsia"/>
        </w:rPr>
        <w:t>℃</w:t>
      </w:r>
      <w:r w:rsidR="002E7972">
        <w:rPr>
          <w:rFonts w:hint="eastAsia"/>
        </w:rPr>
        <w:t>～</w:t>
      </w:r>
      <w:r w:rsidR="00BA04DD">
        <w:t>30</w:t>
      </w:r>
      <w:r w:rsidR="002E7972" w:rsidRPr="002E7972">
        <w:rPr>
          <w:vertAlign w:val="superscript"/>
        </w:rPr>
        <w:t xml:space="preserve"> </w:t>
      </w:r>
      <w:r w:rsidR="00BA04DD">
        <w:t>℃</w:t>
      </w:r>
      <w:r w:rsidR="00BA04DD">
        <w:t>催芽，芽长到</w:t>
      </w:r>
      <w:r w:rsidR="002E7972">
        <w:rPr>
          <w:rFonts w:hint="eastAsia"/>
        </w:rPr>
        <w:t>1</w:t>
      </w:r>
      <w:r w:rsidR="002E7972" w:rsidRPr="002E7972">
        <w:rPr>
          <w:vertAlign w:val="superscript"/>
        </w:rPr>
        <w:t xml:space="preserve"> </w:t>
      </w:r>
      <w:r w:rsidR="002E7972">
        <w:t>mm</w:t>
      </w:r>
      <w:r w:rsidR="002E7972">
        <w:rPr>
          <w:rFonts w:hint="eastAsia"/>
        </w:rPr>
        <w:t>～</w:t>
      </w:r>
      <w:r w:rsidR="002E7972">
        <w:t>3</w:t>
      </w:r>
      <w:r w:rsidR="002E7972" w:rsidRPr="002E7972">
        <w:rPr>
          <w:vertAlign w:val="superscript"/>
        </w:rPr>
        <w:t xml:space="preserve"> </w:t>
      </w:r>
      <w:r w:rsidR="00BA04DD">
        <w:t>mm</w:t>
      </w:r>
      <w:r w:rsidR="008D7D58">
        <w:rPr>
          <w:rFonts w:hint="eastAsia"/>
        </w:rPr>
        <w:t>时</w:t>
      </w:r>
      <w:r w:rsidR="00BA04DD">
        <w:t>，</w:t>
      </w:r>
      <w:r>
        <w:rPr>
          <w:rFonts w:hint="eastAsia"/>
        </w:rPr>
        <w:t>摊开在常温</w:t>
      </w:r>
      <w:proofErr w:type="gramStart"/>
      <w:r>
        <w:rPr>
          <w:rFonts w:hint="eastAsia"/>
        </w:rPr>
        <w:t>下炼芽</w:t>
      </w:r>
      <w:proofErr w:type="gramEnd"/>
      <w:r>
        <w:rPr>
          <w:rFonts w:hint="eastAsia"/>
        </w:rPr>
        <w:t>3</w:t>
      </w:r>
      <w:r>
        <w:rPr>
          <w:vertAlign w:val="superscript"/>
        </w:rPr>
        <w:t xml:space="preserve"> </w:t>
      </w:r>
      <w:r>
        <w:rPr>
          <w:rFonts w:hint="eastAsia"/>
        </w:rPr>
        <w:t>h～6</w:t>
      </w:r>
      <w:r>
        <w:rPr>
          <w:vertAlign w:val="superscript"/>
        </w:rPr>
        <w:t xml:space="preserve"> </w:t>
      </w:r>
      <w:r>
        <w:rPr>
          <w:rFonts w:hint="eastAsia"/>
        </w:rPr>
        <w:t>h即可播种。工厂化育秧在破胸露白时播种，不应催长芽和炼芽。</w:t>
      </w:r>
    </w:p>
    <w:p w:rsidR="00F5732D" w:rsidRDefault="009169BD">
      <w:pPr>
        <w:pStyle w:val="affd"/>
        <w:spacing w:before="120" w:after="120"/>
        <w:rPr>
          <w:color w:val="FF0000"/>
        </w:rPr>
      </w:pPr>
      <w:r>
        <w:rPr>
          <w:rFonts w:hint="eastAsia"/>
        </w:rPr>
        <w:t>育秧</w:t>
      </w:r>
      <w:r>
        <w:t>方法</w:t>
      </w:r>
    </w:p>
    <w:p w:rsidR="00382FB5" w:rsidRDefault="00382FB5" w:rsidP="00382FB5">
      <w:pPr>
        <w:pStyle w:val="affe"/>
        <w:spacing w:before="120" w:after="120"/>
      </w:pPr>
      <w:r>
        <w:rPr>
          <w:rFonts w:hint="eastAsia"/>
        </w:rPr>
        <w:t>旱</w:t>
      </w:r>
      <w:r>
        <w:t>育秧</w:t>
      </w:r>
    </w:p>
    <w:p w:rsidR="00382FB5" w:rsidRDefault="00AA40FC" w:rsidP="00382FB5">
      <w:pPr>
        <w:pStyle w:val="afffff5"/>
        <w:ind w:firstLine="420"/>
      </w:pPr>
      <w:r w:rsidRPr="00AA40FC">
        <w:rPr>
          <w:rFonts w:hint="eastAsia"/>
        </w:rPr>
        <w:t>用木板压平苗床、浇足水分</w:t>
      </w:r>
      <w:r>
        <w:rPr>
          <w:rFonts w:hint="eastAsia"/>
        </w:rPr>
        <w:t>，</w:t>
      </w:r>
      <w:r w:rsidRPr="00AA40FC">
        <w:rPr>
          <w:rFonts w:hint="eastAsia"/>
        </w:rPr>
        <w:t>使</w:t>
      </w:r>
      <w:r>
        <w:t>8</w:t>
      </w:r>
      <w:r w:rsidRPr="00AA40FC">
        <w:rPr>
          <w:vertAlign w:val="superscript"/>
        </w:rPr>
        <w:t xml:space="preserve"> </w:t>
      </w:r>
      <w:r w:rsidRPr="00AA40FC">
        <w:rPr>
          <w:rFonts w:hint="eastAsia"/>
        </w:rPr>
        <w:t>cm</w:t>
      </w:r>
      <w:r>
        <w:rPr>
          <w:rFonts w:hint="eastAsia"/>
        </w:rPr>
        <w:t>～</w:t>
      </w:r>
      <w:r>
        <w:t>12</w:t>
      </w:r>
      <w:r w:rsidRPr="00AA40FC">
        <w:rPr>
          <w:vertAlign w:val="superscript"/>
        </w:rPr>
        <w:t xml:space="preserve"> </w:t>
      </w:r>
      <w:r w:rsidRPr="00AA40FC">
        <w:rPr>
          <w:rFonts w:hint="eastAsia"/>
        </w:rPr>
        <w:t>cm</w:t>
      </w:r>
      <w:r w:rsidR="00F40E1B">
        <w:rPr>
          <w:rFonts w:hint="eastAsia"/>
        </w:rPr>
        <w:t>厚</w:t>
      </w:r>
      <w:r>
        <w:rPr>
          <w:rFonts w:hint="eastAsia"/>
        </w:rPr>
        <w:t>土</w:t>
      </w:r>
      <w:r w:rsidRPr="00AA40FC">
        <w:rPr>
          <w:rFonts w:hint="eastAsia"/>
        </w:rPr>
        <w:t>层处于水饱和状态，待床</w:t>
      </w:r>
      <w:r w:rsidR="00F40E1B">
        <w:rPr>
          <w:rFonts w:hint="eastAsia"/>
        </w:rPr>
        <w:t>面</w:t>
      </w:r>
      <w:r w:rsidRPr="00AA40FC">
        <w:rPr>
          <w:rFonts w:hint="eastAsia"/>
        </w:rPr>
        <w:t>无积水即可播种</w:t>
      </w:r>
      <w:r w:rsidR="00F40E1B">
        <w:rPr>
          <w:rFonts w:hint="eastAsia"/>
        </w:rPr>
        <w:t>，</w:t>
      </w:r>
      <w:r w:rsidRPr="00AA40FC">
        <w:rPr>
          <w:rFonts w:hint="eastAsia"/>
        </w:rPr>
        <w:t>每</w:t>
      </w:r>
      <w:r w:rsidR="00F40E1B">
        <w:rPr>
          <w:rFonts w:hint="eastAsia"/>
        </w:rPr>
        <w:t>平</w:t>
      </w:r>
      <w:r w:rsidRPr="00AA40FC">
        <w:rPr>
          <w:rFonts w:hint="eastAsia"/>
        </w:rPr>
        <w:t>方米用种量0.052</w:t>
      </w:r>
      <w:r w:rsidR="00F40E1B" w:rsidRPr="00F40E1B">
        <w:rPr>
          <w:vertAlign w:val="superscript"/>
        </w:rPr>
        <w:t xml:space="preserve"> </w:t>
      </w:r>
      <w:r w:rsidRPr="00AA40FC">
        <w:rPr>
          <w:rFonts w:hint="eastAsia"/>
        </w:rPr>
        <w:t>kg</w:t>
      </w:r>
      <w:r w:rsidR="00F40E1B">
        <w:rPr>
          <w:rFonts w:hint="eastAsia"/>
        </w:rPr>
        <w:t>～</w:t>
      </w:r>
      <w:r w:rsidRPr="00AA40FC">
        <w:rPr>
          <w:rFonts w:hint="eastAsia"/>
        </w:rPr>
        <w:t>0.060</w:t>
      </w:r>
      <w:r w:rsidR="00F40E1B" w:rsidRPr="00F40E1B">
        <w:rPr>
          <w:vertAlign w:val="superscript"/>
        </w:rPr>
        <w:t xml:space="preserve"> </w:t>
      </w:r>
      <w:r w:rsidRPr="00AA40FC">
        <w:rPr>
          <w:rFonts w:hint="eastAsia"/>
        </w:rPr>
        <w:t>kg</w:t>
      </w:r>
      <w:r w:rsidR="001944DF">
        <w:rPr>
          <w:rFonts w:hint="eastAsia"/>
        </w:rPr>
        <w:t>，</w:t>
      </w:r>
      <w:r w:rsidRPr="00AA40FC">
        <w:rPr>
          <w:rFonts w:hint="eastAsia"/>
        </w:rPr>
        <w:t>将种子均匀撒播在苗床上，然后用</w:t>
      </w:r>
      <w:r w:rsidR="001944DF">
        <w:rPr>
          <w:rFonts w:hint="eastAsia"/>
        </w:rPr>
        <w:t>木</w:t>
      </w:r>
      <w:r w:rsidRPr="00AA40FC">
        <w:rPr>
          <w:rFonts w:hint="eastAsia"/>
        </w:rPr>
        <w:t>板将种子轻压入</w:t>
      </w:r>
      <w:r w:rsidR="001944DF">
        <w:rPr>
          <w:rFonts w:hint="eastAsia"/>
        </w:rPr>
        <w:t>土</w:t>
      </w:r>
      <w:r w:rsidRPr="00AA40FC">
        <w:rPr>
          <w:rFonts w:hint="eastAsia"/>
        </w:rPr>
        <w:t>中，盖一层</w:t>
      </w:r>
      <w:r w:rsidR="001944DF">
        <w:rPr>
          <w:rFonts w:hint="eastAsia"/>
        </w:rPr>
        <w:t>预先</w:t>
      </w:r>
      <w:proofErr w:type="gramStart"/>
      <w:r w:rsidR="001944DF">
        <w:rPr>
          <w:rFonts w:hint="eastAsia"/>
        </w:rPr>
        <w:t>筛</w:t>
      </w:r>
      <w:proofErr w:type="gramEnd"/>
      <w:r w:rsidR="001944DF">
        <w:rPr>
          <w:rFonts w:hint="eastAsia"/>
        </w:rPr>
        <w:t>好</w:t>
      </w:r>
      <w:r w:rsidRPr="00AA40FC">
        <w:rPr>
          <w:rFonts w:hint="eastAsia"/>
        </w:rPr>
        <w:t>的肥沃细</w:t>
      </w:r>
      <w:r w:rsidR="001944DF">
        <w:rPr>
          <w:rFonts w:hint="eastAsia"/>
        </w:rPr>
        <w:t>土</w:t>
      </w:r>
      <w:r w:rsidRPr="00AA40FC">
        <w:rPr>
          <w:rFonts w:hint="eastAsia"/>
        </w:rPr>
        <w:t>，厚度为l</w:t>
      </w:r>
      <w:r w:rsidR="001944DF" w:rsidRPr="001944DF">
        <w:rPr>
          <w:vertAlign w:val="superscript"/>
        </w:rPr>
        <w:t xml:space="preserve"> </w:t>
      </w:r>
      <w:r w:rsidRPr="00AA40FC">
        <w:rPr>
          <w:rFonts w:hint="eastAsia"/>
        </w:rPr>
        <w:t>cm，</w:t>
      </w:r>
      <w:proofErr w:type="gramStart"/>
      <w:r w:rsidRPr="00AA40FC">
        <w:rPr>
          <w:rFonts w:hint="eastAsia"/>
        </w:rPr>
        <w:t>盖种要</w:t>
      </w:r>
      <w:proofErr w:type="gramEnd"/>
      <w:r w:rsidRPr="00AA40FC">
        <w:rPr>
          <w:rFonts w:hint="eastAsia"/>
        </w:rPr>
        <w:t>均匀。在盖</w:t>
      </w:r>
      <w:r w:rsidR="001944DF">
        <w:rPr>
          <w:rFonts w:hint="eastAsia"/>
        </w:rPr>
        <w:t>土</w:t>
      </w:r>
      <w:r w:rsidRPr="00AA40FC">
        <w:rPr>
          <w:rFonts w:hint="eastAsia"/>
        </w:rPr>
        <w:t>上可喷淋除草剂。</w:t>
      </w:r>
    </w:p>
    <w:p w:rsidR="0076619B" w:rsidRDefault="0076619B" w:rsidP="0076619B">
      <w:pPr>
        <w:pStyle w:val="affe"/>
        <w:spacing w:before="120" w:after="120"/>
      </w:pPr>
      <w:r>
        <w:rPr>
          <w:rFonts w:hint="eastAsia"/>
        </w:rPr>
        <w:t>湿润育秧</w:t>
      </w:r>
    </w:p>
    <w:p w:rsidR="0076619B" w:rsidRDefault="00192083" w:rsidP="0076619B">
      <w:pPr>
        <w:pStyle w:val="afffff5"/>
        <w:ind w:firstLine="420"/>
      </w:pPr>
      <w:r>
        <w:rPr>
          <w:rFonts w:hint="eastAsia"/>
        </w:rPr>
        <w:t>秧田</w:t>
      </w:r>
      <w:r w:rsidRPr="00192083">
        <w:rPr>
          <w:rFonts w:hint="eastAsia"/>
        </w:rPr>
        <w:t>犁</w:t>
      </w:r>
      <w:r>
        <w:rPr>
          <w:rFonts w:hint="eastAsia"/>
        </w:rPr>
        <w:t>耙</w:t>
      </w:r>
      <w:r w:rsidRPr="00192083">
        <w:rPr>
          <w:rFonts w:hint="eastAsia"/>
        </w:rPr>
        <w:t>好开沟起</w:t>
      </w:r>
      <w:r>
        <w:rPr>
          <w:rFonts w:hint="eastAsia"/>
        </w:rPr>
        <w:t>垄</w:t>
      </w:r>
      <w:r w:rsidRPr="00192083">
        <w:rPr>
          <w:rFonts w:hint="eastAsia"/>
        </w:rPr>
        <w:t>，</w:t>
      </w:r>
      <w:proofErr w:type="gramStart"/>
      <w:r w:rsidRPr="00192083">
        <w:rPr>
          <w:rFonts w:hint="eastAsia"/>
        </w:rPr>
        <w:t>一般垄宽</w:t>
      </w:r>
      <w:proofErr w:type="gramEnd"/>
      <w:r w:rsidRPr="00192083">
        <w:rPr>
          <w:rFonts w:hint="eastAsia"/>
        </w:rPr>
        <w:t>1.5</w:t>
      </w:r>
      <w:r w:rsidR="00F52F7A" w:rsidRPr="00F52F7A">
        <w:rPr>
          <w:vertAlign w:val="superscript"/>
        </w:rPr>
        <w:t xml:space="preserve"> </w:t>
      </w:r>
      <w:r w:rsidRPr="00192083">
        <w:rPr>
          <w:rFonts w:hint="eastAsia"/>
        </w:rPr>
        <w:t>m</w:t>
      </w:r>
      <w:r w:rsidR="00A3322A">
        <w:rPr>
          <w:rFonts w:hint="eastAsia"/>
        </w:rPr>
        <w:t>～</w:t>
      </w:r>
      <w:r w:rsidRPr="00192083">
        <w:rPr>
          <w:rFonts w:hint="eastAsia"/>
        </w:rPr>
        <w:t>1.8</w:t>
      </w:r>
      <w:r w:rsidR="00F52F7A" w:rsidRPr="00F52F7A">
        <w:rPr>
          <w:vertAlign w:val="superscript"/>
        </w:rPr>
        <w:t xml:space="preserve"> </w:t>
      </w:r>
      <w:r w:rsidRPr="00192083">
        <w:rPr>
          <w:rFonts w:hint="eastAsia"/>
        </w:rPr>
        <w:t>m，用木板将泥浆拉平即可播种</w:t>
      </w:r>
      <w:r w:rsidR="008F57F6">
        <w:rPr>
          <w:rFonts w:hint="eastAsia"/>
        </w:rPr>
        <w:t>，</w:t>
      </w:r>
      <w:r w:rsidRPr="00192083">
        <w:rPr>
          <w:rFonts w:hint="eastAsia"/>
        </w:rPr>
        <w:t>用种量与要播相同。</w:t>
      </w:r>
    </w:p>
    <w:p w:rsidR="00192083" w:rsidRDefault="00192083" w:rsidP="00192083">
      <w:pPr>
        <w:pStyle w:val="affe"/>
        <w:spacing w:before="120" w:after="120"/>
      </w:pPr>
      <w:r w:rsidRPr="00192083">
        <w:rPr>
          <w:rFonts w:hint="eastAsia"/>
        </w:rPr>
        <w:t>塑料软盘育秧</w:t>
      </w:r>
    </w:p>
    <w:p w:rsidR="00192083" w:rsidRDefault="00192083" w:rsidP="0076619B">
      <w:pPr>
        <w:pStyle w:val="afffff5"/>
        <w:ind w:firstLine="420"/>
      </w:pPr>
      <w:r>
        <w:rPr>
          <w:rFonts w:hint="eastAsia"/>
        </w:rPr>
        <w:t>选用434</w:t>
      </w:r>
      <w:proofErr w:type="gramStart"/>
      <w:r>
        <w:rPr>
          <w:rFonts w:hint="eastAsia"/>
        </w:rPr>
        <w:t>孔塑盘结</w:t>
      </w:r>
      <w:proofErr w:type="gramEnd"/>
      <w:r>
        <w:rPr>
          <w:rFonts w:hint="eastAsia"/>
        </w:rPr>
        <w:t>合壮秧剂进行育秧。育秧宜在抛栽大田进行，但应有水源保证。每秧床横摆2张塑盘，每张盘之间不留空隙，</w:t>
      </w:r>
      <w:r>
        <w:t>盘</w:t>
      </w:r>
      <w:r>
        <w:rPr>
          <w:rFonts w:hint="eastAsia"/>
        </w:rPr>
        <w:t>底充分</w:t>
      </w:r>
      <w:proofErr w:type="gramStart"/>
      <w:r>
        <w:rPr>
          <w:rFonts w:hint="eastAsia"/>
        </w:rPr>
        <w:t>接触厢面不</w:t>
      </w:r>
      <w:proofErr w:type="gramEnd"/>
      <w:r>
        <w:rPr>
          <w:rFonts w:hint="eastAsia"/>
        </w:rPr>
        <w:t>悬空，</w:t>
      </w:r>
      <w:r>
        <w:t>每</w:t>
      </w:r>
      <w:r>
        <w:rPr>
          <w:rFonts w:hint="eastAsia"/>
        </w:rPr>
        <w:t>667</w:t>
      </w:r>
      <w:r w:rsidR="00B61342" w:rsidRPr="00B61342">
        <w:rPr>
          <w:vertAlign w:val="superscript"/>
        </w:rPr>
        <w:t xml:space="preserve"> </w:t>
      </w:r>
      <w:r>
        <w:t>m</w:t>
      </w:r>
      <w:r>
        <w:rPr>
          <w:vertAlign w:val="superscript"/>
        </w:rPr>
        <w:t>2</w:t>
      </w:r>
      <w:r>
        <w:rPr>
          <w:rFonts w:hint="eastAsia"/>
        </w:rPr>
        <w:t>大田需秧盘50～55张。摆盘前在厢面上均匀撒施壮秧剂15</w:t>
      </w:r>
      <w:r>
        <w:rPr>
          <w:rFonts w:hint="eastAsia"/>
          <w:vertAlign w:val="superscript"/>
        </w:rPr>
        <w:t xml:space="preserve"> </w:t>
      </w:r>
      <w:r>
        <w:rPr>
          <w:rFonts w:hint="eastAsia"/>
        </w:rPr>
        <w:t>g/m</w:t>
      </w:r>
      <w:r>
        <w:rPr>
          <w:vertAlign w:val="superscript"/>
        </w:rPr>
        <w:t>2</w:t>
      </w:r>
      <w:r>
        <w:rPr>
          <w:rFonts w:hint="eastAsia"/>
        </w:rPr>
        <w:t>～20</w:t>
      </w:r>
      <w:r>
        <w:rPr>
          <w:vertAlign w:val="superscript"/>
        </w:rPr>
        <w:t xml:space="preserve"> </w:t>
      </w:r>
      <w:r>
        <w:t>g/m</w:t>
      </w:r>
      <w:r>
        <w:rPr>
          <w:vertAlign w:val="superscript"/>
        </w:rPr>
        <w:t>2</w:t>
      </w:r>
      <w:r>
        <w:rPr>
          <w:rFonts w:hint="eastAsia"/>
        </w:rPr>
        <w:t>，摆盘后装沟中肥泥，铺平孔穴后播种，每穴播2～5粒种子。播种后用扫把等轻拍压种。</w:t>
      </w:r>
    </w:p>
    <w:p w:rsidR="00F5732D" w:rsidRDefault="009169BD">
      <w:pPr>
        <w:pStyle w:val="affe"/>
        <w:spacing w:before="120" w:after="120"/>
      </w:pPr>
      <w:r>
        <w:rPr>
          <w:rFonts w:hint="eastAsia"/>
        </w:rPr>
        <w:t>工厂化</w:t>
      </w:r>
      <w:r>
        <w:t>育秧</w:t>
      </w:r>
    </w:p>
    <w:p w:rsidR="00F5732D" w:rsidRDefault="009169BD">
      <w:pPr>
        <w:pStyle w:val="afffff5"/>
        <w:ind w:firstLine="420"/>
      </w:pPr>
      <w:r>
        <w:rPr>
          <w:rFonts w:hint="eastAsia"/>
        </w:rPr>
        <w:t>每667</w:t>
      </w:r>
      <w:r>
        <w:rPr>
          <w:vertAlign w:val="superscript"/>
        </w:rPr>
        <w:t xml:space="preserve"> </w:t>
      </w:r>
      <w:r>
        <w:rPr>
          <w:rFonts w:hint="eastAsia"/>
        </w:rPr>
        <w:t>m</w:t>
      </w:r>
      <w:r>
        <w:rPr>
          <w:vertAlign w:val="superscript"/>
        </w:rPr>
        <w:t>2</w:t>
      </w:r>
      <w:r>
        <w:rPr>
          <w:rFonts w:hint="eastAsia"/>
        </w:rPr>
        <w:t>用硬盘20～23盘，每盘播种子110</w:t>
      </w:r>
      <w:r>
        <w:rPr>
          <w:vertAlign w:val="superscript"/>
        </w:rPr>
        <w:t xml:space="preserve"> </w:t>
      </w:r>
      <w:r>
        <w:rPr>
          <w:rFonts w:hint="eastAsia"/>
        </w:rPr>
        <w:t>g～130</w:t>
      </w:r>
      <w:r>
        <w:rPr>
          <w:vertAlign w:val="superscript"/>
        </w:rPr>
        <w:t xml:space="preserve"> </w:t>
      </w:r>
      <w:r>
        <w:rPr>
          <w:rFonts w:hint="eastAsia"/>
        </w:rPr>
        <w:t>g；育秧作业流程应按放盘、铺床土、淋消毒药水、播种、覆表土依次进行；播好种子的硬盘叠堆，宜放入温室或覆盖薄膜增温，种子起针后，搬运(车运)到育秧棚或育秧大田。</w:t>
      </w:r>
    </w:p>
    <w:p w:rsidR="00F5732D" w:rsidRDefault="009169BD">
      <w:pPr>
        <w:pStyle w:val="affd"/>
        <w:spacing w:before="120" w:after="120"/>
      </w:pPr>
      <w:r>
        <w:rPr>
          <w:rFonts w:hint="eastAsia"/>
        </w:rPr>
        <w:t>秧田管理</w:t>
      </w:r>
    </w:p>
    <w:p w:rsidR="00F5732D" w:rsidRDefault="00161F71">
      <w:pPr>
        <w:pStyle w:val="affe"/>
        <w:spacing w:before="120" w:after="120"/>
      </w:pPr>
      <w:r>
        <w:rPr>
          <w:rFonts w:hint="eastAsia"/>
        </w:rPr>
        <w:t>盖膜</w:t>
      </w:r>
      <w:r w:rsidR="009169BD">
        <w:rPr>
          <w:rFonts w:hint="eastAsia"/>
        </w:rPr>
        <w:t>盖网</w:t>
      </w:r>
    </w:p>
    <w:p w:rsidR="00F5732D" w:rsidRDefault="00161F71">
      <w:pPr>
        <w:pStyle w:val="afffff5"/>
        <w:ind w:firstLine="420"/>
      </w:pPr>
      <w:r w:rsidRPr="00161F71">
        <w:rPr>
          <w:rFonts w:hint="eastAsia"/>
        </w:rPr>
        <w:t>在大田育秧的，播种后早稻用农膜覆盖保温，晚稻用遮阳网遮盖防</w:t>
      </w:r>
      <w:r>
        <w:rPr>
          <w:rFonts w:hint="eastAsia"/>
        </w:rPr>
        <w:t>雨</w:t>
      </w:r>
      <w:r w:rsidR="009169BD" w:rsidRPr="00161F71">
        <w:rPr>
          <w:rFonts w:hint="eastAsia"/>
        </w:rPr>
        <w:t>。</w:t>
      </w:r>
    </w:p>
    <w:p w:rsidR="00161F71" w:rsidRDefault="00161F71" w:rsidP="00161F71">
      <w:pPr>
        <w:pStyle w:val="affe"/>
        <w:spacing w:before="120" w:after="120"/>
      </w:pPr>
      <w:r>
        <w:rPr>
          <w:rFonts w:hint="eastAsia"/>
        </w:rPr>
        <w:lastRenderedPageBreak/>
        <w:t>揭膜（网）炼苗</w:t>
      </w:r>
    </w:p>
    <w:p w:rsidR="00161F71" w:rsidRDefault="00161F71" w:rsidP="00161F71">
      <w:pPr>
        <w:pStyle w:val="afffff5"/>
        <w:ind w:firstLine="420"/>
      </w:pPr>
      <w:r>
        <w:rPr>
          <w:rFonts w:hint="eastAsia"/>
        </w:rPr>
        <w:t>在秧苗一</w:t>
      </w:r>
      <w:r w:rsidR="001F702F">
        <w:rPr>
          <w:rFonts w:hint="eastAsia"/>
        </w:rPr>
        <w:t>叶一心时，选择在晴天傍晚或阴天上午或小雨雨前或大雨雨后</w:t>
      </w:r>
      <w:proofErr w:type="gramStart"/>
      <w:r w:rsidR="001F702F">
        <w:rPr>
          <w:rFonts w:hint="eastAsia"/>
        </w:rPr>
        <w:t>揭网炼苗</w:t>
      </w:r>
      <w:proofErr w:type="gramEnd"/>
      <w:r>
        <w:rPr>
          <w:rFonts w:hint="eastAsia"/>
        </w:rPr>
        <w:t>。</w:t>
      </w:r>
    </w:p>
    <w:p w:rsidR="00F5732D" w:rsidRDefault="009169BD">
      <w:pPr>
        <w:pStyle w:val="affe"/>
        <w:spacing w:before="120" w:after="120"/>
      </w:pPr>
      <w:r>
        <w:rPr>
          <w:rFonts w:hint="eastAsia"/>
        </w:rPr>
        <w:t>水分管理</w:t>
      </w:r>
    </w:p>
    <w:p w:rsidR="00F5732D" w:rsidRDefault="001F702F" w:rsidP="001F702F">
      <w:pPr>
        <w:pStyle w:val="afffff5"/>
        <w:ind w:firstLine="420"/>
      </w:pPr>
      <w:r>
        <w:rPr>
          <w:rFonts w:hint="eastAsia"/>
        </w:rPr>
        <w:t>早稻秧田保持湿润，气温低时</w:t>
      </w:r>
      <w:proofErr w:type="gramStart"/>
      <w:r>
        <w:rPr>
          <w:rFonts w:hint="eastAsia"/>
        </w:rPr>
        <w:t>排干厢沟水</w:t>
      </w:r>
      <w:proofErr w:type="gramEnd"/>
      <w:r>
        <w:rPr>
          <w:rFonts w:hint="eastAsia"/>
        </w:rPr>
        <w:t>；晚稻秧田</w:t>
      </w:r>
      <w:proofErr w:type="gramStart"/>
      <w:r>
        <w:rPr>
          <w:rFonts w:hint="eastAsia"/>
        </w:rPr>
        <w:t>保持半沟水</w:t>
      </w:r>
      <w:proofErr w:type="gramEnd"/>
      <w:r>
        <w:rPr>
          <w:rFonts w:hint="eastAsia"/>
        </w:rPr>
        <w:t>。揭膜当天补足1次水，保持床土湿润</w:t>
      </w:r>
      <w:r w:rsidR="009169BD">
        <w:rPr>
          <w:rFonts w:hint="eastAsia"/>
        </w:rPr>
        <w:t>。</w:t>
      </w:r>
    </w:p>
    <w:p w:rsidR="00F5732D" w:rsidRDefault="009169BD">
      <w:pPr>
        <w:pStyle w:val="affe"/>
        <w:spacing w:before="120" w:after="120"/>
      </w:pPr>
      <w:r>
        <w:rPr>
          <w:rFonts w:hint="eastAsia"/>
        </w:rPr>
        <w:t>追肥</w:t>
      </w:r>
    </w:p>
    <w:p w:rsidR="00F5732D" w:rsidRDefault="009169BD">
      <w:pPr>
        <w:pStyle w:val="afffff5"/>
        <w:ind w:firstLine="420"/>
      </w:pPr>
      <w:proofErr w:type="gramStart"/>
      <w:r>
        <w:rPr>
          <w:rFonts w:hint="eastAsia"/>
        </w:rPr>
        <w:t>起秧前</w:t>
      </w:r>
      <w:proofErr w:type="gramEnd"/>
      <w:r>
        <w:rPr>
          <w:rFonts w:hint="eastAsia"/>
        </w:rPr>
        <w:t>5</w:t>
      </w:r>
      <w:r>
        <w:rPr>
          <w:rFonts w:hint="eastAsia"/>
          <w:vertAlign w:val="superscript"/>
        </w:rPr>
        <w:t xml:space="preserve"> </w:t>
      </w:r>
      <w:r>
        <w:rPr>
          <w:rFonts w:hint="eastAsia"/>
        </w:rPr>
        <w:t>d～7</w:t>
      </w:r>
      <w:r>
        <w:rPr>
          <w:rFonts w:hint="eastAsia"/>
          <w:vertAlign w:val="superscript"/>
        </w:rPr>
        <w:t xml:space="preserve"> </w:t>
      </w:r>
      <w:r>
        <w:rPr>
          <w:rFonts w:hint="eastAsia"/>
        </w:rPr>
        <w:t>d，长势较弱的秧苗，喷施0.2％～0.3％磷酸二氢钾溶液</w:t>
      </w:r>
      <w:proofErr w:type="gramStart"/>
      <w:r>
        <w:rPr>
          <w:rFonts w:hint="eastAsia"/>
        </w:rPr>
        <w:t>或淋施无害</w:t>
      </w:r>
      <w:proofErr w:type="gramEnd"/>
      <w:r>
        <w:rPr>
          <w:rFonts w:hint="eastAsia"/>
        </w:rPr>
        <w:t>化稀粪水(沼气液)或0.5％～0.8％的尿素液淋施，</w:t>
      </w:r>
      <w:proofErr w:type="gramStart"/>
      <w:r>
        <w:rPr>
          <w:rFonts w:hint="eastAsia"/>
        </w:rPr>
        <w:t>淋肥后</w:t>
      </w:r>
      <w:proofErr w:type="gramEnd"/>
      <w:r>
        <w:rPr>
          <w:rFonts w:hint="eastAsia"/>
        </w:rPr>
        <w:t>用清水洗叶。</w:t>
      </w:r>
    </w:p>
    <w:p w:rsidR="00DE2B87" w:rsidRDefault="00DE2B87" w:rsidP="00DE2B87">
      <w:pPr>
        <w:pStyle w:val="affe"/>
        <w:spacing w:before="120" w:after="120"/>
      </w:pPr>
      <w:r>
        <w:rPr>
          <w:rFonts w:hint="eastAsia"/>
        </w:rPr>
        <w:t>杂草</w:t>
      </w:r>
      <w:r>
        <w:t>防治</w:t>
      </w:r>
    </w:p>
    <w:p w:rsidR="00DE2B87" w:rsidRDefault="00DE2B87">
      <w:pPr>
        <w:pStyle w:val="afffff5"/>
        <w:ind w:firstLine="420"/>
      </w:pPr>
      <w:r w:rsidRPr="00DE2B87">
        <w:rPr>
          <w:rFonts w:hint="eastAsia"/>
        </w:rPr>
        <w:t>秧田杂草</w:t>
      </w:r>
      <w:proofErr w:type="gramStart"/>
      <w:r w:rsidRPr="00DE2B87">
        <w:rPr>
          <w:rFonts w:hint="eastAsia"/>
        </w:rPr>
        <w:t>防治按</w:t>
      </w:r>
      <w:proofErr w:type="gramEnd"/>
      <w:r w:rsidR="007A5A08" w:rsidRPr="007A5A08">
        <w:t>NY/T 1733</w:t>
      </w:r>
      <w:r w:rsidRPr="00DE2B87">
        <w:rPr>
          <w:rFonts w:hint="eastAsia"/>
        </w:rPr>
        <w:t>的要求执行。</w:t>
      </w:r>
    </w:p>
    <w:p w:rsidR="00F5732D" w:rsidRDefault="009169BD">
      <w:pPr>
        <w:pStyle w:val="affc"/>
        <w:spacing w:before="240" w:after="240"/>
      </w:pPr>
      <w:r>
        <w:rPr>
          <w:rFonts w:hint="eastAsia"/>
        </w:rPr>
        <w:t>大田管理</w:t>
      </w:r>
    </w:p>
    <w:p w:rsidR="00F5732D" w:rsidRDefault="009169BD">
      <w:pPr>
        <w:pStyle w:val="affd"/>
        <w:spacing w:before="120" w:after="120"/>
      </w:pPr>
      <w:proofErr w:type="gramStart"/>
      <w:r>
        <w:rPr>
          <w:rFonts w:hint="eastAsia"/>
        </w:rPr>
        <w:t>整地</w:t>
      </w:r>
      <w:r w:rsidR="00E04714">
        <w:rPr>
          <w:rFonts w:hint="eastAsia"/>
        </w:rPr>
        <w:t>及</w:t>
      </w:r>
      <w:r w:rsidR="00E04714">
        <w:t>施基肥</w:t>
      </w:r>
      <w:proofErr w:type="gramEnd"/>
    </w:p>
    <w:p w:rsidR="001A4B7A" w:rsidRDefault="009169BD" w:rsidP="00E04714">
      <w:pPr>
        <w:pStyle w:val="afffffffff1"/>
      </w:pPr>
      <w:r>
        <w:rPr>
          <w:rFonts w:hint="eastAsia"/>
        </w:rPr>
        <w:t>抛插秧前2</w:t>
      </w:r>
      <w:r>
        <w:rPr>
          <w:rFonts w:hint="eastAsia"/>
          <w:vertAlign w:val="superscript"/>
        </w:rPr>
        <w:t xml:space="preserve"> </w:t>
      </w:r>
      <w:r>
        <w:rPr>
          <w:rFonts w:hint="eastAsia"/>
        </w:rPr>
        <w:t>d～3</w:t>
      </w:r>
      <w:r>
        <w:rPr>
          <w:rFonts w:hint="eastAsia"/>
          <w:vertAlign w:val="superscript"/>
        </w:rPr>
        <w:t xml:space="preserve"> </w:t>
      </w:r>
      <w:r>
        <w:rPr>
          <w:rFonts w:hint="eastAsia"/>
        </w:rPr>
        <w:t>d翻耕整地，</w:t>
      </w:r>
      <w:proofErr w:type="gramStart"/>
      <w:r w:rsidR="001A4B7A">
        <w:rPr>
          <w:rFonts w:hint="eastAsia"/>
        </w:rPr>
        <w:t>做到耕深</w:t>
      </w:r>
      <w:proofErr w:type="gramEnd"/>
      <w:r w:rsidR="001A4B7A">
        <w:rPr>
          <w:rFonts w:hint="eastAsia"/>
        </w:rPr>
        <w:t>≥20</w:t>
      </w:r>
      <w:r w:rsidR="001A4B7A" w:rsidRPr="001A4B7A">
        <w:rPr>
          <w:rFonts w:hint="eastAsia"/>
          <w:vertAlign w:val="superscript"/>
        </w:rPr>
        <w:t xml:space="preserve"> </w:t>
      </w:r>
      <w:r w:rsidR="001A4B7A">
        <w:rPr>
          <w:rFonts w:hint="eastAsia"/>
        </w:rPr>
        <w:t>cm，耕耙2次，耙烂、耙平泥土。机插田耙平泥土后，待泥土自然沉实1</w:t>
      </w:r>
      <w:r w:rsidR="001A4B7A" w:rsidRPr="001A4B7A">
        <w:rPr>
          <w:rFonts w:hint="eastAsia"/>
          <w:vertAlign w:val="superscript"/>
        </w:rPr>
        <w:t xml:space="preserve"> </w:t>
      </w:r>
      <w:r w:rsidR="001A4B7A">
        <w:rPr>
          <w:rFonts w:hint="eastAsia"/>
        </w:rPr>
        <w:t>d～2</w:t>
      </w:r>
      <w:r w:rsidR="001A4B7A" w:rsidRPr="001A4B7A">
        <w:rPr>
          <w:rFonts w:hint="eastAsia"/>
          <w:vertAlign w:val="superscript"/>
        </w:rPr>
        <w:t xml:space="preserve"> </w:t>
      </w:r>
      <w:r w:rsidR="001A4B7A">
        <w:rPr>
          <w:rFonts w:hint="eastAsia"/>
        </w:rPr>
        <w:t>d，插秧</w:t>
      </w:r>
      <w:proofErr w:type="gramStart"/>
      <w:r w:rsidR="001A4B7A">
        <w:rPr>
          <w:rFonts w:hint="eastAsia"/>
        </w:rPr>
        <w:t>前排干田面</w:t>
      </w:r>
      <w:proofErr w:type="gramEnd"/>
      <w:r w:rsidR="001A4B7A">
        <w:rPr>
          <w:rFonts w:hint="eastAsia"/>
        </w:rPr>
        <w:t>水。</w:t>
      </w:r>
    </w:p>
    <w:p w:rsidR="00E04714" w:rsidRDefault="00E04714" w:rsidP="00E04714">
      <w:pPr>
        <w:pStyle w:val="afffffffff1"/>
      </w:pPr>
      <w:r>
        <w:rPr>
          <w:rFonts w:hint="eastAsia"/>
        </w:rPr>
        <w:t>抛插</w:t>
      </w:r>
      <w:r>
        <w:t>前</w:t>
      </w:r>
      <w:r>
        <w:rPr>
          <w:rFonts w:hint="eastAsia"/>
        </w:rPr>
        <w:t>每667</w:t>
      </w:r>
      <w:r w:rsidRPr="00024CC7">
        <w:rPr>
          <w:vertAlign w:val="superscript"/>
        </w:rPr>
        <w:t xml:space="preserve"> </w:t>
      </w:r>
      <w:r>
        <w:rPr>
          <w:rFonts w:hint="eastAsia"/>
        </w:rPr>
        <w:t>m</w:t>
      </w:r>
      <w:r w:rsidRPr="00024CC7">
        <w:rPr>
          <w:vertAlign w:val="superscript"/>
        </w:rPr>
        <w:t>2</w:t>
      </w:r>
      <w:r>
        <w:rPr>
          <w:rFonts w:hint="eastAsia"/>
        </w:rPr>
        <w:t>施腐熟农家肥1000</w:t>
      </w:r>
      <w:r w:rsidRPr="00024CC7">
        <w:rPr>
          <w:vertAlign w:val="superscript"/>
        </w:rPr>
        <w:t xml:space="preserve"> </w:t>
      </w:r>
      <w:r>
        <w:rPr>
          <w:rFonts w:hint="eastAsia"/>
        </w:rPr>
        <w:t>kg、尿素7</w:t>
      </w:r>
      <w:r w:rsidRPr="00024CC7">
        <w:rPr>
          <w:vertAlign w:val="superscript"/>
        </w:rPr>
        <w:t xml:space="preserve"> </w:t>
      </w:r>
      <w:r>
        <w:rPr>
          <w:rFonts w:hint="eastAsia"/>
        </w:rPr>
        <w:t>kg～8</w:t>
      </w:r>
      <w:r w:rsidRPr="00024CC7">
        <w:rPr>
          <w:vertAlign w:val="superscript"/>
        </w:rPr>
        <w:t xml:space="preserve"> </w:t>
      </w:r>
      <w:r>
        <w:rPr>
          <w:rFonts w:hint="eastAsia"/>
        </w:rPr>
        <w:t>kg、钙镁磷肥25</w:t>
      </w:r>
      <w:r w:rsidRPr="00024CC7">
        <w:rPr>
          <w:vertAlign w:val="superscript"/>
        </w:rPr>
        <w:t xml:space="preserve"> </w:t>
      </w:r>
      <w:r>
        <w:rPr>
          <w:rFonts w:hint="eastAsia"/>
        </w:rPr>
        <w:t>kg～30</w:t>
      </w:r>
      <w:r w:rsidRPr="00024CC7">
        <w:rPr>
          <w:vertAlign w:val="superscript"/>
        </w:rPr>
        <w:t xml:space="preserve"> </w:t>
      </w:r>
      <w:r>
        <w:rPr>
          <w:rFonts w:hint="eastAsia"/>
        </w:rPr>
        <w:t>kg、氯化钾5</w:t>
      </w:r>
      <w:r w:rsidRPr="00024CC7">
        <w:rPr>
          <w:vertAlign w:val="superscript"/>
        </w:rPr>
        <w:t xml:space="preserve"> </w:t>
      </w:r>
      <w:r>
        <w:rPr>
          <w:rFonts w:hint="eastAsia"/>
        </w:rPr>
        <w:t>kg～6</w:t>
      </w:r>
      <w:r w:rsidRPr="00024CC7">
        <w:rPr>
          <w:vertAlign w:val="superscript"/>
        </w:rPr>
        <w:t xml:space="preserve"> </w:t>
      </w:r>
      <w:r>
        <w:rPr>
          <w:rFonts w:hint="eastAsia"/>
        </w:rPr>
        <w:t>kg氯化锌1.5</w:t>
      </w:r>
      <w:r w:rsidRPr="00024CC7">
        <w:rPr>
          <w:vertAlign w:val="superscript"/>
        </w:rPr>
        <w:t xml:space="preserve"> </w:t>
      </w:r>
      <w:r>
        <w:rPr>
          <w:rFonts w:hint="eastAsia"/>
        </w:rPr>
        <w:t>kg～2</w:t>
      </w:r>
      <w:r w:rsidRPr="00024CC7">
        <w:rPr>
          <w:vertAlign w:val="superscript"/>
        </w:rPr>
        <w:t xml:space="preserve"> </w:t>
      </w:r>
      <w:r>
        <w:rPr>
          <w:rFonts w:hint="eastAsia"/>
        </w:rPr>
        <w:t>kg、微生物肥1.5</w:t>
      </w:r>
      <w:r w:rsidRPr="00024CC7">
        <w:rPr>
          <w:vertAlign w:val="superscript"/>
        </w:rPr>
        <w:t xml:space="preserve"> </w:t>
      </w:r>
      <w:r>
        <w:rPr>
          <w:rFonts w:hint="eastAsia"/>
        </w:rPr>
        <w:t>kg～2</w:t>
      </w:r>
      <w:r w:rsidRPr="00024CC7">
        <w:rPr>
          <w:vertAlign w:val="superscript"/>
        </w:rPr>
        <w:t xml:space="preserve"> </w:t>
      </w:r>
      <w:r>
        <w:rPr>
          <w:rFonts w:hint="eastAsia"/>
        </w:rPr>
        <w:t>kg。</w:t>
      </w:r>
    </w:p>
    <w:p w:rsidR="00F5732D" w:rsidRDefault="009169BD">
      <w:pPr>
        <w:pStyle w:val="affd"/>
        <w:spacing w:before="120" w:after="120"/>
      </w:pPr>
      <w:r>
        <w:rPr>
          <w:rFonts w:hint="eastAsia"/>
        </w:rPr>
        <w:t>移栽</w:t>
      </w:r>
    </w:p>
    <w:p w:rsidR="00F5732D" w:rsidRDefault="009169BD">
      <w:pPr>
        <w:pStyle w:val="affe"/>
        <w:spacing w:before="120" w:after="120"/>
      </w:pPr>
      <w:r>
        <w:rPr>
          <w:rFonts w:hint="eastAsia"/>
        </w:rPr>
        <w:t>秧龄</w:t>
      </w:r>
    </w:p>
    <w:p w:rsidR="00F5732D" w:rsidRDefault="009169BD">
      <w:pPr>
        <w:pStyle w:val="afffff5"/>
        <w:ind w:firstLine="420"/>
      </w:pPr>
      <w:r>
        <w:rPr>
          <w:rFonts w:hint="eastAsia"/>
        </w:rPr>
        <w:t>抛秧适宜秧龄为2.5～3.5叶，插秧为3.5～4.5叶。</w:t>
      </w:r>
    </w:p>
    <w:p w:rsidR="00F5732D" w:rsidRDefault="009169BD">
      <w:pPr>
        <w:pStyle w:val="affe"/>
        <w:spacing w:before="120" w:after="120"/>
      </w:pPr>
      <w:r>
        <w:rPr>
          <w:rFonts w:hint="eastAsia"/>
        </w:rPr>
        <w:t>选秧</w:t>
      </w:r>
    </w:p>
    <w:p w:rsidR="00F5732D" w:rsidRDefault="009169BD">
      <w:pPr>
        <w:pStyle w:val="afffff5"/>
        <w:ind w:firstLine="420"/>
      </w:pPr>
      <w:r>
        <w:rPr>
          <w:rFonts w:hint="eastAsia"/>
        </w:rPr>
        <w:t>选用植株矮壮、整齐均匀、茎基粗扁，无病虫、无杂株、叶挺色绿、根系盘结，白根多的秧苗。</w:t>
      </w:r>
    </w:p>
    <w:p w:rsidR="00F5732D" w:rsidRDefault="009169BD">
      <w:pPr>
        <w:pStyle w:val="affe"/>
        <w:spacing w:before="120" w:after="120"/>
      </w:pPr>
      <w:r>
        <w:rPr>
          <w:rFonts w:hint="eastAsia"/>
        </w:rPr>
        <w:t>运秧</w:t>
      </w:r>
    </w:p>
    <w:p w:rsidR="00F5732D" w:rsidRDefault="009169BD">
      <w:pPr>
        <w:pStyle w:val="afffff5"/>
        <w:ind w:firstLine="420"/>
      </w:pPr>
      <w:r>
        <w:rPr>
          <w:rFonts w:hint="eastAsia"/>
        </w:rPr>
        <w:t>平放软（硬）秧盘或卷秧盘叠放运送秧苗，堆放层数3～5层。</w:t>
      </w:r>
    </w:p>
    <w:p w:rsidR="00F5732D" w:rsidRDefault="009169BD">
      <w:pPr>
        <w:pStyle w:val="affe"/>
        <w:spacing w:before="120" w:after="120"/>
      </w:pPr>
      <w:r>
        <w:rPr>
          <w:rFonts w:hint="eastAsia"/>
        </w:rPr>
        <w:t>种植</w:t>
      </w:r>
    </w:p>
    <w:p w:rsidR="00F5732D" w:rsidRDefault="009169BD">
      <w:pPr>
        <w:pStyle w:val="afffff5"/>
        <w:ind w:firstLine="420"/>
      </w:pPr>
      <w:r>
        <w:rPr>
          <w:rFonts w:hint="eastAsia"/>
        </w:rPr>
        <w:t>可</w:t>
      </w:r>
      <w:r>
        <w:t>人工</w:t>
      </w:r>
      <w:r>
        <w:rPr>
          <w:rFonts w:hint="eastAsia"/>
        </w:rPr>
        <w:t>插秧</w:t>
      </w:r>
      <w:r>
        <w:t>、抛秧或机械</w:t>
      </w:r>
      <w:r>
        <w:rPr>
          <w:rFonts w:hint="eastAsia"/>
        </w:rPr>
        <w:t>抛秧</w:t>
      </w:r>
      <w:r>
        <w:t>。</w:t>
      </w:r>
      <w:r>
        <w:rPr>
          <w:rFonts w:hint="eastAsia"/>
        </w:rPr>
        <w:t>耙田</w:t>
      </w:r>
      <w:r>
        <w:t>后土质松软，处于泥浆状态时最适宜抛秧，烂泥田耙田</w:t>
      </w:r>
      <w:r>
        <w:rPr>
          <w:rFonts w:hint="eastAsia"/>
        </w:rPr>
        <w:t>后</w:t>
      </w:r>
      <w:r>
        <w:t>要等泥沉实后抛秧</w:t>
      </w:r>
      <w:r>
        <w:rPr>
          <w:rFonts w:hint="eastAsia"/>
        </w:rPr>
        <w:t>，</w:t>
      </w:r>
      <w:r>
        <w:t>砂</w:t>
      </w:r>
      <w:r>
        <w:rPr>
          <w:rFonts w:hint="eastAsia"/>
        </w:rPr>
        <w:t>质</w:t>
      </w:r>
      <w:r>
        <w:t>土宜</w:t>
      </w:r>
      <w:proofErr w:type="gramStart"/>
      <w:r>
        <w:t>随耙随抛</w:t>
      </w:r>
      <w:proofErr w:type="gramEnd"/>
      <w:r>
        <w:t>，保持秧苗直立。</w:t>
      </w:r>
      <w:r>
        <w:rPr>
          <w:rFonts w:hint="eastAsia"/>
        </w:rPr>
        <w:t>种植行距2</w:t>
      </w:r>
      <w:r>
        <w:t>3</w:t>
      </w:r>
      <w:r w:rsidR="00A74EF8" w:rsidRPr="00A74EF8">
        <w:rPr>
          <w:vertAlign w:val="superscript"/>
        </w:rPr>
        <w:t xml:space="preserve"> </w:t>
      </w:r>
      <w:r>
        <w:t>cm</w:t>
      </w:r>
      <w:r>
        <w:rPr>
          <w:rFonts w:hint="eastAsia"/>
        </w:rPr>
        <w:t>～</w:t>
      </w:r>
      <w:r>
        <w:t>26</w:t>
      </w:r>
      <w:r w:rsidR="00A74EF8" w:rsidRPr="00A74EF8">
        <w:rPr>
          <w:vertAlign w:val="superscript"/>
        </w:rPr>
        <w:t xml:space="preserve"> </w:t>
      </w:r>
      <w:r>
        <w:rPr>
          <w:rFonts w:hint="eastAsia"/>
        </w:rPr>
        <w:t>cm</w:t>
      </w:r>
      <w:r>
        <w:t>，株距20</w:t>
      </w:r>
      <w:r w:rsidR="00A74EF8" w:rsidRPr="00A74EF8">
        <w:rPr>
          <w:vertAlign w:val="superscript"/>
        </w:rPr>
        <w:t xml:space="preserve"> </w:t>
      </w:r>
      <w:r>
        <w:t>cm</w:t>
      </w:r>
      <w:r>
        <w:rPr>
          <w:rFonts w:hint="eastAsia"/>
        </w:rPr>
        <w:t>～</w:t>
      </w:r>
      <w:r>
        <w:t>23</w:t>
      </w:r>
      <w:r w:rsidR="00A74EF8" w:rsidRPr="00A74EF8">
        <w:rPr>
          <w:vertAlign w:val="superscript"/>
        </w:rPr>
        <w:t xml:space="preserve"> </w:t>
      </w:r>
      <w:r>
        <w:t>cm</w:t>
      </w:r>
      <w:r>
        <w:rPr>
          <w:rFonts w:hint="eastAsia"/>
        </w:rPr>
        <w:t>；每6</w:t>
      </w:r>
      <w:r>
        <w:t>67</w:t>
      </w:r>
      <w:r w:rsidR="00A74EF8" w:rsidRPr="00A74EF8">
        <w:rPr>
          <w:vertAlign w:val="superscript"/>
        </w:rPr>
        <w:t xml:space="preserve"> </w:t>
      </w:r>
      <w:r>
        <w:t>m</w:t>
      </w:r>
      <w:r>
        <w:rPr>
          <w:vertAlign w:val="superscript"/>
        </w:rPr>
        <w:t>2</w:t>
      </w:r>
      <w:r>
        <w:rPr>
          <w:rFonts w:hint="eastAsia"/>
        </w:rPr>
        <w:t>抛</w:t>
      </w:r>
      <w:r>
        <w:t>栽</w:t>
      </w:r>
      <w:r>
        <w:rPr>
          <w:rFonts w:hint="eastAsia"/>
        </w:rPr>
        <w:t>1.5～1.7万</w:t>
      </w:r>
      <w:proofErr w:type="gramStart"/>
      <w:r>
        <w:rPr>
          <w:rFonts w:hint="eastAsia"/>
        </w:rPr>
        <w:t>蔸</w:t>
      </w:r>
      <w:proofErr w:type="gramEnd"/>
      <w:r>
        <w:rPr>
          <w:rFonts w:hint="eastAsia"/>
        </w:rPr>
        <w:t>，每丛3～4苗。</w:t>
      </w:r>
    </w:p>
    <w:p w:rsidR="00F5732D" w:rsidRDefault="009169BD">
      <w:pPr>
        <w:pStyle w:val="affe"/>
        <w:spacing w:before="120" w:after="120"/>
      </w:pPr>
      <w:r>
        <w:rPr>
          <w:rFonts w:hint="eastAsia"/>
        </w:rPr>
        <w:t>补苗</w:t>
      </w:r>
    </w:p>
    <w:p w:rsidR="00F5732D" w:rsidRDefault="009169BD">
      <w:pPr>
        <w:pStyle w:val="afffff5"/>
        <w:ind w:firstLine="420"/>
      </w:pPr>
      <w:r>
        <w:rPr>
          <w:rFonts w:hint="eastAsia"/>
        </w:rPr>
        <w:t>在抛、插后3</w:t>
      </w:r>
      <w:r>
        <w:rPr>
          <w:rFonts w:hint="eastAsia"/>
          <w:vertAlign w:val="superscript"/>
        </w:rPr>
        <w:t xml:space="preserve"> </w:t>
      </w:r>
      <w:r>
        <w:rPr>
          <w:rFonts w:hint="eastAsia"/>
        </w:rPr>
        <w:t>d～5</w:t>
      </w:r>
      <w:r>
        <w:rPr>
          <w:rFonts w:hint="eastAsia"/>
          <w:vertAlign w:val="superscript"/>
        </w:rPr>
        <w:t xml:space="preserve"> </w:t>
      </w:r>
      <w:r>
        <w:rPr>
          <w:rFonts w:hint="eastAsia"/>
        </w:rPr>
        <w:t>d内进行查苗补缺，对缺苗部分及时补足秧苗。</w:t>
      </w:r>
    </w:p>
    <w:p w:rsidR="00F5732D" w:rsidRDefault="009169BD">
      <w:pPr>
        <w:pStyle w:val="affd"/>
        <w:spacing w:before="120" w:after="120"/>
      </w:pPr>
      <w:r>
        <w:rPr>
          <w:rFonts w:hint="eastAsia"/>
        </w:rPr>
        <w:t>施肥</w:t>
      </w:r>
    </w:p>
    <w:p w:rsidR="00F5732D" w:rsidRDefault="009169BD">
      <w:pPr>
        <w:pStyle w:val="affe"/>
        <w:spacing w:before="120" w:after="120"/>
      </w:pPr>
      <w:r>
        <w:rPr>
          <w:rFonts w:hint="eastAsia"/>
        </w:rPr>
        <w:t>施肥原则</w:t>
      </w:r>
    </w:p>
    <w:p w:rsidR="00024CC7" w:rsidRDefault="009169BD" w:rsidP="00E04714">
      <w:pPr>
        <w:pStyle w:val="afffff5"/>
        <w:ind w:firstLine="420"/>
      </w:pPr>
      <w:r>
        <w:rPr>
          <w:rFonts w:hint="eastAsia"/>
        </w:rPr>
        <w:t>采用测土配方施肥技术，肥料使用应符合NY/T</w:t>
      </w:r>
      <w:r>
        <w:t xml:space="preserve"> </w:t>
      </w:r>
      <w:r>
        <w:rPr>
          <w:rFonts w:hint="eastAsia"/>
        </w:rPr>
        <w:t>496的规定，复合微生物肥料使用应符合NY/T 798的规定。</w:t>
      </w:r>
    </w:p>
    <w:p w:rsidR="00F5732D" w:rsidRDefault="009169BD">
      <w:pPr>
        <w:pStyle w:val="affe"/>
        <w:spacing w:before="120" w:after="120"/>
      </w:pPr>
      <w:r>
        <w:rPr>
          <w:rFonts w:hint="eastAsia"/>
        </w:rPr>
        <w:t>促</w:t>
      </w:r>
      <w:proofErr w:type="gramStart"/>
      <w:r>
        <w:rPr>
          <w:rFonts w:hint="eastAsia"/>
        </w:rPr>
        <w:t>蘖</w:t>
      </w:r>
      <w:proofErr w:type="gramEnd"/>
      <w:r>
        <w:rPr>
          <w:rFonts w:hint="eastAsia"/>
        </w:rPr>
        <w:t>肥</w:t>
      </w:r>
    </w:p>
    <w:p w:rsidR="00F5732D" w:rsidRDefault="009169BD">
      <w:pPr>
        <w:pStyle w:val="afffffffff0"/>
      </w:pPr>
      <w:proofErr w:type="gramStart"/>
      <w:r>
        <w:rPr>
          <w:rFonts w:hint="eastAsia"/>
        </w:rPr>
        <w:t>抛插后</w:t>
      </w:r>
      <w:proofErr w:type="gramEnd"/>
      <w:r>
        <w:rPr>
          <w:rFonts w:hint="eastAsia"/>
        </w:rPr>
        <w:t>5</w:t>
      </w:r>
      <w:r>
        <w:rPr>
          <w:vertAlign w:val="superscript"/>
        </w:rPr>
        <w:t xml:space="preserve"> </w:t>
      </w:r>
      <w:r>
        <w:rPr>
          <w:rFonts w:hint="eastAsia"/>
        </w:rPr>
        <w:t>d～7</w:t>
      </w:r>
      <w:r>
        <w:rPr>
          <w:vertAlign w:val="superscript"/>
        </w:rPr>
        <w:t xml:space="preserve"> </w:t>
      </w:r>
      <w:r>
        <w:rPr>
          <w:rFonts w:hint="eastAsia"/>
        </w:rPr>
        <w:t>d，每667m</w:t>
      </w:r>
      <w:r>
        <w:rPr>
          <w:vertAlign w:val="superscript"/>
        </w:rPr>
        <w:t>2</w:t>
      </w:r>
      <w:r>
        <w:rPr>
          <w:rFonts w:hint="eastAsia"/>
        </w:rPr>
        <w:t>施尿素8</w:t>
      </w:r>
      <w:r>
        <w:rPr>
          <w:vertAlign w:val="superscript"/>
        </w:rPr>
        <w:t xml:space="preserve"> </w:t>
      </w:r>
      <w:r>
        <w:rPr>
          <w:rFonts w:hint="eastAsia"/>
        </w:rPr>
        <w:t>kg、氯化钾4</w:t>
      </w:r>
      <w:r>
        <w:rPr>
          <w:vertAlign w:val="superscript"/>
        </w:rPr>
        <w:t xml:space="preserve"> </w:t>
      </w:r>
      <w:r>
        <w:rPr>
          <w:rFonts w:hint="eastAsia"/>
        </w:rPr>
        <w:t>kg。</w:t>
      </w:r>
    </w:p>
    <w:p w:rsidR="00F5732D" w:rsidRDefault="009169BD">
      <w:pPr>
        <w:pStyle w:val="afffffffff0"/>
      </w:pPr>
      <w:proofErr w:type="gramStart"/>
      <w:r>
        <w:rPr>
          <w:rFonts w:hint="eastAsia"/>
        </w:rPr>
        <w:t>抛插后</w:t>
      </w:r>
      <w:proofErr w:type="gramEnd"/>
      <w:r>
        <w:rPr>
          <w:rFonts w:hint="eastAsia"/>
        </w:rPr>
        <w:t>20</w:t>
      </w:r>
      <w:r>
        <w:rPr>
          <w:vertAlign w:val="superscript"/>
        </w:rPr>
        <w:t xml:space="preserve"> </w:t>
      </w:r>
      <w:r>
        <w:rPr>
          <w:rFonts w:hint="eastAsia"/>
        </w:rPr>
        <w:t>d～25</w:t>
      </w:r>
      <w:r>
        <w:rPr>
          <w:vertAlign w:val="superscript"/>
        </w:rPr>
        <w:t xml:space="preserve"> </w:t>
      </w:r>
      <w:r>
        <w:rPr>
          <w:rFonts w:hint="eastAsia"/>
        </w:rPr>
        <w:t>d，每667</w:t>
      </w:r>
      <w:r>
        <w:rPr>
          <w:vertAlign w:val="superscript"/>
        </w:rPr>
        <w:t xml:space="preserve"> </w:t>
      </w:r>
      <w:r>
        <w:rPr>
          <w:rFonts w:hint="eastAsia"/>
        </w:rPr>
        <w:t>m</w:t>
      </w:r>
      <w:r>
        <w:rPr>
          <w:vertAlign w:val="superscript"/>
        </w:rPr>
        <w:t>2</w:t>
      </w:r>
      <w:r>
        <w:rPr>
          <w:rFonts w:hint="eastAsia"/>
        </w:rPr>
        <w:t>施尿素8</w:t>
      </w:r>
      <w:r>
        <w:rPr>
          <w:vertAlign w:val="superscript"/>
        </w:rPr>
        <w:t xml:space="preserve"> </w:t>
      </w:r>
      <w:r>
        <w:rPr>
          <w:rFonts w:hint="eastAsia"/>
        </w:rPr>
        <w:t>kg～10</w:t>
      </w:r>
      <w:r>
        <w:rPr>
          <w:vertAlign w:val="superscript"/>
        </w:rPr>
        <w:t xml:space="preserve"> </w:t>
      </w:r>
      <w:r>
        <w:rPr>
          <w:rFonts w:hint="eastAsia"/>
        </w:rPr>
        <w:t>kg、氯化钾8</w:t>
      </w:r>
      <w:r>
        <w:rPr>
          <w:vertAlign w:val="superscript"/>
        </w:rPr>
        <w:t xml:space="preserve"> </w:t>
      </w:r>
      <w:r>
        <w:rPr>
          <w:rFonts w:hint="eastAsia"/>
        </w:rPr>
        <w:t>kg～10</w:t>
      </w:r>
      <w:r>
        <w:rPr>
          <w:vertAlign w:val="superscript"/>
        </w:rPr>
        <w:t xml:space="preserve"> </w:t>
      </w:r>
      <w:r>
        <w:rPr>
          <w:rFonts w:hint="eastAsia"/>
        </w:rPr>
        <w:t>kg或45％三元复合肥15</w:t>
      </w:r>
      <w:r>
        <w:rPr>
          <w:vertAlign w:val="superscript"/>
        </w:rPr>
        <w:t xml:space="preserve"> </w:t>
      </w:r>
      <w:r>
        <w:rPr>
          <w:rFonts w:hint="eastAsia"/>
        </w:rPr>
        <w:t>kg～20</w:t>
      </w:r>
      <w:r>
        <w:rPr>
          <w:vertAlign w:val="superscript"/>
        </w:rPr>
        <w:t xml:space="preserve"> </w:t>
      </w:r>
      <w:r>
        <w:rPr>
          <w:rFonts w:hint="eastAsia"/>
        </w:rPr>
        <w:t>kg。</w:t>
      </w:r>
    </w:p>
    <w:p w:rsidR="00F5732D" w:rsidRDefault="009169BD">
      <w:pPr>
        <w:pStyle w:val="affe"/>
        <w:spacing w:before="120" w:after="120"/>
      </w:pPr>
      <w:r>
        <w:rPr>
          <w:rFonts w:hint="eastAsia"/>
        </w:rPr>
        <w:lastRenderedPageBreak/>
        <w:t>穗肥</w:t>
      </w:r>
    </w:p>
    <w:p w:rsidR="00F5732D" w:rsidRDefault="009169BD">
      <w:pPr>
        <w:pStyle w:val="afffff5"/>
        <w:ind w:firstLine="420"/>
      </w:pPr>
      <w:r>
        <w:rPr>
          <w:rFonts w:hint="eastAsia"/>
        </w:rPr>
        <w:t>孕穗期，根据大田禾苗长势，每667m</w:t>
      </w:r>
      <w:r>
        <w:rPr>
          <w:vertAlign w:val="superscript"/>
        </w:rPr>
        <w:t>2</w:t>
      </w:r>
      <w:r>
        <w:rPr>
          <w:rFonts w:hint="eastAsia"/>
        </w:rPr>
        <w:t>施尿素2</w:t>
      </w:r>
      <w:r>
        <w:rPr>
          <w:vertAlign w:val="superscript"/>
        </w:rPr>
        <w:t xml:space="preserve"> </w:t>
      </w:r>
      <w:r>
        <w:rPr>
          <w:rFonts w:hint="eastAsia"/>
        </w:rPr>
        <w:t>kg～3</w:t>
      </w:r>
      <w:r>
        <w:rPr>
          <w:vertAlign w:val="superscript"/>
        </w:rPr>
        <w:t xml:space="preserve"> </w:t>
      </w:r>
      <w:r>
        <w:rPr>
          <w:rFonts w:hint="eastAsia"/>
        </w:rPr>
        <w:t>kg。</w:t>
      </w:r>
    </w:p>
    <w:p w:rsidR="00F5732D" w:rsidRDefault="009169BD">
      <w:pPr>
        <w:pStyle w:val="affe"/>
        <w:spacing w:before="120" w:after="120"/>
      </w:pPr>
      <w:r>
        <w:rPr>
          <w:rFonts w:hint="eastAsia"/>
        </w:rPr>
        <w:t>叶面追肥</w:t>
      </w:r>
    </w:p>
    <w:p w:rsidR="00F5732D" w:rsidRDefault="009169BD">
      <w:pPr>
        <w:pStyle w:val="afffff5"/>
        <w:ind w:firstLine="420"/>
      </w:pPr>
      <w:r>
        <w:rPr>
          <w:rFonts w:hint="eastAsia"/>
        </w:rPr>
        <w:t>抽穗后，每667</w:t>
      </w:r>
      <w:r w:rsidR="00301814" w:rsidRPr="00301814">
        <w:rPr>
          <w:vertAlign w:val="superscript"/>
        </w:rPr>
        <w:t xml:space="preserve"> </w:t>
      </w:r>
      <w:r>
        <w:rPr>
          <w:rFonts w:hint="eastAsia"/>
        </w:rPr>
        <w:t>m</w:t>
      </w:r>
      <w:r>
        <w:rPr>
          <w:vertAlign w:val="superscript"/>
        </w:rPr>
        <w:t>2</w:t>
      </w:r>
      <w:r>
        <w:rPr>
          <w:rFonts w:hint="eastAsia"/>
        </w:rPr>
        <w:t>用0.2％～0.3％磷酸二氢钾溶液每隔7</w:t>
      </w:r>
      <w:r>
        <w:rPr>
          <w:vertAlign w:val="superscript"/>
        </w:rPr>
        <w:t xml:space="preserve"> </w:t>
      </w:r>
      <w:r>
        <w:rPr>
          <w:rFonts w:hint="eastAsia"/>
        </w:rPr>
        <w:t>d喷施一次，连续喷施2～3次。</w:t>
      </w:r>
    </w:p>
    <w:p w:rsidR="00F5732D" w:rsidRDefault="009169BD">
      <w:pPr>
        <w:pStyle w:val="affd"/>
        <w:spacing w:before="120" w:after="120"/>
      </w:pPr>
      <w:r>
        <w:rPr>
          <w:rFonts w:hint="eastAsia"/>
        </w:rPr>
        <w:t>水分管理</w:t>
      </w:r>
    </w:p>
    <w:p w:rsidR="00F5732D" w:rsidRDefault="009169BD">
      <w:pPr>
        <w:pStyle w:val="afffffffff1"/>
      </w:pPr>
      <w:r>
        <w:rPr>
          <w:rFonts w:hint="eastAsia"/>
        </w:rPr>
        <w:t>返青</w:t>
      </w:r>
      <w:proofErr w:type="gramStart"/>
      <w:r>
        <w:rPr>
          <w:rFonts w:hint="eastAsia"/>
        </w:rPr>
        <w:t>期保持</w:t>
      </w:r>
      <w:proofErr w:type="gramEnd"/>
      <w:r>
        <w:rPr>
          <w:rFonts w:hint="eastAsia"/>
        </w:rPr>
        <w:t>浅水层。</w:t>
      </w:r>
    </w:p>
    <w:p w:rsidR="00F5732D" w:rsidRDefault="009169BD">
      <w:pPr>
        <w:pStyle w:val="afffffffff1"/>
      </w:pPr>
      <w:r>
        <w:rPr>
          <w:rFonts w:hint="eastAsia"/>
        </w:rPr>
        <w:t>分蘖期按浅水、湿润交替灌溉。</w:t>
      </w:r>
    </w:p>
    <w:p w:rsidR="00F5732D" w:rsidRDefault="009169BD">
      <w:pPr>
        <w:pStyle w:val="afffffffff1"/>
      </w:pPr>
      <w:r>
        <w:rPr>
          <w:rFonts w:hint="eastAsia"/>
        </w:rPr>
        <w:t>插秧后20</w:t>
      </w:r>
      <w:r>
        <w:rPr>
          <w:vertAlign w:val="superscript"/>
        </w:rPr>
        <w:t xml:space="preserve"> </w:t>
      </w:r>
      <w:r>
        <w:rPr>
          <w:rFonts w:hint="eastAsia"/>
        </w:rPr>
        <w:t>d～25</w:t>
      </w:r>
      <w:r>
        <w:rPr>
          <w:vertAlign w:val="superscript"/>
        </w:rPr>
        <w:t xml:space="preserve"> </w:t>
      </w:r>
      <w:r>
        <w:rPr>
          <w:rFonts w:hint="eastAsia"/>
        </w:rPr>
        <w:t>d开始露田和晒田，采取多次轻晒。</w:t>
      </w:r>
    </w:p>
    <w:p w:rsidR="00F5732D" w:rsidRDefault="009169BD">
      <w:pPr>
        <w:pStyle w:val="afffffffff1"/>
      </w:pPr>
      <w:r>
        <w:rPr>
          <w:rFonts w:hint="eastAsia"/>
        </w:rPr>
        <w:t>抽穗扬花</w:t>
      </w:r>
      <w:proofErr w:type="gramStart"/>
      <w:r>
        <w:rPr>
          <w:rFonts w:hint="eastAsia"/>
        </w:rPr>
        <w:t>期保持</w:t>
      </w:r>
      <w:proofErr w:type="gramEnd"/>
      <w:r>
        <w:rPr>
          <w:rFonts w:hint="eastAsia"/>
        </w:rPr>
        <w:t>浅水。</w:t>
      </w:r>
    </w:p>
    <w:p w:rsidR="00F5732D" w:rsidRDefault="009169BD">
      <w:pPr>
        <w:pStyle w:val="afffffffff1"/>
      </w:pPr>
      <w:r>
        <w:rPr>
          <w:rFonts w:hint="eastAsia"/>
        </w:rPr>
        <w:t>灌浆成熟期间歇灌溉、干湿交替。</w:t>
      </w:r>
    </w:p>
    <w:p w:rsidR="00F5732D" w:rsidRDefault="009169BD" w:rsidP="009E4D52">
      <w:pPr>
        <w:pStyle w:val="afffffffff1"/>
      </w:pPr>
      <w:r>
        <w:rPr>
          <w:rFonts w:hint="eastAsia"/>
        </w:rPr>
        <w:t>收获前</w:t>
      </w:r>
      <w:r w:rsidR="009E4D52" w:rsidRPr="009E4D52">
        <w:rPr>
          <w:rFonts w:hint="eastAsia"/>
        </w:rPr>
        <w:t>7</w:t>
      </w:r>
      <w:r w:rsidR="009E4D52" w:rsidRPr="009E4D52">
        <w:rPr>
          <w:rFonts w:hint="eastAsia"/>
          <w:vertAlign w:val="superscript"/>
        </w:rPr>
        <w:t xml:space="preserve"> </w:t>
      </w:r>
      <w:r w:rsidR="009E4D52" w:rsidRPr="009E4D52">
        <w:rPr>
          <w:rFonts w:hint="eastAsia"/>
        </w:rPr>
        <w:t>d～</w:t>
      </w:r>
      <w:r>
        <w:rPr>
          <w:rFonts w:hint="eastAsia"/>
        </w:rPr>
        <w:t>10</w:t>
      </w:r>
      <w:r>
        <w:rPr>
          <w:vertAlign w:val="superscript"/>
        </w:rPr>
        <w:t xml:space="preserve"> </w:t>
      </w:r>
      <w:r>
        <w:rPr>
          <w:rFonts w:hint="eastAsia"/>
        </w:rPr>
        <w:t>d断水。</w:t>
      </w:r>
    </w:p>
    <w:p w:rsidR="00F5732D" w:rsidRDefault="009169BD">
      <w:pPr>
        <w:pStyle w:val="affc"/>
        <w:spacing w:before="240" w:after="240"/>
      </w:pPr>
      <w:r>
        <w:rPr>
          <w:rFonts w:hint="eastAsia"/>
        </w:rPr>
        <w:t>病虫草害防治</w:t>
      </w:r>
    </w:p>
    <w:p w:rsidR="00F5732D" w:rsidRDefault="009169BD">
      <w:pPr>
        <w:pStyle w:val="affd"/>
        <w:spacing w:before="120" w:after="120"/>
      </w:pPr>
      <w:r>
        <w:rPr>
          <w:rFonts w:hint="eastAsia"/>
        </w:rPr>
        <w:t>病</w:t>
      </w:r>
      <w:r>
        <w:t>虫害防治</w:t>
      </w:r>
    </w:p>
    <w:p w:rsidR="00F5732D" w:rsidRDefault="009169BD">
      <w:pPr>
        <w:pStyle w:val="affe"/>
        <w:spacing w:before="120" w:after="120"/>
      </w:pPr>
      <w:r>
        <w:rPr>
          <w:rFonts w:hint="eastAsia"/>
        </w:rPr>
        <w:t>主要病虫害</w:t>
      </w:r>
    </w:p>
    <w:p w:rsidR="00F5732D" w:rsidRDefault="009169BD">
      <w:pPr>
        <w:pStyle w:val="afffff5"/>
        <w:ind w:firstLine="420"/>
      </w:pPr>
      <w:r>
        <w:rPr>
          <w:rFonts w:hint="eastAsia"/>
        </w:rPr>
        <w:t>主要病害有：稻瘟病（叶</w:t>
      </w:r>
      <w:proofErr w:type="gramStart"/>
      <w:r>
        <w:rPr>
          <w:rFonts w:hint="eastAsia"/>
        </w:rPr>
        <w:t>瘟</w:t>
      </w:r>
      <w:proofErr w:type="gramEnd"/>
      <w:r>
        <w:rPr>
          <w:rFonts w:hint="eastAsia"/>
        </w:rPr>
        <w:t>）、稻纹枯病、白叶枯</w:t>
      </w:r>
      <w:r w:rsidR="00285484">
        <w:rPr>
          <w:rFonts w:hint="eastAsia"/>
        </w:rPr>
        <w:t>病、恶苗病等；主要虫害有：三化螟、稻飞虱、稻纵卷叶螟、稻</w:t>
      </w:r>
      <w:proofErr w:type="gramStart"/>
      <w:r w:rsidR="00285484">
        <w:rPr>
          <w:rFonts w:hint="eastAsia"/>
        </w:rPr>
        <w:t>蓟</w:t>
      </w:r>
      <w:proofErr w:type="gramEnd"/>
      <w:r w:rsidR="00285484">
        <w:rPr>
          <w:rFonts w:hint="eastAsia"/>
        </w:rPr>
        <w:t>马等。</w:t>
      </w:r>
    </w:p>
    <w:p w:rsidR="00F5732D" w:rsidRDefault="009169BD">
      <w:pPr>
        <w:pStyle w:val="affe"/>
        <w:spacing w:before="120" w:after="120"/>
      </w:pPr>
      <w:r>
        <w:rPr>
          <w:rFonts w:hint="eastAsia"/>
        </w:rPr>
        <w:t>防治原则</w:t>
      </w:r>
    </w:p>
    <w:p w:rsidR="00F5732D" w:rsidRDefault="009169BD">
      <w:pPr>
        <w:pStyle w:val="afffff5"/>
        <w:ind w:firstLine="420"/>
      </w:pPr>
      <w:r>
        <w:rPr>
          <w:rFonts w:hint="eastAsia"/>
        </w:rPr>
        <w:t>坚持“预防为主，综合防治”的方针，采用农业防治、物理防治、生物防治、化学防治相结合的措施。</w:t>
      </w:r>
    </w:p>
    <w:p w:rsidR="00F5732D" w:rsidRDefault="009169BD">
      <w:pPr>
        <w:pStyle w:val="affe"/>
        <w:spacing w:before="120" w:after="120"/>
      </w:pPr>
      <w:r>
        <w:rPr>
          <w:rFonts w:hint="eastAsia"/>
        </w:rPr>
        <w:t>农业防治</w:t>
      </w:r>
    </w:p>
    <w:p w:rsidR="00F5732D" w:rsidRDefault="009169BD">
      <w:pPr>
        <w:pStyle w:val="afffffffff1"/>
      </w:pPr>
      <w:r>
        <w:rPr>
          <w:rFonts w:hint="eastAsia"/>
        </w:rPr>
        <w:t>选用抗性强的</w:t>
      </w:r>
      <w:r w:rsidR="001A1769">
        <w:rPr>
          <w:rFonts w:hint="eastAsia"/>
        </w:rPr>
        <w:t>香稻</w:t>
      </w:r>
      <w:r>
        <w:rPr>
          <w:rFonts w:hint="eastAsia"/>
        </w:rPr>
        <w:t>品种。品种定期轮换，保持品种抗性，减轻病虫害的发生。</w:t>
      </w:r>
    </w:p>
    <w:p w:rsidR="00F5732D" w:rsidRDefault="009169BD">
      <w:pPr>
        <w:pStyle w:val="afffffffff1"/>
      </w:pPr>
      <w:r>
        <w:rPr>
          <w:rFonts w:hint="eastAsia"/>
        </w:rPr>
        <w:t>采用合理耕作制度，轮作换茬，种养结合等农艺措施，减少有害生物的发生。</w:t>
      </w:r>
    </w:p>
    <w:p w:rsidR="00F5732D" w:rsidRDefault="009169BD">
      <w:pPr>
        <w:pStyle w:val="affe"/>
        <w:spacing w:before="120" w:after="120"/>
      </w:pPr>
      <w:r>
        <w:rPr>
          <w:rFonts w:hint="eastAsia"/>
        </w:rPr>
        <w:t>生物防治</w:t>
      </w:r>
    </w:p>
    <w:p w:rsidR="00F5732D" w:rsidRDefault="009169BD">
      <w:pPr>
        <w:pStyle w:val="afffffffff1"/>
      </w:pPr>
      <w:r>
        <w:rPr>
          <w:rFonts w:hint="eastAsia"/>
        </w:rPr>
        <w:t>用性引诱剂诱杀</w:t>
      </w:r>
      <w:r w:rsidR="001A1769">
        <w:rPr>
          <w:rFonts w:hint="eastAsia"/>
        </w:rPr>
        <w:t>三</w:t>
      </w:r>
      <w:r>
        <w:rPr>
          <w:rFonts w:hint="eastAsia"/>
        </w:rPr>
        <w:t>化螟、稻纵卷叶螟</w:t>
      </w:r>
      <w:r w:rsidR="001A1769">
        <w:rPr>
          <w:rFonts w:hint="eastAsia"/>
        </w:rPr>
        <w:t>等</w:t>
      </w:r>
      <w:r w:rsidR="001A1769">
        <w:t>害虫</w:t>
      </w:r>
      <w:r>
        <w:rPr>
          <w:rFonts w:hint="eastAsia"/>
        </w:rPr>
        <w:t>。</w:t>
      </w:r>
    </w:p>
    <w:p w:rsidR="00F5732D" w:rsidRDefault="009169BD" w:rsidP="001A1769">
      <w:pPr>
        <w:pStyle w:val="afffffffff1"/>
      </w:pPr>
      <w:r>
        <w:rPr>
          <w:rFonts w:hint="eastAsia"/>
        </w:rPr>
        <w:t>选用</w:t>
      </w:r>
      <w:r w:rsidR="001A1769" w:rsidRPr="001A1769">
        <w:rPr>
          <w:rFonts w:hint="eastAsia"/>
        </w:rPr>
        <w:t>对天敌杀伤力小的毒性低的烟碱、鱼藤酮、芽孢杆菌</w:t>
      </w:r>
      <w:r w:rsidR="001A1769">
        <w:rPr>
          <w:rFonts w:hint="eastAsia"/>
        </w:rPr>
        <w:t>等</w:t>
      </w:r>
      <w:r>
        <w:rPr>
          <w:rFonts w:hint="eastAsia"/>
        </w:rPr>
        <w:t>高效生物农药。</w:t>
      </w:r>
    </w:p>
    <w:p w:rsidR="00F5732D" w:rsidRDefault="009169BD">
      <w:pPr>
        <w:pStyle w:val="affe"/>
        <w:spacing w:before="120" w:after="120"/>
      </w:pPr>
      <w:r>
        <w:rPr>
          <w:rFonts w:hint="eastAsia"/>
        </w:rPr>
        <w:t>物理防治</w:t>
      </w:r>
    </w:p>
    <w:p w:rsidR="00F5732D" w:rsidRDefault="007207DA">
      <w:pPr>
        <w:pStyle w:val="afffff5"/>
        <w:ind w:firstLine="420"/>
      </w:pPr>
      <w:r w:rsidRPr="007207DA">
        <w:rPr>
          <w:rFonts w:hint="eastAsia"/>
        </w:rPr>
        <w:t>每</w:t>
      </w:r>
      <w:r>
        <w:rPr>
          <w:rFonts w:hint="eastAsia"/>
        </w:rPr>
        <w:t>1</w:t>
      </w:r>
      <w:r>
        <w:t>5</w:t>
      </w:r>
      <w:r>
        <w:rPr>
          <w:rFonts w:hAnsi="宋体" w:hint="eastAsia"/>
        </w:rPr>
        <w:t>×</w:t>
      </w:r>
      <w:r>
        <w:t>667</w:t>
      </w:r>
      <w:r w:rsidRPr="007207DA">
        <w:rPr>
          <w:vertAlign w:val="superscript"/>
        </w:rPr>
        <w:t xml:space="preserve"> </w:t>
      </w:r>
      <w:r>
        <w:t>m</w:t>
      </w:r>
      <w:r w:rsidRPr="007207DA">
        <w:rPr>
          <w:vertAlign w:val="superscript"/>
        </w:rPr>
        <w:t>2</w:t>
      </w:r>
      <w:r w:rsidRPr="007207DA">
        <w:rPr>
          <w:rFonts w:hint="eastAsia"/>
        </w:rPr>
        <w:t>稻田安装一盏</w:t>
      </w:r>
      <w:proofErr w:type="gramStart"/>
      <w:r w:rsidR="009169BD">
        <w:rPr>
          <w:rFonts w:hint="eastAsia"/>
        </w:rPr>
        <w:t>频振式</w:t>
      </w:r>
      <w:proofErr w:type="gramEnd"/>
      <w:r w:rsidR="009169BD">
        <w:rPr>
          <w:rFonts w:hint="eastAsia"/>
        </w:rPr>
        <w:t>杀虫灯诱杀香</w:t>
      </w:r>
      <w:proofErr w:type="gramStart"/>
      <w:r w:rsidR="009169BD">
        <w:rPr>
          <w:rFonts w:hint="eastAsia"/>
        </w:rPr>
        <w:t>糯</w:t>
      </w:r>
      <w:proofErr w:type="gramEnd"/>
      <w:r w:rsidR="009169BD">
        <w:rPr>
          <w:rFonts w:hint="eastAsia"/>
        </w:rPr>
        <w:t>螟虫，</w:t>
      </w:r>
      <w:proofErr w:type="gramStart"/>
      <w:r w:rsidR="009169BD">
        <w:rPr>
          <w:rFonts w:hint="eastAsia"/>
        </w:rPr>
        <w:t>稻纵卷叶虫</w:t>
      </w:r>
      <w:proofErr w:type="gramEnd"/>
      <w:r w:rsidR="009169BD">
        <w:rPr>
          <w:rFonts w:hint="eastAsia"/>
        </w:rPr>
        <w:t>，稻飞虱等。</w:t>
      </w:r>
    </w:p>
    <w:p w:rsidR="00F5732D" w:rsidRDefault="009169BD">
      <w:pPr>
        <w:pStyle w:val="affe"/>
        <w:spacing w:before="120" w:after="120"/>
      </w:pPr>
      <w:r>
        <w:rPr>
          <w:rFonts w:hint="eastAsia"/>
        </w:rPr>
        <w:t>化学防治</w:t>
      </w:r>
    </w:p>
    <w:p w:rsidR="00F5732D" w:rsidRDefault="009169BD">
      <w:pPr>
        <w:pStyle w:val="afffff5"/>
        <w:ind w:firstLine="420"/>
      </w:pPr>
      <w:r>
        <w:rPr>
          <w:rFonts w:hint="eastAsia"/>
        </w:rPr>
        <w:t>主要病虫害防治参见附录A，农药使用符合GB/T 8321（所有部分）的要求</w:t>
      </w:r>
    </w:p>
    <w:p w:rsidR="00F5732D" w:rsidRDefault="00F6009A">
      <w:pPr>
        <w:pStyle w:val="affd"/>
        <w:spacing w:before="120" w:after="120"/>
      </w:pPr>
      <w:r>
        <w:rPr>
          <w:rFonts w:hint="eastAsia"/>
        </w:rPr>
        <w:t>杂草</w:t>
      </w:r>
      <w:r w:rsidR="009169BD">
        <w:t>防治</w:t>
      </w:r>
    </w:p>
    <w:p w:rsidR="00F6009A" w:rsidRPr="00F6009A" w:rsidRDefault="00F6009A" w:rsidP="00F6009A">
      <w:pPr>
        <w:pStyle w:val="afffff5"/>
        <w:ind w:firstLine="420"/>
      </w:pPr>
      <w:r w:rsidRPr="00F6009A">
        <w:rPr>
          <w:rFonts w:hint="eastAsia"/>
        </w:rPr>
        <w:t>秧田杂草</w:t>
      </w:r>
      <w:proofErr w:type="gramStart"/>
      <w:r w:rsidRPr="00F6009A">
        <w:rPr>
          <w:rFonts w:hint="eastAsia"/>
        </w:rPr>
        <w:t>防治按</w:t>
      </w:r>
      <w:proofErr w:type="gramEnd"/>
      <w:r w:rsidR="007A5A08" w:rsidRPr="007A5A08">
        <w:t>NY/T 1733</w:t>
      </w:r>
      <w:r w:rsidRPr="00F6009A">
        <w:rPr>
          <w:rFonts w:hint="eastAsia"/>
        </w:rPr>
        <w:t>的要求执行</w:t>
      </w:r>
      <w:r>
        <w:rPr>
          <w:rFonts w:hint="eastAsia"/>
        </w:rPr>
        <w:t>。</w:t>
      </w:r>
    </w:p>
    <w:p w:rsidR="00F5732D" w:rsidRDefault="009169BD">
      <w:pPr>
        <w:pStyle w:val="affc"/>
        <w:spacing w:before="240" w:after="240"/>
      </w:pPr>
      <w:r>
        <w:rPr>
          <w:rFonts w:hint="eastAsia"/>
        </w:rPr>
        <w:t>收获</w:t>
      </w:r>
    </w:p>
    <w:p w:rsidR="00F5732D" w:rsidRDefault="009169BD">
      <w:pPr>
        <w:pStyle w:val="affd"/>
        <w:spacing w:before="120" w:after="120"/>
      </w:pPr>
      <w:r>
        <w:rPr>
          <w:rFonts w:hint="eastAsia"/>
        </w:rPr>
        <w:t>清洁</w:t>
      </w:r>
      <w:r>
        <w:t>机具</w:t>
      </w:r>
    </w:p>
    <w:p w:rsidR="00F5732D" w:rsidRDefault="009169BD">
      <w:pPr>
        <w:pStyle w:val="afffff5"/>
        <w:ind w:firstLine="420"/>
      </w:pPr>
      <w:r>
        <w:rPr>
          <w:rFonts w:hint="eastAsia"/>
        </w:rPr>
        <w:t>收获前应对收割机、箩筐等收获工具进行清理，保证清洁</w:t>
      </w:r>
      <w:r w:rsidR="00E9367C">
        <w:rPr>
          <w:rFonts w:hint="eastAsia"/>
        </w:rPr>
        <w:t>。</w:t>
      </w:r>
    </w:p>
    <w:p w:rsidR="00FC0A5A" w:rsidRDefault="00FC0A5A">
      <w:pPr>
        <w:pStyle w:val="afffff5"/>
        <w:ind w:firstLine="420"/>
      </w:pPr>
    </w:p>
    <w:p w:rsidR="00FC0A5A" w:rsidRDefault="00FC0A5A">
      <w:pPr>
        <w:pStyle w:val="afffff5"/>
        <w:ind w:firstLine="420"/>
        <w:rPr>
          <w:rFonts w:hint="eastAsia"/>
        </w:rPr>
      </w:pPr>
    </w:p>
    <w:p w:rsidR="00F5732D" w:rsidRDefault="009169BD">
      <w:pPr>
        <w:pStyle w:val="affd"/>
        <w:spacing w:before="120" w:after="120"/>
      </w:pPr>
      <w:r>
        <w:rPr>
          <w:rFonts w:hint="eastAsia"/>
        </w:rPr>
        <w:lastRenderedPageBreak/>
        <w:t>收割</w:t>
      </w:r>
    </w:p>
    <w:p w:rsidR="00F5732D" w:rsidRDefault="009169BD">
      <w:pPr>
        <w:pStyle w:val="afffff5"/>
        <w:ind w:firstLine="420"/>
      </w:pPr>
      <w:r>
        <w:rPr>
          <w:rFonts w:hint="eastAsia"/>
        </w:rPr>
        <w:t>宜按照“九黄十收”的原则适时收割，当稻谷的成熟度达到85％～90％时，于选择晴天收割，边收边脱粒。不同品种单独收割、</w:t>
      </w:r>
      <w:r>
        <w:t>脱粒</w:t>
      </w:r>
      <w:r>
        <w:rPr>
          <w:rFonts w:hint="eastAsia"/>
        </w:rPr>
        <w:t>。</w:t>
      </w:r>
    </w:p>
    <w:p w:rsidR="00F5732D" w:rsidRDefault="009169BD">
      <w:pPr>
        <w:pStyle w:val="affd"/>
        <w:spacing w:before="120" w:after="120"/>
      </w:pPr>
      <w:r>
        <w:rPr>
          <w:rFonts w:hint="eastAsia"/>
        </w:rPr>
        <w:t>干燥</w:t>
      </w:r>
    </w:p>
    <w:p w:rsidR="00F5732D" w:rsidRDefault="009169BD">
      <w:pPr>
        <w:pStyle w:val="afffff5"/>
        <w:ind w:firstLine="420"/>
      </w:pPr>
      <w:r>
        <w:rPr>
          <w:rFonts w:hint="eastAsia"/>
        </w:rPr>
        <w:t>在干净的晒场进行脱粒、晒谷，不</w:t>
      </w:r>
      <w:r w:rsidR="00FC0A5A">
        <w:rPr>
          <w:rFonts w:hint="eastAsia"/>
        </w:rPr>
        <w:t>应</w:t>
      </w:r>
      <w:r>
        <w:rPr>
          <w:rFonts w:hint="eastAsia"/>
        </w:rPr>
        <w:t>在沥青路面、泥土地或粉尘污染较严重的地方晾晒。</w:t>
      </w:r>
    </w:p>
    <w:p w:rsidR="00F5732D" w:rsidRDefault="009169BD">
      <w:pPr>
        <w:pStyle w:val="affc"/>
        <w:spacing w:before="240" w:after="240"/>
      </w:pPr>
      <w:r>
        <w:rPr>
          <w:rFonts w:hint="eastAsia"/>
        </w:rPr>
        <w:t>生产档案</w:t>
      </w:r>
    </w:p>
    <w:p w:rsidR="00F5732D" w:rsidRDefault="009169BD">
      <w:pPr>
        <w:pStyle w:val="afffff5"/>
        <w:ind w:firstLine="420"/>
      </w:pPr>
      <w:r>
        <w:rPr>
          <w:rFonts w:hint="eastAsia"/>
        </w:rPr>
        <w:t>生产过程中应建立生产档案，对种植品种、病虫害发生情况、病虫害防治技术措施、肥水管理、收获等生产过程均应逐一进行详细记录，并妥善保存至该批产品销售后的两年以上。</w:t>
      </w:r>
    </w:p>
    <w:p w:rsidR="00F5732D" w:rsidRDefault="00F5732D">
      <w:pPr>
        <w:pStyle w:val="afffff5"/>
        <w:ind w:firstLine="420"/>
        <w:sectPr w:rsidR="00F5732D" w:rsidSect="00E73956">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F5732D" w:rsidRDefault="00F5732D">
      <w:pPr>
        <w:pStyle w:val="af8"/>
      </w:pPr>
      <w:bookmarkStart w:id="45" w:name="BookMark5"/>
      <w:bookmarkEnd w:id="23"/>
    </w:p>
    <w:p w:rsidR="00F5732D" w:rsidRDefault="00F5732D">
      <w:pPr>
        <w:pStyle w:val="afe"/>
      </w:pPr>
    </w:p>
    <w:p w:rsidR="00F5732D" w:rsidRDefault="009169BD">
      <w:pPr>
        <w:pStyle w:val="aff3"/>
        <w:spacing w:after="120"/>
      </w:pPr>
      <w:r>
        <w:br/>
      </w:r>
      <w:r>
        <w:rPr>
          <w:rFonts w:hint="eastAsia"/>
        </w:rPr>
        <w:t>（资料性）</w:t>
      </w:r>
      <w:r>
        <w:br/>
      </w:r>
      <w:r>
        <w:rPr>
          <w:rFonts w:hint="eastAsia"/>
        </w:rPr>
        <w:t>上思香</w:t>
      </w:r>
      <w:proofErr w:type="gramStart"/>
      <w:r>
        <w:rPr>
          <w:rFonts w:hint="eastAsia"/>
        </w:rPr>
        <w:t>糯</w:t>
      </w:r>
      <w:proofErr w:type="gramEnd"/>
      <w:r>
        <w:rPr>
          <w:rFonts w:hint="eastAsia"/>
        </w:rPr>
        <w:t>主要病虫害防治方法</w:t>
      </w:r>
    </w:p>
    <w:p w:rsidR="00F5732D" w:rsidRDefault="009169BD">
      <w:pPr>
        <w:pStyle w:val="afffff5"/>
        <w:ind w:firstLine="420"/>
      </w:pPr>
      <w:r>
        <w:rPr>
          <w:rFonts w:hint="eastAsia"/>
        </w:rPr>
        <w:t>上思</w:t>
      </w:r>
      <w:r>
        <w:t>香</w:t>
      </w:r>
      <w:proofErr w:type="gramStart"/>
      <w:r>
        <w:t>糯</w:t>
      </w:r>
      <w:proofErr w:type="gramEnd"/>
      <w:r>
        <w:rPr>
          <w:rFonts w:hint="eastAsia"/>
        </w:rPr>
        <w:t>主要</w:t>
      </w:r>
      <w:r>
        <w:t>病虫害防治方法见表</w:t>
      </w:r>
      <w:r>
        <w:rPr>
          <w:rFonts w:hint="eastAsia"/>
        </w:rPr>
        <w:t>A.1。</w:t>
      </w:r>
    </w:p>
    <w:p w:rsidR="00F5732D" w:rsidRDefault="009169BD">
      <w:pPr>
        <w:pStyle w:val="aff"/>
        <w:spacing w:before="120" w:after="120"/>
      </w:pPr>
      <w:r>
        <w:rPr>
          <w:rFonts w:hint="eastAsia"/>
        </w:rPr>
        <w:t>主要病虫害防治方法</w:t>
      </w:r>
    </w:p>
    <w:tbl>
      <w:tblPr>
        <w:tblW w:w="957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76"/>
        <w:gridCol w:w="7196"/>
      </w:tblGrid>
      <w:tr w:rsidR="00F5732D">
        <w:tc>
          <w:tcPr>
            <w:tcW w:w="2376" w:type="dxa"/>
            <w:tcBorders>
              <w:top w:val="single" w:sz="8" w:space="0" w:color="auto"/>
              <w:bottom w:val="single" w:sz="8" w:space="0" w:color="auto"/>
            </w:tcBorders>
            <w:shd w:val="clear" w:color="auto" w:fill="auto"/>
            <w:vAlign w:val="center"/>
          </w:tcPr>
          <w:p w:rsidR="00F5732D" w:rsidRDefault="00F5732D">
            <w:pPr>
              <w:spacing w:line="240" w:lineRule="auto"/>
              <w:ind w:firstLineChars="400" w:firstLine="720"/>
              <w:rPr>
                <w:rFonts w:ascii="宋体" w:hAnsi="宋体"/>
                <w:sz w:val="18"/>
                <w:szCs w:val="18"/>
              </w:rPr>
            </w:pPr>
          </w:p>
        </w:tc>
        <w:tc>
          <w:tcPr>
            <w:tcW w:w="7196" w:type="dxa"/>
            <w:tcBorders>
              <w:top w:val="single" w:sz="8" w:space="0" w:color="auto"/>
              <w:bottom w:val="single" w:sz="8" w:space="0" w:color="auto"/>
            </w:tcBorders>
            <w:shd w:val="clear" w:color="auto" w:fill="auto"/>
            <w:vAlign w:val="center"/>
          </w:tcPr>
          <w:p w:rsidR="00F5732D" w:rsidRDefault="009169BD">
            <w:pPr>
              <w:spacing w:line="240" w:lineRule="auto"/>
              <w:jc w:val="center"/>
              <w:rPr>
                <w:rFonts w:ascii="宋体" w:hAnsi="宋体"/>
                <w:sz w:val="18"/>
                <w:szCs w:val="18"/>
              </w:rPr>
            </w:pPr>
            <w:r>
              <w:rPr>
                <w:rFonts w:ascii="宋体" w:hAnsi="宋体" w:hint="eastAsia"/>
                <w:sz w:val="18"/>
                <w:szCs w:val="18"/>
              </w:rPr>
              <w:t>防治方法</w:t>
            </w:r>
          </w:p>
        </w:tc>
      </w:tr>
      <w:tr w:rsidR="00F5732D">
        <w:tc>
          <w:tcPr>
            <w:tcW w:w="9572" w:type="dxa"/>
            <w:gridSpan w:val="2"/>
            <w:tcBorders>
              <w:top w:val="single" w:sz="8" w:space="0" w:color="auto"/>
            </w:tcBorders>
            <w:shd w:val="clear" w:color="auto" w:fill="auto"/>
            <w:vAlign w:val="center"/>
          </w:tcPr>
          <w:p w:rsidR="00F5732D" w:rsidRDefault="009169BD">
            <w:pPr>
              <w:widowControl/>
              <w:shd w:val="clear" w:color="auto" w:fill="FFFFFF"/>
              <w:spacing w:line="240" w:lineRule="auto"/>
              <w:jc w:val="left"/>
              <w:rPr>
                <w:rFonts w:ascii="宋体" w:hAnsi="宋体"/>
                <w:kern w:val="0"/>
                <w:sz w:val="18"/>
                <w:szCs w:val="18"/>
                <w:shd w:val="clear" w:color="auto" w:fill="FFFFFF"/>
              </w:rPr>
            </w:pPr>
            <w:r>
              <w:rPr>
                <w:rFonts w:ascii="宋体" w:hAnsi="宋体" w:hint="eastAsia"/>
                <w:sz w:val="18"/>
                <w:szCs w:val="18"/>
                <w:shd w:val="clear" w:color="auto" w:fill="FFFFFF"/>
              </w:rPr>
              <w:t>一、主要病害</w:t>
            </w:r>
          </w:p>
        </w:tc>
      </w:tr>
      <w:tr w:rsidR="00F5732D">
        <w:tc>
          <w:tcPr>
            <w:tcW w:w="2376" w:type="dxa"/>
            <w:shd w:val="clear" w:color="auto" w:fill="auto"/>
            <w:vAlign w:val="center"/>
          </w:tcPr>
          <w:p w:rsidR="00F5732D" w:rsidRDefault="009169BD">
            <w:pPr>
              <w:spacing w:line="240" w:lineRule="auto"/>
              <w:jc w:val="center"/>
              <w:rPr>
                <w:rFonts w:ascii="宋体" w:hAnsi="宋体"/>
                <w:sz w:val="18"/>
                <w:szCs w:val="18"/>
                <w:shd w:val="clear" w:color="auto" w:fill="FFFFFF"/>
              </w:rPr>
            </w:pPr>
            <w:r>
              <w:rPr>
                <w:rFonts w:ascii="宋体" w:hint="eastAsia"/>
                <w:sz w:val="18"/>
                <w:szCs w:val="18"/>
                <w:shd w:val="clear" w:color="auto" w:fill="FFFFFF"/>
              </w:rPr>
              <w:t>稻瘟病（</w:t>
            </w:r>
            <w:r>
              <w:rPr>
                <w:rFonts w:hint="eastAsia"/>
                <w:sz w:val="18"/>
                <w:szCs w:val="18"/>
                <w:shd w:val="clear" w:color="auto" w:fill="FFFFFF"/>
              </w:rPr>
              <w:t>叶</w:t>
            </w:r>
            <w:proofErr w:type="gramStart"/>
            <w:r>
              <w:rPr>
                <w:rFonts w:hint="eastAsia"/>
                <w:sz w:val="18"/>
                <w:szCs w:val="18"/>
                <w:shd w:val="clear" w:color="auto" w:fill="FFFFFF"/>
              </w:rPr>
              <w:t>瘟</w:t>
            </w:r>
            <w:proofErr w:type="gramEnd"/>
            <w:r>
              <w:rPr>
                <w:rFonts w:ascii="宋体" w:hint="eastAsia"/>
                <w:sz w:val="18"/>
                <w:szCs w:val="18"/>
                <w:shd w:val="clear" w:color="auto" w:fill="FFFFFF"/>
              </w:rPr>
              <w:t>）</w:t>
            </w:r>
          </w:p>
        </w:tc>
        <w:tc>
          <w:tcPr>
            <w:tcW w:w="7196" w:type="dxa"/>
            <w:shd w:val="clear" w:color="auto" w:fill="auto"/>
            <w:vAlign w:val="center"/>
          </w:tcPr>
          <w:p w:rsidR="00F5732D" w:rsidRDefault="009169BD">
            <w:pPr>
              <w:spacing w:line="240" w:lineRule="auto"/>
              <w:jc w:val="left"/>
              <w:rPr>
                <w:rFonts w:ascii="宋体" w:hAnsi="宋体"/>
                <w:sz w:val="18"/>
                <w:szCs w:val="18"/>
              </w:rPr>
            </w:pPr>
            <w:r>
              <w:rPr>
                <w:rFonts w:ascii="宋体" w:hAnsi="宋体" w:hint="eastAsia"/>
                <w:sz w:val="18"/>
                <w:szCs w:val="18"/>
              </w:rPr>
              <w:t>（1）</w:t>
            </w:r>
            <w:proofErr w:type="gramStart"/>
            <w:r>
              <w:rPr>
                <w:rFonts w:ascii="宋体" w:hAnsi="宋体" w:hint="eastAsia"/>
                <w:sz w:val="18"/>
                <w:szCs w:val="18"/>
              </w:rPr>
              <w:t>将稻三环唑</w:t>
            </w:r>
            <w:proofErr w:type="gramEnd"/>
            <w:r>
              <w:rPr>
                <w:rFonts w:ascii="宋体" w:hAnsi="宋体" w:hint="eastAsia"/>
                <w:sz w:val="18"/>
                <w:szCs w:val="18"/>
              </w:rPr>
              <w:t>10</w:t>
            </w:r>
            <w:r>
              <w:rPr>
                <w:rFonts w:ascii="宋体" w:hAnsi="宋体" w:hint="eastAsia"/>
                <w:kern w:val="0"/>
                <w:sz w:val="18"/>
                <w:szCs w:val="18"/>
                <w:shd w:val="clear" w:color="auto" w:fill="FFFFFF"/>
              </w:rPr>
              <w:t>％</w:t>
            </w:r>
            <w:r>
              <w:rPr>
                <w:rFonts w:ascii="宋体" w:hAnsi="宋体" w:hint="eastAsia"/>
                <w:sz w:val="18"/>
                <w:szCs w:val="18"/>
              </w:rPr>
              <w:t>·异稻</w:t>
            </w:r>
            <w:proofErr w:type="gramStart"/>
            <w:r>
              <w:rPr>
                <w:rFonts w:ascii="宋体" w:hAnsi="宋体" w:hint="eastAsia"/>
                <w:sz w:val="18"/>
                <w:szCs w:val="18"/>
              </w:rPr>
              <w:t>瘟</w:t>
            </w:r>
            <w:proofErr w:type="gramEnd"/>
            <w:r>
              <w:rPr>
                <w:rFonts w:ascii="宋体" w:hAnsi="宋体" w:hint="eastAsia"/>
                <w:sz w:val="18"/>
                <w:szCs w:val="18"/>
              </w:rPr>
              <w:t>净20</w:t>
            </w:r>
            <w:r>
              <w:rPr>
                <w:rFonts w:ascii="宋体" w:hAnsi="宋体" w:hint="eastAsia"/>
                <w:kern w:val="0"/>
                <w:sz w:val="18"/>
                <w:szCs w:val="18"/>
                <w:shd w:val="clear" w:color="auto" w:fill="FFFFFF"/>
              </w:rPr>
              <w:t>％</w:t>
            </w:r>
            <w:r>
              <w:rPr>
                <w:rFonts w:ascii="宋体" w:hAnsi="宋体" w:hint="eastAsia"/>
                <w:sz w:val="18"/>
                <w:szCs w:val="18"/>
              </w:rPr>
              <w:t>按500倍液稀释，进行全株均匀喷雾，以不滴水为宜，每隔7</w:t>
            </w:r>
            <w:r>
              <w:rPr>
                <w:rFonts w:ascii="宋体" w:hAnsi="宋体" w:hint="eastAsia"/>
                <w:sz w:val="18"/>
                <w:szCs w:val="18"/>
                <w:vertAlign w:val="superscript"/>
              </w:rPr>
              <w:t xml:space="preserve"> </w:t>
            </w:r>
            <w:r>
              <w:rPr>
                <w:rFonts w:ascii="宋体" w:hAnsi="宋体" w:hint="eastAsia"/>
                <w:sz w:val="18"/>
                <w:szCs w:val="18"/>
              </w:rPr>
              <w:t>d用药1次，连续喷药2</w:t>
            </w:r>
            <w:r>
              <w:rPr>
                <w:rFonts w:ascii="Times New Roman" w:hAnsi="Times New Roman" w:hint="eastAsia"/>
                <w:color w:val="000000"/>
                <w:sz w:val="18"/>
                <w:szCs w:val="18"/>
                <w:lang w:val="zh-TW"/>
              </w:rPr>
              <w:t>～</w:t>
            </w:r>
            <w:r>
              <w:rPr>
                <w:rFonts w:ascii="宋体" w:hAnsi="宋体" w:hint="eastAsia"/>
                <w:sz w:val="18"/>
                <w:szCs w:val="18"/>
              </w:rPr>
              <w:t>3次；</w:t>
            </w:r>
          </w:p>
          <w:p w:rsidR="00F5732D" w:rsidRDefault="009169BD">
            <w:pPr>
              <w:spacing w:line="240" w:lineRule="auto"/>
              <w:jc w:val="left"/>
              <w:rPr>
                <w:rFonts w:ascii="宋体" w:hAnsi="宋体" w:cs="Arial"/>
                <w:sz w:val="18"/>
                <w:szCs w:val="18"/>
                <w:shd w:val="clear" w:color="auto" w:fill="FFFFFF"/>
              </w:rPr>
            </w:pPr>
            <w:r>
              <w:rPr>
                <w:rFonts w:ascii="宋体" w:hAnsi="宋体" w:hint="eastAsia"/>
                <w:sz w:val="18"/>
                <w:szCs w:val="18"/>
              </w:rPr>
              <w:t>（2）病情严重时，用三环</w:t>
            </w:r>
            <w:proofErr w:type="gramStart"/>
            <w:r>
              <w:rPr>
                <w:rFonts w:ascii="宋体" w:hAnsi="宋体" w:hint="eastAsia"/>
                <w:sz w:val="18"/>
                <w:szCs w:val="18"/>
              </w:rPr>
              <w:t>唑</w:t>
            </w:r>
            <w:proofErr w:type="gramEnd"/>
            <w:r>
              <w:rPr>
                <w:rFonts w:ascii="宋体" w:hAnsi="宋体" w:hint="eastAsia"/>
                <w:sz w:val="18"/>
                <w:szCs w:val="18"/>
              </w:rPr>
              <w:t>10</w:t>
            </w:r>
            <w:r>
              <w:rPr>
                <w:rFonts w:ascii="宋体" w:hAnsi="宋体" w:hint="eastAsia"/>
                <w:kern w:val="0"/>
                <w:sz w:val="18"/>
                <w:szCs w:val="18"/>
                <w:shd w:val="clear" w:color="auto" w:fill="FFFFFF"/>
              </w:rPr>
              <w:t>％</w:t>
            </w:r>
            <w:r>
              <w:rPr>
                <w:rFonts w:ascii="宋体" w:hAnsi="宋体" w:hint="eastAsia"/>
                <w:sz w:val="18"/>
                <w:szCs w:val="18"/>
              </w:rPr>
              <w:t>·异稻</w:t>
            </w:r>
            <w:proofErr w:type="gramStart"/>
            <w:r>
              <w:rPr>
                <w:rFonts w:ascii="宋体" w:hAnsi="宋体" w:hint="eastAsia"/>
                <w:sz w:val="18"/>
                <w:szCs w:val="18"/>
              </w:rPr>
              <w:t>瘟</w:t>
            </w:r>
            <w:proofErr w:type="gramEnd"/>
            <w:r>
              <w:rPr>
                <w:rFonts w:ascii="宋体" w:hAnsi="宋体" w:hint="eastAsia"/>
                <w:sz w:val="18"/>
                <w:szCs w:val="18"/>
              </w:rPr>
              <w:t>净20</w:t>
            </w:r>
            <w:r>
              <w:rPr>
                <w:rFonts w:ascii="宋体" w:hAnsi="宋体" w:hint="eastAsia"/>
                <w:kern w:val="0"/>
                <w:sz w:val="18"/>
                <w:szCs w:val="18"/>
                <w:shd w:val="clear" w:color="auto" w:fill="FFFFFF"/>
              </w:rPr>
              <w:t>％</w:t>
            </w:r>
            <w:r>
              <w:rPr>
                <w:rFonts w:ascii="宋体" w:hAnsi="宋体" w:hint="eastAsia"/>
                <w:sz w:val="18"/>
                <w:szCs w:val="18"/>
              </w:rPr>
              <w:t>70</w:t>
            </w:r>
            <w:r>
              <w:rPr>
                <w:rFonts w:ascii="宋体" w:hAnsi="宋体" w:hint="eastAsia"/>
                <w:sz w:val="18"/>
                <w:szCs w:val="18"/>
                <w:vertAlign w:val="superscript"/>
              </w:rPr>
              <w:t xml:space="preserve"> </w:t>
            </w:r>
            <w:r>
              <w:rPr>
                <w:rFonts w:ascii="宋体" w:hAnsi="宋体" w:hint="eastAsia"/>
                <w:sz w:val="18"/>
                <w:szCs w:val="18"/>
              </w:rPr>
              <w:t>mL兑水15</w:t>
            </w:r>
            <w:r>
              <w:rPr>
                <w:rFonts w:ascii="宋体" w:hAnsi="宋体" w:hint="eastAsia"/>
                <w:sz w:val="18"/>
                <w:szCs w:val="18"/>
                <w:vertAlign w:val="superscript"/>
              </w:rPr>
              <w:t xml:space="preserve"> </w:t>
            </w:r>
            <w:r>
              <w:rPr>
                <w:rFonts w:ascii="宋体" w:hAnsi="宋体" w:hint="eastAsia"/>
                <w:sz w:val="18"/>
                <w:szCs w:val="18"/>
              </w:rPr>
              <w:t>L，均匀喷雾全株，每隔7</w:t>
            </w:r>
            <w:r>
              <w:rPr>
                <w:rFonts w:ascii="宋体" w:hAnsi="宋体"/>
                <w:sz w:val="18"/>
                <w:szCs w:val="18"/>
                <w:vertAlign w:val="superscript"/>
              </w:rPr>
              <w:t xml:space="preserve"> </w:t>
            </w:r>
            <w:r>
              <w:rPr>
                <w:rFonts w:ascii="宋体" w:hAnsi="宋体" w:hint="eastAsia"/>
                <w:sz w:val="18"/>
                <w:szCs w:val="18"/>
              </w:rPr>
              <w:t>d用药1次，连续喷药2</w:t>
            </w:r>
            <w:r>
              <w:rPr>
                <w:rFonts w:ascii="Times New Roman" w:hAnsi="Times New Roman" w:hint="eastAsia"/>
                <w:color w:val="000000"/>
                <w:sz w:val="18"/>
                <w:szCs w:val="18"/>
                <w:lang w:val="zh-TW"/>
              </w:rPr>
              <w:t>～</w:t>
            </w:r>
            <w:r>
              <w:rPr>
                <w:rFonts w:ascii="宋体" w:hAnsi="宋体" w:hint="eastAsia"/>
                <w:sz w:val="18"/>
                <w:szCs w:val="18"/>
              </w:rPr>
              <w:t>3次。</w:t>
            </w:r>
          </w:p>
        </w:tc>
      </w:tr>
      <w:tr w:rsidR="00F5732D">
        <w:tc>
          <w:tcPr>
            <w:tcW w:w="2376" w:type="dxa"/>
            <w:shd w:val="clear" w:color="auto" w:fill="auto"/>
            <w:vAlign w:val="center"/>
          </w:tcPr>
          <w:p w:rsidR="00F5732D" w:rsidRDefault="009169BD">
            <w:pPr>
              <w:spacing w:line="240" w:lineRule="auto"/>
              <w:jc w:val="center"/>
              <w:rPr>
                <w:rFonts w:ascii="宋体" w:hAnsi="宋体"/>
                <w:sz w:val="18"/>
                <w:szCs w:val="18"/>
                <w:shd w:val="clear" w:color="auto" w:fill="FFFFFF"/>
              </w:rPr>
            </w:pPr>
            <w:r>
              <w:rPr>
                <w:rFonts w:ascii="宋体" w:hint="eastAsia"/>
                <w:sz w:val="18"/>
                <w:szCs w:val="18"/>
                <w:shd w:val="clear" w:color="auto" w:fill="FFFFFF"/>
              </w:rPr>
              <w:t>稻纹枯病</w:t>
            </w:r>
          </w:p>
        </w:tc>
        <w:tc>
          <w:tcPr>
            <w:tcW w:w="7196" w:type="dxa"/>
            <w:shd w:val="clear" w:color="auto" w:fill="auto"/>
            <w:vAlign w:val="center"/>
          </w:tcPr>
          <w:p w:rsidR="00F5732D" w:rsidRDefault="009169BD">
            <w:pPr>
              <w:widowControl/>
              <w:shd w:val="clear" w:color="auto" w:fill="FFFFFF"/>
              <w:spacing w:line="240" w:lineRule="auto"/>
              <w:jc w:val="left"/>
              <w:rPr>
                <w:rFonts w:ascii="宋体" w:hAnsi="宋体"/>
                <w:kern w:val="0"/>
                <w:sz w:val="18"/>
                <w:szCs w:val="18"/>
                <w:shd w:val="clear" w:color="auto" w:fill="FFFFFF"/>
              </w:rPr>
            </w:pPr>
            <w:r>
              <w:rPr>
                <w:rFonts w:ascii="宋体" w:hAnsi="宋体" w:cs="Arial" w:hint="eastAsia"/>
                <w:sz w:val="18"/>
                <w:szCs w:val="18"/>
                <w:shd w:val="clear" w:color="auto" w:fill="FFFFFF"/>
              </w:rPr>
              <w:t>使用</w:t>
            </w:r>
            <w:r>
              <w:rPr>
                <w:rFonts w:ascii="宋体" w:hAnsi="宋体" w:cs="Arial"/>
                <w:sz w:val="18"/>
                <w:szCs w:val="18"/>
                <w:shd w:val="clear" w:color="auto" w:fill="FFFFFF"/>
              </w:rPr>
              <w:t>井冈·</w:t>
            </w:r>
            <w:proofErr w:type="gramStart"/>
            <w:r>
              <w:rPr>
                <w:rFonts w:ascii="宋体" w:hAnsi="宋体" w:cs="Arial"/>
                <w:sz w:val="18"/>
                <w:szCs w:val="18"/>
                <w:shd w:val="clear" w:color="auto" w:fill="FFFFFF"/>
              </w:rPr>
              <w:t>蜡芽菌</w:t>
            </w:r>
            <w:proofErr w:type="gramEnd"/>
            <w:r>
              <w:rPr>
                <w:rFonts w:ascii="宋体" w:hAnsi="宋体" w:cs="Arial"/>
                <w:sz w:val="18"/>
                <w:szCs w:val="18"/>
                <w:shd w:val="clear" w:color="auto" w:fill="FFFFFF"/>
              </w:rPr>
              <w:t>、井冈霉素</w:t>
            </w:r>
            <w:r>
              <w:rPr>
                <w:rFonts w:ascii="宋体" w:hAnsi="宋体" w:cs="Arial" w:hint="eastAsia"/>
                <w:sz w:val="18"/>
                <w:szCs w:val="18"/>
                <w:shd w:val="clear" w:color="auto" w:fill="FFFFFF"/>
              </w:rPr>
              <w:t>、</w:t>
            </w:r>
            <w:r>
              <w:rPr>
                <w:rFonts w:ascii="宋体" w:hAnsi="宋体" w:cs="Arial"/>
                <w:sz w:val="18"/>
                <w:szCs w:val="18"/>
                <w:shd w:val="clear" w:color="auto" w:fill="FFFFFF"/>
              </w:rPr>
              <w:t>枯草芽孢杆菌</w:t>
            </w:r>
            <w:r>
              <w:rPr>
                <w:rFonts w:ascii="宋体" w:hAnsi="宋体" w:cs="Arial" w:hint="eastAsia"/>
                <w:sz w:val="18"/>
                <w:szCs w:val="18"/>
                <w:shd w:val="clear" w:color="auto" w:fill="FFFFFF"/>
              </w:rPr>
              <w:t>进行防治。</w:t>
            </w:r>
          </w:p>
        </w:tc>
      </w:tr>
      <w:tr w:rsidR="00F5732D">
        <w:tc>
          <w:tcPr>
            <w:tcW w:w="2376" w:type="dxa"/>
            <w:shd w:val="clear" w:color="auto" w:fill="auto"/>
            <w:vAlign w:val="center"/>
          </w:tcPr>
          <w:p w:rsidR="00F5732D" w:rsidRDefault="009169BD">
            <w:pPr>
              <w:spacing w:line="240" w:lineRule="auto"/>
              <w:jc w:val="center"/>
              <w:rPr>
                <w:rFonts w:ascii="宋体"/>
                <w:sz w:val="18"/>
                <w:szCs w:val="18"/>
                <w:shd w:val="clear" w:color="auto" w:fill="FFFFFF"/>
              </w:rPr>
            </w:pPr>
            <w:r>
              <w:rPr>
                <w:rFonts w:ascii="宋体" w:hint="eastAsia"/>
                <w:sz w:val="18"/>
                <w:szCs w:val="18"/>
                <w:shd w:val="clear" w:color="auto" w:fill="FFFFFF"/>
              </w:rPr>
              <w:t>白叶枯病</w:t>
            </w:r>
          </w:p>
        </w:tc>
        <w:tc>
          <w:tcPr>
            <w:tcW w:w="7196" w:type="dxa"/>
            <w:shd w:val="clear" w:color="auto" w:fill="auto"/>
            <w:vAlign w:val="center"/>
          </w:tcPr>
          <w:p w:rsidR="00F5732D" w:rsidRDefault="009169BD">
            <w:pPr>
              <w:spacing w:line="240" w:lineRule="auto"/>
              <w:jc w:val="left"/>
              <w:rPr>
                <w:rFonts w:ascii="宋体" w:hAnsi="宋体"/>
                <w:sz w:val="18"/>
                <w:szCs w:val="18"/>
              </w:rPr>
            </w:pPr>
            <w:r>
              <w:rPr>
                <w:rFonts w:ascii="宋体" w:hAnsi="宋体" w:hint="eastAsia"/>
                <w:sz w:val="18"/>
                <w:szCs w:val="18"/>
              </w:rPr>
              <w:t>当发病初期每公顷可选用叶枯</w:t>
            </w:r>
            <w:proofErr w:type="gramStart"/>
            <w:r>
              <w:rPr>
                <w:rFonts w:ascii="宋体" w:hAnsi="宋体" w:hint="eastAsia"/>
                <w:sz w:val="18"/>
                <w:szCs w:val="18"/>
              </w:rPr>
              <w:t>唑</w:t>
            </w:r>
            <w:proofErr w:type="gramEnd"/>
            <w:r>
              <w:rPr>
                <w:rFonts w:ascii="宋体" w:hAnsi="宋体" w:hint="eastAsia"/>
                <w:sz w:val="18"/>
                <w:szCs w:val="18"/>
              </w:rPr>
              <w:t>450</w:t>
            </w:r>
            <w:r>
              <w:rPr>
                <w:rFonts w:ascii="宋体" w:hAnsi="宋体"/>
                <w:sz w:val="18"/>
                <w:szCs w:val="18"/>
                <w:vertAlign w:val="superscript"/>
              </w:rPr>
              <w:t xml:space="preserve"> </w:t>
            </w:r>
            <w:r>
              <w:rPr>
                <w:rFonts w:ascii="宋体" w:hAnsi="宋体" w:hint="eastAsia"/>
                <w:sz w:val="18"/>
                <w:szCs w:val="18"/>
              </w:rPr>
              <w:t>g</w:t>
            </w:r>
            <w:r>
              <w:rPr>
                <w:rFonts w:ascii="Times New Roman" w:hAnsi="Times New Roman" w:hint="eastAsia"/>
                <w:color w:val="000000"/>
                <w:sz w:val="18"/>
                <w:szCs w:val="18"/>
                <w:lang w:val="zh-TW"/>
              </w:rPr>
              <w:t>～</w:t>
            </w:r>
            <w:r>
              <w:rPr>
                <w:rFonts w:ascii="宋体" w:hAnsi="宋体" w:hint="eastAsia"/>
                <w:sz w:val="18"/>
                <w:szCs w:val="18"/>
              </w:rPr>
              <w:t>600</w:t>
            </w:r>
            <w:r>
              <w:rPr>
                <w:rFonts w:ascii="宋体" w:hAnsi="宋体"/>
                <w:sz w:val="18"/>
                <w:szCs w:val="18"/>
                <w:vertAlign w:val="superscript"/>
              </w:rPr>
              <w:t xml:space="preserve"> </w:t>
            </w:r>
            <w:r>
              <w:rPr>
                <w:rFonts w:ascii="宋体" w:hAnsi="宋体" w:hint="eastAsia"/>
                <w:sz w:val="18"/>
                <w:szCs w:val="18"/>
              </w:rPr>
              <w:t>g加水750</w:t>
            </w:r>
            <w:r>
              <w:rPr>
                <w:rFonts w:ascii="宋体" w:hAnsi="宋体"/>
                <w:sz w:val="18"/>
                <w:szCs w:val="18"/>
                <w:vertAlign w:val="superscript"/>
              </w:rPr>
              <w:t xml:space="preserve"> </w:t>
            </w:r>
            <w:r>
              <w:rPr>
                <w:rFonts w:ascii="宋体" w:hAnsi="宋体" w:hint="eastAsia"/>
                <w:sz w:val="18"/>
                <w:szCs w:val="18"/>
              </w:rPr>
              <w:t>kg喷雾防治。</w:t>
            </w:r>
          </w:p>
        </w:tc>
      </w:tr>
      <w:tr w:rsidR="00F5732D">
        <w:tc>
          <w:tcPr>
            <w:tcW w:w="2376" w:type="dxa"/>
            <w:shd w:val="clear" w:color="auto" w:fill="auto"/>
            <w:vAlign w:val="center"/>
          </w:tcPr>
          <w:p w:rsidR="00F5732D" w:rsidRDefault="009169BD">
            <w:pPr>
              <w:spacing w:line="240" w:lineRule="auto"/>
              <w:jc w:val="center"/>
              <w:rPr>
                <w:rFonts w:ascii="宋体"/>
                <w:sz w:val="18"/>
                <w:szCs w:val="18"/>
                <w:shd w:val="clear" w:color="auto" w:fill="FFFFFF"/>
              </w:rPr>
            </w:pPr>
            <w:r>
              <w:rPr>
                <w:rFonts w:ascii="宋体" w:hint="eastAsia"/>
                <w:sz w:val="18"/>
                <w:szCs w:val="18"/>
                <w:shd w:val="clear" w:color="auto" w:fill="FFFFFF"/>
              </w:rPr>
              <w:t>恶苗病</w:t>
            </w:r>
          </w:p>
        </w:tc>
        <w:tc>
          <w:tcPr>
            <w:tcW w:w="7196" w:type="dxa"/>
            <w:shd w:val="clear" w:color="auto" w:fill="auto"/>
            <w:vAlign w:val="center"/>
          </w:tcPr>
          <w:p w:rsidR="00F5732D" w:rsidRDefault="009169BD">
            <w:pPr>
              <w:spacing w:line="240" w:lineRule="auto"/>
              <w:jc w:val="left"/>
              <w:rPr>
                <w:rFonts w:ascii="宋体" w:hAnsi="宋体"/>
                <w:sz w:val="18"/>
                <w:szCs w:val="18"/>
              </w:rPr>
            </w:pPr>
            <w:proofErr w:type="gramStart"/>
            <w:r>
              <w:rPr>
                <w:rFonts w:ascii="宋体" w:hAnsi="宋体" w:hint="eastAsia"/>
                <w:sz w:val="18"/>
                <w:szCs w:val="18"/>
              </w:rPr>
              <w:t>可用抗二硫</w:t>
            </w:r>
            <w:proofErr w:type="gramEnd"/>
            <w:r>
              <w:rPr>
                <w:rFonts w:ascii="宋体" w:hAnsi="宋体" w:hint="eastAsia"/>
                <w:sz w:val="18"/>
                <w:szCs w:val="18"/>
              </w:rPr>
              <w:t>氰基甲烷或</w:t>
            </w:r>
            <w:proofErr w:type="gramStart"/>
            <w:r>
              <w:rPr>
                <w:rFonts w:ascii="宋体" w:hAnsi="宋体" w:hint="eastAsia"/>
                <w:sz w:val="18"/>
                <w:szCs w:val="18"/>
              </w:rPr>
              <w:t>咪</w:t>
            </w:r>
            <w:proofErr w:type="gramEnd"/>
            <w:r>
              <w:rPr>
                <w:rFonts w:ascii="宋体" w:hAnsi="宋体" w:hint="eastAsia"/>
                <w:sz w:val="18"/>
                <w:szCs w:val="18"/>
              </w:rPr>
              <w:t>鲜胺溶液浸种。</w:t>
            </w:r>
          </w:p>
        </w:tc>
      </w:tr>
      <w:tr w:rsidR="00F5732D">
        <w:tc>
          <w:tcPr>
            <w:tcW w:w="9572" w:type="dxa"/>
            <w:gridSpan w:val="2"/>
            <w:shd w:val="clear" w:color="auto" w:fill="auto"/>
            <w:vAlign w:val="center"/>
          </w:tcPr>
          <w:p w:rsidR="00F5732D" w:rsidRDefault="009169BD">
            <w:pPr>
              <w:widowControl/>
              <w:shd w:val="clear" w:color="auto" w:fill="FFFFFF"/>
              <w:spacing w:line="240" w:lineRule="auto"/>
              <w:jc w:val="left"/>
              <w:rPr>
                <w:rFonts w:ascii="宋体" w:hAnsi="宋体"/>
                <w:kern w:val="0"/>
                <w:sz w:val="18"/>
                <w:szCs w:val="18"/>
                <w:shd w:val="clear" w:color="auto" w:fill="FFFFFF"/>
              </w:rPr>
            </w:pPr>
            <w:r>
              <w:rPr>
                <w:rFonts w:ascii="宋体" w:hAnsi="宋体" w:hint="eastAsia"/>
                <w:sz w:val="18"/>
                <w:szCs w:val="18"/>
                <w:shd w:val="clear" w:color="auto" w:fill="FFFFFF"/>
              </w:rPr>
              <w:t>二、主要虫害</w:t>
            </w:r>
          </w:p>
        </w:tc>
      </w:tr>
      <w:tr w:rsidR="00F5732D">
        <w:tc>
          <w:tcPr>
            <w:tcW w:w="2376" w:type="dxa"/>
            <w:shd w:val="clear" w:color="auto" w:fill="auto"/>
            <w:vAlign w:val="center"/>
          </w:tcPr>
          <w:p w:rsidR="00F5732D" w:rsidRDefault="009169BD">
            <w:pPr>
              <w:spacing w:line="240" w:lineRule="auto"/>
              <w:jc w:val="center"/>
              <w:rPr>
                <w:rFonts w:ascii="宋体" w:hAnsi="宋体"/>
                <w:sz w:val="18"/>
                <w:szCs w:val="18"/>
              </w:rPr>
            </w:pPr>
            <w:r>
              <w:rPr>
                <w:rFonts w:ascii="宋体" w:hAnsi="宋体" w:hint="eastAsia"/>
                <w:sz w:val="18"/>
                <w:szCs w:val="18"/>
              </w:rPr>
              <w:t>三化螟</w:t>
            </w:r>
          </w:p>
        </w:tc>
        <w:tc>
          <w:tcPr>
            <w:tcW w:w="7196" w:type="dxa"/>
            <w:shd w:val="clear" w:color="auto" w:fill="auto"/>
            <w:vAlign w:val="center"/>
          </w:tcPr>
          <w:p w:rsidR="00F5732D" w:rsidRDefault="009169BD">
            <w:pPr>
              <w:widowControl/>
              <w:shd w:val="clear" w:color="auto" w:fill="FFFFFF"/>
              <w:spacing w:line="240" w:lineRule="auto"/>
              <w:jc w:val="left"/>
              <w:rPr>
                <w:rFonts w:ascii="宋体" w:hAnsi="宋体"/>
                <w:sz w:val="18"/>
                <w:szCs w:val="18"/>
              </w:rPr>
            </w:pPr>
            <w:r>
              <w:rPr>
                <w:rFonts w:ascii="宋体" w:hAnsi="宋体" w:hint="eastAsia"/>
                <w:sz w:val="18"/>
                <w:szCs w:val="18"/>
              </w:rPr>
              <w:t>在</w:t>
            </w:r>
            <w:proofErr w:type="gramStart"/>
            <w:r>
              <w:rPr>
                <w:rFonts w:ascii="宋体" w:hAnsi="宋体" w:hint="eastAsia"/>
                <w:sz w:val="18"/>
                <w:szCs w:val="18"/>
              </w:rPr>
              <w:t>螟</w:t>
            </w:r>
            <w:proofErr w:type="gramEnd"/>
            <w:r>
              <w:rPr>
                <w:rFonts w:ascii="宋体" w:hAnsi="宋体" w:hint="eastAsia"/>
                <w:sz w:val="18"/>
                <w:szCs w:val="18"/>
              </w:rPr>
              <w:t>卵孵化初盛期，每667</w:t>
            </w:r>
            <w:r>
              <w:rPr>
                <w:rFonts w:ascii="宋体" w:hAnsi="宋体" w:hint="eastAsia"/>
                <w:sz w:val="18"/>
                <w:szCs w:val="18"/>
                <w:vertAlign w:val="superscript"/>
              </w:rPr>
              <w:t xml:space="preserve"> </w:t>
            </w:r>
            <w:r>
              <w:rPr>
                <w:rFonts w:ascii="宋体" w:hAnsi="宋体" w:hint="eastAsia"/>
                <w:kern w:val="0"/>
                <w:sz w:val="18"/>
                <w:szCs w:val="18"/>
                <w:shd w:val="clear" w:color="auto" w:fill="FFFFFF"/>
              </w:rPr>
              <w:t>m</w:t>
            </w:r>
            <w:r>
              <w:rPr>
                <w:rFonts w:ascii="宋体" w:hAnsi="宋体"/>
                <w:kern w:val="0"/>
                <w:sz w:val="18"/>
                <w:szCs w:val="18"/>
                <w:shd w:val="clear" w:color="auto" w:fill="FFFFFF"/>
                <w:vertAlign w:val="superscript"/>
              </w:rPr>
              <w:t>2</w:t>
            </w:r>
            <w:r>
              <w:rPr>
                <w:rFonts w:ascii="宋体" w:hAnsi="宋体" w:hint="eastAsia"/>
                <w:sz w:val="18"/>
                <w:szCs w:val="18"/>
              </w:rPr>
              <w:t>卵块发生量在50块以上的田块进行药剂防治，每667</w:t>
            </w:r>
            <w:r>
              <w:rPr>
                <w:rFonts w:ascii="宋体" w:hAnsi="宋体" w:hint="eastAsia"/>
                <w:sz w:val="18"/>
                <w:szCs w:val="18"/>
                <w:vertAlign w:val="superscript"/>
              </w:rPr>
              <w:t xml:space="preserve"> </w:t>
            </w:r>
            <w:r>
              <w:rPr>
                <w:rFonts w:ascii="宋体" w:hAnsi="宋体" w:hint="eastAsia"/>
                <w:kern w:val="0"/>
                <w:sz w:val="18"/>
                <w:szCs w:val="18"/>
                <w:shd w:val="clear" w:color="auto" w:fill="FFFFFF"/>
              </w:rPr>
              <w:t>m</w:t>
            </w:r>
            <w:r>
              <w:rPr>
                <w:rFonts w:ascii="宋体" w:hAnsi="宋体"/>
                <w:kern w:val="0"/>
                <w:sz w:val="18"/>
                <w:szCs w:val="18"/>
                <w:shd w:val="clear" w:color="auto" w:fill="FFFFFF"/>
                <w:vertAlign w:val="superscript"/>
              </w:rPr>
              <w:t>2</w:t>
            </w:r>
            <w:r>
              <w:rPr>
                <w:rFonts w:ascii="宋体" w:hAnsi="宋体" w:hint="eastAsia"/>
                <w:sz w:val="18"/>
                <w:szCs w:val="18"/>
              </w:rPr>
              <w:t>用1.8</w:t>
            </w:r>
            <w:r>
              <w:rPr>
                <w:rFonts w:ascii="宋体" w:hAnsi="宋体" w:cs="宋体" w:hint="eastAsia"/>
                <w:sz w:val="18"/>
                <w:szCs w:val="18"/>
              </w:rPr>
              <w:t>％</w:t>
            </w:r>
            <w:r>
              <w:rPr>
                <w:rFonts w:ascii="宋体" w:hAnsi="宋体" w:hint="eastAsia"/>
                <w:sz w:val="18"/>
                <w:szCs w:val="18"/>
              </w:rPr>
              <w:t>阿维菌素</w:t>
            </w:r>
            <w:r>
              <w:rPr>
                <w:rFonts w:ascii="宋体" w:hAnsi="宋体"/>
                <w:kern w:val="0"/>
                <w:sz w:val="18"/>
                <w:szCs w:val="18"/>
                <w:shd w:val="clear" w:color="auto" w:fill="FFFFFF"/>
              </w:rPr>
              <w:t>15</w:t>
            </w:r>
            <w:r>
              <w:rPr>
                <w:rFonts w:ascii="宋体" w:hAnsi="宋体"/>
                <w:kern w:val="0"/>
                <w:sz w:val="18"/>
                <w:szCs w:val="18"/>
                <w:shd w:val="clear" w:color="auto" w:fill="FFFFFF"/>
                <w:vertAlign w:val="superscript"/>
              </w:rPr>
              <w:t xml:space="preserve"> </w:t>
            </w:r>
            <w:r>
              <w:rPr>
                <w:rFonts w:ascii="宋体" w:hAnsi="宋体"/>
                <w:kern w:val="0"/>
                <w:sz w:val="18"/>
                <w:szCs w:val="18"/>
                <w:shd w:val="clear" w:color="auto" w:fill="FFFFFF"/>
              </w:rPr>
              <w:t>m</w:t>
            </w:r>
            <w:r>
              <w:rPr>
                <w:rFonts w:ascii="宋体" w:hAnsi="宋体" w:hint="eastAsia"/>
                <w:kern w:val="0"/>
                <w:sz w:val="18"/>
                <w:szCs w:val="18"/>
                <w:shd w:val="clear" w:color="auto" w:fill="FFFFFF"/>
              </w:rPr>
              <w:t>L</w:t>
            </w:r>
            <w:r>
              <w:rPr>
                <w:rFonts w:ascii="Times New Roman" w:hAnsi="Times New Roman" w:hint="eastAsia"/>
                <w:color w:val="000000"/>
                <w:sz w:val="18"/>
                <w:szCs w:val="18"/>
                <w:lang w:val="zh-TW"/>
              </w:rPr>
              <w:t>～</w:t>
            </w:r>
            <w:r>
              <w:rPr>
                <w:rFonts w:ascii="宋体" w:hAnsi="宋体"/>
                <w:kern w:val="0"/>
                <w:sz w:val="18"/>
                <w:szCs w:val="18"/>
                <w:shd w:val="clear" w:color="auto" w:fill="FFFFFF"/>
              </w:rPr>
              <w:t>30</w:t>
            </w:r>
            <w:r>
              <w:rPr>
                <w:rFonts w:ascii="宋体" w:hAnsi="宋体"/>
                <w:kern w:val="0"/>
                <w:sz w:val="18"/>
                <w:szCs w:val="18"/>
                <w:shd w:val="clear" w:color="auto" w:fill="FFFFFF"/>
                <w:vertAlign w:val="superscript"/>
              </w:rPr>
              <w:t xml:space="preserve"> </w:t>
            </w:r>
            <w:r>
              <w:rPr>
                <w:rFonts w:ascii="宋体" w:hAnsi="宋体"/>
                <w:kern w:val="0"/>
                <w:sz w:val="18"/>
                <w:szCs w:val="18"/>
                <w:shd w:val="clear" w:color="auto" w:fill="FFFFFF"/>
              </w:rPr>
              <w:t>m</w:t>
            </w:r>
            <w:r>
              <w:rPr>
                <w:rFonts w:ascii="宋体" w:hAnsi="宋体" w:hint="eastAsia"/>
                <w:kern w:val="0"/>
                <w:sz w:val="18"/>
                <w:szCs w:val="18"/>
                <w:shd w:val="clear" w:color="auto" w:fill="FFFFFF"/>
              </w:rPr>
              <w:t>L</w:t>
            </w:r>
            <w:r>
              <w:rPr>
                <w:rFonts w:ascii="宋体" w:hAnsi="宋体"/>
                <w:kern w:val="0"/>
                <w:sz w:val="18"/>
                <w:szCs w:val="18"/>
                <w:shd w:val="clear" w:color="auto" w:fill="FFFFFF"/>
              </w:rPr>
              <w:t>兑水60</w:t>
            </w:r>
            <w:r>
              <w:rPr>
                <w:rFonts w:ascii="宋体" w:hAnsi="宋体"/>
                <w:kern w:val="0"/>
                <w:sz w:val="18"/>
                <w:szCs w:val="18"/>
                <w:shd w:val="clear" w:color="auto" w:fill="FFFFFF"/>
                <w:vertAlign w:val="superscript"/>
              </w:rPr>
              <w:t xml:space="preserve"> </w:t>
            </w:r>
            <w:r>
              <w:rPr>
                <w:rFonts w:ascii="宋体" w:hAnsi="宋体"/>
                <w:kern w:val="0"/>
                <w:sz w:val="18"/>
                <w:szCs w:val="18"/>
                <w:shd w:val="clear" w:color="auto" w:fill="FFFFFF"/>
              </w:rPr>
              <w:t>kg</w:t>
            </w:r>
            <w:r>
              <w:rPr>
                <w:rFonts w:ascii="宋体" w:hAnsi="宋体" w:hint="eastAsia"/>
                <w:sz w:val="18"/>
                <w:szCs w:val="18"/>
              </w:rPr>
              <w:t>或三唑磷20</w:t>
            </w:r>
            <w:r>
              <w:rPr>
                <w:rFonts w:ascii="宋体" w:hAnsi="宋体" w:hint="eastAsia"/>
                <w:sz w:val="18"/>
                <w:szCs w:val="18"/>
                <w:vertAlign w:val="superscript"/>
              </w:rPr>
              <w:t xml:space="preserve"> </w:t>
            </w:r>
            <w:r>
              <w:rPr>
                <w:rFonts w:ascii="宋体" w:hAnsi="宋体" w:hint="eastAsia"/>
                <w:sz w:val="18"/>
                <w:szCs w:val="18"/>
              </w:rPr>
              <w:t>g兑水50</w:t>
            </w:r>
            <w:r>
              <w:rPr>
                <w:rFonts w:ascii="宋体" w:hAnsi="宋体" w:hint="eastAsia"/>
                <w:sz w:val="18"/>
                <w:szCs w:val="18"/>
                <w:vertAlign w:val="superscript"/>
              </w:rPr>
              <w:t xml:space="preserve"> </w:t>
            </w:r>
            <w:r>
              <w:rPr>
                <w:rFonts w:ascii="宋体" w:hAnsi="宋体" w:hint="eastAsia"/>
                <w:sz w:val="18"/>
                <w:szCs w:val="18"/>
              </w:rPr>
              <w:t>kg喷雾。</w:t>
            </w:r>
          </w:p>
        </w:tc>
      </w:tr>
      <w:tr w:rsidR="00F5732D">
        <w:trPr>
          <w:trHeight w:val="215"/>
        </w:trPr>
        <w:tc>
          <w:tcPr>
            <w:tcW w:w="2376" w:type="dxa"/>
            <w:shd w:val="clear" w:color="auto" w:fill="auto"/>
            <w:vAlign w:val="center"/>
          </w:tcPr>
          <w:p w:rsidR="00F5732D" w:rsidRDefault="009169BD">
            <w:pPr>
              <w:spacing w:line="240" w:lineRule="auto"/>
              <w:jc w:val="center"/>
              <w:rPr>
                <w:rFonts w:ascii="宋体" w:hAnsi="宋体"/>
                <w:sz w:val="18"/>
                <w:szCs w:val="18"/>
              </w:rPr>
            </w:pPr>
            <w:r>
              <w:rPr>
                <w:rFonts w:ascii="宋体" w:hAnsi="宋体"/>
                <w:sz w:val="18"/>
                <w:szCs w:val="18"/>
                <w:shd w:val="clear" w:color="auto" w:fill="FFFFFF"/>
              </w:rPr>
              <w:t>稻飞虱</w:t>
            </w:r>
          </w:p>
        </w:tc>
        <w:tc>
          <w:tcPr>
            <w:tcW w:w="7196" w:type="dxa"/>
            <w:shd w:val="clear" w:color="auto" w:fill="auto"/>
            <w:vAlign w:val="center"/>
          </w:tcPr>
          <w:p w:rsidR="00F5732D" w:rsidRDefault="009169BD">
            <w:pPr>
              <w:widowControl/>
              <w:shd w:val="clear" w:color="auto" w:fill="FFFFFF"/>
              <w:spacing w:line="240" w:lineRule="auto"/>
              <w:jc w:val="left"/>
              <w:rPr>
                <w:rFonts w:ascii="宋体" w:hAnsi="宋体"/>
                <w:sz w:val="18"/>
                <w:szCs w:val="18"/>
              </w:rPr>
            </w:pPr>
            <w:r>
              <w:rPr>
                <w:rFonts w:ascii="宋体" w:hAnsi="宋体" w:hint="eastAsia"/>
                <w:kern w:val="0"/>
                <w:sz w:val="18"/>
                <w:szCs w:val="18"/>
                <w:shd w:val="clear" w:color="auto" w:fill="FFFFFF"/>
              </w:rPr>
              <w:t>每</w:t>
            </w:r>
            <w:r>
              <w:rPr>
                <w:rFonts w:ascii="宋体" w:hAnsi="宋体"/>
                <w:kern w:val="0"/>
                <w:sz w:val="18"/>
                <w:szCs w:val="18"/>
                <w:shd w:val="clear" w:color="auto" w:fill="FFFFFF"/>
              </w:rPr>
              <w:t>677</w:t>
            </w:r>
            <w:r>
              <w:rPr>
                <w:rFonts w:ascii="宋体" w:hAnsi="宋体"/>
                <w:kern w:val="0"/>
                <w:sz w:val="18"/>
                <w:szCs w:val="18"/>
                <w:shd w:val="clear" w:color="auto" w:fill="FFFFFF"/>
                <w:vertAlign w:val="subscript"/>
              </w:rPr>
              <w:t xml:space="preserve"> </w:t>
            </w:r>
            <w:r>
              <w:rPr>
                <w:rFonts w:ascii="宋体" w:hAnsi="宋体" w:hint="eastAsia"/>
                <w:kern w:val="0"/>
                <w:sz w:val="18"/>
                <w:szCs w:val="18"/>
                <w:shd w:val="clear" w:color="auto" w:fill="FFFFFF"/>
              </w:rPr>
              <w:t>m</w:t>
            </w:r>
            <w:r>
              <w:rPr>
                <w:rFonts w:ascii="宋体" w:hAnsi="宋体"/>
                <w:kern w:val="0"/>
                <w:sz w:val="18"/>
                <w:szCs w:val="18"/>
                <w:shd w:val="clear" w:color="auto" w:fill="FFFFFF"/>
                <w:vertAlign w:val="superscript"/>
              </w:rPr>
              <w:t>2</w:t>
            </w:r>
            <w:r>
              <w:rPr>
                <w:rFonts w:ascii="宋体" w:hAnsi="宋体"/>
                <w:kern w:val="0"/>
                <w:sz w:val="18"/>
                <w:szCs w:val="18"/>
                <w:shd w:val="clear" w:color="auto" w:fill="FFFFFF"/>
              </w:rPr>
              <w:t>用10</w:t>
            </w:r>
            <w:r>
              <w:rPr>
                <w:rFonts w:ascii="宋体" w:hAnsi="宋体" w:hint="eastAsia"/>
                <w:kern w:val="0"/>
                <w:sz w:val="18"/>
                <w:szCs w:val="18"/>
                <w:shd w:val="clear" w:color="auto" w:fill="FFFFFF"/>
              </w:rPr>
              <w:t>％</w:t>
            </w:r>
            <w:proofErr w:type="gramStart"/>
            <w:r>
              <w:rPr>
                <w:rFonts w:ascii="宋体" w:hAnsi="宋体"/>
                <w:kern w:val="0"/>
                <w:sz w:val="18"/>
                <w:szCs w:val="18"/>
                <w:shd w:val="clear" w:color="auto" w:fill="FFFFFF"/>
              </w:rPr>
              <w:t>蚍</w:t>
            </w:r>
            <w:proofErr w:type="gramEnd"/>
            <w:r>
              <w:rPr>
                <w:rFonts w:ascii="宋体" w:hAnsi="宋体"/>
                <w:kern w:val="0"/>
                <w:sz w:val="18"/>
                <w:szCs w:val="18"/>
                <w:shd w:val="clear" w:color="auto" w:fill="FFFFFF"/>
              </w:rPr>
              <w:t>虫</w:t>
            </w:r>
            <w:proofErr w:type="gramStart"/>
            <w:r>
              <w:rPr>
                <w:rFonts w:ascii="宋体" w:hAnsi="宋体"/>
                <w:kern w:val="0"/>
                <w:sz w:val="18"/>
                <w:szCs w:val="18"/>
                <w:shd w:val="clear" w:color="auto" w:fill="FFFFFF"/>
              </w:rPr>
              <w:t>啉</w:t>
            </w:r>
            <w:proofErr w:type="gramEnd"/>
            <w:r>
              <w:rPr>
                <w:rFonts w:ascii="宋体" w:hAnsi="宋体"/>
                <w:kern w:val="0"/>
                <w:sz w:val="18"/>
                <w:szCs w:val="18"/>
                <w:shd w:val="clear" w:color="auto" w:fill="FFFFFF"/>
              </w:rPr>
              <w:t>1</w:t>
            </w:r>
            <w:r>
              <w:rPr>
                <w:rFonts w:ascii="宋体" w:hAnsi="宋体" w:hint="eastAsia"/>
                <w:kern w:val="0"/>
                <w:sz w:val="18"/>
                <w:szCs w:val="18"/>
                <w:shd w:val="clear" w:color="auto" w:fill="FFFFFF"/>
              </w:rPr>
              <w:t>.</w:t>
            </w:r>
            <w:r>
              <w:rPr>
                <w:rFonts w:ascii="宋体" w:hAnsi="宋体"/>
                <w:kern w:val="0"/>
                <w:sz w:val="18"/>
                <w:szCs w:val="18"/>
                <w:shd w:val="clear" w:color="auto" w:fill="FFFFFF"/>
              </w:rPr>
              <w:t>5</w:t>
            </w:r>
            <w:r>
              <w:rPr>
                <w:rFonts w:ascii="宋体" w:hAnsi="宋体"/>
                <w:kern w:val="0"/>
                <w:sz w:val="18"/>
                <w:szCs w:val="18"/>
                <w:shd w:val="clear" w:color="auto" w:fill="FFFFFF"/>
                <w:vertAlign w:val="superscript"/>
              </w:rPr>
              <w:t xml:space="preserve"> </w:t>
            </w:r>
            <w:r>
              <w:rPr>
                <w:rFonts w:ascii="宋体" w:hAnsi="宋体"/>
                <w:kern w:val="0"/>
                <w:sz w:val="18"/>
                <w:szCs w:val="18"/>
                <w:shd w:val="clear" w:color="auto" w:fill="FFFFFF"/>
              </w:rPr>
              <w:t>g</w:t>
            </w:r>
            <w:r>
              <w:rPr>
                <w:rFonts w:ascii="Times New Roman" w:hAnsi="Times New Roman" w:hint="eastAsia"/>
                <w:color w:val="000000"/>
                <w:sz w:val="18"/>
                <w:szCs w:val="18"/>
                <w:lang w:val="zh-TW"/>
              </w:rPr>
              <w:t>～</w:t>
            </w:r>
            <w:r>
              <w:rPr>
                <w:rFonts w:ascii="宋体" w:hAnsi="宋体"/>
                <w:kern w:val="0"/>
                <w:sz w:val="18"/>
                <w:szCs w:val="18"/>
                <w:shd w:val="clear" w:color="auto" w:fill="FFFFFF"/>
              </w:rPr>
              <w:t>2</w:t>
            </w:r>
            <w:r>
              <w:rPr>
                <w:rFonts w:ascii="宋体" w:hAnsi="宋体" w:hint="eastAsia"/>
                <w:kern w:val="0"/>
                <w:sz w:val="18"/>
                <w:szCs w:val="18"/>
                <w:shd w:val="clear" w:color="auto" w:fill="FFFFFF"/>
              </w:rPr>
              <w:t>.0</w:t>
            </w:r>
            <w:r>
              <w:rPr>
                <w:rFonts w:ascii="宋体" w:hAnsi="宋体" w:hint="eastAsia"/>
                <w:kern w:val="0"/>
                <w:sz w:val="18"/>
                <w:szCs w:val="18"/>
                <w:shd w:val="clear" w:color="auto" w:fill="FFFFFF"/>
                <w:vertAlign w:val="superscript"/>
              </w:rPr>
              <w:t xml:space="preserve"> </w:t>
            </w:r>
            <w:r>
              <w:rPr>
                <w:rFonts w:ascii="宋体" w:hAnsi="宋体"/>
                <w:kern w:val="0"/>
                <w:sz w:val="18"/>
                <w:szCs w:val="18"/>
                <w:shd w:val="clear" w:color="auto" w:fill="FFFFFF"/>
              </w:rPr>
              <w:t>g兑水50</w:t>
            </w:r>
            <w:r>
              <w:rPr>
                <w:rFonts w:ascii="宋体" w:hAnsi="宋体"/>
                <w:kern w:val="0"/>
                <w:sz w:val="18"/>
                <w:szCs w:val="18"/>
                <w:shd w:val="clear" w:color="auto" w:fill="FFFFFF"/>
                <w:vertAlign w:val="superscript"/>
              </w:rPr>
              <w:t xml:space="preserve"> </w:t>
            </w:r>
            <w:r>
              <w:rPr>
                <w:rFonts w:ascii="宋体" w:hAnsi="宋体"/>
                <w:kern w:val="0"/>
                <w:sz w:val="18"/>
                <w:szCs w:val="18"/>
                <w:shd w:val="clear" w:color="auto" w:fill="FFFFFF"/>
              </w:rPr>
              <w:t>kg</w:t>
            </w:r>
            <w:r>
              <w:rPr>
                <w:rFonts w:ascii="宋体" w:hAnsi="宋体" w:hint="eastAsia"/>
                <w:kern w:val="0"/>
                <w:sz w:val="18"/>
                <w:szCs w:val="18"/>
                <w:shd w:val="clear" w:color="auto" w:fill="FFFFFF"/>
              </w:rPr>
              <w:t>对稻株中下部</w:t>
            </w:r>
            <w:r>
              <w:rPr>
                <w:rFonts w:ascii="宋体" w:hAnsi="宋体"/>
                <w:kern w:val="0"/>
                <w:sz w:val="18"/>
                <w:szCs w:val="18"/>
                <w:shd w:val="clear" w:color="auto" w:fill="FFFFFF"/>
              </w:rPr>
              <w:t>喷雾</w:t>
            </w:r>
            <w:r>
              <w:rPr>
                <w:rFonts w:ascii="宋体" w:hAnsi="宋体" w:hint="eastAsia"/>
                <w:kern w:val="0"/>
                <w:sz w:val="18"/>
                <w:szCs w:val="18"/>
                <w:shd w:val="clear" w:color="auto" w:fill="FFFFFF"/>
              </w:rPr>
              <w:t>。</w:t>
            </w:r>
          </w:p>
        </w:tc>
      </w:tr>
      <w:tr w:rsidR="00F5732D">
        <w:trPr>
          <w:trHeight w:val="215"/>
        </w:trPr>
        <w:tc>
          <w:tcPr>
            <w:tcW w:w="2376" w:type="dxa"/>
            <w:shd w:val="clear" w:color="auto" w:fill="auto"/>
            <w:vAlign w:val="center"/>
          </w:tcPr>
          <w:p w:rsidR="00F5732D" w:rsidRDefault="009169BD">
            <w:pPr>
              <w:spacing w:line="240" w:lineRule="auto"/>
              <w:jc w:val="center"/>
              <w:rPr>
                <w:rFonts w:ascii="宋体" w:hAnsi="宋体"/>
                <w:sz w:val="18"/>
                <w:szCs w:val="18"/>
              </w:rPr>
            </w:pPr>
            <w:r>
              <w:rPr>
                <w:rFonts w:ascii="宋体" w:hAnsi="宋体"/>
                <w:kern w:val="0"/>
                <w:sz w:val="18"/>
                <w:szCs w:val="18"/>
                <w:shd w:val="clear" w:color="auto" w:fill="FFFFFF"/>
              </w:rPr>
              <w:t>稻纵卷叶螟</w:t>
            </w:r>
          </w:p>
        </w:tc>
        <w:tc>
          <w:tcPr>
            <w:tcW w:w="7196" w:type="dxa"/>
            <w:shd w:val="clear" w:color="auto" w:fill="auto"/>
            <w:vAlign w:val="center"/>
          </w:tcPr>
          <w:p w:rsidR="00F5732D" w:rsidRDefault="009169BD">
            <w:pPr>
              <w:widowControl/>
              <w:shd w:val="clear" w:color="auto" w:fill="FFFFFF"/>
              <w:spacing w:line="240" w:lineRule="auto"/>
              <w:jc w:val="left"/>
              <w:rPr>
                <w:rFonts w:ascii="宋体" w:hAnsi="宋体"/>
                <w:sz w:val="18"/>
                <w:szCs w:val="18"/>
              </w:rPr>
            </w:pPr>
            <w:r>
              <w:rPr>
                <w:rFonts w:ascii="宋体" w:hAnsi="宋体"/>
                <w:kern w:val="0"/>
                <w:sz w:val="18"/>
                <w:szCs w:val="18"/>
                <w:shd w:val="clear" w:color="auto" w:fill="FFFFFF"/>
              </w:rPr>
              <w:t>2龄幼虫</w:t>
            </w:r>
            <w:r>
              <w:rPr>
                <w:rFonts w:ascii="Times New Roman" w:hAnsi="Times New Roman" w:hint="eastAsia"/>
                <w:color w:val="000000"/>
                <w:sz w:val="18"/>
                <w:szCs w:val="18"/>
                <w:lang w:val="zh-TW"/>
              </w:rPr>
              <w:t>～</w:t>
            </w:r>
            <w:r>
              <w:rPr>
                <w:rFonts w:ascii="宋体" w:hAnsi="宋体"/>
                <w:kern w:val="0"/>
                <w:sz w:val="18"/>
                <w:szCs w:val="18"/>
                <w:shd w:val="clear" w:color="auto" w:fill="FFFFFF"/>
              </w:rPr>
              <w:t>3龄幼虫盛期用药防治，每667</w:t>
            </w:r>
            <w:r w:rsidR="008F1136" w:rsidRPr="008F1136">
              <w:rPr>
                <w:rFonts w:ascii="宋体" w:hAnsi="宋体"/>
                <w:kern w:val="0"/>
                <w:sz w:val="18"/>
                <w:szCs w:val="18"/>
                <w:shd w:val="clear" w:color="auto" w:fill="FFFFFF"/>
                <w:vertAlign w:val="superscript"/>
              </w:rPr>
              <w:t xml:space="preserve"> </w:t>
            </w:r>
            <w:r>
              <w:rPr>
                <w:rFonts w:ascii="宋体" w:hAnsi="宋体" w:hint="eastAsia"/>
                <w:kern w:val="0"/>
                <w:sz w:val="18"/>
                <w:szCs w:val="18"/>
                <w:shd w:val="clear" w:color="auto" w:fill="FFFFFF"/>
              </w:rPr>
              <w:t>m</w:t>
            </w:r>
            <w:r>
              <w:rPr>
                <w:rFonts w:ascii="宋体" w:hAnsi="宋体"/>
                <w:kern w:val="0"/>
                <w:sz w:val="18"/>
                <w:szCs w:val="18"/>
                <w:shd w:val="clear" w:color="auto" w:fill="FFFFFF"/>
                <w:vertAlign w:val="superscript"/>
              </w:rPr>
              <w:t>2</w:t>
            </w:r>
            <w:r>
              <w:rPr>
                <w:rFonts w:ascii="宋体" w:hAnsi="宋体"/>
                <w:kern w:val="0"/>
                <w:sz w:val="18"/>
                <w:szCs w:val="18"/>
                <w:shd w:val="clear" w:color="auto" w:fill="FFFFFF"/>
              </w:rPr>
              <w:t>用</w:t>
            </w:r>
            <w:r>
              <w:rPr>
                <w:rFonts w:ascii="宋体" w:hAnsi="宋体" w:hint="eastAsia"/>
                <w:kern w:val="0"/>
                <w:sz w:val="18"/>
                <w:szCs w:val="18"/>
                <w:shd w:val="clear" w:color="auto" w:fill="FFFFFF"/>
              </w:rPr>
              <w:t>1.8％</w:t>
            </w:r>
            <w:r>
              <w:rPr>
                <w:rFonts w:ascii="宋体" w:hAnsi="宋体"/>
                <w:kern w:val="0"/>
                <w:sz w:val="18"/>
                <w:szCs w:val="18"/>
                <w:shd w:val="clear" w:color="auto" w:fill="FFFFFF"/>
              </w:rPr>
              <w:t>阿维菌素15</w:t>
            </w:r>
            <w:r>
              <w:rPr>
                <w:rFonts w:ascii="宋体" w:hAnsi="宋体"/>
                <w:kern w:val="0"/>
                <w:sz w:val="18"/>
                <w:szCs w:val="18"/>
                <w:shd w:val="clear" w:color="auto" w:fill="FFFFFF"/>
                <w:vertAlign w:val="superscript"/>
              </w:rPr>
              <w:t xml:space="preserve"> </w:t>
            </w:r>
            <w:r>
              <w:rPr>
                <w:rFonts w:ascii="宋体" w:hAnsi="宋体"/>
                <w:kern w:val="0"/>
                <w:sz w:val="18"/>
                <w:szCs w:val="18"/>
                <w:shd w:val="clear" w:color="auto" w:fill="FFFFFF"/>
              </w:rPr>
              <w:t>m</w:t>
            </w:r>
            <w:r>
              <w:rPr>
                <w:rFonts w:ascii="宋体" w:hAnsi="宋体" w:hint="eastAsia"/>
                <w:kern w:val="0"/>
                <w:sz w:val="18"/>
                <w:szCs w:val="18"/>
                <w:shd w:val="clear" w:color="auto" w:fill="FFFFFF"/>
              </w:rPr>
              <w:t>L</w:t>
            </w:r>
            <w:r>
              <w:rPr>
                <w:rFonts w:ascii="Times New Roman" w:hAnsi="Times New Roman" w:hint="eastAsia"/>
                <w:color w:val="000000"/>
                <w:sz w:val="18"/>
                <w:szCs w:val="18"/>
                <w:lang w:val="zh-TW"/>
              </w:rPr>
              <w:t>～</w:t>
            </w:r>
            <w:r>
              <w:rPr>
                <w:rFonts w:ascii="宋体" w:hAnsi="宋体"/>
                <w:kern w:val="0"/>
                <w:sz w:val="18"/>
                <w:szCs w:val="18"/>
                <w:shd w:val="clear" w:color="auto" w:fill="FFFFFF"/>
              </w:rPr>
              <w:t>30</w:t>
            </w:r>
            <w:r>
              <w:rPr>
                <w:rFonts w:ascii="宋体" w:hAnsi="宋体"/>
                <w:kern w:val="0"/>
                <w:sz w:val="18"/>
                <w:szCs w:val="18"/>
                <w:shd w:val="clear" w:color="auto" w:fill="FFFFFF"/>
                <w:vertAlign w:val="superscript"/>
              </w:rPr>
              <w:t xml:space="preserve"> </w:t>
            </w:r>
            <w:r>
              <w:rPr>
                <w:rFonts w:ascii="宋体" w:hAnsi="宋体"/>
                <w:kern w:val="0"/>
                <w:sz w:val="18"/>
                <w:szCs w:val="18"/>
                <w:shd w:val="clear" w:color="auto" w:fill="FFFFFF"/>
              </w:rPr>
              <w:t>m</w:t>
            </w:r>
            <w:r>
              <w:rPr>
                <w:rFonts w:ascii="宋体" w:hAnsi="宋体" w:hint="eastAsia"/>
                <w:kern w:val="0"/>
                <w:sz w:val="18"/>
                <w:szCs w:val="18"/>
                <w:shd w:val="clear" w:color="auto" w:fill="FFFFFF"/>
              </w:rPr>
              <w:t>L</w:t>
            </w:r>
            <w:r>
              <w:rPr>
                <w:rFonts w:ascii="宋体" w:hAnsi="宋体"/>
                <w:kern w:val="0"/>
                <w:sz w:val="18"/>
                <w:szCs w:val="18"/>
                <w:shd w:val="clear" w:color="auto" w:fill="FFFFFF"/>
              </w:rPr>
              <w:t>兑水60</w:t>
            </w:r>
            <w:r>
              <w:rPr>
                <w:rFonts w:ascii="宋体" w:hAnsi="宋体"/>
                <w:kern w:val="0"/>
                <w:sz w:val="18"/>
                <w:szCs w:val="18"/>
                <w:shd w:val="clear" w:color="auto" w:fill="FFFFFF"/>
                <w:vertAlign w:val="superscript"/>
              </w:rPr>
              <w:t xml:space="preserve"> </w:t>
            </w:r>
            <w:r>
              <w:rPr>
                <w:rFonts w:ascii="宋体" w:hAnsi="宋体"/>
                <w:kern w:val="0"/>
                <w:sz w:val="18"/>
                <w:szCs w:val="18"/>
                <w:shd w:val="clear" w:color="auto" w:fill="FFFFFF"/>
              </w:rPr>
              <w:t>kg喷雾</w:t>
            </w:r>
            <w:r>
              <w:rPr>
                <w:rFonts w:ascii="宋体" w:hAnsi="宋体" w:hint="eastAsia"/>
                <w:kern w:val="0"/>
                <w:sz w:val="18"/>
                <w:szCs w:val="18"/>
                <w:shd w:val="clear" w:color="auto" w:fill="FFFFFF"/>
              </w:rPr>
              <w:t>。</w:t>
            </w:r>
          </w:p>
        </w:tc>
      </w:tr>
      <w:tr w:rsidR="00F5732D">
        <w:trPr>
          <w:trHeight w:val="215"/>
        </w:trPr>
        <w:tc>
          <w:tcPr>
            <w:tcW w:w="2376" w:type="dxa"/>
            <w:tcBorders>
              <w:bottom w:val="single" w:sz="8" w:space="0" w:color="auto"/>
            </w:tcBorders>
            <w:shd w:val="clear" w:color="auto" w:fill="auto"/>
            <w:vAlign w:val="center"/>
          </w:tcPr>
          <w:p w:rsidR="00F5732D" w:rsidRDefault="009169BD">
            <w:pPr>
              <w:spacing w:line="240" w:lineRule="auto"/>
              <w:jc w:val="center"/>
              <w:rPr>
                <w:rFonts w:ascii="宋体" w:hAnsi="宋体"/>
                <w:sz w:val="18"/>
                <w:szCs w:val="18"/>
              </w:rPr>
            </w:pPr>
            <w:r>
              <w:rPr>
                <w:rFonts w:ascii="宋体" w:hAnsi="宋体" w:hint="eastAsia"/>
                <w:sz w:val="18"/>
                <w:szCs w:val="18"/>
              </w:rPr>
              <w:t>稻</w:t>
            </w:r>
            <w:proofErr w:type="gramStart"/>
            <w:r>
              <w:rPr>
                <w:rFonts w:ascii="宋体" w:hAnsi="宋体" w:hint="eastAsia"/>
                <w:sz w:val="18"/>
                <w:szCs w:val="18"/>
              </w:rPr>
              <w:t>蓟</w:t>
            </w:r>
            <w:proofErr w:type="gramEnd"/>
            <w:r>
              <w:rPr>
                <w:rFonts w:ascii="宋体" w:hAnsi="宋体" w:hint="eastAsia"/>
                <w:sz w:val="18"/>
                <w:szCs w:val="18"/>
              </w:rPr>
              <w:t>马</w:t>
            </w:r>
          </w:p>
        </w:tc>
        <w:tc>
          <w:tcPr>
            <w:tcW w:w="7196" w:type="dxa"/>
            <w:tcBorders>
              <w:bottom w:val="single" w:sz="8" w:space="0" w:color="auto"/>
            </w:tcBorders>
            <w:shd w:val="clear" w:color="auto" w:fill="auto"/>
            <w:vAlign w:val="center"/>
          </w:tcPr>
          <w:p w:rsidR="00F5732D" w:rsidRDefault="009169BD">
            <w:pPr>
              <w:spacing w:line="240" w:lineRule="auto"/>
              <w:rPr>
                <w:rFonts w:ascii="宋体" w:hAnsi="宋体"/>
                <w:sz w:val="18"/>
                <w:szCs w:val="18"/>
              </w:rPr>
            </w:pPr>
            <w:r>
              <w:rPr>
                <w:rFonts w:ascii="宋体" w:hAnsi="宋体" w:hint="eastAsia"/>
                <w:sz w:val="18"/>
                <w:szCs w:val="18"/>
              </w:rPr>
              <w:t>在苗期出现叶尖卷曲率在10</w:t>
            </w:r>
            <w:r>
              <w:rPr>
                <w:rFonts w:ascii="宋体" w:hAnsi="宋体" w:hint="eastAsia"/>
                <w:kern w:val="0"/>
                <w:sz w:val="18"/>
                <w:szCs w:val="18"/>
                <w:shd w:val="clear" w:color="auto" w:fill="FFFFFF"/>
              </w:rPr>
              <w:t>％</w:t>
            </w:r>
            <w:r>
              <w:rPr>
                <w:rFonts w:ascii="宋体" w:hAnsi="宋体" w:hint="eastAsia"/>
                <w:sz w:val="18"/>
                <w:szCs w:val="18"/>
              </w:rPr>
              <w:t>以上、百株虫量300</w:t>
            </w:r>
            <w:r>
              <w:rPr>
                <w:rFonts w:ascii="Times New Roman" w:hAnsi="Times New Roman" w:hint="eastAsia"/>
                <w:color w:val="000000"/>
                <w:sz w:val="18"/>
                <w:szCs w:val="18"/>
                <w:lang w:val="zh-TW"/>
              </w:rPr>
              <w:t>～</w:t>
            </w:r>
            <w:r>
              <w:rPr>
                <w:rFonts w:ascii="宋体" w:hAnsi="宋体" w:hint="eastAsia"/>
                <w:sz w:val="18"/>
                <w:szCs w:val="18"/>
              </w:rPr>
              <w:t>500头以上时，每667</w:t>
            </w:r>
            <w:r>
              <w:rPr>
                <w:rFonts w:ascii="宋体" w:hAnsi="宋体" w:hint="eastAsia"/>
                <w:sz w:val="18"/>
                <w:szCs w:val="18"/>
                <w:vertAlign w:val="superscript"/>
              </w:rPr>
              <w:t xml:space="preserve"> </w:t>
            </w:r>
            <w:r>
              <w:rPr>
                <w:rFonts w:ascii="宋体" w:hAnsi="宋体" w:hint="eastAsia"/>
                <w:kern w:val="0"/>
                <w:sz w:val="18"/>
                <w:szCs w:val="18"/>
                <w:shd w:val="clear" w:color="auto" w:fill="FFFFFF"/>
              </w:rPr>
              <w:t>m</w:t>
            </w:r>
            <w:r>
              <w:rPr>
                <w:rFonts w:ascii="宋体" w:hAnsi="宋体"/>
                <w:kern w:val="0"/>
                <w:sz w:val="18"/>
                <w:szCs w:val="18"/>
                <w:shd w:val="clear" w:color="auto" w:fill="FFFFFF"/>
                <w:vertAlign w:val="superscript"/>
              </w:rPr>
              <w:t>2</w:t>
            </w:r>
            <w:r>
              <w:rPr>
                <w:rFonts w:ascii="宋体" w:hAnsi="宋体" w:hint="eastAsia"/>
                <w:sz w:val="18"/>
                <w:szCs w:val="18"/>
              </w:rPr>
              <w:t>用杀虫双27</w:t>
            </w:r>
            <w:r>
              <w:rPr>
                <w:rFonts w:ascii="宋体" w:hAnsi="宋体" w:hint="eastAsia"/>
                <w:sz w:val="18"/>
                <w:szCs w:val="18"/>
                <w:vertAlign w:val="superscript"/>
              </w:rPr>
              <w:t xml:space="preserve"> </w:t>
            </w:r>
            <w:r>
              <w:rPr>
                <w:rFonts w:ascii="宋体" w:hAnsi="宋体" w:hint="eastAsia"/>
                <w:sz w:val="18"/>
                <w:szCs w:val="18"/>
              </w:rPr>
              <w:t>g</w:t>
            </w:r>
            <w:r>
              <w:rPr>
                <w:rFonts w:ascii="Times New Roman" w:hAnsi="Times New Roman" w:hint="eastAsia"/>
                <w:color w:val="000000"/>
                <w:sz w:val="18"/>
                <w:szCs w:val="18"/>
                <w:lang w:val="zh-TW"/>
              </w:rPr>
              <w:t>～</w:t>
            </w:r>
            <w:r>
              <w:rPr>
                <w:rFonts w:ascii="宋体" w:hAnsi="宋体" w:hint="eastAsia"/>
                <w:sz w:val="18"/>
                <w:szCs w:val="18"/>
              </w:rPr>
              <w:t>36</w:t>
            </w:r>
            <w:r>
              <w:rPr>
                <w:rFonts w:ascii="宋体" w:hAnsi="宋体" w:hint="eastAsia"/>
                <w:sz w:val="18"/>
                <w:szCs w:val="18"/>
                <w:vertAlign w:val="superscript"/>
              </w:rPr>
              <w:t xml:space="preserve"> </w:t>
            </w:r>
            <w:r>
              <w:rPr>
                <w:rFonts w:ascii="宋体" w:hAnsi="宋体" w:hint="eastAsia"/>
                <w:sz w:val="18"/>
                <w:szCs w:val="18"/>
              </w:rPr>
              <w:t>g或</w:t>
            </w:r>
            <w:proofErr w:type="gramStart"/>
            <w:r>
              <w:rPr>
                <w:rFonts w:ascii="宋体" w:hAnsi="宋体" w:hint="eastAsia"/>
                <w:sz w:val="18"/>
                <w:szCs w:val="18"/>
              </w:rPr>
              <w:t>丁碗克百</w:t>
            </w:r>
            <w:proofErr w:type="gramEnd"/>
            <w:r>
              <w:rPr>
                <w:rFonts w:ascii="宋体" w:hAnsi="宋体" w:hint="eastAsia"/>
                <w:sz w:val="18"/>
                <w:szCs w:val="18"/>
              </w:rPr>
              <w:t>威或</w:t>
            </w:r>
            <w:proofErr w:type="gramStart"/>
            <w:r>
              <w:rPr>
                <w:rFonts w:ascii="宋体" w:hAnsi="宋体" w:hint="eastAsia"/>
                <w:sz w:val="18"/>
                <w:szCs w:val="18"/>
              </w:rPr>
              <w:t>吡</w:t>
            </w:r>
            <w:proofErr w:type="gramEnd"/>
            <w:r>
              <w:rPr>
                <w:rFonts w:ascii="宋体" w:hAnsi="宋体" w:hint="eastAsia"/>
                <w:sz w:val="18"/>
                <w:szCs w:val="18"/>
              </w:rPr>
              <w:t>虫</w:t>
            </w:r>
            <w:proofErr w:type="gramStart"/>
            <w:r>
              <w:rPr>
                <w:rFonts w:ascii="宋体" w:hAnsi="宋体" w:hint="eastAsia"/>
                <w:sz w:val="18"/>
                <w:szCs w:val="18"/>
              </w:rPr>
              <w:t>啉</w:t>
            </w:r>
            <w:proofErr w:type="gramEnd"/>
            <w:r>
              <w:rPr>
                <w:rFonts w:ascii="宋体" w:hAnsi="宋体" w:hint="eastAsia"/>
                <w:sz w:val="18"/>
                <w:szCs w:val="18"/>
              </w:rPr>
              <w:t>1.5</w:t>
            </w:r>
            <w:r>
              <w:rPr>
                <w:rFonts w:ascii="宋体" w:hAnsi="宋体" w:hint="eastAsia"/>
                <w:sz w:val="18"/>
                <w:szCs w:val="18"/>
                <w:vertAlign w:val="superscript"/>
              </w:rPr>
              <w:t xml:space="preserve"> </w:t>
            </w:r>
            <w:r>
              <w:rPr>
                <w:rFonts w:ascii="宋体" w:hAnsi="宋体" w:hint="eastAsia"/>
                <w:sz w:val="18"/>
                <w:szCs w:val="18"/>
              </w:rPr>
              <w:t>g</w:t>
            </w:r>
            <w:r>
              <w:rPr>
                <w:rFonts w:ascii="Times New Roman" w:hAnsi="Times New Roman" w:hint="eastAsia"/>
                <w:color w:val="000000"/>
                <w:sz w:val="18"/>
                <w:szCs w:val="18"/>
                <w:lang w:val="zh-TW"/>
              </w:rPr>
              <w:t>～</w:t>
            </w:r>
            <w:r>
              <w:rPr>
                <w:rFonts w:ascii="宋体" w:hAnsi="宋体" w:hint="eastAsia"/>
                <w:sz w:val="18"/>
                <w:szCs w:val="18"/>
              </w:rPr>
              <w:t>2.0</w:t>
            </w:r>
            <w:r>
              <w:rPr>
                <w:rFonts w:ascii="宋体" w:hAnsi="宋体" w:hint="eastAsia"/>
                <w:sz w:val="18"/>
                <w:szCs w:val="18"/>
                <w:vertAlign w:val="superscript"/>
              </w:rPr>
              <w:t xml:space="preserve"> </w:t>
            </w:r>
            <w:r>
              <w:rPr>
                <w:rFonts w:ascii="宋体" w:hAnsi="宋体" w:hint="eastAsia"/>
                <w:sz w:val="18"/>
                <w:szCs w:val="18"/>
              </w:rPr>
              <w:t>g兑水50</w:t>
            </w:r>
            <w:r>
              <w:rPr>
                <w:rFonts w:ascii="宋体" w:hAnsi="宋体" w:hint="eastAsia"/>
                <w:sz w:val="18"/>
                <w:szCs w:val="18"/>
                <w:vertAlign w:val="superscript"/>
              </w:rPr>
              <w:t xml:space="preserve"> </w:t>
            </w:r>
            <w:r>
              <w:rPr>
                <w:rFonts w:ascii="宋体" w:hAnsi="宋体" w:hint="eastAsia"/>
                <w:sz w:val="18"/>
                <w:szCs w:val="18"/>
              </w:rPr>
              <w:t>kg喷雾。</w:t>
            </w:r>
          </w:p>
        </w:tc>
      </w:tr>
    </w:tbl>
    <w:p w:rsidR="00F5732D" w:rsidRDefault="00F5732D">
      <w:pPr>
        <w:pStyle w:val="afffff5"/>
        <w:ind w:firstLine="420"/>
      </w:pPr>
    </w:p>
    <w:p w:rsidR="00F5732D" w:rsidRDefault="009169BD">
      <w:pPr>
        <w:pStyle w:val="afffff5"/>
        <w:ind w:firstLineChars="0" w:firstLine="0"/>
        <w:jc w:val="center"/>
      </w:pPr>
      <w:bookmarkStart w:id="46" w:name="BookMark8"/>
      <w:bookmarkEnd w:id="45"/>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F5732D" w:rsidSect="00E73956">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ACB" w:rsidRDefault="009F3ACB">
      <w:pPr>
        <w:spacing w:line="240" w:lineRule="auto"/>
      </w:pPr>
      <w:r>
        <w:separator/>
      </w:r>
    </w:p>
  </w:endnote>
  <w:endnote w:type="continuationSeparator" w:id="0">
    <w:p w:rsidR="009F3ACB" w:rsidRDefault="009F3A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32D" w:rsidRDefault="009169BD">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32D" w:rsidRDefault="00F5732D">
    <w:pPr>
      <w:pStyle w:val="aff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32D" w:rsidRDefault="00F5732D">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956" w:rsidRPr="00E73956" w:rsidRDefault="00E73956" w:rsidP="00E73956">
    <w:pPr>
      <w:pStyle w:val="afffff1"/>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32D" w:rsidRDefault="009169BD" w:rsidP="00E73956">
    <w:pPr>
      <w:pStyle w:val="afffff2"/>
    </w:pPr>
    <w:r>
      <w:fldChar w:fldCharType="begin"/>
    </w:r>
    <w:r>
      <w:instrText>PAGE   \* MERGEFORMAT</w:instrText>
    </w:r>
    <w:r>
      <w:fldChar w:fldCharType="separate"/>
    </w:r>
    <w:r w:rsidR="00E73956" w:rsidRPr="00E73956">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956" w:rsidRPr="00E73956" w:rsidRDefault="00E73956" w:rsidP="00E73956">
    <w:pPr>
      <w:pStyle w:val="afffff1"/>
    </w:pPr>
    <w:r>
      <w:fldChar w:fldCharType="begin"/>
    </w:r>
    <w:r>
      <w:instrText xml:space="preserve"> PAGE   \* MERGEFORMAT \* MERGEFORMAT </w:instrText>
    </w:r>
    <w:r>
      <w:fldChar w:fldCharType="separate"/>
    </w:r>
    <w:r>
      <w:rPr>
        <w:noProof/>
      </w:rPr>
      <w:t>4</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956" w:rsidRDefault="00E73956" w:rsidP="00E73956">
    <w:pPr>
      <w:pStyle w:val="afffff2"/>
    </w:pPr>
    <w:r>
      <w:fldChar w:fldCharType="begin"/>
    </w:r>
    <w:r>
      <w:instrText>PAGE   \* MERGEFORMAT</w:instrText>
    </w:r>
    <w:r>
      <w:fldChar w:fldCharType="separate"/>
    </w:r>
    <w:r w:rsidRPr="00E73956">
      <w:rPr>
        <w:noProof/>
        <w:lang w:val="zh-CN"/>
      </w:rPr>
      <w:t>5</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956" w:rsidRPr="00E73956" w:rsidRDefault="00E73956" w:rsidP="00E73956">
    <w:pPr>
      <w:pStyle w:val="afffff1"/>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956" w:rsidRDefault="00E73956" w:rsidP="00E73956">
    <w:pPr>
      <w:pStyle w:val="afffff2"/>
    </w:pPr>
    <w:r>
      <w:fldChar w:fldCharType="begin"/>
    </w:r>
    <w:r>
      <w:instrText>PAGE   \* MERGEFORMAT</w:instrText>
    </w:r>
    <w:r>
      <w:fldChar w:fldCharType="separate"/>
    </w:r>
    <w:r w:rsidRPr="00E73956">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ACB" w:rsidRDefault="009F3ACB">
      <w:pPr>
        <w:spacing w:line="240" w:lineRule="auto"/>
      </w:pPr>
      <w:r>
        <w:separator/>
      </w:r>
    </w:p>
  </w:footnote>
  <w:footnote w:type="continuationSeparator" w:id="0">
    <w:p w:rsidR="009F3ACB" w:rsidRDefault="009F3A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32D" w:rsidRDefault="00F5732D">
    <w:pPr>
      <w:pStyle w:val="afff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32D" w:rsidRDefault="009169BD">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32D" w:rsidRDefault="00F5732D">
    <w:pPr>
      <w:pStyle w:val="affff0"/>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32D" w:rsidRPr="00E73956" w:rsidRDefault="00E73956" w:rsidP="00E73956">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32D" w:rsidRDefault="009169BD" w:rsidP="00E73956">
    <w:pPr>
      <w:pStyle w:val="afffffa"/>
    </w:pPr>
    <w:r>
      <w:fldChar w:fldCharType="begin"/>
    </w:r>
    <w:r>
      <w:instrText xml:space="preserve"> STYLEREF  标准文件_文件编号  \* MERGEFORMAT </w:instrText>
    </w:r>
    <w:r>
      <w:fldChar w:fldCharType="separate"/>
    </w:r>
    <w:r w:rsidR="00E73956">
      <w:rPr>
        <w:noProof/>
      </w:rPr>
      <w:t>T/GXAS XXXX</w:t>
    </w:r>
    <w:r w:rsidR="00E73956">
      <w:rPr>
        <w:noProof/>
      </w:rPr>
      <w:t>—</w:t>
    </w:r>
    <w:r w:rsidR="00E73956">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956" w:rsidRPr="00E73956" w:rsidRDefault="00E73956" w:rsidP="00E73956">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956" w:rsidRDefault="00E73956" w:rsidP="00E73956">
    <w:pPr>
      <w:pStyle w:val="afffffa"/>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956" w:rsidRPr="00E73956" w:rsidRDefault="00E73956" w:rsidP="00E73956">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956" w:rsidRDefault="00E73956" w:rsidP="00E73956">
    <w:pPr>
      <w:pStyle w:val="afffffa"/>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7939"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h4S7fIDwy+zn9LKrpYq6dl5RWY+bjvjVdsIOrXG3g4sP188rdSI0IWH0585T8rKNB0+E7g/Y6uDo8kcuQNFU1w==" w:salt="KRYq7nQNvsx3KygE3AHG8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74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4CC7"/>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2D74"/>
    <w:rsid w:val="000539DD"/>
    <w:rsid w:val="00053BD3"/>
    <w:rsid w:val="000556ED"/>
    <w:rsid w:val="00055FE2"/>
    <w:rsid w:val="0005616F"/>
    <w:rsid w:val="00060C2E"/>
    <w:rsid w:val="00061033"/>
    <w:rsid w:val="00061294"/>
    <w:rsid w:val="000619E9"/>
    <w:rsid w:val="000622D4"/>
    <w:rsid w:val="0006357D"/>
    <w:rsid w:val="00067F1E"/>
    <w:rsid w:val="00071CC0"/>
    <w:rsid w:val="00071CFC"/>
    <w:rsid w:val="00073C8C"/>
    <w:rsid w:val="00074730"/>
    <w:rsid w:val="00077B64"/>
    <w:rsid w:val="00080A1C"/>
    <w:rsid w:val="00081BC9"/>
    <w:rsid w:val="00082317"/>
    <w:rsid w:val="00083D2C"/>
    <w:rsid w:val="00086AA1"/>
    <w:rsid w:val="00087A77"/>
    <w:rsid w:val="00090CA6"/>
    <w:rsid w:val="00092B8A"/>
    <w:rsid w:val="00092FB0"/>
    <w:rsid w:val="000934C5"/>
    <w:rsid w:val="00093D25"/>
    <w:rsid w:val="00093DAB"/>
    <w:rsid w:val="00094D73"/>
    <w:rsid w:val="00096D63"/>
    <w:rsid w:val="000A0403"/>
    <w:rsid w:val="000A0B60"/>
    <w:rsid w:val="000A0EB8"/>
    <w:rsid w:val="000A19FC"/>
    <w:rsid w:val="000A296B"/>
    <w:rsid w:val="000A6A37"/>
    <w:rsid w:val="000A7311"/>
    <w:rsid w:val="000B060F"/>
    <w:rsid w:val="000B1592"/>
    <w:rsid w:val="000B1FF2"/>
    <w:rsid w:val="000B3CDA"/>
    <w:rsid w:val="000B6A0B"/>
    <w:rsid w:val="000B7301"/>
    <w:rsid w:val="000C0F6C"/>
    <w:rsid w:val="000C11DB"/>
    <w:rsid w:val="000C1492"/>
    <w:rsid w:val="000C1945"/>
    <w:rsid w:val="000C2FBD"/>
    <w:rsid w:val="000C4B41"/>
    <w:rsid w:val="000C57D6"/>
    <w:rsid w:val="000C6362"/>
    <w:rsid w:val="000C7666"/>
    <w:rsid w:val="000D0A9C"/>
    <w:rsid w:val="000D1795"/>
    <w:rsid w:val="000D329A"/>
    <w:rsid w:val="000D4617"/>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6F04"/>
    <w:rsid w:val="0011711C"/>
    <w:rsid w:val="0012059D"/>
    <w:rsid w:val="00124E4F"/>
    <w:rsid w:val="001260B7"/>
    <w:rsid w:val="001265CB"/>
    <w:rsid w:val="00130D20"/>
    <w:rsid w:val="001321C6"/>
    <w:rsid w:val="001325C4"/>
    <w:rsid w:val="00133010"/>
    <w:rsid w:val="001338EE"/>
    <w:rsid w:val="00133AAE"/>
    <w:rsid w:val="00135323"/>
    <w:rsid w:val="001356C4"/>
    <w:rsid w:val="00137565"/>
    <w:rsid w:val="00141114"/>
    <w:rsid w:val="00142969"/>
    <w:rsid w:val="001446C2"/>
    <w:rsid w:val="001456F5"/>
    <w:rsid w:val="001457E7"/>
    <w:rsid w:val="00145D9D"/>
    <w:rsid w:val="00146388"/>
    <w:rsid w:val="001529E5"/>
    <w:rsid w:val="00152FB3"/>
    <w:rsid w:val="00153C7E"/>
    <w:rsid w:val="00156B25"/>
    <w:rsid w:val="00156E1A"/>
    <w:rsid w:val="00157894"/>
    <w:rsid w:val="00157B55"/>
    <w:rsid w:val="00161F71"/>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F96"/>
    <w:rsid w:val="00184FF3"/>
    <w:rsid w:val="001852C9"/>
    <w:rsid w:val="00187A0B"/>
    <w:rsid w:val="00190087"/>
    <w:rsid w:val="001913C4"/>
    <w:rsid w:val="00192083"/>
    <w:rsid w:val="0019239F"/>
    <w:rsid w:val="0019348F"/>
    <w:rsid w:val="00193A07"/>
    <w:rsid w:val="001944DF"/>
    <w:rsid w:val="00194C95"/>
    <w:rsid w:val="00195C34"/>
    <w:rsid w:val="00196EF5"/>
    <w:rsid w:val="001A1769"/>
    <w:rsid w:val="001A1A53"/>
    <w:rsid w:val="001A234A"/>
    <w:rsid w:val="001A4B7A"/>
    <w:rsid w:val="001A4CF3"/>
    <w:rsid w:val="001A5A81"/>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9CD"/>
    <w:rsid w:val="001E1348"/>
    <w:rsid w:val="001E1B6A"/>
    <w:rsid w:val="001E2484"/>
    <w:rsid w:val="001E3CC4"/>
    <w:rsid w:val="001E4882"/>
    <w:rsid w:val="001E73AB"/>
    <w:rsid w:val="001F092D"/>
    <w:rsid w:val="001F143A"/>
    <w:rsid w:val="001F1605"/>
    <w:rsid w:val="001F2508"/>
    <w:rsid w:val="001F4816"/>
    <w:rsid w:val="001F69B4"/>
    <w:rsid w:val="001F702F"/>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034D"/>
    <w:rsid w:val="00243540"/>
    <w:rsid w:val="0024497B"/>
    <w:rsid w:val="0024515B"/>
    <w:rsid w:val="00246021"/>
    <w:rsid w:val="0024666E"/>
    <w:rsid w:val="00247F52"/>
    <w:rsid w:val="00250B25"/>
    <w:rsid w:val="00250BBE"/>
    <w:rsid w:val="002515C2"/>
    <w:rsid w:val="0025194F"/>
    <w:rsid w:val="00256327"/>
    <w:rsid w:val="0026148A"/>
    <w:rsid w:val="00261EB3"/>
    <w:rsid w:val="00262696"/>
    <w:rsid w:val="00263D25"/>
    <w:rsid w:val="002643C3"/>
    <w:rsid w:val="00264A0C"/>
    <w:rsid w:val="00266EEB"/>
    <w:rsid w:val="00267EF4"/>
    <w:rsid w:val="00270CB8"/>
    <w:rsid w:val="00272B08"/>
    <w:rsid w:val="0027736D"/>
    <w:rsid w:val="00281BB8"/>
    <w:rsid w:val="00281E9E"/>
    <w:rsid w:val="00282405"/>
    <w:rsid w:val="00285170"/>
    <w:rsid w:val="00285361"/>
    <w:rsid w:val="00285484"/>
    <w:rsid w:val="00292D60"/>
    <w:rsid w:val="00293B30"/>
    <w:rsid w:val="00294D34"/>
    <w:rsid w:val="00294E3B"/>
    <w:rsid w:val="00296193"/>
    <w:rsid w:val="00296C66"/>
    <w:rsid w:val="00296D37"/>
    <w:rsid w:val="00296EBE"/>
    <w:rsid w:val="002974E3"/>
    <w:rsid w:val="002A084B"/>
    <w:rsid w:val="002A1260"/>
    <w:rsid w:val="002A1589"/>
    <w:rsid w:val="002A1608"/>
    <w:rsid w:val="002A1C3E"/>
    <w:rsid w:val="002A25DC"/>
    <w:rsid w:val="002A265D"/>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5B4"/>
    <w:rsid w:val="002C3F07"/>
    <w:rsid w:val="002C4342"/>
    <w:rsid w:val="002C5278"/>
    <w:rsid w:val="002C7EBB"/>
    <w:rsid w:val="002D06C1"/>
    <w:rsid w:val="002D42B5"/>
    <w:rsid w:val="002D4F1A"/>
    <w:rsid w:val="002D6EC6"/>
    <w:rsid w:val="002D79AC"/>
    <w:rsid w:val="002E039D"/>
    <w:rsid w:val="002E4D5A"/>
    <w:rsid w:val="002E6326"/>
    <w:rsid w:val="002E7972"/>
    <w:rsid w:val="002F30E0"/>
    <w:rsid w:val="002F35E4"/>
    <w:rsid w:val="002F3730"/>
    <w:rsid w:val="002F38E1"/>
    <w:rsid w:val="002F7AF6"/>
    <w:rsid w:val="00300E63"/>
    <w:rsid w:val="00301814"/>
    <w:rsid w:val="00302F5F"/>
    <w:rsid w:val="0030441D"/>
    <w:rsid w:val="00306063"/>
    <w:rsid w:val="00313B85"/>
    <w:rsid w:val="00314432"/>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61D0"/>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19C9"/>
    <w:rsid w:val="003820E9"/>
    <w:rsid w:val="00382DE7"/>
    <w:rsid w:val="00382FB5"/>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7F08"/>
    <w:rsid w:val="003B09AD"/>
    <w:rsid w:val="003B1F18"/>
    <w:rsid w:val="003B3167"/>
    <w:rsid w:val="003B5BF0"/>
    <w:rsid w:val="003B60BF"/>
    <w:rsid w:val="003B6298"/>
    <w:rsid w:val="003B6BE3"/>
    <w:rsid w:val="003C010C"/>
    <w:rsid w:val="003C0A6C"/>
    <w:rsid w:val="003C14F8"/>
    <w:rsid w:val="003C5A43"/>
    <w:rsid w:val="003C69A4"/>
    <w:rsid w:val="003D0519"/>
    <w:rsid w:val="003D0FF6"/>
    <w:rsid w:val="003D262C"/>
    <w:rsid w:val="003D5966"/>
    <w:rsid w:val="003D6D61"/>
    <w:rsid w:val="003D7090"/>
    <w:rsid w:val="003E019F"/>
    <w:rsid w:val="003E091D"/>
    <w:rsid w:val="003E1C53"/>
    <w:rsid w:val="003E2A69"/>
    <w:rsid w:val="003E2D49"/>
    <w:rsid w:val="003E2FD4"/>
    <w:rsid w:val="003E49F6"/>
    <w:rsid w:val="003E660F"/>
    <w:rsid w:val="003E6F02"/>
    <w:rsid w:val="003F0841"/>
    <w:rsid w:val="003F23D3"/>
    <w:rsid w:val="003F3F08"/>
    <w:rsid w:val="003F49F1"/>
    <w:rsid w:val="003F6272"/>
    <w:rsid w:val="00400E72"/>
    <w:rsid w:val="00401400"/>
    <w:rsid w:val="00404869"/>
    <w:rsid w:val="00405884"/>
    <w:rsid w:val="00407D39"/>
    <w:rsid w:val="00412F6E"/>
    <w:rsid w:val="0041477A"/>
    <w:rsid w:val="00414859"/>
    <w:rsid w:val="004167A3"/>
    <w:rsid w:val="004172CA"/>
    <w:rsid w:val="004224D2"/>
    <w:rsid w:val="00432DAA"/>
    <w:rsid w:val="00434305"/>
    <w:rsid w:val="00435DF7"/>
    <w:rsid w:val="0044083F"/>
    <w:rsid w:val="00441AE7"/>
    <w:rsid w:val="00442392"/>
    <w:rsid w:val="00445574"/>
    <w:rsid w:val="004467FB"/>
    <w:rsid w:val="00452D6B"/>
    <w:rsid w:val="00454484"/>
    <w:rsid w:val="0045517B"/>
    <w:rsid w:val="00463B77"/>
    <w:rsid w:val="00463C7B"/>
    <w:rsid w:val="004644A6"/>
    <w:rsid w:val="0046521F"/>
    <w:rsid w:val="004659BD"/>
    <w:rsid w:val="00470775"/>
    <w:rsid w:val="004746B1"/>
    <w:rsid w:val="0047583F"/>
    <w:rsid w:val="00475DE8"/>
    <w:rsid w:val="00480BB4"/>
    <w:rsid w:val="00481C44"/>
    <w:rsid w:val="00484655"/>
    <w:rsid w:val="00484936"/>
    <w:rsid w:val="00485C89"/>
    <w:rsid w:val="00486BE3"/>
    <w:rsid w:val="0049031C"/>
    <w:rsid w:val="004905E4"/>
    <w:rsid w:val="00490A89"/>
    <w:rsid w:val="00490AB4"/>
    <w:rsid w:val="00492F02"/>
    <w:rsid w:val="004939AE"/>
    <w:rsid w:val="004962F4"/>
    <w:rsid w:val="004A12DF"/>
    <w:rsid w:val="004A1BA8"/>
    <w:rsid w:val="004A1F20"/>
    <w:rsid w:val="004A337F"/>
    <w:rsid w:val="004A4B57"/>
    <w:rsid w:val="004A63FA"/>
    <w:rsid w:val="004A6A3D"/>
    <w:rsid w:val="004B0272"/>
    <w:rsid w:val="004B2701"/>
    <w:rsid w:val="004B2E1B"/>
    <w:rsid w:val="004B3AA8"/>
    <w:rsid w:val="004B3E93"/>
    <w:rsid w:val="004C1FBC"/>
    <w:rsid w:val="004C25A2"/>
    <w:rsid w:val="004C3F1D"/>
    <w:rsid w:val="004C458D"/>
    <w:rsid w:val="004C5146"/>
    <w:rsid w:val="004C60FB"/>
    <w:rsid w:val="004C7556"/>
    <w:rsid w:val="004C7E8B"/>
    <w:rsid w:val="004C7E9D"/>
    <w:rsid w:val="004C7F67"/>
    <w:rsid w:val="004D076D"/>
    <w:rsid w:val="004D0EF1"/>
    <w:rsid w:val="004D2253"/>
    <w:rsid w:val="004D4406"/>
    <w:rsid w:val="004D7C42"/>
    <w:rsid w:val="004E0465"/>
    <w:rsid w:val="004E127B"/>
    <w:rsid w:val="004E1427"/>
    <w:rsid w:val="004E1C0A"/>
    <w:rsid w:val="004E30C5"/>
    <w:rsid w:val="004E4AA5"/>
    <w:rsid w:val="004E4AEE"/>
    <w:rsid w:val="004E59E3"/>
    <w:rsid w:val="004E67C0"/>
    <w:rsid w:val="004F391A"/>
    <w:rsid w:val="004F3CFB"/>
    <w:rsid w:val="004F45B1"/>
    <w:rsid w:val="004F543D"/>
    <w:rsid w:val="004F6456"/>
    <w:rsid w:val="004F696E"/>
    <w:rsid w:val="004F6C71"/>
    <w:rsid w:val="004F6F93"/>
    <w:rsid w:val="00501139"/>
    <w:rsid w:val="00502796"/>
    <w:rsid w:val="0050363E"/>
    <w:rsid w:val="005039BC"/>
    <w:rsid w:val="005043BB"/>
    <w:rsid w:val="00504A3D"/>
    <w:rsid w:val="00505767"/>
    <w:rsid w:val="005073F0"/>
    <w:rsid w:val="00510A7B"/>
    <w:rsid w:val="00511F34"/>
    <w:rsid w:val="00512F6E"/>
    <w:rsid w:val="00513038"/>
    <w:rsid w:val="00514174"/>
    <w:rsid w:val="005150BC"/>
    <w:rsid w:val="00516088"/>
    <w:rsid w:val="00516B0B"/>
    <w:rsid w:val="005220EC"/>
    <w:rsid w:val="00523F95"/>
    <w:rsid w:val="00524D65"/>
    <w:rsid w:val="00525743"/>
    <w:rsid w:val="00525B16"/>
    <w:rsid w:val="00531A6D"/>
    <w:rsid w:val="00533D04"/>
    <w:rsid w:val="00534804"/>
    <w:rsid w:val="00534BDF"/>
    <w:rsid w:val="005354EA"/>
    <w:rsid w:val="0053585F"/>
    <w:rsid w:val="00535A99"/>
    <w:rsid w:val="00535EC4"/>
    <w:rsid w:val="00535ED9"/>
    <w:rsid w:val="0053692B"/>
    <w:rsid w:val="00541853"/>
    <w:rsid w:val="00543BDA"/>
    <w:rsid w:val="005441CC"/>
    <w:rsid w:val="005479DA"/>
    <w:rsid w:val="00547BCC"/>
    <w:rsid w:val="0055013B"/>
    <w:rsid w:val="0055140E"/>
    <w:rsid w:val="00551F6F"/>
    <w:rsid w:val="00555044"/>
    <w:rsid w:val="005609BB"/>
    <w:rsid w:val="00561475"/>
    <w:rsid w:val="00562308"/>
    <w:rsid w:val="005623BE"/>
    <w:rsid w:val="0056487B"/>
    <w:rsid w:val="00564FB9"/>
    <w:rsid w:val="00573D9E"/>
    <w:rsid w:val="005801E3"/>
    <w:rsid w:val="00581802"/>
    <w:rsid w:val="00582330"/>
    <w:rsid w:val="005836A8"/>
    <w:rsid w:val="0058409C"/>
    <w:rsid w:val="00584262"/>
    <w:rsid w:val="00586630"/>
    <w:rsid w:val="00587ADD"/>
    <w:rsid w:val="00593A49"/>
    <w:rsid w:val="00596160"/>
    <w:rsid w:val="005962D4"/>
    <w:rsid w:val="005966E2"/>
    <w:rsid w:val="00597007"/>
    <w:rsid w:val="005A0966"/>
    <w:rsid w:val="005A11B7"/>
    <w:rsid w:val="005A260B"/>
    <w:rsid w:val="005A4A1B"/>
    <w:rsid w:val="005A7830"/>
    <w:rsid w:val="005A7FCE"/>
    <w:rsid w:val="005B0CFE"/>
    <w:rsid w:val="005B0F3F"/>
    <w:rsid w:val="005B191C"/>
    <w:rsid w:val="005B4903"/>
    <w:rsid w:val="005B51CE"/>
    <w:rsid w:val="005B5885"/>
    <w:rsid w:val="005B5CD7"/>
    <w:rsid w:val="005B6CF6"/>
    <w:rsid w:val="005B7422"/>
    <w:rsid w:val="005C1878"/>
    <w:rsid w:val="005C29B8"/>
    <w:rsid w:val="005C380C"/>
    <w:rsid w:val="005C5F21"/>
    <w:rsid w:val="005C7156"/>
    <w:rsid w:val="005D0C75"/>
    <w:rsid w:val="005D3709"/>
    <w:rsid w:val="005D4171"/>
    <w:rsid w:val="005D6A95"/>
    <w:rsid w:val="005D6B2C"/>
    <w:rsid w:val="005D6D9C"/>
    <w:rsid w:val="005E2335"/>
    <w:rsid w:val="005E34CA"/>
    <w:rsid w:val="005E3C18"/>
    <w:rsid w:val="005E4250"/>
    <w:rsid w:val="005E6812"/>
    <w:rsid w:val="005E7881"/>
    <w:rsid w:val="005E78E0"/>
    <w:rsid w:val="005F0440"/>
    <w:rsid w:val="005F0D9C"/>
    <w:rsid w:val="005F284E"/>
    <w:rsid w:val="005F2DD7"/>
    <w:rsid w:val="005F32E0"/>
    <w:rsid w:val="005F517B"/>
    <w:rsid w:val="006015CE"/>
    <w:rsid w:val="00604784"/>
    <w:rsid w:val="00606419"/>
    <w:rsid w:val="00607D29"/>
    <w:rsid w:val="00612952"/>
    <w:rsid w:val="00614CC1"/>
    <w:rsid w:val="00615A9D"/>
    <w:rsid w:val="00616ED7"/>
    <w:rsid w:val="00617387"/>
    <w:rsid w:val="006205D6"/>
    <w:rsid w:val="006252D8"/>
    <w:rsid w:val="006259BC"/>
    <w:rsid w:val="0062636B"/>
    <w:rsid w:val="00632182"/>
    <w:rsid w:val="006327A4"/>
    <w:rsid w:val="00632AE0"/>
    <w:rsid w:val="00633C17"/>
    <w:rsid w:val="00634D9E"/>
    <w:rsid w:val="00636E3E"/>
    <w:rsid w:val="006379F7"/>
    <w:rsid w:val="00637E4D"/>
    <w:rsid w:val="00640620"/>
    <w:rsid w:val="00641A1F"/>
    <w:rsid w:val="00645904"/>
    <w:rsid w:val="00651ACB"/>
    <w:rsid w:val="00651C47"/>
    <w:rsid w:val="006523EC"/>
    <w:rsid w:val="00652AB2"/>
    <w:rsid w:val="00653FED"/>
    <w:rsid w:val="00654EC0"/>
    <w:rsid w:val="0065525B"/>
    <w:rsid w:val="00655D4F"/>
    <w:rsid w:val="00656D29"/>
    <w:rsid w:val="006578F7"/>
    <w:rsid w:val="006608D3"/>
    <w:rsid w:val="006621B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282"/>
    <w:rsid w:val="006916A0"/>
    <w:rsid w:val="006A07AA"/>
    <w:rsid w:val="006A25E5"/>
    <w:rsid w:val="006A2B46"/>
    <w:rsid w:val="006A336D"/>
    <w:rsid w:val="006A37B9"/>
    <w:rsid w:val="006A5A35"/>
    <w:rsid w:val="006B2672"/>
    <w:rsid w:val="006B4C27"/>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612"/>
    <w:rsid w:val="006D4BB1"/>
    <w:rsid w:val="006D6593"/>
    <w:rsid w:val="006F03A8"/>
    <w:rsid w:val="006F2ACA"/>
    <w:rsid w:val="006F2ADC"/>
    <w:rsid w:val="006F2BFE"/>
    <w:rsid w:val="006F31E9"/>
    <w:rsid w:val="006F4AAF"/>
    <w:rsid w:val="006F5083"/>
    <w:rsid w:val="006F5400"/>
    <w:rsid w:val="006F6284"/>
    <w:rsid w:val="007002C5"/>
    <w:rsid w:val="007012A1"/>
    <w:rsid w:val="00704387"/>
    <w:rsid w:val="00707669"/>
    <w:rsid w:val="00711CBA"/>
    <w:rsid w:val="00711FB5"/>
    <w:rsid w:val="00712A01"/>
    <w:rsid w:val="00714F58"/>
    <w:rsid w:val="007207DA"/>
    <w:rsid w:val="00722FBF"/>
    <w:rsid w:val="00722FC2"/>
    <w:rsid w:val="0072325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743"/>
    <w:rsid w:val="00750D61"/>
    <w:rsid w:val="00750EE1"/>
    <w:rsid w:val="00751064"/>
    <w:rsid w:val="00752957"/>
    <w:rsid w:val="00752B4D"/>
    <w:rsid w:val="0075399D"/>
    <w:rsid w:val="00755402"/>
    <w:rsid w:val="00756B26"/>
    <w:rsid w:val="00756EDF"/>
    <w:rsid w:val="00756F29"/>
    <w:rsid w:val="00757C92"/>
    <w:rsid w:val="007600E3"/>
    <w:rsid w:val="00762ACD"/>
    <w:rsid w:val="00765C43"/>
    <w:rsid w:val="00765EFB"/>
    <w:rsid w:val="0076619B"/>
    <w:rsid w:val="007671CA"/>
    <w:rsid w:val="00767C61"/>
    <w:rsid w:val="0077008A"/>
    <w:rsid w:val="00773C1F"/>
    <w:rsid w:val="00774DA4"/>
    <w:rsid w:val="00776599"/>
    <w:rsid w:val="00780B6C"/>
    <w:rsid w:val="0078114B"/>
    <w:rsid w:val="00781DD2"/>
    <w:rsid w:val="00783ECF"/>
    <w:rsid w:val="0078413A"/>
    <w:rsid w:val="00785994"/>
    <w:rsid w:val="007861FF"/>
    <w:rsid w:val="007959E8"/>
    <w:rsid w:val="00795E9C"/>
    <w:rsid w:val="007A0521"/>
    <w:rsid w:val="007A2E12"/>
    <w:rsid w:val="007A3475"/>
    <w:rsid w:val="007A41C8"/>
    <w:rsid w:val="007A54CE"/>
    <w:rsid w:val="007A5A08"/>
    <w:rsid w:val="007A5D3A"/>
    <w:rsid w:val="007A6572"/>
    <w:rsid w:val="007A6C6D"/>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559B"/>
    <w:rsid w:val="007D6518"/>
    <w:rsid w:val="007D76BD"/>
    <w:rsid w:val="007E0BF1"/>
    <w:rsid w:val="007E289B"/>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2423"/>
    <w:rsid w:val="00823303"/>
    <w:rsid w:val="008233B2"/>
    <w:rsid w:val="00823A9F"/>
    <w:rsid w:val="00823C85"/>
    <w:rsid w:val="00825138"/>
    <w:rsid w:val="008262A0"/>
    <w:rsid w:val="008269DD"/>
    <w:rsid w:val="00830621"/>
    <w:rsid w:val="0083348C"/>
    <w:rsid w:val="008373D3"/>
    <w:rsid w:val="00840617"/>
    <w:rsid w:val="00840F84"/>
    <w:rsid w:val="00842A47"/>
    <w:rsid w:val="00843C13"/>
    <w:rsid w:val="00843DEF"/>
    <w:rsid w:val="008454F8"/>
    <w:rsid w:val="00847D47"/>
    <w:rsid w:val="0085173A"/>
    <w:rsid w:val="00852B8B"/>
    <w:rsid w:val="008603CE"/>
    <w:rsid w:val="008620FC"/>
    <w:rsid w:val="008627A5"/>
    <w:rsid w:val="00863E05"/>
    <w:rsid w:val="00865ACA"/>
    <w:rsid w:val="00865D28"/>
    <w:rsid w:val="00865F85"/>
    <w:rsid w:val="00867C10"/>
    <w:rsid w:val="00870439"/>
    <w:rsid w:val="00870DA1"/>
    <w:rsid w:val="0087733A"/>
    <w:rsid w:val="00883F93"/>
    <w:rsid w:val="00884DB3"/>
    <w:rsid w:val="00885A9D"/>
    <w:rsid w:val="008864F6"/>
    <w:rsid w:val="00890404"/>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A42"/>
    <w:rsid w:val="008B7E05"/>
    <w:rsid w:val="008C1797"/>
    <w:rsid w:val="008C219C"/>
    <w:rsid w:val="008C475E"/>
    <w:rsid w:val="008C5FF1"/>
    <w:rsid w:val="008C619A"/>
    <w:rsid w:val="008D0200"/>
    <w:rsid w:val="008D0CE8"/>
    <w:rsid w:val="008D2D1D"/>
    <w:rsid w:val="008D453D"/>
    <w:rsid w:val="008D53AD"/>
    <w:rsid w:val="008D562B"/>
    <w:rsid w:val="008D5733"/>
    <w:rsid w:val="008D622B"/>
    <w:rsid w:val="008D666C"/>
    <w:rsid w:val="008D7B54"/>
    <w:rsid w:val="008D7D58"/>
    <w:rsid w:val="008E0C9D"/>
    <w:rsid w:val="008E1648"/>
    <w:rsid w:val="008E1B3E"/>
    <w:rsid w:val="008E2319"/>
    <w:rsid w:val="008E4BB6"/>
    <w:rsid w:val="008E5518"/>
    <w:rsid w:val="008E6A84"/>
    <w:rsid w:val="008F0CDC"/>
    <w:rsid w:val="008F1136"/>
    <w:rsid w:val="008F17A3"/>
    <w:rsid w:val="008F1ED3"/>
    <w:rsid w:val="008F4C29"/>
    <w:rsid w:val="008F57F6"/>
    <w:rsid w:val="008F58E4"/>
    <w:rsid w:val="008F70BD"/>
    <w:rsid w:val="008F788F"/>
    <w:rsid w:val="008F7EA2"/>
    <w:rsid w:val="00902722"/>
    <w:rsid w:val="009027BC"/>
    <w:rsid w:val="00904F76"/>
    <w:rsid w:val="009062E6"/>
    <w:rsid w:val="00911BE5"/>
    <w:rsid w:val="00913CA9"/>
    <w:rsid w:val="009145AE"/>
    <w:rsid w:val="009146CE"/>
    <w:rsid w:val="00914CA7"/>
    <w:rsid w:val="00915C3E"/>
    <w:rsid w:val="009161A8"/>
    <w:rsid w:val="009169BD"/>
    <w:rsid w:val="009245AE"/>
    <w:rsid w:val="009245F5"/>
    <w:rsid w:val="009249EC"/>
    <w:rsid w:val="009273B3"/>
    <w:rsid w:val="009305B5"/>
    <w:rsid w:val="009329B4"/>
    <w:rsid w:val="009378DD"/>
    <w:rsid w:val="009409B1"/>
    <w:rsid w:val="009429D5"/>
    <w:rsid w:val="00942BF1"/>
    <w:rsid w:val="00945180"/>
    <w:rsid w:val="00945428"/>
    <w:rsid w:val="0094607B"/>
    <w:rsid w:val="009504F9"/>
    <w:rsid w:val="00953604"/>
    <w:rsid w:val="0095496B"/>
    <w:rsid w:val="00960F1E"/>
    <w:rsid w:val="009610DC"/>
    <w:rsid w:val="00961490"/>
    <w:rsid w:val="0096381A"/>
    <w:rsid w:val="00965E04"/>
    <w:rsid w:val="00966DD5"/>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67C8"/>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4D52"/>
    <w:rsid w:val="009E5A2D"/>
    <w:rsid w:val="009E5AB2"/>
    <w:rsid w:val="009E6219"/>
    <w:rsid w:val="009F03B3"/>
    <w:rsid w:val="009F3ACB"/>
    <w:rsid w:val="00A0096C"/>
    <w:rsid w:val="00A01757"/>
    <w:rsid w:val="00A028C0"/>
    <w:rsid w:val="00A02BAE"/>
    <w:rsid w:val="00A05600"/>
    <w:rsid w:val="00A06A6B"/>
    <w:rsid w:val="00A07E47"/>
    <w:rsid w:val="00A117E6"/>
    <w:rsid w:val="00A129D0"/>
    <w:rsid w:val="00A12C33"/>
    <w:rsid w:val="00A138BA"/>
    <w:rsid w:val="00A1434D"/>
    <w:rsid w:val="00A14C8E"/>
    <w:rsid w:val="00A153D9"/>
    <w:rsid w:val="00A15F09"/>
    <w:rsid w:val="00A169B6"/>
    <w:rsid w:val="00A2271D"/>
    <w:rsid w:val="00A237D5"/>
    <w:rsid w:val="00A30EFC"/>
    <w:rsid w:val="00A31984"/>
    <w:rsid w:val="00A32D73"/>
    <w:rsid w:val="00A3322A"/>
    <w:rsid w:val="00A3367B"/>
    <w:rsid w:val="00A33C67"/>
    <w:rsid w:val="00A35325"/>
    <w:rsid w:val="00A3597D"/>
    <w:rsid w:val="00A36DD1"/>
    <w:rsid w:val="00A4006C"/>
    <w:rsid w:val="00A40091"/>
    <w:rsid w:val="00A4030F"/>
    <w:rsid w:val="00A41C79"/>
    <w:rsid w:val="00A41CB5"/>
    <w:rsid w:val="00A42CDF"/>
    <w:rsid w:val="00A43FCE"/>
    <w:rsid w:val="00A4452E"/>
    <w:rsid w:val="00A4472C"/>
    <w:rsid w:val="00A44E69"/>
    <w:rsid w:val="00A4661E"/>
    <w:rsid w:val="00A55BD6"/>
    <w:rsid w:val="00A55D50"/>
    <w:rsid w:val="00A57142"/>
    <w:rsid w:val="00A648CD"/>
    <w:rsid w:val="00A6537A"/>
    <w:rsid w:val="00A67866"/>
    <w:rsid w:val="00A70B07"/>
    <w:rsid w:val="00A723F8"/>
    <w:rsid w:val="00A74EF8"/>
    <w:rsid w:val="00A77CCB"/>
    <w:rsid w:val="00A83D8D"/>
    <w:rsid w:val="00A8446B"/>
    <w:rsid w:val="00A8473F"/>
    <w:rsid w:val="00A862D6"/>
    <w:rsid w:val="00A8715E"/>
    <w:rsid w:val="00A9295B"/>
    <w:rsid w:val="00A93B09"/>
    <w:rsid w:val="00A952D7"/>
    <w:rsid w:val="00A963F7"/>
    <w:rsid w:val="00A96AD8"/>
    <w:rsid w:val="00AA052C"/>
    <w:rsid w:val="00AA0D30"/>
    <w:rsid w:val="00AA1E45"/>
    <w:rsid w:val="00AA26CA"/>
    <w:rsid w:val="00AA40FC"/>
    <w:rsid w:val="00AA4286"/>
    <w:rsid w:val="00AA456B"/>
    <w:rsid w:val="00AA57F5"/>
    <w:rsid w:val="00AA672E"/>
    <w:rsid w:val="00AA6EC9"/>
    <w:rsid w:val="00AB6309"/>
    <w:rsid w:val="00AB6C5F"/>
    <w:rsid w:val="00AB7129"/>
    <w:rsid w:val="00AC1851"/>
    <w:rsid w:val="00AC27A6"/>
    <w:rsid w:val="00AC30F7"/>
    <w:rsid w:val="00AC3A5A"/>
    <w:rsid w:val="00AC4D95"/>
    <w:rsid w:val="00AC5DF4"/>
    <w:rsid w:val="00AC6016"/>
    <w:rsid w:val="00AD0AEF"/>
    <w:rsid w:val="00AD11B7"/>
    <w:rsid w:val="00AD12D0"/>
    <w:rsid w:val="00AD1A94"/>
    <w:rsid w:val="00AD1C05"/>
    <w:rsid w:val="00AD4126"/>
    <w:rsid w:val="00AD421C"/>
    <w:rsid w:val="00AD44FA"/>
    <w:rsid w:val="00AE070A"/>
    <w:rsid w:val="00AE101C"/>
    <w:rsid w:val="00AE2A69"/>
    <w:rsid w:val="00AE37E5"/>
    <w:rsid w:val="00AE5EB4"/>
    <w:rsid w:val="00AF0C18"/>
    <w:rsid w:val="00AF47C5"/>
    <w:rsid w:val="00AF5398"/>
    <w:rsid w:val="00B01FEC"/>
    <w:rsid w:val="00B03B6C"/>
    <w:rsid w:val="00B049AF"/>
    <w:rsid w:val="00B07242"/>
    <w:rsid w:val="00B10534"/>
    <w:rsid w:val="00B113DB"/>
    <w:rsid w:val="00B11D8A"/>
    <w:rsid w:val="00B12981"/>
    <w:rsid w:val="00B147DD"/>
    <w:rsid w:val="00B156FD"/>
    <w:rsid w:val="00B21F61"/>
    <w:rsid w:val="00B261F1"/>
    <w:rsid w:val="00B265BC"/>
    <w:rsid w:val="00B269F7"/>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342"/>
    <w:rsid w:val="00B627DB"/>
    <w:rsid w:val="00B62B58"/>
    <w:rsid w:val="00B65149"/>
    <w:rsid w:val="00B66567"/>
    <w:rsid w:val="00B66F52"/>
    <w:rsid w:val="00B66FE5"/>
    <w:rsid w:val="00B72880"/>
    <w:rsid w:val="00B73EE1"/>
    <w:rsid w:val="00B74E11"/>
    <w:rsid w:val="00B758BF"/>
    <w:rsid w:val="00B77EC8"/>
    <w:rsid w:val="00B827A6"/>
    <w:rsid w:val="00B831CE"/>
    <w:rsid w:val="00B86677"/>
    <w:rsid w:val="00B87131"/>
    <w:rsid w:val="00B939B1"/>
    <w:rsid w:val="00B96D40"/>
    <w:rsid w:val="00B97386"/>
    <w:rsid w:val="00BA04DD"/>
    <w:rsid w:val="00BA263B"/>
    <w:rsid w:val="00BA42B2"/>
    <w:rsid w:val="00BA58D4"/>
    <w:rsid w:val="00BA5B9E"/>
    <w:rsid w:val="00BA7C9A"/>
    <w:rsid w:val="00BA7FDA"/>
    <w:rsid w:val="00BB3EE8"/>
    <w:rsid w:val="00BB5F8F"/>
    <w:rsid w:val="00BB657A"/>
    <w:rsid w:val="00BC0083"/>
    <w:rsid w:val="00BC1A4E"/>
    <w:rsid w:val="00BC5DC7"/>
    <w:rsid w:val="00BC6B8B"/>
    <w:rsid w:val="00BC73D8"/>
    <w:rsid w:val="00BD52D7"/>
    <w:rsid w:val="00BD5AD2"/>
    <w:rsid w:val="00BE1FEA"/>
    <w:rsid w:val="00BE22F3"/>
    <w:rsid w:val="00BE2754"/>
    <w:rsid w:val="00BE5B52"/>
    <w:rsid w:val="00BE7B8D"/>
    <w:rsid w:val="00BF0993"/>
    <w:rsid w:val="00BF10A9"/>
    <w:rsid w:val="00BF1703"/>
    <w:rsid w:val="00BF231C"/>
    <w:rsid w:val="00BF276C"/>
    <w:rsid w:val="00BF51E5"/>
    <w:rsid w:val="00BF74A6"/>
    <w:rsid w:val="00BF776F"/>
    <w:rsid w:val="00C013AD"/>
    <w:rsid w:val="00C041FD"/>
    <w:rsid w:val="00C04904"/>
    <w:rsid w:val="00C056B3"/>
    <w:rsid w:val="00C103E5"/>
    <w:rsid w:val="00C12DAD"/>
    <w:rsid w:val="00C13319"/>
    <w:rsid w:val="00C13EE9"/>
    <w:rsid w:val="00C16234"/>
    <w:rsid w:val="00C21540"/>
    <w:rsid w:val="00C21906"/>
    <w:rsid w:val="00C21BFA"/>
    <w:rsid w:val="00C24C8D"/>
    <w:rsid w:val="00C25FE2"/>
    <w:rsid w:val="00C26B53"/>
    <w:rsid w:val="00C279B2"/>
    <w:rsid w:val="00C30923"/>
    <w:rsid w:val="00C33E50"/>
    <w:rsid w:val="00C34B2E"/>
    <w:rsid w:val="00C34C20"/>
    <w:rsid w:val="00C35299"/>
    <w:rsid w:val="00C35A3E"/>
    <w:rsid w:val="00C42130"/>
    <w:rsid w:val="00C423A4"/>
    <w:rsid w:val="00C423E3"/>
    <w:rsid w:val="00C43CA3"/>
    <w:rsid w:val="00C44BF5"/>
    <w:rsid w:val="00C458F5"/>
    <w:rsid w:val="00C521D6"/>
    <w:rsid w:val="00C53061"/>
    <w:rsid w:val="00C55232"/>
    <w:rsid w:val="00C553A4"/>
    <w:rsid w:val="00C55A06"/>
    <w:rsid w:val="00C55D03"/>
    <w:rsid w:val="00C55E72"/>
    <w:rsid w:val="00C601BC"/>
    <w:rsid w:val="00C6329F"/>
    <w:rsid w:val="00C63340"/>
    <w:rsid w:val="00C643F9"/>
    <w:rsid w:val="00C64E95"/>
    <w:rsid w:val="00C71372"/>
    <w:rsid w:val="00C72410"/>
    <w:rsid w:val="00C7287F"/>
    <w:rsid w:val="00C80CB8"/>
    <w:rsid w:val="00C819F8"/>
    <w:rsid w:val="00C8248C"/>
    <w:rsid w:val="00C82E58"/>
    <w:rsid w:val="00C84E33"/>
    <w:rsid w:val="00C86D6F"/>
    <w:rsid w:val="00C905FC"/>
    <w:rsid w:val="00C92A16"/>
    <w:rsid w:val="00C92D03"/>
    <w:rsid w:val="00C9319C"/>
    <w:rsid w:val="00C9435D"/>
    <w:rsid w:val="00C94DF2"/>
    <w:rsid w:val="00C963B4"/>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299"/>
    <w:rsid w:val="00CC39FF"/>
    <w:rsid w:val="00CC3C2F"/>
    <w:rsid w:val="00CC4AC8"/>
    <w:rsid w:val="00CC5233"/>
    <w:rsid w:val="00CC5DE6"/>
    <w:rsid w:val="00CC6E4E"/>
    <w:rsid w:val="00CC6FE8"/>
    <w:rsid w:val="00CC7202"/>
    <w:rsid w:val="00CD1707"/>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1C6"/>
    <w:rsid w:val="00D20737"/>
    <w:rsid w:val="00D21E81"/>
    <w:rsid w:val="00D223DE"/>
    <w:rsid w:val="00D25E37"/>
    <w:rsid w:val="00D2661A"/>
    <w:rsid w:val="00D27582"/>
    <w:rsid w:val="00D27EC4"/>
    <w:rsid w:val="00D31935"/>
    <w:rsid w:val="00D32719"/>
    <w:rsid w:val="00D33333"/>
    <w:rsid w:val="00D352A2"/>
    <w:rsid w:val="00D4162B"/>
    <w:rsid w:val="00D4514F"/>
    <w:rsid w:val="00D451E2"/>
    <w:rsid w:val="00D45E89"/>
    <w:rsid w:val="00D45E8D"/>
    <w:rsid w:val="00D466AE"/>
    <w:rsid w:val="00D4734F"/>
    <w:rsid w:val="00D51BF3"/>
    <w:rsid w:val="00D539F3"/>
    <w:rsid w:val="00D66846"/>
    <w:rsid w:val="00D675FB"/>
    <w:rsid w:val="00D71F25"/>
    <w:rsid w:val="00D725AB"/>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3F05"/>
    <w:rsid w:val="00DA5E59"/>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B87"/>
    <w:rsid w:val="00DE3C3F"/>
    <w:rsid w:val="00DE6E81"/>
    <w:rsid w:val="00DE703F"/>
    <w:rsid w:val="00DE7595"/>
    <w:rsid w:val="00DF1961"/>
    <w:rsid w:val="00DF44DE"/>
    <w:rsid w:val="00E01138"/>
    <w:rsid w:val="00E02DFB"/>
    <w:rsid w:val="00E030F9"/>
    <w:rsid w:val="00E0311A"/>
    <w:rsid w:val="00E03138"/>
    <w:rsid w:val="00E03C24"/>
    <w:rsid w:val="00E04714"/>
    <w:rsid w:val="00E06404"/>
    <w:rsid w:val="00E11A85"/>
    <w:rsid w:val="00E12495"/>
    <w:rsid w:val="00E15CCD"/>
    <w:rsid w:val="00E202EF"/>
    <w:rsid w:val="00E210B5"/>
    <w:rsid w:val="00E21435"/>
    <w:rsid w:val="00E2552F"/>
    <w:rsid w:val="00E3137A"/>
    <w:rsid w:val="00E32CCF"/>
    <w:rsid w:val="00E34A98"/>
    <w:rsid w:val="00E35D1E"/>
    <w:rsid w:val="00E364F9"/>
    <w:rsid w:val="00E365FA"/>
    <w:rsid w:val="00E36789"/>
    <w:rsid w:val="00E44A83"/>
    <w:rsid w:val="00E502C1"/>
    <w:rsid w:val="00E502DD"/>
    <w:rsid w:val="00E50D3A"/>
    <w:rsid w:val="00E51387"/>
    <w:rsid w:val="00E51A57"/>
    <w:rsid w:val="00E51E68"/>
    <w:rsid w:val="00E52EFD"/>
    <w:rsid w:val="00E5312A"/>
    <w:rsid w:val="00E5408A"/>
    <w:rsid w:val="00E56800"/>
    <w:rsid w:val="00E60C63"/>
    <w:rsid w:val="00E61E3D"/>
    <w:rsid w:val="00E62FF9"/>
    <w:rsid w:val="00E635D6"/>
    <w:rsid w:val="00E639BC"/>
    <w:rsid w:val="00E664CC"/>
    <w:rsid w:val="00E70388"/>
    <w:rsid w:val="00E70F92"/>
    <w:rsid w:val="00E73956"/>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367C"/>
    <w:rsid w:val="00E94AF0"/>
    <w:rsid w:val="00E95D13"/>
    <w:rsid w:val="00E95DD3"/>
    <w:rsid w:val="00E969D5"/>
    <w:rsid w:val="00EA58D1"/>
    <w:rsid w:val="00EA61BC"/>
    <w:rsid w:val="00EA681A"/>
    <w:rsid w:val="00EA735B"/>
    <w:rsid w:val="00EB1E69"/>
    <w:rsid w:val="00EB2086"/>
    <w:rsid w:val="00EB31ED"/>
    <w:rsid w:val="00EB5EDF"/>
    <w:rsid w:val="00EB60FE"/>
    <w:rsid w:val="00EB732A"/>
    <w:rsid w:val="00EB74DB"/>
    <w:rsid w:val="00EC4492"/>
    <w:rsid w:val="00EC5359"/>
    <w:rsid w:val="00EC562A"/>
    <w:rsid w:val="00ED067A"/>
    <w:rsid w:val="00ED2B50"/>
    <w:rsid w:val="00EE0350"/>
    <w:rsid w:val="00EE0719"/>
    <w:rsid w:val="00EE0E80"/>
    <w:rsid w:val="00EE142D"/>
    <w:rsid w:val="00EE613F"/>
    <w:rsid w:val="00EE7295"/>
    <w:rsid w:val="00EE7869"/>
    <w:rsid w:val="00EF054A"/>
    <w:rsid w:val="00EF3235"/>
    <w:rsid w:val="00EF59C7"/>
    <w:rsid w:val="00EF7E72"/>
    <w:rsid w:val="00F05989"/>
    <w:rsid w:val="00F05A70"/>
    <w:rsid w:val="00F05D9A"/>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0E1B"/>
    <w:rsid w:val="00F420D5"/>
    <w:rsid w:val="00F451EA"/>
    <w:rsid w:val="00F45447"/>
    <w:rsid w:val="00F456C6"/>
    <w:rsid w:val="00F4577B"/>
    <w:rsid w:val="00F46496"/>
    <w:rsid w:val="00F474D0"/>
    <w:rsid w:val="00F50179"/>
    <w:rsid w:val="00F515EE"/>
    <w:rsid w:val="00F52F7A"/>
    <w:rsid w:val="00F53E75"/>
    <w:rsid w:val="00F56511"/>
    <w:rsid w:val="00F5732D"/>
    <w:rsid w:val="00F6009A"/>
    <w:rsid w:val="00F6194E"/>
    <w:rsid w:val="00F623AC"/>
    <w:rsid w:val="00F6412A"/>
    <w:rsid w:val="00F654D7"/>
    <w:rsid w:val="00F65893"/>
    <w:rsid w:val="00F66A4A"/>
    <w:rsid w:val="00F674F0"/>
    <w:rsid w:val="00F71E22"/>
    <w:rsid w:val="00F72142"/>
    <w:rsid w:val="00F72AE7"/>
    <w:rsid w:val="00F833BA"/>
    <w:rsid w:val="00F837C6"/>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CF"/>
    <w:rsid w:val="00FB45F1"/>
    <w:rsid w:val="00FB4A72"/>
    <w:rsid w:val="00FB54E8"/>
    <w:rsid w:val="00FB7054"/>
    <w:rsid w:val="00FC0A5A"/>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C4A0F8C"/>
    <w:rsid w:val="55823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3B735AC"/>
  <w15:docId w15:val="{269C1D9E-D773-4663-ABB6-87E99EE9C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pPr>
      <w:spacing w:after="120"/>
    </w:pPr>
  </w:style>
  <w:style w:type="paragraph" w:styleId="51">
    <w:name w:val="toc 5"/>
    <w:basedOn w:val="afff5"/>
    <w:next w:val="afff5"/>
    <w:uiPriority w:val="39"/>
    <w:unhideWhenUsed/>
    <w:pPr>
      <w:ind w:left="839"/>
    </w:pPr>
    <w:rPr>
      <w:rFonts w:ascii="宋体"/>
    </w:rPr>
  </w:style>
  <w:style w:type="paragraph" w:styleId="31">
    <w:name w:val="toc 3"/>
    <w:basedOn w:val="afff5"/>
    <w:next w:val="afff5"/>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rPr>
      <w:rFonts w:ascii="宋体"/>
    </w:rPr>
  </w:style>
  <w:style w:type="paragraph" w:styleId="41">
    <w:name w:val="toc 4"/>
    <w:basedOn w:val="afff5"/>
    <w:next w:val="afff5"/>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24">
    <w:name w:val="toc 2"/>
    <w:basedOn w:val="afff5"/>
    <w:next w:val="afff5"/>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0">
    <w:name w:val="目录 31"/>
    <w:basedOn w:val="afff5"/>
    <w:next w:val="afff5"/>
    <w:semiHidden/>
    <w:pPr>
      <w:spacing w:line="240" w:lineRule="auto"/>
    </w:pPr>
    <w:rPr>
      <w:rFonts w:ascii="宋体" w:hAnsi="宋体"/>
      <w:iCs/>
    </w:rPr>
  </w:style>
  <w:style w:type="paragraph" w:customStyle="1" w:styleId="410">
    <w:name w:val="目录 41"/>
    <w:basedOn w:val="afff5"/>
    <w:next w:val="afff5"/>
    <w:semiHidden/>
    <w:pPr>
      <w:adjustRightInd/>
      <w:spacing w:line="240" w:lineRule="auto"/>
      <w:jc w:val="left"/>
    </w:pPr>
  </w:style>
  <w:style w:type="paragraph" w:customStyle="1" w:styleId="510">
    <w:name w:val="目录 51"/>
    <w:basedOn w:val="afff5"/>
    <w:next w:val="afff5"/>
    <w:semiHidden/>
    <w:pPr>
      <w:spacing w:line="240" w:lineRule="auto"/>
    </w:pPr>
    <w:rPr>
      <w:rFonts w:ascii="宋体" w:hAnsi="宋体"/>
    </w:rPr>
  </w:style>
  <w:style w:type="paragraph" w:customStyle="1" w:styleId="610">
    <w:name w:val="目录 61"/>
    <w:basedOn w:val="afff5"/>
    <w:next w:val="afff5"/>
    <w:semiHidden/>
    <w:pPr>
      <w:adjustRightInd/>
      <w:spacing w:line="240" w:lineRule="auto"/>
      <w:jc w:val="left"/>
    </w:pPr>
  </w:style>
  <w:style w:type="paragraph" w:customStyle="1" w:styleId="710">
    <w:name w:val="目录 71"/>
    <w:basedOn w:val="610"/>
    <w:semiHidden/>
    <w:pPr>
      <w:ind w:left="1260"/>
    </w:pPr>
  </w:style>
  <w:style w:type="paragraph" w:customStyle="1" w:styleId="81">
    <w:name w:val="目录 81"/>
    <w:basedOn w:val="710"/>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1F3398102514ABFAC12BC7367A83F79"/>
        <w:category>
          <w:name w:val="常规"/>
          <w:gallery w:val="placeholder"/>
        </w:category>
        <w:types>
          <w:type w:val="bbPlcHdr"/>
        </w:types>
        <w:behaviors>
          <w:behavior w:val="content"/>
        </w:behaviors>
        <w:guid w:val="{6953C55B-E07D-4940-BE86-325225B45857}"/>
      </w:docPartPr>
      <w:docPartBody>
        <w:p w:rsidR="000B26A9" w:rsidRDefault="007B001B">
          <w:pPr>
            <w:pStyle w:val="81F3398102514ABFAC12BC7367A83F79"/>
          </w:pPr>
          <w:r>
            <w:rPr>
              <w:rStyle w:val="a3"/>
              <w:rFonts w:hint="eastAsia"/>
            </w:rPr>
            <w:t>单击或点击此处输入文字。</w:t>
          </w:r>
        </w:p>
      </w:docPartBody>
    </w:docPart>
    <w:docPart>
      <w:docPartPr>
        <w:name w:val="46864FB722E94538BFAC960F5619445F"/>
        <w:category>
          <w:name w:val="常规"/>
          <w:gallery w:val="placeholder"/>
        </w:category>
        <w:types>
          <w:type w:val="bbPlcHdr"/>
        </w:types>
        <w:behaviors>
          <w:behavior w:val="content"/>
        </w:behaviors>
        <w:guid w:val="{D2862767-8DF2-4777-82C4-C25F8298D769}"/>
      </w:docPartPr>
      <w:docPartBody>
        <w:p w:rsidR="000B26A9" w:rsidRDefault="007B001B">
          <w:pPr>
            <w:pStyle w:val="46864FB722E94538BFAC960F5619445F"/>
          </w:pPr>
          <w:r>
            <w:rPr>
              <w:rStyle w:val="a3"/>
              <w:rFonts w:hint="eastAsia"/>
            </w:rPr>
            <w:t>选择一项。</w:t>
          </w:r>
        </w:p>
      </w:docPartBody>
    </w:docPart>
    <w:docPart>
      <w:docPartPr>
        <w:name w:val="39FE7336C58F40AE835E03190E40431B"/>
        <w:category>
          <w:name w:val="常规"/>
          <w:gallery w:val="placeholder"/>
        </w:category>
        <w:types>
          <w:type w:val="bbPlcHdr"/>
        </w:types>
        <w:behaviors>
          <w:behavior w:val="content"/>
        </w:behaviors>
        <w:guid w:val="{F128C052-41BE-466C-8C79-ACE30FBEA92F}"/>
      </w:docPartPr>
      <w:docPartBody>
        <w:p w:rsidR="000B26A9" w:rsidRDefault="007B001B">
          <w:pPr>
            <w:pStyle w:val="39FE7336C58F40AE835E03190E40431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137"/>
    <w:rsid w:val="000B26A9"/>
    <w:rsid w:val="00141A2A"/>
    <w:rsid w:val="00235B2C"/>
    <w:rsid w:val="00360957"/>
    <w:rsid w:val="003826A1"/>
    <w:rsid w:val="003D2D58"/>
    <w:rsid w:val="004D0CFF"/>
    <w:rsid w:val="00554CC2"/>
    <w:rsid w:val="007B001B"/>
    <w:rsid w:val="00960137"/>
    <w:rsid w:val="009A71B8"/>
    <w:rsid w:val="00A10040"/>
    <w:rsid w:val="00B14427"/>
    <w:rsid w:val="00D03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1F3398102514ABFAC12BC7367A83F79">
    <w:name w:val="81F3398102514ABFAC12BC7367A83F79"/>
    <w:qFormat/>
    <w:pPr>
      <w:widowControl w:val="0"/>
      <w:jc w:val="both"/>
    </w:pPr>
    <w:rPr>
      <w:kern w:val="2"/>
      <w:sz w:val="21"/>
      <w:szCs w:val="22"/>
    </w:rPr>
  </w:style>
  <w:style w:type="paragraph" w:customStyle="1" w:styleId="46864FB722E94538BFAC960F5619445F">
    <w:name w:val="46864FB722E94538BFAC960F5619445F"/>
    <w:qFormat/>
    <w:pPr>
      <w:widowControl w:val="0"/>
      <w:jc w:val="both"/>
    </w:pPr>
    <w:rPr>
      <w:kern w:val="2"/>
      <w:sz w:val="21"/>
      <w:szCs w:val="22"/>
    </w:rPr>
  </w:style>
  <w:style w:type="paragraph" w:customStyle="1" w:styleId="39FE7336C58F40AE835E03190E40431B">
    <w:name w:val="39FE7336C58F40AE835E03190E40431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C5CA0D-7BCB-450F-B1CF-C6D014667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135</TotalTime>
  <Pages>10</Pages>
  <Words>723</Words>
  <Characters>4124</Characters>
  <Application>Microsoft Office Word</Application>
  <DocSecurity>0</DocSecurity>
  <Lines>34</Lines>
  <Paragraphs>9</Paragraphs>
  <ScaleCrop>false</ScaleCrop>
  <Company>PCMI</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USER</cp:lastModifiedBy>
  <cp:revision>78</cp:revision>
  <cp:lastPrinted>2021-02-02T08:22:00Z</cp:lastPrinted>
  <dcterms:created xsi:type="dcterms:W3CDTF">2022-05-09T00:58:00Z</dcterms:created>
  <dcterms:modified xsi:type="dcterms:W3CDTF">2022-05-11T08:13:00Z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2052-11.1.0.11365</vt:lpwstr>
  </property>
  <property fmtid="{D5CDD505-2E9C-101B-9397-08002B2CF9AE}" pid="15" name="ICV">
    <vt:lpwstr>4A72055D881646B4BA5E900B6F7E71B9</vt:lpwstr>
  </property>
  <property fmtid="{D5CDD505-2E9C-101B-9397-08002B2CF9AE}" pid="16" name="DoublePage">
    <vt:lpwstr>true</vt:lpwstr>
  </property>
</Properties>
</file>