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3D1ADD" w14:paraId="2BA3074C" w14:textId="77777777">
        <w:tc>
          <w:tcPr>
            <w:tcW w:w="509" w:type="dxa"/>
          </w:tcPr>
          <w:p w14:paraId="2BCF0832" w14:textId="77777777" w:rsidR="003D1ADD" w:rsidRDefault="000E5A9D">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407A3729" w14:textId="77777777" w:rsidR="003D1ADD" w:rsidRDefault="000E5A9D">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0</w:t>
            </w:r>
            <w:r>
              <w:rPr>
                <w:rFonts w:ascii="黑体" w:eastAsia="黑体" w:hAnsi="黑体"/>
                <w:sz w:val="21"/>
                <w:szCs w:val="21"/>
              </w:rPr>
              <w:t>3.200</w:t>
            </w:r>
            <w:r>
              <w:rPr>
                <w:rFonts w:ascii="黑体" w:eastAsia="黑体" w:hAnsi="黑体"/>
                <w:sz w:val="21"/>
                <w:szCs w:val="21"/>
              </w:rPr>
              <w:fldChar w:fldCharType="end"/>
            </w:r>
            <w:bookmarkEnd w:id="0"/>
          </w:p>
        </w:tc>
      </w:tr>
      <w:tr w:rsidR="003D1ADD" w14:paraId="1CB8861F" w14:textId="77777777">
        <w:tc>
          <w:tcPr>
            <w:tcW w:w="509" w:type="dxa"/>
          </w:tcPr>
          <w:p w14:paraId="285BBB90" w14:textId="77777777" w:rsidR="003D1ADD" w:rsidRDefault="000E5A9D">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3D1ADD" w14:paraId="7E5FB0F8" w14:textId="77777777">
              <w:trPr>
                <w:trHeight w:hRule="exact" w:val="1021"/>
              </w:trPr>
              <w:tc>
                <w:tcPr>
                  <w:tcW w:w="9242" w:type="dxa"/>
                  <w:vAlign w:val="center"/>
                </w:tcPr>
                <w:p w14:paraId="62374BB1" w14:textId="77777777" w:rsidR="003D1ADD" w:rsidRDefault="000E5A9D" w:rsidP="00EB4BF7">
                  <w:pPr>
                    <w:pStyle w:val="afffff0"/>
                    <w:framePr w:w="0" w:hRule="auto" w:wrap="auto" w:hAnchor="text" w:xAlign="left" w:yAlign="inline" w:anchorLock="0"/>
                    <w:ind w:left="420" w:right="624"/>
                    <w:rPr>
                      <w:rFonts w:ascii="宋体" w:hAnsi="宋体"/>
                      <w:sz w:val="28"/>
                      <w:szCs w:val="28"/>
                    </w:rPr>
                  </w:pPr>
                  <w:r>
                    <w:rPr>
                      <w:noProof/>
                    </w:rPr>
                    <w:drawing>
                      <wp:inline distT="0" distB="0" distL="0" distR="0" wp14:anchorId="2F08DB1B" wp14:editId="01CA57A8">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14:anchorId="4A916806" wp14:editId="47509D86">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38151AF9" w14:textId="77777777" w:rsidR="003D1ADD" w:rsidRDefault="000E5A9D">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A</w:t>
            </w:r>
            <w:r>
              <w:rPr>
                <w:rFonts w:ascii="黑体" w:eastAsia="黑体" w:hAnsi="黑体"/>
                <w:sz w:val="21"/>
                <w:szCs w:val="21"/>
              </w:rPr>
              <w:t xml:space="preserve"> 16</w:t>
            </w:r>
            <w:r>
              <w:rPr>
                <w:rFonts w:ascii="黑体" w:eastAsia="黑体" w:hAnsi="黑体"/>
                <w:sz w:val="21"/>
                <w:szCs w:val="21"/>
              </w:rPr>
              <w:fldChar w:fldCharType="end"/>
            </w:r>
            <w:bookmarkEnd w:id="2"/>
          </w:p>
        </w:tc>
      </w:tr>
    </w:tbl>
    <w:bookmarkStart w:id="3" w:name="_Hlk26473981"/>
    <w:p w14:paraId="6DFE078F" w14:textId="77777777" w:rsidR="003D1ADD" w:rsidRDefault="000E5A9D">
      <w:pPr>
        <w:pStyle w:val="afffff1"/>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团体标准</w:t>
      </w:r>
      <w:r>
        <w:rPr>
          <w:rFonts w:ascii="黑体" w:eastAsia="黑体"/>
          <w:b w:val="0"/>
          <w:w w:val="100"/>
          <w:sz w:val="48"/>
        </w:rPr>
        <w:fldChar w:fldCharType="end"/>
      </w:r>
      <w:bookmarkEnd w:id="4"/>
    </w:p>
    <w:bookmarkEnd w:id="3"/>
    <w:p w14:paraId="4574F0E9" w14:textId="77777777" w:rsidR="003D1ADD" w:rsidRDefault="000E5A9D">
      <w:pPr>
        <w:pStyle w:val="affffffffff3"/>
        <w:framePr w:wrap="around"/>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324AED24" w14:textId="77777777" w:rsidR="003D1ADD" w:rsidRDefault="000E5A9D">
      <w:pPr>
        <w:pStyle w:val="affffffffff4"/>
        <w:framePr w:wrap="around"/>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7F785764" w14:textId="77777777" w:rsidR="003D1ADD" w:rsidRDefault="000E5A9D">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7AB80B5F" wp14:editId="019938B9">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46BD84F3" w14:textId="77777777" w:rsidR="003D1ADD" w:rsidRDefault="003D1ADD">
      <w:pPr>
        <w:pStyle w:val="afffff1"/>
        <w:framePr w:w="9639" w:h="6976" w:hRule="exact" w:hSpace="0" w:vSpace="0" w:wrap="around" w:hAnchor="page" w:y="6408"/>
        <w:jc w:val="center"/>
        <w:rPr>
          <w:rFonts w:ascii="黑体" w:eastAsia="黑体" w:hAnsi="黑体"/>
          <w:b w:val="0"/>
          <w:bCs w:val="0"/>
          <w:w w:val="100"/>
        </w:rPr>
      </w:pPr>
    </w:p>
    <w:p w14:paraId="6FA22E39" w14:textId="453A4035" w:rsidR="003D1ADD" w:rsidRDefault="000E5A9D">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3A7F96">
        <w:t>温泉旅游企业安全和服务规范</w:t>
      </w:r>
      <w:r>
        <w:fldChar w:fldCharType="end"/>
      </w:r>
      <w:bookmarkEnd w:id="9"/>
    </w:p>
    <w:p w14:paraId="3BD439A4" w14:textId="77777777" w:rsidR="003D1ADD" w:rsidRDefault="003D1ADD">
      <w:pPr>
        <w:framePr w:w="9639" w:h="6974" w:hRule="exact" w:wrap="around" w:vAnchor="page" w:hAnchor="page" w:x="1419" w:y="6408" w:anchorLock="1"/>
        <w:ind w:left="-1418"/>
      </w:pPr>
    </w:p>
    <w:p w14:paraId="57B42902" w14:textId="77777777" w:rsidR="003D1ADD" w:rsidRPr="003A3F34" w:rsidRDefault="000E5A9D">
      <w:pPr>
        <w:pStyle w:val="afffffff9"/>
        <w:framePr w:w="9639" w:h="6974" w:hRule="exact" w:wrap="around" w:vAnchor="page" w:hAnchor="page" w:x="1419" w:y="6408" w:anchorLock="1"/>
        <w:textAlignment w:val="bottom"/>
        <w:rPr>
          <w:rFonts w:ascii="黑体" w:eastAsia="黑体" w:hAnsi="黑体"/>
          <w:szCs w:val="28"/>
        </w:rPr>
      </w:pPr>
      <w:r w:rsidRPr="003A3F34">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sidRPr="003A3F34">
        <w:rPr>
          <w:rFonts w:ascii="黑体" w:eastAsia="黑体" w:hAnsi="黑体"/>
          <w:szCs w:val="28"/>
        </w:rPr>
        <w:instrText xml:space="preserve"> FORMTEXT </w:instrText>
      </w:r>
      <w:r w:rsidRPr="003A3F34">
        <w:rPr>
          <w:rFonts w:ascii="黑体" w:eastAsia="黑体" w:hAnsi="黑体"/>
          <w:szCs w:val="28"/>
        </w:rPr>
      </w:r>
      <w:r w:rsidRPr="003A3F34">
        <w:rPr>
          <w:rFonts w:ascii="黑体" w:eastAsia="黑体" w:hAnsi="黑体"/>
          <w:szCs w:val="28"/>
        </w:rPr>
        <w:fldChar w:fldCharType="separate"/>
      </w:r>
      <w:r w:rsidRPr="003A3F34">
        <w:rPr>
          <w:rFonts w:ascii="黑体" w:eastAsia="黑体" w:hAnsi="黑体"/>
          <w:szCs w:val="28"/>
        </w:rPr>
        <w:t>S</w:t>
      </w:r>
      <w:r w:rsidRPr="003A3F34">
        <w:rPr>
          <w:rFonts w:ascii="黑体" w:eastAsia="黑体" w:hAnsi="黑体" w:hint="eastAsia"/>
          <w:szCs w:val="28"/>
        </w:rPr>
        <w:t>pecification</w:t>
      </w:r>
      <w:r w:rsidRPr="003A3F34">
        <w:rPr>
          <w:rFonts w:ascii="黑体" w:eastAsia="黑体" w:hAnsi="黑体"/>
          <w:szCs w:val="28"/>
        </w:rPr>
        <w:t xml:space="preserve"> </w:t>
      </w:r>
      <w:r w:rsidRPr="003A3F34">
        <w:rPr>
          <w:rFonts w:ascii="黑体" w:eastAsia="黑体" w:hAnsi="黑体" w:hint="eastAsia"/>
          <w:szCs w:val="28"/>
        </w:rPr>
        <w:t>for</w:t>
      </w:r>
      <w:r w:rsidRPr="003A3F34">
        <w:rPr>
          <w:rFonts w:ascii="黑体" w:eastAsia="黑体" w:hAnsi="黑体"/>
          <w:szCs w:val="28"/>
        </w:rPr>
        <w:t xml:space="preserve"> </w:t>
      </w:r>
      <w:r w:rsidRPr="003A3F34">
        <w:rPr>
          <w:rFonts w:ascii="黑体" w:eastAsia="黑体" w:hAnsi="黑体" w:hint="eastAsia"/>
          <w:szCs w:val="28"/>
        </w:rPr>
        <w:t>safety</w:t>
      </w:r>
      <w:r w:rsidRPr="003A3F34">
        <w:rPr>
          <w:rFonts w:ascii="黑体" w:eastAsia="黑体" w:hAnsi="黑体"/>
          <w:szCs w:val="28"/>
        </w:rPr>
        <w:t xml:space="preserve"> </w:t>
      </w:r>
      <w:r w:rsidRPr="003A3F34">
        <w:rPr>
          <w:rFonts w:ascii="黑体" w:eastAsia="黑体" w:hAnsi="黑体" w:hint="eastAsia"/>
          <w:szCs w:val="28"/>
        </w:rPr>
        <w:t>and</w:t>
      </w:r>
      <w:r w:rsidRPr="003A3F34">
        <w:rPr>
          <w:rFonts w:ascii="黑体" w:eastAsia="黑体" w:hAnsi="黑体"/>
          <w:szCs w:val="28"/>
        </w:rPr>
        <w:t xml:space="preserve"> </w:t>
      </w:r>
      <w:r w:rsidRPr="003A3F34">
        <w:rPr>
          <w:rFonts w:ascii="黑体" w:eastAsia="黑体" w:hAnsi="黑体" w:hint="eastAsia"/>
          <w:szCs w:val="28"/>
        </w:rPr>
        <w:t>services</w:t>
      </w:r>
      <w:r w:rsidRPr="003A3F34">
        <w:rPr>
          <w:rFonts w:ascii="黑体" w:eastAsia="黑体" w:hAnsi="黑体"/>
          <w:szCs w:val="28"/>
        </w:rPr>
        <w:t xml:space="preserve"> </w:t>
      </w:r>
      <w:r w:rsidRPr="003A3F34">
        <w:rPr>
          <w:rFonts w:ascii="黑体" w:eastAsia="黑体" w:hAnsi="黑体" w:hint="eastAsia"/>
          <w:szCs w:val="28"/>
        </w:rPr>
        <w:t>of</w:t>
      </w:r>
      <w:r w:rsidRPr="003A3F34">
        <w:rPr>
          <w:rFonts w:ascii="黑体" w:eastAsia="黑体" w:hAnsi="黑体"/>
          <w:szCs w:val="28"/>
        </w:rPr>
        <w:t xml:space="preserve"> </w:t>
      </w:r>
      <w:r w:rsidRPr="003A3F34">
        <w:rPr>
          <w:rFonts w:ascii="黑体" w:eastAsia="黑体" w:hAnsi="黑体" w:hint="eastAsia"/>
          <w:szCs w:val="28"/>
        </w:rPr>
        <w:t>hot</w:t>
      </w:r>
      <w:r w:rsidRPr="003A3F34">
        <w:rPr>
          <w:rFonts w:ascii="黑体" w:eastAsia="黑体" w:hAnsi="黑体"/>
          <w:szCs w:val="28"/>
        </w:rPr>
        <w:t xml:space="preserve"> </w:t>
      </w:r>
      <w:r w:rsidRPr="003A3F34">
        <w:rPr>
          <w:rFonts w:ascii="黑体" w:eastAsia="黑体" w:hAnsi="黑体" w:hint="eastAsia"/>
          <w:szCs w:val="28"/>
        </w:rPr>
        <w:t>spring</w:t>
      </w:r>
      <w:r w:rsidRPr="003A3F34">
        <w:rPr>
          <w:rFonts w:ascii="黑体" w:eastAsia="黑体" w:hAnsi="黑体"/>
          <w:szCs w:val="28"/>
        </w:rPr>
        <w:t xml:space="preserve"> </w:t>
      </w:r>
      <w:r w:rsidRPr="003A3F34">
        <w:rPr>
          <w:rFonts w:ascii="黑体" w:eastAsia="黑体" w:hAnsi="黑体" w:hint="eastAsia"/>
          <w:szCs w:val="28"/>
        </w:rPr>
        <w:t>tourist</w:t>
      </w:r>
      <w:r w:rsidRPr="003A3F34">
        <w:rPr>
          <w:rFonts w:ascii="黑体" w:eastAsia="黑体" w:hAnsi="黑体"/>
          <w:szCs w:val="28"/>
        </w:rPr>
        <w:t xml:space="preserve"> </w:t>
      </w:r>
      <w:r w:rsidRPr="003A3F34">
        <w:rPr>
          <w:rFonts w:ascii="黑体" w:eastAsia="黑体" w:hAnsi="黑体" w:hint="eastAsia"/>
          <w:szCs w:val="28"/>
        </w:rPr>
        <w:t>enterprises</w:t>
      </w:r>
      <w:r w:rsidRPr="003A3F34">
        <w:rPr>
          <w:rFonts w:ascii="黑体" w:eastAsia="黑体" w:hAnsi="黑体"/>
          <w:szCs w:val="28"/>
        </w:rPr>
        <w:fldChar w:fldCharType="end"/>
      </w:r>
      <w:bookmarkEnd w:id="10"/>
    </w:p>
    <w:p w14:paraId="3596292A" w14:textId="77777777" w:rsidR="003D1ADD" w:rsidRDefault="003D1ADD">
      <w:pPr>
        <w:framePr w:w="9639" w:h="6974" w:hRule="exact" w:wrap="around" w:vAnchor="page" w:hAnchor="page" w:x="1419" w:y="6408" w:anchorLock="1"/>
        <w:spacing w:line="760" w:lineRule="exact"/>
        <w:ind w:left="-1418"/>
      </w:pPr>
    </w:p>
    <w:p w14:paraId="5CB5F843" w14:textId="77777777" w:rsidR="003D1ADD" w:rsidRDefault="003D1ADD">
      <w:pPr>
        <w:pStyle w:val="afffffff9"/>
        <w:framePr w:w="9639" w:h="6974" w:hRule="exact" w:wrap="around" w:vAnchor="page" w:hAnchor="page" w:x="1419" w:y="6408" w:anchorLock="1"/>
        <w:textAlignment w:val="bottom"/>
        <w:rPr>
          <w:rFonts w:eastAsia="黑体"/>
          <w:szCs w:val="28"/>
        </w:rPr>
      </w:pPr>
    </w:p>
    <w:p w14:paraId="4C021188" w14:textId="27797530" w:rsidR="003D1ADD" w:rsidRDefault="000E5A9D">
      <w:pPr>
        <w:pStyle w:val="afffffff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372561">
        <w:rPr>
          <w:sz w:val="24"/>
          <w:szCs w:val="28"/>
        </w:rPr>
      </w:r>
      <w:r w:rsidR="00372561">
        <w:rPr>
          <w:sz w:val="24"/>
          <w:szCs w:val="28"/>
        </w:rPr>
        <w:fldChar w:fldCharType="separate"/>
      </w:r>
      <w:r>
        <w:rPr>
          <w:sz w:val="24"/>
          <w:szCs w:val="28"/>
        </w:rPr>
        <w:fldChar w:fldCharType="end"/>
      </w:r>
      <w:bookmarkEnd w:id="11"/>
    </w:p>
    <w:p w14:paraId="06677D87" w14:textId="77777777" w:rsidR="003D1ADD" w:rsidRDefault="000E5A9D">
      <w:pPr>
        <w:pStyle w:val="afffffff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14:paraId="4B4765D4" w14:textId="77777777" w:rsidR="003D1ADD" w:rsidRDefault="000E5A9D">
      <w:pPr>
        <w:pStyle w:val="afffffff9"/>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372561">
        <w:rPr>
          <w:b/>
          <w:sz w:val="21"/>
          <w:szCs w:val="28"/>
        </w:rPr>
      </w:r>
      <w:r w:rsidR="00372561">
        <w:rPr>
          <w:b/>
          <w:sz w:val="21"/>
          <w:szCs w:val="28"/>
        </w:rPr>
        <w:fldChar w:fldCharType="separate"/>
      </w:r>
      <w:r>
        <w:rPr>
          <w:b/>
          <w:sz w:val="21"/>
          <w:szCs w:val="28"/>
        </w:rPr>
        <w:fldChar w:fldCharType="end"/>
      </w:r>
      <w:bookmarkEnd w:id="13"/>
    </w:p>
    <w:p w14:paraId="0D1A624A" w14:textId="5BB88EB1" w:rsidR="003D1ADD" w:rsidRDefault="000E5A9D">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CE3FB2">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4839766B" w14:textId="77777777" w:rsidR="003D1ADD" w:rsidRDefault="000E5A9D">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5F80AFED" w14:textId="77777777" w:rsidR="003D1ADD" w:rsidRDefault="000E5A9D">
      <w:pPr>
        <w:pStyle w:val="affffffff9"/>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广西标准化</w:t>
      </w:r>
      <w:r>
        <w:rPr>
          <w:rFonts w:hAnsi="黑体"/>
          <w:w w:val="100"/>
          <w:sz w:val="28"/>
        </w:rPr>
        <w:t>协会</w:t>
      </w:r>
      <w:r>
        <w:rPr>
          <w:rFonts w:hAnsi="黑体"/>
          <w:w w:val="100"/>
          <w:sz w:val="28"/>
        </w:rPr>
        <w:fldChar w:fldCharType="end"/>
      </w:r>
      <w:bookmarkEnd w:id="20"/>
      <w:r>
        <w:rPr>
          <w:rFonts w:ascii="Times New Roman"/>
          <w:w w:val="100"/>
          <w:sz w:val="28"/>
        </w:rPr>
        <w:t>  </w:t>
      </w:r>
      <w:r>
        <w:rPr>
          <w:rStyle w:val="afffffffffffa"/>
          <w:rFonts w:hAnsi="黑体" w:hint="eastAsia"/>
          <w:position w:val="0"/>
        </w:rPr>
        <w:t>发</w:t>
      </w:r>
      <w:r>
        <w:rPr>
          <w:rStyle w:val="afffffffffffa"/>
          <w:rFonts w:hAnsi="黑体" w:hint="eastAsia"/>
          <w:spacing w:val="0"/>
          <w:position w:val="0"/>
        </w:rPr>
        <w:t>布</w:t>
      </w:r>
    </w:p>
    <w:p w14:paraId="66E9F4C2" w14:textId="77777777" w:rsidR="003D1ADD" w:rsidRDefault="000E5A9D">
      <w:pPr>
        <w:rPr>
          <w:rFonts w:ascii="宋体" w:hAnsi="宋体"/>
          <w:sz w:val="28"/>
          <w:szCs w:val="28"/>
        </w:rPr>
        <w:sectPr w:rsidR="003D1ADD">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6E21B266" wp14:editId="1DC5DECE">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85F9244" w14:textId="77777777" w:rsidR="003D1ADD" w:rsidRDefault="000E5A9D">
      <w:pPr>
        <w:pStyle w:val="affffffb"/>
        <w:spacing w:after="360"/>
      </w:pPr>
      <w:bookmarkStart w:id="21" w:name="BookMark1"/>
      <w:r>
        <w:rPr>
          <w:spacing w:val="320"/>
        </w:rPr>
        <w:lastRenderedPageBreak/>
        <w:t>目</w:t>
      </w:r>
      <w:r>
        <w:t>次</w:t>
      </w:r>
    </w:p>
    <w:p w14:paraId="44414C20" w14:textId="402637D1" w:rsidR="008C7E6F" w:rsidRDefault="000E5A9D">
      <w:pPr>
        <w:pStyle w:val="11"/>
        <w:tabs>
          <w:tab w:val="right" w:leader="dot" w:pos="9344"/>
        </w:tabs>
        <w:rPr>
          <w:rFonts w:asciiTheme="minorHAnsi" w:eastAsiaTheme="minorEastAsia" w:hAnsiTheme="minorHAnsi" w:cstheme="minorBidi"/>
          <w:noProof/>
          <w:szCs w:val="22"/>
        </w:rPr>
      </w:pPr>
      <w:r>
        <w:fldChar w:fldCharType="begin"/>
      </w:r>
      <w:r>
        <w:instrText xml:space="preserve"> TOC \o "1-1" \h \t "标准文件_一级条标题,2,标准文件_附录一级条标题,2," </w:instrText>
      </w:r>
      <w:r>
        <w:fldChar w:fldCharType="separate"/>
      </w:r>
      <w:hyperlink w:anchor="_Toc103843967" w:history="1">
        <w:r w:rsidR="008C7E6F" w:rsidRPr="00A96318">
          <w:rPr>
            <w:rStyle w:val="affffc"/>
            <w:noProof/>
            <w:spacing w:val="320"/>
          </w:rPr>
          <w:t>前</w:t>
        </w:r>
        <w:r w:rsidR="008C7E6F" w:rsidRPr="00A96318">
          <w:rPr>
            <w:rStyle w:val="affffc"/>
            <w:noProof/>
          </w:rPr>
          <w:t>言</w:t>
        </w:r>
        <w:r w:rsidR="008C7E6F">
          <w:rPr>
            <w:noProof/>
          </w:rPr>
          <w:tab/>
        </w:r>
        <w:r w:rsidR="008C7E6F">
          <w:rPr>
            <w:noProof/>
          </w:rPr>
          <w:fldChar w:fldCharType="begin"/>
        </w:r>
        <w:r w:rsidR="008C7E6F">
          <w:rPr>
            <w:noProof/>
          </w:rPr>
          <w:instrText xml:space="preserve"> PAGEREF _Toc103843967 \h </w:instrText>
        </w:r>
        <w:r w:rsidR="008C7E6F">
          <w:rPr>
            <w:noProof/>
          </w:rPr>
        </w:r>
        <w:r w:rsidR="008C7E6F">
          <w:rPr>
            <w:noProof/>
          </w:rPr>
          <w:fldChar w:fldCharType="separate"/>
        </w:r>
        <w:r w:rsidR="008C7E6F">
          <w:rPr>
            <w:noProof/>
          </w:rPr>
          <w:t>II</w:t>
        </w:r>
        <w:r w:rsidR="008C7E6F">
          <w:rPr>
            <w:noProof/>
          </w:rPr>
          <w:fldChar w:fldCharType="end"/>
        </w:r>
      </w:hyperlink>
    </w:p>
    <w:p w14:paraId="18124284" w14:textId="45F83A28" w:rsidR="008C7E6F" w:rsidRDefault="00372561">
      <w:pPr>
        <w:pStyle w:val="11"/>
        <w:tabs>
          <w:tab w:val="right" w:leader="dot" w:pos="9344"/>
        </w:tabs>
        <w:rPr>
          <w:rFonts w:asciiTheme="minorHAnsi" w:eastAsiaTheme="minorEastAsia" w:hAnsiTheme="minorHAnsi" w:cstheme="minorBidi"/>
          <w:noProof/>
          <w:szCs w:val="22"/>
        </w:rPr>
      </w:pPr>
      <w:hyperlink w:anchor="_Toc103843968" w:history="1">
        <w:r w:rsidR="008C7E6F" w:rsidRPr="00A96318">
          <w:rPr>
            <w:rStyle w:val="affffc"/>
            <w:noProof/>
          </w:rPr>
          <w:t>1 范围</w:t>
        </w:r>
        <w:r w:rsidR="008C7E6F">
          <w:rPr>
            <w:noProof/>
          </w:rPr>
          <w:tab/>
        </w:r>
        <w:r w:rsidR="008C7E6F">
          <w:rPr>
            <w:noProof/>
          </w:rPr>
          <w:fldChar w:fldCharType="begin"/>
        </w:r>
        <w:r w:rsidR="008C7E6F">
          <w:rPr>
            <w:noProof/>
          </w:rPr>
          <w:instrText xml:space="preserve"> PAGEREF _Toc103843968 \h </w:instrText>
        </w:r>
        <w:r w:rsidR="008C7E6F">
          <w:rPr>
            <w:noProof/>
          </w:rPr>
        </w:r>
        <w:r w:rsidR="008C7E6F">
          <w:rPr>
            <w:noProof/>
          </w:rPr>
          <w:fldChar w:fldCharType="separate"/>
        </w:r>
        <w:r w:rsidR="008C7E6F">
          <w:rPr>
            <w:noProof/>
          </w:rPr>
          <w:t>1</w:t>
        </w:r>
        <w:r w:rsidR="008C7E6F">
          <w:rPr>
            <w:noProof/>
          </w:rPr>
          <w:fldChar w:fldCharType="end"/>
        </w:r>
      </w:hyperlink>
    </w:p>
    <w:p w14:paraId="0F8E8218" w14:textId="56784D2E" w:rsidR="008C7E6F" w:rsidRDefault="00372561">
      <w:pPr>
        <w:pStyle w:val="11"/>
        <w:tabs>
          <w:tab w:val="right" w:leader="dot" w:pos="9344"/>
        </w:tabs>
        <w:rPr>
          <w:rFonts w:asciiTheme="minorHAnsi" w:eastAsiaTheme="minorEastAsia" w:hAnsiTheme="minorHAnsi" w:cstheme="minorBidi"/>
          <w:noProof/>
          <w:szCs w:val="22"/>
        </w:rPr>
      </w:pPr>
      <w:hyperlink w:anchor="_Toc103843969" w:history="1">
        <w:r w:rsidR="008C7E6F" w:rsidRPr="00A96318">
          <w:rPr>
            <w:rStyle w:val="affffc"/>
            <w:noProof/>
          </w:rPr>
          <w:t>2 规范性引用文件</w:t>
        </w:r>
        <w:r w:rsidR="008C7E6F">
          <w:rPr>
            <w:noProof/>
          </w:rPr>
          <w:tab/>
        </w:r>
        <w:r w:rsidR="008C7E6F">
          <w:rPr>
            <w:noProof/>
          </w:rPr>
          <w:fldChar w:fldCharType="begin"/>
        </w:r>
        <w:r w:rsidR="008C7E6F">
          <w:rPr>
            <w:noProof/>
          </w:rPr>
          <w:instrText xml:space="preserve"> PAGEREF _Toc103843969 \h </w:instrText>
        </w:r>
        <w:r w:rsidR="008C7E6F">
          <w:rPr>
            <w:noProof/>
          </w:rPr>
        </w:r>
        <w:r w:rsidR="008C7E6F">
          <w:rPr>
            <w:noProof/>
          </w:rPr>
          <w:fldChar w:fldCharType="separate"/>
        </w:r>
        <w:r w:rsidR="008C7E6F">
          <w:rPr>
            <w:noProof/>
          </w:rPr>
          <w:t>1</w:t>
        </w:r>
        <w:r w:rsidR="008C7E6F">
          <w:rPr>
            <w:noProof/>
          </w:rPr>
          <w:fldChar w:fldCharType="end"/>
        </w:r>
      </w:hyperlink>
    </w:p>
    <w:p w14:paraId="692198C6" w14:textId="235A4EBD" w:rsidR="008C7E6F" w:rsidRDefault="00372561">
      <w:pPr>
        <w:pStyle w:val="11"/>
        <w:tabs>
          <w:tab w:val="right" w:leader="dot" w:pos="9344"/>
        </w:tabs>
        <w:rPr>
          <w:rFonts w:asciiTheme="minorHAnsi" w:eastAsiaTheme="minorEastAsia" w:hAnsiTheme="minorHAnsi" w:cstheme="minorBidi"/>
          <w:noProof/>
          <w:szCs w:val="22"/>
        </w:rPr>
      </w:pPr>
      <w:hyperlink w:anchor="_Toc103843970" w:history="1">
        <w:r w:rsidR="008C7E6F" w:rsidRPr="00A96318">
          <w:rPr>
            <w:rStyle w:val="affffc"/>
            <w:noProof/>
          </w:rPr>
          <w:t>3 术语和定义</w:t>
        </w:r>
        <w:r w:rsidR="008C7E6F">
          <w:rPr>
            <w:noProof/>
          </w:rPr>
          <w:tab/>
        </w:r>
        <w:r w:rsidR="008C7E6F">
          <w:rPr>
            <w:noProof/>
          </w:rPr>
          <w:fldChar w:fldCharType="begin"/>
        </w:r>
        <w:r w:rsidR="008C7E6F">
          <w:rPr>
            <w:noProof/>
          </w:rPr>
          <w:instrText xml:space="preserve"> PAGEREF _Toc103843970 \h </w:instrText>
        </w:r>
        <w:r w:rsidR="008C7E6F">
          <w:rPr>
            <w:noProof/>
          </w:rPr>
        </w:r>
        <w:r w:rsidR="008C7E6F">
          <w:rPr>
            <w:noProof/>
          </w:rPr>
          <w:fldChar w:fldCharType="separate"/>
        </w:r>
        <w:r w:rsidR="008C7E6F">
          <w:rPr>
            <w:noProof/>
          </w:rPr>
          <w:t>1</w:t>
        </w:r>
        <w:r w:rsidR="008C7E6F">
          <w:rPr>
            <w:noProof/>
          </w:rPr>
          <w:fldChar w:fldCharType="end"/>
        </w:r>
      </w:hyperlink>
    </w:p>
    <w:p w14:paraId="48EEDDC3" w14:textId="052E4309" w:rsidR="008C7E6F" w:rsidRDefault="00372561">
      <w:pPr>
        <w:pStyle w:val="11"/>
        <w:tabs>
          <w:tab w:val="right" w:leader="dot" w:pos="9344"/>
        </w:tabs>
        <w:rPr>
          <w:rFonts w:asciiTheme="minorHAnsi" w:eastAsiaTheme="minorEastAsia" w:hAnsiTheme="minorHAnsi" w:cstheme="minorBidi"/>
          <w:noProof/>
          <w:szCs w:val="22"/>
        </w:rPr>
      </w:pPr>
      <w:hyperlink w:anchor="_Toc103843971" w:history="1">
        <w:r w:rsidR="008C7E6F" w:rsidRPr="00A96318">
          <w:rPr>
            <w:rStyle w:val="affffc"/>
            <w:noProof/>
          </w:rPr>
          <w:t>4 基本要求</w:t>
        </w:r>
        <w:r w:rsidR="008C7E6F">
          <w:rPr>
            <w:noProof/>
          </w:rPr>
          <w:tab/>
        </w:r>
        <w:r w:rsidR="008C7E6F">
          <w:rPr>
            <w:noProof/>
          </w:rPr>
          <w:fldChar w:fldCharType="begin"/>
        </w:r>
        <w:r w:rsidR="008C7E6F">
          <w:rPr>
            <w:noProof/>
          </w:rPr>
          <w:instrText xml:space="preserve"> PAGEREF _Toc103843971 \h </w:instrText>
        </w:r>
        <w:r w:rsidR="008C7E6F">
          <w:rPr>
            <w:noProof/>
          </w:rPr>
        </w:r>
        <w:r w:rsidR="008C7E6F">
          <w:rPr>
            <w:noProof/>
          </w:rPr>
          <w:fldChar w:fldCharType="separate"/>
        </w:r>
        <w:r w:rsidR="008C7E6F">
          <w:rPr>
            <w:noProof/>
          </w:rPr>
          <w:t>2</w:t>
        </w:r>
        <w:r w:rsidR="008C7E6F">
          <w:rPr>
            <w:noProof/>
          </w:rPr>
          <w:fldChar w:fldCharType="end"/>
        </w:r>
      </w:hyperlink>
    </w:p>
    <w:p w14:paraId="0EBE6905" w14:textId="17F80CC9" w:rsidR="008C7E6F" w:rsidRDefault="00372561">
      <w:pPr>
        <w:pStyle w:val="11"/>
        <w:tabs>
          <w:tab w:val="right" w:leader="dot" w:pos="9344"/>
        </w:tabs>
        <w:rPr>
          <w:rFonts w:asciiTheme="minorHAnsi" w:eastAsiaTheme="minorEastAsia" w:hAnsiTheme="minorHAnsi" w:cstheme="minorBidi"/>
          <w:noProof/>
          <w:szCs w:val="22"/>
        </w:rPr>
      </w:pPr>
      <w:hyperlink w:anchor="_Toc103843972" w:history="1">
        <w:r w:rsidR="008C7E6F" w:rsidRPr="00A96318">
          <w:rPr>
            <w:rStyle w:val="affffc"/>
            <w:noProof/>
          </w:rPr>
          <w:t>5 企业与服务人员</w:t>
        </w:r>
        <w:r w:rsidR="008C7E6F">
          <w:rPr>
            <w:noProof/>
          </w:rPr>
          <w:tab/>
        </w:r>
        <w:r w:rsidR="008C7E6F">
          <w:rPr>
            <w:noProof/>
          </w:rPr>
          <w:fldChar w:fldCharType="begin"/>
        </w:r>
        <w:r w:rsidR="008C7E6F">
          <w:rPr>
            <w:noProof/>
          </w:rPr>
          <w:instrText xml:space="preserve"> PAGEREF _Toc103843972 \h </w:instrText>
        </w:r>
        <w:r w:rsidR="008C7E6F">
          <w:rPr>
            <w:noProof/>
          </w:rPr>
        </w:r>
        <w:r w:rsidR="008C7E6F">
          <w:rPr>
            <w:noProof/>
          </w:rPr>
          <w:fldChar w:fldCharType="separate"/>
        </w:r>
        <w:r w:rsidR="008C7E6F">
          <w:rPr>
            <w:noProof/>
          </w:rPr>
          <w:t>2</w:t>
        </w:r>
        <w:r w:rsidR="008C7E6F">
          <w:rPr>
            <w:noProof/>
          </w:rPr>
          <w:fldChar w:fldCharType="end"/>
        </w:r>
      </w:hyperlink>
    </w:p>
    <w:p w14:paraId="39CF9CDD" w14:textId="40678A7F" w:rsidR="008C7E6F" w:rsidRDefault="00372561">
      <w:pPr>
        <w:pStyle w:val="24"/>
        <w:rPr>
          <w:rFonts w:asciiTheme="minorHAnsi" w:eastAsiaTheme="minorEastAsia" w:hAnsiTheme="minorHAnsi" w:cstheme="minorBidi"/>
          <w:noProof/>
          <w:szCs w:val="22"/>
        </w:rPr>
      </w:pPr>
      <w:hyperlink w:anchor="_Toc103843973" w:history="1">
        <w:r w:rsidR="008C7E6F" w:rsidRPr="00A96318">
          <w:rPr>
            <w:rStyle w:val="affffc"/>
            <w:noProof/>
            <w14:scene3d>
              <w14:camera w14:prst="orthographicFront"/>
              <w14:lightRig w14:rig="threePt" w14:dir="t">
                <w14:rot w14:lat="0" w14:lon="0" w14:rev="0"/>
              </w14:lightRig>
            </w14:scene3d>
          </w:rPr>
          <w:t>5.1</w:t>
        </w:r>
        <w:r w:rsidR="008C7E6F" w:rsidRPr="00A96318">
          <w:rPr>
            <w:rStyle w:val="affffc"/>
            <w:noProof/>
          </w:rPr>
          <w:t xml:space="preserve"> 企业</w:t>
        </w:r>
        <w:r w:rsidR="008C7E6F">
          <w:rPr>
            <w:noProof/>
          </w:rPr>
          <w:tab/>
        </w:r>
        <w:r w:rsidR="008C7E6F">
          <w:rPr>
            <w:noProof/>
          </w:rPr>
          <w:fldChar w:fldCharType="begin"/>
        </w:r>
        <w:r w:rsidR="008C7E6F">
          <w:rPr>
            <w:noProof/>
          </w:rPr>
          <w:instrText xml:space="preserve"> PAGEREF _Toc103843973 \h </w:instrText>
        </w:r>
        <w:r w:rsidR="008C7E6F">
          <w:rPr>
            <w:noProof/>
          </w:rPr>
        </w:r>
        <w:r w:rsidR="008C7E6F">
          <w:rPr>
            <w:noProof/>
          </w:rPr>
          <w:fldChar w:fldCharType="separate"/>
        </w:r>
        <w:r w:rsidR="008C7E6F">
          <w:rPr>
            <w:noProof/>
          </w:rPr>
          <w:t>2</w:t>
        </w:r>
        <w:r w:rsidR="008C7E6F">
          <w:rPr>
            <w:noProof/>
          </w:rPr>
          <w:fldChar w:fldCharType="end"/>
        </w:r>
      </w:hyperlink>
    </w:p>
    <w:p w14:paraId="6CC19F07" w14:textId="4A770A1B" w:rsidR="008C7E6F" w:rsidRDefault="00372561">
      <w:pPr>
        <w:pStyle w:val="24"/>
        <w:rPr>
          <w:rFonts w:asciiTheme="minorHAnsi" w:eastAsiaTheme="minorEastAsia" w:hAnsiTheme="minorHAnsi" w:cstheme="minorBidi"/>
          <w:noProof/>
          <w:szCs w:val="22"/>
        </w:rPr>
      </w:pPr>
      <w:hyperlink w:anchor="_Toc103843974" w:history="1">
        <w:r w:rsidR="008C7E6F" w:rsidRPr="00A96318">
          <w:rPr>
            <w:rStyle w:val="affffc"/>
            <w:noProof/>
            <w14:scene3d>
              <w14:camera w14:prst="orthographicFront"/>
              <w14:lightRig w14:rig="threePt" w14:dir="t">
                <w14:rot w14:lat="0" w14:lon="0" w14:rev="0"/>
              </w14:lightRig>
            </w14:scene3d>
          </w:rPr>
          <w:t>5.2</w:t>
        </w:r>
        <w:r w:rsidR="008C7E6F" w:rsidRPr="00A96318">
          <w:rPr>
            <w:rStyle w:val="affffc"/>
            <w:noProof/>
          </w:rPr>
          <w:t xml:space="preserve"> 服务人员</w:t>
        </w:r>
        <w:r w:rsidR="008C7E6F">
          <w:rPr>
            <w:noProof/>
          </w:rPr>
          <w:tab/>
        </w:r>
        <w:r w:rsidR="008C7E6F">
          <w:rPr>
            <w:noProof/>
          </w:rPr>
          <w:fldChar w:fldCharType="begin"/>
        </w:r>
        <w:r w:rsidR="008C7E6F">
          <w:rPr>
            <w:noProof/>
          </w:rPr>
          <w:instrText xml:space="preserve"> PAGEREF _Toc103843974 \h </w:instrText>
        </w:r>
        <w:r w:rsidR="008C7E6F">
          <w:rPr>
            <w:noProof/>
          </w:rPr>
        </w:r>
        <w:r w:rsidR="008C7E6F">
          <w:rPr>
            <w:noProof/>
          </w:rPr>
          <w:fldChar w:fldCharType="separate"/>
        </w:r>
        <w:r w:rsidR="008C7E6F">
          <w:rPr>
            <w:noProof/>
          </w:rPr>
          <w:t>2</w:t>
        </w:r>
        <w:r w:rsidR="008C7E6F">
          <w:rPr>
            <w:noProof/>
          </w:rPr>
          <w:fldChar w:fldCharType="end"/>
        </w:r>
      </w:hyperlink>
    </w:p>
    <w:p w14:paraId="5AFEBA17" w14:textId="793A6C10" w:rsidR="008C7E6F" w:rsidRDefault="00372561">
      <w:pPr>
        <w:pStyle w:val="24"/>
        <w:rPr>
          <w:rFonts w:asciiTheme="minorHAnsi" w:eastAsiaTheme="minorEastAsia" w:hAnsiTheme="minorHAnsi" w:cstheme="minorBidi"/>
          <w:noProof/>
          <w:szCs w:val="22"/>
        </w:rPr>
      </w:pPr>
      <w:hyperlink w:anchor="_Toc103843975" w:history="1">
        <w:r w:rsidR="008C7E6F" w:rsidRPr="00A96318">
          <w:rPr>
            <w:rStyle w:val="affffc"/>
            <w:noProof/>
            <w14:scene3d>
              <w14:camera w14:prst="orthographicFront"/>
              <w14:lightRig w14:rig="threePt" w14:dir="t">
                <w14:rot w14:lat="0" w14:lon="0" w14:rev="0"/>
              </w14:lightRig>
            </w14:scene3d>
          </w:rPr>
          <w:t>5.3</w:t>
        </w:r>
        <w:r w:rsidR="008C7E6F" w:rsidRPr="00A96318">
          <w:rPr>
            <w:rStyle w:val="affffc"/>
            <w:noProof/>
          </w:rPr>
          <w:t xml:space="preserve"> 其他企业与服务人员要求</w:t>
        </w:r>
        <w:r w:rsidR="008C7E6F">
          <w:rPr>
            <w:noProof/>
          </w:rPr>
          <w:tab/>
        </w:r>
        <w:r w:rsidR="008C7E6F">
          <w:rPr>
            <w:noProof/>
          </w:rPr>
          <w:fldChar w:fldCharType="begin"/>
        </w:r>
        <w:r w:rsidR="008C7E6F">
          <w:rPr>
            <w:noProof/>
          </w:rPr>
          <w:instrText xml:space="preserve"> PAGEREF _Toc103843975 \h </w:instrText>
        </w:r>
        <w:r w:rsidR="008C7E6F">
          <w:rPr>
            <w:noProof/>
          </w:rPr>
        </w:r>
        <w:r w:rsidR="008C7E6F">
          <w:rPr>
            <w:noProof/>
          </w:rPr>
          <w:fldChar w:fldCharType="separate"/>
        </w:r>
        <w:r w:rsidR="008C7E6F">
          <w:rPr>
            <w:noProof/>
          </w:rPr>
          <w:t>3</w:t>
        </w:r>
        <w:r w:rsidR="008C7E6F">
          <w:rPr>
            <w:noProof/>
          </w:rPr>
          <w:fldChar w:fldCharType="end"/>
        </w:r>
      </w:hyperlink>
    </w:p>
    <w:p w14:paraId="7935E995" w14:textId="7C4C9B85" w:rsidR="008C7E6F" w:rsidRDefault="00372561">
      <w:pPr>
        <w:pStyle w:val="11"/>
        <w:tabs>
          <w:tab w:val="right" w:leader="dot" w:pos="9344"/>
        </w:tabs>
        <w:rPr>
          <w:rFonts w:asciiTheme="minorHAnsi" w:eastAsiaTheme="minorEastAsia" w:hAnsiTheme="minorHAnsi" w:cstheme="minorBidi"/>
          <w:noProof/>
          <w:szCs w:val="22"/>
        </w:rPr>
      </w:pPr>
      <w:hyperlink w:anchor="_Toc103843976" w:history="1">
        <w:r w:rsidR="008C7E6F" w:rsidRPr="00A96318">
          <w:rPr>
            <w:rStyle w:val="affffc"/>
            <w:noProof/>
          </w:rPr>
          <w:t>6 服务保障</w:t>
        </w:r>
        <w:r w:rsidR="008C7E6F">
          <w:rPr>
            <w:noProof/>
          </w:rPr>
          <w:tab/>
        </w:r>
        <w:r w:rsidR="008C7E6F">
          <w:rPr>
            <w:noProof/>
          </w:rPr>
          <w:fldChar w:fldCharType="begin"/>
        </w:r>
        <w:r w:rsidR="008C7E6F">
          <w:rPr>
            <w:noProof/>
          </w:rPr>
          <w:instrText xml:space="preserve"> PAGEREF _Toc103843976 \h </w:instrText>
        </w:r>
        <w:r w:rsidR="008C7E6F">
          <w:rPr>
            <w:noProof/>
          </w:rPr>
        </w:r>
        <w:r w:rsidR="008C7E6F">
          <w:rPr>
            <w:noProof/>
          </w:rPr>
          <w:fldChar w:fldCharType="separate"/>
        </w:r>
        <w:r w:rsidR="008C7E6F">
          <w:rPr>
            <w:noProof/>
          </w:rPr>
          <w:t>3</w:t>
        </w:r>
        <w:r w:rsidR="008C7E6F">
          <w:rPr>
            <w:noProof/>
          </w:rPr>
          <w:fldChar w:fldCharType="end"/>
        </w:r>
      </w:hyperlink>
    </w:p>
    <w:p w14:paraId="244EE22E" w14:textId="2096EE0D" w:rsidR="008C7E6F" w:rsidRDefault="00372561">
      <w:pPr>
        <w:pStyle w:val="24"/>
        <w:rPr>
          <w:rFonts w:asciiTheme="minorHAnsi" w:eastAsiaTheme="minorEastAsia" w:hAnsiTheme="minorHAnsi" w:cstheme="minorBidi"/>
          <w:noProof/>
          <w:szCs w:val="22"/>
        </w:rPr>
      </w:pPr>
      <w:hyperlink w:anchor="_Toc103843977" w:history="1">
        <w:r w:rsidR="008C7E6F" w:rsidRPr="00A96318">
          <w:rPr>
            <w:rStyle w:val="affffc"/>
            <w:noProof/>
            <w14:scene3d>
              <w14:camera w14:prst="orthographicFront"/>
              <w14:lightRig w14:rig="threePt" w14:dir="t">
                <w14:rot w14:lat="0" w14:lon="0" w14:rev="0"/>
              </w14:lightRig>
            </w14:scene3d>
          </w:rPr>
          <w:t>6.1</w:t>
        </w:r>
        <w:r w:rsidR="008C7E6F" w:rsidRPr="00A96318">
          <w:rPr>
            <w:rStyle w:val="affffc"/>
            <w:noProof/>
          </w:rPr>
          <w:t xml:space="preserve"> 服务场所</w:t>
        </w:r>
        <w:r w:rsidR="008C7E6F">
          <w:rPr>
            <w:noProof/>
          </w:rPr>
          <w:tab/>
        </w:r>
        <w:r w:rsidR="008C7E6F">
          <w:rPr>
            <w:noProof/>
          </w:rPr>
          <w:fldChar w:fldCharType="begin"/>
        </w:r>
        <w:r w:rsidR="008C7E6F">
          <w:rPr>
            <w:noProof/>
          </w:rPr>
          <w:instrText xml:space="preserve"> PAGEREF _Toc103843977 \h </w:instrText>
        </w:r>
        <w:r w:rsidR="008C7E6F">
          <w:rPr>
            <w:noProof/>
          </w:rPr>
        </w:r>
        <w:r w:rsidR="008C7E6F">
          <w:rPr>
            <w:noProof/>
          </w:rPr>
          <w:fldChar w:fldCharType="separate"/>
        </w:r>
        <w:r w:rsidR="008C7E6F">
          <w:rPr>
            <w:noProof/>
          </w:rPr>
          <w:t>3</w:t>
        </w:r>
        <w:r w:rsidR="008C7E6F">
          <w:rPr>
            <w:noProof/>
          </w:rPr>
          <w:fldChar w:fldCharType="end"/>
        </w:r>
      </w:hyperlink>
    </w:p>
    <w:p w14:paraId="0147CBAB" w14:textId="2403BEA6" w:rsidR="008C7E6F" w:rsidRDefault="00372561">
      <w:pPr>
        <w:pStyle w:val="24"/>
        <w:rPr>
          <w:rFonts w:asciiTheme="minorHAnsi" w:eastAsiaTheme="minorEastAsia" w:hAnsiTheme="minorHAnsi" w:cstheme="minorBidi"/>
          <w:noProof/>
          <w:szCs w:val="22"/>
        </w:rPr>
      </w:pPr>
      <w:hyperlink w:anchor="_Toc103843978" w:history="1">
        <w:r w:rsidR="008C7E6F" w:rsidRPr="00A96318">
          <w:rPr>
            <w:rStyle w:val="affffc"/>
            <w:noProof/>
            <w14:scene3d>
              <w14:camera w14:prst="orthographicFront"/>
              <w14:lightRig w14:rig="threePt" w14:dir="t">
                <w14:rot w14:lat="0" w14:lon="0" w14:rev="0"/>
              </w14:lightRig>
            </w14:scene3d>
          </w:rPr>
          <w:t>6.2</w:t>
        </w:r>
        <w:r w:rsidR="008C7E6F" w:rsidRPr="00A96318">
          <w:rPr>
            <w:rStyle w:val="affffc"/>
            <w:noProof/>
          </w:rPr>
          <w:t xml:space="preserve"> 设施设备及用品</w:t>
        </w:r>
        <w:r w:rsidR="008C7E6F">
          <w:rPr>
            <w:noProof/>
          </w:rPr>
          <w:tab/>
        </w:r>
        <w:r w:rsidR="008C7E6F">
          <w:rPr>
            <w:noProof/>
          </w:rPr>
          <w:fldChar w:fldCharType="begin"/>
        </w:r>
        <w:r w:rsidR="008C7E6F">
          <w:rPr>
            <w:noProof/>
          </w:rPr>
          <w:instrText xml:space="preserve"> PAGEREF _Toc103843978 \h </w:instrText>
        </w:r>
        <w:r w:rsidR="008C7E6F">
          <w:rPr>
            <w:noProof/>
          </w:rPr>
        </w:r>
        <w:r w:rsidR="008C7E6F">
          <w:rPr>
            <w:noProof/>
          </w:rPr>
          <w:fldChar w:fldCharType="separate"/>
        </w:r>
        <w:r w:rsidR="008C7E6F">
          <w:rPr>
            <w:noProof/>
          </w:rPr>
          <w:t>3</w:t>
        </w:r>
        <w:r w:rsidR="008C7E6F">
          <w:rPr>
            <w:noProof/>
          </w:rPr>
          <w:fldChar w:fldCharType="end"/>
        </w:r>
      </w:hyperlink>
    </w:p>
    <w:p w14:paraId="3A5D0124" w14:textId="6EDC368F" w:rsidR="008C7E6F" w:rsidRDefault="00372561">
      <w:pPr>
        <w:pStyle w:val="24"/>
        <w:rPr>
          <w:rFonts w:asciiTheme="minorHAnsi" w:eastAsiaTheme="minorEastAsia" w:hAnsiTheme="minorHAnsi" w:cstheme="minorBidi"/>
          <w:noProof/>
          <w:szCs w:val="22"/>
        </w:rPr>
      </w:pPr>
      <w:hyperlink w:anchor="_Toc103843979" w:history="1">
        <w:r w:rsidR="008C7E6F" w:rsidRPr="00A96318">
          <w:rPr>
            <w:rStyle w:val="affffc"/>
            <w:noProof/>
            <w14:scene3d>
              <w14:camera w14:prst="orthographicFront"/>
              <w14:lightRig w14:rig="threePt" w14:dir="t">
                <w14:rot w14:lat="0" w14:lon="0" w14:rev="0"/>
              </w14:lightRig>
            </w14:scene3d>
          </w:rPr>
          <w:t>6.3</w:t>
        </w:r>
        <w:r w:rsidR="008C7E6F" w:rsidRPr="00A96318">
          <w:rPr>
            <w:rStyle w:val="affffc"/>
            <w:noProof/>
          </w:rPr>
          <w:t xml:space="preserve"> 水质与水温</w:t>
        </w:r>
        <w:r w:rsidR="008C7E6F">
          <w:rPr>
            <w:noProof/>
          </w:rPr>
          <w:tab/>
        </w:r>
        <w:r w:rsidR="008C7E6F">
          <w:rPr>
            <w:noProof/>
          </w:rPr>
          <w:fldChar w:fldCharType="begin"/>
        </w:r>
        <w:r w:rsidR="008C7E6F">
          <w:rPr>
            <w:noProof/>
          </w:rPr>
          <w:instrText xml:space="preserve"> PAGEREF _Toc103843979 \h </w:instrText>
        </w:r>
        <w:r w:rsidR="008C7E6F">
          <w:rPr>
            <w:noProof/>
          </w:rPr>
        </w:r>
        <w:r w:rsidR="008C7E6F">
          <w:rPr>
            <w:noProof/>
          </w:rPr>
          <w:fldChar w:fldCharType="separate"/>
        </w:r>
        <w:r w:rsidR="008C7E6F">
          <w:rPr>
            <w:noProof/>
          </w:rPr>
          <w:t>3</w:t>
        </w:r>
        <w:r w:rsidR="008C7E6F">
          <w:rPr>
            <w:noProof/>
          </w:rPr>
          <w:fldChar w:fldCharType="end"/>
        </w:r>
      </w:hyperlink>
    </w:p>
    <w:p w14:paraId="1D018764" w14:textId="180012DE" w:rsidR="008C7E6F" w:rsidRDefault="00372561">
      <w:pPr>
        <w:pStyle w:val="11"/>
        <w:tabs>
          <w:tab w:val="right" w:leader="dot" w:pos="9344"/>
        </w:tabs>
        <w:rPr>
          <w:rFonts w:asciiTheme="minorHAnsi" w:eastAsiaTheme="minorEastAsia" w:hAnsiTheme="minorHAnsi" w:cstheme="minorBidi"/>
          <w:noProof/>
          <w:szCs w:val="22"/>
        </w:rPr>
      </w:pPr>
      <w:hyperlink w:anchor="_Toc103843980" w:history="1">
        <w:r w:rsidR="008C7E6F" w:rsidRPr="00A96318">
          <w:rPr>
            <w:rStyle w:val="affffc"/>
            <w:noProof/>
          </w:rPr>
          <w:t>7 安全要求</w:t>
        </w:r>
        <w:r w:rsidR="008C7E6F">
          <w:rPr>
            <w:noProof/>
          </w:rPr>
          <w:tab/>
        </w:r>
        <w:r w:rsidR="008C7E6F">
          <w:rPr>
            <w:noProof/>
          </w:rPr>
          <w:fldChar w:fldCharType="begin"/>
        </w:r>
        <w:r w:rsidR="008C7E6F">
          <w:rPr>
            <w:noProof/>
          </w:rPr>
          <w:instrText xml:space="preserve"> PAGEREF _Toc103843980 \h </w:instrText>
        </w:r>
        <w:r w:rsidR="008C7E6F">
          <w:rPr>
            <w:noProof/>
          </w:rPr>
        </w:r>
        <w:r w:rsidR="008C7E6F">
          <w:rPr>
            <w:noProof/>
          </w:rPr>
          <w:fldChar w:fldCharType="separate"/>
        </w:r>
        <w:r w:rsidR="008C7E6F">
          <w:rPr>
            <w:noProof/>
          </w:rPr>
          <w:t>3</w:t>
        </w:r>
        <w:r w:rsidR="008C7E6F">
          <w:rPr>
            <w:noProof/>
          </w:rPr>
          <w:fldChar w:fldCharType="end"/>
        </w:r>
      </w:hyperlink>
    </w:p>
    <w:p w14:paraId="5EB3C6F1" w14:textId="52DA1252" w:rsidR="008C7E6F" w:rsidRDefault="00372561">
      <w:pPr>
        <w:pStyle w:val="24"/>
        <w:rPr>
          <w:rFonts w:asciiTheme="minorHAnsi" w:eastAsiaTheme="minorEastAsia" w:hAnsiTheme="minorHAnsi" w:cstheme="minorBidi"/>
          <w:noProof/>
          <w:szCs w:val="22"/>
        </w:rPr>
      </w:pPr>
      <w:hyperlink w:anchor="_Toc103843981" w:history="1">
        <w:r w:rsidR="008C7E6F" w:rsidRPr="00A96318">
          <w:rPr>
            <w:rStyle w:val="affffc"/>
            <w:noProof/>
            <w14:scene3d>
              <w14:camera w14:prst="orthographicFront"/>
              <w14:lightRig w14:rig="threePt" w14:dir="t">
                <w14:rot w14:lat="0" w14:lon="0" w14:rev="0"/>
              </w14:lightRig>
            </w14:scene3d>
          </w:rPr>
          <w:t>7.1</w:t>
        </w:r>
        <w:r w:rsidR="008C7E6F" w:rsidRPr="00A96318">
          <w:rPr>
            <w:rStyle w:val="affffc"/>
            <w:noProof/>
          </w:rPr>
          <w:t xml:space="preserve"> 设备与设施安全</w:t>
        </w:r>
        <w:r w:rsidR="008C7E6F">
          <w:rPr>
            <w:noProof/>
          </w:rPr>
          <w:tab/>
        </w:r>
        <w:r w:rsidR="008C7E6F">
          <w:rPr>
            <w:noProof/>
          </w:rPr>
          <w:fldChar w:fldCharType="begin"/>
        </w:r>
        <w:r w:rsidR="008C7E6F">
          <w:rPr>
            <w:noProof/>
          </w:rPr>
          <w:instrText xml:space="preserve"> PAGEREF _Toc103843981 \h </w:instrText>
        </w:r>
        <w:r w:rsidR="008C7E6F">
          <w:rPr>
            <w:noProof/>
          </w:rPr>
        </w:r>
        <w:r w:rsidR="008C7E6F">
          <w:rPr>
            <w:noProof/>
          </w:rPr>
          <w:fldChar w:fldCharType="separate"/>
        </w:r>
        <w:r w:rsidR="008C7E6F">
          <w:rPr>
            <w:noProof/>
          </w:rPr>
          <w:t>3</w:t>
        </w:r>
        <w:r w:rsidR="008C7E6F">
          <w:rPr>
            <w:noProof/>
          </w:rPr>
          <w:fldChar w:fldCharType="end"/>
        </w:r>
      </w:hyperlink>
    </w:p>
    <w:p w14:paraId="31E3ED8F" w14:textId="4CFEC72C" w:rsidR="008C7E6F" w:rsidRDefault="00372561">
      <w:pPr>
        <w:pStyle w:val="24"/>
        <w:rPr>
          <w:rFonts w:asciiTheme="minorHAnsi" w:eastAsiaTheme="minorEastAsia" w:hAnsiTheme="minorHAnsi" w:cstheme="minorBidi"/>
          <w:noProof/>
          <w:szCs w:val="22"/>
        </w:rPr>
      </w:pPr>
      <w:hyperlink w:anchor="_Toc103843982" w:history="1">
        <w:r w:rsidR="008C7E6F" w:rsidRPr="00A96318">
          <w:rPr>
            <w:rStyle w:val="affffc"/>
            <w:noProof/>
            <w14:scene3d>
              <w14:camera w14:prst="orthographicFront"/>
              <w14:lightRig w14:rig="threePt" w14:dir="t">
                <w14:rot w14:lat="0" w14:lon="0" w14:rev="0"/>
              </w14:lightRig>
            </w14:scene3d>
          </w:rPr>
          <w:t>7.2</w:t>
        </w:r>
        <w:r w:rsidR="008C7E6F" w:rsidRPr="00A96318">
          <w:rPr>
            <w:rStyle w:val="affffc"/>
            <w:noProof/>
          </w:rPr>
          <w:t xml:space="preserve"> 安全管理</w:t>
        </w:r>
        <w:r w:rsidR="008C7E6F">
          <w:rPr>
            <w:noProof/>
          </w:rPr>
          <w:tab/>
        </w:r>
        <w:r w:rsidR="008C7E6F">
          <w:rPr>
            <w:noProof/>
          </w:rPr>
          <w:fldChar w:fldCharType="begin"/>
        </w:r>
        <w:r w:rsidR="008C7E6F">
          <w:rPr>
            <w:noProof/>
          </w:rPr>
          <w:instrText xml:space="preserve"> PAGEREF _Toc103843982 \h </w:instrText>
        </w:r>
        <w:r w:rsidR="008C7E6F">
          <w:rPr>
            <w:noProof/>
          </w:rPr>
        </w:r>
        <w:r w:rsidR="008C7E6F">
          <w:rPr>
            <w:noProof/>
          </w:rPr>
          <w:fldChar w:fldCharType="separate"/>
        </w:r>
        <w:r w:rsidR="008C7E6F">
          <w:rPr>
            <w:noProof/>
          </w:rPr>
          <w:t>4</w:t>
        </w:r>
        <w:r w:rsidR="008C7E6F">
          <w:rPr>
            <w:noProof/>
          </w:rPr>
          <w:fldChar w:fldCharType="end"/>
        </w:r>
      </w:hyperlink>
    </w:p>
    <w:p w14:paraId="101D50E8" w14:textId="7F3EF680" w:rsidR="008C7E6F" w:rsidRDefault="00372561">
      <w:pPr>
        <w:pStyle w:val="24"/>
        <w:rPr>
          <w:rFonts w:asciiTheme="minorHAnsi" w:eastAsiaTheme="minorEastAsia" w:hAnsiTheme="minorHAnsi" w:cstheme="minorBidi"/>
          <w:noProof/>
          <w:szCs w:val="22"/>
        </w:rPr>
      </w:pPr>
      <w:hyperlink w:anchor="_Toc103843983" w:history="1">
        <w:r w:rsidR="008C7E6F" w:rsidRPr="00A96318">
          <w:rPr>
            <w:rStyle w:val="affffc"/>
            <w:noProof/>
            <w14:scene3d>
              <w14:camera w14:prst="orthographicFront"/>
              <w14:lightRig w14:rig="threePt" w14:dir="t">
                <w14:rot w14:lat="0" w14:lon="0" w14:rev="0"/>
              </w14:lightRig>
            </w14:scene3d>
          </w:rPr>
          <w:t>7.3</w:t>
        </w:r>
        <w:r w:rsidR="008C7E6F" w:rsidRPr="00A96318">
          <w:rPr>
            <w:rStyle w:val="affffc"/>
            <w:noProof/>
          </w:rPr>
          <w:t xml:space="preserve"> 卫生管理</w:t>
        </w:r>
        <w:r w:rsidR="008C7E6F">
          <w:rPr>
            <w:noProof/>
          </w:rPr>
          <w:tab/>
        </w:r>
        <w:r w:rsidR="008C7E6F">
          <w:rPr>
            <w:noProof/>
          </w:rPr>
          <w:fldChar w:fldCharType="begin"/>
        </w:r>
        <w:r w:rsidR="008C7E6F">
          <w:rPr>
            <w:noProof/>
          </w:rPr>
          <w:instrText xml:space="preserve"> PAGEREF _Toc103843983 \h </w:instrText>
        </w:r>
        <w:r w:rsidR="008C7E6F">
          <w:rPr>
            <w:noProof/>
          </w:rPr>
        </w:r>
        <w:r w:rsidR="008C7E6F">
          <w:rPr>
            <w:noProof/>
          </w:rPr>
          <w:fldChar w:fldCharType="separate"/>
        </w:r>
        <w:r w:rsidR="008C7E6F">
          <w:rPr>
            <w:noProof/>
          </w:rPr>
          <w:t>5</w:t>
        </w:r>
        <w:r w:rsidR="008C7E6F">
          <w:rPr>
            <w:noProof/>
          </w:rPr>
          <w:fldChar w:fldCharType="end"/>
        </w:r>
      </w:hyperlink>
    </w:p>
    <w:p w14:paraId="4FB59279" w14:textId="10061F71" w:rsidR="008C7E6F" w:rsidRDefault="00372561">
      <w:pPr>
        <w:pStyle w:val="24"/>
        <w:rPr>
          <w:rFonts w:asciiTheme="minorHAnsi" w:eastAsiaTheme="minorEastAsia" w:hAnsiTheme="minorHAnsi" w:cstheme="minorBidi"/>
          <w:noProof/>
          <w:szCs w:val="22"/>
        </w:rPr>
      </w:pPr>
      <w:hyperlink w:anchor="_Toc103843984" w:history="1">
        <w:r w:rsidR="008C7E6F" w:rsidRPr="00A96318">
          <w:rPr>
            <w:rStyle w:val="affffc"/>
            <w:noProof/>
            <w14:scene3d>
              <w14:camera w14:prst="orthographicFront"/>
              <w14:lightRig w14:rig="threePt" w14:dir="t">
                <w14:rot w14:lat="0" w14:lon="0" w14:rev="0"/>
              </w14:lightRig>
            </w14:scene3d>
          </w:rPr>
          <w:t>7.4</w:t>
        </w:r>
        <w:r w:rsidR="008C7E6F" w:rsidRPr="00A96318">
          <w:rPr>
            <w:rStyle w:val="affffc"/>
            <w:noProof/>
          </w:rPr>
          <w:t xml:space="preserve"> 其他安全要求</w:t>
        </w:r>
        <w:r w:rsidR="008C7E6F">
          <w:rPr>
            <w:noProof/>
          </w:rPr>
          <w:tab/>
        </w:r>
        <w:r w:rsidR="008C7E6F">
          <w:rPr>
            <w:noProof/>
          </w:rPr>
          <w:fldChar w:fldCharType="begin"/>
        </w:r>
        <w:r w:rsidR="008C7E6F">
          <w:rPr>
            <w:noProof/>
          </w:rPr>
          <w:instrText xml:space="preserve"> PAGEREF _Toc103843984 \h </w:instrText>
        </w:r>
        <w:r w:rsidR="008C7E6F">
          <w:rPr>
            <w:noProof/>
          </w:rPr>
        </w:r>
        <w:r w:rsidR="008C7E6F">
          <w:rPr>
            <w:noProof/>
          </w:rPr>
          <w:fldChar w:fldCharType="separate"/>
        </w:r>
        <w:r w:rsidR="008C7E6F">
          <w:rPr>
            <w:noProof/>
          </w:rPr>
          <w:t>6</w:t>
        </w:r>
        <w:r w:rsidR="008C7E6F">
          <w:rPr>
            <w:noProof/>
          </w:rPr>
          <w:fldChar w:fldCharType="end"/>
        </w:r>
      </w:hyperlink>
    </w:p>
    <w:p w14:paraId="03C0FCA9" w14:textId="6E8EC297" w:rsidR="008C7E6F" w:rsidRDefault="00372561">
      <w:pPr>
        <w:pStyle w:val="11"/>
        <w:tabs>
          <w:tab w:val="right" w:leader="dot" w:pos="9344"/>
        </w:tabs>
        <w:rPr>
          <w:rFonts w:asciiTheme="minorHAnsi" w:eastAsiaTheme="minorEastAsia" w:hAnsiTheme="minorHAnsi" w:cstheme="minorBidi"/>
          <w:noProof/>
          <w:szCs w:val="22"/>
        </w:rPr>
      </w:pPr>
      <w:hyperlink w:anchor="_Toc103843985" w:history="1">
        <w:r w:rsidR="008C7E6F" w:rsidRPr="00A96318">
          <w:rPr>
            <w:rStyle w:val="affffc"/>
            <w:noProof/>
          </w:rPr>
          <w:t>8 服务要求</w:t>
        </w:r>
        <w:r w:rsidR="008C7E6F">
          <w:rPr>
            <w:noProof/>
          </w:rPr>
          <w:tab/>
        </w:r>
        <w:r w:rsidR="008C7E6F">
          <w:rPr>
            <w:noProof/>
          </w:rPr>
          <w:fldChar w:fldCharType="begin"/>
        </w:r>
        <w:r w:rsidR="008C7E6F">
          <w:rPr>
            <w:noProof/>
          </w:rPr>
          <w:instrText xml:space="preserve"> PAGEREF _Toc103843985 \h </w:instrText>
        </w:r>
        <w:r w:rsidR="008C7E6F">
          <w:rPr>
            <w:noProof/>
          </w:rPr>
        </w:r>
        <w:r w:rsidR="008C7E6F">
          <w:rPr>
            <w:noProof/>
          </w:rPr>
          <w:fldChar w:fldCharType="separate"/>
        </w:r>
        <w:r w:rsidR="008C7E6F">
          <w:rPr>
            <w:noProof/>
          </w:rPr>
          <w:t>6</w:t>
        </w:r>
        <w:r w:rsidR="008C7E6F">
          <w:rPr>
            <w:noProof/>
          </w:rPr>
          <w:fldChar w:fldCharType="end"/>
        </w:r>
      </w:hyperlink>
    </w:p>
    <w:p w14:paraId="1DA98490" w14:textId="1B2E261C" w:rsidR="008C7E6F" w:rsidRDefault="00372561">
      <w:pPr>
        <w:pStyle w:val="24"/>
        <w:rPr>
          <w:rFonts w:asciiTheme="minorHAnsi" w:eastAsiaTheme="minorEastAsia" w:hAnsiTheme="minorHAnsi" w:cstheme="minorBidi"/>
          <w:noProof/>
          <w:szCs w:val="22"/>
        </w:rPr>
      </w:pPr>
      <w:hyperlink w:anchor="_Toc103843986" w:history="1">
        <w:r w:rsidR="008C7E6F" w:rsidRPr="00A96318">
          <w:rPr>
            <w:rStyle w:val="affffc"/>
            <w:noProof/>
            <w14:scene3d>
              <w14:camera w14:prst="orthographicFront"/>
              <w14:lightRig w14:rig="threePt" w14:dir="t">
                <w14:rot w14:lat="0" w14:lon="0" w14:rev="0"/>
              </w14:lightRig>
            </w14:scene3d>
          </w:rPr>
          <w:t>8.1</w:t>
        </w:r>
        <w:r w:rsidR="008C7E6F" w:rsidRPr="00A96318">
          <w:rPr>
            <w:rStyle w:val="affffc"/>
            <w:noProof/>
          </w:rPr>
          <w:t xml:space="preserve"> 服务设施</w:t>
        </w:r>
        <w:r w:rsidR="008C7E6F">
          <w:rPr>
            <w:noProof/>
          </w:rPr>
          <w:tab/>
        </w:r>
        <w:r w:rsidR="008C7E6F">
          <w:rPr>
            <w:noProof/>
          </w:rPr>
          <w:fldChar w:fldCharType="begin"/>
        </w:r>
        <w:r w:rsidR="008C7E6F">
          <w:rPr>
            <w:noProof/>
          </w:rPr>
          <w:instrText xml:space="preserve"> PAGEREF _Toc103843986 \h </w:instrText>
        </w:r>
        <w:r w:rsidR="008C7E6F">
          <w:rPr>
            <w:noProof/>
          </w:rPr>
        </w:r>
        <w:r w:rsidR="008C7E6F">
          <w:rPr>
            <w:noProof/>
          </w:rPr>
          <w:fldChar w:fldCharType="separate"/>
        </w:r>
        <w:r w:rsidR="008C7E6F">
          <w:rPr>
            <w:noProof/>
          </w:rPr>
          <w:t>6</w:t>
        </w:r>
        <w:r w:rsidR="008C7E6F">
          <w:rPr>
            <w:noProof/>
          </w:rPr>
          <w:fldChar w:fldCharType="end"/>
        </w:r>
      </w:hyperlink>
    </w:p>
    <w:p w14:paraId="0B4F3F63" w14:textId="5B65B401" w:rsidR="008C7E6F" w:rsidRDefault="00372561">
      <w:pPr>
        <w:pStyle w:val="24"/>
        <w:rPr>
          <w:rFonts w:asciiTheme="minorHAnsi" w:eastAsiaTheme="minorEastAsia" w:hAnsiTheme="minorHAnsi" w:cstheme="minorBidi"/>
          <w:noProof/>
          <w:szCs w:val="22"/>
        </w:rPr>
      </w:pPr>
      <w:hyperlink w:anchor="_Toc103843987" w:history="1">
        <w:r w:rsidR="008C7E6F" w:rsidRPr="00A96318">
          <w:rPr>
            <w:rStyle w:val="affffc"/>
            <w:noProof/>
            <w14:scene3d>
              <w14:camera w14:prst="orthographicFront"/>
              <w14:lightRig w14:rig="threePt" w14:dir="t">
                <w14:rot w14:lat="0" w14:lon="0" w14:rev="0"/>
              </w14:lightRig>
            </w14:scene3d>
          </w:rPr>
          <w:t>8.2</w:t>
        </w:r>
        <w:r w:rsidR="008C7E6F" w:rsidRPr="00A96318">
          <w:rPr>
            <w:rStyle w:val="affffc"/>
            <w:noProof/>
          </w:rPr>
          <w:t xml:space="preserve"> 服务内容及要求</w:t>
        </w:r>
        <w:r w:rsidR="008C7E6F">
          <w:rPr>
            <w:noProof/>
          </w:rPr>
          <w:tab/>
        </w:r>
        <w:r w:rsidR="008C7E6F">
          <w:rPr>
            <w:noProof/>
          </w:rPr>
          <w:fldChar w:fldCharType="begin"/>
        </w:r>
        <w:r w:rsidR="008C7E6F">
          <w:rPr>
            <w:noProof/>
          </w:rPr>
          <w:instrText xml:space="preserve"> PAGEREF _Toc103843987 \h </w:instrText>
        </w:r>
        <w:r w:rsidR="008C7E6F">
          <w:rPr>
            <w:noProof/>
          </w:rPr>
        </w:r>
        <w:r w:rsidR="008C7E6F">
          <w:rPr>
            <w:noProof/>
          </w:rPr>
          <w:fldChar w:fldCharType="separate"/>
        </w:r>
        <w:r w:rsidR="008C7E6F">
          <w:rPr>
            <w:noProof/>
          </w:rPr>
          <w:t>7</w:t>
        </w:r>
        <w:r w:rsidR="008C7E6F">
          <w:rPr>
            <w:noProof/>
          </w:rPr>
          <w:fldChar w:fldCharType="end"/>
        </w:r>
      </w:hyperlink>
    </w:p>
    <w:p w14:paraId="7A3F7FD8" w14:textId="20E15DB8" w:rsidR="008C7E6F" w:rsidRDefault="00372561">
      <w:pPr>
        <w:pStyle w:val="24"/>
        <w:rPr>
          <w:rFonts w:asciiTheme="minorHAnsi" w:eastAsiaTheme="minorEastAsia" w:hAnsiTheme="minorHAnsi" w:cstheme="minorBidi"/>
          <w:noProof/>
          <w:szCs w:val="22"/>
        </w:rPr>
      </w:pPr>
      <w:hyperlink w:anchor="_Toc103843988" w:history="1">
        <w:r w:rsidR="008C7E6F" w:rsidRPr="00A96318">
          <w:rPr>
            <w:rStyle w:val="affffc"/>
            <w:noProof/>
            <w14:scene3d>
              <w14:camera w14:prst="orthographicFront"/>
              <w14:lightRig w14:rig="threePt" w14:dir="t">
                <w14:rot w14:lat="0" w14:lon="0" w14:rev="0"/>
              </w14:lightRig>
            </w14:scene3d>
          </w:rPr>
          <w:t>8.3</w:t>
        </w:r>
        <w:r w:rsidR="008C7E6F" w:rsidRPr="00A96318">
          <w:rPr>
            <w:rStyle w:val="affffc"/>
            <w:noProof/>
          </w:rPr>
          <w:t xml:space="preserve"> 服务改进</w:t>
        </w:r>
        <w:r w:rsidR="008C7E6F">
          <w:rPr>
            <w:noProof/>
          </w:rPr>
          <w:tab/>
        </w:r>
        <w:r w:rsidR="008C7E6F">
          <w:rPr>
            <w:noProof/>
          </w:rPr>
          <w:fldChar w:fldCharType="begin"/>
        </w:r>
        <w:r w:rsidR="008C7E6F">
          <w:rPr>
            <w:noProof/>
          </w:rPr>
          <w:instrText xml:space="preserve"> PAGEREF _Toc103843988 \h </w:instrText>
        </w:r>
        <w:r w:rsidR="008C7E6F">
          <w:rPr>
            <w:noProof/>
          </w:rPr>
        </w:r>
        <w:r w:rsidR="008C7E6F">
          <w:rPr>
            <w:noProof/>
          </w:rPr>
          <w:fldChar w:fldCharType="separate"/>
        </w:r>
        <w:r w:rsidR="008C7E6F">
          <w:rPr>
            <w:noProof/>
          </w:rPr>
          <w:t>9</w:t>
        </w:r>
        <w:r w:rsidR="008C7E6F">
          <w:rPr>
            <w:noProof/>
          </w:rPr>
          <w:fldChar w:fldCharType="end"/>
        </w:r>
      </w:hyperlink>
    </w:p>
    <w:p w14:paraId="71187B39" w14:textId="6DB134A7" w:rsidR="008C7E6F" w:rsidRDefault="00372561">
      <w:pPr>
        <w:pStyle w:val="11"/>
        <w:tabs>
          <w:tab w:val="right" w:leader="dot" w:pos="9344"/>
        </w:tabs>
        <w:rPr>
          <w:rFonts w:asciiTheme="minorHAnsi" w:eastAsiaTheme="minorEastAsia" w:hAnsiTheme="minorHAnsi" w:cstheme="minorBidi"/>
          <w:noProof/>
          <w:szCs w:val="22"/>
        </w:rPr>
      </w:pPr>
      <w:hyperlink w:anchor="_Toc103843989" w:history="1">
        <w:r w:rsidR="008C7E6F" w:rsidRPr="00A96318">
          <w:rPr>
            <w:rStyle w:val="affffc"/>
            <w:noProof/>
            <w:spacing w:val="100"/>
          </w:rPr>
          <w:t>附录A</w:t>
        </w:r>
        <w:r w:rsidR="008C7E6F" w:rsidRPr="00A96318">
          <w:rPr>
            <w:rStyle w:val="affffc"/>
            <w:noProof/>
          </w:rPr>
          <w:t xml:space="preserve"> （资料性） 温泉旅游企业服务流程图</w:t>
        </w:r>
        <w:r w:rsidR="008C7E6F">
          <w:rPr>
            <w:noProof/>
          </w:rPr>
          <w:tab/>
        </w:r>
        <w:r w:rsidR="008C7E6F">
          <w:rPr>
            <w:noProof/>
          </w:rPr>
          <w:fldChar w:fldCharType="begin"/>
        </w:r>
        <w:r w:rsidR="008C7E6F">
          <w:rPr>
            <w:noProof/>
          </w:rPr>
          <w:instrText xml:space="preserve"> PAGEREF _Toc103843989 \h </w:instrText>
        </w:r>
        <w:r w:rsidR="008C7E6F">
          <w:rPr>
            <w:noProof/>
          </w:rPr>
        </w:r>
        <w:r w:rsidR="008C7E6F">
          <w:rPr>
            <w:noProof/>
          </w:rPr>
          <w:fldChar w:fldCharType="separate"/>
        </w:r>
        <w:r w:rsidR="008C7E6F">
          <w:rPr>
            <w:noProof/>
          </w:rPr>
          <w:t>10</w:t>
        </w:r>
        <w:r w:rsidR="008C7E6F">
          <w:rPr>
            <w:noProof/>
          </w:rPr>
          <w:fldChar w:fldCharType="end"/>
        </w:r>
      </w:hyperlink>
    </w:p>
    <w:p w14:paraId="533C405A" w14:textId="51B890CB" w:rsidR="008C7E6F" w:rsidRDefault="00372561">
      <w:pPr>
        <w:pStyle w:val="11"/>
        <w:tabs>
          <w:tab w:val="right" w:leader="dot" w:pos="9344"/>
        </w:tabs>
        <w:rPr>
          <w:rFonts w:asciiTheme="minorHAnsi" w:eastAsiaTheme="minorEastAsia" w:hAnsiTheme="minorHAnsi" w:cstheme="minorBidi"/>
          <w:noProof/>
          <w:szCs w:val="22"/>
        </w:rPr>
      </w:pPr>
      <w:hyperlink w:anchor="_Toc103843990" w:history="1">
        <w:r w:rsidR="008C7E6F" w:rsidRPr="00A96318">
          <w:rPr>
            <w:rStyle w:val="affffc"/>
            <w:noProof/>
            <w:spacing w:val="105"/>
          </w:rPr>
          <w:t>参考文</w:t>
        </w:r>
        <w:r w:rsidR="008C7E6F" w:rsidRPr="00A96318">
          <w:rPr>
            <w:rStyle w:val="affffc"/>
            <w:noProof/>
          </w:rPr>
          <w:t>献</w:t>
        </w:r>
        <w:r w:rsidR="008C7E6F">
          <w:rPr>
            <w:noProof/>
          </w:rPr>
          <w:tab/>
        </w:r>
        <w:r w:rsidR="008C7E6F">
          <w:rPr>
            <w:noProof/>
          </w:rPr>
          <w:fldChar w:fldCharType="begin"/>
        </w:r>
        <w:r w:rsidR="008C7E6F">
          <w:rPr>
            <w:noProof/>
          </w:rPr>
          <w:instrText xml:space="preserve"> PAGEREF _Toc103843990 \h </w:instrText>
        </w:r>
        <w:r w:rsidR="008C7E6F">
          <w:rPr>
            <w:noProof/>
          </w:rPr>
        </w:r>
        <w:r w:rsidR="008C7E6F">
          <w:rPr>
            <w:noProof/>
          </w:rPr>
          <w:fldChar w:fldCharType="separate"/>
        </w:r>
        <w:r w:rsidR="008C7E6F">
          <w:rPr>
            <w:noProof/>
          </w:rPr>
          <w:t>11</w:t>
        </w:r>
        <w:r w:rsidR="008C7E6F">
          <w:rPr>
            <w:noProof/>
          </w:rPr>
          <w:fldChar w:fldCharType="end"/>
        </w:r>
      </w:hyperlink>
    </w:p>
    <w:p w14:paraId="5434371D" w14:textId="382A27B0" w:rsidR="003D1ADD" w:rsidRDefault="000E5A9D">
      <w:pPr>
        <w:pStyle w:val="affffffb"/>
        <w:spacing w:after="360"/>
        <w:sectPr w:rsidR="003D1ADD">
          <w:headerReference w:type="even" r:id="rId17"/>
          <w:headerReference w:type="default" r:id="rId18"/>
          <w:footerReference w:type="default" r:id="rId19"/>
          <w:pgSz w:w="11906" w:h="16838"/>
          <w:pgMar w:top="2410" w:right="1134" w:bottom="1134" w:left="1134" w:header="1418" w:footer="1134" w:gutter="284"/>
          <w:pgNumType w:fmt="upperRoman" w:start="1"/>
          <w:cols w:space="425"/>
          <w:formProt w:val="0"/>
          <w:docGrid w:linePitch="312"/>
        </w:sectPr>
      </w:pPr>
      <w:r>
        <w:fldChar w:fldCharType="end"/>
      </w:r>
    </w:p>
    <w:p w14:paraId="5DD83C9B" w14:textId="2549BC13" w:rsidR="00873BE2" w:rsidRDefault="00873BE2" w:rsidP="00873BE2">
      <w:pPr>
        <w:pStyle w:val="a6"/>
        <w:spacing w:after="360"/>
      </w:pPr>
      <w:bookmarkStart w:id="22" w:name="_Toc103843967"/>
      <w:bookmarkStart w:id="23" w:name="BookMark2"/>
      <w:bookmarkEnd w:id="21"/>
      <w:r w:rsidRPr="00873BE2">
        <w:rPr>
          <w:spacing w:val="320"/>
        </w:rPr>
        <w:lastRenderedPageBreak/>
        <w:t>前</w:t>
      </w:r>
      <w:r>
        <w:t>言</w:t>
      </w:r>
      <w:bookmarkEnd w:id="22"/>
    </w:p>
    <w:p w14:paraId="5F276830" w14:textId="77777777" w:rsidR="00873BE2" w:rsidRDefault="00873BE2" w:rsidP="00873BE2">
      <w:pPr>
        <w:pStyle w:val="afffff6"/>
        <w:ind w:firstLine="420"/>
      </w:pPr>
      <w:r>
        <w:rPr>
          <w:rFonts w:hint="eastAsia"/>
        </w:rPr>
        <w:t>本文件按照GB/T 1.1—2020《标准化工作导则  第1部分：标准化文件的结构和起草规则》的规定起草。</w:t>
      </w:r>
    </w:p>
    <w:p w14:paraId="016C491B" w14:textId="7EFF9688" w:rsidR="00873BE2" w:rsidRDefault="00873BE2" w:rsidP="00873BE2">
      <w:pPr>
        <w:pStyle w:val="afffff6"/>
        <w:ind w:firstLine="420"/>
      </w:pPr>
      <w:r>
        <w:rPr>
          <w:rFonts w:hint="eastAsia"/>
        </w:rPr>
        <w:t>请注意本文件的某些内容可能涉及专利。本文件的发布机构不承担识别专利的责任。</w:t>
      </w:r>
    </w:p>
    <w:p w14:paraId="75E419FF" w14:textId="6A19C25A" w:rsidR="00873BE2" w:rsidRDefault="00873BE2" w:rsidP="00873BE2">
      <w:pPr>
        <w:pStyle w:val="afffff6"/>
        <w:ind w:firstLine="420"/>
      </w:pPr>
      <w:r>
        <w:rPr>
          <w:rFonts w:hint="eastAsia"/>
        </w:rPr>
        <w:t>本文件由陆川县旅游</w:t>
      </w:r>
      <w:r>
        <w:t>开发中心</w:t>
      </w:r>
      <w:r>
        <w:rPr>
          <w:rFonts w:hint="eastAsia"/>
        </w:rPr>
        <w:t>提出并</w:t>
      </w:r>
      <w:r>
        <w:t>归口</w:t>
      </w:r>
      <w:r>
        <w:rPr>
          <w:rFonts w:hint="eastAsia"/>
        </w:rPr>
        <w:t>。</w:t>
      </w:r>
    </w:p>
    <w:p w14:paraId="57987826" w14:textId="7EBAC388" w:rsidR="00873BE2" w:rsidRDefault="00873BE2" w:rsidP="00873BE2">
      <w:pPr>
        <w:pStyle w:val="afffff6"/>
        <w:ind w:firstLine="420"/>
      </w:pPr>
      <w:r>
        <w:rPr>
          <w:rFonts w:hint="eastAsia"/>
        </w:rPr>
        <w:t>本文件起草单位：陆川县</w:t>
      </w:r>
      <w:r>
        <w:t>旅游开发中心、桂林旅游学院、广西强桂标准化服务事务所</w:t>
      </w:r>
      <w:r>
        <w:rPr>
          <w:rFonts w:hint="eastAsia"/>
        </w:rPr>
        <w:t>、</w:t>
      </w:r>
      <w:r>
        <w:t>陆川县温泉九龙山庄有限责任公司</w:t>
      </w:r>
      <w:r w:rsidR="003C2FFF">
        <w:rPr>
          <w:rFonts w:hint="eastAsia"/>
        </w:rPr>
        <w:t>、</w:t>
      </w:r>
      <w:r w:rsidR="00F160AB" w:rsidRPr="00F160AB">
        <w:rPr>
          <w:rFonts w:hint="eastAsia"/>
        </w:rPr>
        <w:t>广西南丹泽源旅游开发有限责任公司</w:t>
      </w:r>
      <w:r w:rsidR="00B31B17">
        <w:rPr>
          <w:rFonts w:hint="eastAsia"/>
        </w:rPr>
        <w:t>、</w:t>
      </w:r>
      <w:r w:rsidR="00B31B17" w:rsidRPr="00B31B17">
        <w:rPr>
          <w:rFonts w:hint="eastAsia"/>
        </w:rPr>
        <w:t>贺州市南乡大汤温泉开发有限公司、广西国悦九曲湾旅游开发有限公司</w:t>
      </w:r>
      <w:r>
        <w:t>。</w:t>
      </w:r>
    </w:p>
    <w:p w14:paraId="18C0F30E" w14:textId="05173002" w:rsidR="00873BE2" w:rsidRDefault="00873BE2" w:rsidP="00873BE2">
      <w:pPr>
        <w:pStyle w:val="afffff6"/>
        <w:ind w:firstLine="420"/>
      </w:pPr>
      <w:r>
        <w:rPr>
          <w:rFonts w:hint="eastAsia"/>
        </w:rPr>
        <w:t>本文件主要起草人：</w:t>
      </w:r>
    </w:p>
    <w:p w14:paraId="65997898" w14:textId="1F75CC95" w:rsidR="00873BE2" w:rsidRDefault="00873BE2" w:rsidP="00873BE2">
      <w:pPr>
        <w:pStyle w:val="afffff6"/>
        <w:ind w:firstLine="420"/>
      </w:pPr>
    </w:p>
    <w:p w14:paraId="053640FB" w14:textId="77777777" w:rsidR="00873BE2" w:rsidRPr="00873BE2" w:rsidRDefault="00873BE2" w:rsidP="00873BE2">
      <w:pPr>
        <w:pStyle w:val="afffff6"/>
        <w:ind w:firstLine="420"/>
        <w:sectPr w:rsidR="00873BE2" w:rsidRPr="00873BE2" w:rsidSect="00873BE2">
          <w:pgSz w:w="11906" w:h="16838"/>
          <w:pgMar w:top="2410" w:right="1134" w:bottom="1134" w:left="1134" w:header="1418" w:footer="1134" w:gutter="284"/>
          <w:pgNumType w:fmt="upperRoman"/>
          <w:cols w:space="425"/>
          <w:formProt w:val="0"/>
          <w:docGrid w:linePitch="312"/>
        </w:sectPr>
      </w:pPr>
    </w:p>
    <w:p w14:paraId="72332A39" w14:textId="19013197" w:rsidR="003D1ADD" w:rsidRDefault="003D1ADD">
      <w:pPr>
        <w:spacing w:line="20" w:lineRule="exact"/>
        <w:jc w:val="center"/>
        <w:rPr>
          <w:rFonts w:ascii="黑体" w:eastAsia="黑体" w:hAnsi="黑体"/>
          <w:sz w:val="32"/>
          <w:szCs w:val="32"/>
        </w:rPr>
      </w:pPr>
      <w:bookmarkStart w:id="24" w:name="BookMark4"/>
      <w:bookmarkEnd w:id="23"/>
    </w:p>
    <w:p w14:paraId="2FE7D2FB" w14:textId="77777777" w:rsidR="003D1ADD" w:rsidRDefault="003D1ADD">
      <w:pPr>
        <w:spacing w:line="20" w:lineRule="exact"/>
        <w:jc w:val="center"/>
        <w:rPr>
          <w:rFonts w:ascii="黑体" w:eastAsia="黑体" w:hAnsi="黑体"/>
          <w:sz w:val="32"/>
          <w:szCs w:val="32"/>
        </w:rPr>
      </w:pPr>
    </w:p>
    <w:bookmarkStart w:id="25" w:name="NEW_STAND_NAME" w:displacedByCustomXml="next"/>
    <w:sdt>
      <w:sdtPr>
        <w:tag w:val="NEW_STAND_NAME"/>
        <w:id w:val="595910757"/>
        <w:lock w:val="sdtLocked"/>
        <w:placeholder>
          <w:docPart w:val="8E985C54A4454FF7B128C394B454DDE5"/>
        </w:placeholder>
      </w:sdtPr>
      <w:sdtEndPr/>
      <w:sdtContent>
        <w:p w14:paraId="6B95ADD7" w14:textId="77777777" w:rsidR="003D1ADD" w:rsidRDefault="007F422D" w:rsidP="003A7F96">
          <w:pPr>
            <w:pStyle w:val="afffffffff9"/>
            <w:spacing w:beforeLines="1" w:before="2" w:afterLines="220" w:after="528"/>
          </w:pPr>
          <w:r>
            <w:rPr>
              <w:rFonts w:hint="eastAsia"/>
            </w:rPr>
            <w:t>温泉旅游企业安全和服务规范</w:t>
          </w:r>
        </w:p>
      </w:sdtContent>
    </w:sdt>
    <w:p w14:paraId="683AF5F5" w14:textId="77777777" w:rsidR="003D1ADD" w:rsidRDefault="000E5A9D">
      <w:pPr>
        <w:pStyle w:val="affc"/>
        <w:spacing w:before="240" w:after="240"/>
      </w:pPr>
      <w:bookmarkStart w:id="26" w:name="_Toc17233325"/>
      <w:bookmarkStart w:id="27" w:name="_Toc24884211"/>
      <w:bookmarkStart w:id="28" w:name="_Toc26986771"/>
      <w:bookmarkStart w:id="29" w:name="_Toc26986530"/>
      <w:bookmarkStart w:id="30" w:name="_Toc17233333"/>
      <w:bookmarkStart w:id="31" w:name="_Toc98949827"/>
      <w:bookmarkStart w:id="32" w:name="_Toc26718930"/>
      <w:bookmarkStart w:id="33" w:name="_Toc26648465"/>
      <w:bookmarkStart w:id="34" w:name="_Toc24884218"/>
      <w:bookmarkStart w:id="35" w:name="_Toc103843968"/>
      <w:bookmarkEnd w:id="25"/>
      <w:r>
        <w:rPr>
          <w:rFonts w:hint="eastAsia"/>
        </w:rPr>
        <w:t>范围</w:t>
      </w:r>
      <w:bookmarkEnd w:id="26"/>
      <w:bookmarkEnd w:id="27"/>
      <w:bookmarkEnd w:id="28"/>
      <w:bookmarkEnd w:id="29"/>
      <w:bookmarkEnd w:id="30"/>
      <w:bookmarkEnd w:id="31"/>
      <w:bookmarkEnd w:id="32"/>
      <w:bookmarkEnd w:id="33"/>
      <w:bookmarkEnd w:id="34"/>
      <w:bookmarkEnd w:id="35"/>
    </w:p>
    <w:p w14:paraId="38FAA4BA" w14:textId="6D8544FB" w:rsidR="003D1ADD" w:rsidRDefault="000E5A9D">
      <w:pPr>
        <w:pStyle w:val="afffff6"/>
        <w:ind w:firstLine="420"/>
      </w:pPr>
      <w:bookmarkStart w:id="36" w:name="_Toc24884219"/>
      <w:bookmarkStart w:id="37" w:name="_Toc26648466"/>
      <w:bookmarkStart w:id="38" w:name="_Toc17233326"/>
      <w:bookmarkStart w:id="39" w:name="_Toc24884212"/>
      <w:bookmarkStart w:id="40" w:name="_Toc17233334"/>
      <w:r>
        <w:rPr>
          <w:rFonts w:hint="eastAsia"/>
        </w:rPr>
        <w:t>本</w:t>
      </w:r>
      <w:r>
        <w:t>文件</w:t>
      </w:r>
      <w:r>
        <w:rPr>
          <w:rFonts w:hint="eastAsia"/>
        </w:rPr>
        <w:t>规定了</w:t>
      </w:r>
      <w:r>
        <w:t>温泉旅游企业安全和服务的</w:t>
      </w:r>
      <w:r>
        <w:rPr>
          <w:rFonts w:hint="eastAsia"/>
        </w:rPr>
        <w:t>基本要求</w:t>
      </w:r>
      <w:r>
        <w:t>、</w:t>
      </w:r>
      <w:r>
        <w:rPr>
          <w:rFonts w:hint="eastAsia"/>
        </w:rPr>
        <w:t>企业与服务人员</w:t>
      </w:r>
      <w:r>
        <w:t>、</w:t>
      </w:r>
      <w:r w:rsidR="00683F6D">
        <w:rPr>
          <w:rFonts w:hint="eastAsia"/>
        </w:rPr>
        <w:t>服务</w:t>
      </w:r>
      <w:r w:rsidR="00683F6D">
        <w:t>保障、</w:t>
      </w:r>
      <w:r w:rsidR="00683F6D">
        <w:rPr>
          <w:rFonts w:hint="eastAsia"/>
        </w:rPr>
        <w:t>安全</w:t>
      </w:r>
      <w:r w:rsidR="00683F6D">
        <w:t>要求、</w:t>
      </w:r>
      <w:r w:rsidR="00683F6D">
        <w:rPr>
          <w:rFonts w:hint="eastAsia"/>
        </w:rPr>
        <w:t>服务要求</w:t>
      </w:r>
      <w:r>
        <w:t>。</w:t>
      </w:r>
    </w:p>
    <w:p w14:paraId="028E3C8E" w14:textId="7C669B72" w:rsidR="003D1ADD" w:rsidRDefault="000E5A9D">
      <w:pPr>
        <w:pStyle w:val="afffff6"/>
        <w:ind w:firstLine="420"/>
      </w:pPr>
      <w:r>
        <w:rPr>
          <w:rFonts w:hint="eastAsia"/>
        </w:rPr>
        <w:t>本</w:t>
      </w:r>
      <w:r>
        <w:t>文件适用于</w:t>
      </w:r>
      <w:r w:rsidR="003C2B81">
        <w:rPr>
          <w:rFonts w:hint="eastAsia"/>
        </w:rPr>
        <w:t>广西</w:t>
      </w:r>
      <w:r w:rsidR="003C2B81">
        <w:t>行政区域内</w:t>
      </w:r>
      <w:r>
        <w:t>温泉旅游企业</w:t>
      </w:r>
      <w:r>
        <w:rPr>
          <w:rFonts w:hint="eastAsia"/>
        </w:rPr>
        <w:t>的</w:t>
      </w:r>
      <w:r>
        <w:t>安全和服务。</w:t>
      </w:r>
    </w:p>
    <w:p w14:paraId="25B5C3EB" w14:textId="77777777" w:rsidR="003D1ADD" w:rsidRDefault="000E5A9D">
      <w:pPr>
        <w:pStyle w:val="affc"/>
        <w:spacing w:before="240" w:after="240"/>
      </w:pPr>
      <w:bookmarkStart w:id="41" w:name="_Toc26718931"/>
      <w:bookmarkStart w:id="42" w:name="_Toc26986531"/>
      <w:bookmarkStart w:id="43" w:name="_Toc26986772"/>
      <w:bookmarkStart w:id="44" w:name="_Toc98949828"/>
      <w:bookmarkStart w:id="45" w:name="_Toc103843969"/>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0356117831B4497594121798E4DDEC1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929C7EB" w14:textId="77777777" w:rsidR="003D1ADD" w:rsidRDefault="000E5A9D">
          <w:pPr>
            <w:pStyle w:val="af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2E76008" w14:textId="0335E192" w:rsidR="00330AC5" w:rsidRDefault="00330AC5" w:rsidP="00ED490E">
      <w:pPr>
        <w:pStyle w:val="afffff6"/>
        <w:ind w:firstLine="420"/>
      </w:pPr>
      <w:r w:rsidRPr="00330AC5">
        <w:t>GB 2894</w:t>
      </w:r>
      <w:r>
        <w:t xml:space="preserve">  </w:t>
      </w:r>
      <w:r>
        <w:rPr>
          <w:rFonts w:hint="eastAsia"/>
        </w:rPr>
        <w:t>安全</w:t>
      </w:r>
      <w:r>
        <w:t>标志及使用导则</w:t>
      </w:r>
    </w:p>
    <w:p w14:paraId="451B4287" w14:textId="5F367648" w:rsidR="00310017" w:rsidRDefault="00310017" w:rsidP="00ED490E">
      <w:pPr>
        <w:pStyle w:val="afffff6"/>
        <w:ind w:firstLine="420"/>
      </w:pPr>
      <w:r w:rsidRPr="00310017">
        <w:rPr>
          <w:rFonts w:hint="eastAsia"/>
        </w:rPr>
        <w:t>GB 3095</w:t>
      </w:r>
      <w:r>
        <w:t xml:space="preserve">  </w:t>
      </w:r>
      <w:r w:rsidRPr="00310017">
        <w:rPr>
          <w:rFonts w:hint="eastAsia"/>
        </w:rPr>
        <w:t>环境空气质量标准</w:t>
      </w:r>
    </w:p>
    <w:p w14:paraId="615BEEB1" w14:textId="77777777" w:rsidR="00ED490E" w:rsidRDefault="00ED490E" w:rsidP="00ED490E">
      <w:pPr>
        <w:pStyle w:val="afffff6"/>
        <w:ind w:firstLine="420"/>
      </w:pPr>
      <w:r>
        <w:rPr>
          <w:rFonts w:hint="eastAsia"/>
        </w:rPr>
        <w:t>GB 8408  大型游乐设施安全规范</w:t>
      </w:r>
    </w:p>
    <w:p w14:paraId="1EE0E9B3" w14:textId="6F4835D4" w:rsidR="00ED490E" w:rsidRDefault="00ED490E" w:rsidP="00ED490E">
      <w:pPr>
        <w:pStyle w:val="afffff6"/>
        <w:ind w:firstLine="420"/>
      </w:pPr>
      <w:r>
        <w:rPr>
          <w:rFonts w:hint="eastAsia"/>
        </w:rPr>
        <w:t xml:space="preserve">GB 10001.1  公共信息图形符号 </w:t>
      </w:r>
      <w:r w:rsidR="00EB4BF7">
        <w:t xml:space="preserve"> </w:t>
      </w:r>
      <w:r>
        <w:rPr>
          <w:rFonts w:hint="eastAsia"/>
        </w:rPr>
        <w:t>第1部分：通用符号</w:t>
      </w:r>
    </w:p>
    <w:p w14:paraId="357232FF" w14:textId="41465A63" w:rsidR="00ED490E" w:rsidRDefault="00ED490E" w:rsidP="00ED490E">
      <w:pPr>
        <w:pStyle w:val="afffff6"/>
        <w:ind w:firstLine="420"/>
      </w:pPr>
      <w:r>
        <w:rPr>
          <w:rFonts w:hint="eastAsia"/>
        </w:rPr>
        <w:t>GB 10001.2  公共信息图形符号</w:t>
      </w:r>
      <w:r w:rsidR="00EB4BF7">
        <w:rPr>
          <w:rFonts w:hint="eastAsia"/>
        </w:rPr>
        <w:t xml:space="preserve"> </w:t>
      </w:r>
      <w:r>
        <w:rPr>
          <w:rFonts w:hint="eastAsia"/>
        </w:rPr>
        <w:t xml:space="preserve"> 第2部分：旅游休闲符号</w:t>
      </w:r>
    </w:p>
    <w:p w14:paraId="791B3899" w14:textId="1D466000" w:rsidR="00ED490E" w:rsidRDefault="00ED490E" w:rsidP="00ED490E">
      <w:pPr>
        <w:pStyle w:val="afffff6"/>
        <w:ind w:firstLine="420"/>
      </w:pPr>
      <w:r>
        <w:rPr>
          <w:rFonts w:hint="eastAsia"/>
        </w:rPr>
        <w:t xml:space="preserve">GB 10001.5  公共信息图形符号 </w:t>
      </w:r>
      <w:r w:rsidR="00EB4BF7">
        <w:t xml:space="preserve"> </w:t>
      </w:r>
      <w:r>
        <w:rPr>
          <w:rFonts w:hint="eastAsia"/>
        </w:rPr>
        <w:t>第5部分：购物符号</w:t>
      </w:r>
    </w:p>
    <w:p w14:paraId="24574F3A" w14:textId="1CC22FCC" w:rsidR="00ED490E" w:rsidRDefault="00ED490E" w:rsidP="00ED490E">
      <w:pPr>
        <w:pStyle w:val="afffff6"/>
        <w:ind w:firstLine="420"/>
      </w:pPr>
      <w:r>
        <w:rPr>
          <w:rFonts w:hint="eastAsia"/>
        </w:rPr>
        <w:t xml:space="preserve">GB 10001.9  公共信息图形符号 </w:t>
      </w:r>
      <w:r w:rsidR="00EB4BF7">
        <w:t xml:space="preserve"> </w:t>
      </w:r>
      <w:r>
        <w:rPr>
          <w:rFonts w:hint="eastAsia"/>
        </w:rPr>
        <w:t>第9部分：无障碍设施符号</w:t>
      </w:r>
    </w:p>
    <w:p w14:paraId="44873179" w14:textId="2D6D2E6A" w:rsidR="00ED490E" w:rsidRDefault="00ED490E" w:rsidP="00ED490E">
      <w:pPr>
        <w:pStyle w:val="afffff6"/>
        <w:ind w:firstLine="420"/>
      </w:pPr>
      <w:r>
        <w:rPr>
          <w:rFonts w:hint="eastAsia"/>
        </w:rPr>
        <w:t>GB 13495.1  消防安全标志</w:t>
      </w:r>
      <w:r w:rsidR="00EB4BF7">
        <w:rPr>
          <w:rFonts w:hint="eastAsia"/>
        </w:rPr>
        <w:t xml:space="preserve"> </w:t>
      </w:r>
      <w:bookmarkStart w:id="46" w:name="_GoBack"/>
      <w:bookmarkEnd w:id="46"/>
      <w:r>
        <w:rPr>
          <w:rFonts w:hint="eastAsia"/>
        </w:rPr>
        <w:t xml:space="preserve"> 第1部分：标志</w:t>
      </w:r>
    </w:p>
    <w:p w14:paraId="1181BACA" w14:textId="5FD9608D" w:rsidR="00ED490E" w:rsidRDefault="00ED490E" w:rsidP="00ED490E">
      <w:pPr>
        <w:pStyle w:val="afffff6"/>
        <w:ind w:firstLine="420"/>
      </w:pPr>
      <w:r>
        <w:rPr>
          <w:rFonts w:hint="eastAsia"/>
        </w:rPr>
        <w:t>GB/T 16767  游乐园（场）服务质量</w:t>
      </w:r>
    </w:p>
    <w:p w14:paraId="3159E494" w14:textId="28651D5C" w:rsidR="00310017" w:rsidRDefault="00310017" w:rsidP="00ED490E">
      <w:pPr>
        <w:pStyle w:val="afffff6"/>
        <w:ind w:firstLine="420"/>
      </w:pPr>
      <w:r w:rsidRPr="00310017">
        <w:rPr>
          <w:rFonts w:hint="eastAsia"/>
        </w:rPr>
        <w:t>GB/T 18883</w:t>
      </w:r>
      <w:r>
        <w:t xml:space="preserve">  </w:t>
      </w:r>
      <w:r w:rsidRPr="00310017">
        <w:rPr>
          <w:rFonts w:hint="eastAsia"/>
        </w:rPr>
        <w:t>室内空气质量标准</w:t>
      </w:r>
    </w:p>
    <w:p w14:paraId="6147EC7A" w14:textId="765877C0" w:rsidR="00E53278" w:rsidRDefault="00E53278" w:rsidP="00ED490E">
      <w:pPr>
        <w:pStyle w:val="afffff6"/>
        <w:ind w:firstLine="420"/>
      </w:pPr>
      <w:r w:rsidRPr="00E53278">
        <w:rPr>
          <w:rFonts w:hint="eastAsia"/>
        </w:rPr>
        <w:t>GB 22337</w:t>
      </w:r>
      <w:r>
        <w:t xml:space="preserve">  </w:t>
      </w:r>
      <w:r w:rsidRPr="00E53278">
        <w:rPr>
          <w:rFonts w:hint="eastAsia"/>
        </w:rPr>
        <w:t>社会生活环境噪声排放标准</w:t>
      </w:r>
    </w:p>
    <w:p w14:paraId="38E783F7" w14:textId="77777777" w:rsidR="00ED490E" w:rsidRDefault="00ED490E" w:rsidP="00ED490E">
      <w:pPr>
        <w:pStyle w:val="afffff6"/>
        <w:ind w:firstLine="420"/>
      </w:pPr>
      <w:r>
        <w:rPr>
          <w:rFonts w:hint="eastAsia"/>
        </w:rPr>
        <w:t>GB/T 33533  温泉服务  基本术语</w:t>
      </w:r>
    </w:p>
    <w:p w14:paraId="24BE777E" w14:textId="77777777" w:rsidR="00ED490E" w:rsidRDefault="00ED490E" w:rsidP="00ED490E">
      <w:pPr>
        <w:pStyle w:val="afffff6"/>
        <w:ind w:firstLine="420"/>
      </w:pPr>
      <w:r>
        <w:rPr>
          <w:rFonts w:hint="eastAsia"/>
        </w:rPr>
        <w:t>GB</w:t>
      </w:r>
      <w:r>
        <w:t>/</w:t>
      </w:r>
      <w:r>
        <w:rPr>
          <w:rFonts w:hint="eastAsia"/>
        </w:rPr>
        <w:t>T 35555  温泉服务基本规范</w:t>
      </w:r>
    </w:p>
    <w:p w14:paraId="39FAF1AB" w14:textId="77777777" w:rsidR="00ED490E" w:rsidRDefault="00ED490E" w:rsidP="00ED490E">
      <w:pPr>
        <w:pStyle w:val="afffff6"/>
        <w:ind w:firstLine="420"/>
      </w:pPr>
      <w:r>
        <w:rPr>
          <w:rFonts w:hint="eastAsia"/>
        </w:rPr>
        <w:t>LB/T 016  温泉企业服务质量等级划分与评定</w:t>
      </w:r>
    </w:p>
    <w:p w14:paraId="6B15FF3D" w14:textId="77777777" w:rsidR="00ED490E" w:rsidRDefault="00ED490E" w:rsidP="00ED490E">
      <w:pPr>
        <w:pStyle w:val="afffff6"/>
        <w:ind w:firstLine="420"/>
      </w:pPr>
      <w:r>
        <w:rPr>
          <w:rFonts w:hint="eastAsia"/>
        </w:rPr>
        <w:t>LB/T 046  温泉旅游服务质量规范</w:t>
      </w:r>
    </w:p>
    <w:p w14:paraId="45EDCA5C" w14:textId="5FFD61D3" w:rsidR="00ED490E" w:rsidRDefault="00ED490E" w:rsidP="00ED490E">
      <w:pPr>
        <w:pStyle w:val="afffff6"/>
        <w:ind w:firstLine="420"/>
      </w:pPr>
      <w:r>
        <w:rPr>
          <w:rFonts w:hint="eastAsia"/>
        </w:rPr>
        <w:t>LB/T 081  温泉旅游水质卫生要求及管理规范</w:t>
      </w:r>
    </w:p>
    <w:p w14:paraId="169ED2DE" w14:textId="0101B03D" w:rsidR="0059078A" w:rsidRDefault="0059078A" w:rsidP="00ED490E">
      <w:pPr>
        <w:pStyle w:val="afffff6"/>
        <w:ind w:firstLine="420"/>
      </w:pPr>
      <w:r w:rsidRPr="0059078A">
        <w:rPr>
          <w:rFonts w:hint="eastAsia"/>
        </w:rPr>
        <w:t>WS 205</w:t>
      </w:r>
      <w:r>
        <w:t xml:space="preserve">  </w:t>
      </w:r>
      <w:r w:rsidRPr="0059078A">
        <w:rPr>
          <w:rFonts w:hint="eastAsia"/>
        </w:rPr>
        <w:t>公共场所用品卫生标准</w:t>
      </w:r>
    </w:p>
    <w:p w14:paraId="4E79075C" w14:textId="77777777" w:rsidR="007F422D" w:rsidRPr="00EE03D0" w:rsidRDefault="00ED490E" w:rsidP="00ED490E">
      <w:pPr>
        <w:pStyle w:val="afffff6"/>
        <w:ind w:firstLine="420"/>
      </w:pPr>
      <w:r>
        <w:rPr>
          <w:rFonts w:hint="eastAsia"/>
        </w:rPr>
        <w:t>DB45/T 578.1  公共场所汉英标识英文译法 第1部分：通则</w:t>
      </w:r>
    </w:p>
    <w:p w14:paraId="141C2965" w14:textId="77777777" w:rsidR="007F422D" w:rsidRPr="00E030F9" w:rsidRDefault="007F422D" w:rsidP="007F422D">
      <w:pPr>
        <w:pStyle w:val="affc"/>
        <w:spacing w:before="240" w:after="240"/>
      </w:pPr>
      <w:bookmarkStart w:id="47" w:name="_Toc103843970"/>
      <w:r>
        <w:rPr>
          <w:rFonts w:hint="eastAsia"/>
          <w:szCs w:val="21"/>
        </w:rPr>
        <w:t>术语和定义</w:t>
      </w:r>
      <w:bookmarkEnd w:id="47"/>
    </w:p>
    <w:sdt>
      <w:sdtPr>
        <w:id w:val="-1909835108"/>
        <w:placeholder>
          <w:docPart w:val="C32AD0CEF68B41D19515B82BBEFE670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176CBA6C" w14:textId="77777777" w:rsidR="007F422D" w:rsidRDefault="007F422D" w:rsidP="007F422D">
          <w:pPr>
            <w:pStyle w:val="afffff6"/>
            <w:ind w:firstLine="420"/>
          </w:pPr>
          <w:r w:rsidRPr="007F422D">
            <w:rPr>
              <w:rFonts w:hint="eastAsia"/>
            </w:rPr>
            <w:t>GB/T 33533、LB/T 016、LB/T 046</w:t>
          </w:r>
          <w:r w:rsidRPr="007F422D">
            <w:t>界定的以及下列术语和定义适用于本文件。</w:t>
          </w:r>
        </w:p>
      </w:sdtContent>
    </w:sdt>
    <w:p w14:paraId="41387396" w14:textId="309335FE" w:rsidR="007F422D" w:rsidRPr="007F422D" w:rsidRDefault="007F422D" w:rsidP="007F422D">
      <w:pPr>
        <w:pStyle w:val="afffffffffff5"/>
        <w:ind w:left="420" w:hangingChars="200" w:hanging="420"/>
        <w:rPr>
          <w:rFonts w:ascii="黑体" w:eastAsia="黑体" w:hAnsi="黑体"/>
        </w:rPr>
      </w:pPr>
      <w:r w:rsidRPr="007F422D">
        <w:rPr>
          <w:rFonts w:ascii="黑体" w:eastAsia="黑体" w:hAnsi="黑体"/>
        </w:rPr>
        <w:br/>
      </w:r>
      <w:r w:rsidRPr="007F422D">
        <w:rPr>
          <w:rFonts w:ascii="黑体" w:eastAsia="黑体" w:hAnsi="黑体" w:hint="eastAsia"/>
        </w:rPr>
        <w:t>温泉</w:t>
      </w:r>
      <w:r w:rsidR="00BD1236">
        <w:rPr>
          <w:rFonts w:ascii="黑体" w:eastAsia="黑体" w:hAnsi="黑体" w:hint="eastAsia"/>
        </w:rPr>
        <w:t xml:space="preserve"> </w:t>
      </w:r>
      <w:r w:rsidRPr="007F422D">
        <w:rPr>
          <w:rFonts w:ascii="黑体" w:eastAsia="黑体" w:hAnsi="黑体" w:hint="eastAsia"/>
        </w:rPr>
        <w:t xml:space="preserve"> hot spring</w:t>
      </w:r>
    </w:p>
    <w:p w14:paraId="2DB71DBB" w14:textId="5E61061D" w:rsidR="007F422D" w:rsidRDefault="007F422D" w:rsidP="007F422D">
      <w:pPr>
        <w:pStyle w:val="afffff6"/>
        <w:ind w:firstLine="420"/>
      </w:pPr>
      <w:r>
        <w:rPr>
          <w:rFonts w:hint="eastAsia"/>
        </w:rPr>
        <w:t>从地下自然涌出或人工采集，并含有多种对人体有益的矿物质及微量元素，且水温≥25</w:t>
      </w:r>
      <w:r w:rsidR="00BD1236" w:rsidRPr="00BD1236">
        <w:rPr>
          <w:vertAlign w:val="superscript"/>
        </w:rPr>
        <w:t xml:space="preserve"> </w:t>
      </w:r>
      <w:r>
        <w:rPr>
          <w:rFonts w:hint="eastAsia"/>
        </w:rPr>
        <w:t>℃的矿水。</w:t>
      </w:r>
    </w:p>
    <w:p w14:paraId="64FC5969" w14:textId="50030B6D" w:rsidR="007F422D" w:rsidRPr="00F07055" w:rsidRDefault="00F07055" w:rsidP="00F07055">
      <w:pPr>
        <w:pStyle w:val="afffffffffff5"/>
        <w:ind w:left="420" w:hangingChars="200" w:hanging="420"/>
        <w:rPr>
          <w:rFonts w:ascii="黑体" w:eastAsia="黑体" w:hAnsi="黑体"/>
        </w:rPr>
      </w:pPr>
      <w:r w:rsidRPr="00F07055">
        <w:rPr>
          <w:rFonts w:ascii="黑体" w:eastAsia="黑体" w:hAnsi="黑体"/>
        </w:rPr>
        <w:br/>
      </w:r>
      <w:r w:rsidR="007F422D" w:rsidRPr="00F07055">
        <w:rPr>
          <w:rFonts w:ascii="黑体" w:eastAsia="黑体" w:hAnsi="黑体" w:hint="eastAsia"/>
        </w:rPr>
        <w:t>温泉旅游</w:t>
      </w:r>
      <w:r w:rsidR="00BD1236">
        <w:rPr>
          <w:rFonts w:ascii="黑体" w:eastAsia="黑体" w:hAnsi="黑体" w:hint="eastAsia"/>
        </w:rPr>
        <w:t xml:space="preserve"> </w:t>
      </w:r>
      <w:r w:rsidR="007F422D" w:rsidRPr="00F07055">
        <w:rPr>
          <w:rFonts w:ascii="黑体" w:eastAsia="黑体" w:hAnsi="黑体" w:hint="eastAsia"/>
        </w:rPr>
        <w:t xml:space="preserve"> hot spring tourism</w:t>
      </w:r>
    </w:p>
    <w:p w14:paraId="3FFF001D" w14:textId="77777777" w:rsidR="007F422D" w:rsidRDefault="007F422D" w:rsidP="007F422D">
      <w:pPr>
        <w:pStyle w:val="afffff6"/>
        <w:ind w:firstLine="420"/>
      </w:pPr>
      <w:r>
        <w:rPr>
          <w:rFonts w:hint="eastAsia"/>
        </w:rPr>
        <w:t>以温泉（含地热蒸气、矿物泥或冷泉）为载体，以沐浴、泡汤和健康理疗为主，提供参与、体验和感悟温泉养生文化的相关产品，达到休闲、疗养及度假等目的的活动。</w:t>
      </w:r>
    </w:p>
    <w:p w14:paraId="34B432C0" w14:textId="7AE1138E" w:rsidR="007F422D" w:rsidRPr="00F07055" w:rsidRDefault="00F07055" w:rsidP="00F07055">
      <w:pPr>
        <w:pStyle w:val="afffffffffff5"/>
        <w:ind w:left="420" w:hangingChars="200" w:hanging="420"/>
        <w:rPr>
          <w:rFonts w:ascii="黑体" w:eastAsia="黑体" w:hAnsi="黑体"/>
        </w:rPr>
      </w:pPr>
      <w:r w:rsidRPr="00F07055">
        <w:rPr>
          <w:rFonts w:ascii="黑体" w:eastAsia="黑体" w:hAnsi="黑体"/>
        </w:rPr>
        <w:br/>
      </w:r>
      <w:r w:rsidR="007F422D" w:rsidRPr="00F07055">
        <w:rPr>
          <w:rFonts w:ascii="黑体" w:eastAsia="黑体" w:hAnsi="黑体" w:hint="eastAsia"/>
        </w:rPr>
        <w:t>温泉服务</w:t>
      </w:r>
      <w:r>
        <w:rPr>
          <w:rFonts w:ascii="黑体" w:eastAsia="黑体" w:hAnsi="黑体" w:hint="eastAsia"/>
        </w:rPr>
        <w:t xml:space="preserve"> </w:t>
      </w:r>
      <w:r w:rsidR="00BD1236">
        <w:rPr>
          <w:rFonts w:ascii="黑体" w:eastAsia="黑体" w:hAnsi="黑体"/>
        </w:rPr>
        <w:t xml:space="preserve"> </w:t>
      </w:r>
      <w:r w:rsidR="007F422D" w:rsidRPr="00F07055">
        <w:rPr>
          <w:rFonts w:ascii="黑体" w:eastAsia="黑体" w:hAnsi="黑体" w:hint="eastAsia"/>
        </w:rPr>
        <w:t>hot spring service</w:t>
      </w:r>
    </w:p>
    <w:p w14:paraId="000BBDE8" w14:textId="2D56AE08" w:rsidR="007F422D" w:rsidRDefault="007F422D" w:rsidP="007F422D">
      <w:pPr>
        <w:pStyle w:val="afffff6"/>
        <w:ind w:firstLine="420"/>
      </w:pPr>
      <w:r>
        <w:rPr>
          <w:rFonts w:hint="eastAsia"/>
        </w:rPr>
        <w:t>以温泉、温泉水、温泉水蒸气或温泉泥为核心载体或主要吸引物</w:t>
      </w:r>
      <w:r w:rsidR="00BD1236">
        <w:rPr>
          <w:rFonts w:hint="eastAsia"/>
        </w:rPr>
        <w:t>，</w:t>
      </w:r>
      <w:r>
        <w:rPr>
          <w:rFonts w:hint="eastAsia"/>
        </w:rPr>
        <w:t>为</w:t>
      </w:r>
      <w:r w:rsidR="001A1E97">
        <w:rPr>
          <w:rFonts w:hint="eastAsia"/>
        </w:rPr>
        <w:t>游客</w:t>
      </w:r>
      <w:r>
        <w:rPr>
          <w:rFonts w:hint="eastAsia"/>
        </w:rPr>
        <w:t>提供有关身心健康、精神愉悦等体验的服务活动。</w:t>
      </w:r>
    </w:p>
    <w:p w14:paraId="5D810BB3" w14:textId="300759C9" w:rsidR="007F422D" w:rsidRPr="00F07055" w:rsidRDefault="00F07055" w:rsidP="00F07055">
      <w:pPr>
        <w:pStyle w:val="afffffffffff5"/>
        <w:ind w:left="420" w:hangingChars="200" w:hanging="420"/>
        <w:rPr>
          <w:rFonts w:ascii="黑体" w:eastAsia="黑体" w:hAnsi="黑体"/>
        </w:rPr>
      </w:pPr>
      <w:r w:rsidRPr="00F07055">
        <w:rPr>
          <w:rFonts w:ascii="黑体" w:eastAsia="黑体" w:hAnsi="黑体"/>
        </w:rPr>
        <w:lastRenderedPageBreak/>
        <w:br/>
      </w:r>
      <w:r w:rsidR="007F422D" w:rsidRPr="00F07055">
        <w:rPr>
          <w:rFonts w:ascii="黑体" w:eastAsia="黑体" w:hAnsi="黑体" w:hint="eastAsia"/>
        </w:rPr>
        <w:t>温泉旅游企业</w:t>
      </w:r>
      <w:r>
        <w:rPr>
          <w:rFonts w:ascii="黑体" w:eastAsia="黑体" w:hAnsi="黑体" w:hint="eastAsia"/>
        </w:rPr>
        <w:t xml:space="preserve"> </w:t>
      </w:r>
      <w:r w:rsidR="00BD1236">
        <w:rPr>
          <w:rFonts w:ascii="黑体" w:eastAsia="黑体" w:hAnsi="黑体"/>
        </w:rPr>
        <w:t xml:space="preserve"> </w:t>
      </w:r>
      <w:r w:rsidR="005D75A8">
        <w:rPr>
          <w:rFonts w:ascii="黑体" w:eastAsia="黑体" w:hAnsi="黑体" w:hint="eastAsia"/>
        </w:rPr>
        <w:t>hot spring tourist enterpr</w:t>
      </w:r>
      <w:r w:rsidR="007F422D" w:rsidRPr="00F07055">
        <w:rPr>
          <w:rFonts w:ascii="黑体" w:eastAsia="黑体" w:hAnsi="黑体" w:hint="eastAsia"/>
        </w:rPr>
        <w:t>ises</w:t>
      </w:r>
    </w:p>
    <w:p w14:paraId="3AAAC87E" w14:textId="244854F2" w:rsidR="007F422D" w:rsidRDefault="007F422D" w:rsidP="007F422D">
      <w:pPr>
        <w:pStyle w:val="afffff6"/>
        <w:ind w:firstLine="420"/>
      </w:pPr>
      <w:r>
        <w:rPr>
          <w:rFonts w:hint="eastAsia"/>
        </w:rPr>
        <w:t>利用温泉资源，具备相适合的设施设备和环境条件，以温泉旅游服务为主的经济组织。包括温泉酒店、会所、度假村、疗养院、洗浴中心、温泉旅游小镇、温泉旅游度假区、温泉城等各类温泉企业。</w:t>
      </w:r>
    </w:p>
    <w:p w14:paraId="44DA518E" w14:textId="77777777" w:rsidR="003D1ADD" w:rsidRDefault="000E5A9D">
      <w:pPr>
        <w:pStyle w:val="affc"/>
        <w:spacing w:before="240" w:after="240"/>
      </w:pPr>
      <w:bookmarkStart w:id="48" w:name="_Toc98949830"/>
      <w:bookmarkStart w:id="49" w:name="_Toc103843971"/>
      <w:r>
        <w:rPr>
          <w:rFonts w:hint="eastAsia"/>
        </w:rPr>
        <w:t>基本要求</w:t>
      </w:r>
      <w:bookmarkEnd w:id="48"/>
      <w:bookmarkEnd w:id="49"/>
    </w:p>
    <w:p w14:paraId="06778EE1" w14:textId="77777777" w:rsidR="003D1ADD" w:rsidRDefault="00C05B74">
      <w:pPr>
        <w:pStyle w:val="afffffffff"/>
        <w:rPr>
          <w:color w:val="FF0000"/>
        </w:rPr>
      </w:pPr>
      <w:r w:rsidRPr="00C05B74">
        <w:rPr>
          <w:rFonts w:hint="eastAsia"/>
        </w:rPr>
        <w:t>温泉服务应符合安全、消防、卫生、环境保护、劳动合同</w:t>
      </w:r>
      <w:r w:rsidR="000E5A9D" w:rsidRPr="00C05B74">
        <w:rPr>
          <w:rFonts w:hint="eastAsia"/>
        </w:rPr>
        <w:t>等有关法律法规的规定。</w:t>
      </w:r>
    </w:p>
    <w:p w14:paraId="33B0FC7F" w14:textId="1935EDF6" w:rsidR="003D1ADD" w:rsidRDefault="000E5A9D">
      <w:pPr>
        <w:pStyle w:val="afffffffff"/>
      </w:pPr>
      <w:r>
        <w:rPr>
          <w:rFonts w:hint="eastAsia"/>
        </w:rPr>
        <w:t>温泉服务应符合国家、行业或地方的管理和服务要求，诚信经营，满足</w:t>
      </w:r>
      <w:r w:rsidR="001A1E97">
        <w:rPr>
          <w:rFonts w:hint="eastAsia"/>
        </w:rPr>
        <w:t>游客</w:t>
      </w:r>
      <w:r>
        <w:rPr>
          <w:rFonts w:hint="eastAsia"/>
        </w:rPr>
        <w:t>精神偷悦、身心健康的要求。</w:t>
      </w:r>
    </w:p>
    <w:p w14:paraId="27D354CD" w14:textId="280DF3AE" w:rsidR="003D1ADD" w:rsidRDefault="000E5A9D">
      <w:pPr>
        <w:pStyle w:val="afffffffff"/>
      </w:pPr>
      <w:r>
        <w:rPr>
          <w:rFonts w:hint="eastAsia"/>
        </w:rPr>
        <w:t>温泉服务应保证</w:t>
      </w:r>
      <w:r w:rsidR="001A1E97">
        <w:rPr>
          <w:rFonts w:hint="eastAsia"/>
        </w:rPr>
        <w:t>游客</w:t>
      </w:r>
      <w:r>
        <w:rPr>
          <w:rFonts w:hint="eastAsia"/>
        </w:rPr>
        <w:t>人身、财产安全，保护个人隐私和个人信息。</w:t>
      </w:r>
    </w:p>
    <w:p w14:paraId="71690CF1" w14:textId="77777777" w:rsidR="003D1ADD" w:rsidRDefault="000E5A9D">
      <w:pPr>
        <w:pStyle w:val="afffffffff"/>
        <w:rPr>
          <w:szCs w:val="22"/>
        </w:rPr>
      </w:pPr>
      <w:r>
        <w:rPr>
          <w:rFonts w:hint="eastAsia"/>
          <w:szCs w:val="22"/>
        </w:rPr>
        <w:t>温泉服务应倡导温泉文化，突</w:t>
      </w:r>
      <w:r w:rsidR="00C2098E">
        <w:rPr>
          <w:rFonts w:hint="eastAsia"/>
          <w:szCs w:val="22"/>
        </w:rPr>
        <w:t>出</w:t>
      </w:r>
      <w:r>
        <w:rPr>
          <w:rFonts w:hint="eastAsia"/>
          <w:szCs w:val="22"/>
        </w:rPr>
        <w:t>服务主题。</w:t>
      </w:r>
    </w:p>
    <w:p w14:paraId="66227CE6" w14:textId="77777777" w:rsidR="003D1ADD" w:rsidRDefault="000E5A9D">
      <w:pPr>
        <w:pStyle w:val="affc"/>
        <w:spacing w:before="240" w:after="240"/>
      </w:pPr>
      <w:bookmarkStart w:id="50" w:name="_Toc98949831"/>
      <w:bookmarkStart w:id="51" w:name="_Toc103843972"/>
      <w:bookmarkStart w:id="52" w:name="_Hlk98949877"/>
      <w:r>
        <w:rPr>
          <w:rFonts w:hint="eastAsia"/>
        </w:rPr>
        <w:t>企业与服务人员</w:t>
      </w:r>
      <w:bookmarkEnd w:id="50"/>
      <w:bookmarkEnd w:id="51"/>
    </w:p>
    <w:p w14:paraId="541E6D6D" w14:textId="77777777" w:rsidR="003D1ADD" w:rsidRDefault="000E5A9D">
      <w:pPr>
        <w:pStyle w:val="affd"/>
        <w:spacing w:before="120" w:after="120"/>
      </w:pPr>
      <w:bookmarkStart w:id="53" w:name="_Toc98949832"/>
      <w:bookmarkStart w:id="54" w:name="_Toc103843973"/>
      <w:bookmarkEnd w:id="52"/>
      <w:r>
        <w:rPr>
          <w:rFonts w:hint="eastAsia"/>
        </w:rPr>
        <w:t>企业</w:t>
      </w:r>
      <w:bookmarkEnd w:id="53"/>
      <w:bookmarkEnd w:id="54"/>
    </w:p>
    <w:p w14:paraId="2E58E1B0" w14:textId="77777777" w:rsidR="003D1ADD" w:rsidRDefault="000E5A9D" w:rsidP="001A40D4">
      <w:pPr>
        <w:pStyle w:val="afffffffff2"/>
      </w:pPr>
      <w:r>
        <w:rPr>
          <w:rFonts w:hint="eastAsia"/>
        </w:rPr>
        <w:t>依法取得并明示营业执照、相关经营许可证、采矿许可证和取水许可证</w:t>
      </w:r>
      <w:r w:rsidR="00C05B74">
        <w:rPr>
          <w:rFonts w:hint="eastAsia"/>
        </w:rPr>
        <w:t>。</w:t>
      </w:r>
    </w:p>
    <w:p w14:paraId="22D6F6C7" w14:textId="77777777" w:rsidR="003D1ADD" w:rsidRDefault="000E5A9D" w:rsidP="001A40D4">
      <w:pPr>
        <w:pStyle w:val="afffffffff2"/>
      </w:pPr>
      <w:r>
        <w:rPr>
          <w:rFonts w:hint="eastAsia"/>
        </w:rPr>
        <w:t>建立健全各项安全管理制度，落实与检查各级安全岗位职责，实行最高领导安全负责制</w:t>
      </w:r>
      <w:r w:rsidR="00C05B74">
        <w:rPr>
          <w:rFonts w:hint="eastAsia"/>
        </w:rPr>
        <w:t>。</w:t>
      </w:r>
    </w:p>
    <w:p w14:paraId="2BC601F7" w14:textId="77777777" w:rsidR="003D1ADD" w:rsidRDefault="000E5A9D" w:rsidP="001A40D4">
      <w:pPr>
        <w:pStyle w:val="afffffffff2"/>
      </w:pPr>
      <w:r>
        <w:rPr>
          <w:rFonts w:hint="eastAsia"/>
        </w:rPr>
        <w:t>制定相应的服务流程、制度，建立、实施质量管理体系、环境管理体系和职业健康安全管理体系</w:t>
      </w:r>
      <w:r w:rsidR="00C05B74">
        <w:rPr>
          <w:rFonts w:hint="eastAsia"/>
        </w:rPr>
        <w:t>。</w:t>
      </w:r>
    </w:p>
    <w:p w14:paraId="66463A1E" w14:textId="77777777" w:rsidR="003D1ADD" w:rsidRDefault="000E5A9D" w:rsidP="001A40D4">
      <w:pPr>
        <w:pStyle w:val="afffffffff2"/>
      </w:pPr>
      <w:r>
        <w:rPr>
          <w:rFonts w:hint="eastAsia"/>
        </w:rPr>
        <w:t>合理配置资源，服务场所、设备设施、用品、水质水温等满足服务的需求</w:t>
      </w:r>
      <w:r w:rsidR="00C05B74">
        <w:rPr>
          <w:rFonts w:hint="eastAsia"/>
        </w:rPr>
        <w:t>。</w:t>
      </w:r>
    </w:p>
    <w:p w14:paraId="2F30857D" w14:textId="2C0BE5E5" w:rsidR="003D1ADD" w:rsidRDefault="000E5A9D" w:rsidP="001A40D4">
      <w:pPr>
        <w:pStyle w:val="afffffffff2"/>
      </w:pPr>
      <w:r>
        <w:rPr>
          <w:rFonts w:hint="eastAsia"/>
        </w:rPr>
        <w:t>配备资质、能力、数量与岗位相匹配的工作人员并进行培训，特殊专业岗位持有相关职业资格证书。</w:t>
      </w:r>
    </w:p>
    <w:p w14:paraId="5F7F4387" w14:textId="2805D6D9" w:rsidR="00202461" w:rsidRDefault="00202461" w:rsidP="00202461">
      <w:pPr>
        <w:pStyle w:val="afffffffff2"/>
      </w:pPr>
      <w:r>
        <w:rPr>
          <w:rFonts w:hint="eastAsia"/>
        </w:rPr>
        <w:t>提供的服务项目应以沐浴温泉活动为主，宜围绕体验温泉文化开展相关的文化康体活动，可根据宾客需求提供餐饮、客房、会议、娱乐、购物、美容保健等配套服务项目。</w:t>
      </w:r>
    </w:p>
    <w:p w14:paraId="737DD829" w14:textId="77777777" w:rsidR="003D1ADD" w:rsidRDefault="000E5A9D">
      <w:pPr>
        <w:pStyle w:val="affd"/>
        <w:spacing w:before="120" w:after="120"/>
      </w:pPr>
      <w:bookmarkStart w:id="55" w:name="_Toc98949833"/>
      <w:bookmarkStart w:id="56" w:name="_Toc103843974"/>
      <w:r>
        <w:rPr>
          <w:rFonts w:hint="eastAsia"/>
        </w:rPr>
        <w:t>服务人员</w:t>
      </w:r>
      <w:bookmarkEnd w:id="55"/>
      <w:bookmarkEnd w:id="56"/>
    </w:p>
    <w:p w14:paraId="3DDA8F3C" w14:textId="77777777" w:rsidR="003D1ADD" w:rsidRDefault="000E5A9D">
      <w:pPr>
        <w:pStyle w:val="affe"/>
        <w:spacing w:before="120" w:after="120"/>
      </w:pPr>
      <w:r>
        <w:rPr>
          <w:rFonts w:hint="eastAsia"/>
        </w:rPr>
        <w:t>基本要求</w:t>
      </w:r>
    </w:p>
    <w:p w14:paraId="04B5D1D5" w14:textId="341FFD20" w:rsidR="003D1ADD" w:rsidRDefault="000E5A9D">
      <w:pPr>
        <w:pStyle w:val="afffffffff1"/>
      </w:pPr>
      <w:r>
        <w:rPr>
          <w:rFonts w:hint="eastAsia"/>
        </w:rPr>
        <w:t>对</w:t>
      </w:r>
      <w:r w:rsidR="001A1E97">
        <w:rPr>
          <w:rFonts w:hint="eastAsia"/>
        </w:rPr>
        <w:t>游客</w:t>
      </w:r>
      <w:r>
        <w:rPr>
          <w:rFonts w:hint="eastAsia"/>
        </w:rPr>
        <w:t>礼貌、热情、亲切、友好，一视同仁。</w:t>
      </w:r>
    </w:p>
    <w:p w14:paraId="4E3F9479" w14:textId="5EA9A8CC" w:rsidR="003D1ADD" w:rsidRDefault="000E5A9D">
      <w:pPr>
        <w:pStyle w:val="afffffffff1"/>
      </w:pPr>
      <w:r>
        <w:rPr>
          <w:rFonts w:hint="eastAsia"/>
        </w:rPr>
        <w:t>密切关注并尽量满足</w:t>
      </w:r>
      <w:r w:rsidR="001A1E97">
        <w:rPr>
          <w:rFonts w:hint="eastAsia"/>
        </w:rPr>
        <w:t>游客</w:t>
      </w:r>
      <w:r>
        <w:rPr>
          <w:rFonts w:hint="eastAsia"/>
        </w:rPr>
        <w:t>需求，高效率地对客服务。</w:t>
      </w:r>
    </w:p>
    <w:p w14:paraId="782FB35B" w14:textId="29BB3452" w:rsidR="003D1ADD" w:rsidRDefault="000E5A9D">
      <w:pPr>
        <w:pStyle w:val="afffffffff1"/>
      </w:pPr>
      <w:r>
        <w:rPr>
          <w:rFonts w:hint="eastAsia"/>
        </w:rPr>
        <w:t>遵守国家法律法规，保护</w:t>
      </w:r>
      <w:r w:rsidR="001A1E97">
        <w:rPr>
          <w:rFonts w:hint="eastAsia"/>
        </w:rPr>
        <w:t>游客</w:t>
      </w:r>
      <w:r>
        <w:rPr>
          <w:rFonts w:hint="eastAsia"/>
        </w:rPr>
        <w:t>的合法权益。</w:t>
      </w:r>
    </w:p>
    <w:p w14:paraId="59009C40" w14:textId="306E00DF" w:rsidR="003D1ADD" w:rsidRDefault="000E5A9D">
      <w:pPr>
        <w:pStyle w:val="afffffffff1"/>
      </w:pPr>
      <w:r>
        <w:rPr>
          <w:rFonts w:hint="eastAsia"/>
        </w:rPr>
        <w:t>尊重</w:t>
      </w:r>
      <w:r w:rsidR="001A1E97">
        <w:rPr>
          <w:rFonts w:hint="eastAsia"/>
        </w:rPr>
        <w:t>游客</w:t>
      </w:r>
      <w:r>
        <w:rPr>
          <w:rFonts w:hint="eastAsia"/>
        </w:rPr>
        <w:t>的信仰与风俗习惯，不损害民族尊严。</w:t>
      </w:r>
    </w:p>
    <w:p w14:paraId="07771633" w14:textId="77777777" w:rsidR="003D1ADD" w:rsidRDefault="000E5A9D">
      <w:pPr>
        <w:pStyle w:val="affe"/>
        <w:spacing w:before="120" w:after="120"/>
      </w:pPr>
      <w:r>
        <w:rPr>
          <w:rFonts w:hint="eastAsia"/>
        </w:rPr>
        <w:t>仪容仪表</w:t>
      </w:r>
    </w:p>
    <w:p w14:paraId="7E9B58EC" w14:textId="77777777" w:rsidR="003D1ADD" w:rsidRDefault="000E5A9D">
      <w:pPr>
        <w:pStyle w:val="afffffffff1"/>
      </w:pPr>
      <w:r>
        <w:rPr>
          <w:rFonts w:hint="eastAsia"/>
        </w:rPr>
        <w:t>遵守仪容仪表规范，端庄、大方、整洁。</w:t>
      </w:r>
    </w:p>
    <w:p w14:paraId="28AF50FE" w14:textId="77777777" w:rsidR="003D1ADD" w:rsidRDefault="000E5A9D">
      <w:pPr>
        <w:pStyle w:val="afffffffff1"/>
      </w:pPr>
      <w:r>
        <w:rPr>
          <w:rFonts w:hint="eastAsia"/>
        </w:rPr>
        <w:t>按规定着工装、佩工牌上岗。</w:t>
      </w:r>
    </w:p>
    <w:p w14:paraId="68C2F278" w14:textId="77777777" w:rsidR="003D1ADD" w:rsidRDefault="000E5A9D">
      <w:pPr>
        <w:pStyle w:val="afffffffff1"/>
      </w:pPr>
      <w:r>
        <w:rPr>
          <w:rFonts w:hint="eastAsia"/>
        </w:rPr>
        <w:t>服务过程中表情自然、亲切、热情适度，提倡微笑服务。</w:t>
      </w:r>
    </w:p>
    <w:p w14:paraId="19DCC967" w14:textId="77777777" w:rsidR="003D1ADD" w:rsidRDefault="000E5A9D">
      <w:pPr>
        <w:pStyle w:val="affe"/>
        <w:spacing w:before="120" w:after="120"/>
      </w:pPr>
      <w:r>
        <w:rPr>
          <w:rFonts w:hint="eastAsia"/>
        </w:rPr>
        <w:t>行为举止</w:t>
      </w:r>
    </w:p>
    <w:p w14:paraId="462725CC" w14:textId="77777777" w:rsidR="003D1ADD" w:rsidRDefault="000E5A9D">
      <w:pPr>
        <w:pStyle w:val="afffffffff1"/>
      </w:pPr>
      <w:r>
        <w:rPr>
          <w:rFonts w:hint="eastAsia"/>
        </w:rPr>
        <w:t>语言文明、简洁、清晰，符合礼仪规范。</w:t>
      </w:r>
    </w:p>
    <w:p w14:paraId="66E1D17B" w14:textId="77777777" w:rsidR="003D1ADD" w:rsidRDefault="000E5A9D">
      <w:pPr>
        <w:pStyle w:val="afffffffff1"/>
      </w:pPr>
      <w:r>
        <w:rPr>
          <w:rFonts w:hint="eastAsia"/>
        </w:rPr>
        <w:t>站、坐、行姿符合各岗位的规范与要求，有职业风范。</w:t>
      </w:r>
    </w:p>
    <w:p w14:paraId="002E5BBE" w14:textId="5841AAE1" w:rsidR="003D1ADD" w:rsidRDefault="000E5A9D">
      <w:pPr>
        <w:pStyle w:val="afffffffff1"/>
      </w:pPr>
      <w:r>
        <w:rPr>
          <w:rFonts w:hint="eastAsia"/>
        </w:rPr>
        <w:t>对</w:t>
      </w:r>
      <w:r w:rsidR="001A1E97">
        <w:rPr>
          <w:rFonts w:hint="eastAsia"/>
        </w:rPr>
        <w:t>游客</w:t>
      </w:r>
      <w:r>
        <w:rPr>
          <w:rFonts w:hint="eastAsia"/>
        </w:rPr>
        <w:t>提出的问题应耐心解释，并设法解决，不推诿和应付。</w:t>
      </w:r>
    </w:p>
    <w:p w14:paraId="0D822566" w14:textId="40D79591" w:rsidR="003D1ADD" w:rsidRDefault="000E5A9D">
      <w:pPr>
        <w:pStyle w:val="afffffffff1"/>
      </w:pPr>
      <w:r>
        <w:rPr>
          <w:rFonts w:hint="eastAsia"/>
        </w:rPr>
        <w:t>不</w:t>
      </w:r>
      <w:r w:rsidR="00B911FA">
        <w:rPr>
          <w:rFonts w:hint="eastAsia"/>
        </w:rPr>
        <w:t>应</w:t>
      </w:r>
      <w:r>
        <w:rPr>
          <w:rFonts w:hint="eastAsia"/>
        </w:rPr>
        <w:t>随便介入</w:t>
      </w:r>
      <w:r w:rsidR="001A1E97">
        <w:rPr>
          <w:rFonts w:hint="eastAsia"/>
        </w:rPr>
        <w:t>游客</w:t>
      </w:r>
      <w:r w:rsidR="00B911FA">
        <w:rPr>
          <w:rFonts w:hint="eastAsia"/>
        </w:rPr>
        <w:t>谈话、</w:t>
      </w:r>
      <w:r>
        <w:rPr>
          <w:rFonts w:hint="eastAsia"/>
        </w:rPr>
        <w:t>对</w:t>
      </w:r>
      <w:r w:rsidR="001A1E97">
        <w:rPr>
          <w:rFonts w:hint="eastAsia"/>
        </w:rPr>
        <w:t>游客</w:t>
      </w:r>
      <w:r>
        <w:rPr>
          <w:rFonts w:hint="eastAsia"/>
        </w:rPr>
        <w:t>品头论足。</w:t>
      </w:r>
    </w:p>
    <w:p w14:paraId="54E17553" w14:textId="77777777" w:rsidR="003D1ADD" w:rsidRDefault="000E5A9D">
      <w:pPr>
        <w:pStyle w:val="affe"/>
        <w:spacing w:before="120" w:after="120"/>
      </w:pPr>
      <w:r>
        <w:rPr>
          <w:rFonts w:hint="eastAsia"/>
        </w:rPr>
        <w:t>专业技能</w:t>
      </w:r>
    </w:p>
    <w:p w14:paraId="685ECCFE" w14:textId="77777777" w:rsidR="003D1ADD" w:rsidRDefault="000E5A9D">
      <w:pPr>
        <w:pStyle w:val="afffffffff1"/>
      </w:pPr>
      <w:r>
        <w:rPr>
          <w:rFonts w:hint="eastAsia"/>
        </w:rPr>
        <w:t>专业岗位人员</w:t>
      </w:r>
      <w:r w:rsidR="00407E12">
        <w:rPr>
          <w:rFonts w:hint="eastAsia"/>
        </w:rPr>
        <w:t>应</w:t>
      </w:r>
      <w:r>
        <w:rPr>
          <w:rFonts w:hint="eastAsia"/>
        </w:rPr>
        <w:t>持有相关资格证书。</w:t>
      </w:r>
    </w:p>
    <w:p w14:paraId="17EB2882" w14:textId="628CABFA" w:rsidR="003D1ADD" w:rsidRDefault="00E32B27">
      <w:pPr>
        <w:pStyle w:val="afffffffff1"/>
      </w:pPr>
      <w:r>
        <w:rPr>
          <w:rFonts w:hint="eastAsia"/>
        </w:rPr>
        <w:t>应熟悉并掌握本岗位业务知识、服务流程和操作技能，</w:t>
      </w:r>
      <w:r w:rsidR="000E5A9D">
        <w:rPr>
          <w:rFonts w:hint="eastAsia"/>
        </w:rPr>
        <w:t>按服务流程独立接待</w:t>
      </w:r>
      <w:r w:rsidR="001A1E97">
        <w:rPr>
          <w:rFonts w:hint="eastAsia"/>
        </w:rPr>
        <w:t>游客</w:t>
      </w:r>
      <w:r w:rsidR="000E5A9D">
        <w:rPr>
          <w:rFonts w:hint="eastAsia"/>
        </w:rPr>
        <w:t>。</w:t>
      </w:r>
    </w:p>
    <w:p w14:paraId="337DBCD9" w14:textId="7DE49CCC" w:rsidR="003D1ADD" w:rsidRDefault="000E5A9D">
      <w:pPr>
        <w:pStyle w:val="afffffffff1"/>
      </w:pPr>
      <w:r>
        <w:rPr>
          <w:rFonts w:hint="eastAsia"/>
        </w:rPr>
        <w:t>直接为</w:t>
      </w:r>
      <w:r w:rsidR="001A1E97">
        <w:rPr>
          <w:rFonts w:hint="eastAsia"/>
        </w:rPr>
        <w:t>游客</w:t>
      </w:r>
      <w:r>
        <w:rPr>
          <w:rFonts w:hint="eastAsia"/>
        </w:rPr>
        <w:t>提供服务的人员应具备基本的急救知识及技能。</w:t>
      </w:r>
    </w:p>
    <w:p w14:paraId="79C29E74" w14:textId="77777777" w:rsidR="003D1ADD" w:rsidRDefault="000E5A9D">
      <w:pPr>
        <w:pStyle w:val="affe"/>
        <w:spacing w:before="120" w:after="120"/>
      </w:pPr>
      <w:r>
        <w:rPr>
          <w:rFonts w:hint="eastAsia"/>
        </w:rPr>
        <w:lastRenderedPageBreak/>
        <w:t>人员卫生</w:t>
      </w:r>
    </w:p>
    <w:p w14:paraId="3A45CF3D" w14:textId="69EBAD93" w:rsidR="003D1ADD" w:rsidRDefault="000E5A9D">
      <w:pPr>
        <w:pStyle w:val="afffffffff1"/>
      </w:pPr>
      <w:r>
        <w:rPr>
          <w:rFonts w:hint="eastAsia"/>
        </w:rPr>
        <w:t>直接为</w:t>
      </w:r>
      <w:r w:rsidR="001A1E97">
        <w:rPr>
          <w:rFonts w:hint="eastAsia"/>
        </w:rPr>
        <w:t>游客</w:t>
      </w:r>
      <w:r>
        <w:rPr>
          <w:rFonts w:hint="eastAsia"/>
        </w:rPr>
        <w:t>提供服务的人员应身体健康，并持有“健康合格证明”和有关上岗证。</w:t>
      </w:r>
    </w:p>
    <w:p w14:paraId="232C1DD2" w14:textId="2F808D80" w:rsidR="003D1ADD" w:rsidRDefault="000E5A9D">
      <w:pPr>
        <w:pStyle w:val="afffffffff1"/>
      </w:pPr>
      <w:r>
        <w:rPr>
          <w:rFonts w:hint="eastAsia"/>
        </w:rPr>
        <w:t>从业人员患有有碍公众健康疾病，治愈之前不得从事直接为</w:t>
      </w:r>
      <w:r w:rsidR="001A1E97">
        <w:rPr>
          <w:rFonts w:hint="eastAsia"/>
        </w:rPr>
        <w:t>游客</w:t>
      </w:r>
      <w:r>
        <w:rPr>
          <w:rFonts w:hint="eastAsia"/>
        </w:rPr>
        <w:t>服务的工作。有疑似传染病患者应停止从业并及时进行健康检查，明确诊断。</w:t>
      </w:r>
    </w:p>
    <w:p w14:paraId="6E80BFC7" w14:textId="77777777" w:rsidR="003D1ADD" w:rsidRDefault="000E5A9D">
      <w:pPr>
        <w:pStyle w:val="afffffffff1"/>
      </w:pPr>
      <w:r>
        <w:rPr>
          <w:rFonts w:hint="eastAsia"/>
        </w:rPr>
        <w:t>从业人员应保持良好的个人卫生。</w:t>
      </w:r>
    </w:p>
    <w:p w14:paraId="5C4A21DD" w14:textId="77777777" w:rsidR="003D1ADD" w:rsidRDefault="000E5A9D">
      <w:pPr>
        <w:pStyle w:val="affd"/>
        <w:spacing w:before="120" w:after="120"/>
      </w:pPr>
      <w:bookmarkStart w:id="57" w:name="_Toc98949834"/>
      <w:bookmarkStart w:id="58" w:name="_Toc103843975"/>
      <w:r>
        <w:rPr>
          <w:rFonts w:hint="eastAsia"/>
        </w:rPr>
        <w:t>其他企业与服务人员要求</w:t>
      </w:r>
      <w:bookmarkEnd w:id="57"/>
      <w:bookmarkEnd w:id="58"/>
    </w:p>
    <w:p w14:paraId="2301FCC5" w14:textId="1CA882BC" w:rsidR="003D1ADD" w:rsidRDefault="000E5A9D">
      <w:pPr>
        <w:pStyle w:val="afffff6"/>
        <w:ind w:firstLine="420"/>
      </w:pPr>
      <w:r>
        <w:rPr>
          <w:rFonts w:hint="eastAsia"/>
        </w:rPr>
        <w:t>应符合</w:t>
      </w:r>
      <w:r>
        <w:t>GB/T 35555</w:t>
      </w:r>
      <w:r>
        <w:rPr>
          <w:rFonts w:hint="eastAsia"/>
        </w:rPr>
        <w:t>、</w:t>
      </w:r>
      <w:r>
        <w:t>LB/T 046</w:t>
      </w:r>
      <w:r>
        <w:rPr>
          <w:rFonts w:hint="eastAsia"/>
        </w:rPr>
        <w:t>以及</w:t>
      </w:r>
      <w:r>
        <w:t>LB/T 016</w:t>
      </w:r>
      <w:r>
        <w:rPr>
          <w:rFonts w:hint="eastAsia"/>
        </w:rPr>
        <w:t>相应等级的要求</w:t>
      </w:r>
      <w:r w:rsidR="00570173">
        <w:rPr>
          <w:rFonts w:hint="eastAsia"/>
        </w:rPr>
        <w:t>。</w:t>
      </w:r>
    </w:p>
    <w:p w14:paraId="07AC2910" w14:textId="1EB89E38" w:rsidR="00CE3FB2" w:rsidRDefault="00CE3FB2" w:rsidP="00CE3FB2">
      <w:pPr>
        <w:pStyle w:val="affc"/>
        <w:spacing w:before="240" w:after="240"/>
      </w:pPr>
      <w:bookmarkStart w:id="59" w:name="_Toc103843976"/>
      <w:r>
        <w:rPr>
          <w:rFonts w:hint="eastAsia"/>
        </w:rPr>
        <w:t>服务</w:t>
      </w:r>
      <w:r>
        <w:t>保障</w:t>
      </w:r>
      <w:bookmarkEnd w:id="59"/>
    </w:p>
    <w:p w14:paraId="1F2F1C5E" w14:textId="12F97BAA" w:rsidR="00046491" w:rsidRPr="001A30E9" w:rsidRDefault="00046491" w:rsidP="00046491">
      <w:pPr>
        <w:pStyle w:val="affd"/>
        <w:spacing w:before="120" w:after="120"/>
      </w:pPr>
      <w:bookmarkStart w:id="60" w:name="_Toc103843977"/>
      <w:r w:rsidRPr="001A30E9">
        <w:rPr>
          <w:rFonts w:hint="eastAsia"/>
        </w:rPr>
        <w:t>服务场所</w:t>
      </w:r>
      <w:bookmarkEnd w:id="60"/>
    </w:p>
    <w:p w14:paraId="1DC198FD" w14:textId="56A44CD7" w:rsidR="00273868" w:rsidRDefault="00273868" w:rsidP="00273868">
      <w:pPr>
        <w:pStyle w:val="afffffffff2"/>
      </w:pPr>
      <w:r w:rsidRPr="00273868">
        <w:rPr>
          <w:rFonts w:hint="eastAsia"/>
        </w:rPr>
        <w:t>卫生应符合《沐浴场所卫生规范》的要求，不应使用国家禁止使用的消杀药剂。</w:t>
      </w:r>
    </w:p>
    <w:p w14:paraId="1724F85E" w14:textId="5EC7457C" w:rsidR="00046491" w:rsidRDefault="00046491" w:rsidP="00D904DD">
      <w:pPr>
        <w:pStyle w:val="afffffffff2"/>
      </w:pPr>
      <w:r>
        <w:rPr>
          <w:rFonts w:hint="eastAsia"/>
        </w:rPr>
        <w:t>嗓声应符合</w:t>
      </w:r>
      <w:r w:rsidRPr="0055258A">
        <w:rPr>
          <w:rFonts w:hint="eastAsia"/>
        </w:rPr>
        <w:t>GB</w:t>
      </w:r>
      <w:r w:rsidR="001E3D77" w:rsidRPr="0055258A">
        <w:t xml:space="preserve"> </w:t>
      </w:r>
      <w:r w:rsidRPr="0055258A">
        <w:rPr>
          <w:rFonts w:hint="eastAsia"/>
        </w:rPr>
        <w:t>22337</w:t>
      </w:r>
      <w:r>
        <w:rPr>
          <w:rFonts w:hint="eastAsia"/>
        </w:rPr>
        <w:t>的要求。</w:t>
      </w:r>
    </w:p>
    <w:p w14:paraId="0058E23A" w14:textId="5FB7917E" w:rsidR="00046491" w:rsidRDefault="001241DA" w:rsidP="001241DA">
      <w:pPr>
        <w:pStyle w:val="afffffffff2"/>
      </w:pPr>
      <w:r w:rsidRPr="001241DA">
        <w:rPr>
          <w:rFonts w:hint="eastAsia"/>
        </w:rPr>
        <w:t>室内空气质量应符合GB/T 18883的相应规定，室外空气质量应符合GB 3095中的二级标准</w:t>
      </w:r>
      <w:r w:rsidR="00273868">
        <w:rPr>
          <w:rFonts w:hint="eastAsia"/>
        </w:rPr>
        <w:t>。</w:t>
      </w:r>
    </w:p>
    <w:p w14:paraId="6CEB87C3" w14:textId="091659D6" w:rsidR="00046491" w:rsidRDefault="004168F8" w:rsidP="00D904DD">
      <w:pPr>
        <w:pStyle w:val="afffffffff2"/>
      </w:pPr>
      <w:r>
        <w:rPr>
          <w:rFonts w:hint="eastAsia"/>
        </w:rPr>
        <w:t>应设置与接待规模相适应的更衣</w:t>
      </w:r>
      <w:r w:rsidR="00046491">
        <w:rPr>
          <w:rFonts w:hint="eastAsia"/>
        </w:rPr>
        <w:t>区、淋浴区及休息区。</w:t>
      </w:r>
    </w:p>
    <w:p w14:paraId="22C422A1" w14:textId="33CCF7C5" w:rsidR="00046491" w:rsidRDefault="00046491" w:rsidP="00D904DD">
      <w:pPr>
        <w:pStyle w:val="afffffffff2"/>
      </w:pPr>
      <w:r>
        <w:rPr>
          <w:rFonts w:hint="eastAsia"/>
        </w:rPr>
        <w:t>应提供文明的温</w:t>
      </w:r>
      <w:r w:rsidR="004168F8">
        <w:rPr>
          <w:rFonts w:hint="eastAsia"/>
        </w:rPr>
        <w:t>泉</w:t>
      </w:r>
      <w:r>
        <w:rPr>
          <w:rFonts w:hint="eastAsia"/>
        </w:rPr>
        <w:t>沐浴环境</w:t>
      </w:r>
      <w:r w:rsidR="004168F8">
        <w:rPr>
          <w:rFonts w:hint="eastAsia"/>
        </w:rPr>
        <w:t>。</w:t>
      </w:r>
    </w:p>
    <w:p w14:paraId="597133CF" w14:textId="090DCF90" w:rsidR="00046491" w:rsidRDefault="00046491" w:rsidP="00D904DD">
      <w:pPr>
        <w:pStyle w:val="afffffffff2"/>
      </w:pPr>
      <w:r>
        <w:rPr>
          <w:rFonts w:hint="eastAsia"/>
        </w:rPr>
        <w:t>应合理布设垃圾箱与厕所。</w:t>
      </w:r>
    </w:p>
    <w:p w14:paraId="66DD6450" w14:textId="04D4E30C" w:rsidR="00046491" w:rsidRDefault="00046491" w:rsidP="00D904DD">
      <w:pPr>
        <w:pStyle w:val="afffffffff2"/>
      </w:pPr>
      <w:r>
        <w:rPr>
          <w:rFonts w:hint="eastAsia"/>
        </w:rPr>
        <w:t>应根据接待规模</w:t>
      </w:r>
      <w:r w:rsidR="00B3334B">
        <w:rPr>
          <w:rFonts w:hint="eastAsia"/>
        </w:rPr>
        <w:t>合理</w:t>
      </w:r>
      <w:r>
        <w:rPr>
          <w:rFonts w:hint="eastAsia"/>
        </w:rPr>
        <w:t>设置停车场。</w:t>
      </w:r>
    </w:p>
    <w:p w14:paraId="565E4247" w14:textId="7458AA41" w:rsidR="00046491" w:rsidRDefault="00046491" w:rsidP="00D904DD">
      <w:pPr>
        <w:pStyle w:val="afffffffff2"/>
      </w:pPr>
      <w:r>
        <w:rPr>
          <w:rFonts w:hint="eastAsia"/>
        </w:rPr>
        <w:t>应保持和维护温泉所处的自然环境。</w:t>
      </w:r>
    </w:p>
    <w:p w14:paraId="7921893D" w14:textId="0C5A1E31" w:rsidR="00046491" w:rsidRDefault="00046491" w:rsidP="00D904DD">
      <w:pPr>
        <w:pStyle w:val="afffffffff2"/>
      </w:pPr>
      <w:r>
        <w:rPr>
          <w:rFonts w:hint="eastAsia"/>
        </w:rPr>
        <w:t>宜设置无障碍服务设施。</w:t>
      </w:r>
    </w:p>
    <w:p w14:paraId="169AD522" w14:textId="10482EAE" w:rsidR="00046491" w:rsidRPr="001A30E9" w:rsidRDefault="00046491" w:rsidP="00046491">
      <w:pPr>
        <w:pStyle w:val="affd"/>
        <w:spacing w:before="120" w:after="120"/>
      </w:pPr>
      <w:bookmarkStart w:id="61" w:name="_Toc103843978"/>
      <w:r w:rsidRPr="001A30E9">
        <w:rPr>
          <w:rFonts w:hint="eastAsia"/>
        </w:rPr>
        <w:t>设施设备及用品</w:t>
      </w:r>
      <w:bookmarkEnd w:id="61"/>
    </w:p>
    <w:p w14:paraId="4CEF4973" w14:textId="036AB1A5" w:rsidR="00046491" w:rsidRDefault="00046491" w:rsidP="00BE196C">
      <w:pPr>
        <w:pStyle w:val="afffffffff2"/>
      </w:pPr>
      <w:r>
        <w:rPr>
          <w:rFonts w:hint="eastAsia"/>
        </w:rPr>
        <w:t>应在接待区明示</w:t>
      </w:r>
      <w:r w:rsidR="00BE196C">
        <w:rPr>
          <w:rFonts w:hint="eastAsia"/>
        </w:rPr>
        <w:t>服务内容、服务流程、</w:t>
      </w:r>
      <w:r w:rsidR="00BE196C" w:rsidRPr="00BE196C">
        <w:rPr>
          <w:rFonts w:hint="eastAsia"/>
        </w:rPr>
        <w:t>体验次序、沐浴须知、注意事项及禁忌</w:t>
      </w:r>
      <w:r>
        <w:rPr>
          <w:rFonts w:hint="eastAsia"/>
        </w:rPr>
        <w:t>等。</w:t>
      </w:r>
    </w:p>
    <w:p w14:paraId="007A6934" w14:textId="1ACD88D3" w:rsidR="00046491" w:rsidRDefault="00046491" w:rsidP="00D904DD">
      <w:pPr>
        <w:pStyle w:val="afffffffff2"/>
      </w:pPr>
      <w:r>
        <w:rPr>
          <w:rFonts w:hint="eastAsia"/>
        </w:rPr>
        <w:t>应</w:t>
      </w:r>
      <w:r w:rsidR="002627AC">
        <w:rPr>
          <w:rFonts w:hint="eastAsia"/>
        </w:rPr>
        <w:t>提供</w:t>
      </w:r>
      <w:r>
        <w:rPr>
          <w:rFonts w:hint="eastAsia"/>
        </w:rPr>
        <w:t>洗涤、消毒、干燥后的浴巾</w:t>
      </w:r>
      <w:r w:rsidR="002627AC">
        <w:rPr>
          <w:rFonts w:hint="eastAsia"/>
        </w:rPr>
        <w:t>（</w:t>
      </w:r>
      <w:r>
        <w:rPr>
          <w:rFonts w:hint="eastAsia"/>
        </w:rPr>
        <w:t>浴袍</w:t>
      </w:r>
      <w:r w:rsidR="002627AC">
        <w:rPr>
          <w:rFonts w:hint="eastAsia"/>
        </w:rPr>
        <w:t>）</w:t>
      </w:r>
      <w:r>
        <w:rPr>
          <w:rFonts w:hint="eastAsia"/>
        </w:rPr>
        <w:t>、</w:t>
      </w:r>
      <w:r w:rsidR="008727DF">
        <w:rPr>
          <w:rFonts w:hint="eastAsia"/>
        </w:rPr>
        <w:t>拖鞋</w:t>
      </w:r>
      <w:r>
        <w:rPr>
          <w:rFonts w:hint="eastAsia"/>
        </w:rPr>
        <w:t>、客用服装，应提供基本的</w:t>
      </w:r>
      <w:r w:rsidR="00D670FC">
        <w:rPr>
          <w:rFonts w:hint="eastAsia"/>
        </w:rPr>
        <w:t>沐</w:t>
      </w:r>
      <w:r>
        <w:rPr>
          <w:rFonts w:hint="eastAsia"/>
        </w:rPr>
        <w:t>浴用品、护肤及</w:t>
      </w:r>
      <w:r w:rsidR="00D670FC">
        <w:rPr>
          <w:rFonts w:hint="eastAsia"/>
        </w:rPr>
        <w:t>梳理</w:t>
      </w:r>
      <w:r>
        <w:rPr>
          <w:rFonts w:hint="eastAsia"/>
        </w:rPr>
        <w:t>用品。</w:t>
      </w:r>
    </w:p>
    <w:p w14:paraId="732292E1" w14:textId="34AD1AC4" w:rsidR="00046491" w:rsidRDefault="00046491" w:rsidP="00D904DD">
      <w:pPr>
        <w:pStyle w:val="afffffffff2"/>
      </w:pPr>
      <w:r>
        <w:rPr>
          <w:rFonts w:hint="eastAsia"/>
        </w:rPr>
        <w:t>应按不低于最大设计接待</w:t>
      </w:r>
      <w:r w:rsidR="001A1E97">
        <w:rPr>
          <w:rFonts w:hint="eastAsia"/>
        </w:rPr>
        <w:t>游客</w:t>
      </w:r>
      <w:r>
        <w:rPr>
          <w:rFonts w:hint="eastAsia"/>
        </w:rPr>
        <w:t>容量</w:t>
      </w:r>
      <w:r w:rsidR="00CE4C51">
        <w:t>1</w:t>
      </w:r>
      <w:r w:rsidR="009D6EF1">
        <w:rPr>
          <w:rFonts w:hint="eastAsia"/>
        </w:rPr>
        <w:t>：</w:t>
      </w:r>
      <w:r>
        <w:rPr>
          <w:rFonts w:hint="eastAsia"/>
        </w:rPr>
        <w:t>3的比例配备浴巾</w:t>
      </w:r>
      <w:r w:rsidR="00CE4C51">
        <w:rPr>
          <w:rFonts w:hint="eastAsia"/>
        </w:rPr>
        <w:t>（浴袍）</w:t>
      </w:r>
      <w:r>
        <w:rPr>
          <w:rFonts w:hint="eastAsia"/>
        </w:rPr>
        <w:t>供</w:t>
      </w:r>
      <w:r w:rsidR="001A1E97">
        <w:rPr>
          <w:rFonts w:hint="eastAsia"/>
        </w:rPr>
        <w:t>游客</w:t>
      </w:r>
      <w:r>
        <w:rPr>
          <w:rFonts w:hint="eastAsia"/>
        </w:rPr>
        <w:t>使用</w:t>
      </w:r>
      <w:r w:rsidR="00CE4C51">
        <w:rPr>
          <w:rFonts w:hint="eastAsia"/>
        </w:rPr>
        <w:t>。</w:t>
      </w:r>
    </w:p>
    <w:p w14:paraId="601B9BE9" w14:textId="2C8EA1A8" w:rsidR="00046491" w:rsidRDefault="00046491" w:rsidP="00D904DD">
      <w:pPr>
        <w:pStyle w:val="afffffffff2"/>
      </w:pPr>
      <w:r>
        <w:rPr>
          <w:rFonts w:hint="eastAsia"/>
        </w:rPr>
        <w:t>应标注各温泉池名称</w:t>
      </w:r>
      <w:r w:rsidR="00C54781">
        <w:rPr>
          <w:rFonts w:hint="eastAsia"/>
        </w:rPr>
        <w:t>、</w:t>
      </w:r>
      <w:r>
        <w:rPr>
          <w:rFonts w:hint="eastAsia"/>
        </w:rPr>
        <w:t>水</w:t>
      </w:r>
      <w:r w:rsidR="008957C5">
        <w:rPr>
          <w:rFonts w:hint="eastAsia"/>
        </w:rPr>
        <w:t>温</w:t>
      </w:r>
      <w:r w:rsidR="009D6EF1">
        <w:rPr>
          <w:rFonts w:hint="eastAsia"/>
        </w:rPr>
        <w:t>、</w:t>
      </w:r>
      <w:r>
        <w:rPr>
          <w:rFonts w:hint="eastAsia"/>
        </w:rPr>
        <w:t>不适宜人群</w:t>
      </w:r>
      <w:r w:rsidR="008957C5">
        <w:rPr>
          <w:rFonts w:hint="eastAsia"/>
        </w:rPr>
        <w:t>。</w:t>
      </w:r>
      <w:r>
        <w:rPr>
          <w:rFonts w:hint="eastAsia"/>
        </w:rPr>
        <w:t>应在温泉</w:t>
      </w:r>
      <w:r w:rsidR="00C54781">
        <w:rPr>
          <w:rFonts w:hint="eastAsia"/>
        </w:rPr>
        <w:t>池</w:t>
      </w:r>
      <w:r>
        <w:rPr>
          <w:rFonts w:hint="eastAsia"/>
        </w:rPr>
        <w:t>旁提供</w:t>
      </w:r>
      <w:r w:rsidR="008957C5">
        <w:rPr>
          <w:rFonts w:hint="eastAsia"/>
        </w:rPr>
        <w:t>温度</w:t>
      </w:r>
      <w:r>
        <w:rPr>
          <w:rFonts w:hint="eastAsia"/>
        </w:rPr>
        <w:t>及时间的显示装置。</w:t>
      </w:r>
    </w:p>
    <w:p w14:paraId="1E391E6D" w14:textId="3543814B" w:rsidR="00046491" w:rsidRDefault="00046491" w:rsidP="00D904DD">
      <w:pPr>
        <w:pStyle w:val="afffffffff2"/>
      </w:pPr>
      <w:r>
        <w:rPr>
          <w:rFonts w:hint="eastAsia"/>
        </w:rPr>
        <w:t>如在温泉池水中添加温泉料品，应明示所投放料品名称与属性说明。</w:t>
      </w:r>
    </w:p>
    <w:p w14:paraId="0DB3C946" w14:textId="360D7809" w:rsidR="00046491" w:rsidRDefault="00046491" w:rsidP="00D904DD">
      <w:pPr>
        <w:pStyle w:val="afffffffff2"/>
      </w:pPr>
      <w:r>
        <w:rPr>
          <w:rFonts w:hint="eastAsia"/>
        </w:rPr>
        <w:t>应在</w:t>
      </w:r>
      <w:r w:rsidR="00C54781">
        <w:rPr>
          <w:rFonts w:hint="eastAsia"/>
        </w:rPr>
        <w:t>温泉池</w:t>
      </w:r>
      <w:r>
        <w:rPr>
          <w:rFonts w:hint="eastAsia"/>
        </w:rPr>
        <w:t>注水口</w:t>
      </w:r>
      <w:r w:rsidR="00C54781">
        <w:rPr>
          <w:rFonts w:hint="eastAsia"/>
        </w:rPr>
        <w:t>处</w:t>
      </w:r>
      <w:r>
        <w:rPr>
          <w:rFonts w:hint="eastAsia"/>
        </w:rPr>
        <w:t>设置</w:t>
      </w:r>
      <w:r w:rsidR="00C54781">
        <w:rPr>
          <w:rFonts w:hint="eastAsia"/>
        </w:rPr>
        <w:t>警示</w:t>
      </w:r>
      <w:r>
        <w:rPr>
          <w:rFonts w:hint="eastAsia"/>
        </w:rPr>
        <w:t>标志。</w:t>
      </w:r>
    </w:p>
    <w:p w14:paraId="471C3724" w14:textId="0B927C76" w:rsidR="00046491" w:rsidRDefault="00046491" w:rsidP="00D904DD">
      <w:pPr>
        <w:pStyle w:val="afffffffff2"/>
      </w:pPr>
      <w:r>
        <w:rPr>
          <w:rFonts w:hint="eastAsia"/>
        </w:rPr>
        <w:t>应在各温泉他附近提供放置浴巾</w:t>
      </w:r>
      <w:r w:rsidR="00C54781">
        <w:rPr>
          <w:rFonts w:hint="eastAsia"/>
        </w:rPr>
        <w:t>（浴袍）</w:t>
      </w:r>
      <w:r>
        <w:rPr>
          <w:rFonts w:hint="eastAsia"/>
        </w:rPr>
        <w:t>的设施。</w:t>
      </w:r>
    </w:p>
    <w:p w14:paraId="4165F19E" w14:textId="0358DF4F" w:rsidR="00CE3FB2" w:rsidRDefault="00046491" w:rsidP="00D904DD">
      <w:pPr>
        <w:pStyle w:val="afffffffff2"/>
      </w:pPr>
      <w:r>
        <w:rPr>
          <w:rFonts w:hint="eastAsia"/>
        </w:rPr>
        <w:t>应在温泉区提供</w:t>
      </w:r>
      <w:r w:rsidR="00C54781">
        <w:rPr>
          <w:rFonts w:hint="eastAsia"/>
        </w:rPr>
        <w:t>饮水</w:t>
      </w:r>
      <w:r>
        <w:rPr>
          <w:rFonts w:hint="eastAsia"/>
        </w:rPr>
        <w:t>设施，应设</w:t>
      </w:r>
      <w:r w:rsidR="00C54781">
        <w:rPr>
          <w:rFonts w:hint="eastAsia"/>
        </w:rPr>
        <w:t>休</w:t>
      </w:r>
      <w:r>
        <w:rPr>
          <w:rFonts w:hint="eastAsia"/>
        </w:rPr>
        <w:t>息区并提供</w:t>
      </w:r>
      <w:r w:rsidR="00C54781">
        <w:rPr>
          <w:rFonts w:hint="eastAsia"/>
        </w:rPr>
        <w:t>小歇</w:t>
      </w:r>
      <w:r>
        <w:rPr>
          <w:rFonts w:hint="eastAsia"/>
        </w:rPr>
        <w:t>设施。</w:t>
      </w:r>
    </w:p>
    <w:p w14:paraId="5CE6B204" w14:textId="77777777" w:rsidR="00582B31" w:rsidRPr="00582B31" w:rsidRDefault="00582B31" w:rsidP="00582B31">
      <w:pPr>
        <w:pStyle w:val="affd"/>
        <w:spacing w:before="120" w:after="120"/>
      </w:pPr>
      <w:bookmarkStart w:id="62" w:name="_Toc103843979"/>
      <w:r w:rsidRPr="00582B31">
        <w:rPr>
          <w:rFonts w:hint="eastAsia"/>
        </w:rPr>
        <w:t>水质与水温</w:t>
      </w:r>
      <w:bookmarkEnd w:id="62"/>
    </w:p>
    <w:p w14:paraId="3B0B8ACE" w14:textId="771DE1C1" w:rsidR="00582B31" w:rsidRDefault="002971AE" w:rsidP="00582B31">
      <w:pPr>
        <w:pStyle w:val="afffffffff2"/>
      </w:pPr>
      <w:r>
        <w:rPr>
          <w:rFonts w:hint="eastAsia"/>
        </w:rPr>
        <w:t>应</w:t>
      </w:r>
      <w:r w:rsidR="00582B31">
        <w:rPr>
          <w:rFonts w:hint="eastAsia"/>
        </w:rPr>
        <w:t>经原批准的卫生行政部门验收合格后方可投入使用。</w:t>
      </w:r>
    </w:p>
    <w:p w14:paraId="757DE6BA" w14:textId="77777777" w:rsidR="002971AE" w:rsidRDefault="002971AE" w:rsidP="002971AE">
      <w:pPr>
        <w:pStyle w:val="afffffffff2"/>
      </w:pPr>
      <w:r>
        <w:rPr>
          <w:rFonts w:hint="eastAsia"/>
        </w:rPr>
        <w:t>应定期展示由国家认可的第三方水质检测机构出具的水质检测记录。每年淡季时，每月至少开展一次水质卫生检验；旺季时，每月至少开展两次水质卫生检验。</w:t>
      </w:r>
    </w:p>
    <w:p w14:paraId="05719EBC" w14:textId="338341A0" w:rsidR="0015299F" w:rsidRDefault="002971AE" w:rsidP="00872960">
      <w:pPr>
        <w:pStyle w:val="afffffffff2"/>
      </w:pPr>
      <w:r>
        <w:rPr>
          <w:rFonts w:hint="eastAsia"/>
        </w:rPr>
        <w:t>应派专人负责监测温泉池出水口及温泉池内的水质并记录，在开放时间内应不间断补充新水，保证温泉池内的水质达到相应的卫生标准。</w:t>
      </w:r>
    </w:p>
    <w:p w14:paraId="2180C2C3" w14:textId="77777777" w:rsidR="002D5EA8" w:rsidRDefault="002D5EA8" w:rsidP="002D5EA8">
      <w:pPr>
        <w:pStyle w:val="afffffffff2"/>
      </w:pPr>
      <w:r>
        <w:rPr>
          <w:rFonts w:hint="eastAsia"/>
        </w:rPr>
        <w:t>温泉区应根据水质情况对温泉池进行清洗、消毒及换水。</w:t>
      </w:r>
    </w:p>
    <w:p w14:paraId="63BC6FFB" w14:textId="0B5584F7" w:rsidR="002D5EA8" w:rsidRDefault="00872960" w:rsidP="002D5EA8">
      <w:pPr>
        <w:pStyle w:val="afffffffff2"/>
      </w:pPr>
      <w:r>
        <w:rPr>
          <w:rFonts w:hint="eastAsia"/>
        </w:rPr>
        <w:t>应</w:t>
      </w:r>
      <w:r w:rsidR="002D5EA8">
        <w:rPr>
          <w:rFonts w:hint="eastAsia"/>
        </w:rPr>
        <w:t>定时清池换水，保障水质卫生，温泉池宜使用流动温泉水</w:t>
      </w:r>
      <w:r w:rsidR="00A63DB0">
        <w:rPr>
          <w:rFonts w:hint="eastAsia"/>
        </w:rPr>
        <w:t>。</w:t>
      </w:r>
    </w:p>
    <w:p w14:paraId="6ADABE16" w14:textId="038E2A4E" w:rsidR="00872960" w:rsidRDefault="00872960" w:rsidP="00872960">
      <w:pPr>
        <w:pStyle w:val="afffffffff2"/>
      </w:pPr>
      <w:r w:rsidRPr="00872960">
        <w:rPr>
          <w:rFonts w:hint="eastAsia"/>
        </w:rPr>
        <w:t>各温泉池应符合己明示的温泉池水温度。</w:t>
      </w:r>
    </w:p>
    <w:p w14:paraId="1E4AD11C" w14:textId="77777777" w:rsidR="003D1ADD" w:rsidRDefault="000E5A9D">
      <w:pPr>
        <w:pStyle w:val="affc"/>
        <w:spacing w:before="240" w:after="240"/>
      </w:pPr>
      <w:bookmarkStart w:id="63" w:name="_Toc98949835"/>
      <w:bookmarkStart w:id="64" w:name="_Toc103843980"/>
      <w:r>
        <w:rPr>
          <w:rFonts w:hint="eastAsia"/>
        </w:rPr>
        <w:t>安全要求</w:t>
      </w:r>
      <w:bookmarkEnd w:id="63"/>
      <w:bookmarkEnd w:id="64"/>
    </w:p>
    <w:p w14:paraId="3744D3D9" w14:textId="77777777" w:rsidR="003D1ADD" w:rsidRDefault="000E5A9D">
      <w:pPr>
        <w:pStyle w:val="affd"/>
        <w:spacing w:before="120" w:after="120"/>
      </w:pPr>
      <w:bookmarkStart w:id="65" w:name="_Toc98949836"/>
      <w:bookmarkStart w:id="66" w:name="_Toc103843981"/>
      <w:r>
        <w:rPr>
          <w:rFonts w:hint="eastAsia"/>
        </w:rPr>
        <w:t>设备与设施安全</w:t>
      </w:r>
      <w:bookmarkEnd w:id="65"/>
      <w:bookmarkEnd w:id="66"/>
    </w:p>
    <w:p w14:paraId="667FF9E8" w14:textId="77777777" w:rsidR="003D1ADD" w:rsidRDefault="000E5A9D">
      <w:pPr>
        <w:pStyle w:val="affe"/>
        <w:spacing w:before="120" w:after="120"/>
        <w:rPr>
          <w:szCs w:val="21"/>
        </w:rPr>
      </w:pPr>
      <w:r>
        <w:rPr>
          <w:rFonts w:hint="eastAsia"/>
        </w:rPr>
        <w:t>照明设施</w:t>
      </w:r>
    </w:p>
    <w:p w14:paraId="56A31D76" w14:textId="77777777" w:rsidR="003D1ADD" w:rsidRDefault="000E5A9D">
      <w:pPr>
        <w:pStyle w:val="afffffffffffd"/>
        <w:ind w:firstLine="420"/>
      </w:pPr>
      <w:r>
        <w:rPr>
          <w:rFonts w:hint="eastAsia"/>
        </w:rPr>
        <w:lastRenderedPageBreak/>
        <w:t>出入口、通道、危险地段、警示标识、池区内游乐设施等均应有照明设备，照明设施应保持完好。</w:t>
      </w:r>
    </w:p>
    <w:p w14:paraId="4AAE0C16" w14:textId="77777777" w:rsidR="003D1ADD" w:rsidRDefault="000E5A9D">
      <w:pPr>
        <w:pStyle w:val="affe"/>
        <w:spacing w:before="120" w:after="120"/>
      </w:pPr>
      <w:r>
        <w:rPr>
          <w:rFonts w:hint="eastAsia"/>
        </w:rPr>
        <w:t>特种设备</w:t>
      </w:r>
    </w:p>
    <w:p w14:paraId="12128821" w14:textId="77777777" w:rsidR="003D1ADD" w:rsidRDefault="000E5A9D">
      <w:pPr>
        <w:pStyle w:val="afffffffff1"/>
      </w:pPr>
      <w:r>
        <w:rPr>
          <w:rFonts w:hint="eastAsia"/>
        </w:rPr>
        <w:t>电梯、游乐设施等特种设备的管理应符合国务院《特种设备安全监察条例》的规定，手续完备，定期维护。未取得年审通过的特种设备不允许使用。</w:t>
      </w:r>
    </w:p>
    <w:p w14:paraId="6BFD0F2F" w14:textId="77777777" w:rsidR="003D1ADD" w:rsidRDefault="000E5A9D">
      <w:pPr>
        <w:pStyle w:val="afffffffff1"/>
      </w:pPr>
      <w:r>
        <w:rPr>
          <w:rFonts w:hint="eastAsia"/>
        </w:rPr>
        <w:t>游乐设施的安装应符合GB 8408的规定，安全管理应符合GB/T 16767的规定。设施设备应有明显警示标志、使用说明和防护措施，以确保安全。</w:t>
      </w:r>
    </w:p>
    <w:p w14:paraId="663C7CED" w14:textId="77777777" w:rsidR="003D1ADD" w:rsidRDefault="000E5A9D">
      <w:pPr>
        <w:pStyle w:val="afffffffff1"/>
      </w:pPr>
      <w:r>
        <w:rPr>
          <w:rFonts w:hint="eastAsia"/>
        </w:rPr>
        <w:t>对未列入特种设备管理的游船等旅游设施应建立设备档案，定期检查和维护，确保其性能完好，安全可靠。</w:t>
      </w:r>
    </w:p>
    <w:p w14:paraId="39917DDE" w14:textId="77777777" w:rsidR="003D1ADD" w:rsidRDefault="000E5A9D">
      <w:pPr>
        <w:pStyle w:val="afffffffff1"/>
      </w:pPr>
      <w:r>
        <w:rPr>
          <w:rFonts w:hint="eastAsia"/>
        </w:rPr>
        <w:t>游乐设施应按核定要求载客，不应超载。</w:t>
      </w:r>
    </w:p>
    <w:p w14:paraId="1D968B76" w14:textId="77777777" w:rsidR="003D1ADD" w:rsidRDefault="000E5A9D">
      <w:pPr>
        <w:pStyle w:val="affe"/>
        <w:spacing w:before="120" w:after="120"/>
      </w:pPr>
      <w:r>
        <w:rPr>
          <w:rFonts w:hint="eastAsia"/>
        </w:rPr>
        <w:t>安全设施</w:t>
      </w:r>
    </w:p>
    <w:p w14:paraId="3370F13B" w14:textId="5FB06A36" w:rsidR="003D1ADD" w:rsidRDefault="000E5A9D" w:rsidP="00930002">
      <w:pPr>
        <w:pStyle w:val="afffffffff1"/>
      </w:pPr>
      <w:r>
        <w:rPr>
          <w:rFonts w:hint="eastAsia"/>
        </w:rPr>
        <w:t>危险或不宜进入的地段、场所应设置警示标识或禁止进入标识，发生故障和正在维护的设施</w:t>
      </w:r>
      <w:r w:rsidR="00E32B27">
        <w:rPr>
          <w:rFonts w:hint="eastAsia"/>
        </w:rPr>
        <w:t>应</w:t>
      </w:r>
      <w:r>
        <w:rPr>
          <w:rFonts w:hint="eastAsia"/>
        </w:rPr>
        <w:t>有明显的禁止使用标识</w:t>
      </w:r>
      <w:r w:rsidR="00C05B74">
        <w:rPr>
          <w:rFonts w:hint="eastAsia"/>
        </w:rPr>
        <w:t>。</w:t>
      </w:r>
    </w:p>
    <w:p w14:paraId="0EE3233A" w14:textId="77777777" w:rsidR="003D1ADD" w:rsidRPr="00C05B74" w:rsidRDefault="000E5A9D" w:rsidP="001A1DDB">
      <w:pPr>
        <w:pStyle w:val="afffffffff1"/>
      </w:pPr>
      <w:r w:rsidRPr="00C05B74">
        <w:rPr>
          <w:rFonts w:hint="eastAsia"/>
        </w:rPr>
        <w:t>应设置导游图、引导标志、公共信息图形标</w:t>
      </w:r>
      <w:r w:rsidR="00407E12">
        <w:rPr>
          <w:rFonts w:hint="eastAsia"/>
        </w:rPr>
        <w:t>志</w:t>
      </w:r>
      <w:r w:rsidRPr="00C05B74">
        <w:rPr>
          <w:rFonts w:hint="eastAsia"/>
        </w:rPr>
        <w:t>及安全标志等信息指示设施。公共信息图形符号标志</w:t>
      </w:r>
      <w:r w:rsidR="00C05B74">
        <w:rPr>
          <w:rFonts w:hint="eastAsia"/>
        </w:rPr>
        <w:t>应</w:t>
      </w:r>
      <w:r w:rsidRPr="00C05B74">
        <w:rPr>
          <w:rFonts w:hint="eastAsia"/>
        </w:rPr>
        <w:t>符合GB 10001</w:t>
      </w:r>
      <w:r w:rsidR="00E51515">
        <w:t>.1</w:t>
      </w:r>
      <w:r w:rsidRPr="00C05B74">
        <w:rPr>
          <w:rFonts w:hint="eastAsia"/>
        </w:rPr>
        <w:t>、</w:t>
      </w:r>
      <w:r w:rsidR="00E51515" w:rsidRPr="00E51515">
        <w:t>GB 10001.</w:t>
      </w:r>
      <w:r w:rsidR="00E51515">
        <w:t>2</w:t>
      </w:r>
      <w:r w:rsidR="00E51515">
        <w:rPr>
          <w:rFonts w:hint="eastAsia"/>
        </w:rPr>
        <w:t>、</w:t>
      </w:r>
      <w:r w:rsidR="00E51515" w:rsidRPr="00E51515">
        <w:t>GB 10001.</w:t>
      </w:r>
      <w:r w:rsidR="00E51515">
        <w:t>5</w:t>
      </w:r>
      <w:r w:rsidR="00E51515">
        <w:rPr>
          <w:rFonts w:hint="eastAsia"/>
        </w:rPr>
        <w:t>、</w:t>
      </w:r>
      <w:r w:rsidR="00E51515" w:rsidRPr="00E51515">
        <w:t>GB 10001.</w:t>
      </w:r>
      <w:r w:rsidR="00E51515">
        <w:t>9</w:t>
      </w:r>
      <w:r w:rsidR="00C05B74">
        <w:rPr>
          <w:rFonts w:hint="eastAsia"/>
        </w:rPr>
        <w:t>的</w:t>
      </w:r>
      <w:r w:rsidR="001A1DDB">
        <w:rPr>
          <w:rFonts w:hint="eastAsia"/>
        </w:rPr>
        <w:t>要求；</w:t>
      </w:r>
      <w:r w:rsidR="001544D3">
        <w:t>安全标志、警示标识</w:t>
      </w:r>
      <w:r w:rsidRPr="00C05B74">
        <w:rPr>
          <w:rFonts w:hint="eastAsia"/>
        </w:rPr>
        <w:t>应符合</w:t>
      </w:r>
      <w:r w:rsidR="00407E12">
        <w:rPr>
          <w:rFonts w:hint="eastAsia"/>
        </w:rPr>
        <w:t xml:space="preserve">GB </w:t>
      </w:r>
      <w:r w:rsidR="00330AC5">
        <w:t>2894</w:t>
      </w:r>
      <w:r w:rsidR="00C05B74">
        <w:rPr>
          <w:rFonts w:hint="eastAsia"/>
        </w:rPr>
        <w:t>的</w:t>
      </w:r>
      <w:r w:rsidRPr="00C05B74">
        <w:rPr>
          <w:rFonts w:hint="eastAsia"/>
        </w:rPr>
        <w:t>要求且醒目。</w:t>
      </w:r>
    </w:p>
    <w:p w14:paraId="3ACB23CA" w14:textId="77777777" w:rsidR="003D1ADD" w:rsidRDefault="000E5A9D" w:rsidP="00930002">
      <w:pPr>
        <w:pStyle w:val="afffffffff1"/>
      </w:pPr>
      <w:r>
        <w:rPr>
          <w:rFonts w:hint="eastAsia"/>
        </w:rPr>
        <w:t>应设有安全疏散通道，保持畅通，并在显著位置设置通道逃生线路图。</w:t>
      </w:r>
    </w:p>
    <w:p w14:paraId="1E28CD4F" w14:textId="77777777" w:rsidR="003D1ADD" w:rsidRDefault="000E5A9D">
      <w:pPr>
        <w:pStyle w:val="afffffffff1"/>
      </w:pPr>
      <w:r>
        <w:rPr>
          <w:rFonts w:hint="eastAsia"/>
        </w:rPr>
        <w:t>应及时排除各类危及游客安全的因素，无法排除的应采取必要的防护措施，并设置游客容易看到的规范中英文警示标识</w:t>
      </w:r>
      <w:r w:rsidR="00B71E23">
        <w:rPr>
          <w:rFonts w:hint="eastAsia"/>
        </w:rPr>
        <w:t>，应</w:t>
      </w:r>
      <w:r w:rsidR="00B71E23">
        <w:t>符合</w:t>
      </w:r>
      <w:r w:rsidR="00B71E23">
        <w:rPr>
          <w:rFonts w:hint="eastAsia"/>
        </w:rPr>
        <w:t xml:space="preserve">DB45/T </w:t>
      </w:r>
      <w:r w:rsidR="00B71E23">
        <w:t>578.1</w:t>
      </w:r>
      <w:r w:rsidR="00B71E23">
        <w:rPr>
          <w:rFonts w:hint="eastAsia"/>
        </w:rPr>
        <w:t>的</w:t>
      </w:r>
      <w:r w:rsidR="00B71E23">
        <w:t>要求</w:t>
      </w:r>
      <w:r>
        <w:rPr>
          <w:rFonts w:hint="eastAsia"/>
        </w:rPr>
        <w:t>。</w:t>
      </w:r>
    </w:p>
    <w:p w14:paraId="1E5909C5" w14:textId="77777777" w:rsidR="003D1ADD" w:rsidRPr="003A3F34" w:rsidRDefault="000E5A9D" w:rsidP="000B2010">
      <w:pPr>
        <w:pStyle w:val="afffffffff1"/>
      </w:pPr>
      <w:r w:rsidRPr="003A3F34">
        <w:rPr>
          <w:rFonts w:hint="eastAsia"/>
        </w:rPr>
        <w:t>温泉池露天的制高点和高层建筑设施应设置避雷装置。危险难行的步行路段应合理设置台阶、扶手。</w:t>
      </w:r>
    </w:p>
    <w:p w14:paraId="58D89BA3" w14:textId="77777777" w:rsidR="003D1ADD" w:rsidRDefault="000E5A9D">
      <w:pPr>
        <w:pStyle w:val="afffffffff1"/>
        <w:rPr>
          <w:szCs w:val="22"/>
        </w:rPr>
      </w:pPr>
      <w:r>
        <w:rPr>
          <w:rFonts w:hint="eastAsia"/>
          <w:szCs w:val="22"/>
        </w:rPr>
        <w:t>温泉泡浴、游泳和易发生事故的项目应配备救生设施和通讯广播设备，并设置注意事项告知牌。</w:t>
      </w:r>
    </w:p>
    <w:p w14:paraId="08D7AA97" w14:textId="77777777" w:rsidR="003D1ADD" w:rsidRDefault="000E5A9D">
      <w:pPr>
        <w:pStyle w:val="afffffffff1"/>
        <w:rPr>
          <w:rFonts w:ascii="黑体" w:eastAsia="黑体" w:hAnsi="黑体"/>
        </w:rPr>
      </w:pPr>
      <w:r>
        <w:rPr>
          <w:rFonts w:hint="eastAsia"/>
        </w:rPr>
        <w:t>各种安全设施、安全标志应随时检查，发现有破损、变形或变色的，应及时整修或更换；水中设有景观灯等人体可接触到的照明设施应采用弱电。</w:t>
      </w:r>
    </w:p>
    <w:p w14:paraId="54B80552" w14:textId="77777777" w:rsidR="003D1ADD" w:rsidRDefault="000E5A9D" w:rsidP="000B2010">
      <w:pPr>
        <w:pStyle w:val="afffffffff1"/>
      </w:pPr>
      <w:r>
        <w:rPr>
          <w:rFonts w:hint="eastAsia"/>
        </w:rPr>
        <w:t>各类游乐项目的运营场所应公示安全须知；对游客进行安全知识讲解和安全事项说明，并配备相关人员具体指导和帮助游客正确使用游乐设施，严禁超员运营。</w:t>
      </w:r>
    </w:p>
    <w:p w14:paraId="32B109E9" w14:textId="77777777" w:rsidR="003D1ADD" w:rsidRDefault="000E5A9D">
      <w:pPr>
        <w:pStyle w:val="affe"/>
        <w:spacing w:before="120" w:after="120"/>
      </w:pPr>
      <w:r>
        <w:rPr>
          <w:rFonts w:hint="eastAsia"/>
        </w:rPr>
        <w:t>消防设施</w:t>
      </w:r>
    </w:p>
    <w:p w14:paraId="4CD5F16E" w14:textId="77777777" w:rsidR="003D1ADD" w:rsidRDefault="000E5A9D" w:rsidP="000B2010">
      <w:pPr>
        <w:pStyle w:val="afffffffff1"/>
      </w:pPr>
      <w:r w:rsidRPr="005437FB">
        <w:rPr>
          <w:rFonts w:hint="eastAsia"/>
        </w:rPr>
        <w:t>应有报警设施，并按</w:t>
      </w:r>
      <w:r w:rsidR="003A3F34" w:rsidRPr="005437FB">
        <w:rPr>
          <w:rFonts w:hint="eastAsia"/>
        </w:rPr>
        <w:t>GB 13495</w:t>
      </w:r>
      <w:r w:rsidR="003A3F34" w:rsidRPr="005437FB">
        <w:t>.1</w:t>
      </w:r>
      <w:r w:rsidR="007C40E8" w:rsidRPr="005437FB">
        <w:rPr>
          <w:rFonts w:hint="eastAsia"/>
        </w:rPr>
        <w:t>要求</w:t>
      </w:r>
      <w:r w:rsidRPr="005437FB">
        <w:rPr>
          <w:rFonts w:hint="eastAsia"/>
        </w:rPr>
        <w:t>设置警报器和火警电话标志，</w:t>
      </w:r>
      <w:r w:rsidRPr="000B2010">
        <w:rPr>
          <w:rFonts w:hint="eastAsia"/>
        </w:rPr>
        <w:t>应</w:t>
      </w:r>
      <w:r>
        <w:rPr>
          <w:rFonts w:hint="eastAsia"/>
        </w:rPr>
        <w:t>配备消防设备、器具和火警监控系统，应设置消防通道并保持畅通。消防设施的完好率应达到100％。</w:t>
      </w:r>
    </w:p>
    <w:p w14:paraId="469BF53B" w14:textId="64D7D9A4" w:rsidR="003D1ADD" w:rsidRDefault="000E5A9D">
      <w:pPr>
        <w:pStyle w:val="afffffffff1"/>
      </w:pPr>
      <w:r>
        <w:rPr>
          <w:rFonts w:hint="eastAsia"/>
        </w:rPr>
        <w:t>必需的易燃、易爆和化学危险品应在规定的区域内存放，并设置必要的安全隔离带和严禁游客进入的警示标识。</w:t>
      </w:r>
    </w:p>
    <w:p w14:paraId="51E41200" w14:textId="0C4EB98F" w:rsidR="008719F1" w:rsidRDefault="008719F1" w:rsidP="008719F1">
      <w:pPr>
        <w:pStyle w:val="affe"/>
        <w:spacing w:before="120" w:after="120"/>
      </w:pPr>
      <w:r>
        <w:rPr>
          <w:rFonts w:hint="eastAsia"/>
        </w:rPr>
        <w:t>消毒</w:t>
      </w:r>
      <w:r>
        <w:t>设施</w:t>
      </w:r>
    </w:p>
    <w:p w14:paraId="35936497" w14:textId="6A2D8FAD" w:rsidR="008719F1" w:rsidRDefault="008719F1" w:rsidP="008719F1">
      <w:pPr>
        <w:pStyle w:val="afffffffff1"/>
      </w:pPr>
      <w:r>
        <w:rPr>
          <w:rFonts w:hint="eastAsia"/>
        </w:rPr>
        <w:t>温泉场所的用品用具应符合WS</w:t>
      </w:r>
      <w:r>
        <w:t xml:space="preserve"> </w:t>
      </w:r>
      <w:r>
        <w:rPr>
          <w:rFonts w:hint="eastAsia"/>
        </w:rPr>
        <w:t>205的要求。</w:t>
      </w:r>
    </w:p>
    <w:p w14:paraId="7286BF7B" w14:textId="77777777" w:rsidR="008719F1" w:rsidRDefault="008719F1" w:rsidP="008719F1">
      <w:pPr>
        <w:pStyle w:val="afffffffff1"/>
      </w:pPr>
      <w:r>
        <w:rPr>
          <w:rFonts w:hint="eastAsia"/>
        </w:rPr>
        <w:t>提供公用饮具的温泉场所应设置专用的饮具清洗消毒间，消毒间内有上下水，设有不少于3个标记明显的水池；配备相应的消毒设备、消毒药物及容器；配备密闭饮具保洁柜并标记明显。</w:t>
      </w:r>
    </w:p>
    <w:p w14:paraId="366CCE97" w14:textId="37219679" w:rsidR="008719F1" w:rsidRDefault="008719F1" w:rsidP="008719F1">
      <w:pPr>
        <w:pStyle w:val="afffffffff1"/>
      </w:pPr>
      <w:r>
        <w:rPr>
          <w:rFonts w:hint="eastAsia"/>
        </w:rPr>
        <w:t>对浴巾、毛巾、浴衣裤等公用棉织品自行清洗消毒的温泉场所应设置专用的清洗消毒间，消毒间内有上下水，设有清洗、消毒水池</w:t>
      </w:r>
      <w:r w:rsidR="00626258">
        <w:rPr>
          <w:rFonts w:hint="eastAsia"/>
        </w:rPr>
        <w:t>且</w:t>
      </w:r>
      <w:r>
        <w:rPr>
          <w:rFonts w:hint="eastAsia"/>
        </w:rPr>
        <w:t>标记明显；配有清洗消毒设施或消毒药物及容器，配有毛巾、浴巾、垫巾、浴衣裤等专用密闭保洁柜且标记明显。</w:t>
      </w:r>
    </w:p>
    <w:p w14:paraId="073E48E8" w14:textId="5B9D041A" w:rsidR="008719F1" w:rsidRDefault="008719F1" w:rsidP="008719F1">
      <w:pPr>
        <w:pStyle w:val="afffffffff1"/>
      </w:pPr>
      <w:r>
        <w:rPr>
          <w:rFonts w:hint="eastAsia"/>
        </w:rPr>
        <w:t>应设置公用</w:t>
      </w:r>
      <w:r w:rsidR="00626258">
        <w:rPr>
          <w:rFonts w:hint="eastAsia"/>
        </w:rPr>
        <w:t>拖</w:t>
      </w:r>
      <w:r>
        <w:rPr>
          <w:rFonts w:hint="eastAsia"/>
        </w:rPr>
        <w:t>鞋清洗消毒处，配备足够的拖鞋清洗消毒设施或消毒药物及容器。</w:t>
      </w:r>
    </w:p>
    <w:p w14:paraId="7B7F9BC8" w14:textId="77777777" w:rsidR="008719F1" w:rsidRDefault="008719F1" w:rsidP="008719F1">
      <w:pPr>
        <w:pStyle w:val="afffffffff1"/>
      </w:pPr>
      <w:r>
        <w:rPr>
          <w:rFonts w:hint="eastAsia"/>
        </w:rPr>
        <w:t>提供修脚服务的温泉场所，应设置修脚工具消毒点，配置专用的紫外线消毒箱或高压消毒装置对修脚工具进行消毒。</w:t>
      </w:r>
    </w:p>
    <w:p w14:paraId="681BC454" w14:textId="77777777" w:rsidR="003D1ADD" w:rsidRDefault="000E5A9D">
      <w:pPr>
        <w:pStyle w:val="affd"/>
        <w:spacing w:before="120" w:after="120"/>
      </w:pPr>
      <w:bookmarkStart w:id="67" w:name="_Toc98949837"/>
      <w:bookmarkStart w:id="68" w:name="_Toc103843982"/>
      <w:r>
        <w:rPr>
          <w:rFonts w:hint="eastAsia"/>
        </w:rPr>
        <w:t>安全管理</w:t>
      </w:r>
      <w:bookmarkEnd w:id="67"/>
      <w:bookmarkEnd w:id="68"/>
    </w:p>
    <w:p w14:paraId="0C47B9F0" w14:textId="77777777" w:rsidR="003D1ADD" w:rsidRDefault="000E5A9D">
      <w:pPr>
        <w:pStyle w:val="affe"/>
        <w:spacing w:before="120" w:after="120"/>
      </w:pPr>
      <w:r>
        <w:rPr>
          <w:rFonts w:hint="eastAsia"/>
        </w:rPr>
        <w:t>游客安全</w:t>
      </w:r>
    </w:p>
    <w:p w14:paraId="36B4E37C" w14:textId="77777777" w:rsidR="003D1ADD" w:rsidRPr="000B2010" w:rsidRDefault="000E5A9D">
      <w:pPr>
        <w:pStyle w:val="afffffffff1"/>
      </w:pPr>
      <w:r w:rsidRPr="000B2010">
        <w:rPr>
          <w:rFonts w:hint="eastAsia"/>
          <w:szCs w:val="22"/>
        </w:rPr>
        <w:lastRenderedPageBreak/>
        <w:t>装置的电视监控系统应当符合公安机关的相关规定，监控应做到人员聚集、重点、危</w:t>
      </w:r>
      <w:r w:rsidR="000B2010">
        <w:rPr>
          <w:rFonts w:hint="eastAsia"/>
          <w:szCs w:val="22"/>
        </w:rPr>
        <w:t>险区域全覆盖、无死角，并做到设备的及时维护以及软硬件的及时更新。</w:t>
      </w:r>
    </w:p>
    <w:p w14:paraId="5487E7D5" w14:textId="6E083CB2" w:rsidR="003D1ADD" w:rsidRPr="000B2010" w:rsidRDefault="000E5A9D">
      <w:pPr>
        <w:pStyle w:val="afffffffff1"/>
      </w:pPr>
      <w:r w:rsidRPr="000B2010">
        <w:rPr>
          <w:rFonts w:hint="eastAsia"/>
        </w:rPr>
        <w:t>对在温泉池区、水上游乐区和易发生事故的游乐项目，应有安全事项警示或进行必要的讲解和说明，确保</w:t>
      </w:r>
      <w:r w:rsidR="001A1E97">
        <w:rPr>
          <w:rFonts w:hint="eastAsia"/>
        </w:rPr>
        <w:t>游客</w:t>
      </w:r>
      <w:r w:rsidRPr="000B2010">
        <w:rPr>
          <w:rFonts w:hint="eastAsia"/>
        </w:rPr>
        <w:t>掌握安全要领，并在相关区域配备专职安全人员。</w:t>
      </w:r>
    </w:p>
    <w:p w14:paraId="7CD5C3C5" w14:textId="0B6F5A69" w:rsidR="003D1ADD" w:rsidRPr="000B2010" w:rsidRDefault="000E5A9D">
      <w:pPr>
        <w:pStyle w:val="afffffffff1"/>
      </w:pPr>
      <w:r w:rsidRPr="000B2010">
        <w:rPr>
          <w:rFonts w:hint="eastAsia"/>
        </w:rPr>
        <w:t>专职安全人员应采取定点监控和巡查监控的方式，密切关注安全状态，对</w:t>
      </w:r>
      <w:r w:rsidR="001A1E97">
        <w:rPr>
          <w:rFonts w:hint="eastAsia"/>
        </w:rPr>
        <w:t>游客</w:t>
      </w:r>
      <w:r w:rsidRPr="000B2010">
        <w:rPr>
          <w:rFonts w:hint="eastAsia"/>
        </w:rPr>
        <w:t>进行安全提示，及时纠正不符合安全要求的行为，排除安全隐患。</w:t>
      </w:r>
    </w:p>
    <w:p w14:paraId="2FC46443" w14:textId="134A9DE3" w:rsidR="003D1ADD" w:rsidRPr="000B2010" w:rsidRDefault="000E5A9D">
      <w:pPr>
        <w:pStyle w:val="afffffffff1"/>
        <w:rPr>
          <w:szCs w:val="22"/>
        </w:rPr>
      </w:pPr>
      <w:r w:rsidRPr="000B2010">
        <w:rPr>
          <w:rFonts w:hint="eastAsia"/>
          <w:szCs w:val="22"/>
        </w:rPr>
        <w:t>应设置急救设施，配备必要的药品和医疗器械，可为发生意外事故的</w:t>
      </w:r>
      <w:r w:rsidR="001A1E97">
        <w:rPr>
          <w:rFonts w:hint="eastAsia"/>
          <w:szCs w:val="22"/>
        </w:rPr>
        <w:t>游客</w:t>
      </w:r>
      <w:r w:rsidRPr="000B2010">
        <w:rPr>
          <w:rFonts w:hint="eastAsia"/>
          <w:szCs w:val="22"/>
        </w:rPr>
        <w:t>提供临时急救，并能时转移到相关医疗单位，可与符合条件的医疗机构签订合作协议，确保医疗急救“绿色通道”畅通。</w:t>
      </w:r>
    </w:p>
    <w:p w14:paraId="1C473662" w14:textId="77777777" w:rsidR="003D1ADD" w:rsidRPr="00F74276" w:rsidRDefault="000E5A9D">
      <w:pPr>
        <w:pStyle w:val="afffffffff1"/>
        <w:rPr>
          <w:szCs w:val="22"/>
        </w:rPr>
      </w:pPr>
      <w:r w:rsidRPr="00F74276">
        <w:rPr>
          <w:rFonts w:hint="eastAsia"/>
          <w:szCs w:val="22"/>
        </w:rPr>
        <w:t>可与正规保险公司合作向游客提供人身意外伤害保险投保服务。</w:t>
      </w:r>
    </w:p>
    <w:p w14:paraId="72FE117C" w14:textId="77777777" w:rsidR="003D1ADD" w:rsidRDefault="000E5A9D">
      <w:pPr>
        <w:pStyle w:val="affe"/>
        <w:spacing w:before="120" w:after="120"/>
        <w:rPr>
          <w:szCs w:val="21"/>
        </w:rPr>
      </w:pPr>
      <w:r>
        <w:rPr>
          <w:rFonts w:hint="eastAsia"/>
        </w:rPr>
        <w:t>员工安全</w:t>
      </w:r>
    </w:p>
    <w:p w14:paraId="17F1B19E" w14:textId="77777777" w:rsidR="003D1ADD" w:rsidRDefault="000E5A9D">
      <w:pPr>
        <w:pStyle w:val="afffffffff1"/>
      </w:pPr>
      <w:r>
        <w:rPr>
          <w:rFonts w:hint="eastAsia"/>
        </w:rPr>
        <w:t>汤池和水上娱乐区的救生员未经专业培训、未取得上岗证的，不应作为救生员上岗。</w:t>
      </w:r>
    </w:p>
    <w:p w14:paraId="2E37BFB5" w14:textId="77777777" w:rsidR="003D1ADD" w:rsidRDefault="000E5A9D">
      <w:pPr>
        <w:pStyle w:val="afffffffff1"/>
      </w:pPr>
      <w:r>
        <w:rPr>
          <w:rFonts w:hint="eastAsia"/>
        </w:rPr>
        <w:t>未持有专业技术上岗证的，不应操作带电的设备和各项游艺设施。</w:t>
      </w:r>
    </w:p>
    <w:p w14:paraId="2BC25D45" w14:textId="77777777" w:rsidR="003D1ADD" w:rsidRDefault="000E5A9D">
      <w:pPr>
        <w:pStyle w:val="afffffffff1"/>
      </w:pPr>
      <w:r>
        <w:rPr>
          <w:rFonts w:hint="eastAsia"/>
        </w:rPr>
        <w:t>员工在工作过程中应严格按照安全服务操作规程作业，着装安全，高空或工程作业时必须佩带安全帽、安全绳等安全设备，并严格按章作业。</w:t>
      </w:r>
    </w:p>
    <w:p w14:paraId="5A80E3BA" w14:textId="77777777" w:rsidR="003D1ADD" w:rsidRDefault="000E5A9D">
      <w:pPr>
        <w:pStyle w:val="afffffffff1"/>
      </w:pPr>
      <w:r>
        <w:rPr>
          <w:rFonts w:hint="eastAsia"/>
        </w:rPr>
        <w:t>工作区域内要保持整洁，保证安全作业。</w:t>
      </w:r>
    </w:p>
    <w:p w14:paraId="1DAD313C" w14:textId="77777777" w:rsidR="003D1ADD" w:rsidRDefault="000E5A9D">
      <w:pPr>
        <w:pStyle w:val="affe"/>
        <w:spacing w:before="120" w:after="120"/>
        <w:rPr>
          <w:szCs w:val="21"/>
        </w:rPr>
      </w:pPr>
      <w:r>
        <w:rPr>
          <w:rFonts w:hint="eastAsia"/>
        </w:rPr>
        <w:t>安全制度和措施</w:t>
      </w:r>
    </w:p>
    <w:p w14:paraId="18469C66" w14:textId="77777777" w:rsidR="003D1ADD" w:rsidRDefault="000E5A9D">
      <w:pPr>
        <w:pStyle w:val="afffffffff1"/>
      </w:pPr>
      <w:r>
        <w:rPr>
          <w:rFonts w:hint="eastAsia"/>
        </w:rPr>
        <w:t>设立完善高效的安全管理机构，明确各级、各岗位的安全职责。</w:t>
      </w:r>
    </w:p>
    <w:p w14:paraId="67EAA11C" w14:textId="77777777" w:rsidR="003D1ADD" w:rsidRDefault="000E5A9D">
      <w:pPr>
        <w:pStyle w:val="afffffffff1"/>
      </w:pPr>
      <w:r>
        <w:rPr>
          <w:rFonts w:hint="eastAsia"/>
        </w:rPr>
        <w:t>定期开展安全培训、安全教育活动。</w:t>
      </w:r>
    </w:p>
    <w:p w14:paraId="2F33A7E2" w14:textId="77777777" w:rsidR="003D1ADD" w:rsidRDefault="000E5A9D">
      <w:pPr>
        <w:pStyle w:val="afffffffff1"/>
      </w:pPr>
      <w:r>
        <w:rPr>
          <w:rFonts w:hint="eastAsia"/>
        </w:rPr>
        <w:t>建立按年、季、月、日和特定节假日前等的定期安全检查制度。</w:t>
      </w:r>
    </w:p>
    <w:p w14:paraId="6BBC547A" w14:textId="77777777" w:rsidR="003D1ADD" w:rsidRDefault="000E5A9D">
      <w:pPr>
        <w:pStyle w:val="afffffffff1"/>
      </w:pPr>
      <w:r>
        <w:rPr>
          <w:rFonts w:hint="eastAsia"/>
        </w:rPr>
        <w:t>建立安全检查工作档案，每次检查要填写检查档案，检查的原始记录由责任人员签字存档。</w:t>
      </w:r>
    </w:p>
    <w:p w14:paraId="3301C22F" w14:textId="77777777" w:rsidR="003D1ADD" w:rsidRDefault="000E5A9D">
      <w:pPr>
        <w:pStyle w:val="afffffffff1"/>
      </w:pPr>
      <w:r>
        <w:rPr>
          <w:rFonts w:hint="eastAsia"/>
        </w:rPr>
        <w:t>配备相应数量的安全保卫人员，以维护度假区秩序，制止治安纠纷，保证游客的人身与财产安全。</w:t>
      </w:r>
    </w:p>
    <w:p w14:paraId="65835445" w14:textId="7945520E" w:rsidR="003D1ADD" w:rsidRDefault="000E5A9D">
      <w:pPr>
        <w:pStyle w:val="afffffffff1"/>
      </w:pPr>
      <w:r>
        <w:rPr>
          <w:rFonts w:hint="eastAsia"/>
        </w:rPr>
        <w:t>对容易发生溺水的汤池和水上娱乐区应配备足够的救生员。救生员</w:t>
      </w:r>
      <w:r w:rsidR="002528DC">
        <w:rPr>
          <w:rFonts w:hint="eastAsia"/>
        </w:rPr>
        <w:t>应</w:t>
      </w:r>
      <w:r>
        <w:rPr>
          <w:rFonts w:hint="eastAsia"/>
        </w:rPr>
        <w:t>经过专门培训，掌握救生知识和技能，持证上岗。</w:t>
      </w:r>
    </w:p>
    <w:p w14:paraId="7A44DB0A" w14:textId="77777777" w:rsidR="003D1ADD" w:rsidRDefault="000E5A9D">
      <w:pPr>
        <w:pStyle w:val="afffffffff1"/>
      </w:pPr>
      <w:r>
        <w:rPr>
          <w:rFonts w:hint="eastAsia"/>
        </w:rPr>
        <w:t>应制定地震、火灾、溺水事故、食品卫生、公共卫生、治安事件、游客高峰期、设施设备突发故障等各项突发事件应急预案，并定期开展演练，在事故发生时进行应急救援，有效预防、及时控制和消除突发性事故的危害。</w:t>
      </w:r>
    </w:p>
    <w:p w14:paraId="3E941820" w14:textId="7D5D9D77" w:rsidR="003D1ADD" w:rsidRPr="00F74276" w:rsidRDefault="000E5A9D">
      <w:pPr>
        <w:pStyle w:val="afffffffff1"/>
      </w:pPr>
      <w:r w:rsidRPr="00F74276">
        <w:rPr>
          <w:rFonts w:hint="eastAsia"/>
        </w:rPr>
        <w:t>全体员工</w:t>
      </w:r>
      <w:r w:rsidR="002C6AC2">
        <w:rPr>
          <w:rFonts w:hint="eastAsia"/>
        </w:rPr>
        <w:t>应</w:t>
      </w:r>
      <w:r w:rsidRPr="00F74276">
        <w:rPr>
          <w:rFonts w:hint="eastAsia"/>
        </w:rPr>
        <w:t>经过火警预演培训和相应岗位机械险情排除培训，熟练掌握有关紧急处理措施。</w:t>
      </w:r>
    </w:p>
    <w:p w14:paraId="526E6974" w14:textId="77777777" w:rsidR="003D1ADD" w:rsidRDefault="000E5A9D">
      <w:pPr>
        <w:pStyle w:val="afffffffff1"/>
      </w:pPr>
      <w:r>
        <w:rPr>
          <w:rFonts w:hint="eastAsia"/>
        </w:rPr>
        <w:t>除按照灭火和应急疏散预案演练外，各部门应定期开展报警、使用灭火器材、扑救初起火灾、自救逃生、抢救人员和物资等单项演练。</w:t>
      </w:r>
    </w:p>
    <w:p w14:paraId="70D05B35" w14:textId="2B006A42" w:rsidR="003D1ADD" w:rsidRDefault="000E5A9D">
      <w:pPr>
        <w:pStyle w:val="afffffffff1"/>
      </w:pPr>
      <w:r>
        <w:rPr>
          <w:rFonts w:hint="eastAsia"/>
        </w:rPr>
        <w:t>对遇到自然灾害或游乐设施机械故障的情形，</w:t>
      </w:r>
      <w:r w:rsidR="002528DC">
        <w:rPr>
          <w:rFonts w:hint="eastAsia"/>
        </w:rPr>
        <w:t>应</w:t>
      </w:r>
      <w:r>
        <w:rPr>
          <w:rFonts w:hint="eastAsia"/>
        </w:rPr>
        <w:t>有应急措施，并有预警预报。若因此停业，应及时对外公布。</w:t>
      </w:r>
    </w:p>
    <w:p w14:paraId="58212771" w14:textId="42818F1E" w:rsidR="003D1ADD" w:rsidRPr="00663D3B" w:rsidRDefault="000E5A9D" w:rsidP="00663D3B">
      <w:pPr>
        <w:pStyle w:val="afffffffff1"/>
        <w:rPr>
          <w:szCs w:val="22"/>
        </w:rPr>
      </w:pPr>
      <w:r w:rsidRPr="00F74276">
        <w:rPr>
          <w:rFonts w:hint="eastAsia"/>
          <w:szCs w:val="22"/>
        </w:rPr>
        <w:t>根据各类应急预案配备必要的应急救援物资，突发意外事件后，救援人员能够按照应急预案</w:t>
      </w:r>
      <w:r w:rsidRPr="00663D3B">
        <w:rPr>
          <w:rFonts w:hint="eastAsia"/>
          <w:szCs w:val="22"/>
        </w:rPr>
        <w:t>在第一时间启动救援机制，应有效开展救援行动。</w:t>
      </w:r>
    </w:p>
    <w:p w14:paraId="0AF2F8C4" w14:textId="51312C00" w:rsidR="003D1ADD" w:rsidRDefault="000E5A9D">
      <w:pPr>
        <w:pStyle w:val="afffffffff1"/>
      </w:pPr>
      <w:r>
        <w:rPr>
          <w:rFonts w:hint="eastAsia"/>
        </w:rPr>
        <w:t>对应安全检查制度应制定整改方案，明确相应的整改责任人和整改期限。</w:t>
      </w:r>
    </w:p>
    <w:p w14:paraId="6671CAF9" w14:textId="789FB3AC" w:rsidR="00C727CB" w:rsidRDefault="00C727CB" w:rsidP="00C727CB">
      <w:pPr>
        <w:pStyle w:val="affd"/>
        <w:spacing w:before="120" w:after="120"/>
      </w:pPr>
      <w:bookmarkStart w:id="69" w:name="_Toc103843983"/>
      <w:r>
        <w:rPr>
          <w:rFonts w:hint="eastAsia"/>
        </w:rPr>
        <w:t>卫生管理</w:t>
      </w:r>
      <w:bookmarkEnd w:id="69"/>
    </w:p>
    <w:p w14:paraId="4B993905" w14:textId="77777777" w:rsidR="00A1404F" w:rsidRDefault="00A1404F" w:rsidP="00A1404F">
      <w:pPr>
        <w:pStyle w:val="afffffffff1"/>
      </w:pPr>
      <w:r>
        <w:rPr>
          <w:rFonts w:hint="eastAsia"/>
        </w:rPr>
        <w:t>应建立卫生责任制度和卫生检查制度。</w:t>
      </w:r>
    </w:p>
    <w:p w14:paraId="189CD2EE" w14:textId="77777777" w:rsidR="00D92563" w:rsidRDefault="00D92563" w:rsidP="00053AEB">
      <w:pPr>
        <w:pStyle w:val="afffffffff1"/>
      </w:pPr>
      <w:r>
        <w:rPr>
          <w:rFonts w:hint="eastAsia"/>
        </w:rPr>
        <w:t>各服务场所的通道及卫生设施应保持清洁无异味并定期消毒。</w:t>
      </w:r>
    </w:p>
    <w:p w14:paraId="5354BF8A" w14:textId="77777777" w:rsidR="00D92563" w:rsidRDefault="00D92563" w:rsidP="00053AEB">
      <w:pPr>
        <w:pStyle w:val="afffffffff1"/>
      </w:pPr>
      <w:r>
        <w:rPr>
          <w:rFonts w:hint="eastAsia"/>
        </w:rPr>
        <w:t>合理设置公共垃圾箱(桶)，提倡设置环保型垃圾箱(桶)。公共垃圾箱(桶)造型应与温泉旅游营业场所的主体设施相协调，应完好、有盖、表面干净无污渍。</w:t>
      </w:r>
    </w:p>
    <w:p w14:paraId="7544EB1E" w14:textId="77777777" w:rsidR="00D92563" w:rsidRDefault="00D92563" w:rsidP="00053AEB">
      <w:pPr>
        <w:pStyle w:val="afffffffff1"/>
      </w:pPr>
      <w:r>
        <w:rPr>
          <w:rFonts w:hint="eastAsia"/>
        </w:rPr>
        <w:t>定时做好卫生清扫工作，及时清运废弃物并统一定点处理，有效预防控制病媒虫害滋生。</w:t>
      </w:r>
    </w:p>
    <w:p w14:paraId="6FFCE3DE" w14:textId="77777777" w:rsidR="00D92563" w:rsidRDefault="00D92563" w:rsidP="00053AEB">
      <w:pPr>
        <w:pStyle w:val="afffffffff1"/>
      </w:pPr>
      <w:r>
        <w:rPr>
          <w:rFonts w:hint="eastAsia"/>
        </w:rPr>
        <w:t>建立自身检查与检测制度。对场所环境卫生状况、水质卫生状况、从业人员个人卫生、操作卫生等内容</w:t>
      </w:r>
      <w:r w:rsidRPr="00D92563">
        <w:rPr>
          <w:rFonts w:hint="eastAsia"/>
        </w:rPr>
        <w:t>按《</w:t>
      </w:r>
      <w:r w:rsidRPr="006C4F83">
        <w:rPr>
          <w:rFonts w:hint="eastAsia"/>
        </w:rPr>
        <w:t>沐浴场所卫生规范</w:t>
      </w:r>
      <w:r w:rsidRPr="00D92563">
        <w:rPr>
          <w:rFonts w:hint="eastAsia"/>
        </w:rPr>
        <w:t>》</w:t>
      </w:r>
      <w:r>
        <w:rPr>
          <w:rFonts w:hint="eastAsia"/>
        </w:rPr>
        <w:t>执行，定期进行自检并有记录。</w:t>
      </w:r>
    </w:p>
    <w:p w14:paraId="53BEB328" w14:textId="77777777" w:rsidR="00D92563" w:rsidRDefault="00D92563" w:rsidP="00053AEB">
      <w:pPr>
        <w:pStyle w:val="afffffffff1"/>
      </w:pPr>
      <w:r>
        <w:rPr>
          <w:rFonts w:hint="eastAsia"/>
        </w:rPr>
        <w:t>对更衣室、浴室温度、照度、一氧化碳和二氧化碳浓度以及浴池水温度、浊度等定期进行自检并做好记录。</w:t>
      </w:r>
    </w:p>
    <w:p w14:paraId="55EBFAF1" w14:textId="77777777" w:rsidR="00D92563" w:rsidRDefault="00D92563" w:rsidP="00053AEB">
      <w:pPr>
        <w:pStyle w:val="afffffffff1"/>
      </w:pPr>
      <w:r>
        <w:rPr>
          <w:rFonts w:hint="eastAsia"/>
        </w:rPr>
        <w:lastRenderedPageBreak/>
        <w:t>场所负责人及卫生负责人是传染病和健康危害事故报告责任人。</w:t>
      </w:r>
    </w:p>
    <w:p w14:paraId="5906E197" w14:textId="77777777" w:rsidR="00D92563" w:rsidRDefault="00D92563" w:rsidP="00053AEB">
      <w:pPr>
        <w:pStyle w:val="afffffffff1"/>
      </w:pPr>
      <w:r>
        <w:rPr>
          <w:rFonts w:hint="eastAsia"/>
        </w:rPr>
        <w:t>应建立场所安全卫生管理档案，存档时间不少于3年。</w:t>
      </w:r>
    </w:p>
    <w:p w14:paraId="0966FDA0" w14:textId="2E16142B" w:rsidR="00E510AA" w:rsidRDefault="00E510AA" w:rsidP="001E4269">
      <w:pPr>
        <w:pStyle w:val="affd"/>
        <w:spacing w:before="120" w:after="120"/>
      </w:pPr>
      <w:bookmarkStart w:id="70" w:name="_Toc103843984"/>
      <w:r>
        <w:rPr>
          <w:rFonts w:hint="eastAsia"/>
        </w:rPr>
        <w:t>其他安全要求</w:t>
      </w:r>
      <w:bookmarkEnd w:id="70"/>
    </w:p>
    <w:p w14:paraId="4F1CA9A2" w14:textId="77777777" w:rsidR="00E510AA" w:rsidRDefault="00E510AA" w:rsidP="00E510AA">
      <w:pPr>
        <w:pStyle w:val="afffff6"/>
        <w:ind w:firstLine="420"/>
      </w:pPr>
      <w:bookmarkStart w:id="71" w:name="_Hlk98949486"/>
      <w:r>
        <w:rPr>
          <w:rFonts w:hint="eastAsia"/>
        </w:rPr>
        <w:t>应符合</w:t>
      </w:r>
      <w:r>
        <w:t>GB/T 35555</w:t>
      </w:r>
      <w:r>
        <w:rPr>
          <w:rFonts w:hint="eastAsia"/>
        </w:rPr>
        <w:t>、</w:t>
      </w:r>
      <w:r>
        <w:t>LB/T 046</w:t>
      </w:r>
      <w:r>
        <w:rPr>
          <w:rFonts w:hint="eastAsia"/>
        </w:rPr>
        <w:t>以及</w:t>
      </w:r>
      <w:r>
        <w:t>LB/T 016</w:t>
      </w:r>
      <w:r>
        <w:rPr>
          <w:rFonts w:hint="eastAsia"/>
        </w:rPr>
        <w:t>相应等级的要求</w:t>
      </w:r>
      <w:bookmarkEnd w:id="71"/>
      <w:r>
        <w:rPr>
          <w:rFonts w:hint="eastAsia"/>
        </w:rPr>
        <w:t>。</w:t>
      </w:r>
    </w:p>
    <w:p w14:paraId="66C27C3B" w14:textId="77777777" w:rsidR="003D1ADD" w:rsidRDefault="000E5A9D">
      <w:pPr>
        <w:pStyle w:val="affc"/>
        <w:spacing w:before="240" w:after="240"/>
      </w:pPr>
      <w:bookmarkStart w:id="72" w:name="_Toc98949838"/>
      <w:bookmarkStart w:id="73" w:name="_Toc103843985"/>
      <w:r>
        <w:rPr>
          <w:rFonts w:hint="eastAsia"/>
        </w:rPr>
        <w:t>服务要求</w:t>
      </w:r>
      <w:bookmarkEnd w:id="72"/>
      <w:bookmarkEnd w:id="73"/>
    </w:p>
    <w:p w14:paraId="4E24D6D3" w14:textId="77777777" w:rsidR="003D1ADD" w:rsidRDefault="000E5A9D">
      <w:pPr>
        <w:pStyle w:val="affd"/>
        <w:spacing w:before="120" w:after="120"/>
      </w:pPr>
      <w:bookmarkStart w:id="74" w:name="_Toc98949839"/>
      <w:bookmarkStart w:id="75" w:name="_Toc103843986"/>
      <w:r>
        <w:rPr>
          <w:rFonts w:hint="eastAsia"/>
        </w:rPr>
        <w:t>服务设施</w:t>
      </w:r>
      <w:bookmarkEnd w:id="74"/>
      <w:bookmarkEnd w:id="75"/>
    </w:p>
    <w:p w14:paraId="76522C00" w14:textId="77777777" w:rsidR="003D1ADD" w:rsidRDefault="000E5A9D">
      <w:pPr>
        <w:pStyle w:val="affe"/>
        <w:spacing w:before="120" w:after="120"/>
      </w:pPr>
      <w:r>
        <w:rPr>
          <w:rFonts w:hint="eastAsia"/>
        </w:rPr>
        <w:t>接待区</w:t>
      </w:r>
    </w:p>
    <w:p w14:paraId="496EE38D" w14:textId="1DA4EEFE" w:rsidR="003D1ADD" w:rsidRDefault="000E5A9D">
      <w:pPr>
        <w:pStyle w:val="afffffffff1"/>
      </w:pPr>
      <w:r>
        <w:rPr>
          <w:rFonts w:hint="eastAsia"/>
        </w:rPr>
        <w:t>在合理位置设置服务</w:t>
      </w:r>
      <w:r w:rsidRPr="00F74276">
        <w:rPr>
          <w:rFonts w:hint="eastAsia"/>
        </w:rPr>
        <w:t>台，</w:t>
      </w:r>
      <w:r w:rsidRPr="00F74276">
        <w:rPr>
          <w:rFonts w:hint="eastAsia"/>
          <w:szCs w:val="22"/>
        </w:rPr>
        <w:t>服务台应有明显标志，应有票价表、购票须知、营业时间、项目介绍和游览须知等服务指南</w:t>
      </w:r>
      <w:r w:rsidRPr="00F74276">
        <w:rPr>
          <w:rFonts w:hint="eastAsia"/>
        </w:rPr>
        <w:t>。</w:t>
      </w:r>
    </w:p>
    <w:p w14:paraId="3E1C7343" w14:textId="77777777" w:rsidR="003D1ADD" w:rsidRPr="00F74276" w:rsidRDefault="000E5A9D">
      <w:pPr>
        <w:pStyle w:val="afffffffff1"/>
      </w:pPr>
      <w:r w:rsidRPr="00F74276">
        <w:rPr>
          <w:rFonts w:hint="eastAsia"/>
          <w:szCs w:val="22"/>
        </w:rPr>
        <w:t>应设有游客咨询及投诉电话，应有专人值守，人员聚集、重点、危险区域应有音控系统覆盖。</w:t>
      </w:r>
    </w:p>
    <w:p w14:paraId="647E9F6A" w14:textId="77777777" w:rsidR="003D1ADD" w:rsidRDefault="000E5A9D">
      <w:pPr>
        <w:pStyle w:val="afffffffff1"/>
      </w:pPr>
      <w:r>
        <w:rPr>
          <w:rFonts w:hint="eastAsia"/>
        </w:rPr>
        <w:t>设有温泉旅游营业场所示意图、温泉功效介绍及营业时间、价格等信息公示设施，并在醒目</w:t>
      </w:r>
    </w:p>
    <w:p w14:paraId="68B689AF" w14:textId="2815BDD5" w:rsidR="003D1ADD" w:rsidRDefault="000E5A9D">
      <w:pPr>
        <w:pStyle w:val="afffffffff1"/>
        <w:numPr>
          <w:ilvl w:val="4"/>
          <w:numId w:val="0"/>
        </w:numPr>
      </w:pPr>
      <w:r>
        <w:rPr>
          <w:rFonts w:hint="eastAsia"/>
        </w:rPr>
        <w:t>位置悬挂采矿许可证等相关证书。</w:t>
      </w:r>
    </w:p>
    <w:p w14:paraId="3DCCF928" w14:textId="41FAF389" w:rsidR="003D1ADD" w:rsidRDefault="000E5A9D" w:rsidP="00BD718B">
      <w:pPr>
        <w:pStyle w:val="afffffffff1"/>
      </w:pPr>
      <w:r>
        <w:rPr>
          <w:rFonts w:hint="eastAsia"/>
        </w:rPr>
        <w:t>应提供温泉沐浴基本知识介绍和温泉沐浴安全须知介绍，</w:t>
      </w:r>
      <w:r w:rsidR="00BD718B">
        <w:rPr>
          <w:rFonts w:hint="eastAsia"/>
        </w:rPr>
        <w:t>包括</w:t>
      </w:r>
      <w:r w:rsidR="0015299F">
        <w:rPr>
          <w:rFonts w:hint="eastAsia"/>
        </w:rPr>
        <w:t>泡池</w:t>
      </w:r>
      <w:r w:rsidR="00BD718B">
        <w:t>注意事项。</w:t>
      </w:r>
    </w:p>
    <w:p w14:paraId="5EE78D41" w14:textId="5893373A" w:rsidR="00DB0561" w:rsidRDefault="000E5A9D">
      <w:pPr>
        <w:pStyle w:val="afffffffff1"/>
      </w:pPr>
      <w:r w:rsidRPr="00F74276">
        <w:rPr>
          <w:rFonts w:hint="eastAsia"/>
        </w:rPr>
        <w:t>应有泳衣、泳裤等沐浴用品出售</w:t>
      </w:r>
      <w:r w:rsidR="00DB0561">
        <w:rPr>
          <w:rFonts w:hint="eastAsia"/>
        </w:rPr>
        <w:t>。</w:t>
      </w:r>
    </w:p>
    <w:p w14:paraId="7B7F53A9" w14:textId="5744ED1D" w:rsidR="003D1ADD" w:rsidRPr="00F74276" w:rsidRDefault="000E5A9D">
      <w:pPr>
        <w:pStyle w:val="afffffffff1"/>
      </w:pPr>
      <w:r w:rsidRPr="00F74276">
        <w:rPr>
          <w:rFonts w:hint="eastAsia"/>
        </w:rPr>
        <w:t>应设有</w:t>
      </w:r>
      <w:r w:rsidR="001A1E97">
        <w:rPr>
          <w:rFonts w:hint="eastAsia"/>
        </w:rPr>
        <w:t>游客</w:t>
      </w:r>
      <w:r w:rsidRPr="00F74276">
        <w:rPr>
          <w:rFonts w:hint="eastAsia"/>
        </w:rPr>
        <w:t>休息处，并有相关设施。</w:t>
      </w:r>
    </w:p>
    <w:p w14:paraId="5EB97C52" w14:textId="77777777" w:rsidR="003D1ADD" w:rsidRDefault="000E5A9D">
      <w:pPr>
        <w:pStyle w:val="affe"/>
        <w:spacing w:before="120" w:after="120"/>
      </w:pPr>
      <w:r>
        <w:rPr>
          <w:rFonts w:hint="eastAsia"/>
        </w:rPr>
        <w:t>温泉沐浴区</w:t>
      </w:r>
    </w:p>
    <w:p w14:paraId="0CE32E6F" w14:textId="77777777" w:rsidR="003D1ADD" w:rsidRDefault="000E5A9D">
      <w:pPr>
        <w:pStyle w:val="afff"/>
        <w:spacing w:before="120" w:after="120"/>
      </w:pPr>
      <w:r>
        <w:rPr>
          <w:rFonts w:hint="eastAsia"/>
        </w:rPr>
        <w:t>更衣室</w:t>
      </w:r>
    </w:p>
    <w:p w14:paraId="0279073C" w14:textId="77777777" w:rsidR="003D1ADD" w:rsidRDefault="000E5A9D">
      <w:pPr>
        <w:pStyle w:val="afffffffff4"/>
      </w:pPr>
      <w:r>
        <w:rPr>
          <w:rFonts w:hint="eastAsia"/>
        </w:rPr>
        <w:t>应分设男女更衣室。</w:t>
      </w:r>
    </w:p>
    <w:p w14:paraId="78173108" w14:textId="2382F771" w:rsidR="003D1ADD" w:rsidRDefault="000E5A9D">
      <w:pPr>
        <w:pStyle w:val="afffffffff4"/>
      </w:pPr>
      <w:r>
        <w:rPr>
          <w:rFonts w:hint="eastAsia"/>
        </w:rPr>
        <w:t>室内应配备牢固及标识清晰的衣橱，设有座位便于</w:t>
      </w:r>
      <w:r w:rsidR="001A1E97">
        <w:rPr>
          <w:rFonts w:hint="eastAsia"/>
        </w:rPr>
        <w:t>游客</w:t>
      </w:r>
      <w:r>
        <w:rPr>
          <w:rFonts w:hint="eastAsia"/>
        </w:rPr>
        <w:t>更衣。</w:t>
      </w:r>
    </w:p>
    <w:p w14:paraId="2CC0EE81" w14:textId="77777777" w:rsidR="003D1ADD" w:rsidRDefault="000E5A9D">
      <w:pPr>
        <w:pStyle w:val="afffffffff4"/>
      </w:pPr>
      <w:r>
        <w:rPr>
          <w:rFonts w:hint="eastAsia"/>
        </w:rPr>
        <w:t>应提供相应的布草、拖鞋等用品及吹梳设施。</w:t>
      </w:r>
    </w:p>
    <w:p w14:paraId="008A9951" w14:textId="77777777" w:rsidR="003D1ADD" w:rsidRDefault="000E5A9D">
      <w:pPr>
        <w:pStyle w:val="afffffffff4"/>
      </w:pPr>
      <w:r>
        <w:rPr>
          <w:rFonts w:hint="eastAsia"/>
        </w:rPr>
        <w:t>室内墙壁牢固，灯光适中，清洁明亮，地面平整防滑。</w:t>
      </w:r>
    </w:p>
    <w:p w14:paraId="602872B8" w14:textId="77777777" w:rsidR="003D1ADD" w:rsidRDefault="000E5A9D">
      <w:pPr>
        <w:pStyle w:val="afff"/>
        <w:spacing w:before="120" w:after="120"/>
      </w:pPr>
      <w:r>
        <w:rPr>
          <w:rFonts w:hint="eastAsia"/>
        </w:rPr>
        <w:t>淋浴区</w:t>
      </w:r>
    </w:p>
    <w:p w14:paraId="0AC5E2D3" w14:textId="77777777" w:rsidR="003D1ADD" w:rsidRDefault="000E5A9D">
      <w:pPr>
        <w:pStyle w:val="afffffffff4"/>
        <w:rPr>
          <w:color w:val="FF0000"/>
        </w:rPr>
      </w:pPr>
      <w:r w:rsidRPr="00370005">
        <w:rPr>
          <w:rFonts w:hint="eastAsia"/>
        </w:rPr>
        <w:t>应分设男女淋浴区，淋浴区内整洁明亮，应配置洗浴、洗发用品，浴室内应设有挂钩。</w:t>
      </w:r>
    </w:p>
    <w:p w14:paraId="649B7FC2" w14:textId="2155A7F7" w:rsidR="003D1ADD" w:rsidRDefault="000E5A9D">
      <w:pPr>
        <w:pStyle w:val="afffffffff4"/>
      </w:pPr>
      <w:r>
        <w:rPr>
          <w:rFonts w:hint="eastAsia"/>
        </w:rPr>
        <w:t>卫生间数量的比例应与营业场所面积和</w:t>
      </w:r>
      <w:r w:rsidR="001A1E97">
        <w:rPr>
          <w:rFonts w:hint="eastAsia"/>
        </w:rPr>
        <w:t>游客</w:t>
      </w:r>
      <w:r>
        <w:rPr>
          <w:rFonts w:hint="eastAsia"/>
        </w:rPr>
        <w:t>容量相适应。</w:t>
      </w:r>
    </w:p>
    <w:p w14:paraId="3C811DC7" w14:textId="77777777" w:rsidR="003D1ADD" w:rsidRDefault="000E5A9D">
      <w:pPr>
        <w:pStyle w:val="afffffffff4"/>
      </w:pPr>
      <w:r>
        <w:rPr>
          <w:rFonts w:hint="eastAsia"/>
        </w:rPr>
        <w:t>保持室内空气流通，无异味，有冷暖调温设备，通道合理通畅。</w:t>
      </w:r>
    </w:p>
    <w:p w14:paraId="40602F23" w14:textId="77777777" w:rsidR="003D1ADD" w:rsidRDefault="000E5A9D">
      <w:pPr>
        <w:pStyle w:val="afffffffff4"/>
      </w:pPr>
      <w:r>
        <w:rPr>
          <w:rFonts w:hint="eastAsia"/>
        </w:rPr>
        <w:t>墙壁应进行防水处理，地面排水通畅且具有防滑功能。</w:t>
      </w:r>
    </w:p>
    <w:p w14:paraId="44FD355F" w14:textId="77777777" w:rsidR="003D1ADD" w:rsidRDefault="000E5A9D">
      <w:pPr>
        <w:pStyle w:val="afff"/>
        <w:spacing w:before="120" w:after="120"/>
      </w:pPr>
      <w:r>
        <w:rPr>
          <w:rFonts w:hint="eastAsia"/>
        </w:rPr>
        <w:t>沐浴区</w:t>
      </w:r>
    </w:p>
    <w:p w14:paraId="05F91F7C" w14:textId="3AC7C8E2" w:rsidR="009D6EF1" w:rsidRDefault="000E5A9D" w:rsidP="009D6EF1">
      <w:pPr>
        <w:pStyle w:val="afffffffff4"/>
      </w:pPr>
      <w:r>
        <w:rPr>
          <w:rFonts w:hint="eastAsia"/>
        </w:rPr>
        <w:t>沐浴区卫生应符合</w:t>
      </w:r>
      <w:bookmarkStart w:id="76" w:name="_Hlk103714290"/>
      <w:r>
        <w:rPr>
          <w:rFonts w:hint="eastAsia"/>
        </w:rPr>
        <w:t>LB</w:t>
      </w:r>
      <w:r>
        <w:t>/</w:t>
      </w:r>
      <w:r>
        <w:rPr>
          <w:rFonts w:hint="eastAsia"/>
        </w:rPr>
        <w:t>T 081</w:t>
      </w:r>
      <w:bookmarkEnd w:id="76"/>
      <w:r>
        <w:rPr>
          <w:rFonts w:hint="eastAsia"/>
        </w:rPr>
        <w:t>的要求。</w:t>
      </w:r>
    </w:p>
    <w:p w14:paraId="1CBDC50C" w14:textId="77777777" w:rsidR="003D1ADD" w:rsidRDefault="000E5A9D">
      <w:pPr>
        <w:pStyle w:val="afffffffff4"/>
      </w:pPr>
      <w:r>
        <w:rPr>
          <w:rFonts w:hint="eastAsia"/>
        </w:rPr>
        <w:t>应</w:t>
      </w:r>
      <w:bookmarkStart w:id="77" w:name="_Hlk103714418"/>
      <w:r>
        <w:rPr>
          <w:rFonts w:hint="eastAsia"/>
        </w:rPr>
        <w:t>在通往沐浴温泉区的必经走道中设浸脚消毒池，应在汤池入口处设置消毒毡</w:t>
      </w:r>
      <w:bookmarkEnd w:id="77"/>
      <w:r>
        <w:rPr>
          <w:rFonts w:hint="eastAsia"/>
        </w:rPr>
        <w:t>。</w:t>
      </w:r>
    </w:p>
    <w:p w14:paraId="373D0FF0" w14:textId="77777777" w:rsidR="003D1ADD" w:rsidRDefault="000E5A9D">
      <w:pPr>
        <w:pStyle w:val="afffffffff4"/>
      </w:pPr>
      <w:r>
        <w:rPr>
          <w:rFonts w:hint="eastAsia"/>
        </w:rPr>
        <w:t>温泉汤池（含冲浪）设施要求如下：</w:t>
      </w:r>
    </w:p>
    <w:p w14:paraId="3C9934F7" w14:textId="77777777" w:rsidR="003D1ADD" w:rsidRDefault="000E5A9D">
      <w:pPr>
        <w:pStyle w:val="af5"/>
        <w:numPr>
          <w:ilvl w:val="0"/>
          <w:numId w:val="32"/>
        </w:numPr>
      </w:pPr>
      <w:r>
        <w:rPr>
          <w:rFonts w:hint="eastAsia"/>
        </w:rPr>
        <w:t>应醒目的标明深水区、浅水区，并有明显水深标志及提示入池台阶所在位置；</w:t>
      </w:r>
    </w:p>
    <w:p w14:paraId="5C91CC35" w14:textId="77777777" w:rsidR="003D1ADD" w:rsidRDefault="000E5A9D">
      <w:pPr>
        <w:pStyle w:val="af5"/>
      </w:pPr>
      <w:r>
        <w:rPr>
          <w:rFonts w:hint="eastAsia"/>
        </w:rPr>
        <w:t>应设置相应的台阶及扶手；</w:t>
      </w:r>
    </w:p>
    <w:p w14:paraId="6053FD58" w14:textId="77777777" w:rsidR="003D1ADD" w:rsidRDefault="000E5A9D">
      <w:pPr>
        <w:pStyle w:val="af5"/>
      </w:pPr>
      <w:r>
        <w:rPr>
          <w:rFonts w:hint="eastAsia"/>
        </w:rPr>
        <w:t>应配有完善的给水、排水、溢水设施；</w:t>
      </w:r>
    </w:p>
    <w:p w14:paraId="112B0EFC" w14:textId="77777777" w:rsidR="003D1ADD" w:rsidRDefault="000E5A9D">
      <w:pPr>
        <w:pStyle w:val="af5"/>
      </w:pPr>
      <w:r>
        <w:rPr>
          <w:rFonts w:hint="eastAsia"/>
        </w:rPr>
        <w:t>应作保温和防渗漏处理；</w:t>
      </w:r>
    </w:p>
    <w:p w14:paraId="3BEA903F" w14:textId="77777777" w:rsidR="003D1ADD" w:rsidRDefault="000E5A9D">
      <w:pPr>
        <w:pStyle w:val="af5"/>
      </w:pPr>
      <w:r>
        <w:rPr>
          <w:rFonts w:hint="eastAsia"/>
        </w:rPr>
        <w:t>池边应光滑无棱角；</w:t>
      </w:r>
    </w:p>
    <w:p w14:paraId="30AC8B4B" w14:textId="77777777" w:rsidR="003D1ADD" w:rsidRDefault="000E5A9D">
      <w:pPr>
        <w:pStyle w:val="af5"/>
      </w:pPr>
      <w:r>
        <w:rPr>
          <w:rFonts w:hint="eastAsia"/>
        </w:rPr>
        <w:t>地板应使用防滑材料；</w:t>
      </w:r>
    </w:p>
    <w:p w14:paraId="66687DE2" w14:textId="0CFB25DC" w:rsidR="003D1ADD" w:rsidRDefault="000E5A9D">
      <w:pPr>
        <w:pStyle w:val="af5"/>
      </w:pPr>
      <w:r>
        <w:rPr>
          <w:rFonts w:hint="eastAsia"/>
        </w:rPr>
        <w:t>室内温泉</w:t>
      </w:r>
      <w:r w:rsidR="002528DC">
        <w:rPr>
          <w:rFonts w:hint="eastAsia"/>
        </w:rPr>
        <w:t>宜</w:t>
      </w:r>
      <w:r w:rsidR="002528DC">
        <w:t>有舒适的</w:t>
      </w:r>
      <w:r>
        <w:rPr>
          <w:rFonts w:hint="eastAsia"/>
        </w:rPr>
        <w:t>空间感，并有通风换气、防存雾滴水功能；</w:t>
      </w:r>
    </w:p>
    <w:p w14:paraId="51B2256F" w14:textId="77777777" w:rsidR="003D1ADD" w:rsidRDefault="000E5A9D">
      <w:pPr>
        <w:pStyle w:val="af5"/>
      </w:pPr>
      <w:r>
        <w:rPr>
          <w:rFonts w:hint="eastAsia"/>
        </w:rPr>
        <w:t>出水口处应设小心高温的安全警示牌；</w:t>
      </w:r>
    </w:p>
    <w:p w14:paraId="3A530777" w14:textId="77777777" w:rsidR="003D1ADD" w:rsidRDefault="000E5A9D">
      <w:pPr>
        <w:pStyle w:val="af5"/>
      </w:pPr>
      <w:r>
        <w:rPr>
          <w:rFonts w:hint="eastAsia"/>
        </w:rPr>
        <w:t>水温监测设施准确、有效。</w:t>
      </w:r>
    </w:p>
    <w:p w14:paraId="1E52288A" w14:textId="77777777" w:rsidR="003D1ADD" w:rsidRDefault="000E5A9D">
      <w:pPr>
        <w:pStyle w:val="afffffffff4"/>
      </w:pPr>
      <w:r>
        <w:rPr>
          <w:rFonts w:hint="eastAsia"/>
        </w:rPr>
        <w:t>温泉区毛巾架应装有适量的毛巾挂钩并进行编号。</w:t>
      </w:r>
    </w:p>
    <w:p w14:paraId="50E9F479" w14:textId="0ED23DE8" w:rsidR="003D1ADD" w:rsidRDefault="000E5A9D">
      <w:pPr>
        <w:pStyle w:val="afffffffff4"/>
      </w:pPr>
      <w:r>
        <w:rPr>
          <w:rFonts w:hint="eastAsia"/>
        </w:rPr>
        <w:t>饮水处应设在温泉池附近，便于</w:t>
      </w:r>
      <w:r w:rsidR="001A1E97">
        <w:rPr>
          <w:rFonts w:hint="eastAsia"/>
        </w:rPr>
        <w:t>游客</w:t>
      </w:r>
      <w:r>
        <w:rPr>
          <w:rFonts w:hint="eastAsia"/>
        </w:rPr>
        <w:t>饮用。</w:t>
      </w:r>
    </w:p>
    <w:p w14:paraId="3A54A498" w14:textId="77777777" w:rsidR="003D1ADD" w:rsidRDefault="000E5A9D">
      <w:pPr>
        <w:pStyle w:val="afffffffff4"/>
      </w:pPr>
      <w:r>
        <w:rPr>
          <w:rFonts w:hint="eastAsia"/>
        </w:rPr>
        <w:lastRenderedPageBreak/>
        <w:t>采用热交换或自然降温方法，保持温泉原有水质。</w:t>
      </w:r>
    </w:p>
    <w:p w14:paraId="5C3B1E81" w14:textId="22CA1868" w:rsidR="003D1ADD" w:rsidRDefault="000E5A9D">
      <w:pPr>
        <w:pStyle w:val="afffffffff4"/>
      </w:pPr>
      <w:r>
        <w:rPr>
          <w:rFonts w:hint="eastAsia"/>
        </w:rPr>
        <w:t>露天沐浴温泉区应为</w:t>
      </w:r>
      <w:r w:rsidR="001A1E97">
        <w:rPr>
          <w:rFonts w:hint="eastAsia"/>
        </w:rPr>
        <w:t>游客</w:t>
      </w:r>
      <w:r>
        <w:rPr>
          <w:rFonts w:hint="eastAsia"/>
        </w:rPr>
        <w:t>提供背景音乐，夜间应设置灯光照明。</w:t>
      </w:r>
    </w:p>
    <w:p w14:paraId="630E190C" w14:textId="77777777" w:rsidR="003D1ADD" w:rsidRDefault="000E5A9D">
      <w:pPr>
        <w:pStyle w:val="affe"/>
        <w:spacing w:before="120" w:after="120"/>
      </w:pPr>
      <w:r>
        <w:rPr>
          <w:rFonts w:hint="eastAsia"/>
        </w:rPr>
        <w:t>休息区</w:t>
      </w:r>
    </w:p>
    <w:p w14:paraId="2EE3C790" w14:textId="77777777" w:rsidR="003D1ADD" w:rsidRDefault="000E5A9D">
      <w:pPr>
        <w:pStyle w:val="afff"/>
        <w:spacing w:before="120" w:after="120"/>
      </w:pPr>
      <w:r>
        <w:rPr>
          <w:rFonts w:hint="eastAsia"/>
        </w:rPr>
        <w:t>露天休息区</w:t>
      </w:r>
    </w:p>
    <w:p w14:paraId="736BAFDC" w14:textId="0C96374F" w:rsidR="003D1ADD" w:rsidRDefault="000E5A9D">
      <w:pPr>
        <w:pStyle w:val="afffffffff4"/>
      </w:pPr>
      <w:r>
        <w:rPr>
          <w:rFonts w:hint="eastAsia"/>
        </w:rPr>
        <w:t>宜在温泉池附近设置供</w:t>
      </w:r>
      <w:r w:rsidR="001A1E97">
        <w:rPr>
          <w:rFonts w:hint="eastAsia"/>
        </w:rPr>
        <w:t>游客</w:t>
      </w:r>
      <w:r>
        <w:rPr>
          <w:rFonts w:hint="eastAsia"/>
        </w:rPr>
        <w:t>休息的座椅。</w:t>
      </w:r>
    </w:p>
    <w:p w14:paraId="05466EE1" w14:textId="77777777" w:rsidR="003D1ADD" w:rsidRDefault="000E5A9D">
      <w:pPr>
        <w:pStyle w:val="afffffffff4"/>
      </w:pPr>
      <w:r>
        <w:rPr>
          <w:rFonts w:hint="eastAsia"/>
        </w:rPr>
        <w:t>视季节和气候状况，宜提供与营业场所主体设施格调、造型相协调的座椅和遮阳伞。</w:t>
      </w:r>
    </w:p>
    <w:p w14:paraId="7A186D33" w14:textId="77777777" w:rsidR="003D1ADD" w:rsidRDefault="000E5A9D">
      <w:pPr>
        <w:pStyle w:val="afff"/>
        <w:spacing w:before="120" w:after="120"/>
      </w:pPr>
      <w:r>
        <w:rPr>
          <w:rFonts w:hint="eastAsia"/>
        </w:rPr>
        <w:t>室内休息区</w:t>
      </w:r>
    </w:p>
    <w:p w14:paraId="162237F7" w14:textId="77777777" w:rsidR="003D1ADD" w:rsidRDefault="000E5A9D">
      <w:pPr>
        <w:pStyle w:val="afffffffff4"/>
      </w:pPr>
      <w:r>
        <w:rPr>
          <w:rFonts w:hint="eastAsia"/>
        </w:rPr>
        <w:t>宜配备有软座、茶几、电话、影视或音响等设备，并设有期刊、杂志书架，服务员工作台。</w:t>
      </w:r>
    </w:p>
    <w:p w14:paraId="39C9AAB7" w14:textId="4902A2BD" w:rsidR="003D1ADD" w:rsidRDefault="000E5A9D">
      <w:pPr>
        <w:pStyle w:val="afffffffff4"/>
      </w:pPr>
      <w:r>
        <w:rPr>
          <w:rFonts w:hint="eastAsia"/>
        </w:rPr>
        <w:t>具备为</w:t>
      </w:r>
      <w:r w:rsidR="001A1E97">
        <w:rPr>
          <w:rFonts w:hint="eastAsia"/>
        </w:rPr>
        <w:t>游客</w:t>
      </w:r>
      <w:r>
        <w:rPr>
          <w:rFonts w:hint="eastAsia"/>
        </w:rPr>
        <w:t>提供食物及饮料的服务功能。</w:t>
      </w:r>
    </w:p>
    <w:p w14:paraId="53CD112F" w14:textId="414E8BE2" w:rsidR="00262AFA" w:rsidRDefault="00262AFA" w:rsidP="00262AFA">
      <w:pPr>
        <w:pStyle w:val="afffffffff4"/>
      </w:pPr>
      <w:r w:rsidRPr="00262AFA">
        <w:rPr>
          <w:rFonts w:hint="eastAsia"/>
        </w:rPr>
        <w:t>在满足宾客基本休息需求且不影响整体氛围的前提下，可进行分区设计并提供保健理疗</w:t>
      </w:r>
      <w:r>
        <w:rPr>
          <w:rFonts w:hint="eastAsia"/>
        </w:rPr>
        <w:t>、书吧、茶室</w:t>
      </w:r>
      <w:r w:rsidRPr="00262AFA">
        <w:rPr>
          <w:rFonts w:hint="eastAsia"/>
        </w:rPr>
        <w:t>等配套服务</w:t>
      </w:r>
      <w:r>
        <w:rPr>
          <w:rFonts w:hint="eastAsia"/>
        </w:rPr>
        <w:t>。</w:t>
      </w:r>
    </w:p>
    <w:p w14:paraId="3DB2EBD5" w14:textId="58382774" w:rsidR="008E5933" w:rsidRDefault="008E5933" w:rsidP="008E5933">
      <w:pPr>
        <w:pStyle w:val="affe"/>
        <w:spacing w:before="120" w:after="120"/>
      </w:pPr>
      <w:r>
        <w:rPr>
          <w:rFonts w:hint="eastAsia"/>
        </w:rPr>
        <w:t>公共卫生间</w:t>
      </w:r>
    </w:p>
    <w:p w14:paraId="705B7872" w14:textId="512EE46B" w:rsidR="008E5933" w:rsidRDefault="008E5933" w:rsidP="008E5933">
      <w:pPr>
        <w:pStyle w:val="afffffffff1"/>
      </w:pPr>
      <w:r>
        <w:rPr>
          <w:rFonts w:hint="eastAsia"/>
        </w:rPr>
        <w:t>应设置在营业区内，装饰与整体环境相一致，便于宾客使用。</w:t>
      </w:r>
    </w:p>
    <w:p w14:paraId="0028A71A" w14:textId="05C85E97" w:rsidR="008E5933" w:rsidRDefault="008E5933" w:rsidP="008E5933">
      <w:pPr>
        <w:pStyle w:val="afffffffff1"/>
      </w:pPr>
      <w:r>
        <w:rPr>
          <w:rFonts w:hint="eastAsia"/>
        </w:rPr>
        <w:t>数量、分布应与营业场所的面积和宾客容量相适应。</w:t>
      </w:r>
    </w:p>
    <w:p w14:paraId="329F4353" w14:textId="336AD723" w:rsidR="008E5933" w:rsidRDefault="008E5933" w:rsidP="008E5933">
      <w:pPr>
        <w:pStyle w:val="afffffffff1"/>
      </w:pPr>
      <w:r>
        <w:rPr>
          <w:rFonts w:hint="eastAsia"/>
        </w:rPr>
        <w:t>通风良好、温度适宜、照明合理、清洁明亮，地面平整防滑。</w:t>
      </w:r>
    </w:p>
    <w:p w14:paraId="22E68772" w14:textId="0A8CFC8D" w:rsidR="008E5933" w:rsidRDefault="008E5933" w:rsidP="008E5933">
      <w:pPr>
        <w:pStyle w:val="afffffffff1"/>
      </w:pPr>
      <w:r>
        <w:rPr>
          <w:rFonts w:hint="eastAsia"/>
        </w:rPr>
        <w:t>应设置男、女卫生间和供残疾人专用卫生间及专用通道。</w:t>
      </w:r>
    </w:p>
    <w:p w14:paraId="00E6DC70" w14:textId="7FB7EC7B" w:rsidR="008E5933" w:rsidRDefault="008E5933" w:rsidP="008E5933">
      <w:pPr>
        <w:pStyle w:val="afffffffff1"/>
      </w:pPr>
      <w:r>
        <w:rPr>
          <w:rFonts w:hint="eastAsia"/>
        </w:rPr>
        <w:t>公共卫生间内便器宜为蹲式，采用坐式的宜提供一次性卫生坐垫，应配备符合卫生要求的手纸。</w:t>
      </w:r>
    </w:p>
    <w:p w14:paraId="7D4E71B1" w14:textId="7890F57F" w:rsidR="008E5933" w:rsidRDefault="008E5933" w:rsidP="008E5933">
      <w:pPr>
        <w:pStyle w:val="afffffffff1"/>
      </w:pPr>
      <w:r>
        <w:rPr>
          <w:rFonts w:hint="eastAsia"/>
        </w:rPr>
        <w:t>公共卫生间内应有独立的排风设施，排风设施不得与集中空调管道相通。</w:t>
      </w:r>
    </w:p>
    <w:p w14:paraId="2F9E8DC3" w14:textId="284F9ECE" w:rsidR="008E5933" w:rsidRDefault="008E5933" w:rsidP="008E5933">
      <w:pPr>
        <w:pStyle w:val="affe"/>
        <w:spacing w:before="120" w:after="120"/>
      </w:pPr>
      <w:r>
        <w:rPr>
          <w:rFonts w:hint="eastAsia"/>
        </w:rPr>
        <w:t>停车场</w:t>
      </w:r>
    </w:p>
    <w:p w14:paraId="70B14E39" w14:textId="5F086300" w:rsidR="008E5933" w:rsidRDefault="008E5933" w:rsidP="008E5933">
      <w:pPr>
        <w:pStyle w:val="afffffffff1"/>
      </w:pPr>
      <w:r>
        <w:rPr>
          <w:rFonts w:hint="eastAsia"/>
        </w:rPr>
        <w:t>应设置在营业场所附近，其面积、车位与营业场所接待规模相适应。</w:t>
      </w:r>
    </w:p>
    <w:p w14:paraId="5D12DF7C" w14:textId="2C34F569" w:rsidR="008E5933" w:rsidRDefault="008E5933" w:rsidP="008E5933">
      <w:pPr>
        <w:pStyle w:val="afffffffff1"/>
      </w:pPr>
      <w:r>
        <w:rPr>
          <w:rFonts w:hint="eastAsia"/>
        </w:rPr>
        <w:t>地面平整，</w:t>
      </w:r>
      <w:r w:rsidR="00F57E0D">
        <w:rPr>
          <w:rFonts w:hint="eastAsia"/>
        </w:rPr>
        <w:t>应</w:t>
      </w:r>
      <w:r>
        <w:rPr>
          <w:rFonts w:hint="eastAsia"/>
        </w:rPr>
        <w:t>有车位及车辆出入标志和回车线。</w:t>
      </w:r>
    </w:p>
    <w:p w14:paraId="38147EC6" w14:textId="0E35AF0A" w:rsidR="008E5933" w:rsidRDefault="008E5933" w:rsidP="008E5933">
      <w:pPr>
        <w:pStyle w:val="afffffffff1"/>
      </w:pPr>
      <w:r>
        <w:rPr>
          <w:rFonts w:hint="eastAsia"/>
        </w:rPr>
        <w:t>宜设置停车场车位计数系统。</w:t>
      </w:r>
    </w:p>
    <w:p w14:paraId="1E9C03D1" w14:textId="10565CC0" w:rsidR="008E5933" w:rsidRDefault="008E5933" w:rsidP="008E5933">
      <w:pPr>
        <w:pStyle w:val="afffffffff1"/>
      </w:pPr>
      <w:r>
        <w:rPr>
          <w:rFonts w:hint="eastAsia"/>
        </w:rPr>
        <w:t>应有专职人员负责停车场管理及安全巡查工作。</w:t>
      </w:r>
    </w:p>
    <w:p w14:paraId="56A63F74" w14:textId="1233C0AF" w:rsidR="00F57E0D" w:rsidRDefault="00F57E0D" w:rsidP="00F57E0D">
      <w:pPr>
        <w:pStyle w:val="affe"/>
        <w:spacing w:before="120" w:after="120"/>
      </w:pPr>
      <w:r>
        <w:rPr>
          <w:rFonts w:hint="eastAsia"/>
        </w:rPr>
        <w:t>配套服务区</w:t>
      </w:r>
    </w:p>
    <w:p w14:paraId="42DD336F" w14:textId="5A34BE48" w:rsidR="00F57E0D" w:rsidRDefault="00F57E0D" w:rsidP="00F57E0D">
      <w:pPr>
        <w:pStyle w:val="afffffffff1"/>
      </w:pPr>
      <w:r>
        <w:rPr>
          <w:rFonts w:hint="eastAsia"/>
        </w:rPr>
        <w:t>配套服务区可选择性设置餐厅、客房、会议室、商场、歌厅、舞厅、儿童游乐场、水上游乐场、美容保健等设施设备。各类配套服务应符合国家相应法律法规。</w:t>
      </w:r>
    </w:p>
    <w:p w14:paraId="5C0228F2" w14:textId="7394D869" w:rsidR="008E5933" w:rsidRDefault="00F57E0D" w:rsidP="00F57E0D">
      <w:pPr>
        <w:pStyle w:val="afffffffff1"/>
      </w:pPr>
      <w:r>
        <w:rPr>
          <w:rFonts w:hint="eastAsia"/>
        </w:rPr>
        <w:t>配套服务区空间布局应方便宾客使用。</w:t>
      </w:r>
    </w:p>
    <w:p w14:paraId="303F1ED8" w14:textId="69534198" w:rsidR="00C41551" w:rsidRDefault="00C41551" w:rsidP="00C41551">
      <w:pPr>
        <w:pStyle w:val="affe"/>
        <w:spacing w:before="120" w:after="120"/>
      </w:pPr>
      <w:r>
        <w:rPr>
          <w:rFonts w:hint="eastAsia"/>
        </w:rPr>
        <w:t>其他服务设施</w:t>
      </w:r>
    </w:p>
    <w:p w14:paraId="3A084D0B" w14:textId="048FE8CA" w:rsidR="00C41551" w:rsidRDefault="00C41551" w:rsidP="00C41551">
      <w:pPr>
        <w:pStyle w:val="afffffffff1"/>
        <w:numPr>
          <w:ilvl w:val="0"/>
          <w:numId w:val="0"/>
        </w:numPr>
        <w:ind w:firstLineChars="200" w:firstLine="420"/>
      </w:pPr>
      <w:r w:rsidRPr="00C41551">
        <w:rPr>
          <w:rFonts w:hint="eastAsia"/>
        </w:rPr>
        <w:t>应符合GB/T 35555、LB/T 046以及LB/T 016相应等级的要求。</w:t>
      </w:r>
    </w:p>
    <w:p w14:paraId="1E36CA5C" w14:textId="77777777" w:rsidR="003D1ADD" w:rsidRDefault="000E5A9D">
      <w:pPr>
        <w:pStyle w:val="affd"/>
        <w:spacing w:before="120" w:after="120"/>
      </w:pPr>
      <w:bookmarkStart w:id="78" w:name="_Toc98949840"/>
      <w:bookmarkStart w:id="79" w:name="_Toc103843987"/>
      <w:bookmarkStart w:id="80" w:name="_Hlk98948107"/>
      <w:r>
        <w:rPr>
          <w:rFonts w:hint="eastAsia"/>
        </w:rPr>
        <w:t>服务内容及要求</w:t>
      </w:r>
      <w:bookmarkEnd w:id="78"/>
      <w:bookmarkEnd w:id="79"/>
    </w:p>
    <w:bookmarkEnd w:id="80"/>
    <w:p w14:paraId="36FDFE12" w14:textId="77777777" w:rsidR="003D1ADD" w:rsidRDefault="000E5A9D">
      <w:pPr>
        <w:pStyle w:val="affe"/>
        <w:spacing w:before="120" w:after="120"/>
      </w:pPr>
      <w:r>
        <w:rPr>
          <w:rFonts w:hint="eastAsia"/>
        </w:rPr>
        <w:t>沐前</w:t>
      </w:r>
    </w:p>
    <w:p w14:paraId="4908B96D" w14:textId="127CCABD" w:rsidR="003D1ADD" w:rsidRDefault="000E5A9D">
      <w:pPr>
        <w:pStyle w:val="afff"/>
        <w:spacing w:before="120" w:after="120"/>
      </w:pPr>
      <w:r>
        <w:rPr>
          <w:rFonts w:hint="eastAsia"/>
        </w:rPr>
        <w:t>接待</w:t>
      </w:r>
    </w:p>
    <w:p w14:paraId="1ADA9A72" w14:textId="5C98A47C" w:rsidR="003D1ADD" w:rsidRDefault="000E5A9D" w:rsidP="00560598">
      <w:pPr>
        <w:pStyle w:val="afffffffff4"/>
      </w:pPr>
      <w:r>
        <w:rPr>
          <w:rFonts w:hint="eastAsia"/>
        </w:rPr>
        <w:t>提供现场、电话、网络等多种形式的咨询、预订与信息服务，保护</w:t>
      </w:r>
      <w:r w:rsidR="001A1E97">
        <w:rPr>
          <w:rFonts w:hint="eastAsia"/>
        </w:rPr>
        <w:t>游客</w:t>
      </w:r>
      <w:r>
        <w:rPr>
          <w:rFonts w:hint="eastAsia"/>
        </w:rPr>
        <w:t>个人隐私与个人信息；</w:t>
      </w:r>
    </w:p>
    <w:p w14:paraId="4F63CBF9" w14:textId="77777777" w:rsidR="003D1ADD" w:rsidRDefault="000E5A9D" w:rsidP="00560598">
      <w:pPr>
        <w:pStyle w:val="afffffffff4"/>
      </w:pPr>
      <w:r>
        <w:rPr>
          <w:rFonts w:hint="eastAsia"/>
        </w:rPr>
        <w:t>提供贵重物品与行李寄存服务；</w:t>
      </w:r>
    </w:p>
    <w:p w14:paraId="4294F104" w14:textId="6870C1CD" w:rsidR="003D1ADD" w:rsidRDefault="000E5A9D" w:rsidP="00560598">
      <w:pPr>
        <w:pStyle w:val="afffffffff4"/>
      </w:pPr>
      <w:r>
        <w:rPr>
          <w:rFonts w:hint="eastAsia"/>
        </w:rPr>
        <w:t>在接待</w:t>
      </w:r>
      <w:r w:rsidR="001A1E97">
        <w:rPr>
          <w:rFonts w:hint="eastAsia"/>
        </w:rPr>
        <w:t>游客</w:t>
      </w:r>
      <w:r>
        <w:rPr>
          <w:rFonts w:hint="eastAsia"/>
        </w:rPr>
        <w:t>时，向</w:t>
      </w:r>
      <w:r w:rsidR="001A1E97">
        <w:rPr>
          <w:rFonts w:hint="eastAsia"/>
        </w:rPr>
        <w:t>游客</w:t>
      </w:r>
      <w:r>
        <w:rPr>
          <w:rFonts w:hint="eastAsia"/>
        </w:rPr>
        <w:t>介绍服务项目及收费标准，对已预订的</w:t>
      </w:r>
      <w:r w:rsidR="001A1E97">
        <w:rPr>
          <w:rFonts w:hint="eastAsia"/>
        </w:rPr>
        <w:t>游客</w:t>
      </w:r>
      <w:r>
        <w:rPr>
          <w:rFonts w:hint="eastAsia"/>
        </w:rPr>
        <w:t>，核对</w:t>
      </w:r>
      <w:r w:rsidR="001A1E97">
        <w:rPr>
          <w:rFonts w:hint="eastAsia"/>
        </w:rPr>
        <w:t>游客</w:t>
      </w:r>
      <w:r>
        <w:rPr>
          <w:rFonts w:hint="eastAsia"/>
        </w:rPr>
        <w:t>信息，发放钥匙牌并明确告知</w:t>
      </w:r>
      <w:r w:rsidR="001A1E97">
        <w:rPr>
          <w:rFonts w:hint="eastAsia"/>
        </w:rPr>
        <w:t>游客</w:t>
      </w:r>
      <w:r>
        <w:rPr>
          <w:rFonts w:hint="eastAsia"/>
        </w:rPr>
        <w:t>注意事项</w:t>
      </w:r>
      <w:r w:rsidR="00BD718B">
        <w:rPr>
          <w:rFonts w:hint="eastAsia"/>
        </w:rPr>
        <w:t>。</w:t>
      </w:r>
    </w:p>
    <w:p w14:paraId="26B16EF9" w14:textId="184041D8" w:rsidR="003D1ADD" w:rsidRDefault="000E5A9D" w:rsidP="00560598">
      <w:pPr>
        <w:pStyle w:val="afffffffff4"/>
      </w:pPr>
      <w:r>
        <w:rPr>
          <w:rFonts w:hint="eastAsia"/>
        </w:rPr>
        <w:t>应</w:t>
      </w:r>
      <w:r w:rsidR="00F5121B">
        <w:rPr>
          <w:rFonts w:hint="eastAsia"/>
        </w:rPr>
        <w:t>向</w:t>
      </w:r>
      <w:bookmarkStart w:id="81" w:name="_Hlk103716317"/>
      <w:r w:rsidR="00F5121B">
        <w:t>游客明示</w:t>
      </w:r>
      <w:r w:rsidR="00A95E23" w:rsidRPr="00A95E23">
        <w:rPr>
          <w:rFonts w:hint="eastAsia"/>
        </w:rPr>
        <w:t>服务内容、服务流程、体验次序、</w:t>
      </w:r>
      <w:r w:rsidR="00AC2F31" w:rsidRPr="00A95E23">
        <w:rPr>
          <w:rFonts w:hint="eastAsia"/>
        </w:rPr>
        <w:t>沐浴须知</w:t>
      </w:r>
      <w:r w:rsidR="00AC2F31">
        <w:rPr>
          <w:rFonts w:hint="eastAsia"/>
        </w:rPr>
        <w:t>、注意事项</w:t>
      </w:r>
      <w:r w:rsidR="00A95E23" w:rsidRPr="00A95E23">
        <w:rPr>
          <w:rFonts w:hint="eastAsia"/>
        </w:rPr>
        <w:t>及禁忌</w:t>
      </w:r>
      <w:r w:rsidR="00F5121B">
        <w:t>，并提供咨询</w:t>
      </w:r>
      <w:r w:rsidR="00A95E23">
        <w:rPr>
          <w:rFonts w:hint="eastAsia"/>
        </w:rPr>
        <w:t>，如</w:t>
      </w:r>
      <w:bookmarkEnd w:id="81"/>
      <w:r>
        <w:rPr>
          <w:rFonts w:hint="eastAsia"/>
        </w:rPr>
        <w:t>：</w:t>
      </w:r>
    </w:p>
    <w:p w14:paraId="0B140470" w14:textId="66883A42" w:rsidR="00970EFE" w:rsidRPr="000D6F45" w:rsidRDefault="00970EFE" w:rsidP="00173299">
      <w:pPr>
        <w:pStyle w:val="af5"/>
        <w:numPr>
          <w:ilvl w:val="0"/>
          <w:numId w:val="38"/>
        </w:numPr>
      </w:pPr>
      <w:r>
        <w:rPr>
          <w:rFonts w:hint="eastAsia"/>
        </w:rPr>
        <w:lastRenderedPageBreak/>
        <w:t>服务</w:t>
      </w:r>
      <w:r>
        <w:t>内容：</w:t>
      </w:r>
      <w:r w:rsidR="00B40B2F" w:rsidRPr="000D6F45">
        <w:rPr>
          <w:rFonts w:hint="eastAsia"/>
        </w:rPr>
        <w:t>接待</w:t>
      </w:r>
      <w:r w:rsidR="00B40B2F" w:rsidRPr="000D6F45">
        <w:t>服务、</w:t>
      </w:r>
      <w:r w:rsidR="00804160" w:rsidRPr="000D6F45">
        <w:rPr>
          <w:rFonts w:hint="eastAsia"/>
        </w:rPr>
        <w:t>洁身</w:t>
      </w:r>
      <w:r w:rsidR="00B40B2F" w:rsidRPr="000D6F45">
        <w:t>服务、沐浴服务、</w:t>
      </w:r>
      <w:r w:rsidR="00B40B2F" w:rsidRPr="000D6F45">
        <w:rPr>
          <w:rFonts w:hint="eastAsia"/>
        </w:rPr>
        <w:t>休息</w:t>
      </w:r>
      <w:r w:rsidR="00B40B2F" w:rsidRPr="000D6F45">
        <w:t>服务</w:t>
      </w:r>
      <w:r w:rsidR="000D6F45" w:rsidRPr="000D6F45">
        <w:rPr>
          <w:rFonts w:hint="eastAsia"/>
        </w:rPr>
        <w:t>等</w:t>
      </w:r>
      <w:r w:rsidR="00B40B2F" w:rsidRPr="000D6F45">
        <w:t>。</w:t>
      </w:r>
    </w:p>
    <w:p w14:paraId="5AADD57C" w14:textId="482BF91B" w:rsidR="007519F4" w:rsidRDefault="00970EFE" w:rsidP="00173299">
      <w:pPr>
        <w:pStyle w:val="af5"/>
        <w:numPr>
          <w:ilvl w:val="0"/>
          <w:numId w:val="38"/>
        </w:numPr>
      </w:pPr>
      <w:r w:rsidRPr="000D6F45">
        <w:rPr>
          <w:rFonts w:hint="eastAsia"/>
        </w:rPr>
        <w:t>服务流程</w:t>
      </w:r>
      <w:r w:rsidR="009E455C" w:rsidRPr="000D6F45">
        <w:rPr>
          <w:rFonts w:hint="eastAsia"/>
        </w:rPr>
        <w:t>：</w:t>
      </w:r>
      <w:r w:rsidR="007644BE" w:rsidRPr="000D6F45">
        <w:rPr>
          <w:rFonts w:hint="eastAsia"/>
        </w:rPr>
        <w:t>参见</w:t>
      </w:r>
      <w:r w:rsidR="007644BE" w:rsidRPr="000D6F45">
        <w:t>附录</w:t>
      </w:r>
      <w:r w:rsidR="007644BE" w:rsidRPr="000D6F45">
        <w:rPr>
          <w:rFonts w:hint="eastAsia"/>
        </w:rPr>
        <w:t>A。</w:t>
      </w:r>
    </w:p>
    <w:p w14:paraId="1520EDC2" w14:textId="273B73CD" w:rsidR="00F5121B" w:rsidRDefault="00F5121B" w:rsidP="00173299">
      <w:pPr>
        <w:pStyle w:val="af5"/>
        <w:numPr>
          <w:ilvl w:val="0"/>
          <w:numId w:val="38"/>
        </w:numPr>
      </w:pPr>
      <w:r>
        <w:rPr>
          <w:rFonts w:hint="eastAsia"/>
        </w:rPr>
        <w:t>体验</w:t>
      </w:r>
      <w:r>
        <w:t>次序</w:t>
      </w:r>
      <w:r w:rsidR="00734A5C">
        <w:rPr>
          <w:rFonts w:hint="eastAsia"/>
        </w:rPr>
        <w:t>主要包括</w:t>
      </w:r>
      <w:r w:rsidR="00734A5C">
        <w:t>以下内容</w:t>
      </w:r>
      <w:r>
        <w:t>：</w:t>
      </w:r>
    </w:p>
    <w:p w14:paraId="5A1FB18A" w14:textId="3FE71F80" w:rsidR="00F5121B" w:rsidRDefault="00F5121B" w:rsidP="00F5121B">
      <w:pPr>
        <w:pStyle w:val="af6"/>
      </w:pPr>
      <w:r>
        <w:rPr>
          <w:rFonts w:hint="eastAsia"/>
        </w:rPr>
        <w:t>浴前清洁。入浴前宜将全身冲洗一遍，</w:t>
      </w:r>
      <w:r w:rsidR="007A3437">
        <w:rPr>
          <w:rFonts w:hint="eastAsia"/>
        </w:rPr>
        <w:t>在温泉池内不可涂抹浴皂</w:t>
      </w:r>
      <w:r>
        <w:rPr>
          <w:rFonts w:hint="eastAsia"/>
        </w:rPr>
        <w:t>；</w:t>
      </w:r>
    </w:p>
    <w:p w14:paraId="0CEADA72" w14:textId="0BBF9E70" w:rsidR="00F5121B" w:rsidRDefault="007A3437" w:rsidP="00F5121B">
      <w:pPr>
        <w:pStyle w:val="af6"/>
      </w:pPr>
      <w:r>
        <w:rPr>
          <w:rFonts w:hint="eastAsia"/>
        </w:rPr>
        <w:t>冲洗暖身。</w:t>
      </w:r>
      <w:r w:rsidR="00F5121B">
        <w:rPr>
          <w:rFonts w:hint="eastAsia"/>
        </w:rPr>
        <w:t>取数瓢泉水淋身，适应泉温；</w:t>
      </w:r>
    </w:p>
    <w:p w14:paraId="28CAFCB1" w14:textId="395192F1" w:rsidR="00F5121B" w:rsidRDefault="00F5121B" w:rsidP="00F5121B">
      <w:pPr>
        <w:pStyle w:val="af6"/>
      </w:pPr>
      <w:r>
        <w:rPr>
          <w:rFonts w:hint="eastAsia"/>
        </w:rPr>
        <w:t>分段浸泡。</w:t>
      </w:r>
      <w:r w:rsidR="00123FF7">
        <w:rPr>
          <w:rFonts w:hint="eastAsia"/>
        </w:rPr>
        <w:t>一次</w:t>
      </w:r>
      <w:r w:rsidR="00C242BE">
        <w:rPr>
          <w:rFonts w:hint="eastAsia"/>
        </w:rPr>
        <w:t>由脚、下半身、</w:t>
      </w:r>
      <w:r>
        <w:rPr>
          <w:rFonts w:hint="eastAsia"/>
        </w:rPr>
        <w:t>全身</w:t>
      </w:r>
      <w:r w:rsidR="00C242BE">
        <w:rPr>
          <w:rFonts w:hint="eastAsia"/>
        </w:rPr>
        <w:t>分段</w:t>
      </w:r>
      <w:r>
        <w:rPr>
          <w:rFonts w:hint="eastAsia"/>
        </w:rPr>
        <w:t>浸泡；</w:t>
      </w:r>
    </w:p>
    <w:p w14:paraId="0E4CCB66" w14:textId="584628E7" w:rsidR="00F5121B" w:rsidRDefault="00F5121B" w:rsidP="00366E65">
      <w:pPr>
        <w:pStyle w:val="af6"/>
      </w:pPr>
      <w:r>
        <w:rPr>
          <w:rFonts w:hint="eastAsia"/>
        </w:rPr>
        <w:t>时间控制。一天</w:t>
      </w:r>
      <w:r w:rsidR="00555D02">
        <w:rPr>
          <w:rFonts w:hint="eastAsia"/>
        </w:rPr>
        <w:t>不宜</w:t>
      </w:r>
      <w:r>
        <w:rPr>
          <w:rFonts w:hint="eastAsia"/>
        </w:rPr>
        <w:t>3次，一次</w:t>
      </w:r>
      <w:r w:rsidR="00CE3BEC">
        <w:rPr>
          <w:rFonts w:hint="eastAsia"/>
        </w:rPr>
        <w:t>浸泡时间</w:t>
      </w:r>
      <w:r w:rsidR="00CE3BEC">
        <w:t>为</w:t>
      </w:r>
      <w:r w:rsidR="007801B6">
        <w:rPr>
          <w:rFonts w:hint="eastAsia"/>
        </w:rPr>
        <w:t>1</w:t>
      </w:r>
      <w:r w:rsidR="007801B6">
        <w:t>5</w:t>
      </w:r>
      <w:r w:rsidR="007801B6" w:rsidRPr="007801B6">
        <w:rPr>
          <w:vertAlign w:val="superscript"/>
        </w:rPr>
        <w:t xml:space="preserve"> </w:t>
      </w:r>
      <w:r w:rsidR="007801B6">
        <w:rPr>
          <w:rFonts w:hint="eastAsia"/>
        </w:rPr>
        <w:t>min</w:t>
      </w:r>
      <w:r w:rsidR="00366E65" w:rsidRPr="00366E65">
        <w:rPr>
          <w:rFonts w:hint="eastAsia"/>
        </w:rPr>
        <w:t>～</w:t>
      </w:r>
      <w:r w:rsidR="00366E65">
        <w:rPr>
          <w:rFonts w:hint="eastAsia"/>
        </w:rPr>
        <w:t>20</w:t>
      </w:r>
      <w:r w:rsidR="00366E65" w:rsidRPr="00366E65">
        <w:rPr>
          <w:vertAlign w:val="superscript"/>
        </w:rPr>
        <w:t xml:space="preserve"> </w:t>
      </w:r>
      <w:r w:rsidR="00366E65">
        <w:t>min</w:t>
      </w:r>
      <w:r>
        <w:rPr>
          <w:rFonts w:hint="eastAsia"/>
        </w:rPr>
        <w:t>；</w:t>
      </w:r>
    </w:p>
    <w:p w14:paraId="3323CB44" w14:textId="53BFDA3F" w:rsidR="00F5121B" w:rsidRDefault="00F5121B" w:rsidP="00F5121B">
      <w:pPr>
        <w:pStyle w:val="af6"/>
      </w:pPr>
      <w:r>
        <w:rPr>
          <w:rFonts w:hint="eastAsia"/>
        </w:rPr>
        <w:t>呼吸吐纳。浸泡时</w:t>
      </w:r>
      <w:r w:rsidR="00C242BE">
        <w:rPr>
          <w:rFonts w:hint="eastAsia"/>
        </w:rPr>
        <w:t>宜均匀</w:t>
      </w:r>
      <w:r>
        <w:rPr>
          <w:rFonts w:hint="eastAsia"/>
        </w:rPr>
        <w:t>呼吸，借助蒸汽温度及温泉中的矿物质达到养生效果；</w:t>
      </w:r>
    </w:p>
    <w:p w14:paraId="7F39C6EB" w14:textId="7B0B0B9E" w:rsidR="00F5121B" w:rsidRDefault="00C242BE" w:rsidP="00F5121B">
      <w:pPr>
        <w:pStyle w:val="af6"/>
      </w:pPr>
      <w:r>
        <w:rPr>
          <w:rFonts w:hint="eastAsia"/>
        </w:rPr>
        <w:t>补充水分。泡汤</w:t>
      </w:r>
      <w:r w:rsidR="00F5121B">
        <w:rPr>
          <w:rFonts w:hint="eastAsia"/>
        </w:rPr>
        <w:t>后</w:t>
      </w:r>
      <w:r>
        <w:rPr>
          <w:rFonts w:hint="eastAsia"/>
        </w:rPr>
        <w:t>宜</w:t>
      </w:r>
      <w:r w:rsidR="00F5121B">
        <w:rPr>
          <w:rFonts w:hint="eastAsia"/>
        </w:rPr>
        <w:t>补充水分，调节体内代谢功能；</w:t>
      </w:r>
    </w:p>
    <w:p w14:paraId="3D4B72F9" w14:textId="06F733AC" w:rsidR="00AC2F31" w:rsidRDefault="00AC2F31" w:rsidP="00AC2F31">
      <w:pPr>
        <w:pStyle w:val="af5"/>
      </w:pPr>
      <w:r>
        <w:rPr>
          <w:rFonts w:hint="eastAsia"/>
        </w:rPr>
        <w:t>沐浴须知</w:t>
      </w:r>
      <w:r w:rsidR="00734A5C">
        <w:rPr>
          <w:rFonts w:hint="eastAsia"/>
        </w:rPr>
        <w:t>主要包括</w:t>
      </w:r>
      <w:r w:rsidR="00734A5C">
        <w:t>以下内容</w:t>
      </w:r>
      <w:r>
        <w:rPr>
          <w:rFonts w:hint="eastAsia"/>
        </w:rPr>
        <w:t>：</w:t>
      </w:r>
    </w:p>
    <w:p w14:paraId="5486030F" w14:textId="57EACD36" w:rsidR="00270194" w:rsidRDefault="00091710" w:rsidP="00240937">
      <w:pPr>
        <w:pStyle w:val="af6"/>
      </w:pPr>
      <w:r>
        <w:rPr>
          <w:rFonts w:hint="eastAsia"/>
        </w:rPr>
        <w:t>饮食须知：</w:t>
      </w:r>
      <w:r w:rsidR="00270194">
        <w:rPr>
          <w:rFonts w:hint="eastAsia"/>
        </w:rPr>
        <w:t>不宜</w:t>
      </w:r>
      <w:r w:rsidR="00270194" w:rsidRPr="00270194">
        <w:rPr>
          <w:rFonts w:hint="eastAsia"/>
        </w:rPr>
        <w:t>空腹、饭后、酒后泡温泉，泡温泉与吃饭时间应间隔</w:t>
      </w:r>
      <w:r w:rsidR="00270194">
        <w:rPr>
          <w:rFonts w:hint="eastAsia"/>
        </w:rPr>
        <w:t>1</w:t>
      </w:r>
      <w:r w:rsidR="00270194" w:rsidRPr="00F6227A">
        <w:rPr>
          <w:vertAlign w:val="superscript"/>
        </w:rPr>
        <w:t xml:space="preserve"> </w:t>
      </w:r>
      <w:r w:rsidR="00270194">
        <w:rPr>
          <w:rFonts w:hint="eastAsia"/>
        </w:rPr>
        <w:t>h</w:t>
      </w:r>
      <w:r w:rsidR="009C361B">
        <w:rPr>
          <w:rFonts w:hint="eastAsia"/>
        </w:rPr>
        <w:t>以上</w:t>
      </w:r>
      <w:r w:rsidR="00270194">
        <w:rPr>
          <w:rFonts w:hint="eastAsia"/>
        </w:rPr>
        <w:t>；</w:t>
      </w:r>
    </w:p>
    <w:p w14:paraId="7EC14081" w14:textId="7FAB418C" w:rsidR="00270194" w:rsidRDefault="00091710" w:rsidP="00240937">
      <w:pPr>
        <w:pStyle w:val="af6"/>
      </w:pPr>
      <w:r>
        <w:rPr>
          <w:rFonts w:hint="eastAsia"/>
        </w:rPr>
        <w:t>时间须知：</w:t>
      </w:r>
      <w:r w:rsidR="00270194" w:rsidRPr="00270194">
        <w:rPr>
          <w:rFonts w:hint="eastAsia"/>
        </w:rPr>
        <w:t>应选择适应自身的高、中、低温度的温泉池，从低温到高温</w:t>
      </w:r>
      <w:r w:rsidR="00270194">
        <w:rPr>
          <w:rFonts w:hint="eastAsia"/>
        </w:rPr>
        <w:t>，浸泡时间</w:t>
      </w:r>
      <w:r w:rsidR="00270194" w:rsidRPr="00270194">
        <w:rPr>
          <w:rFonts w:hint="eastAsia"/>
        </w:rPr>
        <w:t>为15</w:t>
      </w:r>
      <w:r w:rsidR="00270194" w:rsidRPr="00F6227A">
        <w:rPr>
          <w:rFonts w:hint="eastAsia"/>
          <w:vertAlign w:val="superscript"/>
        </w:rPr>
        <w:t xml:space="preserve"> </w:t>
      </w:r>
      <w:r w:rsidR="00270194" w:rsidRPr="00270194">
        <w:rPr>
          <w:rFonts w:hint="eastAsia"/>
        </w:rPr>
        <w:t>min～20</w:t>
      </w:r>
      <w:r w:rsidR="00270194" w:rsidRPr="00F6227A">
        <w:rPr>
          <w:rFonts w:hint="eastAsia"/>
          <w:vertAlign w:val="superscript"/>
        </w:rPr>
        <w:t xml:space="preserve"> </w:t>
      </w:r>
      <w:r w:rsidR="00270194" w:rsidRPr="00270194">
        <w:rPr>
          <w:rFonts w:hint="eastAsia"/>
        </w:rPr>
        <w:t>min</w:t>
      </w:r>
      <w:r w:rsidR="00270194">
        <w:rPr>
          <w:rFonts w:hint="eastAsia"/>
        </w:rPr>
        <w:t>；</w:t>
      </w:r>
    </w:p>
    <w:p w14:paraId="2847899D" w14:textId="5FBE5B5E" w:rsidR="00270194" w:rsidRDefault="00091710" w:rsidP="00240937">
      <w:pPr>
        <w:pStyle w:val="af6"/>
      </w:pPr>
      <w:r>
        <w:rPr>
          <w:rFonts w:hint="eastAsia"/>
        </w:rPr>
        <w:t>浴前须知：</w:t>
      </w:r>
      <w:r w:rsidR="00DC060C">
        <w:rPr>
          <w:rFonts w:hint="eastAsia"/>
        </w:rPr>
        <w:t>有禁忌中提及症状者</w:t>
      </w:r>
      <w:r w:rsidR="00706029">
        <w:rPr>
          <w:rFonts w:hint="eastAsia"/>
        </w:rPr>
        <w:t>不宜泡温泉</w:t>
      </w:r>
      <w:r w:rsidR="00D10A53">
        <w:rPr>
          <w:rFonts w:hint="eastAsia"/>
        </w:rPr>
        <w:t>，</w:t>
      </w:r>
      <w:r w:rsidR="00D10A53" w:rsidRPr="00D10A53">
        <w:rPr>
          <w:rFonts w:hint="eastAsia"/>
        </w:rPr>
        <w:t>应经医生</w:t>
      </w:r>
      <w:r w:rsidR="00F64C84">
        <w:rPr>
          <w:rFonts w:hint="eastAsia"/>
        </w:rPr>
        <w:t>判断</w:t>
      </w:r>
      <w:r w:rsidR="00D10A53" w:rsidRPr="00D10A53">
        <w:rPr>
          <w:rFonts w:hint="eastAsia"/>
        </w:rPr>
        <w:t>准许及有专人陪同方可，否则后果自负</w:t>
      </w:r>
      <w:r w:rsidR="00F64C84">
        <w:rPr>
          <w:rFonts w:hint="eastAsia"/>
        </w:rPr>
        <w:t>；</w:t>
      </w:r>
    </w:p>
    <w:p w14:paraId="42C35F8A" w14:textId="75534157" w:rsidR="00706029" w:rsidRDefault="00055F9B" w:rsidP="00240937">
      <w:pPr>
        <w:pStyle w:val="af6"/>
      </w:pPr>
      <w:r>
        <w:rPr>
          <w:rFonts w:hint="eastAsia"/>
        </w:rPr>
        <w:t>浴中须知：宜按体验次序泡温泉</w:t>
      </w:r>
      <w:r w:rsidR="009716DD">
        <w:rPr>
          <w:rFonts w:hint="eastAsia"/>
        </w:rPr>
        <w:t>，</w:t>
      </w:r>
      <w:r w:rsidR="009716DD" w:rsidRPr="009716DD">
        <w:rPr>
          <w:rFonts w:hint="eastAsia"/>
        </w:rPr>
        <w:t>在泉水中感觉口干、胸闷时，应上池休息或喝点饮料补充水分</w:t>
      </w:r>
      <w:r w:rsidR="009716DD">
        <w:rPr>
          <w:rFonts w:hint="eastAsia"/>
        </w:rPr>
        <w:t>；</w:t>
      </w:r>
    </w:p>
    <w:p w14:paraId="064AA402" w14:textId="2B5FC44F" w:rsidR="00055F9B" w:rsidRDefault="0022312F" w:rsidP="00240937">
      <w:pPr>
        <w:pStyle w:val="af6"/>
      </w:pPr>
      <w:r>
        <w:rPr>
          <w:rFonts w:hint="eastAsia"/>
        </w:rPr>
        <w:t>浴后须知：</w:t>
      </w:r>
      <w:r w:rsidR="003D6EC4" w:rsidRPr="003D6EC4">
        <w:rPr>
          <w:rFonts w:hint="eastAsia"/>
        </w:rPr>
        <w:t>出浴后</w:t>
      </w:r>
      <w:r w:rsidR="003D6EC4">
        <w:rPr>
          <w:rFonts w:hint="eastAsia"/>
        </w:rPr>
        <w:t>应</w:t>
      </w:r>
      <w:r w:rsidR="003D6EC4" w:rsidRPr="003D6EC4">
        <w:rPr>
          <w:rFonts w:hint="eastAsia"/>
        </w:rPr>
        <w:t>用干毛巾擦干全身汗水</w:t>
      </w:r>
      <w:r w:rsidR="003D6EC4">
        <w:rPr>
          <w:rFonts w:hint="eastAsia"/>
        </w:rPr>
        <w:t>，补充水分，充分休息，不宜</w:t>
      </w:r>
      <w:r w:rsidR="003D6EC4" w:rsidRPr="003D6EC4">
        <w:rPr>
          <w:rFonts w:hint="eastAsia"/>
        </w:rPr>
        <w:t>马上吸烟或喝酒</w:t>
      </w:r>
      <w:r w:rsidR="009716DD">
        <w:rPr>
          <w:rFonts w:hint="eastAsia"/>
        </w:rPr>
        <w:t>，</w:t>
      </w:r>
      <w:r w:rsidR="009716DD" w:rsidRPr="009716DD">
        <w:rPr>
          <w:rFonts w:hint="eastAsia"/>
        </w:rPr>
        <w:t>皮肤干燥者浸泡温泉后宜立刻抹上滋润乳液</w:t>
      </w:r>
      <w:r w:rsidR="009716DD">
        <w:rPr>
          <w:rFonts w:hint="eastAsia"/>
        </w:rPr>
        <w:t>，</w:t>
      </w:r>
      <w:r w:rsidR="009716DD" w:rsidRPr="009716DD">
        <w:rPr>
          <w:rFonts w:hint="eastAsia"/>
        </w:rPr>
        <w:t>强酸性温泉和硫化氢温泉刺激性较大</w:t>
      </w:r>
      <w:r w:rsidR="009C361B">
        <w:rPr>
          <w:rFonts w:hint="eastAsia"/>
        </w:rPr>
        <w:t>温泉</w:t>
      </w:r>
      <w:r w:rsidR="009716DD" w:rsidRPr="009716DD">
        <w:rPr>
          <w:rFonts w:hint="eastAsia"/>
        </w:rPr>
        <w:t>宜进行冲洗</w:t>
      </w:r>
      <w:r w:rsidR="003D6EC4">
        <w:rPr>
          <w:rFonts w:hint="eastAsia"/>
        </w:rPr>
        <w:t>；</w:t>
      </w:r>
    </w:p>
    <w:p w14:paraId="169D4345" w14:textId="1324A136" w:rsidR="00970EFE" w:rsidRDefault="00970EFE" w:rsidP="00042F8C">
      <w:pPr>
        <w:pStyle w:val="af5"/>
      </w:pPr>
      <w:r>
        <w:rPr>
          <w:rFonts w:hint="eastAsia"/>
        </w:rPr>
        <w:t>注意事项</w:t>
      </w:r>
      <w:r w:rsidR="00734A5C">
        <w:rPr>
          <w:rFonts w:hint="eastAsia"/>
        </w:rPr>
        <w:t>主要包括</w:t>
      </w:r>
      <w:r w:rsidR="00734A5C">
        <w:t>以下内容</w:t>
      </w:r>
      <w:r>
        <w:rPr>
          <w:rFonts w:hint="eastAsia"/>
        </w:rPr>
        <w:t>：</w:t>
      </w:r>
    </w:p>
    <w:p w14:paraId="3444D3E7" w14:textId="68E608EB" w:rsidR="00270194" w:rsidRDefault="002C6AC2" w:rsidP="00270194">
      <w:pPr>
        <w:pStyle w:val="af6"/>
      </w:pPr>
      <w:r>
        <w:rPr>
          <w:rFonts w:hint="eastAsia"/>
        </w:rPr>
        <w:t>进入温泉区应先</w:t>
      </w:r>
      <w:r w:rsidR="00270194">
        <w:rPr>
          <w:rFonts w:hint="eastAsia"/>
        </w:rPr>
        <w:t>更衣洁身；</w:t>
      </w:r>
    </w:p>
    <w:p w14:paraId="4F82067B" w14:textId="4A3E5FD8" w:rsidR="00270194" w:rsidRDefault="009D2D74" w:rsidP="00270194">
      <w:pPr>
        <w:pStyle w:val="af6"/>
      </w:pPr>
      <w:r>
        <w:rPr>
          <w:rFonts w:hint="eastAsia"/>
        </w:rPr>
        <w:t>应将</w:t>
      </w:r>
      <w:r w:rsidR="00270194">
        <w:rPr>
          <w:rFonts w:hint="eastAsia"/>
        </w:rPr>
        <w:t>金属饰品摘下来；</w:t>
      </w:r>
    </w:p>
    <w:p w14:paraId="4A3F740D" w14:textId="77777777" w:rsidR="00270194" w:rsidRDefault="00270194" w:rsidP="00270194">
      <w:pPr>
        <w:pStyle w:val="af6"/>
      </w:pPr>
      <w:r>
        <w:rPr>
          <w:rFonts w:hint="eastAsia"/>
        </w:rPr>
        <w:t>应穿温泉区专用拖鞋，</w:t>
      </w:r>
      <w:r w:rsidRPr="004A592E">
        <w:rPr>
          <w:rFonts w:hint="eastAsia"/>
        </w:rPr>
        <w:t>小心行走，以防地滑</w:t>
      </w:r>
      <w:r>
        <w:rPr>
          <w:rFonts w:hint="eastAsia"/>
        </w:rPr>
        <w:t>；</w:t>
      </w:r>
    </w:p>
    <w:p w14:paraId="7F53E89E" w14:textId="77777777" w:rsidR="00270194" w:rsidRDefault="00270194" w:rsidP="00270194">
      <w:pPr>
        <w:pStyle w:val="af6"/>
      </w:pPr>
      <w:r>
        <w:rPr>
          <w:rFonts w:hint="eastAsia"/>
        </w:rPr>
        <w:t>更衣室内不应大声喧华、打闹和发生不道德行为；</w:t>
      </w:r>
    </w:p>
    <w:p w14:paraId="0FD838EC" w14:textId="77777777" w:rsidR="00270194" w:rsidRDefault="00270194" w:rsidP="00270194">
      <w:pPr>
        <w:pStyle w:val="af6"/>
      </w:pPr>
      <w:r>
        <w:rPr>
          <w:rFonts w:hint="eastAsia"/>
        </w:rPr>
        <w:t>更衣室和池区内禁止拍照；</w:t>
      </w:r>
    </w:p>
    <w:p w14:paraId="750C7725" w14:textId="1FDA0BFE" w:rsidR="00270194" w:rsidRDefault="00656EAF" w:rsidP="00270194">
      <w:pPr>
        <w:pStyle w:val="af6"/>
      </w:pPr>
      <w:r>
        <w:rPr>
          <w:rFonts w:hint="eastAsia"/>
        </w:rPr>
        <w:t>不应</w:t>
      </w:r>
      <w:r w:rsidR="00270194">
        <w:rPr>
          <w:rFonts w:hint="eastAsia"/>
        </w:rPr>
        <w:t>在池边或池中跑跳嬉戏，以防滑落；</w:t>
      </w:r>
    </w:p>
    <w:p w14:paraId="7A43B63B" w14:textId="77777777" w:rsidR="00270194" w:rsidRDefault="00270194" w:rsidP="00270194">
      <w:pPr>
        <w:pStyle w:val="af6"/>
      </w:pPr>
      <w:r>
        <w:rPr>
          <w:rFonts w:hint="eastAsia"/>
        </w:rPr>
        <w:t>温泉池区严禁跳水；</w:t>
      </w:r>
    </w:p>
    <w:p w14:paraId="12B2F5F0" w14:textId="77777777" w:rsidR="00270194" w:rsidRDefault="00270194" w:rsidP="00270194">
      <w:pPr>
        <w:pStyle w:val="af6"/>
      </w:pPr>
      <w:r>
        <w:rPr>
          <w:rFonts w:hint="eastAsia"/>
        </w:rPr>
        <w:t>不宜一人独自入浴，以防意外；</w:t>
      </w:r>
    </w:p>
    <w:p w14:paraId="7691BF71" w14:textId="77777777" w:rsidR="00270194" w:rsidRDefault="00270194" w:rsidP="00270194">
      <w:pPr>
        <w:pStyle w:val="af6"/>
      </w:pPr>
      <w:r>
        <w:rPr>
          <w:rFonts w:hint="eastAsia"/>
        </w:rPr>
        <w:t>儿童应有成人陪同进入温泉区及池沐浴；</w:t>
      </w:r>
    </w:p>
    <w:p w14:paraId="506A4849" w14:textId="61DDB096" w:rsidR="00270194" w:rsidRDefault="00656EAF" w:rsidP="00270194">
      <w:pPr>
        <w:pStyle w:val="af6"/>
      </w:pPr>
      <w:r>
        <w:rPr>
          <w:rFonts w:hint="eastAsia"/>
        </w:rPr>
        <w:t>应</w:t>
      </w:r>
      <w:r w:rsidR="00270194">
        <w:rPr>
          <w:rFonts w:hint="eastAsia"/>
        </w:rPr>
        <w:t>保管好钥匙牌，如有遗失应赔偿工本费；</w:t>
      </w:r>
    </w:p>
    <w:p w14:paraId="2681A66C" w14:textId="5CD0AE2A" w:rsidR="00970EFE" w:rsidRDefault="00970EFE" w:rsidP="007A3AE7">
      <w:pPr>
        <w:pStyle w:val="af5"/>
      </w:pPr>
      <w:r>
        <w:rPr>
          <w:rFonts w:hint="eastAsia"/>
        </w:rPr>
        <w:t>禁忌</w:t>
      </w:r>
      <w:r w:rsidR="00734A5C">
        <w:rPr>
          <w:rFonts w:hint="eastAsia"/>
        </w:rPr>
        <w:t>主要包括</w:t>
      </w:r>
      <w:r w:rsidR="00734A5C">
        <w:t>以下内容</w:t>
      </w:r>
      <w:r>
        <w:rPr>
          <w:rFonts w:hint="eastAsia"/>
        </w:rPr>
        <w:t>：</w:t>
      </w:r>
    </w:p>
    <w:p w14:paraId="30729BD4" w14:textId="439BDD1A" w:rsidR="00970EFE" w:rsidRDefault="00D36DE5" w:rsidP="00173299">
      <w:pPr>
        <w:pStyle w:val="af6"/>
        <w:numPr>
          <w:ilvl w:val="1"/>
          <w:numId w:val="37"/>
        </w:numPr>
      </w:pPr>
      <w:r w:rsidRPr="00D36DE5">
        <w:rPr>
          <w:rFonts w:hint="eastAsia"/>
        </w:rPr>
        <w:t>癌症、白血病患者</w:t>
      </w:r>
      <w:r w:rsidR="00E86AE2">
        <w:rPr>
          <w:rFonts w:hint="eastAsia"/>
        </w:rPr>
        <w:t>；</w:t>
      </w:r>
    </w:p>
    <w:p w14:paraId="5A992D66" w14:textId="583C6F8D" w:rsidR="00D36DE5" w:rsidRDefault="00D36DE5" w:rsidP="00173299">
      <w:pPr>
        <w:pStyle w:val="af6"/>
        <w:numPr>
          <w:ilvl w:val="1"/>
          <w:numId w:val="37"/>
        </w:numPr>
      </w:pPr>
      <w:r>
        <w:rPr>
          <w:rFonts w:hint="eastAsia"/>
        </w:rPr>
        <w:t>急性疾病患者，如急性肺炎、支气管炎、扁桃腺发炎、中耳炎，尤其是发烧患者</w:t>
      </w:r>
      <w:r w:rsidR="00E86AE2">
        <w:rPr>
          <w:rFonts w:hint="eastAsia"/>
        </w:rPr>
        <w:t>；</w:t>
      </w:r>
    </w:p>
    <w:p w14:paraId="6C7DD709" w14:textId="7E80EB3B" w:rsidR="00D36DE5" w:rsidRDefault="00D36DE5" w:rsidP="00173299">
      <w:pPr>
        <w:pStyle w:val="af6"/>
        <w:numPr>
          <w:ilvl w:val="1"/>
          <w:numId w:val="37"/>
        </w:numPr>
      </w:pPr>
      <w:r>
        <w:rPr>
          <w:rFonts w:hint="eastAsia"/>
        </w:rPr>
        <w:t>结核以及结核性疾病患者</w:t>
      </w:r>
      <w:r w:rsidR="00E86AE2">
        <w:rPr>
          <w:rFonts w:hint="eastAsia"/>
        </w:rPr>
        <w:t>；</w:t>
      </w:r>
    </w:p>
    <w:p w14:paraId="040D570A" w14:textId="18F8BBBB" w:rsidR="00970EFE" w:rsidRDefault="00D36DE5" w:rsidP="00173299">
      <w:pPr>
        <w:pStyle w:val="af6"/>
        <w:numPr>
          <w:ilvl w:val="1"/>
          <w:numId w:val="37"/>
        </w:numPr>
      </w:pPr>
      <w:r>
        <w:rPr>
          <w:rFonts w:hint="eastAsia"/>
        </w:rPr>
        <w:t>伤寒、赤痢、流感等传染病患者</w:t>
      </w:r>
      <w:r w:rsidR="00E86AE2">
        <w:rPr>
          <w:rFonts w:hint="eastAsia"/>
        </w:rPr>
        <w:t>；</w:t>
      </w:r>
    </w:p>
    <w:p w14:paraId="4823DF59" w14:textId="70796839" w:rsidR="00D36DE5" w:rsidRDefault="00D36DE5" w:rsidP="00173299">
      <w:pPr>
        <w:pStyle w:val="af6"/>
        <w:numPr>
          <w:ilvl w:val="1"/>
          <w:numId w:val="37"/>
        </w:numPr>
      </w:pPr>
      <w:r>
        <w:rPr>
          <w:rFonts w:hint="eastAsia"/>
        </w:rPr>
        <w:t>梅毒、淋病等性病患者</w:t>
      </w:r>
      <w:r w:rsidR="00E86AE2">
        <w:rPr>
          <w:rFonts w:hint="eastAsia"/>
        </w:rPr>
        <w:t>；</w:t>
      </w:r>
    </w:p>
    <w:p w14:paraId="59473C5A" w14:textId="23D731D7" w:rsidR="00D36DE5" w:rsidRDefault="00D36DE5" w:rsidP="00173299">
      <w:pPr>
        <w:pStyle w:val="af6"/>
        <w:numPr>
          <w:ilvl w:val="1"/>
          <w:numId w:val="37"/>
        </w:numPr>
      </w:pPr>
      <w:r>
        <w:rPr>
          <w:rFonts w:hint="eastAsia"/>
        </w:rPr>
        <w:t>营养不良</w:t>
      </w:r>
      <w:r w:rsidR="00400F0C">
        <w:rPr>
          <w:rFonts w:hint="eastAsia"/>
        </w:rPr>
        <w:t>或</w:t>
      </w:r>
      <w:r w:rsidR="00400F0C">
        <w:t>病后身体极度虚弱</w:t>
      </w:r>
      <w:r>
        <w:rPr>
          <w:rFonts w:hint="eastAsia"/>
        </w:rPr>
        <w:t>者</w:t>
      </w:r>
      <w:r w:rsidR="00E86AE2">
        <w:rPr>
          <w:rFonts w:hint="eastAsia"/>
        </w:rPr>
        <w:t>；</w:t>
      </w:r>
    </w:p>
    <w:p w14:paraId="753F6E6D" w14:textId="3560BDDD" w:rsidR="00D36DE5" w:rsidRDefault="00D36DE5" w:rsidP="00173299">
      <w:pPr>
        <w:pStyle w:val="af6"/>
        <w:numPr>
          <w:ilvl w:val="1"/>
          <w:numId w:val="37"/>
        </w:numPr>
      </w:pPr>
      <w:r>
        <w:rPr>
          <w:rFonts w:hint="eastAsia"/>
        </w:rPr>
        <w:t>严重湿疹、皮肤炎及皮肤有溃烂伤口者</w:t>
      </w:r>
      <w:r w:rsidR="00E86AE2">
        <w:rPr>
          <w:rFonts w:hint="eastAsia"/>
        </w:rPr>
        <w:t>；</w:t>
      </w:r>
    </w:p>
    <w:p w14:paraId="3F1A50F7" w14:textId="361523FB" w:rsidR="00D36DE5" w:rsidRDefault="00D36DE5" w:rsidP="00173299">
      <w:pPr>
        <w:pStyle w:val="af6"/>
        <w:numPr>
          <w:ilvl w:val="1"/>
          <w:numId w:val="37"/>
        </w:numPr>
      </w:pPr>
      <w:r>
        <w:rPr>
          <w:rFonts w:hint="eastAsia"/>
        </w:rPr>
        <w:t>皮肤过敏者</w:t>
      </w:r>
      <w:r w:rsidR="00E86AE2">
        <w:rPr>
          <w:rFonts w:hint="eastAsia"/>
        </w:rPr>
        <w:t>；</w:t>
      </w:r>
    </w:p>
    <w:p w14:paraId="0900CBA8" w14:textId="7A120809" w:rsidR="00D36DE5" w:rsidRDefault="00F64C84" w:rsidP="00173299">
      <w:pPr>
        <w:pStyle w:val="af6"/>
        <w:numPr>
          <w:ilvl w:val="1"/>
          <w:numId w:val="37"/>
        </w:numPr>
      </w:pPr>
      <w:r w:rsidRPr="00F64C84">
        <w:rPr>
          <w:rFonts w:hint="eastAsia"/>
        </w:rPr>
        <w:t>女性生理期间、怀孕初期与末期</w:t>
      </w:r>
      <w:r w:rsidR="00E86AE2">
        <w:rPr>
          <w:rFonts w:hint="eastAsia"/>
        </w:rPr>
        <w:t>；</w:t>
      </w:r>
    </w:p>
    <w:p w14:paraId="5E4F69D5" w14:textId="6D4DD889" w:rsidR="00D36DE5" w:rsidRDefault="00D36DE5" w:rsidP="00173299">
      <w:pPr>
        <w:pStyle w:val="af6"/>
        <w:numPr>
          <w:ilvl w:val="1"/>
          <w:numId w:val="37"/>
        </w:numPr>
      </w:pPr>
      <w:r>
        <w:rPr>
          <w:rFonts w:hint="eastAsia"/>
        </w:rPr>
        <w:t>手术过后者</w:t>
      </w:r>
      <w:r w:rsidR="00E86AE2">
        <w:rPr>
          <w:rFonts w:hint="eastAsia"/>
        </w:rPr>
        <w:t>；</w:t>
      </w:r>
    </w:p>
    <w:p w14:paraId="5E78F63B" w14:textId="4E79C5D0" w:rsidR="00F64C84" w:rsidRDefault="007B22F2" w:rsidP="00173299">
      <w:pPr>
        <w:pStyle w:val="af6"/>
        <w:numPr>
          <w:ilvl w:val="1"/>
          <w:numId w:val="37"/>
        </w:numPr>
      </w:pPr>
      <w:r w:rsidRPr="007B22F2">
        <w:rPr>
          <w:rFonts w:hint="eastAsia"/>
        </w:rPr>
        <w:t>疲劳、饮酒过量、空腹或过饱</w:t>
      </w:r>
      <w:r>
        <w:rPr>
          <w:rFonts w:hint="eastAsia"/>
        </w:rPr>
        <w:t>者</w:t>
      </w:r>
      <w:r w:rsidR="00F64C84">
        <w:rPr>
          <w:rFonts w:hint="eastAsia"/>
        </w:rPr>
        <w:t>；</w:t>
      </w:r>
    </w:p>
    <w:p w14:paraId="7FFB00D3" w14:textId="10C758D9" w:rsidR="003D1ADD" w:rsidRDefault="000E5A9D">
      <w:pPr>
        <w:pStyle w:val="af5"/>
      </w:pPr>
      <w:r>
        <w:rPr>
          <w:rFonts w:hint="eastAsia"/>
        </w:rPr>
        <w:t>对可能有禁忌中所提及到相关情况的</w:t>
      </w:r>
      <w:r w:rsidR="001A1E97">
        <w:rPr>
          <w:rFonts w:hint="eastAsia"/>
        </w:rPr>
        <w:t>游客</w:t>
      </w:r>
      <w:r>
        <w:rPr>
          <w:rFonts w:hint="eastAsia"/>
        </w:rPr>
        <w:t>进行提醒或劝阻；</w:t>
      </w:r>
    </w:p>
    <w:p w14:paraId="5B5B8B99" w14:textId="29627F6F" w:rsidR="003D1ADD" w:rsidRDefault="000E5A9D">
      <w:pPr>
        <w:pStyle w:val="af5"/>
      </w:pPr>
      <w:r>
        <w:rPr>
          <w:rFonts w:hint="eastAsia"/>
        </w:rPr>
        <w:t>指引</w:t>
      </w:r>
      <w:r w:rsidR="001A1E97">
        <w:rPr>
          <w:rFonts w:hint="eastAsia"/>
        </w:rPr>
        <w:t>游客</w:t>
      </w:r>
      <w:r>
        <w:rPr>
          <w:rFonts w:hint="eastAsia"/>
        </w:rPr>
        <w:t>从男女更衣区进入，对混浴儿童进行劝阻。</w:t>
      </w:r>
    </w:p>
    <w:p w14:paraId="62074A9E" w14:textId="45B289AD" w:rsidR="003D1ADD" w:rsidRDefault="000E5A9D">
      <w:pPr>
        <w:pStyle w:val="afff"/>
        <w:spacing w:before="120" w:after="120"/>
      </w:pPr>
      <w:r>
        <w:rPr>
          <w:rFonts w:hint="eastAsia"/>
        </w:rPr>
        <w:t>洁身</w:t>
      </w:r>
    </w:p>
    <w:p w14:paraId="6D587CB3" w14:textId="5403C439" w:rsidR="00A5364F" w:rsidRPr="00A5364F" w:rsidRDefault="00A5364F" w:rsidP="00A5364F">
      <w:pPr>
        <w:pStyle w:val="afffff6"/>
        <w:ind w:firstLine="420"/>
      </w:pPr>
      <w:r w:rsidRPr="00A5364F">
        <w:rPr>
          <w:rFonts w:hint="eastAsia"/>
        </w:rPr>
        <w:t>更衣区服务人员应：</w:t>
      </w:r>
    </w:p>
    <w:p w14:paraId="7283BD8C" w14:textId="6687FC8C" w:rsidR="003D1ADD" w:rsidRDefault="000E5A9D" w:rsidP="00173299">
      <w:pPr>
        <w:pStyle w:val="af5"/>
        <w:numPr>
          <w:ilvl w:val="0"/>
          <w:numId w:val="33"/>
        </w:numPr>
      </w:pPr>
      <w:r>
        <w:rPr>
          <w:rFonts w:hint="eastAsia"/>
        </w:rPr>
        <w:lastRenderedPageBreak/>
        <w:t>引导</w:t>
      </w:r>
      <w:r w:rsidR="001A1E97">
        <w:rPr>
          <w:rFonts w:hint="eastAsia"/>
        </w:rPr>
        <w:t>游客</w:t>
      </w:r>
      <w:r>
        <w:rPr>
          <w:rFonts w:hint="eastAsia"/>
        </w:rPr>
        <w:t>洁身，宜</w:t>
      </w:r>
      <w:r w:rsidR="0023076D" w:rsidRPr="0023076D">
        <w:rPr>
          <w:rFonts w:hint="eastAsia"/>
        </w:rPr>
        <w:t>提示</w:t>
      </w:r>
      <w:r w:rsidR="0023076D">
        <w:rPr>
          <w:rFonts w:hint="eastAsia"/>
        </w:rPr>
        <w:t>游客</w:t>
      </w:r>
      <w:r w:rsidR="0023076D" w:rsidRPr="0023076D">
        <w:rPr>
          <w:rFonts w:hint="eastAsia"/>
        </w:rPr>
        <w:t>淋浴设施及用品使用</w:t>
      </w:r>
      <w:r w:rsidR="0023076D">
        <w:rPr>
          <w:rFonts w:hint="eastAsia"/>
        </w:rPr>
        <w:t>注意</w:t>
      </w:r>
      <w:r w:rsidR="0023076D" w:rsidRPr="0023076D">
        <w:rPr>
          <w:rFonts w:hint="eastAsia"/>
        </w:rPr>
        <w:t>事项</w:t>
      </w:r>
      <w:r w:rsidR="0023076D">
        <w:rPr>
          <w:rFonts w:hint="eastAsia"/>
        </w:rPr>
        <w:t>，</w:t>
      </w:r>
      <w:r>
        <w:rPr>
          <w:rFonts w:hint="eastAsia"/>
        </w:rPr>
        <w:t>提醒</w:t>
      </w:r>
      <w:r w:rsidR="001A1E97">
        <w:rPr>
          <w:rFonts w:hint="eastAsia"/>
        </w:rPr>
        <w:t>游客</w:t>
      </w:r>
      <w:r>
        <w:rPr>
          <w:rFonts w:hint="eastAsia"/>
        </w:rPr>
        <w:t>不佩戴饰品，卸妆后体验温泉；</w:t>
      </w:r>
    </w:p>
    <w:p w14:paraId="430B8711" w14:textId="02E91CE9" w:rsidR="003D1ADD" w:rsidRDefault="000E5A9D">
      <w:pPr>
        <w:pStyle w:val="af5"/>
      </w:pPr>
      <w:r>
        <w:rPr>
          <w:rFonts w:hint="eastAsia"/>
        </w:rPr>
        <w:t>对禁忌中所提及相关情况的</w:t>
      </w:r>
      <w:r w:rsidR="001A1E97">
        <w:rPr>
          <w:rFonts w:hint="eastAsia"/>
        </w:rPr>
        <w:t>游客</w:t>
      </w:r>
      <w:r>
        <w:rPr>
          <w:rFonts w:hint="eastAsia"/>
        </w:rPr>
        <w:t>进行劝阻；</w:t>
      </w:r>
    </w:p>
    <w:p w14:paraId="2C495D89" w14:textId="662F9C53" w:rsidR="003D1ADD" w:rsidRDefault="000E5A9D">
      <w:pPr>
        <w:pStyle w:val="af5"/>
      </w:pPr>
      <w:r>
        <w:rPr>
          <w:rFonts w:hint="eastAsia"/>
        </w:rPr>
        <w:t>引导己洁身的</w:t>
      </w:r>
      <w:r w:rsidR="001A1E97">
        <w:rPr>
          <w:rFonts w:hint="eastAsia"/>
        </w:rPr>
        <w:t>游客</w:t>
      </w:r>
      <w:r>
        <w:rPr>
          <w:rFonts w:hint="eastAsia"/>
        </w:rPr>
        <w:t>经浸脚消毒池进入温泉区。</w:t>
      </w:r>
    </w:p>
    <w:p w14:paraId="159619C1" w14:textId="77777777" w:rsidR="003D1ADD" w:rsidRDefault="000E5A9D" w:rsidP="007C40E8">
      <w:pPr>
        <w:pStyle w:val="affe"/>
        <w:spacing w:before="120" w:after="120"/>
      </w:pPr>
      <w:r>
        <w:rPr>
          <w:rFonts w:hint="eastAsia"/>
        </w:rPr>
        <w:t>沐中</w:t>
      </w:r>
    </w:p>
    <w:p w14:paraId="10B21BF6" w14:textId="33D7F852" w:rsidR="003D1ADD" w:rsidRDefault="00DB25BD" w:rsidP="003A7F96">
      <w:pPr>
        <w:pStyle w:val="afffff6"/>
        <w:ind w:firstLine="420"/>
      </w:pPr>
      <w:r>
        <w:rPr>
          <w:rFonts w:hint="eastAsia"/>
        </w:rPr>
        <w:t>沐浴</w:t>
      </w:r>
      <w:r w:rsidR="000E5A9D">
        <w:rPr>
          <w:rFonts w:hint="eastAsia"/>
        </w:rPr>
        <w:t>区服务人员应：</w:t>
      </w:r>
    </w:p>
    <w:p w14:paraId="4A6D277D" w14:textId="41BF2D36" w:rsidR="00A11663" w:rsidRDefault="00A11663" w:rsidP="00173299">
      <w:pPr>
        <w:pStyle w:val="af5"/>
        <w:numPr>
          <w:ilvl w:val="0"/>
          <w:numId w:val="34"/>
        </w:numPr>
      </w:pPr>
      <w:r>
        <w:rPr>
          <w:rFonts w:hint="eastAsia"/>
        </w:rPr>
        <w:t>为</w:t>
      </w:r>
      <w:r w:rsidR="001A1E97">
        <w:rPr>
          <w:rFonts w:hint="eastAsia"/>
        </w:rPr>
        <w:t>游客</w:t>
      </w:r>
      <w:r>
        <w:rPr>
          <w:rFonts w:hint="eastAsia"/>
        </w:rPr>
        <w:t>提供咨询及引导服务；</w:t>
      </w:r>
    </w:p>
    <w:p w14:paraId="1BE77307" w14:textId="57B0CFD7" w:rsidR="003D1ADD" w:rsidRDefault="000E5A9D" w:rsidP="00173299">
      <w:pPr>
        <w:pStyle w:val="af5"/>
        <w:numPr>
          <w:ilvl w:val="0"/>
          <w:numId w:val="34"/>
        </w:numPr>
      </w:pPr>
      <w:r>
        <w:rPr>
          <w:rFonts w:hint="eastAsia"/>
        </w:rPr>
        <w:t>为</w:t>
      </w:r>
      <w:r w:rsidR="001A1E97">
        <w:rPr>
          <w:rFonts w:hint="eastAsia"/>
        </w:rPr>
        <w:t>游客</w:t>
      </w:r>
      <w:r>
        <w:rPr>
          <w:rFonts w:hint="eastAsia"/>
        </w:rPr>
        <w:t>介绍温泉池特色及功效；</w:t>
      </w:r>
    </w:p>
    <w:p w14:paraId="10D3297B" w14:textId="65DF87A2" w:rsidR="003D1ADD" w:rsidRDefault="000E5A9D">
      <w:pPr>
        <w:pStyle w:val="af5"/>
      </w:pPr>
      <w:r>
        <w:rPr>
          <w:rFonts w:hint="eastAsia"/>
        </w:rPr>
        <w:t>对不适宜沐浴温泉的</w:t>
      </w:r>
      <w:r w:rsidR="001A1E97">
        <w:rPr>
          <w:rFonts w:hint="eastAsia"/>
        </w:rPr>
        <w:t>游客</w:t>
      </w:r>
      <w:r>
        <w:rPr>
          <w:rFonts w:hint="eastAsia"/>
        </w:rPr>
        <w:t>进行阻止；</w:t>
      </w:r>
    </w:p>
    <w:p w14:paraId="0FEB0EBB" w14:textId="7309C0A5" w:rsidR="003D1ADD" w:rsidRDefault="000E5A9D">
      <w:pPr>
        <w:pStyle w:val="af5"/>
      </w:pPr>
      <w:r>
        <w:rPr>
          <w:rFonts w:hint="eastAsia"/>
        </w:rPr>
        <w:t>关注</w:t>
      </w:r>
      <w:r w:rsidR="001A1E97">
        <w:rPr>
          <w:rFonts w:hint="eastAsia"/>
        </w:rPr>
        <w:t>游客</w:t>
      </w:r>
      <w:r>
        <w:rPr>
          <w:rFonts w:hint="eastAsia"/>
        </w:rPr>
        <w:t>的状态，提醒</w:t>
      </w:r>
      <w:r w:rsidR="001A1E97">
        <w:rPr>
          <w:rFonts w:hint="eastAsia"/>
        </w:rPr>
        <w:t>游客</w:t>
      </w:r>
      <w:r>
        <w:rPr>
          <w:rFonts w:hint="eastAsia"/>
        </w:rPr>
        <w:t>正确的沐浴温泉方式，对身体不适的</w:t>
      </w:r>
      <w:r w:rsidR="001A1E97">
        <w:rPr>
          <w:rFonts w:hint="eastAsia"/>
        </w:rPr>
        <w:t>游客</w:t>
      </w:r>
      <w:r>
        <w:rPr>
          <w:rFonts w:hint="eastAsia"/>
        </w:rPr>
        <w:t>提供帮助；</w:t>
      </w:r>
    </w:p>
    <w:p w14:paraId="47A0D481" w14:textId="088F0FE4" w:rsidR="003D1ADD" w:rsidRDefault="000E5A9D">
      <w:pPr>
        <w:pStyle w:val="af5"/>
      </w:pPr>
      <w:r>
        <w:rPr>
          <w:rFonts w:hint="eastAsia"/>
        </w:rPr>
        <w:t>为</w:t>
      </w:r>
      <w:r w:rsidR="001A1E97">
        <w:rPr>
          <w:rFonts w:hint="eastAsia"/>
        </w:rPr>
        <w:t>游客</w:t>
      </w:r>
      <w:r>
        <w:rPr>
          <w:rFonts w:hint="eastAsia"/>
        </w:rPr>
        <w:t>提供适当的水分、盐分等补充的服务，为有特殊需求的</w:t>
      </w:r>
      <w:r w:rsidR="001A1E97">
        <w:rPr>
          <w:rFonts w:hint="eastAsia"/>
        </w:rPr>
        <w:t>游客</w:t>
      </w:r>
      <w:r>
        <w:rPr>
          <w:rFonts w:hint="eastAsia"/>
        </w:rPr>
        <w:t>提供热量、营养等补充的服务；</w:t>
      </w:r>
    </w:p>
    <w:p w14:paraId="00053807" w14:textId="3A06413E" w:rsidR="003D1ADD" w:rsidRDefault="000E5A9D">
      <w:pPr>
        <w:pStyle w:val="af5"/>
      </w:pPr>
      <w:bookmarkStart w:id="82" w:name="_Hlk103716898"/>
      <w:r>
        <w:rPr>
          <w:rFonts w:hint="eastAsia"/>
        </w:rPr>
        <w:t>提醒</w:t>
      </w:r>
      <w:r w:rsidR="001A1E97">
        <w:rPr>
          <w:rFonts w:hint="eastAsia"/>
        </w:rPr>
        <w:t>游客</w:t>
      </w:r>
      <w:r>
        <w:rPr>
          <w:rFonts w:hint="eastAsia"/>
        </w:rPr>
        <w:t>适时进行小歇，并引导进入休息区域</w:t>
      </w:r>
      <w:bookmarkEnd w:id="82"/>
      <w:r>
        <w:rPr>
          <w:rFonts w:hint="eastAsia"/>
        </w:rPr>
        <w:t>。</w:t>
      </w:r>
    </w:p>
    <w:p w14:paraId="6F41555E" w14:textId="77777777" w:rsidR="003D1ADD" w:rsidRDefault="000E5A9D" w:rsidP="007C40E8">
      <w:pPr>
        <w:pStyle w:val="affe"/>
        <w:spacing w:before="120" w:after="120"/>
      </w:pPr>
      <w:r>
        <w:rPr>
          <w:rFonts w:hint="eastAsia"/>
        </w:rPr>
        <w:t>沐后</w:t>
      </w:r>
    </w:p>
    <w:p w14:paraId="3874DC3A" w14:textId="77777777" w:rsidR="003D1ADD" w:rsidRDefault="000E5A9D">
      <w:pPr>
        <w:pStyle w:val="afffff6"/>
        <w:ind w:firstLine="420"/>
      </w:pPr>
      <w:r>
        <w:rPr>
          <w:rFonts w:hint="eastAsia"/>
        </w:rPr>
        <w:t>温泉服务</w:t>
      </w:r>
      <w:r w:rsidR="000761E8">
        <w:rPr>
          <w:rFonts w:hint="eastAsia"/>
        </w:rPr>
        <w:t>企业</w:t>
      </w:r>
      <w:r>
        <w:rPr>
          <w:rFonts w:hint="eastAsia"/>
        </w:rPr>
        <w:t>应：</w:t>
      </w:r>
    </w:p>
    <w:p w14:paraId="76317841" w14:textId="77777777" w:rsidR="003D1ADD" w:rsidRDefault="000E5A9D" w:rsidP="00173299">
      <w:pPr>
        <w:pStyle w:val="af5"/>
        <w:numPr>
          <w:ilvl w:val="0"/>
          <w:numId w:val="35"/>
        </w:numPr>
      </w:pPr>
      <w:bookmarkStart w:id="83" w:name="_Hlk103717043"/>
      <w:r>
        <w:rPr>
          <w:rFonts w:hint="eastAsia"/>
        </w:rPr>
        <w:t>提供补水、补能服务；</w:t>
      </w:r>
    </w:p>
    <w:p w14:paraId="62DF57FD" w14:textId="77777777" w:rsidR="003D1ADD" w:rsidRDefault="000E5A9D">
      <w:pPr>
        <w:pStyle w:val="af5"/>
      </w:pPr>
      <w:r>
        <w:rPr>
          <w:rFonts w:hint="eastAsia"/>
        </w:rPr>
        <w:t>提供小歇服务，宜提供休闲服务</w:t>
      </w:r>
      <w:bookmarkEnd w:id="83"/>
      <w:r>
        <w:rPr>
          <w:rFonts w:hint="eastAsia"/>
        </w:rPr>
        <w:t>。</w:t>
      </w:r>
    </w:p>
    <w:p w14:paraId="2D3F60D9" w14:textId="77777777" w:rsidR="003D1ADD" w:rsidRDefault="000E5A9D">
      <w:pPr>
        <w:pStyle w:val="affd"/>
        <w:spacing w:before="120" w:after="120"/>
      </w:pPr>
      <w:bookmarkStart w:id="84" w:name="_Toc98949841"/>
      <w:bookmarkStart w:id="85" w:name="_Toc103843988"/>
      <w:r>
        <w:rPr>
          <w:rFonts w:hint="eastAsia"/>
        </w:rPr>
        <w:t>服务</w:t>
      </w:r>
      <w:r>
        <w:t>改进</w:t>
      </w:r>
      <w:bookmarkEnd w:id="84"/>
      <w:bookmarkEnd w:id="85"/>
    </w:p>
    <w:p w14:paraId="554F7114" w14:textId="7B47F23E" w:rsidR="00F0088E" w:rsidRDefault="000E5A9D" w:rsidP="00E7077F">
      <w:pPr>
        <w:pStyle w:val="afffff6"/>
        <w:ind w:firstLine="420"/>
      </w:pPr>
      <w:r>
        <w:rPr>
          <w:rFonts w:hint="eastAsia"/>
        </w:rPr>
        <w:t>应符合GB/T 35555的要求。</w:t>
      </w:r>
    </w:p>
    <w:p w14:paraId="52BB9E2B" w14:textId="77777777" w:rsidR="00F0088E" w:rsidRDefault="00F0088E">
      <w:pPr>
        <w:pStyle w:val="afffff6"/>
        <w:ind w:firstLine="420"/>
        <w:sectPr w:rsidR="00F0088E">
          <w:pgSz w:w="11906" w:h="16838"/>
          <w:pgMar w:top="2410" w:right="1134" w:bottom="1134" w:left="1134" w:header="1418" w:footer="1134" w:gutter="284"/>
          <w:pgNumType w:start="1"/>
          <w:cols w:space="425"/>
          <w:formProt w:val="0"/>
          <w:docGrid w:linePitch="312"/>
        </w:sectPr>
      </w:pPr>
    </w:p>
    <w:p w14:paraId="744156DF" w14:textId="0F7AD02F" w:rsidR="00F0088E" w:rsidRDefault="00F0088E" w:rsidP="00F0088E">
      <w:pPr>
        <w:pStyle w:val="af8"/>
        <w:numPr>
          <w:ilvl w:val="0"/>
          <w:numId w:val="0"/>
        </w:numPr>
        <w:ind w:left="420"/>
        <w:jc w:val="both"/>
      </w:pPr>
      <w:bookmarkStart w:id="86" w:name="BookMark5"/>
      <w:bookmarkEnd w:id="24"/>
    </w:p>
    <w:p w14:paraId="75916088" w14:textId="4D4B792F" w:rsidR="00F0088E" w:rsidRDefault="00F0088E" w:rsidP="00F0088E">
      <w:pPr>
        <w:pStyle w:val="afe"/>
        <w:numPr>
          <w:ilvl w:val="0"/>
          <w:numId w:val="0"/>
        </w:numPr>
        <w:ind w:left="425"/>
        <w:jc w:val="both"/>
      </w:pPr>
    </w:p>
    <w:p w14:paraId="6374E334" w14:textId="2F918A40" w:rsidR="00F0088E" w:rsidRDefault="00F0088E" w:rsidP="00F0088E">
      <w:pPr>
        <w:pStyle w:val="aff3"/>
        <w:spacing w:before="60" w:after="120"/>
      </w:pPr>
      <w:r>
        <w:br/>
      </w:r>
      <w:bookmarkStart w:id="87" w:name="_Toc103843989"/>
      <w:r>
        <w:rPr>
          <w:rFonts w:hint="eastAsia"/>
        </w:rPr>
        <w:t>（资料性）</w:t>
      </w:r>
      <w:r>
        <w:br/>
      </w:r>
      <w:r>
        <w:rPr>
          <w:rFonts w:hint="eastAsia"/>
        </w:rPr>
        <w:t>温泉旅游企业服务流程图</w:t>
      </w:r>
      <w:bookmarkEnd w:id="87"/>
    </w:p>
    <w:p w14:paraId="7D717DBB" w14:textId="7AEC3293" w:rsidR="00F0088E" w:rsidRDefault="00380AF0" w:rsidP="00F0088E">
      <w:pPr>
        <w:pStyle w:val="afffff6"/>
        <w:ind w:firstLine="420"/>
      </w:pPr>
      <w:r w:rsidRPr="00380AF0">
        <w:rPr>
          <w:rFonts w:hint="eastAsia"/>
        </w:rPr>
        <w:t>温泉旅游企业服务流程图</w:t>
      </w:r>
      <w:r>
        <w:rPr>
          <w:rFonts w:hint="eastAsia"/>
        </w:rPr>
        <w:t>见</w:t>
      </w:r>
      <w:r>
        <w:t>图</w:t>
      </w:r>
      <w:r>
        <w:rPr>
          <w:rFonts w:hint="eastAsia"/>
        </w:rPr>
        <w:t>A.1。</w:t>
      </w:r>
    </w:p>
    <w:p w14:paraId="3B04BC2D" w14:textId="77777777" w:rsidR="00F0088E" w:rsidRPr="00F0088E" w:rsidRDefault="00F0088E" w:rsidP="00F0088E">
      <w:pPr>
        <w:pStyle w:val="afffff6"/>
        <w:ind w:firstLine="420"/>
      </w:pPr>
    </w:p>
    <w:tbl>
      <w:tblPr>
        <w:tblStyle w:val="affff8"/>
        <w:tblW w:w="0" w:type="auto"/>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335"/>
        <w:gridCol w:w="2333"/>
        <w:gridCol w:w="2333"/>
        <w:gridCol w:w="2333"/>
      </w:tblGrid>
      <w:tr w:rsidR="00310B85" w14:paraId="3BF8E4A2" w14:textId="77777777" w:rsidTr="00661127">
        <w:tc>
          <w:tcPr>
            <w:tcW w:w="2336" w:type="dxa"/>
            <w:tcBorders>
              <w:top w:val="single" w:sz="8" w:space="0" w:color="auto"/>
              <w:bottom w:val="single" w:sz="8" w:space="0" w:color="auto"/>
            </w:tcBorders>
          </w:tcPr>
          <w:p w14:paraId="1CC999DB" w14:textId="6E8D517A" w:rsidR="00310B85" w:rsidRDefault="00310B85" w:rsidP="004805FF">
            <w:pPr>
              <w:pStyle w:val="afffff6"/>
              <w:ind w:firstLineChars="0" w:firstLine="0"/>
              <w:jc w:val="center"/>
            </w:pPr>
            <w:r>
              <w:rPr>
                <w:rFonts w:hint="eastAsia"/>
              </w:rPr>
              <w:t>接待区</w:t>
            </w:r>
          </w:p>
        </w:tc>
        <w:tc>
          <w:tcPr>
            <w:tcW w:w="2336" w:type="dxa"/>
            <w:tcBorders>
              <w:top w:val="single" w:sz="8" w:space="0" w:color="auto"/>
              <w:bottom w:val="single" w:sz="8" w:space="0" w:color="auto"/>
            </w:tcBorders>
          </w:tcPr>
          <w:p w14:paraId="7D203142" w14:textId="23F381C0" w:rsidR="00310B85" w:rsidRDefault="00310B85" w:rsidP="004805FF">
            <w:pPr>
              <w:pStyle w:val="afffff6"/>
              <w:ind w:firstLineChars="0" w:firstLine="0"/>
              <w:jc w:val="center"/>
            </w:pPr>
            <w:r>
              <w:rPr>
                <w:rFonts w:hint="eastAsia"/>
              </w:rPr>
              <w:t>洁身区</w:t>
            </w:r>
          </w:p>
        </w:tc>
        <w:tc>
          <w:tcPr>
            <w:tcW w:w="2336" w:type="dxa"/>
            <w:tcBorders>
              <w:top w:val="single" w:sz="8" w:space="0" w:color="auto"/>
              <w:bottom w:val="single" w:sz="8" w:space="0" w:color="auto"/>
            </w:tcBorders>
          </w:tcPr>
          <w:p w14:paraId="570EB4D9" w14:textId="73EEECEF" w:rsidR="00310B85" w:rsidRDefault="002917F4" w:rsidP="004805FF">
            <w:pPr>
              <w:pStyle w:val="afffff6"/>
              <w:ind w:firstLineChars="0" w:firstLine="0"/>
              <w:jc w:val="center"/>
            </w:pPr>
            <w:r>
              <w:rPr>
                <w:rFonts w:hint="eastAsia"/>
              </w:rPr>
              <w:t>沐浴区</w:t>
            </w:r>
          </w:p>
        </w:tc>
        <w:tc>
          <w:tcPr>
            <w:tcW w:w="2336" w:type="dxa"/>
            <w:tcBorders>
              <w:top w:val="single" w:sz="8" w:space="0" w:color="auto"/>
              <w:bottom w:val="single" w:sz="8" w:space="0" w:color="auto"/>
            </w:tcBorders>
          </w:tcPr>
          <w:p w14:paraId="6A3CDD0B" w14:textId="2C2465C1" w:rsidR="00310B85" w:rsidRDefault="002917F4" w:rsidP="004805FF">
            <w:pPr>
              <w:pStyle w:val="afffff6"/>
              <w:ind w:firstLineChars="0" w:firstLine="0"/>
              <w:jc w:val="center"/>
            </w:pPr>
            <w:r>
              <w:rPr>
                <w:rFonts w:hint="eastAsia"/>
              </w:rPr>
              <w:t>休息区</w:t>
            </w:r>
          </w:p>
        </w:tc>
      </w:tr>
      <w:tr w:rsidR="00310B85" w14:paraId="59D4E148" w14:textId="77777777" w:rsidTr="00661127">
        <w:tc>
          <w:tcPr>
            <w:tcW w:w="2336" w:type="dxa"/>
            <w:tcBorders>
              <w:top w:val="single" w:sz="8" w:space="0" w:color="auto"/>
            </w:tcBorders>
          </w:tcPr>
          <w:p w14:paraId="347AAD5D" w14:textId="77777777" w:rsidR="00F152F4" w:rsidRPr="00F152F4" w:rsidRDefault="00F152F4" w:rsidP="00F152F4">
            <w:pPr>
              <w:pStyle w:val="affff5"/>
              <w:spacing w:beforeAutospacing="0" w:afterAutospacing="0" w:line="240" w:lineRule="auto"/>
              <w:jc w:val="center"/>
              <w:rPr>
                <w:rFonts w:ascii="宋体" w:hAnsi="宋体"/>
                <w:color w:val="0D0D0D"/>
                <w:kern w:val="2"/>
                <w:sz w:val="21"/>
              </w:rPr>
            </w:pPr>
          </w:p>
          <w:p w14:paraId="1D8C0F37" w14:textId="6277134B" w:rsidR="002917F4" w:rsidRPr="00F152F4" w:rsidRDefault="00F152F4" w:rsidP="00F152F4">
            <w:pPr>
              <w:pStyle w:val="affff5"/>
              <w:spacing w:beforeAutospacing="0" w:afterAutospacing="0" w:line="240" w:lineRule="auto"/>
              <w:jc w:val="center"/>
              <w:rPr>
                <w:rFonts w:ascii="宋体" w:hAnsi="宋体"/>
                <w:color w:val="0D0D0D"/>
                <w:kern w:val="2"/>
                <w:sz w:val="21"/>
              </w:rPr>
            </w:pPr>
            <w:r w:rsidRPr="00F152F4">
              <w:rPr>
                <w:rFonts w:ascii="宋体" w:hAnsi="宋体" w:hint="eastAsia"/>
                <w:noProof/>
                <w:color w:val="0D0D0D"/>
                <w:kern w:val="2"/>
                <w:sz w:val="21"/>
              </w:rPr>
              <mc:AlternateContent>
                <mc:Choice Requires="wps">
                  <w:drawing>
                    <wp:anchor distT="0" distB="0" distL="114300" distR="114300" simplePos="0" relativeHeight="251661312" behindDoc="0" locked="0" layoutInCell="1" allowOverlap="1" wp14:anchorId="3F06E43E" wp14:editId="43A33A35">
                      <wp:simplePos x="0" y="0"/>
                      <wp:positionH relativeFrom="column">
                        <wp:posOffset>690880</wp:posOffset>
                      </wp:positionH>
                      <wp:positionV relativeFrom="paragraph">
                        <wp:posOffset>148526</wp:posOffset>
                      </wp:positionV>
                      <wp:extent cx="0" cy="206375"/>
                      <wp:effectExtent l="76200" t="0" r="57150" b="60325"/>
                      <wp:wrapNone/>
                      <wp:docPr id="7" name="直接箭头连接符 7"/>
                      <wp:cNvGraphicFramePr/>
                      <a:graphic xmlns:a="http://schemas.openxmlformats.org/drawingml/2006/main">
                        <a:graphicData uri="http://schemas.microsoft.com/office/word/2010/wordprocessingShape">
                          <wps:wsp>
                            <wps:cNvCnPr/>
                            <wps:spPr bwMode="auto">
                              <a:xfrm>
                                <a:off x="0" y="0"/>
                                <a:ext cx="0" cy="206375"/>
                              </a:xfrm>
                              <a:prstGeom prst="straightConnector1">
                                <a:avLst/>
                              </a:prstGeom>
                              <a:noFill/>
                              <a:ln w="9525">
                                <a:solidFill>
                                  <a:srgbClr val="000000"/>
                                </a:solidFill>
                                <a:round/>
                                <a:tailEnd type="triangle"/>
                              </a:ln>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D97D416" id="_x0000_t32" coordsize="21600,21600" o:spt="32" o:oned="t" path="m,l21600,21600e" filled="f">
                      <v:path arrowok="t" fillok="f" o:connecttype="none"/>
                      <o:lock v:ext="edit" shapetype="t"/>
                    </v:shapetype>
                    <v:shape id="直接箭头连接符 7" o:spid="_x0000_s1026" type="#_x0000_t32" style="position:absolute;left:0;text-align:left;margin-left:54.4pt;margin-top:11.7pt;width:0;height:16.2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">
                      <v:stroke endarrow="block"/>
                    </v:shape>
                  </w:pict>
                </mc:Fallback>
              </mc:AlternateContent>
            </w:r>
            <w:r w:rsidR="002917F4" w:rsidRPr="00F152F4">
              <w:rPr>
                <w:rFonts w:ascii="宋体" w:hAnsi="宋体" w:hint="eastAsia"/>
                <w:color w:val="0D0D0D"/>
                <w:kern w:val="2"/>
                <w:sz w:val="21"/>
              </w:rPr>
              <w:t>迎宾接待</w:t>
            </w:r>
          </w:p>
          <w:p w14:paraId="21307D69" w14:textId="7D382389" w:rsidR="002917F4" w:rsidRPr="00F152F4" w:rsidRDefault="002917F4" w:rsidP="00F152F4">
            <w:pPr>
              <w:pStyle w:val="affff5"/>
              <w:spacing w:beforeAutospacing="0" w:afterAutospacing="0" w:line="240" w:lineRule="auto"/>
              <w:jc w:val="center"/>
              <w:rPr>
                <w:rFonts w:ascii="宋体" w:hAnsi="宋体"/>
                <w:sz w:val="21"/>
              </w:rPr>
            </w:pPr>
          </w:p>
          <w:p w14:paraId="5C47E31C" w14:textId="3E4848E9" w:rsidR="002917F4" w:rsidRPr="00F152F4" w:rsidRDefault="00F152F4" w:rsidP="00F152F4">
            <w:pPr>
              <w:pStyle w:val="affff5"/>
              <w:spacing w:beforeAutospacing="0" w:afterAutospacing="0" w:line="240" w:lineRule="auto"/>
              <w:jc w:val="center"/>
              <w:rPr>
                <w:rFonts w:ascii="宋体" w:hAnsi="宋体"/>
                <w:color w:val="0D0D0D"/>
                <w:kern w:val="2"/>
                <w:sz w:val="21"/>
              </w:rPr>
            </w:pPr>
            <w:r w:rsidRPr="00F152F4">
              <w:rPr>
                <w:rFonts w:ascii="宋体" w:hAnsi="宋体" w:hint="eastAsia"/>
                <w:noProof/>
                <w:color w:val="0D0D0D"/>
                <w:kern w:val="2"/>
                <w:sz w:val="21"/>
              </w:rPr>
              <mc:AlternateContent>
                <mc:Choice Requires="wps">
                  <w:drawing>
                    <wp:anchor distT="0" distB="0" distL="114300" distR="114300" simplePos="0" relativeHeight="251663360" behindDoc="0" locked="0" layoutInCell="1" allowOverlap="1" wp14:anchorId="1E436053" wp14:editId="382869A1">
                      <wp:simplePos x="0" y="0"/>
                      <wp:positionH relativeFrom="column">
                        <wp:posOffset>697230</wp:posOffset>
                      </wp:positionH>
                      <wp:positionV relativeFrom="paragraph">
                        <wp:posOffset>164529</wp:posOffset>
                      </wp:positionV>
                      <wp:extent cx="0" cy="206375"/>
                      <wp:effectExtent l="76200" t="0" r="57150" b="60325"/>
                      <wp:wrapNone/>
                      <wp:docPr id="8" name="直接箭头连接符 8"/>
                      <wp:cNvGraphicFramePr/>
                      <a:graphic xmlns:a="http://schemas.openxmlformats.org/drawingml/2006/main">
                        <a:graphicData uri="http://schemas.microsoft.com/office/word/2010/wordprocessingShape">
                          <wps:wsp>
                            <wps:cNvCnPr/>
                            <wps:spPr bwMode="auto">
                              <a:xfrm>
                                <a:off x="0" y="0"/>
                                <a:ext cx="0" cy="206375"/>
                              </a:xfrm>
                              <a:prstGeom prst="straightConnector1">
                                <a:avLst/>
                              </a:prstGeom>
                              <a:noFill/>
                              <a:ln w="9525">
                                <a:solidFill>
                                  <a:srgbClr val="000000"/>
                                </a:solidFill>
                                <a:round/>
                                <a:tailEnd type="triangle"/>
                              </a:ln>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2BFC2C4" id="直接箭头连接符 8" o:spid="_x0000_s1026" type="#_x0000_t32" style="position:absolute;left:0;text-align:left;margin-left:54.9pt;margin-top:12.95pt;width:0;height:16.25pt;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">
                      <v:stroke endarrow="block"/>
                    </v:shape>
                  </w:pict>
                </mc:Fallback>
              </mc:AlternateContent>
            </w:r>
            <w:r w:rsidR="002917F4" w:rsidRPr="00F152F4">
              <w:rPr>
                <w:rFonts w:ascii="宋体" w:hAnsi="宋体" w:hint="eastAsia"/>
                <w:color w:val="0D0D0D"/>
                <w:kern w:val="2"/>
                <w:sz w:val="21"/>
              </w:rPr>
              <w:t>咨询服务</w:t>
            </w:r>
          </w:p>
          <w:p w14:paraId="4CE08B54" w14:textId="2A83003A" w:rsidR="002917F4" w:rsidRPr="00F152F4" w:rsidRDefault="002917F4" w:rsidP="00F152F4">
            <w:pPr>
              <w:pStyle w:val="affff5"/>
              <w:spacing w:beforeAutospacing="0" w:afterAutospacing="0" w:line="240" w:lineRule="auto"/>
              <w:jc w:val="center"/>
              <w:rPr>
                <w:rFonts w:ascii="宋体" w:hAnsi="宋体"/>
                <w:sz w:val="21"/>
              </w:rPr>
            </w:pPr>
          </w:p>
          <w:p w14:paraId="5D4DED68" w14:textId="79F0CBAB" w:rsidR="002917F4" w:rsidRPr="00F152F4" w:rsidRDefault="00F152F4" w:rsidP="00F152F4">
            <w:pPr>
              <w:pStyle w:val="affff5"/>
              <w:spacing w:beforeAutospacing="0" w:afterAutospacing="0" w:line="240" w:lineRule="auto"/>
              <w:jc w:val="center"/>
              <w:rPr>
                <w:rFonts w:ascii="宋体" w:hAnsi="宋体"/>
                <w:sz w:val="21"/>
              </w:rPr>
            </w:pPr>
            <w:r w:rsidRPr="00F152F4">
              <w:rPr>
                <w:rFonts w:ascii="宋体" w:hAnsi="宋体" w:hint="eastAsia"/>
                <w:noProof/>
                <w:color w:val="0D0D0D"/>
                <w:kern w:val="2"/>
                <w:sz w:val="21"/>
              </w:rPr>
              <mc:AlternateContent>
                <mc:Choice Requires="wps">
                  <w:drawing>
                    <wp:anchor distT="0" distB="0" distL="114300" distR="114300" simplePos="0" relativeHeight="251665408" behindDoc="0" locked="0" layoutInCell="1" allowOverlap="1" wp14:anchorId="2EBBB736" wp14:editId="3CD9DDB7">
                      <wp:simplePos x="0" y="0"/>
                      <wp:positionH relativeFrom="column">
                        <wp:posOffset>694690</wp:posOffset>
                      </wp:positionH>
                      <wp:positionV relativeFrom="paragraph">
                        <wp:posOffset>311849</wp:posOffset>
                      </wp:positionV>
                      <wp:extent cx="0" cy="206375"/>
                      <wp:effectExtent l="76200" t="0" r="57150" b="60325"/>
                      <wp:wrapNone/>
                      <wp:docPr id="9" name="直接箭头连接符 9"/>
                      <wp:cNvGraphicFramePr/>
                      <a:graphic xmlns:a="http://schemas.openxmlformats.org/drawingml/2006/main">
                        <a:graphicData uri="http://schemas.microsoft.com/office/word/2010/wordprocessingShape">
                          <wps:wsp>
                            <wps:cNvCnPr/>
                            <wps:spPr bwMode="auto">
                              <a:xfrm>
                                <a:off x="0" y="0"/>
                                <a:ext cx="0" cy="206375"/>
                              </a:xfrm>
                              <a:prstGeom prst="straightConnector1">
                                <a:avLst/>
                              </a:prstGeom>
                              <a:noFill/>
                              <a:ln w="9525">
                                <a:solidFill>
                                  <a:srgbClr val="000000"/>
                                </a:solidFill>
                                <a:round/>
                                <a:tailEnd type="triangle"/>
                              </a:ln>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324E054" id="直接箭头连接符 9" o:spid="_x0000_s1026" type="#_x0000_t32" style="position:absolute;left:0;text-align:left;margin-left:54.7pt;margin-top:24.55pt;width:0;height:16.2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">
                      <v:stroke endarrow="block"/>
                    </v:shape>
                  </w:pict>
                </mc:Fallback>
              </mc:AlternateContent>
            </w:r>
            <w:r w:rsidR="002917F4" w:rsidRPr="00F152F4">
              <w:rPr>
                <w:rFonts w:ascii="宋体" w:hAnsi="宋体" w:hint="eastAsia"/>
                <w:color w:val="0D0D0D"/>
                <w:kern w:val="2"/>
                <w:sz w:val="21"/>
              </w:rPr>
              <w:t>登记、打单、派发手牌及钥匙</w:t>
            </w:r>
          </w:p>
          <w:p w14:paraId="36B4D76B" w14:textId="4CC357C7" w:rsidR="00310B85" w:rsidRPr="00F152F4" w:rsidRDefault="00310B85" w:rsidP="00F152F4">
            <w:pPr>
              <w:pStyle w:val="afffff6"/>
              <w:ind w:firstLineChars="0" w:firstLine="0"/>
              <w:jc w:val="center"/>
              <w:rPr>
                <w:rFonts w:hAnsi="宋体"/>
                <w:szCs w:val="21"/>
              </w:rPr>
            </w:pPr>
          </w:p>
          <w:p w14:paraId="54DB12BC" w14:textId="787164E0" w:rsidR="002917F4" w:rsidRPr="00F152F4" w:rsidRDefault="002917F4" w:rsidP="00F152F4">
            <w:pPr>
              <w:spacing w:line="240" w:lineRule="auto"/>
              <w:jc w:val="center"/>
              <w:rPr>
                <w:rFonts w:ascii="宋体" w:hAnsi="宋体"/>
                <w:color w:val="0D0D0D" w:themeColor="text1" w:themeTint="F2"/>
              </w:rPr>
            </w:pPr>
            <w:r w:rsidRPr="00F152F4">
              <w:rPr>
                <w:rFonts w:ascii="宋体" w:hAnsi="宋体" w:hint="eastAsia"/>
                <w:color w:val="0D0D0D" w:themeColor="text1" w:themeTint="F2"/>
              </w:rPr>
              <w:t>提醒</w:t>
            </w:r>
            <w:r w:rsidRPr="00F152F4">
              <w:rPr>
                <w:rFonts w:ascii="宋体" w:hAnsi="宋体"/>
                <w:color w:val="0D0D0D" w:themeColor="text1" w:themeTint="F2"/>
              </w:rPr>
              <w:t>或劝阻禁忌患者</w:t>
            </w:r>
          </w:p>
          <w:p w14:paraId="2A9B35BE" w14:textId="3137CC07" w:rsidR="002917F4" w:rsidRPr="00F152F4" w:rsidRDefault="00F152F4" w:rsidP="00F152F4">
            <w:pPr>
              <w:pStyle w:val="afffff6"/>
              <w:ind w:firstLineChars="0" w:firstLine="0"/>
              <w:jc w:val="center"/>
              <w:rPr>
                <w:rFonts w:hAnsi="宋体"/>
                <w:szCs w:val="21"/>
              </w:rPr>
            </w:pPr>
            <w:r w:rsidRPr="00F152F4">
              <w:rPr>
                <w:rFonts w:hAnsi="宋体" w:hint="eastAsia"/>
                <w:noProof/>
                <w:color w:val="0D0D0D" w:themeColor="text1" w:themeTint="F2"/>
                <w:szCs w:val="21"/>
              </w:rPr>
              <mc:AlternateContent>
                <mc:Choice Requires="wps">
                  <w:drawing>
                    <wp:anchor distT="0" distB="0" distL="114300" distR="114300" simplePos="0" relativeHeight="251680768" behindDoc="0" locked="0" layoutInCell="1" allowOverlap="1" wp14:anchorId="4D21A5DF" wp14:editId="2319679E">
                      <wp:simplePos x="0" y="0"/>
                      <wp:positionH relativeFrom="column">
                        <wp:posOffset>694055</wp:posOffset>
                      </wp:positionH>
                      <wp:positionV relativeFrom="paragraph">
                        <wp:posOffset>45784</wp:posOffset>
                      </wp:positionV>
                      <wp:extent cx="1290955" cy="207010"/>
                      <wp:effectExtent l="0" t="0" r="80645" b="97790"/>
                      <wp:wrapNone/>
                      <wp:docPr id="19" name="连接符: 肘形 19"/>
                      <wp:cNvGraphicFramePr/>
                      <a:graphic xmlns:a="http://schemas.openxmlformats.org/drawingml/2006/main">
                        <a:graphicData uri="http://schemas.microsoft.com/office/word/2010/wordprocessingShape">
                          <wps:wsp>
                            <wps:cNvCnPr/>
                            <wps:spPr bwMode="auto">
                              <a:xfrm>
                                <a:off x="0" y="0"/>
                                <a:ext cx="1290955" cy="207010"/>
                              </a:xfrm>
                              <a:prstGeom prst="bentConnector3">
                                <a:avLst>
                                  <a:gd name="adj1" fmla="val 1"/>
                                </a:avLst>
                              </a:prstGeom>
                              <a:noFill/>
                              <a:ln w="9525">
                                <a:solidFill>
                                  <a:srgbClr val="000000"/>
                                </a:solidFill>
                                <a:round/>
                                <a:tailEnd type="triangle"/>
                              </a:ln>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E32E1F8" id="_x0000_t34" coordsize="21600,21600" o:spt="34" o:oned="t" adj="10800" path="m,l@0,0@0,21600,21600,21600e" filled="f">
                      <v:stroke joinstyle="miter"/>
                      <v:formulas>
                        <v:f eqn="val #0"/>
                      </v:formulas>
                      <v:path arrowok="t" fillok="f" o:connecttype="none"/>
                      <v:handles>
                        <v:h position="#0,center"/>
                      </v:handles>
                      <o:lock v:ext="edit" shapetype="t"/>
                    </v:shapetype>
                    <v:shape id="连接符: 肘形 19" o:spid="_x0000_s1026" type="#_x0000_t34" style="position:absolute;left:0;text-align:left;margin-left:54.65pt;margin-top:3.6pt;width:101.65pt;height:16.3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" adj="0">
                      <v:stroke endarrow="block" joinstyle="round"/>
                    </v:shape>
                  </w:pict>
                </mc:Fallback>
              </mc:AlternateContent>
            </w:r>
          </w:p>
          <w:p w14:paraId="1F24B871" w14:textId="77777777" w:rsidR="00033B31" w:rsidRPr="00F152F4" w:rsidRDefault="00033B31" w:rsidP="00F152F4">
            <w:pPr>
              <w:pStyle w:val="afffff6"/>
              <w:ind w:firstLineChars="0" w:firstLine="0"/>
              <w:jc w:val="center"/>
              <w:rPr>
                <w:rFonts w:hAnsi="宋体"/>
                <w:szCs w:val="21"/>
              </w:rPr>
            </w:pPr>
          </w:p>
          <w:p w14:paraId="386F0249" w14:textId="77777777" w:rsidR="00033B31" w:rsidRPr="00F152F4" w:rsidRDefault="00033B31" w:rsidP="00F152F4">
            <w:pPr>
              <w:pStyle w:val="afffff6"/>
              <w:ind w:firstLineChars="0" w:firstLine="0"/>
              <w:jc w:val="center"/>
              <w:rPr>
                <w:rFonts w:hAnsi="宋体"/>
                <w:szCs w:val="21"/>
              </w:rPr>
            </w:pPr>
          </w:p>
          <w:p w14:paraId="24C59E89" w14:textId="77777777" w:rsidR="00033B31" w:rsidRPr="00F152F4" w:rsidRDefault="00033B31" w:rsidP="00F152F4">
            <w:pPr>
              <w:pStyle w:val="afffff6"/>
              <w:ind w:firstLineChars="0" w:firstLine="0"/>
              <w:jc w:val="center"/>
              <w:rPr>
                <w:rFonts w:hAnsi="宋体"/>
                <w:szCs w:val="21"/>
              </w:rPr>
            </w:pPr>
          </w:p>
          <w:p w14:paraId="6F4267BD" w14:textId="77777777" w:rsidR="00033B31" w:rsidRPr="00F152F4" w:rsidRDefault="00033B31" w:rsidP="00F152F4">
            <w:pPr>
              <w:pStyle w:val="afffff6"/>
              <w:ind w:firstLineChars="0" w:firstLine="0"/>
              <w:jc w:val="center"/>
              <w:rPr>
                <w:rFonts w:hAnsi="宋体"/>
                <w:szCs w:val="21"/>
              </w:rPr>
            </w:pPr>
          </w:p>
          <w:p w14:paraId="69ACA68A" w14:textId="77777777" w:rsidR="00033B31" w:rsidRPr="00F152F4" w:rsidRDefault="00033B31" w:rsidP="00F152F4">
            <w:pPr>
              <w:pStyle w:val="afffff6"/>
              <w:ind w:firstLineChars="0" w:firstLine="0"/>
              <w:jc w:val="center"/>
              <w:rPr>
                <w:rFonts w:hAnsi="宋体"/>
                <w:szCs w:val="21"/>
              </w:rPr>
            </w:pPr>
          </w:p>
          <w:p w14:paraId="6580BCE6" w14:textId="77777777" w:rsidR="00033B31" w:rsidRPr="00F152F4" w:rsidRDefault="00033B31" w:rsidP="00F152F4">
            <w:pPr>
              <w:pStyle w:val="afffff6"/>
              <w:ind w:firstLineChars="0" w:firstLine="0"/>
              <w:jc w:val="center"/>
              <w:rPr>
                <w:rFonts w:hAnsi="宋体"/>
                <w:szCs w:val="21"/>
              </w:rPr>
            </w:pPr>
          </w:p>
          <w:p w14:paraId="451CFF32" w14:textId="77777777" w:rsidR="00033B31" w:rsidRPr="00F152F4" w:rsidRDefault="00033B31" w:rsidP="00F152F4">
            <w:pPr>
              <w:pStyle w:val="afffff6"/>
              <w:ind w:firstLineChars="0" w:firstLine="0"/>
              <w:jc w:val="center"/>
              <w:rPr>
                <w:rFonts w:hAnsi="宋体"/>
                <w:szCs w:val="21"/>
              </w:rPr>
            </w:pPr>
          </w:p>
          <w:p w14:paraId="177987F0" w14:textId="77777777" w:rsidR="00033B31" w:rsidRPr="00F152F4" w:rsidRDefault="00033B31" w:rsidP="00F152F4">
            <w:pPr>
              <w:pStyle w:val="afffff6"/>
              <w:ind w:firstLineChars="0" w:firstLine="0"/>
              <w:jc w:val="center"/>
              <w:rPr>
                <w:rFonts w:hAnsi="宋体"/>
                <w:szCs w:val="21"/>
              </w:rPr>
            </w:pPr>
          </w:p>
          <w:p w14:paraId="22DAFFEC" w14:textId="77777777" w:rsidR="00033B31" w:rsidRPr="00F152F4" w:rsidRDefault="00033B31" w:rsidP="00F152F4">
            <w:pPr>
              <w:pStyle w:val="afffff6"/>
              <w:ind w:firstLineChars="0" w:firstLine="0"/>
              <w:jc w:val="center"/>
              <w:rPr>
                <w:rFonts w:hAnsi="宋体"/>
                <w:szCs w:val="21"/>
              </w:rPr>
            </w:pPr>
          </w:p>
          <w:p w14:paraId="4CA9EB5B" w14:textId="77777777" w:rsidR="00033B31" w:rsidRPr="00F152F4" w:rsidRDefault="00033B31" w:rsidP="00F152F4">
            <w:pPr>
              <w:pStyle w:val="afffff6"/>
              <w:ind w:firstLineChars="0" w:firstLine="0"/>
              <w:jc w:val="center"/>
              <w:rPr>
                <w:rFonts w:hAnsi="宋体"/>
                <w:szCs w:val="21"/>
              </w:rPr>
            </w:pPr>
          </w:p>
          <w:p w14:paraId="307EF587" w14:textId="77777777" w:rsidR="00033B31" w:rsidRPr="00F152F4" w:rsidRDefault="00033B31" w:rsidP="00F152F4">
            <w:pPr>
              <w:pStyle w:val="afffff6"/>
              <w:ind w:firstLineChars="0" w:firstLine="0"/>
              <w:jc w:val="center"/>
              <w:rPr>
                <w:rFonts w:hAnsi="宋体"/>
                <w:szCs w:val="21"/>
              </w:rPr>
            </w:pPr>
          </w:p>
          <w:p w14:paraId="4704558F" w14:textId="77777777" w:rsidR="00033B31" w:rsidRPr="00F152F4" w:rsidRDefault="00033B31" w:rsidP="00F152F4">
            <w:pPr>
              <w:pStyle w:val="afffff6"/>
              <w:ind w:firstLineChars="0" w:firstLine="0"/>
              <w:jc w:val="center"/>
              <w:rPr>
                <w:rFonts w:hAnsi="宋体"/>
                <w:szCs w:val="21"/>
              </w:rPr>
            </w:pPr>
          </w:p>
          <w:p w14:paraId="6F90F8AF" w14:textId="77777777" w:rsidR="00033B31" w:rsidRPr="00F152F4" w:rsidRDefault="00033B31" w:rsidP="00F152F4">
            <w:pPr>
              <w:pStyle w:val="afffff6"/>
              <w:ind w:firstLineChars="0" w:firstLine="0"/>
              <w:jc w:val="center"/>
              <w:rPr>
                <w:rFonts w:hAnsi="宋体"/>
                <w:szCs w:val="21"/>
              </w:rPr>
            </w:pPr>
          </w:p>
          <w:p w14:paraId="723908B2" w14:textId="03CC169F" w:rsidR="00033B31" w:rsidRPr="00F152F4" w:rsidRDefault="00033B31" w:rsidP="00F152F4">
            <w:pPr>
              <w:pStyle w:val="afffff6"/>
              <w:ind w:firstLineChars="0" w:firstLine="0"/>
              <w:jc w:val="center"/>
              <w:rPr>
                <w:rFonts w:hAnsi="宋体"/>
                <w:szCs w:val="21"/>
              </w:rPr>
            </w:pPr>
          </w:p>
          <w:p w14:paraId="478C8F47" w14:textId="77777777" w:rsidR="00033B31" w:rsidRPr="00F152F4" w:rsidRDefault="00033B31" w:rsidP="00F152F4">
            <w:pPr>
              <w:pStyle w:val="afffff6"/>
              <w:ind w:firstLineChars="0" w:firstLine="0"/>
              <w:jc w:val="center"/>
              <w:rPr>
                <w:rFonts w:hAnsi="宋体"/>
                <w:szCs w:val="21"/>
              </w:rPr>
            </w:pPr>
          </w:p>
          <w:p w14:paraId="402FFED6" w14:textId="1513D4F8" w:rsidR="00033B31" w:rsidRPr="00F152F4" w:rsidRDefault="00033B31" w:rsidP="00F152F4">
            <w:pPr>
              <w:pStyle w:val="afffff6"/>
              <w:ind w:firstLineChars="0" w:firstLine="0"/>
              <w:jc w:val="center"/>
              <w:rPr>
                <w:rFonts w:hAnsi="宋体"/>
                <w:szCs w:val="21"/>
              </w:rPr>
            </w:pPr>
            <w:r w:rsidRPr="00F152F4">
              <w:rPr>
                <w:rFonts w:hAnsi="宋体" w:hint="eastAsia"/>
                <w:noProof/>
                <w:color w:val="0D0D0D"/>
                <w:kern w:val="2"/>
                <w:szCs w:val="21"/>
              </w:rPr>
              <mc:AlternateContent>
                <mc:Choice Requires="wps">
                  <w:drawing>
                    <wp:anchor distT="0" distB="0" distL="114300" distR="114300" simplePos="0" relativeHeight="251688960" behindDoc="0" locked="0" layoutInCell="1" allowOverlap="1" wp14:anchorId="79D83482" wp14:editId="36F635B0">
                      <wp:simplePos x="0" y="0"/>
                      <wp:positionH relativeFrom="column">
                        <wp:posOffset>661606</wp:posOffset>
                      </wp:positionH>
                      <wp:positionV relativeFrom="paragraph">
                        <wp:posOffset>150495</wp:posOffset>
                      </wp:positionV>
                      <wp:extent cx="0" cy="206375"/>
                      <wp:effectExtent l="76200" t="0" r="57150" b="60325"/>
                      <wp:wrapNone/>
                      <wp:docPr id="26" name="直接箭头连接符 26"/>
                      <wp:cNvGraphicFramePr/>
                      <a:graphic xmlns:a="http://schemas.openxmlformats.org/drawingml/2006/main">
                        <a:graphicData uri="http://schemas.microsoft.com/office/word/2010/wordprocessingShape">
                          <wps:wsp>
                            <wps:cNvCnPr/>
                            <wps:spPr bwMode="auto">
                              <a:xfrm>
                                <a:off x="0" y="0"/>
                                <a:ext cx="0" cy="206375"/>
                              </a:xfrm>
                              <a:prstGeom prst="straightConnector1">
                                <a:avLst/>
                              </a:prstGeom>
                              <a:noFill/>
                              <a:ln w="9525">
                                <a:solidFill>
                                  <a:srgbClr val="000000"/>
                                </a:solidFill>
                                <a:round/>
                                <a:tailEnd type="triangle"/>
                              </a:ln>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2A0744F" id="直接箭头连接符 26" o:spid="_x0000_s1026" type="#_x0000_t32" style="position:absolute;left:0;text-align:left;margin-left:52.1pt;margin-top:11.85pt;width:0;height:16.25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">
                      <v:stroke endarrow="block"/>
                    </v:shape>
                  </w:pict>
                </mc:Fallback>
              </mc:AlternateContent>
            </w:r>
            <w:r w:rsidRPr="00F152F4">
              <w:rPr>
                <w:rFonts w:hAnsi="宋体" w:hint="eastAsia"/>
                <w:noProof/>
                <w:szCs w:val="21"/>
              </w:rPr>
              <mc:AlternateContent>
                <mc:Choice Requires="wps">
                  <w:drawing>
                    <wp:anchor distT="0" distB="0" distL="114300" distR="114300" simplePos="0" relativeHeight="251686912" behindDoc="0" locked="0" layoutInCell="1" allowOverlap="1" wp14:anchorId="1F9C492E" wp14:editId="4E628465">
                      <wp:simplePos x="0" y="0"/>
                      <wp:positionH relativeFrom="column">
                        <wp:posOffset>895035</wp:posOffset>
                      </wp:positionH>
                      <wp:positionV relativeFrom="paragraph">
                        <wp:posOffset>84642</wp:posOffset>
                      </wp:positionV>
                      <wp:extent cx="676195" cy="0"/>
                      <wp:effectExtent l="38100" t="76200" r="0" b="95250"/>
                      <wp:wrapNone/>
                      <wp:docPr id="25" name="直接箭头连接符 25"/>
                      <wp:cNvGraphicFramePr/>
                      <a:graphic xmlns:a="http://schemas.openxmlformats.org/drawingml/2006/main">
                        <a:graphicData uri="http://schemas.microsoft.com/office/word/2010/wordprocessingShape">
                          <wps:wsp>
                            <wps:cNvCnPr/>
                            <wps:spPr bwMode="auto">
                              <a:xfrm flipH="1">
                                <a:off x="0" y="0"/>
                                <a:ext cx="676195" cy="0"/>
                              </a:xfrm>
                              <a:prstGeom prst="straightConnector1">
                                <a:avLst/>
                              </a:prstGeom>
                              <a:noFill/>
                              <a:ln w="9525">
                                <a:solidFill>
                                  <a:srgbClr val="000000"/>
                                </a:solidFill>
                                <a:round/>
                                <a:tailEnd type="triangle"/>
                              </a:ln>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0986B6F" id="直接箭头连接符 25" o:spid="_x0000_s1026" type="#_x0000_t32" style="position:absolute;left:0;text-align:left;margin-left:70.5pt;margin-top:6.65pt;width:53.25pt;height:0;flip:x;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">
                      <v:stroke endarrow="block"/>
                    </v:shape>
                  </w:pict>
                </mc:Fallback>
              </mc:AlternateContent>
            </w:r>
            <w:r w:rsidRPr="00F152F4">
              <w:rPr>
                <w:rFonts w:hAnsi="宋体" w:hint="eastAsia"/>
                <w:szCs w:val="21"/>
              </w:rPr>
              <w:t>结账</w:t>
            </w:r>
          </w:p>
          <w:p w14:paraId="003167A8" w14:textId="17AE4EDB" w:rsidR="00033B31" w:rsidRPr="00F152F4" w:rsidRDefault="00033B31" w:rsidP="00F152F4">
            <w:pPr>
              <w:pStyle w:val="afffff6"/>
              <w:ind w:firstLineChars="0" w:firstLine="0"/>
              <w:jc w:val="center"/>
              <w:rPr>
                <w:rFonts w:hAnsi="宋体"/>
                <w:szCs w:val="21"/>
              </w:rPr>
            </w:pPr>
          </w:p>
          <w:p w14:paraId="5667FB6F" w14:textId="17DFC050" w:rsidR="00033B31" w:rsidRPr="00F152F4" w:rsidRDefault="00033B31" w:rsidP="00F152F4">
            <w:pPr>
              <w:pStyle w:val="afffff6"/>
              <w:ind w:firstLineChars="0" w:firstLine="0"/>
              <w:jc w:val="center"/>
              <w:rPr>
                <w:rFonts w:hAnsi="宋体"/>
                <w:szCs w:val="21"/>
              </w:rPr>
            </w:pPr>
            <w:r w:rsidRPr="00F152F4">
              <w:rPr>
                <w:rFonts w:hAnsi="宋体" w:hint="eastAsia"/>
                <w:szCs w:val="21"/>
              </w:rPr>
              <w:t>送客</w:t>
            </w:r>
          </w:p>
        </w:tc>
        <w:tc>
          <w:tcPr>
            <w:tcW w:w="2336" w:type="dxa"/>
            <w:tcBorders>
              <w:top w:val="single" w:sz="8" w:space="0" w:color="auto"/>
            </w:tcBorders>
          </w:tcPr>
          <w:p w14:paraId="0704C7A4" w14:textId="77777777" w:rsidR="00310B85" w:rsidRPr="00F152F4" w:rsidRDefault="00310B85" w:rsidP="00F152F4">
            <w:pPr>
              <w:pStyle w:val="afffff6"/>
              <w:ind w:firstLineChars="0" w:firstLine="0"/>
              <w:jc w:val="center"/>
              <w:rPr>
                <w:rFonts w:hAnsi="宋体"/>
                <w:szCs w:val="21"/>
              </w:rPr>
            </w:pPr>
          </w:p>
          <w:p w14:paraId="1531AF50" w14:textId="77777777" w:rsidR="002917F4" w:rsidRPr="00F152F4" w:rsidRDefault="002917F4" w:rsidP="00F152F4">
            <w:pPr>
              <w:pStyle w:val="afffff6"/>
              <w:ind w:firstLineChars="0" w:firstLine="0"/>
              <w:jc w:val="center"/>
              <w:rPr>
                <w:rFonts w:hAnsi="宋体"/>
                <w:szCs w:val="21"/>
              </w:rPr>
            </w:pPr>
          </w:p>
          <w:p w14:paraId="1F7739E2" w14:textId="77777777" w:rsidR="002917F4" w:rsidRPr="00F152F4" w:rsidRDefault="002917F4" w:rsidP="00F152F4">
            <w:pPr>
              <w:pStyle w:val="afffff6"/>
              <w:ind w:firstLineChars="0" w:firstLine="0"/>
              <w:jc w:val="center"/>
              <w:rPr>
                <w:rFonts w:hAnsi="宋体"/>
                <w:szCs w:val="21"/>
              </w:rPr>
            </w:pPr>
          </w:p>
          <w:p w14:paraId="765EB127" w14:textId="77777777" w:rsidR="002917F4" w:rsidRPr="00F152F4" w:rsidRDefault="002917F4" w:rsidP="00F152F4">
            <w:pPr>
              <w:pStyle w:val="afffff6"/>
              <w:ind w:firstLineChars="0" w:firstLine="0"/>
              <w:jc w:val="center"/>
              <w:rPr>
                <w:rFonts w:hAnsi="宋体"/>
                <w:szCs w:val="21"/>
              </w:rPr>
            </w:pPr>
          </w:p>
          <w:p w14:paraId="54F9897B" w14:textId="77777777" w:rsidR="002917F4" w:rsidRPr="00F152F4" w:rsidRDefault="002917F4" w:rsidP="00F152F4">
            <w:pPr>
              <w:pStyle w:val="afffff6"/>
              <w:ind w:firstLineChars="0" w:firstLine="0"/>
              <w:jc w:val="center"/>
              <w:rPr>
                <w:rFonts w:hAnsi="宋体"/>
                <w:szCs w:val="21"/>
              </w:rPr>
            </w:pPr>
          </w:p>
          <w:p w14:paraId="6FFA6B51" w14:textId="77777777" w:rsidR="002917F4" w:rsidRPr="00F152F4" w:rsidRDefault="002917F4" w:rsidP="00F152F4">
            <w:pPr>
              <w:pStyle w:val="afffff6"/>
              <w:ind w:firstLineChars="0" w:firstLine="0"/>
              <w:jc w:val="center"/>
              <w:rPr>
                <w:rFonts w:hAnsi="宋体"/>
                <w:szCs w:val="21"/>
              </w:rPr>
            </w:pPr>
          </w:p>
          <w:p w14:paraId="0CF2DDF9" w14:textId="77777777" w:rsidR="002917F4" w:rsidRPr="00F152F4" w:rsidRDefault="002917F4" w:rsidP="00F152F4">
            <w:pPr>
              <w:pStyle w:val="afffff6"/>
              <w:ind w:firstLineChars="0" w:firstLine="0"/>
              <w:jc w:val="center"/>
              <w:rPr>
                <w:rFonts w:hAnsi="宋体"/>
                <w:szCs w:val="21"/>
              </w:rPr>
            </w:pPr>
          </w:p>
          <w:p w14:paraId="14138CB0" w14:textId="752C2949" w:rsidR="002917F4" w:rsidRPr="00F152F4" w:rsidRDefault="002917F4" w:rsidP="00F152F4">
            <w:pPr>
              <w:pStyle w:val="afffff6"/>
              <w:ind w:firstLineChars="0" w:firstLine="0"/>
              <w:jc w:val="center"/>
              <w:rPr>
                <w:rFonts w:hAnsi="宋体"/>
                <w:szCs w:val="21"/>
              </w:rPr>
            </w:pPr>
          </w:p>
          <w:p w14:paraId="3A38D13A" w14:textId="3BA05794" w:rsidR="00CA2008" w:rsidRPr="00F152F4" w:rsidRDefault="00CA2008" w:rsidP="00F152F4">
            <w:pPr>
              <w:pStyle w:val="afffff6"/>
              <w:ind w:firstLineChars="0" w:firstLine="0"/>
              <w:jc w:val="center"/>
              <w:rPr>
                <w:rFonts w:hAnsi="宋体"/>
                <w:szCs w:val="21"/>
              </w:rPr>
            </w:pPr>
          </w:p>
          <w:p w14:paraId="114CA36F" w14:textId="77777777" w:rsidR="00CA2008" w:rsidRPr="00F152F4" w:rsidRDefault="00CA2008" w:rsidP="00F152F4">
            <w:pPr>
              <w:pStyle w:val="afffff6"/>
              <w:ind w:firstLineChars="0" w:firstLine="0"/>
              <w:jc w:val="center"/>
              <w:rPr>
                <w:rFonts w:hAnsi="宋体"/>
                <w:szCs w:val="21"/>
              </w:rPr>
            </w:pPr>
          </w:p>
          <w:p w14:paraId="0A4E9B66" w14:textId="75BBCC17" w:rsidR="002917F4" w:rsidRPr="00F152F4" w:rsidRDefault="00F152F4" w:rsidP="00F152F4">
            <w:pPr>
              <w:pStyle w:val="affff5"/>
              <w:spacing w:beforeAutospacing="0" w:afterAutospacing="0" w:line="240" w:lineRule="auto"/>
              <w:jc w:val="center"/>
              <w:rPr>
                <w:rFonts w:ascii="宋体" w:hAnsi="宋体"/>
                <w:color w:val="0D0D0D"/>
                <w:kern w:val="2"/>
                <w:sz w:val="21"/>
              </w:rPr>
            </w:pPr>
            <w:r w:rsidRPr="00F152F4">
              <w:rPr>
                <w:rFonts w:ascii="宋体" w:hAnsi="宋体" w:hint="eastAsia"/>
                <w:noProof/>
                <w:color w:val="0D0D0D"/>
                <w:kern w:val="2"/>
                <w:sz w:val="21"/>
              </w:rPr>
              <mc:AlternateContent>
                <mc:Choice Requires="wps">
                  <w:drawing>
                    <wp:anchor distT="0" distB="0" distL="114300" distR="114300" simplePos="0" relativeHeight="251667456" behindDoc="0" locked="0" layoutInCell="1" allowOverlap="1" wp14:anchorId="1A46EF8D" wp14:editId="1B086336">
                      <wp:simplePos x="0" y="0"/>
                      <wp:positionH relativeFrom="column">
                        <wp:posOffset>701675</wp:posOffset>
                      </wp:positionH>
                      <wp:positionV relativeFrom="paragraph">
                        <wp:posOffset>156909</wp:posOffset>
                      </wp:positionV>
                      <wp:extent cx="0" cy="206375"/>
                      <wp:effectExtent l="76200" t="0" r="57150" b="60325"/>
                      <wp:wrapNone/>
                      <wp:docPr id="10" name="直接箭头连接符 10"/>
                      <wp:cNvGraphicFramePr/>
                      <a:graphic xmlns:a="http://schemas.openxmlformats.org/drawingml/2006/main">
                        <a:graphicData uri="http://schemas.microsoft.com/office/word/2010/wordprocessingShape">
                          <wps:wsp>
                            <wps:cNvCnPr/>
                            <wps:spPr bwMode="auto">
                              <a:xfrm>
                                <a:off x="0" y="0"/>
                                <a:ext cx="0" cy="206375"/>
                              </a:xfrm>
                              <a:prstGeom prst="straightConnector1">
                                <a:avLst/>
                              </a:prstGeom>
                              <a:noFill/>
                              <a:ln w="9525">
                                <a:solidFill>
                                  <a:srgbClr val="000000"/>
                                </a:solidFill>
                                <a:round/>
                                <a:tailEnd type="triangle"/>
                              </a:ln>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AC0D62E" id="直接箭头连接符 10" o:spid="_x0000_s1026" type="#_x0000_t32" style="position:absolute;left:0;text-align:left;margin-left:55.25pt;margin-top:12.35pt;width:0;height:16.2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">
                      <v:stroke endarrow="block"/>
                    </v:shape>
                  </w:pict>
                </mc:Fallback>
              </mc:AlternateContent>
            </w:r>
            <w:r w:rsidR="002917F4" w:rsidRPr="00F152F4">
              <w:rPr>
                <w:rFonts w:ascii="宋体" w:hAnsi="宋体" w:hint="eastAsia"/>
                <w:color w:val="0D0D0D"/>
                <w:kern w:val="2"/>
                <w:sz w:val="21"/>
              </w:rPr>
              <w:t>迎客</w:t>
            </w:r>
          </w:p>
          <w:p w14:paraId="04AC5726" w14:textId="32AB6E86" w:rsidR="002917F4" w:rsidRPr="00F152F4" w:rsidRDefault="002917F4" w:rsidP="00F152F4">
            <w:pPr>
              <w:pStyle w:val="affff5"/>
              <w:spacing w:beforeAutospacing="0" w:afterAutospacing="0" w:line="240" w:lineRule="auto"/>
              <w:jc w:val="center"/>
              <w:rPr>
                <w:rFonts w:ascii="宋体" w:hAnsi="宋体"/>
                <w:sz w:val="21"/>
              </w:rPr>
            </w:pPr>
          </w:p>
          <w:p w14:paraId="6297FE08" w14:textId="681824EA" w:rsidR="002917F4" w:rsidRPr="00F152F4" w:rsidRDefault="00F152F4" w:rsidP="00F152F4">
            <w:pPr>
              <w:pStyle w:val="affff5"/>
              <w:spacing w:beforeAutospacing="0" w:afterAutospacing="0" w:line="240" w:lineRule="auto"/>
              <w:jc w:val="center"/>
              <w:rPr>
                <w:rFonts w:ascii="宋体" w:hAnsi="宋体"/>
                <w:color w:val="0D0D0D"/>
                <w:kern w:val="2"/>
                <w:sz w:val="21"/>
              </w:rPr>
            </w:pPr>
            <w:r w:rsidRPr="00F152F4">
              <w:rPr>
                <w:rFonts w:ascii="宋体" w:hAnsi="宋体" w:hint="eastAsia"/>
                <w:noProof/>
                <w:color w:val="0D0D0D"/>
                <w:kern w:val="2"/>
                <w:sz w:val="21"/>
              </w:rPr>
              <mc:AlternateContent>
                <mc:Choice Requires="wps">
                  <w:drawing>
                    <wp:anchor distT="0" distB="0" distL="114300" distR="114300" simplePos="0" relativeHeight="251669504" behindDoc="0" locked="0" layoutInCell="1" allowOverlap="1" wp14:anchorId="01E37FE1" wp14:editId="3D409F1E">
                      <wp:simplePos x="0" y="0"/>
                      <wp:positionH relativeFrom="column">
                        <wp:posOffset>701675</wp:posOffset>
                      </wp:positionH>
                      <wp:positionV relativeFrom="paragraph">
                        <wp:posOffset>332676</wp:posOffset>
                      </wp:positionV>
                      <wp:extent cx="0" cy="206375"/>
                      <wp:effectExtent l="76200" t="0" r="57150" b="60325"/>
                      <wp:wrapNone/>
                      <wp:docPr id="11" name="直接箭头连接符 11"/>
                      <wp:cNvGraphicFramePr/>
                      <a:graphic xmlns:a="http://schemas.openxmlformats.org/drawingml/2006/main">
                        <a:graphicData uri="http://schemas.microsoft.com/office/word/2010/wordprocessingShape">
                          <wps:wsp>
                            <wps:cNvCnPr/>
                            <wps:spPr bwMode="auto">
                              <a:xfrm>
                                <a:off x="0" y="0"/>
                                <a:ext cx="0" cy="206375"/>
                              </a:xfrm>
                              <a:prstGeom prst="straightConnector1">
                                <a:avLst/>
                              </a:prstGeom>
                              <a:noFill/>
                              <a:ln w="9525">
                                <a:solidFill>
                                  <a:srgbClr val="000000"/>
                                </a:solidFill>
                                <a:round/>
                                <a:tailEnd type="triangle"/>
                              </a:ln>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84900E" id="直接箭头连接符 11" o:spid="_x0000_s1026" type="#_x0000_t32" style="position:absolute;left:0;text-align:left;margin-left:55.25pt;margin-top:26.2pt;width:0;height:16.2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">
                      <v:stroke endarrow="block"/>
                    </v:shape>
                  </w:pict>
                </mc:Fallback>
              </mc:AlternateContent>
            </w:r>
            <w:r w:rsidR="002917F4" w:rsidRPr="00F152F4">
              <w:rPr>
                <w:rFonts w:ascii="宋体" w:hAnsi="宋体" w:hint="eastAsia"/>
                <w:color w:val="0D0D0D"/>
                <w:kern w:val="2"/>
                <w:sz w:val="21"/>
              </w:rPr>
              <w:t>提示淋浴</w:t>
            </w:r>
            <w:r w:rsidR="002917F4" w:rsidRPr="00F152F4">
              <w:rPr>
                <w:rFonts w:ascii="宋体" w:hAnsi="宋体"/>
                <w:color w:val="0D0D0D"/>
                <w:kern w:val="2"/>
                <w:sz w:val="21"/>
              </w:rPr>
              <w:t>设施及用品使用事项</w:t>
            </w:r>
          </w:p>
          <w:p w14:paraId="7BF95FB4" w14:textId="407F20BF" w:rsidR="002917F4" w:rsidRPr="00F152F4" w:rsidRDefault="002917F4" w:rsidP="00F152F4">
            <w:pPr>
              <w:pStyle w:val="affff5"/>
              <w:spacing w:beforeAutospacing="0" w:afterAutospacing="0" w:line="240" w:lineRule="auto"/>
              <w:jc w:val="center"/>
              <w:rPr>
                <w:rFonts w:ascii="宋体" w:hAnsi="宋体"/>
                <w:color w:val="0D0D0D"/>
                <w:kern w:val="2"/>
                <w:sz w:val="21"/>
              </w:rPr>
            </w:pPr>
          </w:p>
          <w:p w14:paraId="28D984B0" w14:textId="010C0C72" w:rsidR="002917F4" w:rsidRPr="00F152F4" w:rsidRDefault="002917F4" w:rsidP="00F152F4">
            <w:pPr>
              <w:pStyle w:val="affff5"/>
              <w:spacing w:beforeAutospacing="0" w:afterAutospacing="0" w:line="240" w:lineRule="auto"/>
              <w:jc w:val="center"/>
              <w:rPr>
                <w:rFonts w:ascii="宋体" w:hAnsi="宋体"/>
                <w:sz w:val="21"/>
              </w:rPr>
            </w:pPr>
            <w:r w:rsidRPr="00F152F4">
              <w:rPr>
                <w:rFonts w:ascii="宋体" w:hAnsi="宋体" w:hint="eastAsia"/>
                <w:color w:val="0D0D0D"/>
                <w:kern w:val="2"/>
                <w:sz w:val="21"/>
              </w:rPr>
              <w:t>引</w:t>
            </w:r>
            <w:r w:rsidRPr="00F152F4">
              <w:rPr>
                <w:rFonts w:ascii="宋体" w:hAnsi="宋体"/>
                <w:color w:val="0D0D0D"/>
                <w:kern w:val="2"/>
                <w:sz w:val="21"/>
              </w:rPr>
              <w:t>客入沐浴区</w:t>
            </w:r>
          </w:p>
          <w:p w14:paraId="1E64AC95" w14:textId="46463320" w:rsidR="00033B31" w:rsidRPr="00F152F4" w:rsidRDefault="00033B31" w:rsidP="00F152F4">
            <w:pPr>
              <w:pStyle w:val="afffff6"/>
              <w:ind w:firstLineChars="0" w:firstLine="0"/>
              <w:jc w:val="center"/>
              <w:rPr>
                <w:rFonts w:hAnsi="宋体"/>
                <w:szCs w:val="21"/>
              </w:rPr>
            </w:pPr>
            <w:r w:rsidRPr="00F152F4">
              <w:rPr>
                <w:rFonts w:hAnsi="宋体" w:hint="eastAsia"/>
                <w:noProof/>
                <w:color w:val="0D0D0D" w:themeColor="text1" w:themeTint="F2"/>
                <w:szCs w:val="21"/>
              </w:rPr>
              <mc:AlternateContent>
                <mc:Choice Requires="wps">
                  <w:drawing>
                    <wp:anchor distT="0" distB="0" distL="114300" distR="114300" simplePos="0" relativeHeight="251682816" behindDoc="0" locked="0" layoutInCell="1" allowOverlap="1" wp14:anchorId="65DDA3C5" wp14:editId="7A87DA67">
                      <wp:simplePos x="0" y="0"/>
                      <wp:positionH relativeFrom="column">
                        <wp:posOffset>701040</wp:posOffset>
                      </wp:positionH>
                      <wp:positionV relativeFrom="paragraph">
                        <wp:posOffset>37401</wp:posOffset>
                      </wp:positionV>
                      <wp:extent cx="1290955" cy="207010"/>
                      <wp:effectExtent l="0" t="0" r="80645" b="97790"/>
                      <wp:wrapNone/>
                      <wp:docPr id="20" name="连接符: 肘形 20"/>
                      <wp:cNvGraphicFramePr/>
                      <a:graphic xmlns:a="http://schemas.openxmlformats.org/drawingml/2006/main">
                        <a:graphicData uri="http://schemas.microsoft.com/office/word/2010/wordprocessingShape">
                          <wps:wsp>
                            <wps:cNvCnPr/>
                            <wps:spPr bwMode="auto">
                              <a:xfrm>
                                <a:off x="0" y="0"/>
                                <a:ext cx="1290955" cy="207010"/>
                              </a:xfrm>
                              <a:prstGeom prst="bentConnector3">
                                <a:avLst>
                                  <a:gd name="adj1" fmla="val 1"/>
                                </a:avLst>
                              </a:prstGeom>
                              <a:noFill/>
                              <a:ln w="9525">
                                <a:solidFill>
                                  <a:srgbClr val="000000"/>
                                </a:solidFill>
                                <a:round/>
                                <a:tailEnd type="triangle"/>
                              </a:ln>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ABFD1B7" id="连接符: 肘形 20" o:spid="_x0000_s1026" type="#_x0000_t34" style="position:absolute;left:0;text-align:left;margin-left:55.2pt;margin-top:2.95pt;width:101.65pt;height:16.3pt;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" adj="0">
                      <v:stroke endarrow="block" joinstyle="round"/>
                    </v:shape>
                  </w:pict>
                </mc:Fallback>
              </mc:AlternateContent>
            </w:r>
          </w:p>
          <w:p w14:paraId="6C7AA71D" w14:textId="2CD1D08C" w:rsidR="00033B31" w:rsidRPr="00F152F4" w:rsidRDefault="00033B31" w:rsidP="00F152F4">
            <w:pPr>
              <w:pStyle w:val="afffff6"/>
              <w:ind w:firstLineChars="0" w:firstLine="0"/>
              <w:jc w:val="center"/>
              <w:rPr>
                <w:rFonts w:hAnsi="宋体"/>
                <w:szCs w:val="21"/>
              </w:rPr>
            </w:pPr>
          </w:p>
          <w:p w14:paraId="1DC99ED8" w14:textId="156E4C45" w:rsidR="00033B31" w:rsidRPr="00F152F4" w:rsidRDefault="00033B31" w:rsidP="00F152F4">
            <w:pPr>
              <w:pStyle w:val="afffff6"/>
              <w:ind w:firstLineChars="0" w:firstLine="0"/>
              <w:jc w:val="center"/>
              <w:rPr>
                <w:rFonts w:hAnsi="宋体"/>
                <w:szCs w:val="21"/>
              </w:rPr>
            </w:pPr>
          </w:p>
          <w:p w14:paraId="4C9D1CE5" w14:textId="1C512711" w:rsidR="00033B31" w:rsidRPr="00F152F4" w:rsidRDefault="00033B31" w:rsidP="00F152F4">
            <w:pPr>
              <w:pStyle w:val="afffff6"/>
              <w:ind w:firstLineChars="0" w:firstLine="0"/>
              <w:jc w:val="center"/>
              <w:rPr>
                <w:rFonts w:hAnsi="宋体"/>
                <w:szCs w:val="21"/>
              </w:rPr>
            </w:pPr>
          </w:p>
          <w:p w14:paraId="7A5B3021" w14:textId="4C5C8BC6" w:rsidR="00033B31" w:rsidRPr="00F152F4" w:rsidRDefault="00033B31" w:rsidP="00F152F4">
            <w:pPr>
              <w:pStyle w:val="afffff6"/>
              <w:ind w:firstLineChars="0" w:firstLine="0"/>
              <w:jc w:val="center"/>
              <w:rPr>
                <w:rFonts w:hAnsi="宋体"/>
                <w:szCs w:val="21"/>
              </w:rPr>
            </w:pPr>
          </w:p>
          <w:p w14:paraId="220A1368" w14:textId="25619106" w:rsidR="00033B31" w:rsidRPr="00F152F4" w:rsidRDefault="00033B31" w:rsidP="00F152F4">
            <w:pPr>
              <w:pStyle w:val="afffff6"/>
              <w:ind w:firstLineChars="0" w:firstLine="0"/>
              <w:jc w:val="center"/>
              <w:rPr>
                <w:rFonts w:hAnsi="宋体"/>
                <w:szCs w:val="21"/>
              </w:rPr>
            </w:pPr>
          </w:p>
          <w:p w14:paraId="7FE7DD09" w14:textId="463F22FC" w:rsidR="00033B31" w:rsidRPr="00F152F4" w:rsidRDefault="00033B31" w:rsidP="00F152F4">
            <w:pPr>
              <w:pStyle w:val="afffff6"/>
              <w:ind w:firstLineChars="0" w:firstLine="0"/>
              <w:jc w:val="center"/>
              <w:rPr>
                <w:rFonts w:hAnsi="宋体"/>
                <w:szCs w:val="21"/>
              </w:rPr>
            </w:pPr>
          </w:p>
          <w:p w14:paraId="08AE4A21" w14:textId="48731B4A" w:rsidR="00033B31" w:rsidRPr="00F152F4" w:rsidRDefault="00033B31" w:rsidP="00F152F4">
            <w:pPr>
              <w:pStyle w:val="afffff6"/>
              <w:ind w:firstLineChars="0" w:firstLine="0"/>
              <w:jc w:val="center"/>
              <w:rPr>
                <w:rFonts w:hAnsi="宋体"/>
                <w:szCs w:val="21"/>
              </w:rPr>
            </w:pPr>
          </w:p>
          <w:p w14:paraId="02EAC8B8" w14:textId="77777777" w:rsidR="00F152F4" w:rsidRPr="00F152F4" w:rsidRDefault="00F152F4" w:rsidP="00F152F4">
            <w:pPr>
              <w:pStyle w:val="afffff6"/>
              <w:ind w:firstLineChars="0" w:firstLine="0"/>
              <w:jc w:val="center"/>
              <w:rPr>
                <w:rFonts w:hAnsi="宋体"/>
                <w:szCs w:val="21"/>
              </w:rPr>
            </w:pPr>
          </w:p>
          <w:p w14:paraId="2DA67C6B" w14:textId="7346E135" w:rsidR="00033B31" w:rsidRPr="00F152F4" w:rsidRDefault="00033B31" w:rsidP="00F152F4">
            <w:pPr>
              <w:pStyle w:val="afffff6"/>
              <w:ind w:firstLineChars="0" w:firstLine="0"/>
              <w:jc w:val="center"/>
              <w:rPr>
                <w:rFonts w:hAnsi="宋体"/>
                <w:szCs w:val="21"/>
              </w:rPr>
            </w:pPr>
            <w:r w:rsidRPr="00F152F4">
              <w:rPr>
                <w:rFonts w:hAnsi="宋体" w:hint="eastAsia"/>
                <w:szCs w:val="21"/>
              </w:rPr>
              <w:t>二次淋浴更衣服务</w:t>
            </w:r>
          </w:p>
          <w:p w14:paraId="53B32CEF" w14:textId="013AA219" w:rsidR="00033B31" w:rsidRPr="00F152F4" w:rsidRDefault="00033B31" w:rsidP="00F152F4">
            <w:pPr>
              <w:pStyle w:val="afffff6"/>
              <w:ind w:firstLineChars="0" w:firstLine="0"/>
              <w:jc w:val="center"/>
              <w:rPr>
                <w:rFonts w:hAnsi="宋体"/>
                <w:szCs w:val="21"/>
              </w:rPr>
            </w:pPr>
            <w:r w:rsidRPr="00F152F4">
              <w:rPr>
                <w:rFonts w:hAnsi="宋体" w:hint="eastAsia"/>
                <w:noProof/>
                <w:szCs w:val="21"/>
              </w:rPr>
              <mc:AlternateContent>
                <mc:Choice Requires="wps">
                  <w:drawing>
                    <wp:anchor distT="0" distB="0" distL="114300" distR="114300" simplePos="0" relativeHeight="251685888" behindDoc="0" locked="0" layoutInCell="1" allowOverlap="1" wp14:anchorId="61612EE7" wp14:editId="2946BD0E">
                      <wp:simplePos x="0" y="0"/>
                      <wp:positionH relativeFrom="column">
                        <wp:posOffset>671195</wp:posOffset>
                      </wp:positionH>
                      <wp:positionV relativeFrom="paragraph">
                        <wp:posOffset>51499</wp:posOffset>
                      </wp:positionV>
                      <wp:extent cx="2620010" cy="545887"/>
                      <wp:effectExtent l="76200" t="38100" r="27940" b="26035"/>
                      <wp:wrapNone/>
                      <wp:docPr id="24" name="连接符: 肘形 24"/>
                      <wp:cNvGraphicFramePr/>
                      <a:graphic xmlns:a="http://schemas.openxmlformats.org/drawingml/2006/main">
                        <a:graphicData uri="http://schemas.microsoft.com/office/word/2010/wordprocessingShape">
                          <wps:wsp>
                            <wps:cNvCnPr/>
                            <wps:spPr bwMode="auto">
                              <a:xfrm flipH="1" flipV="1">
                                <a:off x="0" y="0"/>
                                <a:ext cx="2620010" cy="545887"/>
                              </a:xfrm>
                              <a:prstGeom prst="bentConnector3">
                                <a:avLst>
                                  <a:gd name="adj1" fmla="val 99849"/>
                                </a:avLst>
                              </a:prstGeom>
                              <a:noFill/>
                              <a:ln w="9525">
                                <a:solidFill>
                                  <a:srgbClr val="000000"/>
                                </a:solidFill>
                                <a:round/>
                                <a:tailEnd type="triangle"/>
                              </a:ln>
                            </wps:spPr>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2D86A8A" id="连接符: 肘形 24" o:spid="_x0000_s1026" type="#_x0000_t34" style="position:absolute;left:0;text-align:left;margin-left:52.85pt;margin-top:4.05pt;width:206.3pt;height:43pt;flip:x y;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" adj="21567">
                      <v:stroke endarrow="block" joinstyle="round"/>
                    </v:shape>
                  </w:pict>
                </mc:Fallback>
              </mc:AlternateContent>
            </w:r>
          </w:p>
          <w:p w14:paraId="6E25B055" w14:textId="226566A3" w:rsidR="002917F4" w:rsidRPr="00F152F4" w:rsidRDefault="002917F4" w:rsidP="00F152F4">
            <w:pPr>
              <w:pStyle w:val="afffff6"/>
              <w:ind w:firstLineChars="0" w:firstLine="0"/>
              <w:jc w:val="center"/>
              <w:rPr>
                <w:rFonts w:hAnsi="宋体"/>
                <w:szCs w:val="21"/>
              </w:rPr>
            </w:pPr>
          </w:p>
        </w:tc>
        <w:tc>
          <w:tcPr>
            <w:tcW w:w="2336" w:type="dxa"/>
            <w:tcBorders>
              <w:top w:val="single" w:sz="8" w:space="0" w:color="auto"/>
            </w:tcBorders>
          </w:tcPr>
          <w:p w14:paraId="53AB81FE" w14:textId="77777777" w:rsidR="00310B85" w:rsidRPr="00F152F4" w:rsidRDefault="00310B85" w:rsidP="00F152F4">
            <w:pPr>
              <w:pStyle w:val="afffff6"/>
              <w:ind w:firstLineChars="0" w:firstLine="0"/>
              <w:jc w:val="center"/>
              <w:rPr>
                <w:rFonts w:hAnsi="宋体"/>
                <w:szCs w:val="21"/>
              </w:rPr>
            </w:pPr>
          </w:p>
          <w:p w14:paraId="11AB8FF5" w14:textId="77777777" w:rsidR="002917F4" w:rsidRPr="00F152F4" w:rsidRDefault="002917F4" w:rsidP="00F152F4">
            <w:pPr>
              <w:pStyle w:val="afffff6"/>
              <w:ind w:firstLineChars="0" w:firstLine="0"/>
              <w:jc w:val="center"/>
              <w:rPr>
                <w:rFonts w:hAnsi="宋体"/>
                <w:szCs w:val="21"/>
              </w:rPr>
            </w:pPr>
          </w:p>
          <w:p w14:paraId="05DA7829" w14:textId="77777777" w:rsidR="002917F4" w:rsidRPr="00F152F4" w:rsidRDefault="002917F4" w:rsidP="00F152F4">
            <w:pPr>
              <w:pStyle w:val="afffff6"/>
              <w:ind w:firstLineChars="0" w:firstLine="0"/>
              <w:jc w:val="center"/>
              <w:rPr>
                <w:rFonts w:hAnsi="宋体"/>
                <w:szCs w:val="21"/>
              </w:rPr>
            </w:pPr>
          </w:p>
          <w:p w14:paraId="751B568B" w14:textId="77777777" w:rsidR="002917F4" w:rsidRPr="00F152F4" w:rsidRDefault="002917F4" w:rsidP="00F152F4">
            <w:pPr>
              <w:pStyle w:val="afffff6"/>
              <w:ind w:firstLineChars="0" w:firstLine="0"/>
              <w:jc w:val="center"/>
              <w:rPr>
                <w:rFonts w:hAnsi="宋体"/>
                <w:szCs w:val="21"/>
              </w:rPr>
            </w:pPr>
          </w:p>
          <w:p w14:paraId="109AA312" w14:textId="77777777" w:rsidR="002917F4" w:rsidRPr="00F152F4" w:rsidRDefault="002917F4" w:rsidP="00F152F4">
            <w:pPr>
              <w:pStyle w:val="afffff6"/>
              <w:ind w:firstLineChars="0" w:firstLine="0"/>
              <w:jc w:val="center"/>
              <w:rPr>
                <w:rFonts w:hAnsi="宋体"/>
                <w:szCs w:val="21"/>
              </w:rPr>
            </w:pPr>
          </w:p>
          <w:p w14:paraId="22EA150C" w14:textId="77777777" w:rsidR="002917F4" w:rsidRPr="00F152F4" w:rsidRDefault="002917F4" w:rsidP="00F152F4">
            <w:pPr>
              <w:pStyle w:val="afffff6"/>
              <w:ind w:firstLineChars="0" w:firstLine="0"/>
              <w:jc w:val="center"/>
              <w:rPr>
                <w:rFonts w:hAnsi="宋体"/>
                <w:szCs w:val="21"/>
              </w:rPr>
            </w:pPr>
          </w:p>
          <w:p w14:paraId="60B87369" w14:textId="77777777" w:rsidR="002917F4" w:rsidRPr="00F152F4" w:rsidRDefault="002917F4" w:rsidP="00F152F4">
            <w:pPr>
              <w:pStyle w:val="afffff6"/>
              <w:ind w:firstLineChars="0" w:firstLine="0"/>
              <w:jc w:val="center"/>
              <w:rPr>
                <w:rFonts w:hAnsi="宋体"/>
                <w:szCs w:val="21"/>
              </w:rPr>
            </w:pPr>
          </w:p>
          <w:p w14:paraId="30D39AB1" w14:textId="77777777" w:rsidR="002917F4" w:rsidRPr="00F152F4" w:rsidRDefault="002917F4" w:rsidP="00F152F4">
            <w:pPr>
              <w:pStyle w:val="afffff6"/>
              <w:ind w:firstLineChars="0" w:firstLine="0"/>
              <w:jc w:val="center"/>
              <w:rPr>
                <w:rFonts w:hAnsi="宋体"/>
                <w:szCs w:val="21"/>
              </w:rPr>
            </w:pPr>
          </w:p>
          <w:p w14:paraId="610894C8" w14:textId="77777777" w:rsidR="002917F4" w:rsidRPr="00F152F4" w:rsidRDefault="002917F4" w:rsidP="00F152F4">
            <w:pPr>
              <w:pStyle w:val="afffff6"/>
              <w:ind w:firstLineChars="0" w:firstLine="0"/>
              <w:jc w:val="center"/>
              <w:rPr>
                <w:rFonts w:hAnsi="宋体"/>
                <w:szCs w:val="21"/>
              </w:rPr>
            </w:pPr>
          </w:p>
          <w:p w14:paraId="35984354" w14:textId="77777777" w:rsidR="002917F4" w:rsidRPr="00F152F4" w:rsidRDefault="002917F4" w:rsidP="00F152F4">
            <w:pPr>
              <w:pStyle w:val="afffff6"/>
              <w:ind w:firstLineChars="0" w:firstLine="0"/>
              <w:jc w:val="center"/>
              <w:rPr>
                <w:rFonts w:hAnsi="宋体"/>
                <w:szCs w:val="21"/>
              </w:rPr>
            </w:pPr>
          </w:p>
          <w:p w14:paraId="18A5986E" w14:textId="77777777" w:rsidR="002917F4" w:rsidRPr="00F152F4" w:rsidRDefault="002917F4" w:rsidP="00F152F4">
            <w:pPr>
              <w:pStyle w:val="afffff6"/>
              <w:ind w:firstLineChars="0" w:firstLine="0"/>
              <w:jc w:val="center"/>
              <w:rPr>
                <w:rFonts w:hAnsi="宋体"/>
                <w:szCs w:val="21"/>
              </w:rPr>
            </w:pPr>
          </w:p>
          <w:p w14:paraId="0863252C" w14:textId="77777777" w:rsidR="002917F4" w:rsidRPr="00F152F4" w:rsidRDefault="002917F4" w:rsidP="00F152F4">
            <w:pPr>
              <w:pStyle w:val="afffff6"/>
              <w:ind w:firstLineChars="0" w:firstLine="0"/>
              <w:jc w:val="center"/>
              <w:rPr>
                <w:rFonts w:hAnsi="宋体"/>
                <w:szCs w:val="21"/>
              </w:rPr>
            </w:pPr>
          </w:p>
          <w:p w14:paraId="534B5E81" w14:textId="77777777" w:rsidR="002917F4" w:rsidRPr="00F152F4" w:rsidRDefault="002917F4" w:rsidP="00F152F4">
            <w:pPr>
              <w:pStyle w:val="afffff6"/>
              <w:ind w:firstLineChars="0" w:firstLine="0"/>
              <w:jc w:val="center"/>
              <w:rPr>
                <w:rFonts w:hAnsi="宋体"/>
                <w:szCs w:val="21"/>
              </w:rPr>
            </w:pPr>
          </w:p>
          <w:p w14:paraId="35D69067" w14:textId="77777777" w:rsidR="002917F4" w:rsidRPr="00F152F4" w:rsidRDefault="002917F4" w:rsidP="00F152F4">
            <w:pPr>
              <w:pStyle w:val="afffff6"/>
              <w:ind w:firstLineChars="0" w:firstLine="0"/>
              <w:jc w:val="center"/>
              <w:rPr>
                <w:rFonts w:hAnsi="宋体"/>
                <w:szCs w:val="21"/>
              </w:rPr>
            </w:pPr>
          </w:p>
          <w:p w14:paraId="1E30C304" w14:textId="77777777" w:rsidR="002917F4" w:rsidRPr="00F152F4" w:rsidRDefault="002917F4" w:rsidP="00F152F4">
            <w:pPr>
              <w:pStyle w:val="afffff6"/>
              <w:ind w:firstLineChars="0" w:firstLine="0"/>
              <w:jc w:val="center"/>
              <w:rPr>
                <w:rFonts w:hAnsi="宋体"/>
                <w:szCs w:val="21"/>
              </w:rPr>
            </w:pPr>
          </w:p>
          <w:p w14:paraId="2EA0897F" w14:textId="0DC369C5" w:rsidR="00CA2008" w:rsidRPr="00F152F4" w:rsidRDefault="00CA2008" w:rsidP="00F152F4">
            <w:pPr>
              <w:pStyle w:val="afffff6"/>
              <w:ind w:firstLineChars="0" w:firstLine="0"/>
              <w:jc w:val="center"/>
              <w:rPr>
                <w:rFonts w:hAnsi="宋体"/>
                <w:szCs w:val="21"/>
              </w:rPr>
            </w:pPr>
          </w:p>
          <w:p w14:paraId="1CBD6B28" w14:textId="77777777" w:rsidR="00CA2008" w:rsidRPr="00F152F4" w:rsidRDefault="00CA2008" w:rsidP="00F152F4">
            <w:pPr>
              <w:pStyle w:val="afffff6"/>
              <w:ind w:firstLineChars="0" w:firstLine="0"/>
              <w:jc w:val="center"/>
              <w:rPr>
                <w:rFonts w:hAnsi="宋体"/>
                <w:szCs w:val="21"/>
              </w:rPr>
            </w:pPr>
          </w:p>
          <w:p w14:paraId="75F32105" w14:textId="07B93D82" w:rsidR="002917F4" w:rsidRPr="00F152F4" w:rsidRDefault="00F152F4" w:rsidP="00F152F4">
            <w:pPr>
              <w:pStyle w:val="affff5"/>
              <w:spacing w:beforeAutospacing="0" w:afterAutospacing="0" w:line="240" w:lineRule="auto"/>
              <w:jc w:val="center"/>
              <w:rPr>
                <w:rFonts w:ascii="宋体" w:hAnsi="宋体"/>
                <w:color w:val="0D0D0D"/>
                <w:kern w:val="2"/>
                <w:sz w:val="21"/>
              </w:rPr>
            </w:pPr>
            <w:r w:rsidRPr="00F152F4">
              <w:rPr>
                <w:rFonts w:ascii="宋体" w:hAnsi="宋体" w:hint="eastAsia"/>
                <w:noProof/>
                <w:color w:val="0D0D0D"/>
                <w:kern w:val="2"/>
                <w:sz w:val="21"/>
              </w:rPr>
              <mc:AlternateContent>
                <mc:Choice Requires="wps">
                  <w:drawing>
                    <wp:anchor distT="0" distB="0" distL="114300" distR="114300" simplePos="0" relativeHeight="251671552" behindDoc="0" locked="0" layoutInCell="1" allowOverlap="1" wp14:anchorId="4B45CFAA" wp14:editId="450833C8">
                      <wp:simplePos x="0" y="0"/>
                      <wp:positionH relativeFrom="column">
                        <wp:posOffset>700405</wp:posOffset>
                      </wp:positionH>
                      <wp:positionV relativeFrom="paragraph">
                        <wp:posOffset>158051</wp:posOffset>
                      </wp:positionV>
                      <wp:extent cx="0" cy="206375"/>
                      <wp:effectExtent l="76200" t="0" r="57150" b="60325"/>
                      <wp:wrapNone/>
                      <wp:docPr id="12" name="直接箭头连接符 12"/>
                      <wp:cNvGraphicFramePr/>
                      <a:graphic xmlns:a="http://schemas.openxmlformats.org/drawingml/2006/main">
                        <a:graphicData uri="http://schemas.microsoft.com/office/word/2010/wordprocessingShape">
                          <wps:wsp>
                            <wps:cNvCnPr/>
                            <wps:spPr bwMode="auto">
                              <a:xfrm>
                                <a:off x="0" y="0"/>
                                <a:ext cx="0" cy="206375"/>
                              </a:xfrm>
                              <a:prstGeom prst="straightConnector1">
                                <a:avLst/>
                              </a:prstGeom>
                              <a:noFill/>
                              <a:ln w="9525">
                                <a:solidFill>
                                  <a:srgbClr val="000000"/>
                                </a:solidFill>
                                <a:round/>
                                <a:tailEnd type="triangle"/>
                              </a:ln>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051A268" id="直接箭头连接符 12" o:spid="_x0000_s1026" type="#_x0000_t32" style="position:absolute;left:0;text-align:left;margin-left:55.15pt;margin-top:12.45pt;width:0;height:16.2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">
                      <v:stroke endarrow="block"/>
                    </v:shape>
                  </w:pict>
                </mc:Fallback>
              </mc:AlternateContent>
            </w:r>
            <w:r w:rsidR="002917F4" w:rsidRPr="00F152F4">
              <w:rPr>
                <w:rFonts w:ascii="宋体" w:hAnsi="宋体" w:hint="eastAsia"/>
                <w:color w:val="0D0D0D"/>
                <w:kern w:val="2"/>
                <w:sz w:val="21"/>
              </w:rPr>
              <w:t>迎客</w:t>
            </w:r>
          </w:p>
          <w:p w14:paraId="0B46C078" w14:textId="5F096D76" w:rsidR="002917F4" w:rsidRPr="00F152F4" w:rsidRDefault="002917F4" w:rsidP="00F152F4">
            <w:pPr>
              <w:pStyle w:val="affff5"/>
              <w:spacing w:beforeAutospacing="0" w:afterAutospacing="0" w:line="240" w:lineRule="auto"/>
              <w:jc w:val="center"/>
              <w:rPr>
                <w:rFonts w:ascii="宋体" w:hAnsi="宋体"/>
                <w:sz w:val="21"/>
              </w:rPr>
            </w:pPr>
          </w:p>
          <w:p w14:paraId="3452749D" w14:textId="392759E2" w:rsidR="002917F4" w:rsidRPr="00F152F4" w:rsidRDefault="00F152F4" w:rsidP="00F152F4">
            <w:pPr>
              <w:pStyle w:val="affff5"/>
              <w:spacing w:beforeAutospacing="0" w:afterAutospacing="0" w:line="240" w:lineRule="auto"/>
              <w:jc w:val="center"/>
              <w:rPr>
                <w:rFonts w:ascii="宋体" w:hAnsi="宋体"/>
                <w:color w:val="0D0D0D"/>
                <w:kern w:val="2"/>
                <w:sz w:val="21"/>
              </w:rPr>
            </w:pPr>
            <w:r w:rsidRPr="00F152F4">
              <w:rPr>
                <w:rFonts w:ascii="宋体" w:hAnsi="宋体" w:hint="eastAsia"/>
                <w:noProof/>
                <w:color w:val="0D0D0D"/>
                <w:kern w:val="2"/>
                <w:sz w:val="21"/>
              </w:rPr>
              <mc:AlternateContent>
                <mc:Choice Requires="wps">
                  <w:drawing>
                    <wp:anchor distT="0" distB="0" distL="114300" distR="114300" simplePos="0" relativeHeight="251673600" behindDoc="0" locked="0" layoutInCell="1" allowOverlap="1" wp14:anchorId="58CDF8B8" wp14:editId="24ACC4F5">
                      <wp:simplePos x="0" y="0"/>
                      <wp:positionH relativeFrom="column">
                        <wp:posOffset>701040</wp:posOffset>
                      </wp:positionH>
                      <wp:positionV relativeFrom="paragraph">
                        <wp:posOffset>151066</wp:posOffset>
                      </wp:positionV>
                      <wp:extent cx="0" cy="206375"/>
                      <wp:effectExtent l="76200" t="0" r="57150" b="60325"/>
                      <wp:wrapNone/>
                      <wp:docPr id="13" name="直接箭头连接符 13"/>
                      <wp:cNvGraphicFramePr/>
                      <a:graphic xmlns:a="http://schemas.openxmlformats.org/drawingml/2006/main">
                        <a:graphicData uri="http://schemas.microsoft.com/office/word/2010/wordprocessingShape">
                          <wps:wsp>
                            <wps:cNvCnPr/>
                            <wps:spPr bwMode="auto">
                              <a:xfrm>
                                <a:off x="0" y="0"/>
                                <a:ext cx="0" cy="206375"/>
                              </a:xfrm>
                              <a:prstGeom prst="straightConnector1">
                                <a:avLst/>
                              </a:prstGeom>
                              <a:noFill/>
                              <a:ln w="9525">
                                <a:solidFill>
                                  <a:srgbClr val="000000"/>
                                </a:solidFill>
                                <a:round/>
                                <a:tailEnd type="triangle"/>
                              </a:ln>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68F0D5C" id="直接箭头连接符 13" o:spid="_x0000_s1026" type="#_x0000_t32" style="position:absolute;left:0;text-align:left;margin-left:55.2pt;margin-top:11.9pt;width:0;height:16.2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">
                      <v:stroke endarrow="block"/>
                    </v:shape>
                  </w:pict>
                </mc:Fallback>
              </mc:AlternateContent>
            </w:r>
            <w:r w:rsidR="002917F4" w:rsidRPr="00F152F4">
              <w:rPr>
                <w:rFonts w:ascii="宋体" w:hAnsi="宋体" w:hint="eastAsia"/>
                <w:color w:val="0D0D0D"/>
                <w:kern w:val="2"/>
                <w:sz w:val="21"/>
              </w:rPr>
              <w:t>引客</w:t>
            </w:r>
            <w:r w:rsidR="002917F4" w:rsidRPr="00F152F4">
              <w:rPr>
                <w:rFonts w:ascii="宋体" w:hAnsi="宋体"/>
                <w:color w:val="0D0D0D"/>
                <w:kern w:val="2"/>
                <w:sz w:val="21"/>
              </w:rPr>
              <w:t>入池</w:t>
            </w:r>
          </w:p>
          <w:p w14:paraId="5A508DA4" w14:textId="7D477383" w:rsidR="002917F4" w:rsidRPr="00F152F4" w:rsidRDefault="002917F4" w:rsidP="00F152F4">
            <w:pPr>
              <w:pStyle w:val="affff5"/>
              <w:spacing w:beforeAutospacing="0" w:afterAutospacing="0" w:line="240" w:lineRule="auto"/>
              <w:jc w:val="center"/>
              <w:rPr>
                <w:rFonts w:ascii="宋体" w:hAnsi="宋体"/>
                <w:color w:val="0D0D0D"/>
                <w:kern w:val="2"/>
                <w:sz w:val="21"/>
              </w:rPr>
            </w:pPr>
          </w:p>
          <w:p w14:paraId="5F56A7EA" w14:textId="094CD43A" w:rsidR="002917F4" w:rsidRPr="00F152F4" w:rsidRDefault="00F152F4" w:rsidP="00F152F4">
            <w:pPr>
              <w:pStyle w:val="affff5"/>
              <w:spacing w:beforeAutospacing="0" w:afterAutospacing="0" w:line="240" w:lineRule="auto"/>
              <w:jc w:val="center"/>
              <w:rPr>
                <w:rFonts w:ascii="宋体" w:hAnsi="宋体"/>
                <w:color w:val="0D0D0D"/>
                <w:kern w:val="2"/>
                <w:sz w:val="21"/>
              </w:rPr>
            </w:pPr>
            <w:r w:rsidRPr="00F152F4">
              <w:rPr>
                <w:rFonts w:ascii="宋体" w:hAnsi="宋体" w:hint="eastAsia"/>
                <w:noProof/>
                <w:color w:val="0D0D0D"/>
                <w:kern w:val="2"/>
                <w:sz w:val="21"/>
              </w:rPr>
              <mc:AlternateContent>
                <mc:Choice Requires="wps">
                  <w:drawing>
                    <wp:anchor distT="0" distB="0" distL="114300" distR="114300" simplePos="0" relativeHeight="251675648" behindDoc="0" locked="0" layoutInCell="1" allowOverlap="1" wp14:anchorId="47302791" wp14:editId="70A18BD0">
                      <wp:simplePos x="0" y="0"/>
                      <wp:positionH relativeFrom="column">
                        <wp:posOffset>709295</wp:posOffset>
                      </wp:positionH>
                      <wp:positionV relativeFrom="paragraph">
                        <wp:posOffset>158051</wp:posOffset>
                      </wp:positionV>
                      <wp:extent cx="0" cy="206375"/>
                      <wp:effectExtent l="76200" t="0" r="57150" b="60325"/>
                      <wp:wrapNone/>
                      <wp:docPr id="14" name="直接箭头连接符 14"/>
                      <wp:cNvGraphicFramePr/>
                      <a:graphic xmlns:a="http://schemas.openxmlformats.org/drawingml/2006/main">
                        <a:graphicData uri="http://schemas.microsoft.com/office/word/2010/wordprocessingShape">
                          <wps:wsp>
                            <wps:cNvCnPr/>
                            <wps:spPr bwMode="auto">
                              <a:xfrm>
                                <a:off x="0" y="0"/>
                                <a:ext cx="0" cy="206375"/>
                              </a:xfrm>
                              <a:prstGeom prst="straightConnector1">
                                <a:avLst/>
                              </a:prstGeom>
                              <a:noFill/>
                              <a:ln w="9525">
                                <a:solidFill>
                                  <a:srgbClr val="000000"/>
                                </a:solidFill>
                                <a:round/>
                                <a:tailEnd type="triangle"/>
                              </a:ln>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DA59852" id="直接箭头连接符 14" o:spid="_x0000_s1026" type="#_x0000_t32" style="position:absolute;left:0;text-align:left;margin-left:55.85pt;margin-top:12.45pt;width:0;height:16.25pt;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">
                      <v:stroke endarrow="block"/>
                    </v:shape>
                  </w:pict>
                </mc:Fallback>
              </mc:AlternateContent>
            </w:r>
            <w:r w:rsidR="002917F4" w:rsidRPr="00F152F4">
              <w:rPr>
                <w:rFonts w:ascii="宋体" w:hAnsi="宋体" w:hint="eastAsia"/>
                <w:color w:val="0D0D0D"/>
                <w:kern w:val="2"/>
                <w:sz w:val="21"/>
              </w:rPr>
              <w:t>泡</w:t>
            </w:r>
            <w:r w:rsidR="002917F4" w:rsidRPr="00F152F4">
              <w:rPr>
                <w:rFonts w:ascii="宋体" w:hAnsi="宋体"/>
                <w:color w:val="0D0D0D"/>
                <w:kern w:val="2"/>
                <w:sz w:val="21"/>
              </w:rPr>
              <w:t>汤服务</w:t>
            </w:r>
          </w:p>
          <w:p w14:paraId="1A74A5F6" w14:textId="01FAB05F" w:rsidR="002917F4" w:rsidRPr="00F152F4" w:rsidRDefault="002917F4" w:rsidP="00F152F4">
            <w:pPr>
              <w:pStyle w:val="affff5"/>
              <w:spacing w:beforeAutospacing="0" w:afterAutospacing="0" w:line="240" w:lineRule="auto"/>
              <w:jc w:val="center"/>
              <w:rPr>
                <w:rFonts w:ascii="宋体" w:hAnsi="宋体"/>
                <w:color w:val="0D0D0D"/>
                <w:kern w:val="2"/>
                <w:sz w:val="21"/>
              </w:rPr>
            </w:pPr>
          </w:p>
          <w:p w14:paraId="080F7BB4" w14:textId="1BBF6235" w:rsidR="002917F4" w:rsidRPr="00F152F4" w:rsidRDefault="002917F4" w:rsidP="00F152F4">
            <w:pPr>
              <w:pStyle w:val="affff5"/>
              <w:spacing w:beforeAutospacing="0" w:afterAutospacing="0" w:line="240" w:lineRule="auto"/>
              <w:jc w:val="center"/>
              <w:rPr>
                <w:rFonts w:ascii="宋体" w:hAnsi="宋体"/>
                <w:sz w:val="21"/>
              </w:rPr>
            </w:pPr>
            <w:r w:rsidRPr="00F152F4">
              <w:rPr>
                <w:rFonts w:ascii="宋体" w:hAnsi="宋体" w:hint="eastAsia"/>
                <w:color w:val="0D0D0D"/>
                <w:kern w:val="2"/>
                <w:sz w:val="21"/>
              </w:rPr>
              <w:t>出</w:t>
            </w:r>
            <w:r w:rsidRPr="00F152F4">
              <w:rPr>
                <w:rFonts w:ascii="宋体" w:hAnsi="宋体"/>
                <w:color w:val="0D0D0D"/>
                <w:kern w:val="2"/>
                <w:sz w:val="21"/>
              </w:rPr>
              <w:t>池服务</w:t>
            </w:r>
          </w:p>
          <w:p w14:paraId="36EA9302" w14:textId="18275B82" w:rsidR="002917F4" w:rsidRPr="00F152F4" w:rsidRDefault="00CA2008" w:rsidP="00F152F4">
            <w:pPr>
              <w:pStyle w:val="afffff6"/>
              <w:ind w:firstLineChars="0" w:firstLine="0"/>
              <w:jc w:val="center"/>
              <w:rPr>
                <w:rFonts w:hAnsi="宋体"/>
                <w:szCs w:val="21"/>
              </w:rPr>
            </w:pPr>
            <w:r w:rsidRPr="00F152F4">
              <w:rPr>
                <w:rFonts w:hAnsi="宋体" w:hint="eastAsia"/>
                <w:noProof/>
                <w:color w:val="0D0D0D" w:themeColor="text1" w:themeTint="F2"/>
                <w:szCs w:val="21"/>
              </w:rPr>
              <mc:AlternateContent>
                <mc:Choice Requires="wps">
                  <w:drawing>
                    <wp:anchor distT="0" distB="0" distL="114300" distR="114300" simplePos="0" relativeHeight="251684864" behindDoc="0" locked="0" layoutInCell="1" allowOverlap="1" wp14:anchorId="4C999A61" wp14:editId="5CFAB1E8">
                      <wp:simplePos x="0" y="0"/>
                      <wp:positionH relativeFrom="column">
                        <wp:posOffset>712470</wp:posOffset>
                      </wp:positionH>
                      <wp:positionV relativeFrom="paragraph">
                        <wp:posOffset>40704</wp:posOffset>
                      </wp:positionV>
                      <wp:extent cx="1290955" cy="207010"/>
                      <wp:effectExtent l="0" t="0" r="80645" b="97790"/>
                      <wp:wrapNone/>
                      <wp:docPr id="22" name="连接符: 肘形 22"/>
                      <wp:cNvGraphicFramePr/>
                      <a:graphic xmlns:a="http://schemas.openxmlformats.org/drawingml/2006/main">
                        <a:graphicData uri="http://schemas.microsoft.com/office/word/2010/wordprocessingShape">
                          <wps:wsp>
                            <wps:cNvCnPr/>
                            <wps:spPr bwMode="auto">
                              <a:xfrm>
                                <a:off x="0" y="0"/>
                                <a:ext cx="1290955" cy="207010"/>
                              </a:xfrm>
                              <a:prstGeom prst="bentConnector3">
                                <a:avLst>
                                  <a:gd name="adj1" fmla="val 1"/>
                                </a:avLst>
                              </a:prstGeom>
                              <a:noFill/>
                              <a:ln w="9525">
                                <a:solidFill>
                                  <a:srgbClr val="000000"/>
                                </a:solidFill>
                                <a:round/>
                                <a:tailEnd type="triangle"/>
                              </a:ln>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A1A5B5D" id="连接符: 肘形 22" o:spid="_x0000_s1026" type="#_x0000_t34" style="position:absolute;left:0;text-align:left;margin-left:56.1pt;margin-top:3.2pt;width:101.65pt;height:16.3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" adj="0">
                      <v:stroke endarrow="block" joinstyle="round"/>
                    </v:shape>
                  </w:pict>
                </mc:Fallback>
              </mc:AlternateContent>
            </w:r>
          </w:p>
        </w:tc>
        <w:tc>
          <w:tcPr>
            <w:tcW w:w="2336" w:type="dxa"/>
            <w:tcBorders>
              <w:top w:val="single" w:sz="8" w:space="0" w:color="auto"/>
            </w:tcBorders>
          </w:tcPr>
          <w:p w14:paraId="4473CF3D" w14:textId="77777777" w:rsidR="00310B85" w:rsidRPr="00F152F4" w:rsidRDefault="00310B85" w:rsidP="00F152F4">
            <w:pPr>
              <w:pStyle w:val="afffff6"/>
              <w:ind w:firstLineChars="0" w:firstLine="0"/>
              <w:jc w:val="center"/>
              <w:rPr>
                <w:rFonts w:hAnsi="宋体"/>
                <w:szCs w:val="21"/>
              </w:rPr>
            </w:pPr>
          </w:p>
          <w:p w14:paraId="344CE581" w14:textId="77777777" w:rsidR="00A11663" w:rsidRPr="00F152F4" w:rsidRDefault="00A11663" w:rsidP="00F152F4">
            <w:pPr>
              <w:pStyle w:val="afffff6"/>
              <w:ind w:firstLineChars="0" w:firstLine="0"/>
              <w:jc w:val="center"/>
              <w:rPr>
                <w:rFonts w:hAnsi="宋体"/>
                <w:szCs w:val="21"/>
              </w:rPr>
            </w:pPr>
          </w:p>
          <w:p w14:paraId="1504026A" w14:textId="77777777" w:rsidR="00A11663" w:rsidRPr="00F152F4" w:rsidRDefault="00A11663" w:rsidP="00F152F4">
            <w:pPr>
              <w:pStyle w:val="afffff6"/>
              <w:ind w:firstLineChars="0" w:firstLine="0"/>
              <w:jc w:val="center"/>
              <w:rPr>
                <w:rFonts w:hAnsi="宋体"/>
                <w:szCs w:val="21"/>
              </w:rPr>
            </w:pPr>
          </w:p>
          <w:p w14:paraId="69F70DAC" w14:textId="77777777" w:rsidR="00A11663" w:rsidRPr="00F152F4" w:rsidRDefault="00A11663" w:rsidP="00F152F4">
            <w:pPr>
              <w:pStyle w:val="afffff6"/>
              <w:ind w:firstLineChars="0" w:firstLine="0"/>
              <w:jc w:val="center"/>
              <w:rPr>
                <w:rFonts w:hAnsi="宋体"/>
                <w:szCs w:val="21"/>
              </w:rPr>
            </w:pPr>
          </w:p>
          <w:p w14:paraId="19EF8773" w14:textId="77777777" w:rsidR="00A11663" w:rsidRPr="00F152F4" w:rsidRDefault="00A11663" w:rsidP="00F152F4">
            <w:pPr>
              <w:pStyle w:val="afffff6"/>
              <w:ind w:firstLineChars="0" w:firstLine="0"/>
              <w:jc w:val="center"/>
              <w:rPr>
                <w:rFonts w:hAnsi="宋体"/>
                <w:szCs w:val="21"/>
              </w:rPr>
            </w:pPr>
          </w:p>
          <w:p w14:paraId="4E734EB1" w14:textId="77777777" w:rsidR="00A11663" w:rsidRPr="00F152F4" w:rsidRDefault="00A11663" w:rsidP="00F152F4">
            <w:pPr>
              <w:pStyle w:val="afffff6"/>
              <w:ind w:firstLineChars="0" w:firstLine="0"/>
              <w:jc w:val="center"/>
              <w:rPr>
                <w:rFonts w:hAnsi="宋体"/>
                <w:szCs w:val="21"/>
              </w:rPr>
            </w:pPr>
          </w:p>
          <w:p w14:paraId="14FE9D5B" w14:textId="77777777" w:rsidR="00A11663" w:rsidRPr="00F152F4" w:rsidRDefault="00A11663" w:rsidP="00F152F4">
            <w:pPr>
              <w:pStyle w:val="afffff6"/>
              <w:ind w:firstLineChars="0" w:firstLine="0"/>
              <w:jc w:val="center"/>
              <w:rPr>
                <w:rFonts w:hAnsi="宋体"/>
                <w:szCs w:val="21"/>
              </w:rPr>
            </w:pPr>
          </w:p>
          <w:p w14:paraId="339A311C" w14:textId="77777777" w:rsidR="00A11663" w:rsidRPr="00F152F4" w:rsidRDefault="00A11663" w:rsidP="00F152F4">
            <w:pPr>
              <w:pStyle w:val="afffff6"/>
              <w:ind w:firstLineChars="0" w:firstLine="0"/>
              <w:jc w:val="center"/>
              <w:rPr>
                <w:rFonts w:hAnsi="宋体"/>
                <w:szCs w:val="21"/>
              </w:rPr>
            </w:pPr>
          </w:p>
          <w:p w14:paraId="16621596" w14:textId="77777777" w:rsidR="00A11663" w:rsidRPr="00F152F4" w:rsidRDefault="00A11663" w:rsidP="00F152F4">
            <w:pPr>
              <w:pStyle w:val="afffff6"/>
              <w:ind w:firstLineChars="0" w:firstLine="0"/>
              <w:jc w:val="center"/>
              <w:rPr>
                <w:rFonts w:hAnsi="宋体"/>
                <w:szCs w:val="21"/>
              </w:rPr>
            </w:pPr>
          </w:p>
          <w:p w14:paraId="389A22FA" w14:textId="77777777" w:rsidR="00A11663" w:rsidRPr="00F152F4" w:rsidRDefault="00A11663" w:rsidP="00F152F4">
            <w:pPr>
              <w:pStyle w:val="afffff6"/>
              <w:ind w:firstLineChars="0" w:firstLine="0"/>
              <w:jc w:val="center"/>
              <w:rPr>
                <w:rFonts w:hAnsi="宋体"/>
                <w:szCs w:val="21"/>
              </w:rPr>
            </w:pPr>
          </w:p>
          <w:p w14:paraId="4DF8F4C7" w14:textId="77777777" w:rsidR="00A11663" w:rsidRPr="00F152F4" w:rsidRDefault="00A11663" w:rsidP="00F152F4">
            <w:pPr>
              <w:pStyle w:val="afffff6"/>
              <w:ind w:firstLineChars="0" w:firstLine="0"/>
              <w:jc w:val="center"/>
              <w:rPr>
                <w:rFonts w:hAnsi="宋体"/>
                <w:szCs w:val="21"/>
              </w:rPr>
            </w:pPr>
          </w:p>
          <w:p w14:paraId="0C6F6ED7" w14:textId="77777777" w:rsidR="00A11663" w:rsidRPr="00F152F4" w:rsidRDefault="00A11663" w:rsidP="00F152F4">
            <w:pPr>
              <w:pStyle w:val="afffff6"/>
              <w:ind w:firstLineChars="0" w:firstLine="0"/>
              <w:jc w:val="center"/>
              <w:rPr>
                <w:rFonts w:hAnsi="宋体"/>
                <w:szCs w:val="21"/>
              </w:rPr>
            </w:pPr>
          </w:p>
          <w:p w14:paraId="27C1CD5A" w14:textId="77777777" w:rsidR="00A11663" w:rsidRPr="00F152F4" w:rsidRDefault="00A11663" w:rsidP="00F152F4">
            <w:pPr>
              <w:pStyle w:val="afffff6"/>
              <w:ind w:firstLineChars="0" w:firstLine="0"/>
              <w:jc w:val="center"/>
              <w:rPr>
                <w:rFonts w:hAnsi="宋体"/>
                <w:szCs w:val="21"/>
              </w:rPr>
            </w:pPr>
          </w:p>
          <w:p w14:paraId="239EA217" w14:textId="77777777" w:rsidR="00A11663" w:rsidRPr="00F152F4" w:rsidRDefault="00A11663" w:rsidP="00F152F4">
            <w:pPr>
              <w:pStyle w:val="afffff6"/>
              <w:ind w:firstLineChars="0" w:firstLine="0"/>
              <w:jc w:val="center"/>
              <w:rPr>
                <w:rFonts w:hAnsi="宋体"/>
                <w:szCs w:val="21"/>
              </w:rPr>
            </w:pPr>
          </w:p>
          <w:p w14:paraId="3BBA1C29" w14:textId="77777777" w:rsidR="00A11663" w:rsidRPr="00F152F4" w:rsidRDefault="00A11663" w:rsidP="00F152F4">
            <w:pPr>
              <w:pStyle w:val="afffff6"/>
              <w:ind w:firstLineChars="0" w:firstLine="0"/>
              <w:jc w:val="center"/>
              <w:rPr>
                <w:rFonts w:hAnsi="宋体"/>
                <w:szCs w:val="21"/>
              </w:rPr>
            </w:pPr>
          </w:p>
          <w:p w14:paraId="5CD2E0EA" w14:textId="77777777" w:rsidR="00A11663" w:rsidRPr="00F152F4" w:rsidRDefault="00A11663" w:rsidP="00F152F4">
            <w:pPr>
              <w:pStyle w:val="afffff6"/>
              <w:ind w:firstLineChars="0" w:firstLine="0"/>
              <w:jc w:val="center"/>
              <w:rPr>
                <w:rFonts w:hAnsi="宋体"/>
                <w:szCs w:val="21"/>
              </w:rPr>
            </w:pPr>
          </w:p>
          <w:p w14:paraId="5EB4B53F" w14:textId="77777777" w:rsidR="00A11663" w:rsidRPr="00F152F4" w:rsidRDefault="00A11663" w:rsidP="00F152F4">
            <w:pPr>
              <w:pStyle w:val="afffff6"/>
              <w:ind w:firstLineChars="0" w:firstLine="0"/>
              <w:jc w:val="center"/>
              <w:rPr>
                <w:rFonts w:hAnsi="宋体"/>
                <w:szCs w:val="21"/>
              </w:rPr>
            </w:pPr>
          </w:p>
          <w:p w14:paraId="5CF481E1" w14:textId="77777777" w:rsidR="00A11663" w:rsidRPr="00F152F4" w:rsidRDefault="00A11663" w:rsidP="00F152F4">
            <w:pPr>
              <w:pStyle w:val="afffff6"/>
              <w:ind w:firstLineChars="0" w:firstLine="0"/>
              <w:jc w:val="center"/>
              <w:rPr>
                <w:rFonts w:hAnsi="宋体"/>
                <w:szCs w:val="21"/>
              </w:rPr>
            </w:pPr>
          </w:p>
          <w:p w14:paraId="70B3A0D9" w14:textId="77777777" w:rsidR="00A11663" w:rsidRPr="00F152F4" w:rsidRDefault="00A11663" w:rsidP="00F152F4">
            <w:pPr>
              <w:pStyle w:val="afffff6"/>
              <w:ind w:firstLineChars="0" w:firstLine="0"/>
              <w:jc w:val="center"/>
              <w:rPr>
                <w:rFonts w:hAnsi="宋体"/>
                <w:szCs w:val="21"/>
              </w:rPr>
            </w:pPr>
          </w:p>
          <w:p w14:paraId="3069D973" w14:textId="77777777" w:rsidR="00A11663" w:rsidRPr="00F152F4" w:rsidRDefault="00A11663" w:rsidP="00F152F4">
            <w:pPr>
              <w:pStyle w:val="afffff6"/>
              <w:ind w:firstLineChars="0" w:firstLine="0"/>
              <w:jc w:val="center"/>
              <w:rPr>
                <w:rFonts w:hAnsi="宋体"/>
                <w:szCs w:val="21"/>
              </w:rPr>
            </w:pPr>
          </w:p>
          <w:p w14:paraId="2CB77697" w14:textId="5497F6D8" w:rsidR="00A11663" w:rsidRDefault="00A11663" w:rsidP="00F152F4">
            <w:pPr>
              <w:pStyle w:val="afffff6"/>
              <w:ind w:firstLineChars="0" w:firstLine="0"/>
              <w:jc w:val="center"/>
              <w:rPr>
                <w:rFonts w:hAnsi="宋体"/>
                <w:szCs w:val="21"/>
              </w:rPr>
            </w:pPr>
          </w:p>
          <w:p w14:paraId="64E5AE95" w14:textId="77777777" w:rsidR="00F152F4" w:rsidRPr="00F152F4" w:rsidRDefault="00F152F4" w:rsidP="00F152F4">
            <w:pPr>
              <w:pStyle w:val="afffff6"/>
              <w:ind w:firstLineChars="0" w:firstLine="0"/>
              <w:jc w:val="center"/>
              <w:rPr>
                <w:rFonts w:hAnsi="宋体"/>
                <w:szCs w:val="21"/>
              </w:rPr>
            </w:pPr>
          </w:p>
          <w:p w14:paraId="09153502" w14:textId="1A79D4A5" w:rsidR="00A11663" w:rsidRPr="00F152F4" w:rsidRDefault="00A11663" w:rsidP="00F152F4">
            <w:pPr>
              <w:pStyle w:val="afffff6"/>
              <w:ind w:firstLineChars="0" w:firstLine="0"/>
              <w:jc w:val="center"/>
              <w:rPr>
                <w:rFonts w:hAnsi="宋体"/>
                <w:szCs w:val="21"/>
              </w:rPr>
            </w:pPr>
          </w:p>
          <w:p w14:paraId="4EDF8127" w14:textId="06837304" w:rsidR="00CA2008" w:rsidRPr="00F152F4" w:rsidRDefault="00CA2008" w:rsidP="00F152F4">
            <w:pPr>
              <w:pStyle w:val="afffff6"/>
              <w:ind w:firstLineChars="0" w:firstLine="0"/>
              <w:jc w:val="center"/>
              <w:rPr>
                <w:rFonts w:hAnsi="宋体"/>
                <w:szCs w:val="21"/>
              </w:rPr>
            </w:pPr>
          </w:p>
          <w:p w14:paraId="7BE00A7C" w14:textId="77777777" w:rsidR="00CA2008" w:rsidRPr="00F152F4" w:rsidRDefault="00CA2008" w:rsidP="00F152F4">
            <w:pPr>
              <w:pStyle w:val="afffff6"/>
              <w:ind w:firstLineChars="0" w:firstLine="0"/>
              <w:jc w:val="center"/>
              <w:rPr>
                <w:rFonts w:hAnsi="宋体"/>
                <w:szCs w:val="21"/>
              </w:rPr>
            </w:pPr>
          </w:p>
          <w:p w14:paraId="29CB9ECB" w14:textId="091B1AC8" w:rsidR="00A11663" w:rsidRPr="00F152F4" w:rsidRDefault="00F152F4" w:rsidP="00F152F4">
            <w:pPr>
              <w:pStyle w:val="afffff6"/>
              <w:ind w:firstLineChars="0" w:firstLine="0"/>
              <w:jc w:val="center"/>
              <w:rPr>
                <w:rFonts w:hAnsi="宋体"/>
                <w:szCs w:val="21"/>
              </w:rPr>
            </w:pPr>
            <w:r w:rsidRPr="00F152F4">
              <w:rPr>
                <w:rFonts w:hAnsi="宋体" w:hint="eastAsia"/>
                <w:noProof/>
                <w:color w:val="0D0D0D"/>
                <w:kern w:val="2"/>
                <w:szCs w:val="21"/>
              </w:rPr>
              <mc:AlternateContent>
                <mc:Choice Requires="wps">
                  <w:drawing>
                    <wp:anchor distT="0" distB="0" distL="114300" distR="114300" simplePos="0" relativeHeight="251677696" behindDoc="0" locked="0" layoutInCell="1" allowOverlap="1" wp14:anchorId="54A0873B" wp14:editId="5DC1CDF4">
                      <wp:simplePos x="0" y="0"/>
                      <wp:positionH relativeFrom="column">
                        <wp:posOffset>701040</wp:posOffset>
                      </wp:positionH>
                      <wp:positionV relativeFrom="paragraph">
                        <wp:posOffset>167005</wp:posOffset>
                      </wp:positionV>
                      <wp:extent cx="0" cy="206375"/>
                      <wp:effectExtent l="76200" t="0" r="57150" b="60325"/>
                      <wp:wrapNone/>
                      <wp:docPr id="15" name="直接箭头连接符 15"/>
                      <wp:cNvGraphicFramePr/>
                      <a:graphic xmlns:a="http://schemas.openxmlformats.org/drawingml/2006/main">
                        <a:graphicData uri="http://schemas.microsoft.com/office/word/2010/wordprocessingShape">
                          <wps:wsp>
                            <wps:cNvCnPr/>
                            <wps:spPr bwMode="auto">
                              <a:xfrm>
                                <a:off x="0" y="0"/>
                                <a:ext cx="0" cy="206375"/>
                              </a:xfrm>
                              <a:prstGeom prst="straightConnector1">
                                <a:avLst/>
                              </a:prstGeom>
                              <a:noFill/>
                              <a:ln w="9525">
                                <a:solidFill>
                                  <a:srgbClr val="000000"/>
                                </a:solidFill>
                                <a:round/>
                                <a:tailEnd type="triangle"/>
                              </a:ln>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62C5411" id="直接箭头连接符 15" o:spid="_x0000_s1026" type="#_x0000_t32" style="position:absolute;left:0;text-align:left;margin-left:55.2pt;margin-top:13.15pt;width:0;height:16.2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">
                      <v:stroke endarrow="block"/>
                    </v:shape>
                  </w:pict>
                </mc:Fallback>
              </mc:AlternateContent>
            </w:r>
            <w:r w:rsidR="00A11663" w:rsidRPr="00F152F4">
              <w:rPr>
                <w:rFonts w:hAnsi="宋体" w:hint="eastAsia"/>
                <w:szCs w:val="21"/>
              </w:rPr>
              <w:t>迎客</w:t>
            </w:r>
          </w:p>
          <w:p w14:paraId="0397A06D" w14:textId="301DFA61" w:rsidR="00A11663" w:rsidRPr="00F152F4" w:rsidRDefault="00A11663" w:rsidP="00F152F4">
            <w:pPr>
              <w:pStyle w:val="afffff6"/>
              <w:ind w:firstLineChars="0" w:firstLine="0"/>
              <w:jc w:val="center"/>
              <w:rPr>
                <w:rFonts w:hAnsi="宋体"/>
                <w:szCs w:val="21"/>
              </w:rPr>
            </w:pPr>
          </w:p>
          <w:p w14:paraId="6AF21E6E" w14:textId="496699E0" w:rsidR="00A11663" w:rsidRPr="00F152F4" w:rsidRDefault="00CA2008" w:rsidP="00F152F4">
            <w:pPr>
              <w:pStyle w:val="afffff6"/>
              <w:ind w:firstLineChars="0" w:firstLine="0"/>
              <w:jc w:val="center"/>
              <w:rPr>
                <w:rFonts w:hAnsi="宋体"/>
                <w:szCs w:val="21"/>
              </w:rPr>
            </w:pPr>
            <w:r w:rsidRPr="00F152F4">
              <w:rPr>
                <w:rFonts w:hAnsi="宋体" w:hint="eastAsia"/>
                <w:noProof/>
                <w:color w:val="0D0D0D"/>
                <w:kern w:val="2"/>
                <w:szCs w:val="21"/>
              </w:rPr>
              <mc:AlternateContent>
                <mc:Choice Requires="wps">
                  <w:drawing>
                    <wp:anchor distT="0" distB="0" distL="114300" distR="114300" simplePos="0" relativeHeight="251679744" behindDoc="0" locked="0" layoutInCell="1" allowOverlap="1" wp14:anchorId="33D84040" wp14:editId="655C263C">
                      <wp:simplePos x="0" y="0"/>
                      <wp:positionH relativeFrom="column">
                        <wp:posOffset>700405</wp:posOffset>
                      </wp:positionH>
                      <wp:positionV relativeFrom="paragraph">
                        <wp:posOffset>159321</wp:posOffset>
                      </wp:positionV>
                      <wp:extent cx="0" cy="206375"/>
                      <wp:effectExtent l="76200" t="0" r="57150" b="60325"/>
                      <wp:wrapNone/>
                      <wp:docPr id="16" name="直接箭头连接符 16"/>
                      <wp:cNvGraphicFramePr/>
                      <a:graphic xmlns:a="http://schemas.openxmlformats.org/drawingml/2006/main">
                        <a:graphicData uri="http://schemas.microsoft.com/office/word/2010/wordprocessingShape">
                          <wps:wsp>
                            <wps:cNvCnPr/>
                            <wps:spPr bwMode="auto">
                              <a:xfrm>
                                <a:off x="0" y="0"/>
                                <a:ext cx="0" cy="206375"/>
                              </a:xfrm>
                              <a:prstGeom prst="straightConnector1">
                                <a:avLst/>
                              </a:prstGeom>
                              <a:noFill/>
                              <a:ln w="9525">
                                <a:solidFill>
                                  <a:srgbClr val="000000"/>
                                </a:solidFill>
                                <a:round/>
                                <a:tailEnd type="triangle"/>
                              </a:ln>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F52B556" id="直接箭头连接符 16" o:spid="_x0000_s1026" type="#_x0000_t32" style="position:absolute;left:0;text-align:left;margin-left:55.15pt;margin-top:12.55pt;width:0;height:16.25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">
                      <v:stroke endarrow="block"/>
                    </v:shape>
                  </w:pict>
                </mc:Fallback>
              </mc:AlternateContent>
            </w:r>
            <w:r w:rsidR="00A11663" w:rsidRPr="00F152F4">
              <w:rPr>
                <w:rFonts w:hAnsi="宋体" w:hint="eastAsia"/>
                <w:szCs w:val="21"/>
              </w:rPr>
              <w:t>安排休息席位</w:t>
            </w:r>
          </w:p>
          <w:p w14:paraId="658661F0" w14:textId="18F35091" w:rsidR="00A11663" w:rsidRPr="00F152F4" w:rsidRDefault="00A11663" w:rsidP="00F152F4">
            <w:pPr>
              <w:pStyle w:val="afffff6"/>
              <w:ind w:firstLineChars="0" w:firstLine="0"/>
              <w:jc w:val="center"/>
              <w:rPr>
                <w:rFonts w:hAnsi="宋体"/>
                <w:szCs w:val="21"/>
              </w:rPr>
            </w:pPr>
          </w:p>
          <w:p w14:paraId="5DBA21C9" w14:textId="6F681751" w:rsidR="00A11663" w:rsidRPr="00F152F4" w:rsidRDefault="00A11663" w:rsidP="00F152F4">
            <w:pPr>
              <w:pStyle w:val="afffff6"/>
              <w:ind w:firstLineChars="0" w:firstLine="0"/>
              <w:jc w:val="center"/>
              <w:rPr>
                <w:rFonts w:hAnsi="宋体"/>
                <w:szCs w:val="21"/>
              </w:rPr>
            </w:pPr>
            <w:r w:rsidRPr="00F152F4">
              <w:rPr>
                <w:rFonts w:hAnsi="宋体" w:hint="eastAsia"/>
                <w:szCs w:val="21"/>
              </w:rPr>
              <w:t>茶点服务</w:t>
            </w:r>
          </w:p>
          <w:p w14:paraId="60167D61" w14:textId="2BE3D048" w:rsidR="00A11663" w:rsidRPr="00F152F4" w:rsidRDefault="00A11663" w:rsidP="00F152F4">
            <w:pPr>
              <w:pStyle w:val="afffff6"/>
              <w:ind w:firstLineChars="0" w:firstLine="0"/>
              <w:jc w:val="center"/>
              <w:rPr>
                <w:rFonts w:hAnsi="宋体"/>
                <w:szCs w:val="21"/>
              </w:rPr>
            </w:pPr>
          </w:p>
        </w:tc>
      </w:tr>
    </w:tbl>
    <w:p w14:paraId="25370305" w14:textId="36184D7E" w:rsidR="00F0088E" w:rsidRDefault="00F0088E" w:rsidP="00F0088E">
      <w:pPr>
        <w:pStyle w:val="afffff6"/>
        <w:ind w:firstLine="420"/>
      </w:pPr>
    </w:p>
    <w:p w14:paraId="67361F9D" w14:textId="4DA79545" w:rsidR="00F0088E" w:rsidRDefault="00F0088E" w:rsidP="00F0088E">
      <w:pPr>
        <w:pStyle w:val="afffff6"/>
        <w:ind w:firstLine="420"/>
      </w:pPr>
    </w:p>
    <w:p w14:paraId="311664B7" w14:textId="11225380" w:rsidR="0035394E" w:rsidRDefault="0035394E" w:rsidP="0035394E">
      <w:pPr>
        <w:pStyle w:val="af9"/>
        <w:spacing w:before="120" w:after="120"/>
      </w:pPr>
      <w:r>
        <w:rPr>
          <w:rFonts w:hint="eastAsia"/>
        </w:rPr>
        <w:t>温泉</w:t>
      </w:r>
      <w:r>
        <w:t>旅游企业服务流程图</w:t>
      </w:r>
    </w:p>
    <w:p w14:paraId="60B6A191" w14:textId="49D29384" w:rsidR="0035394E" w:rsidRDefault="0035394E" w:rsidP="00F0088E">
      <w:pPr>
        <w:pStyle w:val="afffff6"/>
        <w:ind w:firstLine="420"/>
      </w:pPr>
    </w:p>
    <w:p w14:paraId="0609D94F" w14:textId="77777777" w:rsidR="00273868" w:rsidRDefault="00273868" w:rsidP="00F0088E">
      <w:pPr>
        <w:pStyle w:val="afffff6"/>
        <w:ind w:firstLine="420"/>
        <w:sectPr w:rsidR="00273868" w:rsidSect="00F0088E">
          <w:pgSz w:w="11906" w:h="16838"/>
          <w:pgMar w:top="2410" w:right="1134" w:bottom="1134" w:left="1134" w:header="1418" w:footer="1134" w:gutter="284"/>
          <w:cols w:space="425"/>
          <w:formProt w:val="0"/>
          <w:docGrid w:linePitch="312"/>
        </w:sectPr>
      </w:pPr>
      <w:bookmarkStart w:id="88" w:name="BookMark6"/>
      <w:bookmarkEnd w:id="86"/>
    </w:p>
    <w:p w14:paraId="2E7206B2" w14:textId="4A59D61A" w:rsidR="00273868" w:rsidRDefault="00273868" w:rsidP="00273868">
      <w:pPr>
        <w:pStyle w:val="afffffd"/>
        <w:spacing w:before="96" w:after="120"/>
      </w:pPr>
      <w:bookmarkStart w:id="89" w:name="_Toc103843990"/>
      <w:r w:rsidRPr="00273868">
        <w:rPr>
          <w:rFonts w:hint="eastAsia"/>
          <w:spacing w:val="105"/>
        </w:rPr>
        <w:lastRenderedPageBreak/>
        <w:t>参考文</w:t>
      </w:r>
      <w:r>
        <w:rPr>
          <w:rFonts w:hint="eastAsia"/>
        </w:rPr>
        <w:t>献</w:t>
      </w:r>
      <w:bookmarkEnd w:id="89"/>
    </w:p>
    <w:p w14:paraId="7377921D" w14:textId="206E34F3" w:rsidR="00273868" w:rsidRDefault="00273868" w:rsidP="00273868">
      <w:pPr>
        <w:pStyle w:val="afffff6"/>
        <w:ind w:firstLine="420"/>
      </w:pPr>
      <w:r>
        <w:rPr>
          <w:rFonts w:hint="eastAsia"/>
        </w:rPr>
        <w:t>[</w:t>
      </w:r>
      <w:r>
        <w:t>1</w:t>
      </w:r>
      <w:r>
        <w:rPr>
          <w:rFonts w:hint="eastAsia"/>
        </w:rPr>
        <w:t xml:space="preserve">]  </w:t>
      </w:r>
      <w:r w:rsidRPr="00273868">
        <w:rPr>
          <w:rFonts w:hint="eastAsia"/>
        </w:rPr>
        <w:t>沐浴场所卫生规范〈卫监督发〔2007〕221号〉</w:t>
      </w:r>
    </w:p>
    <w:p w14:paraId="2CBDF462" w14:textId="014961FA" w:rsidR="00273868" w:rsidRDefault="00273868" w:rsidP="00273868">
      <w:pPr>
        <w:pStyle w:val="afffff6"/>
        <w:ind w:firstLine="420"/>
      </w:pPr>
    </w:p>
    <w:p w14:paraId="267D4690" w14:textId="77777777" w:rsidR="003D1ADD" w:rsidRDefault="000E5A9D">
      <w:pPr>
        <w:pStyle w:val="afffff6"/>
        <w:ind w:firstLineChars="0" w:firstLine="0"/>
        <w:jc w:val="center"/>
      </w:pPr>
      <w:bookmarkStart w:id="90" w:name="BookMark8"/>
      <w:bookmarkEnd w:id="88"/>
      <w:r>
        <w:rPr>
          <w:rFonts w:hint="eastAsia"/>
          <w:noProof/>
        </w:rPr>
        <w:drawing>
          <wp:inline distT="0" distB="0" distL="0" distR="0" wp14:anchorId="4B014B7E" wp14:editId="0BBA05A1">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0"/>
    </w:p>
    <w:sectPr w:rsidR="003D1ADD" w:rsidSect="00F0088E">
      <w:pgSz w:w="11906" w:h="16838"/>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D97EC4" w14:textId="77777777" w:rsidR="00372561" w:rsidRDefault="00372561">
      <w:pPr>
        <w:spacing w:line="240" w:lineRule="auto"/>
      </w:pPr>
      <w:r>
        <w:separator/>
      </w:r>
    </w:p>
  </w:endnote>
  <w:endnote w:type="continuationSeparator" w:id="0">
    <w:p w14:paraId="29216326" w14:textId="77777777" w:rsidR="00372561" w:rsidRDefault="00372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5E30A" w14:textId="77777777" w:rsidR="009C361B" w:rsidRDefault="009C361B">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2D7BD" w14:textId="77777777" w:rsidR="009C361B" w:rsidRDefault="009C361B">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9C8496" w14:textId="77777777" w:rsidR="009C361B" w:rsidRDefault="009C361B">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3B8B8" w14:textId="34A94CC7" w:rsidR="009C361B" w:rsidRDefault="009C361B">
    <w:pPr>
      <w:pStyle w:val="afffff3"/>
    </w:pPr>
    <w:r>
      <w:fldChar w:fldCharType="begin"/>
    </w:r>
    <w:r>
      <w:instrText>PAGE   \* MERGEFORMAT</w:instrText>
    </w:r>
    <w:r>
      <w:fldChar w:fldCharType="separate"/>
    </w:r>
    <w:r w:rsidR="00EB4BF7" w:rsidRPr="00EB4BF7">
      <w:rPr>
        <w:noProof/>
        <w:lang w:val="zh-CN"/>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5BFF5" w14:textId="77777777" w:rsidR="00372561" w:rsidRDefault="00372561">
      <w:pPr>
        <w:spacing w:line="240" w:lineRule="auto"/>
      </w:pPr>
      <w:r>
        <w:separator/>
      </w:r>
    </w:p>
  </w:footnote>
  <w:footnote w:type="continuationSeparator" w:id="0">
    <w:p w14:paraId="540B35CA" w14:textId="77777777" w:rsidR="00372561" w:rsidRDefault="00372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05539" w14:textId="77777777" w:rsidR="009C361B" w:rsidRDefault="009C361B">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054AF" w14:textId="77777777" w:rsidR="009C361B" w:rsidRDefault="009C361B">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AC4CB" w14:textId="77777777" w:rsidR="009C361B" w:rsidRDefault="009C361B">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C0857" w14:textId="77777777" w:rsidR="009C361B" w:rsidRDefault="009C361B">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T/GXAS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E6F32" w14:textId="70C3D29F" w:rsidR="009C361B" w:rsidRDefault="009C361B">
    <w:pPr>
      <w:pStyle w:val="afffffb"/>
    </w:pPr>
    <w:r>
      <w:fldChar w:fldCharType="begin"/>
    </w:r>
    <w:r>
      <w:instrText xml:space="preserve"> STYLEREF  标准文件_文件编号  \* MERGEFORMAT </w:instrText>
    </w:r>
    <w:r>
      <w:fldChar w:fldCharType="separate"/>
    </w:r>
    <w:r w:rsidR="00EB4BF7">
      <w:rPr>
        <w:noProof/>
      </w:rPr>
      <w:t>T/GXAS XXXX</w:t>
    </w:r>
    <w:r w:rsidR="00EB4BF7">
      <w:rPr>
        <w:noProof/>
      </w:rPr>
      <w:t>—</w:t>
    </w:r>
    <w:r w:rsidR="00EB4BF7">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CEA0784C"/>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color w:val="auto"/>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27"/>
  </w:num>
  <w:num w:numId="42">
    <w:abstractNumId w:val="27"/>
  </w:num>
  <w:num w:numId="43">
    <w:abstractNumId w:val="27"/>
  </w:num>
  <w:num w:numId="44">
    <w:abstractNumId w:val="27"/>
  </w:num>
  <w:num w:numId="45">
    <w:abstractNumId w:val="27"/>
  </w:num>
  <w:num w:numId="46">
    <w:abstractNumId w:val="27"/>
  </w:num>
  <w:num w:numId="47">
    <w:abstractNumId w:val="27"/>
  </w:num>
  <w:num w:numId="48">
    <w:abstractNumId w:val="27"/>
  </w:num>
  <w:num w:numId="49">
    <w:abstractNumId w:val="1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ocumentProtection w:edit="forms" w:enforcement="0"/>
  <w:defaultTabStop w:val="420"/>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BE3"/>
    <w:rsid w:val="00000048"/>
    <w:rsid w:val="0000040A"/>
    <w:rsid w:val="00000A94"/>
    <w:rsid w:val="00001972"/>
    <w:rsid w:val="00001D9A"/>
    <w:rsid w:val="00002DD9"/>
    <w:rsid w:val="00007B3A"/>
    <w:rsid w:val="000107E0"/>
    <w:rsid w:val="00011E78"/>
    <w:rsid w:val="00011FDE"/>
    <w:rsid w:val="00012FFD"/>
    <w:rsid w:val="00014162"/>
    <w:rsid w:val="00014340"/>
    <w:rsid w:val="0001570F"/>
    <w:rsid w:val="00016A9C"/>
    <w:rsid w:val="000203B9"/>
    <w:rsid w:val="00022184"/>
    <w:rsid w:val="0002273D"/>
    <w:rsid w:val="00022762"/>
    <w:rsid w:val="000238E0"/>
    <w:rsid w:val="0002437F"/>
    <w:rsid w:val="000249DB"/>
    <w:rsid w:val="0002595E"/>
    <w:rsid w:val="000303C3"/>
    <w:rsid w:val="000326C8"/>
    <w:rsid w:val="000331D3"/>
    <w:rsid w:val="00033AF9"/>
    <w:rsid w:val="00033B31"/>
    <w:rsid w:val="000346A5"/>
    <w:rsid w:val="000359C3"/>
    <w:rsid w:val="00035A7D"/>
    <w:rsid w:val="000365ED"/>
    <w:rsid w:val="00036D62"/>
    <w:rsid w:val="00037315"/>
    <w:rsid w:val="000404C1"/>
    <w:rsid w:val="0004249A"/>
    <w:rsid w:val="00042F8C"/>
    <w:rsid w:val="00043282"/>
    <w:rsid w:val="00044286"/>
    <w:rsid w:val="00044B84"/>
    <w:rsid w:val="000462E5"/>
    <w:rsid w:val="00046491"/>
    <w:rsid w:val="00047F28"/>
    <w:rsid w:val="000503AA"/>
    <w:rsid w:val="000506A1"/>
    <w:rsid w:val="000515DD"/>
    <w:rsid w:val="0005265A"/>
    <w:rsid w:val="000539DD"/>
    <w:rsid w:val="00053AEB"/>
    <w:rsid w:val="00053BD3"/>
    <w:rsid w:val="000556ED"/>
    <w:rsid w:val="00055F9B"/>
    <w:rsid w:val="00055FE2"/>
    <w:rsid w:val="0005616F"/>
    <w:rsid w:val="000574D8"/>
    <w:rsid w:val="00060C2E"/>
    <w:rsid w:val="00061033"/>
    <w:rsid w:val="000619E9"/>
    <w:rsid w:val="00061ADB"/>
    <w:rsid w:val="000622D4"/>
    <w:rsid w:val="00062816"/>
    <w:rsid w:val="0006357D"/>
    <w:rsid w:val="00067F1E"/>
    <w:rsid w:val="00071CC0"/>
    <w:rsid w:val="00071CFC"/>
    <w:rsid w:val="00073C8C"/>
    <w:rsid w:val="000761E8"/>
    <w:rsid w:val="00077B64"/>
    <w:rsid w:val="00080A1C"/>
    <w:rsid w:val="000817BA"/>
    <w:rsid w:val="00082317"/>
    <w:rsid w:val="00083D2C"/>
    <w:rsid w:val="00084AC1"/>
    <w:rsid w:val="00084B73"/>
    <w:rsid w:val="00085FDF"/>
    <w:rsid w:val="00086AA1"/>
    <w:rsid w:val="00087A77"/>
    <w:rsid w:val="00090CA6"/>
    <w:rsid w:val="00091710"/>
    <w:rsid w:val="00092B8A"/>
    <w:rsid w:val="00092FB0"/>
    <w:rsid w:val="000934C5"/>
    <w:rsid w:val="00093D25"/>
    <w:rsid w:val="00093DAB"/>
    <w:rsid w:val="00094D73"/>
    <w:rsid w:val="00096D63"/>
    <w:rsid w:val="000A0B60"/>
    <w:rsid w:val="000A0EB8"/>
    <w:rsid w:val="000A19FC"/>
    <w:rsid w:val="000A1FF7"/>
    <w:rsid w:val="000A296B"/>
    <w:rsid w:val="000A2E05"/>
    <w:rsid w:val="000A4FEF"/>
    <w:rsid w:val="000A7311"/>
    <w:rsid w:val="000B060F"/>
    <w:rsid w:val="000B1592"/>
    <w:rsid w:val="000B1FF2"/>
    <w:rsid w:val="000B2010"/>
    <w:rsid w:val="000B2D61"/>
    <w:rsid w:val="000B3CDA"/>
    <w:rsid w:val="000B5303"/>
    <w:rsid w:val="000B6A0B"/>
    <w:rsid w:val="000C0F6C"/>
    <w:rsid w:val="000C11DB"/>
    <w:rsid w:val="000C1492"/>
    <w:rsid w:val="000C2FBD"/>
    <w:rsid w:val="000C4B41"/>
    <w:rsid w:val="000C4DF8"/>
    <w:rsid w:val="000C57D6"/>
    <w:rsid w:val="000C6362"/>
    <w:rsid w:val="000C7666"/>
    <w:rsid w:val="000D0A9C"/>
    <w:rsid w:val="000D1795"/>
    <w:rsid w:val="000D21A9"/>
    <w:rsid w:val="000D329A"/>
    <w:rsid w:val="000D4B9C"/>
    <w:rsid w:val="000D4EB6"/>
    <w:rsid w:val="000D6F45"/>
    <w:rsid w:val="000D753B"/>
    <w:rsid w:val="000E4C9E"/>
    <w:rsid w:val="000E5A9D"/>
    <w:rsid w:val="000E6FD7"/>
    <w:rsid w:val="000F06E1"/>
    <w:rsid w:val="000F0E3C"/>
    <w:rsid w:val="000F19D5"/>
    <w:rsid w:val="000F4050"/>
    <w:rsid w:val="000F4AEA"/>
    <w:rsid w:val="000F67E9"/>
    <w:rsid w:val="0010365B"/>
    <w:rsid w:val="00104926"/>
    <w:rsid w:val="001066BD"/>
    <w:rsid w:val="00107ECC"/>
    <w:rsid w:val="00113B1E"/>
    <w:rsid w:val="0011482E"/>
    <w:rsid w:val="0011711C"/>
    <w:rsid w:val="00120C92"/>
    <w:rsid w:val="00122E51"/>
    <w:rsid w:val="00123FF7"/>
    <w:rsid w:val="001241DA"/>
    <w:rsid w:val="00124E4F"/>
    <w:rsid w:val="001260B7"/>
    <w:rsid w:val="001265CB"/>
    <w:rsid w:val="00127231"/>
    <w:rsid w:val="001321C6"/>
    <w:rsid w:val="00132480"/>
    <w:rsid w:val="001325C4"/>
    <w:rsid w:val="00133010"/>
    <w:rsid w:val="001338EE"/>
    <w:rsid w:val="00133AAE"/>
    <w:rsid w:val="00134EDA"/>
    <w:rsid w:val="00135323"/>
    <w:rsid w:val="001355F8"/>
    <w:rsid w:val="001356C4"/>
    <w:rsid w:val="00135A33"/>
    <w:rsid w:val="00136346"/>
    <w:rsid w:val="00137565"/>
    <w:rsid w:val="00141114"/>
    <w:rsid w:val="001424CD"/>
    <w:rsid w:val="00142969"/>
    <w:rsid w:val="001446C2"/>
    <w:rsid w:val="001457E7"/>
    <w:rsid w:val="00145D9D"/>
    <w:rsid w:val="00146388"/>
    <w:rsid w:val="0015299F"/>
    <w:rsid w:val="001529E5"/>
    <w:rsid w:val="00152FB3"/>
    <w:rsid w:val="00153C7E"/>
    <w:rsid w:val="001544D3"/>
    <w:rsid w:val="00156B25"/>
    <w:rsid w:val="00156E1A"/>
    <w:rsid w:val="00157894"/>
    <w:rsid w:val="00157B55"/>
    <w:rsid w:val="00160EF0"/>
    <w:rsid w:val="001613F0"/>
    <w:rsid w:val="0016165E"/>
    <w:rsid w:val="00162745"/>
    <w:rsid w:val="0016286A"/>
    <w:rsid w:val="001642FA"/>
    <w:rsid w:val="001649EB"/>
    <w:rsid w:val="00164BAF"/>
    <w:rsid w:val="00164FA8"/>
    <w:rsid w:val="00165065"/>
    <w:rsid w:val="00165434"/>
    <w:rsid w:val="0016580B"/>
    <w:rsid w:val="00165F49"/>
    <w:rsid w:val="00166B88"/>
    <w:rsid w:val="0016770A"/>
    <w:rsid w:val="00170804"/>
    <w:rsid w:val="001708E9"/>
    <w:rsid w:val="00173299"/>
    <w:rsid w:val="0017340B"/>
    <w:rsid w:val="00173FB1"/>
    <w:rsid w:val="00174D08"/>
    <w:rsid w:val="00175261"/>
    <w:rsid w:val="00176DFD"/>
    <w:rsid w:val="001852C9"/>
    <w:rsid w:val="00185F4E"/>
    <w:rsid w:val="00187A0B"/>
    <w:rsid w:val="00190087"/>
    <w:rsid w:val="001913C4"/>
    <w:rsid w:val="0019348F"/>
    <w:rsid w:val="00193A07"/>
    <w:rsid w:val="00193C9A"/>
    <w:rsid w:val="00194C95"/>
    <w:rsid w:val="00195ADE"/>
    <w:rsid w:val="00195C34"/>
    <w:rsid w:val="00196EF5"/>
    <w:rsid w:val="00197C89"/>
    <w:rsid w:val="001A1A53"/>
    <w:rsid w:val="001A1DDB"/>
    <w:rsid w:val="001A1E97"/>
    <w:rsid w:val="001A234A"/>
    <w:rsid w:val="001A30E9"/>
    <w:rsid w:val="001A3A2D"/>
    <w:rsid w:val="001A40D4"/>
    <w:rsid w:val="001A42E3"/>
    <w:rsid w:val="001A4CF3"/>
    <w:rsid w:val="001A5D02"/>
    <w:rsid w:val="001A6696"/>
    <w:rsid w:val="001B06E8"/>
    <w:rsid w:val="001B40E9"/>
    <w:rsid w:val="001B71D0"/>
    <w:rsid w:val="001B71EE"/>
    <w:rsid w:val="001C04A8"/>
    <w:rsid w:val="001C2C03"/>
    <w:rsid w:val="001C42F7"/>
    <w:rsid w:val="001C49E5"/>
    <w:rsid w:val="001C680C"/>
    <w:rsid w:val="001C7FEA"/>
    <w:rsid w:val="001D0499"/>
    <w:rsid w:val="001D0BBE"/>
    <w:rsid w:val="001D0BD5"/>
    <w:rsid w:val="001D0ED4"/>
    <w:rsid w:val="001D212F"/>
    <w:rsid w:val="001D29D7"/>
    <w:rsid w:val="001D2DE7"/>
    <w:rsid w:val="001D411C"/>
    <w:rsid w:val="001E031E"/>
    <w:rsid w:val="001E1B6A"/>
    <w:rsid w:val="001E2484"/>
    <w:rsid w:val="001E3CC4"/>
    <w:rsid w:val="001E3D77"/>
    <w:rsid w:val="001E4269"/>
    <w:rsid w:val="001E4882"/>
    <w:rsid w:val="001E6AD0"/>
    <w:rsid w:val="001E73AB"/>
    <w:rsid w:val="001F092D"/>
    <w:rsid w:val="001F09D8"/>
    <w:rsid w:val="001F143A"/>
    <w:rsid w:val="001F1605"/>
    <w:rsid w:val="001F2508"/>
    <w:rsid w:val="001F4816"/>
    <w:rsid w:val="001F5285"/>
    <w:rsid w:val="001F693D"/>
    <w:rsid w:val="001F69B4"/>
    <w:rsid w:val="001F77C7"/>
    <w:rsid w:val="00200183"/>
    <w:rsid w:val="00200333"/>
    <w:rsid w:val="00200E56"/>
    <w:rsid w:val="0020107D"/>
    <w:rsid w:val="00202461"/>
    <w:rsid w:val="00202AA4"/>
    <w:rsid w:val="00202B19"/>
    <w:rsid w:val="00203000"/>
    <w:rsid w:val="002031F7"/>
    <w:rsid w:val="0020361F"/>
    <w:rsid w:val="0020395A"/>
    <w:rsid w:val="002040E6"/>
    <w:rsid w:val="0020527B"/>
    <w:rsid w:val="00205F2C"/>
    <w:rsid w:val="00207FE2"/>
    <w:rsid w:val="0021071D"/>
    <w:rsid w:val="00210B15"/>
    <w:rsid w:val="00211073"/>
    <w:rsid w:val="002142EA"/>
    <w:rsid w:val="00215ADD"/>
    <w:rsid w:val="002168D3"/>
    <w:rsid w:val="002204BB"/>
    <w:rsid w:val="00221B79"/>
    <w:rsid w:val="00221C6B"/>
    <w:rsid w:val="00221E20"/>
    <w:rsid w:val="0022312F"/>
    <w:rsid w:val="002253A1"/>
    <w:rsid w:val="00225C44"/>
    <w:rsid w:val="00225CF8"/>
    <w:rsid w:val="0022794E"/>
    <w:rsid w:val="0023076D"/>
    <w:rsid w:val="002308D4"/>
    <w:rsid w:val="00233D64"/>
    <w:rsid w:val="00234792"/>
    <w:rsid w:val="0023482A"/>
    <w:rsid w:val="00234CF4"/>
    <w:rsid w:val="00235885"/>
    <w:rsid w:val="002359CB"/>
    <w:rsid w:val="002377AA"/>
    <w:rsid w:val="00240937"/>
    <w:rsid w:val="00243540"/>
    <w:rsid w:val="0024497B"/>
    <w:rsid w:val="0024515B"/>
    <w:rsid w:val="00246021"/>
    <w:rsid w:val="0024666E"/>
    <w:rsid w:val="00247F52"/>
    <w:rsid w:val="00250B25"/>
    <w:rsid w:val="00250BBE"/>
    <w:rsid w:val="002515C2"/>
    <w:rsid w:val="0025194F"/>
    <w:rsid w:val="002528DC"/>
    <w:rsid w:val="002554D5"/>
    <w:rsid w:val="00260492"/>
    <w:rsid w:val="0026148A"/>
    <w:rsid w:val="00262696"/>
    <w:rsid w:val="002627AC"/>
    <w:rsid w:val="00262AFA"/>
    <w:rsid w:val="00263D25"/>
    <w:rsid w:val="002643C3"/>
    <w:rsid w:val="002646F3"/>
    <w:rsid w:val="00264A0C"/>
    <w:rsid w:val="00266EEB"/>
    <w:rsid w:val="00267EF4"/>
    <w:rsid w:val="00270194"/>
    <w:rsid w:val="00270CB8"/>
    <w:rsid w:val="00271055"/>
    <w:rsid w:val="00272B08"/>
    <w:rsid w:val="00273868"/>
    <w:rsid w:val="00274233"/>
    <w:rsid w:val="0027655C"/>
    <w:rsid w:val="00281BB8"/>
    <w:rsid w:val="00281E9E"/>
    <w:rsid w:val="00282405"/>
    <w:rsid w:val="002824A0"/>
    <w:rsid w:val="00285170"/>
    <w:rsid w:val="00285361"/>
    <w:rsid w:val="00286DA7"/>
    <w:rsid w:val="002917F4"/>
    <w:rsid w:val="00292D60"/>
    <w:rsid w:val="00293B30"/>
    <w:rsid w:val="00294D34"/>
    <w:rsid w:val="00294E3B"/>
    <w:rsid w:val="00296193"/>
    <w:rsid w:val="0029642C"/>
    <w:rsid w:val="0029692C"/>
    <w:rsid w:val="00296C66"/>
    <w:rsid w:val="00296CEC"/>
    <w:rsid w:val="00296EBE"/>
    <w:rsid w:val="002971AE"/>
    <w:rsid w:val="002974E3"/>
    <w:rsid w:val="002A084B"/>
    <w:rsid w:val="002A1260"/>
    <w:rsid w:val="002A1589"/>
    <w:rsid w:val="002A1608"/>
    <w:rsid w:val="002A25DC"/>
    <w:rsid w:val="002A3AAB"/>
    <w:rsid w:val="002A4CEA"/>
    <w:rsid w:val="002A5977"/>
    <w:rsid w:val="002A5A13"/>
    <w:rsid w:val="002A6DC8"/>
    <w:rsid w:val="002A757F"/>
    <w:rsid w:val="002A7F44"/>
    <w:rsid w:val="002B0C40"/>
    <w:rsid w:val="002B1966"/>
    <w:rsid w:val="002B4508"/>
    <w:rsid w:val="002B5099"/>
    <w:rsid w:val="002B5779"/>
    <w:rsid w:val="002B673E"/>
    <w:rsid w:val="002B7332"/>
    <w:rsid w:val="002B7F51"/>
    <w:rsid w:val="002C09E7"/>
    <w:rsid w:val="002C1E06"/>
    <w:rsid w:val="002C3F07"/>
    <w:rsid w:val="002C4B5A"/>
    <w:rsid w:val="002C5278"/>
    <w:rsid w:val="002C6AC2"/>
    <w:rsid w:val="002C7EBB"/>
    <w:rsid w:val="002D06C1"/>
    <w:rsid w:val="002D1BC7"/>
    <w:rsid w:val="002D1D08"/>
    <w:rsid w:val="002D42B5"/>
    <w:rsid w:val="002D4F1A"/>
    <w:rsid w:val="002D5EA8"/>
    <w:rsid w:val="002D6EC6"/>
    <w:rsid w:val="002D79AC"/>
    <w:rsid w:val="002E039D"/>
    <w:rsid w:val="002E0F2A"/>
    <w:rsid w:val="002E3851"/>
    <w:rsid w:val="002E3B58"/>
    <w:rsid w:val="002E3E55"/>
    <w:rsid w:val="002E4A87"/>
    <w:rsid w:val="002E4D5A"/>
    <w:rsid w:val="002E6326"/>
    <w:rsid w:val="002E64C9"/>
    <w:rsid w:val="002E667D"/>
    <w:rsid w:val="002E72C3"/>
    <w:rsid w:val="002F30E0"/>
    <w:rsid w:val="002F35E4"/>
    <w:rsid w:val="002F3730"/>
    <w:rsid w:val="002F38E1"/>
    <w:rsid w:val="002F7AF6"/>
    <w:rsid w:val="00300E63"/>
    <w:rsid w:val="00302F5F"/>
    <w:rsid w:val="0030441D"/>
    <w:rsid w:val="00306063"/>
    <w:rsid w:val="00310017"/>
    <w:rsid w:val="00310B85"/>
    <w:rsid w:val="00313B85"/>
    <w:rsid w:val="00317988"/>
    <w:rsid w:val="00317C25"/>
    <w:rsid w:val="00320324"/>
    <w:rsid w:val="003211CB"/>
    <w:rsid w:val="00321A2B"/>
    <w:rsid w:val="003221B4"/>
    <w:rsid w:val="0032258D"/>
    <w:rsid w:val="00322718"/>
    <w:rsid w:val="00322E62"/>
    <w:rsid w:val="003249EA"/>
    <w:rsid w:val="00324C54"/>
    <w:rsid w:val="00324D13"/>
    <w:rsid w:val="00324EDD"/>
    <w:rsid w:val="00330AC5"/>
    <w:rsid w:val="003331E4"/>
    <w:rsid w:val="00336C64"/>
    <w:rsid w:val="00337162"/>
    <w:rsid w:val="0034194F"/>
    <w:rsid w:val="003427D1"/>
    <w:rsid w:val="00342FAE"/>
    <w:rsid w:val="00344605"/>
    <w:rsid w:val="0034628A"/>
    <w:rsid w:val="003474AA"/>
    <w:rsid w:val="00350D1D"/>
    <w:rsid w:val="0035238C"/>
    <w:rsid w:val="00352C83"/>
    <w:rsid w:val="00352F1A"/>
    <w:rsid w:val="003530A5"/>
    <w:rsid w:val="0035394E"/>
    <w:rsid w:val="00354ADB"/>
    <w:rsid w:val="0036107C"/>
    <w:rsid w:val="003615D2"/>
    <w:rsid w:val="00362E3F"/>
    <w:rsid w:val="0036429C"/>
    <w:rsid w:val="00364A53"/>
    <w:rsid w:val="003654CB"/>
    <w:rsid w:val="00365AA9"/>
    <w:rsid w:val="00365F86"/>
    <w:rsid w:val="00365F87"/>
    <w:rsid w:val="00366A66"/>
    <w:rsid w:val="00366E65"/>
    <w:rsid w:val="00366E89"/>
    <w:rsid w:val="00370005"/>
    <w:rsid w:val="003705F4"/>
    <w:rsid w:val="00370D58"/>
    <w:rsid w:val="00371316"/>
    <w:rsid w:val="00372561"/>
    <w:rsid w:val="00376713"/>
    <w:rsid w:val="00380AF0"/>
    <w:rsid w:val="00381815"/>
    <w:rsid w:val="003819AF"/>
    <w:rsid w:val="003820E9"/>
    <w:rsid w:val="00382DE7"/>
    <w:rsid w:val="00384A99"/>
    <w:rsid w:val="00384FFC"/>
    <w:rsid w:val="003872FC"/>
    <w:rsid w:val="00387ADC"/>
    <w:rsid w:val="00390020"/>
    <w:rsid w:val="003903D6"/>
    <w:rsid w:val="00390EE6"/>
    <w:rsid w:val="0039118F"/>
    <w:rsid w:val="00392AD7"/>
    <w:rsid w:val="00393105"/>
    <w:rsid w:val="003938D9"/>
    <w:rsid w:val="00393AB2"/>
    <w:rsid w:val="00394376"/>
    <w:rsid w:val="003943FF"/>
    <w:rsid w:val="00396CDA"/>
    <w:rsid w:val="003974EB"/>
    <w:rsid w:val="00397CC5"/>
    <w:rsid w:val="003A1582"/>
    <w:rsid w:val="003A15A8"/>
    <w:rsid w:val="003A3D9C"/>
    <w:rsid w:val="003A3F34"/>
    <w:rsid w:val="003A4077"/>
    <w:rsid w:val="003A4AA7"/>
    <w:rsid w:val="003A77DE"/>
    <w:rsid w:val="003A7F96"/>
    <w:rsid w:val="003B09AD"/>
    <w:rsid w:val="003B1F18"/>
    <w:rsid w:val="003B5BF0"/>
    <w:rsid w:val="003B60BF"/>
    <w:rsid w:val="003B6BE3"/>
    <w:rsid w:val="003B7370"/>
    <w:rsid w:val="003C010C"/>
    <w:rsid w:val="003C0A6C"/>
    <w:rsid w:val="003C14F8"/>
    <w:rsid w:val="003C20D3"/>
    <w:rsid w:val="003C2B81"/>
    <w:rsid w:val="003C2FFF"/>
    <w:rsid w:val="003C5778"/>
    <w:rsid w:val="003C5A43"/>
    <w:rsid w:val="003C653B"/>
    <w:rsid w:val="003C680E"/>
    <w:rsid w:val="003C7A2B"/>
    <w:rsid w:val="003C7FCB"/>
    <w:rsid w:val="003D0519"/>
    <w:rsid w:val="003D0FF6"/>
    <w:rsid w:val="003D1ADD"/>
    <w:rsid w:val="003D262C"/>
    <w:rsid w:val="003D39E0"/>
    <w:rsid w:val="003D4647"/>
    <w:rsid w:val="003D6D61"/>
    <w:rsid w:val="003D6EC4"/>
    <w:rsid w:val="003E091D"/>
    <w:rsid w:val="003E0FBF"/>
    <w:rsid w:val="003E1C53"/>
    <w:rsid w:val="003E2A69"/>
    <w:rsid w:val="003E2D49"/>
    <w:rsid w:val="003E2FD4"/>
    <w:rsid w:val="003E49F6"/>
    <w:rsid w:val="003E660F"/>
    <w:rsid w:val="003F0841"/>
    <w:rsid w:val="003F1B87"/>
    <w:rsid w:val="003F2232"/>
    <w:rsid w:val="003F23D3"/>
    <w:rsid w:val="003F3F08"/>
    <w:rsid w:val="003F49F1"/>
    <w:rsid w:val="003F6272"/>
    <w:rsid w:val="003F6EC3"/>
    <w:rsid w:val="00400E72"/>
    <w:rsid w:val="00400F0C"/>
    <w:rsid w:val="00401400"/>
    <w:rsid w:val="00404869"/>
    <w:rsid w:val="00405884"/>
    <w:rsid w:val="00405A1B"/>
    <w:rsid w:val="00405BAA"/>
    <w:rsid w:val="00407D39"/>
    <w:rsid w:val="00407E12"/>
    <w:rsid w:val="00407E97"/>
    <w:rsid w:val="0041477A"/>
    <w:rsid w:val="004167A3"/>
    <w:rsid w:val="004168F8"/>
    <w:rsid w:val="0042437D"/>
    <w:rsid w:val="00432DAA"/>
    <w:rsid w:val="00434305"/>
    <w:rsid w:val="004353E6"/>
    <w:rsid w:val="00435DF7"/>
    <w:rsid w:val="00436BB7"/>
    <w:rsid w:val="0044083F"/>
    <w:rsid w:val="00441AE7"/>
    <w:rsid w:val="00442DA1"/>
    <w:rsid w:val="004437FF"/>
    <w:rsid w:val="00445574"/>
    <w:rsid w:val="004467FB"/>
    <w:rsid w:val="004471B3"/>
    <w:rsid w:val="004477BB"/>
    <w:rsid w:val="00450BB8"/>
    <w:rsid w:val="00452D6B"/>
    <w:rsid w:val="00454484"/>
    <w:rsid w:val="0045517B"/>
    <w:rsid w:val="00463B77"/>
    <w:rsid w:val="00463C7B"/>
    <w:rsid w:val="004644A6"/>
    <w:rsid w:val="004659BD"/>
    <w:rsid w:val="00470775"/>
    <w:rsid w:val="004746B1"/>
    <w:rsid w:val="00474A9C"/>
    <w:rsid w:val="0047583F"/>
    <w:rsid w:val="00475DE8"/>
    <w:rsid w:val="0047600F"/>
    <w:rsid w:val="004805FF"/>
    <w:rsid w:val="00481C44"/>
    <w:rsid w:val="00484593"/>
    <w:rsid w:val="00484936"/>
    <w:rsid w:val="00485C89"/>
    <w:rsid w:val="00486BE3"/>
    <w:rsid w:val="00486CE4"/>
    <w:rsid w:val="004873C1"/>
    <w:rsid w:val="004905E4"/>
    <w:rsid w:val="00490A89"/>
    <w:rsid w:val="00490AB4"/>
    <w:rsid w:val="00492F02"/>
    <w:rsid w:val="00493166"/>
    <w:rsid w:val="004939AE"/>
    <w:rsid w:val="00496769"/>
    <w:rsid w:val="00496811"/>
    <w:rsid w:val="00496D45"/>
    <w:rsid w:val="004A12DF"/>
    <w:rsid w:val="004A1BA8"/>
    <w:rsid w:val="004A4B57"/>
    <w:rsid w:val="004A592E"/>
    <w:rsid w:val="004A63FA"/>
    <w:rsid w:val="004A6A3D"/>
    <w:rsid w:val="004B0272"/>
    <w:rsid w:val="004B2701"/>
    <w:rsid w:val="004B2E1B"/>
    <w:rsid w:val="004B3AA8"/>
    <w:rsid w:val="004B3E93"/>
    <w:rsid w:val="004B5F9E"/>
    <w:rsid w:val="004C1FBC"/>
    <w:rsid w:val="004C25A2"/>
    <w:rsid w:val="004C3F1D"/>
    <w:rsid w:val="004C458D"/>
    <w:rsid w:val="004C557F"/>
    <w:rsid w:val="004C7556"/>
    <w:rsid w:val="004C7E8B"/>
    <w:rsid w:val="004C7E9D"/>
    <w:rsid w:val="004C7F67"/>
    <w:rsid w:val="004D076D"/>
    <w:rsid w:val="004D0CF5"/>
    <w:rsid w:val="004D0EF1"/>
    <w:rsid w:val="004D1756"/>
    <w:rsid w:val="004D2253"/>
    <w:rsid w:val="004D4406"/>
    <w:rsid w:val="004D6423"/>
    <w:rsid w:val="004D74E9"/>
    <w:rsid w:val="004D7C42"/>
    <w:rsid w:val="004E0465"/>
    <w:rsid w:val="004E127B"/>
    <w:rsid w:val="004E1C0A"/>
    <w:rsid w:val="004E2390"/>
    <w:rsid w:val="004E30C5"/>
    <w:rsid w:val="004E4AA5"/>
    <w:rsid w:val="004E4AEE"/>
    <w:rsid w:val="004E59E3"/>
    <w:rsid w:val="004E67C0"/>
    <w:rsid w:val="004E6D31"/>
    <w:rsid w:val="004F391A"/>
    <w:rsid w:val="004F3CFB"/>
    <w:rsid w:val="004F6456"/>
    <w:rsid w:val="004F670A"/>
    <w:rsid w:val="004F696E"/>
    <w:rsid w:val="004F6C71"/>
    <w:rsid w:val="004F76AF"/>
    <w:rsid w:val="00501139"/>
    <w:rsid w:val="0050363E"/>
    <w:rsid w:val="005039BC"/>
    <w:rsid w:val="005043BB"/>
    <w:rsid w:val="00504A3D"/>
    <w:rsid w:val="00504FB5"/>
    <w:rsid w:val="00505767"/>
    <w:rsid w:val="005073F0"/>
    <w:rsid w:val="00510A7B"/>
    <w:rsid w:val="00510E2C"/>
    <w:rsid w:val="005127BF"/>
    <w:rsid w:val="00512F6E"/>
    <w:rsid w:val="00513038"/>
    <w:rsid w:val="00514174"/>
    <w:rsid w:val="00516088"/>
    <w:rsid w:val="00516B0B"/>
    <w:rsid w:val="00516CD2"/>
    <w:rsid w:val="00517775"/>
    <w:rsid w:val="005209C5"/>
    <w:rsid w:val="00521A3F"/>
    <w:rsid w:val="005220EC"/>
    <w:rsid w:val="00523F95"/>
    <w:rsid w:val="00524D65"/>
    <w:rsid w:val="00525B16"/>
    <w:rsid w:val="00526DAE"/>
    <w:rsid w:val="0053372D"/>
    <w:rsid w:val="00533D04"/>
    <w:rsid w:val="00534804"/>
    <w:rsid w:val="00534BDF"/>
    <w:rsid w:val="005354EA"/>
    <w:rsid w:val="0053585F"/>
    <w:rsid w:val="00535EC4"/>
    <w:rsid w:val="00535ED9"/>
    <w:rsid w:val="0053692B"/>
    <w:rsid w:val="005371A2"/>
    <w:rsid w:val="00541853"/>
    <w:rsid w:val="005437FB"/>
    <w:rsid w:val="00543BDA"/>
    <w:rsid w:val="005441CC"/>
    <w:rsid w:val="00544F32"/>
    <w:rsid w:val="005479DA"/>
    <w:rsid w:val="00547BCC"/>
    <w:rsid w:val="0055013B"/>
    <w:rsid w:val="00551F6F"/>
    <w:rsid w:val="0055258A"/>
    <w:rsid w:val="00555044"/>
    <w:rsid w:val="00555D02"/>
    <w:rsid w:val="00556358"/>
    <w:rsid w:val="00560205"/>
    <w:rsid w:val="00560598"/>
    <w:rsid w:val="00561475"/>
    <w:rsid w:val="00561AA5"/>
    <w:rsid w:val="00562308"/>
    <w:rsid w:val="00563263"/>
    <w:rsid w:val="0056487B"/>
    <w:rsid w:val="00564FB9"/>
    <w:rsid w:val="00570173"/>
    <w:rsid w:val="00573D9E"/>
    <w:rsid w:val="005801E3"/>
    <w:rsid w:val="00581802"/>
    <w:rsid w:val="00581B5B"/>
    <w:rsid w:val="00582B31"/>
    <w:rsid w:val="005836A8"/>
    <w:rsid w:val="005838C8"/>
    <w:rsid w:val="0058409C"/>
    <w:rsid w:val="00584262"/>
    <w:rsid w:val="00586630"/>
    <w:rsid w:val="00586E5B"/>
    <w:rsid w:val="00587ADD"/>
    <w:rsid w:val="0059078A"/>
    <w:rsid w:val="00593A49"/>
    <w:rsid w:val="00594013"/>
    <w:rsid w:val="00596160"/>
    <w:rsid w:val="005966E2"/>
    <w:rsid w:val="00597007"/>
    <w:rsid w:val="005A0966"/>
    <w:rsid w:val="005A11B7"/>
    <w:rsid w:val="005A260B"/>
    <w:rsid w:val="005A2B6A"/>
    <w:rsid w:val="005A2F1C"/>
    <w:rsid w:val="005A4A1B"/>
    <w:rsid w:val="005A5F77"/>
    <w:rsid w:val="005A6403"/>
    <w:rsid w:val="005A7671"/>
    <w:rsid w:val="005A7830"/>
    <w:rsid w:val="005A7FCE"/>
    <w:rsid w:val="005B0F3F"/>
    <w:rsid w:val="005B191C"/>
    <w:rsid w:val="005B4903"/>
    <w:rsid w:val="005B51CE"/>
    <w:rsid w:val="005B5885"/>
    <w:rsid w:val="005B5CD7"/>
    <w:rsid w:val="005B61C9"/>
    <w:rsid w:val="005B6C0C"/>
    <w:rsid w:val="005B6CF6"/>
    <w:rsid w:val="005B7422"/>
    <w:rsid w:val="005B7C73"/>
    <w:rsid w:val="005C1B8D"/>
    <w:rsid w:val="005C29B8"/>
    <w:rsid w:val="005C5F21"/>
    <w:rsid w:val="005C7156"/>
    <w:rsid w:val="005D0749"/>
    <w:rsid w:val="005D0C75"/>
    <w:rsid w:val="005D0D2F"/>
    <w:rsid w:val="005D3C06"/>
    <w:rsid w:val="005D4171"/>
    <w:rsid w:val="005D6A95"/>
    <w:rsid w:val="005D6B2C"/>
    <w:rsid w:val="005D6D9C"/>
    <w:rsid w:val="005D75A8"/>
    <w:rsid w:val="005D7D35"/>
    <w:rsid w:val="005E0797"/>
    <w:rsid w:val="005E2335"/>
    <w:rsid w:val="005E34CA"/>
    <w:rsid w:val="005E3C18"/>
    <w:rsid w:val="005E419A"/>
    <w:rsid w:val="005E4250"/>
    <w:rsid w:val="005E6812"/>
    <w:rsid w:val="005E75F3"/>
    <w:rsid w:val="005E7881"/>
    <w:rsid w:val="005E78E0"/>
    <w:rsid w:val="005F0D9C"/>
    <w:rsid w:val="005F0E04"/>
    <w:rsid w:val="005F284E"/>
    <w:rsid w:val="005F5D4D"/>
    <w:rsid w:val="005F7C8D"/>
    <w:rsid w:val="006015CE"/>
    <w:rsid w:val="00604784"/>
    <w:rsid w:val="00606419"/>
    <w:rsid w:val="00606D2D"/>
    <w:rsid w:val="00607D29"/>
    <w:rsid w:val="00612952"/>
    <w:rsid w:val="00614CC1"/>
    <w:rsid w:val="00615A9D"/>
    <w:rsid w:val="00616583"/>
    <w:rsid w:val="00617387"/>
    <w:rsid w:val="006205D6"/>
    <w:rsid w:val="006217C3"/>
    <w:rsid w:val="006252D8"/>
    <w:rsid w:val="006259BC"/>
    <w:rsid w:val="006260EF"/>
    <w:rsid w:val="00626258"/>
    <w:rsid w:val="0062636B"/>
    <w:rsid w:val="00632182"/>
    <w:rsid w:val="00632AE0"/>
    <w:rsid w:val="00633C17"/>
    <w:rsid w:val="00634D9E"/>
    <w:rsid w:val="006362FA"/>
    <w:rsid w:val="00636E3E"/>
    <w:rsid w:val="006379F7"/>
    <w:rsid w:val="00637E4D"/>
    <w:rsid w:val="00640620"/>
    <w:rsid w:val="00641A1F"/>
    <w:rsid w:val="00643183"/>
    <w:rsid w:val="00643578"/>
    <w:rsid w:val="00644C92"/>
    <w:rsid w:val="00645904"/>
    <w:rsid w:val="00651ACB"/>
    <w:rsid w:val="00651C47"/>
    <w:rsid w:val="00652AB2"/>
    <w:rsid w:val="00653FED"/>
    <w:rsid w:val="00654EC0"/>
    <w:rsid w:val="0065525B"/>
    <w:rsid w:val="006559EB"/>
    <w:rsid w:val="00655D4F"/>
    <w:rsid w:val="00656D29"/>
    <w:rsid w:val="00656EAF"/>
    <w:rsid w:val="00661127"/>
    <w:rsid w:val="00663D3B"/>
    <w:rsid w:val="006640E5"/>
    <w:rsid w:val="006646F1"/>
    <w:rsid w:val="00664929"/>
    <w:rsid w:val="00664F62"/>
    <w:rsid w:val="006655E1"/>
    <w:rsid w:val="006679D4"/>
    <w:rsid w:val="00667A2A"/>
    <w:rsid w:val="00672060"/>
    <w:rsid w:val="00672BFD"/>
    <w:rsid w:val="00672C95"/>
    <w:rsid w:val="00674256"/>
    <w:rsid w:val="006770F4"/>
    <w:rsid w:val="00677A84"/>
    <w:rsid w:val="0068026D"/>
    <w:rsid w:val="00680A27"/>
    <w:rsid w:val="006816A4"/>
    <w:rsid w:val="006819B8"/>
    <w:rsid w:val="0068387C"/>
    <w:rsid w:val="00683F6D"/>
    <w:rsid w:val="006840A6"/>
    <w:rsid w:val="006850CD"/>
    <w:rsid w:val="00685AAB"/>
    <w:rsid w:val="0068649D"/>
    <w:rsid w:val="006923D7"/>
    <w:rsid w:val="0069790D"/>
    <w:rsid w:val="006A07AA"/>
    <w:rsid w:val="006A25E5"/>
    <w:rsid w:val="006A2B46"/>
    <w:rsid w:val="006A336D"/>
    <w:rsid w:val="006A37B9"/>
    <w:rsid w:val="006A4624"/>
    <w:rsid w:val="006A6634"/>
    <w:rsid w:val="006A7DA5"/>
    <w:rsid w:val="006B2672"/>
    <w:rsid w:val="006B54BF"/>
    <w:rsid w:val="006B57D0"/>
    <w:rsid w:val="006B5C96"/>
    <w:rsid w:val="006B5E50"/>
    <w:rsid w:val="006B5F44"/>
    <w:rsid w:val="006B5F90"/>
    <w:rsid w:val="006B62E4"/>
    <w:rsid w:val="006C0643"/>
    <w:rsid w:val="006C1BBA"/>
    <w:rsid w:val="006C2079"/>
    <w:rsid w:val="006C4F83"/>
    <w:rsid w:val="006C5A62"/>
    <w:rsid w:val="006C5D68"/>
    <w:rsid w:val="006C6976"/>
    <w:rsid w:val="006C6DD0"/>
    <w:rsid w:val="006C715A"/>
    <w:rsid w:val="006C7BC5"/>
    <w:rsid w:val="006D04EA"/>
    <w:rsid w:val="006D16C4"/>
    <w:rsid w:val="006D3E96"/>
    <w:rsid w:val="006D4515"/>
    <w:rsid w:val="006D4BB1"/>
    <w:rsid w:val="006D6593"/>
    <w:rsid w:val="006F03A8"/>
    <w:rsid w:val="006F2ACA"/>
    <w:rsid w:val="006F2ADC"/>
    <w:rsid w:val="006F2BFE"/>
    <w:rsid w:val="006F2CF6"/>
    <w:rsid w:val="006F31E9"/>
    <w:rsid w:val="006F5558"/>
    <w:rsid w:val="006F6284"/>
    <w:rsid w:val="007002C5"/>
    <w:rsid w:val="00700B81"/>
    <w:rsid w:val="00701CA3"/>
    <w:rsid w:val="00704387"/>
    <w:rsid w:val="00706029"/>
    <w:rsid w:val="00707669"/>
    <w:rsid w:val="00711CBA"/>
    <w:rsid w:val="00711FB5"/>
    <w:rsid w:val="00712A01"/>
    <w:rsid w:val="00714F58"/>
    <w:rsid w:val="007167F3"/>
    <w:rsid w:val="00722FBF"/>
    <w:rsid w:val="00722FC2"/>
    <w:rsid w:val="00724E1B"/>
    <w:rsid w:val="00724E86"/>
    <w:rsid w:val="00725120"/>
    <w:rsid w:val="00725949"/>
    <w:rsid w:val="00727FA2"/>
    <w:rsid w:val="00731FB1"/>
    <w:rsid w:val="007322D9"/>
    <w:rsid w:val="00732BC0"/>
    <w:rsid w:val="00733D65"/>
    <w:rsid w:val="00734A5C"/>
    <w:rsid w:val="00734A6A"/>
    <w:rsid w:val="0073720F"/>
    <w:rsid w:val="00737796"/>
    <w:rsid w:val="00740C53"/>
    <w:rsid w:val="0074165C"/>
    <w:rsid w:val="007424BD"/>
    <w:rsid w:val="00742C35"/>
    <w:rsid w:val="007432CA"/>
    <w:rsid w:val="00743759"/>
    <w:rsid w:val="007439EB"/>
    <w:rsid w:val="00743CB4"/>
    <w:rsid w:val="00743F0A"/>
    <w:rsid w:val="00744031"/>
    <w:rsid w:val="007444E8"/>
    <w:rsid w:val="0074548E"/>
    <w:rsid w:val="007455AD"/>
    <w:rsid w:val="00745773"/>
    <w:rsid w:val="00746800"/>
    <w:rsid w:val="007501A8"/>
    <w:rsid w:val="00750D61"/>
    <w:rsid w:val="00750EE1"/>
    <w:rsid w:val="007519F4"/>
    <w:rsid w:val="00752318"/>
    <w:rsid w:val="00752359"/>
    <w:rsid w:val="00752B4D"/>
    <w:rsid w:val="00752FA2"/>
    <w:rsid w:val="007541AB"/>
    <w:rsid w:val="007547E1"/>
    <w:rsid w:val="00755402"/>
    <w:rsid w:val="00755BE3"/>
    <w:rsid w:val="00756B26"/>
    <w:rsid w:val="00756EDF"/>
    <w:rsid w:val="007600E3"/>
    <w:rsid w:val="007644BE"/>
    <w:rsid w:val="007648EB"/>
    <w:rsid w:val="00765C43"/>
    <w:rsid w:val="00765EFB"/>
    <w:rsid w:val="007671CA"/>
    <w:rsid w:val="00767C61"/>
    <w:rsid w:val="0077008A"/>
    <w:rsid w:val="007737F7"/>
    <w:rsid w:val="00773C1F"/>
    <w:rsid w:val="00774DA4"/>
    <w:rsid w:val="00776599"/>
    <w:rsid w:val="007774BC"/>
    <w:rsid w:val="00777571"/>
    <w:rsid w:val="007801B6"/>
    <w:rsid w:val="0078114B"/>
    <w:rsid w:val="007811A3"/>
    <w:rsid w:val="00781DD2"/>
    <w:rsid w:val="00783ECF"/>
    <w:rsid w:val="0078413A"/>
    <w:rsid w:val="00787FE9"/>
    <w:rsid w:val="007959E8"/>
    <w:rsid w:val="00795E9C"/>
    <w:rsid w:val="007A0521"/>
    <w:rsid w:val="007A2E12"/>
    <w:rsid w:val="007A3437"/>
    <w:rsid w:val="007A3475"/>
    <w:rsid w:val="007A3AE7"/>
    <w:rsid w:val="007A40F7"/>
    <w:rsid w:val="007A41C8"/>
    <w:rsid w:val="007A54CE"/>
    <w:rsid w:val="007A6F09"/>
    <w:rsid w:val="007A6FD9"/>
    <w:rsid w:val="007A7FFA"/>
    <w:rsid w:val="007B04EB"/>
    <w:rsid w:val="007B0D4F"/>
    <w:rsid w:val="007B22F2"/>
    <w:rsid w:val="007B5A3D"/>
    <w:rsid w:val="007B5B95"/>
    <w:rsid w:val="007B6032"/>
    <w:rsid w:val="007B68EA"/>
    <w:rsid w:val="007B6F8C"/>
    <w:rsid w:val="007B7453"/>
    <w:rsid w:val="007C2D89"/>
    <w:rsid w:val="007C40E8"/>
    <w:rsid w:val="007C4593"/>
    <w:rsid w:val="007C5309"/>
    <w:rsid w:val="007C6069"/>
    <w:rsid w:val="007C725B"/>
    <w:rsid w:val="007C7F59"/>
    <w:rsid w:val="007D06C4"/>
    <w:rsid w:val="007D1352"/>
    <w:rsid w:val="007D194D"/>
    <w:rsid w:val="007D2508"/>
    <w:rsid w:val="007D346A"/>
    <w:rsid w:val="007D6518"/>
    <w:rsid w:val="007D76BD"/>
    <w:rsid w:val="007E01B2"/>
    <w:rsid w:val="007E0BF1"/>
    <w:rsid w:val="007E10B9"/>
    <w:rsid w:val="007E210F"/>
    <w:rsid w:val="007E221B"/>
    <w:rsid w:val="007F0D54"/>
    <w:rsid w:val="007F0ED8"/>
    <w:rsid w:val="007F0F63"/>
    <w:rsid w:val="007F1118"/>
    <w:rsid w:val="007F422D"/>
    <w:rsid w:val="007F75CE"/>
    <w:rsid w:val="008013A4"/>
    <w:rsid w:val="008027CE"/>
    <w:rsid w:val="00802F42"/>
    <w:rsid w:val="00804160"/>
    <w:rsid w:val="00804383"/>
    <w:rsid w:val="00804BB7"/>
    <w:rsid w:val="00804D41"/>
    <w:rsid w:val="0080680B"/>
    <w:rsid w:val="00810257"/>
    <w:rsid w:val="008104F5"/>
    <w:rsid w:val="00811072"/>
    <w:rsid w:val="00811369"/>
    <w:rsid w:val="00814933"/>
    <w:rsid w:val="00815419"/>
    <w:rsid w:val="008163C8"/>
    <w:rsid w:val="00816460"/>
    <w:rsid w:val="008164A1"/>
    <w:rsid w:val="00817325"/>
    <w:rsid w:val="00820542"/>
    <w:rsid w:val="008209E6"/>
    <w:rsid w:val="00823303"/>
    <w:rsid w:val="008233B2"/>
    <w:rsid w:val="00823A9F"/>
    <w:rsid w:val="00823C85"/>
    <w:rsid w:val="00825138"/>
    <w:rsid w:val="008269DD"/>
    <w:rsid w:val="00826D45"/>
    <w:rsid w:val="0083027B"/>
    <w:rsid w:val="00830584"/>
    <w:rsid w:val="00830621"/>
    <w:rsid w:val="0083348C"/>
    <w:rsid w:val="00835DC1"/>
    <w:rsid w:val="008373D3"/>
    <w:rsid w:val="00840617"/>
    <w:rsid w:val="00840F84"/>
    <w:rsid w:val="00842A47"/>
    <w:rsid w:val="00843C13"/>
    <w:rsid w:val="00844180"/>
    <w:rsid w:val="008454F8"/>
    <w:rsid w:val="008501B3"/>
    <w:rsid w:val="00850C8A"/>
    <w:rsid w:val="0085173A"/>
    <w:rsid w:val="008603CE"/>
    <w:rsid w:val="00861920"/>
    <w:rsid w:val="008620FC"/>
    <w:rsid w:val="008625AD"/>
    <w:rsid w:val="008627A5"/>
    <w:rsid w:val="008632E7"/>
    <w:rsid w:val="00863E05"/>
    <w:rsid w:val="00865869"/>
    <w:rsid w:val="00865ACA"/>
    <w:rsid w:val="00865D28"/>
    <w:rsid w:val="00865F85"/>
    <w:rsid w:val="008668A8"/>
    <w:rsid w:val="00867C10"/>
    <w:rsid w:val="00870439"/>
    <w:rsid w:val="00870AD4"/>
    <w:rsid w:val="00870DA1"/>
    <w:rsid w:val="008719F1"/>
    <w:rsid w:val="008727DF"/>
    <w:rsid w:val="00872960"/>
    <w:rsid w:val="00873BE2"/>
    <w:rsid w:val="0087764A"/>
    <w:rsid w:val="008824A2"/>
    <w:rsid w:val="00882833"/>
    <w:rsid w:val="00883F93"/>
    <w:rsid w:val="00884DB3"/>
    <w:rsid w:val="00885A9D"/>
    <w:rsid w:val="008864F6"/>
    <w:rsid w:val="0089049D"/>
    <w:rsid w:val="008928C9"/>
    <w:rsid w:val="008930CB"/>
    <w:rsid w:val="008938DC"/>
    <w:rsid w:val="00893FD1"/>
    <w:rsid w:val="00894836"/>
    <w:rsid w:val="00895172"/>
    <w:rsid w:val="00895680"/>
    <w:rsid w:val="008957C5"/>
    <w:rsid w:val="00896DFF"/>
    <w:rsid w:val="0089762C"/>
    <w:rsid w:val="008A0A1D"/>
    <w:rsid w:val="008A173B"/>
    <w:rsid w:val="008A1893"/>
    <w:rsid w:val="008A57E6"/>
    <w:rsid w:val="008A64BE"/>
    <w:rsid w:val="008A6F81"/>
    <w:rsid w:val="008A769A"/>
    <w:rsid w:val="008A7B2B"/>
    <w:rsid w:val="008B0C9C"/>
    <w:rsid w:val="008B0CA2"/>
    <w:rsid w:val="008B166D"/>
    <w:rsid w:val="008B17F4"/>
    <w:rsid w:val="008B1D03"/>
    <w:rsid w:val="008B3615"/>
    <w:rsid w:val="008B4AC4"/>
    <w:rsid w:val="008B50C8"/>
    <w:rsid w:val="008B5281"/>
    <w:rsid w:val="008B7E05"/>
    <w:rsid w:val="008C1797"/>
    <w:rsid w:val="008C219C"/>
    <w:rsid w:val="008C475E"/>
    <w:rsid w:val="008C47EA"/>
    <w:rsid w:val="008C51AA"/>
    <w:rsid w:val="008C5439"/>
    <w:rsid w:val="008C58D9"/>
    <w:rsid w:val="008C5CA3"/>
    <w:rsid w:val="008C619A"/>
    <w:rsid w:val="008C7E6F"/>
    <w:rsid w:val="008D0CE8"/>
    <w:rsid w:val="008D1321"/>
    <w:rsid w:val="008D27D3"/>
    <w:rsid w:val="008D2D1D"/>
    <w:rsid w:val="008D453D"/>
    <w:rsid w:val="008D4D13"/>
    <w:rsid w:val="008D53AD"/>
    <w:rsid w:val="008D562B"/>
    <w:rsid w:val="008D5733"/>
    <w:rsid w:val="008D622B"/>
    <w:rsid w:val="008D666C"/>
    <w:rsid w:val="008D7B54"/>
    <w:rsid w:val="008E0C9D"/>
    <w:rsid w:val="008E1648"/>
    <w:rsid w:val="008E1B3E"/>
    <w:rsid w:val="008E2319"/>
    <w:rsid w:val="008E420A"/>
    <w:rsid w:val="008E4BB6"/>
    <w:rsid w:val="008E5518"/>
    <w:rsid w:val="008E5933"/>
    <w:rsid w:val="008E6A84"/>
    <w:rsid w:val="008F0CDC"/>
    <w:rsid w:val="008F17A3"/>
    <w:rsid w:val="008F1B7A"/>
    <w:rsid w:val="008F1ED3"/>
    <w:rsid w:val="008F40F5"/>
    <w:rsid w:val="008F4C29"/>
    <w:rsid w:val="008F662E"/>
    <w:rsid w:val="008F70BD"/>
    <w:rsid w:val="008F788F"/>
    <w:rsid w:val="008F7EA2"/>
    <w:rsid w:val="00902722"/>
    <w:rsid w:val="009027BC"/>
    <w:rsid w:val="00905C74"/>
    <w:rsid w:val="009062E6"/>
    <w:rsid w:val="009110D6"/>
    <w:rsid w:val="0091121F"/>
    <w:rsid w:val="00911BE5"/>
    <w:rsid w:val="009123BB"/>
    <w:rsid w:val="00913CA9"/>
    <w:rsid w:val="009145AE"/>
    <w:rsid w:val="009146CE"/>
    <w:rsid w:val="009148AD"/>
    <w:rsid w:val="00914CA7"/>
    <w:rsid w:val="00915C3E"/>
    <w:rsid w:val="009161A8"/>
    <w:rsid w:val="00921AA8"/>
    <w:rsid w:val="009241BE"/>
    <w:rsid w:val="009245AE"/>
    <w:rsid w:val="009245F5"/>
    <w:rsid w:val="009249EC"/>
    <w:rsid w:val="0092512A"/>
    <w:rsid w:val="009273B3"/>
    <w:rsid w:val="00930002"/>
    <w:rsid w:val="009305B5"/>
    <w:rsid w:val="00934149"/>
    <w:rsid w:val="00936D8D"/>
    <w:rsid w:val="009378DD"/>
    <w:rsid w:val="00937A58"/>
    <w:rsid w:val="009429D5"/>
    <w:rsid w:val="00942BF1"/>
    <w:rsid w:val="009434A4"/>
    <w:rsid w:val="009440FB"/>
    <w:rsid w:val="00945180"/>
    <w:rsid w:val="00945428"/>
    <w:rsid w:val="0094607B"/>
    <w:rsid w:val="00947281"/>
    <w:rsid w:val="00953604"/>
    <w:rsid w:val="00953F48"/>
    <w:rsid w:val="0095496B"/>
    <w:rsid w:val="00956BF0"/>
    <w:rsid w:val="00960D54"/>
    <w:rsid w:val="00960F1E"/>
    <w:rsid w:val="009610DC"/>
    <w:rsid w:val="0096119C"/>
    <w:rsid w:val="00961490"/>
    <w:rsid w:val="0096381A"/>
    <w:rsid w:val="00963E53"/>
    <w:rsid w:val="00963E7B"/>
    <w:rsid w:val="00965E04"/>
    <w:rsid w:val="009674AD"/>
    <w:rsid w:val="00970CDC"/>
    <w:rsid w:val="00970EFE"/>
    <w:rsid w:val="009716DD"/>
    <w:rsid w:val="00975727"/>
    <w:rsid w:val="00977010"/>
    <w:rsid w:val="00977D02"/>
    <w:rsid w:val="00977FF9"/>
    <w:rsid w:val="00980459"/>
    <w:rsid w:val="009809BB"/>
    <w:rsid w:val="0098278A"/>
    <w:rsid w:val="0098364B"/>
    <w:rsid w:val="009843E6"/>
    <w:rsid w:val="009908A3"/>
    <w:rsid w:val="009911AF"/>
    <w:rsid w:val="00991875"/>
    <w:rsid w:val="00991F92"/>
    <w:rsid w:val="00992985"/>
    <w:rsid w:val="00993889"/>
    <w:rsid w:val="0099551B"/>
    <w:rsid w:val="00996BD2"/>
    <w:rsid w:val="00997BF1"/>
    <w:rsid w:val="00997CE9"/>
    <w:rsid w:val="009A089C"/>
    <w:rsid w:val="009A118E"/>
    <w:rsid w:val="009A21CD"/>
    <w:rsid w:val="009A278C"/>
    <w:rsid w:val="009A2BC2"/>
    <w:rsid w:val="009A42C1"/>
    <w:rsid w:val="009A5429"/>
    <w:rsid w:val="009A72AD"/>
    <w:rsid w:val="009A76A9"/>
    <w:rsid w:val="009B09E0"/>
    <w:rsid w:val="009B0BC5"/>
    <w:rsid w:val="009B1247"/>
    <w:rsid w:val="009B458E"/>
    <w:rsid w:val="009B6029"/>
    <w:rsid w:val="009B6971"/>
    <w:rsid w:val="009C0E38"/>
    <w:rsid w:val="009C27F1"/>
    <w:rsid w:val="009C3152"/>
    <w:rsid w:val="009C3257"/>
    <w:rsid w:val="009C361B"/>
    <w:rsid w:val="009C4CFA"/>
    <w:rsid w:val="009C4E81"/>
    <w:rsid w:val="009C5070"/>
    <w:rsid w:val="009D112C"/>
    <w:rsid w:val="009D1385"/>
    <w:rsid w:val="009D2D74"/>
    <w:rsid w:val="009D47FA"/>
    <w:rsid w:val="009D4C5B"/>
    <w:rsid w:val="009D50D2"/>
    <w:rsid w:val="009D64EB"/>
    <w:rsid w:val="009D6BCA"/>
    <w:rsid w:val="009D6EF1"/>
    <w:rsid w:val="009D7863"/>
    <w:rsid w:val="009E0F62"/>
    <w:rsid w:val="009E4318"/>
    <w:rsid w:val="009E455C"/>
    <w:rsid w:val="009E4A58"/>
    <w:rsid w:val="009E5A2D"/>
    <w:rsid w:val="009E5AB2"/>
    <w:rsid w:val="009E6219"/>
    <w:rsid w:val="009F03B3"/>
    <w:rsid w:val="009F2A2C"/>
    <w:rsid w:val="009F3CC9"/>
    <w:rsid w:val="009F40F2"/>
    <w:rsid w:val="00A0096C"/>
    <w:rsid w:val="00A01757"/>
    <w:rsid w:val="00A02154"/>
    <w:rsid w:val="00A028C0"/>
    <w:rsid w:val="00A02BAE"/>
    <w:rsid w:val="00A06A6B"/>
    <w:rsid w:val="00A07E47"/>
    <w:rsid w:val="00A11663"/>
    <w:rsid w:val="00A1200D"/>
    <w:rsid w:val="00A129D0"/>
    <w:rsid w:val="00A12C33"/>
    <w:rsid w:val="00A138BA"/>
    <w:rsid w:val="00A1404F"/>
    <w:rsid w:val="00A14C8E"/>
    <w:rsid w:val="00A153D9"/>
    <w:rsid w:val="00A15F09"/>
    <w:rsid w:val="00A169B6"/>
    <w:rsid w:val="00A20AB7"/>
    <w:rsid w:val="00A2271D"/>
    <w:rsid w:val="00A237D5"/>
    <w:rsid w:val="00A27250"/>
    <w:rsid w:val="00A30213"/>
    <w:rsid w:val="00A30EFC"/>
    <w:rsid w:val="00A31984"/>
    <w:rsid w:val="00A32D73"/>
    <w:rsid w:val="00A3367B"/>
    <w:rsid w:val="00A3597D"/>
    <w:rsid w:val="00A36975"/>
    <w:rsid w:val="00A36DD1"/>
    <w:rsid w:val="00A4006C"/>
    <w:rsid w:val="00A40091"/>
    <w:rsid w:val="00A4030F"/>
    <w:rsid w:val="00A41C79"/>
    <w:rsid w:val="00A41CB5"/>
    <w:rsid w:val="00A42CDF"/>
    <w:rsid w:val="00A4452E"/>
    <w:rsid w:val="00A4472C"/>
    <w:rsid w:val="00A44E69"/>
    <w:rsid w:val="00A4661E"/>
    <w:rsid w:val="00A46D8E"/>
    <w:rsid w:val="00A509FD"/>
    <w:rsid w:val="00A5137F"/>
    <w:rsid w:val="00A51F50"/>
    <w:rsid w:val="00A5364F"/>
    <w:rsid w:val="00A55199"/>
    <w:rsid w:val="00A55BD6"/>
    <w:rsid w:val="00A55D50"/>
    <w:rsid w:val="00A57142"/>
    <w:rsid w:val="00A6254A"/>
    <w:rsid w:val="00A63DB0"/>
    <w:rsid w:val="00A648CD"/>
    <w:rsid w:val="00A6537A"/>
    <w:rsid w:val="00A66957"/>
    <w:rsid w:val="00A67866"/>
    <w:rsid w:val="00A7046C"/>
    <w:rsid w:val="00A70B07"/>
    <w:rsid w:val="00A71792"/>
    <w:rsid w:val="00A723F8"/>
    <w:rsid w:val="00A77CCB"/>
    <w:rsid w:val="00A82CD8"/>
    <w:rsid w:val="00A83D8D"/>
    <w:rsid w:val="00A8446B"/>
    <w:rsid w:val="00A8473F"/>
    <w:rsid w:val="00A862D6"/>
    <w:rsid w:val="00A8715E"/>
    <w:rsid w:val="00A90041"/>
    <w:rsid w:val="00A9295B"/>
    <w:rsid w:val="00A92B33"/>
    <w:rsid w:val="00A93B09"/>
    <w:rsid w:val="00A9424B"/>
    <w:rsid w:val="00A952D7"/>
    <w:rsid w:val="00A95E23"/>
    <w:rsid w:val="00A963F7"/>
    <w:rsid w:val="00A96AD8"/>
    <w:rsid w:val="00AA052C"/>
    <w:rsid w:val="00AA1E45"/>
    <w:rsid w:val="00AA25F6"/>
    <w:rsid w:val="00AA4286"/>
    <w:rsid w:val="00AA456B"/>
    <w:rsid w:val="00AA57F5"/>
    <w:rsid w:val="00AA672E"/>
    <w:rsid w:val="00AA6EC9"/>
    <w:rsid w:val="00AB3CA2"/>
    <w:rsid w:val="00AB4201"/>
    <w:rsid w:val="00AB6309"/>
    <w:rsid w:val="00AB6C5F"/>
    <w:rsid w:val="00AB7129"/>
    <w:rsid w:val="00AC22A2"/>
    <w:rsid w:val="00AC27A6"/>
    <w:rsid w:val="00AC2F31"/>
    <w:rsid w:val="00AC30F7"/>
    <w:rsid w:val="00AC3A5A"/>
    <w:rsid w:val="00AC4D95"/>
    <w:rsid w:val="00AC5DF4"/>
    <w:rsid w:val="00AC6A85"/>
    <w:rsid w:val="00AD0AEF"/>
    <w:rsid w:val="00AD11B7"/>
    <w:rsid w:val="00AD1A94"/>
    <w:rsid w:val="00AD1C05"/>
    <w:rsid w:val="00AD3BB3"/>
    <w:rsid w:val="00AD4126"/>
    <w:rsid w:val="00AD421C"/>
    <w:rsid w:val="00AD44FA"/>
    <w:rsid w:val="00AD5C64"/>
    <w:rsid w:val="00AE03E3"/>
    <w:rsid w:val="00AE070A"/>
    <w:rsid w:val="00AE101C"/>
    <w:rsid w:val="00AE2A69"/>
    <w:rsid w:val="00AE37E5"/>
    <w:rsid w:val="00AE5E99"/>
    <w:rsid w:val="00AE5EB4"/>
    <w:rsid w:val="00AF0C18"/>
    <w:rsid w:val="00AF47C5"/>
    <w:rsid w:val="00AF50A2"/>
    <w:rsid w:val="00AF5398"/>
    <w:rsid w:val="00AF7A95"/>
    <w:rsid w:val="00B049AF"/>
    <w:rsid w:val="00B04FBF"/>
    <w:rsid w:val="00B07242"/>
    <w:rsid w:val="00B07C7E"/>
    <w:rsid w:val="00B10534"/>
    <w:rsid w:val="00B113DB"/>
    <w:rsid w:val="00B11D8A"/>
    <w:rsid w:val="00B12981"/>
    <w:rsid w:val="00B142F4"/>
    <w:rsid w:val="00B147DD"/>
    <w:rsid w:val="00B156FD"/>
    <w:rsid w:val="00B21F61"/>
    <w:rsid w:val="00B261F1"/>
    <w:rsid w:val="00B265BC"/>
    <w:rsid w:val="00B2719D"/>
    <w:rsid w:val="00B304F4"/>
    <w:rsid w:val="00B31B17"/>
    <w:rsid w:val="00B31FB1"/>
    <w:rsid w:val="00B3334B"/>
    <w:rsid w:val="00B33952"/>
    <w:rsid w:val="00B33C5E"/>
    <w:rsid w:val="00B342F4"/>
    <w:rsid w:val="00B34369"/>
    <w:rsid w:val="00B34DC2"/>
    <w:rsid w:val="00B361D5"/>
    <w:rsid w:val="00B378E5"/>
    <w:rsid w:val="00B4033D"/>
    <w:rsid w:val="00B40B2F"/>
    <w:rsid w:val="00B41D1B"/>
    <w:rsid w:val="00B4346D"/>
    <w:rsid w:val="00B440F4"/>
    <w:rsid w:val="00B447A5"/>
    <w:rsid w:val="00B4654C"/>
    <w:rsid w:val="00B47293"/>
    <w:rsid w:val="00B50E50"/>
    <w:rsid w:val="00B52120"/>
    <w:rsid w:val="00B54ABC"/>
    <w:rsid w:val="00B56E35"/>
    <w:rsid w:val="00B56FBE"/>
    <w:rsid w:val="00B57A89"/>
    <w:rsid w:val="00B60ACF"/>
    <w:rsid w:val="00B62B58"/>
    <w:rsid w:val="00B65149"/>
    <w:rsid w:val="00B65DAD"/>
    <w:rsid w:val="00B66567"/>
    <w:rsid w:val="00B66F52"/>
    <w:rsid w:val="00B66FE5"/>
    <w:rsid w:val="00B71E23"/>
    <w:rsid w:val="00B72880"/>
    <w:rsid w:val="00B72C5D"/>
    <w:rsid w:val="00B758BF"/>
    <w:rsid w:val="00B77EC8"/>
    <w:rsid w:val="00B8002B"/>
    <w:rsid w:val="00B827A6"/>
    <w:rsid w:val="00B831CE"/>
    <w:rsid w:val="00B83649"/>
    <w:rsid w:val="00B86677"/>
    <w:rsid w:val="00B87131"/>
    <w:rsid w:val="00B911FA"/>
    <w:rsid w:val="00B9126C"/>
    <w:rsid w:val="00B91FB7"/>
    <w:rsid w:val="00B938AD"/>
    <w:rsid w:val="00B939B1"/>
    <w:rsid w:val="00B96D40"/>
    <w:rsid w:val="00B97386"/>
    <w:rsid w:val="00BA263B"/>
    <w:rsid w:val="00BA42B2"/>
    <w:rsid w:val="00BA58D4"/>
    <w:rsid w:val="00BA5B9E"/>
    <w:rsid w:val="00BA7C9A"/>
    <w:rsid w:val="00BB53C4"/>
    <w:rsid w:val="00BB5F8F"/>
    <w:rsid w:val="00BB657A"/>
    <w:rsid w:val="00BB743E"/>
    <w:rsid w:val="00BC060E"/>
    <w:rsid w:val="00BC1A4E"/>
    <w:rsid w:val="00BC5C97"/>
    <w:rsid w:val="00BC5DC7"/>
    <w:rsid w:val="00BC6B8B"/>
    <w:rsid w:val="00BC73D8"/>
    <w:rsid w:val="00BD1077"/>
    <w:rsid w:val="00BD1236"/>
    <w:rsid w:val="00BD1D0E"/>
    <w:rsid w:val="00BD52D7"/>
    <w:rsid w:val="00BD5AD2"/>
    <w:rsid w:val="00BD62B3"/>
    <w:rsid w:val="00BD718B"/>
    <w:rsid w:val="00BE196C"/>
    <w:rsid w:val="00BE22F3"/>
    <w:rsid w:val="00BE3EDD"/>
    <w:rsid w:val="00BE5B52"/>
    <w:rsid w:val="00BE74F6"/>
    <w:rsid w:val="00BE7B8D"/>
    <w:rsid w:val="00BF0729"/>
    <w:rsid w:val="00BF0993"/>
    <w:rsid w:val="00BF10A9"/>
    <w:rsid w:val="00BF1703"/>
    <w:rsid w:val="00BF20C4"/>
    <w:rsid w:val="00BF231C"/>
    <w:rsid w:val="00BF51E5"/>
    <w:rsid w:val="00BF5373"/>
    <w:rsid w:val="00BF74A6"/>
    <w:rsid w:val="00C013AD"/>
    <w:rsid w:val="00C02B6A"/>
    <w:rsid w:val="00C04904"/>
    <w:rsid w:val="00C056B3"/>
    <w:rsid w:val="00C05B74"/>
    <w:rsid w:val="00C103E5"/>
    <w:rsid w:val="00C11DC5"/>
    <w:rsid w:val="00C13319"/>
    <w:rsid w:val="00C13EE9"/>
    <w:rsid w:val="00C13FA9"/>
    <w:rsid w:val="00C142F6"/>
    <w:rsid w:val="00C17808"/>
    <w:rsid w:val="00C207FB"/>
    <w:rsid w:val="00C2098E"/>
    <w:rsid w:val="00C20F07"/>
    <w:rsid w:val="00C21540"/>
    <w:rsid w:val="00C21906"/>
    <w:rsid w:val="00C21BFA"/>
    <w:rsid w:val="00C22313"/>
    <w:rsid w:val="00C242BE"/>
    <w:rsid w:val="00C24C8D"/>
    <w:rsid w:val="00C25702"/>
    <w:rsid w:val="00C25FE2"/>
    <w:rsid w:val="00C26579"/>
    <w:rsid w:val="00C26B53"/>
    <w:rsid w:val="00C279B2"/>
    <w:rsid w:val="00C31B1C"/>
    <w:rsid w:val="00C32219"/>
    <w:rsid w:val="00C33E50"/>
    <w:rsid w:val="00C34C20"/>
    <w:rsid w:val="00C34F49"/>
    <w:rsid w:val="00C35A3E"/>
    <w:rsid w:val="00C36E0A"/>
    <w:rsid w:val="00C40EEF"/>
    <w:rsid w:val="00C41551"/>
    <w:rsid w:val="00C42130"/>
    <w:rsid w:val="00C423A4"/>
    <w:rsid w:val="00C423E3"/>
    <w:rsid w:val="00C426CD"/>
    <w:rsid w:val="00C43D79"/>
    <w:rsid w:val="00C44BF5"/>
    <w:rsid w:val="00C45CC9"/>
    <w:rsid w:val="00C521D6"/>
    <w:rsid w:val="00C54781"/>
    <w:rsid w:val="00C55232"/>
    <w:rsid w:val="00C553A4"/>
    <w:rsid w:val="00C5568C"/>
    <w:rsid w:val="00C55A06"/>
    <w:rsid w:val="00C55D03"/>
    <w:rsid w:val="00C56C0B"/>
    <w:rsid w:val="00C601BC"/>
    <w:rsid w:val="00C6329F"/>
    <w:rsid w:val="00C63340"/>
    <w:rsid w:val="00C643F9"/>
    <w:rsid w:val="00C64E95"/>
    <w:rsid w:val="00C71372"/>
    <w:rsid w:val="00C72410"/>
    <w:rsid w:val="00C727CB"/>
    <w:rsid w:val="00C7287F"/>
    <w:rsid w:val="00C7293F"/>
    <w:rsid w:val="00C7461E"/>
    <w:rsid w:val="00C77810"/>
    <w:rsid w:val="00C80CB8"/>
    <w:rsid w:val="00C819F8"/>
    <w:rsid w:val="00C8248C"/>
    <w:rsid w:val="00C83435"/>
    <w:rsid w:val="00C84E33"/>
    <w:rsid w:val="00C86D6F"/>
    <w:rsid w:val="00C87DB1"/>
    <w:rsid w:val="00C905FC"/>
    <w:rsid w:val="00C92D03"/>
    <w:rsid w:val="00C9319C"/>
    <w:rsid w:val="00C9435D"/>
    <w:rsid w:val="00C94DF2"/>
    <w:rsid w:val="00C96741"/>
    <w:rsid w:val="00CA0181"/>
    <w:rsid w:val="00CA2008"/>
    <w:rsid w:val="00CA2D1B"/>
    <w:rsid w:val="00CA375D"/>
    <w:rsid w:val="00CA662A"/>
    <w:rsid w:val="00CA7AFD"/>
    <w:rsid w:val="00CA7C3C"/>
    <w:rsid w:val="00CB0189"/>
    <w:rsid w:val="00CB07A3"/>
    <w:rsid w:val="00CB0BA2"/>
    <w:rsid w:val="00CB1A42"/>
    <w:rsid w:val="00CB1B0C"/>
    <w:rsid w:val="00CB2C0B"/>
    <w:rsid w:val="00CB517D"/>
    <w:rsid w:val="00CB54C7"/>
    <w:rsid w:val="00CC038D"/>
    <w:rsid w:val="00CC08DB"/>
    <w:rsid w:val="00CC26C0"/>
    <w:rsid w:val="00CC39FF"/>
    <w:rsid w:val="00CC3C2F"/>
    <w:rsid w:val="00CC4AC8"/>
    <w:rsid w:val="00CC5233"/>
    <w:rsid w:val="00CC5C99"/>
    <w:rsid w:val="00CC5DE6"/>
    <w:rsid w:val="00CC60C3"/>
    <w:rsid w:val="00CC6E4E"/>
    <w:rsid w:val="00CC6FE8"/>
    <w:rsid w:val="00CC7202"/>
    <w:rsid w:val="00CC79DA"/>
    <w:rsid w:val="00CD2808"/>
    <w:rsid w:val="00CD28BF"/>
    <w:rsid w:val="00CD3053"/>
    <w:rsid w:val="00CD4092"/>
    <w:rsid w:val="00CD4A20"/>
    <w:rsid w:val="00CD50A1"/>
    <w:rsid w:val="00CD519E"/>
    <w:rsid w:val="00CE0C4F"/>
    <w:rsid w:val="00CE30EA"/>
    <w:rsid w:val="00CE391A"/>
    <w:rsid w:val="00CE3BEC"/>
    <w:rsid w:val="00CE3FB2"/>
    <w:rsid w:val="00CE4C51"/>
    <w:rsid w:val="00CE666E"/>
    <w:rsid w:val="00CE6D08"/>
    <w:rsid w:val="00CF048A"/>
    <w:rsid w:val="00CF0A08"/>
    <w:rsid w:val="00CF155A"/>
    <w:rsid w:val="00CF2947"/>
    <w:rsid w:val="00CF686F"/>
    <w:rsid w:val="00CF6E60"/>
    <w:rsid w:val="00CF70FF"/>
    <w:rsid w:val="00CF7BCA"/>
    <w:rsid w:val="00CF7CEF"/>
    <w:rsid w:val="00D008FD"/>
    <w:rsid w:val="00D0321C"/>
    <w:rsid w:val="00D035EC"/>
    <w:rsid w:val="00D06AB1"/>
    <w:rsid w:val="00D06FC1"/>
    <w:rsid w:val="00D072ED"/>
    <w:rsid w:val="00D07A16"/>
    <w:rsid w:val="00D07FBE"/>
    <w:rsid w:val="00D1032F"/>
    <w:rsid w:val="00D1067E"/>
    <w:rsid w:val="00D10A53"/>
    <w:rsid w:val="00D10F50"/>
    <w:rsid w:val="00D11272"/>
    <w:rsid w:val="00D126F5"/>
    <w:rsid w:val="00D1489E"/>
    <w:rsid w:val="00D17B6C"/>
    <w:rsid w:val="00D20737"/>
    <w:rsid w:val="00D21E81"/>
    <w:rsid w:val="00D223DE"/>
    <w:rsid w:val="00D25E37"/>
    <w:rsid w:val="00D2661A"/>
    <w:rsid w:val="00D27582"/>
    <w:rsid w:val="00D27EC4"/>
    <w:rsid w:val="00D30EDC"/>
    <w:rsid w:val="00D31091"/>
    <w:rsid w:val="00D32719"/>
    <w:rsid w:val="00D33333"/>
    <w:rsid w:val="00D352A2"/>
    <w:rsid w:val="00D36DE5"/>
    <w:rsid w:val="00D4162B"/>
    <w:rsid w:val="00D41F1E"/>
    <w:rsid w:val="00D4420A"/>
    <w:rsid w:val="00D4514F"/>
    <w:rsid w:val="00D451E2"/>
    <w:rsid w:val="00D45E89"/>
    <w:rsid w:val="00D45E8D"/>
    <w:rsid w:val="00D466AE"/>
    <w:rsid w:val="00D4734F"/>
    <w:rsid w:val="00D47E54"/>
    <w:rsid w:val="00D50ADC"/>
    <w:rsid w:val="00D51BF3"/>
    <w:rsid w:val="00D5574C"/>
    <w:rsid w:val="00D61551"/>
    <w:rsid w:val="00D66846"/>
    <w:rsid w:val="00D670FC"/>
    <w:rsid w:val="00D675FB"/>
    <w:rsid w:val="00D70653"/>
    <w:rsid w:val="00D71F25"/>
    <w:rsid w:val="00D72A9C"/>
    <w:rsid w:val="00D73360"/>
    <w:rsid w:val="00D77031"/>
    <w:rsid w:val="00D81187"/>
    <w:rsid w:val="00D818AC"/>
    <w:rsid w:val="00D84941"/>
    <w:rsid w:val="00D84FA1"/>
    <w:rsid w:val="00D851F0"/>
    <w:rsid w:val="00D86DB7"/>
    <w:rsid w:val="00D87BF5"/>
    <w:rsid w:val="00D904DD"/>
    <w:rsid w:val="00D90721"/>
    <w:rsid w:val="00D92563"/>
    <w:rsid w:val="00D926D0"/>
    <w:rsid w:val="00D93030"/>
    <w:rsid w:val="00D93179"/>
    <w:rsid w:val="00D950E1"/>
    <w:rsid w:val="00D952A6"/>
    <w:rsid w:val="00D95A5E"/>
    <w:rsid w:val="00D96889"/>
    <w:rsid w:val="00D97F99"/>
    <w:rsid w:val="00DA1BC8"/>
    <w:rsid w:val="00DA1E08"/>
    <w:rsid w:val="00DA24F8"/>
    <w:rsid w:val="00DA28E8"/>
    <w:rsid w:val="00DA38D3"/>
    <w:rsid w:val="00DA3932"/>
    <w:rsid w:val="00DA3AFC"/>
    <w:rsid w:val="00DA4EA7"/>
    <w:rsid w:val="00DA64F8"/>
    <w:rsid w:val="00DA6C15"/>
    <w:rsid w:val="00DA75EE"/>
    <w:rsid w:val="00DB0258"/>
    <w:rsid w:val="00DB0561"/>
    <w:rsid w:val="00DB0FE4"/>
    <w:rsid w:val="00DB25BD"/>
    <w:rsid w:val="00DB38EE"/>
    <w:rsid w:val="00DB498B"/>
    <w:rsid w:val="00DB57B1"/>
    <w:rsid w:val="00DB66CA"/>
    <w:rsid w:val="00DB6BCA"/>
    <w:rsid w:val="00DB6F54"/>
    <w:rsid w:val="00DB73F7"/>
    <w:rsid w:val="00DC0321"/>
    <w:rsid w:val="00DC060C"/>
    <w:rsid w:val="00DC18CD"/>
    <w:rsid w:val="00DC3067"/>
    <w:rsid w:val="00DC35E2"/>
    <w:rsid w:val="00DC370B"/>
    <w:rsid w:val="00DC4CEF"/>
    <w:rsid w:val="00DC5B90"/>
    <w:rsid w:val="00DD00FF"/>
    <w:rsid w:val="00DD0619"/>
    <w:rsid w:val="00DD07FB"/>
    <w:rsid w:val="00DD25C6"/>
    <w:rsid w:val="00DD28FB"/>
    <w:rsid w:val="00DD2DF3"/>
    <w:rsid w:val="00DD4219"/>
    <w:rsid w:val="00DD4FE5"/>
    <w:rsid w:val="00DD54B0"/>
    <w:rsid w:val="00DD57EE"/>
    <w:rsid w:val="00DD5A27"/>
    <w:rsid w:val="00DD6BCC"/>
    <w:rsid w:val="00DE0A4B"/>
    <w:rsid w:val="00DE2410"/>
    <w:rsid w:val="00DE2939"/>
    <w:rsid w:val="00DE2B19"/>
    <w:rsid w:val="00DE4405"/>
    <w:rsid w:val="00DE48D4"/>
    <w:rsid w:val="00DE6E81"/>
    <w:rsid w:val="00DE703F"/>
    <w:rsid w:val="00DE71F3"/>
    <w:rsid w:val="00DE7595"/>
    <w:rsid w:val="00DF1961"/>
    <w:rsid w:val="00DF1CD8"/>
    <w:rsid w:val="00DF44DE"/>
    <w:rsid w:val="00E01138"/>
    <w:rsid w:val="00E02AD5"/>
    <w:rsid w:val="00E02DFB"/>
    <w:rsid w:val="00E030F9"/>
    <w:rsid w:val="00E0311A"/>
    <w:rsid w:val="00E03138"/>
    <w:rsid w:val="00E06404"/>
    <w:rsid w:val="00E07644"/>
    <w:rsid w:val="00E11A85"/>
    <w:rsid w:val="00E12495"/>
    <w:rsid w:val="00E15CCD"/>
    <w:rsid w:val="00E202EF"/>
    <w:rsid w:val="00E210B5"/>
    <w:rsid w:val="00E23723"/>
    <w:rsid w:val="00E245BD"/>
    <w:rsid w:val="00E2552F"/>
    <w:rsid w:val="00E27188"/>
    <w:rsid w:val="00E27478"/>
    <w:rsid w:val="00E3137A"/>
    <w:rsid w:val="00E32B27"/>
    <w:rsid w:val="00E32CCF"/>
    <w:rsid w:val="00E34A98"/>
    <w:rsid w:val="00E35D1E"/>
    <w:rsid w:val="00E3602D"/>
    <w:rsid w:val="00E364F9"/>
    <w:rsid w:val="00E365FA"/>
    <w:rsid w:val="00E36789"/>
    <w:rsid w:val="00E37EF7"/>
    <w:rsid w:val="00E40099"/>
    <w:rsid w:val="00E42AC5"/>
    <w:rsid w:val="00E44A83"/>
    <w:rsid w:val="00E463CF"/>
    <w:rsid w:val="00E4749E"/>
    <w:rsid w:val="00E47953"/>
    <w:rsid w:val="00E502C1"/>
    <w:rsid w:val="00E502DD"/>
    <w:rsid w:val="00E50D3A"/>
    <w:rsid w:val="00E510AA"/>
    <w:rsid w:val="00E51387"/>
    <w:rsid w:val="00E51515"/>
    <w:rsid w:val="00E51E68"/>
    <w:rsid w:val="00E52A97"/>
    <w:rsid w:val="00E52EFD"/>
    <w:rsid w:val="00E53278"/>
    <w:rsid w:val="00E5408A"/>
    <w:rsid w:val="00E5614D"/>
    <w:rsid w:val="00E56800"/>
    <w:rsid w:val="00E57B47"/>
    <w:rsid w:val="00E57F87"/>
    <w:rsid w:val="00E60C63"/>
    <w:rsid w:val="00E613D4"/>
    <w:rsid w:val="00E62FF9"/>
    <w:rsid w:val="00E635D6"/>
    <w:rsid w:val="00E639BC"/>
    <w:rsid w:val="00E664CC"/>
    <w:rsid w:val="00E70388"/>
    <w:rsid w:val="00E7077F"/>
    <w:rsid w:val="00E70F92"/>
    <w:rsid w:val="00E74313"/>
    <w:rsid w:val="00E74C54"/>
    <w:rsid w:val="00E74F05"/>
    <w:rsid w:val="00E77A03"/>
    <w:rsid w:val="00E822E8"/>
    <w:rsid w:val="00E82554"/>
    <w:rsid w:val="00E82606"/>
    <w:rsid w:val="00E831C1"/>
    <w:rsid w:val="00E83A31"/>
    <w:rsid w:val="00E846C8"/>
    <w:rsid w:val="00E84957"/>
    <w:rsid w:val="00E84A55"/>
    <w:rsid w:val="00E85BFF"/>
    <w:rsid w:val="00E862EF"/>
    <w:rsid w:val="00E86AE2"/>
    <w:rsid w:val="00E90391"/>
    <w:rsid w:val="00E906C2"/>
    <w:rsid w:val="00E9221E"/>
    <w:rsid w:val="00E92A8B"/>
    <w:rsid w:val="00E9311F"/>
    <w:rsid w:val="00E934D1"/>
    <w:rsid w:val="00E93CAF"/>
    <w:rsid w:val="00E94AF0"/>
    <w:rsid w:val="00E95D13"/>
    <w:rsid w:val="00E95DD3"/>
    <w:rsid w:val="00E969D5"/>
    <w:rsid w:val="00E972DD"/>
    <w:rsid w:val="00EA0DDA"/>
    <w:rsid w:val="00EA1ABA"/>
    <w:rsid w:val="00EA3446"/>
    <w:rsid w:val="00EA3ACA"/>
    <w:rsid w:val="00EA58D1"/>
    <w:rsid w:val="00EA61BC"/>
    <w:rsid w:val="00EA681A"/>
    <w:rsid w:val="00EA735B"/>
    <w:rsid w:val="00EB05A8"/>
    <w:rsid w:val="00EB1AAF"/>
    <w:rsid w:val="00EB1E69"/>
    <w:rsid w:val="00EB2086"/>
    <w:rsid w:val="00EB31ED"/>
    <w:rsid w:val="00EB4BF7"/>
    <w:rsid w:val="00EB59D3"/>
    <w:rsid w:val="00EB5EDF"/>
    <w:rsid w:val="00EB60FE"/>
    <w:rsid w:val="00EB74DB"/>
    <w:rsid w:val="00EC3736"/>
    <w:rsid w:val="00EC3CAF"/>
    <w:rsid w:val="00EC4E96"/>
    <w:rsid w:val="00EC5359"/>
    <w:rsid w:val="00EC562A"/>
    <w:rsid w:val="00ED067A"/>
    <w:rsid w:val="00ED2B50"/>
    <w:rsid w:val="00ED490E"/>
    <w:rsid w:val="00ED74E6"/>
    <w:rsid w:val="00EE0350"/>
    <w:rsid w:val="00EE03D0"/>
    <w:rsid w:val="00EE0719"/>
    <w:rsid w:val="00EE0E80"/>
    <w:rsid w:val="00EE1846"/>
    <w:rsid w:val="00EE613F"/>
    <w:rsid w:val="00EE7295"/>
    <w:rsid w:val="00EE7869"/>
    <w:rsid w:val="00EF054A"/>
    <w:rsid w:val="00EF3235"/>
    <w:rsid w:val="00EF7E72"/>
    <w:rsid w:val="00F0088E"/>
    <w:rsid w:val="00F00985"/>
    <w:rsid w:val="00F0294D"/>
    <w:rsid w:val="00F045DF"/>
    <w:rsid w:val="00F06D37"/>
    <w:rsid w:val="00F07055"/>
    <w:rsid w:val="00F07426"/>
    <w:rsid w:val="00F07B9D"/>
    <w:rsid w:val="00F11586"/>
    <w:rsid w:val="00F1183B"/>
    <w:rsid w:val="00F11C9F"/>
    <w:rsid w:val="00F12263"/>
    <w:rsid w:val="00F1409D"/>
    <w:rsid w:val="00F14214"/>
    <w:rsid w:val="00F14386"/>
    <w:rsid w:val="00F152F4"/>
    <w:rsid w:val="00F157A9"/>
    <w:rsid w:val="00F160AB"/>
    <w:rsid w:val="00F16F00"/>
    <w:rsid w:val="00F20744"/>
    <w:rsid w:val="00F24863"/>
    <w:rsid w:val="00F258DA"/>
    <w:rsid w:val="00F25BB6"/>
    <w:rsid w:val="00F26B7E"/>
    <w:rsid w:val="00F27A3B"/>
    <w:rsid w:val="00F33817"/>
    <w:rsid w:val="00F35008"/>
    <w:rsid w:val="00F40803"/>
    <w:rsid w:val="00F420D5"/>
    <w:rsid w:val="00F451EA"/>
    <w:rsid w:val="00F45447"/>
    <w:rsid w:val="00F456C6"/>
    <w:rsid w:val="00F4577B"/>
    <w:rsid w:val="00F46496"/>
    <w:rsid w:val="00F46EC8"/>
    <w:rsid w:val="00F474D0"/>
    <w:rsid w:val="00F50179"/>
    <w:rsid w:val="00F5121B"/>
    <w:rsid w:val="00F515EE"/>
    <w:rsid w:val="00F539A6"/>
    <w:rsid w:val="00F5546D"/>
    <w:rsid w:val="00F56511"/>
    <w:rsid w:val="00F57242"/>
    <w:rsid w:val="00F57E0D"/>
    <w:rsid w:val="00F6194E"/>
    <w:rsid w:val="00F61CDB"/>
    <w:rsid w:val="00F6227A"/>
    <w:rsid w:val="00F623AC"/>
    <w:rsid w:val="00F623EF"/>
    <w:rsid w:val="00F6412A"/>
    <w:rsid w:val="00F64C84"/>
    <w:rsid w:val="00F65893"/>
    <w:rsid w:val="00F66A4A"/>
    <w:rsid w:val="00F71E22"/>
    <w:rsid w:val="00F72142"/>
    <w:rsid w:val="00F723DA"/>
    <w:rsid w:val="00F72A89"/>
    <w:rsid w:val="00F72AE7"/>
    <w:rsid w:val="00F72F66"/>
    <w:rsid w:val="00F74276"/>
    <w:rsid w:val="00F812AC"/>
    <w:rsid w:val="00F833BA"/>
    <w:rsid w:val="00F8348B"/>
    <w:rsid w:val="00F84176"/>
    <w:rsid w:val="00F84FD0"/>
    <w:rsid w:val="00F859A8"/>
    <w:rsid w:val="00F86D87"/>
    <w:rsid w:val="00F9108B"/>
    <w:rsid w:val="00F911F6"/>
    <w:rsid w:val="00F91349"/>
    <w:rsid w:val="00F93A8A"/>
    <w:rsid w:val="00F951A4"/>
    <w:rsid w:val="00F95248"/>
    <w:rsid w:val="00F956A9"/>
    <w:rsid w:val="00F963ED"/>
    <w:rsid w:val="00F966CF"/>
    <w:rsid w:val="00F96CAE"/>
    <w:rsid w:val="00F97C99"/>
    <w:rsid w:val="00FA2A24"/>
    <w:rsid w:val="00FA662D"/>
    <w:rsid w:val="00FA73B1"/>
    <w:rsid w:val="00FA74F1"/>
    <w:rsid w:val="00FB0CB9"/>
    <w:rsid w:val="00FB1C82"/>
    <w:rsid w:val="00FB231D"/>
    <w:rsid w:val="00FB45F1"/>
    <w:rsid w:val="00FB4A72"/>
    <w:rsid w:val="00FB54E8"/>
    <w:rsid w:val="00FB7054"/>
    <w:rsid w:val="00FC17B7"/>
    <w:rsid w:val="00FC2BA1"/>
    <w:rsid w:val="00FC2CB7"/>
    <w:rsid w:val="00FC375B"/>
    <w:rsid w:val="00FC4090"/>
    <w:rsid w:val="00FC5047"/>
    <w:rsid w:val="00FC55B4"/>
    <w:rsid w:val="00FD00E6"/>
    <w:rsid w:val="00FD09A1"/>
    <w:rsid w:val="00FD2A7C"/>
    <w:rsid w:val="00FD466C"/>
    <w:rsid w:val="00FD4EBA"/>
    <w:rsid w:val="00FD59EB"/>
    <w:rsid w:val="00FD5F7B"/>
    <w:rsid w:val="00FD6D05"/>
    <w:rsid w:val="00FD7299"/>
    <w:rsid w:val="00FE1FBE"/>
    <w:rsid w:val="00FE31C4"/>
    <w:rsid w:val="00FE3901"/>
    <w:rsid w:val="00FE39D3"/>
    <w:rsid w:val="00FE4BCE"/>
    <w:rsid w:val="00FE54AE"/>
    <w:rsid w:val="00FE576A"/>
    <w:rsid w:val="00FE7E79"/>
    <w:rsid w:val="00FF3E7D"/>
    <w:rsid w:val="00FF5B99"/>
    <w:rsid w:val="00FF730C"/>
    <w:rsid w:val="00FF73F4"/>
    <w:rsid w:val="00FF7CE4"/>
    <w:rsid w:val="00FF7E39"/>
    <w:rsid w:val="2AC601FB"/>
    <w:rsid w:val="3D1F25D0"/>
    <w:rsid w:val="61C857B8"/>
    <w:rsid w:val="622F6EA8"/>
    <w:rsid w:val="6F5F5B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AC79B25"/>
  <w15:docId w15:val="{095391B2-CF08-4DF0-B473-6D0E373E6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qFormat/>
    <w:pPr>
      <w:spacing w:after="120"/>
    </w:pPr>
  </w:style>
  <w:style w:type="paragraph" w:styleId="51">
    <w:name w:val="toc 5"/>
    <w:basedOn w:val="afff5"/>
    <w:next w:val="afff5"/>
    <w:uiPriority w:val="39"/>
    <w:unhideWhenUsed/>
    <w:qFormat/>
    <w:pPr>
      <w:ind w:left="839"/>
    </w:pPr>
    <w:rPr>
      <w:rFonts w:ascii="宋体"/>
    </w:rPr>
  </w:style>
  <w:style w:type="paragraph" w:styleId="31">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qFormat/>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11">
    <w:name w:val="toc 1"/>
    <w:basedOn w:val="afff5"/>
    <w:next w:val="afff5"/>
    <w:uiPriority w:val="39"/>
    <w:unhideWhenUsed/>
    <w:qFormat/>
    <w:rPr>
      <w:rFonts w:ascii="宋体"/>
    </w:rPr>
  </w:style>
  <w:style w:type="paragraph" w:styleId="41">
    <w:name w:val="toc 4"/>
    <w:basedOn w:val="afff5"/>
    <w:next w:val="afff5"/>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uiPriority w:val="39"/>
    <w:unhideWhenUsed/>
    <w:qFormat/>
    <w:pPr>
      <w:spacing w:line="300" w:lineRule="exact"/>
      <w:ind w:left="1049"/>
    </w:pPr>
    <w:rPr>
      <w:rFonts w:ascii="宋体"/>
    </w:rPr>
  </w:style>
  <w:style w:type="paragraph" w:styleId="affff4">
    <w:name w:val="table of figures"/>
    <w:basedOn w:val="afff5"/>
    <w:next w:val="afff5"/>
    <w:semiHidden/>
    <w:qFormat/>
    <w:pPr>
      <w:adjustRightInd/>
      <w:spacing w:line="240" w:lineRule="auto"/>
      <w:jc w:val="left"/>
    </w:pPr>
    <w:rPr>
      <w:szCs w:val="24"/>
    </w:rPr>
  </w:style>
  <w:style w:type="paragraph" w:styleId="24">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Normal (Web)"/>
    <w:basedOn w:val="afff5"/>
    <w:uiPriority w:val="99"/>
    <w:semiHidden/>
    <w:unhideWhenUsed/>
    <w:pPr>
      <w:spacing w:beforeAutospacing="1" w:afterAutospacing="1"/>
      <w:jc w:val="left"/>
    </w:pPr>
    <w:rPr>
      <w:kern w:val="0"/>
      <w:sz w:val="24"/>
    </w:rPr>
  </w:style>
  <w:style w:type="paragraph" w:styleId="affff6">
    <w:name w:val="Title"/>
    <w:basedOn w:val="afff5"/>
    <w:link w:val="affff7"/>
    <w:qFormat/>
    <w:pPr>
      <w:spacing w:before="240" w:after="60"/>
      <w:jc w:val="center"/>
      <w:outlineLvl w:val="0"/>
    </w:pPr>
    <w:rPr>
      <w:rFonts w:ascii="Arial" w:hAnsi="Arial" w:cs="Arial"/>
      <w:b/>
      <w:bCs/>
      <w:sz w:val="32"/>
      <w:szCs w:val="32"/>
    </w:rPr>
  </w:style>
  <w:style w:type="table" w:styleId="affff8">
    <w:name w:val="Table Grid"/>
    <w:basedOn w:val="afff7"/>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b/>
      <w:bCs/>
    </w:rPr>
  </w:style>
  <w:style w:type="character" w:styleId="affffa">
    <w:name w:val="page number"/>
    <w:rPr>
      <w:rFonts w:ascii="宋体" w:eastAsia="宋体" w:hAnsi="Times New Roman"/>
      <w:sz w:val="18"/>
    </w:rPr>
  </w:style>
  <w:style w:type="character" w:styleId="affffb">
    <w:name w:val="Emphasis"/>
    <w:uiPriority w:val="20"/>
    <w:qFormat/>
    <w:rPr>
      <w:i/>
      <w:iCs/>
    </w:rPr>
  </w:style>
  <w:style w:type="character" w:styleId="affffc">
    <w:name w:val="Hyperlink"/>
    <w:uiPriority w:val="99"/>
    <w:rPr>
      <w:rFonts w:ascii="宋体" w:eastAsia="宋体" w:hAnsi="Times New Roman"/>
      <w:color w:val="auto"/>
      <w:spacing w:val="0"/>
      <w:w w:val="100"/>
      <w:position w:val="0"/>
      <w:sz w:val="21"/>
      <w:u w:val="none"/>
      <w:vertAlign w:val="baseline"/>
    </w:rPr>
  </w:style>
  <w:style w:type="character" w:styleId="affffd">
    <w:name w:val="footnote reference"/>
    <w:semiHidden/>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rPr>
      <w:rFonts w:ascii="Arial" w:eastAsia="黑体" w:hAnsi="Arial" w:cs="Times New Roman"/>
      <w:b/>
      <w:bCs/>
      <w:sz w:val="32"/>
      <w:szCs w:val="32"/>
    </w:rPr>
  </w:style>
  <w:style w:type="character" w:customStyle="1" w:styleId="30">
    <w:name w:val="标题 3 字符"/>
    <w:link w:val="3"/>
    <w:rPr>
      <w:rFonts w:ascii="Times New Roman" w:eastAsia="宋体" w:hAnsi="Times New Roman" w:cs="Times New Roman"/>
      <w:b/>
      <w:bCs/>
      <w:sz w:val="32"/>
      <w:szCs w:val="32"/>
    </w:rPr>
  </w:style>
  <w:style w:type="character" w:customStyle="1" w:styleId="40">
    <w:name w:val="标题 4 字符"/>
    <w:link w:val="4"/>
    <w:rPr>
      <w:rFonts w:ascii="Arial" w:eastAsia="黑体" w:hAnsi="Arial" w:cs="Times New Roman"/>
      <w:b/>
      <w:bCs/>
      <w:sz w:val="28"/>
      <w:szCs w:val="28"/>
    </w:rPr>
  </w:style>
  <w:style w:type="character" w:customStyle="1" w:styleId="50">
    <w:name w:val="标题 5 字符"/>
    <w:link w:val="5"/>
    <w:rPr>
      <w:rFonts w:ascii="Times New Roman" w:eastAsia="宋体" w:hAnsi="Times New Roman" w:cs="Times New Roman"/>
      <w:b/>
      <w:bCs/>
      <w:sz w:val="28"/>
      <w:szCs w:val="28"/>
    </w:rPr>
  </w:style>
  <w:style w:type="character" w:customStyle="1" w:styleId="60">
    <w:name w:val="标题 6 字符"/>
    <w:link w:val="6"/>
    <w:rPr>
      <w:rFonts w:ascii="Arial" w:eastAsia="黑体" w:hAnsi="Arial" w:cs="Times New Roman"/>
      <w:b/>
      <w:bCs/>
      <w:sz w:val="24"/>
      <w:szCs w:val="24"/>
    </w:rPr>
  </w:style>
  <w:style w:type="character" w:customStyle="1" w:styleId="70">
    <w:name w:val="标题 7 字符"/>
    <w:link w:val="7"/>
    <w:rPr>
      <w:rFonts w:ascii="Times New Roman" w:eastAsia="宋体" w:hAnsi="Times New Roman" w:cs="Times New Roman"/>
      <w:b/>
      <w:bCs/>
      <w:sz w:val="24"/>
      <w:szCs w:val="24"/>
    </w:rPr>
  </w:style>
  <w:style w:type="character" w:customStyle="1" w:styleId="80">
    <w:name w:val="标题 8 字符"/>
    <w:link w:val="8"/>
    <w:rPr>
      <w:rFonts w:ascii="Arial" w:eastAsia="黑体" w:hAnsi="Arial" w:cs="Times New Roman"/>
      <w:sz w:val="24"/>
      <w:szCs w:val="24"/>
    </w:rPr>
  </w:style>
  <w:style w:type="character" w:customStyle="1" w:styleId="90">
    <w:name w:val="标题 9 字符"/>
    <w:link w:val="9"/>
    <w:rPr>
      <w:rFonts w:ascii="Arial" w:eastAsia="黑体" w:hAnsi="Arial" w:cs="Times New Roman"/>
      <w:szCs w:val="21"/>
    </w:rPr>
  </w:style>
  <w:style w:type="character" w:customStyle="1" w:styleId="affff1">
    <w:name w:val="页眉 字符"/>
    <w:link w:val="affff0"/>
    <w:uiPriority w:val="99"/>
    <w:rPr>
      <w:rFonts w:ascii="Times New Roman" w:eastAsia="宋体" w:hAnsi="Times New Roman" w:cs="Times New Roman"/>
      <w:sz w:val="18"/>
      <w:szCs w:val="18"/>
    </w:rPr>
  </w:style>
  <w:style w:type="character" w:customStyle="1" w:styleId="affff">
    <w:name w:val="页脚 字符"/>
    <w:link w:val="afffe"/>
    <w:uiPriority w:val="99"/>
    <w:rPr>
      <w:rFonts w:ascii="宋体" w:eastAsia="宋体" w:hAnsi="Times New Roman" w:cs="Times New Roman"/>
      <w:sz w:val="18"/>
      <w:szCs w:val="18"/>
    </w:rPr>
  </w:style>
  <w:style w:type="character" w:customStyle="1" w:styleId="afffd">
    <w:name w:val="批注框文本 字符"/>
    <w:link w:val="afffc"/>
    <w:uiPriority w:val="99"/>
    <w:semiHidden/>
    <w:rPr>
      <w:sz w:val="18"/>
      <w:szCs w:val="18"/>
    </w:rPr>
  </w:style>
  <w:style w:type="paragraph" w:styleId="affffe">
    <w:name w:val="Quote"/>
    <w:basedOn w:val="afff5"/>
    <w:next w:val="afff5"/>
    <w:link w:val="afffff"/>
    <w:uiPriority w:val="29"/>
    <w:qFormat/>
    <w:rPr>
      <w:i/>
      <w:iCs/>
      <w:color w:val="000000"/>
    </w:rPr>
  </w:style>
  <w:style w:type="character" w:customStyle="1" w:styleId="afffff">
    <w:name w:val="引用 字符"/>
    <w:link w:val="affffe"/>
    <w:uiPriority w:val="29"/>
    <w:rPr>
      <w:i/>
      <w:iCs/>
      <w:color w:val="000000"/>
    </w:rPr>
  </w:style>
  <w:style w:type="character" w:customStyle="1" w:styleId="affff7">
    <w:name w:val="标题 字符"/>
    <w:link w:val="affff6"/>
    <w:rPr>
      <w:rFonts w:ascii="Arial" w:eastAsia="宋体" w:hAnsi="Arial" w:cs="Arial"/>
      <w:b/>
      <w:bCs/>
      <w:sz w:val="32"/>
      <w:szCs w:val="32"/>
    </w:rPr>
  </w:style>
  <w:style w:type="paragraph" w:customStyle="1" w:styleId="afffff0">
    <w:name w:val="标准标志"/>
    <w:next w:val="afff5"/>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pPr>
      <w:ind w:left="198"/>
    </w:pPr>
    <w:rPr>
      <w:rFonts w:ascii="宋体"/>
      <w:sz w:val="18"/>
    </w:rPr>
  </w:style>
  <w:style w:type="paragraph" w:customStyle="1" w:styleId="afffff3">
    <w:name w:val="标准文件_页脚奇数页"/>
    <w:pPr>
      <w:ind w:right="227"/>
      <w:jc w:val="right"/>
    </w:pPr>
    <w:rPr>
      <w:rFonts w:ascii="宋体"/>
      <w:sz w:val="18"/>
    </w:rPr>
  </w:style>
  <w:style w:type="paragraph" w:customStyle="1" w:styleId="afffff4">
    <w:name w:val="标准书眉一"/>
    <w:pPr>
      <w:jc w:val="both"/>
    </w:pPr>
  </w:style>
  <w:style w:type="paragraph" w:customStyle="1" w:styleId="ICS">
    <w:name w:val="标准文件_ICS"/>
    <w:basedOn w:val="afff5"/>
    <w:pPr>
      <w:spacing w:line="0" w:lineRule="atLeast"/>
    </w:pPr>
    <w:rPr>
      <w:rFonts w:ascii="黑体" w:eastAsia="黑体" w:hAnsi="宋体"/>
    </w:rPr>
  </w:style>
  <w:style w:type="paragraph" w:customStyle="1" w:styleId="afffff5">
    <w:name w:val="标准文件_标准正文"/>
    <w:basedOn w:val="afff5"/>
    <w:next w:val="afffff6"/>
    <w:pPr>
      <w:snapToGrid w:val="0"/>
      <w:ind w:firstLineChars="200" w:firstLine="200"/>
    </w:pPr>
    <w:rPr>
      <w:kern w:val="0"/>
    </w:rPr>
  </w:style>
  <w:style w:type="paragraph" w:customStyle="1" w:styleId="afffff6">
    <w:name w:val="标准文件_段"/>
    <w:link w:val="Char"/>
    <w:pPr>
      <w:autoSpaceDE w:val="0"/>
      <w:autoSpaceDN w:val="0"/>
      <w:ind w:firstLineChars="200" w:firstLine="200"/>
      <w:jc w:val="both"/>
    </w:pPr>
    <w:rPr>
      <w:rFonts w:ascii="宋体"/>
      <w:sz w:val="21"/>
    </w:rPr>
  </w:style>
  <w:style w:type="paragraph" w:customStyle="1" w:styleId="afffff7">
    <w:name w:val="标准文件_版本"/>
    <w:basedOn w:val="afffff5"/>
    <w:pPr>
      <w:adjustRightInd/>
      <w:snapToGrid/>
      <w:ind w:firstLineChars="0" w:firstLine="0"/>
    </w:pPr>
    <w:rPr>
      <w:rFonts w:ascii="宋体" w:hAnsi="宋体"/>
      <w:kern w:val="2"/>
    </w:rPr>
  </w:style>
  <w:style w:type="paragraph" w:customStyle="1" w:styleId="afffff8">
    <w:name w:val="标准文件_标准部门"/>
    <w:basedOn w:val="afff5"/>
    <w:pPr>
      <w:jc w:val="center"/>
    </w:pPr>
    <w:rPr>
      <w:rFonts w:ascii="黑体" w:eastAsia="黑体"/>
      <w:kern w:val="0"/>
      <w:sz w:val="44"/>
    </w:rPr>
  </w:style>
  <w:style w:type="paragraph" w:customStyle="1" w:styleId="afffff9">
    <w:name w:val="标准文件_标准代替"/>
    <w:basedOn w:val="afff5"/>
    <w:next w:val="afff5"/>
    <w:pPr>
      <w:spacing w:line="310" w:lineRule="exact"/>
      <w:jc w:val="right"/>
    </w:pPr>
    <w:rPr>
      <w:rFonts w:ascii="宋体" w:hAnsi="宋体"/>
      <w:kern w:val="0"/>
    </w:rPr>
  </w:style>
  <w:style w:type="paragraph" w:customStyle="1" w:styleId="afffffa">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pPr>
      <w:jc w:val="left"/>
    </w:pPr>
  </w:style>
  <w:style w:type="paragraph" w:customStyle="1" w:styleId="afffffd">
    <w:name w:val="标准文件_参考文献标题"/>
    <w:basedOn w:val="afff5"/>
    <w:next w:val="afff5"/>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rPr>
  </w:style>
  <w:style w:type="paragraph" w:customStyle="1" w:styleId="affe">
    <w:name w:val="标准文件_二级条标题"/>
    <w:next w:val="afffff6"/>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rPr>
      <w:rFonts w:ascii="黑体" w:eastAsia="黑体"/>
      <w:spacing w:val="0"/>
      <w:w w:val="100"/>
      <w:position w:val="3"/>
      <w:sz w:val="28"/>
    </w:rPr>
  </w:style>
  <w:style w:type="paragraph" w:customStyle="1" w:styleId="ad">
    <w:name w:val="标准文件_方框数字列项"/>
    <w:basedOn w:val="afffff6"/>
    <w:pPr>
      <w:numPr>
        <w:numId w:val="3"/>
      </w:numPr>
      <w:ind w:firstLineChars="0" w:firstLine="0"/>
    </w:pPr>
  </w:style>
  <w:style w:type="paragraph" w:customStyle="1" w:styleId="affffff">
    <w:name w:val="标准文件_封面标准编号"/>
    <w:basedOn w:val="afff5"/>
    <w:next w:val="afffff9"/>
    <w:pPr>
      <w:spacing w:line="310" w:lineRule="exact"/>
      <w:jc w:val="right"/>
    </w:pPr>
    <w:rPr>
      <w:rFonts w:ascii="黑体" w:eastAsia="黑体"/>
      <w:kern w:val="0"/>
      <w:sz w:val="28"/>
    </w:rPr>
  </w:style>
  <w:style w:type="paragraph" w:customStyle="1" w:styleId="affffff0">
    <w:name w:val="标准文件_封面标准分类号"/>
    <w:basedOn w:val="afff5"/>
    <w:rPr>
      <w:rFonts w:ascii="黑体" w:eastAsia="黑体"/>
      <w:b/>
      <w:kern w:val="0"/>
      <w:sz w:val="28"/>
    </w:rPr>
  </w:style>
  <w:style w:type="paragraph" w:customStyle="1" w:styleId="affffff1">
    <w:name w:val="标准文件_封面标准名称"/>
    <w:basedOn w:val="afff5"/>
    <w:pPr>
      <w:spacing w:line="240" w:lineRule="auto"/>
      <w:jc w:val="center"/>
    </w:pPr>
    <w:rPr>
      <w:rFonts w:ascii="黑体" w:eastAsia="黑体"/>
      <w:kern w:val="0"/>
      <w:sz w:val="52"/>
    </w:rPr>
  </w:style>
  <w:style w:type="paragraph" w:customStyle="1" w:styleId="affffff2">
    <w:name w:val="标准文件_封面标准英文名称"/>
    <w:basedOn w:val="afff5"/>
    <w:pPr>
      <w:spacing w:line="240" w:lineRule="auto"/>
      <w:jc w:val="center"/>
    </w:pPr>
    <w:rPr>
      <w:rFonts w:ascii="黑体" w:eastAsia="黑体"/>
      <w:b/>
      <w:sz w:val="28"/>
    </w:rPr>
  </w:style>
  <w:style w:type="paragraph" w:customStyle="1" w:styleId="affffff3">
    <w:name w:val="标准文件_封面发布日期"/>
    <w:basedOn w:val="afff5"/>
    <w:pPr>
      <w:spacing w:line="310" w:lineRule="exact"/>
    </w:pPr>
    <w:rPr>
      <w:rFonts w:ascii="黑体" w:eastAsia="黑体"/>
      <w:kern w:val="0"/>
      <w:sz w:val="28"/>
    </w:rPr>
  </w:style>
  <w:style w:type="paragraph" w:customStyle="1" w:styleId="affffff4">
    <w:name w:val="标准文件_封面密级"/>
    <w:basedOn w:val="afff5"/>
    <w:rPr>
      <w:rFonts w:eastAsia="黑体"/>
      <w:sz w:val="32"/>
    </w:rPr>
  </w:style>
  <w:style w:type="paragraph" w:customStyle="1" w:styleId="affffff5">
    <w:name w:val="标准文件_封面实施日期"/>
    <w:basedOn w:val="afff5"/>
    <w:pPr>
      <w:spacing w:line="310" w:lineRule="exact"/>
      <w:jc w:val="right"/>
    </w:pPr>
    <w:rPr>
      <w:rFonts w:ascii="黑体" w:eastAsia="黑体"/>
      <w:sz w:val="28"/>
    </w:rPr>
  </w:style>
  <w:style w:type="paragraph" w:customStyle="1" w:styleId="affffff6">
    <w:name w:val="标准文件_封面抬头"/>
    <w:basedOn w:val="afffff6"/>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pPr>
      <w:numPr>
        <w:numId w:val="4"/>
      </w:num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
    <w:name w:val="标准文件_附录表标题"/>
    <w:next w:val="afffff6"/>
    <w:pPr>
      <w:numPr>
        <w:ilvl w:val="1"/>
        <w:numId w:val="5"/>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4">
    <w:name w:val="标准文件_附录一级条标题"/>
    <w:next w:val="afffff6"/>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6"/>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6"/>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6"/>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8">
    <w:name w:val="标准文件_附录五级条标题"/>
    <w:next w:val="afffff6"/>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rPr>
      <w:rFonts w:ascii="Times New Roman" w:eastAsia="宋体" w:hAnsi="Times New Roman" w:cs="Times New Roman"/>
      <w:szCs w:val="20"/>
    </w:rPr>
  </w:style>
  <w:style w:type="paragraph" w:customStyle="1" w:styleId="affffff8">
    <w:name w:val="标准文件_附录章标题"/>
    <w:next w:val="afffff6"/>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pPr>
      <w:ind w:leftChars="200" w:left="488" w:hangingChars="290" w:hanging="289"/>
    </w:pPr>
  </w:style>
  <w:style w:type="paragraph" w:customStyle="1" w:styleId="a6">
    <w:name w:val="标准文件_前言、引言标题"/>
    <w:next w:val="afff5"/>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a">
    <w:name w:val="标准文件_目次、标准名称标题"/>
    <w:basedOn w:val="a6"/>
    <w:next w:val="afffff6"/>
    <w:pPr>
      <w:spacing w:line="460" w:lineRule="exact"/>
    </w:pPr>
  </w:style>
  <w:style w:type="paragraph" w:customStyle="1" w:styleId="affffffb">
    <w:name w:val="标准文件_目录标题"/>
    <w:basedOn w:val="afff5"/>
    <w:pPr>
      <w:spacing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sz w:val="21"/>
    </w:rPr>
  </w:style>
  <w:style w:type="paragraph" w:customStyle="1" w:styleId="afc">
    <w:name w:val="标准文件_破折号列项（二级）"/>
    <w:basedOn w:val="af1"/>
    <w:pPr>
      <w:numPr>
        <w:numId w:val="10"/>
      </w:numPr>
      <w:ind w:left="0" w:firstLine="200"/>
    </w:pPr>
  </w:style>
  <w:style w:type="paragraph" w:customStyle="1" w:styleId="afff">
    <w:name w:val="标准文件_三级条标题"/>
    <w:basedOn w:val="affe"/>
    <w:next w:val="afffff6"/>
    <w:pPr>
      <w:widowControl/>
      <w:numPr>
        <w:ilvl w:val="4"/>
      </w:numPr>
      <w:outlineLvl w:val="3"/>
    </w:pPr>
  </w:style>
  <w:style w:type="character" w:customStyle="1" w:styleId="12">
    <w:name w:val="不明显参考1"/>
    <w:uiPriority w:val="31"/>
    <w:qFormat/>
    <w:rPr>
      <w:smallCaps/>
      <w:color w:val="C0504D"/>
      <w:u w:val="single"/>
    </w:rPr>
  </w:style>
  <w:style w:type="paragraph" w:customStyle="1" w:styleId="affffffc">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6"/>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rPr>
      <w:rFonts w:ascii="宋体" w:eastAsia="宋体" w:hAnsi="Times New Roman" w:cs="Times New Roman"/>
      <w:sz w:val="18"/>
      <w:szCs w:val="18"/>
    </w:rPr>
  </w:style>
  <w:style w:type="paragraph" w:customStyle="1" w:styleId="affffffd">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pPr>
      <w:numPr>
        <w:numId w:val="12"/>
      </w:numPr>
      <w:spacing w:line="240" w:lineRule="auto"/>
      <w:jc w:val="left"/>
    </w:pPr>
    <w:rPr>
      <w:rFonts w:ascii="宋体" w:hAnsi="宋体"/>
      <w:sz w:val="18"/>
    </w:rPr>
  </w:style>
  <w:style w:type="character" w:customStyle="1" w:styleId="affffffe">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6"/>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6"/>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6"/>
    <w:pPr>
      <w:numPr>
        <w:ilvl w:val="2"/>
      </w:numPr>
      <w:spacing w:beforeLines="50" w:before="50" w:afterLines="50" w:after="50"/>
      <w:outlineLvl w:val="1"/>
    </w:pPr>
  </w:style>
  <w:style w:type="paragraph" w:customStyle="1" w:styleId="afffffff">
    <w:name w:val="标准文件_一致程度"/>
    <w:basedOn w:val="afff5"/>
    <w:pPr>
      <w:spacing w:line="440" w:lineRule="exact"/>
      <w:jc w:val="center"/>
    </w:pPr>
    <w:rPr>
      <w:sz w:val="28"/>
    </w:rPr>
  </w:style>
  <w:style w:type="paragraph" w:customStyle="1" w:styleId="afffffff0">
    <w:name w:val="标准文件_引言标题"/>
    <w:next w:val="afff5"/>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tabs>
        <w:tab w:val="left" w:pos="851"/>
      </w:tabs>
      <w:jc w:val="both"/>
    </w:pPr>
    <w:rPr>
      <w:rFonts w:ascii="宋体"/>
      <w:sz w:val="21"/>
    </w:rPr>
  </w:style>
  <w:style w:type="paragraph" w:customStyle="1" w:styleId="af">
    <w:name w:val="标准文件_英文注："/>
    <w:basedOn w:val="afff5"/>
    <w:next w:val="afffff6"/>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5"/>
    <w:next w:val="afffff5"/>
    <w:pPr>
      <w:tabs>
        <w:tab w:val="center" w:pos="4678"/>
        <w:tab w:val="right" w:leader="middleDot" w:pos="9356"/>
      </w:tabs>
      <w:spacing w:line="240" w:lineRule="auto"/>
    </w:pPr>
    <w:rPr>
      <w:rFonts w:ascii="宋体" w:hAnsi="宋体"/>
    </w:rPr>
  </w:style>
  <w:style w:type="paragraph" w:customStyle="1" w:styleId="afd">
    <w:name w:val="标准文件_正文图标题"/>
    <w:next w:val="afffff6"/>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6"/>
    <w:pPr>
      <w:numPr>
        <w:numId w:val="18"/>
      </w:numPr>
      <w:jc w:val="center"/>
    </w:pPr>
    <w:rPr>
      <w:rFonts w:ascii="黑体" w:eastAsia="黑体"/>
      <w:sz w:val="21"/>
    </w:rPr>
  </w:style>
  <w:style w:type="paragraph" w:customStyle="1" w:styleId="afb">
    <w:name w:val="标准文件_正文英文图标题"/>
    <w:next w:val="afffff6"/>
    <w:pPr>
      <w:numPr>
        <w:numId w:val="19"/>
      </w:numPr>
      <w:jc w:val="center"/>
    </w:pPr>
    <w:rPr>
      <w:rFonts w:ascii="黑体" w:eastAsia="黑体"/>
      <w:sz w:val="21"/>
    </w:rPr>
  </w:style>
  <w:style w:type="paragraph" w:customStyle="1" w:styleId="af7">
    <w:name w:val="标准文件_编号列项（三级）"/>
    <w:pPr>
      <w:numPr>
        <w:ilvl w:val="2"/>
        <w:numId w:val="13"/>
      </w:numPr>
      <w:tabs>
        <w:tab w:val="left" w:pos="851"/>
      </w:tabs>
    </w:pPr>
    <w:rPr>
      <w:rFonts w:ascii="宋体"/>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3">
    <w:name w:val="发布部门"/>
    <w:next w:val="afffff6"/>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pPr>
      <w:framePr w:w="4000" w:h="473" w:hRule="exact" w:hSpace="180" w:vSpace="180" w:wrap="around" w:hAnchor="margin" w:y="13511" w:anchorLock="1"/>
    </w:pPr>
    <w:rPr>
      <w:rFonts w:eastAsia="黑体"/>
      <w:sz w:val="28"/>
    </w:rPr>
  </w:style>
  <w:style w:type="paragraph" w:customStyle="1" w:styleId="afffffff5">
    <w:name w:val="封面标准代替信息"/>
    <w:basedOn w:val="afff5"/>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pPr>
      <w:spacing w:before="180" w:line="180" w:lineRule="exact"/>
      <w:jc w:val="center"/>
    </w:pPr>
    <w:rPr>
      <w:rFonts w:ascii="宋体"/>
      <w:sz w:val="21"/>
    </w:rPr>
  </w:style>
  <w:style w:type="paragraph" w:customStyle="1" w:styleId="afffffff8">
    <w:name w:val="封面标准文稿类别"/>
    <w:pPr>
      <w:spacing w:before="440" w:line="400" w:lineRule="exact"/>
      <w:jc w:val="center"/>
    </w:pPr>
    <w:rPr>
      <w:rFonts w:ascii="宋体"/>
      <w:sz w:val="24"/>
    </w:rPr>
  </w:style>
  <w:style w:type="paragraph" w:customStyle="1" w:styleId="afffffff9">
    <w:name w:val="封面标准英文名称"/>
    <w:pPr>
      <w:widowControl w:val="0"/>
      <w:spacing w:line="360" w:lineRule="exact"/>
      <w:jc w:val="center"/>
    </w:pPr>
    <w:rPr>
      <w:sz w:val="28"/>
    </w:rPr>
  </w:style>
  <w:style w:type="paragraph" w:customStyle="1" w:styleId="afffffffa">
    <w:name w:val="封面一致性程度标识"/>
    <w:pPr>
      <w:spacing w:before="440" w:line="440" w:lineRule="exact"/>
      <w:jc w:val="center"/>
    </w:pPr>
    <w:rPr>
      <w:sz w:val="28"/>
    </w:rPr>
  </w:style>
  <w:style w:type="paragraph" w:customStyle="1" w:styleId="afffffffb">
    <w:name w:val="封面正文"/>
    <w:pPr>
      <w:jc w:val="both"/>
    </w:pPr>
  </w:style>
  <w:style w:type="paragraph" w:customStyle="1" w:styleId="afffffffc">
    <w:name w:val="附录二级无标题条"/>
    <w:basedOn w:val="afff5"/>
    <w:next w:val="afffff6"/>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pPr>
      <w:outlineLvl w:val="4"/>
    </w:pPr>
  </w:style>
  <w:style w:type="paragraph" w:customStyle="1" w:styleId="afffffffe">
    <w:name w:val="附录四级无标题条"/>
    <w:basedOn w:val="afffffffd"/>
    <w:next w:val="afffff6"/>
    <w:pPr>
      <w:outlineLvl w:val="5"/>
    </w:pPr>
  </w:style>
  <w:style w:type="paragraph" w:customStyle="1" w:styleId="affffffff">
    <w:name w:val="附录图"/>
    <w:next w:val="afffff6"/>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pPr>
      <w:numPr>
        <w:numId w:val="21"/>
      </w:numPr>
    </w:pPr>
    <w:rPr>
      <w:rFonts w:ascii="宋体"/>
      <w:sz w:val="21"/>
    </w:rPr>
  </w:style>
  <w:style w:type="paragraph" w:customStyle="1" w:styleId="affffffff0">
    <w:name w:val="附录五级无标题条"/>
    <w:basedOn w:val="afffffffe"/>
    <w:next w:val="afffff6"/>
    <w:pPr>
      <w:outlineLvl w:val="6"/>
    </w:pPr>
  </w:style>
  <w:style w:type="paragraph" w:customStyle="1" w:styleId="affffffff1">
    <w:name w:val="附录性质"/>
    <w:basedOn w:val="afff5"/>
    <w:pPr>
      <w:widowControl/>
      <w:adjustRightInd/>
      <w:jc w:val="center"/>
    </w:pPr>
    <w:rPr>
      <w:rFonts w:ascii="黑体" w:eastAsia="黑体"/>
    </w:rPr>
  </w:style>
  <w:style w:type="paragraph" w:customStyle="1" w:styleId="affffffff2">
    <w:name w:val="附录一级无标题条"/>
    <w:basedOn w:val="affffff8"/>
    <w:next w:val="afffff6"/>
    <w:pPr>
      <w:autoSpaceDN w:val="0"/>
      <w:outlineLvl w:val="2"/>
    </w:pPr>
    <w:rPr>
      <w:rFonts w:ascii="宋体" w:eastAsia="宋体" w:hAnsi="宋体"/>
    </w:rPr>
  </w:style>
  <w:style w:type="character" w:customStyle="1" w:styleId="affffffff3">
    <w:name w:val="个人答复风格"/>
    <w:rPr>
      <w:rFonts w:ascii="Arial" w:eastAsia="宋体" w:hAnsi="Arial" w:cs="Arial"/>
      <w:color w:val="auto"/>
      <w:spacing w:val="0"/>
      <w:sz w:val="20"/>
    </w:rPr>
  </w:style>
  <w:style w:type="character" w:customStyle="1" w:styleId="affffffff4">
    <w:name w:val="个人撰写风格"/>
    <w:rPr>
      <w:rFonts w:ascii="Arial" w:eastAsia="宋体" w:hAnsi="Arial" w:cs="Arial"/>
      <w:color w:val="auto"/>
      <w:spacing w:val="0"/>
      <w:sz w:val="20"/>
    </w:rPr>
  </w:style>
  <w:style w:type="paragraph" w:customStyle="1" w:styleId="affffffff5">
    <w:name w:val="脚注后续"/>
    <w:pPr>
      <w:ind w:leftChars="350" w:left="350"/>
      <w:jc w:val="both"/>
    </w:pPr>
    <w:rPr>
      <w:rFonts w:ascii="宋体"/>
      <w:sz w:val="18"/>
    </w:rPr>
  </w:style>
  <w:style w:type="paragraph" w:customStyle="1" w:styleId="afff4">
    <w:name w:val="列项——"/>
    <w:pPr>
      <w:widowControl w:val="0"/>
      <w:numPr>
        <w:numId w:val="22"/>
      </w:numPr>
      <w:jc w:val="both"/>
    </w:pPr>
    <w:rPr>
      <w:rFonts w:ascii="宋体" w:hAnsi="宋体"/>
      <w:sz w:val="21"/>
    </w:rPr>
  </w:style>
  <w:style w:type="paragraph" w:customStyle="1" w:styleId="affffffff6">
    <w:name w:val="列项·"/>
    <w:basedOn w:val="afffff6"/>
    <w:pPr>
      <w:tabs>
        <w:tab w:val="left" w:pos="840"/>
      </w:tabs>
    </w:pPr>
  </w:style>
  <w:style w:type="paragraph" w:customStyle="1" w:styleId="affffffff7">
    <w:name w:val="目次、索引正文"/>
    <w:pPr>
      <w:spacing w:line="320" w:lineRule="exact"/>
      <w:jc w:val="both"/>
    </w:pPr>
    <w:rPr>
      <w:rFonts w:ascii="宋体"/>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0">
    <w:name w:val="目录 31"/>
    <w:basedOn w:val="afff5"/>
    <w:next w:val="afff5"/>
    <w:semiHidden/>
    <w:pPr>
      <w:spacing w:line="240" w:lineRule="auto"/>
    </w:pPr>
    <w:rPr>
      <w:rFonts w:ascii="宋体" w:hAnsi="宋体"/>
      <w:iCs/>
    </w:rPr>
  </w:style>
  <w:style w:type="paragraph" w:customStyle="1" w:styleId="410">
    <w:name w:val="目录 41"/>
    <w:basedOn w:val="afff5"/>
    <w:next w:val="afff5"/>
    <w:semiHidden/>
    <w:pPr>
      <w:adjustRightInd/>
      <w:spacing w:line="240" w:lineRule="auto"/>
      <w:jc w:val="left"/>
    </w:pPr>
  </w:style>
  <w:style w:type="paragraph" w:customStyle="1" w:styleId="510">
    <w:name w:val="目录 51"/>
    <w:basedOn w:val="afff5"/>
    <w:next w:val="afff5"/>
    <w:semiHidden/>
    <w:pPr>
      <w:spacing w:line="240" w:lineRule="auto"/>
    </w:pPr>
    <w:rPr>
      <w:rFonts w:ascii="宋体" w:hAnsi="宋体"/>
    </w:rPr>
  </w:style>
  <w:style w:type="paragraph" w:customStyle="1" w:styleId="610">
    <w:name w:val="目录 61"/>
    <w:basedOn w:val="afff5"/>
    <w:next w:val="afff5"/>
    <w:semiHidden/>
    <w:pPr>
      <w:adjustRightInd/>
      <w:spacing w:line="240" w:lineRule="auto"/>
      <w:jc w:val="left"/>
    </w:pPr>
  </w:style>
  <w:style w:type="paragraph" w:customStyle="1" w:styleId="710">
    <w:name w:val="目录 71"/>
    <w:basedOn w:val="610"/>
    <w:semiHidden/>
    <w:pPr>
      <w:ind w:left="1260"/>
    </w:pPr>
  </w:style>
  <w:style w:type="paragraph" w:customStyle="1" w:styleId="81">
    <w:name w:val="目录 81"/>
    <w:basedOn w:val="710"/>
    <w:semiHidden/>
    <w:pPr>
      <w:ind w:left="1470"/>
    </w:pPr>
  </w:style>
  <w:style w:type="paragraph" w:customStyle="1" w:styleId="91">
    <w:name w:val="目录 91"/>
    <w:basedOn w:val="81"/>
    <w:semiHidden/>
    <w:pPr>
      <w:ind w:left="1680"/>
    </w:pPr>
  </w:style>
  <w:style w:type="paragraph" w:customStyle="1" w:styleId="affffffff8">
    <w:name w:val="其他标准称谓"/>
    <w:pPr>
      <w:spacing w:line="0" w:lineRule="atLeast"/>
      <w:jc w:val="distribute"/>
    </w:pPr>
    <w:rPr>
      <w:rFonts w:ascii="黑体" w:eastAsia="黑体" w:hAnsi="宋体"/>
      <w:sz w:val="52"/>
    </w:rPr>
  </w:style>
  <w:style w:type="paragraph" w:customStyle="1" w:styleId="affffffff9">
    <w:name w:val="其他发布部门"/>
    <w:basedOn w:val="afffffff3"/>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a">
    <w:name w:val="实施日期"/>
    <w:basedOn w:val="afffffff4"/>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b">
    <w:name w:val="文献分类号"/>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d">
    <w:name w:val="注:后续"/>
    <w:pPr>
      <w:spacing w:line="300" w:lineRule="exact"/>
      <w:ind w:leftChars="400" w:left="600" w:hangingChars="200" w:hanging="200"/>
      <w:jc w:val="both"/>
    </w:pPr>
    <w:rPr>
      <w:rFonts w:ascii="宋体"/>
      <w:sz w:val="18"/>
    </w:rPr>
  </w:style>
  <w:style w:type="paragraph" w:customStyle="1" w:styleId="affffffffe">
    <w:name w:val="注×:后续"/>
    <w:basedOn w:val="affffffffd"/>
    <w:pPr>
      <w:ind w:leftChars="0" w:left="1406" w:firstLineChars="0" w:hanging="499"/>
    </w:pPr>
  </w:style>
  <w:style w:type="paragraph" w:customStyle="1" w:styleId="afffffffff">
    <w:name w:val="标准文件_一级无标题"/>
    <w:basedOn w:val="affd"/>
    <w:qFormat/>
    <w:pPr>
      <w:spacing w:beforeLines="0" w:before="0" w:afterLines="0" w:after="0"/>
      <w:outlineLvl w:val="9"/>
    </w:pPr>
    <w:rPr>
      <w:rFonts w:ascii="宋体" w:eastAsia="宋体"/>
    </w:rPr>
  </w:style>
  <w:style w:type="paragraph" w:customStyle="1" w:styleId="afffffffff0">
    <w:name w:val="标准文件_五级无标题"/>
    <w:basedOn w:val="afff1"/>
    <w:qFormat/>
    <w:pPr>
      <w:spacing w:beforeLines="0" w:before="0" w:afterLines="0" w:after="0"/>
      <w:outlineLvl w:val="9"/>
    </w:pPr>
    <w:rPr>
      <w:rFonts w:ascii="宋体" w:eastAsia="宋体"/>
    </w:rPr>
  </w:style>
  <w:style w:type="paragraph" w:customStyle="1" w:styleId="afffffffff1">
    <w:name w:val="标准文件_三级无标题"/>
    <w:basedOn w:val="afff"/>
    <w:qFormat/>
    <w:pPr>
      <w:spacing w:beforeLines="0" w:before="0" w:afterLines="0" w:after="0"/>
      <w:outlineLvl w:val="9"/>
    </w:pPr>
    <w:rPr>
      <w:rFonts w:ascii="宋体" w:eastAsia="宋体"/>
    </w:rPr>
  </w:style>
  <w:style w:type="paragraph" w:customStyle="1" w:styleId="afffffffff2">
    <w:name w:val="标准文件_二级无标题"/>
    <w:basedOn w:val="affe"/>
    <w:qFormat/>
    <w:pPr>
      <w:spacing w:beforeLines="0" w:before="0" w:afterLines="0" w:after="0"/>
      <w:outlineLvl w:val="9"/>
    </w:pPr>
    <w:rPr>
      <w:rFonts w:ascii="宋体" w:eastAsia="宋体"/>
    </w:rPr>
  </w:style>
  <w:style w:type="paragraph" w:customStyle="1" w:styleId="afffffffff3">
    <w:name w:val="标准_四级无标题"/>
    <w:basedOn w:val="afff0"/>
    <w:next w:val="afffff6"/>
    <w:qFormat/>
    <w:rPr>
      <w:rFonts w:eastAsia="宋体"/>
    </w:rPr>
  </w:style>
  <w:style w:type="paragraph" w:customStyle="1" w:styleId="afffffffff4">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6"/>
    <w:pPr>
      <w:numPr>
        <w:numId w:val="23"/>
      </w:numPr>
      <w:ind w:firstLineChars="0" w:firstLine="0"/>
    </w:pPr>
    <w:rPr>
      <w:rFonts w:ascii="Times New Roman" w:cs="Arial"/>
      <w:szCs w:val="28"/>
    </w:rPr>
  </w:style>
  <w:style w:type="paragraph" w:customStyle="1" w:styleId="ae">
    <w:name w:val="标准文件_小写罗马数字编号列项"/>
    <w:basedOn w:val="afffff6"/>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rPr>
      <w:rFonts w:ascii="宋体"/>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6"/>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sz w:val="21"/>
    </w:rPr>
  </w:style>
  <w:style w:type="paragraph" w:customStyle="1" w:styleId="afffffffff7">
    <w:name w:val="标准文件_索引字母"/>
    <w:next w:val="afffff6"/>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pPr>
      <w:widowControl w:val="0"/>
      <w:numPr>
        <w:numId w:val="27"/>
      </w:numPr>
      <w:autoSpaceDE w:val="0"/>
      <w:autoSpaceDN w:val="0"/>
      <w:jc w:val="both"/>
    </w:pPr>
    <w:rPr>
      <w:rFonts w:ascii="宋体"/>
      <w:sz w:val="18"/>
      <w:szCs w:val="18"/>
    </w:rPr>
  </w:style>
  <w:style w:type="paragraph" w:customStyle="1" w:styleId="ac">
    <w:name w:val="标准文件_示例："/>
    <w:next w:val="afffffffffb"/>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rPr>
      <w:rFonts w:ascii="宋体" w:hAnsi="Times New Roman"/>
      <w:sz w:val="21"/>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rPr>
      <w:color w:val="808080"/>
    </w:rPr>
  </w:style>
  <w:style w:type="paragraph" w:customStyle="1" w:styleId="2">
    <w:name w:val="标准文件_二级项2"/>
    <w:basedOn w:val="afffff6"/>
    <w:qFormat/>
    <w:pPr>
      <w:numPr>
        <w:ilvl w:val="1"/>
        <w:numId w:val="21"/>
      </w:numPr>
      <w:ind w:left="1271" w:firstLineChars="0" w:hanging="420"/>
    </w:pPr>
  </w:style>
  <w:style w:type="paragraph" w:customStyle="1" w:styleId="21">
    <w:name w:val="标准文件_三级项2"/>
    <w:basedOn w:val="afffff6"/>
    <w:qFormat/>
    <w:pPr>
      <w:numPr>
        <w:numId w:val="30"/>
      </w:numPr>
      <w:spacing w:line="300" w:lineRule="exact"/>
      <w:ind w:left="1276" w:firstLineChars="0" w:hanging="425"/>
    </w:pPr>
    <w:rPr>
      <w:rFonts w:ascii="Times New Roman"/>
    </w:rPr>
  </w:style>
  <w:style w:type="paragraph" w:customStyle="1" w:styleId="20">
    <w:name w:val="标准文件_一级项2"/>
    <w:basedOn w:val="afffff6"/>
    <w:qFormat/>
    <w:pPr>
      <w:numPr>
        <w:numId w:val="31"/>
      </w:numPr>
      <w:spacing w:line="300" w:lineRule="exact"/>
      <w:ind w:left="1271" w:firstLineChars="0" w:hanging="42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eastAsia="宋体"/>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pPr>
      <w:framePr w:w="3997" w:h="471" w:hRule="exact" w:hSpace="0" w:vSpace="181" w:wrap="around" w:vAnchor="page" w:hAnchor="page" w:x="1419" w:y="14097"/>
    </w:pPr>
  </w:style>
  <w:style w:type="paragraph" w:customStyle="1" w:styleId="affffffffff2">
    <w:name w:val="其他实施日期"/>
    <w:basedOn w:val="affffffffa"/>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round"/>
      <w:spacing w:before="57"/>
    </w:pPr>
    <w:rPr>
      <w:sz w:val="21"/>
    </w:rPr>
  </w:style>
  <w:style w:type="paragraph" w:customStyle="1" w:styleId="affffffffff5">
    <w:name w:val="标准文件_文件名称"/>
    <w:basedOn w:val="afffff6"/>
    <w:next w:val="afffff6"/>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next w:val="afffff6"/>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a">
    <w:name w:val="发布"/>
    <w:basedOn w:val="afff6"/>
    <w:rPr>
      <w:rFonts w:ascii="黑体" w:eastAsia="黑体"/>
      <w:spacing w:val="85"/>
      <w:w w:val="100"/>
      <w:position w:val="3"/>
      <w:sz w:val="28"/>
      <w:szCs w:val="28"/>
    </w:rPr>
  </w:style>
  <w:style w:type="paragraph" w:customStyle="1" w:styleId="afffffffffffb">
    <w:name w:val="一级条标题"/>
    <w:basedOn w:val="afff5"/>
    <w:next w:val="afff5"/>
    <w:pPr>
      <w:widowControl/>
      <w:adjustRightInd/>
      <w:spacing w:before="100" w:beforeAutospacing="1" w:after="100" w:afterAutospacing="1" w:line="240" w:lineRule="auto"/>
      <w:jc w:val="left"/>
      <w:outlineLvl w:val="2"/>
    </w:pPr>
    <w:rPr>
      <w:rFonts w:ascii="Times New Roman" w:eastAsia="黑体" w:hAnsi="Times New Roman"/>
      <w:kern w:val="0"/>
    </w:rPr>
  </w:style>
  <w:style w:type="paragraph" w:customStyle="1" w:styleId="afffffffffffc">
    <w:name w:val="二级条标题"/>
    <w:basedOn w:val="afffffffffffb"/>
    <w:next w:val="afff5"/>
    <w:pPr>
      <w:outlineLvl w:val="3"/>
    </w:pPr>
  </w:style>
  <w:style w:type="paragraph" w:customStyle="1" w:styleId="afffffffffffd">
    <w:name w:val="段"/>
    <w:basedOn w:val="afff5"/>
    <w:pPr>
      <w:widowControl/>
      <w:autoSpaceDE w:val="0"/>
      <w:autoSpaceDN w:val="0"/>
      <w:adjustRightInd/>
      <w:spacing w:line="240" w:lineRule="auto"/>
      <w:ind w:firstLineChars="200" w:firstLine="200"/>
    </w:pPr>
    <w:rPr>
      <w:rFonts w:ascii="宋体" w:hAnsi="宋体" w:cs="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985C54A4454FF7B128C394B454DDE5"/>
        <w:category>
          <w:name w:val="常规"/>
          <w:gallery w:val="placeholder"/>
        </w:category>
        <w:types>
          <w:type w:val="bbPlcHdr"/>
        </w:types>
        <w:behaviors>
          <w:behavior w:val="content"/>
        </w:behaviors>
        <w:guid w:val="{07A011DF-8BF4-4A27-894E-53D53E203BB5}"/>
      </w:docPartPr>
      <w:docPartBody>
        <w:p w:rsidR="00D275EE" w:rsidRDefault="001F1BAB">
          <w:pPr>
            <w:pStyle w:val="8E985C54A4454FF7B128C394B454DDE5"/>
          </w:pPr>
          <w:r>
            <w:rPr>
              <w:rStyle w:val="a3"/>
              <w:rFonts w:hint="eastAsia"/>
            </w:rPr>
            <w:t>单击或点击此处输入文字。</w:t>
          </w:r>
        </w:p>
      </w:docPartBody>
    </w:docPart>
    <w:docPart>
      <w:docPartPr>
        <w:name w:val="0356117831B4497594121798E4DDEC1B"/>
        <w:category>
          <w:name w:val="常规"/>
          <w:gallery w:val="placeholder"/>
        </w:category>
        <w:types>
          <w:type w:val="bbPlcHdr"/>
        </w:types>
        <w:behaviors>
          <w:behavior w:val="content"/>
        </w:behaviors>
        <w:guid w:val="{4428337D-3BA9-4083-A0CF-8FFFE088A3D7}"/>
      </w:docPartPr>
      <w:docPartBody>
        <w:p w:rsidR="00D275EE" w:rsidRDefault="001F1BAB">
          <w:pPr>
            <w:pStyle w:val="0356117831B4497594121798E4DDEC1B"/>
          </w:pPr>
          <w:r>
            <w:rPr>
              <w:rStyle w:val="a3"/>
              <w:rFonts w:hint="eastAsia"/>
            </w:rPr>
            <w:t>选择一项。</w:t>
          </w:r>
        </w:p>
      </w:docPartBody>
    </w:docPart>
    <w:docPart>
      <w:docPartPr>
        <w:name w:val="C32AD0CEF68B41D19515B82BBEFE6700"/>
        <w:category>
          <w:name w:val="常规"/>
          <w:gallery w:val="placeholder"/>
        </w:category>
        <w:types>
          <w:type w:val="bbPlcHdr"/>
        </w:types>
        <w:behaviors>
          <w:behavior w:val="content"/>
        </w:behaviors>
        <w:guid w:val="{50C9BADE-6CAB-4443-B9FC-2B7F020BE078}"/>
      </w:docPartPr>
      <w:docPartBody>
        <w:p w:rsidR="007C61C9" w:rsidRDefault="00D275EE" w:rsidP="00D275EE">
          <w:pPr>
            <w:pStyle w:val="C32AD0CEF68B41D19515B82BBEFE6700"/>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engXian">
    <w:altName w:val="Meiryo"/>
    <w:panose1 w:val="02010600030101010101"/>
    <w:charset w:val="86"/>
    <w:family w:val="auto"/>
    <w:pitch w:val="default"/>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default"/>
    <w:sig w:usb0="00000000" w:usb1="38CF7CFA" w:usb2="00000016" w:usb3="00000000" w:csb0="0004000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CDA"/>
    <w:rsid w:val="0002551E"/>
    <w:rsid w:val="0005313E"/>
    <w:rsid w:val="000946CB"/>
    <w:rsid w:val="00184026"/>
    <w:rsid w:val="001F1BAB"/>
    <w:rsid w:val="001F3AAF"/>
    <w:rsid w:val="00206CDF"/>
    <w:rsid w:val="00335822"/>
    <w:rsid w:val="00374CDA"/>
    <w:rsid w:val="0039752A"/>
    <w:rsid w:val="003B4047"/>
    <w:rsid w:val="00405492"/>
    <w:rsid w:val="00463893"/>
    <w:rsid w:val="00471B0B"/>
    <w:rsid w:val="004D5A85"/>
    <w:rsid w:val="00564111"/>
    <w:rsid w:val="007C61C9"/>
    <w:rsid w:val="008255C2"/>
    <w:rsid w:val="00833A09"/>
    <w:rsid w:val="00873923"/>
    <w:rsid w:val="009261FC"/>
    <w:rsid w:val="0094036F"/>
    <w:rsid w:val="00961C69"/>
    <w:rsid w:val="009720BA"/>
    <w:rsid w:val="00A7775F"/>
    <w:rsid w:val="00AC4EE2"/>
    <w:rsid w:val="00AE6ECA"/>
    <w:rsid w:val="00B258FC"/>
    <w:rsid w:val="00B71AA5"/>
    <w:rsid w:val="00B96C59"/>
    <w:rsid w:val="00BC6315"/>
    <w:rsid w:val="00C01F67"/>
    <w:rsid w:val="00C02A74"/>
    <w:rsid w:val="00C315CF"/>
    <w:rsid w:val="00C40D40"/>
    <w:rsid w:val="00C553A4"/>
    <w:rsid w:val="00C624F2"/>
    <w:rsid w:val="00C72061"/>
    <w:rsid w:val="00CC2DD1"/>
    <w:rsid w:val="00D275EE"/>
    <w:rsid w:val="00D31458"/>
    <w:rsid w:val="00DA4D72"/>
    <w:rsid w:val="00DD3217"/>
    <w:rsid w:val="00DD3BF7"/>
    <w:rsid w:val="00E46DEE"/>
    <w:rsid w:val="00E57D94"/>
    <w:rsid w:val="00EE20E4"/>
    <w:rsid w:val="00F07A76"/>
    <w:rsid w:val="00F6528A"/>
    <w:rsid w:val="00FA117F"/>
    <w:rsid w:val="00FB7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275EE"/>
    <w:rPr>
      <w:color w:val="808080"/>
    </w:rPr>
  </w:style>
  <w:style w:type="paragraph" w:customStyle="1" w:styleId="8E985C54A4454FF7B128C394B454DDE5">
    <w:name w:val="8E985C54A4454FF7B128C394B454DDE5"/>
    <w:qFormat/>
    <w:pPr>
      <w:widowControl w:val="0"/>
      <w:jc w:val="both"/>
    </w:pPr>
    <w:rPr>
      <w:kern w:val="2"/>
      <w:sz w:val="21"/>
      <w:szCs w:val="22"/>
    </w:rPr>
  </w:style>
  <w:style w:type="paragraph" w:customStyle="1" w:styleId="0356117831B4497594121798E4DDEC1B">
    <w:name w:val="0356117831B4497594121798E4DDEC1B"/>
    <w:qFormat/>
    <w:pPr>
      <w:widowControl w:val="0"/>
      <w:jc w:val="both"/>
    </w:pPr>
    <w:rPr>
      <w:kern w:val="2"/>
      <w:sz w:val="21"/>
      <w:szCs w:val="22"/>
    </w:rPr>
  </w:style>
  <w:style w:type="paragraph" w:customStyle="1" w:styleId="C32AD0CEF68B41D19515B82BBEFE6700">
    <w:name w:val="C32AD0CEF68B41D19515B82BBEFE6700"/>
    <w:rsid w:val="00D275EE"/>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CB4664-8A83-4048-951B-4590267E9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602</TotalTime>
  <Pages>14</Pages>
  <Words>4925</Words>
  <Characters>6157</Characters>
  <Application>Microsoft Office Word</Application>
  <DocSecurity>0</DocSecurity>
  <Lines>1026</Lines>
  <Paragraphs>923</Paragraphs>
  <ScaleCrop>false</ScaleCrop>
  <Company>PCMI</Company>
  <LinksUpToDate>false</LinksUpToDate>
  <CharactersWithSpaces>10159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302</cp:revision>
  <cp:lastPrinted>2021-02-02T08:22:00Z</cp:lastPrinted>
  <dcterms:created xsi:type="dcterms:W3CDTF">2022-05-08T13:18:00Z</dcterms:created>
  <dcterms:modified xsi:type="dcterms:W3CDTF">2022-05-23T07:22:00Z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2052-11.1.0.10228</vt:lpwstr>
  </property>
  <property fmtid="{D5CDD505-2E9C-101B-9397-08002B2CF9AE}" pid="15" name="ICV">
    <vt:lpwstr>4EC6973F48FE43E3A97406E4CED136EB</vt:lpwstr>
  </property>
</Properties>
</file>