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d"/>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D6345A">
        <w:tc>
          <w:tcPr>
            <w:tcW w:w="509" w:type="dxa"/>
          </w:tcPr>
          <w:p w:rsidR="00D6345A" w:rsidRDefault="00AB03E0">
            <w:pPr>
              <w:pStyle w:val="affff6"/>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D6345A" w:rsidRDefault="00AB03E0">
            <w:pPr>
              <w:pStyle w:val="affff6"/>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67.140</w:t>
            </w:r>
            <w:r>
              <w:rPr>
                <w:rFonts w:ascii="黑体" w:eastAsia="黑体" w:hAnsi="黑体"/>
                <w:sz w:val="21"/>
                <w:szCs w:val="21"/>
              </w:rPr>
              <w:fldChar w:fldCharType="end"/>
            </w:r>
            <w:bookmarkEnd w:id="0"/>
          </w:p>
        </w:tc>
      </w:tr>
      <w:tr w:rsidR="00D6345A">
        <w:tc>
          <w:tcPr>
            <w:tcW w:w="509" w:type="dxa"/>
          </w:tcPr>
          <w:p w:rsidR="00D6345A" w:rsidRDefault="00AB03E0">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d"/>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D6345A">
              <w:trPr>
                <w:trHeight w:hRule="exact" w:val="1021"/>
              </w:trPr>
              <w:tc>
                <w:tcPr>
                  <w:tcW w:w="9242" w:type="dxa"/>
                  <w:vAlign w:val="center"/>
                </w:tcPr>
                <w:p w:rsidR="00D6345A" w:rsidRDefault="00AB03E0" w:rsidP="00B544B5">
                  <w:pPr>
                    <w:pStyle w:val="afffff5"/>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t>GXAS</w:t>
                  </w:r>
                </w:p>
              </w:tc>
            </w:tr>
          </w:tbl>
          <w:p w:rsidR="00D6345A" w:rsidRDefault="00AB03E0">
            <w:pPr>
              <w:pStyle w:val="affff6"/>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X 55</w:t>
            </w:r>
            <w:r>
              <w:rPr>
                <w:rFonts w:ascii="黑体" w:eastAsia="黑体" w:hAnsi="黑体"/>
                <w:sz w:val="21"/>
                <w:szCs w:val="21"/>
              </w:rPr>
              <w:fldChar w:fldCharType="end"/>
            </w:r>
            <w:bookmarkEnd w:id="1"/>
          </w:p>
        </w:tc>
      </w:tr>
    </w:tbl>
    <w:p w:rsidR="00D6345A" w:rsidRDefault="00AB03E0">
      <w:pPr>
        <w:pStyle w:val="afffff6"/>
        <w:framePr w:w="9639" w:h="624" w:hRule="exact" w:hSpace="181" w:vSpace="181" w:wrap="around" w:hAnchor="page" w:x="1305" w:y="2269"/>
        <w:rPr>
          <w:rFonts w:ascii="黑体" w:eastAsia="黑体" w:hAnsi="黑体"/>
          <w:b w:val="0"/>
          <w:bCs w:val="0"/>
          <w:w w:val="100"/>
          <w:sz w:val="48"/>
          <w:szCs w:val="48"/>
        </w:rPr>
      </w:pPr>
      <w:bookmarkStart w:id="2"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2"/>
    <w:p w:rsidR="00D6345A" w:rsidRDefault="00AB03E0">
      <w:pPr>
        <w:pStyle w:val="affffffffff8"/>
        <w:framePr w:wrap="auto"/>
      </w:pPr>
      <w:r>
        <w:t xml:space="preserve">T/GXAS </w:t>
      </w:r>
      <w:r>
        <w:fldChar w:fldCharType="begin">
          <w:ffData>
            <w:name w:val="NSTD_CODE_F"/>
            <w:enabled/>
            <w:calcOnExit w:val="0"/>
            <w:textInput>
              <w:default w:val="XXXX"/>
            </w:textInput>
          </w:ffData>
        </w:fldChar>
      </w:r>
      <w:bookmarkStart w:id="3" w:name="NSTD_CODE_F"/>
      <w:r>
        <w:instrText xml:space="preserve"> FORMTEXT </w:instrText>
      </w:r>
      <w:r>
        <w:fldChar w:fldCharType="separate"/>
      </w:r>
      <w:r>
        <w:t>XXXX</w:t>
      </w:r>
      <w:r>
        <w:fldChar w:fldCharType="end"/>
      </w:r>
      <w:bookmarkEnd w:id="3"/>
      <w:r>
        <w:rPr>
          <w:rFonts w:hAnsi="黑体"/>
        </w:rPr>
        <w:t>—</w:t>
      </w:r>
      <w:r>
        <w:t>202</w:t>
      </w:r>
      <w:r>
        <w:rPr>
          <w:rFonts w:hint="eastAsia"/>
        </w:rPr>
        <w:t>2</w:t>
      </w:r>
    </w:p>
    <w:p w:rsidR="00D6345A" w:rsidRDefault="00AB03E0">
      <w:pPr>
        <w:pStyle w:val="affffffffff9"/>
        <w:framePr w:wrap="auto"/>
        <w:rPr>
          <w:rFonts w:hAnsi="黑体"/>
        </w:rPr>
      </w:pPr>
      <w:r>
        <w:rPr>
          <w:rFonts w:hAnsi="黑体"/>
        </w:rPr>
        <w:fldChar w:fldCharType="begin">
          <w:ffData>
            <w:name w:val="OSTD_CODE"/>
            <w:enabled/>
            <w:calcOnExit w:val="0"/>
            <w:textInput/>
          </w:ffData>
        </w:fldChar>
      </w:r>
      <w:bookmarkStart w:id="4"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4"/>
    </w:p>
    <w:p w:rsidR="00D6345A" w:rsidRDefault="00DF285D">
      <w:pPr>
        <w:spacing w:line="240" w:lineRule="auto"/>
        <w:rPr>
          <w:rFonts w:ascii="黑体" w:eastAsia="黑体" w:hAnsi="黑体"/>
          <w:kern w:val="0"/>
          <w:sz w:val="10"/>
          <w:szCs w:val="10"/>
        </w:rPr>
      </w:pPr>
      <w:r>
        <w:rPr>
          <w:rFonts w:ascii="黑体" w:eastAsia="黑体" w:hAnsi="黑体"/>
          <w:kern w:val="0"/>
          <w:sz w:val="10"/>
          <w:szCs w:val="10"/>
        </w:rPr>
        <w:pict>
          <v:line id="直接连接符 73" o:spid="_x0000_s1026" style="position:absolute;left:0;text-align:left;z-index:251659264;mso-position-horizontal-relative:page;mso-position-vertical-relative:page;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w:r>
    </w:p>
    <w:p w:rsidR="00D6345A" w:rsidRDefault="00D6345A">
      <w:pPr>
        <w:pStyle w:val="afffff6"/>
        <w:framePr w:w="9639" w:h="6976" w:hRule="exact" w:hSpace="0" w:vSpace="0" w:wrap="around" w:hAnchor="page" w:y="6408"/>
        <w:jc w:val="center"/>
        <w:rPr>
          <w:rFonts w:ascii="黑体" w:eastAsia="黑体" w:hAnsi="黑体"/>
          <w:b w:val="0"/>
          <w:bCs w:val="0"/>
          <w:w w:val="100"/>
        </w:rPr>
      </w:pPr>
    </w:p>
    <w:p w:rsidR="00D6345A" w:rsidRDefault="00AB03E0">
      <w:pPr>
        <w:pStyle w:val="affffffffffa"/>
        <w:framePr w:h="6974" w:hRule="exact" w:wrap="around" w:x="1419" w:anchorLock="1"/>
      </w:pPr>
      <w:r>
        <w:fldChar w:fldCharType="begin">
          <w:ffData>
            <w:name w:val="CSTD_NAME"/>
            <w:enabled/>
            <w:calcOnExit w:val="0"/>
            <w:textInput>
              <w:default w:val="地理标准产品 龙州乌龙茶加工技术规程"/>
            </w:textInput>
          </w:ffData>
        </w:fldChar>
      </w:r>
      <w:bookmarkStart w:id="5" w:name="CSTD_NAME"/>
      <w:r>
        <w:instrText xml:space="preserve"> FORMTEXT </w:instrText>
      </w:r>
      <w:r>
        <w:fldChar w:fldCharType="separate"/>
      </w:r>
      <w:r>
        <w:t>地理标</w:t>
      </w:r>
      <w:r>
        <w:rPr>
          <w:rFonts w:hint="eastAsia"/>
        </w:rPr>
        <w:t>志</w:t>
      </w:r>
      <w:r>
        <w:t>产品 龙州乌龙茶加工技术规程</w:t>
      </w:r>
      <w:r>
        <w:fldChar w:fldCharType="end"/>
      </w:r>
      <w:bookmarkEnd w:id="5"/>
    </w:p>
    <w:p w:rsidR="00D6345A" w:rsidRDefault="00D6345A">
      <w:pPr>
        <w:framePr w:w="9639" w:h="6974" w:hRule="exact" w:wrap="around" w:vAnchor="page" w:hAnchor="page" w:x="1419" w:y="6408" w:anchorLock="1"/>
        <w:ind w:left="-1418"/>
      </w:pPr>
    </w:p>
    <w:p w:rsidR="00D6345A" w:rsidRDefault="00AB03E0">
      <w:pPr>
        <w:pStyle w:val="afffffffe"/>
        <w:framePr w:w="9639" w:h="6974" w:hRule="exact" w:wrap="around" w:vAnchor="page" w:hAnchor="page" w:x="1419" w:y="6408" w:anchorLock="1"/>
        <w:textAlignment w:val="bottom"/>
        <w:rPr>
          <w:rFonts w:ascii="黑体" w:eastAsia="黑体" w:hAnsi="黑体"/>
          <w:szCs w:val="28"/>
        </w:rPr>
      </w:pPr>
      <w:r>
        <w:rPr>
          <w:rFonts w:eastAsia="黑体"/>
          <w:szCs w:val="28"/>
        </w:rPr>
        <w:fldChar w:fldCharType="begin">
          <w:ffData>
            <w:name w:val="ESTD_NAME"/>
            <w:enabled/>
            <w:calcOnExit w:val="0"/>
            <w:textInput>
              <w:default w:val="Technical code for processing of Longzhou Oolong tea with Agro-product geograpchical indications"/>
            </w:textInput>
          </w:ffData>
        </w:fldChar>
      </w:r>
      <w:bookmarkStart w:id="6" w:name="ESTD_NAME"/>
      <w:r>
        <w:rPr>
          <w:rFonts w:eastAsia="黑体"/>
          <w:szCs w:val="28"/>
        </w:rPr>
        <w:instrText xml:space="preserve"> FORMTEXT </w:instrText>
      </w:r>
      <w:r>
        <w:rPr>
          <w:rFonts w:eastAsia="黑体"/>
          <w:szCs w:val="28"/>
        </w:rPr>
      </w:r>
      <w:r>
        <w:rPr>
          <w:rFonts w:eastAsia="黑体"/>
          <w:szCs w:val="28"/>
        </w:rPr>
        <w:fldChar w:fldCharType="separate"/>
      </w:r>
      <w:r>
        <w:rPr>
          <w:rFonts w:ascii="黑体" w:eastAsia="黑体" w:hAnsi="黑体"/>
          <w:szCs w:val="28"/>
        </w:rPr>
        <w:t xml:space="preserve">Technical code </w:t>
      </w:r>
      <w:r>
        <w:rPr>
          <w:rFonts w:ascii="黑体" w:eastAsia="黑体" w:hAnsi="黑体" w:hint="eastAsia"/>
          <w:szCs w:val="28"/>
        </w:rPr>
        <w:t xml:space="preserve">of practice </w:t>
      </w:r>
      <w:r>
        <w:rPr>
          <w:rFonts w:ascii="黑体" w:eastAsia="黑体" w:hAnsi="黑体"/>
          <w:szCs w:val="28"/>
        </w:rPr>
        <w:t>for processing of Longzhou Oolong tea with Agro-product geograpchical indications</w:t>
      </w:r>
      <w:r>
        <w:rPr>
          <w:rFonts w:ascii="黑体" w:eastAsia="黑体" w:hAnsi="黑体"/>
          <w:szCs w:val="28"/>
        </w:rPr>
        <w:fldChar w:fldCharType="end"/>
      </w:r>
      <w:bookmarkEnd w:id="6"/>
    </w:p>
    <w:p w:rsidR="00D6345A" w:rsidRDefault="00D6345A">
      <w:pPr>
        <w:framePr w:w="9639" w:h="6974" w:hRule="exact" w:wrap="around" w:vAnchor="page" w:hAnchor="page" w:x="1419" w:y="6408" w:anchorLock="1"/>
        <w:spacing w:line="760" w:lineRule="exact"/>
        <w:ind w:left="-1418"/>
      </w:pPr>
    </w:p>
    <w:p w:rsidR="00D6345A" w:rsidRDefault="00D6345A">
      <w:pPr>
        <w:pStyle w:val="afffffffe"/>
        <w:framePr w:w="9639" w:h="6974" w:hRule="exact" w:wrap="around" w:vAnchor="page" w:hAnchor="page" w:x="1419" w:y="6408" w:anchorLock="1"/>
        <w:textAlignment w:val="bottom"/>
        <w:rPr>
          <w:rFonts w:eastAsia="黑体"/>
          <w:szCs w:val="28"/>
        </w:rPr>
      </w:pPr>
    </w:p>
    <w:p w:rsidR="00D6345A" w:rsidRDefault="00AB03E0">
      <w:pPr>
        <w:pStyle w:val="afffffffe"/>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7" w:name="下拉1"/>
      <w:r>
        <w:rPr>
          <w:sz w:val="24"/>
          <w:szCs w:val="28"/>
        </w:rPr>
        <w:instrText xml:space="preserve"> FORMDROPDOWN </w:instrText>
      </w:r>
      <w:r w:rsidR="00DF285D">
        <w:rPr>
          <w:sz w:val="24"/>
          <w:szCs w:val="28"/>
        </w:rPr>
      </w:r>
      <w:r w:rsidR="00DF285D">
        <w:rPr>
          <w:sz w:val="24"/>
          <w:szCs w:val="28"/>
        </w:rPr>
        <w:fldChar w:fldCharType="separate"/>
      </w:r>
      <w:r>
        <w:rPr>
          <w:sz w:val="24"/>
          <w:szCs w:val="28"/>
        </w:rPr>
        <w:fldChar w:fldCharType="end"/>
      </w:r>
      <w:bookmarkEnd w:id="7"/>
    </w:p>
    <w:p w:rsidR="00D6345A" w:rsidRDefault="00AB03E0">
      <w:pPr>
        <w:pStyle w:val="afffffffe"/>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default w:val="（本草案完成时间：2021.12.20）"/>
            </w:textInput>
          </w:ffData>
        </w:fldChar>
      </w:r>
      <w:bookmarkStart w:id="8" w:name="CMPLSH_DATE"/>
      <w:r>
        <w:rPr>
          <w:sz w:val="21"/>
          <w:szCs w:val="28"/>
        </w:rPr>
        <w:instrText xml:space="preserve"> FORMTEXT </w:instrText>
      </w:r>
      <w:r>
        <w:rPr>
          <w:sz w:val="21"/>
          <w:szCs w:val="28"/>
        </w:rPr>
      </w:r>
      <w:r>
        <w:rPr>
          <w:sz w:val="21"/>
          <w:szCs w:val="28"/>
        </w:rPr>
        <w:fldChar w:fldCharType="separate"/>
      </w:r>
      <w:r>
        <w:rPr>
          <w:rFonts w:hint="eastAsia"/>
          <w:sz w:val="21"/>
          <w:szCs w:val="28"/>
        </w:rPr>
        <w:t>（本草案完成时间：</w:t>
      </w:r>
      <w:r>
        <w:rPr>
          <w:rFonts w:hint="eastAsia"/>
          <w:sz w:val="21"/>
          <w:szCs w:val="28"/>
        </w:rPr>
        <w:t>202</w:t>
      </w:r>
      <w:r w:rsidR="00AF2C27">
        <w:rPr>
          <w:sz w:val="21"/>
          <w:szCs w:val="28"/>
        </w:rPr>
        <w:t>2.04.28</w:t>
      </w:r>
      <w:r>
        <w:rPr>
          <w:rFonts w:hint="eastAsia"/>
          <w:sz w:val="21"/>
          <w:szCs w:val="28"/>
        </w:rPr>
        <w:t>）</w:t>
      </w:r>
      <w:r>
        <w:rPr>
          <w:sz w:val="21"/>
          <w:szCs w:val="28"/>
        </w:rPr>
        <w:fldChar w:fldCharType="end"/>
      </w:r>
      <w:bookmarkEnd w:id="8"/>
    </w:p>
    <w:p w:rsidR="00D6345A" w:rsidRDefault="00AB03E0">
      <w:pPr>
        <w:pStyle w:val="afffffffe"/>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9" w:name="下拉2"/>
      <w:r>
        <w:rPr>
          <w:b/>
          <w:sz w:val="21"/>
          <w:szCs w:val="28"/>
        </w:rPr>
        <w:instrText xml:space="preserve"> FORMDROPDOWN </w:instrText>
      </w:r>
      <w:r w:rsidR="00DF285D">
        <w:rPr>
          <w:b/>
          <w:sz w:val="21"/>
          <w:szCs w:val="28"/>
        </w:rPr>
      </w:r>
      <w:r w:rsidR="00DF285D">
        <w:rPr>
          <w:b/>
          <w:sz w:val="21"/>
          <w:szCs w:val="28"/>
        </w:rPr>
        <w:fldChar w:fldCharType="separate"/>
      </w:r>
      <w:r>
        <w:rPr>
          <w:b/>
          <w:sz w:val="21"/>
          <w:szCs w:val="28"/>
        </w:rPr>
        <w:fldChar w:fldCharType="end"/>
      </w:r>
      <w:bookmarkEnd w:id="9"/>
    </w:p>
    <w:p w:rsidR="00D6345A" w:rsidRDefault="00AB03E0">
      <w:pPr>
        <w:pStyle w:val="affffffffff6"/>
        <w:framePr w:wrap="around" w:y="14176"/>
      </w:pPr>
      <w:r>
        <w:rPr>
          <w:rFonts w:ascii="黑体"/>
        </w:rPr>
        <w:fldChar w:fldCharType="begin">
          <w:ffData>
            <w:name w:val="PLSH_DATE_Y"/>
            <w:enabled/>
            <w:calcOnExit w:val="0"/>
            <w:textInput>
              <w:default w:val="XXXX"/>
              <w:maxLength w:val="4"/>
            </w:textInput>
          </w:ffData>
        </w:fldChar>
      </w:r>
      <w:bookmarkStart w:id="10"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0"/>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1"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1"/>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2"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2"/>
      <w:r>
        <w:rPr>
          <w:rFonts w:hint="eastAsia"/>
        </w:rPr>
        <w:t>发布</w:t>
      </w:r>
    </w:p>
    <w:p w:rsidR="00D6345A" w:rsidRDefault="00AB03E0">
      <w:pPr>
        <w:pStyle w:val="affffffffff7"/>
        <w:framePr w:wrap="around" w:y="14176"/>
      </w:pPr>
      <w:r>
        <w:rPr>
          <w:rFonts w:ascii="黑体"/>
        </w:rPr>
        <w:fldChar w:fldCharType="begin">
          <w:ffData>
            <w:name w:val="CROT_DATE_Y"/>
            <w:enabled/>
            <w:calcOnExit w:val="0"/>
            <w:textInput>
              <w:default w:val="XXXX"/>
              <w:maxLength w:val="4"/>
            </w:textInput>
          </w:ffData>
        </w:fldChar>
      </w:r>
      <w:bookmarkStart w:id="13"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4"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5"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实施</w:t>
      </w:r>
    </w:p>
    <w:p w:rsidR="00D6345A" w:rsidRDefault="00AB03E0">
      <w:pPr>
        <w:pStyle w:val="affffffffe"/>
        <w:framePr w:h="584" w:hRule="exact" w:hSpace="181" w:vSpace="181" w:wrap="around" w:y="14800"/>
        <w:rPr>
          <w:rFonts w:hAnsi="黑体"/>
        </w:rPr>
      </w:pPr>
      <w:r>
        <w:rPr>
          <w:rFonts w:hAnsi="黑体"/>
          <w:w w:val="100"/>
          <w:sz w:val="28"/>
        </w:rPr>
        <w:fldChar w:fldCharType="begin">
          <w:ffData>
            <w:name w:val="fm"/>
            <w:enabled/>
            <w:calcOnExit w:val="0"/>
            <w:textInput>
              <w:default w:val="广西标准化协会"/>
            </w:textInput>
          </w:ffData>
        </w:fldChar>
      </w:r>
      <w:bookmarkStart w:id="16"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广西标准化协会</w:t>
      </w:r>
      <w:r>
        <w:rPr>
          <w:rFonts w:hAnsi="黑体"/>
          <w:w w:val="100"/>
          <w:sz w:val="28"/>
        </w:rPr>
        <w:fldChar w:fldCharType="end"/>
      </w:r>
      <w:bookmarkEnd w:id="16"/>
      <w:r>
        <w:rPr>
          <w:rFonts w:ascii="Times New Roman"/>
          <w:w w:val="100"/>
          <w:sz w:val="28"/>
        </w:rPr>
        <w:t>  </w:t>
      </w:r>
      <w:r>
        <w:rPr>
          <w:rStyle w:val="affffffffffff"/>
          <w:rFonts w:hAnsi="黑体" w:hint="eastAsia"/>
          <w:position w:val="0"/>
        </w:rPr>
        <w:t>发</w:t>
      </w:r>
      <w:r>
        <w:rPr>
          <w:rStyle w:val="affffffffffff"/>
          <w:rFonts w:hAnsi="黑体" w:hint="eastAsia"/>
          <w:spacing w:val="0"/>
          <w:position w:val="0"/>
        </w:rPr>
        <w:t>布</w:t>
      </w:r>
    </w:p>
    <w:p w:rsidR="00D6345A" w:rsidRDefault="00DF285D">
      <w:pPr>
        <w:rPr>
          <w:rFonts w:ascii="宋体" w:hAnsi="宋体"/>
          <w:sz w:val="28"/>
          <w:szCs w:val="28"/>
        </w:rPr>
        <w:sectPr w:rsidR="00D6345A">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Pr>
          <w:rFonts w:ascii="宋体" w:hAnsi="宋体"/>
          <w:sz w:val="28"/>
          <w:szCs w:val="28"/>
        </w:rPr>
        <w:pict>
          <v:line id="直接连接符 5" o:spid="_x0000_s1027" style="position:absolute;left:0;text-align:left;z-index:251660288;mso-position-horizontal-relative:page;mso-position-vertical-relative:page;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w:r>
    </w:p>
    <w:p w:rsidR="00D6345A" w:rsidRDefault="00AB03E0">
      <w:pPr>
        <w:pStyle w:val="a6"/>
        <w:spacing w:after="360"/>
      </w:pPr>
      <w:bookmarkStart w:id="17" w:name="BookMark2"/>
      <w:r>
        <w:rPr>
          <w:spacing w:val="320"/>
        </w:rPr>
        <w:lastRenderedPageBreak/>
        <w:t>前</w:t>
      </w:r>
      <w:r>
        <w:t>言</w:t>
      </w:r>
    </w:p>
    <w:p w:rsidR="00D6345A" w:rsidRDefault="00AB03E0">
      <w:pPr>
        <w:pStyle w:val="afffffb"/>
        <w:ind w:firstLine="420"/>
      </w:pPr>
      <w:r>
        <w:rPr>
          <w:rFonts w:hint="eastAsia"/>
        </w:rPr>
        <w:t>本文件按照GB/T 1.1—2020《标准化工作导则  第1部分：标准化文件的结构和起草规则》的规定起草。</w:t>
      </w:r>
    </w:p>
    <w:p w:rsidR="00D6345A" w:rsidRDefault="00AB03E0">
      <w:pPr>
        <w:pStyle w:val="afffffb"/>
        <w:ind w:firstLine="420"/>
      </w:pPr>
      <w:r>
        <w:rPr>
          <w:rFonts w:hint="eastAsia"/>
        </w:rPr>
        <w:t>请注意本文件的某些内容可能涉及专利。本文件的发布机构不承担识别专利的责任。</w:t>
      </w:r>
    </w:p>
    <w:p w:rsidR="00D6345A" w:rsidRDefault="00AB03E0">
      <w:pPr>
        <w:pStyle w:val="afffffb"/>
        <w:ind w:firstLine="420"/>
      </w:pPr>
      <w:r>
        <w:rPr>
          <w:rFonts w:hint="eastAsia"/>
        </w:rPr>
        <w:t>本文件由广西壮族自治区农业科学院提出并宣</w:t>
      </w:r>
      <w:proofErr w:type="gramStart"/>
      <w:r>
        <w:rPr>
          <w:rFonts w:hint="eastAsia"/>
        </w:rPr>
        <w:t>贯</w:t>
      </w:r>
      <w:proofErr w:type="gramEnd"/>
      <w:r>
        <w:rPr>
          <w:rFonts w:hint="eastAsia"/>
        </w:rPr>
        <w:t>。</w:t>
      </w:r>
    </w:p>
    <w:p w:rsidR="00D6345A" w:rsidRDefault="00AB03E0">
      <w:pPr>
        <w:pStyle w:val="afffffb"/>
        <w:ind w:firstLine="420"/>
      </w:pPr>
      <w:r>
        <w:rPr>
          <w:rFonts w:hint="eastAsia"/>
        </w:rPr>
        <w:t>本文件起草单位：广西南亚热带农业科学研究所。</w:t>
      </w:r>
    </w:p>
    <w:p w:rsidR="00D6345A" w:rsidRDefault="00AB03E0">
      <w:pPr>
        <w:pStyle w:val="afffffb"/>
        <w:ind w:firstLine="420"/>
      </w:pPr>
      <w:r>
        <w:rPr>
          <w:rFonts w:hint="eastAsia"/>
        </w:rPr>
        <w:t>本文件主要起草人：</w:t>
      </w:r>
      <w:proofErr w:type="gramStart"/>
      <w:r>
        <w:rPr>
          <w:rFonts w:hint="eastAsia"/>
        </w:rPr>
        <w:t>罗莲凤</w:t>
      </w:r>
      <w:proofErr w:type="gramEnd"/>
      <w:r>
        <w:rPr>
          <w:rFonts w:hint="eastAsia"/>
        </w:rPr>
        <w:t>、陈海生、赵云雄、覃仁源、李子平、冯红钰、刘汉焱、梁光志、</w:t>
      </w:r>
    </w:p>
    <w:p w:rsidR="00D6345A" w:rsidRDefault="00AB03E0">
      <w:pPr>
        <w:pStyle w:val="afffffb"/>
        <w:ind w:firstLineChars="0" w:firstLine="0"/>
      </w:pPr>
      <w:r>
        <w:rPr>
          <w:rFonts w:hint="eastAsia"/>
        </w:rPr>
        <w:t>王云仙、吴玲玲、吴妃</w:t>
      </w:r>
      <w:proofErr w:type="gramStart"/>
      <w:r>
        <w:rPr>
          <w:rFonts w:hint="eastAsia"/>
        </w:rPr>
        <w:t>妃</w:t>
      </w:r>
      <w:proofErr w:type="gramEnd"/>
      <w:r>
        <w:rPr>
          <w:rFonts w:hint="eastAsia"/>
        </w:rPr>
        <w:t>、庞师婵、陈静、</w:t>
      </w:r>
      <w:r w:rsidR="00B544B5">
        <w:rPr>
          <w:rFonts w:hint="eastAsia"/>
        </w:rPr>
        <w:t>李金</w:t>
      </w:r>
      <w:proofErr w:type="gramStart"/>
      <w:r w:rsidR="00B544B5">
        <w:rPr>
          <w:rFonts w:hint="eastAsia"/>
        </w:rPr>
        <w:t>婷</w:t>
      </w:r>
      <w:proofErr w:type="gramEnd"/>
      <w:r w:rsidR="00B544B5">
        <w:rPr>
          <w:rFonts w:hint="eastAsia"/>
        </w:rPr>
        <w:t>、</w:t>
      </w:r>
      <w:r>
        <w:rPr>
          <w:rFonts w:hint="eastAsia"/>
        </w:rPr>
        <w:t>莫小燕、冯兰。</w:t>
      </w:r>
    </w:p>
    <w:p w:rsidR="00D6345A" w:rsidRDefault="00D6345A">
      <w:pPr>
        <w:pStyle w:val="afffffb"/>
        <w:ind w:firstLine="420"/>
      </w:pPr>
    </w:p>
    <w:p w:rsidR="00D6345A" w:rsidRDefault="00D6345A">
      <w:pPr>
        <w:pStyle w:val="afffffb"/>
        <w:ind w:firstLine="420"/>
        <w:sectPr w:rsidR="00D6345A">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rsidR="00D6345A" w:rsidRDefault="00D6345A">
      <w:pPr>
        <w:spacing w:line="20" w:lineRule="exact"/>
        <w:jc w:val="center"/>
        <w:rPr>
          <w:rFonts w:ascii="黑体" w:eastAsia="黑体" w:hAnsi="黑体"/>
          <w:sz w:val="32"/>
          <w:szCs w:val="32"/>
        </w:rPr>
      </w:pPr>
      <w:bookmarkStart w:id="18" w:name="BookMark4"/>
      <w:bookmarkEnd w:id="17"/>
    </w:p>
    <w:p w:rsidR="00D6345A" w:rsidRDefault="00D6345A">
      <w:pPr>
        <w:spacing w:line="20" w:lineRule="exact"/>
        <w:jc w:val="center"/>
        <w:rPr>
          <w:rFonts w:ascii="黑体" w:eastAsia="黑体" w:hAnsi="黑体"/>
          <w:sz w:val="32"/>
          <w:szCs w:val="32"/>
        </w:rPr>
      </w:pPr>
    </w:p>
    <w:bookmarkStart w:id="19" w:name="NEW_STAND_NAME" w:displacedByCustomXml="next"/>
    <w:sdt>
      <w:sdtPr>
        <w:tag w:val="NEW_STAND_NAME"/>
        <w:id w:val="595910757"/>
        <w:lock w:val="sdtLocked"/>
        <w:placeholder>
          <w:docPart w:val="66C879BAB3CF4EBDAC764C2B8394352A"/>
        </w:placeholder>
      </w:sdtPr>
      <w:sdtEndPr/>
      <w:sdtContent>
        <w:p w:rsidR="00D6345A" w:rsidRDefault="00AB03E0">
          <w:pPr>
            <w:pStyle w:val="afffffffffe"/>
            <w:spacing w:beforeLines="1" w:before="2" w:afterLines="220" w:after="528"/>
          </w:pPr>
          <w:r>
            <w:rPr>
              <w:rFonts w:hint="eastAsia"/>
            </w:rPr>
            <w:t>地理标志产品  龙州乌龙茶加工技术规程</w:t>
          </w:r>
        </w:p>
      </w:sdtContent>
    </w:sdt>
    <w:p w:rsidR="00D6345A" w:rsidRDefault="00AB03E0">
      <w:pPr>
        <w:pStyle w:val="afff2"/>
        <w:spacing w:before="240" w:after="240"/>
      </w:pPr>
      <w:bookmarkStart w:id="20" w:name="_Toc26986771"/>
      <w:bookmarkStart w:id="21" w:name="_Toc26986530"/>
      <w:bookmarkStart w:id="22" w:name="_Toc26718930"/>
      <w:bookmarkStart w:id="23" w:name="_Toc26648465"/>
      <w:bookmarkStart w:id="24" w:name="_Toc24884218"/>
      <w:bookmarkStart w:id="25" w:name="_Toc24884211"/>
      <w:bookmarkStart w:id="26" w:name="_Toc17233333"/>
      <w:bookmarkStart w:id="27" w:name="_Toc17233325"/>
      <w:bookmarkEnd w:id="19"/>
      <w:r>
        <w:rPr>
          <w:rFonts w:hint="eastAsia"/>
        </w:rPr>
        <w:t>范围</w:t>
      </w:r>
      <w:bookmarkEnd w:id="20"/>
      <w:bookmarkEnd w:id="21"/>
      <w:bookmarkEnd w:id="22"/>
      <w:bookmarkEnd w:id="23"/>
      <w:bookmarkEnd w:id="24"/>
      <w:bookmarkEnd w:id="25"/>
      <w:bookmarkEnd w:id="26"/>
      <w:bookmarkEnd w:id="27"/>
    </w:p>
    <w:p w:rsidR="00D6345A" w:rsidRDefault="00AB03E0">
      <w:pPr>
        <w:pStyle w:val="afffffb"/>
        <w:ind w:firstLine="420"/>
      </w:pPr>
      <w:bookmarkStart w:id="28" w:name="_Toc26648466"/>
      <w:bookmarkStart w:id="29" w:name="_Toc24884219"/>
      <w:bookmarkStart w:id="30" w:name="_Toc24884212"/>
      <w:bookmarkStart w:id="31" w:name="_Toc17233334"/>
      <w:bookmarkStart w:id="32" w:name="_Toc17233326"/>
      <w:r>
        <w:rPr>
          <w:rFonts w:hint="eastAsia"/>
        </w:rPr>
        <w:t>本文件规定了地理标志产品 龙州乌龙茶加工的术语和定义、加工场所要求、原辅料要求、加工工艺流程、初加工技术、精加工技术、质量管理、标志、标签、包装、运输、贮存等技术规程。</w:t>
      </w:r>
    </w:p>
    <w:p w:rsidR="00D6345A" w:rsidRDefault="00AB03E0">
      <w:pPr>
        <w:pStyle w:val="afffffb"/>
        <w:ind w:firstLine="420"/>
      </w:pPr>
      <w:r>
        <w:rPr>
          <w:rFonts w:hint="eastAsia"/>
        </w:rPr>
        <w:t>本文件适用于龙州县区域内生产的，使用“龙州乌龙茶”</w:t>
      </w:r>
      <w:r w:rsidR="00C57264">
        <w:rPr>
          <w:rFonts w:hint="eastAsia"/>
        </w:rPr>
        <w:t>地理标志证明</w:t>
      </w:r>
      <w:r>
        <w:rPr>
          <w:rFonts w:hint="eastAsia"/>
        </w:rPr>
        <w:t>商标的茶叶。</w:t>
      </w:r>
    </w:p>
    <w:p w:rsidR="00D6345A" w:rsidRDefault="00AB03E0">
      <w:pPr>
        <w:pStyle w:val="afff2"/>
        <w:spacing w:before="240" w:after="240"/>
      </w:pPr>
      <w:bookmarkStart w:id="33" w:name="_Toc26986772"/>
      <w:bookmarkStart w:id="34" w:name="_Toc26986531"/>
      <w:bookmarkStart w:id="35" w:name="_Toc26718931"/>
      <w:r>
        <w:rPr>
          <w:rFonts w:hint="eastAsia"/>
        </w:rPr>
        <w:t>规范性引用文件</w:t>
      </w:r>
      <w:bookmarkEnd w:id="28"/>
      <w:bookmarkEnd w:id="29"/>
      <w:bookmarkEnd w:id="30"/>
      <w:bookmarkEnd w:id="31"/>
      <w:bookmarkEnd w:id="32"/>
      <w:bookmarkEnd w:id="33"/>
      <w:bookmarkEnd w:id="34"/>
      <w:bookmarkEnd w:id="35"/>
    </w:p>
    <w:sdt>
      <w:sdtPr>
        <w:rPr>
          <w:rFonts w:hint="eastAsia"/>
        </w:rPr>
        <w:id w:val="715848253"/>
        <w:placeholder>
          <w:docPart w:val="E64ABD84C2A54CCF825A0DC40FDE103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6345A" w:rsidRDefault="00AB03E0">
          <w:pPr>
            <w:pStyle w:val="af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D6345A" w:rsidRDefault="00AB03E0">
      <w:pPr>
        <w:pStyle w:val="affffffffffff0"/>
      </w:pPr>
      <w:r>
        <w:rPr>
          <w:rFonts w:hint="eastAsia"/>
        </w:rPr>
        <w:t>G</w:t>
      </w:r>
      <w:r>
        <w:t xml:space="preserve">B 5749  </w:t>
      </w:r>
      <w:r>
        <w:rPr>
          <w:rFonts w:hint="eastAsia"/>
        </w:rPr>
        <w:t>生活饮用水卫生标准</w:t>
      </w:r>
    </w:p>
    <w:p w:rsidR="00C57264" w:rsidRDefault="000E7F36" w:rsidP="00AF2C27">
      <w:pPr>
        <w:pStyle w:val="affffffffffff0"/>
      </w:pPr>
      <w:bookmarkStart w:id="36" w:name="_Hlk101878975"/>
      <w:r>
        <w:t>G</w:t>
      </w:r>
      <w:r w:rsidR="00424293">
        <w:t>B</w:t>
      </w:r>
      <w:r>
        <w:t xml:space="preserve"> 14881 </w:t>
      </w:r>
      <w:r>
        <w:rPr>
          <w:rFonts w:hint="eastAsia"/>
        </w:rPr>
        <w:t xml:space="preserve"> 食品安全国家标准 食品生产通用卫生规范</w:t>
      </w:r>
      <w:bookmarkEnd w:id="36"/>
    </w:p>
    <w:p w:rsidR="00424293" w:rsidRPr="00AF2C27" w:rsidRDefault="00424293" w:rsidP="00424293">
      <w:pPr>
        <w:pStyle w:val="affffffffffff0"/>
      </w:pPr>
      <w:r>
        <w:t xml:space="preserve">GH/T 1077 </w:t>
      </w:r>
      <w:r>
        <w:rPr>
          <w:rFonts w:hint="eastAsia"/>
        </w:rPr>
        <w:t xml:space="preserve"> 茶叶加工技术规程</w:t>
      </w:r>
    </w:p>
    <w:p w:rsidR="00AF2C27" w:rsidRPr="00AF2C27" w:rsidRDefault="00AB03E0" w:rsidP="00424293">
      <w:pPr>
        <w:pStyle w:val="affffffffffff0"/>
        <w:rPr>
          <w:rFonts w:hint="eastAsia"/>
        </w:rPr>
      </w:pPr>
      <w:r>
        <w:rPr>
          <w:rFonts w:hint="eastAsia"/>
        </w:rPr>
        <w:t>GB/T 30776  茶叶分类</w:t>
      </w:r>
    </w:p>
    <w:p w:rsidR="00D6345A" w:rsidRDefault="00AB03E0">
      <w:pPr>
        <w:pStyle w:val="afffffb"/>
        <w:ind w:firstLine="420"/>
      </w:pPr>
      <w:r>
        <w:rPr>
          <w:rFonts w:hint="eastAsia"/>
        </w:rPr>
        <w:t>SB/T 10034  茶叶加工技术术语</w:t>
      </w:r>
    </w:p>
    <w:p w:rsidR="00D6345A" w:rsidRDefault="00AB03E0">
      <w:pPr>
        <w:pStyle w:val="afffffb"/>
        <w:ind w:firstLine="420"/>
        <w:rPr>
          <w:color w:val="000000" w:themeColor="text1"/>
        </w:rPr>
      </w:pPr>
      <w:bookmarkStart w:id="37" w:name="_Hlk101879022"/>
      <w:r>
        <w:rPr>
          <w:rFonts w:hint="eastAsia"/>
          <w:color w:val="000000" w:themeColor="text1"/>
        </w:rPr>
        <w:t>DB45/T 1989  地理标志产品  龙州乌龙茶</w:t>
      </w:r>
    </w:p>
    <w:bookmarkEnd w:id="37"/>
    <w:p w:rsidR="00D6345A" w:rsidRDefault="00AB03E0">
      <w:pPr>
        <w:pStyle w:val="afff2"/>
        <w:spacing w:before="240" w:after="240"/>
      </w:pPr>
      <w:r>
        <w:rPr>
          <w:rFonts w:hint="eastAsia"/>
          <w:szCs w:val="21"/>
        </w:rPr>
        <w:t>术语和定义</w:t>
      </w:r>
    </w:p>
    <w:bookmarkStart w:id="38" w:name="_Toc26986532" w:displacedByCustomXml="next"/>
    <w:bookmarkEnd w:id="38" w:displacedByCustomXml="next"/>
    <w:sdt>
      <w:sdtPr>
        <w:id w:val="-1909835108"/>
        <w:placeholder>
          <w:docPart w:val="5025680BC6524DD0892F8BE5EC4F287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D6345A" w:rsidRDefault="00AB03E0">
          <w:pPr>
            <w:pStyle w:val="afffffb"/>
            <w:ind w:firstLine="420"/>
          </w:pPr>
          <w:r>
            <w:rPr>
              <w:rFonts w:hint="eastAsia"/>
            </w:rPr>
            <w:t>DB45/T 1989、GB/T 30776、SB/T 10034</w:t>
          </w:r>
          <w:r>
            <w:t>界定的术语和定义适用于本文件。</w:t>
          </w:r>
        </w:p>
      </w:sdtContent>
    </w:sdt>
    <w:p w:rsidR="00D6345A" w:rsidRDefault="00AB03E0">
      <w:pPr>
        <w:pStyle w:val="afff2"/>
        <w:spacing w:before="240" w:after="240"/>
      </w:pPr>
      <w:bookmarkStart w:id="39" w:name="_Toc66052173"/>
      <w:r>
        <w:rPr>
          <w:rFonts w:hint="eastAsia"/>
        </w:rPr>
        <w:t>加工场所要求</w:t>
      </w:r>
      <w:bookmarkEnd w:id="39"/>
    </w:p>
    <w:p w:rsidR="00D6345A" w:rsidRDefault="004F7773" w:rsidP="004F7773">
      <w:pPr>
        <w:pStyle w:val="afffffb"/>
        <w:ind w:firstLine="420"/>
      </w:pPr>
      <w:r>
        <w:rPr>
          <w:rFonts w:hint="eastAsia"/>
        </w:rPr>
        <w:t>加工设备要求有</w:t>
      </w:r>
      <w:r w:rsidR="00AB03E0">
        <w:rPr>
          <w:rFonts w:hint="eastAsia"/>
        </w:rPr>
        <w:t>晒青台、摇青机、杀青机、包揉机、</w:t>
      </w:r>
      <w:proofErr w:type="gramStart"/>
      <w:r w:rsidR="00AB03E0">
        <w:rPr>
          <w:rFonts w:hint="eastAsia"/>
        </w:rPr>
        <w:t>理条机</w:t>
      </w:r>
      <w:proofErr w:type="gramEnd"/>
      <w:r w:rsidR="00AB03E0">
        <w:rPr>
          <w:rFonts w:hint="eastAsia"/>
        </w:rPr>
        <w:t>、烘干机、提香机等，</w:t>
      </w:r>
      <w:bookmarkStart w:id="40" w:name="_Hlk101945218"/>
      <w:r>
        <w:rPr>
          <w:rFonts w:hint="eastAsia"/>
        </w:rPr>
        <w:t>其他</w:t>
      </w:r>
      <w:r w:rsidR="00AB03E0">
        <w:rPr>
          <w:rFonts w:hint="eastAsia"/>
        </w:rPr>
        <w:t>要求</w:t>
      </w:r>
      <w:bookmarkEnd w:id="40"/>
      <w:r>
        <w:rPr>
          <w:rFonts w:hint="eastAsia"/>
        </w:rPr>
        <w:t>应符合</w:t>
      </w:r>
      <w:r>
        <w:t>GH 14881</w:t>
      </w:r>
      <w:r>
        <w:rPr>
          <w:rFonts w:hint="eastAsia"/>
        </w:rPr>
        <w:t>和GH/T 1077的规定</w:t>
      </w:r>
      <w:r w:rsidR="00AB03E0">
        <w:rPr>
          <w:rFonts w:hint="eastAsia"/>
        </w:rPr>
        <w:t>。</w:t>
      </w:r>
    </w:p>
    <w:p w:rsidR="00D6345A" w:rsidRDefault="00AB03E0">
      <w:pPr>
        <w:pStyle w:val="afff2"/>
        <w:spacing w:before="240" w:after="240"/>
      </w:pPr>
      <w:bookmarkStart w:id="41" w:name="_Toc66052175"/>
      <w:r>
        <w:rPr>
          <w:rFonts w:hint="eastAsia"/>
        </w:rPr>
        <w:t>原辅料要求</w:t>
      </w:r>
      <w:bookmarkEnd w:id="41"/>
    </w:p>
    <w:p w:rsidR="00D6345A" w:rsidRDefault="00AB03E0">
      <w:pPr>
        <w:pStyle w:val="afff3"/>
        <w:spacing w:before="120" w:after="120"/>
      </w:pPr>
      <w:bookmarkStart w:id="42" w:name="_Toc66052176"/>
      <w:r>
        <w:rPr>
          <w:rFonts w:hint="eastAsia"/>
        </w:rPr>
        <w:t>加工用水</w:t>
      </w:r>
      <w:bookmarkStart w:id="43" w:name="_Hlk65681822"/>
      <w:bookmarkEnd w:id="42"/>
    </w:p>
    <w:p w:rsidR="00D6345A" w:rsidRDefault="00AB03E0">
      <w:pPr>
        <w:pStyle w:val="afffffb"/>
        <w:ind w:firstLine="420"/>
      </w:pPr>
      <w:bookmarkStart w:id="44" w:name="_Toc66052177"/>
      <w:r>
        <w:rPr>
          <w:rFonts w:hint="eastAsia"/>
        </w:rPr>
        <w:t>应符合G</w:t>
      </w:r>
      <w:r>
        <w:t>B 5749</w:t>
      </w:r>
      <w:r>
        <w:rPr>
          <w:rFonts w:hint="eastAsia"/>
        </w:rPr>
        <w:t>的规定。</w:t>
      </w:r>
      <w:bookmarkEnd w:id="43"/>
      <w:bookmarkEnd w:id="44"/>
    </w:p>
    <w:p w:rsidR="00D6345A" w:rsidRDefault="00AB03E0">
      <w:pPr>
        <w:pStyle w:val="afff3"/>
        <w:spacing w:before="120" w:after="120"/>
      </w:pPr>
      <w:bookmarkStart w:id="45" w:name="_Toc66052178"/>
      <w:r>
        <w:rPr>
          <w:rFonts w:hint="eastAsia"/>
        </w:rPr>
        <w:t>鲜叶</w:t>
      </w:r>
      <w:bookmarkEnd w:id="45"/>
    </w:p>
    <w:p w:rsidR="00D6345A" w:rsidRDefault="00AB03E0">
      <w:pPr>
        <w:pStyle w:val="afff4"/>
        <w:spacing w:before="120" w:after="120"/>
      </w:pPr>
      <w:bookmarkStart w:id="46" w:name="_Toc39130662"/>
      <w:bookmarkStart w:id="47" w:name="_Toc65572831"/>
      <w:bookmarkStart w:id="48" w:name="_Toc65572710"/>
      <w:bookmarkStart w:id="49" w:name="_Toc66052179"/>
      <w:bookmarkStart w:id="50" w:name="_Toc39130663"/>
      <w:bookmarkStart w:id="51" w:name="_Toc65572711"/>
      <w:bookmarkStart w:id="52" w:name="_Toc65572832"/>
      <w:r>
        <w:rPr>
          <w:rFonts w:hint="eastAsia"/>
        </w:rPr>
        <w:t>基本要求</w:t>
      </w:r>
      <w:bookmarkEnd w:id="46"/>
      <w:bookmarkEnd w:id="47"/>
      <w:bookmarkEnd w:id="48"/>
      <w:bookmarkEnd w:id="49"/>
      <w:bookmarkEnd w:id="50"/>
      <w:bookmarkEnd w:id="51"/>
      <w:bookmarkEnd w:id="52"/>
    </w:p>
    <w:p w:rsidR="00D6345A" w:rsidRDefault="00AB03E0">
      <w:pPr>
        <w:pStyle w:val="afffffb"/>
        <w:ind w:firstLine="420"/>
      </w:pPr>
      <w:r>
        <w:rPr>
          <w:rFonts w:hint="eastAsia"/>
        </w:rPr>
        <w:t>茶树品种金萱新梢上端2到4片芽叶。</w:t>
      </w:r>
    </w:p>
    <w:p w:rsidR="00D6345A" w:rsidRDefault="00AB03E0">
      <w:pPr>
        <w:pStyle w:val="afff4"/>
        <w:spacing w:before="120" w:after="120"/>
      </w:pPr>
      <w:bookmarkStart w:id="53" w:name="_Toc65572713"/>
      <w:bookmarkStart w:id="54" w:name="_Toc65572834"/>
      <w:bookmarkStart w:id="55" w:name="_Toc66052180"/>
      <w:bookmarkStart w:id="56" w:name="_Toc39130665"/>
      <w:r>
        <w:rPr>
          <w:rFonts w:hint="eastAsia"/>
        </w:rPr>
        <w:t>分级</w:t>
      </w:r>
      <w:bookmarkEnd w:id="53"/>
      <w:bookmarkEnd w:id="54"/>
      <w:bookmarkEnd w:id="55"/>
      <w:bookmarkEnd w:id="56"/>
    </w:p>
    <w:p w:rsidR="00D6345A" w:rsidRDefault="00AB03E0">
      <w:pPr>
        <w:pStyle w:val="afffffb"/>
        <w:ind w:firstLine="420"/>
      </w:pPr>
      <w:bookmarkStart w:id="57" w:name="_Toc66052181"/>
      <w:r>
        <w:rPr>
          <w:rFonts w:hint="eastAsia"/>
        </w:rPr>
        <w:t>应符合表1的要求。</w:t>
      </w:r>
      <w:bookmarkEnd w:id="57"/>
    </w:p>
    <w:p w:rsidR="00D6345A" w:rsidRDefault="00D6345A">
      <w:pPr>
        <w:pStyle w:val="afffffb"/>
        <w:ind w:firstLine="420"/>
      </w:pPr>
    </w:p>
    <w:p w:rsidR="00D6345A" w:rsidRDefault="00D6345A">
      <w:pPr>
        <w:pStyle w:val="afffffb"/>
        <w:ind w:firstLine="420"/>
      </w:pPr>
    </w:p>
    <w:p w:rsidR="00D6345A" w:rsidRDefault="00D6345A">
      <w:pPr>
        <w:pStyle w:val="afffffb"/>
        <w:ind w:firstLine="420"/>
      </w:pPr>
    </w:p>
    <w:p w:rsidR="00D6345A" w:rsidRDefault="00D6345A">
      <w:pPr>
        <w:pStyle w:val="afffffb"/>
        <w:ind w:firstLine="420"/>
      </w:pPr>
    </w:p>
    <w:p w:rsidR="00424293" w:rsidRDefault="00424293">
      <w:pPr>
        <w:pStyle w:val="afffffb"/>
        <w:ind w:firstLine="420"/>
      </w:pPr>
    </w:p>
    <w:p w:rsidR="00424293" w:rsidRDefault="00424293">
      <w:pPr>
        <w:pStyle w:val="afffffb"/>
        <w:ind w:firstLine="420"/>
        <w:rPr>
          <w:rFonts w:hint="eastAsia"/>
        </w:rPr>
      </w:pPr>
    </w:p>
    <w:p w:rsidR="00D6345A" w:rsidRDefault="00AB03E0">
      <w:pPr>
        <w:pStyle w:val="aff8"/>
        <w:spacing w:before="120" w:after="120"/>
      </w:pPr>
      <w:bookmarkStart w:id="58" w:name="_Toc66052182"/>
      <w:bookmarkStart w:id="59" w:name="_Hlk101879164"/>
      <w:r>
        <w:rPr>
          <w:rFonts w:hint="eastAsia"/>
        </w:rPr>
        <w:lastRenderedPageBreak/>
        <w:t>龙州乌龙茶鲜叶质量分级</w:t>
      </w:r>
      <w:bookmarkEnd w:id="58"/>
    </w:p>
    <w:tbl>
      <w:tblPr>
        <w:tblW w:w="0" w:type="auto"/>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ook w:val="04A0" w:firstRow="1" w:lastRow="0" w:firstColumn="1" w:lastColumn="0" w:noHBand="0" w:noVBand="1"/>
      </w:tblPr>
      <w:tblGrid>
        <w:gridCol w:w="4785"/>
        <w:gridCol w:w="4785"/>
      </w:tblGrid>
      <w:tr w:rsidR="00D6345A">
        <w:trPr>
          <w:trHeight w:hRule="exact" w:val="340"/>
        </w:trPr>
        <w:tc>
          <w:tcPr>
            <w:tcW w:w="4785" w:type="dxa"/>
            <w:tcBorders>
              <w:bottom w:val="single" w:sz="8" w:space="0" w:color="auto"/>
            </w:tcBorders>
            <w:shd w:val="clear" w:color="auto" w:fill="auto"/>
            <w:vAlign w:val="center"/>
          </w:tcPr>
          <w:p w:rsidR="00D6345A" w:rsidRDefault="00AB03E0">
            <w:pPr>
              <w:pStyle w:val="affffffffffff0"/>
              <w:ind w:firstLineChars="0" w:firstLine="0"/>
              <w:jc w:val="center"/>
              <w:rPr>
                <w:rFonts w:hAnsi="宋体"/>
                <w:sz w:val="18"/>
                <w:szCs w:val="18"/>
              </w:rPr>
            </w:pPr>
            <w:r>
              <w:rPr>
                <w:rFonts w:hAnsi="宋体" w:hint="eastAsia"/>
                <w:sz w:val="18"/>
                <w:szCs w:val="18"/>
              </w:rPr>
              <w:t>等级</w:t>
            </w:r>
          </w:p>
        </w:tc>
        <w:tc>
          <w:tcPr>
            <w:tcW w:w="4785" w:type="dxa"/>
            <w:tcBorders>
              <w:bottom w:val="single" w:sz="8" w:space="0" w:color="auto"/>
            </w:tcBorders>
            <w:shd w:val="clear" w:color="auto" w:fill="auto"/>
            <w:vAlign w:val="center"/>
          </w:tcPr>
          <w:p w:rsidR="00D6345A" w:rsidRDefault="00AB03E0">
            <w:pPr>
              <w:pStyle w:val="affffffffffff0"/>
              <w:ind w:firstLineChars="0" w:firstLine="0"/>
              <w:jc w:val="center"/>
              <w:rPr>
                <w:rFonts w:hAnsi="宋体"/>
                <w:sz w:val="18"/>
                <w:szCs w:val="18"/>
              </w:rPr>
            </w:pPr>
            <w:r>
              <w:rPr>
                <w:rFonts w:hAnsi="宋体" w:hint="eastAsia"/>
                <w:sz w:val="18"/>
                <w:szCs w:val="18"/>
              </w:rPr>
              <w:t>原料要求</w:t>
            </w:r>
          </w:p>
        </w:tc>
      </w:tr>
      <w:tr w:rsidR="00D6345A">
        <w:trPr>
          <w:trHeight w:hRule="exact" w:val="340"/>
        </w:trPr>
        <w:tc>
          <w:tcPr>
            <w:tcW w:w="4785" w:type="dxa"/>
            <w:tcBorders>
              <w:top w:val="single" w:sz="8" w:space="0" w:color="auto"/>
            </w:tcBorders>
            <w:shd w:val="clear" w:color="auto" w:fill="auto"/>
            <w:vAlign w:val="center"/>
          </w:tcPr>
          <w:p w:rsidR="00D6345A" w:rsidRDefault="00AB03E0">
            <w:pPr>
              <w:pStyle w:val="affffffffffff0"/>
              <w:ind w:firstLineChars="0" w:firstLine="0"/>
              <w:jc w:val="center"/>
              <w:rPr>
                <w:rFonts w:hAnsi="宋体"/>
                <w:sz w:val="18"/>
                <w:szCs w:val="18"/>
              </w:rPr>
            </w:pPr>
            <w:r>
              <w:rPr>
                <w:rFonts w:hAnsi="宋体" w:hint="eastAsia"/>
                <w:sz w:val="18"/>
                <w:szCs w:val="18"/>
              </w:rPr>
              <w:t>特级</w:t>
            </w:r>
          </w:p>
        </w:tc>
        <w:tc>
          <w:tcPr>
            <w:tcW w:w="4785" w:type="dxa"/>
            <w:tcBorders>
              <w:top w:val="single" w:sz="8" w:space="0" w:color="auto"/>
            </w:tcBorders>
            <w:shd w:val="clear" w:color="auto" w:fill="auto"/>
            <w:vAlign w:val="center"/>
          </w:tcPr>
          <w:p w:rsidR="00D6345A" w:rsidRDefault="00AB03E0">
            <w:pPr>
              <w:pStyle w:val="affffffffffff0"/>
              <w:ind w:firstLineChars="0" w:firstLine="0"/>
              <w:jc w:val="center"/>
              <w:rPr>
                <w:rFonts w:hAnsi="宋体"/>
                <w:b/>
                <w:sz w:val="18"/>
                <w:szCs w:val="18"/>
              </w:rPr>
            </w:pPr>
            <w:r>
              <w:rPr>
                <w:rFonts w:hAnsi="宋体" w:hint="eastAsia"/>
                <w:sz w:val="18"/>
                <w:szCs w:val="18"/>
              </w:rPr>
              <w:t>新梢上端2片芽叶</w:t>
            </w:r>
            <w:r>
              <w:rPr>
                <w:rFonts w:hAnsi="宋体"/>
                <w:sz w:val="18"/>
                <w:szCs w:val="18"/>
              </w:rPr>
              <w:t>≥90％</w:t>
            </w:r>
          </w:p>
        </w:tc>
      </w:tr>
      <w:tr w:rsidR="00D6345A">
        <w:trPr>
          <w:trHeight w:hRule="exact" w:val="340"/>
        </w:trPr>
        <w:tc>
          <w:tcPr>
            <w:tcW w:w="4785" w:type="dxa"/>
            <w:shd w:val="clear" w:color="auto" w:fill="auto"/>
            <w:vAlign w:val="center"/>
          </w:tcPr>
          <w:p w:rsidR="00D6345A" w:rsidRDefault="00AB03E0">
            <w:pPr>
              <w:pStyle w:val="affffffffffff0"/>
              <w:ind w:firstLineChars="0" w:firstLine="0"/>
              <w:jc w:val="center"/>
              <w:rPr>
                <w:rFonts w:hAnsi="宋体"/>
                <w:sz w:val="18"/>
                <w:szCs w:val="18"/>
              </w:rPr>
            </w:pPr>
            <w:r>
              <w:rPr>
                <w:rFonts w:hAnsi="宋体" w:hint="eastAsia"/>
                <w:sz w:val="18"/>
                <w:szCs w:val="18"/>
              </w:rPr>
              <w:t>一级</w:t>
            </w:r>
          </w:p>
        </w:tc>
        <w:tc>
          <w:tcPr>
            <w:tcW w:w="4785" w:type="dxa"/>
            <w:shd w:val="clear" w:color="auto" w:fill="auto"/>
            <w:vAlign w:val="center"/>
          </w:tcPr>
          <w:p w:rsidR="00D6345A" w:rsidRDefault="00AB03E0">
            <w:pPr>
              <w:pStyle w:val="affffffffffff0"/>
              <w:ind w:firstLineChars="0" w:firstLine="0"/>
              <w:jc w:val="center"/>
              <w:rPr>
                <w:rFonts w:hAnsi="宋体"/>
                <w:b/>
                <w:sz w:val="18"/>
                <w:szCs w:val="18"/>
              </w:rPr>
            </w:pPr>
            <w:r>
              <w:rPr>
                <w:rFonts w:hAnsi="宋体" w:hint="eastAsia"/>
                <w:sz w:val="18"/>
                <w:szCs w:val="18"/>
              </w:rPr>
              <w:t>新梢上端3片芽叶</w:t>
            </w:r>
            <w:r>
              <w:rPr>
                <w:rFonts w:hAnsi="宋体"/>
                <w:sz w:val="18"/>
                <w:szCs w:val="18"/>
              </w:rPr>
              <w:t>≥90％</w:t>
            </w:r>
          </w:p>
        </w:tc>
      </w:tr>
      <w:tr w:rsidR="00D6345A">
        <w:trPr>
          <w:trHeight w:hRule="exact" w:val="340"/>
        </w:trPr>
        <w:tc>
          <w:tcPr>
            <w:tcW w:w="4785" w:type="dxa"/>
            <w:shd w:val="clear" w:color="auto" w:fill="auto"/>
            <w:vAlign w:val="center"/>
          </w:tcPr>
          <w:p w:rsidR="00D6345A" w:rsidRDefault="00AB03E0">
            <w:pPr>
              <w:pStyle w:val="affffffffffff0"/>
              <w:ind w:firstLineChars="0" w:firstLine="0"/>
              <w:jc w:val="center"/>
              <w:rPr>
                <w:rFonts w:hAnsi="宋体"/>
                <w:sz w:val="18"/>
                <w:szCs w:val="18"/>
              </w:rPr>
            </w:pPr>
            <w:r>
              <w:rPr>
                <w:rFonts w:hAnsi="宋体" w:hint="eastAsia"/>
                <w:sz w:val="18"/>
                <w:szCs w:val="18"/>
              </w:rPr>
              <w:t>二级</w:t>
            </w:r>
          </w:p>
        </w:tc>
        <w:tc>
          <w:tcPr>
            <w:tcW w:w="4785" w:type="dxa"/>
            <w:shd w:val="clear" w:color="auto" w:fill="auto"/>
            <w:vAlign w:val="center"/>
          </w:tcPr>
          <w:p w:rsidR="00D6345A" w:rsidRDefault="00AB03E0">
            <w:pPr>
              <w:pStyle w:val="affffffffffff0"/>
              <w:ind w:firstLineChars="0" w:firstLine="0"/>
              <w:jc w:val="center"/>
              <w:rPr>
                <w:rFonts w:hAnsi="宋体"/>
                <w:b/>
                <w:sz w:val="18"/>
                <w:szCs w:val="18"/>
              </w:rPr>
            </w:pPr>
            <w:r>
              <w:rPr>
                <w:rFonts w:hAnsi="宋体" w:hint="eastAsia"/>
                <w:sz w:val="18"/>
                <w:szCs w:val="18"/>
              </w:rPr>
              <w:t>新梢上端4片芽叶</w:t>
            </w:r>
            <w:r>
              <w:rPr>
                <w:rFonts w:hAnsi="宋体"/>
                <w:sz w:val="18"/>
                <w:szCs w:val="18"/>
              </w:rPr>
              <w:t>≥90％</w:t>
            </w:r>
          </w:p>
        </w:tc>
      </w:tr>
    </w:tbl>
    <w:bookmarkEnd w:id="59"/>
    <w:p w:rsidR="00D6345A" w:rsidRDefault="00AB03E0">
      <w:pPr>
        <w:pStyle w:val="afff4"/>
        <w:spacing w:before="120" w:after="120"/>
      </w:pPr>
      <w:r>
        <w:rPr>
          <w:rFonts w:hint="eastAsia"/>
        </w:rPr>
        <w:t>运输</w:t>
      </w:r>
    </w:p>
    <w:p w:rsidR="00D6345A" w:rsidRDefault="00AB03E0">
      <w:pPr>
        <w:pStyle w:val="afffffb"/>
        <w:ind w:firstLine="420"/>
      </w:pPr>
      <w:r>
        <w:rPr>
          <w:rFonts w:hint="eastAsia"/>
        </w:rPr>
        <w:t>运送鲜叶的工具</w:t>
      </w:r>
      <w:r w:rsidR="00371B4C">
        <w:rPr>
          <w:rFonts w:hint="eastAsia"/>
        </w:rPr>
        <w:t>要求透气性好，材质</w:t>
      </w:r>
      <w:r>
        <w:rPr>
          <w:rFonts w:hint="eastAsia"/>
        </w:rPr>
        <w:t>符合</w:t>
      </w:r>
      <w:r w:rsidR="00371B4C">
        <w:t>GH 14881</w:t>
      </w:r>
      <w:r w:rsidR="00371B4C">
        <w:rPr>
          <w:rFonts w:hint="eastAsia"/>
        </w:rPr>
        <w:t>的规定</w:t>
      </w:r>
      <w:r>
        <w:rPr>
          <w:rFonts w:hint="eastAsia"/>
        </w:rPr>
        <w:t>，运输过程避免挤压和</w:t>
      </w:r>
      <w:r w:rsidR="004F7773">
        <w:rPr>
          <w:rFonts w:hint="eastAsia"/>
        </w:rPr>
        <w:t>机械损伤</w:t>
      </w:r>
      <w:r>
        <w:rPr>
          <w:rFonts w:hint="eastAsia"/>
        </w:rPr>
        <w:t>。</w:t>
      </w:r>
    </w:p>
    <w:p w:rsidR="00D6345A" w:rsidRDefault="00AB03E0">
      <w:pPr>
        <w:pStyle w:val="afff2"/>
        <w:spacing w:before="240" w:after="240"/>
      </w:pPr>
      <w:bookmarkStart w:id="60" w:name="_Toc66052183"/>
      <w:r>
        <w:rPr>
          <w:rFonts w:hint="eastAsia"/>
        </w:rPr>
        <w:t>加工工艺流程</w:t>
      </w:r>
      <w:bookmarkEnd w:id="60"/>
    </w:p>
    <w:p w:rsidR="00D6345A" w:rsidRDefault="00AB03E0">
      <w:pPr>
        <w:pStyle w:val="afff3"/>
        <w:spacing w:before="120" w:after="120"/>
      </w:pPr>
      <w:bookmarkStart w:id="61" w:name="_Toc66052184"/>
      <w:r>
        <w:rPr>
          <w:rFonts w:hint="eastAsia"/>
        </w:rPr>
        <w:t>初加工工艺流程</w:t>
      </w:r>
      <w:bookmarkEnd w:id="61"/>
    </w:p>
    <w:p w:rsidR="00D6345A" w:rsidRDefault="00AB03E0">
      <w:pPr>
        <w:pStyle w:val="afffffffff7"/>
        <w:rPr>
          <w:rFonts w:ascii="T28" w:hAnsi="T28" w:hint="eastAsia"/>
          <w:kern w:val="2"/>
        </w:rPr>
      </w:pPr>
      <w:bookmarkStart w:id="62" w:name="_Hlk101879573"/>
      <w:r>
        <w:rPr>
          <w:kern w:val="2"/>
        </w:rPr>
        <w:t>颗粒形</w:t>
      </w:r>
      <w:r>
        <w:rPr>
          <w:rFonts w:ascii="T28" w:hAnsi="T28"/>
          <w:kern w:val="2"/>
        </w:rPr>
        <w:t>：</w:t>
      </w:r>
      <w:r>
        <w:rPr>
          <w:kern w:val="2"/>
        </w:rPr>
        <w:t>鲜</w:t>
      </w:r>
      <w:r>
        <w:rPr>
          <w:rFonts w:ascii="T28" w:hAnsi="T28"/>
          <w:kern w:val="2"/>
        </w:rPr>
        <w:t>叶</w:t>
      </w:r>
      <w:r>
        <w:rPr>
          <w:kern w:val="2"/>
        </w:rPr>
        <w:t>→</w:t>
      </w:r>
      <w:r>
        <w:rPr>
          <w:kern w:val="2"/>
        </w:rPr>
        <w:t>晒青</w:t>
      </w:r>
      <w:r>
        <w:rPr>
          <w:kern w:val="2"/>
        </w:rPr>
        <w:t>→</w:t>
      </w:r>
      <w:r>
        <w:rPr>
          <w:kern w:val="2"/>
        </w:rPr>
        <w:t>做青</w:t>
      </w:r>
      <w:r>
        <w:rPr>
          <w:rFonts w:ascii="T28" w:hAnsi="T28"/>
          <w:kern w:val="2"/>
        </w:rPr>
        <w:t>（</w:t>
      </w:r>
      <w:r>
        <w:rPr>
          <w:kern w:val="2"/>
        </w:rPr>
        <w:t>摇青</w:t>
      </w:r>
      <w:r>
        <w:rPr>
          <w:rFonts w:ascii="T28" w:hAnsi="T28"/>
          <w:kern w:val="2"/>
        </w:rPr>
        <w:t>、</w:t>
      </w:r>
      <w:r>
        <w:rPr>
          <w:kern w:val="2"/>
        </w:rPr>
        <w:t>静置</w:t>
      </w:r>
      <w:r>
        <w:rPr>
          <w:rFonts w:ascii="T28" w:hAnsi="T28"/>
          <w:kern w:val="2"/>
        </w:rPr>
        <w:t>）</w:t>
      </w:r>
      <w:r>
        <w:rPr>
          <w:kern w:val="2"/>
        </w:rPr>
        <w:t>→</w:t>
      </w:r>
      <w:r>
        <w:rPr>
          <w:kern w:val="2"/>
        </w:rPr>
        <w:t>炒青</w:t>
      </w:r>
      <w:r>
        <w:rPr>
          <w:kern w:val="2"/>
        </w:rPr>
        <w:t>→</w:t>
      </w:r>
      <w:r>
        <w:rPr>
          <w:rFonts w:ascii="T28" w:hAnsi="T28"/>
          <w:kern w:val="2"/>
        </w:rPr>
        <w:t>包</w:t>
      </w:r>
      <w:r>
        <w:rPr>
          <w:kern w:val="2"/>
        </w:rPr>
        <w:t>揉</w:t>
      </w:r>
      <w:r>
        <w:rPr>
          <w:kern w:val="2"/>
        </w:rPr>
        <w:t>→</w:t>
      </w:r>
      <w:r>
        <w:rPr>
          <w:kern w:val="2"/>
        </w:rPr>
        <w:t>烘干</w:t>
      </w:r>
      <w:r>
        <w:rPr>
          <w:kern w:val="2"/>
        </w:rPr>
        <w:t>→</w:t>
      </w:r>
      <w:r>
        <w:rPr>
          <w:rFonts w:hint="eastAsia"/>
          <w:kern w:val="2"/>
        </w:rPr>
        <w:t>毛茶</w:t>
      </w:r>
      <w:r>
        <w:rPr>
          <w:rFonts w:ascii="T28" w:hAnsi="T28"/>
          <w:kern w:val="2"/>
        </w:rPr>
        <w:t>。</w:t>
      </w:r>
    </w:p>
    <w:p w:rsidR="00D6345A" w:rsidRDefault="00AB03E0">
      <w:pPr>
        <w:pStyle w:val="afffffffff7"/>
        <w:rPr>
          <w:rFonts w:ascii="T28" w:hAnsi="T28" w:hint="eastAsia"/>
          <w:kern w:val="2"/>
        </w:rPr>
      </w:pPr>
      <w:bookmarkStart w:id="63" w:name="_Hlk101879588"/>
      <w:bookmarkEnd w:id="62"/>
      <w:r>
        <w:rPr>
          <w:kern w:val="2"/>
        </w:rPr>
        <w:t>条形：鲜叶</w:t>
      </w:r>
      <w:r>
        <w:rPr>
          <w:kern w:val="2"/>
        </w:rPr>
        <w:t>→</w:t>
      </w:r>
      <w:r>
        <w:rPr>
          <w:kern w:val="2"/>
        </w:rPr>
        <w:t>晒青</w:t>
      </w:r>
      <w:r>
        <w:rPr>
          <w:kern w:val="2"/>
        </w:rPr>
        <w:t>→</w:t>
      </w:r>
      <w:r>
        <w:rPr>
          <w:kern w:val="2"/>
        </w:rPr>
        <w:t>做青（摇青、静置）</w:t>
      </w:r>
      <w:r>
        <w:rPr>
          <w:kern w:val="2"/>
        </w:rPr>
        <w:t>→</w:t>
      </w:r>
      <w:r>
        <w:rPr>
          <w:kern w:val="2"/>
        </w:rPr>
        <w:t>炒青</w:t>
      </w:r>
      <w:r>
        <w:rPr>
          <w:kern w:val="2"/>
        </w:rPr>
        <w:t>→</w:t>
      </w:r>
      <w:r>
        <w:rPr>
          <w:kern w:val="2"/>
        </w:rPr>
        <w:t>揉捻</w:t>
      </w:r>
      <w:r>
        <w:rPr>
          <w:kern w:val="2"/>
        </w:rPr>
        <w:t>→</w:t>
      </w:r>
      <w:proofErr w:type="gramStart"/>
      <w:r>
        <w:rPr>
          <w:kern w:val="2"/>
        </w:rPr>
        <w:t>理条</w:t>
      </w:r>
      <w:proofErr w:type="gramEnd"/>
      <w:r>
        <w:rPr>
          <w:kern w:val="2"/>
        </w:rPr>
        <w:t>→</w:t>
      </w:r>
      <w:r>
        <w:rPr>
          <w:kern w:val="2"/>
        </w:rPr>
        <w:t>烘干</w:t>
      </w:r>
      <w:r>
        <w:rPr>
          <w:kern w:val="2"/>
        </w:rPr>
        <w:t>→</w:t>
      </w:r>
      <w:r>
        <w:rPr>
          <w:rFonts w:hint="eastAsia"/>
          <w:kern w:val="2"/>
        </w:rPr>
        <w:t>毛茶</w:t>
      </w:r>
      <w:r>
        <w:rPr>
          <w:kern w:val="2"/>
        </w:rPr>
        <w:t>。</w:t>
      </w:r>
    </w:p>
    <w:p w:rsidR="00D6345A" w:rsidRDefault="00AB03E0">
      <w:pPr>
        <w:pStyle w:val="afff3"/>
        <w:spacing w:before="120" w:after="120"/>
      </w:pPr>
      <w:bookmarkStart w:id="64" w:name="_Toc39130679"/>
      <w:bookmarkStart w:id="65" w:name="_Toc65572848"/>
      <w:bookmarkStart w:id="66" w:name="_Toc65572727"/>
      <w:bookmarkStart w:id="67" w:name="_Toc66052185"/>
      <w:bookmarkEnd w:id="63"/>
      <w:r>
        <w:rPr>
          <w:rFonts w:hint="eastAsia"/>
        </w:rPr>
        <w:t>精加工工艺流程</w:t>
      </w:r>
      <w:bookmarkEnd w:id="64"/>
      <w:bookmarkEnd w:id="65"/>
      <w:bookmarkEnd w:id="66"/>
      <w:bookmarkEnd w:id="67"/>
    </w:p>
    <w:p w:rsidR="00D6345A" w:rsidRDefault="00AB03E0">
      <w:pPr>
        <w:pStyle w:val="afffffb"/>
        <w:ind w:firstLine="420"/>
      </w:pPr>
      <w:bookmarkStart w:id="68" w:name="_Hlk101879736"/>
      <w:r>
        <w:rPr>
          <w:rFonts w:hint="eastAsia"/>
          <w:kern w:val="2"/>
        </w:rPr>
        <w:t>毛茶</w:t>
      </w:r>
      <w:r>
        <w:rPr>
          <w:kern w:val="2"/>
        </w:rPr>
        <w:t>→</w:t>
      </w:r>
      <w:r>
        <w:rPr>
          <w:rFonts w:hint="eastAsia"/>
          <w:kern w:val="2"/>
        </w:rPr>
        <w:t>拣剔</w:t>
      </w:r>
      <w:r>
        <w:rPr>
          <w:kern w:val="2"/>
        </w:rPr>
        <w:t>→</w:t>
      </w:r>
      <w:r>
        <w:rPr>
          <w:rFonts w:hint="eastAsia"/>
          <w:kern w:val="2"/>
        </w:rPr>
        <w:t>风选</w:t>
      </w:r>
      <w:r>
        <w:rPr>
          <w:kern w:val="2"/>
        </w:rPr>
        <w:t>→</w:t>
      </w:r>
      <w:r>
        <w:rPr>
          <w:rFonts w:hint="eastAsia"/>
          <w:kern w:val="2"/>
        </w:rPr>
        <w:t>除杂</w:t>
      </w:r>
      <w:r>
        <w:rPr>
          <w:kern w:val="2"/>
        </w:rPr>
        <w:t>→</w:t>
      </w:r>
      <w:r>
        <w:rPr>
          <w:rFonts w:hint="eastAsia"/>
          <w:kern w:val="2"/>
        </w:rPr>
        <w:t>分级</w:t>
      </w:r>
      <w:r>
        <w:rPr>
          <w:kern w:val="2"/>
        </w:rPr>
        <w:t>→</w:t>
      </w:r>
      <w:proofErr w:type="gramStart"/>
      <w:r>
        <w:rPr>
          <w:rFonts w:hint="eastAsia"/>
          <w:kern w:val="2"/>
        </w:rPr>
        <w:t>复火</w:t>
      </w:r>
      <w:proofErr w:type="gramEnd"/>
      <w:r>
        <w:rPr>
          <w:kern w:val="2"/>
        </w:rPr>
        <w:t>→</w:t>
      </w:r>
      <w:r>
        <w:rPr>
          <w:rFonts w:hint="eastAsia"/>
          <w:kern w:val="2"/>
        </w:rPr>
        <w:t>成品。</w:t>
      </w:r>
    </w:p>
    <w:p w:rsidR="00D6345A" w:rsidRDefault="00AB03E0">
      <w:pPr>
        <w:pStyle w:val="afff2"/>
        <w:spacing w:before="240" w:after="240"/>
      </w:pPr>
      <w:bookmarkStart w:id="69" w:name="_Toc66052186"/>
      <w:bookmarkEnd w:id="68"/>
      <w:r>
        <w:rPr>
          <w:rFonts w:hint="eastAsia"/>
        </w:rPr>
        <w:t>初加工技术</w:t>
      </w:r>
      <w:bookmarkEnd w:id="69"/>
    </w:p>
    <w:p w:rsidR="00D6345A" w:rsidRDefault="00AB03E0">
      <w:pPr>
        <w:pStyle w:val="afff3"/>
        <w:spacing w:before="120" w:after="120"/>
      </w:pPr>
      <w:bookmarkStart w:id="70" w:name="_Toc66052187"/>
      <w:r>
        <w:rPr>
          <w:rFonts w:hint="eastAsia"/>
        </w:rPr>
        <w:t>晒青</w:t>
      </w:r>
      <w:bookmarkEnd w:id="70"/>
    </w:p>
    <w:p w:rsidR="00D6345A" w:rsidRDefault="00AB03E0">
      <w:pPr>
        <w:pStyle w:val="afff4"/>
        <w:spacing w:before="120" w:after="120"/>
      </w:pPr>
      <w:r>
        <w:rPr>
          <w:rFonts w:hint="eastAsia"/>
        </w:rPr>
        <w:t>操作方法</w:t>
      </w:r>
    </w:p>
    <w:p w:rsidR="00D6345A" w:rsidRDefault="00AB03E0">
      <w:pPr>
        <w:pStyle w:val="afffffb"/>
        <w:ind w:firstLine="420"/>
      </w:pPr>
      <w:bookmarkStart w:id="71" w:name="_Hlk101880251"/>
      <w:r>
        <w:rPr>
          <w:rFonts w:hint="eastAsia"/>
        </w:rPr>
        <w:t>在鲜叶采摘当天下午阳光较弱时进行，将鲜叶均匀</w:t>
      </w:r>
      <w:r w:rsidR="00371B4C">
        <w:rPr>
          <w:rFonts w:hint="eastAsia"/>
        </w:rPr>
        <w:t>地</w:t>
      </w:r>
      <w:r>
        <w:rPr>
          <w:rFonts w:hint="eastAsia"/>
        </w:rPr>
        <w:t>薄摊在晒青布、簸箕或竹匾上面移到室外晒青台进行晒青。晒青地表气温35</w:t>
      </w:r>
      <w:r>
        <w:rPr>
          <w:rFonts w:hint="eastAsia"/>
          <w:vertAlign w:val="superscript"/>
        </w:rPr>
        <w:t xml:space="preserve"> </w:t>
      </w:r>
      <w:r>
        <w:rPr>
          <w:rFonts w:hint="eastAsia"/>
        </w:rPr>
        <w:t>℃以下，</w:t>
      </w:r>
      <w:proofErr w:type="gramStart"/>
      <w:r>
        <w:rPr>
          <w:rFonts w:hint="eastAsia"/>
        </w:rPr>
        <w:t>摊叶厚度</w:t>
      </w:r>
      <w:proofErr w:type="gramEnd"/>
      <w:r w:rsidR="00371B4C">
        <w:rPr>
          <w:rFonts w:hAnsi="宋体" w:hint="eastAsia"/>
          <w:color w:val="000000"/>
          <w:szCs w:val="21"/>
        </w:rPr>
        <w:t>小于</w:t>
      </w:r>
      <w:r>
        <w:rPr>
          <w:rFonts w:hAnsi="宋体"/>
          <w:color w:val="000000"/>
          <w:szCs w:val="21"/>
        </w:rPr>
        <w:t>2</w:t>
      </w:r>
      <w:r>
        <w:rPr>
          <w:rFonts w:hAnsi="宋体" w:hint="eastAsia"/>
          <w:color w:val="000000"/>
          <w:szCs w:val="21"/>
          <w:vertAlign w:val="superscript"/>
        </w:rPr>
        <w:t xml:space="preserve"> </w:t>
      </w:r>
      <w:r>
        <w:rPr>
          <w:rFonts w:hAnsi="宋体"/>
          <w:color w:val="000000"/>
          <w:szCs w:val="21"/>
        </w:rPr>
        <w:t>cm</w:t>
      </w:r>
      <w:r>
        <w:rPr>
          <w:rFonts w:hAnsi="宋体" w:hint="eastAsia"/>
          <w:szCs w:val="21"/>
        </w:rPr>
        <w:t>。</w:t>
      </w:r>
    </w:p>
    <w:bookmarkEnd w:id="71"/>
    <w:p w:rsidR="00D6345A" w:rsidRDefault="00AB03E0">
      <w:pPr>
        <w:pStyle w:val="afff4"/>
        <w:spacing w:before="120" w:after="120"/>
      </w:pPr>
      <w:r>
        <w:rPr>
          <w:rFonts w:hint="eastAsia"/>
        </w:rPr>
        <w:t>技术要求</w:t>
      </w:r>
    </w:p>
    <w:p w:rsidR="00D6345A" w:rsidRDefault="00AB03E0">
      <w:pPr>
        <w:pStyle w:val="afffffb"/>
        <w:ind w:firstLine="420"/>
      </w:pPr>
      <w:r>
        <w:rPr>
          <w:rFonts w:cs="宋体" w:hint="eastAsia"/>
        </w:rPr>
        <w:t>晒青鲜叶表面失去光泽，叶色暗绿，</w:t>
      </w:r>
      <w:r>
        <w:rPr>
          <w:rFonts w:hAnsi="宋体" w:cs="宋体" w:hint="eastAsia"/>
        </w:rPr>
        <w:t>青草气消失，</w:t>
      </w:r>
      <w:r>
        <w:rPr>
          <w:rFonts w:hAnsi="宋体"/>
        </w:rPr>
        <w:t>晒</w:t>
      </w:r>
      <w:proofErr w:type="gramStart"/>
      <w:r>
        <w:rPr>
          <w:rFonts w:hAnsi="宋体"/>
        </w:rPr>
        <w:t>青时间</w:t>
      </w:r>
      <w:proofErr w:type="gramEnd"/>
      <w:r>
        <w:rPr>
          <w:rFonts w:hAnsi="宋体"/>
        </w:rPr>
        <w:t>20</w:t>
      </w:r>
      <w:r>
        <w:rPr>
          <w:rFonts w:hAnsi="宋体" w:hint="eastAsia"/>
          <w:vertAlign w:val="superscript"/>
        </w:rPr>
        <w:t xml:space="preserve"> </w:t>
      </w:r>
      <w:r>
        <w:rPr>
          <w:rFonts w:hAnsi="宋体"/>
        </w:rPr>
        <w:t>min～40</w:t>
      </w:r>
      <w:r>
        <w:rPr>
          <w:rFonts w:hAnsi="宋体" w:hint="eastAsia"/>
          <w:vertAlign w:val="superscript"/>
        </w:rPr>
        <w:t xml:space="preserve"> </w:t>
      </w:r>
      <w:r>
        <w:rPr>
          <w:rFonts w:hAnsi="宋体"/>
        </w:rPr>
        <w:t>min，失水率8</w:t>
      </w:r>
      <w:r w:rsidR="00BD773A">
        <w:rPr>
          <w:rFonts w:hAnsi="宋体"/>
        </w:rPr>
        <w:t>％</w:t>
      </w:r>
      <w:r>
        <w:rPr>
          <w:rFonts w:hAnsi="宋体"/>
        </w:rPr>
        <w:t>～15</w:t>
      </w:r>
      <w:r w:rsidR="00BD773A">
        <w:rPr>
          <w:rFonts w:hAnsi="宋体"/>
        </w:rPr>
        <w:t>％</w:t>
      </w:r>
      <w:r>
        <w:rPr>
          <w:rFonts w:hAnsi="宋体" w:hint="eastAsia"/>
        </w:rPr>
        <w:t>。</w:t>
      </w:r>
    </w:p>
    <w:p w:rsidR="00D6345A" w:rsidRDefault="00AB03E0">
      <w:pPr>
        <w:pStyle w:val="afff3"/>
        <w:spacing w:before="120" w:after="120"/>
      </w:pPr>
      <w:bookmarkStart w:id="72" w:name="_Toc66052188"/>
      <w:r>
        <w:rPr>
          <w:rFonts w:hint="eastAsia"/>
        </w:rPr>
        <w:t>做青</w:t>
      </w:r>
      <w:bookmarkEnd w:id="72"/>
    </w:p>
    <w:p w:rsidR="00D6345A" w:rsidRDefault="00AB03E0">
      <w:pPr>
        <w:pStyle w:val="afff4"/>
        <w:spacing w:before="120" w:after="120"/>
      </w:pPr>
      <w:r>
        <w:rPr>
          <w:rFonts w:hint="eastAsia"/>
        </w:rPr>
        <w:t>操作方法</w:t>
      </w:r>
    </w:p>
    <w:p w:rsidR="00D6345A" w:rsidRDefault="00AB03E0">
      <w:pPr>
        <w:spacing w:line="240" w:lineRule="auto"/>
        <w:ind w:firstLineChars="250" w:firstLine="525"/>
        <w:rPr>
          <w:rFonts w:ascii="宋体" w:hAnsi="宋体"/>
        </w:rPr>
      </w:pPr>
      <w:bookmarkStart w:id="73" w:name="_Hlk101881452"/>
      <w:r>
        <w:rPr>
          <w:rFonts w:ascii="宋体" w:hAnsi="宋体" w:hint="eastAsia"/>
        </w:rPr>
        <w:t>将晒青后的鲜叶投入摇</w:t>
      </w:r>
      <w:proofErr w:type="gramStart"/>
      <w:r>
        <w:rPr>
          <w:rFonts w:ascii="宋体" w:hAnsi="宋体" w:hint="eastAsia"/>
        </w:rPr>
        <w:t>青机的摇笼进行</w:t>
      </w:r>
      <w:proofErr w:type="gramEnd"/>
      <w:r>
        <w:rPr>
          <w:rFonts w:ascii="宋体" w:hAnsi="宋体" w:hint="eastAsia"/>
        </w:rPr>
        <w:t>摇青。摇</w:t>
      </w:r>
      <w:proofErr w:type="gramStart"/>
      <w:r>
        <w:rPr>
          <w:rFonts w:ascii="宋体" w:hAnsi="宋体" w:hint="eastAsia"/>
        </w:rPr>
        <w:t>青机转笼设置</w:t>
      </w:r>
      <w:proofErr w:type="gramEnd"/>
      <w:r>
        <w:rPr>
          <w:rFonts w:ascii="宋体" w:hAnsi="宋体" w:hint="eastAsia"/>
        </w:rPr>
        <w:t>8</w:t>
      </w:r>
      <w:r>
        <w:rPr>
          <w:rFonts w:ascii="宋体" w:hAnsi="宋体" w:hint="eastAsia"/>
          <w:vertAlign w:val="superscript"/>
        </w:rPr>
        <w:t xml:space="preserve"> </w:t>
      </w:r>
      <w:r>
        <w:rPr>
          <w:rFonts w:ascii="宋体" w:hAnsi="宋体" w:hint="eastAsia"/>
        </w:rPr>
        <w:t>r/min～12</w:t>
      </w:r>
      <w:r>
        <w:rPr>
          <w:rFonts w:ascii="宋体" w:hAnsi="宋体" w:hint="eastAsia"/>
          <w:vertAlign w:val="superscript"/>
        </w:rPr>
        <w:t xml:space="preserve"> </w:t>
      </w:r>
      <w:r>
        <w:rPr>
          <w:rFonts w:ascii="宋体" w:hAnsi="宋体" w:hint="eastAsia"/>
        </w:rPr>
        <w:t>r/min，</w:t>
      </w:r>
      <w:proofErr w:type="gramStart"/>
      <w:r>
        <w:rPr>
          <w:rFonts w:ascii="宋体" w:hAnsi="宋体" w:hint="eastAsia"/>
        </w:rPr>
        <w:t>投叶量占摇</w:t>
      </w:r>
      <w:proofErr w:type="gramEnd"/>
      <w:r>
        <w:rPr>
          <w:rFonts w:ascii="宋体" w:hAnsi="宋体" w:hint="eastAsia"/>
        </w:rPr>
        <w:t>笼体积的45</w:t>
      </w:r>
      <w:r w:rsidR="00BD773A">
        <w:rPr>
          <w:rFonts w:ascii="宋体" w:hAnsi="宋体" w:hint="eastAsia"/>
        </w:rPr>
        <w:t>％</w:t>
      </w:r>
      <w:r>
        <w:rPr>
          <w:rFonts w:ascii="宋体" w:hAnsi="宋体" w:hint="eastAsia"/>
        </w:rPr>
        <w:t>～65</w:t>
      </w:r>
      <w:r w:rsidR="00BD773A">
        <w:rPr>
          <w:rFonts w:ascii="宋体" w:hAnsi="宋体" w:hint="eastAsia"/>
        </w:rPr>
        <w:t>％</w:t>
      </w:r>
      <w:r>
        <w:rPr>
          <w:rFonts w:ascii="宋体" w:hAnsi="宋体" w:hint="eastAsia"/>
        </w:rPr>
        <w:t>。</w:t>
      </w:r>
      <w:bookmarkEnd w:id="73"/>
      <w:r>
        <w:rPr>
          <w:rFonts w:ascii="宋体" w:hAnsi="宋体" w:hint="eastAsia"/>
        </w:rPr>
        <w:t>按照摇青→静置→摇青工艺反复操作，第一次摇青1.5</w:t>
      </w:r>
      <w:r>
        <w:rPr>
          <w:rFonts w:ascii="宋体" w:hAnsi="宋体" w:hint="eastAsia"/>
          <w:vertAlign w:val="superscript"/>
        </w:rPr>
        <w:t xml:space="preserve"> </w:t>
      </w:r>
      <w:r>
        <w:rPr>
          <w:rFonts w:ascii="宋体" w:hAnsi="宋体" w:hint="eastAsia"/>
        </w:rPr>
        <w:t>min～3</w:t>
      </w:r>
      <w:r>
        <w:rPr>
          <w:rFonts w:ascii="宋体" w:hAnsi="宋体" w:hint="eastAsia"/>
          <w:vertAlign w:val="superscript"/>
        </w:rPr>
        <w:t xml:space="preserve"> </w:t>
      </w:r>
      <w:r>
        <w:rPr>
          <w:rFonts w:ascii="宋体" w:hAnsi="宋体" w:hint="eastAsia"/>
        </w:rPr>
        <w:t>min，第二次摇青      3</w:t>
      </w:r>
      <w:r>
        <w:rPr>
          <w:rFonts w:ascii="宋体" w:hAnsi="宋体" w:hint="eastAsia"/>
          <w:vertAlign w:val="superscript"/>
        </w:rPr>
        <w:t xml:space="preserve"> </w:t>
      </w:r>
      <w:r>
        <w:rPr>
          <w:rFonts w:ascii="宋体" w:hAnsi="宋体" w:hint="eastAsia"/>
        </w:rPr>
        <w:t>min～5</w:t>
      </w:r>
      <w:r>
        <w:rPr>
          <w:rFonts w:ascii="宋体" w:hAnsi="宋体" w:hint="eastAsia"/>
          <w:vertAlign w:val="superscript"/>
        </w:rPr>
        <w:t xml:space="preserve"> </w:t>
      </w:r>
      <w:r>
        <w:rPr>
          <w:rFonts w:ascii="宋体" w:hAnsi="宋体" w:hint="eastAsia"/>
        </w:rPr>
        <w:t>min，第三次摇青5</w:t>
      </w:r>
      <w:r>
        <w:rPr>
          <w:rFonts w:ascii="宋体" w:hAnsi="宋体" w:hint="eastAsia"/>
          <w:vertAlign w:val="superscript"/>
        </w:rPr>
        <w:t xml:space="preserve"> </w:t>
      </w:r>
      <w:r>
        <w:rPr>
          <w:rFonts w:ascii="宋体" w:hAnsi="宋体" w:hint="eastAsia"/>
        </w:rPr>
        <w:t>min～8</w:t>
      </w:r>
      <w:r>
        <w:rPr>
          <w:rFonts w:ascii="宋体" w:hAnsi="宋体" w:hint="eastAsia"/>
          <w:vertAlign w:val="superscript"/>
        </w:rPr>
        <w:t xml:space="preserve"> </w:t>
      </w:r>
      <w:r>
        <w:rPr>
          <w:rFonts w:ascii="宋体" w:hAnsi="宋体" w:hint="eastAsia"/>
        </w:rPr>
        <w:t>min，第四次摇青5</w:t>
      </w:r>
      <w:r>
        <w:rPr>
          <w:rFonts w:ascii="宋体" w:hAnsi="宋体" w:hint="eastAsia"/>
          <w:vertAlign w:val="superscript"/>
        </w:rPr>
        <w:t xml:space="preserve"> </w:t>
      </w:r>
      <w:r>
        <w:rPr>
          <w:rFonts w:ascii="宋体" w:hAnsi="宋体" w:hint="eastAsia"/>
        </w:rPr>
        <w:t>min～10 min，2次摇</w:t>
      </w:r>
      <w:proofErr w:type="gramStart"/>
      <w:r>
        <w:rPr>
          <w:rFonts w:ascii="宋体" w:hAnsi="宋体" w:hint="eastAsia"/>
        </w:rPr>
        <w:t>青之间</w:t>
      </w:r>
      <w:proofErr w:type="gramEnd"/>
      <w:r>
        <w:rPr>
          <w:rFonts w:ascii="宋体" w:hAnsi="宋体" w:hint="eastAsia"/>
        </w:rPr>
        <w:t>静置1.5</w:t>
      </w:r>
      <w:r>
        <w:rPr>
          <w:rFonts w:ascii="宋体" w:hAnsi="宋体" w:hint="eastAsia"/>
          <w:vertAlign w:val="superscript"/>
        </w:rPr>
        <w:t xml:space="preserve"> </w:t>
      </w:r>
      <w:r>
        <w:rPr>
          <w:rFonts w:ascii="宋体" w:hAnsi="宋体" w:hint="eastAsia"/>
        </w:rPr>
        <w:t>h～ 2.5</w:t>
      </w:r>
      <w:r>
        <w:rPr>
          <w:rFonts w:ascii="宋体" w:hAnsi="宋体" w:hint="eastAsia"/>
          <w:vertAlign w:val="superscript"/>
        </w:rPr>
        <w:t xml:space="preserve"> </w:t>
      </w:r>
      <w:r>
        <w:rPr>
          <w:rFonts w:ascii="宋体" w:hAnsi="宋体" w:hint="eastAsia"/>
        </w:rPr>
        <w:t>h，静置时茶青薄摊在簸箕或水筛上，</w:t>
      </w:r>
      <w:proofErr w:type="gramStart"/>
      <w:r>
        <w:rPr>
          <w:rFonts w:ascii="宋体" w:hAnsi="宋体" w:hint="eastAsia"/>
        </w:rPr>
        <w:t>摊叶量</w:t>
      </w:r>
      <w:proofErr w:type="gramEnd"/>
      <w:r>
        <w:rPr>
          <w:rFonts w:ascii="宋体" w:hAnsi="宋体" w:hint="eastAsia"/>
        </w:rPr>
        <w:t>1.5</w:t>
      </w:r>
      <w:r>
        <w:rPr>
          <w:rFonts w:ascii="宋体" w:hAnsi="宋体" w:hint="eastAsia"/>
          <w:vertAlign w:val="superscript"/>
        </w:rPr>
        <w:t xml:space="preserve"> </w:t>
      </w:r>
      <w:r>
        <w:rPr>
          <w:rFonts w:ascii="宋体" w:hAnsi="宋体" w:hint="eastAsia"/>
        </w:rPr>
        <w:t>kg/m</w:t>
      </w:r>
      <w:r>
        <w:rPr>
          <w:rFonts w:ascii="宋体" w:hAnsi="宋体" w:hint="eastAsia"/>
          <w:vertAlign w:val="superscript"/>
        </w:rPr>
        <w:t>2</w:t>
      </w:r>
      <w:r>
        <w:rPr>
          <w:rFonts w:ascii="宋体" w:hAnsi="宋体" w:hint="eastAsia"/>
        </w:rPr>
        <w:t>～2.5</w:t>
      </w:r>
      <w:r>
        <w:rPr>
          <w:rFonts w:ascii="宋体" w:hAnsi="宋体" w:hint="eastAsia"/>
          <w:vertAlign w:val="superscript"/>
        </w:rPr>
        <w:t xml:space="preserve"> </w:t>
      </w:r>
      <w:r>
        <w:rPr>
          <w:rFonts w:ascii="宋体" w:hAnsi="宋体" w:hint="eastAsia"/>
        </w:rPr>
        <w:t>kg/m</w:t>
      </w:r>
      <w:r>
        <w:rPr>
          <w:rFonts w:ascii="宋体" w:hAnsi="宋体" w:hint="eastAsia"/>
          <w:vertAlign w:val="superscript"/>
        </w:rPr>
        <w:t>2</w:t>
      </w:r>
      <w:r>
        <w:rPr>
          <w:rFonts w:ascii="宋体" w:hAnsi="宋体" w:hint="eastAsia"/>
        </w:rPr>
        <w:t>。</w:t>
      </w:r>
    </w:p>
    <w:p w:rsidR="00D6345A" w:rsidRDefault="00AB03E0">
      <w:pPr>
        <w:pStyle w:val="afff4"/>
        <w:spacing w:before="120" w:after="120"/>
      </w:pPr>
      <w:r>
        <w:rPr>
          <w:rFonts w:hint="eastAsia"/>
        </w:rPr>
        <w:t>技术要求</w:t>
      </w:r>
    </w:p>
    <w:p w:rsidR="00D6345A" w:rsidRDefault="00AB03E0">
      <w:pPr>
        <w:pStyle w:val="afffffb"/>
        <w:ind w:firstLine="420"/>
      </w:pPr>
      <w:r>
        <w:rPr>
          <w:rFonts w:hint="eastAsia"/>
        </w:rPr>
        <w:t>摇</w:t>
      </w:r>
      <w:proofErr w:type="gramStart"/>
      <w:r>
        <w:rPr>
          <w:rFonts w:hint="eastAsia"/>
        </w:rPr>
        <w:t>青出现</w:t>
      </w:r>
      <w:proofErr w:type="gramEnd"/>
      <w:r>
        <w:rPr>
          <w:rFonts w:hint="eastAsia"/>
        </w:rPr>
        <w:t>花香时停止摇青。</w:t>
      </w:r>
      <w:bookmarkStart w:id="74" w:name="_Toc65572733"/>
      <w:bookmarkStart w:id="75" w:name="_Toc39130685"/>
      <w:bookmarkStart w:id="76" w:name="_Toc65572854"/>
    </w:p>
    <w:p w:rsidR="00D6345A" w:rsidRDefault="00AB03E0">
      <w:pPr>
        <w:pStyle w:val="afff3"/>
        <w:spacing w:before="120" w:after="120"/>
      </w:pPr>
      <w:bookmarkStart w:id="77" w:name="_Toc66052189"/>
      <w:r>
        <w:rPr>
          <w:rFonts w:hint="eastAsia"/>
        </w:rPr>
        <w:t>炒青（杀青）</w:t>
      </w:r>
      <w:bookmarkEnd w:id="77"/>
    </w:p>
    <w:p w:rsidR="00D6345A" w:rsidRDefault="00AB03E0">
      <w:pPr>
        <w:pStyle w:val="afff4"/>
        <w:spacing w:before="120" w:after="120"/>
      </w:pPr>
      <w:r>
        <w:rPr>
          <w:rFonts w:hint="eastAsia"/>
        </w:rPr>
        <w:t>操作方法</w:t>
      </w:r>
    </w:p>
    <w:p w:rsidR="00D6345A" w:rsidRDefault="00AB03E0">
      <w:pPr>
        <w:pStyle w:val="afffffb"/>
        <w:ind w:firstLine="420"/>
      </w:pPr>
      <w:r>
        <w:rPr>
          <w:rFonts w:hint="eastAsia"/>
        </w:rPr>
        <w:t>将做青叶投入（炒青机）进行炒青，炒青温度为2</w:t>
      </w:r>
      <w:r>
        <w:t>50</w:t>
      </w:r>
      <w:r>
        <w:rPr>
          <w:rFonts w:hint="eastAsia"/>
          <w:vertAlign w:val="superscript"/>
        </w:rPr>
        <w:t xml:space="preserve"> </w:t>
      </w:r>
      <w:r>
        <w:rPr>
          <w:rFonts w:hint="eastAsia"/>
        </w:rPr>
        <w:t>℃</w:t>
      </w:r>
      <w:r>
        <w:rPr>
          <w:rFonts w:hAnsi="宋体" w:hint="eastAsia"/>
        </w:rPr>
        <w:t>～</w:t>
      </w:r>
      <w:r>
        <w:rPr>
          <w:rFonts w:hint="eastAsia"/>
        </w:rPr>
        <w:t>2</w:t>
      </w:r>
      <w:r>
        <w:t>80</w:t>
      </w:r>
      <w:r>
        <w:rPr>
          <w:rFonts w:hint="eastAsia"/>
          <w:vertAlign w:val="superscript"/>
        </w:rPr>
        <w:t xml:space="preserve"> </w:t>
      </w:r>
      <w:r>
        <w:rPr>
          <w:rFonts w:hint="eastAsia"/>
        </w:rPr>
        <w:t>℃。</w:t>
      </w:r>
    </w:p>
    <w:p w:rsidR="00D6345A" w:rsidRDefault="00AB03E0">
      <w:pPr>
        <w:pStyle w:val="afff4"/>
        <w:spacing w:before="120" w:after="120"/>
      </w:pPr>
      <w:r>
        <w:rPr>
          <w:rFonts w:hint="eastAsia"/>
        </w:rPr>
        <w:t>技术要求</w:t>
      </w:r>
    </w:p>
    <w:p w:rsidR="00D6345A" w:rsidRDefault="00AB03E0">
      <w:pPr>
        <w:pStyle w:val="afffffb"/>
        <w:ind w:firstLine="420"/>
        <w:rPr>
          <w:rFonts w:hAnsi="宋体" w:cs="宋体"/>
        </w:rPr>
      </w:pPr>
      <w:r>
        <w:rPr>
          <w:rFonts w:hint="eastAsia"/>
        </w:rPr>
        <w:t>青气消失，</w:t>
      </w:r>
      <w:r w:rsidR="00DF285D">
        <w:rPr>
          <w:rFonts w:hint="eastAsia"/>
        </w:rPr>
        <w:t>花</w:t>
      </w:r>
      <w:bookmarkStart w:id="78" w:name="_GoBack"/>
      <w:bookmarkEnd w:id="78"/>
      <w:r>
        <w:rPr>
          <w:rFonts w:hint="eastAsia"/>
        </w:rPr>
        <w:t>香显现。</w:t>
      </w:r>
    </w:p>
    <w:p w:rsidR="00D6345A" w:rsidRDefault="00AB03E0">
      <w:pPr>
        <w:pStyle w:val="afff3"/>
        <w:spacing w:before="120" w:after="120"/>
      </w:pPr>
      <w:bookmarkStart w:id="79" w:name="_Toc504138293"/>
      <w:bookmarkStart w:id="80" w:name="_Toc504141188"/>
      <w:bookmarkStart w:id="81" w:name="_Toc66052190"/>
      <w:r>
        <w:rPr>
          <w:rFonts w:hint="eastAsia"/>
        </w:rPr>
        <w:t>包捻</w:t>
      </w:r>
      <w:bookmarkEnd w:id="79"/>
      <w:bookmarkEnd w:id="80"/>
      <w:proofErr w:type="gramStart"/>
      <w:r>
        <w:rPr>
          <w:rFonts w:hint="eastAsia"/>
        </w:rPr>
        <w:t>及理条</w:t>
      </w:r>
      <w:bookmarkEnd w:id="81"/>
      <w:proofErr w:type="gramEnd"/>
    </w:p>
    <w:bookmarkEnd w:id="74"/>
    <w:bookmarkEnd w:id="75"/>
    <w:bookmarkEnd w:id="76"/>
    <w:p w:rsidR="00D6345A" w:rsidRDefault="00AB03E0">
      <w:pPr>
        <w:pStyle w:val="afffffb"/>
        <w:ind w:firstLine="420"/>
      </w:pPr>
      <w:r>
        <w:rPr>
          <w:rFonts w:hint="eastAsia"/>
        </w:rPr>
        <w:lastRenderedPageBreak/>
        <w:t>应符合</w:t>
      </w:r>
      <w:r>
        <w:t>DB45/T 1989</w:t>
      </w:r>
      <w:r>
        <w:rPr>
          <w:rFonts w:hint="eastAsia"/>
        </w:rPr>
        <w:t>的规定。</w:t>
      </w:r>
      <w:bookmarkStart w:id="82" w:name="_Toc39130686"/>
      <w:bookmarkStart w:id="83" w:name="_Toc65572734"/>
      <w:bookmarkStart w:id="84" w:name="_Toc65572855"/>
    </w:p>
    <w:p w:rsidR="00E5038B" w:rsidRDefault="00AB03E0" w:rsidP="00E5038B">
      <w:pPr>
        <w:pStyle w:val="afff3"/>
        <w:spacing w:before="120" w:after="120"/>
      </w:pPr>
      <w:bookmarkStart w:id="85" w:name="_Toc66052191"/>
      <w:bookmarkEnd w:id="82"/>
      <w:bookmarkEnd w:id="83"/>
      <w:bookmarkEnd w:id="84"/>
      <w:r>
        <w:rPr>
          <w:rFonts w:hint="eastAsia"/>
        </w:rPr>
        <w:t xml:space="preserve"> 烘干</w:t>
      </w:r>
      <w:bookmarkStart w:id="86" w:name="_Toc66052192"/>
      <w:bookmarkEnd w:id="85"/>
    </w:p>
    <w:p w:rsidR="00E5038B" w:rsidRPr="00E5038B" w:rsidRDefault="00E5038B" w:rsidP="00E5038B">
      <w:pPr>
        <w:pStyle w:val="afff3"/>
        <w:numPr>
          <w:ilvl w:val="0"/>
          <w:numId w:val="0"/>
        </w:numPr>
        <w:spacing w:before="120" w:after="120"/>
        <w:ind w:firstLineChars="200" w:firstLine="420"/>
      </w:pPr>
      <w:r w:rsidRPr="00E5038B">
        <w:rPr>
          <w:rFonts w:ascii="宋体" w:eastAsia="宋体" w:hint="eastAsia"/>
        </w:rPr>
        <w:t>应符合</w:t>
      </w:r>
      <w:r w:rsidRPr="00E5038B">
        <w:rPr>
          <w:rFonts w:ascii="宋体" w:eastAsia="宋体"/>
        </w:rPr>
        <w:t>DB45/T 1989</w:t>
      </w:r>
      <w:r w:rsidRPr="00E5038B">
        <w:rPr>
          <w:rFonts w:ascii="宋体" w:eastAsia="宋体" w:hint="eastAsia"/>
        </w:rPr>
        <w:t>的规定。</w:t>
      </w:r>
    </w:p>
    <w:p w:rsidR="00D6345A" w:rsidRDefault="00AB03E0">
      <w:pPr>
        <w:pStyle w:val="afff2"/>
        <w:spacing w:before="240" w:after="240"/>
      </w:pPr>
      <w:bookmarkStart w:id="87" w:name="_Hlk101973513"/>
      <w:r>
        <w:rPr>
          <w:rFonts w:hint="eastAsia"/>
        </w:rPr>
        <w:t>精加工技术</w:t>
      </w:r>
      <w:bookmarkEnd w:id="86"/>
    </w:p>
    <w:p w:rsidR="00D6345A" w:rsidRDefault="00AB03E0">
      <w:pPr>
        <w:pStyle w:val="afff3"/>
        <w:spacing w:before="120" w:after="120"/>
      </w:pPr>
      <w:bookmarkStart w:id="88" w:name="_Toc66052193"/>
      <w:bookmarkEnd w:id="87"/>
      <w:r>
        <w:rPr>
          <w:rFonts w:hint="eastAsia"/>
        </w:rPr>
        <w:t>拣剔</w:t>
      </w:r>
      <w:bookmarkEnd w:id="88"/>
    </w:p>
    <w:p w:rsidR="00D6345A" w:rsidRDefault="00AB03E0">
      <w:pPr>
        <w:pStyle w:val="af3"/>
        <w:numPr>
          <w:ilvl w:val="0"/>
          <w:numId w:val="0"/>
        </w:numPr>
        <w:spacing w:before="120" w:after="120"/>
        <w:ind w:firstLineChars="200" w:firstLine="420"/>
        <w:rPr>
          <w:rFonts w:ascii="宋体" w:eastAsia="宋体"/>
          <w:szCs w:val="20"/>
        </w:rPr>
      </w:pPr>
      <w:r>
        <w:rPr>
          <w:rFonts w:ascii="宋体" w:eastAsia="宋体" w:hint="eastAsia"/>
          <w:szCs w:val="20"/>
        </w:rPr>
        <w:t>剔除非茶类夹杂物。</w:t>
      </w:r>
    </w:p>
    <w:p w:rsidR="00D6345A" w:rsidRDefault="00AB03E0">
      <w:pPr>
        <w:pStyle w:val="afff3"/>
        <w:spacing w:before="120" w:after="120"/>
      </w:pPr>
      <w:bookmarkStart w:id="89" w:name="_Toc66052194"/>
      <w:r>
        <w:rPr>
          <w:rFonts w:hint="eastAsia"/>
        </w:rPr>
        <w:t>风选</w:t>
      </w:r>
      <w:bookmarkEnd w:id="89"/>
    </w:p>
    <w:p w:rsidR="00D6345A" w:rsidRDefault="00AB03E0">
      <w:pPr>
        <w:pStyle w:val="affffffffffff0"/>
      </w:pPr>
      <w:r>
        <w:rPr>
          <w:rFonts w:hint="eastAsia"/>
        </w:rPr>
        <w:t>采用风选机分选老叶、黄片。</w:t>
      </w:r>
    </w:p>
    <w:p w:rsidR="00D6345A" w:rsidRDefault="00AB03E0">
      <w:pPr>
        <w:pStyle w:val="afff3"/>
        <w:spacing w:before="120" w:after="120"/>
      </w:pPr>
      <w:bookmarkStart w:id="90" w:name="_Toc66052195"/>
      <w:bookmarkStart w:id="91" w:name="_Toc504138298"/>
      <w:bookmarkStart w:id="92" w:name="_Toc504141193"/>
      <w:r>
        <w:rPr>
          <w:rFonts w:hint="eastAsia"/>
        </w:rPr>
        <w:t>分级</w:t>
      </w:r>
      <w:bookmarkEnd w:id="90"/>
    </w:p>
    <w:p w:rsidR="00D6345A" w:rsidRDefault="00AB03E0">
      <w:pPr>
        <w:pStyle w:val="affffffffffff0"/>
      </w:pPr>
      <w:r>
        <w:rPr>
          <w:rFonts w:hint="eastAsia"/>
        </w:rPr>
        <w:t>根据</w:t>
      </w:r>
      <w:r w:rsidR="00E5038B">
        <w:rPr>
          <w:rFonts w:hint="eastAsia"/>
        </w:rPr>
        <w:t>各级</w:t>
      </w:r>
      <w:proofErr w:type="gramStart"/>
      <w:r w:rsidR="00E5038B">
        <w:rPr>
          <w:rFonts w:hint="eastAsia"/>
        </w:rPr>
        <w:t>别</w:t>
      </w:r>
      <w:r>
        <w:rPr>
          <w:rFonts w:hint="eastAsia"/>
        </w:rPr>
        <w:t>产品</w:t>
      </w:r>
      <w:proofErr w:type="gramEnd"/>
      <w:r>
        <w:rPr>
          <w:rFonts w:hint="eastAsia"/>
        </w:rPr>
        <w:t>要求，按比例拼配。</w:t>
      </w:r>
    </w:p>
    <w:p w:rsidR="00D6345A" w:rsidRDefault="00AB03E0">
      <w:pPr>
        <w:pStyle w:val="afff3"/>
        <w:spacing w:before="120" w:after="120"/>
      </w:pPr>
      <w:bookmarkStart w:id="93" w:name="_Toc66052196"/>
      <w:r>
        <w:rPr>
          <w:rFonts w:hint="eastAsia"/>
        </w:rPr>
        <w:t>复火</w:t>
      </w:r>
      <w:bookmarkEnd w:id="93"/>
    </w:p>
    <w:p w:rsidR="00D6345A" w:rsidRPr="00E5038B" w:rsidRDefault="00E5038B" w:rsidP="00E5038B">
      <w:pPr>
        <w:pStyle w:val="afff3"/>
        <w:numPr>
          <w:ilvl w:val="0"/>
          <w:numId w:val="0"/>
        </w:numPr>
        <w:spacing w:before="120" w:after="120"/>
        <w:ind w:firstLineChars="200" w:firstLine="420"/>
      </w:pPr>
      <w:r w:rsidRPr="00E5038B">
        <w:rPr>
          <w:rFonts w:ascii="宋体" w:eastAsia="宋体" w:hint="eastAsia"/>
        </w:rPr>
        <w:t>应符合</w:t>
      </w:r>
      <w:r w:rsidRPr="00E5038B">
        <w:rPr>
          <w:rFonts w:ascii="宋体" w:eastAsia="宋体"/>
        </w:rPr>
        <w:t>DB45/T 1989</w:t>
      </w:r>
      <w:r w:rsidRPr="00E5038B">
        <w:rPr>
          <w:rFonts w:ascii="宋体" w:eastAsia="宋体" w:hint="eastAsia"/>
        </w:rPr>
        <w:t>的规定。</w:t>
      </w:r>
    </w:p>
    <w:p w:rsidR="00D6345A" w:rsidRDefault="00AB03E0">
      <w:pPr>
        <w:pStyle w:val="afff3"/>
        <w:spacing w:before="120" w:after="120"/>
      </w:pPr>
      <w:bookmarkStart w:id="94" w:name="_Toc66052197"/>
      <w:r>
        <w:rPr>
          <w:rFonts w:hint="eastAsia"/>
        </w:rPr>
        <w:t>成品茶</w:t>
      </w:r>
      <w:bookmarkEnd w:id="91"/>
      <w:bookmarkEnd w:id="92"/>
      <w:bookmarkEnd w:id="94"/>
    </w:p>
    <w:p w:rsidR="00D6345A" w:rsidRDefault="00AB03E0">
      <w:pPr>
        <w:pStyle w:val="affffffffffff0"/>
      </w:pPr>
      <w:r>
        <w:rPr>
          <w:rFonts w:hint="eastAsia"/>
        </w:rPr>
        <w:t>应符合</w:t>
      </w:r>
      <w:r>
        <w:t>DB45/T 1989</w:t>
      </w:r>
      <w:r>
        <w:rPr>
          <w:rFonts w:hint="eastAsia"/>
        </w:rPr>
        <w:t>的规定。</w:t>
      </w:r>
    </w:p>
    <w:p w:rsidR="00D6345A" w:rsidRDefault="00AB03E0">
      <w:pPr>
        <w:pStyle w:val="afff2"/>
        <w:spacing w:before="240" w:after="240"/>
      </w:pPr>
      <w:bookmarkStart w:id="95" w:name="_Toc504138299"/>
      <w:bookmarkStart w:id="96" w:name="_Toc504141194"/>
      <w:bookmarkStart w:id="97" w:name="_Toc66052198"/>
      <w:r>
        <w:rPr>
          <w:rFonts w:hint="eastAsia"/>
        </w:rPr>
        <w:t>质量管理</w:t>
      </w:r>
      <w:bookmarkEnd w:id="95"/>
      <w:bookmarkEnd w:id="96"/>
      <w:bookmarkEnd w:id="97"/>
    </w:p>
    <w:p w:rsidR="00D6345A" w:rsidRDefault="00AB03E0">
      <w:pPr>
        <w:pStyle w:val="afffffffff4"/>
      </w:pPr>
      <w:bookmarkStart w:id="98" w:name="_Toc66052199"/>
      <w:r>
        <w:rPr>
          <w:rFonts w:hint="eastAsia"/>
        </w:rPr>
        <w:t>制定和实施质量控制措施，关键工艺应有</w:t>
      </w:r>
      <w:r w:rsidR="00371B4C">
        <w:rPr>
          <w:rFonts w:hint="eastAsia"/>
        </w:rPr>
        <w:t>作业指导书</w:t>
      </w:r>
      <w:r>
        <w:rPr>
          <w:rFonts w:hint="eastAsia"/>
        </w:rPr>
        <w:t>，并记录执行情况。</w:t>
      </w:r>
      <w:bookmarkEnd w:id="98"/>
    </w:p>
    <w:p w:rsidR="00D6345A" w:rsidRDefault="00AB03E0">
      <w:pPr>
        <w:pStyle w:val="afffffffff4"/>
      </w:pPr>
      <w:bookmarkStart w:id="99" w:name="_Toc66052200"/>
      <w:r>
        <w:rPr>
          <w:rFonts w:hint="eastAsia"/>
        </w:rPr>
        <w:t>建立原料采购、加工、贮存、运输、入库、出库和销售完整的档案记录。</w:t>
      </w:r>
      <w:bookmarkEnd w:id="99"/>
    </w:p>
    <w:p w:rsidR="00D6345A" w:rsidRDefault="00AB03E0">
      <w:pPr>
        <w:pStyle w:val="afffffffff4"/>
      </w:pPr>
      <w:bookmarkStart w:id="100" w:name="_Toc66052201"/>
      <w:r>
        <w:rPr>
          <w:rFonts w:hint="eastAsia"/>
        </w:rPr>
        <w:t>每批产品应编制加工批号，批号一直延用到终端销售，并做好记录。</w:t>
      </w:r>
      <w:bookmarkEnd w:id="100"/>
    </w:p>
    <w:p w:rsidR="00D6345A" w:rsidRDefault="00AB03E0">
      <w:pPr>
        <w:pStyle w:val="afff2"/>
        <w:spacing w:before="240" w:after="240"/>
      </w:pPr>
      <w:bookmarkStart w:id="101" w:name="_Toc403986545"/>
      <w:bookmarkStart w:id="102" w:name="_Toc403986601"/>
      <w:bookmarkStart w:id="103" w:name="_Toc403989886"/>
      <w:bookmarkStart w:id="104" w:name="_Toc504138300"/>
      <w:bookmarkStart w:id="105" w:name="_Toc504141195"/>
      <w:bookmarkStart w:id="106" w:name="_Toc66052202"/>
      <w:r>
        <w:rPr>
          <w:rFonts w:hint="eastAsia"/>
        </w:rPr>
        <w:t>标志、标签、包装、运输</w:t>
      </w:r>
      <w:bookmarkEnd w:id="101"/>
      <w:bookmarkEnd w:id="102"/>
      <w:bookmarkEnd w:id="103"/>
      <w:bookmarkEnd w:id="104"/>
      <w:bookmarkEnd w:id="105"/>
      <w:bookmarkEnd w:id="106"/>
    </w:p>
    <w:p w:rsidR="00D6345A" w:rsidRDefault="00AB03E0">
      <w:pPr>
        <w:pStyle w:val="afffffb"/>
        <w:ind w:firstLine="420"/>
      </w:pPr>
      <w:r>
        <w:rPr>
          <w:rFonts w:hint="eastAsia"/>
        </w:rPr>
        <w:t>应符合</w:t>
      </w:r>
      <w:r>
        <w:t>DB45/T 1989</w:t>
      </w:r>
      <w:r>
        <w:rPr>
          <w:rFonts w:hint="eastAsia"/>
        </w:rPr>
        <w:t>的规定。</w:t>
      </w:r>
    </w:p>
    <w:p w:rsidR="00D6345A" w:rsidRDefault="00D6345A">
      <w:pPr>
        <w:pStyle w:val="afffffb"/>
        <w:ind w:firstLine="420"/>
      </w:pPr>
    </w:p>
    <w:p w:rsidR="00D6345A" w:rsidRDefault="00AB03E0">
      <w:pPr>
        <w:pStyle w:val="afffffb"/>
        <w:ind w:firstLineChars="0" w:firstLine="0"/>
        <w:jc w:val="center"/>
      </w:pPr>
      <w:bookmarkStart w:id="107" w:name="BookMark8"/>
      <w:bookmarkEnd w:id="18"/>
      <w:r>
        <w:rPr>
          <w:rFonts w:hint="eastAsia"/>
          <w:noProof/>
        </w:rP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07"/>
    </w:p>
    <w:sectPr w:rsidR="00D6345A">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17C3" w:rsidRDefault="009317C3">
      <w:pPr>
        <w:spacing w:line="240" w:lineRule="auto"/>
      </w:pPr>
      <w:r>
        <w:separator/>
      </w:r>
    </w:p>
  </w:endnote>
  <w:endnote w:type="continuationSeparator" w:id="0">
    <w:p w:rsidR="009317C3" w:rsidRDefault="009317C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28">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4"/>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D6345A">
    <w:pPr>
      <w:pStyle w:val="affff4"/>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7"/>
    </w:pPr>
    <w:r>
      <w:fldChar w:fldCharType="begin"/>
    </w:r>
    <w:r>
      <w:instrText xml:space="preserve"> PAGE   \* MERGEFORMAT \* MERGEFORMAT </w:instrText>
    </w:r>
    <w:r>
      <w:fldChar w:fldCharType="separate"/>
    </w:r>
    <w:r>
      <w:t>I</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8"/>
    </w:pPr>
    <w:r>
      <w:fldChar w:fldCharType="begin"/>
    </w:r>
    <w:r>
      <w:instrText>PAGE   \* MERGEFORMAT</w:instrText>
    </w:r>
    <w:r>
      <w:fldChar w:fldCharType="separate"/>
    </w:r>
    <w:r w:rsidR="00BD773A" w:rsidRPr="00BD773A">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7"/>
    </w:pPr>
    <w:r>
      <w:fldChar w:fldCharType="begin"/>
    </w:r>
    <w:r>
      <w:instrText xml:space="preserve"> PAGE   \* MERGEFORMAT \* MERGEFORMAT </w:instrText>
    </w:r>
    <w:r>
      <w:fldChar w:fldCharType="separate"/>
    </w:r>
    <w:r w:rsidR="00BD773A">
      <w:rPr>
        <w:noProof/>
      </w:rPr>
      <w:t>2</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8"/>
    </w:pPr>
    <w:r>
      <w:fldChar w:fldCharType="begin"/>
    </w:r>
    <w:r>
      <w:instrText>PAGE   \* MERGEFORMAT</w:instrText>
    </w:r>
    <w:r>
      <w:fldChar w:fldCharType="separate"/>
    </w:r>
    <w:r w:rsidR="00BD773A" w:rsidRPr="00BD773A">
      <w:rPr>
        <w:noProof/>
        <w:lang w:val="zh-CN"/>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17C3" w:rsidRDefault="009317C3">
      <w:pPr>
        <w:spacing w:line="240" w:lineRule="auto"/>
      </w:pPr>
      <w:r>
        <w:separator/>
      </w:r>
    </w:p>
  </w:footnote>
  <w:footnote w:type="continuationSeparator" w:id="0">
    <w:p w:rsidR="009317C3" w:rsidRDefault="009317C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6"/>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D6345A">
    <w:pPr>
      <w:pStyle w:val="affff6"/>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f1"/>
    </w:pPr>
    <w:r>
      <w:fldChar w:fldCharType="begin"/>
    </w:r>
    <w:r>
      <w:instrText xml:space="preserve"> STYLEREF  标准文件_文件编号 \* MERGEFORMAT </w:instrText>
    </w:r>
    <w:r>
      <w:fldChar w:fldCharType="separate"/>
    </w:r>
    <w:r>
      <w:t>T/GXAS XXXX</w:t>
    </w:r>
    <w:r>
      <w:t>—</w:t>
    </w:r>
    <w:r>
      <w:t>2022</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f0"/>
    </w:pPr>
    <w:r>
      <w:fldChar w:fldCharType="begin"/>
    </w:r>
    <w:r>
      <w:instrText xml:space="preserve"> STYLEREF  标准文件_文件编号  \* MERGEFORMAT </w:instrText>
    </w:r>
    <w:r>
      <w:fldChar w:fldCharType="separate"/>
    </w:r>
    <w:r w:rsidR="00DF285D">
      <w:rPr>
        <w:noProof/>
      </w:rPr>
      <w:t>T/GXAS XXXX</w:t>
    </w:r>
    <w:r w:rsidR="00DF285D">
      <w:rPr>
        <w:noProof/>
      </w:rPr>
      <w:t>—</w:t>
    </w:r>
    <w:r w:rsidR="00DF285D">
      <w:rPr>
        <w:noProof/>
      </w:rPr>
      <w:t>2022</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f1"/>
    </w:pPr>
    <w:r>
      <w:fldChar w:fldCharType="begin"/>
    </w:r>
    <w:r>
      <w:instrText xml:space="preserve"> STYLEREF  标准文件_文件编号 \* MERGEFORMAT </w:instrText>
    </w:r>
    <w:r>
      <w:fldChar w:fldCharType="separate"/>
    </w:r>
    <w:r w:rsidR="00DF285D">
      <w:rPr>
        <w:noProof/>
      </w:rPr>
      <w:t>T/GXAS XXXX</w:t>
    </w:r>
    <w:r w:rsidR="00DF285D">
      <w:rPr>
        <w:noProof/>
      </w:rPr>
      <w:t>—</w:t>
    </w:r>
    <w:r w:rsidR="00DF285D">
      <w:rPr>
        <w:noProof/>
      </w:rPr>
      <w:t>2022</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6345A" w:rsidRDefault="00AB03E0">
    <w:pPr>
      <w:pStyle w:val="affffff0"/>
    </w:pPr>
    <w:r>
      <w:fldChar w:fldCharType="begin"/>
    </w:r>
    <w:r>
      <w:instrText xml:space="preserve"> STYLEREF  标准文件_文件编号  \* MERGEFORMAT </w:instrText>
    </w:r>
    <w:r>
      <w:fldChar w:fldCharType="separate"/>
    </w:r>
    <w:r w:rsidR="00DF285D">
      <w:rPr>
        <w:noProof/>
      </w:rPr>
      <w:t>T/GXAS XXXX</w:t>
    </w:r>
    <w:r w:rsidR="00DF285D">
      <w:rPr>
        <w:noProof/>
      </w:rPr>
      <w:t>—</w:t>
    </w:r>
    <w:r w:rsidR="00DF285D">
      <w:rPr>
        <w:noProof/>
      </w:rPr>
      <w:t>2022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lvl>
    <w:lvl w:ilvl="8">
      <w:start w:val="1"/>
      <w:numFmt w:val="decimal"/>
      <w:lvlText w:val="%1.%2.%3.%4.%5.%6.%7.%8.%9"/>
      <w:lvlJc w:val="left"/>
      <w:pPr>
        <w:tabs>
          <w:tab w:val="left" w:pos="4777"/>
        </w:tabs>
        <w:ind w:left="4677" w:hanging="1700"/>
      </w:pPr>
    </w:lvl>
  </w:abstractNum>
  <w:abstractNum w:abstractNumId="11" w15:restartNumberingAfterBreak="0">
    <w:nsid w:val="2C5917C3"/>
    <w:multiLevelType w:val="multilevel"/>
    <w:tmpl w:val="2C5917C3"/>
    <w:lvl w:ilvl="0">
      <w:start w:val="1"/>
      <w:numFmt w:val="none"/>
      <w:pStyle w:val="af8"/>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9"/>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a"/>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b"/>
      <w:lvlText w:val="%1)"/>
      <w:lvlJc w:val="left"/>
      <w:pPr>
        <w:tabs>
          <w:tab w:val="left" w:pos="851"/>
        </w:tabs>
        <w:ind w:left="851" w:hanging="426"/>
      </w:pPr>
      <w:rPr>
        <w:rFonts w:ascii="宋体" w:eastAsia="宋体" w:hAnsi="Times New Roman" w:hint="eastAsia"/>
        <w:sz w:val="21"/>
      </w:rPr>
    </w:lvl>
    <w:lvl w:ilvl="1">
      <w:start w:val="1"/>
      <w:numFmt w:val="decimal"/>
      <w:pStyle w:val="afc"/>
      <w:lvlText w:val="%2)"/>
      <w:lvlJc w:val="left"/>
      <w:pPr>
        <w:tabs>
          <w:tab w:val="left" w:pos="1276"/>
        </w:tabs>
        <w:ind w:left="1276" w:hanging="425"/>
      </w:pPr>
      <w:rPr>
        <w:rFonts w:ascii="宋体" w:eastAsia="宋体" w:hAnsi="Times New Roman" w:hint="eastAsia"/>
        <w:sz w:val="21"/>
      </w:rPr>
    </w:lvl>
    <w:lvl w:ilvl="2">
      <w:start w:val="1"/>
      <w:numFmt w:val="decimal"/>
      <w:pStyle w:val="afd"/>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e"/>
      <w:lvlText w:val="%1"/>
      <w:lvlJc w:val="left"/>
      <w:pPr>
        <w:ind w:left="420" w:hanging="420"/>
      </w:pPr>
      <w:rPr>
        <w:rFonts w:hint="eastAsia"/>
      </w:rPr>
    </w:lvl>
    <w:lvl w:ilvl="1">
      <w:start w:val="1"/>
      <w:numFmt w:val="decimal"/>
      <w:pStyle w:val="aff"/>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f0"/>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f1"/>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f2"/>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f3"/>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4"/>
      <w:suff w:val="space"/>
      <w:lvlText w:val="%1"/>
      <w:lvlJc w:val="left"/>
      <w:pPr>
        <w:ind w:left="425" w:hanging="425"/>
      </w:pPr>
      <w:rPr>
        <w:rFonts w:hint="eastAsia"/>
      </w:rPr>
    </w:lvl>
    <w:lvl w:ilvl="1">
      <w:start w:val="1"/>
      <w:numFmt w:val="decimal"/>
      <w:pStyle w:val="aff5"/>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6"/>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7"/>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8"/>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9"/>
      <w:suff w:val="nothing"/>
      <w:lvlText w:val="附录%1"/>
      <w:lvlJc w:val="left"/>
      <w:pPr>
        <w:ind w:left="0" w:firstLine="0"/>
      </w:pPr>
      <w:rPr>
        <w:rFonts w:hint="eastAsia"/>
        <w:spacing w:val="100"/>
      </w:rPr>
    </w:lvl>
    <w:lvl w:ilvl="1">
      <w:start w:val="1"/>
      <w:numFmt w:val="decimal"/>
      <w:pStyle w:val="affa"/>
      <w:suff w:val="nothing"/>
      <w:lvlText w:val="%1.%2　"/>
      <w:lvlJc w:val="left"/>
      <w:pPr>
        <w:ind w:left="0" w:firstLine="0"/>
      </w:pPr>
      <w:rPr>
        <w:rFonts w:ascii="黑体" w:eastAsia="黑体" w:hint="eastAsia"/>
        <w:b w:val="0"/>
        <w:i w:val="0"/>
        <w:sz w:val="21"/>
      </w:rPr>
    </w:lvl>
    <w:lvl w:ilvl="2">
      <w:start w:val="1"/>
      <w:numFmt w:val="decimal"/>
      <w:pStyle w:val="affb"/>
      <w:suff w:val="nothing"/>
      <w:lvlText w:val="%1.%2.%3　"/>
      <w:lvlJc w:val="left"/>
      <w:pPr>
        <w:ind w:left="0" w:firstLine="0"/>
      </w:pPr>
      <w:rPr>
        <w:rFonts w:ascii="黑体" w:eastAsia="黑体" w:hint="eastAsia"/>
        <w:b w:val="0"/>
        <w:i w:val="0"/>
        <w:sz w:val="21"/>
      </w:rPr>
    </w:lvl>
    <w:lvl w:ilvl="3">
      <w:start w:val="1"/>
      <w:numFmt w:val="decimal"/>
      <w:pStyle w:val="affc"/>
      <w:suff w:val="nothing"/>
      <w:lvlText w:val="%1.%2.%3.%4　"/>
      <w:lvlJc w:val="left"/>
      <w:pPr>
        <w:ind w:left="0" w:firstLine="0"/>
      </w:pPr>
      <w:rPr>
        <w:rFonts w:ascii="黑体" w:eastAsia="黑体" w:hint="eastAsia"/>
        <w:b w:val="0"/>
        <w:i w:val="0"/>
        <w:sz w:val="21"/>
      </w:rPr>
    </w:lvl>
    <w:lvl w:ilvl="4">
      <w:start w:val="1"/>
      <w:numFmt w:val="decimal"/>
      <w:pStyle w:val="affd"/>
      <w:suff w:val="nothing"/>
      <w:lvlText w:val="%1.%2.%3.%4.%5　"/>
      <w:lvlJc w:val="left"/>
      <w:pPr>
        <w:ind w:left="0" w:firstLine="0"/>
      </w:pPr>
      <w:rPr>
        <w:rFonts w:ascii="黑体" w:eastAsia="黑体" w:hint="eastAsia"/>
        <w:b w:val="0"/>
        <w:i w:val="0"/>
        <w:sz w:val="21"/>
      </w:rPr>
    </w:lvl>
    <w:lvl w:ilvl="5">
      <w:start w:val="1"/>
      <w:numFmt w:val="decimal"/>
      <w:pStyle w:val="affe"/>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f"/>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f0"/>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f1"/>
      <w:suff w:val="nothing"/>
      <w:lvlText w:val="%1"/>
      <w:lvlJc w:val="left"/>
      <w:pPr>
        <w:ind w:left="0" w:firstLine="0"/>
      </w:pPr>
      <w:rPr>
        <w:rFonts w:hint="eastAsia"/>
      </w:rPr>
    </w:lvl>
    <w:lvl w:ilvl="1">
      <w:start w:val="1"/>
      <w:numFmt w:val="decimal"/>
      <w:pStyle w:val="afff2"/>
      <w:suff w:val="nothing"/>
      <w:lvlText w:val="%1%2　"/>
      <w:lvlJc w:val="left"/>
      <w:pPr>
        <w:ind w:left="0" w:firstLine="0"/>
      </w:pPr>
      <w:rPr>
        <w:rFonts w:ascii="黑体" w:eastAsia="黑体" w:hint="eastAsia"/>
        <w:b w:val="0"/>
        <w:i w:val="0"/>
        <w:sz w:val="21"/>
      </w:rPr>
    </w:lvl>
    <w:lvl w:ilvl="2">
      <w:start w:val="1"/>
      <w:numFmt w:val="decimal"/>
      <w:pStyle w:val="afff3"/>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rPr>
    </w:lvl>
    <w:lvl w:ilvl="3">
      <w:start w:val="1"/>
      <w:numFmt w:val="decimal"/>
      <w:pStyle w:val="afff4"/>
      <w:suff w:val="nothing"/>
      <w:lvlText w:val="%1%2.%3.%4　"/>
      <w:lvlJc w:val="left"/>
      <w:pPr>
        <w:ind w:left="0" w:firstLine="0"/>
      </w:pPr>
      <w:rPr>
        <w:rFonts w:ascii="黑体" w:eastAsia="黑体" w:hAnsi="黑体" w:hint="eastAsia"/>
        <w:b w:val="0"/>
        <w:i w:val="0"/>
        <w:sz w:val="21"/>
      </w:rPr>
    </w:lvl>
    <w:lvl w:ilvl="4">
      <w:start w:val="1"/>
      <w:numFmt w:val="decimal"/>
      <w:pStyle w:val="afff5"/>
      <w:suff w:val="nothing"/>
      <w:lvlText w:val="%1%2.%3.%4.%5　"/>
      <w:lvlJc w:val="left"/>
      <w:pPr>
        <w:ind w:left="0" w:firstLine="0"/>
      </w:pPr>
      <w:rPr>
        <w:rFonts w:ascii="黑体" w:eastAsia="黑体" w:hint="eastAsia"/>
        <w:b w:val="0"/>
        <w:i w:val="0"/>
        <w:sz w:val="21"/>
      </w:rPr>
    </w:lvl>
    <w:lvl w:ilvl="5">
      <w:start w:val="1"/>
      <w:numFmt w:val="decimal"/>
      <w:pStyle w:val="afff6"/>
      <w:suff w:val="nothing"/>
      <w:lvlText w:val="%1%2.%3.%4.%5.%6　"/>
      <w:lvlJc w:val="left"/>
      <w:pPr>
        <w:ind w:left="0" w:firstLine="0"/>
      </w:pPr>
      <w:rPr>
        <w:rFonts w:ascii="黑体" w:eastAsia="黑体" w:hint="eastAsia"/>
        <w:b w:val="0"/>
        <w:i w:val="0"/>
        <w:sz w:val="21"/>
      </w:rPr>
    </w:lvl>
    <w:lvl w:ilvl="6">
      <w:start w:val="1"/>
      <w:numFmt w:val="decimal"/>
      <w:pStyle w:val="afff7"/>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8"/>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9"/>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a"/>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attachedTemplate r:id="rId1"/>
  <w:revisionView w:inkAnnotations="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16385"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814E12"/>
    <w:rsid w:val="0000040A"/>
    <w:rsid w:val="00000A94"/>
    <w:rsid w:val="00001972"/>
    <w:rsid w:val="00001D9A"/>
    <w:rsid w:val="00007B3A"/>
    <w:rsid w:val="000107E0"/>
    <w:rsid w:val="00011127"/>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878"/>
    <w:rsid w:val="00093D25"/>
    <w:rsid w:val="00093DAB"/>
    <w:rsid w:val="00094D73"/>
    <w:rsid w:val="00096D63"/>
    <w:rsid w:val="000A0B60"/>
    <w:rsid w:val="000A0EB8"/>
    <w:rsid w:val="000A19FC"/>
    <w:rsid w:val="000A296B"/>
    <w:rsid w:val="000A4165"/>
    <w:rsid w:val="000A7311"/>
    <w:rsid w:val="000B03F2"/>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F36"/>
    <w:rsid w:val="000F06E1"/>
    <w:rsid w:val="000F0E3C"/>
    <w:rsid w:val="000F19D5"/>
    <w:rsid w:val="000F4050"/>
    <w:rsid w:val="000F4AEA"/>
    <w:rsid w:val="000F67E9"/>
    <w:rsid w:val="00101889"/>
    <w:rsid w:val="00104926"/>
    <w:rsid w:val="00113B1E"/>
    <w:rsid w:val="0011711C"/>
    <w:rsid w:val="00124E4F"/>
    <w:rsid w:val="001260B7"/>
    <w:rsid w:val="001265CB"/>
    <w:rsid w:val="00126ABC"/>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0E60"/>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18D1"/>
    <w:rsid w:val="00262696"/>
    <w:rsid w:val="00263D25"/>
    <w:rsid w:val="002643C3"/>
    <w:rsid w:val="00264A0C"/>
    <w:rsid w:val="00266EEB"/>
    <w:rsid w:val="00267EF4"/>
    <w:rsid w:val="00270CB8"/>
    <w:rsid w:val="00272197"/>
    <w:rsid w:val="00272B08"/>
    <w:rsid w:val="00281BB8"/>
    <w:rsid w:val="00281E9E"/>
    <w:rsid w:val="00282405"/>
    <w:rsid w:val="00285170"/>
    <w:rsid w:val="00285361"/>
    <w:rsid w:val="00292D60"/>
    <w:rsid w:val="00293B30"/>
    <w:rsid w:val="00294581"/>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4AF3"/>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548"/>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1B4C"/>
    <w:rsid w:val="00376713"/>
    <w:rsid w:val="00381815"/>
    <w:rsid w:val="003819AF"/>
    <w:rsid w:val="003820E9"/>
    <w:rsid w:val="00382DE7"/>
    <w:rsid w:val="00383488"/>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91D"/>
    <w:rsid w:val="003E1C53"/>
    <w:rsid w:val="003E1F4B"/>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4293"/>
    <w:rsid w:val="00432DAA"/>
    <w:rsid w:val="00434305"/>
    <w:rsid w:val="00435DF7"/>
    <w:rsid w:val="0043644A"/>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4F7773"/>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3BC"/>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69C5"/>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4C52"/>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0D49"/>
    <w:rsid w:val="006816A4"/>
    <w:rsid w:val="006819B8"/>
    <w:rsid w:val="00683B4C"/>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BB4"/>
    <w:rsid w:val="006D16C4"/>
    <w:rsid w:val="006D3E96"/>
    <w:rsid w:val="006D4515"/>
    <w:rsid w:val="006D4BB1"/>
    <w:rsid w:val="006D6593"/>
    <w:rsid w:val="006F03A8"/>
    <w:rsid w:val="006F2ACA"/>
    <w:rsid w:val="006F2ADC"/>
    <w:rsid w:val="006F2BFE"/>
    <w:rsid w:val="006F31E9"/>
    <w:rsid w:val="006F6284"/>
    <w:rsid w:val="006F7BD6"/>
    <w:rsid w:val="007002C5"/>
    <w:rsid w:val="00704387"/>
    <w:rsid w:val="00707669"/>
    <w:rsid w:val="00711CBA"/>
    <w:rsid w:val="00711FB5"/>
    <w:rsid w:val="00712A01"/>
    <w:rsid w:val="00714F58"/>
    <w:rsid w:val="0072138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0631"/>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4E12"/>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07F"/>
    <w:rsid w:val="009161A8"/>
    <w:rsid w:val="009245AE"/>
    <w:rsid w:val="009245F5"/>
    <w:rsid w:val="009249EC"/>
    <w:rsid w:val="009273B3"/>
    <w:rsid w:val="009305B5"/>
    <w:rsid w:val="009317C3"/>
    <w:rsid w:val="009378DD"/>
    <w:rsid w:val="009429D5"/>
    <w:rsid w:val="00942BF1"/>
    <w:rsid w:val="00945180"/>
    <w:rsid w:val="00945428"/>
    <w:rsid w:val="0094607B"/>
    <w:rsid w:val="00953604"/>
    <w:rsid w:val="0095496B"/>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0F6B"/>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5444"/>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642A"/>
    <w:rsid w:val="00A8715E"/>
    <w:rsid w:val="00A9295B"/>
    <w:rsid w:val="00A93B09"/>
    <w:rsid w:val="00A952D7"/>
    <w:rsid w:val="00A963F7"/>
    <w:rsid w:val="00A96AD8"/>
    <w:rsid w:val="00AA052C"/>
    <w:rsid w:val="00AA1E45"/>
    <w:rsid w:val="00AA1EBF"/>
    <w:rsid w:val="00AA4286"/>
    <w:rsid w:val="00AA456B"/>
    <w:rsid w:val="00AA57F5"/>
    <w:rsid w:val="00AA672E"/>
    <w:rsid w:val="00AA6D11"/>
    <w:rsid w:val="00AA6EC9"/>
    <w:rsid w:val="00AB03E0"/>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2C27"/>
    <w:rsid w:val="00AF34F2"/>
    <w:rsid w:val="00AF47C5"/>
    <w:rsid w:val="00AF5398"/>
    <w:rsid w:val="00B049AF"/>
    <w:rsid w:val="00B07242"/>
    <w:rsid w:val="00B10534"/>
    <w:rsid w:val="00B1064B"/>
    <w:rsid w:val="00B1101C"/>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4B5"/>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87961"/>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773A"/>
    <w:rsid w:val="00BE22F3"/>
    <w:rsid w:val="00BE316C"/>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57264"/>
    <w:rsid w:val="00C601BC"/>
    <w:rsid w:val="00C6329F"/>
    <w:rsid w:val="00C63340"/>
    <w:rsid w:val="00C643F9"/>
    <w:rsid w:val="00C64E95"/>
    <w:rsid w:val="00C71372"/>
    <w:rsid w:val="00C72410"/>
    <w:rsid w:val="00C7287F"/>
    <w:rsid w:val="00C75EF5"/>
    <w:rsid w:val="00C80CB8"/>
    <w:rsid w:val="00C819F8"/>
    <w:rsid w:val="00C8248C"/>
    <w:rsid w:val="00C827E1"/>
    <w:rsid w:val="00C830F1"/>
    <w:rsid w:val="00C84E33"/>
    <w:rsid w:val="00C86D6F"/>
    <w:rsid w:val="00C905FC"/>
    <w:rsid w:val="00C92D03"/>
    <w:rsid w:val="00C9319C"/>
    <w:rsid w:val="00C9435D"/>
    <w:rsid w:val="00C94DF2"/>
    <w:rsid w:val="00C96741"/>
    <w:rsid w:val="00C97F7E"/>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039C"/>
    <w:rsid w:val="00D32719"/>
    <w:rsid w:val="00D33333"/>
    <w:rsid w:val="00D352A2"/>
    <w:rsid w:val="00D4162B"/>
    <w:rsid w:val="00D4514F"/>
    <w:rsid w:val="00D451E2"/>
    <w:rsid w:val="00D45E89"/>
    <w:rsid w:val="00D45E8D"/>
    <w:rsid w:val="00D466AE"/>
    <w:rsid w:val="00D4734F"/>
    <w:rsid w:val="00D51BF3"/>
    <w:rsid w:val="00D6345A"/>
    <w:rsid w:val="00D66846"/>
    <w:rsid w:val="00D675FB"/>
    <w:rsid w:val="00D71F25"/>
    <w:rsid w:val="00D72A9C"/>
    <w:rsid w:val="00D77031"/>
    <w:rsid w:val="00D770AF"/>
    <w:rsid w:val="00D8129D"/>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285D"/>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38B"/>
    <w:rsid w:val="00E50D3A"/>
    <w:rsid w:val="00E51387"/>
    <w:rsid w:val="00E51E68"/>
    <w:rsid w:val="00E52EFD"/>
    <w:rsid w:val="00E5408A"/>
    <w:rsid w:val="00E56800"/>
    <w:rsid w:val="00E60C63"/>
    <w:rsid w:val="00E62FF9"/>
    <w:rsid w:val="00E635D6"/>
    <w:rsid w:val="00E639BC"/>
    <w:rsid w:val="00E65E7F"/>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96D5D"/>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24F8"/>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763043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fillcolor="white">
      <v:fill color="white"/>
    </o:shapedefaults>
    <o:shapelayout v:ext="edit">
      <o:idmap v:ext="edit" data="1"/>
    </o:shapelayout>
  </w:shapeDefaults>
  <w:decimalSymbol w:val="."/>
  <w:listSeparator w:val=","/>
  <w14:docId w14:val="1F358FED"/>
  <w15:docId w15:val="{3F11FFD2-E03B-4138-BFAB-27975AB6B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fffb">
    <w:name w:val="Normal"/>
    <w:qFormat/>
    <w:pPr>
      <w:widowControl w:val="0"/>
      <w:adjustRightInd w:val="0"/>
      <w:spacing w:line="400" w:lineRule="exact"/>
      <w:jc w:val="both"/>
    </w:pPr>
    <w:rPr>
      <w:kern w:val="2"/>
      <w:sz w:val="21"/>
      <w:szCs w:val="21"/>
    </w:rPr>
  </w:style>
  <w:style w:type="paragraph" w:styleId="1">
    <w:name w:val="heading 1"/>
    <w:basedOn w:val="afffb"/>
    <w:next w:val="afffb"/>
    <w:link w:val="10"/>
    <w:qFormat/>
    <w:pPr>
      <w:keepNext/>
      <w:keepLines/>
      <w:spacing w:before="340" w:after="330" w:line="578" w:lineRule="auto"/>
      <w:outlineLvl w:val="0"/>
    </w:pPr>
    <w:rPr>
      <w:b/>
      <w:bCs/>
      <w:kern w:val="44"/>
      <w:sz w:val="44"/>
      <w:szCs w:val="44"/>
    </w:rPr>
  </w:style>
  <w:style w:type="paragraph" w:styleId="22">
    <w:name w:val="heading 2"/>
    <w:basedOn w:val="afffb"/>
    <w:next w:val="afffb"/>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b"/>
    <w:next w:val="afffb"/>
    <w:link w:val="30"/>
    <w:qFormat/>
    <w:pPr>
      <w:keepNext/>
      <w:keepLines/>
      <w:spacing w:before="260" w:after="260" w:line="416" w:lineRule="auto"/>
      <w:outlineLvl w:val="2"/>
    </w:pPr>
    <w:rPr>
      <w:b/>
      <w:bCs/>
      <w:sz w:val="32"/>
      <w:szCs w:val="32"/>
    </w:rPr>
  </w:style>
  <w:style w:type="paragraph" w:styleId="4">
    <w:name w:val="heading 4"/>
    <w:basedOn w:val="afffb"/>
    <w:next w:val="afffb"/>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b"/>
    <w:next w:val="afffb"/>
    <w:link w:val="50"/>
    <w:qFormat/>
    <w:pPr>
      <w:keepNext/>
      <w:keepLines/>
      <w:adjustRightInd/>
      <w:spacing w:before="280" w:after="290" w:line="376" w:lineRule="auto"/>
      <w:outlineLvl w:val="4"/>
    </w:pPr>
    <w:rPr>
      <w:b/>
      <w:bCs/>
      <w:sz w:val="28"/>
      <w:szCs w:val="28"/>
    </w:rPr>
  </w:style>
  <w:style w:type="paragraph" w:styleId="6">
    <w:name w:val="heading 6"/>
    <w:basedOn w:val="afffb"/>
    <w:next w:val="afffb"/>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b"/>
    <w:next w:val="afffb"/>
    <w:link w:val="70"/>
    <w:qFormat/>
    <w:pPr>
      <w:keepNext/>
      <w:keepLines/>
      <w:adjustRightInd/>
      <w:spacing w:before="240" w:after="64" w:line="320" w:lineRule="auto"/>
      <w:outlineLvl w:val="6"/>
    </w:pPr>
    <w:rPr>
      <w:b/>
      <w:bCs/>
      <w:sz w:val="24"/>
      <w:szCs w:val="24"/>
    </w:rPr>
  </w:style>
  <w:style w:type="paragraph" w:styleId="8">
    <w:name w:val="heading 8"/>
    <w:basedOn w:val="afffb"/>
    <w:next w:val="afffb"/>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b"/>
    <w:next w:val="afffb"/>
    <w:link w:val="90"/>
    <w:qFormat/>
    <w:pPr>
      <w:keepNext/>
      <w:keepLines/>
      <w:adjustRightInd/>
      <w:spacing w:before="240" w:after="64" w:line="320" w:lineRule="auto"/>
      <w:outlineLvl w:val="8"/>
    </w:pPr>
    <w:rPr>
      <w:rFonts w:ascii="Arial" w:eastAsia="黑体" w:hAnsi="Arial"/>
    </w:rPr>
  </w:style>
  <w:style w:type="character" w:default="1" w:styleId="afffc">
    <w:name w:val="Default Paragraph Font"/>
    <w:uiPriority w:val="1"/>
    <w:semiHidden/>
    <w:unhideWhenUsed/>
  </w:style>
  <w:style w:type="table" w:default="1" w:styleId="afffd">
    <w:name w:val="Normal Table"/>
    <w:uiPriority w:val="99"/>
    <w:semiHidden/>
    <w:unhideWhenUsed/>
    <w:tblPr>
      <w:tblInd w:w="0" w:type="dxa"/>
      <w:tblCellMar>
        <w:top w:w="0" w:type="dxa"/>
        <w:left w:w="108" w:type="dxa"/>
        <w:bottom w:w="0" w:type="dxa"/>
        <w:right w:w="108" w:type="dxa"/>
      </w:tblCellMar>
    </w:tblPr>
  </w:style>
  <w:style w:type="numbering" w:default="1" w:styleId="afffe">
    <w:name w:val="No List"/>
    <w:uiPriority w:val="99"/>
    <w:semiHidden/>
    <w:unhideWhenUsed/>
  </w:style>
  <w:style w:type="paragraph" w:styleId="TOC7">
    <w:name w:val="toc 7"/>
    <w:basedOn w:val="afffb"/>
    <w:next w:val="afffb"/>
    <w:uiPriority w:val="39"/>
    <w:unhideWhenUsed/>
    <w:qFormat/>
    <w:pPr>
      <w:tabs>
        <w:tab w:val="right" w:leader="dot" w:pos="9344"/>
      </w:tabs>
      <w:spacing w:line="300" w:lineRule="exact"/>
      <w:ind w:left="1259"/>
    </w:pPr>
    <w:rPr>
      <w:rFonts w:ascii="宋体"/>
    </w:rPr>
  </w:style>
  <w:style w:type="paragraph" w:styleId="affff">
    <w:name w:val="Normal Indent"/>
    <w:basedOn w:val="afffb"/>
    <w:qFormat/>
    <w:pPr>
      <w:ind w:firstLine="420"/>
    </w:pPr>
  </w:style>
  <w:style w:type="paragraph" w:styleId="affff0">
    <w:name w:val="Body Text"/>
    <w:basedOn w:val="afffb"/>
    <w:link w:val="affff1"/>
    <w:qFormat/>
    <w:pPr>
      <w:spacing w:after="120"/>
    </w:pPr>
  </w:style>
  <w:style w:type="paragraph" w:styleId="TOC5">
    <w:name w:val="toc 5"/>
    <w:basedOn w:val="afffb"/>
    <w:next w:val="afffb"/>
    <w:uiPriority w:val="39"/>
    <w:unhideWhenUsed/>
    <w:qFormat/>
    <w:pPr>
      <w:ind w:left="839"/>
    </w:pPr>
    <w:rPr>
      <w:rFonts w:ascii="宋体"/>
    </w:rPr>
  </w:style>
  <w:style w:type="paragraph" w:styleId="TOC3">
    <w:name w:val="toc 3"/>
    <w:basedOn w:val="afffb"/>
    <w:next w:val="afffb"/>
    <w:uiPriority w:val="39"/>
    <w:unhideWhenUsed/>
    <w:qFormat/>
    <w:pPr>
      <w:spacing w:line="300" w:lineRule="exact"/>
      <w:ind w:left="420"/>
    </w:pPr>
    <w:rPr>
      <w:rFonts w:ascii="宋体"/>
    </w:rPr>
  </w:style>
  <w:style w:type="paragraph" w:styleId="affff2">
    <w:name w:val="Balloon Text"/>
    <w:basedOn w:val="afffb"/>
    <w:link w:val="affff3"/>
    <w:uiPriority w:val="99"/>
    <w:semiHidden/>
    <w:unhideWhenUsed/>
    <w:qFormat/>
    <w:rPr>
      <w:sz w:val="18"/>
      <w:szCs w:val="18"/>
    </w:rPr>
  </w:style>
  <w:style w:type="paragraph" w:styleId="affff4">
    <w:name w:val="footer"/>
    <w:basedOn w:val="afffb"/>
    <w:link w:val="affff5"/>
    <w:uiPriority w:val="99"/>
    <w:qFormat/>
    <w:pPr>
      <w:tabs>
        <w:tab w:val="center" w:pos="4153"/>
        <w:tab w:val="right" w:pos="8306"/>
      </w:tabs>
      <w:adjustRightInd/>
      <w:snapToGrid w:val="0"/>
      <w:spacing w:line="240" w:lineRule="auto"/>
      <w:jc w:val="right"/>
    </w:pPr>
    <w:rPr>
      <w:rFonts w:ascii="宋体"/>
      <w:sz w:val="18"/>
      <w:szCs w:val="18"/>
    </w:rPr>
  </w:style>
  <w:style w:type="paragraph" w:styleId="affff6">
    <w:name w:val="header"/>
    <w:basedOn w:val="afffb"/>
    <w:link w:val="affff7"/>
    <w:uiPriority w:val="99"/>
    <w:pPr>
      <w:tabs>
        <w:tab w:val="center" w:pos="4153"/>
        <w:tab w:val="right" w:pos="8306"/>
      </w:tabs>
      <w:adjustRightInd/>
      <w:snapToGrid w:val="0"/>
      <w:jc w:val="center"/>
    </w:pPr>
    <w:rPr>
      <w:sz w:val="18"/>
      <w:szCs w:val="18"/>
    </w:rPr>
  </w:style>
  <w:style w:type="paragraph" w:styleId="TOC1">
    <w:name w:val="toc 1"/>
    <w:basedOn w:val="afffb"/>
    <w:next w:val="afffb"/>
    <w:uiPriority w:val="39"/>
    <w:unhideWhenUsed/>
    <w:qFormat/>
    <w:rPr>
      <w:rFonts w:ascii="宋体"/>
    </w:rPr>
  </w:style>
  <w:style w:type="paragraph" w:styleId="TOC4">
    <w:name w:val="toc 4"/>
    <w:basedOn w:val="afffb"/>
    <w:next w:val="afffb"/>
    <w:uiPriority w:val="39"/>
    <w:unhideWhenUsed/>
    <w:qFormat/>
    <w:pPr>
      <w:tabs>
        <w:tab w:val="right" w:leader="dot" w:pos="9344"/>
      </w:tabs>
      <w:spacing w:line="300" w:lineRule="exact"/>
      <w:ind w:left="629"/>
    </w:pPr>
    <w:rPr>
      <w:rFonts w:ascii="宋体"/>
    </w:rPr>
  </w:style>
  <w:style w:type="paragraph" w:styleId="affff8">
    <w:name w:val="footnote text"/>
    <w:basedOn w:val="afffb"/>
    <w:next w:val="afffb"/>
    <w:link w:val="affff9"/>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b"/>
    <w:next w:val="afffb"/>
    <w:uiPriority w:val="39"/>
    <w:unhideWhenUsed/>
    <w:qFormat/>
    <w:pPr>
      <w:spacing w:line="300" w:lineRule="exact"/>
      <w:ind w:left="1049"/>
    </w:pPr>
    <w:rPr>
      <w:rFonts w:ascii="宋体"/>
    </w:rPr>
  </w:style>
  <w:style w:type="paragraph" w:styleId="affffa">
    <w:name w:val="table of figures"/>
    <w:basedOn w:val="afffb"/>
    <w:next w:val="afffb"/>
    <w:semiHidden/>
    <w:qFormat/>
    <w:pPr>
      <w:adjustRightInd/>
      <w:spacing w:line="240" w:lineRule="auto"/>
      <w:jc w:val="left"/>
    </w:pPr>
    <w:rPr>
      <w:szCs w:val="24"/>
    </w:rPr>
  </w:style>
  <w:style w:type="paragraph" w:styleId="TOC2">
    <w:name w:val="toc 2"/>
    <w:basedOn w:val="afffb"/>
    <w:next w:val="afffb"/>
    <w:uiPriority w:val="39"/>
    <w:unhideWhenUsed/>
    <w:qFormat/>
    <w:pPr>
      <w:tabs>
        <w:tab w:val="right" w:leader="dot" w:pos="9344"/>
      </w:tabs>
      <w:spacing w:line="300" w:lineRule="exact"/>
      <w:ind w:left="210"/>
    </w:pPr>
    <w:rPr>
      <w:rFonts w:ascii="宋体"/>
    </w:rPr>
  </w:style>
  <w:style w:type="paragraph" w:styleId="affffb">
    <w:name w:val="Title"/>
    <w:basedOn w:val="afffb"/>
    <w:link w:val="affffc"/>
    <w:qFormat/>
    <w:pPr>
      <w:spacing w:before="240" w:after="60"/>
      <w:jc w:val="center"/>
      <w:outlineLvl w:val="0"/>
    </w:pPr>
    <w:rPr>
      <w:rFonts w:ascii="Arial" w:hAnsi="Arial" w:cs="Arial"/>
      <w:b/>
      <w:bCs/>
      <w:sz w:val="32"/>
      <w:szCs w:val="32"/>
    </w:rPr>
  </w:style>
  <w:style w:type="table" w:styleId="affffd">
    <w:name w:val="Table Grid"/>
    <w:basedOn w:val="afffd"/>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Pr>
      <w:b/>
      <w:bCs/>
    </w:rPr>
  </w:style>
  <w:style w:type="character" w:styleId="afffff">
    <w:name w:val="page number"/>
    <w:qFormat/>
    <w:rPr>
      <w:rFonts w:ascii="宋体" w:eastAsia="宋体" w:hAnsi="Times New Roman"/>
      <w:sz w:val="18"/>
    </w:rPr>
  </w:style>
  <w:style w:type="character" w:styleId="afffff0">
    <w:name w:val="Emphasis"/>
    <w:uiPriority w:val="20"/>
    <w:qFormat/>
    <w:rPr>
      <w:i/>
      <w:iCs/>
    </w:rPr>
  </w:style>
  <w:style w:type="character" w:styleId="afffff1">
    <w:name w:val="Hyperlink"/>
    <w:uiPriority w:val="99"/>
    <w:qFormat/>
    <w:rPr>
      <w:rFonts w:ascii="宋体" w:eastAsia="宋体" w:hAnsi="Times New Roman"/>
      <w:color w:val="auto"/>
      <w:spacing w:val="0"/>
      <w:w w:val="100"/>
      <w:position w:val="0"/>
      <w:sz w:val="21"/>
      <w:u w:val="none"/>
      <w:vertAlign w:val="baseline"/>
    </w:rPr>
  </w:style>
  <w:style w:type="character" w:styleId="afffff2">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7">
    <w:name w:val="页眉 字符"/>
    <w:link w:val="affff6"/>
    <w:uiPriority w:val="99"/>
    <w:qFormat/>
    <w:rPr>
      <w:rFonts w:ascii="Times New Roman" w:eastAsia="宋体" w:hAnsi="Times New Roman" w:cs="Times New Roman"/>
      <w:sz w:val="18"/>
      <w:szCs w:val="18"/>
    </w:rPr>
  </w:style>
  <w:style w:type="character" w:customStyle="1" w:styleId="affff5">
    <w:name w:val="页脚 字符"/>
    <w:link w:val="affff4"/>
    <w:uiPriority w:val="99"/>
    <w:rPr>
      <w:rFonts w:ascii="宋体" w:eastAsia="宋体" w:hAnsi="Times New Roman" w:cs="Times New Roman"/>
      <w:sz w:val="18"/>
      <w:szCs w:val="18"/>
    </w:rPr>
  </w:style>
  <w:style w:type="character" w:customStyle="1" w:styleId="affff3">
    <w:name w:val="批注框文本 字符"/>
    <w:link w:val="affff2"/>
    <w:uiPriority w:val="99"/>
    <w:semiHidden/>
    <w:qFormat/>
    <w:rPr>
      <w:sz w:val="18"/>
      <w:szCs w:val="18"/>
    </w:rPr>
  </w:style>
  <w:style w:type="paragraph" w:styleId="afffff3">
    <w:name w:val="Quote"/>
    <w:basedOn w:val="afffb"/>
    <w:next w:val="afffb"/>
    <w:link w:val="afffff4"/>
    <w:uiPriority w:val="29"/>
    <w:qFormat/>
    <w:rPr>
      <w:i/>
      <w:iCs/>
      <w:color w:val="000000"/>
    </w:rPr>
  </w:style>
  <w:style w:type="character" w:customStyle="1" w:styleId="afffff4">
    <w:name w:val="引用 字符"/>
    <w:link w:val="afffff3"/>
    <w:uiPriority w:val="29"/>
    <w:qFormat/>
    <w:rPr>
      <w:i/>
      <w:iCs/>
      <w:color w:val="000000"/>
    </w:rPr>
  </w:style>
  <w:style w:type="character" w:customStyle="1" w:styleId="affffc">
    <w:name w:val="标题 字符"/>
    <w:link w:val="affffb"/>
    <w:qFormat/>
    <w:rPr>
      <w:rFonts w:ascii="Arial" w:eastAsia="宋体" w:hAnsi="Arial" w:cs="Arial"/>
      <w:b/>
      <w:bCs/>
      <w:sz w:val="32"/>
      <w:szCs w:val="32"/>
    </w:rPr>
  </w:style>
  <w:style w:type="paragraph" w:customStyle="1" w:styleId="afffff5">
    <w:name w:val="标准标志"/>
    <w:next w:val="afffb"/>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6">
    <w:name w:val="标准称谓"/>
    <w:next w:val="afffb"/>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7">
    <w:name w:val="标准文件_页脚偶数页"/>
    <w:qFormat/>
    <w:pPr>
      <w:ind w:left="198"/>
    </w:pPr>
    <w:rPr>
      <w:rFonts w:ascii="宋体" w:hAnsi="Times New Roman"/>
      <w:sz w:val="18"/>
    </w:rPr>
  </w:style>
  <w:style w:type="paragraph" w:customStyle="1" w:styleId="afffff8">
    <w:name w:val="标准文件_页脚奇数页"/>
    <w:pPr>
      <w:ind w:right="227"/>
      <w:jc w:val="right"/>
    </w:pPr>
    <w:rPr>
      <w:rFonts w:ascii="宋体" w:hAnsi="Times New Roman"/>
      <w:sz w:val="18"/>
    </w:rPr>
  </w:style>
  <w:style w:type="paragraph" w:customStyle="1" w:styleId="afffff9">
    <w:name w:val="标准书眉一"/>
    <w:qFormat/>
    <w:pPr>
      <w:jc w:val="both"/>
    </w:pPr>
    <w:rPr>
      <w:rFonts w:ascii="Times New Roman" w:hAnsi="Times New Roman"/>
    </w:rPr>
  </w:style>
  <w:style w:type="paragraph" w:customStyle="1" w:styleId="ICS">
    <w:name w:val="标准文件_ICS"/>
    <w:basedOn w:val="afffb"/>
    <w:qFormat/>
    <w:pPr>
      <w:spacing w:line="0" w:lineRule="atLeast"/>
    </w:pPr>
    <w:rPr>
      <w:rFonts w:ascii="黑体" w:eastAsia="黑体" w:hAnsi="宋体"/>
    </w:rPr>
  </w:style>
  <w:style w:type="paragraph" w:customStyle="1" w:styleId="afffffa">
    <w:name w:val="标准文件_标准正文"/>
    <w:basedOn w:val="afffb"/>
    <w:next w:val="afffffb"/>
    <w:qFormat/>
    <w:pPr>
      <w:snapToGrid w:val="0"/>
      <w:ind w:firstLineChars="200" w:firstLine="200"/>
    </w:pPr>
    <w:rPr>
      <w:kern w:val="0"/>
    </w:rPr>
  </w:style>
  <w:style w:type="paragraph" w:customStyle="1" w:styleId="afffffb">
    <w:name w:val="标准文件_段"/>
    <w:link w:val="Char"/>
    <w:qFormat/>
    <w:pPr>
      <w:autoSpaceDE w:val="0"/>
      <w:autoSpaceDN w:val="0"/>
      <w:ind w:firstLineChars="200" w:firstLine="200"/>
      <w:jc w:val="both"/>
    </w:pPr>
    <w:rPr>
      <w:rFonts w:ascii="宋体" w:hAnsi="Times New Roman"/>
      <w:sz w:val="21"/>
    </w:rPr>
  </w:style>
  <w:style w:type="paragraph" w:customStyle="1" w:styleId="afffffc">
    <w:name w:val="标准文件_版本"/>
    <w:basedOn w:val="afffffa"/>
    <w:qFormat/>
    <w:pPr>
      <w:adjustRightInd/>
      <w:snapToGrid/>
      <w:ind w:firstLineChars="0" w:firstLine="0"/>
    </w:pPr>
    <w:rPr>
      <w:rFonts w:ascii="宋体" w:hAnsi="宋体"/>
      <w:kern w:val="2"/>
    </w:rPr>
  </w:style>
  <w:style w:type="paragraph" w:customStyle="1" w:styleId="afffffd">
    <w:name w:val="标准文件_标准部门"/>
    <w:basedOn w:val="afffb"/>
    <w:qFormat/>
    <w:pPr>
      <w:jc w:val="center"/>
    </w:pPr>
    <w:rPr>
      <w:rFonts w:ascii="黑体" w:eastAsia="黑体"/>
      <w:kern w:val="0"/>
      <w:sz w:val="44"/>
    </w:rPr>
  </w:style>
  <w:style w:type="paragraph" w:customStyle="1" w:styleId="afffffe">
    <w:name w:val="标准文件_标准代替"/>
    <w:basedOn w:val="afffb"/>
    <w:next w:val="afffb"/>
    <w:qFormat/>
    <w:pPr>
      <w:spacing w:line="310" w:lineRule="exact"/>
      <w:jc w:val="right"/>
    </w:pPr>
    <w:rPr>
      <w:rFonts w:ascii="宋体" w:hAnsi="宋体"/>
      <w:kern w:val="0"/>
    </w:rPr>
  </w:style>
  <w:style w:type="paragraph" w:customStyle="1" w:styleId="affffff">
    <w:name w:val="标准文件_标准名称标题"/>
    <w:basedOn w:val="afffb"/>
    <w:next w:val="afffb"/>
    <w:pPr>
      <w:widowControl/>
      <w:shd w:val="clear" w:color="FFFFFF" w:fill="FFFFFF"/>
      <w:adjustRightInd/>
      <w:spacing w:before="640" w:after="100"/>
      <w:jc w:val="center"/>
    </w:pPr>
    <w:rPr>
      <w:rFonts w:ascii="黑体" w:eastAsia="黑体"/>
      <w:kern w:val="0"/>
      <w:sz w:val="32"/>
    </w:rPr>
  </w:style>
  <w:style w:type="paragraph" w:customStyle="1" w:styleId="affffff0">
    <w:name w:val="标准文件_页眉奇数页"/>
    <w:next w:val="afffb"/>
    <w:qFormat/>
    <w:pPr>
      <w:tabs>
        <w:tab w:val="center" w:pos="4154"/>
        <w:tab w:val="right" w:pos="8306"/>
      </w:tabs>
      <w:spacing w:after="120"/>
      <w:jc w:val="right"/>
    </w:pPr>
    <w:rPr>
      <w:rFonts w:ascii="黑体" w:eastAsia="黑体" w:hAnsi="宋体"/>
      <w:sz w:val="21"/>
    </w:rPr>
  </w:style>
  <w:style w:type="paragraph" w:customStyle="1" w:styleId="affffff1">
    <w:name w:val="标准文件_页眉偶数页"/>
    <w:basedOn w:val="affffff0"/>
    <w:next w:val="afffb"/>
    <w:qFormat/>
    <w:pPr>
      <w:jc w:val="left"/>
    </w:pPr>
  </w:style>
  <w:style w:type="paragraph" w:customStyle="1" w:styleId="affffff2">
    <w:name w:val="标准文件_参考文献标题"/>
    <w:basedOn w:val="afffb"/>
    <w:next w:val="afffb"/>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f4">
    <w:name w:val="标准文件_二级条标题"/>
    <w:next w:val="afffffb"/>
    <w:qFormat/>
    <w:pPr>
      <w:widowControl w:val="0"/>
      <w:numPr>
        <w:ilvl w:val="3"/>
        <w:numId w:val="2"/>
      </w:numPr>
      <w:spacing w:beforeLines="50" w:afterLines="50"/>
      <w:jc w:val="both"/>
      <w:outlineLvl w:val="2"/>
    </w:pPr>
    <w:rPr>
      <w:rFonts w:ascii="黑体" w:eastAsia="黑体" w:hAnsi="Times New Roman"/>
      <w:sz w:val="21"/>
    </w:rPr>
  </w:style>
  <w:style w:type="character" w:customStyle="1" w:styleId="affffff3">
    <w:name w:val="标准文件_发布"/>
    <w:rPr>
      <w:rFonts w:ascii="黑体" w:eastAsia="黑体"/>
      <w:spacing w:val="0"/>
      <w:w w:val="100"/>
      <w:position w:val="3"/>
      <w:sz w:val="28"/>
    </w:rPr>
  </w:style>
  <w:style w:type="paragraph" w:customStyle="1" w:styleId="ad">
    <w:name w:val="标准文件_方框数字列项"/>
    <w:basedOn w:val="afffffb"/>
    <w:qFormat/>
    <w:pPr>
      <w:numPr>
        <w:numId w:val="3"/>
      </w:numPr>
      <w:ind w:firstLineChars="0" w:firstLine="0"/>
    </w:pPr>
  </w:style>
  <w:style w:type="paragraph" w:customStyle="1" w:styleId="affffff4">
    <w:name w:val="标准文件_封面标准编号"/>
    <w:basedOn w:val="afffb"/>
    <w:next w:val="afffffe"/>
    <w:qFormat/>
    <w:pPr>
      <w:spacing w:line="310" w:lineRule="exact"/>
      <w:jc w:val="right"/>
    </w:pPr>
    <w:rPr>
      <w:rFonts w:ascii="黑体" w:eastAsia="黑体"/>
      <w:kern w:val="0"/>
      <w:sz w:val="28"/>
    </w:rPr>
  </w:style>
  <w:style w:type="paragraph" w:customStyle="1" w:styleId="affffff5">
    <w:name w:val="标准文件_封面标准分类号"/>
    <w:basedOn w:val="afffb"/>
    <w:qFormat/>
    <w:rPr>
      <w:rFonts w:ascii="黑体" w:eastAsia="黑体"/>
      <w:b/>
      <w:kern w:val="0"/>
      <w:sz w:val="28"/>
    </w:rPr>
  </w:style>
  <w:style w:type="paragraph" w:customStyle="1" w:styleId="affffff6">
    <w:name w:val="标准文件_封面标准名称"/>
    <w:basedOn w:val="afffb"/>
    <w:qFormat/>
    <w:pPr>
      <w:spacing w:line="240" w:lineRule="auto"/>
      <w:jc w:val="center"/>
    </w:pPr>
    <w:rPr>
      <w:rFonts w:ascii="黑体" w:eastAsia="黑体"/>
      <w:kern w:val="0"/>
      <w:sz w:val="52"/>
    </w:rPr>
  </w:style>
  <w:style w:type="paragraph" w:customStyle="1" w:styleId="affffff7">
    <w:name w:val="标准文件_封面标准英文名称"/>
    <w:basedOn w:val="afffb"/>
    <w:qFormat/>
    <w:pPr>
      <w:spacing w:line="240" w:lineRule="auto"/>
      <w:jc w:val="center"/>
    </w:pPr>
    <w:rPr>
      <w:rFonts w:ascii="黑体" w:eastAsia="黑体"/>
      <w:b/>
      <w:sz w:val="28"/>
    </w:rPr>
  </w:style>
  <w:style w:type="paragraph" w:customStyle="1" w:styleId="affffff8">
    <w:name w:val="标准文件_封面发布日期"/>
    <w:basedOn w:val="afffb"/>
    <w:qFormat/>
    <w:pPr>
      <w:spacing w:line="310" w:lineRule="exact"/>
    </w:pPr>
    <w:rPr>
      <w:rFonts w:ascii="黑体" w:eastAsia="黑体"/>
      <w:kern w:val="0"/>
      <w:sz w:val="28"/>
    </w:rPr>
  </w:style>
  <w:style w:type="paragraph" w:customStyle="1" w:styleId="affffff9">
    <w:name w:val="标准文件_封面密级"/>
    <w:basedOn w:val="afffb"/>
    <w:rPr>
      <w:rFonts w:eastAsia="黑体"/>
      <w:sz w:val="32"/>
    </w:rPr>
  </w:style>
  <w:style w:type="paragraph" w:customStyle="1" w:styleId="affffffa">
    <w:name w:val="标准文件_封面实施日期"/>
    <w:basedOn w:val="afffb"/>
    <w:qFormat/>
    <w:pPr>
      <w:spacing w:line="310" w:lineRule="exact"/>
      <w:jc w:val="right"/>
    </w:pPr>
    <w:rPr>
      <w:rFonts w:ascii="黑体" w:eastAsia="黑体"/>
      <w:sz w:val="28"/>
    </w:rPr>
  </w:style>
  <w:style w:type="paragraph" w:customStyle="1" w:styleId="affffffb">
    <w:name w:val="标准文件_封面抬头"/>
    <w:basedOn w:val="afffffb"/>
    <w:qFormat/>
    <w:pPr>
      <w:adjustRightInd w:val="0"/>
      <w:spacing w:line="800" w:lineRule="exact"/>
      <w:ind w:firstLineChars="0" w:firstLine="0"/>
      <w:jc w:val="distribute"/>
    </w:pPr>
    <w:rPr>
      <w:rFonts w:ascii="黑体" w:eastAsia="黑体"/>
      <w:b/>
      <w:sz w:val="64"/>
    </w:rPr>
  </w:style>
  <w:style w:type="paragraph" w:customStyle="1" w:styleId="aff9">
    <w:name w:val="标准文件_附录标识"/>
    <w:next w:val="afffffb"/>
    <w:qFormat/>
    <w:pPr>
      <w:numPr>
        <w:numId w:val="4"/>
      </w:numPr>
      <w:shd w:val="clear" w:color="FFFFFF" w:fill="FFFFFF"/>
      <w:tabs>
        <w:tab w:val="left" w:pos="6406"/>
      </w:tabs>
      <w:spacing w:beforeLines="25" w:afterLines="50"/>
      <w:jc w:val="center"/>
      <w:outlineLvl w:val="0"/>
    </w:pPr>
    <w:rPr>
      <w:rFonts w:ascii="黑体" w:eastAsia="黑体" w:hAnsi="Times New Roman"/>
      <w:sz w:val="21"/>
    </w:rPr>
  </w:style>
  <w:style w:type="paragraph" w:customStyle="1" w:styleId="aff5">
    <w:name w:val="标准文件_附录表标题"/>
    <w:next w:val="afffffb"/>
    <w:qFormat/>
    <w:pPr>
      <w:numPr>
        <w:ilvl w:val="1"/>
        <w:numId w:val="5"/>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a">
    <w:name w:val="标准文件_附录一级条标题"/>
    <w:next w:val="afffffb"/>
    <w:qFormat/>
    <w:pPr>
      <w:widowControl w:val="0"/>
      <w:numPr>
        <w:ilvl w:val="1"/>
        <w:numId w:val="4"/>
      </w:numPr>
      <w:spacing w:beforeLines="50" w:afterLines="50"/>
      <w:jc w:val="both"/>
      <w:outlineLvl w:val="2"/>
    </w:pPr>
    <w:rPr>
      <w:rFonts w:ascii="黑体" w:eastAsia="黑体" w:hAnsi="Times New Roman"/>
      <w:kern w:val="21"/>
      <w:sz w:val="21"/>
    </w:rPr>
  </w:style>
  <w:style w:type="paragraph" w:customStyle="1" w:styleId="affb">
    <w:name w:val="标准文件_附录二级条标题"/>
    <w:basedOn w:val="affa"/>
    <w:next w:val="afffffb"/>
    <w:qFormat/>
    <w:pPr>
      <w:widowControl/>
      <w:numPr>
        <w:ilvl w:val="2"/>
      </w:numPr>
      <w:wordWrap w:val="0"/>
      <w:overflowPunct w:val="0"/>
      <w:autoSpaceDE w:val="0"/>
      <w:autoSpaceDN w:val="0"/>
      <w:textAlignment w:val="baseline"/>
      <w:outlineLvl w:val="3"/>
    </w:pPr>
  </w:style>
  <w:style w:type="paragraph" w:customStyle="1" w:styleId="affffffc">
    <w:name w:val="标准文件_附录公式"/>
    <w:basedOn w:val="afffffa"/>
    <w:next w:val="afffffa"/>
    <w:qFormat/>
    <w:pPr>
      <w:tabs>
        <w:tab w:val="center" w:pos="4678"/>
        <w:tab w:val="right" w:leader="middleDot" w:pos="9356"/>
      </w:tabs>
      <w:spacing w:line="240" w:lineRule="auto"/>
      <w:ind w:right="-51" w:firstLineChars="0" w:firstLine="0"/>
    </w:pPr>
    <w:rPr>
      <w:rFonts w:ascii="宋体" w:hAnsi="宋体"/>
    </w:rPr>
  </w:style>
  <w:style w:type="paragraph" w:customStyle="1" w:styleId="affc">
    <w:name w:val="标准文件_附录三级条标题"/>
    <w:next w:val="afffffb"/>
    <w:qFormat/>
    <w:pPr>
      <w:widowControl w:val="0"/>
      <w:numPr>
        <w:ilvl w:val="3"/>
        <w:numId w:val="4"/>
      </w:numPr>
      <w:spacing w:beforeLines="50" w:afterLines="50"/>
      <w:jc w:val="both"/>
      <w:outlineLvl w:val="4"/>
    </w:pPr>
    <w:rPr>
      <w:rFonts w:ascii="黑体" w:eastAsia="黑体" w:hAnsi="Times New Roman"/>
      <w:kern w:val="21"/>
      <w:sz w:val="21"/>
    </w:rPr>
  </w:style>
  <w:style w:type="paragraph" w:customStyle="1" w:styleId="affd">
    <w:name w:val="标准文件_附录四级条标题"/>
    <w:next w:val="afffffb"/>
    <w:qFormat/>
    <w:pPr>
      <w:widowControl w:val="0"/>
      <w:numPr>
        <w:ilvl w:val="4"/>
        <w:numId w:val="4"/>
      </w:numPr>
      <w:spacing w:beforeLines="50" w:afterLines="50"/>
      <w:jc w:val="both"/>
      <w:outlineLvl w:val="5"/>
    </w:pPr>
    <w:rPr>
      <w:rFonts w:ascii="黑体" w:eastAsia="黑体" w:hAnsi="Times New Roman"/>
      <w:kern w:val="21"/>
      <w:sz w:val="21"/>
    </w:rPr>
  </w:style>
  <w:style w:type="paragraph" w:customStyle="1" w:styleId="aff">
    <w:name w:val="标准文件_附录图标题"/>
    <w:next w:val="afffffb"/>
    <w:qFormat/>
    <w:pPr>
      <w:numPr>
        <w:ilvl w:val="1"/>
        <w:numId w:val="6"/>
      </w:numPr>
      <w:adjustRightInd w:val="0"/>
      <w:snapToGrid w:val="0"/>
      <w:spacing w:beforeLines="50" w:afterLines="50"/>
      <w:ind w:firstLine="420"/>
      <w:jc w:val="center"/>
    </w:pPr>
    <w:rPr>
      <w:rFonts w:ascii="黑体" w:eastAsia="黑体" w:hAnsi="Times New Roman"/>
      <w:sz w:val="21"/>
    </w:rPr>
  </w:style>
  <w:style w:type="paragraph" w:customStyle="1" w:styleId="affe">
    <w:name w:val="标准文件_附录五级条标题"/>
    <w:next w:val="afffffb"/>
    <w:qFormat/>
    <w:pPr>
      <w:widowControl w:val="0"/>
      <w:numPr>
        <w:ilvl w:val="5"/>
        <w:numId w:val="4"/>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0"/>
    <w:pPr>
      <w:numPr>
        <w:numId w:val="7"/>
      </w:numPr>
      <w:tabs>
        <w:tab w:val="left" w:pos="6406"/>
      </w:tabs>
      <w:spacing w:before="220" w:after="320"/>
      <w:jc w:val="center"/>
      <w:outlineLvl w:val="0"/>
    </w:pPr>
    <w:rPr>
      <w:rFonts w:ascii="黑体" w:eastAsia="黑体" w:hAnsi="Times New Roman"/>
      <w:sz w:val="21"/>
    </w:rPr>
  </w:style>
  <w:style w:type="character" w:customStyle="1" w:styleId="affff1">
    <w:name w:val="正文文本 字符"/>
    <w:link w:val="affff0"/>
    <w:qFormat/>
    <w:rPr>
      <w:rFonts w:ascii="Times New Roman" w:eastAsia="宋体" w:hAnsi="Times New Roman" w:cs="Times New Roman"/>
      <w:szCs w:val="20"/>
    </w:rPr>
  </w:style>
  <w:style w:type="paragraph" w:customStyle="1" w:styleId="affffffd">
    <w:name w:val="标准文件_附录章标题"/>
    <w:next w:val="afffffb"/>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e">
    <w:name w:val="标准文件_公式后的破折号"/>
    <w:basedOn w:val="afffffb"/>
    <w:next w:val="afffffb"/>
    <w:qFormat/>
    <w:pPr>
      <w:ind w:leftChars="200" w:left="488" w:hangingChars="290" w:hanging="289"/>
    </w:pPr>
  </w:style>
  <w:style w:type="paragraph" w:customStyle="1" w:styleId="a6">
    <w:name w:val="标准文件_前言、引言标题"/>
    <w:next w:val="afffb"/>
    <w:qFormat/>
    <w:pPr>
      <w:numPr>
        <w:numId w:val="8"/>
      </w:numPr>
      <w:shd w:val="clear" w:color="FFFFFF" w:fill="FFFFFF"/>
      <w:spacing w:afterLines="150"/>
      <w:ind w:left="0" w:firstLine="0"/>
      <w:jc w:val="center"/>
      <w:outlineLvl w:val="0"/>
    </w:pPr>
    <w:rPr>
      <w:rFonts w:ascii="黑体" w:eastAsia="黑体" w:hAnsi="Times New Roman"/>
      <w:sz w:val="32"/>
    </w:rPr>
  </w:style>
  <w:style w:type="paragraph" w:customStyle="1" w:styleId="afffffff">
    <w:name w:val="标准文件_目次、标准名称标题"/>
    <w:basedOn w:val="a6"/>
    <w:next w:val="afffffb"/>
    <w:qFormat/>
    <w:pPr>
      <w:spacing w:line="460" w:lineRule="exact"/>
    </w:pPr>
  </w:style>
  <w:style w:type="paragraph" w:customStyle="1" w:styleId="afffffff0">
    <w:name w:val="标准文件_目录标题"/>
    <w:basedOn w:val="afffb"/>
    <w:qFormat/>
    <w:pPr>
      <w:spacing w:afterLines="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rFonts w:ascii="Times New Roman" w:hAnsi="Times New Roman"/>
      <w:sz w:val="21"/>
    </w:rPr>
  </w:style>
  <w:style w:type="paragraph" w:customStyle="1" w:styleId="aff2">
    <w:name w:val="标准文件_破折号列项（二级）"/>
    <w:basedOn w:val="af1"/>
    <w:qFormat/>
    <w:pPr>
      <w:numPr>
        <w:numId w:val="10"/>
      </w:numPr>
      <w:ind w:left="0" w:firstLine="200"/>
    </w:pPr>
  </w:style>
  <w:style w:type="paragraph" w:customStyle="1" w:styleId="afff5">
    <w:name w:val="标准文件_三级条标题"/>
    <w:basedOn w:val="afff4"/>
    <w:next w:val="afffffb"/>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f1">
    <w:name w:val="标准文件_示例后续"/>
    <w:basedOn w:val="afffb"/>
    <w:qFormat/>
    <w:pPr>
      <w:adjustRightInd/>
      <w:spacing w:line="240" w:lineRule="auto"/>
      <w:ind w:firstLineChars="200" w:firstLine="200"/>
    </w:pPr>
    <w:rPr>
      <w:sz w:val="18"/>
      <w:szCs w:val="24"/>
    </w:rPr>
  </w:style>
  <w:style w:type="paragraph" w:customStyle="1" w:styleId="afff">
    <w:name w:val="标准文件_数字编号列项"/>
    <w:qFormat/>
    <w:pPr>
      <w:numPr>
        <w:numId w:val="11"/>
      </w:numPr>
      <w:jc w:val="both"/>
    </w:pPr>
    <w:rPr>
      <w:rFonts w:ascii="宋体" w:hAnsi="宋体"/>
      <w:sz w:val="21"/>
    </w:rPr>
  </w:style>
  <w:style w:type="paragraph" w:customStyle="1" w:styleId="afff6">
    <w:name w:val="标准文件_四级条标题"/>
    <w:next w:val="afffffb"/>
    <w:qFormat/>
    <w:pPr>
      <w:widowControl w:val="0"/>
      <w:numPr>
        <w:ilvl w:val="5"/>
        <w:numId w:val="2"/>
      </w:numPr>
      <w:spacing w:beforeLines="50" w:afterLines="50"/>
      <w:jc w:val="both"/>
      <w:outlineLvl w:val="4"/>
    </w:pPr>
    <w:rPr>
      <w:rFonts w:ascii="黑体" w:eastAsia="黑体" w:hAnsi="Times New Roman"/>
      <w:sz w:val="21"/>
    </w:rPr>
  </w:style>
  <w:style w:type="character" w:customStyle="1" w:styleId="affff9">
    <w:name w:val="脚注文本 字符"/>
    <w:link w:val="affff8"/>
    <w:semiHidden/>
    <w:rPr>
      <w:rFonts w:ascii="宋体" w:eastAsia="宋体" w:hAnsi="Times New Roman" w:cs="Times New Roman"/>
      <w:sz w:val="18"/>
      <w:szCs w:val="18"/>
    </w:rPr>
  </w:style>
  <w:style w:type="paragraph" w:customStyle="1" w:styleId="afffffff2">
    <w:name w:val="标准文件_条文脚注"/>
    <w:basedOn w:val="affff8"/>
    <w:qFormat/>
    <w:pPr>
      <w:adjustRightInd w:val="0"/>
      <w:spacing w:line="240" w:lineRule="auto"/>
      <w:ind w:leftChars="0" w:left="0" w:firstLineChars="200" w:firstLine="200"/>
      <w:jc w:val="both"/>
    </w:pPr>
    <w:rPr>
      <w:rFonts w:hAnsi="宋体"/>
    </w:rPr>
  </w:style>
  <w:style w:type="paragraph" w:customStyle="1" w:styleId="afa">
    <w:name w:val="标准文件_图表脚注"/>
    <w:basedOn w:val="afffb"/>
    <w:next w:val="afffffb"/>
    <w:qFormat/>
    <w:pPr>
      <w:numPr>
        <w:numId w:val="12"/>
      </w:numPr>
      <w:spacing w:line="240" w:lineRule="auto"/>
      <w:jc w:val="left"/>
    </w:pPr>
    <w:rPr>
      <w:rFonts w:ascii="宋体" w:hAnsi="宋体"/>
      <w:sz w:val="18"/>
    </w:rPr>
  </w:style>
  <w:style w:type="character" w:customStyle="1" w:styleId="afffffff3">
    <w:name w:val="标准文件_图表脚注内容"/>
    <w:qFormat/>
    <w:rPr>
      <w:rFonts w:ascii="宋体" w:eastAsia="宋体" w:hAnsi="宋体" w:cs="Times New Roman"/>
      <w:spacing w:val="0"/>
      <w:sz w:val="18"/>
      <w:vertAlign w:val="superscript"/>
    </w:rPr>
  </w:style>
  <w:style w:type="paragraph" w:customStyle="1" w:styleId="afff7">
    <w:name w:val="标准文件_五级条标题"/>
    <w:next w:val="afffffb"/>
    <w:pPr>
      <w:widowControl w:val="0"/>
      <w:numPr>
        <w:ilvl w:val="6"/>
        <w:numId w:val="2"/>
      </w:numPr>
      <w:spacing w:beforeLines="50" w:afterLines="50"/>
      <w:jc w:val="both"/>
      <w:outlineLvl w:val="5"/>
    </w:pPr>
    <w:rPr>
      <w:rFonts w:ascii="黑体" w:eastAsia="黑体" w:hAnsi="Times New Roman"/>
      <w:sz w:val="21"/>
    </w:rPr>
  </w:style>
  <w:style w:type="paragraph" w:customStyle="1" w:styleId="afff2">
    <w:name w:val="标准文件_章标题"/>
    <w:next w:val="afffffb"/>
    <w:qFormat/>
    <w:pPr>
      <w:numPr>
        <w:ilvl w:val="1"/>
        <w:numId w:val="2"/>
      </w:numPr>
      <w:spacing w:beforeLines="100" w:afterLines="100"/>
      <w:jc w:val="both"/>
      <w:outlineLvl w:val="0"/>
    </w:pPr>
    <w:rPr>
      <w:rFonts w:ascii="黑体" w:eastAsia="黑体" w:hAnsi="Times New Roman"/>
      <w:sz w:val="21"/>
    </w:rPr>
  </w:style>
  <w:style w:type="paragraph" w:customStyle="1" w:styleId="afff3">
    <w:name w:val="标准文件_一级条标题"/>
    <w:basedOn w:val="afff2"/>
    <w:next w:val="afffffb"/>
    <w:qFormat/>
    <w:pPr>
      <w:numPr>
        <w:ilvl w:val="2"/>
      </w:numPr>
      <w:spacing w:beforeLines="50" w:afterLines="50"/>
      <w:outlineLvl w:val="1"/>
    </w:pPr>
  </w:style>
  <w:style w:type="paragraph" w:customStyle="1" w:styleId="afffffff4">
    <w:name w:val="标准文件_一致程度"/>
    <w:basedOn w:val="afffb"/>
    <w:qFormat/>
    <w:pPr>
      <w:spacing w:line="440" w:lineRule="exact"/>
      <w:jc w:val="center"/>
    </w:pPr>
    <w:rPr>
      <w:sz w:val="28"/>
    </w:rPr>
  </w:style>
  <w:style w:type="paragraph" w:customStyle="1" w:styleId="afffffff5">
    <w:name w:val="标准文件_引言标题"/>
    <w:next w:val="afffb"/>
    <w:qFormat/>
    <w:pPr>
      <w:shd w:val="clear" w:color="FFFFFF" w:fill="FFFFFF"/>
      <w:spacing w:before="540" w:after="600"/>
      <w:jc w:val="center"/>
      <w:outlineLvl w:val="0"/>
    </w:pPr>
    <w:rPr>
      <w:rFonts w:ascii="黑体" w:eastAsia="黑体" w:hAnsi="Times New Roman"/>
      <w:sz w:val="32"/>
    </w:rPr>
  </w:style>
  <w:style w:type="paragraph" w:customStyle="1" w:styleId="afffffff6">
    <w:name w:val="标准文件_英文图表脚注"/>
    <w:basedOn w:val="afffffa"/>
    <w:qFormat/>
    <w:pPr>
      <w:widowControl/>
      <w:adjustRightInd/>
      <w:snapToGrid/>
      <w:spacing w:line="240" w:lineRule="auto"/>
      <w:ind w:left="79" w:hangingChars="80" w:hanging="79"/>
    </w:pPr>
    <w:rPr>
      <w:rFonts w:ascii="宋体" w:hAnsi="宋体"/>
    </w:rPr>
  </w:style>
  <w:style w:type="paragraph" w:customStyle="1" w:styleId="afc">
    <w:name w:val="标准文件_数字编号列项（二级）"/>
    <w:qFormat/>
    <w:pPr>
      <w:numPr>
        <w:ilvl w:val="1"/>
        <w:numId w:val="13"/>
      </w:numPr>
      <w:jc w:val="both"/>
    </w:pPr>
    <w:rPr>
      <w:rFonts w:ascii="宋体" w:hAnsi="Times New Roman"/>
      <w:sz w:val="21"/>
    </w:rPr>
  </w:style>
  <w:style w:type="paragraph" w:customStyle="1" w:styleId="af">
    <w:name w:val="标准文件_英文注："/>
    <w:basedOn w:val="afffb"/>
    <w:next w:val="afffffb"/>
    <w:pPr>
      <w:numPr>
        <w:numId w:val="14"/>
      </w:numPr>
      <w:tabs>
        <w:tab w:val="left" w:pos="420"/>
      </w:tabs>
      <w:autoSpaceDE w:val="0"/>
      <w:autoSpaceDN w:val="0"/>
      <w:spacing w:line="240" w:lineRule="auto"/>
    </w:pPr>
    <w:rPr>
      <w:rFonts w:ascii="宋体" w:hAnsi="宋体"/>
      <w:kern w:val="0"/>
      <w:sz w:val="18"/>
      <w:szCs w:val="20"/>
    </w:rPr>
  </w:style>
  <w:style w:type="paragraph" w:customStyle="1" w:styleId="aff6">
    <w:name w:val="标准文件_英文注×："/>
    <w:basedOn w:val="afffb"/>
    <w:qFormat/>
    <w:pPr>
      <w:numPr>
        <w:numId w:val="15"/>
      </w:numPr>
      <w:tabs>
        <w:tab w:val="left" w:pos="210"/>
      </w:tabs>
      <w:autoSpaceDE w:val="0"/>
      <w:autoSpaceDN w:val="0"/>
      <w:spacing w:line="240" w:lineRule="auto"/>
    </w:pPr>
    <w:rPr>
      <w:rFonts w:ascii="宋体" w:hAnsi="宋体"/>
      <w:kern w:val="0"/>
      <w:szCs w:val="20"/>
    </w:rPr>
  </w:style>
  <w:style w:type="paragraph" w:customStyle="1" w:styleId="aff8">
    <w:name w:val="标准文件_正文表标题"/>
    <w:next w:val="afffffb"/>
    <w:qFormat/>
    <w:pPr>
      <w:numPr>
        <w:numId w:val="16"/>
      </w:numPr>
      <w:tabs>
        <w:tab w:val="left" w:pos="0"/>
      </w:tabs>
      <w:spacing w:beforeLines="50" w:afterLines="50"/>
      <w:jc w:val="center"/>
    </w:pPr>
    <w:rPr>
      <w:rFonts w:ascii="黑体" w:eastAsia="黑体" w:hAnsi="Times New Roman"/>
      <w:sz w:val="21"/>
    </w:rPr>
  </w:style>
  <w:style w:type="paragraph" w:customStyle="1" w:styleId="afffffff7">
    <w:name w:val="标准文件_正文公式"/>
    <w:basedOn w:val="afffb"/>
    <w:next w:val="afffffa"/>
    <w:pPr>
      <w:tabs>
        <w:tab w:val="center" w:pos="4678"/>
        <w:tab w:val="right" w:leader="middleDot" w:pos="9356"/>
      </w:tabs>
      <w:spacing w:line="240" w:lineRule="auto"/>
    </w:pPr>
    <w:rPr>
      <w:rFonts w:ascii="宋体" w:hAnsi="宋体"/>
    </w:rPr>
  </w:style>
  <w:style w:type="paragraph" w:customStyle="1" w:styleId="aff3">
    <w:name w:val="标准文件_正文图标题"/>
    <w:next w:val="afffffb"/>
    <w:qFormat/>
    <w:pPr>
      <w:numPr>
        <w:numId w:val="17"/>
      </w:numPr>
      <w:spacing w:beforeLines="50" w:afterLines="50"/>
      <w:jc w:val="center"/>
    </w:pPr>
    <w:rPr>
      <w:rFonts w:ascii="黑体" w:eastAsia="黑体" w:hAnsi="Times New Roman"/>
      <w:sz w:val="21"/>
    </w:rPr>
  </w:style>
  <w:style w:type="paragraph" w:customStyle="1" w:styleId="afff9">
    <w:name w:val="标准文件_正文英文表标题"/>
    <w:next w:val="afffffb"/>
    <w:qFormat/>
    <w:pPr>
      <w:numPr>
        <w:numId w:val="18"/>
      </w:numPr>
      <w:jc w:val="center"/>
    </w:pPr>
    <w:rPr>
      <w:rFonts w:ascii="黑体" w:eastAsia="黑体" w:hAnsi="Times New Roman"/>
      <w:sz w:val="21"/>
    </w:rPr>
  </w:style>
  <w:style w:type="paragraph" w:customStyle="1" w:styleId="aff1">
    <w:name w:val="标准文件_正文英文图标题"/>
    <w:next w:val="afffffb"/>
    <w:qFormat/>
    <w:pPr>
      <w:numPr>
        <w:numId w:val="19"/>
      </w:numPr>
      <w:jc w:val="center"/>
    </w:pPr>
    <w:rPr>
      <w:rFonts w:ascii="黑体" w:eastAsia="黑体" w:hAnsi="Times New Roman"/>
      <w:sz w:val="21"/>
    </w:rPr>
  </w:style>
  <w:style w:type="paragraph" w:customStyle="1" w:styleId="afd">
    <w:name w:val="标准文件_编号列项（三级）"/>
    <w:qFormat/>
    <w:pPr>
      <w:numPr>
        <w:ilvl w:val="2"/>
        <w:numId w:val="13"/>
      </w:numPr>
    </w:pPr>
    <w:rPr>
      <w:rFonts w:ascii="宋体" w:hAnsi="Times New Roman"/>
      <w:sz w:val="21"/>
    </w:rPr>
  </w:style>
  <w:style w:type="paragraph" w:customStyle="1" w:styleId="a1">
    <w:name w:val="二级无标题条"/>
    <w:basedOn w:val="afffb"/>
    <w:pPr>
      <w:numPr>
        <w:ilvl w:val="3"/>
        <w:numId w:val="20"/>
      </w:numPr>
      <w:adjustRightInd/>
      <w:spacing w:line="240" w:lineRule="auto"/>
    </w:pPr>
    <w:rPr>
      <w:rFonts w:ascii="宋体" w:hAnsi="宋体"/>
      <w:szCs w:val="24"/>
    </w:rPr>
  </w:style>
  <w:style w:type="paragraph" w:customStyle="1" w:styleId="afffffff8">
    <w:name w:val="发布部门"/>
    <w:next w:val="afffffb"/>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9">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fa">
    <w:name w:val="封面标准代替信息"/>
    <w:basedOn w:val="afffb"/>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b">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c">
    <w:name w:val="封面标准文稿编辑信息"/>
    <w:qFormat/>
    <w:pPr>
      <w:spacing w:before="180" w:line="180" w:lineRule="exact"/>
      <w:jc w:val="center"/>
    </w:pPr>
    <w:rPr>
      <w:rFonts w:ascii="宋体" w:hAnsi="Times New Roman"/>
      <w:sz w:val="21"/>
    </w:rPr>
  </w:style>
  <w:style w:type="paragraph" w:customStyle="1" w:styleId="afffffffd">
    <w:name w:val="封面标准文稿类别"/>
    <w:qFormat/>
    <w:pPr>
      <w:spacing w:before="440" w:line="400" w:lineRule="exact"/>
      <w:jc w:val="center"/>
    </w:pPr>
    <w:rPr>
      <w:rFonts w:ascii="宋体" w:hAnsi="Times New Roman"/>
      <w:sz w:val="24"/>
    </w:rPr>
  </w:style>
  <w:style w:type="paragraph" w:customStyle="1" w:styleId="afffffffe">
    <w:name w:val="封面标准英文名称"/>
    <w:pPr>
      <w:widowControl w:val="0"/>
      <w:spacing w:line="360" w:lineRule="exact"/>
      <w:jc w:val="center"/>
    </w:pPr>
    <w:rPr>
      <w:rFonts w:ascii="Times New Roman" w:hAnsi="Times New Roman"/>
      <w:sz w:val="28"/>
    </w:rPr>
  </w:style>
  <w:style w:type="paragraph" w:customStyle="1" w:styleId="affffffff">
    <w:name w:val="封面一致性程度标识"/>
    <w:qFormat/>
    <w:pPr>
      <w:spacing w:before="440" w:line="440" w:lineRule="exact"/>
      <w:jc w:val="center"/>
    </w:pPr>
    <w:rPr>
      <w:rFonts w:ascii="Times New Roman" w:hAnsi="Times New Roman"/>
      <w:sz w:val="28"/>
    </w:rPr>
  </w:style>
  <w:style w:type="paragraph" w:customStyle="1" w:styleId="affffffff0">
    <w:name w:val="封面正文"/>
    <w:qFormat/>
    <w:pPr>
      <w:jc w:val="both"/>
    </w:pPr>
    <w:rPr>
      <w:rFonts w:ascii="Times New Roman" w:hAnsi="Times New Roman"/>
    </w:rPr>
  </w:style>
  <w:style w:type="paragraph" w:customStyle="1" w:styleId="affffffff1">
    <w:name w:val="附录二级无标题条"/>
    <w:basedOn w:val="afffb"/>
    <w:next w:val="afffffb"/>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2">
    <w:name w:val="附录三级无标题条"/>
    <w:basedOn w:val="affffffff1"/>
    <w:next w:val="afffffb"/>
    <w:qFormat/>
    <w:pPr>
      <w:outlineLvl w:val="4"/>
    </w:pPr>
  </w:style>
  <w:style w:type="paragraph" w:customStyle="1" w:styleId="affffffff3">
    <w:name w:val="附录四级无标题条"/>
    <w:basedOn w:val="affffffff2"/>
    <w:next w:val="afffffb"/>
    <w:qFormat/>
    <w:pPr>
      <w:outlineLvl w:val="5"/>
    </w:pPr>
  </w:style>
  <w:style w:type="paragraph" w:customStyle="1" w:styleId="affffffff4">
    <w:name w:val="附录图"/>
    <w:next w:val="afffffb"/>
    <w:qFormat/>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8">
    <w:name w:val="标准文件_一级项"/>
    <w:pPr>
      <w:numPr>
        <w:numId w:val="21"/>
      </w:numPr>
    </w:pPr>
    <w:rPr>
      <w:rFonts w:ascii="宋体" w:hAnsi="Times New Roman"/>
      <w:sz w:val="21"/>
    </w:rPr>
  </w:style>
  <w:style w:type="paragraph" w:customStyle="1" w:styleId="affffffff5">
    <w:name w:val="附录五级无标题条"/>
    <w:basedOn w:val="affffffff3"/>
    <w:next w:val="afffffb"/>
    <w:qFormat/>
    <w:pPr>
      <w:outlineLvl w:val="6"/>
    </w:pPr>
  </w:style>
  <w:style w:type="paragraph" w:customStyle="1" w:styleId="affffffff6">
    <w:name w:val="附录性质"/>
    <w:basedOn w:val="afffb"/>
    <w:qFormat/>
    <w:pPr>
      <w:widowControl/>
      <w:adjustRightInd/>
      <w:jc w:val="center"/>
    </w:pPr>
    <w:rPr>
      <w:rFonts w:ascii="黑体" w:eastAsia="黑体"/>
    </w:rPr>
  </w:style>
  <w:style w:type="paragraph" w:customStyle="1" w:styleId="affffffff7">
    <w:name w:val="附录一级无标题条"/>
    <w:basedOn w:val="affffffd"/>
    <w:next w:val="afffffb"/>
    <w:qFormat/>
    <w:pPr>
      <w:autoSpaceDN w:val="0"/>
      <w:outlineLvl w:val="2"/>
    </w:pPr>
    <w:rPr>
      <w:rFonts w:ascii="宋体" w:eastAsia="宋体" w:hAnsi="宋体"/>
    </w:rPr>
  </w:style>
  <w:style w:type="character" w:customStyle="1" w:styleId="affffffff8">
    <w:name w:val="个人答复风格"/>
    <w:qFormat/>
    <w:rPr>
      <w:rFonts w:ascii="Arial" w:eastAsia="宋体" w:hAnsi="Arial" w:cs="Arial"/>
      <w:color w:val="auto"/>
      <w:spacing w:val="0"/>
      <w:sz w:val="20"/>
    </w:rPr>
  </w:style>
  <w:style w:type="character" w:customStyle="1" w:styleId="affffffff9">
    <w:name w:val="个人撰写风格"/>
    <w:qFormat/>
    <w:rPr>
      <w:rFonts w:ascii="Arial" w:eastAsia="宋体" w:hAnsi="Arial" w:cs="Arial"/>
      <w:color w:val="auto"/>
      <w:spacing w:val="0"/>
      <w:sz w:val="20"/>
    </w:rPr>
  </w:style>
  <w:style w:type="paragraph" w:customStyle="1" w:styleId="affffffffa">
    <w:name w:val="脚注后续"/>
    <w:qFormat/>
    <w:pPr>
      <w:ind w:leftChars="350" w:left="350"/>
      <w:jc w:val="both"/>
    </w:pPr>
    <w:rPr>
      <w:rFonts w:ascii="宋体" w:hAnsi="Times New Roman"/>
      <w:sz w:val="18"/>
    </w:rPr>
  </w:style>
  <w:style w:type="paragraph" w:customStyle="1" w:styleId="afffa">
    <w:name w:val="列项——"/>
    <w:pPr>
      <w:widowControl w:val="0"/>
      <w:numPr>
        <w:numId w:val="22"/>
      </w:numPr>
      <w:jc w:val="both"/>
    </w:pPr>
    <w:rPr>
      <w:rFonts w:ascii="宋体" w:hAnsi="宋体"/>
      <w:sz w:val="21"/>
    </w:rPr>
  </w:style>
  <w:style w:type="paragraph" w:customStyle="1" w:styleId="affffffffb">
    <w:name w:val="列项·"/>
    <w:basedOn w:val="afffffb"/>
    <w:qFormat/>
    <w:pPr>
      <w:tabs>
        <w:tab w:val="left" w:pos="840"/>
      </w:tabs>
    </w:pPr>
  </w:style>
  <w:style w:type="paragraph" w:customStyle="1" w:styleId="affffffffc">
    <w:name w:val="目次、索引正文"/>
    <w:qFormat/>
    <w:pPr>
      <w:spacing w:line="320" w:lineRule="exact"/>
      <w:jc w:val="both"/>
    </w:pPr>
    <w:rPr>
      <w:rFonts w:ascii="宋体" w:hAnsi="Times New Roman"/>
      <w:sz w:val="21"/>
    </w:rPr>
  </w:style>
  <w:style w:type="paragraph" w:customStyle="1" w:styleId="210">
    <w:name w:val="目录 21"/>
    <w:basedOn w:val="afffb"/>
    <w:next w:val="afffb"/>
    <w:semiHidden/>
    <w:qFormat/>
    <w:pPr>
      <w:adjustRightInd/>
      <w:spacing w:line="240" w:lineRule="auto"/>
      <w:jc w:val="left"/>
    </w:pPr>
    <w:rPr>
      <w:bCs/>
      <w:iCs/>
    </w:rPr>
  </w:style>
  <w:style w:type="paragraph" w:customStyle="1" w:styleId="31">
    <w:name w:val="目录 31"/>
    <w:basedOn w:val="afffb"/>
    <w:next w:val="afffb"/>
    <w:semiHidden/>
    <w:qFormat/>
    <w:pPr>
      <w:spacing w:line="240" w:lineRule="auto"/>
    </w:pPr>
    <w:rPr>
      <w:rFonts w:ascii="宋体" w:hAnsi="宋体"/>
      <w:iCs/>
    </w:rPr>
  </w:style>
  <w:style w:type="paragraph" w:customStyle="1" w:styleId="41">
    <w:name w:val="目录 41"/>
    <w:basedOn w:val="afffb"/>
    <w:next w:val="afffb"/>
    <w:semiHidden/>
    <w:qFormat/>
    <w:pPr>
      <w:adjustRightInd/>
      <w:spacing w:line="240" w:lineRule="auto"/>
      <w:jc w:val="left"/>
    </w:pPr>
  </w:style>
  <w:style w:type="paragraph" w:customStyle="1" w:styleId="51">
    <w:name w:val="目录 51"/>
    <w:basedOn w:val="afffb"/>
    <w:next w:val="afffb"/>
    <w:semiHidden/>
    <w:qFormat/>
    <w:pPr>
      <w:spacing w:line="240" w:lineRule="auto"/>
    </w:pPr>
    <w:rPr>
      <w:rFonts w:ascii="宋体" w:hAnsi="宋体"/>
    </w:rPr>
  </w:style>
  <w:style w:type="paragraph" w:customStyle="1" w:styleId="61">
    <w:name w:val="目录 61"/>
    <w:basedOn w:val="afffb"/>
    <w:next w:val="afffb"/>
    <w:semiHidden/>
    <w:qFormat/>
    <w:pPr>
      <w:adjustRightInd/>
      <w:spacing w:line="240" w:lineRule="auto"/>
      <w:jc w:val="left"/>
    </w:pPr>
  </w:style>
  <w:style w:type="paragraph" w:customStyle="1" w:styleId="71">
    <w:name w:val="目录 71"/>
    <w:basedOn w:val="61"/>
    <w:semiHidden/>
    <w:qFormat/>
    <w:pPr>
      <w:ind w:left="1260"/>
    </w:pPr>
  </w:style>
  <w:style w:type="paragraph" w:customStyle="1" w:styleId="81">
    <w:name w:val="目录 81"/>
    <w:basedOn w:val="71"/>
    <w:semiHidden/>
    <w:qFormat/>
    <w:pPr>
      <w:ind w:left="1470"/>
    </w:pPr>
  </w:style>
  <w:style w:type="paragraph" w:customStyle="1" w:styleId="91">
    <w:name w:val="目录 91"/>
    <w:basedOn w:val="81"/>
    <w:semiHidden/>
    <w:qFormat/>
    <w:pPr>
      <w:ind w:left="1680"/>
    </w:pPr>
  </w:style>
  <w:style w:type="paragraph" w:customStyle="1" w:styleId="affffffffd">
    <w:name w:val="其他标准称谓"/>
    <w:qFormat/>
    <w:pPr>
      <w:spacing w:line="0" w:lineRule="atLeast"/>
      <w:jc w:val="distribute"/>
    </w:pPr>
    <w:rPr>
      <w:rFonts w:ascii="黑体" w:eastAsia="黑体" w:hAnsi="宋体"/>
      <w:sz w:val="52"/>
    </w:rPr>
  </w:style>
  <w:style w:type="paragraph" w:customStyle="1" w:styleId="affffffffe">
    <w:name w:val="其他发布部门"/>
    <w:basedOn w:val="afffffff8"/>
    <w:qFormat/>
    <w:pPr>
      <w:framePr w:wrap="around"/>
      <w:spacing w:line="0" w:lineRule="atLeast"/>
    </w:pPr>
    <w:rPr>
      <w:rFonts w:ascii="黑体" w:eastAsia="黑体"/>
      <w:b w:val="0"/>
    </w:rPr>
  </w:style>
  <w:style w:type="paragraph" w:customStyle="1" w:styleId="afff1">
    <w:name w:val="前言标题"/>
    <w:next w:val="afffb"/>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b"/>
    <w:qFormat/>
    <w:pPr>
      <w:numPr>
        <w:ilvl w:val="4"/>
        <w:numId w:val="20"/>
      </w:numPr>
      <w:adjustRightInd/>
      <w:spacing w:line="240" w:lineRule="auto"/>
    </w:pPr>
    <w:rPr>
      <w:rFonts w:ascii="宋体" w:hAnsi="宋体"/>
      <w:szCs w:val="24"/>
    </w:rPr>
  </w:style>
  <w:style w:type="paragraph" w:customStyle="1" w:styleId="afffffffff">
    <w:name w:val="实施日期"/>
    <w:basedOn w:val="afffffff9"/>
    <w:qFormat/>
    <w:pPr>
      <w:framePr w:hSpace="0" w:wrap="around" w:xAlign="right"/>
      <w:jc w:val="right"/>
    </w:pPr>
  </w:style>
  <w:style w:type="paragraph" w:customStyle="1" w:styleId="a3">
    <w:name w:val="四级无标题条"/>
    <w:basedOn w:val="afffb"/>
    <w:qFormat/>
    <w:pPr>
      <w:numPr>
        <w:ilvl w:val="5"/>
        <w:numId w:val="20"/>
      </w:numPr>
      <w:adjustRightInd/>
      <w:spacing w:line="240" w:lineRule="auto"/>
    </w:pPr>
    <w:rPr>
      <w:rFonts w:ascii="宋体" w:hAnsi="宋体"/>
      <w:szCs w:val="24"/>
    </w:rPr>
  </w:style>
  <w:style w:type="paragraph" w:customStyle="1" w:styleId="afffffffff0">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1">
    <w:name w:val="无标题条"/>
    <w:next w:val="afffffb"/>
    <w:qFormat/>
    <w:pPr>
      <w:jc w:val="both"/>
    </w:pPr>
    <w:rPr>
      <w:rFonts w:ascii="宋体" w:hAnsi="宋体"/>
      <w:sz w:val="21"/>
    </w:rPr>
  </w:style>
  <w:style w:type="paragraph" w:customStyle="1" w:styleId="a4">
    <w:name w:val="五级无标题条"/>
    <w:basedOn w:val="afffb"/>
    <w:qFormat/>
    <w:pPr>
      <w:numPr>
        <w:ilvl w:val="6"/>
        <w:numId w:val="20"/>
      </w:numPr>
      <w:adjustRightInd/>
    </w:pPr>
    <w:rPr>
      <w:szCs w:val="24"/>
    </w:rPr>
  </w:style>
  <w:style w:type="paragraph" w:customStyle="1" w:styleId="a0">
    <w:name w:val="一级无标题条"/>
    <w:basedOn w:val="afffb"/>
    <w:qFormat/>
    <w:pPr>
      <w:numPr>
        <w:ilvl w:val="2"/>
        <w:numId w:val="20"/>
      </w:numPr>
      <w:adjustRightInd/>
      <w:spacing w:before="10" w:after="10" w:line="240" w:lineRule="auto"/>
    </w:pPr>
    <w:rPr>
      <w:rFonts w:ascii="宋体" w:hAnsi="宋体"/>
      <w:szCs w:val="24"/>
    </w:rPr>
  </w:style>
  <w:style w:type="paragraph" w:customStyle="1" w:styleId="afffffffff2">
    <w:name w:val="注:后续"/>
    <w:qFormat/>
    <w:pPr>
      <w:spacing w:line="300" w:lineRule="exact"/>
      <w:ind w:leftChars="400" w:left="600" w:hangingChars="200" w:hanging="200"/>
      <w:jc w:val="both"/>
    </w:pPr>
    <w:rPr>
      <w:rFonts w:ascii="宋体" w:hAnsi="Times New Roman"/>
      <w:sz w:val="18"/>
    </w:rPr>
  </w:style>
  <w:style w:type="paragraph" w:customStyle="1" w:styleId="afffffffff3">
    <w:name w:val="注×:后续"/>
    <w:basedOn w:val="afffffffff2"/>
    <w:qFormat/>
    <w:pPr>
      <w:ind w:leftChars="0" w:left="1406" w:firstLineChars="0" w:hanging="499"/>
    </w:pPr>
  </w:style>
  <w:style w:type="paragraph" w:customStyle="1" w:styleId="afffffffff4">
    <w:name w:val="标准文件_一级无标题"/>
    <w:basedOn w:val="afff3"/>
    <w:qFormat/>
    <w:pPr>
      <w:spacing w:beforeLines="0" w:afterLines="0"/>
      <w:outlineLvl w:val="9"/>
    </w:pPr>
    <w:rPr>
      <w:rFonts w:ascii="宋体" w:eastAsia="宋体"/>
    </w:rPr>
  </w:style>
  <w:style w:type="paragraph" w:customStyle="1" w:styleId="afffffffff5">
    <w:name w:val="标准文件_五级无标题"/>
    <w:basedOn w:val="afff7"/>
    <w:qFormat/>
    <w:pPr>
      <w:spacing w:beforeLines="0" w:afterLines="0"/>
      <w:outlineLvl w:val="9"/>
    </w:pPr>
    <w:rPr>
      <w:rFonts w:ascii="宋体" w:eastAsia="宋体"/>
    </w:rPr>
  </w:style>
  <w:style w:type="paragraph" w:customStyle="1" w:styleId="afffffffff6">
    <w:name w:val="标准文件_三级无标题"/>
    <w:basedOn w:val="afff5"/>
    <w:qFormat/>
    <w:pPr>
      <w:spacing w:beforeLines="0" w:afterLines="0"/>
      <w:outlineLvl w:val="9"/>
    </w:pPr>
    <w:rPr>
      <w:rFonts w:ascii="宋体" w:eastAsia="宋体"/>
    </w:rPr>
  </w:style>
  <w:style w:type="paragraph" w:customStyle="1" w:styleId="afffffffff7">
    <w:name w:val="标准文件_二级无标题"/>
    <w:basedOn w:val="afff4"/>
    <w:qFormat/>
    <w:pPr>
      <w:spacing w:beforeLines="0" w:afterLines="0"/>
      <w:outlineLvl w:val="9"/>
    </w:pPr>
    <w:rPr>
      <w:rFonts w:ascii="宋体" w:eastAsia="宋体"/>
    </w:rPr>
  </w:style>
  <w:style w:type="paragraph" w:customStyle="1" w:styleId="afffffffff8">
    <w:name w:val="标准_四级无标题"/>
    <w:basedOn w:val="afff6"/>
    <w:next w:val="afffffb"/>
    <w:qFormat/>
    <w:rPr>
      <w:rFonts w:eastAsia="宋体"/>
    </w:rPr>
  </w:style>
  <w:style w:type="paragraph" w:customStyle="1" w:styleId="afffffffff9">
    <w:name w:val="标准文件_四级无标题"/>
    <w:basedOn w:val="afff6"/>
    <w:qFormat/>
    <w:pPr>
      <w:spacing w:beforeLines="0" w:afterLines="0"/>
      <w:outlineLvl w:val="9"/>
    </w:pPr>
    <w:rPr>
      <w:rFonts w:ascii="宋体" w:eastAsia="宋体" w:hAnsi="黑体"/>
      <w:szCs w:val="52"/>
    </w:rPr>
  </w:style>
  <w:style w:type="paragraph" w:customStyle="1" w:styleId="aff7">
    <w:name w:val="标准文件_大写罗马数字编号列项"/>
    <w:basedOn w:val="afffffb"/>
    <w:qFormat/>
    <w:pPr>
      <w:numPr>
        <w:numId w:val="23"/>
      </w:numPr>
      <w:ind w:firstLineChars="0" w:firstLine="0"/>
    </w:pPr>
    <w:rPr>
      <w:rFonts w:ascii="Times New Roman" w:cs="Arial"/>
      <w:szCs w:val="28"/>
    </w:rPr>
  </w:style>
  <w:style w:type="paragraph" w:customStyle="1" w:styleId="ae">
    <w:name w:val="标准文件_小写罗马数字编号列项"/>
    <w:basedOn w:val="afffffb"/>
    <w:qFormat/>
    <w:pPr>
      <w:numPr>
        <w:numId w:val="24"/>
      </w:numPr>
      <w:ind w:firstLineChars="0" w:firstLine="0"/>
    </w:pPr>
    <w:rPr>
      <w:rFonts w:cs="Arial"/>
      <w:szCs w:val="28"/>
    </w:rPr>
  </w:style>
  <w:style w:type="paragraph" w:customStyle="1" w:styleId="afffffffffa">
    <w:name w:val="标准文件_附录标题"/>
    <w:basedOn w:val="aff9"/>
    <w:qFormat/>
    <w:pPr>
      <w:numPr>
        <w:numId w:val="0"/>
      </w:numPr>
      <w:spacing w:after="280"/>
      <w:outlineLvl w:val="9"/>
    </w:pPr>
  </w:style>
  <w:style w:type="paragraph" w:customStyle="1" w:styleId="afffffffffb">
    <w:name w:val="标准文件_二级项"/>
    <w:qFormat/>
    <w:rPr>
      <w:rFonts w:ascii="宋体" w:hAnsi="Times New Roman"/>
      <w:sz w:val="21"/>
    </w:rPr>
  </w:style>
  <w:style w:type="paragraph" w:customStyle="1" w:styleId="af9">
    <w:name w:val="标准文件_三级项"/>
    <w:basedOn w:val="afffb"/>
    <w:qFormat/>
    <w:pPr>
      <w:numPr>
        <w:ilvl w:val="2"/>
        <w:numId w:val="21"/>
      </w:numPr>
      <w:spacing w:line="-300" w:lineRule="auto"/>
    </w:pPr>
    <w:rPr>
      <w:rFonts w:ascii="Times New Roman" w:hAnsi="Times New Roman"/>
    </w:rPr>
  </w:style>
  <w:style w:type="paragraph" w:customStyle="1" w:styleId="afff0">
    <w:name w:val="图表脚注说明"/>
    <w:basedOn w:val="afffb"/>
    <w:next w:val="afffffb"/>
    <w:qFormat/>
    <w:pPr>
      <w:numPr>
        <w:numId w:val="25"/>
      </w:numPr>
      <w:adjustRightInd/>
      <w:spacing w:line="240" w:lineRule="auto"/>
      <w:ind w:left="783"/>
    </w:pPr>
    <w:rPr>
      <w:rFonts w:ascii="宋体" w:hAnsi="Times New Roman"/>
      <w:sz w:val="18"/>
      <w:szCs w:val="18"/>
    </w:rPr>
  </w:style>
  <w:style w:type="paragraph" w:customStyle="1" w:styleId="afb">
    <w:name w:val="标准文件_字母编号列项（一级）"/>
    <w:qFormat/>
    <w:pPr>
      <w:numPr>
        <w:numId w:val="13"/>
      </w:numPr>
      <w:jc w:val="both"/>
    </w:pPr>
    <w:rPr>
      <w:rFonts w:ascii="宋体" w:hAnsi="Times New Roman"/>
      <w:sz w:val="21"/>
    </w:rPr>
  </w:style>
  <w:style w:type="paragraph" w:customStyle="1" w:styleId="afffffffffc">
    <w:name w:val="标准文件_索引字母"/>
    <w:next w:val="afffffb"/>
    <w:qFormat/>
    <w:pPr>
      <w:jc w:val="center"/>
    </w:pPr>
    <w:rPr>
      <w:rFonts w:ascii="宋体" w:eastAsia="Times New Roman" w:hAnsi="宋体"/>
      <w:b/>
      <w:kern w:val="2"/>
      <w:sz w:val="21"/>
    </w:rPr>
  </w:style>
  <w:style w:type="paragraph" w:customStyle="1" w:styleId="afffffffffd">
    <w:name w:val="标准文件_附录前"/>
    <w:next w:val="afffffb"/>
    <w:qFormat/>
    <w:pPr>
      <w:spacing w:line="20" w:lineRule="atLeast"/>
      <w:ind w:firstLine="200"/>
    </w:pPr>
    <w:rPr>
      <w:rFonts w:ascii="宋体" w:hAnsi="宋体"/>
      <w:kern w:val="2"/>
      <w:sz w:val="10"/>
    </w:rPr>
  </w:style>
  <w:style w:type="paragraph" w:customStyle="1" w:styleId="afffffffffe">
    <w:name w:val="标准文件_正文标准名称"/>
    <w:qFormat/>
    <w:pPr>
      <w:spacing w:after="640" w:line="400" w:lineRule="exact"/>
      <w:jc w:val="center"/>
    </w:pPr>
    <w:rPr>
      <w:rFonts w:ascii="黑体" w:eastAsia="黑体" w:hAnsi="黑体"/>
      <w:kern w:val="2"/>
      <w:sz w:val="32"/>
      <w:szCs w:val="32"/>
    </w:rPr>
  </w:style>
  <w:style w:type="paragraph" w:customStyle="1" w:styleId="affffffffff">
    <w:name w:val="标准文件_表格"/>
    <w:basedOn w:val="afffffb"/>
    <w:qFormat/>
    <w:pPr>
      <w:ind w:firstLineChars="0" w:firstLine="0"/>
      <w:jc w:val="center"/>
    </w:pPr>
    <w:rPr>
      <w:sz w:val="18"/>
    </w:rPr>
  </w:style>
  <w:style w:type="paragraph" w:customStyle="1" w:styleId="afff8">
    <w:name w:val="标准文件_注："/>
    <w:next w:val="afffffb"/>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f0"/>
    <w:qFormat/>
    <w:pPr>
      <w:widowControl w:val="0"/>
      <w:numPr>
        <w:numId w:val="28"/>
      </w:numPr>
      <w:jc w:val="both"/>
    </w:pPr>
    <w:rPr>
      <w:rFonts w:ascii="宋体" w:hAnsi="Times New Roman"/>
      <w:sz w:val="18"/>
      <w:szCs w:val="18"/>
    </w:rPr>
  </w:style>
  <w:style w:type="paragraph" w:customStyle="1" w:styleId="affffffffff0">
    <w:name w:val="标准文件_示例内容"/>
    <w:basedOn w:val="afffffb"/>
    <w:qFormat/>
    <w:pPr>
      <w:ind w:firstLine="420"/>
    </w:pPr>
    <w:rPr>
      <w:sz w:val="18"/>
    </w:rPr>
  </w:style>
  <w:style w:type="paragraph" w:customStyle="1" w:styleId="aff0">
    <w:name w:val="标准文件_示例×："/>
    <w:basedOn w:val="afffb"/>
    <w:next w:val="affffffffff0"/>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b"/>
    <w:qFormat/>
    <w:rPr>
      <w:rFonts w:ascii="宋体" w:hAnsi="Times New Roman"/>
      <w:sz w:val="21"/>
    </w:rPr>
  </w:style>
  <w:style w:type="paragraph" w:customStyle="1" w:styleId="affffffffff1">
    <w:name w:val="标准文件_表格续"/>
    <w:basedOn w:val="afffffb"/>
    <w:next w:val="afffffb"/>
    <w:qFormat/>
    <w:pPr>
      <w:jc w:val="center"/>
    </w:pPr>
    <w:rPr>
      <w:rFonts w:ascii="黑体" w:eastAsia="黑体" w:hAnsi="黑体"/>
    </w:rPr>
  </w:style>
  <w:style w:type="character" w:styleId="affffffffff2">
    <w:name w:val="Placeholder Text"/>
    <w:basedOn w:val="afffc"/>
    <w:uiPriority w:val="99"/>
    <w:semiHidden/>
    <w:qFormat/>
    <w:rPr>
      <w:color w:val="808080"/>
    </w:rPr>
  </w:style>
  <w:style w:type="paragraph" w:customStyle="1" w:styleId="2">
    <w:name w:val="标准文件_二级项2"/>
    <w:basedOn w:val="afffffb"/>
    <w:qFormat/>
    <w:pPr>
      <w:numPr>
        <w:ilvl w:val="1"/>
        <w:numId w:val="21"/>
      </w:numPr>
      <w:ind w:left="1271" w:firstLineChars="0" w:hanging="420"/>
    </w:pPr>
  </w:style>
  <w:style w:type="paragraph" w:customStyle="1" w:styleId="21">
    <w:name w:val="标准文件_三级项2"/>
    <w:basedOn w:val="afffffb"/>
    <w:qFormat/>
    <w:pPr>
      <w:numPr>
        <w:numId w:val="30"/>
      </w:numPr>
      <w:spacing w:line="300" w:lineRule="exact"/>
      <w:ind w:left="1276" w:firstLineChars="0" w:hanging="425"/>
    </w:pPr>
    <w:rPr>
      <w:rFonts w:ascii="Times New Roman"/>
    </w:rPr>
  </w:style>
  <w:style w:type="paragraph" w:customStyle="1" w:styleId="20">
    <w:name w:val="标准文件_一级项2"/>
    <w:basedOn w:val="afffffb"/>
    <w:qFormat/>
    <w:pPr>
      <w:numPr>
        <w:numId w:val="31"/>
      </w:numPr>
      <w:spacing w:line="300" w:lineRule="exact"/>
      <w:ind w:left="1271" w:firstLineChars="0" w:hanging="420"/>
    </w:pPr>
    <w:rPr>
      <w:rFonts w:ascii="Times New Roman"/>
    </w:rPr>
  </w:style>
  <w:style w:type="paragraph" w:customStyle="1" w:styleId="affffffffff3">
    <w:name w:val="标准文件_提示"/>
    <w:basedOn w:val="afffffb"/>
    <w:next w:val="afffffb"/>
    <w:qFormat/>
    <w:pPr>
      <w:ind w:firstLine="420"/>
    </w:pPr>
    <w:rPr>
      <w:rFonts w:ascii="黑体" w:eastAsia="黑体"/>
    </w:rPr>
  </w:style>
  <w:style w:type="character" w:customStyle="1" w:styleId="affffffffff4">
    <w:name w:val="标准文件_来源"/>
    <w:basedOn w:val="afffc"/>
    <w:uiPriority w:val="1"/>
    <w:qFormat/>
    <w:rPr>
      <w:rFonts w:eastAsia="宋体"/>
      <w:sz w:val="21"/>
    </w:rPr>
  </w:style>
  <w:style w:type="paragraph" w:customStyle="1" w:styleId="affffffffff5">
    <w:name w:val="标准文件_图表说明"/>
    <w:qFormat/>
    <w:pPr>
      <w:spacing w:line="276" w:lineRule="auto"/>
      <w:ind w:firstLine="420"/>
    </w:pPr>
    <w:rPr>
      <w:rFonts w:ascii="宋体" w:hAnsi="宋体"/>
      <w:kern w:val="2"/>
      <w:sz w:val="18"/>
    </w:rPr>
  </w:style>
  <w:style w:type="paragraph" w:customStyle="1" w:styleId="affffffffff6">
    <w:name w:val="其他发布日期"/>
    <w:basedOn w:val="afffffff9"/>
    <w:qFormat/>
    <w:pPr>
      <w:framePr w:w="3997" w:h="471" w:hRule="exact" w:hSpace="0" w:vSpace="181" w:wrap="around" w:vAnchor="page" w:hAnchor="page" w:x="1419" w:y="14097"/>
    </w:pPr>
  </w:style>
  <w:style w:type="paragraph" w:customStyle="1" w:styleId="affffffffff7">
    <w:name w:val="其他实施日期"/>
    <w:basedOn w:val="afffffffff"/>
    <w:qFormat/>
    <w:pPr>
      <w:framePr w:w="3997" w:h="471" w:hRule="exact" w:vSpace="181" w:wrap="around" w:vAnchor="page" w:hAnchor="page" w:x="7089" w:y="14097"/>
    </w:pPr>
  </w:style>
  <w:style w:type="paragraph" w:customStyle="1" w:styleId="affffffffff8">
    <w:name w:val="标准文件_文件编号"/>
    <w:basedOn w:val="afffffb"/>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9">
    <w:name w:val="标准文件_替换文件编号"/>
    <w:basedOn w:val="affffffffff8"/>
    <w:qFormat/>
    <w:pPr>
      <w:framePr w:wrap="auto"/>
      <w:spacing w:before="57"/>
    </w:pPr>
    <w:rPr>
      <w:sz w:val="21"/>
    </w:rPr>
  </w:style>
  <w:style w:type="paragraph" w:customStyle="1" w:styleId="affffffffffa">
    <w:name w:val="标准文件_文件名称"/>
    <w:basedOn w:val="afffffb"/>
    <w:next w:val="afffffb"/>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e">
    <w:name w:val="标准文件_附录图标号"/>
    <w:basedOn w:val="afffffb"/>
    <w:next w:val="afffffb"/>
    <w:qFormat/>
    <w:pPr>
      <w:numPr>
        <w:numId w:val="6"/>
      </w:numPr>
      <w:spacing w:line="14" w:lineRule="exact"/>
      <w:ind w:firstLineChars="0" w:firstLine="0"/>
      <w:jc w:val="center"/>
    </w:pPr>
    <w:rPr>
      <w:rFonts w:ascii="黑体" w:eastAsia="黑体" w:hAnsi="黑体"/>
      <w:vanish/>
      <w:sz w:val="2"/>
      <w:szCs w:val="21"/>
    </w:rPr>
  </w:style>
  <w:style w:type="paragraph" w:customStyle="1" w:styleId="aff4">
    <w:name w:val="标准文件_附录表标号"/>
    <w:basedOn w:val="afffffb"/>
    <w:next w:val="afffffb"/>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b"/>
    <w:next w:val="afffffb"/>
    <w:qFormat/>
    <w:pPr>
      <w:numPr>
        <w:ilvl w:val="1"/>
        <w:numId w:val="8"/>
      </w:numPr>
      <w:spacing w:beforeLines="50" w:afterLines="50"/>
      <w:ind w:firstLineChars="0"/>
    </w:pPr>
    <w:rPr>
      <w:rFonts w:ascii="黑体" w:eastAsia="黑体"/>
    </w:rPr>
  </w:style>
  <w:style w:type="paragraph" w:customStyle="1" w:styleId="a8">
    <w:name w:val="标准文件_引言二级条标题"/>
    <w:basedOn w:val="afffffb"/>
    <w:next w:val="afffffb"/>
    <w:qFormat/>
    <w:pPr>
      <w:numPr>
        <w:ilvl w:val="2"/>
        <w:numId w:val="8"/>
      </w:numPr>
      <w:spacing w:beforeLines="50" w:afterLines="50"/>
      <w:ind w:firstLineChars="0"/>
    </w:pPr>
    <w:rPr>
      <w:rFonts w:ascii="黑体" w:eastAsia="黑体"/>
    </w:rPr>
  </w:style>
  <w:style w:type="paragraph" w:customStyle="1" w:styleId="a9">
    <w:name w:val="标准文件_引言三级条标题"/>
    <w:basedOn w:val="afffffb"/>
    <w:next w:val="afffffb"/>
    <w:qFormat/>
    <w:pPr>
      <w:numPr>
        <w:ilvl w:val="3"/>
        <w:numId w:val="8"/>
      </w:numPr>
      <w:spacing w:beforeLines="50" w:afterLines="50"/>
      <w:ind w:firstLineChars="0"/>
    </w:pPr>
    <w:rPr>
      <w:rFonts w:ascii="黑体" w:eastAsia="黑体"/>
    </w:rPr>
  </w:style>
  <w:style w:type="paragraph" w:customStyle="1" w:styleId="aa">
    <w:name w:val="标准文件_引言四级条标题"/>
    <w:basedOn w:val="afffffb"/>
    <w:next w:val="afffffb"/>
    <w:qFormat/>
    <w:pPr>
      <w:numPr>
        <w:ilvl w:val="4"/>
        <w:numId w:val="8"/>
      </w:numPr>
      <w:spacing w:beforeLines="50" w:afterLines="50"/>
      <w:ind w:firstLineChars="0"/>
    </w:pPr>
    <w:rPr>
      <w:rFonts w:ascii="黑体" w:eastAsia="黑体"/>
    </w:rPr>
  </w:style>
  <w:style w:type="paragraph" w:customStyle="1" w:styleId="ab">
    <w:name w:val="标准文件_引言五级条标题"/>
    <w:basedOn w:val="afffffb"/>
    <w:next w:val="afffffb"/>
    <w:qFormat/>
    <w:pPr>
      <w:numPr>
        <w:ilvl w:val="5"/>
        <w:numId w:val="8"/>
      </w:numPr>
      <w:spacing w:beforeLines="50" w:afterLines="50"/>
      <w:ind w:firstLineChars="0"/>
    </w:pPr>
    <w:rPr>
      <w:rFonts w:ascii="黑体" w:eastAsia="黑体"/>
    </w:rPr>
  </w:style>
  <w:style w:type="paragraph" w:customStyle="1" w:styleId="affffffffffb">
    <w:name w:val="标准文件_注后"/>
    <w:basedOn w:val="afffffb"/>
    <w:qFormat/>
    <w:pPr>
      <w:ind w:left="811" w:firstLineChars="0" w:firstLine="0"/>
    </w:pPr>
    <w:rPr>
      <w:sz w:val="18"/>
    </w:rPr>
  </w:style>
  <w:style w:type="paragraph" w:customStyle="1" w:styleId="X">
    <w:name w:val="标准文件_注X后"/>
    <w:basedOn w:val="afffffb"/>
    <w:qFormat/>
    <w:pPr>
      <w:ind w:left="811" w:firstLineChars="0" w:firstLine="0"/>
    </w:pPr>
    <w:rPr>
      <w:sz w:val="18"/>
    </w:rPr>
  </w:style>
  <w:style w:type="paragraph" w:customStyle="1" w:styleId="affffffffffc">
    <w:name w:val="标准文件_示例后"/>
    <w:basedOn w:val="afffffb"/>
    <w:qFormat/>
    <w:pPr>
      <w:ind w:left="964" w:firstLineChars="0" w:firstLine="0"/>
    </w:pPr>
    <w:rPr>
      <w:sz w:val="18"/>
    </w:rPr>
  </w:style>
  <w:style w:type="paragraph" w:customStyle="1" w:styleId="X0">
    <w:name w:val="标准文件_示例X后"/>
    <w:basedOn w:val="afffffb"/>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d">
    <w:name w:val="标准文件_索引项"/>
    <w:basedOn w:val="afffffb"/>
    <w:next w:val="afffffb"/>
    <w:qFormat/>
    <w:pPr>
      <w:tabs>
        <w:tab w:val="right" w:leader="dot" w:pos="9356"/>
      </w:tabs>
      <w:ind w:left="210" w:firstLineChars="0" w:hanging="210"/>
      <w:jc w:val="left"/>
    </w:pPr>
  </w:style>
  <w:style w:type="paragraph" w:customStyle="1" w:styleId="affffffffffe">
    <w:name w:val="标准文件_附录一级无标题"/>
    <w:basedOn w:val="affa"/>
    <w:qFormat/>
    <w:pPr>
      <w:spacing w:beforeLines="0" w:afterLines="0" w:line="276" w:lineRule="auto"/>
      <w:outlineLvl w:val="9"/>
    </w:pPr>
    <w:rPr>
      <w:rFonts w:ascii="宋体" w:eastAsia="宋体"/>
    </w:rPr>
  </w:style>
  <w:style w:type="paragraph" w:customStyle="1" w:styleId="afffffffffff">
    <w:name w:val="标准文件_附录二级无标题"/>
    <w:basedOn w:val="affb"/>
    <w:qFormat/>
    <w:pPr>
      <w:spacing w:beforeLines="0" w:afterLines="0" w:line="276" w:lineRule="auto"/>
      <w:outlineLvl w:val="9"/>
    </w:pPr>
    <w:rPr>
      <w:rFonts w:ascii="宋体" w:eastAsia="宋体"/>
    </w:rPr>
  </w:style>
  <w:style w:type="paragraph" w:customStyle="1" w:styleId="afffffffffff0">
    <w:name w:val="标准文件_附录三级无标题"/>
    <w:basedOn w:val="affc"/>
    <w:qFormat/>
    <w:pPr>
      <w:spacing w:beforeLines="0" w:afterLines="0" w:line="276" w:lineRule="auto"/>
      <w:outlineLvl w:val="9"/>
    </w:pPr>
    <w:rPr>
      <w:rFonts w:ascii="宋体" w:eastAsia="宋体"/>
    </w:rPr>
  </w:style>
  <w:style w:type="paragraph" w:customStyle="1" w:styleId="afffffffffff1">
    <w:name w:val="标准文件_附录四级无标题"/>
    <w:basedOn w:val="affd"/>
    <w:qFormat/>
    <w:pPr>
      <w:spacing w:beforeLines="0" w:afterLines="0" w:line="276" w:lineRule="auto"/>
      <w:outlineLvl w:val="9"/>
    </w:pPr>
    <w:rPr>
      <w:rFonts w:ascii="宋体" w:eastAsia="宋体"/>
    </w:rPr>
  </w:style>
  <w:style w:type="paragraph" w:customStyle="1" w:styleId="afffffffffff2">
    <w:name w:val="标准文件_附录五级无标题"/>
    <w:basedOn w:val="affe"/>
    <w:qFormat/>
    <w:pPr>
      <w:spacing w:beforeLines="0" w:afterLines="0" w:line="276" w:lineRule="auto"/>
      <w:outlineLvl w:val="9"/>
    </w:pPr>
    <w:rPr>
      <w:rFonts w:ascii="宋体" w:eastAsia="宋体"/>
    </w:rPr>
  </w:style>
  <w:style w:type="paragraph" w:customStyle="1" w:styleId="afffffffffff3">
    <w:name w:val="标准文件_引言一级无标题"/>
    <w:basedOn w:val="a7"/>
    <w:next w:val="afffffb"/>
    <w:qFormat/>
    <w:pPr>
      <w:spacing w:beforeLines="0" w:afterLines="0" w:line="276" w:lineRule="auto"/>
    </w:pPr>
    <w:rPr>
      <w:rFonts w:ascii="宋体" w:eastAsia="宋体"/>
    </w:rPr>
  </w:style>
  <w:style w:type="paragraph" w:customStyle="1" w:styleId="afffffffffff4">
    <w:name w:val="标准文件_引言二级无标题"/>
    <w:basedOn w:val="a8"/>
    <w:next w:val="afffffb"/>
    <w:qFormat/>
    <w:pPr>
      <w:spacing w:beforeLines="0" w:afterLines="0" w:line="276" w:lineRule="auto"/>
    </w:pPr>
    <w:rPr>
      <w:rFonts w:ascii="宋体" w:eastAsia="宋体"/>
    </w:rPr>
  </w:style>
  <w:style w:type="paragraph" w:customStyle="1" w:styleId="afffffffffff5">
    <w:name w:val="标准文件_引言三级无标题"/>
    <w:basedOn w:val="a9"/>
    <w:next w:val="afffffb"/>
    <w:qFormat/>
    <w:pPr>
      <w:spacing w:beforeLines="0" w:afterLines="0" w:line="276" w:lineRule="auto"/>
    </w:pPr>
    <w:rPr>
      <w:rFonts w:ascii="宋体" w:eastAsia="宋体"/>
    </w:rPr>
  </w:style>
  <w:style w:type="paragraph" w:customStyle="1" w:styleId="afffffffffff6">
    <w:name w:val="标准文件_引言四级无标题"/>
    <w:basedOn w:val="aa"/>
    <w:next w:val="afffffb"/>
    <w:qFormat/>
    <w:pPr>
      <w:spacing w:beforeLines="0" w:afterLines="0" w:line="276" w:lineRule="auto"/>
    </w:pPr>
    <w:rPr>
      <w:rFonts w:ascii="宋体" w:eastAsia="宋体"/>
    </w:rPr>
  </w:style>
  <w:style w:type="paragraph" w:customStyle="1" w:styleId="afffffffffff7">
    <w:name w:val="标准文件_引言五级无标题"/>
    <w:basedOn w:val="ab"/>
    <w:next w:val="afffffb"/>
    <w:qFormat/>
    <w:pPr>
      <w:spacing w:beforeLines="0" w:afterLines="0" w:line="276" w:lineRule="auto"/>
    </w:pPr>
    <w:rPr>
      <w:rFonts w:ascii="宋体" w:eastAsia="宋体"/>
    </w:rPr>
  </w:style>
  <w:style w:type="paragraph" w:customStyle="1" w:styleId="afffffffffff8">
    <w:name w:val="标准文件_索引标题"/>
    <w:basedOn w:val="affffff2"/>
    <w:next w:val="afffffb"/>
    <w:qFormat/>
    <w:rPr>
      <w:rFonts w:hAnsi="黑体"/>
    </w:rPr>
  </w:style>
  <w:style w:type="paragraph" w:customStyle="1" w:styleId="afffffffffff9">
    <w:name w:val="标准文件_脚注内容"/>
    <w:basedOn w:val="afffffb"/>
    <w:qFormat/>
    <w:pPr>
      <w:ind w:leftChars="200" w:left="400" w:hangingChars="200" w:hanging="200"/>
    </w:pPr>
    <w:rPr>
      <w:sz w:val="15"/>
    </w:rPr>
  </w:style>
  <w:style w:type="paragraph" w:customStyle="1" w:styleId="afffffffffffa">
    <w:name w:val="标准文件_术语条一"/>
    <w:basedOn w:val="afffffffff4"/>
    <w:next w:val="afffffb"/>
    <w:qFormat/>
  </w:style>
  <w:style w:type="paragraph" w:customStyle="1" w:styleId="afffffffffffb">
    <w:name w:val="标准文件_术语条二"/>
    <w:basedOn w:val="afffffffff7"/>
    <w:next w:val="afffffb"/>
    <w:qFormat/>
  </w:style>
  <w:style w:type="paragraph" w:customStyle="1" w:styleId="afffffffffffc">
    <w:name w:val="标准文件_术语条三"/>
    <w:basedOn w:val="afffffffff6"/>
    <w:next w:val="afffffb"/>
    <w:qFormat/>
  </w:style>
  <w:style w:type="paragraph" w:customStyle="1" w:styleId="afffffffffffd">
    <w:name w:val="标准文件_术语条四"/>
    <w:basedOn w:val="afffffffff9"/>
    <w:next w:val="afffffb"/>
    <w:qFormat/>
  </w:style>
  <w:style w:type="paragraph" w:customStyle="1" w:styleId="afffffffffffe">
    <w:name w:val="标准文件_术语条五"/>
    <w:basedOn w:val="afffffffff5"/>
    <w:next w:val="afffffb"/>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f">
    <w:name w:val="发布"/>
    <w:basedOn w:val="afffc"/>
    <w:qFormat/>
    <w:rPr>
      <w:rFonts w:ascii="黑体" w:eastAsia="黑体"/>
      <w:spacing w:val="85"/>
      <w:w w:val="100"/>
      <w:position w:val="3"/>
      <w:sz w:val="28"/>
      <w:szCs w:val="28"/>
    </w:rPr>
  </w:style>
  <w:style w:type="character" w:customStyle="1" w:styleId="Char0">
    <w:name w:val="段 Char"/>
    <w:basedOn w:val="afffc"/>
    <w:link w:val="affffffffffff0"/>
    <w:qFormat/>
    <w:locked/>
    <w:rPr>
      <w:rFonts w:ascii="宋体" w:hAnsi="Times New Roman"/>
      <w:sz w:val="21"/>
    </w:rPr>
  </w:style>
  <w:style w:type="paragraph" w:customStyle="1" w:styleId="affffffffffff0">
    <w:name w:val="段"/>
    <w:link w:val="Char0"/>
    <w:qFormat/>
    <w:pPr>
      <w:tabs>
        <w:tab w:val="center" w:pos="4201"/>
        <w:tab w:val="right" w:leader="dot" w:pos="9298"/>
      </w:tabs>
      <w:autoSpaceDE w:val="0"/>
      <w:autoSpaceDN w:val="0"/>
      <w:ind w:firstLineChars="200" w:firstLine="420"/>
      <w:jc w:val="both"/>
    </w:pPr>
    <w:rPr>
      <w:rFonts w:ascii="宋体" w:hAnsi="Times New Roman"/>
      <w:sz w:val="21"/>
    </w:rPr>
  </w:style>
  <w:style w:type="paragraph" w:customStyle="1" w:styleId="af3">
    <w:name w:val="一级条标题"/>
    <w:next w:val="affffffffffff0"/>
    <w:link w:val="Char1"/>
    <w:qFormat/>
    <w:pPr>
      <w:numPr>
        <w:ilvl w:val="1"/>
        <w:numId w:val="32"/>
      </w:numPr>
      <w:spacing w:beforeLines="50"/>
      <w:outlineLvl w:val="2"/>
    </w:pPr>
    <w:rPr>
      <w:rFonts w:ascii="黑体" w:eastAsia="黑体" w:hAnsi="Times New Roman"/>
      <w:sz w:val="21"/>
      <w:szCs w:val="21"/>
    </w:rPr>
  </w:style>
  <w:style w:type="paragraph" w:customStyle="1" w:styleId="af2">
    <w:name w:val="章标题"/>
    <w:next w:val="affffffffffff0"/>
    <w:qFormat/>
    <w:pPr>
      <w:numPr>
        <w:numId w:val="32"/>
      </w:numPr>
      <w:spacing w:beforeLines="100"/>
      <w:jc w:val="both"/>
      <w:outlineLvl w:val="1"/>
    </w:pPr>
    <w:rPr>
      <w:rFonts w:ascii="黑体" w:eastAsia="黑体" w:hAnsi="Times New Roman"/>
      <w:sz w:val="21"/>
    </w:rPr>
  </w:style>
  <w:style w:type="paragraph" w:customStyle="1" w:styleId="af4">
    <w:name w:val="二级条标题"/>
    <w:basedOn w:val="af3"/>
    <w:next w:val="affffffffffff0"/>
    <w:qFormat/>
    <w:pPr>
      <w:numPr>
        <w:ilvl w:val="2"/>
      </w:numPr>
      <w:spacing w:afterLines="50"/>
      <w:ind w:left="1418" w:hanging="567"/>
      <w:outlineLvl w:val="3"/>
    </w:pPr>
  </w:style>
  <w:style w:type="paragraph" w:customStyle="1" w:styleId="af5">
    <w:name w:val="三级条标题"/>
    <w:basedOn w:val="af4"/>
    <w:next w:val="affffffffffff0"/>
    <w:qFormat/>
    <w:pPr>
      <w:numPr>
        <w:ilvl w:val="3"/>
      </w:numPr>
      <w:ind w:left="1984" w:hanging="708"/>
      <w:outlineLvl w:val="4"/>
    </w:pPr>
  </w:style>
  <w:style w:type="paragraph" w:customStyle="1" w:styleId="af6">
    <w:name w:val="四级条标题"/>
    <w:basedOn w:val="af5"/>
    <w:next w:val="affffffffffff0"/>
    <w:qFormat/>
    <w:pPr>
      <w:numPr>
        <w:ilvl w:val="4"/>
      </w:numPr>
      <w:ind w:left="2551" w:hanging="850"/>
      <w:outlineLvl w:val="5"/>
    </w:pPr>
  </w:style>
  <w:style w:type="paragraph" w:customStyle="1" w:styleId="af7">
    <w:name w:val="五级条标题"/>
    <w:basedOn w:val="af6"/>
    <w:next w:val="affffffffffff0"/>
    <w:qFormat/>
    <w:pPr>
      <w:numPr>
        <w:ilvl w:val="5"/>
      </w:numPr>
      <w:ind w:left="3260" w:hanging="1134"/>
      <w:outlineLvl w:val="6"/>
    </w:pPr>
  </w:style>
  <w:style w:type="character" w:customStyle="1" w:styleId="Char1">
    <w:name w:val="一级条标题 Char"/>
    <w:link w:val="af3"/>
    <w:qFormat/>
    <w:rPr>
      <w:rFonts w:ascii="黑体" w:eastAsia="黑体" w:hAnsi="Times New Roman"/>
      <w:sz w:val="21"/>
      <w:szCs w:val="21"/>
    </w:rPr>
  </w:style>
  <w:style w:type="paragraph" w:customStyle="1" w:styleId="affffffffffff1">
    <w:name w:val="二级无"/>
    <w:basedOn w:val="af4"/>
    <w:qFormat/>
    <w:pPr>
      <w:numPr>
        <w:ilvl w:val="0"/>
        <w:numId w:val="0"/>
      </w:numPr>
      <w:tabs>
        <w:tab w:val="left" w:pos="1260"/>
      </w:tabs>
      <w:spacing w:beforeLines="0" w:afterLines="0"/>
      <w:ind w:left="1260" w:hanging="420"/>
    </w:pPr>
    <w:rPr>
      <w:rFonts w:ascii="宋体" w:eastAsia="宋体"/>
    </w:rPr>
  </w:style>
  <w:style w:type="paragraph" w:styleId="affffffffffff2">
    <w:name w:val="List Paragraph"/>
    <w:basedOn w:val="afffb"/>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6C879BAB3CF4EBDAC764C2B8394352A"/>
        <w:category>
          <w:name w:val="常规"/>
          <w:gallery w:val="placeholder"/>
        </w:category>
        <w:types>
          <w:type w:val="bbPlcHdr"/>
        </w:types>
        <w:behaviors>
          <w:behavior w:val="content"/>
        </w:behaviors>
        <w:guid w:val="{DF7F8862-AD40-44B5-8ADA-EC544A1294F6}"/>
      </w:docPartPr>
      <w:docPartBody>
        <w:p w:rsidR="00427355" w:rsidRDefault="00141577">
          <w:pPr>
            <w:pStyle w:val="66C879BAB3CF4EBDAC764C2B8394352A"/>
          </w:pPr>
          <w:r>
            <w:rPr>
              <w:rStyle w:val="a3"/>
              <w:rFonts w:hint="eastAsia"/>
            </w:rPr>
            <w:t>单击或点击此处输入文字。</w:t>
          </w:r>
        </w:p>
      </w:docPartBody>
    </w:docPart>
    <w:docPart>
      <w:docPartPr>
        <w:name w:val="E64ABD84C2A54CCF825A0DC40FDE103F"/>
        <w:category>
          <w:name w:val="常规"/>
          <w:gallery w:val="placeholder"/>
        </w:category>
        <w:types>
          <w:type w:val="bbPlcHdr"/>
        </w:types>
        <w:behaviors>
          <w:behavior w:val="content"/>
        </w:behaviors>
        <w:guid w:val="{5C29223A-E1C4-4B4D-AC8D-5A1579661D17}"/>
      </w:docPartPr>
      <w:docPartBody>
        <w:p w:rsidR="00427355" w:rsidRDefault="00141577">
          <w:pPr>
            <w:pStyle w:val="E64ABD84C2A54CCF825A0DC40FDE103F"/>
          </w:pPr>
          <w:r>
            <w:rPr>
              <w:rStyle w:val="a3"/>
              <w:rFonts w:hint="eastAsia"/>
            </w:rPr>
            <w:t>选择一项。</w:t>
          </w:r>
        </w:p>
      </w:docPartBody>
    </w:docPart>
    <w:docPart>
      <w:docPartPr>
        <w:name w:val="5025680BC6524DD0892F8BE5EC4F2875"/>
        <w:category>
          <w:name w:val="常规"/>
          <w:gallery w:val="placeholder"/>
        </w:category>
        <w:types>
          <w:type w:val="bbPlcHdr"/>
        </w:types>
        <w:behaviors>
          <w:behavior w:val="content"/>
        </w:behaviors>
        <w:guid w:val="{CBC55D93-A95D-4996-B8D2-2245849AAB40}"/>
      </w:docPartPr>
      <w:docPartBody>
        <w:p w:rsidR="00427355" w:rsidRDefault="00141577">
          <w:pPr>
            <w:pStyle w:val="5025680BC6524DD0892F8BE5EC4F2875"/>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28">
    <w:altName w:val="Cambria"/>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6063"/>
    <w:rsid w:val="00036063"/>
    <w:rsid w:val="00141577"/>
    <w:rsid w:val="00427355"/>
    <w:rsid w:val="0058562F"/>
    <w:rsid w:val="00B868F4"/>
    <w:rsid w:val="00DC1BD4"/>
    <w:rsid w:val="00DE2DA3"/>
    <w:rsid w:val="00FA2EC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66C879BAB3CF4EBDAC764C2B8394352A">
    <w:name w:val="66C879BAB3CF4EBDAC764C2B8394352A"/>
    <w:pPr>
      <w:widowControl w:val="0"/>
      <w:jc w:val="both"/>
    </w:pPr>
    <w:rPr>
      <w:kern w:val="2"/>
      <w:sz w:val="21"/>
      <w:szCs w:val="22"/>
    </w:rPr>
  </w:style>
  <w:style w:type="paragraph" w:customStyle="1" w:styleId="E64ABD84C2A54CCF825A0DC40FDE103F">
    <w:name w:val="E64ABD84C2A54CCF825A0DC40FDE103F"/>
    <w:pPr>
      <w:widowControl w:val="0"/>
      <w:jc w:val="both"/>
    </w:pPr>
    <w:rPr>
      <w:kern w:val="2"/>
      <w:sz w:val="21"/>
      <w:szCs w:val="22"/>
    </w:rPr>
  </w:style>
  <w:style w:type="paragraph" w:customStyle="1" w:styleId="5025680BC6524DD0892F8BE5EC4F2875">
    <w:name w:val="5025680BC6524DD0892F8BE5EC4F2875"/>
    <w:pPr>
      <w:widowControl w:val="0"/>
      <w:jc w:val="both"/>
    </w:pPr>
    <w:rPr>
      <w:kern w:val="2"/>
      <w:sz w:val="21"/>
      <w:szCs w:val="22"/>
    </w:rPr>
  </w:style>
  <w:style w:type="paragraph" w:customStyle="1" w:styleId="E2065B867041473BA005A440B90FABDB">
    <w:name w:val="E2065B867041473BA005A440B90FABDB"/>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D8A85C5-1865-4E32-AB7A-CC776F9D6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251</TotalTime>
  <Pages>7</Pages>
  <Words>338</Words>
  <Characters>1931</Characters>
  <Application>Microsoft Office Word</Application>
  <DocSecurity>0</DocSecurity>
  <Lines>16</Lines>
  <Paragraphs>4</Paragraphs>
  <ScaleCrop>false</ScaleCrop>
  <Company>PCMI</Company>
  <LinksUpToDate>false</LinksUpToDate>
  <CharactersWithSpaces>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丁家东</dc:creator>
  <dc:description>&lt;config cover="true" show_menu="true" version="1.0.0" doctype="SDKXY"&gt;_x000d_
&lt;/config&gt;</dc:description>
  <cp:lastModifiedBy>Administrator</cp:lastModifiedBy>
  <cp:revision>190</cp:revision>
  <cp:lastPrinted>2021-02-02T08:22:00Z</cp:lastPrinted>
  <dcterms:created xsi:type="dcterms:W3CDTF">2021-12-29T09:10:00Z</dcterms:created>
  <dcterms:modified xsi:type="dcterms:W3CDTF">2022-05-12T07:05:00Z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2052-11.1.0.11115</vt:lpwstr>
  </property>
  <property fmtid="{D5CDD505-2E9C-101B-9397-08002B2CF9AE}" pid="16" name="ICV">
    <vt:lpwstr>D09B66783166433E9FE7BF4CC7E82F95</vt:lpwstr>
  </property>
</Properties>
</file>