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829" w:rsidRDefault="00402FC9">
      <w:pPr>
        <w:spacing w:line="600" w:lineRule="exact"/>
        <w:jc w:val="center"/>
        <w:rPr>
          <w:rFonts w:ascii="方正小标宋简体" w:eastAsia="方正小标宋简体" w:hAnsi="黑体" w:cs="黑体"/>
          <w:color w:val="000000"/>
          <w:sz w:val="44"/>
          <w:szCs w:val="44"/>
        </w:rPr>
      </w:pPr>
      <w:r>
        <w:rPr>
          <w:rFonts w:ascii="方正小标宋简体" w:eastAsia="方正小标宋简体" w:hAnsi="黑体" w:cs="黑体" w:hint="eastAsia"/>
          <w:color w:val="000000"/>
          <w:sz w:val="44"/>
          <w:szCs w:val="44"/>
        </w:rPr>
        <w:t>团体标准《</w:t>
      </w:r>
      <w:r w:rsidR="00BC5BFA" w:rsidRPr="00BC5BFA">
        <w:rPr>
          <w:rFonts w:ascii="方正小标宋简体" w:eastAsia="方正小标宋简体" w:hAnsi="黑体" w:cs="黑体" w:hint="eastAsia"/>
          <w:color w:val="000000"/>
          <w:sz w:val="44"/>
          <w:szCs w:val="44"/>
        </w:rPr>
        <w:t>城镇自来水厂供水服务规范</w:t>
      </w:r>
      <w:r>
        <w:rPr>
          <w:rFonts w:ascii="方正小标宋简体" w:eastAsia="方正小标宋简体" w:hAnsi="黑体" w:cs="黑体" w:hint="eastAsia"/>
          <w:color w:val="000000"/>
          <w:sz w:val="44"/>
          <w:szCs w:val="44"/>
        </w:rPr>
        <w:t>》（征求意见稿）编制说明</w:t>
      </w:r>
    </w:p>
    <w:p w:rsidR="00217829" w:rsidRDefault="00402FC9" w:rsidP="001A0E89">
      <w:pPr>
        <w:autoSpaceDE w:val="0"/>
        <w:autoSpaceDN w:val="0"/>
        <w:adjustRightInd w:val="0"/>
        <w:spacing w:beforeLines="50" w:afterLines="50"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一、项目来源</w:t>
      </w:r>
    </w:p>
    <w:p w:rsidR="00217829" w:rsidRDefault="00402FC9">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根据《广西标准化协会关于下达2022年第</w:t>
      </w:r>
      <w:r w:rsidR="00BC5BFA">
        <w:rPr>
          <w:rFonts w:ascii="仿宋_GB2312" w:eastAsia="仿宋_GB2312" w:hAnsi="仿宋" w:hint="eastAsia"/>
          <w:sz w:val="32"/>
          <w:szCs w:val="32"/>
        </w:rPr>
        <w:t>三十七</w:t>
      </w:r>
      <w:r>
        <w:rPr>
          <w:rFonts w:ascii="仿宋_GB2312" w:eastAsia="仿宋_GB2312" w:hAnsi="仿宋" w:hint="eastAsia"/>
          <w:sz w:val="32"/>
          <w:szCs w:val="32"/>
        </w:rPr>
        <w:t>批团体标准制修订项目计划的通知》（桂标协〔2022〕</w:t>
      </w:r>
      <w:r w:rsidR="00BC5BFA">
        <w:rPr>
          <w:rFonts w:ascii="仿宋_GB2312" w:eastAsia="仿宋_GB2312" w:hAnsi="仿宋" w:hint="eastAsia"/>
          <w:sz w:val="32"/>
          <w:szCs w:val="32"/>
        </w:rPr>
        <w:t>85</w:t>
      </w:r>
      <w:r>
        <w:rPr>
          <w:rFonts w:ascii="仿宋_GB2312" w:eastAsia="仿宋_GB2312" w:hAnsi="仿宋" w:hint="eastAsia"/>
          <w:sz w:val="32"/>
          <w:szCs w:val="32"/>
        </w:rPr>
        <w:t>号）文件精神，由</w:t>
      </w:r>
      <w:r w:rsidR="00BC5BFA" w:rsidRPr="00BC5BFA">
        <w:rPr>
          <w:rFonts w:ascii="仿宋_GB2312" w:eastAsia="仿宋_GB2312" w:hAnsi="仿宋" w:hint="eastAsia"/>
          <w:sz w:val="32"/>
          <w:szCs w:val="32"/>
        </w:rPr>
        <w:t>广西北投环保水务集团有限公司</w:t>
      </w:r>
      <w:r>
        <w:rPr>
          <w:rFonts w:ascii="仿宋_GB2312" w:eastAsia="仿宋_GB2312" w:hAnsi="仿宋" w:hint="eastAsia"/>
          <w:sz w:val="32"/>
          <w:szCs w:val="32"/>
        </w:rPr>
        <w:t>提出，</w:t>
      </w:r>
      <w:r w:rsidR="00BC5BFA" w:rsidRPr="00BC5BFA">
        <w:rPr>
          <w:rFonts w:ascii="仿宋_GB2312" w:eastAsia="仿宋_GB2312" w:hAnsi="仿宋" w:hint="eastAsia"/>
          <w:sz w:val="32"/>
          <w:szCs w:val="32"/>
        </w:rPr>
        <w:t>广西北投环保水务集团有限公司、华蓝设计（集团）有限公司、广西东兴北投环保水务有限公司</w:t>
      </w:r>
      <w:r w:rsidR="006B7849">
        <w:rPr>
          <w:rFonts w:ascii="仿宋_GB2312" w:eastAsia="仿宋_GB2312" w:hAnsi="仿宋" w:hint="eastAsia"/>
          <w:sz w:val="32"/>
          <w:szCs w:val="32"/>
        </w:rPr>
        <w:t>、</w:t>
      </w:r>
      <w:r w:rsidR="006B7849" w:rsidRPr="006B7849">
        <w:rPr>
          <w:rFonts w:ascii="仿宋_GB2312" w:eastAsia="仿宋_GB2312" w:hAnsi="仿宋" w:hint="eastAsia"/>
          <w:sz w:val="32"/>
          <w:szCs w:val="32"/>
        </w:rPr>
        <w:t>广西泽海环保水务有限公司</w:t>
      </w:r>
      <w:r>
        <w:rPr>
          <w:rFonts w:ascii="仿宋_GB2312" w:eastAsia="仿宋_GB2312" w:hAnsi="仿宋" w:hint="eastAsia"/>
          <w:sz w:val="32"/>
          <w:szCs w:val="32"/>
        </w:rPr>
        <w:t>共同起草的团体标准《</w:t>
      </w:r>
      <w:r w:rsidR="00BC5BFA" w:rsidRPr="00BC5BFA">
        <w:rPr>
          <w:rFonts w:ascii="仿宋_GB2312" w:eastAsia="仿宋_GB2312" w:hAnsi="仿宋" w:hint="eastAsia"/>
          <w:sz w:val="32"/>
          <w:szCs w:val="32"/>
        </w:rPr>
        <w:t>城镇自来水厂供水服务规范</w:t>
      </w:r>
      <w:r>
        <w:rPr>
          <w:rFonts w:ascii="仿宋_GB2312" w:eastAsia="仿宋_GB2312" w:hAnsi="仿宋" w:hint="eastAsia"/>
          <w:sz w:val="32"/>
          <w:szCs w:val="32"/>
        </w:rPr>
        <w:t>》</w:t>
      </w:r>
      <w:r w:rsidR="00BC5BFA">
        <w:rPr>
          <w:rFonts w:ascii="仿宋_GB2312" w:eastAsia="仿宋_GB2312" w:hAnsi="仿宋" w:hint="eastAsia"/>
          <w:sz w:val="32"/>
          <w:szCs w:val="32"/>
        </w:rPr>
        <w:t>（2022-3702）</w:t>
      </w:r>
      <w:r>
        <w:rPr>
          <w:rFonts w:ascii="仿宋_GB2312" w:eastAsia="仿宋_GB2312" w:hAnsi="仿宋" w:hint="eastAsia"/>
          <w:sz w:val="32"/>
          <w:szCs w:val="32"/>
        </w:rPr>
        <w:t>。</w:t>
      </w:r>
      <w:bookmarkStart w:id="0" w:name="_GoBack"/>
      <w:bookmarkEnd w:id="0"/>
    </w:p>
    <w:p w:rsidR="00217829" w:rsidRDefault="00402FC9" w:rsidP="001A0E89">
      <w:pPr>
        <w:autoSpaceDE w:val="0"/>
        <w:autoSpaceDN w:val="0"/>
        <w:adjustRightInd w:val="0"/>
        <w:spacing w:beforeLines="50" w:afterLines="50"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二、项目背景及目的意义</w:t>
      </w:r>
    </w:p>
    <w:p w:rsidR="00217829" w:rsidRDefault="00BC5BFA" w:rsidP="00BC5BFA">
      <w:pPr>
        <w:spacing w:line="560" w:lineRule="exact"/>
        <w:ind w:firstLineChars="200" w:firstLine="640"/>
        <w:rPr>
          <w:rFonts w:ascii="仿宋_GB2312" w:eastAsia="仿宋_GB2312" w:hAnsi="宋体"/>
          <w:sz w:val="32"/>
          <w:szCs w:val="32"/>
        </w:rPr>
      </w:pPr>
      <w:r w:rsidRPr="00BC5BFA">
        <w:rPr>
          <w:rFonts w:ascii="仿宋_GB2312" w:eastAsia="仿宋_GB2312" w:hAnsi="宋体" w:hint="eastAsia"/>
          <w:sz w:val="32"/>
          <w:szCs w:val="32"/>
        </w:rPr>
        <w:t>随着我国城镇化进程的不断发展，在很多城镇中的排水给水系统也在不断地发展着，而且供水厂提供服务质量要求越来越高。国家政府和地方政府十分重视城镇供水管理。2021年8月国家发展改革委、住房城乡建设部修订印发《城镇供水价格管理办法和定价成本监审办法》。2022年2月国家发展改革委办公厅、住房和城乡建设部办公厅下发《关于组织开展公共供水管网漏损治理试点建设的通知》，提出推动供水企业将供水管网地理信息系统、营收、表务、调度管理与漏损控制等数据互通、平台共享。自治区住房城乡建设厅出台《关于下达2018年广西城镇供水设施建设与改造工作计划的通知》，提出稳步推进全区城镇供水设施改造与建设工作，提高供水服务能力和保障水平。2019年自治区住房</w:t>
      </w:r>
      <w:r w:rsidRPr="00BC5BFA">
        <w:rPr>
          <w:rFonts w:ascii="仿宋_GB2312" w:eastAsia="仿宋_GB2312" w:hAnsi="宋体" w:hint="eastAsia"/>
          <w:sz w:val="32"/>
          <w:szCs w:val="32"/>
        </w:rPr>
        <w:lastRenderedPageBreak/>
        <w:t>和城乡建设厅印发《关于全区新型城镇化示范县、百镇示范建设和少数民族乡建设经验的通知》，提出要完善自来水厂系统。2021年自治区住房和城乡建设厅公开征求《广西壮族自治区城镇二次供水管理办法》，强调要加强我区城镇饮用水二次供水管理工作，提升全区新建、改造、扩建及既有的城镇二次供水设施建设、运行、维护管理水平。</w:t>
      </w:r>
    </w:p>
    <w:p w:rsidR="00BC5BFA" w:rsidRPr="00BC5BFA" w:rsidRDefault="00BC5BFA" w:rsidP="00BC5BFA">
      <w:pPr>
        <w:spacing w:line="560" w:lineRule="exact"/>
        <w:ind w:firstLineChars="200" w:firstLine="640"/>
        <w:rPr>
          <w:rFonts w:ascii="仿宋_GB2312" w:eastAsia="仿宋_GB2312" w:hAnsi="宋体"/>
          <w:sz w:val="32"/>
          <w:szCs w:val="32"/>
        </w:rPr>
      </w:pPr>
      <w:r w:rsidRPr="00BC5BFA">
        <w:rPr>
          <w:rFonts w:ascii="仿宋_GB2312" w:eastAsia="仿宋_GB2312" w:hAnsi="宋体" w:hint="eastAsia"/>
          <w:sz w:val="32"/>
          <w:szCs w:val="32"/>
        </w:rPr>
        <w:t>近年来，广西供水覆盖率不断提高，截止2021年9月城镇供水普及率达99.62%。据统计，2020年广西实际用水总量260亿立方米，随着用水需求量的增大，自来水厂数量也在不断增多。供水服务行业作为公共服务的传统行业，是城镇基础设施的重要组成部分，是居民日常生活的最基本保障，保障居民的安全用水、足量用水和便捷及时的用水，是一个供水企业的基本职能。自治区住房和城乡建设厅十分重视供水等方面的管理工作，2022年4月组织参加住建部2022年城镇水务工作推进会，强调要保障供水水质安全等相关内容。因为自来水的普遍去求和不可缺少，供水服务具有行业自身的特有性质和不可替代性，在时代不断进步的前提下，居民对</w:t>
      </w:r>
      <w:r w:rsidR="0060442E">
        <w:rPr>
          <w:rFonts w:ascii="仿宋_GB2312" w:eastAsia="仿宋_GB2312" w:hAnsi="宋体" w:hint="eastAsia"/>
          <w:sz w:val="32"/>
          <w:szCs w:val="32"/>
        </w:rPr>
        <w:t>于供水服务提出了新要求。城镇自来水厂必须要不断提升供水服务质量</w:t>
      </w:r>
      <w:r w:rsidRPr="00BC5BFA">
        <w:rPr>
          <w:rFonts w:ascii="仿宋_GB2312" w:eastAsia="仿宋_GB2312" w:hAnsi="宋体" w:hint="eastAsia"/>
          <w:sz w:val="32"/>
          <w:szCs w:val="32"/>
        </w:rPr>
        <w:t>。</w:t>
      </w:r>
    </w:p>
    <w:p w:rsidR="00217829" w:rsidRDefault="00BC5BFA" w:rsidP="00BC5BFA">
      <w:pPr>
        <w:spacing w:line="560" w:lineRule="exact"/>
        <w:ind w:firstLineChars="200" w:firstLine="640"/>
        <w:rPr>
          <w:rFonts w:ascii="仿宋_GB2312" w:eastAsia="仿宋_GB2312" w:hAnsi="宋体"/>
          <w:sz w:val="32"/>
          <w:szCs w:val="32"/>
        </w:rPr>
      </w:pPr>
      <w:r w:rsidRPr="00BC5BFA">
        <w:rPr>
          <w:rFonts w:ascii="仿宋_GB2312" w:eastAsia="仿宋_GB2312" w:hAnsi="宋体" w:hint="eastAsia"/>
          <w:sz w:val="32"/>
          <w:szCs w:val="32"/>
        </w:rPr>
        <w:t>在政府以及相关政策的推动下，广西城镇自来水厂供水服务发展越来越好，但在日常的供水服务中一些自来水厂还存在着一些问题：一是在提供供水服务过程中服务人员对抄表、收费、售后等服务不清楚，如在抄表过程中水表遇到故障导致无法抄见水表时，处理方法没有及时与用户进行说明，</w:t>
      </w:r>
      <w:r w:rsidRPr="00BC5BFA">
        <w:rPr>
          <w:rFonts w:ascii="仿宋_GB2312" w:eastAsia="仿宋_GB2312" w:hAnsi="宋体" w:hint="eastAsia"/>
          <w:sz w:val="32"/>
          <w:szCs w:val="32"/>
        </w:rPr>
        <w:lastRenderedPageBreak/>
        <w:t>并且没有及时为用户更换水表等情况；二是出现水质不符合相关国家要求，导致出现的原因包括日常没有严格开展水质检测工作、检测人员检测能力不强等；三是应急措施做得不到位，当临时停水、水质出现问题、管道漏水和井盖缺失等问题，一些自来水厂没有及时解决问题，导致相应的区域停水时间过长，用户纷纷投诉等情况。自来水作为人们日常最必不可少的东西，城镇供水服务质量必须要进一步提升，因此制定团体标准《城镇自来水厂供水服务规范》是十分</w:t>
      </w:r>
      <w:r w:rsidR="0060442E">
        <w:rPr>
          <w:rFonts w:ascii="仿宋_GB2312" w:eastAsia="仿宋_GB2312" w:hAnsi="宋体" w:hint="eastAsia"/>
          <w:sz w:val="32"/>
          <w:szCs w:val="32"/>
        </w:rPr>
        <w:t>必要、紧迫且有意义</w:t>
      </w:r>
      <w:r w:rsidRPr="00BC5BFA">
        <w:rPr>
          <w:rFonts w:ascii="仿宋_GB2312" w:eastAsia="仿宋_GB2312" w:hAnsi="宋体" w:hint="eastAsia"/>
          <w:sz w:val="32"/>
          <w:szCs w:val="32"/>
        </w:rPr>
        <w:t>。</w:t>
      </w:r>
    </w:p>
    <w:p w:rsidR="00217829" w:rsidRDefault="00402FC9" w:rsidP="001A0E89">
      <w:pPr>
        <w:autoSpaceDE w:val="0"/>
        <w:autoSpaceDN w:val="0"/>
        <w:adjustRightInd w:val="0"/>
        <w:spacing w:beforeLines="50" w:afterLines="50"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三、项目编制过程</w:t>
      </w:r>
    </w:p>
    <w:p w:rsidR="00217829" w:rsidRDefault="00402FC9" w:rsidP="001A0E89">
      <w:pPr>
        <w:spacing w:beforeLines="50" w:afterLines="50" w:line="560" w:lineRule="exact"/>
        <w:ind w:firstLineChars="200" w:firstLine="643"/>
        <w:rPr>
          <w:rFonts w:ascii="楷体" w:eastAsia="楷体" w:hAnsi="楷体" w:cs="仿宋_GB2312"/>
          <w:b/>
          <w:sz w:val="32"/>
          <w:szCs w:val="32"/>
        </w:rPr>
      </w:pPr>
      <w:r>
        <w:rPr>
          <w:rFonts w:ascii="楷体" w:eastAsia="楷体" w:hAnsi="楷体" w:cs="仿宋_GB2312" w:hint="eastAsia"/>
          <w:b/>
          <w:sz w:val="32"/>
          <w:szCs w:val="32"/>
        </w:rPr>
        <w:t>（一）成立标准编制工作组</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团体标准《</w:t>
      </w:r>
      <w:r w:rsidR="00BC5BFA" w:rsidRPr="00BC5BFA">
        <w:rPr>
          <w:rFonts w:ascii="仿宋_GB2312" w:eastAsia="仿宋_GB2312" w:hAnsi="宋体" w:hint="eastAsia"/>
          <w:sz w:val="32"/>
          <w:szCs w:val="32"/>
        </w:rPr>
        <w:t>城镇自来水厂供水服务规范</w:t>
      </w:r>
      <w:r>
        <w:rPr>
          <w:rFonts w:ascii="仿宋_GB2312" w:eastAsia="仿宋_GB2312" w:hAnsi="宋体" w:hint="eastAsia"/>
          <w:sz w:val="32"/>
          <w:szCs w:val="32"/>
        </w:rPr>
        <w:t>》项目任务下达后，</w:t>
      </w:r>
      <w:r w:rsidR="00BC5BFA" w:rsidRPr="00BC5BFA">
        <w:rPr>
          <w:rFonts w:ascii="仿宋_GB2312" w:eastAsia="仿宋_GB2312" w:hAnsi="仿宋" w:hint="eastAsia"/>
          <w:sz w:val="32"/>
          <w:szCs w:val="32"/>
        </w:rPr>
        <w:t>广西北投环保水务集团有限公司、华蓝设计（集团）有限公司、广西东兴北投环保水务有限公司</w:t>
      </w:r>
      <w:r w:rsidR="006B7849">
        <w:rPr>
          <w:rFonts w:ascii="仿宋_GB2312" w:eastAsia="仿宋_GB2312" w:hAnsi="仿宋" w:hint="eastAsia"/>
          <w:sz w:val="32"/>
          <w:szCs w:val="32"/>
        </w:rPr>
        <w:t>、</w:t>
      </w:r>
      <w:r w:rsidR="006B7849" w:rsidRPr="006B7849">
        <w:rPr>
          <w:rFonts w:ascii="仿宋_GB2312" w:eastAsia="仿宋_GB2312" w:hAnsi="仿宋" w:hint="eastAsia"/>
          <w:sz w:val="32"/>
          <w:szCs w:val="32"/>
        </w:rPr>
        <w:t>广西泽海环保水务有限公司</w:t>
      </w:r>
      <w:r>
        <w:rPr>
          <w:rFonts w:ascii="仿宋_GB2312" w:eastAsia="仿宋_GB2312" w:hAnsi="宋体" w:hint="eastAsia"/>
          <w:sz w:val="32"/>
          <w:szCs w:val="32"/>
        </w:rPr>
        <w:t>成立了标准编制工作组，制定了标准编写方案，明确任务职责，确定工作技术路线，开展标准研制工作。</w:t>
      </w:r>
    </w:p>
    <w:p w:rsidR="00217829" w:rsidRDefault="00402FC9" w:rsidP="001A0E89">
      <w:pPr>
        <w:spacing w:beforeLines="50" w:afterLines="50" w:line="560" w:lineRule="exact"/>
        <w:ind w:firstLineChars="200" w:firstLine="643"/>
        <w:rPr>
          <w:rFonts w:ascii="楷体" w:eastAsia="楷体" w:hAnsi="楷体" w:cs="仿宋_GB2312"/>
          <w:b/>
          <w:sz w:val="32"/>
          <w:szCs w:val="32"/>
        </w:rPr>
      </w:pPr>
      <w:r>
        <w:rPr>
          <w:rFonts w:ascii="楷体" w:eastAsia="楷体" w:hAnsi="楷体" w:cs="仿宋_GB2312" w:hint="eastAsia"/>
          <w:b/>
          <w:sz w:val="32"/>
          <w:szCs w:val="32"/>
        </w:rPr>
        <w:t>（二）收集整理文献资料</w:t>
      </w:r>
    </w:p>
    <w:p w:rsidR="00217829" w:rsidRDefault="00402FC9">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标准编制工作组收集了国内有关</w:t>
      </w:r>
      <w:r w:rsidR="00BC5BFA" w:rsidRPr="00BC5BFA">
        <w:rPr>
          <w:rFonts w:ascii="仿宋_GB2312" w:eastAsia="仿宋_GB2312" w:hAnsi="宋体" w:hint="eastAsia"/>
          <w:sz w:val="32"/>
          <w:szCs w:val="32"/>
        </w:rPr>
        <w:t>城镇自来水厂供水服务</w:t>
      </w:r>
      <w:r>
        <w:rPr>
          <w:rFonts w:ascii="仿宋_GB2312" w:eastAsia="仿宋_GB2312" w:hAnsi="宋体" w:hint="eastAsia"/>
          <w:sz w:val="32"/>
          <w:szCs w:val="32"/>
        </w:rPr>
        <w:t>的相关技术文献资料。主要有：</w:t>
      </w:r>
    </w:p>
    <w:p w:rsidR="00BC5BFA" w:rsidRDefault="00BC5BFA" w:rsidP="006B7849">
      <w:pPr>
        <w:ind w:firstLineChars="200" w:firstLine="640"/>
        <w:rPr>
          <w:rFonts w:ascii="仿宋_GB2312" w:eastAsia="仿宋_GB2312" w:hAnsi="宋体"/>
          <w:sz w:val="32"/>
          <w:szCs w:val="32"/>
        </w:rPr>
      </w:pPr>
      <w:r w:rsidRPr="00BC5BFA">
        <w:rPr>
          <w:rFonts w:ascii="仿宋_GB2312" w:eastAsia="仿宋_GB2312" w:hAnsi="宋体" w:hint="eastAsia"/>
          <w:sz w:val="32"/>
          <w:szCs w:val="32"/>
        </w:rPr>
        <w:t>GB/T 32063-2018《城镇供水服务》</w:t>
      </w:r>
    </w:p>
    <w:p w:rsidR="00BC5BFA" w:rsidRDefault="00BC5BFA" w:rsidP="006B7849">
      <w:pPr>
        <w:ind w:firstLineChars="200" w:firstLine="640"/>
        <w:rPr>
          <w:rFonts w:ascii="仿宋_GB2312" w:eastAsia="仿宋_GB2312" w:hAnsi="宋体"/>
          <w:sz w:val="32"/>
          <w:szCs w:val="32"/>
        </w:rPr>
      </w:pPr>
      <w:r w:rsidRPr="00BC5BFA">
        <w:rPr>
          <w:rFonts w:ascii="仿宋_GB2312" w:eastAsia="仿宋_GB2312" w:hAnsi="宋体" w:hint="eastAsia"/>
          <w:sz w:val="32"/>
          <w:szCs w:val="32"/>
        </w:rPr>
        <w:t>CJ/T 316-2009</w:t>
      </w:r>
      <w:r>
        <w:rPr>
          <w:rFonts w:ascii="仿宋_GB2312" w:eastAsia="仿宋_GB2312" w:hAnsi="宋体" w:hint="eastAsia"/>
          <w:sz w:val="32"/>
          <w:szCs w:val="32"/>
        </w:rPr>
        <w:t>《城镇供水服务》</w:t>
      </w:r>
    </w:p>
    <w:p w:rsidR="00BC5BFA" w:rsidRDefault="00BC5BFA" w:rsidP="006B7849">
      <w:pPr>
        <w:ind w:firstLineChars="200" w:firstLine="640"/>
        <w:rPr>
          <w:rFonts w:ascii="仿宋_GB2312" w:eastAsia="仿宋_GB2312" w:hAnsi="宋体"/>
          <w:sz w:val="32"/>
          <w:szCs w:val="32"/>
        </w:rPr>
      </w:pPr>
      <w:r w:rsidRPr="00BC5BFA">
        <w:rPr>
          <w:rFonts w:ascii="仿宋_GB2312" w:eastAsia="仿宋_GB2312" w:hAnsi="宋体" w:hint="eastAsia"/>
          <w:sz w:val="32"/>
          <w:szCs w:val="32"/>
        </w:rPr>
        <w:t>DB12/T 470-2020《城镇再生水供水服务管理规范》</w:t>
      </w:r>
    </w:p>
    <w:p w:rsidR="00BC5BFA" w:rsidRDefault="00BC5BFA" w:rsidP="006B7849">
      <w:pPr>
        <w:ind w:firstLineChars="200" w:firstLine="640"/>
        <w:rPr>
          <w:rFonts w:ascii="仿宋_GB2312" w:eastAsia="仿宋_GB2312" w:hAnsi="宋体"/>
          <w:sz w:val="32"/>
          <w:szCs w:val="32"/>
        </w:rPr>
      </w:pPr>
      <w:r w:rsidRPr="00BC5BFA">
        <w:rPr>
          <w:rFonts w:ascii="仿宋_GB2312" w:eastAsia="仿宋_GB2312" w:hAnsi="宋体" w:hint="eastAsia"/>
          <w:sz w:val="32"/>
          <w:szCs w:val="32"/>
        </w:rPr>
        <w:t>DB23/T 2716—2020</w:t>
      </w:r>
      <w:r>
        <w:rPr>
          <w:rFonts w:ascii="仿宋_GB2312" w:eastAsia="仿宋_GB2312" w:hAnsi="宋体" w:hint="eastAsia"/>
          <w:sz w:val="32"/>
          <w:szCs w:val="32"/>
        </w:rPr>
        <w:t>《黑龙江省城镇供水经营服务标准》</w:t>
      </w:r>
    </w:p>
    <w:p w:rsidR="00BC5BFA" w:rsidRDefault="00BC5BFA" w:rsidP="006B7849">
      <w:pPr>
        <w:ind w:firstLineChars="200" w:firstLine="640"/>
        <w:rPr>
          <w:rFonts w:ascii="仿宋_GB2312" w:eastAsia="仿宋_GB2312" w:hAnsi="宋体"/>
          <w:sz w:val="32"/>
          <w:szCs w:val="32"/>
        </w:rPr>
      </w:pPr>
      <w:r w:rsidRPr="00BC5BFA">
        <w:rPr>
          <w:rFonts w:ascii="仿宋_GB2312" w:eastAsia="仿宋_GB2312" w:hAnsi="宋体" w:hint="eastAsia"/>
          <w:sz w:val="32"/>
          <w:szCs w:val="32"/>
        </w:rPr>
        <w:lastRenderedPageBreak/>
        <w:t>DB4403/T 61-2020</w:t>
      </w:r>
      <w:r>
        <w:rPr>
          <w:rFonts w:ascii="仿宋_GB2312" w:eastAsia="仿宋_GB2312" w:hAnsi="宋体" w:hint="eastAsia"/>
          <w:sz w:val="32"/>
          <w:szCs w:val="32"/>
        </w:rPr>
        <w:t>《供水行业服务规范》</w:t>
      </w:r>
    </w:p>
    <w:p w:rsidR="00BC5BFA" w:rsidRDefault="00BC5BFA" w:rsidP="006B7849">
      <w:pPr>
        <w:ind w:firstLineChars="200" w:firstLine="640"/>
        <w:rPr>
          <w:rFonts w:ascii="仿宋_GB2312" w:eastAsia="仿宋_GB2312" w:hAnsi="宋体"/>
          <w:sz w:val="32"/>
          <w:szCs w:val="32"/>
        </w:rPr>
      </w:pPr>
      <w:r w:rsidRPr="00BC5BFA">
        <w:rPr>
          <w:rFonts w:ascii="仿宋_GB2312" w:eastAsia="仿宋_GB2312" w:hAnsi="宋体" w:hint="eastAsia"/>
          <w:sz w:val="32"/>
          <w:szCs w:val="32"/>
        </w:rPr>
        <w:t>DB4401/T 13-2018</w:t>
      </w:r>
      <w:r>
        <w:rPr>
          <w:rFonts w:ascii="仿宋_GB2312" w:eastAsia="仿宋_GB2312" w:hAnsi="宋体" w:hint="eastAsia"/>
          <w:sz w:val="32"/>
          <w:szCs w:val="32"/>
        </w:rPr>
        <w:t>《供水行业服务规范》</w:t>
      </w:r>
    </w:p>
    <w:p w:rsidR="00BC5BFA" w:rsidRDefault="00BC5BFA" w:rsidP="006B7849">
      <w:pPr>
        <w:ind w:firstLineChars="200" w:firstLine="640"/>
        <w:rPr>
          <w:rFonts w:ascii="仿宋_GB2312" w:eastAsia="仿宋_GB2312" w:hAnsi="宋体"/>
          <w:sz w:val="32"/>
          <w:szCs w:val="32"/>
        </w:rPr>
      </w:pPr>
      <w:r w:rsidRPr="00BC5BFA">
        <w:rPr>
          <w:rFonts w:ascii="仿宋_GB2312" w:eastAsia="仿宋_GB2312" w:hAnsi="宋体" w:hint="eastAsia"/>
          <w:sz w:val="32"/>
          <w:szCs w:val="32"/>
        </w:rPr>
        <w:t>DB13/T 2577-2017</w:t>
      </w:r>
      <w:r>
        <w:rPr>
          <w:rFonts w:ascii="仿宋_GB2312" w:eastAsia="仿宋_GB2312" w:hAnsi="宋体" w:hint="eastAsia"/>
          <w:sz w:val="32"/>
          <w:szCs w:val="32"/>
        </w:rPr>
        <w:t>《生活饮用水二次供水服务规范》</w:t>
      </w:r>
    </w:p>
    <w:p w:rsidR="00BC5BFA" w:rsidRDefault="00BC5BFA" w:rsidP="006B7849">
      <w:pPr>
        <w:ind w:firstLineChars="200" w:firstLine="640"/>
        <w:rPr>
          <w:rFonts w:ascii="仿宋_GB2312" w:eastAsia="仿宋_GB2312" w:hAnsi="宋体"/>
          <w:sz w:val="32"/>
          <w:szCs w:val="32"/>
        </w:rPr>
      </w:pPr>
      <w:r w:rsidRPr="00BC5BFA">
        <w:rPr>
          <w:rFonts w:ascii="仿宋_GB2312" w:eastAsia="仿宋_GB2312" w:hAnsi="宋体" w:hint="eastAsia"/>
          <w:sz w:val="32"/>
          <w:szCs w:val="32"/>
        </w:rPr>
        <w:t>DB3301/T 0164-2019</w:t>
      </w:r>
      <w:r>
        <w:rPr>
          <w:rFonts w:ascii="仿宋_GB2312" w:eastAsia="仿宋_GB2312" w:hAnsi="宋体" w:hint="eastAsia"/>
          <w:sz w:val="32"/>
          <w:szCs w:val="32"/>
        </w:rPr>
        <w:t>《城镇供水服务》</w:t>
      </w:r>
    </w:p>
    <w:p w:rsidR="00217829" w:rsidRDefault="00BC5BFA" w:rsidP="006B7849">
      <w:pPr>
        <w:ind w:firstLineChars="200" w:firstLine="640"/>
        <w:rPr>
          <w:rFonts w:ascii="仿宋_GB2312" w:eastAsia="仿宋_GB2312" w:hAnsi="宋体"/>
          <w:sz w:val="32"/>
          <w:szCs w:val="32"/>
        </w:rPr>
      </w:pPr>
      <w:r w:rsidRPr="00BC5BFA">
        <w:rPr>
          <w:rFonts w:ascii="仿宋_GB2312" w:eastAsia="仿宋_GB2312" w:hAnsi="宋体" w:hint="eastAsia"/>
          <w:sz w:val="32"/>
          <w:szCs w:val="32"/>
        </w:rPr>
        <w:t>DB3301/T 0220-2018《城镇应急供水保障服务标准》</w:t>
      </w:r>
    </w:p>
    <w:p w:rsidR="00217829" w:rsidRDefault="00402FC9" w:rsidP="001A0E89">
      <w:pPr>
        <w:spacing w:beforeLines="50" w:afterLines="50" w:line="560" w:lineRule="exact"/>
        <w:ind w:firstLineChars="200" w:firstLine="643"/>
        <w:rPr>
          <w:rFonts w:ascii="楷体" w:eastAsia="楷体" w:hAnsi="楷体" w:cs="仿宋_GB2312"/>
          <w:b/>
          <w:sz w:val="32"/>
          <w:szCs w:val="32"/>
        </w:rPr>
      </w:pPr>
      <w:r>
        <w:rPr>
          <w:rFonts w:ascii="楷体" w:eastAsia="楷体" w:hAnsi="楷体" w:cs="仿宋_GB2312" w:hint="eastAsia"/>
          <w:b/>
          <w:sz w:val="32"/>
          <w:szCs w:val="32"/>
        </w:rPr>
        <w:t>（三）研讨确定标准主体内容</w:t>
      </w:r>
    </w:p>
    <w:p w:rsidR="00217829" w:rsidRDefault="00402FC9">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标准编制工作组在对收集的资料进行整理研究之后，标准编制工作组召开了标准编制会议，对标准的整体框架结构进行了研究，并对标准的关键性内容进行了初步探讨。经过研究，标准的主体内容确定为</w:t>
      </w:r>
      <w:r w:rsidR="008E411F" w:rsidRPr="008E411F">
        <w:rPr>
          <w:rFonts w:ascii="仿宋_GB2312" w:eastAsia="仿宋_GB2312" w:hAnsi="宋体" w:hint="eastAsia"/>
          <w:sz w:val="32"/>
          <w:szCs w:val="32"/>
        </w:rPr>
        <w:t>城镇自来水厂供水服务</w:t>
      </w:r>
      <w:r>
        <w:rPr>
          <w:rFonts w:ascii="仿宋_GB2312" w:eastAsia="仿宋_GB2312" w:hAnsi="宋体" w:hint="eastAsia"/>
          <w:sz w:val="32"/>
          <w:szCs w:val="32"/>
        </w:rPr>
        <w:t>的</w:t>
      </w:r>
      <w:r w:rsidR="008E411F" w:rsidRPr="008E411F">
        <w:rPr>
          <w:rFonts w:ascii="仿宋_GB2312" w:eastAsia="仿宋_GB2312" w:hAnsi="宋体" w:hint="eastAsia"/>
          <w:sz w:val="32"/>
          <w:szCs w:val="32"/>
        </w:rPr>
        <w:t>基本要求、服务要求、营业厅、服务人员、安全和应急、服务监督与评价</w:t>
      </w:r>
      <w:r>
        <w:rPr>
          <w:rFonts w:ascii="仿宋_GB2312" w:eastAsia="仿宋_GB2312" w:hAnsi="宋体" w:hint="eastAsia"/>
          <w:sz w:val="32"/>
          <w:szCs w:val="32"/>
        </w:rPr>
        <w:t>。</w:t>
      </w:r>
    </w:p>
    <w:p w:rsidR="00217829" w:rsidRDefault="00402FC9" w:rsidP="001A0E89">
      <w:pPr>
        <w:numPr>
          <w:ilvl w:val="0"/>
          <w:numId w:val="5"/>
        </w:numPr>
        <w:spacing w:beforeLines="50" w:afterLines="50" w:line="520" w:lineRule="exact"/>
        <w:ind w:firstLineChars="200" w:firstLine="643"/>
        <w:rPr>
          <w:rFonts w:ascii="楷体" w:eastAsia="楷体" w:hAnsi="楷体" w:cs="仿宋_GB2312"/>
          <w:b/>
          <w:sz w:val="32"/>
          <w:szCs w:val="32"/>
        </w:rPr>
      </w:pPr>
      <w:r>
        <w:rPr>
          <w:rFonts w:ascii="楷体" w:eastAsia="楷体" w:hAnsi="楷体" w:cs="仿宋_GB2312" w:hint="eastAsia"/>
          <w:b/>
          <w:sz w:val="32"/>
          <w:szCs w:val="32"/>
        </w:rPr>
        <w:t>调研及形成征求意见稿</w:t>
      </w:r>
    </w:p>
    <w:p w:rsidR="00217829" w:rsidRDefault="00402FC9">
      <w:pPr>
        <w:spacing w:line="520" w:lineRule="exact"/>
        <w:ind w:firstLineChars="200" w:firstLine="640"/>
        <w:rPr>
          <w:rFonts w:ascii="仿宋_GB2312" w:eastAsia="仿宋_GB2312" w:hAnsi="宋体"/>
          <w:color w:val="000000" w:themeColor="text1"/>
          <w:sz w:val="32"/>
          <w:szCs w:val="32"/>
        </w:rPr>
      </w:pPr>
      <w:r>
        <w:rPr>
          <w:rFonts w:ascii="仿宋_GB2312" w:eastAsia="仿宋_GB2312" w:hAnsi="宋体" w:hint="eastAsia"/>
          <w:color w:val="000000" w:themeColor="text1"/>
          <w:sz w:val="32"/>
          <w:szCs w:val="32"/>
        </w:rPr>
        <w:t>2022年2月～3月</w:t>
      </w:r>
      <w:r>
        <w:rPr>
          <w:rFonts w:ascii="仿宋_GB2312" w:eastAsia="仿宋_GB2312" w:hAnsi="宋体"/>
          <w:color w:val="000000" w:themeColor="text1"/>
          <w:sz w:val="32"/>
          <w:szCs w:val="32"/>
        </w:rPr>
        <w:t>，</w:t>
      </w:r>
      <w:r>
        <w:rPr>
          <w:rFonts w:ascii="仿宋_GB2312" w:eastAsia="仿宋_GB2312" w:hAnsi="宋体" w:hint="eastAsia"/>
          <w:color w:val="000000" w:themeColor="text1"/>
          <w:sz w:val="32"/>
          <w:szCs w:val="32"/>
        </w:rPr>
        <w:t>标准起草工作小组进行了广泛实地调研工作，查阅了大量的国内外文献资料，对</w:t>
      </w:r>
      <w:r w:rsidR="00BC5BFA" w:rsidRPr="00BC5BFA">
        <w:rPr>
          <w:rFonts w:ascii="仿宋_GB2312" w:eastAsia="仿宋_GB2312" w:hAnsi="宋体" w:hint="eastAsia"/>
          <w:color w:val="000000" w:themeColor="text1"/>
          <w:sz w:val="32"/>
          <w:szCs w:val="32"/>
        </w:rPr>
        <w:t>城镇自来水厂供水服务</w:t>
      </w:r>
      <w:r>
        <w:rPr>
          <w:rFonts w:ascii="仿宋_GB2312" w:eastAsia="仿宋_GB2312" w:hAnsi="宋体" w:hint="eastAsia"/>
          <w:color w:val="000000" w:themeColor="text1"/>
          <w:sz w:val="32"/>
          <w:szCs w:val="32"/>
        </w:rPr>
        <w:t>相关文件进行系统总结。形成了标准的基本构架，对主要内容进行了讨论并对项目的工作进行了部署和安排。</w:t>
      </w:r>
    </w:p>
    <w:p w:rsidR="00217829" w:rsidRDefault="00402FC9">
      <w:pPr>
        <w:spacing w:line="520" w:lineRule="exact"/>
        <w:ind w:firstLineChars="200" w:firstLine="640"/>
        <w:rPr>
          <w:rFonts w:ascii="仿宋_GB2312" w:eastAsia="仿宋_GB2312" w:hAnsi="宋体"/>
          <w:color w:val="000000" w:themeColor="text1"/>
          <w:sz w:val="32"/>
          <w:szCs w:val="32"/>
        </w:rPr>
      </w:pPr>
      <w:r>
        <w:rPr>
          <w:rFonts w:ascii="仿宋_GB2312" w:eastAsia="仿宋_GB2312" w:hAnsi="宋体" w:hint="eastAsia"/>
          <w:color w:val="000000" w:themeColor="text1"/>
          <w:sz w:val="32"/>
          <w:szCs w:val="32"/>
        </w:rPr>
        <w:t>2022年</w:t>
      </w:r>
      <w:r w:rsidR="00777894">
        <w:rPr>
          <w:rFonts w:ascii="仿宋_GB2312" w:eastAsia="仿宋_GB2312" w:hAnsi="宋体" w:hint="eastAsia"/>
          <w:color w:val="000000" w:themeColor="text1"/>
          <w:sz w:val="32"/>
          <w:szCs w:val="32"/>
        </w:rPr>
        <w:t>4</w:t>
      </w:r>
      <w:r>
        <w:rPr>
          <w:rFonts w:ascii="仿宋_GB2312" w:eastAsia="仿宋_GB2312" w:hAnsi="宋体" w:hint="eastAsia"/>
          <w:color w:val="000000" w:themeColor="text1"/>
          <w:sz w:val="32"/>
          <w:szCs w:val="32"/>
        </w:rPr>
        <w:t>月～</w:t>
      </w:r>
      <w:r w:rsidR="00777894">
        <w:rPr>
          <w:rFonts w:ascii="仿宋_GB2312" w:eastAsia="仿宋_GB2312" w:hAnsi="宋体" w:hint="eastAsia"/>
          <w:color w:val="000000" w:themeColor="text1"/>
          <w:sz w:val="32"/>
          <w:szCs w:val="32"/>
        </w:rPr>
        <w:t>5</w:t>
      </w:r>
      <w:r>
        <w:rPr>
          <w:rFonts w:ascii="仿宋_GB2312" w:eastAsia="仿宋_GB2312" w:hAnsi="宋体" w:hint="eastAsia"/>
          <w:color w:val="000000" w:themeColor="text1"/>
          <w:sz w:val="32"/>
          <w:szCs w:val="32"/>
        </w:rPr>
        <w:t>月，在前期工作的基础之上，通过理清逻辑脉络，整合已有的参考资料中有关</w:t>
      </w:r>
      <w:r w:rsidR="00BC5BFA" w:rsidRPr="00BC5BFA">
        <w:rPr>
          <w:rFonts w:ascii="仿宋_GB2312" w:eastAsia="仿宋_GB2312" w:hAnsi="宋体" w:hint="eastAsia"/>
          <w:color w:val="000000" w:themeColor="text1"/>
          <w:sz w:val="32"/>
          <w:szCs w:val="32"/>
        </w:rPr>
        <w:t>城镇自来水厂供水服务</w:t>
      </w:r>
      <w:r>
        <w:rPr>
          <w:rFonts w:ascii="仿宋_GB2312" w:eastAsia="仿宋_GB2312" w:hAnsi="宋体" w:hint="eastAsia"/>
          <w:color w:val="000000" w:themeColor="text1"/>
          <w:sz w:val="32"/>
          <w:szCs w:val="32"/>
        </w:rPr>
        <w:t>要求，并结合广西</w:t>
      </w:r>
      <w:r w:rsidR="006B7849">
        <w:rPr>
          <w:rFonts w:ascii="仿宋_GB2312" w:eastAsia="仿宋_GB2312" w:hAnsi="宋体" w:hint="eastAsia"/>
          <w:color w:val="000000" w:themeColor="text1"/>
          <w:sz w:val="32"/>
          <w:szCs w:val="32"/>
        </w:rPr>
        <w:t>大多数</w:t>
      </w:r>
      <w:r w:rsidR="00BC5BFA" w:rsidRPr="00BC5BFA">
        <w:rPr>
          <w:rFonts w:ascii="仿宋_GB2312" w:eastAsia="仿宋_GB2312" w:hAnsi="宋体" w:hint="eastAsia"/>
          <w:color w:val="000000" w:themeColor="text1"/>
          <w:sz w:val="32"/>
          <w:szCs w:val="32"/>
        </w:rPr>
        <w:t>城镇自来水厂供水服务</w:t>
      </w:r>
      <w:r>
        <w:rPr>
          <w:rFonts w:ascii="仿宋_GB2312" w:eastAsia="仿宋_GB2312" w:hAnsi="宋体" w:hint="eastAsia"/>
          <w:color w:val="000000" w:themeColor="text1"/>
          <w:sz w:val="32"/>
          <w:szCs w:val="32"/>
        </w:rPr>
        <w:t>实际要求的基础上，按照简化、统一等原则编制完成团体标准《</w:t>
      </w:r>
      <w:r w:rsidR="00BC5BFA" w:rsidRPr="00BC5BFA">
        <w:rPr>
          <w:rFonts w:ascii="仿宋_GB2312" w:eastAsia="仿宋_GB2312" w:hAnsi="宋体" w:hint="eastAsia"/>
          <w:color w:val="000000" w:themeColor="text1"/>
          <w:sz w:val="32"/>
          <w:szCs w:val="32"/>
        </w:rPr>
        <w:t>城镇自来水厂供水服务</w:t>
      </w:r>
      <w:r>
        <w:rPr>
          <w:rFonts w:ascii="仿宋_GB2312" w:eastAsia="仿宋_GB2312" w:hAnsi="宋体" w:hint="eastAsia"/>
          <w:color w:val="000000" w:themeColor="text1"/>
          <w:sz w:val="32"/>
          <w:szCs w:val="32"/>
        </w:rPr>
        <w:t>规范》（草案）。</w:t>
      </w:r>
    </w:p>
    <w:p w:rsidR="00217829" w:rsidRDefault="00402FC9">
      <w:pPr>
        <w:spacing w:line="520" w:lineRule="exact"/>
        <w:ind w:firstLineChars="200" w:firstLine="640"/>
        <w:rPr>
          <w:rFonts w:ascii="仿宋_GB2312" w:eastAsia="仿宋_GB2312" w:hAnsi="宋体"/>
          <w:color w:val="FF0000"/>
          <w:sz w:val="32"/>
          <w:szCs w:val="32"/>
        </w:rPr>
      </w:pPr>
      <w:r>
        <w:rPr>
          <w:rFonts w:ascii="仿宋_GB2312" w:eastAsia="仿宋_GB2312" w:hAnsi="宋体" w:hint="eastAsia"/>
          <w:color w:val="000000" w:themeColor="text1"/>
          <w:sz w:val="32"/>
          <w:szCs w:val="32"/>
        </w:rPr>
        <w:t>2022年</w:t>
      </w:r>
      <w:r w:rsidR="00777894">
        <w:rPr>
          <w:rFonts w:ascii="仿宋_GB2312" w:eastAsia="仿宋_GB2312" w:hAnsi="宋体" w:hint="eastAsia"/>
          <w:color w:val="000000" w:themeColor="text1"/>
          <w:sz w:val="32"/>
          <w:szCs w:val="32"/>
        </w:rPr>
        <w:t>6</w:t>
      </w:r>
      <w:r>
        <w:rPr>
          <w:rFonts w:ascii="仿宋_GB2312" w:eastAsia="仿宋_GB2312" w:hAnsi="宋体" w:hint="eastAsia"/>
          <w:color w:val="000000" w:themeColor="text1"/>
          <w:sz w:val="32"/>
          <w:szCs w:val="32"/>
        </w:rPr>
        <w:t>月，标准起草工作组深入到</w:t>
      </w:r>
      <w:r w:rsidR="00633866" w:rsidRPr="00BC5BFA">
        <w:rPr>
          <w:rFonts w:ascii="仿宋_GB2312" w:eastAsia="仿宋_GB2312" w:hAnsi="仿宋" w:hint="eastAsia"/>
          <w:sz w:val="32"/>
          <w:szCs w:val="32"/>
        </w:rPr>
        <w:t>广西北投环保水务集团有限公司</w:t>
      </w:r>
      <w:r w:rsidR="00B24FC3">
        <w:rPr>
          <w:rFonts w:ascii="仿宋_GB2312" w:eastAsia="仿宋_GB2312" w:hAnsi="仿宋" w:hint="eastAsia"/>
          <w:color w:val="000000" w:themeColor="text1"/>
          <w:sz w:val="32"/>
          <w:szCs w:val="32"/>
        </w:rPr>
        <w:t>13个城镇自来水厂进行</w:t>
      </w:r>
      <w:r>
        <w:rPr>
          <w:rFonts w:ascii="仿宋_GB2312" w:eastAsia="仿宋_GB2312" w:hAnsi="仿宋" w:hint="eastAsia"/>
          <w:color w:val="000000" w:themeColor="text1"/>
          <w:sz w:val="32"/>
          <w:szCs w:val="32"/>
        </w:rPr>
        <w:t>考察调研，并组织相</w:t>
      </w:r>
      <w:r>
        <w:rPr>
          <w:rFonts w:ascii="仿宋_GB2312" w:eastAsia="仿宋_GB2312" w:hAnsi="仿宋" w:hint="eastAsia"/>
          <w:color w:val="000000" w:themeColor="text1"/>
          <w:sz w:val="32"/>
          <w:szCs w:val="32"/>
        </w:rPr>
        <w:lastRenderedPageBreak/>
        <w:t>关主管单位、企业等召开标准研讨会，收集反馈了大量意见，掌握</w:t>
      </w:r>
      <w:r w:rsidR="00BC5BFA" w:rsidRPr="00BC5BFA">
        <w:rPr>
          <w:rFonts w:ascii="仿宋_GB2312" w:eastAsia="仿宋_GB2312" w:hAnsi="仿宋" w:hint="eastAsia"/>
          <w:color w:val="000000" w:themeColor="text1"/>
          <w:sz w:val="32"/>
          <w:szCs w:val="32"/>
        </w:rPr>
        <w:t>城镇自来水厂供水</w:t>
      </w:r>
      <w:r>
        <w:rPr>
          <w:rFonts w:ascii="仿宋_GB2312" w:eastAsia="仿宋_GB2312" w:hAnsi="仿宋" w:hint="eastAsia"/>
          <w:color w:val="000000" w:themeColor="text1"/>
          <w:sz w:val="32"/>
          <w:szCs w:val="32"/>
        </w:rPr>
        <w:t>的基本情况以及服务要求。标准编制工作组多次召开会议，对标准草案进行了反复修改和研究讨论。最终形成了</w:t>
      </w:r>
      <w:r>
        <w:rPr>
          <w:rFonts w:ascii="仿宋_GB2312" w:eastAsia="仿宋_GB2312" w:hAnsi="宋体" w:hint="eastAsia"/>
          <w:color w:val="000000" w:themeColor="text1"/>
          <w:sz w:val="32"/>
          <w:szCs w:val="32"/>
        </w:rPr>
        <w:t>团体标准《</w:t>
      </w:r>
      <w:r w:rsidR="00BC5BFA" w:rsidRPr="00BC5BFA">
        <w:rPr>
          <w:rFonts w:ascii="仿宋_GB2312" w:eastAsia="仿宋_GB2312" w:hAnsi="宋体" w:hint="eastAsia"/>
          <w:color w:val="000000" w:themeColor="text1"/>
          <w:sz w:val="32"/>
          <w:szCs w:val="32"/>
        </w:rPr>
        <w:t>城镇自来水厂供水服务</w:t>
      </w:r>
      <w:r>
        <w:rPr>
          <w:rFonts w:ascii="仿宋_GB2312" w:eastAsia="仿宋_GB2312" w:hAnsi="宋体" w:hint="eastAsia"/>
          <w:color w:val="000000" w:themeColor="text1"/>
          <w:sz w:val="32"/>
          <w:szCs w:val="32"/>
        </w:rPr>
        <w:t>规范》</w:t>
      </w:r>
      <w:r>
        <w:rPr>
          <w:rFonts w:ascii="仿宋_GB2312" w:eastAsia="仿宋_GB2312" w:hAnsi="仿宋" w:hint="eastAsia"/>
          <w:color w:val="000000" w:themeColor="text1"/>
          <w:sz w:val="32"/>
          <w:szCs w:val="32"/>
        </w:rPr>
        <w:t>（征求意见稿）和（征求意见稿）编制说明</w:t>
      </w:r>
      <w:r>
        <w:rPr>
          <w:rFonts w:ascii="仿宋_GB2312" w:eastAsia="仿宋_GB2312" w:hAnsi="仿宋" w:hint="eastAsia"/>
          <w:sz w:val="32"/>
          <w:szCs w:val="32"/>
        </w:rPr>
        <w:t>。</w:t>
      </w:r>
    </w:p>
    <w:p w:rsidR="00217829" w:rsidRDefault="00402FC9" w:rsidP="001A0E89">
      <w:pPr>
        <w:autoSpaceDE w:val="0"/>
        <w:autoSpaceDN w:val="0"/>
        <w:adjustRightInd w:val="0"/>
        <w:spacing w:beforeLines="50" w:afterLines="50" w:line="560" w:lineRule="exact"/>
        <w:ind w:firstLineChars="200" w:firstLine="640"/>
        <w:jc w:val="left"/>
        <w:rPr>
          <w:rFonts w:ascii="黑体" w:eastAsia="黑体" w:hAnsi="黑体" w:cs="仿宋_GB2312"/>
          <w:sz w:val="32"/>
          <w:szCs w:val="32"/>
        </w:rPr>
      </w:pPr>
      <w:bookmarkStart w:id="1" w:name="_Toc526940083"/>
      <w:r>
        <w:rPr>
          <w:rFonts w:ascii="黑体" w:eastAsia="黑体" w:hAnsi="黑体" w:cs="仿宋_GB2312" w:hint="eastAsia"/>
          <w:sz w:val="32"/>
          <w:szCs w:val="32"/>
        </w:rPr>
        <w:t>四、标准制定原则</w:t>
      </w:r>
      <w:bookmarkEnd w:id="1"/>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1.实用性原则</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本文件是在充分收集相关资料和文献，分析当前现状，调研的实际情况，在现有国家、行业标准中相关内</w:t>
      </w:r>
      <w:r w:rsidR="00BC5BFA">
        <w:rPr>
          <w:rFonts w:ascii="仿宋_GB2312" w:eastAsia="仿宋_GB2312" w:hAnsi="宋体" w:hint="eastAsia"/>
          <w:sz w:val="32"/>
          <w:szCs w:val="32"/>
        </w:rPr>
        <w:t>城镇供水</w:t>
      </w:r>
      <w:r>
        <w:rPr>
          <w:rFonts w:ascii="仿宋_GB2312" w:eastAsia="仿宋_GB2312" w:hAnsi="宋体" w:hint="eastAsia"/>
          <w:sz w:val="32"/>
          <w:szCs w:val="32"/>
        </w:rPr>
        <w:t>服务要求的基础上，结合多年经验而总结起草的。符合当前</w:t>
      </w:r>
      <w:r w:rsidR="00BC5BFA" w:rsidRPr="00BC5BFA">
        <w:rPr>
          <w:rFonts w:ascii="仿宋_GB2312" w:eastAsia="仿宋_GB2312" w:hAnsi="宋体" w:hint="eastAsia"/>
          <w:sz w:val="32"/>
          <w:szCs w:val="32"/>
        </w:rPr>
        <w:t>城镇自来水厂供水服务</w:t>
      </w:r>
      <w:r>
        <w:rPr>
          <w:rFonts w:ascii="仿宋_GB2312" w:eastAsia="仿宋_GB2312" w:hAnsi="宋体" w:hint="eastAsia"/>
          <w:sz w:val="32"/>
          <w:szCs w:val="32"/>
        </w:rPr>
        <w:t>工作的方向与需求，有利于行业的长远发展，具有较强的实用性和可操作性。</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2.协调性原则</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本文件编写过程中注意了与</w:t>
      </w:r>
      <w:r w:rsidR="00BC5BFA" w:rsidRPr="00BC5BFA">
        <w:rPr>
          <w:rFonts w:ascii="仿宋_GB2312" w:eastAsia="仿宋_GB2312" w:hAnsi="宋体" w:hint="eastAsia"/>
          <w:sz w:val="32"/>
          <w:szCs w:val="32"/>
        </w:rPr>
        <w:t>城镇自来水厂供水服务</w:t>
      </w:r>
      <w:r>
        <w:rPr>
          <w:rFonts w:ascii="仿宋_GB2312" w:eastAsia="仿宋_GB2312" w:hAnsi="宋体" w:hint="eastAsia"/>
          <w:sz w:val="32"/>
          <w:szCs w:val="32"/>
        </w:rPr>
        <w:t>相关法律法规的协调问题，在内容上与现行法律法规、标准协调一致。</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3.规范性原则</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本文件严格按照GB/T 1.1—2020《标准化工作导则 第1部分：标准化文件的结构和起草规则》的要求和规定编写本标准的内容，保证标准的编写质量。</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4.前瞻性原则</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本文件在兼顾当前区内</w:t>
      </w:r>
      <w:r w:rsidR="00BC5BFA" w:rsidRPr="00BC5BFA">
        <w:rPr>
          <w:rFonts w:ascii="仿宋_GB2312" w:eastAsia="仿宋_GB2312" w:hAnsi="宋体" w:hint="eastAsia"/>
          <w:sz w:val="32"/>
          <w:szCs w:val="32"/>
        </w:rPr>
        <w:t>城镇自来水厂供水服务</w:t>
      </w:r>
      <w:r>
        <w:rPr>
          <w:rFonts w:ascii="仿宋_GB2312" w:eastAsia="仿宋_GB2312" w:hAnsi="宋体" w:hint="eastAsia"/>
          <w:sz w:val="32"/>
          <w:szCs w:val="32"/>
        </w:rPr>
        <w:t>现实情况的同时，还考虑到了</w:t>
      </w:r>
      <w:r w:rsidR="00BC5BFA" w:rsidRPr="00BC5BFA">
        <w:rPr>
          <w:rFonts w:ascii="仿宋_GB2312" w:eastAsia="仿宋_GB2312" w:hAnsi="宋体" w:hint="eastAsia"/>
          <w:sz w:val="32"/>
          <w:szCs w:val="32"/>
        </w:rPr>
        <w:t>城镇自来水厂供水服务</w:t>
      </w:r>
      <w:r>
        <w:rPr>
          <w:rFonts w:ascii="仿宋_GB2312" w:eastAsia="仿宋_GB2312" w:hAnsi="宋体" w:hint="eastAsia"/>
          <w:sz w:val="32"/>
          <w:szCs w:val="32"/>
        </w:rPr>
        <w:t>快速发展的趋势和需要，在标准中体现了个别特色性、前瞻性和先进性条</w:t>
      </w:r>
      <w:r>
        <w:rPr>
          <w:rFonts w:ascii="仿宋_GB2312" w:eastAsia="仿宋_GB2312" w:hAnsi="宋体" w:hint="eastAsia"/>
          <w:sz w:val="32"/>
          <w:szCs w:val="32"/>
        </w:rPr>
        <w:lastRenderedPageBreak/>
        <w:t>款，作为对开展</w:t>
      </w:r>
      <w:r w:rsidR="00BC5BFA" w:rsidRPr="00BC5BFA">
        <w:rPr>
          <w:rFonts w:ascii="仿宋_GB2312" w:eastAsia="仿宋_GB2312" w:hAnsi="宋体" w:hint="eastAsia"/>
          <w:sz w:val="32"/>
          <w:szCs w:val="32"/>
        </w:rPr>
        <w:t>城镇自来水厂供水服务</w:t>
      </w:r>
      <w:r>
        <w:rPr>
          <w:rFonts w:ascii="仿宋_GB2312" w:eastAsia="仿宋_GB2312" w:hAnsi="宋体" w:hint="eastAsia"/>
          <w:sz w:val="32"/>
          <w:szCs w:val="32"/>
        </w:rPr>
        <w:t>工作的指导。</w:t>
      </w:r>
    </w:p>
    <w:p w:rsidR="00217829" w:rsidRDefault="00402FC9" w:rsidP="001A0E89">
      <w:pPr>
        <w:autoSpaceDE w:val="0"/>
        <w:autoSpaceDN w:val="0"/>
        <w:adjustRightInd w:val="0"/>
        <w:spacing w:beforeLines="50" w:afterLines="50"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五、标准主要章节内容及确定依据</w:t>
      </w:r>
    </w:p>
    <w:p w:rsidR="00217829" w:rsidRDefault="00402FC9" w:rsidP="00375600">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团体标准《</w:t>
      </w:r>
      <w:r w:rsidR="00BC5BFA" w:rsidRPr="00BC5BFA">
        <w:rPr>
          <w:rFonts w:ascii="仿宋_GB2312" w:eastAsia="仿宋_GB2312" w:hAnsi="宋体" w:hint="eastAsia"/>
          <w:sz w:val="32"/>
          <w:szCs w:val="32"/>
        </w:rPr>
        <w:t>城镇自来水厂供水服务</w:t>
      </w:r>
      <w:r>
        <w:rPr>
          <w:rFonts w:ascii="仿宋_GB2312" w:eastAsia="仿宋_GB2312" w:hAnsi="宋体" w:hint="eastAsia"/>
          <w:sz w:val="32"/>
          <w:szCs w:val="32"/>
        </w:rPr>
        <w:t>规范》主要内容包括</w:t>
      </w:r>
      <w:r w:rsidR="00E6453C">
        <w:rPr>
          <w:rFonts w:ascii="仿宋_GB2312" w:eastAsia="仿宋_GB2312" w:hAnsi="宋体" w:hint="eastAsia"/>
          <w:sz w:val="32"/>
          <w:szCs w:val="32"/>
        </w:rPr>
        <w:t>术语和定义、</w:t>
      </w:r>
      <w:r w:rsidR="008E411F" w:rsidRPr="008E411F">
        <w:rPr>
          <w:rFonts w:ascii="仿宋_GB2312" w:eastAsia="仿宋_GB2312" w:hAnsi="宋体" w:hint="eastAsia"/>
          <w:sz w:val="32"/>
          <w:szCs w:val="32"/>
        </w:rPr>
        <w:t>基本要求、服务要求、营业厅、服务人员、安全和应急、服务监督与评价</w:t>
      </w:r>
      <w:r>
        <w:rPr>
          <w:rFonts w:ascii="仿宋_GB2312" w:eastAsia="仿宋_GB2312" w:hAnsi="宋体" w:hint="eastAsia"/>
          <w:sz w:val="32"/>
          <w:szCs w:val="32"/>
        </w:rPr>
        <w:t>。</w:t>
      </w:r>
    </w:p>
    <w:p w:rsidR="00E6453C" w:rsidRDefault="00E6453C" w:rsidP="00A1447B">
      <w:pPr>
        <w:spacing w:line="580" w:lineRule="exact"/>
        <w:ind w:firstLineChars="200" w:firstLine="643"/>
        <w:rPr>
          <w:rFonts w:ascii="仿宋_GB2312" w:eastAsia="仿宋_GB2312" w:hAnsi="宋体"/>
          <w:sz w:val="32"/>
          <w:szCs w:val="32"/>
        </w:rPr>
      </w:pPr>
      <w:r w:rsidRPr="00A1447B">
        <w:rPr>
          <w:rFonts w:ascii="仿宋_GB2312" w:eastAsia="仿宋_GB2312" w:hAnsi="宋体" w:hint="eastAsia"/>
          <w:b/>
          <w:sz w:val="32"/>
          <w:szCs w:val="32"/>
        </w:rPr>
        <w:t>术语和定义</w:t>
      </w:r>
      <w:r>
        <w:rPr>
          <w:rFonts w:ascii="仿宋_GB2312" w:eastAsia="仿宋_GB2312" w:hAnsi="宋体" w:hint="eastAsia"/>
          <w:sz w:val="32"/>
          <w:szCs w:val="32"/>
        </w:rPr>
        <w:t>明确对供水服务进行定义，主要引用</w:t>
      </w:r>
      <w:r w:rsidR="00EC379E">
        <w:rPr>
          <w:rFonts w:ascii="仿宋_GB2312" w:eastAsia="仿宋_GB2312" w:hAnsi="宋体" w:hint="eastAsia"/>
          <w:sz w:val="32"/>
          <w:szCs w:val="32"/>
        </w:rPr>
        <w:t>了</w:t>
      </w:r>
      <w:r>
        <w:rPr>
          <w:rFonts w:ascii="仿宋_GB2312" w:eastAsia="仿宋_GB2312" w:hAnsi="宋体" w:hint="eastAsia"/>
          <w:sz w:val="32"/>
          <w:szCs w:val="32"/>
        </w:rPr>
        <w:t>《GB/T 32063-2015城镇供水服务》</w:t>
      </w:r>
      <w:r w:rsidR="00EC379E">
        <w:rPr>
          <w:rFonts w:ascii="仿宋_GB2312" w:eastAsia="仿宋_GB2312" w:hAnsi="宋体" w:hint="eastAsia"/>
          <w:sz w:val="32"/>
          <w:szCs w:val="32"/>
        </w:rPr>
        <w:t>中对供水服务的定义，同时</w:t>
      </w:r>
      <w:r>
        <w:rPr>
          <w:rFonts w:ascii="仿宋_GB2312" w:eastAsia="仿宋_GB2312" w:hAnsi="宋体" w:hint="eastAsia"/>
          <w:sz w:val="32"/>
          <w:szCs w:val="32"/>
        </w:rPr>
        <w:t>结合城镇自来水厂的情况进行了修改，明确了供水服务</w:t>
      </w:r>
      <w:r w:rsidR="00014A00">
        <w:rPr>
          <w:rFonts w:ascii="仿宋_GB2312" w:eastAsia="仿宋_GB2312" w:hAnsi="宋体" w:hint="eastAsia"/>
          <w:sz w:val="32"/>
          <w:szCs w:val="32"/>
        </w:rPr>
        <w:t>定义为</w:t>
      </w:r>
      <w:r w:rsidRPr="00E6453C">
        <w:rPr>
          <w:rFonts w:ascii="仿宋_GB2312" w:eastAsia="仿宋_GB2312" w:hAnsi="宋体" w:hint="eastAsia"/>
          <w:sz w:val="32"/>
          <w:szCs w:val="32"/>
        </w:rPr>
        <w:t>城镇自来水厂提供生活饮用水以及与用户在抄表收费、新装、报修、投诉处理等过程中接触的活动。</w:t>
      </w:r>
    </w:p>
    <w:p w:rsidR="008E411F" w:rsidRDefault="00402FC9" w:rsidP="00777894">
      <w:pPr>
        <w:spacing w:line="580" w:lineRule="exact"/>
        <w:ind w:firstLineChars="200" w:firstLine="643"/>
        <w:rPr>
          <w:rFonts w:ascii="仿宋_GB2312" w:eastAsia="仿宋_GB2312" w:hAnsi="宋体"/>
          <w:sz w:val="32"/>
          <w:szCs w:val="32"/>
        </w:rPr>
      </w:pPr>
      <w:r>
        <w:rPr>
          <w:rFonts w:ascii="仿宋_GB2312" w:eastAsia="仿宋_GB2312" w:hAnsi="宋体" w:hint="eastAsia"/>
          <w:b/>
          <w:sz w:val="32"/>
          <w:szCs w:val="32"/>
        </w:rPr>
        <w:t>基本要求</w:t>
      </w:r>
      <w:r>
        <w:rPr>
          <w:rFonts w:ascii="仿宋_GB2312" w:eastAsia="仿宋_GB2312" w:hAnsi="宋体" w:hint="eastAsia"/>
          <w:sz w:val="32"/>
          <w:szCs w:val="32"/>
        </w:rPr>
        <w:t>主要依据</w:t>
      </w:r>
      <w:r w:rsidR="00BD1F11">
        <w:rPr>
          <w:rFonts w:ascii="仿宋_GB2312" w:eastAsia="仿宋_GB2312" w:hAnsi="宋体" w:hint="eastAsia"/>
          <w:sz w:val="32"/>
          <w:szCs w:val="32"/>
        </w:rPr>
        <w:t>《GB/T 32063-2015城镇供水服务》进行确定。</w:t>
      </w:r>
      <w:r w:rsidR="00633866">
        <w:rPr>
          <w:rFonts w:ascii="仿宋_GB2312" w:eastAsia="仿宋_GB2312" w:hAnsi="宋体" w:hint="eastAsia"/>
          <w:sz w:val="32"/>
          <w:szCs w:val="32"/>
        </w:rPr>
        <w:t>从安全性、及时性、便利性、公开性方面考虑，</w:t>
      </w:r>
      <w:r w:rsidR="00BD1F11">
        <w:rPr>
          <w:rFonts w:ascii="仿宋_GB2312" w:eastAsia="仿宋_GB2312" w:hAnsi="宋体" w:hint="eastAsia"/>
          <w:sz w:val="32"/>
          <w:szCs w:val="32"/>
        </w:rPr>
        <w:t>明确</w:t>
      </w:r>
      <w:r w:rsidR="00777894" w:rsidRPr="00777894">
        <w:rPr>
          <w:rFonts w:ascii="仿宋_GB2312" w:eastAsia="仿宋_GB2312" w:hAnsi="宋体" w:hint="eastAsia"/>
          <w:sz w:val="32"/>
          <w:szCs w:val="32"/>
        </w:rPr>
        <w:t>城镇自来水厂供水服务应遵循安全、及时、便利、公开的原则</w:t>
      </w:r>
      <w:r w:rsidR="00777894">
        <w:rPr>
          <w:rFonts w:ascii="仿宋_GB2312" w:eastAsia="仿宋_GB2312" w:hAnsi="宋体" w:hint="eastAsia"/>
          <w:sz w:val="32"/>
          <w:szCs w:val="32"/>
        </w:rPr>
        <w:t>；</w:t>
      </w:r>
      <w:r w:rsidR="00777894" w:rsidRPr="00777894">
        <w:rPr>
          <w:rFonts w:ascii="仿宋_GB2312" w:eastAsia="仿宋_GB2312" w:hAnsi="宋体" w:hint="eastAsia"/>
          <w:sz w:val="32"/>
          <w:szCs w:val="32"/>
        </w:rPr>
        <w:t>保障不间断的向用户供水，满足用户对水质、水压等用水需求</w:t>
      </w:r>
      <w:r w:rsidR="00777894">
        <w:rPr>
          <w:rFonts w:ascii="仿宋_GB2312" w:eastAsia="仿宋_GB2312" w:hAnsi="宋体" w:hint="eastAsia"/>
          <w:sz w:val="32"/>
          <w:szCs w:val="32"/>
        </w:rPr>
        <w:t>；</w:t>
      </w:r>
      <w:r w:rsidR="00777894" w:rsidRPr="00777894">
        <w:rPr>
          <w:rFonts w:ascii="仿宋_GB2312" w:eastAsia="仿宋_GB2312" w:hAnsi="宋体" w:hint="eastAsia"/>
          <w:sz w:val="32"/>
          <w:szCs w:val="32"/>
        </w:rPr>
        <w:t>在承诺的服务期限内提供服务</w:t>
      </w:r>
      <w:r w:rsidR="00777894">
        <w:rPr>
          <w:rFonts w:ascii="仿宋_GB2312" w:eastAsia="仿宋_GB2312" w:hAnsi="宋体" w:hint="eastAsia"/>
          <w:sz w:val="32"/>
          <w:szCs w:val="32"/>
        </w:rPr>
        <w:t>；</w:t>
      </w:r>
      <w:r w:rsidR="00777894" w:rsidRPr="00777894">
        <w:rPr>
          <w:rFonts w:ascii="仿宋_GB2312" w:eastAsia="仿宋_GB2312" w:hAnsi="宋体" w:hint="eastAsia"/>
          <w:sz w:val="32"/>
          <w:szCs w:val="32"/>
        </w:rPr>
        <w:t>提供方便用户进行用水申请、报修和缴费的办理方式及相关服务流程、联系渠道等</w:t>
      </w:r>
      <w:r w:rsidR="00777894">
        <w:rPr>
          <w:rFonts w:ascii="仿宋_GB2312" w:eastAsia="仿宋_GB2312" w:hAnsi="宋体" w:hint="eastAsia"/>
          <w:sz w:val="32"/>
          <w:szCs w:val="32"/>
        </w:rPr>
        <w:t>；</w:t>
      </w:r>
      <w:r w:rsidR="00777894" w:rsidRPr="00777894">
        <w:rPr>
          <w:rFonts w:ascii="仿宋_GB2312" w:eastAsia="仿宋_GB2312" w:hAnsi="宋体" w:hint="eastAsia"/>
          <w:sz w:val="32"/>
          <w:szCs w:val="32"/>
        </w:rPr>
        <w:t>公开水质、水压、水价、业务办理、服务事项和投诉方式等信息。</w:t>
      </w:r>
    </w:p>
    <w:p w:rsidR="00E3131A" w:rsidRDefault="00CA1F8C" w:rsidP="00B60FC8">
      <w:pPr>
        <w:spacing w:line="580" w:lineRule="exact"/>
        <w:ind w:firstLineChars="200" w:firstLine="643"/>
        <w:rPr>
          <w:rFonts w:ascii="仿宋_GB2312" w:eastAsia="仿宋_GB2312" w:hAnsi="宋体"/>
          <w:sz w:val="32"/>
          <w:szCs w:val="32"/>
        </w:rPr>
      </w:pPr>
      <w:r w:rsidRPr="00C62D78">
        <w:rPr>
          <w:rFonts w:ascii="仿宋_GB2312" w:eastAsia="仿宋_GB2312" w:hAnsi="宋体" w:hint="eastAsia"/>
          <w:b/>
          <w:sz w:val="32"/>
          <w:szCs w:val="32"/>
        </w:rPr>
        <w:t>服务要求</w:t>
      </w:r>
      <w:r w:rsidR="00B24FC3" w:rsidRPr="00B24FC3">
        <w:rPr>
          <w:rFonts w:ascii="仿宋_GB2312" w:eastAsia="仿宋_GB2312" w:hAnsi="宋体" w:hint="eastAsia"/>
          <w:sz w:val="32"/>
          <w:szCs w:val="32"/>
        </w:rPr>
        <w:t>依据实地调查情况</w:t>
      </w:r>
      <w:r w:rsidR="00861090">
        <w:rPr>
          <w:rFonts w:ascii="仿宋_GB2312" w:eastAsia="仿宋_GB2312" w:hAnsi="宋体" w:hint="eastAsia"/>
          <w:sz w:val="32"/>
          <w:szCs w:val="32"/>
        </w:rPr>
        <w:t>结合目前大多数城镇</w:t>
      </w:r>
      <w:r>
        <w:rPr>
          <w:rFonts w:ascii="仿宋_GB2312" w:eastAsia="仿宋_GB2312" w:hAnsi="宋体" w:hint="eastAsia"/>
          <w:sz w:val="32"/>
          <w:szCs w:val="32"/>
        </w:rPr>
        <w:t>自来水厂供水服务情况以及相关的国家标准、行业标准进行确定。</w:t>
      </w:r>
      <w:r w:rsidR="00B24FC3">
        <w:rPr>
          <w:rFonts w:ascii="仿宋_GB2312" w:eastAsia="仿宋_GB2312" w:hAnsi="宋体" w:hint="eastAsia"/>
          <w:sz w:val="32"/>
          <w:szCs w:val="32"/>
        </w:rPr>
        <w:t>经标准编制组</w:t>
      </w:r>
      <w:r w:rsidR="00633866">
        <w:rPr>
          <w:rFonts w:ascii="仿宋_GB2312" w:eastAsia="仿宋_GB2312" w:hAnsi="宋体" w:hint="eastAsia"/>
          <w:sz w:val="32"/>
          <w:szCs w:val="32"/>
        </w:rPr>
        <w:t>讨论，服务要求</w:t>
      </w:r>
      <w:r>
        <w:rPr>
          <w:rFonts w:ascii="仿宋_GB2312" w:eastAsia="仿宋_GB2312" w:hAnsi="宋体" w:hint="eastAsia"/>
          <w:sz w:val="32"/>
          <w:szCs w:val="32"/>
        </w:rPr>
        <w:t>主要包括水质和水压、信息公开、抄表收费、新装、报修。其中</w:t>
      </w:r>
      <w:r w:rsidR="00BD1F11" w:rsidRPr="00BD1F11">
        <w:rPr>
          <w:rFonts w:ascii="仿宋_GB2312" w:eastAsia="仿宋_GB2312" w:hAnsi="宋体" w:hint="eastAsia"/>
          <w:b/>
          <w:sz w:val="32"/>
          <w:szCs w:val="32"/>
        </w:rPr>
        <w:t>水质和水压</w:t>
      </w:r>
      <w:r w:rsidR="00BD1F11">
        <w:rPr>
          <w:rFonts w:ascii="仿宋_GB2312" w:eastAsia="仿宋_GB2312" w:hAnsi="宋体" w:hint="eastAsia"/>
          <w:sz w:val="32"/>
          <w:szCs w:val="32"/>
        </w:rPr>
        <w:t>主要依据</w:t>
      </w:r>
      <w:r w:rsidR="00633866">
        <w:rPr>
          <w:rFonts w:ascii="仿宋_GB2312" w:eastAsia="仿宋_GB2312" w:hAnsi="宋体" w:hint="eastAsia"/>
          <w:sz w:val="32"/>
          <w:szCs w:val="32"/>
        </w:rPr>
        <w:t>目前</w:t>
      </w:r>
      <w:r w:rsidR="00BD1F11">
        <w:rPr>
          <w:rFonts w:ascii="仿宋_GB2312" w:eastAsia="仿宋_GB2312" w:hAnsi="宋体" w:hint="eastAsia"/>
          <w:sz w:val="32"/>
          <w:szCs w:val="32"/>
        </w:rPr>
        <w:t>城镇自来水厂</w:t>
      </w:r>
      <w:r w:rsidR="00633866">
        <w:rPr>
          <w:rFonts w:ascii="仿宋_GB2312" w:eastAsia="仿宋_GB2312" w:hAnsi="宋体" w:hint="eastAsia"/>
          <w:sz w:val="32"/>
          <w:szCs w:val="32"/>
        </w:rPr>
        <w:t>的基本要求</w:t>
      </w:r>
      <w:r w:rsidR="00BD1F11">
        <w:rPr>
          <w:rFonts w:ascii="仿宋_GB2312" w:eastAsia="仿宋_GB2312" w:hAnsi="宋体" w:hint="eastAsia"/>
          <w:sz w:val="32"/>
          <w:szCs w:val="32"/>
        </w:rPr>
        <w:t>以及相关</w:t>
      </w:r>
      <w:r w:rsidR="00CE776B">
        <w:rPr>
          <w:rFonts w:ascii="仿宋_GB2312" w:eastAsia="仿宋_GB2312" w:hAnsi="宋体" w:hint="eastAsia"/>
          <w:sz w:val="32"/>
          <w:szCs w:val="32"/>
        </w:rPr>
        <w:t>强制性</w:t>
      </w:r>
      <w:r w:rsidR="00BD1F11">
        <w:rPr>
          <w:rFonts w:ascii="仿宋_GB2312" w:eastAsia="仿宋_GB2312" w:hAnsi="宋体" w:hint="eastAsia"/>
          <w:sz w:val="32"/>
          <w:szCs w:val="32"/>
        </w:rPr>
        <w:t>标准要求进行确</w:t>
      </w:r>
      <w:r w:rsidR="00BD1F11">
        <w:rPr>
          <w:rFonts w:ascii="仿宋_GB2312" w:eastAsia="仿宋_GB2312" w:hAnsi="宋体" w:hint="eastAsia"/>
          <w:sz w:val="32"/>
          <w:szCs w:val="32"/>
        </w:rPr>
        <w:lastRenderedPageBreak/>
        <w:t>定。明确</w:t>
      </w:r>
      <w:r>
        <w:rPr>
          <w:rFonts w:ascii="仿宋_GB2312" w:eastAsia="仿宋_GB2312" w:hAnsi="宋体" w:hint="eastAsia"/>
          <w:sz w:val="32"/>
          <w:szCs w:val="32"/>
        </w:rPr>
        <w:t>水质、水质监测及评定按照《</w:t>
      </w:r>
      <w:r w:rsidRPr="00CA1F8C">
        <w:rPr>
          <w:rFonts w:ascii="仿宋_GB2312" w:eastAsia="仿宋_GB2312" w:hAnsi="宋体" w:hint="eastAsia"/>
          <w:sz w:val="32"/>
          <w:szCs w:val="32"/>
        </w:rPr>
        <w:t>GB 5749 生活饮用水卫生标准</w:t>
      </w:r>
      <w:r>
        <w:rPr>
          <w:rFonts w:ascii="仿宋_GB2312" w:eastAsia="仿宋_GB2312" w:hAnsi="宋体" w:hint="eastAsia"/>
          <w:sz w:val="32"/>
          <w:szCs w:val="32"/>
        </w:rPr>
        <w:t>》、《</w:t>
      </w:r>
      <w:r w:rsidRPr="00CA1F8C">
        <w:rPr>
          <w:rFonts w:ascii="仿宋_GB2312" w:eastAsia="仿宋_GB2312" w:hAnsi="宋体" w:hint="eastAsia"/>
          <w:sz w:val="32"/>
          <w:szCs w:val="32"/>
        </w:rPr>
        <w:t>CJ/T 206 城市供水水质标准</w:t>
      </w:r>
      <w:r>
        <w:rPr>
          <w:rFonts w:ascii="仿宋_GB2312" w:eastAsia="仿宋_GB2312" w:hAnsi="宋体" w:hint="eastAsia"/>
          <w:sz w:val="32"/>
          <w:szCs w:val="32"/>
        </w:rPr>
        <w:t>》的规定执行。</w:t>
      </w:r>
      <w:r w:rsidR="00CE776B" w:rsidRPr="00CE776B">
        <w:rPr>
          <w:rFonts w:ascii="仿宋_GB2312" w:eastAsia="仿宋_GB2312" w:hAnsi="宋体" w:hint="eastAsia"/>
          <w:sz w:val="32"/>
          <w:szCs w:val="32"/>
        </w:rPr>
        <w:t>供水管网服务压力及合格率应符合</w:t>
      </w:r>
      <w:r w:rsidR="00CE776B">
        <w:rPr>
          <w:rFonts w:ascii="仿宋_GB2312" w:eastAsia="仿宋_GB2312" w:hAnsi="宋体" w:hint="eastAsia"/>
          <w:sz w:val="32"/>
          <w:szCs w:val="32"/>
        </w:rPr>
        <w:t>《</w:t>
      </w:r>
      <w:r w:rsidR="00CE776B" w:rsidRPr="00CE776B">
        <w:rPr>
          <w:rFonts w:ascii="仿宋_GB2312" w:eastAsia="仿宋_GB2312" w:hAnsi="宋体" w:hint="eastAsia"/>
          <w:sz w:val="32"/>
          <w:szCs w:val="32"/>
        </w:rPr>
        <w:t>GB 50015</w:t>
      </w:r>
      <w:r w:rsidR="00B24FC3">
        <w:rPr>
          <w:rFonts w:ascii="仿宋_GB2312" w:eastAsia="仿宋_GB2312" w:hAnsi="宋体" w:hint="eastAsia"/>
          <w:sz w:val="32"/>
          <w:szCs w:val="32"/>
        </w:rPr>
        <w:t xml:space="preserve"> </w:t>
      </w:r>
      <w:r w:rsidR="00CE776B" w:rsidRPr="00CE776B">
        <w:rPr>
          <w:rFonts w:ascii="仿宋_GB2312" w:eastAsia="仿宋_GB2312" w:hAnsi="宋体" w:hint="eastAsia"/>
          <w:sz w:val="32"/>
          <w:szCs w:val="32"/>
        </w:rPr>
        <w:t>建筑给水排水设计标准</w:t>
      </w:r>
      <w:r w:rsidR="00CE776B">
        <w:rPr>
          <w:rFonts w:ascii="仿宋_GB2312" w:eastAsia="仿宋_GB2312" w:hAnsi="宋体" w:hint="eastAsia"/>
          <w:sz w:val="32"/>
          <w:szCs w:val="32"/>
        </w:rPr>
        <w:t>》</w:t>
      </w:r>
      <w:r w:rsidR="00CE776B" w:rsidRPr="00CE776B">
        <w:rPr>
          <w:rFonts w:ascii="仿宋_GB2312" w:eastAsia="仿宋_GB2312" w:hAnsi="宋体" w:hint="eastAsia"/>
          <w:sz w:val="32"/>
          <w:szCs w:val="32"/>
        </w:rPr>
        <w:t>的规定</w:t>
      </w:r>
      <w:r w:rsidR="00CE776B">
        <w:rPr>
          <w:rFonts w:ascii="仿宋_GB2312" w:eastAsia="仿宋_GB2312" w:hAnsi="宋体" w:hint="eastAsia"/>
          <w:sz w:val="32"/>
          <w:szCs w:val="32"/>
        </w:rPr>
        <w:t>，</w:t>
      </w:r>
      <w:r w:rsidR="00645A46">
        <w:rPr>
          <w:rFonts w:ascii="仿宋_GB2312" w:eastAsia="仿宋_GB2312" w:hAnsi="宋体" w:hint="eastAsia"/>
          <w:sz w:val="32"/>
          <w:szCs w:val="32"/>
        </w:rPr>
        <w:t>为保证城镇自来水厂由于工程施工、设备维修等原因需计划性停水或降低水压期间不影响用户</w:t>
      </w:r>
      <w:r w:rsidR="00335F1B">
        <w:rPr>
          <w:rFonts w:ascii="仿宋_GB2312" w:eastAsia="仿宋_GB2312" w:hAnsi="宋体" w:hint="eastAsia"/>
          <w:sz w:val="32"/>
          <w:szCs w:val="32"/>
        </w:rPr>
        <w:t>用水，</w:t>
      </w:r>
      <w:r w:rsidR="00645A46">
        <w:rPr>
          <w:rFonts w:ascii="仿宋_GB2312" w:eastAsia="仿宋_GB2312" w:hAnsi="宋体" w:hint="eastAsia"/>
          <w:sz w:val="32"/>
          <w:szCs w:val="32"/>
        </w:rPr>
        <w:t>明确</w:t>
      </w:r>
      <w:r w:rsidR="00645A46" w:rsidRPr="00645A46">
        <w:rPr>
          <w:rFonts w:ascii="仿宋_GB2312" w:eastAsia="仿宋_GB2312" w:hAnsi="宋体" w:hint="eastAsia"/>
          <w:sz w:val="32"/>
          <w:szCs w:val="32"/>
        </w:rPr>
        <w:t>前24 h</w:t>
      </w:r>
      <w:r w:rsidR="00335F1B">
        <w:rPr>
          <w:rFonts w:ascii="仿宋_GB2312" w:eastAsia="仿宋_GB2312" w:hAnsi="宋体" w:hint="eastAsia"/>
          <w:sz w:val="32"/>
          <w:szCs w:val="32"/>
        </w:rPr>
        <w:t>通知</w:t>
      </w:r>
      <w:r w:rsidR="00645A46" w:rsidRPr="00645A46">
        <w:rPr>
          <w:rFonts w:ascii="仿宋_GB2312" w:eastAsia="仿宋_GB2312" w:hAnsi="宋体" w:hint="eastAsia"/>
          <w:sz w:val="32"/>
          <w:szCs w:val="32"/>
        </w:rPr>
        <w:t>的用户，并按时恢复供水</w:t>
      </w:r>
      <w:r w:rsidR="00E3131A" w:rsidRPr="00E3131A">
        <w:rPr>
          <w:rFonts w:ascii="仿宋_GB2312" w:eastAsia="仿宋_GB2312" w:hAnsi="宋体" w:hint="eastAsia"/>
          <w:sz w:val="32"/>
          <w:szCs w:val="32"/>
        </w:rPr>
        <w:t>。</w:t>
      </w:r>
      <w:r w:rsidR="00645A46">
        <w:rPr>
          <w:rFonts w:ascii="仿宋_GB2312" w:eastAsia="仿宋_GB2312" w:hAnsi="宋体" w:hint="eastAsia"/>
          <w:sz w:val="32"/>
          <w:szCs w:val="32"/>
        </w:rPr>
        <w:t>艇压或降压通知包括原因和范围、开始时间、预计恢复正常供水时间等，</w:t>
      </w:r>
      <w:r w:rsidR="00335F1B">
        <w:rPr>
          <w:rFonts w:ascii="仿宋_GB2312" w:eastAsia="仿宋_GB2312" w:hAnsi="宋体" w:hint="eastAsia"/>
          <w:sz w:val="32"/>
          <w:szCs w:val="32"/>
        </w:rPr>
        <w:t>让用户根据需要做好储水工作</w:t>
      </w:r>
      <w:r w:rsidR="00645A46">
        <w:rPr>
          <w:rFonts w:ascii="仿宋_GB2312" w:eastAsia="仿宋_GB2312" w:hAnsi="宋体" w:hint="eastAsia"/>
          <w:sz w:val="32"/>
          <w:szCs w:val="32"/>
        </w:rPr>
        <w:t>；</w:t>
      </w:r>
      <w:r w:rsidR="00645A46" w:rsidRPr="00645A46">
        <w:rPr>
          <w:rFonts w:ascii="仿宋_GB2312" w:eastAsia="仿宋_GB2312" w:hAnsi="宋体" w:hint="eastAsia"/>
          <w:b/>
          <w:sz w:val="32"/>
          <w:szCs w:val="32"/>
        </w:rPr>
        <w:t>信息公开</w:t>
      </w:r>
      <w:r w:rsidR="00C62D78" w:rsidRPr="00C62D78">
        <w:rPr>
          <w:rFonts w:ascii="仿宋_GB2312" w:eastAsia="仿宋_GB2312" w:hAnsi="宋体" w:hint="eastAsia"/>
          <w:sz w:val="32"/>
          <w:szCs w:val="32"/>
        </w:rPr>
        <w:t>在参考</w:t>
      </w:r>
      <w:r w:rsidR="00C62D78">
        <w:rPr>
          <w:rFonts w:ascii="仿宋_GB2312" w:eastAsia="仿宋_GB2312" w:hAnsi="宋体" w:hint="eastAsia"/>
          <w:sz w:val="32"/>
          <w:szCs w:val="32"/>
        </w:rPr>
        <w:t>《GB/T</w:t>
      </w:r>
      <w:r w:rsidR="00BD1F11">
        <w:rPr>
          <w:rFonts w:ascii="仿宋_GB2312" w:eastAsia="仿宋_GB2312" w:hAnsi="宋体" w:hint="eastAsia"/>
          <w:sz w:val="32"/>
          <w:szCs w:val="32"/>
        </w:rPr>
        <w:t xml:space="preserve"> </w:t>
      </w:r>
      <w:r w:rsidR="00C62D78">
        <w:rPr>
          <w:rFonts w:ascii="仿宋_GB2312" w:eastAsia="仿宋_GB2312" w:hAnsi="宋体" w:hint="eastAsia"/>
          <w:sz w:val="32"/>
          <w:szCs w:val="32"/>
        </w:rPr>
        <w:t>32063-2015城镇供水服务》的基础上，</w:t>
      </w:r>
      <w:r w:rsidR="00E3131A" w:rsidRPr="00E3131A">
        <w:rPr>
          <w:rFonts w:ascii="仿宋_GB2312" w:eastAsia="仿宋_GB2312" w:hAnsi="宋体" w:hint="eastAsia"/>
          <w:sz w:val="32"/>
          <w:szCs w:val="32"/>
        </w:rPr>
        <w:t>考虑到目前客户端多为微信</w:t>
      </w:r>
      <w:r w:rsidR="00CE776B">
        <w:rPr>
          <w:rFonts w:ascii="仿宋_GB2312" w:eastAsia="仿宋_GB2312" w:hAnsi="宋体" w:hint="eastAsia"/>
          <w:sz w:val="32"/>
          <w:szCs w:val="32"/>
        </w:rPr>
        <w:t>公众号</w:t>
      </w:r>
      <w:r w:rsidR="00E3131A" w:rsidRPr="00E3131A">
        <w:rPr>
          <w:rFonts w:ascii="仿宋_GB2312" w:eastAsia="仿宋_GB2312" w:hAnsi="宋体" w:hint="eastAsia"/>
          <w:sz w:val="32"/>
          <w:szCs w:val="32"/>
        </w:rPr>
        <w:t>及APP，在保留了传统的电话、网站等公开渠道的基础上，结合了目前新兴常用的公开渠道，并根据实际业务需求、用户</w:t>
      </w:r>
      <w:r w:rsidR="0023449A">
        <w:rPr>
          <w:rFonts w:ascii="仿宋_GB2312" w:eastAsia="仿宋_GB2312" w:hAnsi="宋体" w:hint="eastAsia"/>
          <w:sz w:val="32"/>
          <w:szCs w:val="32"/>
        </w:rPr>
        <w:t>需求</w:t>
      </w:r>
      <w:r w:rsidR="00335F1B">
        <w:rPr>
          <w:rFonts w:ascii="仿宋_GB2312" w:eastAsia="仿宋_GB2312" w:hAnsi="宋体" w:hint="eastAsia"/>
          <w:sz w:val="32"/>
          <w:szCs w:val="32"/>
        </w:rPr>
        <w:t>，</w:t>
      </w:r>
      <w:r w:rsidR="00C62D78">
        <w:rPr>
          <w:rFonts w:ascii="仿宋_GB2312" w:eastAsia="仿宋_GB2312" w:hAnsi="宋体" w:hint="eastAsia"/>
          <w:sz w:val="32"/>
          <w:szCs w:val="32"/>
        </w:rPr>
        <w:t>明确</w:t>
      </w:r>
      <w:r w:rsidR="00C62D78" w:rsidRPr="00C62D78">
        <w:rPr>
          <w:rFonts w:ascii="仿宋_GB2312" w:eastAsia="仿宋_GB2312" w:hAnsi="宋体" w:hint="eastAsia"/>
          <w:sz w:val="32"/>
          <w:szCs w:val="32"/>
        </w:rPr>
        <w:t>城镇自来水厂应向用户公开水箱或水池清洗时间及清洗后的水质情况</w:t>
      </w:r>
      <w:r w:rsidR="00C62D78">
        <w:rPr>
          <w:rFonts w:ascii="仿宋_GB2312" w:eastAsia="仿宋_GB2312" w:hAnsi="宋体" w:hint="eastAsia"/>
          <w:sz w:val="32"/>
          <w:szCs w:val="32"/>
        </w:rPr>
        <w:t>、</w:t>
      </w:r>
      <w:r w:rsidR="00C62D78" w:rsidRPr="00C62D78">
        <w:rPr>
          <w:rFonts w:ascii="仿宋_GB2312" w:eastAsia="仿宋_GB2312" w:hAnsi="宋体" w:hint="eastAsia"/>
          <w:sz w:val="32"/>
          <w:szCs w:val="32"/>
        </w:rPr>
        <w:t>缴费明细</w:t>
      </w:r>
      <w:r w:rsidR="00C62D78">
        <w:rPr>
          <w:rFonts w:ascii="仿宋_GB2312" w:eastAsia="仿宋_GB2312" w:hAnsi="宋体" w:hint="eastAsia"/>
          <w:sz w:val="32"/>
          <w:szCs w:val="32"/>
        </w:rPr>
        <w:t>、</w:t>
      </w:r>
      <w:r w:rsidR="00C62D78" w:rsidRPr="00C62D78">
        <w:rPr>
          <w:rFonts w:ascii="仿宋_GB2312" w:eastAsia="仿宋_GB2312" w:hAnsi="宋体" w:hint="eastAsia"/>
          <w:sz w:val="32"/>
          <w:szCs w:val="32"/>
        </w:rPr>
        <w:t>流程受理进度及处理期限</w:t>
      </w:r>
      <w:r w:rsidR="00C62D78">
        <w:rPr>
          <w:rFonts w:ascii="仿宋_GB2312" w:eastAsia="仿宋_GB2312" w:hAnsi="宋体" w:hint="eastAsia"/>
          <w:sz w:val="32"/>
          <w:szCs w:val="32"/>
        </w:rPr>
        <w:t>、</w:t>
      </w:r>
      <w:r w:rsidR="00C62D78" w:rsidRPr="00C62D78">
        <w:rPr>
          <w:rFonts w:ascii="仿宋_GB2312" w:eastAsia="仿宋_GB2312" w:hAnsi="宋体" w:hint="eastAsia"/>
          <w:sz w:val="32"/>
          <w:szCs w:val="32"/>
        </w:rPr>
        <w:t>卫生许可证</w:t>
      </w:r>
      <w:r w:rsidR="00C62D78">
        <w:rPr>
          <w:rFonts w:ascii="仿宋_GB2312" w:eastAsia="仿宋_GB2312" w:hAnsi="宋体" w:hint="eastAsia"/>
          <w:sz w:val="32"/>
          <w:szCs w:val="32"/>
        </w:rPr>
        <w:t>，服务信息公开渠道包括APP</w:t>
      </w:r>
      <w:r w:rsidR="00B24FC3">
        <w:rPr>
          <w:rFonts w:ascii="仿宋_GB2312" w:eastAsia="仿宋_GB2312" w:hAnsi="宋体" w:hint="eastAsia"/>
          <w:sz w:val="32"/>
          <w:szCs w:val="32"/>
        </w:rPr>
        <w:t>、微信公众号</w:t>
      </w:r>
      <w:r w:rsidR="00C62D78">
        <w:rPr>
          <w:rFonts w:ascii="仿宋_GB2312" w:eastAsia="仿宋_GB2312" w:hAnsi="宋体" w:hint="eastAsia"/>
          <w:sz w:val="32"/>
          <w:szCs w:val="32"/>
        </w:rPr>
        <w:t>查询</w:t>
      </w:r>
      <w:r w:rsidR="00E3131A" w:rsidRPr="00E3131A">
        <w:rPr>
          <w:rFonts w:ascii="仿宋_GB2312" w:eastAsia="仿宋_GB2312" w:hAnsi="宋体" w:hint="eastAsia"/>
          <w:sz w:val="32"/>
          <w:szCs w:val="32"/>
        </w:rPr>
        <w:t>。</w:t>
      </w:r>
      <w:r w:rsidR="00C62D78" w:rsidRPr="00C62D78">
        <w:rPr>
          <w:rFonts w:ascii="仿宋_GB2312" w:eastAsia="仿宋_GB2312" w:hAnsi="宋体" w:hint="eastAsia"/>
          <w:b/>
          <w:sz w:val="32"/>
          <w:szCs w:val="32"/>
        </w:rPr>
        <w:t>抄表收费</w:t>
      </w:r>
      <w:r w:rsidR="00C62D78" w:rsidRPr="00C62D78">
        <w:rPr>
          <w:rFonts w:ascii="仿宋_GB2312" w:eastAsia="仿宋_GB2312" w:hAnsi="宋体" w:hint="eastAsia"/>
          <w:sz w:val="32"/>
          <w:szCs w:val="32"/>
        </w:rPr>
        <w:t>主要</w:t>
      </w:r>
      <w:r w:rsidR="00335F1B">
        <w:rPr>
          <w:rFonts w:ascii="仿宋_GB2312" w:eastAsia="仿宋_GB2312" w:hAnsi="宋体" w:hint="eastAsia"/>
          <w:sz w:val="32"/>
          <w:szCs w:val="32"/>
        </w:rPr>
        <w:t>依据</w:t>
      </w:r>
      <w:r w:rsidR="00C62D78" w:rsidRPr="00C62D78">
        <w:rPr>
          <w:rFonts w:ascii="仿宋_GB2312" w:eastAsia="仿宋_GB2312" w:hAnsi="宋体" w:hint="eastAsia"/>
          <w:sz w:val="32"/>
          <w:szCs w:val="32"/>
        </w:rPr>
        <w:t>实际情况进行确定</w:t>
      </w:r>
      <w:r w:rsidR="00C62D78">
        <w:rPr>
          <w:rFonts w:ascii="仿宋_GB2312" w:eastAsia="仿宋_GB2312" w:hAnsi="宋体" w:hint="eastAsia"/>
          <w:sz w:val="32"/>
          <w:szCs w:val="32"/>
        </w:rPr>
        <w:t>，</w:t>
      </w:r>
      <w:r w:rsidR="00633866">
        <w:rPr>
          <w:rFonts w:ascii="仿宋_GB2312" w:eastAsia="仿宋_GB2312" w:hAnsi="宋体" w:hint="eastAsia"/>
          <w:sz w:val="32"/>
          <w:szCs w:val="32"/>
        </w:rPr>
        <w:t>随着目前</w:t>
      </w:r>
      <w:r w:rsidR="006B7849">
        <w:rPr>
          <w:rFonts w:ascii="仿宋_GB2312" w:eastAsia="仿宋_GB2312" w:hAnsi="宋体" w:hint="eastAsia"/>
          <w:sz w:val="32"/>
          <w:szCs w:val="32"/>
        </w:rPr>
        <w:t>社会</w:t>
      </w:r>
      <w:r w:rsidR="00633866">
        <w:rPr>
          <w:rFonts w:ascii="仿宋_GB2312" w:eastAsia="仿宋_GB2312" w:hAnsi="宋体" w:hint="eastAsia"/>
          <w:sz w:val="32"/>
          <w:szCs w:val="32"/>
        </w:rPr>
        <w:t>智能化的发展，现在大多数自来水厂</w:t>
      </w:r>
      <w:r w:rsidR="006B7849">
        <w:rPr>
          <w:rFonts w:ascii="仿宋_GB2312" w:eastAsia="仿宋_GB2312" w:hAnsi="宋体" w:hint="eastAsia"/>
          <w:sz w:val="32"/>
          <w:szCs w:val="32"/>
        </w:rPr>
        <w:t>逐渐</w:t>
      </w:r>
      <w:r w:rsidR="00633866">
        <w:rPr>
          <w:rFonts w:ascii="仿宋_GB2312" w:eastAsia="仿宋_GB2312" w:hAnsi="宋体" w:hint="eastAsia"/>
          <w:sz w:val="32"/>
          <w:szCs w:val="32"/>
        </w:rPr>
        <w:t>选用智能远传水表。智能远传水表相对与之前的机械水表，损坏率较低，同时不需要人工到现场进行抄表，可以实时掌握用水量。因此建议为用户安装智能远传水表</w:t>
      </w:r>
      <w:r w:rsidR="006B7849">
        <w:rPr>
          <w:rFonts w:ascii="仿宋_GB2312" w:eastAsia="仿宋_GB2312" w:hAnsi="宋体" w:hint="eastAsia"/>
          <w:sz w:val="32"/>
          <w:szCs w:val="32"/>
        </w:rPr>
        <w:t>，</w:t>
      </w:r>
      <w:r w:rsidR="00314940">
        <w:rPr>
          <w:rFonts w:ascii="仿宋_GB2312" w:eastAsia="仿宋_GB2312" w:hAnsi="宋体" w:hint="eastAsia"/>
          <w:sz w:val="32"/>
          <w:szCs w:val="32"/>
        </w:rPr>
        <w:t>其中</w:t>
      </w:r>
      <w:r w:rsidR="00C62D78">
        <w:rPr>
          <w:rFonts w:ascii="仿宋_GB2312" w:eastAsia="仿宋_GB2312" w:hAnsi="宋体" w:hint="eastAsia"/>
          <w:sz w:val="32"/>
          <w:szCs w:val="32"/>
        </w:rPr>
        <w:t>为保障水表的质量</w:t>
      </w:r>
      <w:r w:rsidR="0034548D">
        <w:rPr>
          <w:rFonts w:ascii="仿宋_GB2312" w:eastAsia="仿宋_GB2312" w:hAnsi="宋体" w:hint="eastAsia"/>
          <w:sz w:val="32"/>
          <w:szCs w:val="32"/>
        </w:rPr>
        <w:t>、水表安装正确</w:t>
      </w:r>
      <w:r w:rsidR="00C62D78">
        <w:rPr>
          <w:rFonts w:ascii="仿宋_GB2312" w:eastAsia="仿宋_GB2312" w:hAnsi="宋体" w:hint="eastAsia"/>
          <w:sz w:val="32"/>
          <w:szCs w:val="32"/>
        </w:rPr>
        <w:t>，明确</w:t>
      </w:r>
      <w:r w:rsidR="00C62D78" w:rsidRPr="00C62D78">
        <w:rPr>
          <w:rFonts w:ascii="仿宋_GB2312" w:eastAsia="仿宋_GB2312" w:hAnsi="宋体" w:hint="eastAsia"/>
          <w:sz w:val="32"/>
          <w:szCs w:val="32"/>
        </w:rPr>
        <w:t>选用的水表应符合 GB/T 778.1和CJ 266的规定</w:t>
      </w:r>
      <w:r w:rsidR="00C62D78">
        <w:rPr>
          <w:rFonts w:ascii="仿宋_GB2312" w:eastAsia="仿宋_GB2312" w:hAnsi="宋体" w:hint="eastAsia"/>
          <w:sz w:val="32"/>
          <w:szCs w:val="32"/>
        </w:rPr>
        <w:t>，</w:t>
      </w:r>
      <w:r w:rsidR="0034548D" w:rsidRPr="0034548D">
        <w:rPr>
          <w:rFonts w:ascii="仿宋_GB2312" w:eastAsia="仿宋_GB2312" w:hAnsi="宋体" w:hint="eastAsia"/>
          <w:sz w:val="32"/>
          <w:szCs w:val="32"/>
        </w:rPr>
        <w:t>水表安装应按GB/T 778.2的要求执行</w:t>
      </w:r>
      <w:r w:rsidR="0034548D">
        <w:rPr>
          <w:rFonts w:ascii="仿宋_GB2312" w:eastAsia="仿宋_GB2312" w:hAnsi="宋体" w:hint="eastAsia"/>
          <w:sz w:val="32"/>
          <w:szCs w:val="32"/>
        </w:rPr>
        <w:t>。</w:t>
      </w:r>
      <w:r w:rsidR="00314940">
        <w:rPr>
          <w:rFonts w:ascii="仿宋_GB2312" w:eastAsia="仿宋_GB2312" w:hAnsi="宋体" w:hint="eastAsia"/>
          <w:sz w:val="32"/>
          <w:szCs w:val="32"/>
        </w:rPr>
        <w:t>当</w:t>
      </w:r>
      <w:r w:rsidR="00314940" w:rsidRPr="00314940">
        <w:rPr>
          <w:rFonts w:ascii="仿宋_GB2312" w:eastAsia="仿宋_GB2312" w:hAnsi="宋体" w:hint="eastAsia"/>
          <w:sz w:val="32"/>
          <w:szCs w:val="32"/>
        </w:rPr>
        <w:t>水表出现故障或因用户原因无法抄见时，应按规定合理暂估用水量并告知用户</w:t>
      </w:r>
      <w:r w:rsidR="00314940">
        <w:rPr>
          <w:rFonts w:ascii="仿宋_GB2312" w:eastAsia="仿宋_GB2312" w:hAnsi="宋体" w:hint="eastAsia"/>
          <w:sz w:val="32"/>
          <w:szCs w:val="32"/>
        </w:rPr>
        <w:t>。</w:t>
      </w:r>
      <w:r w:rsidR="006B7849">
        <w:rPr>
          <w:rFonts w:ascii="仿宋_GB2312" w:eastAsia="仿宋_GB2312" w:hAnsi="宋体" w:hint="eastAsia"/>
          <w:sz w:val="32"/>
          <w:szCs w:val="32"/>
        </w:rPr>
        <w:t>在对部分自来水厂进行调查的时候发现一些城镇自来水厂规定在每月1日-10日完成抄收水表，</w:t>
      </w:r>
      <w:r w:rsidR="006B7849">
        <w:rPr>
          <w:rFonts w:ascii="仿宋_GB2312" w:eastAsia="仿宋_GB2312" w:hAnsi="宋体" w:hint="eastAsia"/>
          <w:sz w:val="32"/>
          <w:szCs w:val="32"/>
        </w:rPr>
        <w:lastRenderedPageBreak/>
        <w:t>每月15日将水费以短信的方式发送给用户，</w:t>
      </w:r>
      <w:r w:rsidR="00A522AB">
        <w:rPr>
          <w:rFonts w:ascii="仿宋_GB2312" w:eastAsia="仿宋_GB2312" w:hAnsi="宋体" w:hint="eastAsia"/>
          <w:sz w:val="32"/>
          <w:szCs w:val="32"/>
        </w:rPr>
        <w:t>考虑到其他的自来水厂抄收期限不同，因此不明确具体的抄收时间</w:t>
      </w:r>
      <w:r w:rsidR="00EC379E">
        <w:rPr>
          <w:rFonts w:ascii="仿宋_GB2312" w:eastAsia="仿宋_GB2312" w:hAnsi="宋体" w:hint="eastAsia"/>
          <w:sz w:val="32"/>
          <w:szCs w:val="32"/>
        </w:rPr>
        <w:t>要求</w:t>
      </w:r>
      <w:r w:rsidR="00A522AB">
        <w:rPr>
          <w:rFonts w:ascii="仿宋_GB2312" w:eastAsia="仿宋_GB2312" w:hAnsi="宋体" w:hint="eastAsia"/>
          <w:sz w:val="32"/>
          <w:szCs w:val="32"/>
        </w:rPr>
        <w:t>，但明确了自来水厂</w:t>
      </w:r>
      <w:r w:rsidR="00A522AB" w:rsidRPr="00A522AB">
        <w:rPr>
          <w:rFonts w:ascii="仿宋_GB2312" w:eastAsia="仿宋_GB2312" w:hAnsi="宋体" w:hint="eastAsia"/>
          <w:sz w:val="32"/>
          <w:szCs w:val="32"/>
        </w:rPr>
        <w:t>每月</w:t>
      </w:r>
      <w:r w:rsidR="00A522AB">
        <w:rPr>
          <w:rFonts w:ascii="仿宋_GB2312" w:eastAsia="仿宋_GB2312" w:hAnsi="宋体" w:hint="eastAsia"/>
          <w:sz w:val="32"/>
          <w:szCs w:val="32"/>
        </w:rPr>
        <w:t>应</w:t>
      </w:r>
      <w:r w:rsidR="00A522AB" w:rsidRPr="00A522AB">
        <w:rPr>
          <w:rFonts w:ascii="仿宋_GB2312" w:eastAsia="仿宋_GB2312" w:hAnsi="宋体" w:hint="eastAsia"/>
          <w:sz w:val="32"/>
          <w:szCs w:val="32"/>
        </w:rPr>
        <w:t>定期进行抄表，水费账单按期送达用户</w:t>
      </w:r>
      <w:r w:rsidR="00A522AB">
        <w:rPr>
          <w:rFonts w:ascii="仿宋_GB2312" w:eastAsia="仿宋_GB2312" w:hAnsi="宋体" w:hint="eastAsia"/>
          <w:sz w:val="32"/>
          <w:szCs w:val="32"/>
        </w:rPr>
        <w:t>。</w:t>
      </w:r>
      <w:r w:rsidR="006B7849">
        <w:rPr>
          <w:rFonts w:ascii="仿宋_GB2312" w:eastAsia="仿宋_GB2312" w:hAnsi="宋体" w:hint="eastAsia"/>
          <w:sz w:val="32"/>
          <w:szCs w:val="32"/>
        </w:rPr>
        <w:t>为方便用户进行缴费，明确</w:t>
      </w:r>
      <w:r w:rsidR="006B7849" w:rsidRPr="0034548D">
        <w:rPr>
          <w:rFonts w:ascii="仿宋_GB2312" w:eastAsia="仿宋_GB2312" w:hAnsi="宋体" w:hint="eastAsia"/>
          <w:sz w:val="32"/>
          <w:szCs w:val="32"/>
        </w:rPr>
        <w:t>城镇自来水厂应提供方便用户的多种缴费方式</w:t>
      </w:r>
      <w:r w:rsidR="00A522AB">
        <w:rPr>
          <w:rFonts w:ascii="仿宋_GB2312" w:eastAsia="仿宋_GB2312" w:hAnsi="宋体" w:hint="eastAsia"/>
          <w:sz w:val="32"/>
          <w:szCs w:val="32"/>
        </w:rPr>
        <w:t>，根据目前大多数城镇自来水厂</w:t>
      </w:r>
      <w:r w:rsidR="00EC379E">
        <w:rPr>
          <w:rFonts w:ascii="仿宋_GB2312" w:eastAsia="仿宋_GB2312" w:hAnsi="宋体" w:hint="eastAsia"/>
          <w:sz w:val="32"/>
          <w:szCs w:val="32"/>
        </w:rPr>
        <w:t>提供</w:t>
      </w:r>
      <w:r w:rsidR="00A522AB">
        <w:rPr>
          <w:rFonts w:ascii="仿宋_GB2312" w:eastAsia="仿宋_GB2312" w:hAnsi="宋体" w:hint="eastAsia"/>
          <w:sz w:val="32"/>
          <w:szCs w:val="32"/>
        </w:rPr>
        <w:t>的缴费</w:t>
      </w:r>
      <w:r w:rsidR="00EC379E">
        <w:rPr>
          <w:rFonts w:ascii="仿宋_GB2312" w:eastAsia="仿宋_GB2312" w:hAnsi="宋体" w:hint="eastAsia"/>
          <w:sz w:val="32"/>
          <w:szCs w:val="32"/>
        </w:rPr>
        <w:t>方式</w:t>
      </w:r>
      <w:r w:rsidR="00A522AB">
        <w:rPr>
          <w:rFonts w:ascii="仿宋_GB2312" w:eastAsia="仿宋_GB2312" w:hAnsi="宋体" w:hint="eastAsia"/>
          <w:sz w:val="32"/>
          <w:szCs w:val="32"/>
        </w:rPr>
        <w:t>，明确缴费方式应包括但不限于</w:t>
      </w:r>
      <w:r w:rsidR="00A522AB" w:rsidRPr="00A522AB">
        <w:rPr>
          <w:rFonts w:ascii="仿宋_GB2312" w:eastAsia="仿宋_GB2312" w:hAnsi="宋体" w:hint="eastAsia"/>
          <w:sz w:val="32"/>
          <w:szCs w:val="32"/>
        </w:rPr>
        <w:t>营业厅现场缴费、APP、微信公众号线上缴费</w:t>
      </w:r>
      <w:r w:rsidR="00A522AB">
        <w:rPr>
          <w:rFonts w:ascii="仿宋_GB2312" w:eastAsia="仿宋_GB2312" w:hAnsi="宋体" w:hint="eastAsia"/>
          <w:sz w:val="32"/>
          <w:szCs w:val="32"/>
        </w:rPr>
        <w:t>。</w:t>
      </w:r>
      <w:r w:rsidR="00314940" w:rsidRPr="00777894">
        <w:rPr>
          <w:rFonts w:ascii="仿宋_GB2312" w:eastAsia="仿宋_GB2312" w:hAnsi="宋体" w:hint="eastAsia"/>
          <w:b/>
          <w:sz w:val="32"/>
          <w:szCs w:val="32"/>
        </w:rPr>
        <w:t>新装服务</w:t>
      </w:r>
      <w:r w:rsidR="00314940">
        <w:rPr>
          <w:rFonts w:ascii="仿宋_GB2312" w:eastAsia="仿宋_GB2312" w:hAnsi="宋体" w:hint="eastAsia"/>
          <w:sz w:val="32"/>
          <w:szCs w:val="32"/>
        </w:rPr>
        <w:t>从实际出发，</w:t>
      </w:r>
      <w:r w:rsidR="00335F1B">
        <w:rPr>
          <w:rFonts w:ascii="仿宋_GB2312" w:eastAsia="仿宋_GB2312" w:hAnsi="宋体" w:hint="eastAsia"/>
          <w:sz w:val="32"/>
          <w:szCs w:val="32"/>
        </w:rPr>
        <w:t>主要</w:t>
      </w:r>
      <w:r w:rsidR="00314940">
        <w:rPr>
          <w:rFonts w:ascii="仿宋_GB2312" w:eastAsia="仿宋_GB2312" w:hAnsi="宋体" w:hint="eastAsia"/>
          <w:sz w:val="32"/>
          <w:szCs w:val="32"/>
        </w:rPr>
        <w:t>考虑到在日常生活中用户可能需要进行</w:t>
      </w:r>
      <w:r w:rsidR="00314940" w:rsidRPr="00314940">
        <w:rPr>
          <w:rFonts w:ascii="仿宋_GB2312" w:eastAsia="仿宋_GB2312" w:hAnsi="宋体" w:hint="eastAsia"/>
          <w:sz w:val="32"/>
          <w:szCs w:val="32"/>
        </w:rPr>
        <w:t>新增、扩容、改装及临时用水</w:t>
      </w:r>
      <w:r w:rsidR="00335F1B">
        <w:rPr>
          <w:rFonts w:ascii="仿宋_GB2312" w:eastAsia="仿宋_GB2312" w:hAnsi="宋体" w:hint="eastAsia"/>
          <w:sz w:val="32"/>
          <w:szCs w:val="32"/>
        </w:rPr>
        <w:t>而开展新装服务</w:t>
      </w:r>
      <w:r w:rsidR="0023449A">
        <w:rPr>
          <w:rFonts w:ascii="仿宋_GB2312" w:eastAsia="仿宋_GB2312" w:hAnsi="宋体" w:hint="eastAsia"/>
          <w:sz w:val="32"/>
          <w:szCs w:val="32"/>
        </w:rPr>
        <w:t>业务</w:t>
      </w:r>
      <w:r w:rsidR="00314940">
        <w:rPr>
          <w:rFonts w:ascii="仿宋_GB2312" w:eastAsia="仿宋_GB2312" w:hAnsi="宋体" w:hint="eastAsia"/>
          <w:sz w:val="32"/>
          <w:szCs w:val="32"/>
        </w:rPr>
        <w:t>，</w:t>
      </w:r>
      <w:r w:rsidR="00C47DAC">
        <w:rPr>
          <w:rFonts w:ascii="仿宋_GB2312" w:eastAsia="仿宋_GB2312" w:hAnsi="宋体" w:hint="eastAsia"/>
          <w:sz w:val="32"/>
          <w:szCs w:val="32"/>
        </w:rPr>
        <w:t>为确保在提供新装业务过程顺利进行，明确</w:t>
      </w:r>
      <w:r w:rsidR="00C47DAC" w:rsidRPr="00C47DAC">
        <w:rPr>
          <w:rFonts w:ascii="仿宋_GB2312" w:eastAsia="仿宋_GB2312" w:hAnsi="宋体" w:hint="eastAsia"/>
          <w:sz w:val="32"/>
          <w:szCs w:val="32"/>
        </w:rPr>
        <w:t>城镇自来水厂应明确新装服务的负责部门、服务办理流程等</w:t>
      </w:r>
      <w:r w:rsidR="003E7B13">
        <w:rPr>
          <w:rFonts w:ascii="仿宋_GB2312" w:eastAsia="仿宋_GB2312" w:hAnsi="宋体" w:hint="eastAsia"/>
          <w:sz w:val="32"/>
          <w:szCs w:val="32"/>
        </w:rPr>
        <w:t>。为便于用户进行新装申请，明确</w:t>
      </w:r>
      <w:r w:rsidR="003E7B13" w:rsidRPr="00A522AB">
        <w:rPr>
          <w:rFonts w:ascii="仿宋_GB2312" w:eastAsia="仿宋_GB2312" w:hAnsi="宋体" w:hint="eastAsia"/>
          <w:sz w:val="32"/>
          <w:szCs w:val="32"/>
        </w:rPr>
        <w:t>提供APP、微信公众号、营业厅多种新装办理渠道。</w:t>
      </w:r>
      <w:r w:rsidR="00C47DAC" w:rsidRPr="00C47DAC">
        <w:rPr>
          <w:rFonts w:ascii="仿宋_GB2312" w:eastAsia="仿宋_GB2312" w:hAnsi="宋体" w:hint="eastAsia"/>
          <w:sz w:val="32"/>
          <w:szCs w:val="32"/>
        </w:rPr>
        <w:t>服务办理流程应包括下列内容∶a)前期咨询和申请受理；b)查勘和审核用户内部给水方案；c)签订供用水合同；d)质量验收和通水。</w:t>
      </w:r>
      <w:r w:rsidR="00EC379E">
        <w:rPr>
          <w:rFonts w:ascii="仿宋_GB2312" w:eastAsia="仿宋_GB2312" w:hAnsi="宋体" w:hint="eastAsia"/>
          <w:sz w:val="32"/>
          <w:szCs w:val="32"/>
        </w:rPr>
        <w:t>其中</w:t>
      </w:r>
      <w:r w:rsidR="003E7B13">
        <w:rPr>
          <w:rFonts w:ascii="仿宋_GB2312" w:eastAsia="仿宋_GB2312" w:hAnsi="宋体" w:hint="eastAsia"/>
          <w:sz w:val="32"/>
          <w:szCs w:val="32"/>
        </w:rPr>
        <w:t>根据大多数城镇自来水厂在为用户提供新装服务过程的工作要求，明确</w:t>
      </w:r>
      <w:r w:rsidR="003E7B13" w:rsidRPr="003E7B13">
        <w:rPr>
          <w:rFonts w:ascii="仿宋_GB2312" w:eastAsia="仿宋_GB2312" w:hAnsi="宋体" w:hint="eastAsia"/>
          <w:sz w:val="32"/>
          <w:szCs w:val="32"/>
        </w:rPr>
        <w:t>用户在APP、微信公众号申请办理时，城镇自来水厂应在1个工作日内回复用户，与用户对接办理流程；在营业厅申请办理时，营业厅应立即受理</w:t>
      </w:r>
      <w:r w:rsidR="003E7B13">
        <w:rPr>
          <w:rFonts w:ascii="仿宋_GB2312" w:eastAsia="仿宋_GB2312" w:hAnsi="宋体" w:hint="eastAsia"/>
          <w:sz w:val="32"/>
          <w:szCs w:val="32"/>
        </w:rPr>
        <w:t>；</w:t>
      </w:r>
      <w:r w:rsidR="003E7B13" w:rsidRPr="003E7B13">
        <w:rPr>
          <w:rFonts w:ascii="仿宋_GB2312" w:eastAsia="仿宋_GB2312" w:hAnsi="宋体" w:hint="eastAsia"/>
          <w:sz w:val="32"/>
          <w:szCs w:val="32"/>
        </w:rPr>
        <w:t>服务人员受理后，指定工作人员与用户进行现场查勘，并且制定用户内部给水方案、预算等</w:t>
      </w:r>
      <w:r w:rsidR="003E7B13">
        <w:rPr>
          <w:rFonts w:ascii="仿宋_GB2312" w:eastAsia="仿宋_GB2312" w:hAnsi="宋体" w:hint="eastAsia"/>
          <w:sz w:val="32"/>
          <w:szCs w:val="32"/>
        </w:rPr>
        <w:t>。</w:t>
      </w:r>
      <w:r w:rsidR="00E3131A" w:rsidRPr="00BB4951">
        <w:rPr>
          <w:rFonts w:ascii="仿宋_GB2312" w:eastAsia="仿宋_GB2312" w:hAnsi="宋体" w:hint="eastAsia"/>
          <w:b/>
          <w:sz w:val="32"/>
          <w:szCs w:val="32"/>
        </w:rPr>
        <w:t>报修</w:t>
      </w:r>
      <w:r w:rsidR="00DE510B" w:rsidRPr="00BB4951">
        <w:rPr>
          <w:rFonts w:ascii="仿宋_GB2312" w:eastAsia="仿宋_GB2312" w:hAnsi="宋体" w:hint="eastAsia"/>
          <w:b/>
          <w:sz w:val="32"/>
          <w:szCs w:val="32"/>
        </w:rPr>
        <w:t>服务</w:t>
      </w:r>
      <w:r w:rsidR="00335F1B" w:rsidRPr="00335F1B">
        <w:rPr>
          <w:rFonts w:ascii="仿宋_GB2312" w:eastAsia="仿宋_GB2312" w:hAnsi="宋体" w:hint="eastAsia"/>
          <w:sz w:val="32"/>
          <w:szCs w:val="32"/>
        </w:rPr>
        <w:t>主要</w:t>
      </w:r>
      <w:r w:rsidR="00C47DAC" w:rsidRPr="00BB4951">
        <w:rPr>
          <w:rFonts w:ascii="仿宋_GB2312" w:eastAsia="仿宋_GB2312" w:hAnsi="宋体" w:hint="eastAsia"/>
          <w:sz w:val="32"/>
          <w:szCs w:val="32"/>
        </w:rPr>
        <w:t>依据了城镇自来水厂在提供报修服务工作的实际情况</w:t>
      </w:r>
      <w:r w:rsidR="0023449A">
        <w:rPr>
          <w:rFonts w:ascii="仿宋_GB2312" w:eastAsia="仿宋_GB2312" w:hAnsi="宋体" w:hint="eastAsia"/>
          <w:sz w:val="32"/>
          <w:szCs w:val="32"/>
        </w:rPr>
        <w:t>以及</w:t>
      </w:r>
      <w:r w:rsidR="0023449A" w:rsidRPr="00BB4951">
        <w:rPr>
          <w:rFonts w:ascii="仿宋_GB2312" w:eastAsia="仿宋_GB2312" w:hAnsi="宋体" w:hint="eastAsia"/>
          <w:sz w:val="32"/>
          <w:szCs w:val="32"/>
        </w:rPr>
        <w:t>《GB/T 32063-2015城镇供水服务》</w:t>
      </w:r>
      <w:r w:rsidR="00C47DAC" w:rsidRPr="00BB4951">
        <w:rPr>
          <w:rFonts w:ascii="仿宋_GB2312" w:eastAsia="仿宋_GB2312" w:hAnsi="宋体" w:hint="eastAsia"/>
          <w:sz w:val="32"/>
          <w:szCs w:val="32"/>
        </w:rPr>
        <w:t>进行确定，</w:t>
      </w:r>
      <w:r w:rsidR="003E7B13">
        <w:rPr>
          <w:rFonts w:ascii="仿宋_GB2312" w:eastAsia="仿宋_GB2312" w:hAnsi="宋体" w:hint="eastAsia"/>
          <w:sz w:val="32"/>
          <w:szCs w:val="32"/>
        </w:rPr>
        <w:t>根据目前大多数城镇自来水厂除了保留热线电话、营业厅</w:t>
      </w:r>
      <w:r w:rsidR="00EC379E">
        <w:rPr>
          <w:rFonts w:ascii="仿宋_GB2312" w:eastAsia="仿宋_GB2312" w:hAnsi="宋体" w:hint="eastAsia"/>
          <w:sz w:val="32"/>
          <w:szCs w:val="32"/>
        </w:rPr>
        <w:t>、信函等报修服务渠道外</w:t>
      </w:r>
      <w:r w:rsidR="00BB4951">
        <w:rPr>
          <w:rFonts w:ascii="仿宋_GB2312" w:eastAsia="仿宋_GB2312" w:hAnsi="宋体" w:hint="eastAsia"/>
          <w:sz w:val="32"/>
          <w:szCs w:val="32"/>
        </w:rPr>
        <w:t>，</w:t>
      </w:r>
      <w:r w:rsidR="00EC379E">
        <w:rPr>
          <w:rFonts w:ascii="仿宋_GB2312" w:eastAsia="仿宋_GB2312" w:hAnsi="宋体" w:hint="eastAsia"/>
          <w:sz w:val="32"/>
          <w:szCs w:val="32"/>
        </w:rPr>
        <w:t>还包括目前一些常用的线上报修渠道，如APP、微信公众号等。因此</w:t>
      </w:r>
      <w:r w:rsidR="00BB4951">
        <w:rPr>
          <w:rFonts w:ascii="仿宋_GB2312" w:eastAsia="仿宋_GB2312" w:hAnsi="宋体" w:hint="eastAsia"/>
          <w:sz w:val="32"/>
          <w:szCs w:val="32"/>
        </w:rPr>
        <w:t>明确提供</w:t>
      </w:r>
      <w:r w:rsidR="00BB4951">
        <w:rPr>
          <w:rFonts w:ascii="仿宋_GB2312" w:eastAsia="仿宋_GB2312" w:hAnsi="宋体" w:hint="eastAsia"/>
          <w:sz w:val="32"/>
          <w:szCs w:val="32"/>
        </w:rPr>
        <w:lastRenderedPageBreak/>
        <w:t>热线、</w:t>
      </w:r>
      <w:r w:rsidR="006543D0">
        <w:rPr>
          <w:rFonts w:ascii="仿宋_GB2312" w:eastAsia="仿宋_GB2312" w:hAnsi="宋体" w:hint="eastAsia"/>
          <w:sz w:val="32"/>
          <w:szCs w:val="32"/>
        </w:rPr>
        <w:t>营业厅、</w:t>
      </w:r>
      <w:r w:rsidR="00BB4951">
        <w:rPr>
          <w:rFonts w:ascii="仿宋_GB2312" w:eastAsia="仿宋_GB2312" w:hAnsi="宋体" w:hint="eastAsia"/>
          <w:sz w:val="32"/>
          <w:szCs w:val="32"/>
        </w:rPr>
        <w:t>APP、微信</w:t>
      </w:r>
      <w:r w:rsidR="006543D0">
        <w:rPr>
          <w:rFonts w:ascii="仿宋_GB2312" w:eastAsia="仿宋_GB2312" w:hAnsi="宋体" w:hint="eastAsia"/>
          <w:sz w:val="32"/>
          <w:szCs w:val="32"/>
        </w:rPr>
        <w:t>公众号</w:t>
      </w:r>
      <w:r w:rsidR="00BB4951">
        <w:rPr>
          <w:rFonts w:ascii="仿宋_GB2312" w:eastAsia="仿宋_GB2312" w:hAnsi="宋体" w:hint="eastAsia"/>
          <w:sz w:val="32"/>
          <w:szCs w:val="32"/>
        </w:rPr>
        <w:t>、信函等报修服务渠道，</w:t>
      </w:r>
      <w:r w:rsidR="003E7B13">
        <w:rPr>
          <w:rFonts w:ascii="仿宋_GB2312" w:eastAsia="仿宋_GB2312" w:hAnsi="宋体" w:hint="eastAsia"/>
          <w:sz w:val="32"/>
          <w:szCs w:val="32"/>
        </w:rPr>
        <w:t>为能提升报修服务质量，提高报修处理效率，因此</w:t>
      </w:r>
      <w:r w:rsidR="00335F1B">
        <w:rPr>
          <w:rFonts w:ascii="仿宋_GB2312" w:eastAsia="仿宋_GB2312" w:hAnsi="宋体" w:hint="eastAsia"/>
          <w:sz w:val="32"/>
          <w:szCs w:val="32"/>
        </w:rPr>
        <w:t>根据目前大多数城镇自来水厂的要求</w:t>
      </w:r>
      <w:r w:rsidR="00EC379E">
        <w:rPr>
          <w:rFonts w:ascii="仿宋_GB2312" w:eastAsia="仿宋_GB2312" w:hAnsi="宋体" w:hint="eastAsia"/>
          <w:sz w:val="32"/>
          <w:szCs w:val="32"/>
        </w:rPr>
        <w:t>以及相关的国家标准、地方标准</w:t>
      </w:r>
      <w:r w:rsidR="00335F1B">
        <w:rPr>
          <w:rFonts w:ascii="仿宋_GB2312" w:eastAsia="仿宋_GB2312" w:hAnsi="宋体" w:hint="eastAsia"/>
          <w:sz w:val="32"/>
          <w:szCs w:val="32"/>
        </w:rPr>
        <w:t>，</w:t>
      </w:r>
      <w:r w:rsidR="00861090">
        <w:rPr>
          <w:rFonts w:ascii="仿宋_GB2312" w:eastAsia="仿宋_GB2312" w:hAnsi="宋体" w:hint="eastAsia"/>
          <w:sz w:val="32"/>
          <w:szCs w:val="32"/>
        </w:rPr>
        <w:t>合理</w:t>
      </w:r>
      <w:r w:rsidR="00BB4951">
        <w:rPr>
          <w:rFonts w:ascii="仿宋_GB2312" w:eastAsia="仿宋_GB2312" w:hAnsi="宋体" w:hint="eastAsia"/>
          <w:sz w:val="32"/>
          <w:szCs w:val="32"/>
        </w:rPr>
        <w:t>明确不同的报修服务项目处理的期限，见表1</w:t>
      </w:r>
      <w:r w:rsidR="00861090">
        <w:rPr>
          <w:rFonts w:ascii="仿宋_GB2312" w:eastAsia="仿宋_GB2312" w:hAnsi="宋体" w:hint="eastAsia"/>
          <w:sz w:val="32"/>
          <w:szCs w:val="32"/>
        </w:rPr>
        <w:t>。</w:t>
      </w:r>
    </w:p>
    <w:tbl>
      <w:tblPr>
        <w:tblStyle w:val="1"/>
        <w:tblW w:w="5078"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2593"/>
        <w:gridCol w:w="5863"/>
      </w:tblGrid>
      <w:tr w:rsidR="00FD61BC" w:rsidRPr="00FD61BC" w:rsidTr="00E555A0">
        <w:trPr>
          <w:tblHeader/>
          <w:jc w:val="center"/>
        </w:trPr>
        <w:tc>
          <w:tcPr>
            <w:tcW w:w="1533" w:type="pct"/>
            <w:tcBorders>
              <w:top w:val="single" w:sz="8" w:space="0" w:color="auto"/>
              <w:bottom w:val="single" w:sz="8" w:space="0" w:color="auto"/>
            </w:tcBorders>
            <w:shd w:val="clear" w:color="auto" w:fill="auto"/>
            <w:vAlign w:val="center"/>
          </w:tcPr>
          <w:p w:rsidR="00FD61BC" w:rsidRPr="00FD61BC" w:rsidRDefault="00FD61BC" w:rsidP="00FD61BC">
            <w:pPr>
              <w:widowControl/>
              <w:autoSpaceDE w:val="0"/>
              <w:autoSpaceDN w:val="0"/>
              <w:jc w:val="center"/>
              <w:rPr>
                <w:rFonts w:ascii="仿宋_GB2312" w:eastAsia="仿宋_GB2312" w:hAnsi="宋体"/>
                <w:kern w:val="0"/>
                <w:sz w:val="28"/>
                <w:szCs w:val="28"/>
              </w:rPr>
            </w:pPr>
            <w:r w:rsidRPr="00FD61BC">
              <w:rPr>
                <w:rFonts w:ascii="仿宋_GB2312" w:eastAsia="仿宋_GB2312" w:hAnsi="宋体" w:hint="eastAsia"/>
                <w:kern w:val="0"/>
                <w:sz w:val="28"/>
                <w:szCs w:val="28"/>
              </w:rPr>
              <w:t>报修服务项目</w:t>
            </w:r>
          </w:p>
        </w:tc>
        <w:tc>
          <w:tcPr>
            <w:tcW w:w="3467" w:type="pct"/>
            <w:tcBorders>
              <w:top w:val="single" w:sz="8" w:space="0" w:color="auto"/>
              <w:bottom w:val="single" w:sz="8" w:space="0" w:color="auto"/>
            </w:tcBorders>
            <w:shd w:val="clear" w:color="auto" w:fill="auto"/>
            <w:vAlign w:val="center"/>
          </w:tcPr>
          <w:p w:rsidR="00FD61BC" w:rsidRPr="00FD61BC" w:rsidRDefault="00FD61BC" w:rsidP="00FD61BC">
            <w:pPr>
              <w:widowControl/>
              <w:autoSpaceDE w:val="0"/>
              <w:autoSpaceDN w:val="0"/>
              <w:jc w:val="center"/>
              <w:rPr>
                <w:rFonts w:ascii="仿宋_GB2312" w:eastAsia="仿宋_GB2312" w:hAnsi="宋体"/>
                <w:kern w:val="0"/>
                <w:sz w:val="28"/>
                <w:szCs w:val="28"/>
              </w:rPr>
            </w:pPr>
            <w:r w:rsidRPr="00FD61BC">
              <w:rPr>
                <w:rFonts w:ascii="仿宋_GB2312" w:eastAsia="仿宋_GB2312" w:hAnsi="宋体" w:hint="eastAsia"/>
                <w:kern w:val="0"/>
                <w:sz w:val="28"/>
                <w:szCs w:val="28"/>
              </w:rPr>
              <w:t>处理期限</w:t>
            </w:r>
          </w:p>
        </w:tc>
      </w:tr>
      <w:tr w:rsidR="00FD61BC" w:rsidRPr="00FD61BC" w:rsidTr="00E555A0">
        <w:trPr>
          <w:jc w:val="center"/>
        </w:trPr>
        <w:tc>
          <w:tcPr>
            <w:tcW w:w="1533" w:type="pct"/>
            <w:tcBorders>
              <w:top w:val="single" w:sz="8" w:space="0" w:color="auto"/>
            </w:tcBorders>
            <w:shd w:val="clear" w:color="auto" w:fill="auto"/>
            <w:vAlign w:val="center"/>
          </w:tcPr>
          <w:p w:rsidR="00FD61BC" w:rsidRPr="00FD61BC" w:rsidRDefault="00FD61BC" w:rsidP="00FD61BC">
            <w:pPr>
              <w:widowControl/>
              <w:autoSpaceDE w:val="0"/>
              <w:autoSpaceDN w:val="0"/>
              <w:jc w:val="center"/>
              <w:rPr>
                <w:rFonts w:ascii="仿宋_GB2312" w:eastAsia="仿宋_GB2312" w:hAnsi="宋体"/>
                <w:kern w:val="0"/>
                <w:sz w:val="28"/>
                <w:szCs w:val="28"/>
              </w:rPr>
            </w:pPr>
            <w:r w:rsidRPr="00FD61BC">
              <w:rPr>
                <w:rFonts w:ascii="仿宋_GB2312" w:eastAsia="仿宋_GB2312" w:hAnsi="宋体" w:hint="eastAsia"/>
                <w:kern w:val="0"/>
                <w:sz w:val="28"/>
                <w:szCs w:val="28"/>
              </w:rPr>
              <w:t>临时停水</w:t>
            </w:r>
          </w:p>
        </w:tc>
        <w:tc>
          <w:tcPr>
            <w:tcW w:w="3467" w:type="pct"/>
            <w:tcBorders>
              <w:top w:val="single" w:sz="8" w:space="0" w:color="auto"/>
            </w:tcBorders>
            <w:shd w:val="clear" w:color="auto" w:fill="auto"/>
            <w:vAlign w:val="center"/>
          </w:tcPr>
          <w:p w:rsidR="00FD61BC" w:rsidRPr="00FD61BC" w:rsidRDefault="00FD61BC" w:rsidP="00FD61BC">
            <w:pPr>
              <w:widowControl/>
              <w:autoSpaceDE w:val="0"/>
              <w:autoSpaceDN w:val="0"/>
              <w:jc w:val="center"/>
              <w:rPr>
                <w:rFonts w:ascii="仿宋_GB2312" w:eastAsia="仿宋_GB2312" w:hAnsi="宋体"/>
                <w:kern w:val="0"/>
                <w:sz w:val="28"/>
                <w:szCs w:val="28"/>
              </w:rPr>
            </w:pPr>
            <w:r w:rsidRPr="00FD61BC">
              <w:rPr>
                <w:rFonts w:ascii="仿宋_GB2312" w:eastAsia="仿宋_GB2312" w:hAnsi="宋体" w:hint="eastAsia"/>
                <w:kern w:val="0"/>
                <w:sz w:val="28"/>
                <w:szCs w:val="28"/>
              </w:rPr>
              <w:t>不超过24</w:t>
            </w:r>
            <w:r w:rsidRPr="00FD61BC">
              <w:rPr>
                <w:rFonts w:ascii="仿宋_GB2312" w:eastAsia="仿宋_GB2312" w:hAnsi="Calibri" w:hint="eastAsia"/>
                <w:kern w:val="0"/>
                <w:sz w:val="28"/>
                <w:szCs w:val="28"/>
                <w:vertAlign w:val="superscript"/>
              </w:rPr>
              <w:t> </w:t>
            </w:r>
            <w:r w:rsidRPr="00FD61BC">
              <w:rPr>
                <w:rFonts w:ascii="仿宋_GB2312" w:eastAsia="仿宋_GB2312" w:hAnsi="宋体" w:hint="eastAsia"/>
                <w:kern w:val="0"/>
                <w:sz w:val="28"/>
                <w:szCs w:val="28"/>
              </w:rPr>
              <w:t>h</w:t>
            </w:r>
          </w:p>
        </w:tc>
      </w:tr>
      <w:tr w:rsidR="00FD61BC" w:rsidRPr="00FD61BC" w:rsidTr="00E555A0">
        <w:trPr>
          <w:jc w:val="center"/>
        </w:trPr>
        <w:tc>
          <w:tcPr>
            <w:tcW w:w="1533" w:type="pct"/>
            <w:shd w:val="clear" w:color="auto" w:fill="auto"/>
            <w:vAlign w:val="center"/>
          </w:tcPr>
          <w:p w:rsidR="00FD61BC" w:rsidRPr="00FD61BC" w:rsidRDefault="00FD61BC" w:rsidP="00FD61BC">
            <w:pPr>
              <w:widowControl/>
              <w:autoSpaceDE w:val="0"/>
              <w:autoSpaceDN w:val="0"/>
              <w:jc w:val="center"/>
              <w:rPr>
                <w:rFonts w:ascii="仿宋_GB2312" w:eastAsia="仿宋_GB2312" w:hAnsi="宋体"/>
                <w:kern w:val="0"/>
                <w:sz w:val="28"/>
                <w:szCs w:val="28"/>
              </w:rPr>
            </w:pPr>
            <w:r w:rsidRPr="00FD61BC">
              <w:rPr>
                <w:rFonts w:ascii="仿宋_GB2312" w:eastAsia="仿宋_GB2312" w:hAnsi="宋体" w:hint="eastAsia"/>
                <w:kern w:val="0"/>
                <w:sz w:val="28"/>
                <w:szCs w:val="28"/>
              </w:rPr>
              <w:t>水质问题</w:t>
            </w:r>
          </w:p>
        </w:tc>
        <w:tc>
          <w:tcPr>
            <w:tcW w:w="3467" w:type="pct"/>
            <w:shd w:val="clear" w:color="auto" w:fill="auto"/>
            <w:vAlign w:val="center"/>
          </w:tcPr>
          <w:p w:rsidR="00FD61BC" w:rsidRPr="00FD61BC" w:rsidRDefault="00FD61BC" w:rsidP="00FD61BC">
            <w:pPr>
              <w:widowControl/>
              <w:autoSpaceDE w:val="0"/>
              <w:autoSpaceDN w:val="0"/>
              <w:jc w:val="center"/>
              <w:rPr>
                <w:rFonts w:ascii="仿宋_GB2312" w:eastAsia="仿宋_GB2312" w:hAnsi="宋体"/>
                <w:kern w:val="0"/>
                <w:sz w:val="28"/>
                <w:szCs w:val="28"/>
              </w:rPr>
            </w:pPr>
            <w:r w:rsidRPr="00FD61BC">
              <w:rPr>
                <w:rFonts w:ascii="仿宋_GB2312" w:eastAsia="仿宋_GB2312" w:hAnsi="宋体" w:hint="eastAsia"/>
                <w:kern w:val="0"/>
                <w:sz w:val="28"/>
                <w:szCs w:val="28"/>
              </w:rPr>
              <w:t>不超过24</w:t>
            </w:r>
            <w:r w:rsidRPr="00FD61BC">
              <w:rPr>
                <w:rFonts w:ascii="仿宋_GB2312" w:eastAsia="仿宋_GB2312" w:hAnsi="Calibri" w:hint="eastAsia"/>
                <w:kern w:val="0"/>
                <w:sz w:val="28"/>
                <w:szCs w:val="28"/>
                <w:vertAlign w:val="superscript"/>
              </w:rPr>
              <w:t> </w:t>
            </w:r>
            <w:r w:rsidRPr="00FD61BC">
              <w:rPr>
                <w:rFonts w:ascii="仿宋_GB2312" w:eastAsia="仿宋_GB2312" w:hAnsi="宋体" w:hint="eastAsia"/>
                <w:kern w:val="0"/>
                <w:sz w:val="28"/>
                <w:szCs w:val="28"/>
              </w:rPr>
              <w:t>h</w:t>
            </w:r>
          </w:p>
        </w:tc>
      </w:tr>
      <w:tr w:rsidR="00FD61BC" w:rsidRPr="00FD61BC" w:rsidTr="00E555A0">
        <w:trPr>
          <w:jc w:val="center"/>
        </w:trPr>
        <w:tc>
          <w:tcPr>
            <w:tcW w:w="1533" w:type="pct"/>
            <w:shd w:val="clear" w:color="auto" w:fill="auto"/>
            <w:vAlign w:val="center"/>
          </w:tcPr>
          <w:p w:rsidR="00FD61BC" w:rsidRPr="00FD61BC" w:rsidRDefault="00FD61BC" w:rsidP="00FD61BC">
            <w:pPr>
              <w:widowControl/>
              <w:autoSpaceDE w:val="0"/>
              <w:autoSpaceDN w:val="0"/>
              <w:jc w:val="center"/>
              <w:rPr>
                <w:rFonts w:ascii="仿宋_GB2312" w:eastAsia="仿宋_GB2312" w:hAnsi="宋体"/>
                <w:kern w:val="0"/>
                <w:sz w:val="28"/>
                <w:szCs w:val="28"/>
              </w:rPr>
            </w:pPr>
            <w:r w:rsidRPr="00FD61BC">
              <w:rPr>
                <w:rFonts w:ascii="仿宋_GB2312" w:eastAsia="仿宋_GB2312" w:hAnsi="宋体" w:hint="eastAsia"/>
                <w:kern w:val="0"/>
                <w:sz w:val="28"/>
                <w:szCs w:val="28"/>
              </w:rPr>
              <w:t>管道漏水</w:t>
            </w:r>
          </w:p>
        </w:tc>
        <w:tc>
          <w:tcPr>
            <w:tcW w:w="3467" w:type="pct"/>
            <w:shd w:val="clear" w:color="auto" w:fill="auto"/>
            <w:vAlign w:val="center"/>
          </w:tcPr>
          <w:p w:rsidR="00FD61BC" w:rsidRPr="00FD61BC" w:rsidRDefault="00FD61BC" w:rsidP="00FD61BC">
            <w:pPr>
              <w:widowControl/>
              <w:autoSpaceDE w:val="0"/>
              <w:autoSpaceDN w:val="0"/>
              <w:jc w:val="center"/>
              <w:rPr>
                <w:rFonts w:ascii="仿宋_GB2312" w:eastAsia="仿宋_GB2312" w:hAnsi="宋体"/>
                <w:kern w:val="0"/>
                <w:sz w:val="28"/>
                <w:szCs w:val="28"/>
              </w:rPr>
            </w:pPr>
            <w:r w:rsidRPr="00FD61BC">
              <w:rPr>
                <w:rFonts w:ascii="仿宋_GB2312" w:eastAsia="仿宋_GB2312" w:hAnsi="宋体" w:hint="eastAsia"/>
                <w:kern w:val="0"/>
                <w:sz w:val="28"/>
                <w:szCs w:val="28"/>
              </w:rPr>
              <w:t>漏水不超过24</w:t>
            </w:r>
            <w:r w:rsidRPr="00FD61BC">
              <w:rPr>
                <w:rFonts w:ascii="仿宋_GB2312" w:eastAsia="仿宋_GB2312" w:hAnsi="Calibri" w:hint="eastAsia"/>
                <w:kern w:val="0"/>
                <w:sz w:val="28"/>
                <w:szCs w:val="28"/>
                <w:vertAlign w:val="superscript"/>
              </w:rPr>
              <w:t> </w:t>
            </w:r>
            <w:r w:rsidRPr="00FD61BC">
              <w:rPr>
                <w:rFonts w:ascii="仿宋_GB2312" w:eastAsia="仿宋_GB2312" w:hAnsi="宋体" w:hint="eastAsia"/>
                <w:kern w:val="0"/>
                <w:sz w:val="28"/>
                <w:szCs w:val="28"/>
              </w:rPr>
              <w:t>h，爆管4</w:t>
            </w:r>
            <w:r w:rsidRPr="00FD61BC">
              <w:rPr>
                <w:rFonts w:ascii="仿宋_GB2312" w:eastAsia="仿宋_GB2312" w:hAnsi="Calibri" w:hint="eastAsia"/>
                <w:kern w:val="0"/>
                <w:sz w:val="28"/>
                <w:szCs w:val="28"/>
                <w:vertAlign w:val="superscript"/>
              </w:rPr>
              <w:t> </w:t>
            </w:r>
            <w:r w:rsidRPr="00FD61BC">
              <w:rPr>
                <w:rFonts w:ascii="仿宋_GB2312" w:eastAsia="仿宋_GB2312" w:hAnsi="宋体" w:hint="eastAsia"/>
                <w:kern w:val="0"/>
                <w:sz w:val="28"/>
                <w:szCs w:val="28"/>
              </w:rPr>
              <w:t>h内止水并抢修，修复时间宜符合下列要求：管道直径DN小于或等于600</w:t>
            </w:r>
            <w:r w:rsidRPr="00FD61BC">
              <w:rPr>
                <w:rFonts w:ascii="仿宋_GB2312" w:eastAsia="仿宋_GB2312" w:hAnsi="宋体" w:hint="eastAsia"/>
                <w:kern w:val="0"/>
                <w:sz w:val="28"/>
                <w:szCs w:val="28"/>
                <w:vertAlign w:val="superscript"/>
              </w:rPr>
              <w:t xml:space="preserve"> </w:t>
            </w:r>
            <w:r w:rsidRPr="00FD61BC">
              <w:rPr>
                <w:rFonts w:ascii="仿宋_GB2312" w:eastAsia="仿宋_GB2312" w:hAnsi="宋体" w:hint="eastAsia"/>
                <w:kern w:val="0"/>
                <w:sz w:val="28"/>
                <w:szCs w:val="28"/>
              </w:rPr>
              <w:t>mm的管道应少于24</w:t>
            </w:r>
            <w:r w:rsidRPr="00FD61BC">
              <w:rPr>
                <w:rFonts w:ascii="仿宋_GB2312" w:eastAsia="仿宋_GB2312" w:hAnsi="宋体" w:hint="eastAsia"/>
                <w:kern w:val="0"/>
                <w:sz w:val="28"/>
                <w:szCs w:val="28"/>
                <w:vertAlign w:val="subscript"/>
              </w:rPr>
              <w:t xml:space="preserve"> </w:t>
            </w:r>
            <w:r w:rsidRPr="00FD61BC">
              <w:rPr>
                <w:rFonts w:ascii="仿宋_GB2312" w:eastAsia="仿宋_GB2312" w:hAnsi="宋体" w:hint="eastAsia"/>
                <w:kern w:val="0"/>
                <w:sz w:val="28"/>
                <w:szCs w:val="28"/>
              </w:rPr>
              <w:t>h；管道直径DN大于600</w:t>
            </w:r>
            <w:r w:rsidRPr="00FD61BC">
              <w:rPr>
                <w:rFonts w:ascii="仿宋_GB2312" w:eastAsia="仿宋_GB2312" w:hAnsi="宋体" w:hint="eastAsia"/>
                <w:kern w:val="0"/>
                <w:sz w:val="28"/>
                <w:szCs w:val="28"/>
                <w:vertAlign w:val="subscript"/>
              </w:rPr>
              <w:t xml:space="preserve"> </w:t>
            </w:r>
            <w:r w:rsidRPr="00FD61BC">
              <w:rPr>
                <w:rFonts w:ascii="仿宋_GB2312" w:eastAsia="仿宋_GB2312" w:hAnsi="宋体" w:hint="eastAsia"/>
                <w:kern w:val="0"/>
                <w:sz w:val="28"/>
                <w:szCs w:val="28"/>
              </w:rPr>
              <w:t>mm，且小于或等于1</w:t>
            </w:r>
            <w:r w:rsidRPr="00FD61BC">
              <w:rPr>
                <w:rFonts w:ascii="仿宋_GB2312" w:eastAsia="仿宋_GB2312" w:hAnsi="宋体" w:hint="eastAsia"/>
                <w:kern w:val="0"/>
                <w:sz w:val="28"/>
                <w:szCs w:val="28"/>
                <w:vertAlign w:val="superscript"/>
              </w:rPr>
              <w:t xml:space="preserve"> </w:t>
            </w:r>
            <w:r w:rsidRPr="00FD61BC">
              <w:rPr>
                <w:rFonts w:ascii="仿宋_GB2312" w:eastAsia="仿宋_GB2312" w:hAnsi="宋体" w:hint="eastAsia"/>
                <w:kern w:val="0"/>
                <w:sz w:val="28"/>
                <w:szCs w:val="28"/>
              </w:rPr>
              <w:t>200</w:t>
            </w:r>
            <w:r w:rsidRPr="00FD61BC">
              <w:rPr>
                <w:rFonts w:ascii="仿宋_GB2312" w:eastAsia="仿宋_GB2312" w:hAnsi="宋体" w:hint="eastAsia"/>
                <w:kern w:val="0"/>
                <w:sz w:val="28"/>
                <w:szCs w:val="28"/>
                <w:vertAlign w:val="superscript"/>
              </w:rPr>
              <w:t xml:space="preserve"> </w:t>
            </w:r>
            <w:r w:rsidRPr="00FD61BC">
              <w:rPr>
                <w:rFonts w:ascii="仿宋_GB2312" w:eastAsia="仿宋_GB2312" w:hAnsi="宋体" w:hint="eastAsia"/>
                <w:kern w:val="0"/>
                <w:sz w:val="28"/>
                <w:szCs w:val="28"/>
              </w:rPr>
              <w:t>mm的管道宜少于36</w:t>
            </w:r>
            <w:r w:rsidRPr="00FD61BC">
              <w:rPr>
                <w:rFonts w:ascii="仿宋_GB2312" w:eastAsia="仿宋_GB2312" w:hAnsi="宋体" w:hint="eastAsia"/>
                <w:kern w:val="0"/>
                <w:sz w:val="28"/>
                <w:szCs w:val="28"/>
                <w:vertAlign w:val="subscript"/>
              </w:rPr>
              <w:t xml:space="preserve"> </w:t>
            </w:r>
            <w:r w:rsidRPr="00FD61BC">
              <w:rPr>
                <w:rFonts w:ascii="仿宋_GB2312" w:eastAsia="仿宋_GB2312" w:hAnsi="宋体" w:hint="eastAsia"/>
                <w:kern w:val="0"/>
                <w:sz w:val="28"/>
                <w:szCs w:val="28"/>
              </w:rPr>
              <w:t>h；管道直径DN大于1</w:t>
            </w:r>
            <w:r w:rsidRPr="00FD61BC">
              <w:rPr>
                <w:rFonts w:ascii="仿宋_GB2312" w:eastAsia="仿宋_GB2312" w:hAnsi="宋体" w:hint="eastAsia"/>
                <w:kern w:val="0"/>
                <w:sz w:val="28"/>
                <w:szCs w:val="28"/>
                <w:vertAlign w:val="subscript"/>
              </w:rPr>
              <w:t xml:space="preserve"> </w:t>
            </w:r>
            <w:r w:rsidRPr="00FD61BC">
              <w:rPr>
                <w:rFonts w:ascii="仿宋_GB2312" w:eastAsia="仿宋_GB2312" w:hAnsi="宋体" w:hint="eastAsia"/>
                <w:kern w:val="0"/>
                <w:sz w:val="28"/>
                <w:szCs w:val="28"/>
              </w:rPr>
              <w:t>200</w:t>
            </w:r>
            <w:r w:rsidRPr="00FD61BC">
              <w:rPr>
                <w:rFonts w:ascii="仿宋_GB2312" w:eastAsia="仿宋_GB2312" w:hAnsi="宋体" w:hint="eastAsia"/>
                <w:kern w:val="0"/>
                <w:sz w:val="28"/>
                <w:szCs w:val="28"/>
                <w:vertAlign w:val="subscript"/>
              </w:rPr>
              <w:t xml:space="preserve"> </w:t>
            </w:r>
            <w:r w:rsidRPr="00FD61BC">
              <w:rPr>
                <w:rFonts w:ascii="仿宋_GB2312" w:eastAsia="仿宋_GB2312" w:hAnsi="宋体" w:hint="eastAsia"/>
                <w:kern w:val="0"/>
                <w:sz w:val="28"/>
                <w:szCs w:val="28"/>
              </w:rPr>
              <w:t>mm的管道宜少于48</w:t>
            </w:r>
            <w:r w:rsidRPr="00FD61BC">
              <w:rPr>
                <w:rFonts w:ascii="仿宋_GB2312" w:eastAsia="仿宋_GB2312" w:hAnsi="宋体" w:hint="eastAsia"/>
                <w:kern w:val="0"/>
                <w:sz w:val="28"/>
                <w:szCs w:val="28"/>
                <w:vertAlign w:val="superscript"/>
              </w:rPr>
              <w:t xml:space="preserve"> </w:t>
            </w:r>
            <w:r w:rsidRPr="00FD61BC">
              <w:rPr>
                <w:rFonts w:ascii="仿宋_GB2312" w:eastAsia="仿宋_GB2312" w:hAnsi="宋体" w:hint="eastAsia"/>
                <w:kern w:val="0"/>
                <w:sz w:val="28"/>
                <w:szCs w:val="28"/>
              </w:rPr>
              <w:t>h。</w:t>
            </w:r>
          </w:p>
        </w:tc>
      </w:tr>
      <w:tr w:rsidR="00FD61BC" w:rsidRPr="00FD61BC" w:rsidTr="00E555A0">
        <w:trPr>
          <w:jc w:val="center"/>
        </w:trPr>
        <w:tc>
          <w:tcPr>
            <w:tcW w:w="1533" w:type="pct"/>
            <w:shd w:val="clear" w:color="auto" w:fill="auto"/>
            <w:vAlign w:val="center"/>
          </w:tcPr>
          <w:p w:rsidR="00FD61BC" w:rsidRPr="00FD61BC" w:rsidRDefault="00FD61BC" w:rsidP="00FD61BC">
            <w:pPr>
              <w:widowControl/>
              <w:autoSpaceDE w:val="0"/>
              <w:autoSpaceDN w:val="0"/>
              <w:jc w:val="center"/>
              <w:rPr>
                <w:rFonts w:ascii="仿宋_GB2312" w:eastAsia="仿宋_GB2312" w:hAnsi="宋体"/>
                <w:kern w:val="0"/>
                <w:sz w:val="28"/>
                <w:szCs w:val="28"/>
              </w:rPr>
            </w:pPr>
            <w:r w:rsidRPr="00FD61BC">
              <w:rPr>
                <w:rFonts w:ascii="仿宋_GB2312" w:eastAsia="仿宋_GB2312" w:hAnsi="宋体" w:hint="eastAsia"/>
                <w:kern w:val="0"/>
                <w:sz w:val="28"/>
                <w:szCs w:val="28"/>
              </w:rPr>
              <w:t>其他服务</w:t>
            </w:r>
          </w:p>
        </w:tc>
        <w:tc>
          <w:tcPr>
            <w:tcW w:w="3467" w:type="pct"/>
            <w:shd w:val="clear" w:color="auto" w:fill="auto"/>
            <w:vAlign w:val="center"/>
          </w:tcPr>
          <w:p w:rsidR="00FD61BC" w:rsidRPr="00FD61BC" w:rsidRDefault="00FD61BC" w:rsidP="00FD61BC">
            <w:pPr>
              <w:widowControl/>
              <w:autoSpaceDE w:val="0"/>
              <w:autoSpaceDN w:val="0"/>
              <w:jc w:val="center"/>
              <w:rPr>
                <w:rFonts w:ascii="仿宋_GB2312" w:eastAsia="仿宋_GB2312" w:hAnsi="宋体"/>
                <w:kern w:val="0"/>
                <w:sz w:val="28"/>
                <w:szCs w:val="28"/>
              </w:rPr>
            </w:pPr>
            <w:r w:rsidRPr="00FD61BC">
              <w:rPr>
                <w:rFonts w:ascii="仿宋_GB2312" w:eastAsia="仿宋_GB2312" w:hAnsi="宋体" w:hint="eastAsia"/>
                <w:kern w:val="0"/>
                <w:sz w:val="28"/>
                <w:szCs w:val="28"/>
              </w:rPr>
              <w:t>不超过5个工作日</w:t>
            </w:r>
          </w:p>
        </w:tc>
      </w:tr>
      <w:tr w:rsidR="00FD61BC" w:rsidRPr="00FD61BC" w:rsidTr="00E555A0">
        <w:trPr>
          <w:jc w:val="center"/>
        </w:trPr>
        <w:tc>
          <w:tcPr>
            <w:tcW w:w="5000" w:type="pct"/>
            <w:gridSpan w:val="2"/>
            <w:tcBorders>
              <w:top w:val="single" w:sz="8" w:space="0" w:color="auto"/>
              <w:bottom w:val="single" w:sz="8" w:space="0" w:color="auto"/>
            </w:tcBorders>
            <w:shd w:val="clear" w:color="auto" w:fill="auto"/>
            <w:vAlign w:val="center"/>
          </w:tcPr>
          <w:p w:rsidR="00FD61BC" w:rsidRPr="00FD61BC" w:rsidRDefault="00FD61BC" w:rsidP="00FD61BC">
            <w:pPr>
              <w:autoSpaceDE w:val="0"/>
              <w:autoSpaceDN w:val="0"/>
              <w:ind w:left="737" w:hanging="374"/>
              <w:rPr>
                <w:rFonts w:ascii="仿宋_GB2312" w:eastAsia="仿宋_GB2312"/>
                <w:kern w:val="0"/>
                <w:sz w:val="28"/>
                <w:szCs w:val="28"/>
              </w:rPr>
            </w:pPr>
            <w:r w:rsidRPr="00FD61BC">
              <w:rPr>
                <w:rFonts w:ascii="仿宋_GB2312" w:eastAsia="仿宋_GB2312" w:hint="eastAsia"/>
                <w:kern w:val="0"/>
                <w:sz w:val="28"/>
                <w:szCs w:val="28"/>
              </w:rPr>
              <w:t>处理期限也可根据用户要求进行约期，并在约期内处理。</w:t>
            </w:r>
          </w:p>
        </w:tc>
      </w:tr>
    </w:tbl>
    <w:p w:rsidR="001A0E89" w:rsidRDefault="001A0E89" w:rsidP="001A0E89">
      <w:pPr>
        <w:spacing w:line="580" w:lineRule="exact"/>
        <w:rPr>
          <w:rFonts w:ascii="仿宋_GB2312" w:eastAsia="仿宋_GB2312" w:hAnsi="宋体" w:hint="eastAsia"/>
          <w:sz w:val="32"/>
          <w:szCs w:val="32"/>
        </w:rPr>
      </w:pPr>
      <w:r>
        <w:rPr>
          <w:rFonts w:ascii="仿宋_GB2312" w:eastAsia="仿宋_GB2312" w:hAnsi="宋体" w:hint="eastAsia"/>
          <w:sz w:val="32"/>
          <w:szCs w:val="32"/>
        </w:rPr>
        <w:t>与</w:t>
      </w:r>
      <w:r w:rsidRPr="00BB4951">
        <w:rPr>
          <w:rFonts w:ascii="仿宋_GB2312" w:eastAsia="仿宋_GB2312" w:hAnsi="宋体" w:hint="eastAsia"/>
          <w:sz w:val="32"/>
          <w:szCs w:val="32"/>
        </w:rPr>
        <w:t>《GB/T 32063-2015城镇供水服务》</w:t>
      </w:r>
      <w:r>
        <w:rPr>
          <w:rFonts w:ascii="仿宋_GB2312" w:eastAsia="仿宋_GB2312" w:hAnsi="宋体" w:hint="eastAsia"/>
          <w:sz w:val="32"/>
          <w:szCs w:val="32"/>
        </w:rPr>
        <w:t>相比，缩短了维修人员到现场处理或抢修的时间，明确</w:t>
      </w:r>
      <w:r w:rsidRPr="001A0E89">
        <w:rPr>
          <w:rFonts w:ascii="仿宋_GB2312" w:eastAsia="仿宋_GB2312" w:hAnsi="宋体" w:hint="eastAsia"/>
          <w:sz w:val="32"/>
          <w:szCs w:val="32"/>
        </w:rPr>
        <w:t>发生水质异常、管道爆裂和设备故障等影响供水服务的紧急情况时，应在1 h内到达现场处理或抢修。</w:t>
      </w:r>
    </w:p>
    <w:p w:rsidR="00C64662" w:rsidRDefault="00FE383A" w:rsidP="001A0E89">
      <w:pPr>
        <w:spacing w:line="580" w:lineRule="exact"/>
        <w:ind w:firstLineChars="200" w:firstLine="643"/>
        <w:rPr>
          <w:rFonts w:ascii="仿宋_GB2312" w:eastAsia="仿宋_GB2312" w:hAnsi="宋体"/>
          <w:sz w:val="32"/>
          <w:szCs w:val="32"/>
        </w:rPr>
      </w:pPr>
      <w:r>
        <w:rPr>
          <w:rFonts w:ascii="仿宋_GB2312" w:eastAsia="仿宋_GB2312" w:hAnsi="宋体" w:hint="eastAsia"/>
          <w:b/>
          <w:sz w:val="32"/>
          <w:szCs w:val="32"/>
        </w:rPr>
        <w:t>营业厅</w:t>
      </w:r>
      <w:r w:rsidRPr="00FE383A">
        <w:rPr>
          <w:rFonts w:ascii="仿宋_GB2312" w:eastAsia="仿宋_GB2312" w:hAnsi="宋体" w:hint="eastAsia"/>
          <w:sz w:val="32"/>
          <w:szCs w:val="32"/>
        </w:rPr>
        <w:t>主要依据</w:t>
      </w:r>
      <w:r w:rsidR="00861090">
        <w:rPr>
          <w:rFonts w:ascii="仿宋_GB2312" w:eastAsia="仿宋_GB2312" w:hAnsi="宋体" w:hint="eastAsia"/>
          <w:sz w:val="32"/>
          <w:szCs w:val="32"/>
        </w:rPr>
        <w:t>大多数</w:t>
      </w:r>
      <w:r w:rsidRPr="00FE383A">
        <w:rPr>
          <w:rFonts w:ascii="仿宋_GB2312" w:eastAsia="仿宋_GB2312" w:hAnsi="宋体" w:hint="eastAsia"/>
          <w:sz w:val="32"/>
          <w:szCs w:val="32"/>
        </w:rPr>
        <w:t>城镇自来水厂设立营业厅的要求进行确定。</w:t>
      </w:r>
      <w:r>
        <w:rPr>
          <w:rFonts w:ascii="仿宋_GB2312" w:eastAsia="仿宋_GB2312" w:hAnsi="宋体" w:hint="eastAsia"/>
          <w:sz w:val="32"/>
          <w:szCs w:val="32"/>
        </w:rPr>
        <w:t>明确</w:t>
      </w:r>
      <w:r w:rsidR="001A0E89">
        <w:rPr>
          <w:rFonts w:ascii="仿宋_GB2312" w:eastAsia="仿宋_GB2312" w:hAnsi="宋体" w:hint="eastAsia"/>
          <w:sz w:val="32"/>
          <w:szCs w:val="32"/>
        </w:rPr>
        <w:t>营业厅</w:t>
      </w:r>
      <w:r w:rsidR="001A0E89" w:rsidRPr="001A0E89">
        <w:rPr>
          <w:rFonts w:ascii="仿宋_GB2312" w:eastAsia="仿宋_GB2312" w:hAnsi="宋体" w:hint="eastAsia"/>
          <w:sz w:val="32"/>
          <w:szCs w:val="32"/>
        </w:rPr>
        <w:t>选址应选在交通便利、靠近用户聚集地的场所</w:t>
      </w:r>
      <w:r w:rsidR="001A0E89">
        <w:rPr>
          <w:rFonts w:ascii="仿宋_GB2312" w:eastAsia="仿宋_GB2312" w:hAnsi="宋体" w:hint="eastAsia"/>
          <w:sz w:val="32"/>
          <w:szCs w:val="32"/>
        </w:rPr>
        <w:t>；</w:t>
      </w:r>
      <w:r>
        <w:rPr>
          <w:rFonts w:ascii="仿宋_GB2312" w:eastAsia="仿宋_GB2312" w:hAnsi="宋体" w:hint="eastAsia"/>
          <w:sz w:val="32"/>
          <w:szCs w:val="32"/>
        </w:rPr>
        <w:t>营业厅需设置明显标识牌、</w:t>
      </w:r>
      <w:r w:rsidR="00F22D8E">
        <w:rPr>
          <w:rFonts w:ascii="仿宋_GB2312" w:eastAsia="仿宋_GB2312" w:hAnsi="宋体" w:hint="eastAsia"/>
          <w:sz w:val="32"/>
          <w:szCs w:val="32"/>
        </w:rPr>
        <w:t>足够的等候空间、</w:t>
      </w:r>
      <w:r w:rsidR="00F22D8E" w:rsidRPr="00F22D8E">
        <w:rPr>
          <w:rFonts w:ascii="仿宋_GB2312" w:eastAsia="仿宋_GB2312" w:hAnsi="宋体" w:hint="eastAsia"/>
          <w:sz w:val="32"/>
          <w:szCs w:val="32"/>
        </w:rPr>
        <w:t>信息公示和客户评价等服务设施</w:t>
      </w:r>
      <w:r w:rsidR="00F22D8E">
        <w:rPr>
          <w:rFonts w:ascii="仿宋_GB2312" w:eastAsia="仿宋_GB2312" w:hAnsi="宋体" w:hint="eastAsia"/>
          <w:sz w:val="32"/>
          <w:szCs w:val="32"/>
        </w:rPr>
        <w:t>、</w:t>
      </w:r>
      <w:r w:rsidR="00F22D8E" w:rsidRPr="00F22D8E">
        <w:rPr>
          <w:rFonts w:ascii="仿宋_GB2312" w:eastAsia="仿宋_GB2312" w:hAnsi="宋体" w:hint="eastAsia"/>
          <w:sz w:val="32"/>
          <w:szCs w:val="32"/>
        </w:rPr>
        <w:t>设置无障碍通道</w:t>
      </w:r>
      <w:r w:rsidR="00F22D8E">
        <w:rPr>
          <w:rFonts w:ascii="仿宋_GB2312" w:eastAsia="仿宋_GB2312" w:hAnsi="宋体" w:hint="eastAsia"/>
          <w:sz w:val="32"/>
          <w:szCs w:val="32"/>
        </w:rPr>
        <w:t>等。</w:t>
      </w:r>
    </w:p>
    <w:p w:rsidR="00D46B7B" w:rsidRDefault="00F22D8E" w:rsidP="00D46B7B">
      <w:pPr>
        <w:spacing w:line="580" w:lineRule="exact"/>
        <w:ind w:firstLineChars="200" w:firstLine="643"/>
        <w:rPr>
          <w:rFonts w:ascii="仿宋_GB2312" w:eastAsia="仿宋_GB2312" w:hAnsi="宋体"/>
          <w:sz w:val="32"/>
          <w:szCs w:val="32"/>
        </w:rPr>
      </w:pPr>
      <w:r w:rsidRPr="00D46B7B">
        <w:rPr>
          <w:rFonts w:ascii="仿宋_GB2312" w:eastAsia="仿宋_GB2312" w:hAnsi="宋体" w:hint="eastAsia"/>
          <w:b/>
          <w:sz w:val="32"/>
          <w:szCs w:val="32"/>
        </w:rPr>
        <w:t>服务人员</w:t>
      </w:r>
      <w:r>
        <w:rPr>
          <w:rFonts w:ascii="仿宋_GB2312" w:eastAsia="仿宋_GB2312" w:hAnsi="宋体" w:hint="eastAsia"/>
          <w:sz w:val="32"/>
          <w:szCs w:val="32"/>
        </w:rPr>
        <w:t>主要依据城镇自来水厂</w:t>
      </w:r>
      <w:r w:rsidR="006543D0">
        <w:rPr>
          <w:rFonts w:ascii="仿宋_GB2312" w:eastAsia="仿宋_GB2312" w:hAnsi="宋体" w:hint="eastAsia"/>
          <w:sz w:val="32"/>
          <w:szCs w:val="32"/>
        </w:rPr>
        <w:t>在提供供水服务过程</w:t>
      </w:r>
      <w:r w:rsidR="006543D0">
        <w:rPr>
          <w:rFonts w:ascii="仿宋_GB2312" w:eastAsia="仿宋_GB2312" w:hAnsi="宋体" w:hint="eastAsia"/>
          <w:sz w:val="32"/>
          <w:szCs w:val="32"/>
        </w:rPr>
        <w:lastRenderedPageBreak/>
        <w:t>中对服务人员</w:t>
      </w:r>
      <w:r>
        <w:rPr>
          <w:rFonts w:ascii="仿宋_GB2312" w:eastAsia="仿宋_GB2312" w:hAnsi="宋体" w:hint="eastAsia"/>
          <w:sz w:val="32"/>
          <w:szCs w:val="32"/>
        </w:rPr>
        <w:t>的要求进行确定。</w:t>
      </w:r>
      <w:r w:rsidR="006543D0">
        <w:rPr>
          <w:rFonts w:ascii="仿宋_GB2312" w:eastAsia="仿宋_GB2312" w:hAnsi="宋体" w:hint="eastAsia"/>
          <w:sz w:val="32"/>
          <w:szCs w:val="32"/>
        </w:rPr>
        <w:t>考虑到为</w:t>
      </w:r>
      <w:r w:rsidR="00E228A7">
        <w:rPr>
          <w:rFonts w:ascii="仿宋_GB2312" w:eastAsia="仿宋_GB2312" w:hAnsi="宋体" w:hint="eastAsia"/>
          <w:sz w:val="32"/>
          <w:szCs w:val="32"/>
        </w:rPr>
        <w:t>能</w:t>
      </w:r>
      <w:r w:rsidR="006543D0">
        <w:rPr>
          <w:rFonts w:ascii="仿宋_GB2312" w:eastAsia="仿宋_GB2312" w:hAnsi="宋体" w:hint="eastAsia"/>
          <w:sz w:val="32"/>
          <w:szCs w:val="32"/>
        </w:rPr>
        <w:t>保证</w:t>
      </w:r>
      <w:r w:rsidR="00E228A7">
        <w:rPr>
          <w:rFonts w:ascii="仿宋_GB2312" w:eastAsia="仿宋_GB2312" w:hAnsi="宋体" w:hint="eastAsia"/>
          <w:sz w:val="32"/>
          <w:szCs w:val="32"/>
        </w:rPr>
        <w:t>及时为用户提供咨询、维修等业务服务，</w:t>
      </w:r>
      <w:r w:rsidR="006543D0">
        <w:rPr>
          <w:rFonts w:ascii="仿宋_GB2312" w:eastAsia="仿宋_GB2312" w:hAnsi="宋体" w:hint="eastAsia"/>
          <w:sz w:val="32"/>
          <w:szCs w:val="32"/>
        </w:rPr>
        <w:t>服务专业、高效，因此</w:t>
      </w:r>
      <w:r w:rsidR="00E228A7">
        <w:rPr>
          <w:rFonts w:ascii="仿宋_GB2312" w:eastAsia="仿宋_GB2312" w:hAnsi="宋体" w:hint="eastAsia"/>
          <w:sz w:val="32"/>
          <w:szCs w:val="32"/>
        </w:rPr>
        <w:t>明确</w:t>
      </w:r>
      <w:r w:rsidR="00E228A7" w:rsidRPr="00E228A7">
        <w:rPr>
          <w:rFonts w:ascii="仿宋_GB2312" w:eastAsia="仿宋_GB2312" w:hAnsi="宋体" w:hint="eastAsia"/>
          <w:sz w:val="32"/>
          <w:szCs w:val="32"/>
        </w:rPr>
        <w:t>配置充足的运维人员与服务人员</w:t>
      </w:r>
      <w:r w:rsidR="00D46B7B">
        <w:rPr>
          <w:rFonts w:ascii="仿宋_GB2312" w:eastAsia="仿宋_GB2312" w:hAnsi="宋体" w:hint="eastAsia"/>
          <w:sz w:val="32"/>
          <w:szCs w:val="32"/>
        </w:rPr>
        <w:t>，</w:t>
      </w:r>
      <w:r w:rsidR="00D46B7B" w:rsidRPr="00D46B7B">
        <w:rPr>
          <w:rFonts w:ascii="仿宋_GB2312" w:eastAsia="仿宋_GB2312" w:hAnsi="宋体" w:hint="eastAsia"/>
          <w:sz w:val="32"/>
          <w:szCs w:val="32"/>
        </w:rPr>
        <w:t>保证24 h服务响应</w:t>
      </w:r>
      <w:r w:rsidR="00E228A7">
        <w:rPr>
          <w:rFonts w:ascii="仿宋_GB2312" w:eastAsia="仿宋_GB2312" w:hAnsi="宋体" w:hint="eastAsia"/>
          <w:sz w:val="32"/>
          <w:szCs w:val="32"/>
        </w:rPr>
        <w:t>。</w:t>
      </w:r>
      <w:r w:rsidR="00D46B7B">
        <w:rPr>
          <w:rFonts w:ascii="仿宋_GB2312" w:eastAsia="仿宋_GB2312" w:hAnsi="宋体" w:hint="eastAsia"/>
          <w:sz w:val="32"/>
          <w:szCs w:val="32"/>
        </w:rPr>
        <w:t>同时明确</w:t>
      </w:r>
      <w:r w:rsidR="00D46B7B" w:rsidRPr="00D46B7B">
        <w:rPr>
          <w:rFonts w:ascii="仿宋_GB2312" w:eastAsia="仿宋_GB2312" w:hAnsi="宋体" w:hint="eastAsia"/>
          <w:sz w:val="32"/>
          <w:szCs w:val="32"/>
        </w:rPr>
        <w:t>服务人员具备相应的专业技能，熟悉供水设施、设备的技术性能和运行要求，岗位操作规范、熟练，应经培训合格后上岗</w:t>
      </w:r>
      <w:r w:rsidR="00D46B7B">
        <w:rPr>
          <w:rFonts w:ascii="仿宋_GB2312" w:eastAsia="仿宋_GB2312" w:hAnsi="宋体" w:hint="eastAsia"/>
          <w:sz w:val="32"/>
          <w:szCs w:val="32"/>
        </w:rPr>
        <w:t>，从而保证城镇自来水厂供水服务的顺利开展。服务人员在入户时应主动出示证件表明来意。</w:t>
      </w:r>
    </w:p>
    <w:p w:rsidR="00E3131A" w:rsidRPr="00E3131A" w:rsidRDefault="00E3131A" w:rsidP="00DE510B">
      <w:pPr>
        <w:spacing w:line="580" w:lineRule="exact"/>
        <w:ind w:firstLineChars="200" w:firstLine="643"/>
        <w:rPr>
          <w:rFonts w:ascii="仿宋_GB2312" w:eastAsia="仿宋_GB2312" w:hAnsi="宋体"/>
          <w:sz w:val="32"/>
          <w:szCs w:val="32"/>
        </w:rPr>
      </w:pPr>
      <w:r w:rsidRPr="00DE510B">
        <w:rPr>
          <w:rFonts w:ascii="仿宋_GB2312" w:eastAsia="仿宋_GB2312" w:hAnsi="宋体" w:hint="eastAsia"/>
          <w:b/>
          <w:sz w:val="32"/>
          <w:szCs w:val="32"/>
        </w:rPr>
        <w:t>安全和应急</w:t>
      </w:r>
      <w:r w:rsidR="00CA285C" w:rsidRPr="00CA285C">
        <w:rPr>
          <w:rFonts w:ascii="仿宋_GB2312" w:eastAsia="仿宋_GB2312" w:hAnsi="宋体" w:hint="eastAsia"/>
          <w:sz w:val="32"/>
          <w:szCs w:val="32"/>
        </w:rPr>
        <w:t>依据</w:t>
      </w:r>
      <w:r w:rsidR="00861090">
        <w:rPr>
          <w:rFonts w:ascii="仿宋_GB2312" w:eastAsia="仿宋_GB2312" w:hAnsi="宋体" w:hint="eastAsia"/>
          <w:sz w:val="32"/>
          <w:szCs w:val="32"/>
        </w:rPr>
        <w:t>大多数</w:t>
      </w:r>
      <w:r w:rsidR="00CA285C" w:rsidRPr="00CA285C">
        <w:rPr>
          <w:rFonts w:ascii="仿宋_GB2312" w:eastAsia="仿宋_GB2312" w:hAnsi="宋体" w:hint="eastAsia"/>
          <w:sz w:val="32"/>
          <w:szCs w:val="32"/>
        </w:rPr>
        <w:t>城镇自来水厂的工作实际</w:t>
      </w:r>
      <w:r w:rsidR="00CA285C">
        <w:rPr>
          <w:rFonts w:ascii="仿宋_GB2312" w:eastAsia="仿宋_GB2312" w:hAnsi="宋体" w:hint="eastAsia"/>
          <w:b/>
          <w:sz w:val="32"/>
          <w:szCs w:val="32"/>
        </w:rPr>
        <w:t>，</w:t>
      </w:r>
      <w:r w:rsidR="00CA285C">
        <w:rPr>
          <w:rFonts w:ascii="仿宋_GB2312" w:eastAsia="仿宋_GB2312" w:hAnsi="宋体" w:hint="eastAsia"/>
          <w:sz w:val="32"/>
          <w:szCs w:val="32"/>
        </w:rPr>
        <w:t>参考了相关国家标准、</w:t>
      </w:r>
      <w:r w:rsidR="00777894">
        <w:rPr>
          <w:rFonts w:ascii="仿宋_GB2312" w:eastAsia="仿宋_GB2312" w:hAnsi="宋体" w:hint="eastAsia"/>
          <w:sz w:val="32"/>
          <w:szCs w:val="32"/>
        </w:rPr>
        <w:t>行业标准、</w:t>
      </w:r>
      <w:r w:rsidR="00CA285C">
        <w:rPr>
          <w:rFonts w:ascii="仿宋_GB2312" w:eastAsia="仿宋_GB2312" w:hAnsi="宋体" w:hint="eastAsia"/>
          <w:sz w:val="32"/>
          <w:szCs w:val="32"/>
        </w:rPr>
        <w:t>其他相关地方标准确定</w:t>
      </w:r>
      <w:r w:rsidRPr="00E3131A">
        <w:rPr>
          <w:rFonts w:ascii="仿宋_GB2312" w:eastAsia="仿宋_GB2312" w:hAnsi="宋体" w:hint="eastAsia"/>
          <w:sz w:val="32"/>
          <w:szCs w:val="32"/>
        </w:rPr>
        <w:t>，</w:t>
      </w:r>
      <w:r w:rsidR="00CA285C">
        <w:rPr>
          <w:rFonts w:ascii="仿宋_GB2312" w:eastAsia="仿宋_GB2312" w:hAnsi="宋体" w:hint="eastAsia"/>
          <w:sz w:val="32"/>
          <w:szCs w:val="32"/>
        </w:rPr>
        <w:t>水是人们在日常生活中的必需品、饮品。保障供水服务的安全、及时开展应急预案</w:t>
      </w:r>
      <w:r w:rsidR="00415DDC">
        <w:rPr>
          <w:rFonts w:ascii="仿宋_GB2312" w:eastAsia="仿宋_GB2312" w:hAnsi="宋体" w:hint="eastAsia"/>
          <w:sz w:val="32"/>
          <w:szCs w:val="32"/>
        </w:rPr>
        <w:t>、</w:t>
      </w:r>
      <w:r w:rsidR="00CA285C">
        <w:rPr>
          <w:rFonts w:ascii="仿宋_GB2312" w:eastAsia="仿宋_GB2312" w:hAnsi="宋体" w:hint="eastAsia"/>
          <w:sz w:val="32"/>
          <w:szCs w:val="32"/>
        </w:rPr>
        <w:t>解决用水问题是十分重要的工作</w:t>
      </w:r>
      <w:r w:rsidRPr="00E3131A">
        <w:rPr>
          <w:rFonts w:ascii="仿宋_GB2312" w:eastAsia="仿宋_GB2312" w:hAnsi="宋体" w:hint="eastAsia"/>
          <w:sz w:val="32"/>
          <w:szCs w:val="32"/>
        </w:rPr>
        <w:t>。</w:t>
      </w:r>
      <w:r w:rsidR="00415DDC">
        <w:rPr>
          <w:rFonts w:ascii="仿宋_GB2312" w:eastAsia="仿宋_GB2312" w:hAnsi="宋体" w:hint="eastAsia"/>
          <w:sz w:val="32"/>
          <w:szCs w:val="32"/>
        </w:rPr>
        <w:t>因此</w:t>
      </w:r>
      <w:r w:rsidR="005C2F3B">
        <w:rPr>
          <w:rFonts w:ascii="仿宋_GB2312" w:eastAsia="仿宋_GB2312" w:hAnsi="宋体" w:hint="eastAsia"/>
          <w:sz w:val="32"/>
          <w:szCs w:val="32"/>
        </w:rPr>
        <w:t>为保证供水设施、水质安全，</w:t>
      </w:r>
      <w:r w:rsidR="00CA285C">
        <w:rPr>
          <w:rFonts w:ascii="仿宋_GB2312" w:eastAsia="仿宋_GB2312" w:hAnsi="宋体" w:hint="eastAsia"/>
          <w:sz w:val="32"/>
          <w:szCs w:val="32"/>
        </w:rPr>
        <w:t>明确配备专人对</w:t>
      </w:r>
      <w:r w:rsidR="00CA285C" w:rsidRPr="00CA285C">
        <w:rPr>
          <w:rFonts w:ascii="仿宋_GB2312" w:eastAsia="仿宋_GB2312" w:hAnsi="宋体" w:hint="eastAsia"/>
          <w:sz w:val="32"/>
          <w:szCs w:val="32"/>
        </w:rPr>
        <w:t>泵房、水箱等供水设施重要部位进行管理和监控</w:t>
      </w:r>
      <w:r w:rsidR="00CA285C">
        <w:rPr>
          <w:rFonts w:ascii="仿宋_GB2312" w:eastAsia="仿宋_GB2312" w:hAnsi="宋体" w:hint="eastAsia"/>
          <w:sz w:val="32"/>
          <w:szCs w:val="32"/>
        </w:rPr>
        <w:t>。</w:t>
      </w:r>
      <w:r w:rsidR="00183229">
        <w:rPr>
          <w:rFonts w:ascii="仿宋_GB2312" w:eastAsia="仿宋_GB2312" w:hAnsi="宋体" w:hint="eastAsia"/>
          <w:sz w:val="32"/>
          <w:szCs w:val="32"/>
        </w:rPr>
        <w:t>建立泵房出入人员实名登记台账；定</w:t>
      </w:r>
      <w:r w:rsidR="00183229" w:rsidRPr="00183229">
        <w:rPr>
          <w:rFonts w:ascii="仿宋_GB2312" w:eastAsia="仿宋_GB2312" w:hAnsi="宋体" w:hint="eastAsia"/>
          <w:sz w:val="32"/>
          <w:szCs w:val="32"/>
        </w:rPr>
        <w:t>期检查泵房内的排水设施、水箱的液位控制系统、消毒设施、各类仪表、阀门等</w:t>
      </w:r>
      <w:r w:rsidR="00183229">
        <w:rPr>
          <w:rFonts w:ascii="仿宋_GB2312" w:eastAsia="仿宋_GB2312" w:hAnsi="宋体" w:hint="eastAsia"/>
          <w:sz w:val="32"/>
          <w:szCs w:val="32"/>
        </w:rPr>
        <w:t>。</w:t>
      </w:r>
      <w:r w:rsidR="00183229" w:rsidRPr="00183229">
        <w:rPr>
          <w:rFonts w:ascii="仿宋_GB2312" w:eastAsia="仿宋_GB2312" w:hAnsi="宋体" w:hint="eastAsia"/>
          <w:sz w:val="32"/>
          <w:szCs w:val="32"/>
        </w:rPr>
        <w:t>供水设施因检修停运，应提前24 h发出通告</w:t>
      </w:r>
      <w:r w:rsidR="00183229">
        <w:rPr>
          <w:rFonts w:ascii="仿宋_GB2312" w:eastAsia="仿宋_GB2312" w:hAnsi="宋体" w:hint="eastAsia"/>
          <w:sz w:val="32"/>
          <w:szCs w:val="32"/>
        </w:rPr>
        <w:t>，以便用户做好储水准备。定期对水箱进行清洗消毒，对水质进行检测，保障用水安全。</w:t>
      </w:r>
      <w:r w:rsidR="005C2F3B">
        <w:rPr>
          <w:rFonts w:ascii="仿宋_GB2312" w:eastAsia="仿宋_GB2312" w:hAnsi="宋体" w:hint="eastAsia"/>
          <w:sz w:val="32"/>
          <w:szCs w:val="32"/>
        </w:rPr>
        <w:t>为能快速解决突发事件，减少损失，明确</w:t>
      </w:r>
      <w:r w:rsidR="005C2F3B" w:rsidRPr="005C2F3B">
        <w:rPr>
          <w:rFonts w:ascii="仿宋_GB2312" w:eastAsia="仿宋_GB2312" w:hAnsi="宋体" w:hint="eastAsia"/>
          <w:sz w:val="32"/>
          <w:szCs w:val="32"/>
        </w:rPr>
        <w:t>城镇自来水厂应结合本单位供水设施特点，制定供水应急预案，建立健全重大事项报告制度，并定期进行演练</w:t>
      </w:r>
      <w:r w:rsidR="005C2F3B">
        <w:rPr>
          <w:rFonts w:ascii="仿宋_GB2312" w:eastAsia="仿宋_GB2312" w:hAnsi="宋体" w:hint="eastAsia"/>
          <w:sz w:val="32"/>
          <w:szCs w:val="32"/>
        </w:rPr>
        <w:t>；</w:t>
      </w:r>
      <w:r w:rsidR="005C2F3B" w:rsidRPr="005C2F3B">
        <w:rPr>
          <w:rFonts w:ascii="仿宋_GB2312" w:eastAsia="仿宋_GB2312" w:hAnsi="宋体" w:hint="eastAsia"/>
          <w:sz w:val="32"/>
          <w:szCs w:val="32"/>
        </w:rPr>
        <w:t>遇到水质污染、市政管网水量供给不足、发生自然灾害、泵房淹没、机电设备重大故障、供电系统出现故障、恐怖袭击等影响正常供水服务的突发性事件，城镇自来水厂应按供水应急预案要求采取相应措施提供服务</w:t>
      </w:r>
      <w:r w:rsidR="005C2F3B">
        <w:rPr>
          <w:rFonts w:ascii="仿宋_GB2312" w:eastAsia="仿宋_GB2312" w:hAnsi="宋体" w:hint="eastAsia"/>
          <w:sz w:val="32"/>
          <w:szCs w:val="32"/>
        </w:rPr>
        <w:t>；</w:t>
      </w:r>
      <w:r w:rsidR="005C2F3B" w:rsidRPr="005C2F3B">
        <w:rPr>
          <w:rFonts w:ascii="仿宋_GB2312" w:eastAsia="仿宋_GB2312" w:hAnsi="宋体" w:hint="eastAsia"/>
          <w:sz w:val="32"/>
          <w:szCs w:val="32"/>
        </w:rPr>
        <w:t>发生突发事故时，城镇自来水厂应在组织抢修的同时</w:t>
      </w:r>
      <w:r w:rsidR="005C2F3B" w:rsidRPr="005C2F3B">
        <w:rPr>
          <w:rFonts w:ascii="仿宋_GB2312" w:eastAsia="仿宋_GB2312" w:hAnsi="宋体" w:hint="eastAsia"/>
          <w:sz w:val="32"/>
          <w:szCs w:val="32"/>
        </w:rPr>
        <w:lastRenderedPageBreak/>
        <w:t>上报上级部门并告知用户。停水超过24 h时，宜采取临时措施向居民供水</w:t>
      </w:r>
      <w:r w:rsidR="005C2F3B">
        <w:rPr>
          <w:rFonts w:ascii="仿宋_GB2312" w:eastAsia="仿宋_GB2312" w:hAnsi="宋体" w:hint="eastAsia"/>
          <w:sz w:val="32"/>
          <w:szCs w:val="32"/>
        </w:rPr>
        <w:t>。</w:t>
      </w:r>
    </w:p>
    <w:p w:rsidR="00CA1F8C" w:rsidRPr="00402FC9" w:rsidRDefault="00E3131A" w:rsidP="00BD1F11">
      <w:pPr>
        <w:spacing w:line="580" w:lineRule="exact"/>
        <w:ind w:firstLineChars="200" w:firstLine="643"/>
        <w:rPr>
          <w:rFonts w:ascii="仿宋_GB2312" w:eastAsia="仿宋_GB2312" w:hAnsi="宋体"/>
          <w:sz w:val="32"/>
          <w:szCs w:val="32"/>
        </w:rPr>
      </w:pPr>
      <w:r w:rsidRPr="00BD1F11">
        <w:rPr>
          <w:rFonts w:ascii="仿宋_GB2312" w:eastAsia="仿宋_GB2312" w:hAnsi="宋体" w:hint="eastAsia"/>
          <w:b/>
          <w:sz w:val="32"/>
          <w:szCs w:val="32"/>
        </w:rPr>
        <w:t>服务</w:t>
      </w:r>
      <w:r w:rsidR="005C2F3B" w:rsidRPr="00BD1F11">
        <w:rPr>
          <w:rFonts w:ascii="仿宋_GB2312" w:eastAsia="仿宋_GB2312" w:hAnsi="宋体" w:hint="eastAsia"/>
          <w:b/>
          <w:sz w:val="32"/>
          <w:szCs w:val="32"/>
        </w:rPr>
        <w:t>监督与</w:t>
      </w:r>
      <w:r w:rsidRPr="00BD1F11">
        <w:rPr>
          <w:rFonts w:ascii="仿宋_GB2312" w:eastAsia="仿宋_GB2312" w:hAnsi="宋体" w:hint="eastAsia"/>
          <w:b/>
          <w:sz w:val="32"/>
          <w:szCs w:val="32"/>
        </w:rPr>
        <w:t>评价</w:t>
      </w:r>
      <w:r w:rsidR="00A60B94">
        <w:rPr>
          <w:rFonts w:ascii="仿宋_GB2312" w:eastAsia="仿宋_GB2312" w:hAnsi="宋体" w:hint="eastAsia"/>
          <w:sz w:val="32"/>
          <w:szCs w:val="32"/>
        </w:rPr>
        <w:t>主要</w:t>
      </w:r>
      <w:r w:rsidR="005C2F3B">
        <w:rPr>
          <w:rFonts w:ascii="仿宋_GB2312" w:eastAsia="仿宋_GB2312" w:hAnsi="宋体" w:hint="eastAsia"/>
          <w:sz w:val="32"/>
          <w:szCs w:val="32"/>
        </w:rPr>
        <w:t>依据</w:t>
      </w:r>
      <w:r w:rsidR="006543D0">
        <w:rPr>
          <w:rFonts w:ascii="仿宋_GB2312" w:eastAsia="仿宋_GB2312" w:hAnsi="宋体" w:hint="eastAsia"/>
          <w:sz w:val="32"/>
          <w:szCs w:val="32"/>
        </w:rPr>
        <w:t>目前</w:t>
      </w:r>
      <w:r w:rsidR="00861090">
        <w:rPr>
          <w:rFonts w:ascii="仿宋_GB2312" w:eastAsia="仿宋_GB2312" w:hAnsi="宋体" w:hint="eastAsia"/>
          <w:sz w:val="32"/>
          <w:szCs w:val="32"/>
        </w:rPr>
        <w:t>大多数</w:t>
      </w:r>
      <w:r w:rsidR="005C2F3B">
        <w:rPr>
          <w:rFonts w:ascii="仿宋_GB2312" w:eastAsia="仿宋_GB2312" w:hAnsi="宋体" w:hint="eastAsia"/>
          <w:sz w:val="32"/>
          <w:szCs w:val="32"/>
        </w:rPr>
        <w:t>城镇自来水厂实际情况以及</w:t>
      </w:r>
      <w:r w:rsidRPr="00E3131A">
        <w:rPr>
          <w:rFonts w:ascii="仿宋_GB2312" w:eastAsia="仿宋_GB2312" w:hAnsi="宋体" w:hint="eastAsia"/>
          <w:sz w:val="32"/>
          <w:szCs w:val="32"/>
        </w:rPr>
        <w:t>国家标准</w:t>
      </w:r>
      <w:r w:rsidR="00CB6B30" w:rsidRPr="00E3131A">
        <w:rPr>
          <w:rFonts w:ascii="仿宋_GB2312" w:eastAsia="仿宋_GB2312" w:hAnsi="宋体" w:hint="eastAsia"/>
          <w:sz w:val="32"/>
          <w:szCs w:val="32"/>
        </w:rPr>
        <w:t>《</w:t>
      </w:r>
      <w:r w:rsidRPr="00E3131A">
        <w:rPr>
          <w:rFonts w:ascii="仿宋_GB2312" w:eastAsia="仿宋_GB2312" w:hAnsi="宋体" w:hint="eastAsia"/>
          <w:sz w:val="32"/>
          <w:szCs w:val="32"/>
        </w:rPr>
        <w:t>GB</w:t>
      </w:r>
      <w:r w:rsidR="00CB6B30">
        <w:rPr>
          <w:rFonts w:ascii="仿宋_GB2312" w:eastAsia="仿宋_GB2312" w:hAnsi="宋体" w:hint="eastAsia"/>
          <w:sz w:val="32"/>
          <w:szCs w:val="32"/>
        </w:rPr>
        <w:t>/</w:t>
      </w:r>
      <w:r w:rsidRPr="00E3131A">
        <w:rPr>
          <w:rFonts w:ascii="仿宋_GB2312" w:eastAsia="仿宋_GB2312" w:hAnsi="宋体" w:hint="eastAsia"/>
          <w:sz w:val="32"/>
          <w:szCs w:val="32"/>
        </w:rPr>
        <w:t>T 32063-2015城镇供水服务》</w:t>
      </w:r>
      <w:r w:rsidR="005C2F3B">
        <w:rPr>
          <w:rFonts w:ascii="仿宋_GB2312" w:eastAsia="仿宋_GB2312" w:hAnsi="宋体" w:hint="eastAsia"/>
          <w:sz w:val="32"/>
          <w:szCs w:val="32"/>
        </w:rPr>
        <w:t>进行确定</w:t>
      </w:r>
      <w:r w:rsidRPr="00E3131A">
        <w:rPr>
          <w:rFonts w:ascii="仿宋_GB2312" w:eastAsia="仿宋_GB2312" w:hAnsi="宋体" w:hint="eastAsia"/>
          <w:sz w:val="32"/>
          <w:szCs w:val="32"/>
        </w:rPr>
        <w:t>。</w:t>
      </w:r>
      <w:r w:rsidR="00A60B94">
        <w:rPr>
          <w:rFonts w:ascii="仿宋_GB2312" w:eastAsia="仿宋_GB2312" w:hAnsi="宋体" w:hint="eastAsia"/>
          <w:sz w:val="32"/>
          <w:szCs w:val="32"/>
        </w:rPr>
        <w:t>为了及时掌握城镇自来水厂供水服务质量情况，</w:t>
      </w:r>
      <w:r w:rsidR="00CB6B30" w:rsidRPr="00CB6B30">
        <w:rPr>
          <w:rFonts w:ascii="仿宋_GB2312" w:eastAsia="仿宋_GB2312" w:hAnsi="宋体" w:hint="eastAsia"/>
          <w:sz w:val="32"/>
          <w:szCs w:val="32"/>
        </w:rPr>
        <w:t>城镇自来水厂应</w:t>
      </w:r>
      <w:r w:rsidR="00CB6B30">
        <w:rPr>
          <w:rFonts w:ascii="仿宋_GB2312" w:eastAsia="仿宋_GB2312" w:hAnsi="宋体" w:hint="eastAsia"/>
          <w:sz w:val="32"/>
          <w:szCs w:val="32"/>
        </w:rPr>
        <w:t>提供投诉平台，开展服务质量评价、开展满意度调查。因此明确</w:t>
      </w:r>
      <w:r w:rsidR="00CB6B30" w:rsidRPr="00CB6B30">
        <w:rPr>
          <w:rFonts w:ascii="仿宋_GB2312" w:eastAsia="仿宋_GB2312" w:hAnsi="宋体" w:hint="eastAsia"/>
          <w:sz w:val="32"/>
          <w:szCs w:val="32"/>
        </w:rPr>
        <w:t>建立专门的来电、来信和来访等多种投诉受理渠道</w:t>
      </w:r>
      <w:r w:rsidR="00CB6B30">
        <w:rPr>
          <w:rFonts w:ascii="仿宋_GB2312" w:eastAsia="仿宋_GB2312" w:hAnsi="宋体" w:hint="eastAsia"/>
          <w:sz w:val="32"/>
          <w:szCs w:val="32"/>
        </w:rPr>
        <w:t>；</w:t>
      </w:r>
      <w:r w:rsidR="00CB6B30" w:rsidRPr="00CB6B30">
        <w:rPr>
          <w:rFonts w:ascii="仿宋_GB2312" w:eastAsia="仿宋_GB2312" w:hAnsi="宋体" w:hint="eastAsia"/>
          <w:sz w:val="32"/>
          <w:szCs w:val="32"/>
        </w:rPr>
        <w:t>应制定投诉处理流程及办法，并予以公布</w:t>
      </w:r>
      <w:r w:rsidR="00CB6B30">
        <w:rPr>
          <w:rFonts w:ascii="仿宋_GB2312" w:eastAsia="仿宋_GB2312" w:hAnsi="宋体" w:hint="eastAsia"/>
          <w:sz w:val="32"/>
          <w:szCs w:val="32"/>
        </w:rPr>
        <w:t>；</w:t>
      </w:r>
      <w:r w:rsidR="00CB6B30" w:rsidRPr="00CB6B30">
        <w:rPr>
          <w:rFonts w:ascii="仿宋_GB2312" w:eastAsia="仿宋_GB2312" w:hAnsi="宋体" w:hint="eastAsia"/>
          <w:sz w:val="32"/>
          <w:szCs w:val="32"/>
        </w:rPr>
        <w:t>受理用户投诉后应在2 h内做出响应，并在5个工作日内处理。对在规定的处理期限内</w:t>
      </w:r>
      <w:r w:rsidR="00CB6B30">
        <w:rPr>
          <w:rFonts w:ascii="仿宋_GB2312" w:eastAsia="仿宋_GB2312" w:hAnsi="宋体" w:hint="eastAsia"/>
          <w:sz w:val="32"/>
          <w:szCs w:val="32"/>
        </w:rPr>
        <w:t>不能解决的投诉，应向客户说明原因，并提出进一步解决的措施和时间；城镇自来水厂应建立服务质量评价制度，并进行自我服务质量评价；</w:t>
      </w:r>
      <w:r w:rsidR="00CB6B30" w:rsidRPr="00CB6B30">
        <w:rPr>
          <w:rFonts w:ascii="仿宋_GB2312" w:eastAsia="仿宋_GB2312" w:hAnsi="宋体" w:hint="eastAsia"/>
          <w:sz w:val="32"/>
          <w:szCs w:val="32"/>
        </w:rPr>
        <w:t>城镇自来水厂宜委托第三方开展用户满意度测评</w:t>
      </w:r>
      <w:r w:rsidR="00CB6B30">
        <w:rPr>
          <w:rFonts w:ascii="仿宋_GB2312" w:eastAsia="仿宋_GB2312" w:hAnsi="宋体" w:hint="eastAsia"/>
          <w:sz w:val="32"/>
          <w:szCs w:val="32"/>
        </w:rPr>
        <w:t>等等。</w:t>
      </w:r>
    </w:p>
    <w:p w:rsidR="00217829" w:rsidRDefault="00402FC9" w:rsidP="001A0E89">
      <w:pPr>
        <w:spacing w:beforeLines="50" w:afterLines="50" w:line="560" w:lineRule="exact"/>
        <w:ind w:firstLineChars="200" w:firstLine="640"/>
        <w:rPr>
          <w:rFonts w:ascii="黑体" w:eastAsia="黑体" w:hAnsi="黑体" w:cs="仿宋_GB2312"/>
          <w:sz w:val="32"/>
          <w:szCs w:val="32"/>
        </w:rPr>
      </w:pPr>
      <w:r>
        <w:rPr>
          <w:rFonts w:ascii="黑体" w:eastAsia="黑体" w:hAnsi="黑体" w:cs="仿宋_GB2312" w:hint="eastAsia"/>
          <w:sz w:val="32"/>
          <w:szCs w:val="32"/>
        </w:rPr>
        <w:t>六、国内外同类标准制修订情况及与法律法规、强制性标准关系</w:t>
      </w:r>
    </w:p>
    <w:p w:rsidR="00217829" w:rsidRDefault="008E411F" w:rsidP="008E411F">
      <w:pPr>
        <w:spacing w:line="560" w:lineRule="exact"/>
        <w:ind w:firstLineChars="200" w:firstLine="640"/>
        <w:rPr>
          <w:rFonts w:ascii="仿宋_GB2312" w:eastAsia="仿宋_GB2312" w:hAnsi="宋体"/>
          <w:sz w:val="32"/>
          <w:szCs w:val="32"/>
        </w:rPr>
      </w:pPr>
      <w:r w:rsidRPr="008E411F">
        <w:rPr>
          <w:rFonts w:ascii="仿宋_GB2312" w:eastAsia="仿宋_GB2312" w:hAnsi="宋体" w:hint="eastAsia"/>
          <w:sz w:val="32"/>
          <w:szCs w:val="32"/>
        </w:rPr>
        <w:t>经查阅，与城镇自来水厂供水服务相关的标准有GB/T 32063-2018《城镇供水服务》、CJ/T 316-2009《城镇供水服务》、DB12/T 470-2020《城镇再生水供水服务管理规范》、DB23/T 2716—2020《黑龙江省城镇供水经营服务标准》、DB4403/T 61-2020《供水行业服务规范》、DB4401/T 13-2018《供水行业服务规范》、DB13/T 2577-2017《生活饮用水二次供水服务规范》、DB3301/T 0164-2019《城镇供水服务》、DB3301/T 0220-2018《城镇应急供水保障服务标准》。以上</w:t>
      </w:r>
      <w:r w:rsidRPr="008E411F">
        <w:rPr>
          <w:rFonts w:ascii="仿宋_GB2312" w:eastAsia="仿宋_GB2312" w:hAnsi="宋体" w:hint="eastAsia"/>
          <w:sz w:val="32"/>
          <w:szCs w:val="32"/>
        </w:rPr>
        <w:lastRenderedPageBreak/>
        <w:t>标准虽然都对城镇供水服务进行了要求，但是没有对自来水厂、服务人员、应急管理、服务改进和监督等内容进行具体的要求。</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本标准的内容与现行的法律、法规及强制性标准无冲突，标准的编写符合GB/T 1.1—2020的要求。</w:t>
      </w:r>
    </w:p>
    <w:p w:rsidR="00217829" w:rsidRDefault="00402FC9" w:rsidP="001A0E89">
      <w:pPr>
        <w:autoSpaceDE w:val="0"/>
        <w:autoSpaceDN w:val="0"/>
        <w:adjustRightInd w:val="0"/>
        <w:spacing w:beforeLines="50" w:afterLines="50"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七、重大分歧意见的处理经过和依据</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本标准研制过程中无重大分歧意见。</w:t>
      </w:r>
    </w:p>
    <w:p w:rsidR="00217829" w:rsidRDefault="00402FC9" w:rsidP="001A0E89">
      <w:pPr>
        <w:spacing w:beforeLines="50" w:afterLines="50" w:line="560" w:lineRule="exact"/>
        <w:ind w:firstLineChars="200" w:firstLine="640"/>
        <w:rPr>
          <w:rFonts w:ascii="黑体" w:eastAsia="黑体" w:hAnsi="黑体" w:cs="仿宋_GB2312"/>
          <w:sz w:val="32"/>
          <w:szCs w:val="32"/>
        </w:rPr>
      </w:pPr>
      <w:r>
        <w:rPr>
          <w:rFonts w:ascii="黑体" w:eastAsia="黑体" w:hAnsi="黑体" w:cs="仿宋_GB2312" w:hint="eastAsia"/>
          <w:sz w:val="32"/>
          <w:szCs w:val="32"/>
        </w:rPr>
        <w:t>八、自我承诺</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本标准内容与各项指标不低于国家强制性标准、推荐性国家标准和行业标准。</w:t>
      </w:r>
    </w:p>
    <w:p w:rsidR="00217829" w:rsidRDefault="00217829">
      <w:pPr>
        <w:spacing w:line="560" w:lineRule="exact"/>
        <w:ind w:firstLineChars="200" w:firstLine="640"/>
        <w:rPr>
          <w:rFonts w:ascii="仿宋_GB2312" w:eastAsia="仿宋_GB2312" w:hAnsi="宋体"/>
          <w:sz w:val="32"/>
          <w:szCs w:val="32"/>
        </w:rPr>
      </w:pPr>
    </w:p>
    <w:p w:rsidR="00217829" w:rsidRDefault="00402FC9">
      <w:pPr>
        <w:spacing w:line="560" w:lineRule="exact"/>
        <w:ind w:firstLineChars="900" w:firstLine="2880"/>
        <w:rPr>
          <w:rFonts w:ascii="仿宋_GB2312" w:eastAsia="仿宋_GB2312" w:hAnsi="宋体"/>
          <w:sz w:val="32"/>
          <w:szCs w:val="32"/>
        </w:rPr>
      </w:pPr>
      <w:r>
        <w:rPr>
          <w:rFonts w:ascii="仿宋_GB2312" w:eastAsia="仿宋_GB2312" w:hAnsi="宋体" w:hint="eastAsia"/>
          <w:sz w:val="32"/>
          <w:szCs w:val="32"/>
        </w:rPr>
        <w:t>团体标准《</w:t>
      </w:r>
      <w:r w:rsidR="008E411F" w:rsidRPr="008E411F">
        <w:rPr>
          <w:rFonts w:ascii="仿宋_GB2312" w:eastAsia="仿宋_GB2312" w:hAnsi="宋体" w:hint="eastAsia"/>
          <w:sz w:val="32"/>
          <w:szCs w:val="32"/>
        </w:rPr>
        <w:t>城镇自来水厂供水服务规范</w:t>
      </w:r>
      <w:r>
        <w:rPr>
          <w:rFonts w:ascii="仿宋_GB2312" w:eastAsia="仿宋_GB2312" w:hAnsi="宋体" w:hint="eastAsia"/>
          <w:sz w:val="32"/>
          <w:szCs w:val="32"/>
        </w:rPr>
        <w:t xml:space="preserve">》                     </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标准编制工作组</w:t>
      </w:r>
    </w:p>
    <w:p w:rsidR="00217829" w:rsidRPr="00EE336C" w:rsidRDefault="00402FC9" w:rsidP="00EE336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2022年</w:t>
      </w:r>
      <w:r w:rsidR="008E411F">
        <w:rPr>
          <w:rFonts w:ascii="仿宋_GB2312" w:eastAsia="仿宋_GB2312" w:hAnsi="宋体" w:hint="eastAsia"/>
          <w:sz w:val="32"/>
          <w:szCs w:val="32"/>
        </w:rPr>
        <w:t>6</w:t>
      </w:r>
      <w:r>
        <w:rPr>
          <w:rFonts w:ascii="仿宋_GB2312" w:eastAsia="仿宋_GB2312" w:hAnsi="宋体" w:hint="eastAsia"/>
          <w:sz w:val="32"/>
          <w:szCs w:val="32"/>
        </w:rPr>
        <w:t>月1</w:t>
      </w:r>
      <w:r w:rsidR="008E411F">
        <w:rPr>
          <w:rFonts w:ascii="仿宋_GB2312" w:eastAsia="仿宋_GB2312" w:hAnsi="宋体" w:hint="eastAsia"/>
          <w:sz w:val="32"/>
          <w:szCs w:val="32"/>
        </w:rPr>
        <w:t>4</w:t>
      </w:r>
      <w:r>
        <w:rPr>
          <w:rFonts w:ascii="仿宋_GB2312" w:eastAsia="仿宋_GB2312" w:hAnsi="宋体" w:hint="eastAsia"/>
          <w:sz w:val="32"/>
          <w:szCs w:val="32"/>
        </w:rPr>
        <w:t>日</w:t>
      </w:r>
    </w:p>
    <w:sectPr w:rsidR="00217829" w:rsidRPr="00EE336C" w:rsidSect="002178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7CC" w:rsidRDefault="001107CC" w:rsidP="00CA0091">
      <w:r>
        <w:separator/>
      </w:r>
    </w:p>
  </w:endnote>
  <w:endnote w:type="continuationSeparator" w:id="0">
    <w:p w:rsidR="001107CC" w:rsidRDefault="001107CC" w:rsidP="00CA00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7CC" w:rsidRDefault="001107CC" w:rsidP="00CA0091">
      <w:r>
        <w:separator/>
      </w:r>
    </w:p>
  </w:footnote>
  <w:footnote w:type="continuationSeparator" w:id="0">
    <w:p w:rsidR="001107CC" w:rsidRDefault="001107CC" w:rsidP="00CA00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2AB0A94"/>
    <w:multiLevelType w:val="singleLevel"/>
    <w:tmpl w:val="D2AB0A94"/>
    <w:lvl w:ilvl="0">
      <w:start w:val="4"/>
      <w:numFmt w:val="chineseCounting"/>
      <w:suff w:val="nothing"/>
      <w:lvlText w:val="（%1）"/>
      <w:lvlJc w:val="left"/>
      <w:rPr>
        <w:rFonts w:hint="eastAsia"/>
      </w:rPr>
    </w:lvl>
  </w:abstractNum>
  <w:abstractNum w:abstractNumId="1">
    <w:nsid w:val="F59C0A2E"/>
    <w:multiLevelType w:val="multilevel"/>
    <w:tmpl w:val="F59C0A2E"/>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pStyle w:val="a"/>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2">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21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0"/>
      <w:suff w:val="nothing"/>
      <w:lvlText w:val="%1.%2.%3　"/>
      <w:lvlJc w:val="left"/>
      <w:pPr>
        <w:ind w:left="567"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30E81607"/>
    <w:multiLevelType w:val="multilevel"/>
    <w:tmpl w:val="30E81607"/>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pStyle w:val="a1"/>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4">
    <w:nsid w:val="6CEA2025"/>
    <w:multiLevelType w:val="multilevel"/>
    <w:tmpl w:val="6CEA2025"/>
    <w:lvl w:ilvl="0">
      <w:start w:val="1"/>
      <w:numFmt w:val="none"/>
      <w:pStyle w:val="a2"/>
      <w:suff w:val="nothing"/>
      <w:lvlText w:val="%1"/>
      <w:lvlJc w:val="left"/>
      <w:pPr>
        <w:ind w:left="0" w:firstLine="0"/>
      </w:pPr>
      <w:rPr>
        <w:rFonts w:hint="eastAsia"/>
      </w:rPr>
    </w:lvl>
    <w:lvl w:ilvl="1">
      <w:start w:val="1"/>
      <w:numFmt w:val="decimal"/>
      <w:pStyle w:val="a3"/>
      <w:suff w:val="nothing"/>
      <w:lvlText w:val="%1%2　"/>
      <w:lvlJc w:val="left"/>
      <w:pPr>
        <w:ind w:left="0" w:firstLine="0"/>
      </w:pPr>
      <w:rPr>
        <w:rFonts w:ascii="黑体" w:eastAsia="黑体" w:hint="eastAsia"/>
        <w:b w:val="0"/>
        <w:i w:val="0"/>
        <w:sz w:val="21"/>
      </w:rPr>
    </w:lvl>
    <w:lvl w:ilvl="2">
      <w:start w:val="1"/>
      <w:numFmt w:val="decimal"/>
      <w:pStyle w:val="a4"/>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5"/>
      <w:suff w:val="nothing"/>
      <w:lvlText w:val="%1%2.%3.%4　"/>
      <w:lvlJc w:val="left"/>
      <w:pPr>
        <w:ind w:left="142" w:firstLine="0"/>
      </w:pPr>
      <w:rPr>
        <w:rFonts w:ascii="黑体" w:eastAsia="黑体" w:hint="eastAsia"/>
        <w:b w:val="0"/>
        <w:i w:val="0"/>
        <w:sz w:val="21"/>
      </w:rPr>
    </w:lvl>
    <w:lvl w:ilvl="4">
      <w:start w:val="1"/>
      <w:numFmt w:val="decimal"/>
      <w:pStyle w:val="a6"/>
      <w:suff w:val="nothing"/>
      <w:lvlText w:val="%1%2.%3.%4.%5　"/>
      <w:lvlJc w:val="left"/>
      <w:pPr>
        <w:ind w:left="0" w:firstLine="0"/>
      </w:pPr>
      <w:rPr>
        <w:rFonts w:ascii="黑体" w:eastAsia="黑体" w:hint="eastAsia"/>
        <w:b w:val="0"/>
        <w:i w:val="0"/>
        <w:sz w:val="21"/>
      </w:rPr>
    </w:lvl>
    <w:lvl w:ilvl="5">
      <w:start w:val="1"/>
      <w:numFmt w:val="decimal"/>
      <w:pStyle w:val="a7"/>
      <w:suff w:val="nothing"/>
      <w:lvlText w:val="%1%2.%3.%4.%5.%6　"/>
      <w:lvlJc w:val="left"/>
      <w:pPr>
        <w:ind w:left="0" w:firstLine="0"/>
      </w:pPr>
      <w:rPr>
        <w:rFonts w:ascii="黑体" w:eastAsia="黑体" w:hint="eastAsia"/>
        <w:b w:val="0"/>
        <w:i w:val="0"/>
        <w:sz w:val="21"/>
      </w:rPr>
    </w:lvl>
    <w:lvl w:ilvl="6">
      <w:start w:val="1"/>
      <w:numFmt w:val="decimal"/>
      <w:pStyle w:val="a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19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
  <w:docVars>
    <w:docVar w:name="commondata" w:val="eyJoZGlkIjoiNmY3ZGVhYjJjYzcxZmMxZDNiODYxOTUzNzM2ZjAwNjYifQ=="/>
  </w:docVars>
  <w:rsids>
    <w:rsidRoot w:val="0037490B"/>
    <w:rsid w:val="000005CA"/>
    <w:rsid w:val="00000AD9"/>
    <w:rsid w:val="00001814"/>
    <w:rsid w:val="00003DB3"/>
    <w:rsid w:val="00014A00"/>
    <w:rsid w:val="000234F9"/>
    <w:rsid w:val="000255FF"/>
    <w:rsid w:val="000258DE"/>
    <w:rsid w:val="00026BA4"/>
    <w:rsid w:val="00030EE3"/>
    <w:rsid w:val="0005176B"/>
    <w:rsid w:val="00064EA0"/>
    <w:rsid w:val="000718F2"/>
    <w:rsid w:val="00071923"/>
    <w:rsid w:val="00087B41"/>
    <w:rsid w:val="000A119D"/>
    <w:rsid w:val="000A7270"/>
    <w:rsid w:val="000C1656"/>
    <w:rsid w:val="000E0C1D"/>
    <w:rsid w:val="000E57B1"/>
    <w:rsid w:val="000F3B3B"/>
    <w:rsid w:val="001037D6"/>
    <w:rsid w:val="001107CC"/>
    <w:rsid w:val="00115C18"/>
    <w:rsid w:val="00120F4F"/>
    <w:rsid w:val="00122F61"/>
    <w:rsid w:val="00131174"/>
    <w:rsid w:val="001344C5"/>
    <w:rsid w:val="00147A7A"/>
    <w:rsid w:val="001502FB"/>
    <w:rsid w:val="00160FAE"/>
    <w:rsid w:val="00164F2A"/>
    <w:rsid w:val="00170088"/>
    <w:rsid w:val="001729C6"/>
    <w:rsid w:val="00176892"/>
    <w:rsid w:val="00180583"/>
    <w:rsid w:val="00183229"/>
    <w:rsid w:val="00184502"/>
    <w:rsid w:val="00185CA3"/>
    <w:rsid w:val="00192792"/>
    <w:rsid w:val="001A03FA"/>
    <w:rsid w:val="001A0E89"/>
    <w:rsid w:val="001A2348"/>
    <w:rsid w:val="001A585A"/>
    <w:rsid w:val="001A68FB"/>
    <w:rsid w:val="001B6DB3"/>
    <w:rsid w:val="001C2328"/>
    <w:rsid w:val="001D2157"/>
    <w:rsid w:val="001D694F"/>
    <w:rsid w:val="001E1747"/>
    <w:rsid w:val="001E21D6"/>
    <w:rsid w:val="001E7634"/>
    <w:rsid w:val="001F67DD"/>
    <w:rsid w:val="002127FC"/>
    <w:rsid w:val="00217829"/>
    <w:rsid w:val="0022020B"/>
    <w:rsid w:val="002219B5"/>
    <w:rsid w:val="002306BF"/>
    <w:rsid w:val="00230FE3"/>
    <w:rsid w:val="002331BB"/>
    <w:rsid w:val="0023444B"/>
    <w:rsid w:val="0023449A"/>
    <w:rsid w:val="00234EC1"/>
    <w:rsid w:val="00242AA5"/>
    <w:rsid w:val="00243439"/>
    <w:rsid w:val="00245211"/>
    <w:rsid w:val="00252C67"/>
    <w:rsid w:val="00255076"/>
    <w:rsid w:val="00266674"/>
    <w:rsid w:val="0027055E"/>
    <w:rsid w:val="002718CB"/>
    <w:rsid w:val="00272ECD"/>
    <w:rsid w:val="00282225"/>
    <w:rsid w:val="00284186"/>
    <w:rsid w:val="00290CF8"/>
    <w:rsid w:val="002946D7"/>
    <w:rsid w:val="00296164"/>
    <w:rsid w:val="002A1CCB"/>
    <w:rsid w:val="002A1DE2"/>
    <w:rsid w:val="002B176E"/>
    <w:rsid w:val="002B6683"/>
    <w:rsid w:val="002C19B5"/>
    <w:rsid w:val="002C3262"/>
    <w:rsid w:val="002C3400"/>
    <w:rsid w:val="002C3D9D"/>
    <w:rsid w:val="002D0EC0"/>
    <w:rsid w:val="002D27ED"/>
    <w:rsid w:val="002E1BFD"/>
    <w:rsid w:val="002E33C3"/>
    <w:rsid w:val="00306E58"/>
    <w:rsid w:val="0030718D"/>
    <w:rsid w:val="00307DD9"/>
    <w:rsid w:val="00311598"/>
    <w:rsid w:val="00311ABF"/>
    <w:rsid w:val="00314940"/>
    <w:rsid w:val="003176CC"/>
    <w:rsid w:val="00330D99"/>
    <w:rsid w:val="0033187F"/>
    <w:rsid w:val="00332F81"/>
    <w:rsid w:val="00335B12"/>
    <w:rsid w:val="00335F1B"/>
    <w:rsid w:val="00336DA4"/>
    <w:rsid w:val="00342F19"/>
    <w:rsid w:val="0034548D"/>
    <w:rsid w:val="003518F5"/>
    <w:rsid w:val="003579E3"/>
    <w:rsid w:val="003617F8"/>
    <w:rsid w:val="00364C43"/>
    <w:rsid w:val="00367CD0"/>
    <w:rsid w:val="0037336B"/>
    <w:rsid w:val="00374750"/>
    <w:rsid w:val="0037490B"/>
    <w:rsid w:val="00375600"/>
    <w:rsid w:val="00387FD0"/>
    <w:rsid w:val="00390362"/>
    <w:rsid w:val="003905EF"/>
    <w:rsid w:val="0039600A"/>
    <w:rsid w:val="003A049C"/>
    <w:rsid w:val="003A3E22"/>
    <w:rsid w:val="003A5B7E"/>
    <w:rsid w:val="003B1803"/>
    <w:rsid w:val="003B5F4C"/>
    <w:rsid w:val="003B6D81"/>
    <w:rsid w:val="003C0AB3"/>
    <w:rsid w:val="003C5994"/>
    <w:rsid w:val="003D226C"/>
    <w:rsid w:val="003D43E5"/>
    <w:rsid w:val="003D4B79"/>
    <w:rsid w:val="003E11BD"/>
    <w:rsid w:val="003E30BD"/>
    <w:rsid w:val="003E7B13"/>
    <w:rsid w:val="003F6173"/>
    <w:rsid w:val="003F654A"/>
    <w:rsid w:val="00401CDE"/>
    <w:rsid w:val="00402FC9"/>
    <w:rsid w:val="00415DDC"/>
    <w:rsid w:val="00415EA5"/>
    <w:rsid w:val="00417E13"/>
    <w:rsid w:val="004211A8"/>
    <w:rsid w:val="00421BEA"/>
    <w:rsid w:val="00435C24"/>
    <w:rsid w:val="0044688A"/>
    <w:rsid w:val="00447E0D"/>
    <w:rsid w:val="00450B47"/>
    <w:rsid w:val="0045218D"/>
    <w:rsid w:val="00456F07"/>
    <w:rsid w:val="00461779"/>
    <w:rsid w:val="004661AA"/>
    <w:rsid w:val="004671EF"/>
    <w:rsid w:val="00475485"/>
    <w:rsid w:val="00475657"/>
    <w:rsid w:val="004846D3"/>
    <w:rsid w:val="004859DB"/>
    <w:rsid w:val="004861A8"/>
    <w:rsid w:val="004A2CDA"/>
    <w:rsid w:val="004B0BD5"/>
    <w:rsid w:val="004B2C31"/>
    <w:rsid w:val="004D23BA"/>
    <w:rsid w:val="004E0D15"/>
    <w:rsid w:val="004E2471"/>
    <w:rsid w:val="004E702B"/>
    <w:rsid w:val="004F0893"/>
    <w:rsid w:val="004F4BDF"/>
    <w:rsid w:val="0050150E"/>
    <w:rsid w:val="00504915"/>
    <w:rsid w:val="0051458C"/>
    <w:rsid w:val="00521AF8"/>
    <w:rsid w:val="00530FD2"/>
    <w:rsid w:val="005334D7"/>
    <w:rsid w:val="00541753"/>
    <w:rsid w:val="005548A7"/>
    <w:rsid w:val="00567988"/>
    <w:rsid w:val="005712CA"/>
    <w:rsid w:val="0058257B"/>
    <w:rsid w:val="00597046"/>
    <w:rsid w:val="005A4739"/>
    <w:rsid w:val="005A5565"/>
    <w:rsid w:val="005B3727"/>
    <w:rsid w:val="005B63E1"/>
    <w:rsid w:val="005C1586"/>
    <w:rsid w:val="005C2F3B"/>
    <w:rsid w:val="005C527C"/>
    <w:rsid w:val="005D564B"/>
    <w:rsid w:val="005E02C6"/>
    <w:rsid w:val="005E1E2D"/>
    <w:rsid w:val="005E31F1"/>
    <w:rsid w:val="005E3295"/>
    <w:rsid w:val="0060442E"/>
    <w:rsid w:val="00607703"/>
    <w:rsid w:val="0061180E"/>
    <w:rsid w:val="00615634"/>
    <w:rsid w:val="00615F98"/>
    <w:rsid w:val="00630A5B"/>
    <w:rsid w:val="006330CE"/>
    <w:rsid w:val="00633866"/>
    <w:rsid w:val="0064289F"/>
    <w:rsid w:val="00645A46"/>
    <w:rsid w:val="006512FA"/>
    <w:rsid w:val="006543D0"/>
    <w:rsid w:val="00660E97"/>
    <w:rsid w:val="006747D2"/>
    <w:rsid w:val="006800B4"/>
    <w:rsid w:val="006834DF"/>
    <w:rsid w:val="00683CD7"/>
    <w:rsid w:val="00690488"/>
    <w:rsid w:val="00692728"/>
    <w:rsid w:val="00692A7C"/>
    <w:rsid w:val="00692C1F"/>
    <w:rsid w:val="00692D38"/>
    <w:rsid w:val="006A412A"/>
    <w:rsid w:val="006A49FC"/>
    <w:rsid w:val="006B5ED6"/>
    <w:rsid w:val="006B6C36"/>
    <w:rsid w:val="006B7849"/>
    <w:rsid w:val="006C7CB3"/>
    <w:rsid w:val="006D23B4"/>
    <w:rsid w:val="006D5BF6"/>
    <w:rsid w:val="006E4B45"/>
    <w:rsid w:val="006E566F"/>
    <w:rsid w:val="006F375B"/>
    <w:rsid w:val="006F393A"/>
    <w:rsid w:val="006F3DDA"/>
    <w:rsid w:val="00703D01"/>
    <w:rsid w:val="00703F7C"/>
    <w:rsid w:val="0071226C"/>
    <w:rsid w:val="00722609"/>
    <w:rsid w:val="007250B5"/>
    <w:rsid w:val="00735168"/>
    <w:rsid w:val="007553F2"/>
    <w:rsid w:val="007708E8"/>
    <w:rsid w:val="00775793"/>
    <w:rsid w:val="00777894"/>
    <w:rsid w:val="007848C2"/>
    <w:rsid w:val="00795047"/>
    <w:rsid w:val="0079601F"/>
    <w:rsid w:val="007A3953"/>
    <w:rsid w:val="007B2E04"/>
    <w:rsid w:val="007D1364"/>
    <w:rsid w:val="007D2CB6"/>
    <w:rsid w:val="007E0CA5"/>
    <w:rsid w:val="007E36BC"/>
    <w:rsid w:val="007E4C32"/>
    <w:rsid w:val="007E7A36"/>
    <w:rsid w:val="007F5D50"/>
    <w:rsid w:val="008003A1"/>
    <w:rsid w:val="008117B3"/>
    <w:rsid w:val="0082113C"/>
    <w:rsid w:val="008237FB"/>
    <w:rsid w:val="0083640A"/>
    <w:rsid w:val="008366FC"/>
    <w:rsid w:val="00837CE2"/>
    <w:rsid w:val="008411FD"/>
    <w:rsid w:val="00845F7F"/>
    <w:rsid w:val="00861090"/>
    <w:rsid w:val="008650BA"/>
    <w:rsid w:val="00870F5A"/>
    <w:rsid w:val="00871EA3"/>
    <w:rsid w:val="00872B61"/>
    <w:rsid w:val="0087663F"/>
    <w:rsid w:val="00882892"/>
    <w:rsid w:val="00885125"/>
    <w:rsid w:val="0088623D"/>
    <w:rsid w:val="00895D07"/>
    <w:rsid w:val="008966FB"/>
    <w:rsid w:val="008A02CD"/>
    <w:rsid w:val="008A0E43"/>
    <w:rsid w:val="008A1992"/>
    <w:rsid w:val="008A70F4"/>
    <w:rsid w:val="008B1BAF"/>
    <w:rsid w:val="008B52B5"/>
    <w:rsid w:val="008C2BFA"/>
    <w:rsid w:val="008C7069"/>
    <w:rsid w:val="008D0205"/>
    <w:rsid w:val="008D17BC"/>
    <w:rsid w:val="008E1A8E"/>
    <w:rsid w:val="008E411F"/>
    <w:rsid w:val="008E6CA6"/>
    <w:rsid w:val="008F406F"/>
    <w:rsid w:val="008F7646"/>
    <w:rsid w:val="009060E8"/>
    <w:rsid w:val="00910FED"/>
    <w:rsid w:val="00912148"/>
    <w:rsid w:val="009150B1"/>
    <w:rsid w:val="0091618E"/>
    <w:rsid w:val="0091702A"/>
    <w:rsid w:val="00923828"/>
    <w:rsid w:val="009304AE"/>
    <w:rsid w:val="00936BDC"/>
    <w:rsid w:val="0093791F"/>
    <w:rsid w:val="00942680"/>
    <w:rsid w:val="00951BC8"/>
    <w:rsid w:val="00956D3B"/>
    <w:rsid w:val="00964155"/>
    <w:rsid w:val="00966787"/>
    <w:rsid w:val="00970482"/>
    <w:rsid w:val="009711E6"/>
    <w:rsid w:val="009719BB"/>
    <w:rsid w:val="00984AAE"/>
    <w:rsid w:val="00984CC6"/>
    <w:rsid w:val="00995626"/>
    <w:rsid w:val="009A10F4"/>
    <w:rsid w:val="009A1999"/>
    <w:rsid w:val="009A27DB"/>
    <w:rsid w:val="009B39A8"/>
    <w:rsid w:val="009C38E2"/>
    <w:rsid w:val="009C5D70"/>
    <w:rsid w:val="009D1008"/>
    <w:rsid w:val="009D294C"/>
    <w:rsid w:val="009E09EA"/>
    <w:rsid w:val="009E462D"/>
    <w:rsid w:val="009F1313"/>
    <w:rsid w:val="009F318F"/>
    <w:rsid w:val="00A01560"/>
    <w:rsid w:val="00A076BD"/>
    <w:rsid w:val="00A101F9"/>
    <w:rsid w:val="00A12A1B"/>
    <w:rsid w:val="00A1447B"/>
    <w:rsid w:val="00A167EF"/>
    <w:rsid w:val="00A168DB"/>
    <w:rsid w:val="00A22078"/>
    <w:rsid w:val="00A22096"/>
    <w:rsid w:val="00A22129"/>
    <w:rsid w:val="00A27211"/>
    <w:rsid w:val="00A35AD7"/>
    <w:rsid w:val="00A36077"/>
    <w:rsid w:val="00A43E33"/>
    <w:rsid w:val="00A4427D"/>
    <w:rsid w:val="00A522AB"/>
    <w:rsid w:val="00A539FC"/>
    <w:rsid w:val="00A578B0"/>
    <w:rsid w:val="00A57BB6"/>
    <w:rsid w:val="00A60B94"/>
    <w:rsid w:val="00A62EA4"/>
    <w:rsid w:val="00A666DE"/>
    <w:rsid w:val="00A709DA"/>
    <w:rsid w:val="00A731D8"/>
    <w:rsid w:val="00A74CFD"/>
    <w:rsid w:val="00A8384F"/>
    <w:rsid w:val="00A8389B"/>
    <w:rsid w:val="00A8433A"/>
    <w:rsid w:val="00A84FBA"/>
    <w:rsid w:val="00A85AC5"/>
    <w:rsid w:val="00AA1F4C"/>
    <w:rsid w:val="00AA275F"/>
    <w:rsid w:val="00AA35BD"/>
    <w:rsid w:val="00AA6978"/>
    <w:rsid w:val="00AB6779"/>
    <w:rsid w:val="00AC36C1"/>
    <w:rsid w:val="00AC5111"/>
    <w:rsid w:val="00AD1F08"/>
    <w:rsid w:val="00AD7858"/>
    <w:rsid w:val="00AE5A98"/>
    <w:rsid w:val="00AF2B38"/>
    <w:rsid w:val="00AF6187"/>
    <w:rsid w:val="00B220CD"/>
    <w:rsid w:val="00B22DD0"/>
    <w:rsid w:val="00B24FC3"/>
    <w:rsid w:val="00B33842"/>
    <w:rsid w:val="00B4227A"/>
    <w:rsid w:val="00B425E0"/>
    <w:rsid w:val="00B5342D"/>
    <w:rsid w:val="00B60FC8"/>
    <w:rsid w:val="00B64EEC"/>
    <w:rsid w:val="00B702EE"/>
    <w:rsid w:val="00B81783"/>
    <w:rsid w:val="00B86EFD"/>
    <w:rsid w:val="00B92057"/>
    <w:rsid w:val="00B9246E"/>
    <w:rsid w:val="00B9332E"/>
    <w:rsid w:val="00B94FB6"/>
    <w:rsid w:val="00BA361F"/>
    <w:rsid w:val="00BB2B12"/>
    <w:rsid w:val="00BB4951"/>
    <w:rsid w:val="00BB557D"/>
    <w:rsid w:val="00BC5BFA"/>
    <w:rsid w:val="00BC67F6"/>
    <w:rsid w:val="00BD1F11"/>
    <w:rsid w:val="00BD5364"/>
    <w:rsid w:val="00BD5A18"/>
    <w:rsid w:val="00BE0A61"/>
    <w:rsid w:val="00BE0E67"/>
    <w:rsid w:val="00C00151"/>
    <w:rsid w:val="00C07C20"/>
    <w:rsid w:val="00C07E9D"/>
    <w:rsid w:val="00C16AA4"/>
    <w:rsid w:val="00C2442E"/>
    <w:rsid w:val="00C31691"/>
    <w:rsid w:val="00C32B6A"/>
    <w:rsid w:val="00C34B53"/>
    <w:rsid w:val="00C47DAC"/>
    <w:rsid w:val="00C51B2C"/>
    <w:rsid w:val="00C52E1E"/>
    <w:rsid w:val="00C57985"/>
    <w:rsid w:val="00C625CB"/>
    <w:rsid w:val="00C62D78"/>
    <w:rsid w:val="00C63A0A"/>
    <w:rsid w:val="00C64662"/>
    <w:rsid w:val="00C6783E"/>
    <w:rsid w:val="00C716A7"/>
    <w:rsid w:val="00C87EB0"/>
    <w:rsid w:val="00CA0091"/>
    <w:rsid w:val="00CA0C88"/>
    <w:rsid w:val="00CA0CAF"/>
    <w:rsid w:val="00CA1F8C"/>
    <w:rsid w:val="00CA285C"/>
    <w:rsid w:val="00CB015F"/>
    <w:rsid w:val="00CB0DE0"/>
    <w:rsid w:val="00CB6B30"/>
    <w:rsid w:val="00CC371C"/>
    <w:rsid w:val="00CD55BF"/>
    <w:rsid w:val="00CD6B20"/>
    <w:rsid w:val="00CE1044"/>
    <w:rsid w:val="00CE599F"/>
    <w:rsid w:val="00CE776B"/>
    <w:rsid w:val="00CF00C7"/>
    <w:rsid w:val="00CF04F7"/>
    <w:rsid w:val="00D12130"/>
    <w:rsid w:val="00D15437"/>
    <w:rsid w:val="00D15A89"/>
    <w:rsid w:val="00D2583B"/>
    <w:rsid w:val="00D4581F"/>
    <w:rsid w:val="00D45956"/>
    <w:rsid w:val="00D469CC"/>
    <w:rsid w:val="00D46B7B"/>
    <w:rsid w:val="00D528C1"/>
    <w:rsid w:val="00D53D0E"/>
    <w:rsid w:val="00D61FA1"/>
    <w:rsid w:val="00D62ABA"/>
    <w:rsid w:val="00D645EF"/>
    <w:rsid w:val="00D675CF"/>
    <w:rsid w:val="00D675D1"/>
    <w:rsid w:val="00D8072E"/>
    <w:rsid w:val="00D8194D"/>
    <w:rsid w:val="00D87ED0"/>
    <w:rsid w:val="00D933B2"/>
    <w:rsid w:val="00D962C9"/>
    <w:rsid w:val="00DB07E1"/>
    <w:rsid w:val="00DB1372"/>
    <w:rsid w:val="00DC4FC7"/>
    <w:rsid w:val="00DE510B"/>
    <w:rsid w:val="00DE5FE4"/>
    <w:rsid w:val="00DF3D6A"/>
    <w:rsid w:val="00DF6F56"/>
    <w:rsid w:val="00DF6FBE"/>
    <w:rsid w:val="00DF6FC4"/>
    <w:rsid w:val="00E14671"/>
    <w:rsid w:val="00E1768A"/>
    <w:rsid w:val="00E22415"/>
    <w:rsid w:val="00E228A7"/>
    <w:rsid w:val="00E25B5F"/>
    <w:rsid w:val="00E30715"/>
    <w:rsid w:val="00E309D2"/>
    <w:rsid w:val="00E3131A"/>
    <w:rsid w:val="00E32149"/>
    <w:rsid w:val="00E330B4"/>
    <w:rsid w:val="00E33107"/>
    <w:rsid w:val="00E362F0"/>
    <w:rsid w:val="00E36F7F"/>
    <w:rsid w:val="00E40396"/>
    <w:rsid w:val="00E409D2"/>
    <w:rsid w:val="00E411C0"/>
    <w:rsid w:val="00E50FC5"/>
    <w:rsid w:val="00E52CEF"/>
    <w:rsid w:val="00E53F4A"/>
    <w:rsid w:val="00E6453C"/>
    <w:rsid w:val="00E73DFB"/>
    <w:rsid w:val="00E756CB"/>
    <w:rsid w:val="00E8149E"/>
    <w:rsid w:val="00E8396E"/>
    <w:rsid w:val="00E84F3A"/>
    <w:rsid w:val="00E91514"/>
    <w:rsid w:val="00E932CD"/>
    <w:rsid w:val="00EA10B0"/>
    <w:rsid w:val="00EA381E"/>
    <w:rsid w:val="00EB4D6E"/>
    <w:rsid w:val="00EB7F64"/>
    <w:rsid w:val="00EC379E"/>
    <w:rsid w:val="00EC3BDB"/>
    <w:rsid w:val="00EC6708"/>
    <w:rsid w:val="00ED67C7"/>
    <w:rsid w:val="00EE336C"/>
    <w:rsid w:val="00EF1F86"/>
    <w:rsid w:val="00EF39BD"/>
    <w:rsid w:val="00EF72F7"/>
    <w:rsid w:val="00F017E9"/>
    <w:rsid w:val="00F12CCB"/>
    <w:rsid w:val="00F135FB"/>
    <w:rsid w:val="00F2008F"/>
    <w:rsid w:val="00F2219C"/>
    <w:rsid w:val="00F22D8E"/>
    <w:rsid w:val="00F3010D"/>
    <w:rsid w:val="00F35A42"/>
    <w:rsid w:val="00F434A5"/>
    <w:rsid w:val="00F50F37"/>
    <w:rsid w:val="00F57579"/>
    <w:rsid w:val="00F622CB"/>
    <w:rsid w:val="00F62C92"/>
    <w:rsid w:val="00F849B6"/>
    <w:rsid w:val="00F8519F"/>
    <w:rsid w:val="00F934D9"/>
    <w:rsid w:val="00FA7D03"/>
    <w:rsid w:val="00FB4E55"/>
    <w:rsid w:val="00FB7431"/>
    <w:rsid w:val="00FC5622"/>
    <w:rsid w:val="00FD253C"/>
    <w:rsid w:val="00FD61BC"/>
    <w:rsid w:val="00FD6B99"/>
    <w:rsid w:val="00FE2832"/>
    <w:rsid w:val="00FE383A"/>
    <w:rsid w:val="00FE3CFD"/>
    <w:rsid w:val="07DF2906"/>
    <w:rsid w:val="0A8F6E15"/>
    <w:rsid w:val="21550065"/>
    <w:rsid w:val="2B1C386E"/>
    <w:rsid w:val="2E66470A"/>
    <w:rsid w:val="41C773E2"/>
    <w:rsid w:val="6A053438"/>
    <w:rsid w:val="6BC960D2"/>
    <w:rsid w:val="6BD46E9D"/>
    <w:rsid w:val="7851049C"/>
    <w:rsid w:val="7D996D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217829"/>
    <w:pPr>
      <w:widowControl w:val="0"/>
      <w:jc w:val="both"/>
    </w:pPr>
    <w:rPr>
      <w:rFonts w:ascii="Times New Roman" w:hAnsi="Times New Roman" w:cs="Times New Roman"/>
      <w:kern w:val="2"/>
      <w:sz w:val="21"/>
      <w:szCs w:val="24"/>
    </w:rPr>
  </w:style>
  <w:style w:type="paragraph" w:styleId="6">
    <w:name w:val="heading 6"/>
    <w:basedOn w:val="a9"/>
    <w:next w:val="a9"/>
    <w:link w:val="6Char"/>
    <w:qFormat/>
    <w:rsid w:val="00217829"/>
    <w:pPr>
      <w:keepNext/>
      <w:keepLines/>
      <w:spacing w:before="240" w:after="64" w:line="320" w:lineRule="auto"/>
      <w:outlineLvl w:val="5"/>
    </w:pPr>
    <w:rPr>
      <w:rFonts w:ascii="Arial" w:eastAsia="黑体" w:hAnsi="Arial"/>
      <w:b/>
      <w:bCs/>
      <w:sz w:val="24"/>
    </w:rPr>
  </w:style>
  <w:style w:type="character" w:default="1" w:styleId="aa">
    <w:name w:val="Default Paragraph Font"/>
    <w:uiPriority w:val="1"/>
    <w:semiHidden/>
    <w:unhideWhenUsed/>
  </w:style>
  <w:style w:type="table" w:default="1" w:styleId="ab">
    <w:name w:val="Normal Table"/>
    <w:uiPriority w:val="99"/>
    <w:semiHidden/>
    <w:unhideWhenUsed/>
    <w:qFormat/>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footer"/>
    <w:basedOn w:val="a9"/>
    <w:link w:val="Char"/>
    <w:uiPriority w:val="99"/>
    <w:unhideWhenUsed/>
    <w:qFormat/>
    <w:rsid w:val="00217829"/>
    <w:pPr>
      <w:tabs>
        <w:tab w:val="center" w:pos="4153"/>
        <w:tab w:val="right" w:pos="8306"/>
      </w:tabs>
      <w:snapToGrid w:val="0"/>
      <w:jc w:val="left"/>
    </w:pPr>
    <w:rPr>
      <w:sz w:val="18"/>
      <w:szCs w:val="18"/>
    </w:rPr>
  </w:style>
  <w:style w:type="paragraph" w:styleId="ae">
    <w:name w:val="header"/>
    <w:basedOn w:val="a9"/>
    <w:link w:val="Char0"/>
    <w:uiPriority w:val="99"/>
    <w:unhideWhenUsed/>
    <w:qFormat/>
    <w:rsid w:val="00217829"/>
    <w:pPr>
      <w:pBdr>
        <w:bottom w:val="single" w:sz="6" w:space="1" w:color="auto"/>
      </w:pBdr>
      <w:tabs>
        <w:tab w:val="center" w:pos="4153"/>
        <w:tab w:val="right" w:pos="8306"/>
      </w:tabs>
      <w:snapToGrid w:val="0"/>
      <w:jc w:val="center"/>
    </w:pPr>
    <w:rPr>
      <w:sz w:val="18"/>
      <w:szCs w:val="18"/>
    </w:rPr>
  </w:style>
  <w:style w:type="character" w:styleId="af">
    <w:name w:val="Hyperlink"/>
    <w:basedOn w:val="aa"/>
    <w:qFormat/>
    <w:rsid w:val="00217829"/>
    <w:rPr>
      <w:color w:val="2440B3"/>
      <w:u w:val="single"/>
    </w:rPr>
  </w:style>
  <w:style w:type="character" w:customStyle="1" w:styleId="Char0">
    <w:name w:val="页眉 Char"/>
    <w:basedOn w:val="aa"/>
    <w:link w:val="ae"/>
    <w:uiPriority w:val="99"/>
    <w:qFormat/>
    <w:rsid w:val="00217829"/>
    <w:rPr>
      <w:sz w:val="18"/>
      <w:szCs w:val="18"/>
    </w:rPr>
  </w:style>
  <w:style w:type="character" w:customStyle="1" w:styleId="Char">
    <w:name w:val="页脚 Char"/>
    <w:basedOn w:val="aa"/>
    <w:link w:val="ad"/>
    <w:uiPriority w:val="99"/>
    <w:qFormat/>
    <w:rsid w:val="00217829"/>
    <w:rPr>
      <w:sz w:val="18"/>
      <w:szCs w:val="18"/>
    </w:rPr>
  </w:style>
  <w:style w:type="character" w:customStyle="1" w:styleId="Char1">
    <w:name w:val="段 Char"/>
    <w:link w:val="af0"/>
    <w:qFormat/>
    <w:rsid w:val="00217829"/>
    <w:rPr>
      <w:rFonts w:ascii="宋体"/>
    </w:rPr>
  </w:style>
  <w:style w:type="paragraph" w:customStyle="1" w:styleId="af0">
    <w:name w:val="段"/>
    <w:link w:val="Char1"/>
    <w:qFormat/>
    <w:rsid w:val="00217829"/>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customStyle="1" w:styleId="af1">
    <w:name w:val="章标题"/>
    <w:next w:val="af0"/>
    <w:qFormat/>
    <w:rsid w:val="00217829"/>
    <w:pPr>
      <w:tabs>
        <w:tab w:val="left" w:pos="360"/>
      </w:tabs>
      <w:spacing w:beforeLines="100" w:afterLines="100"/>
      <w:jc w:val="both"/>
      <w:outlineLvl w:val="1"/>
    </w:pPr>
    <w:rPr>
      <w:rFonts w:ascii="黑体" w:eastAsia="黑体" w:hAnsi="Times New Roman" w:cs="Times New Roman"/>
      <w:sz w:val="21"/>
    </w:rPr>
  </w:style>
  <w:style w:type="paragraph" w:customStyle="1" w:styleId="a0">
    <w:name w:val="二级无"/>
    <w:basedOn w:val="a9"/>
    <w:qFormat/>
    <w:rsid w:val="00217829"/>
    <w:pPr>
      <w:widowControl/>
      <w:numPr>
        <w:ilvl w:val="2"/>
        <w:numId w:val="1"/>
      </w:numPr>
      <w:jc w:val="left"/>
      <w:outlineLvl w:val="3"/>
    </w:pPr>
    <w:rPr>
      <w:rFonts w:ascii="宋体"/>
      <w:kern w:val="0"/>
      <w:szCs w:val="21"/>
    </w:rPr>
  </w:style>
  <w:style w:type="character" w:customStyle="1" w:styleId="6Char">
    <w:name w:val="标题 6 Char"/>
    <w:basedOn w:val="aa"/>
    <w:link w:val="6"/>
    <w:qFormat/>
    <w:rsid w:val="00217829"/>
    <w:rPr>
      <w:rFonts w:ascii="Arial" w:eastAsia="黑体" w:hAnsi="Arial" w:cs="Times New Roman"/>
      <w:b/>
      <w:bCs/>
      <w:sz w:val="24"/>
      <w:szCs w:val="24"/>
    </w:rPr>
  </w:style>
  <w:style w:type="paragraph" w:customStyle="1" w:styleId="af2">
    <w:name w:val="标准文件_段"/>
    <w:link w:val="Char2"/>
    <w:qFormat/>
    <w:rsid w:val="00217829"/>
    <w:pPr>
      <w:autoSpaceDE w:val="0"/>
      <w:autoSpaceDN w:val="0"/>
      <w:ind w:firstLineChars="200" w:firstLine="200"/>
      <w:jc w:val="both"/>
    </w:pPr>
    <w:rPr>
      <w:rFonts w:ascii="宋体" w:hAnsi="Times New Roman" w:cs="Times New Roman"/>
      <w:sz w:val="21"/>
    </w:rPr>
  </w:style>
  <w:style w:type="character" w:customStyle="1" w:styleId="Char2">
    <w:name w:val="标准文件_段 Char"/>
    <w:link w:val="af2"/>
    <w:qFormat/>
    <w:rsid w:val="00217829"/>
    <w:rPr>
      <w:rFonts w:ascii="宋体" w:eastAsia="宋体" w:hAnsi="Times New Roman" w:cs="Times New Roman"/>
      <w:kern w:val="0"/>
      <w:szCs w:val="20"/>
    </w:rPr>
  </w:style>
  <w:style w:type="paragraph" w:customStyle="1" w:styleId="a5">
    <w:name w:val="标准文件_二级条标题"/>
    <w:next w:val="af2"/>
    <w:qFormat/>
    <w:rsid w:val="00217829"/>
    <w:pPr>
      <w:widowControl w:val="0"/>
      <w:numPr>
        <w:ilvl w:val="3"/>
        <w:numId w:val="2"/>
      </w:numPr>
      <w:spacing w:beforeLines="50" w:afterLines="50"/>
      <w:ind w:left="0"/>
      <w:jc w:val="both"/>
      <w:outlineLvl w:val="2"/>
    </w:pPr>
    <w:rPr>
      <w:rFonts w:ascii="黑体" w:eastAsia="黑体" w:hAnsi="Times New Roman" w:cs="Times New Roman"/>
      <w:sz w:val="21"/>
    </w:rPr>
  </w:style>
  <w:style w:type="paragraph" w:customStyle="1" w:styleId="a6">
    <w:name w:val="标准文件_三级条标题"/>
    <w:basedOn w:val="a5"/>
    <w:next w:val="af2"/>
    <w:qFormat/>
    <w:rsid w:val="00217829"/>
    <w:pPr>
      <w:widowControl/>
      <w:numPr>
        <w:ilvl w:val="4"/>
      </w:numPr>
      <w:outlineLvl w:val="3"/>
    </w:pPr>
  </w:style>
  <w:style w:type="paragraph" w:customStyle="1" w:styleId="a7">
    <w:name w:val="标准文件_四级条标题"/>
    <w:next w:val="af2"/>
    <w:qFormat/>
    <w:rsid w:val="00217829"/>
    <w:pPr>
      <w:widowControl w:val="0"/>
      <w:numPr>
        <w:ilvl w:val="5"/>
        <w:numId w:val="2"/>
      </w:numPr>
      <w:spacing w:beforeLines="50" w:afterLines="50"/>
      <w:jc w:val="both"/>
      <w:outlineLvl w:val="4"/>
    </w:pPr>
    <w:rPr>
      <w:rFonts w:ascii="黑体" w:eastAsia="黑体" w:hAnsi="Times New Roman" w:cs="Times New Roman"/>
      <w:sz w:val="21"/>
    </w:rPr>
  </w:style>
  <w:style w:type="paragraph" w:customStyle="1" w:styleId="a8">
    <w:name w:val="标准文件_五级条标题"/>
    <w:next w:val="af2"/>
    <w:qFormat/>
    <w:rsid w:val="00217829"/>
    <w:pPr>
      <w:widowControl w:val="0"/>
      <w:numPr>
        <w:ilvl w:val="6"/>
        <w:numId w:val="2"/>
      </w:numPr>
      <w:spacing w:beforeLines="50" w:afterLines="50"/>
      <w:jc w:val="both"/>
      <w:outlineLvl w:val="5"/>
    </w:pPr>
    <w:rPr>
      <w:rFonts w:ascii="黑体" w:eastAsia="黑体" w:hAnsi="Times New Roman" w:cs="Times New Roman"/>
      <w:sz w:val="21"/>
    </w:rPr>
  </w:style>
  <w:style w:type="paragraph" w:customStyle="1" w:styleId="a3">
    <w:name w:val="标准文件_章标题"/>
    <w:next w:val="af2"/>
    <w:qFormat/>
    <w:rsid w:val="00217829"/>
    <w:pPr>
      <w:numPr>
        <w:ilvl w:val="1"/>
        <w:numId w:val="2"/>
      </w:numPr>
      <w:spacing w:beforeLines="100" w:afterLines="100"/>
      <w:jc w:val="both"/>
      <w:outlineLvl w:val="0"/>
    </w:pPr>
    <w:rPr>
      <w:rFonts w:ascii="黑体" w:eastAsia="黑体" w:hAnsi="Times New Roman" w:cs="Times New Roman"/>
      <w:sz w:val="21"/>
    </w:rPr>
  </w:style>
  <w:style w:type="paragraph" w:customStyle="1" w:styleId="a4">
    <w:name w:val="标准文件_一级条标题"/>
    <w:basedOn w:val="a3"/>
    <w:next w:val="af2"/>
    <w:qFormat/>
    <w:rsid w:val="00217829"/>
    <w:pPr>
      <w:numPr>
        <w:ilvl w:val="2"/>
      </w:numPr>
      <w:spacing w:beforeLines="50" w:afterLines="50"/>
      <w:outlineLvl w:val="1"/>
    </w:pPr>
  </w:style>
  <w:style w:type="paragraph" w:customStyle="1" w:styleId="a2">
    <w:name w:val="前言标题"/>
    <w:next w:val="a9"/>
    <w:qFormat/>
    <w:rsid w:val="00217829"/>
    <w:pPr>
      <w:numPr>
        <w:numId w:val="2"/>
      </w:numPr>
      <w:shd w:val="clear" w:color="FFFFFF" w:fill="FFFFFF"/>
      <w:spacing w:before="540" w:after="600"/>
      <w:jc w:val="center"/>
      <w:outlineLvl w:val="0"/>
    </w:pPr>
    <w:rPr>
      <w:rFonts w:ascii="黑体" w:eastAsia="黑体" w:hAnsi="Times New Roman" w:cs="Times New Roman"/>
      <w:sz w:val="32"/>
    </w:rPr>
  </w:style>
  <w:style w:type="paragraph" w:customStyle="1" w:styleId="a1">
    <w:name w:val="标准文件_四级无标题"/>
    <w:basedOn w:val="a7"/>
    <w:qFormat/>
    <w:rsid w:val="00217829"/>
    <w:pPr>
      <w:numPr>
        <w:numId w:val="3"/>
      </w:numPr>
      <w:spacing w:beforeLines="0"/>
      <w:outlineLvl w:val="9"/>
    </w:pPr>
    <w:rPr>
      <w:rFonts w:ascii="宋体" w:eastAsia="宋体" w:hAnsi="宋体" w:hint="eastAsia"/>
      <w:szCs w:val="52"/>
    </w:rPr>
  </w:style>
  <w:style w:type="paragraph" w:customStyle="1" w:styleId="a">
    <w:name w:val="标准文件_三级无标题"/>
    <w:qFormat/>
    <w:rsid w:val="00217829"/>
    <w:pPr>
      <w:numPr>
        <w:ilvl w:val="4"/>
        <w:numId w:val="4"/>
      </w:numPr>
      <w:jc w:val="both"/>
    </w:pPr>
    <w:rPr>
      <w:rFonts w:ascii="宋体" w:hAnsi="Times New Roman" w:cs="Times New Roman" w:hint="eastAsia"/>
      <w:sz w:val="21"/>
    </w:rPr>
  </w:style>
  <w:style w:type="table" w:customStyle="1" w:styleId="1">
    <w:name w:val="网格型1"/>
    <w:basedOn w:val="ab"/>
    <w:uiPriority w:val="39"/>
    <w:qFormat/>
    <w:rsid w:val="00BB4951"/>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B97D99-E1D5-4C19-AD71-3D26731B3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2025</TotalTime>
  <Pages>12</Pages>
  <Words>996</Words>
  <Characters>5682</Characters>
  <Application>Microsoft Office Word</Application>
  <DocSecurity>0</DocSecurity>
  <Lines>47</Lines>
  <Paragraphs>13</Paragraphs>
  <ScaleCrop>false</ScaleCrop>
  <Company>Microsoft</Company>
  <LinksUpToDate>false</LinksUpToDate>
  <CharactersWithSpaces>6665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xiaojie man</dc:creator>
  <cp:lastModifiedBy>Administrator</cp:lastModifiedBy>
  <cp:revision>95</cp:revision>
  <cp:lastPrinted>2022-04-13T10:14:00Z</cp:lastPrinted>
  <dcterms:created xsi:type="dcterms:W3CDTF">2021-10-12T00:04:00Z</dcterms:created>
  <dcterms:modified xsi:type="dcterms:W3CDTF">2022-06-20T09:39:00Z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C820D4A7360641C79D1878BAA68E30CC</vt:lpwstr>
  </property>
</Properties>
</file>