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C4518">
        <w:tc>
          <w:tcPr>
            <w:tcW w:w="509" w:type="dxa"/>
          </w:tcPr>
          <w:p w:rsidR="00DC4518" w:rsidRDefault="0040022A">
            <w:pPr>
              <w:pStyle w:val="affff9"/>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rsidR="00DC4518" w:rsidRDefault="0040022A">
            <w:pPr>
              <w:pStyle w:val="af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67.140.10</w:t>
            </w:r>
            <w:r>
              <w:rPr>
                <w:rFonts w:ascii="黑体" w:eastAsia="黑体" w:hAnsi="黑体"/>
                <w:sz w:val="21"/>
                <w:szCs w:val="21"/>
              </w:rPr>
              <w:fldChar w:fldCharType="end"/>
            </w:r>
            <w:bookmarkEnd w:id="0"/>
          </w:p>
        </w:tc>
      </w:tr>
      <w:tr w:rsidR="00DC4518">
        <w:tc>
          <w:tcPr>
            <w:tcW w:w="509" w:type="dxa"/>
          </w:tcPr>
          <w:p w:rsidR="00DC4518" w:rsidRDefault="0040022A">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f0"/>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C4518">
              <w:trPr>
                <w:trHeight w:hRule="exact" w:val="1021"/>
              </w:trPr>
              <w:tc>
                <w:tcPr>
                  <w:tcW w:w="9242" w:type="dxa"/>
                  <w:vAlign w:val="center"/>
                </w:tcPr>
                <w:p w:rsidR="00DC4518" w:rsidRDefault="0040022A" w:rsidP="009150F3">
                  <w:pPr>
                    <w:pStyle w:val="af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DC4518" w:rsidRDefault="0040022A">
            <w:pPr>
              <w:pStyle w:val="af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 55</w:t>
            </w:r>
            <w:r>
              <w:rPr>
                <w:rFonts w:ascii="黑体" w:eastAsia="黑体" w:hAnsi="黑体"/>
                <w:sz w:val="21"/>
                <w:szCs w:val="21"/>
              </w:rPr>
              <w:fldChar w:fldCharType="end"/>
            </w:r>
            <w:bookmarkEnd w:id="2"/>
          </w:p>
        </w:tc>
      </w:tr>
    </w:tbl>
    <w:bookmarkStart w:id="3" w:name="_Hlk26473981"/>
    <w:p w:rsidR="00DC4518" w:rsidRDefault="0040022A">
      <w:pPr>
        <w:pStyle w:val="af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rsidR="00DC4518" w:rsidRDefault="0040022A">
      <w:pPr>
        <w:pStyle w:val="affffffffffb"/>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 xml:space="preserve"> 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DC4518" w:rsidRDefault="0040022A">
      <w:pPr>
        <w:pStyle w:val="af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DC4518" w:rsidRDefault="00F11173">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w:r>
    </w:p>
    <w:p w:rsidR="00DC4518" w:rsidRDefault="00DC4518">
      <w:pPr>
        <w:pStyle w:val="afffff9"/>
        <w:framePr w:w="9639" w:h="6976" w:hRule="exact" w:hSpace="0" w:vSpace="0" w:wrap="around" w:hAnchor="page" w:y="6408"/>
        <w:jc w:val="center"/>
        <w:rPr>
          <w:rFonts w:ascii="黑体" w:eastAsia="黑体" w:hAnsi="黑体"/>
          <w:b w:val="0"/>
          <w:bCs w:val="0"/>
          <w:w w:val="100"/>
        </w:rPr>
      </w:pPr>
    </w:p>
    <w:p w:rsidR="00DC4518" w:rsidRDefault="0040022A">
      <w:pPr>
        <w:pStyle w:val="af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社坡</w:t>
      </w:r>
      <w:r>
        <w:t>腐竹</w:t>
      </w:r>
      <w:r>
        <w:fldChar w:fldCharType="end"/>
      </w:r>
      <w:bookmarkEnd w:id="9"/>
    </w:p>
    <w:p w:rsidR="00DC4518" w:rsidRDefault="00DC4518">
      <w:pPr>
        <w:framePr w:w="9639" w:h="6974" w:hRule="exact" w:wrap="around" w:vAnchor="page" w:hAnchor="page" w:x="1419" w:y="6408" w:anchorLock="1"/>
        <w:ind w:left="-1418"/>
      </w:pPr>
    </w:p>
    <w:p w:rsidR="00DC4518" w:rsidRDefault="0040022A">
      <w:pPr>
        <w:pStyle w:val="affffffff1"/>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w:t>
      </w:r>
      <w:r>
        <w:rPr>
          <w:rFonts w:ascii="黑体" w:eastAsia="黑体" w:hAnsi="黑体" w:hint="eastAsia"/>
          <w:szCs w:val="28"/>
        </w:rPr>
        <w:t xml:space="preserve">hepo </w:t>
      </w:r>
      <w:r>
        <w:rPr>
          <w:rFonts w:ascii="黑体" w:eastAsia="黑体" w:hAnsi="黑体"/>
          <w:szCs w:val="28"/>
        </w:rPr>
        <w:t>dried beancurd sticks</w:t>
      </w:r>
      <w:r>
        <w:rPr>
          <w:rFonts w:ascii="黑体" w:eastAsia="黑体" w:hAnsi="黑体"/>
          <w:szCs w:val="28"/>
        </w:rPr>
        <w:fldChar w:fldCharType="end"/>
      </w:r>
      <w:bookmarkEnd w:id="10"/>
    </w:p>
    <w:p w:rsidR="00DC4518" w:rsidRDefault="00DC4518">
      <w:pPr>
        <w:framePr w:w="9639" w:h="6974" w:hRule="exact" w:wrap="around" w:vAnchor="page" w:hAnchor="page" w:x="1419" w:y="6408" w:anchorLock="1"/>
        <w:spacing w:line="760" w:lineRule="exact"/>
        <w:ind w:left="-1418"/>
      </w:pPr>
    </w:p>
    <w:p w:rsidR="00DC4518" w:rsidRDefault="00DC4518">
      <w:pPr>
        <w:pStyle w:val="affffffff1"/>
        <w:framePr w:w="9639" w:h="6974" w:hRule="exact" w:wrap="around" w:vAnchor="page" w:hAnchor="page" w:x="1419" w:y="6408" w:anchorLock="1"/>
        <w:textAlignment w:val="bottom"/>
        <w:rPr>
          <w:rFonts w:eastAsia="黑体"/>
          <w:szCs w:val="28"/>
        </w:rPr>
      </w:pPr>
    </w:p>
    <w:bookmarkStart w:id="11" w:name="下拉1"/>
    <w:p w:rsidR="00DC4518" w:rsidRDefault="0040022A">
      <w:pPr>
        <w:pStyle w:val="af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工作组讨论稿）"/>
              <w:listEntry w:val="（征求意见稿）"/>
              <w:listEntry w:val=" "/>
              <w:listEntry w:val="草案版次选择"/>
              <w:listEntry w:val="（送审讨论稿）"/>
              <w:listEntry w:val="（送审稿）"/>
              <w:listEntry w:val="（报批稿）"/>
            </w:ddList>
          </w:ffData>
        </w:fldChar>
      </w:r>
      <w:r>
        <w:rPr>
          <w:sz w:val="24"/>
          <w:szCs w:val="28"/>
        </w:rPr>
        <w:instrText xml:space="preserve"> FORMDROPDOWN </w:instrText>
      </w:r>
      <w:r w:rsidR="00F11173">
        <w:rPr>
          <w:sz w:val="24"/>
          <w:szCs w:val="28"/>
        </w:rPr>
      </w:r>
      <w:r w:rsidR="00F11173">
        <w:rPr>
          <w:sz w:val="24"/>
          <w:szCs w:val="28"/>
        </w:rPr>
        <w:fldChar w:fldCharType="separate"/>
      </w:r>
      <w:r>
        <w:rPr>
          <w:sz w:val="24"/>
          <w:szCs w:val="28"/>
        </w:rPr>
        <w:fldChar w:fldCharType="end"/>
      </w:r>
      <w:bookmarkEnd w:id="11"/>
    </w:p>
    <w:p w:rsidR="00DC4518" w:rsidRDefault="0040022A">
      <w:pPr>
        <w:pStyle w:val="af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C86154">
        <w:rPr>
          <w:sz w:val="21"/>
          <w:szCs w:val="28"/>
        </w:rPr>
        <w:t> </w:t>
      </w:r>
      <w:r w:rsidR="00C86154">
        <w:rPr>
          <w:sz w:val="21"/>
          <w:szCs w:val="28"/>
        </w:rPr>
        <w:t> </w:t>
      </w:r>
      <w:r w:rsidR="00C86154">
        <w:rPr>
          <w:sz w:val="21"/>
          <w:szCs w:val="28"/>
        </w:rPr>
        <w:t> </w:t>
      </w:r>
      <w:r w:rsidR="00C86154">
        <w:rPr>
          <w:sz w:val="21"/>
          <w:szCs w:val="28"/>
        </w:rPr>
        <w:t> </w:t>
      </w:r>
      <w:r w:rsidR="00C86154">
        <w:rPr>
          <w:sz w:val="21"/>
          <w:szCs w:val="28"/>
        </w:rPr>
        <w:t> </w:t>
      </w:r>
      <w:r>
        <w:rPr>
          <w:sz w:val="21"/>
          <w:szCs w:val="28"/>
        </w:rPr>
        <w:fldChar w:fldCharType="end"/>
      </w:r>
      <w:bookmarkEnd w:id="12"/>
    </w:p>
    <w:p w:rsidR="00DC4518" w:rsidRDefault="0040022A">
      <w:pPr>
        <w:pStyle w:val="af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C86154">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DC4518" w:rsidRDefault="0040022A">
      <w:pPr>
        <w:pStyle w:val="af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DC4518" w:rsidRDefault="0040022A">
      <w:pPr>
        <w:pStyle w:val="af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2"/>
          <w:rFonts w:hAnsi="黑体" w:hint="eastAsia"/>
          <w:position w:val="0"/>
        </w:rPr>
        <w:t>发</w:t>
      </w:r>
      <w:r>
        <w:rPr>
          <w:rStyle w:val="affffffffffff2"/>
          <w:rFonts w:hAnsi="黑体" w:hint="eastAsia"/>
          <w:spacing w:val="0"/>
          <w:position w:val="0"/>
        </w:rPr>
        <w:t>布</w:t>
      </w:r>
    </w:p>
    <w:p w:rsidR="00DC4518" w:rsidRDefault="00F11173">
      <w:pPr>
        <w:rPr>
          <w:rFonts w:ascii="宋体" w:hAnsi="宋体"/>
          <w:sz w:val="28"/>
          <w:szCs w:val="28"/>
        </w:rPr>
        <w:sectPr w:rsidR="00DC4518">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w:r>
    </w:p>
    <w:p w:rsidR="00DC4518" w:rsidRDefault="0040022A">
      <w:pPr>
        <w:pStyle w:val="a6"/>
        <w:spacing w:after="360"/>
      </w:pPr>
      <w:bookmarkStart w:id="20" w:name="BookMark2"/>
      <w:r>
        <w:rPr>
          <w:spacing w:val="320"/>
        </w:rPr>
        <w:lastRenderedPageBreak/>
        <w:t>前</w:t>
      </w:r>
      <w:r>
        <w:t>言</w:t>
      </w:r>
    </w:p>
    <w:p w:rsidR="00DC4518" w:rsidRDefault="0040022A">
      <w:pPr>
        <w:pStyle w:val="afffffe"/>
        <w:ind w:firstLine="420"/>
      </w:pPr>
      <w:r>
        <w:rPr>
          <w:rFonts w:hint="eastAsia"/>
        </w:rPr>
        <w:t>本文件按照GB/T 1.1—2020《标准化工作导则  第1部分：标准化文件的结构和起草规则》的规定起草。</w:t>
      </w:r>
    </w:p>
    <w:p w:rsidR="00DC4518" w:rsidRDefault="0040022A">
      <w:pPr>
        <w:pStyle w:val="afffffe"/>
        <w:ind w:firstLine="420"/>
      </w:pPr>
      <w:r>
        <w:rPr>
          <w:rFonts w:hint="eastAsia"/>
        </w:rPr>
        <w:t>请注意本文件的某些内容可能涉及专利。本文件的发布机构不承担识别专利的责任。</w:t>
      </w:r>
    </w:p>
    <w:p w:rsidR="00DC4518" w:rsidRDefault="0040022A">
      <w:pPr>
        <w:pStyle w:val="afffffe"/>
        <w:ind w:firstLine="420"/>
      </w:pPr>
      <w:r>
        <w:rPr>
          <w:rFonts w:hint="eastAsia"/>
        </w:rPr>
        <w:t>本文件由桂平市市场监督管理局提出、归口并宣贯。</w:t>
      </w:r>
    </w:p>
    <w:p w:rsidR="00DC4518" w:rsidRDefault="0040022A">
      <w:pPr>
        <w:pStyle w:val="afffffe"/>
        <w:ind w:firstLine="420"/>
      </w:pPr>
      <w:r>
        <w:rPr>
          <w:rFonts w:hint="eastAsia"/>
        </w:rPr>
        <w:t>本文件起草单位：桂平市市场监督管理局、桂平市公共检验检测中心、桂平市社坡镇人民政府、广西天天食品科技有限公司。</w:t>
      </w:r>
    </w:p>
    <w:p w:rsidR="00DC4518" w:rsidRDefault="0040022A">
      <w:pPr>
        <w:pStyle w:val="afffffe"/>
        <w:ind w:firstLine="420"/>
        <w:rPr>
          <w:color w:val="FF0000"/>
        </w:rPr>
      </w:pPr>
      <w:r>
        <w:rPr>
          <w:rFonts w:hint="eastAsia"/>
        </w:rPr>
        <w:t>本文件主要起草人：。</w:t>
      </w:r>
    </w:p>
    <w:p w:rsidR="00DC4518" w:rsidRDefault="00DC4518">
      <w:pPr>
        <w:pStyle w:val="afffffe"/>
        <w:ind w:firstLine="420"/>
        <w:rPr>
          <w:color w:val="FF0000"/>
        </w:rPr>
      </w:pPr>
    </w:p>
    <w:p w:rsidR="00DC4518" w:rsidRDefault="00DC4518">
      <w:pPr>
        <w:pStyle w:val="afffffe"/>
        <w:ind w:firstLine="420"/>
        <w:sectPr w:rsidR="00DC4518">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rsidR="00DC4518" w:rsidRDefault="00DC4518">
      <w:pPr>
        <w:spacing w:line="20" w:lineRule="exact"/>
        <w:jc w:val="center"/>
        <w:rPr>
          <w:rFonts w:ascii="黑体" w:eastAsia="黑体" w:hAnsi="黑体"/>
          <w:sz w:val="32"/>
          <w:szCs w:val="32"/>
        </w:rPr>
      </w:pPr>
      <w:bookmarkStart w:id="21" w:name="BookMark4"/>
      <w:bookmarkEnd w:id="20"/>
    </w:p>
    <w:p w:rsidR="00DC4518" w:rsidRDefault="00DC4518">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6237E082F646441E9FC4EB5D556C0E9F"/>
        </w:placeholder>
      </w:sdtPr>
      <w:sdtEndPr/>
      <w:sdtContent>
        <w:p w:rsidR="00DC4518" w:rsidRDefault="0040022A">
          <w:pPr>
            <w:pStyle w:val="affffffffff1"/>
            <w:spacing w:beforeLines="100" w:before="240" w:afterLines="220" w:after="528"/>
          </w:pPr>
          <w:r>
            <w:rPr>
              <w:rFonts w:hint="eastAsia"/>
            </w:rPr>
            <w:t>社坡腐竹</w:t>
          </w:r>
        </w:p>
      </w:sdtContent>
    </w:sdt>
    <w:p w:rsidR="00DC4518" w:rsidRDefault="0040022A">
      <w:pPr>
        <w:pStyle w:val="afff3"/>
        <w:spacing w:before="240" w:after="240"/>
        <w:ind w:left="0"/>
      </w:pPr>
      <w:bookmarkStart w:id="23" w:name="_Toc24884211"/>
      <w:bookmarkStart w:id="24" w:name="_Toc17233325"/>
      <w:bookmarkStart w:id="25" w:name="_Toc26648465"/>
      <w:bookmarkStart w:id="26" w:name="_Toc24884218"/>
      <w:bookmarkStart w:id="27" w:name="_Toc26718930"/>
      <w:bookmarkStart w:id="28" w:name="_Toc26986530"/>
      <w:bookmarkStart w:id="29" w:name="_Toc26986771"/>
      <w:bookmarkStart w:id="30" w:name="_Toc17233333"/>
      <w:bookmarkEnd w:id="22"/>
      <w:r>
        <w:rPr>
          <w:rFonts w:hint="eastAsia"/>
        </w:rPr>
        <w:t>范围</w:t>
      </w:r>
      <w:bookmarkEnd w:id="23"/>
      <w:bookmarkEnd w:id="24"/>
      <w:bookmarkEnd w:id="25"/>
      <w:bookmarkEnd w:id="26"/>
      <w:bookmarkEnd w:id="27"/>
      <w:bookmarkEnd w:id="28"/>
      <w:bookmarkEnd w:id="29"/>
      <w:bookmarkEnd w:id="30"/>
    </w:p>
    <w:p w:rsidR="00DC4518" w:rsidRDefault="0040022A">
      <w:pPr>
        <w:pStyle w:val="afffffe"/>
        <w:ind w:firstLine="420"/>
      </w:pPr>
      <w:bookmarkStart w:id="31" w:name="_Toc17233326"/>
      <w:bookmarkStart w:id="32" w:name="_Toc17233334"/>
      <w:bookmarkStart w:id="33" w:name="_Toc24884212"/>
      <w:bookmarkStart w:id="34" w:name="_Toc24884219"/>
      <w:bookmarkStart w:id="35" w:name="_Toc26648466"/>
      <w:r>
        <w:rPr>
          <w:rFonts w:hint="eastAsia"/>
        </w:rPr>
        <w:t>本文件界定了社坡腐竹涉及的术语和定义，规定了社坡腐竹的感官、理化指标、安全指标、</w:t>
      </w:r>
      <w:r>
        <w:t>食品添加剂</w:t>
      </w:r>
      <w:r>
        <w:rPr>
          <w:rFonts w:hint="eastAsia"/>
        </w:rPr>
        <w:t>和净含量等技术要求，描述了相应的检验方法和检验规则，规定了标志、标签、包装、运输、贮存和保质期等方面的内容。</w:t>
      </w:r>
    </w:p>
    <w:p w:rsidR="00DC4518" w:rsidRDefault="0040022A">
      <w:pPr>
        <w:pStyle w:val="afffffe"/>
        <w:ind w:firstLine="420"/>
      </w:pPr>
      <w:r>
        <w:rPr>
          <w:rFonts w:hint="eastAsia"/>
        </w:rPr>
        <w:t>本文件适用于社坡腐竹。</w:t>
      </w:r>
    </w:p>
    <w:p w:rsidR="00DC4518" w:rsidRDefault="0040022A">
      <w:pPr>
        <w:pStyle w:val="afff3"/>
        <w:spacing w:before="240" w:after="240"/>
        <w:ind w:left="0"/>
      </w:pPr>
      <w:bookmarkStart w:id="36" w:name="_Toc26718931"/>
      <w:bookmarkStart w:id="37" w:name="_Toc26986772"/>
      <w:bookmarkStart w:id="38" w:name="_Toc269865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DC4518" w:rsidRDefault="0040022A">
          <w:pPr>
            <w:pStyle w:val="af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C4518" w:rsidRDefault="0040022A">
      <w:pPr>
        <w:pStyle w:val="affffffffffff3"/>
      </w:pPr>
      <w:r>
        <w:rPr>
          <w:rFonts w:hint="eastAsia"/>
        </w:rPr>
        <w:t>GB/T 191  包装储运图示标志</w:t>
      </w:r>
    </w:p>
    <w:p w:rsidR="00DC4518" w:rsidRDefault="0040022A">
      <w:pPr>
        <w:pStyle w:val="affffffffffff3"/>
      </w:pPr>
      <w:r>
        <w:rPr>
          <w:rFonts w:hint="eastAsia"/>
        </w:rPr>
        <w:t>GB 1352  大豆</w:t>
      </w:r>
    </w:p>
    <w:p w:rsidR="00DC4518" w:rsidRDefault="0040022A">
      <w:pPr>
        <w:pStyle w:val="affffffffffff3"/>
      </w:pPr>
      <w:r>
        <w:rPr>
          <w:rFonts w:hint="eastAsia"/>
        </w:rPr>
        <w:t>G</w:t>
      </w:r>
      <w:r>
        <w:t xml:space="preserve">B 2712  </w:t>
      </w:r>
      <w:r>
        <w:rPr>
          <w:rFonts w:hint="eastAsia"/>
        </w:rPr>
        <w:t>食品安全国家标准  豆制品</w:t>
      </w:r>
    </w:p>
    <w:p w:rsidR="00DC4518" w:rsidRDefault="0040022A">
      <w:pPr>
        <w:pStyle w:val="affffffffffff3"/>
      </w:pPr>
      <w:r>
        <w:rPr>
          <w:rFonts w:hint="eastAsia"/>
        </w:rPr>
        <w:t>GB 2760</w:t>
      </w:r>
      <w:r>
        <w:t xml:space="preserve">  </w:t>
      </w:r>
      <w:r>
        <w:rPr>
          <w:rFonts w:hint="eastAsia"/>
        </w:rPr>
        <w:t xml:space="preserve">食品安全国家标准 </w:t>
      </w:r>
      <w:r>
        <w:t xml:space="preserve"> </w:t>
      </w:r>
      <w:r>
        <w:rPr>
          <w:rFonts w:hint="eastAsia"/>
        </w:rPr>
        <w:t>食品添加剂使用标准</w:t>
      </w:r>
    </w:p>
    <w:p w:rsidR="00DC4518" w:rsidRDefault="0040022A">
      <w:pPr>
        <w:pStyle w:val="affffffffffff3"/>
      </w:pPr>
      <w:r>
        <w:rPr>
          <w:rFonts w:hint="eastAsia"/>
        </w:rPr>
        <w:t>GB 4806.7  食品安全国家标准  食品接触用塑料材料及制品</w:t>
      </w:r>
    </w:p>
    <w:p w:rsidR="00DC4518" w:rsidRDefault="0040022A">
      <w:pPr>
        <w:pStyle w:val="affffffffffff3"/>
      </w:pPr>
      <w:r>
        <w:rPr>
          <w:rFonts w:hint="eastAsia"/>
        </w:rPr>
        <w:t>GB 5009.3  食品安全国家标准  食品中水分的测定</w:t>
      </w:r>
    </w:p>
    <w:p w:rsidR="00DC4518" w:rsidRDefault="0040022A">
      <w:pPr>
        <w:pStyle w:val="affffffffffff3"/>
      </w:pPr>
      <w:r>
        <w:rPr>
          <w:rFonts w:hint="eastAsia"/>
        </w:rPr>
        <w:t>GB 5009.5  食品安全国家标准  食品中蛋白质的测定</w:t>
      </w:r>
    </w:p>
    <w:p w:rsidR="00DC4518" w:rsidRDefault="0040022A">
      <w:pPr>
        <w:pStyle w:val="affffffffffff3"/>
      </w:pPr>
      <w:r>
        <w:rPr>
          <w:rFonts w:hint="eastAsia"/>
        </w:rPr>
        <w:t>GB</w:t>
      </w:r>
      <w:r>
        <w:t xml:space="preserve"> </w:t>
      </w:r>
      <w:r>
        <w:rPr>
          <w:rFonts w:hint="eastAsia"/>
        </w:rPr>
        <w:t xml:space="preserve">5009.6  食品安全国家标准 </w:t>
      </w:r>
      <w:r>
        <w:t xml:space="preserve"> </w:t>
      </w:r>
      <w:r>
        <w:rPr>
          <w:rFonts w:hint="eastAsia"/>
        </w:rPr>
        <w:t>食品中脂肪的测定</w:t>
      </w:r>
    </w:p>
    <w:p w:rsidR="00DC4518" w:rsidRDefault="0040022A">
      <w:pPr>
        <w:pStyle w:val="affffffffffff3"/>
      </w:pPr>
      <w:r>
        <w:rPr>
          <w:rFonts w:hint="eastAsia"/>
        </w:rPr>
        <w:t>GB 5749  生活饮用水卫生标准</w:t>
      </w:r>
    </w:p>
    <w:p w:rsidR="00DC4518" w:rsidRDefault="0040022A">
      <w:pPr>
        <w:pStyle w:val="affffffffffff3"/>
      </w:pPr>
      <w:r>
        <w:rPr>
          <w:rFonts w:hint="eastAsia"/>
        </w:rPr>
        <w:t>GB/T 6543  运输包装用单瓦楞纸箱和双瓦楞纸箱</w:t>
      </w:r>
    </w:p>
    <w:p w:rsidR="00DC4518" w:rsidRDefault="0040022A">
      <w:pPr>
        <w:pStyle w:val="affffffffffff3"/>
      </w:pPr>
      <w:r>
        <w:rPr>
          <w:rFonts w:hint="eastAsia"/>
        </w:rPr>
        <w:t>GB 7718  食品安全国家标准  预包装食品标签通则</w:t>
      </w:r>
    </w:p>
    <w:p w:rsidR="00DC4518" w:rsidRDefault="0040022A">
      <w:pPr>
        <w:pStyle w:val="affffffffffff3"/>
      </w:pPr>
      <w:r>
        <w:rPr>
          <w:rFonts w:hint="eastAsia"/>
        </w:rPr>
        <w:t>GB 28050  食品安全国家标准  预包装食品营养标签通则</w:t>
      </w:r>
    </w:p>
    <w:p w:rsidR="00DC4518" w:rsidRDefault="0040022A">
      <w:pPr>
        <w:pStyle w:val="affffffffffff3"/>
      </w:pPr>
      <w:r>
        <w:rPr>
          <w:rFonts w:hint="eastAsia"/>
        </w:rPr>
        <w:t>JJF 1070  定量包装商品净含量计量检验规则</w:t>
      </w:r>
    </w:p>
    <w:p w:rsidR="00DC4518" w:rsidRDefault="0040022A">
      <w:pPr>
        <w:pStyle w:val="afff3"/>
        <w:spacing w:before="240" w:after="240"/>
        <w:ind w:left="0"/>
      </w:pPr>
      <w:r>
        <w:rPr>
          <w:rFonts w:hint="eastAsia"/>
          <w:szCs w:val="21"/>
        </w:rPr>
        <w:t>术语和定义</w:t>
      </w:r>
    </w:p>
    <w:bookmarkStart w:id="39" w:name="_Toc26986532" w:displacedByCustomXml="next"/>
    <w:bookmarkEnd w:id="39"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DC4518" w:rsidRDefault="0040022A">
          <w:pPr>
            <w:pStyle w:val="afffffe"/>
            <w:ind w:firstLine="420"/>
          </w:pPr>
          <w:r>
            <w:t>下列术语和定义适用于本文件。</w:t>
          </w:r>
        </w:p>
      </w:sdtContent>
    </w:sdt>
    <w:p w:rsidR="00DC4518" w:rsidRDefault="0040022A">
      <w:pPr>
        <w:pStyle w:val="afffffffffffd"/>
        <w:ind w:left="420" w:hangingChars="200" w:hanging="420"/>
        <w:rPr>
          <w:rFonts w:ascii="黑体" w:eastAsia="黑体" w:hAnsi="黑体"/>
        </w:rPr>
      </w:pPr>
      <w:r>
        <w:rPr>
          <w:rFonts w:ascii="黑体" w:eastAsia="黑体" w:hAnsi="黑体"/>
        </w:rPr>
        <w:br/>
      </w:r>
      <w:r>
        <w:rPr>
          <w:rFonts w:ascii="黑体" w:eastAsia="黑体" w:hAnsi="黑体" w:hint="eastAsia"/>
        </w:rPr>
        <w:t>社坡腐竹  shepo dried beancurd sticks</w:t>
      </w:r>
    </w:p>
    <w:p w:rsidR="00DC4518" w:rsidRDefault="0040022A">
      <w:pPr>
        <w:pStyle w:val="afffffe"/>
        <w:ind w:firstLine="420"/>
        <w:rPr>
          <w:rFonts w:hAnsi="宋体" w:cs="宋体"/>
          <w:szCs w:val="21"/>
        </w:rPr>
      </w:pPr>
      <w:r>
        <w:rPr>
          <w:rFonts w:hint="eastAsia"/>
        </w:rPr>
        <w:t>在贵港市桂平市社坡镇行政区域范围内生产，以大豆为原料，经选豆、脱壳、浸泡、磨浆、豆浆分离、煮浆、上线、结皮、拉竹、静置、高温烘烤、半成品静置、保温烘烤、降温静置、包装等传统工艺制成的社坡特色地方食品</w:t>
      </w:r>
      <w:r>
        <w:rPr>
          <w:rFonts w:hAnsi="宋体" w:cs="宋体" w:hint="eastAsia"/>
          <w:szCs w:val="21"/>
        </w:rPr>
        <w:t>。</w:t>
      </w:r>
    </w:p>
    <w:p w:rsidR="00DC4518" w:rsidRDefault="0040022A">
      <w:pPr>
        <w:pStyle w:val="afff3"/>
        <w:spacing w:before="240" w:after="240"/>
        <w:ind w:left="0"/>
      </w:pPr>
      <w:r>
        <w:rPr>
          <w:rFonts w:hint="eastAsia"/>
        </w:rPr>
        <w:t>要求</w:t>
      </w:r>
    </w:p>
    <w:p w:rsidR="00DC4518" w:rsidRDefault="0040022A">
      <w:pPr>
        <w:pStyle w:val="afff4"/>
        <w:spacing w:before="120" w:after="120"/>
      </w:pPr>
      <w:r>
        <w:rPr>
          <w:rFonts w:hint="eastAsia"/>
        </w:rPr>
        <w:t>原辅料要求</w:t>
      </w:r>
    </w:p>
    <w:p w:rsidR="00DC4518" w:rsidRDefault="0040022A" w:rsidP="00E64A44">
      <w:pPr>
        <w:pStyle w:val="afff5"/>
        <w:spacing w:before="120" w:after="120"/>
      </w:pPr>
      <w:r>
        <w:rPr>
          <w:rFonts w:hint="eastAsia"/>
        </w:rPr>
        <w:t>大豆</w:t>
      </w:r>
    </w:p>
    <w:p w:rsidR="00DC4518" w:rsidRPr="004F558B" w:rsidRDefault="0040022A">
      <w:pPr>
        <w:pStyle w:val="afffffe"/>
        <w:ind w:firstLine="420"/>
      </w:pPr>
      <w:r w:rsidRPr="004F558B">
        <w:rPr>
          <w:rFonts w:hint="eastAsia"/>
        </w:rPr>
        <w:t>宜选用优质东北大豆，应符合GB 1352的规定。</w:t>
      </w:r>
    </w:p>
    <w:p w:rsidR="00DC4518" w:rsidRPr="004F558B" w:rsidRDefault="0040022A" w:rsidP="00E64A44">
      <w:pPr>
        <w:pStyle w:val="afff5"/>
        <w:spacing w:before="120" w:after="120"/>
      </w:pPr>
      <w:r w:rsidRPr="004F558B">
        <w:rPr>
          <w:rFonts w:hint="eastAsia"/>
        </w:rPr>
        <w:t>加工用水</w:t>
      </w:r>
    </w:p>
    <w:p w:rsidR="00DC4518" w:rsidRPr="004F558B" w:rsidRDefault="0040022A" w:rsidP="00E64A44">
      <w:pPr>
        <w:pStyle w:val="afffffe"/>
        <w:ind w:firstLine="420"/>
      </w:pPr>
      <w:r w:rsidRPr="004F558B">
        <w:rPr>
          <w:rFonts w:hint="eastAsia"/>
        </w:rPr>
        <w:t>宜采用</w:t>
      </w:r>
      <w:r w:rsidR="00E64A44" w:rsidRPr="004F558B">
        <w:rPr>
          <w:rFonts w:hint="eastAsia"/>
        </w:rPr>
        <w:t>p</w:t>
      </w:r>
      <w:r w:rsidR="00E64A44" w:rsidRPr="004F558B">
        <w:t>H</w:t>
      </w:r>
      <w:r w:rsidR="00E64A44" w:rsidRPr="004F558B">
        <w:rPr>
          <w:rFonts w:hint="eastAsia"/>
        </w:rPr>
        <w:t>值为7</w:t>
      </w:r>
      <w:r w:rsidR="00E64A44" w:rsidRPr="004F558B">
        <w:t>.2</w:t>
      </w:r>
      <w:r w:rsidR="00E64A44" w:rsidRPr="004F558B">
        <w:rPr>
          <w:rFonts w:hint="eastAsia"/>
        </w:rPr>
        <w:t>～8</w:t>
      </w:r>
      <w:r w:rsidR="00E64A44" w:rsidRPr="004F558B">
        <w:t>.5</w:t>
      </w:r>
      <w:r w:rsidR="00E64A44" w:rsidRPr="004F558B">
        <w:rPr>
          <w:rFonts w:hint="eastAsia"/>
        </w:rPr>
        <w:t>的地下深井</w:t>
      </w:r>
      <w:r w:rsidRPr="004F558B">
        <w:rPr>
          <w:rFonts w:hint="eastAsia"/>
        </w:rPr>
        <w:t>水，应符合GB 5749的规定。</w:t>
      </w:r>
    </w:p>
    <w:p w:rsidR="00DC4518" w:rsidRPr="004F558B" w:rsidRDefault="0040022A">
      <w:pPr>
        <w:pStyle w:val="afff4"/>
        <w:spacing w:before="120" w:after="120"/>
      </w:pPr>
      <w:r w:rsidRPr="004F558B">
        <w:rPr>
          <w:rFonts w:hint="eastAsia"/>
        </w:rPr>
        <w:lastRenderedPageBreak/>
        <w:t>感官</w:t>
      </w:r>
    </w:p>
    <w:p w:rsidR="00DC4518" w:rsidRPr="004F558B" w:rsidRDefault="0040022A">
      <w:pPr>
        <w:pStyle w:val="affffffffffff3"/>
      </w:pPr>
      <w:r w:rsidRPr="004F558B">
        <w:rPr>
          <w:rFonts w:hint="eastAsia"/>
        </w:rPr>
        <w:t>应符合表1的规定。</w:t>
      </w:r>
    </w:p>
    <w:p w:rsidR="00DC4518" w:rsidRPr="004F558B" w:rsidRDefault="0040022A">
      <w:pPr>
        <w:pStyle w:val="affffffffffff6"/>
        <w:numPr>
          <w:ilvl w:val="0"/>
          <w:numId w:val="16"/>
        </w:numPr>
        <w:spacing w:before="120" w:after="120"/>
        <w:ind w:left="735"/>
      </w:pPr>
      <w:r w:rsidRPr="004F558B">
        <w:rPr>
          <w:rFonts w:hint="eastAsia"/>
        </w:rPr>
        <w:t>感官要求</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950"/>
        <w:gridCol w:w="7620"/>
      </w:tblGrid>
      <w:tr w:rsidR="004F558B" w:rsidRPr="004F558B">
        <w:trPr>
          <w:cantSplit/>
          <w:trHeight w:val="315"/>
        </w:trPr>
        <w:tc>
          <w:tcPr>
            <w:tcW w:w="1019" w:type="pct"/>
            <w:tcBorders>
              <w:top w:val="single" w:sz="8" w:space="0" w:color="auto"/>
              <w:bottom w:val="single" w:sz="4" w:space="0" w:color="auto"/>
            </w:tcBorders>
            <w:vAlign w:val="center"/>
          </w:tcPr>
          <w:p w:rsidR="00DC4518" w:rsidRPr="004F558B" w:rsidRDefault="0040022A">
            <w:pPr>
              <w:spacing w:line="320" w:lineRule="exact"/>
              <w:jc w:val="center"/>
              <w:rPr>
                <w:rFonts w:ascii="宋体" w:hAnsi="宋体"/>
                <w:sz w:val="18"/>
              </w:rPr>
            </w:pPr>
            <w:r w:rsidRPr="004F558B">
              <w:rPr>
                <w:rFonts w:ascii="宋体" w:hAnsi="宋体" w:hint="eastAsia"/>
                <w:sz w:val="18"/>
              </w:rPr>
              <w:t>项目</w:t>
            </w:r>
          </w:p>
        </w:tc>
        <w:tc>
          <w:tcPr>
            <w:tcW w:w="3981" w:type="pct"/>
            <w:tcBorders>
              <w:top w:val="single" w:sz="8" w:space="0" w:color="auto"/>
              <w:bottom w:val="single" w:sz="4" w:space="0" w:color="auto"/>
            </w:tcBorders>
            <w:vAlign w:val="center"/>
          </w:tcPr>
          <w:p w:rsidR="00DC4518" w:rsidRPr="004F558B" w:rsidRDefault="0040022A">
            <w:pPr>
              <w:spacing w:line="320" w:lineRule="exact"/>
              <w:jc w:val="center"/>
              <w:rPr>
                <w:rFonts w:ascii="宋体" w:hAnsi="宋体"/>
                <w:sz w:val="18"/>
              </w:rPr>
            </w:pPr>
            <w:r w:rsidRPr="004F558B">
              <w:rPr>
                <w:rFonts w:ascii="宋体" w:hAnsi="宋体" w:hint="eastAsia"/>
                <w:sz w:val="18"/>
              </w:rPr>
              <w:t>要求</w:t>
            </w:r>
          </w:p>
        </w:tc>
      </w:tr>
      <w:tr w:rsidR="004F558B" w:rsidRPr="004F558B">
        <w:trPr>
          <w:cantSplit/>
          <w:trHeight w:val="330"/>
        </w:trPr>
        <w:tc>
          <w:tcPr>
            <w:tcW w:w="1019" w:type="pct"/>
            <w:tcBorders>
              <w:top w:val="single" w:sz="8" w:space="0" w:color="auto"/>
            </w:tcBorders>
            <w:vAlign w:val="center"/>
          </w:tcPr>
          <w:p w:rsidR="00DC4518" w:rsidRPr="004F558B" w:rsidRDefault="0040022A">
            <w:pPr>
              <w:spacing w:line="320" w:lineRule="exact"/>
              <w:jc w:val="center"/>
              <w:rPr>
                <w:rFonts w:ascii="宋体" w:hAnsi="宋体"/>
                <w:sz w:val="18"/>
              </w:rPr>
            </w:pPr>
            <w:r w:rsidRPr="004F558B">
              <w:rPr>
                <w:rFonts w:ascii="宋体" w:hAnsi="宋体" w:hint="eastAsia"/>
                <w:sz w:val="18"/>
              </w:rPr>
              <w:t>色</w:t>
            </w:r>
            <w:r w:rsidR="00EF0DEB" w:rsidRPr="004F558B">
              <w:rPr>
                <w:rFonts w:ascii="宋体" w:hAnsi="宋体" w:hint="eastAsia"/>
                <w:sz w:val="18"/>
              </w:rPr>
              <w:t>泽</w:t>
            </w:r>
          </w:p>
        </w:tc>
        <w:tc>
          <w:tcPr>
            <w:tcW w:w="3981" w:type="pct"/>
            <w:tcBorders>
              <w:top w:val="single" w:sz="8" w:space="0" w:color="auto"/>
            </w:tcBorders>
            <w:vAlign w:val="center"/>
          </w:tcPr>
          <w:p w:rsidR="00DC4518" w:rsidRPr="004F558B" w:rsidRDefault="00EF0DEB">
            <w:pPr>
              <w:spacing w:line="320" w:lineRule="exact"/>
              <w:jc w:val="center"/>
              <w:rPr>
                <w:rFonts w:ascii="宋体" w:hAnsi="宋体"/>
                <w:sz w:val="18"/>
              </w:rPr>
            </w:pPr>
            <w:r w:rsidRPr="004F558B">
              <w:rPr>
                <w:rFonts w:ascii="宋体" w:hAnsi="宋体" w:hint="eastAsia"/>
                <w:sz w:val="18"/>
              </w:rPr>
              <w:t>黄豆制成的腐竹呈</w:t>
            </w:r>
            <w:r w:rsidR="0040022A" w:rsidRPr="004F558B">
              <w:rPr>
                <w:rFonts w:ascii="宋体" w:hAnsi="宋体" w:hint="eastAsia"/>
                <w:sz w:val="18"/>
              </w:rPr>
              <w:t>淡黄色或黄色</w:t>
            </w:r>
            <w:r w:rsidRPr="004F558B">
              <w:rPr>
                <w:rFonts w:ascii="宋体" w:hAnsi="宋体" w:hint="eastAsia"/>
                <w:sz w:val="18"/>
              </w:rPr>
              <w:t>，黑豆制成的腐竹呈黑褐色或黑色；色泽均匀</w:t>
            </w:r>
          </w:p>
        </w:tc>
      </w:tr>
      <w:tr w:rsidR="004F558B" w:rsidRPr="004F558B">
        <w:trPr>
          <w:cantSplit/>
        </w:trPr>
        <w:tc>
          <w:tcPr>
            <w:tcW w:w="1019" w:type="pct"/>
            <w:vAlign w:val="center"/>
          </w:tcPr>
          <w:p w:rsidR="00DC4518" w:rsidRPr="004F558B" w:rsidRDefault="0040022A">
            <w:pPr>
              <w:spacing w:line="320" w:lineRule="exact"/>
              <w:jc w:val="center"/>
              <w:rPr>
                <w:rFonts w:ascii="宋体" w:hAnsi="宋体"/>
                <w:sz w:val="18"/>
              </w:rPr>
            </w:pPr>
            <w:r w:rsidRPr="004F558B">
              <w:rPr>
                <w:rFonts w:ascii="宋体" w:hAnsi="宋体" w:hint="eastAsia"/>
                <w:sz w:val="18"/>
              </w:rPr>
              <w:t>形状</w:t>
            </w:r>
          </w:p>
        </w:tc>
        <w:tc>
          <w:tcPr>
            <w:tcW w:w="3981" w:type="pct"/>
            <w:vAlign w:val="center"/>
          </w:tcPr>
          <w:p w:rsidR="00DC4518" w:rsidRPr="004F558B" w:rsidRDefault="00EF0DEB" w:rsidP="00EF0DEB">
            <w:pPr>
              <w:spacing w:line="320" w:lineRule="exact"/>
              <w:jc w:val="center"/>
              <w:rPr>
                <w:rFonts w:ascii="宋体" w:hAnsi="宋体"/>
                <w:sz w:val="18"/>
              </w:rPr>
            </w:pPr>
            <w:r w:rsidRPr="004F558B">
              <w:rPr>
                <w:rFonts w:ascii="宋体" w:hAnsi="宋体" w:hint="eastAsia"/>
                <w:sz w:val="18"/>
              </w:rPr>
              <w:t>扁竹类</w:t>
            </w:r>
            <w:r w:rsidR="00597685" w:rsidRPr="004F558B">
              <w:rPr>
                <w:rFonts w:ascii="宋体" w:hAnsi="宋体" w:hint="eastAsia"/>
                <w:sz w:val="18"/>
              </w:rPr>
              <w:t>形态呈</w:t>
            </w:r>
            <w:r w:rsidRPr="004F558B">
              <w:rPr>
                <w:rFonts w:ascii="宋体" w:hAnsi="宋体" w:hint="eastAsia"/>
                <w:sz w:val="18"/>
              </w:rPr>
              <w:t>薄膜状，薄厚均匀，形状完整；枝</w:t>
            </w:r>
            <w:r w:rsidR="00597685" w:rsidRPr="004F558B">
              <w:rPr>
                <w:rFonts w:ascii="宋体" w:hAnsi="宋体" w:hint="eastAsia"/>
                <w:sz w:val="18"/>
              </w:rPr>
              <w:t>竹</w:t>
            </w:r>
            <w:r w:rsidRPr="004F558B">
              <w:rPr>
                <w:rFonts w:ascii="宋体" w:hAnsi="宋体" w:hint="eastAsia"/>
                <w:sz w:val="18"/>
              </w:rPr>
              <w:t>类</w:t>
            </w:r>
            <w:r w:rsidR="00597685" w:rsidRPr="004F558B">
              <w:rPr>
                <w:rFonts w:ascii="宋体" w:hAnsi="宋体" w:hint="eastAsia"/>
                <w:sz w:val="18"/>
              </w:rPr>
              <w:t>枝条粗细均匀，</w:t>
            </w:r>
            <w:r w:rsidRPr="004F558B">
              <w:rPr>
                <w:rFonts w:ascii="宋体" w:hAnsi="宋体" w:hint="eastAsia"/>
                <w:sz w:val="18"/>
              </w:rPr>
              <w:t>形状完整</w:t>
            </w:r>
          </w:p>
        </w:tc>
      </w:tr>
      <w:tr w:rsidR="004F558B" w:rsidRPr="004F558B">
        <w:trPr>
          <w:cantSplit/>
        </w:trPr>
        <w:tc>
          <w:tcPr>
            <w:tcW w:w="1019" w:type="pct"/>
            <w:vAlign w:val="center"/>
          </w:tcPr>
          <w:p w:rsidR="00DC4518" w:rsidRPr="004F558B" w:rsidRDefault="0040022A">
            <w:pPr>
              <w:spacing w:line="320" w:lineRule="exact"/>
              <w:jc w:val="center"/>
              <w:rPr>
                <w:rFonts w:ascii="宋体" w:hAnsi="宋体"/>
                <w:sz w:val="18"/>
              </w:rPr>
            </w:pPr>
            <w:r w:rsidRPr="004F558B">
              <w:rPr>
                <w:rFonts w:ascii="宋体" w:hAnsi="宋体" w:hint="eastAsia"/>
                <w:sz w:val="18"/>
              </w:rPr>
              <w:t>烹调性和滋味</w:t>
            </w:r>
          </w:p>
        </w:tc>
        <w:tc>
          <w:tcPr>
            <w:tcW w:w="3981" w:type="pct"/>
            <w:vAlign w:val="center"/>
          </w:tcPr>
          <w:p w:rsidR="00DC4518" w:rsidRPr="004F558B" w:rsidRDefault="0040022A" w:rsidP="00E64A44">
            <w:pPr>
              <w:spacing w:line="320" w:lineRule="exact"/>
              <w:jc w:val="center"/>
              <w:rPr>
                <w:rFonts w:ascii="宋体" w:hAnsi="宋体"/>
                <w:sz w:val="18"/>
              </w:rPr>
            </w:pPr>
            <w:r w:rsidRPr="004F558B">
              <w:rPr>
                <w:rFonts w:hAnsi="宋体" w:cstheme="minorBidi" w:hint="eastAsia"/>
                <w:sz w:val="18"/>
                <w:szCs w:val="18"/>
              </w:rPr>
              <w:t>烹饪后，水煮腐竹鲜嫩软滑，质地细腻，韧性好，口感劲道有嚼头</w:t>
            </w:r>
            <w:r w:rsidR="00E64A44" w:rsidRPr="004F558B">
              <w:rPr>
                <w:rFonts w:hAnsi="宋体" w:cstheme="minorBidi" w:hint="eastAsia"/>
                <w:sz w:val="18"/>
                <w:szCs w:val="18"/>
              </w:rPr>
              <w:t>，油炸腐竹味道酥脆香甜</w:t>
            </w:r>
            <w:r w:rsidRPr="004F558B">
              <w:rPr>
                <w:rFonts w:hAnsi="宋体" w:cstheme="minorBidi" w:hint="eastAsia"/>
                <w:sz w:val="18"/>
                <w:szCs w:val="18"/>
              </w:rPr>
              <w:t>。</w:t>
            </w:r>
          </w:p>
        </w:tc>
      </w:tr>
      <w:tr w:rsidR="004F558B" w:rsidRPr="004F558B">
        <w:trPr>
          <w:cantSplit/>
        </w:trPr>
        <w:tc>
          <w:tcPr>
            <w:tcW w:w="1019" w:type="pct"/>
            <w:vAlign w:val="center"/>
          </w:tcPr>
          <w:p w:rsidR="00DC4518" w:rsidRPr="004F558B" w:rsidRDefault="0040022A">
            <w:pPr>
              <w:spacing w:line="320" w:lineRule="exact"/>
              <w:jc w:val="center"/>
              <w:rPr>
                <w:rFonts w:ascii="宋体" w:hAnsi="宋体"/>
                <w:sz w:val="18"/>
              </w:rPr>
            </w:pPr>
            <w:r w:rsidRPr="004F558B">
              <w:rPr>
                <w:rFonts w:ascii="宋体" w:hAnsi="宋体" w:hint="eastAsia"/>
                <w:sz w:val="18"/>
              </w:rPr>
              <w:t>气味</w:t>
            </w:r>
          </w:p>
        </w:tc>
        <w:tc>
          <w:tcPr>
            <w:tcW w:w="3981" w:type="pct"/>
            <w:vAlign w:val="center"/>
          </w:tcPr>
          <w:p w:rsidR="00DC4518" w:rsidRPr="004F558B" w:rsidRDefault="0040022A">
            <w:pPr>
              <w:spacing w:line="320" w:lineRule="exact"/>
              <w:jc w:val="center"/>
              <w:rPr>
                <w:rFonts w:ascii="宋体" w:hAnsi="宋体"/>
                <w:sz w:val="18"/>
              </w:rPr>
            </w:pPr>
            <w:r w:rsidRPr="004F558B">
              <w:rPr>
                <w:rFonts w:ascii="宋体" w:hAnsi="宋体" w:hint="eastAsia"/>
                <w:sz w:val="18"/>
              </w:rPr>
              <w:t>具有浓郁的豆香味，无异味、无酸味、无霉味</w:t>
            </w:r>
          </w:p>
        </w:tc>
      </w:tr>
      <w:tr w:rsidR="004F558B" w:rsidRPr="004F558B">
        <w:trPr>
          <w:cantSplit/>
        </w:trPr>
        <w:tc>
          <w:tcPr>
            <w:tcW w:w="1019" w:type="pct"/>
            <w:vAlign w:val="center"/>
          </w:tcPr>
          <w:p w:rsidR="00DC4518" w:rsidRPr="004F558B" w:rsidRDefault="0040022A">
            <w:pPr>
              <w:spacing w:line="320" w:lineRule="exact"/>
              <w:jc w:val="center"/>
              <w:rPr>
                <w:rFonts w:ascii="宋体" w:hAnsi="宋体"/>
                <w:sz w:val="18"/>
              </w:rPr>
            </w:pPr>
            <w:r w:rsidRPr="004F558B">
              <w:rPr>
                <w:rFonts w:ascii="宋体" w:hAnsi="宋体" w:hint="eastAsia"/>
                <w:sz w:val="18"/>
              </w:rPr>
              <w:t>杂质</w:t>
            </w:r>
          </w:p>
        </w:tc>
        <w:tc>
          <w:tcPr>
            <w:tcW w:w="3981" w:type="pct"/>
            <w:vAlign w:val="center"/>
          </w:tcPr>
          <w:p w:rsidR="00DC4518" w:rsidRPr="004F558B" w:rsidRDefault="0040022A">
            <w:pPr>
              <w:spacing w:line="320" w:lineRule="exact"/>
              <w:jc w:val="center"/>
              <w:rPr>
                <w:rFonts w:ascii="宋体" w:hAnsi="宋体"/>
                <w:sz w:val="18"/>
              </w:rPr>
            </w:pPr>
            <w:r w:rsidRPr="004F558B">
              <w:rPr>
                <w:rFonts w:hint="eastAsia"/>
                <w:sz w:val="18"/>
              </w:rPr>
              <w:t>无肉眼可见的外来杂质</w:t>
            </w:r>
          </w:p>
        </w:tc>
      </w:tr>
    </w:tbl>
    <w:p w:rsidR="00DC4518" w:rsidRPr="004F558B" w:rsidRDefault="0040022A">
      <w:pPr>
        <w:pStyle w:val="afff4"/>
        <w:spacing w:beforeLines="100" w:before="240" w:after="120"/>
      </w:pPr>
      <w:r w:rsidRPr="004F558B">
        <w:rPr>
          <w:rFonts w:hint="eastAsia"/>
        </w:rPr>
        <w:t>理化指标</w:t>
      </w:r>
    </w:p>
    <w:p w:rsidR="00DC4518" w:rsidRPr="004F558B" w:rsidRDefault="0040022A">
      <w:pPr>
        <w:pStyle w:val="affffffffffff3"/>
      </w:pPr>
      <w:r w:rsidRPr="004F558B">
        <w:rPr>
          <w:rFonts w:hint="eastAsia"/>
        </w:rPr>
        <w:t>应符合表2的规定。</w:t>
      </w:r>
    </w:p>
    <w:p w:rsidR="00DC4518" w:rsidRPr="004F558B" w:rsidRDefault="0040022A">
      <w:pPr>
        <w:pStyle w:val="affffffffffff6"/>
        <w:numPr>
          <w:ilvl w:val="0"/>
          <w:numId w:val="16"/>
        </w:numPr>
        <w:spacing w:before="120" w:after="120"/>
        <w:ind w:left="735"/>
      </w:pPr>
      <w:r w:rsidRPr="004F558B">
        <w:rPr>
          <w:rFonts w:hint="eastAsia"/>
        </w:rPr>
        <w:t>理化指标</w:t>
      </w:r>
    </w:p>
    <w:tbl>
      <w:tblPr>
        <w:tblStyle w:val="afffff0"/>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169"/>
        <w:gridCol w:w="604"/>
        <w:gridCol w:w="3601"/>
      </w:tblGrid>
      <w:tr w:rsidR="004F558B" w:rsidRPr="004F558B" w:rsidTr="00A96D53">
        <w:trPr>
          <w:trHeight w:val="660"/>
        </w:trPr>
        <w:tc>
          <w:tcPr>
            <w:tcW w:w="2757" w:type="pct"/>
            <w:tcBorders>
              <w:top w:val="single" w:sz="8" w:space="0" w:color="auto"/>
              <w:right w:val="nil"/>
            </w:tcBorders>
            <w:shd w:val="clear" w:color="auto" w:fill="auto"/>
            <w:vAlign w:val="center"/>
          </w:tcPr>
          <w:p w:rsidR="00B47001" w:rsidRPr="004F558B" w:rsidRDefault="00B47001">
            <w:pPr>
              <w:pStyle w:val="affffffffffff3"/>
              <w:ind w:firstLineChars="0" w:firstLine="0"/>
              <w:jc w:val="center"/>
              <w:rPr>
                <w:sz w:val="18"/>
              </w:rPr>
            </w:pPr>
            <w:r w:rsidRPr="004F558B">
              <w:rPr>
                <w:rFonts w:hint="eastAsia"/>
                <w:sz w:val="18"/>
              </w:rPr>
              <w:t>项目</w:t>
            </w:r>
          </w:p>
        </w:tc>
        <w:tc>
          <w:tcPr>
            <w:tcW w:w="322" w:type="pct"/>
            <w:tcBorders>
              <w:top w:val="single" w:sz="8" w:space="0" w:color="auto"/>
              <w:left w:val="nil"/>
            </w:tcBorders>
          </w:tcPr>
          <w:p w:rsidR="00B47001" w:rsidRPr="004F558B" w:rsidRDefault="00B47001">
            <w:pPr>
              <w:pStyle w:val="affffffffffff3"/>
              <w:ind w:firstLineChars="0" w:firstLine="0"/>
              <w:jc w:val="center"/>
              <w:rPr>
                <w:sz w:val="18"/>
              </w:rPr>
            </w:pPr>
          </w:p>
        </w:tc>
        <w:tc>
          <w:tcPr>
            <w:tcW w:w="1921" w:type="pct"/>
            <w:tcBorders>
              <w:top w:val="single" w:sz="8" w:space="0" w:color="auto"/>
            </w:tcBorders>
            <w:shd w:val="clear" w:color="auto" w:fill="auto"/>
            <w:vAlign w:val="center"/>
          </w:tcPr>
          <w:p w:rsidR="00B47001" w:rsidRPr="004F558B" w:rsidRDefault="00B47001" w:rsidP="00B47001">
            <w:pPr>
              <w:pStyle w:val="affffffffffff3"/>
              <w:ind w:firstLineChars="0" w:firstLine="0"/>
              <w:jc w:val="center"/>
              <w:rPr>
                <w:sz w:val="18"/>
              </w:rPr>
            </w:pPr>
            <w:r w:rsidRPr="004F558B">
              <w:rPr>
                <w:rFonts w:hint="eastAsia"/>
                <w:sz w:val="18"/>
              </w:rPr>
              <w:t>指标</w:t>
            </w:r>
          </w:p>
        </w:tc>
      </w:tr>
      <w:tr w:rsidR="004F558B" w:rsidRPr="004F558B" w:rsidTr="00B47001">
        <w:trPr>
          <w:trHeight w:val="320"/>
        </w:trPr>
        <w:tc>
          <w:tcPr>
            <w:tcW w:w="2757" w:type="pct"/>
            <w:tcBorders>
              <w:top w:val="single" w:sz="8" w:space="0" w:color="auto"/>
              <w:right w:val="nil"/>
            </w:tcBorders>
            <w:shd w:val="clear" w:color="auto" w:fill="auto"/>
            <w:vAlign w:val="center"/>
          </w:tcPr>
          <w:p w:rsidR="00DC4518" w:rsidRPr="004F558B" w:rsidRDefault="0040022A">
            <w:pPr>
              <w:spacing w:line="240" w:lineRule="auto"/>
              <w:jc w:val="center"/>
              <w:rPr>
                <w:rFonts w:ascii="宋体" w:hAnsi="宋体" w:cstheme="minorBidi"/>
                <w:sz w:val="18"/>
                <w:szCs w:val="18"/>
                <w:lang w:eastAsia="en-US"/>
              </w:rPr>
            </w:pPr>
            <w:r w:rsidRPr="004F558B">
              <w:rPr>
                <w:rFonts w:ascii="宋体" w:hAnsi="宋体" w:cstheme="minorBidi"/>
                <w:sz w:val="18"/>
                <w:szCs w:val="18"/>
                <w:lang w:eastAsia="en-US"/>
              </w:rPr>
              <w:t>水分/</w:t>
            </w:r>
            <w:r w:rsidRPr="004F558B">
              <w:rPr>
                <w:rFonts w:ascii="宋体" w:hAnsi="宋体" w:cs="宋体" w:hint="eastAsia"/>
                <w:sz w:val="18"/>
                <w:szCs w:val="18"/>
                <w:lang w:eastAsia="en-US"/>
              </w:rPr>
              <w:t>％</w:t>
            </w:r>
          </w:p>
        </w:tc>
        <w:tc>
          <w:tcPr>
            <w:tcW w:w="322" w:type="pct"/>
            <w:tcBorders>
              <w:top w:val="single" w:sz="8" w:space="0" w:color="auto"/>
              <w:left w:val="nil"/>
            </w:tcBorders>
          </w:tcPr>
          <w:p w:rsidR="00DC4518" w:rsidRPr="004F558B" w:rsidRDefault="0040022A">
            <w:pPr>
              <w:pStyle w:val="affffffffffff3"/>
              <w:ind w:firstLineChars="0" w:firstLine="0"/>
              <w:jc w:val="center"/>
              <w:rPr>
                <w:sz w:val="18"/>
              </w:rPr>
            </w:pPr>
            <w:r w:rsidRPr="004F558B">
              <w:rPr>
                <w:rFonts w:hAnsi="宋体" w:cstheme="minorBidi"/>
                <w:sz w:val="18"/>
                <w:szCs w:val="18"/>
                <w:lang w:eastAsia="en-US"/>
              </w:rPr>
              <w:t>≤</w:t>
            </w:r>
          </w:p>
        </w:tc>
        <w:tc>
          <w:tcPr>
            <w:tcW w:w="1921" w:type="pct"/>
            <w:tcBorders>
              <w:top w:val="single" w:sz="8" w:space="0" w:color="auto"/>
            </w:tcBorders>
            <w:shd w:val="clear" w:color="auto" w:fill="auto"/>
            <w:vAlign w:val="center"/>
          </w:tcPr>
          <w:p w:rsidR="00DC4518" w:rsidRPr="004F558B" w:rsidRDefault="00B47001">
            <w:pPr>
              <w:pStyle w:val="affffffffffff3"/>
              <w:ind w:firstLineChars="0" w:firstLine="0"/>
              <w:jc w:val="center"/>
              <w:rPr>
                <w:sz w:val="18"/>
              </w:rPr>
            </w:pPr>
            <w:r w:rsidRPr="004F558B">
              <w:rPr>
                <w:rFonts w:hint="eastAsia"/>
                <w:sz w:val="18"/>
              </w:rPr>
              <w:t>1</w:t>
            </w:r>
            <w:r w:rsidRPr="004F558B">
              <w:rPr>
                <w:sz w:val="18"/>
              </w:rPr>
              <w:t>1.0</w:t>
            </w:r>
          </w:p>
        </w:tc>
      </w:tr>
      <w:tr w:rsidR="004F558B" w:rsidRPr="004F558B" w:rsidTr="00B47001">
        <w:trPr>
          <w:trHeight w:val="320"/>
        </w:trPr>
        <w:tc>
          <w:tcPr>
            <w:tcW w:w="2757" w:type="pct"/>
            <w:tcBorders>
              <w:right w:val="nil"/>
            </w:tcBorders>
            <w:shd w:val="clear" w:color="auto" w:fill="auto"/>
            <w:vAlign w:val="center"/>
          </w:tcPr>
          <w:p w:rsidR="00B47001" w:rsidRPr="004F558B" w:rsidRDefault="00B47001">
            <w:pPr>
              <w:spacing w:line="240" w:lineRule="auto"/>
              <w:jc w:val="center"/>
              <w:rPr>
                <w:rFonts w:ascii="宋体" w:hAnsi="宋体" w:cstheme="minorBidi"/>
                <w:sz w:val="18"/>
                <w:szCs w:val="18"/>
              </w:rPr>
            </w:pPr>
            <w:r w:rsidRPr="004F558B">
              <w:rPr>
                <w:rFonts w:ascii="宋体" w:hAnsi="宋体" w:cstheme="minorBidi" w:hint="eastAsia"/>
                <w:sz w:val="18"/>
                <w:szCs w:val="18"/>
                <w:lang w:eastAsia="en-US"/>
              </w:rPr>
              <w:t>蛋白质</w:t>
            </w:r>
            <w:r w:rsidRPr="004F558B">
              <w:rPr>
                <w:rFonts w:ascii="宋体" w:hAnsi="宋体" w:cstheme="minorBidi"/>
                <w:sz w:val="18"/>
                <w:szCs w:val="18"/>
                <w:lang w:eastAsia="en-US"/>
              </w:rPr>
              <w:t>/</w:t>
            </w:r>
            <w:r w:rsidRPr="004F558B">
              <w:rPr>
                <w:rFonts w:ascii="宋体" w:hAnsi="宋体" w:cstheme="minorBidi" w:hint="eastAsia"/>
                <w:sz w:val="18"/>
                <w:szCs w:val="18"/>
              </w:rPr>
              <w:t>（g/100</w:t>
            </w:r>
            <w:r w:rsidRPr="004F558B">
              <w:rPr>
                <w:rFonts w:ascii="宋体" w:hAnsi="宋体" w:cstheme="minorBidi"/>
                <w:sz w:val="18"/>
                <w:szCs w:val="18"/>
                <w:vertAlign w:val="superscript"/>
              </w:rPr>
              <w:t xml:space="preserve"> </w:t>
            </w:r>
            <w:r w:rsidRPr="004F558B">
              <w:rPr>
                <w:rFonts w:ascii="宋体" w:hAnsi="宋体" w:cstheme="minorBidi" w:hint="eastAsia"/>
                <w:sz w:val="18"/>
                <w:szCs w:val="18"/>
              </w:rPr>
              <w:t>g）</w:t>
            </w:r>
          </w:p>
        </w:tc>
        <w:tc>
          <w:tcPr>
            <w:tcW w:w="322" w:type="pct"/>
            <w:tcBorders>
              <w:left w:val="nil"/>
            </w:tcBorders>
          </w:tcPr>
          <w:p w:rsidR="00B47001" w:rsidRPr="004F558B" w:rsidRDefault="00B47001">
            <w:pPr>
              <w:pStyle w:val="affffffffffff3"/>
              <w:ind w:firstLineChars="0" w:firstLine="0"/>
              <w:jc w:val="center"/>
              <w:rPr>
                <w:sz w:val="18"/>
              </w:rPr>
            </w:pPr>
            <w:r w:rsidRPr="004F558B">
              <w:rPr>
                <w:rFonts w:hAnsi="宋体" w:cstheme="minorBidi" w:hint="eastAsia"/>
                <w:sz w:val="18"/>
                <w:szCs w:val="18"/>
              </w:rPr>
              <w:t>≥</w:t>
            </w:r>
          </w:p>
        </w:tc>
        <w:tc>
          <w:tcPr>
            <w:tcW w:w="1921" w:type="pct"/>
            <w:shd w:val="clear" w:color="auto" w:fill="auto"/>
            <w:vAlign w:val="center"/>
          </w:tcPr>
          <w:p w:rsidR="00B47001" w:rsidRPr="004F558B" w:rsidRDefault="00B47001">
            <w:pPr>
              <w:pStyle w:val="affffffffffff3"/>
              <w:ind w:firstLineChars="0" w:firstLine="0"/>
              <w:jc w:val="center"/>
              <w:rPr>
                <w:sz w:val="18"/>
              </w:rPr>
            </w:pPr>
            <w:r w:rsidRPr="004F558B">
              <w:rPr>
                <w:rFonts w:hint="eastAsia"/>
                <w:sz w:val="18"/>
              </w:rPr>
              <w:t>4</w:t>
            </w:r>
            <w:r w:rsidRPr="004F558B">
              <w:rPr>
                <w:sz w:val="18"/>
              </w:rPr>
              <w:t>5.0</w:t>
            </w:r>
          </w:p>
        </w:tc>
      </w:tr>
      <w:tr w:rsidR="004F558B" w:rsidRPr="004F558B" w:rsidTr="00B47001">
        <w:trPr>
          <w:trHeight w:val="320"/>
        </w:trPr>
        <w:tc>
          <w:tcPr>
            <w:tcW w:w="2757" w:type="pct"/>
            <w:tcBorders>
              <w:right w:val="nil"/>
            </w:tcBorders>
            <w:shd w:val="clear" w:color="auto" w:fill="auto"/>
            <w:vAlign w:val="center"/>
          </w:tcPr>
          <w:p w:rsidR="00DC4518" w:rsidRPr="004F558B" w:rsidRDefault="0040022A">
            <w:pPr>
              <w:spacing w:line="240" w:lineRule="auto"/>
              <w:jc w:val="center"/>
              <w:rPr>
                <w:rFonts w:ascii="宋体" w:hAnsi="宋体" w:cstheme="minorBidi"/>
                <w:sz w:val="18"/>
                <w:szCs w:val="18"/>
              </w:rPr>
            </w:pPr>
            <w:r w:rsidRPr="004F558B">
              <w:rPr>
                <w:rFonts w:ascii="宋体" w:hAnsi="宋体" w:cstheme="minorBidi" w:hint="eastAsia"/>
                <w:sz w:val="18"/>
                <w:szCs w:val="18"/>
              </w:rPr>
              <w:t>脂肪</w:t>
            </w:r>
            <w:r w:rsidRPr="004F558B">
              <w:rPr>
                <w:rFonts w:ascii="宋体" w:hAnsi="宋体" w:cstheme="minorBidi"/>
                <w:sz w:val="18"/>
                <w:szCs w:val="18"/>
                <w:lang w:eastAsia="en-US"/>
              </w:rPr>
              <w:t>/</w:t>
            </w:r>
            <w:r w:rsidRPr="004F558B">
              <w:rPr>
                <w:rFonts w:ascii="宋体" w:hAnsi="宋体" w:cstheme="minorBidi" w:hint="eastAsia"/>
                <w:sz w:val="18"/>
                <w:szCs w:val="18"/>
              </w:rPr>
              <w:t>（g/100</w:t>
            </w:r>
            <w:r w:rsidRPr="004F558B">
              <w:rPr>
                <w:rFonts w:ascii="宋体" w:hAnsi="宋体" w:cstheme="minorBidi"/>
                <w:sz w:val="18"/>
                <w:szCs w:val="18"/>
                <w:vertAlign w:val="superscript"/>
              </w:rPr>
              <w:t xml:space="preserve"> </w:t>
            </w:r>
            <w:r w:rsidRPr="004F558B">
              <w:rPr>
                <w:rFonts w:ascii="宋体" w:hAnsi="宋体" w:cstheme="minorBidi" w:hint="eastAsia"/>
                <w:sz w:val="18"/>
                <w:szCs w:val="18"/>
              </w:rPr>
              <w:t>g）</w:t>
            </w:r>
          </w:p>
        </w:tc>
        <w:tc>
          <w:tcPr>
            <w:tcW w:w="322" w:type="pct"/>
            <w:tcBorders>
              <w:left w:val="nil"/>
            </w:tcBorders>
          </w:tcPr>
          <w:p w:rsidR="00DC4518" w:rsidRPr="004F558B" w:rsidRDefault="0040022A">
            <w:pPr>
              <w:pStyle w:val="affffffffffff3"/>
              <w:ind w:firstLineChars="0" w:firstLine="0"/>
              <w:jc w:val="center"/>
              <w:rPr>
                <w:sz w:val="18"/>
              </w:rPr>
            </w:pPr>
            <w:r w:rsidRPr="004F558B">
              <w:rPr>
                <w:rFonts w:hAnsi="宋体" w:cstheme="minorBidi" w:hint="eastAsia"/>
                <w:sz w:val="18"/>
                <w:szCs w:val="18"/>
              </w:rPr>
              <w:t>≥</w:t>
            </w:r>
          </w:p>
        </w:tc>
        <w:tc>
          <w:tcPr>
            <w:tcW w:w="1921" w:type="pct"/>
            <w:shd w:val="clear" w:color="auto" w:fill="auto"/>
            <w:vAlign w:val="center"/>
          </w:tcPr>
          <w:p w:rsidR="00DC4518" w:rsidRPr="004F558B" w:rsidRDefault="00B47001">
            <w:pPr>
              <w:pStyle w:val="affffffffffff3"/>
              <w:ind w:firstLineChars="0" w:firstLine="0"/>
              <w:jc w:val="center"/>
              <w:rPr>
                <w:sz w:val="18"/>
              </w:rPr>
            </w:pPr>
            <w:r w:rsidRPr="004F558B">
              <w:rPr>
                <w:rFonts w:hint="eastAsia"/>
                <w:sz w:val="18"/>
              </w:rPr>
              <w:t>1</w:t>
            </w:r>
            <w:r w:rsidRPr="004F558B">
              <w:rPr>
                <w:sz w:val="18"/>
              </w:rPr>
              <w:t>9.0</w:t>
            </w:r>
          </w:p>
        </w:tc>
      </w:tr>
    </w:tbl>
    <w:p w:rsidR="00DC4518" w:rsidRPr="004F558B" w:rsidRDefault="0040022A">
      <w:pPr>
        <w:pStyle w:val="afff4"/>
        <w:spacing w:beforeLines="100" w:before="240" w:after="120"/>
      </w:pPr>
      <w:r w:rsidRPr="004F558B">
        <w:rPr>
          <w:rFonts w:hint="eastAsia"/>
        </w:rPr>
        <w:t>安全指标</w:t>
      </w:r>
      <w:r w:rsidRPr="004F558B">
        <w:tab/>
      </w:r>
    </w:p>
    <w:p w:rsidR="00DC4518" w:rsidRPr="004F558B" w:rsidRDefault="0040022A">
      <w:pPr>
        <w:pStyle w:val="afffffe"/>
        <w:ind w:firstLine="420"/>
      </w:pPr>
      <w:r w:rsidRPr="004F558B">
        <w:rPr>
          <w:rFonts w:hint="eastAsia"/>
        </w:rPr>
        <w:t>应符合G</w:t>
      </w:r>
      <w:r w:rsidRPr="004F558B">
        <w:t>B 2712</w:t>
      </w:r>
      <w:r w:rsidRPr="004F558B">
        <w:rPr>
          <w:rFonts w:hint="eastAsia"/>
        </w:rPr>
        <w:t>的规定。</w:t>
      </w:r>
    </w:p>
    <w:p w:rsidR="00DC4518" w:rsidRPr="004F558B" w:rsidRDefault="0040022A">
      <w:pPr>
        <w:pStyle w:val="afff4"/>
        <w:spacing w:before="120" w:after="120"/>
      </w:pPr>
      <w:r w:rsidRPr="004F558B">
        <w:rPr>
          <w:rFonts w:hint="eastAsia"/>
        </w:rPr>
        <w:t>食品添加剂</w:t>
      </w:r>
    </w:p>
    <w:p w:rsidR="00DC4518" w:rsidRPr="004F558B" w:rsidRDefault="0040022A">
      <w:pPr>
        <w:pStyle w:val="afffffe"/>
        <w:ind w:firstLine="420"/>
      </w:pPr>
      <w:r w:rsidRPr="004F558B">
        <w:rPr>
          <w:rFonts w:hint="eastAsia"/>
        </w:rPr>
        <w:t>应符合GB 2760的规定。</w:t>
      </w:r>
    </w:p>
    <w:p w:rsidR="00DC4518" w:rsidRPr="004F558B" w:rsidRDefault="0040022A">
      <w:pPr>
        <w:pStyle w:val="afff4"/>
        <w:spacing w:before="120" w:after="120"/>
      </w:pPr>
      <w:r w:rsidRPr="004F558B">
        <w:rPr>
          <w:rFonts w:hint="eastAsia"/>
        </w:rPr>
        <w:t>净含量</w:t>
      </w:r>
    </w:p>
    <w:p w:rsidR="00DC4518" w:rsidRPr="004F558B" w:rsidRDefault="004F558B">
      <w:pPr>
        <w:pStyle w:val="afffffe"/>
        <w:ind w:firstLine="420"/>
      </w:pPr>
      <w:r w:rsidRPr="004F558B">
        <w:rPr>
          <w:rFonts w:hint="eastAsia"/>
        </w:rPr>
        <w:t>预包装产品</w:t>
      </w:r>
      <w:r w:rsidR="0040022A" w:rsidRPr="004F558B">
        <w:rPr>
          <w:rFonts w:hint="eastAsia"/>
        </w:rPr>
        <w:t>应符合《定量包装商品计量监督管理办法》的规定。</w:t>
      </w:r>
    </w:p>
    <w:p w:rsidR="00DC4518" w:rsidRPr="004F558B" w:rsidRDefault="0040022A">
      <w:pPr>
        <w:pStyle w:val="afff3"/>
        <w:spacing w:before="240" w:after="240"/>
        <w:ind w:left="0"/>
      </w:pPr>
      <w:r w:rsidRPr="004F558B">
        <w:rPr>
          <w:rFonts w:hint="eastAsia"/>
        </w:rPr>
        <w:t>检验方法</w:t>
      </w:r>
    </w:p>
    <w:p w:rsidR="00DC4518" w:rsidRPr="004F558B" w:rsidRDefault="0040022A">
      <w:pPr>
        <w:pStyle w:val="afff4"/>
        <w:spacing w:before="120" w:after="120"/>
      </w:pPr>
      <w:r w:rsidRPr="004F558B">
        <w:rPr>
          <w:rFonts w:hint="eastAsia"/>
        </w:rPr>
        <w:t>感官</w:t>
      </w:r>
    </w:p>
    <w:p w:rsidR="00DC4518" w:rsidRPr="004F558B" w:rsidRDefault="0040022A">
      <w:pPr>
        <w:pStyle w:val="afff5"/>
        <w:spacing w:before="120" w:after="120"/>
      </w:pPr>
      <w:r w:rsidRPr="004F558B">
        <w:rPr>
          <w:rFonts w:hint="eastAsia"/>
        </w:rPr>
        <w:t>色泽、</w:t>
      </w:r>
      <w:r w:rsidR="009150F3">
        <w:rPr>
          <w:rFonts w:hint="eastAsia"/>
        </w:rPr>
        <w:t>形状、</w:t>
      </w:r>
      <w:r w:rsidRPr="004F558B">
        <w:rPr>
          <w:rFonts w:hint="eastAsia"/>
        </w:rPr>
        <w:t>杂质</w:t>
      </w:r>
    </w:p>
    <w:p w:rsidR="00DC4518" w:rsidRPr="004F558B" w:rsidRDefault="0040022A">
      <w:pPr>
        <w:pStyle w:val="afffffe"/>
        <w:ind w:firstLine="420"/>
      </w:pPr>
      <w:r w:rsidRPr="004F558B">
        <w:rPr>
          <w:rFonts w:hint="eastAsia"/>
        </w:rPr>
        <w:t>取适量样品于洁净容器中，首先在自然光线下观察产品的颜色、光泽、杂质（用餐刀切开）。</w:t>
      </w:r>
    </w:p>
    <w:p w:rsidR="00DC4518" w:rsidRPr="004F558B" w:rsidRDefault="009150F3">
      <w:pPr>
        <w:pStyle w:val="afff5"/>
        <w:spacing w:before="120" w:after="120"/>
      </w:pPr>
      <w:r w:rsidRPr="004F558B">
        <w:rPr>
          <w:rFonts w:hint="eastAsia"/>
        </w:rPr>
        <w:t>烹调性和滋味、</w:t>
      </w:r>
      <w:r w:rsidR="0040022A" w:rsidRPr="004F558B">
        <w:rPr>
          <w:rFonts w:hint="eastAsia"/>
        </w:rPr>
        <w:t>气味</w:t>
      </w:r>
    </w:p>
    <w:p w:rsidR="00DC4518" w:rsidRPr="004F558B" w:rsidRDefault="00F5439D">
      <w:pPr>
        <w:pStyle w:val="afffffe"/>
        <w:ind w:firstLine="420"/>
      </w:pPr>
      <w:r w:rsidRPr="004F558B">
        <w:rPr>
          <w:rFonts w:hint="eastAsia"/>
        </w:rPr>
        <w:t>水煮腐竹</w:t>
      </w:r>
      <w:r w:rsidR="0040022A" w:rsidRPr="004F558B">
        <w:rPr>
          <w:rFonts w:hint="eastAsia"/>
        </w:rPr>
        <w:t>取样品100</w:t>
      </w:r>
      <w:r w:rsidR="0040022A" w:rsidRPr="004F558B">
        <w:rPr>
          <w:vertAlign w:val="superscript"/>
        </w:rPr>
        <w:t xml:space="preserve"> </w:t>
      </w:r>
      <w:r w:rsidR="0040022A" w:rsidRPr="004F558B">
        <w:rPr>
          <w:rFonts w:hint="eastAsia"/>
        </w:rPr>
        <w:t>g置于清水中，浸泡至柔软，再放</w:t>
      </w:r>
      <w:r w:rsidRPr="004F558B">
        <w:rPr>
          <w:rFonts w:hint="eastAsia"/>
        </w:rPr>
        <w:t>入</w:t>
      </w:r>
      <w:r w:rsidR="0040022A" w:rsidRPr="004F558B">
        <w:rPr>
          <w:rFonts w:hint="eastAsia"/>
        </w:rPr>
        <w:t>沸水中煮</w:t>
      </w:r>
      <w:r w:rsidR="0040022A" w:rsidRPr="004F558B">
        <w:t>3</w:t>
      </w:r>
      <w:r w:rsidR="0040022A" w:rsidRPr="004F558B">
        <w:rPr>
          <w:vertAlign w:val="superscript"/>
        </w:rPr>
        <w:t xml:space="preserve"> </w:t>
      </w:r>
      <w:r w:rsidR="0040022A" w:rsidRPr="004F558B">
        <w:rPr>
          <w:rFonts w:hint="eastAsia"/>
        </w:rPr>
        <w:t>min，</w:t>
      </w:r>
      <w:r w:rsidRPr="004F558B">
        <w:rPr>
          <w:rFonts w:hint="eastAsia"/>
        </w:rPr>
        <w:t>油炸腐竹取样品100</w:t>
      </w:r>
      <w:r w:rsidRPr="004F558B">
        <w:rPr>
          <w:vertAlign w:val="superscript"/>
        </w:rPr>
        <w:t xml:space="preserve"> </w:t>
      </w:r>
      <w:r w:rsidRPr="004F558B">
        <w:rPr>
          <w:rFonts w:hint="eastAsia"/>
        </w:rPr>
        <w:t>g，油炸1</w:t>
      </w:r>
      <w:r w:rsidRPr="004F558B">
        <w:rPr>
          <w:vertAlign w:val="superscript"/>
        </w:rPr>
        <w:t xml:space="preserve"> </w:t>
      </w:r>
      <w:r w:rsidRPr="004F558B">
        <w:rPr>
          <w:rFonts w:hint="eastAsia"/>
        </w:rPr>
        <w:t>min，</w:t>
      </w:r>
      <w:r w:rsidR="0040022A" w:rsidRPr="004F558B">
        <w:rPr>
          <w:rFonts w:hint="eastAsia"/>
        </w:rPr>
        <w:t>取出样品进行</w:t>
      </w:r>
      <w:r w:rsidR="009150F3" w:rsidRPr="004F558B">
        <w:rPr>
          <w:rFonts w:hint="eastAsia"/>
        </w:rPr>
        <w:t>烹调性和滋味、</w:t>
      </w:r>
      <w:r w:rsidR="0040022A" w:rsidRPr="004F558B">
        <w:rPr>
          <w:rFonts w:hint="eastAsia"/>
        </w:rPr>
        <w:t>气味进行检验。</w:t>
      </w:r>
    </w:p>
    <w:p w:rsidR="00DC4518" w:rsidRPr="004F558B" w:rsidRDefault="0040022A">
      <w:pPr>
        <w:pStyle w:val="afff4"/>
        <w:spacing w:before="120" w:after="120"/>
      </w:pPr>
      <w:r w:rsidRPr="004F558B">
        <w:rPr>
          <w:rFonts w:hint="eastAsia"/>
        </w:rPr>
        <w:t>理化指标</w:t>
      </w:r>
      <w:bookmarkStart w:id="40" w:name="_GoBack"/>
      <w:bookmarkEnd w:id="40"/>
    </w:p>
    <w:p w:rsidR="00DC4518" w:rsidRPr="004F558B" w:rsidRDefault="0040022A">
      <w:pPr>
        <w:pStyle w:val="afff5"/>
        <w:spacing w:before="120" w:after="120"/>
      </w:pPr>
      <w:r w:rsidRPr="004F558B">
        <w:rPr>
          <w:rFonts w:hint="eastAsia"/>
        </w:rPr>
        <w:t>水分</w:t>
      </w:r>
    </w:p>
    <w:p w:rsidR="00DC4518" w:rsidRPr="004F558B" w:rsidRDefault="0040022A">
      <w:pPr>
        <w:pStyle w:val="afffffe"/>
        <w:ind w:firstLine="420"/>
      </w:pPr>
      <w:r w:rsidRPr="004F558B">
        <w:rPr>
          <w:rFonts w:hint="eastAsia"/>
        </w:rPr>
        <w:t>按</w:t>
      </w:r>
      <w:r w:rsidRPr="004F558B">
        <w:t>GB 5009.3</w:t>
      </w:r>
      <w:r w:rsidRPr="004F558B">
        <w:rPr>
          <w:rFonts w:hint="eastAsia"/>
        </w:rPr>
        <w:t>的规定的方法进行测定。</w:t>
      </w:r>
    </w:p>
    <w:p w:rsidR="00DC4518" w:rsidRPr="004F558B" w:rsidRDefault="0040022A">
      <w:pPr>
        <w:pStyle w:val="afff5"/>
        <w:spacing w:before="120" w:after="120"/>
      </w:pPr>
      <w:r w:rsidRPr="004F558B">
        <w:rPr>
          <w:rFonts w:hint="eastAsia"/>
        </w:rPr>
        <w:lastRenderedPageBreak/>
        <w:t>蛋白质</w:t>
      </w:r>
    </w:p>
    <w:p w:rsidR="00DC4518" w:rsidRPr="004F558B" w:rsidRDefault="0040022A">
      <w:pPr>
        <w:pStyle w:val="afffffe"/>
        <w:ind w:firstLine="420"/>
      </w:pPr>
      <w:r w:rsidRPr="004F558B">
        <w:rPr>
          <w:rFonts w:hint="eastAsia"/>
        </w:rPr>
        <w:t>按GB 5009.5规定的方法进行测定。</w:t>
      </w:r>
    </w:p>
    <w:p w:rsidR="00DC4518" w:rsidRPr="004F558B" w:rsidRDefault="0040022A">
      <w:pPr>
        <w:pStyle w:val="afff5"/>
        <w:spacing w:before="120" w:after="120"/>
      </w:pPr>
      <w:r w:rsidRPr="004F558B">
        <w:rPr>
          <w:rFonts w:hint="eastAsia"/>
        </w:rPr>
        <w:t>脂肪</w:t>
      </w:r>
    </w:p>
    <w:p w:rsidR="00DC4518" w:rsidRPr="004F558B" w:rsidRDefault="0040022A">
      <w:pPr>
        <w:pStyle w:val="afffffe"/>
        <w:ind w:firstLine="420"/>
      </w:pPr>
      <w:r w:rsidRPr="004F558B">
        <w:rPr>
          <w:rFonts w:hint="eastAsia"/>
        </w:rPr>
        <w:t>按GB 5009.</w:t>
      </w:r>
      <w:r w:rsidRPr="004F558B">
        <w:t>6</w:t>
      </w:r>
      <w:r w:rsidRPr="004F558B">
        <w:rPr>
          <w:rFonts w:hint="eastAsia"/>
        </w:rPr>
        <w:t>规定的方法进行测定。</w:t>
      </w:r>
    </w:p>
    <w:p w:rsidR="00DC4518" w:rsidRPr="004F558B" w:rsidRDefault="0040022A">
      <w:pPr>
        <w:pStyle w:val="afff4"/>
        <w:spacing w:before="120" w:after="120"/>
        <w:rPr>
          <w:b/>
          <w:sz w:val="28"/>
          <w:szCs w:val="28"/>
        </w:rPr>
      </w:pPr>
      <w:r w:rsidRPr="004F558B">
        <w:rPr>
          <w:rFonts w:hint="eastAsia"/>
        </w:rPr>
        <w:t>安全指标</w:t>
      </w:r>
    </w:p>
    <w:p w:rsidR="00DC4518" w:rsidRPr="004F558B" w:rsidRDefault="0040022A">
      <w:pPr>
        <w:pStyle w:val="afffffffffa"/>
        <w:numPr>
          <w:ilvl w:val="3"/>
          <w:numId w:val="0"/>
        </w:numPr>
        <w:ind w:firstLineChars="200" w:firstLine="420"/>
      </w:pPr>
      <w:r w:rsidRPr="004F558B">
        <w:rPr>
          <w:rFonts w:hint="eastAsia"/>
        </w:rPr>
        <w:t>按</w:t>
      </w:r>
      <w:r w:rsidRPr="004F558B">
        <w:t>GB 2712</w:t>
      </w:r>
      <w:r w:rsidRPr="004F558B">
        <w:rPr>
          <w:rFonts w:hint="eastAsia"/>
        </w:rPr>
        <w:t>规定的方法进行测定。</w:t>
      </w:r>
    </w:p>
    <w:p w:rsidR="00DC4518" w:rsidRPr="004F558B" w:rsidRDefault="0040022A">
      <w:pPr>
        <w:pStyle w:val="afff4"/>
        <w:spacing w:before="120" w:after="120"/>
      </w:pPr>
      <w:r w:rsidRPr="004F558B">
        <w:rPr>
          <w:rFonts w:hint="eastAsia"/>
        </w:rPr>
        <w:t>净含量</w:t>
      </w:r>
    </w:p>
    <w:p w:rsidR="00DC4518" w:rsidRPr="004F558B" w:rsidRDefault="0040022A">
      <w:pPr>
        <w:pStyle w:val="afffffffffa"/>
        <w:numPr>
          <w:ilvl w:val="3"/>
          <w:numId w:val="0"/>
        </w:numPr>
        <w:ind w:firstLineChars="200" w:firstLine="420"/>
      </w:pPr>
      <w:r w:rsidRPr="004F558B">
        <w:rPr>
          <w:rFonts w:hint="eastAsia"/>
        </w:rPr>
        <w:t>按JJF 1070规定的方法进行测定。</w:t>
      </w:r>
    </w:p>
    <w:p w:rsidR="00DC4518" w:rsidRPr="004F558B" w:rsidRDefault="0040022A">
      <w:pPr>
        <w:pStyle w:val="afff3"/>
        <w:spacing w:before="240" w:after="240"/>
        <w:ind w:left="0"/>
      </w:pPr>
      <w:r w:rsidRPr="004F558B">
        <w:rPr>
          <w:rFonts w:hint="eastAsia"/>
        </w:rPr>
        <w:t>检验规则</w:t>
      </w:r>
    </w:p>
    <w:p w:rsidR="00DC4518" w:rsidRPr="004F558B" w:rsidRDefault="0040022A">
      <w:pPr>
        <w:pStyle w:val="afff4"/>
        <w:spacing w:before="120" w:after="120"/>
      </w:pPr>
      <w:r w:rsidRPr="004F558B">
        <w:rPr>
          <w:rFonts w:hint="eastAsia"/>
        </w:rPr>
        <w:t>组批</w:t>
      </w:r>
    </w:p>
    <w:p w:rsidR="00DC4518" w:rsidRPr="004F558B" w:rsidRDefault="0040022A">
      <w:pPr>
        <w:pStyle w:val="affffffffffff3"/>
      </w:pPr>
      <w:r w:rsidRPr="004F558B">
        <w:rPr>
          <w:rFonts w:hint="eastAsia"/>
        </w:rPr>
        <w:t>同原料、同工艺、同设备、同班次加工的产品为一批。</w:t>
      </w:r>
    </w:p>
    <w:p w:rsidR="00DC4518" w:rsidRPr="004F558B" w:rsidRDefault="0040022A">
      <w:pPr>
        <w:pStyle w:val="afff4"/>
        <w:spacing w:before="120" w:after="120"/>
      </w:pPr>
      <w:r w:rsidRPr="004F558B">
        <w:rPr>
          <w:rFonts w:hint="eastAsia"/>
        </w:rPr>
        <w:t>抽样</w:t>
      </w:r>
    </w:p>
    <w:p w:rsidR="00DC4518" w:rsidRPr="004F558B" w:rsidRDefault="0040022A">
      <w:pPr>
        <w:pStyle w:val="afffffe"/>
        <w:ind w:firstLine="420"/>
      </w:pPr>
      <w:r w:rsidRPr="004F558B">
        <w:rPr>
          <w:rFonts w:hint="eastAsia"/>
        </w:rPr>
        <w:t>从每批产品中随机抽取1.0</w:t>
      </w:r>
      <w:r w:rsidRPr="004F558B">
        <w:rPr>
          <w:vertAlign w:val="subscript"/>
        </w:rPr>
        <w:t xml:space="preserve"> </w:t>
      </w:r>
      <w:r w:rsidRPr="004F558B">
        <w:rPr>
          <w:rFonts w:hint="eastAsia"/>
        </w:rPr>
        <w:t>kg产品作为样品，样品分为两份，一份检验，一份备查。</w:t>
      </w:r>
    </w:p>
    <w:p w:rsidR="00DC4518" w:rsidRPr="004F558B" w:rsidRDefault="0040022A">
      <w:pPr>
        <w:pStyle w:val="afff4"/>
        <w:spacing w:before="120" w:after="120"/>
      </w:pPr>
      <w:r w:rsidRPr="004F558B">
        <w:rPr>
          <w:rFonts w:hint="eastAsia"/>
        </w:rPr>
        <w:t>出厂检验</w:t>
      </w:r>
    </w:p>
    <w:p w:rsidR="00DC4518" w:rsidRPr="004F558B" w:rsidRDefault="0040022A">
      <w:pPr>
        <w:widowControl/>
        <w:ind w:firstLineChars="200" w:firstLine="420"/>
        <w:jc w:val="left"/>
      </w:pPr>
      <w:r w:rsidRPr="004F558B">
        <w:rPr>
          <w:rFonts w:hint="eastAsia"/>
        </w:rPr>
        <w:t>每批产品应进行出厂检验，检验项目为感官、</w:t>
      </w:r>
      <w:r w:rsidRPr="004F558B">
        <w:rPr>
          <w:rFonts w:ascii="宋体" w:hAnsi="宋体" w:cs="宋体" w:hint="eastAsia"/>
          <w:kern w:val="0"/>
        </w:rPr>
        <w:t>水分、蛋白质、脂肪，</w:t>
      </w:r>
      <w:r w:rsidRPr="004F558B">
        <w:rPr>
          <w:rFonts w:hint="eastAsia"/>
        </w:rPr>
        <w:t>产品合格后方可出厂。</w:t>
      </w:r>
    </w:p>
    <w:p w:rsidR="00DC4518" w:rsidRPr="004F558B" w:rsidRDefault="0040022A">
      <w:pPr>
        <w:pStyle w:val="afff4"/>
        <w:spacing w:before="120" w:after="120"/>
      </w:pPr>
      <w:r w:rsidRPr="004F558B">
        <w:rPr>
          <w:rFonts w:hint="eastAsia"/>
        </w:rPr>
        <w:t>型式检验</w:t>
      </w:r>
    </w:p>
    <w:p w:rsidR="00DC4518" w:rsidRPr="004F558B" w:rsidRDefault="0040022A">
      <w:pPr>
        <w:pStyle w:val="afffffe"/>
        <w:ind w:firstLine="420"/>
      </w:pPr>
      <w:r w:rsidRPr="004F558B">
        <w:rPr>
          <w:rFonts w:hint="eastAsia"/>
        </w:rPr>
        <w:t>检验项目为本文件规定的所有项目，每年进行一次，有下列情况之一时亦应进行型式检验：</w:t>
      </w:r>
    </w:p>
    <w:p w:rsidR="00DC4518" w:rsidRPr="004F558B" w:rsidRDefault="0040022A">
      <w:pPr>
        <w:pStyle w:val="af8"/>
      </w:pPr>
      <w:r w:rsidRPr="004F558B">
        <w:rPr>
          <w:rFonts w:hint="eastAsia"/>
        </w:rPr>
        <w:t>产品试制、正式投产时；</w:t>
      </w:r>
      <w:bookmarkStart w:id="41" w:name="PRTBK"/>
      <w:bookmarkEnd w:id="41"/>
    </w:p>
    <w:p w:rsidR="00DC4518" w:rsidRPr="004F558B" w:rsidRDefault="0040022A">
      <w:pPr>
        <w:pStyle w:val="af8"/>
      </w:pPr>
      <w:r w:rsidRPr="004F558B">
        <w:rPr>
          <w:rFonts w:hint="eastAsia"/>
        </w:rPr>
        <w:t>原料、工艺有可能影响产品质量时；</w:t>
      </w:r>
    </w:p>
    <w:p w:rsidR="00DC4518" w:rsidRPr="004F558B" w:rsidRDefault="0040022A">
      <w:pPr>
        <w:pStyle w:val="af8"/>
      </w:pPr>
      <w:r w:rsidRPr="004F558B">
        <w:rPr>
          <w:rFonts w:hint="eastAsia"/>
        </w:rPr>
        <w:t>更换设备或长期停产再恢复生产时；</w:t>
      </w:r>
    </w:p>
    <w:p w:rsidR="00DC4518" w:rsidRPr="004F558B" w:rsidRDefault="0040022A">
      <w:pPr>
        <w:pStyle w:val="af8"/>
      </w:pPr>
      <w:r w:rsidRPr="004F558B">
        <w:rPr>
          <w:rFonts w:hint="eastAsia"/>
        </w:rPr>
        <w:t>出厂检验结果与上次型式检验结果有较大差异时。</w:t>
      </w:r>
    </w:p>
    <w:p w:rsidR="00DC4518" w:rsidRPr="004F558B" w:rsidRDefault="0040022A">
      <w:pPr>
        <w:pStyle w:val="afff4"/>
        <w:spacing w:before="120" w:after="120"/>
      </w:pPr>
      <w:r w:rsidRPr="004F558B">
        <w:rPr>
          <w:rFonts w:hint="eastAsia"/>
        </w:rPr>
        <w:t>判定规则</w:t>
      </w:r>
    </w:p>
    <w:p w:rsidR="00DC4518" w:rsidRPr="004F558B" w:rsidRDefault="0040022A">
      <w:pPr>
        <w:pStyle w:val="afffffffffa"/>
      </w:pPr>
      <w:r w:rsidRPr="004F558B">
        <w:rPr>
          <w:rFonts w:hint="eastAsia"/>
        </w:rPr>
        <w:t>检验项目符合本文件要求时，判定该批次产品合格。</w:t>
      </w:r>
    </w:p>
    <w:p w:rsidR="00DC4518" w:rsidRPr="004F558B" w:rsidRDefault="0040022A">
      <w:pPr>
        <w:pStyle w:val="afffffffffa"/>
        <w:rPr>
          <w:lang w:val="zh-CN"/>
        </w:rPr>
      </w:pPr>
      <w:r w:rsidRPr="004F558B">
        <w:rPr>
          <w:rFonts w:hAnsi="宋体" w:hint="eastAsia"/>
        </w:rPr>
        <w:t>检验项目中有不符合</w:t>
      </w:r>
      <w:r w:rsidRPr="004F558B">
        <w:rPr>
          <w:rFonts w:hAnsi="宋体" w:cs="宋体" w:hint="eastAsia"/>
        </w:rPr>
        <w:t>本文件</w:t>
      </w:r>
      <w:r w:rsidRPr="004F558B">
        <w:rPr>
          <w:rFonts w:hAnsi="宋体" w:hint="eastAsia"/>
        </w:rPr>
        <w:t>要求时，允许按相关规定复检。复检结果符合</w:t>
      </w:r>
      <w:r w:rsidRPr="004F558B">
        <w:rPr>
          <w:rFonts w:hAnsi="宋体" w:cs="宋体" w:hint="eastAsia"/>
        </w:rPr>
        <w:t>本文件</w:t>
      </w:r>
      <w:r w:rsidRPr="004F558B">
        <w:rPr>
          <w:rFonts w:hAnsi="宋体" w:hint="eastAsia"/>
        </w:rPr>
        <w:t>要求时，判定该批次产品为合格；如果复检结果仍有不符合</w:t>
      </w:r>
      <w:r w:rsidRPr="004F558B">
        <w:rPr>
          <w:rFonts w:hAnsi="宋体" w:cs="宋体" w:hint="eastAsia"/>
        </w:rPr>
        <w:t>本文件</w:t>
      </w:r>
      <w:r w:rsidRPr="004F558B">
        <w:rPr>
          <w:rFonts w:hAnsi="宋体" w:hint="eastAsia"/>
        </w:rPr>
        <w:t>要求时，判定该批次产品为不合格</w:t>
      </w:r>
      <w:r w:rsidRPr="004F558B">
        <w:rPr>
          <w:rFonts w:hint="eastAsia"/>
          <w:lang w:val="zh-CN"/>
        </w:rPr>
        <w:t>。</w:t>
      </w:r>
    </w:p>
    <w:p w:rsidR="00DC4518" w:rsidRPr="004F558B" w:rsidRDefault="0040022A">
      <w:pPr>
        <w:pStyle w:val="afff3"/>
        <w:spacing w:before="240" w:after="240"/>
        <w:ind w:left="0"/>
      </w:pPr>
      <w:r w:rsidRPr="004F558B">
        <w:rPr>
          <w:rFonts w:hint="eastAsia"/>
        </w:rPr>
        <w:t>标志、标签、包装、运输、贮存和保质期</w:t>
      </w:r>
    </w:p>
    <w:p w:rsidR="00DC4518" w:rsidRPr="004F558B" w:rsidRDefault="0040022A">
      <w:pPr>
        <w:pStyle w:val="afff4"/>
        <w:spacing w:before="120" w:after="120"/>
      </w:pPr>
      <w:r w:rsidRPr="004F558B">
        <w:rPr>
          <w:rFonts w:hint="eastAsia"/>
        </w:rPr>
        <w:t>标志、标签</w:t>
      </w:r>
    </w:p>
    <w:p w:rsidR="00DC4518" w:rsidRPr="004F558B" w:rsidRDefault="0040022A">
      <w:pPr>
        <w:pStyle w:val="afffffffffa"/>
      </w:pPr>
      <w:r w:rsidRPr="004F558B">
        <w:rPr>
          <w:rFonts w:hint="eastAsia"/>
        </w:rPr>
        <w:t>包装储运图示标志应符合GB/T 191的规定。</w:t>
      </w:r>
    </w:p>
    <w:p w:rsidR="00DC4518" w:rsidRPr="004F558B" w:rsidRDefault="0040022A">
      <w:pPr>
        <w:pStyle w:val="afffffffffa"/>
      </w:pPr>
      <w:r w:rsidRPr="004F558B">
        <w:rPr>
          <w:rFonts w:hint="eastAsia"/>
        </w:rPr>
        <w:t>标签应符合GB 7718和GB 28050的规定。</w:t>
      </w:r>
    </w:p>
    <w:p w:rsidR="00DC4518" w:rsidRPr="004F558B" w:rsidRDefault="0040022A">
      <w:pPr>
        <w:pStyle w:val="afff4"/>
        <w:spacing w:before="120" w:after="120"/>
      </w:pPr>
      <w:r w:rsidRPr="004F558B">
        <w:rPr>
          <w:rFonts w:hint="eastAsia"/>
        </w:rPr>
        <w:t>包装</w:t>
      </w:r>
    </w:p>
    <w:p w:rsidR="00DC4518" w:rsidRPr="004F558B" w:rsidRDefault="0040022A">
      <w:pPr>
        <w:pStyle w:val="afffffe"/>
        <w:ind w:firstLine="420"/>
      </w:pPr>
      <w:r w:rsidRPr="004F558B">
        <w:rPr>
          <w:rFonts w:hint="eastAsia"/>
        </w:rPr>
        <w:t>外用纸箱（塑料袋）包装，纸箱应完整、牢固，符合GB/T 6543 规定要求，箱面（塑料袋）清洁卫生；内包装袋采用塑料袋或复合袋包装，包装袋应色泽正常，质地均匀、无毒、无异味，应符合GB 4806.7的要求。</w:t>
      </w:r>
    </w:p>
    <w:p w:rsidR="00DC4518" w:rsidRPr="004F558B" w:rsidRDefault="0040022A">
      <w:pPr>
        <w:pStyle w:val="afff4"/>
        <w:spacing w:before="120" w:after="120"/>
      </w:pPr>
      <w:r w:rsidRPr="004F558B">
        <w:rPr>
          <w:rFonts w:hint="eastAsia"/>
        </w:rPr>
        <w:t>运输</w:t>
      </w:r>
    </w:p>
    <w:p w:rsidR="00DC4518" w:rsidRPr="004F558B" w:rsidRDefault="0040022A">
      <w:pPr>
        <w:pStyle w:val="afffffe"/>
        <w:ind w:firstLine="420"/>
      </w:pPr>
      <w:r w:rsidRPr="004F558B">
        <w:rPr>
          <w:rFonts w:hint="eastAsia"/>
        </w:rPr>
        <w:lastRenderedPageBreak/>
        <w:t>运输工具应清洁、卫生、无异味、无污染。运输时应有防雨、防潮、防曝晒措施。不应与有毒、有害、有异味、易污染的物品混装、混运。</w:t>
      </w:r>
    </w:p>
    <w:p w:rsidR="00DC4518" w:rsidRPr="004F558B" w:rsidRDefault="0040022A">
      <w:pPr>
        <w:pStyle w:val="afff4"/>
        <w:spacing w:before="120" w:after="120"/>
      </w:pPr>
      <w:r w:rsidRPr="004F558B">
        <w:rPr>
          <w:rFonts w:hint="eastAsia"/>
        </w:rPr>
        <w:t>贮存</w:t>
      </w:r>
    </w:p>
    <w:p w:rsidR="00DC4518" w:rsidRPr="004F558B" w:rsidRDefault="0040022A">
      <w:pPr>
        <w:pStyle w:val="afffffe"/>
        <w:ind w:firstLine="420"/>
      </w:pPr>
      <w:bookmarkStart w:id="42" w:name="_Hlk79112253"/>
      <w:r w:rsidRPr="004F558B">
        <w:rPr>
          <w:rFonts w:hint="eastAsia"/>
        </w:rPr>
        <w:t>产品应贮存在清洁、通风、干燥的场所，应离墙≥20</w:t>
      </w:r>
      <w:r w:rsidRPr="004F558B">
        <w:rPr>
          <w:vertAlign w:val="subscript"/>
        </w:rPr>
        <w:t xml:space="preserve"> </w:t>
      </w:r>
      <w:r w:rsidRPr="004F558B">
        <w:rPr>
          <w:rFonts w:hint="eastAsia"/>
        </w:rPr>
        <w:t>cm、离地≥10</w:t>
      </w:r>
      <w:r w:rsidRPr="004F558B">
        <w:rPr>
          <w:vertAlign w:val="superscript"/>
        </w:rPr>
        <w:t xml:space="preserve"> </w:t>
      </w:r>
      <w:r w:rsidRPr="004F558B">
        <w:rPr>
          <w:rFonts w:hint="eastAsia"/>
        </w:rPr>
        <w:t>cm存放。防潮，防重压，防日晒、防虫鼠害，不应露天存放，不应与有毒有害、有异味的物品同处贮存。</w:t>
      </w:r>
    </w:p>
    <w:bookmarkEnd w:id="42"/>
    <w:p w:rsidR="00DC4518" w:rsidRPr="004F558B" w:rsidRDefault="0040022A">
      <w:pPr>
        <w:pStyle w:val="afff4"/>
        <w:spacing w:before="120" w:after="120"/>
      </w:pPr>
      <w:r w:rsidRPr="004F558B">
        <w:rPr>
          <w:rFonts w:hint="eastAsia"/>
        </w:rPr>
        <w:t>保质期</w:t>
      </w:r>
    </w:p>
    <w:p w:rsidR="00DC4518" w:rsidRPr="004F558B" w:rsidRDefault="0040022A">
      <w:pPr>
        <w:pStyle w:val="afffffe"/>
        <w:ind w:firstLine="420"/>
      </w:pPr>
      <w:r w:rsidRPr="004F558B">
        <w:rPr>
          <w:rFonts w:hint="eastAsia"/>
        </w:rPr>
        <w:t>企业宜根据自身产品质量状况确定保质期。</w:t>
      </w:r>
    </w:p>
    <w:p w:rsidR="00DC4518" w:rsidRDefault="00DC4518">
      <w:pPr>
        <w:pStyle w:val="afffffe"/>
        <w:ind w:firstLine="420"/>
      </w:pPr>
    </w:p>
    <w:p w:rsidR="00DC4518" w:rsidRDefault="00DC4518">
      <w:pPr>
        <w:pStyle w:val="afffffe"/>
        <w:ind w:firstLine="420"/>
        <w:sectPr w:rsidR="00DC4518">
          <w:headerReference w:type="even" r:id="rId19"/>
          <w:headerReference w:type="default" r:id="rId20"/>
          <w:footerReference w:type="even" r:id="rId21"/>
          <w:footerReference w:type="default" r:id="rId22"/>
          <w:pgSz w:w="11906" w:h="16838"/>
          <w:pgMar w:top="2410" w:right="1134" w:bottom="1134" w:left="1134" w:header="1418" w:footer="1134" w:gutter="284"/>
          <w:pgNumType w:start="1"/>
          <w:cols w:space="425"/>
          <w:formProt w:val="0"/>
          <w:docGrid w:linePitch="312"/>
        </w:sectPr>
      </w:pPr>
      <w:bookmarkStart w:id="43" w:name="BookMark6"/>
      <w:bookmarkEnd w:id="21"/>
    </w:p>
    <w:p w:rsidR="00DC4518" w:rsidRDefault="0040022A">
      <w:pPr>
        <w:pStyle w:val="affffff5"/>
        <w:spacing w:before="96" w:after="120"/>
      </w:pPr>
      <w:r>
        <w:rPr>
          <w:rFonts w:hint="eastAsia"/>
          <w:spacing w:val="105"/>
        </w:rPr>
        <w:lastRenderedPageBreak/>
        <w:t>参考文</w:t>
      </w:r>
      <w:r>
        <w:rPr>
          <w:rFonts w:hint="eastAsia"/>
        </w:rPr>
        <w:t>献</w:t>
      </w:r>
    </w:p>
    <w:p w:rsidR="00DC4518" w:rsidRDefault="00DC4518">
      <w:pPr>
        <w:pStyle w:val="afffffe"/>
        <w:ind w:firstLine="420"/>
      </w:pPr>
    </w:p>
    <w:p w:rsidR="00DC4518" w:rsidRDefault="0040022A">
      <w:pPr>
        <w:pStyle w:val="afffffe"/>
        <w:ind w:firstLine="420"/>
        <w:rPr>
          <w:color w:val="FF0000"/>
          <w:szCs w:val="21"/>
        </w:rPr>
      </w:pPr>
      <w:r>
        <w:rPr>
          <w:rFonts w:hAnsi="宋体" w:hint="eastAsia"/>
        </w:rPr>
        <w:t>[</w:t>
      </w:r>
      <w:r>
        <w:rPr>
          <w:rFonts w:hint="eastAsia"/>
        </w:rPr>
        <w:t>1</w:t>
      </w:r>
      <w:r>
        <w:rPr>
          <w:rFonts w:hAnsi="宋体" w:hint="eastAsia"/>
        </w:rPr>
        <w:t>]</w:t>
      </w:r>
      <w:r>
        <w:rPr>
          <w:rFonts w:hint="eastAsia"/>
        </w:rPr>
        <w:t xml:space="preserve"> </w:t>
      </w:r>
      <w:r>
        <w:rPr>
          <w:rFonts w:hAnsi="宋体" w:hint="eastAsia"/>
        </w:rPr>
        <w:t>《定量包装商品计量监督管理办法》</w:t>
      </w:r>
      <w:r>
        <w:rPr>
          <w:rFonts w:hint="eastAsia"/>
        </w:rPr>
        <w:t>(总局令第75号)2005</w:t>
      </w:r>
      <w:r>
        <w:rPr>
          <w:rFonts w:hAnsi="宋体" w:hint="eastAsia"/>
        </w:rPr>
        <w:t>年发布</w:t>
      </w:r>
      <w:bookmarkEnd w:id="43"/>
    </w:p>
    <w:p w:rsidR="00DC4518" w:rsidRDefault="0040022A">
      <w:pPr>
        <w:pStyle w:val="afffffe"/>
        <w:ind w:firstLineChars="0" w:firstLine="0"/>
        <w:jc w:val="center"/>
      </w:pPr>
      <w:bookmarkStart w:id="44" w:name="BookMark8"/>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cstate="print"/>
                    <a:stretch>
                      <a:fillRect/>
                    </a:stretch>
                  </pic:blipFill>
                  <pic:spPr>
                    <a:xfrm>
                      <a:off x="0" y="0"/>
                      <a:ext cx="1485900" cy="317500"/>
                    </a:xfrm>
                    <a:prstGeom prst="rect">
                      <a:avLst/>
                    </a:prstGeom>
                  </pic:spPr>
                </pic:pic>
              </a:graphicData>
            </a:graphic>
          </wp:inline>
        </w:drawing>
      </w:r>
      <w:bookmarkEnd w:id="44"/>
    </w:p>
    <w:sectPr w:rsidR="00DC4518">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1173" w:rsidRDefault="00F11173">
      <w:pPr>
        <w:spacing w:line="240" w:lineRule="auto"/>
      </w:pPr>
      <w:r>
        <w:separator/>
      </w:r>
    </w:p>
  </w:endnote>
  <w:endnote w:type="continuationSeparator" w:id="0">
    <w:p w:rsidR="00F11173" w:rsidRDefault="00F111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7"/>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DC4518">
    <w:pPr>
      <w:pStyle w:val="affff7"/>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fa"/>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fb"/>
    </w:pPr>
    <w:r>
      <w:fldChar w:fldCharType="begin"/>
    </w:r>
    <w:r>
      <w:instrText>PAGE   \* MERGEFORMAT</w:instrText>
    </w:r>
    <w:r>
      <w:fldChar w:fldCharType="separate"/>
    </w:r>
    <w:r w:rsidR="009150F3" w:rsidRPr="009150F3">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fa"/>
    </w:pPr>
    <w:r>
      <w:fldChar w:fldCharType="begin"/>
    </w:r>
    <w:r>
      <w:instrText xml:space="preserve"> PAGE   \* MERGEFORMAT \* MERGEFORMAT </w:instrText>
    </w:r>
    <w:r>
      <w:fldChar w:fldCharType="separate"/>
    </w:r>
    <w:r w:rsidR="009150F3">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fb"/>
    </w:pPr>
    <w:r>
      <w:fldChar w:fldCharType="begin"/>
    </w:r>
    <w:r>
      <w:instrText>PAGE   \* MERGEFORMAT</w:instrText>
    </w:r>
    <w:r>
      <w:fldChar w:fldCharType="separate"/>
    </w:r>
    <w:r w:rsidR="009150F3" w:rsidRPr="009150F3">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1173" w:rsidRDefault="00F11173">
      <w:pPr>
        <w:spacing w:line="240" w:lineRule="auto"/>
      </w:pPr>
      <w:r>
        <w:separator/>
      </w:r>
    </w:p>
  </w:footnote>
  <w:footnote w:type="continuationSeparator" w:id="0">
    <w:p w:rsidR="00F11173" w:rsidRDefault="00F111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9"/>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DC4518">
    <w:pPr>
      <w:pStyle w:val="af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ff4"/>
    </w:pPr>
    <w:r>
      <w:fldChar w:fldCharType="begin"/>
    </w:r>
    <w:r>
      <w:instrText xml:space="preserve"> STYLEREF  标准文件_文件编号 \* MERGEFORMAT </w:instrText>
    </w:r>
    <w:r>
      <w:fldChar w:fldCharType="separate"/>
    </w:r>
    <w:r w:rsidR="00597685">
      <w:rPr>
        <w:noProof/>
      </w:rPr>
      <w:t>T/GXAS XXXX</w:t>
    </w:r>
    <w:r w:rsidR="00597685">
      <w:rPr>
        <w:noProof/>
      </w:rPr>
      <w:t>—</w:t>
    </w:r>
    <w:r w:rsidR="00597685">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ff3"/>
    </w:pPr>
    <w:r>
      <w:fldChar w:fldCharType="begin"/>
    </w:r>
    <w:r>
      <w:instrText xml:space="preserve"> STYLEREF  标准文件_文件编号  \* MERGEFORMAT </w:instrText>
    </w:r>
    <w:r>
      <w:fldChar w:fldCharType="separate"/>
    </w:r>
    <w:r w:rsidR="009150F3">
      <w:rPr>
        <w:noProof/>
      </w:rPr>
      <w:t>T/GXAS XXXX</w:t>
    </w:r>
    <w:r w:rsidR="009150F3">
      <w:rPr>
        <w:noProof/>
      </w:rPr>
      <w:t>—</w:t>
    </w:r>
    <w:r w:rsidR="009150F3">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ff4"/>
    </w:pPr>
    <w:r>
      <w:fldChar w:fldCharType="begin"/>
    </w:r>
    <w:r>
      <w:instrText xml:space="preserve"> STYLEREF  标准文件_文件编号 \* MERGEFORMAT </w:instrText>
    </w:r>
    <w:r>
      <w:fldChar w:fldCharType="separate"/>
    </w:r>
    <w:r w:rsidR="009150F3">
      <w:rPr>
        <w:noProof/>
      </w:rPr>
      <w:t>T/GXAS XXXX</w:t>
    </w:r>
    <w:r w:rsidR="009150F3">
      <w:rPr>
        <w:noProof/>
      </w:rPr>
      <w:t>—</w:t>
    </w:r>
    <w:r w:rsidR="009150F3">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518" w:rsidRDefault="0040022A">
    <w:pPr>
      <w:pStyle w:val="affffff3"/>
    </w:pPr>
    <w:r>
      <w:fldChar w:fldCharType="begin"/>
    </w:r>
    <w:r>
      <w:instrText xml:space="preserve"> STYLEREF  标准文件_文件编号  \* MERGEFORMAT </w:instrText>
    </w:r>
    <w:r>
      <w:fldChar w:fldCharType="separate"/>
    </w:r>
    <w:r w:rsidR="009150F3">
      <w:rPr>
        <w:noProof/>
      </w:rPr>
      <w:t>T/GXAS XXXX</w:t>
    </w:r>
    <w:r w:rsidR="009150F3">
      <w:rPr>
        <w:noProof/>
      </w:rPr>
      <w:t>—</w:t>
    </w:r>
    <w:r w:rsidR="009150F3">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pStyle w:val="aff7"/>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8EF2816A"/>
    <w:lvl w:ilvl="0">
      <w:start w:val="1"/>
      <w:numFmt w:val="none"/>
      <w:pStyle w:val="afff2"/>
      <w:suff w:val="nothing"/>
      <w:lvlText w:val="%1"/>
      <w:lvlJc w:val="left"/>
      <w:pPr>
        <w:ind w:left="0" w:firstLine="0"/>
      </w:pPr>
      <w:rPr>
        <w:rFonts w:hint="eastAsia"/>
      </w:rPr>
    </w:lvl>
    <w:lvl w:ilvl="1">
      <w:start w:val="1"/>
      <w:numFmt w:val="decimal"/>
      <w:pStyle w:val="afff3"/>
      <w:suff w:val="nothing"/>
      <w:lvlText w:val="%1%2　"/>
      <w:lvlJc w:val="left"/>
      <w:pPr>
        <w:ind w:left="284" w:firstLine="0"/>
      </w:pPr>
      <w:rPr>
        <w:rFonts w:ascii="黑体" w:eastAsia="黑体" w:hint="eastAsia"/>
        <w:b w:val="0"/>
        <w:i w:val="0"/>
        <w:sz w:val="21"/>
      </w:rPr>
    </w:lvl>
    <w:lvl w:ilvl="2">
      <w:start w:val="1"/>
      <w:numFmt w:val="decimal"/>
      <w:pStyle w:val="afff4"/>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5"/>
      <w:suff w:val="nothing"/>
      <w:lvlText w:val="%1%2.%3.%4　"/>
      <w:lvlJc w:val="left"/>
      <w:pPr>
        <w:ind w:left="0" w:firstLine="0"/>
      </w:pPr>
      <w:rPr>
        <w:rFonts w:ascii="黑体" w:eastAsia="黑体" w:hint="eastAsia"/>
        <w:b w:val="0"/>
        <w:i w:val="0"/>
        <w:sz w:val="21"/>
      </w:rPr>
    </w:lvl>
    <w:lvl w:ilvl="4">
      <w:start w:val="1"/>
      <w:numFmt w:val="decimal"/>
      <w:pStyle w:val="afff6"/>
      <w:suff w:val="nothing"/>
      <w:lvlText w:val="%1%2.%3.%4.%5　"/>
      <w:lvlJc w:val="left"/>
      <w:pPr>
        <w:ind w:left="0" w:firstLine="0"/>
      </w:pPr>
      <w:rPr>
        <w:rFonts w:ascii="黑体" w:eastAsia="黑体" w:hint="eastAsia"/>
        <w:b w:val="0"/>
        <w:i w:val="0"/>
        <w:sz w:val="21"/>
      </w:rPr>
    </w:lvl>
    <w:lvl w:ilvl="5">
      <w:start w:val="1"/>
      <w:numFmt w:val="decimal"/>
      <w:pStyle w:val="afff7"/>
      <w:suff w:val="nothing"/>
      <w:lvlText w:val="%1%2.%3.%4.%5.%6　"/>
      <w:lvlJc w:val="left"/>
      <w:pPr>
        <w:ind w:left="0" w:firstLine="0"/>
      </w:pPr>
      <w:rPr>
        <w:rFonts w:ascii="黑体" w:eastAsia="黑体" w:hint="eastAsia"/>
        <w:b w:val="0"/>
        <w:i w:val="0"/>
        <w:sz w:val="21"/>
      </w:rPr>
    </w:lvl>
    <w:lvl w:ilvl="6">
      <w:start w:val="1"/>
      <w:numFmt w:val="decimal"/>
      <w:pStyle w:val="af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9"/>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a"/>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b"/>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2"/>
  <w:bordersDoNotSurroundHeader/>
  <w:bordersDoNotSurroundFooter/>
  <w:attachedTemplate r:id="rId1"/>
  <w:documentProtection w:edit="forms" w:enforcement="1" w:cryptProviderType="rsaAES" w:cryptAlgorithmClass="hash" w:cryptAlgorithmType="typeAny" w:cryptAlgorithmSid="14" w:cryptSpinCount="100000" w:hash="yQBqfz8PyztaAG0HCTEn8D9yOqi/Z9ZbpNDbs855gcXODn7f8vcFyz0JDUr23ZCl2ISyQB4MPjhFq+L3iTTBGg==" w:salt="qGCry65Q308JkplAGUTBGA=="/>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UyMjE3Y2QyNjgzNTYyODZkNGI0OTZhOGQ4ZTE1NmUifQ=="/>
  </w:docVars>
  <w:rsids>
    <w:rsidRoot w:val="006C1BB8"/>
    <w:rsid w:val="0000040A"/>
    <w:rsid w:val="000006A4"/>
    <w:rsid w:val="00000A94"/>
    <w:rsid w:val="00001972"/>
    <w:rsid w:val="00001D9A"/>
    <w:rsid w:val="00007767"/>
    <w:rsid w:val="00007B3A"/>
    <w:rsid w:val="000107E0"/>
    <w:rsid w:val="000110AE"/>
    <w:rsid w:val="00011FDE"/>
    <w:rsid w:val="00012FFD"/>
    <w:rsid w:val="00014162"/>
    <w:rsid w:val="00014340"/>
    <w:rsid w:val="00015ECE"/>
    <w:rsid w:val="00016A9C"/>
    <w:rsid w:val="00022184"/>
    <w:rsid w:val="00022762"/>
    <w:rsid w:val="000238E0"/>
    <w:rsid w:val="000249DB"/>
    <w:rsid w:val="0002595E"/>
    <w:rsid w:val="000303C3"/>
    <w:rsid w:val="000305A2"/>
    <w:rsid w:val="000331D3"/>
    <w:rsid w:val="0003344A"/>
    <w:rsid w:val="000346A5"/>
    <w:rsid w:val="000359C3"/>
    <w:rsid w:val="00035A7D"/>
    <w:rsid w:val="000365ED"/>
    <w:rsid w:val="00040C49"/>
    <w:rsid w:val="00041905"/>
    <w:rsid w:val="0004249A"/>
    <w:rsid w:val="00043282"/>
    <w:rsid w:val="00044286"/>
    <w:rsid w:val="000449E1"/>
    <w:rsid w:val="00047F28"/>
    <w:rsid w:val="000503AA"/>
    <w:rsid w:val="000506A1"/>
    <w:rsid w:val="000515DD"/>
    <w:rsid w:val="0005265A"/>
    <w:rsid w:val="000539DD"/>
    <w:rsid w:val="00053BD3"/>
    <w:rsid w:val="00054C5C"/>
    <w:rsid w:val="000556ED"/>
    <w:rsid w:val="00055FE2"/>
    <w:rsid w:val="0005616F"/>
    <w:rsid w:val="00056764"/>
    <w:rsid w:val="00057FA1"/>
    <w:rsid w:val="0006063B"/>
    <w:rsid w:val="00060C2E"/>
    <w:rsid w:val="00061033"/>
    <w:rsid w:val="000619E9"/>
    <w:rsid w:val="000622D4"/>
    <w:rsid w:val="0006357D"/>
    <w:rsid w:val="0006589B"/>
    <w:rsid w:val="00067F1E"/>
    <w:rsid w:val="00071CC0"/>
    <w:rsid w:val="00071CFC"/>
    <w:rsid w:val="00073710"/>
    <w:rsid w:val="00073C8C"/>
    <w:rsid w:val="00077B64"/>
    <w:rsid w:val="00080A1C"/>
    <w:rsid w:val="00081394"/>
    <w:rsid w:val="00082317"/>
    <w:rsid w:val="00083D2C"/>
    <w:rsid w:val="00084D4A"/>
    <w:rsid w:val="00086AA1"/>
    <w:rsid w:val="00087A77"/>
    <w:rsid w:val="00090CA6"/>
    <w:rsid w:val="00092B8A"/>
    <w:rsid w:val="00092FB0"/>
    <w:rsid w:val="000934C5"/>
    <w:rsid w:val="00093D25"/>
    <w:rsid w:val="00093DAB"/>
    <w:rsid w:val="00094D73"/>
    <w:rsid w:val="00095A57"/>
    <w:rsid w:val="00096D63"/>
    <w:rsid w:val="000A0B60"/>
    <w:rsid w:val="000A0EB8"/>
    <w:rsid w:val="000A19FC"/>
    <w:rsid w:val="000A296B"/>
    <w:rsid w:val="000A2B38"/>
    <w:rsid w:val="000A5522"/>
    <w:rsid w:val="000A5F10"/>
    <w:rsid w:val="000A7311"/>
    <w:rsid w:val="000B016B"/>
    <w:rsid w:val="000B060F"/>
    <w:rsid w:val="000B1592"/>
    <w:rsid w:val="000B1FF2"/>
    <w:rsid w:val="000B3CDA"/>
    <w:rsid w:val="000B6581"/>
    <w:rsid w:val="000B6A0B"/>
    <w:rsid w:val="000C0F4D"/>
    <w:rsid w:val="000C0F6C"/>
    <w:rsid w:val="000C11DB"/>
    <w:rsid w:val="000C1492"/>
    <w:rsid w:val="000C1BA8"/>
    <w:rsid w:val="000C2FBD"/>
    <w:rsid w:val="000C3F78"/>
    <w:rsid w:val="000C4517"/>
    <w:rsid w:val="000C4B41"/>
    <w:rsid w:val="000C57D6"/>
    <w:rsid w:val="000C6362"/>
    <w:rsid w:val="000C7666"/>
    <w:rsid w:val="000D0A9C"/>
    <w:rsid w:val="000D0BF7"/>
    <w:rsid w:val="000D1795"/>
    <w:rsid w:val="000D329A"/>
    <w:rsid w:val="000D4991"/>
    <w:rsid w:val="000D4B9C"/>
    <w:rsid w:val="000D4EB6"/>
    <w:rsid w:val="000D5D3C"/>
    <w:rsid w:val="000D753B"/>
    <w:rsid w:val="000E49D8"/>
    <w:rsid w:val="000E4C9E"/>
    <w:rsid w:val="000E60B4"/>
    <w:rsid w:val="000E6FD7"/>
    <w:rsid w:val="000F06E1"/>
    <w:rsid w:val="000F0E3C"/>
    <w:rsid w:val="000F19D5"/>
    <w:rsid w:val="000F330E"/>
    <w:rsid w:val="000F4050"/>
    <w:rsid w:val="000F4AEA"/>
    <w:rsid w:val="000F67E9"/>
    <w:rsid w:val="000F7342"/>
    <w:rsid w:val="0010350D"/>
    <w:rsid w:val="00104926"/>
    <w:rsid w:val="00106EE2"/>
    <w:rsid w:val="00113B1E"/>
    <w:rsid w:val="001141D0"/>
    <w:rsid w:val="00115EFE"/>
    <w:rsid w:val="0011711C"/>
    <w:rsid w:val="00123DD2"/>
    <w:rsid w:val="00124E4F"/>
    <w:rsid w:val="001260B7"/>
    <w:rsid w:val="001265CB"/>
    <w:rsid w:val="00127A40"/>
    <w:rsid w:val="0013060C"/>
    <w:rsid w:val="00131B80"/>
    <w:rsid w:val="001321C6"/>
    <w:rsid w:val="001325C4"/>
    <w:rsid w:val="00133010"/>
    <w:rsid w:val="001338EE"/>
    <w:rsid w:val="00133AAE"/>
    <w:rsid w:val="00135323"/>
    <w:rsid w:val="001356C4"/>
    <w:rsid w:val="001367B3"/>
    <w:rsid w:val="00137565"/>
    <w:rsid w:val="00140490"/>
    <w:rsid w:val="00141114"/>
    <w:rsid w:val="00141DF0"/>
    <w:rsid w:val="00142969"/>
    <w:rsid w:val="001446C2"/>
    <w:rsid w:val="001457E7"/>
    <w:rsid w:val="00145D9D"/>
    <w:rsid w:val="00146388"/>
    <w:rsid w:val="00147239"/>
    <w:rsid w:val="001527FC"/>
    <w:rsid w:val="001529E5"/>
    <w:rsid w:val="00152C25"/>
    <w:rsid w:val="00152FB3"/>
    <w:rsid w:val="00153C7E"/>
    <w:rsid w:val="00156B25"/>
    <w:rsid w:val="00156E1A"/>
    <w:rsid w:val="00157894"/>
    <w:rsid w:val="00157B2A"/>
    <w:rsid w:val="00157B55"/>
    <w:rsid w:val="00161D0C"/>
    <w:rsid w:val="001642FA"/>
    <w:rsid w:val="001649EB"/>
    <w:rsid w:val="00164BAF"/>
    <w:rsid w:val="00164FA8"/>
    <w:rsid w:val="00165065"/>
    <w:rsid w:val="00165434"/>
    <w:rsid w:val="0016580B"/>
    <w:rsid w:val="00165F49"/>
    <w:rsid w:val="00166B88"/>
    <w:rsid w:val="0016770A"/>
    <w:rsid w:val="00167E2C"/>
    <w:rsid w:val="00170804"/>
    <w:rsid w:val="001708E9"/>
    <w:rsid w:val="00171253"/>
    <w:rsid w:val="001730CF"/>
    <w:rsid w:val="0017340B"/>
    <w:rsid w:val="00173FB1"/>
    <w:rsid w:val="00175556"/>
    <w:rsid w:val="00176DFD"/>
    <w:rsid w:val="00180A0B"/>
    <w:rsid w:val="0018515E"/>
    <w:rsid w:val="001852C9"/>
    <w:rsid w:val="00187A0B"/>
    <w:rsid w:val="00190087"/>
    <w:rsid w:val="001900C4"/>
    <w:rsid w:val="00190556"/>
    <w:rsid w:val="001913C4"/>
    <w:rsid w:val="0019348F"/>
    <w:rsid w:val="00193A07"/>
    <w:rsid w:val="00194C95"/>
    <w:rsid w:val="00195C34"/>
    <w:rsid w:val="00196EF5"/>
    <w:rsid w:val="001A0E50"/>
    <w:rsid w:val="001A1A53"/>
    <w:rsid w:val="001A234A"/>
    <w:rsid w:val="001A3B32"/>
    <w:rsid w:val="001A4CF3"/>
    <w:rsid w:val="001A6696"/>
    <w:rsid w:val="001B06E8"/>
    <w:rsid w:val="001B130A"/>
    <w:rsid w:val="001B2A0A"/>
    <w:rsid w:val="001B384C"/>
    <w:rsid w:val="001B4E36"/>
    <w:rsid w:val="001B6219"/>
    <w:rsid w:val="001B71AC"/>
    <w:rsid w:val="001B71D0"/>
    <w:rsid w:val="001B71EE"/>
    <w:rsid w:val="001C036C"/>
    <w:rsid w:val="001C04A8"/>
    <w:rsid w:val="001C2C03"/>
    <w:rsid w:val="001C42F7"/>
    <w:rsid w:val="001C49E5"/>
    <w:rsid w:val="001C680C"/>
    <w:rsid w:val="001C7FEA"/>
    <w:rsid w:val="001D0499"/>
    <w:rsid w:val="001D0BBE"/>
    <w:rsid w:val="001D0ED4"/>
    <w:rsid w:val="001D212F"/>
    <w:rsid w:val="001D29D7"/>
    <w:rsid w:val="001D2DE7"/>
    <w:rsid w:val="001D40B8"/>
    <w:rsid w:val="001D411C"/>
    <w:rsid w:val="001D5F71"/>
    <w:rsid w:val="001E1B6A"/>
    <w:rsid w:val="001E2484"/>
    <w:rsid w:val="001E3CC4"/>
    <w:rsid w:val="001E4882"/>
    <w:rsid w:val="001E522C"/>
    <w:rsid w:val="001E55EF"/>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4C1"/>
    <w:rsid w:val="00205F2C"/>
    <w:rsid w:val="002109E2"/>
    <w:rsid w:val="00210B15"/>
    <w:rsid w:val="002142EA"/>
    <w:rsid w:val="00215ADD"/>
    <w:rsid w:val="002204BB"/>
    <w:rsid w:val="00221B79"/>
    <w:rsid w:val="00221C6B"/>
    <w:rsid w:val="002247E8"/>
    <w:rsid w:val="002253A1"/>
    <w:rsid w:val="00225CF8"/>
    <w:rsid w:val="00225F55"/>
    <w:rsid w:val="0022794E"/>
    <w:rsid w:val="00233D64"/>
    <w:rsid w:val="0023482A"/>
    <w:rsid w:val="002359CB"/>
    <w:rsid w:val="00243540"/>
    <w:rsid w:val="0024497B"/>
    <w:rsid w:val="0024515B"/>
    <w:rsid w:val="00245B8C"/>
    <w:rsid w:val="00246021"/>
    <w:rsid w:val="0024666E"/>
    <w:rsid w:val="00247F52"/>
    <w:rsid w:val="002505DB"/>
    <w:rsid w:val="00250B25"/>
    <w:rsid w:val="00250BBE"/>
    <w:rsid w:val="002515C2"/>
    <w:rsid w:val="0025194F"/>
    <w:rsid w:val="00252442"/>
    <w:rsid w:val="00254A6E"/>
    <w:rsid w:val="0026148A"/>
    <w:rsid w:val="00261B53"/>
    <w:rsid w:val="00262696"/>
    <w:rsid w:val="00263D25"/>
    <w:rsid w:val="002643C3"/>
    <w:rsid w:val="00264A0C"/>
    <w:rsid w:val="002659F2"/>
    <w:rsid w:val="00266785"/>
    <w:rsid w:val="00266B23"/>
    <w:rsid w:val="00266EEB"/>
    <w:rsid w:val="002678DE"/>
    <w:rsid w:val="00267EF4"/>
    <w:rsid w:val="0027036C"/>
    <w:rsid w:val="00270CB8"/>
    <w:rsid w:val="00272B08"/>
    <w:rsid w:val="00276924"/>
    <w:rsid w:val="00281BB8"/>
    <w:rsid w:val="00281E9E"/>
    <w:rsid w:val="00282405"/>
    <w:rsid w:val="00284718"/>
    <w:rsid w:val="00285170"/>
    <w:rsid w:val="00285361"/>
    <w:rsid w:val="00285B7B"/>
    <w:rsid w:val="00286DAA"/>
    <w:rsid w:val="00290144"/>
    <w:rsid w:val="00292D60"/>
    <w:rsid w:val="00293B30"/>
    <w:rsid w:val="002942DF"/>
    <w:rsid w:val="00294D34"/>
    <w:rsid w:val="00294E3B"/>
    <w:rsid w:val="00296193"/>
    <w:rsid w:val="00296C66"/>
    <w:rsid w:val="00296EBE"/>
    <w:rsid w:val="002974E3"/>
    <w:rsid w:val="002A084B"/>
    <w:rsid w:val="002A1260"/>
    <w:rsid w:val="002A1589"/>
    <w:rsid w:val="002A1608"/>
    <w:rsid w:val="002A1A31"/>
    <w:rsid w:val="002A25DC"/>
    <w:rsid w:val="002A3AAB"/>
    <w:rsid w:val="002A4211"/>
    <w:rsid w:val="002A4CEA"/>
    <w:rsid w:val="002A5246"/>
    <w:rsid w:val="002A5977"/>
    <w:rsid w:val="002A5A13"/>
    <w:rsid w:val="002A757F"/>
    <w:rsid w:val="002A7F44"/>
    <w:rsid w:val="002B0C40"/>
    <w:rsid w:val="002B12A4"/>
    <w:rsid w:val="002B1966"/>
    <w:rsid w:val="002B1B29"/>
    <w:rsid w:val="002B4508"/>
    <w:rsid w:val="002B50C9"/>
    <w:rsid w:val="002B5779"/>
    <w:rsid w:val="002B6FD2"/>
    <w:rsid w:val="002B7332"/>
    <w:rsid w:val="002B7F51"/>
    <w:rsid w:val="002C09E7"/>
    <w:rsid w:val="002C14C7"/>
    <w:rsid w:val="002C1E06"/>
    <w:rsid w:val="002C28A9"/>
    <w:rsid w:val="002C3F07"/>
    <w:rsid w:val="002C5278"/>
    <w:rsid w:val="002C7EBB"/>
    <w:rsid w:val="002D06C1"/>
    <w:rsid w:val="002D173C"/>
    <w:rsid w:val="002D42B5"/>
    <w:rsid w:val="002D4592"/>
    <w:rsid w:val="002D4F1A"/>
    <w:rsid w:val="002D68D3"/>
    <w:rsid w:val="002D6EC6"/>
    <w:rsid w:val="002D79AC"/>
    <w:rsid w:val="002E039D"/>
    <w:rsid w:val="002E4D5A"/>
    <w:rsid w:val="002E5234"/>
    <w:rsid w:val="002E6326"/>
    <w:rsid w:val="002F1051"/>
    <w:rsid w:val="002F30E0"/>
    <w:rsid w:val="002F35E4"/>
    <w:rsid w:val="002F3730"/>
    <w:rsid w:val="002F38E1"/>
    <w:rsid w:val="002F5754"/>
    <w:rsid w:val="002F7AF6"/>
    <w:rsid w:val="00300E63"/>
    <w:rsid w:val="00302F5F"/>
    <w:rsid w:val="0030441D"/>
    <w:rsid w:val="00306063"/>
    <w:rsid w:val="00307E6D"/>
    <w:rsid w:val="00313B85"/>
    <w:rsid w:val="00313E74"/>
    <w:rsid w:val="00317988"/>
    <w:rsid w:val="00320973"/>
    <w:rsid w:val="003221B4"/>
    <w:rsid w:val="0032258D"/>
    <w:rsid w:val="00322E62"/>
    <w:rsid w:val="00323CC0"/>
    <w:rsid w:val="00324D13"/>
    <w:rsid w:val="00324EDD"/>
    <w:rsid w:val="00325A34"/>
    <w:rsid w:val="00327212"/>
    <w:rsid w:val="003319F1"/>
    <w:rsid w:val="00332E22"/>
    <w:rsid w:val="003331E4"/>
    <w:rsid w:val="00333547"/>
    <w:rsid w:val="00336C64"/>
    <w:rsid w:val="00337162"/>
    <w:rsid w:val="00340E7E"/>
    <w:rsid w:val="0034194F"/>
    <w:rsid w:val="00344605"/>
    <w:rsid w:val="003474AA"/>
    <w:rsid w:val="00350D1D"/>
    <w:rsid w:val="00352C83"/>
    <w:rsid w:val="00352F1A"/>
    <w:rsid w:val="003568D6"/>
    <w:rsid w:val="003569CC"/>
    <w:rsid w:val="00357D07"/>
    <w:rsid w:val="0036107C"/>
    <w:rsid w:val="003615D2"/>
    <w:rsid w:val="0036429C"/>
    <w:rsid w:val="00364A53"/>
    <w:rsid w:val="003654CB"/>
    <w:rsid w:val="00365AA9"/>
    <w:rsid w:val="00365F86"/>
    <w:rsid w:val="00365F87"/>
    <w:rsid w:val="00366E89"/>
    <w:rsid w:val="0037055B"/>
    <w:rsid w:val="003705F4"/>
    <w:rsid w:val="00370D58"/>
    <w:rsid w:val="00371316"/>
    <w:rsid w:val="00372761"/>
    <w:rsid w:val="003761BF"/>
    <w:rsid w:val="00376713"/>
    <w:rsid w:val="00381815"/>
    <w:rsid w:val="003819AF"/>
    <w:rsid w:val="00381EDC"/>
    <w:rsid w:val="003820E9"/>
    <w:rsid w:val="00382DE7"/>
    <w:rsid w:val="003848D2"/>
    <w:rsid w:val="00384FFC"/>
    <w:rsid w:val="003872FC"/>
    <w:rsid w:val="00387ADC"/>
    <w:rsid w:val="00390020"/>
    <w:rsid w:val="003903D6"/>
    <w:rsid w:val="00390EE6"/>
    <w:rsid w:val="0039118F"/>
    <w:rsid w:val="00392AD7"/>
    <w:rsid w:val="003938D9"/>
    <w:rsid w:val="00394376"/>
    <w:rsid w:val="003943FF"/>
    <w:rsid w:val="00394EEC"/>
    <w:rsid w:val="00395AB9"/>
    <w:rsid w:val="00396ADE"/>
    <w:rsid w:val="003974EB"/>
    <w:rsid w:val="00397CC5"/>
    <w:rsid w:val="003A1582"/>
    <w:rsid w:val="003A167A"/>
    <w:rsid w:val="003A2034"/>
    <w:rsid w:val="003A3D9C"/>
    <w:rsid w:val="003A4077"/>
    <w:rsid w:val="003A4AA7"/>
    <w:rsid w:val="003A643A"/>
    <w:rsid w:val="003B09AD"/>
    <w:rsid w:val="003B1F18"/>
    <w:rsid w:val="003B5359"/>
    <w:rsid w:val="003B5BF0"/>
    <w:rsid w:val="003B5DC2"/>
    <w:rsid w:val="003B60BF"/>
    <w:rsid w:val="003B6BE3"/>
    <w:rsid w:val="003C010C"/>
    <w:rsid w:val="003C0A6C"/>
    <w:rsid w:val="003C14F8"/>
    <w:rsid w:val="003C30E4"/>
    <w:rsid w:val="003C587D"/>
    <w:rsid w:val="003C5A43"/>
    <w:rsid w:val="003C6EAF"/>
    <w:rsid w:val="003D0519"/>
    <w:rsid w:val="003D0FF6"/>
    <w:rsid w:val="003D25DB"/>
    <w:rsid w:val="003D262C"/>
    <w:rsid w:val="003D6D61"/>
    <w:rsid w:val="003E091D"/>
    <w:rsid w:val="003E1C53"/>
    <w:rsid w:val="003E1EFB"/>
    <w:rsid w:val="003E22AE"/>
    <w:rsid w:val="003E2A69"/>
    <w:rsid w:val="003E2D49"/>
    <w:rsid w:val="003E2FD4"/>
    <w:rsid w:val="003E49F6"/>
    <w:rsid w:val="003E660F"/>
    <w:rsid w:val="003F066B"/>
    <w:rsid w:val="003F0841"/>
    <w:rsid w:val="003F23D3"/>
    <w:rsid w:val="003F3F08"/>
    <w:rsid w:val="003F49F1"/>
    <w:rsid w:val="003F4BA5"/>
    <w:rsid w:val="003F6272"/>
    <w:rsid w:val="003F6C7F"/>
    <w:rsid w:val="0040022A"/>
    <w:rsid w:val="00400E72"/>
    <w:rsid w:val="00401400"/>
    <w:rsid w:val="00404869"/>
    <w:rsid w:val="00405884"/>
    <w:rsid w:val="00407D39"/>
    <w:rsid w:val="0041005B"/>
    <w:rsid w:val="004144EE"/>
    <w:rsid w:val="0041477A"/>
    <w:rsid w:val="004167A3"/>
    <w:rsid w:val="00422BEB"/>
    <w:rsid w:val="0042592F"/>
    <w:rsid w:val="00425B76"/>
    <w:rsid w:val="0042786F"/>
    <w:rsid w:val="00432DAA"/>
    <w:rsid w:val="004339A2"/>
    <w:rsid w:val="00434305"/>
    <w:rsid w:val="00434509"/>
    <w:rsid w:val="00434F4F"/>
    <w:rsid w:val="00435DF7"/>
    <w:rsid w:val="00437523"/>
    <w:rsid w:val="0044083F"/>
    <w:rsid w:val="00441AE7"/>
    <w:rsid w:val="00445574"/>
    <w:rsid w:val="004467FB"/>
    <w:rsid w:val="00446A14"/>
    <w:rsid w:val="0045244B"/>
    <w:rsid w:val="00452D6B"/>
    <w:rsid w:val="0045332D"/>
    <w:rsid w:val="00454484"/>
    <w:rsid w:val="00454DDA"/>
    <w:rsid w:val="0045517B"/>
    <w:rsid w:val="00461415"/>
    <w:rsid w:val="00463B77"/>
    <w:rsid w:val="00463C7B"/>
    <w:rsid w:val="004644A6"/>
    <w:rsid w:val="00465324"/>
    <w:rsid w:val="004659BD"/>
    <w:rsid w:val="0046718D"/>
    <w:rsid w:val="00470775"/>
    <w:rsid w:val="00473A95"/>
    <w:rsid w:val="00473F9E"/>
    <w:rsid w:val="0047407D"/>
    <w:rsid w:val="004746B1"/>
    <w:rsid w:val="0047583F"/>
    <w:rsid w:val="00475DE8"/>
    <w:rsid w:val="00481C44"/>
    <w:rsid w:val="00483CBF"/>
    <w:rsid w:val="00484936"/>
    <w:rsid w:val="00485266"/>
    <w:rsid w:val="00485C89"/>
    <w:rsid w:val="00486BE3"/>
    <w:rsid w:val="00486CCB"/>
    <w:rsid w:val="004905E4"/>
    <w:rsid w:val="00490A89"/>
    <w:rsid w:val="00490AB4"/>
    <w:rsid w:val="00492F02"/>
    <w:rsid w:val="004933D9"/>
    <w:rsid w:val="004933E9"/>
    <w:rsid w:val="004939AE"/>
    <w:rsid w:val="004974E4"/>
    <w:rsid w:val="004A12DF"/>
    <w:rsid w:val="004A1BA8"/>
    <w:rsid w:val="004A4B57"/>
    <w:rsid w:val="004A63FA"/>
    <w:rsid w:val="004A6A3D"/>
    <w:rsid w:val="004B0272"/>
    <w:rsid w:val="004B2701"/>
    <w:rsid w:val="004B2E1B"/>
    <w:rsid w:val="004B3AA8"/>
    <w:rsid w:val="004B3E93"/>
    <w:rsid w:val="004B4649"/>
    <w:rsid w:val="004B7526"/>
    <w:rsid w:val="004B7D7B"/>
    <w:rsid w:val="004C09B0"/>
    <w:rsid w:val="004C1FBC"/>
    <w:rsid w:val="004C247B"/>
    <w:rsid w:val="004C25A2"/>
    <w:rsid w:val="004C3F1D"/>
    <w:rsid w:val="004C458D"/>
    <w:rsid w:val="004C4AD0"/>
    <w:rsid w:val="004C7556"/>
    <w:rsid w:val="004C7E8B"/>
    <w:rsid w:val="004C7E9D"/>
    <w:rsid w:val="004C7F67"/>
    <w:rsid w:val="004D00EE"/>
    <w:rsid w:val="004D076D"/>
    <w:rsid w:val="004D0EF1"/>
    <w:rsid w:val="004D2253"/>
    <w:rsid w:val="004D4406"/>
    <w:rsid w:val="004D52E2"/>
    <w:rsid w:val="004D7C42"/>
    <w:rsid w:val="004E0465"/>
    <w:rsid w:val="004E127B"/>
    <w:rsid w:val="004E1617"/>
    <w:rsid w:val="004E1C0A"/>
    <w:rsid w:val="004E1FAF"/>
    <w:rsid w:val="004E2109"/>
    <w:rsid w:val="004E30C5"/>
    <w:rsid w:val="004E4AA5"/>
    <w:rsid w:val="004E4AEE"/>
    <w:rsid w:val="004E59E3"/>
    <w:rsid w:val="004E67C0"/>
    <w:rsid w:val="004F056C"/>
    <w:rsid w:val="004F391A"/>
    <w:rsid w:val="004F3CFB"/>
    <w:rsid w:val="004F50F3"/>
    <w:rsid w:val="004F558B"/>
    <w:rsid w:val="004F6456"/>
    <w:rsid w:val="004F696E"/>
    <w:rsid w:val="004F6C71"/>
    <w:rsid w:val="005010BE"/>
    <w:rsid w:val="00501139"/>
    <w:rsid w:val="0050363E"/>
    <w:rsid w:val="005039BC"/>
    <w:rsid w:val="005043BB"/>
    <w:rsid w:val="00504A3D"/>
    <w:rsid w:val="00505767"/>
    <w:rsid w:val="0050632E"/>
    <w:rsid w:val="005073F0"/>
    <w:rsid w:val="00510A7B"/>
    <w:rsid w:val="00512F6E"/>
    <w:rsid w:val="00513038"/>
    <w:rsid w:val="00514174"/>
    <w:rsid w:val="00516088"/>
    <w:rsid w:val="00516B0B"/>
    <w:rsid w:val="0052136C"/>
    <w:rsid w:val="0052202E"/>
    <w:rsid w:val="005220EC"/>
    <w:rsid w:val="00523004"/>
    <w:rsid w:val="00523B6D"/>
    <w:rsid w:val="00523F95"/>
    <w:rsid w:val="00524D65"/>
    <w:rsid w:val="00525B16"/>
    <w:rsid w:val="00533D04"/>
    <w:rsid w:val="00534804"/>
    <w:rsid w:val="00534BDF"/>
    <w:rsid w:val="005354EA"/>
    <w:rsid w:val="0053585F"/>
    <w:rsid w:val="00535EC4"/>
    <w:rsid w:val="00535ED9"/>
    <w:rsid w:val="005368D2"/>
    <w:rsid w:val="0053692B"/>
    <w:rsid w:val="00540AD0"/>
    <w:rsid w:val="00541853"/>
    <w:rsid w:val="005439FA"/>
    <w:rsid w:val="00543BDA"/>
    <w:rsid w:val="005441CC"/>
    <w:rsid w:val="005473D4"/>
    <w:rsid w:val="005479DA"/>
    <w:rsid w:val="00547BCC"/>
    <w:rsid w:val="0055013B"/>
    <w:rsid w:val="005505EF"/>
    <w:rsid w:val="00551F6F"/>
    <w:rsid w:val="005538D5"/>
    <w:rsid w:val="0055487C"/>
    <w:rsid w:val="00554A90"/>
    <w:rsid w:val="00555044"/>
    <w:rsid w:val="00560E1E"/>
    <w:rsid w:val="00561475"/>
    <w:rsid w:val="00562308"/>
    <w:rsid w:val="00563B02"/>
    <w:rsid w:val="0056487B"/>
    <w:rsid w:val="00564FB9"/>
    <w:rsid w:val="00567507"/>
    <w:rsid w:val="0057164D"/>
    <w:rsid w:val="00571BE5"/>
    <w:rsid w:val="00571D70"/>
    <w:rsid w:val="00573D9E"/>
    <w:rsid w:val="00575160"/>
    <w:rsid w:val="005769C4"/>
    <w:rsid w:val="005801E3"/>
    <w:rsid w:val="005802A6"/>
    <w:rsid w:val="00581802"/>
    <w:rsid w:val="005818FE"/>
    <w:rsid w:val="005826F6"/>
    <w:rsid w:val="005836A8"/>
    <w:rsid w:val="00583A19"/>
    <w:rsid w:val="0058409C"/>
    <w:rsid w:val="00584262"/>
    <w:rsid w:val="00586630"/>
    <w:rsid w:val="00587ADD"/>
    <w:rsid w:val="005927B4"/>
    <w:rsid w:val="00593A49"/>
    <w:rsid w:val="00593A5E"/>
    <w:rsid w:val="0059486A"/>
    <w:rsid w:val="00594BFB"/>
    <w:rsid w:val="00595B93"/>
    <w:rsid w:val="00596160"/>
    <w:rsid w:val="0059627A"/>
    <w:rsid w:val="005966E2"/>
    <w:rsid w:val="00597007"/>
    <w:rsid w:val="00597685"/>
    <w:rsid w:val="00597BCA"/>
    <w:rsid w:val="005A0966"/>
    <w:rsid w:val="005A11B7"/>
    <w:rsid w:val="005A260B"/>
    <w:rsid w:val="005A42F8"/>
    <w:rsid w:val="005A4A1B"/>
    <w:rsid w:val="005A4C6A"/>
    <w:rsid w:val="005A5E01"/>
    <w:rsid w:val="005A7830"/>
    <w:rsid w:val="005A7FCE"/>
    <w:rsid w:val="005B07F6"/>
    <w:rsid w:val="005B0F3F"/>
    <w:rsid w:val="005B191C"/>
    <w:rsid w:val="005B2630"/>
    <w:rsid w:val="005B36C4"/>
    <w:rsid w:val="005B4903"/>
    <w:rsid w:val="005B51CE"/>
    <w:rsid w:val="005B5885"/>
    <w:rsid w:val="005B5CD7"/>
    <w:rsid w:val="005B6CF6"/>
    <w:rsid w:val="005B7422"/>
    <w:rsid w:val="005B757E"/>
    <w:rsid w:val="005C036B"/>
    <w:rsid w:val="005C217F"/>
    <w:rsid w:val="005C29B8"/>
    <w:rsid w:val="005C5F21"/>
    <w:rsid w:val="005C6B14"/>
    <w:rsid w:val="005C7156"/>
    <w:rsid w:val="005D079C"/>
    <w:rsid w:val="005D0C75"/>
    <w:rsid w:val="005D4171"/>
    <w:rsid w:val="005D5492"/>
    <w:rsid w:val="005D6A95"/>
    <w:rsid w:val="005D6AED"/>
    <w:rsid w:val="005D6B2C"/>
    <w:rsid w:val="005D6D9C"/>
    <w:rsid w:val="005D6E6C"/>
    <w:rsid w:val="005E1359"/>
    <w:rsid w:val="005E2335"/>
    <w:rsid w:val="005E34CA"/>
    <w:rsid w:val="005E3C18"/>
    <w:rsid w:val="005E4250"/>
    <w:rsid w:val="005E6812"/>
    <w:rsid w:val="005E7881"/>
    <w:rsid w:val="005E78E0"/>
    <w:rsid w:val="005F0641"/>
    <w:rsid w:val="005F09B0"/>
    <w:rsid w:val="005F0D9C"/>
    <w:rsid w:val="005F284E"/>
    <w:rsid w:val="005F394B"/>
    <w:rsid w:val="0060028C"/>
    <w:rsid w:val="006015CE"/>
    <w:rsid w:val="00604784"/>
    <w:rsid w:val="00605D5E"/>
    <w:rsid w:val="00606419"/>
    <w:rsid w:val="00607C72"/>
    <w:rsid w:val="00607D29"/>
    <w:rsid w:val="00607DB8"/>
    <w:rsid w:val="00612952"/>
    <w:rsid w:val="00614A5C"/>
    <w:rsid w:val="00614CC1"/>
    <w:rsid w:val="00615A9D"/>
    <w:rsid w:val="00617387"/>
    <w:rsid w:val="006205D6"/>
    <w:rsid w:val="0062064C"/>
    <w:rsid w:val="006212F5"/>
    <w:rsid w:val="006234E7"/>
    <w:rsid w:val="006252D8"/>
    <w:rsid w:val="006259BC"/>
    <w:rsid w:val="0062636B"/>
    <w:rsid w:val="006306B7"/>
    <w:rsid w:val="00630FD9"/>
    <w:rsid w:val="00632182"/>
    <w:rsid w:val="00632AE0"/>
    <w:rsid w:val="00633C17"/>
    <w:rsid w:val="00634D9E"/>
    <w:rsid w:val="00636E3E"/>
    <w:rsid w:val="006379F7"/>
    <w:rsid w:val="00637E4D"/>
    <w:rsid w:val="00640385"/>
    <w:rsid w:val="00640620"/>
    <w:rsid w:val="00641A1F"/>
    <w:rsid w:val="00645904"/>
    <w:rsid w:val="00645BA7"/>
    <w:rsid w:val="00651284"/>
    <w:rsid w:val="00651ACB"/>
    <w:rsid w:val="00651C47"/>
    <w:rsid w:val="00652302"/>
    <w:rsid w:val="00652AB2"/>
    <w:rsid w:val="00652E24"/>
    <w:rsid w:val="00653487"/>
    <w:rsid w:val="00653F93"/>
    <w:rsid w:val="00653FED"/>
    <w:rsid w:val="00654EC0"/>
    <w:rsid w:val="0065525B"/>
    <w:rsid w:val="006552CF"/>
    <w:rsid w:val="00655D4F"/>
    <w:rsid w:val="00656D29"/>
    <w:rsid w:val="006577C1"/>
    <w:rsid w:val="006640E5"/>
    <w:rsid w:val="00664566"/>
    <w:rsid w:val="006646F1"/>
    <w:rsid w:val="00664929"/>
    <w:rsid w:val="00664F62"/>
    <w:rsid w:val="006655E1"/>
    <w:rsid w:val="00670A28"/>
    <w:rsid w:val="00672060"/>
    <w:rsid w:val="00672BFD"/>
    <w:rsid w:val="006732AA"/>
    <w:rsid w:val="00674F91"/>
    <w:rsid w:val="006770F4"/>
    <w:rsid w:val="00677A84"/>
    <w:rsid w:val="0068026D"/>
    <w:rsid w:val="00680A27"/>
    <w:rsid w:val="0068118F"/>
    <w:rsid w:val="006816A4"/>
    <w:rsid w:val="006819B8"/>
    <w:rsid w:val="00683C5B"/>
    <w:rsid w:val="006840A6"/>
    <w:rsid w:val="006850CD"/>
    <w:rsid w:val="00685AAB"/>
    <w:rsid w:val="006921EE"/>
    <w:rsid w:val="0069617F"/>
    <w:rsid w:val="006A01B2"/>
    <w:rsid w:val="006A07AA"/>
    <w:rsid w:val="006A2068"/>
    <w:rsid w:val="006A25E5"/>
    <w:rsid w:val="006A2B46"/>
    <w:rsid w:val="006A336D"/>
    <w:rsid w:val="006A37B9"/>
    <w:rsid w:val="006A6E66"/>
    <w:rsid w:val="006B2672"/>
    <w:rsid w:val="006B2F0B"/>
    <w:rsid w:val="006B54BF"/>
    <w:rsid w:val="006B5F44"/>
    <w:rsid w:val="006B5F90"/>
    <w:rsid w:val="006B62E4"/>
    <w:rsid w:val="006B6EBB"/>
    <w:rsid w:val="006B7A4B"/>
    <w:rsid w:val="006C1BB8"/>
    <w:rsid w:val="006C1BBA"/>
    <w:rsid w:val="006C2079"/>
    <w:rsid w:val="006C22C7"/>
    <w:rsid w:val="006C53AA"/>
    <w:rsid w:val="006C5A62"/>
    <w:rsid w:val="006C5D68"/>
    <w:rsid w:val="006C6976"/>
    <w:rsid w:val="006C6DD0"/>
    <w:rsid w:val="006D04EA"/>
    <w:rsid w:val="006D16C4"/>
    <w:rsid w:val="006D3E96"/>
    <w:rsid w:val="006D4515"/>
    <w:rsid w:val="006D4BB1"/>
    <w:rsid w:val="006D62C5"/>
    <w:rsid w:val="006D6593"/>
    <w:rsid w:val="006D6C6C"/>
    <w:rsid w:val="006E1D2E"/>
    <w:rsid w:val="006E7216"/>
    <w:rsid w:val="006E7C88"/>
    <w:rsid w:val="006F03A8"/>
    <w:rsid w:val="006F1036"/>
    <w:rsid w:val="006F2ACA"/>
    <w:rsid w:val="006F2ADC"/>
    <w:rsid w:val="006F2BFE"/>
    <w:rsid w:val="006F31E9"/>
    <w:rsid w:val="006F4AC7"/>
    <w:rsid w:val="006F6284"/>
    <w:rsid w:val="007002C5"/>
    <w:rsid w:val="00704387"/>
    <w:rsid w:val="00707669"/>
    <w:rsid w:val="00711CBA"/>
    <w:rsid w:val="00711FB5"/>
    <w:rsid w:val="00712A01"/>
    <w:rsid w:val="007135AC"/>
    <w:rsid w:val="00714F58"/>
    <w:rsid w:val="007166EC"/>
    <w:rsid w:val="00716CD7"/>
    <w:rsid w:val="007218CD"/>
    <w:rsid w:val="00722FBF"/>
    <w:rsid w:val="00722FC2"/>
    <w:rsid w:val="00724E1B"/>
    <w:rsid w:val="00725949"/>
    <w:rsid w:val="00727FA2"/>
    <w:rsid w:val="00730BEE"/>
    <w:rsid w:val="007322D9"/>
    <w:rsid w:val="00732537"/>
    <w:rsid w:val="00732BC0"/>
    <w:rsid w:val="00735755"/>
    <w:rsid w:val="00735C0A"/>
    <w:rsid w:val="0073720F"/>
    <w:rsid w:val="00737796"/>
    <w:rsid w:val="00740B01"/>
    <w:rsid w:val="0074165C"/>
    <w:rsid w:val="00742C35"/>
    <w:rsid w:val="007432CA"/>
    <w:rsid w:val="007439EB"/>
    <w:rsid w:val="00743CB4"/>
    <w:rsid w:val="00743F0A"/>
    <w:rsid w:val="007444E8"/>
    <w:rsid w:val="0074548E"/>
    <w:rsid w:val="00745773"/>
    <w:rsid w:val="00746800"/>
    <w:rsid w:val="007470D4"/>
    <w:rsid w:val="007501A8"/>
    <w:rsid w:val="007508A0"/>
    <w:rsid w:val="00750D61"/>
    <w:rsid w:val="00750EE1"/>
    <w:rsid w:val="00752B4D"/>
    <w:rsid w:val="00755402"/>
    <w:rsid w:val="00756B26"/>
    <w:rsid w:val="00756EDF"/>
    <w:rsid w:val="007579FF"/>
    <w:rsid w:val="007600E3"/>
    <w:rsid w:val="00760FC5"/>
    <w:rsid w:val="00763209"/>
    <w:rsid w:val="00765C43"/>
    <w:rsid w:val="00765EFB"/>
    <w:rsid w:val="007671CA"/>
    <w:rsid w:val="00767C61"/>
    <w:rsid w:val="0077008A"/>
    <w:rsid w:val="00770B5C"/>
    <w:rsid w:val="00773589"/>
    <w:rsid w:val="00773C1F"/>
    <w:rsid w:val="00774DA4"/>
    <w:rsid w:val="00775C0C"/>
    <w:rsid w:val="00776599"/>
    <w:rsid w:val="00776D36"/>
    <w:rsid w:val="007800E2"/>
    <w:rsid w:val="0078114B"/>
    <w:rsid w:val="00781D2E"/>
    <w:rsid w:val="00781DD2"/>
    <w:rsid w:val="00782CE5"/>
    <w:rsid w:val="00783B0D"/>
    <w:rsid w:val="00783ECF"/>
    <w:rsid w:val="0078413A"/>
    <w:rsid w:val="00786AF0"/>
    <w:rsid w:val="0079189F"/>
    <w:rsid w:val="007937D2"/>
    <w:rsid w:val="00795462"/>
    <w:rsid w:val="007959E8"/>
    <w:rsid w:val="00795E9C"/>
    <w:rsid w:val="007A0521"/>
    <w:rsid w:val="007A2E12"/>
    <w:rsid w:val="007A3475"/>
    <w:rsid w:val="007A41C8"/>
    <w:rsid w:val="007A4C49"/>
    <w:rsid w:val="007A54CE"/>
    <w:rsid w:val="007A6FD9"/>
    <w:rsid w:val="007A7FFA"/>
    <w:rsid w:val="007B04EB"/>
    <w:rsid w:val="007B0D4F"/>
    <w:rsid w:val="007B2265"/>
    <w:rsid w:val="007B2E68"/>
    <w:rsid w:val="007B34B3"/>
    <w:rsid w:val="007B54A7"/>
    <w:rsid w:val="007B5A3D"/>
    <w:rsid w:val="007B5B95"/>
    <w:rsid w:val="007B6032"/>
    <w:rsid w:val="007B68EA"/>
    <w:rsid w:val="007B7453"/>
    <w:rsid w:val="007B77B6"/>
    <w:rsid w:val="007C2D89"/>
    <w:rsid w:val="007C37ED"/>
    <w:rsid w:val="007C4593"/>
    <w:rsid w:val="007C5038"/>
    <w:rsid w:val="007C5309"/>
    <w:rsid w:val="007C6069"/>
    <w:rsid w:val="007C7198"/>
    <w:rsid w:val="007D06C4"/>
    <w:rsid w:val="007D072D"/>
    <w:rsid w:val="007D1352"/>
    <w:rsid w:val="007D2508"/>
    <w:rsid w:val="007D346A"/>
    <w:rsid w:val="007D6107"/>
    <w:rsid w:val="007D6518"/>
    <w:rsid w:val="007D76BD"/>
    <w:rsid w:val="007E0BF1"/>
    <w:rsid w:val="007E170E"/>
    <w:rsid w:val="007F0200"/>
    <w:rsid w:val="007F0ED8"/>
    <w:rsid w:val="007F0F63"/>
    <w:rsid w:val="007F1072"/>
    <w:rsid w:val="007F75CE"/>
    <w:rsid w:val="008013A4"/>
    <w:rsid w:val="008027CE"/>
    <w:rsid w:val="00802F42"/>
    <w:rsid w:val="00804383"/>
    <w:rsid w:val="00804BB7"/>
    <w:rsid w:val="00804D41"/>
    <w:rsid w:val="00810257"/>
    <w:rsid w:val="008104F5"/>
    <w:rsid w:val="00811072"/>
    <w:rsid w:val="00811369"/>
    <w:rsid w:val="00814B1C"/>
    <w:rsid w:val="00815419"/>
    <w:rsid w:val="008163C8"/>
    <w:rsid w:val="008164A1"/>
    <w:rsid w:val="008164AE"/>
    <w:rsid w:val="00817325"/>
    <w:rsid w:val="008209E6"/>
    <w:rsid w:val="00823303"/>
    <w:rsid w:val="008233B2"/>
    <w:rsid w:val="00823A9F"/>
    <w:rsid w:val="00823C85"/>
    <w:rsid w:val="00825138"/>
    <w:rsid w:val="008269DD"/>
    <w:rsid w:val="00830621"/>
    <w:rsid w:val="00831C11"/>
    <w:rsid w:val="0083348C"/>
    <w:rsid w:val="00834DED"/>
    <w:rsid w:val="00835C14"/>
    <w:rsid w:val="008373D3"/>
    <w:rsid w:val="00837FB2"/>
    <w:rsid w:val="00840087"/>
    <w:rsid w:val="00840617"/>
    <w:rsid w:val="00840F84"/>
    <w:rsid w:val="00842A47"/>
    <w:rsid w:val="00843C13"/>
    <w:rsid w:val="008454F8"/>
    <w:rsid w:val="00845ADA"/>
    <w:rsid w:val="00846280"/>
    <w:rsid w:val="00846EC0"/>
    <w:rsid w:val="00850CCA"/>
    <w:rsid w:val="00850FE1"/>
    <w:rsid w:val="00851615"/>
    <w:rsid w:val="0085173A"/>
    <w:rsid w:val="008535C4"/>
    <w:rsid w:val="00853BBD"/>
    <w:rsid w:val="00854372"/>
    <w:rsid w:val="00855C22"/>
    <w:rsid w:val="008574F8"/>
    <w:rsid w:val="008603CE"/>
    <w:rsid w:val="008620FC"/>
    <w:rsid w:val="008627A5"/>
    <w:rsid w:val="008630F4"/>
    <w:rsid w:val="00863E05"/>
    <w:rsid w:val="00864981"/>
    <w:rsid w:val="00865ACA"/>
    <w:rsid w:val="00865CFA"/>
    <w:rsid w:val="00865D28"/>
    <w:rsid w:val="00865F85"/>
    <w:rsid w:val="00867C10"/>
    <w:rsid w:val="00870439"/>
    <w:rsid w:val="00870DA1"/>
    <w:rsid w:val="00871801"/>
    <w:rsid w:val="00873D38"/>
    <w:rsid w:val="00875D14"/>
    <w:rsid w:val="0087739F"/>
    <w:rsid w:val="00880687"/>
    <w:rsid w:val="00882725"/>
    <w:rsid w:val="00883ADE"/>
    <w:rsid w:val="00883F93"/>
    <w:rsid w:val="00884DB3"/>
    <w:rsid w:val="00885A9D"/>
    <w:rsid w:val="008864F6"/>
    <w:rsid w:val="00886E7C"/>
    <w:rsid w:val="0089049D"/>
    <w:rsid w:val="00891EDC"/>
    <w:rsid w:val="00892664"/>
    <w:rsid w:val="008928C9"/>
    <w:rsid w:val="008930CB"/>
    <w:rsid w:val="008938DC"/>
    <w:rsid w:val="00893FD1"/>
    <w:rsid w:val="00894032"/>
    <w:rsid w:val="00894836"/>
    <w:rsid w:val="00895172"/>
    <w:rsid w:val="00895680"/>
    <w:rsid w:val="00896DFF"/>
    <w:rsid w:val="0089762C"/>
    <w:rsid w:val="00897E8B"/>
    <w:rsid w:val="008A173B"/>
    <w:rsid w:val="008A1893"/>
    <w:rsid w:val="008A1EF9"/>
    <w:rsid w:val="008A57E6"/>
    <w:rsid w:val="008A6438"/>
    <w:rsid w:val="008A6F81"/>
    <w:rsid w:val="008A769A"/>
    <w:rsid w:val="008B0C9C"/>
    <w:rsid w:val="008B166D"/>
    <w:rsid w:val="008B17F4"/>
    <w:rsid w:val="008B3615"/>
    <w:rsid w:val="008B4AC4"/>
    <w:rsid w:val="008B4FF3"/>
    <w:rsid w:val="008B50C8"/>
    <w:rsid w:val="008B5281"/>
    <w:rsid w:val="008B6A5F"/>
    <w:rsid w:val="008B753D"/>
    <w:rsid w:val="008B7E05"/>
    <w:rsid w:val="008C1797"/>
    <w:rsid w:val="008C190B"/>
    <w:rsid w:val="008C1C7B"/>
    <w:rsid w:val="008C219C"/>
    <w:rsid w:val="008C24E8"/>
    <w:rsid w:val="008C3F98"/>
    <w:rsid w:val="008C475E"/>
    <w:rsid w:val="008C5484"/>
    <w:rsid w:val="008C619A"/>
    <w:rsid w:val="008D0CE8"/>
    <w:rsid w:val="008D2D1D"/>
    <w:rsid w:val="008D4343"/>
    <w:rsid w:val="008D453D"/>
    <w:rsid w:val="008D53AD"/>
    <w:rsid w:val="008D562B"/>
    <w:rsid w:val="008D5733"/>
    <w:rsid w:val="008D622B"/>
    <w:rsid w:val="008D666C"/>
    <w:rsid w:val="008D6BE0"/>
    <w:rsid w:val="008D7B54"/>
    <w:rsid w:val="008E0C9D"/>
    <w:rsid w:val="008E1648"/>
    <w:rsid w:val="008E1B3E"/>
    <w:rsid w:val="008E2319"/>
    <w:rsid w:val="008E4BB6"/>
    <w:rsid w:val="008E4E3C"/>
    <w:rsid w:val="008E5518"/>
    <w:rsid w:val="008E651B"/>
    <w:rsid w:val="008E6A84"/>
    <w:rsid w:val="008E6D0C"/>
    <w:rsid w:val="008F0CDC"/>
    <w:rsid w:val="008F0D00"/>
    <w:rsid w:val="008F17A3"/>
    <w:rsid w:val="008F1ED3"/>
    <w:rsid w:val="008F4C29"/>
    <w:rsid w:val="008F5155"/>
    <w:rsid w:val="008F5185"/>
    <w:rsid w:val="008F70BD"/>
    <w:rsid w:val="008F788F"/>
    <w:rsid w:val="008F7EA2"/>
    <w:rsid w:val="00902722"/>
    <w:rsid w:val="009027BC"/>
    <w:rsid w:val="009062E6"/>
    <w:rsid w:val="00906D76"/>
    <w:rsid w:val="00911BE5"/>
    <w:rsid w:val="00913CA9"/>
    <w:rsid w:val="009145AE"/>
    <w:rsid w:val="009146CE"/>
    <w:rsid w:val="00914CA7"/>
    <w:rsid w:val="009150F3"/>
    <w:rsid w:val="00915C3E"/>
    <w:rsid w:val="009161A8"/>
    <w:rsid w:val="00920669"/>
    <w:rsid w:val="00920D40"/>
    <w:rsid w:val="009245AE"/>
    <w:rsid w:val="009245F5"/>
    <w:rsid w:val="009249EC"/>
    <w:rsid w:val="00925CD4"/>
    <w:rsid w:val="009264DA"/>
    <w:rsid w:val="009273B3"/>
    <w:rsid w:val="009305B5"/>
    <w:rsid w:val="00930AF8"/>
    <w:rsid w:val="00935F65"/>
    <w:rsid w:val="00935FE9"/>
    <w:rsid w:val="009370F6"/>
    <w:rsid w:val="009378DD"/>
    <w:rsid w:val="0093797C"/>
    <w:rsid w:val="00942351"/>
    <w:rsid w:val="009429D5"/>
    <w:rsid w:val="00942BF1"/>
    <w:rsid w:val="00942CB8"/>
    <w:rsid w:val="00945180"/>
    <w:rsid w:val="00945428"/>
    <w:rsid w:val="00945759"/>
    <w:rsid w:val="0094607B"/>
    <w:rsid w:val="009471E2"/>
    <w:rsid w:val="00947987"/>
    <w:rsid w:val="009514DA"/>
    <w:rsid w:val="00953604"/>
    <w:rsid w:val="0095496B"/>
    <w:rsid w:val="0095510F"/>
    <w:rsid w:val="0096042F"/>
    <w:rsid w:val="00960F1E"/>
    <w:rsid w:val="009610DC"/>
    <w:rsid w:val="00961490"/>
    <w:rsid w:val="0096381A"/>
    <w:rsid w:val="0096573E"/>
    <w:rsid w:val="00965E04"/>
    <w:rsid w:val="00966F2F"/>
    <w:rsid w:val="009674AD"/>
    <w:rsid w:val="00970CDC"/>
    <w:rsid w:val="00974281"/>
    <w:rsid w:val="009752C7"/>
    <w:rsid w:val="00975727"/>
    <w:rsid w:val="00977010"/>
    <w:rsid w:val="0097789B"/>
    <w:rsid w:val="00977D02"/>
    <w:rsid w:val="00977FF9"/>
    <w:rsid w:val="009809BB"/>
    <w:rsid w:val="0098364B"/>
    <w:rsid w:val="009860C8"/>
    <w:rsid w:val="009908A3"/>
    <w:rsid w:val="009911AF"/>
    <w:rsid w:val="00991875"/>
    <w:rsid w:val="00991F92"/>
    <w:rsid w:val="00992985"/>
    <w:rsid w:val="00993889"/>
    <w:rsid w:val="009943B2"/>
    <w:rsid w:val="0099510C"/>
    <w:rsid w:val="0099551B"/>
    <w:rsid w:val="009966FF"/>
    <w:rsid w:val="00996BD2"/>
    <w:rsid w:val="00997BF1"/>
    <w:rsid w:val="009A089C"/>
    <w:rsid w:val="009A118E"/>
    <w:rsid w:val="009A21CD"/>
    <w:rsid w:val="009A278C"/>
    <w:rsid w:val="009A2BC2"/>
    <w:rsid w:val="009A42C1"/>
    <w:rsid w:val="009A5383"/>
    <w:rsid w:val="009A5429"/>
    <w:rsid w:val="009A72AD"/>
    <w:rsid w:val="009A7D15"/>
    <w:rsid w:val="009B09E0"/>
    <w:rsid w:val="009B0BC5"/>
    <w:rsid w:val="009B1247"/>
    <w:rsid w:val="009B6029"/>
    <w:rsid w:val="009B68A9"/>
    <w:rsid w:val="009B6971"/>
    <w:rsid w:val="009C27F1"/>
    <w:rsid w:val="009C3152"/>
    <w:rsid w:val="009C3257"/>
    <w:rsid w:val="009C4332"/>
    <w:rsid w:val="009C4CFA"/>
    <w:rsid w:val="009C5070"/>
    <w:rsid w:val="009C73D9"/>
    <w:rsid w:val="009D112C"/>
    <w:rsid w:val="009D1146"/>
    <w:rsid w:val="009D1385"/>
    <w:rsid w:val="009D13C6"/>
    <w:rsid w:val="009D3013"/>
    <w:rsid w:val="009D47FA"/>
    <w:rsid w:val="009D4C5B"/>
    <w:rsid w:val="009D50D2"/>
    <w:rsid w:val="009D6BCA"/>
    <w:rsid w:val="009E0F62"/>
    <w:rsid w:val="009E4A58"/>
    <w:rsid w:val="009E5A2D"/>
    <w:rsid w:val="009E5AB2"/>
    <w:rsid w:val="009E6219"/>
    <w:rsid w:val="009F02C3"/>
    <w:rsid w:val="009F03B3"/>
    <w:rsid w:val="009F319E"/>
    <w:rsid w:val="00A0096C"/>
    <w:rsid w:val="00A01757"/>
    <w:rsid w:val="00A028C0"/>
    <w:rsid w:val="00A02BAE"/>
    <w:rsid w:val="00A03355"/>
    <w:rsid w:val="00A06A6B"/>
    <w:rsid w:val="00A07E47"/>
    <w:rsid w:val="00A12082"/>
    <w:rsid w:val="00A129D0"/>
    <w:rsid w:val="00A12C33"/>
    <w:rsid w:val="00A138BA"/>
    <w:rsid w:val="00A13E6D"/>
    <w:rsid w:val="00A14C8E"/>
    <w:rsid w:val="00A1505F"/>
    <w:rsid w:val="00A153D9"/>
    <w:rsid w:val="00A15F09"/>
    <w:rsid w:val="00A169B6"/>
    <w:rsid w:val="00A17FCB"/>
    <w:rsid w:val="00A203CF"/>
    <w:rsid w:val="00A2122D"/>
    <w:rsid w:val="00A2271D"/>
    <w:rsid w:val="00A237D5"/>
    <w:rsid w:val="00A23FA4"/>
    <w:rsid w:val="00A2615C"/>
    <w:rsid w:val="00A2774E"/>
    <w:rsid w:val="00A30EFC"/>
    <w:rsid w:val="00A31984"/>
    <w:rsid w:val="00A32D73"/>
    <w:rsid w:val="00A3367B"/>
    <w:rsid w:val="00A338AD"/>
    <w:rsid w:val="00A3597D"/>
    <w:rsid w:val="00A36DD1"/>
    <w:rsid w:val="00A4006C"/>
    <w:rsid w:val="00A40091"/>
    <w:rsid w:val="00A4030F"/>
    <w:rsid w:val="00A41C79"/>
    <w:rsid w:val="00A41CB5"/>
    <w:rsid w:val="00A42CDF"/>
    <w:rsid w:val="00A4452E"/>
    <w:rsid w:val="00A4472C"/>
    <w:rsid w:val="00A44E69"/>
    <w:rsid w:val="00A4661E"/>
    <w:rsid w:val="00A476F3"/>
    <w:rsid w:val="00A538F1"/>
    <w:rsid w:val="00A53A55"/>
    <w:rsid w:val="00A55012"/>
    <w:rsid w:val="00A55BD6"/>
    <w:rsid w:val="00A55D50"/>
    <w:rsid w:val="00A57142"/>
    <w:rsid w:val="00A619C4"/>
    <w:rsid w:val="00A62B8E"/>
    <w:rsid w:val="00A62CEA"/>
    <w:rsid w:val="00A648CD"/>
    <w:rsid w:val="00A6537A"/>
    <w:rsid w:val="00A674C0"/>
    <w:rsid w:val="00A67866"/>
    <w:rsid w:val="00A70B07"/>
    <w:rsid w:val="00A723F8"/>
    <w:rsid w:val="00A72C24"/>
    <w:rsid w:val="00A74571"/>
    <w:rsid w:val="00A77205"/>
    <w:rsid w:val="00A77CCB"/>
    <w:rsid w:val="00A83D8D"/>
    <w:rsid w:val="00A8446B"/>
    <w:rsid w:val="00A8473F"/>
    <w:rsid w:val="00A848AC"/>
    <w:rsid w:val="00A85FB6"/>
    <w:rsid w:val="00A862D6"/>
    <w:rsid w:val="00A86AF8"/>
    <w:rsid w:val="00A8715E"/>
    <w:rsid w:val="00A873C0"/>
    <w:rsid w:val="00A9295B"/>
    <w:rsid w:val="00A93B09"/>
    <w:rsid w:val="00A952D7"/>
    <w:rsid w:val="00A963F7"/>
    <w:rsid w:val="00A96AD8"/>
    <w:rsid w:val="00AA052C"/>
    <w:rsid w:val="00AA1E45"/>
    <w:rsid w:val="00AA2A74"/>
    <w:rsid w:val="00AA4286"/>
    <w:rsid w:val="00AA456B"/>
    <w:rsid w:val="00AA57F5"/>
    <w:rsid w:val="00AA672E"/>
    <w:rsid w:val="00AA6EC9"/>
    <w:rsid w:val="00AA7C02"/>
    <w:rsid w:val="00AB6309"/>
    <w:rsid w:val="00AB6C5F"/>
    <w:rsid w:val="00AB7129"/>
    <w:rsid w:val="00AC27A6"/>
    <w:rsid w:val="00AC30F7"/>
    <w:rsid w:val="00AC3A5A"/>
    <w:rsid w:val="00AC4D95"/>
    <w:rsid w:val="00AC57FB"/>
    <w:rsid w:val="00AC5DF4"/>
    <w:rsid w:val="00AC627B"/>
    <w:rsid w:val="00AD0AEF"/>
    <w:rsid w:val="00AD0C06"/>
    <w:rsid w:val="00AD11B7"/>
    <w:rsid w:val="00AD1A94"/>
    <w:rsid w:val="00AD1C05"/>
    <w:rsid w:val="00AD239B"/>
    <w:rsid w:val="00AD4126"/>
    <w:rsid w:val="00AD421C"/>
    <w:rsid w:val="00AD44FA"/>
    <w:rsid w:val="00AD536D"/>
    <w:rsid w:val="00AD5700"/>
    <w:rsid w:val="00AE070A"/>
    <w:rsid w:val="00AE101C"/>
    <w:rsid w:val="00AE1454"/>
    <w:rsid w:val="00AE2A69"/>
    <w:rsid w:val="00AE37E5"/>
    <w:rsid w:val="00AE5EB4"/>
    <w:rsid w:val="00AE68E8"/>
    <w:rsid w:val="00AE74FF"/>
    <w:rsid w:val="00AF0C18"/>
    <w:rsid w:val="00AF38A1"/>
    <w:rsid w:val="00AF3BEA"/>
    <w:rsid w:val="00AF47C5"/>
    <w:rsid w:val="00AF5398"/>
    <w:rsid w:val="00AF7E3B"/>
    <w:rsid w:val="00B01794"/>
    <w:rsid w:val="00B02015"/>
    <w:rsid w:val="00B038AF"/>
    <w:rsid w:val="00B049AF"/>
    <w:rsid w:val="00B05955"/>
    <w:rsid w:val="00B05C5F"/>
    <w:rsid w:val="00B06381"/>
    <w:rsid w:val="00B07242"/>
    <w:rsid w:val="00B10534"/>
    <w:rsid w:val="00B113DB"/>
    <w:rsid w:val="00B118C2"/>
    <w:rsid w:val="00B11D8A"/>
    <w:rsid w:val="00B12981"/>
    <w:rsid w:val="00B147DD"/>
    <w:rsid w:val="00B153E3"/>
    <w:rsid w:val="00B156FD"/>
    <w:rsid w:val="00B21511"/>
    <w:rsid w:val="00B21F61"/>
    <w:rsid w:val="00B22D54"/>
    <w:rsid w:val="00B2608F"/>
    <w:rsid w:val="00B261F1"/>
    <w:rsid w:val="00B265BC"/>
    <w:rsid w:val="00B30BC2"/>
    <w:rsid w:val="00B31FB1"/>
    <w:rsid w:val="00B33952"/>
    <w:rsid w:val="00B33C5E"/>
    <w:rsid w:val="00B33EF3"/>
    <w:rsid w:val="00B34289"/>
    <w:rsid w:val="00B342F4"/>
    <w:rsid w:val="00B34369"/>
    <w:rsid w:val="00B34DC2"/>
    <w:rsid w:val="00B35BD4"/>
    <w:rsid w:val="00B378E5"/>
    <w:rsid w:val="00B40921"/>
    <w:rsid w:val="00B4346D"/>
    <w:rsid w:val="00B440F4"/>
    <w:rsid w:val="00B447A5"/>
    <w:rsid w:val="00B4654C"/>
    <w:rsid w:val="00B47001"/>
    <w:rsid w:val="00B47293"/>
    <w:rsid w:val="00B47BF8"/>
    <w:rsid w:val="00B50E50"/>
    <w:rsid w:val="00B52120"/>
    <w:rsid w:val="00B536DF"/>
    <w:rsid w:val="00B54ABC"/>
    <w:rsid w:val="00B56FBE"/>
    <w:rsid w:val="00B60ACF"/>
    <w:rsid w:val="00B620AD"/>
    <w:rsid w:val="00B62B58"/>
    <w:rsid w:val="00B63BEF"/>
    <w:rsid w:val="00B64ED9"/>
    <w:rsid w:val="00B65149"/>
    <w:rsid w:val="00B66567"/>
    <w:rsid w:val="00B66F52"/>
    <w:rsid w:val="00B66FE5"/>
    <w:rsid w:val="00B705C6"/>
    <w:rsid w:val="00B7094D"/>
    <w:rsid w:val="00B70DDF"/>
    <w:rsid w:val="00B72880"/>
    <w:rsid w:val="00B758BF"/>
    <w:rsid w:val="00B77EC8"/>
    <w:rsid w:val="00B827A6"/>
    <w:rsid w:val="00B831CE"/>
    <w:rsid w:val="00B86677"/>
    <w:rsid w:val="00B87131"/>
    <w:rsid w:val="00B90F7D"/>
    <w:rsid w:val="00B939B1"/>
    <w:rsid w:val="00B94727"/>
    <w:rsid w:val="00B94EB2"/>
    <w:rsid w:val="00B95E17"/>
    <w:rsid w:val="00B96845"/>
    <w:rsid w:val="00B96C94"/>
    <w:rsid w:val="00B96D40"/>
    <w:rsid w:val="00B971CC"/>
    <w:rsid w:val="00B97386"/>
    <w:rsid w:val="00B9777D"/>
    <w:rsid w:val="00BA263B"/>
    <w:rsid w:val="00BA2C24"/>
    <w:rsid w:val="00BA3DB0"/>
    <w:rsid w:val="00BA42B2"/>
    <w:rsid w:val="00BA58D4"/>
    <w:rsid w:val="00BA5B9E"/>
    <w:rsid w:val="00BA7C9A"/>
    <w:rsid w:val="00BB41D1"/>
    <w:rsid w:val="00BB5F8F"/>
    <w:rsid w:val="00BB657A"/>
    <w:rsid w:val="00BC1A4E"/>
    <w:rsid w:val="00BC5DC7"/>
    <w:rsid w:val="00BC6B8B"/>
    <w:rsid w:val="00BC73D8"/>
    <w:rsid w:val="00BC7BFA"/>
    <w:rsid w:val="00BD1479"/>
    <w:rsid w:val="00BD52D7"/>
    <w:rsid w:val="00BD5AD2"/>
    <w:rsid w:val="00BD6E3F"/>
    <w:rsid w:val="00BE1235"/>
    <w:rsid w:val="00BE22F3"/>
    <w:rsid w:val="00BE324D"/>
    <w:rsid w:val="00BE39BA"/>
    <w:rsid w:val="00BE3B15"/>
    <w:rsid w:val="00BE5B52"/>
    <w:rsid w:val="00BE7B8D"/>
    <w:rsid w:val="00BF0993"/>
    <w:rsid w:val="00BF10A9"/>
    <w:rsid w:val="00BF1703"/>
    <w:rsid w:val="00BF231C"/>
    <w:rsid w:val="00BF3A4B"/>
    <w:rsid w:val="00BF51E5"/>
    <w:rsid w:val="00BF5C72"/>
    <w:rsid w:val="00BF74A6"/>
    <w:rsid w:val="00C013AD"/>
    <w:rsid w:val="00C04904"/>
    <w:rsid w:val="00C056B3"/>
    <w:rsid w:val="00C103E5"/>
    <w:rsid w:val="00C13319"/>
    <w:rsid w:val="00C13EE9"/>
    <w:rsid w:val="00C15D69"/>
    <w:rsid w:val="00C17731"/>
    <w:rsid w:val="00C21540"/>
    <w:rsid w:val="00C21906"/>
    <w:rsid w:val="00C21A67"/>
    <w:rsid w:val="00C21BFA"/>
    <w:rsid w:val="00C24C8D"/>
    <w:rsid w:val="00C25FE2"/>
    <w:rsid w:val="00C26B53"/>
    <w:rsid w:val="00C271C8"/>
    <w:rsid w:val="00C279B2"/>
    <w:rsid w:val="00C33E50"/>
    <w:rsid w:val="00C34C20"/>
    <w:rsid w:val="00C35A3E"/>
    <w:rsid w:val="00C35D6E"/>
    <w:rsid w:val="00C36D5F"/>
    <w:rsid w:val="00C3710F"/>
    <w:rsid w:val="00C41FD8"/>
    <w:rsid w:val="00C42130"/>
    <w:rsid w:val="00C423A4"/>
    <w:rsid w:val="00C423E3"/>
    <w:rsid w:val="00C4258A"/>
    <w:rsid w:val="00C4270F"/>
    <w:rsid w:val="00C44BF5"/>
    <w:rsid w:val="00C521D6"/>
    <w:rsid w:val="00C54513"/>
    <w:rsid w:val="00C55232"/>
    <w:rsid w:val="00C553A4"/>
    <w:rsid w:val="00C55A06"/>
    <w:rsid w:val="00C55D03"/>
    <w:rsid w:val="00C601BC"/>
    <w:rsid w:val="00C6329F"/>
    <w:rsid w:val="00C63340"/>
    <w:rsid w:val="00C643F9"/>
    <w:rsid w:val="00C64E95"/>
    <w:rsid w:val="00C71372"/>
    <w:rsid w:val="00C72410"/>
    <w:rsid w:val="00C7287F"/>
    <w:rsid w:val="00C72B6A"/>
    <w:rsid w:val="00C80CB8"/>
    <w:rsid w:val="00C819F8"/>
    <w:rsid w:val="00C8248C"/>
    <w:rsid w:val="00C84E33"/>
    <w:rsid w:val="00C86154"/>
    <w:rsid w:val="00C86D6F"/>
    <w:rsid w:val="00C905FC"/>
    <w:rsid w:val="00C92D03"/>
    <w:rsid w:val="00C9319C"/>
    <w:rsid w:val="00C9435D"/>
    <w:rsid w:val="00C94CFB"/>
    <w:rsid w:val="00C94DF2"/>
    <w:rsid w:val="00C95235"/>
    <w:rsid w:val="00C96741"/>
    <w:rsid w:val="00CA0F75"/>
    <w:rsid w:val="00CA2D1B"/>
    <w:rsid w:val="00CA375D"/>
    <w:rsid w:val="00CA662A"/>
    <w:rsid w:val="00CA7AFD"/>
    <w:rsid w:val="00CA7C3C"/>
    <w:rsid w:val="00CB0189"/>
    <w:rsid w:val="00CB0BA2"/>
    <w:rsid w:val="00CB19E0"/>
    <w:rsid w:val="00CB1A42"/>
    <w:rsid w:val="00CB1B0C"/>
    <w:rsid w:val="00CB2C0B"/>
    <w:rsid w:val="00CB2C0D"/>
    <w:rsid w:val="00CB517D"/>
    <w:rsid w:val="00CC038D"/>
    <w:rsid w:val="00CC08DB"/>
    <w:rsid w:val="00CC1935"/>
    <w:rsid w:val="00CC2881"/>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1976"/>
    <w:rsid w:val="00CE30EA"/>
    <w:rsid w:val="00CE4EE2"/>
    <w:rsid w:val="00CE6540"/>
    <w:rsid w:val="00CF048A"/>
    <w:rsid w:val="00CF155A"/>
    <w:rsid w:val="00CF2947"/>
    <w:rsid w:val="00CF4121"/>
    <w:rsid w:val="00CF42E3"/>
    <w:rsid w:val="00CF686F"/>
    <w:rsid w:val="00CF6E60"/>
    <w:rsid w:val="00CF7BCA"/>
    <w:rsid w:val="00D008FD"/>
    <w:rsid w:val="00D0122A"/>
    <w:rsid w:val="00D02105"/>
    <w:rsid w:val="00D0321C"/>
    <w:rsid w:val="00D035EC"/>
    <w:rsid w:val="00D06AB1"/>
    <w:rsid w:val="00D06FC1"/>
    <w:rsid w:val="00D072ED"/>
    <w:rsid w:val="00D07A16"/>
    <w:rsid w:val="00D1067E"/>
    <w:rsid w:val="00D10F50"/>
    <w:rsid w:val="00D11272"/>
    <w:rsid w:val="00D126F5"/>
    <w:rsid w:val="00D1489E"/>
    <w:rsid w:val="00D149A9"/>
    <w:rsid w:val="00D20737"/>
    <w:rsid w:val="00D21E81"/>
    <w:rsid w:val="00D22056"/>
    <w:rsid w:val="00D223DE"/>
    <w:rsid w:val="00D25E37"/>
    <w:rsid w:val="00D2661A"/>
    <w:rsid w:val="00D26D12"/>
    <w:rsid w:val="00D27582"/>
    <w:rsid w:val="00D27A55"/>
    <w:rsid w:val="00D27EC4"/>
    <w:rsid w:val="00D32719"/>
    <w:rsid w:val="00D32E88"/>
    <w:rsid w:val="00D33333"/>
    <w:rsid w:val="00D352A2"/>
    <w:rsid w:val="00D35824"/>
    <w:rsid w:val="00D4162B"/>
    <w:rsid w:val="00D41EE6"/>
    <w:rsid w:val="00D4514F"/>
    <w:rsid w:val="00D451E2"/>
    <w:rsid w:val="00D45E89"/>
    <w:rsid w:val="00D45E8D"/>
    <w:rsid w:val="00D466AE"/>
    <w:rsid w:val="00D4734F"/>
    <w:rsid w:val="00D51BF3"/>
    <w:rsid w:val="00D54A13"/>
    <w:rsid w:val="00D54E40"/>
    <w:rsid w:val="00D57985"/>
    <w:rsid w:val="00D66846"/>
    <w:rsid w:val="00D675FB"/>
    <w:rsid w:val="00D71F25"/>
    <w:rsid w:val="00D72A9C"/>
    <w:rsid w:val="00D75F19"/>
    <w:rsid w:val="00D76313"/>
    <w:rsid w:val="00D77031"/>
    <w:rsid w:val="00D83E17"/>
    <w:rsid w:val="00D84941"/>
    <w:rsid w:val="00D84FA1"/>
    <w:rsid w:val="00D851F0"/>
    <w:rsid w:val="00D86285"/>
    <w:rsid w:val="00D86DB7"/>
    <w:rsid w:val="00D87BF5"/>
    <w:rsid w:val="00D90721"/>
    <w:rsid w:val="00D90BA8"/>
    <w:rsid w:val="00D926D0"/>
    <w:rsid w:val="00D93030"/>
    <w:rsid w:val="00D93D8A"/>
    <w:rsid w:val="00D950E1"/>
    <w:rsid w:val="00D952A6"/>
    <w:rsid w:val="00D97F99"/>
    <w:rsid w:val="00DA1E08"/>
    <w:rsid w:val="00DA24F8"/>
    <w:rsid w:val="00DA28E8"/>
    <w:rsid w:val="00DA38D3"/>
    <w:rsid w:val="00DA3932"/>
    <w:rsid w:val="00DA3AFC"/>
    <w:rsid w:val="00DA3DCA"/>
    <w:rsid w:val="00DA64F8"/>
    <w:rsid w:val="00DA6C15"/>
    <w:rsid w:val="00DB0258"/>
    <w:rsid w:val="00DB0A36"/>
    <w:rsid w:val="00DB19FC"/>
    <w:rsid w:val="00DB23CA"/>
    <w:rsid w:val="00DB2E00"/>
    <w:rsid w:val="00DB38EE"/>
    <w:rsid w:val="00DB498B"/>
    <w:rsid w:val="00DB4B6F"/>
    <w:rsid w:val="00DB66CA"/>
    <w:rsid w:val="00DB67BE"/>
    <w:rsid w:val="00DB6BCA"/>
    <w:rsid w:val="00DB6F54"/>
    <w:rsid w:val="00DB73F7"/>
    <w:rsid w:val="00DB7C20"/>
    <w:rsid w:val="00DC0321"/>
    <w:rsid w:val="00DC12EB"/>
    <w:rsid w:val="00DC3067"/>
    <w:rsid w:val="00DC370B"/>
    <w:rsid w:val="00DC4518"/>
    <w:rsid w:val="00DC4582"/>
    <w:rsid w:val="00DC5B90"/>
    <w:rsid w:val="00DC632D"/>
    <w:rsid w:val="00DC667F"/>
    <w:rsid w:val="00DD00FF"/>
    <w:rsid w:val="00DD0619"/>
    <w:rsid w:val="00DD07FB"/>
    <w:rsid w:val="00DD25C6"/>
    <w:rsid w:val="00DD4AB6"/>
    <w:rsid w:val="00DD4F0E"/>
    <w:rsid w:val="00DD4FE5"/>
    <w:rsid w:val="00DD54B0"/>
    <w:rsid w:val="00DD57EE"/>
    <w:rsid w:val="00DD6BCC"/>
    <w:rsid w:val="00DD7414"/>
    <w:rsid w:val="00DE0544"/>
    <w:rsid w:val="00DE0A4B"/>
    <w:rsid w:val="00DE2410"/>
    <w:rsid w:val="00DE2939"/>
    <w:rsid w:val="00DE2AA2"/>
    <w:rsid w:val="00DE6700"/>
    <w:rsid w:val="00DE6E81"/>
    <w:rsid w:val="00DE703F"/>
    <w:rsid w:val="00DE7595"/>
    <w:rsid w:val="00DF1047"/>
    <w:rsid w:val="00DF1961"/>
    <w:rsid w:val="00DF4038"/>
    <w:rsid w:val="00DF44DE"/>
    <w:rsid w:val="00DF6E2A"/>
    <w:rsid w:val="00E010A9"/>
    <w:rsid w:val="00E01138"/>
    <w:rsid w:val="00E02DFB"/>
    <w:rsid w:val="00E030F9"/>
    <w:rsid w:val="00E0311A"/>
    <w:rsid w:val="00E03138"/>
    <w:rsid w:val="00E06404"/>
    <w:rsid w:val="00E11A85"/>
    <w:rsid w:val="00E12275"/>
    <w:rsid w:val="00E12495"/>
    <w:rsid w:val="00E12627"/>
    <w:rsid w:val="00E1581D"/>
    <w:rsid w:val="00E15CCD"/>
    <w:rsid w:val="00E202EF"/>
    <w:rsid w:val="00E210B5"/>
    <w:rsid w:val="00E252F6"/>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3D0"/>
    <w:rsid w:val="00E60C63"/>
    <w:rsid w:val="00E61A56"/>
    <w:rsid w:val="00E61D6E"/>
    <w:rsid w:val="00E61F30"/>
    <w:rsid w:val="00E62FF9"/>
    <w:rsid w:val="00E635D6"/>
    <w:rsid w:val="00E639BC"/>
    <w:rsid w:val="00E64A44"/>
    <w:rsid w:val="00E656B4"/>
    <w:rsid w:val="00E664CC"/>
    <w:rsid w:val="00E70388"/>
    <w:rsid w:val="00E70F92"/>
    <w:rsid w:val="00E72754"/>
    <w:rsid w:val="00E74313"/>
    <w:rsid w:val="00E7486E"/>
    <w:rsid w:val="00E74C54"/>
    <w:rsid w:val="00E772F2"/>
    <w:rsid w:val="00E77A03"/>
    <w:rsid w:val="00E822E8"/>
    <w:rsid w:val="00E82554"/>
    <w:rsid w:val="00E82606"/>
    <w:rsid w:val="00E831C1"/>
    <w:rsid w:val="00E8468F"/>
    <w:rsid w:val="00E846C8"/>
    <w:rsid w:val="00E84957"/>
    <w:rsid w:val="00E84A55"/>
    <w:rsid w:val="00E85326"/>
    <w:rsid w:val="00E85BFF"/>
    <w:rsid w:val="00E87E48"/>
    <w:rsid w:val="00E90391"/>
    <w:rsid w:val="00E906C2"/>
    <w:rsid w:val="00E91CA0"/>
    <w:rsid w:val="00E9311F"/>
    <w:rsid w:val="00E934D1"/>
    <w:rsid w:val="00E93632"/>
    <w:rsid w:val="00E94AF0"/>
    <w:rsid w:val="00E95D13"/>
    <w:rsid w:val="00E95DD3"/>
    <w:rsid w:val="00E969D5"/>
    <w:rsid w:val="00EA58D1"/>
    <w:rsid w:val="00EA61BC"/>
    <w:rsid w:val="00EA681A"/>
    <w:rsid w:val="00EA735B"/>
    <w:rsid w:val="00EB1008"/>
    <w:rsid w:val="00EB182C"/>
    <w:rsid w:val="00EB1E69"/>
    <w:rsid w:val="00EB2086"/>
    <w:rsid w:val="00EB31ED"/>
    <w:rsid w:val="00EB5EDF"/>
    <w:rsid w:val="00EB60FE"/>
    <w:rsid w:val="00EB74DB"/>
    <w:rsid w:val="00EC4D5A"/>
    <w:rsid w:val="00EC5359"/>
    <w:rsid w:val="00EC562A"/>
    <w:rsid w:val="00EC5C76"/>
    <w:rsid w:val="00ED067A"/>
    <w:rsid w:val="00ED2B50"/>
    <w:rsid w:val="00ED5171"/>
    <w:rsid w:val="00ED6156"/>
    <w:rsid w:val="00EE0350"/>
    <w:rsid w:val="00EE0719"/>
    <w:rsid w:val="00EE0E80"/>
    <w:rsid w:val="00EE44E6"/>
    <w:rsid w:val="00EE613F"/>
    <w:rsid w:val="00EE7295"/>
    <w:rsid w:val="00EE7869"/>
    <w:rsid w:val="00EF0104"/>
    <w:rsid w:val="00EF054A"/>
    <w:rsid w:val="00EF0DEB"/>
    <w:rsid w:val="00EF3235"/>
    <w:rsid w:val="00EF7E72"/>
    <w:rsid w:val="00F01631"/>
    <w:rsid w:val="00F06D37"/>
    <w:rsid w:val="00F07B9D"/>
    <w:rsid w:val="00F11173"/>
    <w:rsid w:val="00F11586"/>
    <w:rsid w:val="00F1183B"/>
    <w:rsid w:val="00F11C9F"/>
    <w:rsid w:val="00F12263"/>
    <w:rsid w:val="00F1409D"/>
    <w:rsid w:val="00F14214"/>
    <w:rsid w:val="00F14DEB"/>
    <w:rsid w:val="00F157A9"/>
    <w:rsid w:val="00F16F00"/>
    <w:rsid w:val="00F23DF6"/>
    <w:rsid w:val="00F258AE"/>
    <w:rsid w:val="00F25BB6"/>
    <w:rsid w:val="00F25C8D"/>
    <w:rsid w:val="00F26B7E"/>
    <w:rsid w:val="00F27A3B"/>
    <w:rsid w:val="00F30868"/>
    <w:rsid w:val="00F314B2"/>
    <w:rsid w:val="00F31D48"/>
    <w:rsid w:val="00F31DC5"/>
    <w:rsid w:val="00F32C55"/>
    <w:rsid w:val="00F33817"/>
    <w:rsid w:val="00F33890"/>
    <w:rsid w:val="00F35DB9"/>
    <w:rsid w:val="00F410D4"/>
    <w:rsid w:val="00F420D5"/>
    <w:rsid w:val="00F43043"/>
    <w:rsid w:val="00F451EA"/>
    <w:rsid w:val="00F45447"/>
    <w:rsid w:val="00F456C6"/>
    <w:rsid w:val="00F4577B"/>
    <w:rsid w:val="00F46037"/>
    <w:rsid w:val="00F46496"/>
    <w:rsid w:val="00F474D0"/>
    <w:rsid w:val="00F50179"/>
    <w:rsid w:val="00F515EE"/>
    <w:rsid w:val="00F5439D"/>
    <w:rsid w:val="00F55BF1"/>
    <w:rsid w:val="00F56511"/>
    <w:rsid w:val="00F6194E"/>
    <w:rsid w:val="00F623AC"/>
    <w:rsid w:val="00F62572"/>
    <w:rsid w:val="00F6412A"/>
    <w:rsid w:val="00F65893"/>
    <w:rsid w:val="00F65BD1"/>
    <w:rsid w:val="00F661C0"/>
    <w:rsid w:val="00F66A4A"/>
    <w:rsid w:val="00F71E22"/>
    <w:rsid w:val="00F72142"/>
    <w:rsid w:val="00F72AE7"/>
    <w:rsid w:val="00F732C4"/>
    <w:rsid w:val="00F77BDC"/>
    <w:rsid w:val="00F8319C"/>
    <w:rsid w:val="00F833BA"/>
    <w:rsid w:val="00F84FD0"/>
    <w:rsid w:val="00F85386"/>
    <w:rsid w:val="00F859A8"/>
    <w:rsid w:val="00F86D87"/>
    <w:rsid w:val="00F874B6"/>
    <w:rsid w:val="00F9108B"/>
    <w:rsid w:val="00F91349"/>
    <w:rsid w:val="00F93688"/>
    <w:rsid w:val="00F93A8A"/>
    <w:rsid w:val="00F9477F"/>
    <w:rsid w:val="00F95248"/>
    <w:rsid w:val="00F956A9"/>
    <w:rsid w:val="00F963ED"/>
    <w:rsid w:val="00F966CF"/>
    <w:rsid w:val="00F96CAE"/>
    <w:rsid w:val="00F97C99"/>
    <w:rsid w:val="00FA4101"/>
    <w:rsid w:val="00FA5B76"/>
    <w:rsid w:val="00FA662D"/>
    <w:rsid w:val="00FA73B1"/>
    <w:rsid w:val="00FB0CB9"/>
    <w:rsid w:val="00FB0FDC"/>
    <w:rsid w:val="00FB1AD7"/>
    <w:rsid w:val="00FB231D"/>
    <w:rsid w:val="00FB338A"/>
    <w:rsid w:val="00FB45F1"/>
    <w:rsid w:val="00FB4A72"/>
    <w:rsid w:val="00FB54E8"/>
    <w:rsid w:val="00FB5D55"/>
    <w:rsid w:val="00FB7054"/>
    <w:rsid w:val="00FC17B7"/>
    <w:rsid w:val="00FC1ACF"/>
    <w:rsid w:val="00FC2CB7"/>
    <w:rsid w:val="00FC4090"/>
    <w:rsid w:val="00FC42BA"/>
    <w:rsid w:val="00FC465E"/>
    <w:rsid w:val="00FC55B4"/>
    <w:rsid w:val="00FD00E6"/>
    <w:rsid w:val="00FD09A1"/>
    <w:rsid w:val="00FD0BDB"/>
    <w:rsid w:val="00FD2426"/>
    <w:rsid w:val="00FD2A7C"/>
    <w:rsid w:val="00FD59EB"/>
    <w:rsid w:val="00FD6DBD"/>
    <w:rsid w:val="00FD7299"/>
    <w:rsid w:val="00FE0F43"/>
    <w:rsid w:val="00FE1FBE"/>
    <w:rsid w:val="00FE3901"/>
    <w:rsid w:val="00FE39D3"/>
    <w:rsid w:val="00FE448A"/>
    <w:rsid w:val="00FE4BCE"/>
    <w:rsid w:val="00FE4BD1"/>
    <w:rsid w:val="00FE5134"/>
    <w:rsid w:val="00FE54AE"/>
    <w:rsid w:val="00FE576A"/>
    <w:rsid w:val="00FE737D"/>
    <w:rsid w:val="00FE7E79"/>
    <w:rsid w:val="00FF3E7D"/>
    <w:rsid w:val="00FF5B99"/>
    <w:rsid w:val="00FF730C"/>
    <w:rsid w:val="00FF73F4"/>
    <w:rsid w:val="00FF7CE4"/>
    <w:rsid w:val="00FF7E39"/>
    <w:rsid w:val="05397F42"/>
    <w:rsid w:val="0C917B0E"/>
    <w:rsid w:val="11E42018"/>
    <w:rsid w:val="1DB1711F"/>
    <w:rsid w:val="1F552E17"/>
    <w:rsid w:val="26D6277C"/>
    <w:rsid w:val="2C08134D"/>
    <w:rsid w:val="34F068FA"/>
    <w:rsid w:val="35823AF2"/>
    <w:rsid w:val="364317F1"/>
    <w:rsid w:val="379545C3"/>
    <w:rsid w:val="37A058E5"/>
    <w:rsid w:val="453A4E21"/>
    <w:rsid w:val="4794614D"/>
    <w:rsid w:val="4F1C1F54"/>
    <w:rsid w:val="50CA6FA9"/>
    <w:rsid w:val="53326071"/>
    <w:rsid w:val="53A0784F"/>
    <w:rsid w:val="5A426027"/>
    <w:rsid w:val="5A4C2BB6"/>
    <w:rsid w:val="5FB70AF0"/>
    <w:rsid w:val="64D524F2"/>
    <w:rsid w:val="688060D9"/>
    <w:rsid w:val="69DC4431"/>
    <w:rsid w:val="7265059C"/>
    <w:rsid w:val="739C2D02"/>
    <w:rsid w:val="76207704"/>
    <w:rsid w:val="7F5F39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8" fillcolor="white">
      <v:fill color="white"/>
    </o:shapedefaults>
    <o:shapelayout v:ext="edit">
      <o:idmap v:ext="edit" data="1"/>
    </o:shapelayout>
  </w:shapeDefaults>
  <w:decimalSymbol w:val="."/>
  <w:listSeparator w:val=","/>
  <w14:docId w14:val="46EEAA80"/>
  <w15:docId w15:val="{8683AC8D-E9CE-4BE7-A28C-91336DA07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c">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c"/>
    <w:next w:val="afffc"/>
    <w:link w:val="10"/>
    <w:qFormat/>
    <w:pPr>
      <w:keepNext/>
      <w:keepLines/>
      <w:spacing w:before="340" w:after="330" w:line="578" w:lineRule="auto"/>
      <w:outlineLvl w:val="0"/>
    </w:pPr>
    <w:rPr>
      <w:b/>
      <w:bCs/>
      <w:kern w:val="44"/>
      <w:sz w:val="44"/>
      <w:szCs w:val="44"/>
    </w:rPr>
  </w:style>
  <w:style w:type="paragraph" w:styleId="22">
    <w:name w:val="heading 2"/>
    <w:basedOn w:val="afffc"/>
    <w:next w:val="afffc"/>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c"/>
    <w:next w:val="afffc"/>
    <w:link w:val="30"/>
    <w:qFormat/>
    <w:pPr>
      <w:keepNext/>
      <w:keepLines/>
      <w:spacing w:before="260" w:after="260" w:line="416" w:lineRule="auto"/>
      <w:outlineLvl w:val="2"/>
    </w:pPr>
    <w:rPr>
      <w:b/>
      <w:bCs/>
      <w:sz w:val="32"/>
      <w:szCs w:val="32"/>
    </w:rPr>
  </w:style>
  <w:style w:type="paragraph" w:styleId="4">
    <w:name w:val="heading 4"/>
    <w:basedOn w:val="afffc"/>
    <w:next w:val="afffc"/>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c"/>
    <w:next w:val="afffc"/>
    <w:link w:val="50"/>
    <w:qFormat/>
    <w:pPr>
      <w:keepNext/>
      <w:keepLines/>
      <w:adjustRightInd/>
      <w:spacing w:before="280" w:after="290" w:line="376" w:lineRule="auto"/>
      <w:outlineLvl w:val="4"/>
    </w:pPr>
    <w:rPr>
      <w:b/>
      <w:bCs/>
      <w:sz w:val="28"/>
      <w:szCs w:val="28"/>
    </w:rPr>
  </w:style>
  <w:style w:type="paragraph" w:styleId="6">
    <w:name w:val="heading 6"/>
    <w:basedOn w:val="afffc"/>
    <w:next w:val="afffc"/>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c"/>
    <w:next w:val="afffc"/>
    <w:link w:val="70"/>
    <w:qFormat/>
    <w:pPr>
      <w:keepNext/>
      <w:keepLines/>
      <w:adjustRightInd/>
      <w:spacing w:before="240" w:after="64" w:line="320" w:lineRule="auto"/>
      <w:outlineLvl w:val="6"/>
    </w:pPr>
    <w:rPr>
      <w:b/>
      <w:bCs/>
      <w:sz w:val="24"/>
      <w:szCs w:val="24"/>
    </w:rPr>
  </w:style>
  <w:style w:type="paragraph" w:styleId="8">
    <w:name w:val="heading 8"/>
    <w:basedOn w:val="afffc"/>
    <w:next w:val="afffc"/>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c"/>
    <w:next w:val="afffc"/>
    <w:link w:val="90"/>
    <w:qFormat/>
    <w:pPr>
      <w:keepNext/>
      <w:keepLines/>
      <w:adjustRightInd/>
      <w:spacing w:before="240" w:after="64" w:line="320" w:lineRule="auto"/>
      <w:outlineLvl w:val="8"/>
    </w:pPr>
    <w:rPr>
      <w:rFonts w:ascii="Arial" w:eastAsia="黑体" w:hAnsi="Arial"/>
    </w:rPr>
  </w:style>
  <w:style w:type="character" w:default="1" w:styleId="afffd">
    <w:name w:val="Default Paragraph Font"/>
    <w:uiPriority w:val="1"/>
    <w:semiHidden/>
    <w:unhideWhenUsed/>
  </w:style>
  <w:style w:type="table" w:default="1" w:styleId="afffe">
    <w:name w:val="Normal Table"/>
    <w:uiPriority w:val="99"/>
    <w:semiHidden/>
    <w:unhideWhenUsed/>
    <w:tblPr>
      <w:tblInd w:w="0" w:type="dxa"/>
      <w:tblCellMar>
        <w:top w:w="0" w:type="dxa"/>
        <w:left w:w="108" w:type="dxa"/>
        <w:bottom w:w="0" w:type="dxa"/>
        <w:right w:w="108" w:type="dxa"/>
      </w:tblCellMar>
    </w:tblPr>
  </w:style>
  <w:style w:type="numbering" w:default="1" w:styleId="affff">
    <w:name w:val="No List"/>
    <w:uiPriority w:val="99"/>
    <w:semiHidden/>
    <w:unhideWhenUsed/>
  </w:style>
  <w:style w:type="paragraph" w:styleId="71">
    <w:name w:val="toc 7"/>
    <w:basedOn w:val="afffc"/>
    <w:next w:val="afffc"/>
    <w:uiPriority w:val="39"/>
    <w:unhideWhenUsed/>
    <w:qFormat/>
    <w:pPr>
      <w:tabs>
        <w:tab w:val="right" w:leader="dot" w:pos="9344"/>
      </w:tabs>
      <w:spacing w:line="300" w:lineRule="exact"/>
      <w:ind w:left="1259"/>
    </w:pPr>
    <w:rPr>
      <w:rFonts w:ascii="宋体"/>
    </w:rPr>
  </w:style>
  <w:style w:type="paragraph" w:styleId="affff0">
    <w:name w:val="Normal Indent"/>
    <w:basedOn w:val="afffc"/>
    <w:qFormat/>
    <w:pPr>
      <w:ind w:firstLine="420"/>
    </w:pPr>
  </w:style>
  <w:style w:type="paragraph" w:styleId="affff1">
    <w:name w:val="Document Map"/>
    <w:basedOn w:val="afffc"/>
    <w:link w:val="affff2"/>
    <w:uiPriority w:val="99"/>
    <w:semiHidden/>
    <w:unhideWhenUsed/>
    <w:qFormat/>
    <w:rPr>
      <w:rFonts w:ascii="宋体"/>
      <w:sz w:val="18"/>
      <w:szCs w:val="18"/>
    </w:rPr>
  </w:style>
  <w:style w:type="paragraph" w:styleId="affff3">
    <w:name w:val="Body Text"/>
    <w:basedOn w:val="afffc"/>
    <w:link w:val="affff4"/>
    <w:qFormat/>
    <w:pPr>
      <w:spacing w:after="120"/>
    </w:pPr>
  </w:style>
  <w:style w:type="paragraph" w:styleId="51">
    <w:name w:val="toc 5"/>
    <w:basedOn w:val="afffc"/>
    <w:next w:val="afffc"/>
    <w:uiPriority w:val="39"/>
    <w:unhideWhenUsed/>
    <w:qFormat/>
    <w:pPr>
      <w:ind w:left="839"/>
    </w:pPr>
    <w:rPr>
      <w:rFonts w:ascii="宋体"/>
    </w:rPr>
  </w:style>
  <w:style w:type="paragraph" w:styleId="31">
    <w:name w:val="toc 3"/>
    <w:basedOn w:val="afffc"/>
    <w:next w:val="afffc"/>
    <w:uiPriority w:val="39"/>
    <w:unhideWhenUsed/>
    <w:qFormat/>
    <w:pPr>
      <w:spacing w:line="300" w:lineRule="exact"/>
      <w:ind w:left="420"/>
    </w:pPr>
    <w:rPr>
      <w:rFonts w:ascii="宋体"/>
    </w:rPr>
  </w:style>
  <w:style w:type="paragraph" w:styleId="affff5">
    <w:name w:val="Balloon Text"/>
    <w:basedOn w:val="afffc"/>
    <w:link w:val="affff6"/>
    <w:uiPriority w:val="99"/>
    <w:semiHidden/>
    <w:unhideWhenUsed/>
    <w:qFormat/>
    <w:rPr>
      <w:sz w:val="18"/>
      <w:szCs w:val="18"/>
    </w:rPr>
  </w:style>
  <w:style w:type="paragraph" w:styleId="affff7">
    <w:name w:val="footer"/>
    <w:basedOn w:val="afffc"/>
    <w:link w:val="affff8"/>
    <w:uiPriority w:val="99"/>
    <w:qFormat/>
    <w:pPr>
      <w:tabs>
        <w:tab w:val="center" w:pos="4153"/>
        <w:tab w:val="right" w:pos="8306"/>
      </w:tabs>
      <w:adjustRightInd/>
      <w:snapToGrid w:val="0"/>
      <w:spacing w:line="240" w:lineRule="auto"/>
      <w:jc w:val="right"/>
    </w:pPr>
    <w:rPr>
      <w:rFonts w:ascii="宋体"/>
      <w:sz w:val="18"/>
      <w:szCs w:val="18"/>
    </w:rPr>
  </w:style>
  <w:style w:type="paragraph" w:styleId="affff9">
    <w:name w:val="header"/>
    <w:basedOn w:val="afffc"/>
    <w:link w:val="affffa"/>
    <w:qFormat/>
    <w:pPr>
      <w:tabs>
        <w:tab w:val="center" w:pos="4153"/>
        <w:tab w:val="right" w:pos="8306"/>
      </w:tabs>
      <w:adjustRightInd/>
      <w:snapToGrid w:val="0"/>
      <w:jc w:val="center"/>
    </w:pPr>
    <w:rPr>
      <w:sz w:val="18"/>
      <w:szCs w:val="18"/>
    </w:rPr>
  </w:style>
  <w:style w:type="paragraph" w:styleId="11">
    <w:name w:val="toc 1"/>
    <w:basedOn w:val="afffc"/>
    <w:next w:val="afffc"/>
    <w:uiPriority w:val="39"/>
    <w:unhideWhenUsed/>
    <w:qFormat/>
    <w:rPr>
      <w:rFonts w:ascii="宋体"/>
    </w:rPr>
  </w:style>
  <w:style w:type="paragraph" w:styleId="41">
    <w:name w:val="toc 4"/>
    <w:basedOn w:val="afffc"/>
    <w:next w:val="afffc"/>
    <w:uiPriority w:val="39"/>
    <w:unhideWhenUsed/>
    <w:qFormat/>
    <w:pPr>
      <w:tabs>
        <w:tab w:val="right" w:leader="dot" w:pos="9344"/>
      </w:tabs>
      <w:spacing w:line="300" w:lineRule="exact"/>
      <w:ind w:left="629"/>
    </w:pPr>
    <w:rPr>
      <w:rFonts w:ascii="宋体"/>
    </w:rPr>
  </w:style>
  <w:style w:type="paragraph" w:styleId="affffb">
    <w:name w:val="footnote text"/>
    <w:basedOn w:val="afffc"/>
    <w:next w:val="afffc"/>
    <w:link w:val="affffc"/>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c"/>
    <w:next w:val="afffc"/>
    <w:uiPriority w:val="39"/>
    <w:unhideWhenUsed/>
    <w:qFormat/>
    <w:pPr>
      <w:spacing w:line="300" w:lineRule="exact"/>
      <w:ind w:left="1049"/>
    </w:pPr>
    <w:rPr>
      <w:rFonts w:ascii="宋体"/>
    </w:rPr>
  </w:style>
  <w:style w:type="paragraph" w:styleId="affffd">
    <w:name w:val="table of figures"/>
    <w:basedOn w:val="afffc"/>
    <w:next w:val="afffc"/>
    <w:semiHidden/>
    <w:qFormat/>
    <w:pPr>
      <w:adjustRightInd/>
      <w:spacing w:line="240" w:lineRule="auto"/>
      <w:jc w:val="left"/>
    </w:pPr>
    <w:rPr>
      <w:szCs w:val="24"/>
    </w:rPr>
  </w:style>
  <w:style w:type="paragraph" w:styleId="24">
    <w:name w:val="toc 2"/>
    <w:basedOn w:val="afffc"/>
    <w:next w:val="afffc"/>
    <w:uiPriority w:val="39"/>
    <w:unhideWhenUsed/>
    <w:qFormat/>
    <w:pPr>
      <w:tabs>
        <w:tab w:val="right" w:leader="dot" w:pos="9344"/>
      </w:tabs>
      <w:spacing w:line="300" w:lineRule="exact"/>
      <w:ind w:left="210"/>
    </w:pPr>
    <w:rPr>
      <w:rFonts w:ascii="宋体"/>
    </w:rPr>
  </w:style>
  <w:style w:type="paragraph" w:styleId="affffe">
    <w:name w:val="Title"/>
    <w:basedOn w:val="afffc"/>
    <w:link w:val="afffff"/>
    <w:qFormat/>
    <w:pPr>
      <w:spacing w:before="240" w:after="60"/>
      <w:jc w:val="center"/>
      <w:outlineLvl w:val="0"/>
    </w:pPr>
    <w:rPr>
      <w:rFonts w:ascii="Arial" w:hAnsi="Arial" w:cs="Arial"/>
      <w:b/>
      <w:bCs/>
      <w:sz w:val="32"/>
      <w:szCs w:val="32"/>
    </w:rPr>
  </w:style>
  <w:style w:type="table" w:styleId="afffff0">
    <w:name w:val="Table Grid"/>
    <w:basedOn w:val="afff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Strong"/>
    <w:uiPriority w:val="22"/>
    <w:qFormat/>
    <w:rPr>
      <w:b/>
      <w:bCs/>
    </w:rPr>
  </w:style>
  <w:style w:type="character" w:styleId="afffff2">
    <w:name w:val="page number"/>
    <w:qFormat/>
    <w:rPr>
      <w:rFonts w:ascii="宋体" w:eastAsia="宋体" w:hAnsi="Times New Roman"/>
      <w:sz w:val="18"/>
    </w:rPr>
  </w:style>
  <w:style w:type="character" w:styleId="afffff3">
    <w:name w:val="Emphasis"/>
    <w:uiPriority w:val="20"/>
    <w:qFormat/>
    <w:rPr>
      <w:i/>
      <w:iCs/>
    </w:rPr>
  </w:style>
  <w:style w:type="character" w:styleId="afffff4">
    <w:name w:val="Hyperlink"/>
    <w:uiPriority w:val="99"/>
    <w:qFormat/>
    <w:rPr>
      <w:rFonts w:ascii="宋体" w:eastAsia="宋体" w:hAnsi="Times New Roman"/>
      <w:color w:val="auto"/>
      <w:spacing w:val="0"/>
      <w:w w:val="100"/>
      <w:position w:val="0"/>
      <w:sz w:val="21"/>
      <w:u w:val="none"/>
      <w:vertAlign w:val="baseline"/>
    </w:rPr>
  </w:style>
  <w:style w:type="character" w:styleId="afffff5">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a">
    <w:name w:val="页眉 字符"/>
    <w:link w:val="affff9"/>
    <w:uiPriority w:val="99"/>
    <w:qFormat/>
    <w:rPr>
      <w:rFonts w:ascii="Times New Roman" w:eastAsia="宋体" w:hAnsi="Times New Roman" w:cs="Times New Roman"/>
      <w:sz w:val="18"/>
      <w:szCs w:val="18"/>
    </w:rPr>
  </w:style>
  <w:style w:type="character" w:customStyle="1" w:styleId="affff8">
    <w:name w:val="页脚 字符"/>
    <w:link w:val="affff7"/>
    <w:uiPriority w:val="99"/>
    <w:qFormat/>
    <w:rPr>
      <w:rFonts w:ascii="宋体" w:eastAsia="宋体" w:hAnsi="Times New Roman" w:cs="Times New Roman"/>
      <w:sz w:val="18"/>
      <w:szCs w:val="18"/>
    </w:rPr>
  </w:style>
  <w:style w:type="character" w:customStyle="1" w:styleId="affff6">
    <w:name w:val="批注框文本 字符"/>
    <w:link w:val="affff5"/>
    <w:uiPriority w:val="99"/>
    <w:semiHidden/>
    <w:qFormat/>
    <w:rPr>
      <w:sz w:val="18"/>
      <w:szCs w:val="18"/>
    </w:rPr>
  </w:style>
  <w:style w:type="paragraph" w:styleId="afffff6">
    <w:name w:val="Quote"/>
    <w:basedOn w:val="afffc"/>
    <w:next w:val="afffc"/>
    <w:link w:val="afffff7"/>
    <w:uiPriority w:val="29"/>
    <w:qFormat/>
    <w:rPr>
      <w:i/>
      <w:iCs/>
      <w:color w:val="000000"/>
    </w:rPr>
  </w:style>
  <w:style w:type="character" w:customStyle="1" w:styleId="afffff7">
    <w:name w:val="引用 字符"/>
    <w:link w:val="afffff6"/>
    <w:uiPriority w:val="29"/>
    <w:qFormat/>
    <w:rPr>
      <w:i/>
      <w:iCs/>
      <w:color w:val="000000"/>
    </w:rPr>
  </w:style>
  <w:style w:type="character" w:customStyle="1" w:styleId="afffff">
    <w:name w:val="标题 字符"/>
    <w:link w:val="affffe"/>
    <w:qFormat/>
    <w:rPr>
      <w:rFonts w:ascii="Arial" w:eastAsia="宋体" w:hAnsi="Arial" w:cs="Arial"/>
      <w:b/>
      <w:bCs/>
      <w:sz w:val="32"/>
      <w:szCs w:val="32"/>
    </w:rPr>
  </w:style>
  <w:style w:type="paragraph" w:customStyle="1" w:styleId="afffff8">
    <w:name w:val="标准标志"/>
    <w:next w:val="afffc"/>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9">
    <w:name w:val="标准称谓"/>
    <w:next w:val="afffc"/>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a">
    <w:name w:val="标准文件_页脚偶数页"/>
    <w:qFormat/>
    <w:pPr>
      <w:ind w:left="198"/>
    </w:pPr>
    <w:rPr>
      <w:rFonts w:ascii="宋体"/>
      <w:sz w:val="18"/>
    </w:rPr>
  </w:style>
  <w:style w:type="paragraph" w:customStyle="1" w:styleId="afffffb">
    <w:name w:val="标准文件_页脚奇数页"/>
    <w:qFormat/>
    <w:pPr>
      <w:ind w:right="227"/>
      <w:jc w:val="right"/>
    </w:pPr>
    <w:rPr>
      <w:rFonts w:ascii="宋体"/>
      <w:sz w:val="18"/>
    </w:rPr>
  </w:style>
  <w:style w:type="paragraph" w:customStyle="1" w:styleId="afffffc">
    <w:name w:val="标准书眉一"/>
    <w:qFormat/>
    <w:pPr>
      <w:jc w:val="both"/>
    </w:pPr>
  </w:style>
  <w:style w:type="paragraph" w:customStyle="1" w:styleId="ICS">
    <w:name w:val="标准文件_ICS"/>
    <w:basedOn w:val="afffc"/>
    <w:qFormat/>
    <w:pPr>
      <w:spacing w:line="0" w:lineRule="atLeast"/>
    </w:pPr>
    <w:rPr>
      <w:rFonts w:ascii="黑体" w:eastAsia="黑体" w:hAnsi="宋体"/>
    </w:rPr>
  </w:style>
  <w:style w:type="paragraph" w:customStyle="1" w:styleId="afffffd">
    <w:name w:val="标准文件_标准正文"/>
    <w:basedOn w:val="afffc"/>
    <w:next w:val="afffffe"/>
    <w:qFormat/>
    <w:pPr>
      <w:snapToGrid w:val="0"/>
      <w:ind w:firstLineChars="200" w:firstLine="200"/>
    </w:pPr>
    <w:rPr>
      <w:kern w:val="0"/>
    </w:rPr>
  </w:style>
  <w:style w:type="paragraph" w:customStyle="1" w:styleId="afffffe">
    <w:name w:val="标准文件_段"/>
    <w:link w:val="Char"/>
    <w:qFormat/>
    <w:pPr>
      <w:autoSpaceDE w:val="0"/>
      <w:autoSpaceDN w:val="0"/>
      <w:ind w:firstLineChars="200" w:firstLine="200"/>
      <w:jc w:val="both"/>
    </w:pPr>
    <w:rPr>
      <w:rFonts w:ascii="宋体"/>
      <w:sz w:val="21"/>
    </w:rPr>
  </w:style>
  <w:style w:type="paragraph" w:customStyle="1" w:styleId="affffff">
    <w:name w:val="标准文件_版本"/>
    <w:basedOn w:val="afffffd"/>
    <w:qFormat/>
    <w:pPr>
      <w:adjustRightInd/>
      <w:snapToGrid/>
      <w:ind w:firstLineChars="0" w:firstLine="0"/>
    </w:pPr>
    <w:rPr>
      <w:rFonts w:ascii="宋体" w:hAnsi="宋体"/>
      <w:kern w:val="2"/>
    </w:rPr>
  </w:style>
  <w:style w:type="paragraph" w:customStyle="1" w:styleId="affffff0">
    <w:name w:val="标准文件_标准部门"/>
    <w:basedOn w:val="afffc"/>
    <w:qFormat/>
    <w:pPr>
      <w:jc w:val="center"/>
    </w:pPr>
    <w:rPr>
      <w:rFonts w:ascii="黑体" w:eastAsia="黑体"/>
      <w:kern w:val="0"/>
      <w:sz w:val="44"/>
    </w:rPr>
  </w:style>
  <w:style w:type="paragraph" w:customStyle="1" w:styleId="affffff1">
    <w:name w:val="标准文件_标准代替"/>
    <w:basedOn w:val="afffc"/>
    <w:next w:val="afffc"/>
    <w:qFormat/>
    <w:pPr>
      <w:spacing w:line="310" w:lineRule="exact"/>
      <w:jc w:val="right"/>
    </w:pPr>
    <w:rPr>
      <w:rFonts w:ascii="宋体" w:hAnsi="宋体"/>
      <w:kern w:val="0"/>
    </w:rPr>
  </w:style>
  <w:style w:type="paragraph" w:customStyle="1" w:styleId="affffff2">
    <w:name w:val="标准文件_标准名称标题"/>
    <w:basedOn w:val="afffc"/>
    <w:next w:val="afffc"/>
    <w:qFormat/>
    <w:pPr>
      <w:widowControl/>
      <w:shd w:val="clear" w:color="FFFFFF" w:fill="FFFFFF"/>
      <w:adjustRightInd/>
      <w:spacing w:before="640" w:after="100"/>
      <w:jc w:val="center"/>
    </w:pPr>
    <w:rPr>
      <w:rFonts w:ascii="黑体" w:eastAsia="黑体"/>
      <w:kern w:val="0"/>
      <w:sz w:val="32"/>
    </w:rPr>
  </w:style>
  <w:style w:type="paragraph" w:customStyle="1" w:styleId="affffff3">
    <w:name w:val="标准文件_页眉奇数页"/>
    <w:next w:val="afffc"/>
    <w:qFormat/>
    <w:pPr>
      <w:tabs>
        <w:tab w:val="center" w:pos="4154"/>
        <w:tab w:val="right" w:pos="8306"/>
      </w:tabs>
      <w:spacing w:after="120"/>
      <w:jc w:val="right"/>
    </w:pPr>
    <w:rPr>
      <w:rFonts w:ascii="黑体" w:eastAsia="黑体" w:hAnsi="宋体"/>
      <w:sz w:val="21"/>
    </w:rPr>
  </w:style>
  <w:style w:type="paragraph" w:customStyle="1" w:styleId="affffff4">
    <w:name w:val="标准文件_页眉偶数页"/>
    <w:basedOn w:val="affffff3"/>
    <w:next w:val="afffc"/>
    <w:qFormat/>
    <w:pPr>
      <w:jc w:val="left"/>
    </w:pPr>
  </w:style>
  <w:style w:type="paragraph" w:customStyle="1" w:styleId="affffff5">
    <w:name w:val="标准文件_参考文献标题"/>
    <w:basedOn w:val="afffc"/>
    <w:next w:val="afffc"/>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5">
    <w:name w:val="标准文件_二级条标题"/>
    <w:next w:val="afffffe"/>
    <w:qFormat/>
    <w:pPr>
      <w:widowControl w:val="0"/>
      <w:numPr>
        <w:ilvl w:val="3"/>
        <w:numId w:val="2"/>
      </w:numPr>
      <w:spacing w:beforeLines="50" w:afterLines="50"/>
      <w:jc w:val="both"/>
      <w:outlineLvl w:val="2"/>
    </w:pPr>
    <w:rPr>
      <w:rFonts w:ascii="黑体" w:eastAsia="黑体"/>
      <w:sz w:val="21"/>
    </w:rPr>
  </w:style>
  <w:style w:type="character" w:customStyle="1" w:styleId="affffff6">
    <w:name w:val="标准文件_发布"/>
    <w:qFormat/>
    <w:rPr>
      <w:rFonts w:ascii="黑体" w:eastAsia="黑体"/>
      <w:spacing w:val="0"/>
      <w:w w:val="100"/>
      <w:position w:val="3"/>
      <w:sz w:val="28"/>
    </w:rPr>
  </w:style>
  <w:style w:type="paragraph" w:customStyle="1" w:styleId="ad">
    <w:name w:val="标准文件_方框数字列项"/>
    <w:basedOn w:val="afffffe"/>
    <w:qFormat/>
    <w:pPr>
      <w:numPr>
        <w:numId w:val="3"/>
      </w:numPr>
      <w:ind w:firstLineChars="0" w:firstLine="0"/>
    </w:pPr>
  </w:style>
  <w:style w:type="paragraph" w:customStyle="1" w:styleId="affffff7">
    <w:name w:val="标准文件_封面标准编号"/>
    <w:basedOn w:val="afffc"/>
    <w:next w:val="affffff1"/>
    <w:qFormat/>
    <w:pPr>
      <w:spacing w:line="310" w:lineRule="exact"/>
      <w:jc w:val="right"/>
    </w:pPr>
    <w:rPr>
      <w:rFonts w:ascii="黑体" w:eastAsia="黑体"/>
      <w:kern w:val="0"/>
      <w:sz w:val="28"/>
    </w:rPr>
  </w:style>
  <w:style w:type="paragraph" w:customStyle="1" w:styleId="affffff8">
    <w:name w:val="标准文件_封面标准分类号"/>
    <w:basedOn w:val="afffc"/>
    <w:qFormat/>
    <w:rPr>
      <w:rFonts w:ascii="黑体" w:eastAsia="黑体"/>
      <w:b/>
      <w:kern w:val="0"/>
      <w:sz w:val="28"/>
    </w:rPr>
  </w:style>
  <w:style w:type="paragraph" w:customStyle="1" w:styleId="affffff9">
    <w:name w:val="标准文件_封面标准名称"/>
    <w:basedOn w:val="afffc"/>
    <w:qFormat/>
    <w:pPr>
      <w:spacing w:line="240" w:lineRule="auto"/>
      <w:jc w:val="center"/>
    </w:pPr>
    <w:rPr>
      <w:rFonts w:ascii="黑体" w:eastAsia="黑体"/>
      <w:kern w:val="0"/>
      <w:sz w:val="52"/>
    </w:rPr>
  </w:style>
  <w:style w:type="paragraph" w:customStyle="1" w:styleId="affffffa">
    <w:name w:val="标准文件_封面标准英文名称"/>
    <w:basedOn w:val="afffc"/>
    <w:qFormat/>
    <w:pPr>
      <w:spacing w:line="240" w:lineRule="auto"/>
      <w:jc w:val="center"/>
    </w:pPr>
    <w:rPr>
      <w:rFonts w:ascii="黑体" w:eastAsia="黑体"/>
      <w:b/>
      <w:sz w:val="28"/>
    </w:rPr>
  </w:style>
  <w:style w:type="paragraph" w:customStyle="1" w:styleId="affffffb">
    <w:name w:val="标准文件_封面发布日期"/>
    <w:basedOn w:val="afffc"/>
    <w:qFormat/>
    <w:pPr>
      <w:spacing w:line="310" w:lineRule="exact"/>
    </w:pPr>
    <w:rPr>
      <w:rFonts w:ascii="黑体" w:eastAsia="黑体"/>
      <w:kern w:val="0"/>
      <w:sz w:val="28"/>
    </w:rPr>
  </w:style>
  <w:style w:type="paragraph" w:customStyle="1" w:styleId="affffffc">
    <w:name w:val="标准文件_封面密级"/>
    <w:basedOn w:val="afffc"/>
    <w:qFormat/>
    <w:rPr>
      <w:rFonts w:eastAsia="黑体"/>
      <w:sz w:val="32"/>
    </w:rPr>
  </w:style>
  <w:style w:type="paragraph" w:customStyle="1" w:styleId="affffffd">
    <w:name w:val="标准文件_封面实施日期"/>
    <w:basedOn w:val="afffc"/>
    <w:qFormat/>
    <w:pPr>
      <w:spacing w:line="310" w:lineRule="exact"/>
      <w:jc w:val="right"/>
    </w:pPr>
    <w:rPr>
      <w:rFonts w:ascii="黑体" w:eastAsia="黑体"/>
      <w:sz w:val="28"/>
    </w:rPr>
  </w:style>
  <w:style w:type="paragraph" w:customStyle="1" w:styleId="affffffe">
    <w:name w:val="标准文件_封面抬头"/>
    <w:basedOn w:val="afffffe"/>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e"/>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5">
    <w:name w:val="标准文件_附录表标题"/>
    <w:next w:val="afffffe"/>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b">
    <w:name w:val="标准文件_附录一级条标题"/>
    <w:next w:val="afffffe"/>
    <w:qFormat/>
    <w:pPr>
      <w:widowControl w:val="0"/>
      <w:numPr>
        <w:ilvl w:val="1"/>
        <w:numId w:val="4"/>
      </w:numPr>
      <w:spacing w:beforeLines="50" w:afterLines="50"/>
      <w:jc w:val="both"/>
      <w:outlineLvl w:val="2"/>
    </w:pPr>
    <w:rPr>
      <w:rFonts w:ascii="黑体" w:eastAsia="黑体"/>
      <w:kern w:val="21"/>
      <w:sz w:val="21"/>
    </w:rPr>
  </w:style>
  <w:style w:type="paragraph" w:customStyle="1" w:styleId="affc">
    <w:name w:val="标准文件_附录二级条标题"/>
    <w:basedOn w:val="affb"/>
    <w:next w:val="afffffe"/>
    <w:qFormat/>
    <w:pPr>
      <w:widowControl/>
      <w:numPr>
        <w:ilvl w:val="2"/>
      </w:numPr>
      <w:wordWrap w:val="0"/>
      <w:overflowPunct w:val="0"/>
      <w:autoSpaceDE w:val="0"/>
      <w:autoSpaceDN w:val="0"/>
      <w:textAlignment w:val="baseline"/>
      <w:outlineLvl w:val="3"/>
    </w:pPr>
  </w:style>
  <w:style w:type="paragraph" w:customStyle="1" w:styleId="afffffff">
    <w:name w:val="标准文件_附录公式"/>
    <w:basedOn w:val="afffffd"/>
    <w:next w:val="afffffd"/>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e"/>
    <w:qFormat/>
    <w:pPr>
      <w:widowControl w:val="0"/>
      <w:numPr>
        <w:ilvl w:val="3"/>
        <w:numId w:val="4"/>
      </w:numPr>
      <w:spacing w:beforeLines="50" w:afterLines="50"/>
      <w:jc w:val="both"/>
      <w:outlineLvl w:val="4"/>
    </w:pPr>
    <w:rPr>
      <w:rFonts w:ascii="黑体" w:eastAsia="黑体"/>
      <w:kern w:val="21"/>
      <w:sz w:val="21"/>
    </w:rPr>
  </w:style>
  <w:style w:type="paragraph" w:customStyle="1" w:styleId="affe">
    <w:name w:val="标准文件_附录四级条标题"/>
    <w:next w:val="afffffe"/>
    <w:qFormat/>
    <w:pPr>
      <w:widowControl w:val="0"/>
      <w:numPr>
        <w:ilvl w:val="4"/>
        <w:numId w:val="4"/>
      </w:numPr>
      <w:spacing w:beforeLines="50" w:afterLines="50"/>
      <w:jc w:val="both"/>
      <w:outlineLvl w:val="5"/>
    </w:pPr>
    <w:rPr>
      <w:rFonts w:ascii="黑体" w:eastAsia="黑体"/>
      <w:kern w:val="21"/>
      <w:sz w:val="21"/>
    </w:rPr>
  </w:style>
  <w:style w:type="paragraph" w:customStyle="1" w:styleId="aff">
    <w:name w:val="标准文件_附录图标题"/>
    <w:next w:val="afffffe"/>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f">
    <w:name w:val="标准文件_附录五级条标题"/>
    <w:next w:val="afffff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3"/>
    <w:qFormat/>
    <w:pPr>
      <w:numPr>
        <w:numId w:val="7"/>
      </w:numPr>
      <w:tabs>
        <w:tab w:val="left" w:pos="6406"/>
      </w:tabs>
      <w:spacing w:before="220" w:after="320"/>
      <w:jc w:val="center"/>
      <w:outlineLvl w:val="0"/>
    </w:pPr>
    <w:rPr>
      <w:rFonts w:ascii="黑体" w:eastAsia="黑体"/>
      <w:sz w:val="21"/>
    </w:rPr>
  </w:style>
  <w:style w:type="character" w:customStyle="1" w:styleId="affff4">
    <w:name w:val="正文文本 字符"/>
    <w:link w:val="affff3"/>
    <w:qFormat/>
    <w:rPr>
      <w:rFonts w:ascii="Times New Roman" w:eastAsia="宋体" w:hAnsi="Times New Roman" w:cs="Times New Roman"/>
      <w:szCs w:val="20"/>
    </w:rPr>
  </w:style>
  <w:style w:type="paragraph" w:customStyle="1" w:styleId="afffffff0">
    <w:name w:val="标准文件_附录章标题"/>
    <w:next w:val="afffff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1">
    <w:name w:val="标准文件_公式后的破折号"/>
    <w:basedOn w:val="afffffe"/>
    <w:next w:val="afffffe"/>
    <w:qFormat/>
    <w:pPr>
      <w:ind w:leftChars="200" w:left="488" w:hangingChars="290" w:hanging="289"/>
    </w:pPr>
  </w:style>
  <w:style w:type="paragraph" w:customStyle="1" w:styleId="a6">
    <w:name w:val="标准文件_前言、引言标题"/>
    <w:next w:val="afffc"/>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f2">
    <w:name w:val="标准文件_目次、标准名称标题"/>
    <w:basedOn w:val="a6"/>
    <w:next w:val="afffffe"/>
    <w:qFormat/>
    <w:pPr>
      <w:spacing w:line="460" w:lineRule="exact"/>
    </w:pPr>
  </w:style>
  <w:style w:type="paragraph" w:customStyle="1" w:styleId="afffffff3">
    <w:name w:val="标准文件_目录标题"/>
    <w:basedOn w:val="afffc"/>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f2">
    <w:name w:val="标准文件_破折号列项（二级）"/>
    <w:basedOn w:val="af1"/>
    <w:qFormat/>
    <w:pPr>
      <w:numPr>
        <w:numId w:val="10"/>
      </w:numPr>
      <w:ind w:left="0" w:firstLine="200"/>
    </w:pPr>
  </w:style>
  <w:style w:type="paragraph" w:customStyle="1" w:styleId="afff6">
    <w:name w:val="标准文件_三级条标题"/>
    <w:basedOn w:val="afff5"/>
    <w:next w:val="afffffe"/>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4">
    <w:name w:val="标准文件_示例后续"/>
    <w:basedOn w:val="afffc"/>
    <w:qFormat/>
    <w:pPr>
      <w:adjustRightInd/>
      <w:spacing w:line="240" w:lineRule="auto"/>
      <w:ind w:firstLineChars="200" w:firstLine="200"/>
    </w:pPr>
    <w:rPr>
      <w:sz w:val="18"/>
      <w:szCs w:val="24"/>
    </w:rPr>
  </w:style>
  <w:style w:type="paragraph" w:customStyle="1" w:styleId="afff0">
    <w:name w:val="标准文件_数字编号列项"/>
    <w:qFormat/>
    <w:pPr>
      <w:numPr>
        <w:numId w:val="11"/>
      </w:numPr>
      <w:jc w:val="both"/>
    </w:pPr>
    <w:rPr>
      <w:rFonts w:ascii="宋体" w:hAnsi="宋体"/>
      <w:sz w:val="21"/>
    </w:rPr>
  </w:style>
  <w:style w:type="paragraph" w:customStyle="1" w:styleId="afff7">
    <w:name w:val="标准文件_四级条标题"/>
    <w:next w:val="afffffe"/>
    <w:qFormat/>
    <w:pPr>
      <w:widowControl w:val="0"/>
      <w:numPr>
        <w:ilvl w:val="5"/>
        <w:numId w:val="2"/>
      </w:numPr>
      <w:spacing w:beforeLines="50" w:afterLines="50"/>
      <w:jc w:val="both"/>
      <w:outlineLvl w:val="4"/>
    </w:pPr>
    <w:rPr>
      <w:rFonts w:ascii="黑体" w:eastAsia="黑体"/>
      <w:sz w:val="21"/>
    </w:rPr>
  </w:style>
  <w:style w:type="character" w:customStyle="1" w:styleId="affffc">
    <w:name w:val="脚注文本 字符"/>
    <w:link w:val="affffb"/>
    <w:semiHidden/>
    <w:qFormat/>
    <w:rPr>
      <w:rFonts w:ascii="宋体" w:eastAsia="宋体" w:hAnsi="Times New Roman" w:cs="Times New Roman"/>
      <w:sz w:val="18"/>
      <w:szCs w:val="18"/>
    </w:rPr>
  </w:style>
  <w:style w:type="paragraph" w:customStyle="1" w:styleId="afffffff5">
    <w:name w:val="标准文件_条文脚注"/>
    <w:basedOn w:val="affffb"/>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c"/>
    <w:next w:val="afffffe"/>
    <w:qFormat/>
    <w:pPr>
      <w:numPr>
        <w:numId w:val="12"/>
      </w:numPr>
      <w:spacing w:line="240" w:lineRule="auto"/>
      <w:jc w:val="left"/>
    </w:pPr>
    <w:rPr>
      <w:rFonts w:ascii="宋体" w:hAnsi="宋体"/>
      <w:sz w:val="18"/>
    </w:rPr>
  </w:style>
  <w:style w:type="character" w:customStyle="1" w:styleId="afffffff6">
    <w:name w:val="标准文件_图表脚注内容"/>
    <w:qFormat/>
    <w:rPr>
      <w:rFonts w:ascii="宋体" w:eastAsia="宋体" w:hAnsi="宋体" w:cs="Times New Roman"/>
      <w:spacing w:val="0"/>
      <w:sz w:val="18"/>
      <w:vertAlign w:val="superscript"/>
    </w:rPr>
  </w:style>
  <w:style w:type="paragraph" w:customStyle="1" w:styleId="afff8">
    <w:name w:val="标准文件_五级条标题"/>
    <w:next w:val="afffffe"/>
    <w:qFormat/>
    <w:pPr>
      <w:widowControl w:val="0"/>
      <w:numPr>
        <w:ilvl w:val="6"/>
        <w:numId w:val="2"/>
      </w:numPr>
      <w:spacing w:beforeLines="50" w:afterLines="50"/>
      <w:jc w:val="both"/>
      <w:outlineLvl w:val="5"/>
    </w:pPr>
    <w:rPr>
      <w:rFonts w:ascii="黑体" w:eastAsia="黑体"/>
      <w:sz w:val="21"/>
    </w:rPr>
  </w:style>
  <w:style w:type="paragraph" w:customStyle="1" w:styleId="afff3">
    <w:name w:val="标准文件_章标题"/>
    <w:next w:val="afffffe"/>
    <w:qFormat/>
    <w:pPr>
      <w:numPr>
        <w:ilvl w:val="1"/>
        <w:numId w:val="2"/>
      </w:numPr>
      <w:spacing w:beforeLines="100" w:afterLines="100"/>
      <w:jc w:val="both"/>
      <w:outlineLvl w:val="0"/>
    </w:pPr>
    <w:rPr>
      <w:rFonts w:ascii="黑体" w:eastAsia="黑体"/>
      <w:sz w:val="21"/>
    </w:rPr>
  </w:style>
  <w:style w:type="paragraph" w:customStyle="1" w:styleId="afff4">
    <w:name w:val="标准文件_一级条标题"/>
    <w:basedOn w:val="afff3"/>
    <w:next w:val="afffffe"/>
    <w:qFormat/>
    <w:pPr>
      <w:numPr>
        <w:ilvl w:val="2"/>
      </w:numPr>
      <w:spacing w:beforeLines="50" w:afterLines="50"/>
      <w:outlineLvl w:val="1"/>
    </w:pPr>
  </w:style>
  <w:style w:type="paragraph" w:customStyle="1" w:styleId="afffffff7">
    <w:name w:val="标准文件_一致程度"/>
    <w:basedOn w:val="afffc"/>
    <w:qFormat/>
    <w:pPr>
      <w:spacing w:line="440" w:lineRule="exact"/>
      <w:jc w:val="center"/>
    </w:pPr>
    <w:rPr>
      <w:sz w:val="28"/>
    </w:rPr>
  </w:style>
  <w:style w:type="paragraph" w:customStyle="1" w:styleId="afffffff8">
    <w:name w:val="标准文件_引言标题"/>
    <w:next w:val="afffc"/>
    <w:qFormat/>
    <w:pPr>
      <w:shd w:val="clear" w:color="FFFFFF" w:fill="FFFFFF"/>
      <w:spacing w:before="540" w:after="600"/>
      <w:jc w:val="center"/>
      <w:outlineLvl w:val="0"/>
    </w:pPr>
    <w:rPr>
      <w:rFonts w:ascii="黑体" w:eastAsia="黑体"/>
      <w:sz w:val="32"/>
    </w:rPr>
  </w:style>
  <w:style w:type="paragraph" w:customStyle="1" w:styleId="afffffff9">
    <w:name w:val="标准文件_英文图表脚注"/>
    <w:basedOn w:val="afffffd"/>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c"/>
    <w:next w:val="af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c"/>
    <w:qFormat/>
    <w:pPr>
      <w:numPr>
        <w:numId w:val="15"/>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e"/>
    <w:qFormat/>
    <w:pPr>
      <w:numPr>
        <w:numId w:val="16"/>
      </w:numPr>
      <w:tabs>
        <w:tab w:val="left" w:pos="0"/>
      </w:tabs>
      <w:spacing w:beforeLines="50" w:afterLines="50"/>
      <w:jc w:val="center"/>
    </w:pPr>
    <w:rPr>
      <w:rFonts w:ascii="黑体" w:eastAsia="黑体"/>
      <w:sz w:val="21"/>
    </w:rPr>
  </w:style>
  <w:style w:type="paragraph" w:customStyle="1" w:styleId="afffffffa">
    <w:name w:val="标准文件_正文公式"/>
    <w:basedOn w:val="afffc"/>
    <w:next w:val="afffffd"/>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e"/>
    <w:qFormat/>
    <w:pPr>
      <w:numPr>
        <w:numId w:val="17"/>
      </w:numPr>
      <w:spacing w:beforeLines="50" w:afterLines="50"/>
      <w:jc w:val="center"/>
    </w:pPr>
    <w:rPr>
      <w:rFonts w:ascii="黑体" w:eastAsia="黑体"/>
      <w:sz w:val="21"/>
    </w:rPr>
  </w:style>
  <w:style w:type="paragraph" w:customStyle="1" w:styleId="afffa">
    <w:name w:val="标准文件_正文英文表标题"/>
    <w:next w:val="afffffe"/>
    <w:qFormat/>
    <w:pPr>
      <w:numPr>
        <w:numId w:val="18"/>
      </w:numPr>
      <w:jc w:val="center"/>
    </w:pPr>
    <w:rPr>
      <w:rFonts w:ascii="黑体" w:eastAsia="黑体"/>
      <w:sz w:val="21"/>
    </w:rPr>
  </w:style>
  <w:style w:type="paragraph" w:customStyle="1" w:styleId="aff1">
    <w:name w:val="标准文件_正文英文图标题"/>
    <w:next w:val="afffffe"/>
    <w:qFormat/>
    <w:pPr>
      <w:numPr>
        <w:numId w:val="19"/>
      </w:numPr>
      <w:jc w:val="center"/>
    </w:pPr>
    <w:rPr>
      <w:rFonts w:ascii="黑体" w:eastAsia="黑体"/>
      <w:sz w:val="21"/>
    </w:rPr>
  </w:style>
  <w:style w:type="paragraph" w:customStyle="1" w:styleId="afd">
    <w:name w:val="标准文件_编号列项（三级）"/>
    <w:qFormat/>
    <w:pPr>
      <w:numPr>
        <w:ilvl w:val="2"/>
        <w:numId w:val="13"/>
      </w:numPr>
      <w:tabs>
        <w:tab w:val="left" w:pos="851"/>
      </w:tabs>
    </w:pPr>
    <w:rPr>
      <w:rFonts w:ascii="宋体"/>
      <w:sz w:val="21"/>
    </w:rPr>
  </w:style>
  <w:style w:type="paragraph" w:customStyle="1" w:styleId="a1">
    <w:name w:val="二级无标题条"/>
    <w:basedOn w:val="afffc"/>
    <w:qFormat/>
    <w:pPr>
      <w:numPr>
        <w:ilvl w:val="3"/>
        <w:numId w:val="20"/>
      </w:numPr>
      <w:adjustRightInd/>
      <w:spacing w:line="240" w:lineRule="auto"/>
    </w:pPr>
    <w:rPr>
      <w:rFonts w:ascii="宋体" w:hAnsi="宋体"/>
      <w:szCs w:val="24"/>
    </w:rPr>
  </w:style>
  <w:style w:type="paragraph" w:customStyle="1" w:styleId="afffffffb">
    <w:name w:val="发布部门"/>
    <w:next w:val="afffffe"/>
    <w:qFormat/>
    <w:pPr>
      <w:framePr w:w="7433" w:h="585" w:hRule="exact" w:hSpace="180" w:vSpace="180" w:wrap="around" w:hAnchor="margin" w:xAlign="center" w:y="14401" w:anchorLock="1"/>
      <w:jc w:val="center"/>
    </w:pPr>
    <w:rPr>
      <w:rFonts w:ascii="宋体"/>
      <w:b/>
      <w:w w:val="135"/>
      <w:sz w:val="36"/>
    </w:rPr>
  </w:style>
  <w:style w:type="paragraph" w:customStyle="1" w:styleId="afffffffc">
    <w:name w:val="发布日期"/>
    <w:qFormat/>
    <w:pPr>
      <w:framePr w:w="4000" w:h="473" w:hRule="exact" w:hSpace="180" w:vSpace="180" w:wrap="around" w:hAnchor="margin" w:y="13511" w:anchorLock="1"/>
    </w:pPr>
    <w:rPr>
      <w:rFonts w:eastAsia="黑体"/>
      <w:sz w:val="28"/>
    </w:rPr>
  </w:style>
  <w:style w:type="paragraph" w:customStyle="1" w:styleId="afffffffd">
    <w:name w:val="封面标准代替信息"/>
    <w:basedOn w:val="afffc"/>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f">
    <w:name w:val="封面标准文稿编辑信息"/>
    <w:qFormat/>
    <w:pPr>
      <w:spacing w:before="180" w:line="180" w:lineRule="exact"/>
      <w:jc w:val="center"/>
    </w:pPr>
    <w:rPr>
      <w:rFonts w:ascii="宋体"/>
      <w:sz w:val="21"/>
    </w:rPr>
  </w:style>
  <w:style w:type="paragraph" w:customStyle="1" w:styleId="affffffff0">
    <w:name w:val="封面标准文稿类别"/>
    <w:qFormat/>
    <w:pPr>
      <w:spacing w:before="440" w:line="400" w:lineRule="exact"/>
      <w:jc w:val="center"/>
    </w:pPr>
    <w:rPr>
      <w:rFonts w:ascii="宋体"/>
      <w:sz w:val="24"/>
    </w:rPr>
  </w:style>
  <w:style w:type="paragraph" w:customStyle="1" w:styleId="affffffff1">
    <w:name w:val="封面标准英文名称"/>
    <w:qFormat/>
    <w:pPr>
      <w:widowControl w:val="0"/>
      <w:spacing w:line="360" w:lineRule="exact"/>
      <w:jc w:val="center"/>
    </w:pPr>
    <w:rPr>
      <w:sz w:val="28"/>
    </w:rPr>
  </w:style>
  <w:style w:type="paragraph" w:customStyle="1" w:styleId="affffffff2">
    <w:name w:val="封面一致性程度标识"/>
    <w:qFormat/>
    <w:pPr>
      <w:spacing w:before="440" w:line="440" w:lineRule="exact"/>
      <w:jc w:val="center"/>
    </w:pPr>
    <w:rPr>
      <w:sz w:val="28"/>
    </w:rPr>
  </w:style>
  <w:style w:type="paragraph" w:customStyle="1" w:styleId="affffffff3">
    <w:name w:val="封面正文"/>
    <w:qFormat/>
    <w:pPr>
      <w:jc w:val="both"/>
    </w:pPr>
  </w:style>
  <w:style w:type="paragraph" w:customStyle="1" w:styleId="affffffff4">
    <w:name w:val="附录二级无标题条"/>
    <w:basedOn w:val="afffc"/>
    <w:next w:val="af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5">
    <w:name w:val="附录三级无标题条"/>
    <w:basedOn w:val="affffffff4"/>
    <w:next w:val="afffffe"/>
    <w:qFormat/>
    <w:pPr>
      <w:outlineLvl w:val="4"/>
    </w:pPr>
  </w:style>
  <w:style w:type="paragraph" w:customStyle="1" w:styleId="affffffff6">
    <w:name w:val="附录四级无标题条"/>
    <w:basedOn w:val="affffffff5"/>
    <w:next w:val="afffffe"/>
    <w:qFormat/>
    <w:pPr>
      <w:outlineLvl w:val="5"/>
    </w:pPr>
  </w:style>
  <w:style w:type="paragraph" w:customStyle="1" w:styleId="affffffff7">
    <w:name w:val="附录图"/>
    <w:next w:val="afffff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8">
    <w:name w:val="标准文件_一级项"/>
    <w:qFormat/>
    <w:pPr>
      <w:numPr>
        <w:numId w:val="21"/>
      </w:numPr>
    </w:pPr>
    <w:rPr>
      <w:rFonts w:ascii="宋体"/>
      <w:sz w:val="21"/>
    </w:rPr>
  </w:style>
  <w:style w:type="paragraph" w:customStyle="1" w:styleId="affffffff8">
    <w:name w:val="附录五级无标题条"/>
    <w:basedOn w:val="affffffff6"/>
    <w:next w:val="afffffe"/>
    <w:qFormat/>
    <w:pPr>
      <w:outlineLvl w:val="6"/>
    </w:pPr>
  </w:style>
  <w:style w:type="paragraph" w:customStyle="1" w:styleId="affffffff9">
    <w:name w:val="附录性质"/>
    <w:basedOn w:val="afffc"/>
    <w:qFormat/>
    <w:pPr>
      <w:widowControl/>
      <w:adjustRightInd/>
      <w:jc w:val="center"/>
    </w:pPr>
    <w:rPr>
      <w:rFonts w:ascii="黑体" w:eastAsia="黑体"/>
    </w:rPr>
  </w:style>
  <w:style w:type="paragraph" w:customStyle="1" w:styleId="affffffffa">
    <w:name w:val="附录一级无标题条"/>
    <w:basedOn w:val="afffffff0"/>
    <w:next w:val="afffffe"/>
    <w:qFormat/>
    <w:pPr>
      <w:autoSpaceDN w:val="0"/>
      <w:outlineLvl w:val="2"/>
    </w:pPr>
    <w:rPr>
      <w:rFonts w:ascii="宋体" w:eastAsia="宋体" w:hAnsi="宋体"/>
    </w:rPr>
  </w:style>
  <w:style w:type="character" w:customStyle="1" w:styleId="affffffffb">
    <w:name w:val="个人答复风格"/>
    <w:qFormat/>
    <w:rPr>
      <w:rFonts w:ascii="Arial" w:eastAsia="宋体" w:hAnsi="Arial" w:cs="Arial"/>
      <w:color w:val="auto"/>
      <w:spacing w:val="0"/>
      <w:sz w:val="20"/>
    </w:rPr>
  </w:style>
  <w:style w:type="character" w:customStyle="1" w:styleId="affffffffc">
    <w:name w:val="个人撰写风格"/>
    <w:qFormat/>
    <w:rPr>
      <w:rFonts w:ascii="Arial" w:eastAsia="宋体" w:hAnsi="Arial" w:cs="Arial"/>
      <w:color w:val="auto"/>
      <w:spacing w:val="0"/>
      <w:sz w:val="20"/>
    </w:rPr>
  </w:style>
  <w:style w:type="paragraph" w:customStyle="1" w:styleId="affffffffd">
    <w:name w:val="脚注后续"/>
    <w:qFormat/>
    <w:pPr>
      <w:ind w:leftChars="350" w:left="350"/>
      <w:jc w:val="both"/>
    </w:pPr>
    <w:rPr>
      <w:rFonts w:ascii="宋体"/>
      <w:sz w:val="18"/>
    </w:rPr>
  </w:style>
  <w:style w:type="paragraph" w:customStyle="1" w:styleId="afffb">
    <w:name w:val="列项——"/>
    <w:qFormat/>
    <w:pPr>
      <w:widowControl w:val="0"/>
      <w:numPr>
        <w:numId w:val="22"/>
      </w:numPr>
      <w:jc w:val="both"/>
    </w:pPr>
    <w:rPr>
      <w:rFonts w:ascii="宋体" w:hAnsi="宋体"/>
      <w:sz w:val="21"/>
    </w:rPr>
  </w:style>
  <w:style w:type="paragraph" w:customStyle="1" w:styleId="affffffffe">
    <w:name w:val="列项·"/>
    <w:basedOn w:val="afffffe"/>
    <w:qFormat/>
    <w:pPr>
      <w:tabs>
        <w:tab w:val="left" w:pos="840"/>
      </w:tabs>
    </w:pPr>
  </w:style>
  <w:style w:type="paragraph" w:customStyle="1" w:styleId="afffffffff">
    <w:name w:val="目次、索引正文"/>
    <w:qFormat/>
    <w:pPr>
      <w:spacing w:line="320" w:lineRule="exact"/>
      <w:jc w:val="both"/>
    </w:pPr>
    <w:rPr>
      <w:rFonts w:ascii="宋体"/>
      <w:sz w:val="21"/>
    </w:rPr>
  </w:style>
  <w:style w:type="paragraph" w:customStyle="1" w:styleId="210">
    <w:name w:val="目录 21"/>
    <w:basedOn w:val="afffc"/>
    <w:next w:val="afffc"/>
    <w:semiHidden/>
    <w:qFormat/>
    <w:pPr>
      <w:adjustRightInd/>
      <w:spacing w:line="240" w:lineRule="auto"/>
      <w:jc w:val="left"/>
    </w:pPr>
    <w:rPr>
      <w:bCs/>
      <w:iCs/>
    </w:rPr>
  </w:style>
  <w:style w:type="paragraph" w:customStyle="1" w:styleId="310">
    <w:name w:val="目录 31"/>
    <w:basedOn w:val="afffc"/>
    <w:next w:val="afffc"/>
    <w:semiHidden/>
    <w:qFormat/>
    <w:pPr>
      <w:spacing w:line="240" w:lineRule="auto"/>
    </w:pPr>
    <w:rPr>
      <w:rFonts w:ascii="宋体" w:hAnsi="宋体"/>
      <w:iCs/>
    </w:rPr>
  </w:style>
  <w:style w:type="paragraph" w:customStyle="1" w:styleId="410">
    <w:name w:val="目录 41"/>
    <w:basedOn w:val="afffc"/>
    <w:next w:val="afffc"/>
    <w:semiHidden/>
    <w:qFormat/>
    <w:pPr>
      <w:adjustRightInd/>
      <w:spacing w:line="240" w:lineRule="auto"/>
      <w:jc w:val="left"/>
    </w:pPr>
  </w:style>
  <w:style w:type="paragraph" w:customStyle="1" w:styleId="510">
    <w:name w:val="目录 51"/>
    <w:basedOn w:val="afffc"/>
    <w:next w:val="afffc"/>
    <w:semiHidden/>
    <w:qFormat/>
    <w:pPr>
      <w:spacing w:line="240" w:lineRule="auto"/>
    </w:pPr>
    <w:rPr>
      <w:rFonts w:ascii="宋体" w:hAnsi="宋体"/>
    </w:rPr>
  </w:style>
  <w:style w:type="paragraph" w:customStyle="1" w:styleId="610">
    <w:name w:val="目录 61"/>
    <w:basedOn w:val="afffc"/>
    <w:next w:val="afffc"/>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f0">
    <w:name w:val="其他标准称谓"/>
    <w:qFormat/>
    <w:pPr>
      <w:spacing w:line="0" w:lineRule="atLeast"/>
      <w:jc w:val="distribute"/>
    </w:pPr>
    <w:rPr>
      <w:rFonts w:ascii="黑体" w:eastAsia="黑体" w:hAnsi="宋体"/>
      <w:sz w:val="52"/>
    </w:rPr>
  </w:style>
  <w:style w:type="paragraph" w:customStyle="1" w:styleId="afffffffff1">
    <w:name w:val="其他发布部门"/>
    <w:basedOn w:val="afffffffb"/>
    <w:qFormat/>
    <w:pPr>
      <w:framePr w:wrap="around"/>
      <w:spacing w:line="0" w:lineRule="atLeast"/>
    </w:pPr>
    <w:rPr>
      <w:rFonts w:ascii="黑体" w:eastAsia="黑体"/>
      <w:b w:val="0"/>
    </w:rPr>
  </w:style>
  <w:style w:type="paragraph" w:customStyle="1" w:styleId="afff2">
    <w:name w:val="前言标题"/>
    <w:next w:val="afffc"/>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c"/>
    <w:qFormat/>
    <w:pPr>
      <w:numPr>
        <w:ilvl w:val="4"/>
        <w:numId w:val="20"/>
      </w:numPr>
      <w:adjustRightInd/>
      <w:spacing w:line="240" w:lineRule="auto"/>
    </w:pPr>
    <w:rPr>
      <w:rFonts w:ascii="宋体" w:hAnsi="宋体"/>
      <w:szCs w:val="24"/>
    </w:rPr>
  </w:style>
  <w:style w:type="paragraph" w:customStyle="1" w:styleId="afffffffff2">
    <w:name w:val="实施日期"/>
    <w:basedOn w:val="afffffffc"/>
    <w:qFormat/>
    <w:pPr>
      <w:framePr w:hSpace="0" w:wrap="around" w:xAlign="right"/>
      <w:jc w:val="right"/>
    </w:pPr>
  </w:style>
  <w:style w:type="paragraph" w:customStyle="1" w:styleId="a3">
    <w:name w:val="四级无标题条"/>
    <w:basedOn w:val="afffc"/>
    <w:qFormat/>
    <w:pPr>
      <w:numPr>
        <w:ilvl w:val="5"/>
        <w:numId w:val="20"/>
      </w:numPr>
      <w:adjustRightInd/>
      <w:spacing w:line="240" w:lineRule="auto"/>
    </w:pPr>
    <w:rPr>
      <w:rFonts w:ascii="宋体" w:hAnsi="宋体"/>
      <w:szCs w:val="24"/>
    </w:rPr>
  </w:style>
  <w:style w:type="paragraph" w:customStyle="1" w:styleId="af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f4">
    <w:name w:val="无标题条"/>
    <w:next w:val="afffffe"/>
    <w:qFormat/>
    <w:pPr>
      <w:jc w:val="both"/>
    </w:pPr>
    <w:rPr>
      <w:rFonts w:ascii="宋体" w:hAnsi="宋体"/>
      <w:sz w:val="21"/>
    </w:rPr>
  </w:style>
  <w:style w:type="paragraph" w:customStyle="1" w:styleId="a4">
    <w:name w:val="五级无标题条"/>
    <w:basedOn w:val="afffc"/>
    <w:qFormat/>
    <w:pPr>
      <w:numPr>
        <w:ilvl w:val="6"/>
        <w:numId w:val="20"/>
      </w:numPr>
      <w:adjustRightInd/>
    </w:pPr>
    <w:rPr>
      <w:szCs w:val="24"/>
    </w:rPr>
  </w:style>
  <w:style w:type="paragraph" w:customStyle="1" w:styleId="a0">
    <w:name w:val="一级无标题条"/>
    <w:basedOn w:val="afffc"/>
    <w:qFormat/>
    <w:pPr>
      <w:numPr>
        <w:ilvl w:val="2"/>
        <w:numId w:val="20"/>
      </w:numPr>
      <w:adjustRightInd/>
      <w:spacing w:before="10" w:after="10" w:line="240" w:lineRule="auto"/>
    </w:pPr>
    <w:rPr>
      <w:rFonts w:ascii="宋体" w:hAnsi="宋体"/>
      <w:szCs w:val="24"/>
    </w:rPr>
  </w:style>
  <w:style w:type="paragraph" w:customStyle="1" w:styleId="afffffffff5">
    <w:name w:val="注:后续"/>
    <w:qFormat/>
    <w:pPr>
      <w:spacing w:line="300" w:lineRule="exact"/>
      <w:ind w:leftChars="400" w:left="600" w:hangingChars="200" w:hanging="200"/>
      <w:jc w:val="both"/>
    </w:pPr>
    <w:rPr>
      <w:rFonts w:ascii="宋体"/>
      <w:sz w:val="18"/>
    </w:rPr>
  </w:style>
  <w:style w:type="paragraph" w:customStyle="1" w:styleId="afffffffff6">
    <w:name w:val="注×:后续"/>
    <w:basedOn w:val="afffffffff5"/>
    <w:qFormat/>
    <w:pPr>
      <w:ind w:leftChars="0" w:left="1406" w:firstLineChars="0" w:hanging="499"/>
    </w:pPr>
  </w:style>
  <w:style w:type="paragraph" w:customStyle="1" w:styleId="afffffffff7">
    <w:name w:val="标准文件_一级无标题"/>
    <w:basedOn w:val="afff4"/>
    <w:qFormat/>
    <w:pPr>
      <w:spacing w:beforeLines="0" w:afterLines="0"/>
      <w:outlineLvl w:val="9"/>
    </w:pPr>
    <w:rPr>
      <w:rFonts w:ascii="宋体" w:eastAsia="宋体"/>
    </w:rPr>
  </w:style>
  <w:style w:type="paragraph" w:customStyle="1" w:styleId="afffffffff8">
    <w:name w:val="标准文件_五级无标题"/>
    <w:basedOn w:val="afff8"/>
    <w:qFormat/>
    <w:pPr>
      <w:spacing w:beforeLines="0" w:afterLines="0"/>
      <w:outlineLvl w:val="9"/>
    </w:pPr>
    <w:rPr>
      <w:rFonts w:ascii="宋体" w:eastAsia="宋体"/>
    </w:rPr>
  </w:style>
  <w:style w:type="paragraph" w:customStyle="1" w:styleId="afffffffff9">
    <w:name w:val="标准文件_三级无标题"/>
    <w:basedOn w:val="afff6"/>
    <w:qFormat/>
    <w:pPr>
      <w:spacing w:beforeLines="0" w:afterLines="0"/>
      <w:outlineLvl w:val="9"/>
    </w:pPr>
    <w:rPr>
      <w:rFonts w:ascii="宋体" w:eastAsia="宋体"/>
    </w:rPr>
  </w:style>
  <w:style w:type="paragraph" w:customStyle="1" w:styleId="afffffffffa">
    <w:name w:val="标准文件_二级无标题"/>
    <w:basedOn w:val="afff5"/>
    <w:qFormat/>
    <w:pPr>
      <w:spacing w:beforeLines="0" w:afterLines="0"/>
      <w:outlineLvl w:val="9"/>
    </w:pPr>
    <w:rPr>
      <w:rFonts w:ascii="宋体" w:eastAsia="宋体"/>
    </w:rPr>
  </w:style>
  <w:style w:type="paragraph" w:customStyle="1" w:styleId="afffffffffb">
    <w:name w:val="标准_四级无标题"/>
    <w:basedOn w:val="afff7"/>
    <w:next w:val="afffffe"/>
    <w:qFormat/>
    <w:rPr>
      <w:rFonts w:eastAsia="宋体"/>
    </w:rPr>
  </w:style>
  <w:style w:type="paragraph" w:customStyle="1" w:styleId="afffffffffc">
    <w:name w:val="标准文件_四级无标题"/>
    <w:basedOn w:val="afff7"/>
    <w:qFormat/>
    <w:pPr>
      <w:spacing w:beforeLines="0" w:afterLines="0"/>
      <w:outlineLvl w:val="9"/>
    </w:pPr>
    <w:rPr>
      <w:rFonts w:ascii="宋体" w:eastAsia="宋体" w:hAnsi="黑体"/>
      <w:szCs w:val="52"/>
    </w:rPr>
  </w:style>
  <w:style w:type="paragraph" w:customStyle="1" w:styleId="aff8">
    <w:name w:val="标准文件_大写罗马数字编号列项"/>
    <w:basedOn w:val="afffffe"/>
    <w:qFormat/>
    <w:pPr>
      <w:numPr>
        <w:numId w:val="23"/>
      </w:numPr>
      <w:ind w:firstLineChars="0" w:firstLine="0"/>
    </w:pPr>
    <w:rPr>
      <w:rFonts w:ascii="Times New Roman" w:cs="Arial"/>
      <w:szCs w:val="28"/>
    </w:rPr>
  </w:style>
  <w:style w:type="paragraph" w:customStyle="1" w:styleId="ae">
    <w:name w:val="标准文件_小写罗马数字编号列项"/>
    <w:basedOn w:val="afffffe"/>
    <w:qFormat/>
    <w:pPr>
      <w:numPr>
        <w:numId w:val="24"/>
      </w:numPr>
      <w:ind w:firstLineChars="0" w:firstLine="0"/>
    </w:pPr>
    <w:rPr>
      <w:rFonts w:cs="Arial"/>
      <w:szCs w:val="28"/>
    </w:rPr>
  </w:style>
  <w:style w:type="paragraph" w:customStyle="1" w:styleId="afffffffffd">
    <w:name w:val="标准文件_附录标题"/>
    <w:basedOn w:val="affa"/>
    <w:qFormat/>
    <w:pPr>
      <w:numPr>
        <w:numId w:val="0"/>
      </w:numPr>
      <w:spacing w:after="280"/>
      <w:outlineLvl w:val="9"/>
    </w:pPr>
  </w:style>
  <w:style w:type="paragraph" w:customStyle="1" w:styleId="afffffffffe">
    <w:name w:val="标准文件_二级项"/>
    <w:qFormat/>
    <w:rPr>
      <w:rFonts w:ascii="宋体"/>
      <w:sz w:val="21"/>
    </w:rPr>
  </w:style>
  <w:style w:type="paragraph" w:customStyle="1" w:styleId="af9">
    <w:name w:val="标准文件_三级项"/>
    <w:basedOn w:val="afffc"/>
    <w:qFormat/>
    <w:pPr>
      <w:numPr>
        <w:ilvl w:val="2"/>
        <w:numId w:val="21"/>
      </w:numPr>
      <w:spacing w:line="-300" w:lineRule="auto"/>
    </w:pPr>
    <w:rPr>
      <w:rFonts w:ascii="Times New Roman" w:hAnsi="Times New Roman"/>
    </w:rPr>
  </w:style>
  <w:style w:type="paragraph" w:customStyle="1" w:styleId="afff1">
    <w:name w:val="图表脚注说明"/>
    <w:basedOn w:val="afffc"/>
    <w:next w:val="afffffe"/>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sz w:val="21"/>
    </w:rPr>
  </w:style>
  <w:style w:type="paragraph" w:customStyle="1" w:styleId="affffffffff">
    <w:name w:val="标准文件_索引字母"/>
    <w:next w:val="afffffe"/>
    <w:qFormat/>
    <w:pPr>
      <w:jc w:val="center"/>
    </w:pPr>
    <w:rPr>
      <w:rFonts w:ascii="宋体" w:eastAsia="Times New Roman" w:hAnsi="宋体"/>
      <w:b/>
      <w:kern w:val="2"/>
      <w:sz w:val="21"/>
    </w:rPr>
  </w:style>
  <w:style w:type="paragraph" w:customStyle="1" w:styleId="affffffffff0">
    <w:name w:val="标准文件_附录前"/>
    <w:next w:val="afffffe"/>
    <w:qFormat/>
    <w:pPr>
      <w:spacing w:line="20" w:lineRule="atLeast"/>
      <w:ind w:firstLine="200"/>
    </w:pPr>
    <w:rPr>
      <w:rFonts w:ascii="宋体" w:hAnsi="宋体"/>
      <w:kern w:val="2"/>
      <w:sz w:val="10"/>
    </w:rPr>
  </w:style>
  <w:style w:type="paragraph" w:customStyle="1" w:styleId="affffffffff1">
    <w:name w:val="标准文件_正文标准名称"/>
    <w:qFormat/>
    <w:pPr>
      <w:spacing w:after="640" w:line="400" w:lineRule="exact"/>
      <w:jc w:val="center"/>
    </w:pPr>
    <w:rPr>
      <w:rFonts w:ascii="黑体" w:eastAsia="黑体" w:hAnsi="黑体"/>
      <w:kern w:val="2"/>
      <w:sz w:val="32"/>
      <w:szCs w:val="32"/>
    </w:rPr>
  </w:style>
  <w:style w:type="paragraph" w:customStyle="1" w:styleId="affffffffff2">
    <w:name w:val="标准文件_表格"/>
    <w:basedOn w:val="afffffe"/>
    <w:qFormat/>
    <w:pPr>
      <w:ind w:firstLineChars="0" w:firstLine="0"/>
      <w:jc w:val="center"/>
    </w:pPr>
    <w:rPr>
      <w:sz w:val="18"/>
    </w:rPr>
  </w:style>
  <w:style w:type="paragraph" w:customStyle="1" w:styleId="afff9">
    <w:name w:val="标准文件_注："/>
    <w:next w:val="afffffe"/>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3"/>
    <w:qFormat/>
    <w:pPr>
      <w:widowControl w:val="0"/>
      <w:numPr>
        <w:numId w:val="28"/>
      </w:numPr>
      <w:jc w:val="both"/>
    </w:pPr>
    <w:rPr>
      <w:rFonts w:ascii="宋体"/>
      <w:sz w:val="18"/>
      <w:szCs w:val="18"/>
    </w:rPr>
  </w:style>
  <w:style w:type="paragraph" w:customStyle="1" w:styleId="affffffffff3">
    <w:name w:val="标准文件_示例内容"/>
    <w:basedOn w:val="afffffe"/>
    <w:qFormat/>
    <w:pPr>
      <w:ind w:firstLine="420"/>
    </w:pPr>
    <w:rPr>
      <w:sz w:val="18"/>
    </w:rPr>
  </w:style>
  <w:style w:type="paragraph" w:customStyle="1" w:styleId="aff0">
    <w:name w:val="标准文件_示例×："/>
    <w:basedOn w:val="afffc"/>
    <w:next w:val="affffffffff3"/>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e"/>
    <w:qFormat/>
    <w:rPr>
      <w:rFonts w:ascii="宋体" w:hAnsi="Times New Roman"/>
      <w:sz w:val="21"/>
    </w:rPr>
  </w:style>
  <w:style w:type="paragraph" w:customStyle="1" w:styleId="affffffffff4">
    <w:name w:val="标准文件_表格续"/>
    <w:basedOn w:val="afffffe"/>
    <w:next w:val="afffffe"/>
    <w:qFormat/>
    <w:pPr>
      <w:jc w:val="center"/>
    </w:pPr>
    <w:rPr>
      <w:rFonts w:ascii="黑体" w:eastAsia="黑体" w:hAnsi="黑体"/>
    </w:rPr>
  </w:style>
  <w:style w:type="character" w:styleId="affffffffff5">
    <w:name w:val="Placeholder Text"/>
    <w:basedOn w:val="afffd"/>
    <w:uiPriority w:val="99"/>
    <w:semiHidden/>
    <w:qFormat/>
    <w:rPr>
      <w:color w:val="808080"/>
    </w:rPr>
  </w:style>
  <w:style w:type="paragraph" w:customStyle="1" w:styleId="2">
    <w:name w:val="标准文件_二级项2"/>
    <w:basedOn w:val="afffffe"/>
    <w:qFormat/>
    <w:pPr>
      <w:numPr>
        <w:ilvl w:val="1"/>
        <w:numId w:val="21"/>
      </w:numPr>
      <w:ind w:left="1271" w:firstLineChars="0" w:hanging="420"/>
    </w:pPr>
  </w:style>
  <w:style w:type="paragraph" w:customStyle="1" w:styleId="21">
    <w:name w:val="标准文件_三级项2"/>
    <w:basedOn w:val="afffffe"/>
    <w:qFormat/>
    <w:pPr>
      <w:numPr>
        <w:numId w:val="30"/>
      </w:numPr>
      <w:spacing w:line="300" w:lineRule="exact"/>
      <w:ind w:left="1276" w:firstLineChars="0" w:hanging="425"/>
    </w:pPr>
    <w:rPr>
      <w:rFonts w:ascii="Times New Roman"/>
    </w:rPr>
  </w:style>
  <w:style w:type="paragraph" w:customStyle="1" w:styleId="20">
    <w:name w:val="标准文件_一级项2"/>
    <w:basedOn w:val="afffffe"/>
    <w:qFormat/>
    <w:pPr>
      <w:numPr>
        <w:numId w:val="31"/>
      </w:numPr>
      <w:spacing w:line="300" w:lineRule="exact"/>
      <w:ind w:left="1271" w:firstLineChars="0" w:hanging="420"/>
    </w:pPr>
    <w:rPr>
      <w:rFonts w:ascii="Times New Roman"/>
    </w:rPr>
  </w:style>
  <w:style w:type="paragraph" w:customStyle="1" w:styleId="affffffffff6">
    <w:name w:val="标准文件_提示"/>
    <w:basedOn w:val="afffffe"/>
    <w:next w:val="afffffe"/>
    <w:qFormat/>
    <w:pPr>
      <w:ind w:firstLine="420"/>
    </w:pPr>
    <w:rPr>
      <w:rFonts w:ascii="黑体" w:eastAsia="黑体"/>
    </w:rPr>
  </w:style>
  <w:style w:type="character" w:customStyle="1" w:styleId="affffffffff7">
    <w:name w:val="标准文件_来源"/>
    <w:basedOn w:val="afffd"/>
    <w:uiPriority w:val="1"/>
    <w:qFormat/>
    <w:rPr>
      <w:rFonts w:eastAsia="宋体"/>
      <w:sz w:val="21"/>
    </w:rPr>
  </w:style>
  <w:style w:type="paragraph" w:customStyle="1" w:styleId="affffffffff8">
    <w:name w:val="标准文件_图表说明"/>
    <w:qFormat/>
    <w:pPr>
      <w:spacing w:line="276" w:lineRule="auto"/>
      <w:ind w:firstLine="420"/>
    </w:pPr>
    <w:rPr>
      <w:rFonts w:ascii="宋体" w:hAnsi="宋体"/>
      <w:kern w:val="2"/>
      <w:sz w:val="18"/>
    </w:rPr>
  </w:style>
  <w:style w:type="paragraph" w:customStyle="1" w:styleId="affffffffff9">
    <w:name w:val="其他发布日期"/>
    <w:basedOn w:val="afffffffc"/>
    <w:qFormat/>
    <w:pPr>
      <w:framePr w:w="3997" w:h="471" w:hRule="exact" w:hSpace="0" w:vSpace="181" w:wrap="around" w:vAnchor="page" w:hAnchor="page" w:x="1419" w:y="14097"/>
    </w:pPr>
  </w:style>
  <w:style w:type="paragraph" w:customStyle="1" w:styleId="affffffffffa">
    <w:name w:val="其他实施日期"/>
    <w:basedOn w:val="afffffffff2"/>
    <w:qFormat/>
    <w:pPr>
      <w:framePr w:w="3997" w:h="471" w:hRule="exact" w:vSpace="181" w:wrap="around" w:vAnchor="page" w:hAnchor="page" w:x="7089" w:y="14097"/>
    </w:pPr>
  </w:style>
  <w:style w:type="paragraph" w:customStyle="1" w:styleId="affffffffffb">
    <w:name w:val="标准文件_文件编号"/>
    <w:basedOn w:val="af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c">
    <w:name w:val="标准文件_替换文件编号"/>
    <w:basedOn w:val="affffffffffb"/>
    <w:qFormat/>
    <w:pPr>
      <w:framePr w:wrap="auto"/>
      <w:spacing w:before="57"/>
    </w:pPr>
    <w:rPr>
      <w:sz w:val="21"/>
    </w:rPr>
  </w:style>
  <w:style w:type="paragraph" w:customStyle="1" w:styleId="affffffffffd">
    <w:name w:val="标准文件_文件名称"/>
    <w:basedOn w:val="afffffe"/>
    <w:next w:val="af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e"/>
    <w:next w:val="afffffe"/>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e"/>
    <w:next w:val="af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e"/>
    <w:next w:val="afffff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e"/>
    <w:next w:val="afffff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e"/>
    <w:next w:val="afffff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e"/>
    <w:next w:val="afffff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e"/>
    <w:next w:val="afffffe"/>
    <w:qFormat/>
    <w:pPr>
      <w:numPr>
        <w:ilvl w:val="5"/>
        <w:numId w:val="8"/>
      </w:numPr>
      <w:spacing w:beforeLines="50" w:afterLines="50"/>
      <w:ind w:firstLineChars="0"/>
    </w:pPr>
    <w:rPr>
      <w:rFonts w:ascii="黑体" w:eastAsia="黑体"/>
    </w:rPr>
  </w:style>
  <w:style w:type="paragraph" w:customStyle="1" w:styleId="affffffffffe">
    <w:name w:val="标准文件_注后"/>
    <w:basedOn w:val="afffffe"/>
    <w:qFormat/>
    <w:pPr>
      <w:ind w:left="811" w:firstLineChars="0" w:firstLine="0"/>
    </w:pPr>
    <w:rPr>
      <w:sz w:val="18"/>
    </w:rPr>
  </w:style>
  <w:style w:type="paragraph" w:customStyle="1" w:styleId="X">
    <w:name w:val="标准文件_注X后"/>
    <w:basedOn w:val="afffffe"/>
    <w:qFormat/>
    <w:pPr>
      <w:ind w:left="811" w:firstLineChars="0" w:firstLine="0"/>
    </w:pPr>
    <w:rPr>
      <w:sz w:val="18"/>
    </w:rPr>
  </w:style>
  <w:style w:type="paragraph" w:customStyle="1" w:styleId="afffffffffff">
    <w:name w:val="标准文件_示例后"/>
    <w:basedOn w:val="afffffe"/>
    <w:qFormat/>
    <w:pPr>
      <w:ind w:left="964" w:firstLineChars="0" w:firstLine="0"/>
    </w:pPr>
    <w:rPr>
      <w:sz w:val="18"/>
    </w:rPr>
  </w:style>
  <w:style w:type="paragraph" w:customStyle="1" w:styleId="X0">
    <w:name w:val="标准文件_示例X后"/>
    <w:basedOn w:val="afffffe"/>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0">
    <w:name w:val="标准文件_索引项"/>
    <w:basedOn w:val="afffffe"/>
    <w:next w:val="afffffe"/>
    <w:qFormat/>
    <w:pPr>
      <w:tabs>
        <w:tab w:val="right" w:leader="dot" w:pos="9356"/>
      </w:tabs>
      <w:ind w:left="210" w:firstLineChars="0" w:hanging="210"/>
      <w:jc w:val="left"/>
    </w:pPr>
  </w:style>
  <w:style w:type="paragraph" w:customStyle="1" w:styleId="afffffffffff1">
    <w:name w:val="标准文件_附录一级无标题"/>
    <w:basedOn w:val="affb"/>
    <w:qFormat/>
    <w:pPr>
      <w:spacing w:beforeLines="0" w:afterLines="0" w:line="276" w:lineRule="auto"/>
      <w:outlineLvl w:val="9"/>
    </w:pPr>
    <w:rPr>
      <w:rFonts w:ascii="宋体" w:eastAsia="宋体"/>
    </w:rPr>
  </w:style>
  <w:style w:type="paragraph" w:customStyle="1" w:styleId="afffffffffff2">
    <w:name w:val="标准文件_附录二级无标题"/>
    <w:basedOn w:val="affc"/>
    <w:qFormat/>
    <w:pPr>
      <w:spacing w:beforeLines="0" w:afterLines="0" w:line="276" w:lineRule="auto"/>
      <w:outlineLvl w:val="9"/>
    </w:pPr>
    <w:rPr>
      <w:rFonts w:ascii="宋体" w:eastAsia="宋体"/>
    </w:rPr>
  </w:style>
  <w:style w:type="paragraph" w:customStyle="1" w:styleId="afffffffffff3">
    <w:name w:val="标准文件_附录三级无标题"/>
    <w:basedOn w:val="affd"/>
    <w:qFormat/>
    <w:pPr>
      <w:spacing w:beforeLines="0" w:afterLines="0" w:line="276" w:lineRule="auto"/>
      <w:outlineLvl w:val="9"/>
    </w:pPr>
    <w:rPr>
      <w:rFonts w:ascii="宋体" w:eastAsia="宋体"/>
    </w:rPr>
  </w:style>
  <w:style w:type="paragraph" w:customStyle="1" w:styleId="afffffffffff4">
    <w:name w:val="标准文件_附录四级无标题"/>
    <w:basedOn w:val="affe"/>
    <w:qFormat/>
    <w:pPr>
      <w:spacing w:beforeLines="0" w:afterLines="0" w:line="276" w:lineRule="auto"/>
      <w:outlineLvl w:val="9"/>
    </w:pPr>
    <w:rPr>
      <w:rFonts w:ascii="宋体" w:eastAsia="宋体"/>
    </w:rPr>
  </w:style>
  <w:style w:type="paragraph" w:customStyle="1" w:styleId="afffffffffff5">
    <w:name w:val="标准文件_附录五级无标题"/>
    <w:basedOn w:val="afff"/>
    <w:qFormat/>
    <w:pPr>
      <w:spacing w:beforeLines="0" w:afterLines="0" w:line="276" w:lineRule="auto"/>
      <w:outlineLvl w:val="9"/>
    </w:pPr>
    <w:rPr>
      <w:rFonts w:ascii="宋体" w:eastAsia="宋体"/>
    </w:rPr>
  </w:style>
  <w:style w:type="paragraph" w:customStyle="1" w:styleId="afffffffffff6">
    <w:name w:val="标准文件_引言一级无标题"/>
    <w:basedOn w:val="a7"/>
    <w:next w:val="afffffe"/>
    <w:qFormat/>
    <w:pPr>
      <w:spacing w:beforeLines="0" w:afterLines="0" w:line="276" w:lineRule="auto"/>
    </w:pPr>
    <w:rPr>
      <w:rFonts w:ascii="宋体" w:eastAsia="宋体"/>
    </w:rPr>
  </w:style>
  <w:style w:type="paragraph" w:customStyle="1" w:styleId="afffffffffff7">
    <w:name w:val="标准文件_引言二级无标题"/>
    <w:basedOn w:val="a8"/>
    <w:next w:val="afffffe"/>
    <w:qFormat/>
    <w:pPr>
      <w:spacing w:beforeLines="0" w:afterLines="0" w:line="276" w:lineRule="auto"/>
    </w:pPr>
    <w:rPr>
      <w:rFonts w:ascii="宋体" w:eastAsia="宋体"/>
    </w:rPr>
  </w:style>
  <w:style w:type="paragraph" w:customStyle="1" w:styleId="afffffffffff8">
    <w:name w:val="标准文件_引言三级无标题"/>
    <w:basedOn w:val="a9"/>
    <w:next w:val="afffffe"/>
    <w:qFormat/>
    <w:pPr>
      <w:spacing w:beforeLines="0" w:afterLines="0" w:line="276" w:lineRule="auto"/>
    </w:pPr>
    <w:rPr>
      <w:rFonts w:ascii="宋体" w:eastAsia="宋体"/>
    </w:rPr>
  </w:style>
  <w:style w:type="paragraph" w:customStyle="1" w:styleId="afffffffffff9">
    <w:name w:val="标准文件_引言四级无标题"/>
    <w:basedOn w:val="aa"/>
    <w:next w:val="afffffe"/>
    <w:qFormat/>
    <w:pPr>
      <w:spacing w:beforeLines="0" w:afterLines="0" w:line="276" w:lineRule="auto"/>
    </w:pPr>
    <w:rPr>
      <w:rFonts w:ascii="宋体" w:eastAsia="宋体"/>
    </w:rPr>
  </w:style>
  <w:style w:type="paragraph" w:customStyle="1" w:styleId="afffffffffffa">
    <w:name w:val="标准文件_引言五级无标题"/>
    <w:basedOn w:val="ab"/>
    <w:next w:val="afffffe"/>
    <w:qFormat/>
    <w:pPr>
      <w:spacing w:beforeLines="0" w:afterLines="0" w:line="276" w:lineRule="auto"/>
    </w:pPr>
    <w:rPr>
      <w:rFonts w:ascii="宋体" w:eastAsia="宋体"/>
    </w:rPr>
  </w:style>
  <w:style w:type="paragraph" w:customStyle="1" w:styleId="afffffffffffb">
    <w:name w:val="标准文件_索引标题"/>
    <w:basedOn w:val="affffff5"/>
    <w:next w:val="afffffe"/>
    <w:qFormat/>
    <w:rPr>
      <w:rFonts w:hAnsi="黑体"/>
    </w:rPr>
  </w:style>
  <w:style w:type="paragraph" w:customStyle="1" w:styleId="afffffffffffc">
    <w:name w:val="标准文件_脚注内容"/>
    <w:basedOn w:val="afffffe"/>
    <w:qFormat/>
    <w:pPr>
      <w:ind w:leftChars="200" w:left="400" w:hangingChars="200" w:hanging="200"/>
    </w:pPr>
    <w:rPr>
      <w:sz w:val="15"/>
    </w:rPr>
  </w:style>
  <w:style w:type="paragraph" w:customStyle="1" w:styleId="afffffffffffd">
    <w:name w:val="标准文件_术语条一"/>
    <w:basedOn w:val="afffffffff7"/>
    <w:next w:val="afffffe"/>
    <w:qFormat/>
  </w:style>
  <w:style w:type="paragraph" w:customStyle="1" w:styleId="afffffffffffe">
    <w:name w:val="标准文件_术语条二"/>
    <w:basedOn w:val="afffffffffa"/>
    <w:next w:val="afffffe"/>
    <w:qFormat/>
  </w:style>
  <w:style w:type="paragraph" w:customStyle="1" w:styleId="affffffffffff">
    <w:name w:val="标准文件_术语条三"/>
    <w:basedOn w:val="afffffffff9"/>
    <w:next w:val="afffffe"/>
    <w:qFormat/>
  </w:style>
  <w:style w:type="paragraph" w:customStyle="1" w:styleId="affffffffffff0">
    <w:name w:val="标准文件_术语条四"/>
    <w:basedOn w:val="afffffffffc"/>
    <w:next w:val="afffffe"/>
    <w:qFormat/>
  </w:style>
  <w:style w:type="paragraph" w:customStyle="1" w:styleId="affffffffffff1">
    <w:name w:val="标准文件_术语条五"/>
    <w:basedOn w:val="afffffffff8"/>
    <w:next w:val="afffffe"/>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2">
    <w:name w:val="发布"/>
    <w:basedOn w:val="afffd"/>
    <w:qFormat/>
    <w:rPr>
      <w:rFonts w:ascii="黑体" w:eastAsia="黑体"/>
      <w:spacing w:val="85"/>
      <w:w w:val="100"/>
      <w:position w:val="3"/>
      <w:sz w:val="28"/>
      <w:szCs w:val="28"/>
    </w:rPr>
  </w:style>
  <w:style w:type="paragraph" w:customStyle="1" w:styleId="affffffffffff3">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d"/>
    <w:link w:val="affffffffffff3"/>
    <w:qFormat/>
    <w:rPr>
      <w:rFonts w:ascii="宋体" w:hAnsi="Times New Roman"/>
      <w:sz w:val="21"/>
    </w:rPr>
  </w:style>
  <w:style w:type="paragraph" w:customStyle="1" w:styleId="af3">
    <w:name w:val="一级条标题"/>
    <w:next w:val="affffffffffff3"/>
    <w:qFormat/>
    <w:pPr>
      <w:numPr>
        <w:ilvl w:val="1"/>
        <w:numId w:val="32"/>
      </w:numPr>
      <w:spacing w:beforeLines="50" w:afterLines="50"/>
      <w:outlineLvl w:val="2"/>
    </w:pPr>
    <w:rPr>
      <w:rFonts w:ascii="黑体" w:eastAsia="黑体"/>
      <w:sz w:val="21"/>
      <w:szCs w:val="21"/>
    </w:rPr>
  </w:style>
  <w:style w:type="paragraph" w:customStyle="1" w:styleId="af2">
    <w:name w:val="章标题"/>
    <w:next w:val="affffffffffff3"/>
    <w:qFormat/>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f3"/>
    <w:qFormat/>
    <w:pPr>
      <w:numPr>
        <w:ilvl w:val="2"/>
      </w:numPr>
      <w:spacing w:before="50" w:after="50"/>
      <w:outlineLvl w:val="3"/>
    </w:pPr>
  </w:style>
  <w:style w:type="paragraph" w:customStyle="1" w:styleId="af5">
    <w:name w:val="三级条标题"/>
    <w:basedOn w:val="af4"/>
    <w:next w:val="affffffffffff3"/>
    <w:qFormat/>
    <w:pPr>
      <w:numPr>
        <w:ilvl w:val="3"/>
      </w:numPr>
      <w:outlineLvl w:val="4"/>
    </w:pPr>
  </w:style>
  <w:style w:type="paragraph" w:customStyle="1" w:styleId="af6">
    <w:name w:val="四级条标题"/>
    <w:basedOn w:val="af5"/>
    <w:next w:val="affffffffffff3"/>
    <w:qFormat/>
    <w:pPr>
      <w:numPr>
        <w:ilvl w:val="4"/>
      </w:numPr>
      <w:outlineLvl w:val="5"/>
    </w:pPr>
  </w:style>
  <w:style w:type="paragraph" w:customStyle="1" w:styleId="af7">
    <w:name w:val="五级条标题"/>
    <w:basedOn w:val="af6"/>
    <w:next w:val="affffffffffff3"/>
    <w:qFormat/>
    <w:pPr>
      <w:numPr>
        <w:ilvl w:val="5"/>
      </w:numPr>
      <w:outlineLvl w:val="6"/>
    </w:pPr>
  </w:style>
  <w:style w:type="paragraph" w:customStyle="1" w:styleId="affffffffffff4">
    <w:name w:val="二级无"/>
    <w:basedOn w:val="af4"/>
    <w:qFormat/>
    <w:pPr>
      <w:spacing w:beforeLines="0" w:afterLines="0"/>
    </w:pPr>
    <w:rPr>
      <w:rFonts w:ascii="宋体" w:eastAsia="宋体"/>
    </w:rPr>
  </w:style>
  <w:style w:type="paragraph" w:customStyle="1" w:styleId="affffffffffff5">
    <w:name w:val="注：（正文）"/>
    <w:basedOn w:val="afffc"/>
    <w:next w:val="affffffffffff3"/>
    <w:qFormat/>
    <w:pPr>
      <w:autoSpaceDE w:val="0"/>
      <w:autoSpaceDN w:val="0"/>
      <w:adjustRightInd/>
      <w:spacing w:line="240" w:lineRule="auto"/>
    </w:pPr>
    <w:rPr>
      <w:rFonts w:ascii="宋体" w:hAnsi="Times New Roman"/>
      <w:kern w:val="0"/>
      <w:sz w:val="18"/>
      <w:szCs w:val="18"/>
    </w:rPr>
  </w:style>
  <w:style w:type="paragraph" w:customStyle="1" w:styleId="affffffffffff6">
    <w:name w:val="正文表标题"/>
    <w:next w:val="affffffffffff3"/>
    <w:qFormat/>
    <w:pPr>
      <w:tabs>
        <w:tab w:val="left" w:pos="360"/>
      </w:tabs>
      <w:spacing w:beforeLines="50" w:afterLines="50"/>
      <w:jc w:val="center"/>
    </w:pPr>
    <w:rPr>
      <w:rFonts w:ascii="黑体" w:eastAsia="黑体"/>
      <w:sz w:val="21"/>
    </w:rPr>
  </w:style>
  <w:style w:type="paragraph" w:customStyle="1" w:styleId="affffffffffff7">
    <w:name w:val="正文图标题"/>
    <w:next w:val="affffffffffff3"/>
    <w:qFormat/>
    <w:pPr>
      <w:tabs>
        <w:tab w:val="left" w:pos="360"/>
      </w:tabs>
      <w:spacing w:beforeLines="50" w:afterLines="50"/>
      <w:jc w:val="center"/>
    </w:pPr>
    <w:rPr>
      <w:rFonts w:ascii="黑体" w:eastAsia="黑体"/>
      <w:sz w:val="21"/>
    </w:rPr>
  </w:style>
  <w:style w:type="paragraph" w:customStyle="1" w:styleId="affffffffffff8">
    <w:name w:val="终结线"/>
    <w:basedOn w:val="afffc"/>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9">
    <w:name w:val="列项——（一级）"/>
    <w:qFormat/>
    <w:pPr>
      <w:widowControl w:val="0"/>
      <w:ind w:left="833" w:hanging="408"/>
      <w:jc w:val="both"/>
    </w:pPr>
    <w:rPr>
      <w:rFonts w:ascii="宋体"/>
      <w:sz w:val="21"/>
    </w:rPr>
  </w:style>
  <w:style w:type="paragraph" w:customStyle="1" w:styleId="affffffffffffa">
    <w:name w:val="列项●（二级）"/>
    <w:qFormat/>
    <w:pPr>
      <w:tabs>
        <w:tab w:val="left" w:pos="760"/>
        <w:tab w:val="left" w:pos="840"/>
      </w:tabs>
      <w:ind w:left="1264" w:hanging="413"/>
      <w:jc w:val="both"/>
    </w:pPr>
    <w:rPr>
      <w:rFonts w:ascii="宋体"/>
      <w:sz w:val="21"/>
    </w:rPr>
  </w:style>
  <w:style w:type="paragraph" w:customStyle="1" w:styleId="affffffffffffb">
    <w:name w:val="列项◆（三级）"/>
    <w:basedOn w:val="afffc"/>
    <w:qFormat/>
    <w:pPr>
      <w:tabs>
        <w:tab w:val="left" w:pos="1678"/>
      </w:tabs>
      <w:adjustRightInd/>
      <w:spacing w:line="240" w:lineRule="auto"/>
      <w:ind w:left="1678" w:hanging="414"/>
    </w:pPr>
    <w:rPr>
      <w:rFonts w:ascii="宋体" w:hAnsi="Times New Roman"/>
    </w:rPr>
  </w:style>
  <w:style w:type="character" w:customStyle="1" w:styleId="affff2">
    <w:name w:val="文档结构图 字符"/>
    <w:basedOn w:val="afffd"/>
    <w:link w:val="affff1"/>
    <w:uiPriority w:val="99"/>
    <w:semiHidden/>
    <w:qFormat/>
    <w:rPr>
      <w:rFonts w:ascii="宋体"/>
      <w:kern w:val="2"/>
      <w:sz w:val="18"/>
      <w:szCs w:val="1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aff7">
    <w:name w:val="附录图标题"/>
    <w:basedOn w:val="afffc"/>
    <w:next w:val="affffffffffff3"/>
    <w:qFormat/>
    <w:pPr>
      <w:numPr>
        <w:ilvl w:val="1"/>
        <w:numId w:val="15"/>
      </w:numPr>
      <w:tabs>
        <w:tab w:val="left" w:pos="363"/>
      </w:tabs>
      <w:adjustRightInd/>
      <w:spacing w:beforeLines="50" w:afterLines="50" w:line="240" w:lineRule="auto"/>
      <w:ind w:left="0" w:firstLine="0"/>
      <w:jc w:val="center"/>
    </w:pPr>
    <w:rPr>
      <w:rFonts w:ascii="黑体" w:eastAsia="黑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275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1E0748" w:rsidRDefault="006D5F4D">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1E0748" w:rsidRDefault="006D5F4D">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1E0748" w:rsidRDefault="006D5F4D">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5D06"/>
    <w:rsid w:val="00020760"/>
    <w:rsid w:val="00031BFD"/>
    <w:rsid w:val="00051CB0"/>
    <w:rsid w:val="00065957"/>
    <w:rsid w:val="00085A75"/>
    <w:rsid w:val="001706CC"/>
    <w:rsid w:val="001732E1"/>
    <w:rsid w:val="001740C4"/>
    <w:rsid w:val="001C57D1"/>
    <w:rsid w:val="001D0D90"/>
    <w:rsid w:val="001D5C98"/>
    <w:rsid w:val="001E0748"/>
    <w:rsid w:val="00220FFB"/>
    <w:rsid w:val="0022104C"/>
    <w:rsid w:val="002250D6"/>
    <w:rsid w:val="00276B18"/>
    <w:rsid w:val="0028122B"/>
    <w:rsid w:val="00295832"/>
    <w:rsid w:val="00297E37"/>
    <w:rsid w:val="002E4556"/>
    <w:rsid w:val="002F24DE"/>
    <w:rsid w:val="002F4EBA"/>
    <w:rsid w:val="00301DEC"/>
    <w:rsid w:val="00305244"/>
    <w:rsid w:val="003170C0"/>
    <w:rsid w:val="00317C92"/>
    <w:rsid w:val="00362AD4"/>
    <w:rsid w:val="00363016"/>
    <w:rsid w:val="00376CF2"/>
    <w:rsid w:val="00390073"/>
    <w:rsid w:val="00393274"/>
    <w:rsid w:val="00396EA4"/>
    <w:rsid w:val="003B019E"/>
    <w:rsid w:val="003C5096"/>
    <w:rsid w:val="00421B0A"/>
    <w:rsid w:val="00471AC6"/>
    <w:rsid w:val="00473CB9"/>
    <w:rsid w:val="00490147"/>
    <w:rsid w:val="00495028"/>
    <w:rsid w:val="004C215C"/>
    <w:rsid w:val="004F37EC"/>
    <w:rsid w:val="005659FB"/>
    <w:rsid w:val="00591CAC"/>
    <w:rsid w:val="005A2634"/>
    <w:rsid w:val="005F3A4A"/>
    <w:rsid w:val="00646891"/>
    <w:rsid w:val="0066406C"/>
    <w:rsid w:val="00683D43"/>
    <w:rsid w:val="00687717"/>
    <w:rsid w:val="00695095"/>
    <w:rsid w:val="006D5F4D"/>
    <w:rsid w:val="006E2ED4"/>
    <w:rsid w:val="00725F9A"/>
    <w:rsid w:val="0073660A"/>
    <w:rsid w:val="00785E0C"/>
    <w:rsid w:val="007A3ED3"/>
    <w:rsid w:val="007C624B"/>
    <w:rsid w:val="007E1F05"/>
    <w:rsid w:val="007E6150"/>
    <w:rsid w:val="0082426A"/>
    <w:rsid w:val="008318CA"/>
    <w:rsid w:val="00841283"/>
    <w:rsid w:val="00854218"/>
    <w:rsid w:val="008843DF"/>
    <w:rsid w:val="008B48E1"/>
    <w:rsid w:val="009041B4"/>
    <w:rsid w:val="0090432A"/>
    <w:rsid w:val="00911D16"/>
    <w:rsid w:val="0095202E"/>
    <w:rsid w:val="00965630"/>
    <w:rsid w:val="009A05BC"/>
    <w:rsid w:val="009E6EC4"/>
    <w:rsid w:val="009F2257"/>
    <w:rsid w:val="00A124A7"/>
    <w:rsid w:val="00A754A2"/>
    <w:rsid w:val="00A76B0A"/>
    <w:rsid w:val="00A832B5"/>
    <w:rsid w:val="00AF01D1"/>
    <w:rsid w:val="00AF6859"/>
    <w:rsid w:val="00B36EAF"/>
    <w:rsid w:val="00B37CF0"/>
    <w:rsid w:val="00B61CC6"/>
    <w:rsid w:val="00B77E8C"/>
    <w:rsid w:val="00B82E20"/>
    <w:rsid w:val="00BE4D21"/>
    <w:rsid w:val="00C2614D"/>
    <w:rsid w:val="00C52134"/>
    <w:rsid w:val="00CC6F36"/>
    <w:rsid w:val="00D039C7"/>
    <w:rsid w:val="00D2234F"/>
    <w:rsid w:val="00D33A5B"/>
    <w:rsid w:val="00D54F24"/>
    <w:rsid w:val="00D75D98"/>
    <w:rsid w:val="00D82822"/>
    <w:rsid w:val="00DB6EE4"/>
    <w:rsid w:val="00DC7954"/>
    <w:rsid w:val="00DD6C03"/>
    <w:rsid w:val="00E40D45"/>
    <w:rsid w:val="00E43682"/>
    <w:rsid w:val="00E7748E"/>
    <w:rsid w:val="00E91111"/>
    <w:rsid w:val="00F10422"/>
    <w:rsid w:val="00F251C0"/>
    <w:rsid w:val="00F804B8"/>
    <w:rsid w:val="00FC0F37"/>
    <w:rsid w:val="00FE5D06"/>
    <w:rsid w:val="00FF4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36AB85-0678-4526-9EFA-55A484A16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314</TotalTime>
  <Pages>1</Pages>
  <Words>416</Words>
  <Characters>2374</Characters>
  <Application>Microsoft Office Word</Application>
  <DocSecurity>0</DocSecurity>
  <Lines>19</Lines>
  <Paragraphs>5</Paragraphs>
  <ScaleCrop>false</ScaleCrop>
  <Company>PCMI</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Administrator</cp:lastModifiedBy>
  <cp:revision>437</cp:revision>
  <cp:lastPrinted>2022-05-07T07:54:00Z</cp:lastPrinted>
  <dcterms:created xsi:type="dcterms:W3CDTF">2021-07-23T06:46:00Z</dcterms:created>
  <dcterms:modified xsi:type="dcterms:W3CDTF">2022-06-23T09:31:00Z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2052-11.1.0.11636</vt:lpwstr>
  </property>
  <property fmtid="{D5CDD505-2E9C-101B-9397-08002B2CF9AE}" pid="15" name="ICV">
    <vt:lpwstr>9999B08E44E74DB09BB3E17FB4F7FE9C</vt:lpwstr>
  </property>
  <property fmtid="{D5CDD505-2E9C-101B-9397-08002B2CF9AE}" pid="16" name="DoublePage">
    <vt:lpwstr>true</vt:lpwstr>
  </property>
</Properties>
</file>