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907689">
        <w:tc>
          <w:tcPr>
            <w:tcW w:w="509" w:type="dxa"/>
          </w:tcPr>
          <w:p w:rsidR="00907689" w:rsidRDefault="007A2CFF">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907689" w:rsidRDefault="00F2511F">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7A2CFF">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7A2CFF">
              <w:rPr>
                <w:rFonts w:ascii="黑体" w:eastAsia="黑体" w:hAnsi="黑体" w:hint="eastAsia"/>
                <w:sz w:val="21"/>
                <w:szCs w:val="21"/>
              </w:rPr>
              <w:t>65.020.20</w:t>
            </w:r>
            <w:r>
              <w:rPr>
                <w:rFonts w:ascii="黑体" w:eastAsia="黑体" w:hAnsi="黑体"/>
                <w:sz w:val="21"/>
                <w:szCs w:val="21"/>
              </w:rPr>
              <w:fldChar w:fldCharType="end"/>
            </w:r>
            <w:bookmarkEnd w:id="0"/>
          </w:p>
        </w:tc>
      </w:tr>
      <w:tr w:rsidR="00907689">
        <w:tc>
          <w:tcPr>
            <w:tcW w:w="509" w:type="dxa"/>
          </w:tcPr>
          <w:p w:rsidR="00907689" w:rsidRDefault="007A2CFF">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907689">
              <w:trPr>
                <w:trHeight w:hRule="exact" w:val="1021"/>
              </w:trPr>
              <w:tc>
                <w:tcPr>
                  <w:tcW w:w="9242" w:type="dxa"/>
                  <w:vAlign w:val="center"/>
                </w:tcPr>
                <w:p w:rsidR="00907689" w:rsidRDefault="007A2CFF" w:rsidP="0088229D">
                  <w:pPr>
                    <w:pStyle w:val="affff8"/>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F2511F">
                    <w:fldChar w:fldCharType="begin">
                      <w:ffData>
                        <w:name w:val="c1"/>
                        <w:enabled/>
                        <w:calcOnExit w:val="0"/>
                        <w:textInput>
                          <w:maxLength w:val="7"/>
                        </w:textInput>
                      </w:ffData>
                    </w:fldChar>
                  </w:r>
                  <w:bookmarkStart w:id="1" w:name="c1"/>
                  <w:r>
                    <w:instrText xml:space="preserve"> FORMTEXT </w:instrText>
                  </w:r>
                  <w:r w:rsidR="00F2511F">
                    <w:fldChar w:fldCharType="separate"/>
                  </w:r>
                  <w:r>
                    <w:rPr>
                      <w:rFonts w:hint="eastAsia"/>
                    </w:rPr>
                    <w:t>GXAS</w:t>
                  </w:r>
                  <w:r w:rsidR="00F2511F">
                    <w:fldChar w:fldCharType="end"/>
                  </w:r>
                  <w:bookmarkEnd w:id="1"/>
                </w:p>
              </w:tc>
            </w:tr>
          </w:tbl>
          <w:p w:rsidR="00907689" w:rsidRDefault="00F2511F">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7A2CFF">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7A2CFF">
              <w:rPr>
                <w:rFonts w:ascii="黑体" w:eastAsia="黑体" w:hAnsi="黑体" w:hint="eastAsia"/>
                <w:sz w:val="21"/>
                <w:szCs w:val="21"/>
              </w:rPr>
              <w:t>B 31</w:t>
            </w:r>
            <w:r>
              <w:rPr>
                <w:rFonts w:ascii="黑体" w:eastAsia="黑体" w:hAnsi="黑体"/>
                <w:sz w:val="21"/>
                <w:szCs w:val="21"/>
              </w:rPr>
              <w:fldChar w:fldCharType="end"/>
            </w:r>
            <w:bookmarkEnd w:id="2"/>
          </w:p>
        </w:tc>
      </w:tr>
    </w:tbl>
    <w:bookmarkStart w:id="3" w:name="_Hlk26473981"/>
    <w:p w:rsidR="00907689" w:rsidRDefault="00F2511F">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7A2CFF">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870207">
        <w:rPr>
          <w:rFonts w:ascii="黑体" w:eastAsia="黑体" w:hint="eastAsia"/>
          <w:b w:val="0"/>
          <w:w w:val="100"/>
          <w:sz w:val="48"/>
        </w:rPr>
        <w:t xml:space="preserve">团体标准                                  </w:t>
      </w:r>
      <w:r>
        <w:rPr>
          <w:rFonts w:ascii="黑体" w:eastAsia="黑体"/>
          <w:b w:val="0"/>
          <w:w w:val="100"/>
          <w:sz w:val="48"/>
        </w:rPr>
        <w:fldChar w:fldCharType="end"/>
      </w:r>
      <w:bookmarkEnd w:id="4"/>
      <w:r w:rsidR="007A2CFF">
        <w:rPr>
          <w:rFonts w:ascii="黑体" w:eastAsia="黑体" w:hint="eastAsia"/>
          <w:b w:val="0"/>
          <w:w w:val="100"/>
          <w:sz w:val="48"/>
        </w:rPr>
        <w:t>团体</w:t>
      </w:r>
      <w:r w:rsidR="007A2CFF">
        <w:rPr>
          <w:rFonts w:ascii="黑体" w:eastAsia="黑体" w:hAnsi="黑体" w:hint="eastAsia"/>
          <w:b w:val="0"/>
          <w:bCs w:val="0"/>
          <w:w w:val="100"/>
          <w:sz w:val="48"/>
          <w:szCs w:val="48"/>
        </w:rPr>
        <w:t>标准</w:t>
      </w:r>
    </w:p>
    <w:bookmarkEnd w:id="3"/>
    <w:p w:rsidR="00907689" w:rsidRDefault="007A2CFF">
      <w:pPr>
        <w:pStyle w:val="afffffffffb"/>
        <w:framePr w:wrap="auto"/>
      </w:pPr>
      <w:r>
        <w:t>T/</w:t>
      </w:r>
      <w:r w:rsidR="00F2511F">
        <w:fldChar w:fldCharType="begin">
          <w:ffData>
            <w:name w:val="文字1"/>
            <w:enabled/>
            <w:calcOnExit w:val="0"/>
            <w:textInput>
              <w:default w:val="XXX"/>
            </w:textInput>
          </w:ffData>
        </w:fldChar>
      </w:r>
      <w:bookmarkStart w:id="5" w:name="文字1"/>
      <w:r>
        <w:instrText xml:space="preserve"> FORMTEXT </w:instrText>
      </w:r>
      <w:r w:rsidR="00F2511F">
        <w:fldChar w:fldCharType="separate"/>
      </w:r>
      <w:r w:rsidR="00870207">
        <w:rPr>
          <w:rFonts w:hint="eastAsia"/>
        </w:rPr>
        <w:t>GXAS</w:t>
      </w:r>
      <w:r w:rsidR="00F2511F">
        <w:fldChar w:fldCharType="end"/>
      </w:r>
      <w:bookmarkEnd w:id="5"/>
      <w:r>
        <w:t xml:space="preserve"> </w:t>
      </w:r>
      <w:r w:rsidR="00F2511F">
        <w:fldChar w:fldCharType="begin">
          <w:ffData>
            <w:name w:val="NSTD_CODE_F"/>
            <w:enabled/>
            <w:calcOnExit w:val="0"/>
            <w:textInput>
              <w:default w:val="XXXX"/>
            </w:textInput>
          </w:ffData>
        </w:fldChar>
      </w:r>
      <w:bookmarkStart w:id="6" w:name="NSTD_CODE_F"/>
      <w:r>
        <w:instrText xml:space="preserve"> FORMTEXT </w:instrText>
      </w:r>
      <w:r w:rsidR="00F2511F">
        <w:fldChar w:fldCharType="separate"/>
      </w:r>
      <w:r>
        <w:t>XXXX</w:t>
      </w:r>
      <w:r w:rsidR="00F2511F">
        <w:fldChar w:fldCharType="end"/>
      </w:r>
      <w:bookmarkEnd w:id="6"/>
      <w:r>
        <w:rPr>
          <w:rFonts w:hAnsi="黑体"/>
        </w:rPr>
        <w:t>—</w:t>
      </w:r>
      <w:r w:rsidR="00F2511F">
        <w:fldChar w:fldCharType="begin">
          <w:ffData>
            <w:name w:val="NSTD_CODE_B"/>
            <w:enabled/>
            <w:calcOnExit w:val="0"/>
            <w:textInput>
              <w:default w:val="XXXX"/>
            </w:textInput>
          </w:ffData>
        </w:fldChar>
      </w:r>
      <w:bookmarkStart w:id="7" w:name="NSTD_CODE_B"/>
      <w:r>
        <w:instrText xml:space="preserve"> FORMTEXT </w:instrText>
      </w:r>
      <w:r w:rsidR="00F2511F">
        <w:fldChar w:fldCharType="separate"/>
      </w:r>
      <w:r>
        <w:t>XXXX</w:t>
      </w:r>
      <w:r w:rsidR="00F2511F">
        <w:fldChar w:fldCharType="end"/>
      </w:r>
      <w:bookmarkEnd w:id="7"/>
    </w:p>
    <w:p w:rsidR="00907689" w:rsidRDefault="00F2511F">
      <w:pPr>
        <w:pStyle w:val="afffffffffc"/>
        <w:framePr w:wrap="auto"/>
        <w:rPr>
          <w:rFonts w:hAnsi="黑体"/>
        </w:rPr>
      </w:pPr>
      <w:r>
        <w:rPr>
          <w:rFonts w:hAnsi="黑体"/>
        </w:rPr>
        <w:fldChar w:fldCharType="begin">
          <w:ffData>
            <w:name w:val="OSTD_CODE"/>
            <w:enabled/>
            <w:calcOnExit w:val="0"/>
            <w:textInput/>
          </w:ffData>
        </w:fldChar>
      </w:r>
      <w:bookmarkStart w:id="8" w:name="OSTD_CODE"/>
      <w:r w:rsidR="007A2CFF">
        <w:rPr>
          <w:rFonts w:hAnsi="黑体"/>
        </w:rPr>
        <w:instrText xml:space="preserve"> FORMTEXT </w:instrText>
      </w:r>
      <w:r>
        <w:rPr>
          <w:rFonts w:hAnsi="黑体"/>
        </w:rPr>
      </w:r>
      <w:r>
        <w:rPr>
          <w:rFonts w:hAnsi="黑体"/>
        </w:rPr>
        <w:fldChar w:fldCharType="separate"/>
      </w:r>
      <w:r w:rsidR="007A2CFF">
        <w:rPr>
          <w:rFonts w:hAnsi="黑体"/>
        </w:rPr>
        <w:t>     </w:t>
      </w:r>
      <w:r>
        <w:rPr>
          <w:rFonts w:hAnsi="黑体"/>
        </w:rPr>
        <w:fldChar w:fldCharType="end"/>
      </w:r>
      <w:bookmarkEnd w:id="8"/>
    </w:p>
    <w:p w:rsidR="00907689" w:rsidRDefault="003D295A">
      <w:pPr>
        <w:spacing w:line="240" w:lineRule="auto"/>
        <w:rPr>
          <w:rFonts w:ascii="黑体" w:eastAsia="黑体" w:hAnsi="黑体"/>
          <w:kern w:val="0"/>
          <w:sz w:val="10"/>
          <w:szCs w:val="10"/>
        </w:rPr>
      </w:pPr>
      <w:r>
        <w:rPr>
          <w:rFonts w:ascii="黑体" w:eastAsia="黑体" w:hAnsi="黑体"/>
          <w:noProof/>
          <w:kern w:val="0"/>
          <w:sz w:val="10"/>
          <w:szCs w:val="10"/>
        </w:rPr>
        <w:pict>
          <v:line id="_x0000_s1026" style="position:absolute;left:0;text-align:left;z-index:251659264;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o:allowoverlap="f">
            <w10:wrap anchorx="page" anchory="page"/>
          </v:line>
        </w:pict>
      </w:r>
    </w:p>
    <w:p w:rsidR="00907689" w:rsidRDefault="00907689">
      <w:pPr>
        <w:pStyle w:val="affff9"/>
        <w:framePr w:w="9639" w:h="6976" w:hRule="exact" w:hSpace="0" w:vSpace="0" w:wrap="around" w:hAnchor="page" w:y="6408"/>
        <w:jc w:val="center"/>
        <w:rPr>
          <w:rFonts w:ascii="黑体" w:eastAsia="黑体" w:hAnsi="黑体"/>
          <w:b w:val="0"/>
          <w:bCs w:val="0"/>
          <w:w w:val="100"/>
        </w:rPr>
      </w:pPr>
    </w:p>
    <w:p w:rsidR="00907689" w:rsidRDefault="00F2511F">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7A2CFF">
        <w:instrText xml:space="preserve"> FORMTEXT </w:instrText>
      </w:r>
      <w:r>
        <w:fldChar w:fldCharType="separate"/>
      </w:r>
      <w:r w:rsidR="007A2CFF">
        <w:t>供港澳莲藕生产技术规程</w:t>
      </w:r>
      <w:r>
        <w:fldChar w:fldCharType="end"/>
      </w:r>
      <w:bookmarkEnd w:id="9"/>
    </w:p>
    <w:p w:rsidR="00907689" w:rsidRDefault="00907689">
      <w:pPr>
        <w:framePr w:w="9639" w:h="6974" w:hRule="exact" w:wrap="around" w:vAnchor="page" w:hAnchor="page" w:x="1419" w:y="6408" w:anchorLock="1"/>
        <w:ind w:left="-1418"/>
      </w:pPr>
    </w:p>
    <w:p w:rsidR="00907689" w:rsidRPr="00870207" w:rsidRDefault="00F2511F">
      <w:pPr>
        <w:pStyle w:val="afffffff1"/>
        <w:framePr w:w="9639" w:h="6974" w:hRule="exact" w:wrap="around" w:vAnchor="page" w:hAnchor="page" w:x="1419" w:y="6408" w:anchorLock="1"/>
        <w:textAlignment w:val="bottom"/>
        <w:rPr>
          <w:rFonts w:ascii="黑体" w:eastAsia="黑体" w:hAnsi="黑体"/>
          <w:szCs w:val="28"/>
        </w:rPr>
      </w:pPr>
      <w:r w:rsidRPr="00870207">
        <w:rPr>
          <w:rFonts w:eastAsia="黑体"/>
          <w:szCs w:val="28"/>
        </w:rPr>
        <w:fldChar w:fldCharType="begin">
          <w:ffData>
            <w:name w:val="ESTD_NAME"/>
            <w:enabled/>
            <w:calcOnExit w:val="0"/>
            <w:textInput>
              <w:default w:val="点击此处添加标准名称的英文译名"/>
            </w:textInput>
          </w:ffData>
        </w:fldChar>
      </w:r>
      <w:bookmarkStart w:id="10" w:name="ESTD_NAME"/>
      <w:r w:rsidR="007A2CFF">
        <w:rPr>
          <w:rFonts w:eastAsia="黑体"/>
          <w:szCs w:val="28"/>
        </w:rPr>
        <w:instrText xml:space="preserve"> FORMTEXT </w:instrText>
      </w:r>
      <w:r w:rsidRPr="00870207">
        <w:rPr>
          <w:rFonts w:eastAsia="黑体"/>
          <w:szCs w:val="28"/>
        </w:rPr>
      </w:r>
      <w:r w:rsidRPr="00870207">
        <w:rPr>
          <w:rFonts w:eastAsia="黑体"/>
          <w:szCs w:val="28"/>
        </w:rPr>
        <w:fldChar w:fldCharType="separate"/>
      </w:r>
      <w:r w:rsidR="007A2CFF" w:rsidRPr="00870207">
        <w:rPr>
          <w:rFonts w:ascii="黑体" w:eastAsia="黑体" w:hAnsi="黑体" w:hint="eastAsia"/>
          <w:szCs w:val="28"/>
        </w:rPr>
        <w:t>Technical code of practice for lotus root production for Hong Kong and Macao</w:t>
      </w:r>
      <w:r w:rsidRPr="00870207">
        <w:rPr>
          <w:rFonts w:ascii="黑体" w:eastAsia="黑体" w:hAnsi="黑体"/>
          <w:szCs w:val="28"/>
        </w:rPr>
        <w:fldChar w:fldCharType="end"/>
      </w:r>
      <w:bookmarkEnd w:id="10"/>
    </w:p>
    <w:p w:rsidR="00907689" w:rsidRDefault="00907689">
      <w:pPr>
        <w:framePr w:w="9639" w:h="6974" w:hRule="exact" w:wrap="around" w:vAnchor="page" w:hAnchor="page" w:x="1419" w:y="6408" w:anchorLock="1"/>
        <w:spacing w:line="760" w:lineRule="exact"/>
        <w:ind w:left="-1418"/>
      </w:pPr>
    </w:p>
    <w:p w:rsidR="00907689" w:rsidRDefault="00907689">
      <w:pPr>
        <w:pStyle w:val="afffffff1"/>
        <w:framePr w:w="9639" w:h="6974" w:hRule="exact" w:wrap="around" w:vAnchor="page" w:hAnchor="page" w:x="1419" w:y="6408" w:anchorLock="1"/>
        <w:textAlignment w:val="bottom"/>
        <w:rPr>
          <w:rFonts w:eastAsia="黑体"/>
          <w:szCs w:val="28"/>
        </w:rPr>
      </w:pPr>
    </w:p>
    <w:p w:rsidR="00907689" w:rsidRDefault="00F2511F">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11" w:name="下拉1"/>
      <w:r w:rsidR="007A2CFF">
        <w:rPr>
          <w:sz w:val="24"/>
          <w:szCs w:val="28"/>
        </w:rPr>
        <w:instrText xml:space="preserve"> FORMDROPDOWN </w:instrText>
      </w:r>
      <w:r>
        <w:rPr>
          <w:sz w:val="24"/>
          <w:szCs w:val="28"/>
        </w:rPr>
      </w:r>
      <w:r>
        <w:rPr>
          <w:sz w:val="24"/>
          <w:szCs w:val="28"/>
        </w:rPr>
        <w:fldChar w:fldCharType="end"/>
      </w:r>
      <w:bookmarkEnd w:id="11"/>
    </w:p>
    <w:p w:rsidR="00907689" w:rsidRDefault="00F2511F">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sidR="007A2CFF">
        <w:rPr>
          <w:sz w:val="21"/>
          <w:szCs w:val="28"/>
        </w:rPr>
        <w:instrText xml:space="preserve"> FORMTEXT </w:instrText>
      </w:r>
      <w:r>
        <w:rPr>
          <w:sz w:val="21"/>
          <w:szCs w:val="28"/>
        </w:rPr>
      </w:r>
      <w:r>
        <w:rPr>
          <w:sz w:val="21"/>
          <w:szCs w:val="28"/>
        </w:rPr>
        <w:fldChar w:fldCharType="separate"/>
      </w:r>
      <w:r w:rsidR="007A2CFF">
        <w:rPr>
          <w:sz w:val="21"/>
          <w:szCs w:val="28"/>
        </w:rPr>
        <w:t>     </w:t>
      </w:r>
      <w:r>
        <w:rPr>
          <w:sz w:val="21"/>
          <w:szCs w:val="28"/>
        </w:rPr>
        <w:fldChar w:fldCharType="end"/>
      </w:r>
      <w:bookmarkEnd w:id="12"/>
    </w:p>
    <w:p w:rsidR="00907689" w:rsidRDefault="00907689" w:rsidP="00677B95">
      <w:pPr>
        <w:pStyle w:val="afffffff1"/>
        <w:framePr w:w="9639" w:h="6974" w:hRule="exact" w:wrap="around" w:vAnchor="page" w:hAnchor="page" w:x="1419" w:y="6408" w:anchorLock="1"/>
        <w:spacing w:beforeLines="300" w:before="720" w:afterLines="30" w:after="72" w:line="240" w:lineRule="auto"/>
        <w:textAlignment w:val="bottom"/>
        <w:rPr>
          <w:b/>
          <w:sz w:val="21"/>
          <w:szCs w:val="28"/>
        </w:rPr>
      </w:pPr>
    </w:p>
    <w:p w:rsidR="00907689" w:rsidRDefault="00F2511F">
      <w:pPr>
        <w:pStyle w:val="afffffffff9"/>
        <w:framePr w:wrap="around" w:y="14176"/>
      </w:pPr>
      <w:r>
        <w:rPr>
          <w:rFonts w:ascii="黑体"/>
        </w:rPr>
        <w:fldChar w:fldCharType="begin">
          <w:ffData>
            <w:name w:val="PLSH_DATE_Y"/>
            <w:enabled/>
            <w:calcOnExit w:val="0"/>
            <w:textInput>
              <w:default w:val="XXXX"/>
              <w:maxLength w:val="4"/>
            </w:textInput>
          </w:ffData>
        </w:fldChar>
      </w:r>
      <w:bookmarkStart w:id="13" w:name="PLSH_DATE_Y"/>
      <w:r w:rsidR="007A2CFF">
        <w:rPr>
          <w:rFonts w:ascii="黑体"/>
        </w:rPr>
        <w:instrText xml:space="preserve"> FORMTEXT </w:instrText>
      </w:r>
      <w:r>
        <w:rPr>
          <w:rFonts w:ascii="黑体"/>
        </w:rPr>
      </w:r>
      <w:r>
        <w:rPr>
          <w:rFonts w:ascii="黑体"/>
        </w:rPr>
        <w:fldChar w:fldCharType="separate"/>
      </w:r>
      <w:r w:rsidR="008462B3">
        <w:rPr>
          <w:rFonts w:ascii="黑体"/>
        </w:rPr>
        <w:t>XXXX</w:t>
      </w:r>
      <w:r>
        <w:rPr>
          <w:rFonts w:ascii="黑体"/>
        </w:rPr>
        <w:fldChar w:fldCharType="end"/>
      </w:r>
      <w:bookmarkEnd w:id="13"/>
      <w:r w:rsidR="007A2CFF">
        <w:t xml:space="preserve"> </w:t>
      </w:r>
      <w:r w:rsidR="007A2CFF">
        <w:rPr>
          <w:rFonts w:ascii="黑体"/>
        </w:rPr>
        <w:t>-</w:t>
      </w:r>
      <w:r w:rsidR="007A2CFF">
        <w:t xml:space="preserve"> </w:t>
      </w:r>
      <w:r>
        <w:rPr>
          <w:rFonts w:ascii="黑体"/>
        </w:rPr>
        <w:fldChar w:fldCharType="begin">
          <w:ffData>
            <w:name w:val="PLSH_DATE_M"/>
            <w:enabled/>
            <w:calcOnExit w:val="0"/>
            <w:textInput>
              <w:default w:val="XX"/>
              <w:maxLength w:val="2"/>
            </w:textInput>
          </w:ffData>
        </w:fldChar>
      </w:r>
      <w:bookmarkStart w:id="14" w:name="PLSH_DATE_M"/>
      <w:r w:rsidR="007A2CFF">
        <w:rPr>
          <w:rFonts w:ascii="黑体"/>
        </w:rPr>
        <w:instrText xml:space="preserve"> FORMTEXT </w:instrText>
      </w:r>
      <w:r>
        <w:rPr>
          <w:rFonts w:ascii="黑体"/>
        </w:rPr>
      </w:r>
      <w:r>
        <w:rPr>
          <w:rFonts w:ascii="黑体"/>
        </w:rPr>
        <w:fldChar w:fldCharType="separate"/>
      </w:r>
      <w:r w:rsidR="007A2CFF">
        <w:rPr>
          <w:rFonts w:ascii="黑体"/>
        </w:rPr>
        <w:t>XX</w:t>
      </w:r>
      <w:r>
        <w:rPr>
          <w:rFonts w:ascii="黑体"/>
        </w:rPr>
        <w:fldChar w:fldCharType="end"/>
      </w:r>
      <w:bookmarkEnd w:id="14"/>
      <w:r w:rsidR="007A2CFF">
        <w:t xml:space="preserve"> </w:t>
      </w:r>
      <w:r w:rsidR="007A2CFF">
        <w:rPr>
          <w:rFonts w:ascii="黑体"/>
        </w:rPr>
        <w:t>-</w:t>
      </w:r>
      <w:r w:rsidR="007A2CFF">
        <w:t xml:space="preserve"> </w:t>
      </w:r>
      <w:r>
        <w:rPr>
          <w:rFonts w:ascii="黑体"/>
        </w:rPr>
        <w:fldChar w:fldCharType="begin">
          <w:ffData>
            <w:name w:val="PLSH_DATE_D"/>
            <w:enabled/>
            <w:calcOnExit w:val="0"/>
            <w:textInput>
              <w:default w:val="XX"/>
              <w:maxLength w:val="2"/>
            </w:textInput>
          </w:ffData>
        </w:fldChar>
      </w:r>
      <w:bookmarkStart w:id="15" w:name="PLSH_DATE_D"/>
      <w:r w:rsidR="007A2CFF">
        <w:rPr>
          <w:rFonts w:ascii="黑体"/>
        </w:rPr>
        <w:instrText xml:space="preserve"> FORMTEXT </w:instrText>
      </w:r>
      <w:r>
        <w:rPr>
          <w:rFonts w:ascii="黑体"/>
        </w:rPr>
      </w:r>
      <w:r>
        <w:rPr>
          <w:rFonts w:ascii="黑体"/>
        </w:rPr>
        <w:fldChar w:fldCharType="separate"/>
      </w:r>
      <w:r w:rsidR="007A2CFF">
        <w:rPr>
          <w:rFonts w:ascii="黑体"/>
        </w:rPr>
        <w:t>XX</w:t>
      </w:r>
      <w:r>
        <w:rPr>
          <w:rFonts w:ascii="黑体"/>
        </w:rPr>
        <w:fldChar w:fldCharType="end"/>
      </w:r>
      <w:bookmarkEnd w:id="15"/>
      <w:r w:rsidR="007A2CFF">
        <w:rPr>
          <w:rFonts w:hint="eastAsia"/>
        </w:rPr>
        <w:t>发布</w:t>
      </w:r>
    </w:p>
    <w:p w:rsidR="00907689" w:rsidRDefault="00F2511F">
      <w:pPr>
        <w:pStyle w:val="afffffffffa"/>
        <w:framePr w:wrap="around" w:y="14176"/>
      </w:pPr>
      <w:r>
        <w:rPr>
          <w:rFonts w:ascii="黑体"/>
        </w:rPr>
        <w:fldChar w:fldCharType="begin">
          <w:ffData>
            <w:name w:val="CROT_DATE_Y"/>
            <w:enabled/>
            <w:calcOnExit w:val="0"/>
            <w:textInput>
              <w:default w:val="XXXX"/>
              <w:maxLength w:val="4"/>
            </w:textInput>
          </w:ffData>
        </w:fldChar>
      </w:r>
      <w:bookmarkStart w:id="16" w:name="CROT_DATE_Y"/>
      <w:r w:rsidR="007A2CFF">
        <w:rPr>
          <w:rFonts w:ascii="黑体"/>
        </w:rPr>
        <w:instrText xml:space="preserve"> FORMTEXT </w:instrText>
      </w:r>
      <w:r>
        <w:rPr>
          <w:rFonts w:ascii="黑体"/>
        </w:rPr>
      </w:r>
      <w:r>
        <w:rPr>
          <w:rFonts w:ascii="黑体"/>
        </w:rPr>
        <w:fldChar w:fldCharType="separate"/>
      </w:r>
      <w:r w:rsidR="007A2CFF">
        <w:rPr>
          <w:rFonts w:ascii="黑体"/>
        </w:rPr>
        <w:t>XXXX</w:t>
      </w:r>
      <w:r>
        <w:rPr>
          <w:rFonts w:ascii="黑体"/>
        </w:rPr>
        <w:fldChar w:fldCharType="end"/>
      </w:r>
      <w:bookmarkEnd w:id="16"/>
      <w:r w:rsidR="007A2CFF">
        <w:t xml:space="preserve"> </w:t>
      </w:r>
      <w:r w:rsidR="007A2CFF">
        <w:rPr>
          <w:rFonts w:ascii="黑体"/>
        </w:rPr>
        <w:t>-</w:t>
      </w:r>
      <w:r w:rsidR="007A2CFF">
        <w:t xml:space="preserve"> </w:t>
      </w:r>
      <w:r>
        <w:rPr>
          <w:rFonts w:ascii="黑体"/>
        </w:rPr>
        <w:fldChar w:fldCharType="begin">
          <w:ffData>
            <w:name w:val="CROT_DATE_M"/>
            <w:enabled/>
            <w:calcOnExit w:val="0"/>
            <w:textInput>
              <w:default w:val="XX"/>
              <w:maxLength w:val="2"/>
            </w:textInput>
          </w:ffData>
        </w:fldChar>
      </w:r>
      <w:bookmarkStart w:id="17" w:name="CROT_DATE_M"/>
      <w:r w:rsidR="007A2CFF">
        <w:rPr>
          <w:rFonts w:ascii="黑体"/>
        </w:rPr>
        <w:instrText xml:space="preserve"> FORMTEXT </w:instrText>
      </w:r>
      <w:r>
        <w:rPr>
          <w:rFonts w:ascii="黑体"/>
        </w:rPr>
      </w:r>
      <w:r>
        <w:rPr>
          <w:rFonts w:ascii="黑体"/>
        </w:rPr>
        <w:fldChar w:fldCharType="separate"/>
      </w:r>
      <w:r w:rsidR="007A2CFF">
        <w:rPr>
          <w:rFonts w:ascii="黑体"/>
        </w:rPr>
        <w:t>XX</w:t>
      </w:r>
      <w:r>
        <w:rPr>
          <w:rFonts w:ascii="黑体"/>
        </w:rPr>
        <w:fldChar w:fldCharType="end"/>
      </w:r>
      <w:bookmarkEnd w:id="17"/>
      <w:r w:rsidR="007A2CFF">
        <w:t xml:space="preserve"> </w:t>
      </w:r>
      <w:r w:rsidR="007A2CFF">
        <w:rPr>
          <w:rFonts w:ascii="黑体"/>
        </w:rPr>
        <w:t>-</w:t>
      </w:r>
      <w:r w:rsidR="007A2CFF">
        <w:t xml:space="preserve"> </w:t>
      </w:r>
      <w:r>
        <w:rPr>
          <w:rFonts w:ascii="黑体"/>
        </w:rPr>
        <w:fldChar w:fldCharType="begin">
          <w:ffData>
            <w:name w:val="CROT_DATE_D"/>
            <w:enabled/>
            <w:calcOnExit w:val="0"/>
            <w:textInput>
              <w:default w:val="XX"/>
              <w:maxLength w:val="2"/>
            </w:textInput>
          </w:ffData>
        </w:fldChar>
      </w:r>
      <w:bookmarkStart w:id="18" w:name="CROT_DATE_D"/>
      <w:r w:rsidR="007A2CFF">
        <w:rPr>
          <w:rFonts w:ascii="黑体"/>
        </w:rPr>
        <w:instrText xml:space="preserve"> FORMTEXT </w:instrText>
      </w:r>
      <w:r>
        <w:rPr>
          <w:rFonts w:ascii="黑体"/>
        </w:rPr>
      </w:r>
      <w:r>
        <w:rPr>
          <w:rFonts w:ascii="黑体"/>
        </w:rPr>
        <w:fldChar w:fldCharType="separate"/>
      </w:r>
      <w:r w:rsidR="007A2CFF">
        <w:rPr>
          <w:rFonts w:ascii="黑体"/>
        </w:rPr>
        <w:t>XX</w:t>
      </w:r>
      <w:r>
        <w:rPr>
          <w:rFonts w:ascii="黑体"/>
        </w:rPr>
        <w:fldChar w:fldCharType="end"/>
      </w:r>
      <w:bookmarkEnd w:id="18"/>
      <w:r w:rsidR="007A2CFF">
        <w:rPr>
          <w:rFonts w:hint="eastAsia"/>
        </w:rPr>
        <w:t>实施</w:t>
      </w:r>
    </w:p>
    <w:p w:rsidR="00907689" w:rsidRDefault="00F2511F">
      <w:pPr>
        <w:pStyle w:val="a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sidR="007A2CFF">
        <w:rPr>
          <w:rFonts w:hAnsi="黑体"/>
          <w:w w:val="100"/>
          <w:sz w:val="28"/>
        </w:rPr>
        <w:instrText xml:space="preserve"> FORMTEXT </w:instrText>
      </w:r>
      <w:r>
        <w:rPr>
          <w:rFonts w:hAnsi="黑体"/>
          <w:w w:val="100"/>
          <w:sz w:val="28"/>
        </w:rPr>
      </w:r>
      <w:r>
        <w:rPr>
          <w:rFonts w:hAnsi="黑体"/>
          <w:w w:val="100"/>
          <w:sz w:val="28"/>
        </w:rPr>
        <w:fldChar w:fldCharType="separate"/>
      </w:r>
      <w:r w:rsidR="007A2CFF">
        <w:rPr>
          <w:rFonts w:hAnsi="黑体" w:hint="eastAsia"/>
          <w:w w:val="100"/>
          <w:sz w:val="28"/>
        </w:rPr>
        <w:t>广西标准化协会</w:t>
      </w:r>
      <w:r>
        <w:rPr>
          <w:rFonts w:hAnsi="黑体"/>
          <w:w w:val="100"/>
          <w:sz w:val="28"/>
        </w:rPr>
        <w:fldChar w:fldCharType="end"/>
      </w:r>
      <w:bookmarkEnd w:id="19"/>
      <w:r w:rsidR="007A2CFF">
        <w:rPr>
          <w:rFonts w:ascii="Times New Roman"/>
          <w:w w:val="100"/>
          <w:sz w:val="28"/>
        </w:rPr>
        <w:t>  </w:t>
      </w:r>
      <w:r w:rsidR="007A2CFF">
        <w:rPr>
          <w:rStyle w:val="afffffffffff2"/>
          <w:rFonts w:hAnsi="黑体" w:hint="eastAsia"/>
          <w:position w:val="0"/>
        </w:rPr>
        <w:t>发</w:t>
      </w:r>
      <w:r w:rsidR="007A2CFF">
        <w:rPr>
          <w:rStyle w:val="afffffffffff2"/>
          <w:rFonts w:hAnsi="黑体" w:hint="eastAsia"/>
          <w:spacing w:val="0"/>
          <w:position w:val="0"/>
        </w:rPr>
        <w:t>布</w:t>
      </w:r>
    </w:p>
    <w:p w:rsidR="00907689" w:rsidRDefault="003D295A">
      <w:pPr>
        <w:rPr>
          <w:rFonts w:ascii="宋体" w:hAnsi="宋体"/>
          <w:sz w:val="28"/>
          <w:szCs w:val="28"/>
        </w:rPr>
        <w:sectPr w:rsidR="00907689">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noProof/>
          <w:sz w:val="28"/>
          <w:szCs w:val="28"/>
        </w:rPr>
        <w:pict>
          <v:line id="_x0000_s1027" style="position:absolute;left:0;text-align:left;z-index:251660288;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w10:wrap anchorx="page" anchory="page"/>
            <w10:anchorlock/>
          </v:line>
        </w:pict>
      </w:r>
    </w:p>
    <w:p w:rsidR="00907689" w:rsidRDefault="007A2CFF">
      <w:pPr>
        <w:pStyle w:val="a6"/>
        <w:spacing w:after="360"/>
      </w:pPr>
      <w:bookmarkStart w:id="20" w:name="BookMark2"/>
      <w:r>
        <w:rPr>
          <w:spacing w:val="320"/>
        </w:rPr>
        <w:lastRenderedPageBreak/>
        <w:t>前</w:t>
      </w:r>
      <w:r>
        <w:t>言</w:t>
      </w:r>
    </w:p>
    <w:p w:rsidR="00907689" w:rsidRDefault="007A2CFF">
      <w:pPr>
        <w:pStyle w:val="affffe"/>
        <w:ind w:firstLine="420"/>
      </w:pPr>
      <w:r>
        <w:rPr>
          <w:rFonts w:hint="eastAsia"/>
        </w:rPr>
        <w:t>本文件按照GB/T 1.1—2020《标准化工作导则  第1部分：标准化文件的结构和起草规则》的规定起草。</w:t>
      </w:r>
    </w:p>
    <w:p w:rsidR="008462B3" w:rsidRDefault="008462B3">
      <w:pPr>
        <w:pStyle w:val="affffe"/>
        <w:ind w:firstLine="420"/>
      </w:pPr>
      <w:r w:rsidRPr="008462B3">
        <w:rPr>
          <w:rFonts w:hint="eastAsia"/>
        </w:rPr>
        <w:t>请注意本文件的某些文件可能涉及专利。本文件的发布机构不承担识别专利的责任</w:t>
      </w:r>
      <w:r>
        <w:rPr>
          <w:rFonts w:hint="eastAsia"/>
        </w:rPr>
        <w:t>。</w:t>
      </w:r>
    </w:p>
    <w:p w:rsidR="00907689" w:rsidRDefault="007A2CFF">
      <w:pPr>
        <w:pStyle w:val="affffe"/>
        <w:ind w:firstLine="420"/>
      </w:pPr>
      <w:r>
        <w:rPr>
          <w:rFonts w:hint="eastAsia"/>
        </w:rPr>
        <w:t>本文件由广西贺州市农业投资集团有限公司、贺州市市场监督管理局提出、归口并宣</w:t>
      </w:r>
      <w:proofErr w:type="gramStart"/>
      <w:r>
        <w:rPr>
          <w:rFonts w:hint="eastAsia"/>
        </w:rPr>
        <w:t>贯</w:t>
      </w:r>
      <w:proofErr w:type="gramEnd"/>
      <w:r>
        <w:rPr>
          <w:rFonts w:hint="eastAsia"/>
        </w:rPr>
        <w:t>。</w:t>
      </w:r>
    </w:p>
    <w:p w:rsidR="00907689" w:rsidRDefault="007A2CFF">
      <w:pPr>
        <w:pStyle w:val="affffe"/>
        <w:ind w:firstLine="420"/>
      </w:pPr>
      <w:r>
        <w:rPr>
          <w:rFonts w:hint="eastAsia"/>
        </w:rPr>
        <w:t>本文件起草单位：贺州市正地发展有限公司、</w:t>
      </w:r>
      <w:r w:rsidR="00CF73E2">
        <w:rPr>
          <w:rFonts w:hint="eastAsia"/>
        </w:rPr>
        <w:t>八步区农业科学研究所、</w:t>
      </w:r>
      <w:r>
        <w:rPr>
          <w:rFonts w:hint="eastAsia"/>
        </w:rPr>
        <w:t>贺州市八步区农业农村局、贺州市市场监督管理局</w:t>
      </w:r>
      <w:r w:rsidR="00213944">
        <w:rPr>
          <w:rFonts w:hint="eastAsia"/>
        </w:rPr>
        <w:t>。</w:t>
      </w:r>
    </w:p>
    <w:p w:rsidR="00907689" w:rsidRDefault="007A2CFF">
      <w:pPr>
        <w:pStyle w:val="affffe"/>
        <w:ind w:firstLine="420"/>
      </w:pPr>
      <w:r>
        <w:rPr>
          <w:rFonts w:hint="eastAsia"/>
        </w:rPr>
        <w:t>本文件主要起草人：</w:t>
      </w:r>
    </w:p>
    <w:p w:rsidR="00907689" w:rsidRDefault="00907689">
      <w:pPr>
        <w:pStyle w:val="affffe"/>
        <w:ind w:firstLine="420"/>
      </w:pPr>
    </w:p>
    <w:p w:rsidR="00907689" w:rsidRDefault="00907689">
      <w:pPr>
        <w:pStyle w:val="affffe"/>
        <w:ind w:firstLine="420"/>
        <w:sectPr w:rsidR="00907689">
          <w:headerReference w:type="even" r:id="rId18"/>
          <w:headerReference w:type="default" r:id="rId19"/>
          <w:footerReference w:type="default" r:id="rId20"/>
          <w:pgSz w:w="11906" w:h="16838"/>
          <w:pgMar w:top="2410" w:right="1134" w:bottom="1134" w:left="1134" w:header="1418" w:footer="1134" w:gutter="284"/>
          <w:pgNumType w:fmt="upperRoman" w:start="1"/>
          <w:cols w:space="425"/>
          <w:formProt w:val="0"/>
          <w:docGrid w:linePitch="312"/>
        </w:sectPr>
      </w:pPr>
    </w:p>
    <w:p w:rsidR="00907689" w:rsidRDefault="00907689">
      <w:pPr>
        <w:spacing w:line="20" w:lineRule="exact"/>
        <w:jc w:val="center"/>
        <w:rPr>
          <w:rFonts w:ascii="黑体" w:eastAsia="黑体" w:hAnsi="黑体"/>
          <w:sz w:val="32"/>
          <w:szCs w:val="32"/>
        </w:rPr>
      </w:pPr>
      <w:bookmarkStart w:id="21" w:name="BookMark4"/>
      <w:bookmarkEnd w:id="20"/>
    </w:p>
    <w:p w:rsidR="00907689" w:rsidRDefault="00907689">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25694F2FE91E4A7BAD5FCDE0E5B977D8"/>
        </w:placeholder>
      </w:sdtPr>
      <w:sdtEndPr/>
      <w:sdtContent>
        <w:p w:rsidR="00907689" w:rsidRDefault="007A2CFF" w:rsidP="00677B95">
          <w:pPr>
            <w:pStyle w:val="afffffffff1"/>
            <w:spacing w:beforeLines="1" w:before="2" w:afterLines="220" w:after="528"/>
          </w:pPr>
          <w:r>
            <w:rPr>
              <w:rFonts w:hint="eastAsia"/>
            </w:rPr>
            <w:t>供港澳莲藕生产技术规程</w:t>
          </w:r>
        </w:p>
      </w:sdtContent>
    </w:sdt>
    <w:p w:rsidR="00907689" w:rsidRDefault="007A2CFF">
      <w:pPr>
        <w:pStyle w:val="affc"/>
        <w:spacing w:before="240" w:after="240"/>
      </w:pPr>
      <w:bookmarkStart w:id="23" w:name="_Toc26718930"/>
      <w:bookmarkStart w:id="24" w:name="_Toc26986530"/>
      <w:bookmarkStart w:id="25" w:name="_Toc26986771"/>
      <w:bookmarkStart w:id="26" w:name="_Toc17233325"/>
      <w:bookmarkStart w:id="27" w:name="_Toc17233333"/>
      <w:bookmarkStart w:id="28" w:name="_Toc24884211"/>
      <w:bookmarkStart w:id="29" w:name="_Toc24884218"/>
      <w:bookmarkStart w:id="30" w:name="_Toc26648465"/>
      <w:bookmarkEnd w:id="22"/>
      <w:r>
        <w:rPr>
          <w:rFonts w:hint="eastAsia"/>
        </w:rPr>
        <w:t>范围</w:t>
      </w:r>
      <w:bookmarkEnd w:id="23"/>
      <w:bookmarkEnd w:id="24"/>
      <w:bookmarkEnd w:id="25"/>
      <w:bookmarkEnd w:id="26"/>
      <w:bookmarkEnd w:id="27"/>
      <w:bookmarkEnd w:id="28"/>
      <w:bookmarkEnd w:id="29"/>
      <w:bookmarkEnd w:id="30"/>
    </w:p>
    <w:p w:rsidR="005E46C2" w:rsidRDefault="005E46C2" w:rsidP="005E46C2">
      <w:pPr>
        <w:pStyle w:val="affffe"/>
        <w:ind w:firstLine="420"/>
      </w:pPr>
      <w:bookmarkStart w:id="31" w:name="_Toc24884219"/>
      <w:bookmarkStart w:id="32" w:name="_Toc24884212"/>
      <w:bookmarkStart w:id="33" w:name="_Toc17233326"/>
      <w:bookmarkStart w:id="34" w:name="_Toc17233334"/>
      <w:bookmarkStart w:id="35" w:name="_Toc26648466"/>
      <w:r>
        <w:rPr>
          <w:rFonts w:hint="eastAsia"/>
        </w:rPr>
        <w:t>本文件确立了供港澳莲藕生产的程序，界定了供港澳莲藕的术语和定义，规定了产地环境、品种选择、种藕准备、定植、田间管理、病虫害防治、采收等阶段的操作指示，给出了生产档案的追溯方法。</w:t>
      </w:r>
    </w:p>
    <w:p w:rsidR="00907689" w:rsidRDefault="005E46C2" w:rsidP="005E46C2">
      <w:pPr>
        <w:pStyle w:val="affffe"/>
        <w:ind w:firstLine="420"/>
      </w:pPr>
      <w:r>
        <w:rPr>
          <w:rFonts w:hint="eastAsia"/>
        </w:rPr>
        <w:t>本标准适用于广西行政区域内供港澳莲藕的生产</w:t>
      </w:r>
      <w:r w:rsidR="007A2CFF">
        <w:rPr>
          <w:rFonts w:hint="eastAsia"/>
        </w:rPr>
        <w:t>。</w:t>
      </w:r>
    </w:p>
    <w:p w:rsidR="00907689" w:rsidRDefault="007A2CFF">
      <w:pPr>
        <w:pStyle w:val="affc"/>
        <w:spacing w:before="240" w:after="240"/>
      </w:pPr>
      <w:bookmarkStart w:id="36" w:name="_Toc26718931"/>
      <w:bookmarkStart w:id="37" w:name="_Toc26986531"/>
      <w:bookmarkStart w:id="38" w:name="_Toc26986772"/>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E51DD9A4A54B480BA24FE8E80868C12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907689" w:rsidRDefault="007A2CFF">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907689" w:rsidRDefault="007A2CFF">
      <w:pPr>
        <w:pStyle w:val="affffe"/>
        <w:ind w:firstLine="420"/>
      </w:pPr>
      <w:r>
        <w:rPr>
          <w:rFonts w:hint="eastAsia"/>
        </w:rPr>
        <w:t>GB/T 8321（所有部分） 农药合理使用准则</w:t>
      </w:r>
    </w:p>
    <w:p w:rsidR="00693FB8" w:rsidRDefault="00693FB8">
      <w:pPr>
        <w:pStyle w:val="affffe"/>
        <w:ind w:firstLine="420"/>
      </w:pPr>
      <w:r w:rsidRPr="00693FB8">
        <w:rPr>
          <w:rFonts w:hint="eastAsia"/>
        </w:rPr>
        <w:t>NY/T 391  绿色食品  产地环境质量</w:t>
      </w:r>
    </w:p>
    <w:p w:rsidR="00907689" w:rsidRDefault="007A2CFF">
      <w:pPr>
        <w:pStyle w:val="affffe"/>
        <w:ind w:firstLine="420"/>
      </w:pPr>
      <w:r>
        <w:rPr>
          <w:rFonts w:hint="eastAsia"/>
        </w:rPr>
        <w:t xml:space="preserve">NY/T 393 </w:t>
      </w:r>
      <w:r w:rsidR="00693FB8">
        <w:rPr>
          <w:rFonts w:hint="eastAsia"/>
        </w:rPr>
        <w:t xml:space="preserve"> </w:t>
      </w:r>
      <w:r>
        <w:rPr>
          <w:rFonts w:hint="eastAsia"/>
        </w:rPr>
        <w:t xml:space="preserve">绿色食品 </w:t>
      </w:r>
      <w:r w:rsidR="00693FB8">
        <w:rPr>
          <w:rFonts w:hint="eastAsia"/>
        </w:rPr>
        <w:t xml:space="preserve"> </w:t>
      </w:r>
      <w:r>
        <w:rPr>
          <w:rFonts w:hint="eastAsia"/>
        </w:rPr>
        <w:t>农药使用准则</w:t>
      </w:r>
    </w:p>
    <w:p w:rsidR="00907689" w:rsidRDefault="007A2CFF">
      <w:pPr>
        <w:pStyle w:val="affffe"/>
        <w:ind w:firstLine="420"/>
      </w:pPr>
      <w:r>
        <w:rPr>
          <w:rFonts w:hint="eastAsia"/>
        </w:rPr>
        <w:t>NY/T 394</w:t>
      </w:r>
      <w:r w:rsidR="00693FB8">
        <w:rPr>
          <w:rFonts w:hint="eastAsia"/>
        </w:rPr>
        <w:t xml:space="preserve"> </w:t>
      </w:r>
      <w:r>
        <w:rPr>
          <w:rFonts w:hint="eastAsia"/>
        </w:rPr>
        <w:t xml:space="preserve"> 绿色食品 </w:t>
      </w:r>
      <w:r w:rsidR="00693FB8">
        <w:rPr>
          <w:rFonts w:hint="eastAsia"/>
        </w:rPr>
        <w:t xml:space="preserve"> </w:t>
      </w:r>
      <w:r>
        <w:rPr>
          <w:rFonts w:hint="eastAsia"/>
        </w:rPr>
        <w:t>肥料使用准则</w:t>
      </w:r>
    </w:p>
    <w:p w:rsidR="00693FB8" w:rsidRDefault="00693FB8">
      <w:pPr>
        <w:pStyle w:val="affffe"/>
        <w:ind w:firstLine="420"/>
      </w:pPr>
      <w:r w:rsidRPr="00693FB8">
        <w:rPr>
          <w:rFonts w:hint="eastAsia"/>
        </w:rPr>
        <w:t>SN/T 4529.2  供港食品全程RFID溯源规程  第2部分：蔬菜</w:t>
      </w:r>
    </w:p>
    <w:p w:rsidR="00907689" w:rsidRDefault="007A2CFF">
      <w:pPr>
        <w:pStyle w:val="affc"/>
        <w:spacing w:before="240" w:after="240"/>
      </w:pPr>
      <w:r>
        <w:rPr>
          <w:rFonts w:hint="eastAsia"/>
          <w:szCs w:val="21"/>
        </w:rPr>
        <w:t>术语和定义</w:t>
      </w:r>
    </w:p>
    <w:bookmarkStart w:id="39" w:name="_Toc26986532" w:displacedByCustomXml="next"/>
    <w:bookmarkEnd w:id="39" w:displacedByCustomXml="next"/>
    <w:sdt>
      <w:sdtPr>
        <w:id w:val="-1909835108"/>
        <w:placeholder>
          <w:docPart w:val="ABB2961776AD456FB7E5DDC5EF329A4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907689" w:rsidRDefault="007A2CFF">
          <w:pPr>
            <w:pStyle w:val="affffe"/>
            <w:ind w:firstLine="420"/>
          </w:pPr>
          <w:r>
            <w:t>下列术语和定义适用于本文件。</w:t>
          </w:r>
        </w:p>
      </w:sdtContent>
    </w:sdt>
    <w:p w:rsidR="00907689" w:rsidRDefault="007A2CFF" w:rsidP="00693FB8">
      <w:pPr>
        <w:pStyle w:val="affd"/>
        <w:spacing w:before="120" w:after="120"/>
        <w:rPr>
          <w:rFonts w:hAnsi="黑体"/>
        </w:rPr>
      </w:pPr>
      <w:r>
        <w:rPr>
          <w:rFonts w:hAnsi="黑体"/>
        </w:rPr>
        <w:br/>
      </w:r>
      <w:r w:rsidR="00693FB8">
        <w:rPr>
          <w:rFonts w:hAnsi="黑体" w:hint="eastAsia"/>
        </w:rPr>
        <w:t xml:space="preserve">    </w:t>
      </w:r>
      <w:r>
        <w:rPr>
          <w:rFonts w:hAnsi="黑体" w:hint="eastAsia"/>
        </w:rPr>
        <w:t>供港澳莲藕</w:t>
      </w:r>
      <w:r w:rsidR="00693FB8">
        <w:rPr>
          <w:rFonts w:hAnsi="黑体" w:hint="eastAsia"/>
        </w:rPr>
        <w:t xml:space="preserve">  </w:t>
      </w:r>
      <w:r w:rsidR="00693FB8" w:rsidRPr="00693FB8">
        <w:rPr>
          <w:rFonts w:hAnsi="黑体"/>
        </w:rPr>
        <w:t>lotus root for Hong Kong and Macao</w:t>
      </w:r>
    </w:p>
    <w:p w:rsidR="00907689" w:rsidRDefault="00693FB8">
      <w:pPr>
        <w:pStyle w:val="affffe"/>
        <w:ind w:firstLine="420"/>
      </w:pPr>
      <w:r w:rsidRPr="00693FB8">
        <w:rPr>
          <w:rFonts w:hint="eastAsia"/>
        </w:rPr>
        <w:t>在取得供港澳蔬菜检验检疫备案基地内生产，产品以供应港澳市场为主的</w:t>
      </w:r>
      <w:r w:rsidR="003A36B2">
        <w:rPr>
          <w:rFonts w:hint="eastAsia"/>
        </w:rPr>
        <w:t>藕节长、质地白嫩、外观均匀饱满的莲藕</w:t>
      </w:r>
      <w:r w:rsidR="007A2CFF">
        <w:rPr>
          <w:rFonts w:hint="eastAsia"/>
        </w:rPr>
        <w:t>。</w:t>
      </w:r>
    </w:p>
    <w:p w:rsidR="00907689" w:rsidRDefault="007A2CFF">
      <w:pPr>
        <w:pStyle w:val="affc"/>
        <w:spacing w:before="240" w:after="240"/>
      </w:pPr>
      <w:r>
        <w:rPr>
          <w:rFonts w:hint="eastAsia"/>
        </w:rPr>
        <w:t>产地环境</w:t>
      </w:r>
    </w:p>
    <w:p w:rsidR="00907689" w:rsidRDefault="00693FB8" w:rsidP="00283BD9">
      <w:pPr>
        <w:pStyle w:val="affffffff7"/>
      </w:pPr>
      <w:r w:rsidRPr="00693FB8">
        <w:rPr>
          <w:rFonts w:hint="eastAsia"/>
        </w:rPr>
        <w:t>选择耕作层深厚、有机质丰富、通透性良好、</w:t>
      </w:r>
      <w:r w:rsidR="00283BD9">
        <w:rPr>
          <w:rFonts w:hint="eastAsia"/>
        </w:rPr>
        <w:t>土壤ph值在5.6</w:t>
      </w:r>
      <w:r w:rsidR="00283BD9" w:rsidRPr="00283BD9">
        <w:rPr>
          <w:rFonts w:hint="eastAsia"/>
        </w:rPr>
        <w:t>～</w:t>
      </w:r>
      <w:r w:rsidR="00283BD9">
        <w:rPr>
          <w:rFonts w:hint="eastAsia"/>
        </w:rPr>
        <w:t>7.5之间、</w:t>
      </w:r>
      <w:r w:rsidRPr="00693FB8">
        <w:rPr>
          <w:rFonts w:hint="eastAsia"/>
        </w:rPr>
        <w:t>排灌溉方便的</w:t>
      </w:r>
      <w:r w:rsidR="00283BD9">
        <w:rPr>
          <w:rFonts w:hint="eastAsia"/>
        </w:rPr>
        <w:t>水田</w:t>
      </w:r>
      <w:r w:rsidRPr="00693FB8">
        <w:rPr>
          <w:rFonts w:hint="eastAsia"/>
        </w:rPr>
        <w:t>，宜与禾本科作物轮作</w:t>
      </w:r>
      <w:r w:rsidR="007A2CFF">
        <w:rPr>
          <w:rFonts w:hint="eastAsia"/>
        </w:rPr>
        <w:t>。</w:t>
      </w:r>
    </w:p>
    <w:p w:rsidR="00693FB8" w:rsidRDefault="00693FB8" w:rsidP="00693FB8">
      <w:pPr>
        <w:pStyle w:val="affd"/>
        <w:spacing w:before="120" w:after="120"/>
        <w:rPr>
          <w:rFonts w:ascii="宋体" w:eastAsia="宋体"/>
        </w:rPr>
      </w:pPr>
      <w:r w:rsidRPr="00693FB8">
        <w:rPr>
          <w:rFonts w:ascii="宋体" w:eastAsia="宋体" w:hint="eastAsia"/>
        </w:rPr>
        <w:t>种植基地应取得供港澳蔬菜种植基地备案证书</w:t>
      </w:r>
      <w:r>
        <w:rPr>
          <w:rFonts w:ascii="宋体" w:eastAsia="宋体" w:hint="eastAsia"/>
        </w:rPr>
        <w:t>。</w:t>
      </w:r>
    </w:p>
    <w:p w:rsidR="00693FB8" w:rsidRDefault="00693FB8" w:rsidP="00693FB8">
      <w:pPr>
        <w:pStyle w:val="affd"/>
        <w:spacing w:before="120" w:after="120"/>
      </w:pPr>
      <w:r w:rsidRPr="00693FB8">
        <w:rPr>
          <w:rFonts w:ascii="宋体" w:eastAsia="宋体" w:hint="eastAsia"/>
        </w:rPr>
        <w:t>产地环境质量应符合NY/T 391的规定</w:t>
      </w:r>
      <w:r>
        <w:rPr>
          <w:rFonts w:ascii="宋体" w:eastAsia="宋体" w:hint="eastAsia"/>
        </w:rPr>
        <w:t>。</w:t>
      </w:r>
    </w:p>
    <w:p w:rsidR="00693FB8" w:rsidRDefault="007A7659" w:rsidP="00693FB8">
      <w:pPr>
        <w:pStyle w:val="affc"/>
        <w:spacing w:before="240" w:after="240"/>
      </w:pPr>
      <w:r>
        <w:rPr>
          <w:rFonts w:hint="eastAsia"/>
        </w:rPr>
        <w:t>品种选择</w:t>
      </w:r>
    </w:p>
    <w:p w:rsidR="007A7659" w:rsidRDefault="007A7659" w:rsidP="007A7659">
      <w:pPr>
        <w:pStyle w:val="affffe"/>
        <w:ind w:firstLine="420"/>
      </w:pPr>
      <w:r w:rsidRPr="007A7659">
        <w:rPr>
          <w:rFonts w:hint="eastAsia"/>
        </w:rPr>
        <w:t>宜选择适合港澳市场需求，并适宜当地环境条件的优质、高产，并通过省级或省级以上农作物品种审定委员会审（认）定的品种，或地方优良品种</w:t>
      </w:r>
      <w:r>
        <w:rPr>
          <w:rFonts w:hint="eastAsia"/>
        </w:rPr>
        <w:t>。</w:t>
      </w:r>
      <w:r w:rsidR="003A4E6F">
        <w:rPr>
          <w:rFonts w:hint="eastAsia"/>
        </w:rPr>
        <w:t>如</w:t>
      </w:r>
      <w:r w:rsidR="003A4E6F" w:rsidRPr="003A4E6F">
        <w:rPr>
          <w:rFonts w:hint="eastAsia"/>
        </w:rPr>
        <w:t>柳白玉藕、鄂莲5号、鄂莲6号、鄂莲7号、鄂莲10号等</w:t>
      </w:r>
      <w:r w:rsidR="003A4E6F">
        <w:rPr>
          <w:rFonts w:hint="eastAsia"/>
        </w:rPr>
        <w:t>。</w:t>
      </w:r>
    </w:p>
    <w:p w:rsidR="007A7659" w:rsidRDefault="007A7659" w:rsidP="007A7659">
      <w:pPr>
        <w:pStyle w:val="affc"/>
        <w:spacing w:before="240" w:after="240"/>
      </w:pPr>
      <w:r>
        <w:rPr>
          <w:rFonts w:hint="eastAsia"/>
        </w:rPr>
        <w:t>种藕准备</w:t>
      </w:r>
    </w:p>
    <w:p w:rsidR="007A7659" w:rsidRDefault="007A7659" w:rsidP="007A7659">
      <w:pPr>
        <w:pStyle w:val="affd"/>
        <w:spacing w:before="120" w:after="120"/>
      </w:pPr>
      <w:r>
        <w:rPr>
          <w:rFonts w:hint="eastAsia"/>
        </w:rPr>
        <w:t>种藕要求</w:t>
      </w:r>
    </w:p>
    <w:p w:rsidR="007A7659" w:rsidRDefault="007A7659" w:rsidP="007A7659">
      <w:pPr>
        <w:pStyle w:val="affffe"/>
        <w:ind w:firstLine="420"/>
      </w:pPr>
      <w:r w:rsidRPr="007A7659">
        <w:rPr>
          <w:rFonts w:hint="eastAsia"/>
        </w:rPr>
        <w:t>种藕宜选种大、无病虫害、后把节较粗、顶芽饱满完整，具有本品种特征的新鲜完整藕节</w:t>
      </w:r>
      <w:r>
        <w:rPr>
          <w:rFonts w:hint="eastAsia"/>
        </w:rPr>
        <w:t>。</w:t>
      </w:r>
    </w:p>
    <w:p w:rsidR="00677B95" w:rsidRDefault="00677B95" w:rsidP="007A7659">
      <w:pPr>
        <w:pStyle w:val="affffe"/>
        <w:ind w:firstLine="420"/>
      </w:pPr>
    </w:p>
    <w:p w:rsidR="007A7659" w:rsidRDefault="007A7659" w:rsidP="007A7659">
      <w:pPr>
        <w:pStyle w:val="affd"/>
        <w:spacing w:before="120" w:after="120"/>
      </w:pPr>
      <w:r>
        <w:rPr>
          <w:rFonts w:hint="eastAsia"/>
        </w:rPr>
        <w:lastRenderedPageBreak/>
        <w:t>种藕消毒</w:t>
      </w:r>
    </w:p>
    <w:p w:rsidR="007A7659" w:rsidRDefault="007A7659" w:rsidP="007A7659">
      <w:pPr>
        <w:pStyle w:val="affffe"/>
        <w:ind w:firstLine="420"/>
      </w:pPr>
      <w:r w:rsidRPr="007A7659">
        <w:rPr>
          <w:rFonts w:hint="eastAsia"/>
        </w:rPr>
        <w:t>用99％</w:t>
      </w:r>
      <w:proofErr w:type="gramStart"/>
      <w:r w:rsidRPr="007A7659">
        <w:rPr>
          <w:rFonts w:hint="eastAsia"/>
        </w:rPr>
        <w:t>恶霉灵</w:t>
      </w:r>
      <w:proofErr w:type="gramEnd"/>
      <w:r w:rsidRPr="007A7659">
        <w:rPr>
          <w:rFonts w:hint="eastAsia"/>
        </w:rPr>
        <w:t>原药3000倍液+50％多菌灵可湿性粉剂1</w:t>
      </w:r>
      <w:r w:rsidRPr="007A7659">
        <w:rPr>
          <w:rFonts w:hint="eastAsia"/>
          <w:vertAlign w:val="superscript"/>
        </w:rPr>
        <w:t xml:space="preserve"> </w:t>
      </w:r>
      <w:r w:rsidRPr="007A7659">
        <w:rPr>
          <w:rFonts w:hint="eastAsia"/>
        </w:rPr>
        <w:t>000倍液，浸泡24</w:t>
      </w:r>
      <w:r w:rsidRPr="007A7659">
        <w:rPr>
          <w:rFonts w:hint="eastAsia"/>
          <w:vertAlign w:val="superscript"/>
        </w:rPr>
        <w:t xml:space="preserve"> </w:t>
      </w:r>
      <w:r w:rsidRPr="007A7659">
        <w:rPr>
          <w:rFonts w:hint="eastAsia"/>
        </w:rPr>
        <w:t>h消毒，或者用70％甲基托布津1</w:t>
      </w:r>
      <w:r w:rsidRPr="007A7659">
        <w:rPr>
          <w:rFonts w:hint="eastAsia"/>
          <w:vertAlign w:val="superscript"/>
        </w:rPr>
        <w:t xml:space="preserve"> </w:t>
      </w:r>
      <w:r w:rsidRPr="007A7659">
        <w:rPr>
          <w:rFonts w:hint="eastAsia"/>
        </w:rPr>
        <w:t>000倍液浸泡3</w:t>
      </w:r>
      <w:r w:rsidRPr="007A7659">
        <w:rPr>
          <w:rFonts w:hint="eastAsia"/>
          <w:vertAlign w:val="superscript"/>
        </w:rPr>
        <w:t xml:space="preserve"> </w:t>
      </w:r>
      <w:r w:rsidRPr="007A7659">
        <w:rPr>
          <w:rFonts w:hint="eastAsia"/>
        </w:rPr>
        <w:t>min～5</w:t>
      </w:r>
      <w:r w:rsidRPr="007A7659">
        <w:rPr>
          <w:rFonts w:hint="eastAsia"/>
          <w:vertAlign w:val="superscript"/>
        </w:rPr>
        <w:t xml:space="preserve"> </w:t>
      </w:r>
      <w:r w:rsidRPr="007A7659">
        <w:rPr>
          <w:rFonts w:hint="eastAsia"/>
        </w:rPr>
        <w:t>min，捞起晾干后再定植</w:t>
      </w:r>
      <w:r>
        <w:rPr>
          <w:rFonts w:hint="eastAsia"/>
        </w:rPr>
        <w:t>。</w:t>
      </w:r>
    </w:p>
    <w:p w:rsidR="007A7659" w:rsidRDefault="007A7659" w:rsidP="007A7659">
      <w:pPr>
        <w:pStyle w:val="affd"/>
        <w:spacing w:before="120" w:after="120"/>
      </w:pPr>
      <w:r>
        <w:rPr>
          <w:rFonts w:hint="eastAsia"/>
        </w:rPr>
        <w:t>催芽</w:t>
      </w:r>
    </w:p>
    <w:p w:rsidR="007A7659" w:rsidRDefault="003C1FD8" w:rsidP="007A7659">
      <w:pPr>
        <w:pStyle w:val="affffe"/>
        <w:ind w:firstLine="420"/>
      </w:pPr>
      <w:r w:rsidRPr="003C1FD8">
        <w:rPr>
          <w:rFonts w:hint="eastAsia"/>
        </w:rPr>
        <w:t>早春气温保持10 ℃以上的地方可不用催芽。</w:t>
      </w:r>
      <w:r w:rsidR="007A7659" w:rsidRPr="007A7659">
        <w:rPr>
          <w:rFonts w:hint="eastAsia"/>
        </w:rPr>
        <w:t>早春气温低的地方，可将种藕置于温室或塑料薄膜棚内，上下垫铺稻草，温度保持在20</w:t>
      </w:r>
      <w:r w:rsidR="007A7659" w:rsidRPr="007A7659">
        <w:rPr>
          <w:rFonts w:hint="eastAsia"/>
          <w:vertAlign w:val="superscript"/>
        </w:rPr>
        <w:t xml:space="preserve"> </w:t>
      </w:r>
      <w:r w:rsidR="007A7659" w:rsidRPr="007A7659">
        <w:rPr>
          <w:rFonts w:hint="eastAsia"/>
        </w:rPr>
        <w:t>℃～25</w:t>
      </w:r>
      <w:r w:rsidR="007A7659" w:rsidRPr="007A7659">
        <w:rPr>
          <w:rFonts w:hint="eastAsia"/>
          <w:vertAlign w:val="superscript"/>
        </w:rPr>
        <w:t xml:space="preserve"> </w:t>
      </w:r>
      <w:r w:rsidR="007A7659" w:rsidRPr="007A7659">
        <w:rPr>
          <w:rFonts w:hint="eastAsia"/>
        </w:rPr>
        <w:t>℃，每天洒水1次～2次，保持一定湿度，经12</w:t>
      </w:r>
      <w:r w:rsidR="007A7659" w:rsidRPr="007A7659">
        <w:rPr>
          <w:rFonts w:hint="eastAsia"/>
          <w:vertAlign w:val="superscript"/>
        </w:rPr>
        <w:t xml:space="preserve"> </w:t>
      </w:r>
      <w:r w:rsidR="007A7659" w:rsidRPr="007A7659">
        <w:rPr>
          <w:rFonts w:hint="eastAsia"/>
        </w:rPr>
        <w:t>d～15</w:t>
      </w:r>
      <w:r w:rsidR="007A7659" w:rsidRPr="007A7659">
        <w:rPr>
          <w:rFonts w:hint="eastAsia"/>
          <w:vertAlign w:val="superscript"/>
        </w:rPr>
        <w:t xml:space="preserve"> </w:t>
      </w:r>
      <w:r w:rsidR="007A7659" w:rsidRPr="007A7659">
        <w:rPr>
          <w:rFonts w:hint="eastAsia"/>
        </w:rPr>
        <w:t>d，芽长10</w:t>
      </w:r>
      <w:r w:rsidR="007A7659" w:rsidRPr="007A7659">
        <w:rPr>
          <w:rFonts w:hint="eastAsia"/>
          <w:vertAlign w:val="superscript"/>
        </w:rPr>
        <w:t xml:space="preserve"> </w:t>
      </w:r>
      <w:r w:rsidR="007A7659" w:rsidRPr="007A7659">
        <w:rPr>
          <w:rFonts w:hint="eastAsia"/>
        </w:rPr>
        <w:t>cm～15</w:t>
      </w:r>
      <w:r w:rsidR="007A7659" w:rsidRPr="007A7659">
        <w:rPr>
          <w:rFonts w:hint="eastAsia"/>
          <w:vertAlign w:val="superscript"/>
        </w:rPr>
        <w:t xml:space="preserve"> </w:t>
      </w:r>
      <w:r w:rsidR="007A7659" w:rsidRPr="007A7659">
        <w:rPr>
          <w:rFonts w:hint="eastAsia"/>
        </w:rPr>
        <w:t>cm即可定植。</w:t>
      </w:r>
    </w:p>
    <w:p w:rsidR="007A7659" w:rsidRDefault="000D36A8" w:rsidP="007A7659">
      <w:pPr>
        <w:pStyle w:val="affc"/>
        <w:spacing w:before="240" w:after="240"/>
      </w:pPr>
      <w:r>
        <w:rPr>
          <w:rFonts w:hint="eastAsia"/>
        </w:rPr>
        <w:t>定植</w:t>
      </w:r>
    </w:p>
    <w:p w:rsidR="000D36A8" w:rsidRDefault="00E022F6" w:rsidP="000D36A8">
      <w:pPr>
        <w:pStyle w:val="affd"/>
        <w:spacing w:before="120" w:after="120"/>
      </w:pPr>
      <w:proofErr w:type="gramStart"/>
      <w:r>
        <w:rPr>
          <w:rFonts w:hint="eastAsia"/>
        </w:rPr>
        <w:t>整地及</w:t>
      </w:r>
      <w:r w:rsidR="000D36A8">
        <w:rPr>
          <w:rFonts w:hint="eastAsia"/>
        </w:rPr>
        <w:t>施基肥</w:t>
      </w:r>
      <w:proofErr w:type="gramEnd"/>
    </w:p>
    <w:p w:rsidR="00E022F6" w:rsidRDefault="00E022F6" w:rsidP="00E022F6">
      <w:pPr>
        <w:pStyle w:val="affffffffa"/>
      </w:pPr>
      <w:r w:rsidRPr="00E022F6">
        <w:rPr>
          <w:rFonts w:hint="eastAsia"/>
        </w:rPr>
        <w:t>定植前15</w:t>
      </w:r>
      <w:r w:rsidRPr="00E022F6">
        <w:rPr>
          <w:rFonts w:hint="eastAsia"/>
          <w:vertAlign w:val="superscript"/>
        </w:rPr>
        <w:t xml:space="preserve"> </w:t>
      </w:r>
      <w:r w:rsidRPr="00E022F6">
        <w:rPr>
          <w:rFonts w:hint="eastAsia"/>
        </w:rPr>
        <w:t>d对大田进行耕耙，深度15 cm～25 cm，使田土成泥糊状。每667</w:t>
      </w:r>
      <w:r w:rsidRPr="00E022F6">
        <w:rPr>
          <w:rFonts w:hint="eastAsia"/>
          <w:vertAlign w:val="superscript"/>
        </w:rPr>
        <w:t xml:space="preserve"> </w:t>
      </w:r>
      <w:r w:rsidRPr="00E022F6">
        <w:rPr>
          <w:rFonts w:hint="eastAsia"/>
        </w:rPr>
        <w:t>m</w:t>
      </w:r>
      <w:r w:rsidRPr="00E022F6">
        <w:rPr>
          <w:rFonts w:hint="eastAsia"/>
          <w:vertAlign w:val="superscript"/>
        </w:rPr>
        <w:t>2</w:t>
      </w:r>
      <w:r w:rsidRPr="00E022F6">
        <w:rPr>
          <w:rFonts w:hint="eastAsia"/>
        </w:rPr>
        <w:t>撒施腐熟农家肥1</w:t>
      </w:r>
      <w:r w:rsidRPr="00E022F6">
        <w:rPr>
          <w:rFonts w:hint="eastAsia"/>
          <w:vertAlign w:val="superscript"/>
        </w:rPr>
        <w:t xml:space="preserve"> </w:t>
      </w:r>
      <w:r w:rsidRPr="00E022F6">
        <w:rPr>
          <w:rFonts w:hint="eastAsia"/>
        </w:rPr>
        <w:t>500</w:t>
      </w:r>
      <w:r w:rsidRPr="00E022F6">
        <w:rPr>
          <w:rFonts w:hint="eastAsia"/>
          <w:vertAlign w:val="superscript"/>
        </w:rPr>
        <w:t xml:space="preserve"> </w:t>
      </w:r>
      <w:r w:rsidRPr="00E022F6">
        <w:rPr>
          <w:rFonts w:hint="eastAsia"/>
        </w:rPr>
        <w:t>kg～2</w:t>
      </w:r>
      <w:r w:rsidRPr="00E022F6">
        <w:rPr>
          <w:rFonts w:hint="eastAsia"/>
          <w:vertAlign w:val="superscript"/>
        </w:rPr>
        <w:t xml:space="preserve"> </w:t>
      </w:r>
      <w:r w:rsidRPr="00E022F6">
        <w:rPr>
          <w:rFonts w:hint="eastAsia"/>
        </w:rPr>
        <w:t>000</w:t>
      </w:r>
      <w:r w:rsidRPr="00E022F6">
        <w:rPr>
          <w:rFonts w:hint="eastAsia"/>
          <w:vertAlign w:val="superscript"/>
        </w:rPr>
        <w:t xml:space="preserve"> </w:t>
      </w:r>
      <w:r w:rsidRPr="00E022F6">
        <w:rPr>
          <w:rFonts w:hint="eastAsia"/>
        </w:rPr>
        <w:t>kg，碳酸氢铵25</w:t>
      </w:r>
      <w:r w:rsidRPr="00E022F6">
        <w:rPr>
          <w:rFonts w:hint="eastAsia"/>
          <w:vertAlign w:val="superscript"/>
        </w:rPr>
        <w:t xml:space="preserve"> </w:t>
      </w:r>
      <w:r w:rsidRPr="00E022F6">
        <w:rPr>
          <w:rFonts w:hint="eastAsia"/>
        </w:rPr>
        <w:t>kg～30 kg、钙镁磷肥（含</w:t>
      </w:r>
      <w:r w:rsidRPr="00677B95">
        <w:rPr>
          <w:rFonts w:hint="eastAsia"/>
        </w:rPr>
        <w:t>P</w:t>
      </w:r>
      <w:r w:rsidRPr="00677B95">
        <w:rPr>
          <w:rFonts w:hint="eastAsia"/>
          <w:vertAlign w:val="subscript"/>
        </w:rPr>
        <w:t>2</w:t>
      </w:r>
      <w:r w:rsidRPr="00677B95">
        <w:rPr>
          <w:rFonts w:hint="eastAsia"/>
        </w:rPr>
        <w:t>O</w:t>
      </w:r>
      <w:r w:rsidRPr="00677B95">
        <w:rPr>
          <w:rFonts w:hint="eastAsia"/>
          <w:vertAlign w:val="subscript"/>
        </w:rPr>
        <w:t>5</w:t>
      </w:r>
      <w:r w:rsidRPr="00E022F6">
        <w:rPr>
          <w:rFonts w:hint="eastAsia"/>
        </w:rPr>
        <w:t>18％）45</w:t>
      </w:r>
      <w:r w:rsidRPr="00E022F6">
        <w:rPr>
          <w:rFonts w:hint="eastAsia"/>
          <w:vertAlign w:val="superscript"/>
        </w:rPr>
        <w:t xml:space="preserve"> </w:t>
      </w:r>
      <w:r w:rsidRPr="00E022F6">
        <w:rPr>
          <w:rFonts w:hint="eastAsia"/>
        </w:rPr>
        <w:t>kg～50</w:t>
      </w:r>
      <w:r w:rsidRPr="00E022F6">
        <w:rPr>
          <w:rFonts w:hint="eastAsia"/>
          <w:vertAlign w:val="superscript"/>
        </w:rPr>
        <w:t xml:space="preserve"> </w:t>
      </w:r>
      <w:r w:rsidRPr="00E022F6">
        <w:rPr>
          <w:rFonts w:hint="eastAsia"/>
        </w:rPr>
        <w:t>kg、硫酸钾20</w:t>
      </w:r>
      <w:r w:rsidRPr="00E022F6">
        <w:rPr>
          <w:rFonts w:hint="eastAsia"/>
          <w:vertAlign w:val="superscript"/>
        </w:rPr>
        <w:t xml:space="preserve"> </w:t>
      </w:r>
      <w:r w:rsidRPr="00E022F6">
        <w:rPr>
          <w:rFonts w:hint="eastAsia"/>
        </w:rPr>
        <w:t>kg～30</w:t>
      </w:r>
      <w:r w:rsidRPr="00E022F6">
        <w:rPr>
          <w:rFonts w:hint="eastAsia"/>
          <w:vertAlign w:val="superscript"/>
        </w:rPr>
        <w:t xml:space="preserve"> </w:t>
      </w:r>
      <w:r w:rsidRPr="00E022F6">
        <w:rPr>
          <w:rFonts w:hint="eastAsia"/>
        </w:rPr>
        <w:t>kg或</w:t>
      </w:r>
      <w:proofErr w:type="gramStart"/>
      <w:r w:rsidRPr="00E022F6">
        <w:rPr>
          <w:rFonts w:hint="eastAsia"/>
        </w:rPr>
        <w:t>施商品</w:t>
      </w:r>
      <w:proofErr w:type="gramEnd"/>
      <w:r w:rsidRPr="00E022F6">
        <w:rPr>
          <w:rFonts w:hint="eastAsia"/>
        </w:rPr>
        <w:t>有机肥800</w:t>
      </w:r>
      <w:r w:rsidRPr="00E022F6">
        <w:rPr>
          <w:rFonts w:hint="eastAsia"/>
          <w:vertAlign w:val="superscript"/>
        </w:rPr>
        <w:t xml:space="preserve"> </w:t>
      </w:r>
      <w:r w:rsidRPr="00E022F6">
        <w:rPr>
          <w:rFonts w:hint="eastAsia"/>
        </w:rPr>
        <w:t>kg～1</w:t>
      </w:r>
      <w:r w:rsidRPr="00E022F6">
        <w:rPr>
          <w:rFonts w:hint="eastAsia"/>
          <w:vertAlign w:val="superscript"/>
        </w:rPr>
        <w:t xml:space="preserve"> </w:t>
      </w:r>
      <w:r w:rsidRPr="00E022F6">
        <w:rPr>
          <w:rFonts w:hint="eastAsia"/>
        </w:rPr>
        <w:t>000</w:t>
      </w:r>
      <w:r w:rsidRPr="00E022F6">
        <w:rPr>
          <w:rFonts w:hint="eastAsia"/>
          <w:vertAlign w:val="superscript"/>
        </w:rPr>
        <w:t xml:space="preserve"> </w:t>
      </w:r>
      <w:r w:rsidRPr="00E022F6">
        <w:rPr>
          <w:rFonts w:hint="eastAsia"/>
        </w:rPr>
        <w:t>kg于泥中耙平。定植前1</w:t>
      </w:r>
      <w:r w:rsidRPr="00E022F6">
        <w:rPr>
          <w:rFonts w:hint="eastAsia"/>
          <w:vertAlign w:val="superscript"/>
        </w:rPr>
        <w:t xml:space="preserve"> </w:t>
      </w:r>
      <w:r w:rsidRPr="00E022F6">
        <w:rPr>
          <w:rFonts w:hint="eastAsia"/>
        </w:rPr>
        <w:t>d～2</w:t>
      </w:r>
      <w:r w:rsidRPr="00E022F6">
        <w:rPr>
          <w:rFonts w:hint="eastAsia"/>
          <w:vertAlign w:val="superscript"/>
        </w:rPr>
        <w:t xml:space="preserve"> </w:t>
      </w:r>
      <w:r w:rsidRPr="00E022F6">
        <w:rPr>
          <w:rFonts w:hint="eastAsia"/>
        </w:rPr>
        <w:t>d内再耙一次。水深保持在3</w:t>
      </w:r>
      <w:r w:rsidRPr="00E022F6">
        <w:rPr>
          <w:rFonts w:hint="eastAsia"/>
          <w:vertAlign w:val="superscript"/>
        </w:rPr>
        <w:t xml:space="preserve"> </w:t>
      </w:r>
      <w:r w:rsidRPr="00E022F6">
        <w:rPr>
          <w:rFonts w:hint="eastAsia"/>
        </w:rPr>
        <w:t>cm～5 cm，除尽田边杂草，做好田园清洁。肥料使用应符合NY/T 394规定。</w:t>
      </w:r>
    </w:p>
    <w:p w:rsidR="000D36A8" w:rsidRDefault="00E022F6" w:rsidP="00E022F6">
      <w:pPr>
        <w:pStyle w:val="affe"/>
        <w:spacing w:before="120" w:after="120"/>
      </w:pPr>
      <w:r w:rsidRPr="00E022F6">
        <w:rPr>
          <w:rFonts w:ascii="宋体" w:eastAsia="宋体" w:hint="eastAsia"/>
        </w:rPr>
        <w:t>对于连作的田块，宜在种植前深翻晒田，并每667</w:t>
      </w:r>
      <w:r w:rsidRPr="00E022F6">
        <w:rPr>
          <w:rFonts w:ascii="宋体" w:eastAsia="宋体" w:hint="eastAsia"/>
          <w:vertAlign w:val="superscript"/>
        </w:rPr>
        <w:t xml:space="preserve"> </w:t>
      </w:r>
      <w:r w:rsidRPr="00E022F6">
        <w:rPr>
          <w:rFonts w:ascii="宋体" w:eastAsia="宋体" w:hint="eastAsia"/>
        </w:rPr>
        <w:t>m</w:t>
      </w:r>
      <w:r w:rsidRPr="00E022F6">
        <w:rPr>
          <w:rFonts w:ascii="宋体" w:eastAsia="宋体" w:hint="eastAsia"/>
          <w:vertAlign w:val="superscript"/>
        </w:rPr>
        <w:t>2</w:t>
      </w:r>
      <w:r w:rsidRPr="00E022F6">
        <w:rPr>
          <w:rFonts w:ascii="宋体" w:eastAsia="宋体" w:hint="eastAsia"/>
        </w:rPr>
        <w:t>撒施50</w:t>
      </w:r>
      <w:r w:rsidRPr="00E022F6">
        <w:rPr>
          <w:rFonts w:ascii="宋体" w:eastAsia="宋体" w:hint="eastAsia"/>
          <w:vertAlign w:val="superscript"/>
        </w:rPr>
        <w:t xml:space="preserve"> </w:t>
      </w:r>
      <w:r w:rsidRPr="00E022F6">
        <w:rPr>
          <w:rFonts w:ascii="宋体" w:eastAsia="宋体" w:hint="eastAsia"/>
        </w:rPr>
        <w:t>kg～100</w:t>
      </w:r>
      <w:r w:rsidRPr="00E022F6">
        <w:rPr>
          <w:rFonts w:ascii="宋体" w:eastAsia="宋体" w:hint="eastAsia"/>
          <w:vertAlign w:val="superscript"/>
        </w:rPr>
        <w:t xml:space="preserve"> </w:t>
      </w:r>
      <w:r w:rsidRPr="00E022F6">
        <w:rPr>
          <w:rFonts w:ascii="宋体" w:eastAsia="宋体" w:hint="eastAsia"/>
        </w:rPr>
        <w:t>kg的生石灰</w:t>
      </w:r>
      <w:r w:rsidR="00C73AD2" w:rsidRPr="00C73AD2">
        <w:rPr>
          <w:rFonts w:ascii="宋体" w:eastAsia="宋体" w:hint="eastAsia"/>
        </w:rPr>
        <w:t>，</w:t>
      </w:r>
      <w:r w:rsidRPr="00E022F6">
        <w:rPr>
          <w:rFonts w:ascii="宋体" w:eastAsia="宋体" w:hint="eastAsia"/>
        </w:rPr>
        <w:t>撒入田中耙匀。宿根莲田（也称老莲田、</w:t>
      </w:r>
      <w:proofErr w:type="gramStart"/>
      <w:r w:rsidRPr="00E022F6">
        <w:rPr>
          <w:rFonts w:ascii="宋体" w:eastAsia="宋体" w:hint="eastAsia"/>
        </w:rPr>
        <w:t>座蔸</w:t>
      </w:r>
      <w:proofErr w:type="gramEnd"/>
      <w:r w:rsidRPr="00E022F6">
        <w:rPr>
          <w:rFonts w:ascii="宋体" w:eastAsia="宋体" w:hint="eastAsia"/>
        </w:rPr>
        <w:t>莲田）于3月中下旬结合疏苗进行残叶枯干的清理和田埂加固</w:t>
      </w:r>
      <w:r w:rsidR="00D02F3B">
        <w:rPr>
          <w:rFonts w:hint="eastAsia"/>
        </w:rPr>
        <w:t>。</w:t>
      </w:r>
    </w:p>
    <w:p w:rsidR="00D02F3B" w:rsidRDefault="00D02F3B" w:rsidP="00D02F3B">
      <w:pPr>
        <w:pStyle w:val="affd"/>
        <w:spacing w:before="120" w:after="120"/>
      </w:pPr>
      <w:r>
        <w:rPr>
          <w:rFonts w:hint="eastAsia"/>
        </w:rPr>
        <w:t>定植时间</w:t>
      </w:r>
    </w:p>
    <w:p w:rsidR="00D02F3B" w:rsidRDefault="00677B95" w:rsidP="00D02F3B">
      <w:pPr>
        <w:pStyle w:val="affffe"/>
        <w:ind w:firstLine="420"/>
      </w:pPr>
      <w:r w:rsidRPr="00677B95">
        <w:rPr>
          <w:rFonts w:hint="eastAsia"/>
        </w:rPr>
        <w:t>早熟莲藕</w:t>
      </w:r>
      <w:r w:rsidR="00D02F3B" w:rsidRPr="00677B95">
        <w:rPr>
          <w:rFonts w:hint="eastAsia"/>
        </w:rPr>
        <w:t>宜在</w:t>
      </w:r>
      <w:r w:rsidRPr="00677B95">
        <w:rPr>
          <w:rFonts w:hint="eastAsia"/>
        </w:rPr>
        <w:t>2</w:t>
      </w:r>
      <w:r w:rsidR="00D02F3B" w:rsidRPr="00677B95">
        <w:rPr>
          <w:rFonts w:hint="eastAsia"/>
        </w:rPr>
        <w:t>月～</w:t>
      </w:r>
      <w:r w:rsidRPr="00677B95">
        <w:rPr>
          <w:rFonts w:hint="eastAsia"/>
        </w:rPr>
        <w:t>3</w:t>
      </w:r>
      <w:r w:rsidR="00D02F3B" w:rsidRPr="00677B95">
        <w:rPr>
          <w:rFonts w:hint="eastAsia"/>
        </w:rPr>
        <w:t>月中上旬栽植</w:t>
      </w:r>
      <w:r>
        <w:rPr>
          <w:rFonts w:hint="eastAsia"/>
        </w:rPr>
        <w:t>，</w:t>
      </w:r>
      <w:r w:rsidR="006F6FE9" w:rsidRPr="00677B95">
        <w:rPr>
          <w:rFonts w:hint="eastAsia"/>
        </w:rPr>
        <w:t>晚熟莲藕</w:t>
      </w:r>
      <w:r>
        <w:rPr>
          <w:rFonts w:hint="eastAsia"/>
        </w:rPr>
        <w:t>宜</w:t>
      </w:r>
      <w:r w:rsidR="00317BCD" w:rsidRPr="00677B95">
        <w:rPr>
          <w:rFonts w:hint="eastAsia"/>
        </w:rPr>
        <w:t>在7月份采收后</w:t>
      </w:r>
      <w:r>
        <w:rPr>
          <w:rFonts w:hint="eastAsia"/>
        </w:rPr>
        <w:t>栽植。</w:t>
      </w:r>
    </w:p>
    <w:p w:rsidR="00D02F3B" w:rsidRDefault="00D02F3B" w:rsidP="00D02F3B">
      <w:pPr>
        <w:pStyle w:val="affd"/>
        <w:spacing w:before="120" w:after="120"/>
      </w:pPr>
      <w:r>
        <w:rPr>
          <w:rFonts w:hint="eastAsia"/>
        </w:rPr>
        <w:t>定植方法</w:t>
      </w:r>
    </w:p>
    <w:p w:rsidR="00D02F3B" w:rsidRPr="00D02F3B" w:rsidRDefault="00D02F3B" w:rsidP="00D02F3B">
      <w:pPr>
        <w:pStyle w:val="affffe"/>
        <w:ind w:firstLine="420"/>
      </w:pPr>
      <w:r w:rsidRPr="000D36A8">
        <w:rPr>
          <w:rFonts w:hint="eastAsia"/>
        </w:rPr>
        <w:t>每667</w:t>
      </w:r>
      <w:r w:rsidRPr="000D36A8">
        <w:rPr>
          <w:rFonts w:hint="eastAsia"/>
          <w:vertAlign w:val="superscript"/>
        </w:rPr>
        <w:t xml:space="preserve"> </w:t>
      </w:r>
      <w:r w:rsidRPr="000D36A8">
        <w:rPr>
          <w:rFonts w:hint="eastAsia"/>
        </w:rPr>
        <w:t>m</w:t>
      </w:r>
      <w:r w:rsidRPr="000D36A8">
        <w:rPr>
          <w:rFonts w:hint="eastAsia"/>
          <w:vertAlign w:val="superscript"/>
        </w:rPr>
        <w:t>2</w:t>
      </w:r>
      <w:r w:rsidRPr="00D02F3B">
        <w:rPr>
          <w:rFonts w:hint="eastAsia"/>
        </w:rPr>
        <w:t>按行距2</w:t>
      </w:r>
      <w:r w:rsidRPr="00D02F3B">
        <w:rPr>
          <w:rFonts w:hint="eastAsia"/>
          <w:vertAlign w:val="superscript"/>
        </w:rPr>
        <w:t xml:space="preserve"> </w:t>
      </w:r>
      <w:r w:rsidRPr="00D02F3B">
        <w:rPr>
          <w:rFonts w:hint="eastAsia"/>
        </w:rPr>
        <w:t>m～2.5</w:t>
      </w:r>
      <w:r w:rsidRPr="00D02F3B">
        <w:rPr>
          <w:rFonts w:hint="eastAsia"/>
          <w:vertAlign w:val="superscript"/>
        </w:rPr>
        <w:t xml:space="preserve"> </w:t>
      </w:r>
      <w:r w:rsidRPr="00D02F3B">
        <w:rPr>
          <w:rFonts w:hint="eastAsia"/>
        </w:rPr>
        <w:t>m，穴距1.5</w:t>
      </w:r>
      <w:r w:rsidRPr="00D02F3B">
        <w:rPr>
          <w:rFonts w:hint="eastAsia"/>
          <w:vertAlign w:val="superscript"/>
        </w:rPr>
        <w:t xml:space="preserve"> </w:t>
      </w:r>
      <w:r w:rsidRPr="00D02F3B">
        <w:rPr>
          <w:rFonts w:hint="eastAsia"/>
        </w:rPr>
        <w:t>m～2</w:t>
      </w:r>
      <w:r w:rsidRPr="00D02F3B">
        <w:rPr>
          <w:rFonts w:hint="eastAsia"/>
          <w:vertAlign w:val="superscript"/>
        </w:rPr>
        <w:t xml:space="preserve"> </w:t>
      </w:r>
      <w:r w:rsidRPr="00D02F3B">
        <w:rPr>
          <w:rFonts w:hint="eastAsia"/>
        </w:rPr>
        <w:t>m栽种，每穴排放种藕1</w:t>
      </w:r>
      <w:r w:rsidRPr="00D02F3B">
        <w:rPr>
          <w:rFonts w:hint="eastAsia"/>
          <w:vertAlign w:val="superscript"/>
        </w:rPr>
        <w:t xml:space="preserve"> </w:t>
      </w:r>
      <w:r w:rsidRPr="00D02F3B">
        <w:rPr>
          <w:rFonts w:hint="eastAsia"/>
        </w:rPr>
        <w:t>支～2</w:t>
      </w:r>
      <w:r w:rsidRPr="00D02F3B">
        <w:rPr>
          <w:rFonts w:hint="eastAsia"/>
          <w:vertAlign w:val="superscript"/>
        </w:rPr>
        <w:t xml:space="preserve"> </w:t>
      </w:r>
      <w:r w:rsidRPr="00D02F3B">
        <w:rPr>
          <w:rFonts w:hint="eastAsia"/>
        </w:rPr>
        <w:t>支，定植穴在行间呈三角形相间排列。种藕</w:t>
      </w:r>
      <w:proofErr w:type="gramStart"/>
      <w:r w:rsidRPr="00D02F3B">
        <w:rPr>
          <w:rFonts w:hint="eastAsia"/>
        </w:rPr>
        <w:t>藕支宜</w:t>
      </w:r>
      <w:proofErr w:type="gramEnd"/>
      <w:r w:rsidRPr="00D02F3B">
        <w:rPr>
          <w:rFonts w:hint="eastAsia"/>
        </w:rPr>
        <w:t>按10°～20°角斜插入土，藕头入泥5</w:t>
      </w:r>
      <w:r w:rsidRPr="00D02F3B">
        <w:rPr>
          <w:rFonts w:hint="eastAsia"/>
          <w:vertAlign w:val="superscript"/>
        </w:rPr>
        <w:t xml:space="preserve"> </w:t>
      </w:r>
      <w:r w:rsidRPr="00D02F3B">
        <w:rPr>
          <w:rFonts w:hint="eastAsia"/>
        </w:rPr>
        <w:t>cm～10</w:t>
      </w:r>
      <w:r w:rsidRPr="00D02F3B">
        <w:rPr>
          <w:rFonts w:hint="eastAsia"/>
          <w:vertAlign w:val="superscript"/>
        </w:rPr>
        <w:t xml:space="preserve"> </w:t>
      </w:r>
      <w:r w:rsidRPr="00D02F3B">
        <w:rPr>
          <w:rFonts w:hint="eastAsia"/>
        </w:rPr>
        <w:t>cm，藕</w:t>
      </w:r>
      <w:proofErr w:type="gramStart"/>
      <w:r w:rsidRPr="00D02F3B">
        <w:rPr>
          <w:rFonts w:hint="eastAsia"/>
        </w:rPr>
        <w:t>梢翘露</w:t>
      </w:r>
      <w:proofErr w:type="gramEnd"/>
      <w:r w:rsidRPr="00D02F3B">
        <w:rPr>
          <w:rFonts w:hint="eastAsia"/>
        </w:rPr>
        <w:t>泥面。每667</w:t>
      </w:r>
      <w:r w:rsidRPr="00D02F3B">
        <w:rPr>
          <w:rFonts w:hint="eastAsia"/>
          <w:vertAlign w:val="superscript"/>
        </w:rPr>
        <w:t xml:space="preserve"> </w:t>
      </w:r>
      <w:r w:rsidRPr="00D02F3B">
        <w:rPr>
          <w:rFonts w:hint="eastAsia"/>
        </w:rPr>
        <w:t>m</w:t>
      </w:r>
      <w:r w:rsidRPr="00D02F3B">
        <w:rPr>
          <w:rFonts w:hint="eastAsia"/>
          <w:vertAlign w:val="superscript"/>
        </w:rPr>
        <w:t>2</w:t>
      </w:r>
      <w:r w:rsidRPr="00D02F3B">
        <w:rPr>
          <w:rFonts w:hint="eastAsia"/>
        </w:rPr>
        <w:t>种</w:t>
      </w:r>
      <w:proofErr w:type="gramStart"/>
      <w:r w:rsidRPr="00D02F3B">
        <w:rPr>
          <w:rFonts w:hint="eastAsia"/>
        </w:rPr>
        <w:t>藕</w:t>
      </w:r>
      <w:proofErr w:type="gramEnd"/>
      <w:r w:rsidRPr="00D02F3B">
        <w:rPr>
          <w:rFonts w:hint="eastAsia"/>
        </w:rPr>
        <w:t>用量宜为200</w:t>
      </w:r>
      <w:r w:rsidRPr="00D02F3B">
        <w:rPr>
          <w:rFonts w:hint="eastAsia"/>
          <w:vertAlign w:val="superscript"/>
        </w:rPr>
        <w:t xml:space="preserve"> </w:t>
      </w:r>
      <w:r w:rsidRPr="00D02F3B">
        <w:rPr>
          <w:rFonts w:hint="eastAsia"/>
        </w:rPr>
        <w:t>kg～300</w:t>
      </w:r>
      <w:r w:rsidRPr="00D02F3B">
        <w:rPr>
          <w:rFonts w:hint="eastAsia"/>
          <w:vertAlign w:val="superscript"/>
        </w:rPr>
        <w:t xml:space="preserve"> </w:t>
      </w:r>
      <w:r w:rsidRPr="00D02F3B">
        <w:rPr>
          <w:rFonts w:hint="eastAsia"/>
        </w:rPr>
        <w:t>kg</w:t>
      </w:r>
      <w:r w:rsidR="00854F5F">
        <w:rPr>
          <w:rFonts w:hint="eastAsia"/>
        </w:rPr>
        <w:t>。</w:t>
      </w:r>
    </w:p>
    <w:p w:rsidR="00907689" w:rsidRDefault="00D02F3B" w:rsidP="00D02F3B">
      <w:pPr>
        <w:pStyle w:val="affc"/>
        <w:spacing w:before="240" w:after="240"/>
      </w:pPr>
      <w:r>
        <w:rPr>
          <w:rFonts w:hint="eastAsia"/>
        </w:rPr>
        <w:t>田间</w:t>
      </w:r>
      <w:r w:rsidR="007A2CFF">
        <w:rPr>
          <w:rFonts w:hint="eastAsia"/>
        </w:rPr>
        <w:t>管理</w:t>
      </w:r>
    </w:p>
    <w:p w:rsidR="00907689" w:rsidRDefault="007A2CFF" w:rsidP="00D02F3B">
      <w:pPr>
        <w:pStyle w:val="affd"/>
        <w:spacing w:before="120" w:after="120"/>
        <w:rPr>
          <w:rFonts w:hint="eastAsia"/>
        </w:rPr>
      </w:pPr>
      <w:r>
        <w:rPr>
          <w:rFonts w:hint="eastAsia"/>
        </w:rPr>
        <w:t>追肥</w:t>
      </w:r>
      <w:r w:rsidR="00D02F3B">
        <w:rPr>
          <w:rFonts w:hint="eastAsia"/>
        </w:rPr>
        <w:t>管理</w:t>
      </w:r>
    </w:p>
    <w:p w:rsidR="0088229D" w:rsidRDefault="0088229D" w:rsidP="0088229D">
      <w:pPr>
        <w:pStyle w:val="affe"/>
        <w:spacing w:before="120" w:after="120"/>
        <w:rPr>
          <w:rFonts w:hint="eastAsia"/>
        </w:rPr>
      </w:pPr>
      <w:r>
        <w:rPr>
          <w:rFonts w:hint="eastAsia"/>
        </w:rPr>
        <w:t>追肥原则</w:t>
      </w:r>
    </w:p>
    <w:p w:rsidR="0088229D" w:rsidRDefault="0088229D" w:rsidP="0088229D">
      <w:pPr>
        <w:pStyle w:val="affffe"/>
        <w:ind w:firstLine="420"/>
        <w:rPr>
          <w:rFonts w:hint="eastAsia"/>
        </w:rPr>
      </w:pPr>
      <w:r w:rsidRPr="0088229D">
        <w:rPr>
          <w:rFonts w:hint="eastAsia"/>
        </w:rPr>
        <w:t>追肥应符合NY/T 394的规定，遵循绿色、健康、有机的原则，施用腐熟农家肥等有机肥，减少化肥投入量。</w:t>
      </w:r>
    </w:p>
    <w:p w:rsidR="0088229D" w:rsidRPr="0088229D" w:rsidRDefault="0088229D" w:rsidP="0088229D">
      <w:pPr>
        <w:pStyle w:val="affe"/>
        <w:spacing w:before="120" w:after="120"/>
      </w:pPr>
      <w:r>
        <w:rPr>
          <w:rFonts w:hint="eastAsia"/>
        </w:rPr>
        <w:t>追肥方法</w:t>
      </w:r>
    </w:p>
    <w:p w:rsidR="00907689" w:rsidRDefault="007A2CFF">
      <w:pPr>
        <w:pStyle w:val="affffe"/>
        <w:ind w:firstLine="420"/>
      </w:pPr>
      <w:r>
        <w:rPr>
          <w:rFonts w:hint="eastAsia"/>
        </w:rPr>
        <w:t>第一次追肥宜在莲藕长出1片～2片立叶时，一般在栽植后25</w:t>
      </w:r>
      <w:r w:rsidR="00D02F3B">
        <w:rPr>
          <w:rFonts w:hint="eastAsia"/>
        </w:rPr>
        <w:t xml:space="preserve"> </w:t>
      </w:r>
      <w:r>
        <w:rPr>
          <w:rFonts w:hint="eastAsia"/>
        </w:rPr>
        <w:t>d～30</w:t>
      </w:r>
      <w:r w:rsidR="00D02F3B">
        <w:rPr>
          <w:rFonts w:hint="eastAsia"/>
        </w:rPr>
        <w:t xml:space="preserve"> </w:t>
      </w:r>
      <w:r>
        <w:rPr>
          <w:rFonts w:hint="eastAsia"/>
        </w:rPr>
        <w:t>d，</w:t>
      </w:r>
      <w:r w:rsidR="00D02F3B" w:rsidRPr="000D36A8">
        <w:rPr>
          <w:rFonts w:hint="eastAsia"/>
        </w:rPr>
        <w:t>每667</w:t>
      </w:r>
      <w:r w:rsidR="00D02F3B" w:rsidRPr="000D36A8">
        <w:rPr>
          <w:rFonts w:hint="eastAsia"/>
          <w:vertAlign w:val="superscript"/>
        </w:rPr>
        <w:t xml:space="preserve"> </w:t>
      </w:r>
      <w:r w:rsidR="00D02F3B" w:rsidRPr="000D36A8">
        <w:rPr>
          <w:rFonts w:hint="eastAsia"/>
        </w:rPr>
        <w:t>m</w:t>
      </w:r>
      <w:r w:rsidR="00D02F3B" w:rsidRPr="000D36A8">
        <w:rPr>
          <w:rFonts w:hint="eastAsia"/>
          <w:vertAlign w:val="superscript"/>
        </w:rPr>
        <w:t>2</w:t>
      </w:r>
      <w:r>
        <w:rPr>
          <w:rFonts w:hint="eastAsia"/>
        </w:rPr>
        <w:t>使用三元复合肥</w:t>
      </w:r>
      <w:r w:rsidR="00AE6B9D" w:rsidRPr="00AE6B9D">
        <w:rPr>
          <w:rFonts w:hint="eastAsia"/>
        </w:rPr>
        <w:t>（15～15～15）</w:t>
      </w:r>
      <w:r>
        <w:rPr>
          <w:rFonts w:hint="eastAsia"/>
        </w:rPr>
        <w:t>15</w:t>
      </w:r>
      <w:r w:rsidR="00D02F3B" w:rsidRPr="00D02F3B">
        <w:rPr>
          <w:rFonts w:hint="eastAsia"/>
          <w:vertAlign w:val="superscript"/>
        </w:rPr>
        <w:t xml:space="preserve"> </w:t>
      </w:r>
      <w:r>
        <w:rPr>
          <w:rFonts w:hint="eastAsia"/>
        </w:rPr>
        <w:t>kg或尿素10</w:t>
      </w:r>
      <w:r w:rsidR="00D02F3B" w:rsidRPr="00D02F3B">
        <w:rPr>
          <w:rFonts w:hint="eastAsia"/>
          <w:vertAlign w:val="superscript"/>
        </w:rPr>
        <w:t xml:space="preserve"> </w:t>
      </w:r>
      <w:r>
        <w:rPr>
          <w:rFonts w:hint="eastAsia"/>
        </w:rPr>
        <w:t>kg～15</w:t>
      </w:r>
      <w:r w:rsidR="00D02F3B" w:rsidRPr="00D02F3B">
        <w:rPr>
          <w:rFonts w:hint="eastAsia"/>
          <w:vertAlign w:val="superscript"/>
        </w:rPr>
        <w:t xml:space="preserve"> </w:t>
      </w:r>
      <w:r>
        <w:rPr>
          <w:rFonts w:hint="eastAsia"/>
        </w:rPr>
        <w:t>kg,撒施；第二次追肥宜在藕叶封行时，出现5片～6片立叶后，一般在栽植后55</w:t>
      </w:r>
      <w:r w:rsidR="00D02F3B" w:rsidRPr="00D02F3B">
        <w:rPr>
          <w:rFonts w:hint="eastAsia"/>
          <w:vertAlign w:val="superscript"/>
        </w:rPr>
        <w:t xml:space="preserve"> </w:t>
      </w:r>
      <w:r>
        <w:rPr>
          <w:rFonts w:hint="eastAsia"/>
        </w:rPr>
        <w:t>d～60</w:t>
      </w:r>
      <w:r w:rsidR="00D02F3B" w:rsidRPr="00D02F3B">
        <w:rPr>
          <w:rFonts w:hint="eastAsia"/>
          <w:vertAlign w:val="superscript"/>
        </w:rPr>
        <w:t xml:space="preserve"> </w:t>
      </w:r>
      <w:r>
        <w:rPr>
          <w:rFonts w:hint="eastAsia"/>
        </w:rPr>
        <w:t>d，</w:t>
      </w:r>
      <w:r w:rsidR="00D02F3B" w:rsidRPr="000D36A8">
        <w:rPr>
          <w:rFonts w:hint="eastAsia"/>
        </w:rPr>
        <w:t>每667</w:t>
      </w:r>
      <w:r w:rsidR="00D02F3B" w:rsidRPr="000D36A8">
        <w:rPr>
          <w:rFonts w:hint="eastAsia"/>
          <w:vertAlign w:val="superscript"/>
        </w:rPr>
        <w:t xml:space="preserve"> </w:t>
      </w:r>
      <w:r w:rsidR="00D02F3B" w:rsidRPr="000D36A8">
        <w:rPr>
          <w:rFonts w:hint="eastAsia"/>
        </w:rPr>
        <w:t>m</w:t>
      </w:r>
      <w:r w:rsidR="00D02F3B" w:rsidRPr="000D36A8">
        <w:rPr>
          <w:rFonts w:hint="eastAsia"/>
          <w:vertAlign w:val="superscript"/>
        </w:rPr>
        <w:t>2</w:t>
      </w:r>
      <w:r>
        <w:rPr>
          <w:rFonts w:hint="eastAsia"/>
        </w:rPr>
        <w:t>使用三元复合肥</w:t>
      </w:r>
      <w:r w:rsidR="00AE6B9D" w:rsidRPr="00AE6B9D">
        <w:rPr>
          <w:rFonts w:hint="eastAsia"/>
        </w:rPr>
        <w:t>（15～15～15）</w:t>
      </w:r>
      <w:r>
        <w:rPr>
          <w:rFonts w:hint="eastAsia"/>
        </w:rPr>
        <w:t>20</w:t>
      </w:r>
      <w:r w:rsidRPr="00D02F3B">
        <w:rPr>
          <w:rFonts w:hint="eastAsia"/>
          <w:vertAlign w:val="superscript"/>
        </w:rPr>
        <w:t xml:space="preserve"> </w:t>
      </w:r>
      <w:r>
        <w:rPr>
          <w:rFonts w:hint="eastAsia"/>
        </w:rPr>
        <w:t>kg～25</w:t>
      </w:r>
      <w:r w:rsidRPr="00D02F3B">
        <w:rPr>
          <w:rFonts w:hint="eastAsia"/>
          <w:vertAlign w:val="superscript"/>
        </w:rPr>
        <w:t xml:space="preserve"> </w:t>
      </w:r>
      <w:r>
        <w:rPr>
          <w:rFonts w:hint="eastAsia"/>
        </w:rPr>
        <w:t>kg。若以采收老熟藕（枯荷藕）为目的，宜于定植后75</w:t>
      </w:r>
      <w:r w:rsidRPr="00D02F3B">
        <w:rPr>
          <w:rFonts w:hint="eastAsia"/>
          <w:vertAlign w:val="superscript"/>
        </w:rPr>
        <w:t xml:space="preserve"> </w:t>
      </w:r>
      <w:r>
        <w:rPr>
          <w:rFonts w:hint="eastAsia"/>
        </w:rPr>
        <w:t>d～80</w:t>
      </w:r>
      <w:r w:rsidRPr="00D02F3B">
        <w:rPr>
          <w:rFonts w:hint="eastAsia"/>
          <w:vertAlign w:val="superscript"/>
        </w:rPr>
        <w:t xml:space="preserve"> </w:t>
      </w:r>
      <w:r>
        <w:rPr>
          <w:rFonts w:hint="eastAsia"/>
        </w:rPr>
        <w:t>d进行第三次追肥，</w:t>
      </w:r>
      <w:r w:rsidR="00AE6B9D" w:rsidRPr="000D36A8">
        <w:rPr>
          <w:rFonts w:hint="eastAsia"/>
        </w:rPr>
        <w:t>每667</w:t>
      </w:r>
      <w:r w:rsidR="00AE6B9D" w:rsidRPr="000D36A8">
        <w:rPr>
          <w:rFonts w:hint="eastAsia"/>
          <w:vertAlign w:val="superscript"/>
        </w:rPr>
        <w:t xml:space="preserve"> </w:t>
      </w:r>
      <w:r w:rsidR="00AE6B9D" w:rsidRPr="000D36A8">
        <w:rPr>
          <w:rFonts w:hint="eastAsia"/>
        </w:rPr>
        <w:t>m</w:t>
      </w:r>
      <w:r w:rsidR="00AE6B9D" w:rsidRPr="000D36A8">
        <w:rPr>
          <w:rFonts w:hint="eastAsia"/>
          <w:vertAlign w:val="superscript"/>
        </w:rPr>
        <w:t>2</w:t>
      </w:r>
      <w:r>
        <w:rPr>
          <w:rFonts w:hint="eastAsia"/>
        </w:rPr>
        <w:t>喷施尿素和硫酸钾各10</w:t>
      </w:r>
      <w:r w:rsidR="00D02F3B" w:rsidRPr="00D02F3B">
        <w:rPr>
          <w:rFonts w:hint="eastAsia"/>
          <w:vertAlign w:val="superscript"/>
        </w:rPr>
        <w:t xml:space="preserve"> </w:t>
      </w:r>
      <w:r>
        <w:rPr>
          <w:rFonts w:hint="eastAsia"/>
        </w:rPr>
        <w:t>kg</w:t>
      </w:r>
      <w:r w:rsidR="0072771D">
        <w:rPr>
          <w:rFonts w:hint="eastAsia"/>
        </w:rPr>
        <w:t>，</w:t>
      </w:r>
      <w:r>
        <w:rPr>
          <w:rFonts w:hint="eastAsia"/>
        </w:rPr>
        <w:t>喷施后及时用清水冲洗叶面。</w:t>
      </w:r>
    </w:p>
    <w:p w:rsidR="00907689" w:rsidRDefault="00D9469A" w:rsidP="00D9469A">
      <w:pPr>
        <w:pStyle w:val="affd"/>
        <w:spacing w:before="120" w:after="120"/>
      </w:pPr>
      <w:r>
        <w:rPr>
          <w:rFonts w:hint="eastAsia"/>
        </w:rPr>
        <w:t>水分管理</w:t>
      </w:r>
    </w:p>
    <w:p w:rsidR="00907689" w:rsidRDefault="007A2CFF">
      <w:pPr>
        <w:pStyle w:val="affffe"/>
        <w:ind w:firstLine="420"/>
      </w:pPr>
      <w:r>
        <w:rPr>
          <w:rFonts w:hint="eastAsia"/>
        </w:rPr>
        <w:t>定植至萌芽阶段水深保持水位3</w:t>
      </w:r>
      <w:r w:rsidR="00D9469A" w:rsidRPr="00D9469A">
        <w:rPr>
          <w:rFonts w:hint="eastAsia"/>
          <w:vertAlign w:val="superscript"/>
        </w:rPr>
        <w:t xml:space="preserve"> </w:t>
      </w:r>
      <w:r>
        <w:rPr>
          <w:rFonts w:hint="eastAsia"/>
        </w:rPr>
        <w:t>cm～5</w:t>
      </w:r>
      <w:r w:rsidR="00D9469A" w:rsidRPr="00D9469A">
        <w:rPr>
          <w:rFonts w:hint="eastAsia"/>
          <w:vertAlign w:val="superscript"/>
        </w:rPr>
        <w:t xml:space="preserve"> </w:t>
      </w:r>
      <w:r>
        <w:rPr>
          <w:rFonts w:hint="eastAsia"/>
        </w:rPr>
        <w:t>cm，开始抽</w:t>
      </w:r>
      <w:proofErr w:type="gramStart"/>
      <w:r>
        <w:rPr>
          <w:rFonts w:hint="eastAsia"/>
        </w:rPr>
        <w:t>生立叶至开始封行阶段</w:t>
      </w:r>
      <w:proofErr w:type="gramEnd"/>
      <w:r>
        <w:rPr>
          <w:rFonts w:hint="eastAsia"/>
        </w:rPr>
        <w:t>保持水位5</w:t>
      </w:r>
      <w:r w:rsidR="00D9469A" w:rsidRPr="00D9469A">
        <w:rPr>
          <w:rFonts w:hint="eastAsia"/>
          <w:vertAlign w:val="superscript"/>
        </w:rPr>
        <w:t xml:space="preserve"> </w:t>
      </w:r>
      <w:r>
        <w:rPr>
          <w:rFonts w:hint="eastAsia"/>
        </w:rPr>
        <w:t>cm～10</w:t>
      </w:r>
      <w:r w:rsidR="00D9469A" w:rsidRPr="00D9469A">
        <w:rPr>
          <w:rFonts w:hint="eastAsia"/>
          <w:vertAlign w:val="superscript"/>
        </w:rPr>
        <w:t xml:space="preserve"> </w:t>
      </w:r>
      <w:r>
        <w:rPr>
          <w:rFonts w:hint="eastAsia"/>
        </w:rPr>
        <w:t>cm，封行期至</w:t>
      </w:r>
      <w:proofErr w:type="gramStart"/>
      <w:r>
        <w:rPr>
          <w:rFonts w:hint="eastAsia"/>
        </w:rPr>
        <w:t>结藕期</w:t>
      </w:r>
      <w:proofErr w:type="gramEnd"/>
      <w:r>
        <w:rPr>
          <w:rFonts w:hint="eastAsia"/>
        </w:rPr>
        <w:t>阶段保持水位10</w:t>
      </w:r>
      <w:r w:rsidR="00D9469A" w:rsidRPr="00D9469A">
        <w:rPr>
          <w:rFonts w:hint="eastAsia"/>
          <w:vertAlign w:val="superscript"/>
        </w:rPr>
        <w:t xml:space="preserve"> </w:t>
      </w:r>
      <w:r>
        <w:rPr>
          <w:rFonts w:hint="eastAsia"/>
        </w:rPr>
        <w:t>cm～20</w:t>
      </w:r>
      <w:r w:rsidR="00D9469A" w:rsidRPr="00D9469A">
        <w:rPr>
          <w:rFonts w:hint="eastAsia"/>
          <w:vertAlign w:val="superscript"/>
        </w:rPr>
        <w:t xml:space="preserve"> </w:t>
      </w:r>
      <w:r>
        <w:rPr>
          <w:rFonts w:hint="eastAsia"/>
        </w:rPr>
        <w:t>cm，</w:t>
      </w:r>
      <w:proofErr w:type="gramStart"/>
      <w:r>
        <w:rPr>
          <w:rFonts w:hint="eastAsia"/>
        </w:rPr>
        <w:t>结藕期</w:t>
      </w:r>
      <w:proofErr w:type="gramEnd"/>
      <w:r>
        <w:rPr>
          <w:rFonts w:hint="eastAsia"/>
        </w:rPr>
        <w:t>至枯荷期阶段保持水位5</w:t>
      </w:r>
      <w:r w:rsidR="00D9469A" w:rsidRPr="00D9469A">
        <w:rPr>
          <w:rFonts w:hint="eastAsia"/>
          <w:vertAlign w:val="superscript"/>
        </w:rPr>
        <w:t xml:space="preserve"> </w:t>
      </w:r>
      <w:r>
        <w:rPr>
          <w:rFonts w:hint="eastAsia"/>
        </w:rPr>
        <w:t>cm～10</w:t>
      </w:r>
      <w:r w:rsidR="00D9469A" w:rsidRPr="00D9469A">
        <w:rPr>
          <w:rFonts w:hint="eastAsia"/>
          <w:vertAlign w:val="superscript"/>
        </w:rPr>
        <w:t xml:space="preserve"> </w:t>
      </w:r>
      <w:r>
        <w:rPr>
          <w:rFonts w:hint="eastAsia"/>
        </w:rPr>
        <w:t>cm，莲藕留地越冬期间保持水位3</w:t>
      </w:r>
      <w:r w:rsidR="00D9469A" w:rsidRPr="00D9469A">
        <w:rPr>
          <w:rFonts w:hint="eastAsia"/>
          <w:vertAlign w:val="superscript"/>
        </w:rPr>
        <w:t xml:space="preserve"> </w:t>
      </w:r>
      <w:r>
        <w:rPr>
          <w:rFonts w:hint="eastAsia"/>
        </w:rPr>
        <w:t>cm～5</w:t>
      </w:r>
      <w:r w:rsidR="00D9469A" w:rsidRPr="00D9469A">
        <w:rPr>
          <w:rFonts w:hint="eastAsia"/>
          <w:vertAlign w:val="superscript"/>
        </w:rPr>
        <w:t xml:space="preserve"> </w:t>
      </w:r>
      <w:r>
        <w:rPr>
          <w:rFonts w:hint="eastAsia"/>
        </w:rPr>
        <w:t>cm。追肥前将水位适当放浅，追肥后1</w:t>
      </w:r>
      <w:r w:rsidR="00D9469A" w:rsidRPr="00D9469A">
        <w:rPr>
          <w:rFonts w:hint="eastAsia"/>
          <w:vertAlign w:val="superscript"/>
        </w:rPr>
        <w:t xml:space="preserve"> </w:t>
      </w:r>
      <w:r>
        <w:rPr>
          <w:rFonts w:hint="eastAsia"/>
        </w:rPr>
        <w:t>d～2</w:t>
      </w:r>
      <w:r w:rsidR="00D9469A" w:rsidRPr="00D9469A">
        <w:rPr>
          <w:rFonts w:hint="eastAsia"/>
          <w:vertAlign w:val="superscript"/>
        </w:rPr>
        <w:t xml:space="preserve"> </w:t>
      </w:r>
      <w:r>
        <w:rPr>
          <w:rFonts w:hint="eastAsia"/>
        </w:rPr>
        <w:t>d逐渐恢复为原水位，整个生育期间要防止水位淹没立叶。</w:t>
      </w:r>
    </w:p>
    <w:p w:rsidR="00907689" w:rsidRDefault="007A2CFF" w:rsidP="00D9469A">
      <w:pPr>
        <w:pStyle w:val="affd"/>
        <w:spacing w:before="120" w:after="120"/>
      </w:pPr>
      <w:r>
        <w:rPr>
          <w:rFonts w:hint="eastAsia"/>
        </w:rPr>
        <w:lastRenderedPageBreak/>
        <w:t>除草</w:t>
      </w:r>
    </w:p>
    <w:p w:rsidR="00907689" w:rsidRDefault="007A2CFF">
      <w:pPr>
        <w:pStyle w:val="affffe"/>
        <w:ind w:firstLine="420"/>
      </w:pPr>
      <w:r>
        <w:rPr>
          <w:rFonts w:hint="eastAsia"/>
        </w:rPr>
        <w:t>定植前，应结合耕翻整地清除杂草；定植</w:t>
      </w:r>
      <w:proofErr w:type="gramStart"/>
      <w:r>
        <w:rPr>
          <w:rFonts w:hint="eastAsia"/>
        </w:rPr>
        <w:t>后至封行前</w:t>
      </w:r>
      <w:proofErr w:type="gramEnd"/>
      <w:r>
        <w:rPr>
          <w:rFonts w:hint="eastAsia"/>
        </w:rPr>
        <w:t>，宜人工除草。</w:t>
      </w:r>
    </w:p>
    <w:p w:rsidR="00D9469A" w:rsidRDefault="00D9469A" w:rsidP="00D9469A">
      <w:pPr>
        <w:pStyle w:val="affd"/>
        <w:spacing w:before="120" w:after="120"/>
      </w:pPr>
      <w:r>
        <w:rPr>
          <w:rFonts w:hint="eastAsia"/>
        </w:rPr>
        <w:t>植株管理</w:t>
      </w:r>
    </w:p>
    <w:p w:rsidR="00D9469A" w:rsidRDefault="00D9469A" w:rsidP="00D9469A">
      <w:pPr>
        <w:pStyle w:val="affe"/>
        <w:spacing w:before="120" w:after="120"/>
      </w:pPr>
      <w:r>
        <w:rPr>
          <w:rFonts w:hint="eastAsia"/>
        </w:rPr>
        <w:t>补苗与疏苗</w:t>
      </w:r>
    </w:p>
    <w:p w:rsidR="00D9469A" w:rsidRPr="00D9469A" w:rsidRDefault="00D9469A" w:rsidP="00D9469A">
      <w:pPr>
        <w:pStyle w:val="affffe"/>
        <w:ind w:firstLine="420"/>
      </w:pPr>
      <w:r w:rsidRPr="00D9469A">
        <w:rPr>
          <w:rFonts w:hint="eastAsia"/>
        </w:rPr>
        <w:t>新植莲田长出浮叶后，进行查苗补苗。发现缺株较多的，应及时从备用种藕或发苗好的地方进行调剂补缺。宿根莲田发苗</w:t>
      </w:r>
      <w:proofErr w:type="gramStart"/>
      <w:r w:rsidRPr="00D9469A">
        <w:rPr>
          <w:rFonts w:hint="eastAsia"/>
        </w:rPr>
        <w:t>后疏除病弱株和</w:t>
      </w:r>
      <w:proofErr w:type="gramEnd"/>
      <w:r w:rsidRPr="00D9469A">
        <w:rPr>
          <w:rFonts w:hint="eastAsia"/>
        </w:rPr>
        <w:t>过密株</w:t>
      </w:r>
      <w:r>
        <w:rPr>
          <w:rFonts w:hint="eastAsia"/>
        </w:rPr>
        <w:t>。</w:t>
      </w:r>
    </w:p>
    <w:p w:rsidR="00907689" w:rsidRDefault="007A2CFF">
      <w:pPr>
        <w:pStyle w:val="affe"/>
        <w:spacing w:before="120" w:after="120"/>
      </w:pPr>
      <w:r>
        <w:rPr>
          <w:rFonts w:hint="eastAsia"/>
        </w:rPr>
        <w:t>莲藕</w:t>
      </w:r>
      <w:r w:rsidR="00766798">
        <w:rPr>
          <w:rFonts w:hint="eastAsia"/>
        </w:rPr>
        <w:t>管理</w:t>
      </w:r>
    </w:p>
    <w:p w:rsidR="00907689" w:rsidRDefault="007A2CFF">
      <w:pPr>
        <w:pStyle w:val="affffe"/>
        <w:ind w:firstLine="420"/>
      </w:pPr>
      <w:r>
        <w:rPr>
          <w:rFonts w:hint="eastAsia"/>
        </w:rPr>
        <w:t>随时将近田埂的藕梢头拨向田内。宜在出现4片～5片立叶时进行转梢，每月</w:t>
      </w:r>
      <w:proofErr w:type="gramStart"/>
      <w:r>
        <w:rPr>
          <w:rFonts w:hint="eastAsia"/>
        </w:rPr>
        <w:t>需转梢一次</w:t>
      </w:r>
      <w:proofErr w:type="gramEnd"/>
      <w:r>
        <w:rPr>
          <w:rFonts w:hint="eastAsia"/>
        </w:rPr>
        <w:t>。应在午后</w:t>
      </w:r>
      <w:proofErr w:type="gramStart"/>
      <w:r>
        <w:rPr>
          <w:rFonts w:hint="eastAsia"/>
        </w:rPr>
        <w:t>莲鞭较柔软</w:t>
      </w:r>
      <w:proofErr w:type="gramEnd"/>
      <w:r>
        <w:rPr>
          <w:rFonts w:hint="eastAsia"/>
        </w:rPr>
        <w:t>时进行调整。</w:t>
      </w:r>
    </w:p>
    <w:p w:rsidR="00907689" w:rsidRDefault="007A2CFF">
      <w:pPr>
        <w:pStyle w:val="affe"/>
        <w:spacing w:before="120" w:after="120"/>
      </w:pPr>
      <w:r>
        <w:rPr>
          <w:rFonts w:hint="eastAsia"/>
        </w:rPr>
        <w:t>摘叶</w:t>
      </w:r>
    </w:p>
    <w:p w:rsidR="00907689" w:rsidRDefault="007A2CFF">
      <w:pPr>
        <w:pStyle w:val="affffe"/>
        <w:ind w:firstLine="420"/>
      </w:pPr>
      <w:r>
        <w:rPr>
          <w:rFonts w:hint="eastAsia"/>
        </w:rPr>
        <w:t>立叶铺满池面后，应及时摘除枯萎浮叶和</w:t>
      </w:r>
      <w:proofErr w:type="gramStart"/>
      <w:r>
        <w:rPr>
          <w:rFonts w:hint="eastAsia"/>
        </w:rPr>
        <w:t>枯黄立</w:t>
      </w:r>
      <w:proofErr w:type="gramEnd"/>
      <w:r>
        <w:rPr>
          <w:rFonts w:hint="eastAsia"/>
        </w:rPr>
        <w:t>叶，不应摘除健康立叶。</w:t>
      </w:r>
    </w:p>
    <w:p w:rsidR="00907689" w:rsidRDefault="007A2CFF">
      <w:pPr>
        <w:pStyle w:val="affc"/>
        <w:spacing w:before="240" w:after="240"/>
      </w:pPr>
      <w:r>
        <w:rPr>
          <w:rFonts w:hint="eastAsia"/>
        </w:rPr>
        <w:t>病虫防治措施</w:t>
      </w:r>
    </w:p>
    <w:p w:rsidR="00907689" w:rsidRDefault="007A2CFF">
      <w:pPr>
        <w:pStyle w:val="affd"/>
        <w:spacing w:before="120" w:after="120"/>
      </w:pPr>
      <w:r>
        <w:rPr>
          <w:rFonts w:hint="eastAsia"/>
        </w:rPr>
        <w:t>防治原则</w:t>
      </w:r>
    </w:p>
    <w:p w:rsidR="00907689" w:rsidRDefault="00475153">
      <w:pPr>
        <w:pStyle w:val="affffe"/>
        <w:ind w:firstLine="420"/>
      </w:pPr>
      <w:r w:rsidRPr="00475153">
        <w:rPr>
          <w:rFonts w:hint="eastAsia"/>
        </w:rPr>
        <w:t>按照“预防为主，综合防治”的植保方针，坚持“农业防治、物理防治和生物防治为主</w:t>
      </w:r>
      <w:r>
        <w:rPr>
          <w:rFonts w:hint="eastAsia"/>
        </w:rPr>
        <w:t>，化学防治为辅”的防治原则，应用绿色防控技术，控制化学农药使用</w:t>
      </w:r>
      <w:bookmarkStart w:id="40" w:name="_GoBack"/>
      <w:bookmarkEnd w:id="40"/>
      <w:r w:rsidR="007A2CFF">
        <w:rPr>
          <w:rFonts w:hint="eastAsia"/>
        </w:rPr>
        <w:t>。</w:t>
      </w:r>
    </w:p>
    <w:p w:rsidR="00907689" w:rsidRDefault="007A2CFF">
      <w:pPr>
        <w:pStyle w:val="affd"/>
        <w:spacing w:before="120" w:after="120"/>
      </w:pPr>
      <w:r>
        <w:rPr>
          <w:rFonts w:hint="eastAsia"/>
        </w:rPr>
        <w:t>农业防治</w:t>
      </w:r>
    </w:p>
    <w:p w:rsidR="00907689" w:rsidRDefault="007A2CFF">
      <w:pPr>
        <w:pStyle w:val="affffe"/>
        <w:ind w:firstLine="420"/>
      </w:pPr>
      <w:r>
        <w:rPr>
          <w:rFonts w:hint="eastAsia"/>
        </w:rPr>
        <w:t>选用抗病品种，栽植无病种藕；清除田边杂草，减少传播机会；及时处理老叶、病叶以及腐叶，保持池塘清洁；加强田间管理，改善通风透光条件；合理灌溉，科学施肥。</w:t>
      </w:r>
    </w:p>
    <w:p w:rsidR="00907689" w:rsidRDefault="007A2CFF">
      <w:pPr>
        <w:pStyle w:val="affd"/>
        <w:spacing w:before="120" w:after="120"/>
      </w:pPr>
      <w:r>
        <w:rPr>
          <w:rFonts w:hint="eastAsia"/>
        </w:rPr>
        <w:t>生物防治</w:t>
      </w:r>
    </w:p>
    <w:p w:rsidR="00907689" w:rsidRDefault="007A2CFF">
      <w:pPr>
        <w:pStyle w:val="affffe"/>
        <w:ind w:firstLine="420"/>
      </w:pPr>
      <w:r>
        <w:rPr>
          <w:rFonts w:hint="eastAsia"/>
        </w:rPr>
        <w:t>田间放养泥鳅和黄鳝防治稻根叶甲、放养中华鳖或鸭捕食福寿螺；每亩用16</w:t>
      </w:r>
      <w:r w:rsidRPr="006A78FA">
        <w:rPr>
          <w:rFonts w:hint="eastAsia"/>
          <w:vertAlign w:val="superscript"/>
        </w:rPr>
        <w:t xml:space="preserve"> </w:t>
      </w:r>
      <w:r>
        <w:rPr>
          <w:rFonts w:hint="eastAsia"/>
        </w:rPr>
        <w:t>000IU/mg苏云金杆菌（bt）可湿性粉剂50</w:t>
      </w:r>
      <w:r w:rsidR="006A78FA" w:rsidRPr="006A78FA">
        <w:rPr>
          <w:rFonts w:hint="eastAsia"/>
          <w:vertAlign w:val="superscript"/>
        </w:rPr>
        <w:t xml:space="preserve"> </w:t>
      </w:r>
      <w:r>
        <w:rPr>
          <w:rFonts w:hint="eastAsia"/>
        </w:rPr>
        <w:t>g兑水50</w:t>
      </w:r>
      <w:r w:rsidR="006A78FA" w:rsidRPr="006A78FA">
        <w:rPr>
          <w:rFonts w:hint="eastAsia"/>
          <w:vertAlign w:val="superscript"/>
        </w:rPr>
        <w:t xml:space="preserve"> </w:t>
      </w:r>
      <w:r>
        <w:rPr>
          <w:rFonts w:hint="eastAsia"/>
        </w:rPr>
        <w:t>kg喷施防治斜纹夜蛾。</w:t>
      </w:r>
    </w:p>
    <w:p w:rsidR="00907689" w:rsidRDefault="007A2CFF">
      <w:pPr>
        <w:pStyle w:val="affd"/>
        <w:spacing w:before="120" w:after="120"/>
      </w:pPr>
      <w:r>
        <w:rPr>
          <w:rFonts w:hint="eastAsia"/>
        </w:rPr>
        <w:t>物理防治</w:t>
      </w:r>
    </w:p>
    <w:p w:rsidR="00907689" w:rsidRDefault="007A2CFF">
      <w:pPr>
        <w:pStyle w:val="affffe"/>
        <w:ind w:firstLine="420"/>
      </w:pPr>
      <w:r>
        <w:rPr>
          <w:rFonts w:hint="eastAsia"/>
        </w:rPr>
        <w:t>人工摘除斜纹夜蛾卵块或于幼虫未分散前集中捕杀，用杀虫灯（黑光灯或</w:t>
      </w:r>
      <w:proofErr w:type="gramStart"/>
      <w:r>
        <w:rPr>
          <w:rFonts w:hint="eastAsia"/>
        </w:rPr>
        <w:t>频振式</w:t>
      </w:r>
      <w:proofErr w:type="gramEnd"/>
      <w:r>
        <w:rPr>
          <w:rFonts w:hint="eastAsia"/>
        </w:rPr>
        <w:t>）或糖醋液（糖、醋3份、白酒1份、水10份及90</w:t>
      </w:r>
      <w:r w:rsidR="006A78FA" w:rsidRPr="006A78FA">
        <w:rPr>
          <w:rFonts w:hint="eastAsia"/>
        </w:rPr>
        <w:t>％</w:t>
      </w:r>
      <w:r>
        <w:rPr>
          <w:rFonts w:hint="eastAsia"/>
        </w:rPr>
        <w:t>敌百虫1份）诱杀成虫；间设置黄板诱杀有翅蚜；人工捕杀克氏螯虾和福寿螺。</w:t>
      </w:r>
    </w:p>
    <w:p w:rsidR="00907689" w:rsidRDefault="007A2CFF">
      <w:pPr>
        <w:pStyle w:val="affd"/>
        <w:spacing w:before="120" w:after="120"/>
      </w:pPr>
      <w:r>
        <w:rPr>
          <w:rFonts w:hint="eastAsia"/>
        </w:rPr>
        <w:t>化学防治</w:t>
      </w:r>
    </w:p>
    <w:p w:rsidR="00907689" w:rsidRDefault="00902E4D">
      <w:pPr>
        <w:pStyle w:val="affffe"/>
        <w:ind w:firstLine="420"/>
      </w:pPr>
      <w:r w:rsidRPr="00902E4D">
        <w:rPr>
          <w:rFonts w:hint="eastAsia"/>
        </w:rPr>
        <w:t>化学防治宜控制农药使用量，应用绿色防控技术。</w:t>
      </w:r>
      <w:r w:rsidR="007A2CFF">
        <w:rPr>
          <w:rFonts w:hint="eastAsia"/>
        </w:rPr>
        <w:t>主要病虫害及防治方法见附录A。严格按照NY/T 393的规定进行药剂防治；严禁使用禁用农药，严格控制农药浓度及安全间隔期，注意交替用药，合理混用。</w:t>
      </w:r>
    </w:p>
    <w:p w:rsidR="00907689" w:rsidRDefault="007A2CFF">
      <w:pPr>
        <w:pStyle w:val="affc"/>
        <w:spacing w:before="240" w:after="240"/>
      </w:pPr>
      <w:r>
        <w:rPr>
          <w:rFonts w:hint="eastAsia"/>
        </w:rPr>
        <w:t>采收</w:t>
      </w:r>
    </w:p>
    <w:p w:rsidR="006B1C2B" w:rsidRDefault="006B1C2B" w:rsidP="006B1C2B">
      <w:pPr>
        <w:pStyle w:val="affd"/>
        <w:spacing w:before="120" w:after="120"/>
      </w:pPr>
      <w:r>
        <w:rPr>
          <w:rFonts w:hint="eastAsia"/>
        </w:rPr>
        <w:t>采收时间</w:t>
      </w:r>
    </w:p>
    <w:p w:rsidR="006B1C2B" w:rsidRPr="006B1C2B" w:rsidRDefault="006B1C2B" w:rsidP="006B1C2B">
      <w:pPr>
        <w:pStyle w:val="afff"/>
        <w:spacing w:before="120" w:after="120"/>
      </w:pPr>
      <w:proofErr w:type="gramStart"/>
      <w:r>
        <w:rPr>
          <w:rFonts w:ascii="宋体" w:eastAsia="宋体" w:hint="eastAsia"/>
        </w:rPr>
        <w:t>春</w:t>
      </w:r>
      <w:r w:rsidRPr="006B1C2B">
        <w:rPr>
          <w:rFonts w:ascii="宋体" w:eastAsia="宋体" w:hint="eastAsia"/>
        </w:rPr>
        <w:t>藕一般</w:t>
      </w:r>
      <w:proofErr w:type="gramEnd"/>
      <w:r w:rsidRPr="006B1C2B">
        <w:rPr>
          <w:rFonts w:ascii="宋体" w:eastAsia="宋体" w:hint="eastAsia"/>
        </w:rPr>
        <w:t>在定植后75</w:t>
      </w:r>
      <w:r w:rsidRPr="006B1C2B">
        <w:rPr>
          <w:rFonts w:ascii="宋体" w:eastAsia="宋体" w:hint="eastAsia"/>
          <w:vertAlign w:val="superscript"/>
        </w:rPr>
        <w:t xml:space="preserve"> </w:t>
      </w:r>
      <w:r w:rsidRPr="006B1C2B">
        <w:rPr>
          <w:rFonts w:ascii="宋体" w:eastAsia="宋体" w:hint="eastAsia"/>
        </w:rPr>
        <w:t>d～90</w:t>
      </w:r>
      <w:r w:rsidRPr="006B1C2B">
        <w:rPr>
          <w:rFonts w:ascii="宋体" w:eastAsia="宋体" w:hint="eastAsia"/>
          <w:vertAlign w:val="superscript"/>
        </w:rPr>
        <w:t xml:space="preserve"> </w:t>
      </w:r>
      <w:r w:rsidRPr="006B1C2B">
        <w:rPr>
          <w:rFonts w:ascii="宋体" w:eastAsia="宋体" w:hint="eastAsia"/>
        </w:rPr>
        <w:t>d（即5月下旬至6月上中旬）开始采收上市</w:t>
      </w:r>
      <w:r>
        <w:rPr>
          <w:rFonts w:ascii="宋体" w:eastAsia="宋体" w:hint="eastAsia"/>
        </w:rPr>
        <w:t>。</w:t>
      </w:r>
    </w:p>
    <w:p w:rsidR="00907689" w:rsidRDefault="006B1C2B" w:rsidP="006B1C2B">
      <w:pPr>
        <w:pStyle w:val="afff"/>
        <w:spacing w:before="120" w:after="120"/>
      </w:pPr>
      <w:proofErr w:type="gramStart"/>
      <w:r w:rsidRPr="006B1C2B">
        <w:rPr>
          <w:rFonts w:ascii="宋体" w:eastAsia="宋体" w:hint="eastAsia"/>
        </w:rPr>
        <w:t>夏藕的</w:t>
      </w:r>
      <w:proofErr w:type="gramEnd"/>
      <w:r w:rsidRPr="006B1C2B">
        <w:rPr>
          <w:rFonts w:ascii="宋体" w:eastAsia="宋体" w:hint="eastAsia"/>
        </w:rPr>
        <w:t>采收期为8月下旬至次年春萌芽之前</w:t>
      </w:r>
      <w:r w:rsidR="007A2CFF">
        <w:rPr>
          <w:rFonts w:hint="eastAsia"/>
        </w:rPr>
        <w:t>。</w:t>
      </w:r>
    </w:p>
    <w:p w:rsidR="002B3D7F" w:rsidRDefault="002B3D7F" w:rsidP="002B3D7F">
      <w:pPr>
        <w:pStyle w:val="affd"/>
        <w:spacing w:before="120" w:after="120"/>
      </w:pPr>
      <w:r>
        <w:rPr>
          <w:rFonts w:hint="eastAsia"/>
        </w:rPr>
        <w:t>采收方法</w:t>
      </w:r>
    </w:p>
    <w:p w:rsidR="002B3D7F" w:rsidRDefault="002B3D7F" w:rsidP="002B3D7F">
      <w:pPr>
        <w:pStyle w:val="affffe"/>
        <w:ind w:firstLine="420"/>
      </w:pPr>
      <w:r w:rsidRPr="002B3D7F">
        <w:rPr>
          <w:rFonts w:hint="eastAsia"/>
        </w:rPr>
        <w:t>采收时，以立叶与终止叶的方向，作为挖藕的标记，</w:t>
      </w:r>
      <w:proofErr w:type="gramStart"/>
      <w:r w:rsidRPr="002B3D7F">
        <w:rPr>
          <w:rFonts w:hint="eastAsia"/>
        </w:rPr>
        <w:t>保持藕支完整</w:t>
      </w:r>
      <w:proofErr w:type="gramEnd"/>
      <w:r w:rsidRPr="002B3D7F">
        <w:rPr>
          <w:rFonts w:hint="eastAsia"/>
        </w:rPr>
        <w:t>，无明显伤痕。</w:t>
      </w:r>
    </w:p>
    <w:p w:rsidR="00907689" w:rsidRDefault="007A2CFF">
      <w:pPr>
        <w:pStyle w:val="affc"/>
        <w:spacing w:before="240" w:after="240"/>
      </w:pPr>
      <w:r>
        <w:rPr>
          <w:rFonts w:hint="eastAsia"/>
        </w:rPr>
        <w:lastRenderedPageBreak/>
        <w:t>生产档案</w:t>
      </w:r>
    </w:p>
    <w:p w:rsidR="006A78FA" w:rsidRDefault="006A78FA" w:rsidP="006A78FA">
      <w:pPr>
        <w:pStyle w:val="affffe"/>
        <w:ind w:firstLine="420"/>
      </w:pPr>
      <w:r>
        <w:rPr>
          <w:rFonts w:hint="eastAsia"/>
        </w:rPr>
        <w:t>建立生产档案且至少保存两年，生产记录表见附录B中的表B.1，不应伪造生产记录，记录的内容包括但不限于：</w:t>
      </w:r>
    </w:p>
    <w:p w:rsidR="006A78FA" w:rsidRDefault="006A78FA" w:rsidP="006A78FA">
      <w:pPr>
        <w:pStyle w:val="affffe"/>
        <w:ind w:firstLine="420"/>
      </w:pPr>
      <w:r>
        <w:rPr>
          <w:rFonts w:hint="eastAsia"/>
        </w:rPr>
        <w:t>——使用农业投入品的名称、播种量、出芽时间；</w:t>
      </w:r>
    </w:p>
    <w:p w:rsidR="006A78FA" w:rsidRDefault="006A78FA" w:rsidP="006A78FA">
      <w:pPr>
        <w:pStyle w:val="affffe"/>
        <w:ind w:firstLine="420"/>
      </w:pPr>
      <w:r>
        <w:rPr>
          <w:rFonts w:hint="eastAsia"/>
        </w:rPr>
        <w:t>——日期、活动内容、用量、用法、使用日期和农药安全间隔期；</w:t>
      </w:r>
    </w:p>
    <w:p w:rsidR="006A78FA" w:rsidRDefault="006A78FA" w:rsidP="006A78FA">
      <w:pPr>
        <w:pStyle w:val="affffe"/>
        <w:ind w:firstLine="420"/>
      </w:pPr>
      <w:r>
        <w:rPr>
          <w:rFonts w:hint="eastAsia"/>
        </w:rPr>
        <w:t>——收获日期和收获量、产品销售及流向；</w:t>
      </w:r>
    </w:p>
    <w:p w:rsidR="00907689" w:rsidRDefault="006A78FA" w:rsidP="006A78FA">
      <w:pPr>
        <w:pStyle w:val="affffe"/>
        <w:ind w:firstLine="420"/>
      </w:pPr>
      <w:r>
        <w:rPr>
          <w:rFonts w:hint="eastAsia"/>
        </w:rPr>
        <w:t>——操作人、技术负责人</w:t>
      </w:r>
      <w:r w:rsidR="007A2CFF">
        <w:rPr>
          <w:rFonts w:hint="eastAsia"/>
        </w:rPr>
        <w:t>。</w:t>
      </w:r>
    </w:p>
    <w:p w:rsidR="00907689" w:rsidRDefault="006A78FA" w:rsidP="006A78FA">
      <w:pPr>
        <w:pStyle w:val="affc"/>
        <w:spacing w:before="240" w:after="240"/>
      </w:pPr>
      <w:r>
        <w:rPr>
          <w:rFonts w:hint="eastAsia"/>
        </w:rPr>
        <w:t>产品质量追溯</w:t>
      </w:r>
    </w:p>
    <w:p w:rsidR="006A78FA" w:rsidRPr="006A78FA" w:rsidRDefault="006A78FA" w:rsidP="006A78FA">
      <w:pPr>
        <w:pStyle w:val="affffe"/>
        <w:ind w:firstLine="420"/>
      </w:pPr>
      <w:r w:rsidRPr="006A78FA">
        <w:rPr>
          <w:rFonts w:hint="eastAsia"/>
        </w:rPr>
        <w:t>应符合SN/T 4529.2的要求</w:t>
      </w:r>
      <w:r>
        <w:rPr>
          <w:rFonts w:hint="eastAsia"/>
        </w:rPr>
        <w:t>。</w:t>
      </w:r>
    </w:p>
    <w:p w:rsidR="006A78FA" w:rsidRDefault="006A78FA" w:rsidP="006A78FA">
      <w:pPr>
        <w:pStyle w:val="affc"/>
        <w:spacing w:before="240" w:after="240"/>
        <w:sectPr w:rsidR="006A78FA">
          <w:pgSz w:w="11906" w:h="16838"/>
          <w:pgMar w:top="2410" w:right="1134" w:bottom="1134" w:left="1134" w:header="1418" w:footer="1134" w:gutter="284"/>
          <w:pgNumType w:start="1"/>
          <w:cols w:space="425"/>
          <w:formProt w:val="0"/>
          <w:docGrid w:linePitch="312"/>
        </w:sectPr>
      </w:pPr>
    </w:p>
    <w:p w:rsidR="00907689" w:rsidRDefault="00907689">
      <w:pPr>
        <w:pStyle w:val="af8"/>
        <w:rPr>
          <w:vanish w:val="0"/>
        </w:rPr>
      </w:pPr>
      <w:bookmarkStart w:id="41" w:name="BookMark5"/>
      <w:bookmarkEnd w:id="21"/>
    </w:p>
    <w:p w:rsidR="00907689" w:rsidRDefault="00907689">
      <w:pPr>
        <w:pStyle w:val="afe"/>
        <w:rPr>
          <w:vanish w:val="0"/>
        </w:rPr>
      </w:pPr>
    </w:p>
    <w:p w:rsidR="00907689" w:rsidRDefault="007A2CFF">
      <w:pPr>
        <w:pStyle w:val="aff3"/>
        <w:spacing w:before="60" w:after="120"/>
      </w:pPr>
      <w:r>
        <w:br/>
      </w:r>
      <w:r>
        <w:rPr>
          <w:rFonts w:hint="eastAsia"/>
        </w:rPr>
        <w:t>（规范性）</w:t>
      </w:r>
      <w:r>
        <w:br/>
      </w:r>
      <w:r>
        <w:rPr>
          <w:rFonts w:hint="eastAsia"/>
        </w:rPr>
        <w:t>莲藕主要病虫害及化学防治方法</w:t>
      </w:r>
    </w:p>
    <w:p w:rsidR="00907689" w:rsidRDefault="007A2CFF">
      <w:pPr>
        <w:pStyle w:val="affffe"/>
        <w:ind w:firstLine="420"/>
      </w:pPr>
      <w:r>
        <w:rPr>
          <w:rFonts w:hint="eastAsia"/>
        </w:rPr>
        <w:t>表A.1规定了标准中莲藕生产的主要病虫害和化学防治方法。</w:t>
      </w:r>
    </w:p>
    <w:p w:rsidR="00907689" w:rsidRDefault="007A2CFF">
      <w:pPr>
        <w:pStyle w:val="aff"/>
        <w:spacing w:before="120" w:after="120"/>
      </w:pPr>
      <w:r>
        <w:rPr>
          <w:rFonts w:hint="eastAsia"/>
        </w:rPr>
        <w:t>莲藕主要病虫害及化学防治方法</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67"/>
        <w:gridCol w:w="1873"/>
        <w:gridCol w:w="1873"/>
        <w:gridCol w:w="1878"/>
        <w:gridCol w:w="1883"/>
      </w:tblGrid>
      <w:tr w:rsidR="00907689">
        <w:trPr>
          <w:tblHeader/>
          <w:jc w:val="center"/>
        </w:trPr>
        <w:tc>
          <w:tcPr>
            <w:tcW w:w="1914" w:type="dxa"/>
            <w:tcBorders>
              <w:top w:val="single" w:sz="8" w:space="0" w:color="auto"/>
              <w:bottom w:val="single" w:sz="8" w:space="0" w:color="auto"/>
            </w:tcBorders>
            <w:shd w:val="clear" w:color="auto" w:fill="auto"/>
            <w:vAlign w:val="center"/>
          </w:tcPr>
          <w:p w:rsidR="00907689" w:rsidRDefault="007A2CFF">
            <w:pPr>
              <w:pStyle w:val="afffffffff2"/>
            </w:pPr>
            <w:r>
              <w:rPr>
                <w:rFonts w:hint="eastAsia"/>
              </w:rPr>
              <w:t>病虫害名称</w:t>
            </w:r>
          </w:p>
        </w:tc>
        <w:tc>
          <w:tcPr>
            <w:tcW w:w="1914" w:type="dxa"/>
            <w:tcBorders>
              <w:top w:val="single" w:sz="8" w:space="0" w:color="auto"/>
              <w:bottom w:val="single" w:sz="8" w:space="0" w:color="auto"/>
            </w:tcBorders>
            <w:shd w:val="clear" w:color="auto" w:fill="auto"/>
            <w:vAlign w:val="center"/>
          </w:tcPr>
          <w:p w:rsidR="00907689" w:rsidRDefault="007A2CFF">
            <w:pPr>
              <w:pStyle w:val="afffffffff2"/>
            </w:pPr>
            <w:r>
              <w:rPr>
                <w:rFonts w:hint="eastAsia"/>
              </w:rPr>
              <w:t>病症及危害状</w:t>
            </w:r>
          </w:p>
        </w:tc>
        <w:tc>
          <w:tcPr>
            <w:tcW w:w="1914" w:type="dxa"/>
            <w:tcBorders>
              <w:top w:val="single" w:sz="8" w:space="0" w:color="auto"/>
              <w:bottom w:val="single" w:sz="8" w:space="0" w:color="auto"/>
            </w:tcBorders>
            <w:shd w:val="clear" w:color="auto" w:fill="auto"/>
            <w:vAlign w:val="center"/>
          </w:tcPr>
          <w:p w:rsidR="00907689" w:rsidRDefault="007A2CFF">
            <w:pPr>
              <w:pStyle w:val="afffffffff2"/>
            </w:pPr>
            <w:r>
              <w:rPr>
                <w:rFonts w:hint="eastAsia"/>
              </w:rPr>
              <w:t>传播途径</w:t>
            </w:r>
          </w:p>
        </w:tc>
        <w:tc>
          <w:tcPr>
            <w:tcW w:w="1914" w:type="dxa"/>
            <w:tcBorders>
              <w:top w:val="single" w:sz="8" w:space="0" w:color="auto"/>
              <w:bottom w:val="single" w:sz="8" w:space="0" w:color="auto"/>
            </w:tcBorders>
            <w:shd w:val="clear" w:color="auto" w:fill="auto"/>
            <w:vAlign w:val="center"/>
          </w:tcPr>
          <w:p w:rsidR="00907689" w:rsidRDefault="007A2CFF">
            <w:pPr>
              <w:pStyle w:val="afffffffff2"/>
            </w:pPr>
            <w:r>
              <w:rPr>
                <w:rFonts w:hint="eastAsia"/>
              </w:rPr>
              <w:t>发生条件</w:t>
            </w:r>
          </w:p>
        </w:tc>
        <w:tc>
          <w:tcPr>
            <w:tcW w:w="1914" w:type="dxa"/>
            <w:tcBorders>
              <w:top w:val="single" w:sz="8" w:space="0" w:color="auto"/>
              <w:bottom w:val="single" w:sz="8" w:space="0" w:color="auto"/>
            </w:tcBorders>
            <w:shd w:val="clear" w:color="auto" w:fill="auto"/>
            <w:vAlign w:val="center"/>
          </w:tcPr>
          <w:p w:rsidR="00907689" w:rsidRDefault="007A2CFF">
            <w:pPr>
              <w:pStyle w:val="afffffffff2"/>
            </w:pPr>
            <w:r>
              <w:rPr>
                <w:rFonts w:hint="eastAsia"/>
              </w:rPr>
              <w:t>防治方法</w:t>
            </w:r>
          </w:p>
        </w:tc>
      </w:tr>
      <w:tr w:rsidR="00907689" w:rsidTr="00136765">
        <w:trPr>
          <w:trHeight w:val="1748"/>
          <w:jc w:val="center"/>
        </w:trPr>
        <w:tc>
          <w:tcPr>
            <w:tcW w:w="1914" w:type="dxa"/>
            <w:tcBorders>
              <w:top w:val="single" w:sz="8" w:space="0" w:color="auto"/>
            </w:tcBorders>
            <w:shd w:val="clear" w:color="auto" w:fill="auto"/>
            <w:vAlign w:val="center"/>
          </w:tcPr>
          <w:p w:rsidR="00907689" w:rsidRDefault="007A2CFF">
            <w:pPr>
              <w:pStyle w:val="afffffffff2"/>
            </w:pPr>
            <w:r>
              <w:rPr>
                <w:rFonts w:hint="eastAsia"/>
              </w:rPr>
              <w:t>腐败病</w:t>
            </w:r>
          </w:p>
        </w:tc>
        <w:tc>
          <w:tcPr>
            <w:tcW w:w="1914" w:type="dxa"/>
            <w:tcBorders>
              <w:top w:val="single" w:sz="8" w:space="0" w:color="auto"/>
            </w:tcBorders>
            <w:shd w:val="clear" w:color="auto" w:fill="auto"/>
            <w:vAlign w:val="center"/>
          </w:tcPr>
          <w:p w:rsidR="00907689" w:rsidRDefault="007A2CFF">
            <w:pPr>
              <w:pStyle w:val="afffffffff2"/>
            </w:pPr>
            <w:r>
              <w:rPr>
                <w:rFonts w:hint="eastAsia"/>
              </w:rPr>
              <w:t>尖</w:t>
            </w:r>
            <w:proofErr w:type="gramStart"/>
            <w:r>
              <w:rPr>
                <w:rFonts w:hint="eastAsia"/>
              </w:rPr>
              <w:t>镰孢菌莲专</w:t>
            </w:r>
            <w:proofErr w:type="gramEnd"/>
            <w:r>
              <w:rPr>
                <w:rFonts w:hint="eastAsia"/>
              </w:rPr>
              <w:t>化型。</w:t>
            </w:r>
          </w:p>
        </w:tc>
        <w:tc>
          <w:tcPr>
            <w:tcW w:w="1914" w:type="dxa"/>
            <w:tcBorders>
              <w:top w:val="single" w:sz="8" w:space="0" w:color="auto"/>
            </w:tcBorders>
            <w:shd w:val="clear" w:color="auto" w:fill="auto"/>
            <w:vAlign w:val="center"/>
          </w:tcPr>
          <w:p w:rsidR="00907689" w:rsidRDefault="007A2CFF">
            <w:pPr>
              <w:pStyle w:val="afffffffff2"/>
            </w:pPr>
            <w:r>
              <w:rPr>
                <w:rFonts w:hint="eastAsia"/>
              </w:rPr>
              <w:t>种藕和土壤中越冬，种藕和土壤传播。</w:t>
            </w:r>
          </w:p>
        </w:tc>
        <w:tc>
          <w:tcPr>
            <w:tcW w:w="1914" w:type="dxa"/>
            <w:tcBorders>
              <w:top w:val="single" w:sz="8" w:space="0" w:color="auto"/>
            </w:tcBorders>
            <w:shd w:val="clear" w:color="auto" w:fill="auto"/>
            <w:vAlign w:val="center"/>
          </w:tcPr>
          <w:p w:rsidR="00907689" w:rsidRDefault="007A2CFF">
            <w:pPr>
              <w:pStyle w:val="afffffffff2"/>
            </w:pPr>
            <w:r>
              <w:rPr>
                <w:rFonts w:hint="eastAsia"/>
              </w:rPr>
              <w:t>藕田土壤通透性差，或酸性大，污水入田或水温高于35℃，或施用未腐熟有机肥，</w:t>
            </w:r>
            <w:proofErr w:type="gramStart"/>
            <w:r>
              <w:rPr>
                <w:rFonts w:hint="eastAsia"/>
              </w:rPr>
              <w:t>偏施过施氮肥</w:t>
            </w:r>
            <w:proofErr w:type="gramEnd"/>
            <w:r>
              <w:rPr>
                <w:rFonts w:hint="eastAsia"/>
              </w:rPr>
              <w:t>的发病重。</w:t>
            </w:r>
          </w:p>
        </w:tc>
        <w:tc>
          <w:tcPr>
            <w:tcW w:w="1914" w:type="dxa"/>
            <w:tcBorders>
              <w:top w:val="single" w:sz="8" w:space="0" w:color="auto"/>
            </w:tcBorders>
            <w:shd w:val="clear" w:color="auto" w:fill="auto"/>
            <w:vAlign w:val="center"/>
          </w:tcPr>
          <w:p w:rsidR="00907689" w:rsidRDefault="007A2CFF" w:rsidP="00904F31">
            <w:pPr>
              <w:pStyle w:val="afffffffff2"/>
              <w:numPr>
                <w:ilvl w:val="0"/>
                <w:numId w:val="32"/>
              </w:numPr>
              <w:jc w:val="both"/>
            </w:pPr>
            <w:r>
              <w:rPr>
                <w:rFonts w:hint="eastAsia"/>
              </w:rPr>
              <w:t>50</w:t>
            </w:r>
            <w:r w:rsidR="00904F31" w:rsidRPr="00904F31">
              <w:rPr>
                <w:rFonts w:hint="eastAsia"/>
              </w:rPr>
              <w:t>％</w:t>
            </w:r>
            <w:r>
              <w:rPr>
                <w:rFonts w:hint="eastAsia"/>
              </w:rPr>
              <w:t>多菌灵可湿性粉剂600倍液加75%百菌清可湿性粉剂600倍液。</w:t>
            </w:r>
          </w:p>
        </w:tc>
      </w:tr>
      <w:tr w:rsidR="00907689" w:rsidTr="00136765">
        <w:trPr>
          <w:trHeight w:val="1977"/>
          <w:jc w:val="center"/>
        </w:trPr>
        <w:tc>
          <w:tcPr>
            <w:tcW w:w="1914" w:type="dxa"/>
            <w:shd w:val="clear" w:color="auto" w:fill="auto"/>
            <w:vAlign w:val="center"/>
          </w:tcPr>
          <w:p w:rsidR="00907689" w:rsidRDefault="007A2CFF">
            <w:pPr>
              <w:pStyle w:val="afffffffff2"/>
            </w:pPr>
            <w:r>
              <w:rPr>
                <w:rFonts w:hint="eastAsia"/>
              </w:rPr>
              <w:t>褐斑病</w:t>
            </w:r>
          </w:p>
        </w:tc>
        <w:tc>
          <w:tcPr>
            <w:tcW w:w="1914" w:type="dxa"/>
            <w:shd w:val="clear" w:color="auto" w:fill="auto"/>
            <w:vAlign w:val="center"/>
          </w:tcPr>
          <w:p w:rsidR="00907689" w:rsidRDefault="007A2CFF">
            <w:pPr>
              <w:pStyle w:val="afffffffff2"/>
            </w:pPr>
            <w:proofErr w:type="gramStart"/>
            <w:r>
              <w:rPr>
                <w:rFonts w:hint="eastAsia"/>
              </w:rPr>
              <w:t>莲</w:t>
            </w:r>
            <w:proofErr w:type="gramEnd"/>
            <w:r>
              <w:rPr>
                <w:rFonts w:hint="eastAsia"/>
              </w:rPr>
              <w:t>褐斑尾</w:t>
            </w:r>
            <w:proofErr w:type="gramStart"/>
            <w:r>
              <w:rPr>
                <w:rFonts w:hint="eastAsia"/>
              </w:rPr>
              <w:t>孢</w:t>
            </w:r>
            <w:proofErr w:type="gramEnd"/>
            <w:r>
              <w:rPr>
                <w:rFonts w:hint="eastAsia"/>
              </w:rPr>
              <w:t>菌病残体越冬，借气流或风雨传播蔓延。</w:t>
            </w:r>
          </w:p>
        </w:tc>
        <w:tc>
          <w:tcPr>
            <w:tcW w:w="1914" w:type="dxa"/>
            <w:shd w:val="clear" w:color="auto" w:fill="auto"/>
            <w:vAlign w:val="center"/>
          </w:tcPr>
          <w:p w:rsidR="00907689" w:rsidRDefault="007A2CFF">
            <w:pPr>
              <w:pStyle w:val="afffffffff2"/>
            </w:pPr>
            <w:r>
              <w:rPr>
                <w:rFonts w:hint="eastAsia"/>
              </w:rPr>
              <w:t>高温多雨尤其暴风雨频繁的年份或季节易发病；作地</w:t>
            </w:r>
            <w:proofErr w:type="gramStart"/>
            <w:r>
              <w:rPr>
                <w:rFonts w:hint="eastAsia"/>
              </w:rPr>
              <w:t>或藕株</w:t>
            </w:r>
            <w:proofErr w:type="gramEnd"/>
            <w:r>
              <w:rPr>
                <w:rFonts w:hint="eastAsia"/>
              </w:rPr>
              <w:t>过密通透性差的田块发病重。</w:t>
            </w:r>
          </w:p>
        </w:tc>
        <w:tc>
          <w:tcPr>
            <w:tcW w:w="1914" w:type="dxa"/>
            <w:shd w:val="clear" w:color="auto" w:fill="auto"/>
            <w:vAlign w:val="center"/>
          </w:tcPr>
          <w:p w:rsidR="00907689" w:rsidRDefault="007A2CFF">
            <w:pPr>
              <w:pStyle w:val="afffffffff2"/>
            </w:pPr>
            <w:r>
              <w:rPr>
                <w:rFonts w:hint="eastAsia"/>
              </w:rPr>
              <w:t>莲藕生长期气20℃～30℃，阴雨较多，此病容易发生。</w:t>
            </w:r>
          </w:p>
        </w:tc>
        <w:tc>
          <w:tcPr>
            <w:tcW w:w="1914" w:type="dxa"/>
            <w:shd w:val="clear" w:color="auto" w:fill="auto"/>
            <w:vAlign w:val="center"/>
          </w:tcPr>
          <w:p w:rsidR="00907689" w:rsidRDefault="007A2CFF" w:rsidP="00904F31">
            <w:pPr>
              <w:pStyle w:val="afffffffff2"/>
              <w:numPr>
                <w:ilvl w:val="0"/>
                <w:numId w:val="33"/>
              </w:numPr>
              <w:jc w:val="both"/>
            </w:pPr>
            <w:r>
              <w:rPr>
                <w:rFonts w:hint="eastAsia"/>
              </w:rPr>
              <w:t>10</w:t>
            </w:r>
            <w:r w:rsidR="00904F31" w:rsidRPr="00904F31">
              <w:rPr>
                <w:rFonts w:hint="eastAsia"/>
              </w:rPr>
              <w:t>％</w:t>
            </w:r>
            <w:r>
              <w:rPr>
                <w:rFonts w:hint="eastAsia"/>
              </w:rPr>
              <w:t>苯</w:t>
            </w:r>
            <w:proofErr w:type="gramStart"/>
            <w:r>
              <w:rPr>
                <w:rFonts w:hint="eastAsia"/>
              </w:rPr>
              <w:t>醚甲环唑</w:t>
            </w:r>
            <w:proofErr w:type="gramEnd"/>
            <w:r>
              <w:rPr>
                <w:rFonts w:hint="eastAsia"/>
              </w:rPr>
              <w:t>可分散粒剂2000</w:t>
            </w:r>
            <w:r w:rsidR="00904F31" w:rsidRPr="00904F31">
              <w:rPr>
                <w:rFonts w:hint="eastAsia"/>
              </w:rPr>
              <w:t>～</w:t>
            </w:r>
            <w:r>
              <w:rPr>
                <w:rFonts w:hint="eastAsia"/>
              </w:rPr>
              <w:t>3000倍液喷雾；</w:t>
            </w:r>
          </w:p>
          <w:p w:rsidR="00907689" w:rsidRDefault="007A2CFF" w:rsidP="00234B20">
            <w:pPr>
              <w:pStyle w:val="afffffffff2"/>
              <w:numPr>
                <w:ilvl w:val="0"/>
                <w:numId w:val="33"/>
              </w:numPr>
              <w:jc w:val="both"/>
            </w:pPr>
            <w:r>
              <w:rPr>
                <w:rFonts w:hint="eastAsia"/>
              </w:rPr>
              <w:t>40</w:t>
            </w:r>
            <w:r>
              <w:rPr>
                <w:rFonts w:hAnsi="宋体" w:cs="宋体" w:hint="eastAsia"/>
              </w:rPr>
              <w:t>％</w:t>
            </w:r>
            <w:r>
              <w:rPr>
                <w:rFonts w:hint="eastAsia"/>
              </w:rPr>
              <w:t>氟硅</w:t>
            </w:r>
            <w:proofErr w:type="gramStart"/>
            <w:r>
              <w:rPr>
                <w:rFonts w:hint="eastAsia"/>
              </w:rPr>
              <w:t>唑</w:t>
            </w:r>
            <w:proofErr w:type="gramEnd"/>
            <w:r>
              <w:rPr>
                <w:rFonts w:hint="eastAsia"/>
              </w:rPr>
              <w:t>乳油8000倍液；</w:t>
            </w:r>
          </w:p>
          <w:p w:rsidR="00907689" w:rsidRDefault="007A2CFF">
            <w:pPr>
              <w:pStyle w:val="afffffffff2"/>
              <w:jc w:val="both"/>
            </w:pPr>
            <w:r>
              <w:rPr>
                <w:rFonts w:hint="eastAsia"/>
              </w:rPr>
              <w:t>③43</w:t>
            </w:r>
            <w:r w:rsidR="00234B20" w:rsidRPr="00234B20">
              <w:rPr>
                <w:rFonts w:hint="eastAsia"/>
              </w:rPr>
              <w:t>％</w:t>
            </w:r>
            <w:r>
              <w:rPr>
                <w:rFonts w:hint="eastAsia"/>
              </w:rPr>
              <w:t>氟菌</w:t>
            </w:r>
            <w:proofErr w:type="gramStart"/>
            <w:r>
              <w:rPr>
                <w:rFonts w:hint="eastAsia"/>
              </w:rPr>
              <w:t>肟菌酯</w:t>
            </w:r>
            <w:proofErr w:type="gramEnd"/>
            <w:r>
              <w:rPr>
                <w:rFonts w:hint="eastAsia"/>
              </w:rPr>
              <w:t>悬浮</w:t>
            </w:r>
          </w:p>
          <w:p w:rsidR="00907689" w:rsidRDefault="007A2CFF">
            <w:pPr>
              <w:pStyle w:val="afffffffff2"/>
            </w:pPr>
            <w:r>
              <w:rPr>
                <w:rFonts w:hint="eastAsia"/>
              </w:rPr>
              <w:t>液。</w:t>
            </w:r>
          </w:p>
        </w:tc>
      </w:tr>
      <w:tr w:rsidR="00907689" w:rsidTr="00136765">
        <w:trPr>
          <w:trHeight w:val="2387"/>
          <w:jc w:val="center"/>
        </w:trPr>
        <w:tc>
          <w:tcPr>
            <w:tcW w:w="1914" w:type="dxa"/>
            <w:shd w:val="clear" w:color="auto" w:fill="auto"/>
            <w:vAlign w:val="center"/>
          </w:tcPr>
          <w:p w:rsidR="00907689" w:rsidRDefault="007A2CFF">
            <w:pPr>
              <w:pStyle w:val="afffffffff2"/>
            </w:pPr>
            <w:r>
              <w:rPr>
                <w:rFonts w:hint="eastAsia"/>
              </w:rPr>
              <w:t>炭疽病</w:t>
            </w:r>
          </w:p>
        </w:tc>
        <w:tc>
          <w:tcPr>
            <w:tcW w:w="1914" w:type="dxa"/>
            <w:shd w:val="clear" w:color="auto" w:fill="auto"/>
            <w:vAlign w:val="center"/>
          </w:tcPr>
          <w:p w:rsidR="00907689" w:rsidRDefault="007A2CFF">
            <w:pPr>
              <w:pStyle w:val="afffffffff2"/>
            </w:pPr>
            <w:r>
              <w:rPr>
                <w:rFonts w:hint="eastAsia"/>
              </w:rPr>
              <w:t>胶</w:t>
            </w:r>
            <w:proofErr w:type="gramStart"/>
            <w:r>
              <w:rPr>
                <w:rFonts w:hint="eastAsia"/>
              </w:rPr>
              <w:t>孢</w:t>
            </w:r>
            <w:proofErr w:type="gramEnd"/>
            <w:r>
              <w:rPr>
                <w:rFonts w:hint="eastAsia"/>
              </w:rPr>
              <w:t>炭疽菌，属半</w:t>
            </w:r>
          </w:p>
          <w:p w:rsidR="00907689" w:rsidRDefault="007A2CFF">
            <w:pPr>
              <w:pStyle w:val="afffffffff2"/>
            </w:pPr>
            <w:r>
              <w:rPr>
                <w:rFonts w:hint="eastAsia"/>
              </w:rPr>
              <w:t>知菌类真菌。</w:t>
            </w:r>
          </w:p>
        </w:tc>
        <w:tc>
          <w:tcPr>
            <w:tcW w:w="1914" w:type="dxa"/>
            <w:shd w:val="clear" w:color="auto" w:fill="auto"/>
            <w:vAlign w:val="center"/>
          </w:tcPr>
          <w:p w:rsidR="00907689" w:rsidRDefault="007A2CFF">
            <w:pPr>
              <w:pStyle w:val="afffffffff2"/>
            </w:pPr>
            <w:r>
              <w:rPr>
                <w:rFonts w:hint="eastAsia"/>
              </w:rPr>
              <w:t>病菌以菌丝体和分生孢子座病残体上越冬，以分生孢子进行初侵染和再侵染，借气流或风雨传播蔓延。</w:t>
            </w:r>
          </w:p>
        </w:tc>
        <w:tc>
          <w:tcPr>
            <w:tcW w:w="1914" w:type="dxa"/>
            <w:shd w:val="clear" w:color="auto" w:fill="auto"/>
            <w:vAlign w:val="center"/>
          </w:tcPr>
          <w:p w:rsidR="00907689" w:rsidRDefault="007A2CFF">
            <w:pPr>
              <w:pStyle w:val="afffffffff2"/>
            </w:pPr>
            <w:r>
              <w:rPr>
                <w:rFonts w:hint="eastAsia"/>
              </w:rPr>
              <w:t>高温多雨尤其暴风雨频繁的年份或季节易发病，连作地</w:t>
            </w:r>
            <w:proofErr w:type="gramStart"/>
            <w:r>
              <w:rPr>
                <w:rFonts w:hint="eastAsia"/>
              </w:rPr>
              <w:t>或藕株</w:t>
            </w:r>
            <w:proofErr w:type="gramEnd"/>
            <w:r>
              <w:rPr>
                <w:rFonts w:hint="eastAsia"/>
              </w:rPr>
              <w:t>过密通透性差的田块发病重。</w:t>
            </w:r>
          </w:p>
        </w:tc>
        <w:tc>
          <w:tcPr>
            <w:tcW w:w="1914" w:type="dxa"/>
            <w:shd w:val="clear" w:color="auto" w:fill="auto"/>
            <w:vAlign w:val="center"/>
          </w:tcPr>
          <w:p w:rsidR="00907689" w:rsidRDefault="007A2CFF" w:rsidP="00904F31">
            <w:pPr>
              <w:pStyle w:val="afffffffff2"/>
              <w:numPr>
                <w:ilvl w:val="0"/>
                <w:numId w:val="34"/>
              </w:numPr>
            </w:pPr>
            <w:r>
              <w:rPr>
                <w:rFonts w:hint="eastAsia"/>
              </w:rPr>
              <w:t>10</w:t>
            </w:r>
            <w:r w:rsidR="00904F31" w:rsidRPr="00904F31">
              <w:rPr>
                <w:rFonts w:hint="eastAsia"/>
              </w:rPr>
              <w:t>％</w:t>
            </w:r>
            <w:r>
              <w:rPr>
                <w:rFonts w:hint="eastAsia"/>
              </w:rPr>
              <w:t>苯</w:t>
            </w:r>
            <w:proofErr w:type="gramStart"/>
            <w:r>
              <w:rPr>
                <w:rFonts w:hint="eastAsia"/>
              </w:rPr>
              <w:t>醚甲环唑</w:t>
            </w:r>
            <w:proofErr w:type="gramEnd"/>
            <w:r>
              <w:rPr>
                <w:rFonts w:hint="eastAsia"/>
              </w:rPr>
              <w:t>水分散颗粒剂6000倍液喷雾;</w:t>
            </w:r>
          </w:p>
          <w:p w:rsidR="00907689" w:rsidRDefault="007A2CFF" w:rsidP="00904F31">
            <w:pPr>
              <w:pStyle w:val="afffffffff2"/>
              <w:numPr>
                <w:ilvl w:val="0"/>
                <w:numId w:val="34"/>
              </w:numPr>
            </w:pPr>
            <w:r>
              <w:rPr>
                <w:rFonts w:hint="eastAsia"/>
              </w:rPr>
              <w:t>40</w:t>
            </w:r>
            <w:r w:rsidR="00904F31" w:rsidRPr="00904F31">
              <w:rPr>
                <w:rFonts w:hint="eastAsia"/>
              </w:rPr>
              <w:t>％</w:t>
            </w:r>
            <w:r>
              <w:rPr>
                <w:rFonts w:hint="eastAsia"/>
              </w:rPr>
              <w:t>氟硅</w:t>
            </w:r>
            <w:proofErr w:type="gramStart"/>
            <w:r>
              <w:rPr>
                <w:rFonts w:hint="eastAsia"/>
              </w:rPr>
              <w:t>唑</w:t>
            </w:r>
            <w:proofErr w:type="gramEnd"/>
            <w:r>
              <w:rPr>
                <w:rFonts w:hint="eastAsia"/>
              </w:rPr>
              <w:t>乳油8000倍液。</w:t>
            </w:r>
          </w:p>
        </w:tc>
      </w:tr>
      <w:tr w:rsidR="00907689" w:rsidTr="00136765">
        <w:trPr>
          <w:trHeight w:val="2832"/>
          <w:jc w:val="center"/>
        </w:trPr>
        <w:tc>
          <w:tcPr>
            <w:tcW w:w="1914" w:type="dxa"/>
            <w:shd w:val="clear" w:color="auto" w:fill="auto"/>
            <w:vAlign w:val="center"/>
          </w:tcPr>
          <w:p w:rsidR="00907689" w:rsidRDefault="007A2CFF">
            <w:pPr>
              <w:pStyle w:val="afffffffff2"/>
            </w:pPr>
            <w:r>
              <w:rPr>
                <w:rFonts w:hint="eastAsia"/>
              </w:rPr>
              <w:t>叶点霉烂叶病</w:t>
            </w:r>
          </w:p>
        </w:tc>
        <w:tc>
          <w:tcPr>
            <w:tcW w:w="1914" w:type="dxa"/>
            <w:shd w:val="clear" w:color="auto" w:fill="auto"/>
            <w:vAlign w:val="center"/>
          </w:tcPr>
          <w:p w:rsidR="00907689" w:rsidRDefault="007A2CFF">
            <w:pPr>
              <w:pStyle w:val="afffffffff2"/>
            </w:pPr>
            <w:r>
              <w:rPr>
                <w:rFonts w:hint="eastAsia"/>
              </w:rPr>
              <w:t>喜温叶点霉，属真菌界、半知菌类腔</w:t>
            </w:r>
            <w:proofErr w:type="gramStart"/>
            <w:r>
              <w:rPr>
                <w:rFonts w:hint="eastAsia"/>
              </w:rPr>
              <w:t>孢</w:t>
            </w:r>
            <w:proofErr w:type="gramEnd"/>
            <w:r>
              <w:rPr>
                <w:rFonts w:hint="eastAsia"/>
              </w:rPr>
              <w:t>纲、球壳</w:t>
            </w:r>
            <w:proofErr w:type="gramStart"/>
            <w:r>
              <w:rPr>
                <w:rFonts w:hint="eastAsia"/>
              </w:rPr>
              <w:t>孢</w:t>
            </w:r>
            <w:proofErr w:type="gramEnd"/>
            <w:r>
              <w:rPr>
                <w:rFonts w:hint="eastAsia"/>
              </w:rPr>
              <w:t>目、球壳</w:t>
            </w:r>
            <w:proofErr w:type="gramStart"/>
            <w:r>
              <w:rPr>
                <w:rFonts w:hint="eastAsia"/>
              </w:rPr>
              <w:t>孢</w:t>
            </w:r>
            <w:proofErr w:type="gramEnd"/>
            <w:r>
              <w:rPr>
                <w:rFonts w:hint="eastAsia"/>
              </w:rPr>
              <w:t>科、</w:t>
            </w:r>
            <w:proofErr w:type="gramStart"/>
            <w:r>
              <w:rPr>
                <w:rFonts w:hint="eastAsia"/>
              </w:rPr>
              <w:t>叶点霉属真菌</w:t>
            </w:r>
            <w:proofErr w:type="gramEnd"/>
            <w:r>
              <w:rPr>
                <w:rFonts w:hint="eastAsia"/>
              </w:rPr>
              <w:t>。</w:t>
            </w:r>
          </w:p>
        </w:tc>
        <w:tc>
          <w:tcPr>
            <w:tcW w:w="1914" w:type="dxa"/>
            <w:shd w:val="clear" w:color="auto" w:fill="auto"/>
            <w:vAlign w:val="center"/>
          </w:tcPr>
          <w:p w:rsidR="00907689" w:rsidRDefault="007A2CFF">
            <w:pPr>
              <w:pStyle w:val="afffffffff2"/>
            </w:pPr>
            <w:r>
              <w:rPr>
                <w:rFonts w:hint="eastAsia"/>
              </w:rPr>
              <w:t>病菌以菌丝体和分生孢子器随病残体遗落在藕塘中存活越冬，或在病株上越年。以分</w:t>
            </w:r>
            <w:proofErr w:type="gramStart"/>
            <w:r>
              <w:rPr>
                <w:rFonts w:hint="eastAsia"/>
              </w:rPr>
              <w:t>孢</w:t>
            </w:r>
            <w:proofErr w:type="gramEnd"/>
            <w:r>
              <w:rPr>
                <w:rFonts w:hint="eastAsia"/>
              </w:rPr>
              <w:t>器内生的分生孢子作为</w:t>
            </w:r>
            <w:proofErr w:type="gramStart"/>
            <w:r>
              <w:rPr>
                <w:rFonts w:hint="eastAsia"/>
              </w:rPr>
              <w:t>初侵与</w:t>
            </w:r>
            <w:proofErr w:type="gramEnd"/>
            <w:r>
              <w:rPr>
                <w:rFonts w:hint="eastAsia"/>
              </w:rPr>
              <w:t>再侵接种体,借雨水、</w:t>
            </w:r>
          </w:p>
          <w:p w:rsidR="00907689" w:rsidRDefault="007A2CFF">
            <w:pPr>
              <w:pStyle w:val="afffffffff2"/>
            </w:pPr>
            <w:r>
              <w:rPr>
                <w:rFonts w:hint="eastAsia"/>
              </w:rPr>
              <w:t>风和食叶害虫传播，发病后，病部又产生分生孢子进行再侵染。</w:t>
            </w:r>
          </w:p>
        </w:tc>
        <w:tc>
          <w:tcPr>
            <w:tcW w:w="1914" w:type="dxa"/>
            <w:shd w:val="clear" w:color="auto" w:fill="auto"/>
            <w:vAlign w:val="center"/>
          </w:tcPr>
          <w:p w:rsidR="00907689" w:rsidRDefault="007A2CFF">
            <w:pPr>
              <w:pStyle w:val="afffffffff2"/>
            </w:pPr>
            <w:r>
              <w:rPr>
                <w:rFonts w:hint="eastAsia"/>
              </w:rPr>
              <w:t>多发生于植株生长中后</w:t>
            </w:r>
          </w:p>
          <w:p w:rsidR="00907689" w:rsidRDefault="007A2CFF">
            <w:pPr>
              <w:pStyle w:val="afffffffff2"/>
            </w:pPr>
            <w:r>
              <w:rPr>
                <w:rFonts w:hint="eastAsia"/>
              </w:rPr>
              <w:t>期，老熟叶片易受害。连作地、偏施氮肥、施用未腐熟有机肥、</w:t>
            </w:r>
            <w:proofErr w:type="gramStart"/>
            <w:r>
              <w:rPr>
                <w:rFonts w:hint="eastAsia"/>
              </w:rPr>
              <w:t>且藕株</w:t>
            </w:r>
            <w:proofErr w:type="gramEnd"/>
            <w:r>
              <w:rPr>
                <w:rFonts w:hint="eastAsia"/>
              </w:rPr>
              <w:t>密度过大，通风透光性能差的田块发病严重。高温、高湿、阴雨连绵、日照不足或暴风雨频繁易诱发本病。</w:t>
            </w:r>
          </w:p>
        </w:tc>
        <w:tc>
          <w:tcPr>
            <w:tcW w:w="1914" w:type="dxa"/>
            <w:shd w:val="clear" w:color="auto" w:fill="auto"/>
            <w:vAlign w:val="center"/>
          </w:tcPr>
          <w:p w:rsidR="00907689" w:rsidRDefault="007A2CFF">
            <w:pPr>
              <w:pStyle w:val="afffffffff2"/>
            </w:pPr>
            <w:r>
              <w:rPr>
                <w:rFonts w:hint="eastAsia"/>
              </w:rPr>
              <w:t>①发病初期</w:t>
            </w:r>
            <w:proofErr w:type="gramStart"/>
            <w:r>
              <w:rPr>
                <w:rFonts w:hint="eastAsia"/>
              </w:rPr>
              <w:t>喷酒</w:t>
            </w:r>
            <w:proofErr w:type="gramEnd"/>
            <w:r>
              <w:rPr>
                <w:rFonts w:hint="eastAsia"/>
              </w:rPr>
              <w:t>70%甲基</w:t>
            </w:r>
            <w:proofErr w:type="gramStart"/>
            <w:r>
              <w:rPr>
                <w:rFonts w:hint="eastAsia"/>
              </w:rPr>
              <w:t>硫菌灵</w:t>
            </w:r>
            <w:proofErr w:type="gramEnd"/>
            <w:r>
              <w:rPr>
                <w:rFonts w:hint="eastAsia"/>
              </w:rPr>
              <w:t>可湿性粉剂600倍</w:t>
            </w:r>
          </w:p>
          <w:p w:rsidR="00907689" w:rsidRDefault="007A2CFF">
            <w:pPr>
              <w:pStyle w:val="afffffffff2"/>
            </w:pPr>
            <w:r>
              <w:rPr>
                <w:rFonts w:hint="eastAsia"/>
              </w:rPr>
              <w:t>液;</w:t>
            </w:r>
          </w:p>
          <w:p w:rsidR="00907689" w:rsidRDefault="007A2CFF" w:rsidP="00904F31">
            <w:pPr>
              <w:pStyle w:val="afffffffff2"/>
              <w:numPr>
                <w:ilvl w:val="0"/>
                <w:numId w:val="34"/>
              </w:numPr>
            </w:pPr>
            <w:r>
              <w:rPr>
                <w:rFonts w:hint="eastAsia"/>
              </w:rPr>
              <w:t>75</w:t>
            </w:r>
            <w:r w:rsidR="00904F31" w:rsidRPr="00904F31">
              <w:rPr>
                <w:rFonts w:hint="eastAsia"/>
              </w:rPr>
              <w:t>％</w:t>
            </w:r>
            <w:r>
              <w:rPr>
                <w:rFonts w:hint="eastAsia"/>
              </w:rPr>
              <w:t>百菌清可湿性粉剂1000倍液。</w:t>
            </w:r>
          </w:p>
        </w:tc>
      </w:tr>
      <w:tr w:rsidR="00907689" w:rsidTr="00136765">
        <w:trPr>
          <w:trHeight w:val="1970"/>
          <w:jc w:val="center"/>
        </w:trPr>
        <w:tc>
          <w:tcPr>
            <w:tcW w:w="1914" w:type="dxa"/>
            <w:shd w:val="clear" w:color="auto" w:fill="auto"/>
            <w:vAlign w:val="center"/>
          </w:tcPr>
          <w:p w:rsidR="00907689" w:rsidRDefault="007A2CFF">
            <w:pPr>
              <w:pStyle w:val="afffffffff2"/>
            </w:pPr>
            <w:r>
              <w:rPr>
                <w:rFonts w:hint="eastAsia"/>
              </w:rPr>
              <w:t>小菌核叶腐病</w:t>
            </w:r>
          </w:p>
        </w:tc>
        <w:tc>
          <w:tcPr>
            <w:tcW w:w="1914" w:type="dxa"/>
            <w:shd w:val="clear" w:color="auto" w:fill="auto"/>
            <w:vAlign w:val="center"/>
          </w:tcPr>
          <w:p w:rsidR="00907689" w:rsidRDefault="007A2CFF">
            <w:pPr>
              <w:pStyle w:val="afffffffff2"/>
            </w:pPr>
            <w:r>
              <w:rPr>
                <w:rFonts w:hint="eastAsia"/>
              </w:rPr>
              <w:t>喜水小核菌，属半知菌类真菌。</w:t>
            </w:r>
          </w:p>
        </w:tc>
        <w:tc>
          <w:tcPr>
            <w:tcW w:w="1914" w:type="dxa"/>
            <w:shd w:val="clear" w:color="auto" w:fill="auto"/>
            <w:vAlign w:val="center"/>
          </w:tcPr>
          <w:p w:rsidR="00907689" w:rsidRDefault="007A2CFF">
            <w:pPr>
              <w:pStyle w:val="afffffffff2"/>
            </w:pPr>
            <w:r>
              <w:rPr>
                <w:rFonts w:hint="eastAsia"/>
              </w:rPr>
              <w:t>以菌核随病残株遗落在土壤中越冬,翌年菌核漂浮水面，气温回升后菌核萌发产生菌丝侵害叶片。</w:t>
            </w:r>
          </w:p>
        </w:tc>
        <w:tc>
          <w:tcPr>
            <w:tcW w:w="1914" w:type="dxa"/>
            <w:shd w:val="clear" w:color="auto" w:fill="auto"/>
            <w:vAlign w:val="center"/>
          </w:tcPr>
          <w:p w:rsidR="00907689" w:rsidRDefault="007A2CFF">
            <w:pPr>
              <w:pStyle w:val="afffffffff2"/>
            </w:pPr>
            <w:r>
              <w:rPr>
                <w:rFonts w:hint="eastAsia"/>
              </w:rPr>
              <w:t>病菌发育适温25℃～30℃，高于39℃，低于15℃不利发病，夏秋高湿多雨季节易发病。</w:t>
            </w:r>
          </w:p>
        </w:tc>
        <w:tc>
          <w:tcPr>
            <w:tcW w:w="1914" w:type="dxa"/>
            <w:shd w:val="clear" w:color="auto" w:fill="auto"/>
            <w:vAlign w:val="center"/>
          </w:tcPr>
          <w:p w:rsidR="00907689" w:rsidRDefault="007A2CFF" w:rsidP="00904F31">
            <w:pPr>
              <w:pStyle w:val="afffffffff2"/>
              <w:numPr>
                <w:ilvl w:val="0"/>
                <w:numId w:val="35"/>
              </w:numPr>
              <w:jc w:val="both"/>
            </w:pPr>
            <w:r>
              <w:rPr>
                <w:rFonts w:hint="eastAsia"/>
              </w:rPr>
              <w:t>40</w:t>
            </w:r>
            <w:r w:rsidR="00904F31" w:rsidRPr="00904F31">
              <w:rPr>
                <w:rFonts w:hint="eastAsia"/>
              </w:rPr>
              <w:t>％</w:t>
            </w:r>
            <w:proofErr w:type="gramStart"/>
            <w:r>
              <w:rPr>
                <w:rFonts w:hint="eastAsia"/>
              </w:rPr>
              <w:t>腐霉利</w:t>
            </w:r>
            <w:proofErr w:type="gramEnd"/>
            <w:r>
              <w:rPr>
                <w:rFonts w:hint="eastAsia"/>
              </w:rPr>
              <w:t>可湿粉剂15g～20g,兑水15kg, 3～5天用药1次；</w:t>
            </w:r>
          </w:p>
          <w:p w:rsidR="00907689" w:rsidRDefault="007A2CFF" w:rsidP="00904F31">
            <w:pPr>
              <w:pStyle w:val="afffffffff2"/>
              <w:numPr>
                <w:ilvl w:val="0"/>
                <w:numId w:val="35"/>
              </w:numPr>
            </w:pPr>
            <w:r>
              <w:t>30</w:t>
            </w:r>
            <w:r w:rsidR="00904F31" w:rsidRPr="00904F31">
              <w:rPr>
                <w:rFonts w:hint="eastAsia"/>
              </w:rPr>
              <w:t>％</w:t>
            </w:r>
            <w:proofErr w:type="gramStart"/>
            <w:r>
              <w:rPr>
                <w:rFonts w:hint="eastAsia"/>
              </w:rPr>
              <w:t>啶酰菌胺</w:t>
            </w:r>
            <w:proofErr w:type="gramEnd"/>
            <w:r>
              <w:rPr>
                <w:rFonts w:hint="eastAsia"/>
              </w:rPr>
              <w:t>悬浮剂。</w:t>
            </w:r>
          </w:p>
        </w:tc>
      </w:tr>
    </w:tbl>
    <w:p w:rsidR="00870207" w:rsidRDefault="00870207">
      <w:pPr>
        <w:pStyle w:val="affffe"/>
        <w:ind w:firstLineChars="0" w:firstLine="0"/>
        <w:jc w:val="center"/>
        <w:sectPr w:rsidR="00870207">
          <w:pgSz w:w="11906" w:h="16838"/>
          <w:pgMar w:top="2410" w:right="1134" w:bottom="1134" w:left="1134" w:header="1418" w:footer="1134" w:gutter="284"/>
          <w:cols w:space="425"/>
          <w:formProt w:val="0"/>
          <w:docGrid w:linePitch="312"/>
        </w:sectPr>
      </w:pPr>
    </w:p>
    <w:p w:rsidR="00907689" w:rsidRDefault="00907689" w:rsidP="00870207">
      <w:pPr>
        <w:pStyle w:val="af8"/>
        <w:rPr>
          <w:vanish w:val="0"/>
        </w:rPr>
      </w:pPr>
    </w:p>
    <w:p w:rsidR="00870207" w:rsidRDefault="00870207" w:rsidP="00870207">
      <w:pPr>
        <w:pStyle w:val="afe"/>
        <w:rPr>
          <w:vanish w:val="0"/>
        </w:rPr>
      </w:pPr>
    </w:p>
    <w:p w:rsidR="00870207" w:rsidRDefault="00870207" w:rsidP="00870207">
      <w:pPr>
        <w:pStyle w:val="aff3"/>
        <w:spacing w:before="60" w:after="120"/>
      </w:pPr>
      <w:r>
        <w:br/>
      </w:r>
      <w:r>
        <w:rPr>
          <w:rFonts w:hint="eastAsia"/>
        </w:rPr>
        <w:t>（资料性）</w:t>
      </w:r>
      <w:r>
        <w:br/>
      </w:r>
      <w:r>
        <w:rPr>
          <w:rFonts w:hint="eastAsia"/>
        </w:rPr>
        <w:t>生产记录</w:t>
      </w:r>
    </w:p>
    <w:p w:rsidR="00870207" w:rsidRDefault="00870207" w:rsidP="00870207">
      <w:pPr>
        <w:pStyle w:val="affffe"/>
        <w:ind w:firstLine="420"/>
      </w:pPr>
      <w:r>
        <w:rPr>
          <w:rFonts w:hint="eastAsia"/>
        </w:rPr>
        <w:t>表B.1给出了生产记录表。</w:t>
      </w:r>
    </w:p>
    <w:p w:rsidR="00870207" w:rsidRDefault="00870207" w:rsidP="00870207">
      <w:pPr>
        <w:pStyle w:val="aff"/>
        <w:spacing w:before="120" w:after="120"/>
      </w:pPr>
      <w:r>
        <w:rPr>
          <w:rFonts w:hint="eastAsia"/>
        </w:rPr>
        <w:t>生产记录表</w:t>
      </w:r>
    </w:p>
    <w:p w:rsidR="00870207" w:rsidRDefault="00870207" w:rsidP="00870207">
      <w:r>
        <w:rPr>
          <w:rFonts w:ascii="宋体" w:hAnsi="宋体" w:hint="eastAsia"/>
        </w:rPr>
        <w:t>单位名称：                        技术负责人：           电话：</w:t>
      </w:r>
    </w:p>
    <w:tbl>
      <w:tblPr>
        <w:tblW w:w="937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2"/>
        <w:gridCol w:w="1088"/>
        <w:gridCol w:w="1137"/>
        <w:gridCol w:w="1263"/>
        <w:gridCol w:w="1212"/>
        <w:gridCol w:w="1175"/>
        <w:gridCol w:w="856"/>
        <w:gridCol w:w="785"/>
        <w:gridCol w:w="1016"/>
      </w:tblGrid>
      <w:tr w:rsidR="00870207" w:rsidTr="0066343A">
        <w:trPr>
          <w:tblHeader/>
          <w:jc w:val="center"/>
        </w:trPr>
        <w:tc>
          <w:tcPr>
            <w:tcW w:w="9374" w:type="dxa"/>
            <w:gridSpan w:val="9"/>
            <w:tcBorders>
              <w:top w:val="single" w:sz="8" w:space="0" w:color="auto"/>
              <w:bottom w:val="single" w:sz="8" w:space="0" w:color="auto"/>
            </w:tcBorders>
          </w:tcPr>
          <w:p w:rsidR="00870207" w:rsidRDefault="00870207" w:rsidP="0066343A">
            <w:pPr>
              <w:pStyle w:val="afffffffff2"/>
              <w:spacing w:line="400" w:lineRule="exact"/>
              <w:jc w:val="left"/>
              <w:rPr>
                <w:szCs w:val="18"/>
              </w:rPr>
            </w:pPr>
            <w:r>
              <w:rPr>
                <w:rFonts w:hint="eastAsia"/>
                <w:szCs w:val="18"/>
              </w:rPr>
              <w:t>基本信息</w:t>
            </w:r>
          </w:p>
        </w:tc>
      </w:tr>
      <w:tr w:rsidR="00870207" w:rsidTr="0066343A">
        <w:trPr>
          <w:jc w:val="center"/>
        </w:trPr>
        <w:tc>
          <w:tcPr>
            <w:tcW w:w="842" w:type="dxa"/>
            <w:tcBorders>
              <w:top w:val="single" w:sz="8" w:space="0" w:color="auto"/>
            </w:tcBorders>
          </w:tcPr>
          <w:p w:rsidR="00870207" w:rsidRDefault="00870207" w:rsidP="0066343A">
            <w:pPr>
              <w:pStyle w:val="afffffffff2"/>
              <w:spacing w:line="400" w:lineRule="exact"/>
              <w:rPr>
                <w:szCs w:val="18"/>
              </w:rPr>
            </w:pPr>
            <w:r>
              <w:rPr>
                <w:rFonts w:hint="eastAsia"/>
                <w:szCs w:val="18"/>
              </w:rPr>
              <w:t>投入品的名称</w:t>
            </w:r>
          </w:p>
        </w:tc>
        <w:tc>
          <w:tcPr>
            <w:tcW w:w="1088" w:type="dxa"/>
            <w:tcBorders>
              <w:top w:val="single" w:sz="8" w:space="0" w:color="auto"/>
            </w:tcBorders>
          </w:tcPr>
          <w:p w:rsidR="00870207" w:rsidRDefault="00870207" w:rsidP="0066343A">
            <w:pPr>
              <w:pStyle w:val="afffffffff2"/>
              <w:spacing w:line="400" w:lineRule="exact"/>
              <w:rPr>
                <w:szCs w:val="18"/>
              </w:rPr>
            </w:pPr>
          </w:p>
        </w:tc>
        <w:tc>
          <w:tcPr>
            <w:tcW w:w="1137" w:type="dxa"/>
            <w:tcBorders>
              <w:top w:val="single" w:sz="8" w:space="0" w:color="auto"/>
            </w:tcBorders>
          </w:tcPr>
          <w:p w:rsidR="00870207" w:rsidRDefault="00870207" w:rsidP="0066343A">
            <w:pPr>
              <w:pStyle w:val="afffffffff2"/>
              <w:spacing w:line="400" w:lineRule="exact"/>
              <w:rPr>
                <w:szCs w:val="18"/>
              </w:rPr>
            </w:pPr>
            <w:r>
              <w:rPr>
                <w:rFonts w:hint="eastAsia"/>
                <w:szCs w:val="18"/>
              </w:rPr>
              <w:t>播种量/kg</w:t>
            </w:r>
          </w:p>
        </w:tc>
        <w:tc>
          <w:tcPr>
            <w:tcW w:w="2475" w:type="dxa"/>
            <w:gridSpan w:val="2"/>
            <w:tcBorders>
              <w:top w:val="single" w:sz="8" w:space="0" w:color="auto"/>
            </w:tcBorders>
          </w:tcPr>
          <w:p w:rsidR="00870207" w:rsidRDefault="00870207" w:rsidP="0066343A">
            <w:pPr>
              <w:pStyle w:val="afffffffff2"/>
              <w:spacing w:line="400" w:lineRule="exact"/>
              <w:rPr>
                <w:szCs w:val="18"/>
              </w:rPr>
            </w:pPr>
          </w:p>
        </w:tc>
        <w:tc>
          <w:tcPr>
            <w:tcW w:w="2816" w:type="dxa"/>
            <w:gridSpan w:val="3"/>
            <w:tcBorders>
              <w:top w:val="single" w:sz="8" w:space="0" w:color="auto"/>
            </w:tcBorders>
            <w:vAlign w:val="center"/>
          </w:tcPr>
          <w:p w:rsidR="00870207" w:rsidRDefault="00870207" w:rsidP="0066343A">
            <w:pPr>
              <w:pStyle w:val="afffffffff2"/>
              <w:spacing w:line="400" w:lineRule="exact"/>
              <w:rPr>
                <w:szCs w:val="18"/>
              </w:rPr>
            </w:pPr>
            <w:r>
              <w:rPr>
                <w:rFonts w:hint="eastAsia"/>
                <w:szCs w:val="18"/>
              </w:rPr>
              <w:t>出芽时间</w:t>
            </w:r>
          </w:p>
        </w:tc>
        <w:tc>
          <w:tcPr>
            <w:tcW w:w="1016" w:type="dxa"/>
            <w:tcBorders>
              <w:top w:val="single" w:sz="8" w:space="0" w:color="auto"/>
            </w:tcBorders>
            <w:vAlign w:val="center"/>
          </w:tcPr>
          <w:p w:rsidR="00870207" w:rsidRDefault="00870207" w:rsidP="0066343A">
            <w:pPr>
              <w:pStyle w:val="afffffffff2"/>
              <w:spacing w:line="400" w:lineRule="exact"/>
              <w:rPr>
                <w:szCs w:val="18"/>
              </w:rPr>
            </w:pPr>
          </w:p>
        </w:tc>
      </w:tr>
      <w:tr w:rsidR="00870207" w:rsidTr="0066343A">
        <w:trPr>
          <w:jc w:val="center"/>
        </w:trPr>
        <w:tc>
          <w:tcPr>
            <w:tcW w:w="9374" w:type="dxa"/>
            <w:gridSpan w:val="9"/>
          </w:tcPr>
          <w:p w:rsidR="00870207" w:rsidRDefault="00870207" w:rsidP="0066343A">
            <w:pPr>
              <w:pStyle w:val="afffffffff2"/>
              <w:spacing w:line="400" w:lineRule="exact"/>
              <w:rPr>
                <w:szCs w:val="18"/>
              </w:rPr>
            </w:pPr>
            <w:r>
              <w:rPr>
                <w:rFonts w:hint="eastAsia"/>
                <w:szCs w:val="18"/>
              </w:rPr>
              <w:t>农事操作记录</w:t>
            </w:r>
          </w:p>
        </w:tc>
      </w:tr>
      <w:tr w:rsidR="00870207" w:rsidTr="0066343A">
        <w:trPr>
          <w:jc w:val="center"/>
        </w:trPr>
        <w:tc>
          <w:tcPr>
            <w:tcW w:w="842" w:type="dxa"/>
          </w:tcPr>
          <w:p w:rsidR="00870207" w:rsidRDefault="00870207" w:rsidP="0066343A">
            <w:pPr>
              <w:pStyle w:val="afffffffff2"/>
              <w:spacing w:line="400" w:lineRule="exact"/>
              <w:rPr>
                <w:szCs w:val="18"/>
              </w:rPr>
            </w:pPr>
            <w:r>
              <w:rPr>
                <w:rFonts w:hint="eastAsia"/>
                <w:szCs w:val="18"/>
              </w:rPr>
              <w:t>序号</w:t>
            </w:r>
          </w:p>
        </w:tc>
        <w:tc>
          <w:tcPr>
            <w:tcW w:w="1088" w:type="dxa"/>
          </w:tcPr>
          <w:p w:rsidR="00870207" w:rsidRDefault="00870207" w:rsidP="0066343A">
            <w:pPr>
              <w:pStyle w:val="afffffffff2"/>
              <w:spacing w:line="400" w:lineRule="exact"/>
              <w:rPr>
                <w:szCs w:val="18"/>
              </w:rPr>
            </w:pPr>
            <w:r>
              <w:rPr>
                <w:rFonts w:hint="eastAsia"/>
                <w:szCs w:val="18"/>
              </w:rPr>
              <w:t>日期</w:t>
            </w:r>
          </w:p>
        </w:tc>
        <w:tc>
          <w:tcPr>
            <w:tcW w:w="1137" w:type="dxa"/>
          </w:tcPr>
          <w:p w:rsidR="00870207" w:rsidRDefault="00870207" w:rsidP="0066343A">
            <w:pPr>
              <w:pStyle w:val="afffffffff2"/>
              <w:spacing w:line="400" w:lineRule="exact"/>
              <w:rPr>
                <w:szCs w:val="18"/>
              </w:rPr>
            </w:pPr>
            <w:r>
              <w:rPr>
                <w:rFonts w:hint="eastAsia"/>
                <w:szCs w:val="18"/>
              </w:rPr>
              <w:t>活动内容</w:t>
            </w:r>
          </w:p>
        </w:tc>
        <w:tc>
          <w:tcPr>
            <w:tcW w:w="1263" w:type="dxa"/>
          </w:tcPr>
          <w:p w:rsidR="00870207" w:rsidRDefault="00870207" w:rsidP="0066343A">
            <w:pPr>
              <w:pStyle w:val="afffffffff2"/>
              <w:spacing w:line="400" w:lineRule="exact"/>
              <w:rPr>
                <w:szCs w:val="18"/>
              </w:rPr>
            </w:pPr>
            <w:r>
              <w:rPr>
                <w:rFonts w:hint="eastAsia"/>
                <w:szCs w:val="18"/>
              </w:rPr>
              <w:t>用法、用量</w:t>
            </w:r>
          </w:p>
        </w:tc>
        <w:tc>
          <w:tcPr>
            <w:tcW w:w="1212" w:type="dxa"/>
          </w:tcPr>
          <w:p w:rsidR="00870207" w:rsidRDefault="00870207" w:rsidP="0066343A">
            <w:pPr>
              <w:pStyle w:val="afffffffff2"/>
              <w:spacing w:line="400" w:lineRule="exact"/>
              <w:rPr>
                <w:szCs w:val="18"/>
              </w:rPr>
            </w:pPr>
            <w:r>
              <w:rPr>
                <w:rFonts w:hint="eastAsia"/>
                <w:szCs w:val="18"/>
              </w:rPr>
              <w:t>使用日期和农药安全间隔期</w:t>
            </w:r>
          </w:p>
        </w:tc>
        <w:tc>
          <w:tcPr>
            <w:tcW w:w="1175" w:type="dxa"/>
          </w:tcPr>
          <w:p w:rsidR="00870207" w:rsidRDefault="00870207" w:rsidP="0066343A">
            <w:pPr>
              <w:pStyle w:val="afffffffff2"/>
              <w:spacing w:line="400" w:lineRule="exact"/>
              <w:rPr>
                <w:szCs w:val="18"/>
              </w:rPr>
            </w:pPr>
            <w:r>
              <w:rPr>
                <w:rFonts w:hint="eastAsia"/>
                <w:szCs w:val="18"/>
              </w:rPr>
              <w:t>收获日期和收获量</w:t>
            </w:r>
          </w:p>
          <w:p w:rsidR="00870207" w:rsidRDefault="00870207" w:rsidP="0066343A">
            <w:pPr>
              <w:pStyle w:val="afffffffff2"/>
              <w:spacing w:line="400" w:lineRule="exact"/>
              <w:rPr>
                <w:szCs w:val="18"/>
              </w:rPr>
            </w:pPr>
          </w:p>
        </w:tc>
        <w:tc>
          <w:tcPr>
            <w:tcW w:w="856" w:type="dxa"/>
            <w:vAlign w:val="center"/>
          </w:tcPr>
          <w:p w:rsidR="00870207" w:rsidRDefault="00870207" w:rsidP="0066343A">
            <w:pPr>
              <w:pStyle w:val="afffffffff2"/>
              <w:spacing w:line="400" w:lineRule="exact"/>
              <w:rPr>
                <w:szCs w:val="18"/>
              </w:rPr>
            </w:pPr>
            <w:r>
              <w:rPr>
                <w:rFonts w:hint="eastAsia"/>
                <w:szCs w:val="18"/>
              </w:rPr>
              <w:t>产品销售及流向</w:t>
            </w:r>
          </w:p>
        </w:tc>
        <w:tc>
          <w:tcPr>
            <w:tcW w:w="785" w:type="dxa"/>
            <w:vAlign w:val="center"/>
          </w:tcPr>
          <w:p w:rsidR="00870207" w:rsidRDefault="00870207" w:rsidP="0066343A">
            <w:pPr>
              <w:pStyle w:val="afffffffff2"/>
              <w:spacing w:line="400" w:lineRule="exact"/>
              <w:rPr>
                <w:szCs w:val="18"/>
              </w:rPr>
            </w:pPr>
            <w:r>
              <w:rPr>
                <w:rFonts w:hint="eastAsia"/>
                <w:szCs w:val="18"/>
              </w:rPr>
              <w:t>操作人</w:t>
            </w:r>
          </w:p>
        </w:tc>
        <w:tc>
          <w:tcPr>
            <w:tcW w:w="1016" w:type="dxa"/>
            <w:vAlign w:val="center"/>
          </w:tcPr>
          <w:p w:rsidR="00870207" w:rsidRDefault="00870207" w:rsidP="0066343A">
            <w:pPr>
              <w:pStyle w:val="afffffffff2"/>
              <w:spacing w:line="400" w:lineRule="exact"/>
              <w:rPr>
                <w:szCs w:val="18"/>
              </w:rPr>
            </w:pPr>
            <w:r>
              <w:rPr>
                <w:rFonts w:hint="eastAsia"/>
                <w:szCs w:val="18"/>
              </w:rPr>
              <w:t>技术负责人</w:t>
            </w:r>
          </w:p>
        </w:tc>
      </w:tr>
      <w:tr w:rsidR="00870207" w:rsidTr="0066343A">
        <w:trPr>
          <w:jc w:val="center"/>
        </w:trPr>
        <w:tc>
          <w:tcPr>
            <w:tcW w:w="842" w:type="dxa"/>
          </w:tcPr>
          <w:p w:rsidR="00870207" w:rsidRDefault="00870207" w:rsidP="0066343A">
            <w:pPr>
              <w:pStyle w:val="afffffffff2"/>
              <w:spacing w:line="400" w:lineRule="exact"/>
              <w:rPr>
                <w:szCs w:val="18"/>
              </w:rPr>
            </w:pPr>
            <w:r>
              <w:rPr>
                <w:rFonts w:hint="eastAsia"/>
                <w:szCs w:val="18"/>
              </w:rPr>
              <w:t>1</w:t>
            </w:r>
          </w:p>
        </w:tc>
        <w:tc>
          <w:tcPr>
            <w:tcW w:w="1088" w:type="dxa"/>
          </w:tcPr>
          <w:p w:rsidR="00870207" w:rsidRDefault="00870207" w:rsidP="0066343A">
            <w:pPr>
              <w:pStyle w:val="afffffffff2"/>
              <w:spacing w:line="400" w:lineRule="exact"/>
              <w:rPr>
                <w:szCs w:val="18"/>
              </w:rPr>
            </w:pPr>
          </w:p>
        </w:tc>
        <w:tc>
          <w:tcPr>
            <w:tcW w:w="1137" w:type="dxa"/>
          </w:tcPr>
          <w:p w:rsidR="00870207" w:rsidRDefault="00870207" w:rsidP="0066343A">
            <w:pPr>
              <w:pStyle w:val="afffffffff2"/>
              <w:spacing w:line="400" w:lineRule="exact"/>
              <w:rPr>
                <w:szCs w:val="18"/>
              </w:rPr>
            </w:pPr>
          </w:p>
        </w:tc>
        <w:tc>
          <w:tcPr>
            <w:tcW w:w="1263" w:type="dxa"/>
          </w:tcPr>
          <w:p w:rsidR="00870207" w:rsidRDefault="00870207" w:rsidP="0066343A">
            <w:pPr>
              <w:pStyle w:val="afffffffff2"/>
              <w:spacing w:line="400" w:lineRule="exact"/>
              <w:rPr>
                <w:szCs w:val="18"/>
              </w:rPr>
            </w:pPr>
          </w:p>
        </w:tc>
        <w:tc>
          <w:tcPr>
            <w:tcW w:w="1212" w:type="dxa"/>
          </w:tcPr>
          <w:p w:rsidR="00870207" w:rsidRDefault="00870207" w:rsidP="0066343A">
            <w:pPr>
              <w:pStyle w:val="afffffffff2"/>
              <w:spacing w:line="400" w:lineRule="exact"/>
              <w:rPr>
                <w:szCs w:val="18"/>
              </w:rPr>
            </w:pPr>
          </w:p>
        </w:tc>
        <w:tc>
          <w:tcPr>
            <w:tcW w:w="1175" w:type="dxa"/>
            <w:vAlign w:val="center"/>
          </w:tcPr>
          <w:p w:rsidR="00870207" w:rsidRDefault="00870207" w:rsidP="0066343A">
            <w:pPr>
              <w:pStyle w:val="afffffffff2"/>
              <w:spacing w:line="400" w:lineRule="exact"/>
              <w:rPr>
                <w:szCs w:val="18"/>
              </w:rPr>
            </w:pPr>
          </w:p>
        </w:tc>
        <w:tc>
          <w:tcPr>
            <w:tcW w:w="856" w:type="dxa"/>
            <w:vAlign w:val="center"/>
          </w:tcPr>
          <w:p w:rsidR="00870207" w:rsidRDefault="00870207" w:rsidP="0066343A">
            <w:pPr>
              <w:pStyle w:val="afffffffff2"/>
              <w:spacing w:line="400" w:lineRule="exact"/>
              <w:rPr>
                <w:szCs w:val="18"/>
              </w:rPr>
            </w:pPr>
          </w:p>
        </w:tc>
        <w:tc>
          <w:tcPr>
            <w:tcW w:w="785" w:type="dxa"/>
            <w:vAlign w:val="center"/>
          </w:tcPr>
          <w:p w:rsidR="00870207" w:rsidRDefault="00870207" w:rsidP="0066343A">
            <w:pPr>
              <w:pStyle w:val="afffffffff2"/>
              <w:spacing w:line="400" w:lineRule="exact"/>
              <w:rPr>
                <w:szCs w:val="18"/>
              </w:rPr>
            </w:pPr>
          </w:p>
        </w:tc>
        <w:tc>
          <w:tcPr>
            <w:tcW w:w="1016" w:type="dxa"/>
            <w:vAlign w:val="center"/>
          </w:tcPr>
          <w:p w:rsidR="00870207" w:rsidRDefault="00870207" w:rsidP="0066343A">
            <w:pPr>
              <w:pStyle w:val="afffffffff2"/>
              <w:spacing w:line="400" w:lineRule="exact"/>
              <w:rPr>
                <w:szCs w:val="18"/>
              </w:rPr>
            </w:pPr>
          </w:p>
        </w:tc>
      </w:tr>
      <w:tr w:rsidR="00870207" w:rsidTr="0066343A">
        <w:trPr>
          <w:jc w:val="center"/>
        </w:trPr>
        <w:tc>
          <w:tcPr>
            <w:tcW w:w="842" w:type="dxa"/>
          </w:tcPr>
          <w:p w:rsidR="00870207" w:rsidRDefault="00870207" w:rsidP="0066343A">
            <w:pPr>
              <w:pStyle w:val="afffffffff2"/>
              <w:spacing w:line="400" w:lineRule="exact"/>
              <w:rPr>
                <w:szCs w:val="18"/>
              </w:rPr>
            </w:pPr>
            <w:r>
              <w:rPr>
                <w:rFonts w:hint="eastAsia"/>
                <w:szCs w:val="18"/>
              </w:rPr>
              <w:t>2</w:t>
            </w:r>
          </w:p>
        </w:tc>
        <w:tc>
          <w:tcPr>
            <w:tcW w:w="1088" w:type="dxa"/>
          </w:tcPr>
          <w:p w:rsidR="00870207" w:rsidRDefault="00870207" w:rsidP="0066343A">
            <w:pPr>
              <w:pStyle w:val="afffffffff2"/>
              <w:spacing w:line="400" w:lineRule="exact"/>
              <w:rPr>
                <w:szCs w:val="18"/>
              </w:rPr>
            </w:pPr>
          </w:p>
        </w:tc>
        <w:tc>
          <w:tcPr>
            <w:tcW w:w="1137" w:type="dxa"/>
          </w:tcPr>
          <w:p w:rsidR="00870207" w:rsidRDefault="00870207" w:rsidP="0066343A">
            <w:pPr>
              <w:pStyle w:val="afffffffff2"/>
              <w:spacing w:line="400" w:lineRule="exact"/>
              <w:rPr>
                <w:szCs w:val="18"/>
              </w:rPr>
            </w:pPr>
          </w:p>
        </w:tc>
        <w:tc>
          <w:tcPr>
            <w:tcW w:w="1263" w:type="dxa"/>
          </w:tcPr>
          <w:p w:rsidR="00870207" w:rsidRDefault="00870207" w:rsidP="0066343A">
            <w:pPr>
              <w:pStyle w:val="afffffffff2"/>
              <w:spacing w:line="400" w:lineRule="exact"/>
              <w:rPr>
                <w:szCs w:val="18"/>
              </w:rPr>
            </w:pPr>
          </w:p>
        </w:tc>
        <w:tc>
          <w:tcPr>
            <w:tcW w:w="1212" w:type="dxa"/>
          </w:tcPr>
          <w:p w:rsidR="00870207" w:rsidRDefault="00870207" w:rsidP="0066343A">
            <w:pPr>
              <w:pStyle w:val="afffffffff2"/>
              <w:spacing w:line="400" w:lineRule="exact"/>
              <w:rPr>
                <w:szCs w:val="18"/>
              </w:rPr>
            </w:pPr>
          </w:p>
        </w:tc>
        <w:tc>
          <w:tcPr>
            <w:tcW w:w="1175" w:type="dxa"/>
            <w:vAlign w:val="center"/>
          </w:tcPr>
          <w:p w:rsidR="00870207" w:rsidRDefault="00870207" w:rsidP="0066343A">
            <w:pPr>
              <w:pStyle w:val="afffffffff2"/>
              <w:spacing w:line="400" w:lineRule="exact"/>
              <w:rPr>
                <w:szCs w:val="18"/>
              </w:rPr>
            </w:pPr>
          </w:p>
        </w:tc>
        <w:tc>
          <w:tcPr>
            <w:tcW w:w="856" w:type="dxa"/>
            <w:vAlign w:val="center"/>
          </w:tcPr>
          <w:p w:rsidR="00870207" w:rsidRDefault="00870207" w:rsidP="0066343A">
            <w:pPr>
              <w:pStyle w:val="afffffffff2"/>
              <w:spacing w:line="400" w:lineRule="exact"/>
              <w:rPr>
                <w:szCs w:val="18"/>
              </w:rPr>
            </w:pPr>
          </w:p>
        </w:tc>
        <w:tc>
          <w:tcPr>
            <w:tcW w:w="785" w:type="dxa"/>
            <w:vAlign w:val="center"/>
          </w:tcPr>
          <w:p w:rsidR="00870207" w:rsidRDefault="00870207" w:rsidP="0066343A">
            <w:pPr>
              <w:pStyle w:val="afffffffff2"/>
              <w:spacing w:line="400" w:lineRule="exact"/>
              <w:rPr>
                <w:szCs w:val="18"/>
              </w:rPr>
            </w:pPr>
          </w:p>
        </w:tc>
        <w:tc>
          <w:tcPr>
            <w:tcW w:w="1016" w:type="dxa"/>
            <w:vAlign w:val="center"/>
          </w:tcPr>
          <w:p w:rsidR="00870207" w:rsidRDefault="00870207" w:rsidP="0066343A">
            <w:pPr>
              <w:pStyle w:val="afffffffff2"/>
              <w:spacing w:line="400" w:lineRule="exact"/>
              <w:rPr>
                <w:szCs w:val="18"/>
              </w:rPr>
            </w:pPr>
          </w:p>
        </w:tc>
      </w:tr>
      <w:tr w:rsidR="00870207" w:rsidTr="0066343A">
        <w:trPr>
          <w:jc w:val="center"/>
        </w:trPr>
        <w:tc>
          <w:tcPr>
            <w:tcW w:w="842" w:type="dxa"/>
          </w:tcPr>
          <w:p w:rsidR="00870207" w:rsidRDefault="00870207" w:rsidP="0066343A">
            <w:pPr>
              <w:pStyle w:val="afffffffff2"/>
              <w:spacing w:line="400" w:lineRule="exact"/>
              <w:rPr>
                <w:szCs w:val="18"/>
              </w:rPr>
            </w:pPr>
            <w:r>
              <w:rPr>
                <w:rFonts w:hint="eastAsia"/>
                <w:szCs w:val="18"/>
              </w:rPr>
              <w:t>3</w:t>
            </w:r>
          </w:p>
        </w:tc>
        <w:tc>
          <w:tcPr>
            <w:tcW w:w="1088" w:type="dxa"/>
          </w:tcPr>
          <w:p w:rsidR="00870207" w:rsidRDefault="00870207" w:rsidP="0066343A">
            <w:pPr>
              <w:pStyle w:val="afffffffff2"/>
              <w:spacing w:line="400" w:lineRule="exact"/>
              <w:rPr>
                <w:szCs w:val="18"/>
              </w:rPr>
            </w:pPr>
          </w:p>
        </w:tc>
        <w:tc>
          <w:tcPr>
            <w:tcW w:w="1137" w:type="dxa"/>
          </w:tcPr>
          <w:p w:rsidR="00870207" w:rsidRDefault="00870207" w:rsidP="0066343A">
            <w:pPr>
              <w:pStyle w:val="afffffffff2"/>
              <w:spacing w:line="400" w:lineRule="exact"/>
              <w:rPr>
                <w:szCs w:val="18"/>
              </w:rPr>
            </w:pPr>
          </w:p>
        </w:tc>
        <w:tc>
          <w:tcPr>
            <w:tcW w:w="1263" w:type="dxa"/>
          </w:tcPr>
          <w:p w:rsidR="00870207" w:rsidRDefault="00870207" w:rsidP="0066343A">
            <w:pPr>
              <w:pStyle w:val="afffffffff2"/>
              <w:spacing w:line="400" w:lineRule="exact"/>
              <w:rPr>
                <w:szCs w:val="18"/>
              </w:rPr>
            </w:pPr>
          </w:p>
        </w:tc>
        <w:tc>
          <w:tcPr>
            <w:tcW w:w="1212" w:type="dxa"/>
          </w:tcPr>
          <w:p w:rsidR="00870207" w:rsidRDefault="00870207" w:rsidP="0066343A">
            <w:pPr>
              <w:pStyle w:val="afffffffff2"/>
              <w:spacing w:line="400" w:lineRule="exact"/>
              <w:rPr>
                <w:szCs w:val="18"/>
              </w:rPr>
            </w:pPr>
          </w:p>
        </w:tc>
        <w:tc>
          <w:tcPr>
            <w:tcW w:w="1175" w:type="dxa"/>
            <w:vAlign w:val="center"/>
          </w:tcPr>
          <w:p w:rsidR="00870207" w:rsidRDefault="00870207" w:rsidP="0066343A">
            <w:pPr>
              <w:pStyle w:val="afffffffff2"/>
              <w:spacing w:line="400" w:lineRule="exact"/>
              <w:rPr>
                <w:szCs w:val="18"/>
              </w:rPr>
            </w:pPr>
          </w:p>
        </w:tc>
        <w:tc>
          <w:tcPr>
            <w:tcW w:w="856" w:type="dxa"/>
            <w:vAlign w:val="center"/>
          </w:tcPr>
          <w:p w:rsidR="00870207" w:rsidRDefault="00870207" w:rsidP="0066343A">
            <w:pPr>
              <w:pStyle w:val="afffffffff2"/>
              <w:spacing w:line="400" w:lineRule="exact"/>
              <w:rPr>
                <w:szCs w:val="18"/>
              </w:rPr>
            </w:pPr>
          </w:p>
        </w:tc>
        <w:tc>
          <w:tcPr>
            <w:tcW w:w="785" w:type="dxa"/>
            <w:vAlign w:val="center"/>
          </w:tcPr>
          <w:p w:rsidR="00870207" w:rsidRDefault="00870207" w:rsidP="0066343A">
            <w:pPr>
              <w:pStyle w:val="afffffffff2"/>
              <w:spacing w:line="400" w:lineRule="exact"/>
              <w:rPr>
                <w:szCs w:val="18"/>
              </w:rPr>
            </w:pPr>
          </w:p>
        </w:tc>
        <w:tc>
          <w:tcPr>
            <w:tcW w:w="1016" w:type="dxa"/>
            <w:vAlign w:val="center"/>
          </w:tcPr>
          <w:p w:rsidR="00870207" w:rsidRDefault="00870207" w:rsidP="0066343A">
            <w:pPr>
              <w:pStyle w:val="afffffffff2"/>
              <w:spacing w:line="400" w:lineRule="exact"/>
              <w:rPr>
                <w:szCs w:val="18"/>
              </w:rPr>
            </w:pPr>
          </w:p>
        </w:tc>
      </w:tr>
      <w:tr w:rsidR="00870207" w:rsidTr="0066343A">
        <w:trPr>
          <w:jc w:val="center"/>
        </w:trPr>
        <w:tc>
          <w:tcPr>
            <w:tcW w:w="842" w:type="dxa"/>
          </w:tcPr>
          <w:p w:rsidR="00870207" w:rsidRDefault="00870207" w:rsidP="0066343A">
            <w:pPr>
              <w:pStyle w:val="afffffffff2"/>
              <w:spacing w:line="400" w:lineRule="exact"/>
              <w:rPr>
                <w:szCs w:val="18"/>
              </w:rPr>
            </w:pPr>
            <w:r>
              <w:rPr>
                <w:rFonts w:hAnsi="宋体" w:hint="eastAsia"/>
                <w:szCs w:val="18"/>
              </w:rPr>
              <w:t>…</w:t>
            </w:r>
          </w:p>
        </w:tc>
        <w:tc>
          <w:tcPr>
            <w:tcW w:w="1088" w:type="dxa"/>
          </w:tcPr>
          <w:p w:rsidR="00870207" w:rsidRDefault="00870207" w:rsidP="0066343A">
            <w:pPr>
              <w:pStyle w:val="afffffffff2"/>
              <w:spacing w:line="400" w:lineRule="exact"/>
              <w:rPr>
                <w:szCs w:val="18"/>
              </w:rPr>
            </w:pPr>
          </w:p>
        </w:tc>
        <w:tc>
          <w:tcPr>
            <w:tcW w:w="1137" w:type="dxa"/>
          </w:tcPr>
          <w:p w:rsidR="00870207" w:rsidRDefault="00870207" w:rsidP="0066343A">
            <w:pPr>
              <w:pStyle w:val="afffffffff2"/>
              <w:spacing w:line="400" w:lineRule="exact"/>
              <w:rPr>
                <w:szCs w:val="18"/>
              </w:rPr>
            </w:pPr>
          </w:p>
        </w:tc>
        <w:tc>
          <w:tcPr>
            <w:tcW w:w="1263" w:type="dxa"/>
          </w:tcPr>
          <w:p w:rsidR="00870207" w:rsidRDefault="00870207" w:rsidP="0066343A">
            <w:pPr>
              <w:pStyle w:val="afffffffff2"/>
              <w:spacing w:line="400" w:lineRule="exact"/>
              <w:rPr>
                <w:szCs w:val="18"/>
              </w:rPr>
            </w:pPr>
          </w:p>
        </w:tc>
        <w:tc>
          <w:tcPr>
            <w:tcW w:w="1212" w:type="dxa"/>
          </w:tcPr>
          <w:p w:rsidR="00870207" w:rsidRDefault="00870207" w:rsidP="0066343A">
            <w:pPr>
              <w:pStyle w:val="afffffffff2"/>
              <w:spacing w:line="400" w:lineRule="exact"/>
              <w:rPr>
                <w:szCs w:val="18"/>
              </w:rPr>
            </w:pPr>
          </w:p>
        </w:tc>
        <w:tc>
          <w:tcPr>
            <w:tcW w:w="1175" w:type="dxa"/>
            <w:vAlign w:val="center"/>
          </w:tcPr>
          <w:p w:rsidR="00870207" w:rsidRDefault="00870207" w:rsidP="0066343A">
            <w:pPr>
              <w:pStyle w:val="afffffffff2"/>
              <w:spacing w:line="400" w:lineRule="exact"/>
              <w:rPr>
                <w:szCs w:val="18"/>
              </w:rPr>
            </w:pPr>
          </w:p>
        </w:tc>
        <w:tc>
          <w:tcPr>
            <w:tcW w:w="856" w:type="dxa"/>
            <w:vAlign w:val="center"/>
          </w:tcPr>
          <w:p w:rsidR="00870207" w:rsidRDefault="00870207" w:rsidP="0066343A">
            <w:pPr>
              <w:pStyle w:val="afffffffff2"/>
              <w:spacing w:line="400" w:lineRule="exact"/>
              <w:rPr>
                <w:szCs w:val="18"/>
              </w:rPr>
            </w:pPr>
          </w:p>
        </w:tc>
        <w:tc>
          <w:tcPr>
            <w:tcW w:w="785" w:type="dxa"/>
            <w:vAlign w:val="center"/>
          </w:tcPr>
          <w:p w:rsidR="00870207" w:rsidRDefault="00870207" w:rsidP="0066343A">
            <w:pPr>
              <w:pStyle w:val="afffffffff2"/>
              <w:spacing w:line="400" w:lineRule="exact"/>
              <w:rPr>
                <w:szCs w:val="18"/>
              </w:rPr>
            </w:pPr>
          </w:p>
        </w:tc>
        <w:tc>
          <w:tcPr>
            <w:tcW w:w="1016" w:type="dxa"/>
            <w:vAlign w:val="center"/>
          </w:tcPr>
          <w:p w:rsidR="00870207" w:rsidRDefault="00870207" w:rsidP="0066343A">
            <w:pPr>
              <w:pStyle w:val="afffffffff2"/>
              <w:spacing w:line="400" w:lineRule="exact"/>
              <w:rPr>
                <w:szCs w:val="18"/>
              </w:rPr>
            </w:pPr>
          </w:p>
        </w:tc>
      </w:tr>
    </w:tbl>
    <w:p w:rsidR="00870207" w:rsidRDefault="00870207" w:rsidP="00870207">
      <w:pPr>
        <w:pStyle w:val="affffe"/>
        <w:ind w:firstLine="420"/>
      </w:pPr>
      <w:r>
        <w:rPr>
          <w:rFonts w:hint="eastAsia"/>
        </w:rPr>
        <w:t>制表人：                     制表日期：</w:t>
      </w:r>
    </w:p>
    <w:p w:rsidR="00870207" w:rsidRPr="00870207" w:rsidRDefault="00870207" w:rsidP="00870207">
      <w:pPr>
        <w:pStyle w:val="affffe"/>
        <w:ind w:firstLine="420"/>
      </w:pPr>
    </w:p>
    <w:p w:rsidR="00870207" w:rsidRDefault="00870207" w:rsidP="00870207">
      <w:pPr>
        <w:pStyle w:val="affffe"/>
        <w:ind w:firstLine="420"/>
      </w:pPr>
    </w:p>
    <w:p w:rsidR="00870207" w:rsidRPr="00870207" w:rsidRDefault="00870207" w:rsidP="00870207">
      <w:pPr>
        <w:pStyle w:val="affffe"/>
        <w:ind w:firstLine="420"/>
      </w:pPr>
    </w:p>
    <w:p w:rsidR="00870207" w:rsidRPr="00870207" w:rsidRDefault="00870207" w:rsidP="00870207">
      <w:pPr>
        <w:pStyle w:val="affffe"/>
        <w:ind w:firstLine="420"/>
      </w:pPr>
    </w:p>
    <w:p w:rsidR="00870207" w:rsidRDefault="00870207" w:rsidP="00870207">
      <w:pPr>
        <w:pStyle w:val="affffe"/>
        <w:ind w:firstLineChars="0" w:firstLine="0"/>
        <w:jc w:val="center"/>
      </w:pPr>
      <w:bookmarkStart w:id="42" w:name="BookMark8"/>
      <w:bookmarkEnd w:id="41"/>
      <w:r>
        <w:rPr>
          <w:rFonts w:hint="eastAsia"/>
          <w:noProof/>
        </w:rPr>
        <w:drawing>
          <wp:inline distT="0" distB="0" distL="0" distR="0">
            <wp:extent cx="1485900" cy="317500"/>
            <wp:effectExtent l="0" t="0" r="0" b="6350"/>
            <wp:docPr id="6" name="图片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cstate="print"/>
                    <a:stretch>
                      <a:fillRect/>
                    </a:stretch>
                  </pic:blipFill>
                  <pic:spPr>
                    <a:xfrm>
                      <a:off x="0" y="0"/>
                      <a:ext cx="1485900" cy="317500"/>
                    </a:xfrm>
                    <a:prstGeom prst="rect">
                      <a:avLst/>
                    </a:prstGeom>
                  </pic:spPr>
                </pic:pic>
              </a:graphicData>
            </a:graphic>
          </wp:inline>
        </w:drawing>
      </w:r>
      <w:bookmarkEnd w:id="42"/>
    </w:p>
    <w:sectPr w:rsidR="00870207" w:rsidSect="00F2511F">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295A" w:rsidRDefault="003D295A">
      <w:pPr>
        <w:spacing w:line="240" w:lineRule="auto"/>
      </w:pPr>
      <w:r>
        <w:separator/>
      </w:r>
    </w:p>
  </w:endnote>
  <w:endnote w:type="continuationSeparator" w:id="0">
    <w:p w:rsidR="003D295A" w:rsidRDefault="003D29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689" w:rsidRDefault="00F2511F">
    <w:pPr>
      <w:pStyle w:val="afffc"/>
    </w:pPr>
    <w:r>
      <w:fldChar w:fldCharType="begin"/>
    </w:r>
    <w:r w:rsidR="007A2CFF">
      <w:instrText>PAGE   \* MERGEFORMAT</w:instrText>
    </w:r>
    <w:r>
      <w:fldChar w:fldCharType="separate"/>
    </w:r>
    <w:r w:rsidR="007A2CFF">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689" w:rsidRDefault="00907689">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689" w:rsidRDefault="00907689">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689" w:rsidRDefault="00F2511F">
    <w:pPr>
      <w:pStyle w:val="affffb"/>
    </w:pPr>
    <w:r>
      <w:fldChar w:fldCharType="begin"/>
    </w:r>
    <w:r w:rsidR="007A2CFF">
      <w:instrText>PAGE   \* MERGEFORMAT</w:instrText>
    </w:r>
    <w:r>
      <w:fldChar w:fldCharType="separate"/>
    </w:r>
    <w:r w:rsidR="00475153" w:rsidRPr="00475153">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295A" w:rsidRDefault="003D295A">
      <w:pPr>
        <w:spacing w:line="240" w:lineRule="auto"/>
      </w:pPr>
      <w:r>
        <w:separator/>
      </w:r>
    </w:p>
  </w:footnote>
  <w:footnote w:type="continuationSeparator" w:id="0">
    <w:p w:rsidR="003D295A" w:rsidRDefault="003D295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689" w:rsidRDefault="00907689">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689" w:rsidRDefault="007A2CFF">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689" w:rsidRDefault="00907689">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689" w:rsidRDefault="00DE525D">
    <w:pPr>
      <w:pStyle w:val="afffd"/>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A2CFF">
      <w:t>T/XXX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689" w:rsidRDefault="00DE525D">
    <w:pPr>
      <w:pStyle w:val="afffff3"/>
    </w:pPr>
    <w:r>
      <w:fldChar w:fldCharType="begin"/>
    </w:r>
    <w:r>
      <w:instrText xml:space="preserve"> STYLEREF  标准文件_文件编号  \* MERGEFORMAT </w:instrText>
    </w:r>
    <w:r>
      <w:fldChar w:fldCharType="separate"/>
    </w:r>
    <w:r w:rsidR="00475153">
      <w:rPr>
        <w:noProof/>
      </w:rPr>
      <w:t>T/GXAS XXXX</w:t>
    </w:r>
    <w:r w:rsidR="00475153">
      <w:rPr>
        <w:noProof/>
      </w:rPr>
      <w:t>—</w:t>
    </w:r>
    <w:r w:rsidR="00475153">
      <w:rPr>
        <w:noProof/>
      </w:rPr>
      <w:t>XXXX</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C2D3951"/>
    <w:multiLevelType w:val="hybridMultilevel"/>
    <w:tmpl w:val="4F2A7F0A"/>
    <w:lvl w:ilvl="0" w:tplc="1E2844A8">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37DA5AC4"/>
    <w:multiLevelType w:val="hybridMultilevel"/>
    <w:tmpl w:val="AB043E8E"/>
    <w:lvl w:ilvl="0" w:tplc="4044D2F6">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4FBE726E"/>
    <w:multiLevelType w:val="hybridMultilevel"/>
    <w:tmpl w:val="8B8C0ED0"/>
    <w:lvl w:ilvl="0" w:tplc="741605C4">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nsid w:val="620B0AFA"/>
    <w:multiLevelType w:val="hybridMultilevel"/>
    <w:tmpl w:val="E7507A3C"/>
    <w:lvl w:ilvl="0" w:tplc="0DB40C4A">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5">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6">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8">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6CEA2025"/>
    <w:multiLevelType w:val="multilevel"/>
    <w:tmpl w:val="74D8F0C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284"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2">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3">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4">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31"/>
  </w:num>
  <w:num w:numId="3">
    <w:abstractNumId w:val="5"/>
  </w:num>
  <w:num w:numId="4">
    <w:abstractNumId w:val="27"/>
  </w:num>
  <w:num w:numId="5">
    <w:abstractNumId w:val="21"/>
  </w:num>
  <w:num w:numId="6">
    <w:abstractNumId w:val="15"/>
  </w:num>
  <w:num w:numId="7">
    <w:abstractNumId w:val="9"/>
  </w:num>
  <w:num w:numId="8">
    <w:abstractNumId w:val="3"/>
  </w:num>
  <w:num w:numId="9">
    <w:abstractNumId w:val="10"/>
  </w:num>
  <w:num w:numId="10">
    <w:abstractNumId w:val="19"/>
  </w:num>
  <w:num w:numId="11">
    <w:abstractNumId w:val="29"/>
  </w:num>
  <w:num w:numId="12">
    <w:abstractNumId w:val="12"/>
  </w:num>
  <w:num w:numId="13">
    <w:abstractNumId w:val="14"/>
  </w:num>
  <w:num w:numId="14">
    <w:abstractNumId w:val="8"/>
  </w:num>
  <w:num w:numId="15">
    <w:abstractNumId w:val="22"/>
  </w:num>
  <w:num w:numId="16">
    <w:abstractNumId w:val="25"/>
  </w:num>
  <w:num w:numId="17">
    <w:abstractNumId w:val="20"/>
  </w:num>
  <w:num w:numId="18">
    <w:abstractNumId w:val="33"/>
  </w:num>
  <w:num w:numId="19">
    <w:abstractNumId w:val="17"/>
  </w:num>
  <w:num w:numId="20">
    <w:abstractNumId w:val="1"/>
  </w:num>
  <w:num w:numId="21">
    <w:abstractNumId w:val="11"/>
  </w:num>
  <w:num w:numId="22">
    <w:abstractNumId w:val="34"/>
  </w:num>
  <w:num w:numId="23">
    <w:abstractNumId w:val="24"/>
  </w:num>
  <w:num w:numId="24">
    <w:abstractNumId w:val="7"/>
  </w:num>
  <w:num w:numId="25">
    <w:abstractNumId w:val="30"/>
  </w:num>
  <w:num w:numId="26">
    <w:abstractNumId w:val="32"/>
  </w:num>
  <w:num w:numId="27">
    <w:abstractNumId w:val="2"/>
  </w:num>
  <w:num w:numId="28">
    <w:abstractNumId w:val="4"/>
  </w:num>
  <w:num w:numId="29">
    <w:abstractNumId w:val="16"/>
  </w:num>
  <w:num w:numId="30">
    <w:abstractNumId w:val="28"/>
  </w:num>
  <w:num w:numId="31">
    <w:abstractNumId w:val="26"/>
  </w:num>
  <w:num w:numId="32">
    <w:abstractNumId w:val="13"/>
  </w:num>
  <w:num w:numId="33">
    <w:abstractNumId w:val="23"/>
  </w:num>
  <w:num w:numId="34">
    <w:abstractNumId w:val="6"/>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grammar="clean"/>
  <w:attachedTemplate r:id="rId1"/>
  <w:documentProtection w:edit="forms" w:enforcement="1" w:cryptProviderType="rsaAES" w:cryptAlgorithmClass="hash" w:cryptAlgorithmType="typeAny" w:cryptAlgorithmSid="14" w:cryptSpinCount="100000" w:hash="n0L35Sxe3EKq8Gr4Vl3MF4Awj3lDeSaJRJXIKgmUjsu/km2xV9qM5qm2noRdb2awLMU6MmKdo9pJs7LRDvRV5Q==" w:salt="p371IBRJVNMEnvIl7bx8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czZmFmOTMyNTY1M2ViMGFlNmM5Y2YxNWI3ZjQzNzEifQ=="/>
  </w:docVars>
  <w:rsids>
    <w:rsidRoot w:val="00E06B92"/>
    <w:rsid w:val="0000040A"/>
    <w:rsid w:val="00000A94"/>
    <w:rsid w:val="00001972"/>
    <w:rsid w:val="00001D9A"/>
    <w:rsid w:val="00007B3A"/>
    <w:rsid w:val="000107E0"/>
    <w:rsid w:val="00011FDE"/>
    <w:rsid w:val="00012FFD"/>
    <w:rsid w:val="00014162"/>
    <w:rsid w:val="00014340"/>
    <w:rsid w:val="00016A9C"/>
    <w:rsid w:val="00021AF2"/>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9DE"/>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2AD4"/>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3A89"/>
    <w:rsid w:val="000C4B41"/>
    <w:rsid w:val="000C57D6"/>
    <w:rsid w:val="000C6362"/>
    <w:rsid w:val="000C7666"/>
    <w:rsid w:val="000D0A9C"/>
    <w:rsid w:val="000D1795"/>
    <w:rsid w:val="000D329A"/>
    <w:rsid w:val="000D36A8"/>
    <w:rsid w:val="000D4B9C"/>
    <w:rsid w:val="000D4EB6"/>
    <w:rsid w:val="000D753B"/>
    <w:rsid w:val="000E4C9E"/>
    <w:rsid w:val="000E6FD7"/>
    <w:rsid w:val="000F06E1"/>
    <w:rsid w:val="000F0E3C"/>
    <w:rsid w:val="000F19D5"/>
    <w:rsid w:val="000F4050"/>
    <w:rsid w:val="000F4AEA"/>
    <w:rsid w:val="000F67E9"/>
    <w:rsid w:val="00104926"/>
    <w:rsid w:val="00113B1E"/>
    <w:rsid w:val="0011640F"/>
    <w:rsid w:val="00116656"/>
    <w:rsid w:val="0011711C"/>
    <w:rsid w:val="00124E4F"/>
    <w:rsid w:val="001260B7"/>
    <w:rsid w:val="001265CB"/>
    <w:rsid w:val="001321C6"/>
    <w:rsid w:val="001325C4"/>
    <w:rsid w:val="00133010"/>
    <w:rsid w:val="001338EE"/>
    <w:rsid w:val="00133AAE"/>
    <w:rsid w:val="00135323"/>
    <w:rsid w:val="001356C4"/>
    <w:rsid w:val="00136765"/>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DF4"/>
    <w:rsid w:val="001852C9"/>
    <w:rsid w:val="00187A0B"/>
    <w:rsid w:val="00190087"/>
    <w:rsid w:val="001913C4"/>
    <w:rsid w:val="0019348F"/>
    <w:rsid w:val="00193A07"/>
    <w:rsid w:val="00194C95"/>
    <w:rsid w:val="00195C34"/>
    <w:rsid w:val="00196EF5"/>
    <w:rsid w:val="001A1A53"/>
    <w:rsid w:val="001A234A"/>
    <w:rsid w:val="001A4CF3"/>
    <w:rsid w:val="001A5A7F"/>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3944"/>
    <w:rsid w:val="002142EA"/>
    <w:rsid w:val="00215ADD"/>
    <w:rsid w:val="0021612E"/>
    <w:rsid w:val="002204BB"/>
    <w:rsid w:val="00221B79"/>
    <w:rsid w:val="00221C6B"/>
    <w:rsid w:val="002253A1"/>
    <w:rsid w:val="00225CF8"/>
    <w:rsid w:val="0022794E"/>
    <w:rsid w:val="00233D64"/>
    <w:rsid w:val="0023482A"/>
    <w:rsid w:val="00234B20"/>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3BD9"/>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3D7F"/>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17BCD"/>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5C85"/>
    <w:rsid w:val="00376713"/>
    <w:rsid w:val="00377FE1"/>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631F"/>
    <w:rsid w:val="00396964"/>
    <w:rsid w:val="003974EB"/>
    <w:rsid w:val="00397CC5"/>
    <w:rsid w:val="003A1582"/>
    <w:rsid w:val="003A36B2"/>
    <w:rsid w:val="003A3D9C"/>
    <w:rsid w:val="003A4077"/>
    <w:rsid w:val="003A4AA7"/>
    <w:rsid w:val="003A4E6F"/>
    <w:rsid w:val="003B09AD"/>
    <w:rsid w:val="003B1F18"/>
    <w:rsid w:val="003B5BF0"/>
    <w:rsid w:val="003B60BF"/>
    <w:rsid w:val="003B6BE3"/>
    <w:rsid w:val="003C010C"/>
    <w:rsid w:val="003C0A6C"/>
    <w:rsid w:val="003C14F8"/>
    <w:rsid w:val="003C1FD8"/>
    <w:rsid w:val="003C5A43"/>
    <w:rsid w:val="003D0519"/>
    <w:rsid w:val="003D0FF6"/>
    <w:rsid w:val="003D262C"/>
    <w:rsid w:val="003D295A"/>
    <w:rsid w:val="003D6D61"/>
    <w:rsid w:val="003E091D"/>
    <w:rsid w:val="003E1C53"/>
    <w:rsid w:val="003E2A69"/>
    <w:rsid w:val="003E2D49"/>
    <w:rsid w:val="003E2FD4"/>
    <w:rsid w:val="003E49F6"/>
    <w:rsid w:val="003E660F"/>
    <w:rsid w:val="003F0841"/>
    <w:rsid w:val="003F23D3"/>
    <w:rsid w:val="003F3514"/>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574CC"/>
    <w:rsid w:val="00463B77"/>
    <w:rsid w:val="00463C7B"/>
    <w:rsid w:val="004644A6"/>
    <w:rsid w:val="004659BD"/>
    <w:rsid w:val="00470775"/>
    <w:rsid w:val="00471803"/>
    <w:rsid w:val="004746B1"/>
    <w:rsid w:val="00475153"/>
    <w:rsid w:val="0047583F"/>
    <w:rsid w:val="00475DE8"/>
    <w:rsid w:val="00481C44"/>
    <w:rsid w:val="00484936"/>
    <w:rsid w:val="00485C89"/>
    <w:rsid w:val="00486BE3"/>
    <w:rsid w:val="004905E4"/>
    <w:rsid w:val="00490A89"/>
    <w:rsid w:val="00490AB4"/>
    <w:rsid w:val="00492F02"/>
    <w:rsid w:val="004939AE"/>
    <w:rsid w:val="004A1221"/>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14"/>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46C2"/>
    <w:rsid w:val="005E6812"/>
    <w:rsid w:val="005E7881"/>
    <w:rsid w:val="005E78E0"/>
    <w:rsid w:val="005F0D9C"/>
    <w:rsid w:val="005F284E"/>
    <w:rsid w:val="0060119C"/>
    <w:rsid w:val="006015CE"/>
    <w:rsid w:val="00604784"/>
    <w:rsid w:val="00606419"/>
    <w:rsid w:val="00607D29"/>
    <w:rsid w:val="00612952"/>
    <w:rsid w:val="00614CC1"/>
    <w:rsid w:val="00615706"/>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20F"/>
    <w:rsid w:val="00656D29"/>
    <w:rsid w:val="006640E5"/>
    <w:rsid w:val="006646F1"/>
    <w:rsid w:val="00664929"/>
    <w:rsid w:val="00664F62"/>
    <w:rsid w:val="006655E1"/>
    <w:rsid w:val="00672060"/>
    <w:rsid w:val="00672BFD"/>
    <w:rsid w:val="006770F4"/>
    <w:rsid w:val="00677A84"/>
    <w:rsid w:val="00677B95"/>
    <w:rsid w:val="0068026D"/>
    <w:rsid w:val="00680A27"/>
    <w:rsid w:val="006816A4"/>
    <w:rsid w:val="006819B8"/>
    <w:rsid w:val="006840A6"/>
    <w:rsid w:val="006850CD"/>
    <w:rsid w:val="00685AAB"/>
    <w:rsid w:val="00693FB8"/>
    <w:rsid w:val="006A07AA"/>
    <w:rsid w:val="006A25E5"/>
    <w:rsid w:val="006A2B46"/>
    <w:rsid w:val="006A336D"/>
    <w:rsid w:val="006A37B9"/>
    <w:rsid w:val="006A78FA"/>
    <w:rsid w:val="006B1C2B"/>
    <w:rsid w:val="006B2672"/>
    <w:rsid w:val="006B54BF"/>
    <w:rsid w:val="006B5F44"/>
    <w:rsid w:val="006B5F90"/>
    <w:rsid w:val="006B62E4"/>
    <w:rsid w:val="006C1BBA"/>
    <w:rsid w:val="006C2079"/>
    <w:rsid w:val="006C5A62"/>
    <w:rsid w:val="006C5D68"/>
    <w:rsid w:val="006C6976"/>
    <w:rsid w:val="006C6DD0"/>
    <w:rsid w:val="006D04EA"/>
    <w:rsid w:val="006D16C4"/>
    <w:rsid w:val="006D23B3"/>
    <w:rsid w:val="006D33ED"/>
    <w:rsid w:val="006D3E96"/>
    <w:rsid w:val="006D4515"/>
    <w:rsid w:val="006D4BB1"/>
    <w:rsid w:val="006D59FE"/>
    <w:rsid w:val="006D6593"/>
    <w:rsid w:val="006E1E47"/>
    <w:rsid w:val="006E21B1"/>
    <w:rsid w:val="006F03A8"/>
    <w:rsid w:val="006F2ACA"/>
    <w:rsid w:val="006F2ADC"/>
    <w:rsid w:val="006F2BFE"/>
    <w:rsid w:val="006F31E9"/>
    <w:rsid w:val="006F6284"/>
    <w:rsid w:val="006F6FE9"/>
    <w:rsid w:val="007002C5"/>
    <w:rsid w:val="00704387"/>
    <w:rsid w:val="00707669"/>
    <w:rsid w:val="00711CBA"/>
    <w:rsid w:val="00711FB5"/>
    <w:rsid w:val="00712A01"/>
    <w:rsid w:val="00714F58"/>
    <w:rsid w:val="007175B8"/>
    <w:rsid w:val="00722FBF"/>
    <w:rsid w:val="00722FC2"/>
    <w:rsid w:val="00723D9E"/>
    <w:rsid w:val="00724E1B"/>
    <w:rsid w:val="00725949"/>
    <w:rsid w:val="0072771D"/>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6798"/>
    <w:rsid w:val="007671CA"/>
    <w:rsid w:val="00767C61"/>
    <w:rsid w:val="00767FE6"/>
    <w:rsid w:val="0077008A"/>
    <w:rsid w:val="00773C1F"/>
    <w:rsid w:val="00774DA4"/>
    <w:rsid w:val="00776599"/>
    <w:rsid w:val="0078114B"/>
    <w:rsid w:val="00781DD2"/>
    <w:rsid w:val="00783ECF"/>
    <w:rsid w:val="0078413A"/>
    <w:rsid w:val="007959E8"/>
    <w:rsid w:val="00795AD7"/>
    <w:rsid w:val="00795E9C"/>
    <w:rsid w:val="007A0521"/>
    <w:rsid w:val="007A2CFF"/>
    <w:rsid w:val="007A2D83"/>
    <w:rsid w:val="007A2E12"/>
    <w:rsid w:val="007A3475"/>
    <w:rsid w:val="007A41C8"/>
    <w:rsid w:val="007A54CE"/>
    <w:rsid w:val="007A6FD9"/>
    <w:rsid w:val="007A7659"/>
    <w:rsid w:val="007A7FFA"/>
    <w:rsid w:val="007B04EB"/>
    <w:rsid w:val="007B0D4F"/>
    <w:rsid w:val="007B5A3D"/>
    <w:rsid w:val="007B5B95"/>
    <w:rsid w:val="007B6032"/>
    <w:rsid w:val="007B68EA"/>
    <w:rsid w:val="007B7453"/>
    <w:rsid w:val="007C254E"/>
    <w:rsid w:val="007C2D89"/>
    <w:rsid w:val="007C4593"/>
    <w:rsid w:val="007C5309"/>
    <w:rsid w:val="007C6069"/>
    <w:rsid w:val="007D06C4"/>
    <w:rsid w:val="007D1352"/>
    <w:rsid w:val="007D2508"/>
    <w:rsid w:val="007D346A"/>
    <w:rsid w:val="007D4ED6"/>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378CB"/>
    <w:rsid w:val="00840617"/>
    <w:rsid w:val="00840F84"/>
    <w:rsid w:val="00842A47"/>
    <w:rsid w:val="00843C13"/>
    <w:rsid w:val="008454F8"/>
    <w:rsid w:val="008462B3"/>
    <w:rsid w:val="0085173A"/>
    <w:rsid w:val="00854F5F"/>
    <w:rsid w:val="008603CE"/>
    <w:rsid w:val="008620FC"/>
    <w:rsid w:val="008627A5"/>
    <w:rsid w:val="00863E05"/>
    <w:rsid w:val="00865ACA"/>
    <w:rsid w:val="00865D28"/>
    <w:rsid w:val="00865F85"/>
    <w:rsid w:val="00867C10"/>
    <w:rsid w:val="00870207"/>
    <w:rsid w:val="00870439"/>
    <w:rsid w:val="00870DA1"/>
    <w:rsid w:val="0088229D"/>
    <w:rsid w:val="00883F93"/>
    <w:rsid w:val="00884DB3"/>
    <w:rsid w:val="00885A9D"/>
    <w:rsid w:val="008864F6"/>
    <w:rsid w:val="0089049D"/>
    <w:rsid w:val="008928C9"/>
    <w:rsid w:val="008930CB"/>
    <w:rsid w:val="0089380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4F9C"/>
    <w:rsid w:val="008E5518"/>
    <w:rsid w:val="008E6A84"/>
    <w:rsid w:val="008F0CDC"/>
    <w:rsid w:val="008F17A3"/>
    <w:rsid w:val="008F1ED3"/>
    <w:rsid w:val="008F4C29"/>
    <w:rsid w:val="008F70BD"/>
    <w:rsid w:val="008F788F"/>
    <w:rsid w:val="008F7EA2"/>
    <w:rsid w:val="00902722"/>
    <w:rsid w:val="009027BC"/>
    <w:rsid w:val="00902E4D"/>
    <w:rsid w:val="00904F31"/>
    <w:rsid w:val="009062E6"/>
    <w:rsid w:val="00907689"/>
    <w:rsid w:val="00911BE5"/>
    <w:rsid w:val="00913746"/>
    <w:rsid w:val="00913CA9"/>
    <w:rsid w:val="009145AE"/>
    <w:rsid w:val="009146CE"/>
    <w:rsid w:val="00914CA7"/>
    <w:rsid w:val="00915C3E"/>
    <w:rsid w:val="009161A8"/>
    <w:rsid w:val="009245AE"/>
    <w:rsid w:val="009245F5"/>
    <w:rsid w:val="009247DC"/>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4639"/>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E6B9D"/>
    <w:rsid w:val="00AF0C18"/>
    <w:rsid w:val="00AF47C5"/>
    <w:rsid w:val="00AF5398"/>
    <w:rsid w:val="00B043EC"/>
    <w:rsid w:val="00B049AF"/>
    <w:rsid w:val="00B07242"/>
    <w:rsid w:val="00B10534"/>
    <w:rsid w:val="00B113DB"/>
    <w:rsid w:val="00B11D8A"/>
    <w:rsid w:val="00B12981"/>
    <w:rsid w:val="00B147DD"/>
    <w:rsid w:val="00B150FB"/>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474C"/>
    <w:rsid w:val="00BA58D4"/>
    <w:rsid w:val="00BA5AE3"/>
    <w:rsid w:val="00BA5B9E"/>
    <w:rsid w:val="00BA7C9A"/>
    <w:rsid w:val="00BB5F8F"/>
    <w:rsid w:val="00BB657A"/>
    <w:rsid w:val="00BC1A4E"/>
    <w:rsid w:val="00BC5DC7"/>
    <w:rsid w:val="00BC5F49"/>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4E61"/>
    <w:rsid w:val="00C55232"/>
    <w:rsid w:val="00C553A4"/>
    <w:rsid w:val="00C55A06"/>
    <w:rsid w:val="00C55D03"/>
    <w:rsid w:val="00C601BC"/>
    <w:rsid w:val="00C6329F"/>
    <w:rsid w:val="00C63340"/>
    <w:rsid w:val="00C643F9"/>
    <w:rsid w:val="00C64E95"/>
    <w:rsid w:val="00C7083B"/>
    <w:rsid w:val="00C71372"/>
    <w:rsid w:val="00C72410"/>
    <w:rsid w:val="00C7287F"/>
    <w:rsid w:val="00C73AD2"/>
    <w:rsid w:val="00C80CB8"/>
    <w:rsid w:val="00C819F8"/>
    <w:rsid w:val="00C8248C"/>
    <w:rsid w:val="00C84E33"/>
    <w:rsid w:val="00C86D6F"/>
    <w:rsid w:val="00C905FC"/>
    <w:rsid w:val="00C92D03"/>
    <w:rsid w:val="00C9319C"/>
    <w:rsid w:val="00C9435D"/>
    <w:rsid w:val="00C94DF2"/>
    <w:rsid w:val="00C95872"/>
    <w:rsid w:val="00C96741"/>
    <w:rsid w:val="00CA27F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3E2"/>
    <w:rsid w:val="00CF7BCA"/>
    <w:rsid w:val="00D008FD"/>
    <w:rsid w:val="00D02F3B"/>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042D"/>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469A"/>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4923"/>
    <w:rsid w:val="00DC5B90"/>
    <w:rsid w:val="00DD00FF"/>
    <w:rsid w:val="00DD0619"/>
    <w:rsid w:val="00DD07FB"/>
    <w:rsid w:val="00DD25C6"/>
    <w:rsid w:val="00DD4FE5"/>
    <w:rsid w:val="00DD54B0"/>
    <w:rsid w:val="00DD57EE"/>
    <w:rsid w:val="00DD6BCC"/>
    <w:rsid w:val="00DE0A4B"/>
    <w:rsid w:val="00DE2410"/>
    <w:rsid w:val="00DE2939"/>
    <w:rsid w:val="00DE525D"/>
    <w:rsid w:val="00DE6E81"/>
    <w:rsid w:val="00DE703F"/>
    <w:rsid w:val="00DE7595"/>
    <w:rsid w:val="00DF1961"/>
    <w:rsid w:val="00DF44DE"/>
    <w:rsid w:val="00DF63B8"/>
    <w:rsid w:val="00E01138"/>
    <w:rsid w:val="00E022F6"/>
    <w:rsid w:val="00E02DFB"/>
    <w:rsid w:val="00E030F9"/>
    <w:rsid w:val="00E0311A"/>
    <w:rsid w:val="00E03138"/>
    <w:rsid w:val="00E06404"/>
    <w:rsid w:val="00E06B92"/>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6EA7"/>
    <w:rsid w:val="00E77A03"/>
    <w:rsid w:val="00E822E8"/>
    <w:rsid w:val="00E82554"/>
    <w:rsid w:val="00E82606"/>
    <w:rsid w:val="00E831C1"/>
    <w:rsid w:val="00E846C8"/>
    <w:rsid w:val="00E84957"/>
    <w:rsid w:val="00E84A55"/>
    <w:rsid w:val="00E85BFF"/>
    <w:rsid w:val="00E90391"/>
    <w:rsid w:val="00E906C2"/>
    <w:rsid w:val="00E91C3E"/>
    <w:rsid w:val="00E9311F"/>
    <w:rsid w:val="00E934D1"/>
    <w:rsid w:val="00E94AF0"/>
    <w:rsid w:val="00E95D13"/>
    <w:rsid w:val="00E95DD3"/>
    <w:rsid w:val="00E969D5"/>
    <w:rsid w:val="00EA0EC3"/>
    <w:rsid w:val="00EA58D1"/>
    <w:rsid w:val="00EA61BC"/>
    <w:rsid w:val="00EA681A"/>
    <w:rsid w:val="00EA735B"/>
    <w:rsid w:val="00EB1E69"/>
    <w:rsid w:val="00EB2086"/>
    <w:rsid w:val="00EB260C"/>
    <w:rsid w:val="00EB31ED"/>
    <w:rsid w:val="00EB5EDF"/>
    <w:rsid w:val="00EB60FE"/>
    <w:rsid w:val="00EB74DB"/>
    <w:rsid w:val="00EC5359"/>
    <w:rsid w:val="00EC562A"/>
    <w:rsid w:val="00ED067A"/>
    <w:rsid w:val="00ED2B50"/>
    <w:rsid w:val="00EE0350"/>
    <w:rsid w:val="00EE0719"/>
    <w:rsid w:val="00EE0E80"/>
    <w:rsid w:val="00EE613F"/>
    <w:rsid w:val="00EE68D6"/>
    <w:rsid w:val="00EE7295"/>
    <w:rsid w:val="00EE7869"/>
    <w:rsid w:val="00EF054A"/>
    <w:rsid w:val="00EF3235"/>
    <w:rsid w:val="00EF7E72"/>
    <w:rsid w:val="00F0101B"/>
    <w:rsid w:val="00F06D37"/>
    <w:rsid w:val="00F07B9D"/>
    <w:rsid w:val="00F11586"/>
    <w:rsid w:val="00F1183B"/>
    <w:rsid w:val="00F11C9F"/>
    <w:rsid w:val="00F12263"/>
    <w:rsid w:val="00F1409D"/>
    <w:rsid w:val="00F14214"/>
    <w:rsid w:val="00F157A9"/>
    <w:rsid w:val="00F16F00"/>
    <w:rsid w:val="00F2511F"/>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29C2"/>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466"/>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44A42C7F"/>
    <w:rsid w:val="5AF44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semiHidden="1" w:uiPriority="0"/>
    <w:lsdException w:name="toc 9" w:semiHidden="1" w:uiPriority="0"/>
    <w:lsdException w:name="Normal Indent" w:uiPriority="0" w:unhideWhenUsed="0"/>
    <w:lsdException w:name="footnote text" w:semiHidden="1" w:uiPriority="0" w:unhideWhenUsed="0"/>
    <w:lsdException w:name="annotation text" w:semiHidden="1"/>
    <w:lsdException w:name="header" w:unhideWhenUsed="0"/>
    <w:lsdException w:name="footer" w:unhideWhenUsed="0"/>
    <w:lsdException w:name="index heading" w:semiHidden="1"/>
    <w:lsdException w:name="caption" w:semiHidden="1" w:uiPriority="35" w:qFormat="1"/>
    <w:lsdException w:name="table of figures" w:semiHidden="1" w:uiPriority="0" w:unhideWhenUsed="0"/>
    <w:lsdException w:name="envelope address" w:semiHidden="1"/>
    <w:lsdException w:name="envelope return" w:semiHidden="1"/>
    <w:lsdException w:name="footnote reference" w:semiHidden="1" w:uiPriority="0" w:unhideWhenUsed="0"/>
    <w:lsdException w:name="annotation reference" w:semiHidden="1"/>
    <w:lsdException w:name="line number" w:semiHidden="1"/>
    <w:lsdException w:name="page number" w:uiPriority="0" w:unhideWhenUs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unhideWhenUsed="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unhideWhenUsed="0"/>
    <w:lsdException w:name="Table Subtle 1" w:semiHidden="1"/>
    <w:lsdException w:name="Table Subtle 2" w:semiHidden="1"/>
    <w:lsdException w:name="Table Web 1" w:unhideWhenUsed="0"/>
    <w:lsdException w:name="Table Web 2" w:unhideWhenUsed="0"/>
    <w:lsdException w:name="Table Web 3" w:semiHidden="1"/>
    <w:lsdException w:name="Balloon Text" w:semiHidden="1"/>
    <w:lsdException w:name="Table Grid" w:uiPriority="39" w:unhideWhenUsed="0"/>
    <w:lsdException w:name="Table Theme" w:semiHidden="1"/>
    <w:lsdException w:name="Placeholder Text" w:semiHidden="1" w:unhideWhenUsed="0"/>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rsid w:val="00F2511F"/>
    <w:pPr>
      <w:widowControl w:val="0"/>
      <w:adjustRightInd w:val="0"/>
      <w:spacing w:line="400" w:lineRule="exact"/>
      <w:jc w:val="both"/>
    </w:pPr>
    <w:rPr>
      <w:kern w:val="2"/>
      <w:sz w:val="21"/>
      <w:szCs w:val="21"/>
    </w:rPr>
  </w:style>
  <w:style w:type="paragraph" w:styleId="1">
    <w:name w:val="heading 1"/>
    <w:basedOn w:val="afff5"/>
    <w:next w:val="afff5"/>
    <w:link w:val="1Char"/>
    <w:qFormat/>
    <w:rsid w:val="00F2511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2511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2511F"/>
    <w:pPr>
      <w:keepNext/>
      <w:keepLines/>
      <w:spacing w:before="260" w:after="260" w:line="416" w:lineRule="auto"/>
      <w:outlineLvl w:val="2"/>
    </w:pPr>
    <w:rPr>
      <w:b/>
      <w:bCs/>
      <w:sz w:val="32"/>
      <w:szCs w:val="32"/>
    </w:rPr>
  </w:style>
  <w:style w:type="paragraph" w:styleId="4">
    <w:name w:val="heading 4"/>
    <w:basedOn w:val="afff5"/>
    <w:next w:val="afff5"/>
    <w:link w:val="4Char"/>
    <w:qFormat/>
    <w:rsid w:val="00F2511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2511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2511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2511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2511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2511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rsid w:val="00F2511F"/>
    <w:pPr>
      <w:tabs>
        <w:tab w:val="right" w:leader="dot" w:pos="9344"/>
      </w:tabs>
      <w:spacing w:line="300" w:lineRule="exact"/>
      <w:ind w:left="1259"/>
    </w:pPr>
    <w:rPr>
      <w:rFonts w:ascii="宋体"/>
    </w:rPr>
  </w:style>
  <w:style w:type="paragraph" w:styleId="afff9">
    <w:name w:val="Normal Indent"/>
    <w:basedOn w:val="afff5"/>
    <w:rsid w:val="00F2511F"/>
    <w:pPr>
      <w:ind w:firstLine="420"/>
    </w:pPr>
  </w:style>
  <w:style w:type="paragraph" w:styleId="afffa">
    <w:name w:val="Body Text"/>
    <w:basedOn w:val="afff5"/>
    <w:link w:val="Char"/>
    <w:rsid w:val="00F2511F"/>
    <w:pPr>
      <w:spacing w:after="120"/>
    </w:pPr>
  </w:style>
  <w:style w:type="paragraph" w:styleId="50">
    <w:name w:val="toc 5"/>
    <w:basedOn w:val="afff5"/>
    <w:next w:val="afff5"/>
    <w:uiPriority w:val="39"/>
    <w:unhideWhenUsed/>
    <w:rsid w:val="00F2511F"/>
    <w:pPr>
      <w:ind w:left="839"/>
    </w:pPr>
    <w:rPr>
      <w:rFonts w:ascii="宋体"/>
    </w:rPr>
  </w:style>
  <w:style w:type="paragraph" w:styleId="30">
    <w:name w:val="toc 3"/>
    <w:basedOn w:val="afff5"/>
    <w:next w:val="afff5"/>
    <w:uiPriority w:val="39"/>
    <w:unhideWhenUsed/>
    <w:rsid w:val="00F2511F"/>
    <w:pPr>
      <w:spacing w:line="300" w:lineRule="exact"/>
      <w:ind w:left="420"/>
    </w:pPr>
    <w:rPr>
      <w:rFonts w:ascii="宋体"/>
    </w:rPr>
  </w:style>
  <w:style w:type="paragraph" w:styleId="afffb">
    <w:name w:val="Balloon Text"/>
    <w:basedOn w:val="afff5"/>
    <w:link w:val="Char0"/>
    <w:uiPriority w:val="99"/>
    <w:semiHidden/>
    <w:unhideWhenUsed/>
    <w:rsid w:val="00F2511F"/>
    <w:rPr>
      <w:sz w:val="18"/>
      <w:szCs w:val="18"/>
    </w:rPr>
  </w:style>
  <w:style w:type="paragraph" w:styleId="afffc">
    <w:name w:val="footer"/>
    <w:basedOn w:val="afff5"/>
    <w:link w:val="Char1"/>
    <w:uiPriority w:val="99"/>
    <w:rsid w:val="00F2511F"/>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rsid w:val="00F2511F"/>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sid w:val="00F2511F"/>
    <w:rPr>
      <w:rFonts w:ascii="宋体"/>
    </w:rPr>
  </w:style>
  <w:style w:type="paragraph" w:styleId="40">
    <w:name w:val="toc 4"/>
    <w:basedOn w:val="afff5"/>
    <w:next w:val="afff5"/>
    <w:uiPriority w:val="39"/>
    <w:unhideWhenUsed/>
    <w:rsid w:val="00F2511F"/>
    <w:pPr>
      <w:tabs>
        <w:tab w:val="right" w:leader="dot" w:pos="9344"/>
      </w:tabs>
      <w:spacing w:line="300" w:lineRule="exact"/>
      <w:ind w:left="629"/>
    </w:pPr>
    <w:rPr>
      <w:rFonts w:ascii="宋体"/>
    </w:rPr>
  </w:style>
  <w:style w:type="paragraph" w:styleId="afffe">
    <w:name w:val="footnote text"/>
    <w:basedOn w:val="afff5"/>
    <w:next w:val="afff5"/>
    <w:link w:val="Char3"/>
    <w:semiHidden/>
    <w:rsid w:val="00F2511F"/>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rsid w:val="00F2511F"/>
    <w:pPr>
      <w:spacing w:line="300" w:lineRule="exact"/>
      <w:ind w:left="1049"/>
    </w:pPr>
    <w:rPr>
      <w:rFonts w:ascii="宋体"/>
    </w:rPr>
  </w:style>
  <w:style w:type="paragraph" w:styleId="affff">
    <w:name w:val="table of figures"/>
    <w:basedOn w:val="afff5"/>
    <w:next w:val="afff5"/>
    <w:semiHidden/>
    <w:rsid w:val="00F2511F"/>
    <w:pPr>
      <w:adjustRightInd/>
      <w:spacing w:line="240" w:lineRule="auto"/>
      <w:jc w:val="left"/>
    </w:pPr>
    <w:rPr>
      <w:szCs w:val="24"/>
    </w:rPr>
  </w:style>
  <w:style w:type="paragraph" w:styleId="23">
    <w:name w:val="toc 2"/>
    <w:basedOn w:val="afff5"/>
    <w:next w:val="afff5"/>
    <w:uiPriority w:val="39"/>
    <w:unhideWhenUsed/>
    <w:rsid w:val="00F2511F"/>
    <w:pPr>
      <w:tabs>
        <w:tab w:val="right" w:leader="dot" w:pos="9344"/>
      </w:tabs>
      <w:spacing w:line="300" w:lineRule="exact"/>
      <w:ind w:left="210"/>
    </w:pPr>
    <w:rPr>
      <w:rFonts w:ascii="宋体"/>
    </w:rPr>
  </w:style>
  <w:style w:type="paragraph" w:styleId="affff0">
    <w:name w:val="Title"/>
    <w:basedOn w:val="afff5"/>
    <w:link w:val="Char4"/>
    <w:qFormat/>
    <w:rsid w:val="00F2511F"/>
    <w:pPr>
      <w:spacing w:before="240" w:after="60"/>
      <w:jc w:val="center"/>
      <w:outlineLvl w:val="0"/>
    </w:pPr>
    <w:rPr>
      <w:rFonts w:ascii="Arial" w:hAnsi="Arial" w:cs="Arial"/>
      <w:b/>
      <w:bCs/>
      <w:sz w:val="32"/>
      <w:szCs w:val="32"/>
    </w:rPr>
  </w:style>
  <w:style w:type="table" w:styleId="affff1">
    <w:name w:val="Table Grid"/>
    <w:basedOn w:val="afff7"/>
    <w:uiPriority w:val="39"/>
    <w:rsid w:val="00F251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sid w:val="00F2511F"/>
    <w:rPr>
      <w:b/>
      <w:bCs/>
    </w:rPr>
  </w:style>
  <w:style w:type="character" w:styleId="affff3">
    <w:name w:val="page number"/>
    <w:rsid w:val="00F2511F"/>
    <w:rPr>
      <w:rFonts w:ascii="宋体" w:eastAsia="宋体" w:hAnsi="Times New Roman"/>
      <w:sz w:val="18"/>
    </w:rPr>
  </w:style>
  <w:style w:type="character" w:styleId="affff4">
    <w:name w:val="Emphasis"/>
    <w:uiPriority w:val="20"/>
    <w:qFormat/>
    <w:rsid w:val="00F2511F"/>
    <w:rPr>
      <w:i/>
      <w:iCs/>
    </w:rPr>
  </w:style>
  <w:style w:type="character" w:styleId="affff5">
    <w:name w:val="Hyperlink"/>
    <w:uiPriority w:val="99"/>
    <w:rsid w:val="00F2511F"/>
    <w:rPr>
      <w:rFonts w:ascii="宋体" w:eastAsia="宋体" w:hAnsi="Times New Roman"/>
      <w:color w:val="auto"/>
      <w:spacing w:val="0"/>
      <w:w w:val="100"/>
      <w:position w:val="0"/>
      <w:sz w:val="21"/>
      <w:u w:val="none"/>
      <w:vertAlign w:val="baseline"/>
    </w:rPr>
  </w:style>
  <w:style w:type="character" w:styleId="affff6">
    <w:name w:val="footnote reference"/>
    <w:semiHidden/>
    <w:rsid w:val="00F2511F"/>
    <w:rPr>
      <w:rFonts w:ascii="宋体" w:eastAsia="宋体" w:hAnsi="宋体" w:cs="Times New Roman"/>
      <w:spacing w:val="0"/>
      <w:sz w:val="18"/>
      <w:vertAlign w:val="superscript"/>
    </w:rPr>
  </w:style>
  <w:style w:type="character" w:customStyle="1" w:styleId="1Char">
    <w:name w:val="标题 1 Char"/>
    <w:link w:val="1"/>
    <w:rsid w:val="00F2511F"/>
    <w:rPr>
      <w:rFonts w:ascii="Times New Roman" w:eastAsia="宋体" w:hAnsi="Times New Roman" w:cs="Times New Roman"/>
      <w:b/>
      <w:bCs/>
      <w:kern w:val="44"/>
      <w:sz w:val="44"/>
      <w:szCs w:val="44"/>
    </w:rPr>
  </w:style>
  <w:style w:type="character" w:customStyle="1" w:styleId="2Char">
    <w:name w:val="标题 2 Char"/>
    <w:link w:val="22"/>
    <w:qFormat/>
    <w:rsid w:val="00F2511F"/>
    <w:rPr>
      <w:rFonts w:ascii="Arial" w:eastAsia="黑体" w:hAnsi="Arial" w:cs="Times New Roman"/>
      <w:b/>
      <w:bCs/>
      <w:sz w:val="32"/>
      <w:szCs w:val="32"/>
    </w:rPr>
  </w:style>
  <w:style w:type="character" w:customStyle="1" w:styleId="3Char">
    <w:name w:val="标题 3 Char"/>
    <w:link w:val="3"/>
    <w:rsid w:val="00F2511F"/>
    <w:rPr>
      <w:rFonts w:ascii="Times New Roman" w:eastAsia="宋体" w:hAnsi="Times New Roman" w:cs="Times New Roman"/>
      <w:b/>
      <w:bCs/>
      <w:sz w:val="32"/>
      <w:szCs w:val="32"/>
    </w:rPr>
  </w:style>
  <w:style w:type="character" w:customStyle="1" w:styleId="4Char">
    <w:name w:val="标题 4 Char"/>
    <w:link w:val="4"/>
    <w:rsid w:val="00F2511F"/>
    <w:rPr>
      <w:rFonts w:ascii="Arial" w:eastAsia="黑体" w:hAnsi="Arial" w:cs="Times New Roman"/>
      <w:b/>
      <w:bCs/>
      <w:sz w:val="28"/>
      <w:szCs w:val="28"/>
    </w:rPr>
  </w:style>
  <w:style w:type="character" w:customStyle="1" w:styleId="5Char">
    <w:name w:val="标题 5 Char"/>
    <w:link w:val="5"/>
    <w:rsid w:val="00F2511F"/>
    <w:rPr>
      <w:rFonts w:ascii="Times New Roman" w:eastAsia="宋体" w:hAnsi="Times New Roman" w:cs="Times New Roman"/>
      <w:b/>
      <w:bCs/>
      <w:sz w:val="28"/>
      <w:szCs w:val="28"/>
    </w:rPr>
  </w:style>
  <w:style w:type="character" w:customStyle="1" w:styleId="6Char">
    <w:name w:val="标题 6 Char"/>
    <w:link w:val="6"/>
    <w:rsid w:val="00F2511F"/>
    <w:rPr>
      <w:rFonts w:ascii="Arial" w:eastAsia="黑体" w:hAnsi="Arial" w:cs="Times New Roman"/>
      <w:b/>
      <w:bCs/>
      <w:sz w:val="24"/>
      <w:szCs w:val="24"/>
    </w:rPr>
  </w:style>
  <w:style w:type="character" w:customStyle="1" w:styleId="7Char">
    <w:name w:val="标题 7 Char"/>
    <w:link w:val="7"/>
    <w:rsid w:val="00F2511F"/>
    <w:rPr>
      <w:rFonts w:ascii="Times New Roman" w:eastAsia="宋体" w:hAnsi="Times New Roman" w:cs="Times New Roman"/>
      <w:b/>
      <w:bCs/>
      <w:sz w:val="24"/>
      <w:szCs w:val="24"/>
    </w:rPr>
  </w:style>
  <w:style w:type="character" w:customStyle="1" w:styleId="8Char">
    <w:name w:val="标题 8 Char"/>
    <w:link w:val="8"/>
    <w:rsid w:val="00F2511F"/>
    <w:rPr>
      <w:rFonts w:ascii="Arial" w:eastAsia="黑体" w:hAnsi="Arial" w:cs="Times New Roman"/>
      <w:sz w:val="24"/>
      <w:szCs w:val="24"/>
    </w:rPr>
  </w:style>
  <w:style w:type="character" w:customStyle="1" w:styleId="9Char">
    <w:name w:val="标题 9 Char"/>
    <w:link w:val="9"/>
    <w:rsid w:val="00F2511F"/>
    <w:rPr>
      <w:rFonts w:ascii="Arial" w:eastAsia="黑体" w:hAnsi="Arial" w:cs="Times New Roman"/>
      <w:szCs w:val="21"/>
    </w:rPr>
  </w:style>
  <w:style w:type="character" w:customStyle="1" w:styleId="Char2">
    <w:name w:val="页眉 Char"/>
    <w:link w:val="afffd"/>
    <w:uiPriority w:val="99"/>
    <w:rsid w:val="00F2511F"/>
    <w:rPr>
      <w:rFonts w:ascii="Times New Roman" w:eastAsia="宋体" w:hAnsi="Times New Roman" w:cs="Times New Roman"/>
      <w:sz w:val="18"/>
      <w:szCs w:val="18"/>
    </w:rPr>
  </w:style>
  <w:style w:type="character" w:customStyle="1" w:styleId="Char1">
    <w:name w:val="页脚 Char"/>
    <w:link w:val="afffc"/>
    <w:uiPriority w:val="99"/>
    <w:rsid w:val="00F2511F"/>
    <w:rPr>
      <w:rFonts w:ascii="宋体" w:eastAsia="宋体" w:hAnsi="Times New Roman" w:cs="Times New Roman"/>
      <w:sz w:val="18"/>
      <w:szCs w:val="18"/>
    </w:rPr>
  </w:style>
  <w:style w:type="character" w:customStyle="1" w:styleId="Char0">
    <w:name w:val="批注框文本 Char"/>
    <w:link w:val="afffb"/>
    <w:uiPriority w:val="99"/>
    <w:semiHidden/>
    <w:rsid w:val="00F2511F"/>
    <w:rPr>
      <w:sz w:val="18"/>
      <w:szCs w:val="18"/>
    </w:rPr>
  </w:style>
  <w:style w:type="paragraph" w:styleId="affff7">
    <w:name w:val="Quote"/>
    <w:basedOn w:val="afff5"/>
    <w:next w:val="afff5"/>
    <w:link w:val="Char5"/>
    <w:uiPriority w:val="29"/>
    <w:qFormat/>
    <w:rsid w:val="00F2511F"/>
    <w:rPr>
      <w:i/>
      <w:iCs/>
      <w:color w:val="000000"/>
    </w:rPr>
  </w:style>
  <w:style w:type="character" w:customStyle="1" w:styleId="Char5">
    <w:name w:val="引用 Char"/>
    <w:link w:val="affff7"/>
    <w:uiPriority w:val="29"/>
    <w:rsid w:val="00F2511F"/>
    <w:rPr>
      <w:i/>
      <w:iCs/>
      <w:color w:val="000000"/>
    </w:rPr>
  </w:style>
  <w:style w:type="character" w:customStyle="1" w:styleId="Char4">
    <w:name w:val="标题 Char"/>
    <w:link w:val="affff0"/>
    <w:rsid w:val="00F2511F"/>
    <w:rPr>
      <w:rFonts w:ascii="Arial" w:eastAsia="宋体" w:hAnsi="Arial" w:cs="Arial"/>
      <w:b/>
      <w:bCs/>
      <w:sz w:val="32"/>
      <w:szCs w:val="32"/>
    </w:rPr>
  </w:style>
  <w:style w:type="paragraph" w:customStyle="1" w:styleId="affff8">
    <w:name w:val="标准标志"/>
    <w:next w:val="afff5"/>
    <w:rsid w:val="00F2511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rsid w:val="00F2511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rsid w:val="00F2511F"/>
    <w:pPr>
      <w:ind w:left="198"/>
    </w:pPr>
    <w:rPr>
      <w:rFonts w:ascii="宋体" w:hAnsi="Times New Roman"/>
      <w:sz w:val="18"/>
    </w:rPr>
  </w:style>
  <w:style w:type="paragraph" w:customStyle="1" w:styleId="affffb">
    <w:name w:val="标准文件_页脚奇数页"/>
    <w:rsid w:val="00F2511F"/>
    <w:pPr>
      <w:ind w:right="227"/>
      <w:jc w:val="right"/>
    </w:pPr>
    <w:rPr>
      <w:rFonts w:ascii="宋体" w:hAnsi="Times New Roman"/>
      <w:sz w:val="18"/>
    </w:rPr>
  </w:style>
  <w:style w:type="paragraph" w:customStyle="1" w:styleId="affffc">
    <w:name w:val="标准书眉一"/>
    <w:rsid w:val="00F2511F"/>
    <w:pPr>
      <w:jc w:val="both"/>
    </w:pPr>
    <w:rPr>
      <w:rFonts w:ascii="Times New Roman" w:hAnsi="Times New Roman"/>
    </w:rPr>
  </w:style>
  <w:style w:type="paragraph" w:customStyle="1" w:styleId="ICS">
    <w:name w:val="标准文件_ICS"/>
    <w:basedOn w:val="afff5"/>
    <w:rsid w:val="00F2511F"/>
    <w:pPr>
      <w:spacing w:line="0" w:lineRule="atLeast"/>
    </w:pPr>
    <w:rPr>
      <w:rFonts w:ascii="黑体" w:eastAsia="黑体" w:hAnsi="宋体"/>
    </w:rPr>
  </w:style>
  <w:style w:type="paragraph" w:customStyle="1" w:styleId="affffd">
    <w:name w:val="标准文件_标准正文"/>
    <w:basedOn w:val="afff5"/>
    <w:next w:val="affffe"/>
    <w:rsid w:val="00F2511F"/>
    <w:pPr>
      <w:snapToGrid w:val="0"/>
      <w:ind w:firstLineChars="200" w:firstLine="200"/>
    </w:pPr>
    <w:rPr>
      <w:kern w:val="0"/>
    </w:rPr>
  </w:style>
  <w:style w:type="paragraph" w:customStyle="1" w:styleId="affffe">
    <w:name w:val="标准文件_段"/>
    <w:link w:val="Char6"/>
    <w:qFormat/>
    <w:rsid w:val="00F2511F"/>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rsid w:val="00F2511F"/>
    <w:pPr>
      <w:adjustRightInd/>
      <w:snapToGrid/>
      <w:ind w:firstLineChars="0" w:firstLine="0"/>
    </w:pPr>
    <w:rPr>
      <w:rFonts w:ascii="宋体" w:hAnsi="宋体"/>
      <w:kern w:val="2"/>
    </w:rPr>
  </w:style>
  <w:style w:type="paragraph" w:customStyle="1" w:styleId="afffff0">
    <w:name w:val="标准文件_标准部门"/>
    <w:basedOn w:val="afff5"/>
    <w:qFormat/>
    <w:rsid w:val="00F2511F"/>
    <w:pPr>
      <w:jc w:val="center"/>
    </w:pPr>
    <w:rPr>
      <w:rFonts w:ascii="黑体" w:eastAsia="黑体"/>
      <w:kern w:val="0"/>
      <w:sz w:val="44"/>
    </w:rPr>
  </w:style>
  <w:style w:type="paragraph" w:customStyle="1" w:styleId="afffff1">
    <w:name w:val="标准文件_标准代替"/>
    <w:basedOn w:val="afff5"/>
    <w:next w:val="afff5"/>
    <w:rsid w:val="00F2511F"/>
    <w:pPr>
      <w:spacing w:line="310" w:lineRule="exact"/>
      <w:jc w:val="right"/>
    </w:pPr>
    <w:rPr>
      <w:rFonts w:ascii="宋体" w:hAnsi="宋体"/>
      <w:kern w:val="0"/>
    </w:rPr>
  </w:style>
  <w:style w:type="paragraph" w:customStyle="1" w:styleId="afffff2">
    <w:name w:val="标准文件_标准名称标题"/>
    <w:basedOn w:val="afff5"/>
    <w:next w:val="afff5"/>
    <w:qFormat/>
    <w:rsid w:val="00F2511F"/>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rsid w:val="00F2511F"/>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rsid w:val="00F2511F"/>
    <w:pPr>
      <w:jc w:val="left"/>
    </w:pPr>
  </w:style>
  <w:style w:type="paragraph" w:customStyle="1" w:styleId="afffff5">
    <w:name w:val="标准文件_参考文献标题"/>
    <w:basedOn w:val="afff5"/>
    <w:next w:val="afff5"/>
    <w:rsid w:val="00F2511F"/>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F2511F"/>
    <w:pPr>
      <w:numPr>
        <w:numId w:val="1"/>
      </w:numPr>
    </w:pPr>
    <w:rPr>
      <w:rFonts w:ascii="宋体" w:hAnsi="Times New Roman"/>
    </w:rPr>
  </w:style>
  <w:style w:type="paragraph" w:customStyle="1" w:styleId="affe">
    <w:name w:val="标准文件_二级条标题"/>
    <w:next w:val="affffe"/>
    <w:qFormat/>
    <w:rsid w:val="00F2511F"/>
    <w:pPr>
      <w:widowControl w:val="0"/>
      <w:numPr>
        <w:ilvl w:val="3"/>
        <w:numId w:val="2"/>
      </w:numPr>
      <w:spacing w:beforeLines="50" w:afterLines="50"/>
      <w:ind w:left="0"/>
      <w:jc w:val="both"/>
      <w:outlineLvl w:val="2"/>
    </w:pPr>
    <w:rPr>
      <w:rFonts w:ascii="黑体" w:eastAsia="黑体" w:hAnsi="Times New Roman"/>
      <w:sz w:val="21"/>
    </w:rPr>
  </w:style>
  <w:style w:type="character" w:customStyle="1" w:styleId="afffff6">
    <w:name w:val="标准文件_发布"/>
    <w:rsid w:val="00F2511F"/>
    <w:rPr>
      <w:rFonts w:ascii="黑体" w:eastAsia="黑体"/>
      <w:spacing w:val="0"/>
      <w:w w:val="100"/>
      <w:position w:val="3"/>
      <w:sz w:val="28"/>
    </w:rPr>
  </w:style>
  <w:style w:type="paragraph" w:customStyle="1" w:styleId="ad">
    <w:name w:val="标准文件_方框数字列项"/>
    <w:basedOn w:val="affffe"/>
    <w:rsid w:val="00F2511F"/>
    <w:pPr>
      <w:numPr>
        <w:numId w:val="3"/>
      </w:numPr>
      <w:ind w:firstLineChars="0" w:firstLine="0"/>
    </w:pPr>
  </w:style>
  <w:style w:type="paragraph" w:customStyle="1" w:styleId="afffff7">
    <w:name w:val="标准文件_封面标准编号"/>
    <w:basedOn w:val="afff5"/>
    <w:next w:val="afffff1"/>
    <w:rsid w:val="00F2511F"/>
    <w:pPr>
      <w:spacing w:line="310" w:lineRule="exact"/>
      <w:jc w:val="right"/>
    </w:pPr>
    <w:rPr>
      <w:rFonts w:ascii="黑体" w:eastAsia="黑体"/>
      <w:kern w:val="0"/>
      <w:sz w:val="28"/>
    </w:rPr>
  </w:style>
  <w:style w:type="paragraph" w:customStyle="1" w:styleId="afffff8">
    <w:name w:val="标准文件_封面标准分类号"/>
    <w:basedOn w:val="afff5"/>
    <w:rsid w:val="00F2511F"/>
    <w:rPr>
      <w:rFonts w:ascii="黑体" w:eastAsia="黑体"/>
      <w:b/>
      <w:kern w:val="0"/>
      <w:sz w:val="28"/>
    </w:rPr>
  </w:style>
  <w:style w:type="paragraph" w:customStyle="1" w:styleId="afffff9">
    <w:name w:val="标准文件_封面标准名称"/>
    <w:basedOn w:val="afff5"/>
    <w:rsid w:val="00F2511F"/>
    <w:pPr>
      <w:spacing w:line="240" w:lineRule="auto"/>
      <w:jc w:val="center"/>
    </w:pPr>
    <w:rPr>
      <w:rFonts w:ascii="黑体" w:eastAsia="黑体"/>
      <w:kern w:val="0"/>
      <w:sz w:val="52"/>
    </w:rPr>
  </w:style>
  <w:style w:type="paragraph" w:customStyle="1" w:styleId="afffffa">
    <w:name w:val="标准文件_封面标准英文名称"/>
    <w:basedOn w:val="afff5"/>
    <w:rsid w:val="00F2511F"/>
    <w:pPr>
      <w:spacing w:line="240" w:lineRule="auto"/>
      <w:jc w:val="center"/>
    </w:pPr>
    <w:rPr>
      <w:rFonts w:ascii="黑体" w:eastAsia="黑体"/>
      <w:b/>
      <w:sz w:val="28"/>
    </w:rPr>
  </w:style>
  <w:style w:type="paragraph" w:customStyle="1" w:styleId="afffffb">
    <w:name w:val="标准文件_封面发布日期"/>
    <w:basedOn w:val="afff5"/>
    <w:qFormat/>
    <w:rsid w:val="00F2511F"/>
    <w:pPr>
      <w:spacing w:line="310" w:lineRule="exact"/>
    </w:pPr>
    <w:rPr>
      <w:rFonts w:ascii="黑体" w:eastAsia="黑体"/>
      <w:kern w:val="0"/>
      <w:sz w:val="28"/>
    </w:rPr>
  </w:style>
  <w:style w:type="paragraph" w:customStyle="1" w:styleId="afffffc">
    <w:name w:val="标准文件_封面密级"/>
    <w:basedOn w:val="afff5"/>
    <w:rsid w:val="00F2511F"/>
    <w:rPr>
      <w:rFonts w:eastAsia="黑体"/>
      <w:sz w:val="32"/>
    </w:rPr>
  </w:style>
  <w:style w:type="paragraph" w:customStyle="1" w:styleId="afffffd">
    <w:name w:val="标准文件_封面实施日期"/>
    <w:basedOn w:val="afff5"/>
    <w:rsid w:val="00F2511F"/>
    <w:pPr>
      <w:spacing w:line="310" w:lineRule="exact"/>
      <w:jc w:val="right"/>
    </w:pPr>
    <w:rPr>
      <w:rFonts w:ascii="黑体" w:eastAsia="黑体"/>
      <w:sz w:val="28"/>
    </w:rPr>
  </w:style>
  <w:style w:type="paragraph" w:customStyle="1" w:styleId="afffffe">
    <w:name w:val="标准文件_封面抬头"/>
    <w:basedOn w:val="affffe"/>
    <w:rsid w:val="00F2511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rsid w:val="00F2511F"/>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e"/>
    <w:rsid w:val="00F2511F"/>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e"/>
    <w:qFormat/>
    <w:rsid w:val="00F2511F"/>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e"/>
    <w:rsid w:val="00F2511F"/>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rsid w:val="00F2511F"/>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rsid w:val="00F2511F"/>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e"/>
    <w:rsid w:val="00F2511F"/>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e"/>
    <w:rsid w:val="00F2511F"/>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e"/>
    <w:rsid w:val="00F2511F"/>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rsid w:val="00F2511F"/>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sid w:val="00F2511F"/>
    <w:rPr>
      <w:rFonts w:ascii="Times New Roman" w:eastAsia="宋体" w:hAnsi="Times New Roman" w:cs="Times New Roman"/>
      <w:szCs w:val="20"/>
    </w:rPr>
  </w:style>
  <w:style w:type="paragraph" w:customStyle="1" w:styleId="affffff0">
    <w:name w:val="标准文件_附录章标题"/>
    <w:next w:val="affffe"/>
    <w:rsid w:val="00F2511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rsid w:val="00F2511F"/>
    <w:pPr>
      <w:ind w:leftChars="200" w:left="488" w:hangingChars="290" w:hanging="289"/>
    </w:pPr>
  </w:style>
  <w:style w:type="paragraph" w:customStyle="1" w:styleId="a6">
    <w:name w:val="标准文件_前言、引言标题"/>
    <w:next w:val="afff5"/>
    <w:rsid w:val="00F2511F"/>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e"/>
    <w:rsid w:val="00F2511F"/>
    <w:pPr>
      <w:spacing w:line="460" w:lineRule="exact"/>
    </w:pPr>
  </w:style>
  <w:style w:type="paragraph" w:customStyle="1" w:styleId="affffff3">
    <w:name w:val="标准文件_目录标题"/>
    <w:basedOn w:val="afff5"/>
    <w:rsid w:val="00F2511F"/>
    <w:pPr>
      <w:spacing w:afterLines="150" w:line="240" w:lineRule="auto"/>
      <w:jc w:val="center"/>
    </w:pPr>
    <w:rPr>
      <w:rFonts w:ascii="黑体" w:eastAsia="黑体"/>
      <w:sz w:val="32"/>
    </w:rPr>
  </w:style>
  <w:style w:type="paragraph" w:customStyle="1" w:styleId="af1">
    <w:name w:val="标准文件_破折号列项"/>
    <w:rsid w:val="00F2511F"/>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F2511F"/>
    <w:pPr>
      <w:numPr>
        <w:numId w:val="10"/>
      </w:numPr>
      <w:ind w:left="0" w:firstLine="200"/>
    </w:pPr>
  </w:style>
  <w:style w:type="paragraph" w:customStyle="1" w:styleId="afff">
    <w:name w:val="标准文件_三级条标题"/>
    <w:basedOn w:val="affe"/>
    <w:next w:val="affffe"/>
    <w:rsid w:val="00F2511F"/>
    <w:pPr>
      <w:widowControl/>
      <w:numPr>
        <w:ilvl w:val="4"/>
      </w:numPr>
      <w:outlineLvl w:val="3"/>
    </w:pPr>
  </w:style>
  <w:style w:type="character" w:customStyle="1" w:styleId="11">
    <w:name w:val="不明显参考1"/>
    <w:uiPriority w:val="31"/>
    <w:qFormat/>
    <w:rsid w:val="00F2511F"/>
    <w:rPr>
      <w:smallCaps/>
      <w:color w:val="C0504D"/>
      <w:u w:val="single"/>
    </w:rPr>
  </w:style>
  <w:style w:type="paragraph" w:customStyle="1" w:styleId="affffff4">
    <w:name w:val="标准文件_示例后续"/>
    <w:basedOn w:val="afff5"/>
    <w:rsid w:val="00F2511F"/>
    <w:pPr>
      <w:adjustRightInd/>
      <w:spacing w:line="240" w:lineRule="auto"/>
      <w:ind w:firstLineChars="200" w:firstLine="200"/>
    </w:pPr>
    <w:rPr>
      <w:sz w:val="18"/>
      <w:szCs w:val="24"/>
    </w:rPr>
  </w:style>
  <w:style w:type="paragraph" w:customStyle="1" w:styleId="aff9">
    <w:name w:val="标准文件_数字编号列项"/>
    <w:rsid w:val="00F2511F"/>
    <w:pPr>
      <w:numPr>
        <w:numId w:val="11"/>
      </w:numPr>
      <w:jc w:val="both"/>
    </w:pPr>
    <w:rPr>
      <w:rFonts w:ascii="宋体" w:hAnsi="宋体"/>
      <w:sz w:val="21"/>
    </w:rPr>
  </w:style>
  <w:style w:type="paragraph" w:customStyle="1" w:styleId="afff0">
    <w:name w:val="标准文件_四级条标题"/>
    <w:next w:val="affffe"/>
    <w:rsid w:val="00F2511F"/>
    <w:pPr>
      <w:widowControl w:val="0"/>
      <w:numPr>
        <w:ilvl w:val="5"/>
        <w:numId w:val="2"/>
      </w:numPr>
      <w:spacing w:beforeLines="50" w:afterLines="50"/>
      <w:jc w:val="both"/>
      <w:outlineLvl w:val="4"/>
    </w:pPr>
    <w:rPr>
      <w:rFonts w:ascii="黑体" w:eastAsia="黑体" w:hAnsi="Times New Roman"/>
      <w:sz w:val="21"/>
    </w:rPr>
  </w:style>
  <w:style w:type="character" w:customStyle="1" w:styleId="Char3">
    <w:name w:val="脚注文本 Char"/>
    <w:link w:val="afffe"/>
    <w:semiHidden/>
    <w:rsid w:val="00F2511F"/>
    <w:rPr>
      <w:rFonts w:ascii="宋体" w:eastAsia="宋体" w:hAnsi="Times New Roman" w:cs="Times New Roman"/>
      <w:sz w:val="18"/>
      <w:szCs w:val="18"/>
    </w:rPr>
  </w:style>
  <w:style w:type="paragraph" w:customStyle="1" w:styleId="affffff5">
    <w:name w:val="标准文件_条文脚注"/>
    <w:basedOn w:val="afffe"/>
    <w:rsid w:val="00F2511F"/>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rsid w:val="00F2511F"/>
    <w:pPr>
      <w:numPr>
        <w:numId w:val="12"/>
      </w:numPr>
      <w:spacing w:line="240" w:lineRule="auto"/>
      <w:jc w:val="left"/>
    </w:pPr>
    <w:rPr>
      <w:rFonts w:ascii="宋体" w:hAnsi="宋体"/>
      <w:sz w:val="18"/>
    </w:rPr>
  </w:style>
  <w:style w:type="character" w:customStyle="1" w:styleId="affffff6">
    <w:name w:val="标准文件_图表脚注内容"/>
    <w:rsid w:val="00F2511F"/>
    <w:rPr>
      <w:rFonts w:ascii="宋体" w:eastAsia="宋体" w:hAnsi="宋体" w:cs="Times New Roman"/>
      <w:spacing w:val="0"/>
      <w:sz w:val="18"/>
      <w:vertAlign w:val="superscript"/>
    </w:rPr>
  </w:style>
  <w:style w:type="paragraph" w:customStyle="1" w:styleId="afff1">
    <w:name w:val="标准文件_五级条标题"/>
    <w:next w:val="affffe"/>
    <w:rsid w:val="00F2511F"/>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e"/>
    <w:rsid w:val="00F2511F"/>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e"/>
    <w:rsid w:val="00F2511F"/>
    <w:pPr>
      <w:numPr>
        <w:ilvl w:val="2"/>
      </w:numPr>
      <w:spacing w:beforeLines="50" w:afterLines="50"/>
      <w:outlineLvl w:val="1"/>
    </w:pPr>
  </w:style>
  <w:style w:type="paragraph" w:customStyle="1" w:styleId="affffff7">
    <w:name w:val="标准文件_一致程度"/>
    <w:basedOn w:val="afff5"/>
    <w:rsid w:val="00F2511F"/>
    <w:pPr>
      <w:spacing w:line="440" w:lineRule="exact"/>
      <w:jc w:val="center"/>
    </w:pPr>
    <w:rPr>
      <w:sz w:val="28"/>
    </w:rPr>
  </w:style>
  <w:style w:type="paragraph" w:customStyle="1" w:styleId="affffff8">
    <w:name w:val="标准文件_引言标题"/>
    <w:next w:val="afff5"/>
    <w:rsid w:val="00F2511F"/>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rsid w:val="00F2511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2511F"/>
    <w:pPr>
      <w:numPr>
        <w:ilvl w:val="1"/>
        <w:numId w:val="13"/>
      </w:numPr>
      <w:jc w:val="both"/>
    </w:pPr>
    <w:rPr>
      <w:rFonts w:ascii="宋体" w:hAnsi="Times New Roman"/>
      <w:sz w:val="21"/>
    </w:rPr>
  </w:style>
  <w:style w:type="paragraph" w:customStyle="1" w:styleId="af">
    <w:name w:val="标准文件_英文注："/>
    <w:basedOn w:val="afff5"/>
    <w:next w:val="affffe"/>
    <w:rsid w:val="00F2511F"/>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2511F"/>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rsid w:val="00F2511F"/>
    <w:pPr>
      <w:numPr>
        <w:numId w:val="16"/>
      </w:numPr>
      <w:tabs>
        <w:tab w:val="left" w:pos="0"/>
      </w:tabs>
      <w:spacing w:beforeLines="50" w:afterLines="50"/>
      <w:jc w:val="center"/>
    </w:pPr>
    <w:rPr>
      <w:rFonts w:ascii="黑体" w:eastAsia="黑体" w:hAnsi="Times New Roman"/>
      <w:sz w:val="21"/>
    </w:rPr>
  </w:style>
  <w:style w:type="paragraph" w:customStyle="1" w:styleId="affffffa">
    <w:name w:val="标准文件_正文公式"/>
    <w:basedOn w:val="afff5"/>
    <w:next w:val="affffd"/>
    <w:rsid w:val="00F2511F"/>
    <w:pPr>
      <w:tabs>
        <w:tab w:val="center" w:pos="4678"/>
        <w:tab w:val="right" w:leader="middleDot" w:pos="9356"/>
      </w:tabs>
      <w:spacing w:line="240" w:lineRule="auto"/>
    </w:pPr>
    <w:rPr>
      <w:rFonts w:ascii="宋体" w:hAnsi="宋体"/>
    </w:rPr>
  </w:style>
  <w:style w:type="paragraph" w:customStyle="1" w:styleId="afd">
    <w:name w:val="标准文件_正文图标题"/>
    <w:next w:val="affffe"/>
    <w:rsid w:val="00F2511F"/>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e"/>
    <w:rsid w:val="00F2511F"/>
    <w:pPr>
      <w:numPr>
        <w:numId w:val="18"/>
      </w:numPr>
      <w:jc w:val="center"/>
    </w:pPr>
    <w:rPr>
      <w:rFonts w:ascii="黑体" w:eastAsia="黑体" w:hAnsi="Times New Roman"/>
      <w:sz w:val="21"/>
    </w:rPr>
  </w:style>
  <w:style w:type="paragraph" w:customStyle="1" w:styleId="afb">
    <w:name w:val="标准文件_正文英文图标题"/>
    <w:next w:val="affffe"/>
    <w:rsid w:val="00F2511F"/>
    <w:pPr>
      <w:numPr>
        <w:numId w:val="19"/>
      </w:numPr>
      <w:jc w:val="center"/>
    </w:pPr>
    <w:rPr>
      <w:rFonts w:ascii="黑体" w:eastAsia="黑体" w:hAnsi="Times New Roman"/>
      <w:sz w:val="21"/>
    </w:rPr>
  </w:style>
  <w:style w:type="paragraph" w:customStyle="1" w:styleId="af7">
    <w:name w:val="标准文件_编号列项（三级）"/>
    <w:rsid w:val="00F2511F"/>
    <w:pPr>
      <w:numPr>
        <w:ilvl w:val="2"/>
        <w:numId w:val="13"/>
      </w:numPr>
    </w:pPr>
    <w:rPr>
      <w:rFonts w:ascii="宋体" w:hAnsi="Times New Roman"/>
      <w:sz w:val="21"/>
    </w:rPr>
  </w:style>
  <w:style w:type="paragraph" w:customStyle="1" w:styleId="a1">
    <w:name w:val="二级无标题条"/>
    <w:basedOn w:val="afff5"/>
    <w:rsid w:val="00F2511F"/>
    <w:pPr>
      <w:numPr>
        <w:ilvl w:val="3"/>
        <w:numId w:val="20"/>
      </w:numPr>
      <w:adjustRightInd/>
      <w:spacing w:line="240" w:lineRule="auto"/>
    </w:pPr>
    <w:rPr>
      <w:rFonts w:ascii="宋体" w:hAnsi="宋体"/>
      <w:szCs w:val="24"/>
    </w:rPr>
  </w:style>
  <w:style w:type="paragraph" w:customStyle="1" w:styleId="affffffb">
    <w:name w:val="发布部门"/>
    <w:next w:val="affffe"/>
    <w:rsid w:val="00F2511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rsid w:val="00F2511F"/>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rsid w:val="00F2511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rsid w:val="00F2511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rsid w:val="00F2511F"/>
    <w:pPr>
      <w:spacing w:before="180" w:line="180" w:lineRule="exact"/>
      <w:jc w:val="center"/>
    </w:pPr>
    <w:rPr>
      <w:rFonts w:ascii="宋体" w:hAnsi="Times New Roman"/>
      <w:sz w:val="21"/>
    </w:rPr>
  </w:style>
  <w:style w:type="paragraph" w:customStyle="1" w:styleId="afffffff0">
    <w:name w:val="封面标准文稿类别"/>
    <w:rsid w:val="00F2511F"/>
    <w:pPr>
      <w:spacing w:before="440" w:line="400" w:lineRule="exact"/>
      <w:jc w:val="center"/>
    </w:pPr>
    <w:rPr>
      <w:rFonts w:ascii="宋体" w:hAnsi="Times New Roman"/>
      <w:sz w:val="24"/>
    </w:rPr>
  </w:style>
  <w:style w:type="paragraph" w:customStyle="1" w:styleId="afffffff1">
    <w:name w:val="封面标准英文名称"/>
    <w:rsid w:val="00F2511F"/>
    <w:pPr>
      <w:widowControl w:val="0"/>
      <w:spacing w:line="360" w:lineRule="exact"/>
      <w:jc w:val="center"/>
    </w:pPr>
    <w:rPr>
      <w:rFonts w:ascii="Times New Roman" w:hAnsi="Times New Roman"/>
      <w:sz w:val="28"/>
    </w:rPr>
  </w:style>
  <w:style w:type="paragraph" w:customStyle="1" w:styleId="afffffff2">
    <w:name w:val="封面一致性程度标识"/>
    <w:rsid w:val="00F2511F"/>
    <w:pPr>
      <w:spacing w:before="440" w:line="440" w:lineRule="exact"/>
      <w:jc w:val="center"/>
    </w:pPr>
    <w:rPr>
      <w:rFonts w:ascii="Times New Roman" w:hAnsi="Times New Roman"/>
      <w:sz w:val="28"/>
    </w:rPr>
  </w:style>
  <w:style w:type="paragraph" w:customStyle="1" w:styleId="afffffff3">
    <w:name w:val="封面正文"/>
    <w:rsid w:val="00F2511F"/>
    <w:pPr>
      <w:jc w:val="both"/>
    </w:pPr>
    <w:rPr>
      <w:rFonts w:ascii="Times New Roman" w:hAnsi="Times New Roman"/>
    </w:rPr>
  </w:style>
  <w:style w:type="paragraph" w:customStyle="1" w:styleId="afffffff4">
    <w:name w:val="附录二级无标题条"/>
    <w:basedOn w:val="afff5"/>
    <w:next w:val="affffe"/>
    <w:rsid w:val="00F2511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rsid w:val="00F2511F"/>
    <w:pPr>
      <w:outlineLvl w:val="4"/>
    </w:pPr>
  </w:style>
  <w:style w:type="paragraph" w:customStyle="1" w:styleId="afffffff6">
    <w:name w:val="附录四级无标题条"/>
    <w:basedOn w:val="afffffff5"/>
    <w:next w:val="affffe"/>
    <w:rsid w:val="00F2511F"/>
    <w:pPr>
      <w:outlineLvl w:val="5"/>
    </w:pPr>
  </w:style>
  <w:style w:type="paragraph" w:customStyle="1" w:styleId="afffffff7">
    <w:name w:val="附录图"/>
    <w:next w:val="affffe"/>
    <w:rsid w:val="00F2511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F2511F"/>
    <w:pPr>
      <w:numPr>
        <w:numId w:val="21"/>
      </w:numPr>
    </w:pPr>
    <w:rPr>
      <w:rFonts w:ascii="宋体" w:hAnsi="Times New Roman"/>
      <w:sz w:val="21"/>
    </w:rPr>
  </w:style>
  <w:style w:type="paragraph" w:customStyle="1" w:styleId="afffffff8">
    <w:name w:val="附录五级无标题条"/>
    <w:basedOn w:val="afffffff6"/>
    <w:next w:val="affffe"/>
    <w:rsid w:val="00F2511F"/>
    <w:pPr>
      <w:outlineLvl w:val="6"/>
    </w:pPr>
  </w:style>
  <w:style w:type="paragraph" w:customStyle="1" w:styleId="afffffff9">
    <w:name w:val="附录性质"/>
    <w:basedOn w:val="afff5"/>
    <w:rsid w:val="00F2511F"/>
    <w:pPr>
      <w:widowControl/>
      <w:adjustRightInd/>
      <w:jc w:val="center"/>
    </w:pPr>
    <w:rPr>
      <w:rFonts w:ascii="黑体" w:eastAsia="黑体"/>
    </w:rPr>
  </w:style>
  <w:style w:type="paragraph" w:customStyle="1" w:styleId="afffffffa">
    <w:name w:val="附录一级无标题条"/>
    <w:basedOn w:val="affffff0"/>
    <w:next w:val="affffe"/>
    <w:rsid w:val="00F2511F"/>
    <w:pPr>
      <w:autoSpaceDN w:val="0"/>
      <w:outlineLvl w:val="2"/>
    </w:pPr>
    <w:rPr>
      <w:rFonts w:ascii="宋体" w:eastAsia="宋体" w:hAnsi="宋体"/>
    </w:rPr>
  </w:style>
  <w:style w:type="character" w:customStyle="1" w:styleId="afffffffb">
    <w:name w:val="个人答复风格"/>
    <w:rsid w:val="00F2511F"/>
    <w:rPr>
      <w:rFonts w:ascii="Arial" w:eastAsia="宋体" w:hAnsi="Arial" w:cs="Arial"/>
      <w:color w:val="auto"/>
      <w:spacing w:val="0"/>
      <w:sz w:val="20"/>
    </w:rPr>
  </w:style>
  <w:style w:type="character" w:customStyle="1" w:styleId="afffffffc">
    <w:name w:val="个人撰写风格"/>
    <w:rsid w:val="00F2511F"/>
    <w:rPr>
      <w:rFonts w:ascii="Arial" w:eastAsia="宋体" w:hAnsi="Arial" w:cs="Arial"/>
      <w:color w:val="auto"/>
      <w:spacing w:val="0"/>
      <w:sz w:val="20"/>
    </w:rPr>
  </w:style>
  <w:style w:type="paragraph" w:customStyle="1" w:styleId="afffffffd">
    <w:name w:val="脚注后续"/>
    <w:rsid w:val="00F2511F"/>
    <w:pPr>
      <w:ind w:leftChars="350" w:left="350"/>
      <w:jc w:val="both"/>
    </w:pPr>
    <w:rPr>
      <w:rFonts w:ascii="宋体" w:hAnsi="Times New Roman"/>
      <w:sz w:val="18"/>
    </w:rPr>
  </w:style>
  <w:style w:type="paragraph" w:customStyle="1" w:styleId="afff4">
    <w:name w:val="列项——"/>
    <w:rsid w:val="00F2511F"/>
    <w:pPr>
      <w:widowControl w:val="0"/>
      <w:numPr>
        <w:numId w:val="22"/>
      </w:numPr>
      <w:jc w:val="both"/>
    </w:pPr>
    <w:rPr>
      <w:rFonts w:ascii="宋体" w:hAnsi="宋体"/>
      <w:sz w:val="21"/>
    </w:rPr>
  </w:style>
  <w:style w:type="paragraph" w:customStyle="1" w:styleId="afffffffe">
    <w:name w:val="列项·"/>
    <w:basedOn w:val="affffe"/>
    <w:rsid w:val="00F2511F"/>
    <w:pPr>
      <w:tabs>
        <w:tab w:val="left" w:pos="840"/>
      </w:tabs>
    </w:pPr>
  </w:style>
  <w:style w:type="paragraph" w:customStyle="1" w:styleId="affffffff">
    <w:name w:val="目次、索引正文"/>
    <w:rsid w:val="00F2511F"/>
    <w:pPr>
      <w:spacing w:line="320" w:lineRule="exact"/>
      <w:jc w:val="both"/>
    </w:pPr>
    <w:rPr>
      <w:rFonts w:ascii="宋体" w:hAnsi="Times New Roman"/>
      <w:sz w:val="21"/>
    </w:rPr>
  </w:style>
  <w:style w:type="paragraph" w:customStyle="1" w:styleId="210">
    <w:name w:val="目录 21"/>
    <w:basedOn w:val="afff5"/>
    <w:next w:val="afff5"/>
    <w:semiHidden/>
    <w:rsid w:val="00F2511F"/>
    <w:pPr>
      <w:adjustRightInd/>
      <w:spacing w:line="240" w:lineRule="auto"/>
      <w:jc w:val="left"/>
    </w:pPr>
    <w:rPr>
      <w:bCs/>
      <w:iCs/>
    </w:rPr>
  </w:style>
  <w:style w:type="paragraph" w:customStyle="1" w:styleId="31">
    <w:name w:val="目录 31"/>
    <w:basedOn w:val="afff5"/>
    <w:next w:val="afff5"/>
    <w:semiHidden/>
    <w:rsid w:val="00F2511F"/>
    <w:pPr>
      <w:spacing w:line="240" w:lineRule="auto"/>
    </w:pPr>
    <w:rPr>
      <w:rFonts w:ascii="宋体" w:hAnsi="宋体"/>
      <w:iCs/>
    </w:rPr>
  </w:style>
  <w:style w:type="paragraph" w:customStyle="1" w:styleId="41">
    <w:name w:val="目录 41"/>
    <w:basedOn w:val="afff5"/>
    <w:next w:val="afff5"/>
    <w:semiHidden/>
    <w:rsid w:val="00F2511F"/>
    <w:pPr>
      <w:adjustRightInd/>
      <w:spacing w:line="240" w:lineRule="auto"/>
      <w:jc w:val="left"/>
    </w:pPr>
  </w:style>
  <w:style w:type="paragraph" w:customStyle="1" w:styleId="51">
    <w:name w:val="目录 51"/>
    <w:basedOn w:val="afff5"/>
    <w:next w:val="afff5"/>
    <w:semiHidden/>
    <w:rsid w:val="00F2511F"/>
    <w:pPr>
      <w:spacing w:line="240" w:lineRule="auto"/>
    </w:pPr>
    <w:rPr>
      <w:rFonts w:ascii="宋体" w:hAnsi="宋体"/>
    </w:rPr>
  </w:style>
  <w:style w:type="paragraph" w:customStyle="1" w:styleId="61">
    <w:name w:val="目录 61"/>
    <w:basedOn w:val="afff5"/>
    <w:next w:val="afff5"/>
    <w:semiHidden/>
    <w:rsid w:val="00F2511F"/>
    <w:pPr>
      <w:adjustRightInd/>
      <w:spacing w:line="240" w:lineRule="auto"/>
      <w:jc w:val="left"/>
    </w:pPr>
  </w:style>
  <w:style w:type="paragraph" w:customStyle="1" w:styleId="71">
    <w:name w:val="目录 71"/>
    <w:basedOn w:val="61"/>
    <w:semiHidden/>
    <w:rsid w:val="00F2511F"/>
    <w:pPr>
      <w:ind w:left="1260"/>
    </w:pPr>
  </w:style>
  <w:style w:type="paragraph" w:customStyle="1" w:styleId="81">
    <w:name w:val="目录 81"/>
    <w:basedOn w:val="71"/>
    <w:semiHidden/>
    <w:rsid w:val="00F2511F"/>
    <w:pPr>
      <w:ind w:left="1470"/>
    </w:pPr>
  </w:style>
  <w:style w:type="paragraph" w:customStyle="1" w:styleId="91">
    <w:name w:val="目录 91"/>
    <w:basedOn w:val="81"/>
    <w:semiHidden/>
    <w:rsid w:val="00F2511F"/>
    <w:pPr>
      <w:ind w:left="1680"/>
    </w:pPr>
  </w:style>
  <w:style w:type="paragraph" w:customStyle="1" w:styleId="affffffff0">
    <w:name w:val="其他标准称谓"/>
    <w:rsid w:val="00F2511F"/>
    <w:pPr>
      <w:spacing w:line="0" w:lineRule="atLeast"/>
      <w:jc w:val="distribute"/>
    </w:pPr>
    <w:rPr>
      <w:rFonts w:ascii="黑体" w:eastAsia="黑体" w:hAnsi="宋体"/>
      <w:sz w:val="52"/>
    </w:rPr>
  </w:style>
  <w:style w:type="paragraph" w:customStyle="1" w:styleId="affffffff1">
    <w:name w:val="其他发布部门"/>
    <w:basedOn w:val="affffffb"/>
    <w:rsid w:val="00F2511F"/>
    <w:pPr>
      <w:framePr w:wrap="around"/>
      <w:spacing w:line="0" w:lineRule="atLeast"/>
    </w:pPr>
    <w:rPr>
      <w:rFonts w:ascii="黑体" w:eastAsia="黑体"/>
      <w:b w:val="0"/>
    </w:rPr>
  </w:style>
  <w:style w:type="paragraph" w:customStyle="1" w:styleId="affb">
    <w:name w:val="前言标题"/>
    <w:next w:val="afff5"/>
    <w:rsid w:val="00F2511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2511F"/>
    <w:pPr>
      <w:numPr>
        <w:ilvl w:val="4"/>
        <w:numId w:val="20"/>
      </w:numPr>
      <w:adjustRightInd/>
      <w:spacing w:line="240" w:lineRule="auto"/>
    </w:pPr>
    <w:rPr>
      <w:rFonts w:ascii="宋体" w:hAnsi="宋体"/>
      <w:szCs w:val="24"/>
    </w:rPr>
  </w:style>
  <w:style w:type="paragraph" w:customStyle="1" w:styleId="affffffff2">
    <w:name w:val="实施日期"/>
    <w:basedOn w:val="affffffc"/>
    <w:rsid w:val="00F2511F"/>
    <w:pPr>
      <w:framePr w:hSpace="0" w:wrap="around" w:xAlign="right"/>
      <w:jc w:val="right"/>
    </w:pPr>
  </w:style>
  <w:style w:type="paragraph" w:customStyle="1" w:styleId="a3">
    <w:name w:val="四级无标题条"/>
    <w:basedOn w:val="afff5"/>
    <w:rsid w:val="00F2511F"/>
    <w:pPr>
      <w:numPr>
        <w:ilvl w:val="5"/>
        <w:numId w:val="20"/>
      </w:numPr>
      <w:adjustRightInd/>
      <w:spacing w:line="240" w:lineRule="auto"/>
    </w:pPr>
    <w:rPr>
      <w:rFonts w:ascii="宋体" w:hAnsi="宋体"/>
      <w:szCs w:val="24"/>
    </w:rPr>
  </w:style>
  <w:style w:type="paragraph" w:customStyle="1" w:styleId="affffffff3">
    <w:name w:val="文献分类号"/>
    <w:rsid w:val="00F2511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rsid w:val="00F2511F"/>
    <w:pPr>
      <w:jc w:val="both"/>
    </w:pPr>
    <w:rPr>
      <w:rFonts w:ascii="宋体" w:hAnsi="宋体"/>
      <w:sz w:val="21"/>
    </w:rPr>
  </w:style>
  <w:style w:type="paragraph" w:customStyle="1" w:styleId="a4">
    <w:name w:val="五级无标题条"/>
    <w:basedOn w:val="afff5"/>
    <w:rsid w:val="00F2511F"/>
    <w:pPr>
      <w:numPr>
        <w:ilvl w:val="6"/>
        <w:numId w:val="20"/>
      </w:numPr>
      <w:adjustRightInd/>
    </w:pPr>
    <w:rPr>
      <w:szCs w:val="24"/>
    </w:rPr>
  </w:style>
  <w:style w:type="paragraph" w:customStyle="1" w:styleId="a0">
    <w:name w:val="一级无标题条"/>
    <w:basedOn w:val="afff5"/>
    <w:rsid w:val="00F2511F"/>
    <w:pPr>
      <w:numPr>
        <w:ilvl w:val="2"/>
        <w:numId w:val="20"/>
      </w:numPr>
      <w:adjustRightInd/>
      <w:spacing w:before="10" w:after="10" w:line="240" w:lineRule="auto"/>
    </w:pPr>
    <w:rPr>
      <w:rFonts w:ascii="宋体" w:hAnsi="宋体"/>
      <w:szCs w:val="24"/>
    </w:rPr>
  </w:style>
  <w:style w:type="paragraph" w:customStyle="1" w:styleId="affffffff5">
    <w:name w:val="注:后续"/>
    <w:rsid w:val="00F2511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F2511F"/>
    <w:pPr>
      <w:ind w:leftChars="0" w:left="1406" w:firstLineChars="0" w:hanging="499"/>
    </w:pPr>
  </w:style>
  <w:style w:type="paragraph" w:customStyle="1" w:styleId="affffffff7">
    <w:name w:val="标准文件_一级无标题"/>
    <w:basedOn w:val="affd"/>
    <w:qFormat/>
    <w:rsid w:val="00F2511F"/>
    <w:pPr>
      <w:spacing w:beforeLines="0" w:afterLines="0"/>
      <w:outlineLvl w:val="9"/>
    </w:pPr>
    <w:rPr>
      <w:rFonts w:ascii="宋体" w:eastAsia="宋体"/>
    </w:rPr>
  </w:style>
  <w:style w:type="paragraph" w:customStyle="1" w:styleId="affffffff8">
    <w:name w:val="标准文件_五级无标题"/>
    <w:basedOn w:val="afff1"/>
    <w:qFormat/>
    <w:rsid w:val="00F2511F"/>
    <w:pPr>
      <w:spacing w:beforeLines="0" w:afterLines="0"/>
      <w:outlineLvl w:val="9"/>
    </w:pPr>
    <w:rPr>
      <w:rFonts w:ascii="宋体" w:eastAsia="宋体"/>
    </w:rPr>
  </w:style>
  <w:style w:type="paragraph" w:customStyle="1" w:styleId="affffffff9">
    <w:name w:val="标准文件_三级无标题"/>
    <w:basedOn w:val="afff"/>
    <w:qFormat/>
    <w:rsid w:val="00F2511F"/>
    <w:pPr>
      <w:spacing w:beforeLines="0" w:afterLines="0"/>
      <w:outlineLvl w:val="9"/>
    </w:pPr>
    <w:rPr>
      <w:rFonts w:ascii="宋体" w:eastAsia="宋体"/>
    </w:rPr>
  </w:style>
  <w:style w:type="paragraph" w:customStyle="1" w:styleId="affffffffa">
    <w:name w:val="标准文件_二级无标题"/>
    <w:basedOn w:val="affe"/>
    <w:qFormat/>
    <w:rsid w:val="00F2511F"/>
    <w:pPr>
      <w:spacing w:beforeLines="0" w:afterLines="0"/>
      <w:outlineLvl w:val="9"/>
    </w:pPr>
    <w:rPr>
      <w:rFonts w:ascii="宋体" w:eastAsia="宋体"/>
    </w:rPr>
  </w:style>
  <w:style w:type="paragraph" w:customStyle="1" w:styleId="affffffffb">
    <w:name w:val="标准_四级无标题"/>
    <w:basedOn w:val="afff0"/>
    <w:next w:val="affffe"/>
    <w:qFormat/>
    <w:rsid w:val="00F2511F"/>
    <w:rPr>
      <w:rFonts w:eastAsia="宋体"/>
    </w:rPr>
  </w:style>
  <w:style w:type="paragraph" w:customStyle="1" w:styleId="affffffffc">
    <w:name w:val="标准文件_四级无标题"/>
    <w:basedOn w:val="afff0"/>
    <w:qFormat/>
    <w:rsid w:val="00F2511F"/>
    <w:pPr>
      <w:spacing w:beforeLines="0" w:afterLines="0"/>
      <w:outlineLvl w:val="9"/>
    </w:pPr>
    <w:rPr>
      <w:rFonts w:ascii="宋体" w:eastAsia="宋体" w:hAnsi="黑体"/>
      <w:szCs w:val="52"/>
    </w:rPr>
  </w:style>
  <w:style w:type="paragraph" w:customStyle="1" w:styleId="aff1">
    <w:name w:val="标准文件_大写罗马数字编号列项"/>
    <w:basedOn w:val="affffe"/>
    <w:rsid w:val="00F2511F"/>
    <w:pPr>
      <w:numPr>
        <w:numId w:val="23"/>
      </w:numPr>
      <w:ind w:firstLineChars="0" w:firstLine="0"/>
    </w:pPr>
    <w:rPr>
      <w:rFonts w:ascii="Times New Roman" w:cs="Arial"/>
      <w:szCs w:val="28"/>
    </w:rPr>
  </w:style>
  <w:style w:type="paragraph" w:customStyle="1" w:styleId="ae">
    <w:name w:val="标准文件_小写罗马数字编号列项"/>
    <w:basedOn w:val="affffe"/>
    <w:rsid w:val="00F2511F"/>
    <w:pPr>
      <w:numPr>
        <w:numId w:val="24"/>
      </w:numPr>
      <w:ind w:firstLineChars="0" w:firstLine="0"/>
    </w:pPr>
    <w:rPr>
      <w:rFonts w:cs="Arial"/>
      <w:szCs w:val="28"/>
    </w:rPr>
  </w:style>
  <w:style w:type="paragraph" w:customStyle="1" w:styleId="affffffffd">
    <w:name w:val="标准文件_附录标题"/>
    <w:basedOn w:val="aff3"/>
    <w:qFormat/>
    <w:rsid w:val="00F2511F"/>
    <w:pPr>
      <w:numPr>
        <w:numId w:val="0"/>
      </w:numPr>
      <w:spacing w:after="280"/>
      <w:outlineLvl w:val="9"/>
    </w:pPr>
  </w:style>
  <w:style w:type="paragraph" w:customStyle="1" w:styleId="affffffffe">
    <w:name w:val="标准文件_二级项"/>
    <w:rsid w:val="00F2511F"/>
    <w:rPr>
      <w:rFonts w:ascii="宋体" w:hAnsi="Times New Roman"/>
      <w:sz w:val="21"/>
    </w:rPr>
  </w:style>
  <w:style w:type="paragraph" w:customStyle="1" w:styleId="af3">
    <w:name w:val="标准文件_三级项"/>
    <w:basedOn w:val="afff5"/>
    <w:rsid w:val="00F2511F"/>
    <w:pPr>
      <w:numPr>
        <w:ilvl w:val="2"/>
        <w:numId w:val="21"/>
      </w:numPr>
      <w:spacing w:line="-300" w:lineRule="auto"/>
    </w:pPr>
    <w:rPr>
      <w:rFonts w:ascii="Times New Roman" w:hAnsi="Times New Roman"/>
    </w:rPr>
  </w:style>
  <w:style w:type="paragraph" w:customStyle="1" w:styleId="affa">
    <w:name w:val="图表脚注说明"/>
    <w:basedOn w:val="afff5"/>
    <w:next w:val="affffe"/>
    <w:rsid w:val="00F2511F"/>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rsid w:val="00F2511F"/>
    <w:pPr>
      <w:numPr>
        <w:numId w:val="13"/>
      </w:numPr>
      <w:jc w:val="both"/>
    </w:pPr>
    <w:rPr>
      <w:rFonts w:ascii="宋体" w:hAnsi="Times New Roman"/>
      <w:sz w:val="21"/>
    </w:rPr>
  </w:style>
  <w:style w:type="paragraph" w:customStyle="1" w:styleId="afffffffff">
    <w:name w:val="标准文件_索引字母"/>
    <w:next w:val="affffe"/>
    <w:qFormat/>
    <w:rsid w:val="00F2511F"/>
    <w:pPr>
      <w:jc w:val="center"/>
    </w:pPr>
    <w:rPr>
      <w:rFonts w:ascii="宋体" w:eastAsia="Times New Roman" w:hAnsi="宋体"/>
      <w:b/>
      <w:kern w:val="2"/>
      <w:sz w:val="21"/>
    </w:rPr>
  </w:style>
  <w:style w:type="paragraph" w:customStyle="1" w:styleId="afffffffff0">
    <w:name w:val="标准文件_附录前"/>
    <w:next w:val="affffe"/>
    <w:qFormat/>
    <w:rsid w:val="00F2511F"/>
    <w:pPr>
      <w:spacing w:line="20" w:lineRule="atLeast"/>
      <w:ind w:firstLine="200"/>
    </w:pPr>
    <w:rPr>
      <w:rFonts w:ascii="宋体" w:hAnsi="宋体"/>
      <w:kern w:val="2"/>
      <w:sz w:val="10"/>
    </w:rPr>
  </w:style>
  <w:style w:type="paragraph" w:customStyle="1" w:styleId="afffffffff1">
    <w:name w:val="标准文件_正文标准名称"/>
    <w:qFormat/>
    <w:rsid w:val="00F2511F"/>
    <w:pPr>
      <w:spacing w:after="640" w:line="400" w:lineRule="exact"/>
      <w:jc w:val="center"/>
    </w:pPr>
    <w:rPr>
      <w:rFonts w:ascii="黑体" w:eastAsia="黑体" w:hAnsi="黑体"/>
      <w:kern w:val="2"/>
      <w:sz w:val="32"/>
      <w:szCs w:val="32"/>
    </w:rPr>
  </w:style>
  <w:style w:type="paragraph" w:customStyle="1" w:styleId="afffffffff2">
    <w:name w:val="标准文件_表格"/>
    <w:basedOn w:val="affffe"/>
    <w:qFormat/>
    <w:rsid w:val="00F2511F"/>
    <w:pPr>
      <w:ind w:firstLineChars="0" w:firstLine="0"/>
      <w:jc w:val="center"/>
    </w:pPr>
    <w:rPr>
      <w:sz w:val="18"/>
    </w:rPr>
  </w:style>
  <w:style w:type="paragraph" w:customStyle="1" w:styleId="afff2">
    <w:name w:val="标准文件_注："/>
    <w:next w:val="affffe"/>
    <w:rsid w:val="00F2511F"/>
    <w:pPr>
      <w:widowControl w:val="0"/>
      <w:numPr>
        <w:numId w:val="26"/>
      </w:numPr>
      <w:autoSpaceDE w:val="0"/>
      <w:autoSpaceDN w:val="0"/>
      <w:jc w:val="both"/>
    </w:pPr>
    <w:rPr>
      <w:rFonts w:ascii="宋体" w:hAnsi="Times New Roman"/>
      <w:sz w:val="18"/>
      <w:szCs w:val="18"/>
    </w:rPr>
  </w:style>
  <w:style w:type="paragraph" w:customStyle="1" w:styleId="a5">
    <w:name w:val="标准文件_注×："/>
    <w:rsid w:val="00F2511F"/>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rsid w:val="00F2511F"/>
    <w:pPr>
      <w:widowControl w:val="0"/>
      <w:numPr>
        <w:numId w:val="28"/>
      </w:numPr>
      <w:jc w:val="both"/>
    </w:pPr>
    <w:rPr>
      <w:rFonts w:ascii="宋体" w:hAnsi="Times New Roman"/>
      <w:sz w:val="18"/>
      <w:szCs w:val="18"/>
    </w:rPr>
  </w:style>
  <w:style w:type="paragraph" w:customStyle="1" w:styleId="afffffffff3">
    <w:name w:val="标准文件_示例内容"/>
    <w:basedOn w:val="affffe"/>
    <w:qFormat/>
    <w:rsid w:val="00F2511F"/>
    <w:pPr>
      <w:ind w:firstLine="420"/>
    </w:pPr>
    <w:rPr>
      <w:sz w:val="18"/>
    </w:rPr>
  </w:style>
  <w:style w:type="paragraph" w:customStyle="1" w:styleId="afa">
    <w:name w:val="标准文件_示例×："/>
    <w:basedOn w:val="afff5"/>
    <w:next w:val="afffffffff3"/>
    <w:qFormat/>
    <w:rsid w:val="00F2511F"/>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sid w:val="00F2511F"/>
    <w:rPr>
      <w:rFonts w:ascii="宋体" w:hAnsi="Times New Roman"/>
      <w:sz w:val="21"/>
    </w:rPr>
  </w:style>
  <w:style w:type="paragraph" w:customStyle="1" w:styleId="afffffffff4">
    <w:name w:val="标准文件_表格续"/>
    <w:basedOn w:val="affffe"/>
    <w:next w:val="affffe"/>
    <w:qFormat/>
    <w:rsid w:val="00F2511F"/>
    <w:pPr>
      <w:jc w:val="center"/>
    </w:pPr>
    <w:rPr>
      <w:rFonts w:ascii="黑体" w:eastAsia="黑体" w:hAnsi="黑体"/>
    </w:rPr>
  </w:style>
  <w:style w:type="character" w:styleId="afffffffff5">
    <w:name w:val="Placeholder Text"/>
    <w:basedOn w:val="afff6"/>
    <w:uiPriority w:val="99"/>
    <w:semiHidden/>
    <w:rsid w:val="00F2511F"/>
    <w:rPr>
      <w:color w:val="808080"/>
    </w:rPr>
  </w:style>
  <w:style w:type="paragraph" w:customStyle="1" w:styleId="2">
    <w:name w:val="标准文件_二级项2"/>
    <w:basedOn w:val="affffe"/>
    <w:qFormat/>
    <w:rsid w:val="00F2511F"/>
    <w:pPr>
      <w:numPr>
        <w:ilvl w:val="1"/>
        <w:numId w:val="21"/>
      </w:numPr>
      <w:ind w:left="1271" w:firstLineChars="0" w:hanging="420"/>
    </w:pPr>
  </w:style>
  <w:style w:type="paragraph" w:customStyle="1" w:styleId="21">
    <w:name w:val="标准文件_三级项2"/>
    <w:basedOn w:val="affffe"/>
    <w:qFormat/>
    <w:rsid w:val="00F2511F"/>
    <w:pPr>
      <w:numPr>
        <w:numId w:val="30"/>
      </w:numPr>
      <w:spacing w:line="300" w:lineRule="exact"/>
      <w:ind w:left="1276" w:firstLineChars="0" w:hanging="425"/>
    </w:pPr>
    <w:rPr>
      <w:rFonts w:ascii="Times New Roman"/>
    </w:rPr>
  </w:style>
  <w:style w:type="paragraph" w:customStyle="1" w:styleId="20">
    <w:name w:val="标准文件_一级项2"/>
    <w:basedOn w:val="affffe"/>
    <w:qFormat/>
    <w:rsid w:val="00F2511F"/>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rsid w:val="00F2511F"/>
    <w:pPr>
      <w:ind w:firstLine="420"/>
    </w:pPr>
    <w:rPr>
      <w:rFonts w:ascii="黑体" w:eastAsia="黑体"/>
    </w:rPr>
  </w:style>
  <w:style w:type="character" w:customStyle="1" w:styleId="afffffffff7">
    <w:name w:val="标准文件_来源"/>
    <w:basedOn w:val="afff6"/>
    <w:uiPriority w:val="1"/>
    <w:qFormat/>
    <w:rsid w:val="00F2511F"/>
    <w:rPr>
      <w:rFonts w:eastAsia="宋体"/>
      <w:sz w:val="21"/>
    </w:rPr>
  </w:style>
  <w:style w:type="paragraph" w:customStyle="1" w:styleId="afffffffff8">
    <w:name w:val="标准文件_图表说明"/>
    <w:qFormat/>
    <w:rsid w:val="00F2511F"/>
    <w:pPr>
      <w:spacing w:line="276" w:lineRule="auto"/>
      <w:ind w:firstLine="420"/>
    </w:pPr>
    <w:rPr>
      <w:rFonts w:ascii="宋体" w:hAnsi="宋体"/>
      <w:kern w:val="2"/>
      <w:sz w:val="18"/>
    </w:rPr>
  </w:style>
  <w:style w:type="paragraph" w:customStyle="1" w:styleId="afffffffff9">
    <w:name w:val="其他发布日期"/>
    <w:basedOn w:val="affffffc"/>
    <w:rsid w:val="00F2511F"/>
    <w:pPr>
      <w:framePr w:w="3997" w:h="471" w:hRule="exact" w:hSpace="0" w:vSpace="181" w:wrap="around" w:vAnchor="page" w:hAnchor="page" w:x="1419" w:y="14097"/>
    </w:pPr>
  </w:style>
  <w:style w:type="paragraph" w:customStyle="1" w:styleId="afffffffffa">
    <w:name w:val="其他实施日期"/>
    <w:basedOn w:val="affffffff2"/>
    <w:rsid w:val="00F2511F"/>
    <w:pPr>
      <w:framePr w:w="3997" w:h="471" w:hRule="exact" w:vSpace="181" w:wrap="around" w:vAnchor="page" w:hAnchor="page" w:x="7089" w:y="14097"/>
    </w:pPr>
  </w:style>
  <w:style w:type="paragraph" w:customStyle="1" w:styleId="afffffffffb">
    <w:name w:val="标准文件_文件编号"/>
    <w:basedOn w:val="affffe"/>
    <w:qFormat/>
    <w:rsid w:val="00F2511F"/>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rsid w:val="00F2511F"/>
    <w:pPr>
      <w:framePr w:wrap="auto"/>
      <w:spacing w:before="57"/>
    </w:pPr>
    <w:rPr>
      <w:sz w:val="21"/>
    </w:rPr>
  </w:style>
  <w:style w:type="paragraph" w:customStyle="1" w:styleId="afffffffffd">
    <w:name w:val="标准文件_文件名称"/>
    <w:basedOn w:val="affffe"/>
    <w:next w:val="affffe"/>
    <w:qFormat/>
    <w:rsid w:val="00F2511F"/>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rsid w:val="00F2511F"/>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rsid w:val="00F2511F"/>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rsid w:val="00F2511F"/>
    <w:pPr>
      <w:numPr>
        <w:ilvl w:val="1"/>
        <w:numId w:val="8"/>
      </w:numPr>
      <w:spacing w:beforeLines="50" w:afterLines="50"/>
      <w:ind w:firstLineChars="0"/>
    </w:pPr>
    <w:rPr>
      <w:rFonts w:ascii="黑体" w:eastAsia="黑体"/>
    </w:rPr>
  </w:style>
  <w:style w:type="paragraph" w:customStyle="1" w:styleId="a8">
    <w:name w:val="标准文件_引言二级条标题"/>
    <w:basedOn w:val="affffe"/>
    <w:next w:val="affffe"/>
    <w:qFormat/>
    <w:rsid w:val="00F2511F"/>
    <w:pPr>
      <w:numPr>
        <w:ilvl w:val="2"/>
        <w:numId w:val="8"/>
      </w:numPr>
      <w:spacing w:beforeLines="50" w:afterLines="50"/>
      <w:ind w:firstLineChars="0"/>
    </w:pPr>
    <w:rPr>
      <w:rFonts w:ascii="黑体" w:eastAsia="黑体"/>
    </w:rPr>
  </w:style>
  <w:style w:type="paragraph" w:customStyle="1" w:styleId="a9">
    <w:name w:val="标准文件_引言三级条标题"/>
    <w:basedOn w:val="affffe"/>
    <w:next w:val="affffe"/>
    <w:qFormat/>
    <w:rsid w:val="00F2511F"/>
    <w:pPr>
      <w:numPr>
        <w:ilvl w:val="3"/>
        <w:numId w:val="8"/>
      </w:numPr>
      <w:spacing w:beforeLines="50" w:afterLines="50"/>
      <w:ind w:firstLineChars="0"/>
    </w:pPr>
    <w:rPr>
      <w:rFonts w:ascii="黑体" w:eastAsia="黑体"/>
    </w:rPr>
  </w:style>
  <w:style w:type="paragraph" w:customStyle="1" w:styleId="aa">
    <w:name w:val="标准文件_引言四级条标题"/>
    <w:basedOn w:val="affffe"/>
    <w:next w:val="affffe"/>
    <w:qFormat/>
    <w:rsid w:val="00F2511F"/>
    <w:pPr>
      <w:numPr>
        <w:ilvl w:val="4"/>
        <w:numId w:val="8"/>
      </w:numPr>
      <w:spacing w:beforeLines="50" w:afterLines="50"/>
      <w:ind w:firstLineChars="0"/>
    </w:pPr>
    <w:rPr>
      <w:rFonts w:ascii="黑体" w:eastAsia="黑体"/>
    </w:rPr>
  </w:style>
  <w:style w:type="paragraph" w:customStyle="1" w:styleId="ab">
    <w:name w:val="标准文件_引言五级条标题"/>
    <w:basedOn w:val="affffe"/>
    <w:next w:val="affffe"/>
    <w:qFormat/>
    <w:rsid w:val="00F2511F"/>
    <w:pPr>
      <w:numPr>
        <w:ilvl w:val="5"/>
        <w:numId w:val="8"/>
      </w:numPr>
      <w:spacing w:beforeLines="50" w:afterLines="50"/>
      <w:ind w:firstLineChars="0"/>
    </w:pPr>
    <w:rPr>
      <w:rFonts w:ascii="黑体" w:eastAsia="黑体"/>
    </w:rPr>
  </w:style>
  <w:style w:type="paragraph" w:customStyle="1" w:styleId="afffffffffe">
    <w:name w:val="标准文件_注后"/>
    <w:basedOn w:val="affffe"/>
    <w:qFormat/>
    <w:rsid w:val="00F2511F"/>
    <w:pPr>
      <w:ind w:left="811" w:firstLineChars="0" w:firstLine="0"/>
    </w:pPr>
    <w:rPr>
      <w:sz w:val="18"/>
    </w:rPr>
  </w:style>
  <w:style w:type="paragraph" w:customStyle="1" w:styleId="X">
    <w:name w:val="标准文件_注X后"/>
    <w:basedOn w:val="affffe"/>
    <w:qFormat/>
    <w:rsid w:val="00F2511F"/>
    <w:pPr>
      <w:ind w:left="811" w:firstLineChars="0" w:firstLine="0"/>
    </w:pPr>
    <w:rPr>
      <w:sz w:val="18"/>
    </w:rPr>
  </w:style>
  <w:style w:type="paragraph" w:customStyle="1" w:styleId="affffffffff">
    <w:name w:val="标准文件_示例后"/>
    <w:basedOn w:val="affffe"/>
    <w:qFormat/>
    <w:rsid w:val="00F2511F"/>
    <w:pPr>
      <w:ind w:left="964" w:firstLineChars="0" w:firstLine="0"/>
    </w:pPr>
    <w:rPr>
      <w:sz w:val="18"/>
    </w:rPr>
  </w:style>
  <w:style w:type="paragraph" w:customStyle="1" w:styleId="X0">
    <w:name w:val="标准文件_示例X后"/>
    <w:basedOn w:val="affffe"/>
    <w:link w:val="X1"/>
    <w:qFormat/>
    <w:rsid w:val="00F2511F"/>
    <w:pPr>
      <w:ind w:left="1049" w:firstLineChars="0" w:firstLine="0"/>
    </w:pPr>
    <w:rPr>
      <w:sz w:val="18"/>
    </w:rPr>
  </w:style>
  <w:style w:type="character" w:customStyle="1" w:styleId="X1">
    <w:name w:val="标准文件_示例X后 字符"/>
    <w:basedOn w:val="Char6"/>
    <w:link w:val="X0"/>
    <w:rsid w:val="00F2511F"/>
    <w:rPr>
      <w:rFonts w:ascii="宋体" w:hAnsi="Times New Roman"/>
      <w:sz w:val="18"/>
    </w:rPr>
  </w:style>
  <w:style w:type="paragraph" w:customStyle="1" w:styleId="affffffffff0">
    <w:name w:val="标准文件_索引项"/>
    <w:basedOn w:val="affffe"/>
    <w:next w:val="affffe"/>
    <w:qFormat/>
    <w:rsid w:val="00F2511F"/>
    <w:pPr>
      <w:tabs>
        <w:tab w:val="right" w:leader="dot" w:pos="9356"/>
      </w:tabs>
      <w:ind w:left="210" w:firstLineChars="0" w:hanging="210"/>
      <w:jc w:val="left"/>
    </w:pPr>
  </w:style>
  <w:style w:type="paragraph" w:customStyle="1" w:styleId="affffffffff1">
    <w:name w:val="标准文件_附录一级无标题"/>
    <w:basedOn w:val="aff4"/>
    <w:qFormat/>
    <w:rsid w:val="00F2511F"/>
    <w:pPr>
      <w:spacing w:beforeLines="0" w:afterLines="0" w:line="276" w:lineRule="auto"/>
      <w:outlineLvl w:val="9"/>
    </w:pPr>
    <w:rPr>
      <w:rFonts w:ascii="宋体" w:eastAsia="宋体"/>
    </w:rPr>
  </w:style>
  <w:style w:type="paragraph" w:customStyle="1" w:styleId="affffffffff2">
    <w:name w:val="标准文件_附录二级无标题"/>
    <w:basedOn w:val="aff5"/>
    <w:rsid w:val="00F2511F"/>
    <w:pPr>
      <w:spacing w:beforeLines="0" w:afterLines="0" w:line="276" w:lineRule="auto"/>
      <w:outlineLvl w:val="9"/>
    </w:pPr>
    <w:rPr>
      <w:rFonts w:ascii="宋体" w:eastAsia="宋体"/>
    </w:rPr>
  </w:style>
  <w:style w:type="paragraph" w:customStyle="1" w:styleId="affffffffff3">
    <w:name w:val="标准文件_附录三级无标题"/>
    <w:basedOn w:val="aff6"/>
    <w:qFormat/>
    <w:rsid w:val="00F2511F"/>
    <w:pPr>
      <w:spacing w:beforeLines="0" w:afterLines="0" w:line="276" w:lineRule="auto"/>
      <w:outlineLvl w:val="9"/>
    </w:pPr>
    <w:rPr>
      <w:rFonts w:ascii="宋体" w:eastAsia="宋体"/>
    </w:rPr>
  </w:style>
  <w:style w:type="paragraph" w:customStyle="1" w:styleId="affffffffff4">
    <w:name w:val="标准文件_附录四级无标题"/>
    <w:basedOn w:val="aff7"/>
    <w:qFormat/>
    <w:rsid w:val="00F2511F"/>
    <w:pPr>
      <w:spacing w:beforeLines="0" w:afterLines="0" w:line="276" w:lineRule="auto"/>
      <w:outlineLvl w:val="9"/>
    </w:pPr>
    <w:rPr>
      <w:rFonts w:ascii="宋体" w:eastAsia="宋体"/>
    </w:rPr>
  </w:style>
  <w:style w:type="paragraph" w:customStyle="1" w:styleId="affffffffff5">
    <w:name w:val="标准文件_附录五级无标题"/>
    <w:basedOn w:val="aff8"/>
    <w:qFormat/>
    <w:rsid w:val="00F2511F"/>
    <w:pPr>
      <w:spacing w:beforeLines="0" w:afterLines="0" w:line="276" w:lineRule="auto"/>
      <w:outlineLvl w:val="9"/>
    </w:pPr>
    <w:rPr>
      <w:rFonts w:ascii="宋体" w:eastAsia="宋体"/>
    </w:rPr>
  </w:style>
  <w:style w:type="paragraph" w:customStyle="1" w:styleId="affffffffff6">
    <w:name w:val="标准文件_引言一级无标题"/>
    <w:basedOn w:val="a7"/>
    <w:next w:val="affffe"/>
    <w:qFormat/>
    <w:rsid w:val="00F2511F"/>
    <w:pPr>
      <w:spacing w:beforeLines="0" w:afterLines="0" w:line="276" w:lineRule="auto"/>
    </w:pPr>
    <w:rPr>
      <w:rFonts w:ascii="宋体" w:eastAsia="宋体"/>
    </w:rPr>
  </w:style>
  <w:style w:type="paragraph" w:customStyle="1" w:styleId="affffffffff7">
    <w:name w:val="标准文件_引言二级无标题"/>
    <w:basedOn w:val="a8"/>
    <w:next w:val="affffe"/>
    <w:qFormat/>
    <w:rsid w:val="00F2511F"/>
    <w:pPr>
      <w:spacing w:beforeLines="0" w:afterLines="0" w:line="276" w:lineRule="auto"/>
    </w:pPr>
    <w:rPr>
      <w:rFonts w:ascii="宋体" w:eastAsia="宋体"/>
    </w:rPr>
  </w:style>
  <w:style w:type="paragraph" w:customStyle="1" w:styleId="affffffffff8">
    <w:name w:val="标准文件_引言三级无标题"/>
    <w:basedOn w:val="a9"/>
    <w:next w:val="affffe"/>
    <w:qFormat/>
    <w:rsid w:val="00F2511F"/>
    <w:pPr>
      <w:spacing w:beforeLines="0" w:afterLines="0" w:line="276" w:lineRule="auto"/>
    </w:pPr>
    <w:rPr>
      <w:rFonts w:ascii="宋体" w:eastAsia="宋体"/>
    </w:rPr>
  </w:style>
  <w:style w:type="paragraph" w:customStyle="1" w:styleId="affffffffff9">
    <w:name w:val="标准文件_引言四级无标题"/>
    <w:basedOn w:val="aa"/>
    <w:next w:val="affffe"/>
    <w:qFormat/>
    <w:rsid w:val="00F2511F"/>
    <w:pPr>
      <w:spacing w:beforeLines="0" w:afterLines="0" w:line="276" w:lineRule="auto"/>
    </w:pPr>
    <w:rPr>
      <w:rFonts w:ascii="宋体" w:eastAsia="宋体"/>
    </w:rPr>
  </w:style>
  <w:style w:type="paragraph" w:customStyle="1" w:styleId="affffffffffa">
    <w:name w:val="标准文件_引言五级无标题"/>
    <w:basedOn w:val="ab"/>
    <w:next w:val="affffe"/>
    <w:qFormat/>
    <w:rsid w:val="00F2511F"/>
    <w:pPr>
      <w:spacing w:beforeLines="0" w:afterLines="0" w:line="276" w:lineRule="auto"/>
    </w:pPr>
    <w:rPr>
      <w:rFonts w:ascii="宋体" w:eastAsia="宋体"/>
    </w:rPr>
  </w:style>
  <w:style w:type="paragraph" w:customStyle="1" w:styleId="affffffffffb">
    <w:name w:val="标准文件_索引标题"/>
    <w:basedOn w:val="afffff5"/>
    <w:next w:val="affffe"/>
    <w:qFormat/>
    <w:rsid w:val="00F2511F"/>
    <w:rPr>
      <w:rFonts w:hAnsi="黑体"/>
    </w:rPr>
  </w:style>
  <w:style w:type="paragraph" w:customStyle="1" w:styleId="affffffffffc">
    <w:name w:val="标准文件_脚注内容"/>
    <w:basedOn w:val="affffe"/>
    <w:qFormat/>
    <w:rsid w:val="00F2511F"/>
    <w:pPr>
      <w:ind w:leftChars="200" w:left="400" w:hangingChars="200" w:hanging="200"/>
    </w:pPr>
    <w:rPr>
      <w:sz w:val="15"/>
    </w:rPr>
  </w:style>
  <w:style w:type="paragraph" w:customStyle="1" w:styleId="affffffffffd">
    <w:name w:val="标准文件_术语条一"/>
    <w:basedOn w:val="affffffff7"/>
    <w:next w:val="affffe"/>
    <w:qFormat/>
    <w:rsid w:val="00F2511F"/>
  </w:style>
  <w:style w:type="paragraph" w:customStyle="1" w:styleId="affffffffffe">
    <w:name w:val="标准文件_术语条二"/>
    <w:basedOn w:val="affffffffa"/>
    <w:next w:val="affffe"/>
    <w:qFormat/>
    <w:rsid w:val="00F2511F"/>
  </w:style>
  <w:style w:type="paragraph" w:customStyle="1" w:styleId="afffffffffff">
    <w:name w:val="标准文件_术语条三"/>
    <w:basedOn w:val="affffffff9"/>
    <w:next w:val="affffe"/>
    <w:qFormat/>
    <w:rsid w:val="00F2511F"/>
  </w:style>
  <w:style w:type="paragraph" w:customStyle="1" w:styleId="afffffffffff0">
    <w:name w:val="标准文件_术语条四"/>
    <w:basedOn w:val="affffffffc"/>
    <w:next w:val="affffe"/>
    <w:qFormat/>
    <w:rsid w:val="00F2511F"/>
  </w:style>
  <w:style w:type="paragraph" w:customStyle="1" w:styleId="afffffffffff1">
    <w:name w:val="标准文件_术语条五"/>
    <w:basedOn w:val="affffffff8"/>
    <w:next w:val="affffe"/>
    <w:qFormat/>
    <w:rsid w:val="00F2511F"/>
  </w:style>
  <w:style w:type="paragraph" w:customStyle="1" w:styleId="Default">
    <w:name w:val="Default"/>
    <w:rsid w:val="00F2511F"/>
    <w:pPr>
      <w:widowControl w:val="0"/>
      <w:autoSpaceDE w:val="0"/>
      <w:autoSpaceDN w:val="0"/>
      <w:adjustRightInd w:val="0"/>
    </w:pPr>
    <w:rPr>
      <w:rFonts w:ascii="宋体" w:cs="宋体"/>
      <w:color w:val="000000"/>
      <w:sz w:val="24"/>
      <w:szCs w:val="24"/>
    </w:rPr>
  </w:style>
  <w:style w:type="character" w:customStyle="1" w:styleId="afffffffffff2">
    <w:name w:val="发布"/>
    <w:basedOn w:val="afff6"/>
    <w:rsid w:val="00F2511F"/>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semiHidden="1" w:uiPriority="0"/>
    <w:lsdException w:name="toc 9" w:semiHidden="1" w:uiPriority="0"/>
    <w:lsdException w:name="Normal Indent" w:uiPriority="0" w:unhideWhenUsed="0"/>
    <w:lsdException w:name="footnote text" w:semiHidden="1" w:uiPriority="0" w:unhideWhenUsed="0"/>
    <w:lsdException w:name="annotation text" w:semiHidden="1"/>
    <w:lsdException w:name="header" w:unhideWhenUsed="0"/>
    <w:lsdException w:name="footer" w:unhideWhenUsed="0"/>
    <w:lsdException w:name="index heading" w:semiHidden="1"/>
    <w:lsdException w:name="caption" w:semiHidden="1" w:uiPriority="35" w:qFormat="1"/>
    <w:lsdException w:name="table of figures" w:semiHidden="1" w:uiPriority="0" w:unhideWhenUsed="0"/>
    <w:lsdException w:name="envelope address" w:semiHidden="1"/>
    <w:lsdException w:name="envelope return" w:semiHidden="1"/>
    <w:lsdException w:name="footnote reference" w:semiHidden="1" w:uiPriority="0" w:unhideWhenUsed="0"/>
    <w:lsdException w:name="annotation reference" w:semiHidden="1"/>
    <w:lsdException w:name="line number" w:semiHidden="1"/>
    <w:lsdException w:name="page number" w:uiPriority="0" w:unhideWhenUs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unhideWhenUsed="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unhideWhenUsed="0"/>
    <w:lsdException w:name="Table Subtle 1" w:semiHidden="1"/>
    <w:lsdException w:name="Table Subtle 2" w:semiHidden="1"/>
    <w:lsdException w:name="Table Web 1" w:unhideWhenUsed="0"/>
    <w:lsdException w:name="Table Web 2" w:unhideWhenUsed="0"/>
    <w:lsdException w:name="Table Web 3" w:semiHidden="1"/>
    <w:lsdException w:name="Balloon Text" w:semiHidden="1"/>
    <w:lsdException w:name="Table Grid" w:uiPriority="39" w:unhideWhenUsed="0"/>
    <w:lsdException w:name="Table Theme" w:semiHidden="1"/>
    <w:lsdException w:name="Placeholder Text" w:semiHidden="1" w:unhideWhenUsed="0"/>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Char"/>
    <w:pPr>
      <w:spacing w:after="120"/>
    </w:pPr>
  </w:style>
  <w:style w:type="paragraph" w:styleId="50">
    <w:name w:val="toc 5"/>
    <w:basedOn w:val="afff5"/>
    <w:next w:val="afff5"/>
    <w:uiPriority w:val="39"/>
    <w:unhideWhenUsed/>
    <w:pPr>
      <w:ind w:left="839"/>
    </w:pPr>
    <w:rPr>
      <w:rFonts w:ascii="宋体"/>
    </w:rPr>
  </w:style>
  <w:style w:type="paragraph" w:styleId="30">
    <w:name w:val="toc 3"/>
    <w:basedOn w:val="afff5"/>
    <w:next w:val="afff5"/>
    <w:uiPriority w:val="39"/>
    <w:unhideWhenUsed/>
    <w:pPr>
      <w:spacing w:line="300" w:lineRule="exact"/>
      <w:ind w:left="420"/>
    </w:pPr>
    <w:rPr>
      <w:rFonts w:ascii="宋体"/>
    </w:rPr>
  </w:style>
  <w:style w:type="paragraph" w:styleId="afffb">
    <w:name w:val="Balloon Text"/>
    <w:basedOn w:val="afff5"/>
    <w:link w:val="Char0"/>
    <w:uiPriority w:val="99"/>
    <w:semiHidden/>
    <w:unhideWhenUsed/>
    <w:rPr>
      <w:sz w:val="18"/>
      <w:szCs w:val="18"/>
    </w:rPr>
  </w:style>
  <w:style w:type="paragraph" w:styleId="afffc">
    <w:name w:val="footer"/>
    <w:basedOn w:val="afff5"/>
    <w:link w:val="Char1"/>
    <w:uiPriority w:val="99"/>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Pr>
      <w:rFonts w:ascii="宋体"/>
    </w:rPr>
  </w:style>
  <w:style w:type="paragraph" w:styleId="40">
    <w:name w:val="toc 4"/>
    <w:basedOn w:val="afff5"/>
    <w:next w:val="afff5"/>
    <w:uiPriority w:val="39"/>
    <w:unhideWhenUsed/>
    <w:pPr>
      <w:tabs>
        <w:tab w:val="right" w:leader="dot" w:pos="9344"/>
      </w:tabs>
      <w:spacing w:line="300" w:lineRule="exact"/>
      <w:ind w:left="629"/>
    </w:pPr>
    <w:rPr>
      <w:rFonts w:ascii="宋体"/>
    </w:rPr>
  </w:style>
  <w:style w:type="paragraph" w:styleId="afffe">
    <w:name w:val="footnote text"/>
    <w:basedOn w:val="afff5"/>
    <w:next w:val="afff5"/>
    <w:link w:val="Char3"/>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pPr>
      <w:spacing w:line="300" w:lineRule="exact"/>
      <w:ind w:left="1049"/>
    </w:pPr>
    <w:rPr>
      <w:rFonts w:ascii="宋体"/>
    </w:rPr>
  </w:style>
  <w:style w:type="paragraph" w:styleId="affff">
    <w:name w:val="table of figures"/>
    <w:basedOn w:val="afff5"/>
    <w:next w:val="afff5"/>
    <w:semiHidden/>
    <w:pPr>
      <w:adjustRightInd/>
      <w:spacing w:line="240" w:lineRule="auto"/>
      <w:jc w:val="left"/>
    </w:pPr>
    <w:rPr>
      <w:szCs w:val="24"/>
    </w:rPr>
  </w:style>
  <w:style w:type="paragraph" w:styleId="23">
    <w:name w:val="toc 2"/>
    <w:basedOn w:val="afff5"/>
    <w:next w:val="afff5"/>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rPr>
      <w:rFonts w:ascii="宋体" w:eastAsia="宋体" w:hAnsi="Times New Roman"/>
      <w:sz w:val="18"/>
    </w:rPr>
  </w:style>
  <w:style w:type="character" w:styleId="affff4">
    <w:name w:val="Emphasis"/>
    <w:uiPriority w:val="20"/>
    <w:qFormat/>
    <w:rPr>
      <w:i/>
      <w:iCs/>
    </w:rPr>
  </w:style>
  <w:style w:type="character" w:styleId="affff5">
    <w:name w:val="Hyperlink"/>
    <w:uiPriority w:val="99"/>
    <w:rPr>
      <w:rFonts w:ascii="宋体" w:eastAsia="宋体" w:hAnsi="Times New Roman"/>
      <w:color w:val="auto"/>
      <w:spacing w:val="0"/>
      <w:w w:val="100"/>
      <w:position w:val="0"/>
      <w:sz w:val="21"/>
      <w:u w:val="none"/>
      <w:vertAlign w:val="baseline"/>
    </w:rPr>
  </w:style>
  <w:style w:type="character" w:styleId="affff6">
    <w:name w:val="footnote reference"/>
    <w:semiHidden/>
    <w:rPr>
      <w:rFonts w:ascii="宋体" w:eastAsia="宋体" w:hAnsi="宋体" w:cs="Times New Roman"/>
      <w:spacing w:val="0"/>
      <w:sz w:val="18"/>
      <w:vertAlign w:val="superscript"/>
    </w:rPr>
  </w:style>
  <w:style w:type="character" w:customStyle="1" w:styleId="1Char">
    <w:name w:val="标题 1 Char"/>
    <w:link w:val="1"/>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rPr>
      <w:rFonts w:ascii="Times New Roman" w:eastAsia="宋体" w:hAnsi="Times New Roman" w:cs="Times New Roman"/>
      <w:b/>
      <w:bCs/>
      <w:sz w:val="32"/>
      <w:szCs w:val="32"/>
    </w:rPr>
  </w:style>
  <w:style w:type="character" w:customStyle="1" w:styleId="4Char">
    <w:name w:val="标题 4 Char"/>
    <w:link w:val="4"/>
    <w:rPr>
      <w:rFonts w:ascii="Arial" w:eastAsia="黑体" w:hAnsi="Arial" w:cs="Times New Roman"/>
      <w:b/>
      <w:bCs/>
      <w:sz w:val="28"/>
      <w:szCs w:val="28"/>
    </w:rPr>
  </w:style>
  <w:style w:type="character" w:customStyle="1" w:styleId="5Char">
    <w:name w:val="标题 5 Char"/>
    <w:link w:val="5"/>
    <w:rPr>
      <w:rFonts w:ascii="Times New Roman" w:eastAsia="宋体" w:hAnsi="Times New Roman" w:cs="Times New Roman"/>
      <w:b/>
      <w:bCs/>
      <w:sz w:val="28"/>
      <w:szCs w:val="28"/>
    </w:rPr>
  </w:style>
  <w:style w:type="character" w:customStyle="1" w:styleId="6Char">
    <w:name w:val="标题 6 Char"/>
    <w:link w:val="6"/>
    <w:rPr>
      <w:rFonts w:ascii="Arial" w:eastAsia="黑体" w:hAnsi="Arial" w:cs="Times New Roman"/>
      <w:b/>
      <w:bCs/>
      <w:sz w:val="24"/>
      <w:szCs w:val="24"/>
    </w:rPr>
  </w:style>
  <w:style w:type="character" w:customStyle="1" w:styleId="7Char">
    <w:name w:val="标题 7 Char"/>
    <w:link w:val="7"/>
    <w:rPr>
      <w:rFonts w:ascii="Times New Roman" w:eastAsia="宋体" w:hAnsi="Times New Roman" w:cs="Times New Roman"/>
      <w:b/>
      <w:bCs/>
      <w:sz w:val="24"/>
      <w:szCs w:val="24"/>
    </w:rPr>
  </w:style>
  <w:style w:type="character" w:customStyle="1" w:styleId="8Char">
    <w:name w:val="标题 8 Char"/>
    <w:link w:val="8"/>
    <w:rPr>
      <w:rFonts w:ascii="Arial" w:eastAsia="黑体" w:hAnsi="Arial" w:cs="Times New Roman"/>
      <w:sz w:val="24"/>
      <w:szCs w:val="24"/>
    </w:rPr>
  </w:style>
  <w:style w:type="character" w:customStyle="1" w:styleId="9Char">
    <w:name w:val="标题 9 Char"/>
    <w:link w:val="9"/>
    <w:rPr>
      <w:rFonts w:ascii="Arial" w:eastAsia="黑体" w:hAnsi="Arial" w:cs="Times New Roman"/>
      <w:szCs w:val="21"/>
    </w:rPr>
  </w:style>
  <w:style w:type="character" w:customStyle="1" w:styleId="Char2">
    <w:name w:val="页眉 Char"/>
    <w:link w:val="afffd"/>
    <w:uiPriority w:val="99"/>
    <w:rPr>
      <w:rFonts w:ascii="Times New Roman" w:eastAsia="宋体" w:hAnsi="Times New Roman" w:cs="Times New Roman"/>
      <w:sz w:val="18"/>
      <w:szCs w:val="18"/>
    </w:rPr>
  </w:style>
  <w:style w:type="character" w:customStyle="1" w:styleId="Char1">
    <w:name w:val="页脚 Char"/>
    <w:link w:val="afffc"/>
    <w:uiPriority w:val="99"/>
    <w:rPr>
      <w:rFonts w:ascii="宋体" w:eastAsia="宋体" w:hAnsi="Times New Roman" w:cs="Times New Roman"/>
      <w:sz w:val="18"/>
      <w:szCs w:val="18"/>
    </w:rPr>
  </w:style>
  <w:style w:type="character" w:customStyle="1" w:styleId="Char0">
    <w:name w:val="批注框文本 Char"/>
    <w:link w:val="afffb"/>
    <w:uiPriority w:val="99"/>
    <w:semiHidden/>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rPr>
      <w:i/>
      <w:iCs/>
      <w:color w:val="000000"/>
    </w:rPr>
  </w:style>
  <w:style w:type="character" w:customStyle="1" w:styleId="Char4">
    <w:name w:val="标题 Char"/>
    <w:link w:val="affff0"/>
    <w:rPr>
      <w:rFonts w:ascii="Arial" w:eastAsia="宋体" w:hAnsi="Arial" w:cs="Arial"/>
      <w:b/>
      <w:bCs/>
      <w:sz w:val="32"/>
      <w:szCs w:val="32"/>
    </w:rPr>
  </w:style>
  <w:style w:type="paragraph" w:customStyle="1" w:styleId="affff8">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pPr>
      <w:ind w:left="198"/>
    </w:pPr>
    <w:rPr>
      <w:rFonts w:ascii="宋体" w:hAnsi="Times New Roman"/>
      <w:sz w:val="18"/>
    </w:rPr>
  </w:style>
  <w:style w:type="paragraph" w:customStyle="1" w:styleId="affffb">
    <w:name w:val="标准文件_页脚奇数页"/>
    <w:pPr>
      <w:ind w:right="227"/>
      <w:jc w:val="right"/>
    </w:pPr>
    <w:rPr>
      <w:rFonts w:ascii="宋体" w:hAnsi="Times New Roman"/>
      <w:sz w:val="18"/>
    </w:rPr>
  </w:style>
  <w:style w:type="paragraph" w:customStyle="1" w:styleId="affffc">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d">
    <w:name w:val="标准文件_标准正文"/>
    <w:basedOn w:val="afff5"/>
    <w:next w:val="affffe"/>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6">
    <w:name w:val="标准文件_发布"/>
    <w:rPr>
      <w:rFonts w:ascii="黑体" w:eastAsia="黑体"/>
      <w:spacing w:val="0"/>
      <w:w w:val="100"/>
      <w:position w:val="3"/>
      <w:sz w:val="28"/>
    </w:rPr>
  </w:style>
  <w:style w:type="paragraph" w:customStyle="1" w:styleId="ad">
    <w:name w:val="标准文件_方框数字列项"/>
    <w:basedOn w:val="affffe"/>
    <w:pPr>
      <w:numPr>
        <w:numId w:val="3"/>
      </w:numPr>
      <w:ind w:firstLineChars="0" w:firstLine="0"/>
    </w:pPr>
  </w:style>
  <w:style w:type="paragraph" w:customStyle="1" w:styleId="afffff7">
    <w:name w:val="标准文件_封面标准编号"/>
    <w:basedOn w:val="afff5"/>
    <w:next w:val="afffff1"/>
    <w:pPr>
      <w:spacing w:line="310" w:lineRule="exact"/>
      <w:jc w:val="right"/>
    </w:pPr>
    <w:rPr>
      <w:rFonts w:ascii="黑体" w:eastAsia="黑体"/>
      <w:kern w:val="0"/>
      <w:sz w:val="28"/>
    </w:rPr>
  </w:style>
  <w:style w:type="paragraph" w:customStyle="1" w:styleId="afffff8">
    <w:name w:val="标准文件_封面标准分类号"/>
    <w:basedOn w:val="afff5"/>
    <w:rPr>
      <w:rFonts w:ascii="黑体" w:eastAsia="黑体"/>
      <w:b/>
      <w:kern w:val="0"/>
      <w:sz w:val="28"/>
    </w:rPr>
  </w:style>
  <w:style w:type="paragraph" w:customStyle="1" w:styleId="afffff9">
    <w:name w:val="标准文件_封面标准名称"/>
    <w:basedOn w:val="afff5"/>
    <w:pPr>
      <w:spacing w:line="240" w:lineRule="auto"/>
      <w:jc w:val="center"/>
    </w:pPr>
    <w:rPr>
      <w:rFonts w:ascii="黑体" w:eastAsia="黑体"/>
      <w:kern w:val="0"/>
      <w:sz w:val="52"/>
    </w:rPr>
  </w:style>
  <w:style w:type="paragraph" w:customStyle="1" w:styleId="afffffa">
    <w:name w:val="标准文件_封面标准英文名称"/>
    <w:basedOn w:val="afff5"/>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rPr>
      <w:rFonts w:eastAsia="黑体"/>
      <w:sz w:val="32"/>
    </w:rPr>
  </w:style>
  <w:style w:type="paragraph" w:customStyle="1" w:styleId="afffffd">
    <w:name w:val="标准文件_封面实施日期"/>
    <w:basedOn w:val="afff5"/>
    <w:pPr>
      <w:spacing w:line="310" w:lineRule="exact"/>
      <w:jc w:val="right"/>
    </w:pPr>
    <w:rPr>
      <w:rFonts w:ascii="黑体" w:eastAsia="黑体"/>
      <w:sz w:val="28"/>
    </w:rPr>
  </w:style>
  <w:style w:type="paragraph" w:customStyle="1" w:styleId="afffffe">
    <w:name w:val="标准文件_封面抬头"/>
    <w:basedOn w:val="affff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e"/>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e"/>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Pr>
      <w:rFonts w:ascii="Times New Roman" w:eastAsia="宋体" w:hAnsi="Times New Roman" w:cs="Times New Roman"/>
      <w:szCs w:val="20"/>
    </w:rPr>
  </w:style>
  <w:style w:type="paragraph" w:customStyle="1" w:styleId="affffff0">
    <w:name w:val="标准文件_附录章标题"/>
    <w:next w:val="affffe"/>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pPr>
      <w:ind w:leftChars="200" w:left="488" w:hangingChars="290" w:hanging="289"/>
    </w:pPr>
  </w:style>
  <w:style w:type="paragraph" w:customStyle="1" w:styleId="a6">
    <w:name w:val="标准文件_前言、引言标题"/>
    <w:next w:val="afff5"/>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e"/>
    <w:pPr>
      <w:spacing w:line="460" w:lineRule="exact"/>
    </w:pPr>
  </w:style>
  <w:style w:type="paragraph" w:customStyle="1" w:styleId="affffff3">
    <w:name w:val="标准文件_目录标题"/>
    <w:basedOn w:val="afff5"/>
    <w:pPr>
      <w:spacing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pPr>
      <w:numPr>
        <w:numId w:val="10"/>
      </w:numPr>
      <w:ind w:left="0" w:firstLine="200"/>
    </w:pPr>
  </w:style>
  <w:style w:type="paragraph" w:customStyle="1" w:styleId="afff">
    <w:name w:val="标准文件_三级条标题"/>
    <w:basedOn w:val="affe"/>
    <w:next w:val="affffe"/>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e"/>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rPr>
      <w:rFonts w:ascii="宋体" w:eastAsia="宋体" w:hAnsi="Times New Roman" w:cs="Times New Roman"/>
      <w:sz w:val="18"/>
      <w:szCs w:val="18"/>
    </w:rPr>
  </w:style>
  <w:style w:type="paragraph" w:customStyle="1" w:styleId="affffff5">
    <w:name w:val="标准文件_条文脚注"/>
    <w:basedOn w:val="afffe"/>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pPr>
      <w:numPr>
        <w:numId w:val="12"/>
      </w:numPr>
      <w:spacing w:line="240" w:lineRule="auto"/>
      <w:jc w:val="left"/>
    </w:pPr>
    <w:rPr>
      <w:rFonts w:ascii="宋体" w:hAnsi="宋体"/>
      <w:sz w:val="18"/>
    </w:rPr>
  </w:style>
  <w:style w:type="character" w:customStyle="1" w:styleId="affffff6">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e"/>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pPr>
      <w:numPr>
        <w:ilvl w:val="2"/>
      </w:numPr>
      <w:spacing w:beforeLines="50" w:before="50" w:afterLines="50" w:after="50"/>
      <w:outlineLvl w:val="1"/>
    </w:pPr>
  </w:style>
  <w:style w:type="paragraph" w:customStyle="1" w:styleId="affffff7">
    <w:name w:val="标准文件_一致程度"/>
    <w:basedOn w:val="afff5"/>
    <w:pPr>
      <w:spacing w:line="440" w:lineRule="exact"/>
      <w:jc w:val="center"/>
    </w:pPr>
    <w:rPr>
      <w:sz w:val="28"/>
    </w:rPr>
  </w:style>
  <w:style w:type="paragraph" w:customStyle="1" w:styleId="affffff8">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pPr>
      <w:tabs>
        <w:tab w:val="center" w:pos="4678"/>
        <w:tab w:val="right" w:leader="middleDot" w:pos="9356"/>
      </w:tabs>
      <w:spacing w:line="240" w:lineRule="auto"/>
    </w:pPr>
    <w:rPr>
      <w:rFonts w:ascii="宋体" w:hAnsi="宋体"/>
    </w:rPr>
  </w:style>
  <w:style w:type="paragraph" w:customStyle="1" w:styleId="afd">
    <w:name w:val="标准文件_正文图标题"/>
    <w:next w:val="affffe"/>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pPr>
      <w:numPr>
        <w:numId w:val="18"/>
      </w:numPr>
      <w:jc w:val="center"/>
    </w:pPr>
    <w:rPr>
      <w:rFonts w:ascii="黑体" w:eastAsia="黑体" w:hAnsi="Times New Roman"/>
      <w:sz w:val="21"/>
    </w:rPr>
  </w:style>
  <w:style w:type="paragraph" w:customStyle="1" w:styleId="afb">
    <w:name w:val="标准文件_正文英文图标题"/>
    <w:next w:val="affffe"/>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b">
    <w:name w:val="发布部门"/>
    <w:next w:val="affff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pPr>
      <w:spacing w:before="180" w:line="180" w:lineRule="exact"/>
      <w:jc w:val="center"/>
    </w:pPr>
    <w:rPr>
      <w:rFonts w:ascii="宋体" w:hAnsi="Times New Roman"/>
      <w:sz w:val="21"/>
    </w:rPr>
  </w:style>
  <w:style w:type="paragraph" w:customStyle="1" w:styleId="afffffff0">
    <w:name w:val="封面标准文稿类别"/>
    <w:pPr>
      <w:spacing w:before="440" w:line="400" w:lineRule="exact"/>
      <w:jc w:val="center"/>
    </w:pPr>
    <w:rPr>
      <w:rFonts w:ascii="宋体" w:hAnsi="Times New Roman"/>
      <w:sz w:val="24"/>
    </w:rPr>
  </w:style>
  <w:style w:type="paragraph" w:customStyle="1" w:styleId="afffffff1">
    <w:name w:val="封面标准英文名称"/>
    <w:pPr>
      <w:widowControl w:val="0"/>
      <w:spacing w:line="360" w:lineRule="exact"/>
      <w:jc w:val="center"/>
    </w:pPr>
    <w:rPr>
      <w:rFonts w:ascii="Times New Roman" w:hAnsi="Times New Roman"/>
      <w:sz w:val="28"/>
    </w:rPr>
  </w:style>
  <w:style w:type="paragraph" w:customStyle="1" w:styleId="afffffff2">
    <w:name w:val="封面一致性程度标识"/>
    <w:pPr>
      <w:spacing w:before="440" w:line="440" w:lineRule="exact"/>
      <w:jc w:val="center"/>
    </w:pPr>
    <w:rPr>
      <w:rFonts w:ascii="Times New Roman" w:hAnsi="Times New Roman"/>
      <w:sz w:val="28"/>
    </w:rPr>
  </w:style>
  <w:style w:type="paragraph" w:customStyle="1" w:styleId="afffffff3">
    <w:name w:val="封面正文"/>
    <w:pPr>
      <w:jc w:val="both"/>
    </w:pPr>
    <w:rPr>
      <w:rFonts w:ascii="Times New Roman" w:hAnsi="Times New Roman"/>
    </w:rPr>
  </w:style>
  <w:style w:type="paragraph" w:customStyle="1" w:styleId="afffffff4">
    <w:name w:val="附录二级无标题条"/>
    <w:basedOn w:val="afff5"/>
    <w:next w:val="affff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pPr>
      <w:outlineLvl w:val="5"/>
    </w:pPr>
  </w:style>
  <w:style w:type="paragraph" w:customStyle="1" w:styleId="afffffff7">
    <w:name w:val="附录图"/>
    <w:next w:val="affffe"/>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8">
    <w:name w:val="附录五级无标题条"/>
    <w:basedOn w:val="afffffff6"/>
    <w:next w:val="affffe"/>
    <w:pPr>
      <w:outlineLvl w:val="6"/>
    </w:pPr>
  </w:style>
  <w:style w:type="paragraph" w:customStyle="1" w:styleId="afffffff9">
    <w:name w:val="附录性质"/>
    <w:basedOn w:val="afff5"/>
    <w:pPr>
      <w:widowControl/>
      <w:adjustRightInd/>
      <w:jc w:val="center"/>
    </w:pPr>
    <w:rPr>
      <w:rFonts w:ascii="黑体" w:eastAsia="黑体"/>
    </w:rPr>
  </w:style>
  <w:style w:type="paragraph" w:customStyle="1" w:styleId="afffffffa">
    <w:name w:val="附录一级无标题条"/>
    <w:basedOn w:val="affffff0"/>
    <w:next w:val="affffe"/>
    <w:pPr>
      <w:autoSpaceDN w:val="0"/>
      <w:outlineLvl w:val="2"/>
    </w:pPr>
    <w:rPr>
      <w:rFonts w:ascii="宋体" w:eastAsia="宋体" w:hAnsi="宋体"/>
    </w:rPr>
  </w:style>
  <w:style w:type="character" w:customStyle="1" w:styleId="afffffffb">
    <w:name w:val="个人答复风格"/>
    <w:rPr>
      <w:rFonts w:ascii="Arial" w:eastAsia="宋体" w:hAnsi="Arial" w:cs="Arial"/>
      <w:color w:val="auto"/>
      <w:spacing w:val="0"/>
      <w:sz w:val="20"/>
    </w:rPr>
  </w:style>
  <w:style w:type="character" w:customStyle="1" w:styleId="afffffffc">
    <w:name w:val="个人撰写风格"/>
    <w:rPr>
      <w:rFonts w:ascii="Arial" w:eastAsia="宋体" w:hAnsi="Arial" w:cs="Arial"/>
      <w:color w:val="auto"/>
      <w:spacing w:val="0"/>
      <w:sz w:val="20"/>
    </w:rPr>
  </w:style>
  <w:style w:type="paragraph" w:customStyle="1" w:styleId="afffffffd">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0">
    <w:name w:val="其他标准称谓"/>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2">
    <w:name w:val="实施日期"/>
    <w:basedOn w:val="affffffc"/>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next w:val="affff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3.jpeg"/><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5694F2FE91E4A7BAD5FCDE0E5B977D8"/>
        <w:category>
          <w:name w:val="常规"/>
          <w:gallery w:val="placeholder"/>
        </w:category>
        <w:types>
          <w:type w:val="bbPlcHdr"/>
        </w:types>
        <w:behaviors>
          <w:behavior w:val="content"/>
        </w:behaviors>
        <w:guid w:val="{50E0B7CC-B9D1-4C3E-8DF3-1E7C3A37B581}"/>
      </w:docPartPr>
      <w:docPartBody>
        <w:p w:rsidR="00C53258" w:rsidRDefault="008C5370">
          <w:pPr>
            <w:pStyle w:val="25694F2FE91E4A7BAD5FCDE0E5B977D8"/>
          </w:pPr>
          <w:r>
            <w:rPr>
              <w:rStyle w:val="a3"/>
              <w:rFonts w:hint="eastAsia"/>
            </w:rPr>
            <w:t>单击或点击此处输入文字。</w:t>
          </w:r>
        </w:p>
      </w:docPartBody>
    </w:docPart>
    <w:docPart>
      <w:docPartPr>
        <w:name w:val="E51DD9A4A54B480BA24FE8E80868C12B"/>
        <w:category>
          <w:name w:val="常规"/>
          <w:gallery w:val="placeholder"/>
        </w:category>
        <w:types>
          <w:type w:val="bbPlcHdr"/>
        </w:types>
        <w:behaviors>
          <w:behavior w:val="content"/>
        </w:behaviors>
        <w:guid w:val="{058E6869-CC05-49B8-B8E8-848E7652FBBA}"/>
      </w:docPartPr>
      <w:docPartBody>
        <w:p w:rsidR="00C53258" w:rsidRDefault="008C5370">
          <w:pPr>
            <w:pStyle w:val="E51DD9A4A54B480BA24FE8E80868C12B"/>
          </w:pPr>
          <w:r>
            <w:rPr>
              <w:rStyle w:val="a3"/>
              <w:rFonts w:hint="eastAsia"/>
            </w:rPr>
            <w:t>选择一项。</w:t>
          </w:r>
        </w:p>
      </w:docPartBody>
    </w:docPart>
    <w:docPart>
      <w:docPartPr>
        <w:name w:val="ABB2961776AD456FB7E5DDC5EF329A41"/>
        <w:category>
          <w:name w:val="常规"/>
          <w:gallery w:val="placeholder"/>
        </w:category>
        <w:types>
          <w:type w:val="bbPlcHdr"/>
        </w:types>
        <w:behaviors>
          <w:behavior w:val="content"/>
        </w:behaviors>
        <w:guid w:val="{99BF93CC-B6B8-482F-A8F6-D49C094F1B0D}"/>
      </w:docPartPr>
      <w:docPartBody>
        <w:p w:rsidR="00C53258" w:rsidRDefault="008C5370">
          <w:pPr>
            <w:pStyle w:val="ABB2961776AD456FB7E5DDC5EF329A41"/>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A7EDE"/>
    <w:rsid w:val="00014664"/>
    <w:rsid w:val="000723D1"/>
    <w:rsid w:val="002A7EDE"/>
    <w:rsid w:val="002B6CA0"/>
    <w:rsid w:val="008002B1"/>
    <w:rsid w:val="008C5370"/>
    <w:rsid w:val="009F4970"/>
    <w:rsid w:val="00C53258"/>
    <w:rsid w:val="00E12362"/>
    <w:rsid w:val="00F340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23D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723D1"/>
    <w:rPr>
      <w:color w:val="808080"/>
    </w:rPr>
  </w:style>
  <w:style w:type="paragraph" w:customStyle="1" w:styleId="25694F2FE91E4A7BAD5FCDE0E5B977D8">
    <w:name w:val="25694F2FE91E4A7BAD5FCDE0E5B977D8"/>
    <w:rsid w:val="000723D1"/>
    <w:pPr>
      <w:widowControl w:val="0"/>
      <w:jc w:val="both"/>
    </w:pPr>
    <w:rPr>
      <w:kern w:val="2"/>
      <w:sz w:val="21"/>
      <w:szCs w:val="22"/>
    </w:rPr>
  </w:style>
  <w:style w:type="paragraph" w:customStyle="1" w:styleId="E51DD9A4A54B480BA24FE8E80868C12B">
    <w:name w:val="E51DD9A4A54B480BA24FE8E80868C12B"/>
    <w:rsid w:val="000723D1"/>
    <w:pPr>
      <w:widowControl w:val="0"/>
      <w:jc w:val="both"/>
    </w:pPr>
    <w:rPr>
      <w:kern w:val="2"/>
      <w:sz w:val="21"/>
      <w:szCs w:val="22"/>
    </w:rPr>
  </w:style>
  <w:style w:type="paragraph" w:customStyle="1" w:styleId="ABB2961776AD456FB7E5DDC5EF329A41">
    <w:name w:val="ABB2961776AD456FB7E5DDC5EF329A41"/>
    <w:qFormat/>
    <w:rsid w:val="000723D1"/>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338DE4-BC27-4DEA-8103-F01A7A8FA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121</TotalTime>
  <Pages>8</Pages>
  <Words>716</Words>
  <Characters>4082</Characters>
  <Application>Microsoft Office Word</Application>
  <DocSecurity>0</DocSecurity>
  <Lines>34</Lines>
  <Paragraphs>9</Paragraphs>
  <ScaleCrop>false</ScaleCrop>
  <Company>PCMI</Company>
  <LinksUpToDate>false</LinksUpToDate>
  <CharactersWithSpaces>4789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微软用户</dc:creator>
  <dc:description>&lt;config cover="true" show_menu="true" version="1.0.0" doctype="SDKXY"&gt;_x000d_
&lt;/config&gt;</dc:description>
  <cp:lastModifiedBy>微软用户</cp:lastModifiedBy>
  <cp:revision>60</cp:revision>
  <cp:lastPrinted>2021-02-02T08:22:00Z</cp:lastPrinted>
  <dcterms:created xsi:type="dcterms:W3CDTF">2022-06-14T09:30:00Z</dcterms:created>
  <dcterms:modified xsi:type="dcterms:W3CDTF">2022-07-12T03:28:00Z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2052-11.1.0.11744</vt:lpwstr>
  </property>
  <property fmtid="{D5CDD505-2E9C-101B-9397-08002B2CF9AE}" pid="15" name="ICV">
    <vt:lpwstr>47C3B31E80834ED9A1BC96982351CA4C</vt:lpwstr>
  </property>
</Properties>
</file>