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d"/>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FC4CFD" w14:paraId="05C3A7EF" w14:textId="77777777">
        <w:tc>
          <w:tcPr>
            <w:tcW w:w="509" w:type="dxa"/>
          </w:tcPr>
          <w:p w14:paraId="1E52598E" w14:textId="77777777" w:rsidR="00FC4CFD" w:rsidRDefault="00000000">
            <w:pPr>
              <w:pStyle w:val="affff4"/>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58426258" w14:textId="77777777" w:rsidR="00FC4CFD" w:rsidRDefault="00000000">
            <w:pPr>
              <w:pStyle w:val="affff4"/>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65.020.20</w:t>
            </w:r>
            <w:r>
              <w:rPr>
                <w:rFonts w:ascii="黑体" w:eastAsia="黑体" w:hAnsi="黑体"/>
                <w:sz w:val="21"/>
                <w:szCs w:val="21"/>
              </w:rPr>
              <w:fldChar w:fldCharType="end"/>
            </w:r>
            <w:bookmarkEnd w:id="0"/>
          </w:p>
        </w:tc>
      </w:tr>
      <w:tr w:rsidR="00FC4CFD" w14:paraId="5370FF7F" w14:textId="77777777">
        <w:tc>
          <w:tcPr>
            <w:tcW w:w="509" w:type="dxa"/>
          </w:tcPr>
          <w:p w14:paraId="3E0E26C2" w14:textId="77777777" w:rsidR="00FC4CFD" w:rsidRDefault="00000000">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d"/>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FC4CFD" w14:paraId="37FB61CC" w14:textId="77777777">
              <w:trPr>
                <w:trHeight w:hRule="exact" w:val="1021"/>
              </w:trPr>
              <w:tc>
                <w:tcPr>
                  <w:tcW w:w="9242" w:type="dxa"/>
                  <w:vAlign w:val="center"/>
                </w:tcPr>
                <w:p w14:paraId="3FF1BD63" w14:textId="77777777" w:rsidR="00FC4CFD" w:rsidRDefault="00000000" w:rsidP="005D2B8B">
                  <w:pPr>
                    <w:pStyle w:val="afffff6"/>
                    <w:framePr w:w="0" w:hRule="auto" w:wrap="auto" w:hAnchor="text" w:xAlign="left" w:yAlign="inline" w:anchorLock="0"/>
                    <w:ind w:left="420" w:right="624"/>
                    <w:rPr>
                      <w:rFonts w:ascii="宋体" w:hAnsi="宋体"/>
                      <w:sz w:val="28"/>
                      <w:szCs w:val="28"/>
                    </w:rPr>
                  </w:pPr>
                  <w:r>
                    <w:rPr>
                      <w:noProof/>
                    </w:rPr>
                    <w:drawing>
                      <wp:inline distT="0" distB="0" distL="0" distR="0" wp14:anchorId="6E3AEEAC" wp14:editId="65E32ED3">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578835AF" wp14:editId="1F805D08">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41E398FD" w14:textId="77777777" w:rsidR="00FC4CFD" w:rsidRDefault="00000000">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 05</w:t>
            </w:r>
            <w:r>
              <w:rPr>
                <w:rFonts w:ascii="黑体" w:eastAsia="黑体" w:hAnsi="黑体"/>
                <w:sz w:val="21"/>
                <w:szCs w:val="21"/>
              </w:rPr>
              <w:fldChar w:fldCharType="end"/>
            </w:r>
            <w:bookmarkEnd w:id="2"/>
          </w:p>
        </w:tc>
      </w:tr>
    </w:tbl>
    <w:p w14:paraId="31067FF5" w14:textId="77777777" w:rsidR="00FC4CFD" w:rsidRDefault="00000000">
      <w:pPr>
        <w:pStyle w:val="afffff7"/>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6167A528" w14:textId="77777777" w:rsidR="00FC4CFD" w:rsidRDefault="00000000">
      <w:pPr>
        <w:pStyle w:val="affffffffff9"/>
        <w:framePr w:wrap="auto"/>
        <w:rPr>
          <w:lang w:val="fr-FR"/>
        </w:rPr>
      </w:pPr>
      <w:r>
        <w:rPr>
          <w:lang w:val="fr-FR"/>
        </w:rPr>
        <w:t>T/</w:t>
      </w:r>
      <w:r>
        <w:fldChar w:fldCharType="begin">
          <w:ffData>
            <w:name w:val="文字1"/>
            <w:enabled/>
            <w:calcOnExit w:val="0"/>
            <w:textInput>
              <w:default w:val="XXX"/>
            </w:textInput>
          </w:ffData>
        </w:fldChar>
      </w:r>
      <w:bookmarkStart w:id="4" w:name="文字1"/>
      <w:r>
        <w:rPr>
          <w:lang w:val="fr-FR"/>
        </w:rPr>
        <w:instrText xml:space="preserve"> FORMTEXT </w:instrText>
      </w:r>
      <w:r>
        <w:fldChar w:fldCharType="separate"/>
      </w:r>
      <w:r>
        <w:rPr>
          <w:lang w:val="fr-FR"/>
        </w:rPr>
        <w:t>GXAS</w:t>
      </w:r>
      <w:r>
        <w:fldChar w:fldCharType="end"/>
      </w:r>
      <w:bookmarkEnd w:id="4"/>
      <w:r>
        <w:rPr>
          <w:lang w:val="fr-FR"/>
        </w:rPr>
        <w:t xml:space="preserve"> </w:t>
      </w:r>
      <w:r>
        <w:fldChar w:fldCharType="begin">
          <w:ffData>
            <w:name w:val="NSTD_CODE_F"/>
            <w:enabled/>
            <w:calcOnExit w:val="0"/>
            <w:textInput>
              <w:default w:val="XXXX"/>
            </w:textInput>
          </w:ffData>
        </w:fldChar>
      </w:r>
      <w:bookmarkStart w:id="5" w:name="NSTD_CODE_F"/>
      <w:r>
        <w:rPr>
          <w:lang w:val="fr-FR"/>
        </w:rPr>
        <w:instrText xml:space="preserve"> FORMTEXT </w:instrText>
      </w:r>
      <w:r>
        <w:fldChar w:fldCharType="separate"/>
      </w:r>
      <w:r>
        <w:rPr>
          <w:lang w:val="fr-FR"/>
        </w:rPr>
        <w:t>XXXX</w:t>
      </w:r>
      <w:r>
        <w:fldChar w:fldCharType="end"/>
      </w:r>
      <w:bookmarkEnd w:id="5"/>
      <w:r>
        <w:rPr>
          <w:rFonts w:hAnsi="黑体"/>
          <w:lang w:val="fr-FR"/>
        </w:rPr>
        <w:t>—</w:t>
      </w:r>
      <w:r>
        <w:fldChar w:fldCharType="begin">
          <w:ffData>
            <w:name w:val="NSTD_CODE_B"/>
            <w:enabled/>
            <w:calcOnExit w:val="0"/>
            <w:textInput>
              <w:default w:val="XXXX"/>
            </w:textInput>
          </w:ffData>
        </w:fldChar>
      </w:r>
      <w:bookmarkStart w:id="6" w:name="NSTD_CODE_B"/>
      <w:r>
        <w:rPr>
          <w:lang w:val="fr-FR"/>
        </w:rPr>
        <w:instrText xml:space="preserve"> FORMTEXT </w:instrText>
      </w:r>
      <w:r>
        <w:fldChar w:fldCharType="separate"/>
      </w:r>
      <w:r>
        <w:rPr>
          <w:lang w:val="fr-FR"/>
        </w:rPr>
        <w:t>XXXX</w:t>
      </w:r>
      <w:r>
        <w:fldChar w:fldCharType="end"/>
      </w:r>
      <w:bookmarkEnd w:id="6"/>
    </w:p>
    <w:p w14:paraId="6037D07D" w14:textId="77777777" w:rsidR="00FC4CFD" w:rsidRDefault="00000000">
      <w:pPr>
        <w:pStyle w:val="affffffffffa"/>
        <w:framePr w:wrap="auto"/>
        <w:rPr>
          <w:rFonts w:hAnsi="黑体"/>
          <w:lang w:val="fr-FR"/>
        </w:rPr>
      </w:pPr>
      <w:r>
        <w:rPr>
          <w:rFonts w:hAnsi="黑体"/>
        </w:rPr>
        <w:fldChar w:fldCharType="begin">
          <w:ffData>
            <w:name w:val="OSTD_CODE"/>
            <w:enabled/>
            <w:calcOnExit w:val="0"/>
            <w:textInput/>
          </w:ffData>
        </w:fldChar>
      </w:r>
      <w:bookmarkStart w:id="7" w:name="OSTD_CODE"/>
      <w:r>
        <w:rPr>
          <w:rFonts w:hAnsi="黑体"/>
          <w:lang w:val="fr-FR"/>
        </w:rPr>
        <w:instrText xml:space="preserve"> FORMTEXT </w:instrText>
      </w:r>
      <w:r>
        <w:rPr>
          <w:rFonts w:hAnsi="黑体"/>
        </w:rPr>
      </w:r>
      <w:r>
        <w:rPr>
          <w:rFonts w:hAnsi="黑体"/>
        </w:rPr>
        <w:fldChar w:fldCharType="separate"/>
      </w:r>
      <w:r>
        <w:rPr>
          <w:rFonts w:hAnsi="黑体"/>
          <w:lang w:val="fr-FR"/>
        </w:rPr>
        <w:t>     </w:t>
      </w:r>
      <w:r>
        <w:rPr>
          <w:rFonts w:hAnsi="黑体"/>
        </w:rPr>
        <w:fldChar w:fldCharType="end"/>
      </w:r>
      <w:bookmarkEnd w:id="7"/>
    </w:p>
    <w:p w14:paraId="584626E5" w14:textId="77777777" w:rsidR="00FC4CFD" w:rsidRDefault="00000000">
      <w:pPr>
        <w:spacing w:line="240" w:lineRule="auto"/>
        <w:rPr>
          <w:rFonts w:ascii="黑体" w:eastAsia="黑体" w:hAnsi="黑体"/>
          <w:kern w:val="0"/>
          <w:sz w:val="10"/>
          <w:szCs w:val="10"/>
          <w:lang w:val="fr-FR"/>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1A7DC94F" wp14:editId="66A0A786">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w14:anchorId="6E994F3E"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" o:allowoverlap="f">
                <w10:wrap anchorx="page" anchory="page"/>
              </v:line>
            </w:pict>
          </mc:Fallback>
        </mc:AlternateContent>
      </w:r>
    </w:p>
    <w:p w14:paraId="164F1714" w14:textId="77777777" w:rsidR="00FC4CFD" w:rsidRDefault="00FC4CFD">
      <w:pPr>
        <w:pStyle w:val="afffff7"/>
        <w:framePr w:w="9639" w:h="6976" w:hRule="exact" w:hSpace="0" w:vSpace="0" w:wrap="around" w:hAnchor="page" w:y="6408"/>
        <w:jc w:val="center"/>
        <w:rPr>
          <w:rFonts w:ascii="黑体" w:eastAsia="黑体" w:hAnsi="黑体"/>
          <w:b w:val="0"/>
          <w:bCs w:val="0"/>
          <w:w w:val="100"/>
          <w:lang w:val="fr-FR"/>
        </w:rPr>
      </w:pPr>
    </w:p>
    <w:p w14:paraId="733525B7" w14:textId="77777777" w:rsidR="00FC4CFD" w:rsidRDefault="00000000">
      <w:pPr>
        <w:pStyle w:val="affffffffffb"/>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白及种子育苗技术规程</w:t>
      </w:r>
      <w:r>
        <w:fldChar w:fldCharType="end"/>
      </w:r>
      <w:bookmarkEnd w:id="8"/>
    </w:p>
    <w:p w14:paraId="58F4DA4F" w14:textId="77777777" w:rsidR="00FC4CFD" w:rsidRDefault="00FC4CFD">
      <w:pPr>
        <w:framePr w:w="9639" w:h="6974" w:hRule="exact" w:wrap="around" w:vAnchor="page" w:hAnchor="page" w:x="1419" w:y="6408" w:anchorLock="1"/>
        <w:ind w:left="-1418"/>
      </w:pPr>
    </w:p>
    <w:p w14:paraId="4467FA37" w14:textId="77777777" w:rsidR="00FC4CFD" w:rsidRDefault="00000000">
      <w:pPr>
        <w:pStyle w:val="affffffff"/>
        <w:framePr w:w="9639" w:h="6974" w:hRule="exact" w:wrap="around" w:vAnchor="page" w:hAnchor="page" w:x="1419" w:y="6408" w:anchorLock="1"/>
        <w:textAlignment w:val="bottom"/>
        <w:rPr>
          <w:rFonts w:ascii="黑体" w:eastAsia="黑体" w:hAnsi="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r>
      <w:r>
        <w:rPr>
          <w:rFonts w:eastAsia="黑体"/>
          <w:szCs w:val="28"/>
        </w:rPr>
        <w:fldChar w:fldCharType="separate"/>
      </w:r>
      <w:r>
        <w:rPr>
          <w:rFonts w:ascii="黑体" w:eastAsia="黑体" w:hAnsi="黑体"/>
          <w:szCs w:val="28"/>
        </w:rPr>
        <w:t>Technical code of pratice for seed raising of Bletilla Alba L</w:t>
      </w:r>
      <w:r>
        <w:rPr>
          <w:rFonts w:ascii="黑体" w:eastAsia="黑体" w:hAnsi="黑体"/>
          <w:szCs w:val="28"/>
        </w:rPr>
        <w:fldChar w:fldCharType="end"/>
      </w:r>
      <w:bookmarkEnd w:id="9"/>
    </w:p>
    <w:p w14:paraId="63F6F0F0" w14:textId="77777777" w:rsidR="00FC4CFD" w:rsidRDefault="00FC4CFD">
      <w:pPr>
        <w:framePr w:w="9639" w:h="6974" w:hRule="exact" w:wrap="around" w:vAnchor="page" w:hAnchor="page" w:x="1419" w:y="6408" w:anchorLock="1"/>
        <w:spacing w:line="760" w:lineRule="exact"/>
        <w:ind w:left="-1418"/>
      </w:pPr>
    </w:p>
    <w:p w14:paraId="138602AE" w14:textId="77777777" w:rsidR="00FC4CFD" w:rsidRDefault="00FC4CFD">
      <w:pPr>
        <w:pStyle w:val="affffffff"/>
        <w:framePr w:w="9639" w:h="6974" w:hRule="exact" w:wrap="around" w:vAnchor="page" w:hAnchor="page" w:x="1419" w:y="6408" w:anchorLock="1"/>
        <w:textAlignment w:val="bottom"/>
        <w:rPr>
          <w:rFonts w:eastAsia="黑体"/>
          <w:szCs w:val="28"/>
        </w:rPr>
      </w:pPr>
    </w:p>
    <w:p w14:paraId="1721785F" w14:textId="77777777" w:rsidR="00FC4CFD" w:rsidRDefault="00000000">
      <w:pPr>
        <w:pStyle w:val="affffffff"/>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0"/>
    </w:p>
    <w:p w14:paraId="7A139FF6" w14:textId="77777777" w:rsidR="00FC4CFD" w:rsidRDefault="00000000">
      <w:pPr>
        <w:pStyle w:val="affffffff"/>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14:paraId="5DEC9D32" w14:textId="77777777" w:rsidR="00FC4CFD" w:rsidRDefault="00000000">
      <w:pPr>
        <w:pStyle w:val="affffffff"/>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2"/>
    </w:p>
    <w:p w14:paraId="595778AE" w14:textId="77777777" w:rsidR="00FC4CFD" w:rsidRDefault="00000000">
      <w:pPr>
        <w:pStyle w:val="affffffffff7"/>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14:paraId="0BBD8C2C" w14:textId="77777777" w:rsidR="00FC4CFD" w:rsidRDefault="00000000">
      <w:pPr>
        <w:pStyle w:val="affffffffff8"/>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14:paraId="01B7291D" w14:textId="77777777" w:rsidR="00FC4CFD" w:rsidRDefault="00000000">
      <w:pPr>
        <w:pStyle w:val="afffffffff"/>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f0"/>
          <w:rFonts w:hAnsi="黑体" w:hint="eastAsia"/>
          <w:position w:val="0"/>
        </w:rPr>
        <w:t>发</w:t>
      </w:r>
      <w:r>
        <w:rPr>
          <w:rStyle w:val="affffffffffff0"/>
          <w:rFonts w:hAnsi="黑体" w:hint="eastAsia"/>
          <w:spacing w:val="0"/>
          <w:position w:val="0"/>
        </w:rPr>
        <w:t>布</w:t>
      </w:r>
    </w:p>
    <w:p w14:paraId="6AB0E8B1" w14:textId="77777777" w:rsidR="00FC4CFD" w:rsidRDefault="00000000">
      <w:pPr>
        <w:rPr>
          <w:rFonts w:ascii="宋体" w:hAnsi="宋体"/>
          <w:sz w:val="28"/>
          <w:szCs w:val="28"/>
        </w:rPr>
        <w:sectPr w:rsidR="00FC4CFD" w:rsidSect="0052089B">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3C47B8FD" wp14:editId="26909EAC">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w14:anchorId="564A3109"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">
                <w10:wrap anchorx="page" anchory="page"/>
                <w10:anchorlock/>
              </v:line>
            </w:pict>
          </mc:Fallback>
        </mc:AlternateContent>
      </w:r>
    </w:p>
    <w:p w14:paraId="1FDBC01F" w14:textId="77777777" w:rsidR="00FC4CFD" w:rsidRDefault="00000000">
      <w:pPr>
        <w:pStyle w:val="a6"/>
        <w:spacing w:after="360"/>
      </w:pPr>
      <w:bookmarkStart w:id="20" w:name="BookMark2"/>
      <w:r>
        <w:rPr>
          <w:spacing w:val="320"/>
        </w:rPr>
        <w:lastRenderedPageBreak/>
        <w:t>前</w:t>
      </w:r>
      <w:r>
        <w:t>言</w:t>
      </w:r>
    </w:p>
    <w:p w14:paraId="4C662C5E" w14:textId="77777777" w:rsidR="00FC4CFD" w:rsidRDefault="00000000">
      <w:pPr>
        <w:pStyle w:val="afffffc"/>
        <w:ind w:firstLine="420"/>
      </w:pPr>
      <w:r>
        <w:rPr>
          <w:rFonts w:hint="eastAsia"/>
        </w:rPr>
        <w:t>本文件参照GB/T 1.1—2020《标准化工作导则  第1部分：标准化文件的结构和起草规则》的规定起草。</w:t>
      </w:r>
    </w:p>
    <w:p w14:paraId="06C0FA74" w14:textId="77777777" w:rsidR="00FC4CFD" w:rsidRDefault="00000000">
      <w:pPr>
        <w:pStyle w:val="afffffc"/>
        <w:ind w:firstLine="420"/>
      </w:pPr>
      <w:r>
        <w:rPr>
          <w:rFonts w:hint="eastAsia"/>
        </w:rPr>
        <w:t>请注意本文件的某些内容可能涉及专利。本文件的发布机构不承担识别专利的责任。</w:t>
      </w:r>
    </w:p>
    <w:p w14:paraId="3454E1A0" w14:textId="77777777" w:rsidR="00FC4CFD" w:rsidRDefault="00000000">
      <w:pPr>
        <w:pStyle w:val="afffffc"/>
        <w:ind w:firstLine="420"/>
      </w:pPr>
      <w:r>
        <w:rPr>
          <w:rFonts w:hint="eastAsia"/>
        </w:rPr>
        <w:t>本文件由资源县农业农村局提出、归口并宣贯。</w:t>
      </w:r>
    </w:p>
    <w:p w14:paraId="3760746B" w14:textId="77777777" w:rsidR="00FC4CFD" w:rsidRDefault="00000000">
      <w:pPr>
        <w:pStyle w:val="afffffc"/>
        <w:ind w:firstLine="420"/>
      </w:pPr>
      <w:r>
        <w:rPr>
          <w:rFonts w:hint="eastAsia"/>
        </w:rPr>
        <w:t>本文件起草单位：资源县农业农村局、资源县经济作物站、资源县市场监督管理局。</w:t>
      </w:r>
    </w:p>
    <w:p w14:paraId="0A5EF6AE" w14:textId="77777777" w:rsidR="00FC4CFD" w:rsidRDefault="00000000">
      <w:pPr>
        <w:pStyle w:val="afffffc"/>
        <w:ind w:firstLine="420"/>
      </w:pPr>
      <w:r>
        <w:rPr>
          <w:rFonts w:hint="eastAsia"/>
        </w:rPr>
        <w:t>本文件主要起草人：</w:t>
      </w:r>
      <w:r>
        <w:t xml:space="preserve"> </w:t>
      </w:r>
    </w:p>
    <w:p w14:paraId="782A2176" w14:textId="77777777" w:rsidR="00FC4CFD" w:rsidRDefault="00FC4CFD">
      <w:pPr>
        <w:pStyle w:val="afffffc"/>
        <w:ind w:firstLine="420"/>
        <w:sectPr w:rsidR="00FC4CFD" w:rsidSect="0052089B">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p>
    <w:p w14:paraId="0352AB2D" w14:textId="77777777" w:rsidR="00FC4CFD" w:rsidRDefault="00FC4CFD">
      <w:pPr>
        <w:spacing w:line="20" w:lineRule="exact"/>
        <w:jc w:val="center"/>
        <w:rPr>
          <w:rFonts w:ascii="黑体" w:eastAsia="黑体" w:hAnsi="黑体"/>
          <w:sz w:val="32"/>
          <w:szCs w:val="32"/>
        </w:rPr>
      </w:pPr>
      <w:bookmarkStart w:id="21" w:name="BookMark4"/>
      <w:bookmarkEnd w:id="20"/>
    </w:p>
    <w:p w14:paraId="157D81D7" w14:textId="77777777" w:rsidR="00FC4CFD" w:rsidRDefault="00FC4CFD">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37CB7717B1F94C399D3AF543F4FA8B19"/>
        </w:placeholder>
      </w:sdtPr>
      <w:sdtContent>
        <w:p w14:paraId="0AEADA32" w14:textId="77777777" w:rsidR="00FC4CFD" w:rsidRDefault="00000000">
          <w:pPr>
            <w:pStyle w:val="affffffffff"/>
            <w:spacing w:beforeLines="100" w:before="240" w:afterLines="220" w:after="528"/>
          </w:pPr>
          <w:r>
            <w:rPr>
              <w:rFonts w:hint="eastAsia"/>
            </w:rPr>
            <w:t>白及种子育苗技术规程</w:t>
          </w:r>
        </w:p>
      </w:sdtContent>
    </w:sdt>
    <w:p w14:paraId="6EC16669" w14:textId="77777777" w:rsidR="00FC4CFD" w:rsidRDefault="00000000">
      <w:pPr>
        <w:pStyle w:val="affe"/>
        <w:spacing w:before="240" w:after="240"/>
      </w:pPr>
      <w:bookmarkStart w:id="23" w:name="_Toc26648465"/>
      <w:bookmarkStart w:id="24" w:name="_Toc26986771"/>
      <w:bookmarkStart w:id="25" w:name="_Toc17233325"/>
      <w:bookmarkStart w:id="26" w:name="_Toc24884218"/>
      <w:bookmarkStart w:id="27" w:name="_Toc97192964"/>
      <w:bookmarkStart w:id="28" w:name="_Toc26986530"/>
      <w:bookmarkStart w:id="29" w:name="_Toc26718930"/>
      <w:bookmarkStart w:id="30" w:name="_Toc24884211"/>
      <w:bookmarkStart w:id="31" w:name="_Toc17233333"/>
      <w:bookmarkEnd w:id="22"/>
      <w:r>
        <w:rPr>
          <w:rFonts w:hint="eastAsia"/>
        </w:rPr>
        <w:t>范围</w:t>
      </w:r>
      <w:bookmarkEnd w:id="23"/>
      <w:bookmarkEnd w:id="24"/>
      <w:bookmarkEnd w:id="25"/>
      <w:bookmarkEnd w:id="26"/>
      <w:bookmarkEnd w:id="27"/>
      <w:bookmarkEnd w:id="28"/>
      <w:bookmarkEnd w:id="29"/>
      <w:bookmarkEnd w:id="30"/>
      <w:bookmarkEnd w:id="31"/>
    </w:p>
    <w:p w14:paraId="0C82B778" w14:textId="77777777" w:rsidR="00FC4CFD" w:rsidRDefault="00000000">
      <w:pPr>
        <w:pStyle w:val="afffffc"/>
        <w:ind w:firstLine="420"/>
      </w:pPr>
      <w:bookmarkStart w:id="32" w:name="_Toc26648466"/>
      <w:bookmarkStart w:id="33" w:name="_Toc17233326"/>
      <w:bookmarkStart w:id="34" w:name="_Toc24884219"/>
      <w:bookmarkStart w:id="35" w:name="_Toc24884212"/>
      <w:bookmarkStart w:id="36" w:name="_Toc17233334"/>
      <w:r>
        <w:rPr>
          <w:rFonts w:hint="eastAsia"/>
        </w:rPr>
        <w:t>本文件确立了白及种子育苗的程序，规定了育苗圃建立的要求，以及育苗、移栽、病虫害防治、苗木出圃等操作指示，描述了生产过程信息的追溯方法。</w:t>
      </w:r>
    </w:p>
    <w:p w14:paraId="0DC52AAC" w14:textId="77777777" w:rsidR="00FC4CFD" w:rsidRDefault="00000000">
      <w:pPr>
        <w:pStyle w:val="afffffc"/>
        <w:ind w:firstLine="420"/>
      </w:pPr>
      <w:r>
        <w:rPr>
          <w:rFonts w:hint="eastAsia"/>
        </w:rPr>
        <w:t>本文件适用于白及种子育苗。</w:t>
      </w:r>
    </w:p>
    <w:p w14:paraId="6002C52D" w14:textId="77777777" w:rsidR="00FC4CFD" w:rsidRDefault="00000000">
      <w:pPr>
        <w:pStyle w:val="affe"/>
        <w:spacing w:before="240" w:after="240"/>
      </w:pPr>
      <w:bookmarkStart w:id="37" w:name="_Toc26986531"/>
      <w:bookmarkStart w:id="38" w:name="_Toc26986772"/>
      <w:bookmarkStart w:id="39" w:name="_Toc26718931"/>
      <w:bookmarkStart w:id="40" w:name="_Toc97192965"/>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8D1AA383226D49E096E0387985785D9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65532E21" w14:textId="77777777" w:rsidR="00FC4CFD" w:rsidRDefault="00000000">
          <w:pPr>
            <w:pStyle w:val="afffffc"/>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31D9F93" w14:textId="77777777" w:rsidR="00FC4CFD" w:rsidRDefault="00000000">
      <w:pPr>
        <w:pStyle w:val="affffffffffff1"/>
        <w:rPr>
          <w:rFonts w:hAnsi="Times New Roman"/>
        </w:rPr>
      </w:pPr>
      <w:bookmarkStart w:id="41" w:name="_Hlk109641609"/>
      <w:bookmarkStart w:id="42" w:name="_Toc97192966"/>
      <w:r>
        <w:rPr>
          <w:rFonts w:hAnsi="Times New Roman" w:hint="eastAsia"/>
        </w:rPr>
        <w:t xml:space="preserve">GB 6001 </w:t>
      </w:r>
      <w:r>
        <w:rPr>
          <w:rFonts w:hAnsi="Times New Roman"/>
        </w:rPr>
        <w:t xml:space="preserve"> </w:t>
      </w:r>
      <w:r>
        <w:rPr>
          <w:rFonts w:hAnsi="Times New Roman" w:hint="eastAsia"/>
        </w:rPr>
        <w:t>育苗技术规程</w:t>
      </w:r>
    </w:p>
    <w:p w14:paraId="627FA058" w14:textId="77777777" w:rsidR="00FC4CFD" w:rsidRDefault="00000000">
      <w:pPr>
        <w:pStyle w:val="afffffc"/>
        <w:ind w:firstLine="420"/>
      </w:pPr>
      <w:r>
        <w:rPr>
          <w:rFonts w:hint="eastAsia"/>
        </w:rPr>
        <w:t>GB/T 8321（所有部分）</w:t>
      </w:r>
      <w:bookmarkEnd w:id="41"/>
      <w:r>
        <w:rPr>
          <w:rFonts w:hint="eastAsia"/>
        </w:rPr>
        <w:t xml:space="preserve">  农药合理使用准则</w:t>
      </w:r>
    </w:p>
    <w:p w14:paraId="553736EB" w14:textId="77777777" w:rsidR="00FC4CFD" w:rsidRDefault="00000000">
      <w:pPr>
        <w:pStyle w:val="afffffc"/>
        <w:ind w:firstLine="420"/>
      </w:pPr>
      <w:r>
        <w:t>GB 15569</w:t>
      </w:r>
      <w:r>
        <w:rPr>
          <w:rFonts w:hint="eastAsia"/>
        </w:rPr>
        <w:t xml:space="preserve">  农业植物调运检疫规程</w:t>
      </w:r>
    </w:p>
    <w:p w14:paraId="4242C53D" w14:textId="77777777" w:rsidR="00FC4CFD" w:rsidRDefault="00000000">
      <w:pPr>
        <w:pStyle w:val="afffffc"/>
        <w:ind w:firstLine="420"/>
      </w:pPr>
      <w:r>
        <w:t xml:space="preserve">NY 525  </w:t>
      </w:r>
      <w:r>
        <w:rPr>
          <w:rFonts w:hint="eastAsia"/>
        </w:rPr>
        <w:t>有机肥料</w:t>
      </w:r>
    </w:p>
    <w:p w14:paraId="16959645" w14:textId="77777777" w:rsidR="00FC4CFD" w:rsidRDefault="00000000">
      <w:pPr>
        <w:pStyle w:val="afffffc"/>
        <w:ind w:firstLine="420"/>
      </w:pPr>
      <w:r>
        <w:t>DB45</w:t>
      </w:r>
      <w:r>
        <w:rPr>
          <w:rFonts w:hint="eastAsia"/>
        </w:rPr>
        <w:t xml:space="preserve">/T </w:t>
      </w:r>
      <w:r>
        <w:t xml:space="preserve">2262  </w:t>
      </w:r>
      <w:bookmarkStart w:id="43" w:name="_Hlk114671225"/>
      <w:r>
        <w:rPr>
          <w:rFonts w:hint="eastAsia"/>
        </w:rPr>
        <w:t>白及种苗质量要求</w:t>
      </w:r>
      <w:bookmarkEnd w:id="43"/>
    </w:p>
    <w:p w14:paraId="03B29822" w14:textId="77777777" w:rsidR="00FC4CFD" w:rsidRDefault="00000000">
      <w:pPr>
        <w:pStyle w:val="afffffc"/>
        <w:ind w:firstLine="420"/>
      </w:pPr>
      <w:bookmarkStart w:id="44" w:name="_Hlk114671280"/>
      <w:r>
        <w:t>T/CACM 1056.16</w:t>
      </w:r>
      <w:bookmarkEnd w:id="44"/>
      <w:r>
        <w:t xml:space="preserve">  </w:t>
      </w:r>
      <w:r>
        <w:rPr>
          <w:rFonts w:hint="eastAsia"/>
        </w:rPr>
        <w:t>中药材种子种苗 白及种子</w:t>
      </w:r>
    </w:p>
    <w:p w14:paraId="7582F344" w14:textId="77777777" w:rsidR="00FC4CFD" w:rsidRDefault="00000000">
      <w:pPr>
        <w:pStyle w:val="affe"/>
        <w:spacing w:before="240" w:after="240"/>
      </w:pPr>
      <w:r>
        <w:rPr>
          <w:rFonts w:hint="eastAsia"/>
          <w:szCs w:val="21"/>
        </w:rPr>
        <w:t>术语和定义</w:t>
      </w:r>
      <w:bookmarkEnd w:id="42"/>
    </w:p>
    <w:bookmarkStart w:id="45" w:name="_Toc26986532" w:displacedByCustomXml="next"/>
    <w:bookmarkEnd w:id="45" w:displacedByCustomXml="next"/>
    <w:sdt>
      <w:sdtPr>
        <w:id w:val="-1909835108"/>
        <w:placeholder>
          <w:docPart w:val="9C17E9ABC46347CFA2B8EB14E993BB9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BBB6A45" w14:textId="77777777" w:rsidR="00FC4CFD" w:rsidRDefault="00000000">
          <w:pPr>
            <w:pStyle w:val="afffffc"/>
            <w:ind w:firstLine="420"/>
          </w:pPr>
          <w:r>
            <w:t>本文件没有需要界定的术语和定义。</w:t>
          </w:r>
        </w:p>
      </w:sdtContent>
    </w:sdt>
    <w:p w14:paraId="1FE8A891" w14:textId="77777777" w:rsidR="00FC4CFD" w:rsidRDefault="00000000">
      <w:pPr>
        <w:pStyle w:val="affe"/>
        <w:spacing w:before="240" w:after="240"/>
      </w:pPr>
      <w:r>
        <w:rPr>
          <w:rFonts w:hint="eastAsia"/>
        </w:rPr>
        <w:t>苗圃地选择</w:t>
      </w:r>
    </w:p>
    <w:p w14:paraId="3B9791CD" w14:textId="77777777" w:rsidR="00FC4CFD" w:rsidRDefault="00000000">
      <w:pPr>
        <w:pStyle w:val="afffffc"/>
        <w:ind w:firstLine="420"/>
      </w:pPr>
      <w:r>
        <w:rPr>
          <w:rFonts w:hint="eastAsia"/>
        </w:rPr>
        <w:t>选择水源充足，土壤疏松，远离污染源的地块。宜为含腐殖质多的沙壤土和腐殖质壤土。</w:t>
      </w:r>
    </w:p>
    <w:p w14:paraId="40C1381E" w14:textId="77777777" w:rsidR="00FC4CFD" w:rsidRDefault="00000000">
      <w:pPr>
        <w:pStyle w:val="affe"/>
        <w:spacing w:before="240" w:after="240"/>
      </w:pPr>
      <w:r>
        <w:rPr>
          <w:rFonts w:hint="eastAsia"/>
        </w:rPr>
        <w:t>育苗</w:t>
      </w:r>
    </w:p>
    <w:p w14:paraId="4F92BE26" w14:textId="77777777" w:rsidR="00FC4CFD" w:rsidRDefault="00000000">
      <w:pPr>
        <w:pStyle w:val="afff"/>
        <w:spacing w:before="120" w:after="120"/>
      </w:pPr>
      <w:r>
        <w:rPr>
          <w:rFonts w:hint="eastAsia"/>
        </w:rPr>
        <w:t>选种</w:t>
      </w:r>
    </w:p>
    <w:p w14:paraId="4B959D2F" w14:textId="77777777" w:rsidR="00FC4CFD" w:rsidRDefault="00000000">
      <w:pPr>
        <w:pStyle w:val="afffffc"/>
        <w:ind w:firstLine="420"/>
      </w:pPr>
      <w:r>
        <w:rPr>
          <w:rFonts w:hint="eastAsia"/>
        </w:rPr>
        <w:t>于9月～10月采集种子，选择果荚饱满、完整的白及成熟果荚，去除扁、黑、深黄及带病虫害果荚后，晾干作种。贮藏种子的贮藏时间不宜超过1年。种子质量应符合</w:t>
      </w:r>
      <w:r>
        <w:t>T/CACM 1056.16</w:t>
      </w:r>
      <w:r>
        <w:rPr>
          <w:rFonts w:hint="eastAsia"/>
        </w:rPr>
        <w:t>的规定。</w:t>
      </w:r>
    </w:p>
    <w:p w14:paraId="45BBE4B2" w14:textId="77777777" w:rsidR="00FC4CFD" w:rsidRDefault="00000000">
      <w:pPr>
        <w:pStyle w:val="afff"/>
        <w:spacing w:before="120" w:after="120"/>
      </w:pPr>
      <w:r>
        <w:rPr>
          <w:rFonts w:hint="eastAsia"/>
        </w:rPr>
        <w:t>播种时间</w:t>
      </w:r>
    </w:p>
    <w:p w14:paraId="54416B96" w14:textId="77777777" w:rsidR="00FC4CFD" w:rsidRDefault="00000000">
      <w:pPr>
        <w:pStyle w:val="afffffc"/>
        <w:ind w:firstLine="420"/>
      </w:pPr>
      <w:r>
        <w:rPr>
          <w:rFonts w:hint="eastAsia"/>
        </w:rPr>
        <w:t>以春季</w:t>
      </w:r>
      <w:r>
        <w:t>1</w:t>
      </w:r>
      <w:r>
        <w:rPr>
          <w:rFonts w:hint="eastAsia"/>
        </w:rPr>
        <w:t>月～</w:t>
      </w:r>
      <w:r>
        <w:t>3</w:t>
      </w:r>
      <w:r>
        <w:rPr>
          <w:rFonts w:hint="eastAsia"/>
        </w:rPr>
        <w:t>月，冬季</w:t>
      </w:r>
      <w:r>
        <w:t>1</w:t>
      </w:r>
      <w:r>
        <w:rPr>
          <w:rFonts w:hint="eastAsia"/>
        </w:rPr>
        <w:t>1月～</w:t>
      </w:r>
      <w:r>
        <w:t>1</w:t>
      </w:r>
      <w:r>
        <w:rPr>
          <w:rFonts w:hint="eastAsia"/>
        </w:rPr>
        <w:t>2月为宜。</w:t>
      </w:r>
    </w:p>
    <w:p w14:paraId="6CC93B0C" w14:textId="77777777" w:rsidR="00FC4CFD" w:rsidRDefault="00000000">
      <w:pPr>
        <w:pStyle w:val="afff"/>
        <w:spacing w:before="120" w:after="120"/>
      </w:pPr>
      <w:r>
        <w:rPr>
          <w:rFonts w:hint="eastAsia"/>
        </w:rPr>
        <w:t>育苗圃及苗床准备</w:t>
      </w:r>
    </w:p>
    <w:p w14:paraId="7EEB283A" w14:textId="77777777" w:rsidR="00FC4CFD" w:rsidRDefault="00000000">
      <w:pPr>
        <w:pStyle w:val="afff0"/>
        <w:spacing w:before="120" w:after="120"/>
      </w:pPr>
      <w:r>
        <w:rPr>
          <w:rFonts w:hint="eastAsia"/>
        </w:rPr>
        <w:t>育苗圃</w:t>
      </w:r>
    </w:p>
    <w:p w14:paraId="1E73366D" w14:textId="77777777" w:rsidR="00FC4CFD" w:rsidRDefault="00000000">
      <w:pPr>
        <w:pStyle w:val="afffffc"/>
        <w:ind w:firstLine="420"/>
      </w:pPr>
      <w:r>
        <w:rPr>
          <w:rFonts w:hint="eastAsia"/>
        </w:rPr>
        <w:t>选择拱形塑料大棚作为育苗圃,大棚四周排水良好，棚内不易积水。</w:t>
      </w:r>
    </w:p>
    <w:p w14:paraId="44FBC917" w14:textId="77777777" w:rsidR="00FC4CFD" w:rsidRDefault="00000000">
      <w:pPr>
        <w:pStyle w:val="afff0"/>
        <w:spacing w:before="120" w:after="120"/>
      </w:pPr>
      <w:r>
        <w:rPr>
          <w:rFonts w:hint="eastAsia"/>
        </w:rPr>
        <w:t>苗床</w:t>
      </w:r>
    </w:p>
    <w:p w14:paraId="0A5E5ADD" w14:textId="77777777" w:rsidR="00FC4CFD" w:rsidRDefault="00000000">
      <w:pPr>
        <w:pStyle w:val="afffffc"/>
        <w:ind w:firstLine="420"/>
      </w:pPr>
      <w:r>
        <w:rPr>
          <w:rFonts w:hint="eastAsia"/>
        </w:rPr>
        <w:t>苗床应建在塑料大棚内，设置成宽为1</w:t>
      </w:r>
      <w:r>
        <w:rPr>
          <w:rFonts w:hint="eastAsia"/>
          <w:vertAlign w:val="superscript"/>
        </w:rPr>
        <w:t xml:space="preserve"> </w:t>
      </w:r>
      <w:r>
        <w:rPr>
          <w:rFonts w:hint="eastAsia"/>
        </w:rPr>
        <w:t>m，高为0.2</w:t>
      </w:r>
      <w:r>
        <w:rPr>
          <w:rFonts w:hint="eastAsia"/>
          <w:vertAlign w:val="superscript"/>
        </w:rPr>
        <w:t xml:space="preserve"> </w:t>
      </w:r>
      <w:r>
        <w:rPr>
          <w:rFonts w:hint="eastAsia"/>
        </w:rPr>
        <w:t>m，步道宽为0.4</w:t>
      </w:r>
      <w:r>
        <w:rPr>
          <w:rFonts w:hint="eastAsia"/>
          <w:vertAlign w:val="superscript"/>
        </w:rPr>
        <w:t xml:space="preserve"> </w:t>
      </w:r>
      <w:r>
        <w:rPr>
          <w:rFonts w:hint="eastAsia"/>
        </w:rPr>
        <w:t>m～0.5</w:t>
      </w:r>
      <w:r>
        <w:rPr>
          <w:rFonts w:hint="eastAsia"/>
          <w:vertAlign w:val="superscript"/>
        </w:rPr>
        <w:t xml:space="preserve"> </w:t>
      </w:r>
      <w:r>
        <w:rPr>
          <w:rFonts w:hint="eastAsia"/>
        </w:rPr>
        <w:t>m，长度根据大棚长度确定，苗床整平夯实，喷洒杀虫剂，然后在苗床上铺一层无纺工布，工布与苗床表面贴紧。</w:t>
      </w:r>
    </w:p>
    <w:p w14:paraId="60D08C27" w14:textId="77777777" w:rsidR="00FC4CFD" w:rsidRDefault="00000000">
      <w:pPr>
        <w:pStyle w:val="afff"/>
        <w:spacing w:before="120" w:after="120"/>
      </w:pPr>
      <w:r>
        <w:rPr>
          <w:rFonts w:hint="eastAsia"/>
        </w:rPr>
        <w:t>基质铺设</w:t>
      </w:r>
    </w:p>
    <w:p w14:paraId="3B9D9307" w14:textId="33357233" w:rsidR="00FC4CFD" w:rsidRDefault="00000000">
      <w:pPr>
        <w:pStyle w:val="afffffc"/>
        <w:ind w:firstLine="420"/>
      </w:pPr>
      <w:r>
        <w:rPr>
          <w:rFonts w:hint="eastAsia"/>
        </w:rPr>
        <w:lastRenderedPageBreak/>
        <w:t>将</w:t>
      </w:r>
      <w:bookmarkStart w:id="46" w:name="_Hlk115348434"/>
      <w:r w:rsidRPr="00054E66">
        <w:rPr>
          <w:rFonts w:hint="eastAsia"/>
        </w:rPr>
        <w:t>树皮粉、腐殖质、营养土、腐熟鸡粪和草炭土按体积比为1</w:t>
      </w:r>
      <w:r w:rsidRPr="00054E66">
        <w:t>5</w:t>
      </w:r>
      <w:r w:rsidRPr="00054E66">
        <w:rPr>
          <w:rFonts w:hint="eastAsia"/>
        </w:rPr>
        <w:t>∶2</w:t>
      </w:r>
      <w:r w:rsidRPr="00054E66">
        <w:t>0</w:t>
      </w:r>
      <w:r w:rsidRPr="00054E66">
        <w:rPr>
          <w:rFonts w:hint="eastAsia"/>
        </w:rPr>
        <w:t>∶8∶1∶5</w:t>
      </w:r>
      <w:bookmarkEnd w:id="46"/>
      <w:r w:rsidRPr="00054E66">
        <w:rPr>
          <w:rFonts w:hint="eastAsia"/>
        </w:rPr>
        <w:t>配成育苗基质，</w:t>
      </w:r>
      <w:r>
        <w:rPr>
          <w:rFonts w:hint="eastAsia"/>
        </w:rPr>
        <w:t>将基质均匀铺在无纺工布上面。铺好育苗基质后，在苗床正中间布设一根喷雾水管，方便后期补水。喷雾水管与水泵连接好。</w:t>
      </w:r>
    </w:p>
    <w:p w14:paraId="271E4BBC" w14:textId="77777777" w:rsidR="00FC4CFD" w:rsidRDefault="00000000">
      <w:pPr>
        <w:pStyle w:val="afff"/>
        <w:spacing w:before="120" w:after="120"/>
      </w:pPr>
      <w:r>
        <w:rPr>
          <w:rFonts w:hint="eastAsia"/>
        </w:rPr>
        <w:t>播种</w:t>
      </w:r>
    </w:p>
    <w:p w14:paraId="504C3D1E" w14:textId="77777777" w:rsidR="00FC4CFD" w:rsidRDefault="00000000">
      <w:pPr>
        <w:pStyle w:val="afff0"/>
        <w:spacing w:before="120" w:after="120"/>
      </w:pPr>
      <w:r>
        <w:rPr>
          <w:rFonts w:hint="eastAsia"/>
        </w:rPr>
        <w:t>种子处理及消毒</w:t>
      </w:r>
    </w:p>
    <w:p w14:paraId="17D18F3A" w14:textId="77777777" w:rsidR="00FC4CFD" w:rsidRDefault="00000000">
      <w:pPr>
        <w:pStyle w:val="afffffc"/>
        <w:ind w:firstLine="420"/>
      </w:pPr>
      <w:r>
        <w:rPr>
          <w:rFonts w:hint="eastAsia"/>
        </w:rPr>
        <w:t>将种子从果荚内取出，并进行种子消毒，种子消毒常用药剂及使用方法按GB/T 6001的规定执行。</w:t>
      </w:r>
    </w:p>
    <w:p w14:paraId="5D706A0D" w14:textId="77777777" w:rsidR="00FC4CFD" w:rsidRDefault="00000000">
      <w:pPr>
        <w:pStyle w:val="afff0"/>
        <w:spacing w:before="120" w:after="120"/>
      </w:pPr>
      <w:r>
        <w:rPr>
          <w:rFonts w:hint="eastAsia"/>
        </w:rPr>
        <w:t>播种方法</w:t>
      </w:r>
    </w:p>
    <w:p w14:paraId="3CA16797" w14:textId="065746A4" w:rsidR="00FC4CFD" w:rsidRDefault="00000000">
      <w:pPr>
        <w:pStyle w:val="afffffc"/>
        <w:ind w:firstLine="420"/>
      </w:pPr>
      <w:r>
        <w:rPr>
          <w:rFonts w:hint="eastAsia"/>
        </w:rPr>
        <w:t>播种前将种子与育苗基质按一定比例进行混合均匀。播种</w:t>
      </w:r>
      <w:r w:rsidRPr="00054E66">
        <w:rPr>
          <w:rFonts w:hint="eastAsia"/>
        </w:rPr>
        <w:t>用量按照</w:t>
      </w:r>
      <w:bookmarkStart w:id="47" w:name="_Hlk115348462"/>
      <w:r w:rsidRPr="00054E66">
        <w:rPr>
          <w:rFonts w:hint="eastAsia"/>
        </w:rPr>
        <w:t>600粒/m</w:t>
      </w:r>
      <w:r w:rsidRPr="00054E66">
        <w:rPr>
          <w:vertAlign w:val="superscript"/>
        </w:rPr>
        <w:t>2</w:t>
      </w:r>
      <w:r w:rsidRPr="00054E66">
        <w:rPr>
          <w:rFonts w:hint="eastAsia"/>
        </w:rPr>
        <w:t>～1000粒/m</w:t>
      </w:r>
      <w:r w:rsidRPr="00054E66">
        <w:rPr>
          <w:vertAlign w:val="superscript"/>
        </w:rPr>
        <w:t>2</w:t>
      </w:r>
      <w:r w:rsidRPr="00054E66">
        <w:rPr>
          <w:rFonts w:hint="eastAsia"/>
        </w:rPr>
        <w:t>床面</w:t>
      </w:r>
      <w:bookmarkEnd w:id="47"/>
      <w:r>
        <w:rPr>
          <w:rFonts w:hint="eastAsia"/>
        </w:rPr>
        <w:t>。播种之前，采用微喷或底层浅水灌溉的方式将育苗基质完全湿润，然后将伴有细泥土的种子均匀撒播在湿润的基质之上，轻撒基质覆盖一层约5</w:t>
      </w:r>
      <w:r>
        <w:rPr>
          <w:vertAlign w:val="superscript"/>
        </w:rPr>
        <w:t xml:space="preserve"> </w:t>
      </w:r>
      <w:r>
        <w:rPr>
          <w:rFonts w:hint="eastAsia"/>
        </w:rPr>
        <w:t>m</w:t>
      </w:r>
      <w:r>
        <w:t>m</w:t>
      </w:r>
      <w:r>
        <w:rPr>
          <w:rFonts w:hint="eastAsia"/>
        </w:rPr>
        <w:t>的覆盖层即可。播种完，在苗床上覆盖塑料薄膜。</w:t>
      </w:r>
    </w:p>
    <w:p w14:paraId="170FD0CB" w14:textId="77777777" w:rsidR="00FC4CFD" w:rsidRDefault="00000000">
      <w:pPr>
        <w:pStyle w:val="afff"/>
        <w:spacing w:before="120" w:after="120"/>
      </w:pPr>
      <w:r>
        <w:rPr>
          <w:rFonts w:hint="eastAsia"/>
        </w:rPr>
        <w:t>播种后管理</w:t>
      </w:r>
    </w:p>
    <w:p w14:paraId="54C9B36B" w14:textId="77777777" w:rsidR="00FC4CFD" w:rsidRDefault="00000000">
      <w:pPr>
        <w:pStyle w:val="afff0"/>
        <w:spacing w:before="120" w:after="120"/>
      </w:pPr>
      <w:r>
        <w:rPr>
          <w:rFonts w:hint="eastAsia"/>
        </w:rPr>
        <w:t>控温保湿</w:t>
      </w:r>
    </w:p>
    <w:p w14:paraId="58F4E823" w14:textId="6BE16E8C" w:rsidR="00FC4CFD" w:rsidRDefault="00000000">
      <w:pPr>
        <w:pStyle w:val="afffffc"/>
        <w:ind w:firstLine="420"/>
      </w:pPr>
      <w:r>
        <w:rPr>
          <w:rFonts w:hint="eastAsia"/>
        </w:rPr>
        <w:t>温度维持在20</w:t>
      </w:r>
      <w:r>
        <w:rPr>
          <w:vertAlign w:val="superscript"/>
        </w:rPr>
        <w:t xml:space="preserve"> </w:t>
      </w:r>
      <w:r>
        <w:rPr>
          <w:rFonts w:hint="eastAsia"/>
        </w:rPr>
        <w:t>℃～25</w:t>
      </w:r>
      <w:r>
        <w:rPr>
          <w:vertAlign w:val="superscript"/>
        </w:rPr>
        <w:t xml:space="preserve"> </w:t>
      </w:r>
      <w:r>
        <w:rPr>
          <w:rFonts w:hint="eastAsia"/>
        </w:rPr>
        <w:t>℃，湿度维持在</w:t>
      </w:r>
      <w:r w:rsidRPr="00080379">
        <w:rPr>
          <w:rFonts w:hint="eastAsia"/>
        </w:rPr>
        <w:t>70</w:t>
      </w:r>
      <w:r w:rsidR="00080379">
        <w:rPr>
          <w:rFonts w:hAnsi="宋体" w:hint="eastAsia"/>
        </w:rPr>
        <w:t>％</w:t>
      </w:r>
      <w:r w:rsidR="00080379">
        <w:rPr>
          <w:rFonts w:hint="eastAsia"/>
        </w:rPr>
        <w:t>～</w:t>
      </w:r>
      <w:r w:rsidRPr="00080379">
        <w:rPr>
          <w:rFonts w:hint="eastAsia"/>
        </w:rPr>
        <w:t>80</w:t>
      </w:r>
      <w:r w:rsidR="00080379">
        <w:rPr>
          <w:rFonts w:hAnsi="宋体" w:hint="eastAsia"/>
        </w:rPr>
        <w:t>％</w:t>
      </w:r>
      <w:r>
        <w:rPr>
          <w:rFonts w:hint="eastAsia"/>
        </w:rPr>
        <w:t>，采用喷雾补充水分，需注意观察苗床湿润情况，及时调整喷灌条件，保持苗床湿润状态。</w:t>
      </w:r>
    </w:p>
    <w:p w14:paraId="467A5F81" w14:textId="77777777" w:rsidR="00FC4CFD" w:rsidRDefault="00000000">
      <w:pPr>
        <w:pStyle w:val="afff0"/>
        <w:spacing w:before="120" w:after="120"/>
      </w:pPr>
      <w:r>
        <w:rPr>
          <w:rFonts w:hint="eastAsia"/>
        </w:rPr>
        <w:t>除草、除青苔</w:t>
      </w:r>
    </w:p>
    <w:p w14:paraId="5FAEBB11" w14:textId="77777777" w:rsidR="00FC4CFD" w:rsidRDefault="00000000">
      <w:pPr>
        <w:pStyle w:val="afffffc"/>
        <w:ind w:firstLine="420"/>
      </w:pPr>
      <w:r>
        <w:rPr>
          <w:rFonts w:hint="eastAsia"/>
        </w:rPr>
        <w:t>种子发芽阶段采用手工除草，次年</w:t>
      </w:r>
      <w:bookmarkStart w:id="48" w:name="_Hlk114762149"/>
      <w:r>
        <w:rPr>
          <w:rFonts w:hint="eastAsia"/>
        </w:rPr>
        <w:t>可采用手工或专用除草剂除草</w:t>
      </w:r>
      <w:bookmarkEnd w:id="48"/>
      <w:r>
        <w:rPr>
          <w:rFonts w:hint="eastAsia"/>
        </w:rPr>
        <w:t>。定期喷洒1％硫酸铜水溶液除去青苔。</w:t>
      </w:r>
    </w:p>
    <w:p w14:paraId="4D4B67E5" w14:textId="77777777" w:rsidR="00FC4CFD" w:rsidRDefault="00000000">
      <w:pPr>
        <w:pStyle w:val="afff0"/>
        <w:spacing w:before="120" w:after="120"/>
      </w:pPr>
      <w:r>
        <w:rPr>
          <w:rFonts w:hint="eastAsia"/>
        </w:rPr>
        <w:t>喷施营养液</w:t>
      </w:r>
    </w:p>
    <w:p w14:paraId="60DDAB88" w14:textId="3303EE59" w:rsidR="00FC4CFD" w:rsidRDefault="00000000">
      <w:pPr>
        <w:pStyle w:val="affffffffffff1"/>
        <w:rPr>
          <w:rFonts w:hAnsi="Times New Roman"/>
        </w:rPr>
      </w:pPr>
      <w:r>
        <w:rPr>
          <w:rFonts w:hAnsi="Times New Roman" w:hint="eastAsia"/>
        </w:rPr>
        <w:t>种子长出1片真叶后，开始喷洒0</w:t>
      </w:r>
      <w:r>
        <w:rPr>
          <w:rFonts w:hAnsi="Times New Roman"/>
        </w:rPr>
        <w:t>.2</w:t>
      </w:r>
      <w:r>
        <w:rPr>
          <w:rFonts w:hAnsi="宋体" w:hint="eastAsia"/>
        </w:rPr>
        <w:t>％</w:t>
      </w:r>
      <w:r>
        <w:rPr>
          <w:rFonts w:hAnsi="Times New Roman" w:hint="eastAsia"/>
        </w:rPr>
        <w:t>磷酸二氢钾，每8</w:t>
      </w:r>
      <w:r w:rsidR="005D2B8B">
        <w:rPr>
          <w:rFonts w:hAnsi="Times New Roman"/>
          <w:vertAlign w:val="superscript"/>
        </w:rPr>
        <w:t xml:space="preserve"> </w:t>
      </w:r>
      <w:r w:rsidR="005D2B8B">
        <w:rPr>
          <w:rFonts w:hAnsi="Times New Roman" w:hint="eastAsia"/>
        </w:rPr>
        <w:t>d</w:t>
      </w:r>
      <w:r>
        <w:rPr>
          <w:rFonts w:hint="eastAsia"/>
        </w:rPr>
        <w:t>～</w:t>
      </w:r>
      <w:r>
        <w:rPr>
          <w:rFonts w:hAnsi="Times New Roman" w:hint="eastAsia"/>
        </w:rPr>
        <w:t>10</w:t>
      </w:r>
      <w:r w:rsidR="005D2B8B">
        <w:rPr>
          <w:rFonts w:hAnsi="Times New Roman"/>
          <w:vertAlign w:val="superscript"/>
        </w:rPr>
        <w:t xml:space="preserve"> </w:t>
      </w:r>
      <w:r w:rsidR="005D2B8B">
        <w:rPr>
          <w:rFonts w:hAnsi="Times New Roman" w:hint="eastAsia"/>
        </w:rPr>
        <w:t>d</w:t>
      </w:r>
      <w:r>
        <w:rPr>
          <w:rFonts w:hAnsi="Times New Roman" w:hint="eastAsia"/>
        </w:rPr>
        <w:t>喷施</w:t>
      </w:r>
      <w:r w:rsidR="0052089B">
        <w:rPr>
          <w:rFonts w:hAnsi="Times New Roman" w:hint="eastAsia"/>
        </w:rPr>
        <w:t>1</w:t>
      </w:r>
      <w:r>
        <w:rPr>
          <w:rFonts w:hAnsi="Times New Roman" w:hint="eastAsia"/>
        </w:rPr>
        <w:t>次。到</w:t>
      </w:r>
      <w:r>
        <w:rPr>
          <w:rFonts w:hint="eastAsia"/>
        </w:rPr>
        <w:t>白及</w:t>
      </w:r>
      <w:r>
        <w:rPr>
          <w:rFonts w:hAnsi="Times New Roman" w:hint="eastAsia"/>
        </w:rPr>
        <w:t>种苗长出2片真叶后，每3</w:t>
      </w:r>
      <w:r w:rsidR="005D2B8B">
        <w:rPr>
          <w:rFonts w:hAnsi="Times New Roman"/>
          <w:vertAlign w:val="superscript"/>
        </w:rPr>
        <w:t xml:space="preserve"> </w:t>
      </w:r>
      <w:r w:rsidR="005D2B8B">
        <w:rPr>
          <w:rFonts w:hAnsi="Times New Roman" w:hint="eastAsia"/>
        </w:rPr>
        <w:t>d</w:t>
      </w:r>
      <w:r>
        <w:rPr>
          <w:rFonts w:hint="eastAsia"/>
        </w:rPr>
        <w:t>～</w:t>
      </w:r>
      <w:r>
        <w:rPr>
          <w:rFonts w:hAnsi="Times New Roman" w:hint="eastAsia"/>
        </w:rPr>
        <w:t>5</w:t>
      </w:r>
      <w:bookmarkStart w:id="49" w:name="_Hlk114815782"/>
      <w:r w:rsidR="005D2B8B">
        <w:rPr>
          <w:rFonts w:hAnsi="Times New Roman"/>
          <w:vertAlign w:val="superscript"/>
        </w:rPr>
        <w:t xml:space="preserve"> </w:t>
      </w:r>
      <w:r w:rsidR="005D2B8B">
        <w:rPr>
          <w:rFonts w:hAnsi="Times New Roman" w:hint="eastAsia"/>
        </w:rPr>
        <w:t>d</w:t>
      </w:r>
      <w:r>
        <w:rPr>
          <w:rFonts w:hAnsi="Times New Roman" w:hint="eastAsia"/>
        </w:rPr>
        <w:t>喷施</w:t>
      </w:r>
      <w:r w:rsidR="0052089B">
        <w:rPr>
          <w:rFonts w:hAnsi="Times New Roman" w:hint="eastAsia"/>
        </w:rPr>
        <w:t>1</w:t>
      </w:r>
      <w:r>
        <w:rPr>
          <w:rFonts w:hAnsi="Times New Roman" w:hint="eastAsia"/>
        </w:rPr>
        <w:t>次0</w:t>
      </w:r>
      <w:r>
        <w:rPr>
          <w:rFonts w:hAnsi="Times New Roman"/>
        </w:rPr>
        <w:t>.2</w:t>
      </w:r>
      <w:r>
        <w:rPr>
          <w:rFonts w:hAnsi="宋体" w:hint="eastAsia"/>
        </w:rPr>
        <w:t>％</w:t>
      </w:r>
      <w:r>
        <w:rPr>
          <w:rFonts w:hAnsi="Times New Roman" w:hint="eastAsia"/>
        </w:rPr>
        <w:t>磷酸二氢钾</w:t>
      </w:r>
      <w:bookmarkEnd w:id="49"/>
      <w:r>
        <w:rPr>
          <w:rFonts w:hAnsi="Times New Roman" w:hint="eastAsia"/>
        </w:rPr>
        <w:t>。</w:t>
      </w:r>
    </w:p>
    <w:p w14:paraId="330A7D76" w14:textId="77777777" w:rsidR="00FC4CFD" w:rsidRDefault="00000000">
      <w:pPr>
        <w:pStyle w:val="affe"/>
        <w:spacing w:before="240" w:after="240"/>
      </w:pPr>
      <w:r>
        <w:rPr>
          <w:rFonts w:hint="eastAsia"/>
        </w:rPr>
        <w:t>移栽</w:t>
      </w:r>
    </w:p>
    <w:p w14:paraId="347BF7C7" w14:textId="77777777" w:rsidR="00FC4CFD" w:rsidRDefault="00000000">
      <w:pPr>
        <w:pStyle w:val="afff"/>
        <w:spacing w:before="120" w:after="120"/>
      </w:pPr>
      <w:r>
        <w:rPr>
          <w:rFonts w:hint="eastAsia"/>
        </w:rPr>
        <w:t>苗床准备</w:t>
      </w:r>
    </w:p>
    <w:p w14:paraId="12DD53F4" w14:textId="77777777" w:rsidR="00FC4CFD" w:rsidRDefault="00000000">
      <w:pPr>
        <w:pStyle w:val="afffffc"/>
        <w:ind w:firstLine="420"/>
      </w:pPr>
      <w:r>
        <w:rPr>
          <w:rFonts w:hint="eastAsia"/>
        </w:rPr>
        <w:t>按5</w:t>
      </w:r>
      <w:r>
        <w:t>.3.2</w:t>
      </w:r>
      <w:r>
        <w:rPr>
          <w:rFonts w:hint="eastAsia"/>
        </w:rPr>
        <w:t>的规定执行。</w:t>
      </w:r>
    </w:p>
    <w:p w14:paraId="4FEA7621" w14:textId="77777777" w:rsidR="00FC4CFD" w:rsidRDefault="00000000">
      <w:pPr>
        <w:pStyle w:val="afff"/>
        <w:spacing w:before="120" w:after="120"/>
      </w:pPr>
      <w:r>
        <w:rPr>
          <w:rFonts w:hint="eastAsia"/>
        </w:rPr>
        <w:t>基质铺设</w:t>
      </w:r>
    </w:p>
    <w:p w14:paraId="70C2BC8F" w14:textId="77777777" w:rsidR="00FC4CFD" w:rsidRDefault="00000000">
      <w:pPr>
        <w:pStyle w:val="afffffc"/>
        <w:ind w:firstLine="420"/>
      </w:pPr>
      <w:r>
        <w:rPr>
          <w:rFonts w:hint="eastAsia"/>
        </w:rPr>
        <w:t>按5</w:t>
      </w:r>
      <w:r>
        <w:t>.4</w:t>
      </w:r>
      <w:r>
        <w:rPr>
          <w:rFonts w:hint="eastAsia"/>
        </w:rPr>
        <w:t>的规定执行。</w:t>
      </w:r>
    </w:p>
    <w:p w14:paraId="79C89B5A" w14:textId="77777777" w:rsidR="00FC4CFD" w:rsidRDefault="00000000">
      <w:pPr>
        <w:pStyle w:val="afff"/>
        <w:spacing w:before="120" w:after="120"/>
      </w:pPr>
      <w:r>
        <w:rPr>
          <w:rFonts w:hint="eastAsia"/>
        </w:rPr>
        <w:t>移栽时间</w:t>
      </w:r>
    </w:p>
    <w:p w14:paraId="1FFCD0FF" w14:textId="77777777" w:rsidR="00FC4CFD" w:rsidRDefault="00000000">
      <w:pPr>
        <w:pStyle w:val="affffffffffff1"/>
        <w:rPr>
          <w:rFonts w:hAnsi="Times New Roman"/>
        </w:rPr>
      </w:pPr>
      <w:r>
        <w:rPr>
          <w:rFonts w:hAnsi="Times New Roman" w:hint="eastAsia"/>
        </w:rPr>
        <w:t>种苗达到2叶1心</w:t>
      </w:r>
      <w:r>
        <w:rPr>
          <w:rFonts w:hint="eastAsia"/>
        </w:rPr>
        <w:t>或</w:t>
      </w:r>
      <w:r>
        <w:rPr>
          <w:rFonts w:hAnsi="Times New Roman" w:hint="eastAsia"/>
        </w:rPr>
        <w:t>3叶时即可移栽。</w:t>
      </w:r>
    </w:p>
    <w:p w14:paraId="40EA7F82" w14:textId="77777777" w:rsidR="00FC4CFD" w:rsidRDefault="00000000">
      <w:pPr>
        <w:pStyle w:val="afff"/>
        <w:spacing w:before="120" w:after="120"/>
      </w:pPr>
      <w:r>
        <w:rPr>
          <w:rFonts w:hint="eastAsia"/>
        </w:rPr>
        <w:t>移栽方法</w:t>
      </w:r>
    </w:p>
    <w:p w14:paraId="7F2A72E4" w14:textId="0777C7D4" w:rsidR="00FC4CFD" w:rsidRDefault="00000000">
      <w:pPr>
        <w:pStyle w:val="affffffffffff1"/>
        <w:rPr>
          <w:rFonts w:hAnsi="Times New Roman"/>
        </w:rPr>
      </w:pPr>
      <w:r>
        <w:rPr>
          <w:rFonts w:hAnsi="Times New Roman" w:hint="eastAsia"/>
        </w:rPr>
        <w:t>宜浅栽,定植深度以盖住籽球为宜。移栽株行距为</w:t>
      </w:r>
      <w:r w:rsidR="005D2B8B">
        <w:rPr>
          <w:rFonts w:hAnsi="Times New Roman" w:hint="eastAsia"/>
        </w:rPr>
        <w:t>（</w:t>
      </w:r>
      <w:r w:rsidRPr="00080379">
        <w:rPr>
          <w:rFonts w:hAnsi="Times New Roman" w:hint="eastAsia"/>
        </w:rPr>
        <w:t>8</w:t>
      </w:r>
      <w:r w:rsidRPr="00080379">
        <w:rPr>
          <w:rFonts w:hAnsi="Times New Roman" w:hint="eastAsia"/>
          <w:vertAlign w:val="superscript"/>
        </w:rPr>
        <w:t xml:space="preserve"> </w:t>
      </w:r>
      <w:r w:rsidRPr="00080379">
        <w:rPr>
          <w:rFonts w:hAnsi="Times New Roman" w:hint="eastAsia"/>
        </w:rPr>
        <w:t>cm</w:t>
      </w:r>
      <w:r w:rsidR="00080379">
        <w:rPr>
          <w:rFonts w:hint="eastAsia"/>
        </w:rPr>
        <w:t>～</w:t>
      </w:r>
      <w:r w:rsidRPr="00080379">
        <w:rPr>
          <w:rFonts w:hAnsi="Times New Roman" w:hint="eastAsia"/>
        </w:rPr>
        <w:t>10</w:t>
      </w:r>
      <w:r w:rsidRPr="00080379">
        <w:rPr>
          <w:rFonts w:hAnsi="Times New Roman" w:hint="eastAsia"/>
          <w:vertAlign w:val="superscript"/>
        </w:rPr>
        <w:t xml:space="preserve"> </w:t>
      </w:r>
      <w:r w:rsidRPr="00080379">
        <w:rPr>
          <w:rFonts w:hAnsi="Times New Roman" w:hint="eastAsia"/>
        </w:rPr>
        <w:t>cm</w:t>
      </w:r>
      <w:r w:rsidR="005D2B8B">
        <w:rPr>
          <w:rFonts w:hAnsi="Times New Roman" w:hint="eastAsia"/>
        </w:rPr>
        <w:t>）</w:t>
      </w:r>
      <w:r w:rsidRPr="00080379">
        <w:rPr>
          <w:rFonts w:hAnsi="Times New Roman" w:hint="eastAsia"/>
        </w:rPr>
        <w:t>×</w:t>
      </w:r>
      <w:r w:rsidR="005D2B8B">
        <w:rPr>
          <w:rFonts w:hAnsi="Times New Roman" w:hint="eastAsia"/>
        </w:rPr>
        <w:t>（</w:t>
      </w:r>
      <w:r w:rsidRPr="00080379">
        <w:rPr>
          <w:rFonts w:hAnsi="Times New Roman" w:hint="eastAsia"/>
        </w:rPr>
        <w:t>8</w:t>
      </w:r>
      <w:r w:rsidRPr="00080379">
        <w:rPr>
          <w:rFonts w:hAnsi="Times New Roman" w:hint="eastAsia"/>
          <w:vertAlign w:val="superscript"/>
        </w:rPr>
        <w:t xml:space="preserve"> </w:t>
      </w:r>
      <w:r w:rsidRPr="00080379">
        <w:rPr>
          <w:rFonts w:hAnsi="Times New Roman" w:hint="eastAsia"/>
        </w:rPr>
        <w:t>cm</w:t>
      </w:r>
      <w:r w:rsidR="00080379">
        <w:rPr>
          <w:rFonts w:hint="eastAsia"/>
        </w:rPr>
        <w:t>～</w:t>
      </w:r>
      <w:r w:rsidRPr="00080379">
        <w:rPr>
          <w:rFonts w:hAnsi="Times New Roman" w:hint="eastAsia"/>
        </w:rPr>
        <w:t>15</w:t>
      </w:r>
      <w:r w:rsidRPr="00080379">
        <w:rPr>
          <w:rFonts w:hAnsi="Times New Roman" w:hint="eastAsia"/>
          <w:vertAlign w:val="superscript"/>
        </w:rPr>
        <w:t xml:space="preserve"> </w:t>
      </w:r>
      <w:r w:rsidRPr="00080379">
        <w:rPr>
          <w:rFonts w:hAnsi="Times New Roman" w:hint="eastAsia"/>
        </w:rPr>
        <w:t>cm</w:t>
      </w:r>
      <w:r w:rsidR="005D2B8B">
        <w:rPr>
          <w:rFonts w:hAnsi="Times New Roman" w:hint="eastAsia"/>
        </w:rPr>
        <w:t>）</w:t>
      </w:r>
      <w:r>
        <w:rPr>
          <w:rFonts w:hAnsi="Times New Roman" w:hint="eastAsia"/>
        </w:rPr>
        <w:t>。挖穴后放苗，保持苗根顺直、苗正。放苗后覆土，注意土与根之间不能有空隙。覆土后浇透定根水。</w:t>
      </w:r>
    </w:p>
    <w:p w14:paraId="1A869EC6" w14:textId="77777777" w:rsidR="00FC4CFD" w:rsidRDefault="00000000">
      <w:pPr>
        <w:pStyle w:val="afff"/>
        <w:spacing w:before="120" w:after="120"/>
      </w:pPr>
      <w:r>
        <w:rPr>
          <w:rFonts w:hint="eastAsia"/>
        </w:rPr>
        <w:t>移栽后管理</w:t>
      </w:r>
    </w:p>
    <w:p w14:paraId="3985D4D7" w14:textId="77777777" w:rsidR="00FC4CFD" w:rsidRDefault="00000000">
      <w:pPr>
        <w:pStyle w:val="afff0"/>
        <w:spacing w:before="120" w:after="120"/>
      </w:pPr>
      <w:r>
        <w:rPr>
          <w:rFonts w:hint="eastAsia"/>
        </w:rPr>
        <w:t>水分管理</w:t>
      </w:r>
    </w:p>
    <w:p w14:paraId="5E431DCF" w14:textId="77777777" w:rsidR="00FC4CFD" w:rsidRDefault="00000000">
      <w:pPr>
        <w:pStyle w:val="afffffc"/>
        <w:ind w:firstLine="420"/>
      </w:pPr>
      <w:r>
        <w:rPr>
          <w:rFonts w:hint="eastAsia"/>
        </w:rPr>
        <w:t>干旱时及时浇水，保持泥土湿润。</w:t>
      </w:r>
    </w:p>
    <w:p w14:paraId="4FDB8902" w14:textId="77777777" w:rsidR="00FC4CFD" w:rsidRDefault="00000000">
      <w:pPr>
        <w:pStyle w:val="afff0"/>
        <w:spacing w:before="120" w:after="120"/>
      </w:pPr>
      <w:r>
        <w:rPr>
          <w:rFonts w:hint="eastAsia"/>
        </w:rPr>
        <w:t>除草</w:t>
      </w:r>
    </w:p>
    <w:p w14:paraId="3423E067" w14:textId="77777777" w:rsidR="00FC4CFD" w:rsidRDefault="00000000">
      <w:pPr>
        <w:pStyle w:val="afffffc"/>
        <w:ind w:firstLine="420"/>
      </w:pPr>
      <w:r>
        <w:rPr>
          <w:rFonts w:hint="eastAsia"/>
        </w:rPr>
        <w:t>可采用手工或专用除草剂除草。</w:t>
      </w:r>
    </w:p>
    <w:p w14:paraId="5F649E9E" w14:textId="77777777" w:rsidR="00FC4CFD" w:rsidRDefault="00000000">
      <w:pPr>
        <w:pStyle w:val="afff0"/>
        <w:spacing w:before="120" w:after="120"/>
      </w:pPr>
      <w:r>
        <w:rPr>
          <w:rFonts w:hint="eastAsia"/>
        </w:rPr>
        <w:t>施肥</w:t>
      </w:r>
    </w:p>
    <w:p w14:paraId="3225ED04" w14:textId="19939563" w:rsidR="00FC4CFD" w:rsidRDefault="00000000">
      <w:pPr>
        <w:pStyle w:val="afffffc"/>
        <w:ind w:firstLine="420"/>
      </w:pPr>
      <w:bookmarkStart w:id="50" w:name="_Hlk115348598"/>
      <w:r w:rsidRPr="00054E66">
        <w:rPr>
          <w:rFonts w:hint="eastAsia"/>
        </w:rPr>
        <w:lastRenderedPageBreak/>
        <w:t>每8</w:t>
      </w:r>
      <w:r w:rsidR="005D2B8B">
        <w:rPr>
          <w:vertAlign w:val="superscript"/>
        </w:rPr>
        <w:t xml:space="preserve"> </w:t>
      </w:r>
      <w:r w:rsidR="005D2B8B">
        <w:rPr>
          <w:rFonts w:hint="eastAsia"/>
        </w:rPr>
        <w:t>d</w:t>
      </w:r>
      <w:r w:rsidR="00080379" w:rsidRPr="00054E66">
        <w:rPr>
          <w:rFonts w:hint="eastAsia"/>
        </w:rPr>
        <w:t>～</w:t>
      </w:r>
      <w:r w:rsidRPr="00054E66">
        <w:rPr>
          <w:rFonts w:hint="eastAsia"/>
        </w:rPr>
        <w:t>10</w:t>
      </w:r>
      <w:r w:rsidR="005D2B8B">
        <w:rPr>
          <w:vertAlign w:val="superscript"/>
        </w:rPr>
        <w:t xml:space="preserve"> </w:t>
      </w:r>
      <w:r w:rsidR="005D2B8B">
        <w:rPr>
          <w:rFonts w:hint="eastAsia"/>
        </w:rPr>
        <w:t>d</w:t>
      </w:r>
      <w:r w:rsidRPr="00054E66">
        <w:rPr>
          <w:rFonts w:hint="eastAsia"/>
        </w:rPr>
        <w:t>喷</w:t>
      </w:r>
      <w:r w:rsidR="0052089B">
        <w:rPr>
          <w:rFonts w:hint="eastAsia"/>
        </w:rPr>
        <w:t>1</w:t>
      </w:r>
      <w:r w:rsidRPr="00054E66">
        <w:rPr>
          <w:rFonts w:hint="eastAsia"/>
        </w:rPr>
        <w:t>次叶面肥，浓度为0.05</w:t>
      </w:r>
      <w:r w:rsidR="00080379" w:rsidRPr="00054E66">
        <w:rPr>
          <w:rFonts w:hint="eastAsia"/>
        </w:rPr>
        <w:t>％</w:t>
      </w:r>
      <w:r w:rsidR="00080379">
        <w:rPr>
          <w:rFonts w:hint="eastAsia"/>
        </w:rPr>
        <w:t>～</w:t>
      </w:r>
      <w:r>
        <w:rPr>
          <w:rFonts w:hint="eastAsia"/>
        </w:rPr>
        <w:t>0.2％磷酸二氢钾，开始稀施，逐渐加大。</w:t>
      </w:r>
    </w:p>
    <w:bookmarkEnd w:id="50"/>
    <w:p w14:paraId="74026F38" w14:textId="77777777" w:rsidR="00FC4CFD" w:rsidRDefault="00000000">
      <w:pPr>
        <w:pStyle w:val="afff0"/>
        <w:spacing w:before="120" w:after="120"/>
      </w:pPr>
      <w:r>
        <w:rPr>
          <w:rFonts w:hint="eastAsia"/>
        </w:rPr>
        <w:t>遮荫</w:t>
      </w:r>
    </w:p>
    <w:p w14:paraId="1C719D19" w14:textId="77777777" w:rsidR="00FC4CFD" w:rsidRDefault="00000000">
      <w:pPr>
        <w:pStyle w:val="afffffc"/>
        <w:ind w:firstLine="420"/>
      </w:pPr>
      <w:r>
        <w:rPr>
          <w:rFonts w:hint="eastAsia"/>
        </w:rPr>
        <w:t>架遮阳网，网宜拉紧、平整，网与网的接缝处连接紧固、平滑，不张口。</w:t>
      </w:r>
    </w:p>
    <w:p w14:paraId="4DA49555" w14:textId="77777777" w:rsidR="00FC4CFD" w:rsidRDefault="00000000">
      <w:pPr>
        <w:pStyle w:val="affe"/>
        <w:spacing w:before="240" w:after="240"/>
      </w:pPr>
      <w:r>
        <w:rPr>
          <w:rFonts w:hint="eastAsia"/>
        </w:rPr>
        <w:t>病虫害防治</w:t>
      </w:r>
    </w:p>
    <w:p w14:paraId="3E01C222" w14:textId="77777777" w:rsidR="00FC4CFD" w:rsidRDefault="00000000">
      <w:pPr>
        <w:pStyle w:val="afffffc"/>
        <w:ind w:firstLine="420"/>
      </w:pPr>
      <w:r>
        <w:rPr>
          <w:rFonts w:hint="eastAsia"/>
        </w:rPr>
        <w:t>苗期主要病虫害及防治方法见附录A，农药使用应符合GB/T 8321（所有部分）的规定。</w:t>
      </w:r>
    </w:p>
    <w:p w14:paraId="64816D8A" w14:textId="77777777" w:rsidR="00FC4CFD" w:rsidRDefault="00000000">
      <w:pPr>
        <w:pStyle w:val="affe"/>
        <w:spacing w:before="240" w:after="240"/>
      </w:pPr>
      <w:r>
        <w:rPr>
          <w:rFonts w:hint="eastAsia"/>
        </w:rPr>
        <w:t>苗木出圃</w:t>
      </w:r>
    </w:p>
    <w:p w14:paraId="54542325" w14:textId="77777777" w:rsidR="00FC4CFD" w:rsidRDefault="00000000">
      <w:pPr>
        <w:pStyle w:val="afff"/>
        <w:spacing w:before="120" w:after="120"/>
      </w:pPr>
      <w:r>
        <w:rPr>
          <w:rFonts w:hint="eastAsia"/>
        </w:rPr>
        <w:t>苗木分级</w:t>
      </w:r>
    </w:p>
    <w:p w14:paraId="3AD51E61" w14:textId="77777777" w:rsidR="00FC4CFD" w:rsidRDefault="00000000">
      <w:pPr>
        <w:pStyle w:val="afffffc"/>
        <w:ind w:firstLine="420"/>
      </w:pPr>
      <w:r>
        <w:rPr>
          <w:rFonts w:hint="eastAsia"/>
        </w:rPr>
        <w:t>苗木质量分级见表1。</w:t>
      </w:r>
    </w:p>
    <w:p w14:paraId="1CFB4436" w14:textId="11916B62" w:rsidR="00FC4CFD" w:rsidRDefault="00000000">
      <w:pPr>
        <w:pStyle w:val="aff4"/>
        <w:spacing w:before="120" w:after="120"/>
        <w:rPr>
          <w:color w:val="FF0000"/>
        </w:rPr>
      </w:pPr>
      <w:r>
        <w:rPr>
          <w:rFonts w:hint="eastAsia"/>
        </w:rPr>
        <w:t>苗木质量分级</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46"/>
        <w:gridCol w:w="2342"/>
        <w:gridCol w:w="2343"/>
        <w:gridCol w:w="2343"/>
      </w:tblGrid>
      <w:tr w:rsidR="00FC4CFD" w14:paraId="0D48EBD0" w14:textId="77777777">
        <w:trPr>
          <w:trHeight w:val="67"/>
          <w:tblHeader/>
          <w:jc w:val="center"/>
        </w:trPr>
        <w:tc>
          <w:tcPr>
            <w:tcW w:w="2346" w:type="dxa"/>
            <w:vMerge w:val="restart"/>
            <w:tcBorders>
              <w:top w:val="single" w:sz="8" w:space="0" w:color="auto"/>
            </w:tcBorders>
            <w:shd w:val="clear" w:color="auto" w:fill="auto"/>
            <w:vAlign w:val="center"/>
          </w:tcPr>
          <w:p w14:paraId="6E747E57" w14:textId="77777777" w:rsidR="00FC4CFD" w:rsidRDefault="00000000">
            <w:pPr>
              <w:pStyle w:val="affffffffff0"/>
            </w:pPr>
            <w:r>
              <w:rPr>
                <w:rFonts w:hint="eastAsia"/>
              </w:rPr>
              <w:t>项目</w:t>
            </w:r>
          </w:p>
        </w:tc>
        <w:tc>
          <w:tcPr>
            <w:tcW w:w="7028" w:type="dxa"/>
            <w:gridSpan w:val="3"/>
            <w:tcBorders>
              <w:top w:val="single" w:sz="8" w:space="0" w:color="auto"/>
              <w:bottom w:val="single" w:sz="4" w:space="0" w:color="auto"/>
            </w:tcBorders>
            <w:shd w:val="clear" w:color="auto" w:fill="auto"/>
            <w:vAlign w:val="center"/>
          </w:tcPr>
          <w:p w14:paraId="061FCEB0" w14:textId="77777777" w:rsidR="00FC4CFD" w:rsidRDefault="00000000">
            <w:pPr>
              <w:pStyle w:val="affffffffff0"/>
            </w:pPr>
            <w:r>
              <w:rPr>
                <w:rFonts w:hint="eastAsia"/>
              </w:rPr>
              <w:t>指标</w:t>
            </w:r>
          </w:p>
        </w:tc>
      </w:tr>
      <w:tr w:rsidR="00FC4CFD" w14:paraId="521A4125" w14:textId="77777777">
        <w:trPr>
          <w:trHeight w:val="66"/>
          <w:tblHeader/>
          <w:jc w:val="center"/>
        </w:trPr>
        <w:tc>
          <w:tcPr>
            <w:tcW w:w="2346" w:type="dxa"/>
            <w:vMerge/>
            <w:tcBorders>
              <w:bottom w:val="single" w:sz="8" w:space="0" w:color="auto"/>
            </w:tcBorders>
            <w:shd w:val="clear" w:color="auto" w:fill="auto"/>
            <w:vAlign w:val="center"/>
          </w:tcPr>
          <w:p w14:paraId="418B550B" w14:textId="77777777" w:rsidR="00FC4CFD" w:rsidRDefault="00FC4CFD">
            <w:pPr>
              <w:pStyle w:val="affffffffff0"/>
            </w:pPr>
          </w:p>
        </w:tc>
        <w:tc>
          <w:tcPr>
            <w:tcW w:w="2342" w:type="dxa"/>
            <w:tcBorders>
              <w:top w:val="single" w:sz="4" w:space="0" w:color="auto"/>
              <w:bottom w:val="single" w:sz="8" w:space="0" w:color="auto"/>
            </w:tcBorders>
            <w:shd w:val="clear" w:color="auto" w:fill="auto"/>
            <w:vAlign w:val="center"/>
          </w:tcPr>
          <w:p w14:paraId="194A4F9B" w14:textId="77777777" w:rsidR="00FC4CFD" w:rsidRDefault="00000000">
            <w:pPr>
              <w:pStyle w:val="affffffffff0"/>
            </w:pPr>
            <w:r>
              <w:rPr>
                <w:rFonts w:hint="eastAsia"/>
              </w:rPr>
              <w:t>一级</w:t>
            </w:r>
          </w:p>
        </w:tc>
        <w:tc>
          <w:tcPr>
            <w:tcW w:w="2343" w:type="dxa"/>
            <w:tcBorders>
              <w:bottom w:val="single" w:sz="8" w:space="0" w:color="auto"/>
            </w:tcBorders>
            <w:shd w:val="clear" w:color="auto" w:fill="auto"/>
            <w:vAlign w:val="center"/>
          </w:tcPr>
          <w:p w14:paraId="52DCA128" w14:textId="77777777" w:rsidR="00FC4CFD" w:rsidRDefault="00000000">
            <w:pPr>
              <w:pStyle w:val="affffffffff0"/>
            </w:pPr>
            <w:r>
              <w:rPr>
                <w:rFonts w:hint="eastAsia"/>
              </w:rPr>
              <w:t>二级</w:t>
            </w:r>
          </w:p>
        </w:tc>
        <w:tc>
          <w:tcPr>
            <w:tcW w:w="2343" w:type="dxa"/>
            <w:tcBorders>
              <w:bottom w:val="single" w:sz="8" w:space="0" w:color="auto"/>
            </w:tcBorders>
            <w:shd w:val="clear" w:color="auto" w:fill="auto"/>
            <w:vAlign w:val="center"/>
          </w:tcPr>
          <w:p w14:paraId="751F700B" w14:textId="77777777" w:rsidR="00FC4CFD" w:rsidRDefault="00000000">
            <w:pPr>
              <w:pStyle w:val="affffffffff0"/>
            </w:pPr>
            <w:r>
              <w:rPr>
                <w:rFonts w:hint="eastAsia"/>
              </w:rPr>
              <w:t>三级</w:t>
            </w:r>
          </w:p>
        </w:tc>
      </w:tr>
      <w:tr w:rsidR="00FC4CFD" w14:paraId="55B78B40" w14:textId="77777777">
        <w:trPr>
          <w:jc w:val="center"/>
        </w:trPr>
        <w:tc>
          <w:tcPr>
            <w:tcW w:w="2346" w:type="dxa"/>
            <w:tcBorders>
              <w:top w:val="single" w:sz="8" w:space="0" w:color="auto"/>
            </w:tcBorders>
            <w:shd w:val="clear" w:color="auto" w:fill="auto"/>
            <w:vAlign w:val="center"/>
          </w:tcPr>
          <w:p w14:paraId="5441F8B0" w14:textId="77777777" w:rsidR="00FC4CFD" w:rsidRDefault="00000000">
            <w:pPr>
              <w:pStyle w:val="affffffffff0"/>
            </w:pPr>
            <w:r>
              <w:rPr>
                <w:rFonts w:hint="eastAsia"/>
              </w:rPr>
              <w:t>假鳞茎最大处横径（a）/</w:t>
            </w:r>
            <w:r>
              <w:t>mm</w:t>
            </w:r>
          </w:p>
        </w:tc>
        <w:tc>
          <w:tcPr>
            <w:tcW w:w="2342" w:type="dxa"/>
            <w:tcBorders>
              <w:top w:val="single" w:sz="8" w:space="0" w:color="auto"/>
            </w:tcBorders>
            <w:shd w:val="clear" w:color="auto" w:fill="auto"/>
            <w:vAlign w:val="center"/>
          </w:tcPr>
          <w:p w14:paraId="01EE6663" w14:textId="77777777" w:rsidR="00FC4CFD" w:rsidRDefault="00000000">
            <w:pPr>
              <w:pStyle w:val="affffffffff0"/>
            </w:pPr>
            <w:r>
              <w:t>a</w:t>
            </w:r>
            <w:r>
              <w:rPr>
                <w:rFonts w:hint="eastAsia"/>
              </w:rPr>
              <w:t>≥3</w:t>
            </w:r>
            <w:r>
              <w:t>0</w:t>
            </w:r>
          </w:p>
        </w:tc>
        <w:tc>
          <w:tcPr>
            <w:tcW w:w="2343" w:type="dxa"/>
            <w:tcBorders>
              <w:top w:val="single" w:sz="8" w:space="0" w:color="auto"/>
            </w:tcBorders>
            <w:shd w:val="clear" w:color="auto" w:fill="auto"/>
            <w:vAlign w:val="center"/>
          </w:tcPr>
          <w:p w14:paraId="31DA8D67" w14:textId="77777777" w:rsidR="00FC4CFD" w:rsidRDefault="00000000">
            <w:pPr>
              <w:pStyle w:val="affffffffff0"/>
            </w:pPr>
            <w:r>
              <w:t>20</w:t>
            </w:r>
            <w:r>
              <w:rPr>
                <w:rFonts w:hint="eastAsia"/>
              </w:rPr>
              <w:t>≤</w:t>
            </w:r>
            <w:r>
              <w:t>a</w:t>
            </w:r>
            <w:r>
              <w:rPr>
                <w:rFonts w:hint="eastAsia"/>
              </w:rPr>
              <w:t>＜3</w:t>
            </w:r>
            <w:r>
              <w:t>0</w:t>
            </w:r>
          </w:p>
        </w:tc>
        <w:tc>
          <w:tcPr>
            <w:tcW w:w="2343" w:type="dxa"/>
            <w:tcBorders>
              <w:top w:val="single" w:sz="8" w:space="0" w:color="auto"/>
            </w:tcBorders>
            <w:shd w:val="clear" w:color="auto" w:fill="auto"/>
            <w:vAlign w:val="center"/>
          </w:tcPr>
          <w:p w14:paraId="286F6D0E" w14:textId="77777777" w:rsidR="00FC4CFD" w:rsidRDefault="00000000">
            <w:pPr>
              <w:pStyle w:val="affffffffff0"/>
            </w:pPr>
            <w:r>
              <w:t>10</w:t>
            </w:r>
            <w:r>
              <w:rPr>
                <w:rFonts w:hint="eastAsia"/>
              </w:rPr>
              <w:t>≤</w:t>
            </w:r>
            <w:r>
              <w:t>a</w:t>
            </w:r>
            <w:r>
              <w:rPr>
                <w:rFonts w:hint="eastAsia"/>
              </w:rPr>
              <w:t>＜2</w:t>
            </w:r>
            <w:r>
              <w:t>0</w:t>
            </w:r>
          </w:p>
        </w:tc>
      </w:tr>
      <w:tr w:rsidR="00FC4CFD" w14:paraId="3F883142" w14:textId="77777777">
        <w:trPr>
          <w:jc w:val="center"/>
        </w:trPr>
        <w:tc>
          <w:tcPr>
            <w:tcW w:w="2346" w:type="dxa"/>
            <w:shd w:val="clear" w:color="auto" w:fill="auto"/>
            <w:vAlign w:val="center"/>
          </w:tcPr>
          <w:p w14:paraId="7D65F5EE" w14:textId="77777777" w:rsidR="00FC4CFD" w:rsidRDefault="00000000">
            <w:pPr>
              <w:pStyle w:val="affffffffff0"/>
            </w:pPr>
            <w:r>
              <w:rPr>
                <w:rFonts w:hint="eastAsia"/>
              </w:rPr>
              <w:t>芽大小（b）/</w:t>
            </w:r>
            <w:r>
              <w:t>mm</w:t>
            </w:r>
          </w:p>
        </w:tc>
        <w:tc>
          <w:tcPr>
            <w:tcW w:w="2342" w:type="dxa"/>
            <w:shd w:val="clear" w:color="auto" w:fill="auto"/>
            <w:vAlign w:val="center"/>
          </w:tcPr>
          <w:p w14:paraId="4B98A9F1" w14:textId="77777777" w:rsidR="00FC4CFD" w:rsidRDefault="00000000">
            <w:pPr>
              <w:pStyle w:val="affffffffff0"/>
            </w:pPr>
            <w:r>
              <w:rPr>
                <w:rFonts w:hint="eastAsia"/>
              </w:rPr>
              <w:t>b≥6</w:t>
            </w:r>
          </w:p>
        </w:tc>
        <w:tc>
          <w:tcPr>
            <w:tcW w:w="2343" w:type="dxa"/>
            <w:shd w:val="clear" w:color="auto" w:fill="auto"/>
            <w:vAlign w:val="center"/>
          </w:tcPr>
          <w:p w14:paraId="3ABC4D68" w14:textId="77777777" w:rsidR="00FC4CFD" w:rsidRDefault="00000000">
            <w:pPr>
              <w:pStyle w:val="affffffffff0"/>
            </w:pPr>
            <w:r>
              <w:rPr>
                <w:rFonts w:hint="eastAsia"/>
              </w:rPr>
              <w:t>b≤</w:t>
            </w:r>
            <w:r>
              <w:t>a</w:t>
            </w:r>
            <w:r>
              <w:rPr>
                <w:rFonts w:hint="eastAsia"/>
              </w:rPr>
              <w:t>＜</w:t>
            </w:r>
            <w:r>
              <w:t>6</w:t>
            </w:r>
          </w:p>
        </w:tc>
        <w:tc>
          <w:tcPr>
            <w:tcW w:w="2343" w:type="dxa"/>
            <w:shd w:val="clear" w:color="auto" w:fill="auto"/>
            <w:vAlign w:val="center"/>
          </w:tcPr>
          <w:p w14:paraId="64F253DD" w14:textId="77777777" w:rsidR="00FC4CFD" w:rsidRDefault="00000000">
            <w:pPr>
              <w:pStyle w:val="affffffffff0"/>
            </w:pPr>
            <w:r>
              <w:rPr>
                <w:rFonts w:hint="eastAsia"/>
              </w:rPr>
              <w:t>b≥4</w:t>
            </w:r>
          </w:p>
        </w:tc>
      </w:tr>
      <w:tr w:rsidR="00FC4CFD" w14:paraId="5DA784FD" w14:textId="77777777">
        <w:trPr>
          <w:jc w:val="center"/>
        </w:trPr>
        <w:tc>
          <w:tcPr>
            <w:tcW w:w="2346" w:type="dxa"/>
            <w:shd w:val="clear" w:color="auto" w:fill="auto"/>
            <w:vAlign w:val="center"/>
          </w:tcPr>
          <w:p w14:paraId="66D680FF" w14:textId="77777777" w:rsidR="00FC4CFD" w:rsidRDefault="00000000">
            <w:pPr>
              <w:pStyle w:val="affffffffff0"/>
            </w:pPr>
            <w:r>
              <w:rPr>
                <w:rFonts w:hint="eastAsia"/>
              </w:rPr>
              <w:t>芽数（</w:t>
            </w:r>
            <w:r>
              <w:t>c</w:t>
            </w:r>
            <w:r>
              <w:rPr>
                <w:rFonts w:hint="eastAsia"/>
              </w:rPr>
              <w:t>）/个</w:t>
            </w:r>
          </w:p>
        </w:tc>
        <w:tc>
          <w:tcPr>
            <w:tcW w:w="2342" w:type="dxa"/>
            <w:shd w:val="clear" w:color="auto" w:fill="auto"/>
            <w:vAlign w:val="center"/>
          </w:tcPr>
          <w:p w14:paraId="4E1FB68A" w14:textId="77777777" w:rsidR="00FC4CFD" w:rsidRDefault="00000000">
            <w:pPr>
              <w:pStyle w:val="affffffffff0"/>
            </w:pPr>
            <w:r>
              <w:rPr>
                <w:rFonts w:hint="eastAsia"/>
              </w:rPr>
              <w:t>c≥3</w:t>
            </w:r>
          </w:p>
        </w:tc>
        <w:tc>
          <w:tcPr>
            <w:tcW w:w="2343" w:type="dxa"/>
            <w:shd w:val="clear" w:color="auto" w:fill="auto"/>
            <w:vAlign w:val="center"/>
          </w:tcPr>
          <w:p w14:paraId="31AAA84C" w14:textId="77777777" w:rsidR="00FC4CFD" w:rsidRDefault="00000000">
            <w:pPr>
              <w:pStyle w:val="affffffffff0"/>
            </w:pPr>
            <w:r>
              <w:rPr>
                <w:rFonts w:hint="eastAsia"/>
              </w:rPr>
              <w:t>c≤</w:t>
            </w:r>
            <w:r>
              <w:t>a</w:t>
            </w:r>
            <w:r>
              <w:rPr>
                <w:rFonts w:hint="eastAsia"/>
              </w:rPr>
              <w:t>＜</w:t>
            </w:r>
            <w:r>
              <w:t>3</w:t>
            </w:r>
          </w:p>
        </w:tc>
        <w:tc>
          <w:tcPr>
            <w:tcW w:w="2343" w:type="dxa"/>
            <w:shd w:val="clear" w:color="auto" w:fill="auto"/>
            <w:vAlign w:val="center"/>
          </w:tcPr>
          <w:p w14:paraId="7B072F1E" w14:textId="77777777" w:rsidR="00FC4CFD" w:rsidRDefault="00000000">
            <w:pPr>
              <w:pStyle w:val="affffffffff0"/>
            </w:pPr>
            <w:r>
              <w:rPr>
                <w:rFonts w:hint="eastAsia"/>
              </w:rPr>
              <w:t>c≥1</w:t>
            </w:r>
          </w:p>
        </w:tc>
      </w:tr>
    </w:tbl>
    <w:p w14:paraId="7EA5B7BF" w14:textId="77777777" w:rsidR="00FC4CFD" w:rsidRDefault="00FC4CFD">
      <w:pPr>
        <w:pStyle w:val="afffffc"/>
        <w:ind w:firstLineChars="0" w:firstLine="0"/>
      </w:pPr>
    </w:p>
    <w:p w14:paraId="3687126C" w14:textId="77777777" w:rsidR="00FC4CFD" w:rsidRDefault="00000000">
      <w:pPr>
        <w:pStyle w:val="afff"/>
        <w:spacing w:before="120" w:after="120"/>
      </w:pPr>
      <w:r>
        <w:rPr>
          <w:rFonts w:hint="eastAsia"/>
        </w:rPr>
        <w:t>起苗</w:t>
      </w:r>
    </w:p>
    <w:p w14:paraId="76DA92C5" w14:textId="77777777" w:rsidR="00FC4CFD" w:rsidRDefault="00000000">
      <w:pPr>
        <w:pStyle w:val="afffffc"/>
        <w:ind w:firstLine="420"/>
      </w:pPr>
      <w:r>
        <w:rPr>
          <w:rFonts w:ascii="Times New Roman" w:cs="宋体" w:hint="eastAsia"/>
          <w:kern w:val="2"/>
          <w:szCs w:val="24"/>
          <w:lang w:bidi="ar"/>
        </w:rPr>
        <w:t>起苗前抹去幼嫩新芽、剪去幼苗基部多余分枝。出圃前按照</w:t>
      </w:r>
      <w:r>
        <w:rPr>
          <w:rFonts w:hint="eastAsia"/>
        </w:rPr>
        <w:t>GB 15569</w:t>
      </w:r>
      <w:r>
        <w:rPr>
          <w:rFonts w:ascii="Times New Roman" w:cs="宋体" w:hint="eastAsia"/>
          <w:kern w:val="2"/>
          <w:szCs w:val="24"/>
          <w:lang w:bidi="ar"/>
        </w:rPr>
        <w:t>的规定进行检疫。</w:t>
      </w:r>
    </w:p>
    <w:p w14:paraId="3A3D9218" w14:textId="77777777" w:rsidR="00FC4CFD" w:rsidRDefault="00000000">
      <w:pPr>
        <w:pStyle w:val="afff"/>
        <w:spacing w:before="120" w:after="120"/>
      </w:pPr>
      <w:r>
        <w:rPr>
          <w:rFonts w:hint="eastAsia"/>
        </w:rPr>
        <w:t>包装</w:t>
      </w:r>
    </w:p>
    <w:p w14:paraId="671A6660" w14:textId="77777777" w:rsidR="00FC4CFD" w:rsidRDefault="00000000">
      <w:pPr>
        <w:pStyle w:val="afffffffff8"/>
        <w:rPr>
          <w:lang w:bidi="ar"/>
        </w:rPr>
      </w:pPr>
      <w:r>
        <w:rPr>
          <w:rFonts w:hint="eastAsia"/>
          <w:lang w:bidi="ar"/>
        </w:rPr>
        <w:t>出圃后，苗木根据用户要求的数量进行包装，外包装上应有清晰、牢固的标识，标明生产单位、地址、品种名称、质量等级、执行标准号、数量、装箱日期等。</w:t>
      </w:r>
    </w:p>
    <w:p w14:paraId="7AD671E6" w14:textId="77777777" w:rsidR="00FC4CFD" w:rsidRDefault="00000000">
      <w:pPr>
        <w:pStyle w:val="afffffffff8"/>
        <w:rPr>
          <w:lang w:bidi="ar"/>
        </w:rPr>
      </w:pPr>
      <w:r>
        <w:rPr>
          <w:rFonts w:ascii="Times New Roman" w:cs="宋体" w:hint="eastAsia"/>
          <w:kern w:val="2"/>
          <w:szCs w:val="24"/>
          <w:lang w:bidi="ar"/>
        </w:rPr>
        <w:t>质量检验合格证书标明品种名称、株数、等级、包装日期、生产单位、检验员等。</w:t>
      </w:r>
    </w:p>
    <w:p w14:paraId="0FDC7C85" w14:textId="77777777" w:rsidR="00FC4CFD" w:rsidRDefault="00000000">
      <w:pPr>
        <w:pStyle w:val="affe"/>
        <w:spacing w:before="240" w:after="240"/>
        <w:rPr>
          <w:lang w:bidi="ar"/>
        </w:rPr>
      </w:pPr>
      <w:r>
        <w:rPr>
          <w:rFonts w:hint="eastAsia"/>
          <w:lang w:bidi="ar"/>
        </w:rPr>
        <w:t>档案管理</w:t>
      </w:r>
    </w:p>
    <w:p w14:paraId="18A1A674" w14:textId="77777777" w:rsidR="00FC4CFD" w:rsidRDefault="00000000">
      <w:pPr>
        <w:pStyle w:val="afffffc"/>
        <w:ind w:firstLine="420"/>
        <w:rPr>
          <w:lang w:bidi="ar"/>
        </w:rPr>
      </w:pPr>
      <w:r>
        <w:rPr>
          <w:rFonts w:hint="eastAsia"/>
          <w:lang w:bidi="ar"/>
        </w:rPr>
        <w:t>按《中药材生产质量管理规范》的规定执行。</w:t>
      </w:r>
    </w:p>
    <w:p w14:paraId="0C7B6318" w14:textId="77777777" w:rsidR="00FC4CFD" w:rsidRDefault="00FC4CFD">
      <w:pPr>
        <w:pStyle w:val="afffffffff8"/>
        <w:numPr>
          <w:ilvl w:val="0"/>
          <w:numId w:val="0"/>
        </w:numPr>
        <w:rPr>
          <w:lang w:bidi="ar"/>
        </w:rPr>
      </w:pPr>
    </w:p>
    <w:p w14:paraId="749556F9" w14:textId="77777777" w:rsidR="00FC4CFD" w:rsidRDefault="00FC4CFD">
      <w:pPr>
        <w:pStyle w:val="afffffffff8"/>
        <w:numPr>
          <w:ilvl w:val="0"/>
          <w:numId w:val="0"/>
        </w:numPr>
        <w:rPr>
          <w:lang w:bidi="ar"/>
        </w:rPr>
      </w:pPr>
    </w:p>
    <w:p w14:paraId="203684B2" w14:textId="77777777" w:rsidR="00FC4CFD" w:rsidRDefault="00FC4CFD">
      <w:pPr>
        <w:pStyle w:val="afffffffff8"/>
        <w:numPr>
          <w:ilvl w:val="0"/>
          <w:numId w:val="0"/>
        </w:numPr>
        <w:rPr>
          <w:lang w:bidi="ar"/>
        </w:rPr>
      </w:pPr>
    </w:p>
    <w:p w14:paraId="668D6C6A" w14:textId="77777777" w:rsidR="00FC4CFD" w:rsidRDefault="00FC4CFD">
      <w:pPr>
        <w:pStyle w:val="afffffffff8"/>
        <w:numPr>
          <w:ilvl w:val="0"/>
          <w:numId w:val="0"/>
        </w:numPr>
        <w:rPr>
          <w:lang w:bidi="ar"/>
        </w:rPr>
      </w:pPr>
    </w:p>
    <w:p w14:paraId="5A8510D9" w14:textId="77777777" w:rsidR="00FC4CFD" w:rsidRDefault="00FC4CFD">
      <w:pPr>
        <w:pStyle w:val="afffffffff8"/>
        <w:numPr>
          <w:ilvl w:val="0"/>
          <w:numId w:val="0"/>
        </w:numPr>
        <w:rPr>
          <w:lang w:bidi="ar"/>
        </w:rPr>
      </w:pPr>
    </w:p>
    <w:p w14:paraId="3DE435B7" w14:textId="77777777" w:rsidR="00FC4CFD" w:rsidRDefault="00FC4CFD">
      <w:pPr>
        <w:pStyle w:val="afffffffff8"/>
        <w:numPr>
          <w:ilvl w:val="0"/>
          <w:numId w:val="0"/>
        </w:numPr>
        <w:rPr>
          <w:lang w:bidi="ar"/>
        </w:rPr>
      </w:pPr>
    </w:p>
    <w:p w14:paraId="76ED81FF" w14:textId="77777777" w:rsidR="00FC4CFD" w:rsidRDefault="00FC4CFD">
      <w:pPr>
        <w:pStyle w:val="afffffffff8"/>
        <w:numPr>
          <w:ilvl w:val="0"/>
          <w:numId w:val="0"/>
        </w:numPr>
        <w:rPr>
          <w:lang w:bidi="ar"/>
        </w:rPr>
      </w:pPr>
    </w:p>
    <w:p w14:paraId="10A10FA5" w14:textId="77777777" w:rsidR="00FC4CFD" w:rsidRDefault="00FC4CFD">
      <w:pPr>
        <w:pStyle w:val="afffffffff8"/>
        <w:numPr>
          <w:ilvl w:val="0"/>
          <w:numId w:val="0"/>
        </w:numPr>
        <w:rPr>
          <w:lang w:bidi="ar"/>
        </w:rPr>
      </w:pPr>
    </w:p>
    <w:p w14:paraId="0DE1F819" w14:textId="77777777" w:rsidR="00FC4CFD" w:rsidRDefault="00FC4CFD">
      <w:pPr>
        <w:pStyle w:val="afffffffff8"/>
        <w:numPr>
          <w:ilvl w:val="0"/>
          <w:numId w:val="0"/>
        </w:numPr>
        <w:rPr>
          <w:lang w:bidi="ar"/>
        </w:rPr>
      </w:pPr>
    </w:p>
    <w:p w14:paraId="30F791AD" w14:textId="77777777" w:rsidR="00FC4CFD" w:rsidRDefault="00FC4CFD">
      <w:pPr>
        <w:pStyle w:val="afffffffff8"/>
        <w:numPr>
          <w:ilvl w:val="0"/>
          <w:numId w:val="0"/>
        </w:numPr>
        <w:rPr>
          <w:lang w:bidi="ar"/>
        </w:rPr>
      </w:pPr>
    </w:p>
    <w:p w14:paraId="249C7556" w14:textId="77777777" w:rsidR="00FC4CFD" w:rsidRDefault="00FC4CFD">
      <w:pPr>
        <w:pStyle w:val="afffffffff8"/>
        <w:numPr>
          <w:ilvl w:val="0"/>
          <w:numId w:val="0"/>
        </w:numPr>
        <w:rPr>
          <w:lang w:bidi="ar"/>
        </w:rPr>
      </w:pPr>
    </w:p>
    <w:p w14:paraId="214E35C4" w14:textId="77777777" w:rsidR="00FC4CFD" w:rsidRDefault="00FC4CFD">
      <w:pPr>
        <w:pStyle w:val="afffffffff8"/>
        <w:numPr>
          <w:ilvl w:val="0"/>
          <w:numId w:val="0"/>
        </w:numPr>
        <w:rPr>
          <w:lang w:bidi="ar"/>
        </w:rPr>
      </w:pPr>
    </w:p>
    <w:p w14:paraId="50716BA8" w14:textId="77777777" w:rsidR="00FC4CFD" w:rsidRDefault="00FC4CFD">
      <w:pPr>
        <w:pStyle w:val="afffffffff8"/>
        <w:numPr>
          <w:ilvl w:val="0"/>
          <w:numId w:val="0"/>
        </w:numPr>
        <w:rPr>
          <w:lang w:bidi="ar"/>
        </w:rPr>
      </w:pPr>
    </w:p>
    <w:p w14:paraId="2A3BE280" w14:textId="77777777" w:rsidR="00FC4CFD" w:rsidRDefault="00FC4CFD">
      <w:pPr>
        <w:pStyle w:val="afffffffff8"/>
        <w:numPr>
          <w:ilvl w:val="0"/>
          <w:numId w:val="0"/>
        </w:numPr>
        <w:rPr>
          <w:lang w:bidi="ar"/>
        </w:rPr>
      </w:pPr>
    </w:p>
    <w:p w14:paraId="566D1381" w14:textId="77777777" w:rsidR="00FC4CFD" w:rsidRDefault="00FC4CFD">
      <w:pPr>
        <w:pStyle w:val="afffffffff8"/>
        <w:numPr>
          <w:ilvl w:val="0"/>
          <w:numId w:val="0"/>
        </w:numPr>
        <w:rPr>
          <w:lang w:bidi="ar"/>
        </w:rPr>
      </w:pPr>
    </w:p>
    <w:p w14:paraId="31920EE3" w14:textId="77777777" w:rsidR="00FC4CFD" w:rsidRDefault="00FC4CFD">
      <w:pPr>
        <w:pStyle w:val="afffffffff8"/>
        <w:numPr>
          <w:ilvl w:val="0"/>
          <w:numId w:val="0"/>
        </w:numPr>
        <w:rPr>
          <w:lang w:bidi="ar"/>
        </w:rPr>
      </w:pPr>
    </w:p>
    <w:p w14:paraId="4B51D7D5" w14:textId="77777777" w:rsidR="00FC4CFD" w:rsidRDefault="00FC4CFD">
      <w:pPr>
        <w:pStyle w:val="aff5"/>
        <w:spacing w:after="120"/>
      </w:pPr>
      <w:bookmarkStart w:id="51" w:name="BookMark5"/>
      <w:bookmarkEnd w:id="21"/>
    </w:p>
    <w:p w14:paraId="1DD1D727" w14:textId="77777777" w:rsidR="00FC4CFD" w:rsidRDefault="00000000">
      <w:pPr>
        <w:pStyle w:val="afffffc"/>
        <w:ind w:firstLineChars="1700" w:firstLine="3570"/>
        <w:rPr>
          <w:rFonts w:ascii="黑体" w:eastAsia="黑体" w:hAnsi="黑体"/>
        </w:rPr>
      </w:pPr>
      <w:r>
        <w:rPr>
          <w:rFonts w:ascii="黑体" w:eastAsia="黑体" w:hAnsi="黑体" w:hint="eastAsia"/>
        </w:rPr>
        <w:t>主要病虫害及防治方法</w:t>
      </w:r>
    </w:p>
    <w:p w14:paraId="1637C5AB" w14:textId="77777777" w:rsidR="00FC4CFD" w:rsidRDefault="00000000">
      <w:pPr>
        <w:pStyle w:val="afffffc"/>
        <w:ind w:firstLine="420"/>
      </w:pPr>
      <w:r>
        <w:rPr>
          <w:rFonts w:hint="eastAsia"/>
        </w:rPr>
        <w:t>白及苗木主要病虫害及防治方法见表A.1。</w:t>
      </w:r>
    </w:p>
    <w:p w14:paraId="74A6E412" w14:textId="0ADAB30A" w:rsidR="00FC4CFD" w:rsidRDefault="00000000">
      <w:pPr>
        <w:pStyle w:val="aff1"/>
        <w:spacing w:before="120" w:after="120"/>
      </w:pPr>
      <w:r>
        <w:rPr>
          <w:rFonts w:hint="eastAsia"/>
        </w:rPr>
        <w:t>主要病虫害及防治方法</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53"/>
        <w:gridCol w:w="4111"/>
        <w:gridCol w:w="3410"/>
      </w:tblGrid>
      <w:tr w:rsidR="00FC4CFD" w14:paraId="7A0F04EA" w14:textId="77777777">
        <w:trPr>
          <w:tblHeader/>
          <w:jc w:val="center"/>
        </w:trPr>
        <w:tc>
          <w:tcPr>
            <w:tcW w:w="1853" w:type="dxa"/>
            <w:tcBorders>
              <w:top w:val="single" w:sz="8" w:space="0" w:color="auto"/>
              <w:bottom w:val="single" w:sz="8" w:space="0" w:color="auto"/>
            </w:tcBorders>
            <w:shd w:val="clear" w:color="auto" w:fill="auto"/>
            <w:vAlign w:val="center"/>
          </w:tcPr>
          <w:p w14:paraId="41887429" w14:textId="77777777" w:rsidR="00FC4CFD" w:rsidRPr="00B00034" w:rsidRDefault="00000000">
            <w:pPr>
              <w:pStyle w:val="affffffffff0"/>
              <w:rPr>
                <w:rFonts w:hAnsi="宋体" w:cs="宋体"/>
                <w:szCs w:val="18"/>
              </w:rPr>
            </w:pPr>
            <w:r w:rsidRPr="00B00034">
              <w:rPr>
                <w:rFonts w:hAnsi="宋体" w:cs="宋体" w:hint="eastAsia"/>
                <w:szCs w:val="18"/>
              </w:rPr>
              <w:t>病虫害种类</w:t>
            </w:r>
          </w:p>
        </w:tc>
        <w:tc>
          <w:tcPr>
            <w:tcW w:w="4111" w:type="dxa"/>
            <w:tcBorders>
              <w:top w:val="single" w:sz="8" w:space="0" w:color="auto"/>
              <w:bottom w:val="single" w:sz="8" w:space="0" w:color="auto"/>
            </w:tcBorders>
            <w:shd w:val="clear" w:color="auto" w:fill="auto"/>
            <w:vAlign w:val="center"/>
          </w:tcPr>
          <w:p w14:paraId="2ADD18D8" w14:textId="77777777" w:rsidR="00FC4CFD" w:rsidRPr="00B00034" w:rsidRDefault="00000000">
            <w:pPr>
              <w:pStyle w:val="affffffffff0"/>
              <w:rPr>
                <w:rFonts w:hAnsi="宋体" w:cs="宋体"/>
                <w:szCs w:val="18"/>
              </w:rPr>
            </w:pPr>
            <w:r w:rsidRPr="00B00034">
              <w:rPr>
                <w:rFonts w:hAnsi="宋体" w:cs="宋体" w:hint="eastAsia"/>
                <w:szCs w:val="18"/>
              </w:rPr>
              <w:t>危害症状</w:t>
            </w:r>
          </w:p>
        </w:tc>
        <w:tc>
          <w:tcPr>
            <w:tcW w:w="3410" w:type="dxa"/>
            <w:tcBorders>
              <w:top w:val="single" w:sz="8" w:space="0" w:color="auto"/>
              <w:bottom w:val="single" w:sz="8" w:space="0" w:color="auto"/>
            </w:tcBorders>
            <w:shd w:val="clear" w:color="auto" w:fill="auto"/>
            <w:vAlign w:val="center"/>
          </w:tcPr>
          <w:p w14:paraId="7F0EE909" w14:textId="77777777" w:rsidR="00FC4CFD" w:rsidRPr="00B00034" w:rsidRDefault="00000000">
            <w:pPr>
              <w:pStyle w:val="affffffffff0"/>
              <w:rPr>
                <w:rFonts w:hAnsi="宋体" w:cs="宋体"/>
                <w:szCs w:val="18"/>
              </w:rPr>
            </w:pPr>
            <w:r w:rsidRPr="00B00034">
              <w:rPr>
                <w:rFonts w:hAnsi="宋体" w:cs="宋体" w:hint="eastAsia"/>
                <w:szCs w:val="18"/>
              </w:rPr>
              <w:t>防治方法</w:t>
            </w:r>
          </w:p>
        </w:tc>
      </w:tr>
      <w:tr w:rsidR="00FC4CFD" w14:paraId="6BA41F8D" w14:textId="77777777">
        <w:trPr>
          <w:jc w:val="center"/>
        </w:trPr>
        <w:tc>
          <w:tcPr>
            <w:tcW w:w="1853" w:type="dxa"/>
            <w:tcBorders>
              <w:top w:val="single" w:sz="8" w:space="0" w:color="auto"/>
            </w:tcBorders>
            <w:shd w:val="clear" w:color="auto" w:fill="auto"/>
            <w:vAlign w:val="center"/>
          </w:tcPr>
          <w:p w14:paraId="2D3C6E95" w14:textId="77777777" w:rsidR="00FC4CFD" w:rsidRPr="00B00034" w:rsidRDefault="00000000">
            <w:pPr>
              <w:pStyle w:val="affffffffff0"/>
              <w:rPr>
                <w:rFonts w:hAnsi="宋体" w:cs="宋体"/>
                <w:szCs w:val="18"/>
              </w:rPr>
            </w:pPr>
            <w:r w:rsidRPr="00B00034">
              <w:rPr>
                <w:rFonts w:hAnsi="宋体" w:cs="宋体" w:hint="eastAsia"/>
                <w:szCs w:val="18"/>
              </w:rPr>
              <w:t>立枯病</w:t>
            </w:r>
          </w:p>
        </w:tc>
        <w:tc>
          <w:tcPr>
            <w:tcW w:w="4111" w:type="dxa"/>
            <w:tcBorders>
              <w:top w:val="single" w:sz="8" w:space="0" w:color="auto"/>
            </w:tcBorders>
            <w:shd w:val="clear" w:color="auto" w:fill="auto"/>
            <w:vAlign w:val="center"/>
          </w:tcPr>
          <w:p w14:paraId="026B216D" w14:textId="062D3CFE" w:rsidR="00FC4CFD" w:rsidRPr="00B00034" w:rsidRDefault="00000000">
            <w:pPr>
              <w:pStyle w:val="affffffffff0"/>
              <w:rPr>
                <w:rFonts w:hAnsi="宋体" w:cs="宋体"/>
                <w:szCs w:val="18"/>
              </w:rPr>
            </w:pPr>
            <w:r w:rsidRPr="00B00034">
              <w:rPr>
                <w:rFonts w:hAnsi="宋体" w:cs="宋体" w:hint="eastAsia"/>
                <w:szCs w:val="18"/>
              </w:rPr>
              <w:t>苗期危害</w:t>
            </w:r>
            <w:r w:rsidR="00B00034">
              <w:rPr>
                <w:rFonts w:hAnsi="宋体" w:cs="宋体" w:hint="eastAsia"/>
                <w:szCs w:val="18"/>
              </w:rPr>
              <w:t>。</w:t>
            </w:r>
          </w:p>
        </w:tc>
        <w:tc>
          <w:tcPr>
            <w:tcW w:w="3410" w:type="dxa"/>
            <w:tcBorders>
              <w:top w:val="single" w:sz="8" w:space="0" w:color="auto"/>
            </w:tcBorders>
            <w:shd w:val="clear" w:color="auto" w:fill="auto"/>
            <w:vAlign w:val="center"/>
          </w:tcPr>
          <w:p w14:paraId="5E2FD250" w14:textId="4E1FB4CE" w:rsidR="00FC4CFD" w:rsidRPr="00B00034" w:rsidRDefault="00000000" w:rsidP="00080379">
            <w:pPr>
              <w:pStyle w:val="affffffffff0"/>
              <w:ind w:firstLineChars="100" w:firstLine="180"/>
              <w:jc w:val="left"/>
              <w:rPr>
                <w:rFonts w:hAnsi="宋体" w:cs="宋体"/>
                <w:szCs w:val="18"/>
              </w:rPr>
            </w:pPr>
            <w:r w:rsidRPr="00B00034">
              <w:rPr>
                <w:rFonts w:hAnsi="宋体" w:cs="宋体" w:hint="eastAsia"/>
                <w:szCs w:val="18"/>
              </w:rPr>
              <w:t>用</w:t>
            </w:r>
            <w:r w:rsidRPr="00B00034">
              <w:rPr>
                <w:rFonts w:hAnsi="宋体" w:cs="宋体"/>
                <w:szCs w:val="18"/>
              </w:rPr>
              <w:t>50</w:t>
            </w:r>
            <w:r w:rsidRPr="00B00034">
              <w:rPr>
                <w:rFonts w:hAnsi="宋体" w:cs="宋体" w:hint="eastAsia"/>
                <w:szCs w:val="18"/>
              </w:rPr>
              <w:t>％多菌灵可湿性粉剂</w:t>
            </w:r>
            <w:r w:rsidRPr="00B00034">
              <w:rPr>
                <w:rFonts w:hAnsi="宋体" w:cs="宋体"/>
                <w:szCs w:val="18"/>
              </w:rPr>
              <w:t>1</w:t>
            </w:r>
            <w:r w:rsidR="00080379" w:rsidRPr="00B00034">
              <w:rPr>
                <w:rFonts w:hAnsi="宋体" w:cs="宋体"/>
                <w:szCs w:val="18"/>
                <w:vertAlign w:val="superscript"/>
              </w:rPr>
              <w:t xml:space="preserve"> </w:t>
            </w:r>
            <w:r w:rsidRPr="00B00034">
              <w:rPr>
                <w:rFonts w:hAnsi="宋体" w:cs="宋体"/>
                <w:szCs w:val="18"/>
              </w:rPr>
              <w:t>000</w:t>
            </w:r>
            <w:r w:rsidRPr="00B00034">
              <w:rPr>
                <w:rFonts w:hAnsi="宋体" w:cs="宋体" w:hint="eastAsia"/>
                <w:szCs w:val="18"/>
              </w:rPr>
              <w:t>倍水溶液灌根，</w:t>
            </w:r>
            <w:r w:rsidRPr="00B00034">
              <w:rPr>
                <w:rFonts w:hAnsi="宋体" w:cs="宋体"/>
                <w:szCs w:val="18"/>
              </w:rPr>
              <w:t>5</w:t>
            </w:r>
            <w:r w:rsidRPr="00B00034">
              <w:rPr>
                <w:rFonts w:hAnsi="宋体" w:cs="宋体" w:hint="eastAsia"/>
                <w:szCs w:val="18"/>
              </w:rPr>
              <w:t>天</w:t>
            </w:r>
            <w:r w:rsidRPr="00B00034">
              <w:rPr>
                <w:rFonts w:hAnsi="宋体" w:cs="宋体"/>
                <w:szCs w:val="18"/>
              </w:rPr>
              <w:t>1</w:t>
            </w:r>
            <w:r w:rsidRPr="00B00034">
              <w:rPr>
                <w:rFonts w:hAnsi="宋体" w:cs="宋体" w:hint="eastAsia"/>
                <w:szCs w:val="18"/>
              </w:rPr>
              <w:t>次，连续</w:t>
            </w:r>
            <w:r w:rsidRPr="00B00034">
              <w:rPr>
                <w:rFonts w:hAnsi="宋体" w:cs="宋体"/>
                <w:szCs w:val="18"/>
              </w:rPr>
              <w:t>2</w:t>
            </w:r>
            <w:r w:rsidRPr="00B00034">
              <w:rPr>
                <w:rFonts w:hAnsi="宋体" w:cs="宋体" w:hint="eastAsia"/>
                <w:szCs w:val="18"/>
              </w:rPr>
              <w:t>～</w:t>
            </w:r>
            <w:r w:rsidRPr="00B00034">
              <w:rPr>
                <w:rFonts w:hAnsi="宋体" w:cs="宋体"/>
                <w:szCs w:val="18"/>
              </w:rPr>
              <w:t>3</w:t>
            </w:r>
            <w:r w:rsidRPr="00B00034">
              <w:rPr>
                <w:rFonts w:hAnsi="宋体" w:cs="宋体" w:hint="eastAsia"/>
                <w:szCs w:val="18"/>
              </w:rPr>
              <w:t>次</w:t>
            </w:r>
            <w:r w:rsidR="00B00034">
              <w:rPr>
                <w:rFonts w:hAnsi="宋体" w:cs="宋体" w:hint="eastAsia"/>
                <w:szCs w:val="18"/>
              </w:rPr>
              <w:t>。</w:t>
            </w:r>
          </w:p>
        </w:tc>
      </w:tr>
      <w:tr w:rsidR="00FC4CFD" w14:paraId="4BA0F7A5" w14:textId="77777777">
        <w:trPr>
          <w:jc w:val="center"/>
        </w:trPr>
        <w:tc>
          <w:tcPr>
            <w:tcW w:w="1853" w:type="dxa"/>
            <w:shd w:val="clear" w:color="auto" w:fill="auto"/>
            <w:vAlign w:val="center"/>
          </w:tcPr>
          <w:p w14:paraId="125B51EC" w14:textId="77777777" w:rsidR="00FC4CFD" w:rsidRPr="00B00034" w:rsidRDefault="00000000">
            <w:pPr>
              <w:pStyle w:val="affffffffff0"/>
              <w:rPr>
                <w:rFonts w:hAnsi="宋体" w:cs="宋体"/>
                <w:szCs w:val="18"/>
              </w:rPr>
            </w:pPr>
            <w:r w:rsidRPr="00B00034">
              <w:rPr>
                <w:rFonts w:hAnsi="宋体" w:cs="宋体" w:hint="eastAsia"/>
                <w:szCs w:val="18"/>
              </w:rPr>
              <w:t>蚜虫</w:t>
            </w:r>
          </w:p>
        </w:tc>
        <w:tc>
          <w:tcPr>
            <w:tcW w:w="4111" w:type="dxa"/>
            <w:shd w:val="clear" w:color="auto" w:fill="auto"/>
            <w:vAlign w:val="center"/>
          </w:tcPr>
          <w:p w14:paraId="54627B36" w14:textId="77777777" w:rsidR="00FC4CFD" w:rsidRPr="00B00034" w:rsidRDefault="00000000">
            <w:pPr>
              <w:pStyle w:val="affffffffff0"/>
              <w:rPr>
                <w:rFonts w:hAnsi="宋体" w:cs="宋体"/>
                <w:szCs w:val="18"/>
              </w:rPr>
            </w:pPr>
            <w:r w:rsidRPr="00B00034">
              <w:rPr>
                <w:rFonts w:hAnsi="宋体" w:cs="宋体" w:hint="eastAsia"/>
                <w:szCs w:val="18"/>
              </w:rPr>
              <w:t>主要危害叶片。</w:t>
            </w:r>
          </w:p>
        </w:tc>
        <w:tc>
          <w:tcPr>
            <w:tcW w:w="3410" w:type="dxa"/>
            <w:shd w:val="clear" w:color="auto" w:fill="auto"/>
            <w:vAlign w:val="center"/>
          </w:tcPr>
          <w:p w14:paraId="611DB476" w14:textId="60FF87B2" w:rsidR="00FC4CFD" w:rsidRPr="00B00034" w:rsidRDefault="00000000">
            <w:pPr>
              <w:pStyle w:val="affffffffff0"/>
              <w:rPr>
                <w:rFonts w:hAnsi="宋体" w:cs="宋体"/>
                <w:szCs w:val="18"/>
              </w:rPr>
            </w:pPr>
            <w:r w:rsidRPr="00B00034">
              <w:rPr>
                <w:rFonts w:hAnsi="宋体" w:cs="宋体" w:hint="eastAsia"/>
                <w:szCs w:val="18"/>
              </w:rPr>
              <w:t>10</w:t>
            </w:r>
            <w:r w:rsidR="00B00034" w:rsidRPr="00B00034">
              <w:rPr>
                <w:rFonts w:hAnsi="宋体" w:cs="宋体" w:hint="eastAsia"/>
                <w:szCs w:val="18"/>
              </w:rPr>
              <w:t>％</w:t>
            </w:r>
            <w:r w:rsidRPr="00B00034">
              <w:rPr>
                <w:rFonts w:hAnsi="宋体" w:cs="宋体" w:hint="eastAsia"/>
                <w:szCs w:val="18"/>
              </w:rPr>
              <w:t>吡虫啉可湿性粉剂1</w:t>
            </w:r>
            <w:r w:rsidR="0052089B">
              <w:rPr>
                <w:rFonts w:hAnsi="宋体" w:cs="宋体"/>
                <w:szCs w:val="18"/>
                <w:vertAlign w:val="superscript"/>
              </w:rPr>
              <w:t xml:space="preserve"> </w:t>
            </w:r>
            <w:r w:rsidRPr="00B00034">
              <w:rPr>
                <w:rFonts w:hAnsi="宋体" w:cs="宋体" w:hint="eastAsia"/>
                <w:szCs w:val="18"/>
              </w:rPr>
              <w:t>500倍液喷雾。</w:t>
            </w:r>
          </w:p>
        </w:tc>
      </w:tr>
      <w:tr w:rsidR="00FC4CFD" w14:paraId="4ED01536" w14:textId="77777777">
        <w:trPr>
          <w:jc w:val="center"/>
        </w:trPr>
        <w:tc>
          <w:tcPr>
            <w:tcW w:w="1853" w:type="dxa"/>
            <w:shd w:val="clear" w:color="auto" w:fill="auto"/>
            <w:vAlign w:val="center"/>
          </w:tcPr>
          <w:p w14:paraId="79495A8A" w14:textId="77777777" w:rsidR="00FC4CFD" w:rsidRPr="00B00034" w:rsidRDefault="00000000">
            <w:pPr>
              <w:pStyle w:val="affffffffff0"/>
              <w:rPr>
                <w:rFonts w:hAnsi="宋体" w:cs="宋体"/>
                <w:szCs w:val="18"/>
              </w:rPr>
            </w:pPr>
            <w:r w:rsidRPr="00B00034">
              <w:rPr>
                <w:rFonts w:hAnsi="宋体" w:cs="宋体" w:hint="eastAsia"/>
                <w:szCs w:val="18"/>
              </w:rPr>
              <w:t>金龟子（蛴螬）</w:t>
            </w:r>
          </w:p>
        </w:tc>
        <w:tc>
          <w:tcPr>
            <w:tcW w:w="4111" w:type="dxa"/>
            <w:shd w:val="clear" w:color="auto" w:fill="auto"/>
            <w:vAlign w:val="center"/>
          </w:tcPr>
          <w:p w14:paraId="0E236C07" w14:textId="77777777" w:rsidR="00FC4CFD" w:rsidRPr="00B00034" w:rsidRDefault="00000000">
            <w:pPr>
              <w:pStyle w:val="affffffffff0"/>
              <w:rPr>
                <w:rFonts w:hAnsi="宋体" w:cs="宋体"/>
                <w:szCs w:val="18"/>
              </w:rPr>
            </w:pPr>
            <w:r w:rsidRPr="00B00034">
              <w:rPr>
                <w:rFonts w:hAnsi="宋体" w:cs="宋体" w:hint="eastAsia"/>
                <w:szCs w:val="18"/>
              </w:rPr>
              <w:t>主要危害地下鳞茎。</w:t>
            </w:r>
          </w:p>
        </w:tc>
        <w:tc>
          <w:tcPr>
            <w:tcW w:w="3410" w:type="dxa"/>
            <w:shd w:val="clear" w:color="auto" w:fill="auto"/>
            <w:vAlign w:val="center"/>
          </w:tcPr>
          <w:p w14:paraId="7FF400CF" w14:textId="03ECE871" w:rsidR="00FC4CFD" w:rsidRPr="00B00034" w:rsidRDefault="00000000">
            <w:pPr>
              <w:pStyle w:val="affffffffff0"/>
              <w:rPr>
                <w:rFonts w:hAnsi="宋体" w:cs="宋体"/>
                <w:szCs w:val="18"/>
              </w:rPr>
            </w:pPr>
            <w:r w:rsidRPr="00B00034">
              <w:rPr>
                <w:rFonts w:hAnsi="宋体" w:cs="宋体" w:hint="eastAsia"/>
                <w:szCs w:val="18"/>
              </w:rPr>
              <w:t>10</w:t>
            </w:r>
            <w:r w:rsidR="00B00034" w:rsidRPr="00B00034">
              <w:rPr>
                <w:rFonts w:hAnsi="宋体" w:cs="宋体" w:hint="eastAsia"/>
                <w:szCs w:val="18"/>
              </w:rPr>
              <w:t>％</w:t>
            </w:r>
            <w:r w:rsidRPr="00B00034">
              <w:rPr>
                <w:rFonts w:hAnsi="宋体" w:cs="宋体" w:hint="eastAsia"/>
                <w:szCs w:val="18"/>
              </w:rPr>
              <w:t>吡虫啉可湿性粉剂1</w:t>
            </w:r>
            <w:r w:rsidR="0052089B">
              <w:rPr>
                <w:rFonts w:hAnsi="宋体" w:cs="宋体"/>
                <w:szCs w:val="18"/>
                <w:vertAlign w:val="superscript"/>
              </w:rPr>
              <w:t xml:space="preserve"> </w:t>
            </w:r>
            <w:r w:rsidRPr="00B00034">
              <w:rPr>
                <w:rFonts w:hAnsi="宋体" w:cs="宋体" w:hint="eastAsia"/>
                <w:szCs w:val="18"/>
              </w:rPr>
              <w:t>000倍液淋喷。</w:t>
            </w:r>
          </w:p>
        </w:tc>
      </w:tr>
      <w:tr w:rsidR="00FC4CFD" w14:paraId="2FDF4C0D" w14:textId="77777777">
        <w:trPr>
          <w:jc w:val="center"/>
        </w:trPr>
        <w:tc>
          <w:tcPr>
            <w:tcW w:w="1853" w:type="dxa"/>
            <w:shd w:val="clear" w:color="auto" w:fill="auto"/>
            <w:vAlign w:val="center"/>
          </w:tcPr>
          <w:p w14:paraId="1FCA96F4" w14:textId="77777777" w:rsidR="00FC4CFD" w:rsidRPr="00B00034" w:rsidRDefault="00000000">
            <w:pPr>
              <w:pStyle w:val="affffffffff0"/>
              <w:rPr>
                <w:rFonts w:hAnsi="宋体" w:cs="宋体"/>
                <w:szCs w:val="18"/>
              </w:rPr>
            </w:pPr>
            <w:r>
              <w:rPr>
                <w:rFonts w:hAnsi="宋体" w:cs="宋体" w:hint="eastAsia"/>
                <w:szCs w:val="18"/>
              </w:rPr>
              <w:t>锈病</w:t>
            </w:r>
          </w:p>
        </w:tc>
        <w:tc>
          <w:tcPr>
            <w:tcW w:w="4111" w:type="dxa"/>
            <w:shd w:val="clear" w:color="auto" w:fill="auto"/>
            <w:vAlign w:val="center"/>
          </w:tcPr>
          <w:p w14:paraId="3A0DDC6B" w14:textId="77777777" w:rsidR="00FC4CFD" w:rsidRPr="00B00034" w:rsidRDefault="00000000">
            <w:pPr>
              <w:pStyle w:val="affffffffff0"/>
              <w:rPr>
                <w:rFonts w:hAnsi="宋体" w:cs="宋体"/>
                <w:szCs w:val="18"/>
              </w:rPr>
            </w:pPr>
            <w:r w:rsidRPr="00B00034">
              <w:rPr>
                <w:rFonts w:hAnsi="宋体" w:cs="宋体" w:hint="eastAsia"/>
                <w:szCs w:val="18"/>
              </w:rPr>
              <w:t>主要危害叶片。</w:t>
            </w:r>
          </w:p>
        </w:tc>
        <w:tc>
          <w:tcPr>
            <w:tcW w:w="3410" w:type="dxa"/>
            <w:shd w:val="clear" w:color="auto" w:fill="auto"/>
            <w:vAlign w:val="center"/>
          </w:tcPr>
          <w:p w14:paraId="40CDBD2D" w14:textId="278EC7E6" w:rsidR="00FC4CFD" w:rsidRPr="00B00034" w:rsidRDefault="00000000">
            <w:pPr>
              <w:pStyle w:val="affffffffff0"/>
              <w:rPr>
                <w:rFonts w:hAnsi="宋体" w:cs="宋体"/>
                <w:szCs w:val="18"/>
              </w:rPr>
            </w:pPr>
            <w:r w:rsidRPr="00B00034">
              <w:rPr>
                <w:rFonts w:hAnsi="宋体" w:cs="宋体" w:hint="eastAsia"/>
                <w:szCs w:val="18"/>
              </w:rPr>
              <w:t>25</w:t>
            </w:r>
            <w:r w:rsidR="00B00034" w:rsidRPr="00B00034">
              <w:rPr>
                <w:rFonts w:hAnsi="宋体" w:cs="宋体" w:hint="eastAsia"/>
                <w:szCs w:val="18"/>
              </w:rPr>
              <w:t>％</w:t>
            </w:r>
            <w:r w:rsidRPr="00B00034">
              <w:rPr>
                <w:rFonts w:hAnsi="宋体" w:cs="宋体" w:hint="eastAsia"/>
                <w:szCs w:val="18"/>
              </w:rPr>
              <w:t>三唑酮可湿性粉剂喷雾</w:t>
            </w:r>
            <w:r w:rsidR="00B00034">
              <w:rPr>
                <w:rFonts w:hAnsi="宋体" w:cs="宋体" w:hint="eastAsia"/>
                <w:szCs w:val="18"/>
              </w:rPr>
              <w:t>。</w:t>
            </w:r>
          </w:p>
        </w:tc>
      </w:tr>
    </w:tbl>
    <w:p w14:paraId="4D647A0C" w14:textId="77777777" w:rsidR="00FC4CFD" w:rsidRDefault="00FC4CFD">
      <w:pPr>
        <w:pStyle w:val="afffffc"/>
        <w:ind w:firstLine="420"/>
      </w:pPr>
    </w:p>
    <w:p w14:paraId="22AB016B" w14:textId="77777777" w:rsidR="00FC4CFD" w:rsidRDefault="00FC4CFD">
      <w:pPr>
        <w:pStyle w:val="afffffc"/>
        <w:ind w:firstLine="420"/>
      </w:pPr>
    </w:p>
    <w:p w14:paraId="15621E4C" w14:textId="77777777" w:rsidR="00FC4CFD" w:rsidRDefault="00FC4CFD">
      <w:pPr>
        <w:pStyle w:val="afffffc"/>
        <w:ind w:firstLine="420"/>
      </w:pPr>
    </w:p>
    <w:p w14:paraId="7030F477" w14:textId="77777777" w:rsidR="00FC4CFD" w:rsidRDefault="00FC4CFD">
      <w:pPr>
        <w:pStyle w:val="afffffc"/>
        <w:ind w:firstLine="420"/>
      </w:pPr>
    </w:p>
    <w:p w14:paraId="211F758A" w14:textId="77777777" w:rsidR="00FC4CFD" w:rsidRDefault="00000000">
      <w:pPr>
        <w:pStyle w:val="afffffc"/>
        <w:ind w:firstLine="420"/>
        <w:jc w:val="center"/>
      </w:pPr>
      <w:r>
        <w:rPr>
          <w:noProof/>
        </w:rPr>
        <w:drawing>
          <wp:inline distT="0" distB="0" distL="0" distR="0" wp14:anchorId="15240162" wp14:editId="2155B85D">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p>
    <w:p w14:paraId="4EECEFCC" w14:textId="77777777" w:rsidR="00FC4CFD" w:rsidRDefault="00FC4CFD">
      <w:pPr>
        <w:pStyle w:val="afffffc"/>
        <w:ind w:firstLineChars="0" w:firstLine="0"/>
        <w:jc w:val="center"/>
      </w:pPr>
    </w:p>
    <w:p w14:paraId="72B83594" w14:textId="77777777" w:rsidR="00FC4CFD" w:rsidRDefault="00FC4CFD">
      <w:pPr>
        <w:pStyle w:val="afffffc"/>
        <w:ind w:firstLineChars="0" w:firstLine="0"/>
        <w:jc w:val="center"/>
        <w:sectPr w:rsidR="00FC4CFD" w:rsidSect="0052089B">
          <w:headerReference w:type="even" r:id="rId22"/>
          <w:headerReference w:type="default" r:id="rId23"/>
          <w:footerReference w:type="even" r:id="rId24"/>
          <w:footerReference w:type="default" r:id="rId25"/>
          <w:pgSz w:w="11906" w:h="16838"/>
          <w:pgMar w:top="1928" w:right="1134" w:bottom="1134" w:left="1134" w:header="1418" w:footer="1134" w:gutter="284"/>
          <w:cols w:space="425"/>
          <w:formProt w:val="0"/>
          <w:docGrid w:linePitch="312"/>
        </w:sectPr>
      </w:pPr>
      <w:bookmarkStart w:id="52" w:name="BookMark6"/>
      <w:bookmarkEnd w:id="51"/>
    </w:p>
    <w:p w14:paraId="1FEC721E" w14:textId="77777777" w:rsidR="00FC4CFD" w:rsidRDefault="00000000">
      <w:pPr>
        <w:pStyle w:val="affffff3"/>
        <w:spacing w:after="120"/>
      </w:pPr>
      <w:r>
        <w:rPr>
          <w:rFonts w:hint="eastAsia"/>
          <w:spacing w:val="105"/>
        </w:rPr>
        <w:lastRenderedPageBreak/>
        <w:t>参考文</w:t>
      </w:r>
      <w:r>
        <w:rPr>
          <w:rFonts w:hint="eastAsia"/>
        </w:rPr>
        <w:t>献</w:t>
      </w:r>
    </w:p>
    <w:p w14:paraId="4CE2AC69" w14:textId="77777777" w:rsidR="00FC4CFD" w:rsidRDefault="00FC4CFD">
      <w:pPr>
        <w:pStyle w:val="afffffc"/>
        <w:ind w:firstLine="420"/>
      </w:pPr>
    </w:p>
    <w:p w14:paraId="2EFD04DF" w14:textId="77777777" w:rsidR="00FC4CFD" w:rsidRDefault="00FC4CFD">
      <w:pPr>
        <w:pStyle w:val="afffffc"/>
        <w:ind w:firstLine="420"/>
      </w:pPr>
    </w:p>
    <w:p w14:paraId="3BB0B8DA" w14:textId="77777777" w:rsidR="00FC4CFD" w:rsidRDefault="00000000">
      <w:pPr>
        <w:pStyle w:val="afffffc"/>
        <w:ind w:firstLineChars="0" w:firstLine="0"/>
      </w:pPr>
      <w:r>
        <w:t>[1]</w:t>
      </w:r>
      <w:bookmarkStart w:id="53" w:name="_Hlk114760922"/>
      <w:r>
        <w:rPr>
          <w:rFonts w:hint="eastAsia"/>
        </w:rPr>
        <w:t>《中药材生产质量管理规范》</w:t>
      </w:r>
      <w:bookmarkEnd w:id="53"/>
      <w:r>
        <w:rPr>
          <w:rFonts w:hint="eastAsia"/>
        </w:rPr>
        <w:t>（2022年第22号）</w:t>
      </w:r>
    </w:p>
    <w:p w14:paraId="05B054DF" w14:textId="77777777" w:rsidR="00FC4CFD" w:rsidRDefault="00FC4CFD">
      <w:pPr>
        <w:pStyle w:val="afffffc"/>
        <w:ind w:firstLine="420"/>
      </w:pPr>
    </w:p>
    <w:p w14:paraId="58B4A209" w14:textId="77777777" w:rsidR="00FC4CFD" w:rsidRDefault="00FC4CFD">
      <w:pPr>
        <w:pStyle w:val="afffffc"/>
        <w:ind w:firstLineChars="0" w:firstLine="0"/>
        <w:jc w:val="center"/>
      </w:pPr>
    </w:p>
    <w:bookmarkEnd w:id="52"/>
    <w:p w14:paraId="24B927DC" w14:textId="77777777" w:rsidR="00FC4CFD" w:rsidRDefault="00FC4CFD">
      <w:pPr>
        <w:pStyle w:val="afffffc"/>
        <w:ind w:firstLineChars="0" w:firstLine="0"/>
        <w:jc w:val="center"/>
      </w:pPr>
    </w:p>
    <w:sectPr w:rsidR="00FC4CFD" w:rsidSect="0052089B">
      <w:headerReference w:type="even" r:id="rId26"/>
      <w:headerReference w:type="default" r:id="rId27"/>
      <w:footerReference w:type="even" r:id="rId28"/>
      <w:footerReference w:type="default" r:id="rId29"/>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00F99" w14:textId="77777777" w:rsidR="006837B1" w:rsidRDefault="006837B1">
      <w:pPr>
        <w:spacing w:line="240" w:lineRule="auto"/>
      </w:pPr>
      <w:r>
        <w:separator/>
      </w:r>
    </w:p>
  </w:endnote>
  <w:endnote w:type="continuationSeparator" w:id="0">
    <w:p w14:paraId="243EB5AE" w14:textId="77777777" w:rsidR="006837B1" w:rsidRDefault="006837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C2629" w14:textId="77777777" w:rsidR="00FC4CFD" w:rsidRDefault="00000000">
    <w:pPr>
      <w:pStyle w:val="affff2"/>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082F" w14:textId="77777777" w:rsidR="0052089B" w:rsidRDefault="0052089B">
    <w:pPr>
      <w:pStyle w:val="afff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09A69" w14:textId="77777777" w:rsidR="00FC4CFD" w:rsidRDefault="00FC4CFD">
    <w:pPr>
      <w:pStyle w:val="affff2"/>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239DE" w14:textId="796024C4" w:rsidR="0052089B" w:rsidRPr="0052089B" w:rsidRDefault="0052089B" w:rsidP="0052089B">
    <w:pPr>
      <w:pStyle w:val="afffff8"/>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A6DE5" w14:textId="77777777" w:rsidR="00FC4CFD" w:rsidRDefault="00000000" w:rsidP="0052089B">
    <w:pPr>
      <w:pStyle w:val="afffff9"/>
    </w:pPr>
    <w:r>
      <w:fldChar w:fldCharType="begin"/>
    </w:r>
    <w:r>
      <w:instrText>PAGE   \* MERGEFORMAT</w:instrText>
    </w:r>
    <w:r>
      <w:fldChar w:fldCharType="separate"/>
    </w:r>
    <w:r>
      <w:rPr>
        <w:lang w:val="zh-CN"/>
      </w:rPr>
      <w:t>3</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3FBBD" w14:textId="099A8890" w:rsidR="0052089B" w:rsidRPr="0052089B" w:rsidRDefault="0052089B" w:rsidP="0052089B">
    <w:pPr>
      <w:pStyle w:val="afffff8"/>
    </w:pPr>
    <w:r>
      <w:fldChar w:fldCharType="begin"/>
    </w:r>
    <w:r>
      <w:instrText xml:space="preserve"> PAGE   \* MERGEFORMAT \* MERGEFORMAT </w:instrText>
    </w:r>
    <w:r>
      <w:fldChar w:fldCharType="separate"/>
    </w:r>
    <w:r>
      <w:rPr>
        <w:noProof/>
      </w:rPr>
      <w:t>1</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C310D" w14:textId="77777777" w:rsidR="0052089B" w:rsidRDefault="0052089B" w:rsidP="0052089B">
    <w:pPr>
      <w:pStyle w:val="afffff9"/>
    </w:pPr>
    <w:r>
      <w:fldChar w:fldCharType="begin"/>
    </w:r>
    <w:r>
      <w:instrText>PAGE   \* MERGEFORMAT</w:instrText>
    </w:r>
    <w:r>
      <w:fldChar w:fldCharType="separate"/>
    </w:r>
    <w:r>
      <w:rPr>
        <w:lang w:val="zh-CN"/>
      </w:rPr>
      <w:t>3</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3582F" w14:textId="50A28192" w:rsidR="0052089B" w:rsidRPr="0052089B" w:rsidRDefault="0052089B" w:rsidP="0052089B">
    <w:pPr>
      <w:pStyle w:val="afffff8"/>
    </w:pPr>
    <w:r>
      <w:fldChar w:fldCharType="begin"/>
    </w:r>
    <w:r>
      <w:instrText xml:space="preserve"> PAGE   \* MERGEFORMAT \* MERGEFORMAT </w:instrText>
    </w:r>
    <w:r>
      <w:fldChar w:fldCharType="separate"/>
    </w:r>
    <w:r>
      <w:rPr>
        <w:noProof/>
      </w:rPr>
      <w:t>1</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EC9E6" w14:textId="77777777" w:rsidR="0052089B" w:rsidRDefault="0052089B" w:rsidP="0052089B">
    <w:pPr>
      <w:pStyle w:val="afffff9"/>
    </w:pPr>
    <w:r>
      <w:fldChar w:fldCharType="begin"/>
    </w:r>
    <w:r>
      <w:instrText>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ADBB3" w14:textId="77777777" w:rsidR="006837B1" w:rsidRDefault="006837B1">
      <w:pPr>
        <w:spacing w:line="240" w:lineRule="auto"/>
      </w:pPr>
      <w:r>
        <w:separator/>
      </w:r>
    </w:p>
  </w:footnote>
  <w:footnote w:type="continuationSeparator" w:id="0">
    <w:p w14:paraId="48F6DE69" w14:textId="77777777" w:rsidR="006837B1" w:rsidRDefault="006837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B65ED" w14:textId="77777777" w:rsidR="0052089B" w:rsidRDefault="0052089B">
    <w:pPr>
      <w:pStyle w:val="affff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F39C9" w14:textId="77777777" w:rsidR="00FC4CFD" w:rsidRDefault="00000000">
    <w:pPr>
      <w:pStyle w:val="affff4"/>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65923" w14:textId="77777777" w:rsidR="00FC4CFD" w:rsidRDefault="00FC4CFD">
    <w:pPr>
      <w:pStyle w:val="affff4"/>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69299" w14:textId="54B5D601" w:rsidR="00FC4CFD" w:rsidRPr="0052089B" w:rsidRDefault="0052089B" w:rsidP="0052089B">
    <w:pPr>
      <w:pStyle w:val="affffff2"/>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D325D" w14:textId="61DD2533" w:rsidR="00FC4CFD" w:rsidRDefault="00000000" w:rsidP="0052089B">
    <w:pPr>
      <w:pStyle w:val="affffff1"/>
    </w:pPr>
    <w:r>
      <w:fldChar w:fldCharType="begin"/>
    </w:r>
    <w:r>
      <w:instrText xml:space="preserve"> STYLEREF  标准文件_文件编号  \* MERGEFORMAT </w:instrText>
    </w:r>
    <w:r>
      <w:fldChar w:fldCharType="separate"/>
    </w:r>
    <w:r w:rsidR="005D2B8B">
      <w:rPr>
        <w:noProof/>
      </w:rPr>
      <w:t>T/GXAS XXXX</w:t>
    </w:r>
    <w:r w:rsidR="005D2B8B">
      <w:rPr>
        <w:noProof/>
      </w:rPr>
      <w:t>—</w:t>
    </w:r>
    <w:r w:rsidR="005D2B8B">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941F0" w14:textId="7F32EA54" w:rsidR="0052089B" w:rsidRPr="0052089B" w:rsidRDefault="0052089B" w:rsidP="0052089B">
    <w:pPr>
      <w:pStyle w:val="affffff2"/>
    </w:pPr>
    <w:r>
      <w:fldChar w:fldCharType="begin"/>
    </w:r>
    <w:r>
      <w:instrText xml:space="preserve"> STYLEREF  标准文件_文件编号 \* MERGEFORMAT </w:instrText>
    </w:r>
    <w:r>
      <w:fldChar w:fldCharType="separate"/>
    </w:r>
    <w:r w:rsidR="005D2B8B">
      <w:rPr>
        <w:noProof/>
      </w:rPr>
      <w:t>T/GXAS XXXX</w:t>
    </w:r>
    <w:r w:rsidR="005D2B8B">
      <w:rPr>
        <w:noProof/>
      </w:rPr>
      <w:t>—</w:t>
    </w:r>
    <w:r w:rsidR="005D2B8B">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2CDC9" w14:textId="4D5686DD" w:rsidR="0052089B" w:rsidRDefault="0052089B" w:rsidP="0052089B">
    <w:pPr>
      <w:pStyle w:val="affffff1"/>
    </w:pPr>
    <w:r>
      <w:fldChar w:fldCharType="begin"/>
    </w:r>
    <w:r>
      <w:instrText xml:space="preserve"> STYLEREF  标准文件_文件编号  \* MERGEFORMAT </w:instrText>
    </w:r>
    <w:r>
      <w:fldChar w:fldCharType="separate"/>
    </w:r>
    <w:r w:rsidR="005D2B8B">
      <w:rPr>
        <w:noProof/>
      </w:rPr>
      <w:t>T/GXAS XXXX</w:t>
    </w:r>
    <w:r w:rsidR="005D2B8B">
      <w:rPr>
        <w:noProof/>
      </w:rPr>
      <w:t>—</w:t>
    </w:r>
    <w:r w:rsidR="005D2B8B">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64A88" w14:textId="29F2D57D" w:rsidR="0052089B" w:rsidRPr="0052089B" w:rsidRDefault="0052089B" w:rsidP="0052089B">
    <w:pPr>
      <w:pStyle w:val="affffff2"/>
    </w:pPr>
    <w:r>
      <w:fldChar w:fldCharType="begin"/>
    </w:r>
    <w:r>
      <w:instrText xml:space="preserve"> STYLEREF  标准文件_文件编号 \* MERGEFORMAT </w:instrText>
    </w:r>
    <w:r>
      <w:fldChar w:fldCharType="separate"/>
    </w:r>
    <w:r w:rsidR="005D2B8B">
      <w:rPr>
        <w:noProof/>
      </w:rPr>
      <w:t>T/GXAS XXXX</w:t>
    </w:r>
    <w:r w:rsidR="005D2B8B">
      <w:rPr>
        <w:noProof/>
      </w:rPr>
      <w:t>—</w:t>
    </w:r>
    <w:r w:rsidR="005D2B8B">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F4786" w14:textId="77777777" w:rsidR="0052089B" w:rsidRDefault="0052089B" w:rsidP="0052089B">
    <w:pPr>
      <w:pStyle w:val="affffff1"/>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f2"/>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f3"/>
      <w:suff w:val="nothing"/>
      <w:lvlText w:val="%1.%2.%3　"/>
      <w:lvlJc w:val="left"/>
      <w:pPr>
        <w:ind w:left="525"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C5917C3"/>
    <w:multiLevelType w:val="multilevel"/>
    <w:tmpl w:val="2C5917C3"/>
    <w:lvl w:ilvl="0">
      <w:start w:val="1"/>
      <w:numFmt w:val="none"/>
      <w:pStyle w:val="af4"/>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6"/>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7"/>
      <w:lvlText w:val="%1)"/>
      <w:lvlJc w:val="left"/>
      <w:pPr>
        <w:tabs>
          <w:tab w:val="left" w:pos="851"/>
        </w:tabs>
        <w:ind w:left="851" w:hanging="426"/>
      </w:pPr>
      <w:rPr>
        <w:rFonts w:ascii="宋体" w:eastAsia="宋体" w:hAnsi="Times New Roman" w:hint="eastAsia"/>
        <w:sz w:val="21"/>
      </w:rPr>
    </w:lvl>
    <w:lvl w:ilvl="1">
      <w:start w:val="1"/>
      <w:numFmt w:val="decimal"/>
      <w:pStyle w:val="af8"/>
      <w:lvlText w:val="%2)"/>
      <w:lvlJc w:val="left"/>
      <w:pPr>
        <w:tabs>
          <w:tab w:val="left" w:pos="1276"/>
        </w:tabs>
        <w:ind w:left="1276" w:hanging="425"/>
      </w:pPr>
      <w:rPr>
        <w:rFonts w:ascii="宋体" w:eastAsia="宋体" w:hAnsi="Times New Roman"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2"/>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3"/>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A762D3B2"/>
    <w:lvl w:ilvl="0">
      <w:start w:val="1"/>
      <w:numFmt w:val="decimal"/>
      <w:pStyle w:val="aff4"/>
      <w:suff w:val="nothing"/>
      <w:lvlText w:val="表%1　"/>
      <w:lvlJc w:val="left"/>
      <w:pPr>
        <w:ind w:left="0" w:firstLine="0"/>
      </w:pPr>
      <w:rPr>
        <w:color w:val="auto"/>
      </w:r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141"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6"/>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935600522">
    <w:abstractNumId w:val="0"/>
  </w:num>
  <w:num w:numId="2" w16cid:durableId="1780373427">
    <w:abstractNumId w:val="28"/>
  </w:num>
  <w:num w:numId="3" w16cid:durableId="1582713824">
    <w:abstractNumId w:val="5"/>
  </w:num>
  <w:num w:numId="4" w16cid:durableId="1812820830">
    <w:abstractNumId w:val="24"/>
  </w:num>
  <w:num w:numId="5" w16cid:durableId="344291226">
    <w:abstractNumId w:val="19"/>
  </w:num>
  <w:num w:numId="6" w16cid:durableId="2050959444">
    <w:abstractNumId w:val="14"/>
  </w:num>
  <w:num w:numId="7" w16cid:durableId="2137916544">
    <w:abstractNumId w:val="8"/>
  </w:num>
  <w:num w:numId="8" w16cid:durableId="776367266">
    <w:abstractNumId w:val="3"/>
  </w:num>
  <w:num w:numId="9" w16cid:durableId="857617621">
    <w:abstractNumId w:val="9"/>
  </w:num>
  <w:num w:numId="10" w16cid:durableId="1426539938">
    <w:abstractNumId w:val="17"/>
  </w:num>
  <w:num w:numId="11" w16cid:durableId="576012383">
    <w:abstractNumId w:val="26"/>
  </w:num>
  <w:num w:numId="12" w16cid:durableId="1929383729">
    <w:abstractNumId w:val="12"/>
  </w:num>
  <w:num w:numId="13" w16cid:durableId="447704422">
    <w:abstractNumId w:val="13"/>
  </w:num>
  <w:num w:numId="14" w16cid:durableId="1169128779">
    <w:abstractNumId w:val="7"/>
  </w:num>
  <w:num w:numId="15" w16cid:durableId="428163222">
    <w:abstractNumId w:val="20"/>
  </w:num>
  <w:num w:numId="16" w16cid:durableId="777798749">
    <w:abstractNumId w:val="22"/>
  </w:num>
  <w:num w:numId="17" w16cid:durableId="105006972">
    <w:abstractNumId w:val="18"/>
  </w:num>
  <w:num w:numId="18" w16cid:durableId="1130128603">
    <w:abstractNumId w:val="30"/>
  </w:num>
  <w:num w:numId="19" w16cid:durableId="1399479279">
    <w:abstractNumId w:val="16"/>
  </w:num>
  <w:num w:numId="20" w16cid:durableId="2120564397">
    <w:abstractNumId w:val="1"/>
  </w:num>
  <w:num w:numId="21" w16cid:durableId="402726170">
    <w:abstractNumId w:val="11"/>
  </w:num>
  <w:num w:numId="22" w16cid:durableId="782844095">
    <w:abstractNumId w:val="31"/>
  </w:num>
  <w:num w:numId="23" w16cid:durableId="167713515">
    <w:abstractNumId w:val="21"/>
  </w:num>
  <w:num w:numId="24" w16cid:durableId="758715210">
    <w:abstractNumId w:val="6"/>
  </w:num>
  <w:num w:numId="25" w16cid:durableId="891118424">
    <w:abstractNumId w:val="27"/>
  </w:num>
  <w:num w:numId="26" w16cid:durableId="707606833">
    <w:abstractNumId w:val="29"/>
  </w:num>
  <w:num w:numId="27" w16cid:durableId="1575889920">
    <w:abstractNumId w:val="2"/>
  </w:num>
  <w:num w:numId="28" w16cid:durableId="83646433">
    <w:abstractNumId w:val="4"/>
  </w:num>
  <w:num w:numId="29" w16cid:durableId="1705325102">
    <w:abstractNumId w:val="15"/>
  </w:num>
  <w:num w:numId="30" w16cid:durableId="606623994">
    <w:abstractNumId w:val="25"/>
  </w:num>
  <w:num w:numId="31" w16cid:durableId="33310919">
    <w:abstractNumId w:val="23"/>
  </w:num>
  <w:num w:numId="32" w16cid:durableId="209342439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attachedTemplate r:id="rId1"/>
  <w:documentProtection w:edit="forms" w:enforcement="1" w:cryptProviderType="rsaAES" w:cryptAlgorithmClass="hash" w:cryptAlgorithmType="typeAny" w:cryptAlgorithmSid="14" w:cryptSpinCount="100000" w:hash="a8p4qQgVaHfcpcrgZAwfSYPJgLIFzWEw4lhGmuB2iyJw6gIHzNxVYvy5t/fliDravwjlJVYVUfpXeEe/3XYZfQ==" w:salt="g36+GKmKLL8eq53oFBTfUQ=="/>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WI0OTZmMDJmYjlhMzQxMmM4ODA4MGVlMDQ4NzA1ZWQifQ=="/>
  </w:docVars>
  <w:rsids>
    <w:rsidRoot w:val="00054DF7"/>
    <w:rsid w:val="0000040A"/>
    <w:rsid w:val="00000A94"/>
    <w:rsid w:val="0000125C"/>
    <w:rsid w:val="00001972"/>
    <w:rsid w:val="00001D9A"/>
    <w:rsid w:val="00005D14"/>
    <w:rsid w:val="00007B3A"/>
    <w:rsid w:val="000107E0"/>
    <w:rsid w:val="00011FDE"/>
    <w:rsid w:val="00012FFD"/>
    <w:rsid w:val="00014162"/>
    <w:rsid w:val="00014340"/>
    <w:rsid w:val="00016A9C"/>
    <w:rsid w:val="000213B3"/>
    <w:rsid w:val="00022184"/>
    <w:rsid w:val="00022762"/>
    <w:rsid w:val="000238E0"/>
    <w:rsid w:val="000249DB"/>
    <w:rsid w:val="00025554"/>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4DF7"/>
    <w:rsid w:val="00054E66"/>
    <w:rsid w:val="000556ED"/>
    <w:rsid w:val="00055FE2"/>
    <w:rsid w:val="0005616F"/>
    <w:rsid w:val="00060C2E"/>
    <w:rsid w:val="00061033"/>
    <w:rsid w:val="000619E9"/>
    <w:rsid w:val="00061B27"/>
    <w:rsid w:val="000622D4"/>
    <w:rsid w:val="0006357D"/>
    <w:rsid w:val="000665FF"/>
    <w:rsid w:val="00067DC3"/>
    <w:rsid w:val="00067F1E"/>
    <w:rsid w:val="00071CC0"/>
    <w:rsid w:val="00071CFC"/>
    <w:rsid w:val="00073C8C"/>
    <w:rsid w:val="00073F86"/>
    <w:rsid w:val="00077B64"/>
    <w:rsid w:val="00080379"/>
    <w:rsid w:val="00080A1C"/>
    <w:rsid w:val="00082317"/>
    <w:rsid w:val="00082CE8"/>
    <w:rsid w:val="00083D2C"/>
    <w:rsid w:val="00086AA1"/>
    <w:rsid w:val="00087A77"/>
    <w:rsid w:val="00090CA6"/>
    <w:rsid w:val="00092B8A"/>
    <w:rsid w:val="00092FB0"/>
    <w:rsid w:val="00093277"/>
    <w:rsid w:val="000934C5"/>
    <w:rsid w:val="00093D25"/>
    <w:rsid w:val="00093DAB"/>
    <w:rsid w:val="0009443E"/>
    <w:rsid w:val="00094D73"/>
    <w:rsid w:val="00096D63"/>
    <w:rsid w:val="000A06D6"/>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224"/>
    <w:rsid w:val="000C6362"/>
    <w:rsid w:val="000C7666"/>
    <w:rsid w:val="000C7E11"/>
    <w:rsid w:val="000D0A9C"/>
    <w:rsid w:val="000D16DC"/>
    <w:rsid w:val="000D1795"/>
    <w:rsid w:val="000D28F9"/>
    <w:rsid w:val="000D329A"/>
    <w:rsid w:val="000D4B9C"/>
    <w:rsid w:val="000D4EB6"/>
    <w:rsid w:val="000D56DE"/>
    <w:rsid w:val="000D60FB"/>
    <w:rsid w:val="000D753B"/>
    <w:rsid w:val="000E10D9"/>
    <w:rsid w:val="000E4C9E"/>
    <w:rsid w:val="000E6FD7"/>
    <w:rsid w:val="000E7144"/>
    <w:rsid w:val="000F06E1"/>
    <w:rsid w:val="000F0E3C"/>
    <w:rsid w:val="000F19D5"/>
    <w:rsid w:val="000F4050"/>
    <w:rsid w:val="000F4AEA"/>
    <w:rsid w:val="000F5787"/>
    <w:rsid w:val="000F67E9"/>
    <w:rsid w:val="00104926"/>
    <w:rsid w:val="00106551"/>
    <w:rsid w:val="0010779D"/>
    <w:rsid w:val="00112B40"/>
    <w:rsid w:val="00113B1E"/>
    <w:rsid w:val="0011711C"/>
    <w:rsid w:val="00123CFD"/>
    <w:rsid w:val="00124505"/>
    <w:rsid w:val="00124E4F"/>
    <w:rsid w:val="001260B7"/>
    <w:rsid w:val="001261E9"/>
    <w:rsid w:val="001265CB"/>
    <w:rsid w:val="001279ED"/>
    <w:rsid w:val="0013006B"/>
    <w:rsid w:val="001321C6"/>
    <w:rsid w:val="001325C4"/>
    <w:rsid w:val="00133010"/>
    <w:rsid w:val="001338EE"/>
    <w:rsid w:val="00133AAE"/>
    <w:rsid w:val="00135323"/>
    <w:rsid w:val="001356C4"/>
    <w:rsid w:val="00137565"/>
    <w:rsid w:val="001400EC"/>
    <w:rsid w:val="00141114"/>
    <w:rsid w:val="00142969"/>
    <w:rsid w:val="001446C2"/>
    <w:rsid w:val="00144D6E"/>
    <w:rsid w:val="001457E7"/>
    <w:rsid w:val="00145D9D"/>
    <w:rsid w:val="00146388"/>
    <w:rsid w:val="001516AB"/>
    <w:rsid w:val="001529E5"/>
    <w:rsid w:val="00152FB3"/>
    <w:rsid w:val="00153870"/>
    <w:rsid w:val="00153C7E"/>
    <w:rsid w:val="00156662"/>
    <w:rsid w:val="00156B25"/>
    <w:rsid w:val="00156E1A"/>
    <w:rsid w:val="00157894"/>
    <w:rsid w:val="00157B55"/>
    <w:rsid w:val="001642FA"/>
    <w:rsid w:val="001649EB"/>
    <w:rsid w:val="00164BAF"/>
    <w:rsid w:val="00164FA8"/>
    <w:rsid w:val="00165065"/>
    <w:rsid w:val="00165434"/>
    <w:rsid w:val="0016580B"/>
    <w:rsid w:val="00165C84"/>
    <w:rsid w:val="00165F49"/>
    <w:rsid w:val="00166B88"/>
    <w:rsid w:val="0016770A"/>
    <w:rsid w:val="00170804"/>
    <w:rsid w:val="001708E9"/>
    <w:rsid w:val="0017340B"/>
    <w:rsid w:val="00173FB1"/>
    <w:rsid w:val="00176DFD"/>
    <w:rsid w:val="00177887"/>
    <w:rsid w:val="001852C9"/>
    <w:rsid w:val="00187A0B"/>
    <w:rsid w:val="00190087"/>
    <w:rsid w:val="001913C4"/>
    <w:rsid w:val="0019348F"/>
    <w:rsid w:val="00193A07"/>
    <w:rsid w:val="00194C95"/>
    <w:rsid w:val="00195C34"/>
    <w:rsid w:val="00196EF5"/>
    <w:rsid w:val="001A1A53"/>
    <w:rsid w:val="001A234A"/>
    <w:rsid w:val="001A4CF3"/>
    <w:rsid w:val="001A5F78"/>
    <w:rsid w:val="001A6696"/>
    <w:rsid w:val="001B06E8"/>
    <w:rsid w:val="001B253F"/>
    <w:rsid w:val="001B5488"/>
    <w:rsid w:val="001B71D0"/>
    <w:rsid w:val="001B71EE"/>
    <w:rsid w:val="001B773D"/>
    <w:rsid w:val="001C04A8"/>
    <w:rsid w:val="001C2C03"/>
    <w:rsid w:val="001C42F7"/>
    <w:rsid w:val="001C49E5"/>
    <w:rsid w:val="001C6116"/>
    <w:rsid w:val="001C680C"/>
    <w:rsid w:val="001C7FEA"/>
    <w:rsid w:val="001D0499"/>
    <w:rsid w:val="001D0BBE"/>
    <w:rsid w:val="001D0ED4"/>
    <w:rsid w:val="001D212F"/>
    <w:rsid w:val="001D29D7"/>
    <w:rsid w:val="001D2DE7"/>
    <w:rsid w:val="001D411C"/>
    <w:rsid w:val="001D6B03"/>
    <w:rsid w:val="001E055C"/>
    <w:rsid w:val="001E1B6A"/>
    <w:rsid w:val="001E2484"/>
    <w:rsid w:val="001E3CC4"/>
    <w:rsid w:val="001E4882"/>
    <w:rsid w:val="001E5CD3"/>
    <w:rsid w:val="001E73AB"/>
    <w:rsid w:val="001E7866"/>
    <w:rsid w:val="001F092D"/>
    <w:rsid w:val="001F143A"/>
    <w:rsid w:val="001F1605"/>
    <w:rsid w:val="001F2508"/>
    <w:rsid w:val="001F2C37"/>
    <w:rsid w:val="001F454E"/>
    <w:rsid w:val="001F4816"/>
    <w:rsid w:val="001F69B4"/>
    <w:rsid w:val="001F77C7"/>
    <w:rsid w:val="00200183"/>
    <w:rsid w:val="00200333"/>
    <w:rsid w:val="0020107D"/>
    <w:rsid w:val="00202AA4"/>
    <w:rsid w:val="002031F7"/>
    <w:rsid w:val="002040E6"/>
    <w:rsid w:val="0020527B"/>
    <w:rsid w:val="00205F2C"/>
    <w:rsid w:val="00210B15"/>
    <w:rsid w:val="0021215E"/>
    <w:rsid w:val="002142EA"/>
    <w:rsid w:val="00215ADD"/>
    <w:rsid w:val="00215F66"/>
    <w:rsid w:val="00216468"/>
    <w:rsid w:val="002204BB"/>
    <w:rsid w:val="00221B79"/>
    <w:rsid w:val="00221C6B"/>
    <w:rsid w:val="002253A1"/>
    <w:rsid w:val="00225CF8"/>
    <w:rsid w:val="0022794E"/>
    <w:rsid w:val="0023181A"/>
    <w:rsid w:val="00231FE0"/>
    <w:rsid w:val="00233D64"/>
    <w:rsid w:val="0023482A"/>
    <w:rsid w:val="002359CB"/>
    <w:rsid w:val="002378EF"/>
    <w:rsid w:val="00243540"/>
    <w:rsid w:val="0024428F"/>
    <w:rsid w:val="0024497B"/>
    <w:rsid w:val="0024515B"/>
    <w:rsid w:val="00246021"/>
    <w:rsid w:val="0024666E"/>
    <w:rsid w:val="00247F52"/>
    <w:rsid w:val="00250B25"/>
    <w:rsid w:val="00250BBE"/>
    <w:rsid w:val="002515C2"/>
    <w:rsid w:val="0025194F"/>
    <w:rsid w:val="00255B05"/>
    <w:rsid w:val="0026148A"/>
    <w:rsid w:val="0026164A"/>
    <w:rsid w:val="00261867"/>
    <w:rsid w:val="00262696"/>
    <w:rsid w:val="00263D25"/>
    <w:rsid w:val="002643C3"/>
    <w:rsid w:val="00264A0C"/>
    <w:rsid w:val="002669AD"/>
    <w:rsid w:val="00266EEB"/>
    <w:rsid w:val="00267E3E"/>
    <w:rsid w:val="00267EF4"/>
    <w:rsid w:val="00270CB8"/>
    <w:rsid w:val="002722DB"/>
    <w:rsid w:val="00272B08"/>
    <w:rsid w:val="00277C37"/>
    <w:rsid w:val="00281BB8"/>
    <w:rsid w:val="00281E9E"/>
    <w:rsid w:val="00282405"/>
    <w:rsid w:val="00285170"/>
    <w:rsid w:val="00285361"/>
    <w:rsid w:val="00292D60"/>
    <w:rsid w:val="00293311"/>
    <w:rsid w:val="00293B30"/>
    <w:rsid w:val="00293EAB"/>
    <w:rsid w:val="00294D34"/>
    <w:rsid w:val="00294E3B"/>
    <w:rsid w:val="00296193"/>
    <w:rsid w:val="002962E3"/>
    <w:rsid w:val="00296747"/>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563"/>
    <w:rsid w:val="002B0C40"/>
    <w:rsid w:val="002B1966"/>
    <w:rsid w:val="002B4508"/>
    <w:rsid w:val="002B5779"/>
    <w:rsid w:val="002B7332"/>
    <w:rsid w:val="002B7F51"/>
    <w:rsid w:val="002C09E7"/>
    <w:rsid w:val="002C1E06"/>
    <w:rsid w:val="002C2BD6"/>
    <w:rsid w:val="002C3196"/>
    <w:rsid w:val="002C3F07"/>
    <w:rsid w:val="002C5278"/>
    <w:rsid w:val="002C6B20"/>
    <w:rsid w:val="002C7EBB"/>
    <w:rsid w:val="002D06C1"/>
    <w:rsid w:val="002D26BC"/>
    <w:rsid w:val="002D42B5"/>
    <w:rsid w:val="002D4F1A"/>
    <w:rsid w:val="002D6EC6"/>
    <w:rsid w:val="002D79AC"/>
    <w:rsid w:val="002E039D"/>
    <w:rsid w:val="002E21A6"/>
    <w:rsid w:val="002E4D5A"/>
    <w:rsid w:val="002E5A49"/>
    <w:rsid w:val="002E6326"/>
    <w:rsid w:val="002F30E0"/>
    <w:rsid w:val="002F35E4"/>
    <w:rsid w:val="002F3730"/>
    <w:rsid w:val="002F38E1"/>
    <w:rsid w:val="002F6469"/>
    <w:rsid w:val="002F7AF6"/>
    <w:rsid w:val="00300E63"/>
    <w:rsid w:val="00302F5F"/>
    <w:rsid w:val="0030441D"/>
    <w:rsid w:val="00306063"/>
    <w:rsid w:val="00310848"/>
    <w:rsid w:val="00313B85"/>
    <w:rsid w:val="00317988"/>
    <w:rsid w:val="003221B4"/>
    <w:rsid w:val="0032258D"/>
    <w:rsid w:val="00322E62"/>
    <w:rsid w:val="00324D13"/>
    <w:rsid w:val="00324EDD"/>
    <w:rsid w:val="003331E4"/>
    <w:rsid w:val="00336C64"/>
    <w:rsid w:val="00337162"/>
    <w:rsid w:val="00337531"/>
    <w:rsid w:val="0034194F"/>
    <w:rsid w:val="00344605"/>
    <w:rsid w:val="0034483E"/>
    <w:rsid w:val="003474AA"/>
    <w:rsid w:val="00350D1D"/>
    <w:rsid w:val="0035134C"/>
    <w:rsid w:val="00352C83"/>
    <w:rsid w:val="00352F1A"/>
    <w:rsid w:val="003556B9"/>
    <w:rsid w:val="0036107C"/>
    <w:rsid w:val="003615D2"/>
    <w:rsid w:val="0036429C"/>
    <w:rsid w:val="00364A53"/>
    <w:rsid w:val="003654CB"/>
    <w:rsid w:val="00365AA9"/>
    <w:rsid w:val="00365F86"/>
    <w:rsid w:val="00365F87"/>
    <w:rsid w:val="00366E89"/>
    <w:rsid w:val="003705F4"/>
    <w:rsid w:val="00370D58"/>
    <w:rsid w:val="00371316"/>
    <w:rsid w:val="00376713"/>
    <w:rsid w:val="0038174B"/>
    <w:rsid w:val="00381815"/>
    <w:rsid w:val="003819AF"/>
    <w:rsid w:val="003820E9"/>
    <w:rsid w:val="00382DE7"/>
    <w:rsid w:val="00384FFC"/>
    <w:rsid w:val="003872FC"/>
    <w:rsid w:val="00387ADC"/>
    <w:rsid w:val="00390020"/>
    <w:rsid w:val="003903D6"/>
    <w:rsid w:val="00390EE6"/>
    <w:rsid w:val="0039118F"/>
    <w:rsid w:val="003928A6"/>
    <w:rsid w:val="00392AD7"/>
    <w:rsid w:val="003938D9"/>
    <w:rsid w:val="00394376"/>
    <w:rsid w:val="003943FF"/>
    <w:rsid w:val="0039732F"/>
    <w:rsid w:val="003974EB"/>
    <w:rsid w:val="00397CC5"/>
    <w:rsid w:val="003A11D1"/>
    <w:rsid w:val="003A1582"/>
    <w:rsid w:val="003A3D9C"/>
    <w:rsid w:val="003A4077"/>
    <w:rsid w:val="003A4AA7"/>
    <w:rsid w:val="003B09AD"/>
    <w:rsid w:val="003B1F18"/>
    <w:rsid w:val="003B3EBB"/>
    <w:rsid w:val="003B3F0F"/>
    <w:rsid w:val="003B5BF0"/>
    <w:rsid w:val="003B60BF"/>
    <w:rsid w:val="003B6BE3"/>
    <w:rsid w:val="003B739E"/>
    <w:rsid w:val="003C010C"/>
    <w:rsid w:val="003C0A6C"/>
    <w:rsid w:val="003C14F8"/>
    <w:rsid w:val="003C5A43"/>
    <w:rsid w:val="003D0519"/>
    <w:rsid w:val="003D0FF6"/>
    <w:rsid w:val="003D262C"/>
    <w:rsid w:val="003D6D61"/>
    <w:rsid w:val="003E019F"/>
    <w:rsid w:val="003E091D"/>
    <w:rsid w:val="003E19F9"/>
    <w:rsid w:val="003E1C53"/>
    <w:rsid w:val="003E2A69"/>
    <w:rsid w:val="003E2D49"/>
    <w:rsid w:val="003E2FD4"/>
    <w:rsid w:val="003E49F6"/>
    <w:rsid w:val="003E55AF"/>
    <w:rsid w:val="003E660F"/>
    <w:rsid w:val="003F0841"/>
    <w:rsid w:val="003F23D3"/>
    <w:rsid w:val="003F2E25"/>
    <w:rsid w:val="003F39B1"/>
    <w:rsid w:val="003F3F08"/>
    <w:rsid w:val="003F4284"/>
    <w:rsid w:val="003F49F1"/>
    <w:rsid w:val="003F4DA5"/>
    <w:rsid w:val="003F54EA"/>
    <w:rsid w:val="003F6272"/>
    <w:rsid w:val="00400E72"/>
    <w:rsid w:val="00401400"/>
    <w:rsid w:val="0040306E"/>
    <w:rsid w:val="00403A38"/>
    <w:rsid w:val="00404869"/>
    <w:rsid w:val="00405884"/>
    <w:rsid w:val="00405F09"/>
    <w:rsid w:val="00407D39"/>
    <w:rsid w:val="00410653"/>
    <w:rsid w:val="00410838"/>
    <w:rsid w:val="00412F63"/>
    <w:rsid w:val="0041477A"/>
    <w:rsid w:val="0041501F"/>
    <w:rsid w:val="0041544F"/>
    <w:rsid w:val="004167A3"/>
    <w:rsid w:val="00416931"/>
    <w:rsid w:val="00423632"/>
    <w:rsid w:val="00432742"/>
    <w:rsid w:val="00432DAA"/>
    <w:rsid w:val="00433AC1"/>
    <w:rsid w:val="00434305"/>
    <w:rsid w:val="00435DF7"/>
    <w:rsid w:val="0044083F"/>
    <w:rsid w:val="00441AE7"/>
    <w:rsid w:val="004432FA"/>
    <w:rsid w:val="00445574"/>
    <w:rsid w:val="004467FB"/>
    <w:rsid w:val="00452D6B"/>
    <w:rsid w:val="00454484"/>
    <w:rsid w:val="0045517B"/>
    <w:rsid w:val="00463B77"/>
    <w:rsid w:val="00463C7B"/>
    <w:rsid w:val="004644A6"/>
    <w:rsid w:val="004659BD"/>
    <w:rsid w:val="00467866"/>
    <w:rsid w:val="00470775"/>
    <w:rsid w:val="004746B1"/>
    <w:rsid w:val="00475826"/>
    <w:rsid w:val="0047583F"/>
    <w:rsid w:val="00475DE8"/>
    <w:rsid w:val="00477B14"/>
    <w:rsid w:val="004802F8"/>
    <w:rsid w:val="00481C44"/>
    <w:rsid w:val="004833AF"/>
    <w:rsid w:val="00483C56"/>
    <w:rsid w:val="00484936"/>
    <w:rsid w:val="00485C89"/>
    <w:rsid w:val="00486BE3"/>
    <w:rsid w:val="004905E4"/>
    <w:rsid w:val="00490A89"/>
    <w:rsid w:val="00490AB4"/>
    <w:rsid w:val="00492F02"/>
    <w:rsid w:val="00493682"/>
    <w:rsid w:val="004939AE"/>
    <w:rsid w:val="00495887"/>
    <w:rsid w:val="004A12DF"/>
    <w:rsid w:val="004A1BA8"/>
    <w:rsid w:val="004A3FFD"/>
    <w:rsid w:val="004A4B57"/>
    <w:rsid w:val="004A63FA"/>
    <w:rsid w:val="004A6A3D"/>
    <w:rsid w:val="004B0272"/>
    <w:rsid w:val="004B2701"/>
    <w:rsid w:val="004B2E1B"/>
    <w:rsid w:val="004B3AA8"/>
    <w:rsid w:val="004B3E93"/>
    <w:rsid w:val="004B4915"/>
    <w:rsid w:val="004C1FBC"/>
    <w:rsid w:val="004C25A2"/>
    <w:rsid w:val="004C3F1D"/>
    <w:rsid w:val="004C458D"/>
    <w:rsid w:val="004C4AB7"/>
    <w:rsid w:val="004C7556"/>
    <w:rsid w:val="004C7E8B"/>
    <w:rsid w:val="004C7E9D"/>
    <w:rsid w:val="004C7F67"/>
    <w:rsid w:val="004D076D"/>
    <w:rsid w:val="004D0EF1"/>
    <w:rsid w:val="004D2253"/>
    <w:rsid w:val="004D4406"/>
    <w:rsid w:val="004D6894"/>
    <w:rsid w:val="004D68D9"/>
    <w:rsid w:val="004D7C42"/>
    <w:rsid w:val="004E0465"/>
    <w:rsid w:val="004E127B"/>
    <w:rsid w:val="004E1C0A"/>
    <w:rsid w:val="004E30C5"/>
    <w:rsid w:val="004E4AA5"/>
    <w:rsid w:val="004E4AEE"/>
    <w:rsid w:val="004E59E3"/>
    <w:rsid w:val="004E67C0"/>
    <w:rsid w:val="004F391A"/>
    <w:rsid w:val="004F3CFB"/>
    <w:rsid w:val="004F6456"/>
    <w:rsid w:val="004F696E"/>
    <w:rsid w:val="004F6C71"/>
    <w:rsid w:val="004F7DE1"/>
    <w:rsid w:val="00501139"/>
    <w:rsid w:val="0050363E"/>
    <w:rsid w:val="005039BC"/>
    <w:rsid w:val="005043BB"/>
    <w:rsid w:val="00504A3D"/>
    <w:rsid w:val="00504FB8"/>
    <w:rsid w:val="005050AA"/>
    <w:rsid w:val="00505767"/>
    <w:rsid w:val="005073F0"/>
    <w:rsid w:val="005104FF"/>
    <w:rsid w:val="00510A7B"/>
    <w:rsid w:val="00512F6E"/>
    <w:rsid w:val="00513038"/>
    <w:rsid w:val="00514174"/>
    <w:rsid w:val="00516088"/>
    <w:rsid w:val="005168C1"/>
    <w:rsid w:val="00516B0B"/>
    <w:rsid w:val="0052089B"/>
    <w:rsid w:val="005220EC"/>
    <w:rsid w:val="00523F95"/>
    <w:rsid w:val="00524D65"/>
    <w:rsid w:val="00525B16"/>
    <w:rsid w:val="00533D04"/>
    <w:rsid w:val="00534804"/>
    <w:rsid w:val="00534BDF"/>
    <w:rsid w:val="005354EA"/>
    <w:rsid w:val="0053585F"/>
    <w:rsid w:val="00535EC4"/>
    <w:rsid w:val="00535ED9"/>
    <w:rsid w:val="0053692B"/>
    <w:rsid w:val="005413F3"/>
    <w:rsid w:val="00541853"/>
    <w:rsid w:val="00543BDA"/>
    <w:rsid w:val="005441CC"/>
    <w:rsid w:val="005479DA"/>
    <w:rsid w:val="00547BCC"/>
    <w:rsid w:val="0055013B"/>
    <w:rsid w:val="00551F6F"/>
    <w:rsid w:val="00552001"/>
    <w:rsid w:val="005530BD"/>
    <w:rsid w:val="00555044"/>
    <w:rsid w:val="00561475"/>
    <w:rsid w:val="00562308"/>
    <w:rsid w:val="0056487B"/>
    <w:rsid w:val="00564FB9"/>
    <w:rsid w:val="00566771"/>
    <w:rsid w:val="00566B0B"/>
    <w:rsid w:val="00573D9E"/>
    <w:rsid w:val="005801E3"/>
    <w:rsid w:val="00581802"/>
    <w:rsid w:val="005836A8"/>
    <w:rsid w:val="0058409C"/>
    <w:rsid w:val="00584262"/>
    <w:rsid w:val="00584A74"/>
    <w:rsid w:val="00585B29"/>
    <w:rsid w:val="00586630"/>
    <w:rsid w:val="00587ADD"/>
    <w:rsid w:val="00593A49"/>
    <w:rsid w:val="00596160"/>
    <w:rsid w:val="005966E2"/>
    <w:rsid w:val="00597007"/>
    <w:rsid w:val="005A0966"/>
    <w:rsid w:val="005A11B7"/>
    <w:rsid w:val="005A260B"/>
    <w:rsid w:val="005A4A1B"/>
    <w:rsid w:val="005A6516"/>
    <w:rsid w:val="005A70E7"/>
    <w:rsid w:val="005A7830"/>
    <w:rsid w:val="005A7FCE"/>
    <w:rsid w:val="005B0024"/>
    <w:rsid w:val="005B0F3F"/>
    <w:rsid w:val="005B191C"/>
    <w:rsid w:val="005B4903"/>
    <w:rsid w:val="005B5170"/>
    <w:rsid w:val="005B51CE"/>
    <w:rsid w:val="005B5885"/>
    <w:rsid w:val="005B5CD7"/>
    <w:rsid w:val="005B66B9"/>
    <w:rsid w:val="005B6CF6"/>
    <w:rsid w:val="005B7422"/>
    <w:rsid w:val="005C0294"/>
    <w:rsid w:val="005C203B"/>
    <w:rsid w:val="005C29B8"/>
    <w:rsid w:val="005C5F21"/>
    <w:rsid w:val="005C7156"/>
    <w:rsid w:val="005D0C75"/>
    <w:rsid w:val="005D2B8B"/>
    <w:rsid w:val="005D4171"/>
    <w:rsid w:val="005D6A95"/>
    <w:rsid w:val="005D6B2C"/>
    <w:rsid w:val="005D6D9C"/>
    <w:rsid w:val="005E0DC8"/>
    <w:rsid w:val="005E1B7E"/>
    <w:rsid w:val="005E1D5A"/>
    <w:rsid w:val="005E2335"/>
    <w:rsid w:val="005E34CA"/>
    <w:rsid w:val="005E3C18"/>
    <w:rsid w:val="005E4250"/>
    <w:rsid w:val="005E6812"/>
    <w:rsid w:val="005E7881"/>
    <w:rsid w:val="005E78E0"/>
    <w:rsid w:val="005E7B16"/>
    <w:rsid w:val="005F0D9C"/>
    <w:rsid w:val="005F284E"/>
    <w:rsid w:val="005F3EE6"/>
    <w:rsid w:val="006015CE"/>
    <w:rsid w:val="0060188A"/>
    <w:rsid w:val="006023FA"/>
    <w:rsid w:val="006024D5"/>
    <w:rsid w:val="00604784"/>
    <w:rsid w:val="00606419"/>
    <w:rsid w:val="00607D29"/>
    <w:rsid w:val="006100C6"/>
    <w:rsid w:val="0061021E"/>
    <w:rsid w:val="00612952"/>
    <w:rsid w:val="00614CC1"/>
    <w:rsid w:val="006152FE"/>
    <w:rsid w:val="00615A9D"/>
    <w:rsid w:val="00617387"/>
    <w:rsid w:val="006205D6"/>
    <w:rsid w:val="006252D8"/>
    <w:rsid w:val="006259BC"/>
    <w:rsid w:val="0062636B"/>
    <w:rsid w:val="00630886"/>
    <w:rsid w:val="00632182"/>
    <w:rsid w:val="00632AE0"/>
    <w:rsid w:val="00633C17"/>
    <w:rsid w:val="00634D9E"/>
    <w:rsid w:val="00636E3E"/>
    <w:rsid w:val="006379F7"/>
    <w:rsid w:val="00637E4D"/>
    <w:rsid w:val="00640620"/>
    <w:rsid w:val="00641A1F"/>
    <w:rsid w:val="00642C69"/>
    <w:rsid w:val="00645904"/>
    <w:rsid w:val="00650E64"/>
    <w:rsid w:val="00650E6E"/>
    <w:rsid w:val="00651ACB"/>
    <w:rsid w:val="00651C47"/>
    <w:rsid w:val="00652AB2"/>
    <w:rsid w:val="00653FED"/>
    <w:rsid w:val="00654EC0"/>
    <w:rsid w:val="0065525B"/>
    <w:rsid w:val="00655D4F"/>
    <w:rsid w:val="00655DE4"/>
    <w:rsid w:val="00656D29"/>
    <w:rsid w:val="006640E5"/>
    <w:rsid w:val="006646F1"/>
    <w:rsid w:val="00664929"/>
    <w:rsid w:val="00664F62"/>
    <w:rsid w:val="006655E1"/>
    <w:rsid w:val="006664FA"/>
    <w:rsid w:val="00672060"/>
    <w:rsid w:val="00672BFD"/>
    <w:rsid w:val="00672E1D"/>
    <w:rsid w:val="00673AA8"/>
    <w:rsid w:val="00675CCE"/>
    <w:rsid w:val="006770F4"/>
    <w:rsid w:val="00677A84"/>
    <w:rsid w:val="0068026D"/>
    <w:rsid w:val="00680A27"/>
    <w:rsid w:val="006816A4"/>
    <w:rsid w:val="006819B8"/>
    <w:rsid w:val="006837B1"/>
    <w:rsid w:val="006840A6"/>
    <w:rsid w:val="006850CD"/>
    <w:rsid w:val="00685AAB"/>
    <w:rsid w:val="0068753E"/>
    <w:rsid w:val="006936B7"/>
    <w:rsid w:val="006942BC"/>
    <w:rsid w:val="006957D4"/>
    <w:rsid w:val="00697454"/>
    <w:rsid w:val="006A07AA"/>
    <w:rsid w:val="006A25E5"/>
    <w:rsid w:val="006A2B46"/>
    <w:rsid w:val="006A336D"/>
    <w:rsid w:val="006A37B9"/>
    <w:rsid w:val="006A37FE"/>
    <w:rsid w:val="006B2672"/>
    <w:rsid w:val="006B54BF"/>
    <w:rsid w:val="006B5F44"/>
    <w:rsid w:val="006B5F90"/>
    <w:rsid w:val="006B62E4"/>
    <w:rsid w:val="006B6E29"/>
    <w:rsid w:val="006C1055"/>
    <w:rsid w:val="006C1BBA"/>
    <w:rsid w:val="006C2079"/>
    <w:rsid w:val="006C5A62"/>
    <w:rsid w:val="006C5D68"/>
    <w:rsid w:val="006C6056"/>
    <w:rsid w:val="006C6976"/>
    <w:rsid w:val="006C6DD0"/>
    <w:rsid w:val="006D04EA"/>
    <w:rsid w:val="006D16C4"/>
    <w:rsid w:val="006D3E96"/>
    <w:rsid w:val="006D4515"/>
    <w:rsid w:val="006D4BB1"/>
    <w:rsid w:val="006D6593"/>
    <w:rsid w:val="006E739A"/>
    <w:rsid w:val="006F03A8"/>
    <w:rsid w:val="006F2ACA"/>
    <w:rsid w:val="006F2ADC"/>
    <w:rsid w:val="006F2BFE"/>
    <w:rsid w:val="006F31E9"/>
    <w:rsid w:val="006F5D2E"/>
    <w:rsid w:val="006F6284"/>
    <w:rsid w:val="007002C5"/>
    <w:rsid w:val="00704387"/>
    <w:rsid w:val="00707669"/>
    <w:rsid w:val="00710A03"/>
    <w:rsid w:val="00711CBA"/>
    <w:rsid w:val="00711FB5"/>
    <w:rsid w:val="0071292A"/>
    <w:rsid w:val="00712A01"/>
    <w:rsid w:val="00714F58"/>
    <w:rsid w:val="0072140D"/>
    <w:rsid w:val="00722FBF"/>
    <w:rsid w:val="00722FC2"/>
    <w:rsid w:val="007237B8"/>
    <w:rsid w:val="00724E1B"/>
    <w:rsid w:val="007253C3"/>
    <w:rsid w:val="00725949"/>
    <w:rsid w:val="00727FA2"/>
    <w:rsid w:val="007322D9"/>
    <w:rsid w:val="007322DF"/>
    <w:rsid w:val="00732BC0"/>
    <w:rsid w:val="00732D6D"/>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40ED"/>
    <w:rsid w:val="00754C1A"/>
    <w:rsid w:val="00755402"/>
    <w:rsid w:val="00756B26"/>
    <w:rsid w:val="00756EDF"/>
    <w:rsid w:val="00757C79"/>
    <w:rsid w:val="007600E3"/>
    <w:rsid w:val="00763862"/>
    <w:rsid w:val="00765C43"/>
    <w:rsid w:val="00765EFB"/>
    <w:rsid w:val="007671CA"/>
    <w:rsid w:val="00767C61"/>
    <w:rsid w:val="0077008A"/>
    <w:rsid w:val="00773C1F"/>
    <w:rsid w:val="00774DA4"/>
    <w:rsid w:val="00776599"/>
    <w:rsid w:val="0078114B"/>
    <w:rsid w:val="00781DD2"/>
    <w:rsid w:val="00783ECF"/>
    <w:rsid w:val="0078413A"/>
    <w:rsid w:val="00785719"/>
    <w:rsid w:val="00790A3D"/>
    <w:rsid w:val="00791BF4"/>
    <w:rsid w:val="007959E8"/>
    <w:rsid w:val="00795E9C"/>
    <w:rsid w:val="007A0521"/>
    <w:rsid w:val="007A1C31"/>
    <w:rsid w:val="007A2E12"/>
    <w:rsid w:val="007A3475"/>
    <w:rsid w:val="007A41C8"/>
    <w:rsid w:val="007A54CE"/>
    <w:rsid w:val="007A5D3A"/>
    <w:rsid w:val="007A6FD9"/>
    <w:rsid w:val="007A7057"/>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42E6"/>
    <w:rsid w:val="007D44E4"/>
    <w:rsid w:val="007D5BC2"/>
    <w:rsid w:val="007D6518"/>
    <w:rsid w:val="007D76BD"/>
    <w:rsid w:val="007E0BF1"/>
    <w:rsid w:val="007E435C"/>
    <w:rsid w:val="007E6B23"/>
    <w:rsid w:val="007F0ED8"/>
    <w:rsid w:val="007F0F63"/>
    <w:rsid w:val="007F3A4E"/>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4A1"/>
    <w:rsid w:val="008209E6"/>
    <w:rsid w:val="00821D19"/>
    <w:rsid w:val="00823303"/>
    <w:rsid w:val="008233B2"/>
    <w:rsid w:val="00823A9F"/>
    <w:rsid w:val="00823C85"/>
    <w:rsid w:val="00825138"/>
    <w:rsid w:val="008269DD"/>
    <w:rsid w:val="00830621"/>
    <w:rsid w:val="0083348C"/>
    <w:rsid w:val="00834B7E"/>
    <w:rsid w:val="00836FC3"/>
    <w:rsid w:val="008373D3"/>
    <w:rsid w:val="00840617"/>
    <w:rsid w:val="00840F84"/>
    <w:rsid w:val="00842A47"/>
    <w:rsid w:val="00843C13"/>
    <w:rsid w:val="00843DEF"/>
    <w:rsid w:val="008454F8"/>
    <w:rsid w:val="008463BB"/>
    <w:rsid w:val="0085173A"/>
    <w:rsid w:val="00853BE4"/>
    <w:rsid w:val="008603CE"/>
    <w:rsid w:val="008620FC"/>
    <w:rsid w:val="008627A5"/>
    <w:rsid w:val="00863E05"/>
    <w:rsid w:val="0086581D"/>
    <w:rsid w:val="00865ACA"/>
    <w:rsid w:val="00865D28"/>
    <w:rsid w:val="00865F85"/>
    <w:rsid w:val="00867C10"/>
    <w:rsid w:val="00870439"/>
    <w:rsid w:val="008706BB"/>
    <w:rsid w:val="00870DA1"/>
    <w:rsid w:val="00883F93"/>
    <w:rsid w:val="00884930"/>
    <w:rsid w:val="00884DB3"/>
    <w:rsid w:val="00885A9D"/>
    <w:rsid w:val="008864F6"/>
    <w:rsid w:val="0089049D"/>
    <w:rsid w:val="008919FD"/>
    <w:rsid w:val="008928C9"/>
    <w:rsid w:val="008930CB"/>
    <w:rsid w:val="008938DC"/>
    <w:rsid w:val="00893FD1"/>
    <w:rsid w:val="00894836"/>
    <w:rsid w:val="00895172"/>
    <w:rsid w:val="00895680"/>
    <w:rsid w:val="00896DFF"/>
    <w:rsid w:val="0089762C"/>
    <w:rsid w:val="008A0E30"/>
    <w:rsid w:val="008A173B"/>
    <w:rsid w:val="008A1893"/>
    <w:rsid w:val="008A1F6A"/>
    <w:rsid w:val="008A2BE2"/>
    <w:rsid w:val="008A57E6"/>
    <w:rsid w:val="008A5C49"/>
    <w:rsid w:val="008A6F81"/>
    <w:rsid w:val="008A7206"/>
    <w:rsid w:val="008A769A"/>
    <w:rsid w:val="008B0C9C"/>
    <w:rsid w:val="008B166D"/>
    <w:rsid w:val="008B17F4"/>
    <w:rsid w:val="008B3615"/>
    <w:rsid w:val="008B4AC4"/>
    <w:rsid w:val="008B50C8"/>
    <w:rsid w:val="008B5281"/>
    <w:rsid w:val="008B6AED"/>
    <w:rsid w:val="008B7E05"/>
    <w:rsid w:val="008C1479"/>
    <w:rsid w:val="008C1797"/>
    <w:rsid w:val="008C219C"/>
    <w:rsid w:val="008C475E"/>
    <w:rsid w:val="008C619A"/>
    <w:rsid w:val="008D0AE0"/>
    <w:rsid w:val="008D0CE8"/>
    <w:rsid w:val="008D2D1D"/>
    <w:rsid w:val="008D453D"/>
    <w:rsid w:val="008D464E"/>
    <w:rsid w:val="008D468A"/>
    <w:rsid w:val="008D53AD"/>
    <w:rsid w:val="008D562B"/>
    <w:rsid w:val="008D5733"/>
    <w:rsid w:val="008D622B"/>
    <w:rsid w:val="008D666C"/>
    <w:rsid w:val="008D7B54"/>
    <w:rsid w:val="008E0260"/>
    <w:rsid w:val="008E0C9D"/>
    <w:rsid w:val="008E1648"/>
    <w:rsid w:val="008E1B3E"/>
    <w:rsid w:val="008E2319"/>
    <w:rsid w:val="008E2367"/>
    <w:rsid w:val="008E3F83"/>
    <w:rsid w:val="008E4BB6"/>
    <w:rsid w:val="008E5518"/>
    <w:rsid w:val="008E6A84"/>
    <w:rsid w:val="008E6C24"/>
    <w:rsid w:val="008F0CDC"/>
    <w:rsid w:val="008F17A3"/>
    <w:rsid w:val="008F1ED3"/>
    <w:rsid w:val="008F248F"/>
    <w:rsid w:val="008F38B0"/>
    <w:rsid w:val="008F4C29"/>
    <w:rsid w:val="008F6B48"/>
    <w:rsid w:val="008F70BD"/>
    <w:rsid w:val="008F788F"/>
    <w:rsid w:val="008F7EA2"/>
    <w:rsid w:val="0090082D"/>
    <w:rsid w:val="00902722"/>
    <w:rsid w:val="009027BC"/>
    <w:rsid w:val="00903146"/>
    <w:rsid w:val="009062E6"/>
    <w:rsid w:val="00911BE5"/>
    <w:rsid w:val="00913CA9"/>
    <w:rsid w:val="009145AE"/>
    <w:rsid w:val="009146CE"/>
    <w:rsid w:val="009147ED"/>
    <w:rsid w:val="00914CA7"/>
    <w:rsid w:val="00915C3E"/>
    <w:rsid w:val="009161A8"/>
    <w:rsid w:val="00917E6A"/>
    <w:rsid w:val="009245AE"/>
    <w:rsid w:val="009245F5"/>
    <w:rsid w:val="009249EC"/>
    <w:rsid w:val="00927207"/>
    <w:rsid w:val="009273B3"/>
    <w:rsid w:val="009305B5"/>
    <w:rsid w:val="009328B9"/>
    <w:rsid w:val="009378DD"/>
    <w:rsid w:val="009429D5"/>
    <w:rsid w:val="00942BF1"/>
    <w:rsid w:val="00943C46"/>
    <w:rsid w:val="00945180"/>
    <w:rsid w:val="00945428"/>
    <w:rsid w:val="0094607B"/>
    <w:rsid w:val="00950A91"/>
    <w:rsid w:val="00952CD7"/>
    <w:rsid w:val="00953604"/>
    <w:rsid w:val="00954015"/>
    <w:rsid w:val="0095496B"/>
    <w:rsid w:val="00960F1E"/>
    <w:rsid w:val="009610DC"/>
    <w:rsid w:val="00961490"/>
    <w:rsid w:val="0096381A"/>
    <w:rsid w:val="00965E04"/>
    <w:rsid w:val="009674AD"/>
    <w:rsid w:val="00970CDC"/>
    <w:rsid w:val="00975727"/>
    <w:rsid w:val="00975E6E"/>
    <w:rsid w:val="00977010"/>
    <w:rsid w:val="00977D02"/>
    <w:rsid w:val="00977FF9"/>
    <w:rsid w:val="009809BB"/>
    <w:rsid w:val="00980BB7"/>
    <w:rsid w:val="0098364B"/>
    <w:rsid w:val="00983EF2"/>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576"/>
    <w:rsid w:val="009B09E0"/>
    <w:rsid w:val="009B0BC5"/>
    <w:rsid w:val="009B1247"/>
    <w:rsid w:val="009B1917"/>
    <w:rsid w:val="009B1B37"/>
    <w:rsid w:val="009B6029"/>
    <w:rsid w:val="009B6971"/>
    <w:rsid w:val="009C25D5"/>
    <w:rsid w:val="009C27F1"/>
    <w:rsid w:val="009C3152"/>
    <w:rsid w:val="009C3257"/>
    <w:rsid w:val="009C4CFA"/>
    <w:rsid w:val="009C5070"/>
    <w:rsid w:val="009D112C"/>
    <w:rsid w:val="009D1385"/>
    <w:rsid w:val="009D47FA"/>
    <w:rsid w:val="009D4C5B"/>
    <w:rsid w:val="009D50D2"/>
    <w:rsid w:val="009D6BCA"/>
    <w:rsid w:val="009E0F62"/>
    <w:rsid w:val="009E118E"/>
    <w:rsid w:val="009E4A58"/>
    <w:rsid w:val="009E5A2D"/>
    <w:rsid w:val="009E5AB2"/>
    <w:rsid w:val="009E6219"/>
    <w:rsid w:val="009E75D1"/>
    <w:rsid w:val="009F03B3"/>
    <w:rsid w:val="009F0777"/>
    <w:rsid w:val="009F214A"/>
    <w:rsid w:val="009F347C"/>
    <w:rsid w:val="00A0096C"/>
    <w:rsid w:val="00A01757"/>
    <w:rsid w:val="00A028C0"/>
    <w:rsid w:val="00A02BAE"/>
    <w:rsid w:val="00A05EF5"/>
    <w:rsid w:val="00A06A6B"/>
    <w:rsid w:val="00A072B6"/>
    <w:rsid w:val="00A07E47"/>
    <w:rsid w:val="00A129D0"/>
    <w:rsid w:val="00A12C33"/>
    <w:rsid w:val="00A138BA"/>
    <w:rsid w:val="00A14C8E"/>
    <w:rsid w:val="00A153D9"/>
    <w:rsid w:val="00A15F09"/>
    <w:rsid w:val="00A169B6"/>
    <w:rsid w:val="00A2271D"/>
    <w:rsid w:val="00A237D5"/>
    <w:rsid w:val="00A300E8"/>
    <w:rsid w:val="00A304F0"/>
    <w:rsid w:val="00A30EFC"/>
    <w:rsid w:val="00A31984"/>
    <w:rsid w:val="00A32509"/>
    <w:rsid w:val="00A32D73"/>
    <w:rsid w:val="00A3367B"/>
    <w:rsid w:val="00A33A99"/>
    <w:rsid w:val="00A33C67"/>
    <w:rsid w:val="00A33CA7"/>
    <w:rsid w:val="00A3597D"/>
    <w:rsid w:val="00A36DD1"/>
    <w:rsid w:val="00A4006C"/>
    <w:rsid w:val="00A40091"/>
    <w:rsid w:val="00A4030F"/>
    <w:rsid w:val="00A41C79"/>
    <w:rsid w:val="00A41CB5"/>
    <w:rsid w:val="00A42CDF"/>
    <w:rsid w:val="00A4452E"/>
    <w:rsid w:val="00A4472C"/>
    <w:rsid w:val="00A44E69"/>
    <w:rsid w:val="00A46067"/>
    <w:rsid w:val="00A4661E"/>
    <w:rsid w:val="00A4770F"/>
    <w:rsid w:val="00A52C67"/>
    <w:rsid w:val="00A54259"/>
    <w:rsid w:val="00A55BD6"/>
    <w:rsid w:val="00A55D50"/>
    <w:rsid w:val="00A56E76"/>
    <w:rsid w:val="00A57142"/>
    <w:rsid w:val="00A574F0"/>
    <w:rsid w:val="00A648CD"/>
    <w:rsid w:val="00A6537A"/>
    <w:rsid w:val="00A67866"/>
    <w:rsid w:val="00A70B07"/>
    <w:rsid w:val="00A711DF"/>
    <w:rsid w:val="00A723F8"/>
    <w:rsid w:val="00A77CCB"/>
    <w:rsid w:val="00A831CA"/>
    <w:rsid w:val="00A83D8D"/>
    <w:rsid w:val="00A8446B"/>
    <w:rsid w:val="00A8473F"/>
    <w:rsid w:val="00A862D6"/>
    <w:rsid w:val="00A8715E"/>
    <w:rsid w:val="00A90A63"/>
    <w:rsid w:val="00A9295B"/>
    <w:rsid w:val="00A93B09"/>
    <w:rsid w:val="00A952D7"/>
    <w:rsid w:val="00A963F7"/>
    <w:rsid w:val="00A96AD8"/>
    <w:rsid w:val="00A975D0"/>
    <w:rsid w:val="00AA052C"/>
    <w:rsid w:val="00AA1E45"/>
    <w:rsid w:val="00AA4286"/>
    <w:rsid w:val="00AA456B"/>
    <w:rsid w:val="00AA57F5"/>
    <w:rsid w:val="00AA672E"/>
    <w:rsid w:val="00AA6EC9"/>
    <w:rsid w:val="00AB6309"/>
    <w:rsid w:val="00AB6C5F"/>
    <w:rsid w:val="00AB7129"/>
    <w:rsid w:val="00AC1625"/>
    <w:rsid w:val="00AC27A6"/>
    <w:rsid w:val="00AC30F7"/>
    <w:rsid w:val="00AC3777"/>
    <w:rsid w:val="00AC3A5A"/>
    <w:rsid w:val="00AC4D95"/>
    <w:rsid w:val="00AC5DF4"/>
    <w:rsid w:val="00AD00B5"/>
    <w:rsid w:val="00AD0AEF"/>
    <w:rsid w:val="00AD11B7"/>
    <w:rsid w:val="00AD1A94"/>
    <w:rsid w:val="00AD1C05"/>
    <w:rsid w:val="00AD204F"/>
    <w:rsid w:val="00AD4126"/>
    <w:rsid w:val="00AD421C"/>
    <w:rsid w:val="00AD44FA"/>
    <w:rsid w:val="00AE070A"/>
    <w:rsid w:val="00AE101C"/>
    <w:rsid w:val="00AE2A69"/>
    <w:rsid w:val="00AE37E5"/>
    <w:rsid w:val="00AE3B3F"/>
    <w:rsid w:val="00AE5EB4"/>
    <w:rsid w:val="00AF0C18"/>
    <w:rsid w:val="00AF3FAD"/>
    <w:rsid w:val="00AF47C5"/>
    <w:rsid w:val="00AF5398"/>
    <w:rsid w:val="00B00034"/>
    <w:rsid w:val="00B049AF"/>
    <w:rsid w:val="00B07242"/>
    <w:rsid w:val="00B07929"/>
    <w:rsid w:val="00B10534"/>
    <w:rsid w:val="00B113DB"/>
    <w:rsid w:val="00B11442"/>
    <w:rsid w:val="00B11D8A"/>
    <w:rsid w:val="00B12981"/>
    <w:rsid w:val="00B147DD"/>
    <w:rsid w:val="00B156FD"/>
    <w:rsid w:val="00B16F78"/>
    <w:rsid w:val="00B218AD"/>
    <w:rsid w:val="00B21F61"/>
    <w:rsid w:val="00B22EAF"/>
    <w:rsid w:val="00B261F1"/>
    <w:rsid w:val="00B265BC"/>
    <w:rsid w:val="00B31FB1"/>
    <w:rsid w:val="00B33952"/>
    <w:rsid w:val="00B33C5E"/>
    <w:rsid w:val="00B342F4"/>
    <w:rsid w:val="00B34369"/>
    <w:rsid w:val="00B34DC2"/>
    <w:rsid w:val="00B35EAF"/>
    <w:rsid w:val="00B378E5"/>
    <w:rsid w:val="00B4346D"/>
    <w:rsid w:val="00B440F4"/>
    <w:rsid w:val="00B447A5"/>
    <w:rsid w:val="00B4654C"/>
    <w:rsid w:val="00B47293"/>
    <w:rsid w:val="00B5001E"/>
    <w:rsid w:val="00B50E50"/>
    <w:rsid w:val="00B52120"/>
    <w:rsid w:val="00B53D23"/>
    <w:rsid w:val="00B54ABC"/>
    <w:rsid w:val="00B54ACF"/>
    <w:rsid w:val="00B56FBE"/>
    <w:rsid w:val="00B60ACF"/>
    <w:rsid w:val="00B62B58"/>
    <w:rsid w:val="00B641C8"/>
    <w:rsid w:val="00B65149"/>
    <w:rsid w:val="00B66567"/>
    <w:rsid w:val="00B66C1D"/>
    <w:rsid w:val="00B66F52"/>
    <w:rsid w:val="00B66FE5"/>
    <w:rsid w:val="00B72880"/>
    <w:rsid w:val="00B74908"/>
    <w:rsid w:val="00B758BF"/>
    <w:rsid w:val="00B77EC8"/>
    <w:rsid w:val="00B827A6"/>
    <w:rsid w:val="00B831CE"/>
    <w:rsid w:val="00B86677"/>
    <w:rsid w:val="00B86999"/>
    <w:rsid w:val="00B86FB7"/>
    <w:rsid w:val="00B87131"/>
    <w:rsid w:val="00B939B1"/>
    <w:rsid w:val="00B96D40"/>
    <w:rsid w:val="00B97386"/>
    <w:rsid w:val="00B97761"/>
    <w:rsid w:val="00BA263B"/>
    <w:rsid w:val="00BA42B2"/>
    <w:rsid w:val="00BA58D4"/>
    <w:rsid w:val="00BA5B9E"/>
    <w:rsid w:val="00BA7C9A"/>
    <w:rsid w:val="00BB5854"/>
    <w:rsid w:val="00BB5F8F"/>
    <w:rsid w:val="00BB657A"/>
    <w:rsid w:val="00BC1A4E"/>
    <w:rsid w:val="00BC5DC7"/>
    <w:rsid w:val="00BC6B8B"/>
    <w:rsid w:val="00BC73D8"/>
    <w:rsid w:val="00BD52D7"/>
    <w:rsid w:val="00BD5A1B"/>
    <w:rsid w:val="00BD5AD2"/>
    <w:rsid w:val="00BE0E05"/>
    <w:rsid w:val="00BE22F3"/>
    <w:rsid w:val="00BE5B52"/>
    <w:rsid w:val="00BE7B8D"/>
    <w:rsid w:val="00BF0993"/>
    <w:rsid w:val="00BF10A9"/>
    <w:rsid w:val="00BF1703"/>
    <w:rsid w:val="00BF199E"/>
    <w:rsid w:val="00BF231C"/>
    <w:rsid w:val="00BF51E5"/>
    <w:rsid w:val="00BF74A6"/>
    <w:rsid w:val="00C013AD"/>
    <w:rsid w:val="00C04904"/>
    <w:rsid w:val="00C056B3"/>
    <w:rsid w:val="00C05B36"/>
    <w:rsid w:val="00C103E5"/>
    <w:rsid w:val="00C12FEF"/>
    <w:rsid w:val="00C13319"/>
    <w:rsid w:val="00C13EE9"/>
    <w:rsid w:val="00C14D20"/>
    <w:rsid w:val="00C16C20"/>
    <w:rsid w:val="00C21540"/>
    <w:rsid w:val="00C21906"/>
    <w:rsid w:val="00C21BFA"/>
    <w:rsid w:val="00C22DE7"/>
    <w:rsid w:val="00C24C8D"/>
    <w:rsid w:val="00C25FE2"/>
    <w:rsid w:val="00C26B53"/>
    <w:rsid w:val="00C279B2"/>
    <w:rsid w:val="00C33E50"/>
    <w:rsid w:val="00C34C20"/>
    <w:rsid w:val="00C35A3E"/>
    <w:rsid w:val="00C42130"/>
    <w:rsid w:val="00C423A4"/>
    <w:rsid w:val="00C423E3"/>
    <w:rsid w:val="00C44BF5"/>
    <w:rsid w:val="00C45F6B"/>
    <w:rsid w:val="00C521D6"/>
    <w:rsid w:val="00C55232"/>
    <w:rsid w:val="00C553A4"/>
    <w:rsid w:val="00C55A06"/>
    <w:rsid w:val="00C55D03"/>
    <w:rsid w:val="00C5657C"/>
    <w:rsid w:val="00C601BC"/>
    <w:rsid w:val="00C61164"/>
    <w:rsid w:val="00C6329F"/>
    <w:rsid w:val="00C63340"/>
    <w:rsid w:val="00C643F9"/>
    <w:rsid w:val="00C64E95"/>
    <w:rsid w:val="00C71372"/>
    <w:rsid w:val="00C71D3A"/>
    <w:rsid w:val="00C72410"/>
    <w:rsid w:val="00C7287F"/>
    <w:rsid w:val="00C80CB8"/>
    <w:rsid w:val="00C813D9"/>
    <w:rsid w:val="00C819F8"/>
    <w:rsid w:val="00C8248C"/>
    <w:rsid w:val="00C84E33"/>
    <w:rsid w:val="00C86D6F"/>
    <w:rsid w:val="00C905FC"/>
    <w:rsid w:val="00C92D03"/>
    <w:rsid w:val="00C9319C"/>
    <w:rsid w:val="00C9435D"/>
    <w:rsid w:val="00C94DF2"/>
    <w:rsid w:val="00C96741"/>
    <w:rsid w:val="00CA2D1B"/>
    <w:rsid w:val="00CA375D"/>
    <w:rsid w:val="00CA6331"/>
    <w:rsid w:val="00CA662A"/>
    <w:rsid w:val="00CA7AFD"/>
    <w:rsid w:val="00CA7C3C"/>
    <w:rsid w:val="00CB0189"/>
    <w:rsid w:val="00CB0BA2"/>
    <w:rsid w:val="00CB1A42"/>
    <w:rsid w:val="00CB1B0C"/>
    <w:rsid w:val="00CB2079"/>
    <w:rsid w:val="00CB2C0B"/>
    <w:rsid w:val="00CB30E4"/>
    <w:rsid w:val="00CB3ED3"/>
    <w:rsid w:val="00CB517D"/>
    <w:rsid w:val="00CB7772"/>
    <w:rsid w:val="00CC038D"/>
    <w:rsid w:val="00CC08DB"/>
    <w:rsid w:val="00CC39FF"/>
    <w:rsid w:val="00CC3C2F"/>
    <w:rsid w:val="00CC4AC8"/>
    <w:rsid w:val="00CC5233"/>
    <w:rsid w:val="00CC5750"/>
    <w:rsid w:val="00CC5DE6"/>
    <w:rsid w:val="00CC65AC"/>
    <w:rsid w:val="00CC6E4E"/>
    <w:rsid w:val="00CC6FE8"/>
    <w:rsid w:val="00CC7202"/>
    <w:rsid w:val="00CD11E6"/>
    <w:rsid w:val="00CD2808"/>
    <w:rsid w:val="00CD28BF"/>
    <w:rsid w:val="00CD4092"/>
    <w:rsid w:val="00CD4A20"/>
    <w:rsid w:val="00CD50A1"/>
    <w:rsid w:val="00CD519E"/>
    <w:rsid w:val="00CD67F9"/>
    <w:rsid w:val="00CE0C4F"/>
    <w:rsid w:val="00CE30EA"/>
    <w:rsid w:val="00CF048A"/>
    <w:rsid w:val="00CF155A"/>
    <w:rsid w:val="00CF225D"/>
    <w:rsid w:val="00CF2947"/>
    <w:rsid w:val="00CF686F"/>
    <w:rsid w:val="00CF6E60"/>
    <w:rsid w:val="00CF77E6"/>
    <w:rsid w:val="00CF7BCA"/>
    <w:rsid w:val="00D008FD"/>
    <w:rsid w:val="00D00C08"/>
    <w:rsid w:val="00D02FDE"/>
    <w:rsid w:val="00D03162"/>
    <w:rsid w:val="00D0321C"/>
    <w:rsid w:val="00D035EC"/>
    <w:rsid w:val="00D06AB1"/>
    <w:rsid w:val="00D06FC1"/>
    <w:rsid w:val="00D072ED"/>
    <w:rsid w:val="00D07385"/>
    <w:rsid w:val="00D07A16"/>
    <w:rsid w:val="00D1067E"/>
    <w:rsid w:val="00D108D3"/>
    <w:rsid w:val="00D10F50"/>
    <w:rsid w:val="00D11272"/>
    <w:rsid w:val="00D126F5"/>
    <w:rsid w:val="00D13034"/>
    <w:rsid w:val="00D1489E"/>
    <w:rsid w:val="00D20737"/>
    <w:rsid w:val="00D21E81"/>
    <w:rsid w:val="00D223DE"/>
    <w:rsid w:val="00D233C3"/>
    <w:rsid w:val="00D23734"/>
    <w:rsid w:val="00D25E37"/>
    <w:rsid w:val="00D2661A"/>
    <w:rsid w:val="00D27582"/>
    <w:rsid w:val="00D27642"/>
    <w:rsid w:val="00D27EC4"/>
    <w:rsid w:val="00D31C29"/>
    <w:rsid w:val="00D32719"/>
    <w:rsid w:val="00D33333"/>
    <w:rsid w:val="00D352A2"/>
    <w:rsid w:val="00D4162B"/>
    <w:rsid w:val="00D4514F"/>
    <w:rsid w:val="00D451E2"/>
    <w:rsid w:val="00D45E89"/>
    <w:rsid w:val="00D45E8D"/>
    <w:rsid w:val="00D466AE"/>
    <w:rsid w:val="00D4734F"/>
    <w:rsid w:val="00D51BF3"/>
    <w:rsid w:val="00D53F27"/>
    <w:rsid w:val="00D66846"/>
    <w:rsid w:val="00D675FB"/>
    <w:rsid w:val="00D71F25"/>
    <w:rsid w:val="00D72A9C"/>
    <w:rsid w:val="00D7533E"/>
    <w:rsid w:val="00D77031"/>
    <w:rsid w:val="00D84941"/>
    <w:rsid w:val="00D84FA1"/>
    <w:rsid w:val="00D851F0"/>
    <w:rsid w:val="00D8531D"/>
    <w:rsid w:val="00D86DB7"/>
    <w:rsid w:val="00D87BF5"/>
    <w:rsid w:val="00D90721"/>
    <w:rsid w:val="00D926D0"/>
    <w:rsid w:val="00D93030"/>
    <w:rsid w:val="00D950E1"/>
    <w:rsid w:val="00D952A6"/>
    <w:rsid w:val="00D95B1D"/>
    <w:rsid w:val="00D97F99"/>
    <w:rsid w:val="00DA06A2"/>
    <w:rsid w:val="00DA1E08"/>
    <w:rsid w:val="00DA24F8"/>
    <w:rsid w:val="00DA28E8"/>
    <w:rsid w:val="00DA2C47"/>
    <w:rsid w:val="00DA38D3"/>
    <w:rsid w:val="00DA3932"/>
    <w:rsid w:val="00DA3AFC"/>
    <w:rsid w:val="00DA64F8"/>
    <w:rsid w:val="00DA6C15"/>
    <w:rsid w:val="00DB0258"/>
    <w:rsid w:val="00DB38EE"/>
    <w:rsid w:val="00DB498B"/>
    <w:rsid w:val="00DB5874"/>
    <w:rsid w:val="00DB66CA"/>
    <w:rsid w:val="00DB6BCA"/>
    <w:rsid w:val="00DB6F54"/>
    <w:rsid w:val="00DB73F7"/>
    <w:rsid w:val="00DC0321"/>
    <w:rsid w:val="00DC2AED"/>
    <w:rsid w:val="00DC3067"/>
    <w:rsid w:val="00DC370B"/>
    <w:rsid w:val="00DC3AAE"/>
    <w:rsid w:val="00DC3F26"/>
    <w:rsid w:val="00DC5B90"/>
    <w:rsid w:val="00DD00FF"/>
    <w:rsid w:val="00DD0619"/>
    <w:rsid w:val="00DD07FB"/>
    <w:rsid w:val="00DD0A46"/>
    <w:rsid w:val="00DD160F"/>
    <w:rsid w:val="00DD25C6"/>
    <w:rsid w:val="00DD4FE5"/>
    <w:rsid w:val="00DD54B0"/>
    <w:rsid w:val="00DD57EE"/>
    <w:rsid w:val="00DD6B29"/>
    <w:rsid w:val="00DD6BCC"/>
    <w:rsid w:val="00DE0A4B"/>
    <w:rsid w:val="00DE2410"/>
    <w:rsid w:val="00DE2939"/>
    <w:rsid w:val="00DE440D"/>
    <w:rsid w:val="00DE6E81"/>
    <w:rsid w:val="00DE703F"/>
    <w:rsid w:val="00DE734A"/>
    <w:rsid w:val="00DE7595"/>
    <w:rsid w:val="00DF1961"/>
    <w:rsid w:val="00DF44DE"/>
    <w:rsid w:val="00DF4E6C"/>
    <w:rsid w:val="00E01138"/>
    <w:rsid w:val="00E02BCD"/>
    <w:rsid w:val="00E02DFB"/>
    <w:rsid w:val="00E030F9"/>
    <w:rsid w:val="00E0311A"/>
    <w:rsid w:val="00E03138"/>
    <w:rsid w:val="00E06404"/>
    <w:rsid w:val="00E11A85"/>
    <w:rsid w:val="00E12495"/>
    <w:rsid w:val="00E15CCD"/>
    <w:rsid w:val="00E1770F"/>
    <w:rsid w:val="00E17A96"/>
    <w:rsid w:val="00E202EF"/>
    <w:rsid w:val="00E210B5"/>
    <w:rsid w:val="00E2552F"/>
    <w:rsid w:val="00E262A5"/>
    <w:rsid w:val="00E3137A"/>
    <w:rsid w:val="00E32CCF"/>
    <w:rsid w:val="00E34A98"/>
    <w:rsid w:val="00E35D1E"/>
    <w:rsid w:val="00E364F9"/>
    <w:rsid w:val="00E365FA"/>
    <w:rsid w:val="00E36789"/>
    <w:rsid w:val="00E44A83"/>
    <w:rsid w:val="00E45E0B"/>
    <w:rsid w:val="00E502C1"/>
    <w:rsid w:val="00E502DD"/>
    <w:rsid w:val="00E50D3A"/>
    <w:rsid w:val="00E50FA4"/>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5DCD"/>
    <w:rsid w:val="00E77A03"/>
    <w:rsid w:val="00E822E8"/>
    <w:rsid w:val="00E82554"/>
    <w:rsid w:val="00E82606"/>
    <w:rsid w:val="00E831C1"/>
    <w:rsid w:val="00E846C8"/>
    <w:rsid w:val="00E84957"/>
    <w:rsid w:val="00E84A55"/>
    <w:rsid w:val="00E85BFF"/>
    <w:rsid w:val="00E85D45"/>
    <w:rsid w:val="00E90391"/>
    <w:rsid w:val="00E906C2"/>
    <w:rsid w:val="00E91735"/>
    <w:rsid w:val="00E9311F"/>
    <w:rsid w:val="00E934D1"/>
    <w:rsid w:val="00E94AF0"/>
    <w:rsid w:val="00E95D13"/>
    <w:rsid w:val="00E95DD3"/>
    <w:rsid w:val="00E969D5"/>
    <w:rsid w:val="00EA1C5C"/>
    <w:rsid w:val="00EA4E3D"/>
    <w:rsid w:val="00EA58D1"/>
    <w:rsid w:val="00EA61BC"/>
    <w:rsid w:val="00EA681A"/>
    <w:rsid w:val="00EA735B"/>
    <w:rsid w:val="00EB1E69"/>
    <w:rsid w:val="00EB2086"/>
    <w:rsid w:val="00EB31ED"/>
    <w:rsid w:val="00EB5EDF"/>
    <w:rsid w:val="00EB60FE"/>
    <w:rsid w:val="00EB74DB"/>
    <w:rsid w:val="00EC19D8"/>
    <w:rsid w:val="00EC1EAF"/>
    <w:rsid w:val="00EC3320"/>
    <w:rsid w:val="00EC5359"/>
    <w:rsid w:val="00EC562A"/>
    <w:rsid w:val="00ED067A"/>
    <w:rsid w:val="00ED2B50"/>
    <w:rsid w:val="00EE0350"/>
    <w:rsid w:val="00EE0719"/>
    <w:rsid w:val="00EE0E80"/>
    <w:rsid w:val="00EE613F"/>
    <w:rsid w:val="00EE7295"/>
    <w:rsid w:val="00EE7869"/>
    <w:rsid w:val="00EF054A"/>
    <w:rsid w:val="00EF1688"/>
    <w:rsid w:val="00EF3235"/>
    <w:rsid w:val="00EF36A7"/>
    <w:rsid w:val="00EF7E72"/>
    <w:rsid w:val="00F02902"/>
    <w:rsid w:val="00F055A3"/>
    <w:rsid w:val="00F06D37"/>
    <w:rsid w:val="00F06FE2"/>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47D37"/>
    <w:rsid w:val="00F50179"/>
    <w:rsid w:val="00F508B3"/>
    <w:rsid w:val="00F515EE"/>
    <w:rsid w:val="00F524D0"/>
    <w:rsid w:val="00F54493"/>
    <w:rsid w:val="00F559C6"/>
    <w:rsid w:val="00F56511"/>
    <w:rsid w:val="00F6194E"/>
    <w:rsid w:val="00F623AC"/>
    <w:rsid w:val="00F6240C"/>
    <w:rsid w:val="00F62571"/>
    <w:rsid w:val="00F63095"/>
    <w:rsid w:val="00F6412A"/>
    <w:rsid w:val="00F65893"/>
    <w:rsid w:val="00F66A4A"/>
    <w:rsid w:val="00F7159E"/>
    <w:rsid w:val="00F71E22"/>
    <w:rsid w:val="00F72142"/>
    <w:rsid w:val="00F72AE7"/>
    <w:rsid w:val="00F81200"/>
    <w:rsid w:val="00F82ABC"/>
    <w:rsid w:val="00F833BA"/>
    <w:rsid w:val="00F83582"/>
    <w:rsid w:val="00F84FD0"/>
    <w:rsid w:val="00F8517D"/>
    <w:rsid w:val="00F859A8"/>
    <w:rsid w:val="00F86D87"/>
    <w:rsid w:val="00F9108B"/>
    <w:rsid w:val="00F91349"/>
    <w:rsid w:val="00F91CFF"/>
    <w:rsid w:val="00F920FD"/>
    <w:rsid w:val="00F93A8A"/>
    <w:rsid w:val="00F95248"/>
    <w:rsid w:val="00F956A9"/>
    <w:rsid w:val="00F963ED"/>
    <w:rsid w:val="00F966CF"/>
    <w:rsid w:val="00F969A4"/>
    <w:rsid w:val="00F96CAE"/>
    <w:rsid w:val="00F97C99"/>
    <w:rsid w:val="00FA0496"/>
    <w:rsid w:val="00FA662D"/>
    <w:rsid w:val="00FA73B1"/>
    <w:rsid w:val="00FB0875"/>
    <w:rsid w:val="00FB0CB9"/>
    <w:rsid w:val="00FB231D"/>
    <w:rsid w:val="00FB2931"/>
    <w:rsid w:val="00FB45F1"/>
    <w:rsid w:val="00FB4A72"/>
    <w:rsid w:val="00FB54E8"/>
    <w:rsid w:val="00FB6A05"/>
    <w:rsid w:val="00FB7054"/>
    <w:rsid w:val="00FC17B7"/>
    <w:rsid w:val="00FC2CB7"/>
    <w:rsid w:val="00FC4090"/>
    <w:rsid w:val="00FC4CFD"/>
    <w:rsid w:val="00FC4EBD"/>
    <w:rsid w:val="00FC55B4"/>
    <w:rsid w:val="00FD00E6"/>
    <w:rsid w:val="00FD09A1"/>
    <w:rsid w:val="00FD2A7C"/>
    <w:rsid w:val="00FD37B7"/>
    <w:rsid w:val="00FD465B"/>
    <w:rsid w:val="00FD59EB"/>
    <w:rsid w:val="00FD7299"/>
    <w:rsid w:val="00FE0DED"/>
    <w:rsid w:val="00FE1FBE"/>
    <w:rsid w:val="00FE2075"/>
    <w:rsid w:val="00FE3901"/>
    <w:rsid w:val="00FE39D3"/>
    <w:rsid w:val="00FE4BCE"/>
    <w:rsid w:val="00FE54AE"/>
    <w:rsid w:val="00FE576A"/>
    <w:rsid w:val="00FE71A5"/>
    <w:rsid w:val="00FE7E79"/>
    <w:rsid w:val="00FF2694"/>
    <w:rsid w:val="00FF33BD"/>
    <w:rsid w:val="00FF3E7D"/>
    <w:rsid w:val="00FF5B99"/>
    <w:rsid w:val="00FF730C"/>
    <w:rsid w:val="00FF73F4"/>
    <w:rsid w:val="00FF7CE4"/>
    <w:rsid w:val="00FF7E39"/>
    <w:rsid w:val="00FF7FEB"/>
    <w:rsid w:val="03E735C8"/>
    <w:rsid w:val="0CE1494C"/>
    <w:rsid w:val="11006EE8"/>
    <w:rsid w:val="1D3F4BB0"/>
    <w:rsid w:val="1FA756E8"/>
    <w:rsid w:val="3066263E"/>
    <w:rsid w:val="34443D92"/>
    <w:rsid w:val="3D641A58"/>
    <w:rsid w:val="4A012127"/>
    <w:rsid w:val="4B6234E2"/>
    <w:rsid w:val="4D3A40DE"/>
    <w:rsid w:val="50064DD3"/>
    <w:rsid w:val="57737886"/>
    <w:rsid w:val="70DE0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1668FE3"/>
  <w15:docId w15:val="{569EFA97-A2B6-4AB0-8609-8F93F4432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7">
    <w:name w:val="Normal"/>
    <w:qFormat/>
    <w:pPr>
      <w:widowControl w:val="0"/>
      <w:adjustRightInd w:val="0"/>
      <w:spacing w:line="400" w:lineRule="exact"/>
      <w:jc w:val="both"/>
    </w:pPr>
    <w:rPr>
      <w:kern w:val="2"/>
      <w:sz w:val="21"/>
      <w:szCs w:val="21"/>
    </w:rPr>
  </w:style>
  <w:style w:type="paragraph" w:styleId="1">
    <w:name w:val="heading 1"/>
    <w:basedOn w:val="afff7"/>
    <w:next w:val="afff7"/>
    <w:link w:val="10"/>
    <w:qFormat/>
    <w:pPr>
      <w:keepNext/>
      <w:keepLines/>
      <w:spacing w:before="340" w:after="330" w:line="578" w:lineRule="auto"/>
      <w:outlineLvl w:val="0"/>
    </w:pPr>
    <w:rPr>
      <w:b/>
      <w:bCs/>
      <w:kern w:val="44"/>
      <w:sz w:val="44"/>
      <w:szCs w:val="44"/>
    </w:rPr>
  </w:style>
  <w:style w:type="paragraph" w:styleId="22">
    <w:name w:val="heading 2"/>
    <w:basedOn w:val="afff7"/>
    <w:next w:val="afff7"/>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0"/>
    <w:qFormat/>
    <w:pPr>
      <w:keepNext/>
      <w:keepLines/>
      <w:spacing w:before="260" w:after="260" w:line="416" w:lineRule="auto"/>
      <w:outlineLvl w:val="2"/>
    </w:pPr>
    <w:rPr>
      <w:b/>
      <w:bCs/>
      <w:sz w:val="32"/>
      <w:szCs w:val="32"/>
    </w:rPr>
  </w:style>
  <w:style w:type="paragraph" w:styleId="4">
    <w:name w:val="heading 4"/>
    <w:basedOn w:val="afff7"/>
    <w:next w:val="afff7"/>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0"/>
    <w:qFormat/>
    <w:pPr>
      <w:keepNext/>
      <w:keepLines/>
      <w:adjustRightInd/>
      <w:spacing w:before="280" w:after="290" w:line="376" w:lineRule="auto"/>
      <w:outlineLvl w:val="4"/>
    </w:pPr>
    <w:rPr>
      <w:b/>
      <w:bCs/>
      <w:sz w:val="28"/>
      <w:szCs w:val="28"/>
    </w:rPr>
  </w:style>
  <w:style w:type="paragraph" w:styleId="6">
    <w:name w:val="heading 6"/>
    <w:basedOn w:val="afff7"/>
    <w:next w:val="afff7"/>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0"/>
    <w:qFormat/>
    <w:pPr>
      <w:keepNext/>
      <w:keepLines/>
      <w:adjustRightInd/>
      <w:spacing w:before="240" w:after="64" w:line="320" w:lineRule="auto"/>
      <w:outlineLvl w:val="6"/>
    </w:pPr>
    <w:rPr>
      <w:b/>
      <w:bCs/>
      <w:sz w:val="24"/>
      <w:szCs w:val="24"/>
    </w:rPr>
  </w:style>
  <w:style w:type="paragraph" w:styleId="8">
    <w:name w:val="heading 8"/>
    <w:basedOn w:val="afff7"/>
    <w:next w:val="afff7"/>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0"/>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TOC7">
    <w:name w:val="toc 7"/>
    <w:basedOn w:val="afff7"/>
    <w:next w:val="afff7"/>
    <w:uiPriority w:val="39"/>
    <w:unhideWhenUsed/>
    <w:qFormat/>
    <w:pPr>
      <w:tabs>
        <w:tab w:val="right" w:leader="dot" w:pos="9344"/>
      </w:tabs>
      <w:spacing w:line="300" w:lineRule="exact"/>
      <w:ind w:left="1259"/>
    </w:pPr>
    <w:rPr>
      <w:rFonts w:ascii="宋体"/>
    </w:rPr>
  </w:style>
  <w:style w:type="paragraph" w:styleId="afffb">
    <w:name w:val="Normal Indent"/>
    <w:basedOn w:val="afff7"/>
    <w:qFormat/>
    <w:pPr>
      <w:ind w:firstLine="420"/>
    </w:pPr>
  </w:style>
  <w:style w:type="paragraph" w:styleId="afffc">
    <w:name w:val="annotation text"/>
    <w:basedOn w:val="afff7"/>
    <w:link w:val="afffd"/>
    <w:uiPriority w:val="99"/>
    <w:semiHidden/>
    <w:unhideWhenUsed/>
    <w:qFormat/>
    <w:pPr>
      <w:jc w:val="left"/>
    </w:pPr>
  </w:style>
  <w:style w:type="paragraph" w:styleId="afffe">
    <w:name w:val="Body Text"/>
    <w:basedOn w:val="afff7"/>
    <w:link w:val="affff"/>
    <w:qFormat/>
    <w:pPr>
      <w:spacing w:after="120"/>
    </w:pPr>
  </w:style>
  <w:style w:type="paragraph" w:styleId="TOC5">
    <w:name w:val="toc 5"/>
    <w:basedOn w:val="afff7"/>
    <w:next w:val="afff7"/>
    <w:uiPriority w:val="39"/>
    <w:unhideWhenUsed/>
    <w:qFormat/>
    <w:pPr>
      <w:ind w:left="839"/>
    </w:pPr>
    <w:rPr>
      <w:rFonts w:ascii="宋体"/>
    </w:rPr>
  </w:style>
  <w:style w:type="paragraph" w:styleId="TOC3">
    <w:name w:val="toc 3"/>
    <w:basedOn w:val="afff7"/>
    <w:next w:val="afff7"/>
    <w:uiPriority w:val="39"/>
    <w:unhideWhenUsed/>
    <w:qFormat/>
    <w:pPr>
      <w:spacing w:line="300" w:lineRule="exact"/>
      <w:ind w:left="420"/>
    </w:pPr>
    <w:rPr>
      <w:rFonts w:ascii="宋体"/>
    </w:rPr>
  </w:style>
  <w:style w:type="paragraph" w:styleId="affff0">
    <w:name w:val="Balloon Text"/>
    <w:basedOn w:val="afff7"/>
    <w:link w:val="affff1"/>
    <w:uiPriority w:val="99"/>
    <w:semiHidden/>
    <w:unhideWhenUsed/>
    <w:qFormat/>
    <w:rPr>
      <w:sz w:val="18"/>
      <w:szCs w:val="18"/>
    </w:rPr>
  </w:style>
  <w:style w:type="paragraph" w:styleId="affff2">
    <w:name w:val="footer"/>
    <w:basedOn w:val="afff7"/>
    <w:link w:val="affff3"/>
    <w:uiPriority w:val="99"/>
    <w:qFormat/>
    <w:pPr>
      <w:tabs>
        <w:tab w:val="center" w:pos="4153"/>
        <w:tab w:val="right" w:pos="8306"/>
      </w:tabs>
      <w:adjustRightInd/>
      <w:snapToGrid w:val="0"/>
      <w:spacing w:line="240" w:lineRule="auto"/>
      <w:jc w:val="right"/>
    </w:pPr>
    <w:rPr>
      <w:rFonts w:ascii="宋体"/>
      <w:sz w:val="18"/>
      <w:szCs w:val="18"/>
    </w:rPr>
  </w:style>
  <w:style w:type="paragraph" w:styleId="affff4">
    <w:name w:val="header"/>
    <w:basedOn w:val="afff7"/>
    <w:link w:val="affff5"/>
    <w:uiPriority w:val="99"/>
    <w:qFormat/>
    <w:pPr>
      <w:tabs>
        <w:tab w:val="center" w:pos="4153"/>
        <w:tab w:val="right" w:pos="8306"/>
      </w:tabs>
      <w:adjustRightInd/>
      <w:snapToGrid w:val="0"/>
      <w:jc w:val="center"/>
    </w:pPr>
    <w:rPr>
      <w:sz w:val="18"/>
      <w:szCs w:val="18"/>
    </w:rPr>
  </w:style>
  <w:style w:type="paragraph" w:styleId="TOC1">
    <w:name w:val="toc 1"/>
    <w:basedOn w:val="afff7"/>
    <w:next w:val="afff7"/>
    <w:uiPriority w:val="39"/>
    <w:unhideWhenUsed/>
    <w:qFormat/>
    <w:rPr>
      <w:rFonts w:ascii="宋体"/>
    </w:rPr>
  </w:style>
  <w:style w:type="paragraph" w:styleId="TOC4">
    <w:name w:val="toc 4"/>
    <w:basedOn w:val="afff7"/>
    <w:next w:val="afff7"/>
    <w:uiPriority w:val="39"/>
    <w:unhideWhenUsed/>
    <w:qFormat/>
    <w:pPr>
      <w:tabs>
        <w:tab w:val="right" w:leader="dot" w:pos="9344"/>
      </w:tabs>
      <w:spacing w:line="300" w:lineRule="exact"/>
      <w:ind w:left="629"/>
    </w:pPr>
    <w:rPr>
      <w:rFonts w:ascii="宋体"/>
    </w:rPr>
  </w:style>
  <w:style w:type="paragraph" w:styleId="affff6">
    <w:name w:val="footnote text"/>
    <w:basedOn w:val="afff7"/>
    <w:next w:val="afff7"/>
    <w:link w:val="affff7"/>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7"/>
    <w:next w:val="afff7"/>
    <w:uiPriority w:val="39"/>
    <w:unhideWhenUsed/>
    <w:qFormat/>
    <w:pPr>
      <w:spacing w:line="300" w:lineRule="exact"/>
      <w:ind w:left="1049"/>
    </w:pPr>
    <w:rPr>
      <w:rFonts w:ascii="宋体"/>
    </w:rPr>
  </w:style>
  <w:style w:type="paragraph" w:styleId="affff8">
    <w:name w:val="table of figures"/>
    <w:basedOn w:val="afff7"/>
    <w:next w:val="afff7"/>
    <w:semiHidden/>
    <w:qFormat/>
    <w:pPr>
      <w:adjustRightInd/>
      <w:spacing w:line="240" w:lineRule="auto"/>
      <w:jc w:val="left"/>
    </w:pPr>
    <w:rPr>
      <w:szCs w:val="24"/>
    </w:rPr>
  </w:style>
  <w:style w:type="paragraph" w:styleId="TOC2">
    <w:name w:val="toc 2"/>
    <w:basedOn w:val="afff7"/>
    <w:next w:val="afff7"/>
    <w:uiPriority w:val="39"/>
    <w:unhideWhenUsed/>
    <w:qFormat/>
    <w:pPr>
      <w:tabs>
        <w:tab w:val="right" w:leader="dot" w:pos="9344"/>
      </w:tabs>
      <w:spacing w:line="300" w:lineRule="exact"/>
      <w:ind w:left="210"/>
    </w:pPr>
    <w:rPr>
      <w:rFonts w:ascii="宋体"/>
    </w:rPr>
  </w:style>
  <w:style w:type="paragraph" w:styleId="affff9">
    <w:name w:val="Title"/>
    <w:basedOn w:val="afff7"/>
    <w:link w:val="affffa"/>
    <w:qFormat/>
    <w:pPr>
      <w:spacing w:before="240" w:after="60"/>
      <w:jc w:val="center"/>
      <w:outlineLvl w:val="0"/>
    </w:pPr>
    <w:rPr>
      <w:rFonts w:ascii="Arial" w:hAnsi="Arial" w:cs="Arial"/>
      <w:b/>
      <w:bCs/>
      <w:sz w:val="32"/>
      <w:szCs w:val="32"/>
    </w:rPr>
  </w:style>
  <w:style w:type="paragraph" w:styleId="affffb">
    <w:name w:val="annotation subject"/>
    <w:basedOn w:val="afffc"/>
    <w:next w:val="afffc"/>
    <w:link w:val="affffc"/>
    <w:uiPriority w:val="99"/>
    <w:semiHidden/>
    <w:unhideWhenUsed/>
    <w:qFormat/>
    <w:rPr>
      <w:b/>
      <w:bCs/>
    </w:rPr>
  </w:style>
  <w:style w:type="table" w:styleId="affffd">
    <w:name w:val="Table Grid"/>
    <w:basedOn w:val="afff9"/>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e">
    <w:name w:val="Strong"/>
    <w:uiPriority w:val="22"/>
    <w:qFormat/>
    <w:rPr>
      <w:b/>
      <w:bCs/>
    </w:rPr>
  </w:style>
  <w:style w:type="character" w:styleId="afffff">
    <w:name w:val="page number"/>
    <w:qFormat/>
    <w:rPr>
      <w:rFonts w:ascii="宋体" w:eastAsia="宋体" w:hAnsi="Times New Roman"/>
      <w:sz w:val="18"/>
    </w:rPr>
  </w:style>
  <w:style w:type="character" w:styleId="afffff0">
    <w:name w:val="Emphasis"/>
    <w:uiPriority w:val="20"/>
    <w:qFormat/>
    <w:rPr>
      <w:i/>
      <w:iCs/>
    </w:rPr>
  </w:style>
  <w:style w:type="character" w:styleId="afffff1">
    <w:name w:val="Hyperlink"/>
    <w:uiPriority w:val="99"/>
    <w:qFormat/>
    <w:rPr>
      <w:rFonts w:ascii="宋体" w:eastAsia="宋体" w:hAnsi="Times New Roman"/>
      <w:color w:val="auto"/>
      <w:spacing w:val="0"/>
      <w:w w:val="100"/>
      <w:position w:val="0"/>
      <w:sz w:val="21"/>
      <w:u w:val="none"/>
      <w:vertAlign w:val="baseline"/>
    </w:rPr>
  </w:style>
  <w:style w:type="character" w:styleId="afffff2">
    <w:name w:val="annotation reference"/>
    <w:basedOn w:val="afff8"/>
    <w:uiPriority w:val="99"/>
    <w:semiHidden/>
    <w:unhideWhenUsed/>
    <w:qFormat/>
    <w:rPr>
      <w:sz w:val="21"/>
      <w:szCs w:val="21"/>
    </w:rPr>
  </w:style>
  <w:style w:type="character" w:styleId="afffff3">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5">
    <w:name w:val="页眉 字符"/>
    <w:link w:val="affff4"/>
    <w:uiPriority w:val="99"/>
    <w:qFormat/>
    <w:rPr>
      <w:kern w:val="2"/>
      <w:sz w:val="18"/>
      <w:szCs w:val="18"/>
    </w:rPr>
  </w:style>
  <w:style w:type="character" w:customStyle="1" w:styleId="affff3">
    <w:name w:val="页脚 字符"/>
    <w:link w:val="affff2"/>
    <w:uiPriority w:val="99"/>
    <w:qFormat/>
    <w:rPr>
      <w:rFonts w:ascii="宋体"/>
      <w:kern w:val="2"/>
      <w:sz w:val="18"/>
      <w:szCs w:val="18"/>
    </w:rPr>
  </w:style>
  <w:style w:type="character" w:customStyle="1" w:styleId="affff1">
    <w:name w:val="批注框文本 字符"/>
    <w:link w:val="affff0"/>
    <w:uiPriority w:val="99"/>
    <w:semiHidden/>
    <w:qFormat/>
    <w:rPr>
      <w:kern w:val="2"/>
      <w:sz w:val="18"/>
      <w:szCs w:val="18"/>
    </w:rPr>
  </w:style>
  <w:style w:type="paragraph" w:styleId="afffff4">
    <w:name w:val="Quote"/>
    <w:basedOn w:val="afff7"/>
    <w:next w:val="afff7"/>
    <w:link w:val="afffff5"/>
    <w:uiPriority w:val="29"/>
    <w:qFormat/>
    <w:rPr>
      <w:i/>
      <w:iCs/>
      <w:color w:val="000000"/>
    </w:rPr>
  </w:style>
  <w:style w:type="character" w:customStyle="1" w:styleId="afffff5">
    <w:name w:val="引用 字符"/>
    <w:link w:val="afffff4"/>
    <w:uiPriority w:val="29"/>
    <w:qFormat/>
    <w:rPr>
      <w:i/>
      <w:iCs/>
      <w:color w:val="000000"/>
      <w:kern w:val="2"/>
      <w:sz w:val="21"/>
      <w:szCs w:val="21"/>
    </w:rPr>
  </w:style>
  <w:style w:type="character" w:customStyle="1" w:styleId="affffa">
    <w:name w:val="标题 字符"/>
    <w:link w:val="affff9"/>
    <w:qFormat/>
    <w:rPr>
      <w:rFonts w:ascii="Arial" w:hAnsi="Arial" w:cs="Arial"/>
      <w:b/>
      <w:bCs/>
      <w:kern w:val="2"/>
      <w:sz w:val="32"/>
      <w:szCs w:val="32"/>
    </w:rPr>
  </w:style>
  <w:style w:type="paragraph" w:customStyle="1" w:styleId="afffff6">
    <w:name w:val="标准标志"/>
    <w:next w:val="afff7"/>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7">
    <w:name w:val="标准称谓"/>
    <w:next w:val="afff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8">
    <w:name w:val="标准文件_页脚偶数页"/>
    <w:qFormat/>
    <w:pPr>
      <w:ind w:left="198"/>
    </w:pPr>
    <w:rPr>
      <w:rFonts w:ascii="宋体" w:hAnsi="Times New Roman"/>
      <w:sz w:val="18"/>
    </w:rPr>
  </w:style>
  <w:style w:type="paragraph" w:customStyle="1" w:styleId="afffff9">
    <w:name w:val="标准文件_页脚奇数页"/>
    <w:qFormat/>
    <w:pPr>
      <w:ind w:right="227"/>
      <w:jc w:val="right"/>
    </w:pPr>
    <w:rPr>
      <w:rFonts w:ascii="宋体" w:hAnsi="Times New Roman"/>
      <w:sz w:val="18"/>
    </w:rPr>
  </w:style>
  <w:style w:type="paragraph" w:customStyle="1" w:styleId="afffffa">
    <w:name w:val="标准书眉一"/>
    <w:qFormat/>
    <w:pPr>
      <w:jc w:val="both"/>
    </w:pPr>
    <w:rPr>
      <w:rFonts w:ascii="Times New Roman" w:hAnsi="Times New Roman"/>
    </w:rPr>
  </w:style>
  <w:style w:type="paragraph" w:customStyle="1" w:styleId="ICS">
    <w:name w:val="标准文件_ICS"/>
    <w:basedOn w:val="afff7"/>
    <w:qFormat/>
    <w:pPr>
      <w:spacing w:line="0" w:lineRule="atLeast"/>
    </w:pPr>
    <w:rPr>
      <w:rFonts w:ascii="黑体" w:eastAsia="黑体" w:hAnsi="宋体"/>
    </w:rPr>
  </w:style>
  <w:style w:type="paragraph" w:customStyle="1" w:styleId="afffffb">
    <w:name w:val="标准文件_标准正文"/>
    <w:basedOn w:val="afff7"/>
    <w:next w:val="afffffc"/>
    <w:qFormat/>
    <w:pPr>
      <w:snapToGrid w:val="0"/>
      <w:ind w:firstLineChars="200" w:firstLine="200"/>
    </w:pPr>
    <w:rPr>
      <w:kern w:val="0"/>
    </w:rPr>
  </w:style>
  <w:style w:type="paragraph" w:customStyle="1" w:styleId="afffffc">
    <w:name w:val="标准文件_段"/>
    <w:link w:val="Char"/>
    <w:qFormat/>
    <w:pPr>
      <w:autoSpaceDE w:val="0"/>
      <w:autoSpaceDN w:val="0"/>
      <w:ind w:firstLineChars="200" w:firstLine="200"/>
      <w:jc w:val="both"/>
    </w:pPr>
    <w:rPr>
      <w:rFonts w:ascii="宋体" w:hAnsi="Times New Roman"/>
      <w:sz w:val="21"/>
    </w:rPr>
  </w:style>
  <w:style w:type="paragraph" w:customStyle="1" w:styleId="afffffd">
    <w:name w:val="标准文件_版本"/>
    <w:basedOn w:val="afffffb"/>
    <w:qFormat/>
    <w:pPr>
      <w:adjustRightInd/>
      <w:snapToGrid/>
      <w:ind w:firstLineChars="0" w:firstLine="0"/>
    </w:pPr>
    <w:rPr>
      <w:rFonts w:ascii="宋体" w:hAnsi="宋体"/>
      <w:kern w:val="2"/>
    </w:rPr>
  </w:style>
  <w:style w:type="paragraph" w:customStyle="1" w:styleId="afffffe">
    <w:name w:val="标准文件_标准部门"/>
    <w:basedOn w:val="afff7"/>
    <w:qFormat/>
    <w:pPr>
      <w:jc w:val="center"/>
    </w:pPr>
    <w:rPr>
      <w:rFonts w:ascii="黑体" w:eastAsia="黑体"/>
      <w:kern w:val="0"/>
      <w:sz w:val="44"/>
    </w:rPr>
  </w:style>
  <w:style w:type="paragraph" w:customStyle="1" w:styleId="affffff">
    <w:name w:val="标准文件_标准代替"/>
    <w:basedOn w:val="afff7"/>
    <w:next w:val="afff7"/>
    <w:qFormat/>
    <w:pPr>
      <w:spacing w:line="310" w:lineRule="exact"/>
      <w:jc w:val="right"/>
    </w:pPr>
    <w:rPr>
      <w:rFonts w:ascii="宋体" w:hAnsi="宋体"/>
      <w:kern w:val="0"/>
    </w:rPr>
  </w:style>
  <w:style w:type="paragraph" w:customStyle="1" w:styleId="affffff0">
    <w:name w:val="标准文件_标准名称标题"/>
    <w:basedOn w:val="afff7"/>
    <w:next w:val="afff7"/>
    <w:qFormat/>
    <w:pPr>
      <w:widowControl/>
      <w:shd w:val="clear" w:color="FFFFFF" w:fill="FFFFFF"/>
      <w:adjustRightInd/>
      <w:spacing w:before="640" w:after="100"/>
      <w:jc w:val="center"/>
    </w:pPr>
    <w:rPr>
      <w:rFonts w:ascii="黑体" w:eastAsia="黑体"/>
      <w:kern w:val="0"/>
      <w:sz w:val="32"/>
    </w:rPr>
  </w:style>
  <w:style w:type="paragraph" w:customStyle="1" w:styleId="affffff1">
    <w:name w:val="标准文件_页眉奇数页"/>
    <w:next w:val="afff7"/>
    <w:qFormat/>
    <w:pPr>
      <w:tabs>
        <w:tab w:val="center" w:pos="4154"/>
        <w:tab w:val="right" w:pos="8306"/>
      </w:tabs>
      <w:spacing w:after="120"/>
      <w:jc w:val="right"/>
    </w:pPr>
    <w:rPr>
      <w:rFonts w:ascii="黑体" w:eastAsia="黑体" w:hAnsi="宋体"/>
      <w:sz w:val="21"/>
    </w:rPr>
  </w:style>
  <w:style w:type="paragraph" w:customStyle="1" w:styleId="affffff2">
    <w:name w:val="标准文件_页眉偶数页"/>
    <w:basedOn w:val="affffff1"/>
    <w:next w:val="afff7"/>
    <w:qFormat/>
    <w:pPr>
      <w:jc w:val="left"/>
    </w:pPr>
  </w:style>
  <w:style w:type="paragraph" w:customStyle="1" w:styleId="affffff3">
    <w:name w:val="标准文件_参考文献标题"/>
    <w:basedOn w:val="afff7"/>
    <w:next w:val="afff7"/>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0">
    <w:name w:val="标准文件_二级条标题"/>
    <w:next w:val="afffffc"/>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f4">
    <w:name w:val="标准文件_发布"/>
    <w:qFormat/>
    <w:rPr>
      <w:rFonts w:ascii="黑体" w:eastAsia="黑体"/>
      <w:spacing w:val="0"/>
      <w:w w:val="100"/>
      <w:position w:val="3"/>
      <w:sz w:val="28"/>
    </w:rPr>
  </w:style>
  <w:style w:type="paragraph" w:customStyle="1" w:styleId="ad">
    <w:name w:val="标准文件_方框数字列项"/>
    <w:basedOn w:val="afffffc"/>
    <w:qFormat/>
    <w:pPr>
      <w:numPr>
        <w:numId w:val="3"/>
      </w:numPr>
      <w:ind w:firstLineChars="0" w:firstLine="0"/>
    </w:pPr>
  </w:style>
  <w:style w:type="paragraph" w:customStyle="1" w:styleId="affffff5">
    <w:name w:val="标准文件_封面标准编号"/>
    <w:basedOn w:val="afff7"/>
    <w:next w:val="affffff"/>
    <w:qFormat/>
    <w:pPr>
      <w:spacing w:line="310" w:lineRule="exact"/>
      <w:jc w:val="right"/>
    </w:pPr>
    <w:rPr>
      <w:rFonts w:ascii="黑体" w:eastAsia="黑体"/>
      <w:kern w:val="0"/>
      <w:sz w:val="28"/>
    </w:rPr>
  </w:style>
  <w:style w:type="paragraph" w:customStyle="1" w:styleId="affffff6">
    <w:name w:val="标准文件_封面标准分类号"/>
    <w:basedOn w:val="afff7"/>
    <w:qFormat/>
    <w:rPr>
      <w:rFonts w:ascii="黑体" w:eastAsia="黑体"/>
      <w:b/>
      <w:kern w:val="0"/>
      <w:sz w:val="28"/>
    </w:rPr>
  </w:style>
  <w:style w:type="paragraph" w:customStyle="1" w:styleId="affffff7">
    <w:name w:val="标准文件_封面标准名称"/>
    <w:basedOn w:val="afff7"/>
    <w:qFormat/>
    <w:pPr>
      <w:spacing w:line="240" w:lineRule="auto"/>
      <w:jc w:val="center"/>
    </w:pPr>
    <w:rPr>
      <w:rFonts w:ascii="黑体" w:eastAsia="黑体"/>
      <w:kern w:val="0"/>
      <w:sz w:val="52"/>
    </w:rPr>
  </w:style>
  <w:style w:type="paragraph" w:customStyle="1" w:styleId="affffff8">
    <w:name w:val="标准文件_封面标准英文名称"/>
    <w:basedOn w:val="afff7"/>
    <w:qFormat/>
    <w:pPr>
      <w:spacing w:line="240" w:lineRule="auto"/>
      <w:jc w:val="center"/>
    </w:pPr>
    <w:rPr>
      <w:rFonts w:ascii="黑体" w:eastAsia="黑体"/>
      <w:b/>
      <w:sz w:val="28"/>
    </w:rPr>
  </w:style>
  <w:style w:type="paragraph" w:customStyle="1" w:styleId="affffff9">
    <w:name w:val="标准文件_封面发布日期"/>
    <w:basedOn w:val="afff7"/>
    <w:qFormat/>
    <w:pPr>
      <w:spacing w:line="310" w:lineRule="exact"/>
    </w:pPr>
    <w:rPr>
      <w:rFonts w:ascii="黑体" w:eastAsia="黑体"/>
      <w:kern w:val="0"/>
      <w:sz w:val="28"/>
    </w:rPr>
  </w:style>
  <w:style w:type="paragraph" w:customStyle="1" w:styleId="affffffa">
    <w:name w:val="标准文件_封面密级"/>
    <w:basedOn w:val="afff7"/>
    <w:qFormat/>
    <w:rPr>
      <w:rFonts w:eastAsia="黑体"/>
      <w:sz w:val="32"/>
    </w:rPr>
  </w:style>
  <w:style w:type="paragraph" w:customStyle="1" w:styleId="affffffb">
    <w:name w:val="标准文件_封面实施日期"/>
    <w:basedOn w:val="afff7"/>
    <w:qFormat/>
    <w:pPr>
      <w:spacing w:line="310" w:lineRule="exact"/>
      <w:jc w:val="right"/>
    </w:pPr>
    <w:rPr>
      <w:rFonts w:ascii="黑体" w:eastAsia="黑体"/>
      <w:sz w:val="28"/>
    </w:rPr>
  </w:style>
  <w:style w:type="paragraph" w:customStyle="1" w:styleId="affffffc">
    <w:name w:val="标准文件_封面抬头"/>
    <w:basedOn w:val="afffffc"/>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c"/>
    <w:qFormat/>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1">
    <w:name w:val="标准文件_附录表标题"/>
    <w:next w:val="afffffc"/>
    <w:qFormat/>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6">
    <w:name w:val="标准文件_附录一级条标题"/>
    <w:next w:val="afffffc"/>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7">
    <w:name w:val="标准文件_附录二级条标题"/>
    <w:basedOn w:val="aff6"/>
    <w:next w:val="afffffc"/>
    <w:qFormat/>
    <w:pPr>
      <w:widowControl/>
      <w:numPr>
        <w:ilvl w:val="2"/>
      </w:numPr>
      <w:wordWrap w:val="0"/>
      <w:overflowPunct w:val="0"/>
      <w:autoSpaceDE w:val="0"/>
      <w:autoSpaceDN w:val="0"/>
      <w:textAlignment w:val="baseline"/>
      <w:outlineLvl w:val="3"/>
    </w:pPr>
  </w:style>
  <w:style w:type="paragraph" w:customStyle="1" w:styleId="affffffd">
    <w:name w:val="标准文件_附录公式"/>
    <w:basedOn w:val="afffffb"/>
    <w:next w:val="afffffb"/>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c"/>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9">
    <w:name w:val="标准文件_附录四级条标题"/>
    <w:next w:val="afffffc"/>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b">
    <w:name w:val="标准文件_附录图标题"/>
    <w:next w:val="afffffc"/>
    <w:qFormat/>
    <w:pPr>
      <w:numPr>
        <w:ilvl w:val="1"/>
        <w:numId w:val="6"/>
      </w:numPr>
      <w:adjustRightInd w:val="0"/>
      <w:snapToGrid w:val="0"/>
      <w:spacing w:beforeLines="50" w:afterLines="50"/>
      <w:jc w:val="center"/>
    </w:pPr>
    <w:rPr>
      <w:rFonts w:ascii="黑体" w:eastAsia="黑体" w:hAnsi="Times New Roman"/>
      <w:sz w:val="21"/>
    </w:rPr>
  </w:style>
  <w:style w:type="paragraph" w:customStyle="1" w:styleId="affa">
    <w:name w:val="标准文件_附录五级条标题"/>
    <w:next w:val="afffffc"/>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e"/>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f">
    <w:name w:val="正文文本 字符"/>
    <w:link w:val="afffe"/>
    <w:qFormat/>
    <w:rPr>
      <w:kern w:val="2"/>
      <w:sz w:val="21"/>
      <w:szCs w:val="21"/>
    </w:rPr>
  </w:style>
  <w:style w:type="paragraph" w:customStyle="1" w:styleId="affffffe">
    <w:name w:val="标准文件_附录章标题"/>
    <w:next w:val="afffffc"/>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
    <w:name w:val="标准文件_公式后的破折号"/>
    <w:basedOn w:val="afffffc"/>
    <w:next w:val="afffffc"/>
    <w:qFormat/>
    <w:pPr>
      <w:ind w:leftChars="200" w:left="488" w:hangingChars="290" w:hanging="289"/>
    </w:pPr>
  </w:style>
  <w:style w:type="paragraph" w:customStyle="1" w:styleId="a6">
    <w:name w:val="标准文件_前言、引言标题"/>
    <w:next w:val="afff7"/>
    <w:qFormat/>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f0">
    <w:name w:val="标准文件_目次、标准名称标题"/>
    <w:basedOn w:val="a6"/>
    <w:next w:val="afffffc"/>
    <w:qFormat/>
    <w:pPr>
      <w:spacing w:line="460" w:lineRule="exact"/>
      <w:ind w:left="0" w:firstLine="0"/>
    </w:pPr>
  </w:style>
  <w:style w:type="paragraph" w:customStyle="1" w:styleId="afffffff1">
    <w:name w:val="标准文件_目录标题"/>
    <w:basedOn w:val="afff7"/>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e">
    <w:name w:val="标准文件_破折号列项（二级）"/>
    <w:basedOn w:val="af1"/>
    <w:qFormat/>
    <w:pPr>
      <w:numPr>
        <w:numId w:val="10"/>
      </w:numPr>
    </w:pPr>
  </w:style>
  <w:style w:type="paragraph" w:customStyle="1" w:styleId="afff1">
    <w:name w:val="标准文件_三级条标题"/>
    <w:basedOn w:val="afff0"/>
    <w:next w:val="afffffc"/>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f2">
    <w:name w:val="标准文件_示例后续"/>
    <w:basedOn w:val="afff7"/>
    <w:qFormat/>
    <w:pPr>
      <w:adjustRightInd/>
      <w:spacing w:line="240" w:lineRule="auto"/>
      <w:ind w:firstLineChars="200" w:firstLine="200"/>
    </w:pPr>
    <w:rPr>
      <w:sz w:val="18"/>
      <w:szCs w:val="24"/>
    </w:rPr>
  </w:style>
  <w:style w:type="paragraph" w:customStyle="1" w:styleId="affb">
    <w:name w:val="标准文件_数字编号列项"/>
    <w:qFormat/>
    <w:pPr>
      <w:numPr>
        <w:numId w:val="11"/>
      </w:numPr>
      <w:jc w:val="both"/>
    </w:pPr>
    <w:rPr>
      <w:rFonts w:ascii="宋体" w:hAnsi="宋体"/>
      <w:sz w:val="21"/>
    </w:rPr>
  </w:style>
  <w:style w:type="paragraph" w:customStyle="1" w:styleId="afff2">
    <w:name w:val="标准文件_四级条标题"/>
    <w:next w:val="afffffc"/>
    <w:qFormat/>
    <w:pPr>
      <w:widowControl w:val="0"/>
      <w:numPr>
        <w:ilvl w:val="5"/>
        <w:numId w:val="2"/>
      </w:numPr>
      <w:spacing w:beforeLines="50" w:afterLines="50"/>
      <w:jc w:val="both"/>
      <w:outlineLvl w:val="4"/>
    </w:pPr>
    <w:rPr>
      <w:rFonts w:ascii="黑体" w:eastAsia="黑体" w:hAnsi="Times New Roman"/>
      <w:sz w:val="21"/>
    </w:rPr>
  </w:style>
  <w:style w:type="character" w:customStyle="1" w:styleId="affff7">
    <w:name w:val="脚注文本 字符"/>
    <w:link w:val="affff6"/>
    <w:semiHidden/>
    <w:qFormat/>
    <w:rPr>
      <w:rFonts w:ascii="宋体"/>
      <w:kern w:val="2"/>
      <w:sz w:val="18"/>
      <w:szCs w:val="18"/>
    </w:rPr>
  </w:style>
  <w:style w:type="paragraph" w:customStyle="1" w:styleId="afffffff3">
    <w:name w:val="标准文件_条文脚注"/>
    <w:basedOn w:val="affff6"/>
    <w:qFormat/>
    <w:pPr>
      <w:adjustRightInd w:val="0"/>
      <w:spacing w:line="240" w:lineRule="auto"/>
      <w:ind w:leftChars="0" w:left="0" w:firstLineChars="200" w:firstLine="200"/>
      <w:jc w:val="both"/>
    </w:pPr>
    <w:rPr>
      <w:rFonts w:hAnsi="宋体"/>
    </w:rPr>
  </w:style>
  <w:style w:type="paragraph" w:customStyle="1" w:styleId="af6">
    <w:name w:val="标准文件_图表脚注"/>
    <w:basedOn w:val="afff7"/>
    <w:next w:val="afffffc"/>
    <w:qFormat/>
    <w:pPr>
      <w:numPr>
        <w:numId w:val="12"/>
      </w:numPr>
      <w:spacing w:line="240" w:lineRule="auto"/>
      <w:jc w:val="left"/>
    </w:pPr>
    <w:rPr>
      <w:rFonts w:ascii="宋体" w:hAnsi="宋体"/>
      <w:sz w:val="18"/>
    </w:rPr>
  </w:style>
  <w:style w:type="character" w:customStyle="1" w:styleId="afffffff4">
    <w:name w:val="标准文件_图表脚注内容"/>
    <w:qFormat/>
    <w:rPr>
      <w:rFonts w:ascii="宋体" w:eastAsia="宋体" w:hAnsi="宋体" w:cs="Times New Roman"/>
      <w:spacing w:val="0"/>
      <w:sz w:val="18"/>
      <w:vertAlign w:val="superscript"/>
    </w:rPr>
  </w:style>
  <w:style w:type="paragraph" w:customStyle="1" w:styleId="afff3">
    <w:name w:val="标准文件_五级条标题"/>
    <w:next w:val="afffffc"/>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e">
    <w:name w:val="标准文件_章标题"/>
    <w:next w:val="afffffc"/>
    <w:qFormat/>
    <w:pPr>
      <w:numPr>
        <w:ilvl w:val="1"/>
        <w:numId w:val="2"/>
      </w:numPr>
      <w:spacing w:beforeLines="100" w:afterLines="100"/>
      <w:jc w:val="both"/>
      <w:outlineLvl w:val="0"/>
    </w:pPr>
    <w:rPr>
      <w:rFonts w:ascii="黑体" w:eastAsia="黑体" w:hAnsi="Times New Roman"/>
      <w:sz w:val="21"/>
    </w:rPr>
  </w:style>
  <w:style w:type="paragraph" w:customStyle="1" w:styleId="afff">
    <w:name w:val="标准文件_一级条标题"/>
    <w:basedOn w:val="affe"/>
    <w:next w:val="afffffc"/>
    <w:qFormat/>
    <w:pPr>
      <w:numPr>
        <w:ilvl w:val="2"/>
      </w:numPr>
      <w:spacing w:beforeLines="50" w:afterLines="50"/>
      <w:ind w:left="0"/>
      <w:outlineLvl w:val="1"/>
    </w:pPr>
  </w:style>
  <w:style w:type="paragraph" w:customStyle="1" w:styleId="afffffff5">
    <w:name w:val="标准文件_一致程度"/>
    <w:basedOn w:val="afff7"/>
    <w:qFormat/>
    <w:pPr>
      <w:spacing w:line="440" w:lineRule="exact"/>
      <w:jc w:val="center"/>
    </w:pPr>
    <w:rPr>
      <w:sz w:val="28"/>
    </w:rPr>
  </w:style>
  <w:style w:type="paragraph" w:customStyle="1" w:styleId="afffffff6">
    <w:name w:val="标准文件_引言标题"/>
    <w:next w:val="afff7"/>
    <w:pPr>
      <w:shd w:val="clear" w:color="FFFFFF" w:fill="FFFFFF"/>
      <w:spacing w:before="540" w:after="600"/>
      <w:jc w:val="center"/>
      <w:outlineLvl w:val="0"/>
    </w:pPr>
    <w:rPr>
      <w:rFonts w:ascii="黑体" w:eastAsia="黑体" w:hAnsi="Times New Roman"/>
      <w:sz w:val="32"/>
    </w:rPr>
  </w:style>
  <w:style w:type="paragraph" w:customStyle="1" w:styleId="afffffff7">
    <w:name w:val="标准文件_英文图表脚注"/>
    <w:basedOn w:val="afffffb"/>
    <w:pPr>
      <w:widowControl/>
      <w:adjustRightInd/>
      <w:snapToGrid/>
      <w:spacing w:line="240" w:lineRule="auto"/>
      <w:ind w:left="79" w:hangingChars="80" w:hanging="79"/>
    </w:pPr>
    <w:rPr>
      <w:rFonts w:ascii="宋体" w:hAnsi="宋体"/>
    </w:rPr>
  </w:style>
  <w:style w:type="paragraph" w:customStyle="1" w:styleId="af8">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7"/>
    <w:next w:val="afffffc"/>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c"/>
    <w:qFormat/>
    <w:pPr>
      <w:numPr>
        <w:numId w:val="16"/>
      </w:numPr>
      <w:tabs>
        <w:tab w:val="left" w:pos="0"/>
      </w:tabs>
      <w:spacing w:beforeLines="50" w:afterLines="50"/>
      <w:jc w:val="center"/>
    </w:pPr>
    <w:rPr>
      <w:rFonts w:ascii="黑体" w:eastAsia="黑体" w:hAnsi="Times New Roman"/>
      <w:sz w:val="21"/>
    </w:rPr>
  </w:style>
  <w:style w:type="paragraph" w:customStyle="1" w:styleId="afffffff8">
    <w:name w:val="标准文件_正文公式"/>
    <w:basedOn w:val="afff7"/>
    <w:next w:val="afffffb"/>
    <w:pPr>
      <w:tabs>
        <w:tab w:val="center" w:pos="4678"/>
        <w:tab w:val="right" w:leader="middleDot" w:pos="9356"/>
      </w:tabs>
      <w:spacing w:line="240" w:lineRule="auto"/>
    </w:pPr>
    <w:rPr>
      <w:rFonts w:ascii="宋体" w:hAnsi="宋体"/>
    </w:rPr>
  </w:style>
  <w:style w:type="paragraph" w:customStyle="1" w:styleId="aff">
    <w:name w:val="标准文件_正文图标题"/>
    <w:next w:val="afffffc"/>
    <w:pPr>
      <w:numPr>
        <w:numId w:val="17"/>
      </w:numPr>
      <w:spacing w:beforeLines="50" w:afterLines="50"/>
      <w:jc w:val="center"/>
    </w:pPr>
    <w:rPr>
      <w:rFonts w:ascii="黑体" w:eastAsia="黑体" w:hAnsi="Times New Roman"/>
      <w:sz w:val="21"/>
    </w:rPr>
  </w:style>
  <w:style w:type="paragraph" w:customStyle="1" w:styleId="afff5">
    <w:name w:val="标准文件_正文英文表标题"/>
    <w:next w:val="afffffc"/>
    <w:pPr>
      <w:numPr>
        <w:numId w:val="18"/>
      </w:numPr>
      <w:jc w:val="center"/>
    </w:pPr>
    <w:rPr>
      <w:rFonts w:ascii="黑体" w:eastAsia="黑体" w:hAnsi="Times New Roman"/>
      <w:sz w:val="21"/>
    </w:rPr>
  </w:style>
  <w:style w:type="paragraph" w:customStyle="1" w:styleId="afd">
    <w:name w:val="标准文件_正文英文图标题"/>
    <w:next w:val="afffffc"/>
    <w:pPr>
      <w:numPr>
        <w:numId w:val="19"/>
      </w:numPr>
      <w:jc w:val="center"/>
    </w:pPr>
    <w:rPr>
      <w:rFonts w:ascii="黑体" w:eastAsia="黑体" w:hAnsi="Times New Roman"/>
      <w:sz w:val="21"/>
    </w:rPr>
  </w:style>
  <w:style w:type="paragraph" w:customStyle="1" w:styleId="af9">
    <w:name w:val="标准文件_编号列项（三级）"/>
    <w:pPr>
      <w:numPr>
        <w:ilvl w:val="2"/>
        <w:numId w:val="13"/>
      </w:numPr>
    </w:pPr>
    <w:rPr>
      <w:rFonts w:ascii="宋体" w:hAnsi="Times New Roman"/>
      <w:sz w:val="21"/>
    </w:rPr>
  </w:style>
  <w:style w:type="paragraph" w:customStyle="1" w:styleId="a1">
    <w:name w:val="二级无标题条"/>
    <w:basedOn w:val="afff7"/>
    <w:pPr>
      <w:numPr>
        <w:ilvl w:val="3"/>
        <w:numId w:val="20"/>
      </w:numPr>
      <w:adjustRightInd/>
      <w:spacing w:line="240" w:lineRule="auto"/>
    </w:pPr>
    <w:rPr>
      <w:rFonts w:ascii="宋体" w:hAnsi="宋体"/>
      <w:szCs w:val="24"/>
    </w:rPr>
  </w:style>
  <w:style w:type="paragraph" w:customStyle="1" w:styleId="afffffff9">
    <w:name w:val="发布部门"/>
    <w:next w:val="afffffc"/>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a">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b">
    <w:name w:val="封面标准代替信息"/>
    <w:basedOn w:val="afff7"/>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c">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d">
    <w:name w:val="封面标准文稿编辑信息"/>
    <w:pPr>
      <w:spacing w:before="180" w:line="180" w:lineRule="exact"/>
      <w:jc w:val="center"/>
    </w:pPr>
    <w:rPr>
      <w:rFonts w:ascii="宋体" w:hAnsi="Times New Roman"/>
      <w:sz w:val="21"/>
    </w:rPr>
  </w:style>
  <w:style w:type="paragraph" w:customStyle="1" w:styleId="afffffffe">
    <w:name w:val="封面标准文稿类别"/>
    <w:pPr>
      <w:spacing w:before="440" w:line="400" w:lineRule="exact"/>
      <w:jc w:val="center"/>
    </w:pPr>
    <w:rPr>
      <w:rFonts w:ascii="宋体" w:hAnsi="Times New Roman"/>
      <w:sz w:val="24"/>
    </w:rPr>
  </w:style>
  <w:style w:type="paragraph" w:customStyle="1" w:styleId="affffffff">
    <w:name w:val="封面标准英文名称"/>
    <w:pPr>
      <w:widowControl w:val="0"/>
      <w:spacing w:line="360" w:lineRule="exact"/>
      <w:jc w:val="center"/>
    </w:pPr>
    <w:rPr>
      <w:rFonts w:ascii="Times New Roman" w:hAnsi="Times New Roman"/>
      <w:sz w:val="28"/>
    </w:rPr>
  </w:style>
  <w:style w:type="paragraph" w:customStyle="1" w:styleId="affffffff0">
    <w:name w:val="封面一致性程度标识"/>
    <w:pPr>
      <w:spacing w:before="440" w:line="440" w:lineRule="exact"/>
      <w:jc w:val="center"/>
    </w:pPr>
    <w:rPr>
      <w:rFonts w:ascii="Times New Roman" w:hAnsi="Times New Roman"/>
      <w:sz w:val="28"/>
    </w:rPr>
  </w:style>
  <w:style w:type="paragraph" w:customStyle="1" w:styleId="affffffff1">
    <w:name w:val="封面正文"/>
    <w:pPr>
      <w:jc w:val="both"/>
    </w:pPr>
    <w:rPr>
      <w:rFonts w:ascii="Times New Roman" w:hAnsi="Times New Roman"/>
    </w:rPr>
  </w:style>
  <w:style w:type="paragraph" w:customStyle="1" w:styleId="affffffff2">
    <w:name w:val="附录二级无标题条"/>
    <w:basedOn w:val="afff7"/>
    <w:next w:val="afffffc"/>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3">
    <w:name w:val="附录三级无标题条"/>
    <w:basedOn w:val="affffffff2"/>
    <w:next w:val="afffffc"/>
    <w:pPr>
      <w:outlineLvl w:val="4"/>
    </w:pPr>
  </w:style>
  <w:style w:type="paragraph" w:customStyle="1" w:styleId="affffffff4">
    <w:name w:val="附录四级无标题条"/>
    <w:basedOn w:val="affffffff3"/>
    <w:next w:val="afffffc"/>
    <w:pPr>
      <w:outlineLvl w:val="5"/>
    </w:pPr>
  </w:style>
  <w:style w:type="paragraph" w:customStyle="1" w:styleId="affffffff5">
    <w:name w:val="附录图"/>
    <w:next w:val="afffffc"/>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4">
    <w:name w:val="标准文件_一级项"/>
    <w:pPr>
      <w:numPr>
        <w:numId w:val="21"/>
      </w:numPr>
    </w:pPr>
    <w:rPr>
      <w:rFonts w:ascii="宋体" w:hAnsi="Times New Roman"/>
      <w:sz w:val="21"/>
    </w:rPr>
  </w:style>
  <w:style w:type="paragraph" w:customStyle="1" w:styleId="affffffff6">
    <w:name w:val="附录五级无标题条"/>
    <w:basedOn w:val="affffffff4"/>
    <w:next w:val="afffffc"/>
    <w:qFormat/>
    <w:pPr>
      <w:outlineLvl w:val="6"/>
    </w:pPr>
  </w:style>
  <w:style w:type="paragraph" w:customStyle="1" w:styleId="affffffff7">
    <w:name w:val="附录性质"/>
    <w:basedOn w:val="afff7"/>
    <w:pPr>
      <w:widowControl/>
      <w:adjustRightInd/>
      <w:jc w:val="center"/>
    </w:pPr>
    <w:rPr>
      <w:rFonts w:ascii="黑体" w:eastAsia="黑体"/>
    </w:rPr>
  </w:style>
  <w:style w:type="paragraph" w:customStyle="1" w:styleId="affffffff8">
    <w:name w:val="附录一级无标题条"/>
    <w:basedOn w:val="affffffe"/>
    <w:next w:val="afffffc"/>
    <w:pPr>
      <w:autoSpaceDN w:val="0"/>
      <w:outlineLvl w:val="2"/>
    </w:pPr>
    <w:rPr>
      <w:rFonts w:ascii="宋体" w:eastAsia="宋体" w:hAnsi="宋体"/>
    </w:rPr>
  </w:style>
  <w:style w:type="character" w:customStyle="1" w:styleId="affffffff9">
    <w:name w:val="个人答复风格"/>
    <w:rPr>
      <w:rFonts w:ascii="Arial" w:eastAsia="宋体" w:hAnsi="Arial" w:cs="Arial"/>
      <w:color w:val="auto"/>
      <w:spacing w:val="0"/>
      <w:sz w:val="20"/>
    </w:rPr>
  </w:style>
  <w:style w:type="character" w:customStyle="1" w:styleId="affffffffa">
    <w:name w:val="个人撰写风格"/>
    <w:rPr>
      <w:rFonts w:ascii="Arial" w:eastAsia="宋体" w:hAnsi="Arial" w:cs="Arial"/>
      <w:color w:val="auto"/>
      <w:spacing w:val="0"/>
      <w:sz w:val="20"/>
    </w:rPr>
  </w:style>
  <w:style w:type="paragraph" w:customStyle="1" w:styleId="affffffffb">
    <w:name w:val="脚注后续"/>
    <w:pPr>
      <w:ind w:leftChars="350" w:left="350"/>
      <w:jc w:val="both"/>
    </w:pPr>
    <w:rPr>
      <w:rFonts w:ascii="宋体" w:hAnsi="Times New Roman"/>
      <w:sz w:val="18"/>
    </w:rPr>
  </w:style>
  <w:style w:type="paragraph" w:customStyle="1" w:styleId="afff6">
    <w:name w:val="列项——"/>
    <w:pPr>
      <w:widowControl w:val="0"/>
      <w:numPr>
        <w:numId w:val="22"/>
      </w:numPr>
      <w:jc w:val="both"/>
    </w:pPr>
    <w:rPr>
      <w:rFonts w:ascii="宋体" w:hAnsi="宋体"/>
      <w:sz w:val="21"/>
    </w:rPr>
  </w:style>
  <w:style w:type="paragraph" w:customStyle="1" w:styleId="affffffffc">
    <w:name w:val="列项·"/>
    <w:basedOn w:val="afffffc"/>
    <w:pPr>
      <w:tabs>
        <w:tab w:val="left" w:pos="840"/>
      </w:tabs>
    </w:pPr>
  </w:style>
  <w:style w:type="paragraph" w:customStyle="1" w:styleId="affffffffd">
    <w:name w:val="目次、索引正文"/>
    <w:pPr>
      <w:spacing w:line="320" w:lineRule="exact"/>
      <w:jc w:val="both"/>
    </w:pPr>
    <w:rPr>
      <w:rFonts w:ascii="宋体" w:hAnsi="Times New Roman"/>
      <w:sz w:val="21"/>
    </w:rPr>
  </w:style>
  <w:style w:type="paragraph" w:customStyle="1" w:styleId="210">
    <w:name w:val="目录 21"/>
    <w:basedOn w:val="afff7"/>
    <w:next w:val="afff7"/>
    <w:semiHidden/>
    <w:pPr>
      <w:adjustRightInd/>
      <w:spacing w:line="240" w:lineRule="auto"/>
      <w:jc w:val="left"/>
    </w:pPr>
    <w:rPr>
      <w:bCs/>
      <w:iCs/>
    </w:rPr>
  </w:style>
  <w:style w:type="paragraph" w:customStyle="1" w:styleId="31">
    <w:name w:val="目录 31"/>
    <w:basedOn w:val="afff7"/>
    <w:next w:val="afff7"/>
    <w:semiHidden/>
    <w:pPr>
      <w:spacing w:line="240" w:lineRule="auto"/>
    </w:pPr>
    <w:rPr>
      <w:rFonts w:ascii="宋体" w:hAnsi="宋体"/>
      <w:iCs/>
    </w:rPr>
  </w:style>
  <w:style w:type="paragraph" w:customStyle="1" w:styleId="41">
    <w:name w:val="目录 41"/>
    <w:basedOn w:val="afff7"/>
    <w:next w:val="afff7"/>
    <w:semiHidden/>
    <w:pPr>
      <w:adjustRightInd/>
      <w:spacing w:line="240" w:lineRule="auto"/>
      <w:jc w:val="left"/>
    </w:pPr>
  </w:style>
  <w:style w:type="paragraph" w:customStyle="1" w:styleId="51">
    <w:name w:val="目录 51"/>
    <w:basedOn w:val="afff7"/>
    <w:next w:val="afff7"/>
    <w:semiHidden/>
    <w:pPr>
      <w:spacing w:line="240" w:lineRule="auto"/>
    </w:pPr>
    <w:rPr>
      <w:rFonts w:ascii="宋体" w:hAnsi="宋体"/>
    </w:rPr>
  </w:style>
  <w:style w:type="paragraph" w:customStyle="1" w:styleId="61">
    <w:name w:val="目录 61"/>
    <w:basedOn w:val="afff7"/>
    <w:next w:val="afff7"/>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e">
    <w:name w:val="其他标准称谓"/>
    <w:pPr>
      <w:spacing w:line="0" w:lineRule="atLeast"/>
      <w:jc w:val="distribute"/>
    </w:pPr>
    <w:rPr>
      <w:rFonts w:ascii="黑体" w:eastAsia="黑体" w:hAnsi="宋体"/>
      <w:sz w:val="52"/>
    </w:rPr>
  </w:style>
  <w:style w:type="paragraph" w:customStyle="1" w:styleId="afffffffff">
    <w:name w:val="其他发布部门"/>
    <w:basedOn w:val="afffffff9"/>
    <w:pPr>
      <w:framePr w:wrap="around"/>
      <w:spacing w:line="0" w:lineRule="atLeast"/>
    </w:pPr>
    <w:rPr>
      <w:rFonts w:ascii="黑体" w:eastAsia="黑体"/>
      <w:b w:val="0"/>
    </w:rPr>
  </w:style>
  <w:style w:type="paragraph" w:customStyle="1" w:styleId="affd">
    <w:name w:val="前言标题"/>
    <w:next w:val="afff7"/>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7"/>
    <w:pPr>
      <w:numPr>
        <w:ilvl w:val="4"/>
        <w:numId w:val="20"/>
      </w:numPr>
      <w:adjustRightInd/>
      <w:spacing w:line="240" w:lineRule="auto"/>
    </w:pPr>
    <w:rPr>
      <w:rFonts w:ascii="宋体" w:hAnsi="宋体"/>
      <w:szCs w:val="24"/>
    </w:rPr>
  </w:style>
  <w:style w:type="paragraph" w:customStyle="1" w:styleId="afffffffff0">
    <w:name w:val="实施日期"/>
    <w:basedOn w:val="afffffffa"/>
    <w:pPr>
      <w:framePr w:hSpace="0" w:wrap="around" w:xAlign="right"/>
      <w:jc w:val="right"/>
    </w:pPr>
  </w:style>
  <w:style w:type="paragraph" w:customStyle="1" w:styleId="a3">
    <w:name w:val="四级无标题条"/>
    <w:basedOn w:val="afff7"/>
    <w:pPr>
      <w:numPr>
        <w:ilvl w:val="5"/>
        <w:numId w:val="20"/>
      </w:numPr>
      <w:adjustRightInd/>
      <w:spacing w:line="240" w:lineRule="auto"/>
    </w:pPr>
    <w:rPr>
      <w:rFonts w:ascii="宋体" w:hAnsi="宋体"/>
      <w:szCs w:val="24"/>
    </w:rPr>
  </w:style>
  <w:style w:type="paragraph" w:customStyle="1" w:styleId="afffffffff1">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2">
    <w:name w:val="无标题条"/>
    <w:next w:val="afffffc"/>
    <w:pPr>
      <w:jc w:val="both"/>
    </w:pPr>
    <w:rPr>
      <w:rFonts w:ascii="宋体" w:hAnsi="宋体"/>
      <w:sz w:val="21"/>
    </w:rPr>
  </w:style>
  <w:style w:type="paragraph" w:customStyle="1" w:styleId="a4">
    <w:name w:val="五级无标题条"/>
    <w:basedOn w:val="afff7"/>
    <w:pPr>
      <w:numPr>
        <w:ilvl w:val="6"/>
        <w:numId w:val="20"/>
      </w:numPr>
      <w:adjustRightInd/>
    </w:pPr>
    <w:rPr>
      <w:szCs w:val="24"/>
    </w:rPr>
  </w:style>
  <w:style w:type="paragraph" w:customStyle="1" w:styleId="a0">
    <w:name w:val="一级无标题条"/>
    <w:basedOn w:val="afff7"/>
    <w:pPr>
      <w:numPr>
        <w:ilvl w:val="2"/>
        <w:numId w:val="20"/>
      </w:numPr>
      <w:adjustRightInd/>
      <w:spacing w:before="10" w:after="10" w:line="240" w:lineRule="auto"/>
    </w:pPr>
    <w:rPr>
      <w:rFonts w:ascii="宋体" w:hAnsi="宋体"/>
      <w:szCs w:val="24"/>
    </w:rPr>
  </w:style>
  <w:style w:type="paragraph" w:customStyle="1" w:styleId="afffffffff3">
    <w:name w:val="注:后续"/>
    <w:qFormat/>
    <w:pPr>
      <w:spacing w:line="300" w:lineRule="exact"/>
      <w:ind w:leftChars="400" w:left="600" w:hangingChars="200" w:hanging="200"/>
      <w:jc w:val="both"/>
    </w:pPr>
    <w:rPr>
      <w:rFonts w:ascii="宋体" w:hAnsi="Times New Roman"/>
      <w:sz w:val="18"/>
    </w:rPr>
  </w:style>
  <w:style w:type="paragraph" w:customStyle="1" w:styleId="afffffffff4">
    <w:name w:val="注×:后续"/>
    <w:basedOn w:val="afffffffff3"/>
    <w:pPr>
      <w:ind w:leftChars="0" w:left="1406" w:firstLineChars="0" w:hanging="499"/>
    </w:pPr>
  </w:style>
  <w:style w:type="paragraph" w:customStyle="1" w:styleId="afffffffff5">
    <w:name w:val="标准文件_一级无标题"/>
    <w:basedOn w:val="afff"/>
    <w:qFormat/>
    <w:pPr>
      <w:spacing w:beforeLines="0" w:afterLines="0"/>
      <w:outlineLvl w:val="9"/>
    </w:pPr>
    <w:rPr>
      <w:rFonts w:ascii="宋体" w:eastAsia="宋体"/>
    </w:rPr>
  </w:style>
  <w:style w:type="paragraph" w:customStyle="1" w:styleId="afffffffff6">
    <w:name w:val="标准文件_五级无标题"/>
    <w:basedOn w:val="afff3"/>
    <w:qFormat/>
    <w:pPr>
      <w:spacing w:beforeLines="0" w:afterLines="0"/>
      <w:outlineLvl w:val="9"/>
    </w:pPr>
    <w:rPr>
      <w:rFonts w:ascii="宋体" w:eastAsia="宋体"/>
    </w:rPr>
  </w:style>
  <w:style w:type="paragraph" w:customStyle="1" w:styleId="afffffffff7">
    <w:name w:val="标准文件_三级无标题"/>
    <w:basedOn w:val="afff1"/>
    <w:qFormat/>
    <w:pPr>
      <w:spacing w:beforeLines="0" w:afterLines="0"/>
      <w:outlineLvl w:val="9"/>
    </w:pPr>
    <w:rPr>
      <w:rFonts w:ascii="宋体" w:eastAsia="宋体"/>
    </w:rPr>
  </w:style>
  <w:style w:type="paragraph" w:customStyle="1" w:styleId="afffffffff8">
    <w:name w:val="标准文件_二级无标题"/>
    <w:basedOn w:val="afff0"/>
    <w:qFormat/>
    <w:pPr>
      <w:spacing w:beforeLines="0" w:afterLines="0"/>
      <w:outlineLvl w:val="9"/>
    </w:pPr>
    <w:rPr>
      <w:rFonts w:ascii="宋体" w:eastAsia="宋体"/>
    </w:rPr>
  </w:style>
  <w:style w:type="paragraph" w:customStyle="1" w:styleId="afffffffff9">
    <w:name w:val="标准_四级无标题"/>
    <w:basedOn w:val="afff2"/>
    <w:next w:val="afffffc"/>
    <w:qFormat/>
    <w:rPr>
      <w:rFonts w:eastAsia="宋体"/>
    </w:rPr>
  </w:style>
  <w:style w:type="paragraph" w:customStyle="1" w:styleId="afffffffffa">
    <w:name w:val="标准文件_四级无标题"/>
    <w:basedOn w:val="afff2"/>
    <w:qFormat/>
    <w:pPr>
      <w:spacing w:beforeLines="0" w:afterLines="0"/>
      <w:outlineLvl w:val="9"/>
    </w:pPr>
    <w:rPr>
      <w:rFonts w:ascii="宋体" w:eastAsia="宋体" w:hAnsi="黑体"/>
      <w:szCs w:val="52"/>
    </w:rPr>
  </w:style>
  <w:style w:type="paragraph" w:customStyle="1" w:styleId="aff3">
    <w:name w:val="标准文件_大写罗马数字编号列项"/>
    <w:basedOn w:val="afffffc"/>
    <w:pPr>
      <w:numPr>
        <w:numId w:val="23"/>
      </w:numPr>
      <w:ind w:firstLineChars="0" w:firstLine="0"/>
    </w:pPr>
    <w:rPr>
      <w:rFonts w:ascii="Times New Roman" w:cs="Arial"/>
      <w:szCs w:val="28"/>
    </w:rPr>
  </w:style>
  <w:style w:type="paragraph" w:customStyle="1" w:styleId="ae">
    <w:name w:val="标准文件_小写罗马数字编号列项"/>
    <w:basedOn w:val="afffffc"/>
    <w:pPr>
      <w:numPr>
        <w:numId w:val="24"/>
      </w:numPr>
      <w:ind w:firstLineChars="0" w:firstLine="0"/>
    </w:pPr>
    <w:rPr>
      <w:rFonts w:cs="Arial"/>
      <w:szCs w:val="28"/>
    </w:rPr>
  </w:style>
  <w:style w:type="paragraph" w:customStyle="1" w:styleId="afffffffffb">
    <w:name w:val="标准文件_附录标题"/>
    <w:basedOn w:val="aff5"/>
    <w:qFormat/>
    <w:pPr>
      <w:numPr>
        <w:numId w:val="0"/>
      </w:numPr>
      <w:spacing w:after="280"/>
      <w:outlineLvl w:val="9"/>
    </w:pPr>
  </w:style>
  <w:style w:type="paragraph" w:customStyle="1" w:styleId="afffffffffc">
    <w:name w:val="标准文件_二级项"/>
    <w:rPr>
      <w:rFonts w:ascii="宋体" w:hAnsi="Times New Roman"/>
      <w:sz w:val="21"/>
    </w:rPr>
  </w:style>
  <w:style w:type="paragraph" w:customStyle="1" w:styleId="af5">
    <w:name w:val="标准文件_三级项"/>
    <w:basedOn w:val="afff7"/>
    <w:pPr>
      <w:numPr>
        <w:ilvl w:val="2"/>
        <w:numId w:val="21"/>
      </w:numPr>
      <w:spacing w:line="-300" w:lineRule="auto"/>
    </w:pPr>
    <w:rPr>
      <w:rFonts w:ascii="Times New Roman" w:hAnsi="Times New Roman"/>
    </w:rPr>
  </w:style>
  <w:style w:type="paragraph" w:customStyle="1" w:styleId="affc">
    <w:name w:val="图表脚注说明"/>
    <w:basedOn w:val="afff7"/>
    <w:next w:val="afffffc"/>
    <w:pPr>
      <w:numPr>
        <w:numId w:val="25"/>
      </w:numPr>
      <w:adjustRightInd/>
      <w:spacing w:line="240" w:lineRule="auto"/>
    </w:pPr>
    <w:rPr>
      <w:rFonts w:ascii="宋体" w:hAnsi="Times New Roman"/>
      <w:sz w:val="18"/>
      <w:szCs w:val="18"/>
    </w:rPr>
  </w:style>
  <w:style w:type="paragraph" w:customStyle="1" w:styleId="af7">
    <w:name w:val="标准文件_字母编号列项（一级）"/>
    <w:pPr>
      <w:numPr>
        <w:numId w:val="13"/>
      </w:numPr>
      <w:jc w:val="both"/>
    </w:pPr>
    <w:rPr>
      <w:rFonts w:ascii="宋体" w:hAnsi="Times New Roman"/>
      <w:sz w:val="21"/>
    </w:rPr>
  </w:style>
  <w:style w:type="paragraph" w:customStyle="1" w:styleId="afffffffffd">
    <w:name w:val="标准文件_索引字母"/>
    <w:next w:val="afffffc"/>
    <w:qFormat/>
    <w:pPr>
      <w:jc w:val="center"/>
    </w:pPr>
    <w:rPr>
      <w:rFonts w:ascii="宋体" w:eastAsia="Times New Roman" w:hAnsi="宋体"/>
      <w:b/>
      <w:kern w:val="2"/>
      <w:sz w:val="21"/>
    </w:rPr>
  </w:style>
  <w:style w:type="paragraph" w:customStyle="1" w:styleId="afffffffffe">
    <w:name w:val="标准文件_附录前"/>
    <w:next w:val="afffffc"/>
    <w:qFormat/>
    <w:pPr>
      <w:spacing w:line="20" w:lineRule="atLeast"/>
      <w:ind w:firstLine="200"/>
    </w:pPr>
    <w:rPr>
      <w:rFonts w:ascii="宋体" w:hAnsi="宋体"/>
      <w:kern w:val="2"/>
      <w:sz w:val="10"/>
    </w:rPr>
  </w:style>
  <w:style w:type="paragraph" w:customStyle="1" w:styleId="affffffffff">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0">
    <w:name w:val="标准文件_表格"/>
    <w:basedOn w:val="afffffc"/>
    <w:qFormat/>
    <w:pPr>
      <w:ind w:firstLineChars="0" w:firstLine="0"/>
      <w:jc w:val="center"/>
    </w:pPr>
    <w:rPr>
      <w:sz w:val="18"/>
    </w:rPr>
  </w:style>
  <w:style w:type="paragraph" w:customStyle="1" w:styleId="afff4">
    <w:name w:val="标准文件_注："/>
    <w:next w:val="afffffc"/>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1"/>
    <w:pPr>
      <w:widowControl w:val="0"/>
      <w:numPr>
        <w:numId w:val="28"/>
      </w:numPr>
      <w:jc w:val="both"/>
    </w:pPr>
    <w:rPr>
      <w:rFonts w:ascii="宋体" w:hAnsi="Times New Roman"/>
      <w:sz w:val="18"/>
      <w:szCs w:val="18"/>
    </w:rPr>
  </w:style>
  <w:style w:type="paragraph" w:customStyle="1" w:styleId="affffffffff1">
    <w:name w:val="标准文件_示例内容"/>
    <w:basedOn w:val="afffffc"/>
    <w:qFormat/>
    <w:pPr>
      <w:ind w:firstLine="420"/>
    </w:pPr>
    <w:rPr>
      <w:sz w:val="18"/>
    </w:rPr>
  </w:style>
  <w:style w:type="paragraph" w:customStyle="1" w:styleId="afc">
    <w:name w:val="标准文件_示例×："/>
    <w:basedOn w:val="afff7"/>
    <w:next w:val="affffffffff1"/>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c"/>
    <w:qFormat/>
    <w:rPr>
      <w:rFonts w:ascii="宋体" w:hAnsi="Times New Roman"/>
      <w:sz w:val="21"/>
    </w:rPr>
  </w:style>
  <w:style w:type="paragraph" w:customStyle="1" w:styleId="affffffffff2">
    <w:name w:val="标准文件_表格续"/>
    <w:basedOn w:val="afffffc"/>
    <w:next w:val="afffffc"/>
    <w:qFormat/>
    <w:pPr>
      <w:jc w:val="center"/>
    </w:pPr>
    <w:rPr>
      <w:rFonts w:ascii="黑体" w:eastAsia="黑体" w:hAnsi="黑体"/>
    </w:rPr>
  </w:style>
  <w:style w:type="character" w:styleId="affffffffff3">
    <w:name w:val="Placeholder Text"/>
    <w:basedOn w:val="afff8"/>
    <w:uiPriority w:val="99"/>
    <w:semiHidden/>
    <w:rPr>
      <w:color w:val="808080"/>
    </w:rPr>
  </w:style>
  <w:style w:type="paragraph" w:customStyle="1" w:styleId="2">
    <w:name w:val="标准文件_二级项2"/>
    <w:basedOn w:val="afffffc"/>
    <w:qFormat/>
    <w:pPr>
      <w:numPr>
        <w:ilvl w:val="1"/>
        <w:numId w:val="21"/>
      </w:numPr>
      <w:ind w:firstLineChars="0" w:firstLine="0"/>
    </w:pPr>
  </w:style>
  <w:style w:type="paragraph" w:customStyle="1" w:styleId="21">
    <w:name w:val="标准文件_三级项2"/>
    <w:basedOn w:val="afffffc"/>
    <w:qFormat/>
    <w:pPr>
      <w:numPr>
        <w:numId w:val="30"/>
      </w:numPr>
      <w:spacing w:line="300" w:lineRule="exact"/>
      <w:ind w:firstLineChars="0"/>
    </w:pPr>
    <w:rPr>
      <w:rFonts w:ascii="Times New Roman"/>
    </w:rPr>
  </w:style>
  <w:style w:type="paragraph" w:customStyle="1" w:styleId="20">
    <w:name w:val="标准文件_一级项2"/>
    <w:basedOn w:val="afffffc"/>
    <w:qFormat/>
    <w:pPr>
      <w:numPr>
        <w:numId w:val="31"/>
      </w:numPr>
      <w:spacing w:line="300" w:lineRule="exact"/>
      <w:ind w:firstLineChars="0"/>
    </w:pPr>
    <w:rPr>
      <w:rFonts w:ascii="Times New Roman"/>
    </w:rPr>
  </w:style>
  <w:style w:type="paragraph" w:customStyle="1" w:styleId="affffffffff4">
    <w:name w:val="标准文件_提示"/>
    <w:basedOn w:val="afffffc"/>
    <w:next w:val="afffffc"/>
    <w:qFormat/>
    <w:pPr>
      <w:ind w:firstLine="420"/>
    </w:pPr>
    <w:rPr>
      <w:rFonts w:ascii="黑体" w:eastAsia="黑体"/>
    </w:rPr>
  </w:style>
  <w:style w:type="character" w:customStyle="1" w:styleId="affffffffff5">
    <w:name w:val="标准文件_来源"/>
    <w:basedOn w:val="afff8"/>
    <w:uiPriority w:val="1"/>
    <w:qFormat/>
    <w:rPr>
      <w:rFonts w:eastAsia="宋体"/>
      <w:sz w:val="21"/>
    </w:rPr>
  </w:style>
  <w:style w:type="paragraph" w:customStyle="1" w:styleId="affffffffff6">
    <w:name w:val="标准文件_图表说明"/>
    <w:qFormat/>
    <w:pPr>
      <w:spacing w:line="276" w:lineRule="auto"/>
      <w:ind w:firstLine="420"/>
    </w:pPr>
    <w:rPr>
      <w:rFonts w:ascii="宋体" w:hAnsi="宋体"/>
      <w:kern w:val="2"/>
      <w:sz w:val="18"/>
    </w:rPr>
  </w:style>
  <w:style w:type="paragraph" w:customStyle="1" w:styleId="affffffffff7">
    <w:name w:val="其他发布日期"/>
    <w:basedOn w:val="afffffffa"/>
    <w:qFormat/>
    <w:pPr>
      <w:framePr w:w="3997" w:h="471" w:hRule="exact" w:hSpace="0" w:vSpace="181" w:wrap="around" w:vAnchor="page" w:hAnchor="page" w:x="1419" w:y="14097"/>
    </w:pPr>
  </w:style>
  <w:style w:type="paragraph" w:customStyle="1" w:styleId="affffffffff8">
    <w:name w:val="其他实施日期"/>
    <w:basedOn w:val="afffffffff0"/>
    <w:qFormat/>
    <w:pPr>
      <w:framePr w:w="3997" w:h="471" w:hRule="exact" w:vSpace="181" w:wrap="around" w:vAnchor="page" w:hAnchor="page" w:x="7089" w:y="14097"/>
    </w:pPr>
  </w:style>
  <w:style w:type="paragraph" w:customStyle="1" w:styleId="affffffffff9">
    <w:name w:val="标准文件_文件编号"/>
    <w:basedOn w:val="afffffc"/>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a">
    <w:name w:val="标准文件_替换文件编号"/>
    <w:basedOn w:val="affffffffff9"/>
    <w:qFormat/>
    <w:pPr>
      <w:framePr w:wrap="auto"/>
      <w:spacing w:before="57"/>
    </w:pPr>
    <w:rPr>
      <w:sz w:val="21"/>
    </w:rPr>
  </w:style>
  <w:style w:type="paragraph" w:customStyle="1" w:styleId="affffffffffb">
    <w:name w:val="标准文件_文件名称"/>
    <w:basedOn w:val="afffffc"/>
    <w:next w:val="afffffc"/>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a">
    <w:name w:val="标准文件_附录图标号"/>
    <w:basedOn w:val="afffffc"/>
    <w:next w:val="afffffc"/>
    <w:qFormat/>
    <w:pPr>
      <w:numPr>
        <w:numId w:val="6"/>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fc"/>
    <w:next w:val="afffffc"/>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c"/>
    <w:next w:val="afffffc"/>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c"/>
    <w:next w:val="afffffc"/>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c"/>
    <w:next w:val="afffffc"/>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c"/>
    <w:next w:val="afffffc"/>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c"/>
    <w:next w:val="afffffc"/>
    <w:qFormat/>
    <w:pPr>
      <w:numPr>
        <w:ilvl w:val="5"/>
        <w:numId w:val="8"/>
      </w:numPr>
      <w:spacing w:beforeLines="50" w:afterLines="50"/>
      <w:ind w:firstLineChars="0"/>
    </w:pPr>
    <w:rPr>
      <w:rFonts w:ascii="黑体" w:eastAsia="黑体"/>
    </w:rPr>
  </w:style>
  <w:style w:type="paragraph" w:customStyle="1" w:styleId="affffffffffc">
    <w:name w:val="标准文件_注后"/>
    <w:basedOn w:val="afffffc"/>
    <w:qFormat/>
    <w:pPr>
      <w:ind w:left="811" w:firstLineChars="0" w:firstLine="0"/>
    </w:pPr>
    <w:rPr>
      <w:sz w:val="18"/>
    </w:rPr>
  </w:style>
  <w:style w:type="paragraph" w:customStyle="1" w:styleId="X">
    <w:name w:val="标准文件_注X后"/>
    <w:basedOn w:val="afffffc"/>
    <w:qFormat/>
    <w:pPr>
      <w:ind w:left="811" w:firstLineChars="0" w:firstLine="0"/>
    </w:pPr>
    <w:rPr>
      <w:sz w:val="18"/>
    </w:rPr>
  </w:style>
  <w:style w:type="paragraph" w:customStyle="1" w:styleId="affffffffffd">
    <w:name w:val="标准文件_示例后"/>
    <w:basedOn w:val="afffffc"/>
    <w:qFormat/>
    <w:pPr>
      <w:ind w:left="964" w:firstLineChars="0" w:firstLine="0"/>
    </w:pPr>
    <w:rPr>
      <w:sz w:val="18"/>
    </w:rPr>
  </w:style>
  <w:style w:type="paragraph" w:customStyle="1" w:styleId="X0">
    <w:name w:val="标准文件_示例X后"/>
    <w:basedOn w:val="afffffc"/>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e">
    <w:name w:val="标准文件_索引项"/>
    <w:basedOn w:val="afffffc"/>
    <w:next w:val="afffffc"/>
    <w:qFormat/>
    <w:pPr>
      <w:tabs>
        <w:tab w:val="right" w:leader="dot" w:pos="9356"/>
      </w:tabs>
      <w:ind w:left="210" w:firstLineChars="0" w:hanging="210"/>
      <w:jc w:val="left"/>
    </w:pPr>
  </w:style>
  <w:style w:type="paragraph" w:customStyle="1" w:styleId="afffffffffff">
    <w:name w:val="标准文件_附录一级无标题"/>
    <w:basedOn w:val="aff6"/>
    <w:qFormat/>
    <w:pPr>
      <w:spacing w:beforeLines="0" w:afterLines="0" w:line="276" w:lineRule="auto"/>
      <w:outlineLvl w:val="9"/>
    </w:pPr>
    <w:rPr>
      <w:rFonts w:ascii="宋体" w:eastAsia="宋体"/>
    </w:rPr>
  </w:style>
  <w:style w:type="paragraph" w:customStyle="1" w:styleId="afffffffffff0">
    <w:name w:val="标准文件_附录二级无标题"/>
    <w:basedOn w:val="aff7"/>
    <w:qFormat/>
    <w:pPr>
      <w:spacing w:beforeLines="0" w:afterLines="0" w:line="276" w:lineRule="auto"/>
      <w:outlineLvl w:val="9"/>
    </w:pPr>
    <w:rPr>
      <w:rFonts w:ascii="宋体" w:eastAsia="宋体"/>
    </w:rPr>
  </w:style>
  <w:style w:type="paragraph" w:customStyle="1" w:styleId="afffffffffff1">
    <w:name w:val="标准文件_附录三级无标题"/>
    <w:basedOn w:val="aff8"/>
    <w:qFormat/>
    <w:pPr>
      <w:spacing w:beforeLines="0" w:afterLines="0" w:line="276" w:lineRule="auto"/>
      <w:outlineLvl w:val="9"/>
    </w:pPr>
    <w:rPr>
      <w:rFonts w:ascii="宋体" w:eastAsia="宋体"/>
    </w:rPr>
  </w:style>
  <w:style w:type="paragraph" w:customStyle="1" w:styleId="afffffffffff2">
    <w:name w:val="标准文件_附录四级无标题"/>
    <w:basedOn w:val="aff9"/>
    <w:qFormat/>
    <w:pPr>
      <w:spacing w:beforeLines="0" w:afterLines="0" w:line="276" w:lineRule="auto"/>
      <w:outlineLvl w:val="9"/>
    </w:pPr>
    <w:rPr>
      <w:rFonts w:ascii="宋体" w:eastAsia="宋体"/>
    </w:rPr>
  </w:style>
  <w:style w:type="paragraph" w:customStyle="1" w:styleId="afffffffffff3">
    <w:name w:val="标准文件_附录五级无标题"/>
    <w:basedOn w:val="affa"/>
    <w:qFormat/>
    <w:pPr>
      <w:spacing w:beforeLines="0" w:afterLines="0" w:line="276" w:lineRule="auto"/>
      <w:outlineLvl w:val="9"/>
    </w:pPr>
    <w:rPr>
      <w:rFonts w:ascii="宋体" w:eastAsia="宋体"/>
    </w:rPr>
  </w:style>
  <w:style w:type="paragraph" w:customStyle="1" w:styleId="afffffffffff4">
    <w:name w:val="标准文件_引言一级无标题"/>
    <w:basedOn w:val="a7"/>
    <w:next w:val="afffffc"/>
    <w:qFormat/>
    <w:pPr>
      <w:spacing w:beforeLines="0" w:afterLines="0" w:line="276" w:lineRule="auto"/>
    </w:pPr>
    <w:rPr>
      <w:rFonts w:ascii="宋体" w:eastAsia="宋体"/>
    </w:rPr>
  </w:style>
  <w:style w:type="paragraph" w:customStyle="1" w:styleId="afffffffffff5">
    <w:name w:val="标准文件_引言二级无标题"/>
    <w:basedOn w:val="a8"/>
    <w:next w:val="afffffc"/>
    <w:qFormat/>
    <w:pPr>
      <w:spacing w:beforeLines="0" w:afterLines="0" w:line="276" w:lineRule="auto"/>
    </w:pPr>
    <w:rPr>
      <w:rFonts w:ascii="宋体" w:eastAsia="宋体"/>
    </w:rPr>
  </w:style>
  <w:style w:type="paragraph" w:customStyle="1" w:styleId="afffffffffff6">
    <w:name w:val="标准文件_引言三级无标题"/>
    <w:basedOn w:val="a9"/>
    <w:qFormat/>
    <w:pPr>
      <w:spacing w:beforeLines="0" w:afterLines="0" w:line="276" w:lineRule="auto"/>
    </w:pPr>
    <w:rPr>
      <w:rFonts w:ascii="宋体" w:eastAsia="宋体"/>
    </w:rPr>
  </w:style>
  <w:style w:type="paragraph" w:customStyle="1" w:styleId="afffffffffff7">
    <w:name w:val="标准文件_引言四级无标题"/>
    <w:basedOn w:val="aa"/>
    <w:next w:val="afffffc"/>
    <w:qFormat/>
    <w:pPr>
      <w:spacing w:beforeLines="0" w:afterLines="0" w:line="276" w:lineRule="auto"/>
    </w:pPr>
    <w:rPr>
      <w:rFonts w:ascii="宋体" w:eastAsia="宋体"/>
    </w:rPr>
  </w:style>
  <w:style w:type="paragraph" w:customStyle="1" w:styleId="afffffffffff8">
    <w:name w:val="标准文件_引言五级无标题"/>
    <w:basedOn w:val="ab"/>
    <w:next w:val="afffffc"/>
    <w:qFormat/>
    <w:pPr>
      <w:spacing w:beforeLines="0" w:afterLines="0" w:line="276" w:lineRule="auto"/>
    </w:pPr>
    <w:rPr>
      <w:rFonts w:ascii="宋体" w:eastAsia="宋体"/>
    </w:rPr>
  </w:style>
  <w:style w:type="paragraph" w:customStyle="1" w:styleId="afffffffffff9">
    <w:name w:val="标准文件_索引标题"/>
    <w:basedOn w:val="affffff3"/>
    <w:next w:val="afffffc"/>
    <w:qFormat/>
    <w:rPr>
      <w:rFonts w:hAnsi="黑体"/>
    </w:rPr>
  </w:style>
  <w:style w:type="paragraph" w:customStyle="1" w:styleId="afffffffffffa">
    <w:name w:val="标准文件_脚注内容"/>
    <w:basedOn w:val="afffffc"/>
    <w:qFormat/>
    <w:pPr>
      <w:ind w:leftChars="200" w:left="400" w:hangingChars="200" w:hanging="200"/>
    </w:pPr>
    <w:rPr>
      <w:sz w:val="15"/>
    </w:rPr>
  </w:style>
  <w:style w:type="paragraph" w:customStyle="1" w:styleId="afffffffffffb">
    <w:name w:val="标准文件_术语条一"/>
    <w:basedOn w:val="afffffffff5"/>
    <w:next w:val="afffffc"/>
    <w:qFormat/>
  </w:style>
  <w:style w:type="paragraph" w:customStyle="1" w:styleId="afffffffffffc">
    <w:name w:val="标准文件_术语条二"/>
    <w:basedOn w:val="afffffffff8"/>
    <w:next w:val="afffffc"/>
    <w:qFormat/>
  </w:style>
  <w:style w:type="paragraph" w:customStyle="1" w:styleId="afffffffffffd">
    <w:name w:val="标准文件_术语条三"/>
    <w:basedOn w:val="afffffffff7"/>
    <w:next w:val="afffffc"/>
    <w:qFormat/>
  </w:style>
  <w:style w:type="paragraph" w:customStyle="1" w:styleId="afffffffffffe">
    <w:name w:val="标准文件_术语条四"/>
    <w:basedOn w:val="afffffffffa"/>
    <w:next w:val="afffffc"/>
    <w:qFormat/>
  </w:style>
  <w:style w:type="paragraph" w:customStyle="1" w:styleId="affffffffffff">
    <w:name w:val="标准文件_术语条五"/>
    <w:basedOn w:val="afffffffff6"/>
    <w:next w:val="afffffc"/>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f0">
    <w:name w:val="发布"/>
    <w:basedOn w:val="afff8"/>
    <w:qFormat/>
    <w:rPr>
      <w:rFonts w:ascii="黑体" w:eastAsia="黑体"/>
      <w:spacing w:val="85"/>
      <w:w w:val="100"/>
      <w:position w:val="3"/>
      <w:sz w:val="28"/>
      <w:szCs w:val="28"/>
    </w:rPr>
  </w:style>
  <w:style w:type="character" w:customStyle="1" w:styleId="fontstyle01">
    <w:name w:val="fontstyle01"/>
    <w:basedOn w:val="afff8"/>
    <w:qFormat/>
    <w:rPr>
      <w:rFonts w:ascii="TimesNewRomanPSMT" w:hAnsi="TimesNewRomanPSMT" w:hint="default"/>
      <w:color w:val="000000"/>
      <w:sz w:val="22"/>
      <w:szCs w:val="22"/>
    </w:rPr>
  </w:style>
  <w:style w:type="character" w:customStyle="1" w:styleId="afffd">
    <w:name w:val="批注文字 字符"/>
    <w:basedOn w:val="afff8"/>
    <w:link w:val="afffc"/>
    <w:uiPriority w:val="99"/>
    <w:semiHidden/>
    <w:qFormat/>
    <w:rPr>
      <w:kern w:val="2"/>
      <w:sz w:val="21"/>
      <w:szCs w:val="21"/>
    </w:rPr>
  </w:style>
  <w:style w:type="character" w:customStyle="1" w:styleId="affffc">
    <w:name w:val="批注主题 字符"/>
    <w:basedOn w:val="afffd"/>
    <w:link w:val="affffb"/>
    <w:uiPriority w:val="99"/>
    <w:semiHidden/>
    <w:qFormat/>
    <w:rPr>
      <w:b/>
      <w:bCs/>
      <w:kern w:val="2"/>
      <w:sz w:val="21"/>
      <w:szCs w:val="21"/>
    </w:rPr>
  </w:style>
  <w:style w:type="paragraph" w:customStyle="1" w:styleId="12">
    <w:name w:val="修订1"/>
    <w:hidden/>
    <w:uiPriority w:val="99"/>
    <w:semiHidden/>
    <w:rPr>
      <w:kern w:val="2"/>
      <w:sz w:val="21"/>
      <w:szCs w:val="21"/>
    </w:rPr>
  </w:style>
  <w:style w:type="character" w:customStyle="1" w:styleId="Char0">
    <w:name w:val="段 Char"/>
    <w:basedOn w:val="afff8"/>
    <w:link w:val="affffffffffff1"/>
    <w:rPr>
      <w:rFonts w:ascii="宋体"/>
      <w:sz w:val="21"/>
    </w:rPr>
  </w:style>
  <w:style w:type="paragraph" w:customStyle="1" w:styleId="affffffffffff1">
    <w:name w:val="段"/>
    <w:link w:val="Char0"/>
    <w:pPr>
      <w:tabs>
        <w:tab w:val="center" w:pos="4201"/>
        <w:tab w:val="right" w:leader="dot" w:pos="9298"/>
      </w:tabs>
      <w:autoSpaceDE w:val="0"/>
      <w:autoSpaceDN w:val="0"/>
      <w:ind w:firstLineChars="200" w:firstLine="420"/>
      <w:jc w:val="both"/>
    </w:pPr>
    <w:rPr>
      <w:rFonts w:ascii="宋体"/>
      <w:sz w:val="21"/>
    </w:rPr>
  </w:style>
  <w:style w:type="paragraph" w:customStyle="1" w:styleId="af3">
    <w:name w:val="二级条标题"/>
    <w:basedOn w:val="af2"/>
    <w:next w:val="affffffffffff1"/>
    <w:pPr>
      <w:numPr>
        <w:ilvl w:val="2"/>
      </w:numPr>
      <w:spacing w:before="50" w:after="50"/>
      <w:outlineLvl w:val="3"/>
    </w:pPr>
  </w:style>
  <w:style w:type="paragraph" w:customStyle="1" w:styleId="af2">
    <w:name w:val="一级条标题"/>
    <w:next w:val="affffffffffff1"/>
    <w:qFormat/>
    <w:pPr>
      <w:numPr>
        <w:ilvl w:val="1"/>
        <w:numId w:val="32"/>
      </w:numPr>
      <w:spacing w:beforeLines="50" w:before="156" w:afterLines="50" w:after="156"/>
      <w:outlineLvl w:val="2"/>
    </w:pPr>
    <w:rPr>
      <w:rFonts w:ascii="黑体" w:eastAsia="黑体" w:hAnsi="Times New Roman"/>
      <w:sz w:val="21"/>
      <w:szCs w:val="21"/>
    </w:rPr>
  </w:style>
  <w:style w:type="paragraph" w:customStyle="1" w:styleId="24">
    <w:name w:val="修订2"/>
    <w:hidden/>
    <w:uiPriority w:val="99"/>
    <w:semiHidden/>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numbering" Target="numbering.xml"/><Relationship Id="rId21" Type="http://schemas.openxmlformats.org/officeDocument/2006/relationships/image" Target="media/image3.jpe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8.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7CB7717B1F94C399D3AF543F4FA8B19"/>
        <w:category>
          <w:name w:val="常规"/>
          <w:gallery w:val="placeholder"/>
        </w:category>
        <w:types>
          <w:type w:val="bbPlcHdr"/>
        </w:types>
        <w:behaviors>
          <w:behavior w:val="content"/>
        </w:behaviors>
        <w:guid w:val="{52B1ECC4-C6BB-443B-A068-EC3164689834}"/>
      </w:docPartPr>
      <w:docPartBody>
        <w:p w:rsidR="00B22939" w:rsidRDefault="00000000">
          <w:pPr>
            <w:pStyle w:val="37CB7717B1F94C399D3AF543F4FA8B19"/>
          </w:pPr>
          <w:r>
            <w:rPr>
              <w:rStyle w:val="a3"/>
              <w:rFonts w:hint="eastAsia"/>
            </w:rPr>
            <w:t>单击或点击此处输入文字。</w:t>
          </w:r>
        </w:p>
      </w:docPartBody>
    </w:docPart>
    <w:docPart>
      <w:docPartPr>
        <w:name w:val="8D1AA383226D49E096E0387985785D9D"/>
        <w:category>
          <w:name w:val="常规"/>
          <w:gallery w:val="placeholder"/>
        </w:category>
        <w:types>
          <w:type w:val="bbPlcHdr"/>
        </w:types>
        <w:behaviors>
          <w:behavior w:val="content"/>
        </w:behaviors>
        <w:guid w:val="{011C772C-DD1B-48AA-8AFF-790E3DB74384}"/>
      </w:docPartPr>
      <w:docPartBody>
        <w:p w:rsidR="00B22939" w:rsidRDefault="00000000">
          <w:pPr>
            <w:pStyle w:val="8D1AA383226D49E096E0387985785D9D"/>
          </w:pPr>
          <w:r>
            <w:rPr>
              <w:rStyle w:val="a3"/>
              <w:rFonts w:hint="eastAsia"/>
            </w:rPr>
            <w:t>选择一项。</w:t>
          </w:r>
        </w:p>
      </w:docPartBody>
    </w:docPart>
    <w:docPart>
      <w:docPartPr>
        <w:name w:val="9C17E9ABC46347CFA2B8EB14E993BB9F"/>
        <w:category>
          <w:name w:val="常规"/>
          <w:gallery w:val="placeholder"/>
        </w:category>
        <w:types>
          <w:type w:val="bbPlcHdr"/>
        </w:types>
        <w:behaviors>
          <w:behavior w:val="content"/>
        </w:behaviors>
        <w:guid w:val="{37B8F069-8331-4DBB-BE48-9B4472E04564}"/>
      </w:docPartPr>
      <w:docPartBody>
        <w:p w:rsidR="00B22939" w:rsidRDefault="00000000">
          <w:pPr>
            <w:pStyle w:val="9C17E9ABC46347CFA2B8EB14E993BB9F"/>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503262"/>
    <w:rsid w:val="000966DD"/>
    <w:rsid w:val="00145BF8"/>
    <w:rsid w:val="002372E0"/>
    <w:rsid w:val="00260C97"/>
    <w:rsid w:val="0029344D"/>
    <w:rsid w:val="002C3EBA"/>
    <w:rsid w:val="002C6B6A"/>
    <w:rsid w:val="003113D3"/>
    <w:rsid w:val="00312D3D"/>
    <w:rsid w:val="003227D3"/>
    <w:rsid w:val="003D5B5F"/>
    <w:rsid w:val="00457838"/>
    <w:rsid w:val="00476C80"/>
    <w:rsid w:val="00487DE4"/>
    <w:rsid w:val="00496AB6"/>
    <w:rsid w:val="00503262"/>
    <w:rsid w:val="00587CE0"/>
    <w:rsid w:val="005F4664"/>
    <w:rsid w:val="00671327"/>
    <w:rsid w:val="006E2B3C"/>
    <w:rsid w:val="00780DF0"/>
    <w:rsid w:val="007C7099"/>
    <w:rsid w:val="007C7DFE"/>
    <w:rsid w:val="0082324A"/>
    <w:rsid w:val="00845908"/>
    <w:rsid w:val="008F557D"/>
    <w:rsid w:val="0094212E"/>
    <w:rsid w:val="00972599"/>
    <w:rsid w:val="00A01646"/>
    <w:rsid w:val="00A8463B"/>
    <w:rsid w:val="00AE263C"/>
    <w:rsid w:val="00B22939"/>
    <w:rsid w:val="00B40CB9"/>
    <w:rsid w:val="00B4436E"/>
    <w:rsid w:val="00BD72EE"/>
    <w:rsid w:val="00C17BA0"/>
    <w:rsid w:val="00C2492D"/>
    <w:rsid w:val="00C2623B"/>
    <w:rsid w:val="00C45CCA"/>
    <w:rsid w:val="00C6665F"/>
    <w:rsid w:val="00C8561D"/>
    <w:rsid w:val="00CC0994"/>
    <w:rsid w:val="00E845F0"/>
    <w:rsid w:val="00EF0612"/>
    <w:rsid w:val="00F736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37CB7717B1F94C399D3AF543F4FA8B19">
    <w:name w:val="37CB7717B1F94C399D3AF543F4FA8B19"/>
    <w:qFormat/>
    <w:pPr>
      <w:widowControl w:val="0"/>
      <w:jc w:val="both"/>
    </w:pPr>
    <w:rPr>
      <w:kern w:val="2"/>
      <w:sz w:val="21"/>
      <w:szCs w:val="22"/>
    </w:rPr>
  </w:style>
  <w:style w:type="paragraph" w:customStyle="1" w:styleId="8D1AA383226D49E096E0387985785D9D">
    <w:name w:val="8D1AA383226D49E096E0387985785D9D"/>
    <w:pPr>
      <w:widowControl w:val="0"/>
      <w:jc w:val="both"/>
    </w:pPr>
    <w:rPr>
      <w:kern w:val="2"/>
      <w:sz w:val="21"/>
      <w:szCs w:val="22"/>
    </w:rPr>
  </w:style>
  <w:style w:type="paragraph" w:customStyle="1" w:styleId="9C17E9ABC46347CFA2B8EB14E993BB9F">
    <w:name w:val="9C17E9ABC46347CFA2B8EB14E993BB9F"/>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EBD6BE-3643-4F6B-8EB3-DA4CBB0F5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22</TotalTime>
  <Pages>8</Pages>
  <Words>411</Words>
  <Characters>2343</Characters>
  <Application>Microsoft Office Word</Application>
  <DocSecurity>0</DocSecurity>
  <Lines>19</Lines>
  <Paragraphs>5</Paragraphs>
  <ScaleCrop>false</ScaleCrop>
  <Company>PCMI</Company>
  <LinksUpToDate>false</LinksUpToDate>
  <CharactersWithSpaces>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108</cp:revision>
  <cp:lastPrinted>2021-02-02T08:22:00Z</cp:lastPrinted>
  <dcterms:created xsi:type="dcterms:W3CDTF">2022-07-05T09:11:00Z</dcterms:created>
  <dcterms:modified xsi:type="dcterms:W3CDTF">2022-09-30T07:36:00Z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2052-11.1.0.12358</vt:lpwstr>
  </property>
  <property fmtid="{D5CDD505-2E9C-101B-9397-08002B2CF9AE}" pid="15" name="ICV">
    <vt:lpwstr>963D145A6B374FDD90B7BD9423D79A54</vt:lpwstr>
  </property>
  <property fmtid="{D5CDD505-2E9C-101B-9397-08002B2CF9AE}" pid="16" name="DoublePage">
    <vt:lpwstr>true</vt:lpwstr>
  </property>
</Properties>
</file>