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4" w:type="dxa"/>
        <w:tblLayout w:type="fixed"/>
        <w:tblCellMar>
          <w:left w:w="0" w:type="dxa"/>
          <w:right w:w="0" w:type="dxa"/>
        </w:tblCellMar>
        <w:tblLook w:val="04A0" w:firstRow="1" w:lastRow="0" w:firstColumn="1" w:lastColumn="0" w:noHBand="0" w:noVBand="1"/>
      </w:tblPr>
      <w:tblGrid>
        <w:gridCol w:w="509"/>
        <w:gridCol w:w="8855"/>
      </w:tblGrid>
      <w:tr w:rsidR="00274F42" w14:paraId="1F756EF2" w14:textId="77777777">
        <w:tc>
          <w:tcPr>
            <w:tcW w:w="509" w:type="dxa"/>
          </w:tcPr>
          <w:p w14:paraId="221D52FD" w14:textId="77777777" w:rsidR="00274F42" w:rsidRDefault="0038265E">
            <w:pPr>
              <w:pStyle w:val="affff8"/>
              <w:framePr w:wrap="notBeside" w:vAnchor="page" w:hAnchor="page" w:x="1372" w:y="568"/>
              <w:tabs>
                <w:tab w:val="clear" w:pos="4153"/>
                <w:tab w:val="clear" w:pos="8306"/>
              </w:tabs>
              <w:spacing w:line="240" w:lineRule="auto"/>
              <w:jc w:val="left"/>
              <w:rPr>
                <w:rFonts w:ascii="黑体" w:eastAsia="黑体" w:hAnsi="黑体"/>
                <w:kern w:val="2"/>
                <w:sz w:val="21"/>
                <w:szCs w:val="21"/>
              </w:rPr>
            </w:pPr>
            <w:r>
              <w:rPr>
                <w:rFonts w:eastAsia="黑体"/>
                <w:kern w:val="2"/>
                <w:sz w:val="21"/>
                <w:szCs w:val="21"/>
              </w:rPr>
              <w:t>ICS</w:t>
            </w:r>
            <w:r>
              <w:rPr>
                <w:rFonts w:ascii="黑体" w:eastAsia="黑体" w:hAnsi="黑体"/>
                <w:kern w:val="2"/>
                <w:sz w:val="21"/>
                <w:szCs w:val="21"/>
              </w:rPr>
              <w:t xml:space="preserve">  </w:t>
            </w:r>
          </w:p>
        </w:tc>
        <w:bookmarkStart w:id="0" w:name="ICS"/>
        <w:tc>
          <w:tcPr>
            <w:tcW w:w="8855" w:type="dxa"/>
          </w:tcPr>
          <w:p w14:paraId="5A057C11" w14:textId="77777777" w:rsidR="00274F42" w:rsidRDefault="0038265E">
            <w:pPr>
              <w:pStyle w:val="affff8"/>
              <w:framePr w:wrap="notBeside" w:vAnchor="page" w:hAnchor="page" w:x="1372" w:y="568"/>
              <w:tabs>
                <w:tab w:val="clear" w:pos="4153"/>
                <w:tab w:val="clear" w:pos="8306"/>
              </w:tabs>
              <w:spacing w:line="240" w:lineRule="auto"/>
              <w:jc w:val="both"/>
              <w:rPr>
                <w:rFonts w:ascii="黑体" w:eastAsia="黑体" w:hAnsi="黑体"/>
                <w:kern w:val="2"/>
                <w:sz w:val="21"/>
                <w:szCs w:val="21"/>
              </w:rPr>
            </w:pPr>
            <w:r>
              <w:rPr>
                <w:rFonts w:ascii="黑体" w:eastAsia="黑体" w:hAnsi="黑体"/>
                <w:kern w:val="2"/>
                <w:sz w:val="21"/>
                <w:szCs w:val="21"/>
              </w:rPr>
              <w:fldChar w:fldCharType="begin">
                <w:ffData>
                  <w:name w:val="ICS"/>
                  <w:enabled/>
                  <w:calcOnExit w:val="0"/>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kern w:val="2"/>
                <w:sz w:val="21"/>
                <w:szCs w:val="21"/>
              </w:rPr>
              <w:t>65.020</w:t>
            </w:r>
            <w:r>
              <w:rPr>
                <w:rFonts w:ascii="黑体" w:eastAsia="黑体" w:hAnsi="黑体"/>
                <w:kern w:val="2"/>
                <w:sz w:val="21"/>
                <w:szCs w:val="21"/>
              </w:rPr>
              <w:fldChar w:fldCharType="end"/>
            </w:r>
            <w:bookmarkEnd w:id="0"/>
          </w:p>
        </w:tc>
      </w:tr>
      <w:tr w:rsidR="00274F42" w14:paraId="2728BB8C" w14:textId="77777777">
        <w:tc>
          <w:tcPr>
            <w:tcW w:w="509" w:type="dxa"/>
          </w:tcPr>
          <w:p w14:paraId="772DFA6D" w14:textId="77777777" w:rsidR="00274F42" w:rsidRDefault="0038265E">
            <w:pPr>
              <w:pStyle w:val="affff8"/>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eastAsia="黑体"/>
                <w:kern w:val="2"/>
                <w:sz w:val="21"/>
                <w:szCs w:val="21"/>
              </w:rPr>
              <w:t xml:space="preserve">CCS </w:t>
            </w:r>
            <w:r>
              <w:rPr>
                <w:rFonts w:ascii="黑体" w:eastAsia="黑体" w:hAnsi="黑体"/>
                <w:kern w:val="2"/>
                <w:sz w:val="21"/>
                <w:szCs w:val="21"/>
              </w:rPr>
              <w:t xml:space="preserve"> </w:t>
            </w:r>
          </w:p>
        </w:tc>
        <w:tc>
          <w:tcPr>
            <w:tcW w:w="8855" w:type="dxa"/>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4A0" w:firstRow="1" w:lastRow="0" w:firstColumn="1" w:lastColumn="0" w:noHBand="0" w:noVBand="1"/>
            </w:tblPr>
            <w:tblGrid>
              <w:gridCol w:w="9242"/>
            </w:tblGrid>
            <w:tr w:rsidR="00274F42" w14:paraId="569EBD5D" w14:textId="77777777">
              <w:trPr>
                <w:trHeight w:hRule="exact" w:val="1021"/>
              </w:trPr>
              <w:tc>
                <w:tcPr>
                  <w:tcW w:w="9242" w:type="dxa"/>
                  <w:vAlign w:val="center"/>
                </w:tcPr>
                <w:p w14:paraId="39ED107F" w14:textId="77777777" w:rsidR="00274F42" w:rsidRDefault="00C526DD" w:rsidP="00C526DD">
                  <w:pPr>
                    <w:pStyle w:val="afffff7"/>
                    <w:framePr w:w="0" w:hRule="auto" w:wrap="auto" w:hAnchor="text" w:xAlign="left" w:yAlign="inline" w:anchorLock="0"/>
                    <w:ind w:left="420" w:right="624"/>
                    <w:rPr>
                      <w:rFonts w:ascii="宋体"/>
                      <w:sz w:val="28"/>
                      <w:szCs w:val="28"/>
                    </w:rPr>
                  </w:pPr>
                  <w:r>
                    <w:pict w14:anchorId="7D1607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pt;height:33.95pt">
                        <v:imagedata r:id="rId8" o:title=""/>
                      </v:shape>
                    </w:pict>
                  </w:r>
                  <w:r>
                    <w:pict w14:anchorId="5132B944">
                      <v:shape id="_x0000_i1026" type="#_x0000_t75" style="width:13.6pt;height:34.65pt">
                        <v:imagedata r:id="rId9" o:title=""/>
                      </v:shape>
                    </w:pict>
                  </w:r>
                  <w:r w:rsidR="0038265E">
                    <w:rPr>
                      <w:sz w:val="21"/>
                      <w:szCs w:val="21"/>
                    </w:rPr>
                    <w:t xml:space="preserve"> </w:t>
                  </w:r>
                  <w:bookmarkStart w:id="1" w:name="c1"/>
                  <w:r w:rsidR="0038265E">
                    <w:fldChar w:fldCharType="begin">
                      <w:ffData>
                        <w:name w:val="c1"/>
                        <w:enabled/>
                        <w:calcOnExit w:val="0"/>
                        <w:textInput>
                          <w:maxLength w:val="7"/>
                        </w:textInput>
                      </w:ffData>
                    </w:fldChar>
                  </w:r>
                  <w:r w:rsidR="0038265E">
                    <w:instrText xml:space="preserve"> FORMTEXT </w:instrText>
                  </w:r>
                  <w:r w:rsidR="0038265E">
                    <w:fldChar w:fldCharType="separate"/>
                  </w:r>
                  <w:r w:rsidR="0038265E">
                    <w:t>GXAS</w:t>
                  </w:r>
                  <w:r w:rsidR="0038265E">
                    <w:fldChar w:fldCharType="end"/>
                  </w:r>
                  <w:bookmarkEnd w:id="1"/>
                </w:p>
              </w:tc>
            </w:tr>
          </w:tbl>
          <w:bookmarkStart w:id="2" w:name="CSDN"/>
          <w:p w14:paraId="22D381D6" w14:textId="77777777" w:rsidR="00274F42" w:rsidRDefault="0038265E">
            <w:pPr>
              <w:pStyle w:val="affff8"/>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ascii="黑体" w:eastAsia="黑体" w:hAnsi="黑体"/>
                <w:kern w:val="2"/>
                <w:sz w:val="21"/>
                <w:szCs w:val="21"/>
              </w:rPr>
              <w:fldChar w:fldCharType="begin">
                <w:ffData>
                  <w:name w:val="CSDN"/>
                  <w:enabled/>
                  <w:calcOnExit w:val="0"/>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kern w:val="2"/>
                <w:sz w:val="21"/>
                <w:szCs w:val="21"/>
              </w:rPr>
              <w:t>B 38</w:t>
            </w:r>
            <w:r>
              <w:rPr>
                <w:rFonts w:ascii="黑体" w:eastAsia="黑体" w:hAnsi="黑体"/>
                <w:kern w:val="2"/>
                <w:sz w:val="21"/>
                <w:szCs w:val="21"/>
              </w:rPr>
              <w:fldChar w:fldCharType="end"/>
            </w:r>
            <w:bookmarkEnd w:id="2"/>
          </w:p>
        </w:tc>
      </w:tr>
    </w:tbl>
    <w:bookmarkStart w:id="3" w:name="c2"/>
    <w:bookmarkStart w:id="4" w:name="_Hlk26473981"/>
    <w:p w14:paraId="60AFA44D" w14:textId="77777777" w:rsidR="00274F42" w:rsidRDefault="0038265E">
      <w:pPr>
        <w:pStyle w:val="afffff8"/>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3"/>
    </w:p>
    <w:bookmarkEnd w:id="4"/>
    <w:p w14:paraId="4D3F11E3" w14:textId="77777777" w:rsidR="00274F42" w:rsidRDefault="0038265E">
      <w:pPr>
        <w:pStyle w:val="affffffffffa"/>
        <w:framePr w:wrap="auto"/>
      </w:pPr>
      <w:r>
        <w:t>T/</w:t>
      </w:r>
      <w:bookmarkStart w:id="5" w:name="文字1"/>
      <w:r>
        <w:fldChar w:fldCharType="begin">
          <w:ffData>
            <w:name w:val=""/>
            <w:enabled/>
            <w:calcOnExit w:val="0"/>
            <w:textInput>
              <w:default w:val="XXX"/>
            </w:textInput>
          </w:ffData>
        </w:fldChar>
      </w:r>
      <w:r>
        <w:instrText xml:space="preserve"> FORMTEXT </w:instrText>
      </w:r>
      <w:r>
        <w:fldChar w:fldCharType="separate"/>
      </w:r>
      <w:r>
        <w:t>GXAS</w:t>
      </w:r>
      <w:r>
        <w:fldChar w:fldCharType="end"/>
      </w:r>
      <w:bookmarkEnd w:id="5"/>
      <w:r>
        <w:t xml:space="preserve"> </w:t>
      </w:r>
      <w:bookmarkStart w:id="6" w:name="NSTD_CODE_F"/>
      <w:r>
        <w:fldChar w:fldCharType="begin">
          <w:ffData>
            <w:name w:val="NSTD_CODE_F"/>
            <w:enabled/>
            <w:calcOnExit w:val="0"/>
            <w:textInput>
              <w:default w:val="XXXX"/>
            </w:textInput>
          </w:ffData>
        </w:fldChar>
      </w:r>
      <w:r>
        <w:instrText xml:space="preserve"> FORMTEXT </w:instrText>
      </w:r>
      <w:r>
        <w:fldChar w:fldCharType="separate"/>
      </w:r>
      <w:r>
        <w:t>XXXX</w:t>
      </w:r>
      <w:r>
        <w:fldChar w:fldCharType="end"/>
      </w:r>
      <w:bookmarkEnd w:id="6"/>
      <w:r>
        <w:rPr>
          <w:rFonts w:hAnsi="黑体"/>
        </w:rPr>
        <w:t>—</w:t>
      </w:r>
      <w:bookmarkStart w:id="7" w:name="NSTD_CODE_B"/>
      <w:r>
        <w:fldChar w:fldCharType="begin">
          <w:ffData>
            <w:name w:val="NSTD_CODE_B"/>
            <w:enabled/>
            <w:calcOnExit w:val="0"/>
            <w:textInput>
              <w:default w:val="XXXX"/>
            </w:textInput>
          </w:ffData>
        </w:fldChar>
      </w:r>
      <w:r>
        <w:instrText xml:space="preserve"> FORMTEXT </w:instrText>
      </w:r>
      <w:r>
        <w:fldChar w:fldCharType="separate"/>
      </w:r>
      <w:r>
        <w:t>XXXX</w:t>
      </w:r>
      <w:r>
        <w:fldChar w:fldCharType="end"/>
      </w:r>
      <w:bookmarkEnd w:id="7"/>
    </w:p>
    <w:bookmarkStart w:id="8" w:name="OSTD_CODE"/>
    <w:p w14:paraId="079E0B3C" w14:textId="77777777" w:rsidR="00274F42" w:rsidRDefault="0038265E">
      <w:pPr>
        <w:pStyle w:val="affffffffffb"/>
        <w:framePr w:wrap="auto"/>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hint="eastAsia"/>
        </w:rPr>
        <w:t>     </w:t>
      </w:r>
      <w:r>
        <w:rPr>
          <w:rFonts w:hAnsi="黑体"/>
        </w:rPr>
        <w:fldChar w:fldCharType="end"/>
      </w:r>
      <w:bookmarkEnd w:id="8"/>
    </w:p>
    <w:p w14:paraId="5521A123" w14:textId="77777777" w:rsidR="00274F42" w:rsidRDefault="00771298">
      <w:pPr>
        <w:spacing w:line="240" w:lineRule="auto"/>
        <w:rPr>
          <w:rFonts w:ascii="黑体" w:eastAsia="黑体" w:hAnsi="黑体"/>
          <w:kern w:val="0"/>
          <w:sz w:val="10"/>
          <w:szCs w:val="10"/>
        </w:rPr>
      </w:pPr>
      <w:r>
        <w:pict w14:anchorId="21FA5220">
          <v:line id="_x0000_s1026" style="position:absolute;left:0;text-align:left;z-index:1;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o:allowoverlap="f">
            <w10:wrap anchorx="page" anchory="page"/>
          </v:line>
        </w:pict>
      </w:r>
    </w:p>
    <w:p w14:paraId="062F993B" w14:textId="77777777" w:rsidR="00274F42" w:rsidRDefault="00274F42">
      <w:pPr>
        <w:pStyle w:val="afffff8"/>
        <w:framePr w:w="9639" w:h="6976" w:hRule="exact" w:hSpace="0" w:vSpace="0" w:wrap="around" w:hAnchor="page" w:y="6408"/>
        <w:jc w:val="center"/>
        <w:rPr>
          <w:rFonts w:ascii="黑体" w:eastAsia="黑体" w:hAnsi="黑体"/>
          <w:b w:val="0"/>
          <w:bCs w:val="0"/>
          <w:w w:val="100"/>
        </w:rPr>
      </w:pPr>
    </w:p>
    <w:bookmarkStart w:id="9" w:name="CSTD_NAME"/>
    <w:p w14:paraId="6B1613EB" w14:textId="77777777" w:rsidR="00274F42" w:rsidRDefault="0038265E">
      <w:pPr>
        <w:pStyle w:val="affffffffffc"/>
        <w:framePr w:h="6974" w:hRule="exact" w:wrap="around" w:x="1419" w:anchorLock="1"/>
      </w:pPr>
      <w:r>
        <w:fldChar w:fldCharType="begin">
          <w:ffData>
            <w:name w:val="CSTD_NAME"/>
            <w:enabled/>
            <w:calcOnExit w:val="0"/>
            <w:textInput/>
          </w:ffData>
        </w:fldChar>
      </w:r>
      <w:r>
        <w:instrText xml:space="preserve"> FORMTEXT </w:instrText>
      </w:r>
      <w:r>
        <w:fldChar w:fldCharType="separate"/>
      </w:r>
      <w:r>
        <w:rPr>
          <w:rFonts w:hint="eastAsia"/>
        </w:rPr>
        <w:t>桂北天花粉栽培技术规程</w:t>
      </w:r>
      <w:r>
        <w:fldChar w:fldCharType="end"/>
      </w:r>
      <w:bookmarkEnd w:id="9"/>
    </w:p>
    <w:p w14:paraId="49071402" w14:textId="77777777" w:rsidR="00274F42" w:rsidRDefault="00274F42">
      <w:pPr>
        <w:framePr w:w="9639" w:h="6974" w:hRule="exact" w:wrap="around" w:vAnchor="page" w:hAnchor="page" w:x="1419" w:y="6408" w:anchorLock="1"/>
        <w:ind w:left="-1418"/>
      </w:pPr>
    </w:p>
    <w:bookmarkStart w:id="10" w:name="ESTD_NAME"/>
    <w:p w14:paraId="2F977176" w14:textId="77777777" w:rsidR="00274F42" w:rsidRDefault="0038265E">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ffData>
        </w:fldChar>
      </w:r>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codes of practice for radix trichosanthis in northern Guilin</w:t>
      </w:r>
      <w:r>
        <w:rPr>
          <w:rFonts w:ascii="黑体" w:eastAsia="黑体" w:hAnsi="黑体"/>
          <w:szCs w:val="28"/>
        </w:rPr>
        <w:fldChar w:fldCharType="end"/>
      </w:r>
      <w:bookmarkEnd w:id="10"/>
    </w:p>
    <w:p w14:paraId="5FE88273" w14:textId="77777777" w:rsidR="00274F42" w:rsidRDefault="00274F42">
      <w:pPr>
        <w:framePr w:w="9639" w:h="6974" w:hRule="exact" w:wrap="around" w:vAnchor="page" w:hAnchor="page" w:x="1419" w:y="6408" w:anchorLock="1"/>
        <w:spacing w:line="760" w:lineRule="exact"/>
        <w:ind w:left="-1418"/>
      </w:pPr>
    </w:p>
    <w:p w14:paraId="7F2FFDC0" w14:textId="77777777" w:rsidR="005D3CCE" w:rsidRDefault="005D3CCE" w:rsidP="005D3CCE">
      <w:pPr>
        <w:pStyle w:val="affffffff0"/>
        <w:framePr w:w="9639" w:h="6974" w:hRule="exact" w:wrap="around" w:vAnchor="page" w:hAnchor="page" w:x="1419" w:y="6408" w:anchorLock="1"/>
        <w:textAlignment w:val="bottom"/>
        <w:rPr>
          <w:rFonts w:eastAsia="黑体"/>
          <w:szCs w:val="28"/>
        </w:rPr>
      </w:pPr>
      <w:bookmarkStart w:id="11" w:name="PLSH_DATE_Y"/>
    </w:p>
    <w:p w14:paraId="6F26AB94" w14:textId="77777777" w:rsidR="005D3CCE" w:rsidRDefault="005D3CCE" w:rsidP="005D3CCE">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771298">
        <w:rPr>
          <w:sz w:val="24"/>
          <w:szCs w:val="28"/>
        </w:rPr>
      </w:r>
      <w:r w:rsidR="00771298">
        <w:rPr>
          <w:sz w:val="24"/>
          <w:szCs w:val="28"/>
        </w:rPr>
        <w:fldChar w:fldCharType="separate"/>
      </w:r>
      <w:r>
        <w:rPr>
          <w:sz w:val="24"/>
          <w:szCs w:val="28"/>
        </w:rPr>
        <w:fldChar w:fldCharType="end"/>
      </w:r>
      <w:bookmarkEnd w:id="12"/>
    </w:p>
    <w:p w14:paraId="39913E48" w14:textId="77777777" w:rsidR="005D3CCE" w:rsidRDefault="005D3CCE" w:rsidP="005D3CCE">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771298">
        <w:rPr>
          <w:b/>
          <w:sz w:val="21"/>
          <w:szCs w:val="28"/>
        </w:rPr>
      </w:r>
      <w:r w:rsidR="00771298">
        <w:rPr>
          <w:b/>
          <w:sz w:val="21"/>
          <w:szCs w:val="28"/>
        </w:rPr>
        <w:fldChar w:fldCharType="separate"/>
      </w:r>
      <w:r>
        <w:rPr>
          <w:b/>
          <w:sz w:val="21"/>
          <w:szCs w:val="28"/>
        </w:rPr>
        <w:fldChar w:fldCharType="end"/>
      </w:r>
      <w:bookmarkEnd w:id="13"/>
    </w:p>
    <w:bookmarkEnd w:id="11"/>
    <w:p w14:paraId="631A24A2" w14:textId="31EB3A5F" w:rsidR="00274F42" w:rsidRDefault="00077D26">
      <w:pPr>
        <w:pStyle w:val="affffffffff8"/>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r w:rsidR="0038265E">
        <w:t xml:space="preserve"> </w:t>
      </w:r>
      <w:r w:rsidR="0038265E">
        <w:rPr>
          <w:rFonts w:ascii="黑体"/>
        </w:rPr>
        <w:t>-</w:t>
      </w:r>
      <w:r w:rsidR="0038265E">
        <w:t xml:space="preserve"> </w:t>
      </w:r>
      <w:bookmarkStart w:id="14" w:name="PLSH_DATE_M"/>
      <w:r w:rsidR="0038265E">
        <w:rPr>
          <w:rFonts w:ascii="黑体"/>
        </w:rPr>
        <w:fldChar w:fldCharType="begin">
          <w:ffData>
            <w:name w:val="PLSH_DATE_M"/>
            <w:enabled/>
            <w:calcOnExit w:val="0"/>
            <w:textInput>
              <w:default w:val="XX"/>
              <w:maxLength w:val="2"/>
            </w:textInput>
          </w:ffData>
        </w:fldChar>
      </w:r>
      <w:r w:rsidR="0038265E">
        <w:rPr>
          <w:rFonts w:ascii="黑体"/>
        </w:rPr>
        <w:instrText xml:space="preserve"> FORMTEXT </w:instrText>
      </w:r>
      <w:r w:rsidR="0038265E">
        <w:rPr>
          <w:rFonts w:ascii="黑体"/>
        </w:rPr>
      </w:r>
      <w:r w:rsidR="0038265E">
        <w:rPr>
          <w:rFonts w:ascii="黑体"/>
        </w:rPr>
        <w:fldChar w:fldCharType="separate"/>
      </w:r>
      <w:r w:rsidR="0038265E">
        <w:rPr>
          <w:rFonts w:ascii="黑体"/>
        </w:rPr>
        <w:t>XX</w:t>
      </w:r>
      <w:r w:rsidR="0038265E">
        <w:rPr>
          <w:rFonts w:ascii="黑体"/>
        </w:rPr>
        <w:fldChar w:fldCharType="end"/>
      </w:r>
      <w:bookmarkEnd w:id="14"/>
      <w:r w:rsidR="0038265E">
        <w:t xml:space="preserve"> </w:t>
      </w:r>
      <w:r w:rsidR="0038265E">
        <w:rPr>
          <w:rFonts w:ascii="黑体"/>
        </w:rPr>
        <w:t>-</w:t>
      </w:r>
      <w:r w:rsidR="0038265E">
        <w:t xml:space="preserve"> </w:t>
      </w:r>
      <w:bookmarkStart w:id="15" w:name="PLSH_DATE_D"/>
      <w:r w:rsidR="0038265E">
        <w:rPr>
          <w:rFonts w:ascii="黑体"/>
        </w:rPr>
        <w:fldChar w:fldCharType="begin">
          <w:ffData>
            <w:name w:val="PLSH_DATE_D"/>
            <w:enabled/>
            <w:calcOnExit w:val="0"/>
            <w:textInput>
              <w:default w:val="XX"/>
              <w:maxLength w:val="2"/>
            </w:textInput>
          </w:ffData>
        </w:fldChar>
      </w:r>
      <w:r w:rsidR="0038265E">
        <w:rPr>
          <w:rFonts w:ascii="黑体"/>
        </w:rPr>
        <w:instrText xml:space="preserve"> FORMTEXT </w:instrText>
      </w:r>
      <w:r w:rsidR="0038265E">
        <w:rPr>
          <w:rFonts w:ascii="黑体"/>
        </w:rPr>
      </w:r>
      <w:r w:rsidR="0038265E">
        <w:rPr>
          <w:rFonts w:ascii="黑体"/>
        </w:rPr>
        <w:fldChar w:fldCharType="separate"/>
      </w:r>
      <w:r w:rsidR="0038265E">
        <w:rPr>
          <w:rFonts w:ascii="黑体"/>
        </w:rPr>
        <w:t>XX</w:t>
      </w:r>
      <w:r w:rsidR="0038265E">
        <w:rPr>
          <w:rFonts w:ascii="黑体"/>
        </w:rPr>
        <w:fldChar w:fldCharType="end"/>
      </w:r>
      <w:bookmarkEnd w:id="15"/>
      <w:r w:rsidR="0038265E">
        <w:rPr>
          <w:rFonts w:hint="eastAsia"/>
        </w:rPr>
        <w:t>发布</w:t>
      </w:r>
    </w:p>
    <w:bookmarkStart w:id="16" w:name="CROT_DATE_Y"/>
    <w:p w14:paraId="7CFC4EC3" w14:textId="77777777" w:rsidR="00274F42" w:rsidRDefault="0038265E">
      <w:pPr>
        <w:pStyle w:val="affffffffff9"/>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bookmarkStart w:id="19" w:name="fm"/>
    <w:p w14:paraId="76668EF7" w14:textId="77777777" w:rsidR="00274F42" w:rsidRDefault="0038265E">
      <w:pPr>
        <w:pStyle w:val="afffffffff0"/>
        <w:framePr w:h="584" w:hRule="exact" w:hSpace="181" w:vSpace="181" w:wrap="around" w:y="14800"/>
        <w:rPr>
          <w:rFonts w:hAnsi="黑体"/>
        </w:rPr>
      </w:pPr>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1"/>
          <w:rFonts w:hAnsi="黑体" w:hint="eastAsia"/>
          <w:position w:val="0"/>
        </w:rPr>
        <w:t>发</w:t>
      </w:r>
      <w:r>
        <w:rPr>
          <w:rStyle w:val="affffffffffff1"/>
          <w:rFonts w:hAnsi="黑体" w:hint="eastAsia"/>
          <w:spacing w:val="0"/>
          <w:position w:val="0"/>
        </w:rPr>
        <w:t>布</w:t>
      </w:r>
    </w:p>
    <w:p w14:paraId="57878AF2" w14:textId="77777777" w:rsidR="00274F42" w:rsidRDefault="00771298">
      <w:pPr>
        <w:rPr>
          <w:rFonts w:ascii="宋体"/>
          <w:sz w:val="28"/>
          <w:szCs w:val="28"/>
        </w:rPr>
        <w:sectPr w:rsidR="00274F42" w:rsidSect="003337A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pict w14:anchorId="1B2D6919">
          <v:line id="_x0000_s1027" style="position:absolute;left:0;text-align:left;z-index:2;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w10:wrap anchorx="page" anchory="page"/>
            <w10:anchorlock/>
          </v:line>
        </w:pict>
      </w:r>
    </w:p>
    <w:p w14:paraId="05EA5171" w14:textId="77777777" w:rsidR="00274F42" w:rsidRDefault="0038265E">
      <w:pPr>
        <w:pStyle w:val="a6"/>
        <w:spacing w:after="360"/>
      </w:pPr>
      <w:bookmarkStart w:id="20" w:name="BookMark2"/>
      <w:r>
        <w:rPr>
          <w:rFonts w:hint="eastAsia"/>
          <w:spacing w:val="320"/>
        </w:rPr>
        <w:lastRenderedPageBreak/>
        <w:t>前</w:t>
      </w:r>
      <w:r>
        <w:rPr>
          <w:rFonts w:hint="eastAsia"/>
        </w:rPr>
        <w:t>言</w:t>
      </w:r>
    </w:p>
    <w:p w14:paraId="09430245" w14:textId="299FEAB8" w:rsidR="00274F42" w:rsidRDefault="0038265E">
      <w:pPr>
        <w:pStyle w:val="afffffd"/>
        <w:ind w:firstLine="420"/>
      </w:pPr>
      <w:r>
        <w:rPr>
          <w:rFonts w:hint="eastAsia"/>
        </w:rPr>
        <w:t>本文件</w:t>
      </w:r>
      <w:r w:rsidR="00C526DD">
        <w:rPr>
          <w:rFonts w:hint="eastAsia"/>
        </w:rPr>
        <w:t>参</w:t>
      </w:r>
      <w:r>
        <w:rPr>
          <w:rFonts w:hint="eastAsia"/>
        </w:rPr>
        <w:t>照</w:t>
      </w:r>
      <w:r>
        <w:t>GB/T 1.1</w:t>
      </w:r>
      <w:r>
        <w:t>—</w:t>
      </w:r>
      <w:r>
        <w:t>2020</w:t>
      </w:r>
      <w:r>
        <w:rPr>
          <w:rFonts w:hint="eastAsia"/>
        </w:rPr>
        <w:t>《标准化工作导则</w:t>
      </w:r>
      <w:r>
        <w:t xml:space="preserve">  </w:t>
      </w:r>
      <w:r>
        <w:rPr>
          <w:rFonts w:hint="eastAsia"/>
        </w:rPr>
        <w:t>第</w:t>
      </w:r>
      <w:r>
        <w:t>1</w:t>
      </w:r>
      <w:r>
        <w:rPr>
          <w:rFonts w:hint="eastAsia"/>
        </w:rPr>
        <w:t>部分：标准化文件的结构和起草规则》的规定起草。</w:t>
      </w:r>
    </w:p>
    <w:p w14:paraId="6ABAB69A" w14:textId="77777777" w:rsidR="00274F42" w:rsidRDefault="0038265E">
      <w:pPr>
        <w:pStyle w:val="afffffd"/>
        <w:ind w:firstLine="420"/>
      </w:pPr>
      <w:r>
        <w:rPr>
          <w:rFonts w:hint="eastAsia"/>
        </w:rPr>
        <w:t>请注意本文件的某些内容可能涉及专利。本文件的发布机构不承担识别专利的责任。</w:t>
      </w:r>
    </w:p>
    <w:p w14:paraId="17FC323A" w14:textId="07271EAA" w:rsidR="00274F42" w:rsidRDefault="0038265E">
      <w:pPr>
        <w:pStyle w:val="afffffd"/>
        <w:ind w:firstLine="420"/>
      </w:pPr>
      <w:r>
        <w:rPr>
          <w:rFonts w:hint="eastAsia"/>
        </w:rPr>
        <w:t>本文件由全州县农业农村局提出</w:t>
      </w:r>
      <w:r w:rsidR="00C526DD">
        <w:rPr>
          <w:rFonts w:hint="eastAsia"/>
        </w:rPr>
        <w:t>、</w:t>
      </w:r>
      <w:r w:rsidR="00C526DD">
        <w:t>归口并宣贯</w:t>
      </w:r>
      <w:r>
        <w:rPr>
          <w:rFonts w:hint="eastAsia"/>
        </w:rPr>
        <w:t>。</w:t>
      </w:r>
    </w:p>
    <w:p w14:paraId="411F8D59" w14:textId="18B6E8E4" w:rsidR="00274F42" w:rsidRDefault="0038265E">
      <w:pPr>
        <w:pStyle w:val="afffffd"/>
        <w:ind w:firstLine="420"/>
      </w:pPr>
      <w:r>
        <w:rPr>
          <w:rFonts w:hint="eastAsia"/>
        </w:rPr>
        <w:t>本文件起草单位：全州县农业农村局、</w:t>
      </w:r>
      <w:r w:rsidRPr="004B3180">
        <w:rPr>
          <w:rFonts w:hint="eastAsia"/>
        </w:rPr>
        <w:t>全州县农业技术中心推广站、</w:t>
      </w:r>
      <w:r>
        <w:rPr>
          <w:rFonts w:hint="eastAsia"/>
        </w:rPr>
        <w:t>全州县经济作物站、桂林春满园农业开发有限公司。</w:t>
      </w:r>
    </w:p>
    <w:p w14:paraId="727E6499" w14:textId="77777777" w:rsidR="00274F42" w:rsidRDefault="0038265E">
      <w:pPr>
        <w:pStyle w:val="afffffd"/>
        <w:ind w:firstLine="420"/>
      </w:pPr>
      <w:r>
        <w:rPr>
          <w:rFonts w:hint="eastAsia"/>
        </w:rPr>
        <w:t>本文件主要起草人：</w:t>
      </w:r>
      <w:r w:rsidR="004B3180" w:rsidRPr="004B3180">
        <w:rPr>
          <w:rFonts w:hint="eastAsia"/>
        </w:rPr>
        <w:t>王逢博、廖红梅、黄盛、贺荣、韦凤玲、杨玲英、刘平平、蒋文艳、邓运亮、张东山、伍赟、邓金花、蒋焱、蒋彦松、廖宏新、蒋锦辉、唐娜、唐小华、唐艳玉、唐世博</w:t>
      </w:r>
      <w:r w:rsidR="00615D83">
        <w:rPr>
          <w:rFonts w:hint="eastAsia"/>
        </w:rPr>
        <w:t>。</w:t>
      </w:r>
    </w:p>
    <w:p w14:paraId="75E6368B" w14:textId="77777777" w:rsidR="00274F42" w:rsidRDefault="00274F42">
      <w:pPr>
        <w:pStyle w:val="afffffd"/>
        <w:ind w:firstLine="420"/>
      </w:pPr>
    </w:p>
    <w:p w14:paraId="1BC7612B" w14:textId="77777777" w:rsidR="00274F42" w:rsidRDefault="00274F42">
      <w:pPr>
        <w:pStyle w:val="afffffd"/>
        <w:ind w:firstLine="420"/>
        <w:rPr>
          <w:rFonts w:eastAsia="仿宋"/>
        </w:rPr>
        <w:sectPr w:rsidR="00274F42" w:rsidSect="003337A4">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14:paraId="4AE76D09" w14:textId="77777777" w:rsidR="00274F42" w:rsidRDefault="00274F42">
      <w:pPr>
        <w:spacing w:line="20" w:lineRule="exact"/>
        <w:jc w:val="center"/>
        <w:rPr>
          <w:rFonts w:ascii="黑体" w:eastAsia="黑体" w:hAnsi="黑体"/>
          <w:sz w:val="32"/>
          <w:szCs w:val="32"/>
        </w:rPr>
      </w:pPr>
      <w:bookmarkStart w:id="21" w:name="BookMark4"/>
      <w:bookmarkEnd w:id="20"/>
    </w:p>
    <w:p w14:paraId="2B4ED7E0" w14:textId="77777777" w:rsidR="00274F42" w:rsidRDefault="00274F42">
      <w:pPr>
        <w:spacing w:line="20" w:lineRule="exact"/>
        <w:jc w:val="center"/>
        <w:rPr>
          <w:rFonts w:ascii="黑体" w:eastAsia="黑体" w:hAnsi="黑体"/>
          <w:sz w:val="32"/>
          <w:szCs w:val="32"/>
        </w:rPr>
      </w:pPr>
    </w:p>
    <w:p w14:paraId="0ABC6B8B" w14:textId="77777777" w:rsidR="00274F42" w:rsidRDefault="0038265E">
      <w:pPr>
        <w:pStyle w:val="affffffffff0"/>
        <w:spacing w:beforeLines="182" w:before="436" w:afterLines="220" w:after="528"/>
      </w:pPr>
      <w:bookmarkStart w:id="22" w:name="NEW_STAND_NAME"/>
      <w:r>
        <w:rPr>
          <w:rFonts w:hint="eastAsia"/>
        </w:rPr>
        <w:t>桂北天花粉栽培技术规程</w:t>
      </w:r>
    </w:p>
    <w:p w14:paraId="79766BB0" w14:textId="77777777" w:rsidR="00274F42" w:rsidRDefault="0038265E">
      <w:pPr>
        <w:pStyle w:val="afff2"/>
        <w:spacing w:before="240" w:after="240"/>
      </w:pPr>
      <w:bookmarkStart w:id="23" w:name="_Toc26986530"/>
      <w:bookmarkStart w:id="24" w:name="_Toc26718930"/>
      <w:bookmarkStart w:id="25" w:name="_Toc17233333"/>
      <w:bookmarkStart w:id="26" w:name="_Toc24884218"/>
      <w:bookmarkStart w:id="27" w:name="_Toc26648465"/>
      <w:bookmarkStart w:id="28" w:name="_Toc17233325"/>
      <w:bookmarkStart w:id="29" w:name="_Toc26986771"/>
      <w:bookmarkStart w:id="30" w:name="_Toc24884211"/>
      <w:bookmarkEnd w:id="22"/>
      <w:r>
        <w:rPr>
          <w:rFonts w:hint="eastAsia"/>
        </w:rPr>
        <w:t>范围</w:t>
      </w:r>
      <w:bookmarkEnd w:id="23"/>
      <w:bookmarkEnd w:id="24"/>
      <w:bookmarkEnd w:id="25"/>
      <w:bookmarkEnd w:id="26"/>
      <w:bookmarkEnd w:id="27"/>
      <w:bookmarkEnd w:id="28"/>
      <w:bookmarkEnd w:id="29"/>
      <w:bookmarkEnd w:id="30"/>
    </w:p>
    <w:p w14:paraId="4F0E47FB" w14:textId="77777777" w:rsidR="00274F42" w:rsidRDefault="0038265E">
      <w:pPr>
        <w:pStyle w:val="afffffd"/>
        <w:ind w:firstLine="420"/>
      </w:pPr>
      <w:bookmarkStart w:id="31" w:name="_Hlk114428808"/>
      <w:bookmarkStart w:id="32" w:name="_Toc17233326"/>
      <w:bookmarkStart w:id="33" w:name="_Toc24884219"/>
      <w:bookmarkStart w:id="34" w:name="_Toc17233334"/>
      <w:bookmarkStart w:id="35" w:name="_Toc26648466"/>
      <w:bookmarkStart w:id="36" w:name="_Toc24884212"/>
      <w:r>
        <w:rPr>
          <w:rFonts w:hint="eastAsia"/>
        </w:rPr>
        <w:t>本文件确立了桂北天花粉栽培的程序，界定了桂北天花粉栽培涉及的术语和定义，规定了产地环境、品种选择、种茎和种子的要求，以及种植、田间管理、病虫害防治、采收与初加工的操作指示，描述了档案管理的方法。</w:t>
      </w:r>
    </w:p>
    <w:p w14:paraId="71EC4A90" w14:textId="77777777" w:rsidR="00274F42" w:rsidRDefault="0038265E">
      <w:pPr>
        <w:pStyle w:val="afffffd"/>
        <w:ind w:firstLine="420"/>
      </w:pPr>
      <w:r>
        <w:rPr>
          <w:rFonts w:hint="eastAsia"/>
        </w:rPr>
        <w:t>本文件适用于广西壮族自治区桂北地区的天花粉栽培</w:t>
      </w:r>
      <w:bookmarkEnd w:id="31"/>
      <w:r>
        <w:rPr>
          <w:rFonts w:hint="eastAsia"/>
        </w:rPr>
        <w:t>。</w:t>
      </w:r>
    </w:p>
    <w:p w14:paraId="10F5631D" w14:textId="77777777" w:rsidR="00274F42" w:rsidRDefault="0038265E">
      <w:pPr>
        <w:pStyle w:val="afff2"/>
        <w:spacing w:before="240" w:after="240"/>
      </w:pPr>
      <w:bookmarkStart w:id="37" w:name="_Toc26986772"/>
      <w:bookmarkStart w:id="38" w:name="_Toc26718931"/>
      <w:bookmarkStart w:id="39" w:name="_Toc26986531"/>
      <w:r>
        <w:rPr>
          <w:rFonts w:hint="eastAsia"/>
        </w:rPr>
        <w:t>规范性引用文件</w:t>
      </w:r>
      <w:bookmarkEnd w:id="32"/>
      <w:bookmarkEnd w:id="33"/>
      <w:bookmarkEnd w:id="34"/>
      <w:bookmarkEnd w:id="35"/>
      <w:bookmarkEnd w:id="36"/>
      <w:bookmarkEnd w:id="37"/>
      <w:bookmarkEnd w:id="38"/>
      <w:bookmarkEnd w:id="39"/>
    </w:p>
    <w:p w14:paraId="30E7F91F" w14:textId="77777777" w:rsidR="00274F42" w:rsidRDefault="0038265E">
      <w:pPr>
        <w:pStyle w:val="af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E4CECD5" w14:textId="77777777" w:rsidR="00274F42" w:rsidRDefault="0038265E">
      <w:pPr>
        <w:pStyle w:val="afffffd"/>
        <w:ind w:firstLine="420"/>
      </w:pPr>
      <w:bookmarkStart w:id="40" w:name="_Hlk114428488"/>
      <w:r>
        <w:t xml:space="preserve">GB 3095  </w:t>
      </w:r>
      <w:bookmarkStart w:id="41" w:name="_Hlk114428936"/>
      <w:r>
        <w:rPr>
          <w:rFonts w:hint="eastAsia"/>
        </w:rPr>
        <w:t>环境空气质量标准</w:t>
      </w:r>
      <w:bookmarkEnd w:id="41"/>
    </w:p>
    <w:p w14:paraId="782687A9" w14:textId="77777777" w:rsidR="00274F42" w:rsidRDefault="0038265E">
      <w:pPr>
        <w:pStyle w:val="afffffd"/>
        <w:ind w:firstLine="420"/>
      </w:pPr>
      <w:r>
        <w:t xml:space="preserve">GB 5084  </w:t>
      </w:r>
      <w:bookmarkStart w:id="42" w:name="_Hlk114428945"/>
      <w:r>
        <w:rPr>
          <w:rFonts w:hint="eastAsia"/>
        </w:rPr>
        <w:t>农田灌溉水质标准</w:t>
      </w:r>
      <w:bookmarkEnd w:id="42"/>
    </w:p>
    <w:p w14:paraId="792F47E4" w14:textId="77777777" w:rsidR="00274F42" w:rsidRDefault="0038265E">
      <w:pPr>
        <w:pStyle w:val="afffffd"/>
        <w:ind w:firstLine="420"/>
      </w:pPr>
      <w:r>
        <w:t>GB/T 8321</w:t>
      </w:r>
      <w:r>
        <w:rPr>
          <w:rFonts w:hint="eastAsia"/>
        </w:rPr>
        <w:t>（所有部分）</w:t>
      </w:r>
      <w:r>
        <w:t xml:space="preserve">  </w:t>
      </w:r>
      <w:r>
        <w:rPr>
          <w:rFonts w:hint="eastAsia"/>
        </w:rPr>
        <w:t>农药合理使用准则</w:t>
      </w:r>
      <w:r>
        <w:t xml:space="preserve"> </w:t>
      </w:r>
    </w:p>
    <w:p w14:paraId="25E5EC71" w14:textId="77777777" w:rsidR="00274F42" w:rsidRDefault="0038265E">
      <w:pPr>
        <w:pStyle w:val="afffffd"/>
        <w:ind w:firstLine="420"/>
      </w:pPr>
      <w:r>
        <w:t xml:space="preserve">GB 15618  </w:t>
      </w:r>
      <w:bookmarkStart w:id="43" w:name="_Hlk114428926"/>
      <w:r>
        <w:rPr>
          <w:rFonts w:hint="eastAsia"/>
        </w:rPr>
        <w:t>土壤环境质量</w:t>
      </w:r>
      <w:r>
        <w:t xml:space="preserve"> </w:t>
      </w:r>
      <w:r>
        <w:rPr>
          <w:rFonts w:hint="eastAsia"/>
        </w:rPr>
        <w:t>农用地土壤污染风险管控标准（试行）</w:t>
      </w:r>
      <w:bookmarkEnd w:id="43"/>
    </w:p>
    <w:bookmarkEnd w:id="40"/>
    <w:p w14:paraId="00AC7336" w14:textId="77777777" w:rsidR="00274F42" w:rsidRDefault="0038265E">
      <w:pPr>
        <w:pStyle w:val="afff2"/>
        <w:spacing w:before="240" w:after="240"/>
      </w:pPr>
      <w:r>
        <w:rPr>
          <w:rFonts w:hint="eastAsia"/>
        </w:rPr>
        <w:t>术语和定义</w:t>
      </w:r>
    </w:p>
    <w:p w14:paraId="72CC8F05" w14:textId="77777777" w:rsidR="00274F42" w:rsidRDefault="0038265E">
      <w:pPr>
        <w:pStyle w:val="afffffd"/>
        <w:ind w:firstLine="420"/>
      </w:pPr>
      <w:bookmarkStart w:id="44" w:name="_Toc26986532"/>
      <w:bookmarkEnd w:id="44"/>
      <w:r>
        <w:rPr>
          <w:rFonts w:hint="eastAsia"/>
        </w:rPr>
        <w:t>下列术语和定义适用于本文件。</w:t>
      </w:r>
    </w:p>
    <w:p w14:paraId="2C9799B2" w14:textId="761FB052" w:rsidR="00274F42" w:rsidRDefault="0038265E">
      <w:pPr>
        <w:pStyle w:val="afffffffffffc"/>
        <w:ind w:left="420" w:hangingChars="200" w:hanging="420"/>
        <w:rPr>
          <w:rFonts w:ascii="黑体" w:eastAsia="黑体" w:hAnsi="黑体"/>
        </w:rPr>
      </w:pPr>
      <w:r>
        <w:rPr>
          <w:rFonts w:ascii="黑体" w:eastAsia="黑体" w:hAnsi="黑体"/>
        </w:rPr>
        <w:br/>
      </w:r>
      <w:r>
        <w:rPr>
          <w:rFonts w:ascii="黑体" w:eastAsia="黑体" w:hAnsi="黑体" w:hint="eastAsia"/>
        </w:rPr>
        <w:t>天花粉</w:t>
      </w:r>
      <w:r>
        <w:rPr>
          <w:rFonts w:ascii="黑体" w:eastAsia="黑体" w:hAnsi="黑体"/>
        </w:rPr>
        <w:t xml:space="preserve"> </w:t>
      </w:r>
      <w:r w:rsidR="00C526DD">
        <w:rPr>
          <w:rFonts w:ascii="黑体" w:eastAsia="黑体" w:hAnsi="黑体"/>
        </w:rPr>
        <w:t xml:space="preserve"> </w:t>
      </w:r>
      <w:r>
        <w:rPr>
          <w:rFonts w:ascii="黑体" w:eastAsia="黑体" w:hAnsi="黑体"/>
        </w:rPr>
        <w:t>trichosanthis radix</w:t>
      </w:r>
    </w:p>
    <w:p w14:paraId="4EF00FD0" w14:textId="346357D8" w:rsidR="00274F42" w:rsidRDefault="00037B10">
      <w:pPr>
        <w:pStyle w:val="afffffd"/>
        <w:ind w:firstLine="420"/>
      </w:pPr>
      <w:r>
        <w:rPr>
          <w:rFonts w:hint="eastAsia"/>
        </w:rPr>
        <w:t>为</w:t>
      </w:r>
      <w:r w:rsidR="0038265E">
        <w:rPr>
          <w:rFonts w:hint="eastAsia"/>
        </w:rPr>
        <w:t>葫芦科植物栝楼（</w:t>
      </w:r>
      <w:r w:rsidR="0038265E">
        <w:t>trichosanthes kirilowii maxim.</w:t>
      </w:r>
      <w:r w:rsidR="0038265E">
        <w:rPr>
          <w:rFonts w:hint="eastAsia"/>
        </w:rPr>
        <w:t>）或双边栝楼（</w:t>
      </w:r>
      <w:r w:rsidR="0038265E">
        <w:t>trichosanthes rosthornii harms</w:t>
      </w:r>
      <w:r>
        <w:rPr>
          <w:rFonts w:hint="eastAsia"/>
        </w:rPr>
        <w:t>）干燥根，</w:t>
      </w:r>
      <w:r w:rsidRPr="00343F3B">
        <w:rPr>
          <w:rFonts w:hint="eastAsia"/>
        </w:rPr>
        <w:t>以蒌根切片药用，有粉之名，无粉之实，具有清热泻火类药物，其具体功效是清热泻火，生津止渴，排脓消肿的功效。</w:t>
      </w:r>
    </w:p>
    <w:p w14:paraId="6A9B89B5" w14:textId="77777777" w:rsidR="00274F42" w:rsidRDefault="0038265E">
      <w:pPr>
        <w:pStyle w:val="afff2"/>
        <w:spacing w:before="240" w:after="240"/>
      </w:pPr>
      <w:r>
        <w:rPr>
          <w:rFonts w:hint="eastAsia"/>
        </w:rPr>
        <w:t>产地环境</w:t>
      </w:r>
    </w:p>
    <w:p w14:paraId="6BFEDB37" w14:textId="77777777" w:rsidR="00274F42" w:rsidRDefault="0038265E" w:rsidP="00C526DD">
      <w:pPr>
        <w:pStyle w:val="afffffffff6"/>
      </w:pPr>
      <w:r>
        <w:rPr>
          <w:rFonts w:hint="eastAsia"/>
        </w:rPr>
        <w:t>产地土壤环境质量应符合</w:t>
      </w:r>
      <w:r>
        <w:t>GB 15618</w:t>
      </w:r>
      <w:r>
        <w:rPr>
          <w:rFonts w:hint="eastAsia"/>
        </w:rPr>
        <w:t>的要求，空气质量应符合</w:t>
      </w:r>
      <w:r>
        <w:t>GB 3095</w:t>
      </w:r>
      <w:r>
        <w:rPr>
          <w:rFonts w:hint="eastAsia"/>
        </w:rPr>
        <w:t>的规定，灌溉水质应符合</w:t>
      </w:r>
      <w:r>
        <w:t>GB 5084</w:t>
      </w:r>
      <w:r>
        <w:rPr>
          <w:rFonts w:hint="eastAsia"/>
        </w:rPr>
        <w:t>的规定。</w:t>
      </w:r>
    </w:p>
    <w:p w14:paraId="2B2CAD7D" w14:textId="21974727" w:rsidR="00274F42" w:rsidRDefault="0038265E" w:rsidP="00C526DD">
      <w:pPr>
        <w:pStyle w:val="afffffffff6"/>
      </w:pPr>
      <w:r>
        <w:rPr>
          <w:rFonts w:hint="eastAsia"/>
        </w:rPr>
        <w:t>选择</w:t>
      </w:r>
      <w:bookmarkStart w:id="45" w:name="_Hlk114429083"/>
      <w:r>
        <w:rPr>
          <w:rFonts w:hint="eastAsia"/>
        </w:rPr>
        <w:t>土层深厚、疏松肥沃、排灌方便、交通便利的向阳地块</w:t>
      </w:r>
      <w:bookmarkEnd w:id="45"/>
      <w:r>
        <w:rPr>
          <w:rFonts w:hint="eastAsia"/>
        </w:rPr>
        <w:t>，以壤土、沙壤土为宜</w:t>
      </w:r>
      <w:r w:rsidR="00037B10">
        <w:rPr>
          <w:rFonts w:hint="eastAsia"/>
        </w:rPr>
        <w:t>。不宜</w:t>
      </w:r>
      <w:r w:rsidR="00037B10">
        <w:t>在</w:t>
      </w:r>
      <w:r>
        <w:rPr>
          <w:rFonts w:hint="eastAsia"/>
        </w:rPr>
        <w:t>盐碱地及易积水的洼地栽培</w:t>
      </w:r>
      <w:r w:rsidR="00037B10">
        <w:rPr>
          <w:rFonts w:hint="eastAsia"/>
        </w:rPr>
        <w:t>；</w:t>
      </w:r>
      <w:r>
        <w:rPr>
          <w:rFonts w:hint="eastAsia"/>
        </w:rPr>
        <w:t>不宜为林下</w:t>
      </w:r>
      <w:r w:rsidR="00037B10">
        <w:rPr>
          <w:rFonts w:hint="eastAsia"/>
        </w:rPr>
        <w:t>栽培</w:t>
      </w:r>
      <w:r w:rsidR="00037B10">
        <w:t>；</w:t>
      </w:r>
      <w:r w:rsidR="00037B10" w:rsidRPr="00037B10">
        <w:rPr>
          <w:rFonts w:hint="eastAsia"/>
        </w:rPr>
        <w:t>前茬不宜为</w:t>
      </w:r>
      <w:r>
        <w:rPr>
          <w:rFonts w:hint="eastAsia"/>
        </w:rPr>
        <w:t>瓜类及茄果类蔬菜。</w:t>
      </w:r>
    </w:p>
    <w:p w14:paraId="6C086C73" w14:textId="77777777" w:rsidR="00274F42" w:rsidRDefault="0038265E">
      <w:pPr>
        <w:pStyle w:val="afff2"/>
        <w:spacing w:before="240" w:after="240"/>
      </w:pPr>
      <w:r>
        <w:rPr>
          <w:rFonts w:hint="eastAsia"/>
        </w:rPr>
        <w:t>品种选择</w:t>
      </w:r>
    </w:p>
    <w:p w14:paraId="1A356207" w14:textId="685F1CF6" w:rsidR="00274F42" w:rsidRDefault="00037B10">
      <w:pPr>
        <w:pStyle w:val="afffffd"/>
        <w:ind w:firstLine="420"/>
        <w:rPr>
          <w:color w:val="FF0000"/>
        </w:rPr>
      </w:pPr>
      <w:r w:rsidRPr="00343F3B">
        <w:rPr>
          <w:rFonts w:hint="eastAsia"/>
        </w:rPr>
        <w:t>宜</w:t>
      </w:r>
      <w:r w:rsidRPr="00037B10">
        <w:rPr>
          <w:rFonts w:hint="eastAsia"/>
        </w:rPr>
        <w:t>采用地方优良品种。如：越蒌3号、越蒌6号、徽记4号等。</w:t>
      </w:r>
    </w:p>
    <w:p w14:paraId="0CFE6FE7" w14:textId="77777777" w:rsidR="00274F42" w:rsidRDefault="0038265E">
      <w:pPr>
        <w:pStyle w:val="afff2"/>
        <w:spacing w:before="240" w:after="240"/>
      </w:pPr>
      <w:r>
        <w:rPr>
          <w:rFonts w:hint="eastAsia"/>
        </w:rPr>
        <w:t>种子和种茎要求</w:t>
      </w:r>
    </w:p>
    <w:p w14:paraId="18179DBA" w14:textId="77777777" w:rsidR="00274F42" w:rsidRDefault="0038265E">
      <w:pPr>
        <w:pStyle w:val="afff3"/>
        <w:spacing w:before="120" w:after="120"/>
      </w:pPr>
      <w:r>
        <w:rPr>
          <w:rFonts w:hint="eastAsia"/>
        </w:rPr>
        <w:t>种子选择与处理</w:t>
      </w:r>
    </w:p>
    <w:p w14:paraId="5D0AB3DF" w14:textId="77777777" w:rsidR="00274F42" w:rsidRDefault="0038265E">
      <w:pPr>
        <w:pStyle w:val="afffffffff9"/>
      </w:pPr>
      <w:r>
        <w:rPr>
          <w:rFonts w:hint="eastAsia"/>
        </w:rPr>
        <w:t>选择优质、高产、高抗的品种或株系，待果实充分成熟时，选橙黄色、健壮充实、柄短的成熟果实摘下，取出种子、洗净、晒干、去杂、贮藏备用。</w:t>
      </w:r>
    </w:p>
    <w:p w14:paraId="7EA360E7" w14:textId="78FB5DD0" w:rsidR="00274F42" w:rsidRDefault="0038265E">
      <w:pPr>
        <w:pStyle w:val="afffffffff9"/>
      </w:pPr>
      <w:r>
        <w:rPr>
          <w:rFonts w:hint="eastAsia"/>
        </w:rPr>
        <w:t>翌春</w:t>
      </w:r>
      <w:r>
        <w:t>3</w:t>
      </w:r>
      <w:r>
        <w:rPr>
          <w:rFonts w:hint="eastAsia"/>
        </w:rPr>
        <w:t>月～</w:t>
      </w:r>
      <w:r>
        <w:t>4</w:t>
      </w:r>
      <w:r>
        <w:rPr>
          <w:rFonts w:hint="eastAsia"/>
        </w:rPr>
        <w:t>月，选饱满、无病虫害的种子，用</w:t>
      </w:r>
      <w:r>
        <w:t>40</w:t>
      </w:r>
      <w:r w:rsidR="00773B05" w:rsidRPr="00773B05">
        <w:rPr>
          <w:vertAlign w:val="superscript"/>
        </w:rPr>
        <w:t xml:space="preserve"> </w:t>
      </w:r>
      <w:r>
        <w:rPr>
          <w:rFonts w:hint="eastAsia"/>
        </w:rPr>
        <w:t>℃～</w:t>
      </w:r>
      <w:r>
        <w:t>50</w:t>
      </w:r>
      <w:r w:rsidR="00773B05" w:rsidRPr="00773B05">
        <w:rPr>
          <w:vertAlign w:val="superscript"/>
        </w:rPr>
        <w:t xml:space="preserve"> </w:t>
      </w:r>
      <w:r>
        <w:rPr>
          <w:rFonts w:hint="eastAsia"/>
        </w:rPr>
        <w:t>℃的温水浸泡</w:t>
      </w:r>
      <w:r>
        <w:t>4</w:t>
      </w:r>
      <w:r w:rsidR="00773B05" w:rsidRPr="00773B05">
        <w:rPr>
          <w:vertAlign w:val="superscript"/>
        </w:rPr>
        <w:t xml:space="preserve"> </w:t>
      </w:r>
      <w:r>
        <w:t>h</w:t>
      </w:r>
      <w:r>
        <w:rPr>
          <w:rFonts w:hint="eastAsia"/>
        </w:rPr>
        <w:t>，取出稍晾，用</w:t>
      </w:r>
      <w:r>
        <w:t>3</w:t>
      </w:r>
      <w:r>
        <w:rPr>
          <w:rFonts w:hint="eastAsia"/>
        </w:rPr>
        <w:lastRenderedPageBreak/>
        <w:t>倍湿沙土混匀后置</w:t>
      </w:r>
      <w:r>
        <w:t>20</w:t>
      </w:r>
      <w:r w:rsidR="00773B05" w:rsidRPr="00773B05">
        <w:rPr>
          <w:vertAlign w:val="superscript"/>
        </w:rPr>
        <w:t xml:space="preserve"> </w:t>
      </w:r>
      <w:r>
        <w:rPr>
          <w:rFonts w:hint="eastAsia"/>
        </w:rPr>
        <w:t>℃～</w:t>
      </w:r>
      <w:r>
        <w:t>30</w:t>
      </w:r>
      <w:r w:rsidR="00773B05" w:rsidRPr="00773B05">
        <w:rPr>
          <w:vertAlign w:val="superscript"/>
        </w:rPr>
        <w:t xml:space="preserve"> </w:t>
      </w:r>
      <w:r>
        <w:rPr>
          <w:rFonts w:hint="eastAsia"/>
        </w:rPr>
        <w:t>℃温度下催芽至种子露白，即可种植。</w:t>
      </w:r>
    </w:p>
    <w:p w14:paraId="5CC97786" w14:textId="77777777" w:rsidR="00274F42" w:rsidRDefault="0038265E">
      <w:pPr>
        <w:pStyle w:val="afff3"/>
        <w:spacing w:before="120" w:after="120"/>
      </w:pPr>
      <w:r>
        <w:rPr>
          <w:rFonts w:hint="eastAsia"/>
        </w:rPr>
        <w:t>种茎选择与消毒</w:t>
      </w:r>
    </w:p>
    <w:p w14:paraId="37FB4864" w14:textId="1E66C7F3" w:rsidR="00274F42" w:rsidRDefault="0038265E">
      <w:pPr>
        <w:pStyle w:val="afffffffff9"/>
      </w:pPr>
      <w:r>
        <w:rPr>
          <w:rFonts w:hint="eastAsia"/>
        </w:rPr>
        <w:t>选择优质、高产、高抗的品种或株系，采挖</w:t>
      </w:r>
      <w:r>
        <w:t>3</w:t>
      </w:r>
      <w:r>
        <w:rPr>
          <w:rFonts w:hint="eastAsia"/>
        </w:rPr>
        <w:t>～</w:t>
      </w:r>
      <w:r>
        <w:t>5</w:t>
      </w:r>
      <w:r>
        <w:rPr>
          <w:rFonts w:hint="eastAsia"/>
        </w:rPr>
        <w:t>年生、健壮、无病虫害、直径</w:t>
      </w:r>
      <w:r>
        <w:t>3</w:t>
      </w:r>
      <w:r w:rsidRPr="00773B05">
        <w:rPr>
          <w:vertAlign w:val="superscript"/>
        </w:rPr>
        <w:t xml:space="preserve"> </w:t>
      </w:r>
      <w:r>
        <w:t>cm</w:t>
      </w:r>
      <w:r>
        <w:rPr>
          <w:rFonts w:hint="eastAsia"/>
        </w:rPr>
        <w:t>～</w:t>
      </w:r>
      <w:r>
        <w:t>5</w:t>
      </w:r>
      <w:r w:rsidR="00773B05" w:rsidRPr="00773B05">
        <w:rPr>
          <w:vertAlign w:val="superscript"/>
        </w:rPr>
        <w:t xml:space="preserve"> </w:t>
      </w:r>
      <w:r>
        <w:t>cm</w:t>
      </w:r>
      <w:r>
        <w:rPr>
          <w:rFonts w:hint="eastAsia"/>
        </w:rPr>
        <w:t>、长</w:t>
      </w:r>
      <w:r>
        <w:t>6</w:t>
      </w:r>
      <w:r w:rsidRPr="00927B17">
        <w:rPr>
          <w:vertAlign w:val="superscript"/>
        </w:rPr>
        <w:t xml:space="preserve"> </w:t>
      </w:r>
      <w:r>
        <w:t>cm</w:t>
      </w:r>
      <w:r>
        <w:rPr>
          <w:rFonts w:hint="eastAsia"/>
        </w:rPr>
        <w:t>～</w:t>
      </w:r>
      <w:r>
        <w:t>8</w:t>
      </w:r>
      <w:r w:rsidRPr="00927B17">
        <w:rPr>
          <w:vertAlign w:val="superscript"/>
        </w:rPr>
        <w:t xml:space="preserve"> </w:t>
      </w:r>
      <w:r>
        <w:t>cm</w:t>
      </w:r>
      <w:r>
        <w:rPr>
          <w:rFonts w:hint="eastAsia"/>
        </w:rPr>
        <w:t>、断面白色无纤维的新鲜块根作为种根，挖后及时种植。</w:t>
      </w:r>
    </w:p>
    <w:p w14:paraId="3E14EFB5" w14:textId="57CE94D3" w:rsidR="00274F42" w:rsidRDefault="0038265E">
      <w:pPr>
        <w:pStyle w:val="afffffffff9"/>
      </w:pPr>
      <w:r>
        <w:rPr>
          <w:rFonts w:hint="eastAsia"/>
        </w:rPr>
        <w:t>播种前对种茎进行消毒，用</w:t>
      </w:r>
      <w:r>
        <w:t>0.3</w:t>
      </w:r>
      <w:r>
        <w:rPr>
          <w:rFonts w:hint="eastAsia"/>
        </w:rPr>
        <w:t>％～</w:t>
      </w:r>
      <w:r>
        <w:t>0.5</w:t>
      </w:r>
      <w:r>
        <w:rPr>
          <w:rFonts w:hint="eastAsia"/>
        </w:rPr>
        <w:t>％高锰酸钾溶液浸泡</w:t>
      </w:r>
      <w:r>
        <w:t>30</w:t>
      </w:r>
      <w:r>
        <w:rPr>
          <w:vertAlign w:val="superscript"/>
        </w:rPr>
        <w:t xml:space="preserve"> </w:t>
      </w:r>
      <w:r>
        <w:t>min</w:t>
      </w:r>
      <w:r>
        <w:rPr>
          <w:rFonts w:hint="eastAsia"/>
        </w:rPr>
        <w:t>，或用</w:t>
      </w:r>
      <w:r>
        <w:t>72</w:t>
      </w:r>
      <w:r>
        <w:rPr>
          <w:vertAlign w:val="superscript"/>
        </w:rPr>
        <w:t xml:space="preserve"> </w:t>
      </w:r>
      <w:r>
        <w:rPr>
          <w:rFonts w:hint="eastAsia"/>
        </w:rPr>
        <w:t>％农用链霉素等杀菌剂</w:t>
      </w:r>
      <w:r>
        <w:t>600</w:t>
      </w:r>
      <w:r>
        <w:rPr>
          <w:vertAlign w:val="superscript"/>
        </w:rPr>
        <w:t xml:space="preserve"> </w:t>
      </w:r>
      <w:r>
        <w:rPr>
          <w:rFonts w:hint="eastAsia"/>
        </w:rPr>
        <w:t>倍溶液加</w:t>
      </w:r>
      <w:r>
        <w:t>90</w:t>
      </w:r>
      <w:r>
        <w:rPr>
          <w:vertAlign w:val="superscript"/>
        </w:rPr>
        <w:t xml:space="preserve"> </w:t>
      </w:r>
      <w:r>
        <w:rPr>
          <w:rFonts w:hint="eastAsia"/>
        </w:rPr>
        <w:t>％敌百虫晶体</w:t>
      </w:r>
      <w:r>
        <w:t>800</w:t>
      </w:r>
      <w:r>
        <w:rPr>
          <w:vertAlign w:val="superscript"/>
        </w:rPr>
        <w:t xml:space="preserve"> </w:t>
      </w:r>
      <w:r>
        <w:rPr>
          <w:rFonts w:hint="eastAsia"/>
        </w:rPr>
        <w:t>倍或</w:t>
      </w:r>
      <w:r>
        <w:t>10</w:t>
      </w:r>
      <w:r>
        <w:rPr>
          <w:rFonts w:hint="eastAsia"/>
        </w:rPr>
        <w:t>％吡虫啉</w:t>
      </w:r>
      <w:r>
        <w:t>1</w:t>
      </w:r>
      <w:r>
        <w:rPr>
          <w:vertAlign w:val="superscript"/>
        </w:rPr>
        <w:t xml:space="preserve"> </w:t>
      </w:r>
      <w:r>
        <w:t>500</w:t>
      </w:r>
      <w:r>
        <w:rPr>
          <w:vertAlign w:val="superscript"/>
        </w:rPr>
        <w:t xml:space="preserve"> </w:t>
      </w:r>
      <w:r>
        <w:rPr>
          <w:rFonts w:hint="eastAsia"/>
        </w:rPr>
        <w:t>倍浸种</w:t>
      </w:r>
      <w:r>
        <w:t>30</w:t>
      </w:r>
      <w:r>
        <w:rPr>
          <w:vertAlign w:val="superscript"/>
        </w:rPr>
        <w:t xml:space="preserve"> </w:t>
      </w:r>
      <w:r>
        <w:t>min</w:t>
      </w:r>
      <w:r>
        <w:rPr>
          <w:rFonts w:hint="eastAsia"/>
        </w:rPr>
        <w:t>。农药使用符合</w:t>
      </w:r>
      <w:r>
        <w:t>NY/T 393</w:t>
      </w:r>
      <w:r>
        <w:rPr>
          <w:rFonts w:hint="eastAsia"/>
        </w:rPr>
        <w:t>的规定。</w:t>
      </w:r>
    </w:p>
    <w:p w14:paraId="443CC241" w14:textId="77777777" w:rsidR="00274F42" w:rsidRDefault="0038265E">
      <w:pPr>
        <w:pStyle w:val="afff2"/>
        <w:spacing w:before="240" w:after="240"/>
      </w:pPr>
      <w:r>
        <w:rPr>
          <w:rFonts w:hint="eastAsia"/>
        </w:rPr>
        <w:t>种植</w:t>
      </w:r>
    </w:p>
    <w:p w14:paraId="69F506BC" w14:textId="77777777" w:rsidR="00274F42" w:rsidRDefault="0038265E">
      <w:pPr>
        <w:pStyle w:val="afff3"/>
        <w:spacing w:before="120" w:after="120"/>
      </w:pPr>
      <w:r>
        <w:rPr>
          <w:rFonts w:hint="eastAsia"/>
        </w:rPr>
        <w:t>种植前准备</w:t>
      </w:r>
    </w:p>
    <w:p w14:paraId="7810534E" w14:textId="6738F70D" w:rsidR="00274F42" w:rsidRDefault="0038265E">
      <w:pPr>
        <w:pStyle w:val="afffffffff9"/>
      </w:pPr>
      <w:r>
        <w:rPr>
          <w:rFonts w:hint="eastAsia"/>
        </w:rPr>
        <w:t>整地前</w:t>
      </w:r>
      <w:r>
        <w:t>15</w:t>
      </w:r>
      <w:r w:rsidR="004721B0" w:rsidRPr="004721B0">
        <w:rPr>
          <w:vertAlign w:val="superscript"/>
        </w:rPr>
        <w:t xml:space="preserve"> </w:t>
      </w:r>
      <w:r>
        <w:t>d</w:t>
      </w:r>
      <w:r>
        <w:rPr>
          <w:rFonts w:hint="eastAsia"/>
        </w:rPr>
        <w:t>～</w:t>
      </w:r>
      <w:r>
        <w:t>20</w:t>
      </w:r>
      <w:r w:rsidR="004721B0" w:rsidRPr="004721B0">
        <w:rPr>
          <w:vertAlign w:val="superscript"/>
        </w:rPr>
        <w:t xml:space="preserve"> </w:t>
      </w:r>
      <w:r>
        <w:t>d</w:t>
      </w:r>
      <w:r>
        <w:rPr>
          <w:rFonts w:hint="eastAsia"/>
        </w:rPr>
        <w:t>，撒施</w:t>
      </w:r>
      <w:r>
        <w:t>75</w:t>
      </w:r>
      <w:r>
        <w:rPr>
          <w:rFonts w:hint="eastAsia"/>
        </w:rPr>
        <w:t>％可湿性棉隆粉剂进行土壤消毒。</w:t>
      </w:r>
    </w:p>
    <w:p w14:paraId="2558BE97" w14:textId="3A217CD4" w:rsidR="00274F42" w:rsidRDefault="0038265E">
      <w:pPr>
        <w:pStyle w:val="afffffffff9"/>
      </w:pPr>
      <w:r>
        <w:rPr>
          <w:rFonts w:hint="eastAsia"/>
        </w:rPr>
        <w:t>整地前，每</w:t>
      </w:r>
      <w:r>
        <w:t>667</w:t>
      </w:r>
      <w:r w:rsidR="004721B0" w:rsidRPr="004721B0">
        <w:rPr>
          <w:vertAlign w:val="superscript"/>
        </w:rPr>
        <w:t xml:space="preserve"> </w:t>
      </w:r>
      <w:r>
        <w:t>m</w:t>
      </w:r>
      <w:r>
        <w:rPr>
          <w:vertAlign w:val="superscript"/>
        </w:rPr>
        <w:t>2</w:t>
      </w:r>
      <w:r>
        <w:rPr>
          <w:rFonts w:hint="eastAsia"/>
        </w:rPr>
        <w:t>撒施腐熟农家肥</w:t>
      </w:r>
      <w:r>
        <w:t>3</w:t>
      </w:r>
      <w:r w:rsidR="00662927" w:rsidRPr="00662927">
        <w:rPr>
          <w:vertAlign w:val="superscript"/>
        </w:rPr>
        <w:t xml:space="preserve"> </w:t>
      </w:r>
      <w:r>
        <w:t>000kg</w:t>
      </w:r>
      <w:r>
        <w:rPr>
          <w:rFonts w:hint="eastAsia"/>
        </w:rPr>
        <w:t>，过磷酸钙</w:t>
      </w:r>
      <w:r>
        <w:t>20</w:t>
      </w:r>
      <w:r w:rsidR="004721B0" w:rsidRPr="004721B0">
        <w:rPr>
          <w:vertAlign w:val="superscript"/>
        </w:rPr>
        <w:t xml:space="preserve"> </w:t>
      </w:r>
      <w:r>
        <w:t>kg</w:t>
      </w:r>
      <w:r>
        <w:rPr>
          <w:rFonts w:hint="eastAsia"/>
        </w:rPr>
        <w:t>，深翻</w:t>
      </w:r>
      <w:r>
        <w:t>30</w:t>
      </w:r>
      <w:r w:rsidRPr="00662927">
        <w:rPr>
          <w:vertAlign w:val="superscript"/>
        </w:rPr>
        <w:t xml:space="preserve"> </w:t>
      </w:r>
      <w:r>
        <w:t>cm</w:t>
      </w:r>
      <w:r>
        <w:rPr>
          <w:rFonts w:hint="eastAsia"/>
        </w:rPr>
        <w:t>以上，充分混匀，整平耙细，做成</w:t>
      </w:r>
      <w:r>
        <w:t>2</w:t>
      </w:r>
      <w:r w:rsidRPr="00662927">
        <w:rPr>
          <w:vertAlign w:val="superscript"/>
        </w:rPr>
        <w:t xml:space="preserve"> </w:t>
      </w:r>
      <w:r>
        <w:t>m</w:t>
      </w:r>
      <w:r>
        <w:rPr>
          <w:rFonts w:hint="eastAsia"/>
        </w:rPr>
        <w:t>～</w:t>
      </w:r>
      <w:r>
        <w:t>3</w:t>
      </w:r>
      <w:r w:rsidRPr="00662927">
        <w:rPr>
          <w:vertAlign w:val="superscript"/>
        </w:rPr>
        <w:t xml:space="preserve"> </w:t>
      </w:r>
      <w:r>
        <w:t>m</w:t>
      </w:r>
      <w:r>
        <w:rPr>
          <w:rFonts w:hint="eastAsia"/>
        </w:rPr>
        <w:t>宽的畦，沟宽</w:t>
      </w:r>
      <w:r>
        <w:t>0.5</w:t>
      </w:r>
      <w:r w:rsidRPr="00662927">
        <w:rPr>
          <w:vertAlign w:val="superscript"/>
        </w:rPr>
        <w:t xml:space="preserve"> </w:t>
      </w:r>
      <w:r>
        <w:t>m</w:t>
      </w:r>
      <w:r>
        <w:rPr>
          <w:rFonts w:hint="eastAsia"/>
        </w:rPr>
        <w:t>～</w:t>
      </w:r>
      <w:r>
        <w:t>1.0</w:t>
      </w:r>
      <w:r w:rsidRPr="00662927">
        <w:rPr>
          <w:vertAlign w:val="superscript"/>
        </w:rPr>
        <w:t xml:space="preserve"> </w:t>
      </w:r>
      <w:r>
        <w:t>m</w:t>
      </w:r>
      <w:r>
        <w:rPr>
          <w:rFonts w:hint="eastAsia"/>
        </w:rPr>
        <w:t>，畦高</w:t>
      </w:r>
      <w:r>
        <w:t>15</w:t>
      </w:r>
      <w:r w:rsidRPr="00662927">
        <w:rPr>
          <w:vertAlign w:val="superscript"/>
        </w:rPr>
        <w:t xml:space="preserve"> </w:t>
      </w:r>
      <w:r>
        <w:t>cm</w:t>
      </w:r>
      <w:r>
        <w:rPr>
          <w:rFonts w:hint="eastAsia"/>
        </w:rPr>
        <w:t>～</w:t>
      </w:r>
      <w:r>
        <w:t>30</w:t>
      </w:r>
      <w:r w:rsidRPr="00662927">
        <w:rPr>
          <w:vertAlign w:val="superscript"/>
        </w:rPr>
        <w:t xml:space="preserve"> </w:t>
      </w:r>
      <w:r>
        <w:t>cm</w:t>
      </w:r>
      <w:r>
        <w:rPr>
          <w:rFonts w:hint="eastAsia"/>
        </w:rPr>
        <w:t>。整平地块，可不做畦，应在地块四周开好排水沟。</w:t>
      </w:r>
    </w:p>
    <w:p w14:paraId="58946605" w14:textId="77777777" w:rsidR="00274F42" w:rsidRDefault="0038265E">
      <w:pPr>
        <w:pStyle w:val="afff3"/>
        <w:spacing w:before="120" w:after="120"/>
      </w:pPr>
      <w:r>
        <w:rPr>
          <w:rFonts w:hint="eastAsia"/>
        </w:rPr>
        <w:t>种植时间</w:t>
      </w:r>
    </w:p>
    <w:p w14:paraId="501AAC60" w14:textId="77777777" w:rsidR="00274F42" w:rsidRDefault="0038265E">
      <w:pPr>
        <w:pStyle w:val="afffffd"/>
        <w:ind w:firstLine="420"/>
      </w:pPr>
      <w:r w:rsidRPr="00927B17">
        <w:rPr>
          <w:rFonts w:hint="eastAsia"/>
        </w:rPr>
        <w:t>宜在</w:t>
      </w:r>
      <w:r w:rsidRPr="00927B17">
        <w:t>3</w:t>
      </w:r>
      <w:r w:rsidRPr="00927B17">
        <w:rPr>
          <w:rFonts w:hint="eastAsia"/>
        </w:rPr>
        <w:t>月～</w:t>
      </w:r>
      <w:r w:rsidRPr="00927B17">
        <w:t>4</w:t>
      </w:r>
      <w:r w:rsidRPr="00927B17">
        <w:rPr>
          <w:rFonts w:hint="eastAsia"/>
        </w:rPr>
        <w:t>月</w:t>
      </w:r>
      <w:r>
        <w:rPr>
          <w:rFonts w:hint="eastAsia"/>
        </w:rPr>
        <w:t>，选择晴天种植。</w:t>
      </w:r>
    </w:p>
    <w:p w14:paraId="2A53C18F" w14:textId="77777777" w:rsidR="00274F42" w:rsidRDefault="0038265E">
      <w:pPr>
        <w:pStyle w:val="afff3"/>
        <w:spacing w:before="120" w:after="120"/>
      </w:pPr>
      <w:r>
        <w:rPr>
          <w:rFonts w:hint="eastAsia"/>
        </w:rPr>
        <w:t>定植密度</w:t>
      </w:r>
    </w:p>
    <w:p w14:paraId="6A3546E4" w14:textId="77777777" w:rsidR="00274F42" w:rsidRPr="00927B17" w:rsidRDefault="0038265E">
      <w:pPr>
        <w:pStyle w:val="afffffd"/>
        <w:ind w:firstLine="420"/>
      </w:pPr>
      <w:r>
        <w:rPr>
          <w:rFonts w:hint="eastAsia"/>
        </w:rPr>
        <w:t>按照雌雄株</w:t>
      </w:r>
      <w:r w:rsidRPr="00927B17">
        <w:t>20:1</w:t>
      </w:r>
      <w:r w:rsidRPr="00927B17">
        <w:rPr>
          <w:rFonts w:hint="eastAsia"/>
        </w:rPr>
        <w:t>的比例配置雄株，雄株在田间尽量均匀分布。每</w:t>
      </w:r>
      <w:r w:rsidRPr="00927B17">
        <w:t>667</w:t>
      </w:r>
      <w:r w:rsidRPr="00927B17">
        <w:rPr>
          <w:vertAlign w:val="superscript"/>
        </w:rPr>
        <w:t xml:space="preserve"> </w:t>
      </w:r>
      <w:r w:rsidRPr="00927B17">
        <w:t>m</w:t>
      </w:r>
      <w:r w:rsidRPr="00927B17">
        <w:rPr>
          <w:vertAlign w:val="superscript"/>
        </w:rPr>
        <w:t>2</w:t>
      </w:r>
      <w:r w:rsidRPr="00927B17">
        <w:rPr>
          <w:rFonts w:hint="eastAsia"/>
        </w:rPr>
        <w:t>种植</w:t>
      </w:r>
      <w:r w:rsidRPr="00927B17">
        <w:t>70</w:t>
      </w:r>
      <w:r w:rsidRPr="00927B17">
        <w:rPr>
          <w:rFonts w:hint="eastAsia"/>
        </w:rPr>
        <w:t>株～</w:t>
      </w:r>
      <w:r w:rsidRPr="00927B17">
        <w:t>80</w:t>
      </w:r>
      <w:r w:rsidRPr="00927B17">
        <w:rPr>
          <w:rFonts w:hint="eastAsia"/>
        </w:rPr>
        <w:t>株。</w:t>
      </w:r>
    </w:p>
    <w:p w14:paraId="18ED7EA9" w14:textId="77777777" w:rsidR="00274F42" w:rsidRDefault="0038265E">
      <w:pPr>
        <w:pStyle w:val="afff3"/>
        <w:spacing w:before="120" w:after="120"/>
      </w:pPr>
      <w:r>
        <w:rPr>
          <w:rFonts w:hint="eastAsia"/>
        </w:rPr>
        <w:t>种植方法</w:t>
      </w:r>
    </w:p>
    <w:p w14:paraId="6A20C719" w14:textId="77777777" w:rsidR="00274F42" w:rsidRDefault="0038265E">
      <w:pPr>
        <w:pStyle w:val="afff4"/>
        <w:spacing w:before="120" w:after="120"/>
      </w:pPr>
      <w:r>
        <w:rPr>
          <w:rFonts w:hint="eastAsia"/>
        </w:rPr>
        <w:t>种子</w:t>
      </w:r>
    </w:p>
    <w:p w14:paraId="068302A5" w14:textId="37A7D85F" w:rsidR="00274F42" w:rsidRPr="00343F3B" w:rsidRDefault="0038265E">
      <w:pPr>
        <w:pStyle w:val="afffffd"/>
        <w:ind w:firstLineChars="145" w:firstLine="304"/>
      </w:pPr>
      <w:r>
        <w:rPr>
          <w:rFonts w:hint="eastAsia"/>
        </w:rPr>
        <w:t>种植前在畦上按株行距</w:t>
      </w:r>
      <w:r w:rsidRPr="006E0132">
        <w:t>30</w:t>
      </w:r>
      <w:r w:rsidR="00E737C5" w:rsidRPr="006E0132">
        <w:rPr>
          <w:vertAlign w:val="superscript"/>
        </w:rPr>
        <w:t xml:space="preserve"> </w:t>
      </w:r>
      <w:r w:rsidRPr="006E0132">
        <w:t>cm</w:t>
      </w:r>
      <w:r w:rsidRPr="006E0132">
        <w:rPr>
          <w:rFonts w:hint="eastAsia"/>
        </w:rPr>
        <w:t>×</w:t>
      </w:r>
      <w:r w:rsidRPr="006E0132">
        <w:t>150</w:t>
      </w:r>
      <w:r w:rsidRPr="006E0132">
        <w:rPr>
          <w:vertAlign w:val="superscript"/>
        </w:rPr>
        <w:t xml:space="preserve"> </w:t>
      </w:r>
      <w:r w:rsidRPr="006E0132">
        <w:t>cm</w:t>
      </w:r>
      <w:r w:rsidRPr="006E0132">
        <w:rPr>
          <w:rFonts w:hint="eastAsia"/>
        </w:rPr>
        <w:t>～</w:t>
      </w:r>
      <w:r w:rsidRPr="006E0132">
        <w:t>200</w:t>
      </w:r>
      <w:r w:rsidRPr="006E0132">
        <w:rPr>
          <w:vertAlign w:val="superscript"/>
        </w:rPr>
        <w:t xml:space="preserve"> </w:t>
      </w:r>
      <w:r w:rsidRPr="006E0132">
        <w:t>cm</w:t>
      </w:r>
      <w:r w:rsidRPr="00343F3B">
        <w:rPr>
          <w:rFonts w:hint="eastAsia"/>
        </w:rPr>
        <w:t>开好种植穴，穴深</w:t>
      </w:r>
      <w:r w:rsidRPr="00343F3B">
        <w:t>5</w:t>
      </w:r>
      <w:r w:rsidRPr="00C70ACD">
        <w:rPr>
          <w:vertAlign w:val="superscript"/>
        </w:rPr>
        <w:t xml:space="preserve"> </w:t>
      </w:r>
      <w:r w:rsidRPr="00343F3B">
        <w:t>cm</w:t>
      </w:r>
      <w:r w:rsidRPr="00343F3B">
        <w:rPr>
          <w:rFonts w:hint="eastAsia"/>
        </w:rPr>
        <w:t>～</w:t>
      </w:r>
      <w:r w:rsidRPr="00343F3B">
        <w:t>6</w:t>
      </w:r>
      <w:r w:rsidRPr="00C70ACD">
        <w:rPr>
          <w:vertAlign w:val="superscript"/>
        </w:rPr>
        <w:t xml:space="preserve"> </w:t>
      </w:r>
      <w:r w:rsidRPr="00343F3B">
        <w:t>cm</w:t>
      </w:r>
      <w:r w:rsidRPr="00343F3B">
        <w:rPr>
          <w:rFonts w:hint="eastAsia"/>
        </w:rPr>
        <w:t>，每穴</w:t>
      </w:r>
      <w:r w:rsidRPr="00343F3B">
        <w:t>5</w:t>
      </w:r>
      <w:r w:rsidRPr="00343F3B">
        <w:rPr>
          <w:rFonts w:hint="eastAsia"/>
        </w:rPr>
        <w:t>～</w:t>
      </w:r>
      <w:r w:rsidR="00773B05">
        <w:t>6</w:t>
      </w:r>
      <w:r w:rsidRPr="00343F3B">
        <w:rPr>
          <w:rFonts w:hint="eastAsia"/>
        </w:rPr>
        <w:t>粒，覆土约</w:t>
      </w:r>
      <w:r w:rsidRPr="00343F3B">
        <w:t>3</w:t>
      </w:r>
      <w:r w:rsidRPr="00C70ACD">
        <w:rPr>
          <w:vertAlign w:val="superscript"/>
        </w:rPr>
        <w:t xml:space="preserve"> </w:t>
      </w:r>
      <w:r w:rsidRPr="00343F3B">
        <w:t>cm</w:t>
      </w:r>
      <w:r w:rsidRPr="00343F3B">
        <w:rPr>
          <w:rFonts w:hint="eastAsia"/>
        </w:rPr>
        <w:t>～</w:t>
      </w:r>
      <w:r w:rsidRPr="00343F3B">
        <w:t>4</w:t>
      </w:r>
      <w:r w:rsidRPr="00C70ACD">
        <w:rPr>
          <w:vertAlign w:val="superscript"/>
        </w:rPr>
        <w:t xml:space="preserve"> </w:t>
      </w:r>
      <w:r w:rsidR="00C70ACD">
        <w:t>cm</w:t>
      </w:r>
      <w:r w:rsidRPr="00343F3B">
        <w:rPr>
          <w:rFonts w:hint="eastAsia"/>
        </w:rPr>
        <w:t>，并浇水，保持土壤湿润，</w:t>
      </w:r>
      <w:r w:rsidRPr="00343F3B">
        <w:t>15</w:t>
      </w:r>
      <w:r w:rsidR="00773B05" w:rsidRPr="00773B05">
        <w:rPr>
          <w:vertAlign w:val="superscript"/>
        </w:rPr>
        <w:t xml:space="preserve"> </w:t>
      </w:r>
      <w:r w:rsidR="00773B05">
        <w:rPr>
          <w:rFonts w:hint="eastAsia"/>
        </w:rPr>
        <w:t>d</w:t>
      </w:r>
      <w:r w:rsidRPr="00343F3B">
        <w:rPr>
          <w:rFonts w:hint="eastAsia"/>
        </w:rPr>
        <w:t>后即可出苗。</w:t>
      </w:r>
    </w:p>
    <w:p w14:paraId="6B093161" w14:textId="77777777" w:rsidR="00274F42" w:rsidRPr="00343F3B" w:rsidRDefault="0038265E">
      <w:pPr>
        <w:pStyle w:val="afff4"/>
        <w:spacing w:before="120" w:after="120"/>
      </w:pPr>
      <w:r w:rsidRPr="00343F3B">
        <w:rPr>
          <w:rFonts w:hint="eastAsia"/>
        </w:rPr>
        <w:t>种茎</w:t>
      </w:r>
    </w:p>
    <w:p w14:paraId="5AB85457" w14:textId="72CBD485" w:rsidR="00274F42" w:rsidRDefault="0038265E">
      <w:pPr>
        <w:pStyle w:val="afffffd"/>
        <w:ind w:firstLine="420"/>
      </w:pPr>
      <w:r w:rsidRPr="00343F3B">
        <w:rPr>
          <w:rFonts w:hint="eastAsia"/>
        </w:rPr>
        <w:t>种植前在畦上按株行距</w:t>
      </w:r>
      <w:r w:rsidRPr="00343F3B">
        <w:t>250</w:t>
      </w:r>
      <w:r w:rsidR="00E737C5" w:rsidRPr="00C70ACD">
        <w:rPr>
          <w:vertAlign w:val="superscript"/>
        </w:rPr>
        <w:t xml:space="preserve"> </w:t>
      </w:r>
      <w:r w:rsidRPr="00343F3B">
        <w:t>cm</w:t>
      </w:r>
      <w:r w:rsidRPr="00343F3B">
        <w:rPr>
          <w:rFonts w:hint="eastAsia"/>
        </w:rPr>
        <w:t>×</w:t>
      </w:r>
      <w:r w:rsidRPr="00343F3B">
        <w:t>350</w:t>
      </w:r>
      <w:r w:rsidRPr="00C70ACD">
        <w:rPr>
          <w:vertAlign w:val="superscript"/>
        </w:rPr>
        <w:t xml:space="preserve"> </w:t>
      </w:r>
      <w:r w:rsidRPr="00343F3B">
        <w:t>cm</w:t>
      </w:r>
      <w:r w:rsidRPr="00343F3B">
        <w:rPr>
          <w:rFonts w:hint="eastAsia"/>
        </w:rPr>
        <w:t>～</w:t>
      </w:r>
      <w:r w:rsidRPr="00343F3B">
        <w:t>400</w:t>
      </w:r>
      <w:r w:rsidRPr="00C70ACD">
        <w:rPr>
          <w:vertAlign w:val="superscript"/>
        </w:rPr>
        <w:t xml:space="preserve"> </w:t>
      </w:r>
      <w:r w:rsidRPr="00343F3B">
        <w:t>cm</w:t>
      </w:r>
      <w:r w:rsidRPr="00343F3B">
        <w:rPr>
          <w:rFonts w:hint="eastAsia"/>
        </w:rPr>
        <w:t>开</w:t>
      </w:r>
      <w:r>
        <w:rPr>
          <w:rFonts w:hint="eastAsia"/>
        </w:rPr>
        <w:t>好种植穴，穴深</w:t>
      </w:r>
      <w:r>
        <w:t>10</w:t>
      </w:r>
      <w:r w:rsidRPr="00C70ACD">
        <w:rPr>
          <w:vertAlign w:val="superscript"/>
        </w:rPr>
        <w:t xml:space="preserve"> </w:t>
      </w:r>
      <w:r>
        <w:t>cm</w:t>
      </w:r>
      <w:r>
        <w:rPr>
          <w:rFonts w:hint="eastAsia"/>
        </w:rPr>
        <w:t>～</w:t>
      </w:r>
      <w:r>
        <w:t>12</w:t>
      </w:r>
      <w:r w:rsidRPr="00C70ACD">
        <w:rPr>
          <w:vertAlign w:val="superscript"/>
        </w:rPr>
        <w:t xml:space="preserve"> </w:t>
      </w:r>
      <w:r>
        <w:t>cm</w:t>
      </w:r>
      <w:r>
        <w:rPr>
          <w:rFonts w:hint="eastAsia"/>
        </w:rPr>
        <w:t>，每穴平放一段种茎，覆土</w:t>
      </w:r>
      <w:r>
        <w:t>4</w:t>
      </w:r>
      <w:r w:rsidRPr="00C70ACD">
        <w:rPr>
          <w:vertAlign w:val="superscript"/>
        </w:rPr>
        <w:t xml:space="preserve"> </w:t>
      </w:r>
      <w:r>
        <w:t>cm</w:t>
      </w:r>
      <w:r>
        <w:rPr>
          <w:rFonts w:hint="eastAsia"/>
        </w:rPr>
        <w:t>～</w:t>
      </w:r>
      <w:r>
        <w:t>5</w:t>
      </w:r>
      <w:r w:rsidRPr="00C70ACD">
        <w:rPr>
          <w:vertAlign w:val="superscript"/>
        </w:rPr>
        <w:t xml:space="preserve"> </w:t>
      </w:r>
      <w:r>
        <w:t>cm</w:t>
      </w:r>
      <w:r>
        <w:rPr>
          <w:rFonts w:hint="eastAsia"/>
        </w:rPr>
        <w:t>，用手压实，再培土</w:t>
      </w:r>
      <w:r>
        <w:t>10</w:t>
      </w:r>
      <w:r w:rsidRPr="00C70ACD">
        <w:rPr>
          <w:vertAlign w:val="superscript"/>
        </w:rPr>
        <w:t xml:space="preserve"> </w:t>
      </w:r>
      <w:r>
        <w:t>cm</w:t>
      </w:r>
      <w:r>
        <w:rPr>
          <w:rFonts w:hint="eastAsia"/>
        </w:rPr>
        <w:t>～</w:t>
      </w:r>
      <w:r>
        <w:t>15</w:t>
      </w:r>
      <w:r w:rsidRPr="00C70ACD">
        <w:rPr>
          <w:vertAlign w:val="superscript"/>
        </w:rPr>
        <w:t xml:space="preserve"> </w:t>
      </w:r>
      <w:r>
        <w:t>cm</w:t>
      </w:r>
      <w:r>
        <w:rPr>
          <w:rFonts w:hint="eastAsia"/>
        </w:rPr>
        <w:t>，堆成小土堆，栽后</w:t>
      </w:r>
      <w:r w:rsidRPr="00927B17">
        <w:t>15</w:t>
      </w:r>
      <w:r w:rsidR="00927B17" w:rsidRPr="00927B17">
        <w:rPr>
          <w:vertAlign w:val="superscript"/>
        </w:rPr>
        <w:t xml:space="preserve"> </w:t>
      </w:r>
      <w:r w:rsidRPr="00927B17">
        <w:t>d</w:t>
      </w:r>
      <w:r w:rsidRPr="00927B17">
        <w:rPr>
          <w:rFonts w:hint="eastAsia"/>
        </w:rPr>
        <w:t>～</w:t>
      </w:r>
      <w:r w:rsidRPr="00927B17">
        <w:t>20</w:t>
      </w:r>
      <w:r w:rsidR="00927B17" w:rsidRPr="00927B17">
        <w:rPr>
          <w:vertAlign w:val="superscript"/>
        </w:rPr>
        <w:t xml:space="preserve"> </w:t>
      </w:r>
      <w:r w:rsidRPr="00927B17">
        <w:t>d</w:t>
      </w:r>
      <w:r>
        <w:rPr>
          <w:rFonts w:hint="eastAsia"/>
        </w:rPr>
        <w:t>开始萌芽时，除去上面的保墒土。</w:t>
      </w:r>
    </w:p>
    <w:p w14:paraId="6C88826B" w14:textId="77777777" w:rsidR="00274F42" w:rsidRDefault="0038265E">
      <w:pPr>
        <w:pStyle w:val="afff2"/>
        <w:spacing w:before="240" w:after="240"/>
      </w:pPr>
      <w:r>
        <w:rPr>
          <w:rFonts w:hint="eastAsia"/>
        </w:rPr>
        <w:t>田间管理</w:t>
      </w:r>
    </w:p>
    <w:p w14:paraId="4C002387" w14:textId="77777777" w:rsidR="00274F42" w:rsidRDefault="0038265E">
      <w:pPr>
        <w:pStyle w:val="afff3"/>
        <w:spacing w:before="120" w:after="120"/>
      </w:pPr>
      <w:r>
        <w:rPr>
          <w:rFonts w:hint="eastAsia"/>
        </w:rPr>
        <w:t>查苗补苗</w:t>
      </w:r>
    </w:p>
    <w:p w14:paraId="3C5FD82C" w14:textId="77777777" w:rsidR="00274F42" w:rsidRDefault="0038265E">
      <w:pPr>
        <w:pStyle w:val="afffffd"/>
        <w:ind w:firstLine="420"/>
      </w:pPr>
      <w:r>
        <w:rPr>
          <w:rFonts w:hint="eastAsia"/>
        </w:rPr>
        <w:t>种植</w:t>
      </w:r>
      <w:r w:rsidRPr="00927B17">
        <w:rPr>
          <w:rFonts w:hint="eastAsia"/>
        </w:rPr>
        <w:t>后</w:t>
      </w:r>
      <w:r w:rsidRPr="00927B17">
        <w:t>7</w:t>
      </w:r>
      <w:r w:rsidR="00927B17" w:rsidRPr="00927B17">
        <w:rPr>
          <w:vertAlign w:val="superscript"/>
        </w:rPr>
        <w:t xml:space="preserve"> </w:t>
      </w:r>
      <w:r w:rsidR="00927B17" w:rsidRPr="00927B17">
        <w:t>d</w:t>
      </w:r>
      <w:r w:rsidR="00927B17" w:rsidRPr="00927B17">
        <w:rPr>
          <w:rFonts w:hint="eastAsia"/>
        </w:rPr>
        <w:t>～</w:t>
      </w:r>
      <w:r w:rsidRPr="00927B17">
        <w:t>10</w:t>
      </w:r>
      <w:r w:rsidRPr="00927B17">
        <w:rPr>
          <w:vertAlign w:val="superscript"/>
        </w:rPr>
        <w:t xml:space="preserve"> </w:t>
      </w:r>
      <w:r w:rsidRPr="00927B17">
        <w:t>d</w:t>
      </w:r>
      <w:r>
        <w:rPr>
          <w:rFonts w:hint="eastAsia"/>
        </w:rPr>
        <w:t>进行查苗补苗。</w:t>
      </w:r>
    </w:p>
    <w:p w14:paraId="43F4D990" w14:textId="77777777" w:rsidR="00274F42" w:rsidRDefault="0038265E">
      <w:pPr>
        <w:pStyle w:val="afff3"/>
        <w:spacing w:before="120" w:after="120"/>
      </w:pPr>
      <w:r>
        <w:rPr>
          <w:rFonts w:hint="eastAsia"/>
        </w:rPr>
        <w:t>水分管理</w:t>
      </w:r>
    </w:p>
    <w:p w14:paraId="234B5164" w14:textId="2F96B88C" w:rsidR="00274F42" w:rsidRDefault="0038265E">
      <w:pPr>
        <w:pStyle w:val="afffffd"/>
        <w:ind w:firstLine="420"/>
      </w:pPr>
      <w:r>
        <w:rPr>
          <w:rFonts w:hint="eastAsia"/>
        </w:rPr>
        <w:t>出苗前后保持土壤湿润，雨季及时清沟排水，干旱时及时浇水，</w:t>
      </w:r>
      <w:r w:rsidR="00F63870" w:rsidRPr="00F63870">
        <w:rPr>
          <w:rFonts w:hint="eastAsia"/>
        </w:rPr>
        <w:t>有条件的宜采</w:t>
      </w:r>
      <w:r w:rsidR="00F63870">
        <w:rPr>
          <w:rFonts w:hint="eastAsia"/>
        </w:rPr>
        <w:t>用</w:t>
      </w:r>
      <w:r>
        <w:rPr>
          <w:rFonts w:hint="eastAsia"/>
        </w:rPr>
        <w:t>肥水一体化滴灌设施。</w:t>
      </w:r>
    </w:p>
    <w:p w14:paraId="1B7E2845" w14:textId="77777777" w:rsidR="00274F42" w:rsidRDefault="0038265E">
      <w:pPr>
        <w:pStyle w:val="afff3"/>
        <w:spacing w:before="120" w:after="120"/>
      </w:pPr>
      <w:r>
        <w:rPr>
          <w:rFonts w:hint="eastAsia"/>
        </w:rPr>
        <w:t>中耕、除草</w:t>
      </w:r>
    </w:p>
    <w:p w14:paraId="51DBA8B8" w14:textId="77777777" w:rsidR="00274F42" w:rsidRDefault="0038265E">
      <w:pPr>
        <w:pStyle w:val="afffffd"/>
        <w:ind w:firstLine="420"/>
      </w:pPr>
      <w:r>
        <w:rPr>
          <w:rFonts w:hint="eastAsia"/>
        </w:rPr>
        <w:t>每年春、冬季各进行</w:t>
      </w:r>
      <w:r>
        <w:t>1</w:t>
      </w:r>
      <w:r>
        <w:rPr>
          <w:rFonts w:hint="eastAsia"/>
        </w:rPr>
        <w:t>次中耕除草。生长期间视杂草滋生情况及时除草。</w:t>
      </w:r>
    </w:p>
    <w:p w14:paraId="72E489E2" w14:textId="77777777" w:rsidR="00274F42" w:rsidRDefault="0038265E">
      <w:pPr>
        <w:pStyle w:val="afff3"/>
        <w:spacing w:before="120" w:after="120"/>
      </w:pPr>
      <w:r>
        <w:rPr>
          <w:rFonts w:hint="eastAsia"/>
        </w:rPr>
        <w:t>追肥</w:t>
      </w:r>
    </w:p>
    <w:p w14:paraId="448AAAA6" w14:textId="239FE2CB" w:rsidR="00274F42" w:rsidRPr="00927B17" w:rsidRDefault="0038265E">
      <w:pPr>
        <w:pStyle w:val="afffffd"/>
        <w:ind w:firstLine="420"/>
      </w:pPr>
      <w:r>
        <w:rPr>
          <w:rFonts w:hint="eastAsia"/>
        </w:rPr>
        <w:lastRenderedPageBreak/>
        <w:t>结合中耕除草进行，苗高</w:t>
      </w:r>
      <w:r w:rsidR="005615C3">
        <w:t>20</w:t>
      </w:r>
      <w:r w:rsidR="005615C3" w:rsidRPr="005615C3">
        <w:rPr>
          <w:vertAlign w:val="superscript"/>
        </w:rPr>
        <w:t xml:space="preserve"> </w:t>
      </w:r>
      <w:r w:rsidR="005615C3">
        <w:t>cm</w:t>
      </w:r>
      <w:r>
        <w:rPr>
          <w:rFonts w:hint="eastAsia"/>
        </w:rPr>
        <w:t>时，在距根部</w:t>
      </w:r>
      <w:r w:rsidR="005615C3">
        <w:t>30</w:t>
      </w:r>
      <w:r w:rsidR="005615C3" w:rsidRPr="005615C3">
        <w:rPr>
          <w:vertAlign w:val="superscript"/>
        </w:rPr>
        <w:t xml:space="preserve"> </w:t>
      </w:r>
      <w:r w:rsidR="005615C3">
        <w:t>cm</w:t>
      </w:r>
      <w:r>
        <w:rPr>
          <w:rFonts w:hint="eastAsia"/>
        </w:rPr>
        <w:t>处</w:t>
      </w:r>
      <w:r w:rsidRPr="00343F3B">
        <w:rPr>
          <w:rFonts w:hint="eastAsia"/>
        </w:rPr>
        <w:t>，</w:t>
      </w:r>
      <w:r w:rsidRPr="006E0132">
        <w:rPr>
          <w:rFonts w:hint="eastAsia"/>
        </w:rPr>
        <w:t>沟施或穴施腐熟农家肥</w:t>
      </w:r>
      <w:r w:rsidRPr="006E0132">
        <w:t>15</w:t>
      </w:r>
      <w:r w:rsidR="00927B17" w:rsidRPr="006E0132">
        <w:rPr>
          <w:vertAlign w:val="superscript"/>
        </w:rPr>
        <w:t xml:space="preserve"> </w:t>
      </w:r>
      <w:r w:rsidRPr="006E0132">
        <w:t>kg</w:t>
      </w:r>
      <w:r w:rsidRPr="006E0132">
        <w:rPr>
          <w:rFonts w:hint="eastAsia"/>
        </w:rPr>
        <w:t>～</w:t>
      </w:r>
      <w:r w:rsidRPr="006E0132">
        <w:t>20</w:t>
      </w:r>
      <w:r w:rsidR="00927B17" w:rsidRPr="006E0132">
        <w:rPr>
          <w:vertAlign w:val="superscript"/>
        </w:rPr>
        <w:t xml:space="preserve"> </w:t>
      </w:r>
      <w:r w:rsidRPr="006E0132">
        <w:t>kg</w:t>
      </w:r>
      <w:r w:rsidRPr="006E0132">
        <w:rPr>
          <w:rFonts w:hint="eastAsia"/>
        </w:rPr>
        <w:t>或复合肥（</w:t>
      </w:r>
      <w:r w:rsidRPr="006E0132">
        <w:t>15-15-15</w:t>
      </w:r>
      <w:r w:rsidRPr="006E0132">
        <w:rPr>
          <w:rFonts w:hint="eastAsia"/>
        </w:rPr>
        <w:t>）</w:t>
      </w:r>
      <w:r w:rsidRPr="006E0132">
        <w:t>0.5</w:t>
      </w:r>
      <w:r w:rsidRPr="006E0132">
        <w:rPr>
          <w:vertAlign w:val="superscript"/>
        </w:rPr>
        <w:t xml:space="preserve"> </w:t>
      </w:r>
      <w:r w:rsidRPr="006E0132">
        <w:t>kg</w:t>
      </w:r>
      <w:r w:rsidRPr="006E0132">
        <w:rPr>
          <w:rFonts w:hint="eastAsia"/>
        </w:rPr>
        <w:t>～</w:t>
      </w:r>
      <w:r w:rsidRPr="006E0132">
        <w:t>1</w:t>
      </w:r>
      <w:r w:rsidRPr="006E0132">
        <w:rPr>
          <w:vertAlign w:val="superscript"/>
        </w:rPr>
        <w:t xml:space="preserve"> </w:t>
      </w:r>
      <w:r w:rsidRPr="006E0132">
        <w:t>kg</w:t>
      </w:r>
      <w:r w:rsidRPr="006E0132">
        <w:rPr>
          <w:rFonts w:hint="eastAsia"/>
        </w:rPr>
        <w:t>，覆土；冬季应增施过磷酸钙</w:t>
      </w:r>
      <w:r w:rsidRPr="006E0132">
        <w:t>1</w:t>
      </w:r>
      <w:r w:rsidR="00927B17" w:rsidRPr="006E0132">
        <w:rPr>
          <w:vertAlign w:val="superscript"/>
        </w:rPr>
        <w:t xml:space="preserve"> </w:t>
      </w:r>
      <w:r w:rsidRPr="006E0132">
        <w:t>kg</w:t>
      </w:r>
      <w:r w:rsidRPr="006E0132">
        <w:rPr>
          <w:rFonts w:hint="eastAsia"/>
        </w:rPr>
        <w:t>～</w:t>
      </w:r>
      <w:r w:rsidRPr="006E0132">
        <w:t>1.5</w:t>
      </w:r>
      <w:r w:rsidR="00927B17" w:rsidRPr="006E0132">
        <w:rPr>
          <w:vertAlign w:val="superscript"/>
        </w:rPr>
        <w:t xml:space="preserve"> </w:t>
      </w:r>
      <w:r w:rsidRPr="006E0132">
        <w:t>kg</w:t>
      </w:r>
      <w:r w:rsidRPr="006E0132">
        <w:rPr>
          <w:rFonts w:hint="eastAsia"/>
        </w:rPr>
        <w:t>。</w:t>
      </w:r>
      <w:r w:rsidRPr="00343F3B">
        <w:rPr>
          <w:rFonts w:hint="eastAsia"/>
        </w:rPr>
        <w:t>肥</w:t>
      </w:r>
      <w:r w:rsidRPr="00927B17">
        <w:rPr>
          <w:rFonts w:hint="eastAsia"/>
        </w:rPr>
        <w:t>料的使用应符合</w:t>
      </w:r>
      <w:r w:rsidRPr="00927B17">
        <w:t>NY/T 496</w:t>
      </w:r>
      <w:r w:rsidRPr="00927B17">
        <w:rPr>
          <w:rFonts w:hint="eastAsia"/>
        </w:rPr>
        <w:t>的规定。</w:t>
      </w:r>
    </w:p>
    <w:p w14:paraId="16C16C69" w14:textId="77777777" w:rsidR="00274F42" w:rsidRDefault="0038265E">
      <w:pPr>
        <w:pStyle w:val="afff3"/>
        <w:spacing w:before="120" w:after="120"/>
      </w:pPr>
      <w:r>
        <w:rPr>
          <w:rFonts w:hint="eastAsia"/>
        </w:rPr>
        <w:t>搭架引蔓</w:t>
      </w:r>
    </w:p>
    <w:p w14:paraId="1568C446" w14:textId="77777777" w:rsidR="00274F42" w:rsidRDefault="0038265E">
      <w:pPr>
        <w:pStyle w:val="afffffd"/>
        <w:ind w:firstLine="420"/>
      </w:pPr>
      <w:r>
        <w:rPr>
          <w:rFonts w:hint="eastAsia"/>
        </w:rPr>
        <w:t>当茎蔓长至</w:t>
      </w:r>
      <w:r>
        <w:t>30</w:t>
      </w:r>
      <w:r w:rsidRPr="00773B05">
        <w:rPr>
          <w:vertAlign w:val="superscript"/>
        </w:rPr>
        <w:t xml:space="preserve"> </w:t>
      </w:r>
      <w:r>
        <w:t>cm</w:t>
      </w:r>
      <w:r>
        <w:rPr>
          <w:rFonts w:hint="eastAsia"/>
        </w:rPr>
        <w:t>以上时，可用竹竿等作为支柱搭架，棚架高</w:t>
      </w:r>
      <w:r w:rsidRPr="00795928">
        <w:t>2</w:t>
      </w:r>
      <w:r w:rsidRPr="00795928">
        <w:rPr>
          <w:vertAlign w:val="superscript"/>
        </w:rPr>
        <w:t xml:space="preserve"> </w:t>
      </w:r>
      <w:r w:rsidRPr="00795928">
        <w:t>m</w:t>
      </w:r>
      <w:r w:rsidRPr="00795928">
        <w:rPr>
          <w:rFonts w:hint="eastAsia"/>
        </w:rPr>
        <w:t>～</w:t>
      </w:r>
      <w:r w:rsidRPr="00795928">
        <w:t>2.2</w:t>
      </w:r>
      <w:r w:rsidRPr="00795928">
        <w:rPr>
          <w:vertAlign w:val="superscript"/>
        </w:rPr>
        <w:t xml:space="preserve"> </w:t>
      </w:r>
      <w:r w:rsidRPr="00795928">
        <w:t>m</w:t>
      </w:r>
      <w:r>
        <w:rPr>
          <w:rFonts w:hint="eastAsia"/>
        </w:rPr>
        <w:t>；也可引向附近树木、沟坡或间作高秆作物。每株选留</w:t>
      </w:r>
      <w:r>
        <w:t>2</w:t>
      </w:r>
      <w:r>
        <w:rPr>
          <w:rFonts w:hint="eastAsia"/>
        </w:rPr>
        <w:t>个～</w:t>
      </w:r>
      <w:r>
        <w:t>3</w:t>
      </w:r>
      <w:r>
        <w:rPr>
          <w:rFonts w:hint="eastAsia"/>
        </w:rPr>
        <w:t>个健壮主蔓，多余蔓全部清除。当主蔓长到</w:t>
      </w:r>
      <w:r>
        <w:t>4</w:t>
      </w:r>
      <w:r w:rsidR="00795928" w:rsidRPr="00795928">
        <w:rPr>
          <w:vertAlign w:val="superscript"/>
        </w:rPr>
        <w:t xml:space="preserve"> </w:t>
      </w:r>
      <w:r>
        <w:t>m</w:t>
      </w:r>
      <w:r>
        <w:rPr>
          <w:rFonts w:hint="eastAsia"/>
        </w:rPr>
        <w:t>～</w:t>
      </w:r>
      <w:r>
        <w:t>5</w:t>
      </w:r>
      <w:r w:rsidR="00795928" w:rsidRPr="00795928">
        <w:rPr>
          <w:vertAlign w:val="superscript"/>
        </w:rPr>
        <w:t xml:space="preserve"> </w:t>
      </w:r>
      <w:r>
        <w:t>m</w:t>
      </w:r>
      <w:r>
        <w:rPr>
          <w:rFonts w:hint="eastAsia"/>
        </w:rPr>
        <w:t>时，摘去顶芽，促其多生侧枝，注意左右错开均匀引蔓，留取侧蔓。</w:t>
      </w:r>
    </w:p>
    <w:p w14:paraId="2C6CE091" w14:textId="77777777" w:rsidR="00274F42" w:rsidRDefault="0038265E">
      <w:pPr>
        <w:pStyle w:val="afff3"/>
        <w:spacing w:before="120" w:after="120"/>
      </w:pPr>
      <w:r>
        <w:rPr>
          <w:rFonts w:hint="eastAsia"/>
        </w:rPr>
        <w:t>冬季管理</w:t>
      </w:r>
    </w:p>
    <w:p w14:paraId="67EFECA5" w14:textId="77777777" w:rsidR="00274F42" w:rsidRDefault="0038265E">
      <w:pPr>
        <w:pStyle w:val="afffffd"/>
        <w:ind w:firstLine="420"/>
      </w:pPr>
      <w:r>
        <w:rPr>
          <w:rFonts w:hint="eastAsia"/>
        </w:rPr>
        <w:t>采收完毕且地上藤蔓干枯后，将地上部分割除，并清理出园，集中处置。对裸露地面的块根应及时培土护根，进入</w:t>
      </w:r>
      <w:r>
        <w:t>12</w:t>
      </w:r>
      <w:r>
        <w:rPr>
          <w:rFonts w:hint="eastAsia"/>
        </w:rPr>
        <w:t>月后可采用塑料薄膜覆盖防冻。</w:t>
      </w:r>
    </w:p>
    <w:p w14:paraId="7A566B33" w14:textId="77777777" w:rsidR="00274F42" w:rsidRDefault="0038265E">
      <w:pPr>
        <w:pStyle w:val="afff2"/>
        <w:spacing w:before="240" w:after="240"/>
      </w:pPr>
      <w:r>
        <w:rPr>
          <w:rFonts w:hint="eastAsia"/>
        </w:rPr>
        <w:t>病虫害防治</w:t>
      </w:r>
    </w:p>
    <w:p w14:paraId="605B8DFE" w14:textId="77777777" w:rsidR="00274F42" w:rsidRDefault="0038265E">
      <w:pPr>
        <w:pStyle w:val="afff3"/>
        <w:spacing w:before="120" w:after="120"/>
      </w:pPr>
      <w:r>
        <w:rPr>
          <w:rFonts w:hint="eastAsia"/>
        </w:rPr>
        <w:t>主要病虫害</w:t>
      </w:r>
    </w:p>
    <w:p w14:paraId="33633CE4" w14:textId="77777777" w:rsidR="00274F42" w:rsidRDefault="0038265E">
      <w:pPr>
        <w:pStyle w:val="afffffd"/>
        <w:ind w:firstLine="420"/>
      </w:pPr>
      <w:r>
        <w:rPr>
          <w:rFonts w:hint="eastAsia"/>
        </w:rPr>
        <w:t>主要病害有蔓枯病、炭疽病、病毒病、白粉病、根腐病等。主要害虫有黄守瓜、蚜虫、瓜绢螟、栝楼透翅蛾、红蜘蛛、斑潜蝇等。</w:t>
      </w:r>
    </w:p>
    <w:p w14:paraId="0123B4B9" w14:textId="77777777" w:rsidR="00274F42" w:rsidRDefault="0038265E">
      <w:pPr>
        <w:pStyle w:val="afff3"/>
        <w:spacing w:before="120" w:after="120"/>
      </w:pPr>
      <w:r>
        <w:rPr>
          <w:rFonts w:hint="eastAsia"/>
        </w:rPr>
        <w:t>防治原则</w:t>
      </w:r>
    </w:p>
    <w:p w14:paraId="51D8D208" w14:textId="77777777" w:rsidR="00274F42" w:rsidRDefault="0038265E">
      <w:pPr>
        <w:pStyle w:val="afffffd"/>
        <w:ind w:firstLine="420"/>
      </w:pPr>
      <w:r>
        <w:rPr>
          <w:rFonts w:hint="eastAsia"/>
        </w:rPr>
        <w:t>坚持“预防为主，综合防治”的植保工作方针，优先采用农业防治措施，辅以安全合理的化学防控措施。</w:t>
      </w:r>
    </w:p>
    <w:p w14:paraId="05FE58EC" w14:textId="77777777" w:rsidR="00274F42" w:rsidRDefault="0038265E">
      <w:pPr>
        <w:pStyle w:val="afff3"/>
        <w:spacing w:before="120" w:after="120"/>
      </w:pPr>
      <w:r>
        <w:rPr>
          <w:rFonts w:hint="eastAsia"/>
        </w:rPr>
        <w:t>农业防治</w:t>
      </w:r>
    </w:p>
    <w:p w14:paraId="09A616C7" w14:textId="77777777" w:rsidR="00274F42" w:rsidRDefault="0038265E">
      <w:pPr>
        <w:pStyle w:val="afffffffff9"/>
        <w:rPr>
          <w:color w:val="000000"/>
        </w:rPr>
      </w:pPr>
      <w:r>
        <w:rPr>
          <w:rFonts w:hint="eastAsia"/>
          <w:color w:val="000000"/>
        </w:rPr>
        <w:t>选择抗病品种和健壮无病虫害的种苗。</w:t>
      </w:r>
    </w:p>
    <w:p w14:paraId="43C476E2" w14:textId="77777777" w:rsidR="00274F42" w:rsidRDefault="0038265E">
      <w:pPr>
        <w:pStyle w:val="afffffffff9"/>
        <w:rPr>
          <w:color w:val="000000"/>
        </w:rPr>
      </w:pPr>
      <w:r>
        <w:rPr>
          <w:rFonts w:hint="eastAsia"/>
          <w:color w:val="000000"/>
        </w:rPr>
        <w:t>移栽前用生石灰对穴内四周和沟中撒施，作土壤消毒处理；移栽时繁殖种根的断面沾草木灰进行消毒；整枝时做好消毒工作。</w:t>
      </w:r>
    </w:p>
    <w:p w14:paraId="6311847B" w14:textId="77777777" w:rsidR="00274F42" w:rsidRDefault="0038265E">
      <w:pPr>
        <w:pStyle w:val="afffffffff9"/>
        <w:rPr>
          <w:color w:val="000000"/>
        </w:rPr>
      </w:pPr>
      <w:r>
        <w:rPr>
          <w:rFonts w:hint="eastAsia"/>
          <w:color w:val="000000"/>
        </w:rPr>
        <w:t>加强田间管理，合理施肥，多施有机肥少施氮肥。</w:t>
      </w:r>
    </w:p>
    <w:p w14:paraId="32144E5B" w14:textId="77777777" w:rsidR="00274F42" w:rsidRDefault="0038265E">
      <w:pPr>
        <w:pStyle w:val="afffffffff9"/>
        <w:rPr>
          <w:color w:val="000000"/>
        </w:rPr>
      </w:pPr>
      <w:r>
        <w:rPr>
          <w:rFonts w:hint="eastAsia"/>
          <w:color w:val="000000"/>
        </w:rPr>
        <w:t>清除田间杂草，在病虫害发生初期及时清除病株、病叶和有虫枝叶，带出田外销毁，并在病穴和埋坑内撒施生石灰杀菌。</w:t>
      </w:r>
    </w:p>
    <w:p w14:paraId="500ED392" w14:textId="77777777" w:rsidR="00274F42" w:rsidRDefault="0038265E">
      <w:pPr>
        <w:pStyle w:val="afffffffff9"/>
        <w:rPr>
          <w:color w:val="000000"/>
        </w:rPr>
      </w:pPr>
      <w:r>
        <w:rPr>
          <w:rFonts w:hint="eastAsia"/>
          <w:color w:val="000000"/>
        </w:rPr>
        <w:t>收获后及时清理田园，保持园区清洁。</w:t>
      </w:r>
    </w:p>
    <w:p w14:paraId="63D77210" w14:textId="77777777" w:rsidR="00274F42" w:rsidRDefault="0038265E">
      <w:pPr>
        <w:pStyle w:val="afff3"/>
        <w:spacing w:before="120" w:after="120"/>
      </w:pPr>
      <w:r>
        <w:rPr>
          <w:rFonts w:hint="eastAsia"/>
        </w:rPr>
        <w:t>物理防治</w:t>
      </w:r>
    </w:p>
    <w:p w14:paraId="5B3FAA79" w14:textId="77777777" w:rsidR="00274F42" w:rsidRDefault="0038265E">
      <w:pPr>
        <w:pStyle w:val="afffffd"/>
        <w:ind w:firstLine="420"/>
      </w:pPr>
      <w:r>
        <w:rPr>
          <w:rFonts w:hint="eastAsia"/>
        </w:rPr>
        <w:t>每</w:t>
      </w:r>
      <w:r>
        <w:t>667</w:t>
      </w:r>
      <w:r w:rsidRPr="00B21B72">
        <w:rPr>
          <w:vertAlign w:val="superscript"/>
        </w:rPr>
        <w:t xml:space="preserve"> </w:t>
      </w:r>
      <w:r>
        <w:t>m</w:t>
      </w:r>
      <w:r>
        <w:rPr>
          <w:vertAlign w:val="superscript"/>
        </w:rPr>
        <w:t>2</w:t>
      </w:r>
      <w:r>
        <w:rPr>
          <w:rFonts w:hint="eastAsia"/>
        </w:rPr>
        <w:t>悬</w:t>
      </w:r>
      <w:r w:rsidRPr="0014441A">
        <w:rPr>
          <w:rFonts w:hint="eastAsia"/>
        </w:rPr>
        <w:t>挂</w:t>
      </w:r>
      <w:r w:rsidRPr="0014441A">
        <w:t>30</w:t>
      </w:r>
      <w:r w:rsidRPr="0014441A">
        <w:rPr>
          <w:rFonts w:hint="eastAsia"/>
        </w:rPr>
        <w:t>～</w:t>
      </w:r>
      <w:r w:rsidRPr="0014441A">
        <w:t>40</w:t>
      </w:r>
      <w:r w:rsidRPr="0014441A">
        <w:rPr>
          <w:rFonts w:hint="eastAsia"/>
        </w:rPr>
        <w:t>块（</w:t>
      </w:r>
      <w:r w:rsidRPr="0014441A">
        <w:t>25.0</w:t>
      </w:r>
      <w:r w:rsidRPr="0014441A">
        <w:rPr>
          <w:vertAlign w:val="superscript"/>
        </w:rPr>
        <w:t xml:space="preserve"> </w:t>
      </w:r>
      <w:r w:rsidRPr="0014441A">
        <w:t>cm</w:t>
      </w:r>
      <w:r w:rsidRPr="0014441A">
        <w:rPr>
          <w:rFonts w:hint="eastAsia"/>
        </w:rPr>
        <w:t>×</w:t>
      </w:r>
      <w:r w:rsidRPr="0014441A">
        <w:t>40.0</w:t>
      </w:r>
      <w:r w:rsidRPr="0014441A">
        <w:rPr>
          <w:vertAlign w:val="superscript"/>
        </w:rPr>
        <w:t xml:space="preserve"> </w:t>
      </w:r>
      <w:r w:rsidRPr="0014441A">
        <w:t>cm</w:t>
      </w:r>
      <w:r w:rsidRPr="0014441A">
        <w:rPr>
          <w:rFonts w:hint="eastAsia"/>
        </w:rPr>
        <w:t>）天</w:t>
      </w:r>
      <w:r>
        <w:rPr>
          <w:rFonts w:hint="eastAsia"/>
        </w:rPr>
        <w:t>敌友好型且可降解黄板诱杀蚜虫；悬挂频振式杀虫灯诱杀栝楼透翅蛾；设置防虫网。</w:t>
      </w:r>
    </w:p>
    <w:p w14:paraId="347BDBEB" w14:textId="77777777" w:rsidR="00274F42" w:rsidRDefault="0038265E">
      <w:pPr>
        <w:pStyle w:val="afff3"/>
        <w:spacing w:before="120" w:after="120"/>
      </w:pPr>
      <w:r>
        <w:rPr>
          <w:rFonts w:hint="eastAsia"/>
        </w:rPr>
        <w:t>生物防治</w:t>
      </w:r>
    </w:p>
    <w:p w14:paraId="0EB098CC" w14:textId="77777777" w:rsidR="00274F42" w:rsidRDefault="0038265E">
      <w:pPr>
        <w:pStyle w:val="afffffd"/>
        <w:ind w:firstLine="420"/>
      </w:pPr>
      <w:r>
        <w:rPr>
          <w:rFonts w:hint="eastAsia"/>
        </w:rPr>
        <w:t>保护和利用天敌，或使用生物农药控制病虫害发生。</w:t>
      </w:r>
    </w:p>
    <w:p w14:paraId="27E27618" w14:textId="77777777" w:rsidR="00274F42" w:rsidRDefault="0038265E">
      <w:pPr>
        <w:pStyle w:val="afff3"/>
        <w:spacing w:before="120" w:after="120"/>
      </w:pPr>
      <w:r>
        <w:rPr>
          <w:rFonts w:hint="eastAsia"/>
        </w:rPr>
        <w:t>化学防治</w:t>
      </w:r>
    </w:p>
    <w:p w14:paraId="35D94219" w14:textId="77777777" w:rsidR="00274F42" w:rsidRDefault="0038265E">
      <w:pPr>
        <w:pStyle w:val="afffffd"/>
        <w:ind w:firstLine="420"/>
      </w:pPr>
      <w:r>
        <w:rPr>
          <w:rFonts w:hint="eastAsia"/>
        </w:rPr>
        <w:t>防治方法参见附录</w:t>
      </w:r>
      <w:r>
        <w:t>A</w:t>
      </w:r>
      <w:r>
        <w:rPr>
          <w:rFonts w:hint="eastAsia"/>
        </w:rPr>
        <w:t>，农药使用应符合</w:t>
      </w:r>
      <w:r>
        <w:t>GB/T 8321</w:t>
      </w:r>
      <w:r>
        <w:rPr>
          <w:rFonts w:hint="eastAsia"/>
        </w:rPr>
        <w:t>（所有部分）的规定。</w:t>
      </w:r>
    </w:p>
    <w:p w14:paraId="6AC98894" w14:textId="77777777" w:rsidR="00274F42" w:rsidRDefault="0038265E">
      <w:pPr>
        <w:pStyle w:val="afff2"/>
        <w:spacing w:before="240" w:after="240"/>
      </w:pPr>
      <w:r>
        <w:rPr>
          <w:rFonts w:hint="eastAsia"/>
        </w:rPr>
        <w:t>采收与初加工</w:t>
      </w:r>
    </w:p>
    <w:p w14:paraId="50898B41" w14:textId="77777777" w:rsidR="00274F42" w:rsidRDefault="0038265E">
      <w:pPr>
        <w:pStyle w:val="afffffffff6"/>
      </w:pPr>
      <w:r>
        <w:rPr>
          <w:rFonts w:hint="eastAsia"/>
        </w:rPr>
        <w:t>种子栽培</w:t>
      </w:r>
      <w:r w:rsidRPr="00D8223E">
        <w:t>1</w:t>
      </w:r>
      <w:r w:rsidRPr="00D8223E">
        <w:rPr>
          <w:rFonts w:hint="eastAsia"/>
        </w:rPr>
        <w:t>～</w:t>
      </w:r>
      <w:r w:rsidRPr="00D8223E">
        <w:t>2</w:t>
      </w:r>
      <w:r>
        <w:rPr>
          <w:rFonts w:hint="eastAsia"/>
        </w:rPr>
        <w:t>年结果，种茎栽培当年即可结果。</w:t>
      </w:r>
      <w:r w:rsidRPr="0014441A">
        <w:rPr>
          <w:rFonts w:hint="eastAsia"/>
        </w:rPr>
        <w:t>于</w:t>
      </w:r>
      <w:r w:rsidRPr="0014441A">
        <w:t>10</w:t>
      </w:r>
      <w:r w:rsidRPr="0014441A">
        <w:rPr>
          <w:rFonts w:hint="eastAsia"/>
        </w:rPr>
        <w:t>月</w:t>
      </w:r>
      <w:r w:rsidR="0014441A" w:rsidRPr="0014441A">
        <w:rPr>
          <w:rFonts w:hint="eastAsia"/>
        </w:rPr>
        <w:t>～</w:t>
      </w:r>
      <w:r w:rsidRPr="0014441A">
        <w:t>11</w:t>
      </w:r>
      <w:r w:rsidRPr="0014441A">
        <w:rPr>
          <w:rFonts w:hint="eastAsia"/>
        </w:rPr>
        <w:t>月</w:t>
      </w:r>
      <w:r>
        <w:rPr>
          <w:rFonts w:hint="eastAsia"/>
        </w:rPr>
        <w:t>，待果皮有白粉并变成浅黄色时可分批采摘。将采下的天花粉瓜悬挂在通风处晾干即得天花粉全瓜。将瓜从瓜蒂处剖开，取出内瓤和种子后晒干，即成天花粉瓜皮。内瓤和种子加草木灰，用手反复搓揉，并在水中淘净瓤，捞出种子晒干，即得天花粉瓜仁。</w:t>
      </w:r>
    </w:p>
    <w:p w14:paraId="47B00F42" w14:textId="77777777" w:rsidR="00274F42" w:rsidRDefault="0038265E">
      <w:pPr>
        <w:pStyle w:val="afffffffff6"/>
      </w:pPr>
      <w:r>
        <w:rPr>
          <w:rFonts w:hint="eastAsia"/>
        </w:rPr>
        <w:lastRenderedPageBreak/>
        <w:t>栽植</w:t>
      </w:r>
      <w:r>
        <w:t>3</w:t>
      </w:r>
      <w:r>
        <w:rPr>
          <w:rFonts w:hint="eastAsia"/>
        </w:rPr>
        <w:t>年后，于霜降前人工或机械采挖雄株无花粉，雌株则待瓜蒌采收后采挖；将刨出的块根去泥沙及芦头、粗皮，切成</w:t>
      </w:r>
      <w:r w:rsidR="00811DE2" w:rsidRPr="00811DE2">
        <w:t>8</w:t>
      </w:r>
      <w:r w:rsidRPr="00811DE2">
        <w:rPr>
          <w:vertAlign w:val="superscript"/>
        </w:rPr>
        <w:t xml:space="preserve"> </w:t>
      </w:r>
      <w:r w:rsidRPr="00811DE2">
        <w:t>cm</w:t>
      </w:r>
      <w:r w:rsidRPr="00811DE2">
        <w:rPr>
          <w:rFonts w:hint="eastAsia"/>
        </w:rPr>
        <w:t>～</w:t>
      </w:r>
      <w:r w:rsidR="00811DE2" w:rsidRPr="00811DE2">
        <w:t>12</w:t>
      </w:r>
      <w:r w:rsidRPr="00811DE2">
        <w:rPr>
          <w:vertAlign w:val="superscript"/>
        </w:rPr>
        <w:t xml:space="preserve"> </w:t>
      </w:r>
      <w:r w:rsidRPr="00811DE2">
        <w:t>cm</w:t>
      </w:r>
      <w:r>
        <w:rPr>
          <w:rFonts w:hint="eastAsia"/>
        </w:rPr>
        <w:t>的短节或纵剖</w:t>
      </w:r>
      <w:r>
        <w:t>2</w:t>
      </w:r>
      <w:r>
        <w:rPr>
          <w:rFonts w:hint="eastAsia"/>
        </w:rPr>
        <w:t>至</w:t>
      </w:r>
      <w:r>
        <w:t>3</w:t>
      </w:r>
      <w:r>
        <w:rPr>
          <w:rFonts w:hint="eastAsia"/>
        </w:rPr>
        <w:t>瓣，晒干。</w:t>
      </w:r>
    </w:p>
    <w:p w14:paraId="48463E3A" w14:textId="77777777" w:rsidR="00274F42" w:rsidRDefault="0038265E">
      <w:pPr>
        <w:pStyle w:val="afff2"/>
        <w:spacing w:before="240" w:after="240"/>
      </w:pPr>
      <w:r>
        <w:rPr>
          <w:rFonts w:hint="eastAsia"/>
        </w:rPr>
        <w:t>档案管理</w:t>
      </w:r>
    </w:p>
    <w:p w14:paraId="49CE1C73" w14:textId="77777777" w:rsidR="00274F42" w:rsidRDefault="0038265E">
      <w:pPr>
        <w:pStyle w:val="afffffd"/>
        <w:ind w:firstLine="420"/>
      </w:pPr>
      <w:r>
        <w:rPr>
          <w:rFonts w:hint="eastAsia"/>
        </w:rPr>
        <w:t>按</w:t>
      </w:r>
      <w:bookmarkStart w:id="46" w:name="_Hlk114428504"/>
      <w:r>
        <w:rPr>
          <w:rFonts w:hint="eastAsia"/>
        </w:rPr>
        <w:t>《中药材生产质量管理规范》</w:t>
      </w:r>
      <w:bookmarkEnd w:id="46"/>
      <w:r>
        <w:rPr>
          <w:rFonts w:hint="eastAsia"/>
        </w:rPr>
        <w:t>的规定执行。</w:t>
      </w:r>
    </w:p>
    <w:p w14:paraId="03263867" w14:textId="77777777" w:rsidR="00274F42" w:rsidRDefault="00274F42">
      <w:pPr>
        <w:pStyle w:val="afffffd"/>
        <w:ind w:firstLine="420"/>
        <w:sectPr w:rsidR="00274F42" w:rsidSect="003337A4">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pPr>
    </w:p>
    <w:p w14:paraId="6C4E8BFA" w14:textId="77777777" w:rsidR="00274F42" w:rsidRDefault="00274F42">
      <w:pPr>
        <w:pStyle w:val="afe"/>
        <w:rPr>
          <w:vanish w:val="0"/>
        </w:rPr>
      </w:pPr>
      <w:bookmarkStart w:id="47" w:name="BookMark5"/>
      <w:bookmarkEnd w:id="21"/>
    </w:p>
    <w:p w14:paraId="1C5CD762" w14:textId="77777777" w:rsidR="00274F42" w:rsidRDefault="00274F42">
      <w:pPr>
        <w:pStyle w:val="aff4"/>
        <w:rPr>
          <w:vanish w:val="0"/>
        </w:rPr>
      </w:pPr>
    </w:p>
    <w:p w14:paraId="30BF81D3" w14:textId="77777777" w:rsidR="00274F42" w:rsidRDefault="0038265E">
      <w:pPr>
        <w:pStyle w:val="aff9"/>
        <w:spacing w:before="60" w:after="120"/>
      </w:pPr>
      <w:r>
        <w:br/>
      </w:r>
      <w:r>
        <w:rPr>
          <w:rFonts w:hint="eastAsia"/>
        </w:rPr>
        <w:t>（规范性）</w:t>
      </w:r>
      <w:r>
        <w:br/>
      </w:r>
      <w:bookmarkStart w:id="48" w:name="_Hlk109057680"/>
      <w:r>
        <w:rPr>
          <w:rFonts w:hint="eastAsia"/>
        </w:rPr>
        <w:t>全州天花粉主要病虫害化学防治方法</w:t>
      </w:r>
    </w:p>
    <w:p w14:paraId="3DE45079" w14:textId="77777777" w:rsidR="00274F42" w:rsidRDefault="0038265E">
      <w:pPr>
        <w:pStyle w:val="afffffd"/>
        <w:ind w:firstLine="420"/>
      </w:pPr>
      <w:r>
        <w:rPr>
          <w:rFonts w:hint="eastAsia"/>
        </w:rPr>
        <w:t>全州天花粉主要病害化学防治方法见表</w:t>
      </w:r>
      <w:r>
        <w:t>A.1</w:t>
      </w:r>
      <w:r>
        <w:rPr>
          <w:rFonts w:hint="eastAsia"/>
        </w:rPr>
        <w:t>，主要虫害化学防治方法见表</w:t>
      </w:r>
      <w:r>
        <w:t>A.2</w:t>
      </w:r>
      <w:r>
        <w:rPr>
          <w:rFonts w:hint="eastAsia"/>
        </w:rPr>
        <w:t>。</w:t>
      </w:r>
    </w:p>
    <w:p w14:paraId="7AEFFD1B" w14:textId="77777777" w:rsidR="00274F42" w:rsidRDefault="0038265E">
      <w:pPr>
        <w:pStyle w:val="aff5"/>
        <w:spacing w:before="120" w:after="120"/>
      </w:pPr>
      <w:r>
        <w:t xml:space="preserve"> </w:t>
      </w:r>
      <w:r>
        <w:rPr>
          <w:rFonts w:hint="eastAsia"/>
        </w:rPr>
        <w:t>全州天花粉主要病害化学防治方法</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5"/>
        <w:gridCol w:w="2846"/>
        <w:gridCol w:w="2848"/>
        <w:gridCol w:w="2835"/>
      </w:tblGrid>
      <w:tr w:rsidR="00274F42" w14:paraId="5F3BD759" w14:textId="77777777">
        <w:trPr>
          <w:trHeight w:val="20"/>
          <w:tblHeader/>
        </w:trPr>
        <w:tc>
          <w:tcPr>
            <w:tcW w:w="451" w:type="pct"/>
            <w:tcBorders>
              <w:top w:val="single" w:sz="8" w:space="0" w:color="auto"/>
              <w:bottom w:val="single" w:sz="8" w:space="0" w:color="auto"/>
            </w:tcBorders>
            <w:vAlign w:val="center"/>
          </w:tcPr>
          <w:p w14:paraId="63CDFC21" w14:textId="77777777" w:rsidR="00274F42" w:rsidRDefault="0038265E">
            <w:pPr>
              <w:pStyle w:val="affffffffff1"/>
              <w:rPr>
                <w:rFonts w:hAnsi="宋体"/>
                <w:color w:val="000000"/>
                <w:szCs w:val="18"/>
              </w:rPr>
            </w:pPr>
            <w:r>
              <w:rPr>
                <w:rFonts w:hAnsi="宋体" w:hint="eastAsia"/>
                <w:color w:val="000000"/>
                <w:szCs w:val="18"/>
              </w:rPr>
              <w:t>防治对象</w:t>
            </w:r>
          </w:p>
        </w:tc>
        <w:tc>
          <w:tcPr>
            <w:tcW w:w="1518" w:type="pct"/>
            <w:tcBorders>
              <w:top w:val="single" w:sz="8" w:space="0" w:color="auto"/>
              <w:bottom w:val="single" w:sz="8" w:space="0" w:color="auto"/>
            </w:tcBorders>
            <w:vAlign w:val="center"/>
          </w:tcPr>
          <w:p w14:paraId="704E599F" w14:textId="77777777" w:rsidR="00274F42" w:rsidRDefault="0038265E">
            <w:pPr>
              <w:pStyle w:val="affffffffff1"/>
              <w:rPr>
                <w:rFonts w:hAnsi="宋体"/>
                <w:color w:val="000000"/>
                <w:szCs w:val="18"/>
              </w:rPr>
            </w:pPr>
            <w:r>
              <w:rPr>
                <w:rFonts w:hAnsi="宋体" w:hint="eastAsia"/>
                <w:color w:val="000000"/>
                <w:szCs w:val="18"/>
              </w:rPr>
              <w:t>主要症状</w:t>
            </w:r>
          </w:p>
        </w:tc>
        <w:tc>
          <w:tcPr>
            <w:tcW w:w="1519" w:type="pct"/>
            <w:tcBorders>
              <w:top w:val="single" w:sz="8" w:space="0" w:color="auto"/>
              <w:bottom w:val="single" w:sz="8" w:space="0" w:color="auto"/>
            </w:tcBorders>
            <w:vAlign w:val="center"/>
          </w:tcPr>
          <w:p w14:paraId="08D12E96" w14:textId="77777777" w:rsidR="00274F42" w:rsidRDefault="0038265E">
            <w:pPr>
              <w:pStyle w:val="affffffffff1"/>
              <w:rPr>
                <w:rFonts w:hAnsi="宋体"/>
                <w:color w:val="000000"/>
                <w:szCs w:val="18"/>
              </w:rPr>
            </w:pPr>
            <w:r>
              <w:rPr>
                <w:rFonts w:hAnsi="宋体" w:hint="eastAsia"/>
                <w:color w:val="000000"/>
                <w:szCs w:val="18"/>
              </w:rPr>
              <w:t>推荐药剂及浓度</w:t>
            </w:r>
          </w:p>
        </w:tc>
        <w:tc>
          <w:tcPr>
            <w:tcW w:w="1512" w:type="pct"/>
            <w:tcBorders>
              <w:top w:val="single" w:sz="8" w:space="0" w:color="auto"/>
              <w:bottom w:val="single" w:sz="8" w:space="0" w:color="auto"/>
            </w:tcBorders>
            <w:vAlign w:val="center"/>
          </w:tcPr>
          <w:p w14:paraId="5BF4F3DA" w14:textId="77777777" w:rsidR="00274F42" w:rsidRDefault="0038265E">
            <w:pPr>
              <w:pStyle w:val="affffffffff1"/>
              <w:rPr>
                <w:rFonts w:hAnsi="宋体"/>
                <w:color w:val="000000"/>
                <w:szCs w:val="18"/>
              </w:rPr>
            </w:pPr>
            <w:r>
              <w:rPr>
                <w:rFonts w:hAnsi="宋体" w:hint="eastAsia"/>
                <w:color w:val="000000"/>
                <w:szCs w:val="18"/>
              </w:rPr>
              <w:t>使用方法</w:t>
            </w:r>
          </w:p>
        </w:tc>
      </w:tr>
      <w:tr w:rsidR="00274F42" w14:paraId="1CFDEC5D" w14:textId="77777777">
        <w:trPr>
          <w:trHeight w:val="390"/>
        </w:trPr>
        <w:tc>
          <w:tcPr>
            <w:tcW w:w="451" w:type="pct"/>
            <w:vMerge w:val="restart"/>
            <w:tcBorders>
              <w:top w:val="single" w:sz="8" w:space="0" w:color="auto"/>
            </w:tcBorders>
            <w:vAlign w:val="center"/>
          </w:tcPr>
          <w:p w14:paraId="15C1536B" w14:textId="77777777" w:rsidR="00274F42" w:rsidRDefault="0038265E">
            <w:pPr>
              <w:spacing w:line="240" w:lineRule="auto"/>
              <w:jc w:val="center"/>
              <w:rPr>
                <w:rFonts w:ascii="宋体" w:cs="宋体"/>
                <w:sz w:val="18"/>
                <w:szCs w:val="18"/>
              </w:rPr>
            </w:pPr>
            <w:r>
              <w:rPr>
                <w:rFonts w:ascii="宋体" w:hAnsi="宋体" w:hint="eastAsia"/>
                <w:sz w:val="18"/>
                <w:szCs w:val="18"/>
              </w:rPr>
              <w:t>蔓枯病</w:t>
            </w:r>
          </w:p>
        </w:tc>
        <w:tc>
          <w:tcPr>
            <w:tcW w:w="1518" w:type="pct"/>
            <w:vMerge w:val="restart"/>
            <w:tcBorders>
              <w:top w:val="single" w:sz="8" w:space="0" w:color="auto"/>
            </w:tcBorders>
            <w:vAlign w:val="center"/>
          </w:tcPr>
          <w:p w14:paraId="34A9DA6E" w14:textId="77777777" w:rsidR="00274F42" w:rsidRDefault="0038265E">
            <w:pPr>
              <w:spacing w:line="240" w:lineRule="auto"/>
              <w:jc w:val="center"/>
              <w:rPr>
                <w:rFonts w:ascii="宋体"/>
                <w:sz w:val="18"/>
                <w:szCs w:val="18"/>
              </w:rPr>
            </w:pPr>
            <w:r>
              <w:rPr>
                <w:rFonts w:ascii="宋体" w:hAnsi="宋体" w:hint="eastAsia"/>
                <w:sz w:val="18"/>
                <w:szCs w:val="18"/>
              </w:rPr>
              <w:t>主要危害叶片和茎蔓，叶片染病，多从叶缘开始发病，形成黄褐色至褐色</w:t>
            </w:r>
            <w:r>
              <w:rPr>
                <w:rFonts w:ascii="宋体" w:hAnsi="宋体"/>
                <w:sz w:val="18"/>
                <w:szCs w:val="18"/>
              </w:rPr>
              <w:t>V</w:t>
            </w:r>
            <w:r>
              <w:rPr>
                <w:rFonts w:ascii="宋体" w:hAnsi="宋体" w:hint="eastAsia"/>
                <w:sz w:val="18"/>
                <w:szCs w:val="18"/>
              </w:rPr>
              <w:t>字形病斑，表面生小黑点，干燥后易破碎。茎蔓染病，主要发生在茎基和茎节等部位，初始产生油浸小病斑，逐渐扩大后往往围绕茎蔓半周至一周，纵向可长达几十厘米，病部产生小黑点，后期病斑变黄褐色。</w:t>
            </w:r>
          </w:p>
        </w:tc>
        <w:tc>
          <w:tcPr>
            <w:tcW w:w="2848" w:type="dxa"/>
            <w:tcBorders>
              <w:top w:val="single" w:sz="8" w:space="0" w:color="auto"/>
            </w:tcBorders>
            <w:vAlign w:val="center"/>
          </w:tcPr>
          <w:p w14:paraId="732D8E64" w14:textId="77777777" w:rsidR="00274F42" w:rsidRPr="00745F10" w:rsidRDefault="0038265E">
            <w:pPr>
              <w:spacing w:line="240" w:lineRule="auto"/>
              <w:jc w:val="center"/>
              <w:rPr>
                <w:rFonts w:ascii="宋体" w:cs="宋体"/>
                <w:sz w:val="18"/>
                <w:szCs w:val="18"/>
              </w:rPr>
            </w:pPr>
            <w:r w:rsidRPr="00745F10">
              <w:rPr>
                <w:rFonts w:ascii="宋体" w:hAnsi="宋体" w:hint="eastAsia"/>
                <w:sz w:val="18"/>
                <w:szCs w:val="18"/>
              </w:rPr>
              <w:t>80％代森锰锌可湿性粉剂600倍液</w:t>
            </w:r>
          </w:p>
        </w:tc>
        <w:tc>
          <w:tcPr>
            <w:tcW w:w="1512" w:type="pct"/>
            <w:vMerge w:val="restart"/>
            <w:tcBorders>
              <w:top w:val="single" w:sz="8" w:space="0" w:color="auto"/>
            </w:tcBorders>
            <w:vAlign w:val="center"/>
          </w:tcPr>
          <w:p w14:paraId="35BC89C4" w14:textId="4389E250" w:rsidR="00274F42" w:rsidRDefault="0038265E" w:rsidP="00C60F30">
            <w:pPr>
              <w:spacing w:line="240" w:lineRule="auto"/>
              <w:jc w:val="center"/>
              <w:rPr>
                <w:rFonts w:ascii="宋体"/>
                <w:sz w:val="18"/>
                <w:szCs w:val="18"/>
              </w:rPr>
            </w:pPr>
            <w:r>
              <w:rPr>
                <w:rFonts w:ascii="宋体" w:hAnsi="宋体" w:hint="eastAsia"/>
                <w:sz w:val="18"/>
                <w:szCs w:val="18"/>
              </w:rPr>
              <w:t>在天花粉茎蔓长至</w:t>
            </w:r>
            <w:r>
              <w:rPr>
                <w:rFonts w:ascii="宋体" w:hAnsi="宋体"/>
                <w:sz w:val="18"/>
                <w:szCs w:val="18"/>
              </w:rPr>
              <w:t>20</w:t>
            </w:r>
            <w:r w:rsidR="00C60F30" w:rsidRPr="00C60F30">
              <w:rPr>
                <w:rFonts w:ascii="宋体" w:hAnsi="宋体"/>
                <w:sz w:val="18"/>
                <w:szCs w:val="18"/>
                <w:vertAlign w:val="superscript"/>
              </w:rPr>
              <w:t xml:space="preserve"> </w:t>
            </w:r>
            <w:r w:rsidR="00C60F30">
              <w:rPr>
                <w:rFonts w:ascii="宋体" w:hAnsi="宋体"/>
                <w:sz w:val="18"/>
                <w:szCs w:val="18"/>
              </w:rPr>
              <w:t>cm</w:t>
            </w:r>
            <w:r>
              <w:rPr>
                <w:rFonts w:ascii="宋体" w:hAnsi="宋体" w:hint="eastAsia"/>
                <w:sz w:val="18"/>
                <w:szCs w:val="18"/>
              </w:rPr>
              <w:t>～</w:t>
            </w:r>
            <w:r>
              <w:rPr>
                <w:rFonts w:ascii="宋体" w:hAnsi="宋体"/>
                <w:sz w:val="18"/>
                <w:szCs w:val="18"/>
              </w:rPr>
              <w:t>30</w:t>
            </w:r>
            <w:r w:rsidR="00C60F30" w:rsidRPr="00C60F30">
              <w:rPr>
                <w:rFonts w:ascii="宋体" w:hAnsi="宋体"/>
                <w:sz w:val="18"/>
                <w:szCs w:val="18"/>
                <w:vertAlign w:val="superscript"/>
              </w:rPr>
              <w:t xml:space="preserve"> </w:t>
            </w:r>
            <w:r w:rsidR="00C60F30">
              <w:rPr>
                <w:rFonts w:ascii="宋体" w:hAnsi="宋体" w:hint="eastAsia"/>
                <w:sz w:val="18"/>
                <w:szCs w:val="18"/>
              </w:rPr>
              <w:t>cm</w:t>
            </w:r>
            <w:r>
              <w:rPr>
                <w:rFonts w:ascii="宋体" w:hAnsi="宋体" w:hint="eastAsia"/>
                <w:sz w:val="18"/>
                <w:szCs w:val="18"/>
              </w:rPr>
              <w:t>，开始防治一次，以后在进入梅雨期后的</w:t>
            </w:r>
            <w:r>
              <w:rPr>
                <w:rFonts w:ascii="宋体" w:hAnsi="宋体"/>
                <w:sz w:val="18"/>
                <w:szCs w:val="18"/>
              </w:rPr>
              <w:t>6</w:t>
            </w:r>
            <w:r>
              <w:rPr>
                <w:rFonts w:ascii="宋体" w:hAnsi="宋体" w:hint="eastAsia"/>
                <w:sz w:val="18"/>
                <w:szCs w:val="18"/>
              </w:rPr>
              <w:t>月底、</w:t>
            </w:r>
            <w:r>
              <w:rPr>
                <w:rFonts w:ascii="宋体" w:hAnsi="宋体"/>
                <w:sz w:val="18"/>
                <w:szCs w:val="18"/>
              </w:rPr>
              <w:t>7</w:t>
            </w:r>
            <w:r>
              <w:rPr>
                <w:rFonts w:ascii="宋体" w:hAnsi="宋体" w:hint="eastAsia"/>
                <w:sz w:val="18"/>
                <w:szCs w:val="18"/>
              </w:rPr>
              <w:t>月初和入秋后</w:t>
            </w:r>
            <w:r>
              <w:rPr>
                <w:rFonts w:ascii="宋体" w:hAnsi="宋体"/>
                <w:sz w:val="18"/>
                <w:szCs w:val="18"/>
              </w:rPr>
              <w:t>8</w:t>
            </w:r>
            <w:r>
              <w:rPr>
                <w:rFonts w:ascii="宋体" w:hAnsi="宋体" w:hint="eastAsia"/>
                <w:sz w:val="18"/>
                <w:szCs w:val="18"/>
              </w:rPr>
              <w:t>月上中旬再分别防治一次，以后视病情轻重而定。</w:t>
            </w:r>
          </w:p>
        </w:tc>
      </w:tr>
      <w:tr w:rsidR="00274F42" w14:paraId="73448B44" w14:textId="77777777">
        <w:trPr>
          <w:trHeight w:val="389"/>
        </w:trPr>
        <w:tc>
          <w:tcPr>
            <w:tcW w:w="451" w:type="pct"/>
            <w:vMerge/>
            <w:vAlign w:val="center"/>
          </w:tcPr>
          <w:p w14:paraId="54615C30" w14:textId="77777777" w:rsidR="00274F42" w:rsidRDefault="00274F42">
            <w:pPr>
              <w:spacing w:line="240" w:lineRule="auto"/>
              <w:jc w:val="center"/>
              <w:rPr>
                <w:rFonts w:ascii="宋体"/>
                <w:sz w:val="18"/>
                <w:szCs w:val="18"/>
              </w:rPr>
            </w:pPr>
          </w:p>
        </w:tc>
        <w:tc>
          <w:tcPr>
            <w:tcW w:w="1518" w:type="pct"/>
            <w:vMerge/>
            <w:vAlign w:val="center"/>
          </w:tcPr>
          <w:p w14:paraId="361A8451" w14:textId="77777777" w:rsidR="00274F42" w:rsidRDefault="00274F42">
            <w:pPr>
              <w:spacing w:line="240" w:lineRule="auto"/>
              <w:jc w:val="center"/>
              <w:rPr>
                <w:rFonts w:ascii="宋体"/>
                <w:sz w:val="18"/>
                <w:szCs w:val="18"/>
              </w:rPr>
            </w:pPr>
          </w:p>
        </w:tc>
        <w:tc>
          <w:tcPr>
            <w:tcW w:w="2848" w:type="dxa"/>
            <w:tcBorders>
              <w:top w:val="single" w:sz="8" w:space="0" w:color="auto"/>
            </w:tcBorders>
            <w:vAlign w:val="center"/>
          </w:tcPr>
          <w:p w14:paraId="3252D9F7"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70％丙森锌可湿性粉剂500倍液</w:t>
            </w:r>
          </w:p>
        </w:tc>
        <w:tc>
          <w:tcPr>
            <w:tcW w:w="1512" w:type="pct"/>
            <w:vMerge/>
            <w:vAlign w:val="center"/>
          </w:tcPr>
          <w:p w14:paraId="2F809799" w14:textId="77777777" w:rsidR="00274F42" w:rsidRDefault="00274F42">
            <w:pPr>
              <w:spacing w:line="240" w:lineRule="auto"/>
              <w:jc w:val="center"/>
              <w:rPr>
                <w:rFonts w:ascii="宋体"/>
                <w:sz w:val="18"/>
                <w:szCs w:val="18"/>
              </w:rPr>
            </w:pPr>
          </w:p>
        </w:tc>
      </w:tr>
      <w:tr w:rsidR="00274F42" w14:paraId="6C733119" w14:textId="77777777">
        <w:trPr>
          <w:trHeight w:val="389"/>
        </w:trPr>
        <w:tc>
          <w:tcPr>
            <w:tcW w:w="451" w:type="pct"/>
            <w:vMerge/>
            <w:vAlign w:val="center"/>
          </w:tcPr>
          <w:p w14:paraId="279FA2DF" w14:textId="77777777" w:rsidR="00274F42" w:rsidRDefault="00274F42">
            <w:pPr>
              <w:spacing w:line="240" w:lineRule="auto"/>
              <w:jc w:val="center"/>
              <w:rPr>
                <w:rFonts w:ascii="宋体"/>
                <w:sz w:val="18"/>
                <w:szCs w:val="18"/>
              </w:rPr>
            </w:pPr>
          </w:p>
        </w:tc>
        <w:tc>
          <w:tcPr>
            <w:tcW w:w="1518" w:type="pct"/>
            <w:vMerge/>
            <w:vAlign w:val="center"/>
          </w:tcPr>
          <w:p w14:paraId="3237FF88" w14:textId="77777777" w:rsidR="00274F42" w:rsidRDefault="00274F42">
            <w:pPr>
              <w:spacing w:line="240" w:lineRule="auto"/>
              <w:jc w:val="center"/>
              <w:rPr>
                <w:rFonts w:ascii="宋体"/>
                <w:sz w:val="18"/>
                <w:szCs w:val="18"/>
              </w:rPr>
            </w:pPr>
          </w:p>
        </w:tc>
        <w:tc>
          <w:tcPr>
            <w:tcW w:w="2848" w:type="dxa"/>
            <w:tcBorders>
              <w:top w:val="single" w:sz="8" w:space="0" w:color="auto"/>
            </w:tcBorders>
            <w:vAlign w:val="center"/>
          </w:tcPr>
          <w:p w14:paraId="2952D8ED" w14:textId="2D2975D0" w:rsidR="00274F42" w:rsidRPr="00745F10" w:rsidRDefault="0038265E">
            <w:pPr>
              <w:spacing w:line="240" w:lineRule="auto"/>
              <w:jc w:val="center"/>
              <w:rPr>
                <w:rFonts w:ascii="宋体"/>
                <w:sz w:val="18"/>
                <w:szCs w:val="18"/>
              </w:rPr>
            </w:pPr>
            <w:r w:rsidRPr="00745F10">
              <w:rPr>
                <w:rFonts w:ascii="宋体" w:hAnsi="宋体" w:hint="eastAsia"/>
                <w:sz w:val="18"/>
                <w:szCs w:val="18"/>
              </w:rPr>
              <w:t>4O％氟硅唑乳油8</w:t>
            </w:r>
            <w:r w:rsidR="001D11F9" w:rsidRPr="001D11F9">
              <w:rPr>
                <w:rFonts w:ascii="宋体" w:hAnsi="宋体" w:cs="宋体"/>
                <w:sz w:val="18"/>
                <w:szCs w:val="18"/>
                <w:vertAlign w:val="superscript"/>
              </w:rPr>
              <w:t xml:space="preserve"> </w:t>
            </w:r>
            <w:r w:rsidRPr="00745F10">
              <w:rPr>
                <w:rFonts w:ascii="宋体" w:hAnsi="宋体" w:hint="eastAsia"/>
                <w:sz w:val="18"/>
                <w:szCs w:val="18"/>
              </w:rPr>
              <w:t>000倍液</w:t>
            </w:r>
          </w:p>
        </w:tc>
        <w:tc>
          <w:tcPr>
            <w:tcW w:w="1512" w:type="pct"/>
            <w:vMerge/>
            <w:vAlign w:val="center"/>
          </w:tcPr>
          <w:p w14:paraId="6A58D1BD" w14:textId="77777777" w:rsidR="00274F42" w:rsidRDefault="00274F42">
            <w:pPr>
              <w:spacing w:line="240" w:lineRule="auto"/>
              <w:jc w:val="center"/>
              <w:rPr>
                <w:rFonts w:ascii="宋体"/>
                <w:sz w:val="18"/>
                <w:szCs w:val="18"/>
              </w:rPr>
            </w:pPr>
          </w:p>
        </w:tc>
      </w:tr>
      <w:tr w:rsidR="00274F42" w14:paraId="38C53450" w14:textId="77777777">
        <w:trPr>
          <w:trHeight w:val="389"/>
        </w:trPr>
        <w:tc>
          <w:tcPr>
            <w:tcW w:w="451" w:type="pct"/>
            <w:vMerge/>
            <w:vAlign w:val="center"/>
          </w:tcPr>
          <w:p w14:paraId="1A2F8C70" w14:textId="77777777" w:rsidR="00274F42" w:rsidRDefault="00274F42">
            <w:pPr>
              <w:spacing w:line="240" w:lineRule="auto"/>
              <w:jc w:val="center"/>
              <w:rPr>
                <w:rFonts w:ascii="宋体"/>
                <w:sz w:val="18"/>
                <w:szCs w:val="18"/>
              </w:rPr>
            </w:pPr>
          </w:p>
        </w:tc>
        <w:tc>
          <w:tcPr>
            <w:tcW w:w="1518" w:type="pct"/>
            <w:vMerge/>
            <w:vAlign w:val="center"/>
          </w:tcPr>
          <w:p w14:paraId="2D2B5E02" w14:textId="77777777" w:rsidR="00274F42" w:rsidRDefault="00274F42">
            <w:pPr>
              <w:spacing w:line="240" w:lineRule="auto"/>
              <w:jc w:val="center"/>
              <w:rPr>
                <w:rFonts w:ascii="宋体"/>
                <w:sz w:val="18"/>
                <w:szCs w:val="18"/>
              </w:rPr>
            </w:pPr>
          </w:p>
        </w:tc>
        <w:tc>
          <w:tcPr>
            <w:tcW w:w="2848" w:type="dxa"/>
            <w:tcBorders>
              <w:top w:val="single" w:sz="8" w:space="0" w:color="auto"/>
            </w:tcBorders>
            <w:vAlign w:val="center"/>
          </w:tcPr>
          <w:p w14:paraId="73C24AD7"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50％多菌灵可湿性粉剂600倍液</w:t>
            </w:r>
          </w:p>
        </w:tc>
        <w:tc>
          <w:tcPr>
            <w:tcW w:w="1512" w:type="pct"/>
            <w:vMerge/>
            <w:vAlign w:val="center"/>
          </w:tcPr>
          <w:p w14:paraId="7FBE0B52" w14:textId="77777777" w:rsidR="00274F42" w:rsidRDefault="00274F42">
            <w:pPr>
              <w:spacing w:line="240" w:lineRule="auto"/>
              <w:jc w:val="center"/>
              <w:rPr>
                <w:rFonts w:ascii="宋体"/>
                <w:sz w:val="18"/>
                <w:szCs w:val="18"/>
              </w:rPr>
            </w:pPr>
          </w:p>
        </w:tc>
      </w:tr>
      <w:tr w:rsidR="00274F42" w14:paraId="6259017E" w14:textId="77777777">
        <w:trPr>
          <w:trHeight w:val="389"/>
        </w:trPr>
        <w:tc>
          <w:tcPr>
            <w:tcW w:w="451" w:type="pct"/>
            <w:vMerge/>
            <w:vAlign w:val="center"/>
          </w:tcPr>
          <w:p w14:paraId="0074ADB8" w14:textId="77777777" w:rsidR="00274F42" w:rsidRDefault="00274F42">
            <w:pPr>
              <w:spacing w:line="240" w:lineRule="auto"/>
              <w:jc w:val="center"/>
              <w:rPr>
                <w:rFonts w:ascii="宋体"/>
                <w:sz w:val="18"/>
                <w:szCs w:val="18"/>
              </w:rPr>
            </w:pPr>
          </w:p>
        </w:tc>
        <w:tc>
          <w:tcPr>
            <w:tcW w:w="1518" w:type="pct"/>
            <w:vMerge/>
            <w:vAlign w:val="center"/>
          </w:tcPr>
          <w:p w14:paraId="1739185B" w14:textId="77777777" w:rsidR="00274F42" w:rsidRDefault="00274F42">
            <w:pPr>
              <w:spacing w:line="240" w:lineRule="auto"/>
              <w:jc w:val="center"/>
              <w:rPr>
                <w:rFonts w:ascii="宋体"/>
                <w:sz w:val="18"/>
                <w:szCs w:val="18"/>
              </w:rPr>
            </w:pPr>
          </w:p>
        </w:tc>
        <w:tc>
          <w:tcPr>
            <w:tcW w:w="2848" w:type="dxa"/>
            <w:tcBorders>
              <w:top w:val="single" w:sz="8" w:space="0" w:color="auto"/>
            </w:tcBorders>
            <w:vAlign w:val="center"/>
          </w:tcPr>
          <w:p w14:paraId="04680A7E"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75％百菌清600倍液</w:t>
            </w:r>
          </w:p>
        </w:tc>
        <w:tc>
          <w:tcPr>
            <w:tcW w:w="1512" w:type="pct"/>
            <w:vMerge/>
            <w:vAlign w:val="center"/>
          </w:tcPr>
          <w:p w14:paraId="266741EE" w14:textId="77777777" w:rsidR="00274F42" w:rsidRDefault="00274F42">
            <w:pPr>
              <w:spacing w:line="240" w:lineRule="auto"/>
              <w:jc w:val="center"/>
              <w:rPr>
                <w:rFonts w:ascii="宋体"/>
                <w:sz w:val="18"/>
                <w:szCs w:val="18"/>
              </w:rPr>
            </w:pPr>
          </w:p>
        </w:tc>
      </w:tr>
      <w:tr w:rsidR="00274F42" w14:paraId="3E723B68" w14:textId="77777777">
        <w:trPr>
          <w:trHeight w:val="236"/>
        </w:trPr>
        <w:tc>
          <w:tcPr>
            <w:tcW w:w="451" w:type="pct"/>
            <w:vMerge/>
            <w:vAlign w:val="center"/>
          </w:tcPr>
          <w:p w14:paraId="0B9B1F8C" w14:textId="77777777" w:rsidR="00274F42" w:rsidRDefault="00274F42">
            <w:pPr>
              <w:spacing w:line="240" w:lineRule="auto"/>
              <w:jc w:val="center"/>
              <w:rPr>
                <w:rFonts w:ascii="宋体"/>
                <w:sz w:val="18"/>
                <w:szCs w:val="18"/>
              </w:rPr>
            </w:pPr>
          </w:p>
        </w:tc>
        <w:tc>
          <w:tcPr>
            <w:tcW w:w="1518" w:type="pct"/>
            <w:vMerge/>
            <w:vAlign w:val="center"/>
          </w:tcPr>
          <w:p w14:paraId="5915F4B5" w14:textId="77777777" w:rsidR="00274F42" w:rsidRDefault="00274F42">
            <w:pPr>
              <w:spacing w:line="240" w:lineRule="auto"/>
              <w:jc w:val="center"/>
              <w:rPr>
                <w:rFonts w:ascii="宋体"/>
                <w:sz w:val="18"/>
                <w:szCs w:val="18"/>
              </w:rPr>
            </w:pPr>
          </w:p>
        </w:tc>
        <w:tc>
          <w:tcPr>
            <w:tcW w:w="2848" w:type="dxa"/>
            <w:tcBorders>
              <w:top w:val="single" w:sz="8" w:space="0" w:color="auto"/>
            </w:tcBorders>
            <w:vAlign w:val="center"/>
          </w:tcPr>
          <w:p w14:paraId="3A599C18"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10</w:t>
            </w:r>
            <w:r w:rsidR="00745F10" w:rsidRPr="00745F10">
              <w:rPr>
                <w:rFonts w:ascii="宋体" w:hAnsi="宋体" w:hint="eastAsia"/>
                <w:sz w:val="18"/>
                <w:szCs w:val="18"/>
              </w:rPr>
              <w:t>％</w:t>
            </w:r>
            <w:r w:rsidRPr="00745F10">
              <w:rPr>
                <w:rFonts w:ascii="宋体" w:hAnsi="宋体" w:hint="eastAsia"/>
                <w:sz w:val="18"/>
                <w:szCs w:val="18"/>
              </w:rPr>
              <w:t>苯醚甲环唑100倍</w:t>
            </w:r>
          </w:p>
        </w:tc>
        <w:tc>
          <w:tcPr>
            <w:tcW w:w="1512" w:type="pct"/>
            <w:vMerge w:val="restart"/>
            <w:vAlign w:val="center"/>
          </w:tcPr>
          <w:p w14:paraId="1AC6247B" w14:textId="77777777" w:rsidR="00274F42" w:rsidRDefault="0038265E">
            <w:pPr>
              <w:spacing w:line="240" w:lineRule="auto"/>
              <w:jc w:val="center"/>
              <w:rPr>
                <w:rFonts w:ascii="宋体"/>
                <w:sz w:val="18"/>
                <w:szCs w:val="18"/>
              </w:rPr>
            </w:pPr>
            <w:r>
              <w:rPr>
                <w:rFonts w:ascii="宋体" w:hAnsi="宋体" w:hint="eastAsia"/>
                <w:sz w:val="18"/>
                <w:szCs w:val="18"/>
              </w:rPr>
              <w:t>对于茎部病斑，可在发病初期削除茎部病斑，若藤蔓上有明显的蔓枯病病斑（如流脓胶）则采用药剂，用毛笔涂茎</w:t>
            </w:r>
          </w:p>
        </w:tc>
      </w:tr>
      <w:tr w:rsidR="00274F42" w14:paraId="11B2806A" w14:textId="77777777">
        <w:trPr>
          <w:trHeight w:val="236"/>
        </w:trPr>
        <w:tc>
          <w:tcPr>
            <w:tcW w:w="451" w:type="pct"/>
            <w:vMerge/>
            <w:vAlign w:val="center"/>
          </w:tcPr>
          <w:p w14:paraId="3F5DCB84" w14:textId="77777777" w:rsidR="00274F42" w:rsidRDefault="00274F42">
            <w:pPr>
              <w:spacing w:line="240" w:lineRule="auto"/>
              <w:jc w:val="center"/>
              <w:rPr>
                <w:rFonts w:ascii="宋体"/>
                <w:sz w:val="18"/>
                <w:szCs w:val="18"/>
              </w:rPr>
            </w:pPr>
          </w:p>
        </w:tc>
        <w:tc>
          <w:tcPr>
            <w:tcW w:w="1518" w:type="pct"/>
            <w:vMerge/>
            <w:vAlign w:val="center"/>
          </w:tcPr>
          <w:p w14:paraId="0C554C6A" w14:textId="77777777" w:rsidR="00274F42" w:rsidRDefault="00274F42">
            <w:pPr>
              <w:spacing w:line="240" w:lineRule="auto"/>
              <w:jc w:val="center"/>
              <w:rPr>
                <w:rFonts w:ascii="宋体"/>
                <w:sz w:val="18"/>
                <w:szCs w:val="18"/>
              </w:rPr>
            </w:pPr>
          </w:p>
        </w:tc>
        <w:tc>
          <w:tcPr>
            <w:tcW w:w="2848" w:type="dxa"/>
            <w:tcBorders>
              <w:top w:val="single" w:sz="8" w:space="0" w:color="auto"/>
            </w:tcBorders>
            <w:vAlign w:val="center"/>
          </w:tcPr>
          <w:p w14:paraId="3F614098"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多菌灵粉剂20～30倍液</w:t>
            </w:r>
          </w:p>
        </w:tc>
        <w:tc>
          <w:tcPr>
            <w:tcW w:w="1512" w:type="pct"/>
            <w:vMerge/>
            <w:vAlign w:val="center"/>
          </w:tcPr>
          <w:p w14:paraId="10F7E901" w14:textId="77777777" w:rsidR="00274F42" w:rsidRDefault="00274F42">
            <w:pPr>
              <w:spacing w:line="240" w:lineRule="auto"/>
              <w:jc w:val="center"/>
              <w:rPr>
                <w:rFonts w:ascii="宋体"/>
                <w:sz w:val="18"/>
                <w:szCs w:val="18"/>
              </w:rPr>
            </w:pPr>
          </w:p>
        </w:tc>
      </w:tr>
      <w:tr w:rsidR="00274F42" w14:paraId="1246C316" w14:textId="77777777">
        <w:trPr>
          <w:trHeight w:val="343"/>
        </w:trPr>
        <w:tc>
          <w:tcPr>
            <w:tcW w:w="451" w:type="pct"/>
            <w:vMerge w:val="restart"/>
            <w:vAlign w:val="center"/>
          </w:tcPr>
          <w:p w14:paraId="07F52D11" w14:textId="77777777" w:rsidR="00274F42" w:rsidRDefault="0038265E">
            <w:pPr>
              <w:spacing w:line="240" w:lineRule="auto"/>
              <w:jc w:val="center"/>
              <w:rPr>
                <w:rFonts w:ascii="宋体" w:cs="宋体"/>
                <w:sz w:val="18"/>
                <w:szCs w:val="18"/>
              </w:rPr>
            </w:pPr>
            <w:r>
              <w:rPr>
                <w:rFonts w:ascii="宋体" w:hAnsi="宋体" w:hint="eastAsia"/>
                <w:sz w:val="18"/>
                <w:szCs w:val="18"/>
              </w:rPr>
              <w:t>炭疽病</w:t>
            </w:r>
          </w:p>
        </w:tc>
        <w:tc>
          <w:tcPr>
            <w:tcW w:w="1518" w:type="pct"/>
            <w:vMerge w:val="restart"/>
            <w:vAlign w:val="center"/>
          </w:tcPr>
          <w:p w14:paraId="63CE8E62" w14:textId="77777777" w:rsidR="00274F42" w:rsidRDefault="0038265E">
            <w:pPr>
              <w:spacing w:line="240" w:lineRule="auto"/>
              <w:jc w:val="center"/>
              <w:rPr>
                <w:rFonts w:ascii="宋体"/>
                <w:sz w:val="18"/>
                <w:szCs w:val="18"/>
              </w:rPr>
            </w:pPr>
            <w:r>
              <w:rPr>
                <w:rFonts w:ascii="宋体" w:hAnsi="宋体" w:hint="eastAsia"/>
                <w:sz w:val="18"/>
                <w:szCs w:val="18"/>
              </w:rPr>
              <w:t>从苗期到成株均为害，发病叶片初始出现水渍状小斑点，后扩大成淡褐色近圆形病斑，周围常有黄色晕圈，往往连接成不规则大病斑，微具轮纹。干燥时病斑中央容易破裂，潮湿时病部长出小黑点，流出粉红色黏液。叶柄、茎蔓染病，出现黄褐色凹陷病斑，近圆形，中央产生小黑点，后期在病斑上产生粉红色黏液。</w:t>
            </w:r>
          </w:p>
        </w:tc>
        <w:tc>
          <w:tcPr>
            <w:tcW w:w="2848" w:type="dxa"/>
            <w:vAlign w:val="center"/>
          </w:tcPr>
          <w:p w14:paraId="06394210" w14:textId="71B44EB2" w:rsidR="00274F42" w:rsidRPr="00745F10" w:rsidRDefault="0038265E">
            <w:pPr>
              <w:spacing w:line="240" w:lineRule="auto"/>
              <w:jc w:val="center"/>
              <w:rPr>
                <w:rFonts w:ascii="宋体" w:cs="宋体"/>
                <w:sz w:val="18"/>
                <w:szCs w:val="18"/>
              </w:rPr>
            </w:pPr>
            <w:r w:rsidRPr="00745F10">
              <w:rPr>
                <w:rFonts w:ascii="宋体" w:hAnsi="宋体" w:hint="eastAsia"/>
                <w:sz w:val="18"/>
                <w:szCs w:val="18"/>
              </w:rPr>
              <w:t>25％咪鲜胺乳油1</w:t>
            </w:r>
            <w:r w:rsidR="001D11F9" w:rsidRPr="001D11F9">
              <w:rPr>
                <w:rFonts w:ascii="宋体" w:hAnsi="宋体" w:cs="宋体"/>
                <w:sz w:val="18"/>
                <w:szCs w:val="18"/>
                <w:vertAlign w:val="superscript"/>
              </w:rPr>
              <w:t xml:space="preserve"> </w:t>
            </w:r>
            <w:r w:rsidRPr="00745F10">
              <w:rPr>
                <w:rFonts w:ascii="宋体" w:hAnsi="宋体" w:hint="eastAsia"/>
                <w:sz w:val="18"/>
                <w:szCs w:val="18"/>
              </w:rPr>
              <w:t>000倍液</w:t>
            </w:r>
          </w:p>
        </w:tc>
        <w:tc>
          <w:tcPr>
            <w:tcW w:w="1512" w:type="pct"/>
            <w:vMerge w:val="restart"/>
            <w:vAlign w:val="center"/>
          </w:tcPr>
          <w:p w14:paraId="5DA807F9" w14:textId="3F1FFCF9" w:rsidR="00274F42" w:rsidRDefault="0038265E" w:rsidP="00581F52">
            <w:pPr>
              <w:spacing w:line="240" w:lineRule="auto"/>
              <w:jc w:val="center"/>
              <w:rPr>
                <w:rFonts w:ascii="宋体"/>
                <w:sz w:val="18"/>
                <w:szCs w:val="18"/>
              </w:rPr>
            </w:pPr>
            <w:r>
              <w:rPr>
                <w:rFonts w:ascii="宋体" w:hAnsi="宋体" w:hint="eastAsia"/>
                <w:sz w:val="18"/>
                <w:szCs w:val="18"/>
              </w:rPr>
              <w:t>吊瓜开花期至长果期是炭疽病发病高峰期，也是防治的主要时期应重点用药。隔</w:t>
            </w:r>
            <w:r>
              <w:rPr>
                <w:rFonts w:ascii="宋体" w:hAnsi="宋体"/>
                <w:sz w:val="18"/>
                <w:szCs w:val="18"/>
              </w:rPr>
              <w:t>7</w:t>
            </w:r>
            <w:r w:rsidR="00581F52" w:rsidRPr="00581F52">
              <w:rPr>
                <w:rFonts w:ascii="宋体" w:hAnsi="宋体"/>
                <w:sz w:val="18"/>
                <w:szCs w:val="18"/>
                <w:vertAlign w:val="superscript"/>
              </w:rPr>
              <w:t xml:space="preserve"> </w:t>
            </w:r>
            <w:r w:rsidR="00581F52">
              <w:rPr>
                <w:rFonts w:ascii="宋体" w:hAnsi="宋体" w:hint="eastAsia"/>
                <w:sz w:val="18"/>
                <w:szCs w:val="18"/>
              </w:rPr>
              <w:t>d</w:t>
            </w:r>
            <w:r>
              <w:rPr>
                <w:rFonts w:ascii="宋体" w:hAnsi="宋体" w:hint="eastAsia"/>
                <w:sz w:val="18"/>
                <w:szCs w:val="18"/>
              </w:rPr>
              <w:t>～</w:t>
            </w:r>
            <w:r>
              <w:rPr>
                <w:rFonts w:ascii="宋体" w:hAnsi="宋体"/>
                <w:sz w:val="18"/>
                <w:szCs w:val="18"/>
              </w:rPr>
              <w:t>10</w:t>
            </w:r>
            <w:r w:rsidR="00581F52" w:rsidRPr="00581F52">
              <w:rPr>
                <w:rFonts w:ascii="宋体" w:hAnsi="宋体"/>
                <w:sz w:val="18"/>
                <w:szCs w:val="18"/>
                <w:vertAlign w:val="superscript"/>
              </w:rPr>
              <w:t xml:space="preserve"> </w:t>
            </w:r>
            <w:r w:rsidR="00581F52">
              <w:rPr>
                <w:rFonts w:ascii="宋体" w:hAnsi="宋体" w:hint="eastAsia"/>
                <w:sz w:val="18"/>
                <w:szCs w:val="18"/>
              </w:rPr>
              <w:t>d</w:t>
            </w:r>
            <w:r>
              <w:rPr>
                <w:rFonts w:ascii="宋体" w:hAnsi="宋体" w:hint="eastAsia"/>
                <w:sz w:val="18"/>
                <w:szCs w:val="18"/>
              </w:rPr>
              <w:t>防一次，连续防治</w:t>
            </w:r>
            <w:r>
              <w:rPr>
                <w:rFonts w:ascii="宋体" w:hAnsi="宋体"/>
                <w:sz w:val="18"/>
                <w:szCs w:val="18"/>
              </w:rPr>
              <w:t>2</w:t>
            </w:r>
            <w:r>
              <w:rPr>
                <w:rFonts w:ascii="宋体" w:hAnsi="宋体" w:hint="eastAsia"/>
                <w:sz w:val="18"/>
                <w:szCs w:val="18"/>
              </w:rPr>
              <w:t>～</w:t>
            </w:r>
            <w:r>
              <w:rPr>
                <w:rFonts w:ascii="宋体" w:hAnsi="宋体"/>
                <w:sz w:val="18"/>
                <w:szCs w:val="18"/>
              </w:rPr>
              <w:t>3</w:t>
            </w:r>
            <w:r>
              <w:rPr>
                <w:rFonts w:ascii="宋体" w:hAnsi="宋体" w:hint="eastAsia"/>
                <w:sz w:val="18"/>
                <w:szCs w:val="18"/>
              </w:rPr>
              <w:t>次。喷雾防治注意不同药剂轮换使用</w:t>
            </w:r>
          </w:p>
        </w:tc>
      </w:tr>
      <w:tr w:rsidR="00274F42" w14:paraId="451DB326" w14:textId="77777777">
        <w:trPr>
          <w:trHeight w:val="361"/>
        </w:trPr>
        <w:tc>
          <w:tcPr>
            <w:tcW w:w="451" w:type="pct"/>
            <w:vMerge/>
            <w:vAlign w:val="center"/>
          </w:tcPr>
          <w:p w14:paraId="3FB6DE7C" w14:textId="77777777" w:rsidR="00274F42" w:rsidRDefault="00274F42">
            <w:pPr>
              <w:spacing w:line="240" w:lineRule="auto"/>
              <w:jc w:val="center"/>
              <w:rPr>
                <w:rFonts w:ascii="宋体"/>
                <w:sz w:val="18"/>
                <w:szCs w:val="18"/>
              </w:rPr>
            </w:pPr>
          </w:p>
        </w:tc>
        <w:tc>
          <w:tcPr>
            <w:tcW w:w="1518" w:type="pct"/>
            <w:vMerge/>
            <w:vAlign w:val="center"/>
          </w:tcPr>
          <w:p w14:paraId="65821D6D" w14:textId="77777777" w:rsidR="00274F42" w:rsidRDefault="00274F42">
            <w:pPr>
              <w:spacing w:line="240" w:lineRule="auto"/>
              <w:jc w:val="center"/>
              <w:rPr>
                <w:rFonts w:ascii="宋体"/>
                <w:sz w:val="18"/>
                <w:szCs w:val="18"/>
              </w:rPr>
            </w:pPr>
          </w:p>
        </w:tc>
        <w:tc>
          <w:tcPr>
            <w:tcW w:w="2848" w:type="dxa"/>
            <w:vAlign w:val="center"/>
          </w:tcPr>
          <w:p w14:paraId="4BAFCB65" w14:textId="0C994E85" w:rsidR="00274F42" w:rsidRPr="00745F10" w:rsidRDefault="0038265E">
            <w:pPr>
              <w:spacing w:line="240" w:lineRule="auto"/>
              <w:jc w:val="center"/>
              <w:rPr>
                <w:rFonts w:ascii="宋体"/>
                <w:sz w:val="18"/>
                <w:szCs w:val="18"/>
              </w:rPr>
            </w:pPr>
            <w:r w:rsidRPr="00745F10">
              <w:rPr>
                <w:rFonts w:ascii="宋体" w:hAnsi="宋体" w:hint="eastAsia"/>
                <w:sz w:val="18"/>
                <w:szCs w:val="18"/>
              </w:rPr>
              <w:t>45％咪鲜胺2</w:t>
            </w:r>
            <w:r w:rsidR="001D11F9" w:rsidRPr="00C50807">
              <w:rPr>
                <w:rFonts w:ascii="宋体" w:hAnsi="宋体"/>
                <w:sz w:val="18"/>
                <w:szCs w:val="18"/>
                <w:vertAlign w:val="superscript"/>
              </w:rPr>
              <w:t xml:space="preserve"> </w:t>
            </w:r>
            <w:r w:rsidRPr="00745F10">
              <w:rPr>
                <w:rFonts w:ascii="宋体" w:hAnsi="宋体" w:hint="eastAsia"/>
                <w:sz w:val="18"/>
                <w:szCs w:val="18"/>
              </w:rPr>
              <w:t>000倍液</w:t>
            </w:r>
          </w:p>
        </w:tc>
        <w:tc>
          <w:tcPr>
            <w:tcW w:w="1512" w:type="pct"/>
            <w:vMerge/>
            <w:vAlign w:val="center"/>
          </w:tcPr>
          <w:p w14:paraId="321AB1A4" w14:textId="77777777" w:rsidR="00274F42" w:rsidRDefault="00274F42">
            <w:pPr>
              <w:spacing w:line="240" w:lineRule="auto"/>
              <w:jc w:val="center"/>
              <w:rPr>
                <w:rFonts w:ascii="宋体"/>
                <w:sz w:val="18"/>
                <w:szCs w:val="18"/>
              </w:rPr>
            </w:pPr>
          </w:p>
        </w:tc>
      </w:tr>
      <w:tr w:rsidR="00274F42" w14:paraId="1FC5A403" w14:textId="77777777">
        <w:trPr>
          <w:trHeight w:val="187"/>
        </w:trPr>
        <w:tc>
          <w:tcPr>
            <w:tcW w:w="451" w:type="pct"/>
            <w:vMerge/>
            <w:vAlign w:val="center"/>
          </w:tcPr>
          <w:p w14:paraId="1F6E9917" w14:textId="77777777" w:rsidR="00274F42" w:rsidRDefault="00274F42">
            <w:pPr>
              <w:spacing w:line="240" w:lineRule="auto"/>
              <w:jc w:val="center"/>
              <w:rPr>
                <w:rFonts w:ascii="宋体"/>
                <w:sz w:val="18"/>
                <w:szCs w:val="18"/>
              </w:rPr>
            </w:pPr>
          </w:p>
        </w:tc>
        <w:tc>
          <w:tcPr>
            <w:tcW w:w="1518" w:type="pct"/>
            <w:vMerge/>
            <w:vAlign w:val="center"/>
          </w:tcPr>
          <w:p w14:paraId="70F3CA7D" w14:textId="77777777" w:rsidR="00274F42" w:rsidRDefault="00274F42">
            <w:pPr>
              <w:spacing w:line="240" w:lineRule="auto"/>
              <w:jc w:val="center"/>
              <w:rPr>
                <w:rFonts w:ascii="宋体"/>
                <w:sz w:val="18"/>
                <w:szCs w:val="18"/>
              </w:rPr>
            </w:pPr>
          </w:p>
        </w:tc>
        <w:tc>
          <w:tcPr>
            <w:tcW w:w="2848" w:type="dxa"/>
            <w:vAlign w:val="center"/>
          </w:tcPr>
          <w:p w14:paraId="53AC1405" w14:textId="77777777" w:rsidR="00274F42" w:rsidRDefault="0038265E">
            <w:pPr>
              <w:spacing w:line="240" w:lineRule="auto"/>
              <w:jc w:val="center"/>
              <w:rPr>
                <w:rFonts w:ascii="宋体"/>
                <w:color w:val="FF0000"/>
                <w:sz w:val="18"/>
                <w:szCs w:val="18"/>
              </w:rPr>
            </w:pPr>
            <w:r>
              <w:rPr>
                <w:rFonts w:ascii="宋体" w:hAnsi="宋体" w:hint="eastAsia"/>
                <w:sz w:val="18"/>
                <w:szCs w:val="18"/>
              </w:rPr>
              <w:t>50％多菌灵600倍液</w:t>
            </w:r>
          </w:p>
        </w:tc>
        <w:tc>
          <w:tcPr>
            <w:tcW w:w="1512" w:type="pct"/>
            <w:vMerge/>
            <w:vAlign w:val="center"/>
          </w:tcPr>
          <w:p w14:paraId="0B88F257" w14:textId="77777777" w:rsidR="00274F42" w:rsidRDefault="00274F42">
            <w:pPr>
              <w:spacing w:line="240" w:lineRule="auto"/>
              <w:jc w:val="center"/>
              <w:rPr>
                <w:rFonts w:ascii="宋体"/>
                <w:sz w:val="18"/>
                <w:szCs w:val="18"/>
              </w:rPr>
            </w:pPr>
          </w:p>
        </w:tc>
      </w:tr>
      <w:tr w:rsidR="00274F42" w14:paraId="3AF05848" w14:textId="77777777">
        <w:trPr>
          <w:trHeight w:val="185"/>
        </w:trPr>
        <w:tc>
          <w:tcPr>
            <w:tcW w:w="451" w:type="pct"/>
            <w:vMerge/>
            <w:vAlign w:val="center"/>
          </w:tcPr>
          <w:p w14:paraId="7C31C79A" w14:textId="77777777" w:rsidR="00274F42" w:rsidRDefault="00274F42">
            <w:pPr>
              <w:spacing w:line="240" w:lineRule="auto"/>
              <w:jc w:val="center"/>
              <w:rPr>
                <w:rFonts w:ascii="宋体"/>
                <w:sz w:val="18"/>
                <w:szCs w:val="18"/>
              </w:rPr>
            </w:pPr>
          </w:p>
        </w:tc>
        <w:tc>
          <w:tcPr>
            <w:tcW w:w="1518" w:type="pct"/>
            <w:vMerge/>
            <w:vAlign w:val="center"/>
          </w:tcPr>
          <w:p w14:paraId="1CC347D9" w14:textId="77777777" w:rsidR="00274F42" w:rsidRDefault="00274F42">
            <w:pPr>
              <w:spacing w:line="240" w:lineRule="auto"/>
              <w:jc w:val="center"/>
              <w:rPr>
                <w:rFonts w:ascii="宋体"/>
                <w:sz w:val="18"/>
                <w:szCs w:val="18"/>
              </w:rPr>
            </w:pPr>
          </w:p>
        </w:tc>
        <w:tc>
          <w:tcPr>
            <w:tcW w:w="2848" w:type="dxa"/>
            <w:vAlign w:val="center"/>
          </w:tcPr>
          <w:p w14:paraId="0AA80EB3" w14:textId="77777777" w:rsidR="00274F42" w:rsidRDefault="0038265E">
            <w:pPr>
              <w:spacing w:line="240" w:lineRule="auto"/>
              <w:jc w:val="center"/>
              <w:rPr>
                <w:rFonts w:ascii="宋体"/>
                <w:color w:val="FF0000"/>
                <w:sz w:val="18"/>
                <w:szCs w:val="18"/>
              </w:rPr>
            </w:pPr>
            <w:r>
              <w:rPr>
                <w:rFonts w:ascii="宋体" w:hAnsi="宋体" w:hint="eastAsia"/>
                <w:sz w:val="18"/>
                <w:szCs w:val="18"/>
              </w:rPr>
              <w:t>70％甲基托布津600倍液</w:t>
            </w:r>
          </w:p>
        </w:tc>
        <w:tc>
          <w:tcPr>
            <w:tcW w:w="1512" w:type="pct"/>
            <w:vMerge/>
            <w:vAlign w:val="center"/>
          </w:tcPr>
          <w:p w14:paraId="6C48ABB6" w14:textId="77777777" w:rsidR="00274F42" w:rsidRDefault="00274F42">
            <w:pPr>
              <w:spacing w:line="240" w:lineRule="auto"/>
              <w:jc w:val="center"/>
              <w:rPr>
                <w:rFonts w:ascii="宋体"/>
                <w:sz w:val="18"/>
                <w:szCs w:val="18"/>
              </w:rPr>
            </w:pPr>
          </w:p>
        </w:tc>
      </w:tr>
      <w:tr w:rsidR="00274F42" w14:paraId="792D5790" w14:textId="77777777">
        <w:trPr>
          <w:trHeight w:val="185"/>
        </w:trPr>
        <w:tc>
          <w:tcPr>
            <w:tcW w:w="451" w:type="pct"/>
            <w:vMerge/>
            <w:vAlign w:val="center"/>
          </w:tcPr>
          <w:p w14:paraId="3177A30A" w14:textId="77777777" w:rsidR="00274F42" w:rsidRDefault="00274F42">
            <w:pPr>
              <w:spacing w:line="240" w:lineRule="auto"/>
              <w:jc w:val="center"/>
              <w:rPr>
                <w:rFonts w:ascii="宋体"/>
                <w:sz w:val="18"/>
                <w:szCs w:val="18"/>
              </w:rPr>
            </w:pPr>
          </w:p>
        </w:tc>
        <w:tc>
          <w:tcPr>
            <w:tcW w:w="1518" w:type="pct"/>
            <w:vMerge/>
            <w:vAlign w:val="center"/>
          </w:tcPr>
          <w:p w14:paraId="55B68B27" w14:textId="77777777" w:rsidR="00274F42" w:rsidRDefault="00274F42">
            <w:pPr>
              <w:spacing w:line="240" w:lineRule="auto"/>
              <w:jc w:val="center"/>
              <w:rPr>
                <w:rFonts w:ascii="宋体"/>
                <w:sz w:val="18"/>
                <w:szCs w:val="18"/>
              </w:rPr>
            </w:pPr>
          </w:p>
        </w:tc>
        <w:tc>
          <w:tcPr>
            <w:tcW w:w="2848" w:type="dxa"/>
            <w:vAlign w:val="center"/>
          </w:tcPr>
          <w:p w14:paraId="57052CCF"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80</w:t>
            </w:r>
            <w:r w:rsidR="00745F10" w:rsidRPr="00745F10">
              <w:rPr>
                <w:rFonts w:ascii="宋体" w:hAnsi="宋体" w:hint="eastAsia"/>
                <w:sz w:val="18"/>
                <w:szCs w:val="18"/>
              </w:rPr>
              <w:t>％</w:t>
            </w:r>
            <w:r w:rsidRPr="00745F10">
              <w:rPr>
                <w:rFonts w:ascii="宋体" w:hAnsi="宋体" w:hint="eastAsia"/>
                <w:sz w:val="18"/>
                <w:szCs w:val="18"/>
              </w:rPr>
              <w:t>福·福锌800倍液</w:t>
            </w:r>
          </w:p>
        </w:tc>
        <w:tc>
          <w:tcPr>
            <w:tcW w:w="1512" w:type="pct"/>
            <w:vMerge/>
            <w:vAlign w:val="center"/>
          </w:tcPr>
          <w:p w14:paraId="7C94F2A3" w14:textId="77777777" w:rsidR="00274F42" w:rsidRDefault="00274F42">
            <w:pPr>
              <w:spacing w:line="240" w:lineRule="auto"/>
              <w:jc w:val="center"/>
              <w:rPr>
                <w:rFonts w:ascii="宋体"/>
                <w:sz w:val="18"/>
                <w:szCs w:val="18"/>
              </w:rPr>
            </w:pPr>
          </w:p>
        </w:tc>
      </w:tr>
      <w:tr w:rsidR="00274F42" w14:paraId="08FC2474" w14:textId="77777777">
        <w:trPr>
          <w:trHeight w:val="20"/>
        </w:trPr>
        <w:tc>
          <w:tcPr>
            <w:tcW w:w="451" w:type="pct"/>
            <w:vMerge w:val="restart"/>
            <w:vAlign w:val="center"/>
          </w:tcPr>
          <w:p w14:paraId="5B85355C" w14:textId="77777777" w:rsidR="00274F42" w:rsidRDefault="0038265E">
            <w:pPr>
              <w:spacing w:line="240" w:lineRule="auto"/>
              <w:jc w:val="center"/>
              <w:rPr>
                <w:rFonts w:ascii="宋体" w:cs="宋体"/>
                <w:sz w:val="18"/>
                <w:szCs w:val="18"/>
              </w:rPr>
            </w:pPr>
            <w:r>
              <w:rPr>
                <w:rFonts w:ascii="宋体" w:hAnsi="宋体" w:hint="eastAsia"/>
                <w:sz w:val="18"/>
                <w:szCs w:val="18"/>
              </w:rPr>
              <w:t>病毒病</w:t>
            </w:r>
          </w:p>
        </w:tc>
        <w:tc>
          <w:tcPr>
            <w:tcW w:w="1518" w:type="pct"/>
            <w:vMerge w:val="restart"/>
            <w:vAlign w:val="center"/>
          </w:tcPr>
          <w:p w14:paraId="205CE29D" w14:textId="77777777" w:rsidR="00274F42" w:rsidRDefault="0038265E">
            <w:pPr>
              <w:spacing w:line="240" w:lineRule="auto"/>
              <w:jc w:val="center"/>
              <w:rPr>
                <w:rFonts w:ascii="宋体"/>
                <w:sz w:val="18"/>
                <w:szCs w:val="18"/>
              </w:rPr>
            </w:pPr>
            <w:r>
              <w:rPr>
                <w:rFonts w:ascii="宋体" w:hAnsi="宋体" w:hint="eastAsia"/>
                <w:sz w:val="18"/>
                <w:szCs w:val="18"/>
              </w:rPr>
              <w:t>发病叶片呈黄绿相间花叶、皱缩、畸型。主要症状表现为老叶叶片变小，叶面凹凸不平，皱缩变硬而脆，呈花斑状，故又称花叶病。新叶狭长且皱缩扭曲；侧枝生长无力，呈倒挂。植株生长严重受抑制；节间缩短，出现笼头；花器不育，难于座果。。</w:t>
            </w:r>
          </w:p>
        </w:tc>
        <w:tc>
          <w:tcPr>
            <w:tcW w:w="2848" w:type="dxa"/>
            <w:vAlign w:val="center"/>
          </w:tcPr>
          <w:p w14:paraId="266E72DC" w14:textId="77777777" w:rsidR="00274F42" w:rsidRPr="00745F10" w:rsidRDefault="0038265E">
            <w:pPr>
              <w:spacing w:line="240" w:lineRule="auto"/>
              <w:jc w:val="center"/>
              <w:rPr>
                <w:rFonts w:ascii="宋体" w:cs="宋体"/>
                <w:sz w:val="18"/>
                <w:szCs w:val="18"/>
              </w:rPr>
            </w:pPr>
            <w:r w:rsidRPr="00745F10">
              <w:rPr>
                <w:rFonts w:ascii="宋体" w:hAnsi="宋体" w:hint="eastAsia"/>
                <w:sz w:val="18"/>
                <w:szCs w:val="18"/>
              </w:rPr>
              <w:t>2％宁南霉素水剂200倍液</w:t>
            </w:r>
          </w:p>
        </w:tc>
        <w:tc>
          <w:tcPr>
            <w:tcW w:w="1512" w:type="pct"/>
            <w:vMerge w:val="restart"/>
            <w:vAlign w:val="center"/>
          </w:tcPr>
          <w:p w14:paraId="763922E2" w14:textId="6F1009DA" w:rsidR="00274F42" w:rsidRDefault="0038265E">
            <w:pPr>
              <w:spacing w:line="240" w:lineRule="auto"/>
              <w:jc w:val="center"/>
              <w:rPr>
                <w:rFonts w:ascii="宋体"/>
                <w:sz w:val="18"/>
                <w:szCs w:val="18"/>
              </w:rPr>
            </w:pPr>
            <w:r>
              <w:rPr>
                <w:rFonts w:ascii="宋体" w:hAnsi="宋体" w:hint="eastAsia"/>
                <w:sz w:val="18"/>
                <w:szCs w:val="18"/>
              </w:rPr>
              <w:t>发病初期，使用药剂防治，交替进行喷施，每次间隔</w:t>
            </w:r>
            <w:r>
              <w:rPr>
                <w:rFonts w:ascii="宋体" w:hAnsi="宋体"/>
                <w:sz w:val="18"/>
                <w:szCs w:val="18"/>
              </w:rPr>
              <w:t>7</w:t>
            </w:r>
            <w:r w:rsidR="00581F52" w:rsidRPr="00581F52">
              <w:rPr>
                <w:rFonts w:ascii="宋体" w:hAnsi="宋体"/>
                <w:sz w:val="18"/>
                <w:szCs w:val="18"/>
                <w:vertAlign w:val="superscript"/>
              </w:rPr>
              <w:t xml:space="preserve"> </w:t>
            </w:r>
            <w:r w:rsidR="00581F52">
              <w:rPr>
                <w:rFonts w:ascii="宋体" w:hAnsi="宋体" w:hint="eastAsia"/>
                <w:sz w:val="18"/>
                <w:szCs w:val="18"/>
              </w:rPr>
              <w:t>d</w:t>
            </w:r>
            <w:r>
              <w:rPr>
                <w:rFonts w:hint="eastAsia"/>
              </w:rPr>
              <w:t>～</w:t>
            </w:r>
            <w:r>
              <w:rPr>
                <w:rFonts w:ascii="宋体" w:hAnsi="宋体"/>
                <w:sz w:val="18"/>
                <w:szCs w:val="18"/>
              </w:rPr>
              <w:t>10</w:t>
            </w:r>
            <w:r w:rsidR="00581F52" w:rsidRPr="00581F52">
              <w:rPr>
                <w:rFonts w:ascii="宋体" w:hAnsi="宋体"/>
                <w:sz w:val="18"/>
                <w:szCs w:val="18"/>
                <w:vertAlign w:val="superscript"/>
              </w:rPr>
              <w:t xml:space="preserve"> </w:t>
            </w:r>
            <w:r w:rsidR="00581F52">
              <w:rPr>
                <w:rFonts w:ascii="宋体" w:hAnsi="宋体" w:hint="eastAsia"/>
                <w:sz w:val="18"/>
                <w:szCs w:val="18"/>
              </w:rPr>
              <w:t>d</w:t>
            </w:r>
            <w:r>
              <w:rPr>
                <w:rFonts w:ascii="宋体" w:hAnsi="宋体" w:hint="eastAsia"/>
                <w:sz w:val="18"/>
                <w:szCs w:val="18"/>
              </w:rPr>
              <w:t>，连喷</w:t>
            </w:r>
            <w:r>
              <w:rPr>
                <w:rFonts w:ascii="宋体" w:hAnsi="宋体"/>
                <w:sz w:val="18"/>
                <w:szCs w:val="18"/>
              </w:rPr>
              <w:t>2</w:t>
            </w:r>
            <w:r w:rsidR="00773B05">
              <w:rPr>
                <w:rFonts w:ascii="宋体" w:hAnsi="宋体" w:hint="eastAsia"/>
                <w:sz w:val="18"/>
                <w:szCs w:val="18"/>
              </w:rPr>
              <w:t>～</w:t>
            </w:r>
            <w:r>
              <w:rPr>
                <w:rFonts w:ascii="宋体" w:hAnsi="宋体"/>
                <w:sz w:val="18"/>
                <w:szCs w:val="18"/>
              </w:rPr>
              <w:t>3</w:t>
            </w:r>
            <w:r>
              <w:rPr>
                <w:rFonts w:ascii="宋体" w:hAnsi="宋体" w:hint="eastAsia"/>
                <w:sz w:val="18"/>
                <w:szCs w:val="18"/>
              </w:rPr>
              <w:t>次。</w:t>
            </w:r>
          </w:p>
        </w:tc>
      </w:tr>
      <w:tr w:rsidR="00274F42" w14:paraId="16A2A99F" w14:textId="77777777">
        <w:trPr>
          <w:trHeight w:val="20"/>
        </w:trPr>
        <w:tc>
          <w:tcPr>
            <w:tcW w:w="451" w:type="pct"/>
            <w:vMerge/>
            <w:vAlign w:val="center"/>
          </w:tcPr>
          <w:p w14:paraId="4C0F1C6E" w14:textId="77777777" w:rsidR="00274F42" w:rsidRDefault="00274F42">
            <w:pPr>
              <w:spacing w:line="240" w:lineRule="auto"/>
              <w:jc w:val="center"/>
              <w:rPr>
                <w:rFonts w:ascii="宋体"/>
                <w:sz w:val="18"/>
                <w:szCs w:val="18"/>
              </w:rPr>
            </w:pPr>
          </w:p>
        </w:tc>
        <w:tc>
          <w:tcPr>
            <w:tcW w:w="1518" w:type="pct"/>
            <w:vMerge/>
            <w:vAlign w:val="center"/>
          </w:tcPr>
          <w:p w14:paraId="7AC27AD4" w14:textId="77777777" w:rsidR="00274F42" w:rsidRDefault="00274F42">
            <w:pPr>
              <w:spacing w:line="240" w:lineRule="auto"/>
              <w:jc w:val="center"/>
              <w:rPr>
                <w:rFonts w:ascii="宋体"/>
                <w:sz w:val="18"/>
                <w:szCs w:val="18"/>
              </w:rPr>
            </w:pPr>
          </w:p>
        </w:tc>
        <w:tc>
          <w:tcPr>
            <w:tcW w:w="2848" w:type="dxa"/>
            <w:vAlign w:val="center"/>
          </w:tcPr>
          <w:p w14:paraId="11EF132D"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202％吗胍·乙酸铜500倍液</w:t>
            </w:r>
          </w:p>
        </w:tc>
        <w:tc>
          <w:tcPr>
            <w:tcW w:w="1512" w:type="pct"/>
            <w:vMerge/>
            <w:vAlign w:val="center"/>
          </w:tcPr>
          <w:p w14:paraId="1BBF5814" w14:textId="77777777" w:rsidR="00274F42" w:rsidRDefault="00274F42">
            <w:pPr>
              <w:spacing w:line="240" w:lineRule="auto"/>
              <w:jc w:val="center"/>
              <w:rPr>
                <w:rFonts w:ascii="宋体"/>
                <w:sz w:val="18"/>
                <w:szCs w:val="18"/>
              </w:rPr>
            </w:pPr>
          </w:p>
        </w:tc>
      </w:tr>
      <w:tr w:rsidR="00274F42" w14:paraId="310A7717" w14:textId="77777777">
        <w:trPr>
          <w:trHeight w:val="20"/>
        </w:trPr>
        <w:tc>
          <w:tcPr>
            <w:tcW w:w="451" w:type="pct"/>
            <w:vMerge/>
            <w:vAlign w:val="center"/>
          </w:tcPr>
          <w:p w14:paraId="7951EEA2" w14:textId="77777777" w:rsidR="00274F42" w:rsidRDefault="00274F42">
            <w:pPr>
              <w:spacing w:line="240" w:lineRule="auto"/>
              <w:jc w:val="center"/>
              <w:rPr>
                <w:rFonts w:ascii="宋体"/>
                <w:sz w:val="18"/>
                <w:szCs w:val="18"/>
              </w:rPr>
            </w:pPr>
          </w:p>
        </w:tc>
        <w:tc>
          <w:tcPr>
            <w:tcW w:w="1518" w:type="pct"/>
            <w:vMerge/>
            <w:vAlign w:val="center"/>
          </w:tcPr>
          <w:p w14:paraId="573CADB1" w14:textId="77777777" w:rsidR="00274F42" w:rsidRDefault="00274F42">
            <w:pPr>
              <w:spacing w:line="240" w:lineRule="auto"/>
              <w:jc w:val="center"/>
              <w:rPr>
                <w:rFonts w:ascii="宋体"/>
                <w:sz w:val="18"/>
                <w:szCs w:val="18"/>
              </w:rPr>
            </w:pPr>
          </w:p>
        </w:tc>
        <w:tc>
          <w:tcPr>
            <w:tcW w:w="2848" w:type="dxa"/>
            <w:vAlign w:val="center"/>
          </w:tcPr>
          <w:p w14:paraId="4DE04E6B" w14:textId="5758004D" w:rsidR="00274F42" w:rsidRPr="00745F10" w:rsidRDefault="0038265E">
            <w:pPr>
              <w:spacing w:line="240" w:lineRule="auto"/>
              <w:jc w:val="center"/>
              <w:rPr>
                <w:rFonts w:ascii="宋体"/>
                <w:sz w:val="18"/>
                <w:szCs w:val="18"/>
              </w:rPr>
            </w:pPr>
            <w:r w:rsidRPr="00745F10">
              <w:rPr>
                <w:rFonts w:ascii="宋体" w:hAnsi="宋体"/>
                <w:sz w:val="18"/>
                <w:szCs w:val="18"/>
              </w:rPr>
              <w:t>1.</w:t>
            </w:r>
            <w:r w:rsidRPr="00745F10">
              <w:rPr>
                <w:rFonts w:ascii="宋体" w:hAnsi="宋体" w:hint="eastAsia"/>
                <w:sz w:val="18"/>
                <w:szCs w:val="18"/>
              </w:rPr>
              <w:t>5％植病灵1</w:t>
            </w:r>
            <w:r w:rsidR="001D11F9" w:rsidRPr="001D11F9">
              <w:rPr>
                <w:rFonts w:ascii="宋体" w:hAnsi="宋体" w:cs="宋体"/>
                <w:sz w:val="18"/>
                <w:szCs w:val="18"/>
                <w:vertAlign w:val="superscript"/>
              </w:rPr>
              <w:t xml:space="preserve"> </w:t>
            </w:r>
            <w:r w:rsidRPr="00745F10">
              <w:rPr>
                <w:rFonts w:ascii="宋体" w:hAnsi="宋体" w:hint="eastAsia"/>
                <w:sz w:val="18"/>
                <w:szCs w:val="18"/>
              </w:rPr>
              <w:t>000倍液</w:t>
            </w:r>
          </w:p>
        </w:tc>
        <w:tc>
          <w:tcPr>
            <w:tcW w:w="1512" w:type="pct"/>
            <w:vMerge/>
            <w:vAlign w:val="center"/>
          </w:tcPr>
          <w:p w14:paraId="312D4706" w14:textId="77777777" w:rsidR="00274F42" w:rsidRDefault="00274F42">
            <w:pPr>
              <w:spacing w:line="240" w:lineRule="auto"/>
              <w:jc w:val="center"/>
              <w:rPr>
                <w:rFonts w:ascii="宋体"/>
                <w:sz w:val="18"/>
                <w:szCs w:val="18"/>
              </w:rPr>
            </w:pPr>
          </w:p>
        </w:tc>
      </w:tr>
      <w:tr w:rsidR="00274F42" w14:paraId="78A1398F" w14:textId="77777777">
        <w:trPr>
          <w:trHeight w:val="20"/>
        </w:trPr>
        <w:tc>
          <w:tcPr>
            <w:tcW w:w="451" w:type="pct"/>
            <w:vMerge/>
            <w:vAlign w:val="center"/>
          </w:tcPr>
          <w:p w14:paraId="798772E3" w14:textId="77777777" w:rsidR="00274F42" w:rsidRDefault="00274F42">
            <w:pPr>
              <w:spacing w:line="240" w:lineRule="auto"/>
              <w:jc w:val="center"/>
              <w:rPr>
                <w:rFonts w:ascii="宋体"/>
                <w:sz w:val="18"/>
                <w:szCs w:val="18"/>
              </w:rPr>
            </w:pPr>
          </w:p>
        </w:tc>
        <w:tc>
          <w:tcPr>
            <w:tcW w:w="1518" w:type="pct"/>
            <w:vMerge/>
            <w:vAlign w:val="center"/>
          </w:tcPr>
          <w:p w14:paraId="5C4F5DE2" w14:textId="77777777" w:rsidR="00274F42" w:rsidRDefault="00274F42">
            <w:pPr>
              <w:spacing w:line="240" w:lineRule="auto"/>
              <w:jc w:val="center"/>
              <w:rPr>
                <w:rFonts w:ascii="宋体"/>
                <w:sz w:val="18"/>
                <w:szCs w:val="18"/>
              </w:rPr>
            </w:pPr>
          </w:p>
        </w:tc>
        <w:tc>
          <w:tcPr>
            <w:tcW w:w="2848" w:type="dxa"/>
            <w:vAlign w:val="center"/>
          </w:tcPr>
          <w:p w14:paraId="6BD184D6" w14:textId="77777777" w:rsidR="00274F42" w:rsidRPr="00745F10" w:rsidRDefault="0038265E">
            <w:pPr>
              <w:spacing w:line="240" w:lineRule="auto"/>
              <w:jc w:val="center"/>
              <w:rPr>
                <w:rFonts w:ascii="宋体"/>
                <w:sz w:val="18"/>
                <w:szCs w:val="18"/>
              </w:rPr>
            </w:pPr>
            <w:r w:rsidRPr="00745F10">
              <w:rPr>
                <w:rFonts w:ascii="宋体" w:hAnsi="宋体" w:hint="eastAsia"/>
                <w:sz w:val="18"/>
                <w:szCs w:val="18"/>
              </w:rPr>
              <w:t>40</w:t>
            </w:r>
            <w:r w:rsidR="00745F10" w:rsidRPr="00745F10">
              <w:rPr>
                <w:rFonts w:ascii="宋体" w:hAnsi="宋体" w:hint="eastAsia"/>
                <w:sz w:val="18"/>
                <w:szCs w:val="18"/>
              </w:rPr>
              <w:t>％</w:t>
            </w:r>
            <w:r w:rsidRPr="00745F10">
              <w:rPr>
                <w:rFonts w:ascii="宋体" w:hAnsi="宋体" w:hint="eastAsia"/>
                <w:sz w:val="18"/>
                <w:szCs w:val="18"/>
              </w:rPr>
              <w:t>病毒必克可湿性粉剂500倍液</w:t>
            </w:r>
          </w:p>
        </w:tc>
        <w:tc>
          <w:tcPr>
            <w:tcW w:w="1512" w:type="pct"/>
            <w:vMerge/>
            <w:vAlign w:val="center"/>
          </w:tcPr>
          <w:p w14:paraId="5FE1E87F" w14:textId="77777777" w:rsidR="00274F42" w:rsidRDefault="00274F42">
            <w:pPr>
              <w:spacing w:line="240" w:lineRule="auto"/>
              <w:jc w:val="center"/>
              <w:rPr>
                <w:rFonts w:ascii="宋体"/>
                <w:sz w:val="18"/>
                <w:szCs w:val="18"/>
              </w:rPr>
            </w:pPr>
          </w:p>
        </w:tc>
      </w:tr>
      <w:tr w:rsidR="00274F42" w14:paraId="40FE6665" w14:textId="77777777">
        <w:trPr>
          <w:trHeight w:val="20"/>
        </w:trPr>
        <w:tc>
          <w:tcPr>
            <w:tcW w:w="451" w:type="pct"/>
            <w:vMerge w:val="restart"/>
            <w:vAlign w:val="center"/>
          </w:tcPr>
          <w:p w14:paraId="5C2A1297" w14:textId="77777777" w:rsidR="00274F42" w:rsidRDefault="0038265E">
            <w:pPr>
              <w:spacing w:line="240" w:lineRule="auto"/>
              <w:jc w:val="center"/>
              <w:rPr>
                <w:rFonts w:ascii="宋体" w:cs="宋体"/>
                <w:sz w:val="18"/>
                <w:szCs w:val="18"/>
              </w:rPr>
            </w:pPr>
            <w:r>
              <w:rPr>
                <w:rFonts w:ascii="宋体" w:hAnsi="宋体" w:hint="eastAsia"/>
                <w:sz w:val="18"/>
                <w:szCs w:val="18"/>
              </w:rPr>
              <w:t>根腐病</w:t>
            </w:r>
          </w:p>
        </w:tc>
        <w:tc>
          <w:tcPr>
            <w:tcW w:w="1518" w:type="pct"/>
            <w:vMerge w:val="restart"/>
            <w:vAlign w:val="center"/>
          </w:tcPr>
          <w:p w14:paraId="55181D92" w14:textId="77777777" w:rsidR="00274F42" w:rsidRDefault="0038265E">
            <w:pPr>
              <w:spacing w:line="240" w:lineRule="auto"/>
              <w:jc w:val="center"/>
              <w:rPr>
                <w:rFonts w:ascii="宋体"/>
                <w:sz w:val="18"/>
                <w:szCs w:val="18"/>
              </w:rPr>
            </w:pPr>
            <w:r>
              <w:rPr>
                <w:rFonts w:ascii="宋体" w:hAnsi="宋体" w:hint="eastAsia"/>
                <w:sz w:val="18"/>
                <w:szCs w:val="18"/>
              </w:rPr>
              <w:t>先在根茎表皮周围发生褐色病块，然</w:t>
            </w:r>
            <w:r>
              <w:rPr>
                <w:rFonts w:ascii="宋体" w:hAnsi="宋体"/>
                <w:sz w:val="18"/>
                <w:szCs w:val="18"/>
              </w:rPr>
              <w:t xml:space="preserve"> </w:t>
            </w:r>
            <w:r>
              <w:rPr>
                <w:rFonts w:ascii="宋体" w:hAnsi="宋体" w:hint="eastAsia"/>
                <w:sz w:val="18"/>
                <w:szCs w:val="18"/>
              </w:rPr>
              <w:t>后逐渐向根茎蔓延扩大，使根茎大部分变黑而腐烂。地上茎、叶渐枯萎死亡。</w:t>
            </w:r>
          </w:p>
        </w:tc>
        <w:tc>
          <w:tcPr>
            <w:tcW w:w="2848" w:type="dxa"/>
            <w:vAlign w:val="center"/>
          </w:tcPr>
          <w:p w14:paraId="19334767" w14:textId="77777777" w:rsidR="00274F42" w:rsidRPr="00745F10" w:rsidRDefault="0038265E">
            <w:pPr>
              <w:spacing w:line="240" w:lineRule="auto"/>
              <w:jc w:val="center"/>
              <w:rPr>
                <w:rFonts w:ascii="宋体" w:cs="宋体"/>
                <w:sz w:val="18"/>
                <w:szCs w:val="18"/>
              </w:rPr>
            </w:pPr>
            <w:r w:rsidRPr="00745F10">
              <w:rPr>
                <w:rFonts w:ascii="宋体" w:hAnsi="宋体" w:cs="宋体" w:hint="eastAsia"/>
                <w:sz w:val="18"/>
                <w:szCs w:val="18"/>
              </w:rPr>
              <w:t>70％根腐灵600倍液</w:t>
            </w:r>
          </w:p>
        </w:tc>
        <w:tc>
          <w:tcPr>
            <w:tcW w:w="1512" w:type="pct"/>
            <w:vMerge w:val="restart"/>
            <w:vAlign w:val="center"/>
          </w:tcPr>
          <w:p w14:paraId="5F46FA55" w14:textId="47D8D40D" w:rsidR="00274F42" w:rsidRDefault="0038265E" w:rsidP="00581F52">
            <w:pPr>
              <w:spacing w:line="240" w:lineRule="auto"/>
              <w:jc w:val="center"/>
              <w:rPr>
                <w:rFonts w:ascii="宋体"/>
                <w:sz w:val="18"/>
                <w:szCs w:val="18"/>
              </w:rPr>
            </w:pPr>
            <w:r>
              <w:rPr>
                <w:rFonts w:ascii="宋体" w:hAnsi="宋体" w:hint="eastAsia"/>
                <w:sz w:val="18"/>
                <w:szCs w:val="18"/>
              </w:rPr>
              <w:t>每株浇药液</w:t>
            </w:r>
            <w:r>
              <w:rPr>
                <w:rFonts w:ascii="宋体" w:hAnsi="宋体"/>
                <w:sz w:val="18"/>
                <w:szCs w:val="18"/>
              </w:rPr>
              <w:t>250</w:t>
            </w:r>
            <w:r w:rsidR="00581F52" w:rsidRPr="00581F52">
              <w:rPr>
                <w:rFonts w:ascii="宋体" w:hAnsi="宋体"/>
                <w:sz w:val="18"/>
                <w:szCs w:val="18"/>
                <w:vertAlign w:val="superscript"/>
              </w:rPr>
              <w:t xml:space="preserve"> </w:t>
            </w:r>
            <w:r>
              <w:rPr>
                <w:rFonts w:ascii="宋体" w:hAnsi="宋体"/>
                <w:sz w:val="18"/>
                <w:szCs w:val="18"/>
              </w:rPr>
              <w:t>m</w:t>
            </w:r>
            <w:r w:rsidR="00581F52">
              <w:rPr>
                <w:rFonts w:ascii="宋体" w:hAnsi="宋体"/>
                <w:sz w:val="18"/>
                <w:szCs w:val="18"/>
              </w:rPr>
              <w:t>L</w:t>
            </w:r>
            <w:r>
              <w:rPr>
                <w:rFonts w:ascii="宋体" w:hAnsi="宋体" w:hint="eastAsia"/>
                <w:sz w:val="18"/>
                <w:szCs w:val="18"/>
              </w:rPr>
              <w:t>，每次间隔</w:t>
            </w:r>
            <w:r>
              <w:rPr>
                <w:rFonts w:ascii="宋体" w:hAnsi="宋体"/>
                <w:sz w:val="18"/>
                <w:szCs w:val="18"/>
              </w:rPr>
              <w:t>5</w:t>
            </w:r>
            <w:r w:rsidR="00581F52" w:rsidRPr="00581F52">
              <w:rPr>
                <w:rFonts w:ascii="宋体" w:hAnsi="宋体"/>
                <w:sz w:val="18"/>
                <w:szCs w:val="18"/>
                <w:vertAlign w:val="superscript"/>
              </w:rPr>
              <w:t xml:space="preserve"> </w:t>
            </w:r>
            <w:r w:rsidR="00581F52">
              <w:rPr>
                <w:rFonts w:ascii="宋体" w:hAnsi="宋体" w:hint="eastAsia"/>
                <w:sz w:val="18"/>
                <w:szCs w:val="18"/>
              </w:rPr>
              <w:t>d</w:t>
            </w:r>
            <w:r>
              <w:rPr>
                <w:rFonts w:ascii="宋体" w:hAnsi="宋体" w:hint="eastAsia"/>
                <w:sz w:val="18"/>
                <w:szCs w:val="18"/>
              </w:rPr>
              <w:t>～</w:t>
            </w:r>
            <w:r>
              <w:rPr>
                <w:rFonts w:ascii="宋体" w:hAnsi="宋体"/>
                <w:sz w:val="18"/>
                <w:szCs w:val="18"/>
              </w:rPr>
              <w:t>7</w:t>
            </w:r>
            <w:r w:rsidR="00581F52" w:rsidRPr="00581F52">
              <w:rPr>
                <w:rFonts w:ascii="宋体" w:hAnsi="宋体"/>
                <w:sz w:val="18"/>
                <w:szCs w:val="18"/>
                <w:vertAlign w:val="superscript"/>
              </w:rPr>
              <w:t xml:space="preserve"> </w:t>
            </w:r>
            <w:r w:rsidR="00581F52">
              <w:rPr>
                <w:rFonts w:ascii="宋体" w:hAnsi="宋体" w:hint="eastAsia"/>
                <w:sz w:val="18"/>
                <w:szCs w:val="18"/>
              </w:rPr>
              <w:t>d</w:t>
            </w:r>
            <w:r>
              <w:rPr>
                <w:rFonts w:ascii="宋体" w:hAnsi="宋体" w:hint="eastAsia"/>
                <w:sz w:val="18"/>
                <w:szCs w:val="18"/>
              </w:rPr>
              <w:t>，连浇</w:t>
            </w:r>
            <w:r>
              <w:rPr>
                <w:rFonts w:ascii="宋体" w:hAnsi="宋体"/>
                <w:sz w:val="18"/>
                <w:szCs w:val="18"/>
              </w:rPr>
              <w:t>2</w:t>
            </w:r>
            <w:r>
              <w:rPr>
                <w:rFonts w:ascii="宋体" w:hAnsi="宋体" w:hint="eastAsia"/>
                <w:sz w:val="18"/>
                <w:szCs w:val="18"/>
              </w:rPr>
              <w:t>～</w:t>
            </w:r>
            <w:r>
              <w:rPr>
                <w:rFonts w:ascii="宋体" w:hAnsi="宋体"/>
                <w:sz w:val="18"/>
                <w:szCs w:val="18"/>
              </w:rPr>
              <w:t>3</w:t>
            </w:r>
            <w:r>
              <w:rPr>
                <w:rFonts w:ascii="宋体" w:hAnsi="宋体" w:hint="eastAsia"/>
                <w:sz w:val="18"/>
                <w:szCs w:val="18"/>
              </w:rPr>
              <w:t>次</w:t>
            </w:r>
          </w:p>
        </w:tc>
      </w:tr>
      <w:tr w:rsidR="00274F42" w14:paraId="5B04C107" w14:textId="77777777">
        <w:trPr>
          <w:trHeight w:val="20"/>
        </w:trPr>
        <w:tc>
          <w:tcPr>
            <w:tcW w:w="451" w:type="pct"/>
            <w:vMerge/>
            <w:vAlign w:val="center"/>
          </w:tcPr>
          <w:p w14:paraId="7AAB1085" w14:textId="77777777" w:rsidR="00274F42" w:rsidRDefault="00274F42">
            <w:pPr>
              <w:spacing w:line="240" w:lineRule="auto"/>
              <w:jc w:val="center"/>
              <w:rPr>
                <w:rFonts w:ascii="宋体"/>
                <w:sz w:val="18"/>
                <w:szCs w:val="18"/>
              </w:rPr>
            </w:pPr>
          </w:p>
        </w:tc>
        <w:tc>
          <w:tcPr>
            <w:tcW w:w="1518" w:type="pct"/>
            <w:vMerge/>
            <w:vAlign w:val="center"/>
          </w:tcPr>
          <w:p w14:paraId="0FA5CABC" w14:textId="77777777" w:rsidR="00274F42" w:rsidRDefault="00274F42">
            <w:pPr>
              <w:spacing w:line="240" w:lineRule="auto"/>
              <w:jc w:val="center"/>
              <w:rPr>
                <w:rFonts w:ascii="宋体"/>
                <w:sz w:val="18"/>
                <w:szCs w:val="18"/>
              </w:rPr>
            </w:pPr>
          </w:p>
        </w:tc>
        <w:tc>
          <w:tcPr>
            <w:tcW w:w="2848" w:type="dxa"/>
            <w:vAlign w:val="center"/>
          </w:tcPr>
          <w:p w14:paraId="665F510E" w14:textId="77777777" w:rsidR="00274F42" w:rsidRPr="00745F10" w:rsidRDefault="0038265E">
            <w:pPr>
              <w:spacing w:line="240" w:lineRule="auto"/>
              <w:jc w:val="center"/>
              <w:rPr>
                <w:rFonts w:ascii="宋体"/>
                <w:sz w:val="18"/>
                <w:szCs w:val="18"/>
              </w:rPr>
            </w:pPr>
            <w:r w:rsidRPr="00745F10">
              <w:rPr>
                <w:rFonts w:ascii="宋体" w:hAnsi="宋体" w:cs="宋体" w:hint="eastAsia"/>
                <w:sz w:val="18"/>
                <w:szCs w:val="18"/>
              </w:rPr>
              <w:t>20％噻菌铜400倍液</w:t>
            </w:r>
          </w:p>
        </w:tc>
        <w:tc>
          <w:tcPr>
            <w:tcW w:w="1512" w:type="pct"/>
            <w:vMerge/>
            <w:vAlign w:val="center"/>
          </w:tcPr>
          <w:p w14:paraId="71B58037" w14:textId="77777777" w:rsidR="00274F42" w:rsidRDefault="00274F42">
            <w:pPr>
              <w:spacing w:line="240" w:lineRule="auto"/>
              <w:jc w:val="center"/>
              <w:rPr>
                <w:rFonts w:ascii="宋体"/>
                <w:sz w:val="18"/>
                <w:szCs w:val="18"/>
              </w:rPr>
            </w:pPr>
          </w:p>
        </w:tc>
      </w:tr>
      <w:tr w:rsidR="00274F42" w14:paraId="152E3034" w14:textId="77777777">
        <w:trPr>
          <w:trHeight w:val="20"/>
        </w:trPr>
        <w:tc>
          <w:tcPr>
            <w:tcW w:w="451" w:type="pct"/>
            <w:vMerge/>
            <w:vAlign w:val="center"/>
          </w:tcPr>
          <w:p w14:paraId="606E1DE8" w14:textId="77777777" w:rsidR="00274F42" w:rsidRDefault="00274F42">
            <w:pPr>
              <w:spacing w:line="240" w:lineRule="auto"/>
              <w:jc w:val="center"/>
              <w:rPr>
                <w:rFonts w:ascii="宋体"/>
                <w:sz w:val="18"/>
                <w:szCs w:val="18"/>
              </w:rPr>
            </w:pPr>
          </w:p>
        </w:tc>
        <w:tc>
          <w:tcPr>
            <w:tcW w:w="1518" w:type="pct"/>
            <w:vMerge/>
            <w:vAlign w:val="center"/>
          </w:tcPr>
          <w:p w14:paraId="7B7E2A7D" w14:textId="77777777" w:rsidR="00274F42" w:rsidRDefault="00274F42">
            <w:pPr>
              <w:spacing w:line="240" w:lineRule="auto"/>
              <w:jc w:val="center"/>
              <w:rPr>
                <w:rFonts w:ascii="宋体"/>
                <w:sz w:val="18"/>
                <w:szCs w:val="18"/>
              </w:rPr>
            </w:pPr>
          </w:p>
        </w:tc>
        <w:tc>
          <w:tcPr>
            <w:tcW w:w="2848" w:type="dxa"/>
            <w:vAlign w:val="center"/>
          </w:tcPr>
          <w:p w14:paraId="3230FC1D" w14:textId="10E87BF5" w:rsidR="00274F42" w:rsidRPr="00745F10" w:rsidRDefault="0038265E">
            <w:pPr>
              <w:spacing w:line="240" w:lineRule="auto"/>
              <w:jc w:val="center"/>
              <w:rPr>
                <w:rFonts w:ascii="宋体"/>
                <w:sz w:val="18"/>
                <w:szCs w:val="18"/>
              </w:rPr>
            </w:pPr>
            <w:r w:rsidRPr="00745F10">
              <w:rPr>
                <w:rFonts w:ascii="宋体" w:hAnsi="宋体" w:cs="宋体" w:hint="eastAsia"/>
                <w:sz w:val="18"/>
                <w:szCs w:val="18"/>
              </w:rPr>
              <w:t>70％噁霉灵3</w:t>
            </w:r>
            <w:r w:rsidR="001D11F9" w:rsidRPr="001D11F9">
              <w:rPr>
                <w:rFonts w:ascii="宋体" w:hAnsi="宋体" w:cs="宋体"/>
                <w:sz w:val="18"/>
                <w:szCs w:val="18"/>
                <w:vertAlign w:val="superscript"/>
              </w:rPr>
              <w:t xml:space="preserve"> </w:t>
            </w:r>
            <w:r w:rsidRPr="00745F10">
              <w:rPr>
                <w:rFonts w:ascii="宋体" w:hAnsi="宋体" w:cs="宋体" w:hint="eastAsia"/>
                <w:sz w:val="18"/>
                <w:szCs w:val="18"/>
              </w:rPr>
              <w:t>000倍液</w:t>
            </w:r>
          </w:p>
        </w:tc>
        <w:tc>
          <w:tcPr>
            <w:tcW w:w="1512" w:type="pct"/>
            <w:vMerge/>
            <w:vAlign w:val="center"/>
          </w:tcPr>
          <w:p w14:paraId="1C44C45F" w14:textId="77777777" w:rsidR="00274F42" w:rsidRDefault="00274F42">
            <w:pPr>
              <w:spacing w:line="240" w:lineRule="auto"/>
              <w:jc w:val="center"/>
              <w:rPr>
                <w:rFonts w:ascii="宋体"/>
                <w:sz w:val="18"/>
                <w:szCs w:val="18"/>
              </w:rPr>
            </w:pPr>
          </w:p>
        </w:tc>
      </w:tr>
      <w:tr w:rsidR="00274F42" w14:paraId="2793AC21" w14:textId="77777777">
        <w:trPr>
          <w:trHeight w:val="20"/>
        </w:trPr>
        <w:tc>
          <w:tcPr>
            <w:tcW w:w="451" w:type="pct"/>
            <w:vMerge/>
            <w:vAlign w:val="center"/>
          </w:tcPr>
          <w:p w14:paraId="27FBFD81" w14:textId="77777777" w:rsidR="00274F42" w:rsidRDefault="00274F42">
            <w:pPr>
              <w:spacing w:line="240" w:lineRule="auto"/>
              <w:jc w:val="center"/>
              <w:rPr>
                <w:rFonts w:ascii="宋体"/>
                <w:sz w:val="18"/>
                <w:szCs w:val="18"/>
              </w:rPr>
            </w:pPr>
          </w:p>
        </w:tc>
        <w:tc>
          <w:tcPr>
            <w:tcW w:w="1518" w:type="pct"/>
            <w:vMerge/>
            <w:vAlign w:val="center"/>
          </w:tcPr>
          <w:p w14:paraId="093903B3" w14:textId="77777777" w:rsidR="00274F42" w:rsidRDefault="00274F42">
            <w:pPr>
              <w:spacing w:line="240" w:lineRule="auto"/>
              <w:jc w:val="center"/>
              <w:rPr>
                <w:rFonts w:ascii="宋体"/>
                <w:sz w:val="18"/>
                <w:szCs w:val="18"/>
              </w:rPr>
            </w:pPr>
          </w:p>
        </w:tc>
        <w:tc>
          <w:tcPr>
            <w:tcW w:w="2848" w:type="dxa"/>
            <w:vAlign w:val="center"/>
          </w:tcPr>
          <w:p w14:paraId="6B4FA897" w14:textId="77777777" w:rsidR="00274F42" w:rsidRPr="00745F10" w:rsidRDefault="0038265E">
            <w:pPr>
              <w:spacing w:line="240" w:lineRule="auto"/>
              <w:jc w:val="center"/>
              <w:rPr>
                <w:rFonts w:ascii="宋体"/>
                <w:sz w:val="18"/>
                <w:szCs w:val="18"/>
              </w:rPr>
            </w:pPr>
            <w:r w:rsidRPr="00745F10">
              <w:rPr>
                <w:rFonts w:ascii="宋体" w:hAnsi="宋体" w:cs="宋体" w:hint="eastAsia"/>
                <w:sz w:val="18"/>
                <w:szCs w:val="18"/>
              </w:rPr>
              <w:t>50％多菌灵500倍液</w:t>
            </w:r>
          </w:p>
        </w:tc>
        <w:tc>
          <w:tcPr>
            <w:tcW w:w="1512" w:type="pct"/>
            <w:vMerge/>
            <w:vAlign w:val="center"/>
          </w:tcPr>
          <w:p w14:paraId="6A039C65" w14:textId="77777777" w:rsidR="00274F42" w:rsidRDefault="00274F42">
            <w:pPr>
              <w:spacing w:line="240" w:lineRule="auto"/>
              <w:jc w:val="center"/>
              <w:rPr>
                <w:rFonts w:ascii="宋体"/>
                <w:sz w:val="18"/>
                <w:szCs w:val="18"/>
              </w:rPr>
            </w:pPr>
          </w:p>
        </w:tc>
      </w:tr>
      <w:tr w:rsidR="00274F42" w14:paraId="186F666C" w14:textId="77777777">
        <w:trPr>
          <w:trHeight w:val="20"/>
        </w:trPr>
        <w:tc>
          <w:tcPr>
            <w:tcW w:w="451" w:type="pct"/>
            <w:vMerge w:val="restart"/>
            <w:vAlign w:val="center"/>
          </w:tcPr>
          <w:p w14:paraId="673F34DE" w14:textId="77777777" w:rsidR="00274F42" w:rsidRDefault="0038265E">
            <w:pPr>
              <w:spacing w:line="240" w:lineRule="auto"/>
              <w:jc w:val="center"/>
              <w:rPr>
                <w:rFonts w:ascii="宋体" w:cs="宋体"/>
                <w:color w:val="00B0F0"/>
                <w:sz w:val="18"/>
                <w:szCs w:val="18"/>
              </w:rPr>
            </w:pPr>
            <w:r>
              <w:rPr>
                <w:rFonts w:ascii="宋体" w:hAnsi="宋体" w:hint="eastAsia"/>
                <w:sz w:val="18"/>
                <w:szCs w:val="18"/>
              </w:rPr>
              <w:t>根结线虫病</w:t>
            </w:r>
          </w:p>
        </w:tc>
        <w:tc>
          <w:tcPr>
            <w:tcW w:w="1518" w:type="pct"/>
            <w:vMerge w:val="restart"/>
            <w:vAlign w:val="center"/>
          </w:tcPr>
          <w:p w14:paraId="7EDC2267" w14:textId="77777777" w:rsidR="00274F42" w:rsidRDefault="0038265E">
            <w:pPr>
              <w:spacing w:line="240" w:lineRule="auto"/>
              <w:jc w:val="center"/>
              <w:rPr>
                <w:rFonts w:ascii="宋体"/>
                <w:sz w:val="18"/>
                <w:szCs w:val="18"/>
              </w:rPr>
            </w:pPr>
            <w:r>
              <w:rPr>
                <w:rFonts w:ascii="宋体" w:hAnsi="宋体" w:hint="eastAsia"/>
                <w:sz w:val="18"/>
                <w:szCs w:val="18"/>
              </w:rPr>
              <w:t>主要危害侧根和须根，根部染病，产生大小不一的瘤状根结，浅黄色至黄褐色。剖开根结部有许多细长乳白色线虫寄生其中。发病严重时植株矮化，结瓜少，叶片褪绿发黄，甚至会枯死。</w:t>
            </w:r>
          </w:p>
        </w:tc>
        <w:tc>
          <w:tcPr>
            <w:tcW w:w="2848" w:type="dxa"/>
            <w:vAlign w:val="center"/>
          </w:tcPr>
          <w:p w14:paraId="5E20CFFD" w14:textId="59B0314C" w:rsidR="00274F42" w:rsidRPr="00745F10" w:rsidRDefault="0038265E">
            <w:pPr>
              <w:spacing w:line="240" w:lineRule="auto"/>
              <w:jc w:val="center"/>
              <w:rPr>
                <w:rFonts w:ascii="宋体" w:hAnsi="宋体" w:cs="宋体"/>
                <w:sz w:val="18"/>
                <w:szCs w:val="18"/>
              </w:rPr>
            </w:pPr>
            <w:r w:rsidRPr="00745F10">
              <w:rPr>
                <w:rFonts w:ascii="宋体" w:hAnsi="宋体" w:cs="宋体" w:hint="eastAsia"/>
                <w:sz w:val="18"/>
                <w:szCs w:val="18"/>
              </w:rPr>
              <w:t>40％毒死蜱乳油1</w:t>
            </w:r>
            <w:r w:rsidR="001D11F9" w:rsidRPr="001D11F9">
              <w:rPr>
                <w:rFonts w:ascii="宋体" w:hAnsi="宋体" w:cs="宋体"/>
                <w:sz w:val="18"/>
                <w:szCs w:val="18"/>
                <w:vertAlign w:val="superscript"/>
              </w:rPr>
              <w:t xml:space="preserve"> </w:t>
            </w:r>
            <w:r w:rsidRPr="00745F10">
              <w:rPr>
                <w:rFonts w:ascii="宋体" w:hAnsi="宋体" w:cs="宋体" w:hint="eastAsia"/>
                <w:sz w:val="18"/>
                <w:szCs w:val="18"/>
              </w:rPr>
              <w:t>000倍液</w:t>
            </w:r>
          </w:p>
        </w:tc>
        <w:tc>
          <w:tcPr>
            <w:tcW w:w="1512" w:type="pct"/>
            <w:vMerge w:val="restart"/>
            <w:vAlign w:val="center"/>
          </w:tcPr>
          <w:p w14:paraId="2BD7FF71" w14:textId="77249F60" w:rsidR="00274F42" w:rsidRDefault="0038265E" w:rsidP="00581F52">
            <w:pPr>
              <w:spacing w:line="240" w:lineRule="auto"/>
              <w:jc w:val="center"/>
              <w:rPr>
                <w:rFonts w:ascii="宋体"/>
                <w:sz w:val="18"/>
                <w:szCs w:val="18"/>
              </w:rPr>
            </w:pPr>
            <w:r>
              <w:rPr>
                <w:rFonts w:hint="eastAsia"/>
              </w:rPr>
              <w:t>在发病初期选用药剂进行灌根，每穴灌药液</w:t>
            </w:r>
            <w:r w:rsidRPr="00581F52">
              <w:rPr>
                <w:rFonts w:ascii="宋体" w:hAnsi="宋体"/>
              </w:rPr>
              <w:t>250</w:t>
            </w:r>
            <w:r w:rsidR="00773B05" w:rsidRPr="00581F52">
              <w:rPr>
                <w:rFonts w:ascii="宋体" w:hAnsi="宋体"/>
                <w:vertAlign w:val="superscript"/>
              </w:rPr>
              <w:t xml:space="preserve"> </w:t>
            </w:r>
            <w:r w:rsidR="00773B05" w:rsidRPr="00581F52">
              <w:rPr>
                <w:rFonts w:ascii="宋体" w:hAnsi="宋体" w:hint="eastAsia"/>
              </w:rPr>
              <w:t>m</w:t>
            </w:r>
            <w:r w:rsidR="00773B05" w:rsidRPr="00581F52">
              <w:rPr>
                <w:rFonts w:ascii="宋体" w:hAnsi="宋体"/>
              </w:rPr>
              <w:t>L</w:t>
            </w:r>
            <w:bookmarkStart w:id="49" w:name="_GoBack"/>
            <w:bookmarkEnd w:id="49"/>
            <w:r w:rsidRPr="00581F52">
              <w:rPr>
                <w:rFonts w:ascii="宋体" w:hAnsi="宋体" w:hint="eastAsia"/>
              </w:rPr>
              <w:t>～</w:t>
            </w:r>
            <w:r w:rsidRPr="00581F52">
              <w:rPr>
                <w:rFonts w:ascii="宋体" w:hAnsi="宋体"/>
              </w:rPr>
              <w:t>300</w:t>
            </w:r>
            <w:r w:rsidR="00581F52" w:rsidRPr="00581F52">
              <w:rPr>
                <w:rFonts w:ascii="宋体" w:hAnsi="宋体"/>
                <w:vertAlign w:val="superscript"/>
              </w:rPr>
              <w:t xml:space="preserve"> </w:t>
            </w:r>
            <w:r w:rsidR="00581F52" w:rsidRPr="00581F52">
              <w:rPr>
                <w:rFonts w:ascii="宋体" w:hAnsi="宋体" w:hint="eastAsia"/>
              </w:rPr>
              <w:t>m</w:t>
            </w:r>
            <w:r w:rsidR="00581F52" w:rsidRPr="00581F52">
              <w:rPr>
                <w:rFonts w:ascii="宋体" w:hAnsi="宋体"/>
              </w:rPr>
              <w:t>L</w:t>
            </w:r>
          </w:p>
        </w:tc>
      </w:tr>
      <w:tr w:rsidR="00274F42" w14:paraId="638D32E9" w14:textId="77777777">
        <w:trPr>
          <w:trHeight w:val="20"/>
        </w:trPr>
        <w:tc>
          <w:tcPr>
            <w:tcW w:w="451" w:type="pct"/>
            <w:vMerge/>
            <w:vAlign w:val="center"/>
          </w:tcPr>
          <w:p w14:paraId="04B904F2" w14:textId="77777777" w:rsidR="00274F42" w:rsidRDefault="00274F42">
            <w:pPr>
              <w:spacing w:line="240" w:lineRule="auto"/>
              <w:jc w:val="center"/>
              <w:rPr>
                <w:rFonts w:ascii="宋体"/>
                <w:sz w:val="18"/>
                <w:szCs w:val="18"/>
              </w:rPr>
            </w:pPr>
          </w:p>
        </w:tc>
        <w:tc>
          <w:tcPr>
            <w:tcW w:w="1518" w:type="pct"/>
            <w:vMerge/>
            <w:vAlign w:val="center"/>
          </w:tcPr>
          <w:p w14:paraId="48FF64DF" w14:textId="77777777" w:rsidR="00274F42" w:rsidRDefault="00274F42">
            <w:pPr>
              <w:spacing w:line="240" w:lineRule="auto"/>
              <w:jc w:val="center"/>
              <w:rPr>
                <w:rFonts w:ascii="宋体"/>
                <w:sz w:val="18"/>
                <w:szCs w:val="18"/>
              </w:rPr>
            </w:pPr>
          </w:p>
        </w:tc>
        <w:tc>
          <w:tcPr>
            <w:tcW w:w="2848" w:type="dxa"/>
            <w:vAlign w:val="center"/>
          </w:tcPr>
          <w:p w14:paraId="08CD9841" w14:textId="7015565C" w:rsidR="00274F42" w:rsidRPr="00745F10" w:rsidRDefault="0038265E">
            <w:pPr>
              <w:spacing w:line="240" w:lineRule="auto"/>
              <w:jc w:val="center"/>
              <w:rPr>
                <w:rFonts w:ascii="宋体" w:hAnsi="宋体" w:cs="宋体"/>
                <w:sz w:val="18"/>
                <w:szCs w:val="18"/>
              </w:rPr>
            </w:pPr>
            <w:r w:rsidRPr="00745F10">
              <w:rPr>
                <w:rFonts w:ascii="宋体" w:hAnsi="宋体" w:cs="宋体" w:hint="eastAsia"/>
                <w:sz w:val="18"/>
                <w:szCs w:val="18"/>
              </w:rPr>
              <w:t>48％毒死蜱乳油1</w:t>
            </w:r>
            <w:r w:rsidR="001D11F9" w:rsidRPr="001D11F9">
              <w:rPr>
                <w:rFonts w:ascii="宋体" w:hAnsi="宋体" w:cs="宋体"/>
                <w:sz w:val="18"/>
                <w:szCs w:val="18"/>
                <w:vertAlign w:val="superscript"/>
              </w:rPr>
              <w:t xml:space="preserve"> </w:t>
            </w:r>
            <w:r w:rsidRPr="00745F10">
              <w:rPr>
                <w:rFonts w:ascii="宋体" w:hAnsi="宋体" w:cs="宋体" w:hint="eastAsia"/>
                <w:sz w:val="18"/>
                <w:szCs w:val="18"/>
              </w:rPr>
              <w:t>000倍液</w:t>
            </w:r>
          </w:p>
        </w:tc>
        <w:tc>
          <w:tcPr>
            <w:tcW w:w="1512" w:type="pct"/>
            <w:vMerge/>
            <w:vAlign w:val="center"/>
          </w:tcPr>
          <w:p w14:paraId="5256B5E7" w14:textId="77777777" w:rsidR="00274F42" w:rsidRDefault="00274F42">
            <w:pPr>
              <w:spacing w:line="240" w:lineRule="auto"/>
              <w:jc w:val="center"/>
              <w:rPr>
                <w:rFonts w:ascii="宋体"/>
                <w:sz w:val="18"/>
                <w:szCs w:val="18"/>
              </w:rPr>
            </w:pPr>
          </w:p>
        </w:tc>
      </w:tr>
      <w:tr w:rsidR="00274F42" w14:paraId="1B896D36" w14:textId="77777777">
        <w:trPr>
          <w:trHeight w:val="20"/>
        </w:trPr>
        <w:tc>
          <w:tcPr>
            <w:tcW w:w="451" w:type="pct"/>
            <w:vMerge/>
            <w:tcBorders>
              <w:bottom w:val="single" w:sz="8" w:space="0" w:color="auto"/>
            </w:tcBorders>
            <w:vAlign w:val="center"/>
          </w:tcPr>
          <w:p w14:paraId="3AE7063D" w14:textId="77777777" w:rsidR="00274F42" w:rsidRDefault="00274F42">
            <w:pPr>
              <w:spacing w:line="240" w:lineRule="auto"/>
              <w:jc w:val="center"/>
              <w:rPr>
                <w:rFonts w:ascii="宋体"/>
                <w:sz w:val="18"/>
                <w:szCs w:val="18"/>
              </w:rPr>
            </w:pPr>
          </w:p>
        </w:tc>
        <w:tc>
          <w:tcPr>
            <w:tcW w:w="1518" w:type="pct"/>
            <w:vMerge/>
            <w:tcBorders>
              <w:bottom w:val="single" w:sz="8" w:space="0" w:color="auto"/>
            </w:tcBorders>
            <w:vAlign w:val="center"/>
          </w:tcPr>
          <w:p w14:paraId="4BE713B9" w14:textId="77777777" w:rsidR="00274F42" w:rsidRDefault="00274F42">
            <w:pPr>
              <w:spacing w:line="240" w:lineRule="auto"/>
              <w:jc w:val="center"/>
              <w:rPr>
                <w:rFonts w:ascii="宋体"/>
                <w:sz w:val="18"/>
                <w:szCs w:val="18"/>
              </w:rPr>
            </w:pPr>
          </w:p>
        </w:tc>
        <w:tc>
          <w:tcPr>
            <w:tcW w:w="2848" w:type="dxa"/>
            <w:tcBorders>
              <w:bottom w:val="single" w:sz="8" w:space="0" w:color="auto"/>
            </w:tcBorders>
            <w:vAlign w:val="center"/>
          </w:tcPr>
          <w:p w14:paraId="7AEC7792" w14:textId="6D786466" w:rsidR="00274F42" w:rsidRPr="00D8223E" w:rsidRDefault="0038265E">
            <w:pPr>
              <w:spacing w:line="240" w:lineRule="auto"/>
              <w:jc w:val="center"/>
              <w:rPr>
                <w:rFonts w:ascii="宋体" w:hAnsi="宋体" w:cs="宋体"/>
                <w:sz w:val="18"/>
                <w:szCs w:val="18"/>
              </w:rPr>
            </w:pPr>
            <w:r w:rsidRPr="00D8223E">
              <w:rPr>
                <w:rFonts w:ascii="宋体" w:hAnsi="宋体" w:cs="宋体" w:hint="eastAsia"/>
                <w:sz w:val="18"/>
                <w:szCs w:val="18"/>
              </w:rPr>
              <w:t>毒死蜱1</w:t>
            </w:r>
            <w:r w:rsidR="00D8223E" w:rsidRPr="00D8223E">
              <w:rPr>
                <w:rFonts w:ascii="宋体" w:hAnsi="宋体" w:cs="宋体"/>
                <w:sz w:val="18"/>
                <w:szCs w:val="18"/>
                <w:vertAlign w:val="superscript"/>
              </w:rPr>
              <w:t xml:space="preserve"> </w:t>
            </w:r>
            <w:r w:rsidRPr="00D8223E">
              <w:rPr>
                <w:rFonts w:ascii="宋体" w:hAnsi="宋体" w:cs="宋体" w:hint="eastAsia"/>
                <w:sz w:val="18"/>
                <w:szCs w:val="18"/>
              </w:rPr>
              <w:t>000～1</w:t>
            </w:r>
            <w:r w:rsidR="001D11F9" w:rsidRPr="001D11F9">
              <w:rPr>
                <w:rFonts w:ascii="宋体" w:hAnsi="宋体" w:cs="宋体"/>
                <w:sz w:val="18"/>
                <w:szCs w:val="18"/>
                <w:vertAlign w:val="superscript"/>
              </w:rPr>
              <w:t xml:space="preserve"> </w:t>
            </w:r>
            <w:r w:rsidRPr="00D8223E">
              <w:rPr>
                <w:rFonts w:ascii="宋体" w:hAnsi="宋体" w:cs="宋体" w:hint="eastAsia"/>
                <w:sz w:val="18"/>
                <w:szCs w:val="18"/>
              </w:rPr>
              <w:t>500倍液</w:t>
            </w:r>
          </w:p>
          <w:p w14:paraId="5CB4144C" w14:textId="77777777" w:rsidR="00274F42" w:rsidRPr="00D8223E" w:rsidRDefault="0038265E">
            <w:pPr>
              <w:spacing w:line="240" w:lineRule="auto"/>
              <w:jc w:val="center"/>
              <w:rPr>
                <w:rFonts w:ascii="宋体" w:hAnsi="宋体" w:cs="宋体"/>
                <w:sz w:val="18"/>
                <w:szCs w:val="18"/>
              </w:rPr>
            </w:pPr>
            <w:r w:rsidRPr="00D8223E">
              <w:rPr>
                <w:rFonts w:ascii="宋体" w:hAnsi="宋体" w:cs="宋体" w:hint="eastAsia"/>
                <w:sz w:val="18"/>
                <w:szCs w:val="18"/>
              </w:rPr>
              <w:t>10</w:t>
            </w:r>
            <w:r w:rsidR="00745F10" w:rsidRPr="00D8223E">
              <w:rPr>
                <w:rFonts w:ascii="宋体" w:hAnsi="宋体" w:cs="宋体" w:hint="eastAsia"/>
                <w:sz w:val="18"/>
                <w:szCs w:val="18"/>
              </w:rPr>
              <w:t>％</w:t>
            </w:r>
            <w:r w:rsidRPr="00D8223E">
              <w:rPr>
                <w:rFonts w:ascii="宋体" w:hAnsi="宋体" w:cs="宋体" w:hint="eastAsia"/>
                <w:sz w:val="18"/>
                <w:szCs w:val="18"/>
              </w:rPr>
              <w:t>阿维·噻唑膦</w:t>
            </w:r>
          </w:p>
          <w:p w14:paraId="037B95FC" w14:textId="64BC5BC4" w:rsidR="00274F42" w:rsidRPr="00745F10" w:rsidRDefault="0038265E">
            <w:pPr>
              <w:spacing w:line="240" w:lineRule="auto"/>
              <w:jc w:val="center"/>
              <w:rPr>
                <w:rFonts w:ascii="宋体" w:hAnsi="宋体" w:cs="宋体"/>
                <w:sz w:val="18"/>
                <w:szCs w:val="18"/>
              </w:rPr>
            </w:pPr>
            <w:r w:rsidRPr="00D8223E">
              <w:rPr>
                <w:rFonts w:ascii="宋体" w:hAnsi="宋体" w:cs="宋体" w:hint="eastAsia"/>
                <w:sz w:val="18"/>
                <w:szCs w:val="18"/>
              </w:rPr>
              <w:t>41.7</w:t>
            </w:r>
            <w:r w:rsidR="00745F10" w:rsidRPr="00D8223E">
              <w:rPr>
                <w:rFonts w:ascii="宋体" w:hAnsi="宋体" w:cs="宋体" w:hint="eastAsia"/>
                <w:sz w:val="18"/>
                <w:szCs w:val="18"/>
              </w:rPr>
              <w:t>％</w:t>
            </w:r>
            <w:r w:rsidRPr="00D8223E">
              <w:rPr>
                <w:rFonts w:ascii="宋体" w:hAnsi="宋体" w:cs="宋体" w:hint="eastAsia"/>
                <w:sz w:val="18"/>
                <w:szCs w:val="18"/>
              </w:rPr>
              <w:t>氟吡菌酰胺5</w:t>
            </w:r>
            <w:r w:rsidR="00D8223E" w:rsidRPr="00D8223E">
              <w:rPr>
                <w:rFonts w:ascii="宋体" w:hAnsi="宋体" w:cs="宋体"/>
                <w:sz w:val="18"/>
                <w:szCs w:val="18"/>
                <w:vertAlign w:val="superscript"/>
              </w:rPr>
              <w:t xml:space="preserve"> </w:t>
            </w:r>
            <w:r w:rsidRPr="00D8223E">
              <w:rPr>
                <w:rFonts w:ascii="宋体" w:hAnsi="宋体" w:cs="宋体" w:hint="eastAsia"/>
                <w:sz w:val="18"/>
                <w:szCs w:val="18"/>
              </w:rPr>
              <w:t>000倍</w:t>
            </w:r>
          </w:p>
        </w:tc>
        <w:tc>
          <w:tcPr>
            <w:tcW w:w="1512" w:type="pct"/>
            <w:vMerge/>
            <w:tcBorders>
              <w:bottom w:val="single" w:sz="8" w:space="0" w:color="auto"/>
            </w:tcBorders>
            <w:vAlign w:val="center"/>
          </w:tcPr>
          <w:p w14:paraId="37358704" w14:textId="77777777" w:rsidR="00274F42" w:rsidRDefault="00274F42">
            <w:pPr>
              <w:spacing w:line="240" w:lineRule="auto"/>
              <w:jc w:val="center"/>
              <w:rPr>
                <w:rFonts w:ascii="宋体"/>
                <w:sz w:val="18"/>
                <w:szCs w:val="18"/>
              </w:rPr>
            </w:pPr>
          </w:p>
        </w:tc>
      </w:tr>
    </w:tbl>
    <w:p w14:paraId="022F7269" w14:textId="77777777" w:rsidR="00274F42" w:rsidRDefault="00274F42">
      <w:pPr>
        <w:pStyle w:val="afffffd"/>
        <w:ind w:firstLine="420"/>
        <w:sectPr w:rsidR="00274F42" w:rsidSect="003337A4">
          <w:headerReference w:type="even" r:id="rId24"/>
          <w:headerReference w:type="default" r:id="rId25"/>
          <w:footerReference w:type="even" r:id="rId26"/>
          <w:footerReference w:type="default" r:id="rId27"/>
          <w:pgSz w:w="11906" w:h="16838"/>
          <w:pgMar w:top="2410" w:right="1134" w:bottom="1134" w:left="1134" w:header="1418" w:footer="1134" w:gutter="284"/>
          <w:cols w:space="425"/>
          <w:formProt w:val="0"/>
          <w:docGrid w:linePitch="312"/>
        </w:sectPr>
      </w:pPr>
    </w:p>
    <w:p w14:paraId="7144C5B0" w14:textId="77777777" w:rsidR="00274F42" w:rsidRDefault="0038265E">
      <w:pPr>
        <w:pStyle w:val="aff5"/>
        <w:spacing w:before="120" w:after="120"/>
      </w:pPr>
      <w:r>
        <w:rPr>
          <w:rFonts w:hint="eastAsia"/>
        </w:rPr>
        <w:lastRenderedPageBreak/>
        <w:t>全州天花粉主要虫害化学防治方法</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5"/>
        <w:gridCol w:w="2846"/>
        <w:gridCol w:w="2848"/>
        <w:gridCol w:w="2835"/>
      </w:tblGrid>
      <w:tr w:rsidR="00274F42" w14:paraId="3ED4744E" w14:textId="77777777">
        <w:trPr>
          <w:trHeight w:val="20"/>
          <w:tblHeader/>
          <w:jc w:val="center"/>
        </w:trPr>
        <w:tc>
          <w:tcPr>
            <w:tcW w:w="451" w:type="pct"/>
            <w:tcBorders>
              <w:top w:val="single" w:sz="8" w:space="0" w:color="auto"/>
              <w:bottom w:val="single" w:sz="8" w:space="0" w:color="auto"/>
            </w:tcBorders>
            <w:vAlign w:val="center"/>
          </w:tcPr>
          <w:p w14:paraId="7660DCD5" w14:textId="77777777" w:rsidR="00274F42" w:rsidRDefault="0038265E">
            <w:pPr>
              <w:pStyle w:val="affffffffff1"/>
              <w:rPr>
                <w:rFonts w:hAnsi="宋体"/>
                <w:color w:val="000000"/>
                <w:szCs w:val="18"/>
              </w:rPr>
            </w:pPr>
            <w:r>
              <w:rPr>
                <w:rFonts w:hAnsi="宋体" w:hint="eastAsia"/>
                <w:color w:val="000000"/>
                <w:szCs w:val="18"/>
              </w:rPr>
              <w:t>防治对象</w:t>
            </w:r>
          </w:p>
        </w:tc>
        <w:tc>
          <w:tcPr>
            <w:tcW w:w="1518" w:type="pct"/>
            <w:tcBorders>
              <w:top w:val="single" w:sz="8" w:space="0" w:color="auto"/>
              <w:bottom w:val="single" w:sz="8" w:space="0" w:color="auto"/>
            </w:tcBorders>
          </w:tcPr>
          <w:p w14:paraId="7D04DDDF" w14:textId="77777777" w:rsidR="00274F42" w:rsidRDefault="0038265E">
            <w:pPr>
              <w:pStyle w:val="affffffffff1"/>
              <w:rPr>
                <w:rFonts w:hAnsi="宋体"/>
                <w:color w:val="000000"/>
                <w:szCs w:val="18"/>
              </w:rPr>
            </w:pPr>
            <w:r>
              <w:rPr>
                <w:rFonts w:hAnsi="宋体" w:hint="eastAsia"/>
                <w:color w:val="000000"/>
                <w:szCs w:val="18"/>
              </w:rPr>
              <w:t>主要症状</w:t>
            </w:r>
          </w:p>
        </w:tc>
        <w:tc>
          <w:tcPr>
            <w:tcW w:w="1519" w:type="pct"/>
            <w:tcBorders>
              <w:top w:val="single" w:sz="8" w:space="0" w:color="auto"/>
              <w:bottom w:val="single" w:sz="8" w:space="0" w:color="auto"/>
            </w:tcBorders>
            <w:vAlign w:val="center"/>
          </w:tcPr>
          <w:p w14:paraId="3EC0B603" w14:textId="77777777" w:rsidR="00274F42" w:rsidRDefault="0038265E">
            <w:pPr>
              <w:pStyle w:val="affffffffff1"/>
              <w:rPr>
                <w:rFonts w:hAnsi="宋体"/>
                <w:color w:val="000000"/>
                <w:szCs w:val="18"/>
              </w:rPr>
            </w:pPr>
            <w:r>
              <w:rPr>
                <w:rFonts w:hAnsi="宋体" w:hint="eastAsia"/>
                <w:color w:val="000000"/>
                <w:szCs w:val="18"/>
              </w:rPr>
              <w:t>推荐药剂及浓度</w:t>
            </w:r>
          </w:p>
        </w:tc>
        <w:tc>
          <w:tcPr>
            <w:tcW w:w="1512" w:type="pct"/>
            <w:tcBorders>
              <w:top w:val="single" w:sz="8" w:space="0" w:color="auto"/>
              <w:bottom w:val="single" w:sz="8" w:space="0" w:color="auto"/>
            </w:tcBorders>
          </w:tcPr>
          <w:p w14:paraId="021370A1" w14:textId="77777777" w:rsidR="00274F42" w:rsidRDefault="0038265E">
            <w:pPr>
              <w:pStyle w:val="affffffffff1"/>
              <w:rPr>
                <w:rFonts w:hAnsi="宋体"/>
                <w:color w:val="000000"/>
                <w:szCs w:val="18"/>
              </w:rPr>
            </w:pPr>
            <w:r>
              <w:rPr>
                <w:rFonts w:hAnsi="宋体" w:hint="eastAsia"/>
                <w:color w:val="000000"/>
                <w:szCs w:val="18"/>
              </w:rPr>
              <w:t>使用方法</w:t>
            </w:r>
          </w:p>
        </w:tc>
      </w:tr>
      <w:tr w:rsidR="00274F42" w14:paraId="49337D5E" w14:textId="77777777" w:rsidTr="00C73BAE">
        <w:trPr>
          <w:trHeight w:val="233"/>
          <w:jc w:val="center"/>
        </w:trPr>
        <w:tc>
          <w:tcPr>
            <w:tcW w:w="451" w:type="pct"/>
            <w:vMerge w:val="restart"/>
            <w:tcBorders>
              <w:top w:val="single" w:sz="8" w:space="0" w:color="auto"/>
            </w:tcBorders>
            <w:vAlign w:val="center"/>
          </w:tcPr>
          <w:p w14:paraId="777EA76E" w14:textId="77777777" w:rsidR="00274F42" w:rsidRDefault="0038265E">
            <w:pPr>
              <w:spacing w:line="240" w:lineRule="auto"/>
              <w:jc w:val="center"/>
              <w:rPr>
                <w:rFonts w:ascii="宋体" w:cs="宋体"/>
                <w:sz w:val="18"/>
                <w:szCs w:val="18"/>
              </w:rPr>
            </w:pPr>
            <w:r>
              <w:rPr>
                <w:rFonts w:ascii="宋体" w:hAnsi="宋体" w:hint="eastAsia"/>
                <w:sz w:val="18"/>
                <w:szCs w:val="18"/>
              </w:rPr>
              <w:t>黄守瓜</w:t>
            </w:r>
          </w:p>
        </w:tc>
        <w:tc>
          <w:tcPr>
            <w:tcW w:w="1518" w:type="pct"/>
            <w:vMerge w:val="restart"/>
            <w:tcBorders>
              <w:top w:val="single" w:sz="8" w:space="0" w:color="auto"/>
            </w:tcBorders>
            <w:vAlign w:val="center"/>
          </w:tcPr>
          <w:p w14:paraId="50EA28A9" w14:textId="77777777" w:rsidR="00274F42" w:rsidRDefault="0038265E">
            <w:pPr>
              <w:spacing w:line="240" w:lineRule="auto"/>
              <w:jc w:val="center"/>
              <w:rPr>
                <w:rFonts w:ascii="宋体"/>
                <w:sz w:val="18"/>
                <w:szCs w:val="18"/>
              </w:rPr>
            </w:pPr>
            <w:r>
              <w:rPr>
                <w:rFonts w:ascii="宋体" w:hAnsi="宋体" w:hint="eastAsia"/>
                <w:sz w:val="18"/>
                <w:szCs w:val="18"/>
              </w:rPr>
              <w:t>成虫主要在咬食叶片、嫩茎，苗期危害造成死苗，幼虫在土中咬食根茎，也会蛀食贴地生长的瓜果。</w:t>
            </w:r>
          </w:p>
        </w:tc>
        <w:tc>
          <w:tcPr>
            <w:tcW w:w="1519" w:type="pct"/>
            <w:tcBorders>
              <w:top w:val="single" w:sz="8" w:space="0" w:color="auto"/>
            </w:tcBorders>
            <w:vAlign w:val="center"/>
          </w:tcPr>
          <w:p w14:paraId="4226C56B" w14:textId="6A33BEA7" w:rsidR="00274F42" w:rsidRPr="00C73BAE" w:rsidRDefault="0038265E">
            <w:pPr>
              <w:spacing w:line="240" w:lineRule="auto"/>
              <w:jc w:val="center"/>
              <w:rPr>
                <w:rFonts w:ascii="宋体" w:cs="宋体"/>
                <w:sz w:val="18"/>
                <w:szCs w:val="18"/>
              </w:rPr>
            </w:pPr>
            <w:r w:rsidRPr="00C73BAE">
              <w:rPr>
                <w:rFonts w:ascii="宋体" w:hAnsi="宋体" w:hint="eastAsia"/>
                <w:sz w:val="18"/>
                <w:szCs w:val="18"/>
              </w:rPr>
              <w:t>48％毒死蜱1</w:t>
            </w:r>
            <w:r w:rsidR="001D11F9" w:rsidRPr="001D11F9">
              <w:rPr>
                <w:rFonts w:ascii="宋体" w:hAnsi="宋体" w:cs="宋体"/>
                <w:sz w:val="18"/>
                <w:szCs w:val="18"/>
                <w:vertAlign w:val="superscript"/>
              </w:rPr>
              <w:t xml:space="preserve"> </w:t>
            </w:r>
            <w:r w:rsidRPr="00C73BAE">
              <w:rPr>
                <w:rFonts w:ascii="宋体" w:hAnsi="宋体" w:hint="eastAsia"/>
                <w:sz w:val="18"/>
                <w:szCs w:val="18"/>
              </w:rPr>
              <w:t>000倍</w:t>
            </w:r>
          </w:p>
        </w:tc>
        <w:tc>
          <w:tcPr>
            <w:tcW w:w="1512" w:type="pct"/>
            <w:vMerge w:val="restart"/>
            <w:tcBorders>
              <w:top w:val="single" w:sz="8" w:space="0" w:color="auto"/>
            </w:tcBorders>
            <w:vAlign w:val="center"/>
          </w:tcPr>
          <w:p w14:paraId="64707488" w14:textId="77777777" w:rsidR="00274F42" w:rsidRDefault="0038265E">
            <w:pPr>
              <w:spacing w:line="240" w:lineRule="auto"/>
              <w:jc w:val="center"/>
              <w:rPr>
                <w:rFonts w:ascii="宋体"/>
                <w:sz w:val="18"/>
                <w:szCs w:val="18"/>
              </w:rPr>
            </w:pPr>
            <w:r>
              <w:rPr>
                <w:rFonts w:ascii="宋体" w:hAnsi="宋体" w:hint="eastAsia"/>
                <w:sz w:val="18"/>
                <w:szCs w:val="18"/>
              </w:rPr>
              <w:t>除喷叶茎外，幼虫期可灌主根。</w:t>
            </w:r>
          </w:p>
        </w:tc>
      </w:tr>
      <w:tr w:rsidR="00274F42" w14:paraId="484476B8" w14:textId="77777777" w:rsidTr="00C73BAE">
        <w:trPr>
          <w:trHeight w:val="233"/>
          <w:jc w:val="center"/>
        </w:trPr>
        <w:tc>
          <w:tcPr>
            <w:tcW w:w="451" w:type="pct"/>
            <w:vMerge/>
            <w:vAlign w:val="center"/>
          </w:tcPr>
          <w:p w14:paraId="575D5192" w14:textId="77777777" w:rsidR="00274F42" w:rsidRDefault="00274F42">
            <w:pPr>
              <w:spacing w:line="240" w:lineRule="auto"/>
              <w:jc w:val="center"/>
              <w:rPr>
                <w:rFonts w:ascii="宋体"/>
                <w:sz w:val="18"/>
                <w:szCs w:val="18"/>
              </w:rPr>
            </w:pPr>
          </w:p>
        </w:tc>
        <w:tc>
          <w:tcPr>
            <w:tcW w:w="1518" w:type="pct"/>
            <w:vMerge/>
            <w:vAlign w:val="center"/>
          </w:tcPr>
          <w:p w14:paraId="320F2063" w14:textId="77777777" w:rsidR="00274F42" w:rsidRDefault="00274F42">
            <w:pPr>
              <w:spacing w:line="240" w:lineRule="auto"/>
              <w:jc w:val="center"/>
              <w:rPr>
                <w:rFonts w:ascii="宋体"/>
                <w:sz w:val="18"/>
                <w:szCs w:val="18"/>
              </w:rPr>
            </w:pPr>
          </w:p>
        </w:tc>
        <w:tc>
          <w:tcPr>
            <w:tcW w:w="1519" w:type="pct"/>
            <w:tcBorders>
              <w:top w:val="single" w:sz="8" w:space="0" w:color="auto"/>
            </w:tcBorders>
            <w:vAlign w:val="center"/>
          </w:tcPr>
          <w:p w14:paraId="095A4159" w14:textId="00700DB3" w:rsidR="00274F42" w:rsidRPr="00C73BAE" w:rsidRDefault="0038265E">
            <w:pPr>
              <w:spacing w:line="240" w:lineRule="auto"/>
              <w:jc w:val="center"/>
              <w:rPr>
                <w:rFonts w:ascii="宋体"/>
                <w:sz w:val="18"/>
                <w:szCs w:val="18"/>
              </w:rPr>
            </w:pPr>
            <w:r w:rsidRPr="00C73BAE">
              <w:rPr>
                <w:rFonts w:ascii="宋体" w:hAnsi="宋体" w:hint="eastAsia"/>
                <w:sz w:val="18"/>
                <w:szCs w:val="18"/>
              </w:rPr>
              <w:t>52.5％毒死蜱800～1</w:t>
            </w:r>
            <w:r w:rsidR="001D11F9" w:rsidRPr="001D11F9">
              <w:rPr>
                <w:rFonts w:ascii="宋体" w:hAnsi="宋体" w:cs="宋体"/>
                <w:sz w:val="18"/>
                <w:szCs w:val="18"/>
                <w:vertAlign w:val="superscript"/>
              </w:rPr>
              <w:t xml:space="preserve"> </w:t>
            </w:r>
            <w:r w:rsidRPr="00C73BAE">
              <w:rPr>
                <w:rFonts w:ascii="宋体" w:hAnsi="宋体" w:hint="eastAsia"/>
                <w:sz w:val="18"/>
                <w:szCs w:val="18"/>
              </w:rPr>
              <w:t>000倍</w:t>
            </w:r>
          </w:p>
        </w:tc>
        <w:tc>
          <w:tcPr>
            <w:tcW w:w="1512" w:type="pct"/>
            <w:vMerge/>
            <w:vAlign w:val="center"/>
          </w:tcPr>
          <w:p w14:paraId="66899C77" w14:textId="77777777" w:rsidR="00274F42" w:rsidRDefault="00274F42">
            <w:pPr>
              <w:spacing w:line="240" w:lineRule="auto"/>
              <w:jc w:val="center"/>
              <w:rPr>
                <w:rFonts w:ascii="宋体"/>
                <w:sz w:val="18"/>
                <w:szCs w:val="18"/>
              </w:rPr>
            </w:pPr>
          </w:p>
        </w:tc>
      </w:tr>
      <w:tr w:rsidR="00274F42" w14:paraId="4B27ED25" w14:textId="77777777" w:rsidTr="00C73BAE">
        <w:trPr>
          <w:trHeight w:val="233"/>
          <w:jc w:val="center"/>
        </w:trPr>
        <w:tc>
          <w:tcPr>
            <w:tcW w:w="451" w:type="pct"/>
            <w:vMerge/>
            <w:vAlign w:val="center"/>
          </w:tcPr>
          <w:p w14:paraId="058B437E" w14:textId="77777777" w:rsidR="00274F42" w:rsidRDefault="00274F42">
            <w:pPr>
              <w:spacing w:line="240" w:lineRule="auto"/>
              <w:jc w:val="center"/>
              <w:rPr>
                <w:rFonts w:ascii="宋体"/>
                <w:sz w:val="18"/>
                <w:szCs w:val="18"/>
              </w:rPr>
            </w:pPr>
          </w:p>
        </w:tc>
        <w:tc>
          <w:tcPr>
            <w:tcW w:w="1518" w:type="pct"/>
            <w:vMerge/>
            <w:vAlign w:val="center"/>
          </w:tcPr>
          <w:p w14:paraId="4AA8F9A9" w14:textId="77777777" w:rsidR="00274F42" w:rsidRDefault="00274F42">
            <w:pPr>
              <w:spacing w:line="240" w:lineRule="auto"/>
              <w:jc w:val="center"/>
              <w:rPr>
                <w:rFonts w:ascii="宋体"/>
                <w:sz w:val="18"/>
                <w:szCs w:val="18"/>
              </w:rPr>
            </w:pPr>
          </w:p>
        </w:tc>
        <w:tc>
          <w:tcPr>
            <w:tcW w:w="1519" w:type="pct"/>
            <w:tcBorders>
              <w:top w:val="single" w:sz="8" w:space="0" w:color="auto"/>
            </w:tcBorders>
            <w:vAlign w:val="center"/>
          </w:tcPr>
          <w:p w14:paraId="4F7EADC6" w14:textId="2BC4BC72" w:rsidR="00274F42" w:rsidRPr="00C73BAE" w:rsidRDefault="0038265E">
            <w:pPr>
              <w:spacing w:line="240" w:lineRule="auto"/>
              <w:jc w:val="center"/>
              <w:rPr>
                <w:rFonts w:ascii="宋体"/>
                <w:sz w:val="18"/>
                <w:szCs w:val="18"/>
              </w:rPr>
            </w:pPr>
            <w:r w:rsidRPr="00C73BAE">
              <w:rPr>
                <w:rFonts w:ascii="宋体" w:hAnsi="宋体"/>
                <w:sz w:val="18"/>
                <w:szCs w:val="18"/>
              </w:rPr>
              <w:t>2.</w:t>
            </w:r>
            <w:r w:rsidRPr="00C73BAE">
              <w:rPr>
                <w:rFonts w:ascii="宋体" w:hAnsi="宋体" w:hint="eastAsia"/>
                <w:sz w:val="18"/>
                <w:szCs w:val="18"/>
              </w:rPr>
              <w:t>5％溴氰菊酯3</w:t>
            </w:r>
            <w:r w:rsidR="001D11F9" w:rsidRPr="001D11F9">
              <w:rPr>
                <w:rFonts w:ascii="宋体" w:hAnsi="宋体" w:cs="宋体"/>
                <w:sz w:val="18"/>
                <w:szCs w:val="18"/>
                <w:vertAlign w:val="superscript"/>
              </w:rPr>
              <w:t xml:space="preserve"> </w:t>
            </w:r>
            <w:r w:rsidRPr="00C73BAE">
              <w:rPr>
                <w:rFonts w:ascii="宋体" w:hAnsi="宋体" w:hint="eastAsia"/>
                <w:sz w:val="18"/>
                <w:szCs w:val="18"/>
              </w:rPr>
              <w:t>000倍</w:t>
            </w:r>
          </w:p>
        </w:tc>
        <w:tc>
          <w:tcPr>
            <w:tcW w:w="1512" w:type="pct"/>
            <w:vMerge/>
            <w:vAlign w:val="center"/>
          </w:tcPr>
          <w:p w14:paraId="49DD558D" w14:textId="77777777" w:rsidR="00274F42" w:rsidRDefault="00274F42">
            <w:pPr>
              <w:spacing w:line="240" w:lineRule="auto"/>
              <w:jc w:val="center"/>
              <w:rPr>
                <w:rFonts w:ascii="宋体"/>
                <w:sz w:val="18"/>
                <w:szCs w:val="18"/>
              </w:rPr>
            </w:pPr>
          </w:p>
        </w:tc>
      </w:tr>
      <w:tr w:rsidR="00274F42" w14:paraId="54D2067D" w14:textId="77777777" w:rsidTr="00C73BAE">
        <w:trPr>
          <w:trHeight w:val="233"/>
          <w:jc w:val="center"/>
        </w:trPr>
        <w:tc>
          <w:tcPr>
            <w:tcW w:w="451" w:type="pct"/>
            <w:vMerge/>
            <w:vAlign w:val="center"/>
          </w:tcPr>
          <w:p w14:paraId="55C185FF" w14:textId="77777777" w:rsidR="00274F42" w:rsidRDefault="00274F42">
            <w:pPr>
              <w:spacing w:line="240" w:lineRule="auto"/>
              <w:jc w:val="center"/>
              <w:rPr>
                <w:rFonts w:ascii="宋体"/>
                <w:sz w:val="18"/>
                <w:szCs w:val="18"/>
              </w:rPr>
            </w:pPr>
          </w:p>
        </w:tc>
        <w:tc>
          <w:tcPr>
            <w:tcW w:w="1518" w:type="pct"/>
            <w:vMerge/>
            <w:vAlign w:val="center"/>
          </w:tcPr>
          <w:p w14:paraId="7C3E7481" w14:textId="77777777" w:rsidR="00274F42" w:rsidRDefault="00274F42">
            <w:pPr>
              <w:spacing w:line="240" w:lineRule="auto"/>
              <w:jc w:val="center"/>
              <w:rPr>
                <w:rFonts w:ascii="宋体"/>
                <w:sz w:val="18"/>
                <w:szCs w:val="18"/>
              </w:rPr>
            </w:pPr>
          </w:p>
        </w:tc>
        <w:tc>
          <w:tcPr>
            <w:tcW w:w="1519" w:type="pct"/>
            <w:tcBorders>
              <w:top w:val="single" w:sz="8" w:space="0" w:color="auto"/>
            </w:tcBorders>
            <w:vAlign w:val="center"/>
          </w:tcPr>
          <w:p w14:paraId="03087626" w14:textId="1F2B5012" w:rsidR="00274F42" w:rsidRPr="00C73BAE" w:rsidRDefault="0038265E">
            <w:pPr>
              <w:spacing w:line="240" w:lineRule="auto"/>
              <w:jc w:val="center"/>
              <w:rPr>
                <w:rFonts w:ascii="宋体"/>
                <w:sz w:val="18"/>
                <w:szCs w:val="18"/>
              </w:rPr>
            </w:pPr>
            <w:r w:rsidRPr="00C73BAE">
              <w:rPr>
                <w:rFonts w:ascii="宋体" w:hAnsi="宋体" w:hint="eastAsia"/>
                <w:sz w:val="18"/>
                <w:szCs w:val="18"/>
              </w:rPr>
              <w:t>50％辛硫磷乳油1</w:t>
            </w:r>
            <w:r w:rsidR="001D11F9" w:rsidRPr="001D11F9">
              <w:rPr>
                <w:rFonts w:ascii="宋体" w:hAnsi="宋体" w:cs="宋体"/>
                <w:sz w:val="18"/>
                <w:szCs w:val="18"/>
                <w:vertAlign w:val="superscript"/>
              </w:rPr>
              <w:t xml:space="preserve"> </w:t>
            </w:r>
            <w:r w:rsidRPr="00C73BAE">
              <w:rPr>
                <w:rFonts w:ascii="宋体" w:hAnsi="宋体" w:hint="eastAsia"/>
                <w:sz w:val="18"/>
                <w:szCs w:val="18"/>
              </w:rPr>
              <w:t>000～1</w:t>
            </w:r>
            <w:r w:rsidR="001D11F9" w:rsidRPr="001D11F9">
              <w:rPr>
                <w:rFonts w:ascii="宋体" w:hAnsi="宋体" w:cs="宋体"/>
                <w:sz w:val="18"/>
                <w:szCs w:val="18"/>
                <w:vertAlign w:val="superscript"/>
              </w:rPr>
              <w:t xml:space="preserve"> </w:t>
            </w:r>
            <w:r w:rsidRPr="00C73BAE">
              <w:rPr>
                <w:rFonts w:ascii="宋体" w:hAnsi="宋体" w:hint="eastAsia"/>
                <w:sz w:val="18"/>
                <w:szCs w:val="18"/>
              </w:rPr>
              <w:t>500倍液</w:t>
            </w:r>
          </w:p>
        </w:tc>
        <w:tc>
          <w:tcPr>
            <w:tcW w:w="1512" w:type="pct"/>
            <w:vMerge/>
            <w:vAlign w:val="center"/>
          </w:tcPr>
          <w:p w14:paraId="76A937E3" w14:textId="77777777" w:rsidR="00274F42" w:rsidRDefault="00274F42">
            <w:pPr>
              <w:spacing w:line="240" w:lineRule="auto"/>
              <w:jc w:val="center"/>
              <w:rPr>
                <w:rFonts w:ascii="宋体"/>
                <w:sz w:val="18"/>
                <w:szCs w:val="18"/>
              </w:rPr>
            </w:pPr>
          </w:p>
        </w:tc>
      </w:tr>
      <w:tr w:rsidR="00274F42" w14:paraId="4B57AA24" w14:textId="77777777" w:rsidTr="00C73BAE">
        <w:trPr>
          <w:trHeight w:val="361"/>
          <w:jc w:val="center"/>
        </w:trPr>
        <w:tc>
          <w:tcPr>
            <w:tcW w:w="451" w:type="pct"/>
            <w:vMerge/>
            <w:vAlign w:val="center"/>
          </w:tcPr>
          <w:p w14:paraId="074FBD30" w14:textId="77777777" w:rsidR="00274F42" w:rsidRDefault="00274F42">
            <w:pPr>
              <w:spacing w:line="240" w:lineRule="auto"/>
              <w:jc w:val="center"/>
              <w:rPr>
                <w:rFonts w:ascii="宋体"/>
                <w:sz w:val="18"/>
                <w:szCs w:val="18"/>
              </w:rPr>
            </w:pPr>
          </w:p>
        </w:tc>
        <w:tc>
          <w:tcPr>
            <w:tcW w:w="1518" w:type="pct"/>
            <w:vMerge/>
          </w:tcPr>
          <w:p w14:paraId="19199303" w14:textId="77777777" w:rsidR="00274F42" w:rsidRDefault="00274F42">
            <w:pPr>
              <w:spacing w:line="240" w:lineRule="auto"/>
              <w:jc w:val="center"/>
              <w:rPr>
                <w:rFonts w:ascii="宋体"/>
                <w:sz w:val="18"/>
                <w:szCs w:val="18"/>
              </w:rPr>
            </w:pPr>
          </w:p>
        </w:tc>
        <w:tc>
          <w:tcPr>
            <w:tcW w:w="1519" w:type="pct"/>
            <w:vAlign w:val="center"/>
          </w:tcPr>
          <w:p w14:paraId="0529A9E2" w14:textId="343408ED" w:rsidR="00274F42" w:rsidRPr="00C73BAE" w:rsidRDefault="0038265E">
            <w:pPr>
              <w:spacing w:line="240" w:lineRule="auto"/>
              <w:jc w:val="center"/>
              <w:rPr>
                <w:rFonts w:ascii="宋体"/>
                <w:sz w:val="18"/>
                <w:szCs w:val="18"/>
              </w:rPr>
            </w:pPr>
            <w:r w:rsidRPr="00C73BAE">
              <w:rPr>
                <w:rFonts w:ascii="宋体" w:hAnsi="宋体" w:hint="eastAsia"/>
                <w:sz w:val="18"/>
                <w:szCs w:val="18"/>
              </w:rPr>
              <w:t>52.5％毒死蜱800～1</w:t>
            </w:r>
            <w:r w:rsidR="001D11F9" w:rsidRPr="001D11F9">
              <w:rPr>
                <w:rFonts w:ascii="宋体" w:hAnsi="宋体" w:cs="宋体"/>
                <w:sz w:val="18"/>
                <w:szCs w:val="18"/>
                <w:vertAlign w:val="superscript"/>
              </w:rPr>
              <w:t xml:space="preserve"> </w:t>
            </w:r>
            <w:r w:rsidRPr="00C73BAE">
              <w:rPr>
                <w:rFonts w:ascii="宋体" w:hAnsi="宋体" w:hint="eastAsia"/>
                <w:sz w:val="18"/>
                <w:szCs w:val="18"/>
              </w:rPr>
              <w:t>000倍</w:t>
            </w:r>
          </w:p>
        </w:tc>
        <w:tc>
          <w:tcPr>
            <w:tcW w:w="1512" w:type="pct"/>
            <w:vMerge/>
            <w:vAlign w:val="center"/>
          </w:tcPr>
          <w:p w14:paraId="2A66F87D" w14:textId="77777777" w:rsidR="00274F42" w:rsidRDefault="00274F42">
            <w:pPr>
              <w:spacing w:line="240" w:lineRule="auto"/>
              <w:jc w:val="center"/>
              <w:rPr>
                <w:rFonts w:ascii="宋体"/>
                <w:sz w:val="18"/>
                <w:szCs w:val="18"/>
              </w:rPr>
            </w:pPr>
          </w:p>
        </w:tc>
      </w:tr>
      <w:tr w:rsidR="00274F42" w14:paraId="0754A8BE" w14:textId="77777777" w:rsidTr="00C73BAE">
        <w:trPr>
          <w:trHeight w:val="78"/>
          <w:jc w:val="center"/>
        </w:trPr>
        <w:tc>
          <w:tcPr>
            <w:tcW w:w="451" w:type="pct"/>
            <w:vMerge/>
            <w:vAlign w:val="center"/>
          </w:tcPr>
          <w:p w14:paraId="7D26F749" w14:textId="77777777" w:rsidR="00274F42" w:rsidRDefault="00274F42">
            <w:pPr>
              <w:spacing w:line="240" w:lineRule="auto"/>
              <w:jc w:val="center"/>
              <w:rPr>
                <w:rFonts w:ascii="宋体"/>
                <w:sz w:val="18"/>
                <w:szCs w:val="18"/>
              </w:rPr>
            </w:pPr>
          </w:p>
        </w:tc>
        <w:tc>
          <w:tcPr>
            <w:tcW w:w="1518" w:type="pct"/>
            <w:vMerge/>
          </w:tcPr>
          <w:p w14:paraId="5AE9A9B3" w14:textId="77777777" w:rsidR="00274F42" w:rsidRDefault="00274F42">
            <w:pPr>
              <w:spacing w:line="240" w:lineRule="auto"/>
              <w:jc w:val="center"/>
              <w:rPr>
                <w:rFonts w:ascii="宋体"/>
                <w:sz w:val="18"/>
                <w:szCs w:val="18"/>
              </w:rPr>
            </w:pPr>
          </w:p>
        </w:tc>
        <w:tc>
          <w:tcPr>
            <w:tcW w:w="1519" w:type="pct"/>
            <w:vAlign w:val="center"/>
          </w:tcPr>
          <w:p w14:paraId="51200D5F" w14:textId="52F97CA2" w:rsidR="00274F42" w:rsidRPr="00C73BAE" w:rsidRDefault="0038265E">
            <w:pPr>
              <w:spacing w:line="240" w:lineRule="auto"/>
              <w:jc w:val="center"/>
              <w:rPr>
                <w:rFonts w:ascii="宋体"/>
                <w:sz w:val="18"/>
                <w:szCs w:val="18"/>
              </w:rPr>
            </w:pPr>
            <w:r w:rsidRPr="00C73BAE">
              <w:rPr>
                <w:rFonts w:ascii="宋体" w:hAnsi="宋体" w:hint="eastAsia"/>
                <w:sz w:val="18"/>
                <w:szCs w:val="18"/>
              </w:rPr>
              <w:t>24％美满悬浮剂1</w:t>
            </w:r>
            <w:r w:rsidR="001D11F9" w:rsidRPr="001D11F9">
              <w:rPr>
                <w:rFonts w:ascii="宋体" w:hAnsi="宋体" w:cs="宋体"/>
                <w:sz w:val="18"/>
                <w:szCs w:val="18"/>
                <w:vertAlign w:val="superscript"/>
              </w:rPr>
              <w:t xml:space="preserve"> </w:t>
            </w:r>
            <w:r w:rsidRPr="001D11F9">
              <w:rPr>
                <w:rFonts w:ascii="宋体" w:hAnsi="宋体" w:cs="宋体" w:hint="eastAsia"/>
                <w:sz w:val="18"/>
                <w:szCs w:val="18"/>
              </w:rPr>
              <w:t>5</w:t>
            </w:r>
            <w:r w:rsidRPr="00C73BAE">
              <w:rPr>
                <w:rFonts w:ascii="宋体" w:hAnsi="宋体" w:hint="eastAsia"/>
                <w:sz w:val="18"/>
                <w:szCs w:val="18"/>
              </w:rPr>
              <w:t>00倍液</w:t>
            </w:r>
          </w:p>
        </w:tc>
        <w:tc>
          <w:tcPr>
            <w:tcW w:w="1512" w:type="pct"/>
            <w:vMerge/>
            <w:vAlign w:val="center"/>
          </w:tcPr>
          <w:p w14:paraId="55ADCB14" w14:textId="77777777" w:rsidR="00274F42" w:rsidRDefault="00274F42">
            <w:pPr>
              <w:spacing w:line="240" w:lineRule="auto"/>
              <w:jc w:val="center"/>
              <w:rPr>
                <w:rFonts w:ascii="宋体"/>
                <w:sz w:val="18"/>
                <w:szCs w:val="18"/>
              </w:rPr>
            </w:pPr>
          </w:p>
        </w:tc>
      </w:tr>
      <w:tr w:rsidR="00274F42" w14:paraId="4C689F3B" w14:textId="77777777" w:rsidTr="00C73BAE">
        <w:trPr>
          <w:trHeight w:val="76"/>
          <w:jc w:val="center"/>
        </w:trPr>
        <w:tc>
          <w:tcPr>
            <w:tcW w:w="451" w:type="pct"/>
            <w:vMerge/>
            <w:vAlign w:val="center"/>
          </w:tcPr>
          <w:p w14:paraId="55DA38C5" w14:textId="77777777" w:rsidR="00274F42" w:rsidRDefault="00274F42">
            <w:pPr>
              <w:spacing w:line="240" w:lineRule="auto"/>
              <w:jc w:val="center"/>
              <w:rPr>
                <w:rFonts w:ascii="宋体"/>
                <w:sz w:val="18"/>
                <w:szCs w:val="18"/>
              </w:rPr>
            </w:pPr>
          </w:p>
        </w:tc>
        <w:tc>
          <w:tcPr>
            <w:tcW w:w="1518" w:type="pct"/>
            <w:vMerge/>
          </w:tcPr>
          <w:p w14:paraId="2FC0BCCD" w14:textId="77777777" w:rsidR="00274F42" w:rsidRDefault="00274F42">
            <w:pPr>
              <w:spacing w:line="240" w:lineRule="auto"/>
              <w:jc w:val="center"/>
              <w:rPr>
                <w:rFonts w:ascii="宋体"/>
                <w:sz w:val="18"/>
                <w:szCs w:val="18"/>
              </w:rPr>
            </w:pPr>
          </w:p>
        </w:tc>
        <w:tc>
          <w:tcPr>
            <w:tcW w:w="1519" w:type="pct"/>
            <w:vAlign w:val="center"/>
          </w:tcPr>
          <w:p w14:paraId="1017D925" w14:textId="77777777" w:rsidR="00274F42" w:rsidRPr="00C73BAE" w:rsidRDefault="0038265E">
            <w:pPr>
              <w:spacing w:line="240" w:lineRule="auto"/>
              <w:jc w:val="center"/>
              <w:rPr>
                <w:rFonts w:ascii="宋体"/>
                <w:sz w:val="18"/>
                <w:szCs w:val="18"/>
              </w:rPr>
            </w:pPr>
            <w:r w:rsidRPr="00C73BAE">
              <w:rPr>
                <w:rFonts w:ascii="宋体" w:hAnsi="宋体" w:hint="eastAsia"/>
                <w:sz w:val="18"/>
                <w:szCs w:val="18"/>
              </w:rPr>
              <w:t>25％杀虫双水剂500倍液</w:t>
            </w:r>
          </w:p>
        </w:tc>
        <w:tc>
          <w:tcPr>
            <w:tcW w:w="1512" w:type="pct"/>
            <w:vMerge/>
            <w:vAlign w:val="center"/>
          </w:tcPr>
          <w:p w14:paraId="7DF21DA8" w14:textId="77777777" w:rsidR="00274F42" w:rsidRDefault="00274F42">
            <w:pPr>
              <w:spacing w:line="240" w:lineRule="auto"/>
              <w:jc w:val="center"/>
              <w:rPr>
                <w:rFonts w:ascii="宋体"/>
                <w:sz w:val="18"/>
                <w:szCs w:val="18"/>
              </w:rPr>
            </w:pPr>
          </w:p>
        </w:tc>
      </w:tr>
      <w:tr w:rsidR="00274F42" w14:paraId="46467E46" w14:textId="77777777" w:rsidTr="00C73BAE">
        <w:trPr>
          <w:trHeight w:val="76"/>
          <w:jc w:val="center"/>
        </w:trPr>
        <w:tc>
          <w:tcPr>
            <w:tcW w:w="451" w:type="pct"/>
            <w:vMerge/>
            <w:vAlign w:val="center"/>
          </w:tcPr>
          <w:p w14:paraId="64B1752B" w14:textId="77777777" w:rsidR="00274F42" w:rsidRDefault="00274F42">
            <w:pPr>
              <w:spacing w:line="240" w:lineRule="auto"/>
              <w:jc w:val="center"/>
              <w:rPr>
                <w:rFonts w:ascii="宋体"/>
                <w:sz w:val="18"/>
                <w:szCs w:val="18"/>
              </w:rPr>
            </w:pPr>
          </w:p>
        </w:tc>
        <w:tc>
          <w:tcPr>
            <w:tcW w:w="1518" w:type="pct"/>
            <w:vMerge/>
          </w:tcPr>
          <w:p w14:paraId="06E8F18E" w14:textId="77777777" w:rsidR="00274F42" w:rsidRDefault="00274F42">
            <w:pPr>
              <w:spacing w:line="240" w:lineRule="auto"/>
              <w:jc w:val="center"/>
              <w:rPr>
                <w:rFonts w:ascii="宋体"/>
                <w:sz w:val="18"/>
                <w:szCs w:val="18"/>
              </w:rPr>
            </w:pPr>
          </w:p>
        </w:tc>
        <w:tc>
          <w:tcPr>
            <w:tcW w:w="1519" w:type="pct"/>
            <w:vAlign w:val="center"/>
          </w:tcPr>
          <w:p w14:paraId="31877C86" w14:textId="5A31F53E" w:rsidR="00274F42" w:rsidRPr="00C73BAE" w:rsidRDefault="0038265E">
            <w:pPr>
              <w:spacing w:line="240" w:lineRule="auto"/>
              <w:jc w:val="center"/>
              <w:rPr>
                <w:rFonts w:ascii="宋体"/>
                <w:sz w:val="18"/>
                <w:szCs w:val="18"/>
              </w:rPr>
            </w:pPr>
            <w:r w:rsidRPr="00C73BAE">
              <w:rPr>
                <w:rFonts w:ascii="宋体" w:hAnsi="宋体" w:hint="eastAsia"/>
                <w:sz w:val="18"/>
                <w:szCs w:val="18"/>
              </w:rPr>
              <w:t>2.5％联苯菊酯乳油3</w:t>
            </w:r>
            <w:r w:rsidR="001D11F9" w:rsidRPr="001D11F9">
              <w:rPr>
                <w:rFonts w:ascii="宋体" w:hAnsi="宋体" w:cs="宋体"/>
                <w:sz w:val="18"/>
                <w:szCs w:val="18"/>
                <w:vertAlign w:val="superscript"/>
              </w:rPr>
              <w:t xml:space="preserve"> </w:t>
            </w:r>
            <w:r w:rsidRPr="00C73BAE">
              <w:rPr>
                <w:rFonts w:ascii="宋体" w:hAnsi="宋体" w:hint="eastAsia"/>
                <w:sz w:val="18"/>
                <w:szCs w:val="18"/>
              </w:rPr>
              <w:t>000倍液</w:t>
            </w:r>
          </w:p>
        </w:tc>
        <w:tc>
          <w:tcPr>
            <w:tcW w:w="1512" w:type="pct"/>
            <w:vMerge/>
            <w:vAlign w:val="center"/>
          </w:tcPr>
          <w:p w14:paraId="35C0F367" w14:textId="77777777" w:rsidR="00274F42" w:rsidRDefault="00274F42">
            <w:pPr>
              <w:spacing w:line="240" w:lineRule="auto"/>
              <w:jc w:val="center"/>
              <w:rPr>
                <w:rFonts w:ascii="宋体"/>
                <w:sz w:val="18"/>
                <w:szCs w:val="18"/>
              </w:rPr>
            </w:pPr>
          </w:p>
        </w:tc>
      </w:tr>
      <w:tr w:rsidR="00274F42" w14:paraId="3F8FAA95" w14:textId="77777777" w:rsidTr="00C73BAE">
        <w:trPr>
          <w:trHeight w:val="20"/>
          <w:jc w:val="center"/>
        </w:trPr>
        <w:tc>
          <w:tcPr>
            <w:tcW w:w="451" w:type="pct"/>
            <w:vMerge/>
            <w:vAlign w:val="center"/>
          </w:tcPr>
          <w:p w14:paraId="04C299A0" w14:textId="77777777" w:rsidR="00274F42" w:rsidRDefault="00274F42">
            <w:pPr>
              <w:spacing w:line="240" w:lineRule="auto"/>
              <w:jc w:val="center"/>
              <w:rPr>
                <w:rFonts w:ascii="宋体"/>
                <w:sz w:val="18"/>
                <w:szCs w:val="18"/>
              </w:rPr>
            </w:pPr>
          </w:p>
        </w:tc>
        <w:tc>
          <w:tcPr>
            <w:tcW w:w="1518" w:type="pct"/>
            <w:vMerge/>
          </w:tcPr>
          <w:p w14:paraId="388C4347" w14:textId="77777777" w:rsidR="00274F42" w:rsidRDefault="00274F42">
            <w:pPr>
              <w:spacing w:line="240" w:lineRule="auto"/>
              <w:jc w:val="center"/>
              <w:rPr>
                <w:rFonts w:ascii="宋体"/>
                <w:sz w:val="18"/>
                <w:szCs w:val="18"/>
              </w:rPr>
            </w:pPr>
          </w:p>
        </w:tc>
        <w:tc>
          <w:tcPr>
            <w:tcW w:w="1519" w:type="pct"/>
            <w:vAlign w:val="center"/>
          </w:tcPr>
          <w:p w14:paraId="77FDBE73" w14:textId="0DA0204D" w:rsidR="00274F42" w:rsidRPr="00C73BAE" w:rsidRDefault="0038265E">
            <w:pPr>
              <w:spacing w:line="240" w:lineRule="auto"/>
              <w:jc w:val="center"/>
              <w:rPr>
                <w:rFonts w:ascii="宋体"/>
                <w:sz w:val="18"/>
                <w:szCs w:val="18"/>
              </w:rPr>
            </w:pPr>
            <w:r w:rsidRPr="00C73BAE">
              <w:rPr>
                <w:rFonts w:ascii="宋体" w:hAnsi="宋体" w:hint="eastAsia"/>
                <w:sz w:val="18"/>
                <w:szCs w:val="18"/>
              </w:rPr>
              <w:t>40％毒死蜱1</w:t>
            </w:r>
            <w:r w:rsidR="001D11F9" w:rsidRPr="001D11F9">
              <w:rPr>
                <w:rFonts w:ascii="宋体" w:hAnsi="宋体" w:cs="宋体"/>
                <w:sz w:val="18"/>
                <w:szCs w:val="18"/>
                <w:vertAlign w:val="superscript"/>
              </w:rPr>
              <w:t xml:space="preserve"> </w:t>
            </w:r>
            <w:r w:rsidRPr="00C73BAE">
              <w:rPr>
                <w:rFonts w:ascii="宋体" w:hAnsi="宋体" w:hint="eastAsia"/>
                <w:sz w:val="18"/>
                <w:szCs w:val="18"/>
              </w:rPr>
              <w:t>000倍液</w:t>
            </w:r>
          </w:p>
        </w:tc>
        <w:tc>
          <w:tcPr>
            <w:tcW w:w="1512" w:type="pct"/>
            <w:vMerge/>
            <w:vAlign w:val="center"/>
          </w:tcPr>
          <w:p w14:paraId="5C8042CD" w14:textId="77777777" w:rsidR="00274F42" w:rsidRDefault="00274F42">
            <w:pPr>
              <w:spacing w:line="240" w:lineRule="auto"/>
              <w:jc w:val="center"/>
              <w:rPr>
                <w:rFonts w:ascii="宋体"/>
                <w:sz w:val="18"/>
                <w:szCs w:val="18"/>
              </w:rPr>
            </w:pPr>
          </w:p>
        </w:tc>
      </w:tr>
      <w:tr w:rsidR="00274F42" w14:paraId="100D3146" w14:textId="77777777" w:rsidTr="00C73BAE">
        <w:trPr>
          <w:trHeight w:val="20"/>
          <w:jc w:val="center"/>
        </w:trPr>
        <w:tc>
          <w:tcPr>
            <w:tcW w:w="451" w:type="pct"/>
            <w:vMerge/>
            <w:vAlign w:val="center"/>
          </w:tcPr>
          <w:p w14:paraId="058FF67E" w14:textId="77777777" w:rsidR="00274F42" w:rsidRDefault="00274F42">
            <w:pPr>
              <w:spacing w:line="240" w:lineRule="auto"/>
              <w:jc w:val="center"/>
              <w:rPr>
                <w:rFonts w:ascii="宋体"/>
                <w:sz w:val="18"/>
                <w:szCs w:val="18"/>
              </w:rPr>
            </w:pPr>
          </w:p>
        </w:tc>
        <w:tc>
          <w:tcPr>
            <w:tcW w:w="1518" w:type="pct"/>
            <w:vMerge/>
          </w:tcPr>
          <w:p w14:paraId="7EEFE383" w14:textId="77777777" w:rsidR="00274F42" w:rsidRDefault="00274F42">
            <w:pPr>
              <w:spacing w:line="240" w:lineRule="auto"/>
              <w:jc w:val="center"/>
              <w:rPr>
                <w:rFonts w:ascii="宋体"/>
                <w:sz w:val="18"/>
                <w:szCs w:val="18"/>
              </w:rPr>
            </w:pPr>
          </w:p>
        </w:tc>
        <w:tc>
          <w:tcPr>
            <w:tcW w:w="1519" w:type="pct"/>
            <w:vAlign w:val="center"/>
          </w:tcPr>
          <w:p w14:paraId="53F80B14" w14:textId="74608AA6" w:rsidR="00274F42" w:rsidRDefault="0038265E">
            <w:pPr>
              <w:spacing w:line="240" w:lineRule="auto"/>
              <w:jc w:val="center"/>
              <w:rPr>
                <w:rFonts w:ascii="宋体"/>
                <w:color w:val="FF0000"/>
                <w:sz w:val="18"/>
                <w:szCs w:val="18"/>
              </w:rPr>
            </w:pPr>
            <w:r>
              <w:rPr>
                <w:rFonts w:ascii="宋体" w:hAnsi="宋体" w:hint="eastAsia"/>
                <w:sz w:val="18"/>
                <w:szCs w:val="18"/>
              </w:rPr>
              <w:t>80％敌敌畏乳剂1</w:t>
            </w:r>
            <w:r w:rsidR="001D11F9" w:rsidRPr="001D11F9">
              <w:rPr>
                <w:rFonts w:ascii="宋体" w:hAnsi="宋体" w:cs="宋体"/>
                <w:sz w:val="18"/>
                <w:szCs w:val="18"/>
                <w:vertAlign w:val="superscript"/>
              </w:rPr>
              <w:t xml:space="preserve"> </w:t>
            </w:r>
            <w:r>
              <w:rPr>
                <w:rFonts w:ascii="宋体" w:hAnsi="宋体" w:hint="eastAsia"/>
                <w:sz w:val="18"/>
                <w:szCs w:val="18"/>
              </w:rPr>
              <w:t>000倍液</w:t>
            </w:r>
          </w:p>
        </w:tc>
        <w:tc>
          <w:tcPr>
            <w:tcW w:w="1512" w:type="pct"/>
            <w:vMerge/>
            <w:vAlign w:val="center"/>
          </w:tcPr>
          <w:p w14:paraId="6DCDED15" w14:textId="77777777" w:rsidR="00274F42" w:rsidRDefault="00274F42">
            <w:pPr>
              <w:spacing w:line="240" w:lineRule="auto"/>
              <w:jc w:val="center"/>
              <w:rPr>
                <w:rFonts w:ascii="宋体"/>
                <w:sz w:val="18"/>
                <w:szCs w:val="18"/>
              </w:rPr>
            </w:pPr>
          </w:p>
        </w:tc>
      </w:tr>
      <w:tr w:rsidR="00274F42" w14:paraId="1A7DECDF" w14:textId="77777777" w:rsidTr="00C73BAE">
        <w:trPr>
          <w:trHeight w:val="20"/>
          <w:jc w:val="center"/>
        </w:trPr>
        <w:tc>
          <w:tcPr>
            <w:tcW w:w="451" w:type="pct"/>
            <w:vMerge w:val="restart"/>
            <w:vAlign w:val="center"/>
          </w:tcPr>
          <w:p w14:paraId="6527FA9B" w14:textId="77777777" w:rsidR="00274F42" w:rsidRDefault="0038265E">
            <w:pPr>
              <w:spacing w:line="240" w:lineRule="auto"/>
              <w:jc w:val="center"/>
              <w:rPr>
                <w:rFonts w:ascii="宋体" w:cs="宋体"/>
                <w:sz w:val="18"/>
                <w:szCs w:val="18"/>
              </w:rPr>
            </w:pPr>
            <w:r>
              <w:rPr>
                <w:rFonts w:ascii="宋体" w:hAnsi="宋体" w:hint="eastAsia"/>
                <w:sz w:val="18"/>
                <w:szCs w:val="18"/>
              </w:rPr>
              <w:t>红蜘蛛</w:t>
            </w:r>
          </w:p>
        </w:tc>
        <w:tc>
          <w:tcPr>
            <w:tcW w:w="1518" w:type="pct"/>
            <w:vMerge w:val="restart"/>
            <w:vAlign w:val="center"/>
          </w:tcPr>
          <w:p w14:paraId="49C604A5" w14:textId="77777777" w:rsidR="00274F42" w:rsidRDefault="0038265E">
            <w:pPr>
              <w:spacing w:line="240" w:lineRule="auto"/>
              <w:jc w:val="center"/>
              <w:rPr>
                <w:rFonts w:ascii="宋体"/>
                <w:sz w:val="18"/>
                <w:szCs w:val="18"/>
              </w:rPr>
            </w:pPr>
            <w:r>
              <w:rPr>
                <w:rFonts w:ascii="宋体" w:hAnsi="宋体" w:hint="eastAsia"/>
                <w:sz w:val="18"/>
                <w:szCs w:val="18"/>
              </w:rPr>
              <w:t>红蜘蛛成、若、幼螨在叶背吸食汁液。初期叶面出现零星褪绿斑点，严重时遍布白色小点，叶面变为灰白色，全叶干枯脱落，结果期缩短，产量降低。果被害果皮粗糙，呈灰色，品质变劣。</w:t>
            </w:r>
          </w:p>
        </w:tc>
        <w:tc>
          <w:tcPr>
            <w:tcW w:w="1519" w:type="pct"/>
            <w:vAlign w:val="center"/>
          </w:tcPr>
          <w:p w14:paraId="4CACFCD7" w14:textId="7454EBBF" w:rsidR="00274F42" w:rsidRDefault="0038265E">
            <w:pPr>
              <w:spacing w:line="240" w:lineRule="auto"/>
              <w:jc w:val="center"/>
              <w:rPr>
                <w:rFonts w:ascii="宋体" w:cs="宋体"/>
                <w:sz w:val="18"/>
                <w:szCs w:val="18"/>
              </w:rPr>
            </w:pPr>
            <w:r>
              <w:rPr>
                <w:rFonts w:ascii="宋体" w:hAnsi="宋体" w:cs="宋体" w:hint="eastAsia"/>
                <w:sz w:val="18"/>
                <w:szCs w:val="18"/>
              </w:rPr>
              <w:t>1.8％阿维菌素1</w:t>
            </w:r>
            <w:r w:rsidR="001D11F9" w:rsidRPr="001D11F9">
              <w:rPr>
                <w:rFonts w:ascii="宋体" w:hAnsi="宋体" w:cs="宋体"/>
                <w:sz w:val="18"/>
                <w:szCs w:val="18"/>
                <w:vertAlign w:val="superscript"/>
              </w:rPr>
              <w:t xml:space="preserve"> </w:t>
            </w:r>
            <w:r>
              <w:rPr>
                <w:rFonts w:ascii="宋体" w:hAnsi="宋体" w:cs="宋体" w:hint="eastAsia"/>
                <w:sz w:val="18"/>
                <w:szCs w:val="18"/>
              </w:rPr>
              <w:t>500</w:t>
            </w:r>
            <w:r w:rsidR="001D11F9" w:rsidRPr="00C73BAE">
              <w:rPr>
                <w:rFonts w:ascii="宋体" w:hAnsi="宋体" w:hint="eastAsia"/>
                <w:sz w:val="18"/>
                <w:szCs w:val="18"/>
              </w:rPr>
              <w:t>～</w:t>
            </w:r>
            <w:r>
              <w:rPr>
                <w:rFonts w:ascii="宋体" w:hAnsi="宋体" w:cs="宋体" w:hint="eastAsia"/>
                <w:sz w:val="18"/>
                <w:szCs w:val="18"/>
              </w:rPr>
              <w:t>2</w:t>
            </w:r>
            <w:r w:rsidR="001D11F9" w:rsidRPr="001D11F9">
              <w:rPr>
                <w:rFonts w:ascii="宋体" w:hAnsi="宋体" w:cs="宋体"/>
                <w:sz w:val="18"/>
                <w:szCs w:val="18"/>
                <w:vertAlign w:val="superscript"/>
              </w:rPr>
              <w:t xml:space="preserve"> </w:t>
            </w:r>
            <w:r>
              <w:rPr>
                <w:rFonts w:ascii="宋体" w:hAnsi="宋体" w:cs="宋体" w:hint="eastAsia"/>
                <w:sz w:val="18"/>
                <w:szCs w:val="18"/>
              </w:rPr>
              <w:t>000倍液</w:t>
            </w:r>
          </w:p>
        </w:tc>
        <w:tc>
          <w:tcPr>
            <w:tcW w:w="1512" w:type="pct"/>
            <w:vMerge w:val="restart"/>
            <w:vAlign w:val="center"/>
          </w:tcPr>
          <w:p w14:paraId="236CA836" w14:textId="77777777" w:rsidR="00274F42" w:rsidRDefault="0038265E">
            <w:pPr>
              <w:spacing w:line="240" w:lineRule="auto"/>
              <w:jc w:val="center"/>
              <w:rPr>
                <w:rFonts w:ascii="宋体"/>
                <w:sz w:val="18"/>
                <w:szCs w:val="18"/>
              </w:rPr>
            </w:pPr>
            <w:r>
              <w:rPr>
                <w:rFonts w:ascii="宋体" w:hAnsi="宋体" w:hint="eastAsia"/>
                <w:sz w:val="18"/>
                <w:szCs w:val="18"/>
              </w:rPr>
              <w:t>喷雾防治</w:t>
            </w:r>
          </w:p>
        </w:tc>
      </w:tr>
      <w:tr w:rsidR="00274F42" w14:paraId="14DE53EF" w14:textId="77777777" w:rsidTr="00C73BAE">
        <w:trPr>
          <w:trHeight w:val="20"/>
          <w:jc w:val="center"/>
        </w:trPr>
        <w:tc>
          <w:tcPr>
            <w:tcW w:w="451" w:type="pct"/>
            <w:vMerge/>
            <w:vAlign w:val="center"/>
          </w:tcPr>
          <w:p w14:paraId="6BF4E4E6" w14:textId="77777777" w:rsidR="00274F42" w:rsidRDefault="00274F42">
            <w:pPr>
              <w:spacing w:line="240" w:lineRule="auto"/>
              <w:jc w:val="center"/>
              <w:rPr>
                <w:rFonts w:ascii="宋体"/>
                <w:sz w:val="18"/>
                <w:szCs w:val="18"/>
              </w:rPr>
            </w:pPr>
          </w:p>
        </w:tc>
        <w:tc>
          <w:tcPr>
            <w:tcW w:w="1518" w:type="pct"/>
            <w:vMerge/>
          </w:tcPr>
          <w:p w14:paraId="2CFE4D1B" w14:textId="77777777" w:rsidR="00274F42" w:rsidRDefault="00274F42">
            <w:pPr>
              <w:spacing w:line="240" w:lineRule="auto"/>
              <w:jc w:val="center"/>
              <w:rPr>
                <w:rFonts w:ascii="宋体"/>
                <w:sz w:val="18"/>
                <w:szCs w:val="18"/>
              </w:rPr>
            </w:pPr>
          </w:p>
        </w:tc>
        <w:tc>
          <w:tcPr>
            <w:tcW w:w="1519" w:type="pct"/>
            <w:vAlign w:val="center"/>
          </w:tcPr>
          <w:p w14:paraId="32E0E0E6" w14:textId="7AA25083" w:rsidR="00274F42" w:rsidRPr="00C73BAE" w:rsidRDefault="0038265E">
            <w:pPr>
              <w:spacing w:line="240" w:lineRule="auto"/>
              <w:jc w:val="center"/>
              <w:rPr>
                <w:rFonts w:ascii="宋体"/>
                <w:sz w:val="18"/>
                <w:szCs w:val="18"/>
              </w:rPr>
            </w:pPr>
            <w:r w:rsidRPr="00C73BAE">
              <w:rPr>
                <w:rFonts w:ascii="宋体" w:hAnsi="宋体" w:cs="宋体" w:hint="eastAsia"/>
                <w:sz w:val="18"/>
                <w:szCs w:val="18"/>
              </w:rPr>
              <w:t>5％氟虫脲乳油1</w:t>
            </w:r>
            <w:r w:rsidR="001D11F9" w:rsidRPr="001D11F9">
              <w:rPr>
                <w:rFonts w:ascii="宋体" w:hAnsi="宋体" w:cs="宋体"/>
                <w:sz w:val="18"/>
                <w:szCs w:val="18"/>
                <w:vertAlign w:val="superscript"/>
              </w:rPr>
              <w:t xml:space="preserve"> </w:t>
            </w:r>
            <w:r w:rsidRPr="00C73BAE">
              <w:rPr>
                <w:rFonts w:ascii="宋体" w:hAnsi="宋体" w:cs="宋体" w:hint="eastAsia"/>
                <w:sz w:val="18"/>
                <w:szCs w:val="18"/>
              </w:rPr>
              <w:t>000</w:t>
            </w:r>
            <w:r w:rsidR="001D11F9" w:rsidRPr="00C73BAE">
              <w:rPr>
                <w:rFonts w:ascii="宋体" w:hAnsi="宋体" w:hint="eastAsia"/>
                <w:sz w:val="18"/>
                <w:szCs w:val="18"/>
              </w:rPr>
              <w:t>～</w:t>
            </w:r>
            <w:r w:rsidRPr="00C73BAE">
              <w:rPr>
                <w:rFonts w:ascii="宋体" w:hAnsi="宋体" w:cs="宋体" w:hint="eastAsia"/>
                <w:sz w:val="18"/>
                <w:szCs w:val="18"/>
              </w:rPr>
              <w:t>2</w:t>
            </w:r>
            <w:r w:rsidR="001D11F9" w:rsidRPr="001D11F9">
              <w:rPr>
                <w:rFonts w:ascii="宋体" w:hAnsi="宋体" w:cs="宋体"/>
                <w:sz w:val="18"/>
                <w:szCs w:val="18"/>
                <w:vertAlign w:val="superscript"/>
              </w:rPr>
              <w:t xml:space="preserve"> </w:t>
            </w:r>
            <w:r w:rsidRPr="00C73BAE">
              <w:rPr>
                <w:rFonts w:ascii="宋体" w:hAnsi="宋体" w:cs="宋体" w:hint="eastAsia"/>
                <w:sz w:val="18"/>
                <w:szCs w:val="18"/>
              </w:rPr>
              <w:t>000倍液</w:t>
            </w:r>
          </w:p>
        </w:tc>
        <w:tc>
          <w:tcPr>
            <w:tcW w:w="1512" w:type="pct"/>
            <w:vMerge/>
          </w:tcPr>
          <w:p w14:paraId="78209418" w14:textId="77777777" w:rsidR="00274F42" w:rsidRDefault="00274F42">
            <w:pPr>
              <w:spacing w:line="240" w:lineRule="auto"/>
              <w:jc w:val="center"/>
              <w:rPr>
                <w:rFonts w:ascii="宋体"/>
                <w:sz w:val="18"/>
                <w:szCs w:val="18"/>
              </w:rPr>
            </w:pPr>
          </w:p>
        </w:tc>
      </w:tr>
      <w:tr w:rsidR="00274F42" w14:paraId="268EC617" w14:textId="77777777" w:rsidTr="00C73BAE">
        <w:trPr>
          <w:trHeight w:val="20"/>
          <w:jc w:val="center"/>
        </w:trPr>
        <w:tc>
          <w:tcPr>
            <w:tcW w:w="451" w:type="pct"/>
            <w:vMerge/>
            <w:vAlign w:val="center"/>
          </w:tcPr>
          <w:p w14:paraId="3046AB00" w14:textId="77777777" w:rsidR="00274F42" w:rsidRDefault="00274F42">
            <w:pPr>
              <w:spacing w:line="240" w:lineRule="auto"/>
              <w:jc w:val="center"/>
              <w:rPr>
                <w:rFonts w:ascii="宋体"/>
                <w:sz w:val="18"/>
                <w:szCs w:val="18"/>
              </w:rPr>
            </w:pPr>
          </w:p>
        </w:tc>
        <w:tc>
          <w:tcPr>
            <w:tcW w:w="1518" w:type="pct"/>
            <w:vMerge/>
          </w:tcPr>
          <w:p w14:paraId="221AFB2A" w14:textId="77777777" w:rsidR="00274F42" w:rsidRDefault="00274F42">
            <w:pPr>
              <w:spacing w:line="240" w:lineRule="auto"/>
              <w:jc w:val="center"/>
              <w:rPr>
                <w:rFonts w:ascii="宋体"/>
                <w:sz w:val="18"/>
                <w:szCs w:val="18"/>
              </w:rPr>
            </w:pPr>
          </w:p>
        </w:tc>
        <w:tc>
          <w:tcPr>
            <w:tcW w:w="1519" w:type="pct"/>
            <w:vAlign w:val="center"/>
          </w:tcPr>
          <w:p w14:paraId="00223DC6" w14:textId="08D12664" w:rsidR="00274F42" w:rsidRPr="00C73BAE" w:rsidRDefault="0038265E">
            <w:pPr>
              <w:spacing w:line="240" w:lineRule="auto"/>
              <w:jc w:val="center"/>
              <w:rPr>
                <w:rFonts w:ascii="宋体"/>
                <w:sz w:val="18"/>
                <w:szCs w:val="18"/>
              </w:rPr>
            </w:pPr>
            <w:r w:rsidRPr="00C73BAE">
              <w:rPr>
                <w:rFonts w:ascii="宋体" w:hAnsi="宋体" w:cs="宋体" w:hint="eastAsia"/>
                <w:sz w:val="18"/>
                <w:szCs w:val="18"/>
              </w:rPr>
              <w:t>15</w:t>
            </w:r>
            <w:r w:rsidR="001D11F9" w:rsidRPr="00C73BAE">
              <w:rPr>
                <w:rFonts w:ascii="宋体" w:hAnsi="宋体" w:cs="宋体" w:hint="eastAsia"/>
                <w:sz w:val="18"/>
                <w:szCs w:val="18"/>
              </w:rPr>
              <w:t>％</w:t>
            </w:r>
            <w:r w:rsidRPr="00C73BAE">
              <w:rPr>
                <w:rFonts w:ascii="宋体" w:hAnsi="宋体" w:cs="宋体" w:hint="eastAsia"/>
                <w:sz w:val="18"/>
                <w:szCs w:val="18"/>
              </w:rPr>
              <w:t>哒螨灵乳油1</w:t>
            </w:r>
            <w:r w:rsidR="001D11F9" w:rsidRPr="001D11F9">
              <w:rPr>
                <w:rFonts w:ascii="宋体" w:hAnsi="宋体" w:cs="宋体"/>
                <w:sz w:val="18"/>
                <w:szCs w:val="18"/>
                <w:vertAlign w:val="superscript"/>
              </w:rPr>
              <w:t xml:space="preserve"> </w:t>
            </w:r>
            <w:r w:rsidRPr="00C73BAE">
              <w:rPr>
                <w:rFonts w:ascii="宋体" w:hAnsi="宋体" w:cs="宋体" w:hint="eastAsia"/>
                <w:sz w:val="18"/>
                <w:szCs w:val="18"/>
              </w:rPr>
              <w:t>500倍液</w:t>
            </w:r>
          </w:p>
        </w:tc>
        <w:tc>
          <w:tcPr>
            <w:tcW w:w="1512" w:type="pct"/>
            <w:vMerge/>
          </w:tcPr>
          <w:p w14:paraId="3CA87B4B" w14:textId="77777777" w:rsidR="00274F42" w:rsidRDefault="00274F42">
            <w:pPr>
              <w:spacing w:line="240" w:lineRule="auto"/>
              <w:jc w:val="center"/>
              <w:rPr>
                <w:rFonts w:ascii="宋体"/>
                <w:sz w:val="18"/>
                <w:szCs w:val="18"/>
              </w:rPr>
            </w:pPr>
          </w:p>
        </w:tc>
      </w:tr>
      <w:tr w:rsidR="00274F42" w14:paraId="1A970639" w14:textId="77777777" w:rsidTr="00C73BAE">
        <w:trPr>
          <w:trHeight w:val="20"/>
          <w:jc w:val="center"/>
        </w:trPr>
        <w:tc>
          <w:tcPr>
            <w:tcW w:w="451" w:type="pct"/>
            <w:vMerge/>
            <w:tcBorders>
              <w:bottom w:val="single" w:sz="8" w:space="0" w:color="auto"/>
            </w:tcBorders>
            <w:vAlign w:val="center"/>
          </w:tcPr>
          <w:p w14:paraId="4E521A0D" w14:textId="77777777" w:rsidR="00274F42" w:rsidRDefault="00274F42">
            <w:pPr>
              <w:spacing w:line="240" w:lineRule="auto"/>
              <w:jc w:val="center"/>
              <w:rPr>
                <w:rFonts w:ascii="宋体"/>
                <w:sz w:val="18"/>
                <w:szCs w:val="18"/>
              </w:rPr>
            </w:pPr>
          </w:p>
        </w:tc>
        <w:tc>
          <w:tcPr>
            <w:tcW w:w="1518" w:type="pct"/>
            <w:vMerge/>
            <w:tcBorders>
              <w:bottom w:val="single" w:sz="8" w:space="0" w:color="auto"/>
            </w:tcBorders>
          </w:tcPr>
          <w:p w14:paraId="3EBE3951" w14:textId="77777777" w:rsidR="00274F42" w:rsidRDefault="00274F42">
            <w:pPr>
              <w:spacing w:line="240" w:lineRule="auto"/>
              <w:jc w:val="center"/>
              <w:rPr>
                <w:rFonts w:ascii="宋体"/>
                <w:sz w:val="18"/>
                <w:szCs w:val="18"/>
              </w:rPr>
            </w:pPr>
          </w:p>
        </w:tc>
        <w:tc>
          <w:tcPr>
            <w:tcW w:w="1519" w:type="pct"/>
            <w:tcBorders>
              <w:bottom w:val="single" w:sz="8" w:space="0" w:color="auto"/>
            </w:tcBorders>
            <w:vAlign w:val="center"/>
          </w:tcPr>
          <w:p w14:paraId="22A9B50A" w14:textId="6C25E174" w:rsidR="00274F42" w:rsidRPr="00C73BAE" w:rsidRDefault="0038265E">
            <w:pPr>
              <w:spacing w:line="240" w:lineRule="auto"/>
              <w:jc w:val="center"/>
              <w:rPr>
                <w:rFonts w:ascii="宋体"/>
                <w:sz w:val="18"/>
                <w:szCs w:val="18"/>
              </w:rPr>
            </w:pPr>
            <w:r w:rsidRPr="00C73BAE">
              <w:rPr>
                <w:rFonts w:ascii="宋体" w:hAnsi="宋体" w:cs="宋体" w:hint="eastAsia"/>
                <w:sz w:val="18"/>
                <w:szCs w:val="18"/>
              </w:rPr>
              <w:t>5％噻螨酮乳油2</w:t>
            </w:r>
            <w:r w:rsidR="001D11F9" w:rsidRPr="001D11F9">
              <w:rPr>
                <w:rFonts w:ascii="宋体" w:hAnsi="宋体" w:cs="宋体"/>
                <w:sz w:val="18"/>
                <w:szCs w:val="18"/>
                <w:vertAlign w:val="superscript"/>
              </w:rPr>
              <w:t xml:space="preserve"> </w:t>
            </w:r>
            <w:r w:rsidRPr="00C73BAE">
              <w:rPr>
                <w:rFonts w:ascii="宋体" w:hAnsi="宋体" w:cs="宋体" w:hint="eastAsia"/>
                <w:sz w:val="18"/>
                <w:szCs w:val="18"/>
              </w:rPr>
              <w:t>000倍液</w:t>
            </w:r>
          </w:p>
        </w:tc>
        <w:tc>
          <w:tcPr>
            <w:tcW w:w="1512" w:type="pct"/>
            <w:vMerge/>
            <w:tcBorders>
              <w:bottom w:val="single" w:sz="8" w:space="0" w:color="auto"/>
            </w:tcBorders>
          </w:tcPr>
          <w:p w14:paraId="63930797" w14:textId="77777777" w:rsidR="00274F42" w:rsidRDefault="00274F42">
            <w:pPr>
              <w:spacing w:line="240" w:lineRule="auto"/>
              <w:jc w:val="center"/>
              <w:rPr>
                <w:rFonts w:ascii="宋体"/>
                <w:sz w:val="18"/>
                <w:szCs w:val="18"/>
              </w:rPr>
            </w:pPr>
          </w:p>
        </w:tc>
      </w:tr>
    </w:tbl>
    <w:p w14:paraId="2ED66E6F" w14:textId="77777777" w:rsidR="00274F42" w:rsidRDefault="00274F42">
      <w:pPr>
        <w:pStyle w:val="afffffd"/>
        <w:ind w:firstLine="420"/>
      </w:pPr>
    </w:p>
    <w:p w14:paraId="735754DD" w14:textId="77777777" w:rsidR="00274F42" w:rsidRDefault="00274F42">
      <w:pPr>
        <w:pStyle w:val="afffffd"/>
        <w:ind w:firstLine="420"/>
      </w:pPr>
    </w:p>
    <w:p w14:paraId="785F997E" w14:textId="77777777" w:rsidR="00274F42" w:rsidRDefault="00274F42">
      <w:pPr>
        <w:pStyle w:val="afffffd"/>
        <w:ind w:firstLine="420"/>
        <w:rPr>
          <w:color w:val="FF0000"/>
        </w:rPr>
        <w:sectPr w:rsidR="00274F42" w:rsidSect="003337A4">
          <w:headerReference w:type="even" r:id="rId28"/>
          <w:headerReference w:type="default" r:id="rId29"/>
          <w:footerReference w:type="even" r:id="rId30"/>
          <w:footerReference w:type="default" r:id="rId31"/>
          <w:pgSz w:w="11906" w:h="16838"/>
          <w:pgMar w:top="2410" w:right="1134" w:bottom="1134" w:left="1134" w:header="1418" w:footer="1134" w:gutter="284"/>
          <w:cols w:space="425"/>
          <w:formProt w:val="0"/>
          <w:docGrid w:linePitch="312"/>
        </w:sectPr>
      </w:pPr>
      <w:bookmarkStart w:id="50" w:name="BookMark6"/>
      <w:bookmarkEnd w:id="47"/>
    </w:p>
    <w:p w14:paraId="069076AE" w14:textId="77777777" w:rsidR="00274F42" w:rsidRDefault="0038265E">
      <w:pPr>
        <w:pStyle w:val="affffff4"/>
        <w:spacing w:before="96" w:after="120"/>
      </w:pPr>
      <w:r>
        <w:rPr>
          <w:rFonts w:hint="eastAsia"/>
          <w:spacing w:val="105"/>
        </w:rPr>
        <w:lastRenderedPageBreak/>
        <w:t>参考文</w:t>
      </w:r>
      <w:r>
        <w:rPr>
          <w:rFonts w:hint="eastAsia"/>
        </w:rPr>
        <w:t>献</w:t>
      </w:r>
    </w:p>
    <w:p w14:paraId="6F25A715" w14:textId="77777777" w:rsidR="00274F42" w:rsidRDefault="0038265E">
      <w:pPr>
        <w:pStyle w:val="afffffd"/>
        <w:ind w:firstLine="420"/>
      </w:pPr>
      <w:r>
        <w:t xml:space="preserve">[1]  </w:t>
      </w:r>
      <w:r>
        <w:rPr>
          <w:rFonts w:hint="eastAsia"/>
        </w:rPr>
        <w:t>国家中医药局制定《中药材生产质量管理规范》（</w:t>
      </w:r>
      <w:r>
        <w:t>2022</w:t>
      </w:r>
      <w:r>
        <w:rPr>
          <w:rFonts w:hint="eastAsia"/>
        </w:rPr>
        <w:t>年第</w:t>
      </w:r>
      <w:r>
        <w:t>22</w:t>
      </w:r>
      <w:r>
        <w:rPr>
          <w:rFonts w:hint="eastAsia"/>
        </w:rPr>
        <w:t>号）</w:t>
      </w:r>
    </w:p>
    <w:p w14:paraId="1287C179" w14:textId="77777777" w:rsidR="00274F42" w:rsidRDefault="00C526DD">
      <w:pPr>
        <w:pStyle w:val="afffffd"/>
        <w:ind w:firstLineChars="0" w:firstLine="0"/>
        <w:jc w:val="center"/>
      </w:pPr>
      <w:bookmarkStart w:id="51" w:name="BookMark8"/>
      <w:bookmarkEnd w:id="48"/>
      <w:bookmarkEnd w:id="50"/>
      <w:r>
        <w:pict w14:anchorId="3825A4E5">
          <v:shape id="_x0000_i1027" type="#_x0000_t75" style="width:116.85pt;height:25.15pt">
            <v:imagedata r:id="rId32" o:title=""/>
          </v:shape>
        </w:pict>
      </w:r>
      <w:bookmarkEnd w:id="51"/>
    </w:p>
    <w:sectPr w:rsidR="00274F42" w:rsidSect="003337A4">
      <w:headerReference w:type="even" r:id="rId33"/>
      <w:headerReference w:type="default" r:id="rId34"/>
      <w:footerReference w:type="even" r:id="rId35"/>
      <w:footerReference w:type="default" r:id="rId36"/>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E5A8C" w14:textId="77777777" w:rsidR="00771298" w:rsidRDefault="00771298">
      <w:pPr>
        <w:spacing w:line="240" w:lineRule="auto"/>
      </w:pPr>
      <w:r>
        <w:separator/>
      </w:r>
    </w:p>
  </w:endnote>
  <w:endnote w:type="continuationSeparator" w:id="0">
    <w:p w14:paraId="5FE7ACEF" w14:textId="77777777" w:rsidR="00771298" w:rsidRDefault="00771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96303" w14:textId="77777777" w:rsidR="00274F42" w:rsidRDefault="0038265E">
    <w:pPr>
      <w:pStyle w:val="affff6"/>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9DFC8" w14:textId="43606753" w:rsidR="003337A4" w:rsidRPr="003337A4" w:rsidRDefault="003337A4" w:rsidP="003337A4">
    <w:pPr>
      <w:pStyle w:val="afffff9"/>
    </w:pPr>
    <w:r>
      <w:fldChar w:fldCharType="begin"/>
    </w:r>
    <w:r>
      <w:instrText xml:space="preserve"> PAGE   \* MERGEFORMAT \* MERGEFORMAT </w:instrText>
    </w:r>
    <w:r>
      <w:fldChar w:fldCharType="separate"/>
    </w:r>
    <w:r w:rsidR="00773B05">
      <w:rPr>
        <w:noProof/>
      </w:rPr>
      <w:t>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6301" w14:textId="77777777" w:rsidR="003337A4" w:rsidRDefault="003337A4" w:rsidP="003337A4">
    <w:pPr>
      <w:pStyle w:val="afffffa"/>
    </w:pPr>
    <w:r>
      <w:fldChar w:fldCharType="begin"/>
    </w:r>
    <w:r>
      <w:instrText>PAGE   \* MERGEFORMAT</w:instrText>
    </w:r>
    <w:r>
      <w:fldChar w:fldCharType="separate"/>
    </w:r>
    <w:r w:rsidRPr="003337A4">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2B66C" w14:textId="0CAAF2F2" w:rsidR="003337A4" w:rsidRPr="003337A4" w:rsidRDefault="003337A4" w:rsidP="003337A4">
    <w:pPr>
      <w:pStyle w:val="afffff9"/>
    </w:pPr>
    <w:r>
      <w:fldChar w:fldCharType="begin"/>
    </w:r>
    <w:r>
      <w:instrText xml:space="preserve"> PAGE   \* MERGEFORMAT \* MERGEFORMAT </w:instrText>
    </w:r>
    <w:r>
      <w:fldChar w:fldCharType="separate"/>
    </w:r>
    <w:r>
      <w:rPr>
        <w:noProof/>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3B89D" w14:textId="0CE91C28" w:rsidR="003337A4" w:rsidRDefault="003337A4" w:rsidP="003337A4">
    <w:pPr>
      <w:pStyle w:val="afffffa"/>
    </w:pPr>
    <w:r>
      <w:fldChar w:fldCharType="begin"/>
    </w:r>
    <w:r>
      <w:instrText>PAGE   \* MERGEFORMAT</w:instrText>
    </w:r>
    <w:r>
      <w:fldChar w:fldCharType="separate"/>
    </w:r>
    <w:r w:rsidR="00773B05" w:rsidRPr="00773B05">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87BF" w14:textId="77777777" w:rsidR="003337A4" w:rsidRDefault="003337A4">
    <w:pPr>
      <w:pStyle w:val="afff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9759E" w14:textId="77777777" w:rsidR="00274F42" w:rsidRDefault="00274F42">
    <w:pPr>
      <w:pStyle w:val="affff6"/>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E87F" w14:textId="2B6755C0" w:rsidR="00274F42" w:rsidRPr="003337A4" w:rsidRDefault="003337A4" w:rsidP="003337A4">
    <w:pPr>
      <w:pStyle w:val="afffff9"/>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CC04" w14:textId="2C720D46" w:rsidR="00274F42" w:rsidRDefault="0038265E" w:rsidP="003337A4">
    <w:pPr>
      <w:pStyle w:val="afffffa"/>
    </w:pPr>
    <w:r>
      <w:fldChar w:fldCharType="begin"/>
    </w:r>
    <w:r>
      <w:instrText>PAGE   \* MERGEFORMAT</w:instrText>
    </w:r>
    <w:r>
      <w:fldChar w:fldCharType="separate"/>
    </w:r>
    <w:r w:rsidR="00773B05" w:rsidRPr="00773B05">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F5B10" w14:textId="0D24E586" w:rsidR="00274F42" w:rsidRPr="003337A4" w:rsidRDefault="003337A4" w:rsidP="003337A4">
    <w:pPr>
      <w:pStyle w:val="afffff9"/>
    </w:pPr>
    <w:r>
      <w:fldChar w:fldCharType="begin"/>
    </w:r>
    <w:r>
      <w:instrText xml:space="preserve"> PAGE   \* MERGEFORMAT \* MERGEFORMAT </w:instrText>
    </w:r>
    <w:r>
      <w:fldChar w:fldCharType="separate"/>
    </w:r>
    <w:r w:rsidR="00773B05">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FC38D" w14:textId="216E6539" w:rsidR="00274F42" w:rsidRDefault="0038265E" w:rsidP="003337A4">
    <w:pPr>
      <w:pStyle w:val="afffffa"/>
    </w:pPr>
    <w:r>
      <w:fldChar w:fldCharType="begin"/>
    </w:r>
    <w:r>
      <w:instrText>PAGE   \* MERGEFORMAT</w:instrText>
    </w:r>
    <w:r>
      <w:fldChar w:fldCharType="separate"/>
    </w:r>
    <w:r w:rsidR="00773B05" w:rsidRPr="00773B05">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C481B" w14:textId="3989EE9D" w:rsidR="003337A4" w:rsidRPr="003337A4" w:rsidRDefault="003337A4" w:rsidP="003337A4">
    <w:pPr>
      <w:pStyle w:val="afffff9"/>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8DB77" w14:textId="2E57F2CB" w:rsidR="003337A4" w:rsidRDefault="003337A4" w:rsidP="003337A4">
    <w:pPr>
      <w:pStyle w:val="afffffa"/>
    </w:pPr>
    <w:r>
      <w:fldChar w:fldCharType="begin"/>
    </w:r>
    <w:r>
      <w:instrText>PAGE   \* MERGEFORMAT</w:instrText>
    </w:r>
    <w:r>
      <w:fldChar w:fldCharType="separate"/>
    </w:r>
    <w:r w:rsidR="00773B05" w:rsidRPr="00773B05">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884AE" w14:textId="77777777" w:rsidR="00771298" w:rsidRDefault="00771298">
      <w:pPr>
        <w:spacing w:line="240" w:lineRule="auto"/>
      </w:pPr>
      <w:r>
        <w:separator/>
      </w:r>
    </w:p>
  </w:footnote>
  <w:footnote w:type="continuationSeparator" w:id="0">
    <w:p w14:paraId="5338C7BF" w14:textId="77777777" w:rsidR="00771298" w:rsidRDefault="007712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0854" w14:textId="77777777" w:rsidR="003337A4" w:rsidRDefault="003337A4">
    <w:pPr>
      <w:pStyle w:val="affff8"/>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8FA25" w14:textId="451B480E" w:rsidR="003337A4" w:rsidRPr="003337A4" w:rsidRDefault="003337A4" w:rsidP="003337A4">
    <w:pPr>
      <w:pStyle w:val="affffff3"/>
    </w:pPr>
    <w:r>
      <w:fldChar w:fldCharType="begin"/>
    </w:r>
    <w:r>
      <w:instrText xml:space="preserve"> STYLEREF  标准文件_文件编号 \* MERGEFORMAT </w:instrText>
    </w:r>
    <w:r>
      <w:fldChar w:fldCharType="separate"/>
    </w:r>
    <w:r w:rsidR="00773B05">
      <w:rPr>
        <w:noProof/>
      </w:rPr>
      <w:t>T/GXAS XXXX</w:t>
    </w:r>
    <w:r w:rsidR="00773B05">
      <w:rPr>
        <w:noProof/>
      </w:rPr>
      <w:t>—</w:t>
    </w:r>
    <w:r w:rsidR="00773B05">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425B8" w14:textId="77777777" w:rsidR="003337A4" w:rsidRDefault="003337A4" w:rsidP="003337A4">
    <w:pPr>
      <w:pStyle w:val="affffff2"/>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54B5D" w14:textId="56FF7EFE" w:rsidR="003337A4" w:rsidRPr="003337A4" w:rsidRDefault="003337A4" w:rsidP="003337A4">
    <w:pPr>
      <w:pStyle w:val="af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D2CA1" w14:textId="7DCA62DA" w:rsidR="003337A4" w:rsidRDefault="003337A4" w:rsidP="003337A4">
    <w:pPr>
      <w:pStyle w:val="affffff2"/>
    </w:pPr>
    <w:r>
      <w:fldChar w:fldCharType="begin"/>
    </w:r>
    <w:r>
      <w:instrText xml:space="preserve"> STYLEREF  标准文件_文件编号  \* MERGEFORMAT </w:instrText>
    </w:r>
    <w:r>
      <w:fldChar w:fldCharType="separate"/>
    </w:r>
    <w:r w:rsidR="00773B05">
      <w:rPr>
        <w:noProof/>
      </w:rPr>
      <w:t>T/GXAS XXXX</w:t>
    </w:r>
    <w:r w:rsidR="00773B05">
      <w:rPr>
        <w:noProof/>
      </w:rPr>
      <w:t>—</w:t>
    </w:r>
    <w:r w:rsidR="00773B05">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C7CC9" w14:textId="77777777" w:rsidR="00274F42" w:rsidRDefault="0038265E">
    <w:pPr>
      <w:pStyle w:val="affff8"/>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A694C" w14:textId="77777777" w:rsidR="00274F42" w:rsidRDefault="00274F42">
    <w:pPr>
      <w:pStyle w:val="affff8"/>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42776" w14:textId="0C448470" w:rsidR="00274F42" w:rsidRPr="003337A4" w:rsidRDefault="003337A4" w:rsidP="003337A4">
    <w:pPr>
      <w:pStyle w:val="af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31FBE" w14:textId="0DBA9FFC" w:rsidR="00274F42" w:rsidRDefault="0038265E" w:rsidP="003337A4">
    <w:pPr>
      <w:pStyle w:val="affffff2"/>
    </w:pPr>
    <w:r>
      <w:fldChar w:fldCharType="begin"/>
    </w:r>
    <w:r>
      <w:instrText xml:space="preserve"> STYLEREF  标准文件_文件编号  \* MERGEFORMAT </w:instrText>
    </w:r>
    <w:r>
      <w:fldChar w:fldCharType="separate"/>
    </w:r>
    <w:r w:rsidR="00773B05">
      <w:rPr>
        <w:noProof/>
      </w:rPr>
      <w:t>T/GXAS XXXX</w:t>
    </w:r>
    <w:r w:rsidR="00773B05">
      <w:rPr>
        <w:noProof/>
      </w:rPr>
      <w:t>—</w:t>
    </w:r>
    <w:r w:rsidR="00773B05">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86DA1" w14:textId="13AC94F3" w:rsidR="00274F42" w:rsidRPr="003337A4" w:rsidRDefault="003337A4" w:rsidP="003337A4">
    <w:pPr>
      <w:pStyle w:val="affffff3"/>
    </w:pPr>
    <w:r>
      <w:fldChar w:fldCharType="begin"/>
    </w:r>
    <w:r>
      <w:instrText xml:space="preserve"> STYLEREF  标准文件_文件编号 \* MERGEFORMAT </w:instrText>
    </w:r>
    <w:r>
      <w:fldChar w:fldCharType="separate"/>
    </w:r>
    <w:r w:rsidR="00773B05">
      <w:rPr>
        <w:noProof/>
      </w:rPr>
      <w:t>T/GXAS XXXX</w:t>
    </w:r>
    <w:r w:rsidR="00773B05">
      <w:rPr>
        <w:noProof/>
      </w:rPr>
      <w:t>—</w:t>
    </w:r>
    <w:r w:rsidR="00773B05">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FBB88" w14:textId="684F9E63" w:rsidR="00274F42" w:rsidRDefault="0038265E" w:rsidP="003337A4">
    <w:pPr>
      <w:pStyle w:val="affffff2"/>
    </w:pPr>
    <w:r>
      <w:fldChar w:fldCharType="begin"/>
    </w:r>
    <w:r>
      <w:instrText xml:space="preserve"> STYLEREF  标准文件_文件编号  \* MERGEFORMAT </w:instrText>
    </w:r>
    <w:r>
      <w:fldChar w:fldCharType="separate"/>
    </w:r>
    <w:r w:rsidR="00773B05">
      <w:rPr>
        <w:noProof/>
      </w:rPr>
      <w:t>T/GXAS XXXX</w:t>
    </w:r>
    <w:r w:rsidR="00773B05">
      <w:rPr>
        <w:noProof/>
      </w:rPr>
      <w:t>—</w:t>
    </w:r>
    <w:r w:rsidR="00773B05">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9C14E" w14:textId="4C36A1A4" w:rsidR="003337A4" w:rsidRPr="003337A4" w:rsidRDefault="003337A4" w:rsidP="003337A4">
    <w:pPr>
      <w:pStyle w:val="af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8A481" w14:textId="05FBACF6" w:rsidR="003337A4" w:rsidRDefault="003337A4" w:rsidP="003337A4">
    <w:pPr>
      <w:pStyle w:val="affffff2"/>
    </w:pPr>
    <w:r>
      <w:fldChar w:fldCharType="begin"/>
    </w:r>
    <w:r>
      <w:instrText xml:space="preserve"> STYLEREF  标准文件_文件编号  \* MERGEFORMAT </w:instrText>
    </w:r>
    <w:r>
      <w:fldChar w:fldCharType="separate"/>
    </w:r>
    <w:r w:rsidR="00773B05">
      <w:rPr>
        <w:noProof/>
      </w:rPr>
      <w:t>T/GXAS XXXX</w:t>
    </w:r>
    <w:r w:rsidR="00773B05">
      <w:rPr>
        <w:noProof/>
      </w:rPr>
      <w:t>—</w:t>
    </w:r>
    <w:r w:rsidR="00773B0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1" w15:restartNumberingAfterBreak="0">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0"/>
      <w:suff w:val="nothing"/>
      <w:lvlText w:val="%1%2.%3　"/>
      <w:lvlJc w:val="left"/>
      <w:rPr>
        <w:rFonts w:cs="Times New Roman"/>
      </w:rPr>
    </w:lvl>
    <w:lvl w:ilvl="3">
      <w:start w:val="1"/>
      <w:numFmt w:val="decimal"/>
      <w:pStyle w:val="a1"/>
      <w:suff w:val="nothing"/>
      <w:lvlText w:val="%1%2.%3.%4　"/>
      <w:lvlJc w:val="left"/>
      <w:rPr>
        <w:rFonts w:cs="Times New Roman"/>
      </w:rPr>
    </w:lvl>
    <w:lvl w:ilvl="4">
      <w:start w:val="1"/>
      <w:numFmt w:val="decimal"/>
      <w:pStyle w:val="a2"/>
      <w:suff w:val="nothing"/>
      <w:lvlText w:val="%1%2.%3.%4.%5　"/>
      <w:lvlJc w:val="left"/>
      <w:rPr>
        <w:rFonts w:cs="Times New Roman"/>
      </w:rPr>
    </w:lvl>
    <w:lvl w:ilvl="5">
      <w:start w:val="1"/>
      <w:numFmt w:val="decimal"/>
      <w:pStyle w:val="a3"/>
      <w:suff w:val="nothing"/>
      <w:lvlText w:val="%1%2.%3.%4.%5.%6　"/>
      <w:lvlJc w:val="left"/>
      <w:rPr>
        <w:rFonts w:cs="Times New Roman"/>
      </w:rPr>
    </w:lvl>
    <w:lvl w:ilvl="6">
      <w:start w:val="1"/>
      <w:numFmt w:val="decimal"/>
      <w:pStyle w:val="a4"/>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cs="Times New Roman" w:hint="eastAsia"/>
      </w:rPr>
    </w:lvl>
    <w:lvl w:ilvl="1">
      <w:start w:val="1"/>
      <w:numFmt w:val="decimal"/>
      <w:pStyle w:val="a7"/>
      <w:suff w:val="nothing"/>
      <w:lvlText w:val="%10.%2 "/>
      <w:lvlJc w:val="left"/>
      <w:rPr>
        <w:rFonts w:ascii="黑体" w:eastAsia="黑体" w:hAnsi="DengXian" w:cs="Times New Roman" w:hint="eastAsia"/>
        <w:b w:val="0"/>
        <w:i w:val="0"/>
        <w:sz w:val="21"/>
      </w:rPr>
    </w:lvl>
    <w:lvl w:ilvl="2">
      <w:start w:val="1"/>
      <w:numFmt w:val="decimal"/>
      <w:pStyle w:val="a8"/>
      <w:suff w:val="nothing"/>
      <w:lvlText w:val="%10.%2.%3 "/>
      <w:lvlJc w:val="left"/>
      <w:rPr>
        <w:rFonts w:ascii="黑体" w:eastAsia="黑体" w:hAnsi="DengXian" w:cs="Times New Roman" w:hint="eastAsia"/>
        <w:b w:val="0"/>
        <w:i w:val="0"/>
        <w:sz w:val="21"/>
      </w:rPr>
    </w:lvl>
    <w:lvl w:ilvl="3">
      <w:start w:val="1"/>
      <w:numFmt w:val="decimal"/>
      <w:pStyle w:val="a9"/>
      <w:suff w:val="nothing"/>
      <w:lvlText w:val="%10.%2.%3.%4 "/>
      <w:lvlJc w:val="left"/>
      <w:rPr>
        <w:rFonts w:ascii="黑体" w:eastAsia="黑体" w:hAnsi="DengXian" w:cs="Times New Roman" w:hint="eastAsia"/>
        <w:b w:val="0"/>
        <w:i w:val="0"/>
        <w:sz w:val="21"/>
      </w:rPr>
    </w:lvl>
    <w:lvl w:ilvl="4">
      <w:start w:val="1"/>
      <w:numFmt w:val="decimal"/>
      <w:pStyle w:val="aa"/>
      <w:suff w:val="nothing"/>
      <w:lvlText w:val="%10.%2.%3.%4.%5 "/>
      <w:lvlJc w:val="left"/>
      <w:rPr>
        <w:rFonts w:ascii="黑体" w:eastAsia="黑体" w:hAnsi="DengXian" w:cs="Times New Roman" w:hint="eastAsia"/>
        <w:b w:val="0"/>
        <w:i w:val="0"/>
        <w:sz w:val="21"/>
      </w:rPr>
    </w:lvl>
    <w:lvl w:ilvl="5">
      <w:start w:val="1"/>
      <w:numFmt w:val="decimal"/>
      <w:pStyle w:val="ab"/>
      <w:suff w:val="nothing"/>
      <w:lvlText w:val="%10.%2.%3.%4.%5.%6 "/>
      <w:lvlJc w:val="left"/>
      <w:rPr>
        <w:rFonts w:ascii="黑体" w:eastAsia="黑体" w:hAnsi="DengXian"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8" w15:restartNumberingAfterBreak="0">
    <w:nsid w:val="1AF15012"/>
    <w:multiLevelType w:val="multilevel"/>
    <w:tmpl w:val="1AF15012"/>
    <w:lvl w:ilvl="0">
      <w:start w:val="1"/>
      <w:numFmt w:val="upperLetter"/>
      <w:pStyle w:val="af0"/>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0" w15:restartNumberingAfterBreak="0">
    <w:nsid w:val="1FC91163"/>
    <w:multiLevelType w:val="multilevel"/>
    <w:tmpl w:val="1FC91163"/>
    <w:lvl w:ilvl="0">
      <w:start w:val="1"/>
      <w:numFmt w:val="decimal"/>
      <w:pStyle w:val="af2"/>
      <w:suff w:val="nothing"/>
      <w:lvlText w:val="%1　"/>
      <w:lvlJc w:val="left"/>
      <w:rPr>
        <w:rFonts w:ascii="黑体" w:eastAsia="黑体" w:hAnsi="Times New Roman" w:cs="Times New Roman" w:hint="eastAsia"/>
        <w:b w:val="0"/>
        <w:i w:val="0"/>
        <w:sz w:val="21"/>
        <w:szCs w:val="21"/>
      </w:rPr>
    </w:lvl>
    <w:lvl w:ilvl="1">
      <w:start w:val="1"/>
      <w:numFmt w:val="decimal"/>
      <w:pStyle w:val="af3"/>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rPr>
        <w:rFonts w:ascii="黑体" w:eastAsia="黑体" w:hAnsi="Times New Roman" w:cs="Times New Roman" w:hint="eastAsia"/>
        <w:b w:val="0"/>
        <w:i w:val="0"/>
        <w:sz w:val="21"/>
      </w:rPr>
    </w:lvl>
    <w:lvl w:ilvl="3">
      <w:start w:val="1"/>
      <w:numFmt w:val="decimal"/>
      <w:pStyle w:val="af5"/>
      <w:suff w:val="nothing"/>
      <w:lvlText w:val="%1.%2.%3.%4　"/>
      <w:lvlJc w:val="left"/>
      <w:rPr>
        <w:rFonts w:ascii="黑体" w:eastAsia="黑体" w:hAnsi="Times New Roman" w:cs="Times New Roman" w:hint="eastAsia"/>
        <w:b w:val="0"/>
        <w:i w:val="0"/>
        <w:sz w:val="21"/>
      </w:rPr>
    </w:lvl>
    <w:lvl w:ilvl="4">
      <w:start w:val="1"/>
      <w:numFmt w:val="decimal"/>
      <w:pStyle w:val="af6"/>
      <w:suff w:val="nothing"/>
      <w:lvlText w:val="%1.%2.%3.%4.%5　"/>
      <w:lvlJc w:val="left"/>
      <w:rPr>
        <w:rFonts w:ascii="黑体" w:eastAsia="黑体" w:hAnsi="Times New Roman" w:cs="Times New Roman" w:hint="eastAsia"/>
        <w:b w:val="0"/>
        <w:i w:val="0"/>
        <w:sz w:val="21"/>
      </w:rPr>
    </w:lvl>
    <w:lvl w:ilvl="5">
      <w:start w:val="1"/>
      <w:numFmt w:val="decimal"/>
      <w:pStyle w:val="af7"/>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cs="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d"/>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cs="Times New Roman" w:hint="eastAsia"/>
      </w:rPr>
    </w:lvl>
    <w:lvl w:ilvl="1">
      <w:start w:val="1"/>
      <w:numFmt w:val="decimal"/>
      <w:pStyle w:val="aff"/>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7" w15:restartNumberingAfterBreak="0">
    <w:nsid w:val="54632751"/>
    <w:multiLevelType w:val="multilevel"/>
    <w:tmpl w:val="54632751"/>
    <w:lvl w:ilvl="0">
      <w:start w:val="1"/>
      <w:numFmt w:val="none"/>
      <w:pStyle w:val="aff2"/>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8" w15:restartNumberingAfterBreak="0">
    <w:nsid w:val="557C2AF5"/>
    <w:multiLevelType w:val="multilevel"/>
    <w:tmpl w:val="557C2AF5"/>
    <w:lvl w:ilvl="0">
      <w:start w:val="1"/>
      <w:numFmt w:val="decimal"/>
      <w:pStyle w:val="aff3"/>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cs="Times New Roman" w:hint="eastAsia"/>
      </w:rPr>
    </w:lvl>
    <w:lvl w:ilvl="1">
      <w:start w:val="1"/>
      <w:numFmt w:val="decimal"/>
      <w:pStyle w:val="aff5"/>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rPr>
        <w:rFonts w:cs="Times New Roman"/>
      </w:rPr>
    </w:lvl>
    <w:lvl w:ilvl="1">
      <w:start w:val="1"/>
      <w:numFmt w:val="decimal"/>
      <w:lvlText w:val="%1.%2"/>
      <w:lvlJc w:val="left"/>
      <w:pPr>
        <w:tabs>
          <w:tab w:val="left" w:pos="992"/>
        </w:tabs>
        <w:ind w:left="992" w:hanging="567"/>
      </w:pPr>
      <w:rPr>
        <w:rFonts w:cs="Times New Roman"/>
      </w:rPr>
    </w:lvl>
    <w:lvl w:ilvl="2">
      <w:start w:val="1"/>
      <w:numFmt w:val="decimal"/>
      <w:lvlText w:val="%1.%2.%3"/>
      <w:lvlJc w:val="left"/>
      <w:pPr>
        <w:tabs>
          <w:tab w:val="left" w:pos="1417"/>
        </w:tabs>
        <w:ind w:left="1417" w:hanging="567"/>
      </w:pPr>
      <w:rPr>
        <w:rFonts w:cs="Times New Roman"/>
      </w:rPr>
    </w:lvl>
    <w:lvl w:ilvl="3">
      <w:start w:val="1"/>
      <w:numFmt w:val="decimal"/>
      <w:lvlText w:val="%1.%2.%3.%4"/>
      <w:lvlJc w:val="left"/>
      <w:pPr>
        <w:tabs>
          <w:tab w:val="left" w:pos="1984"/>
        </w:tabs>
        <w:ind w:left="1984" w:hanging="708"/>
      </w:pPr>
      <w:rPr>
        <w:rFonts w:cs="Times New Roman"/>
      </w:rPr>
    </w:lvl>
    <w:lvl w:ilvl="4">
      <w:start w:val="1"/>
      <w:numFmt w:val="decimal"/>
      <w:lvlText w:val="%1.%2.%3.%4.%5"/>
      <w:lvlJc w:val="left"/>
      <w:pPr>
        <w:tabs>
          <w:tab w:val="left" w:pos="2551"/>
        </w:tabs>
        <w:ind w:left="2551" w:hanging="850"/>
      </w:pPr>
      <w:rPr>
        <w:rFonts w:cs="Times New Roman"/>
      </w:rPr>
    </w:lvl>
    <w:lvl w:ilvl="5">
      <w:start w:val="1"/>
      <w:numFmt w:val="decimal"/>
      <w:lvlText w:val="%1.%2.%3.%4.%5.%6"/>
      <w:lvlJc w:val="left"/>
      <w:pPr>
        <w:tabs>
          <w:tab w:val="left" w:pos="3260"/>
        </w:tabs>
        <w:ind w:left="3260" w:hanging="1134"/>
      </w:pPr>
      <w:rPr>
        <w:rFonts w:cs="Times New Roman"/>
      </w:rPr>
    </w:lvl>
    <w:lvl w:ilvl="6">
      <w:start w:val="1"/>
      <w:numFmt w:val="decimal"/>
      <w:lvlText w:val="%1.%2.%3.%4.%5.%6.%7"/>
      <w:lvlJc w:val="left"/>
      <w:pPr>
        <w:tabs>
          <w:tab w:val="left" w:pos="3827"/>
        </w:tabs>
        <w:ind w:left="3827" w:hanging="1276"/>
      </w:pPr>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3" w15:restartNumberingAfterBreak="0">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rPr>
        <w:rFonts w:cs="Times New Roman" w:hint="eastAsia"/>
        <w:spacing w:val="100"/>
      </w:rPr>
    </w:lvl>
    <w:lvl w:ilvl="1">
      <w:start w:val="1"/>
      <w:numFmt w:val="decimal"/>
      <w:pStyle w:val="affa"/>
      <w:suff w:val="nothing"/>
      <w:lvlText w:val="%1.%2　"/>
      <w:lvlJc w:val="left"/>
      <w:rPr>
        <w:rFonts w:ascii="黑体" w:eastAsia="黑体" w:cs="Times New Roman" w:hint="eastAsia"/>
        <w:b w:val="0"/>
        <w:i w:val="0"/>
        <w:sz w:val="21"/>
      </w:rPr>
    </w:lvl>
    <w:lvl w:ilvl="2">
      <w:start w:val="1"/>
      <w:numFmt w:val="decimal"/>
      <w:pStyle w:val="affb"/>
      <w:suff w:val="nothing"/>
      <w:lvlText w:val="%1.%2.%3　"/>
      <w:lvlJc w:val="left"/>
      <w:rPr>
        <w:rFonts w:ascii="黑体" w:eastAsia="黑体" w:cs="Times New Roman" w:hint="eastAsia"/>
        <w:b w:val="0"/>
        <w:i w:val="0"/>
        <w:sz w:val="21"/>
      </w:rPr>
    </w:lvl>
    <w:lvl w:ilvl="3">
      <w:start w:val="1"/>
      <w:numFmt w:val="decimal"/>
      <w:pStyle w:val="affc"/>
      <w:suff w:val="nothing"/>
      <w:lvlText w:val="%1.%2.%3.%4　"/>
      <w:lvlJc w:val="left"/>
      <w:rPr>
        <w:rFonts w:ascii="黑体" w:eastAsia="黑体" w:cs="Times New Roman" w:hint="eastAsia"/>
        <w:b w:val="0"/>
        <w:i w:val="0"/>
        <w:sz w:val="21"/>
      </w:rPr>
    </w:lvl>
    <w:lvl w:ilvl="4">
      <w:start w:val="1"/>
      <w:numFmt w:val="decimal"/>
      <w:pStyle w:val="affd"/>
      <w:suff w:val="nothing"/>
      <w:lvlText w:val="%1.%2.%3.%4.%5　"/>
      <w:lvlJc w:val="left"/>
      <w:rPr>
        <w:rFonts w:ascii="黑体" w:eastAsia="黑体" w:cs="Times New Roman" w:hint="eastAsia"/>
        <w:b w:val="0"/>
        <w:i w:val="0"/>
        <w:sz w:val="21"/>
      </w:rPr>
    </w:lvl>
    <w:lvl w:ilvl="5">
      <w:start w:val="1"/>
      <w:numFmt w:val="decimal"/>
      <w:pStyle w:val="affe"/>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5" w15:restartNumberingAfterBreak="0">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8" w15:restartNumberingAfterBreak="0">
    <w:nsid w:val="6CEA2025"/>
    <w:multiLevelType w:val="multilevel"/>
    <w:tmpl w:val="6CEA2025"/>
    <w:lvl w:ilvl="0">
      <w:start w:val="1"/>
      <w:numFmt w:val="none"/>
      <w:pStyle w:val="afff1"/>
      <w:suff w:val="nothing"/>
      <w:lvlText w:val="%1"/>
      <w:lvlJc w:val="left"/>
      <w:rPr>
        <w:rFonts w:cs="Times New Roman" w:hint="eastAsia"/>
      </w:rPr>
    </w:lvl>
    <w:lvl w:ilvl="1">
      <w:start w:val="1"/>
      <w:numFmt w:val="decimal"/>
      <w:pStyle w:val="afff2"/>
      <w:suff w:val="nothing"/>
      <w:lvlText w:val="%1%2　"/>
      <w:lvlJc w:val="left"/>
      <w:rPr>
        <w:rFonts w:ascii="黑体" w:eastAsia="黑体" w:cs="Times New Roman" w:hint="eastAsia"/>
        <w:b w:val="0"/>
        <w:i w:val="0"/>
        <w:sz w:val="21"/>
      </w:rPr>
    </w:lvl>
    <w:lvl w:ilvl="2">
      <w:start w:val="1"/>
      <w:numFmt w:val="decimal"/>
      <w:pStyle w:val="afff3"/>
      <w:suff w:val="nothing"/>
      <w:lvlText w:val="%1%2.%3　"/>
      <w:lvlJc w:val="left"/>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rPr>
        <w:rFonts w:ascii="黑体" w:eastAsia="黑体" w:cs="Times New Roman" w:hint="eastAsia"/>
        <w:b w:val="0"/>
        <w:i w:val="0"/>
        <w:sz w:val="21"/>
      </w:rPr>
    </w:lvl>
    <w:lvl w:ilvl="4">
      <w:start w:val="1"/>
      <w:numFmt w:val="decimal"/>
      <w:pStyle w:val="afff5"/>
      <w:suff w:val="nothing"/>
      <w:lvlText w:val="%1%2.%3.%4.%5　"/>
      <w:lvlJc w:val="left"/>
      <w:rPr>
        <w:rFonts w:ascii="黑体" w:eastAsia="黑体" w:cs="Times New Roman" w:hint="eastAsia"/>
        <w:b w:val="0"/>
        <w:i w:val="0"/>
        <w:sz w:val="21"/>
      </w:rPr>
    </w:lvl>
    <w:lvl w:ilvl="5">
      <w:start w:val="1"/>
      <w:numFmt w:val="decimal"/>
      <w:pStyle w:val="afff6"/>
      <w:suff w:val="nothing"/>
      <w:lvlText w:val="%1%2.%3.%4.%5.%6　"/>
      <w:lvlJc w:val="left"/>
      <w:rPr>
        <w:rFonts w:ascii="黑体" w:eastAsia="黑体" w:cs="Times New Roman" w:hint="eastAsia"/>
        <w:b w:val="0"/>
        <w:i w:val="0"/>
        <w:sz w:val="21"/>
      </w:rPr>
    </w:lvl>
    <w:lvl w:ilvl="6">
      <w:start w:val="1"/>
      <w:numFmt w:val="decimal"/>
      <w:pStyle w:val="afff7"/>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NotTrackMoves/>
  <w:documentProtection w:edit="forms" w:enforcement="1" w:cryptProviderType="rsaAES" w:cryptAlgorithmClass="hash" w:cryptAlgorithmType="typeAny" w:cryptAlgorithmSid="14" w:cryptSpinCount="100000" w:hash="NYUziiJo4LuugvDdiW8+GLaD4ZfF3mwM5PLknJnAYTgPcWxeSZk7yIbY/zOp621rngN/+Sc4CDRMMQAKJUz+/A==" w:salt="oP9cgC2iObCc71m23gc7yA=="/>
  <w:defaultTabStop w:val="420"/>
  <w:evenAndOddHeaders/>
  <w:drawingGridHorizontalSpacing w:val="105"/>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YwZTgwMzJiMTI1MTkxZTcxZDViMzFjNmU1M2I2YTMifQ=="/>
  </w:docVars>
  <w:rsids>
    <w:rsidRoot w:val="006C1BB8"/>
    <w:rsid w:val="0000040A"/>
    <w:rsid w:val="000006A4"/>
    <w:rsid w:val="00000A94"/>
    <w:rsid w:val="00001972"/>
    <w:rsid w:val="00001D9A"/>
    <w:rsid w:val="00007B3A"/>
    <w:rsid w:val="000107E0"/>
    <w:rsid w:val="00011FDE"/>
    <w:rsid w:val="00012FFD"/>
    <w:rsid w:val="00014162"/>
    <w:rsid w:val="00014340"/>
    <w:rsid w:val="00016A9C"/>
    <w:rsid w:val="00021B6A"/>
    <w:rsid w:val="00022184"/>
    <w:rsid w:val="00022762"/>
    <w:rsid w:val="000238E0"/>
    <w:rsid w:val="000249DB"/>
    <w:rsid w:val="0002595E"/>
    <w:rsid w:val="000303C3"/>
    <w:rsid w:val="000331D3"/>
    <w:rsid w:val="00033B03"/>
    <w:rsid w:val="000346A5"/>
    <w:rsid w:val="000359C3"/>
    <w:rsid w:val="00035A7D"/>
    <w:rsid w:val="000365ED"/>
    <w:rsid w:val="00037B10"/>
    <w:rsid w:val="0004249A"/>
    <w:rsid w:val="00042863"/>
    <w:rsid w:val="00043282"/>
    <w:rsid w:val="00044286"/>
    <w:rsid w:val="00044DD7"/>
    <w:rsid w:val="0004641B"/>
    <w:rsid w:val="00047F28"/>
    <w:rsid w:val="000503AA"/>
    <w:rsid w:val="000506A1"/>
    <w:rsid w:val="000515DD"/>
    <w:rsid w:val="0005265A"/>
    <w:rsid w:val="000539DD"/>
    <w:rsid w:val="00053BD3"/>
    <w:rsid w:val="000553DD"/>
    <w:rsid w:val="000556ED"/>
    <w:rsid w:val="00055FE2"/>
    <w:rsid w:val="0005616F"/>
    <w:rsid w:val="000561F8"/>
    <w:rsid w:val="00060C2E"/>
    <w:rsid w:val="00061033"/>
    <w:rsid w:val="000612AE"/>
    <w:rsid w:val="000619E9"/>
    <w:rsid w:val="000622D4"/>
    <w:rsid w:val="000631AE"/>
    <w:rsid w:val="0006357D"/>
    <w:rsid w:val="000659D6"/>
    <w:rsid w:val="00067F1E"/>
    <w:rsid w:val="00071CC0"/>
    <w:rsid w:val="00071CFC"/>
    <w:rsid w:val="00073C8C"/>
    <w:rsid w:val="00077A71"/>
    <w:rsid w:val="00077B64"/>
    <w:rsid w:val="00077D26"/>
    <w:rsid w:val="00080A1C"/>
    <w:rsid w:val="00081394"/>
    <w:rsid w:val="00081550"/>
    <w:rsid w:val="00082317"/>
    <w:rsid w:val="00082EDF"/>
    <w:rsid w:val="00083D2C"/>
    <w:rsid w:val="0008697F"/>
    <w:rsid w:val="00086AA1"/>
    <w:rsid w:val="00087A77"/>
    <w:rsid w:val="00090CA6"/>
    <w:rsid w:val="00092B8A"/>
    <w:rsid w:val="00092FB0"/>
    <w:rsid w:val="000934C5"/>
    <w:rsid w:val="00093D25"/>
    <w:rsid w:val="00093DAB"/>
    <w:rsid w:val="00094D73"/>
    <w:rsid w:val="00096D63"/>
    <w:rsid w:val="0009742F"/>
    <w:rsid w:val="000A0B60"/>
    <w:rsid w:val="000A0EB8"/>
    <w:rsid w:val="000A19FC"/>
    <w:rsid w:val="000A296B"/>
    <w:rsid w:val="000A3D26"/>
    <w:rsid w:val="000A6124"/>
    <w:rsid w:val="000A7311"/>
    <w:rsid w:val="000A7FA0"/>
    <w:rsid w:val="000B060F"/>
    <w:rsid w:val="000B1592"/>
    <w:rsid w:val="000B1FF2"/>
    <w:rsid w:val="000B3CDA"/>
    <w:rsid w:val="000B4409"/>
    <w:rsid w:val="000B65BA"/>
    <w:rsid w:val="000B6A0B"/>
    <w:rsid w:val="000C0F6C"/>
    <w:rsid w:val="000C11DB"/>
    <w:rsid w:val="000C1492"/>
    <w:rsid w:val="000C2FBD"/>
    <w:rsid w:val="000C34A6"/>
    <w:rsid w:val="000C4B41"/>
    <w:rsid w:val="000C57D6"/>
    <w:rsid w:val="000C6362"/>
    <w:rsid w:val="000C7666"/>
    <w:rsid w:val="000D0A9C"/>
    <w:rsid w:val="000D1795"/>
    <w:rsid w:val="000D329A"/>
    <w:rsid w:val="000D4075"/>
    <w:rsid w:val="000D4B9C"/>
    <w:rsid w:val="000D4EB6"/>
    <w:rsid w:val="000D753B"/>
    <w:rsid w:val="000E0D90"/>
    <w:rsid w:val="000E3EDD"/>
    <w:rsid w:val="000E4C9E"/>
    <w:rsid w:val="000E60B4"/>
    <w:rsid w:val="000E6FD7"/>
    <w:rsid w:val="000F06E1"/>
    <w:rsid w:val="000F0E3C"/>
    <w:rsid w:val="000F19D5"/>
    <w:rsid w:val="000F3619"/>
    <w:rsid w:val="000F3F12"/>
    <w:rsid w:val="000F4050"/>
    <w:rsid w:val="000F4AEA"/>
    <w:rsid w:val="000F5A5B"/>
    <w:rsid w:val="000F67E9"/>
    <w:rsid w:val="000F76CC"/>
    <w:rsid w:val="00102A57"/>
    <w:rsid w:val="0010350D"/>
    <w:rsid w:val="00104926"/>
    <w:rsid w:val="00113B1E"/>
    <w:rsid w:val="0011401C"/>
    <w:rsid w:val="0011711C"/>
    <w:rsid w:val="001240EA"/>
    <w:rsid w:val="00124E4F"/>
    <w:rsid w:val="001260B7"/>
    <w:rsid w:val="001265CB"/>
    <w:rsid w:val="001271DD"/>
    <w:rsid w:val="001321C6"/>
    <w:rsid w:val="001325C4"/>
    <w:rsid w:val="00133010"/>
    <w:rsid w:val="001338EE"/>
    <w:rsid w:val="00133AAE"/>
    <w:rsid w:val="00135323"/>
    <w:rsid w:val="001356C4"/>
    <w:rsid w:val="00137565"/>
    <w:rsid w:val="00141114"/>
    <w:rsid w:val="00142969"/>
    <w:rsid w:val="00143C53"/>
    <w:rsid w:val="0014441A"/>
    <w:rsid w:val="001446C2"/>
    <w:rsid w:val="00144A46"/>
    <w:rsid w:val="001457E7"/>
    <w:rsid w:val="00145D9D"/>
    <w:rsid w:val="00146388"/>
    <w:rsid w:val="001469E4"/>
    <w:rsid w:val="001500F6"/>
    <w:rsid w:val="001529E5"/>
    <w:rsid w:val="00152FB3"/>
    <w:rsid w:val="00153C7E"/>
    <w:rsid w:val="001554E2"/>
    <w:rsid w:val="00156B25"/>
    <w:rsid w:val="00156E1A"/>
    <w:rsid w:val="00157894"/>
    <w:rsid w:val="00157B55"/>
    <w:rsid w:val="001642FA"/>
    <w:rsid w:val="001649EB"/>
    <w:rsid w:val="00164BAF"/>
    <w:rsid w:val="00164FA8"/>
    <w:rsid w:val="00165065"/>
    <w:rsid w:val="00165434"/>
    <w:rsid w:val="0016580B"/>
    <w:rsid w:val="00165F49"/>
    <w:rsid w:val="00166B88"/>
    <w:rsid w:val="00166D66"/>
    <w:rsid w:val="0016770A"/>
    <w:rsid w:val="00170291"/>
    <w:rsid w:val="00170804"/>
    <w:rsid w:val="001708E9"/>
    <w:rsid w:val="001716D8"/>
    <w:rsid w:val="001730CF"/>
    <w:rsid w:val="0017340B"/>
    <w:rsid w:val="00173FB1"/>
    <w:rsid w:val="00176DFD"/>
    <w:rsid w:val="00177A7C"/>
    <w:rsid w:val="00180A0B"/>
    <w:rsid w:val="0018515E"/>
    <w:rsid w:val="001852C9"/>
    <w:rsid w:val="00187A0B"/>
    <w:rsid w:val="00190087"/>
    <w:rsid w:val="001913C4"/>
    <w:rsid w:val="0019348F"/>
    <w:rsid w:val="00193A07"/>
    <w:rsid w:val="0019476E"/>
    <w:rsid w:val="00194C95"/>
    <w:rsid w:val="00195C34"/>
    <w:rsid w:val="00196EF5"/>
    <w:rsid w:val="001A1A53"/>
    <w:rsid w:val="001A234A"/>
    <w:rsid w:val="001A2D2A"/>
    <w:rsid w:val="001A4CF3"/>
    <w:rsid w:val="001A6696"/>
    <w:rsid w:val="001A6D84"/>
    <w:rsid w:val="001B06E8"/>
    <w:rsid w:val="001B13DA"/>
    <w:rsid w:val="001B2F52"/>
    <w:rsid w:val="001B384C"/>
    <w:rsid w:val="001B4DF1"/>
    <w:rsid w:val="001B5B3C"/>
    <w:rsid w:val="001B71AC"/>
    <w:rsid w:val="001B71D0"/>
    <w:rsid w:val="001B71EE"/>
    <w:rsid w:val="001C04A8"/>
    <w:rsid w:val="001C2C03"/>
    <w:rsid w:val="001C42F7"/>
    <w:rsid w:val="001C49E5"/>
    <w:rsid w:val="001C680C"/>
    <w:rsid w:val="001C7FEA"/>
    <w:rsid w:val="001D0157"/>
    <w:rsid w:val="001D0499"/>
    <w:rsid w:val="001D0BBE"/>
    <w:rsid w:val="001D0ED4"/>
    <w:rsid w:val="001D11F9"/>
    <w:rsid w:val="001D212F"/>
    <w:rsid w:val="001D29D7"/>
    <w:rsid w:val="001D2DE7"/>
    <w:rsid w:val="001D411C"/>
    <w:rsid w:val="001D7DBA"/>
    <w:rsid w:val="001E1B6A"/>
    <w:rsid w:val="001E2484"/>
    <w:rsid w:val="001E3CC4"/>
    <w:rsid w:val="001E4882"/>
    <w:rsid w:val="001E48E3"/>
    <w:rsid w:val="001E55EF"/>
    <w:rsid w:val="001E73AB"/>
    <w:rsid w:val="001F092D"/>
    <w:rsid w:val="001F143A"/>
    <w:rsid w:val="001F1605"/>
    <w:rsid w:val="001F2508"/>
    <w:rsid w:val="001F4816"/>
    <w:rsid w:val="001F540B"/>
    <w:rsid w:val="001F69B4"/>
    <w:rsid w:val="001F77C7"/>
    <w:rsid w:val="001F7D56"/>
    <w:rsid w:val="00200183"/>
    <w:rsid w:val="00200333"/>
    <w:rsid w:val="0020107D"/>
    <w:rsid w:val="00202AA4"/>
    <w:rsid w:val="002031F7"/>
    <w:rsid w:val="002040E6"/>
    <w:rsid w:val="0020527B"/>
    <w:rsid w:val="00205F2C"/>
    <w:rsid w:val="00210B15"/>
    <w:rsid w:val="002142EA"/>
    <w:rsid w:val="0021576E"/>
    <w:rsid w:val="00215ADD"/>
    <w:rsid w:val="002204BB"/>
    <w:rsid w:val="00221624"/>
    <w:rsid w:val="00221B79"/>
    <w:rsid w:val="00221C6B"/>
    <w:rsid w:val="00224F4A"/>
    <w:rsid w:val="002253A1"/>
    <w:rsid w:val="00225CF8"/>
    <w:rsid w:val="00225F55"/>
    <w:rsid w:val="0022794E"/>
    <w:rsid w:val="00230DA9"/>
    <w:rsid w:val="00233D64"/>
    <w:rsid w:val="0023482A"/>
    <w:rsid w:val="002353ED"/>
    <w:rsid w:val="002359CB"/>
    <w:rsid w:val="002369E2"/>
    <w:rsid w:val="002434E3"/>
    <w:rsid w:val="00243540"/>
    <w:rsid w:val="00243FAE"/>
    <w:rsid w:val="0024497B"/>
    <w:rsid w:val="0024515B"/>
    <w:rsid w:val="002451D7"/>
    <w:rsid w:val="00246021"/>
    <w:rsid w:val="0024666E"/>
    <w:rsid w:val="00247F52"/>
    <w:rsid w:val="00250B25"/>
    <w:rsid w:val="00250BBE"/>
    <w:rsid w:val="002515C2"/>
    <w:rsid w:val="0025194F"/>
    <w:rsid w:val="0025378A"/>
    <w:rsid w:val="00254816"/>
    <w:rsid w:val="00254A62"/>
    <w:rsid w:val="00254A6E"/>
    <w:rsid w:val="0026148A"/>
    <w:rsid w:val="00262696"/>
    <w:rsid w:val="00263CB8"/>
    <w:rsid w:val="00263D25"/>
    <w:rsid w:val="002643C3"/>
    <w:rsid w:val="00264A0C"/>
    <w:rsid w:val="00266EEB"/>
    <w:rsid w:val="002678DE"/>
    <w:rsid w:val="00267EF4"/>
    <w:rsid w:val="00270CB8"/>
    <w:rsid w:val="00272B08"/>
    <w:rsid w:val="00274F42"/>
    <w:rsid w:val="00275947"/>
    <w:rsid w:val="002807CE"/>
    <w:rsid w:val="002807D0"/>
    <w:rsid w:val="00281BB8"/>
    <w:rsid w:val="00281E9E"/>
    <w:rsid w:val="00282405"/>
    <w:rsid w:val="002826B1"/>
    <w:rsid w:val="00284718"/>
    <w:rsid w:val="00285170"/>
    <w:rsid w:val="00285361"/>
    <w:rsid w:val="002856BE"/>
    <w:rsid w:val="002879CB"/>
    <w:rsid w:val="0029056C"/>
    <w:rsid w:val="00292D60"/>
    <w:rsid w:val="00293B30"/>
    <w:rsid w:val="00294D34"/>
    <w:rsid w:val="00294E3B"/>
    <w:rsid w:val="00296193"/>
    <w:rsid w:val="00296C66"/>
    <w:rsid w:val="00296EBE"/>
    <w:rsid w:val="00297144"/>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F17"/>
    <w:rsid w:val="002B4508"/>
    <w:rsid w:val="002B5779"/>
    <w:rsid w:val="002B5CB2"/>
    <w:rsid w:val="002B7332"/>
    <w:rsid w:val="002B7A73"/>
    <w:rsid w:val="002B7F51"/>
    <w:rsid w:val="002C09E7"/>
    <w:rsid w:val="002C1E06"/>
    <w:rsid w:val="002C2EFE"/>
    <w:rsid w:val="002C3F07"/>
    <w:rsid w:val="002C5278"/>
    <w:rsid w:val="002C7DDC"/>
    <w:rsid w:val="002C7EBB"/>
    <w:rsid w:val="002D06C1"/>
    <w:rsid w:val="002D42B5"/>
    <w:rsid w:val="002D4F1A"/>
    <w:rsid w:val="002D68D3"/>
    <w:rsid w:val="002D6EC6"/>
    <w:rsid w:val="002D79AC"/>
    <w:rsid w:val="002E039D"/>
    <w:rsid w:val="002E4D5A"/>
    <w:rsid w:val="002E5234"/>
    <w:rsid w:val="002E5663"/>
    <w:rsid w:val="002E56A3"/>
    <w:rsid w:val="002E6326"/>
    <w:rsid w:val="002E7A16"/>
    <w:rsid w:val="002F1051"/>
    <w:rsid w:val="002F28AF"/>
    <w:rsid w:val="002F2C5C"/>
    <w:rsid w:val="002F30E0"/>
    <w:rsid w:val="002F35E4"/>
    <w:rsid w:val="002F3730"/>
    <w:rsid w:val="002F38E1"/>
    <w:rsid w:val="002F7AF6"/>
    <w:rsid w:val="00300E63"/>
    <w:rsid w:val="00302F5F"/>
    <w:rsid w:val="0030441D"/>
    <w:rsid w:val="003057E6"/>
    <w:rsid w:val="00306063"/>
    <w:rsid w:val="00307BBB"/>
    <w:rsid w:val="00313B85"/>
    <w:rsid w:val="00317988"/>
    <w:rsid w:val="003221B4"/>
    <w:rsid w:val="0032258D"/>
    <w:rsid w:val="00322845"/>
    <w:rsid w:val="00322E62"/>
    <w:rsid w:val="00324D13"/>
    <w:rsid w:val="00324EDD"/>
    <w:rsid w:val="00325A34"/>
    <w:rsid w:val="003303B7"/>
    <w:rsid w:val="003306AA"/>
    <w:rsid w:val="003331E4"/>
    <w:rsid w:val="003337A4"/>
    <w:rsid w:val="00336C64"/>
    <w:rsid w:val="00337162"/>
    <w:rsid w:val="0034194F"/>
    <w:rsid w:val="00343F3B"/>
    <w:rsid w:val="00344605"/>
    <w:rsid w:val="003474AA"/>
    <w:rsid w:val="00350D1D"/>
    <w:rsid w:val="00352B37"/>
    <w:rsid w:val="00352C83"/>
    <w:rsid w:val="00352F1A"/>
    <w:rsid w:val="0036107C"/>
    <w:rsid w:val="003615D2"/>
    <w:rsid w:val="00363B7E"/>
    <w:rsid w:val="0036429C"/>
    <w:rsid w:val="00364A53"/>
    <w:rsid w:val="003654CB"/>
    <w:rsid w:val="00365AA9"/>
    <w:rsid w:val="00365F86"/>
    <w:rsid w:val="00365F87"/>
    <w:rsid w:val="00366E89"/>
    <w:rsid w:val="00367E45"/>
    <w:rsid w:val="0037055B"/>
    <w:rsid w:val="003705F4"/>
    <w:rsid w:val="00370D58"/>
    <w:rsid w:val="00371316"/>
    <w:rsid w:val="00375016"/>
    <w:rsid w:val="00376713"/>
    <w:rsid w:val="00377718"/>
    <w:rsid w:val="00381815"/>
    <w:rsid w:val="003819AF"/>
    <w:rsid w:val="003820E9"/>
    <w:rsid w:val="0038265E"/>
    <w:rsid w:val="00382DE7"/>
    <w:rsid w:val="00384FFC"/>
    <w:rsid w:val="00385378"/>
    <w:rsid w:val="003872FC"/>
    <w:rsid w:val="00387ADC"/>
    <w:rsid w:val="00390020"/>
    <w:rsid w:val="003903D6"/>
    <w:rsid w:val="00390EE6"/>
    <w:rsid w:val="0039118F"/>
    <w:rsid w:val="003925BA"/>
    <w:rsid w:val="00392AD7"/>
    <w:rsid w:val="003938D9"/>
    <w:rsid w:val="00394376"/>
    <w:rsid w:val="003943FF"/>
    <w:rsid w:val="003953BA"/>
    <w:rsid w:val="003957C3"/>
    <w:rsid w:val="003974EB"/>
    <w:rsid w:val="00397CC5"/>
    <w:rsid w:val="003A1582"/>
    <w:rsid w:val="003A167A"/>
    <w:rsid w:val="003A3D9C"/>
    <w:rsid w:val="003A4077"/>
    <w:rsid w:val="003A4AA7"/>
    <w:rsid w:val="003B09AD"/>
    <w:rsid w:val="003B1F18"/>
    <w:rsid w:val="003B5359"/>
    <w:rsid w:val="003B5BF0"/>
    <w:rsid w:val="003B60BF"/>
    <w:rsid w:val="003B6BE3"/>
    <w:rsid w:val="003C010C"/>
    <w:rsid w:val="003C01A0"/>
    <w:rsid w:val="003C0A6C"/>
    <w:rsid w:val="003C14F8"/>
    <w:rsid w:val="003C5A43"/>
    <w:rsid w:val="003D0519"/>
    <w:rsid w:val="003D0FF6"/>
    <w:rsid w:val="003D262C"/>
    <w:rsid w:val="003D480D"/>
    <w:rsid w:val="003D6D61"/>
    <w:rsid w:val="003E091D"/>
    <w:rsid w:val="003E1C53"/>
    <w:rsid w:val="003E2A69"/>
    <w:rsid w:val="003E2D49"/>
    <w:rsid w:val="003E2FD4"/>
    <w:rsid w:val="003E49F6"/>
    <w:rsid w:val="003E660F"/>
    <w:rsid w:val="003E6D4C"/>
    <w:rsid w:val="003F066B"/>
    <w:rsid w:val="003F0841"/>
    <w:rsid w:val="003F18EA"/>
    <w:rsid w:val="003F23D3"/>
    <w:rsid w:val="003F3C42"/>
    <w:rsid w:val="003F3F08"/>
    <w:rsid w:val="003F449F"/>
    <w:rsid w:val="003F49F1"/>
    <w:rsid w:val="003F6272"/>
    <w:rsid w:val="00400E72"/>
    <w:rsid w:val="00401400"/>
    <w:rsid w:val="00401EF6"/>
    <w:rsid w:val="0040298E"/>
    <w:rsid w:val="0040368C"/>
    <w:rsid w:val="00404869"/>
    <w:rsid w:val="00405884"/>
    <w:rsid w:val="00407D39"/>
    <w:rsid w:val="0041005B"/>
    <w:rsid w:val="0041477A"/>
    <w:rsid w:val="004167A3"/>
    <w:rsid w:val="00422BEB"/>
    <w:rsid w:val="004231FC"/>
    <w:rsid w:val="00426785"/>
    <w:rsid w:val="00426A6E"/>
    <w:rsid w:val="004276A5"/>
    <w:rsid w:val="00432DAA"/>
    <w:rsid w:val="00434305"/>
    <w:rsid w:val="00435DF7"/>
    <w:rsid w:val="0044083F"/>
    <w:rsid w:val="00440C28"/>
    <w:rsid w:val="00441AE7"/>
    <w:rsid w:val="00444D59"/>
    <w:rsid w:val="00445574"/>
    <w:rsid w:val="004467FB"/>
    <w:rsid w:val="004505B9"/>
    <w:rsid w:val="00451650"/>
    <w:rsid w:val="00452D6B"/>
    <w:rsid w:val="00453647"/>
    <w:rsid w:val="00454484"/>
    <w:rsid w:val="0045517B"/>
    <w:rsid w:val="0045670A"/>
    <w:rsid w:val="00461415"/>
    <w:rsid w:val="00463B77"/>
    <w:rsid w:val="00463C7B"/>
    <w:rsid w:val="004644A6"/>
    <w:rsid w:val="004659BD"/>
    <w:rsid w:val="00470775"/>
    <w:rsid w:val="004721B0"/>
    <w:rsid w:val="004746B1"/>
    <w:rsid w:val="0047583F"/>
    <w:rsid w:val="00475DE8"/>
    <w:rsid w:val="00481C44"/>
    <w:rsid w:val="00484936"/>
    <w:rsid w:val="00485266"/>
    <w:rsid w:val="00485C89"/>
    <w:rsid w:val="00486BE3"/>
    <w:rsid w:val="004905E4"/>
    <w:rsid w:val="00490A89"/>
    <w:rsid w:val="00490AB4"/>
    <w:rsid w:val="004911FA"/>
    <w:rsid w:val="00492F02"/>
    <w:rsid w:val="004933E9"/>
    <w:rsid w:val="004939AE"/>
    <w:rsid w:val="00493DA0"/>
    <w:rsid w:val="004947C7"/>
    <w:rsid w:val="0049601A"/>
    <w:rsid w:val="004A12DF"/>
    <w:rsid w:val="004A1BA8"/>
    <w:rsid w:val="004A1FBC"/>
    <w:rsid w:val="004A4B57"/>
    <w:rsid w:val="004A63FA"/>
    <w:rsid w:val="004A6A3D"/>
    <w:rsid w:val="004B0272"/>
    <w:rsid w:val="004B2701"/>
    <w:rsid w:val="004B2E1B"/>
    <w:rsid w:val="004B3180"/>
    <w:rsid w:val="004B3AA8"/>
    <w:rsid w:val="004B3E93"/>
    <w:rsid w:val="004B4649"/>
    <w:rsid w:val="004B7D7B"/>
    <w:rsid w:val="004C1FBC"/>
    <w:rsid w:val="004C25A2"/>
    <w:rsid w:val="004C3F1D"/>
    <w:rsid w:val="004C458D"/>
    <w:rsid w:val="004C7556"/>
    <w:rsid w:val="004C7E8B"/>
    <w:rsid w:val="004C7E9D"/>
    <w:rsid w:val="004C7F67"/>
    <w:rsid w:val="004D076D"/>
    <w:rsid w:val="004D0EF1"/>
    <w:rsid w:val="004D1A85"/>
    <w:rsid w:val="004D2253"/>
    <w:rsid w:val="004D4127"/>
    <w:rsid w:val="004D4192"/>
    <w:rsid w:val="004D4406"/>
    <w:rsid w:val="004D601D"/>
    <w:rsid w:val="004D62D1"/>
    <w:rsid w:val="004D6506"/>
    <w:rsid w:val="004D7AE1"/>
    <w:rsid w:val="004D7C42"/>
    <w:rsid w:val="004E0465"/>
    <w:rsid w:val="004E127B"/>
    <w:rsid w:val="004E1C0A"/>
    <w:rsid w:val="004E30C5"/>
    <w:rsid w:val="004E3D65"/>
    <w:rsid w:val="004E4AA5"/>
    <w:rsid w:val="004E4AEE"/>
    <w:rsid w:val="004E4D77"/>
    <w:rsid w:val="004E59E3"/>
    <w:rsid w:val="004E65AC"/>
    <w:rsid w:val="004E67C0"/>
    <w:rsid w:val="004F056C"/>
    <w:rsid w:val="004F2CC3"/>
    <w:rsid w:val="004F391A"/>
    <w:rsid w:val="004F3CFB"/>
    <w:rsid w:val="004F50F3"/>
    <w:rsid w:val="004F585E"/>
    <w:rsid w:val="004F6456"/>
    <w:rsid w:val="004F696E"/>
    <w:rsid w:val="004F6C71"/>
    <w:rsid w:val="00501139"/>
    <w:rsid w:val="0050363E"/>
    <w:rsid w:val="00503934"/>
    <w:rsid w:val="005039BC"/>
    <w:rsid w:val="005043BB"/>
    <w:rsid w:val="00504A3D"/>
    <w:rsid w:val="00505767"/>
    <w:rsid w:val="0050632E"/>
    <w:rsid w:val="005073F0"/>
    <w:rsid w:val="00510A7B"/>
    <w:rsid w:val="00512F6E"/>
    <w:rsid w:val="00513038"/>
    <w:rsid w:val="005131C8"/>
    <w:rsid w:val="00514174"/>
    <w:rsid w:val="00514632"/>
    <w:rsid w:val="00516088"/>
    <w:rsid w:val="00516B0B"/>
    <w:rsid w:val="00517BBF"/>
    <w:rsid w:val="00520D62"/>
    <w:rsid w:val="0052136C"/>
    <w:rsid w:val="005220EC"/>
    <w:rsid w:val="00523F95"/>
    <w:rsid w:val="00524B5E"/>
    <w:rsid w:val="00524D65"/>
    <w:rsid w:val="00525872"/>
    <w:rsid w:val="00525B16"/>
    <w:rsid w:val="00530E29"/>
    <w:rsid w:val="00533D04"/>
    <w:rsid w:val="00534804"/>
    <w:rsid w:val="00534BDF"/>
    <w:rsid w:val="005354EA"/>
    <w:rsid w:val="0053585F"/>
    <w:rsid w:val="00535EC4"/>
    <w:rsid w:val="00535ED9"/>
    <w:rsid w:val="005368D2"/>
    <w:rsid w:val="0053692B"/>
    <w:rsid w:val="00541853"/>
    <w:rsid w:val="00543BDA"/>
    <w:rsid w:val="005441CC"/>
    <w:rsid w:val="005473D4"/>
    <w:rsid w:val="005479DA"/>
    <w:rsid w:val="00547BCC"/>
    <w:rsid w:val="0055013B"/>
    <w:rsid w:val="00551F6F"/>
    <w:rsid w:val="0055487C"/>
    <w:rsid w:val="00554B5D"/>
    <w:rsid w:val="00555044"/>
    <w:rsid w:val="00555E45"/>
    <w:rsid w:val="00561475"/>
    <w:rsid w:val="005615C3"/>
    <w:rsid w:val="00562308"/>
    <w:rsid w:val="0056487B"/>
    <w:rsid w:val="00564FB9"/>
    <w:rsid w:val="0057164D"/>
    <w:rsid w:val="00571BE5"/>
    <w:rsid w:val="00571D70"/>
    <w:rsid w:val="00573D9E"/>
    <w:rsid w:val="005760ED"/>
    <w:rsid w:val="005801E3"/>
    <w:rsid w:val="00581802"/>
    <w:rsid w:val="00581968"/>
    <w:rsid w:val="00581F52"/>
    <w:rsid w:val="00581FDE"/>
    <w:rsid w:val="005836A8"/>
    <w:rsid w:val="0058409C"/>
    <w:rsid w:val="00584262"/>
    <w:rsid w:val="00586630"/>
    <w:rsid w:val="00587663"/>
    <w:rsid w:val="00587ADD"/>
    <w:rsid w:val="00590553"/>
    <w:rsid w:val="00593A49"/>
    <w:rsid w:val="00595B93"/>
    <w:rsid w:val="00596160"/>
    <w:rsid w:val="005966E2"/>
    <w:rsid w:val="00597007"/>
    <w:rsid w:val="0059740E"/>
    <w:rsid w:val="005A0966"/>
    <w:rsid w:val="005A11B7"/>
    <w:rsid w:val="005A1241"/>
    <w:rsid w:val="005A260B"/>
    <w:rsid w:val="005A45F6"/>
    <w:rsid w:val="005A4A1B"/>
    <w:rsid w:val="005A6984"/>
    <w:rsid w:val="005A69F1"/>
    <w:rsid w:val="005A7830"/>
    <w:rsid w:val="005A7FCE"/>
    <w:rsid w:val="005B000A"/>
    <w:rsid w:val="005B0E0B"/>
    <w:rsid w:val="005B0F3F"/>
    <w:rsid w:val="005B191C"/>
    <w:rsid w:val="005B2A13"/>
    <w:rsid w:val="005B4903"/>
    <w:rsid w:val="005B51CE"/>
    <w:rsid w:val="005B5885"/>
    <w:rsid w:val="005B5CD7"/>
    <w:rsid w:val="005B6CF6"/>
    <w:rsid w:val="005B7422"/>
    <w:rsid w:val="005B757E"/>
    <w:rsid w:val="005C29B8"/>
    <w:rsid w:val="005C4911"/>
    <w:rsid w:val="005C5F21"/>
    <w:rsid w:val="005C6F2E"/>
    <w:rsid w:val="005C7156"/>
    <w:rsid w:val="005D0C75"/>
    <w:rsid w:val="005D3CCE"/>
    <w:rsid w:val="005D4171"/>
    <w:rsid w:val="005D6A95"/>
    <w:rsid w:val="005D6AED"/>
    <w:rsid w:val="005D6B2C"/>
    <w:rsid w:val="005D6D9C"/>
    <w:rsid w:val="005E1359"/>
    <w:rsid w:val="005E2335"/>
    <w:rsid w:val="005E34CA"/>
    <w:rsid w:val="005E3C18"/>
    <w:rsid w:val="005E4250"/>
    <w:rsid w:val="005E6812"/>
    <w:rsid w:val="005E6956"/>
    <w:rsid w:val="005E7881"/>
    <w:rsid w:val="005E78E0"/>
    <w:rsid w:val="005F0671"/>
    <w:rsid w:val="005F0D9C"/>
    <w:rsid w:val="005F284E"/>
    <w:rsid w:val="005F3018"/>
    <w:rsid w:val="005F4039"/>
    <w:rsid w:val="006015CE"/>
    <w:rsid w:val="006030F6"/>
    <w:rsid w:val="006045C3"/>
    <w:rsid w:val="00604784"/>
    <w:rsid w:val="00605D1D"/>
    <w:rsid w:val="00606419"/>
    <w:rsid w:val="00607D29"/>
    <w:rsid w:val="00612108"/>
    <w:rsid w:val="00612952"/>
    <w:rsid w:val="00614CC1"/>
    <w:rsid w:val="00615A9D"/>
    <w:rsid w:val="00615D83"/>
    <w:rsid w:val="00617387"/>
    <w:rsid w:val="006205D6"/>
    <w:rsid w:val="006252D8"/>
    <w:rsid w:val="006259BC"/>
    <w:rsid w:val="00625FA3"/>
    <w:rsid w:val="0062636B"/>
    <w:rsid w:val="00630FD9"/>
    <w:rsid w:val="00632182"/>
    <w:rsid w:val="00632AE0"/>
    <w:rsid w:val="00633C17"/>
    <w:rsid w:val="00634D9E"/>
    <w:rsid w:val="006361D5"/>
    <w:rsid w:val="00636E3E"/>
    <w:rsid w:val="006379F7"/>
    <w:rsid w:val="00637E4D"/>
    <w:rsid w:val="00640620"/>
    <w:rsid w:val="00641A1F"/>
    <w:rsid w:val="00645904"/>
    <w:rsid w:val="00651ACB"/>
    <w:rsid w:val="00651C47"/>
    <w:rsid w:val="00652AB2"/>
    <w:rsid w:val="00652DFE"/>
    <w:rsid w:val="00652E24"/>
    <w:rsid w:val="00653E99"/>
    <w:rsid w:val="00653FED"/>
    <w:rsid w:val="00654EC0"/>
    <w:rsid w:val="0065525B"/>
    <w:rsid w:val="00655D4F"/>
    <w:rsid w:val="00656D29"/>
    <w:rsid w:val="006571DC"/>
    <w:rsid w:val="00662927"/>
    <w:rsid w:val="006640E5"/>
    <w:rsid w:val="006646F1"/>
    <w:rsid w:val="00664929"/>
    <w:rsid w:val="00664F62"/>
    <w:rsid w:val="006655E1"/>
    <w:rsid w:val="00672060"/>
    <w:rsid w:val="00672BFD"/>
    <w:rsid w:val="00673E62"/>
    <w:rsid w:val="00674F91"/>
    <w:rsid w:val="006770F4"/>
    <w:rsid w:val="006771FC"/>
    <w:rsid w:val="00677A84"/>
    <w:rsid w:val="0068026D"/>
    <w:rsid w:val="00680A27"/>
    <w:rsid w:val="006816A4"/>
    <w:rsid w:val="006819B8"/>
    <w:rsid w:val="00682761"/>
    <w:rsid w:val="006840A6"/>
    <w:rsid w:val="006850CD"/>
    <w:rsid w:val="00685AAB"/>
    <w:rsid w:val="00685C60"/>
    <w:rsid w:val="00694774"/>
    <w:rsid w:val="00694FF1"/>
    <w:rsid w:val="0069617F"/>
    <w:rsid w:val="006A067F"/>
    <w:rsid w:val="006A07AA"/>
    <w:rsid w:val="006A19CD"/>
    <w:rsid w:val="006A25E5"/>
    <w:rsid w:val="006A2B46"/>
    <w:rsid w:val="006A336D"/>
    <w:rsid w:val="006A37B9"/>
    <w:rsid w:val="006A64D2"/>
    <w:rsid w:val="006B1139"/>
    <w:rsid w:val="006B2672"/>
    <w:rsid w:val="006B54BF"/>
    <w:rsid w:val="006B5F44"/>
    <w:rsid w:val="006B5F90"/>
    <w:rsid w:val="006B62E4"/>
    <w:rsid w:val="006B6EBB"/>
    <w:rsid w:val="006C1BB8"/>
    <w:rsid w:val="006C1BBA"/>
    <w:rsid w:val="006C2079"/>
    <w:rsid w:val="006C22C7"/>
    <w:rsid w:val="006C5A62"/>
    <w:rsid w:val="006C5D68"/>
    <w:rsid w:val="006C6757"/>
    <w:rsid w:val="006C6976"/>
    <w:rsid w:val="006C6ABB"/>
    <w:rsid w:val="006C6DD0"/>
    <w:rsid w:val="006C7A59"/>
    <w:rsid w:val="006C7E6B"/>
    <w:rsid w:val="006D04EA"/>
    <w:rsid w:val="006D16C4"/>
    <w:rsid w:val="006D3167"/>
    <w:rsid w:val="006D3E96"/>
    <w:rsid w:val="006D4515"/>
    <w:rsid w:val="006D4BB1"/>
    <w:rsid w:val="006D6593"/>
    <w:rsid w:val="006E0132"/>
    <w:rsid w:val="006E02EC"/>
    <w:rsid w:val="006E7216"/>
    <w:rsid w:val="006F03A8"/>
    <w:rsid w:val="006F2ACA"/>
    <w:rsid w:val="006F2ADC"/>
    <w:rsid w:val="006F2BFE"/>
    <w:rsid w:val="006F31E9"/>
    <w:rsid w:val="006F3680"/>
    <w:rsid w:val="006F4000"/>
    <w:rsid w:val="006F407F"/>
    <w:rsid w:val="006F4AC7"/>
    <w:rsid w:val="006F6284"/>
    <w:rsid w:val="007002C5"/>
    <w:rsid w:val="007016B6"/>
    <w:rsid w:val="00704387"/>
    <w:rsid w:val="007064BD"/>
    <w:rsid w:val="00707669"/>
    <w:rsid w:val="007112E3"/>
    <w:rsid w:val="00711CBA"/>
    <w:rsid w:val="00711FB5"/>
    <w:rsid w:val="00712A01"/>
    <w:rsid w:val="00714F58"/>
    <w:rsid w:val="007201BD"/>
    <w:rsid w:val="00722FBF"/>
    <w:rsid w:val="00722FC2"/>
    <w:rsid w:val="00724E1B"/>
    <w:rsid w:val="00725949"/>
    <w:rsid w:val="00727F88"/>
    <w:rsid w:val="00727FA2"/>
    <w:rsid w:val="007310CB"/>
    <w:rsid w:val="007322D9"/>
    <w:rsid w:val="00732BC0"/>
    <w:rsid w:val="00735FC8"/>
    <w:rsid w:val="0073720F"/>
    <w:rsid w:val="00737796"/>
    <w:rsid w:val="007411C6"/>
    <w:rsid w:val="0074165C"/>
    <w:rsid w:val="00742C35"/>
    <w:rsid w:val="007432CA"/>
    <w:rsid w:val="00743604"/>
    <w:rsid w:val="007439EB"/>
    <w:rsid w:val="00743CB4"/>
    <w:rsid w:val="00743F0A"/>
    <w:rsid w:val="007444E8"/>
    <w:rsid w:val="0074548E"/>
    <w:rsid w:val="00745773"/>
    <w:rsid w:val="00745F10"/>
    <w:rsid w:val="00746800"/>
    <w:rsid w:val="007501A8"/>
    <w:rsid w:val="00750D61"/>
    <w:rsid w:val="00750EE1"/>
    <w:rsid w:val="0075123E"/>
    <w:rsid w:val="00752B4D"/>
    <w:rsid w:val="00755402"/>
    <w:rsid w:val="00756B26"/>
    <w:rsid w:val="00756EDF"/>
    <w:rsid w:val="007600E3"/>
    <w:rsid w:val="0076078D"/>
    <w:rsid w:val="0076183A"/>
    <w:rsid w:val="0076230A"/>
    <w:rsid w:val="00765C43"/>
    <w:rsid w:val="00765EFB"/>
    <w:rsid w:val="007671CA"/>
    <w:rsid w:val="00767C61"/>
    <w:rsid w:val="0077008A"/>
    <w:rsid w:val="00771298"/>
    <w:rsid w:val="00773589"/>
    <w:rsid w:val="00773B05"/>
    <w:rsid w:val="00773C1F"/>
    <w:rsid w:val="00774DA4"/>
    <w:rsid w:val="00776599"/>
    <w:rsid w:val="0078114B"/>
    <w:rsid w:val="00781DD2"/>
    <w:rsid w:val="00783ECF"/>
    <w:rsid w:val="0078413A"/>
    <w:rsid w:val="007847BD"/>
    <w:rsid w:val="007907AA"/>
    <w:rsid w:val="00795928"/>
    <w:rsid w:val="007959E8"/>
    <w:rsid w:val="00795E9C"/>
    <w:rsid w:val="00796546"/>
    <w:rsid w:val="00796B98"/>
    <w:rsid w:val="007A0521"/>
    <w:rsid w:val="007A2E12"/>
    <w:rsid w:val="007A3475"/>
    <w:rsid w:val="007A34FB"/>
    <w:rsid w:val="007A41C8"/>
    <w:rsid w:val="007A54CE"/>
    <w:rsid w:val="007A6FD9"/>
    <w:rsid w:val="007A7FFA"/>
    <w:rsid w:val="007B04EB"/>
    <w:rsid w:val="007B0D4F"/>
    <w:rsid w:val="007B2265"/>
    <w:rsid w:val="007B2E68"/>
    <w:rsid w:val="007B3DB9"/>
    <w:rsid w:val="007B5A3D"/>
    <w:rsid w:val="007B5B95"/>
    <w:rsid w:val="007B6032"/>
    <w:rsid w:val="007B68EA"/>
    <w:rsid w:val="007B6D00"/>
    <w:rsid w:val="007B7453"/>
    <w:rsid w:val="007C0AEC"/>
    <w:rsid w:val="007C2D89"/>
    <w:rsid w:val="007C4593"/>
    <w:rsid w:val="007C5309"/>
    <w:rsid w:val="007C6069"/>
    <w:rsid w:val="007D06C4"/>
    <w:rsid w:val="007D0D8F"/>
    <w:rsid w:val="007D1317"/>
    <w:rsid w:val="007D1352"/>
    <w:rsid w:val="007D2508"/>
    <w:rsid w:val="007D346A"/>
    <w:rsid w:val="007D6518"/>
    <w:rsid w:val="007D76BD"/>
    <w:rsid w:val="007E0BF1"/>
    <w:rsid w:val="007E2380"/>
    <w:rsid w:val="007E6FCD"/>
    <w:rsid w:val="007F0ED8"/>
    <w:rsid w:val="007F0F63"/>
    <w:rsid w:val="007F4389"/>
    <w:rsid w:val="007F75CE"/>
    <w:rsid w:val="008013A4"/>
    <w:rsid w:val="008027CE"/>
    <w:rsid w:val="00802F42"/>
    <w:rsid w:val="00804383"/>
    <w:rsid w:val="00804BB7"/>
    <w:rsid w:val="00804D41"/>
    <w:rsid w:val="00810257"/>
    <w:rsid w:val="008102A7"/>
    <w:rsid w:val="008104F5"/>
    <w:rsid w:val="008107F5"/>
    <w:rsid w:val="00811072"/>
    <w:rsid w:val="00811369"/>
    <w:rsid w:val="00811DE2"/>
    <w:rsid w:val="00813E5B"/>
    <w:rsid w:val="00815419"/>
    <w:rsid w:val="008163C8"/>
    <w:rsid w:val="008164A1"/>
    <w:rsid w:val="008164AE"/>
    <w:rsid w:val="00817325"/>
    <w:rsid w:val="008209E6"/>
    <w:rsid w:val="00823303"/>
    <w:rsid w:val="008233B2"/>
    <w:rsid w:val="00823A9F"/>
    <w:rsid w:val="00823C85"/>
    <w:rsid w:val="00825094"/>
    <w:rsid w:val="00825138"/>
    <w:rsid w:val="008269DD"/>
    <w:rsid w:val="00830621"/>
    <w:rsid w:val="00831CE9"/>
    <w:rsid w:val="0083348C"/>
    <w:rsid w:val="008338A6"/>
    <w:rsid w:val="00835C14"/>
    <w:rsid w:val="008373D3"/>
    <w:rsid w:val="00840617"/>
    <w:rsid w:val="00840F84"/>
    <w:rsid w:val="00842A47"/>
    <w:rsid w:val="00843C13"/>
    <w:rsid w:val="008454F8"/>
    <w:rsid w:val="00846F09"/>
    <w:rsid w:val="0085173A"/>
    <w:rsid w:val="00852F4D"/>
    <w:rsid w:val="0085393B"/>
    <w:rsid w:val="00856194"/>
    <w:rsid w:val="008602BA"/>
    <w:rsid w:val="008603CE"/>
    <w:rsid w:val="008620FC"/>
    <w:rsid w:val="008627A5"/>
    <w:rsid w:val="00863E05"/>
    <w:rsid w:val="00864874"/>
    <w:rsid w:val="00865ACA"/>
    <w:rsid w:val="00865D28"/>
    <w:rsid w:val="00865F85"/>
    <w:rsid w:val="00867C10"/>
    <w:rsid w:val="00870439"/>
    <w:rsid w:val="00870DA1"/>
    <w:rsid w:val="00871801"/>
    <w:rsid w:val="008742D2"/>
    <w:rsid w:val="00875D14"/>
    <w:rsid w:val="00877AC9"/>
    <w:rsid w:val="00882725"/>
    <w:rsid w:val="008827C8"/>
    <w:rsid w:val="00883F93"/>
    <w:rsid w:val="00884DB3"/>
    <w:rsid w:val="00885A9D"/>
    <w:rsid w:val="008864F6"/>
    <w:rsid w:val="0089049D"/>
    <w:rsid w:val="008928C9"/>
    <w:rsid w:val="008930CB"/>
    <w:rsid w:val="008938DC"/>
    <w:rsid w:val="00893FD1"/>
    <w:rsid w:val="00894032"/>
    <w:rsid w:val="00894836"/>
    <w:rsid w:val="00895172"/>
    <w:rsid w:val="00895680"/>
    <w:rsid w:val="00896DFF"/>
    <w:rsid w:val="0089762C"/>
    <w:rsid w:val="008A173B"/>
    <w:rsid w:val="008A1893"/>
    <w:rsid w:val="008A1A92"/>
    <w:rsid w:val="008A1EF9"/>
    <w:rsid w:val="008A2A2C"/>
    <w:rsid w:val="008A3B77"/>
    <w:rsid w:val="008A57E6"/>
    <w:rsid w:val="008A67A1"/>
    <w:rsid w:val="008A6F81"/>
    <w:rsid w:val="008A769A"/>
    <w:rsid w:val="008A7DE5"/>
    <w:rsid w:val="008B0C9C"/>
    <w:rsid w:val="008B166D"/>
    <w:rsid w:val="008B17F4"/>
    <w:rsid w:val="008B244D"/>
    <w:rsid w:val="008B2A60"/>
    <w:rsid w:val="008B3615"/>
    <w:rsid w:val="008B4AC4"/>
    <w:rsid w:val="008B50C8"/>
    <w:rsid w:val="008B51F2"/>
    <w:rsid w:val="008B5281"/>
    <w:rsid w:val="008B7E05"/>
    <w:rsid w:val="008C1797"/>
    <w:rsid w:val="008C219C"/>
    <w:rsid w:val="008C24E8"/>
    <w:rsid w:val="008C2AA1"/>
    <w:rsid w:val="008C475E"/>
    <w:rsid w:val="008C619A"/>
    <w:rsid w:val="008D0CE8"/>
    <w:rsid w:val="008D2D1D"/>
    <w:rsid w:val="008D453D"/>
    <w:rsid w:val="008D53AD"/>
    <w:rsid w:val="008D562B"/>
    <w:rsid w:val="008D5733"/>
    <w:rsid w:val="008D622B"/>
    <w:rsid w:val="008D666C"/>
    <w:rsid w:val="008D7663"/>
    <w:rsid w:val="008D7B54"/>
    <w:rsid w:val="008E0C9D"/>
    <w:rsid w:val="008E1648"/>
    <w:rsid w:val="008E1B3E"/>
    <w:rsid w:val="008E2319"/>
    <w:rsid w:val="008E4BB6"/>
    <w:rsid w:val="008E5518"/>
    <w:rsid w:val="008E6A84"/>
    <w:rsid w:val="008F0CDC"/>
    <w:rsid w:val="008F167A"/>
    <w:rsid w:val="008F17A3"/>
    <w:rsid w:val="008F1ED3"/>
    <w:rsid w:val="008F4C29"/>
    <w:rsid w:val="008F5155"/>
    <w:rsid w:val="008F70BD"/>
    <w:rsid w:val="008F788F"/>
    <w:rsid w:val="008F7EA2"/>
    <w:rsid w:val="00902722"/>
    <w:rsid w:val="009027BC"/>
    <w:rsid w:val="009062E6"/>
    <w:rsid w:val="00906A22"/>
    <w:rsid w:val="00910982"/>
    <w:rsid w:val="00911BE5"/>
    <w:rsid w:val="00913CA9"/>
    <w:rsid w:val="009145AE"/>
    <w:rsid w:val="009146CE"/>
    <w:rsid w:val="00914CA7"/>
    <w:rsid w:val="00915C3E"/>
    <w:rsid w:val="009161A8"/>
    <w:rsid w:val="0092017C"/>
    <w:rsid w:val="00920669"/>
    <w:rsid w:val="009245AE"/>
    <w:rsid w:val="009245F5"/>
    <w:rsid w:val="009249EC"/>
    <w:rsid w:val="009260DE"/>
    <w:rsid w:val="00926609"/>
    <w:rsid w:val="009273B3"/>
    <w:rsid w:val="009273C6"/>
    <w:rsid w:val="00927B17"/>
    <w:rsid w:val="009305B5"/>
    <w:rsid w:val="00934474"/>
    <w:rsid w:val="00934C38"/>
    <w:rsid w:val="00936BFE"/>
    <w:rsid w:val="009370F6"/>
    <w:rsid w:val="009378DD"/>
    <w:rsid w:val="00942351"/>
    <w:rsid w:val="009429D5"/>
    <w:rsid w:val="00942BF1"/>
    <w:rsid w:val="00944DD1"/>
    <w:rsid w:val="00945180"/>
    <w:rsid w:val="00945428"/>
    <w:rsid w:val="0094607B"/>
    <w:rsid w:val="00951E17"/>
    <w:rsid w:val="00953604"/>
    <w:rsid w:val="0095496B"/>
    <w:rsid w:val="00960F1E"/>
    <w:rsid w:val="009610DC"/>
    <w:rsid w:val="00961490"/>
    <w:rsid w:val="0096381A"/>
    <w:rsid w:val="0096486F"/>
    <w:rsid w:val="00965E04"/>
    <w:rsid w:val="009674AD"/>
    <w:rsid w:val="00970CDC"/>
    <w:rsid w:val="00972F7A"/>
    <w:rsid w:val="00975727"/>
    <w:rsid w:val="00977010"/>
    <w:rsid w:val="00977D02"/>
    <w:rsid w:val="00977FF9"/>
    <w:rsid w:val="009809BB"/>
    <w:rsid w:val="0098364B"/>
    <w:rsid w:val="009908A3"/>
    <w:rsid w:val="009911AF"/>
    <w:rsid w:val="00991875"/>
    <w:rsid w:val="00991F92"/>
    <w:rsid w:val="00992985"/>
    <w:rsid w:val="00993536"/>
    <w:rsid w:val="00993889"/>
    <w:rsid w:val="0099551B"/>
    <w:rsid w:val="00996BD2"/>
    <w:rsid w:val="00997BF1"/>
    <w:rsid w:val="009A089C"/>
    <w:rsid w:val="009A118E"/>
    <w:rsid w:val="009A1F35"/>
    <w:rsid w:val="009A21CD"/>
    <w:rsid w:val="009A278C"/>
    <w:rsid w:val="009A2BC2"/>
    <w:rsid w:val="009A2CF4"/>
    <w:rsid w:val="009A42C1"/>
    <w:rsid w:val="009A5429"/>
    <w:rsid w:val="009A72AD"/>
    <w:rsid w:val="009B09E0"/>
    <w:rsid w:val="009B0BC5"/>
    <w:rsid w:val="009B1247"/>
    <w:rsid w:val="009B6029"/>
    <w:rsid w:val="009B602E"/>
    <w:rsid w:val="009B6971"/>
    <w:rsid w:val="009B77C0"/>
    <w:rsid w:val="009C27F1"/>
    <w:rsid w:val="009C3152"/>
    <w:rsid w:val="009C3257"/>
    <w:rsid w:val="009C4CFA"/>
    <w:rsid w:val="009C5070"/>
    <w:rsid w:val="009C78C0"/>
    <w:rsid w:val="009D112C"/>
    <w:rsid w:val="009D1166"/>
    <w:rsid w:val="009D1385"/>
    <w:rsid w:val="009D37F6"/>
    <w:rsid w:val="009D47FA"/>
    <w:rsid w:val="009D4C5B"/>
    <w:rsid w:val="009D50D2"/>
    <w:rsid w:val="009D6BCA"/>
    <w:rsid w:val="009D7CE8"/>
    <w:rsid w:val="009E0F62"/>
    <w:rsid w:val="009E4A58"/>
    <w:rsid w:val="009E58D0"/>
    <w:rsid w:val="009E5A2D"/>
    <w:rsid w:val="009E5AB2"/>
    <w:rsid w:val="009E6219"/>
    <w:rsid w:val="009F03B3"/>
    <w:rsid w:val="009F2C75"/>
    <w:rsid w:val="00A0096C"/>
    <w:rsid w:val="00A01757"/>
    <w:rsid w:val="00A028C0"/>
    <w:rsid w:val="00A02BAE"/>
    <w:rsid w:val="00A03355"/>
    <w:rsid w:val="00A05510"/>
    <w:rsid w:val="00A06A6B"/>
    <w:rsid w:val="00A07E47"/>
    <w:rsid w:val="00A105B7"/>
    <w:rsid w:val="00A12082"/>
    <w:rsid w:val="00A129D0"/>
    <w:rsid w:val="00A12C33"/>
    <w:rsid w:val="00A138BA"/>
    <w:rsid w:val="00A14C8E"/>
    <w:rsid w:val="00A153D9"/>
    <w:rsid w:val="00A15F09"/>
    <w:rsid w:val="00A169B6"/>
    <w:rsid w:val="00A1702D"/>
    <w:rsid w:val="00A1730B"/>
    <w:rsid w:val="00A17FCB"/>
    <w:rsid w:val="00A2271D"/>
    <w:rsid w:val="00A237D5"/>
    <w:rsid w:val="00A25621"/>
    <w:rsid w:val="00A2774E"/>
    <w:rsid w:val="00A30EFC"/>
    <w:rsid w:val="00A314F5"/>
    <w:rsid w:val="00A31984"/>
    <w:rsid w:val="00A32886"/>
    <w:rsid w:val="00A32D73"/>
    <w:rsid w:val="00A3367B"/>
    <w:rsid w:val="00A33C98"/>
    <w:rsid w:val="00A34E64"/>
    <w:rsid w:val="00A3597D"/>
    <w:rsid w:val="00A3656D"/>
    <w:rsid w:val="00A365F9"/>
    <w:rsid w:val="00A36DD1"/>
    <w:rsid w:val="00A37538"/>
    <w:rsid w:val="00A4006C"/>
    <w:rsid w:val="00A40091"/>
    <w:rsid w:val="00A4030F"/>
    <w:rsid w:val="00A41C79"/>
    <w:rsid w:val="00A41CB5"/>
    <w:rsid w:val="00A42CDF"/>
    <w:rsid w:val="00A4452E"/>
    <w:rsid w:val="00A4472C"/>
    <w:rsid w:val="00A44E69"/>
    <w:rsid w:val="00A464F1"/>
    <w:rsid w:val="00A4661E"/>
    <w:rsid w:val="00A55012"/>
    <w:rsid w:val="00A55BD6"/>
    <w:rsid w:val="00A55D50"/>
    <w:rsid w:val="00A57142"/>
    <w:rsid w:val="00A62CEA"/>
    <w:rsid w:val="00A648CD"/>
    <w:rsid w:val="00A6537A"/>
    <w:rsid w:val="00A674C0"/>
    <w:rsid w:val="00A67866"/>
    <w:rsid w:val="00A70B07"/>
    <w:rsid w:val="00A723F8"/>
    <w:rsid w:val="00A73CF6"/>
    <w:rsid w:val="00A77CCB"/>
    <w:rsid w:val="00A83D8D"/>
    <w:rsid w:val="00A8446B"/>
    <w:rsid w:val="00A8473F"/>
    <w:rsid w:val="00A862D6"/>
    <w:rsid w:val="00A8630F"/>
    <w:rsid w:val="00A8715E"/>
    <w:rsid w:val="00A873C0"/>
    <w:rsid w:val="00A91E9D"/>
    <w:rsid w:val="00A9295B"/>
    <w:rsid w:val="00A92CF7"/>
    <w:rsid w:val="00A93B09"/>
    <w:rsid w:val="00A952D7"/>
    <w:rsid w:val="00A963F7"/>
    <w:rsid w:val="00A96AD8"/>
    <w:rsid w:val="00AA052C"/>
    <w:rsid w:val="00AA1459"/>
    <w:rsid w:val="00AA1E45"/>
    <w:rsid w:val="00AA4286"/>
    <w:rsid w:val="00AA44AF"/>
    <w:rsid w:val="00AA456B"/>
    <w:rsid w:val="00AA57F5"/>
    <w:rsid w:val="00AA672E"/>
    <w:rsid w:val="00AA6EC9"/>
    <w:rsid w:val="00AA7C02"/>
    <w:rsid w:val="00AB3594"/>
    <w:rsid w:val="00AB5DEB"/>
    <w:rsid w:val="00AB6309"/>
    <w:rsid w:val="00AB63F0"/>
    <w:rsid w:val="00AB6C5F"/>
    <w:rsid w:val="00AB70A3"/>
    <w:rsid w:val="00AB7129"/>
    <w:rsid w:val="00AC16AA"/>
    <w:rsid w:val="00AC27A6"/>
    <w:rsid w:val="00AC30F7"/>
    <w:rsid w:val="00AC3A5A"/>
    <w:rsid w:val="00AC4D95"/>
    <w:rsid w:val="00AC57FB"/>
    <w:rsid w:val="00AC5DF4"/>
    <w:rsid w:val="00AD0AEF"/>
    <w:rsid w:val="00AD11B7"/>
    <w:rsid w:val="00AD1A94"/>
    <w:rsid w:val="00AD1C05"/>
    <w:rsid w:val="00AD239B"/>
    <w:rsid w:val="00AD4126"/>
    <w:rsid w:val="00AD421C"/>
    <w:rsid w:val="00AD44FA"/>
    <w:rsid w:val="00AD5DCA"/>
    <w:rsid w:val="00AE070A"/>
    <w:rsid w:val="00AE101C"/>
    <w:rsid w:val="00AE2A69"/>
    <w:rsid w:val="00AE37E5"/>
    <w:rsid w:val="00AE5EB4"/>
    <w:rsid w:val="00AE68E8"/>
    <w:rsid w:val="00AF0C18"/>
    <w:rsid w:val="00AF28C2"/>
    <w:rsid w:val="00AF47C5"/>
    <w:rsid w:val="00AF5398"/>
    <w:rsid w:val="00AF5A68"/>
    <w:rsid w:val="00AF7CF0"/>
    <w:rsid w:val="00B02015"/>
    <w:rsid w:val="00B038AF"/>
    <w:rsid w:val="00B049AF"/>
    <w:rsid w:val="00B05955"/>
    <w:rsid w:val="00B07242"/>
    <w:rsid w:val="00B10191"/>
    <w:rsid w:val="00B10534"/>
    <w:rsid w:val="00B113DB"/>
    <w:rsid w:val="00B11D8A"/>
    <w:rsid w:val="00B12981"/>
    <w:rsid w:val="00B142E5"/>
    <w:rsid w:val="00B147DD"/>
    <w:rsid w:val="00B1535A"/>
    <w:rsid w:val="00B153E3"/>
    <w:rsid w:val="00B156FD"/>
    <w:rsid w:val="00B21B72"/>
    <w:rsid w:val="00B21F61"/>
    <w:rsid w:val="00B21F99"/>
    <w:rsid w:val="00B261F1"/>
    <w:rsid w:val="00B265BC"/>
    <w:rsid w:val="00B30568"/>
    <w:rsid w:val="00B30B57"/>
    <w:rsid w:val="00B31FB1"/>
    <w:rsid w:val="00B33952"/>
    <w:rsid w:val="00B33C5E"/>
    <w:rsid w:val="00B34289"/>
    <w:rsid w:val="00B342F4"/>
    <w:rsid w:val="00B34369"/>
    <w:rsid w:val="00B34DC2"/>
    <w:rsid w:val="00B35BD4"/>
    <w:rsid w:val="00B378E5"/>
    <w:rsid w:val="00B4346D"/>
    <w:rsid w:val="00B4360C"/>
    <w:rsid w:val="00B440F4"/>
    <w:rsid w:val="00B447A5"/>
    <w:rsid w:val="00B4654C"/>
    <w:rsid w:val="00B47293"/>
    <w:rsid w:val="00B50E50"/>
    <w:rsid w:val="00B52120"/>
    <w:rsid w:val="00B52E0C"/>
    <w:rsid w:val="00B53386"/>
    <w:rsid w:val="00B53814"/>
    <w:rsid w:val="00B54ABC"/>
    <w:rsid w:val="00B56FBE"/>
    <w:rsid w:val="00B57E6C"/>
    <w:rsid w:val="00B60ACF"/>
    <w:rsid w:val="00B62B58"/>
    <w:rsid w:val="00B63BEF"/>
    <w:rsid w:val="00B65149"/>
    <w:rsid w:val="00B66567"/>
    <w:rsid w:val="00B66D88"/>
    <w:rsid w:val="00B66F52"/>
    <w:rsid w:val="00B66FE5"/>
    <w:rsid w:val="00B6790E"/>
    <w:rsid w:val="00B72880"/>
    <w:rsid w:val="00B758BF"/>
    <w:rsid w:val="00B77EC8"/>
    <w:rsid w:val="00B827A6"/>
    <w:rsid w:val="00B831CE"/>
    <w:rsid w:val="00B85079"/>
    <w:rsid w:val="00B86677"/>
    <w:rsid w:val="00B87131"/>
    <w:rsid w:val="00B8795F"/>
    <w:rsid w:val="00B939B1"/>
    <w:rsid w:val="00B94727"/>
    <w:rsid w:val="00B94EB2"/>
    <w:rsid w:val="00B96D40"/>
    <w:rsid w:val="00B971CC"/>
    <w:rsid w:val="00B97386"/>
    <w:rsid w:val="00B9777D"/>
    <w:rsid w:val="00BA18FC"/>
    <w:rsid w:val="00BA1DD6"/>
    <w:rsid w:val="00BA263B"/>
    <w:rsid w:val="00BA42B2"/>
    <w:rsid w:val="00BA58D4"/>
    <w:rsid w:val="00BA5B9E"/>
    <w:rsid w:val="00BA7C9A"/>
    <w:rsid w:val="00BB2E1B"/>
    <w:rsid w:val="00BB3237"/>
    <w:rsid w:val="00BB5F8F"/>
    <w:rsid w:val="00BB657A"/>
    <w:rsid w:val="00BC1A4E"/>
    <w:rsid w:val="00BC5DC7"/>
    <w:rsid w:val="00BC6B8B"/>
    <w:rsid w:val="00BC73D8"/>
    <w:rsid w:val="00BD0207"/>
    <w:rsid w:val="00BD1A0D"/>
    <w:rsid w:val="00BD4253"/>
    <w:rsid w:val="00BD52D7"/>
    <w:rsid w:val="00BD5AD2"/>
    <w:rsid w:val="00BD6E3F"/>
    <w:rsid w:val="00BE22F3"/>
    <w:rsid w:val="00BE3B15"/>
    <w:rsid w:val="00BE5B52"/>
    <w:rsid w:val="00BE7B8D"/>
    <w:rsid w:val="00BF0993"/>
    <w:rsid w:val="00BF10A9"/>
    <w:rsid w:val="00BF1703"/>
    <w:rsid w:val="00BF231C"/>
    <w:rsid w:val="00BF3A4B"/>
    <w:rsid w:val="00BF51E5"/>
    <w:rsid w:val="00BF5C72"/>
    <w:rsid w:val="00BF74A6"/>
    <w:rsid w:val="00C013AD"/>
    <w:rsid w:val="00C01580"/>
    <w:rsid w:val="00C027B2"/>
    <w:rsid w:val="00C04904"/>
    <w:rsid w:val="00C056B3"/>
    <w:rsid w:val="00C05EE4"/>
    <w:rsid w:val="00C103E5"/>
    <w:rsid w:val="00C13319"/>
    <w:rsid w:val="00C13EE9"/>
    <w:rsid w:val="00C1747A"/>
    <w:rsid w:val="00C17731"/>
    <w:rsid w:val="00C21540"/>
    <w:rsid w:val="00C21906"/>
    <w:rsid w:val="00C21BFA"/>
    <w:rsid w:val="00C223F8"/>
    <w:rsid w:val="00C24C8D"/>
    <w:rsid w:val="00C25FE2"/>
    <w:rsid w:val="00C26A09"/>
    <w:rsid w:val="00C26ABD"/>
    <w:rsid w:val="00C26B53"/>
    <w:rsid w:val="00C279B2"/>
    <w:rsid w:val="00C311B3"/>
    <w:rsid w:val="00C33E50"/>
    <w:rsid w:val="00C34C20"/>
    <w:rsid w:val="00C35481"/>
    <w:rsid w:val="00C35A3E"/>
    <w:rsid w:val="00C35D6E"/>
    <w:rsid w:val="00C42130"/>
    <w:rsid w:val="00C42318"/>
    <w:rsid w:val="00C423A4"/>
    <w:rsid w:val="00C423E3"/>
    <w:rsid w:val="00C4269F"/>
    <w:rsid w:val="00C429C6"/>
    <w:rsid w:val="00C431AB"/>
    <w:rsid w:val="00C44BF5"/>
    <w:rsid w:val="00C50807"/>
    <w:rsid w:val="00C5212A"/>
    <w:rsid w:val="00C521D6"/>
    <w:rsid w:val="00C526DD"/>
    <w:rsid w:val="00C54CAB"/>
    <w:rsid w:val="00C55232"/>
    <w:rsid w:val="00C553A4"/>
    <w:rsid w:val="00C55A06"/>
    <w:rsid w:val="00C55D03"/>
    <w:rsid w:val="00C56FEE"/>
    <w:rsid w:val="00C601BC"/>
    <w:rsid w:val="00C60F30"/>
    <w:rsid w:val="00C6329F"/>
    <w:rsid w:val="00C63340"/>
    <w:rsid w:val="00C643F9"/>
    <w:rsid w:val="00C64E95"/>
    <w:rsid w:val="00C65FF5"/>
    <w:rsid w:val="00C6799A"/>
    <w:rsid w:val="00C70ACD"/>
    <w:rsid w:val="00C71372"/>
    <w:rsid w:val="00C71D88"/>
    <w:rsid w:val="00C72410"/>
    <w:rsid w:val="00C7287F"/>
    <w:rsid w:val="00C73BAE"/>
    <w:rsid w:val="00C74216"/>
    <w:rsid w:val="00C7650E"/>
    <w:rsid w:val="00C80CB8"/>
    <w:rsid w:val="00C819F8"/>
    <w:rsid w:val="00C8248C"/>
    <w:rsid w:val="00C84DD2"/>
    <w:rsid w:val="00C84E33"/>
    <w:rsid w:val="00C8652C"/>
    <w:rsid w:val="00C86D6F"/>
    <w:rsid w:val="00C905FC"/>
    <w:rsid w:val="00C92D03"/>
    <w:rsid w:val="00C9319C"/>
    <w:rsid w:val="00C93805"/>
    <w:rsid w:val="00C9435D"/>
    <w:rsid w:val="00C94DF2"/>
    <w:rsid w:val="00C95235"/>
    <w:rsid w:val="00C96741"/>
    <w:rsid w:val="00CA11B6"/>
    <w:rsid w:val="00CA2D1B"/>
    <w:rsid w:val="00CA375D"/>
    <w:rsid w:val="00CA662A"/>
    <w:rsid w:val="00CA7AFD"/>
    <w:rsid w:val="00CA7C3C"/>
    <w:rsid w:val="00CB0189"/>
    <w:rsid w:val="00CB0BA2"/>
    <w:rsid w:val="00CB1A42"/>
    <w:rsid w:val="00CB1B0C"/>
    <w:rsid w:val="00CB2230"/>
    <w:rsid w:val="00CB2C0B"/>
    <w:rsid w:val="00CB517D"/>
    <w:rsid w:val="00CB5495"/>
    <w:rsid w:val="00CC038D"/>
    <w:rsid w:val="00CC08DB"/>
    <w:rsid w:val="00CC0AC8"/>
    <w:rsid w:val="00CC39FF"/>
    <w:rsid w:val="00CC3C2F"/>
    <w:rsid w:val="00CC4AC8"/>
    <w:rsid w:val="00CC4F84"/>
    <w:rsid w:val="00CC5233"/>
    <w:rsid w:val="00CC5DE6"/>
    <w:rsid w:val="00CC6E4E"/>
    <w:rsid w:val="00CC6FE8"/>
    <w:rsid w:val="00CC7202"/>
    <w:rsid w:val="00CD1186"/>
    <w:rsid w:val="00CD2808"/>
    <w:rsid w:val="00CD28BF"/>
    <w:rsid w:val="00CD4092"/>
    <w:rsid w:val="00CD43BD"/>
    <w:rsid w:val="00CD4A20"/>
    <w:rsid w:val="00CD50A1"/>
    <w:rsid w:val="00CD519E"/>
    <w:rsid w:val="00CD61A3"/>
    <w:rsid w:val="00CE0C4F"/>
    <w:rsid w:val="00CE30EA"/>
    <w:rsid w:val="00CF048A"/>
    <w:rsid w:val="00CF155A"/>
    <w:rsid w:val="00CF2947"/>
    <w:rsid w:val="00CF4121"/>
    <w:rsid w:val="00CF686F"/>
    <w:rsid w:val="00CF6E60"/>
    <w:rsid w:val="00CF7BCA"/>
    <w:rsid w:val="00D008FD"/>
    <w:rsid w:val="00D0321C"/>
    <w:rsid w:val="00D035EC"/>
    <w:rsid w:val="00D06AB1"/>
    <w:rsid w:val="00D06FC1"/>
    <w:rsid w:val="00D072ED"/>
    <w:rsid w:val="00D07A16"/>
    <w:rsid w:val="00D07FE8"/>
    <w:rsid w:val="00D1067E"/>
    <w:rsid w:val="00D10F50"/>
    <w:rsid w:val="00D11272"/>
    <w:rsid w:val="00D126F5"/>
    <w:rsid w:val="00D1489E"/>
    <w:rsid w:val="00D1593F"/>
    <w:rsid w:val="00D15A4E"/>
    <w:rsid w:val="00D20737"/>
    <w:rsid w:val="00D21B0C"/>
    <w:rsid w:val="00D21E81"/>
    <w:rsid w:val="00D223DE"/>
    <w:rsid w:val="00D250F1"/>
    <w:rsid w:val="00D25E37"/>
    <w:rsid w:val="00D2661A"/>
    <w:rsid w:val="00D26D12"/>
    <w:rsid w:val="00D27582"/>
    <w:rsid w:val="00D27EC4"/>
    <w:rsid w:val="00D30690"/>
    <w:rsid w:val="00D31786"/>
    <w:rsid w:val="00D32157"/>
    <w:rsid w:val="00D32719"/>
    <w:rsid w:val="00D33333"/>
    <w:rsid w:val="00D352A2"/>
    <w:rsid w:val="00D36E7F"/>
    <w:rsid w:val="00D41311"/>
    <w:rsid w:val="00D4162B"/>
    <w:rsid w:val="00D41EE6"/>
    <w:rsid w:val="00D4514F"/>
    <w:rsid w:val="00D451E2"/>
    <w:rsid w:val="00D45E89"/>
    <w:rsid w:val="00D45E8D"/>
    <w:rsid w:val="00D466AE"/>
    <w:rsid w:val="00D466B8"/>
    <w:rsid w:val="00D4734F"/>
    <w:rsid w:val="00D47471"/>
    <w:rsid w:val="00D51BF3"/>
    <w:rsid w:val="00D52F53"/>
    <w:rsid w:val="00D57985"/>
    <w:rsid w:val="00D61399"/>
    <w:rsid w:val="00D616B0"/>
    <w:rsid w:val="00D621E9"/>
    <w:rsid w:val="00D62335"/>
    <w:rsid w:val="00D623F8"/>
    <w:rsid w:val="00D65EAC"/>
    <w:rsid w:val="00D65FE6"/>
    <w:rsid w:val="00D66846"/>
    <w:rsid w:val="00D675FB"/>
    <w:rsid w:val="00D71F25"/>
    <w:rsid w:val="00D72A9C"/>
    <w:rsid w:val="00D7499C"/>
    <w:rsid w:val="00D77031"/>
    <w:rsid w:val="00D8223E"/>
    <w:rsid w:val="00D8296D"/>
    <w:rsid w:val="00D83E17"/>
    <w:rsid w:val="00D84941"/>
    <w:rsid w:val="00D84FA1"/>
    <w:rsid w:val="00D84FB2"/>
    <w:rsid w:val="00D851F0"/>
    <w:rsid w:val="00D86285"/>
    <w:rsid w:val="00D86DB7"/>
    <w:rsid w:val="00D87BF5"/>
    <w:rsid w:val="00D90721"/>
    <w:rsid w:val="00D90BA8"/>
    <w:rsid w:val="00D913A9"/>
    <w:rsid w:val="00D926D0"/>
    <w:rsid w:val="00D92C82"/>
    <w:rsid w:val="00D92DD8"/>
    <w:rsid w:val="00D93030"/>
    <w:rsid w:val="00D950E1"/>
    <w:rsid w:val="00D952A6"/>
    <w:rsid w:val="00D97F99"/>
    <w:rsid w:val="00DA1E08"/>
    <w:rsid w:val="00DA20D7"/>
    <w:rsid w:val="00DA24F8"/>
    <w:rsid w:val="00DA278C"/>
    <w:rsid w:val="00DA28E8"/>
    <w:rsid w:val="00DA2E29"/>
    <w:rsid w:val="00DA38D3"/>
    <w:rsid w:val="00DA3932"/>
    <w:rsid w:val="00DA3AFC"/>
    <w:rsid w:val="00DA481D"/>
    <w:rsid w:val="00DA64F8"/>
    <w:rsid w:val="00DA6C15"/>
    <w:rsid w:val="00DB0258"/>
    <w:rsid w:val="00DB23CA"/>
    <w:rsid w:val="00DB38EE"/>
    <w:rsid w:val="00DB498B"/>
    <w:rsid w:val="00DB56D8"/>
    <w:rsid w:val="00DB66CA"/>
    <w:rsid w:val="00DB6BCA"/>
    <w:rsid w:val="00DB6F54"/>
    <w:rsid w:val="00DB73F7"/>
    <w:rsid w:val="00DC0321"/>
    <w:rsid w:val="00DC3067"/>
    <w:rsid w:val="00DC370B"/>
    <w:rsid w:val="00DC5B90"/>
    <w:rsid w:val="00DC667F"/>
    <w:rsid w:val="00DD00FF"/>
    <w:rsid w:val="00DD0619"/>
    <w:rsid w:val="00DD07FB"/>
    <w:rsid w:val="00DD1398"/>
    <w:rsid w:val="00DD25C6"/>
    <w:rsid w:val="00DD3463"/>
    <w:rsid w:val="00DD4018"/>
    <w:rsid w:val="00DD46FA"/>
    <w:rsid w:val="00DD4FE5"/>
    <w:rsid w:val="00DD54B0"/>
    <w:rsid w:val="00DD57EE"/>
    <w:rsid w:val="00DD5C68"/>
    <w:rsid w:val="00DD6BCC"/>
    <w:rsid w:val="00DE0544"/>
    <w:rsid w:val="00DE0A4B"/>
    <w:rsid w:val="00DE16E1"/>
    <w:rsid w:val="00DE19AA"/>
    <w:rsid w:val="00DE2410"/>
    <w:rsid w:val="00DE2939"/>
    <w:rsid w:val="00DE397C"/>
    <w:rsid w:val="00DE6576"/>
    <w:rsid w:val="00DE6700"/>
    <w:rsid w:val="00DE6E81"/>
    <w:rsid w:val="00DE703F"/>
    <w:rsid w:val="00DE7595"/>
    <w:rsid w:val="00DE7CE6"/>
    <w:rsid w:val="00DF1961"/>
    <w:rsid w:val="00DF3053"/>
    <w:rsid w:val="00DF44DE"/>
    <w:rsid w:val="00DF5863"/>
    <w:rsid w:val="00DF7639"/>
    <w:rsid w:val="00E01138"/>
    <w:rsid w:val="00E02BEA"/>
    <w:rsid w:val="00E02DFB"/>
    <w:rsid w:val="00E030F9"/>
    <w:rsid w:val="00E0311A"/>
    <w:rsid w:val="00E03138"/>
    <w:rsid w:val="00E06404"/>
    <w:rsid w:val="00E07E07"/>
    <w:rsid w:val="00E11A85"/>
    <w:rsid w:val="00E12495"/>
    <w:rsid w:val="00E1581D"/>
    <w:rsid w:val="00E15CCD"/>
    <w:rsid w:val="00E202EF"/>
    <w:rsid w:val="00E210B5"/>
    <w:rsid w:val="00E252F6"/>
    <w:rsid w:val="00E2552F"/>
    <w:rsid w:val="00E26170"/>
    <w:rsid w:val="00E30F10"/>
    <w:rsid w:val="00E3137A"/>
    <w:rsid w:val="00E32CCF"/>
    <w:rsid w:val="00E34A98"/>
    <w:rsid w:val="00E35D1E"/>
    <w:rsid w:val="00E364F9"/>
    <w:rsid w:val="00E365FA"/>
    <w:rsid w:val="00E36789"/>
    <w:rsid w:val="00E44A83"/>
    <w:rsid w:val="00E44E97"/>
    <w:rsid w:val="00E473B4"/>
    <w:rsid w:val="00E502C1"/>
    <w:rsid w:val="00E502DD"/>
    <w:rsid w:val="00E50D3A"/>
    <w:rsid w:val="00E51387"/>
    <w:rsid w:val="00E51E68"/>
    <w:rsid w:val="00E52EFD"/>
    <w:rsid w:val="00E5408A"/>
    <w:rsid w:val="00E56800"/>
    <w:rsid w:val="00E57AF2"/>
    <w:rsid w:val="00E60C63"/>
    <w:rsid w:val="00E61A56"/>
    <w:rsid w:val="00E62FF9"/>
    <w:rsid w:val="00E635D6"/>
    <w:rsid w:val="00E639BC"/>
    <w:rsid w:val="00E664CC"/>
    <w:rsid w:val="00E70388"/>
    <w:rsid w:val="00E70F92"/>
    <w:rsid w:val="00E737C5"/>
    <w:rsid w:val="00E74313"/>
    <w:rsid w:val="00E74737"/>
    <w:rsid w:val="00E74C54"/>
    <w:rsid w:val="00E77A03"/>
    <w:rsid w:val="00E822E8"/>
    <w:rsid w:val="00E82554"/>
    <w:rsid w:val="00E82606"/>
    <w:rsid w:val="00E831C1"/>
    <w:rsid w:val="00E846C8"/>
    <w:rsid w:val="00E84957"/>
    <w:rsid w:val="00E84A55"/>
    <w:rsid w:val="00E85BFF"/>
    <w:rsid w:val="00E86DB3"/>
    <w:rsid w:val="00E87817"/>
    <w:rsid w:val="00E90391"/>
    <w:rsid w:val="00E906C2"/>
    <w:rsid w:val="00E9311F"/>
    <w:rsid w:val="00E934D1"/>
    <w:rsid w:val="00E945CD"/>
    <w:rsid w:val="00E94AF0"/>
    <w:rsid w:val="00E94CE9"/>
    <w:rsid w:val="00E95D13"/>
    <w:rsid w:val="00E95DD3"/>
    <w:rsid w:val="00E969D5"/>
    <w:rsid w:val="00EA58D1"/>
    <w:rsid w:val="00EA61BC"/>
    <w:rsid w:val="00EA681A"/>
    <w:rsid w:val="00EA735B"/>
    <w:rsid w:val="00EB1E69"/>
    <w:rsid w:val="00EB2086"/>
    <w:rsid w:val="00EB31ED"/>
    <w:rsid w:val="00EB5EDF"/>
    <w:rsid w:val="00EB60FE"/>
    <w:rsid w:val="00EB70A7"/>
    <w:rsid w:val="00EB74DB"/>
    <w:rsid w:val="00EB764A"/>
    <w:rsid w:val="00EC065B"/>
    <w:rsid w:val="00EC3521"/>
    <w:rsid w:val="00EC49D0"/>
    <w:rsid w:val="00EC5359"/>
    <w:rsid w:val="00EC562A"/>
    <w:rsid w:val="00EC68A8"/>
    <w:rsid w:val="00ED067A"/>
    <w:rsid w:val="00ED2B50"/>
    <w:rsid w:val="00ED5708"/>
    <w:rsid w:val="00EE0350"/>
    <w:rsid w:val="00EE0719"/>
    <w:rsid w:val="00EE0E80"/>
    <w:rsid w:val="00EE44E6"/>
    <w:rsid w:val="00EE613F"/>
    <w:rsid w:val="00EE7295"/>
    <w:rsid w:val="00EE7869"/>
    <w:rsid w:val="00EF054A"/>
    <w:rsid w:val="00EF3235"/>
    <w:rsid w:val="00EF47FC"/>
    <w:rsid w:val="00EF7E72"/>
    <w:rsid w:val="00F03F45"/>
    <w:rsid w:val="00F06D37"/>
    <w:rsid w:val="00F07B9D"/>
    <w:rsid w:val="00F11586"/>
    <w:rsid w:val="00F1183B"/>
    <w:rsid w:val="00F11C9F"/>
    <w:rsid w:val="00F12263"/>
    <w:rsid w:val="00F13155"/>
    <w:rsid w:val="00F1409D"/>
    <w:rsid w:val="00F14214"/>
    <w:rsid w:val="00F157A9"/>
    <w:rsid w:val="00F16F00"/>
    <w:rsid w:val="00F25BB6"/>
    <w:rsid w:val="00F25C8D"/>
    <w:rsid w:val="00F25FFC"/>
    <w:rsid w:val="00F26B7E"/>
    <w:rsid w:val="00F27A3B"/>
    <w:rsid w:val="00F27E3D"/>
    <w:rsid w:val="00F31DC5"/>
    <w:rsid w:val="00F32B87"/>
    <w:rsid w:val="00F33624"/>
    <w:rsid w:val="00F33817"/>
    <w:rsid w:val="00F420D5"/>
    <w:rsid w:val="00F451EA"/>
    <w:rsid w:val="00F45447"/>
    <w:rsid w:val="00F456C6"/>
    <w:rsid w:val="00F4577B"/>
    <w:rsid w:val="00F46496"/>
    <w:rsid w:val="00F474D0"/>
    <w:rsid w:val="00F50179"/>
    <w:rsid w:val="00F515EE"/>
    <w:rsid w:val="00F5248E"/>
    <w:rsid w:val="00F525C0"/>
    <w:rsid w:val="00F52603"/>
    <w:rsid w:val="00F556AD"/>
    <w:rsid w:val="00F56511"/>
    <w:rsid w:val="00F57333"/>
    <w:rsid w:val="00F6194E"/>
    <w:rsid w:val="00F623AC"/>
    <w:rsid w:val="00F63870"/>
    <w:rsid w:val="00F6412A"/>
    <w:rsid w:val="00F6531A"/>
    <w:rsid w:val="00F65893"/>
    <w:rsid w:val="00F66A4A"/>
    <w:rsid w:val="00F672BF"/>
    <w:rsid w:val="00F707FF"/>
    <w:rsid w:val="00F71C81"/>
    <w:rsid w:val="00F71E22"/>
    <w:rsid w:val="00F72142"/>
    <w:rsid w:val="00F72600"/>
    <w:rsid w:val="00F72AE7"/>
    <w:rsid w:val="00F737B3"/>
    <w:rsid w:val="00F77054"/>
    <w:rsid w:val="00F77AB1"/>
    <w:rsid w:val="00F8319C"/>
    <w:rsid w:val="00F833BA"/>
    <w:rsid w:val="00F84A55"/>
    <w:rsid w:val="00F84FD0"/>
    <w:rsid w:val="00F859A8"/>
    <w:rsid w:val="00F86D87"/>
    <w:rsid w:val="00F903A9"/>
    <w:rsid w:val="00F9108B"/>
    <w:rsid w:val="00F91349"/>
    <w:rsid w:val="00F93688"/>
    <w:rsid w:val="00F93A8A"/>
    <w:rsid w:val="00F95248"/>
    <w:rsid w:val="00F956A9"/>
    <w:rsid w:val="00F963ED"/>
    <w:rsid w:val="00F966CF"/>
    <w:rsid w:val="00F9686D"/>
    <w:rsid w:val="00F96CAE"/>
    <w:rsid w:val="00F96EA0"/>
    <w:rsid w:val="00F97C99"/>
    <w:rsid w:val="00FA34AD"/>
    <w:rsid w:val="00FA662D"/>
    <w:rsid w:val="00FA73B1"/>
    <w:rsid w:val="00FB0CB9"/>
    <w:rsid w:val="00FB1AD7"/>
    <w:rsid w:val="00FB231D"/>
    <w:rsid w:val="00FB45F1"/>
    <w:rsid w:val="00FB4A72"/>
    <w:rsid w:val="00FB54E8"/>
    <w:rsid w:val="00FB591A"/>
    <w:rsid w:val="00FB5D55"/>
    <w:rsid w:val="00FB6FDA"/>
    <w:rsid w:val="00FB7054"/>
    <w:rsid w:val="00FC147F"/>
    <w:rsid w:val="00FC17B7"/>
    <w:rsid w:val="00FC2CB7"/>
    <w:rsid w:val="00FC4090"/>
    <w:rsid w:val="00FC42BA"/>
    <w:rsid w:val="00FC55B4"/>
    <w:rsid w:val="00FC5FBB"/>
    <w:rsid w:val="00FD00E6"/>
    <w:rsid w:val="00FD09A1"/>
    <w:rsid w:val="00FD2A7C"/>
    <w:rsid w:val="00FD59EB"/>
    <w:rsid w:val="00FD679D"/>
    <w:rsid w:val="00FD7299"/>
    <w:rsid w:val="00FE1FBE"/>
    <w:rsid w:val="00FE3901"/>
    <w:rsid w:val="00FE39D3"/>
    <w:rsid w:val="00FE4BCE"/>
    <w:rsid w:val="00FE5134"/>
    <w:rsid w:val="00FE54AE"/>
    <w:rsid w:val="00FE576A"/>
    <w:rsid w:val="00FE7E79"/>
    <w:rsid w:val="00FF3E7D"/>
    <w:rsid w:val="00FF5446"/>
    <w:rsid w:val="00FF5B99"/>
    <w:rsid w:val="00FF730C"/>
    <w:rsid w:val="00FF73F4"/>
    <w:rsid w:val="00FF7CE4"/>
    <w:rsid w:val="00FF7E39"/>
    <w:rsid w:val="01C7638F"/>
    <w:rsid w:val="03A54B3D"/>
    <w:rsid w:val="04131DA3"/>
    <w:rsid w:val="11E42018"/>
    <w:rsid w:val="13600978"/>
    <w:rsid w:val="163555E4"/>
    <w:rsid w:val="281F1251"/>
    <w:rsid w:val="28C66939"/>
    <w:rsid w:val="35823AF2"/>
    <w:rsid w:val="3BA926D5"/>
    <w:rsid w:val="44842464"/>
    <w:rsid w:val="47C57966"/>
    <w:rsid w:val="4A861082"/>
    <w:rsid w:val="4AA43340"/>
    <w:rsid w:val="4AB818E1"/>
    <w:rsid w:val="54C63C55"/>
    <w:rsid w:val="591717CA"/>
    <w:rsid w:val="5C2767A1"/>
    <w:rsid w:val="631F5CB6"/>
    <w:rsid w:val="639B01D1"/>
    <w:rsid w:val="6A702FD6"/>
    <w:rsid w:val="6F5428E6"/>
    <w:rsid w:val="7467004E"/>
    <w:rsid w:val="775409B9"/>
    <w:rsid w:val="7E0C5FD6"/>
    <w:rsid w:val="7E7D6579"/>
    <w:rsid w:val="7E951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fillcolor="white">
      <v:fill color="white"/>
    </o:shapedefaults>
    <o:shapelayout v:ext="edit">
      <o:idmap v:ext="edit" data="1"/>
    </o:shapelayout>
  </w:shapeDefaults>
  <w:decimalSymbol w:val="."/>
  <w:listSeparator w:val=","/>
  <w14:docId w14:val="10678CF5"/>
  <w15:docId w15:val="{ECB53826-A131-48C9-B083-6D674D2F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locked="1" w:semiHidden="1" w:uiPriority="39" w:unhideWhenUsed="1"/>
    <w:lsdException w:name="toc 9" w:locked="1" w:semiHidden="1" w:uiPriority="39" w:unhideWhenUsed="1"/>
    <w:lsdException w:name="Normal Indent" w:qFormat="1"/>
    <w:lsdException w:name="footnote text" w:semiHidden="1" w:qFormat="1"/>
    <w:lsdException w:name="annotation text" w:locked="1" w:semiHidden="1" w:unhideWhenUsed="1"/>
    <w:lsdException w:name="header" w:qFormat="1"/>
    <w:lsdException w:name="footer" w:qFormat="1"/>
    <w:lsdException w:name="index heading" w:locked="1" w:semiHidden="1" w:unhideWhenUsed="1"/>
    <w:lsdException w:name="caption" w:locked="1" w:semiHidden="1" w:uiPriority="35" w:unhideWhenUsed="1" w:qFormat="1"/>
    <w:lsdException w:name="table of figures" w:semiHidden="1" w:qFormat="1"/>
    <w:lsdException w:name="envelope address" w:locked="1" w:semiHidden="1" w:unhideWhenUsed="1"/>
    <w:lsdException w:name="envelope return" w:locked="1" w:semiHidden="1" w:unhideWhenUsed="1"/>
    <w:lsdException w:name="footnote reference" w:semiHidden="1" w:qFormat="1"/>
    <w:lsdException w:name="annotation reference" w:locked="1" w:semiHidden="1" w:unhideWhenUsed="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lsdException w:name="Body Text"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qFormat="1"/>
    <w:lsdException w:name="Emphasis" w:qFormat="1"/>
    <w:lsdException w:name="Document Map" w:semiHidden="1" w:qFormat="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b"/>
    <w:next w:val="afffb"/>
    <w:link w:val="10"/>
    <w:uiPriority w:val="99"/>
    <w:qFormat/>
    <w:pPr>
      <w:keepNext/>
      <w:keepLines/>
      <w:spacing w:before="340" w:after="330" w:line="578" w:lineRule="auto"/>
      <w:outlineLvl w:val="0"/>
    </w:pPr>
    <w:rPr>
      <w:rFonts w:ascii="Times New Roman" w:hAnsi="Times New Roman"/>
      <w:b/>
      <w:bCs/>
      <w:kern w:val="44"/>
      <w:sz w:val="44"/>
      <w:szCs w:val="44"/>
    </w:rPr>
  </w:style>
  <w:style w:type="paragraph" w:styleId="22">
    <w:name w:val="heading 2"/>
    <w:basedOn w:val="afffb"/>
    <w:next w:val="afffb"/>
    <w:link w:val="23"/>
    <w:uiPriority w:val="99"/>
    <w:qFormat/>
    <w:pPr>
      <w:keepNext/>
      <w:keepLines/>
      <w:spacing w:before="260" w:after="260" w:line="416" w:lineRule="auto"/>
      <w:outlineLvl w:val="1"/>
    </w:pPr>
    <w:rPr>
      <w:rFonts w:ascii="Arial" w:eastAsia="黑体" w:hAnsi="Arial"/>
      <w:b/>
      <w:bCs/>
      <w:kern w:val="0"/>
      <w:sz w:val="32"/>
      <w:szCs w:val="32"/>
    </w:rPr>
  </w:style>
  <w:style w:type="paragraph" w:styleId="3">
    <w:name w:val="heading 3"/>
    <w:basedOn w:val="afffb"/>
    <w:next w:val="afffb"/>
    <w:link w:val="30"/>
    <w:uiPriority w:val="99"/>
    <w:qFormat/>
    <w:pPr>
      <w:keepNext/>
      <w:keepLines/>
      <w:spacing w:before="260" w:after="260" w:line="416" w:lineRule="auto"/>
      <w:outlineLvl w:val="2"/>
    </w:pPr>
    <w:rPr>
      <w:rFonts w:ascii="Times New Roman" w:hAnsi="Times New Roman"/>
      <w:b/>
      <w:bCs/>
      <w:kern w:val="0"/>
      <w:sz w:val="32"/>
      <w:szCs w:val="32"/>
    </w:rPr>
  </w:style>
  <w:style w:type="paragraph" w:styleId="4">
    <w:name w:val="heading 4"/>
    <w:basedOn w:val="afffb"/>
    <w:next w:val="afffb"/>
    <w:link w:val="40"/>
    <w:uiPriority w:val="99"/>
    <w:qFormat/>
    <w:pPr>
      <w:keepNext/>
      <w:keepLines/>
      <w:spacing w:before="280" w:after="290" w:line="376" w:lineRule="auto"/>
      <w:outlineLvl w:val="3"/>
    </w:pPr>
    <w:rPr>
      <w:rFonts w:ascii="Arial" w:eastAsia="黑体" w:hAnsi="Arial"/>
      <w:b/>
      <w:bCs/>
      <w:kern w:val="0"/>
      <w:sz w:val="28"/>
      <w:szCs w:val="28"/>
    </w:rPr>
  </w:style>
  <w:style w:type="paragraph" w:styleId="5">
    <w:name w:val="heading 5"/>
    <w:basedOn w:val="afffb"/>
    <w:next w:val="afffb"/>
    <w:link w:val="50"/>
    <w:uiPriority w:val="99"/>
    <w:qFormat/>
    <w:pPr>
      <w:keepNext/>
      <w:keepLines/>
      <w:adjustRightInd/>
      <w:spacing w:before="280" w:after="290" w:line="376" w:lineRule="auto"/>
      <w:outlineLvl w:val="4"/>
    </w:pPr>
    <w:rPr>
      <w:rFonts w:ascii="Times New Roman" w:hAnsi="Times New Roman"/>
      <w:b/>
      <w:bCs/>
      <w:kern w:val="0"/>
      <w:sz w:val="28"/>
      <w:szCs w:val="28"/>
    </w:rPr>
  </w:style>
  <w:style w:type="paragraph" w:styleId="6">
    <w:name w:val="heading 6"/>
    <w:basedOn w:val="afffb"/>
    <w:next w:val="afffb"/>
    <w:link w:val="60"/>
    <w:uiPriority w:val="99"/>
    <w:qFormat/>
    <w:pPr>
      <w:keepNext/>
      <w:keepLines/>
      <w:adjustRightInd/>
      <w:spacing w:before="240" w:after="64" w:line="320" w:lineRule="auto"/>
      <w:outlineLvl w:val="5"/>
    </w:pPr>
    <w:rPr>
      <w:rFonts w:ascii="Arial" w:eastAsia="黑体" w:hAnsi="Arial"/>
      <w:b/>
      <w:bCs/>
      <w:kern w:val="0"/>
      <w:sz w:val="24"/>
      <w:szCs w:val="24"/>
    </w:rPr>
  </w:style>
  <w:style w:type="paragraph" w:styleId="7">
    <w:name w:val="heading 7"/>
    <w:basedOn w:val="afffb"/>
    <w:next w:val="afffb"/>
    <w:link w:val="70"/>
    <w:uiPriority w:val="99"/>
    <w:qFormat/>
    <w:pPr>
      <w:keepNext/>
      <w:keepLines/>
      <w:adjustRightInd/>
      <w:spacing w:before="240" w:after="64" w:line="320" w:lineRule="auto"/>
      <w:outlineLvl w:val="6"/>
    </w:pPr>
    <w:rPr>
      <w:rFonts w:ascii="Times New Roman" w:hAnsi="Times New Roman"/>
      <w:b/>
      <w:bCs/>
      <w:kern w:val="0"/>
      <w:sz w:val="24"/>
      <w:szCs w:val="24"/>
    </w:rPr>
  </w:style>
  <w:style w:type="paragraph" w:styleId="8">
    <w:name w:val="heading 8"/>
    <w:basedOn w:val="afffb"/>
    <w:next w:val="afffb"/>
    <w:link w:val="80"/>
    <w:uiPriority w:val="99"/>
    <w:qFormat/>
    <w:pPr>
      <w:keepNext/>
      <w:keepLines/>
      <w:adjustRightInd/>
      <w:spacing w:before="240" w:after="64" w:line="320" w:lineRule="auto"/>
      <w:outlineLvl w:val="7"/>
    </w:pPr>
    <w:rPr>
      <w:rFonts w:ascii="Arial" w:eastAsia="黑体" w:hAnsi="Arial"/>
      <w:kern w:val="0"/>
      <w:sz w:val="24"/>
      <w:szCs w:val="24"/>
    </w:rPr>
  </w:style>
  <w:style w:type="paragraph" w:styleId="9">
    <w:name w:val="heading 9"/>
    <w:basedOn w:val="afffb"/>
    <w:next w:val="afffb"/>
    <w:link w:val="90"/>
    <w:uiPriority w:val="99"/>
    <w:qFormat/>
    <w:pPr>
      <w:keepNext/>
      <w:keepLines/>
      <w:adjustRightInd/>
      <w:spacing w:before="240" w:after="64" w:line="320" w:lineRule="auto"/>
      <w:outlineLvl w:val="8"/>
    </w:pPr>
    <w:rPr>
      <w:rFonts w:ascii="Arial" w:eastAsia="黑体" w:hAnsi="Arial"/>
      <w:kern w:val="0"/>
      <w:sz w:val="20"/>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1">
    <w:name w:val="toc 7"/>
    <w:basedOn w:val="afffb"/>
    <w:next w:val="afffb"/>
    <w:uiPriority w:val="99"/>
    <w:qFormat/>
    <w:pPr>
      <w:tabs>
        <w:tab w:val="right" w:leader="dot" w:pos="9344"/>
      </w:tabs>
      <w:spacing w:line="300" w:lineRule="exact"/>
      <w:ind w:left="1259"/>
    </w:pPr>
    <w:rPr>
      <w:rFonts w:ascii="宋体"/>
    </w:rPr>
  </w:style>
  <w:style w:type="paragraph" w:styleId="affff">
    <w:name w:val="Normal Indent"/>
    <w:basedOn w:val="afffb"/>
    <w:uiPriority w:val="99"/>
    <w:qFormat/>
    <w:pPr>
      <w:ind w:firstLine="420"/>
    </w:pPr>
  </w:style>
  <w:style w:type="paragraph" w:styleId="affff0">
    <w:name w:val="Document Map"/>
    <w:basedOn w:val="afffb"/>
    <w:link w:val="affff1"/>
    <w:uiPriority w:val="99"/>
    <w:semiHidden/>
    <w:qFormat/>
    <w:rPr>
      <w:rFonts w:ascii="宋体"/>
      <w:sz w:val="18"/>
      <w:szCs w:val="18"/>
    </w:rPr>
  </w:style>
  <w:style w:type="paragraph" w:styleId="affff2">
    <w:name w:val="Body Text"/>
    <w:basedOn w:val="afffb"/>
    <w:link w:val="affff3"/>
    <w:uiPriority w:val="99"/>
    <w:qFormat/>
    <w:pPr>
      <w:spacing w:after="120"/>
    </w:pPr>
    <w:rPr>
      <w:rFonts w:ascii="Times New Roman" w:hAnsi="Times New Roman"/>
      <w:kern w:val="0"/>
      <w:sz w:val="20"/>
      <w:szCs w:val="20"/>
    </w:rPr>
  </w:style>
  <w:style w:type="paragraph" w:styleId="51">
    <w:name w:val="toc 5"/>
    <w:basedOn w:val="afffb"/>
    <w:next w:val="afffb"/>
    <w:uiPriority w:val="99"/>
    <w:qFormat/>
    <w:pPr>
      <w:ind w:left="839"/>
    </w:pPr>
    <w:rPr>
      <w:rFonts w:ascii="宋体"/>
    </w:rPr>
  </w:style>
  <w:style w:type="paragraph" w:styleId="31">
    <w:name w:val="toc 3"/>
    <w:basedOn w:val="afffb"/>
    <w:next w:val="afffb"/>
    <w:uiPriority w:val="99"/>
    <w:qFormat/>
    <w:pPr>
      <w:spacing w:line="300" w:lineRule="exact"/>
      <w:ind w:left="420"/>
    </w:pPr>
    <w:rPr>
      <w:rFonts w:ascii="宋体"/>
    </w:rPr>
  </w:style>
  <w:style w:type="paragraph" w:styleId="affff4">
    <w:name w:val="Balloon Text"/>
    <w:basedOn w:val="afffb"/>
    <w:link w:val="affff5"/>
    <w:uiPriority w:val="99"/>
    <w:semiHidden/>
    <w:qFormat/>
    <w:rPr>
      <w:rFonts w:ascii="Times New Roman" w:hAnsi="Times New Roman"/>
      <w:kern w:val="0"/>
      <w:sz w:val="18"/>
      <w:szCs w:val="18"/>
    </w:rPr>
  </w:style>
  <w:style w:type="paragraph" w:styleId="affff6">
    <w:name w:val="footer"/>
    <w:basedOn w:val="afffb"/>
    <w:link w:val="affff7"/>
    <w:uiPriority w:val="99"/>
    <w:qFormat/>
    <w:pPr>
      <w:tabs>
        <w:tab w:val="center" w:pos="4153"/>
        <w:tab w:val="right" w:pos="8306"/>
      </w:tabs>
      <w:adjustRightInd/>
      <w:snapToGrid w:val="0"/>
      <w:spacing w:line="240" w:lineRule="auto"/>
      <w:jc w:val="right"/>
    </w:pPr>
    <w:rPr>
      <w:rFonts w:ascii="宋体" w:hAnsi="Times New Roman"/>
      <w:kern w:val="0"/>
      <w:sz w:val="18"/>
      <w:szCs w:val="18"/>
    </w:rPr>
  </w:style>
  <w:style w:type="paragraph" w:styleId="affff8">
    <w:name w:val="header"/>
    <w:basedOn w:val="afffb"/>
    <w:link w:val="affff9"/>
    <w:uiPriority w:val="99"/>
    <w:qFormat/>
    <w:pPr>
      <w:tabs>
        <w:tab w:val="center" w:pos="4153"/>
        <w:tab w:val="right" w:pos="8306"/>
      </w:tabs>
      <w:adjustRightInd/>
      <w:snapToGrid w:val="0"/>
      <w:jc w:val="center"/>
    </w:pPr>
    <w:rPr>
      <w:rFonts w:ascii="Times New Roman" w:hAnsi="Times New Roman"/>
      <w:kern w:val="0"/>
      <w:sz w:val="18"/>
      <w:szCs w:val="18"/>
    </w:rPr>
  </w:style>
  <w:style w:type="paragraph" w:styleId="11">
    <w:name w:val="toc 1"/>
    <w:basedOn w:val="afffb"/>
    <w:next w:val="afffb"/>
    <w:uiPriority w:val="99"/>
    <w:qFormat/>
    <w:rPr>
      <w:rFonts w:ascii="宋体"/>
    </w:rPr>
  </w:style>
  <w:style w:type="paragraph" w:styleId="41">
    <w:name w:val="toc 4"/>
    <w:basedOn w:val="afffb"/>
    <w:next w:val="afffb"/>
    <w:uiPriority w:val="99"/>
    <w:qFormat/>
    <w:pPr>
      <w:tabs>
        <w:tab w:val="right" w:leader="dot" w:pos="9344"/>
      </w:tabs>
      <w:spacing w:line="300" w:lineRule="exact"/>
      <w:ind w:left="629"/>
    </w:pPr>
    <w:rPr>
      <w:rFonts w:ascii="宋体"/>
    </w:rPr>
  </w:style>
  <w:style w:type="paragraph" w:styleId="affffa">
    <w:name w:val="footnote text"/>
    <w:basedOn w:val="afffb"/>
    <w:next w:val="afffb"/>
    <w:link w:val="affffb"/>
    <w:uiPriority w:val="99"/>
    <w:semiHidden/>
    <w:qFormat/>
    <w:pPr>
      <w:adjustRightInd/>
      <w:snapToGrid w:val="0"/>
      <w:spacing w:line="300" w:lineRule="exact"/>
      <w:ind w:leftChars="200" w:left="400" w:hangingChars="200" w:hanging="200"/>
      <w:jc w:val="left"/>
    </w:pPr>
    <w:rPr>
      <w:rFonts w:ascii="宋体" w:hAnsi="Times New Roman"/>
      <w:kern w:val="0"/>
      <w:sz w:val="18"/>
      <w:szCs w:val="18"/>
    </w:rPr>
  </w:style>
  <w:style w:type="paragraph" w:styleId="61">
    <w:name w:val="toc 6"/>
    <w:basedOn w:val="afffb"/>
    <w:next w:val="afffb"/>
    <w:uiPriority w:val="99"/>
    <w:qFormat/>
    <w:pPr>
      <w:spacing w:line="300" w:lineRule="exact"/>
      <w:ind w:left="1049"/>
    </w:pPr>
    <w:rPr>
      <w:rFonts w:ascii="宋体"/>
    </w:rPr>
  </w:style>
  <w:style w:type="paragraph" w:styleId="affffc">
    <w:name w:val="table of figures"/>
    <w:basedOn w:val="afffb"/>
    <w:next w:val="afffb"/>
    <w:uiPriority w:val="99"/>
    <w:semiHidden/>
    <w:qFormat/>
    <w:pPr>
      <w:adjustRightInd/>
      <w:spacing w:line="240" w:lineRule="auto"/>
      <w:jc w:val="left"/>
    </w:pPr>
    <w:rPr>
      <w:szCs w:val="24"/>
    </w:rPr>
  </w:style>
  <w:style w:type="paragraph" w:styleId="24">
    <w:name w:val="toc 2"/>
    <w:basedOn w:val="afffb"/>
    <w:next w:val="afffb"/>
    <w:uiPriority w:val="99"/>
    <w:qFormat/>
    <w:pPr>
      <w:tabs>
        <w:tab w:val="right" w:leader="dot" w:pos="9344"/>
      </w:tabs>
      <w:spacing w:line="300" w:lineRule="exact"/>
      <w:ind w:left="210"/>
    </w:pPr>
    <w:rPr>
      <w:rFonts w:ascii="宋体"/>
    </w:rPr>
  </w:style>
  <w:style w:type="paragraph" w:styleId="affffd">
    <w:name w:val="Title"/>
    <w:basedOn w:val="afffb"/>
    <w:link w:val="affffe"/>
    <w:uiPriority w:val="99"/>
    <w:qFormat/>
    <w:pPr>
      <w:spacing w:before="240" w:after="60"/>
      <w:jc w:val="center"/>
      <w:outlineLvl w:val="0"/>
    </w:pPr>
    <w:rPr>
      <w:rFonts w:ascii="Arial" w:hAnsi="Arial"/>
      <w:b/>
      <w:bCs/>
      <w:kern w:val="0"/>
      <w:sz w:val="32"/>
      <w:szCs w:val="32"/>
    </w:rPr>
  </w:style>
  <w:style w:type="table" w:styleId="afffff">
    <w:name w:val="Table Grid"/>
    <w:basedOn w:val="afffd"/>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Strong"/>
    <w:uiPriority w:val="99"/>
    <w:qFormat/>
    <w:rPr>
      <w:rFonts w:cs="Times New Roman"/>
      <w:b/>
    </w:rPr>
  </w:style>
  <w:style w:type="character" w:styleId="afffff1">
    <w:name w:val="page number"/>
    <w:uiPriority w:val="99"/>
    <w:qFormat/>
    <w:rPr>
      <w:rFonts w:ascii="宋体" w:eastAsia="宋体" w:hAnsi="Times New Roman" w:cs="Times New Roman"/>
      <w:sz w:val="18"/>
    </w:rPr>
  </w:style>
  <w:style w:type="character" w:styleId="afffff2">
    <w:name w:val="Emphasis"/>
    <w:uiPriority w:val="99"/>
    <w:qFormat/>
    <w:rPr>
      <w:rFonts w:cs="Times New Roman"/>
      <w:i/>
    </w:rPr>
  </w:style>
  <w:style w:type="character" w:styleId="afffff3">
    <w:name w:val="Hyperlink"/>
    <w:uiPriority w:val="99"/>
    <w:qFormat/>
    <w:rPr>
      <w:rFonts w:ascii="宋体" w:eastAsia="宋体" w:hAnsi="Times New Roman" w:cs="Times New Roman"/>
      <w:color w:val="auto"/>
      <w:spacing w:val="0"/>
      <w:w w:val="100"/>
      <w:position w:val="0"/>
      <w:sz w:val="21"/>
      <w:u w:val="none"/>
      <w:vertAlign w:val="baseline"/>
    </w:rPr>
  </w:style>
  <w:style w:type="character" w:styleId="afffff4">
    <w:name w:val="footnote reference"/>
    <w:uiPriority w:val="99"/>
    <w:semiHidden/>
    <w:qFormat/>
    <w:rPr>
      <w:rFonts w:ascii="宋体" w:eastAsia="宋体" w:hAnsi="宋体" w:cs="Times New Roman"/>
      <w:spacing w:val="0"/>
      <w:sz w:val="18"/>
      <w:vertAlign w:val="superscript"/>
    </w:rPr>
  </w:style>
  <w:style w:type="character" w:customStyle="1" w:styleId="10">
    <w:name w:val="标题 1 字符"/>
    <w:link w:val="1"/>
    <w:uiPriority w:val="99"/>
    <w:locked/>
    <w:rPr>
      <w:rFonts w:ascii="Times New Roman" w:eastAsia="宋体" w:hAnsi="Times New Roman"/>
      <w:b/>
      <w:kern w:val="44"/>
      <w:sz w:val="44"/>
    </w:rPr>
  </w:style>
  <w:style w:type="character" w:customStyle="1" w:styleId="23">
    <w:name w:val="标题 2 字符"/>
    <w:link w:val="22"/>
    <w:uiPriority w:val="99"/>
    <w:locked/>
    <w:rPr>
      <w:rFonts w:ascii="Arial" w:eastAsia="黑体" w:hAnsi="Arial"/>
      <w:b/>
      <w:sz w:val="32"/>
    </w:rPr>
  </w:style>
  <w:style w:type="character" w:customStyle="1" w:styleId="30">
    <w:name w:val="标题 3 字符"/>
    <w:link w:val="3"/>
    <w:uiPriority w:val="99"/>
    <w:locked/>
    <w:rPr>
      <w:rFonts w:ascii="Times New Roman" w:eastAsia="宋体" w:hAnsi="Times New Roman"/>
      <w:b/>
      <w:sz w:val="32"/>
    </w:rPr>
  </w:style>
  <w:style w:type="character" w:customStyle="1" w:styleId="40">
    <w:name w:val="标题 4 字符"/>
    <w:link w:val="4"/>
    <w:uiPriority w:val="99"/>
    <w:qFormat/>
    <w:locked/>
    <w:rPr>
      <w:rFonts w:ascii="Arial" w:eastAsia="黑体" w:hAnsi="Arial"/>
      <w:b/>
      <w:sz w:val="28"/>
    </w:rPr>
  </w:style>
  <w:style w:type="character" w:customStyle="1" w:styleId="50">
    <w:name w:val="标题 5 字符"/>
    <w:link w:val="5"/>
    <w:uiPriority w:val="99"/>
    <w:qFormat/>
    <w:locked/>
    <w:rPr>
      <w:rFonts w:ascii="Times New Roman" w:eastAsia="宋体" w:hAnsi="Times New Roman"/>
      <w:b/>
      <w:sz w:val="28"/>
    </w:rPr>
  </w:style>
  <w:style w:type="character" w:customStyle="1" w:styleId="60">
    <w:name w:val="标题 6 字符"/>
    <w:link w:val="6"/>
    <w:uiPriority w:val="99"/>
    <w:qFormat/>
    <w:locked/>
    <w:rPr>
      <w:rFonts w:ascii="Arial" w:eastAsia="黑体" w:hAnsi="Arial"/>
      <w:b/>
      <w:sz w:val="24"/>
    </w:rPr>
  </w:style>
  <w:style w:type="character" w:customStyle="1" w:styleId="70">
    <w:name w:val="标题 7 字符"/>
    <w:link w:val="7"/>
    <w:uiPriority w:val="99"/>
    <w:qFormat/>
    <w:locked/>
    <w:rPr>
      <w:rFonts w:ascii="Times New Roman" w:eastAsia="宋体" w:hAnsi="Times New Roman"/>
      <w:b/>
      <w:sz w:val="24"/>
    </w:rPr>
  </w:style>
  <w:style w:type="character" w:customStyle="1" w:styleId="80">
    <w:name w:val="标题 8 字符"/>
    <w:link w:val="8"/>
    <w:uiPriority w:val="99"/>
    <w:qFormat/>
    <w:locked/>
    <w:rPr>
      <w:rFonts w:ascii="Arial" w:eastAsia="黑体" w:hAnsi="Arial"/>
      <w:sz w:val="24"/>
    </w:rPr>
  </w:style>
  <w:style w:type="character" w:customStyle="1" w:styleId="90">
    <w:name w:val="标题 9 字符"/>
    <w:link w:val="9"/>
    <w:uiPriority w:val="99"/>
    <w:qFormat/>
    <w:locked/>
    <w:rPr>
      <w:rFonts w:ascii="Arial" w:eastAsia="黑体" w:hAnsi="Arial"/>
      <w:sz w:val="21"/>
    </w:rPr>
  </w:style>
  <w:style w:type="character" w:customStyle="1" w:styleId="affff1">
    <w:name w:val="文档结构图 字符"/>
    <w:link w:val="affff0"/>
    <w:uiPriority w:val="99"/>
    <w:semiHidden/>
    <w:qFormat/>
    <w:locked/>
    <w:rPr>
      <w:rFonts w:ascii="宋体" w:cs="Times New Roman"/>
      <w:kern w:val="2"/>
      <w:sz w:val="18"/>
      <w:szCs w:val="18"/>
    </w:rPr>
  </w:style>
  <w:style w:type="character" w:customStyle="1" w:styleId="affff3">
    <w:name w:val="正文文本 字符"/>
    <w:link w:val="affff2"/>
    <w:uiPriority w:val="99"/>
    <w:qFormat/>
    <w:locked/>
    <w:rPr>
      <w:rFonts w:ascii="Times New Roman" w:eastAsia="宋体" w:hAnsi="Times New Roman"/>
      <w:sz w:val="20"/>
    </w:rPr>
  </w:style>
  <w:style w:type="character" w:customStyle="1" w:styleId="affff5">
    <w:name w:val="批注框文本 字符"/>
    <w:link w:val="affff4"/>
    <w:uiPriority w:val="99"/>
    <w:semiHidden/>
    <w:qFormat/>
    <w:locked/>
    <w:rPr>
      <w:sz w:val="18"/>
    </w:rPr>
  </w:style>
  <w:style w:type="character" w:customStyle="1" w:styleId="affff7">
    <w:name w:val="页脚 字符"/>
    <w:link w:val="affff6"/>
    <w:uiPriority w:val="99"/>
    <w:qFormat/>
    <w:locked/>
    <w:rPr>
      <w:rFonts w:ascii="宋体" w:eastAsia="宋体" w:hAnsi="Times New Roman"/>
      <w:sz w:val="18"/>
    </w:rPr>
  </w:style>
  <w:style w:type="character" w:customStyle="1" w:styleId="affff9">
    <w:name w:val="页眉 字符"/>
    <w:link w:val="affff8"/>
    <w:uiPriority w:val="99"/>
    <w:qFormat/>
    <w:locked/>
    <w:rPr>
      <w:rFonts w:ascii="Times New Roman" w:eastAsia="宋体" w:hAnsi="Times New Roman"/>
      <w:sz w:val="18"/>
    </w:rPr>
  </w:style>
  <w:style w:type="character" w:customStyle="1" w:styleId="affffb">
    <w:name w:val="脚注文本 字符"/>
    <w:link w:val="affffa"/>
    <w:uiPriority w:val="99"/>
    <w:semiHidden/>
    <w:qFormat/>
    <w:locked/>
    <w:rPr>
      <w:rFonts w:ascii="宋体" w:eastAsia="宋体" w:hAnsi="Times New Roman"/>
      <w:sz w:val="18"/>
    </w:rPr>
  </w:style>
  <w:style w:type="character" w:customStyle="1" w:styleId="affffe">
    <w:name w:val="标题 字符"/>
    <w:link w:val="affffd"/>
    <w:uiPriority w:val="99"/>
    <w:qFormat/>
    <w:locked/>
    <w:rPr>
      <w:rFonts w:ascii="Arial" w:eastAsia="宋体" w:hAnsi="Arial"/>
      <w:b/>
      <w:sz w:val="32"/>
    </w:rPr>
  </w:style>
  <w:style w:type="paragraph" w:styleId="afffff5">
    <w:name w:val="Quote"/>
    <w:basedOn w:val="afffb"/>
    <w:next w:val="afffb"/>
    <w:link w:val="afffff6"/>
    <w:uiPriority w:val="99"/>
    <w:qFormat/>
    <w:rPr>
      <w:rFonts w:ascii="Times New Roman" w:hAnsi="Times New Roman"/>
      <w:i/>
      <w:iCs/>
      <w:color w:val="000000"/>
      <w:kern w:val="0"/>
      <w:sz w:val="20"/>
      <w:szCs w:val="20"/>
    </w:rPr>
  </w:style>
  <w:style w:type="character" w:customStyle="1" w:styleId="afffff6">
    <w:name w:val="引用 字符"/>
    <w:link w:val="afffff5"/>
    <w:uiPriority w:val="99"/>
    <w:qFormat/>
    <w:locked/>
    <w:rPr>
      <w:i/>
      <w:color w:val="000000"/>
    </w:rPr>
  </w:style>
  <w:style w:type="paragraph" w:customStyle="1" w:styleId="afffff7">
    <w:name w:val="标准标志"/>
    <w:next w:val="afffb"/>
    <w:uiPriority w:val="99"/>
    <w:qFormat/>
    <w:pPr>
      <w:framePr w:w="2268" w:h="1392" w:hRule="exact" w:wrap="around" w:hAnchor="margin" w:x="6748" w:y="171" w:anchorLock="1"/>
      <w:shd w:val="solid" w:color="FFFFFF" w:fill="FFFFFF"/>
      <w:spacing w:line="240" w:lineRule="atLeast"/>
      <w:jc w:val="right"/>
    </w:pPr>
    <w:rPr>
      <w:b/>
      <w:w w:val="130"/>
      <w:sz w:val="96"/>
    </w:rPr>
  </w:style>
  <w:style w:type="paragraph" w:customStyle="1" w:styleId="afffff8">
    <w:name w:val="标准称谓"/>
    <w:next w:val="afffb"/>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w w:val="148"/>
      <w:sz w:val="52"/>
    </w:rPr>
  </w:style>
  <w:style w:type="paragraph" w:customStyle="1" w:styleId="afffff9">
    <w:name w:val="标准文件_页脚偶数页"/>
    <w:uiPriority w:val="99"/>
    <w:qFormat/>
    <w:pPr>
      <w:ind w:left="198"/>
    </w:pPr>
    <w:rPr>
      <w:rFonts w:ascii="宋体"/>
      <w:sz w:val="18"/>
    </w:rPr>
  </w:style>
  <w:style w:type="paragraph" w:customStyle="1" w:styleId="afffffa">
    <w:name w:val="标准文件_页脚奇数页"/>
    <w:uiPriority w:val="99"/>
    <w:qFormat/>
    <w:pPr>
      <w:ind w:right="227"/>
      <w:jc w:val="right"/>
    </w:pPr>
    <w:rPr>
      <w:rFonts w:ascii="宋体"/>
      <w:sz w:val="18"/>
    </w:rPr>
  </w:style>
  <w:style w:type="paragraph" w:customStyle="1" w:styleId="afffffb">
    <w:name w:val="标准书眉一"/>
    <w:uiPriority w:val="99"/>
    <w:qFormat/>
    <w:pPr>
      <w:jc w:val="both"/>
    </w:pPr>
  </w:style>
  <w:style w:type="paragraph" w:customStyle="1" w:styleId="ICS">
    <w:name w:val="标准文件_ICS"/>
    <w:basedOn w:val="afffb"/>
    <w:uiPriority w:val="99"/>
    <w:qFormat/>
    <w:pPr>
      <w:spacing w:line="240" w:lineRule="atLeast"/>
    </w:pPr>
    <w:rPr>
      <w:rFonts w:ascii="黑体" w:eastAsia="黑体" w:hAnsi="宋体"/>
    </w:rPr>
  </w:style>
  <w:style w:type="paragraph" w:customStyle="1" w:styleId="afffffc">
    <w:name w:val="标准文件_标准正文"/>
    <w:basedOn w:val="afffb"/>
    <w:next w:val="afffffd"/>
    <w:uiPriority w:val="99"/>
    <w:qFormat/>
    <w:pPr>
      <w:snapToGrid w:val="0"/>
      <w:ind w:firstLineChars="200" w:firstLine="200"/>
    </w:pPr>
    <w:rPr>
      <w:kern w:val="0"/>
    </w:rPr>
  </w:style>
  <w:style w:type="paragraph" w:customStyle="1" w:styleId="afffffd">
    <w:name w:val="标准文件_段"/>
    <w:link w:val="Char"/>
    <w:uiPriority w:val="99"/>
    <w:qFormat/>
    <w:pPr>
      <w:autoSpaceDE w:val="0"/>
      <w:autoSpaceDN w:val="0"/>
      <w:ind w:firstLineChars="200" w:firstLine="200"/>
      <w:jc w:val="both"/>
    </w:pPr>
    <w:rPr>
      <w:rFonts w:ascii="宋体"/>
      <w:sz w:val="21"/>
    </w:rPr>
  </w:style>
  <w:style w:type="paragraph" w:customStyle="1" w:styleId="afffffe">
    <w:name w:val="标准文件_版本"/>
    <w:basedOn w:val="afffffc"/>
    <w:uiPriority w:val="99"/>
    <w:qFormat/>
    <w:pPr>
      <w:adjustRightInd/>
      <w:snapToGrid/>
      <w:ind w:firstLineChars="0" w:firstLine="0"/>
    </w:pPr>
    <w:rPr>
      <w:rFonts w:ascii="宋体" w:hAnsi="宋体"/>
      <w:kern w:val="2"/>
    </w:rPr>
  </w:style>
  <w:style w:type="paragraph" w:customStyle="1" w:styleId="affffff">
    <w:name w:val="标准文件_标准部门"/>
    <w:basedOn w:val="afffb"/>
    <w:uiPriority w:val="99"/>
    <w:qFormat/>
    <w:pPr>
      <w:jc w:val="center"/>
    </w:pPr>
    <w:rPr>
      <w:rFonts w:ascii="黑体" w:eastAsia="黑体"/>
      <w:kern w:val="0"/>
      <w:sz w:val="44"/>
    </w:rPr>
  </w:style>
  <w:style w:type="paragraph" w:customStyle="1" w:styleId="affffff0">
    <w:name w:val="标准文件_标准代替"/>
    <w:basedOn w:val="afffb"/>
    <w:next w:val="afffb"/>
    <w:uiPriority w:val="99"/>
    <w:qFormat/>
    <w:pPr>
      <w:spacing w:line="310" w:lineRule="exact"/>
      <w:jc w:val="right"/>
    </w:pPr>
    <w:rPr>
      <w:rFonts w:ascii="宋体" w:hAnsi="宋体"/>
      <w:kern w:val="0"/>
    </w:rPr>
  </w:style>
  <w:style w:type="paragraph" w:customStyle="1" w:styleId="affffff1">
    <w:name w:val="标准文件_标准名称标题"/>
    <w:basedOn w:val="afffb"/>
    <w:next w:val="afffb"/>
    <w:uiPriority w:val="99"/>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b"/>
    <w:uiPriority w:val="99"/>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b"/>
    <w:uiPriority w:val="99"/>
    <w:qFormat/>
    <w:pPr>
      <w:jc w:val="left"/>
    </w:pPr>
  </w:style>
  <w:style w:type="paragraph" w:customStyle="1" w:styleId="affffff4">
    <w:name w:val="标准文件_参考文献标题"/>
    <w:basedOn w:val="afffb"/>
    <w:next w:val="afffb"/>
    <w:uiPriority w:val="99"/>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uiPriority w:val="99"/>
    <w:pPr>
      <w:numPr>
        <w:numId w:val="1"/>
      </w:numPr>
    </w:pPr>
    <w:rPr>
      <w:rFonts w:ascii="宋体"/>
    </w:rPr>
  </w:style>
  <w:style w:type="paragraph" w:customStyle="1" w:styleId="afff4">
    <w:name w:val="标准文件_二级条标题"/>
    <w:next w:val="afffffd"/>
    <w:uiPriority w:val="99"/>
    <w:pPr>
      <w:widowControl w:val="0"/>
      <w:numPr>
        <w:ilvl w:val="3"/>
        <w:numId w:val="2"/>
      </w:numPr>
      <w:spacing w:beforeLines="50" w:afterLines="50"/>
      <w:jc w:val="both"/>
      <w:outlineLvl w:val="2"/>
    </w:pPr>
    <w:rPr>
      <w:rFonts w:ascii="黑体" w:eastAsia="黑体"/>
      <w:sz w:val="21"/>
    </w:rPr>
  </w:style>
  <w:style w:type="character" w:customStyle="1" w:styleId="affffff5">
    <w:name w:val="标准文件_发布"/>
    <w:uiPriority w:val="99"/>
    <w:rPr>
      <w:rFonts w:ascii="黑体" w:eastAsia="黑体"/>
      <w:spacing w:val="0"/>
      <w:w w:val="100"/>
      <w:position w:val="3"/>
      <w:sz w:val="28"/>
    </w:rPr>
  </w:style>
  <w:style w:type="paragraph" w:customStyle="1" w:styleId="ad">
    <w:name w:val="标准文件_方框数字列项"/>
    <w:basedOn w:val="afffffd"/>
    <w:uiPriority w:val="99"/>
    <w:pPr>
      <w:numPr>
        <w:numId w:val="3"/>
      </w:numPr>
      <w:ind w:firstLineChars="0" w:firstLine="0"/>
    </w:pPr>
  </w:style>
  <w:style w:type="paragraph" w:customStyle="1" w:styleId="affffff6">
    <w:name w:val="标准文件_封面标准编号"/>
    <w:basedOn w:val="afffb"/>
    <w:next w:val="affffff0"/>
    <w:uiPriority w:val="99"/>
    <w:pPr>
      <w:spacing w:line="310" w:lineRule="exact"/>
      <w:jc w:val="right"/>
    </w:pPr>
    <w:rPr>
      <w:rFonts w:ascii="黑体" w:eastAsia="黑体"/>
      <w:kern w:val="0"/>
      <w:sz w:val="28"/>
    </w:rPr>
  </w:style>
  <w:style w:type="paragraph" w:customStyle="1" w:styleId="affffff7">
    <w:name w:val="标准文件_封面标准分类号"/>
    <w:basedOn w:val="afffb"/>
    <w:uiPriority w:val="99"/>
    <w:rPr>
      <w:rFonts w:ascii="黑体" w:eastAsia="黑体"/>
      <w:b/>
      <w:kern w:val="0"/>
      <w:sz w:val="28"/>
    </w:rPr>
  </w:style>
  <w:style w:type="paragraph" w:customStyle="1" w:styleId="affffff8">
    <w:name w:val="标准文件_封面标准名称"/>
    <w:basedOn w:val="afffb"/>
    <w:uiPriority w:val="99"/>
    <w:pPr>
      <w:spacing w:line="240" w:lineRule="auto"/>
      <w:jc w:val="center"/>
    </w:pPr>
    <w:rPr>
      <w:rFonts w:ascii="黑体" w:eastAsia="黑体"/>
      <w:kern w:val="0"/>
      <w:sz w:val="52"/>
    </w:rPr>
  </w:style>
  <w:style w:type="paragraph" w:customStyle="1" w:styleId="affffff9">
    <w:name w:val="标准文件_封面标准英文名称"/>
    <w:basedOn w:val="afffb"/>
    <w:uiPriority w:val="99"/>
    <w:pPr>
      <w:spacing w:line="240" w:lineRule="auto"/>
      <w:jc w:val="center"/>
    </w:pPr>
    <w:rPr>
      <w:rFonts w:ascii="黑体" w:eastAsia="黑体"/>
      <w:b/>
      <w:sz w:val="28"/>
    </w:rPr>
  </w:style>
  <w:style w:type="paragraph" w:customStyle="1" w:styleId="affffffa">
    <w:name w:val="标准文件_封面发布日期"/>
    <w:basedOn w:val="afffb"/>
    <w:uiPriority w:val="99"/>
    <w:pPr>
      <w:spacing w:line="310" w:lineRule="exact"/>
    </w:pPr>
    <w:rPr>
      <w:rFonts w:ascii="黑体" w:eastAsia="黑体"/>
      <w:kern w:val="0"/>
      <w:sz w:val="28"/>
    </w:rPr>
  </w:style>
  <w:style w:type="paragraph" w:customStyle="1" w:styleId="affffffb">
    <w:name w:val="标准文件_封面密级"/>
    <w:basedOn w:val="afffb"/>
    <w:uiPriority w:val="99"/>
    <w:rPr>
      <w:rFonts w:eastAsia="黑体"/>
      <w:sz w:val="32"/>
    </w:rPr>
  </w:style>
  <w:style w:type="paragraph" w:customStyle="1" w:styleId="affffffc">
    <w:name w:val="标准文件_封面实施日期"/>
    <w:basedOn w:val="afffb"/>
    <w:uiPriority w:val="99"/>
    <w:pPr>
      <w:spacing w:line="310" w:lineRule="exact"/>
      <w:jc w:val="right"/>
    </w:pPr>
    <w:rPr>
      <w:rFonts w:ascii="黑体" w:eastAsia="黑体"/>
      <w:sz w:val="28"/>
    </w:rPr>
  </w:style>
  <w:style w:type="paragraph" w:customStyle="1" w:styleId="affffffd">
    <w:name w:val="标准文件_封面抬头"/>
    <w:basedOn w:val="afffffd"/>
    <w:uiPriority w:val="99"/>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d"/>
    <w:uiPriority w:val="99"/>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d"/>
    <w:uiPriority w:val="99"/>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a">
    <w:name w:val="标准文件_附录一级条标题"/>
    <w:next w:val="afffffd"/>
    <w:uiPriority w:val="99"/>
    <w:pPr>
      <w:widowControl w:val="0"/>
      <w:numPr>
        <w:ilvl w:val="1"/>
        <w:numId w:val="4"/>
      </w:numPr>
      <w:spacing w:beforeLines="50" w:afterLines="50"/>
      <w:jc w:val="both"/>
      <w:outlineLvl w:val="2"/>
    </w:pPr>
    <w:rPr>
      <w:rFonts w:ascii="黑体" w:eastAsia="黑体"/>
      <w:kern w:val="21"/>
      <w:sz w:val="21"/>
    </w:rPr>
  </w:style>
  <w:style w:type="paragraph" w:customStyle="1" w:styleId="affb">
    <w:name w:val="标准文件_附录二级条标题"/>
    <w:basedOn w:val="affa"/>
    <w:next w:val="afffffd"/>
    <w:uiPriority w:val="99"/>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uiPriority w:val="99"/>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d"/>
    <w:uiPriority w:val="99"/>
    <w:pPr>
      <w:widowControl w:val="0"/>
      <w:numPr>
        <w:ilvl w:val="3"/>
        <w:numId w:val="4"/>
      </w:numPr>
      <w:spacing w:beforeLines="50" w:afterLines="50"/>
      <w:jc w:val="both"/>
      <w:outlineLvl w:val="4"/>
    </w:pPr>
    <w:rPr>
      <w:rFonts w:ascii="黑体" w:eastAsia="黑体"/>
      <w:kern w:val="21"/>
      <w:sz w:val="21"/>
    </w:rPr>
  </w:style>
  <w:style w:type="paragraph" w:customStyle="1" w:styleId="affd">
    <w:name w:val="标准文件_附录四级条标题"/>
    <w:next w:val="afffffd"/>
    <w:uiPriority w:val="99"/>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d"/>
    <w:uiPriority w:val="99"/>
    <w:pPr>
      <w:numPr>
        <w:ilvl w:val="1"/>
        <w:numId w:val="6"/>
      </w:numPr>
      <w:adjustRightInd w:val="0"/>
      <w:snapToGrid w:val="0"/>
      <w:spacing w:beforeLines="50" w:afterLines="50"/>
      <w:ind w:firstLine="420"/>
      <w:jc w:val="center"/>
    </w:pPr>
    <w:rPr>
      <w:rFonts w:ascii="黑体" w:eastAsia="黑体"/>
      <w:sz w:val="21"/>
    </w:rPr>
  </w:style>
  <w:style w:type="paragraph" w:customStyle="1" w:styleId="affe">
    <w:name w:val="标准文件_附录五级条标题"/>
    <w:next w:val="afffffd"/>
    <w:uiPriority w:val="99"/>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2"/>
    <w:uiPriority w:val="99"/>
    <w:pPr>
      <w:numPr>
        <w:numId w:val="7"/>
      </w:numPr>
      <w:tabs>
        <w:tab w:val="left" w:pos="6406"/>
      </w:tabs>
      <w:spacing w:before="220" w:after="320"/>
      <w:jc w:val="center"/>
      <w:outlineLvl w:val="0"/>
    </w:pPr>
    <w:rPr>
      <w:rFonts w:ascii="黑体" w:eastAsia="黑体"/>
      <w:sz w:val="21"/>
    </w:rPr>
  </w:style>
  <w:style w:type="paragraph" w:customStyle="1" w:styleId="afffffff">
    <w:name w:val="标准文件_附录章标题"/>
    <w:next w:val="afffffd"/>
    <w:uiPriority w:val="99"/>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0">
    <w:name w:val="标准文件_公式后的破折号"/>
    <w:basedOn w:val="afffffd"/>
    <w:next w:val="afffffd"/>
    <w:uiPriority w:val="99"/>
    <w:pPr>
      <w:ind w:leftChars="200" w:left="488" w:hangingChars="290" w:hanging="289"/>
    </w:pPr>
  </w:style>
  <w:style w:type="paragraph" w:customStyle="1" w:styleId="a6">
    <w:name w:val="标准文件_前言、引言标题"/>
    <w:next w:val="afffb"/>
    <w:uiPriority w:val="99"/>
    <w:pPr>
      <w:numPr>
        <w:numId w:val="8"/>
      </w:numPr>
      <w:shd w:val="clear" w:color="FFFFFF" w:fill="FFFFFF"/>
      <w:spacing w:afterLines="150"/>
      <w:ind w:left="0" w:firstLine="0"/>
      <w:jc w:val="center"/>
      <w:outlineLvl w:val="0"/>
    </w:pPr>
    <w:rPr>
      <w:rFonts w:ascii="黑体" w:eastAsia="黑体"/>
      <w:sz w:val="32"/>
    </w:rPr>
  </w:style>
  <w:style w:type="paragraph" w:customStyle="1" w:styleId="afffffff1">
    <w:name w:val="标准文件_目次、标准名称标题"/>
    <w:basedOn w:val="a6"/>
    <w:next w:val="afffffd"/>
    <w:uiPriority w:val="99"/>
    <w:pPr>
      <w:spacing w:line="460" w:lineRule="exact"/>
    </w:pPr>
  </w:style>
  <w:style w:type="paragraph" w:customStyle="1" w:styleId="afffffff2">
    <w:name w:val="标准文件_目录标题"/>
    <w:basedOn w:val="afffb"/>
    <w:uiPriority w:val="99"/>
    <w:pPr>
      <w:spacing w:afterLines="150" w:line="240" w:lineRule="auto"/>
      <w:jc w:val="center"/>
    </w:pPr>
    <w:rPr>
      <w:rFonts w:ascii="黑体" w:eastAsia="黑体"/>
      <w:sz w:val="32"/>
    </w:rPr>
  </w:style>
  <w:style w:type="paragraph" w:customStyle="1" w:styleId="af1">
    <w:name w:val="标准文件_破折号列项"/>
    <w:uiPriority w:val="99"/>
    <w:pPr>
      <w:numPr>
        <w:numId w:val="9"/>
      </w:numPr>
      <w:adjustRightInd w:val="0"/>
      <w:snapToGrid w:val="0"/>
      <w:ind w:left="0" w:firstLineChars="200" w:firstLine="200"/>
    </w:pPr>
    <w:rPr>
      <w:sz w:val="21"/>
    </w:rPr>
  </w:style>
  <w:style w:type="paragraph" w:customStyle="1" w:styleId="aff2">
    <w:name w:val="标准文件_破折号列项（二级）"/>
    <w:basedOn w:val="af1"/>
    <w:uiPriority w:val="99"/>
    <w:pPr>
      <w:numPr>
        <w:numId w:val="10"/>
      </w:numPr>
      <w:ind w:left="0" w:firstLine="200"/>
    </w:pPr>
  </w:style>
  <w:style w:type="paragraph" w:customStyle="1" w:styleId="afff5">
    <w:name w:val="标准文件_三级条标题"/>
    <w:basedOn w:val="afff4"/>
    <w:next w:val="afffffd"/>
    <w:uiPriority w:val="99"/>
    <w:pPr>
      <w:widowControl/>
      <w:numPr>
        <w:ilvl w:val="4"/>
      </w:numPr>
      <w:outlineLvl w:val="3"/>
    </w:pPr>
  </w:style>
  <w:style w:type="character" w:customStyle="1" w:styleId="12">
    <w:name w:val="不明显参考1"/>
    <w:uiPriority w:val="99"/>
    <w:rPr>
      <w:smallCaps/>
      <w:color w:val="C0504D"/>
      <w:u w:val="single"/>
    </w:rPr>
  </w:style>
  <w:style w:type="paragraph" w:customStyle="1" w:styleId="afffffff3">
    <w:name w:val="标准文件_示例后续"/>
    <w:basedOn w:val="afffb"/>
    <w:uiPriority w:val="99"/>
    <w:pPr>
      <w:adjustRightInd/>
      <w:spacing w:line="240" w:lineRule="auto"/>
      <w:ind w:firstLineChars="200" w:firstLine="200"/>
    </w:pPr>
    <w:rPr>
      <w:sz w:val="18"/>
      <w:szCs w:val="24"/>
    </w:rPr>
  </w:style>
  <w:style w:type="paragraph" w:customStyle="1" w:styleId="afff">
    <w:name w:val="标准文件_数字编号列项"/>
    <w:uiPriority w:val="99"/>
    <w:pPr>
      <w:numPr>
        <w:numId w:val="11"/>
      </w:numPr>
      <w:jc w:val="both"/>
    </w:pPr>
    <w:rPr>
      <w:rFonts w:ascii="宋体" w:hAnsi="宋体"/>
      <w:sz w:val="21"/>
    </w:rPr>
  </w:style>
  <w:style w:type="paragraph" w:customStyle="1" w:styleId="afff6">
    <w:name w:val="标准文件_四级条标题"/>
    <w:next w:val="afffffd"/>
    <w:uiPriority w:val="99"/>
    <w:pPr>
      <w:widowControl w:val="0"/>
      <w:numPr>
        <w:ilvl w:val="5"/>
        <w:numId w:val="2"/>
      </w:numPr>
      <w:spacing w:beforeLines="50" w:afterLines="50"/>
      <w:jc w:val="both"/>
      <w:outlineLvl w:val="4"/>
    </w:pPr>
    <w:rPr>
      <w:rFonts w:ascii="黑体" w:eastAsia="黑体"/>
      <w:sz w:val="21"/>
    </w:rPr>
  </w:style>
  <w:style w:type="paragraph" w:customStyle="1" w:styleId="afffffff4">
    <w:name w:val="标准文件_条文脚注"/>
    <w:basedOn w:val="affffa"/>
    <w:uiPriority w:val="99"/>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d"/>
    <w:uiPriority w:val="99"/>
    <w:pPr>
      <w:numPr>
        <w:numId w:val="12"/>
      </w:numPr>
      <w:spacing w:line="240" w:lineRule="auto"/>
      <w:jc w:val="left"/>
    </w:pPr>
    <w:rPr>
      <w:rFonts w:ascii="宋体" w:hAnsi="宋体"/>
      <w:sz w:val="18"/>
    </w:rPr>
  </w:style>
  <w:style w:type="character" w:customStyle="1" w:styleId="afffffff5">
    <w:name w:val="标准文件_图表脚注内容"/>
    <w:uiPriority w:val="99"/>
    <w:rPr>
      <w:rFonts w:ascii="宋体" w:eastAsia="宋体" w:hAnsi="宋体"/>
      <w:spacing w:val="0"/>
      <w:sz w:val="18"/>
      <w:vertAlign w:val="superscript"/>
    </w:rPr>
  </w:style>
  <w:style w:type="paragraph" w:customStyle="1" w:styleId="afff7">
    <w:name w:val="标准文件_五级条标题"/>
    <w:next w:val="afffffd"/>
    <w:uiPriority w:val="99"/>
    <w:pPr>
      <w:widowControl w:val="0"/>
      <w:numPr>
        <w:ilvl w:val="6"/>
        <w:numId w:val="2"/>
      </w:numPr>
      <w:spacing w:beforeLines="50" w:afterLines="50"/>
      <w:jc w:val="both"/>
      <w:outlineLvl w:val="5"/>
    </w:pPr>
    <w:rPr>
      <w:rFonts w:ascii="黑体" w:eastAsia="黑体"/>
      <w:sz w:val="21"/>
    </w:rPr>
  </w:style>
  <w:style w:type="paragraph" w:customStyle="1" w:styleId="afff2">
    <w:name w:val="标准文件_章标题"/>
    <w:next w:val="afffffd"/>
    <w:uiPriority w:val="99"/>
    <w:pPr>
      <w:numPr>
        <w:ilvl w:val="1"/>
        <w:numId w:val="2"/>
      </w:numPr>
      <w:spacing w:beforeLines="100" w:afterLines="100"/>
      <w:jc w:val="both"/>
      <w:outlineLvl w:val="0"/>
    </w:pPr>
    <w:rPr>
      <w:rFonts w:ascii="黑体" w:eastAsia="黑体"/>
      <w:sz w:val="21"/>
    </w:rPr>
  </w:style>
  <w:style w:type="paragraph" w:customStyle="1" w:styleId="afff3">
    <w:name w:val="标准文件_一级条标题"/>
    <w:basedOn w:val="afff2"/>
    <w:next w:val="afffffd"/>
    <w:uiPriority w:val="99"/>
    <w:pPr>
      <w:numPr>
        <w:ilvl w:val="2"/>
      </w:numPr>
      <w:spacing w:beforeLines="50" w:afterLines="50"/>
      <w:outlineLvl w:val="1"/>
    </w:pPr>
  </w:style>
  <w:style w:type="paragraph" w:customStyle="1" w:styleId="afffffff6">
    <w:name w:val="标准文件_一致程度"/>
    <w:basedOn w:val="afffb"/>
    <w:uiPriority w:val="99"/>
    <w:pPr>
      <w:spacing w:line="440" w:lineRule="exact"/>
      <w:jc w:val="center"/>
    </w:pPr>
    <w:rPr>
      <w:sz w:val="28"/>
    </w:rPr>
  </w:style>
  <w:style w:type="paragraph" w:customStyle="1" w:styleId="afffffff7">
    <w:name w:val="标准文件_引言标题"/>
    <w:next w:val="afffb"/>
    <w:uiPriority w:val="99"/>
    <w:pPr>
      <w:shd w:val="clear" w:color="FFFFFF" w:fill="FFFFFF"/>
      <w:spacing w:before="540" w:after="600"/>
      <w:jc w:val="center"/>
      <w:outlineLvl w:val="0"/>
    </w:pPr>
    <w:rPr>
      <w:rFonts w:ascii="黑体" w:eastAsia="黑体"/>
      <w:sz w:val="32"/>
    </w:rPr>
  </w:style>
  <w:style w:type="paragraph" w:customStyle="1" w:styleId="afffffff8">
    <w:name w:val="标准文件_英文图表脚注"/>
    <w:basedOn w:val="afffffc"/>
    <w:uiPriority w:val="99"/>
    <w:pPr>
      <w:widowControl/>
      <w:adjustRightInd/>
      <w:snapToGrid/>
      <w:spacing w:line="240" w:lineRule="auto"/>
      <w:ind w:left="79" w:hangingChars="80" w:hanging="79"/>
    </w:pPr>
    <w:rPr>
      <w:rFonts w:ascii="宋体" w:hAnsi="宋体"/>
    </w:rPr>
  </w:style>
  <w:style w:type="paragraph" w:customStyle="1" w:styleId="afc">
    <w:name w:val="标准文件_数字编号列项（二级）"/>
    <w:uiPriority w:val="99"/>
    <w:pPr>
      <w:numPr>
        <w:ilvl w:val="1"/>
        <w:numId w:val="13"/>
      </w:numPr>
      <w:jc w:val="both"/>
    </w:pPr>
    <w:rPr>
      <w:rFonts w:ascii="宋体"/>
      <w:sz w:val="21"/>
    </w:rPr>
  </w:style>
  <w:style w:type="paragraph" w:customStyle="1" w:styleId="af">
    <w:name w:val="标准文件_英文注："/>
    <w:basedOn w:val="afffb"/>
    <w:next w:val="afffffd"/>
    <w:uiPriority w:val="99"/>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uiPriority w:val="99"/>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d"/>
    <w:uiPriority w:val="99"/>
    <w:pPr>
      <w:numPr>
        <w:numId w:val="16"/>
      </w:numPr>
      <w:tabs>
        <w:tab w:val="left" w:pos="0"/>
      </w:tabs>
      <w:spacing w:beforeLines="50" w:afterLines="50"/>
      <w:jc w:val="center"/>
    </w:pPr>
    <w:rPr>
      <w:rFonts w:ascii="黑体" w:eastAsia="黑体"/>
      <w:sz w:val="21"/>
    </w:rPr>
  </w:style>
  <w:style w:type="paragraph" w:customStyle="1" w:styleId="afffffff9">
    <w:name w:val="标准文件_正文公式"/>
    <w:basedOn w:val="afffb"/>
    <w:next w:val="afffffc"/>
    <w:uiPriority w:val="99"/>
    <w:pPr>
      <w:tabs>
        <w:tab w:val="center" w:pos="4678"/>
        <w:tab w:val="right" w:leader="middleDot" w:pos="9356"/>
      </w:tabs>
      <w:spacing w:line="240" w:lineRule="auto"/>
    </w:pPr>
    <w:rPr>
      <w:rFonts w:ascii="宋体" w:hAnsi="宋体"/>
    </w:rPr>
  </w:style>
  <w:style w:type="paragraph" w:customStyle="1" w:styleId="aff3">
    <w:name w:val="标准文件_正文图标题"/>
    <w:next w:val="afffffd"/>
    <w:uiPriority w:val="99"/>
    <w:pPr>
      <w:numPr>
        <w:numId w:val="17"/>
      </w:numPr>
      <w:spacing w:beforeLines="50" w:afterLines="50"/>
      <w:jc w:val="center"/>
    </w:pPr>
    <w:rPr>
      <w:rFonts w:ascii="黑体" w:eastAsia="黑体"/>
      <w:sz w:val="21"/>
    </w:rPr>
  </w:style>
  <w:style w:type="paragraph" w:customStyle="1" w:styleId="afff9">
    <w:name w:val="标准文件_正文英文表标题"/>
    <w:next w:val="afffffd"/>
    <w:uiPriority w:val="99"/>
    <w:pPr>
      <w:numPr>
        <w:numId w:val="18"/>
      </w:numPr>
      <w:jc w:val="center"/>
    </w:pPr>
    <w:rPr>
      <w:rFonts w:ascii="黑体" w:eastAsia="黑体"/>
      <w:sz w:val="21"/>
    </w:rPr>
  </w:style>
  <w:style w:type="paragraph" w:customStyle="1" w:styleId="aff1">
    <w:name w:val="标准文件_正文英文图标题"/>
    <w:next w:val="afffffd"/>
    <w:uiPriority w:val="99"/>
    <w:pPr>
      <w:numPr>
        <w:numId w:val="19"/>
      </w:numPr>
      <w:jc w:val="center"/>
    </w:pPr>
    <w:rPr>
      <w:rFonts w:ascii="黑体" w:eastAsia="黑体"/>
      <w:sz w:val="21"/>
    </w:rPr>
  </w:style>
  <w:style w:type="paragraph" w:customStyle="1" w:styleId="afd">
    <w:name w:val="标准文件_编号列项（三级）"/>
    <w:uiPriority w:val="99"/>
    <w:pPr>
      <w:numPr>
        <w:ilvl w:val="2"/>
        <w:numId w:val="13"/>
      </w:numPr>
    </w:pPr>
    <w:rPr>
      <w:rFonts w:ascii="宋体"/>
      <w:sz w:val="21"/>
    </w:rPr>
  </w:style>
  <w:style w:type="paragraph" w:customStyle="1" w:styleId="a1">
    <w:name w:val="二级无标题条"/>
    <w:basedOn w:val="afffb"/>
    <w:uiPriority w:val="99"/>
    <w:pPr>
      <w:numPr>
        <w:ilvl w:val="3"/>
        <w:numId w:val="20"/>
      </w:numPr>
      <w:adjustRightInd/>
      <w:spacing w:line="240" w:lineRule="auto"/>
    </w:pPr>
    <w:rPr>
      <w:rFonts w:ascii="宋体" w:hAnsi="宋体"/>
      <w:szCs w:val="24"/>
    </w:rPr>
  </w:style>
  <w:style w:type="paragraph" w:customStyle="1" w:styleId="afffffffa">
    <w:name w:val="发布部门"/>
    <w:next w:val="afffffd"/>
    <w:uiPriority w:val="99"/>
    <w:pPr>
      <w:framePr w:w="7433" w:h="585" w:hRule="exact" w:hSpace="180" w:vSpace="180" w:wrap="around" w:hAnchor="margin" w:xAlign="center" w:y="14401" w:anchorLock="1"/>
      <w:jc w:val="center"/>
    </w:pPr>
    <w:rPr>
      <w:rFonts w:ascii="宋体"/>
      <w:b/>
      <w:w w:val="135"/>
      <w:sz w:val="36"/>
    </w:rPr>
  </w:style>
  <w:style w:type="paragraph" w:customStyle="1" w:styleId="afffffffb">
    <w:name w:val="发布日期"/>
    <w:uiPriority w:val="99"/>
    <w:pPr>
      <w:framePr w:w="4000" w:h="473" w:hRule="exact" w:hSpace="180" w:vSpace="180" w:wrap="around" w:hAnchor="margin" w:y="13511" w:anchorLock="1"/>
    </w:pPr>
    <w:rPr>
      <w:rFonts w:eastAsia="黑体"/>
      <w:sz w:val="28"/>
    </w:rPr>
  </w:style>
  <w:style w:type="paragraph" w:customStyle="1" w:styleId="afffffffc">
    <w:name w:val="封面标准代替信息"/>
    <w:basedOn w:val="afffb"/>
    <w:uiPriority w:val="9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uiPriority w:val="99"/>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e">
    <w:name w:val="封面标准文稿编辑信息"/>
    <w:uiPriority w:val="99"/>
    <w:pPr>
      <w:spacing w:before="180" w:line="180" w:lineRule="exact"/>
      <w:jc w:val="center"/>
    </w:pPr>
    <w:rPr>
      <w:rFonts w:ascii="宋体"/>
      <w:sz w:val="21"/>
    </w:rPr>
  </w:style>
  <w:style w:type="paragraph" w:customStyle="1" w:styleId="affffffff">
    <w:name w:val="封面标准文稿类别"/>
    <w:uiPriority w:val="99"/>
    <w:pPr>
      <w:spacing w:before="440" w:line="400" w:lineRule="exact"/>
      <w:jc w:val="center"/>
    </w:pPr>
    <w:rPr>
      <w:rFonts w:ascii="宋体"/>
      <w:sz w:val="24"/>
    </w:rPr>
  </w:style>
  <w:style w:type="paragraph" w:customStyle="1" w:styleId="affffffff0">
    <w:name w:val="封面标准英文名称"/>
    <w:qFormat/>
    <w:pPr>
      <w:widowControl w:val="0"/>
      <w:spacing w:line="360" w:lineRule="exact"/>
      <w:jc w:val="center"/>
    </w:pPr>
    <w:rPr>
      <w:sz w:val="28"/>
    </w:rPr>
  </w:style>
  <w:style w:type="paragraph" w:customStyle="1" w:styleId="affffffff1">
    <w:name w:val="封面一致性程度标识"/>
    <w:uiPriority w:val="99"/>
    <w:pPr>
      <w:spacing w:before="440" w:line="440" w:lineRule="exact"/>
      <w:jc w:val="center"/>
    </w:pPr>
    <w:rPr>
      <w:sz w:val="28"/>
    </w:rPr>
  </w:style>
  <w:style w:type="paragraph" w:customStyle="1" w:styleId="affffffff2">
    <w:name w:val="封面正文"/>
    <w:uiPriority w:val="99"/>
    <w:pPr>
      <w:jc w:val="both"/>
    </w:pPr>
  </w:style>
  <w:style w:type="paragraph" w:customStyle="1" w:styleId="affffffff3">
    <w:name w:val="附录二级无标题条"/>
    <w:basedOn w:val="afffb"/>
    <w:next w:val="afffffd"/>
    <w:uiPriority w:val="9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uiPriority w:val="99"/>
    <w:pPr>
      <w:outlineLvl w:val="4"/>
    </w:pPr>
  </w:style>
  <w:style w:type="paragraph" w:customStyle="1" w:styleId="affffffff5">
    <w:name w:val="附录四级无标题条"/>
    <w:basedOn w:val="affffffff4"/>
    <w:next w:val="afffffd"/>
    <w:uiPriority w:val="99"/>
    <w:pPr>
      <w:outlineLvl w:val="5"/>
    </w:pPr>
  </w:style>
  <w:style w:type="paragraph" w:customStyle="1" w:styleId="affffffff6">
    <w:name w:val="附录图"/>
    <w:next w:val="afffffd"/>
    <w:uiPriority w:val="99"/>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uiPriority w:val="99"/>
    <w:pPr>
      <w:numPr>
        <w:numId w:val="21"/>
      </w:numPr>
    </w:pPr>
    <w:rPr>
      <w:rFonts w:ascii="宋体"/>
      <w:sz w:val="21"/>
    </w:rPr>
  </w:style>
  <w:style w:type="paragraph" w:customStyle="1" w:styleId="affffffff7">
    <w:name w:val="附录五级无标题条"/>
    <w:basedOn w:val="affffffff5"/>
    <w:next w:val="afffffd"/>
    <w:uiPriority w:val="99"/>
    <w:pPr>
      <w:outlineLvl w:val="6"/>
    </w:pPr>
  </w:style>
  <w:style w:type="paragraph" w:customStyle="1" w:styleId="affffffff8">
    <w:name w:val="附录性质"/>
    <w:basedOn w:val="afffb"/>
    <w:uiPriority w:val="99"/>
    <w:pPr>
      <w:widowControl/>
      <w:adjustRightInd/>
      <w:jc w:val="center"/>
    </w:pPr>
    <w:rPr>
      <w:rFonts w:ascii="黑体" w:eastAsia="黑体"/>
    </w:rPr>
  </w:style>
  <w:style w:type="paragraph" w:customStyle="1" w:styleId="affffffff9">
    <w:name w:val="附录一级无标题条"/>
    <w:basedOn w:val="afffffff"/>
    <w:next w:val="afffffd"/>
    <w:uiPriority w:val="99"/>
    <w:pPr>
      <w:autoSpaceDN w:val="0"/>
      <w:outlineLvl w:val="2"/>
    </w:pPr>
    <w:rPr>
      <w:rFonts w:ascii="宋体" w:eastAsia="宋体" w:hAnsi="宋体"/>
    </w:rPr>
  </w:style>
  <w:style w:type="character" w:customStyle="1" w:styleId="affffffffa">
    <w:name w:val="个人答复风格"/>
    <w:uiPriority w:val="99"/>
    <w:rPr>
      <w:rFonts w:ascii="Arial" w:eastAsia="宋体" w:hAnsi="Arial"/>
      <w:color w:val="auto"/>
      <w:spacing w:val="0"/>
      <w:sz w:val="20"/>
    </w:rPr>
  </w:style>
  <w:style w:type="character" w:customStyle="1" w:styleId="affffffffb">
    <w:name w:val="个人撰写风格"/>
    <w:uiPriority w:val="99"/>
    <w:rPr>
      <w:rFonts w:ascii="Arial" w:eastAsia="宋体" w:hAnsi="Arial"/>
      <w:color w:val="auto"/>
      <w:spacing w:val="0"/>
      <w:sz w:val="20"/>
    </w:rPr>
  </w:style>
  <w:style w:type="paragraph" w:customStyle="1" w:styleId="affffffffc">
    <w:name w:val="脚注后续"/>
    <w:uiPriority w:val="99"/>
    <w:pPr>
      <w:ind w:leftChars="350" w:left="350"/>
      <w:jc w:val="both"/>
    </w:pPr>
    <w:rPr>
      <w:rFonts w:ascii="宋体"/>
      <w:sz w:val="18"/>
    </w:rPr>
  </w:style>
  <w:style w:type="paragraph" w:customStyle="1" w:styleId="afffa">
    <w:name w:val="列项——"/>
    <w:uiPriority w:val="99"/>
    <w:pPr>
      <w:widowControl w:val="0"/>
      <w:numPr>
        <w:numId w:val="22"/>
      </w:numPr>
      <w:jc w:val="both"/>
    </w:pPr>
    <w:rPr>
      <w:rFonts w:ascii="宋体" w:hAnsi="宋体"/>
      <w:sz w:val="21"/>
    </w:rPr>
  </w:style>
  <w:style w:type="paragraph" w:customStyle="1" w:styleId="affffffffd">
    <w:name w:val="列项·"/>
    <w:basedOn w:val="afffffd"/>
    <w:uiPriority w:val="99"/>
    <w:pPr>
      <w:tabs>
        <w:tab w:val="left" w:pos="840"/>
      </w:tabs>
    </w:pPr>
  </w:style>
  <w:style w:type="paragraph" w:customStyle="1" w:styleId="affffffffe">
    <w:name w:val="目次、索引正文"/>
    <w:uiPriority w:val="99"/>
    <w:pPr>
      <w:spacing w:line="320" w:lineRule="exact"/>
      <w:jc w:val="both"/>
    </w:pPr>
    <w:rPr>
      <w:rFonts w:ascii="宋体"/>
      <w:sz w:val="21"/>
    </w:rPr>
  </w:style>
  <w:style w:type="paragraph" w:customStyle="1" w:styleId="210">
    <w:name w:val="目录 21"/>
    <w:basedOn w:val="afffb"/>
    <w:next w:val="afffb"/>
    <w:uiPriority w:val="99"/>
    <w:semiHidden/>
    <w:pPr>
      <w:adjustRightInd/>
      <w:spacing w:line="240" w:lineRule="auto"/>
      <w:jc w:val="left"/>
    </w:pPr>
    <w:rPr>
      <w:bCs/>
      <w:iCs/>
    </w:rPr>
  </w:style>
  <w:style w:type="paragraph" w:customStyle="1" w:styleId="310">
    <w:name w:val="目录 31"/>
    <w:basedOn w:val="afffb"/>
    <w:next w:val="afffb"/>
    <w:uiPriority w:val="99"/>
    <w:semiHidden/>
    <w:pPr>
      <w:spacing w:line="240" w:lineRule="auto"/>
    </w:pPr>
    <w:rPr>
      <w:rFonts w:ascii="宋体" w:hAnsi="宋体"/>
      <w:iCs/>
    </w:rPr>
  </w:style>
  <w:style w:type="paragraph" w:customStyle="1" w:styleId="410">
    <w:name w:val="目录 41"/>
    <w:basedOn w:val="afffb"/>
    <w:next w:val="afffb"/>
    <w:uiPriority w:val="99"/>
    <w:semiHidden/>
    <w:pPr>
      <w:adjustRightInd/>
      <w:spacing w:line="240" w:lineRule="auto"/>
      <w:jc w:val="left"/>
    </w:pPr>
  </w:style>
  <w:style w:type="paragraph" w:customStyle="1" w:styleId="510">
    <w:name w:val="目录 51"/>
    <w:basedOn w:val="afffb"/>
    <w:next w:val="afffb"/>
    <w:uiPriority w:val="99"/>
    <w:semiHidden/>
    <w:pPr>
      <w:spacing w:line="240" w:lineRule="auto"/>
    </w:pPr>
    <w:rPr>
      <w:rFonts w:ascii="宋体" w:hAnsi="宋体"/>
    </w:rPr>
  </w:style>
  <w:style w:type="paragraph" w:customStyle="1" w:styleId="610">
    <w:name w:val="目录 61"/>
    <w:basedOn w:val="afffb"/>
    <w:next w:val="afffb"/>
    <w:uiPriority w:val="99"/>
    <w:semiHidden/>
    <w:pPr>
      <w:adjustRightInd/>
      <w:spacing w:line="240" w:lineRule="auto"/>
      <w:jc w:val="left"/>
    </w:pPr>
  </w:style>
  <w:style w:type="paragraph" w:customStyle="1" w:styleId="710">
    <w:name w:val="目录 71"/>
    <w:basedOn w:val="610"/>
    <w:uiPriority w:val="99"/>
    <w:semiHidden/>
    <w:pPr>
      <w:ind w:left="1260"/>
    </w:pPr>
  </w:style>
  <w:style w:type="paragraph" w:customStyle="1" w:styleId="81">
    <w:name w:val="目录 81"/>
    <w:basedOn w:val="710"/>
    <w:uiPriority w:val="99"/>
    <w:semiHidden/>
    <w:pPr>
      <w:ind w:left="1470"/>
    </w:pPr>
  </w:style>
  <w:style w:type="paragraph" w:customStyle="1" w:styleId="91">
    <w:name w:val="目录 91"/>
    <w:basedOn w:val="81"/>
    <w:uiPriority w:val="99"/>
    <w:semiHidden/>
    <w:pPr>
      <w:ind w:left="1680"/>
    </w:pPr>
  </w:style>
  <w:style w:type="paragraph" w:customStyle="1" w:styleId="afffffffff">
    <w:name w:val="其他标准称谓"/>
    <w:uiPriority w:val="99"/>
    <w:pPr>
      <w:spacing w:line="240" w:lineRule="atLeast"/>
      <w:jc w:val="distribute"/>
    </w:pPr>
    <w:rPr>
      <w:rFonts w:ascii="黑体" w:eastAsia="黑体" w:hAnsi="宋体"/>
      <w:sz w:val="52"/>
    </w:rPr>
  </w:style>
  <w:style w:type="paragraph" w:customStyle="1" w:styleId="afffffffff0">
    <w:name w:val="其他发布部门"/>
    <w:basedOn w:val="afffffffa"/>
    <w:uiPriority w:val="99"/>
    <w:pPr>
      <w:framePr w:wrap="around"/>
      <w:spacing w:line="240" w:lineRule="atLeast"/>
    </w:pPr>
    <w:rPr>
      <w:rFonts w:ascii="黑体" w:eastAsia="黑体"/>
      <w:b w:val="0"/>
    </w:rPr>
  </w:style>
  <w:style w:type="paragraph" w:customStyle="1" w:styleId="afff1">
    <w:name w:val="前言标题"/>
    <w:next w:val="afffb"/>
    <w:uiPriority w:val="99"/>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b"/>
    <w:uiPriority w:val="99"/>
    <w:pPr>
      <w:numPr>
        <w:ilvl w:val="4"/>
        <w:numId w:val="20"/>
      </w:numPr>
      <w:adjustRightInd/>
      <w:spacing w:line="240" w:lineRule="auto"/>
    </w:pPr>
    <w:rPr>
      <w:rFonts w:ascii="宋体" w:hAnsi="宋体"/>
      <w:szCs w:val="24"/>
    </w:rPr>
  </w:style>
  <w:style w:type="paragraph" w:customStyle="1" w:styleId="afffffffff1">
    <w:name w:val="实施日期"/>
    <w:basedOn w:val="afffffffb"/>
    <w:uiPriority w:val="99"/>
    <w:pPr>
      <w:framePr w:hSpace="0" w:wrap="around" w:xAlign="right"/>
      <w:jc w:val="right"/>
    </w:pPr>
  </w:style>
  <w:style w:type="paragraph" w:customStyle="1" w:styleId="a3">
    <w:name w:val="四级无标题条"/>
    <w:basedOn w:val="afffb"/>
    <w:uiPriority w:val="99"/>
    <w:pPr>
      <w:numPr>
        <w:ilvl w:val="5"/>
        <w:numId w:val="20"/>
      </w:numPr>
      <w:adjustRightInd/>
      <w:spacing w:line="240" w:lineRule="auto"/>
    </w:pPr>
    <w:rPr>
      <w:rFonts w:ascii="宋体" w:hAnsi="宋体"/>
      <w:szCs w:val="24"/>
    </w:rPr>
  </w:style>
  <w:style w:type="paragraph" w:customStyle="1" w:styleId="afffffffff2">
    <w:name w:val="文献分类号"/>
    <w:uiPriority w:val="99"/>
    <w:pPr>
      <w:framePr w:hSpace="180" w:vSpace="180" w:wrap="around" w:hAnchor="margin" w:y="1" w:anchorLock="1"/>
      <w:widowControl w:val="0"/>
      <w:textAlignment w:val="center"/>
    </w:pPr>
    <w:rPr>
      <w:rFonts w:eastAsia="黑体"/>
      <w:sz w:val="21"/>
    </w:rPr>
  </w:style>
  <w:style w:type="paragraph" w:customStyle="1" w:styleId="afffffffff3">
    <w:name w:val="无标题条"/>
    <w:next w:val="afffffd"/>
    <w:uiPriority w:val="99"/>
    <w:pPr>
      <w:jc w:val="both"/>
    </w:pPr>
    <w:rPr>
      <w:rFonts w:ascii="宋体" w:hAnsi="宋体"/>
      <w:sz w:val="21"/>
    </w:rPr>
  </w:style>
  <w:style w:type="paragraph" w:customStyle="1" w:styleId="a4">
    <w:name w:val="五级无标题条"/>
    <w:basedOn w:val="afffb"/>
    <w:uiPriority w:val="99"/>
    <w:pPr>
      <w:numPr>
        <w:ilvl w:val="6"/>
        <w:numId w:val="20"/>
      </w:numPr>
      <w:adjustRightInd/>
    </w:pPr>
    <w:rPr>
      <w:szCs w:val="24"/>
    </w:rPr>
  </w:style>
  <w:style w:type="paragraph" w:customStyle="1" w:styleId="a0">
    <w:name w:val="一级无标题条"/>
    <w:basedOn w:val="afffb"/>
    <w:uiPriority w:val="99"/>
    <w:pPr>
      <w:numPr>
        <w:ilvl w:val="2"/>
        <w:numId w:val="20"/>
      </w:numPr>
      <w:adjustRightInd/>
      <w:spacing w:before="10" w:after="10" w:line="240" w:lineRule="auto"/>
    </w:pPr>
    <w:rPr>
      <w:rFonts w:ascii="宋体" w:hAnsi="宋体"/>
      <w:szCs w:val="24"/>
    </w:rPr>
  </w:style>
  <w:style w:type="paragraph" w:customStyle="1" w:styleId="afffffffff4">
    <w:name w:val="注:后续"/>
    <w:uiPriority w:val="99"/>
    <w:pPr>
      <w:spacing w:line="300" w:lineRule="exact"/>
      <w:ind w:leftChars="400" w:left="600" w:hangingChars="200" w:hanging="200"/>
      <w:jc w:val="both"/>
    </w:pPr>
    <w:rPr>
      <w:rFonts w:ascii="宋体"/>
      <w:sz w:val="18"/>
    </w:rPr>
  </w:style>
  <w:style w:type="paragraph" w:customStyle="1" w:styleId="afffffffff5">
    <w:name w:val="注×:后续"/>
    <w:basedOn w:val="afffffffff4"/>
    <w:uiPriority w:val="99"/>
    <w:pPr>
      <w:ind w:leftChars="0" w:left="1406" w:firstLineChars="0" w:hanging="499"/>
    </w:pPr>
  </w:style>
  <w:style w:type="paragraph" w:customStyle="1" w:styleId="afffffffff6">
    <w:name w:val="标准文件_一级无标题"/>
    <w:basedOn w:val="afff3"/>
    <w:uiPriority w:val="99"/>
    <w:pPr>
      <w:spacing w:beforeLines="0" w:afterLines="0"/>
      <w:outlineLvl w:val="9"/>
    </w:pPr>
    <w:rPr>
      <w:rFonts w:ascii="宋体" w:eastAsia="宋体"/>
    </w:rPr>
  </w:style>
  <w:style w:type="paragraph" w:customStyle="1" w:styleId="afffffffff7">
    <w:name w:val="标准文件_五级无标题"/>
    <w:basedOn w:val="afff7"/>
    <w:uiPriority w:val="99"/>
    <w:pPr>
      <w:spacing w:beforeLines="0" w:afterLines="0"/>
      <w:outlineLvl w:val="9"/>
    </w:pPr>
    <w:rPr>
      <w:rFonts w:ascii="宋体" w:eastAsia="宋体"/>
    </w:rPr>
  </w:style>
  <w:style w:type="paragraph" w:customStyle="1" w:styleId="afffffffff8">
    <w:name w:val="标准文件_三级无标题"/>
    <w:basedOn w:val="afff5"/>
    <w:uiPriority w:val="99"/>
    <w:pPr>
      <w:spacing w:beforeLines="0" w:afterLines="0"/>
      <w:outlineLvl w:val="9"/>
    </w:pPr>
    <w:rPr>
      <w:rFonts w:ascii="宋体" w:eastAsia="宋体"/>
    </w:rPr>
  </w:style>
  <w:style w:type="paragraph" w:customStyle="1" w:styleId="afffffffff9">
    <w:name w:val="标准文件_二级无标题"/>
    <w:basedOn w:val="afff4"/>
    <w:uiPriority w:val="99"/>
    <w:pPr>
      <w:spacing w:beforeLines="0" w:afterLines="0"/>
      <w:outlineLvl w:val="9"/>
    </w:pPr>
    <w:rPr>
      <w:rFonts w:ascii="宋体" w:eastAsia="宋体"/>
    </w:rPr>
  </w:style>
  <w:style w:type="paragraph" w:customStyle="1" w:styleId="afffffffffa">
    <w:name w:val="标准_四级无标题"/>
    <w:basedOn w:val="afff6"/>
    <w:next w:val="afffffd"/>
    <w:uiPriority w:val="99"/>
    <w:rPr>
      <w:rFonts w:eastAsia="宋体"/>
    </w:rPr>
  </w:style>
  <w:style w:type="paragraph" w:customStyle="1" w:styleId="afffffffffb">
    <w:name w:val="标准文件_四级无标题"/>
    <w:basedOn w:val="afff6"/>
    <w:uiPriority w:val="99"/>
    <w:pPr>
      <w:spacing w:beforeLines="0" w:afterLines="0"/>
      <w:outlineLvl w:val="9"/>
    </w:pPr>
    <w:rPr>
      <w:rFonts w:ascii="宋体" w:eastAsia="宋体" w:hAnsi="黑体"/>
      <w:szCs w:val="52"/>
    </w:rPr>
  </w:style>
  <w:style w:type="paragraph" w:customStyle="1" w:styleId="aff7">
    <w:name w:val="标准文件_大写罗马数字编号列项"/>
    <w:basedOn w:val="afffffd"/>
    <w:uiPriority w:val="99"/>
    <w:pPr>
      <w:numPr>
        <w:numId w:val="23"/>
      </w:numPr>
      <w:ind w:firstLineChars="0" w:firstLine="0"/>
    </w:pPr>
    <w:rPr>
      <w:rFonts w:ascii="Times New Roman" w:cs="Arial"/>
      <w:szCs w:val="28"/>
    </w:rPr>
  </w:style>
  <w:style w:type="paragraph" w:customStyle="1" w:styleId="ae">
    <w:name w:val="标准文件_小写罗马数字编号列项"/>
    <w:basedOn w:val="afffffd"/>
    <w:uiPriority w:val="99"/>
    <w:pPr>
      <w:numPr>
        <w:numId w:val="24"/>
      </w:numPr>
      <w:ind w:firstLineChars="0" w:firstLine="0"/>
    </w:pPr>
    <w:rPr>
      <w:rFonts w:cs="Arial"/>
      <w:szCs w:val="28"/>
    </w:rPr>
  </w:style>
  <w:style w:type="paragraph" w:customStyle="1" w:styleId="afffffffffc">
    <w:name w:val="标准文件_附录标题"/>
    <w:basedOn w:val="aff9"/>
    <w:uiPriority w:val="99"/>
    <w:pPr>
      <w:numPr>
        <w:numId w:val="0"/>
      </w:numPr>
      <w:spacing w:after="280"/>
      <w:outlineLvl w:val="9"/>
    </w:pPr>
  </w:style>
  <w:style w:type="paragraph" w:customStyle="1" w:styleId="afffffffffd">
    <w:name w:val="标准文件_二级项"/>
    <w:uiPriority w:val="99"/>
    <w:rPr>
      <w:rFonts w:ascii="宋体"/>
      <w:sz w:val="21"/>
    </w:rPr>
  </w:style>
  <w:style w:type="paragraph" w:customStyle="1" w:styleId="af9">
    <w:name w:val="标准文件_三级项"/>
    <w:basedOn w:val="afffb"/>
    <w:uiPriority w:val="99"/>
    <w:pPr>
      <w:numPr>
        <w:ilvl w:val="2"/>
        <w:numId w:val="21"/>
      </w:numPr>
      <w:spacing w:line="-300" w:lineRule="auto"/>
    </w:pPr>
    <w:rPr>
      <w:rFonts w:ascii="Times New Roman" w:hAnsi="Times New Roman"/>
    </w:rPr>
  </w:style>
  <w:style w:type="paragraph" w:customStyle="1" w:styleId="afff0">
    <w:name w:val="图表脚注说明"/>
    <w:basedOn w:val="afffb"/>
    <w:next w:val="afffffd"/>
    <w:uiPriority w:val="99"/>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uiPriority w:val="99"/>
    <w:pPr>
      <w:numPr>
        <w:numId w:val="13"/>
      </w:numPr>
      <w:jc w:val="both"/>
    </w:pPr>
    <w:rPr>
      <w:rFonts w:ascii="宋体"/>
      <w:sz w:val="21"/>
    </w:rPr>
  </w:style>
  <w:style w:type="paragraph" w:customStyle="1" w:styleId="afffffffffe">
    <w:name w:val="标准文件_索引字母"/>
    <w:next w:val="afffffd"/>
    <w:uiPriority w:val="99"/>
    <w:pPr>
      <w:jc w:val="center"/>
    </w:pPr>
    <w:rPr>
      <w:rFonts w:ascii="宋体"/>
      <w:b/>
      <w:kern w:val="2"/>
      <w:sz w:val="21"/>
    </w:rPr>
  </w:style>
  <w:style w:type="paragraph" w:customStyle="1" w:styleId="affffffffff">
    <w:name w:val="标准文件_附录前"/>
    <w:next w:val="afffffd"/>
    <w:uiPriority w:val="99"/>
    <w:pPr>
      <w:spacing w:line="20" w:lineRule="atLeast"/>
      <w:ind w:firstLine="200"/>
    </w:pPr>
    <w:rPr>
      <w:rFonts w:ascii="宋体" w:hAnsi="宋体"/>
      <w:kern w:val="2"/>
      <w:sz w:val="10"/>
    </w:rPr>
  </w:style>
  <w:style w:type="paragraph" w:customStyle="1" w:styleId="affffffffff0">
    <w:name w:val="标准文件_正文标准名称"/>
    <w:uiPriority w:val="99"/>
    <w:pPr>
      <w:spacing w:after="640" w:line="400" w:lineRule="exact"/>
      <w:jc w:val="center"/>
    </w:pPr>
    <w:rPr>
      <w:rFonts w:ascii="黑体" w:eastAsia="黑体" w:hAnsi="黑体"/>
      <w:kern w:val="2"/>
      <w:sz w:val="32"/>
      <w:szCs w:val="32"/>
    </w:rPr>
  </w:style>
  <w:style w:type="paragraph" w:customStyle="1" w:styleId="affffffffff1">
    <w:name w:val="标准文件_表格"/>
    <w:basedOn w:val="afffffd"/>
    <w:uiPriority w:val="99"/>
    <w:pPr>
      <w:ind w:firstLineChars="0" w:firstLine="0"/>
      <w:jc w:val="center"/>
    </w:pPr>
    <w:rPr>
      <w:sz w:val="18"/>
    </w:rPr>
  </w:style>
  <w:style w:type="paragraph" w:customStyle="1" w:styleId="afff8">
    <w:name w:val="标准文件_注："/>
    <w:next w:val="afffffd"/>
    <w:uiPriority w:val="99"/>
    <w:pPr>
      <w:widowControl w:val="0"/>
      <w:numPr>
        <w:numId w:val="26"/>
      </w:numPr>
      <w:autoSpaceDE w:val="0"/>
      <w:autoSpaceDN w:val="0"/>
      <w:jc w:val="both"/>
    </w:pPr>
    <w:rPr>
      <w:rFonts w:ascii="宋体"/>
      <w:sz w:val="18"/>
      <w:szCs w:val="18"/>
    </w:rPr>
  </w:style>
  <w:style w:type="paragraph" w:customStyle="1" w:styleId="a5">
    <w:name w:val="标准文件_注×："/>
    <w:uiPriority w:val="99"/>
    <w:pPr>
      <w:widowControl w:val="0"/>
      <w:numPr>
        <w:numId w:val="27"/>
      </w:numPr>
      <w:autoSpaceDE w:val="0"/>
      <w:autoSpaceDN w:val="0"/>
      <w:jc w:val="both"/>
    </w:pPr>
    <w:rPr>
      <w:rFonts w:ascii="宋体"/>
      <w:sz w:val="18"/>
      <w:szCs w:val="18"/>
    </w:rPr>
  </w:style>
  <w:style w:type="paragraph" w:customStyle="1" w:styleId="ac">
    <w:name w:val="标准文件_示例："/>
    <w:next w:val="affffffffff2"/>
    <w:uiPriority w:val="99"/>
    <w:pPr>
      <w:widowControl w:val="0"/>
      <w:numPr>
        <w:numId w:val="28"/>
      </w:numPr>
      <w:jc w:val="both"/>
    </w:pPr>
    <w:rPr>
      <w:rFonts w:ascii="宋体"/>
      <w:sz w:val="18"/>
      <w:szCs w:val="18"/>
    </w:rPr>
  </w:style>
  <w:style w:type="paragraph" w:customStyle="1" w:styleId="affffffffff2">
    <w:name w:val="标准文件_示例内容"/>
    <w:basedOn w:val="afffffd"/>
    <w:uiPriority w:val="99"/>
    <w:pPr>
      <w:ind w:firstLine="420"/>
    </w:pPr>
    <w:rPr>
      <w:sz w:val="18"/>
    </w:rPr>
  </w:style>
  <w:style w:type="paragraph" w:customStyle="1" w:styleId="aff0">
    <w:name w:val="标准文件_示例×："/>
    <w:basedOn w:val="afffb"/>
    <w:next w:val="affffffffff2"/>
    <w:uiPriority w:val="99"/>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uiPriority w:val="99"/>
    <w:locked/>
    <w:rPr>
      <w:rFonts w:ascii="宋体"/>
      <w:sz w:val="21"/>
    </w:rPr>
  </w:style>
  <w:style w:type="paragraph" w:customStyle="1" w:styleId="affffffffff3">
    <w:name w:val="标准文件_表格续"/>
    <w:basedOn w:val="afffffd"/>
    <w:next w:val="afffffd"/>
    <w:uiPriority w:val="99"/>
    <w:pPr>
      <w:jc w:val="center"/>
    </w:pPr>
    <w:rPr>
      <w:rFonts w:ascii="黑体" w:eastAsia="黑体" w:hAnsi="黑体"/>
    </w:rPr>
  </w:style>
  <w:style w:type="character" w:styleId="affffffffff4">
    <w:name w:val="Placeholder Text"/>
    <w:uiPriority w:val="99"/>
    <w:semiHidden/>
    <w:rPr>
      <w:rFonts w:cs="Times New Roman"/>
      <w:color w:val="808080"/>
    </w:rPr>
  </w:style>
  <w:style w:type="paragraph" w:customStyle="1" w:styleId="2">
    <w:name w:val="标准文件_二级项2"/>
    <w:basedOn w:val="afffffd"/>
    <w:uiPriority w:val="99"/>
    <w:pPr>
      <w:numPr>
        <w:ilvl w:val="1"/>
        <w:numId w:val="21"/>
      </w:numPr>
      <w:ind w:left="1271" w:firstLineChars="0" w:hanging="420"/>
    </w:pPr>
  </w:style>
  <w:style w:type="paragraph" w:customStyle="1" w:styleId="21">
    <w:name w:val="标准文件_三级项2"/>
    <w:basedOn w:val="afffffd"/>
    <w:uiPriority w:val="99"/>
    <w:pPr>
      <w:numPr>
        <w:numId w:val="30"/>
      </w:numPr>
      <w:spacing w:line="300" w:lineRule="exact"/>
      <w:ind w:left="1276" w:firstLineChars="0" w:hanging="425"/>
    </w:pPr>
    <w:rPr>
      <w:rFonts w:ascii="Times New Roman"/>
    </w:rPr>
  </w:style>
  <w:style w:type="paragraph" w:customStyle="1" w:styleId="20">
    <w:name w:val="标准文件_一级项2"/>
    <w:basedOn w:val="afffffd"/>
    <w:uiPriority w:val="99"/>
    <w:pPr>
      <w:numPr>
        <w:numId w:val="31"/>
      </w:numPr>
      <w:spacing w:line="300" w:lineRule="exact"/>
      <w:ind w:left="1271" w:firstLineChars="0" w:hanging="420"/>
    </w:pPr>
    <w:rPr>
      <w:rFonts w:ascii="Times New Roman"/>
    </w:rPr>
  </w:style>
  <w:style w:type="paragraph" w:customStyle="1" w:styleId="affffffffff5">
    <w:name w:val="标准文件_提示"/>
    <w:basedOn w:val="afffffd"/>
    <w:next w:val="afffffd"/>
    <w:uiPriority w:val="99"/>
    <w:pPr>
      <w:ind w:firstLine="420"/>
    </w:pPr>
    <w:rPr>
      <w:rFonts w:ascii="黑体" w:eastAsia="黑体"/>
    </w:rPr>
  </w:style>
  <w:style w:type="character" w:customStyle="1" w:styleId="affffffffff6">
    <w:name w:val="标准文件_来源"/>
    <w:uiPriority w:val="99"/>
    <w:rPr>
      <w:rFonts w:eastAsia="宋体" w:cs="Times New Roman"/>
      <w:sz w:val="21"/>
    </w:rPr>
  </w:style>
  <w:style w:type="paragraph" w:customStyle="1" w:styleId="affffffffff7">
    <w:name w:val="标准文件_图表说明"/>
    <w:uiPriority w:val="99"/>
    <w:pPr>
      <w:spacing w:line="276" w:lineRule="auto"/>
      <w:ind w:firstLine="420"/>
    </w:pPr>
    <w:rPr>
      <w:rFonts w:ascii="宋体" w:hAnsi="宋体"/>
      <w:kern w:val="2"/>
      <w:sz w:val="18"/>
    </w:rPr>
  </w:style>
  <w:style w:type="paragraph" w:customStyle="1" w:styleId="affffffffff8">
    <w:name w:val="其他发布日期"/>
    <w:basedOn w:val="afffffffb"/>
    <w:uiPriority w:val="99"/>
    <w:pPr>
      <w:framePr w:w="3997" w:h="471" w:hRule="exact" w:hSpace="0" w:vSpace="181" w:wrap="around" w:vAnchor="page" w:hAnchor="page" w:x="1419" w:y="14097"/>
    </w:pPr>
  </w:style>
  <w:style w:type="paragraph" w:customStyle="1" w:styleId="affffffffff9">
    <w:name w:val="其他实施日期"/>
    <w:basedOn w:val="afffffffff1"/>
    <w:uiPriority w:val="99"/>
    <w:pPr>
      <w:framePr w:w="3997" w:h="471" w:hRule="exact" w:vSpace="181" w:wrap="around" w:vAnchor="page" w:hAnchor="page" w:x="7089" w:y="14097"/>
    </w:pPr>
  </w:style>
  <w:style w:type="paragraph" w:customStyle="1" w:styleId="affffffffffa">
    <w:name w:val="标准文件_文件编号"/>
    <w:basedOn w:val="afffffd"/>
    <w:uiPriority w:val="9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uiPriority w:val="99"/>
    <w:pPr>
      <w:framePr w:wrap="auto"/>
      <w:spacing w:before="57"/>
    </w:pPr>
    <w:rPr>
      <w:sz w:val="21"/>
    </w:rPr>
  </w:style>
  <w:style w:type="paragraph" w:customStyle="1" w:styleId="affffffffffc">
    <w:name w:val="标准文件_文件名称"/>
    <w:basedOn w:val="afffffd"/>
    <w:next w:val="afffffd"/>
    <w:uiPriority w:val="9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d"/>
    <w:next w:val="afffffd"/>
    <w:uiPriority w:val="99"/>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d"/>
    <w:next w:val="afffffd"/>
    <w:uiPriority w:val="99"/>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uiPriority w:val="99"/>
    <w:pPr>
      <w:numPr>
        <w:ilvl w:val="1"/>
        <w:numId w:val="8"/>
      </w:numPr>
      <w:spacing w:beforeLines="50" w:afterLines="50"/>
      <w:ind w:firstLineChars="0" w:firstLine="0"/>
    </w:pPr>
    <w:rPr>
      <w:rFonts w:ascii="黑体" w:eastAsia="黑体"/>
    </w:rPr>
  </w:style>
  <w:style w:type="paragraph" w:customStyle="1" w:styleId="a8">
    <w:name w:val="标准文件_引言二级条标题"/>
    <w:basedOn w:val="afffffd"/>
    <w:next w:val="afffffd"/>
    <w:uiPriority w:val="99"/>
    <w:pPr>
      <w:numPr>
        <w:ilvl w:val="2"/>
        <w:numId w:val="8"/>
      </w:numPr>
      <w:spacing w:beforeLines="50" w:afterLines="50"/>
      <w:ind w:firstLineChars="0" w:firstLine="0"/>
    </w:pPr>
    <w:rPr>
      <w:rFonts w:ascii="黑体" w:eastAsia="黑体"/>
    </w:rPr>
  </w:style>
  <w:style w:type="paragraph" w:customStyle="1" w:styleId="a9">
    <w:name w:val="标准文件_引言三级条标题"/>
    <w:basedOn w:val="afffffd"/>
    <w:next w:val="afffffd"/>
    <w:uiPriority w:val="99"/>
    <w:pPr>
      <w:numPr>
        <w:ilvl w:val="3"/>
        <w:numId w:val="8"/>
      </w:numPr>
      <w:spacing w:beforeLines="50" w:afterLines="50"/>
      <w:ind w:firstLineChars="0" w:firstLine="0"/>
    </w:pPr>
    <w:rPr>
      <w:rFonts w:ascii="黑体" w:eastAsia="黑体"/>
    </w:rPr>
  </w:style>
  <w:style w:type="paragraph" w:customStyle="1" w:styleId="aa">
    <w:name w:val="标准文件_引言四级条标题"/>
    <w:basedOn w:val="afffffd"/>
    <w:next w:val="afffffd"/>
    <w:uiPriority w:val="99"/>
    <w:pPr>
      <w:numPr>
        <w:ilvl w:val="4"/>
        <w:numId w:val="8"/>
      </w:numPr>
      <w:spacing w:beforeLines="50" w:afterLines="50"/>
      <w:ind w:firstLineChars="0" w:firstLine="0"/>
    </w:pPr>
    <w:rPr>
      <w:rFonts w:ascii="黑体" w:eastAsia="黑体"/>
    </w:rPr>
  </w:style>
  <w:style w:type="paragraph" w:customStyle="1" w:styleId="ab">
    <w:name w:val="标准文件_引言五级条标题"/>
    <w:basedOn w:val="afffffd"/>
    <w:next w:val="afffffd"/>
    <w:uiPriority w:val="99"/>
    <w:pPr>
      <w:numPr>
        <w:ilvl w:val="5"/>
        <w:numId w:val="8"/>
      </w:numPr>
      <w:spacing w:beforeLines="50" w:afterLines="50"/>
      <w:ind w:firstLineChars="0" w:firstLine="0"/>
    </w:pPr>
    <w:rPr>
      <w:rFonts w:ascii="黑体" w:eastAsia="黑体"/>
    </w:rPr>
  </w:style>
  <w:style w:type="paragraph" w:customStyle="1" w:styleId="affffffffffd">
    <w:name w:val="标准文件_注后"/>
    <w:basedOn w:val="afffffd"/>
    <w:uiPriority w:val="99"/>
    <w:pPr>
      <w:ind w:left="811" w:firstLineChars="0" w:firstLine="0"/>
    </w:pPr>
    <w:rPr>
      <w:sz w:val="18"/>
    </w:rPr>
  </w:style>
  <w:style w:type="paragraph" w:customStyle="1" w:styleId="X">
    <w:name w:val="标准文件_注X后"/>
    <w:basedOn w:val="afffffd"/>
    <w:uiPriority w:val="99"/>
    <w:pPr>
      <w:ind w:left="811" w:firstLineChars="0" w:firstLine="0"/>
    </w:pPr>
    <w:rPr>
      <w:sz w:val="18"/>
    </w:rPr>
  </w:style>
  <w:style w:type="paragraph" w:customStyle="1" w:styleId="affffffffffe">
    <w:name w:val="标准文件_示例后"/>
    <w:basedOn w:val="afffffd"/>
    <w:uiPriority w:val="99"/>
    <w:pPr>
      <w:ind w:left="964" w:firstLineChars="0" w:firstLine="0"/>
    </w:pPr>
    <w:rPr>
      <w:sz w:val="18"/>
    </w:rPr>
  </w:style>
  <w:style w:type="paragraph" w:customStyle="1" w:styleId="X0">
    <w:name w:val="标准文件_示例X后"/>
    <w:basedOn w:val="afffffd"/>
    <w:link w:val="X1"/>
    <w:uiPriority w:val="99"/>
    <w:pPr>
      <w:ind w:left="1049" w:firstLineChars="0" w:firstLine="0"/>
    </w:pPr>
    <w:rPr>
      <w:sz w:val="18"/>
    </w:rPr>
  </w:style>
  <w:style w:type="character" w:customStyle="1" w:styleId="X1">
    <w:name w:val="标准文件_示例X后 字符"/>
    <w:link w:val="X0"/>
    <w:uiPriority w:val="99"/>
    <w:locked/>
    <w:rPr>
      <w:rFonts w:ascii="宋体" w:hAnsi="Times New Roman" w:cs="Times New Roman"/>
      <w:sz w:val="18"/>
      <w:lang w:bidi="ar-SA"/>
    </w:rPr>
  </w:style>
  <w:style w:type="paragraph" w:customStyle="1" w:styleId="afffffffffff">
    <w:name w:val="标准文件_索引项"/>
    <w:basedOn w:val="afffffd"/>
    <w:next w:val="afffffd"/>
    <w:uiPriority w:val="99"/>
    <w:pPr>
      <w:tabs>
        <w:tab w:val="right" w:leader="dot" w:pos="9356"/>
      </w:tabs>
      <w:ind w:left="210" w:firstLineChars="0" w:hanging="210"/>
      <w:jc w:val="left"/>
    </w:pPr>
  </w:style>
  <w:style w:type="paragraph" w:customStyle="1" w:styleId="afffffffffff0">
    <w:name w:val="标准文件_附录一级无标题"/>
    <w:basedOn w:val="affa"/>
    <w:uiPriority w:val="99"/>
    <w:pPr>
      <w:spacing w:beforeLines="0" w:afterLines="0" w:line="276" w:lineRule="auto"/>
      <w:outlineLvl w:val="9"/>
    </w:pPr>
    <w:rPr>
      <w:rFonts w:ascii="宋体" w:eastAsia="宋体"/>
    </w:rPr>
  </w:style>
  <w:style w:type="paragraph" w:customStyle="1" w:styleId="afffffffffff1">
    <w:name w:val="标准文件_附录二级无标题"/>
    <w:basedOn w:val="affb"/>
    <w:uiPriority w:val="99"/>
    <w:pPr>
      <w:spacing w:beforeLines="0" w:afterLines="0" w:line="276" w:lineRule="auto"/>
      <w:outlineLvl w:val="9"/>
    </w:pPr>
    <w:rPr>
      <w:rFonts w:ascii="宋体" w:eastAsia="宋体"/>
    </w:rPr>
  </w:style>
  <w:style w:type="paragraph" w:customStyle="1" w:styleId="afffffffffff2">
    <w:name w:val="标准文件_附录三级无标题"/>
    <w:basedOn w:val="affc"/>
    <w:uiPriority w:val="99"/>
    <w:pPr>
      <w:spacing w:beforeLines="0" w:afterLines="0" w:line="276" w:lineRule="auto"/>
      <w:outlineLvl w:val="9"/>
    </w:pPr>
    <w:rPr>
      <w:rFonts w:ascii="宋体" w:eastAsia="宋体"/>
    </w:rPr>
  </w:style>
  <w:style w:type="paragraph" w:customStyle="1" w:styleId="afffffffffff3">
    <w:name w:val="标准文件_附录四级无标题"/>
    <w:basedOn w:val="affd"/>
    <w:uiPriority w:val="99"/>
    <w:pPr>
      <w:spacing w:beforeLines="0" w:afterLines="0" w:line="276" w:lineRule="auto"/>
      <w:outlineLvl w:val="9"/>
    </w:pPr>
    <w:rPr>
      <w:rFonts w:ascii="宋体" w:eastAsia="宋体"/>
    </w:rPr>
  </w:style>
  <w:style w:type="paragraph" w:customStyle="1" w:styleId="afffffffffff4">
    <w:name w:val="标准文件_附录五级无标题"/>
    <w:basedOn w:val="affe"/>
    <w:uiPriority w:val="99"/>
    <w:pPr>
      <w:spacing w:beforeLines="0" w:afterLines="0" w:line="276" w:lineRule="auto"/>
      <w:outlineLvl w:val="9"/>
    </w:pPr>
    <w:rPr>
      <w:rFonts w:ascii="宋体" w:eastAsia="宋体"/>
    </w:rPr>
  </w:style>
  <w:style w:type="paragraph" w:customStyle="1" w:styleId="afffffffffff5">
    <w:name w:val="标准文件_引言一级无标题"/>
    <w:basedOn w:val="a7"/>
    <w:next w:val="afffffd"/>
    <w:uiPriority w:val="99"/>
    <w:pPr>
      <w:spacing w:beforeLines="0" w:afterLines="0" w:line="276" w:lineRule="auto"/>
    </w:pPr>
    <w:rPr>
      <w:rFonts w:ascii="宋体" w:eastAsia="宋体"/>
    </w:rPr>
  </w:style>
  <w:style w:type="paragraph" w:customStyle="1" w:styleId="afffffffffff6">
    <w:name w:val="标准文件_引言二级无标题"/>
    <w:basedOn w:val="a8"/>
    <w:next w:val="afffffd"/>
    <w:uiPriority w:val="99"/>
    <w:pPr>
      <w:spacing w:beforeLines="0" w:afterLines="0" w:line="276" w:lineRule="auto"/>
    </w:pPr>
    <w:rPr>
      <w:rFonts w:ascii="宋体" w:eastAsia="宋体"/>
    </w:rPr>
  </w:style>
  <w:style w:type="paragraph" w:customStyle="1" w:styleId="afffffffffff7">
    <w:name w:val="标准文件_引言三级无标题"/>
    <w:basedOn w:val="a9"/>
    <w:next w:val="afffffd"/>
    <w:uiPriority w:val="99"/>
    <w:pPr>
      <w:spacing w:beforeLines="0" w:afterLines="0" w:line="276" w:lineRule="auto"/>
    </w:pPr>
    <w:rPr>
      <w:rFonts w:ascii="宋体" w:eastAsia="宋体"/>
    </w:rPr>
  </w:style>
  <w:style w:type="paragraph" w:customStyle="1" w:styleId="afffffffffff8">
    <w:name w:val="标准文件_引言四级无标题"/>
    <w:basedOn w:val="aa"/>
    <w:next w:val="afffffd"/>
    <w:uiPriority w:val="99"/>
    <w:pPr>
      <w:spacing w:beforeLines="0" w:afterLines="0" w:line="276" w:lineRule="auto"/>
    </w:pPr>
    <w:rPr>
      <w:rFonts w:ascii="宋体" w:eastAsia="宋体"/>
    </w:rPr>
  </w:style>
  <w:style w:type="paragraph" w:customStyle="1" w:styleId="afffffffffff9">
    <w:name w:val="标准文件_引言五级无标题"/>
    <w:basedOn w:val="ab"/>
    <w:next w:val="afffffd"/>
    <w:uiPriority w:val="99"/>
    <w:pPr>
      <w:spacing w:beforeLines="0" w:afterLines="0" w:line="276" w:lineRule="auto"/>
    </w:pPr>
    <w:rPr>
      <w:rFonts w:ascii="宋体" w:eastAsia="宋体"/>
    </w:rPr>
  </w:style>
  <w:style w:type="paragraph" w:customStyle="1" w:styleId="afffffffffffa">
    <w:name w:val="标准文件_索引标题"/>
    <w:basedOn w:val="affffff4"/>
    <w:next w:val="afffffd"/>
    <w:uiPriority w:val="99"/>
    <w:rPr>
      <w:rFonts w:hAnsi="黑体"/>
    </w:rPr>
  </w:style>
  <w:style w:type="paragraph" w:customStyle="1" w:styleId="afffffffffffb">
    <w:name w:val="标准文件_脚注内容"/>
    <w:basedOn w:val="afffffd"/>
    <w:uiPriority w:val="99"/>
    <w:pPr>
      <w:ind w:leftChars="200" w:left="400" w:hangingChars="200" w:hanging="200"/>
    </w:pPr>
    <w:rPr>
      <w:sz w:val="15"/>
    </w:rPr>
  </w:style>
  <w:style w:type="paragraph" w:customStyle="1" w:styleId="afffffffffffc">
    <w:name w:val="标准文件_术语条一"/>
    <w:basedOn w:val="afffffffff6"/>
    <w:next w:val="afffffd"/>
    <w:uiPriority w:val="99"/>
  </w:style>
  <w:style w:type="paragraph" w:customStyle="1" w:styleId="afffffffffffd">
    <w:name w:val="标准文件_术语条二"/>
    <w:basedOn w:val="afffffffff9"/>
    <w:next w:val="afffffd"/>
    <w:uiPriority w:val="99"/>
  </w:style>
  <w:style w:type="paragraph" w:customStyle="1" w:styleId="afffffffffffe">
    <w:name w:val="标准文件_术语条三"/>
    <w:basedOn w:val="afffffffff8"/>
    <w:next w:val="afffffd"/>
    <w:uiPriority w:val="99"/>
  </w:style>
  <w:style w:type="paragraph" w:customStyle="1" w:styleId="affffffffffff">
    <w:name w:val="标准文件_术语条四"/>
    <w:basedOn w:val="afffffffffb"/>
    <w:next w:val="afffffd"/>
    <w:uiPriority w:val="99"/>
  </w:style>
  <w:style w:type="paragraph" w:customStyle="1" w:styleId="affffffffffff0">
    <w:name w:val="标准文件_术语条五"/>
    <w:basedOn w:val="afffffffff7"/>
    <w:next w:val="afffffd"/>
    <w:uiPriority w:val="99"/>
  </w:style>
  <w:style w:type="paragraph" w:customStyle="1" w:styleId="Default">
    <w:name w:val="Default"/>
    <w:uiPriority w:val="99"/>
    <w:pPr>
      <w:widowControl w:val="0"/>
      <w:autoSpaceDE w:val="0"/>
      <w:autoSpaceDN w:val="0"/>
      <w:adjustRightInd w:val="0"/>
    </w:pPr>
    <w:rPr>
      <w:rFonts w:ascii="宋体" w:hAnsi="Calibri" w:cs="宋体"/>
      <w:color w:val="000000"/>
      <w:sz w:val="24"/>
      <w:szCs w:val="24"/>
    </w:rPr>
  </w:style>
  <w:style w:type="character" w:customStyle="1" w:styleId="affffffffffff1">
    <w:name w:val="发布"/>
    <w:uiPriority w:val="99"/>
    <w:rPr>
      <w:rFonts w:ascii="黑体" w:eastAsia="黑体" w:cs="Times New Roman"/>
      <w:spacing w:val="85"/>
      <w:w w:val="100"/>
      <w:position w:val="3"/>
      <w:sz w:val="28"/>
      <w:szCs w:val="28"/>
    </w:rPr>
  </w:style>
  <w:style w:type="paragraph" w:customStyle="1" w:styleId="affffffffffff2">
    <w:name w:val="段"/>
    <w:link w:val="Char0"/>
    <w:uiPriority w:val="99"/>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fffffffff2"/>
    <w:uiPriority w:val="99"/>
    <w:locked/>
    <w:rPr>
      <w:rFonts w:ascii="宋体" w:cs="Times New Roman"/>
      <w:sz w:val="21"/>
      <w:lang w:val="en-US" w:eastAsia="zh-CN" w:bidi="ar-SA"/>
    </w:rPr>
  </w:style>
  <w:style w:type="paragraph" w:customStyle="1" w:styleId="af3">
    <w:name w:val="一级条标题"/>
    <w:next w:val="affffffffffff2"/>
    <w:uiPriority w:val="99"/>
    <w:pPr>
      <w:numPr>
        <w:ilvl w:val="1"/>
        <w:numId w:val="32"/>
      </w:numPr>
      <w:spacing w:beforeLines="50" w:afterLines="50"/>
      <w:outlineLvl w:val="2"/>
    </w:pPr>
    <w:rPr>
      <w:rFonts w:ascii="黑体" w:eastAsia="黑体"/>
      <w:sz w:val="21"/>
      <w:szCs w:val="21"/>
    </w:rPr>
  </w:style>
  <w:style w:type="paragraph" w:customStyle="1" w:styleId="af2">
    <w:name w:val="章标题"/>
    <w:next w:val="affffffffffff2"/>
    <w:uiPriority w:val="99"/>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f2"/>
    <w:uiPriority w:val="99"/>
    <w:pPr>
      <w:numPr>
        <w:ilvl w:val="2"/>
      </w:numPr>
      <w:spacing w:before="50" w:after="50"/>
      <w:outlineLvl w:val="3"/>
    </w:pPr>
  </w:style>
  <w:style w:type="paragraph" w:customStyle="1" w:styleId="af5">
    <w:name w:val="三级条标题"/>
    <w:basedOn w:val="af4"/>
    <w:next w:val="affffffffffff2"/>
    <w:uiPriority w:val="99"/>
    <w:pPr>
      <w:numPr>
        <w:ilvl w:val="3"/>
      </w:numPr>
      <w:outlineLvl w:val="4"/>
    </w:pPr>
  </w:style>
  <w:style w:type="paragraph" w:customStyle="1" w:styleId="af6">
    <w:name w:val="四级条标题"/>
    <w:basedOn w:val="af5"/>
    <w:next w:val="affffffffffff2"/>
    <w:uiPriority w:val="99"/>
    <w:pPr>
      <w:numPr>
        <w:ilvl w:val="4"/>
      </w:numPr>
      <w:outlineLvl w:val="5"/>
    </w:pPr>
  </w:style>
  <w:style w:type="paragraph" w:customStyle="1" w:styleId="af7">
    <w:name w:val="五级条标题"/>
    <w:basedOn w:val="af6"/>
    <w:next w:val="affffffffffff2"/>
    <w:uiPriority w:val="99"/>
    <w:pPr>
      <w:numPr>
        <w:ilvl w:val="5"/>
      </w:numPr>
      <w:outlineLvl w:val="6"/>
    </w:pPr>
  </w:style>
  <w:style w:type="paragraph" w:customStyle="1" w:styleId="affffffffffff3">
    <w:name w:val="二级无"/>
    <w:basedOn w:val="af4"/>
    <w:uiPriority w:val="99"/>
    <w:pPr>
      <w:spacing w:beforeLines="0" w:afterLines="0"/>
    </w:pPr>
    <w:rPr>
      <w:rFonts w:ascii="宋体" w:eastAsia="宋体"/>
    </w:rPr>
  </w:style>
  <w:style w:type="paragraph" w:customStyle="1" w:styleId="affffffffffff4">
    <w:name w:val="注：（正文）"/>
    <w:basedOn w:val="afffb"/>
    <w:next w:val="affffffffffff2"/>
    <w:uiPriority w:val="99"/>
    <w:pPr>
      <w:autoSpaceDE w:val="0"/>
      <w:autoSpaceDN w:val="0"/>
      <w:adjustRightInd/>
      <w:spacing w:line="240" w:lineRule="auto"/>
    </w:pPr>
    <w:rPr>
      <w:rFonts w:ascii="宋体" w:hAnsi="Times New Roman"/>
      <w:kern w:val="0"/>
      <w:sz w:val="18"/>
      <w:szCs w:val="18"/>
    </w:rPr>
  </w:style>
  <w:style w:type="paragraph" w:customStyle="1" w:styleId="affffffffffff5">
    <w:name w:val="正文表标题"/>
    <w:next w:val="affffffffffff2"/>
    <w:uiPriority w:val="99"/>
    <w:pPr>
      <w:tabs>
        <w:tab w:val="left" w:pos="360"/>
      </w:tabs>
      <w:spacing w:beforeLines="50" w:afterLines="50"/>
      <w:jc w:val="center"/>
    </w:pPr>
    <w:rPr>
      <w:rFonts w:ascii="黑体" w:eastAsia="黑体"/>
      <w:sz w:val="21"/>
    </w:rPr>
  </w:style>
  <w:style w:type="paragraph" w:customStyle="1" w:styleId="affffffffffff6">
    <w:name w:val="正文图标题"/>
    <w:next w:val="affffffffffff2"/>
    <w:uiPriority w:val="99"/>
    <w:pPr>
      <w:tabs>
        <w:tab w:val="left" w:pos="360"/>
      </w:tabs>
      <w:spacing w:beforeLines="50" w:afterLines="50"/>
      <w:jc w:val="center"/>
    </w:pPr>
    <w:rPr>
      <w:rFonts w:ascii="黑体" w:eastAsia="黑体"/>
      <w:sz w:val="21"/>
    </w:rPr>
  </w:style>
  <w:style w:type="paragraph" w:customStyle="1" w:styleId="affffffffffff7">
    <w:name w:val="终结线"/>
    <w:basedOn w:val="afffb"/>
    <w:uiPriority w:val="99"/>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8">
    <w:name w:val="列项——（一级）"/>
    <w:uiPriority w:val="99"/>
    <w:pPr>
      <w:widowControl w:val="0"/>
      <w:ind w:left="833" w:hanging="408"/>
      <w:jc w:val="both"/>
    </w:pPr>
    <w:rPr>
      <w:rFonts w:ascii="宋体"/>
      <w:sz w:val="21"/>
    </w:rPr>
  </w:style>
  <w:style w:type="paragraph" w:customStyle="1" w:styleId="affffffffffff9">
    <w:name w:val="列项●（二级）"/>
    <w:uiPriority w:val="99"/>
    <w:pPr>
      <w:tabs>
        <w:tab w:val="left" w:pos="760"/>
        <w:tab w:val="left" w:pos="840"/>
      </w:tabs>
      <w:ind w:left="1264" w:hanging="413"/>
      <w:jc w:val="both"/>
    </w:pPr>
    <w:rPr>
      <w:rFonts w:ascii="宋体"/>
      <w:sz w:val="21"/>
    </w:rPr>
  </w:style>
  <w:style w:type="paragraph" w:customStyle="1" w:styleId="affffffffffffa">
    <w:name w:val="列项◆（三级）"/>
    <w:basedOn w:val="afffb"/>
    <w:uiPriority w:val="99"/>
    <w:pPr>
      <w:tabs>
        <w:tab w:val="left" w:pos="1678"/>
      </w:tabs>
      <w:adjustRightInd/>
      <w:spacing w:line="240" w:lineRule="auto"/>
      <w:ind w:left="1678" w:hanging="414"/>
    </w:pPr>
    <w:rPr>
      <w:rFonts w:ascii="宋体" w:hAnsi="Times New Roman"/>
    </w:rPr>
  </w:style>
  <w:style w:type="table" w:customStyle="1" w:styleId="13">
    <w:name w:val="网格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99"/>
    <w:semiHidden/>
    <w:pPr>
      <w:widowControl w:val="0"/>
      <w:autoSpaceDE w:val="0"/>
      <w:autoSpaceDN w:val="0"/>
    </w:pPr>
    <w:rPr>
      <w:rFonts w:ascii="DengXian" w:eastAsia="DengXian" w:hAnsi="DengXian"/>
      <w:sz w:val="22"/>
      <w:lang w:eastAsia="en-US"/>
    </w:rPr>
    <w:tblPr>
      <w:tblCellMar>
        <w:top w:w="0" w:type="dxa"/>
        <w:left w:w="0" w:type="dxa"/>
        <w:bottom w:w="0" w:type="dxa"/>
        <w:right w:w="0" w:type="dxa"/>
      </w:tblCellMar>
    </w:tbl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3.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58</TotalTime>
  <Pages>11</Pages>
  <Words>2359</Words>
  <Characters>2949</Characters>
  <Application>Microsoft Office Word</Application>
  <DocSecurity>0</DocSecurity>
  <Lines>491</Lines>
  <Paragraphs>442</Paragraphs>
  <ScaleCrop>false</ScaleCrop>
  <Company>PCMI</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doctype="SDKXY"&gt;&lt;/config&gt;</dc:description>
  <cp:lastModifiedBy>Administrator</cp:lastModifiedBy>
  <cp:revision>324</cp:revision>
  <cp:lastPrinted>2022-10-24T07:00:00Z</cp:lastPrinted>
  <dcterms:created xsi:type="dcterms:W3CDTF">2022-07-18T09:13:00Z</dcterms:created>
  <dcterms:modified xsi:type="dcterms:W3CDTF">2022-10-31T08:27:00Z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7962763E5F34412F9ED06F8424D3FF27</vt:lpwstr>
  </property>
  <property fmtid="{D5CDD505-2E9C-101B-9397-08002B2CF9AE}" pid="16" name="DoublePage">
    <vt:lpwstr>true</vt:lpwstr>
  </property>
</Properties>
</file>