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4FB8A" w14:textId="77777777" w:rsidR="00E9166D" w:rsidRDefault="00BE23B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团体标准</w:t>
      </w:r>
      <w:r w:rsidR="00B624DD" w:rsidRPr="00B624DD">
        <w:rPr>
          <w:rFonts w:ascii="方正小标宋简体" w:eastAsia="方正小标宋简体" w:hAnsi="方正小标宋简体" w:cs="方正小标宋简体" w:hint="eastAsia"/>
          <w:sz w:val="44"/>
          <w:szCs w:val="44"/>
        </w:rPr>
        <w:t>《科技企业孵化器培育服务规范》</w:t>
      </w:r>
    </w:p>
    <w:p w14:paraId="2F02BFF7" w14:textId="77777777" w:rsidR="00782E59" w:rsidRDefault="00BE23B0">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w:t>
      </w:r>
      <w:r w:rsidR="00E9166D">
        <w:rPr>
          <w:rFonts w:ascii="方正小标宋简体" w:eastAsia="方正小标宋简体" w:hAnsi="方正小标宋简体" w:cs="方正小标宋简体" w:hint="eastAsia"/>
          <w:sz w:val="44"/>
          <w:szCs w:val="44"/>
        </w:rPr>
        <w:t>征求意见</w:t>
      </w:r>
      <w:r>
        <w:rPr>
          <w:rFonts w:ascii="方正小标宋简体" w:eastAsia="方正小标宋简体" w:hAnsi="方正小标宋简体" w:cs="方正小标宋简体" w:hint="eastAsia"/>
          <w:sz w:val="44"/>
          <w:szCs w:val="44"/>
        </w:rPr>
        <w:t>稿）编制说明</w:t>
      </w:r>
    </w:p>
    <w:p w14:paraId="178B309D"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一、项目来源</w:t>
      </w:r>
    </w:p>
    <w:p w14:paraId="51D4AE42"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根据《关于下达202</w:t>
      </w:r>
      <w:r w:rsidR="00E9166D">
        <w:rPr>
          <w:rFonts w:ascii="仿宋_GB2312" w:eastAsia="仿宋_GB2312" w:hAnsi="宋体" w:hint="eastAsia"/>
          <w:sz w:val="32"/>
          <w:szCs w:val="28"/>
          <w:lang w:val="zh-CN"/>
        </w:rPr>
        <w:t>2</w:t>
      </w:r>
      <w:r>
        <w:rPr>
          <w:rFonts w:ascii="仿宋_GB2312" w:eastAsia="仿宋_GB2312" w:hAnsi="宋体" w:hint="eastAsia"/>
          <w:sz w:val="32"/>
          <w:szCs w:val="28"/>
          <w:lang w:val="zh-CN"/>
        </w:rPr>
        <w:t>年第</w:t>
      </w:r>
      <w:r w:rsidR="00E9166D">
        <w:rPr>
          <w:rFonts w:ascii="仿宋_GB2312" w:eastAsia="仿宋_GB2312" w:hAnsi="宋体" w:hint="eastAsia"/>
          <w:sz w:val="32"/>
          <w:szCs w:val="28"/>
          <w:lang w:val="zh-CN"/>
        </w:rPr>
        <w:t>三十三</w:t>
      </w:r>
      <w:r>
        <w:rPr>
          <w:rFonts w:ascii="仿宋_GB2312" w:eastAsia="仿宋_GB2312" w:hAnsi="宋体" w:hint="eastAsia"/>
          <w:sz w:val="32"/>
          <w:szCs w:val="28"/>
          <w:lang w:val="zh-CN"/>
        </w:rPr>
        <w:t>批团体标准制修订项目计划的通知》（桂标协﹝202</w:t>
      </w:r>
      <w:r w:rsidR="00E9166D">
        <w:rPr>
          <w:rFonts w:ascii="仿宋_GB2312" w:eastAsia="仿宋_GB2312" w:hAnsi="宋体" w:hint="eastAsia"/>
          <w:sz w:val="32"/>
          <w:szCs w:val="28"/>
          <w:lang w:val="zh-CN"/>
        </w:rPr>
        <w:t>2</w:t>
      </w:r>
      <w:r>
        <w:rPr>
          <w:rFonts w:ascii="仿宋_GB2312" w:eastAsia="仿宋_GB2312" w:hAnsi="宋体" w:hint="eastAsia"/>
          <w:sz w:val="32"/>
          <w:szCs w:val="28"/>
          <w:lang w:val="zh-CN"/>
        </w:rPr>
        <w:t>﹞</w:t>
      </w:r>
      <w:r w:rsidR="00E9166D">
        <w:rPr>
          <w:rFonts w:ascii="仿宋_GB2312" w:eastAsia="仿宋_GB2312" w:hAnsi="宋体" w:hint="eastAsia"/>
          <w:sz w:val="32"/>
          <w:szCs w:val="28"/>
          <w:lang w:val="zh-CN"/>
        </w:rPr>
        <w:t>79</w:t>
      </w:r>
      <w:r>
        <w:rPr>
          <w:rFonts w:ascii="仿宋_GB2312" w:eastAsia="仿宋_GB2312" w:hAnsi="宋体" w:hint="eastAsia"/>
          <w:sz w:val="32"/>
          <w:szCs w:val="28"/>
          <w:lang w:val="zh-CN"/>
        </w:rPr>
        <w:t>号）文件精神，由广西壮族自治区科学技术情报研究所提出，</w:t>
      </w:r>
      <w:r w:rsidR="007B5B29" w:rsidRPr="007B5B29">
        <w:rPr>
          <w:rFonts w:ascii="仿宋_GB2312" w:eastAsia="仿宋_GB2312" w:hAnsi="宋体" w:hint="eastAsia"/>
          <w:sz w:val="32"/>
          <w:szCs w:val="28"/>
          <w:lang w:val="zh-CN"/>
        </w:rPr>
        <w:t>广西壮族自治区科学技术情报所、广西标准化协会、五象孵化器（广西南宁五象科技企业孵化器有限公司）、广西联讯U谷科技企业孵化器（广西联讯投资有限公司）、桂林国家高新区科技企业加速孵化器（桂林市高新置业投资有限公司）</w:t>
      </w:r>
      <w:r>
        <w:rPr>
          <w:rFonts w:ascii="仿宋_GB2312" w:eastAsia="仿宋_GB2312" w:hAnsi="宋体" w:hint="eastAsia"/>
          <w:sz w:val="32"/>
          <w:szCs w:val="28"/>
          <w:lang w:val="zh-CN"/>
        </w:rPr>
        <w:t>共同起草的团体标准《</w:t>
      </w:r>
      <w:r w:rsidR="00B624DD" w:rsidRPr="00B624DD">
        <w:rPr>
          <w:rFonts w:ascii="仿宋_GB2312" w:eastAsia="仿宋_GB2312" w:hAnsi="宋体" w:hint="eastAsia"/>
          <w:sz w:val="32"/>
          <w:szCs w:val="28"/>
          <w:lang w:val="zh-CN"/>
        </w:rPr>
        <w:t>科技企业孵化器培育服务规范</w:t>
      </w:r>
      <w:r>
        <w:rPr>
          <w:rFonts w:ascii="仿宋_GB2312" w:eastAsia="仿宋_GB2312" w:hAnsi="宋体" w:hint="eastAsia"/>
          <w:sz w:val="32"/>
          <w:szCs w:val="28"/>
          <w:lang w:val="zh-CN"/>
        </w:rPr>
        <w:t>》(项目编号：</w:t>
      </w:r>
      <w:r w:rsidR="00E9166D">
        <w:rPr>
          <w:rFonts w:ascii="仿宋_GB2312" w:eastAsia="仿宋_GB2312" w:hAnsi="宋体" w:hint="eastAsia"/>
          <w:sz w:val="32"/>
          <w:szCs w:val="28"/>
          <w:lang w:val="zh-CN"/>
        </w:rPr>
        <w:t>2022-330</w:t>
      </w:r>
      <w:r w:rsidR="00B624DD">
        <w:rPr>
          <w:rFonts w:ascii="仿宋_GB2312" w:eastAsia="仿宋_GB2312" w:hAnsi="宋体" w:hint="eastAsia"/>
          <w:sz w:val="32"/>
          <w:szCs w:val="28"/>
          <w:lang w:val="zh-CN"/>
        </w:rPr>
        <w:t>3</w:t>
      </w:r>
      <w:r>
        <w:rPr>
          <w:rFonts w:ascii="仿宋_GB2312" w:eastAsia="仿宋_GB2312" w:hAnsi="宋体" w:hint="eastAsia"/>
          <w:sz w:val="32"/>
          <w:szCs w:val="28"/>
          <w:lang w:val="zh-CN"/>
        </w:rPr>
        <w:t>)</w:t>
      </w:r>
      <w:r w:rsidR="008516B9" w:rsidRPr="008516B9">
        <w:rPr>
          <w:rFonts w:ascii="仿宋_GB2312" w:eastAsia="仿宋_GB2312" w:hAnsi="宋体" w:hint="eastAsia"/>
          <w:sz w:val="32"/>
          <w:szCs w:val="28"/>
          <w:lang w:val="zh-CN"/>
        </w:rPr>
        <w:t>已获批立项</w:t>
      </w:r>
      <w:r>
        <w:rPr>
          <w:rFonts w:ascii="仿宋_GB2312" w:eastAsia="仿宋_GB2312" w:hAnsi="宋体" w:hint="eastAsia"/>
          <w:sz w:val="32"/>
          <w:szCs w:val="28"/>
          <w:lang w:val="zh-CN"/>
        </w:rPr>
        <w:t>。</w:t>
      </w:r>
    </w:p>
    <w:p w14:paraId="672DEECB"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二、项目背景及目的意义</w:t>
      </w:r>
    </w:p>
    <w:p w14:paraId="682ED343" w14:textId="77777777" w:rsidR="00B624DD" w:rsidRPr="00B624DD" w:rsidRDefault="00B624DD" w:rsidP="00B624DD">
      <w:pPr>
        <w:spacing w:line="560" w:lineRule="exact"/>
        <w:ind w:firstLineChars="200" w:firstLine="640"/>
        <w:rPr>
          <w:rFonts w:ascii="仿宋_GB2312" w:eastAsia="仿宋_GB2312" w:hAnsi="宋体"/>
          <w:sz w:val="32"/>
          <w:szCs w:val="28"/>
          <w:lang w:val="zh-CN"/>
        </w:rPr>
      </w:pPr>
      <w:r w:rsidRPr="00B624DD">
        <w:rPr>
          <w:rFonts w:ascii="仿宋_GB2312" w:eastAsia="仿宋_GB2312" w:hAnsi="宋体" w:hint="eastAsia"/>
          <w:sz w:val="32"/>
          <w:szCs w:val="28"/>
          <w:lang w:val="zh-CN"/>
        </w:rPr>
        <w:t>科技企业孵化器（以下简称孵化器），是以促进科技成果转化，培育科技企业和企业家精神为宗旨，提供物理空间、共享设施和专业化服务的科技创业服务机构。是广西培育高新技术产业，构建良好创新创业生态和孵化育成体系，加快打造“双创”升级版和推进创新型广西建设的重要组成部分。</w:t>
      </w:r>
    </w:p>
    <w:p w14:paraId="676B924C" w14:textId="77777777" w:rsidR="00E9166D" w:rsidRDefault="00B624DD" w:rsidP="00B624DD">
      <w:pPr>
        <w:spacing w:line="560" w:lineRule="exact"/>
        <w:ind w:firstLineChars="200" w:firstLine="640"/>
        <w:rPr>
          <w:rFonts w:ascii="仿宋_GB2312" w:eastAsia="仿宋_GB2312" w:hAnsi="宋体"/>
          <w:sz w:val="32"/>
          <w:szCs w:val="28"/>
          <w:lang w:val="zh-CN"/>
        </w:rPr>
      </w:pPr>
      <w:r w:rsidRPr="00B624DD">
        <w:rPr>
          <w:rFonts w:ascii="仿宋_GB2312" w:eastAsia="仿宋_GB2312" w:hAnsi="宋体" w:hint="eastAsia"/>
          <w:sz w:val="32"/>
          <w:szCs w:val="28"/>
          <w:lang w:val="zh-CN"/>
        </w:rPr>
        <w:t>“十三五”期间，广西大力推进科技企业孵化器建设，至2020年底，全区科技企业孵化器总数为118家，拥有孵化场地面积190.18万平方米，在孵科技型创业企业数4294个，累计毕业企业2410个；全区科技企业孵化器建设总体数量与“十二五”末期相比，增长了1.6倍，实现了快速发展，但孵化器建设数量与质量方面与经济发达省份相比仍存在较大差距，数据显示，2019年，</w:t>
      </w:r>
      <w:r w:rsidRPr="00B624DD">
        <w:rPr>
          <w:rFonts w:ascii="仿宋_GB2312" w:eastAsia="仿宋_GB2312" w:hAnsi="宋体" w:hint="eastAsia"/>
          <w:sz w:val="32"/>
          <w:szCs w:val="28"/>
          <w:lang w:val="zh-CN"/>
        </w:rPr>
        <w:lastRenderedPageBreak/>
        <w:t>广东的孵化器数量为1013家，全国孵化器数量最多的5个地区分别为广东、江苏、浙江、山东和河北，孵化器数量总和约占全国的54.2%。受到经济发展薄弱、孵化器行业发展认知不足、创新创业人才短缺、孵化器建设与运作经验缺乏、同一创新创业服务机构多业务部门管理等因素的影响，广西各设区市孵化器建设培育基础不均衡，孵化器管理机制不统一，孵化器建设标准及形态不一，同一级别的孵化器孵化产出效益差距明显，孵化器建设普遍存在功能性的缺陷，难以高质量支撑科技成果转化和高新技术产业发展需求。随着国家创新驱动战略不断深入实施和大众创业万众创新不断向纵深发展，科技企业孵化器建设主体将由小众向大众发展，建设范围将由部分区域向全区市县扩散，研究制订“广西科技企业孵化器培育服务规范”，助力加速全面推进广西科技企业孵化器建设，提升科技企业孵化器创新创业孵化服务能力，推动建立健全科技企业孵化育成体系，夯实广西高新技术产业培育基础，显得尤为必要。</w:t>
      </w:r>
    </w:p>
    <w:p w14:paraId="24D84919" w14:textId="77777777" w:rsidR="00C562C4" w:rsidRDefault="00B624DD" w:rsidP="00B624DD">
      <w:pPr>
        <w:spacing w:line="560" w:lineRule="exact"/>
        <w:ind w:firstLineChars="200" w:firstLine="640"/>
        <w:rPr>
          <w:rFonts w:ascii="仿宋_GB2312" w:eastAsia="仿宋_GB2312" w:hAnsi="宋体"/>
          <w:sz w:val="32"/>
          <w:szCs w:val="28"/>
          <w:lang w:val="zh-CN"/>
        </w:rPr>
      </w:pPr>
      <w:r w:rsidRPr="00B624DD">
        <w:rPr>
          <w:rFonts w:ascii="仿宋_GB2312" w:eastAsia="仿宋_GB2312" w:hAnsi="宋体" w:hint="eastAsia"/>
          <w:sz w:val="32"/>
          <w:szCs w:val="28"/>
          <w:lang w:val="zh-CN"/>
        </w:rPr>
        <w:t>团体标准《科技企业孵化器培育服务规范》的制定，对科技企业孵化器培育的培育对象、服务机构、培育服务、服务评价和改进进行规范，有利于为科技企业孵化器的建设提供可靠的依据及可行的办法，助推广西科技企业孵化器全面发展，引导广西科技企业孵化器高质量发展，构建良好的创新创业生态，为支持科技企业快速成长</w:t>
      </w:r>
      <w:r w:rsidR="00287016">
        <w:rPr>
          <w:rFonts w:ascii="仿宋_GB2312" w:eastAsia="仿宋_GB2312" w:hAnsi="宋体" w:hint="eastAsia"/>
          <w:sz w:val="32"/>
          <w:szCs w:val="28"/>
          <w:lang w:val="zh-CN"/>
        </w:rPr>
        <w:t>，</w:t>
      </w:r>
      <w:r w:rsidRPr="00B624DD">
        <w:rPr>
          <w:rFonts w:ascii="仿宋_GB2312" w:eastAsia="仿宋_GB2312" w:hAnsi="宋体" w:hint="eastAsia"/>
          <w:sz w:val="32"/>
          <w:szCs w:val="28"/>
          <w:lang w:val="zh-CN"/>
        </w:rPr>
        <w:t>建设现代化经济体系和创新型</w:t>
      </w:r>
      <w:r w:rsidR="00287016">
        <w:rPr>
          <w:rFonts w:ascii="仿宋_GB2312" w:eastAsia="仿宋_GB2312" w:hAnsi="宋体" w:hint="eastAsia"/>
          <w:sz w:val="32"/>
          <w:szCs w:val="28"/>
          <w:lang w:val="zh-CN"/>
        </w:rPr>
        <w:t>企业</w:t>
      </w:r>
      <w:r w:rsidRPr="00B624DD">
        <w:rPr>
          <w:rFonts w:ascii="仿宋_GB2312" w:eastAsia="仿宋_GB2312" w:hAnsi="宋体" w:hint="eastAsia"/>
          <w:sz w:val="32"/>
          <w:szCs w:val="28"/>
          <w:lang w:val="zh-CN"/>
        </w:rPr>
        <w:t>具有重大意义。</w:t>
      </w:r>
    </w:p>
    <w:p w14:paraId="1879159B" w14:textId="77777777" w:rsidR="00287016" w:rsidRDefault="00287016" w:rsidP="00B624DD">
      <w:pPr>
        <w:spacing w:line="560" w:lineRule="exact"/>
        <w:ind w:firstLineChars="200" w:firstLine="640"/>
        <w:rPr>
          <w:rFonts w:ascii="仿宋_GB2312" w:eastAsia="仿宋_GB2312" w:hAnsi="宋体"/>
          <w:sz w:val="32"/>
          <w:szCs w:val="28"/>
          <w:lang w:val="zh-CN"/>
        </w:rPr>
      </w:pPr>
    </w:p>
    <w:p w14:paraId="783EA6C2" w14:textId="77777777" w:rsidR="00287016" w:rsidRDefault="00287016" w:rsidP="00B624DD">
      <w:pPr>
        <w:spacing w:line="560" w:lineRule="exact"/>
        <w:ind w:firstLineChars="200" w:firstLine="640"/>
        <w:rPr>
          <w:rFonts w:ascii="仿宋_GB2312" w:eastAsia="仿宋_GB2312" w:hAnsi="宋体"/>
          <w:sz w:val="32"/>
          <w:szCs w:val="28"/>
          <w:lang w:val="zh-CN"/>
        </w:rPr>
      </w:pPr>
    </w:p>
    <w:p w14:paraId="16905D4F"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lastRenderedPageBreak/>
        <w:t>三、标准编制过程</w:t>
      </w:r>
    </w:p>
    <w:p w14:paraId="3B586ADA" w14:textId="77777777" w:rsidR="00782E59" w:rsidRDefault="00BE23B0" w:rsidP="004412A1">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14:paraId="4A080E27"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361A8E" w:rsidRPr="00B624DD">
        <w:rPr>
          <w:rFonts w:ascii="仿宋_GB2312" w:eastAsia="仿宋_GB2312" w:hAnsi="宋体" w:hint="eastAsia"/>
          <w:sz w:val="32"/>
          <w:szCs w:val="28"/>
          <w:lang w:val="zh-CN"/>
        </w:rPr>
        <w:t>科技企业孵化器培育服务</w:t>
      </w:r>
      <w:r w:rsidR="000D0248" w:rsidRPr="00C562C4">
        <w:rPr>
          <w:rFonts w:ascii="仿宋_GB2312" w:eastAsia="仿宋_GB2312" w:hAnsi="宋体" w:hint="eastAsia"/>
          <w:sz w:val="32"/>
          <w:szCs w:val="28"/>
          <w:lang w:val="zh-CN"/>
        </w:rPr>
        <w:t>规范</w:t>
      </w:r>
      <w:r>
        <w:rPr>
          <w:rFonts w:ascii="仿宋_GB2312" w:eastAsia="仿宋_GB2312" w:hAnsi="宋体" w:hint="eastAsia"/>
          <w:sz w:val="32"/>
          <w:szCs w:val="28"/>
          <w:lang w:val="zh-CN"/>
        </w:rPr>
        <w:t>》项目任务下达后，成立了标准编制工作组，制定了标准编写方案，明确任务职责，确定工作技术路线，开展标准研制工作，具体标准编制工作</w:t>
      </w:r>
      <w:r w:rsidR="00361A8E">
        <w:rPr>
          <w:rFonts w:ascii="仿宋_GB2312" w:eastAsia="仿宋_GB2312" w:hAnsi="宋体" w:hint="eastAsia"/>
          <w:sz w:val="32"/>
          <w:szCs w:val="28"/>
          <w:lang w:val="zh-CN"/>
        </w:rPr>
        <w:t>由广西壮族自治区科学技术情报研究所提出，</w:t>
      </w:r>
      <w:r w:rsidR="00361A8E" w:rsidRPr="00E9166D">
        <w:rPr>
          <w:rFonts w:ascii="仿宋_GB2312" w:eastAsia="仿宋_GB2312" w:hAnsi="宋体" w:hint="eastAsia"/>
          <w:sz w:val="32"/>
          <w:szCs w:val="28"/>
          <w:lang w:val="zh-CN"/>
        </w:rPr>
        <w:t>广西壮族自治区科学技术情报所、广西标准化协会、</w:t>
      </w:r>
      <w:r w:rsidR="00361A8E">
        <w:rPr>
          <w:rFonts w:ascii="仿宋_GB2312" w:eastAsia="仿宋_GB2312" w:hAnsi="宋体" w:hint="eastAsia"/>
          <w:sz w:val="32"/>
          <w:szCs w:val="28"/>
          <w:lang w:val="zh-CN"/>
        </w:rPr>
        <w:t>五象孵化器</w:t>
      </w:r>
      <w:r w:rsidR="00361A8E" w:rsidRPr="00E9166D">
        <w:rPr>
          <w:rFonts w:ascii="仿宋_GB2312" w:eastAsia="仿宋_GB2312" w:hAnsi="宋体" w:hint="eastAsia"/>
          <w:sz w:val="32"/>
          <w:szCs w:val="28"/>
          <w:lang w:val="zh-CN"/>
        </w:rPr>
        <w:t>、</w:t>
      </w:r>
      <w:r w:rsidR="00361A8E">
        <w:rPr>
          <w:rFonts w:ascii="仿宋_GB2312" w:eastAsia="仿宋_GB2312" w:hAnsi="宋体" w:hint="eastAsia"/>
          <w:sz w:val="32"/>
          <w:szCs w:val="28"/>
          <w:lang w:val="zh-CN"/>
        </w:rPr>
        <w:t>广西联讯U谷科技企业孵化器</w:t>
      </w:r>
      <w:r w:rsidR="00361A8E" w:rsidRPr="00E9166D">
        <w:rPr>
          <w:rFonts w:ascii="仿宋_GB2312" w:eastAsia="仿宋_GB2312" w:hAnsi="宋体" w:hint="eastAsia"/>
          <w:sz w:val="32"/>
          <w:szCs w:val="28"/>
          <w:lang w:val="zh-CN"/>
        </w:rPr>
        <w:t>、</w:t>
      </w:r>
      <w:r w:rsidR="00361A8E">
        <w:rPr>
          <w:rFonts w:ascii="仿宋_GB2312" w:eastAsia="仿宋_GB2312" w:hAnsi="宋体" w:hint="eastAsia"/>
          <w:sz w:val="32"/>
          <w:szCs w:val="28"/>
          <w:lang w:val="zh-CN"/>
        </w:rPr>
        <w:t>桂林国家高新区科技企业加速孵化器</w:t>
      </w:r>
      <w:r>
        <w:rPr>
          <w:rFonts w:ascii="仿宋_GB2312" w:eastAsia="仿宋_GB2312" w:hAnsi="宋体" w:hint="eastAsia"/>
          <w:sz w:val="32"/>
          <w:szCs w:val="28"/>
          <w:lang w:val="zh-CN"/>
        </w:rPr>
        <w:t>等单位相关人员配合。</w:t>
      </w:r>
    </w:p>
    <w:p w14:paraId="3213C9A8" w14:textId="77777777" w:rsidR="00782E59" w:rsidRDefault="00BE23B0" w:rsidP="004412A1">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14:paraId="3C2C038E" w14:textId="77777777" w:rsidR="00782E59" w:rsidRDefault="00BE23B0">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标准编制工作组收集了国内相关文献资料。主要有：</w:t>
      </w:r>
    </w:p>
    <w:p w14:paraId="7F912A09"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GB/T 39668-2020《科技企业孵化器服务规范》</w:t>
      </w:r>
    </w:p>
    <w:p w14:paraId="7F069819"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DB51/T 2698-2020《科技企业孵化器服务规范》</w:t>
      </w:r>
    </w:p>
    <w:p w14:paraId="3B05E899"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DB1301/T 355-2020《科技企业孵化器  创业辅导指南》</w:t>
      </w:r>
    </w:p>
    <w:p w14:paraId="6CB9169D"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DB3401/T 214-2020《科技企业孵化器孵化服务规范》</w:t>
      </w:r>
    </w:p>
    <w:p w14:paraId="13A5677E"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DB3301/T 0320-2020《科技企业孵化器服务分级评价规范》</w:t>
      </w:r>
    </w:p>
    <w:p w14:paraId="4B801A53" w14:textId="77777777" w:rsidR="00767062" w:rsidRDefault="00767062" w:rsidP="00767062">
      <w:pPr>
        <w:spacing w:line="560" w:lineRule="exact"/>
        <w:ind w:firstLineChars="200" w:firstLine="640"/>
        <w:rPr>
          <w:rFonts w:ascii="仿宋_GB2312" w:eastAsia="仿宋_GB2312" w:hAnsi="宋体"/>
          <w:sz w:val="32"/>
          <w:szCs w:val="32"/>
        </w:rPr>
      </w:pPr>
      <w:r w:rsidRPr="00767062">
        <w:rPr>
          <w:rFonts w:ascii="仿宋_GB2312" w:eastAsia="仿宋_GB2312" w:hAnsi="宋体" w:hint="eastAsia"/>
          <w:sz w:val="32"/>
          <w:szCs w:val="32"/>
        </w:rPr>
        <w:t>DB3210/T 1083-2021《科技企业孵化器服务规范》</w:t>
      </w:r>
    </w:p>
    <w:p w14:paraId="0C7EBBEB" w14:textId="77777777" w:rsidR="00782E59" w:rsidRDefault="00BE23B0" w:rsidP="00767062">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（三）研讨确定标准主体内容</w:t>
      </w:r>
    </w:p>
    <w:p w14:paraId="74FBF112" w14:textId="52749AB5"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标准编制工作组在对收集的资料进行整理研究后，标准编制工作组召开了标准编制会议，对标准的整体框架进行了研究，并对标准的关键性问题进行了初步探讨。经过研究，标准的主体内容包括术语和定义、</w:t>
      </w:r>
      <w:r w:rsidR="001828DF">
        <w:rPr>
          <w:rFonts w:ascii="仿宋_GB2312" w:eastAsia="仿宋_GB2312" w:hAnsi="宋体" w:hint="eastAsia"/>
          <w:sz w:val="32"/>
          <w:szCs w:val="28"/>
          <w:lang w:val="zh-CN"/>
        </w:rPr>
        <w:t>基本要求</w:t>
      </w:r>
      <w:r w:rsidR="00DC5020" w:rsidRPr="00DC5020">
        <w:rPr>
          <w:rFonts w:ascii="仿宋_GB2312" w:eastAsia="仿宋_GB2312" w:hAnsi="宋体" w:hint="eastAsia"/>
          <w:sz w:val="32"/>
          <w:szCs w:val="28"/>
          <w:lang w:val="zh-CN"/>
        </w:rPr>
        <w:t>、</w:t>
      </w:r>
      <w:r w:rsidR="00000F0F">
        <w:rPr>
          <w:rFonts w:ascii="仿宋_GB2312" w:eastAsia="仿宋_GB2312" w:hAnsi="宋体" w:hint="eastAsia"/>
          <w:sz w:val="32"/>
          <w:szCs w:val="28"/>
          <w:lang w:val="zh-CN"/>
        </w:rPr>
        <w:t>培育服务、服务评价</w:t>
      </w:r>
      <w:r w:rsidR="00061D50">
        <w:rPr>
          <w:rFonts w:ascii="仿宋_GB2312" w:eastAsia="仿宋_GB2312" w:hAnsi="宋体" w:hint="eastAsia"/>
          <w:sz w:val="32"/>
          <w:szCs w:val="28"/>
          <w:lang w:val="zh-CN"/>
        </w:rPr>
        <w:t>和</w:t>
      </w:r>
      <w:r w:rsidR="00000F0F">
        <w:rPr>
          <w:rFonts w:ascii="仿宋_GB2312" w:eastAsia="仿宋_GB2312" w:hAnsi="宋体" w:hint="eastAsia"/>
          <w:sz w:val="32"/>
          <w:szCs w:val="28"/>
          <w:lang w:val="zh-CN"/>
        </w:rPr>
        <w:t>改进</w:t>
      </w:r>
      <w:r>
        <w:rPr>
          <w:rFonts w:ascii="仿宋_GB2312" w:eastAsia="仿宋_GB2312" w:hAnsi="宋体" w:hint="eastAsia"/>
          <w:sz w:val="32"/>
          <w:szCs w:val="28"/>
          <w:lang w:val="zh-CN"/>
        </w:rPr>
        <w:t>。</w:t>
      </w:r>
    </w:p>
    <w:p w14:paraId="005C436B" w14:textId="77777777" w:rsidR="00782E59" w:rsidRDefault="00BE23B0" w:rsidP="004412A1">
      <w:pPr>
        <w:spacing w:beforeLines="50" w:before="156" w:afterLines="50" w:after="156" w:line="56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lastRenderedPageBreak/>
        <w:t>（四）调研形成文本草案、征求意见稿</w:t>
      </w:r>
    </w:p>
    <w:p w14:paraId="6E93075B" w14:textId="77777777" w:rsidR="00782E59" w:rsidRPr="00C678AA" w:rsidRDefault="00BE23B0">
      <w:pPr>
        <w:spacing w:line="560" w:lineRule="exact"/>
        <w:ind w:firstLineChars="200" w:firstLine="640"/>
        <w:rPr>
          <w:rFonts w:ascii="仿宋_GB2312" w:eastAsia="仿宋_GB2312" w:hAnsi="宋体"/>
          <w:sz w:val="32"/>
          <w:szCs w:val="28"/>
          <w:lang w:val="zh-CN"/>
        </w:rPr>
      </w:pPr>
      <w:r w:rsidRPr="00C678AA">
        <w:rPr>
          <w:rFonts w:ascii="仿宋_GB2312" w:eastAsia="仿宋_GB2312" w:hAnsi="宋体" w:hint="eastAsia"/>
          <w:sz w:val="32"/>
          <w:szCs w:val="28"/>
          <w:lang w:val="zh-CN"/>
        </w:rPr>
        <w:t>202</w:t>
      </w:r>
      <w:r w:rsidR="00F94C32" w:rsidRPr="00C678AA">
        <w:rPr>
          <w:rFonts w:ascii="仿宋_GB2312" w:eastAsia="仿宋_GB2312" w:hAnsi="宋体" w:hint="eastAsia"/>
          <w:sz w:val="32"/>
          <w:szCs w:val="28"/>
          <w:lang w:val="zh-CN"/>
        </w:rPr>
        <w:t>2</w:t>
      </w:r>
      <w:r w:rsidRPr="00C678AA">
        <w:rPr>
          <w:rFonts w:ascii="仿宋_GB2312" w:eastAsia="仿宋_GB2312" w:hAnsi="宋体" w:hint="eastAsia"/>
          <w:sz w:val="32"/>
          <w:szCs w:val="28"/>
          <w:lang w:val="zh-CN"/>
        </w:rPr>
        <w:t>年</w:t>
      </w:r>
      <w:r w:rsidR="00E76F38" w:rsidRPr="00C678AA">
        <w:rPr>
          <w:rFonts w:ascii="仿宋_GB2312" w:eastAsia="仿宋_GB2312" w:hAnsi="宋体" w:hint="eastAsia"/>
          <w:sz w:val="32"/>
          <w:szCs w:val="28"/>
          <w:lang w:val="zh-CN"/>
        </w:rPr>
        <w:t>2～5月</w:t>
      </w:r>
      <w:r w:rsidRPr="00C678AA">
        <w:rPr>
          <w:rFonts w:ascii="仿宋_GB2312" w:eastAsia="仿宋_GB2312" w:hAnsi="宋体" w:hint="eastAsia"/>
          <w:sz w:val="32"/>
          <w:szCs w:val="28"/>
          <w:lang w:val="zh-CN"/>
        </w:rPr>
        <w:t>，标准起草工作小组进行了广泛实地调研工作，查阅了大量的国内外文献资料，对</w:t>
      </w:r>
      <w:r w:rsidR="007D161A" w:rsidRPr="00C678AA">
        <w:rPr>
          <w:rFonts w:ascii="仿宋_GB2312" w:eastAsia="仿宋_GB2312" w:hAnsi="宋体" w:hint="eastAsia"/>
          <w:sz w:val="32"/>
          <w:szCs w:val="28"/>
          <w:lang w:val="zh-CN"/>
        </w:rPr>
        <w:t>科技企业孵化器培育</w:t>
      </w:r>
      <w:r w:rsidRPr="00C678AA">
        <w:rPr>
          <w:rFonts w:ascii="仿宋_GB2312" w:eastAsia="仿宋_GB2312" w:hAnsi="宋体" w:hint="eastAsia"/>
          <w:sz w:val="32"/>
          <w:szCs w:val="28"/>
          <w:lang w:val="zh-CN"/>
        </w:rPr>
        <w:t>进行系统总结。经编制组反复讨论，形成了标准的基本构架，对主要内容进行了讨论并对项目的工作进行了部署和安排。在前期工作的基础之上，通过理清逻辑脉络，整合已有的参考资料中有关</w:t>
      </w:r>
      <w:r w:rsidR="007D161A" w:rsidRPr="00C678AA">
        <w:rPr>
          <w:rFonts w:ascii="仿宋_GB2312" w:eastAsia="仿宋_GB2312" w:hAnsi="宋体" w:hint="eastAsia"/>
          <w:sz w:val="32"/>
          <w:szCs w:val="28"/>
          <w:lang w:val="zh-CN"/>
        </w:rPr>
        <w:t>科技企业孵化器培育</w:t>
      </w:r>
      <w:r w:rsidRPr="00C678AA">
        <w:rPr>
          <w:rFonts w:ascii="仿宋_GB2312" w:eastAsia="仿宋_GB2312" w:hAnsi="宋体" w:hint="eastAsia"/>
          <w:sz w:val="32"/>
          <w:szCs w:val="28"/>
          <w:lang w:val="zh-CN"/>
        </w:rPr>
        <w:t>相关内容，并结合广西</w:t>
      </w:r>
      <w:r w:rsidR="007D161A" w:rsidRPr="00C678AA">
        <w:rPr>
          <w:rFonts w:ascii="仿宋_GB2312" w:eastAsia="仿宋_GB2312" w:hAnsi="宋体" w:hint="eastAsia"/>
          <w:sz w:val="32"/>
          <w:szCs w:val="28"/>
          <w:lang w:val="zh-CN"/>
        </w:rPr>
        <w:t>科技企业孵化器培育</w:t>
      </w:r>
      <w:r w:rsidR="00E55E51" w:rsidRPr="00C678AA">
        <w:rPr>
          <w:rFonts w:ascii="仿宋_GB2312" w:eastAsia="仿宋_GB2312" w:hAnsi="宋体" w:hint="eastAsia"/>
          <w:sz w:val="32"/>
          <w:szCs w:val="28"/>
          <w:lang w:val="zh-CN"/>
        </w:rPr>
        <w:t>工作</w:t>
      </w:r>
      <w:r w:rsidRPr="00C678AA">
        <w:rPr>
          <w:rFonts w:ascii="仿宋_GB2312" w:eastAsia="仿宋_GB2312" w:hAnsi="宋体" w:hint="eastAsia"/>
          <w:sz w:val="32"/>
          <w:szCs w:val="28"/>
          <w:lang w:val="zh-CN"/>
        </w:rPr>
        <w:t>实际的基础上，按照简化、统一等原则编制完成团体标准《</w:t>
      </w:r>
      <w:r w:rsidR="00CA6654" w:rsidRPr="00C678AA">
        <w:rPr>
          <w:rFonts w:ascii="仿宋_GB2312" w:eastAsia="仿宋_GB2312" w:hAnsi="宋体" w:hint="eastAsia"/>
          <w:sz w:val="32"/>
          <w:szCs w:val="28"/>
          <w:lang w:val="zh-CN"/>
        </w:rPr>
        <w:t>科技企业孵化器培育服务规范</w:t>
      </w:r>
      <w:r w:rsidRPr="00C678AA">
        <w:rPr>
          <w:rFonts w:ascii="仿宋_GB2312" w:eastAsia="仿宋_GB2312" w:hAnsi="宋体" w:hint="eastAsia"/>
          <w:sz w:val="32"/>
          <w:szCs w:val="28"/>
          <w:lang w:val="zh-CN"/>
        </w:rPr>
        <w:t>》（草案）。</w:t>
      </w:r>
    </w:p>
    <w:p w14:paraId="198E23B3" w14:textId="13D6F368" w:rsidR="00782E59" w:rsidRPr="00C678AA" w:rsidRDefault="00BE23B0" w:rsidP="007D161A">
      <w:pPr>
        <w:spacing w:line="560" w:lineRule="exact"/>
        <w:ind w:firstLineChars="200" w:firstLine="640"/>
        <w:rPr>
          <w:rFonts w:ascii="仿宋_GB2312" w:eastAsia="仿宋_GB2312" w:hAnsi="宋体"/>
          <w:sz w:val="32"/>
          <w:szCs w:val="32"/>
        </w:rPr>
      </w:pPr>
      <w:r w:rsidRPr="00C678AA">
        <w:rPr>
          <w:rFonts w:ascii="仿宋_GB2312" w:eastAsia="仿宋_GB2312" w:hAnsi="宋体" w:hint="eastAsia"/>
          <w:sz w:val="32"/>
          <w:szCs w:val="28"/>
          <w:lang w:val="zh-CN"/>
        </w:rPr>
        <w:t>202</w:t>
      </w:r>
      <w:r w:rsidR="00E76F38" w:rsidRPr="00C678AA">
        <w:rPr>
          <w:rFonts w:ascii="仿宋_GB2312" w:eastAsia="仿宋_GB2312" w:hAnsi="宋体" w:hint="eastAsia"/>
          <w:sz w:val="32"/>
          <w:szCs w:val="28"/>
          <w:lang w:val="zh-CN"/>
        </w:rPr>
        <w:t>2</w:t>
      </w:r>
      <w:r w:rsidRPr="00C678AA">
        <w:rPr>
          <w:rFonts w:ascii="仿宋_GB2312" w:eastAsia="仿宋_GB2312" w:hAnsi="宋体" w:hint="eastAsia"/>
          <w:sz w:val="32"/>
          <w:szCs w:val="28"/>
          <w:lang w:val="zh-CN"/>
        </w:rPr>
        <w:t>年</w:t>
      </w:r>
      <w:r w:rsidR="008D7F34">
        <w:rPr>
          <w:rFonts w:ascii="仿宋_GB2312" w:eastAsia="仿宋_GB2312" w:hAnsi="宋体"/>
          <w:sz w:val="32"/>
          <w:szCs w:val="28"/>
          <w:lang w:val="zh-CN"/>
        </w:rPr>
        <w:t>6</w:t>
      </w:r>
      <w:r w:rsidRPr="00C678AA">
        <w:rPr>
          <w:rFonts w:ascii="仿宋_GB2312" w:eastAsia="仿宋_GB2312" w:hAnsi="宋体" w:hint="eastAsia"/>
          <w:sz w:val="32"/>
          <w:szCs w:val="28"/>
          <w:lang w:val="zh-CN"/>
        </w:rPr>
        <w:t>～</w:t>
      </w:r>
      <w:r w:rsidR="00617CF0">
        <w:rPr>
          <w:rFonts w:ascii="仿宋_GB2312" w:eastAsia="仿宋_GB2312" w:hAnsi="宋体"/>
          <w:sz w:val="32"/>
          <w:szCs w:val="28"/>
          <w:lang w:val="zh-CN"/>
        </w:rPr>
        <w:t>10</w:t>
      </w:r>
      <w:r w:rsidRPr="00C678AA">
        <w:rPr>
          <w:rFonts w:ascii="仿宋_GB2312" w:eastAsia="仿宋_GB2312" w:hAnsi="宋体" w:hint="eastAsia"/>
          <w:sz w:val="32"/>
          <w:szCs w:val="28"/>
          <w:lang w:val="zh-CN"/>
        </w:rPr>
        <w:t>月，</w:t>
      </w:r>
      <w:r w:rsidRPr="00C678AA">
        <w:rPr>
          <w:rFonts w:ascii="仿宋_GB2312" w:eastAsia="仿宋_GB2312" w:hAnsi="宋体" w:hint="eastAsia"/>
          <w:sz w:val="32"/>
          <w:szCs w:val="32"/>
        </w:rPr>
        <w:t>标准</w:t>
      </w:r>
      <w:r w:rsidRPr="00C678AA">
        <w:rPr>
          <w:rFonts w:ascii="仿宋_GB2312" w:eastAsia="仿宋_GB2312" w:hAnsi="宋体"/>
          <w:sz w:val="32"/>
          <w:szCs w:val="32"/>
        </w:rPr>
        <w:t>编制工作小组</w:t>
      </w:r>
      <w:r w:rsidRPr="00C678AA">
        <w:rPr>
          <w:rFonts w:ascii="仿宋_GB2312" w:eastAsia="仿宋_GB2312" w:hAnsi="宋体" w:hint="eastAsia"/>
          <w:sz w:val="32"/>
          <w:szCs w:val="32"/>
        </w:rPr>
        <w:t>展开讨论、总结重点</w:t>
      </w:r>
      <w:r w:rsidRPr="00C678AA">
        <w:rPr>
          <w:rFonts w:ascii="仿宋_GB2312" w:eastAsia="仿宋_GB2312" w:hAnsi="宋体"/>
          <w:sz w:val="32"/>
          <w:szCs w:val="32"/>
        </w:rPr>
        <w:t>针对</w:t>
      </w:r>
      <w:r w:rsidR="007D161A" w:rsidRPr="00C678AA">
        <w:rPr>
          <w:rFonts w:ascii="仿宋_GB2312" w:eastAsia="仿宋_GB2312" w:hAnsi="宋体" w:hint="eastAsia"/>
          <w:sz w:val="32"/>
          <w:szCs w:val="32"/>
        </w:rPr>
        <w:t>《科技企业孵化器管理办法》（国科发区〔2018〕300号）、《广西壮族自治区科技企业孵化器管理办法》（桂科成字〔2021〕30号）</w:t>
      </w:r>
      <w:r w:rsidRPr="00C678AA">
        <w:rPr>
          <w:rFonts w:ascii="仿宋_GB2312" w:eastAsia="仿宋_GB2312" w:hAnsi="宋体" w:hint="eastAsia"/>
          <w:sz w:val="32"/>
          <w:szCs w:val="32"/>
        </w:rPr>
        <w:t>要求进行深入解读。</w:t>
      </w:r>
      <w:r w:rsidRPr="00C678AA">
        <w:rPr>
          <w:rFonts w:ascii="仿宋_GB2312" w:eastAsia="仿宋_GB2312" w:hAnsi="宋体"/>
          <w:sz w:val="32"/>
          <w:szCs w:val="32"/>
        </w:rPr>
        <w:t>标准编制工作小组</w:t>
      </w:r>
      <w:r w:rsidRPr="00C678AA">
        <w:rPr>
          <w:rFonts w:ascii="仿宋_GB2312" w:eastAsia="仿宋_GB2312" w:hAnsi="宋体" w:hint="eastAsia"/>
          <w:sz w:val="32"/>
          <w:szCs w:val="32"/>
        </w:rPr>
        <w:t>组织</w:t>
      </w:r>
      <w:r w:rsidRPr="00C678AA">
        <w:rPr>
          <w:rFonts w:ascii="仿宋_GB2312" w:eastAsia="仿宋_GB2312" w:hAnsi="宋体"/>
          <w:sz w:val="32"/>
          <w:szCs w:val="32"/>
        </w:rPr>
        <w:t>起草单位成员以及</w:t>
      </w:r>
      <w:r w:rsidRPr="00C678AA">
        <w:rPr>
          <w:rFonts w:ascii="仿宋_GB2312" w:eastAsia="仿宋_GB2312" w:hAnsi="宋体" w:hint="eastAsia"/>
          <w:sz w:val="32"/>
          <w:szCs w:val="32"/>
        </w:rPr>
        <w:t>区内</w:t>
      </w:r>
      <w:r w:rsidRPr="00C678AA">
        <w:rPr>
          <w:rFonts w:ascii="仿宋_GB2312" w:eastAsia="仿宋_GB2312" w:hAnsi="宋体"/>
          <w:sz w:val="32"/>
          <w:szCs w:val="32"/>
        </w:rPr>
        <w:t>相关专家</w:t>
      </w:r>
      <w:r w:rsidRPr="00C678AA">
        <w:rPr>
          <w:rFonts w:ascii="仿宋_GB2312" w:eastAsia="仿宋_GB2312" w:hAnsi="宋体" w:hint="eastAsia"/>
          <w:sz w:val="32"/>
          <w:szCs w:val="32"/>
        </w:rPr>
        <w:t>讨论，</w:t>
      </w:r>
      <w:r w:rsidRPr="00C678AA">
        <w:rPr>
          <w:rFonts w:ascii="仿宋_GB2312" w:eastAsia="仿宋_GB2312" w:hAnsi="宋体"/>
          <w:sz w:val="32"/>
          <w:szCs w:val="32"/>
        </w:rPr>
        <w:t>完善形成</w:t>
      </w:r>
      <w:r w:rsidRPr="00C678AA">
        <w:rPr>
          <w:rFonts w:ascii="仿宋_GB2312" w:eastAsia="仿宋_GB2312" w:hAnsi="宋体" w:hint="eastAsia"/>
          <w:sz w:val="32"/>
          <w:szCs w:val="28"/>
          <w:lang w:val="zh-CN"/>
        </w:rPr>
        <w:t>团体标准《</w:t>
      </w:r>
      <w:r w:rsidR="00CA6654" w:rsidRPr="00C678AA">
        <w:rPr>
          <w:rFonts w:ascii="仿宋_GB2312" w:eastAsia="仿宋_GB2312" w:hAnsi="宋体" w:hint="eastAsia"/>
          <w:sz w:val="32"/>
          <w:szCs w:val="28"/>
          <w:lang w:val="zh-CN"/>
        </w:rPr>
        <w:t>科技企业孵化器培育服务规范</w:t>
      </w:r>
      <w:r w:rsidRPr="00C678AA">
        <w:rPr>
          <w:rFonts w:ascii="仿宋_GB2312" w:eastAsia="仿宋_GB2312" w:hAnsi="宋体" w:hint="eastAsia"/>
          <w:sz w:val="32"/>
          <w:szCs w:val="28"/>
          <w:lang w:val="zh-CN"/>
        </w:rPr>
        <w:t>》（征求意见稿）和（征求意见稿）编制说明。</w:t>
      </w:r>
    </w:p>
    <w:p w14:paraId="7CFC52A1"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四、标准制定原则</w:t>
      </w:r>
    </w:p>
    <w:p w14:paraId="76FAEB10" w14:textId="77777777"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（一）实用性原则</w:t>
      </w:r>
    </w:p>
    <w:p w14:paraId="1318B954"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本文件是在充分收集相关资料和文献，分析</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当前现状，在现有国家、行业标准相关</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的基础上，结合标准编制单位多年实践而总结起草的。符合当前</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的要求，具有较强的实用性和可操作性。</w:t>
      </w:r>
    </w:p>
    <w:p w14:paraId="368A9060" w14:textId="77777777"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（二）协调性原则</w:t>
      </w:r>
    </w:p>
    <w:p w14:paraId="7CD189F0"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lastRenderedPageBreak/>
        <w:t>本文件编写过程中注意了与</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相关法律法规的协调问题，在内容上与现行法律法规、标准协调一致。</w:t>
      </w:r>
    </w:p>
    <w:p w14:paraId="0DA5BEF1" w14:textId="77777777"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（三）规范性原则</w:t>
      </w:r>
    </w:p>
    <w:p w14:paraId="2A9AD5AE"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本文件严格按照GB/T 1.1—2020《标准化工作导则 第1部分：标准的结构和编写》的要求和规定编写本标准的内容，保证标准的编写质量。</w:t>
      </w:r>
    </w:p>
    <w:p w14:paraId="11043B8C" w14:textId="77777777" w:rsidR="00782E59" w:rsidRDefault="00BE23B0">
      <w:pPr>
        <w:ind w:firstLineChars="200" w:firstLine="643"/>
        <w:rPr>
          <w:rFonts w:ascii="楷体" w:eastAsia="楷体" w:hAnsi="楷体"/>
          <w:b/>
          <w:sz w:val="32"/>
          <w:szCs w:val="32"/>
          <w:lang w:val="zh-CN"/>
        </w:rPr>
      </w:pPr>
      <w:r>
        <w:rPr>
          <w:rFonts w:ascii="楷体" w:eastAsia="楷体" w:hAnsi="楷体" w:hint="eastAsia"/>
          <w:b/>
          <w:sz w:val="32"/>
          <w:szCs w:val="32"/>
          <w:lang w:val="zh-CN"/>
        </w:rPr>
        <w:t>（四）前瞻性原则</w:t>
      </w:r>
    </w:p>
    <w:p w14:paraId="6A6D1A56" w14:textId="77777777"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本文件根据当前</w:t>
      </w:r>
      <w:r w:rsidR="00F94C32" w:rsidRPr="00C562C4">
        <w:rPr>
          <w:rFonts w:ascii="仿宋_GB2312" w:eastAsia="仿宋_GB2312" w:hAnsi="宋体" w:hint="eastAsia"/>
          <w:sz w:val="32"/>
          <w:szCs w:val="28"/>
          <w:lang w:val="zh-CN"/>
        </w:rPr>
        <w:t>科技企业孵化器建设</w:t>
      </w:r>
      <w:r>
        <w:rPr>
          <w:rFonts w:ascii="仿宋_GB2312" w:eastAsia="仿宋_GB2312" w:hAnsi="宋体" w:hint="eastAsia"/>
          <w:sz w:val="32"/>
          <w:szCs w:val="28"/>
          <w:lang w:val="zh-CN"/>
        </w:rPr>
        <w:t>现实情况，同时考虑</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的需求，在标准中体现了个别特色性、前瞻性和先进性条款，作为对</w:t>
      </w:r>
      <w:r w:rsidR="00CA6654" w:rsidRPr="00CA6654">
        <w:rPr>
          <w:rFonts w:ascii="仿宋_GB2312" w:eastAsia="仿宋_GB2312" w:hAnsi="宋体" w:hint="eastAsia"/>
          <w:sz w:val="32"/>
          <w:szCs w:val="28"/>
          <w:lang w:val="zh-CN"/>
        </w:rPr>
        <w:t>科技企业孵化器培育服务</w:t>
      </w:r>
      <w:r>
        <w:rPr>
          <w:rFonts w:ascii="仿宋_GB2312" w:eastAsia="仿宋_GB2312" w:hAnsi="宋体" w:hint="eastAsia"/>
          <w:sz w:val="32"/>
          <w:szCs w:val="28"/>
          <w:lang w:val="zh-CN"/>
        </w:rPr>
        <w:t>的指导。</w:t>
      </w:r>
    </w:p>
    <w:p w14:paraId="76984316"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五、标准主要章节内容及确定依据</w:t>
      </w:r>
    </w:p>
    <w:p w14:paraId="4A5287C5" w14:textId="118647E3" w:rsidR="00782E59" w:rsidRDefault="00BE23B0">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F94C32" w:rsidRPr="00F94C32">
        <w:rPr>
          <w:rFonts w:ascii="仿宋_GB2312" w:eastAsia="仿宋_GB2312" w:hAnsi="宋体" w:hint="eastAsia"/>
          <w:sz w:val="32"/>
          <w:szCs w:val="28"/>
          <w:lang w:val="zh-CN"/>
        </w:rPr>
        <w:t>《</w:t>
      </w:r>
      <w:r w:rsidR="00CA6654" w:rsidRPr="00CA6654">
        <w:rPr>
          <w:rFonts w:ascii="仿宋_GB2312" w:eastAsia="仿宋_GB2312" w:hAnsi="宋体" w:hint="eastAsia"/>
          <w:sz w:val="32"/>
          <w:szCs w:val="28"/>
          <w:lang w:val="zh-CN"/>
        </w:rPr>
        <w:t>科技企业孵化器培育服务</w:t>
      </w:r>
      <w:r w:rsidR="00F94C32" w:rsidRPr="00F94C32">
        <w:rPr>
          <w:rFonts w:ascii="仿宋_GB2312" w:eastAsia="仿宋_GB2312" w:hAnsi="宋体" w:hint="eastAsia"/>
          <w:sz w:val="32"/>
          <w:szCs w:val="28"/>
          <w:lang w:val="zh-CN"/>
        </w:rPr>
        <w:t>规范》</w:t>
      </w:r>
      <w:r>
        <w:rPr>
          <w:rFonts w:ascii="仿宋_GB2312" w:eastAsia="仿宋_GB2312" w:hAnsi="宋体" w:hint="eastAsia"/>
          <w:sz w:val="32"/>
          <w:szCs w:val="28"/>
          <w:lang w:val="zh-CN"/>
        </w:rPr>
        <w:t>主要内容包括</w:t>
      </w:r>
      <w:r w:rsidR="00CA6654" w:rsidRPr="00CA6654">
        <w:rPr>
          <w:rFonts w:ascii="仿宋_GB2312" w:eastAsia="仿宋_GB2312" w:hAnsi="宋体" w:hint="eastAsia"/>
          <w:sz w:val="32"/>
          <w:szCs w:val="28"/>
          <w:lang w:val="zh-CN"/>
        </w:rPr>
        <w:t>术语和定义、基本要求、培育服务、服务评价</w:t>
      </w:r>
      <w:r w:rsidR="00061D50">
        <w:rPr>
          <w:rFonts w:ascii="仿宋_GB2312" w:eastAsia="仿宋_GB2312" w:hAnsi="宋体" w:hint="eastAsia"/>
          <w:sz w:val="32"/>
          <w:szCs w:val="28"/>
          <w:lang w:val="zh-CN"/>
        </w:rPr>
        <w:t>和</w:t>
      </w:r>
      <w:r w:rsidR="00CA6654" w:rsidRPr="00CA6654">
        <w:rPr>
          <w:rFonts w:ascii="仿宋_GB2312" w:eastAsia="仿宋_GB2312" w:hAnsi="宋体" w:hint="eastAsia"/>
          <w:sz w:val="32"/>
          <w:szCs w:val="28"/>
          <w:lang w:val="zh-CN"/>
        </w:rPr>
        <w:t>改进。</w:t>
      </w:r>
    </w:p>
    <w:p w14:paraId="5B2F763E" w14:textId="77777777" w:rsidR="0045769C" w:rsidRDefault="00BE23B0" w:rsidP="0045769C">
      <w:pPr>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14:paraId="46D81505" w14:textId="77777777" w:rsidR="00AC16FF" w:rsidRDefault="00AC16FF" w:rsidP="00AC16FF">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参照GB/T 39668-2020《科技企业孵化器服务规范》3.1的术语和定义，</w:t>
      </w:r>
      <w:r>
        <w:rPr>
          <w:rFonts w:ascii="仿宋_GB2312" w:eastAsia="仿宋_GB2312" w:hAnsi="宋体"/>
          <w:sz w:val="32"/>
          <w:szCs w:val="28"/>
          <w:lang w:val="zh-CN"/>
        </w:rPr>
        <w:t>给出</w:t>
      </w:r>
      <w:r>
        <w:rPr>
          <w:rFonts w:ascii="仿宋_GB2312" w:eastAsia="仿宋_GB2312" w:hAnsi="宋体" w:hint="eastAsia"/>
          <w:b/>
          <w:sz w:val="32"/>
          <w:szCs w:val="28"/>
          <w:lang w:val="zh-CN"/>
        </w:rPr>
        <w:t>科技企业孵化器</w:t>
      </w:r>
      <w:r>
        <w:rPr>
          <w:rFonts w:ascii="仿宋_GB2312" w:eastAsia="仿宋_GB2312" w:hAnsi="宋体" w:hint="eastAsia"/>
          <w:sz w:val="32"/>
          <w:szCs w:val="28"/>
          <w:lang w:val="zh-CN"/>
        </w:rPr>
        <w:t>的</w:t>
      </w:r>
      <w:r>
        <w:rPr>
          <w:rFonts w:ascii="仿宋_GB2312" w:eastAsia="仿宋_GB2312" w:hAnsi="宋体"/>
          <w:sz w:val="32"/>
          <w:szCs w:val="28"/>
          <w:lang w:val="zh-CN"/>
        </w:rPr>
        <w:t>定义</w:t>
      </w:r>
      <w:r>
        <w:rPr>
          <w:rFonts w:ascii="仿宋_GB2312" w:eastAsia="仿宋_GB2312" w:hAnsi="宋体" w:hint="eastAsia"/>
          <w:sz w:val="32"/>
          <w:szCs w:val="28"/>
          <w:lang w:val="zh-CN"/>
        </w:rPr>
        <w:t>，</w:t>
      </w:r>
      <w:r>
        <w:rPr>
          <w:rFonts w:ascii="仿宋_GB2312" w:eastAsia="仿宋_GB2312" w:hAnsi="宋体"/>
          <w:sz w:val="32"/>
          <w:szCs w:val="28"/>
          <w:lang w:val="zh-CN"/>
        </w:rPr>
        <w:t>即</w:t>
      </w:r>
      <w:r>
        <w:rPr>
          <w:rFonts w:ascii="仿宋_GB2312" w:eastAsia="仿宋_GB2312" w:hAnsi="宋体" w:hint="eastAsia"/>
          <w:sz w:val="32"/>
          <w:szCs w:val="28"/>
          <w:lang w:val="zh-CN"/>
        </w:rPr>
        <w:t>为促进科技成果转化和培育科技企业，提供物理空间、共享设施和专业化服务的科技创业服务机构。见</w:t>
      </w:r>
      <w:r>
        <w:rPr>
          <w:rFonts w:ascii="仿宋_GB2312" w:eastAsia="仿宋_GB2312" w:hAnsi="宋体"/>
          <w:sz w:val="32"/>
          <w:szCs w:val="28"/>
          <w:lang w:val="zh-CN"/>
        </w:rPr>
        <w:t>图</w:t>
      </w:r>
      <w:r>
        <w:rPr>
          <w:rFonts w:ascii="仿宋_GB2312" w:eastAsia="仿宋_GB2312" w:hAnsi="宋体" w:hint="eastAsia"/>
          <w:sz w:val="32"/>
          <w:szCs w:val="28"/>
          <w:lang w:val="zh-CN"/>
        </w:rPr>
        <w:t>1。</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AC16FF" w14:paraId="460D0FAB" w14:textId="77777777" w:rsidTr="009C292A">
        <w:tc>
          <w:tcPr>
            <w:tcW w:w="8948" w:type="dxa"/>
          </w:tcPr>
          <w:p w14:paraId="6AAB3B41" w14:textId="77777777" w:rsidR="00AC16FF" w:rsidRDefault="00AC16FF" w:rsidP="009C292A">
            <w:pPr>
              <w:spacing w:line="560" w:lineRule="exact"/>
              <w:jc w:val="center"/>
              <w:rPr>
                <w:rFonts w:ascii="仿宋_GB2312" w:eastAsia="仿宋_GB2312" w:hAnsi="宋体"/>
                <w:sz w:val="32"/>
                <w:szCs w:val="28"/>
                <w:lang w:val="zh-CN"/>
              </w:rPr>
            </w:pPr>
            <w:r>
              <w:rPr>
                <w:rFonts w:hint="eastAsia"/>
                <w:noProof/>
              </w:rPr>
              <w:drawing>
                <wp:anchor distT="0" distB="0" distL="114300" distR="114300" simplePos="0" relativeHeight="251669504" behindDoc="0" locked="0" layoutInCell="1" allowOverlap="1" wp14:anchorId="62C82C4C" wp14:editId="34583C99">
                  <wp:simplePos x="0" y="0"/>
                  <wp:positionH relativeFrom="column">
                    <wp:posOffset>-47625</wp:posOffset>
                  </wp:positionH>
                  <wp:positionV relativeFrom="paragraph">
                    <wp:posOffset>19050</wp:posOffset>
                  </wp:positionV>
                  <wp:extent cx="5624195" cy="887730"/>
                  <wp:effectExtent l="19050" t="19050" r="14605" b="26670"/>
                  <wp:wrapTopAndBottom/>
                  <wp:docPr id="5" name="图片 5" descr="1656291273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1656291273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4195" cy="887730"/>
                          </a:xfrm>
                          <a:prstGeom prst="rect">
                            <a:avLst/>
                          </a:prstGeom>
                          <a:noFill/>
                          <a:ln w="9525">
                            <a:solidFill>
                              <a:sysClr val="windowText" lastClr="000000"/>
                            </a:solidFill>
                            <a:miter lim="800000"/>
                            <a:headEnd/>
                            <a:tailEnd/>
                          </a:ln>
                        </pic:spPr>
                      </pic:pic>
                    </a:graphicData>
                  </a:graphic>
                  <wp14:sizeRelH relativeFrom="page">
                    <wp14:pctWidth>0</wp14:pctWidth>
                  </wp14:sizeRelH>
                  <wp14:sizeRelV relativeFrom="page">
                    <wp14:pctHeight>0</wp14:pctHeight>
                  </wp14:sizeRelV>
                </wp:anchor>
              </w:drawing>
            </w:r>
            <w:r w:rsidRPr="002A4FD7">
              <w:rPr>
                <w:rFonts w:ascii="黑体" w:eastAsia="黑体" w:hAnsi="黑体" w:hint="eastAsia"/>
                <w:sz w:val="24"/>
              </w:rPr>
              <w:t>图1</w:t>
            </w:r>
            <w:r>
              <w:rPr>
                <w:rFonts w:ascii="黑体" w:eastAsia="黑体" w:hAnsi="黑体"/>
                <w:sz w:val="24"/>
              </w:rPr>
              <w:t xml:space="preserve">  </w:t>
            </w:r>
            <w:r w:rsidRPr="002A4FD7">
              <w:rPr>
                <w:rFonts w:ascii="黑体" w:eastAsia="黑体" w:hAnsi="黑体" w:hint="eastAsia"/>
                <w:sz w:val="24"/>
                <w:lang w:val="zh-CN"/>
              </w:rPr>
              <w:t>节自</w:t>
            </w:r>
            <w:r w:rsidRPr="003B3B4C">
              <w:rPr>
                <w:rFonts w:ascii="黑体" w:eastAsia="黑体" w:hAnsi="黑体" w:hint="eastAsia"/>
                <w:sz w:val="24"/>
                <w:lang w:val="zh-CN"/>
              </w:rPr>
              <w:t>GB/T 39668-2020《科技企业孵化器服务规范》</w:t>
            </w:r>
          </w:p>
        </w:tc>
      </w:tr>
    </w:tbl>
    <w:p w14:paraId="7E1EF1E7" w14:textId="059EE5DE" w:rsidR="00AC16FF" w:rsidRDefault="00AC16FF" w:rsidP="00AC16FF">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主要参照</w:t>
      </w:r>
      <w:r w:rsidRPr="00C14E26">
        <w:rPr>
          <w:rFonts w:ascii="仿宋_GB2312" w:eastAsia="仿宋_GB2312" w:hAnsi="宋体" w:hint="eastAsia"/>
          <w:sz w:val="32"/>
          <w:szCs w:val="28"/>
          <w:lang w:val="zh-CN"/>
        </w:rPr>
        <w:t>DB51/T 2698-2020</w:t>
      </w:r>
      <w:r>
        <w:rPr>
          <w:rFonts w:ascii="仿宋_GB2312" w:eastAsia="仿宋_GB2312" w:hAnsi="宋体" w:hint="eastAsia"/>
          <w:sz w:val="32"/>
          <w:szCs w:val="28"/>
          <w:lang w:val="zh-CN"/>
        </w:rPr>
        <w:t>《</w:t>
      </w:r>
      <w:r w:rsidRPr="00C14E26">
        <w:rPr>
          <w:rFonts w:ascii="仿宋_GB2312" w:eastAsia="仿宋_GB2312" w:hAnsi="宋体" w:hint="eastAsia"/>
          <w:sz w:val="32"/>
          <w:szCs w:val="28"/>
          <w:lang w:val="zh-CN"/>
        </w:rPr>
        <w:t>科技企业孵化器服务规范</w:t>
      </w:r>
      <w:r>
        <w:rPr>
          <w:rFonts w:ascii="仿宋_GB2312" w:eastAsia="仿宋_GB2312" w:hAnsi="宋体" w:hint="eastAsia"/>
          <w:sz w:val="32"/>
          <w:szCs w:val="28"/>
          <w:lang w:val="zh-CN"/>
        </w:rPr>
        <w:t>》3.6给出</w:t>
      </w:r>
      <w:r w:rsidRPr="008E1D36">
        <w:rPr>
          <w:rFonts w:ascii="仿宋_GB2312" w:eastAsia="仿宋_GB2312" w:hAnsi="宋体"/>
          <w:sz w:val="32"/>
          <w:szCs w:val="28"/>
          <w:lang w:val="zh-CN"/>
        </w:rPr>
        <w:t>术语</w:t>
      </w:r>
      <w:r w:rsidRPr="008E1D36">
        <w:rPr>
          <w:rFonts w:ascii="仿宋_GB2312" w:eastAsia="仿宋_GB2312" w:hAnsi="宋体" w:hint="eastAsia"/>
          <w:b/>
          <w:sz w:val="32"/>
          <w:szCs w:val="28"/>
          <w:lang w:val="zh-CN"/>
        </w:rPr>
        <w:t>在</w:t>
      </w:r>
      <w:r>
        <w:rPr>
          <w:rFonts w:ascii="仿宋_GB2312" w:eastAsia="仿宋_GB2312" w:hAnsi="宋体" w:hint="eastAsia"/>
          <w:b/>
          <w:sz w:val="32"/>
          <w:szCs w:val="28"/>
          <w:lang w:val="zh-CN"/>
        </w:rPr>
        <w:t>孵企业</w:t>
      </w:r>
      <w:r w:rsidRPr="008E1D36">
        <w:rPr>
          <w:rFonts w:ascii="仿宋_GB2312" w:eastAsia="仿宋_GB2312" w:hAnsi="宋体" w:hint="eastAsia"/>
          <w:sz w:val="32"/>
          <w:szCs w:val="28"/>
          <w:lang w:val="zh-CN"/>
        </w:rPr>
        <w:t>的</w:t>
      </w:r>
      <w:r w:rsidRPr="008E1D36">
        <w:rPr>
          <w:rFonts w:ascii="仿宋_GB2312" w:eastAsia="仿宋_GB2312" w:hAnsi="宋体"/>
          <w:sz w:val="32"/>
          <w:szCs w:val="28"/>
          <w:lang w:val="zh-CN"/>
        </w:rPr>
        <w:t>定义</w:t>
      </w:r>
      <w:r>
        <w:rPr>
          <w:rFonts w:ascii="仿宋_GB2312" w:eastAsia="仿宋_GB2312" w:hAnsi="宋体" w:hint="eastAsia"/>
          <w:sz w:val="32"/>
          <w:szCs w:val="28"/>
          <w:lang w:val="zh-CN"/>
        </w:rPr>
        <w:t>，即</w:t>
      </w:r>
      <w:r w:rsidR="004701DF" w:rsidRPr="004701DF">
        <w:rPr>
          <w:rFonts w:ascii="仿宋_GB2312" w:eastAsia="仿宋_GB2312" w:hAnsi="宋体" w:hint="eastAsia"/>
          <w:sz w:val="32"/>
          <w:szCs w:val="28"/>
          <w:lang w:val="zh-CN"/>
        </w:rPr>
        <w:t>符合广西科技企业孵化器管理办法</w:t>
      </w:r>
      <w:r w:rsidR="004701DF" w:rsidRPr="004701DF">
        <w:rPr>
          <w:rFonts w:ascii="仿宋_GB2312" w:eastAsia="仿宋_GB2312" w:hAnsi="宋体" w:hint="eastAsia"/>
          <w:sz w:val="32"/>
          <w:szCs w:val="28"/>
          <w:lang w:val="zh-CN"/>
        </w:rPr>
        <w:lastRenderedPageBreak/>
        <w:t>规定的入孵条件，实际入驻并接受孵化器创业指导与服务的企业。</w:t>
      </w:r>
      <w:r>
        <w:rPr>
          <w:rFonts w:ascii="仿宋_GB2312" w:eastAsia="仿宋_GB2312" w:hAnsi="宋体" w:hint="eastAsia"/>
          <w:sz w:val="32"/>
          <w:szCs w:val="28"/>
          <w:lang w:val="zh-CN"/>
        </w:rPr>
        <w:t>见</w:t>
      </w:r>
      <w:r>
        <w:rPr>
          <w:rFonts w:ascii="仿宋_GB2312" w:eastAsia="仿宋_GB2312" w:hAnsi="宋体"/>
          <w:sz w:val="32"/>
          <w:szCs w:val="28"/>
          <w:lang w:val="zh-CN"/>
        </w:rPr>
        <w:t>图</w:t>
      </w:r>
      <w:r>
        <w:rPr>
          <w:rFonts w:ascii="仿宋_GB2312" w:eastAsia="仿宋_GB2312" w:hAnsi="宋体" w:hint="eastAsia"/>
          <w:sz w:val="32"/>
          <w:szCs w:val="28"/>
          <w:lang w:val="zh-CN"/>
        </w:rPr>
        <w:t>2。</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8"/>
      </w:tblGrid>
      <w:tr w:rsidR="00AC16FF" w14:paraId="38BF84CF" w14:textId="77777777" w:rsidTr="009C292A">
        <w:tc>
          <w:tcPr>
            <w:tcW w:w="8948" w:type="dxa"/>
          </w:tcPr>
          <w:p w14:paraId="04332282" w14:textId="77777777" w:rsidR="00AC16FF" w:rsidRPr="00557ECE" w:rsidRDefault="00AC16FF" w:rsidP="009C292A">
            <w:pPr>
              <w:spacing w:line="560" w:lineRule="exact"/>
              <w:ind w:firstLineChars="200" w:firstLine="420"/>
              <w:jc w:val="center"/>
              <w:rPr>
                <w:rFonts w:ascii="黑体" w:eastAsia="黑体" w:hAnsi="黑体"/>
                <w:sz w:val="24"/>
              </w:rPr>
            </w:pPr>
            <w:r>
              <w:rPr>
                <w:noProof/>
              </w:rPr>
              <w:drawing>
                <wp:anchor distT="0" distB="0" distL="114300" distR="114300" simplePos="0" relativeHeight="251668480" behindDoc="0" locked="0" layoutInCell="1" allowOverlap="1" wp14:anchorId="38199405" wp14:editId="485066DF">
                  <wp:simplePos x="0" y="0"/>
                  <wp:positionH relativeFrom="column">
                    <wp:posOffset>-46355</wp:posOffset>
                  </wp:positionH>
                  <wp:positionV relativeFrom="paragraph">
                    <wp:posOffset>19050</wp:posOffset>
                  </wp:positionV>
                  <wp:extent cx="5638800" cy="723900"/>
                  <wp:effectExtent l="19050" t="19050" r="19050" b="1905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38800" cy="723900"/>
                          </a:xfrm>
                          <a:prstGeom prst="rect">
                            <a:avLst/>
                          </a:prstGeom>
                          <a:ln>
                            <a:solidFill>
                              <a:sysClr val="windowText" lastClr="000000"/>
                            </a:solidFill>
                          </a:ln>
                        </pic:spPr>
                      </pic:pic>
                    </a:graphicData>
                  </a:graphic>
                </wp:anchor>
              </w:drawing>
            </w:r>
            <w:r w:rsidRPr="002A4FD7">
              <w:rPr>
                <w:rFonts w:ascii="黑体" w:eastAsia="黑体" w:hAnsi="黑体" w:hint="eastAsia"/>
                <w:sz w:val="24"/>
              </w:rPr>
              <w:t>图</w:t>
            </w:r>
            <w:r>
              <w:rPr>
                <w:rFonts w:ascii="黑体" w:eastAsia="黑体" w:hAnsi="黑体"/>
                <w:sz w:val="24"/>
              </w:rPr>
              <w:t>2</w:t>
            </w:r>
            <w:r w:rsidRPr="002A4FD7">
              <w:rPr>
                <w:rFonts w:ascii="黑体" w:eastAsia="黑体" w:hAnsi="黑体" w:hint="eastAsia"/>
                <w:sz w:val="24"/>
                <w:lang w:val="zh-CN"/>
              </w:rPr>
              <w:t xml:space="preserve">  节自</w:t>
            </w:r>
            <w:r w:rsidRPr="003B3B4C">
              <w:rPr>
                <w:rFonts w:ascii="黑体" w:eastAsia="黑体" w:hAnsi="黑体" w:hint="eastAsia"/>
                <w:sz w:val="24"/>
                <w:lang w:val="zh-CN"/>
              </w:rPr>
              <w:t>DB51/T 2698-2020《科技企业孵化器服务规范》</w:t>
            </w:r>
          </w:p>
        </w:tc>
      </w:tr>
    </w:tbl>
    <w:p w14:paraId="2656B9CA" w14:textId="7B988F72" w:rsidR="00AC16FF" w:rsidRDefault="00AC16FF" w:rsidP="00AC16FF">
      <w:pPr>
        <w:spacing w:line="56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主要依据</w:t>
      </w:r>
      <w:r w:rsidRPr="00C555A7">
        <w:rPr>
          <w:rFonts w:ascii="仿宋_GB2312" w:eastAsia="仿宋_GB2312" w:hAnsi="宋体" w:hint="eastAsia"/>
          <w:sz w:val="32"/>
          <w:szCs w:val="28"/>
        </w:rPr>
        <w:t>《</w:t>
      </w:r>
      <w:r w:rsidRPr="00C555A7">
        <w:rPr>
          <w:rFonts w:ascii="仿宋_GB2312" w:eastAsia="仿宋_GB2312" w:hAnsi="宋体" w:hint="eastAsia"/>
          <w:sz w:val="32"/>
          <w:szCs w:val="28"/>
          <w:lang w:val="zh-CN"/>
        </w:rPr>
        <w:t>广西壮族自治区科技企业孵化器管理办法</w:t>
      </w:r>
      <w:r w:rsidRPr="00C555A7">
        <w:rPr>
          <w:rFonts w:ascii="仿宋_GB2312" w:eastAsia="仿宋_GB2312" w:hAnsi="宋体" w:hint="eastAsia"/>
          <w:sz w:val="32"/>
          <w:szCs w:val="28"/>
        </w:rPr>
        <w:t>》</w:t>
      </w:r>
      <w:r>
        <w:rPr>
          <w:rFonts w:ascii="仿宋_GB2312" w:eastAsia="仿宋_GB2312" w:hAnsi="宋体" w:hint="eastAsia"/>
          <w:sz w:val="32"/>
          <w:szCs w:val="28"/>
        </w:rPr>
        <w:t>和</w:t>
      </w:r>
      <w:r w:rsidRPr="008E1D36">
        <w:rPr>
          <w:rFonts w:ascii="仿宋_GB2312" w:eastAsia="仿宋_GB2312" w:hAnsi="宋体" w:hint="eastAsia"/>
          <w:sz w:val="32"/>
          <w:szCs w:val="28"/>
          <w:lang w:val="zh-CN"/>
        </w:rPr>
        <w:t>DB3210/T 1083-2021</w:t>
      </w:r>
      <w:r>
        <w:rPr>
          <w:rFonts w:ascii="仿宋_GB2312" w:eastAsia="仿宋_GB2312" w:hAnsi="宋体" w:hint="eastAsia"/>
          <w:sz w:val="32"/>
          <w:szCs w:val="28"/>
          <w:lang w:val="zh-CN"/>
        </w:rPr>
        <w:t>《</w:t>
      </w:r>
      <w:r w:rsidRPr="008E1D36">
        <w:rPr>
          <w:rFonts w:ascii="仿宋_GB2312" w:eastAsia="仿宋_GB2312" w:hAnsi="宋体" w:hint="eastAsia"/>
          <w:sz w:val="32"/>
          <w:szCs w:val="28"/>
          <w:lang w:val="zh-CN"/>
        </w:rPr>
        <w:t>科技企业孵化器服务规范</w:t>
      </w:r>
      <w:r>
        <w:rPr>
          <w:rFonts w:ascii="仿宋_GB2312" w:eastAsia="仿宋_GB2312" w:hAnsi="宋体" w:hint="eastAsia"/>
          <w:sz w:val="32"/>
          <w:szCs w:val="28"/>
          <w:lang w:val="zh-CN"/>
        </w:rPr>
        <w:t>》拟定</w:t>
      </w:r>
      <w:r>
        <w:rPr>
          <w:rFonts w:ascii="仿宋_GB2312" w:eastAsia="仿宋_GB2312" w:hAnsi="宋体" w:hint="eastAsia"/>
          <w:b/>
          <w:sz w:val="32"/>
          <w:szCs w:val="28"/>
          <w:lang w:val="zh-CN"/>
        </w:rPr>
        <w:t>专业孵化</w:t>
      </w:r>
      <w:r w:rsidR="00D75099" w:rsidRPr="00D75099">
        <w:rPr>
          <w:rFonts w:ascii="仿宋_GB2312" w:eastAsia="仿宋_GB2312" w:hAnsi="宋体" w:hint="eastAsia"/>
          <w:b/>
          <w:sz w:val="32"/>
          <w:szCs w:val="28"/>
          <w:lang w:val="zh-CN"/>
        </w:rPr>
        <w:t>服务</w:t>
      </w:r>
      <w:r>
        <w:rPr>
          <w:rFonts w:ascii="仿宋_GB2312" w:eastAsia="仿宋_GB2312" w:hAnsi="宋体" w:hint="eastAsia"/>
          <w:b/>
          <w:sz w:val="32"/>
          <w:szCs w:val="28"/>
          <w:lang w:val="zh-CN"/>
        </w:rPr>
        <w:t>人员</w:t>
      </w:r>
      <w:r w:rsidRPr="008E1D36">
        <w:rPr>
          <w:rFonts w:ascii="仿宋_GB2312" w:eastAsia="仿宋_GB2312" w:hAnsi="宋体" w:hint="eastAsia"/>
          <w:sz w:val="32"/>
          <w:szCs w:val="28"/>
          <w:lang w:val="zh-CN"/>
        </w:rPr>
        <w:t>和</w:t>
      </w:r>
      <w:r>
        <w:rPr>
          <w:rFonts w:ascii="仿宋_GB2312" w:eastAsia="仿宋_GB2312" w:hAnsi="宋体" w:hint="eastAsia"/>
          <w:b/>
          <w:sz w:val="32"/>
          <w:szCs w:val="28"/>
          <w:lang w:val="zh-CN"/>
        </w:rPr>
        <w:t>创业导师</w:t>
      </w:r>
      <w:r w:rsidRPr="008E1D36">
        <w:rPr>
          <w:rFonts w:ascii="仿宋_GB2312" w:eastAsia="仿宋_GB2312" w:hAnsi="宋体" w:hint="eastAsia"/>
          <w:sz w:val="32"/>
          <w:szCs w:val="28"/>
          <w:lang w:val="zh-CN"/>
        </w:rPr>
        <w:t>的</w:t>
      </w:r>
      <w:r>
        <w:rPr>
          <w:rFonts w:ascii="仿宋_GB2312" w:eastAsia="仿宋_GB2312" w:hAnsi="宋体" w:hint="eastAsia"/>
          <w:sz w:val="32"/>
          <w:szCs w:val="28"/>
          <w:lang w:val="zh-CN"/>
        </w:rPr>
        <w:t>术语</w:t>
      </w:r>
      <w:r>
        <w:rPr>
          <w:rFonts w:ascii="仿宋_GB2312" w:eastAsia="仿宋_GB2312" w:hAnsi="宋体"/>
          <w:sz w:val="32"/>
          <w:szCs w:val="28"/>
          <w:lang w:val="zh-CN"/>
        </w:rPr>
        <w:t>定义</w:t>
      </w:r>
      <w:r>
        <w:rPr>
          <w:rFonts w:ascii="仿宋_GB2312" w:eastAsia="仿宋_GB2312" w:hAnsi="宋体" w:hint="eastAsia"/>
          <w:sz w:val="32"/>
          <w:szCs w:val="28"/>
          <w:lang w:val="zh-CN"/>
        </w:rPr>
        <w:t>。</w:t>
      </w:r>
      <w:r>
        <w:rPr>
          <w:rFonts w:ascii="仿宋_GB2312" w:eastAsia="仿宋_GB2312" w:hAnsi="宋体"/>
          <w:sz w:val="32"/>
          <w:szCs w:val="28"/>
          <w:lang w:val="zh-CN"/>
        </w:rPr>
        <w:t>见图3</w:t>
      </w:r>
      <w:r>
        <w:rPr>
          <w:rFonts w:ascii="仿宋_GB2312" w:eastAsia="仿宋_GB2312" w:hAnsi="宋体" w:hint="eastAsia"/>
          <w:sz w:val="32"/>
          <w:szCs w:val="28"/>
          <w:lang w:val="zh-CN"/>
        </w:rPr>
        <w:t>。</w:t>
      </w:r>
    </w:p>
    <w:p w14:paraId="682243E3" w14:textId="7842E3EA" w:rsidR="00AC16FF" w:rsidRDefault="00AC16FF" w:rsidP="00AC16FF">
      <w:pPr>
        <w:spacing w:line="560" w:lineRule="exact"/>
        <w:ind w:firstLineChars="200" w:firstLine="643"/>
        <w:rPr>
          <w:rFonts w:ascii="仿宋_GB2312" w:eastAsia="仿宋_GB2312" w:hAnsi="宋体"/>
          <w:sz w:val="32"/>
          <w:szCs w:val="28"/>
          <w:lang w:val="zh-CN"/>
        </w:rPr>
      </w:pPr>
      <w:r>
        <w:rPr>
          <w:rFonts w:ascii="仿宋_GB2312" w:eastAsia="仿宋_GB2312" w:hAnsi="宋体" w:hint="eastAsia"/>
          <w:b/>
          <w:sz w:val="32"/>
          <w:szCs w:val="28"/>
          <w:lang w:val="zh-CN"/>
        </w:rPr>
        <w:t>专业孵化</w:t>
      </w:r>
      <w:r w:rsidR="00D75099" w:rsidRPr="00D75099">
        <w:rPr>
          <w:rFonts w:ascii="仿宋_GB2312" w:eastAsia="仿宋_GB2312" w:hAnsi="宋体" w:hint="eastAsia"/>
          <w:b/>
          <w:sz w:val="32"/>
          <w:szCs w:val="28"/>
          <w:lang w:val="zh-CN"/>
        </w:rPr>
        <w:t>服务</w:t>
      </w:r>
      <w:r>
        <w:rPr>
          <w:rFonts w:ascii="仿宋_GB2312" w:eastAsia="仿宋_GB2312" w:hAnsi="宋体" w:hint="eastAsia"/>
          <w:b/>
          <w:sz w:val="32"/>
          <w:szCs w:val="28"/>
          <w:lang w:val="zh-CN"/>
        </w:rPr>
        <w:t>人员：</w:t>
      </w:r>
      <w:r>
        <w:rPr>
          <w:rFonts w:ascii="仿宋_GB2312" w:eastAsia="仿宋_GB2312" w:hAnsi="宋体" w:hint="eastAsia"/>
          <w:sz w:val="32"/>
          <w:szCs w:val="28"/>
          <w:lang w:val="zh-CN"/>
        </w:rPr>
        <w:t>具有创业、投融资、企业管理等经验或经过创业服务相关培训的孵化器专职工作人员。</w:t>
      </w:r>
    </w:p>
    <w:p w14:paraId="05933C93" w14:textId="77777777" w:rsidR="00AC16FF" w:rsidRDefault="00AC16FF" w:rsidP="00AC16FF">
      <w:pPr>
        <w:spacing w:line="560" w:lineRule="exact"/>
        <w:ind w:firstLineChars="200" w:firstLine="643"/>
        <w:rPr>
          <w:rFonts w:ascii="仿宋_GB2312" w:eastAsia="仿宋_GB2312" w:hAnsi="宋体"/>
          <w:sz w:val="32"/>
          <w:szCs w:val="28"/>
          <w:lang w:val="zh-CN"/>
        </w:rPr>
      </w:pPr>
      <w:r>
        <w:rPr>
          <w:rFonts w:ascii="仿宋_GB2312" w:eastAsia="仿宋_GB2312" w:hAnsi="宋体" w:hint="eastAsia"/>
          <w:b/>
          <w:sz w:val="32"/>
          <w:szCs w:val="28"/>
          <w:lang w:val="zh-CN"/>
        </w:rPr>
        <w:t>创业导师：</w:t>
      </w:r>
      <w:r>
        <w:rPr>
          <w:rFonts w:ascii="仿宋_GB2312" w:eastAsia="仿宋_GB2312" w:hAnsi="宋体" w:hint="eastAsia"/>
          <w:sz w:val="32"/>
          <w:szCs w:val="28"/>
          <w:lang w:val="zh-CN"/>
        </w:rPr>
        <w:t>接受科技部门、行业协会或孵化器聘任，能对创业企业、创业者提供专业化、实践性辅导服务的企业家、投资专家、管理咨询专家。</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AC16FF" w14:paraId="78A41C82" w14:textId="77777777" w:rsidTr="009C292A">
        <w:tc>
          <w:tcPr>
            <w:tcW w:w="8948" w:type="dxa"/>
          </w:tcPr>
          <w:p w14:paraId="7C879676" w14:textId="77777777" w:rsidR="00AC16FF" w:rsidRPr="00557ECE" w:rsidRDefault="00AC16FF" w:rsidP="009C292A">
            <w:pPr>
              <w:tabs>
                <w:tab w:val="right" w:pos="8958"/>
              </w:tabs>
              <w:spacing w:line="560" w:lineRule="exact"/>
              <w:ind w:firstLineChars="200" w:firstLine="420"/>
              <w:jc w:val="center"/>
              <w:rPr>
                <w:rFonts w:ascii="黑体" w:eastAsia="黑体" w:hAnsi="黑体"/>
                <w:sz w:val="24"/>
                <w:lang w:val="zh-CN"/>
              </w:rPr>
            </w:pPr>
            <w:r>
              <w:rPr>
                <w:noProof/>
              </w:rPr>
              <w:drawing>
                <wp:anchor distT="0" distB="0" distL="114300" distR="114300" simplePos="0" relativeHeight="251667456" behindDoc="0" locked="0" layoutInCell="1" allowOverlap="1" wp14:anchorId="4F8757CC" wp14:editId="163FFE56">
                  <wp:simplePos x="0" y="0"/>
                  <wp:positionH relativeFrom="margin">
                    <wp:posOffset>832701</wp:posOffset>
                  </wp:positionH>
                  <wp:positionV relativeFrom="paragraph">
                    <wp:posOffset>19254</wp:posOffset>
                  </wp:positionV>
                  <wp:extent cx="3863975" cy="1321435"/>
                  <wp:effectExtent l="19050" t="19050" r="22225" b="12065"/>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63975" cy="1321435"/>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r w:rsidRPr="002A4FD7">
              <w:rPr>
                <w:rFonts w:ascii="黑体" w:eastAsia="黑体" w:hAnsi="黑体" w:hint="eastAsia"/>
                <w:sz w:val="24"/>
                <w:lang w:val="zh-CN"/>
              </w:rPr>
              <w:t>图</w:t>
            </w:r>
            <w:r>
              <w:rPr>
                <w:rFonts w:ascii="黑体" w:eastAsia="黑体" w:hAnsi="黑体"/>
                <w:sz w:val="24"/>
                <w:lang w:val="zh-CN"/>
              </w:rPr>
              <w:t>3</w:t>
            </w:r>
            <w:r w:rsidRPr="002A4FD7">
              <w:rPr>
                <w:rFonts w:ascii="黑体" w:eastAsia="黑体" w:hAnsi="黑体" w:hint="eastAsia"/>
                <w:sz w:val="24"/>
                <w:lang w:val="zh-CN"/>
              </w:rPr>
              <w:t xml:space="preserve">  节自《广西壮族自治区科技企业孵化器管理办法》</w:t>
            </w:r>
          </w:p>
        </w:tc>
      </w:tr>
    </w:tbl>
    <w:p w14:paraId="715A69EB" w14:textId="77777777" w:rsidR="000414D7" w:rsidRDefault="000414D7" w:rsidP="00AC16FF">
      <w:pPr>
        <w:spacing w:line="560" w:lineRule="exact"/>
        <w:rPr>
          <w:rFonts w:ascii="仿宋_GB2312" w:eastAsia="仿宋_GB2312" w:hAnsi="宋体"/>
          <w:sz w:val="32"/>
          <w:szCs w:val="28"/>
          <w:lang w:val="zh-CN"/>
        </w:rPr>
      </w:pPr>
    </w:p>
    <w:p w14:paraId="349E52FC" w14:textId="77777777" w:rsidR="00567DF6" w:rsidRPr="00681F67" w:rsidRDefault="00CA6654" w:rsidP="00681F67">
      <w:pPr>
        <w:pStyle w:val="afa"/>
        <w:numPr>
          <w:ilvl w:val="0"/>
          <w:numId w:val="5"/>
        </w:numPr>
        <w:ind w:firstLineChars="0"/>
        <w:rPr>
          <w:rFonts w:ascii="楷体" w:eastAsia="楷体" w:hAnsi="楷体"/>
          <w:b/>
          <w:sz w:val="32"/>
          <w:szCs w:val="32"/>
          <w:lang w:val="zh-CN"/>
        </w:rPr>
      </w:pPr>
      <w:r w:rsidRPr="00681F67">
        <w:rPr>
          <w:rFonts w:ascii="楷体" w:eastAsia="楷体" w:hAnsi="楷体" w:hint="eastAsia"/>
          <w:b/>
          <w:sz w:val="32"/>
          <w:szCs w:val="32"/>
          <w:lang w:val="zh-CN"/>
        </w:rPr>
        <w:t>基本要求</w:t>
      </w:r>
    </w:p>
    <w:p w14:paraId="38E255B4" w14:textId="77777777" w:rsidR="00BE3562" w:rsidRPr="00681F67" w:rsidRDefault="00681F67" w:rsidP="00681F67">
      <w:pPr>
        <w:pStyle w:val="a8"/>
        <w:numPr>
          <w:ilvl w:val="0"/>
          <w:numId w:val="0"/>
        </w:numPr>
        <w:spacing w:before="156" w:after="156"/>
        <w:ind w:firstLineChars="200" w:firstLine="640"/>
        <w:rPr>
          <w:rFonts w:ascii="仿宋_GB2312" w:eastAsia="仿宋_GB2312" w:hAnsi="宋体"/>
          <w:kern w:val="2"/>
          <w:sz w:val="32"/>
          <w:szCs w:val="28"/>
          <w:lang w:val="zh-CN"/>
        </w:rPr>
      </w:pPr>
      <w:r>
        <w:rPr>
          <w:rFonts w:ascii="仿宋_GB2312" w:eastAsia="仿宋_GB2312" w:hAnsi="宋体" w:hint="eastAsia"/>
          <w:kern w:val="2"/>
          <w:sz w:val="32"/>
          <w:szCs w:val="28"/>
          <w:lang w:val="zh-CN"/>
        </w:rPr>
        <w:t>1、</w:t>
      </w:r>
      <w:r w:rsidR="00BE3562" w:rsidRPr="00681F67">
        <w:rPr>
          <w:rFonts w:ascii="仿宋_GB2312" w:eastAsia="仿宋_GB2312" w:hAnsi="宋体" w:hint="eastAsia"/>
          <w:kern w:val="2"/>
          <w:sz w:val="32"/>
          <w:szCs w:val="28"/>
          <w:lang w:val="zh-CN"/>
        </w:rPr>
        <w:t>培育对象</w:t>
      </w:r>
    </w:p>
    <w:p w14:paraId="5DFEB128" w14:textId="77777777" w:rsidR="00051215" w:rsidRDefault="00BE3562" w:rsidP="00446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640"/>
        <w:rPr>
          <w:rFonts w:ascii="仿宋_GB2312" w:eastAsia="仿宋_GB2312" w:hAnsi="宋体"/>
          <w:sz w:val="32"/>
          <w:szCs w:val="28"/>
          <w:lang w:val="zh-CN"/>
        </w:rPr>
      </w:pPr>
      <w:r w:rsidRPr="00681F67">
        <w:rPr>
          <w:rFonts w:ascii="仿宋_GB2312" w:eastAsia="仿宋_GB2312" w:hAnsi="宋体" w:hint="eastAsia"/>
          <w:sz w:val="32"/>
          <w:szCs w:val="28"/>
          <w:lang w:val="zh-CN"/>
        </w:rPr>
        <w:t>主要结合《广西壮族自治区科技企业孵化器管理办法》中</w:t>
      </w:r>
      <w:r w:rsidR="00F25E1E">
        <w:rPr>
          <w:rFonts w:ascii="仿宋_GB2312" w:eastAsia="仿宋_GB2312" w:hAnsi="宋体" w:hint="eastAsia"/>
          <w:sz w:val="32"/>
          <w:szCs w:val="28"/>
          <w:lang w:val="zh-CN"/>
        </w:rPr>
        <w:t>的</w:t>
      </w:r>
      <w:r w:rsidRPr="00681F67">
        <w:rPr>
          <w:rFonts w:ascii="仿宋_GB2312" w:eastAsia="仿宋_GB2312" w:hAnsi="宋体" w:hint="eastAsia"/>
          <w:sz w:val="32"/>
          <w:szCs w:val="28"/>
          <w:lang w:val="zh-CN"/>
        </w:rPr>
        <w:t>认定条件，以及综合考虑到</w:t>
      </w:r>
      <w:r w:rsidR="00F25E1E">
        <w:rPr>
          <w:rFonts w:ascii="仿宋_GB2312" w:eastAsia="仿宋_GB2312" w:hAnsi="宋体" w:hint="eastAsia"/>
          <w:sz w:val="32"/>
          <w:szCs w:val="28"/>
          <w:lang w:val="zh-CN"/>
        </w:rPr>
        <w:t>广西</w:t>
      </w:r>
      <w:r w:rsidR="00F25E1E">
        <w:rPr>
          <w:rFonts w:ascii="仿宋_GB2312" w:eastAsia="仿宋_GB2312" w:hAnsi="宋体"/>
          <w:sz w:val="32"/>
          <w:szCs w:val="28"/>
          <w:lang w:val="zh-CN"/>
        </w:rPr>
        <w:t>孵化器的</w:t>
      </w:r>
      <w:r w:rsidR="00F25E1E">
        <w:rPr>
          <w:rFonts w:ascii="仿宋_GB2312" w:eastAsia="仿宋_GB2312" w:hAnsi="宋体" w:hint="eastAsia"/>
          <w:sz w:val="32"/>
          <w:szCs w:val="28"/>
          <w:lang w:val="zh-CN"/>
        </w:rPr>
        <w:t>培育</w:t>
      </w:r>
      <w:r w:rsidR="00F25E1E">
        <w:rPr>
          <w:rFonts w:ascii="仿宋_GB2312" w:eastAsia="仿宋_GB2312" w:hAnsi="宋体"/>
          <w:sz w:val="32"/>
          <w:szCs w:val="28"/>
          <w:lang w:val="zh-CN"/>
        </w:rPr>
        <w:t>实际</w:t>
      </w:r>
      <w:r w:rsidR="00F25E1E">
        <w:rPr>
          <w:rFonts w:ascii="仿宋_GB2312" w:eastAsia="仿宋_GB2312" w:hAnsi="宋体" w:hint="eastAsia"/>
          <w:sz w:val="32"/>
          <w:szCs w:val="28"/>
          <w:lang w:val="zh-CN"/>
        </w:rPr>
        <w:t>而</w:t>
      </w:r>
      <w:r w:rsidR="00F25E1E">
        <w:rPr>
          <w:rFonts w:ascii="仿宋_GB2312" w:eastAsia="仿宋_GB2312" w:hAnsi="宋体"/>
          <w:sz w:val="32"/>
          <w:szCs w:val="28"/>
          <w:lang w:val="zh-CN"/>
        </w:rPr>
        <w:t>制定。</w:t>
      </w:r>
      <w:r w:rsidR="000414D7">
        <w:rPr>
          <w:rFonts w:ascii="仿宋_GB2312" w:eastAsia="仿宋_GB2312" w:hAnsi="宋体" w:hint="eastAsia"/>
          <w:sz w:val="32"/>
          <w:szCs w:val="28"/>
          <w:lang w:val="zh-CN"/>
        </w:rPr>
        <w:t>本标</w:t>
      </w:r>
      <w:r w:rsidR="000414D7">
        <w:rPr>
          <w:rFonts w:ascii="仿宋_GB2312" w:eastAsia="仿宋_GB2312" w:hAnsi="宋体" w:hint="eastAsia"/>
          <w:sz w:val="32"/>
          <w:szCs w:val="28"/>
          <w:lang w:val="zh-CN"/>
        </w:rPr>
        <w:lastRenderedPageBreak/>
        <w:t>准</w:t>
      </w:r>
      <w:r w:rsidR="00F25E1E">
        <w:rPr>
          <w:rFonts w:ascii="仿宋_GB2312" w:eastAsia="仿宋_GB2312" w:hAnsi="宋体" w:hint="eastAsia"/>
          <w:sz w:val="32"/>
          <w:szCs w:val="28"/>
          <w:lang w:val="zh-CN"/>
        </w:rPr>
        <w:t>规定</w:t>
      </w:r>
      <w:r w:rsidR="00681F67" w:rsidRPr="00681F67">
        <w:rPr>
          <w:rFonts w:ascii="仿宋_GB2312" w:eastAsia="仿宋_GB2312" w:hAnsi="宋体" w:hint="eastAsia"/>
          <w:sz w:val="32"/>
          <w:szCs w:val="28"/>
          <w:lang w:val="zh-CN"/>
        </w:rPr>
        <w:t>广西壮族自治区行政区域内设立专门运营管理机构并正常运营满1年</w:t>
      </w:r>
      <w:r w:rsidR="00681F67">
        <w:rPr>
          <w:rFonts w:ascii="仿宋_GB2312" w:eastAsia="仿宋_GB2312" w:hAnsi="宋体" w:hint="eastAsia"/>
          <w:sz w:val="32"/>
          <w:szCs w:val="28"/>
          <w:lang w:val="zh-CN"/>
        </w:rPr>
        <w:t>，</w:t>
      </w:r>
      <w:r w:rsidR="0020086B" w:rsidRPr="0020086B">
        <w:rPr>
          <w:rFonts w:ascii="仿宋_GB2312" w:eastAsia="仿宋_GB2312" w:hAnsi="宋体" w:hint="eastAsia"/>
          <w:sz w:val="32"/>
          <w:szCs w:val="28"/>
          <w:lang w:val="zh-CN"/>
        </w:rPr>
        <w:t>孵化器在孵企业不少于20家</w:t>
      </w:r>
      <w:r w:rsidR="00F25E1E">
        <w:rPr>
          <w:rFonts w:ascii="仿宋_GB2312" w:eastAsia="仿宋_GB2312" w:hAnsi="宋体" w:hint="eastAsia"/>
          <w:sz w:val="32"/>
          <w:szCs w:val="28"/>
          <w:lang w:val="zh-CN"/>
        </w:rPr>
        <w:t>。这</w:t>
      </w:r>
      <w:r w:rsidR="00F25E1E">
        <w:rPr>
          <w:rFonts w:ascii="仿宋_GB2312" w:eastAsia="仿宋_GB2312" w:hAnsi="宋体"/>
          <w:sz w:val="32"/>
          <w:szCs w:val="28"/>
          <w:lang w:val="zh-CN"/>
        </w:rPr>
        <w:t>与</w:t>
      </w:r>
      <w:r w:rsidR="00F25E1E" w:rsidRPr="00681F67">
        <w:rPr>
          <w:rFonts w:ascii="仿宋_GB2312" w:eastAsia="仿宋_GB2312" w:hAnsi="宋体" w:hint="eastAsia"/>
          <w:sz w:val="32"/>
          <w:szCs w:val="28"/>
          <w:lang w:val="zh-CN"/>
        </w:rPr>
        <w:t>《广西壮族自治区科技企业孵化器管理办法》</w:t>
      </w:r>
      <w:r w:rsidR="00F25E1E">
        <w:rPr>
          <w:rFonts w:ascii="仿宋_GB2312" w:eastAsia="仿宋_GB2312" w:hAnsi="宋体"/>
          <w:sz w:val="32"/>
          <w:szCs w:val="28"/>
          <w:lang w:val="zh-CN"/>
        </w:rPr>
        <w:t>的</w:t>
      </w:r>
      <w:r w:rsidR="00F25E1E">
        <w:rPr>
          <w:rFonts w:ascii="仿宋_GB2312" w:eastAsia="仿宋_GB2312" w:hAnsi="宋体" w:hint="eastAsia"/>
          <w:sz w:val="32"/>
          <w:szCs w:val="28"/>
          <w:lang w:val="zh-CN"/>
        </w:rPr>
        <w:t>要求（见</w:t>
      </w:r>
      <w:r w:rsidR="00F25E1E">
        <w:rPr>
          <w:rFonts w:ascii="仿宋_GB2312" w:eastAsia="仿宋_GB2312" w:hAnsi="宋体"/>
          <w:sz w:val="32"/>
          <w:szCs w:val="28"/>
          <w:lang w:val="zh-CN"/>
        </w:rPr>
        <w:t>图4</w:t>
      </w:r>
      <w:r w:rsidR="00F25E1E">
        <w:rPr>
          <w:rFonts w:ascii="仿宋_GB2312" w:eastAsia="仿宋_GB2312" w:hAnsi="宋体" w:hint="eastAsia"/>
          <w:sz w:val="32"/>
          <w:szCs w:val="28"/>
          <w:lang w:val="zh-CN"/>
        </w:rPr>
        <w:t>）稍有</w:t>
      </w:r>
      <w:r w:rsidR="00F25E1E">
        <w:rPr>
          <w:rFonts w:ascii="仿宋_GB2312" w:eastAsia="仿宋_GB2312" w:hAnsi="宋体"/>
          <w:sz w:val="32"/>
          <w:szCs w:val="28"/>
          <w:lang w:val="zh-CN"/>
        </w:rPr>
        <w:t>差异的原因是本标准针对的孵化器</w:t>
      </w:r>
      <w:r w:rsidR="00F25E1E">
        <w:rPr>
          <w:rFonts w:ascii="仿宋_GB2312" w:eastAsia="仿宋_GB2312" w:hAnsi="宋体" w:hint="eastAsia"/>
          <w:sz w:val="32"/>
          <w:szCs w:val="28"/>
          <w:lang w:val="zh-CN"/>
        </w:rPr>
        <w:t>是</w:t>
      </w:r>
      <w:r w:rsidR="00F25E1E">
        <w:rPr>
          <w:rFonts w:ascii="仿宋_GB2312" w:eastAsia="仿宋_GB2312" w:hAnsi="宋体"/>
          <w:sz w:val="32"/>
          <w:szCs w:val="28"/>
          <w:lang w:val="zh-CN"/>
        </w:rPr>
        <w:t>在</w:t>
      </w:r>
      <w:r w:rsidR="00F25E1E">
        <w:rPr>
          <w:rFonts w:ascii="仿宋_GB2312" w:eastAsia="仿宋_GB2312" w:hAnsi="宋体" w:hint="eastAsia"/>
          <w:sz w:val="32"/>
          <w:szCs w:val="28"/>
          <w:lang w:val="zh-CN"/>
        </w:rPr>
        <w:t>仍</w:t>
      </w:r>
      <w:r w:rsidR="00F25E1E">
        <w:rPr>
          <w:rFonts w:ascii="仿宋_GB2312" w:eastAsia="仿宋_GB2312" w:hAnsi="宋体"/>
          <w:sz w:val="32"/>
          <w:szCs w:val="28"/>
          <w:lang w:val="zh-CN"/>
        </w:rPr>
        <w:t>培育中</w:t>
      </w:r>
      <w:r w:rsidR="00F25E1E">
        <w:rPr>
          <w:rFonts w:ascii="仿宋_GB2312" w:eastAsia="仿宋_GB2312" w:hAnsi="宋体" w:hint="eastAsia"/>
          <w:sz w:val="32"/>
          <w:szCs w:val="28"/>
          <w:lang w:val="zh-CN"/>
        </w:rPr>
        <w:t>，</w:t>
      </w:r>
      <w:r w:rsidR="00F25E1E">
        <w:rPr>
          <w:rFonts w:ascii="仿宋_GB2312" w:eastAsia="仿宋_GB2312" w:hAnsi="宋体"/>
          <w:sz w:val="32"/>
          <w:szCs w:val="28"/>
          <w:lang w:val="zh-CN"/>
        </w:rPr>
        <w:t>未达到自治区孵化器</w:t>
      </w:r>
      <w:r w:rsidR="000414D7">
        <w:rPr>
          <w:rFonts w:ascii="仿宋_GB2312" w:eastAsia="仿宋_GB2312" w:hAnsi="宋体" w:hint="eastAsia"/>
          <w:sz w:val="32"/>
          <w:szCs w:val="28"/>
          <w:lang w:val="zh-CN"/>
        </w:rPr>
        <w:t>认定</w:t>
      </w:r>
      <w:r w:rsidR="00F25E1E">
        <w:rPr>
          <w:rFonts w:ascii="仿宋_GB2312" w:eastAsia="仿宋_GB2312" w:hAnsi="宋体" w:hint="eastAsia"/>
          <w:sz w:val="32"/>
          <w:szCs w:val="28"/>
          <w:lang w:val="zh-CN"/>
        </w:rPr>
        <w:t>条件</w:t>
      </w:r>
      <w:r w:rsidR="00F25E1E">
        <w:rPr>
          <w:rFonts w:ascii="仿宋_GB2312" w:eastAsia="仿宋_GB2312" w:hAnsi="宋体"/>
          <w:sz w:val="32"/>
          <w:szCs w:val="28"/>
          <w:lang w:val="zh-CN"/>
        </w:rPr>
        <w:t>的在建孵化器</w:t>
      </w:r>
      <w:r w:rsidR="00F25E1E">
        <w:rPr>
          <w:rFonts w:ascii="仿宋_GB2312" w:eastAsia="仿宋_GB2312" w:hAnsi="宋体" w:hint="eastAsia"/>
          <w:sz w:val="32"/>
          <w:szCs w:val="28"/>
          <w:lang w:val="zh-CN"/>
        </w:rPr>
        <w:t>，</w:t>
      </w:r>
      <w:r w:rsidR="000414D7">
        <w:rPr>
          <w:rFonts w:ascii="仿宋_GB2312" w:eastAsia="仿宋_GB2312" w:hAnsi="宋体" w:hint="eastAsia"/>
          <w:sz w:val="32"/>
          <w:szCs w:val="28"/>
          <w:lang w:val="zh-CN"/>
        </w:rPr>
        <w:t>这些</w:t>
      </w:r>
      <w:r w:rsidR="000414D7">
        <w:rPr>
          <w:rFonts w:ascii="仿宋_GB2312" w:eastAsia="仿宋_GB2312" w:hAnsi="宋体"/>
          <w:sz w:val="32"/>
          <w:szCs w:val="28"/>
          <w:lang w:val="zh-CN"/>
        </w:rPr>
        <w:t>孵化器</w:t>
      </w:r>
      <w:r w:rsidR="00F25E1E">
        <w:rPr>
          <w:rFonts w:ascii="仿宋_GB2312" w:eastAsia="仿宋_GB2312" w:hAnsi="宋体" w:hint="eastAsia"/>
          <w:sz w:val="32"/>
          <w:szCs w:val="28"/>
          <w:lang w:val="zh-CN"/>
        </w:rPr>
        <w:t>需要</w:t>
      </w:r>
      <w:r w:rsidR="000414D7">
        <w:rPr>
          <w:rFonts w:ascii="仿宋_GB2312" w:eastAsia="仿宋_GB2312" w:hAnsi="宋体" w:hint="eastAsia"/>
          <w:sz w:val="32"/>
          <w:szCs w:val="28"/>
          <w:lang w:val="zh-CN"/>
        </w:rPr>
        <w:t>按照</w:t>
      </w:r>
      <w:r w:rsidR="00F25E1E">
        <w:rPr>
          <w:rFonts w:ascii="仿宋_GB2312" w:eastAsia="仿宋_GB2312" w:hAnsi="宋体"/>
          <w:sz w:val="32"/>
          <w:szCs w:val="28"/>
          <w:lang w:val="zh-CN"/>
        </w:rPr>
        <w:t>本标准</w:t>
      </w:r>
      <w:r w:rsidR="00F25E1E">
        <w:rPr>
          <w:rFonts w:ascii="仿宋_GB2312" w:eastAsia="仿宋_GB2312" w:hAnsi="宋体" w:hint="eastAsia"/>
          <w:sz w:val="32"/>
          <w:szCs w:val="28"/>
          <w:lang w:val="zh-CN"/>
        </w:rPr>
        <w:t>的</w:t>
      </w:r>
      <w:r w:rsidR="00F25E1E">
        <w:rPr>
          <w:rFonts w:ascii="仿宋_GB2312" w:eastAsia="仿宋_GB2312" w:hAnsi="宋体"/>
          <w:sz w:val="32"/>
          <w:szCs w:val="28"/>
          <w:lang w:val="zh-CN"/>
        </w:rPr>
        <w:t>规定</w:t>
      </w:r>
      <w:r w:rsidR="00F25E1E">
        <w:rPr>
          <w:rFonts w:ascii="仿宋_GB2312" w:eastAsia="仿宋_GB2312" w:hAnsi="宋体" w:hint="eastAsia"/>
          <w:sz w:val="32"/>
          <w:szCs w:val="28"/>
          <w:lang w:val="zh-CN"/>
        </w:rPr>
        <w:t>进行</w:t>
      </w:r>
      <w:r w:rsidR="00F25E1E">
        <w:rPr>
          <w:rFonts w:ascii="仿宋_GB2312" w:eastAsia="仿宋_GB2312" w:hAnsi="宋体"/>
          <w:sz w:val="32"/>
          <w:szCs w:val="28"/>
          <w:lang w:val="zh-CN"/>
        </w:rPr>
        <w:t>培育</w:t>
      </w:r>
      <w:r w:rsidR="00F25E1E">
        <w:rPr>
          <w:rFonts w:ascii="仿宋_GB2312" w:eastAsia="仿宋_GB2312" w:hAnsi="宋体" w:hint="eastAsia"/>
          <w:sz w:val="32"/>
          <w:szCs w:val="28"/>
          <w:lang w:val="zh-CN"/>
        </w:rPr>
        <w:t>，</w:t>
      </w:r>
      <w:r w:rsidR="00F25E1E">
        <w:rPr>
          <w:rFonts w:ascii="仿宋_GB2312" w:eastAsia="仿宋_GB2312" w:hAnsi="宋体"/>
          <w:sz w:val="32"/>
          <w:szCs w:val="28"/>
          <w:lang w:val="zh-CN"/>
        </w:rPr>
        <w:t>最终达到自治区</w:t>
      </w:r>
      <w:r w:rsidR="000414D7">
        <w:rPr>
          <w:rFonts w:ascii="仿宋_GB2312" w:eastAsia="仿宋_GB2312" w:hAnsi="宋体" w:hint="eastAsia"/>
          <w:sz w:val="32"/>
          <w:szCs w:val="28"/>
          <w:lang w:val="zh-CN"/>
        </w:rPr>
        <w:t>认定条件的</w:t>
      </w:r>
      <w:r w:rsidR="00F25E1E">
        <w:rPr>
          <w:rFonts w:ascii="仿宋_GB2312" w:eastAsia="仿宋_GB2312" w:hAnsi="宋体"/>
          <w:sz w:val="32"/>
          <w:szCs w:val="28"/>
          <w:lang w:val="zh-CN"/>
        </w:rPr>
        <w:t>要求。</w:t>
      </w:r>
    </w:p>
    <w:tbl>
      <w:tblPr>
        <w:tblStyle w:val="af7"/>
        <w:tblW w:w="0" w:type="auto"/>
        <w:tblInd w:w="988" w:type="dxa"/>
        <w:tblLook w:val="04A0" w:firstRow="1" w:lastRow="0" w:firstColumn="1" w:lastColumn="0" w:noHBand="0" w:noVBand="1"/>
      </w:tblPr>
      <w:tblGrid>
        <w:gridCol w:w="7149"/>
      </w:tblGrid>
      <w:tr w:rsidR="000414D7" w14:paraId="239DA8AF" w14:textId="77777777" w:rsidTr="0044667A">
        <w:tc>
          <w:tcPr>
            <w:tcW w:w="7087" w:type="dxa"/>
          </w:tcPr>
          <w:p w14:paraId="0EDF3269" w14:textId="77777777" w:rsidR="000414D7" w:rsidRDefault="0044667A" w:rsidP="000414D7">
            <w:pPr>
              <w:tabs>
                <w:tab w:val="center" w:pos="4366"/>
                <w:tab w:val="left" w:pos="5750"/>
              </w:tabs>
              <w:spacing w:line="560" w:lineRule="exact"/>
              <w:jc w:val="center"/>
              <w:rPr>
                <w:rFonts w:ascii="仿宋_GB2312" w:eastAsia="仿宋_GB2312" w:hAnsi="宋体"/>
                <w:sz w:val="32"/>
                <w:szCs w:val="28"/>
                <w:lang w:val="zh-CN"/>
              </w:rPr>
            </w:pPr>
            <w:r>
              <w:rPr>
                <w:noProof/>
              </w:rPr>
              <w:drawing>
                <wp:anchor distT="0" distB="0" distL="114300" distR="114300" simplePos="0" relativeHeight="251671552" behindDoc="0" locked="0" layoutInCell="1" allowOverlap="1" wp14:anchorId="300CD8D3" wp14:editId="1450457C">
                  <wp:simplePos x="0" y="0"/>
                  <wp:positionH relativeFrom="column">
                    <wp:posOffset>48260</wp:posOffset>
                  </wp:positionH>
                  <wp:positionV relativeFrom="paragraph">
                    <wp:posOffset>1440180</wp:posOffset>
                  </wp:positionV>
                  <wp:extent cx="4195445" cy="565785"/>
                  <wp:effectExtent l="0" t="0" r="0" b="5715"/>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574" r="-1"/>
                          <a:stretch/>
                        </pic:blipFill>
                        <pic:spPr bwMode="auto">
                          <a:xfrm>
                            <a:off x="0" y="0"/>
                            <a:ext cx="4195445" cy="5657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0" locked="0" layoutInCell="1" allowOverlap="1" wp14:anchorId="6DDC2F07" wp14:editId="330500BA">
                  <wp:simplePos x="0" y="0"/>
                  <wp:positionH relativeFrom="column">
                    <wp:posOffset>778510</wp:posOffset>
                  </wp:positionH>
                  <wp:positionV relativeFrom="paragraph">
                    <wp:posOffset>236220</wp:posOffset>
                  </wp:positionV>
                  <wp:extent cx="4402455" cy="1186815"/>
                  <wp:effectExtent l="0" t="0" r="0" b="0"/>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2555"/>
                          <a:stretch/>
                        </pic:blipFill>
                        <pic:spPr bwMode="auto">
                          <a:xfrm>
                            <a:off x="0" y="0"/>
                            <a:ext cx="4402455" cy="1186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25D0070" w14:textId="77777777" w:rsidR="00051215" w:rsidRDefault="000414D7" w:rsidP="000414D7">
      <w:pPr>
        <w:spacing w:line="560" w:lineRule="exact"/>
        <w:ind w:firstLineChars="200" w:firstLine="480"/>
        <w:jc w:val="center"/>
        <w:rPr>
          <w:rFonts w:ascii="仿宋_GB2312" w:eastAsia="仿宋_GB2312" w:hAnsi="宋体"/>
          <w:sz w:val="32"/>
          <w:szCs w:val="28"/>
          <w:lang w:val="zh-CN"/>
        </w:rPr>
      </w:pPr>
      <w:r w:rsidRPr="002A4FD7">
        <w:rPr>
          <w:rFonts w:ascii="黑体" w:eastAsia="黑体" w:hAnsi="黑体" w:hint="eastAsia"/>
          <w:sz w:val="24"/>
          <w:lang w:val="zh-CN"/>
        </w:rPr>
        <w:t>图</w:t>
      </w:r>
      <w:r>
        <w:rPr>
          <w:rFonts w:ascii="黑体" w:eastAsia="黑体" w:hAnsi="黑体"/>
          <w:sz w:val="24"/>
          <w:lang w:val="zh-CN"/>
        </w:rPr>
        <w:t>3</w:t>
      </w:r>
      <w:r w:rsidRPr="002A4FD7">
        <w:rPr>
          <w:rFonts w:ascii="黑体" w:eastAsia="黑体" w:hAnsi="黑体" w:hint="eastAsia"/>
          <w:sz w:val="24"/>
          <w:lang w:val="zh-CN"/>
        </w:rPr>
        <w:t xml:space="preserve">  节自《广西壮族自治区科技企业孵化器管理办法》</w:t>
      </w:r>
    </w:p>
    <w:p w14:paraId="74E6B1BC" w14:textId="77777777" w:rsidR="00113BFC" w:rsidRDefault="00113BFC" w:rsidP="00113BFC">
      <w:pPr>
        <w:tabs>
          <w:tab w:val="right" w:pos="8958"/>
        </w:tabs>
        <w:spacing w:line="560" w:lineRule="exact"/>
        <w:ind w:firstLineChars="200" w:firstLine="640"/>
        <w:rPr>
          <w:rFonts w:ascii="仿宋_GB2312" w:eastAsia="仿宋_GB2312" w:hAnsi="宋体"/>
          <w:sz w:val="32"/>
          <w:szCs w:val="28"/>
          <w:lang w:val="zh-CN"/>
        </w:rPr>
      </w:pPr>
    </w:p>
    <w:p w14:paraId="513D6C9C" w14:textId="77777777" w:rsidR="0020086B" w:rsidRPr="00681F67" w:rsidRDefault="0020086B" w:rsidP="0020086B">
      <w:pPr>
        <w:pStyle w:val="a8"/>
        <w:numPr>
          <w:ilvl w:val="0"/>
          <w:numId w:val="0"/>
        </w:numPr>
        <w:spacing w:before="156" w:after="156"/>
        <w:ind w:firstLineChars="200" w:firstLine="640"/>
        <w:rPr>
          <w:rFonts w:ascii="仿宋_GB2312" w:eastAsia="仿宋_GB2312" w:hAnsi="宋体"/>
          <w:kern w:val="2"/>
          <w:sz w:val="32"/>
          <w:szCs w:val="28"/>
          <w:lang w:val="zh-CN"/>
        </w:rPr>
      </w:pPr>
      <w:r>
        <w:rPr>
          <w:rFonts w:ascii="仿宋_GB2312" w:eastAsia="仿宋_GB2312" w:hAnsi="宋体" w:hint="eastAsia"/>
          <w:kern w:val="2"/>
          <w:sz w:val="32"/>
          <w:szCs w:val="28"/>
          <w:lang w:val="zh-CN"/>
        </w:rPr>
        <w:t>2、服务机构</w:t>
      </w:r>
    </w:p>
    <w:p w14:paraId="3C7C8B7E" w14:textId="462EA2E0" w:rsidR="0020086B" w:rsidRPr="00A52C2A" w:rsidRDefault="0020086B" w:rsidP="00A52C2A">
      <w:pPr>
        <w:pStyle w:val="a8"/>
        <w:numPr>
          <w:ilvl w:val="0"/>
          <w:numId w:val="0"/>
        </w:numPr>
        <w:spacing w:before="156" w:after="156"/>
        <w:ind w:firstLineChars="200" w:firstLine="640"/>
        <w:rPr>
          <w:rFonts w:ascii="仿宋_GB2312" w:eastAsia="仿宋_GB2312" w:hAnsi="宋体"/>
          <w:kern w:val="2"/>
          <w:sz w:val="32"/>
          <w:szCs w:val="28"/>
          <w:lang w:val="zh-CN"/>
        </w:rPr>
      </w:pPr>
      <w:r>
        <w:rPr>
          <w:rFonts w:ascii="仿宋_GB2312" w:eastAsia="仿宋_GB2312" w:hAnsi="宋体" w:hint="eastAsia"/>
          <w:kern w:val="2"/>
          <w:sz w:val="32"/>
          <w:szCs w:val="28"/>
          <w:lang w:val="zh-CN"/>
        </w:rPr>
        <w:t>包括</w:t>
      </w:r>
      <w:r w:rsidRPr="0020086B">
        <w:rPr>
          <w:rFonts w:ascii="仿宋_GB2312" w:eastAsia="仿宋_GB2312" w:hAnsi="宋体" w:hint="eastAsia"/>
          <w:kern w:val="2"/>
          <w:sz w:val="32"/>
          <w:szCs w:val="28"/>
          <w:lang w:val="zh-CN"/>
        </w:rPr>
        <w:t>机构组织</w:t>
      </w:r>
      <w:r>
        <w:rPr>
          <w:rFonts w:ascii="仿宋_GB2312" w:eastAsia="仿宋_GB2312" w:hAnsi="宋体" w:hint="eastAsia"/>
          <w:kern w:val="2"/>
          <w:sz w:val="32"/>
          <w:szCs w:val="28"/>
          <w:lang w:val="zh-CN"/>
        </w:rPr>
        <w:t>、服务人员、服务质量</w:t>
      </w:r>
      <w:r w:rsidR="000060BF">
        <w:rPr>
          <w:rFonts w:ascii="仿宋_GB2312" w:eastAsia="仿宋_GB2312" w:hAnsi="宋体" w:hint="eastAsia"/>
          <w:kern w:val="2"/>
          <w:sz w:val="32"/>
          <w:szCs w:val="28"/>
          <w:lang w:val="zh-CN"/>
        </w:rPr>
        <w:t>的</w:t>
      </w:r>
      <w:r w:rsidR="000060BF">
        <w:rPr>
          <w:rFonts w:ascii="仿宋_GB2312" w:eastAsia="仿宋_GB2312" w:hAnsi="宋体"/>
          <w:kern w:val="2"/>
          <w:sz w:val="32"/>
          <w:szCs w:val="28"/>
          <w:lang w:val="zh-CN"/>
        </w:rPr>
        <w:t>要求</w:t>
      </w:r>
      <w:r w:rsidR="000060BF">
        <w:rPr>
          <w:rFonts w:ascii="仿宋_GB2312" w:eastAsia="仿宋_GB2312" w:hAnsi="宋体" w:hint="eastAsia"/>
          <w:kern w:val="2"/>
          <w:sz w:val="32"/>
          <w:szCs w:val="28"/>
          <w:lang w:val="zh-CN"/>
        </w:rPr>
        <w:t>，</w:t>
      </w:r>
      <w:r w:rsidR="005B185D">
        <w:rPr>
          <w:rFonts w:ascii="仿宋_GB2312" w:eastAsia="仿宋_GB2312" w:hAnsi="宋体" w:hint="eastAsia"/>
          <w:kern w:val="2"/>
          <w:sz w:val="32"/>
          <w:szCs w:val="28"/>
          <w:lang w:val="zh-CN"/>
        </w:rPr>
        <w:t>主要依据</w:t>
      </w:r>
      <w:r w:rsidR="005B185D" w:rsidRPr="00681F67">
        <w:rPr>
          <w:rFonts w:ascii="仿宋_GB2312" w:eastAsia="仿宋_GB2312" w:hAnsi="宋体" w:hint="eastAsia"/>
          <w:sz w:val="32"/>
          <w:szCs w:val="28"/>
          <w:lang w:val="zh-CN"/>
        </w:rPr>
        <w:t>《广西壮族自治区科技企业孵化器管理办法》</w:t>
      </w:r>
      <w:r w:rsidR="005B185D">
        <w:rPr>
          <w:rFonts w:ascii="仿宋_GB2312" w:eastAsia="仿宋_GB2312" w:hAnsi="宋体" w:hint="eastAsia"/>
          <w:sz w:val="32"/>
          <w:szCs w:val="28"/>
          <w:lang w:val="zh-CN"/>
        </w:rPr>
        <w:t>的</w:t>
      </w:r>
      <w:r w:rsidR="005C07FD">
        <w:rPr>
          <w:rFonts w:ascii="仿宋_GB2312" w:eastAsia="仿宋_GB2312" w:hAnsi="宋体" w:hint="eastAsia"/>
          <w:sz w:val="32"/>
          <w:szCs w:val="28"/>
          <w:lang w:val="zh-CN"/>
        </w:rPr>
        <w:t>要求</w:t>
      </w:r>
      <w:r w:rsidR="005B185D">
        <w:rPr>
          <w:rFonts w:ascii="仿宋_GB2312" w:eastAsia="仿宋_GB2312" w:hAnsi="宋体" w:hint="eastAsia"/>
          <w:sz w:val="32"/>
          <w:szCs w:val="28"/>
          <w:lang w:val="zh-CN"/>
        </w:rPr>
        <w:t>并结合实际培育经验确定</w:t>
      </w:r>
      <w:r w:rsidR="002E1E6B">
        <w:rPr>
          <w:rFonts w:ascii="仿宋_GB2312" w:eastAsia="仿宋_GB2312" w:hAnsi="宋体" w:hint="eastAsia"/>
          <w:sz w:val="32"/>
          <w:szCs w:val="28"/>
          <w:lang w:val="zh-CN"/>
        </w:rPr>
        <w:t>。要求</w:t>
      </w:r>
      <w:r w:rsidR="00A2797F" w:rsidRPr="0020086B">
        <w:rPr>
          <w:rFonts w:ascii="仿宋_GB2312" w:eastAsia="仿宋_GB2312" w:hAnsi="宋体" w:hint="eastAsia"/>
          <w:kern w:val="2"/>
          <w:sz w:val="32"/>
          <w:szCs w:val="28"/>
          <w:lang w:val="zh-CN"/>
        </w:rPr>
        <w:t>机构组织</w:t>
      </w:r>
      <w:r w:rsidR="00A2797F">
        <w:rPr>
          <w:rFonts w:ascii="仿宋_GB2312" w:eastAsia="仿宋_GB2312" w:hAnsi="宋体" w:hint="eastAsia"/>
          <w:kern w:val="2"/>
          <w:sz w:val="32"/>
          <w:szCs w:val="28"/>
          <w:lang w:val="zh-CN"/>
        </w:rPr>
        <w:t>合法合规，</w:t>
      </w:r>
      <w:r w:rsidR="00A2797F" w:rsidRPr="00A2797F">
        <w:rPr>
          <w:rFonts w:ascii="仿宋_GB2312" w:eastAsia="仿宋_GB2312" w:hAnsi="宋体" w:hint="eastAsia"/>
          <w:kern w:val="2"/>
          <w:sz w:val="32"/>
          <w:szCs w:val="28"/>
          <w:lang w:val="zh-CN"/>
        </w:rPr>
        <w:t>具有与业务范围相适应的固定工作场所，能满足办公、会议等基本要求</w:t>
      </w:r>
      <w:r w:rsidR="00A2797F">
        <w:rPr>
          <w:rFonts w:ascii="仿宋_GB2312" w:eastAsia="仿宋_GB2312" w:hAnsi="宋体" w:hint="eastAsia"/>
          <w:kern w:val="2"/>
          <w:sz w:val="32"/>
          <w:szCs w:val="28"/>
          <w:lang w:val="zh-CN"/>
        </w:rPr>
        <w:t>，</w:t>
      </w:r>
      <w:r w:rsidR="00A2797F" w:rsidRPr="00A2797F">
        <w:rPr>
          <w:rFonts w:ascii="仿宋_GB2312" w:eastAsia="仿宋_GB2312" w:hAnsi="宋体" w:hint="eastAsia"/>
          <w:kern w:val="2"/>
          <w:sz w:val="32"/>
          <w:szCs w:val="28"/>
          <w:lang w:val="zh-CN"/>
        </w:rPr>
        <w:t>具有可满足创业孵化服务需求的专业人员和资源整合能力</w:t>
      </w:r>
      <w:r w:rsidR="00A2797F">
        <w:rPr>
          <w:rFonts w:ascii="仿宋_GB2312" w:eastAsia="仿宋_GB2312" w:hAnsi="宋体" w:hint="eastAsia"/>
          <w:kern w:val="2"/>
          <w:sz w:val="32"/>
          <w:szCs w:val="28"/>
          <w:lang w:val="zh-CN"/>
        </w:rPr>
        <w:t>。要求</w:t>
      </w:r>
      <w:r w:rsidR="00A52C2A" w:rsidRPr="00A52C2A">
        <w:rPr>
          <w:rFonts w:ascii="仿宋_GB2312" w:eastAsia="仿宋_GB2312" w:hAnsi="宋体" w:hint="eastAsia"/>
          <w:kern w:val="2"/>
          <w:sz w:val="32"/>
          <w:szCs w:val="28"/>
          <w:lang w:val="zh-CN"/>
        </w:rPr>
        <w:t>专职服务人员不少于3名，具备良好的职业素养，具有专利分析、财务分析、技术</w:t>
      </w:r>
      <w:r w:rsidR="00A52C2A" w:rsidRPr="00A52C2A">
        <w:rPr>
          <w:rFonts w:ascii="仿宋_GB2312" w:eastAsia="仿宋_GB2312" w:hAnsi="宋体" w:hint="eastAsia"/>
          <w:kern w:val="2"/>
          <w:sz w:val="32"/>
          <w:szCs w:val="28"/>
          <w:lang w:val="zh-CN"/>
        </w:rPr>
        <w:lastRenderedPageBreak/>
        <w:t>领域判断、市场开拓等方面的专业能力或经验。核心服务人员应具创新创业辅导经验，从事科技企业孵化器申报或科技企业孵化器培育相关工作年限应不少于2年</w:t>
      </w:r>
      <w:r w:rsidR="00A2797F">
        <w:rPr>
          <w:rFonts w:ascii="仿宋_GB2312" w:eastAsia="仿宋_GB2312" w:hAnsi="宋体" w:hint="eastAsia"/>
          <w:kern w:val="2"/>
          <w:sz w:val="32"/>
          <w:szCs w:val="28"/>
          <w:lang w:val="zh-CN"/>
        </w:rPr>
        <w:t>，且</w:t>
      </w:r>
      <w:r w:rsidR="00A52C2A" w:rsidRPr="00A52C2A">
        <w:rPr>
          <w:rFonts w:ascii="仿宋_GB2312" w:eastAsia="仿宋_GB2312" w:hAnsi="宋体" w:hint="eastAsia"/>
          <w:kern w:val="2"/>
          <w:sz w:val="32"/>
          <w:szCs w:val="28"/>
          <w:lang w:val="zh-CN"/>
        </w:rPr>
        <w:t>熟悉广西、国家孵化器认定政策、认定工作流程、认定管理系统及申报材料的编制要求等内容，服务快捷有效</w:t>
      </w:r>
      <w:r w:rsidR="002E1E6B">
        <w:rPr>
          <w:rFonts w:ascii="仿宋_GB2312" w:eastAsia="仿宋_GB2312" w:hAnsi="宋体" w:hint="eastAsia"/>
          <w:kern w:val="2"/>
          <w:sz w:val="32"/>
          <w:szCs w:val="28"/>
          <w:lang w:val="zh-CN"/>
        </w:rPr>
        <w:t>。</w:t>
      </w:r>
      <w:r w:rsidR="00A2797F">
        <w:rPr>
          <w:rFonts w:ascii="仿宋_GB2312" w:eastAsia="仿宋_GB2312" w:hAnsi="宋体" w:hint="eastAsia"/>
          <w:kern w:val="2"/>
          <w:sz w:val="32"/>
          <w:szCs w:val="28"/>
          <w:lang w:val="zh-CN"/>
        </w:rPr>
        <w:t>要求</w:t>
      </w:r>
      <w:r w:rsidR="00A2797F" w:rsidRPr="00A2797F">
        <w:rPr>
          <w:rFonts w:ascii="仿宋_GB2312" w:eastAsia="仿宋_GB2312" w:hAnsi="宋体" w:hint="eastAsia"/>
          <w:kern w:val="2"/>
          <w:sz w:val="32"/>
          <w:szCs w:val="28"/>
          <w:lang w:val="zh-CN"/>
        </w:rPr>
        <w:t>服务机构以客观、细致、审慎的工作态度开展</w:t>
      </w:r>
      <w:r w:rsidR="00710334" w:rsidRPr="00681F67">
        <w:rPr>
          <w:rFonts w:ascii="仿宋_GB2312" w:eastAsia="仿宋_GB2312" w:hAnsi="宋体" w:hint="eastAsia"/>
          <w:sz w:val="32"/>
          <w:szCs w:val="28"/>
          <w:lang w:val="zh-CN"/>
        </w:rPr>
        <w:t>科技企业孵化器</w:t>
      </w:r>
      <w:r w:rsidR="00A2797F" w:rsidRPr="00A2797F">
        <w:rPr>
          <w:rFonts w:ascii="仿宋_GB2312" w:eastAsia="仿宋_GB2312" w:hAnsi="宋体" w:hint="eastAsia"/>
          <w:kern w:val="2"/>
          <w:sz w:val="32"/>
          <w:szCs w:val="28"/>
          <w:lang w:val="zh-CN"/>
        </w:rPr>
        <w:t>培育服务工作</w:t>
      </w:r>
      <w:r w:rsidR="00A2797F">
        <w:rPr>
          <w:rFonts w:ascii="仿宋_GB2312" w:eastAsia="仿宋_GB2312" w:hAnsi="宋体" w:hint="eastAsia"/>
          <w:kern w:val="2"/>
          <w:sz w:val="32"/>
          <w:szCs w:val="28"/>
          <w:lang w:val="zh-CN"/>
        </w:rPr>
        <w:t>，以保证和提升服务质量。</w:t>
      </w:r>
    </w:p>
    <w:p w14:paraId="11002D0E" w14:textId="77777777" w:rsidR="00FE3FCB" w:rsidRPr="00C678AA" w:rsidRDefault="00CA6654" w:rsidP="00C678AA">
      <w:pPr>
        <w:pStyle w:val="afa"/>
        <w:numPr>
          <w:ilvl w:val="0"/>
          <w:numId w:val="5"/>
        </w:numPr>
        <w:ind w:firstLineChars="0"/>
        <w:rPr>
          <w:rFonts w:ascii="楷体" w:eastAsia="楷体" w:hAnsi="楷体"/>
          <w:b/>
          <w:sz w:val="32"/>
          <w:szCs w:val="32"/>
          <w:lang w:val="zh-CN"/>
        </w:rPr>
      </w:pPr>
      <w:r w:rsidRPr="00C678AA">
        <w:rPr>
          <w:rFonts w:ascii="楷体" w:eastAsia="楷体" w:hAnsi="楷体" w:hint="eastAsia"/>
          <w:b/>
          <w:sz w:val="32"/>
          <w:szCs w:val="32"/>
          <w:lang w:val="zh-CN"/>
        </w:rPr>
        <w:t>培育服务</w:t>
      </w:r>
    </w:p>
    <w:p w14:paraId="4ECD221D" w14:textId="77777777" w:rsidR="00C678AA" w:rsidRPr="00C678AA" w:rsidRDefault="00C678AA" w:rsidP="00C678AA">
      <w:pPr>
        <w:ind w:left="643"/>
        <w:rPr>
          <w:rFonts w:ascii="仿宋_GB2312" w:eastAsia="仿宋_GB2312" w:hAnsi="宋体"/>
          <w:sz w:val="32"/>
          <w:szCs w:val="28"/>
          <w:lang w:val="zh-CN"/>
        </w:rPr>
      </w:pPr>
      <w:r w:rsidRPr="00C678AA">
        <w:rPr>
          <w:rFonts w:ascii="仿宋_GB2312" w:eastAsia="仿宋_GB2312" w:hAnsi="宋体" w:hint="eastAsia"/>
          <w:sz w:val="32"/>
          <w:szCs w:val="28"/>
          <w:lang w:val="zh-CN"/>
        </w:rPr>
        <w:t>1、服务的方法与程序</w:t>
      </w:r>
    </w:p>
    <w:p w14:paraId="49063649" w14:textId="142F5E9F" w:rsidR="005B185D" w:rsidRDefault="000474E0" w:rsidP="00F7621E">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主要跟据</w:t>
      </w:r>
      <w:r w:rsidR="00142A01" w:rsidRPr="00681F67">
        <w:rPr>
          <w:rFonts w:ascii="仿宋_GB2312" w:eastAsia="仿宋_GB2312" w:hAnsi="宋体" w:hint="eastAsia"/>
          <w:sz w:val="32"/>
          <w:szCs w:val="28"/>
          <w:lang w:val="zh-CN"/>
        </w:rPr>
        <w:t>科技企业孵化器</w:t>
      </w:r>
      <w:r w:rsidR="00142A01" w:rsidRPr="00A2797F">
        <w:rPr>
          <w:rFonts w:ascii="仿宋_GB2312" w:eastAsia="仿宋_GB2312" w:hAnsi="宋体" w:hint="eastAsia"/>
          <w:sz w:val="32"/>
          <w:szCs w:val="28"/>
          <w:lang w:val="zh-CN"/>
        </w:rPr>
        <w:t>培育</w:t>
      </w:r>
      <w:r>
        <w:rPr>
          <w:rFonts w:ascii="仿宋_GB2312" w:eastAsia="仿宋_GB2312" w:hAnsi="宋体" w:hint="eastAsia"/>
          <w:sz w:val="32"/>
          <w:szCs w:val="28"/>
          <w:lang w:val="zh-CN"/>
        </w:rPr>
        <w:t>实际经验提出要求，</w:t>
      </w:r>
      <w:r w:rsidR="00A52C2A" w:rsidRPr="005B185D">
        <w:rPr>
          <w:rFonts w:ascii="仿宋_GB2312" w:eastAsia="仿宋_GB2312" w:hAnsi="宋体" w:hint="eastAsia"/>
          <w:sz w:val="32"/>
          <w:szCs w:val="28"/>
          <w:lang w:val="zh-CN"/>
        </w:rPr>
        <w:t>包括宣传与洽谈、诊断与分析、委托与签约、制定培育方案、组织实施、总结与跟踪、服务改进。</w:t>
      </w:r>
      <w:r w:rsidR="005B185D" w:rsidRPr="005B185D">
        <w:rPr>
          <w:rFonts w:ascii="仿宋_GB2312" w:eastAsia="仿宋_GB2312" w:hAnsi="宋体" w:hint="eastAsia"/>
          <w:sz w:val="32"/>
          <w:szCs w:val="28"/>
          <w:lang w:val="zh-CN"/>
        </w:rPr>
        <w:t>通过宣传与洽谈可以让意向机构了解服务机构的服务方式、服务流程等，服务机构也可充分了解意向机构的需求，有利于培育服务的顺利进行。诊断分析</w:t>
      </w:r>
      <w:r>
        <w:rPr>
          <w:rFonts w:ascii="仿宋_GB2312" w:eastAsia="仿宋_GB2312" w:hAnsi="宋体" w:hint="eastAsia"/>
          <w:sz w:val="32"/>
          <w:szCs w:val="28"/>
          <w:lang w:val="zh-CN"/>
        </w:rPr>
        <w:t>可以通过</w:t>
      </w:r>
      <w:r w:rsidRPr="000474E0">
        <w:rPr>
          <w:rFonts w:ascii="仿宋_GB2312" w:eastAsia="仿宋_GB2312" w:hAnsi="宋体" w:hint="eastAsia"/>
          <w:sz w:val="32"/>
          <w:szCs w:val="28"/>
          <w:lang w:val="zh-CN"/>
        </w:rPr>
        <w:t>对意向孵化器的硬件开展分析，确定意向孵化器所申请认定的类型</w:t>
      </w:r>
      <w:r>
        <w:rPr>
          <w:rFonts w:ascii="仿宋_GB2312" w:eastAsia="仿宋_GB2312" w:hAnsi="宋体" w:hint="eastAsia"/>
          <w:sz w:val="32"/>
          <w:szCs w:val="28"/>
          <w:lang w:val="zh-CN"/>
        </w:rPr>
        <w:t>，</w:t>
      </w:r>
      <w:r w:rsidR="00F7621E">
        <w:rPr>
          <w:rFonts w:ascii="仿宋_GB2312" w:eastAsia="仿宋_GB2312" w:hAnsi="宋体" w:hint="eastAsia"/>
          <w:sz w:val="32"/>
          <w:szCs w:val="28"/>
          <w:lang w:val="zh-CN"/>
        </w:rPr>
        <w:t>进一步结合相关政策文件对</w:t>
      </w:r>
      <w:r w:rsidR="00F7621E" w:rsidRPr="00F7621E">
        <w:rPr>
          <w:rFonts w:ascii="仿宋_GB2312" w:eastAsia="仿宋_GB2312" w:hAnsi="宋体" w:hint="eastAsia"/>
          <w:sz w:val="32"/>
          <w:szCs w:val="28"/>
          <w:lang w:val="zh-CN"/>
        </w:rPr>
        <w:t>孵化器综合情况</w:t>
      </w:r>
      <w:r w:rsidR="00F7621E">
        <w:rPr>
          <w:rFonts w:ascii="仿宋_GB2312" w:eastAsia="仿宋_GB2312" w:hAnsi="宋体" w:hint="eastAsia"/>
          <w:sz w:val="32"/>
          <w:szCs w:val="28"/>
          <w:lang w:val="zh-CN"/>
        </w:rPr>
        <w:t>进行评估并出具评估报告和诊断意见，为后续服务工作提供参考。</w:t>
      </w:r>
      <w:r w:rsidR="005B185D" w:rsidRPr="005B185D">
        <w:rPr>
          <w:rFonts w:ascii="仿宋_GB2312" w:eastAsia="仿宋_GB2312" w:hAnsi="宋体" w:hint="eastAsia"/>
          <w:sz w:val="32"/>
          <w:szCs w:val="28"/>
          <w:lang w:val="zh-CN"/>
        </w:rPr>
        <w:t>委托与签约可以明确服务</w:t>
      </w:r>
      <w:r w:rsidR="00C678AA">
        <w:rPr>
          <w:rFonts w:ascii="仿宋_GB2312" w:eastAsia="仿宋_GB2312" w:hAnsi="宋体" w:hint="eastAsia"/>
          <w:sz w:val="32"/>
          <w:szCs w:val="28"/>
          <w:lang w:val="zh-CN"/>
        </w:rPr>
        <w:t>合同</w:t>
      </w:r>
      <w:r w:rsidR="005B185D" w:rsidRPr="005B185D">
        <w:rPr>
          <w:rFonts w:ascii="仿宋_GB2312" w:eastAsia="仿宋_GB2312" w:hAnsi="宋体" w:hint="eastAsia"/>
          <w:sz w:val="32"/>
          <w:szCs w:val="28"/>
          <w:lang w:val="zh-CN"/>
        </w:rPr>
        <w:t>条款，针对服务项目名称、服务内容、服务方式与期限、服务费用、支付方式与支付时间、双方权利义务、争议的解决方式等进行磋商</w:t>
      </w:r>
      <w:r w:rsidR="00A27648">
        <w:rPr>
          <w:rFonts w:ascii="仿宋_GB2312" w:eastAsia="仿宋_GB2312" w:hAnsi="宋体" w:hint="eastAsia"/>
          <w:sz w:val="32"/>
          <w:szCs w:val="28"/>
          <w:lang w:val="zh-CN"/>
        </w:rPr>
        <w:t>，作</w:t>
      </w:r>
      <w:r w:rsidR="005B185D" w:rsidRPr="005B185D">
        <w:rPr>
          <w:rFonts w:ascii="仿宋_GB2312" w:eastAsia="仿宋_GB2312" w:hAnsi="宋体" w:hint="eastAsia"/>
          <w:sz w:val="32"/>
          <w:szCs w:val="28"/>
          <w:lang w:val="zh-CN"/>
        </w:rPr>
        <w:t>为后续培育服务的指导。制定培育方案时双方商定培育目标、培育内容、服务要求，制定并出具培育方案。组织实施时双方加强沟通，可以及时协调、解决问题。总结</w:t>
      </w:r>
      <w:r w:rsidR="005B185D" w:rsidRPr="005B185D">
        <w:rPr>
          <w:rFonts w:ascii="仿宋_GB2312" w:eastAsia="仿宋_GB2312" w:hAnsi="宋体" w:hint="eastAsia"/>
          <w:sz w:val="32"/>
          <w:szCs w:val="28"/>
          <w:lang w:val="zh-CN"/>
        </w:rPr>
        <w:lastRenderedPageBreak/>
        <w:t>与跟踪、服务改进与沟通后续服务需及时对委托方进行回访，有利于服务机构进行服务改进。</w:t>
      </w:r>
    </w:p>
    <w:p w14:paraId="0E5D75A0" w14:textId="3D490CFA" w:rsidR="00C678AA" w:rsidRPr="00C678AA" w:rsidRDefault="00C678AA" w:rsidP="00C678AA">
      <w:pPr>
        <w:ind w:left="643"/>
        <w:rPr>
          <w:rFonts w:ascii="仿宋_GB2312" w:eastAsia="仿宋_GB2312" w:hAnsi="宋体"/>
          <w:sz w:val="32"/>
          <w:szCs w:val="28"/>
          <w:lang w:val="zh-CN"/>
        </w:rPr>
      </w:pPr>
      <w:r>
        <w:rPr>
          <w:rFonts w:ascii="仿宋_GB2312" w:eastAsia="仿宋_GB2312" w:hAnsi="宋体" w:hint="eastAsia"/>
          <w:sz w:val="32"/>
          <w:szCs w:val="28"/>
          <w:lang w:val="zh-CN"/>
        </w:rPr>
        <w:t>2</w:t>
      </w:r>
      <w:r w:rsidRPr="00C678AA">
        <w:rPr>
          <w:rFonts w:ascii="仿宋_GB2312" w:eastAsia="仿宋_GB2312" w:hAnsi="宋体" w:hint="eastAsia"/>
          <w:sz w:val="32"/>
          <w:szCs w:val="28"/>
          <w:lang w:val="zh-CN"/>
        </w:rPr>
        <w:t>、</w:t>
      </w:r>
      <w:r>
        <w:rPr>
          <w:rFonts w:ascii="仿宋_GB2312" w:eastAsia="仿宋_GB2312" w:hAnsi="宋体" w:hint="eastAsia"/>
          <w:sz w:val="32"/>
          <w:szCs w:val="28"/>
          <w:lang w:val="zh-CN"/>
        </w:rPr>
        <w:t>培育内容</w:t>
      </w:r>
    </w:p>
    <w:p w14:paraId="3DFAF630" w14:textId="0BA41912" w:rsidR="00EC6DC9" w:rsidRPr="00C30A76" w:rsidRDefault="00AC6A57" w:rsidP="00C30A76">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为保障孵化器能够高质量运转，按时达到自治区的认定条件，</w:t>
      </w:r>
      <w:r w:rsidR="00EC6DC9" w:rsidRPr="00EC6DC9">
        <w:rPr>
          <w:rFonts w:ascii="仿宋_GB2312" w:eastAsia="仿宋_GB2312" w:hAnsi="宋体" w:hint="eastAsia"/>
          <w:sz w:val="32"/>
          <w:szCs w:val="28"/>
          <w:lang w:val="zh-CN"/>
        </w:rPr>
        <w:t>依据实际</w:t>
      </w:r>
      <w:r>
        <w:rPr>
          <w:rFonts w:ascii="仿宋_GB2312" w:eastAsia="仿宋_GB2312" w:hAnsi="宋体" w:hint="eastAsia"/>
          <w:sz w:val="32"/>
          <w:szCs w:val="28"/>
          <w:lang w:val="zh-CN"/>
        </w:rPr>
        <w:t>培育</w:t>
      </w:r>
      <w:r w:rsidR="00EC6DC9" w:rsidRPr="00EC6DC9">
        <w:rPr>
          <w:rFonts w:ascii="仿宋_GB2312" w:eastAsia="仿宋_GB2312" w:hAnsi="宋体" w:hint="eastAsia"/>
          <w:sz w:val="32"/>
          <w:szCs w:val="28"/>
          <w:lang w:val="zh-CN"/>
        </w:rPr>
        <w:t>经验，</w:t>
      </w:r>
      <w:r w:rsidR="00EC6DC9">
        <w:rPr>
          <w:rFonts w:ascii="仿宋_GB2312" w:eastAsia="仿宋_GB2312" w:hAnsi="宋体" w:hint="eastAsia"/>
          <w:sz w:val="32"/>
          <w:szCs w:val="28"/>
          <w:lang w:val="zh-CN"/>
        </w:rPr>
        <w:t>规定对孵化器的</w:t>
      </w:r>
      <w:r w:rsidR="00EC6DC9" w:rsidRPr="00EC6DC9">
        <w:rPr>
          <w:rFonts w:ascii="仿宋_GB2312" w:eastAsia="仿宋_GB2312" w:hAnsi="宋体" w:hint="eastAsia"/>
          <w:sz w:val="32"/>
          <w:szCs w:val="28"/>
          <w:lang w:val="zh-CN"/>
        </w:rPr>
        <w:t>培育</w:t>
      </w:r>
      <w:r w:rsidR="00EC6DC9">
        <w:rPr>
          <w:rFonts w:ascii="仿宋_GB2312" w:eastAsia="仿宋_GB2312" w:hAnsi="宋体" w:hint="eastAsia"/>
          <w:sz w:val="32"/>
          <w:szCs w:val="28"/>
          <w:lang w:val="zh-CN"/>
        </w:rPr>
        <w:t>包含</w:t>
      </w:r>
      <w:r w:rsidR="00EC6DC9" w:rsidRPr="00EC6DC9">
        <w:rPr>
          <w:rFonts w:ascii="仿宋_GB2312" w:eastAsia="仿宋_GB2312" w:hAnsi="宋体" w:hint="eastAsia"/>
          <w:sz w:val="32"/>
          <w:szCs w:val="28"/>
          <w:lang w:val="zh-CN"/>
        </w:rPr>
        <w:t>发展规划</w:t>
      </w:r>
      <w:r w:rsidR="00EC6DC9">
        <w:rPr>
          <w:rFonts w:ascii="仿宋_GB2312" w:eastAsia="仿宋_GB2312" w:hAnsi="宋体" w:hint="eastAsia"/>
          <w:sz w:val="32"/>
          <w:szCs w:val="28"/>
          <w:lang w:val="zh-CN"/>
        </w:rPr>
        <w:t>、</w:t>
      </w:r>
      <w:r w:rsidR="00EC6DC9" w:rsidRPr="00EC6DC9">
        <w:rPr>
          <w:rFonts w:ascii="仿宋_GB2312" w:eastAsia="仿宋_GB2312" w:hAnsi="宋体" w:hint="eastAsia"/>
          <w:sz w:val="32"/>
          <w:szCs w:val="28"/>
          <w:lang w:val="zh-CN"/>
        </w:rPr>
        <w:t>人才队伍建设</w:t>
      </w:r>
      <w:r w:rsidR="00EC6DC9">
        <w:rPr>
          <w:rFonts w:ascii="仿宋_GB2312" w:eastAsia="仿宋_GB2312" w:hAnsi="宋体" w:hint="eastAsia"/>
          <w:sz w:val="32"/>
          <w:szCs w:val="28"/>
          <w:lang w:val="zh-CN"/>
        </w:rPr>
        <w:t>、</w:t>
      </w:r>
      <w:r w:rsidR="00EC6DC9" w:rsidRPr="00EC6DC9">
        <w:rPr>
          <w:rFonts w:ascii="仿宋_GB2312" w:eastAsia="仿宋_GB2312" w:hAnsi="宋体" w:hint="eastAsia"/>
          <w:sz w:val="32"/>
          <w:szCs w:val="28"/>
          <w:lang w:val="zh-CN"/>
        </w:rPr>
        <w:t>管理制度完善</w:t>
      </w:r>
      <w:r w:rsidR="00EC6DC9">
        <w:rPr>
          <w:rFonts w:ascii="仿宋_GB2312" w:eastAsia="仿宋_GB2312" w:hAnsi="宋体" w:hint="eastAsia"/>
          <w:sz w:val="32"/>
          <w:szCs w:val="28"/>
          <w:lang w:val="zh-CN"/>
        </w:rPr>
        <w:t>、</w:t>
      </w:r>
      <w:r w:rsidR="00EC6DC9" w:rsidRPr="00EC6DC9">
        <w:rPr>
          <w:rFonts w:ascii="仿宋_GB2312" w:eastAsia="仿宋_GB2312" w:hAnsi="宋体" w:hint="eastAsia"/>
          <w:sz w:val="32"/>
          <w:szCs w:val="28"/>
          <w:lang w:val="zh-CN"/>
        </w:rPr>
        <w:t>孵化资金设立</w:t>
      </w:r>
      <w:r w:rsidR="00EC6DC9">
        <w:rPr>
          <w:rFonts w:ascii="仿宋_GB2312" w:eastAsia="仿宋_GB2312" w:hAnsi="宋体" w:hint="eastAsia"/>
          <w:sz w:val="32"/>
          <w:szCs w:val="28"/>
          <w:lang w:val="zh-CN"/>
        </w:rPr>
        <w:t>、</w:t>
      </w:r>
      <w:r w:rsidR="00EC6DC9" w:rsidRPr="00EC6DC9">
        <w:rPr>
          <w:rFonts w:ascii="仿宋_GB2312" w:eastAsia="仿宋_GB2312" w:hAnsi="宋体" w:hint="eastAsia"/>
          <w:sz w:val="32"/>
          <w:szCs w:val="28"/>
          <w:lang w:val="zh-CN"/>
        </w:rPr>
        <w:t>公共服务提升</w:t>
      </w:r>
      <w:r w:rsidR="00EC6DC9">
        <w:rPr>
          <w:rFonts w:ascii="仿宋_GB2312" w:eastAsia="仿宋_GB2312" w:hAnsi="宋体" w:hint="eastAsia"/>
          <w:sz w:val="32"/>
          <w:szCs w:val="28"/>
          <w:lang w:val="zh-CN"/>
        </w:rPr>
        <w:t>、</w:t>
      </w:r>
      <w:r w:rsidR="00EC6DC9" w:rsidRPr="00EC6DC9">
        <w:rPr>
          <w:rFonts w:ascii="仿宋_GB2312" w:eastAsia="仿宋_GB2312" w:hAnsi="宋体" w:hint="eastAsia"/>
          <w:sz w:val="32"/>
          <w:szCs w:val="28"/>
          <w:lang w:val="zh-CN"/>
        </w:rPr>
        <w:t>企业孵化服务</w:t>
      </w:r>
      <w:r w:rsidR="00EC6DC9">
        <w:rPr>
          <w:rFonts w:ascii="仿宋_GB2312" w:eastAsia="仿宋_GB2312" w:hAnsi="宋体" w:hint="eastAsia"/>
          <w:sz w:val="32"/>
          <w:szCs w:val="28"/>
          <w:lang w:val="zh-CN"/>
        </w:rPr>
        <w:t>及</w:t>
      </w:r>
      <w:r w:rsidR="00EC6DC9" w:rsidRPr="00EC6DC9">
        <w:rPr>
          <w:rFonts w:ascii="仿宋_GB2312" w:eastAsia="仿宋_GB2312" w:hAnsi="宋体" w:hint="eastAsia"/>
          <w:sz w:val="32"/>
          <w:szCs w:val="28"/>
          <w:lang w:val="zh-CN"/>
        </w:rPr>
        <w:t>委托方指定的其他内容</w:t>
      </w:r>
      <w:r w:rsidR="00EC6DC9">
        <w:rPr>
          <w:rFonts w:ascii="仿宋_GB2312" w:eastAsia="仿宋_GB2312" w:hAnsi="宋体" w:hint="eastAsia"/>
          <w:sz w:val="32"/>
          <w:szCs w:val="28"/>
          <w:lang w:val="zh-CN"/>
        </w:rPr>
        <w:t>。</w:t>
      </w:r>
      <w:r w:rsidRPr="00EC6DC9">
        <w:rPr>
          <w:rFonts w:ascii="仿宋_GB2312" w:eastAsia="仿宋_GB2312" w:hAnsi="宋体" w:hint="eastAsia"/>
          <w:sz w:val="32"/>
          <w:szCs w:val="28"/>
          <w:lang w:val="zh-CN"/>
        </w:rPr>
        <w:t>发展规划</w:t>
      </w:r>
      <w:r>
        <w:rPr>
          <w:rFonts w:ascii="仿宋_GB2312" w:eastAsia="仿宋_GB2312" w:hAnsi="宋体" w:hint="eastAsia"/>
          <w:sz w:val="32"/>
          <w:szCs w:val="28"/>
          <w:lang w:val="zh-CN"/>
        </w:rPr>
        <w:t>的培育要求服务机构为孵化器提供</w:t>
      </w:r>
      <w:r w:rsidR="004A466D">
        <w:rPr>
          <w:rFonts w:ascii="仿宋_GB2312" w:eastAsia="仿宋_GB2312" w:hAnsi="宋体" w:hint="eastAsia"/>
          <w:sz w:val="32"/>
          <w:szCs w:val="28"/>
          <w:lang w:val="zh-CN"/>
        </w:rPr>
        <w:t>政策、资源、设施配套和发展目标规划等方面的指导。服务机构还要指导孵化器进行人员</w:t>
      </w:r>
      <w:r w:rsidR="004A466D" w:rsidRPr="004A466D">
        <w:rPr>
          <w:rFonts w:ascii="仿宋_GB2312" w:eastAsia="仿宋_GB2312" w:hAnsi="宋体" w:hint="eastAsia"/>
          <w:sz w:val="32"/>
          <w:szCs w:val="28"/>
          <w:lang w:val="zh-CN"/>
        </w:rPr>
        <w:t>档案管理</w:t>
      </w:r>
      <w:r w:rsidR="00D61615">
        <w:rPr>
          <w:rFonts w:ascii="仿宋_GB2312" w:eastAsia="仿宋_GB2312" w:hAnsi="宋体" w:hint="eastAsia"/>
          <w:sz w:val="32"/>
          <w:szCs w:val="28"/>
          <w:lang w:val="zh-CN"/>
        </w:rPr>
        <w:t>、</w:t>
      </w:r>
      <w:r w:rsidR="00D61615" w:rsidRPr="00D61615">
        <w:rPr>
          <w:rFonts w:ascii="仿宋_GB2312" w:eastAsia="仿宋_GB2312" w:hAnsi="宋体" w:hint="eastAsia"/>
          <w:sz w:val="32"/>
          <w:szCs w:val="28"/>
          <w:lang w:val="zh-CN"/>
        </w:rPr>
        <w:t>培训计划</w:t>
      </w:r>
      <w:r w:rsidR="00D61615">
        <w:rPr>
          <w:rFonts w:ascii="仿宋_GB2312" w:eastAsia="仿宋_GB2312" w:hAnsi="宋体" w:hint="eastAsia"/>
          <w:sz w:val="32"/>
          <w:szCs w:val="28"/>
          <w:lang w:val="zh-CN"/>
        </w:rPr>
        <w:t>和配比方面的建设，进一步指导孵化器</w:t>
      </w:r>
      <w:r w:rsidR="00D61615" w:rsidRPr="00D61615">
        <w:rPr>
          <w:rFonts w:ascii="仿宋_GB2312" w:eastAsia="仿宋_GB2312" w:hAnsi="宋体" w:hint="eastAsia"/>
          <w:sz w:val="32"/>
          <w:szCs w:val="28"/>
          <w:lang w:val="zh-CN"/>
        </w:rPr>
        <w:t>完善物业</w:t>
      </w:r>
      <w:r w:rsidR="00F67E97">
        <w:rPr>
          <w:rFonts w:ascii="仿宋_GB2312" w:eastAsia="仿宋_GB2312" w:hAnsi="宋体" w:hint="eastAsia"/>
          <w:sz w:val="32"/>
          <w:szCs w:val="28"/>
          <w:lang w:val="zh-CN"/>
        </w:rPr>
        <w:t>、在</w:t>
      </w:r>
      <w:r w:rsidR="00F67E97" w:rsidRPr="00F67E97">
        <w:rPr>
          <w:rFonts w:ascii="仿宋_GB2312" w:eastAsia="仿宋_GB2312" w:hAnsi="宋体" w:hint="eastAsia"/>
          <w:sz w:val="32"/>
          <w:szCs w:val="28"/>
          <w:lang w:val="zh-CN"/>
        </w:rPr>
        <w:t>孵企业</w:t>
      </w:r>
      <w:r w:rsidR="00F67E97">
        <w:rPr>
          <w:rFonts w:ascii="仿宋_GB2312" w:eastAsia="仿宋_GB2312" w:hAnsi="宋体" w:hint="eastAsia"/>
          <w:sz w:val="32"/>
          <w:szCs w:val="28"/>
          <w:lang w:val="zh-CN"/>
        </w:rPr>
        <w:t>、</w:t>
      </w:r>
      <w:r w:rsidR="00F67E97" w:rsidRPr="00F67E97">
        <w:rPr>
          <w:rFonts w:ascii="仿宋_GB2312" w:eastAsia="仿宋_GB2312" w:hAnsi="宋体" w:hint="eastAsia"/>
          <w:sz w:val="32"/>
          <w:szCs w:val="28"/>
          <w:lang w:val="zh-CN"/>
        </w:rPr>
        <w:t>毕业企业</w:t>
      </w:r>
      <w:r w:rsidR="00F67E97">
        <w:rPr>
          <w:rFonts w:ascii="仿宋_GB2312" w:eastAsia="仿宋_GB2312" w:hAnsi="宋体" w:hint="eastAsia"/>
          <w:sz w:val="32"/>
          <w:szCs w:val="28"/>
          <w:lang w:val="zh-CN"/>
        </w:rPr>
        <w:t>、孵化</w:t>
      </w:r>
      <w:r w:rsidR="00F67E97" w:rsidRPr="00F67E97">
        <w:rPr>
          <w:rFonts w:ascii="仿宋_GB2312" w:eastAsia="仿宋_GB2312" w:hAnsi="宋体" w:hint="eastAsia"/>
          <w:sz w:val="32"/>
          <w:szCs w:val="28"/>
          <w:lang w:val="zh-CN"/>
        </w:rPr>
        <w:t>种子</w:t>
      </w:r>
      <w:r w:rsidR="00F67E97">
        <w:rPr>
          <w:rFonts w:ascii="仿宋_GB2312" w:eastAsia="仿宋_GB2312" w:hAnsi="宋体" w:hint="eastAsia"/>
          <w:sz w:val="32"/>
          <w:szCs w:val="28"/>
          <w:lang w:val="zh-CN"/>
        </w:rPr>
        <w:t>、</w:t>
      </w:r>
      <w:r w:rsidR="00F67E97" w:rsidRPr="00F67E97">
        <w:rPr>
          <w:rFonts w:ascii="仿宋_GB2312" w:eastAsia="仿宋_GB2312" w:hAnsi="宋体" w:hint="eastAsia"/>
          <w:sz w:val="32"/>
          <w:szCs w:val="28"/>
          <w:lang w:val="zh-CN"/>
        </w:rPr>
        <w:t>创业导师</w:t>
      </w:r>
      <w:r w:rsidR="00F67E97">
        <w:rPr>
          <w:rFonts w:ascii="仿宋_GB2312" w:eastAsia="仿宋_GB2312" w:hAnsi="宋体" w:hint="eastAsia"/>
          <w:sz w:val="32"/>
          <w:szCs w:val="28"/>
          <w:lang w:val="zh-CN"/>
        </w:rPr>
        <w:t>等方面的管理制度，并</w:t>
      </w:r>
      <w:r w:rsidR="00F67E97" w:rsidRPr="00F67E97">
        <w:rPr>
          <w:rFonts w:ascii="仿宋_GB2312" w:eastAsia="仿宋_GB2312" w:hAnsi="宋体" w:hint="eastAsia"/>
          <w:sz w:val="32"/>
          <w:szCs w:val="28"/>
          <w:lang w:val="zh-CN"/>
        </w:rPr>
        <w:t>指导孵化器设立自有孵化种子资金或合作孵化基金开展投融资服务活动</w:t>
      </w:r>
      <w:r w:rsidR="00F67E97">
        <w:rPr>
          <w:rFonts w:ascii="仿宋_GB2312" w:eastAsia="仿宋_GB2312" w:hAnsi="宋体" w:hint="eastAsia"/>
          <w:sz w:val="32"/>
          <w:szCs w:val="28"/>
          <w:lang w:val="zh-CN"/>
        </w:rPr>
        <w:t>及</w:t>
      </w:r>
      <w:r w:rsidR="00F67E97" w:rsidRPr="00F67E97">
        <w:rPr>
          <w:rFonts w:ascii="仿宋_GB2312" w:eastAsia="仿宋_GB2312" w:hAnsi="宋体" w:hint="eastAsia"/>
          <w:sz w:val="32"/>
          <w:szCs w:val="28"/>
          <w:lang w:val="zh-CN"/>
        </w:rPr>
        <w:t>资源对接服务</w:t>
      </w:r>
      <w:r w:rsidR="00F67E97">
        <w:rPr>
          <w:rFonts w:ascii="仿宋_GB2312" w:eastAsia="仿宋_GB2312" w:hAnsi="宋体" w:hint="eastAsia"/>
          <w:sz w:val="32"/>
          <w:szCs w:val="28"/>
          <w:lang w:val="zh-CN"/>
        </w:rPr>
        <w:t>。</w:t>
      </w:r>
      <w:r w:rsidR="00C30A76">
        <w:rPr>
          <w:rFonts w:ascii="仿宋_GB2312" w:eastAsia="仿宋_GB2312" w:hAnsi="宋体" w:hint="eastAsia"/>
          <w:sz w:val="32"/>
          <w:szCs w:val="28"/>
          <w:lang w:val="zh-CN"/>
        </w:rPr>
        <w:t>同时</w:t>
      </w:r>
      <w:r w:rsidR="00F67E97">
        <w:rPr>
          <w:rFonts w:ascii="仿宋_GB2312" w:eastAsia="仿宋_GB2312" w:hAnsi="宋体" w:hint="eastAsia"/>
          <w:sz w:val="32"/>
          <w:szCs w:val="28"/>
          <w:lang w:val="zh-CN"/>
        </w:rPr>
        <w:t>，服务机构还要指导孵化器</w:t>
      </w:r>
      <w:r w:rsidR="00F67E97" w:rsidRPr="00F67E97">
        <w:rPr>
          <w:rFonts w:ascii="仿宋_GB2312" w:eastAsia="仿宋_GB2312" w:hAnsi="宋体" w:hint="eastAsia"/>
          <w:sz w:val="32"/>
          <w:szCs w:val="28"/>
          <w:lang w:val="zh-CN"/>
        </w:rPr>
        <w:t>搭建公共技术服务平台，</w:t>
      </w:r>
      <w:r w:rsidR="00F67E97">
        <w:rPr>
          <w:rFonts w:ascii="仿宋_GB2312" w:eastAsia="仿宋_GB2312" w:hAnsi="宋体" w:hint="eastAsia"/>
          <w:sz w:val="32"/>
          <w:szCs w:val="28"/>
          <w:lang w:val="zh-CN"/>
        </w:rPr>
        <w:t>以</w:t>
      </w:r>
      <w:r w:rsidR="00F67E97" w:rsidRPr="00F67E97">
        <w:rPr>
          <w:rFonts w:ascii="仿宋_GB2312" w:eastAsia="仿宋_GB2312" w:hAnsi="宋体" w:hint="eastAsia"/>
          <w:sz w:val="32"/>
          <w:szCs w:val="28"/>
          <w:lang w:val="zh-CN"/>
        </w:rPr>
        <w:t>满足在孵企业开发新技术、新产品对实验、检测和小试等的需求</w:t>
      </w:r>
      <w:r w:rsidR="00F67E97">
        <w:rPr>
          <w:rFonts w:ascii="仿宋_GB2312" w:eastAsia="仿宋_GB2312" w:hAnsi="宋体" w:hint="eastAsia"/>
          <w:sz w:val="32"/>
          <w:szCs w:val="28"/>
          <w:lang w:val="zh-CN"/>
        </w:rPr>
        <w:t>；</w:t>
      </w:r>
      <w:r w:rsidR="00F67E97" w:rsidRPr="00F67E97">
        <w:rPr>
          <w:rFonts w:ascii="仿宋_GB2312" w:eastAsia="仿宋_GB2312" w:hAnsi="宋体" w:hint="eastAsia"/>
          <w:sz w:val="32"/>
          <w:szCs w:val="28"/>
          <w:lang w:val="zh-CN"/>
        </w:rPr>
        <w:t>建立创业导师机制，为在孵企业提供创业辅导和咨询服务</w:t>
      </w:r>
      <w:r w:rsidR="00F67E97">
        <w:rPr>
          <w:rFonts w:ascii="仿宋_GB2312" w:eastAsia="仿宋_GB2312" w:hAnsi="宋体" w:hint="eastAsia"/>
          <w:sz w:val="32"/>
          <w:szCs w:val="28"/>
          <w:lang w:val="zh-CN"/>
        </w:rPr>
        <w:t>；</w:t>
      </w:r>
      <w:r w:rsidR="00F67E97" w:rsidRPr="00F67E97">
        <w:rPr>
          <w:rFonts w:ascii="仿宋_GB2312" w:eastAsia="仿宋_GB2312" w:hAnsi="宋体" w:hint="eastAsia"/>
          <w:sz w:val="32"/>
          <w:szCs w:val="28"/>
          <w:lang w:val="zh-CN"/>
        </w:rPr>
        <w:t>加强与高校院所、投融资机构、行业龙头企业等的联络，为在孵企业提供创新创业资源对接服务。</w:t>
      </w:r>
      <w:r w:rsidR="00C30A76">
        <w:rPr>
          <w:rFonts w:ascii="仿宋_GB2312" w:eastAsia="仿宋_GB2312" w:hAnsi="宋体" w:hint="eastAsia"/>
          <w:sz w:val="32"/>
          <w:szCs w:val="28"/>
          <w:lang w:val="zh-CN"/>
        </w:rPr>
        <w:t>此外，服务机构也要</w:t>
      </w:r>
      <w:r w:rsidR="00C30A76" w:rsidRPr="00C30A76">
        <w:rPr>
          <w:rFonts w:ascii="仿宋_GB2312" w:eastAsia="仿宋_GB2312" w:hAnsi="宋体" w:hint="eastAsia"/>
          <w:sz w:val="32"/>
          <w:szCs w:val="28"/>
          <w:lang w:val="zh-CN"/>
        </w:rPr>
        <w:t>指导孵化器对在孵企业开展</w:t>
      </w:r>
      <w:r w:rsidR="00C30A76">
        <w:rPr>
          <w:rFonts w:ascii="仿宋_GB2312" w:eastAsia="仿宋_GB2312" w:hAnsi="宋体" w:hint="eastAsia"/>
          <w:sz w:val="32"/>
          <w:szCs w:val="28"/>
          <w:lang w:val="zh-CN"/>
        </w:rPr>
        <w:t>孵化相关的一系列</w:t>
      </w:r>
      <w:r w:rsidR="00C30A76" w:rsidRPr="00C30A76">
        <w:rPr>
          <w:rFonts w:ascii="仿宋_GB2312" w:eastAsia="仿宋_GB2312" w:hAnsi="宋体" w:hint="eastAsia"/>
          <w:sz w:val="32"/>
          <w:szCs w:val="28"/>
          <w:lang w:val="zh-CN"/>
        </w:rPr>
        <w:t>服务提供</w:t>
      </w:r>
      <w:r w:rsidR="00C30A76">
        <w:rPr>
          <w:rFonts w:ascii="仿宋_GB2312" w:eastAsia="仿宋_GB2312" w:hAnsi="宋体" w:hint="eastAsia"/>
          <w:sz w:val="32"/>
          <w:szCs w:val="28"/>
          <w:lang w:val="zh-CN"/>
        </w:rPr>
        <w:t>，以保证孵化器内在</w:t>
      </w:r>
      <w:r w:rsidR="00C30A76" w:rsidRPr="00C30A76">
        <w:rPr>
          <w:rFonts w:ascii="仿宋_GB2312" w:eastAsia="仿宋_GB2312" w:hAnsi="宋体" w:hint="eastAsia"/>
          <w:sz w:val="32"/>
          <w:szCs w:val="28"/>
          <w:lang w:val="zh-CN"/>
        </w:rPr>
        <w:t>孵企业</w:t>
      </w:r>
      <w:r w:rsidR="00C30A76">
        <w:rPr>
          <w:rFonts w:ascii="仿宋_GB2312" w:eastAsia="仿宋_GB2312" w:hAnsi="宋体" w:hint="eastAsia"/>
          <w:sz w:val="32"/>
          <w:szCs w:val="28"/>
          <w:lang w:val="zh-CN"/>
        </w:rPr>
        <w:t>的高效运转，并按时毕业。</w:t>
      </w:r>
    </w:p>
    <w:p w14:paraId="7A8A9FC1" w14:textId="74BDE25C" w:rsidR="006D7FEC" w:rsidRDefault="00F94C32" w:rsidP="00CA6654">
      <w:pPr>
        <w:ind w:firstLineChars="200" w:firstLine="643"/>
        <w:rPr>
          <w:rFonts w:ascii="楷体" w:eastAsia="楷体" w:hAnsi="楷体" w:cs="宋体"/>
          <w:b/>
          <w:bCs/>
          <w:color w:val="000000" w:themeColor="text1"/>
          <w:spacing w:val="8"/>
          <w:kern w:val="0"/>
          <w:sz w:val="32"/>
          <w:szCs w:val="44"/>
        </w:rPr>
      </w:pPr>
      <w:r w:rsidRPr="006D7FEC">
        <w:rPr>
          <w:rFonts w:ascii="楷体" w:eastAsia="楷体" w:hAnsi="楷体" w:hint="eastAsia"/>
          <w:b/>
          <w:sz w:val="32"/>
          <w:szCs w:val="32"/>
          <w:lang w:val="zh-CN"/>
        </w:rPr>
        <w:t>（四）</w:t>
      </w:r>
      <w:r w:rsidR="00CA6654" w:rsidRPr="00CA6654">
        <w:rPr>
          <w:rFonts w:ascii="楷体" w:eastAsia="楷体" w:hAnsi="楷体" w:hint="eastAsia"/>
          <w:b/>
          <w:sz w:val="32"/>
          <w:szCs w:val="32"/>
          <w:lang w:val="zh-CN"/>
        </w:rPr>
        <w:t>服务评价</w:t>
      </w:r>
      <w:r w:rsidR="00061D50">
        <w:rPr>
          <w:rFonts w:ascii="楷体" w:eastAsia="楷体" w:hAnsi="楷体" w:hint="eastAsia"/>
          <w:b/>
          <w:sz w:val="32"/>
          <w:szCs w:val="32"/>
          <w:lang w:val="zh-CN"/>
        </w:rPr>
        <w:t>和</w:t>
      </w:r>
      <w:r w:rsidR="00CA6654" w:rsidRPr="00CA6654">
        <w:rPr>
          <w:rFonts w:ascii="楷体" w:eastAsia="楷体" w:hAnsi="楷体" w:hint="eastAsia"/>
          <w:b/>
          <w:sz w:val="32"/>
          <w:szCs w:val="32"/>
          <w:lang w:val="zh-CN"/>
        </w:rPr>
        <w:t>改进</w:t>
      </w:r>
    </w:p>
    <w:p w14:paraId="331F994A" w14:textId="3B3C526F" w:rsidR="00CA6654" w:rsidRDefault="002E1E6B" w:rsidP="00CA6654">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参照</w:t>
      </w:r>
      <w:r w:rsidRPr="004C3CC2">
        <w:rPr>
          <w:rFonts w:ascii="仿宋_GB2312" w:eastAsia="仿宋_GB2312" w:hAnsi="宋体" w:hint="eastAsia"/>
          <w:sz w:val="32"/>
          <w:szCs w:val="28"/>
          <w:lang w:val="zh-CN"/>
        </w:rPr>
        <w:t>GB/T 39668-2020《科技企业孵化器服务规范》</w:t>
      </w:r>
      <w:r>
        <w:rPr>
          <w:rFonts w:ascii="仿宋_GB2312" w:eastAsia="仿宋_GB2312" w:hAnsi="宋体" w:hint="eastAsia"/>
          <w:sz w:val="32"/>
          <w:szCs w:val="28"/>
          <w:lang w:val="zh-CN"/>
        </w:rPr>
        <w:t>7评价</w:t>
      </w:r>
      <w:r>
        <w:rPr>
          <w:rFonts w:ascii="仿宋_GB2312" w:eastAsia="仿宋_GB2312" w:hAnsi="宋体"/>
          <w:sz w:val="32"/>
          <w:szCs w:val="28"/>
          <w:lang w:val="zh-CN"/>
        </w:rPr>
        <w:t>与改进的要求</w:t>
      </w:r>
      <w:r>
        <w:rPr>
          <w:rFonts w:ascii="仿宋_GB2312" w:eastAsia="仿宋_GB2312" w:hAnsi="宋体" w:hint="eastAsia"/>
          <w:sz w:val="32"/>
          <w:szCs w:val="28"/>
          <w:lang w:val="zh-CN"/>
        </w:rPr>
        <w:t>（</w:t>
      </w:r>
      <w:r w:rsidRPr="00EC6DC9">
        <w:rPr>
          <w:rFonts w:ascii="仿宋_GB2312" w:eastAsia="仿宋_GB2312" w:hAnsi="宋体" w:hint="eastAsia"/>
          <w:sz w:val="32"/>
          <w:szCs w:val="28"/>
          <w:lang w:val="zh-CN"/>
        </w:rPr>
        <w:t>见</w:t>
      </w:r>
      <w:r w:rsidRPr="00EC6DC9">
        <w:rPr>
          <w:rFonts w:ascii="仿宋_GB2312" w:eastAsia="仿宋_GB2312" w:hAnsi="宋体"/>
          <w:sz w:val="32"/>
          <w:szCs w:val="28"/>
          <w:lang w:val="zh-CN"/>
        </w:rPr>
        <w:t>图</w:t>
      </w:r>
      <w:r w:rsidR="00EC6DC9">
        <w:rPr>
          <w:rFonts w:ascii="仿宋_GB2312" w:eastAsia="仿宋_GB2312" w:hAnsi="宋体" w:hint="eastAsia"/>
          <w:sz w:val="32"/>
          <w:szCs w:val="28"/>
          <w:lang w:val="zh-CN"/>
        </w:rPr>
        <w:t>4</w:t>
      </w:r>
      <w:r>
        <w:rPr>
          <w:rFonts w:ascii="仿宋_GB2312" w:eastAsia="仿宋_GB2312" w:hAnsi="宋体" w:hint="eastAsia"/>
          <w:sz w:val="32"/>
          <w:szCs w:val="28"/>
          <w:lang w:val="zh-CN"/>
        </w:rPr>
        <w:t>）</w:t>
      </w:r>
      <w:r>
        <w:rPr>
          <w:rFonts w:ascii="仿宋_GB2312" w:eastAsia="仿宋_GB2312" w:hAnsi="宋体"/>
          <w:sz w:val="32"/>
          <w:szCs w:val="28"/>
          <w:lang w:val="zh-CN"/>
        </w:rPr>
        <w:t>及</w:t>
      </w:r>
      <w:r w:rsidR="005A2731" w:rsidRPr="004C3CC2">
        <w:rPr>
          <w:rFonts w:ascii="仿宋_GB2312" w:eastAsia="仿宋_GB2312" w:hAnsi="宋体" w:hint="eastAsia"/>
          <w:sz w:val="32"/>
          <w:szCs w:val="28"/>
          <w:lang w:val="zh-CN"/>
        </w:rPr>
        <w:t>科技企业孵化器</w:t>
      </w:r>
      <w:r w:rsidR="005A2731">
        <w:rPr>
          <w:rFonts w:ascii="仿宋_GB2312" w:eastAsia="仿宋_GB2312" w:hAnsi="宋体" w:hint="eastAsia"/>
          <w:sz w:val="32"/>
          <w:szCs w:val="28"/>
          <w:lang w:val="zh-CN"/>
        </w:rPr>
        <w:t>培育</w:t>
      </w:r>
      <w:r>
        <w:rPr>
          <w:rFonts w:ascii="仿宋_GB2312" w:eastAsia="仿宋_GB2312" w:hAnsi="宋体"/>
          <w:sz w:val="32"/>
          <w:szCs w:val="28"/>
          <w:lang w:val="zh-CN"/>
        </w:rPr>
        <w:t>实际情况拟定</w:t>
      </w:r>
      <w:r>
        <w:rPr>
          <w:rFonts w:ascii="仿宋_GB2312" w:eastAsia="仿宋_GB2312" w:hAnsi="宋体" w:hint="eastAsia"/>
          <w:sz w:val="32"/>
          <w:szCs w:val="28"/>
          <w:lang w:val="zh-CN"/>
        </w:rPr>
        <w:t>。</w:t>
      </w:r>
      <w:r w:rsidR="00C678AA" w:rsidRPr="00C678AA">
        <w:rPr>
          <w:rFonts w:ascii="仿宋_GB2312" w:eastAsia="仿宋_GB2312" w:hAnsi="宋体" w:hint="eastAsia"/>
          <w:sz w:val="32"/>
          <w:szCs w:val="28"/>
          <w:lang w:val="zh-CN"/>
        </w:rPr>
        <w:t>主</w:t>
      </w:r>
      <w:r w:rsidR="00C678AA" w:rsidRPr="00C678AA">
        <w:rPr>
          <w:rFonts w:ascii="仿宋_GB2312" w:eastAsia="仿宋_GB2312" w:hAnsi="宋体" w:hint="eastAsia"/>
          <w:sz w:val="32"/>
          <w:szCs w:val="28"/>
          <w:lang w:val="zh-CN"/>
        </w:rPr>
        <w:lastRenderedPageBreak/>
        <w:t>要包括对服务投诉的处理、服务评价和服务改进，对投诉应及时有效的予以处理。对有效的投诉进行记录，调查和分析原因，采取措施加以处理，并反馈处理结果，及时改进防止已经改进的不合格事项再次出现。</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8"/>
      </w:tblGrid>
      <w:tr w:rsidR="002E1E6B" w14:paraId="07283E77" w14:textId="77777777" w:rsidTr="002E1E6B">
        <w:tc>
          <w:tcPr>
            <w:tcW w:w="8948" w:type="dxa"/>
          </w:tcPr>
          <w:p w14:paraId="5E486E31" w14:textId="77777777" w:rsidR="002E1E6B" w:rsidRDefault="002E1E6B" w:rsidP="002E1E6B">
            <w:pPr>
              <w:jc w:val="center"/>
              <w:rPr>
                <w:rFonts w:ascii="楷体" w:eastAsia="楷体" w:hAnsi="楷体"/>
                <w:b/>
                <w:sz w:val="32"/>
                <w:szCs w:val="32"/>
                <w:lang w:val="zh-CN"/>
              </w:rPr>
            </w:pPr>
            <w:r>
              <w:rPr>
                <w:noProof/>
              </w:rPr>
              <w:drawing>
                <wp:inline distT="0" distB="0" distL="0" distR="0" wp14:anchorId="61F9A9AC" wp14:editId="41EF1DFA">
                  <wp:extent cx="5400675" cy="4182237"/>
                  <wp:effectExtent l="19050" t="19050" r="9525" b="279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5735" cy="4186155"/>
                          </a:xfrm>
                          <a:prstGeom prst="rect">
                            <a:avLst/>
                          </a:prstGeom>
                          <a:ln>
                            <a:solidFill>
                              <a:schemeClr val="tx1"/>
                            </a:solidFill>
                          </a:ln>
                        </pic:spPr>
                      </pic:pic>
                    </a:graphicData>
                  </a:graphic>
                </wp:inline>
              </w:drawing>
            </w:r>
          </w:p>
          <w:p w14:paraId="1BB8447D" w14:textId="397CD463" w:rsidR="002E1E6B" w:rsidRDefault="002E1E6B" w:rsidP="002E1E6B">
            <w:pPr>
              <w:jc w:val="center"/>
              <w:rPr>
                <w:rFonts w:ascii="楷体" w:eastAsia="楷体" w:hAnsi="楷体"/>
                <w:b/>
                <w:sz w:val="32"/>
                <w:szCs w:val="32"/>
                <w:lang w:val="zh-CN"/>
              </w:rPr>
            </w:pPr>
            <w:r w:rsidRPr="002A4FD7">
              <w:rPr>
                <w:rFonts w:ascii="黑体" w:eastAsia="黑体" w:hAnsi="黑体" w:hint="eastAsia"/>
                <w:sz w:val="24"/>
              </w:rPr>
              <w:t>图</w:t>
            </w:r>
            <w:r w:rsidR="00EC6DC9">
              <w:rPr>
                <w:rFonts w:ascii="黑体" w:eastAsia="黑体" w:hAnsi="黑体" w:hint="eastAsia"/>
                <w:sz w:val="24"/>
              </w:rPr>
              <w:t>4</w:t>
            </w:r>
            <w:r>
              <w:rPr>
                <w:rFonts w:ascii="黑体" w:eastAsia="黑体" w:hAnsi="黑体"/>
                <w:sz w:val="24"/>
              </w:rPr>
              <w:t xml:space="preserve">  </w:t>
            </w:r>
            <w:r w:rsidRPr="002A4FD7">
              <w:rPr>
                <w:rFonts w:ascii="黑体" w:eastAsia="黑体" w:hAnsi="黑体" w:hint="eastAsia"/>
                <w:sz w:val="24"/>
                <w:lang w:val="zh-CN"/>
              </w:rPr>
              <w:t>节自</w:t>
            </w:r>
            <w:r w:rsidRPr="003B3B4C">
              <w:rPr>
                <w:rFonts w:ascii="黑体" w:eastAsia="黑体" w:hAnsi="黑体" w:hint="eastAsia"/>
                <w:sz w:val="24"/>
                <w:lang w:val="zh-CN"/>
              </w:rPr>
              <w:t>GB/T 39668-2020《科技企业孵化器服务规范》</w:t>
            </w:r>
          </w:p>
        </w:tc>
      </w:tr>
    </w:tbl>
    <w:p w14:paraId="2DF1008C" w14:textId="77777777" w:rsidR="002E1E6B" w:rsidRPr="00C678AA" w:rsidRDefault="002E1E6B" w:rsidP="00CA6654">
      <w:pPr>
        <w:ind w:firstLineChars="200" w:firstLine="643"/>
        <w:rPr>
          <w:rFonts w:ascii="楷体" w:eastAsia="楷体" w:hAnsi="楷体"/>
          <w:b/>
          <w:sz w:val="32"/>
          <w:szCs w:val="32"/>
          <w:lang w:val="zh-CN"/>
        </w:rPr>
      </w:pPr>
    </w:p>
    <w:p w14:paraId="11AEBFDF"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六、国内外同类标准制修订情况及与法律法规、强制性标准关系</w:t>
      </w:r>
    </w:p>
    <w:p w14:paraId="78038CA6" w14:textId="77777777" w:rsidR="004C3CC2" w:rsidRDefault="004C3CC2" w:rsidP="004C3CC2">
      <w:pPr>
        <w:ind w:firstLineChars="200" w:firstLine="640"/>
        <w:rPr>
          <w:rFonts w:ascii="仿宋_GB2312" w:eastAsia="仿宋_GB2312" w:hAnsi="宋体"/>
          <w:sz w:val="32"/>
          <w:szCs w:val="28"/>
          <w:lang w:val="zh-CN"/>
        </w:rPr>
      </w:pPr>
      <w:r w:rsidRPr="004C3CC2">
        <w:rPr>
          <w:rFonts w:ascii="仿宋_GB2312" w:eastAsia="仿宋_GB2312" w:hAnsi="宋体" w:hint="eastAsia"/>
          <w:sz w:val="32"/>
          <w:szCs w:val="28"/>
          <w:lang w:val="zh-CN"/>
        </w:rPr>
        <w:t>经查阅，目前与科技企业孵化器培育服务的相关国家标准、行业标准、地方标准和团体标准有：GB/T 39668-2020《科技企业孵化器服务规范》、DB51/T 2698-2020《科技企业孵化器服务规</w:t>
      </w:r>
      <w:r w:rsidRPr="004C3CC2">
        <w:rPr>
          <w:rFonts w:ascii="仿宋_GB2312" w:eastAsia="仿宋_GB2312" w:hAnsi="宋体" w:hint="eastAsia"/>
          <w:sz w:val="32"/>
          <w:szCs w:val="28"/>
          <w:lang w:val="zh-CN"/>
        </w:rPr>
        <w:lastRenderedPageBreak/>
        <w:t>范》、DB1301/T 355-2020《科技企业孵化器  创业辅导指南》、DB3401/T 214-2020《科技企业孵化器孵化服务规范》、DB3301/T 0320-2020《科技企业孵化器服务分级评价规范》、DB3210/T 1083-2021《科技企业孵化器服务规范》。经比对分析，以上这些标准主要是科技企业孵化器对在孵企业开展服务的标准，目前尚未有对科技企业孵化器的培育的国家标准、行业标准和地方标准。</w:t>
      </w:r>
    </w:p>
    <w:p w14:paraId="3B37B6D0" w14:textId="77777777" w:rsidR="00782E59" w:rsidRDefault="00BE23B0" w:rsidP="004C3CC2">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本标准的内容与现行的法律、法规及强制性标准无冲突，标准的编写符合GB/T 1.1-2020的要求。</w:t>
      </w:r>
    </w:p>
    <w:p w14:paraId="636D22CD"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七、重大分歧意见发处理经过和依据</w:t>
      </w:r>
    </w:p>
    <w:p w14:paraId="6CDCF91F" w14:textId="77777777" w:rsidR="00782E59" w:rsidRDefault="00BE23B0">
      <w:pPr>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14:paraId="744E149E" w14:textId="77777777" w:rsidR="00782E59" w:rsidRDefault="00BE23B0" w:rsidP="004412A1">
      <w:pPr>
        <w:spacing w:beforeLines="50" w:before="156" w:afterLines="50" w:after="156"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八、自我承诺</w:t>
      </w:r>
    </w:p>
    <w:p w14:paraId="7279E310" w14:textId="77777777" w:rsidR="00287016" w:rsidRDefault="00287016">
      <w:pPr>
        <w:ind w:firstLineChars="200" w:firstLine="640"/>
        <w:rPr>
          <w:rFonts w:ascii="仿宋_GB2312" w:eastAsia="仿宋_GB2312" w:hAnsi="宋体"/>
          <w:sz w:val="32"/>
          <w:szCs w:val="28"/>
          <w:lang w:val="zh-CN"/>
        </w:rPr>
      </w:pPr>
      <w:r w:rsidRPr="00287016">
        <w:rPr>
          <w:rFonts w:ascii="仿宋_GB2312" w:eastAsia="仿宋_GB2312" w:hAnsi="宋体" w:hint="eastAsia"/>
          <w:sz w:val="32"/>
          <w:szCs w:val="28"/>
          <w:lang w:val="zh-CN"/>
        </w:rPr>
        <w:t>本标准内容与各项指标不低于强制性标准要求。</w:t>
      </w:r>
    </w:p>
    <w:p w14:paraId="4908CBC8" w14:textId="77777777" w:rsidR="00287016" w:rsidRDefault="00287016">
      <w:pPr>
        <w:ind w:firstLineChars="200" w:firstLine="640"/>
        <w:rPr>
          <w:rFonts w:ascii="仿宋_GB2312" w:eastAsia="仿宋_GB2312" w:hAnsi="宋体"/>
          <w:sz w:val="32"/>
          <w:szCs w:val="28"/>
          <w:lang w:val="zh-CN"/>
        </w:rPr>
      </w:pPr>
    </w:p>
    <w:p w14:paraId="717E91F1" w14:textId="615B5475" w:rsidR="00782E59" w:rsidRDefault="00BE23B0" w:rsidP="00EC12EF">
      <w:pPr>
        <w:wordWrap w:val="0"/>
        <w:ind w:firstLineChars="200" w:firstLine="640"/>
        <w:jc w:val="right"/>
        <w:rPr>
          <w:rFonts w:ascii="仿宋_GB2312" w:eastAsia="仿宋_GB2312" w:hAnsi="宋体"/>
          <w:sz w:val="32"/>
          <w:szCs w:val="28"/>
          <w:lang w:val="zh-CN"/>
        </w:rPr>
      </w:pPr>
      <w:r>
        <w:rPr>
          <w:rFonts w:ascii="仿宋_GB2312" w:eastAsia="仿宋_GB2312" w:hAnsi="宋体" w:hint="eastAsia"/>
          <w:sz w:val="32"/>
          <w:szCs w:val="28"/>
          <w:lang w:val="zh-CN"/>
        </w:rPr>
        <w:t>团体标准</w:t>
      </w:r>
      <w:r w:rsidR="006D7FEC" w:rsidRPr="006D7FEC">
        <w:rPr>
          <w:rFonts w:ascii="仿宋_GB2312" w:eastAsia="仿宋_GB2312" w:hAnsi="宋体" w:hint="eastAsia"/>
          <w:sz w:val="32"/>
          <w:szCs w:val="28"/>
          <w:lang w:val="zh-CN"/>
        </w:rPr>
        <w:t>《</w:t>
      </w:r>
      <w:r w:rsidR="004C3CC2" w:rsidRPr="004C3CC2">
        <w:rPr>
          <w:rFonts w:ascii="仿宋_GB2312" w:eastAsia="仿宋_GB2312" w:hAnsi="宋体" w:hint="eastAsia"/>
          <w:sz w:val="32"/>
          <w:szCs w:val="28"/>
          <w:lang w:val="zh-CN"/>
        </w:rPr>
        <w:t>科技企业孵化器培育服务规范</w:t>
      </w:r>
      <w:r w:rsidR="006D7FEC" w:rsidRPr="006D7FEC">
        <w:rPr>
          <w:rFonts w:ascii="仿宋_GB2312" w:eastAsia="仿宋_GB2312" w:hAnsi="宋体" w:hint="eastAsia"/>
          <w:sz w:val="32"/>
          <w:szCs w:val="28"/>
          <w:lang w:val="zh-CN"/>
        </w:rPr>
        <w:t>》</w:t>
      </w:r>
      <w:r w:rsidR="00EC12EF">
        <w:rPr>
          <w:rFonts w:ascii="仿宋_GB2312" w:eastAsia="仿宋_GB2312" w:hAnsi="宋体" w:hint="eastAsia"/>
          <w:sz w:val="32"/>
          <w:szCs w:val="28"/>
          <w:lang w:val="zh-CN"/>
        </w:rPr>
        <w:t xml:space="preserve"> </w:t>
      </w:r>
      <w:r w:rsidR="00EC12EF">
        <w:rPr>
          <w:rFonts w:ascii="仿宋_GB2312" w:eastAsia="仿宋_GB2312" w:hAnsi="宋体"/>
          <w:sz w:val="32"/>
          <w:szCs w:val="28"/>
          <w:lang w:val="zh-CN"/>
        </w:rPr>
        <w:t xml:space="preserve"> </w:t>
      </w:r>
    </w:p>
    <w:p w14:paraId="1FB1C609" w14:textId="05C3B982" w:rsidR="00782E59" w:rsidRDefault="00BE23B0" w:rsidP="00EC12EF">
      <w:pPr>
        <w:wordWrap w:val="0"/>
        <w:ind w:right="160" w:firstLineChars="1400" w:firstLine="4480"/>
        <w:jc w:val="right"/>
        <w:rPr>
          <w:rFonts w:ascii="仿宋_GB2312" w:eastAsia="仿宋_GB2312" w:hAnsi="宋体"/>
          <w:sz w:val="32"/>
          <w:szCs w:val="28"/>
          <w:lang w:val="zh-CN"/>
        </w:rPr>
      </w:pPr>
      <w:r>
        <w:rPr>
          <w:rFonts w:ascii="仿宋_GB2312" w:eastAsia="仿宋_GB2312" w:hAnsi="宋体" w:hint="eastAsia"/>
          <w:sz w:val="32"/>
          <w:szCs w:val="28"/>
          <w:lang w:val="zh-CN"/>
        </w:rPr>
        <w:t>标准编制小组</w:t>
      </w:r>
      <w:r w:rsidR="00EC12EF">
        <w:rPr>
          <w:rFonts w:ascii="仿宋_GB2312" w:eastAsia="仿宋_GB2312" w:hAnsi="宋体" w:hint="eastAsia"/>
          <w:sz w:val="32"/>
          <w:szCs w:val="28"/>
          <w:lang w:val="zh-CN"/>
        </w:rPr>
        <w:t xml:space="preserve"> </w:t>
      </w:r>
      <w:r w:rsidR="00EC12EF">
        <w:rPr>
          <w:rFonts w:ascii="仿宋_GB2312" w:eastAsia="仿宋_GB2312" w:hAnsi="宋体"/>
          <w:sz w:val="32"/>
          <w:szCs w:val="28"/>
          <w:lang w:val="zh-CN"/>
        </w:rPr>
        <w:t xml:space="preserve">           </w:t>
      </w:r>
    </w:p>
    <w:p w14:paraId="020707F0" w14:textId="338ECC92" w:rsidR="00782E59" w:rsidRDefault="00BE23B0" w:rsidP="00EC12EF">
      <w:pPr>
        <w:wordWrap w:val="0"/>
        <w:ind w:firstLineChars="200" w:firstLine="640"/>
        <w:jc w:val="right"/>
        <w:rPr>
          <w:rFonts w:ascii="仿宋_GB2312" w:eastAsia="仿宋_GB2312" w:hAnsi="宋体"/>
          <w:sz w:val="32"/>
          <w:szCs w:val="28"/>
          <w:lang w:val="zh-CN"/>
        </w:rPr>
      </w:pPr>
      <w:r>
        <w:rPr>
          <w:rFonts w:ascii="仿宋_GB2312" w:eastAsia="仿宋_GB2312" w:hAnsi="宋体" w:hint="eastAsia"/>
          <w:sz w:val="32"/>
          <w:szCs w:val="28"/>
          <w:lang w:val="zh-CN"/>
        </w:rPr>
        <w:t>2022年</w:t>
      </w:r>
      <w:r w:rsidR="00F253CA">
        <w:rPr>
          <w:rFonts w:ascii="仿宋_GB2312" w:eastAsia="仿宋_GB2312" w:hAnsi="宋体"/>
          <w:sz w:val="32"/>
          <w:szCs w:val="28"/>
          <w:lang w:val="zh-CN"/>
        </w:rPr>
        <w:t>10</w:t>
      </w:r>
      <w:r>
        <w:rPr>
          <w:rFonts w:ascii="仿宋_GB2312" w:eastAsia="仿宋_GB2312" w:hAnsi="宋体" w:hint="eastAsia"/>
          <w:sz w:val="32"/>
          <w:szCs w:val="28"/>
          <w:lang w:val="zh-CN"/>
        </w:rPr>
        <w:t>月</w:t>
      </w:r>
      <w:r w:rsidR="008D7F34">
        <w:rPr>
          <w:rFonts w:ascii="仿宋_GB2312" w:eastAsia="仿宋_GB2312" w:hAnsi="宋体" w:hint="eastAsia"/>
          <w:sz w:val="32"/>
          <w:szCs w:val="28"/>
          <w:lang w:val="zh-CN"/>
        </w:rPr>
        <w:t>2</w:t>
      </w:r>
      <w:r w:rsidR="0094112F">
        <w:rPr>
          <w:rFonts w:ascii="仿宋_GB2312" w:eastAsia="仿宋_GB2312" w:hAnsi="宋体" w:hint="eastAsia"/>
          <w:sz w:val="32"/>
          <w:szCs w:val="28"/>
          <w:lang w:val="zh-CN"/>
        </w:rPr>
        <w:t>8</w:t>
      </w:r>
      <w:r>
        <w:rPr>
          <w:rFonts w:ascii="仿宋_GB2312" w:eastAsia="仿宋_GB2312" w:hAnsi="宋体" w:hint="eastAsia"/>
          <w:sz w:val="32"/>
          <w:szCs w:val="28"/>
          <w:lang w:val="zh-CN"/>
        </w:rPr>
        <w:t>日</w:t>
      </w:r>
      <w:r w:rsidR="00EC12EF">
        <w:rPr>
          <w:rFonts w:ascii="仿宋_GB2312" w:eastAsia="仿宋_GB2312" w:hAnsi="宋体" w:hint="eastAsia"/>
          <w:sz w:val="32"/>
          <w:szCs w:val="28"/>
          <w:lang w:val="zh-CN"/>
        </w:rPr>
        <w:t xml:space="preserve"> </w:t>
      </w:r>
      <w:r w:rsidR="00EC12EF">
        <w:rPr>
          <w:rFonts w:ascii="仿宋_GB2312" w:eastAsia="仿宋_GB2312" w:hAnsi="宋体"/>
          <w:sz w:val="32"/>
          <w:szCs w:val="28"/>
          <w:lang w:val="zh-CN"/>
        </w:rPr>
        <w:t xml:space="preserve">    </w:t>
      </w:r>
      <w:bookmarkStart w:id="0" w:name="_GoBack"/>
      <w:bookmarkEnd w:id="0"/>
      <w:r w:rsidR="00EC12EF">
        <w:rPr>
          <w:rFonts w:ascii="仿宋_GB2312" w:eastAsia="仿宋_GB2312" w:hAnsi="宋体"/>
          <w:sz w:val="32"/>
          <w:szCs w:val="28"/>
          <w:lang w:val="zh-CN"/>
        </w:rPr>
        <w:t xml:space="preserve">      </w:t>
      </w:r>
    </w:p>
    <w:sectPr w:rsidR="00782E59" w:rsidSect="00782E59">
      <w:footerReference w:type="default" r:id="rId15"/>
      <w:pgSz w:w="11906" w:h="16838"/>
      <w:pgMar w:top="1474" w:right="1474" w:bottom="147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2D311" w14:textId="77777777" w:rsidR="00E92929" w:rsidRDefault="00E92929" w:rsidP="00782E59">
      <w:r>
        <w:separator/>
      </w:r>
    </w:p>
  </w:endnote>
  <w:endnote w:type="continuationSeparator" w:id="0">
    <w:p w14:paraId="70D575EA" w14:textId="77777777" w:rsidR="00E92929" w:rsidRDefault="00E92929" w:rsidP="00782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14:paraId="1447FE9E" w14:textId="4EF7E432" w:rsidR="00782E59" w:rsidRDefault="00BF5D64">
        <w:pPr>
          <w:pStyle w:val="af3"/>
          <w:jc w:val="center"/>
        </w:pPr>
        <w:r>
          <w:rPr>
            <w:rFonts w:ascii="宋体" w:hAnsi="宋体"/>
            <w:sz w:val="32"/>
            <w:szCs w:val="32"/>
          </w:rPr>
          <w:fldChar w:fldCharType="begin"/>
        </w:r>
        <w:r w:rsidR="00BE23B0">
          <w:rPr>
            <w:rFonts w:ascii="宋体" w:hAnsi="宋体"/>
            <w:sz w:val="32"/>
            <w:szCs w:val="32"/>
          </w:rPr>
          <w:instrText xml:space="preserve"> PAGE   \* MERGEFORMAT </w:instrText>
        </w:r>
        <w:r>
          <w:rPr>
            <w:rFonts w:ascii="宋体" w:hAnsi="宋体"/>
            <w:sz w:val="32"/>
            <w:szCs w:val="32"/>
          </w:rPr>
          <w:fldChar w:fldCharType="separate"/>
        </w:r>
        <w:r w:rsidR="00EC12EF" w:rsidRPr="00EC12EF">
          <w:rPr>
            <w:rFonts w:ascii="宋体" w:hAnsi="宋体"/>
            <w:noProof/>
            <w:sz w:val="32"/>
            <w:szCs w:val="32"/>
            <w:lang w:val="zh-CN"/>
          </w:rPr>
          <w:t>11</w:t>
        </w:r>
        <w:r>
          <w:rPr>
            <w:rFonts w:ascii="宋体" w:hAnsi="宋体"/>
            <w:sz w:val="32"/>
            <w:szCs w:val="32"/>
          </w:rPr>
          <w:fldChar w:fldCharType="end"/>
        </w:r>
      </w:p>
    </w:sdtContent>
  </w:sdt>
  <w:p w14:paraId="28FFA5E7" w14:textId="77777777" w:rsidR="00782E59" w:rsidRDefault="00782E5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DC848" w14:textId="77777777" w:rsidR="00E92929" w:rsidRDefault="00E92929" w:rsidP="00782E59">
      <w:r>
        <w:separator/>
      </w:r>
    </w:p>
  </w:footnote>
  <w:footnote w:type="continuationSeparator" w:id="0">
    <w:p w14:paraId="607D40EE" w14:textId="77777777" w:rsidR="00E92929" w:rsidRDefault="00E92929" w:rsidP="00782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2" w15:restartNumberingAfterBreak="0">
    <w:nsid w:val="6CEA2025"/>
    <w:multiLevelType w:val="multilevel"/>
    <w:tmpl w:val="6CEA2025"/>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0" w:firstLine="0"/>
      </w:pPr>
      <w:rPr>
        <w:rFonts w:ascii="黑体" w:eastAsia="黑体" w:hint="eastAsia"/>
        <w:b w:val="0"/>
        <w:i w:val="0"/>
        <w:sz w:val="21"/>
      </w:rPr>
    </w:lvl>
    <w:lvl w:ilvl="4">
      <w:start w:val="1"/>
      <w:numFmt w:val="decimal"/>
      <w:pStyle w:val="aa"/>
      <w:suff w:val="nothing"/>
      <w:lvlText w:val="%1%2.%3.%4.%5　"/>
      <w:lvlJc w:val="left"/>
      <w:pPr>
        <w:ind w:left="0"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7468031B"/>
    <w:multiLevelType w:val="hybridMultilevel"/>
    <w:tmpl w:val="20E44FB6"/>
    <w:lvl w:ilvl="0" w:tplc="1F12431E">
      <w:start w:val="2"/>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2"/>
  </w:num>
  <w:num w:numId="2">
    <w:abstractNumId w:val="1"/>
  </w:num>
  <w:num w:numId="3">
    <w:abstractNumId w:val="0"/>
  </w:num>
  <w:num w:numId="4">
    <w:abstractNumId w:val="2"/>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F40A7A"/>
    <w:rsid w:val="00000F0F"/>
    <w:rsid w:val="00004C4A"/>
    <w:rsid w:val="000060BF"/>
    <w:rsid w:val="00010E6E"/>
    <w:rsid w:val="0001346F"/>
    <w:rsid w:val="000172E1"/>
    <w:rsid w:val="00025582"/>
    <w:rsid w:val="000255B1"/>
    <w:rsid w:val="0002771B"/>
    <w:rsid w:val="00031C67"/>
    <w:rsid w:val="000365D1"/>
    <w:rsid w:val="000414D7"/>
    <w:rsid w:val="00045D6D"/>
    <w:rsid w:val="000474E0"/>
    <w:rsid w:val="00051215"/>
    <w:rsid w:val="0005715C"/>
    <w:rsid w:val="00057AD3"/>
    <w:rsid w:val="00061D50"/>
    <w:rsid w:val="00066E55"/>
    <w:rsid w:val="00072AE1"/>
    <w:rsid w:val="00075056"/>
    <w:rsid w:val="00094586"/>
    <w:rsid w:val="00095094"/>
    <w:rsid w:val="000A029B"/>
    <w:rsid w:val="000A1420"/>
    <w:rsid w:val="000A63E7"/>
    <w:rsid w:val="000B15F9"/>
    <w:rsid w:val="000B4848"/>
    <w:rsid w:val="000B75DF"/>
    <w:rsid w:val="000C1B17"/>
    <w:rsid w:val="000C7B94"/>
    <w:rsid w:val="000D0248"/>
    <w:rsid w:val="000D0936"/>
    <w:rsid w:val="000D2085"/>
    <w:rsid w:val="000D4AA2"/>
    <w:rsid w:val="000D5D37"/>
    <w:rsid w:val="000D7675"/>
    <w:rsid w:val="000E5023"/>
    <w:rsid w:val="000E68F4"/>
    <w:rsid w:val="000E6DEA"/>
    <w:rsid w:val="000F124B"/>
    <w:rsid w:val="000F3C96"/>
    <w:rsid w:val="000F3E94"/>
    <w:rsid w:val="000F77A5"/>
    <w:rsid w:val="0010044B"/>
    <w:rsid w:val="00105F66"/>
    <w:rsid w:val="00106E48"/>
    <w:rsid w:val="00106E4C"/>
    <w:rsid w:val="001074C4"/>
    <w:rsid w:val="00111D8E"/>
    <w:rsid w:val="00113BFC"/>
    <w:rsid w:val="00113C15"/>
    <w:rsid w:val="00113EE6"/>
    <w:rsid w:val="00117153"/>
    <w:rsid w:val="0011771D"/>
    <w:rsid w:val="00122F32"/>
    <w:rsid w:val="00123812"/>
    <w:rsid w:val="001240E5"/>
    <w:rsid w:val="00127C38"/>
    <w:rsid w:val="00127E52"/>
    <w:rsid w:val="00142A01"/>
    <w:rsid w:val="00144CFD"/>
    <w:rsid w:val="00145F2C"/>
    <w:rsid w:val="00151C6D"/>
    <w:rsid w:val="00152E1B"/>
    <w:rsid w:val="00154F56"/>
    <w:rsid w:val="001670A9"/>
    <w:rsid w:val="001670AC"/>
    <w:rsid w:val="00171BE7"/>
    <w:rsid w:val="0017654D"/>
    <w:rsid w:val="00180364"/>
    <w:rsid w:val="001828DF"/>
    <w:rsid w:val="00193030"/>
    <w:rsid w:val="001A129A"/>
    <w:rsid w:val="001A2C3B"/>
    <w:rsid w:val="001A5698"/>
    <w:rsid w:val="001A60A2"/>
    <w:rsid w:val="001A7A69"/>
    <w:rsid w:val="001B03C8"/>
    <w:rsid w:val="001B08A5"/>
    <w:rsid w:val="001C2136"/>
    <w:rsid w:val="001D0A9B"/>
    <w:rsid w:val="001D6DFB"/>
    <w:rsid w:val="001E1B20"/>
    <w:rsid w:val="001E2028"/>
    <w:rsid w:val="001E41FC"/>
    <w:rsid w:val="001F1658"/>
    <w:rsid w:val="001F7379"/>
    <w:rsid w:val="0020086B"/>
    <w:rsid w:val="002008BD"/>
    <w:rsid w:val="002052DF"/>
    <w:rsid w:val="00205A58"/>
    <w:rsid w:val="00224C22"/>
    <w:rsid w:val="0022611B"/>
    <w:rsid w:val="002324AB"/>
    <w:rsid w:val="002362C7"/>
    <w:rsid w:val="00240DD0"/>
    <w:rsid w:val="00244076"/>
    <w:rsid w:val="002556A6"/>
    <w:rsid w:val="0025708A"/>
    <w:rsid w:val="00265259"/>
    <w:rsid w:val="00274817"/>
    <w:rsid w:val="002770E7"/>
    <w:rsid w:val="00287016"/>
    <w:rsid w:val="002A7EEE"/>
    <w:rsid w:val="002B656B"/>
    <w:rsid w:val="002C0A09"/>
    <w:rsid w:val="002C18A8"/>
    <w:rsid w:val="002D6E7D"/>
    <w:rsid w:val="002D7CF5"/>
    <w:rsid w:val="002E11BE"/>
    <w:rsid w:val="002E1E6B"/>
    <w:rsid w:val="002F1363"/>
    <w:rsid w:val="00305AE4"/>
    <w:rsid w:val="0030658C"/>
    <w:rsid w:val="00306B56"/>
    <w:rsid w:val="003228B6"/>
    <w:rsid w:val="003309E7"/>
    <w:rsid w:val="00332CD2"/>
    <w:rsid w:val="0033374E"/>
    <w:rsid w:val="0033381E"/>
    <w:rsid w:val="00340AA6"/>
    <w:rsid w:val="003438F5"/>
    <w:rsid w:val="0035100C"/>
    <w:rsid w:val="00361165"/>
    <w:rsid w:val="00361A8E"/>
    <w:rsid w:val="00371733"/>
    <w:rsid w:val="00372A4A"/>
    <w:rsid w:val="00380D9C"/>
    <w:rsid w:val="00384E7B"/>
    <w:rsid w:val="003855F8"/>
    <w:rsid w:val="003A3E23"/>
    <w:rsid w:val="003B22B4"/>
    <w:rsid w:val="003D593D"/>
    <w:rsid w:val="003D6BCC"/>
    <w:rsid w:val="003D75CA"/>
    <w:rsid w:val="003E38AE"/>
    <w:rsid w:val="003E3F3F"/>
    <w:rsid w:val="003E3F52"/>
    <w:rsid w:val="003E42C1"/>
    <w:rsid w:val="003F7245"/>
    <w:rsid w:val="003F76C4"/>
    <w:rsid w:val="00403C1F"/>
    <w:rsid w:val="004057CB"/>
    <w:rsid w:val="004071AD"/>
    <w:rsid w:val="00413CDE"/>
    <w:rsid w:val="00416771"/>
    <w:rsid w:val="00416D9E"/>
    <w:rsid w:val="0042060E"/>
    <w:rsid w:val="00423B26"/>
    <w:rsid w:val="00427AB0"/>
    <w:rsid w:val="00430FDB"/>
    <w:rsid w:val="004364E4"/>
    <w:rsid w:val="004412A1"/>
    <w:rsid w:val="004427FE"/>
    <w:rsid w:val="004456FA"/>
    <w:rsid w:val="004464EA"/>
    <w:rsid w:val="0044667A"/>
    <w:rsid w:val="00446864"/>
    <w:rsid w:val="004476EC"/>
    <w:rsid w:val="0045769C"/>
    <w:rsid w:val="00457D76"/>
    <w:rsid w:val="004701DF"/>
    <w:rsid w:val="004714EA"/>
    <w:rsid w:val="00472AF8"/>
    <w:rsid w:val="00482148"/>
    <w:rsid w:val="00487AD3"/>
    <w:rsid w:val="00487CD5"/>
    <w:rsid w:val="00494678"/>
    <w:rsid w:val="00495B49"/>
    <w:rsid w:val="004A085B"/>
    <w:rsid w:val="004A37E7"/>
    <w:rsid w:val="004A466D"/>
    <w:rsid w:val="004B0ACE"/>
    <w:rsid w:val="004B3E07"/>
    <w:rsid w:val="004C0F0C"/>
    <w:rsid w:val="004C3CC2"/>
    <w:rsid w:val="004C3D65"/>
    <w:rsid w:val="004C6640"/>
    <w:rsid w:val="004D0734"/>
    <w:rsid w:val="004D2286"/>
    <w:rsid w:val="004F632C"/>
    <w:rsid w:val="004F6860"/>
    <w:rsid w:val="00505174"/>
    <w:rsid w:val="00506E71"/>
    <w:rsid w:val="005334DC"/>
    <w:rsid w:val="00534C7A"/>
    <w:rsid w:val="00534E76"/>
    <w:rsid w:val="00543432"/>
    <w:rsid w:val="0055581B"/>
    <w:rsid w:val="00556950"/>
    <w:rsid w:val="0055791F"/>
    <w:rsid w:val="00563A69"/>
    <w:rsid w:val="00567DF6"/>
    <w:rsid w:val="00571AF2"/>
    <w:rsid w:val="00575CAC"/>
    <w:rsid w:val="00576C90"/>
    <w:rsid w:val="005777DB"/>
    <w:rsid w:val="0058057F"/>
    <w:rsid w:val="00583EE1"/>
    <w:rsid w:val="00586ED5"/>
    <w:rsid w:val="00587573"/>
    <w:rsid w:val="00596018"/>
    <w:rsid w:val="005A2731"/>
    <w:rsid w:val="005A273F"/>
    <w:rsid w:val="005A56FC"/>
    <w:rsid w:val="005B185D"/>
    <w:rsid w:val="005B1C23"/>
    <w:rsid w:val="005B2FE2"/>
    <w:rsid w:val="005C01D0"/>
    <w:rsid w:val="005C07FD"/>
    <w:rsid w:val="005C502C"/>
    <w:rsid w:val="005D6786"/>
    <w:rsid w:val="005E06B6"/>
    <w:rsid w:val="005E18D3"/>
    <w:rsid w:val="00603C54"/>
    <w:rsid w:val="00605579"/>
    <w:rsid w:val="00606685"/>
    <w:rsid w:val="00606C2E"/>
    <w:rsid w:val="00617CF0"/>
    <w:rsid w:val="006255F6"/>
    <w:rsid w:val="006255FF"/>
    <w:rsid w:val="0062579B"/>
    <w:rsid w:val="00630EE0"/>
    <w:rsid w:val="0063304D"/>
    <w:rsid w:val="0063309F"/>
    <w:rsid w:val="00634AD2"/>
    <w:rsid w:val="00634F18"/>
    <w:rsid w:val="0063510B"/>
    <w:rsid w:val="00643931"/>
    <w:rsid w:val="00645B65"/>
    <w:rsid w:val="006651FC"/>
    <w:rsid w:val="00681F67"/>
    <w:rsid w:val="006A00E0"/>
    <w:rsid w:val="006A4180"/>
    <w:rsid w:val="006A558C"/>
    <w:rsid w:val="006A6C6E"/>
    <w:rsid w:val="006A7E5F"/>
    <w:rsid w:val="006B2C0F"/>
    <w:rsid w:val="006B5247"/>
    <w:rsid w:val="006C2D86"/>
    <w:rsid w:val="006C4828"/>
    <w:rsid w:val="006C5D24"/>
    <w:rsid w:val="006C6978"/>
    <w:rsid w:val="006D0ABD"/>
    <w:rsid w:val="006D2529"/>
    <w:rsid w:val="006D4CAF"/>
    <w:rsid w:val="006D7FEC"/>
    <w:rsid w:val="006E0EAE"/>
    <w:rsid w:val="006E7B72"/>
    <w:rsid w:val="006E7C98"/>
    <w:rsid w:val="006F33AE"/>
    <w:rsid w:val="006F36AF"/>
    <w:rsid w:val="00701D31"/>
    <w:rsid w:val="007039C6"/>
    <w:rsid w:val="00710334"/>
    <w:rsid w:val="007211EB"/>
    <w:rsid w:val="0072647B"/>
    <w:rsid w:val="00734925"/>
    <w:rsid w:val="007464D8"/>
    <w:rsid w:val="0074720D"/>
    <w:rsid w:val="007473CE"/>
    <w:rsid w:val="00754ABF"/>
    <w:rsid w:val="00756B7A"/>
    <w:rsid w:val="00767062"/>
    <w:rsid w:val="007723F1"/>
    <w:rsid w:val="0077269F"/>
    <w:rsid w:val="00773D4E"/>
    <w:rsid w:val="007815F7"/>
    <w:rsid w:val="00782E59"/>
    <w:rsid w:val="00782FF7"/>
    <w:rsid w:val="00786E8B"/>
    <w:rsid w:val="007A486B"/>
    <w:rsid w:val="007B5B29"/>
    <w:rsid w:val="007B7D2B"/>
    <w:rsid w:val="007C05E2"/>
    <w:rsid w:val="007C14D0"/>
    <w:rsid w:val="007C3985"/>
    <w:rsid w:val="007C4BD4"/>
    <w:rsid w:val="007D161A"/>
    <w:rsid w:val="007F37EE"/>
    <w:rsid w:val="007F5AD7"/>
    <w:rsid w:val="007F7C5A"/>
    <w:rsid w:val="0080432C"/>
    <w:rsid w:val="008064A0"/>
    <w:rsid w:val="00812F89"/>
    <w:rsid w:val="00816C6C"/>
    <w:rsid w:val="00817C07"/>
    <w:rsid w:val="00817D5D"/>
    <w:rsid w:val="00817EEE"/>
    <w:rsid w:val="008252D1"/>
    <w:rsid w:val="00827B75"/>
    <w:rsid w:val="00830741"/>
    <w:rsid w:val="00832896"/>
    <w:rsid w:val="008451F4"/>
    <w:rsid w:val="00846662"/>
    <w:rsid w:val="00847950"/>
    <w:rsid w:val="008507CD"/>
    <w:rsid w:val="008516B9"/>
    <w:rsid w:val="00853BEF"/>
    <w:rsid w:val="008540BE"/>
    <w:rsid w:val="00854E95"/>
    <w:rsid w:val="008558FD"/>
    <w:rsid w:val="008668A8"/>
    <w:rsid w:val="00866934"/>
    <w:rsid w:val="0087147C"/>
    <w:rsid w:val="00877AC9"/>
    <w:rsid w:val="008816F1"/>
    <w:rsid w:val="00887C15"/>
    <w:rsid w:val="00892C1C"/>
    <w:rsid w:val="008A137F"/>
    <w:rsid w:val="008A5EFE"/>
    <w:rsid w:val="008B110F"/>
    <w:rsid w:val="008B26B0"/>
    <w:rsid w:val="008B5643"/>
    <w:rsid w:val="008B680D"/>
    <w:rsid w:val="008B6C66"/>
    <w:rsid w:val="008B75DD"/>
    <w:rsid w:val="008C65ED"/>
    <w:rsid w:val="008C6BD8"/>
    <w:rsid w:val="008D1373"/>
    <w:rsid w:val="008D4E14"/>
    <w:rsid w:val="008D7F34"/>
    <w:rsid w:val="008E2021"/>
    <w:rsid w:val="008E4215"/>
    <w:rsid w:val="008F05D3"/>
    <w:rsid w:val="008F2DF4"/>
    <w:rsid w:val="008F2F90"/>
    <w:rsid w:val="00905603"/>
    <w:rsid w:val="009111EA"/>
    <w:rsid w:val="00915238"/>
    <w:rsid w:val="00923F57"/>
    <w:rsid w:val="009309AA"/>
    <w:rsid w:val="0094112F"/>
    <w:rsid w:val="00946400"/>
    <w:rsid w:val="009550EE"/>
    <w:rsid w:val="00961689"/>
    <w:rsid w:val="00965A51"/>
    <w:rsid w:val="009671CA"/>
    <w:rsid w:val="00982BD5"/>
    <w:rsid w:val="00983918"/>
    <w:rsid w:val="009918CC"/>
    <w:rsid w:val="00992DE8"/>
    <w:rsid w:val="00993562"/>
    <w:rsid w:val="00993D73"/>
    <w:rsid w:val="00996984"/>
    <w:rsid w:val="00996C24"/>
    <w:rsid w:val="009B0913"/>
    <w:rsid w:val="009B3475"/>
    <w:rsid w:val="009B5DAD"/>
    <w:rsid w:val="009B62A8"/>
    <w:rsid w:val="009C3228"/>
    <w:rsid w:val="009C3C7B"/>
    <w:rsid w:val="009C725B"/>
    <w:rsid w:val="009D23FA"/>
    <w:rsid w:val="009D266B"/>
    <w:rsid w:val="009E02E5"/>
    <w:rsid w:val="009E21D2"/>
    <w:rsid w:val="009E36D8"/>
    <w:rsid w:val="00A06C3F"/>
    <w:rsid w:val="00A15EF5"/>
    <w:rsid w:val="00A173F3"/>
    <w:rsid w:val="00A234D2"/>
    <w:rsid w:val="00A27648"/>
    <w:rsid w:val="00A2797F"/>
    <w:rsid w:val="00A32B67"/>
    <w:rsid w:val="00A3695A"/>
    <w:rsid w:val="00A52C2A"/>
    <w:rsid w:val="00A56182"/>
    <w:rsid w:val="00A614F7"/>
    <w:rsid w:val="00A6558C"/>
    <w:rsid w:val="00A72BE0"/>
    <w:rsid w:val="00A746B4"/>
    <w:rsid w:val="00A74EE5"/>
    <w:rsid w:val="00A775A4"/>
    <w:rsid w:val="00A866C0"/>
    <w:rsid w:val="00A92404"/>
    <w:rsid w:val="00A9407E"/>
    <w:rsid w:val="00A96B83"/>
    <w:rsid w:val="00A9764A"/>
    <w:rsid w:val="00AA376B"/>
    <w:rsid w:val="00AB06B2"/>
    <w:rsid w:val="00AB258D"/>
    <w:rsid w:val="00AB2DA5"/>
    <w:rsid w:val="00AB4E3B"/>
    <w:rsid w:val="00AC16FF"/>
    <w:rsid w:val="00AC6A57"/>
    <w:rsid w:val="00AD6406"/>
    <w:rsid w:val="00AE0409"/>
    <w:rsid w:val="00AE0CC7"/>
    <w:rsid w:val="00AE6884"/>
    <w:rsid w:val="00AE7C04"/>
    <w:rsid w:val="00AF0DFB"/>
    <w:rsid w:val="00AF5823"/>
    <w:rsid w:val="00B001F4"/>
    <w:rsid w:val="00B0296E"/>
    <w:rsid w:val="00B03ACD"/>
    <w:rsid w:val="00B06395"/>
    <w:rsid w:val="00B123DB"/>
    <w:rsid w:val="00B160C4"/>
    <w:rsid w:val="00B16697"/>
    <w:rsid w:val="00B2491D"/>
    <w:rsid w:val="00B27E65"/>
    <w:rsid w:val="00B3000B"/>
    <w:rsid w:val="00B420FE"/>
    <w:rsid w:val="00B43123"/>
    <w:rsid w:val="00B43B12"/>
    <w:rsid w:val="00B50F53"/>
    <w:rsid w:val="00B52334"/>
    <w:rsid w:val="00B53FB2"/>
    <w:rsid w:val="00B540BC"/>
    <w:rsid w:val="00B54EC2"/>
    <w:rsid w:val="00B604A5"/>
    <w:rsid w:val="00B613A1"/>
    <w:rsid w:val="00B61D48"/>
    <w:rsid w:val="00B624DD"/>
    <w:rsid w:val="00B6365B"/>
    <w:rsid w:val="00B80E71"/>
    <w:rsid w:val="00B8382C"/>
    <w:rsid w:val="00B84752"/>
    <w:rsid w:val="00B925F3"/>
    <w:rsid w:val="00B97929"/>
    <w:rsid w:val="00BB2D92"/>
    <w:rsid w:val="00BB6FF5"/>
    <w:rsid w:val="00BC171F"/>
    <w:rsid w:val="00BC4455"/>
    <w:rsid w:val="00BD10BC"/>
    <w:rsid w:val="00BD62CB"/>
    <w:rsid w:val="00BD7550"/>
    <w:rsid w:val="00BE23B0"/>
    <w:rsid w:val="00BE3562"/>
    <w:rsid w:val="00BF5764"/>
    <w:rsid w:val="00BF5D64"/>
    <w:rsid w:val="00C030FC"/>
    <w:rsid w:val="00C13F3F"/>
    <w:rsid w:val="00C2083A"/>
    <w:rsid w:val="00C30A76"/>
    <w:rsid w:val="00C31177"/>
    <w:rsid w:val="00C3291B"/>
    <w:rsid w:val="00C4029B"/>
    <w:rsid w:val="00C42251"/>
    <w:rsid w:val="00C44C57"/>
    <w:rsid w:val="00C512F4"/>
    <w:rsid w:val="00C5332D"/>
    <w:rsid w:val="00C53498"/>
    <w:rsid w:val="00C562C4"/>
    <w:rsid w:val="00C576EA"/>
    <w:rsid w:val="00C62B66"/>
    <w:rsid w:val="00C65E8F"/>
    <w:rsid w:val="00C678AA"/>
    <w:rsid w:val="00C71A2A"/>
    <w:rsid w:val="00C729D5"/>
    <w:rsid w:val="00C74827"/>
    <w:rsid w:val="00C77D35"/>
    <w:rsid w:val="00C86E93"/>
    <w:rsid w:val="00C9012B"/>
    <w:rsid w:val="00C93DB8"/>
    <w:rsid w:val="00C946DE"/>
    <w:rsid w:val="00CA6654"/>
    <w:rsid w:val="00CC2F39"/>
    <w:rsid w:val="00CC315E"/>
    <w:rsid w:val="00CC35A5"/>
    <w:rsid w:val="00CE0644"/>
    <w:rsid w:val="00CE4E86"/>
    <w:rsid w:val="00CE6B8F"/>
    <w:rsid w:val="00CF3ECE"/>
    <w:rsid w:val="00D007BE"/>
    <w:rsid w:val="00D0154F"/>
    <w:rsid w:val="00D0439E"/>
    <w:rsid w:val="00D129C1"/>
    <w:rsid w:val="00D31E19"/>
    <w:rsid w:val="00D35563"/>
    <w:rsid w:val="00D45485"/>
    <w:rsid w:val="00D52D3A"/>
    <w:rsid w:val="00D603FD"/>
    <w:rsid w:val="00D61555"/>
    <w:rsid w:val="00D61615"/>
    <w:rsid w:val="00D64185"/>
    <w:rsid w:val="00D6448D"/>
    <w:rsid w:val="00D6621F"/>
    <w:rsid w:val="00D6635A"/>
    <w:rsid w:val="00D71679"/>
    <w:rsid w:val="00D732B5"/>
    <w:rsid w:val="00D74029"/>
    <w:rsid w:val="00D75099"/>
    <w:rsid w:val="00D77F0F"/>
    <w:rsid w:val="00D81305"/>
    <w:rsid w:val="00D91693"/>
    <w:rsid w:val="00D94810"/>
    <w:rsid w:val="00DA0E02"/>
    <w:rsid w:val="00DA36F2"/>
    <w:rsid w:val="00DC0876"/>
    <w:rsid w:val="00DC325A"/>
    <w:rsid w:val="00DC5020"/>
    <w:rsid w:val="00DE33C3"/>
    <w:rsid w:val="00DE3986"/>
    <w:rsid w:val="00DF3ABD"/>
    <w:rsid w:val="00DF5055"/>
    <w:rsid w:val="00DF5A2F"/>
    <w:rsid w:val="00DF671D"/>
    <w:rsid w:val="00E011E5"/>
    <w:rsid w:val="00E01EB8"/>
    <w:rsid w:val="00E02E90"/>
    <w:rsid w:val="00E0763C"/>
    <w:rsid w:val="00E077CA"/>
    <w:rsid w:val="00E114CE"/>
    <w:rsid w:val="00E153B5"/>
    <w:rsid w:val="00E165A6"/>
    <w:rsid w:val="00E214D4"/>
    <w:rsid w:val="00E22B90"/>
    <w:rsid w:val="00E2587A"/>
    <w:rsid w:val="00E26718"/>
    <w:rsid w:val="00E34012"/>
    <w:rsid w:val="00E34597"/>
    <w:rsid w:val="00E352F7"/>
    <w:rsid w:val="00E35D85"/>
    <w:rsid w:val="00E55B1A"/>
    <w:rsid w:val="00E55E51"/>
    <w:rsid w:val="00E562D7"/>
    <w:rsid w:val="00E57F20"/>
    <w:rsid w:val="00E75003"/>
    <w:rsid w:val="00E76F38"/>
    <w:rsid w:val="00E801DC"/>
    <w:rsid w:val="00E82889"/>
    <w:rsid w:val="00E85B5D"/>
    <w:rsid w:val="00E87CA8"/>
    <w:rsid w:val="00E9166D"/>
    <w:rsid w:val="00E92929"/>
    <w:rsid w:val="00E93D18"/>
    <w:rsid w:val="00E9408A"/>
    <w:rsid w:val="00EB013C"/>
    <w:rsid w:val="00EB360A"/>
    <w:rsid w:val="00EB5476"/>
    <w:rsid w:val="00EB7532"/>
    <w:rsid w:val="00EC12EF"/>
    <w:rsid w:val="00EC22A2"/>
    <w:rsid w:val="00EC5B56"/>
    <w:rsid w:val="00EC6DC9"/>
    <w:rsid w:val="00EC7EDF"/>
    <w:rsid w:val="00ED1D5B"/>
    <w:rsid w:val="00ED3187"/>
    <w:rsid w:val="00EE78B6"/>
    <w:rsid w:val="00EE7D57"/>
    <w:rsid w:val="00F0202A"/>
    <w:rsid w:val="00F0301A"/>
    <w:rsid w:val="00F042E7"/>
    <w:rsid w:val="00F075FE"/>
    <w:rsid w:val="00F1076C"/>
    <w:rsid w:val="00F115C7"/>
    <w:rsid w:val="00F13400"/>
    <w:rsid w:val="00F253CA"/>
    <w:rsid w:val="00F25E1E"/>
    <w:rsid w:val="00F3374D"/>
    <w:rsid w:val="00F3396C"/>
    <w:rsid w:val="00F44143"/>
    <w:rsid w:val="00F67E97"/>
    <w:rsid w:val="00F718EB"/>
    <w:rsid w:val="00F73D6A"/>
    <w:rsid w:val="00F755BF"/>
    <w:rsid w:val="00F7621E"/>
    <w:rsid w:val="00F77801"/>
    <w:rsid w:val="00F77D16"/>
    <w:rsid w:val="00F81978"/>
    <w:rsid w:val="00F82847"/>
    <w:rsid w:val="00F844ED"/>
    <w:rsid w:val="00F900BE"/>
    <w:rsid w:val="00F9435B"/>
    <w:rsid w:val="00F94693"/>
    <w:rsid w:val="00F94C32"/>
    <w:rsid w:val="00FA173C"/>
    <w:rsid w:val="00FA2720"/>
    <w:rsid w:val="00FA77B1"/>
    <w:rsid w:val="00FB0E82"/>
    <w:rsid w:val="00FB7882"/>
    <w:rsid w:val="00FC45BB"/>
    <w:rsid w:val="00FC599D"/>
    <w:rsid w:val="00FC68A8"/>
    <w:rsid w:val="00FD19C3"/>
    <w:rsid w:val="00FD35BD"/>
    <w:rsid w:val="00FD3708"/>
    <w:rsid w:val="00FD482A"/>
    <w:rsid w:val="00FE253C"/>
    <w:rsid w:val="00FE3FCB"/>
    <w:rsid w:val="00FE5522"/>
    <w:rsid w:val="00FF3472"/>
    <w:rsid w:val="00FF6348"/>
    <w:rsid w:val="00FF683B"/>
    <w:rsid w:val="012073A2"/>
    <w:rsid w:val="01973053"/>
    <w:rsid w:val="020A25C5"/>
    <w:rsid w:val="027E74CA"/>
    <w:rsid w:val="04DB3C44"/>
    <w:rsid w:val="0CF43C8A"/>
    <w:rsid w:val="0D4967B3"/>
    <w:rsid w:val="0DA87EC0"/>
    <w:rsid w:val="0E3C025A"/>
    <w:rsid w:val="0F447B05"/>
    <w:rsid w:val="0FEC3E14"/>
    <w:rsid w:val="12A53D1F"/>
    <w:rsid w:val="134C146A"/>
    <w:rsid w:val="14377FD0"/>
    <w:rsid w:val="14856F74"/>
    <w:rsid w:val="15C0748F"/>
    <w:rsid w:val="16174E54"/>
    <w:rsid w:val="16BE53A8"/>
    <w:rsid w:val="17A35DDF"/>
    <w:rsid w:val="18787EC5"/>
    <w:rsid w:val="19E84073"/>
    <w:rsid w:val="1AEF3D03"/>
    <w:rsid w:val="1B7E0E69"/>
    <w:rsid w:val="1C136E65"/>
    <w:rsid w:val="1CC031EA"/>
    <w:rsid w:val="1EFA407E"/>
    <w:rsid w:val="1F126151"/>
    <w:rsid w:val="21B878C1"/>
    <w:rsid w:val="22723962"/>
    <w:rsid w:val="241C4DDC"/>
    <w:rsid w:val="24CD0EEF"/>
    <w:rsid w:val="24D067A5"/>
    <w:rsid w:val="29204D61"/>
    <w:rsid w:val="29F563F0"/>
    <w:rsid w:val="2B97780B"/>
    <w:rsid w:val="2CC53000"/>
    <w:rsid w:val="2CCB46E5"/>
    <w:rsid w:val="2E2A5CB9"/>
    <w:rsid w:val="2E6073FD"/>
    <w:rsid w:val="2F24002C"/>
    <w:rsid w:val="31AE15C3"/>
    <w:rsid w:val="31FF6CE2"/>
    <w:rsid w:val="35BB3EF4"/>
    <w:rsid w:val="369C4E13"/>
    <w:rsid w:val="386B0FD9"/>
    <w:rsid w:val="3933479C"/>
    <w:rsid w:val="396D1326"/>
    <w:rsid w:val="3EE2552D"/>
    <w:rsid w:val="46ED03C2"/>
    <w:rsid w:val="484F252F"/>
    <w:rsid w:val="4A8A1CA2"/>
    <w:rsid w:val="4B011028"/>
    <w:rsid w:val="4C661C38"/>
    <w:rsid w:val="4C9A5EA5"/>
    <w:rsid w:val="4EE2079C"/>
    <w:rsid w:val="4F4E509D"/>
    <w:rsid w:val="51885345"/>
    <w:rsid w:val="52F40A7A"/>
    <w:rsid w:val="53AB37CE"/>
    <w:rsid w:val="555F515E"/>
    <w:rsid w:val="579529A0"/>
    <w:rsid w:val="59CA268A"/>
    <w:rsid w:val="5B20154B"/>
    <w:rsid w:val="5DB11630"/>
    <w:rsid w:val="5EB85928"/>
    <w:rsid w:val="60090E87"/>
    <w:rsid w:val="616855EF"/>
    <w:rsid w:val="62E269BE"/>
    <w:rsid w:val="63273FE2"/>
    <w:rsid w:val="633C4553"/>
    <w:rsid w:val="635E1DC8"/>
    <w:rsid w:val="63F8153B"/>
    <w:rsid w:val="66BF71C4"/>
    <w:rsid w:val="68A1291D"/>
    <w:rsid w:val="68B76BCA"/>
    <w:rsid w:val="68D12C7B"/>
    <w:rsid w:val="693646B5"/>
    <w:rsid w:val="6F100594"/>
    <w:rsid w:val="6FB05B67"/>
    <w:rsid w:val="70241AA7"/>
    <w:rsid w:val="73222030"/>
    <w:rsid w:val="76552FDB"/>
    <w:rsid w:val="77A46809"/>
    <w:rsid w:val="7A5B26E7"/>
    <w:rsid w:val="7A610B9B"/>
    <w:rsid w:val="7AFA5663"/>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04BBC6"/>
  <w15:docId w15:val="{5DBC5880-1D06-40A4-984C-1E4F59EA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782E59"/>
    <w:pPr>
      <w:widowControl w:val="0"/>
      <w:jc w:val="both"/>
    </w:pPr>
    <w:rPr>
      <w:kern w:val="2"/>
      <w:sz w:val="21"/>
      <w:szCs w:val="24"/>
    </w:rPr>
  </w:style>
  <w:style w:type="paragraph" w:styleId="1">
    <w:name w:val="heading 1"/>
    <w:basedOn w:val="ad"/>
    <w:next w:val="ad"/>
    <w:qFormat/>
    <w:rsid w:val="00782E59"/>
    <w:pPr>
      <w:spacing w:beforeAutospacing="1" w:afterAutospacing="1"/>
      <w:jc w:val="left"/>
      <w:outlineLvl w:val="0"/>
    </w:pPr>
    <w:rPr>
      <w:rFonts w:ascii="宋体" w:hAnsi="宋体" w:hint="eastAsia"/>
      <w:b/>
      <w:bCs/>
      <w:kern w:val="44"/>
      <w:sz w:val="48"/>
      <w:szCs w:val="48"/>
    </w:rPr>
  </w:style>
  <w:style w:type="paragraph" w:styleId="3">
    <w:name w:val="heading 3"/>
    <w:basedOn w:val="ad"/>
    <w:next w:val="ad"/>
    <w:semiHidden/>
    <w:unhideWhenUsed/>
    <w:qFormat/>
    <w:rsid w:val="00782E59"/>
    <w:pPr>
      <w:spacing w:beforeAutospacing="1" w:afterAutospacing="1"/>
      <w:jc w:val="left"/>
      <w:outlineLvl w:val="2"/>
    </w:pPr>
    <w:rPr>
      <w:rFonts w:ascii="宋体" w:hAnsi="宋体" w:hint="eastAsia"/>
      <w:b/>
      <w:kern w:val="0"/>
      <w:sz w:val="27"/>
      <w:szCs w:val="27"/>
    </w:rPr>
  </w:style>
  <w:style w:type="paragraph" w:styleId="4">
    <w:name w:val="heading 4"/>
    <w:basedOn w:val="ad"/>
    <w:next w:val="ad"/>
    <w:link w:val="40"/>
    <w:semiHidden/>
    <w:unhideWhenUsed/>
    <w:qFormat/>
    <w:rsid w:val="00127E5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rsid w:val="00782E59"/>
    <w:rPr>
      <w:sz w:val="18"/>
      <w:szCs w:val="18"/>
    </w:rPr>
  </w:style>
  <w:style w:type="paragraph" w:styleId="af3">
    <w:name w:val="footer"/>
    <w:basedOn w:val="ad"/>
    <w:link w:val="af4"/>
    <w:uiPriority w:val="99"/>
    <w:rsid w:val="00782E59"/>
    <w:pPr>
      <w:tabs>
        <w:tab w:val="center" w:pos="4153"/>
        <w:tab w:val="right" w:pos="8306"/>
      </w:tabs>
      <w:snapToGrid w:val="0"/>
      <w:jc w:val="left"/>
    </w:pPr>
    <w:rPr>
      <w:sz w:val="18"/>
      <w:szCs w:val="18"/>
    </w:rPr>
  </w:style>
  <w:style w:type="paragraph" w:styleId="af5">
    <w:name w:val="header"/>
    <w:basedOn w:val="ad"/>
    <w:link w:val="af6"/>
    <w:rsid w:val="00782E59"/>
    <w:pPr>
      <w:pBdr>
        <w:bottom w:val="single" w:sz="6" w:space="1" w:color="auto"/>
      </w:pBdr>
      <w:tabs>
        <w:tab w:val="center" w:pos="4153"/>
        <w:tab w:val="right" w:pos="8306"/>
      </w:tabs>
      <w:snapToGrid w:val="0"/>
      <w:jc w:val="center"/>
    </w:pPr>
    <w:rPr>
      <w:sz w:val="18"/>
      <w:szCs w:val="18"/>
    </w:rPr>
  </w:style>
  <w:style w:type="paragraph" w:styleId="HTML">
    <w:name w:val="HTML Preformatted"/>
    <w:basedOn w:val="ad"/>
    <w:link w:val="HTML0"/>
    <w:uiPriority w:val="99"/>
    <w:unhideWhenUsed/>
    <w:rsid w:val="00782E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f7">
    <w:name w:val="Table Grid"/>
    <w:basedOn w:val="af"/>
    <w:uiPriority w:val="59"/>
    <w:qFormat/>
    <w:rsid w:val="00782E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e"/>
    <w:qFormat/>
    <w:rsid w:val="00782E59"/>
    <w:rPr>
      <w:b/>
    </w:rPr>
  </w:style>
  <w:style w:type="character" w:styleId="af9">
    <w:name w:val="Hyperlink"/>
    <w:basedOn w:val="ae"/>
    <w:uiPriority w:val="99"/>
    <w:unhideWhenUsed/>
    <w:rsid w:val="00782E59"/>
    <w:rPr>
      <w:color w:val="0000FF"/>
      <w:u w:val="single"/>
    </w:rPr>
  </w:style>
  <w:style w:type="paragraph" w:styleId="afa">
    <w:name w:val="List Paragraph"/>
    <w:basedOn w:val="ad"/>
    <w:qFormat/>
    <w:rsid w:val="00782E59"/>
    <w:pPr>
      <w:ind w:firstLineChars="200" w:firstLine="420"/>
    </w:pPr>
    <w:rPr>
      <w:szCs w:val="22"/>
    </w:rPr>
  </w:style>
  <w:style w:type="paragraph" w:customStyle="1" w:styleId="afb">
    <w:name w:val="标准文件_段"/>
    <w:link w:val="Char"/>
    <w:qFormat/>
    <w:rsid w:val="00782E59"/>
    <w:pPr>
      <w:autoSpaceDE w:val="0"/>
      <w:autoSpaceDN w:val="0"/>
      <w:ind w:firstLineChars="200" w:firstLine="200"/>
      <w:jc w:val="both"/>
    </w:pPr>
    <w:rPr>
      <w:rFonts w:ascii="宋体"/>
      <w:sz w:val="21"/>
    </w:rPr>
  </w:style>
  <w:style w:type="character" w:customStyle="1" w:styleId="Char">
    <w:name w:val="标准文件_段 Char"/>
    <w:link w:val="afb"/>
    <w:qFormat/>
    <w:rsid w:val="00782E59"/>
    <w:rPr>
      <w:rFonts w:ascii="宋体"/>
      <w:sz w:val="21"/>
    </w:rPr>
  </w:style>
  <w:style w:type="character" w:customStyle="1" w:styleId="af6">
    <w:name w:val="页眉 字符"/>
    <w:basedOn w:val="ae"/>
    <w:link w:val="af5"/>
    <w:rsid w:val="00782E59"/>
    <w:rPr>
      <w:rFonts w:ascii="Times New Roman" w:hAnsi="Times New Roman"/>
      <w:kern w:val="2"/>
      <w:sz w:val="18"/>
      <w:szCs w:val="18"/>
    </w:rPr>
  </w:style>
  <w:style w:type="character" w:customStyle="1" w:styleId="af4">
    <w:name w:val="页脚 字符"/>
    <w:basedOn w:val="ae"/>
    <w:link w:val="af3"/>
    <w:uiPriority w:val="99"/>
    <w:rsid w:val="00782E59"/>
    <w:rPr>
      <w:rFonts w:ascii="Times New Roman" w:hAnsi="Times New Roman"/>
      <w:kern w:val="2"/>
      <w:sz w:val="18"/>
      <w:szCs w:val="18"/>
    </w:rPr>
  </w:style>
  <w:style w:type="character" w:customStyle="1" w:styleId="af2">
    <w:name w:val="批注框文本 字符"/>
    <w:basedOn w:val="ae"/>
    <w:link w:val="af1"/>
    <w:rsid w:val="00782E59"/>
    <w:rPr>
      <w:rFonts w:ascii="Times New Roman" w:hAnsi="Times New Roman"/>
      <w:kern w:val="2"/>
      <w:sz w:val="18"/>
      <w:szCs w:val="18"/>
    </w:rPr>
  </w:style>
  <w:style w:type="paragraph" w:customStyle="1" w:styleId="a9">
    <w:name w:val="标准文件_二级条标题"/>
    <w:next w:val="afb"/>
    <w:qFormat/>
    <w:rsid w:val="00782E59"/>
    <w:pPr>
      <w:widowControl w:val="0"/>
      <w:numPr>
        <w:ilvl w:val="3"/>
        <w:numId w:val="1"/>
      </w:numPr>
      <w:spacing w:beforeLines="50" w:afterLines="50"/>
      <w:jc w:val="both"/>
      <w:outlineLvl w:val="2"/>
    </w:pPr>
    <w:rPr>
      <w:rFonts w:ascii="黑体" w:eastAsia="黑体"/>
      <w:sz w:val="21"/>
    </w:rPr>
  </w:style>
  <w:style w:type="paragraph" w:customStyle="1" w:styleId="aa">
    <w:name w:val="标准文件_三级条标题"/>
    <w:basedOn w:val="a9"/>
    <w:next w:val="afb"/>
    <w:qFormat/>
    <w:rsid w:val="00782E59"/>
    <w:pPr>
      <w:widowControl/>
      <w:numPr>
        <w:ilvl w:val="4"/>
      </w:numPr>
      <w:outlineLvl w:val="3"/>
    </w:pPr>
  </w:style>
  <w:style w:type="paragraph" w:customStyle="1" w:styleId="ab">
    <w:name w:val="标准文件_四级条标题"/>
    <w:next w:val="afb"/>
    <w:qFormat/>
    <w:rsid w:val="00782E59"/>
    <w:pPr>
      <w:widowControl w:val="0"/>
      <w:numPr>
        <w:ilvl w:val="5"/>
        <w:numId w:val="1"/>
      </w:numPr>
      <w:spacing w:beforeLines="50" w:afterLines="50"/>
      <w:jc w:val="both"/>
      <w:outlineLvl w:val="4"/>
    </w:pPr>
    <w:rPr>
      <w:rFonts w:ascii="黑体" w:eastAsia="黑体"/>
      <w:sz w:val="21"/>
    </w:rPr>
  </w:style>
  <w:style w:type="paragraph" w:customStyle="1" w:styleId="ac">
    <w:name w:val="标准文件_五级条标题"/>
    <w:next w:val="afb"/>
    <w:qFormat/>
    <w:rsid w:val="00782E59"/>
    <w:pPr>
      <w:widowControl w:val="0"/>
      <w:numPr>
        <w:ilvl w:val="6"/>
        <w:numId w:val="1"/>
      </w:numPr>
      <w:spacing w:beforeLines="50" w:afterLines="50"/>
      <w:jc w:val="both"/>
      <w:outlineLvl w:val="5"/>
    </w:pPr>
    <w:rPr>
      <w:rFonts w:ascii="黑体" w:eastAsia="黑体"/>
      <w:sz w:val="21"/>
    </w:rPr>
  </w:style>
  <w:style w:type="paragraph" w:customStyle="1" w:styleId="a7">
    <w:name w:val="标准文件_章标题"/>
    <w:next w:val="afb"/>
    <w:qFormat/>
    <w:rsid w:val="00782E59"/>
    <w:pPr>
      <w:numPr>
        <w:ilvl w:val="1"/>
        <w:numId w:val="1"/>
      </w:numPr>
      <w:spacing w:beforeLines="100" w:afterLines="100"/>
      <w:jc w:val="both"/>
      <w:outlineLvl w:val="0"/>
    </w:pPr>
    <w:rPr>
      <w:rFonts w:ascii="黑体" w:eastAsia="黑体"/>
      <w:sz w:val="21"/>
    </w:rPr>
  </w:style>
  <w:style w:type="paragraph" w:customStyle="1" w:styleId="a8">
    <w:name w:val="标准文件_一级条标题"/>
    <w:basedOn w:val="a7"/>
    <w:next w:val="afb"/>
    <w:qFormat/>
    <w:rsid w:val="00782E59"/>
    <w:pPr>
      <w:numPr>
        <w:ilvl w:val="2"/>
      </w:numPr>
      <w:spacing w:beforeLines="50" w:afterLines="50"/>
      <w:outlineLvl w:val="1"/>
    </w:pPr>
  </w:style>
  <w:style w:type="paragraph" w:customStyle="1" w:styleId="a6">
    <w:name w:val="前言标题"/>
    <w:next w:val="ad"/>
    <w:qFormat/>
    <w:rsid w:val="00782E59"/>
    <w:pPr>
      <w:numPr>
        <w:numId w:val="1"/>
      </w:numPr>
      <w:shd w:val="clear" w:color="FFFFFF" w:fill="FFFFFF"/>
      <w:spacing w:before="540" w:after="600"/>
      <w:jc w:val="center"/>
      <w:outlineLvl w:val="0"/>
    </w:pPr>
    <w:rPr>
      <w:rFonts w:ascii="黑体" w:eastAsia="黑体"/>
      <w:sz w:val="32"/>
    </w:rPr>
  </w:style>
  <w:style w:type="paragraph" w:customStyle="1" w:styleId="afc">
    <w:name w:val="标准文件_二级无标题"/>
    <w:basedOn w:val="a9"/>
    <w:qFormat/>
    <w:rsid w:val="00782E59"/>
    <w:pPr>
      <w:spacing w:beforeLines="0" w:afterLines="0"/>
      <w:outlineLvl w:val="9"/>
    </w:pPr>
    <w:rPr>
      <w:rFonts w:ascii="宋体" w:eastAsia="宋体"/>
    </w:rPr>
  </w:style>
  <w:style w:type="character" w:customStyle="1" w:styleId="Char0">
    <w:name w:val="段 Char"/>
    <w:link w:val="afd"/>
    <w:rsid w:val="00782E59"/>
    <w:rPr>
      <w:rFonts w:ascii="宋体"/>
      <w:sz w:val="21"/>
    </w:rPr>
  </w:style>
  <w:style w:type="paragraph" w:customStyle="1" w:styleId="afd">
    <w:name w:val="段"/>
    <w:link w:val="Char0"/>
    <w:qFormat/>
    <w:rsid w:val="00782E59"/>
    <w:pPr>
      <w:autoSpaceDE w:val="0"/>
      <w:autoSpaceDN w:val="0"/>
      <w:ind w:firstLineChars="200" w:firstLine="200"/>
      <w:jc w:val="both"/>
    </w:pPr>
    <w:rPr>
      <w:rFonts w:ascii="宋体" w:hAnsi="Calibri"/>
      <w:sz w:val="21"/>
    </w:rPr>
  </w:style>
  <w:style w:type="paragraph" w:customStyle="1" w:styleId="a1">
    <w:name w:val="一级条标题"/>
    <w:next w:val="afd"/>
    <w:rsid w:val="00782E59"/>
    <w:pPr>
      <w:numPr>
        <w:ilvl w:val="1"/>
        <w:numId w:val="2"/>
      </w:numPr>
      <w:spacing w:beforeLines="50" w:afterLines="50"/>
      <w:outlineLvl w:val="2"/>
    </w:pPr>
    <w:rPr>
      <w:rFonts w:ascii="黑体" w:eastAsia="黑体"/>
      <w:sz w:val="21"/>
      <w:szCs w:val="21"/>
    </w:rPr>
  </w:style>
  <w:style w:type="paragraph" w:customStyle="1" w:styleId="a0">
    <w:name w:val="章标题"/>
    <w:next w:val="afd"/>
    <w:rsid w:val="00782E59"/>
    <w:pPr>
      <w:numPr>
        <w:numId w:val="2"/>
      </w:numPr>
      <w:spacing w:beforeLines="100" w:afterLines="100"/>
      <w:jc w:val="both"/>
      <w:outlineLvl w:val="1"/>
    </w:pPr>
    <w:rPr>
      <w:rFonts w:ascii="黑体" w:eastAsia="黑体"/>
      <w:sz w:val="21"/>
    </w:rPr>
  </w:style>
  <w:style w:type="paragraph" w:customStyle="1" w:styleId="a2">
    <w:name w:val="二级条标题"/>
    <w:basedOn w:val="a1"/>
    <w:next w:val="afd"/>
    <w:rsid w:val="00782E59"/>
    <w:pPr>
      <w:numPr>
        <w:ilvl w:val="2"/>
      </w:numPr>
      <w:spacing w:before="50" w:after="50"/>
      <w:outlineLvl w:val="3"/>
    </w:pPr>
  </w:style>
  <w:style w:type="paragraph" w:customStyle="1" w:styleId="a3">
    <w:name w:val="三级条标题"/>
    <w:basedOn w:val="a2"/>
    <w:next w:val="afd"/>
    <w:rsid w:val="00782E59"/>
    <w:pPr>
      <w:numPr>
        <w:ilvl w:val="3"/>
      </w:numPr>
      <w:outlineLvl w:val="4"/>
    </w:pPr>
  </w:style>
  <w:style w:type="paragraph" w:customStyle="1" w:styleId="a4">
    <w:name w:val="四级条标题"/>
    <w:basedOn w:val="a3"/>
    <w:next w:val="afd"/>
    <w:rsid w:val="00782E59"/>
    <w:pPr>
      <w:numPr>
        <w:ilvl w:val="4"/>
      </w:numPr>
      <w:outlineLvl w:val="5"/>
    </w:pPr>
  </w:style>
  <w:style w:type="paragraph" w:customStyle="1" w:styleId="a5">
    <w:name w:val="五级条标题"/>
    <w:basedOn w:val="a4"/>
    <w:next w:val="afd"/>
    <w:rsid w:val="00782E59"/>
    <w:pPr>
      <w:numPr>
        <w:ilvl w:val="5"/>
      </w:numPr>
      <w:outlineLvl w:val="6"/>
    </w:pPr>
  </w:style>
  <w:style w:type="paragraph" w:customStyle="1" w:styleId="a">
    <w:name w:val="标准文件_术语条一"/>
    <w:basedOn w:val="ad"/>
    <w:next w:val="afb"/>
    <w:qFormat/>
    <w:rsid w:val="00782E59"/>
    <w:pPr>
      <w:widowControl/>
      <w:numPr>
        <w:ilvl w:val="2"/>
        <w:numId w:val="3"/>
      </w:numPr>
    </w:pPr>
    <w:rPr>
      <w:rFonts w:ascii="宋体"/>
      <w:kern w:val="0"/>
      <w:szCs w:val="20"/>
    </w:rPr>
  </w:style>
  <w:style w:type="paragraph" w:customStyle="1" w:styleId="10">
    <w:name w:val="正文1"/>
    <w:qFormat/>
    <w:rsid w:val="00782E59"/>
    <w:pPr>
      <w:jc w:val="both"/>
    </w:pPr>
    <w:rPr>
      <w:kern w:val="2"/>
      <w:sz w:val="21"/>
      <w:szCs w:val="21"/>
    </w:rPr>
  </w:style>
  <w:style w:type="character" w:customStyle="1" w:styleId="HTML0">
    <w:name w:val="HTML 预设格式 字符"/>
    <w:basedOn w:val="ae"/>
    <w:link w:val="HTML"/>
    <w:uiPriority w:val="99"/>
    <w:rsid w:val="00782E59"/>
    <w:rPr>
      <w:rFonts w:ascii="宋体" w:hAnsi="宋体" w:cs="宋体"/>
      <w:sz w:val="24"/>
      <w:szCs w:val="24"/>
    </w:rPr>
  </w:style>
  <w:style w:type="paragraph" w:customStyle="1" w:styleId="afe">
    <w:name w:val="标准文件_标准正文"/>
    <w:basedOn w:val="ad"/>
    <w:next w:val="afb"/>
    <w:qFormat/>
    <w:rsid w:val="00F075FE"/>
    <w:pPr>
      <w:adjustRightInd w:val="0"/>
      <w:snapToGrid w:val="0"/>
      <w:spacing w:line="400" w:lineRule="exact"/>
      <w:ind w:firstLineChars="200" w:firstLine="200"/>
    </w:pPr>
    <w:rPr>
      <w:rFonts w:ascii="Calibri" w:hAnsi="Calibri"/>
      <w:kern w:val="0"/>
      <w:szCs w:val="21"/>
    </w:rPr>
  </w:style>
  <w:style w:type="paragraph" w:customStyle="1" w:styleId="aff">
    <w:name w:val="标准文件_正文公式"/>
    <w:basedOn w:val="ad"/>
    <w:next w:val="afe"/>
    <w:qFormat/>
    <w:rsid w:val="00F075FE"/>
    <w:pPr>
      <w:tabs>
        <w:tab w:val="center" w:pos="4678"/>
        <w:tab w:val="right" w:leader="middleDot" w:pos="9356"/>
      </w:tabs>
      <w:adjustRightInd w:val="0"/>
    </w:pPr>
    <w:rPr>
      <w:rFonts w:ascii="宋体" w:hAnsi="宋体"/>
      <w:szCs w:val="21"/>
    </w:rPr>
  </w:style>
  <w:style w:type="character" w:customStyle="1" w:styleId="40">
    <w:name w:val="标题 4 字符"/>
    <w:basedOn w:val="ae"/>
    <w:link w:val="4"/>
    <w:semiHidden/>
    <w:rsid w:val="00127E52"/>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967396">
      <w:bodyDiv w:val="1"/>
      <w:marLeft w:val="0"/>
      <w:marRight w:val="0"/>
      <w:marTop w:val="0"/>
      <w:marBottom w:val="0"/>
      <w:divBdr>
        <w:top w:val="none" w:sz="0" w:space="0" w:color="auto"/>
        <w:left w:val="none" w:sz="0" w:space="0" w:color="auto"/>
        <w:bottom w:val="none" w:sz="0" w:space="0" w:color="auto"/>
        <w:right w:val="none" w:sz="0" w:space="0" w:color="auto"/>
      </w:divBdr>
    </w:div>
    <w:div w:id="1887717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5AE2BE-8BD9-43BE-B25A-D355D9E6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782</Words>
  <Characters>4460</Characters>
  <Application>Microsoft Office Word</Application>
  <DocSecurity>0</DocSecurity>
  <Lines>37</Lines>
  <Paragraphs>10</Paragraphs>
  <ScaleCrop>false</ScaleCrop>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9</cp:revision>
  <dcterms:created xsi:type="dcterms:W3CDTF">2022-10-31T08:56:00Z</dcterms:created>
  <dcterms:modified xsi:type="dcterms:W3CDTF">2022-11-10T09:53:00Z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583F5AE559624A6FA104FC079DC5C514</vt:lpwstr>
  </property>
</Properties>
</file>