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B7453" w:rsidRPr="00672BFD" w:rsidTr="00215ADD">
        <w:tc>
          <w:tcPr>
            <w:tcW w:w="509" w:type="dxa"/>
          </w:tcPr>
          <w:p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D8153F" w:rsidP="001358CC">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358CC">
              <w:rPr>
                <w:rFonts w:ascii="黑体" w:eastAsia="黑体" w:hAnsi="黑体" w:hint="eastAsia"/>
                <w:sz w:val="21"/>
                <w:szCs w:val="21"/>
              </w:rPr>
              <w:t>65.020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F4050" w:rsidTr="008A173B">
              <w:trPr>
                <w:trHeight w:hRule="exact" w:val="1021"/>
              </w:trPr>
              <w:tc>
                <w:tcPr>
                  <w:tcW w:w="9242" w:type="dxa"/>
                  <w:vAlign w:val="center"/>
                </w:tcPr>
                <w:p w:rsidR="000F4050" w:rsidRDefault="007B6032" w:rsidP="001A2BA1">
                  <w:pPr>
                    <w:pStyle w:val="affff1"/>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D8153F">
                    <w:fldChar w:fldCharType="begin">
                      <w:ffData>
                        <w:name w:val="c1"/>
                        <w:enabled/>
                        <w:calcOnExit w:val="0"/>
                        <w:textInput>
                          <w:maxLength w:val="7"/>
                        </w:textInput>
                      </w:ffData>
                    </w:fldChar>
                  </w:r>
                  <w:bookmarkStart w:id="1" w:name="c1"/>
                  <w:r w:rsidR="009C3257">
                    <w:instrText xml:space="preserve"> FORMTEXT </w:instrText>
                  </w:r>
                  <w:r w:rsidR="00D8153F">
                    <w:fldChar w:fldCharType="separate"/>
                  </w:r>
                  <w:r w:rsidR="00D8744E" w:rsidRPr="00D8744E">
                    <w:rPr>
                      <w:noProof/>
                    </w:rPr>
                    <w:t>GXAS</w:t>
                  </w:r>
                  <w:r w:rsidR="00D8153F">
                    <w:fldChar w:fldCharType="end"/>
                  </w:r>
                  <w:bookmarkEnd w:id="1"/>
                </w:p>
              </w:tc>
            </w:tr>
          </w:tbl>
          <w:p w:rsidR="00FB231D" w:rsidRPr="00672BFD" w:rsidRDefault="00D8153F" w:rsidP="001358CC">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358CC">
              <w:rPr>
                <w:rFonts w:ascii="黑体" w:eastAsia="黑体" w:hAnsi="黑体" w:hint="eastAsia"/>
                <w:noProof/>
                <w:sz w:val="21"/>
                <w:szCs w:val="21"/>
              </w:rPr>
              <w:t>B</w:t>
            </w:r>
            <w:r w:rsidR="00B25F6D">
              <w:rPr>
                <w:rFonts w:ascii="黑体" w:eastAsia="黑体" w:hAnsi="黑体" w:hint="eastAsia"/>
                <w:noProof/>
                <w:sz w:val="21"/>
                <w:szCs w:val="21"/>
              </w:rPr>
              <w:t xml:space="preserve"> </w:t>
            </w:r>
            <w:r w:rsidR="001358CC">
              <w:rPr>
                <w:rFonts w:ascii="黑体" w:eastAsia="黑体" w:hAnsi="黑体" w:hint="eastAsia"/>
                <w:noProof/>
                <w:sz w:val="21"/>
                <w:szCs w:val="21"/>
              </w:rPr>
              <w:t>52</w:t>
            </w:r>
            <w:r w:rsidRPr="00672BFD">
              <w:rPr>
                <w:rFonts w:ascii="黑体" w:eastAsia="黑体" w:hAnsi="黑体"/>
                <w:sz w:val="21"/>
                <w:szCs w:val="21"/>
              </w:rPr>
              <w:fldChar w:fldCharType="end"/>
            </w:r>
            <w:bookmarkEnd w:id="2"/>
          </w:p>
        </w:tc>
      </w:tr>
    </w:tbl>
    <w:p w:rsidR="0000040A" w:rsidRPr="007B7453" w:rsidRDefault="00AE2A69" w:rsidP="000107E0">
      <w:pPr>
        <w:pStyle w:val="a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d"/>
        <w:framePr w:wrap="auto"/>
      </w:pPr>
      <w:r>
        <w:t>T/</w:t>
      </w:r>
      <w:r w:rsidR="00D8153F">
        <w:fldChar w:fldCharType="begin">
          <w:ffData>
            <w:name w:val="文字1"/>
            <w:enabled/>
            <w:calcOnExit w:val="0"/>
            <w:textInput>
              <w:default w:val="XXX"/>
            </w:textInput>
          </w:ffData>
        </w:fldChar>
      </w:r>
      <w:bookmarkStart w:id="4" w:name="文字1"/>
      <w:r w:rsidR="00EB31ED">
        <w:instrText xml:space="preserve"> FORMTEXT </w:instrText>
      </w:r>
      <w:r w:rsidR="00D8153F">
        <w:fldChar w:fldCharType="separate"/>
      </w:r>
      <w:r w:rsidR="00B25F6D">
        <w:rPr>
          <w:rFonts w:hint="eastAsia"/>
        </w:rPr>
        <w:t>GXAS</w:t>
      </w:r>
      <w:r w:rsidR="00D8153F">
        <w:fldChar w:fldCharType="end"/>
      </w:r>
      <w:bookmarkEnd w:id="4"/>
      <w:r w:rsidR="00634D9E">
        <w:t xml:space="preserve"> </w:t>
      </w:r>
      <w:r w:rsidR="00D8153F">
        <w:fldChar w:fldCharType="begin">
          <w:ffData>
            <w:name w:val="NSTD_CODE_F"/>
            <w:enabled/>
            <w:calcOnExit w:val="0"/>
            <w:textInput>
              <w:default w:val="XXXX"/>
            </w:textInput>
          </w:ffData>
        </w:fldChar>
      </w:r>
      <w:bookmarkStart w:id="5" w:name="NSTD_CODE_F"/>
      <w:r w:rsidR="00EB31ED">
        <w:instrText xml:space="preserve"> FORMTEXT </w:instrText>
      </w:r>
      <w:r w:rsidR="00D8153F">
        <w:fldChar w:fldCharType="separate"/>
      </w:r>
      <w:r w:rsidR="00EB31ED">
        <w:t>XXXX</w:t>
      </w:r>
      <w:r w:rsidR="00D8153F">
        <w:fldChar w:fldCharType="end"/>
      </w:r>
      <w:bookmarkEnd w:id="5"/>
      <w:r w:rsidR="004644A6" w:rsidRPr="004644A6">
        <w:rPr>
          <w:rFonts w:hAnsi="黑体"/>
        </w:rPr>
        <w:t>—</w:t>
      </w:r>
      <w:r w:rsidR="00D8153F">
        <w:fldChar w:fldCharType="begin">
          <w:ffData>
            <w:name w:val="NSTD_CODE_B"/>
            <w:enabled/>
            <w:calcOnExit w:val="0"/>
            <w:textInput>
              <w:default w:val="XXXX"/>
            </w:textInput>
          </w:ffData>
        </w:fldChar>
      </w:r>
      <w:bookmarkStart w:id="6" w:name="NSTD_CODE_B"/>
      <w:r w:rsidR="00087A77">
        <w:instrText xml:space="preserve"> FORMTEXT </w:instrText>
      </w:r>
      <w:r w:rsidR="00D8153F">
        <w:fldChar w:fldCharType="separate"/>
      </w:r>
      <w:r w:rsidR="00087A77">
        <w:t>XXXX</w:t>
      </w:r>
      <w:r w:rsidR="00D8153F">
        <w:fldChar w:fldCharType="end"/>
      </w:r>
      <w:bookmarkEnd w:id="6"/>
    </w:p>
    <w:p w:rsidR="00E846C8" w:rsidRPr="001E4882" w:rsidRDefault="00D8153F" w:rsidP="00A952D7">
      <w:pPr>
        <w:pStyle w:val="afffffffffe"/>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D8153F"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2"/>
        <w:framePr w:w="9639" w:h="6976" w:hRule="exact" w:hSpace="0" w:vSpace="0" w:wrap="around" w:hAnchor="page" w:y="6408"/>
        <w:jc w:val="center"/>
        <w:rPr>
          <w:rFonts w:ascii="黑体" w:eastAsia="黑体" w:hAnsi="黑体"/>
          <w:b w:val="0"/>
          <w:bCs w:val="0"/>
          <w:w w:val="100"/>
        </w:rPr>
      </w:pPr>
    </w:p>
    <w:p w:rsidR="006816A4" w:rsidRDefault="00D8153F" w:rsidP="00463B77">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7A04F6">
        <w:t>十足目虹彩病毒1检测  荧光定量PCR法</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787B20" w:rsidRDefault="00787B20" w:rsidP="00463B77">
      <w:pPr>
        <w:pStyle w:val="afffffff"/>
        <w:framePr w:w="9639" w:h="6974" w:hRule="exact" w:wrap="around" w:vAnchor="page" w:hAnchor="page" w:x="1419" w:y="6408" w:anchorLock="1"/>
        <w:textAlignment w:val="bottom"/>
        <w:rPr>
          <w:rFonts w:ascii="黑体" w:eastAsia="黑体" w:hAnsi="黑体"/>
          <w:noProof/>
          <w:szCs w:val="28"/>
        </w:rPr>
      </w:pPr>
      <w:r w:rsidRPr="00787B20">
        <w:rPr>
          <w:rFonts w:ascii="黑体" w:eastAsia="黑体" w:hAnsi="黑体"/>
          <w:noProof/>
          <w:szCs w:val="28"/>
        </w:rPr>
        <w:t xml:space="preserve">Detection of decapod iridovirus 1 by </w:t>
      </w:r>
      <w:r w:rsidR="001A2BA1">
        <w:rPr>
          <w:rFonts w:ascii="黑体" w:eastAsia="黑体" w:hAnsi="黑体" w:hint="eastAsia"/>
          <w:noProof/>
          <w:szCs w:val="28"/>
        </w:rPr>
        <w:t>real time PCR method</w:t>
      </w:r>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
        <w:framePr w:w="9639" w:h="6974" w:hRule="exact" w:wrap="around" w:vAnchor="page" w:hAnchor="page" w:x="1419" w:y="6408" w:anchorLock="1"/>
        <w:textAlignment w:val="bottom"/>
        <w:rPr>
          <w:rFonts w:eastAsia="黑体"/>
          <w:noProof/>
          <w:szCs w:val="28"/>
        </w:rPr>
      </w:pPr>
    </w:p>
    <w:p w:rsidR="00CA7AFD" w:rsidRPr="00AC4D95" w:rsidRDefault="00D8153F" w:rsidP="00463B77">
      <w:pPr>
        <w:pStyle w:val="afffffff"/>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sidR="00A32D73">
        <w:rPr>
          <w:noProof/>
          <w:sz w:val="24"/>
          <w:szCs w:val="28"/>
        </w:rPr>
        <w:instrText xml:space="preserve"> FORMDROPDOWN </w:instrText>
      </w:r>
      <w:r>
        <w:rPr>
          <w:noProof/>
          <w:sz w:val="24"/>
          <w:szCs w:val="28"/>
        </w:rPr>
      </w:r>
      <w:r>
        <w:rPr>
          <w:noProof/>
          <w:sz w:val="24"/>
          <w:szCs w:val="28"/>
        </w:rPr>
        <w:fldChar w:fldCharType="end"/>
      </w:r>
      <w:bookmarkEnd w:id="9"/>
    </w:p>
    <w:p w:rsidR="0036429C" w:rsidRDefault="00D8153F" w:rsidP="00463B77">
      <w:pPr>
        <w:pStyle w:val="a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sidR="00B378E5">
        <w:rPr>
          <w:noProof/>
          <w:sz w:val="21"/>
          <w:szCs w:val="28"/>
        </w:rPr>
        <w:instrText xml:space="preserve"> FORMTEXT </w:instrText>
      </w:r>
      <w:r>
        <w:rPr>
          <w:noProof/>
          <w:sz w:val="21"/>
          <w:szCs w:val="28"/>
        </w:rPr>
      </w:r>
      <w:r>
        <w:rPr>
          <w:noProof/>
          <w:sz w:val="21"/>
          <w:szCs w:val="28"/>
        </w:rPr>
        <w:fldChar w:fldCharType="separate"/>
      </w:r>
      <w:r w:rsidR="00BC2E09">
        <w:rPr>
          <w:noProof/>
          <w:sz w:val="21"/>
          <w:szCs w:val="28"/>
        </w:rPr>
        <w:t> </w:t>
      </w:r>
      <w:r w:rsidR="00BC2E09">
        <w:rPr>
          <w:noProof/>
          <w:sz w:val="21"/>
          <w:szCs w:val="28"/>
        </w:rPr>
        <w:t> </w:t>
      </w:r>
      <w:r w:rsidR="00BC2E09">
        <w:rPr>
          <w:noProof/>
          <w:sz w:val="21"/>
          <w:szCs w:val="28"/>
        </w:rPr>
        <w:t> </w:t>
      </w:r>
      <w:r w:rsidR="00BC2E09">
        <w:rPr>
          <w:noProof/>
          <w:sz w:val="21"/>
          <w:szCs w:val="28"/>
        </w:rPr>
        <w:t> </w:t>
      </w:r>
      <w:r w:rsidR="00BC2E09">
        <w:rPr>
          <w:noProof/>
          <w:sz w:val="21"/>
          <w:szCs w:val="28"/>
        </w:rPr>
        <w:t> </w:t>
      </w:r>
      <w:r>
        <w:rPr>
          <w:noProof/>
          <w:sz w:val="21"/>
          <w:szCs w:val="28"/>
        </w:rPr>
        <w:fldChar w:fldCharType="end"/>
      </w:r>
      <w:bookmarkEnd w:id="10"/>
    </w:p>
    <w:p w:rsidR="00DE703F" w:rsidRPr="00A6537A" w:rsidRDefault="00D8153F" w:rsidP="001A2BA1">
      <w:pPr>
        <w:pStyle w:val="afffffff"/>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1"/>
    </w:p>
    <w:p w:rsidR="00CD50A1" w:rsidRDefault="00D8153F" w:rsidP="00EE7869">
      <w:pPr>
        <w:pStyle w:val="afffffffffb"/>
        <w:framePr w:wrap="around" w:y="14176"/>
      </w:pPr>
      <w:r>
        <w:rPr>
          <w:rFonts w:ascii="黑体"/>
        </w:rPr>
        <w:fldChar w:fldCharType="begin">
          <w:ffData>
            <w:name w:val="PLSH_DATE_Y"/>
            <w:enabled/>
            <w:calcOnExit w:val="0"/>
            <w:textInput>
              <w:default w:val="XXXX"/>
              <w:maxLength w:val="4"/>
            </w:textInput>
          </w:ffData>
        </w:fldChar>
      </w:r>
      <w:bookmarkStart w:id="12"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Pr>
          <w:rFonts w:hint="eastAsia"/>
        </w:rPr>
        <w:t>发布</w:t>
      </w:r>
    </w:p>
    <w:p w:rsidR="00CD50A1" w:rsidRDefault="00D8153F" w:rsidP="00EE7869">
      <w:pPr>
        <w:pStyle w:val="afffffffffc"/>
        <w:framePr w:wrap="around" w:y="14176"/>
      </w:pPr>
      <w:r>
        <w:rPr>
          <w:rFonts w:ascii="黑体"/>
        </w:rPr>
        <w:fldChar w:fldCharType="begin">
          <w:ffData>
            <w:name w:val="CROT_DATE_Y"/>
            <w:enabled/>
            <w:calcOnExit w:val="0"/>
            <w:textInput>
              <w:default w:val="XXXX"/>
              <w:maxLength w:val="4"/>
            </w:textInput>
          </w:ffData>
        </w:fldChar>
      </w:r>
      <w:bookmarkStart w:id="15"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sidR="00087A77">
        <w:rPr>
          <w:rFonts w:ascii="黑体"/>
        </w:rPr>
        <w:instrText xml:space="preserve"> FORMTEXT </w:instrText>
      </w:r>
      <w:r>
        <w:rPr>
          <w:rFonts w:ascii="黑体"/>
        </w:rPr>
      </w:r>
      <w:r>
        <w:rPr>
          <w:rFonts w:ascii="黑体"/>
        </w:rPr>
        <w:fldChar w:fldCharType="separate"/>
      </w:r>
      <w:r w:rsidR="001358CC">
        <w:rPr>
          <w:rFonts w:ascii="黑体"/>
          <w:noProof/>
        </w:rPr>
        <w:t>XX</w:t>
      </w:r>
      <w:r>
        <w:rPr>
          <w:rFonts w:ascii="黑体"/>
        </w:rPr>
        <w:fldChar w:fldCharType="end"/>
      </w:r>
      <w:bookmarkEnd w:id="17"/>
      <w:r w:rsidR="00CD50A1">
        <w:rPr>
          <w:rFonts w:hint="eastAsia"/>
        </w:rPr>
        <w:t>实施</w:t>
      </w:r>
    </w:p>
    <w:p w:rsidR="007B7453" w:rsidRPr="004C7E8B" w:rsidRDefault="00D8153F" w:rsidP="004C25A2">
      <w:pPr>
        <w:pStyle w:val="affffffff"/>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055DF">
        <w:rPr>
          <w:rFonts w:hAnsi="黑体" w:hint="eastAsia"/>
          <w:w w:val="100"/>
          <w:sz w:val="28"/>
        </w:rPr>
        <w:t>广西标准化协会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007B7453" w:rsidRPr="004C7E8B">
        <w:rPr>
          <w:rStyle w:val="afffffffffff4"/>
          <w:rFonts w:hAnsi="黑体" w:hint="eastAsia"/>
          <w:position w:val="0"/>
        </w:rPr>
        <w:t>发</w:t>
      </w:r>
      <w:r w:rsidR="007B7453" w:rsidRPr="004C7E8B">
        <w:rPr>
          <w:rStyle w:val="afffffffffff4"/>
          <w:rFonts w:hAnsi="黑体" w:hint="eastAsia"/>
          <w:spacing w:val="0"/>
          <w:position w:val="0"/>
        </w:rPr>
        <w:t>布</w:t>
      </w:r>
    </w:p>
    <w:p w:rsidR="00A02BAE" w:rsidRPr="00CD50A1" w:rsidRDefault="00D8153F" w:rsidP="00A02BAE">
      <w:pPr>
        <w:rPr>
          <w:rFonts w:ascii="宋体" w:hAnsi="宋体"/>
          <w:sz w:val="28"/>
          <w:szCs w:val="28"/>
        </w:rPr>
        <w:sectPr w:rsidR="00A02BAE" w:rsidRPr="00CD50A1" w:rsidSect="009B3756">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450267" w:rsidRDefault="00450267" w:rsidP="00450267">
      <w:pPr>
        <w:pStyle w:val="a6"/>
        <w:spacing w:after="360"/>
      </w:pPr>
      <w:bookmarkStart w:id="19" w:name="BookMark2"/>
      <w:r w:rsidRPr="00450267">
        <w:rPr>
          <w:spacing w:val="320"/>
        </w:rPr>
        <w:lastRenderedPageBreak/>
        <w:t>前</w:t>
      </w:r>
      <w:r>
        <w:t>言</w:t>
      </w:r>
    </w:p>
    <w:p w:rsidR="00450267" w:rsidRDefault="00450267" w:rsidP="00450267">
      <w:pPr>
        <w:pStyle w:val="affff7"/>
        <w:ind w:firstLine="420"/>
      </w:pPr>
      <w:r>
        <w:rPr>
          <w:rFonts w:hint="eastAsia"/>
        </w:rPr>
        <w:t>本文件按照GB/T 1.1—2020《标准化工作导则  第1部分：标准化文件的结构和起草规则》的规定起草。</w:t>
      </w:r>
    </w:p>
    <w:p w:rsidR="00450267" w:rsidRPr="001C0C6C" w:rsidRDefault="001C0C6C" w:rsidP="001C0C6C">
      <w:pPr>
        <w:pStyle w:val="affff7"/>
        <w:ind w:firstLine="420"/>
        <w:rPr>
          <w:color w:val="000000" w:themeColor="text1"/>
        </w:rPr>
      </w:pPr>
      <w:r w:rsidRPr="001C0C6C">
        <w:rPr>
          <w:rFonts w:hint="eastAsia"/>
          <w:color w:val="000000" w:themeColor="text1"/>
        </w:rPr>
        <w:t>请注意本文件的某些内容可能涉及专利。本文件的发布机构不承担识别专利的责任。</w:t>
      </w:r>
    </w:p>
    <w:p w:rsidR="00450267" w:rsidRPr="005E24C1" w:rsidRDefault="00450267" w:rsidP="00450267">
      <w:pPr>
        <w:pStyle w:val="affff7"/>
        <w:ind w:firstLine="420"/>
      </w:pPr>
      <w:r w:rsidRPr="005E24C1">
        <w:rPr>
          <w:rFonts w:hint="eastAsia"/>
        </w:rPr>
        <w:t>本文件由</w:t>
      </w:r>
      <w:r w:rsidR="005E24C1" w:rsidRPr="005E24C1">
        <w:rPr>
          <w:rFonts w:hint="eastAsia"/>
        </w:rPr>
        <w:t>广西壮族自治区水产科学研究院</w:t>
      </w:r>
      <w:r w:rsidRPr="005E24C1">
        <w:rPr>
          <w:rFonts w:hint="eastAsia"/>
        </w:rPr>
        <w:t>提出</w:t>
      </w:r>
      <w:r w:rsidR="00B25F6D">
        <w:rPr>
          <w:rFonts w:hint="eastAsia"/>
        </w:rPr>
        <w:t>并宣贯</w:t>
      </w:r>
      <w:r w:rsidRPr="005E24C1">
        <w:rPr>
          <w:rFonts w:hint="eastAsia"/>
        </w:rPr>
        <w:t>。</w:t>
      </w:r>
    </w:p>
    <w:p w:rsidR="00450267" w:rsidRPr="005E24C1" w:rsidRDefault="00450267" w:rsidP="00450267">
      <w:pPr>
        <w:pStyle w:val="affff7"/>
        <w:ind w:firstLine="420"/>
      </w:pPr>
      <w:r w:rsidRPr="005E24C1">
        <w:rPr>
          <w:rFonts w:hint="eastAsia"/>
        </w:rPr>
        <w:t>本文件起草单位：</w:t>
      </w:r>
      <w:r w:rsidR="00D274CC" w:rsidRPr="005E24C1">
        <w:rPr>
          <w:rFonts w:hint="eastAsia"/>
        </w:rPr>
        <w:t>广西壮族自治区水产科学研究院</w:t>
      </w:r>
      <w:r w:rsidR="00D274CC">
        <w:rPr>
          <w:rFonts w:hint="eastAsia"/>
        </w:rPr>
        <w:t>、</w:t>
      </w:r>
      <w:r w:rsidR="00CC6B76" w:rsidRPr="005E24C1">
        <w:rPr>
          <w:szCs w:val="21"/>
        </w:rPr>
        <w:t>广西壮族自治区</w:t>
      </w:r>
      <w:r w:rsidR="00CC6B76" w:rsidRPr="005E24C1">
        <w:rPr>
          <w:rFonts w:hint="eastAsia"/>
          <w:szCs w:val="21"/>
        </w:rPr>
        <w:t>水产技术推广站</w:t>
      </w:r>
      <w:r w:rsidR="00D274CC">
        <w:rPr>
          <w:rFonts w:hint="eastAsia"/>
        </w:rPr>
        <w:t>。</w:t>
      </w:r>
    </w:p>
    <w:p w:rsidR="00450267" w:rsidRDefault="00450267" w:rsidP="00450267">
      <w:pPr>
        <w:pStyle w:val="affff7"/>
        <w:ind w:firstLine="420"/>
      </w:pPr>
      <w:r w:rsidRPr="005E24C1">
        <w:rPr>
          <w:rFonts w:hint="eastAsia"/>
        </w:rPr>
        <w:t>本文件主要起草人：</w:t>
      </w:r>
      <w:r w:rsidR="00385F14" w:rsidRPr="00385F14">
        <w:rPr>
          <w:rFonts w:hint="eastAsia"/>
        </w:rPr>
        <w:t>童桂香、韦信贤、江林源、谭红连、韩书煜、陈静、罗璇、黄玉柳</w:t>
      </w:r>
      <w:r>
        <w:rPr>
          <w:rFonts w:hint="eastAsia"/>
        </w:rPr>
        <w:t>。</w:t>
      </w:r>
    </w:p>
    <w:p w:rsidR="00450267" w:rsidRDefault="00450267" w:rsidP="00450267">
      <w:pPr>
        <w:pStyle w:val="affff7"/>
        <w:ind w:firstLine="420"/>
      </w:pPr>
    </w:p>
    <w:p w:rsidR="00450267" w:rsidRPr="00450267" w:rsidRDefault="00450267" w:rsidP="00450267">
      <w:pPr>
        <w:pStyle w:val="affff7"/>
        <w:ind w:firstLine="420"/>
        <w:sectPr w:rsidR="00450267" w:rsidRPr="00450267" w:rsidSect="009B3756">
          <w:headerReference w:type="even" r:id="rId16"/>
          <w:headerReference w:type="default" r:id="rId17"/>
          <w:footerReference w:type="even" r:id="rId18"/>
          <w:footerReference w:type="default" r:id="rId19"/>
          <w:pgSz w:w="11906" w:h="16838" w:code="9"/>
          <w:pgMar w:top="567"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8B2C3A985154ADD92D3F97F899CA429"/>
        </w:placeholder>
      </w:sdtPr>
      <w:sdtContent>
        <w:bookmarkStart w:id="21" w:name="NEW_STAND_NAME" w:displacedByCustomXml="prev"/>
        <w:p w:rsidR="00F26B7E" w:rsidRPr="00F26B7E" w:rsidRDefault="002055DF" w:rsidP="001A2BA1">
          <w:pPr>
            <w:pStyle w:val="afffffffff2"/>
            <w:spacing w:beforeLines="182" w:afterLines="220"/>
          </w:pPr>
          <w:r>
            <w:rPr>
              <w:rFonts w:hint="eastAsia"/>
            </w:rPr>
            <w:t>十足目虹彩病毒</w:t>
          </w:r>
          <w:r>
            <w:t>1检测  荧光定量PCR法</w:t>
          </w:r>
        </w:p>
      </w:sdtContent>
    </w:sdt>
    <w:bookmarkEnd w:id="21" w:displacedByCustomXml="prev"/>
    <w:p w:rsidR="00E2552F" w:rsidRDefault="00E2552F" w:rsidP="00A77CCB">
      <w:pPr>
        <w:pStyle w:val="affd"/>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r w:rsidR="00450267">
        <w:rPr>
          <w:rFonts w:hint="eastAsia"/>
        </w:rPr>
        <w:t xml:space="preserve"> </w:t>
      </w:r>
    </w:p>
    <w:p w:rsidR="00450267" w:rsidRPr="00660FC3" w:rsidRDefault="00450267" w:rsidP="00450267">
      <w:pPr>
        <w:pStyle w:val="afffffffffff5"/>
      </w:pPr>
      <w:r w:rsidRPr="00660FC3">
        <w:rPr>
          <w:rFonts w:hint="eastAsia"/>
        </w:rPr>
        <w:t>本文件</w:t>
      </w:r>
      <w:r w:rsidR="00783972" w:rsidRPr="00660FC3">
        <w:rPr>
          <w:rFonts w:hint="eastAsia"/>
        </w:rPr>
        <w:t>描述</w:t>
      </w:r>
      <w:r w:rsidRPr="00660FC3">
        <w:rPr>
          <w:rFonts w:hint="eastAsia"/>
        </w:rPr>
        <w:t>了</w:t>
      </w:r>
      <w:r w:rsidRPr="00660FC3">
        <w:rPr>
          <w:rFonts w:hint="eastAsia"/>
          <w:szCs w:val="24"/>
        </w:rPr>
        <w:t>十足目虹彩病毒</w:t>
      </w:r>
      <w:r w:rsidRPr="00660FC3">
        <w:rPr>
          <w:szCs w:val="24"/>
        </w:rPr>
        <w:t>1</w:t>
      </w:r>
      <w:r w:rsidRPr="00660FC3">
        <w:rPr>
          <w:rFonts w:hint="eastAsia"/>
          <w:szCs w:val="24"/>
        </w:rPr>
        <w:t>荧光定量</w:t>
      </w:r>
      <w:r w:rsidRPr="00660FC3">
        <w:rPr>
          <w:szCs w:val="24"/>
        </w:rPr>
        <w:t>PCR</w:t>
      </w:r>
      <w:r w:rsidRPr="00660FC3">
        <w:rPr>
          <w:rFonts w:hint="eastAsia"/>
          <w:szCs w:val="21"/>
        </w:rPr>
        <w:t>检测法的</w:t>
      </w:r>
      <w:r w:rsidRPr="00660FC3">
        <w:rPr>
          <w:rFonts w:hint="eastAsia"/>
        </w:rPr>
        <w:t>试剂与材料、仪器设备、操作方法及结果判定。</w:t>
      </w:r>
    </w:p>
    <w:p w:rsidR="00450267" w:rsidRPr="00660FC3" w:rsidRDefault="00450267" w:rsidP="00450267">
      <w:pPr>
        <w:pStyle w:val="afffffffffff5"/>
      </w:pPr>
      <w:r w:rsidRPr="00660FC3">
        <w:rPr>
          <w:rFonts w:hint="eastAsia"/>
        </w:rPr>
        <w:t>本文件适用于</w:t>
      </w:r>
      <w:r w:rsidRPr="00660FC3">
        <w:rPr>
          <w:rFonts w:hint="eastAsia"/>
          <w:szCs w:val="24"/>
        </w:rPr>
        <w:t>十足目虹彩病毒</w:t>
      </w:r>
      <w:r w:rsidRPr="00660FC3">
        <w:rPr>
          <w:szCs w:val="21"/>
        </w:rPr>
        <w:t>1</w:t>
      </w:r>
      <w:r w:rsidRPr="00660FC3">
        <w:rPr>
          <w:rFonts w:hint="eastAsia"/>
          <w:szCs w:val="24"/>
        </w:rPr>
        <w:t>的检测</w:t>
      </w:r>
      <w:r w:rsidRPr="00660FC3">
        <w:rPr>
          <w:rFonts w:hint="eastAsia"/>
        </w:rPr>
        <w:t>。</w:t>
      </w:r>
    </w:p>
    <w:p w:rsidR="00E2552F" w:rsidRDefault="00E2552F" w:rsidP="00A77CCB">
      <w:pPr>
        <w:pStyle w:val="affd"/>
        <w:spacing w:before="240" w:after="240"/>
      </w:pPr>
      <w:bookmarkStart w:id="30" w:name="_Toc17233326"/>
      <w:bookmarkStart w:id="31" w:name="_Toc17233334"/>
      <w:bookmarkStart w:id="32" w:name="_Toc24884212"/>
      <w:bookmarkStart w:id="33" w:name="_Toc24884219"/>
      <w:bookmarkStart w:id="34" w:name="_Toc26648466"/>
      <w:bookmarkStart w:id="35" w:name="_Toc26718931"/>
      <w:bookmarkStart w:id="36" w:name="_Toc26986531"/>
      <w:bookmarkStart w:id="37" w:name="_Toc26986772"/>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1BB3D286383244489DD36D4CB620B71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50267" w:rsidRDefault="00450267" w:rsidP="00450267">
      <w:pPr>
        <w:pStyle w:val="afffffffffff5"/>
      </w:pPr>
      <w:r>
        <w:rPr>
          <w:rFonts w:hint="eastAsia"/>
        </w:rPr>
        <w:t xml:space="preserve">GB/T 6682 </w:t>
      </w:r>
      <w:r w:rsidR="00660FC3">
        <w:rPr>
          <w:rFonts w:hint="eastAsia"/>
        </w:rPr>
        <w:t xml:space="preserve"> </w:t>
      </w:r>
      <w:r>
        <w:rPr>
          <w:rFonts w:hint="eastAsia"/>
        </w:rPr>
        <w:t>分析实验室用水规格和实验方法</w:t>
      </w:r>
    </w:p>
    <w:p w:rsidR="00AA6EC9" w:rsidRPr="00450267" w:rsidRDefault="00450267" w:rsidP="00450267">
      <w:pPr>
        <w:pStyle w:val="afffffffffff5"/>
      </w:pPr>
      <w:r>
        <w:rPr>
          <w:rFonts w:hint="eastAsia"/>
        </w:rPr>
        <w:t xml:space="preserve">SC/T 7103 </w:t>
      </w:r>
      <w:r w:rsidR="00660FC3">
        <w:rPr>
          <w:rFonts w:hint="eastAsia"/>
        </w:rPr>
        <w:t xml:space="preserve"> </w:t>
      </w:r>
      <w:r>
        <w:rPr>
          <w:rFonts w:hint="eastAsia"/>
        </w:rPr>
        <w:t>水生动物产地检疫采样技术规范</w:t>
      </w:r>
    </w:p>
    <w:p w:rsidR="009273B3" w:rsidRDefault="00084FBF" w:rsidP="00617353">
      <w:pPr>
        <w:pStyle w:val="affd"/>
        <w:spacing w:before="240" w:after="240"/>
      </w:pPr>
      <w:r w:rsidRPr="00084FBF">
        <w:rPr>
          <w:rFonts w:hint="eastAsia"/>
        </w:rPr>
        <w:t>试剂与材料</w:t>
      </w:r>
    </w:p>
    <w:p w:rsidR="008A2BB2" w:rsidRPr="008A2BB2" w:rsidRDefault="008A2BB2" w:rsidP="00660FC3">
      <w:pPr>
        <w:pStyle w:val="affe"/>
        <w:spacing w:before="120" w:after="120"/>
      </w:pPr>
      <w:r w:rsidRPr="008A2BB2">
        <w:rPr>
          <w:rFonts w:hint="eastAsia"/>
        </w:rPr>
        <w:t xml:space="preserve">一般要求 </w:t>
      </w:r>
    </w:p>
    <w:p w:rsidR="00084FBF" w:rsidRDefault="008A2BB2" w:rsidP="001A2BA1">
      <w:pPr>
        <w:pStyle w:val="affff7"/>
        <w:spacing w:beforeLines="50" w:afterLines="50" w:line="300" w:lineRule="auto"/>
        <w:ind w:firstLine="420"/>
      </w:pPr>
      <w:r>
        <w:rPr>
          <w:rFonts w:hint="eastAsia"/>
        </w:rPr>
        <w:t>本</w:t>
      </w:r>
      <w:r w:rsidR="00BE0B8C">
        <w:rPr>
          <w:rFonts w:hint="eastAsia"/>
        </w:rPr>
        <w:t>文件</w:t>
      </w:r>
      <w:r>
        <w:rPr>
          <w:rFonts w:hint="eastAsia"/>
        </w:rPr>
        <w:t>所用试剂如无特殊说明均为分析纯试剂；试验用水应符合GB/T 6682一级水的要求。</w:t>
      </w:r>
    </w:p>
    <w:p w:rsidR="008A2BB2" w:rsidRPr="008A2BB2" w:rsidRDefault="008A2BB2" w:rsidP="00660FC3">
      <w:pPr>
        <w:pStyle w:val="affe"/>
        <w:spacing w:before="120" w:after="120"/>
      </w:pPr>
      <w:r w:rsidRPr="008A2BB2">
        <w:t>引物与TaqMan-MGB探针</w:t>
      </w:r>
    </w:p>
    <w:p w:rsidR="008A2BB2" w:rsidRDefault="008A2BB2" w:rsidP="00660FC3">
      <w:pPr>
        <w:pStyle w:val="affff7"/>
        <w:ind w:firstLine="420"/>
      </w:pPr>
      <w:r w:rsidRPr="009F2111">
        <w:t>上游引物DIV1-qF1</w:t>
      </w:r>
      <w:r>
        <w:rPr>
          <w:rFonts w:hint="eastAsia"/>
        </w:rPr>
        <w:t>、</w:t>
      </w:r>
      <w:r w:rsidRPr="009F2111">
        <w:t>下游引物DIV1-qR1、TaqMan-MGB探针DIV1-qP1</w:t>
      </w:r>
      <w:r w:rsidRPr="00CB56D6">
        <w:t>根据</w:t>
      </w:r>
      <w:r>
        <w:rPr>
          <w:rFonts w:hint="eastAsia"/>
        </w:rPr>
        <w:t>表1</w:t>
      </w:r>
      <w:r w:rsidRPr="00CB56D6">
        <w:t>给出的寡核苷酸序列人工合成</w:t>
      </w:r>
      <w:r>
        <w:rPr>
          <w:rFonts w:hint="eastAsia"/>
        </w:rPr>
        <w:t>，</w:t>
      </w:r>
      <w:r w:rsidRPr="00CB56D6">
        <w:t>扩增</w:t>
      </w:r>
      <w:r>
        <w:rPr>
          <w:rFonts w:hint="eastAsia"/>
        </w:rPr>
        <w:t>167</w:t>
      </w:r>
      <w:r w:rsidR="00DD6806">
        <w:rPr>
          <w:rFonts w:hint="eastAsia"/>
          <w:vertAlign w:val="superscript"/>
        </w:rPr>
        <w:t xml:space="preserve"> </w:t>
      </w:r>
      <w:r w:rsidRPr="00CB56D6">
        <w:t>bp</w:t>
      </w:r>
      <w:r>
        <w:rPr>
          <w:rFonts w:hint="eastAsia"/>
        </w:rPr>
        <w:t>的目的</w:t>
      </w:r>
      <w:r w:rsidRPr="00CB56D6">
        <w:t>片段。使用</w:t>
      </w:r>
      <w:r>
        <w:rPr>
          <w:rFonts w:hint="eastAsia"/>
        </w:rPr>
        <w:t>浓度均为</w:t>
      </w:r>
      <w:r w:rsidRPr="009F2111">
        <w:t xml:space="preserve">10 </w:t>
      </w:r>
      <w:r w:rsidRPr="009F2111">
        <w:t>μ</w:t>
      </w:r>
      <w:r w:rsidRPr="009F2111">
        <w:t>mol/L</w:t>
      </w:r>
      <w:r>
        <w:rPr>
          <w:rFonts w:hint="eastAsia"/>
        </w:rPr>
        <w:t>。使用</w:t>
      </w:r>
      <w:r w:rsidRPr="00CB56D6">
        <w:t>前按本标准要求先用灭菌DEPC水稀释，稀释后分装成小量置于-20</w:t>
      </w:r>
      <w:r w:rsidR="00DD6806">
        <w:rPr>
          <w:rFonts w:hint="eastAsia"/>
          <w:vertAlign w:val="superscript"/>
        </w:rPr>
        <w:t xml:space="preserve"> </w:t>
      </w:r>
      <w:r w:rsidRPr="00CB56D6">
        <w:rPr>
          <w:rFonts w:hAnsi="宋体" w:cs="宋体" w:hint="eastAsia"/>
        </w:rPr>
        <w:t>℃</w:t>
      </w:r>
      <w:r w:rsidRPr="00CB56D6">
        <w:t>保存备用，避免反复冻融。</w:t>
      </w:r>
    </w:p>
    <w:p w:rsidR="008A2BB2" w:rsidRDefault="008A2BB2" w:rsidP="00D3385B">
      <w:pPr>
        <w:pStyle w:val="aff3"/>
        <w:spacing w:before="120" w:after="120"/>
      </w:pPr>
      <w:r w:rsidRPr="0058191E">
        <w:rPr>
          <w:rFonts w:hint="eastAsia"/>
        </w:rPr>
        <w:t>特异性引物及探针</w:t>
      </w:r>
      <w:r w:rsidRPr="0058191E">
        <w:t>寡核苷酸序列</w:t>
      </w:r>
      <w:r w:rsidRPr="0058191E">
        <w:rPr>
          <w:rFonts w:hint="eastAsia"/>
        </w:rPr>
        <w:t>及扩增的目的片段大小</w:t>
      </w:r>
    </w:p>
    <w:tbl>
      <w:tblPr>
        <w:tblStyle w:val="afffffffff6"/>
        <w:tblW w:w="0" w:type="auto"/>
        <w:tblBorders>
          <w:top w:val="single" w:sz="8" w:space="0" w:color="auto"/>
          <w:left w:val="single" w:sz="8" w:space="0" w:color="auto"/>
          <w:bottom w:val="single" w:sz="8" w:space="0" w:color="auto"/>
          <w:right w:val="single" w:sz="8" w:space="0" w:color="auto"/>
        </w:tblBorders>
        <w:tblLook w:val="04A0"/>
      </w:tblPr>
      <w:tblGrid>
        <w:gridCol w:w="3190"/>
        <w:gridCol w:w="3190"/>
        <w:gridCol w:w="3190"/>
      </w:tblGrid>
      <w:tr w:rsidR="00A86AD9" w:rsidTr="00A86AD9">
        <w:tc>
          <w:tcPr>
            <w:tcW w:w="3190" w:type="dxa"/>
            <w:tcBorders>
              <w:bottom w:val="single" w:sz="8" w:space="0" w:color="auto"/>
            </w:tcBorders>
            <w:vAlign w:val="center"/>
          </w:tcPr>
          <w:p w:rsidR="00A86AD9" w:rsidRPr="0045070C" w:rsidRDefault="00A86AD9" w:rsidP="00277D6C">
            <w:pPr>
              <w:ind w:firstLineChars="200" w:firstLine="360"/>
              <w:jc w:val="center"/>
              <w:rPr>
                <w:rFonts w:ascii="宋体" w:hAnsi="宋体"/>
                <w:iCs/>
                <w:kern w:val="0"/>
                <w:sz w:val="18"/>
                <w:szCs w:val="18"/>
              </w:rPr>
            </w:pPr>
            <w:r w:rsidRPr="0045070C">
              <w:rPr>
                <w:rFonts w:ascii="宋体" w:hAnsi="宋体" w:hint="eastAsia"/>
                <w:kern w:val="0"/>
                <w:sz w:val="18"/>
                <w:szCs w:val="18"/>
              </w:rPr>
              <w:t>引物/探针</w:t>
            </w:r>
          </w:p>
        </w:tc>
        <w:tc>
          <w:tcPr>
            <w:tcW w:w="3190" w:type="dxa"/>
            <w:tcBorders>
              <w:bottom w:val="single" w:sz="8" w:space="0" w:color="auto"/>
            </w:tcBorders>
            <w:vAlign w:val="center"/>
          </w:tcPr>
          <w:p w:rsidR="00A86AD9" w:rsidRPr="0045070C" w:rsidRDefault="00A86AD9" w:rsidP="00277D6C">
            <w:pPr>
              <w:jc w:val="center"/>
              <w:rPr>
                <w:rFonts w:ascii="宋体" w:hAnsi="宋体"/>
                <w:iCs/>
                <w:kern w:val="0"/>
                <w:sz w:val="18"/>
                <w:szCs w:val="18"/>
              </w:rPr>
            </w:pPr>
            <w:r w:rsidRPr="0045070C">
              <w:rPr>
                <w:rFonts w:ascii="宋体" w:hAnsi="宋体" w:hint="eastAsia"/>
                <w:iCs/>
                <w:kern w:val="0"/>
                <w:sz w:val="18"/>
                <w:szCs w:val="18"/>
              </w:rPr>
              <w:t>序列（</w:t>
            </w:r>
            <w:r w:rsidRPr="0045070C">
              <w:rPr>
                <w:rFonts w:ascii="宋体" w:hAnsi="宋体"/>
                <w:sz w:val="18"/>
                <w:szCs w:val="18"/>
              </w:rPr>
              <w:t>5′--3′</w:t>
            </w:r>
            <w:r w:rsidRPr="0045070C">
              <w:rPr>
                <w:rFonts w:ascii="宋体" w:hAnsi="宋体" w:hint="eastAsia"/>
                <w:iCs/>
                <w:kern w:val="0"/>
                <w:sz w:val="18"/>
                <w:szCs w:val="18"/>
              </w:rPr>
              <w:t>）</w:t>
            </w:r>
          </w:p>
        </w:tc>
        <w:tc>
          <w:tcPr>
            <w:tcW w:w="3190" w:type="dxa"/>
            <w:tcBorders>
              <w:bottom w:val="single" w:sz="8" w:space="0" w:color="auto"/>
            </w:tcBorders>
            <w:vAlign w:val="center"/>
          </w:tcPr>
          <w:p w:rsidR="00A86AD9" w:rsidRPr="005C3C65" w:rsidRDefault="00A86AD9" w:rsidP="00277D6C">
            <w:pPr>
              <w:jc w:val="center"/>
              <w:rPr>
                <w:iCs/>
                <w:kern w:val="0"/>
                <w:sz w:val="18"/>
                <w:szCs w:val="18"/>
              </w:rPr>
            </w:pPr>
            <w:r w:rsidRPr="005C3C65">
              <w:rPr>
                <w:rFonts w:hint="eastAsia"/>
                <w:iCs/>
                <w:kern w:val="0"/>
                <w:sz w:val="18"/>
                <w:szCs w:val="18"/>
              </w:rPr>
              <w:t>扩增产物（</w:t>
            </w:r>
            <w:r w:rsidRPr="005C3C65">
              <w:rPr>
                <w:rFonts w:hint="eastAsia"/>
                <w:iCs/>
                <w:kern w:val="0"/>
                <w:sz w:val="18"/>
                <w:szCs w:val="18"/>
              </w:rPr>
              <w:t>bp</w:t>
            </w:r>
            <w:r w:rsidRPr="005C3C65">
              <w:rPr>
                <w:rFonts w:hint="eastAsia"/>
                <w:iCs/>
                <w:kern w:val="0"/>
                <w:sz w:val="18"/>
                <w:szCs w:val="18"/>
              </w:rPr>
              <w:t>）</w:t>
            </w:r>
          </w:p>
        </w:tc>
      </w:tr>
      <w:tr w:rsidR="00A86AD9" w:rsidTr="00A86AD9">
        <w:tc>
          <w:tcPr>
            <w:tcW w:w="3190" w:type="dxa"/>
            <w:tcBorders>
              <w:top w:val="single" w:sz="8" w:space="0" w:color="auto"/>
            </w:tcBorders>
            <w:vAlign w:val="center"/>
          </w:tcPr>
          <w:p w:rsidR="00A86AD9" w:rsidRPr="0045070C" w:rsidRDefault="00A86AD9" w:rsidP="00277D6C">
            <w:pPr>
              <w:jc w:val="center"/>
              <w:rPr>
                <w:rFonts w:ascii="宋体" w:hAnsi="宋体"/>
                <w:sz w:val="18"/>
                <w:szCs w:val="18"/>
              </w:rPr>
            </w:pPr>
            <w:r w:rsidRPr="0045070C">
              <w:rPr>
                <w:rFonts w:ascii="宋体" w:hAnsi="宋体"/>
                <w:sz w:val="18"/>
                <w:szCs w:val="18"/>
              </w:rPr>
              <w:t>DIV1-qF1</w:t>
            </w:r>
          </w:p>
        </w:tc>
        <w:tc>
          <w:tcPr>
            <w:tcW w:w="3190" w:type="dxa"/>
            <w:tcBorders>
              <w:top w:val="single" w:sz="8" w:space="0" w:color="auto"/>
            </w:tcBorders>
            <w:vAlign w:val="center"/>
          </w:tcPr>
          <w:p w:rsidR="00A86AD9" w:rsidRPr="0045070C" w:rsidRDefault="00A86AD9" w:rsidP="00277D6C">
            <w:pPr>
              <w:jc w:val="center"/>
              <w:rPr>
                <w:rFonts w:ascii="宋体" w:hAnsi="宋体"/>
                <w:kern w:val="0"/>
                <w:sz w:val="18"/>
                <w:szCs w:val="18"/>
              </w:rPr>
            </w:pPr>
            <w:r w:rsidRPr="0045070C">
              <w:rPr>
                <w:rFonts w:ascii="宋体" w:hAnsi="宋体"/>
                <w:kern w:val="0"/>
                <w:sz w:val="18"/>
                <w:szCs w:val="18"/>
              </w:rPr>
              <w:t>CGGTGTCAGGAACACTACC</w:t>
            </w:r>
          </w:p>
        </w:tc>
        <w:tc>
          <w:tcPr>
            <w:tcW w:w="3190" w:type="dxa"/>
            <w:vMerge w:val="restart"/>
            <w:tcBorders>
              <w:top w:val="single" w:sz="8" w:space="0" w:color="auto"/>
            </w:tcBorders>
            <w:vAlign w:val="center"/>
          </w:tcPr>
          <w:p w:rsidR="00A86AD9" w:rsidRDefault="00A86AD9" w:rsidP="00A86AD9">
            <w:pPr>
              <w:pStyle w:val="affff7"/>
              <w:ind w:firstLineChars="0" w:firstLine="0"/>
              <w:jc w:val="center"/>
            </w:pPr>
            <w:r w:rsidRPr="00A649BC">
              <w:rPr>
                <w:rFonts w:hint="eastAsia"/>
                <w:sz w:val="18"/>
                <w:szCs w:val="18"/>
              </w:rPr>
              <w:t>167</w:t>
            </w:r>
          </w:p>
        </w:tc>
      </w:tr>
      <w:tr w:rsidR="00A86AD9" w:rsidTr="00A86AD9">
        <w:tc>
          <w:tcPr>
            <w:tcW w:w="3190" w:type="dxa"/>
            <w:vAlign w:val="center"/>
          </w:tcPr>
          <w:p w:rsidR="00A86AD9" w:rsidRPr="0045070C" w:rsidRDefault="00A86AD9" w:rsidP="00277D6C">
            <w:pPr>
              <w:jc w:val="center"/>
              <w:rPr>
                <w:rFonts w:ascii="宋体" w:hAnsi="宋体"/>
                <w:sz w:val="18"/>
                <w:szCs w:val="18"/>
              </w:rPr>
            </w:pPr>
            <w:r w:rsidRPr="0045070C">
              <w:rPr>
                <w:rFonts w:ascii="宋体" w:hAnsi="宋体"/>
                <w:sz w:val="18"/>
                <w:szCs w:val="18"/>
              </w:rPr>
              <w:t>DIV1-qR1</w:t>
            </w:r>
          </w:p>
        </w:tc>
        <w:tc>
          <w:tcPr>
            <w:tcW w:w="3190" w:type="dxa"/>
            <w:vAlign w:val="center"/>
          </w:tcPr>
          <w:p w:rsidR="00A86AD9" w:rsidRPr="0045070C" w:rsidRDefault="00A86AD9" w:rsidP="00277D6C">
            <w:pPr>
              <w:jc w:val="center"/>
              <w:rPr>
                <w:rFonts w:ascii="宋体" w:hAnsi="宋体"/>
                <w:sz w:val="18"/>
                <w:szCs w:val="18"/>
              </w:rPr>
            </w:pPr>
            <w:r w:rsidRPr="0045070C">
              <w:rPr>
                <w:rFonts w:ascii="宋体" w:hAnsi="宋体"/>
                <w:sz w:val="18"/>
                <w:szCs w:val="18"/>
              </w:rPr>
              <w:t>CAGTCATCACGGGAATACGAT</w:t>
            </w:r>
          </w:p>
        </w:tc>
        <w:tc>
          <w:tcPr>
            <w:tcW w:w="3190" w:type="dxa"/>
            <w:vMerge/>
          </w:tcPr>
          <w:p w:rsidR="00A86AD9" w:rsidRDefault="00A86AD9" w:rsidP="00A86AD9">
            <w:pPr>
              <w:pStyle w:val="affff7"/>
              <w:ind w:firstLineChars="0" w:firstLine="0"/>
            </w:pPr>
          </w:p>
        </w:tc>
      </w:tr>
      <w:tr w:rsidR="00A86AD9" w:rsidTr="00A86AD9">
        <w:tc>
          <w:tcPr>
            <w:tcW w:w="3190" w:type="dxa"/>
          </w:tcPr>
          <w:p w:rsidR="00A86AD9" w:rsidRPr="0045070C" w:rsidRDefault="00A86AD9" w:rsidP="00277D6C">
            <w:pPr>
              <w:jc w:val="center"/>
              <w:rPr>
                <w:rFonts w:ascii="宋体" w:hAnsi="宋体"/>
                <w:kern w:val="0"/>
                <w:sz w:val="18"/>
                <w:szCs w:val="18"/>
              </w:rPr>
            </w:pPr>
            <w:r w:rsidRPr="0045070C">
              <w:rPr>
                <w:rFonts w:ascii="宋体" w:hAnsi="宋体"/>
                <w:sz w:val="18"/>
                <w:szCs w:val="18"/>
              </w:rPr>
              <w:t>DIV1</w:t>
            </w:r>
            <w:r w:rsidRPr="0045070C">
              <w:rPr>
                <w:rFonts w:ascii="宋体" w:hAnsi="宋体"/>
                <w:kern w:val="0"/>
                <w:sz w:val="18"/>
                <w:szCs w:val="18"/>
              </w:rPr>
              <w:t>-qP1</w:t>
            </w:r>
          </w:p>
        </w:tc>
        <w:tc>
          <w:tcPr>
            <w:tcW w:w="3190" w:type="dxa"/>
          </w:tcPr>
          <w:p w:rsidR="00A86AD9" w:rsidRPr="0045070C" w:rsidRDefault="00A86AD9" w:rsidP="00277D6C">
            <w:pPr>
              <w:jc w:val="center"/>
              <w:rPr>
                <w:rFonts w:ascii="宋体" w:hAnsi="宋体"/>
                <w:kern w:val="0"/>
                <w:sz w:val="18"/>
                <w:szCs w:val="18"/>
              </w:rPr>
            </w:pPr>
            <w:r w:rsidRPr="0045070C">
              <w:rPr>
                <w:rFonts w:ascii="宋体" w:hAnsi="宋体"/>
                <w:kern w:val="0"/>
                <w:sz w:val="18"/>
                <w:szCs w:val="18"/>
              </w:rPr>
              <w:t>FAM-CCATAGGCACCGCAAA-MGB</w:t>
            </w:r>
          </w:p>
        </w:tc>
        <w:tc>
          <w:tcPr>
            <w:tcW w:w="3190" w:type="dxa"/>
            <w:vMerge/>
          </w:tcPr>
          <w:p w:rsidR="00A86AD9" w:rsidRDefault="00A86AD9" w:rsidP="00A86AD9">
            <w:pPr>
              <w:pStyle w:val="affff7"/>
              <w:ind w:firstLineChars="0" w:firstLine="0"/>
            </w:pPr>
          </w:p>
        </w:tc>
      </w:tr>
    </w:tbl>
    <w:p w:rsidR="00A86AD9" w:rsidRPr="00A86AD9" w:rsidRDefault="00A86AD9" w:rsidP="00A86AD9">
      <w:pPr>
        <w:pStyle w:val="affff7"/>
        <w:ind w:firstLine="420"/>
      </w:pPr>
    </w:p>
    <w:p w:rsidR="008A2BB2" w:rsidRDefault="008A2BB2" w:rsidP="001A2BA1">
      <w:pPr>
        <w:pStyle w:val="affe"/>
        <w:spacing w:beforeLines="100" w:after="120"/>
      </w:pPr>
      <w:r>
        <w:rPr>
          <w:rFonts w:hAnsi="宋体" w:hint="eastAsia"/>
        </w:rPr>
        <w:t xml:space="preserve"> DNA</w:t>
      </w:r>
      <w:r w:rsidRPr="00CB56D6">
        <w:t>抽提试剂</w:t>
      </w:r>
    </w:p>
    <w:p w:rsidR="008A2BB2" w:rsidRPr="00F217B0" w:rsidRDefault="008A2BB2" w:rsidP="00660FC3">
      <w:pPr>
        <w:pStyle w:val="affffffffb"/>
        <w:ind w:left="0"/>
        <w:rPr>
          <w:noProof/>
        </w:rPr>
      </w:pPr>
      <w:r w:rsidRPr="00F217B0">
        <w:rPr>
          <w:rFonts w:hint="eastAsia"/>
          <w:noProof/>
        </w:rPr>
        <w:t>商品化DNA抽提试剂盒。</w:t>
      </w:r>
    </w:p>
    <w:p w:rsidR="008A2BB2" w:rsidRPr="00F217B0" w:rsidRDefault="008A2BB2" w:rsidP="00660FC3">
      <w:pPr>
        <w:pStyle w:val="affffffffb"/>
        <w:ind w:left="0"/>
        <w:rPr>
          <w:noProof/>
        </w:rPr>
      </w:pPr>
      <w:r w:rsidRPr="00F217B0">
        <w:rPr>
          <w:noProof/>
        </w:rPr>
        <w:t>异丙醇</w:t>
      </w:r>
      <w:r w:rsidRPr="00F217B0">
        <w:rPr>
          <w:rFonts w:hint="eastAsia"/>
          <w:noProof/>
        </w:rPr>
        <w:t>。</w:t>
      </w:r>
    </w:p>
    <w:p w:rsidR="008A2BB2" w:rsidRPr="00F217B0" w:rsidRDefault="008A2BB2" w:rsidP="00660FC3">
      <w:pPr>
        <w:pStyle w:val="affffffffb"/>
        <w:ind w:left="0"/>
        <w:rPr>
          <w:noProof/>
        </w:rPr>
      </w:pPr>
      <w:r w:rsidRPr="00F217B0">
        <w:rPr>
          <w:rFonts w:hint="eastAsia"/>
          <w:noProof/>
        </w:rPr>
        <w:t>无水乙醇。</w:t>
      </w:r>
    </w:p>
    <w:p w:rsidR="008A2BB2" w:rsidRPr="00F217B0" w:rsidRDefault="008A2BB2" w:rsidP="00660FC3">
      <w:pPr>
        <w:pStyle w:val="affffffffb"/>
        <w:ind w:left="0"/>
        <w:rPr>
          <w:noProof/>
        </w:rPr>
      </w:pPr>
      <w:r w:rsidRPr="00F217B0">
        <w:rPr>
          <w:rFonts w:hint="eastAsia"/>
          <w:noProof/>
        </w:rPr>
        <w:t>荧光定量PCR</w:t>
      </w:r>
      <w:r w:rsidRPr="00F217B0">
        <w:rPr>
          <w:noProof/>
        </w:rPr>
        <w:t>试剂</w:t>
      </w:r>
      <w:r w:rsidRPr="00F217B0">
        <w:rPr>
          <w:rFonts w:hint="eastAsia"/>
          <w:noProof/>
        </w:rPr>
        <w:t>。</w:t>
      </w:r>
    </w:p>
    <w:p w:rsidR="008A2BB2" w:rsidRPr="00F217B0" w:rsidRDefault="008A2BB2" w:rsidP="00660FC3">
      <w:pPr>
        <w:pStyle w:val="affffffffb"/>
        <w:ind w:left="0"/>
        <w:rPr>
          <w:noProof/>
        </w:rPr>
      </w:pPr>
      <w:r w:rsidRPr="00F217B0">
        <w:rPr>
          <w:noProof/>
        </w:rPr>
        <w:t>2</w:t>
      </w:r>
      <w:r w:rsidRPr="00F217B0">
        <w:rPr>
          <w:noProof/>
        </w:rPr>
        <w:t>×</w:t>
      </w:r>
      <w:r w:rsidRPr="00F217B0">
        <w:rPr>
          <w:noProof/>
        </w:rPr>
        <w:t>Premix Ex Taq</w:t>
      </w:r>
      <w:r w:rsidRPr="00F217B0">
        <w:rPr>
          <w:noProof/>
        </w:rPr>
        <w:t>™</w:t>
      </w:r>
      <w:r w:rsidRPr="00F217B0">
        <w:rPr>
          <w:noProof/>
        </w:rPr>
        <w:t xml:space="preserve"> </w:t>
      </w:r>
      <w:r w:rsidRPr="00F217B0">
        <w:rPr>
          <w:rFonts w:hint="eastAsia"/>
          <w:noProof/>
        </w:rPr>
        <w:t>(</w:t>
      </w:r>
      <w:r w:rsidRPr="00F217B0">
        <w:rPr>
          <w:noProof/>
        </w:rPr>
        <w:t>Probe qPCR</w:t>
      </w:r>
      <w:r w:rsidRPr="00F217B0">
        <w:rPr>
          <w:rFonts w:hint="eastAsia"/>
          <w:noProof/>
        </w:rPr>
        <w:t>)。</w:t>
      </w:r>
    </w:p>
    <w:p w:rsidR="008A2BB2" w:rsidRPr="00F217B0" w:rsidRDefault="008A2BB2" w:rsidP="00660FC3">
      <w:pPr>
        <w:pStyle w:val="affffffffb"/>
        <w:ind w:left="0"/>
        <w:rPr>
          <w:noProof/>
        </w:rPr>
      </w:pPr>
      <w:r w:rsidRPr="00F217B0">
        <w:rPr>
          <w:noProof/>
        </w:rPr>
        <w:t>ROX Reference Dye</w:t>
      </w:r>
      <w:r w:rsidRPr="00F217B0">
        <w:rPr>
          <w:rFonts w:hint="eastAsia"/>
          <w:noProof/>
        </w:rPr>
        <w:t>或</w:t>
      </w:r>
      <w:r w:rsidRPr="00F217B0">
        <w:rPr>
          <w:noProof/>
        </w:rPr>
        <w:t>ROX Reference Dye</w:t>
      </w:r>
      <w:r w:rsidRPr="00F217B0">
        <w:rPr>
          <w:rFonts w:hint="eastAsia"/>
          <w:noProof/>
        </w:rPr>
        <w:t>Ⅱ：参考仪器使用说明，用以校正孔间荧光信号误差。</w:t>
      </w:r>
    </w:p>
    <w:p w:rsidR="008A2BB2" w:rsidRPr="00F217B0" w:rsidRDefault="008A2BB2" w:rsidP="00660FC3">
      <w:pPr>
        <w:pStyle w:val="affffffffb"/>
        <w:ind w:left="0"/>
        <w:rPr>
          <w:noProof/>
        </w:rPr>
      </w:pPr>
      <w:r w:rsidRPr="00F217B0">
        <w:rPr>
          <w:noProof/>
        </w:rPr>
        <w:t>工作标准品为pMD18-T-MCPDIV1</w:t>
      </w:r>
      <w:r w:rsidRPr="00F217B0">
        <w:rPr>
          <w:rFonts w:hint="eastAsia"/>
          <w:noProof/>
        </w:rPr>
        <w:t>：可委托生物公司制备，使用</w:t>
      </w:r>
      <w:r w:rsidRPr="00F217B0">
        <w:rPr>
          <w:noProof/>
        </w:rPr>
        <w:t>浓度为1.0</w:t>
      </w:r>
      <w:r w:rsidRPr="00F217B0">
        <w:rPr>
          <w:noProof/>
        </w:rPr>
        <w:t>×</w:t>
      </w:r>
      <w:r w:rsidRPr="00F217B0">
        <w:rPr>
          <w:noProof/>
        </w:rPr>
        <w:t>10</w:t>
      </w:r>
      <w:r w:rsidRPr="00CA6B0B">
        <w:rPr>
          <w:rFonts w:hint="eastAsia"/>
          <w:noProof/>
          <w:vertAlign w:val="superscript"/>
        </w:rPr>
        <w:t>4</w:t>
      </w:r>
      <w:r w:rsidR="00547002" w:rsidRPr="00F217B0">
        <w:rPr>
          <w:noProof/>
        </w:rPr>
        <w:t>拷贝/</w:t>
      </w:r>
      <w:r w:rsidR="00547002" w:rsidRPr="00F217B0">
        <w:rPr>
          <w:noProof/>
        </w:rPr>
        <w:t>μ</w:t>
      </w:r>
      <w:r w:rsidR="00547002" w:rsidRPr="00F217B0">
        <w:rPr>
          <w:noProof/>
        </w:rPr>
        <w:t>L</w:t>
      </w:r>
      <w:r w:rsidR="00CA6B0B" w:rsidRPr="00AD528A">
        <w:rPr>
          <w:rFonts w:hAnsi="宋体"/>
          <w:sz w:val="18"/>
          <w:szCs w:val="18"/>
        </w:rPr>
        <w:t>～</w:t>
      </w:r>
      <w:r w:rsidRPr="00F217B0">
        <w:rPr>
          <w:noProof/>
        </w:rPr>
        <w:t>1.0</w:t>
      </w:r>
      <w:r w:rsidRPr="00F217B0">
        <w:rPr>
          <w:noProof/>
        </w:rPr>
        <w:t>×</w:t>
      </w:r>
      <w:r w:rsidRPr="00F217B0">
        <w:rPr>
          <w:noProof/>
        </w:rPr>
        <w:t>10</w:t>
      </w:r>
      <w:r w:rsidRPr="00CA6B0B">
        <w:rPr>
          <w:rFonts w:hint="eastAsia"/>
          <w:noProof/>
          <w:vertAlign w:val="superscript"/>
        </w:rPr>
        <w:t>7</w:t>
      </w:r>
      <w:r w:rsidRPr="00F217B0">
        <w:rPr>
          <w:noProof/>
        </w:rPr>
        <w:t>拷贝/</w:t>
      </w:r>
      <w:r w:rsidRPr="00F217B0">
        <w:rPr>
          <w:noProof/>
        </w:rPr>
        <w:t>μ</w:t>
      </w:r>
      <w:r w:rsidRPr="00F217B0">
        <w:rPr>
          <w:noProof/>
        </w:rPr>
        <w:t>L</w:t>
      </w:r>
      <w:r w:rsidRPr="00F217B0">
        <w:rPr>
          <w:rFonts w:hint="eastAsia"/>
          <w:noProof/>
        </w:rPr>
        <w:t>。</w:t>
      </w:r>
    </w:p>
    <w:p w:rsidR="008A2BB2" w:rsidRPr="00F217B0" w:rsidRDefault="008A2BB2" w:rsidP="00660FC3">
      <w:pPr>
        <w:pStyle w:val="affffffffb"/>
        <w:ind w:left="0"/>
        <w:rPr>
          <w:noProof/>
        </w:rPr>
      </w:pPr>
      <w:r w:rsidRPr="00F217B0">
        <w:rPr>
          <w:rFonts w:hint="eastAsia"/>
          <w:noProof/>
        </w:rPr>
        <w:t>阳性对照为已知</w:t>
      </w:r>
      <w:r w:rsidRPr="00F217B0">
        <w:rPr>
          <w:noProof/>
        </w:rPr>
        <w:t>DIV1</w:t>
      </w:r>
      <w:r w:rsidRPr="00F217B0">
        <w:rPr>
          <w:rFonts w:hint="eastAsia"/>
          <w:noProof/>
        </w:rPr>
        <w:t>阳性的对虾组织，</w:t>
      </w:r>
      <w:r w:rsidRPr="00F217B0">
        <w:rPr>
          <w:noProof/>
        </w:rPr>
        <w:t>-</w:t>
      </w:r>
      <w:r w:rsidRPr="00F217B0">
        <w:rPr>
          <w:rFonts w:hint="eastAsia"/>
          <w:noProof/>
        </w:rPr>
        <w:t>8</w:t>
      </w:r>
      <w:r w:rsidRPr="00F217B0">
        <w:rPr>
          <w:noProof/>
        </w:rPr>
        <w:t>0</w:t>
      </w:r>
      <w:r w:rsidR="00547002">
        <w:rPr>
          <w:rFonts w:hint="eastAsia"/>
          <w:noProof/>
          <w:vertAlign w:val="superscript"/>
        </w:rPr>
        <w:t xml:space="preserve"> </w:t>
      </w:r>
      <w:r w:rsidRPr="00F217B0">
        <w:rPr>
          <w:rFonts w:hint="eastAsia"/>
          <w:noProof/>
        </w:rPr>
        <w:t>℃保存。</w:t>
      </w:r>
      <w:r w:rsidRPr="00F217B0">
        <w:rPr>
          <w:noProof/>
        </w:rPr>
        <w:t xml:space="preserve"> </w:t>
      </w:r>
    </w:p>
    <w:p w:rsidR="008A2BB2" w:rsidRPr="00F217B0" w:rsidRDefault="008A2BB2" w:rsidP="00660FC3">
      <w:pPr>
        <w:pStyle w:val="affffffffb"/>
        <w:ind w:left="0"/>
        <w:rPr>
          <w:noProof/>
        </w:rPr>
      </w:pPr>
      <w:r w:rsidRPr="00F217B0">
        <w:rPr>
          <w:rFonts w:hint="eastAsia"/>
          <w:noProof/>
        </w:rPr>
        <w:t>阴性对照为已知</w:t>
      </w:r>
      <w:r w:rsidRPr="00F217B0">
        <w:rPr>
          <w:noProof/>
        </w:rPr>
        <w:t>DIV1</w:t>
      </w:r>
      <w:r w:rsidRPr="00F217B0">
        <w:rPr>
          <w:rFonts w:hint="eastAsia"/>
          <w:noProof/>
        </w:rPr>
        <w:t>阴性的对虾组织，</w:t>
      </w:r>
      <w:r w:rsidRPr="00F217B0">
        <w:rPr>
          <w:noProof/>
        </w:rPr>
        <w:t>-</w:t>
      </w:r>
      <w:r w:rsidRPr="00F217B0">
        <w:rPr>
          <w:rFonts w:hint="eastAsia"/>
          <w:noProof/>
        </w:rPr>
        <w:t>8</w:t>
      </w:r>
      <w:r w:rsidRPr="00F217B0">
        <w:rPr>
          <w:noProof/>
        </w:rPr>
        <w:t>0</w:t>
      </w:r>
      <w:r w:rsidR="00547002">
        <w:rPr>
          <w:rFonts w:hint="eastAsia"/>
          <w:noProof/>
          <w:vertAlign w:val="superscript"/>
        </w:rPr>
        <w:t xml:space="preserve"> </w:t>
      </w:r>
      <w:r w:rsidRPr="00F217B0">
        <w:rPr>
          <w:rFonts w:hint="eastAsia"/>
          <w:noProof/>
        </w:rPr>
        <w:t>℃保存。</w:t>
      </w:r>
      <w:r w:rsidRPr="00F217B0">
        <w:rPr>
          <w:noProof/>
        </w:rPr>
        <w:t xml:space="preserve"> </w:t>
      </w:r>
    </w:p>
    <w:p w:rsidR="0013165D" w:rsidRDefault="008A2BB2" w:rsidP="00660FC3">
      <w:pPr>
        <w:pStyle w:val="affffffffb"/>
        <w:ind w:left="0"/>
        <w:rPr>
          <w:noProof/>
        </w:rPr>
      </w:pPr>
      <w:r w:rsidRPr="00F217B0">
        <w:rPr>
          <w:rFonts w:hint="eastAsia"/>
          <w:noProof/>
        </w:rPr>
        <w:t>空白对照以无菌双蒸水为模板。</w:t>
      </w:r>
    </w:p>
    <w:p w:rsidR="0013165D" w:rsidRPr="00D1163C" w:rsidRDefault="00454EAE" w:rsidP="002148F5">
      <w:pPr>
        <w:pStyle w:val="affd"/>
        <w:spacing w:before="240" w:after="240"/>
      </w:pPr>
      <w:r w:rsidRPr="00D1163C">
        <w:rPr>
          <w:rFonts w:hint="eastAsia"/>
        </w:rPr>
        <w:lastRenderedPageBreak/>
        <w:t>仪器设备及耗材</w:t>
      </w:r>
    </w:p>
    <w:p w:rsidR="00617353" w:rsidRDefault="0013165D" w:rsidP="008F50B5">
      <w:pPr>
        <w:pStyle w:val="affe"/>
        <w:spacing w:before="120" w:after="120"/>
      </w:pPr>
      <w:r w:rsidRPr="0013165D">
        <w:t>仪器设备</w:t>
      </w:r>
    </w:p>
    <w:p w:rsidR="0013165D" w:rsidRPr="00A147AE" w:rsidRDefault="0013165D" w:rsidP="008F50B5">
      <w:pPr>
        <w:pStyle w:val="affffffffb"/>
        <w:ind w:left="0"/>
        <w:rPr>
          <w:noProof/>
        </w:rPr>
      </w:pPr>
      <w:r w:rsidRPr="00A147AE">
        <w:rPr>
          <w:noProof/>
        </w:rPr>
        <w:t>定量PCR仪</w:t>
      </w:r>
      <w:r w:rsidR="003C47D3">
        <w:rPr>
          <w:rFonts w:hint="eastAsia"/>
          <w:noProof/>
        </w:rPr>
        <w:t>。</w:t>
      </w:r>
    </w:p>
    <w:p w:rsidR="0013165D" w:rsidRPr="00A147AE" w:rsidRDefault="0013165D" w:rsidP="008F50B5">
      <w:pPr>
        <w:pStyle w:val="affffffffb"/>
        <w:ind w:left="0"/>
      </w:pPr>
      <w:r w:rsidRPr="00A147AE">
        <w:t>高压灭菌锅。</w:t>
      </w:r>
    </w:p>
    <w:p w:rsidR="0013165D" w:rsidRPr="00A147AE" w:rsidRDefault="0013165D" w:rsidP="008F50B5">
      <w:pPr>
        <w:pStyle w:val="affffffffb"/>
        <w:ind w:left="0"/>
      </w:pPr>
      <w:r w:rsidRPr="00A147AE">
        <w:t>组织匀浆机。</w:t>
      </w:r>
    </w:p>
    <w:p w:rsidR="0013165D" w:rsidRPr="00A147AE" w:rsidRDefault="0013165D" w:rsidP="008F50B5">
      <w:pPr>
        <w:pStyle w:val="affffffffb"/>
        <w:ind w:left="0"/>
      </w:pPr>
      <w:r w:rsidRPr="00A147AE">
        <w:t>普通冰箱：具冷藏箱，可达到</w:t>
      </w:r>
      <w:r w:rsidR="003C47D3">
        <w:rPr>
          <w:rFonts w:hint="eastAsia"/>
        </w:rPr>
        <w:t>-</w:t>
      </w:r>
      <w:r w:rsidRPr="00A147AE">
        <w:t>18</w:t>
      </w:r>
      <w:r w:rsidR="003C47D3">
        <w:rPr>
          <w:rFonts w:hint="eastAsia"/>
          <w:vertAlign w:val="superscript"/>
        </w:rPr>
        <w:t xml:space="preserve"> </w:t>
      </w:r>
      <w:r w:rsidRPr="00A147AE">
        <w:rPr>
          <w:rFonts w:hAnsi="宋体" w:cs="宋体" w:hint="eastAsia"/>
        </w:rPr>
        <w:t>℃</w:t>
      </w:r>
      <w:r w:rsidRPr="00A147AE">
        <w:t>以下冷冻箱体。</w:t>
      </w:r>
    </w:p>
    <w:p w:rsidR="006B586B" w:rsidRPr="00A147AE" w:rsidRDefault="0013165D" w:rsidP="008F50B5">
      <w:pPr>
        <w:pStyle w:val="affffffffb"/>
        <w:ind w:left="0"/>
      </w:pPr>
      <w:r w:rsidRPr="00A147AE">
        <w:t>超低温冷藏设备：可达到</w:t>
      </w:r>
      <w:r w:rsidR="003C47D3">
        <w:rPr>
          <w:rFonts w:hint="eastAsia"/>
        </w:rPr>
        <w:t>-</w:t>
      </w:r>
      <w:r w:rsidRPr="00A147AE">
        <w:t>80</w:t>
      </w:r>
      <w:r w:rsidR="003C47D3">
        <w:rPr>
          <w:rFonts w:hint="eastAsia"/>
          <w:vertAlign w:val="superscript"/>
        </w:rPr>
        <w:t xml:space="preserve"> </w:t>
      </w:r>
      <w:r w:rsidRPr="00A147AE">
        <w:rPr>
          <w:rFonts w:hAnsi="宋体" w:cs="宋体" w:hint="eastAsia"/>
        </w:rPr>
        <w:t>℃</w:t>
      </w:r>
      <w:r w:rsidRPr="00A147AE">
        <w:t>。</w:t>
      </w:r>
    </w:p>
    <w:p w:rsidR="0013165D" w:rsidRPr="00A147AE" w:rsidRDefault="0013165D" w:rsidP="008F50B5">
      <w:pPr>
        <w:pStyle w:val="affffffffb"/>
        <w:ind w:left="0"/>
      </w:pPr>
      <w:r w:rsidRPr="00A147AE">
        <w:t>水浴锅或金属浴。</w:t>
      </w:r>
    </w:p>
    <w:p w:rsidR="0013165D" w:rsidRPr="00A147AE" w:rsidRDefault="0013165D" w:rsidP="008F50B5">
      <w:pPr>
        <w:pStyle w:val="affffffffb"/>
        <w:ind w:left="0"/>
      </w:pPr>
      <w:r w:rsidRPr="00A147AE">
        <w:t>台式高速离心机：最高转速</w:t>
      </w:r>
      <w:r w:rsidR="00CA6B0B">
        <w:rPr>
          <w:rFonts w:hint="eastAsia"/>
        </w:rPr>
        <w:t>能</w:t>
      </w:r>
      <w:r w:rsidRPr="00A147AE">
        <w:t>达</w:t>
      </w:r>
      <w:r w:rsidR="003C47D3">
        <w:t>12</w:t>
      </w:r>
      <w:r w:rsidR="003C47D3">
        <w:rPr>
          <w:rFonts w:hint="eastAsia"/>
          <w:vertAlign w:val="superscript"/>
        </w:rPr>
        <w:t xml:space="preserve"> </w:t>
      </w:r>
      <w:r w:rsidR="003C47D3">
        <w:t>000</w:t>
      </w:r>
      <w:r w:rsidR="003C47D3">
        <w:rPr>
          <w:rFonts w:hint="eastAsia"/>
          <w:vertAlign w:val="superscript"/>
        </w:rPr>
        <w:t xml:space="preserve"> </w:t>
      </w:r>
      <w:r w:rsidRPr="00A147AE">
        <w:t>r/min以上。</w:t>
      </w:r>
    </w:p>
    <w:p w:rsidR="0013165D" w:rsidRPr="00A147AE" w:rsidRDefault="0013165D" w:rsidP="008F50B5">
      <w:pPr>
        <w:pStyle w:val="affffffffb"/>
        <w:ind w:left="0"/>
      </w:pPr>
      <w:r w:rsidRPr="00A147AE">
        <w:t>旋涡振荡器。</w:t>
      </w:r>
    </w:p>
    <w:p w:rsidR="0013165D" w:rsidRPr="00A147AE" w:rsidRDefault="0013165D" w:rsidP="008F50B5">
      <w:pPr>
        <w:pStyle w:val="affffffffb"/>
        <w:ind w:left="0"/>
      </w:pPr>
      <w:r w:rsidRPr="00A147AE">
        <w:t>微量离心机。</w:t>
      </w:r>
    </w:p>
    <w:p w:rsidR="006B586B" w:rsidRPr="00A147AE" w:rsidRDefault="0013165D" w:rsidP="008F50B5">
      <w:pPr>
        <w:pStyle w:val="affffffffb"/>
        <w:ind w:left="0"/>
      </w:pPr>
      <w:r w:rsidRPr="00A147AE">
        <w:t>微量移液器。</w:t>
      </w:r>
    </w:p>
    <w:p w:rsidR="0013165D" w:rsidRPr="00E3775C" w:rsidRDefault="0013165D" w:rsidP="002148F5">
      <w:pPr>
        <w:pStyle w:val="affe"/>
        <w:spacing w:before="120" w:after="120"/>
      </w:pPr>
      <w:r w:rsidRPr="00E3775C">
        <w:rPr>
          <w:rFonts w:hint="eastAsia"/>
        </w:rPr>
        <w:t>耗材</w:t>
      </w:r>
    </w:p>
    <w:p w:rsidR="00136D98" w:rsidRPr="00A147AE" w:rsidRDefault="00E54C71" w:rsidP="008F50B5">
      <w:pPr>
        <w:pStyle w:val="affffffffb"/>
        <w:ind w:left="0"/>
      </w:pPr>
      <w:r w:rsidRPr="00A147AE">
        <w:t>微量移液器枪头。</w:t>
      </w:r>
    </w:p>
    <w:p w:rsidR="00E54C71" w:rsidRPr="00A147AE" w:rsidRDefault="003C47D3" w:rsidP="008F50B5">
      <w:pPr>
        <w:pStyle w:val="affffffffb"/>
        <w:ind w:left="0"/>
      </w:pPr>
      <w:r>
        <w:t>1.5</w:t>
      </w:r>
      <w:r>
        <w:rPr>
          <w:rFonts w:hint="eastAsia"/>
          <w:vertAlign w:val="superscript"/>
        </w:rPr>
        <w:t xml:space="preserve"> </w:t>
      </w:r>
      <w:r w:rsidR="00E54C71" w:rsidRPr="00A147AE">
        <w:t>mL微量</w:t>
      </w:r>
      <w:bookmarkStart w:id="38" w:name="_Hlk88550810"/>
      <w:r w:rsidR="00E54C71" w:rsidRPr="00A147AE">
        <w:t>离心管</w:t>
      </w:r>
      <w:bookmarkEnd w:id="38"/>
      <w:r w:rsidR="00E54C71" w:rsidRPr="00A147AE">
        <w:t>：经高压蒸汽灭菌，一次性使用。</w:t>
      </w:r>
    </w:p>
    <w:p w:rsidR="00DF607F" w:rsidRPr="00A147AE" w:rsidRDefault="00E54C71" w:rsidP="008F50B5">
      <w:pPr>
        <w:pStyle w:val="affffffffb"/>
        <w:ind w:left="0"/>
        <w:rPr>
          <w:kern w:val="2"/>
        </w:rPr>
      </w:pPr>
      <w:r w:rsidRPr="00A147AE">
        <w:rPr>
          <w:kern w:val="2"/>
        </w:rPr>
        <w:t>灭菌</w:t>
      </w:r>
      <w:bookmarkStart w:id="39" w:name="_Hlk88550820"/>
      <w:r w:rsidR="003C47D3">
        <w:rPr>
          <w:kern w:val="2"/>
        </w:rPr>
        <w:t>0.2</w:t>
      </w:r>
      <w:r w:rsidR="003C47D3">
        <w:rPr>
          <w:rFonts w:hint="eastAsia"/>
          <w:kern w:val="2"/>
          <w:vertAlign w:val="superscript"/>
        </w:rPr>
        <w:t xml:space="preserve"> </w:t>
      </w:r>
      <w:r w:rsidRPr="00A147AE">
        <w:rPr>
          <w:kern w:val="2"/>
        </w:rPr>
        <w:t>mL PCR 管</w:t>
      </w:r>
      <w:bookmarkEnd w:id="39"/>
      <w:r w:rsidRPr="00A147AE">
        <w:rPr>
          <w:kern w:val="2"/>
        </w:rPr>
        <w:t>：经高压蒸汽灭菌，一次性使用。</w:t>
      </w:r>
    </w:p>
    <w:p w:rsidR="00E54C71" w:rsidRPr="00A147AE" w:rsidRDefault="00E54C71" w:rsidP="008F50B5">
      <w:pPr>
        <w:pStyle w:val="affffffffb"/>
        <w:ind w:left="0"/>
        <w:rPr>
          <w:kern w:val="2"/>
        </w:rPr>
      </w:pPr>
      <w:bookmarkStart w:id="40" w:name="_Hlk88550830"/>
      <w:r w:rsidRPr="00A147AE">
        <w:rPr>
          <w:kern w:val="2"/>
        </w:rPr>
        <w:t>塑料或乳胶手套</w:t>
      </w:r>
      <w:bookmarkEnd w:id="40"/>
      <w:r w:rsidRPr="00A147AE">
        <w:rPr>
          <w:kern w:val="2"/>
        </w:rPr>
        <w:t>：一次性使用。</w:t>
      </w:r>
    </w:p>
    <w:p w:rsidR="0013165D" w:rsidRDefault="00B32557" w:rsidP="00B32557">
      <w:pPr>
        <w:pStyle w:val="affd"/>
        <w:spacing w:before="240" w:after="240"/>
      </w:pPr>
      <w:r>
        <w:rPr>
          <w:rFonts w:hint="eastAsia"/>
        </w:rPr>
        <w:t>操作方法</w:t>
      </w:r>
    </w:p>
    <w:p w:rsidR="00B32557" w:rsidRDefault="00B32557" w:rsidP="00B32557">
      <w:pPr>
        <w:pStyle w:val="affe"/>
        <w:spacing w:before="120" w:after="120"/>
      </w:pPr>
      <w:bookmarkStart w:id="41" w:name="_Hlk88551528"/>
      <w:r>
        <w:rPr>
          <w:rFonts w:hint="eastAsia"/>
        </w:rPr>
        <w:t>采样</w:t>
      </w:r>
    </w:p>
    <w:p w:rsidR="00B32557" w:rsidRDefault="00B32557" w:rsidP="003C47D3">
      <w:pPr>
        <w:pStyle w:val="affff7"/>
        <w:ind w:firstLine="420"/>
      </w:pPr>
      <w:r>
        <w:rPr>
          <w:rFonts w:hint="eastAsia"/>
        </w:rPr>
        <w:t>样品</w:t>
      </w:r>
      <w:r w:rsidRPr="00223A71">
        <w:t>采集按SC/T 7103的规定执行。</w:t>
      </w:r>
    </w:p>
    <w:p w:rsidR="00B32557" w:rsidRDefault="00B32557" w:rsidP="00B32557">
      <w:pPr>
        <w:pStyle w:val="affe"/>
        <w:spacing w:before="120" w:after="120"/>
      </w:pPr>
      <w:bookmarkStart w:id="42" w:name="_Hlk88551333"/>
      <w:r>
        <w:rPr>
          <w:rFonts w:hint="eastAsia"/>
        </w:rPr>
        <w:t>样</w:t>
      </w:r>
      <w:bookmarkStart w:id="43" w:name="_Hlk88551343"/>
      <w:r>
        <w:rPr>
          <w:rFonts w:hint="eastAsia"/>
        </w:rPr>
        <w:t>品前处理</w:t>
      </w:r>
      <w:bookmarkEnd w:id="43"/>
    </w:p>
    <w:bookmarkEnd w:id="42"/>
    <w:p w:rsidR="00B32557" w:rsidRDefault="00B32557" w:rsidP="008F50B5">
      <w:pPr>
        <w:pStyle w:val="affff7"/>
        <w:ind w:firstLine="420"/>
      </w:pPr>
      <w:r w:rsidRPr="00223A71">
        <w:t>虾样按不同规格取不同组织。其中，受精卵、幼体、仔虾采集整条虾作为样品，3</w:t>
      </w:r>
      <w:r w:rsidR="00A8368A">
        <w:rPr>
          <w:rFonts w:hint="eastAsia"/>
          <w:vertAlign w:val="superscript"/>
        </w:rPr>
        <w:t xml:space="preserve"> </w:t>
      </w:r>
      <w:r w:rsidRPr="00223A71">
        <w:t>cm以下幼虾采集除虾眼外整条虾作为样品，3</w:t>
      </w:r>
      <w:r w:rsidR="00A8368A">
        <w:rPr>
          <w:rFonts w:hint="eastAsia"/>
          <w:vertAlign w:val="superscript"/>
        </w:rPr>
        <w:t xml:space="preserve"> </w:t>
      </w:r>
      <w:r w:rsidRPr="00223A71">
        <w:t>cm以上虾采集鳃、肝胰腺作为样品。</w:t>
      </w:r>
      <w:r w:rsidRPr="00223A71">
        <w:rPr>
          <w:kern w:val="2"/>
        </w:rPr>
        <w:t>采集的样</w:t>
      </w:r>
      <w:r w:rsidRPr="00223A71">
        <w:t>品用</w:t>
      </w:r>
      <w:r w:rsidRPr="00223A71">
        <w:rPr>
          <w:kern w:val="2"/>
        </w:rPr>
        <w:t>组织匀浆机匀浆，立即进行DNA提取操作或</w:t>
      </w:r>
      <w:r w:rsidR="00A8368A">
        <w:rPr>
          <w:rFonts w:hint="eastAsia"/>
          <w:kern w:val="2"/>
        </w:rPr>
        <w:t>-</w:t>
      </w:r>
      <w:r w:rsidRPr="00223A71">
        <w:rPr>
          <w:kern w:val="2"/>
        </w:rPr>
        <w:t>80</w:t>
      </w:r>
      <w:r w:rsidR="00A8368A">
        <w:rPr>
          <w:rFonts w:hint="eastAsia"/>
          <w:kern w:val="2"/>
          <w:vertAlign w:val="superscript"/>
        </w:rPr>
        <w:t xml:space="preserve"> </w:t>
      </w:r>
      <w:r w:rsidRPr="00223A71">
        <w:rPr>
          <w:rFonts w:hAnsi="宋体" w:cs="宋体" w:hint="eastAsia"/>
          <w:kern w:val="2"/>
        </w:rPr>
        <w:t>℃</w:t>
      </w:r>
      <w:r w:rsidRPr="00223A71">
        <w:rPr>
          <w:rFonts w:hAnsi="宋体"/>
          <w:kern w:val="2"/>
        </w:rPr>
        <w:t>超低温冰箱保存。</w:t>
      </w:r>
    </w:p>
    <w:p w:rsidR="00B32557" w:rsidRDefault="00B32557" w:rsidP="00B32557">
      <w:pPr>
        <w:pStyle w:val="affe"/>
        <w:spacing w:before="120" w:after="120"/>
      </w:pPr>
      <w:r w:rsidRPr="00223A71">
        <w:t>阳性对照样品和阴性</w:t>
      </w:r>
      <w:bookmarkStart w:id="44" w:name="_Hlk88551356"/>
      <w:r w:rsidRPr="00223A71">
        <w:t>对照样品的处理</w:t>
      </w:r>
      <w:bookmarkEnd w:id="44"/>
    </w:p>
    <w:p w:rsidR="00B32557" w:rsidRDefault="00B32557" w:rsidP="008F50B5">
      <w:pPr>
        <w:pStyle w:val="affff7"/>
        <w:ind w:firstLine="420"/>
      </w:pPr>
      <w:r w:rsidRPr="00223A71">
        <w:t>阳性对照样品和阴性对照样品的采集和取样分别按6.1和6.2进行，将采集的虾组织样品匀浆后小量（30</w:t>
      </w:r>
      <w:r w:rsidR="00A8368A">
        <w:rPr>
          <w:rFonts w:hint="eastAsia"/>
          <w:vertAlign w:val="superscript"/>
        </w:rPr>
        <w:t xml:space="preserve"> </w:t>
      </w:r>
      <w:r w:rsidRPr="00223A71">
        <w:t>mg）分装于</w:t>
      </w:r>
      <w:r w:rsidR="00A8368A">
        <w:rPr>
          <w:kern w:val="2"/>
        </w:rPr>
        <w:t>1.5</w:t>
      </w:r>
      <w:r w:rsidR="00A8368A">
        <w:rPr>
          <w:rFonts w:hint="eastAsia"/>
          <w:kern w:val="2"/>
          <w:vertAlign w:val="superscript"/>
        </w:rPr>
        <w:t xml:space="preserve"> </w:t>
      </w:r>
      <w:r w:rsidRPr="00223A71">
        <w:rPr>
          <w:kern w:val="2"/>
        </w:rPr>
        <w:t>mL离心管后置于</w:t>
      </w:r>
      <w:r w:rsidR="00A8368A">
        <w:rPr>
          <w:rFonts w:hint="eastAsia"/>
          <w:kern w:val="2"/>
        </w:rPr>
        <w:t>-</w:t>
      </w:r>
      <w:r w:rsidRPr="00223A71">
        <w:rPr>
          <w:kern w:val="2"/>
        </w:rPr>
        <w:t>80</w:t>
      </w:r>
      <w:r w:rsidR="00A8368A">
        <w:rPr>
          <w:rFonts w:hint="eastAsia"/>
          <w:kern w:val="2"/>
          <w:vertAlign w:val="superscript"/>
        </w:rPr>
        <w:t xml:space="preserve"> </w:t>
      </w:r>
      <w:r w:rsidRPr="00223A71">
        <w:rPr>
          <w:rFonts w:hAnsi="宋体" w:cs="宋体" w:hint="eastAsia"/>
          <w:kern w:val="2"/>
        </w:rPr>
        <w:t>℃</w:t>
      </w:r>
      <w:r w:rsidRPr="00223A71">
        <w:rPr>
          <w:rFonts w:hAnsi="宋体"/>
          <w:kern w:val="2"/>
        </w:rPr>
        <w:t>超低温冰箱保存备用。每次检测前各取出</w:t>
      </w:r>
      <w:r w:rsidRPr="00223A71">
        <w:rPr>
          <w:kern w:val="2"/>
        </w:rPr>
        <w:t>1</w:t>
      </w:r>
      <w:r w:rsidRPr="00223A71">
        <w:rPr>
          <w:rFonts w:hAnsi="宋体"/>
          <w:kern w:val="2"/>
        </w:rPr>
        <w:t>管</w:t>
      </w:r>
      <w:r w:rsidRPr="00223A71">
        <w:t>阳性对照和阴性对照样品，与待检样品进行下面的操作。</w:t>
      </w:r>
    </w:p>
    <w:p w:rsidR="00B32557" w:rsidRPr="00223A71" w:rsidRDefault="00B32557" w:rsidP="00B32557">
      <w:pPr>
        <w:pStyle w:val="affe"/>
        <w:spacing w:before="120" w:after="120"/>
      </w:pPr>
      <w:bookmarkStart w:id="45" w:name="_Hlk88551368"/>
      <w:r w:rsidRPr="00223A71">
        <w:t>DNA的提取</w:t>
      </w:r>
    </w:p>
    <w:bookmarkEnd w:id="45"/>
    <w:p w:rsidR="00B32557" w:rsidRDefault="00B32557" w:rsidP="008F50B5">
      <w:pPr>
        <w:pStyle w:val="affff7"/>
        <w:ind w:firstLine="420"/>
      </w:pPr>
      <w:r w:rsidRPr="00B4591A">
        <w:t>取</w:t>
      </w:r>
      <w:r w:rsidR="00ED1C9F">
        <w:rPr>
          <w:rFonts w:hint="eastAsia"/>
        </w:rPr>
        <w:t>5</w:t>
      </w:r>
      <w:r w:rsidR="00ED1C9F">
        <w:t>.2</w:t>
      </w:r>
      <w:r w:rsidR="00ED1C9F">
        <w:rPr>
          <w:rFonts w:hint="eastAsia"/>
        </w:rPr>
        <w:t>中</w:t>
      </w:r>
      <w:r w:rsidRPr="00B4591A">
        <w:t>30</w:t>
      </w:r>
      <w:r w:rsidR="00A8368A">
        <w:rPr>
          <w:rFonts w:hint="eastAsia"/>
          <w:vertAlign w:val="superscript"/>
        </w:rPr>
        <w:t xml:space="preserve"> </w:t>
      </w:r>
      <w:r w:rsidRPr="00B4591A">
        <w:t>mg样</w:t>
      </w:r>
      <w:r w:rsidRPr="00223A71">
        <w:t>品，按照商品化动物组织基因组DNA快速提取试剂盒说明书提取总DNA，最后加</w:t>
      </w:r>
      <w:r w:rsidR="00A8368A">
        <w:t>60</w:t>
      </w:r>
      <w:r w:rsidR="00A8368A">
        <w:rPr>
          <w:rFonts w:hint="eastAsia"/>
          <w:vertAlign w:val="superscript"/>
        </w:rPr>
        <w:t xml:space="preserve"> </w:t>
      </w:r>
      <w:r w:rsidRPr="00223A71">
        <w:t>μ</w:t>
      </w:r>
      <w:r w:rsidRPr="00223A71">
        <w:t>L洗脱缓冲液溶解DNA，置于</w:t>
      </w:r>
      <w:r w:rsidR="00A8368A">
        <w:rPr>
          <w:rFonts w:hint="eastAsia"/>
        </w:rPr>
        <w:t>-</w:t>
      </w:r>
      <w:r w:rsidRPr="00223A71">
        <w:t>20</w:t>
      </w:r>
      <w:r w:rsidR="00A8368A">
        <w:rPr>
          <w:rFonts w:hint="eastAsia"/>
          <w:vertAlign w:val="superscript"/>
        </w:rPr>
        <w:t xml:space="preserve"> </w:t>
      </w:r>
      <w:r w:rsidRPr="00223A71">
        <w:rPr>
          <w:rFonts w:hAnsi="宋体" w:cs="宋体" w:hint="eastAsia"/>
        </w:rPr>
        <w:t>℃</w:t>
      </w:r>
      <w:r w:rsidRPr="00223A71">
        <w:t>保存备用。</w:t>
      </w:r>
    </w:p>
    <w:p w:rsidR="00175640" w:rsidRPr="00223A71" w:rsidRDefault="00175640" w:rsidP="00175640">
      <w:pPr>
        <w:pStyle w:val="affe"/>
        <w:spacing w:before="120" w:after="120"/>
      </w:pPr>
      <w:r w:rsidRPr="00223A71">
        <w:rPr>
          <w:rFonts w:hint="eastAsia"/>
        </w:rPr>
        <w:t>荧光</w:t>
      </w:r>
      <w:bookmarkStart w:id="46" w:name="_Hlk88551394"/>
      <w:r w:rsidRPr="00223A71">
        <w:rPr>
          <w:rFonts w:hint="eastAsia"/>
        </w:rPr>
        <w:t>定量</w:t>
      </w:r>
      <w:r w:rsidRPr="00A8368A">
        <w:rPr>
          <w:rFonts w:hAnsi="黑体" w:hint="eastAsia"/>
        </w:rPr>
        <w:t>PCR</w:t>
      </w:r>
      <w:bookmarkEnd w:id="46"/>
    </w:p>
    <w:p w:rsidR="00175640" w:rsidRDefault="00175640" w:rsidP="008F50B5">
      <w:pPr>
        <w:pStyle w:val="affff7"/>
        <w:ind w:firstLine="420"/>
      </w:pPr>
      <w:r w:rsidRPr="00223A71">
        <w:t>采用50</w:t>
      </w:r>
      <w:r w:rsidR="00D51828">
        <w:rPr>
          <w:rFonts w:hint="eastAsia"/>
          <w:vertAlign w:val="superscript"/>
        </w:rPr>
        <w:t xml:space="preserve"> </w:t>
      </w:r>
      <w:r w:rsidR="00D51828" w:rsidRPr="00223A71">
        <w:t>μ</w:t>
      </w:r>
      <w:r w:rsidR="00D51828" w:rsidRPr="00223A71">
        <w:t>L</w:t>
      </w:r>
      <w:r w:rsidRPr="00223A71">
        <w:t>反应体系。在荧光定量PCR管中依次加入灭菌DEPC水</w:t>
      </w:r>
      <w:r>
        <w:rPr>
          <w:rFonts w:hint="eastAsia"/>
        </w:rPr>
        <w:t>13.</w:t>
      </w:r>
      <w:r w:rsidRPr="00223A71">
        <w:t>5</w:t>
      </w:r>
      <w:r w:rsidR="00D51828">
        <w:rPr>
          <w:rFonts w:hint="eastAsia"/>
          <w:vertAlign w:val="superscript"/>
        </w:rPr>
        <w:t xml:space="preserve"> </w:t>
      </w:r>
      <w:r w:rsidRPr="00223A71">
        <w:t>μ</w:t>
      </w:r>
      <w:r w:rsidRPr="00223A71">
        <w:t>L，2</w:t>
      </w:r>
      <w:r w:rsidRPr="00223A71">
        <w:t>×</w:t>
      </w:r>
      <w:r w:rsidRPr="00223A71">
        <w:rPr>
          <w:i/>
        </w:rPr>
        <w:t>Premix Ex Taq</w:t>
      </w:r>
      <w:r w:rsidRPr="00223A71">
        <w:t>™</w:t>
      </w:r>
      <w:r w:rsidRPr="00223A71">
        <w:t xml:space="preserve"> (Probe qPCR) 25</w:t>
      </w:r>
      <w:r w:rsidR="00D51828">
        <w:rPr>
          <w:rFonts w:hint="eastAsia"/>
          <w:vertAlign w:val="superscript"/>
        </w:rPr>
        <w:t xml:space="preserve"> </w:t>
      </w:r>
      <w:r w:rsidRPr="00223A71">
        <w:t>μ</w:t>
      </w:r>
      <w:r w:rsidRPr="00223A71">
        <w:t>L，</w:t>
      </w:r>
      <w:r w:rsidR="00D51828">
        <w:t>ROX Reference Dye</w:t>
      </w:r>
      <w:r w:rsidRPr="00223A71">
        <w:rPr>
          <w:rFonts w:hAnsi="宋体" w:cs="宋体" w:hint="eastAsia"/>
        </w:rPr>
        <w:t>Ⅱ</w:t>
      </w:r>
      <w:r w:rsidR="00D51828">
        <w:t>0.5</w:t>
      </w:r>
      <w:r w:rsidR="00D51828">
        <w:rPr>
          <w:rFonts w:hint="eastAsia"/>
          <w:vertAlign w:val="superscript"/>
        </w:rPr>
        <w:t xml:space="preserve"> </w:t>
      </w:r>
      <w:r w:rsidRPr="00223A71">
        <w:t>μ</w:t>
      </w:r>
      <w:r w:rsidRPr="00223A71">
        <w:t>L，上游引物DIV1-qF1</w:t>
      </w:r>
      <w:r>
        <w:rPr>
          <w:rFonts w:hint="eastAsia"/>
        </w:rPr>
        <w:t>、</w:t>
      </w:r>
      <w:r w:rsidRPr="00223A71">
        <w:t>下游引物DIV1-qR1</w:t>
      </w:r>
      <w:r>
        <w:rPr>
          <w:rFonts w:hint="eastAsia"/>
        </w:rPr>
        <w:t>、</w:t>
      </w:r>
      <w:r w:rsidRPr="00223A71">
        <w:t>探针DIV1-qP1</w:t>
      </w:r>
      <w:r>
        <w:rPr>
          <w:rFonts w:hint="eastAsia"/>
        </w:rPr>
        <w:t>各</w:t>
      </w:r>
      <w:r w:rsidRPr="00223A71">
        <w:t>2</w:t>
      </w:r>
      <w:r w:rsidR="00D51828">
        <w:rPr>
          <w:rFonts w:hint="eastAsia"/>
          <w:vertAlign w:val="superscript"/>
        </w:rPr>
        <w:t xml:space="preserve"> </w:t>
      </w:r>
      <w:r w:rsidRPr="00223A71">
        <w:t>μ</w:t>
      </w:r>
      <w:r w:rsidRPr="00223A71">
        <w:t>L，模板</w:t>
      </w:r>
      <w:r>
        <w:rPr>
          <w:rFonts w:hint="eastAsia"/>
        </w:rPr>
        <w:t>5</w:t>
      </w:r>
      <w:r w:rsidR="00D51828">
        <w:rPr>
          <w:rFonts w:hint="eastAsia"/>
          <w:vertAlign w:val="superscript"/>
        </w:rPr>
        <w:t xml:space="preserve"> </w:t>
      </w:r>
      <w:r w:rsidRPr="00223A71">
        <w:t>μ</w:t>
      </w:r>
      <w:r w:rsidRPr="00223A71">
        <w:t>L。</w:t>
      </w:r>
      <w:r>
        <w:t>加完试剂后瞬时离心</w:t>
      </w:r>
      <w:r>
        <w:rPr>
          <w:rFonts w:hint="eastAsia"/>
        </w:rPr>
        <w:t>，将</w:t>
      </w:r>
      <w:r w:rsidRPr="00223A71">
        <w:t>PCR</w:t>
      </w:r>
      <w:r>
        <w:t>反应</w:t>
      </w:r>
      <w:r w:rsidRPr="00223A71">
        <w:t>管</w:t>
      </w:r>
      <w:r>
        <w:t>置于</w:t>
      </w:r>
      <w:r w:rsidRPr="004D614C">
        <w:rPr>
          <w:kern w:val="2"/>
        </w:rPr>
        <w:t>定量PCR扩增仪</w:t>
      </w:r>
      <w:r>
        <w:rPr>
          <w:kern w:val="2"/>
        </w:rPr>
        <w:t>内</w:t>
      </w:r>
      <w:r>
        <w:rPr>
          <w:rFonts w:hint="eastAsia"/>
          <w:kern w:val="2"/>
        </w:rPr>
        <w:t>，</w:t>
      </w:r>
      <w:r>
        <w:rPr>
          <w:kern w:val="2"/>
        </w:rPr>
        <w:t>按下面反应程序进行反应</w:t>
      </w:r>
      <w:r>
        <w:rPr>
          <w:rFonts w:hint="eastAsia"/>
          <w:kern w:val="2"/>
        </w:rPr>
        <w:t>：</w:t>
      </w:r>
      <w:r w:rsidRPr="00223A71">
        <w:t>95</w:t>
      </w:r>
      <w:r w:rsidR="00D51828">
        <w:rPr>
          <w:rFonts w:hint="eastAsia"/>
          <w:vertAlign w:val="superscript"/>
        </w:rPr>
        <w:t xml:space="preserve"> </w:t>
      </w:r>
      <w:r w:rsidRPr="00223A71">
        <w:rPr>
          <w:rFonts w:hAnsi="宋体" w:cs="宋体" w:hint="eastAsia"/>
        </w:rPr>
        <w:t>℃</w:t>
      </w:r>
      <w:r w:rsidRPr="00223A71">
        <w:t>预变性</w:t>
      </w:r>
      <w:r>
        <w:t>30</w:t>
      </w:r>
      <w:r w:rsidR="00D51828">
        <w:rPr>
          <w:rFonts w:hint="eastAsia"/>
          <w:vertAlign w:val="superscript"/>
        </w:rPr>
        <w:t xml:space="preserve"> </w:t>
      </w:r>
      <w:r w:rsidRPr="00223A71">
        <w:t>s；95</w:t>
      </w:r>
      <w:r w:rsidR="00D51828">
        <w:rPr>
          <w:rFonts w:hint="eastAsia"/>
          <w:vertAlign w:val="superscript"/>
        </w:rPr>
        <w:t xml:space="preserve"> </w:t>
      </w:r>
      <w:r w:rsidRPr="00223A71">
        <w:rPr>
          <w:rFonts w:hAnsi="宋体" w:cs="宋体" w:hint="eastAsia"/>
        </w:rPr>
        <w:t>℃</w:t>
      </w:r>
      <w:r w:rsidRPr="00223A71">
        <w:t>变性</w:t>
      </w:r>
      <w:r>
        <w:t>5</w:t>
      </w:r>
      <w:r w:rsidR="00D51828">
        <w:rPr>
          <w:rFonts w:hint="eastAsia"/>
          <w:vertAlign w:val="superscript"/>
        </w:rPr>
        <w:t xml:space="preserve"> </w:t>
      </w:r>
      <w:r w:rsidRPr="00223A71">
        <w:t>s，</w:t>
      </w:r>
      <w:r>
        <w:rPr>
          <w:rFonts w:hint="eastAsia"/>
        </w:rPr>
        <w:t>60</w:t>
      </w:r>
      <w:r w:rsidR="00D51828">
        <w:rPr>
          <w:rFonts w:hint="eastAsia"/>
          <w:vertAlign w:val="superscript"/>
        </w:rPr>
        <w:t xml:space="preserve"> </w:t>
      </w:r>
      <w:r w:rsidRPr="00223A71">
        <w:rPr>
          <w:rFonts w:hAnsi="宋体" w:cs="宋体" w:hint="eastAsia"/>
        </w:rPr>
        <w:t>℃</w:t>
      </w:r>
      <w:r w:rsidRPr="00223A71">
        <w:t>退火并延伸45</w:t>
      </w:r>
      <w:r w:rsidR="00D51828">
        <w:rPr>
          <w:rFonts w:hint="eastAsia"/>
          <w:vertAlign w:val="superscript"/>
        </w:rPr>
        <w:t xml:space="preserve"> </w:t>
      </w:r>
      <w:r w:rsidRPr="00223A71">
        <w:t>s，扩增40个循环；在</w:t>
      </w:r>
      <w:r>
        <w:rPr>
          <w:rFonts w:hint="eastAsia"/>
        </w:rPr>
        <w:t>60</w:t>
      </w:r>
      <w:r w:rsidR="00D51828">
        <w:rPr>
          <w:rFonts w:hint="eastAsia"/>
          <w:vertAlign w:val="superscript"/>
        </w:rPr>
        <w:t xml:space="preserve"> </w:t>
      </w:r>
      <w:r w:rsidRPr="00223A71">
        <w:rPr>
          <w:rFonts w:hAnsi="宋体" w:cs="宋体" w:hint="eastAsia"/>
        </w:rPr>
        <w:t>℃</w:t>
      </w:r>
      <w:r w:rsidRPr="00223A71">
        <w:t>结束时收集荧光信号。</w:t>
      </w:r>
    </w:p>
    <w:bookmarkEnd w:id="41"/>
    <w:p w:rsidR="00175640" w:rsidRPr="00175640" w:rsidRDefault="00672178" w:rsidP="00672178">
      <w:pPr>
        <w:pStyle w:val="affd"/>
        <w:spacing w:before="240" w:after="240"/>
      </w:pPr>
      <w:r>
        <w:rPr>
          <w:rFonts w:hint="eastAsia"/>
        </w:rPr>
        <w:t>结果判定</w:t>
      </w:r>
    </w:p>
    <w:p w:rsidR="00B32557" w:rsidRPr="00B32557" w:rsidRDefault="00672178" w:rsidP="00672178">
      <w:pPr>
        <w:pStyle w:val="affe"/>
        <w:spacing w:before="120" w:after="120"/>
      </w:pPr>
      <w:bookmarkStart w:id="47" w:name="_Hlk88552615"/>
      <w:r>
        <w:rPr>
          <w:rFonts w:hint="eastAsia"/>
        </w:rPr>
        <w:t>定性检测</w:t>
      </w:r>
    </w:p>
    <w:p w:rsidR="00B32557" w:rsidRPr="00B32557" w:rsidRDefault="00672178" w:rsidP="00D51828">
      <w:pPr>
        <w:pStyle w:val="affff7"/>
        <w:ind w:firstLine="420"/>
      </w:pPr>
      <w:r w:rsidRPr="00C27F01">
        <w:rPr>
          <w:rFonts w:hint="eastAsia"/>
        </w:rPr>
        <w:t>阳性对照</w:t>
      </w:r>
      <w:r>
        <w:rPr>
          <w:rFonts w:hint="eastAsia"/>
        </w:rPr>
        <w:t>Ct</w:t>
      </w:r>
      <w:r w:rsidRPr="00C27F01">
        <w:rPr>
          <w:rFonts w:hint="eastAsia"/>
        </w:rPr>
        <w:t>值小于35</w:t>
      </w:r>
      <w:r>
        <w:rPr>
          <w:rFonts w:hint="eastAsia"/>
        </w:rPr>
        <w:t>且</w:t>
      </w:r>
      <w:r w:rsidRPr="00C27F01">
        <w:rPr>
          <w:rFonts w:hint="eastAsia"/>
        </w:rPr>
        <w:t>出现</w:t>
      </w:r>
      <w:r>
        <w:t>S</w:t>
      </w:r>
      <w:r w:rsidRPr="00C27F01">
        <w:t>型扩增曲线</w:t>
      </w:r>
      <w:r w:rsidRPr="00C27F01">
        <w:rPr>
          <w:rFonts w:hint="eastAsia"/>
        </w:rPr>
        <w:t>，阴性对照和空白对照</w:t>
      </w:r>
      <w:r w:rsidRPr="008F4CE7">
        <w:rPr>
          <w:rFonts w:hint="eastAsia"/>
        </w:rPr>
        <w:t xml:space="preserve">Ct </w:t>
      </w:r>
      <w:r>
        <w:rPr>
          <w:rFonts w:hint="eastAsia"/>
        </w:rPr>
        <w:t>值</w:t>
      </w:r>
      <w:r w:rsidRPr="008F4CE7">
        <w:rPr>
          <w:rFonts w:hint="eastAsia"/>
        </w:rPr>
        <w:t>不显示</w:t>
      </w:r>
      <w:r>
        <w:rPr>
          <w:rFonts w:hint="eastAsia"/>
        </w:rPr>
        <w:t>且</w:t>
      </w:r>
      <w:r w:rsidRPr="00C27F01">
        <w:t>未出现扩增曲线</w:t>
      </w:r>
      <w:r w:rsidRPr="00C27F01">
        <w:rPr>
          <w:rFonts w:hint="eastAsia"/>
        </w:rPr>
        <w:t>，实验有效；</w:t>
      </w:r>
      <w:bookmarkStart w:id="48" w:name="_Toc435044869"/>
      <w:bookmarkStart w:id="49" w:name="_Toc435045161"/>
      <w:bookmarkStart w:id="50" w:name="_Toc435045821"/>
      <w:bookmarkStart w:id="51" w:name="_Toc435052081"/>
      <w:bookmarkStart w:id="52" w:name="_Toc435052754"/>
      <w:bookmarkStart w:id="53" w:name="_Toc435056555"/>
      <w:bookmarkStart w:id="54" w:name="_Toc435128006"/>
      <w:bookmarkStart w:id="55" w:name="_Toc435131772"/>
      <w:bookmarkStart w:id="56" w:name="_Toc435200184"/>
      <w:bookmarkStart w:id="57" w:name="_Toc435218435"/>
      <w:bookmarkStart w:id="58" w:name="_Toc435282272"/>
      <w:r w:rsidRPr="00C27F01">
        <w:rPr>
          <w:rFonts w:hint="eastAsia"/>
        </w:rPr>
        <w:t>若检测样品的Ct值小于或等于35，且有扩增曲线，则判为</w:t>
      </w:r>
      <w:r w:rsidRPr="00223A71">
        <w:t>DIV1</w:t>
      </w:r>
      <w:r w:rsidRPr="00513222">
        <w:t xml:space="preserve"> DNA</w:t>
      </w:r>
      <w:r w:rsidRPr="00C27F01">
        <w:rPr>
          <w:rFonts w:hint="eastAsia"/>
        </w:rPr>
        <w:t>阳性；Ct值大于35，且有扩</w:t>
      </w:r>
      <w:r w:rsidRPr="00C27F01">
        <w:rPr>
          <w:rFonts w:hint="eastAsia"/>
        </w:rPr>
        <w:lastRenderedPageBreak/>
        <w:t>增曲线，则重复1次，如结果一致，判为</w:t>
      </w:r>
      <w:r w:rsidRPr="00223A71">
        <w:t>DIV1</w:t>
      </w:r>
      <w:r w:rsidRPr="00513222">
        <w:t xml:space="preserve"> DNA</w:t>
      </w:r>
      <w:r w:rsidRPr="00C27F01">
        <w:rPr>
          <w:rFonts w:hint="eastAsia"/>
        </w:rPr>
        <w:t>阳性；Ct值大于35，重复结果未出现扩增曲线，判为</w:t>
      </w:r>
      <w:r w:rsidRPr="00223A71">
        <w:t>DIV1</w:t>
      </w:r>
      <w:r w:rsidRPr="00513222">
        <w:t xml:space="preserve"> DNA</w:t>
      </w:r>
      <w:r w:rsidRPr="00C27F01">
        <w:rPr>
          <w:rFonts w:hint="eastAsia"/>
        </w:rPr>
        <w:t>阴性。</w:t>
      </w:r>
      <w:bookmarkEnd w:id="48"/>
      <w:bookmarkEnd w:id="49"/>
      <w:bookmarkEnd w:id="50"/>
      <w:bookmarkEnd w:id="51"/>
      <w:bookmarkEnd w:id="52"/>
      <w:bookmarkEnd w:id="53"/>
      <w:bookmarkEnd w:id="54"/>
      <w:bookmarkEnd w:id="55"/>
      <w:bookmarkEnd w:id="56"/>
      <w:bookmarkEnd w:id="57"/>
      <w:bookmarkEnd w:id="58"/>
    </w:p>
    <w:p w:rsidR="008370CA" w:rsidRDefault="008370CA" w:rsidP="008370CA">
      <w:pPr>
        <w:pStyle w:val="affe"/>
        <w:spacing w:before="120" w:after="120"/>
      </w:pPr>
      <w:r>
        <w:rPr>
          <w:rFonts w:hint="eastAsia"/>
        </w:rPr>
        <w:t>定量检测</w:t>
      </w:r>
    </w:p>
    <w:p w:rsidR="008370CA" w:rsidRPr="008370CA" w:rsidRDefault="008370CA" w:rsidP="008F50B5">
      <w:pPr>
        <w:pStyle w:val="affffffffb"/>
        <w:ind w:left="0"/>
        <w:rPr>
          <w:noProof/>
        </w:rPr>
      </w:pPr>
      <w:r w:rsidRPr="008370CA">
        <w:rPr>
          <w:noProof/>
        </w:rPr>
        <w:t>标准曲线的相关系数小于</w:t>
      </w:r>
      <w:r w:rsidRPr="008370CA">
        <w:rPr>
          <w:rFonts w:hint="eastAsia"/>
          <w:noProof/>
        </w:rPr>
        <w:t>或</w:t>
      </w:r>
      <w:r w:rsidRPr="008370CA">
        <w:rPr>
          <w:noProof/>
        </w:rPr>
        <w:t>等于-0.970，阳性对照Ct值小于35且出现S型扩增曲线，阴性对照和空白对照Ct值不显示且未出现扩增曲线，实验有效</w:t>
      </w:r>
      <w:r w:rsidR="003A73B6">
        <w:rPr>
          <w:rFonts w:hint="eastAsia"/>
          <w:noProof/>
        </w:rPr>
        <w:t>。</w:t>
      </w:r>
    </w:p>
    <w:p w:rsidR="008370CA" w:rsidRPr="008370CA" w:rsidRDefault="008370CA" w:rsidP="008F50B5">
      <w:pPr>
        <w:pStyle w:val="affffffffb"/>
        <w:ind w:left="0"/>
        <w:rPr>
          <w:noProof/>
        </w:rPr>
      </w:pPr>
      <w:r w:rsidRPr="008370CA">
        <w:rPr>
          <w:noProof/>
        </w:rPr>
        <w:t>检测样本中1</w:t>
      </w:r>
      <w:r w:rsidRPr="008370CA">
        <w:rPr>
          <w:noProof/>
        </w:rPr>
        <w:t>×</w:t>
      </w:r>
      <w:r w:rsidRPr="008370CA">
        <w:rPr>
          <w:noProof/>
        </w:rPr>
        <w:t>10</w:t>
      </w:r>
      <w:r w:rsidRPr="000552EE">
        <w:rPr>
          <w:noProof/>
          <w:vertAlign w:val="superscript"/>
        </w:rPr>
        <w:t>3</w:t>
      </w:r>
      <w:r w:rsidRPr="008370CA">
        <w:rPr>
          <w:noProof/>
        </w:rPr>
        <w:t>拷贝/</w:t>
      </w:r>
      <w:r w:rsidR="00B050C6">
        <w:rPr>
          <w:rFonts w:hint="eastAsia"/>
          <w:noProof/>
        </w:rPr>
        <w:t>mg≤</w:t>
      </w:r>
      <w:r w:rsidRPr="008370CA">
        <w:rPr>
          <w:noProof/>
        </w:rPr>
        <w:t>DIV1 DNA</w:t>
      </w:r>
      <w:r w:rsidR="00B050C6">
        <w:rPr>
          <w:rFonts w:hint="eastAsia"/>
          <w:noProof/>
        </w:rPr>
        <w:t>≤</w:t>
      </w:r>
      <w:r w:rsidRPr="008370CA">
        <w:rPr>
          <w:noProof/>
        </w:rPr>
        <w:t>1</w:t>
      </w:r>
      <w:r w:rsidRPr="008370CA">
        <w:rPr>
          <w:noProof/>
        </w:rPr>
        <w:t>×</w:t>
      </w:r>
      <w:r w:rsidRPr="008370CA">
        <w:rPr>
          <w:noProof/>
        </w:rPr>
        <w:t>10</w:t>
      </w:r>
      <w:r w:rsidRPr="000552EE">
        <w:rPr>
          <w:rFonts w:hint="eastAsia"/>
          <w:noProof/>
          <w:vertAlign w:val="superscript"/>
        </w:rPr>
        <w:t>8</w:t>
      </w:r>
      <w:r w:rsidRPr="008370CA">
        <w:rPr>
          <w:noProof/>
        </w:rPr>
        <w:t>拷贝/</w:t>
      </w:r>
      <w:r w:rsidRPr="008370CA">
        <w:rPr>
          <w:rFonts w:hint="eastAsia"/>
          <w:noProof/>
        </w:rPr>
        <w:t>mg</w:t>
      </w:r>
      <w:r w:rsidR="003A73B6">
        <w:rPr>
          <w:noProof/>
        </w:rPr>
        <w:t>，测定结果有效，可直接报告阳性及相应的拷贝量</w:t>
      </w:r>
      <w:r w:rsidR="003A73B6">
        <w:rPr>
          <w:rFonts w:hint="eastAsia"/>
          <w:noProof/>
        </w:rPr>
        <w:t>。</w:t>
      </w:r>
    </w:p>
    <w:p w:rsidR="008370CA" w:rsidRPr="008370CA" w:rsidRDefault="008370CA" w:rsidP="008F50B5">
      <w:pPr>
        <w:pStyle w:val="affffffffb"/>
        <w:ind w:left="0"/>
        <w:rPr>
          <w:noProof/>
        </w:rPr>
      </w:pPr>
      <w:r w:rsidRPr="008370CA">
        <w:rPr>
          <w:noProof/>
        </w:rPr>
        <w:t>检测样本中</w:t>
      </w:r>
      <w:r w:rsidR="00B050C6">
        <w:rPr>
          <w:noProof/>
        </w:rPr>
        <w:t>DIV1</w:t>
      </w:r>
      <w:r w:rsidR="00B050C6">
        <w:rPr>
          <w:rFonts w:hint="eastAsia"/>
          <w:noProof/>
        </w:rPr>
        <w:t xml:space="preserve"> </w:t>
      </w:r>
      <w:r w:rsidRPr="008370CA">
        <w:rPr>
          <w:noProof/>
        </w:rPr>
        <w:t>DNA＞1</w:t>
      </w:r>
      <w:r w:rsidRPr="008370CA">
        <w:rPr>
          <w:noProof/>
        </w:rPr>
        <w:t>×</w:t>
      </w:r>
      <w:r w:rsidRPr="008370CA">
        <w:rPr>
          <w:noProof/>
        </w:rPr>
        <w:t>10</w:t>
      </w:r>
      <w:r w:rsidRPr="000552EE">
        <w:rPr>
          <w:rFonts w:hint="eastAsia"/>
          <w:noProof/>
          <w:vertAlign w:val="superscript"/>
        </w:rPr>
        <w:t>8</w:t>
      </w:r>
      <w:r w:rsidRPr="008370CA">
        <w:rPr>
          <w:noProof/>
        </w:rPr>
        <w:t>拷贝/</w:t>
      </w:r>
      <w:r w:rsidRPr="008370CA">
        <w:rPr>
          <w:rFonts w:hint="eastAsia"/>
          <w:noProof/>
        </w:rPr>
        <w:t>mg</w:t>
      </w:r>
      <w:r w:rsidRPr="008370CA">
        <w:rPr>
          <w:noProof/>
        </w:rPr>
        <w:t>，即可直接报告为＞1</w:t>
      </w:r>
      <w:r w:rsidRPr="008370CA">
        <w:rPr>
          <w:noProof/>
        </w:rPr>
        <w:t>×</w:t>
      </w:r>
      <w:r w:rsidRPr="008370CA">
        <w:rPr>
          <w:noProof/>
        </w:rPr>
        <w:t>10</w:t>
      </w:r>
      <w:r w:rsidRPr="000552EE">
        <w:rPr>
          <w:rFonts w:hint="eastAsia"/>
          <w:noProof/>
          <w:vertAlign w:val="superscript"/>
        </w:rPr>
        <w:t>8</w:t>
      </w:r>
      <w:r w:rsidRPr="008370CA">
        <w:rPr>
          <w:noProof/>
        </w:rPr>
        <w:t>拷贝/</w:t>
      </w:r>
      <w:r w:rsidRPr="008370CA">
        <w:rPr>
          <w:rFonts w:hint="eastAsia"/>
          <w:noProof/>
        </w:rPr>
        <w:t>mg</w:t>
      </w:r>
      <w:r w:rsidRPr="008370CA">
        <w:rPr>
          <w:noProof/>
        </w:rPr>
        <w:t>，也可用灭菌DEPC水</w:t>
      </w:r>
      <w:r w:rsidR="00C729AC">
        <w:rPr>
          <w:noProof/>
        </w:rPr>
        <w:t>10</w:t>
      </w:r>
      <w:r w:rsidRPr="008370CA">
        <w:rPr>
          <w:noProof/>
        </w:rPr>
        <w:t>倍梯度做相应稀释，使其拷贝量落在1</w:t>
      </w:r>
      <w:r w:rsidRPr="008370CA">
        <w:rPr>
          <w:noProof/>
        </w:rPr>
        <w:t>×</w:t>
      </w:r>
      <w:r w:rsidRPr="008370CA">
        <w:rPr>
          <w:noProof/>
        </w:rPr>
        <w:t>10</w:t>
      </w:r>
      <w:r w:rsidRPr="000552EE">
        <w:rPr>
          <w:noProof/>
          <w:vertAlign w:val="superscript"/>
        </w:rPr>
        <w:t>5</w:t>
      </w:r>
      <w:r w:rsidR="00C729AC" w:rsidRPr="008370CA">
        <w:rPr>
          <w:noProof/>
        </w:rPr>
        <w:t>拷贝/</w:t>
      </w:r>
      <w:r w:rsidR="00C729AC" w:rsidRPr="008370CA">
        <w:rPr>
          <w:rFonts w:hint="eastAsia"/>
          <w:noProof/>
        </w:rPr>
        <w:t>mg</w:t>
      </w:r>
      <w:r w:rsidR="00C729AC">
        <w:rPr>
          <w:rFonts w:hint="eastAsia"/>
          <w:noProof/>
        </w:rPr>
        <w:t>～</w:t>
      </w:r>
      <w:r w:rsidRPr="008370CA">
        <w:rPr>
          <w:rFonts w:hint="eastAsia"/>
          <w:noProof/>
        </w:rPr>
        <w:t>1</w:t>
      </w:r>
      <w:r w:rsidRPr="008370CA">
        <w:rPr>
          <w:noProof/>
        </w:rPr>
        <w:t>×</w:t>
      </w:r>
      <w:r w:rsidRPr="008370CA">
        <w:rPr>
          <w:noProof/>
        </w:rPr>
        <w:t>10</w:t>
      </w:r>
      <w:r w:rsidRPr="000552EE">
        <w:rPr>
          <w:noProof/>
          <w:vertAlign w:val="superscript"/>
        </w:rPr>
        <w:t>7</w:t>
      </w:r>
      <w:r w:rsidRPr="008370CA">
        <w:rPr>
          <w:noProof/>
        </w:rPr>
        <w:t>拷贝/</w:t>
      </w:r>
      <w:r w:rsidRPr="008370CA">
        <w:rPr>
          <w:rFonts w:hint="eastAsia"/>
          <w:noProof/>
        </w:rPr>
        <w:t>mg</w:t>
      </w:r>
      <w:r w:rsidR="003A73B6">
        <w:rPr>
          <w:noProof/>
        </w:rPr>
        <w:t>范围内再重新测定，测定结果应以稀释倍数进行校正</w:t>
      </w:r>
      <w:r w:rsidR="003A73B6">
        <w:rPr>
          <w:rFonts w:hint="eastAsia"/>
          <w:noProof/>
        </w:rPr>
        <w:t>。</w:t>
      </w:r>
    </w:p>
    <w:p w:rsidR="008370CA" w:rsidRPr="008370CA" w:rsidRDefault="008370CA" w:rsidP="008F50B5">
      <w:pPr>
        <w:pStyle w:val="affffffffb"/>
        <w:ind w:left="0"/>
        <w:rPr>
          <w:noProof/>
        </w:rPr>
      </w:pPr>
      <w:r w:rsidRPr="008370CA">
        <w:rPr>
          <w:noProof/>
        </w:rPr>
        <w:t>检测样本DIV1 DNA的拷贝量为1</w:t>
      </w:r>
      <w:r w:rsidR="00C729AC">
        <w:rPr>
          <w:rFonts w:hint="eastAsia"/>
          <w:noProof/>
        </w:rPr>
        <w:t>0</w:t>
      </w:r>
      <w:r w:rsidR="00C729AC" w:rsidRPr="008370CA">
        <w:rPr>
          <w:noProof/>
        </w:rPr>
        <w:t>拷贝/</w:t>
      </w:r>
      <w:r w:rsidR="00C729AC" w:rsidRPr="008370CA">
        <w:rPr>
          <w:rFonts w:hint="eastAsia"/>
          <w:noProof/>
        </w:rPr>
        <w:t>mg</w:t>
      </w:r>
      <w:r w:rsidR="00C729AC">
        <w:rPr>
          <w:rFonts w:hint="eastAsia"/>
          <w:noProof/>
        </w:rPr>
        <w:t>～</w:t>
      </w:r>
      <w:r w:rsidRPr="008370CA">
        <w:rPr>
          <w:rFonts w:hint="eastAsia"/>
          <w:noProof/>
        </w:rPr>
        <w:t>1</w:t>
      </w:r>
      <w:r w:rsidRPr="008370CA">
        <w:rPr>
          <w:noProof/>
        </w:rPr>
        <w:t>×</w:t>
      </w:r>
      <w:r w:rsidRPr="008370CA">
        <w:rPr>
          <w:noProof/>
        </w:rPr>
        <w:t>10</w:t>
      </w:r>
      <w:r w:rsidRPr="000552EE">
        <w:rPr>
          <w:rFonts w:hint="eastAsia"/>
          <w:noProof/>
          <w:vertAlign w:val="superscript"/>
        </w:rPr>
        <w:t>3</w:t>
      </w:r>
      <w:r w:rsidRPr="008370CA">
        <w:rPr>
          <w:noProof/>
        </w:rPr>
        <w:t>拷贝/</w:t>
      </w:r>
      <w:r w:rsidRPr="008370CA">
        <w:rPr>
          <w:rFonts w:hint="eastAsia"/>
          <w:noProof/>
        </w:rPr>
        <w:t>mg</w:t>
      </w:r>
      <w:r w:rsidRPr="008370CA">
        <w:rPr>
          <w:noProof/>
        </w:rPr>
        <w:t>时，建议对该样本进行</w:t>
      </w:r>
      <w:r w:rsidRPr="008370CA">
        <w:rPr>
          <w:rFonts w:hint="eastAsia"/>
          <w:noProof/>
        </w:rPr>
        <w:t>双份重试</w:t>
      </w:r>
      <w:r w:rsidRPr="008370CA">
        <w:rPr>
          <w:noProof/>
        </w:rPr>
        <w:t>，如</w:t>
      </w:r>
      <w:r w:rsidRPr="008370CA">
        <w:rPr>
          <w:rFonts w:hint="eastAsia"/>
          <w:noProof/>
        </w:rPr>
        <w:t>双份样本</w:t>
      </w:r>
      <w:r w:rsidRPr="008370CA">
        <w:rPr>
          <w:noProof/>
        </w:rPr>
        <w:t>重试</w:t>
      </w:r>
      <w:r w:rsidRPr="008370CA">
        <w:rPr>
          <w:rFonts w:hint="eastAsia"/>
          <w:noProof/>
        </w:rPr>
        <w:t>结果</w:t>
      </w:r>
      <w:r w:rsidRPr="008370CA">
        <w:rPr>
          <w:noProof/>
        </w:rPr>
        <w:t>仍在</w:t>
      </w:r>
      <w:r w:rsidR="00C729AC">
        <w:rPr>
          <w:rFonts w:hint="eastAsia"/>
          <w:noProof/>
        </w:rPr>
        <w:t>10</w:t>
      </w:r>
      <w:r w:rsidR="00C729AC" w:rsidRPr="008370CA">
        <w:rPr>
          <w:noProof/>
        </w:rPr>
        <w:t>拷贝/</w:t>
      </w:r>
      <w:r w:rsidR="00C729AC" w:rsidRPr="008370CA">
        <w:rPr>
          <w:rFonts w:hint="eastAsia"/>
          <w:noProof/>
        </w:rPr>
        <w:t>mg</w:t>
      </w:r>
      <w:r w:rsidR="00C729AC">
        <w:rPr>
          <w:rFonts w:hint="eastAsia"/>
          <w:noProof/>
        </w:rPr>
        <w:t>～</w:t>
      </w:r>
      <w:r w:rsidRPr="008370CA">
        <w:rPr>
          <w:rFonts w:hint="eastAsia"/>
          <w:noProof/>
        </w:rPr>
        <w:t>1</w:t>
      </w:r>
      <w:r w:rsidRPr="008370CA">
        <w:rPr>
          <w:noProof/>
        </w:rPr>
        <w:t>×</w:t>
      </w:r>
      <w:r w:rsidRPr="008370CA">
        <w:rPr>
          <w:noProof/>
        </w:rPr>
        <w:t>10</w:t>
      </w:r>
      <w:r w:rsidRPr="000552EE">
        <w:rPr>
          <w:rFonts w:hint="eastAsia"/>
          <w:noProof/>
          <w:vertAlign w:val="superscript"/>
        </w:rPr>
        <w:t>3</w:t>
      </w:r>
      <w:r w:rsidRPr="008370CA">
        <w:rPr>
          <w:noProof/>
        </w:rPr>
        <w:t>拷贝/</w:t>
      </w:r>
      <w:r w:rsidRPr="008370CA">
        <w:rPr>
          <w:rFonts w:hint="eastAsia"/>
          <w:noProof/>
        </w:rPr>
        <w:t>mg</w:t>
      </w:r>
      <w:r w:rsidRPr="008370CA">
        <w:rPr>
          <w:noProof/>
        </w:rPr>
        <w:t>，则按实际值计算</w:t>
      </w:r>
      <w:r w:rsidRPr="008370CA">
        <w:rPr>
          <w:rFonts w:hint="eastAsia"/>
          <w:noProof/>
        </w:rPr>
        <w:t>；</w:t>
      </w:r>
      <w:r w:rsidRPr="008370CA">
        <w:rPr>
          <w:noProof/>
        </w:rPr>
        <w:t>如</w:t>
      </w:r>
      <w:r w:rsidRPr="008370CA">
        <w:rPr>
          <w:rFonts w:hint="eastAsia"/>
          <w:noProof/>
        </w:rPr>
        <w:t>双份或一份重试结果</w:t>
      </w:r>
      <w:r w:rsidRPr="008370CA">
        <w:rPr>
          <w:noProof/>
        </w:rPr>
        <w:t>＜1</w:t>
      </w:r>
      <w:r w:rsidR="00C729AC">
        <w:rPr>
          <w:rFonts w:hint="eastAsia"/>
          <w:noProof/>
        </w:rPr>
        <w:t>0</w:t>
      </w:r>
      <w:r w:rsidRPr="008370CA">
        <w:rPr>
          <w:noProof/>
        </w:rPr>
        <w:t>拷贝/</w:t>
      </w:r>
      <w:r w:rsidRPr="008370CA">
        <w:rPr>
          <w:rFonts w:hint="eastAsia"/>
          <w:noProof/>
        </w:rPr>
        <w:t>mg</w:t>
      </w:r>
      <w:r w:rsidRPr="008370CA">
        <w:rPr>
          <w:noProof/>
        </w:rPr>
        <w:t>，则判为DIV1 DNA</w:t>
      </w:r>
      <w:r w:rsidR="003A73B6">
        <w:rPr>
          <w:noProof/>
        </w:rPr>
        <w:t>阴性</w:t>
      </w:r>
      <w:r w:rsidR="003A73B6">
        <w:rPr>
          <w:rFonts w:hint="eastAsia"/>
          <w:noProof/>
        </w:rPr>
        <w:t>。</w:t>
      </w:r>
    </w:p>
    <w:p w:rsidR="0013165D" w:rsidRPr="00EC09BD" w:rsidRDefault="008370CA" w:rsidP="008F50B5">
      <w:pPr>
        <w:pStyle w:val="affffffffb"/>
        <w:ind w:left="0"/>
        <w:rPr>
          <w:noProof/>
        </w:rPr>
      </w:pPr>
      <w:r w:rsidRPr="008370CA">
        <w:rPr>
          <w:noProof/>
        </w:rPr>
        <w:t>Ct值不显示时或DIV1 DNA的拷贝量＜</w:t>
      </w:r>
      <w:r w:rsidR="00C729AC">
        <w:rPr>
          <w:rFonts w:hint="eastAsia"/>
          <w:noProof/>
        </w:rPr>
        <w:t>10</w:t>
      </w:r>
      <w:r w:rsidRPr="008370CA">
        <w:rPr>
          <w:noProof/>
        </w:rPr>
        <w:t>拷贝/</w:t>
      </w:r>
      <w:r w:rsidRPr="008370CA">
        <w:rPr>
          <w:rFonts w:hint="eastAsia"/>
          <w:noProof/>
        </w:rPr>
        <w:t>mg</w:t>
      </w:r>
      <w:r w:rsidRPr="008370CA">
        <w:rPr>
          <w:noProof/>
        </w:rPr>
        <w:t>，该样本判为DIV1 DNA为阴性。</w:t>
      </w:r>
    </w:p>
    <w:bookmarkEnd w:id="47"/>
    <w:p w:rsidR="00CD676A" w:rsidRDefault="00CD676A" w:rsidP="00EC09BD">
      <w:pPr>
        <w:pStyle w:val="affff7"/>
        <w:ind w:firstLineChars="0" w:firstLine="0"/>
        <w:sectPr w:rsidR="00CD676A" w:rsidSect="009B3756">
          <w:headerReference w:type="even" r:id="rId20"/>
          <w:headerReference w:type="default" r:id="rId21"/>
          <w:footerReference w:type="even" r:id="rId22"/>
          <w:footerReference w:type="default" r:id="rId23"/>
          <w:pgSz w:w="11906" w:h="16838" w:code="9"/>
          <w:pgMar w:top="567" w:right="1134" w:bottom="1134" w:left="1134" w:header="1418" w:footer="1134" w:gutter="284"/>
          <w:pgNumType w:start="1"/>
          <w:cols w:space="425"/>
          <w:formProt w:val="0"/>
          <w:docGrid w:linePitch="312"/>
        </w:sectPr>
      </w:pPr>
    </w:p>
    <w:p w:rsidR="00CD676A" w:rsidRDefault="00CD676A" w:rsidP="00CD676A">
      <w:pPr>
        <w:pStyle w:val="af9"/>
        <w:rPr>
          <w:vanish w:val="0"/>
        </w:rPr>
      </w:pPr>
      <w:bookmarkStart w:id="59" w:name="BookMark5"/>
      <w:bookmarkEnd w:id="20"/>
    </w:p>
    <w:p w:rsidR="00CD676A" w:rsidRDefault="00CD676A" w:rsidP="00CD676A">
      <w:pPr>
        <w:pStyle w:val="aff"/>
        <w:rPr>
          <w:vanish w:val="0"/>
        </w:rPr>
      </w:pPr>
    </w:p>
    <w:p w:rsidR="00CD676A" w:rsidRDefault="00CD676A" w:rsidP="00CD676A">
      <w:pPr>
        <w:pStyle w:val="aff4"/>
        <w:spacing w:before="60" w:after="120"/>
      </w:pPr>
      <w:r>
        <w:br/>
      </w:r>
      <w:r>
        <w:rPr>
          <w:rFonts w:hint="eastAsia"/>
        </w:rPr>
        <w:t>（规范性）</w:t>
      </w:r>
      <w:r>
        <w:br/>
      </w:r>
      <w:r>
        <w:rPr>
          <w:rFonts w:hint="eastAsia"/>
        </w:rPr>
        <w:t>DIV1荧光定量PCR特异性引物及探针序列和检测结果图示</w:t>
      </w:r>
    </w:p>
    <w:p w:rsidR="00CD676A" w:rsidRPr="000D7161" w:rsidRDefault="00974F9E" w:rsidP="008F50B5">
      <w:pPr>
        <w:pStyle w:val="aff5"/>
        <w:spacing w:before="120" w:after="120"/>
      </w:pPr>
      <w:r w:rsidRPr="000D7161">
        <w:t>DIV1 MCP基因序列及特异性引物和探针图示</w:t>
      </w:r>
    </w:p>
    <w:p w:rsidR="00974F9E" w:rsidRPr="008F50B5" w:rsidRDefault="00974F9E" w:rsidP="008F50B5">
      <w:pPr>
        <w:spacing w:line="240" w:lineRule="auto"/>
        <w:ind w:firstLine="420"/>
        <w:rPr>
          <w:rFonts w:ascii="宋体" w:hAnsi="宋体"/>
        </w:rPr>
      </w:pPr>
      <w:r w:rsidRPr="008F50B5">
        <w:rPr>
          <w:rFonts w:ascii="宋体" w:hAnsi="宋体"/>
        </w:rPr>
        <w:t>ATGTTGAGATTTATTTATGAAAAAAAAATCTTGTTAATAAAAAATTGTAAAATGGCTAATATTGCAGGAGCTCTACAAGATATGGCTAATCTAGGGGCGGTTGAAAGGTACCAGTACGGAACCACCAACGCCGTCACTTATTTTATTCGTGAAACGAGAAAGTCTACATTGTTTTCTCAACTCCCAATTCAACTCTCATCTAAAAATGGAAATCCCGATTTCGATCGTGAATGGTCTGTAGAACCAAGTAAGGCGTTCGATTATCTGATCCATATGTGGATCCGGGTTACCGTTCCCGAAGTTAAACTTTTGGCGGGTAATGTATATAAGGAGCACGGTCGAATTCGCTGGACCCGAAACTTTATGCACAATCTTATCAAGAAGGTTTCATTCAACGTAAACGATCTCGAGATTGAAAAGTTTGACAACTATTTCCTCGATTTCTGGAACCAATTTACTCTGTCCTCTTCAAAGAAGGATGGATACAACAACATGATTGGAAACGATGATGATCTTCTGATCCCAAAATCCAAGGATGGAAAGATTGAATCAAAGAGTCTTACACTTCCTATCCCCTTCTTCTTTTCTCGTGATTCTGGTTTGGCTCTCCCAGTCGGTGGTGTCAAGTGGAACAAGCTCAGGATTGATTTCGAATTCAGGAACTGGACAGAGCTTCTGATTCTTGAAAATGTTGGTGCGGCCCACAATGGAGAGAAAAATCCATGCAAGGTTCCTCAGGTTGGAAGTGATATCGCCGTTGCCCCCTCACTGTCAAATGTGCAATGTTGGGTGAATGGTGGTCTTATCCCCGAAGCCGAGCGAGCACGTATGGGATGTGTTCACCGCGACATGTTGATTGAATCTATCCAGACTTCTTCCAAGCTCAACTTTAACCCCGTCCTCAACCCAAATCCCTCTTACGACATCAGGTTCCAGAGAACTGTAAAGGCTCTCTTCTT</w:t>
      </w:r>
      <w:r w:rsidRPr="008F50B5">
        <w:rPr>
          <w:rFonts w:ascii="宋体" w:hAnsi="宋体"/>
          <w:highlight w:val="magenta"/>
        </w:rPr>
        <w:t>CGGTGTCAGGAACACTACC</w:t>
      </w:r>
      <w:r w:rsidRPr="008F50B5">
        <w:rPr>
          <w:rFonts w:ascii="宋体" w:hAnsi="宋体"/>
        </w:rPr>
        <w:t>AATCCAAATGTTTGGTCCAATTACACAACCGCATCACCCGTACCCGACGCCGACAAGATTGATTTCGACCCAGATCAGAGCGCATTCGATC</w:t>
      </w:r>
      <w:r w:rsidRPr="008F50B5">
        <w:rPr>
          <w:rFonts w:ascii="宋体" w:hAnsi="宋体"/>
          <w:highlight w:val="green"/>
        </w:rPr>
        <w:t>CCATAGGCACCGCAAA</w:t>
      </w:r>
      <w:r w:rsidRPr="008F50B5">
        <w:rPr>
          <w:rFonts w:ascii="宋体" w:hAnsi="宋体"/>
        </w:rPr>
        <w:t>CATTAGATACGAATCTTCAG</w:t>
      </w:r>
      <w:r w:rsidRPr="008F50B5">
        <w:rPr>
          <w:rFonts w:ascii="宋体" w:hAnsi="宋体"/>
          <w:highlight w:val="magenta"/>
        </w:rPr>
        <w:t>ATCGTATTCCCGTGATGACTG</w:t>
      </w:r>
      <w:r w:rsidRPr="008F50B5">
        <w:rPr>
          <w:rFonts w:ascii="宋体" w:hAnsi="宋体"/>
        </w:rPr>
        <w:t>CCGATTACTTCTCACTGATCGAACCCTACTACAAGGCACCGGCCATTCCCGAACTCACCGGATACCACATGTTCTCTTACGCTCTCAAGATGAACAATGTTGATCCTTCTGGGTCTGCCAATTACAGCATCCTGAACAATGTGAGTATCCAACTTCAATGCTCCGAAGCTGCTATTAAAGCGGCAAAGGGTGAAGGTGAAGCCAAGACTGGTACCGATTATGCGCAGAGCTTCCAGTTTCTGGTTATCGCCATCTCTCAGAATGTTCTTACTCTGAAGAACGGAATGTTGGGTCTACCATTTATGTAA</w:t>
      </w:r>
    </w:p>
    <w:p w:rsidR="00974F9E" w:rsidRDefault="00974F9E" w:rsidP="008F50B5">
      <w:pPr>
        <w:pStyle w:val="aff5"/>
        <w:spacing w:before="120" w:after="120"/>
      </w:pPr>
      <w:r w:rsidRPr="000D7161">
        <w:t>DIV1 荧光定量PCR检测结果图示</w:t>
      </w:r>
    </w:p>
    <w:p w:rsidR="00383341" w:rsidRPr="00383341" w:rsidRDefault="00383341" w:rsidP="001A2BA1">
      <w:pPr>
        <w:pStyle w:val="affff7"/>
        <w:spacing w:beforeLines="50" w:afterLines="50"/>
        <w:ind w:firstLine="420"/>
      </w:pPr>
      <w:r>
        <w:rPr>
          <w:rFonts w:hint="eastAsia"/>
        </w:rPr>
        <w:t>见图A.1。</w:t>
      </w:r>
    </w:p>
    <w:p w:rsidR="00974F9E" w:rsidRDefault="00974F9E" w:rsidP="00974F9E">
      <w:pPr>
        <w:pStyle w:val="affff7"/>
        <w:ind w:firstLineChars="0" w:firstLine="0"/>
        <w:jc w:val="center"/>
      </w:pPr>
      <w:r>
        <w:rPr>
          <w:rFonts w:hAnsi="宋体"/>
          <w:bCs/>
          <w:sz w:val="20"/>
        </w:rPr>
        <w:drawing>
          <wp:inline distT="0" distB="0" distL="0" distR="0">
            <wp:extent cx="4272280" cy="2403475"/>
            <wp:effectExtent l="0" t="0" r="0" b="0"/>
            <wp:docPr id="4" name="图片 4" descr="扩增曲线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扩增曲线1"/>
                    <pic:cNvPicPr>
                      <a:picLocks noChangeAspect="1" noChangeArrowheads="1"/>
                    </pic:cNvPicPr>
                  </pic:nvPicPr>
                  <pic:blipFill>
                    <a:blip r:embed="rId2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2280" cy="2403475"/>
                    </a:xfrm>
                    <a:prstGeom prst="rect">
                      <a:avLst/>
                    </a:prstGeom>
                    <a:noFill/>
                    <a:ln>
                      <a:noFill/>
                    </a:ln>
                  </pic:spPr>
                </pic:pic>
              </a:graphicData>
            </a:graphic>
          </wp:inline>
        </w:drawing>
      </w:r>
    </w:p>
    <w:p w:rsidR="00974F9E" w:rsidRDefault="008F50B5" w:rsidP="008F50B5">
      <w:pPr>
        <w:pStyle w:val="afa"/>
        <w:spacing w:before="120" w:after="120"/>
      </w:pPr>
      <w:r>
        <w:rPr>
          <w:rFonts w:hint="eastAsia"/>
        </w:rPr>
        <w:t xml:space="preserve"> </w:t>
      </w:r>
      <w:r w:rsidR="00974F9E" w:rsidRPr="00821513">
        <w:t>DIV1荧光定量PCR法对标准品(1.0</w:t>
      </w:r>
      <w:r w:rsidR="00974F9E" w:rsidRPr="00821513">
        <w:t>×</w:t>
      </w:r>
      <w:r w:rsidR="00974F9E" w:rsidRPr="00821513">
        <w:t>10</w:t>
      </w:r>
      <w:r w:rsidR="00974F9E" w:rsidRPr="00821513">
        <w:rPr>
          <w:vertAlign w:val="superscript"/>
        </w:rPr>
        <w:t>9</w:t>
      </w:r>
      <w:r w:rsidR="00EF475B">
        <w:rPr>
          <w:rFonts w:hint="eastAsia"/>
        </w:rPr>
        <w:t>～</w:t>
      </w:r>
      <w:r w:rsidR="00974F9E" w:rsidRPr="00821513">
        <w:t>1.0</w:t>
      </w:r>
      <w:r w:rsidR="00974F9E" w:rsidRPr="00821513">
        <w:t>×</w:t>
      </w:r>
      <w:r w:rsidR="00974F9E" w:rsidRPr="00821513">
        <w:t>10</w:t>
      </w:r>
      <w:r w:rsidR="00974F9E" w:rsidRPr="00821513">
        <w:rPr>
          <w:vertAlign w:val="superscript"/>
        </w:rPr>
        <w:t xml:space="preserve">0 </w:t>
      </w:r>
      <w:r w:rsidR="00974F9E" w:rsidRPr="00821513">
        <w:t>拷贝/</w:t>
      </w:r>
      <w:r w:rsidR="00974F9E" w:rsidRPr="00821513">
        <w:t>μ</w:t>
      </w:r>
      <w:r w:rsidR="00974F9E" w:rsidRPr="00821513">
        <w:t>L)的扩增曲线</w:t>
      </w:r>
    </w:p>
    <w:p w:rsidR="00712D47" w:rsidRDefault="00712D47" w:rsidP="00974F9E">
      <w:pPr>
        <w:pStyle w:val="afffffffffff5"/>
        <w:ind w:firstLineChars="0" w:firstLine="0"/>
        <w:jc w:val="center"/>
        <w:rPr>
          <w:rFonts w:ascii="Times New Roman"/>
          <w:b/>
          <w:bCs/>
          <w:sz w:val="18"/>
          <w:szCs w:val="18"/>
        </w:rPr>
      </w:pPr>
    </w:p>
    <w:p w:rsidR="00712D47" w:rsidRDefault="00712D47" w:rsidP="00974F9E">
      <w:pPr>
        <w:pStyle w:val="afffffffffff5"/>
        <w:ind w:firstLineChars="0" w:firstLine="0"/>
        <w:jc w:val="center"/>
        <w:rPr>
          <w:rFonts w:ascii="Times New Roman"/>
          <w:b/>
          <w:bCs/>
          <w:sz w:val="18"/>
          <w:szCs w:val="18"/>
        </w:rPr>
      </w:pPr>
    </w:p>
    <w:p w:rsidR="00CD676A" w:rsidRDefault="00CD676A" w:rsidP="00974F9E">
      <w:pPr>
        <w:pStyle w:val="affff7"/>
        <w:ind w:firstLineChars="0" w:firstLine="0"/>
      </w:pPr>
    </w:p>
    <w:p w:rsidR="00CD676A" w:rsidRPr="00A1224A" w:rsidRDefault="00A1224A" w:rsidP="00A1224A">
      <w:pPr>
        <w:pStyle w:val="affff7"/>
        <w:ind w:firstLineChars="0" w:firstLine="0"/>
        <w:jc w:val="center"/>
      </w:pPr>
      <w:bookmarkStart w:id="60" w:name="BookMark8"/>
      <w:bookmarkEnd w:id="59"/>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485900" cy="317500"/>
                    </a:xfrm>
                    <a:prstGeom prst="rect">
                      <a:avLst/>
                    </a:prstGeom>
                  </pic:spPr>
                </pic:pic>
              </a:graphicData>
            </a:graphic>
          </wp:inline>
        </w:drawing>
      </w:r>
      <w:bookmarkEnd w:id="60"/>
    </w:p>
    <w:sectPr w:rsidR="00CD676A" w:rsidRPr="00A1224A" w:rsidSect="009B3756">
      <w:headerReference w:type="even" r:id="rId26"/>
      <w:headerReference w:type="default" r:id="rId27"/>
      <w:footerReference w:type="even" r:id="rId28"/>
      <w:footerReference w:type="default" r:id="rId29"/>
      <w:pgSz w:w="11906" w:h="16838" w:code="9"/>
      <w:pgMar w:top="567"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125" w:rsidRDefault="009F2125" w:rsidP="00D86DB7">
      <w:r>
        <w:separator/>
      </w:r>
    </w:p>
    <w:p w:rsidR="009F2125" w:rsidRDefault="009F2125"/>
    <w:p w:rsidR="009F2125" w:rsidRDefault="009F2125"/>
  </w:endnote>
  <w:endnote w:type="continuationSeparator" w:id="1">
    <w:p w:rsidR="009F2125" w:rsidRDefault="009F2125" w:rsidP="00D86DB7">
      <w:r>
        <w:continuationSeparator/>
      </w:r>
    </w:p>
    <w:p w:rsidR="009F2125" w:rsidRDefault="009F2125"/>
    <w:p w:rsidR="009F2125" w:rsidRDefault="009F2125"/>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D8153F">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Default="009B3756">
    <w:pPr>
      <w:pStyle w:val="aff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b"/>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Pr="009B3756" w:rsidRDefault="00D8153F" w:rsidP="009B3756">
    <w:pPr>
      <w:pStyle w:val="affff3"/>
    </w:pPr>
    <w:r>
      <w:fldChar w:fldCharType="begin"/>
    </w:r>
    <w:r w:rsidR="009B3756">
      <w:instrText xml:space="preserve"> PAGE   \* MERGEFORMAT \* MERGEFORMAT </w:instrText>
    </w:r>
    <w:r>
      <w:fldChar w:fldCharType="separate"/>
    </w:r>
    <w:r w:rsidR="009B3756">
      <w:rPr>
        <w:noProof/>
      </w:rPr>
      <w:t>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D8153F" w:rsidP="009B3756">
    <w:pPr>
      <w:pStyle w:val="affff4"/>
    </w:pPr>
    <w:r>
      <w:fldChar w:fldCharType="begin"/>
    </w:r>
    <w:r w:rsidR="000C57D6">
      <w:instrText>PAGE   \* MERGEFORMAT</w:instrText>
    </w:r>
    <w:r>
      <w:fldChar w:fldCharType="separate"/>
    </w:r>
    <w:r w:rsidR="001A2BA1" w:rsidRPr="001A2BA1">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Pr="009B3756" w:rsidRDefault="00D8153F" w:rsidP="009B3756">
    <w:pPr>
      <w:pStyle w:val="affff3"/>
    </w:pPr>
    <w:r>
      <w:fldChar w:fldCharType="begin"/>
    </w:r>
    <w:r w:rsidR="009B3756">
      <w:instrText xml:space="preserve"> PAGE   \* MERGEFORMAT \* MERGEFORMAT </w:instrText>
    </w:r>
    <w:r>
      <w:fldChar w:fldCharType="separate"/>
    </w:r>
    <w:r w:rsidR="001A2BA1">
      <w:rPr>
        <w:noProof/>
      </w:rPr>
      <w:t>2</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Default="00D8153F" w:rsidP="009B3756">
    <w:pPr>
      <w:pStyle w:val="affff4"/>
    </w:pPr>
    <w:r>
      <w:fldChar w:fldCharType="begin"/>
    </w:r>
    <w:r w:rsidR="009B3756">
      <w:instrText>PAGE   \* MERGEFORMAT</w:instrText>
    </w:r>
    <w:r>
      <w:fldChar w:fldCharType="separate"/>
    </w:r>
    <w:r w:rsidR="001A2BA1" w:rsidRPr="001A2BA1">
      <w:rPr>
        <w:noProof/>
        <w:lang w:val="zh-CN"/>
      </w:rPr>
      <w:t>1</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Pr="009B3756" w:rsidRDefault="00D8153F" w:rsidP="009B3756">
    <w:pPr>
      <w:pStyle w:val="affff3"/>
    </w:pPr>
    <w:r>
      <w:fldChar w:fldCharType="begin"/>
    </w:r>
    <w:r w:rsidR="009B3756">
      <w:instrText xml:space="preserve"> PAGE   \* MERGEFORMAT \* MERGEFORMAT </w:instrText>
    </w:r>
    <w:r>
      <w:fldChar w:fldCharType="separate"/>
    </w:r>
    <w:r w:rsidR="001A2BA1">
      <w:rPr>
        <w:noProof/>
      </w:rPr>
      <w:t>4</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Default="00D8153F" w:rsidP="009B3756">
    <w:pPr>
      <w:pStyle w:val="affff4"/>
    </w:pPr>
    <w:r>
      <w:fldChar w:fldCharType="begin"/>
    </w:r>
    <w:r w:rsidR="009B3756">
      <w:instrText>PAGE   \* MERGEFORMAT</w:instrText>
    </w:r>
    <w:r>
      <w:fldChar w:fldCharType="separate"/>
    </w:r>
    <w:r w:rsidR="009B3756" w:rsidRPr="009B3756">
      <w:rPr>
        <w:noProof/>
        <w:lang w:val="zh-CN"/>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125" w:rsidRDefault="009F2125" w:rsidP="00D86DB7">
      <w:r>
        <w:separator/>
      </w:r>
    </w:p>
  </w:footnote>
  <w:footnote w:type="continuationSeparator" w:id="1">
    <w:p w:rsidR="009F2125" w:rsidRDefault="009F2125" w:rsidP="00D86DB7">
      <w:r>
        <w:continuationSeparator/>
      </w:r>
    </w:p>
    <w:p w:rsidR="009F2125" w:rsidRDefault="009F2125"/>
    <w:p w:rsidR="009F2125" w:rsidRDefault="009F212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Default="009B3756">
    <w:pPr>
      <w:pStyle w:val="afff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a"/>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9B3756" w:rsidRDefault="00D8153F" w:rsidP="009B3756">
    <w:pPr>
      <w:pStyle w:val="affffd"/>
    </w:pPr>
    <w:fldSimple w:instr=" STYLEREF  标准文件_文件编号 \* MERGEFORMAT ">
      <w:r w:rsidR="009B3756">
        <w:t>T/GXAS XXXX</w:t>
      </w:r>
      <w:r w:rsidR="009B3756">
        <w:t>—</w:t>
      </w:r>
      <w:r w:rsidR="009B3756">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D8153F" w:rsidP="009B3756">
    <w:pPr>
      <w:pStyle w:val="affffc"/>
    </w:pPr>
    <w:fldSimple w:instr=" STYLEREF  标准文件_文件编号  \* MERGEFORMAT ">
      <w:r w:rsidR="001A2BA1">
        <w:t>T/GXAS XXXX</w:t>
      </w:r>
      <w:r w:rsidR="001A2BA1">
        <w:t>—</w:t>
      </w:r>
      <w:r w:rsidR="001A2BA1">
        <w:t>XXXX</w:t>
      </w:r>
    </w:fldSimple>
    <w:r w:rsidR="00B25F6D" w:rsidRPr="00D84FA1">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Pr="009B3756" w:rsidRDefault="00D8153F" w:rsidP="009B3756">
    <w:pPr>
      <w:pStyle w:val="affffd"/>
    </w:pPr>
    <w:fldSimple w:instr=" STYLEREF  标准文件_文件编号 \* MERGEFORMAT ">
      <w:r w:rsidR="001A2BA1">
        <w:t>T/GXAS XXXX</w:t>
      </w:r>
      <w:r w:rsidR="001A2BA1">
        <w:t>—</w:t>
      </w:r>
      <w:r w:rsidR="001A2BA1">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Pr="00D84FA1" w:rsidRDefault="00D8153F" w:rsidP="009B3756">
    <w:pPr>
      <w:pStyle w:val="affffc"/>
    </w:pPr>
    <w:fldSimple w:instr=" STYLEREF  标准文件_文件编号  \* MERGEFORMAT ">
      <w:r w:rsidR="001A2BA1">
        <w:t>T/GXAS XXXX</w:t>
      </w:r>
      <w:r w:rsidR="001A2BA1">
        <w:t>—</w:t>
      </w:r>
      <w:r w:rsidR="001A2BA1">
        <w:t>XXXX</w:t>
      </w:r>
    </w:fldSimple>
    <w:r w:rsidR="009B3756" w:rsidRPr="00D84FA1">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Pr="009B3756" w:rsidRDefault="00D8153F" w:rsidP="009B3756">
    <w:pPr>
      <w:pStyle w:val="affffd"/>
    </w:pPr>
    <w:fldSimple w:instr=" STYLEREF  标准文件_文件编号 \* MERGEFORMAT ">
      <w:r w:rsidR="001A2BA1">
        <w:t>T/GXAS XXXX</w:t>
      </w:r>
      <w:r w:rsidR="001A2BA1">
        <w:t>—</w:t>
      </w:r>
      <w:r w:rsidR="001A2BA1">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56" w:rsidRPr="00D84FA1" w:rsidRDefault="00D8153F" w:rsidP="009B3756">
    <w:pPr>
      <w:pStyle w:val="affffc"/>
    </w:pPr>
    <w:fldSimple w:instr=" STYLEREF  标准文件_文件编号  \* MERGEFORMAT ">
      <w:r w:rsidR="009B3756">
        <w:t>T/GXAS XXXX</w:t>
      </w:r>
      <w:r w:rsidR="009B3756">
        <w:t>—</w:t>
      </w:r>
      <w:r w:rsidR="009B3756">
        <w:t>XXXX</w:t>
      </w:r>
    </w:fldSimple>
    <w:r w:rsidR="009B3756" w:rsidRPr="00D84FA1">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webHidden w:val="0"/>
        <w:spacing w:val="0"/>
        <w:kern w:val="0"/>
        <w:position w:val="0"/>
        <w:sz w:val="21"/>
        <w:szCs w:val="21"/>
        <w:u w:val="none"/>
        <w:effect w:val="none"/>
        <w:vertAlign w:val="baseline"/>
        <w:em w:val="none"/>
        <w:specVanish w:val="0"/>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1">
    <w:nsid w:val="2C5917C3"/>
    <w:multiLevelType w:val="multilevel"/>
    <w:tmpl w:val="439C2298"/>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A762E208"/>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D44879C8"/>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44863046"/>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8E9217A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A9F832E0"/>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nsid w:val="646260FA"/>
    <w:multiLevelType w:val="multilevel"/>
    <w:tmpl w:val="31B2E04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8B7CB798"/>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hybridMultilevel"/>
    <w:tmpl w:val="2B6C5B98"/>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CE42AC1"/>
    <w:multiLevelType w:val="hybridMultilevel"/>
    <w:tmpl w:val="77E86B10"/>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CEA2025"/>
    <w:multiLevelType w:val="multilevel"/>
    <w:tmpl w:val="ABBA7D10"/>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
      <w:suff w:val="nothing"/>
      <w:lvlText w:val="%1%2.%3.%4　"/>
      <w:lvlJc w:val="left"/>
      <w:pPr>
        <w:ind w:left="425"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F3A22F6C"/>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nsid w:val="6DF35F19"/>
    <w:multiLevelType w:val="multilevel"/>
    <w:tmpl w:val="31ACFC82"/>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76933334"/>
    <w:multiLevelType w:val="hybridMultilevel"/>
    <w:tmpl w:val="92A665E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8"/>
  </w:num>
  <w:num w:numId="3">
    <w:abstractNumId w:val="5"/>
  </w:num>
  <w:num w:numId="4">
    <w:abstractNumId w:val="8"/>
  </w:num>
  <w:num w:numId="5">
    <w:abstractNumId w:val="24"/>
  </w:num>
  <w:num w:numId="6">
    <w:abstractNumId w:val="9"/>
  </w:num>
  <w:num w:numId="7">
    <w:abstractNumId w:val="17"/>
  </w:num>
  <w:num w:numId="8">
    <w:abstractNumId w:val="7"/>
  </w:num>
  <w:num w:numId="9">
    <w:abstractNumId w:val="20"/>
  </w:num>
  <w:num w:numId="10">
    <w:abstractNumId w:val="22"/>
  </w:num>
  <w:num w:numId="11">
    <w:abstractNumId w:val="18"/>
  </w:num>
  <w:num w:numId="12">
    <w:abstractNumId w:val="30"/>
  </w:num>
  <w:num w:numId="13">
    <w:abstractNumId w:val="16"/>
  </w:num>
  <w:num w:numId="14">
    <w:abstractNumId w:val="31"/>
  </w:num>
  <w:num w:numId="15">
    <w:abstractNumId w:val="1"/>
  </w:num>
  <w:num w:numId="16">
    <w:abstractNumId w:val="21"/>
  </w:num>
  <w:num w:numId="17">
    <w:abstractNumId w:val="6"/>
  </w:num>
  <w:num w:numId="18">
    <w:abstractNumId w:val="14"/>
  </w:num>
  <w:num w:numId="19">
    <w:abstractNumId w:val="26"/>
  </w:num>
  <w:num w:numId="20">
    <w:abstractNumId w:val="27"/>
  </w:num>
  <w:num w:numId="21">
    <w:abstractNumId w:val="12"/>
  </w:num>
  <w:num w:numId="22">
    <w:abstractNumId w:val="13"/>
  </w:num>
  <w:num w:numId="23">
    <w:abstractNumId w:val="29"/>
  </w:num>
  <w:num w:numId="24">
    <w:abstractNumId w:val="2"/>
  </w:num>
  <w:num w:numId="25">
    <w:abstractNumId w:val="4"/>
  </w:num>
  <w:num w:numId="26">
    <w:abstractNumId w:val="15"/>
  </w:num>
  <w:num w:numId="27">
    <w:abstractNumId w:val="25"/>
  </w:num>
  <w:num w:numId="28">
    <w:abstractNumId w:val="11"/>
  </w:num>
  <w:num w:numId="29">
    <w:abstractNumId w:val="23"/>
  </w:num>
  <w:num w:numId="30">
    <w:abstractNumId w:val="19"/>
  </w:num>
  <w:num w:numId="31">
    <w:abstractNumId w:val="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58C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54B"/>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65B"/>
    <w:rsid w:val="000539DD"/>
    <w:rsid w:val="00053BD3"/>
    <w:rsid w:val="000552EE"/>
    <w:rsid w:val="000556ED"/>
    <w:rsid w:val="00055FE2"/>
    <w:rsid w:val="0005616F"/>
    <w:rsid w:val="00060C2E"/>
    <w:rsid w:val="00061033"/>
    <w:rsid w:val="00061982"/>
    <w:rsid w:val="000619E9"/>
    <w:rsid w:val="000622D4"/>
    <w:rsid w:val="0006357D"/>
    <w:rsid w:val="00067F1E"/>
    <w:rsid w:val="00071CC0"/>
    <w:rsid w:val="00071CFC"/>
    <w:rsid w:val="00073C8C"/>
    <w:rsid w:val="00077B64"/>
    <w:rsid w:val="00080A1C"/>
    <w:rsid w:val="00082317"/>
    <w:rsid w:val="00083D2C"/>
    <w:rsid w:val="00084FBF"/>
    <w:rsid w:val="00086AA1"/>
    <w:rsid w:val="00087A77"/>
    <w:rsid w:val="00090CA6"/>
    <w:rsid w:val="00091DE1"/>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161"/>
    <w:rsid w:val="000D753B"/>
    <w:rsid w:val="000E4C9E"/>
    <w:rsid w:val="000E6FD7"/>
    <w:rsid w:val="000F06E1"/>
    <w:rsid w:val="000F0E3C"/>
    <w:rsid w:val="000F19D5"/>
    <w:rsid w:val="000F4050"/>
    <w:rsid w:val="000F4AEA"/>
    <w:rsid w:val="000F5B52"/>
    <w:rsid w:val="000F67E9"/>
    <w:rsid w:val="00104926"/>
    <w:rsid w:val="00113B1E"/>
    <w:rsid w:val="0011711C"/>
    <w:rsid w:val="00124E4F"/>
    <w:rsid w:val="001260B7"/>
    <w:rsid w:val="001265CB"/>
    <w:rsid w:val="00126A59"/>
    <w:rsid w:val="00130D1D"/>
    <w:rsid w:val="0013165D"/>
    <w:rsid w:val="001321C6"/>
    <w:rsid w:val="001325C4"/>
    <w:rsid w:val="00133010"/>
    <w:rsid w:val="001338EE"/>
    <w:rsid w:val="00133AAE"/>
    <w:rsid w:val="00135323"/>
    <w:rsid w:val="001356C4"/>
    <w:rsid w:val="001358CC"/>
    <w:rsid w:val="00136D98"/>
    <w:rsid w:val="00137565"/>
    <w:rsid w:val="00141114"/>
    <w:rsid w:val="00142969"/>
    <w:rsid w:val="001446C2"/>
    <w:rsid w:val="001457E7"/>
    <w:rsid w:val="00145D9D"/>
    <w:rsid w:val="00146388"/>
    <w:rsid w:val="001529E5"/>
    <w:rsid w:val="00152FB3"/>
    <w:rsid w:val="00153C7E"/>
    <w:rsid w:val="00155B9A"/>
    <w:rsid w:val="00156B25"/>
    <w:rsid w:val="00156E1A"/>
    <w:rsid w:val="00157704"/>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640"/>
    <w:rsid w:val="00176DFD"/>
    <w:rsid w:val="001852C9"/>
    <w:rsid w:val="00187A0B"/>
    <w:rsid w:val="00190087"/>
    <w:rsid w:val="001913C4"/>
    <w:rsid w:val="0019348F"/>
    <w:rsid w:val="00193A07"/>
    <w:rsid w:val="00194C95"/>
    <w:rsid w:val="00195C34"/>
    <w:rsid w:val="00196EF5"/>
    <w:rsid w:val="001A1A53"/>
    <w:rsid w:val="001A234A"/>
    <w:rsid w:val="001A2BA1"/>
    <w:rsid w:val="001A4CF3"/>
    <w:rsid w:val="001A6696"/>
    <w:rsid w:val="001B06E8"/>
    <w:rsid w:val="001B3CFE"/>
    <w:rsid w:val="001B71D0"/>
    <w:rsid w:val="001B71EE"/>
    <w:rsid w:val="001C04A8"/>
    <w:rsid w:val="001C0C6C"/>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BFE"/>
    <w:rsid w:val="001F143A"/>
    <w:rsid w:val="001F1605"/>
    <w:rsid w:val="001F2508"/>
    <w:rsid w:val="001F4816"/>
    <w:rsid w:val="001F69B4"/>
    <w:rsid w:val="001F77C7"/>
    <w:rsid w:val="00200183"/>
    <w:rsid w:val="00200333"/>
    <w:rsid w:val="0020107D"/>
    <w:rsid w:val="00202AA4"/>
    <w:rsid w:val="002031F7"/>
    <w:rsid w:val="002040E6"/>
    <w:rsid w:val="0020527B"/>
    <w:rsid w:val="002055DF"/>
    <w:rsid w:val="00205F2C"/>
    <w:rsid w:val="00210B15"/>
    <w:rsid w:val="002142EA"/>
    <w:rsid w:val="002148F5"/>
    <w:rsid w:val="00215ADD"/>
    <w:rsid w:val="002175EC"/>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2BF4"/>
    <w:rsid w:val="00263D25"/>
    <w:rsid w:val="002643C3"/>
    <w:rsid w:val="00264A0C"/>
    <w:rsid w:val="00266EEB"/>
    <w:rsid w:val="00267EF4"/>
    <w:rsid w:val="00270CB8"/>
    <w:rsid w:val="00272B08"/>
    <w:rsid w:val="00281BB8"/>
    <w:rsid w:val="00281E9E"/>
    <w:rsid w:val="00282405"/>
    <w:rsid w:val="00285170"/>
    <w:rsid w:val="00285361"/>
    <w:rsid w:val="00292CEB"/>
    <w:rsid w:val="00292D60"/>
    <w:rsid w:val="00293B30"/>
    <w:rsid w:val="00294D34"/>
    <w:rsid w:val="00294E3B"/>
    <w:rsid w:val="00296193"/>
    <w:rsid w:val="00296C66"/>
    <w:rsid w:val="00296EBE"/>
    <w:rsid w:val="00297307"/>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61B"/>
    <w:rsid w:val="002D42B5"/>
    <w:rsid w:val="002D4F1A"/>
    <w:rsid w:val="002D6EC6"/>
    <w:rsid w:val="002D79AC"/>
    <w:rsid w:val="002E039D"/>
    <w:rsid w:val="002E4D5A"/>
    <w:rsid w:val="002E6326"/>
    <w:rsid w:val="002F1934"/>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47EE"/>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ECB"/>
    <w:rsid w:val="003820E9"/>
    <w:rsid w:val="00382DE7"/>
    <w:rsid w:val="00383341"/>
    <w:rsid w:val="00384FFC"/>
    <w:rsid w:val="00385F14"/>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A4CA3"/>
    <w:rsid w:val="003A5317"/>
    <w:rsid w:val="003A73B6"/>
    <w:rsid w:val="003B09AD"/>
    <w:rsid w:val="003B1F18"/>
    <w:rsid w:val="003B5BF0"/>
    <w:rsid w:val="003B60BF"/>
    <w:rsid w:val="003B675A"/>
    <w:rsid w:val="003B6BE3"/>
    <w:rsid w:val="003C010C"/>
    <w:rsid w:val="003C0A6C"/>
    <w:rsid w:val="003C14F8"/>
    <w:rsid w:val="003C47D3"/>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D38"/>
    <w:rsid w:val="00405884"/>
    <w:rsid w:val="00407D39"/>
    <w:rsid w:val="0041477A"/>
    <w:rsid w:val="004167A3"/>
    <w:rsid w:val="00432BCC"/>
    <w:rsid w:val="00432DAA"/>
    <w:rsid w:val="004332B1"/>
    <w:rsid w:val="00434305"/>
    <w:rsid w:val="00435DF7"/>
    <w:rsid w:val="0044083F"/>
    <w:rsid w:val="00441AE7"/>
    <w:rsid w:val="00445574"/>
    <w:rsid w:val="004467FB"/>
    <w:rsid w:val="0044682A"/>
    <w:rsid w:val="00450267"/>
    <w:rsid w:val="0045070C"/>
    <w:rsid w:val="00452D6B"/>
    <w:rsid w:val="00454484"/>
    <w:rsid w:val="00454EAE"/>
    <w:rsid w:val="0045517B"/>
    <w:rsid w:val="00463B77"/>
    <w:rsid w:val="00463C7B"/>
    <w:rsid w:val="004644A6"/>
    <w:rsid w:val="00464681"/>
    <w:rsid w:val="00465274"/>
    <w:rsid w:val="004659BD"/>
    <w:rsid w:val="00470775"/>
    <w:rsid w:val="004731D8"/>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AA0"/>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002"/>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0D72"/>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4C1"/>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53"/>
    <w:rsid w:val="00617387"/>
    <w:rsid w:val="006205D6"/>
    <w:rsid w:val="006252D8"/>
    <w:rsid w:val="006259BC"/>
    <w:rsid w:val="0062636B"/>
    <w:rsid w:val="00632182"/>
    <w:rsid w:val="00632AE0"/>
    <w:rsid w:val="00633C17"/>
    <w:rsid w:val="00634D9E"/>
    <w:rsid w:val="00636E3E"/>
    <w:rsid w:val="006379F7"/>
    <w:rsid w:val="00637E4D"/>
    <w:rsid w:val="00640353"/>
    <w:rsid w:val="00640620"/>
    <w:rsid w:val="00641A1F"/>
    <w:rsid w:val="00645904"/>
    <w:rsid w:val="00651ACB"/>
    <w:rsid w:val="00651C47"/>
    <w:rsid w:val="00652AB2"/>
    <w:rsid w:val="00653FED"/>
    <w:rsid w:val="00654EC0"/>
    <w:rsid w:val="0065525B"/>
    <w:rsid w:val="00655D4F"/>
    <w:rsid w:val="00656D29"/>
    <w:rsid w:val="00660FC3"/>
    <w:rsid w:val="00661EFB"/>
    <w:rsid w:val="006640E5"/>
    <w:rsid w:val="006646F1"/>
    <w:rsid w:val="00664929"/>
    <w:rsid w:val="00664F62"/>
    <w:rsid w:val="00665132"/>
    <w:rsid w:val="006655E1"/>
    <w:rsid w:val="00672060"/>
    <w:rsid w:val="00672178"/>
    <w:rsid w:val="00672BFD"/>
    <w:rsid w:val="00675D50"/>
    <w:rsid w:val="006770F4"/>
    <w:rsid w:val="00677A84"/>
    <w:rsid w:val="0068026D"/>
    <w:rsid w:val="00680A27"/>
    <w:rsid w:val="006816A4"/>
    <w:rsid w:val="006819B8"/>
    <w:rsid w:val="006840A6"/>
    <w:rsid w:val="006841E1"/>
    <w:rsid w:val="006850CD"/>
    <w:rsid w:val="00685AAB"/>
    <w:rsid w:val="006A07AA"/>
    <w:rsid w:val="006A25E5"/>
    <w:rsid w:val="006A2B46"/>
    <w:rsid w:val="006A336D"/>
    <w:rsid w:val="006A37B9"/>
    <w:rsid w:val="006B2672"/>
    <w:rsid w:val="006B54BF"/>
    <w:rsid w:val="006B586B"/>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2D47"/>
    <w:rsid w:val="00714F58"/>
    <w:rsid w:val="00722FBF"/>
    <w:rsid w:val="00722FC2"/>
    <w:rsid w:val="00724E1B"/>
    <w:rsid w:val="00725949"/>
    <w:rsid w:val="00727FA2"/>
    <w:rsid w:val="007322D9"/>
    <w:rsid w:val="00732BC0"/>
    <w:rsid w:val="0073720F"/>
    <w:rsid w:val="00737216"/>
    <w:rsid w:val="00737796"/>
    <w:rsid w:val="0074165C"/>
    <w:rsid w:val="00742C35"/>
    <w:rsid w:val="007432CA"/>
    <w:rsid w:val="007439EB"/>
    <w:rsid w:val="00743CB4"/>
    <w:rsid w:val="00743F0A"/>
    <w:rsid w:val="007444E8"/>
    <w:rsid w:val="0074548E"/>
    <w:rsid w:val="00745773"/>
    <w:rsid w:val="00746800"/>
    <w:rsid w:val="007473F4"/>
    <w:rsid w:val="0075019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972"/>
    <w:rsid w:val="00783ECF"/>
    <w:rsid w:val="0078413A"/>
    <w:rsid w:val="00787B20"/>
    <w:rsid w:val="00791DA7"/>
    <w:rsid w:val="007959E8"/>
    <w:rsid w:val="00795E9C"/>
    <w:rsid w:val="007A04F6"/>
    <w:rsid w:val="007A0521"/>
    <w:rsid w:val="007A2E12"/>
    <w:rsid w:val="007A3475"/>
    <w:rsid w:val="007A41C8"/>
    <w:rsid w:val="007A54CE"/>
    <w:rsid w:val="007A6FD9"/>
    <w:rsid w:val="007A7FFA"/>
    <w:rsid w:val="007B0339"/>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7F7612"/>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40A1"/>
    <w:rsid w:val="008250A1"/>
    <w:rsid w:val="00825138"/>
    <w:rsid w:val="008269DD"/>
    <w:rsid w:val="00830621"/>
    <w:rsid w:val="0083348C"/>
    <w:rsid w:val="008370CA"/>
    <w:rsid w:val="008373D3"/>
    <w:rsid w:val="00837A01"/>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B91"/>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2BB2"/>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91B"/>
    <w:rsid w:val="008D0CE8"/>
    <w:rsid w:val="008D2D1D"/>
    <w:rsid w:val="008D3111"/>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0B5"/>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4F9E"/>
    <w:rsid w:val="00975727"/>
    <w:rsid w:val="00977010"/>
    <w:rsid w:val="00977D02"/>
    <w:rsid w:val="00977FF9"/>
    <w:rsid w:val="009809BB"/>
    <w:rsid w:val="00982B6A"/>
    <w:rsid w:val="0098364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756"/>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2125"/>
    <w:rsid w:val="009F7383"/>
    <w:rsid w:val="00A0096C"/>
    <w:rsid w:val="00A01757"/>
    <w:rsid w:val="00A028C0"/>
    <w:rsid w:val="00A02BAE"/>
    <w:rsid w:val="00A044C5"/>
    <w:rsid w:val="00A06A6B"/>
    <w:rsid w:val="00A07E47"/>
    <w:rsid w:val="00A1224A"/>
    <w:rsid w:val="00A129D0"/>
    <w:rsid w:val="00A12C33"/>
    <w:rsid w:val="00A138BA"/>
    <w:rsid w:val="00A147AE"/>
    <w:rsid w:val="00A14C8E"/>
    <w:rsid w:val="00A153D9"/>
    <w:rsid w:val="00A15F09"/>
    <w:rsid w:val="00A169B6"/>
    <w:rsid w:val="00A2271D"/>
    <w:rsid w:val="00A237D5"/>
    <w:rsid w:val="00A26011"/>
    <w:rsid w:val="00A30EFC"/>
    <w:rsid w:val="00A31984"/>
    <w:rsid w:val="00A32D73"/>
    <w:rsid w:val="00A32E04"/>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E21"/>
    <w:rsid w:val="00A67866"/>
    <w:rsid w:val="00A70B07"/>
    <w:rsid w:val="00A723F8"/>
    <w:rsid w:val="00A77CCB"/>
    <w:rsid w:val="00A8368A"/>
    <w:rsid w:val="00A83D8D"/>
    <w:rsid w:val="00A8446B"/>
    <w:rsid w:val="00A8473F"/>
    <w:rsid w:val="00A862D6"/>
    <w:rsid w:val="00A86AD9"/>
    <w:rsid w:val="00A8715E"/>
    <w:rsid w:val="00A9295B"/>
    <w:rsid w:val="00A93B09"/>
    <w:rsid w:val="00A952D7"/>
    <w:rsid w:val="00A963F7"/>
    <w:rsid w:val="00A96AD8"/>
    <w:rsid w:val="00AA052C"/>
    <w:rsid w:val="00AA0AC2"/>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2341"/>
    <w:rsid w:val="00B049AF"/>
    <w:rsid w:val="00B050C6"/>
    <w:rsid w:val="00B07242"/>
    <w:rsid w:val="00B10534"/>
    <w:rsid w:val="00B113DB"/>
    <w:rsid w:val="00B11D8A"/>
    <w:rsid w:val="00B12981"/>
    <w:rsid w:val="00B147DD"/>
    <w:rsid w:val="00B156FD"/>
    <w:rsid w:val="00B21F61"/>
    <w:rsid w:val="00B25F6D"/>
    <w:rsid w:val="00B261F1"/>
    <w:rsid w:val="00B265BC"/>
    <w:rsid w:val="00B31FB1"/>
    <w:rsid w:val="00B32557"/>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D10"/>
    <w:rsid w:val="00B56FBE"/>
    <w:rsid w:val="00B60ACF"/>
    <w:rsid w:val="00B61C34"/>
    <w:rsid w:val="00B62B58"/>
    <w:rsid w:val="00B65149"/>
    <w:rsid w:val="00B66567"/>
    <w:rsid w:val="00B6691D"/>
    <w:rsid w:val="00B66F52"/>
    <w:rsid w:val="00B66FE5"/>
    <w:rsid w:val="00B67DB2"/>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970"/>
    <w:rsid w:val="00BB45BA"/>
    <w:rsid w:val="00BB5F8F"/>
    <w:rsid w:val="00BB657A"/>
    <w:rsid w:val="00BC1A4E"/>
    <w:rsid w:val="00BC2E09"/>
    <w:rsid w:val="00BC5DC7"/>
    <w:rsid w:val="00BC6B8B"/>
    <w:rsid w:val="00BC73D8"/>
    <w:rsid w:val="00BD52D7"/>
    <w:rsid w:val="00BD5AD2"/>
    <w:rsid w:val="00BE0B8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196"/>
    <w:rsid w:val="00C21540"/>
    <w:rsid w:val="00C21906"/>
    <w:rsid w:val="00C21BFA"/>
    <w:rsid w:val="00C24C8D"/>
    <w:rsid w:val="00C25FE2"/>
    <w:rsid w:val="00C26B53"/>
    <w:rsid w:val="00C279B2"/>
    <w:rsid w:val="00C3106F"/>
    <w:rsid w:val="00C33E50"/>
    <w:rsid w:val="00C34C20"/>
    <w:rsid w:val="00C35A3E"/>
    <w:rsid w:val="00C42130"/>
    <w:rsid w:val="00C423A4"/>
    <w:rsid w:val="00C423E3"/>
    <w:rsid w:val="00C44BF5"/>
    <w:rsid w:val="00C50092"/>
    <w:rsid w:val="00C521D6"/>
    <w:rsid w:val="00C55232"/>
    <w:rsid w:val="00C553A4"/>
    <w:rsid w:val="00C55A06"/>
    <w:rsid w:val="00C55D03"/>
    <w:rsid w:val="00C601BC"/>
    <w:rsid w:val="00C6329F"/>
    <w:rsid w:val="00C63340"/>
    <w:rsid w:val="00C643F9"/>
    <w:rsid w:val="00C64E95"/>
    <w:rsid w:val="00C71372"/>
    <w:rsid w:val="00C72410"/>
    <w:rsid w:val="00C7287F"/>
    <w:rsid w:val="00C729AC"/>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B0B"/>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B76"/>
    <w:rsid w:val="00CC6E4E"/>
    <w:rsid w:val="00CC6FE8"/>
    <w:rsid w:val="00CC7202"/>
    <w:rsid w:val="00CD2808"/>
    <w:rsid w:val="00CD28BF"/>
    <w:rsid w:val="00CD4092"/>
    <w:rsid w:val="00CD4A20"/>
    <w:rsid w:val="00CD50A1"/>
    <w:rsid w:val="00CD519E"/>
    <w:rsid w:val="00CD676A"/>
    <w:rsid w:val="00CE0C4F"/>
    <w:rsid w:val="00CE30EA"/>
    <w:rsid w:val="00CE708C"/>
    <w:rsid w:val="00CF048A"/>
    <w:rsid w:val="00CF155A"/>
    <w:rsid w:val="00CF2947"/>
    <w:rsid w:val="00CF5999"/>
    <w:rsid w:val="00CF686F"/>
    <w:rsid w:val="00CF6E60"/>
    <w:rsid w:val="00CF7BCA"/>
    <w:rsid w:val="00D008FD"/>
    <w:rsid w:val="00D0321C"/>
    <w:rsid w:val="00D035EC"/>
    <w:rsid w:val="00D06AB1"/>
    <w:rsid w:val="00D06FC1"/>
    <w:rsid w:val="00D072ED"/>
    <w:rsid w:val="00D07A16"/>
    <w:rsid w:val="00D1067E"/>
    <w:rsid w:val="00D10F50"/>
    <w:rsid w:val="00D10FF9"/>
    <w:rsid w:val="00D11272"/>
    <w:rsid w:val="00D1163C"/>
    <w:rsid w:val="00D126F5"/>
    <w:rsid w:val="00D1489E"/>
    <w:rsid w:val="00D20737"/>
    <w:rsid w:val="00D21E81"/>
    <w:rsid w:val="00D223DE"/>
    <w:rsid w:val="00D25E37"/>
    <w:rsid w:val="00D2661A"/>
    <w:rsid w:val="00D274CC"/>
    <w:rsid w:val="00D27582"/>
    <w:rsid w:val="00D27EC4"/>
    <w:rsid w:val="00D32719"/>
    <w:rsid w:val="00D33333"/>
    <w:rsid w:val="00D3385B"/>
    <w:rsid w:val="00D352A2"/>
    <w:rsid w:val="00D4162B"/>
    <w:rsid w:val="00D4514F"/>
    <w:rsid w:val="00D451E2"/>
    <w:rsid w:val="00D45E89"/>
    <w:rsid w:val="00D45E8D"/>
    <w:rsid w:val="00D466AE"/>
    <w:rsid w:val="00D4734F"/>
    <w:rsid w:val="00D51828"/>
    <w:rsid w:val="00D51BF3"/>
    <w:rsid w:val="00D66846"/>
    <w:rsid w:val="00D675FB"/>
    <w:rsid w:val="00D71F25"/>
    <w:rsid w:val="00D72A9C"/>
    <w:rsid w:val="00D76900"/>
    <w:rsid w:val="00D77031"/>
    <w:rsid w:val="00D8153F"/>
    <w:rsid w:val="00D824E9"/>
    <w:rsid w:val="00D84941"/>
    <w:rsid w:val="00D84FA1"/>
    <w:rsid w:val="00D851F0"/>
    <w:rsid w:val="00D86D97"/>
    <w:rsid w:val="00D86DB7"/>
    <w:rsid w:val="00D8744E"/>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806"/>
    <w:rsid w:val="00DD6BCC"/>
    <w:rsid w:val="00DE0A4B"/>
    <w:rsid w:val="00DE2410"/>
    <w:rsid w:val="00DE2939"/>
    <w:rsid w:val="00DE5096"/>
    <w:rsid w:val="00DE6E81"/>
    <w:rsid w:val="00DE703F"/>
    <w:rsid w:val="00DE7595"/>
    <w:rsid w:val="00DF1961"/>
    <w:rsid w:val="00DF44DE"/>
    <w:rsid w:val="00DF607F"/>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EF9"/>
    <w:rsid w:val="00E34A98"/>
    <w:rsid w:val="00E35D1E"/>
    <w:rsid w:val="00E364F9"/>
    <w:rsid w:val="00E365FA"/>
    <w:rsid w:val="00E36789"/>
    <w:rsid w:val="00E3775C"/>
    <w:rsid w:val="00E44A83"/>
    <w:rsid w:val="00E502C1"/>
    <w:rsid w:val="00E502DD"/>
    <w:rsid w:val="00E50D3A"/>
    <w:rsid w:val="00E51387"/>
    <w:rsid w:val="00E51E68"/>
    <w:rsid w:val="00E52EFD"/>
    <w:rsid w:val="00E5408A"/>
    <w:rsid w:val="00E54C71"/>
    <w:rsid w:val="00E56800"/>
    <w:rsid w:val="00E60C63"/>
    <w:rsid w:val="00E62FF9"/>
    <w:rsid w:val="00E635D6"/>
    <w:rsid w:val="00E639BC"/>
    <w:rsid w:val="00E664CC"/>
    <w:rsid w:val="00E701D9"/>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09BD"/>
    <w:rsid w:val="00EC5359"/>
    <w:rsid w:val="00EC562A"/>
    <w:rsid w:val="00ED067A"/>
    <w:rsid w:val="00ED1C9F"/>
    <w:rsid w:val="00ED2B50"/>
    <w:rsid w:val="00EE0350"/>
    <w:rsid w:val="00EE0719"/>
    <w:rsid w:val="00EE0E80"/>
    <w:rsid w:val="00EE613F"/>
    <w:rsid w:val="00EE7295"/>
    <w:rsid w:val="00EE7869"/>
    <w:rsid w:val="00EF054A"/>
    <w:rsid w:val="00EF3235"/>
    <w:rsid w:val="00EF475B"/>
    <w:rsid w:val="00EF7E72"/>
    <w:rsid w:val="00F06D37"/>
    <w:rsid w:val="00F07B9D"/>
    <w:rsid w:val="00F11586"/>
    <w:rsid w:val="00F1183B"/>
    <w:rsid w:val="00F11C9F"/>
    <w:rsid w:val="00F12263"/>
    <w:rsid w:val="00F1409D"/>
    <w:rsid w:val="00F14214"/>
    <w:rsid w:val="00F157A9"/>
    <w:rsid w:val="00F16F00"/>
    <w:rsid w:val="00F217B0"/>
    <w:rsid w:val="00F25BB6"/>
    <w:rsid w:val="00F26B7E"/>
    <w:rsid w:val="00F27A3B"/>
    <w:rsid w:val="00F33817"/>
    <w:rsid w:val="00F3460C"/>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2420"/>
    <w:rsid w:val="00F93A8A"/>
    <w:rsid w:val="00F95248"/>
    <w:rsid w:val="00F956A9"/>
    <w:rsid w:val="00F963ED"/>
    <w:rsid w:val="00F966CF"/>
    <w:rsid w:val="00F96CAE"/>
    <w:rsid w:val="00F97C99"/>
    <w:rsid w:val="00FA235B"/>
    <w:rsid w:val="00FA662D"/>
    <w:rsid w:val="00FA73B1"/>
    <w:rsid w:val="00FB0CB3"/>
    <w:rsid w:val="00FB0CB9"/>
    <w:rsid w:val="00FB11DB"/>
    <w:rsid w:val="00FB231D"/>
    <w:rsid w:val="00FB45F1"/>
    <w:rsid w:val="00FB4A72"/>
    <w:rsid w:val="00FB54E8"/>
    <w:rsid w:val="00FB7054"/>
    <w:rsid w:val="00FC17B7"/>
    <w:rsid w:val="00FC2CB7"/>
    <w:rsid w:val="00FC3CEC"/>
    <w:rsid w:val="00FC4090"/>
    <w:rsid w:val="00FC55B4"/>
    <w:rsid w:val="00FD00E6"/>
    <w:rsid w:val="00FD09A1"/>
    <w:rsid w:val="00FD2A7C"/>
    <w:rsid w:val="00FD59EB"/>
    <w:rsid w:val="00FD7299"/>
    <w:rsid w:val="00FE1FBE"/>
    <w:rsid w:val="00FE21C3"/>
    <w:rsid w:val="00FE3867"/>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Char"/>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D4734F"/>
    <w:pPr>
      <w:keepNext/>
      <w:keepLines/>
      <w:spacing w:before="260" w:after="260" w:line="416" w:lineRule="auto"/>
      <w:outlineLvl w:val="2"/>
    </w:pPr>
    <w:rPr>
      <w:b/>
      <w:bCs/>
      <w:sz w:val="32"/>
      <w:szCs w:val="32"/>
    </w:rPr>
  </w:style>
  <w:style w:type="paragraph" w:styleId="4">
    <w:name w:val="heading 4"/>
    <w:basedOn w:val="afff6"/>
    <w:next w:val="afff6"/>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qFormat/>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a">
    <w:name w:val="header"/>
    <w:basedOn w:val="afff6"/>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a"/>
    <w:uiPriority w:val="99"/>
    <w:rsid w:val="00D86DB7"/>
    <w:rPr>
      <w:rFonts w:ascii="Times New Roman" w:eastAsia="宋体" w:hAnsi="Times New Roman" w:cs="Times New Roman"/>
      <w:sz w:val="18"/>
      <w:szCs w:val="18"/>
    </w:rPr>
  </w:style>
  <w:style w:type="paragraph" w:styleId="afffb">
    <w:name w:val="footer"/>
    <w:basedOn w:val="afff6"/>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b"/>
    <w:uiPriority w:val="99"/>
    <w:rsid w:val="00D86DB7"/>
    <w:rPr>
      <w:rFonts w:ascii="宋体" w:eastAsia="宋体" w:hAnsi="Times New Roman" w:cs="Times New Roman"/>
      <w:sz w:val="18"/>
      <w:szCs w:val="18"/>
    </w:rPr>
  </w:style>
  <w:style w:type="paragraph" w:styleId="afffc">
    <w:name w:val="Balloon Text"/>
    <w:basedOn w:val="afff6"/>
    <w:link w:val="Char1"/>
    <w:uiPriority w:val="99"/>
    <w:semiHidden/>
    <w:unhideWhenUsed/>
    <w:rsid w:val="00153C7E"/>
    <w:rPr>
      <w:sz w:val="18"/>
      <w:szCs w:val="18"/>
    </w:rPr>
  </w:style>
  <w:style w:type="character" w:customStyle="1" w:styleId="Char1">
    <w:name w:val="批注框文本 Char"/>
    <w:link w:val="afffc"/>
    <w:uiPriority w:val="99"/>
    <w:semiHidden/>
    <w:rsid w:val="00153C7E"/>
    <w:rPr>
      <w:sz w:val="18"/>
      <w:szCs w:val="18"/>
    </w:rPr>
  </w:style>
  <w:style w:type="paragraph" w:styleId="afffd">
    <w:name w:val="Quote"/>
    <w:basedOn w:val="afff6"/>
    <w:next w:val="afff6"/>
    <w:link w:val="Char2"/>
    <w:uiPriority w:val="29"/>
    <w:qFormat/>
    <w:rsid w:val="00D4734F"/>
    <w:rPr>
      <w:i/>
      <w:iCs/>
      <w:color w:val="000000"/>
    </w:rPr>
  </w:style>
  <w:style w:type="character" w:customStyle="1" w:styleId="Char2">
    <w:name w:val="引用 Char"/>
    <w:link w:val="afffd"/>
    <w:uiPriority w:val="29"/>
    <w:rsid w:val="00D4734F"/>
    <w:rPr>
      <w:i/>
      <w:iCs/>
      <w:color w:val="000000"/>
    </w:rPr>
  </w:style>
  <w:style w:type="character" w:styleId="afffe">
    <w:name w:val="Strong"/>
    <w:uiPriority w:val="22"/>
    <w:qFormat/>
    <w:rsid w:val="00D4734F"/>
    <w:rPr>
      <w:b/>
      <w:bCs/>
    </w:rPr>
  </w:style>
  <w:style w:type="character" w:styleId="affff">
    <w:name w:val="Emphasis"/>
    <w:uiPriority w:val="20"/>
    <w:qFormat/>
    <w:rsid w:val="00D4734F"/>
    <w:rPr>
      <w:i/>
      <w:iCs/>
    </w:rPr>
  </w:style>
  <w:style w:type="paragraph" w:styleId="affff0">
    <w:name w:val="Title"/>
    <w:basedOn w:val="afff6"/>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0"/>
    <w:rsid w:val="00D4734F"/>
    <w:rPr>
      <w:rFonts w:ascii="Arial" w:eastAsia="宋体" w:hAnsi="Arial" w:cs="Arial"/>
      <w:b/>
      <w:bCs/>
      <w:sz w:val="32"/>
      <w:szCs w:val="32"/>
    </w:rPr>
  </w:style>
  <w:style w:type="paragraph" w:customStyle="1" w:styleId="affff1">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2">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3">
    <w:name w:val="标准文件_页脚偶数页"/>
    <w:rsid w:val="00562308"/>
    <w:pPr>
      <w:ind w:left="198"/>
    </w:pPr>
    <w:rPr>
      <w:rFonts w:ascii="宋体" w:hAnsi="Times New Roman"/>
      <w:sz w:val="18"/>
    </w:rPr>
  </w:style>
  <w:style w:type="paragraph" w:customStyle="1" w:styleId="affff4">
    <w:name w:val="标准文件_页脚奇数页"/>
    <w:rsid w:val="00C94DF2"/>
    <w:pPr>
      <w:ind w:right="227"/>
      <w:jc w:val="right"/>
    </w:pPr>
    <w:rPr>
      <w:rFonts w:ascii="宋体" w:hAnsi="Times New Roman"/>
      <w:sz w:val="18"/>
    </w:rPr>
  </w:style>
  <w:style w:type="paragraph" w:customStyle="1" w:styleId="affff5">
    <w:name w:val="标准书眉一"/>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6">
    <w:name w:val="标准文件_标准正文"/>
    <w:basedOn w:val="afff6"/>
    <w:next w:val="affff7"/>
    <w:rsid w:val="00071CC0"/>
    <w:pPr>
      <w:snapToGrid w:val="0"/>
      <w:ind w:firstLineChars="200" w:firstLine="200"/>
    </w:pPr>
    <w:rPr>
      <w:kern w:val="0"/>
    </w:rPr>
  </w:style>
  <w:style w:type="paragraph" w:customStyle="1" w:styleId="affff8">
    <w:name w:val="标准文件_版本"/>
    <w:basedOn w:val="affff6"/>
    <w:rsid w:val="00D4734F"/>
    <w:pPr>
      <w:adjustRightInd/>
      <w:snapToGrid/>
      <w:ind w:firstLineChars="0" w:firstLine="0"/>
    </w:pPr>
    <w:rPr>
      <w:rFonts w:ascii="宋体" w:hAnsi="宋体"/>
      <w:kern w:val="2"/>
    </w:rPr>
  </w:style>
  <w:style w:type="paragraph" w:customStyle="1" w:styleId="affff9">
    <w:name w:val="标准文件_标准部门"/>
    <w:basedOn w:val="afff6"/>
    <w:rsid w:val="00D4734F"/>
    <w:pPr>
      <w:jc w:val="center"/>
    </w:pPr>
    <w:rPr>
      <w:rFonts w:ascii="黑体" w:eastAsia="黑体"/>
      <w:kern w:val="0"/>
      <w:sz w:val="44"/>
    </w:rPr>
  </w:style>
  <w:style w:type="paragraph" w:customStyle="1" w:styleId="affffa">
    <w:name w:val="标准文件_标准代替"/>
    <w:basedOn w:val="afff6"/>
    <w:next w:val="afff6"/>
    <w:rsid w:val="00D4734F"/>
    <w:pPr>
      <w:spacing w:line="310" w:lineRule="exact"/>
      <w:jc w:val="right"/>
    </w:pPr>
    <w:rPr>
      <w:rFonts w:ascii="宋体" w:hAnsi="宋体"/>
      <w:kern w:val="0"/>
    </w:rPr>
  </w:style>
  <w:style w:type="paragraph" w:customStyle="1" w:styleId="affffb">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c">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d">
    <w:name w:val="标准文件_页眉偶数页"/>
    <w:basedOn w:val="affffc"/>
    <w:next w:val="afff6"/>
    <w:rsid w:val="00D4734F"/>
    <w:pPr>
      <w:jc w:val="left"/>
    </w:pPr>
  </w:style>
  <w:style w:type="paragraph" w:customStyle="1" w:styleId="affffe">
    <w:name w:val="标准文件_参考文献标题"/>
    <w:basedOn w:val="afff6"/>
    <w:next w:val="afff6"/>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7">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7"/>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
    <w:name w:val="标准文件_发布"/>
    <w:rsid w:val="00D4734F"/>
    <w:rPr>
      <w:rFonts w:ascii="黑体" w:eastAsia="黑体"/>
      <w:spacing w:val="0"/>
      <w:w w:val="100"/>
      <w:position w:val="3"/>
      <w:sz w:val="28"/>
    </w:rPr>
  </w:style>
  <w:style w:type="paragraph" w:customStyle="1" w:styleId="ad">
    <w:name w:val="标准文件_方框数字列项"/>
    <w:basedOn w:val="affff7"/>
    <w:rsid w:val="00E90391"/>
    <w:pPr>
      <w:numPr>
        <w:numId w:val="3"/>
      </w:numPr>
      <w:ind w:firstLineChars="0" w:firstLine="0"/>
    </w:pPr>
  </w:style>
  <w:style w:type="paragraph" w:customStyle="1" w:styleId="afffff0">
    <w:name w:val="标准文件_封面标准编号"/>
    <w:basedOn w:val="afff6"/>
    <w:next w:val="affffa"/>
    <w:rsid w:val="00D4734F"/>
    <w:pPr>
      <w:spacing w:line="310" w:lineRule="exact"/>
      <w:jc w:val="right"/>
    </w:pPr>
    <w:rPr>
      <w:rFonts w:ascii="黑体" w:eastAsia="黑体"/>
      <w:kern w:val="0"/>
      <w:sz w:val="28"/>
    </w:rPr>
  </w:style>
  <w:style w:type="paragraph" w:customStyle="1" w:styleId="afffff1">
    <w:name w:val="标准文件_封面标准分类号"/>
    <w:basedOn w:val="afff6"/>
    <w:rsid w:val="00D4734F"/>
    <w:rPr>
      <w:rFonts w:ascii="黑体" w:eastAsia="黑体"/>
      <w:b/>
      <w:kern w:val="0"/>
      <w:sz w:val="28"/>
    </w:rPr>
  </w:style>
  <w:style w:type="paragraph" w:customStyle="1" w:styleId="afffff2">
    <w:name w:val="标准文件_封面标准名称"/>
    <w:basedOn w:val="afff6"/>
    <w:rsid w:val="00D4734F"/>
    <w:pPr>
      <w:spacing w:line="240" w:lineRule="auto"/>
      <w:jc w:val="center"/>
    </w:pPr>
    <w:rPr>
      <w:rFonts w:ascii="黑体" w:eastAsia="黑体"/>
      <w:kern w:val="0"/>
      <w:sz w:val="52"/>
    </w:rPr>
  </w:style>
  <w:style w:type="paragraph" w:customStyle="1" w:styleId="afffff3">
    <w:name w:val="标准文件_封面标准英文名称"/>
    <w:basedOn w:val="afff6"/>
    <w:rsid w:val="00D4734F"/>
    <w:pPr>
      <w:spacing w:line="240" w:lineRule="auto"/>
      <w:jc w:val="center"/>
    </w:pPr>
    <w:rPr>
      <w:rFonts w:ascii="黑体" w:eastAsia="黑体"/>
      <w:b/>
      <w:sz w:val="28"/>
    </w:rPr>
  </w:style>
  <w:style w:type="paragraph" w:customStyle="1" w:styleId="afffff4">
    <w:name w:val="标准文件_封面发布日期"/>
    <w:basedOn w:val="afff6"/>
    <w:rsid w:val="00D4734F"/>
    <w:pPr>
      <w:spacing w:line="310" w:lineRule="exact"/>
    </w:pPr>
    <w:rPr>
      <w:rFonts w:ascii="黑体" w:eastAsia="黑体"/>
      <w:kern w:val="0"/>
      <w:sz w:val="28"/>
    </w:rPr>
  </w:style>
  <w:style w:type="paragraph" w:customStyle="1" w:styleId="afffff5">
    <w:name w:val="标准文件_封面密级"/>
    <w:basedOn w:val="afff6"/>
    <w:rsid w:val="00D4734F"/>
    <w:rPr>
      <w:rFonts w:eastAsia="黑体"/>
      <w:sz w:val="32"/>
    </w:rPr>
  </w:style>
  <w:style w:type="paragraph" w:customStyle="1" w:styleId="afffff6">
    <w:name w:val="标准文件_封面实施日期"/>
    <w:basedOn w:val="afff6"/>
    <w:rsid w:val="00D4734F"/>
    <w:pPr>
      <w:spacing w:line="310" w:lineRule="exact"/>
      <w:jc w:val="right"/>
    </w:pPr>
    <w:rPr>
      <w:rFonts w:ascii="黑体" w:eastAsia="黑体"/>
      <w:sz w:val="28"/>
    </w:rPr>
  </w:style>
  <w:style w:type="paragraph" w:customStyle="1" w:styleId="afffff7">
    <w:name w:val="标准文件_封面抬头"/>
    <w:basedOn w:val="affff7"/>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7"/>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0">
    <w:name w:val="标准文件_附录表标题"/>
    <w:next w:val="affff7"/>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5">
    <w:name w:val="标准文件_附录一级条标题"/>
    <w:next w:val="affff7"/>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6">
    <w:name w:val="标准文件_附录二级条标题"/>
    <w:basedOn w:val="aff5"/>
    <w:next w:val="affff7"/>
    <w:rsid w:val="002A5977"/>
    <w:pPr>
      <w:widowControl/>
      <w:numPr>
        <w:ilvl w:val="2"/>
      </w:numPr>
      <w:wordWrap w:val="0"/>
      <w:overflowPunct w:val="0"/>
      <w:autoSpaceDE w:val="0"/>
      <w:autoSpaceDN w:val="0"/>
      <w:textAlignment w:val="baseline"/>
      <w:outlineLvl w:val="3"/>
    </w:pPr>
  </w:style>
  <w:style w:type="paragraph" w:customStyle="1" w:styleId="afffff8">
    <w:name w:val="标准文件_附录公式"/>
    <w:basedOn w:val="affff6"/>
    <w:next w:val="affff6"/>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7"/>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8">
    <w:name w:val="标准文件_附录四级条标题"/>
    <w:next w:val="affff7"/>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a">
    <w:name w:val="标准文件_附录图标题"/>
    <w:next w:val="affff7"/>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9">
    <w:name w:val="标准文件_附录五级条标题"/>
    <w:next w:val="affff7"/>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9"/>
    <w:rsid w:val="00D4734F"/>
    <w:pPr>
      <w:numPr>
        <w:numId w:val="4"/>
      </w:numPr>
      <w:tabs>
        <w:tab w:val="left" w:pos="6406"/>
      </w:tabs>
      <w:spacing w:before="220" w:after="320"/>
      <w:jc w:val="center"/>
      <w:outlineLvl w:val="0"/>
    </w:pPr>
    <w:rPr>
      <w:rFonts w:ascii="黑体" w:eastAsia="黑体" w:hAnsi="Times New Roman"/>
      <w:sz w:val="21"/>
    </w:rPr>
  </w:style>
  <w:style w:type="paragraph" w:styleId="afffff9">
    <w:name w:val="Body Text"/>
    <w:basedOn w:val="afff6"/>
    <w:link w:val="Char5"/>
    <w:rsid w:val="00D4734F"/>
    <w:pPr>
      <w:spacing w:after="120"/>
    </w:pPr>
  </w:style>
  <w:style w:type="character" w:customStyle="1" w:styleId="Char5">
    <w:name w:val="正文文本 Char"/>
    <w:link w:val="afffff9"/>
    <w:rsid w:val="00D4734F"/>
    <w:rPr>
      <w:rFonts w:ascii="Times New Roman" w:eastAsia="宋体" w:hAnsi="Times New Roman" w:cs="Times New Roman"/>
      <w:szCs w:val="20"/>
    </w:rPr>
  </w:style>
  <w:style w:type="paragraph" w:customStyle="1" w:styleId="afffffa">
    <w:name w:val="标准文件_附录章标题"/>
    <w:next w:val="affff7"/>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b">
    <w:name w:val="标准文件_公式后的破折号"/>
    <w:basedOn w:val="affff7"/>
    <w:next w:val="affff7"/>
    <w:rsid w:val="00D4734F"/>
    <w:pPr>
      <w:ind w:leftChars="200" w:left="488" w:hangingChars="290" w:hanging="289"/>
    </w:pPr>
  </w:style>
  <w:style w:type="paragraph" w:customStyle="1" w:styleId="a6">
    <w:name w:val="标准文件_前言、引言标题"/>
    <w:next w:val="afff6"/>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c">
    <w:name w:val="标准文件_目次、标准名称标题"/>
    <w:basedOn w:val="a6"/>
    <w:next w:val="affff7"/>
    <w:rsid w:val="00C643F9"/>
    <w:pPr>
      <w:spacing w:line="460" w:lineRule="exact"/>
    </w:pPr>
  </w:style>
  <w:style w:type="paragraph" w:customStyle="1" w:styleId="afffffd">
    <w:name w:val="标准文件_目录标题"/>
    <w:basedOn w:val="afff6"/>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rsid w:val="00CB517D"/>
    <w:pPr>
      <w:numPr>
        <w:numId w:val="7"/>
      </w:numPr>
      <w:ind w:left="0" w:firstLine="200"/>
    </w:pPr>
  </w:style>
  <w:style w:type="paragraph" w:customStyle="1" w:styleId="afff0">
    <w:name w:val="标准文件_三级条标题"/>
    <w:basedOn w:val="afff"/>
    <w:next w:val="affff7"/>
    <w:rsid w:val="0055013B"/>
    <w:pPr>
      <w:widowControl/>
      <w:numPr>
        <w:ilvl w:val="4"/>
      </w:numPr>
      <w:outlineLvl w:val="3"/>
    </w:pPr>
  </w:style>
  <w:style w:type="character" w:styleId="afffffe">
    <w:name w:val="Subtle Reference"/>
    <w:uiPriority w:val="31"/>
    <w:qFormat/>
    <w:rsid w:val="001F69B4"/>
    <w:rPr>
      <w:smallCaps/>
      <w:color w:val="C0504D"/>
      <w:u w:val="single"/>
    </w:rPr>
  </w:style>
  <w:style w:type="paragraph" w:customStyle="1" w:styleId="affffff">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19"/>
      </w:numPr>
      <w:jc w:val="both"/>
    </w:pPr>
    <w:rPr>
      <w:rFonts w:ascii="宋体" w:hAnsi="宋体"/>
      <w:sz w:val="21"/>
    </w:rPr>
  </w:style>
  <w:style w:type="paragraph" w:customStyle="1" w:styleId="afff1">
    <w:name w:val="标准文件_四级条标题"/>
    <w:next w:val="affff7"/>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0">
    <w:name w:val="footnote text"/>
    <w:basedOn w:val="afff6"/>
    <w:next w:val="afff6"/>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0"/>
    <w:semiHidden/>
    <w:rsid w:val="00D4734F"/>
    <w:rPr>
      <w:rFonts w:ascii="宋体" w:eastAsia="宋体" w:hAnsi="Times New Roman" w:cs="Times New Roman"/>
      <w:sz w:val="18"/>
      <w:szCs w:val="18"/>
    </w:rPr>
  </w:style>
  <w:style w:type="paragraph" w:customStyle="1" w:styleId="affffff1">
    <w:name w:val="标准文件_条文脚注"/>
    <w:basedOn w:val="affffff0"/>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7"/>
    <w:rsid w:val="0096381A"/>
    <w:pPr>
      <w:numPr>
        <w:numId w:val="21"/>
      </w:numPr>
      <w:spacing w:line="240" w:lineRule="auto"/>
      <w:jc w:val="left"/>
    </w:pPr>
    <w:rPr>
      <w:rFonts w:ascii="宋体" w:hAnsi="宋体"/>
      <w:sz w:val="18"/>
    </w:rPr>
  </w:style>
  <w:style w:type="character" w:styleId="affffff2">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3">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7"/>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7"/>
    <w:rsid w:val="0055013B"/>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7"/>
    <w:rsid w:val="0055013B"/>
    <w:pPr>
      <w:numPr>
        <w:ilvl w:val="2"/>
      </w:numPr>
      <w:spacing w:beforeLines="50" w:afterLines="50"/>
      <w:outlineLvl w:val="1"/>
    </w:pPr>
  </w:style>
  <w:style w:type="paragraph" w:customStyle="1" w:styleId="affffff4">
    <w:name w:val="标准文件_一致程度"/>
    <w:basedOn w:val="afff6"/>
    <w:rsid w:val="00D4734F"/>
    <w:pPr>
      <w:spacing w:line="440" w:lineRule="exact"/>
      <w:jc w:val="center"/>
    </w:pPr>
    <w:rPr>
      <w:sz w:val="28"/>
    </w:rPr>
  </w:style>
  <w:style w:type="paragraph" w:customStyle="1" w:styleId="affffff5">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6">
    <w:name w:val="标准文件_英文图表脚注"/>
    <w:basedOn w:val="affff6"/>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6"/>
    <w:next w:val="affff7"/>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7"/>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7">
    <w:name w:val="标准文件_正文公式"/>
    <w:basedOn w:val="afff6"/>
    <w:next w:val="affff6"/>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7"/>
    <w:rsid w:val="00970CDC"/>
    <w:pPr>
      <w:numPr>
        <w:numId w:val="11"/>
      </w:numPr>
      <w:spacing w:beforeLines="50" w:afterLines="50"/>
      <w:jc w:val="center"/>
    </w:pPr>
    <w:rPr>
      <w:rFonts w:ascii="黑体" w:eastAsia="黑体" w:hAnsi="Times New Roman"/>
      <w:sz w:val="21"/>
    </w:rPr>
  </w:style>
  <w:style w:type="paragraph" w:customStyle="1" w:styleId="afff4">
    <w:name w:val="标准文件_正文英文表标题"/>
    <w:next w:val="affff7"/>
    <w:rsid w:val="00D4734F"/>
    <w:pPr>
      <w:numPr>
        <w:numId w:val="12"/>
      </w:numPr>
      <w:jc w:val="center"/>
    </w:pPr>
    <w:rPr>
      <w:rFonts w:ascii="黑体" w:eastAsia="黑体" w:hAnsi="Times New Roman"/>
      <w:sz w:val="21"/>
    </w:rPr>
  </w:style>
  <w:style w:type="paragraph" w:customStyle="1" w:styleId="afc">
    <w:name w:val="标准文件_正文英文图标题"/>
    <w:next w:val="affff7"/>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2"/>
      </w:numPr>
    </w:pPr>
    <w:rPr>
      <w:rFonts w:ascii="宋体" w:hAnsi="Times New Roman"/>
      <w:sz w:val="21"/>
    </w:rPr>
  </w:style>
  <w:style w:type="character" w:styleId="affffff8">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9">
    <w:name w:val="发布部门"/>
    <w:next w:val="affff7"/>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a">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b">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d">
    <w:name w:val="封面标准文稿编辑信息"/>
    <w:rsid w:val="00D4734F"/>
    <w:pPr>
      <w:spacing w:before="180" w:line="180" w:lineRule="exact"/>
      <w:jc w:val="center"/>
    </w:pPr>
    <w:rPr>
      <w:rFonts w:ascii="宋体" w:hAnsi="Times New Roman"/>
      <w:sz w:val="21"/>
    </w:rPr>
  </w:style>
  <w:style w:type="paragraph" w:customStyle="1" w:styleId="affffffe">
    <w:name w:val="封面标准文稿类别"/>
    <w:rsid w:val="00D4734F"/>
    <w:pPr>
      <w:spacing w:before="440" w:line="400" w:lineRule="exact"/>
      <w:jc w:val="center"/>
    </w:pPr>
    <w:rPr>
      <w:rFonts w:ascii="宋体" w:hAnsi="Times New Roman"/>
      <w:sz w:val="24"/>
    </w:rPr>
  </w:style>
  <w:style w:type="paragraph" w:customStyle="1" w:styleId="afffffff">
    <w:name w:val="封面标准英文名称"/>
    <w:rsid w:val="00815419"/>
    <w:pPr>
      <w:widowControl w:val="0"/>
      <w:spacing w:line="360" w:lineRule="exact"/>
      <w:jc w:val="center"/>
    </w:pPr>
    <w:rPr>
      <w:rFonts w:ascii="Times New Roman" w:hAnsi="Times New Roman"/>
      <w:sz w:val="28"/>
    </w:rPr>
  </w:style>
  <w:style w:type="paragraph" w:customStyle="1" w:styleId="afffffff0">
    <w:name w:val="封面一致性程度标识"/>
    <w:rsid w:val="00D4734F"/>
    <w:pPr>
      <w:spacing w:before="440" w:line="440" w:lineRule="exact"/>
      <w:jc w:val="center"/>
    </w:pPr>
    <w:rPr>
      <w:rFonts w:ascii="Times New Roman" w:hAnsi="Times New Roman"/>
      <w:sz w:val="28"/>
    </w:rPr>
  </w:style>
  <w:style w:type="paragraph" w:customStyle="1" w:styleId="afffffff1">
    <w:name w:val="封面正文"/>
    <w:rsid w:val="00D4734F"/>
    <w:pPr>
      <w:jc w:val="both"/>
    </w:pPr>
    <w:rPr>
      <w:rFonts w:ascii="Times New Roman" w:hAnsi="Times New Roman"/>
    </w:rPr>
  </w:style>
  <w:style w:type="paragraph" w:customStyle="1" w:styleId="afffffff2">
    <w:name w:val="附录二级无标题条"/>
    <w:basedOn w:val="afff6"/>
    <w:next w:val="affff7"/>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7"/>
    <w:rsid w:val="00D4734F"/>
    <w:pPr>
      <w:outlineLvl w:val="4"/>
    </w:pPr>
  </w:style>
  <w:style w:type="paragraph" w:customStyle="1" w:styleId="afffffff4">
    <w:name w:val="附录四级无标题条"/>
    <w:basedOn w:val="afffffff3"/>
    <w:next w:val="affff7"/>
    <w:rsid w:val="00D4734F"/>
    <w:pPr>
      <w:outlineLvl w:val="5"/>
    </w:pPr>
  </w:style>
  <w:style w:type="paragraph" w:customStyle="1" w:styleId="afffffff5">
    <w:name w:val="附录图"/>
    <w:next w:val="affff7"/>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3">
    <w:name w:val="标准文件_一级项"/>
    <w:rsid w:val="00200333"/>
    <w:pPr>
      <w:numPr>
        <w:numId w:val="28"/>
      </w:numPr>
    </w:pPr>
    <w:rPr>
      <w:rFonts w:ascii="宋体" w:hAnsi="Times New Roman"/>
      <w:sz w:val="21"/>
    </w:rPr>
  </w:style>
  <w:style w:type="paragraph" w:customStyle="1" w:styleId="afffffff6">
    <w:name w:val="附录五级无标题条"/>
    <w:basedOn w:val="afffffff4"/>
    <w:next w:val="affff7"/>
    <w:rsid w:val="00D4734F"/>
    <w:pPr>
      <w:outlineLvl w:val="6"/>
    </w:pPr>
  </w:style>
  <w:style w:type="paragraph" w:customStyle="1" w:styleId="afffffff7">
    <w:name w:val="附录性质"/>
    <w:basedOn w:val="afff6"/>
    <w:rsid w:val="00D4734F"/>
    <w:pPr>
      <w:widowControl/>
      <w:adjustRightInd/>
      <w:jc w:val="center"/>
    </w:pPr>
    <w:rPr>
      <w:rFonts w:ascii="黑体" w:eastAsia="黑体"/>
    </w:rPr>
  </w:style>
  <w:style w:type="paragraph" w:customStyle="1" w:styleId="afffffff8">
    <w:name w:val="附录一级无标题条"/>
    <w:basedOn w:val="afffffa"/>
    <w:next w:val="affff7"/>
    <w:rsid w:val="00D4734F"/>
    <w:pPr>
      <w:autoSpaceDN w:val="0"/>
      <w:outlineLvl w:val="2"/>
    </w:pPr>
    <w:rPr>
      <w:rFonts w:ascii="宋体" w:eastAsia="宋体" w:hAnsi="宋体"/>
    </w:rPr>
  </w:style>
  <w:style w:type="character" w:customStyle="1" w:styleId="afffffff9">
    <w:name w:val="个人答复风格"/>
    <w:rsid w:val="00D4734F"/>
    <w:rPr>
      <w:rFonts w:ascii="Arial" w:eastAsia="宋体" w:hAnsi="Arial" w:cs="Arial"/>
      <w:color w:val="auto"/>
      <w:spacing w:val="0"/>
      <w:sz w:val="20"/>
    </w:rPr>
  </w:style>
  <w:style w:type="character" w:customStyle="1" w:styleId="afffffffa">
    <w:name w:val="个人撰写风格"/>
    <w:rsid w:val="00D4734F"/>
    <w:rPr>
      <w:rFonts w:ascii="Arial" w:eastAsia="宋体" w:hAnsi="Arial" w:cs="Arial"/>
      <w:color w:val="auto"/>
      <w:spacing w:val="0"/>
      <w:sz w:val="20"/>
    </w:rPr>
  </w:style>
  <w:style w:type="paragraph" w:customStyle="1" w:styleId="afffffffb">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c">
    <w:name w:val="列项·"/>
    <w:basedOn w:val="affff7"/>
    <w:rsid w:val="00D4734F"/>
    <w:pPr>
      <w:tabs>
        <w:tab w:val="left" w:pos="840"/>
      </w:tabs>
    </w:pPr>
  </w:style>
  <w:style w:type="paragraph" w:customStyle="1" w:styleId="afffffffd">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e">
    <w:name w:val="其他标准称谓"/>
    <w:rsid w:val="00D4734F"/>
    <w:pPr>
      <w:spacing w:line="0" w:lineRule="atLeast"/>
      <w:jc w:val="distribute"/>
    </w:pPr>
    <w:rPr>
      <w:rFonts w:ascii="黑体" w:eastAsia="黑体" w:hAnsi="宋体"/>
      <w:sz w:val="52"/>
    </w:rPr>
  </w:style>
  <w:style w:type="paragraph" w:customStyle="1" w:styleId="affffffff">
    <w:name w:val="其他发布部门"/>
    <w:basedOn w:val="affffff9"/>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0">
    <w:name w:val="实施日期"/>
    <w:basedOn w:val="affffffa"/>
    <w:rsid w:val="00D4734F"/>
    <w:pPr>
      <w:framePr w:hSpace="0" w:wrap="around" w:xAlign="right"/>
      <w:jc w:val="right"/>
    </w:pPr>
  </w:style>
  <w:style w:type="paragraph" w:customStyle="1" w:styleId="a3">
    <w:name w:val="四级无标题条"/>
    <w:basedOn w:val="afff6"/>
    <w:rsid w:val="00D4734F"/>
    <w:pPr>
      <w:numPr>
        <w:ilvl w:val="5"/>
        <w:numId w:val="15"/>
      </w:numPr>
      <w:adjustRightInd/>
      <w:spacing w:line="240" w:lineRule="auto"/>
    </w:pPr>
    <w:rPr>
      <w:rFonts w:ascii="宋体" w:hAnsi="宋体"/>
      <w:szCs w:val="24"/>
    </w:rPr>
  </w:style>
  <w:style w:type="paragraph" w:styleId="affffffff1">
    <w:name w:val="table of figures"/>
    <w:basedOn w:val="afff6"/>
    <w:next w:val="afff6"/>
    <w:semiHidden/>
    <w:rsid w:val="00D4734F"/>
    <w:pPr>
      <w:adjustRightInd/>
      <w:spacing w:line="240" w:lineRule="auto"/>
      <w:jc w:val="left"/>
    </w:pPr>
    <w:rPr>
      <w:szCs w:val="24"/>
    </w:rPr>
  </w:style>
  <w:style w:type="paragraph" w:customStyle="1" w:styleId="affffffff2">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3">
    <w:name w:val="无标题条"/>
    <w:next w:val="affff7"/>
    <w:rsid w:val="00D4734F"/>
    <w:pPr>
      <w:jc w:val="both"/>
    </w:pPr>
    <w:rPr>
      <w:rFonts w:ascii="宋体" w:hAnsi="宋体"/>
      <w:sz w:val="21"/>
    </w:rPr>
  </w:style>
  <w:style w:type="paragraph" w:customStyle="1" w:styleId="a4">
    <w:name w:val="五级无标题条"/>
    <w:basedOn w:val="afff6"/>
    <w:rsid w:val="00D4734F"/>
    <w:pPr>
      <w:numPr>
        <w:ilvl w:val="6"/>
        <w:numId w:val="15"/>
      </w:numPr>
      <w:adjustRightInd/>
    </w:pPr>
    <w:rPr>
      <w:szCs w:val="24"/>
    </w:rPr>
  </w:style>
  <w:style w:type="character" w:styleId="affffffff4">
    <w:name w:val="page number"/>
    <w:rsid w:val="00D4734F"/>
    <w:rPr>
      <w:rFonts w:ascii="宋体" w:eastAsia="宋体" w:hAnsi="Times New Roman"/>
      <w:sz w:val="18"/>
    </w:rPr>
  </w:style>
  <w:style w:type="paragraph" w:customStyle="1" w:styleId="a0">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5">
    <w:name w:val="Normal Indent"/>
    <w:basedOn w:val="afff6"/>
    <w:rsid w:val="00D4734F"/>
    <w:pPr>
      <w:ind w:firstLine="420"/>
    </w:pPr>
  </w:style>
  <w:style w:type="paragraph" w:customStyle="1" w:styleId="affffffff6">
    <w:name w:val="注:后续"/>
    <w:rsid w:val="00D4734F"/>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D4734F"/>
    <w:pPr>
      <w:ind w:leftChars="0" w:left="1406" w:firstLineChars="0" w:hanging="499"/>
    </w:pPr>
  </w:style>
  <w:style w:type="paragraph" w:customStyle="1" w:styleId="affffffff8">
    <w:name w:val="标准文件_一级无标题"/>
    <w:basedOn w:val="affe"/>
    <w:qFormat/>
    <w:rsid w:val="00BA263B"/>
    <w:pPr>
      <w:spacing w:beforeLines="0" w:afterLines="0"/>
      <w:outlineLvl w:val="9"/>
    </w:pPr>
    <w:rPr>
      <w:rFonts w:ascii="宋体" w:eastAsia="宋体"/>
    </w:rPr>
  </w:style>
  <w:style w:type="paragraph" w:customStyle="1" w:styleId="affffffff9">
    <w:name w:val="标准文件_五级无标题"/>
    <w:basedOn w:val="afff2"/>
    <w:qFormat/>
    <w:rsid w:val="00BA263B"/>
    <w:pPr>
      <w:spacing w:beforeLines="0" w:afterLines="0"/>
      <w:outlineLvl w:val="9"/>
    </w:pPr>
    <w:rPr>
      <w:rFonts w:ascii="宋体" w:eastAsia="宋体"/>
    </w:rPr>
  </w:style>
  <w:style w:type="paragraph" w:customStyle="1" w:styleId="affffffffa">
    <w:name w:val="标准文件_三级无标题"/>
    <w:basedOn w:val="afff0"/>
    <w:qFormat/>
    <w:rsid w:val="00BA263B"/>
    <w:pPr>
      <w:spacing w:beforeLines="0" w:afterLines="0"/>
      <w:outlineLvl w:val="9"/>
    </w:pPr>
    <w:rPr>
      <w:rFonts w:ascii="宋体" w:eastAsia="宋体"/>
    </w:rPr>
  </w:style>
  <w:style w:type="paragraph" w:customStyle="1" w:styleId="affffffffb">
    <w:name w:val="标准文件_二级无标题"/>
    <w:basedOn w:val="afff"/>
    <w:qFormat/>
    <w:rsid w:val="00BA263B"/>
    <w:pPr>
      <w:spacing w:beforeLines="0" w:afterLines="0"/>
      <w:outlineLvl w:val="9"/>
    </w:pPr>
    <w:rPr>
      <w:rFonts w:ascii="宋体" w:eastAsia="宋体"/>
    </w:rPr>
  </w:style>
  <w:style w:type="paragraph" w:customStyle="1" w:styleId="affffffffc">
    <w:name w:val="标准_四级无标题"/>
    <w:basedOn w:val="afff1"/>
    <w:next w:val="affff7"/>
    <w:qFormat/>
    <w:rsid w:val="00D27582"/>
    <w:rPr>
      <w:rFonts w:eastAsia="宋体"/>
    </w:rPr>
  </w:style>
  <w:style w:type="paragraph" w:customStyle="1" w:styleId="affffffffd">
    <w:name w:val="标准文件_四级无标题"/>
    <w:basedOn w:val="afff1"/>
    <w:qFormat/>
    <w:rsid w:val="00BA263B"/>
    <w:pPr>
      <w:spacing w:beforeLines="0" w:afterLines="0"/>
      <w:outlineLvl w:val="9"/>
    </w:pPr>
    <w:rPr>
      <w:rFonts w:ascii="宋体" w:eastAsia="宋体" w:hAnsi="黑体"/>
      <w:szCs w:val="52"/>
    </w:rPr>
  </w:style>
  <w:style w:type="paragraph" w:customStyle="1" w:styleId="aff2">
    <w:name w:val="标准文件_大写罗马数字编号列项"/>
    <w:basedOn w:val="affff7"/>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7"/>
    <w:rsid w:val="00E34A98"/>
    <w:pPr>
      <w:numPr>
        <w:numId w:val="17"/>
      </w:numPr>
      <w:ind w:firstLineChars="0" w:firstLine="0"/>
    </w:pPr>
    <w:rPr>
      <w:rFonts w:cs="Arial"/>
      <w:szCs w:val="28"/>
    </w:rPr>
  </w:style>
  <w:style w:type="paragraph" w:customStyle="1" w:styleId="affffffffe">
    <w:name w:val="标准文件_附录标题"/>
    <w:basedOn w:val="aff4"/>
    <w:qFormat/>
    <w:rsid w:val="00C9435D"/>
    <w:pPr>
      <w:numPr>
        <w:numId w:val="0"/>
      </w:numPr>
      <w:spacing w:after="280"/>
      <w:outlineLvl w:val="9"/>
    </w:pPr>
  </w:style>
  <w:style w:type="paragraph" w:customStyle="1" w:styleId="afffffffff">
    <w:name w:val="标准文件_二级项"/>
    <w:rsid w:val="00200333"/>
    <w:rPr>
      <w:rFonts w:ascii="宋体" w:hAnsi="Times New Roman"/>
      <w:sz w:val="21"/>
    </w:rPr>
  </w:style>
  <w:style w:type="paragraph" w:customStyle="1" w:styleId="af4">
    <w:name w:val="标准文件_三级项"/>
    <w:basedOn w:val="afff6"/>
    <w:rsid w:val="00E82554"/>
    <w:pPr>
      <w:numPr>
        <w:ilvl w:val="2"/>
        <w:numId w:val="28"/>
      </w:numPr>
      <w:spacing w:line="-300" w:lineRule="auto"/>
    </w:pPr>
    <w:rPr>
      <w:rFonts w:ascii="Times New Roman" w:hAnsi="Times New Roman"/>
    </w:rPr>
  </w:style>
  <w:style w:type="paragraph" w:customStyle="1" w:styleId="affb">
    <w:name w:val="图表脚注说明"/>
    <w:basedOn w:val="afff6"/>
    <w:next w:val="affff7"/>
    <w:rsid w:val="00D035EC"/>
    <w:pPr>
      <w:numPr>
        <w:numId w:val="20"/>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2"/>
      </w:numPr>
      <w:jc w:val="both"/>
    </w:pPr>
    <w:rPr>
      <w:rFonts w:ascii="宋体" w:hAnsi="Times New Roman"/>
      <w:sz w:val="21"/>
    </w:rPr>
  </w:style>
  <w:style w:type="paragraph" w:customStyle="1" w:styleId="afffffffff0">
    <w:name w:val="标准文件_索引字母"/>
    <w:next w:val="affff7"/>
    <w:qFormat/>
    <w:rsid w:val="00977D02"/>
    <w:pPr>
      <w:jc w:val="center"/>
    </w:pPr>
    <w:rPr>
      <w:rFonts w:ascii="宋体" w:eastAsia="Times New Roman" w:hAnsi="宋体"/>
      <w:b/>
      <w:kern w:val="2"/>
      <w:sz w:val="21"/>
    </w:rPr>
  </w:style>
  <w:style w:type="paragraph" w:customStyle="1" w:styleId="afffffffff1">
    <w:name w:val="标准文件_附录前"/>
    <w:next w:val="affff7"/>
    <w:qFormat/>
    <w:rsid w:val="00B56FBE"/>
    <w:pPr>
      <w:spacing w:line="20" w:lineRule="atLeast"/>
      <w:ind w:firstLine="200"/>
    </w:pPr>
    <w:rPr>
      <w:rFonts w:ascii="宋体" w:hAnsi="宋体"/>
      <w:kern w:val="2"/>
      <w:sz w:val="10"/>
    </w:rPr>
  </w:style>
  <w:style w:type="paragraph" w:customStyle="1" w:styleId="afffffffff2">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7"/>
    <w:qFormat/>
    <w:rsid w:val="006D16C4"/>
    <w:pPr>
      <w:ind w:firstLineChars="0" w:firstLine="0"/>
      <w:jc w:val="center"/>
    </w:pPr>
    <w:rPr>
      <w:sz w:val="18"/>
    </w:rPr>
  </w:style>
  <w:style w:type="paragraph" w:customStyle="1" w:styleId="afff3">
    <w:name w:val="标准文件_注："/>
    <w:next w:val="affff7"/>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4"/>
    <w:rsid w:val="00FA73B1"/>
    <w:pPr>
      <w:widowControl w:val="0"/>
      <w:numPr>
        <w:numId w:val="25"/>
      </w:numPr>
      <w:jc w:val="both"/>
    </w:pPr>
    <w:rPr>
      <w:rFonts w:ascii="宋体" w:hAnsi="Times New Roman"/>
      <w:sz w:val="18"/>
      <w:szCs w:val="18"/>
    </w:rPr>
  </w:style>
  <w:style w:type="paragraph" w:customStyle="1" w:styleId="afb">
    <w:name w:val="标准文件_示例×："/>
    <w:basedOn w:val="afff6"/>
    <w:next w:val="afffffffff4"/>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7"/>
    <w:rsid w:val="00BA263B"/>
    <w:rPr>
      <w:rFonts w:ascii="宋体" w:hAnsi="Times New Roman"/>
      <w:noProof/>
      <w:sz w:val="21"/>
    </w:rPr>
  </w:style>
  <w:style w:type="paragraph" w:customStyle="1" w:styleId="afffffffff5">
    <w:name w:val="标准文件_表格续"/>
    <w:basedOn w:val="affff7"/>
    <w:next w:val="affff7"/>
    <w:qFormat/>
    <w:rsid w:val="003F6272"/>
    <w:pPr>
      <w:jc w:val="center"/>
    </w:pPr>
    <w:rPr>
      <w:rFonts w:ascii="黑体" w:eastAsia="黑体" w:hAnsi="黑体"/>
    </w:rPr>
  </w:style>
  <w:style w:type="paragraph" w:styleId="10">
    <w:name w:val="toc 1"/>
    <w:basedOn w:val="afff6"/>
    <w:next w:val="afff6"/>
    <w:autoRedefine/>
    <w:uiPriority w:val="39"/>
    <w:unhideWhenUsed/>
    <w:rsid w:val="00EB1E69"/>
    <w:rPr>
      <w:rFonts w:ascii="宋体"/>
    </w:rPr>
  </w:style>
  <w:style w:type="table" w:styleId="afffffffff6">
    <w:name w:val="Table Grid"/>
    <w:basedOn w:val="afff8"/>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7">
    <w:name w:val="Placeholder Text"/>
    <w:basedOn w:val="afff7"/>
    <w:uiPriority w:val="99"/>
    <w:semiHidden/>
    <w:rsid w:val="00445574"/>
    <w:rPr>
      <w:color w:val="808080"/>
    </w:rPr>
  </w:style>
  <w:style w:type="paragraph" w:customStyle="1" w:styleId="2">
    <w:name w:val="标准文件_二级项2"/>
    <w:basedOn w:val="affff7"/>
    <w:qFormat/>
    <w:rsid w:val="00200333"/>
    <w:pPr>
      <w:numPr>
        <w:ilvl w:val="1"/>
        <w:numId w:val="28"/>
      </w:numPr>
      <w:ind w:left="1271" w:firstLineChars="0" w:hanging="420"/>
    </w:pPr>
  </w:style>
  <w:style w:type="paragraph" w:customStyle="1" w:styleId="21">
    <w:name w:val="标准文件_三级项2"/>
    <w:basedOn w:val="affff7"/>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7"/>
    <w:qFormat/>
    <w:rsid w:val="00AE070A"/>
    <w:pPr>
      <w:numPr>
        <w:numId w:val="29"/>
      </w:numPr>
      <w:spacing w:line="300" w:lineRule="exact"/>
      <w:ind w:left="1271" w:firstLineChars="0" w:hanging="420"/>
    </w:pPr>
    <w:rPr>
      <w:rFonts w:ascii="Times New Roman"/>
    </w:rPr>
  </w:style>
  <w:style w:type="paragraph" w:customStyle="1" w:styleId="afffffffff8">
    <w:name w:val="标准文件_提示"/>
    <w:basedOn w:val="affff7"/>
    <w:next w:val="affff7"/>
    <w:qFormat/>
    <w:rsid w:val="00365F86"/>
    <w:pPr>
      <w:ind w:firstLine="420"/>
    </w:pPr>
    <w:rPr>
      <w:rFonts w:ascii="黑体" w:eastAsia="黑体"/>
    </w:rPr>
  </w:style>
  <w:style w:type="character" w:customStyle="1" w:styleId="afffffffff9">
    <w:name w:val="标准文件_来源"/>
    <w:basedOn w:val="afff7"/>
    <w:uiPriority w:val="1"/>
    <w:qFormat/>
    <w:rsid w:val="00991875"/>
    <w:rPr>
      <w:rFonts w:eastAsia="宋体"/>
      <w:sz w:val="21"/>
    </w:rPr>
  </w:style>
  <w:style w:type="paragraph" w:customStyle="1" w:styleId="afffffffffa">
    <w:name w:val="标准文件_图表说明"/>
    <w:qFormat/>
    <w:rsid w:val="00A8446B"/>
    <w:pPr>
      <w:spacing w:line="276" w:lineRule="auto"/>
      <w:ind w:firstLine="420"/>
    </w:pPr>
    <w:rPr>
      <w:rFonts w:ascii="宋体" w:hAnsi="宋体"/>
      <w:kern w:val="2"/>
      <w:sz w:val="18"/>
    </w:rPr>
  </w:style>
  <w:style w:type="paragraph" w:customStyle="1" w:styleId="afffffffffb">
    <w:name w:val="其他发布日期"/>
    <w:basedOn w:val="affffffa"/>
    <w:rsid w:val="00CD50A1"/>
    <w:pPr>
      <w:framePr w:w="3997" w:h="471" w:hRule="exact" w:hSpace="0" w:vSpace="181" w:wrap="around" w:vAnchor="page" w:hAnchor="page" w:x="1419" w:y="14097"/>
    </w:pPr>
  </w:style>
  <w:style w:type="paragraph" w:customStyle="1" w:styleId="afffffffffc">
    <w:name w:val="其他实施日期"/>
    <w:basedOn w:val="affffffff0"/>
    <w:rsid w:val="00CD50A1"/>
    <w:pPr>
      <w:framePr w:w="3997" w:h="471" w:hRule="exact" w:vSpace="181" w:wrap="around" w:vAnchor="page" w:hAnchor="page" w:x="7089" w:y="14097"/>
    </w:pPr>
  </w:style>
  <w:style w:type="paragraph" w:customStyle="1" w:styleId="afffffffffd">
    <w:name w:val="标准文件_文件编号"/>
    <w:basedOn w:val="affff7"/>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A952D7"/>
    <w:pPr>
      <w:framePr w:wrap="auto"/>
      <w:spacing w:before="57"/>
    </w:pPr>
    <w:rPr>
      <w:sz w:val="21"/>
    </w:rPr>
  </w:style>
  <w:style w:type="paragraph" w:customStyle="1" w:styleId="affffffffff">
    <w:name w:val="标准文件_文件名称"/>
    <w:basedOn w:val="affff7"/>
    <w:next w:val="affff7"/>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6"/>
    <w:next w:val="afff6"/>
    <w:autoRedefine/>
    <w:uiPriority w:val="39"/>
    <w:unhideWhenUsed/>
    <w:rsid w:val="00EB1E69"/>
    <w:pPr>
      <w:spacing w:line="300" w:lineRule="exact"/>
      <w:ind w:left="420"/>
    </w:pPr>
    <w:rPr>
      <w:rFonts w:ascii="宋体"/>
    </w:rPr>
  </w:style>
  <w:style w:type="paragraph" w:styleId="40">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0">
    <w:name w:val="toc 5"/>
    <w:basedOn w:val="afff6"/>
    <w:next w:val="afff6"/>
    <w:autoRedefine/>
    <w:uiPriority w:val="39"/>
    <w:unhideWhenUsed/>
    <w:rsid w:val="00EB1E69"/>
    <w:pPr>
      <w:ind w:left="839"/>
    </w:pPr>
    <w:rPr>
      <w:rFonts w:ascii="宋体"/>
    </w:rPr>
  </w:style>
  <w:style w:type="paragraph" w:styleId="60">
    <w:name w:val="toc 6"/>
    <w:basedOn w:val="afff6"/>
    <w:next w:val="afff6"/>
    <w:autoRedefine/>
    <w:uiPriority w:val="39"/>
    <w:unhideWhenUsed/>
    <w:rsid w:val="00EB1E69"/>
    <w:pPr>
      <w:spacing w:line="300" w:lineRule="exact"/>
      <w:ind w:left="1049"/>
    </w:pPr>
    <w:rPr>
      <w:rFonts w:ascii="宋体"/>
    </w:rPr>
  </w:style>
  <w:style w:type="paragraph" w:styleId="70">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7"/>
    <w:next w:val="affff7"/>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7"/>
    <w:next w:val="affff7"/>
    <w:qFormat/>
    <w:rsid w:val="009B6029"/>
    <w:pPr>
      <w:numPr>
        <w:numId w:val="30"/>
      </w:numPr>
      <w:spacing w:line="14" w:lineRule="exact"/>
      <w:ind w:firstLineChars="0" w:firstLine="0"/>
      <w:jc w:val="center"/>
    </w:pPr>
    <w:rPr>
      <w:rFonts w:eastAsia="黑体"/>
      <w:vanish/>
      <w:sz w:val="2"/>
    </w:rPr>
  </w:style>
  <w:style w:type="paragraph" w:styleId="23">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7"/>
    <w:next w:val="affff7"/>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7"/>
    <w:next w:val="affff7"/>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7"/>
    <w:next w:val="affff7"/>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7"/>
    <w:next w:val="affff7"/>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7"/>
    <w:next w:val="affff7"/>
    <w:qFormat/>
    <w:rsid w:val="005E3C18"/>
    <w:pPr>
      <w:numPr>
        <w:ilvl w:val="5"/>
        <w:numId w:val="31"/>
      </w:numPr>
      <w:spacing w:beforeLines="50" w:afterLines="50"/>
      <w:ind w:firstLineChars="0"/>
    </w:pPr>
    <w:rPr>
      <w:rFonts w:ascii="黑体" w:eastAsia="黑体"/>
    </w:rPr>
  </w:style>
  <w:style w:type="paragraph" w:customStyle="1" w:styleId="affffffffff0">
    <w:name w:val="标准文件_注后"/>
    <w:basedOn w:val="affff7"/>
    <w:qFormat/>
    <w:rsid w:val="00614CC1"/>
    <w:pPr>
      <w:ind w:left="811" w:firstLineChars="0" w:firstLine="0"/>
    </w:pPr>
    <w:rPr>
      <w:sz w:val="18"/>
    </w:rPr>
  </w:style>
  <w:style w:type="paragraph" w:customStyle="1" w:styleId="X">
    <w:name w:val="标准文件_注X后"/>
    <w:basedOn w:val="affff7"/>
    <w:qFormat/>
    <w:rsid w:val="00614CC1"/>
    <w:pPr>
      <w:ind w:left="811" w:firstLineChars="0" w:firstLine="0"/>
    </w:pPr>
    <w:rPr>
      <w:sz w:val="18"/>
    </w:rPr>
  </w:style>
  <w:style w:type="paragraph" w:customStyle="1" w:styleId="affffffffff1">
    <w:name w:val="标准文件_示例后"/>
    <w:basedOn w:val="affff7"/>
    <w:qFormat/>
    <w:rsid w:val="00AC5DF4"/>
    <w:pPr>
      <w:ind w:left="964" w:firstLineChars="0" w:firstLine="0"/>
    </w:pPr>
    <w:rPr>
      <w:sz w:val="18"/>
    </w:rPr>
  </w:style>
  <w:style w:type="paragraph" w:customStyle="1" w:styleId="X0">
    <w:name w:val="标准文件_示例X后"/>
    <w:basedOn w:val="affff7"/>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2">
    <w:name w:val="标准文件_索引项"/>
    <w:basedOn w:val="affff7"/>
    <w:next w:val="affff7"/>
    <w:qFormat/>
    <w:rsid w:val="00E210B5"/>
    <w:pPr>
      <w:tabs>
        <w:tab w:val="right" w:leader="dot" w:pos="9356"/>
      </w:tabs>
      <w:ind w:left="210" w:firstLineChars="0" w:hanging="210"/>
      <w:jc w:val="left"/>
    </w:pPr>
  </w:style>
  <w:style w:type="paragraph" w:customStyle="1" w:styleId="affffffffff3">
    <w:name w:val="标准文件_附录一级无标题"/>
    <w:basedOn w:val="aff5"/>
    <w:qFormat/>
    <w:rsid w:val="009D6BCA"/>
    <w:pPr>
      <w:spacing w:beforeLines="0" w:afterLines="0" w:line="276" w:lineRule="auto"/>
      <w:outlineLvl w:val="9"/>
    </w:pPr>
    <w:rPr>
      <w:rFonts w:ascii="宋体" w:eastAsia="宋体"/>
    </w:rPr>
  </w:style>
  <w:style w:type="paragraph" w:customStyle="1" w:styleId="affffffffff4">
    <w:name w:val="标准文件_附录二级无标题"/>
    <w:basedOn w:val="aff6"/>
    <w:rsid w:val="009D6BCA"/>
    <w:pPr>
      <w:spacing w:beforeLines="0" w:afterLines="0" w:line="276" w:lineRule="auto"/>
      <w:outlineLvl w:val="9"/>
    </w:pPr>
    <w:rPr>
      <w:rFonts w:ascii="宋体" w:eastAsia="宋体"/>
    </w:rPr>
  </w:style>
  <w:style w:type="paragraph" w:customStyle="1" w:styleId="affffffffff5">
    <w:name w:val="标准文件_附录三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四级无标题"/>
    <w:basedOn w:val="aff8"/>
    <w:qFormat/>
    <w:rsid w:val="00A41CB5"/>
    <w:pPr>
      <w:spacing w:beforeLines="0" w:afterLines="0" w:line="276" w:lineRule="auto"/>
      <w:outlineLvl w:val="9"/>
    </w:pPr>
    <w:rPr>
      <w:rFonts w:ascii="宋体" w:eastAsia="宋体"/>
    </w:rPr>
  </w:style>
  <w:style w:type="paragraph" w:customStyle="1" w:styleId="affffffffff7">
    <w:name w:val="标准文件_附录五级无标题"/>
    <w:basedOn w:val="aff9"/>
    <w:qFormat/>
    <w:rsid w:val="00A41CB5"/>
    <w:pPr>
      <w:spacing w:beforeLines="0" w:afterLines="0" w:line="276" w:lineRule="auto"/>
      <w:outlineLvl w:val="9"/>
    </w:pPr>
    <w:rPr>
      <w:rFonts w:ascii="宋体" w:eastAsia="宋体"/>
    </w:rPr>
  </w:style>
  <w:style w:type="paragraph" w:customStyle="1" w:styleId="afffffffff4">
    <w:name w:val="标准文件_示例内容"/>
    <w:basedOn w:val="affff7"/>
    <w:qFormat/>
    <w:rsid w:val="009674AD"/>
    <w:pPr>
      <w:ind w:firstLine="420"/>
    </w:pPr>
    <w:rPr>
      <w:sz w:val="18"/>
    </w:rPr>
  </w:style>
  <w:style w:type="paragraph" w:customStyle="1" w:styleId="affffffffff8">
    <w:name w:val="标准文件_引言一级无标题"/>
    <w:basedOn w:val="a7"/>
    <w:next w:val="affff7"/>
    <w:qFormat/>
    <w:rsid w:val="00843C13"/>
    <w:pPr>
      <w:spacing w:beforeLines="0" w:afterLines="0" w:line="276" w:lineRule="auto"/>
    </w:pPr>
    <w:rPr>
      <w:rFonts w:ascii="宋体" w:eastAsia="宋体"/>
    </w:rPr>
  </w:style>
  <w:style w:type="paragraph" w:customStyle="1" w:styleId="affffffffff9">
    <w:name w:val="标准文件_引言二级无标题"/>
    <w:basedOn w:val="a8"/>
    <w:next w:val="affff7"/>
    <w:qFormat/>
    <w:rsid w:val="00843C13"/>
    <w:pPr>
      <w:spacing w:beforeLines="0" w:afterLines="0" w:line="276" w:lineRule="auto"/>
    </w:pPr>
    <w:rPr>
      <w:rFonts w:ascii="宋体" w:eastAsia="宋体"/>
    </w:rPr>
  </w:style>
  <w:style w:type="paragraph" w:customStyle="1" w:styleId="affffffffffa">
    <w:name w:val="标准文件_引言三级无标题"/>
    <w:basedOn w:val="a9"/>
    <w:next w:val="affff7"/>
    <w:qFormat/>
    <w:rsid w:val="00534BDF"/>
    <w:pPr>
      <w:spacing w:beforeLines="0" w:afterLines="0" w:line="276" w:lineRule="auto"/>
    </w:pPr>
    <w:rPr>
      <w:rFonts w:ascii="宋体" w:eastAsia="宋体"/>
    </w:rPr>
  </w:style>
  <w:style w:type="paragraph" w:customStyle="1" w:styleId="affffffffffb">
    <w:name w:val="标准文件_引言四级无标题"/>
    <w:basedOn w:val="aa"/>
    <w:next w:val="affff7"/>
    <w:qFormat/>
    <w:rsid w:val="00534BDF"/>
    <w:pPr>
      <w:spacing w:beforeLines="0" w:afterLines="0" w:line="276" w:lineRule="auto"/>
    </w:pPr>
    <w:rPr>
      <w:rFonts w:ascii="宋体" w:eastAsia="宋体"/>
    </w:rPr>
  </w:style>
  <w:style w:type="paragraph" w:customStyle="1" w:styleId="affffffffffc">
    <w:name w:val="标准文件_引言五级无标题"/>
    <w:basedOn w:val="ab"/>
    <w:next w:val="affff7"/>
    <w:qFormat/>
    <w:rsid w:val="00534BDF"/>
    <w:pPr>
      <w:spacing w:beforeLines="0" w:afterLines="0" w:line="276" w:lineRule="auto"/>
    </w:pPr>
    <w:rPr>
      <w:rFonts w:ascii="宋体" w:eastAsia="宋体"/>
    </w:rPr>
  </w:style>
  <w:style w:type="paragraph" w:customStyle="1" w:styleId="affffffffffd">
    <w:name w:val="标准文件_索引标题"/>
    <w:basedOn w:val="affffe"/>
    <w:next w:val="affff7"/>
    <w:qFormat/>
    <w:rsid w:val="002643C3"/>
    <w:rPr>
      <w:rFonts w:hAnsi="黑体"/>
    </w:rPr>
  </w:style>
  <w:style w:type="paragraph" w:customStyle="1" w:styleId="affffffffffe">
    <w:name w:val="标准文件_脚注内容"/>
    <w:basedOn w:val="affff7"/>
    <w:qFormat/>
    <w:rsid w:val="00DC3067"/>
    <w:pPr>
      <w:ind w:leftChars="200" w:left="400" w:hangingChars="200" w:hanging="200"/>
    </w:pPr>
    <w:rPr>
      <w:sz w:val="15"/>
    </w:rPr>
  </w:style>
  <w:style w:type="paragraph" w:customStyle="1" w:styleId="afffffffffff">
    <w:name w:val="标准文件_术语条一"/>
    <w:basedOn w:val="affffffff8"/>
    <w:next w:val="affff7"/>
    <w:qFormat/>
    <w:rsid w:val="00AF0C18"/>
  </w:style>
  <w:style w:type="paragraph" w:customStyle="1" w:styleId="afffffffffff0">
    <w:name w:val="标准文件_术语条二"/>
    <w:basedOn w:val="affffffffb"/>
    <w:next w:val="affff7"/>
    <w:qFormat/>
    <w:rsid w:val="00AF0C18"/>
  </w:style>
  <w:style w:type="paragraph" w:customStyle="1" w:styleId="afffffffffff1">
    <w:name w:val="标准文件_术语条三"/>
    <w:basedOn w:val="affffffffa"/>
    <w:next w:val="affff7"/>
    <w:qFormat/>
    <w:rsid w:val="00AF0C18"/>
  </w:style>
  <w:style w:type="paragraph" w:customStyle="1" w:styleId="afffffffffff2">
    <w:name w:val="标准文件_术语条四"/>
    <w:basedOn w:val="affffffffd"/>
    <w:next w:val="affff7"/>
    <w:qFormat/>
    <w:rsid w:val="00AF0C18"/>
  </w:style>
  <w:style w:type="paragraph" w:customStyle="1" w:styleId="afffffffffff3">
    <w:name w:val="标准文件_术语条五"/>
    <w:basedOn w:val="affffffff9"/>
    <w:next w:val="affff7"/>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4">
    <w:name w:val="发布"/>
    <w:basedOn w:val="afff7"/>
    <w:rsid w:val="007B7453"/>
    <w:rPr>
      <w:rFonts w:ascii="黑体" w:eastAsia="黑体"/>
      <w:spacing w:val="85"/>
      <w:w w:val="100"/>
      <w:position w:val="3"/>
      <w:sz w:val="28"/>
      <w:szCs w:val="28"/>
    </w:rPr>
  </w:style>
  <w:style w:type="character" w:customStyle="1" w:styleId="Char7">
    <w:name w:val="段 Char"/>
    <w:basedOn w:val="afff7"/>
    <w:link w:val="afffffffffff5"/>
    <w:locked/>
    <w:rsid w:val="00450267"/>
    <w:rPr>
      <w:rFonts w:ascii="宋体" w:hAnsi="宋体"/>
      <w:sz w:val="21"/>
    </w:rPr>
  </w:style>
  <w:style w:type="paragraph" w:customStyle="1" w:styleId="afffffffffff5">
    <w:name w:val="段"/>
    <w:link w:val="Char7"/>
    <w:rsid w:val="00450267"/>
    <w:pPr>
      <w:tabs>
        <w:tab w:val="center" w:pos="4201"/>
        <w:tab w:val="right" w:leader="dot" w:pos="9298"/>
      </w:tabs>
      <w:autoSpaceDE w:val="0"/>
      <w:autoSpaceDN w:val="0"/>
      <w:ind w:firstLineChars="200" w:firstLine="420"/>
      <w:jc w:val="both"/>
    </w:pPr>
    <w:rPr>
      <w:rFonts w:ascii="宋体" w:hAnsi="宋体"/>
      <w:sz w:val="21"/>
    </w:rPr>
  </w:style>
  <w:style w:type="paragraph" w:customStyle="1" w:styleId="af2">
    <w:name w:val="一级条标题"/>
    <w:next w:val="afff6"/>
    <w:rsid w:val="00084FBF"/>
    <w:pPr>
      <w:numPr>
        <w:ilvl w:val="1"/>
        <w:numId w:val="32"/>
      </w:numPr>
      <w:spacing w:beforeLines="50" w:afterLines="50"/>
      <w:outlineLvl w:val="2"/>
    </w:pPr>
    <w:rPr>
      <w:rFonts w:ascii="黑体" w:eastAsia="黑体" w:hAnsi="Times New Roman"/>
      <w:sz w:val="21"/>
      <w:szCs w:val="21"/>
    </w:rPr>
  </w:style>
  <w:style w:type="paragraph" w:customStyle="1" w:styleId="afffffffffff6">
    <w:name w:val="五级条标题"/>
    <w:basedOn w:val="afff6"/>
    <w:next w:val="afffffffffff5"/>
    <w:rsid w:val="008A2BB2"/>
    <w:pPr>
      <w:widowControl/>
      <w:adjustRightInd/>
      <w:spacing w:beforeLines="50" w:afterLines="50" w:line="240" w:lineRule="auto"/>
      <w:jc w:val="left"/>
      <w:outlineLvl w:val="6"/>
    </w:pPr>
    <w:rPr>
      <w:rFonts w:ascii="黑体" w:eastAsia="黑体" w:hAnsi="Times New Roman"/>
      <w:kern w:val="0"/>
    </w:rPr>
  </w:style>
  <w:style w:type="paragraph" w:customStyle="1" w:styleId="afffffffffff7">
    <w:name w:val="章标题"/>
    <w:next w:val="afffffffffff5"/>
    <w:rsid w:val="008A2BB2"/>
    <w:pPr>
      <w:spacing w:beforeLines="100" w:afterLines="100"/>
      <w:jc w:val="both"/>
      <w:outlineLvl w:val="1"/>
    </w:pPr>
    <w:rPr>
      <w:rFonts w:ascii="黑体" w:eastAsia="黑体" w:hAnsi="Times New Roman"/>
      <w:sz w:val="21"/>
    </w:rPr>
  </w:style>
  <w:style w:type="paragraph" w:customStyle="1" w:styleId="afffffffffff8">
    <w:name w:val="二级条标题"/>
    <w:basedOn w:val="af2"/>
    <w:next w:val="afffffffffff5"/>
    <w:rsid w:val="008A2BB2"/>
    <w:pPr>
      <w:numPr>
        <w:ilvl w:val="0"/>
        <w:numId w:val="0"/>
      </w:numPr>
      <w:spacing w:before="50" w:after="50"/>
      <w:outlineLvl w:val="3"/>
    </w:pPr>
  </w:style>
  <w:style w:type="paragraph" w:customStyle="1" w:styleId="afffffffffff9">
    <w:name w:val="三级无"/>
    <w:basedOn w:val="afff6"/>
    <w:rsid w:val="008A2BB2"/>
    <w:pPr>
      <w:widowControl/>
      <w:adjustRightInd/>
      <w:spacing w:line="240" w:lineRule="auto"/>
      <w:jc w:val="left"/>
      <w:outlineLvl w:val="4"/>
    </w:pPr>
    <w:rPr>
      <w:rFonts w:ascii="宋体" w:hAnsi="Times New Roman"/>
      <w:kern w:val="0"/>
    </w:rPr>
  </w:style>
  <w:style w:type="paragraph" w:customStyle="1" w:styleId="afffffffffffa">
    <w:name w:val="四级无"/>
    <w:basedOn w:val="afff6"/>
    <w:rsid w:val="008A2BB2"/>
    <w:pPr>
      <w:widowControl/>
      <w:adjustRightInd/>
      <w:spacing w:line="240" w:lineRule="auto"/>
      <w:jc w:val="left"/>
      <w:outlineLvl w:val="5"/>
    </w:pPr>
    <w:rPr>
      <w:rFonts w:ascii="宋体" w:hAnsi="Times New Roman"/>
      <w:kern w:val="0"/>
    </w:rPr>
  </w:style>
  <w:style w:type="paragraph" w:styleId="afffffffffffb">
    <w:name w:val="List Paragraph"/>
    <w:basedOn w:val="afff6"/>
    <w:uiPriority w:val="34"/>
    <w:qFormat/>
    <w:rsid w:val="00454EAE"/>
    <w:pPr>
      <w:ind w:firstLineChars="200" w:firstLine="420"/>
    </w:pPr>
  </w:style>
  <w:style w:type="paragraph" w:customStyle="1" w:styleId="afffffffffffc">
    <w:name w:val="终结线"/>
    <w:basedOn w:val="afff6"/>
    <w:rsid w:val="00061982"/>
    <w:pPr>
      <w:framePr w:hSpace="181" w:vSpace="181" w:wrap="around" w:vAnchor="text" w:hAnchor="margin" w:xAlign="center" w:y="285"/>
      <w:adjustRightInd/>
      <w:spacing w:line="240" w:lineRule="auto"/>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67595712">
      <w:bodyDiv w:val="1"/>
      <w:marLeft w:val="0"/>
      <w:marRight w:val="0"/>
      <w:marTop w:val="0"/>
      <w:marBottom w:val="0"/>
      <w:divBdr>
        <w:top w:val="none" w:sz="0" w:space="0" w:color="auto"/>
        <w:left w:val="none" w:sz="0" w:space="0" w:color="auto"/>
        <w:bottom w:val="none" w:sz="0" w:space="0" w:color="auto"/>
        <w:right w:val="none" w:sz="0" w:space="0" w:color="auto"/>
      </w:divBdr>
    </w:div>
    <w:div w:id="617874024">
      <w:bodyDiv w:val="1"/>
      <w:marLeft w:val="0"/>
      <w:marRight w:val="0"/>
      <w:marTop w:val="0"/>
      <w:marBottom w:val="0"/>
      <w:divBdr>
        <w:top w:val="none" w:sz="0" w:space="0" w:color="auto"/>
        <w:left w:val="none" w:sz="0" w:space="0" w:color="auto"/>
        <w:bottom w:val="none" w:sz="0" w:space="0" w:color="auto"/>
        <w:right w:val="none" w:sz="0" w:space="0" w:color="auto"/>
      </w:divBdr>
    </w:div>
    <w:div w:id="694576780">
      <w:bodyDiv w:val="1"/>
      <w:marLeft w:val="0"/>
      <w:marRight w:val="0"/>
      <w:marTop w:val="0"/>
      <w:marBottom w:val="0"/>
      <w:divBdr>
        <w:top w:val="none" w:sz="0" w:space="0" w:color="auto"/>
        <w:left w:val="none" w:sz="0" w:space="0" w:color="auto"/>
        <w:bottom w:val="none" w:sz="0" w:space="0" w:color="auto"/>
        <w:right w:val="none" w:sz="0" w:space="0" w:color="auto"/>
      </w:divBdr>
    </w:div>
    <w:div w:id="734671117">
      <w:bodyDiv w:val="1"/>
      <w:marLeft w:val="0"/>
      <w:marRight w:val="0"/>
      <w:marTop w:val="0"/>
      <w:marBottom w:val="0"/>
      <w:divBdr>
        <w:top w:val="none" w:sz="0" w:space="0" w:color="auto"/>
        <w:left w:val="none" w:sz="0" w:space="0" w:color="auto"/>
        <w:bottom w:val="none" w:sz="0" w:space="0" w:color="auto"/>
        <w:right w:val="none" w:sz="0" w:space="0" w:color="auto"/>
      </w:divBdr>
    </w:div>
    <w:div w:id="799760996">
      <w:bodyDiv w:val="1"/>
      <w:marLeft w:val="0"/>
      <w:marRight w:val="0"/>
      <w:marTop w:val="0"/>
      <w:marBottom w:val="0"/>
      <w:divBdr>
        <w:top w:val="none" w:sz="0" w:space="0" w:color="auto"/>
        <w:left w:val="none" w:sz="0" w:space="0" w:color="auto"/>
        <w:bottom w:val="none" w:sz="0" w:space="0" w:color="auto"/>
        <w:right w:val="none" w:sz="0" w:space="0" w:color="auto"/>
      </w:divBdr>
    </w:div>
    <w:div w:id="938365266">
      <w:bodyDiv w:val="1"/>
      <w:marLeft w:val="0"/>
      <w:marRight w:val="0"/>
      <w:marTop w:val="0"/>
      <w:marBottom w:val="0"/>
      <w:divBdr>
        <w:top w:val="none" w:sz="0" w:space="0" w:color="auto"/>
        <w:left w:val="none" w:sz="0" w:space="0" w:color="auto"/>
        <w:bottom w:val="none" w:sz="0" w:space="0" w:color="auto"/>
        <w:right w:val="none" w:sz="0" w:space="0" w:color="auto"/>
      </w:divBdr>
    </w:div>
    <w:div w:id="977151201">
      <w:bodyDiv w:val="1"/>
      <w:marLeft w:val="0"/>
      <w:marRight w:val="0"/>
      <w:marTop w:val="0"/>
      <w:marBottom w:val="0"/>
      <w:divBdr>
        <w:top w:val="none" w:sz="0" w:space="0" w:color="auto"/>
        <w:left w:val="none" w:sz="0" w:space="0" w:color="auto"/>
        <w:bottom w:val="none" w:sz="0" w:space="0" w:color="auto"/>
        <w:right w:val="none" w:sz="0" w:space="0" w:color="auto"/>
      </w:divBdr>
    </w:div>
    <w:div w:id="1051618381">
      <w:bodyDiv w:val="1"/>
      <w:marLeft w:val="0"/>
      <w:marRight w:val="0"/>
      <w:marTop w:val="0"/>
      <w:marBottom w:val="0"/>
      <w:divBdr>
        <w:top w:val="none" w:sz="0" w:space="0" w:color="auto"/>
        <w:left w:val="none" w:sz="0" w:space="0" w:color="auto"/>
        <w:bottom w:val="none" w:sz="0" w:space="0" w:color="auto"/>
        <w:right w:val="none" w:sz="0" w:space="0" w:color="auto"/>
      </w:divBdr>
    </w:div>
    <w:div w:id="1066874882">
      <w:bodyDiv w:val="1"/>
      <w:marLeft w:val="0"/>
      <w:marRight w:val="0"/>
      <w:marTop w:val="0"/>
      <w:marBottom w:val="0"/>
      <w:divBdr>
        <w:top w:val="none" w:sz="0" w:space="0" w:color="auto"/>
        <w:left w:val="none" w:sz="0" w:space="0" w:color="auto"/>
        <w:bottom w:val="none" w:sz="0" w:space="0" w:color="auto"/>
        <w:right w:val="none" w:sz="0" w:space="0" w:color="auto"/>
      </w:divBdr>
    </w:div>
    <w:div w:id="1363827438">
      <w:bodyDiv w:val="1"/>
      <w:marLeft w:val="0"/>
      <w:marRight w:val="0"/>
      <w:marTop w:val="0"/>
      <w:marBottom w:val="0"/>
      <w:divBdr>
        <w:top w:val="none" w:sz="0" w:space="0" w:color="auto"/>
        <w:left w:val="none" w:sz="0" w:space="0" w:color="auto"/>
        <w:bottom w:val="none" w:sz="0" w:space="0" w:color="auto"/>
        <w:right w:val="none" w:sz="0" w:space="0" w:color="auto"/>
      </w:divBdr>
    </w:div>
    <w:div w:id="1402219848">
      <w:bodyDiv w:val="1"/>
      <w:marLeft w:val="0"/>
      <w:marRight w:val="0"/>
      <w:marTop w:val="0"/>
      <w:marBottom w:val="0"/>
      <w:divBdr>
        <w:top w:val="none" w:sz="0" w:space="0" w:color="auto"/>
        <w:left w:val="none" w:sz="0" w:space="0" w:color="auto"/>
        <w:bottom w:val="none" w:sz="0" w:space="0" w:color="auto"/>
        <w:right w:val="none" w:sz="0" w:space="0" w:color="auto"/>
      </w:divBdr>
    </w:div>
    <w:div w:id="1631323064">
      <w:bodyDiv w:val="1"/>
      <w:marLeft w:val="0"/>
      <w:marRight w:val="0"/>
      <w:marTop w:val="0"/>
      <w:marBottom w:val="0"/>
      <w:divBdr>
        <w:top w:val="none" w:sz="0" w:space="0" w:color="auto"/>
        <w:left w:val="none" w:sz="0" w:space="0" w:color="auto"/>
        <w:bottom w:val="none" w:sz="0" w:space="0" w:color="auto"/>
        <w:right w:val="none" w:sz="0" w:space="0" w:color="auto"/>
      </w:divBdr>
    </w:div>
    <w:div w:id="1728602974">
      <w:bodyDiv w:val="1"/>
      <w:marLeft w:val="0"/>
      <w:marRight w:val="0"/>
      <w:marTop w:val="0"/>
      <w:marBottom w:val="0"/>
      <w:divBdr>
        <w:top w:val="none" w:sz="0" w:space="0" w:color="auto"/>
        <w:left w:val="none" w:sz="0" w:space="0" w:color="auto"/>
        <w:bottom w:val="none" w:sz="0" w:space="0" w:color="auto"/>
        <w:right w:val="none" w:sz="0" w:space="0" w:color="auto"/>
      </w:divBdr>
    </w:div>
    <w:div w:id="1847671526">
      <w:bodyDiv w:val="1"/>
      <w:marLeft w:val="0"/>
      <w:marRight w:val="0"/>
      <w:marTop w:val="0"/>
      <w:marBottom w:val="0"/>
      <w:divBdr>
        <w:top w:val="none" w:sz="0" w:space="0" w:color="auto"/>
        <w:left w:val="none" w:sz="0" w:space="0" w:color="auto"/>
        <w:bottom w:val="none" w:sz="0" w:space="0" w:color="auto"/>
        <w:right w:val="none" w:sz="0" w:space="0" w:color="auto"/>
      </w:divBdr>
    </w:div>
    <w:div w:id="198542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8B2C3A985154ADD92D3F97F899CA429"/>
        <w:category>
          <w:name w:val="常规"/>
          <w:gallery w:val="placeholder"/>
        </w:category>
        <w:types>
          <w:type w:val="bbPlcHdr"/>
        </w:types>
        <w:behaviors>
          <w:behavior w:val="content"/>
        </w:behaviors>
        <w:guid w:val="{A9A8FE57-17DA-4272-A3FA-F0E4F1024A49}"/>
      </w:docPartPr>
      <w:docPartBody>
        <w:p w:rsidR="00D517CB" w:rsidRDefault="00EF1333">
          <w:pPr>
            <w:pStyle w:val="B8B2C3A985154ADD92D3F97F899CA429"/>
          </w:pPr>
          <w:r w:rsidRPr="00751A05">
            <w:rPr>
              <w:rStyle w:val="a3"/>
              <w:rFonts w:hint="eastAsia"/>
            </w:rPr>
            <w:t>单击或点击此处输入文字。</w:t>
          </w:r>
        </w:p>
      </w:docPartBody>
    </w:docPart>
    <w:docPart>
      <w:docPartPr>
        <w:name w:val="1BB3D286383244489DD36D4CB620B71B"/>
        <w:category>
          <w:name w:val="常规"/>
          <w:gallery w:val="placeholder"/>
        </w:category>
        <w:types>
          <w:type w:val="bbPlcHdr"/>
        </w:types>
        <w:behaviors>
          <w:behavior w:val="content"/>
        </w:behaviors>
        <w:guid w:val="{F1696AF3-D345-4979-BD35-19BE181FDD86}"/>
      </w:docPartPr>
      <w:docPartBody>
        <w:p w:rsidR="00D517CB" w:rsidRDefault="00EF1333">
          <w:pPr>
            <w:pStyle w:val="1BB3D286383244489DD36D4CB620B71B"/>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F1333"/>
    <w:rsid w:val="00111049"/>
    <w:rsid w:val="001D3D61"/>
    <w:rsid w:val="00214275"/>
    <w:rsid w:val="003A2D23"/>
    <w:rsid w:val="00427AAB"/>
    <w:rsid w:val="005F2BFA"/>
    <w:rsid w:val="00605D1D"/>
    <w:rsid w:val="006654E4"/>
    <w:rsid w:val="006B15DC"/>
    <w:rsid w:val="0072631E"/>
    <w:rsid w:val="008656B5"/>
    <w:rsid w:val="00883EEE"/>
    <w:rsid w:val="00A30CAE"/>
    <w:rsid w:val="00D517CB"/>
    <w:rsid w:val="00E079DD"/>
    <w:rsid w:val="00EF1333"/>
    <w:rsid w:val="00F211D7"/>
    <w:rsid w:val="00F224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654E4"/>
    <w:rPr>
      <w:color w:val="808080"/>
    </w:rPr>
  </w:style>
  <w:style w:type="paragraph" w:customStyle="1" w:styleId="B8B2C3A985154ADD92D3F97F899CA429">
    <w:name w:val="B8B2C3A985154ADD92D3F97F899CA429"/>
    <w:rsid w:val="006654E4"/>
    <w:pPr>
      <w:widowControl w:val="0"/>
      <w:jc w:val="both"/>
    </w:pPr>
  </w:style>
  <w:style w:type="paragraph" w:customStyle="1" w:styleId="1BB3D286383244489DD36D4CB620B71B">
    <w:name w:val="1BB3D286383244489DD36D4CB620B71B"/>
    <w:rsid w:val="006654E4"/>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119BB-38E8-48B4-AF64-FC836F789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714</TotalTime>
  <Pages>8</Pages>
  <Words>684</Words>
  <Characters>3900</Characters>
  <Application>Microsoft Office Word</Application>
  <DocSecurity>0</DocSecurity>
  <Lines>32</Lines>
  <Paragraphs>9</Paragraphs>
  <ScaleCrop>false</ScaleCrop>
  <Company>PCMI</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Windows 用户</cp:lastModifiedBy>
  <cp:revision>269</cp:revision>
  <cp:lastPrinted>2022-10-25T02:24:00Z</cp:lastPrinted>
  <dcterms:created xsi:type="dcterms:W3CDTF">2021-03-24T07:50:00Z</dcterms:created>
  <dcterms:modified xsi:type="dcterms:W3CDTF">2022-11-10T00:51:00Z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