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2670B" w14:paraId="5F54790B" w14:textId="77777777">
        <w:tc>
          <w:tcPr>
            <w:tcW w:w="509" w:type="dxa"/>
          </w:tcPr>
          <w:p w14:paraId="49C4A089" w14:textId="77777777" w:rsidR="00D2670B" w:rsidRDefault="00A223A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74F7BFE" w14:textId="77777777" w:rsidR="00D2670B" w:rsidRDefault="001923D6">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A223AC">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223AC">
              <w:rPr>
                <w:rFonts w:ascii="黑体" w:eastAsia="黑体" w:hAnsi="黑体"/>
                <w:sz w:val="21"/>
                <w:szCs w:val="21"/>
              </w:rPr>
              <w:t>71.060.40</w:t>
            </w:r>
            <w:r>
              <w:rPr>
                <w:rFonts w:ascii="黑体" w:eastAsia="黑体" w:hAnsi="黑体"/>
                <w:sz w:val="21"/>
                <w:szCs w:val="21"/>
              </w:rPr>
              <w:fldChar w:fldCharType="end"/>
            </w:r>
            <w:bookmarkEnd w:id="0"/>
          </w:p>
        </w:tc>
      </w:tr>
      <w:tr w:rsidR="00D2670B" w14:paraId="22DD24E6" w14:textId="77777777">
        <w:tc>
          <w:tcPr>
            <w:tcW w:w="509" w:type="dxa"/>
          </w:tcPr>
          <w:p w14:paraId="46B4768F" w14:textId="77777777" w:rsidR="00D2670B" w:rsidRDefault="00A223A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2670B" w14:paraId="55C3CA62" w14:textId="77777777">
              <w:trPr>
                <w:trHeight w:hRule="exact" w:val="1021"/>
              </w:trPr>
              <w:tc>
                <w:tcPr>
                  <w:tcW w:w="9242" w:type="dxa"/>
                  <w:vAlign w:val="center"/>
                </w:tcPr>
                <w:p w14:paraId="14352471" w14:textId="505E5FB3" w:rsidR="00D2670B" w:rsidRDefault="00A223AC" w:rsidP="00AC2572">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7D110A03" wp14:editId="11BA0F3A">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9E6DA8B" wp14:editId="185AE25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1923D6">
                    <w:fldChar w:fldCharType="begin">
                      <w:ffData>
                        <w:name w:val="c1"/>
                        <w:enabled/>
                        <w:calcOnExit w:val="0"/>
                        <w:textInput>
                          <w:maxLength w:val="7"/>
                        </w:textInput>
                      </w:ffData>
                    </w:fldChar>
                  </w:r>
                  <w:bookmarkStart w:id="1" w:name="c1"/>
                  <w:r>
                    <w:instrText xml:space="preserve"> FORMTEXT </w:instrText>
                  </w:r>
                  <w:r w:rsidR="001923D6">
                    <w:fldChar w:fldCharType="separate"/>
                  </w:r>
                  <w:r>
                    <w:t>GXAS</w:t>
                  </w:r>
                  <w:r w:rsidR="001923D6">
                    <w:fldChar w:fldCharType="end"/>
                  </w:r>
                  <w:bookmarkEnd w:id="1"/>
                </w:p>
              </w:tc>
            </w:tr>
          </w:tbl>
          <w:p w14:paraId="5337E871" w14:textId="77777777" w:rsidR="00D2670B" w:rsidRDefault="001923D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A223AC">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223AC">
              <w:rPr>
                <w:rFonts w:ascii="黑体" w:eastAsia="黑体" w:hAnsi="黑体"/>
                <w:sz w:val="21"/>
                <w:szCs w:val="21"/>
              </w:rPr>
              <w:t>G 11</w:t>
            </w:r>
            <w:r>
              <w:rPr>
                <w:rFonts w:ascii="黑体" w:eastAsia="黑体" w:hAnsi="黑体"/>
                <w:sz w:val="21"/>
                <w:szCs w:val="21"/>
              </w:rPr>
              <w:fldChar w:fldCharType="end"/>
            </w:r>
            <w:bookmarkEnd w:id="2"/>
          </w:p>
        </w:tc>
      </w:tr>
    </w:tbl>
    <w:p w14:paraId="18DD49F9" w14:textId="77777777" w:rsidR="00D2670B" w:rsidRDefault="00A223AC">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7C6B94B1" w14:textId="77777777" w:rsidR="00D2670B" w:rsidRDefault="00A223AC">
      <w:pPr>
        <w:pStyle w:val="affffffffff2"/>
        <w:framePr w:wrap="auto"/>
      </w:pPr>
      <w:r>
        <w:t>T/</w:t>
      </w:r>
      <w:r w:rsidR="001923D6">
        <w:fldChar w:fldCharType="begin">
          <w:ffData>
            <w:name w:val="文字1"/>
            <w:enabled/>
            <w:calcOnExit w:val="0"/>
            <w:textInput>
              <w:default w:val="XXX"/>
            </w:textInput>
          </w:ffData>
        </w:fldChar>
      </w:r>
      <w:bookmarkStart w:id="4" w:name="文字1"/>
      <w:r>
        <w:instrText xml:space="preserve"> FORMTEXT </w:instrText>
      </w:r>
      <w:r w:rsidR="001923D6">
        <w:fldChar w:fldCharType="separate"/>
      </w:r>
      <w:r>
        <w:t>GXAS</w:t>
      </w:r>
      <w:r w:rsidR="001923D6">
        <w:fldChar w:fldCharType="end"/>
      </w:r>
      <w:bookmarkEnd w:id="4"/>
      <w:r>
        <w:t xml:space="preserve"> </w:t>
      </w:r>
      <w:r w:rsidR="001923D6">
        <w:fldChar w:fldCharType="begin">
          <w:ffData>
            <w:name w:val="NSTD_CODE_F"/>
            <w:enabled/>
            <w:calcOnExit w:val="0"/>
            <w:textInput>
              <w:default w:val="XXXX"/>
            </w:textInput>
          </w:ffData>
        </w:fldChar>
      </w:r>
      <w:bookmarkStart w:id="5" w:name="NSTD_CODE_F"/>
      <w:r>
        <w:instrText xml:space="preserve"> FORMTEXT </w:instrText>
      </w:r>
      <w:r w:rsidR="001923D6">
        <w:fldChar w:fldCharType="separate"/>
      </w:r>
      <w:r>
        <w:t>XXXX</w:t>
      </w:r>
      <w:r w:rsidR="001923D6">
        <w:fldChar w:fldCharType="end"/>
      </w:r>
      <w:bookmarkEnd w:id="5"/>
      <w:r>
        <w:rPr>
          <w:rFonts w:hAnsi="黑体"/>
        </w:rPr>
        <w:t>—</w:t>
      </w:r>
      <w:r w:rsidR="001923D6">
        <w:fldChar w:fldCharType="begin">
          <w:ffData>
            <w:name w:val="NSTD_CODE_B"/>
            <w:enabled/>
            <w:calcOnExit w:val="0"/>
            <w:textInput>
              <w:default w:val="XXXX"/>
            </w:textInput>
          </w:ffData>
        </w:fldChar>
      </w:r>
      <w:bookmarkStart w:id="6" w:name="NSTD_CODE_B"/>
      <w:r>
        <w:instrText xml:space="preserve"> FORMTEXT </w:instrText>
      </w:r>
      <w:r w:rsidR="001923D6">
        <w:fldChar w:fldCharType="separate"/>
      </w:r>
      <w:r>
        <w:t>XXXX</w:t>
      </w:r>
      <w:r w:rsidR="001923D6">
        <w:fldChar w:fldCharType="end"/>
      </w:r>
      <w:bookmarkEnd w:id="6"/>
    </w:p>
    <w:p w14:paraId="46345631" w14:textId="77777777" w:rsidR="00D2670B" w:rsidRDefault="001923D6">
      <w:pPr>
        <w:pStyle w:val="affffffffff3"/>
        <w:framePr w:wrap="auto"/>
        <w:rPr>
          <w:rFonts w:hAnsi="黑体"/>
        </w:rPr>
      </w:pPr>
      <w:r>
        <w:rPr>
          <w:rFonts w:hAnsi="黑体"/>
        </w:rPr>
        <w:fldChar w:fldCharType="begin">
          <w:ffData>
            <w:name w:val="OSTD_CODE"/>
            <w:enabled/>
            <w:calcOnExit w:val="0"/>
            <w:textInput/>
          </w:ffData>
        </w:fldChar>
      </w:r>
      <w:bookmarkStart w:id="7" w:name="OSTD_CODE"/>
      <w:r w:rsidR="00A223AC">
        <w:rPr>
          <w:rFonts w:hAnsi="黑体"/>
        </w:rPr>
        <w:instrText xml:space="preserve"> FORMTEXT </w:instrText>
      </w:r>
      <w:r>
        <w:rPr>
          <w:rFonts w:hAnsi="黑体"/>
        </w:rPr>
      </w:r>
      <w:r>
        <w:rPr>
          <w:rFonts w:hAnsi="黑体"/>
        </w:rPr>
        <w:fldChar w:fldCharType="separate"/>
      </w:r>
      <w:r w:rsidR="00A223AC">
        <w:rPr>
          <w:rFonts w:hAnsi="黑体"/>
        </w:rPr>
        <w:t>     </w:t>
      </w:r>
      <w:r>
        <w:rPr>
          <w:rFonts w:hAnsi="黑体"/>
        </w:rPr>
        <w:fldChar w:fldCharType="end"/>
      </w:r>
      <w:bookmarkEnd w:id="7"/>
    </w:p>
    <w:p w14:paraId="60DB746F" w14:textId="626ED686" w:rsidR="00D2670B" w:rsidRDefault="0068767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14:anchorId="71AAB16B" wp14:editId="1B713E46">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23FE166C" id="直接连接符 5"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" o:allowoverlap="f">
                <w10:wrap anchorx="page" anchory="page"/>
              </v:line>
            </w:pict>
          </mc:Fallback>
        </mc:AlternateContent>
      </w:r>
    </w:p>
    <w:p w14:paraId="5E0EAFF9" w14:textId="77777777" w:rsidR="00D2670B" w:rsidRDefault="00D2670B">
      <w:pPr>
        <w:pStyle w:val="afffff0"/>
        <w:framePr w:w="9639" w:h="6976" w:hRule="exact" w:hSpace="0" w:vSpace="0" w:wrap="around" w:hAnchor="page" w:y="6408"/>
        <w:jc w:val="center"/>
        <w:rPr>
          <w:rFonts w:ascii="黑体" w:eastAsia="黑体" w:hAnsi="黑体"/>
          <w:b w:val="0"/>
          <w:bCs w:val="0"/>
          <w:w w:val="100"/>
        </w:rPr>
      </w:pPr>
    </w:p>
    <w:p w14:paraId="7481C1A4" w14:textId="4031E522" w:rsidR="00D2670B" w:rsidRDefault="001923D6">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A223AC">
        <w:instrText xml:space="preserve"> FORMTEXT </w:instrText>
      </w:r>
      <w:r>
        <w:fldChar w:fldCharType="separate"/>
      </w:r>
      <w:r w:rsidR="00DC4884">
        <w:t>酸性废气处理用氢氧化钙</w:t>
      </w:r>
      <w:r>
        <w:fldChar w:fldCharType="end"/>
      </w:r>
      <w:bookmarkEnd w:id="8"/>
    </w:p>
    <w:p w14:paraId="30EE96C8" w14:textId="77777777" w:rsidR="00D2670B" w:rsidRDefault="00D2670B">
      <w:pPr>
        <w:framePr w:w="9639" w:h="6974" w:hRule="exact" w:wrap="around" w:vAnchor="page" w:hAnchor="page" w:x="1419" w:y="6408" w:anchorLock="1"/>
        <w:ind w:left="-1418"/>
      </w:pPr>
    </w:p>
    <w:p w14:paraId="4C1B4734" w14:textId="77777777" w:rsidR="00D2670B" w:rsidRDefault="001923D6">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A223AC">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A223AC">
        <w:rPr>
          <w:rFonts w:ascii="黑体" w:eastAsia="黑体" w:hAnsi="黑体"/>
          <w:szCs w:val="28"/>
        </w:rPr>
        <w:t>Calcium hydroxide for acid waste gas treatment</w:t>
      </w:r>
      <w:r>
        <w:rPr>
          <w:rFonts w:ascii="黑体" w:eastAsia="黑体" w:hAnsi="黑体"/>
          <w:szCs w:val="28"/>
        </w:rPr>
        <w:fldChar w:fldCharType="end"/>
      </w:r>
      <w:bookmarkEnd w:id="9"/>
    </w:p>
    <w:p w14:paraId="4D8779D8" w14:textId="77777777" w:rsidR="00D2670B" w:rsidRDefault="00D2670B">
      <w:pPr>
        <w:framePr w:w="9639" w:h="6974" w:hRule="exact" w:wrap="around" w:vAnchor="page" w:hAnchor="page" w:x="1419" w:y="6408" w:anchorLock="1"/>
        <w:spacing w:line="760" w:lineRule="exact"/>
        <w:ind w:left="-1418"/>
      </w:pPr>
    </w:p>
    <w:p w14:paraId="615A3925" w14:textId="77777777" w:rsidR="00D2670B" w:rsidRDefault="00D2670B">
      <w:pPr>
        <w:pStyle w:val="afffffff8"/>
        <w:framePr w:w="9639" w:h="6974" w:hRule="exact" w:wrap="around" w:vAnchor="page" w:hAnchor="page" w:x="1419" w:y="6408" w:anchorLock="1"/>
        <w:textAlignment w:val="bottom"/>
        <w:rPr>
          <w:rFonts w:eastAsia="黑体"/>
          <w:szCs w:val="28"/>
        </w:rPr>
      </w:pPr>
    </w:p>
    <w:p w14:paraId="5D4F2CF0" w14:textId="27C8CBBD" w:rsidR="00D2670B" w:rsidRDefault="001923D6">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223AC">
        <w:rPr>
          <w:sz w:val="24"/>
          <w:szCs w:val="28"/>
        </w:rPr>
        <w:instrText xml:space="preserve"> FORMDROPDOWN </w:instrText>
      </w:r>
      <w:r w:rsidR="00AC2572">
        <w:rPr>
          <w:sz w:val="24"/>
          <w:szCs w:val="28"/>
        </w:rPr>
      </w:r>
      <w:r w:rsidR="00AC2572">
        <w:rPr>
          <w:sz w:val="24"/>
          <w:szCs w:val="28"/>
        </w:rPr>
        <w:fldChar w:fldCharType="separate"/>
      </w:r>
      <w:r>
        <w:rPr>
          <w:sz w:val="24"/>
          <w:szCs w:val="28"/>
        </w:rPr>
        <w:fldChar w:fldCharType="end"/>
      </w:r>
      <w:bookmarkEnd w:id="10"/>
    </w:p>
    <w:p w14:paraId="417BCDA0" w14:textId="2EDC7DA6" w:rsidR="00D2670B" w:rsidRDefault="001923D6">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A223AC">
        <w:rPr>
          <w:sz w:val="21"/>
          <w:szCs w:val="28"/>
        </w:rPr>
        <w:instrText xml:space="preserve"> FORMTEXT </w:instrText>
      </w:r>
      <w:r>
        <w:rPr>
          <w:sz w:val="21"/>
          <w:szCs w:val="28"/>
        </w:rPr>
      </w:r>
      <w:r>
        <w:rPr>
          <w:sz w:val="21"/>
          <w:szCs w:val="28"/>
        </w:rPr>
        <w:fldChar w:fldCharType="separate"/>
      </w:r>
      <w:r w:rsidR="00440AE3">
        <w:rPr>
          <w:sz w:val="21"/>
          <w:szCs w:val="28"/>
        </w:rPr>
        <w:t> </w:t>
      </w:r>
      <w:r w:rsidR="00440AE3">
        <w:rPr>
          <w:sz w:val="21"/>
          <w:szCs w:val="28"/>
        </w:rPr>
        <w:t> </w:t>
      </w:r>
      <w:r w:rsidR="00440AE3">
        <w:rPr>
          <w:sz w:val="21"/>
          <w:szCs w:val="28"/>
        </w:rPr>
        <w:t> </w:t>
      </w:r>
      <w:r w:rsidR="00440AE3">
        <w:rPr>
          <w:sz w:val="21"/>
          <w:szCs w:val="28"/>
        </w:rPr>
        <w:t> </w:t>
      </w:r>
      <w:r w:rsidR="00440AE3">
        <w:rPr>
          <w:sz w:val="21"/>
          <w:szCs w:val="28"/>
        </w:rPr>
        <w:t> </w:t>
      </w:r>
      <w:r>
        <w:rPr>
          <w:sz w:val="21"/>
          <w:szCs w:val="28"/>
        </w:rPr>
        <w:fldChar w:fldCharType="end"/>
      </w:r>
      <w:bookmarkEnd w:id="11"/>
    </w:p>
    <w:p w14:paraId="458C562E" w14:textId="77777777" w:rsidR="00D2670B" w:rsidRDefault="001923D6" w:rsidP="000C7AB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A223AC">
        <w:rPr>
          <w:b/>
          <w:sz w:val="21"/>
          <w:szCs w:val="28"/>
        </w:rPr>
        <w:instrText xml:space="preserve"> FORMDROPDOWN </w:instrText>
      </w:r>
      <w:r w:rsidR="00AC2572">
        <w:rPr>
          <w:b/>
          <w:sz w:val="21"/>
          <w:szCs w:val="28"/>
        </w:rPr>
      </w:r>
      <w:r w:rsidR="00AC2572">
        <w:rPr>
          <w:b/>
          <w:sz w:val="21"/>
          <w:szCs w:val="28"/>
        </w:rPr>
        <w:fldChar w:fldCharType="separate"/>
      </w:r>
      <w:r>
        <w:rPr>
          <w:b/>
          <w:sz w:val="21"/>
          <w:szCs w:val="28"/>
        </w:rPr>
        <w:fldChar w:fldCharType="end"/>
      </w:r>
      <w:bookmarkEnd w:id="12"/>
    </w:p>
    <w:p w14:paraId="33D3017F" w14:textId="77777777" w:rsidR="00D2670B" w:rsidRDefault="001923D6">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sidR="00A223AC">
        <w:rPr>
          <w:rFonts w:ascii="黑体"/>
        </w:rPr>
        <w:instrText xml:space="preserve"> FORMTEXT </w:instrText>
      </w:r>
      <w:r>
        <w:rPr>
          <w:rFonts w:ascii="黑体"/>
        </w:rPr>
      </w:r>
      <w:r>
        <w:rPr>
          <w:rFonts w:ascii="黑体"/>
        </w:rPr>
        <w:fldChar w:fldCharType="separate"/>
      </w:r>
      <w:r w:rsidR="00A223AC">
        <w:rPr>
          <w:rFonts w:ascii="黑体"/>
        </w:rPr>
        <w:t>XXXX</w:t>
      </w:r>
      <w:r>
        <w:rPr>
          <w:rFonts w:ascii="黑体"/>
        </w:rPr>
        <w:fldChar w:fldCharType="end"/>
      </w:r>
      <w:bookmarkEnd w:id="13"/>
      <w:r w:rsidR="00A223AC">
        <w:t xml:space="preserve"> </w:t>
      </w:r>
      <w:r w:rsidR="00A223AC">
        <w:rPr>
          <w:rFonts w:ascii="黑体"/>
        </w:rPr>
        <w:t>-</w:t>
      </w:r>
      <w:r w:rsidR="00A223AC">
        <w:t xml:space="preserve"> </w:t>
      </w:r>
      <w:r>
        <w:rPr>
          <w:rFonts w:ascii="黑体"/>
        </w:rPr>
        <w:fldChar w:fldCharType="begin">
          <w:ffData>
            <w:name w:val="PLSH_DATE_M"/>
            <w:enabled/>
            <w:calcOnExit w:val="0"/>
            <w:textInput>
              <w:default w:val="XX"/>
              <w:maxLength w:val="2"/>
            </w:textInput>
          </w:ffData>
        </w:fldChar>
      </w:r>
      <w:bookmarkStart w:id="14" w:name="PLSH_DATE_M"/>
      <w:r w:rsidR="00A223AC">
        <w:rPr>
          <w:rFonts w:ascii="黑体"/>
        </w:rPr>
        <w:instrText xml:space="preserve"> FORMTEXT </w:instrText>
      </w:r>
      <w:r>
        <w:rPr>
          <w:rFonts w:ascii="黑体"/>
        </w:rPr>
      </w:r>
      <w:r>
        <w:rPr>
          <w:rFonts w:ascii="黑体"/>
        </w:rPr>
        <w:fldChar w:fldCharType="separate"/>
      </w:r>
      <w:r w:rsidR="00A223AC">
        <w:rPr>
          <w:rFonts w:ascii="黑体"/>
        </w:rPr>
        <w:t>XX</w:t>
      </w:r>
      <w:r>
        <w:rPr>
          <w:rFonts w:ascii="黑体"/>
        </w:rPr>
        <w:fldChar w:fldCharType="end"/>
      </w:r>
      <w:bookmarkEnd w:id="14"/>
      <w:r w:rsidR="00A223AC">
        <w:t xml:space="preserve"> </w:t>
      </w:r>
      <w:r w:rsidR="00A223AC">
        <w:rPr>
          <w:rFonts w:ascii="黑体"/>
        </w:rPr>
        <w:t>-</w:t>
      </w:r>
      <w:r w:rsidR="00A223AC">
        <w:t xml:space="preserve"> </w:t>
      </w:r>
      <w:r>
        <w:rPr>
          <w:rFonts w:ascii="黑体"/>
        </w:rPr>
        <w:fldChar w:fldCharType="begin">
          <w:ffData>
            <w:name w:val="PLSH_DATE_D"/>
            <w:enabled/>
            <w:calcOnExit w:val="0"/>
            <w:textInput>
              <w:default w:val="XX"/>
              <w:maxLength w:val="2"/>
            </w:textInput>
          </w:ffData>
        </w:fldChar>
      </w:r>
      <w:bookmarkStart w:id="15" w:name="PLSH_DATE_D"/>
      <w:r w:rsidR="00A223AC">
        <w:rPr>
          <w:rFonts w:ascii="黑体"/>
        </w:rPr>
        <w:instrText xml:space="preserve"> FORMTEXT </w:instrText>
      </w:r>
      <w:r>
        <w:rPr>
          <w:rFonts w:ascii="黑体"/>
        </w:rPr>
      </w:r>
      <w:r>
        <w:rPr>
          <w:rFonts w:ascii="黑体"/>
        </w:rPr>
        <w:fldChar w:fldCharType="separate"/>
      </w:r>
      <w:r w:rsidR="00A223AC">
        <w:rPr>
          <w:rFonts w:ascii="黑体"/>
        </w:rPr>
        <w:t>XX</w:t>
      </w:r>
      <w:r>
        <w:rPr>
          <w:rFonts w:ascii="黑体"/>
        </w:rPr>
        <w:fldChar w:fldCharType="end"/>
      </w:r>
      <w:bookmarkEnd w:id="15"/>
      <w:r w:rsidR="00A223AC">
        <w:rPr>
          <w:rFonts w:hint="eastAsia"/>
        </w:rPr>
        <w:t>发布</w:t>
      </w:r>
    </w:p>
    <w:p w14:paraId="40ED365C" w14:textId="77777777" w:rsidR="00D2670B" w:rsidRDefault="001923D6">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sidR="00A223AC">
        <w:rPr>
          <w:rFonts w:ascii="黑体"/>
        </w:rPr>
        <w:instrText xml:space="preserve"> FORMTEXT </w:instrText>
      </w:r>
      <w:r>
        <w:rPr>
          <w:rFonts w:ascii="黑体"/>
        </w:rPr>
      </w:r>
      <w:r>
        <w:rPr>
          <w:rFonts w:ascii="黑体"/>
        </w:rPr>
        <w:fldChar w:fldCharType="separate"/>
      </w:r>
      <w:r w:rsidR="00A223AC">
        <w:rPr>
          <w:rFonts w:ascii="黑体"/>
        </w:rPr>
        <w:t>XXXX</w:t>
      </w:r>
      <w:r>
        <w:rPr>
          <w:rFonts w:ascii="黑体"/>
        </w:rPr>
        <w:fldChar w:fldCharType="end"/>
      </w:r>
      <w:bookmarkEnd w:id="16"/>
      <w:r w:rsidR="00A223AC">
        <w:t xml:space="preserve"> </w:t>
      </w:r>
      <w:r w:rsidR="00A223AC">
        <w:rPr>
          <w:rFonts w:ascii="黑体"/>
        </w:rPr>
        <w:t>-</w:t>
      </w:r>
      <w:r w:rsidR="00A223AC">
        <w:t xml:space="preserve"> </w:t>
      </w:r>
      <w:r>
        <w:rPr>
          <w:rFonts w:ascii="黑体"/>
        </w:rPr>
        <w:fldChar w:fldCharType="begin">
          <w:ffData>
            <w:name w:val="CROT_DATE_M"/>
            <w:enabled/>
            <w:calcOnExit w:val="0"/>
            <w:textInput>
              <w:default w:val="XX"/>
              <w:maxLength w:val="2"/>
            </w:textInput>
          </w:ffData>
        </w:fldChar>
      </w:r>
      <w:bookmarkStart w:id="17" w:name="CROT_DATE_M"/>
      <w:r w:rsidR="00A223AC">
        <w:rPr>
          <w:rFonts w:ascii="黑体"/>
        </w:rPr>
        <w:instrText xml:space="preserve"> FORMTEXT </w:instrText>
      </w:r>
      <w:r>
        <w:rPr>
          <w:rFonts w:ascii="黑体"/>
        </w:rPr>
      </w:r>
      <w:r>
        <w:rPr>
          <w:rFonts w:ascii="黑体"/>
        </w:rPr>
        <w:fldChar w:fldCharType="separate"/>
      </w:r>
      <w:r w:rsidR="00A223AC">
        <w:rPr>
          <w:rFonts w:ascii="黑体"/>
        </w:rPr>
        <w:t>XX</w:t>
      </w:r>
      <w:r>
        <w:rPr>
          <w:rFonts w:ascii="黑体"/>
        </w:rPr>
        <w:fldChar w:fldCharType="end"/>
      </w:r>
      <w:bookmarkEnd w:id="17"/>
      <w:r w:rsidR="00A223AC">
        <w:t xml:space="preserve"> </w:t>
      </w:r>
      <w:r w:rsidR="00A223AC">
        <w:rPr>
          <w:rFonts w:ascii="黑体"/>
        </w:rPr>
        <w:t>-</w:t>
      </w:r>
      <w:r w:rsidR="00A223AC">
        <w:t xml:space="preserve"> </w:t>
      </w:r>
      <w:r>
        <w:rPr>
          <w:rFonts w:ascii="黑体"/>
        </w:rPr>
        <w:fldChar w:fldCharType="begin">
          <w:ffData>
            <w:name w:val="CROT_DATE_D"/>
            <w:enabled/>
            <w:calcOnExit w:val="0"/>
            <w:textInput>
              <w:default w:val="XX"/>
              <w:maxLength w:val="2"/>
            </w:textInput>
          </w:ffData>
        </w:fldChar>
      </w:r>
      <w:bookmarkStart w:id="18" w:name="CROT_DATE_D"/>
      <w:r w:rsidR="00A223AC">
        <w:rPr>
          <w:rFonts w:ascii="黑体"/>
        </w:rPr>
        <w:instrText xml:space="preserve"> FORMTEXT </w:instrText>
      </w:r>
      <w:r>
        <w:rPr>
          <w:rFonts w:ascii="黑体"/>
        </w:rPr>
      </w:r>
      <w:r>
        <w:rPr>
          <w:rFonts w:ascii="黑体"/>
        </w:rPr>
        <w:fldChar w:fldCharType="separate"/>
      </w:r>
      <w:r w:rsidR="00A223AC">
        <w:rPr>
          <w:rFonts w:ascii="黑体"/>
        </w:rPr>
        <w:t>XX</w:t>
      </w:r>
      <w:r>
        <w:rPr>
          <w:rFonts w:ascii="黑体"/>
        </w:rPr>
        <w:fldChar w:fldCharType="end"/>
      </w:r>
      <w:bookmarkEnd w:id="18"/>
      <w:r w:rsidR="00A223AC">
        <w:rPr>
          <w:rFonts w:hint="eastAsia"/>
        </w:rPr>
        <w:t>实施</w:t>
      </w:r>
    </w:p>
    <w:p w14:paraId="674B3D5D" w14:textId="77777777" w:rsidR="00D2670B" w:rsidRDefault="001923D6">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A223AC">
        <w:rPr>
          <w:rFonts w:hAnsi="黑体"/>
          <w:w w:val="100"/>
          <w:sz w:val="28"/>
        </w:rPr>
        <w:instrText xml:space="preserve"> FORMTEXT </w:instrText>
      </w:r>
      <w:r>
        <w:rPr>
          <w:rFonts w:hAnsi="黑体"/>
          <w:w w:val="100"/>
          <w:sz w:val="28"/>
        </w:rPr>
      </w:r>
      <w:r>
        <w:rPr>
          <w:rFonts w:hAnsi="黑体"/>
          <w:w w:val="100"/>
          <w:sz w:val="28"/>
        </w:rPr>
        <w:fldChar w:fldCharType="separate"/>
      </w:r>
      <w:r w:rsidR="00A223AC">
        <w:rPr>
          <w:rFonts w:hAnsi="黑体" w:hint="eastAsia"/>
          <w:w w:val="100"/>
          <w:sz w:val="28"/>
        </w:rPr>
        <w:t>广西标准化协会</w:t>
      </w:r>
      <w:r>
        <w:rPr>
          <w:rFonts w:hAnsi="黑体"/>
          <w:w w:val="100"/>
          <w:sz w:val="28"/>
        </w:rPr>
        <w:fldChar w:fldCharType="end"/>
      </w:r>
      <w:bookmarkEnd w:id="19"/>
      <w:r w:rsidR="00A223AC">
        <w:rPr>
          <w:rFonts w:ascii="Times New Roman"/>
          <w:w w:val="100"/>
          <w:sz w:val="28"/>
        </w:rPr>
        <w:t>  </w:t>
      </w:r>
      <w:r w:rsidR="00A223AC">
        <w:rPr>
          <w:rStyle w:val="afffffffffff9"/>
          <w:rFonts w:hAnsi="黑体" w:hint="eastAsia"/>
          <w:position w:val="0"/>
        </w:rPr>
        <w:t>发</w:t>
      </w:r>
      <w:r w:rsidR="00A223AC">
        <w:rPr>
          <w:rStyle w:val="afffffffffff9"/>
          <w:rFonts w:hAnsi="黑体" w:hint="eastAsia"/>
          <w:spacing w:val="0"/>
          <w:position w:val="0"/>
        </w:rPr>
        <w:t>布</w:t>
      </w:r>
    </w:p>
    <w:p w14:paraId="4C7DFFBC" w14:textId="2CF960C7" w:rsidR="00D2670B" w:rsidRDefault="00687670">
      <w:pPr>
        <w:rPr>
          <w:rFonts w:ascii="宋体" w:hAnsi="宋体"/>
          <w:sz w:val="28"/>
          <w:szCs w:val="28"/>
        </w:rPr>
        <w:sectPr w:rsidR="00D2670B">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14:anchorId="3C655972" wp14:editId="7E9ECBB2">
                <wp:simplePos x="0" y="0"/>
                <wp:positionH relativeFrom="page">
                  <wp:posOffset>899795</wp:posOffset>
                </wp:positionH>
                <wp:positionV relativeFrom="page">
                  <wp:posOffset>9253219</wp:posOffset>
                </wp:positionV>
                <wp:extent cx="6120130" cy="0"/>
                <wp:effectExtent l="0" t="0" r="1397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637825FE" id="直接连接符 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BnXYaLNAQAAXAMAAA4A&#10;AAAAAAAAAAAAAAAALgIAAGRycy9lMm9Eb2MueG1sUEsBAi0AFAAGAAgAAAAhAImtd2zeAAAADgEA&#10;AA8AAAAAAAAAAAAAAAAAJwQAAGRycy9kb3ducmV2LnhtbFBLBQYAAAAABAAEAPMAAAAyBQAAAAA=&#10;">
                <w10:wrap anchorx="page" anchory="page"/>
                <w10:anchorlock/>
              </v:line>
            </w:pict>
          </mc:Fallback>
        </mc:AlternateContent>
      </w:r>
    </w:p>
    <w:p w14:paraId="18C8BF2B" w14:textId="77777777" w:rsidR="00D2670B" w:rsidRDefault="00A223AC">
      <w:pPr>
        <w:pStyle w:val="a6"/>
        <w:spacing w:after="360"/>
      </w:pPr>
      <w:bookmarkStart w:id="20" w:name="BookMark2"/>
      <w:r>
        <w:rPr>
          <w:spacing w:val="320"/>
        </w:rPr>
        <w:lastRenderedPageBreak/>
        <w:t>前</w:t>
      </w:r>
      <w:r>
        <w:t>言</w:t>
      </w:r>
    </w:p>
    <w:p w14:paraId="685A8F5D" w14:textId="47AA9B7A" w:rsidR="00D2670B" w:rsidRDefault="00A223AC">
      <w:pPr>
        <w:pStyle w:val="afffff5"/>
        <w:ind w:firstLine="420"/>
      </w:pPr>
      <w:r>
        <w:rPr>
          <w:rFonts w:hint="eastAsia"/>
        </w:rPr>
        <w:t>本文件</w:t>
      </w:r>
      <w:r w:rsidR="00DC4884">
        <w:rPr>
          <w:rFonts w:hint="eastAsia"/>
        </w:rPr>
        <w:t>参</w:t>
      </w:r>
      <w:r>
        <w:rPr>
          <w:rFonts w:hint="eastAsia"/>
        </w:rPr>
        <w:t>照GB/T 1.1—2020《标准化工作导则  第1部分：标准化文件的结构和起草规则》的规定起草。</w:t>
      </w:r>
    </w:p>
    <w:p w14:paraId="753ACC35" w14:textId="77777777" w:rsidR="00D2670B" w:rsidRDefault="00A223AC">
      <w:pPr>
        <w:pStyle w:val="afffff5"/>
        <w:ind w:firstLine="420"/>
      </w:pPr>
      <w:r>
        <w:rPr>
          <w:rFonts w:hint="eastAsia"/>
        </w:rPr>
        <w:t>请注意本文件的某些内容可能涉及专利。本文件的发布机构不承担识别专利的责任。</w:t>
      </w:r>
    </w:p>
    <w:p w14:paraId="6BB8FCE5" w14:textId="77777777" w:rsidR="00D2670B" w:rsidRDefault="00A223AC">
      <w:pPr>
        <w:pStyle w:val="afffff5"/>
        <w:ind w:firstLine="420"/>
      </w:pPr>
      <w:r>
        <w:rPr>
          <w:rFonts w:hint="eastAsia"/>
        </w:rPr>
        <w:t>本文件由广西碳酸钙行业协会提出、归口并宣贯。</w:t>
      </w:r>
    </w:p>
    <w:p w14:paraId="32CACFE8" w14:textId="2E8FC565" w:rsidR="00D2670B" w:rsidRDefault="00A223AC">
      <w:pPr>
        <w:pStyle w:val="afffff5"/>
        <w:ind w:firstLine="420"/>
      </w:pPr>
      <w:r>
        <w:rPr>
          <w:rFonts w:hint="eastAsia"/>
        </w:rPr>
        <w:t>本文件起草单位：广西碳酸钙产业化工程院有限公司、广西夏阳环保科技有限公司、广西柳钢新材料股份有限公司、来宾市检验检测中心、</w:t>
      </w:r>
      <w:r w:rsidR="00AC2572" w:rsidRPr="00AC2572">
        <w:rPr>
          <w:rFonts w:hint="eastAsia"/>
        </w:rPr>
        <w:t>贺州市检验检测中心</w:t>
      </w:r>
      <w:r w:rsidR="00AC2572">
        <w:rPr>
          <w:rFonts w:hint="eastAsia"/>
        </w:rPr>
        <w:t>、</w:t>
      </w:r>
      <w:bookmarkStart w:id="21" w:name="_GoBack"/>
      <w:bookmarkEnd w:id="21"/>
      <w:r>
        <w:rPr>
          <w:rFonts w:hint="eastAsia"/>
        </w:rPr>
        <w:t>广西标准化协会。</w:t>
      </w:r>
    </w:p>
    <w:p w14:paraId="2996D4B8" w14:textId="77777777" w:rsidR="00D2670B" w:rsidRDefault="00A223AC">
      <w:pPr>
        <w:pStyle w:val="afffff5"/>
        <w:ind w:firstLine="420"/>
      </w:pPr>
      <w:r>
        <w:rPr>
          <w:rFonts w:hint="eastAsia"/>
        </w:rPr>
        <w:t>本文件主要起草人：</w:t>
      </w:r>
    </w:p>
    <w:p w14:paraId="1A6B5DBB" w14:textId="77777777" w:rsidR="00D2670B" w:rsidRDefault="00D2670B">
      <w:pPr>
        <w:pStyle w:val="afffff5"/>
        <w:ind w:firstLine="420"/>
      </w:pPr>
    </w:p>
    <w:p w14:paraId="23F77BF8" w14:textId="77777777" w:rsidR="00D2670B" w:rsidRDefault="00D2670B">
      <w:pPr>
        <w:pStyle w:val="afffff5"/>
        <w:ind w:firstLine="420"/>
        <w:sectPr w:rsidR="00D2670B">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14:paraId="685B92F0" w14:textId="77777777" w:rsidR="00D2670B" w:rsidRDefault="00D2670B">
      <w:pPr>
        <w:spacing w:line="20" w:lineRule="exact"/>
        <w:jc w:val="center"/>
        <w:rPr>
          <w:rFonts w:ascii="黑体" w:eastAsia="黑体" w:hAnsi="黑体"/>
          <w:sz w:val="32"/>
          <w:szCs w:val="32"/>
        </w:rPr>
      </w:pPr>
      <w:bookmarkStart w:id="22" w:name="BookMark4"/>
      <w:bookmarkEnd w:id="20"/>
    </w:p>
    <w:p w14:paraId="1C20E3B9" w14:textId="77777777" w:rsidR="00D2670B" w:rsidRDefault="00D2670B">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25CBE4A4D1674A4C942076E6E8579C92"/>
        </w:placeholder>
      </w:sdtPr>
      <w:sdtEndPr/>
      <w:sdtContent>
        <w:p w14:paraId="34CCDE37" w14:textId="77777777" w:rsidR="00D2670B" w:rsidRDefault="00A223AC" w:rsidP="00DC4884">
          <w:pPr>
            <w:pStyle w:val="afffffffff8"/>
            <w:spacing w:beforeLines="182" w:before="436" w:afterLines="220" w:after="528"/>
          </w:pPr>
          <w:r>
            <w:rPr>
              <w:rFonts w:hint="eastAsia"/>
            </w:rPr>
            <w:t>酸性废气处理用氢氧化钙</w:t>
          </w:r>
        </w:p>
      </w:sdtContent>
    </w:sdt>
    <w:p w14:paraId="3275ABB0" w14:textId="77777777" w:rsidR="00D2670B" w:rsidRDefault="00A223AC">
      <w:pPr>
        <w:pStyle w:val="affc"/>
        <w:spacing w:before="240" w:after="240"/>
      </w:pPr>
      <w:bookmarkStart w:id="24" w:name="_Toc26718930"/>
      <w:bookmarkStart w:id="25" w:name="_Toc26648465"/>
      <w:bookmarkStart w:id="26" w:name="_Toc17233325"/>
      <w:bookmarkStart w:id="27" w:name="_Toc26986771"/>
      <w:bookmarkStart w:id="28" w:name="_Toc24884211"/>
      <w:bookmarkStart w:id="29" w:name="_Toc26986530"/>
      <w:bookmarkStart w:id="30" w:name="_Toc24884218"/>
      <w:bookmarkStart w:id="31" w:name="_Toc17233333"/>
      <w:bookmarkEnd w:id="23"/>
      <w:r>
        <w:rPr>
          <w:rFonts w:hint="eastAsia"/>
        </w:rPr>
        <w:t>范围</w:t>
      </w:r>
      <w:bookmarkEnd w:id="24"/>
      <w:bookmarkEnd w:id="25"/>
      <w:bookmarkEnd w:id="26"/>
      <w:bookmarkEnd w:id="27"/>
      <w:bookmarkEnd w:id="28"/>
      <w:bookmarkEnd w:id="29"/>
      <w:bookmarkEnd w:id="30"/>
      <w:bookmarkEnd w:id="31"/>
    </w:p>
    <w:p w14:paraId="67485241" w14:textId="77777777" w:rsidR="00D2670B" w:rsidRDefault="00A223AC">
      <w:pPr>
        <w:pStyle w:val="afffff5"/>
        <w:ind w:firstLine="420"/>
      </w:pPr>
      <w:bookmarkStart w:id="32" w:name="_Toc24884219"/>
      <w:bookmarkStart w:id="33" w:name="_Toc26648466"/>
      <w:bookmarkStart w:id="34" w:name="_Toc24884212"/>
      <w:bookmarkStart w:id="35" w:name="_Toc17233326"/>
      <w:bookmarkStart w:id="36" w:name="_Toc17233334"/>
      <w:r>
        <w:rPr>
          <w:rFonts w:hint="eastAsia"/>
          <w:color w:val="000000" w:themeColor="text1"/>
        </w:rPr>
        <w:t>本文件规定了酸性废气处理用氢氧化钙的外观、技术要求，描述了</w:t>
      </w:r>
      <w:r>
        <w:rPr>
          <w:rFonts w:hint="eastAsia"/>
        </w:rPr>
        <w:t>对应的检验方法和检验规则，给出了分子式和相对分子质量的信息，以及标志、标签、包装、运输、贮存和保质期等方面的内容。</w:t>
      </w:r>
    </w:p>
    <w:p w14:paraId="5C888737" w14:textId="77777777" w:rsidR="00D2670B" w:rsidRDefault="00A223AC">
      <w:pPr>
        <w:pStyle w:val="afffff5"/>
        <w:ind w:firstLine="420"/>
      </w:pPr>
      <w:r>
        <w:rPr>
          <w:rFonts w:hint="eastAsia"/>
        </w:rPr>
        <w:t>本文件适用于酸性废气处理用氢氧化钙。</w:t>
      </w:r>
    </w:p>
    <w:p w14:paraId="7CB82FA1" w14:textId="77777777" w:rsidR="00D2670B" w:rsidRDefault="00A223AC">
      <w:pPr>
        <w:pStyle w:val="affc"/>
        <w:spacing w:before="240" w:after="240"/>
      </w:pPr>
      <w:bookmarkStart w:id="37" w:name="_Toc26986531"/>
      <w:bookmarkStart w:id="38" w:name="_Toc26986772"/>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1DE720EB4E994538BE9C303ED7C4426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1082DD9" w14:textId="77777777" w:rsidR="00D2670B" w:rsidRDefault="00A223A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1D3A922" w14:textId="77777777" w:rsidR="00D2670B" w:rsidRDefault="00A223AC">
      <w:pPr>
        <w:pStyle w:val="afffff5"/>
        <w:ind w:firstLine="420"/>
      </w:pPr>
      <w:r>
        <w:rPr>
          <w:rFonts w:hint="eastAsia"/>
        </w:rPr>
        <w:t>GB/T 191  包装储运图示标志</w:t>
      </w:r>
    </w:p>
    <w:p w14:paraId="600C6C3E" w14:textId="77777777" w:rsidR="00D2670B" w:rsidRDefault="00A223AC">
      <w:pPr>
        <w:pStyle w:val="afffff5"/>
        <w:ind w:firstLine="420"/>
      </w:pPr>
      <w:r>
        <w:rPr>
          <w:rFonts w:hint="eastAsia"/>
        </w:rPr>
        <w:t>GB/T 6678  化工产品采样总则</w:t>
      </w:r>
    </w:p>
    <w:p w14:paraId="57A18022" w14:textId="77777777" w:rsidR="00D2670B" w:rsidRDefault="00A223AC">
      <w:pPr>
        <w:pStyle w:val="afffff5"/>
        <w:ind w:firstLine="420"/>
      </w:pPr>
      <w:r>
        <w:rPr>
          <w:rFonts w:hint="eastAsia"/>
        </w:rPr>
        <w:t>GB/T 6682  分析实验室用水规格和试验方法</w:t>
      </w:r>
    </w:p>
    <w:p w14:paraId="69BD6A9F" w14:textId="77777777" w:rsidR="00D2670B" w:rsidRDefault="00A223AC">
      <w:pPr>
        <w:pStyle w:val="afffff5"/>
        <w:ind w:firstLine="420"/>
      </w:pPr>
      <w:r>
        <w:rPr>
          <w:rFonts w:hint="eastAsia"/>
        </w:rPr>
        <w:t>GB/T 8170  数值修约规则与极限数值的表示和判定</w:t>
      </w:r>
    </w:p>
    <w:p w14:paraId="22B04089" w14:textId="77777777" w:rsidR="000B7F0F" w:rsidRDefault="000B7F0F">
      <w:pPr>
        <w:pStyle w:val="afffff5"/>
        <w:ind w:firstLine="420"/>
      </w:pPr>
      <w:r w:rsidRPr="000B7F0F">
        <w:rPr>
          <w:rFonts w:hint="eastAsia"/>
        </w:rPr>
        <w:t>GB</w:t>
      </w:r>
      <w:r>
        <w:t>/</w:t>
      </w:r>
      <w:r w:rsidRPr="000B7F0F">
        <w:rPr>
          <w:rFonts w:hint="eastAsia"/>
        </w:rPr>
        <w:t xml:space="preserve">T 19587 </w:t>
      </w:r>
      <w:r>
        <w:t xml:space="preserve"> </w:t>
      </w:r>
      <w:r w:rsidRPr="000B7F0F">
        <w:rPr>
          <w:rFonts w:hint="eastAsia"/>
        </w:rPr>
        <w:t>气体吸附</w:t>
      </w:r>
      <w:r>
        <w:t>BET</w:t>
      </w:r>
      <w:r w:rsidRPr="000B7F0F">
        <w:rPr>
          <w:rFonts w:hint="eastAsia"/>
        </w:rPr>
        <w:t>法测定固态物质比表面积</w:t>
      </w:r>
    </w:p>
    <w:p w14:paraId="5F9042D1" w14:textId="77777777" w:rsidR="00D2670B" w:rsidRDefault="00A223AC">
      <w:pPr>
        <w:pStyle w:val="afffff5"/>
        <w:ind w:firstLine="420"/>
      </w:pPr>
      <w:r>
        <w:rPr>
          <w:rFonts w:hint="eastAsia"/>
        </w:rPr>
        <w:t xml:space="preserve">HG/T </w:t>
      </w:r>
      <w:r>
        <w:t>4120</w:t>
      </w:r>
      <w:r>
        <w:rPr>
          <w:rFonts w:hint="eastAsia"/>
        </w:rPr>
        <w:t xml:space="preserve">  工业氢氧化钙</w:t>
      </w:r>
    </w:p>
    <w:p w14:paraId="3C602F6E" w14:textId="77777777" w:rsidR="00D2670B" w:rsidRDefault="00A223AC">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E05197A5A9DA400F9C053462DBECB6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1087131" w14:textId="77777777" w:rsidR="00D2670B" w:rsidRDefault="00A223AC">
          <w:pPr>
            <w:pStyle w:val="afffff5"/>
            <w:ind w:firstLine="420"/>
          </w:pPr>
          <w:r>
            <w:t>本文件没有需要界定的术语和定义。</w:t>
          </w:r>
        </w:p>
      </w:sdtContent>
    </w:sdt>
    <w:p w14:paraId="4BEB43A9" w14:textId="77777777" w:rsidR="00D2670B" w:rsidRDefault="00A223AC">
      <w:pPr>
        <w:pStyle w:val="affc"/>
        <w:spacing w:before="240" w:after="240"/>
      </w:pPr>
      <w:r>
        <w:rPr>
          <w:rFonts w:hint="eastAsia"/>
        </w:rPr>
        <w:t>分子式和相对分子质量</w:t>
      </w:r>
    </w:p>
    <w:p w14:paraId="34AC637E" w14:textId="77777777" w:rsidR="00440AE3" w:rsidRDefault="00A223AC" w:rsidP="00440AE3">
      <w:pPr>
        <w:pStyle w:val="affffffffe"/>
      </w:pPr>
      <w:r>
        <w:rPr>
          <w:rFonts w:hint="eastAsia"/>
        </w:rPr>
        <w:t>分子式：C</w:t>
      </w:r>
      <w:r>
        <w:t>a</w:t>
      </w:r>
      <w:r>
        <w:rPr>
          <w:rFonts w:hint="eastAsia"/>
        </w:rPr>
        <w:t>（O</w:t>
      </w:r>
      <w:r>
        <w:t>H</w:t>
      </w:r>
      <w:r>
        <w:rPr>
          <w:rFonts w:hint="eastAsia"/>
        </w:rPr>
        <w:t>）</w:t>
      </w:r>
      <w:r>
        <w:rPr>
          <w:rFonts w:hint="eastAsia"/>
          <w:vertAlign w:val="subscript"/>
        </w:rPr>
        <w:t>2</w:t>
      </w:r>
      <w:r>
        <w:rPr>
          <w:rFonts w:hint="eastAsia"/>
        </w:rPr>
        <w:t>。</w:t>
      </w:r>
    </w:p>
    <w:p w14:paraId="1B8F8296" w14:textId="07B48DB1" w:rsidR="00D2670B" w:rsidRDefault="00A223AC" w:rsidP="00440AE3">
      <w:pPr>
        <w:pStyle w:val="affffffffe"/>
      </w:pPr>
      <w:r>
        <w:rPr>
          <w:rFonts w:hint="eastAsia"/>
        </w:rPr>
        <w:t>相对分子质量：</w:t>
      </w:r>
      <w:r>
        <w:t>74.09</w:t>
      </w:r>
      <w:r>
        <w:rPr>
          <w:rFonts w:hint="eastAsia"/>
        </w:rPr>
        <w:t>。</w:t>
      </w:r>
    </w:p>
    <w:p w14:paraId="6B918650" w14:textId="77777777" w:rsidR="00D2670B" w:rsidRDefault="00A223AC">
      <w:pPr>
        <w:pStyle w:val="affc"/>
        <w:spacing w:before="240" w:after="240"/>
      </w:pPr>
      <w:r>
        <w:rPr>
          <w:rFonts w:hint="eastAsia"/>
        </w:rPr>
        <w:t>要求</w:t>
      </w:r>
    </w:p>
    <w:p w14:paraId="48DA9263" w14:textId="77777777" w:rsidR="00D2670B" w:rsidRDefault="00A223AC">
      <w:pPr>
        <w:pStyle w:val="affd"/>
        <w:spacing w:before="120" w:after="120"/>
      </w:pPr>
      <w:r>
        <w:rPr>
          <w:rFonts w:hint="eastAsia"/>
        </w:rPr>
        <w:t>外观</w:t>
      </w:r>
    </w:p>
    <w:p w14:paraId="042ECC64" w14:textId="77777777" w:rsidR="00D2670B" w:rsidRDefault="00A223AC">
      <w:pPr>
        <w:pStyle w:val="afffff5"/>
        <w:ind w:firstLine="420"/>
      </w:pPr>
      <w:r>
        <w:rPr>
          <w:rFonts w:hint="eastAsia"/>
        </w:rPr>
        <w:lastRenderedPageBreak/>
        <w:t>白色粉末。</w:t>
      </w:r>
    </w:p>
    <w:p w14:paraId="1263C570" w14:textId="77777777" w:rsidR="00D2670B" w:rsidRDefault="00A223AC">
      <w:pPr>
        <w:pStyle w:val="affd"/>
        <w:spacing w:before="120" w:after="120"/>
      </w:pPr>
      <w:r>
        <w:rPr>
          <w:rFonts w:hint="eastAsia"/>
        </w:rPr>
        <w:t>技术要求</w:t>
      </w:r>
    </w:p>
    <w:p w14:paraId="189A1A81" w14:textId="13969FEF" w:rsidR="00DC4884" w:rsidRDefault="00A223AC">
      <w:pPr>
        <w:pStyle w:val="afffff5"/>
        <w:ind w:firstLine="420"/>
      </w:pPr>
      <w:r>
        <w:rPr>
          <w:rFonts w:hint="eastAsia"/>
        </w:rPr>
        <w:t>应符合表1的规定。</w:t>
      </w:r>
      <w:r w:rsidR="00DC4884">
        <w:br w:type="page"/>
      </w:r>
    </w:p>
    <w:p w14:paraId="241C5D1F" w14:textId="77777777" w:rsidR="00D2670B" w:rsidRDefault="00A223AC">
      <w:pPr>
        <w:pStyle w:val="aff2"/>
        <w:spacing w:before="120" w:after="120"/>
      </w:pPr>
      <w:r>
        <w:rPr>
          <w:rFonts w:hint="eastAsia"/>
        </w:rPr>
        <w:lastRenderedPageBreak/>
        <w:t>技术要求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959"/>
        <w:gridCol w:w="1791"/>
        <w:gridCol w:w="1792"/>
        <w:gridCol w:w="1520"/>
      </w:tblGrid>
      <w:tr w:rsidR="00DC3EB7" w:rsidRPr="00DC3EB7" w14:paraId="60AAEF3D" w14:textId="77777777" w:rsidTr="00647DDD">
        <w:trPr>
          <w:trHeight w:val="120"/>
          <w:tblHeader/>
          <w:jc w:val="center"/>
        </w:trPr>
        <w:tc>
          <w:tcPr>
            <w:tcW w:w="3959" w:type="dxa"/>
            <w:vMerge w:val="restart"/>
            <w:tcBorders>
              <w:top w:val="single" w:sz="8" w:space="0" w:color="auto"/>
              <w:bottom w:val="single" w:sz="4" w:space="0" w:color="auto"/>
            </w:tcBorders>
            <w:shd w:val="clear" w:color="auto" w:fill="auto"/>
            <w:vAlign w:val="center"/>
          </w:tcPr>
          <w:p w14:paraId="6F2D2B67" w14:textId="77777777" w:rsidR="00647DDD" w:rsidRPr="00DC3EB7" w:rsidRDefault="00647DDD">
            <w:pPr>
              <w:pStyle w:val="afffffffff9"/>
            </w:pPr>
            <w:r w:rsidRPr="00DC3EB7">
              <w:rPr>
                <w:rFonts w:hint="eastAsia"/>
              </w:rPr>
              <w:t>项目</w:t>
            </w:r>
          </w:p>
        </w:tc>
        <w:tc>
          <w:tcPr>
            <w:tcW w:w="5103" w:type="dxa"/>
            <w:gridSpan w:val="3"/>
            <w:tcBorders>
              <w:top w:val="single" w:sz="8" w:space="0" w:color="auto"/>
              <w:bottom w:val="single" w:sz="4" w:space="0" w:color="auto"/>
            </w:tcBorders>
            <w:shd w:val="clear" w:color="auto" w:fill="auto"/>
            <w:vAlign w:val="center"/>
          </w:tcPr>
          <w:p w14:paraId="3554EBAD" w14:textId="0D30662B" w:rsidR="00647DDD" w:rsidRPr="00DC3EB7" w:rsidRDefault="00647DDD">
            <w:pPr>
              <w:pStyle w:val="afffffffff9"/>
            </w:pPr>
            <w:r w:rsidRPr="00DC3EB7">
              <w:rPr>
                <w:rFonts w:hint="eastAsia"/>
              </w:rPr>
              <w:t>指标</w:t>
            </w:r>
          </w:p>
        </w:tc>
      </w:tr>
      <w:tr w:rsidR="00DC3EB7" w:rsidRPr="00DC3EB7" w14:paraId="24D9AAE6" w14:textId="77777777" w:rsidTr="006A66CD">
        <w:trPr>
          <w:trHeight w:val="477"/>
          <w:tblHeader/>
          <w:jc w:val="center"/>
        </w:trPr>
        <w:tc>
          <w:tcPr>
            <w:tcW w:w="3959" w:type="dxa"/>
            <w:vMerge/>
            <w:tcBorders>
              <w:top w:val="single" w:sz="4" w:space="0" w:color="auto"/>
              <w:bottom w:val="single" w:sz="4" w:space="0" w:color="auto"/>
            </w:tcBorders>
            <w:shd w:val="clear" w:color="auto" w:fill="auto"/>
            <w:vAlign w:val="center"/>
          </w:tcPr>
          <w:p w14:paraId="18A8D652" w14:textId="77777777" w:rsidR="00647DDD" w:rsidRPr="00DC3EB7" w:rsidRDefault="00647DDD">
            <w:pPr>
              <w:pStyle w:val="afffffffff9"/>
            </w:pPr>
          </w:p>
        </w:tc>
        <w:tc>
          <w:tcPr>
            <w:tcW w:w="1791" w:type="dxa"/>
            <w:tcBorders>
              <w:top w:val="single" w:sz="4" w:space="0" w:color="auto"/>
              <w:bottom w:val="single" w:sz="4" w:space="0" w:color="auto"/>
            </w:tcBorders>
            <w:shd w:val="clear" w:color="auto" w:fill="auto"/>
            <w:vAlign w:val="center"/>
          </w:tcPr>
          <w:p w14:paraId="2032D57E" w14:textId="77777777" w:rsidR="00647DDD" w:rsidRPr="00DC3EB7" w:rsidRDefault="00647DDD">
            <w:pPr>
              <w:pStyle w:val="afffffffff9"/>
            </w:pPr>
            <w:r w:rsidRPr="00DC3EB7">
              <w:rPr>
                <w:rFonts w:hint="eastAsia"/>
              </w:rPr>
              <w:t>一级</w:t>
            </w:r>
          </w:p>
        </w:tc>
        <w:tc>
          <w:tcPr>
            <w:tcW w:w="1792" w:type="dxa"/>
            <w:tcBorders>
              <w:top w:val="single" w:sz="4" w:space="0" w:color="auto"/>
              <w:bottom w:val="single" w:sz="4" w:space="0" w:color="auto"/>
            </w:tcBorders>
            <w:shd w:val="clear" w:color="auto" w:fill="auto"/>
            <w:vAlign w:val="center"/>
          </w:tcPr>
          <w:p w14:paraId="5935041C" w14:textId="77777777" w:rsidR="00647DDD" w:rsidRPr="00DC3EB7" w:rsidRDefault="00647DDD">
            <w:pPr>
              <w:pStyle w:val="afffffffff9"/>
            </w:pPr>
            <w:r w:rsidRPr="00DC3EB7">
              <w:rPr>
                <w:rFonts w:hint="eastAsia"/>
              </w:rPr>
              <w:t>二级</w:t>
            </w:r>
          </w:p>
        </w:tc>
        <w:tc>
          <w:tcPr>
            <w:tcW w:w="1520" w:type="dxa"/>
            <w:tcBorders>
              <w:top w:val="single" w:sz="4" w:space="0" w:color="auto"/>
            </w:tcBorders>
            <w:shd w:val="clear" w:color="auto" w:fill="auto"/>
            <w:vAlign w:val="center"/>
          </w:tcPr>
          <w:p w14:paraId="723815FA" w14:textId="77777777" w:rsidR="00647DDD" w:rsidRPr="00DC3EB7" w:rsidRDefault="00647DDD">
            <w:pPr>
              <w:pStyle w:val="afffffffff9"/>
            </w:pPr>
            <w:r w:rsidRPr="00DC3EB7">
              <w:rPr>
                <w:rFonts w:hint="eastAsia"/>
              </w:rPr>
              <w:t>三级</w:t>
            </w:r>
          </w:p>
        </w:tc>
      </w:tr>
      <w:tr w:rsidR="00DC3EB7" w:rsidRPr="00DC3EB7" w14:paraId="5BAE8729" w14:textId="77777777" w:rsidTr="00647DDD">
        <w:trPr>
          <w:jc w:val="center"/>
        </w:trPr>
        <w:tc>
          <w:tcPr>
            <w:tcW w:w="3959" w:type="dxa"/>
            <w:tcBorders>
              <w:top w:val="single" w:sz="8" w:space="0" w:color="auto"/>
            </w:tcBorders>
            <w:shd w:val="clear" w:color="auto" w:fill="auto"/>
            <w:vAlign w:val="center"/>
          </w:tcPr>
          <w:p w14:paraId="2113A615" w14:textId="77777777" w:rsidR="00647DDD" w:rsidRPr="00DC3EB7" w:rsidRDefault="00647DDD">
            <w:pPr>
              <w:pStyle w:val="afffffffff9"/>
              <w:jc w:val="right"/>
            </w:pPr>
            <w:r w:rsidRPr="00DC3EB7">
              <w:rPr>
                <w:rFonts w:hint="eastAsia"/>
              </w:rPr>
              <w:t>氢氧化钙（C</w:t>
            </w:r>
            <w:r w:rsidRPr="00DC3EB7">
              <w:t>a</w:t>
            </w:r>
            <w:r w:rsidRPr="00DC3EB7">
              <w:rPr>
                <w:rFonts w:hint="eastAsia"/>
              </w:rPr>
              <w:t>（O</w:t>
            </w:r>
            <w:r w:rsidRPr="00DC3EB7">
              <w:t>H</w:t>
            </w:r>
            <w:r w:rsidRPr="00DC3EB7">
              <w:rPr>
                <w:rFonts w:hint="eastAsia"/>
              </w:rPr>
              <w:t>）</w:t>
            </w:r>
            <w:r w:rsidRPr="00DC3EB7">
              <w:rPr>
                <w:rFonts w:hint="eastAsia"/>
                <w:vertAlign w:val="subscript"/>
              </w:rPr>
              <w:t>2</w:t>
            </w:r>
            <w:r w:rsidRPr="00DC3EB7">
              <w:rPr>
                <w:rFonts w:hint="eastAsia"/>
              </w:rPr>
              <w:t>）ω/</w:t>
            </w:r>
            <w:r w:rsidRPr="00DC3EB7">
              <w:rPr>
                <w:rFonts w:hAnsi="宋体" w:hint="eastAsia"/>
              </w:rPr>
              <w:t>（％）</w:t>
            </w:r>
            <w:r w:rsidRPr="00DC3EB7">
              <w:rPr>
                <w:rFonts w:hAnsi="宋体"/>
              </w:rPr>
              <w:t xml:space="preserve">           </w:t>
            </w:r>
            <w:r w:rsidRPr="00DC3EB7">
              <w:rPr>
                <w:rFonts w:hAnsi="宋体" w:hint="eastAsia"/>
              </w:rPr>
              <w:t>≥</w:t>
            </w:r>
          </w:p>
        </w:tc>
        <w:tc>
          <w:tcPr>
            <w:tcW w:w="1791" w:type="dxa"/>
            <w:tcBorders>
              <w:top w:val="single" w:sz="8" w:space="0" w:color="auto"/>
            </w:tcBorders>
            <w:shd w:val="clear" w:color="auto" w:fill="auto"/>
            <w:vAlign w:val="center"/>
          </w:tcPr>
          <w:p w14:paraId="09D73498" w14:textId="77777777" w:rsidR="00647DDD" w:rsidRPr="00DC3EB7" w:rsidRDefault="00647DDD">
            <w:pPr>
              <w:pStyle w:val="afffffffff9"/>
            </w:pPr>
            <w:r w:rsidRPr="00DC3EB7">
              <w:rPr>
                <w:rFonts w:hint="eastAsia"/>
              </w:rPr>
              <w:t>96.0</w:t>
            </w:r>
          </w:p>
        </w:tc>
        <w:tc>
          <w:tcPr>
            <w:tcW w:w="1792" w:type="dxa"/>
            <w:tcBorders>
              <w:top w:val="single" w:sz="8" w:space="0" w:color="auto"/>
            </w:tcBorders>
            <w:shd w:val="clear" w:color="auto" w:fill="auto"/>
            <w:vAlign w:val="center"/>
          </w:tcPr>
          <w:p w14:paraId="20097134" w14:textId="77777777" w:rsidR="00647DDD" w:rsidRPr="00DC3EB7" w:rsidRDefault="00647DDD">
            <w:pPr>
              <w:pStyle w:val="afffffffff9"/>
            </w:pPr>
            <w:r w:rsidRPr="00DC3EB7">
              <w:rPr>
                <w:rFonts w:hint="eastAsia"/>
              </w:rPr>
              <w:t>95.0</w:t>
            </w:r>
          </w:p>
        </w:tc>
        <w:tc>
          <w:tcPr>
            <w:tcW w:w="1520" w:type="dxa"/>
            <w:tcBorders>
              <w:top w:val="single" w:sz="8" w:space="0" w:color="auto"/>
            </w:tcBorders>
            <w:shd w:val="clear" w:color="auto" w:fill="auto"/>
            <w:vAlign w:val="center"/>
          </w:tcPr>
          <w:p w14:paraId="2548A465" w14:textId="77777777" w:rsidR="00647DDD" w:rsidRPr="00DC3EB7" w:rsidRDefault="00647DDD" w:rsidP="000C7ABB">
            <w:pPr>
              <w:pStyle w:val="afffffffff9"/>
            </w:pPr>
            <w:r w:rsidRPr="00DC3EB7">
              <w:rPr>
                <w:rFonts w:hint="eastAsia"/>
              </w:rPr>
              <w:t>90.0</w:t>
            </w:r>
          </w:p>
        </w:tc>
      </w:tr>
      <w:tr w:rsidR="00DC3EB7" w:rsidRPr="00DC3EB7" w14:paraId="5683725C" w14:textId="77777777" w:rsidTr="00647DDD">
        <w:trPr>
          <w:jc w:val="center"/>
        </w:trPr>
        <w:tc>
          <w:tcPr>
            <w:tcW w:w="3959" w:type="dxa"/>
            <w:shd w:val="clear" w:color="auto" w:fill="auto"/>
            <w:vAlign w:val="center"/>
          </w:tcPr>
          <w:p w14:paraId="2AADB8AB" w14:textId="77777777" w:rsidR="00647DDD" w:rsidRPr="00DC3EB7" w:rsidRDefault="00647DDD">
            <w:pPr>
              <w:pStyle w:val="afffffffff9"/>
              <w:jc w:val="right"/>
            </w:pPr>
            <w:r w:rsidRPr="00DC3EB7">
              <w:rPr>
                <w:rFonts w:hint="eastAsia"/>
              </w:rPr>
              <w:t>镁及碱金属ω/（％）</w:t>
            </w:r>
            <w:r w:rsidRPr="00DC3EB7">
              <w:t xml:space="preserve">                      </w:t>
            </w:r>
            <w:r w:rsidRPr="00DC3EB7">
              <w:rPr>
                <w:rFonts w:hint="eastAsia"/>
              </w:rPr>
              <w:t>≤</w:t>
            </w:r>
          </w:p>
        </w:tc>
        <w:tc>
          <w:tcPr>
            <w:tcW w:w="1791" w:type="dxa"/>
            <w:shd w:val="clear" w:color="auto" w:fill="auto"/>
            <w:vAlign w:val="center"/>
          </w:tcPr>
          <w:p w14:paraId="65923B2E" w14:textId="78D8CB47" w:rsidR="00647DDD" w:rsidRPr="00DC3EB7" w:rsidRDefault="00647DDD">
            <w:pPr>
              <w:pStyle w:val="afffffffff9"/>
            </w:pPr>
            <w:r w:rsidRPr="00DC3EB7">
              <w:t>1</w:t>
            </w:r>
            <w:r w:rsidRPr="00DC3EB7">
              <w:rPr>
                <w:rFonts w:hint="eastAsia"/>
              </w:rPr>
              <w:t>.0</w:t>
            </w:r>
          </w:p>
        </w:tc>
        <w:tc>
          <w:tcPr>
            <w:tcW w:w="1792" w:type="dxa"/>
            <w:shd w:val="clear" w:color="auto" w:fill="auto"/>
            <w:vAlign w:val="center"/>
          </w:tcPr>
          <w:p w14:paraId="35F5435B" w14:textId="72CA4155" w:rsidR="00647DDD" w:rsidRPr="00DC3EB7" w:rsidRDefault="00647DDD">
            <w:pPr>
              <w:pStyle w:val="afffffffff9"/>
            </w:pPr>
            <w:r w:rsidRPr="00DC3EB7">
              <w:t>2</w:t>
            </w:r>
            <w:r w:rsidRPr="00DC3EB7">
              <w:rPr>
                <w:rFonts w:hint="eastAsia"/>
              </w:rPr>
              <w:t>.0</w:t>
            </w:r>
          </w:p>
        </w:tc>
        <w:tc>
          <w:tcPr>
            <w:tcW w:w="1520" w:type="dxa"/>
            <w:shd w:val="clear" w:color="auto" w:fill="auto"/>
            <w:vAlign w:val="center"/>
          </w:tcPr>
          <w:p w14:paraId="1D25C643" w14:textId="122CE267" w:rsidR="00647DDD" w:rsidRPr="00DC3EB7" w:rsidRDefault="00647DDD" w:rsidP="000C7ABB">
            <w:pPr>
              <w:pStyle w:val="afffffffff9"/>
            </w:pPr>
            <w:r w:rsidRPr="00DC3EB7">
              <w:t>3.0</w:t>
            </w:r>
          </w:p>
        </w:tc>
      </w:tr>
      <w:tr w:rsidR="00DC3EB7" w:rsidRPr="00DC3EB7" w14:paraId="6089B8DE" w14:textId="77777777" w:rsidTr="00647DDD">
        <w:trPr>
          <w:jc w:val="center"/>
        </w:trPr>
        <w:tc>
          <w:tcPr>
            <w:tcW w:w="3959" w:type="dxa"/>
            <w:shd w:val="clear" w:color="auto" w:fill="auto"/>
            <w:vAlign w:val="center"/>
          </w:tcPr>
          <w:p w14:paraId="0BC70A31" w14:textId="77777777" w:rsidR="00647DDD" w:rsidRPr="00DC3EB7" w:rsidRDefault="00647DDD">
            <w:pPr>
              <w:pStyle w:val="afffffffff9"/>
              <w:jc w:val="right"/>
            </w:pPr>
            <w:r w:rsidRPr="00DC3EB7">
              <w:rPr>
                <w:rFonts w:hint="eastAsia"/>
              </w:rPr>
              <w:t xml:space="preserve">酸不溶物ω/（％）  </w:t>
            </w:r>
            <w:r w:rsidRPr="00DC3EB7">
              <w:t xml:space="preserve">                      </w:t>
            </w:r>
            <w:r w:rsidRPr="00DC3EB7">
              <w:rPr>
                <w:rFonts w:hint="eastAsia"/>
              </w:rPr>
              <w:t>≤</w:t>
            </w:r>
          </w:p>
        </w:tc>
        <w:tc>
          <w:tcPr>
            <w:tcW w:w="1791" w:type="dxa"/>
            <w:shd w:val="clear" w:color="auto" w:fill="auto"/>
            <w:vAlign w:val="center"/>
          </w:tcPr>
          <w:p w14:paraId="6DDEBA50" w14:textId="06C9D3B7" w:rsidR="00647DDD" w:rsidRPr="00DC3EB7" w:rsidRDefault="00647DDD" w:rsidP="00FD4D78">
            <w:pPr>
              <w:pStyle w:val="afffffffff9"/>
            </w:pPr>
            <w:r w:rsidRPr="00DC3EB7">
              <w:rPr>
                <w:rFonts w:hint="eastAsia"/>
              </w:rPr>
              <w:t>0.</w:t>
            </w:r>
            <w:r w:rsidRPr="00DC3EB7">
              <w:t>1</w:t>
            </w:r>
          </w:p>
        </w:tc>
        <w:tc>
          <w:tcPr>
            <w:tcW w:w="1792" w:type="dxa"/>
            <w:shd w:val="clear" w:color="auto" w:fill="auto"/>
            <w:vAlign w:val="center"/>
          </w:tcPr>
          <w:p w14:paraId="149E77F7" w14:textId="274834D5" w:rsidR="00647DDD" w:rsidRPr="00DC3EB7" w:rsidRDefault="00647DDD" w:rsidP="00FD4D78">
            <w:pPr>
              <w:pStyle w:val="afffffffff9"/>
            </w:pPr>
            <w:r w:rsidRPr="00DC3EB7">
              <w:t>0.3</w:t>
            </w:r>
          </w:p>
        </w:tc>
        <w:tc>
          <w:tcPr>
            <w:tcW w:w="1520" w:type="dxa"/>
            <w:shd w:val="clear" w:color="auto" w:fill="auto"/>
            <w:vAlign w:val="center"/>
          </w:tcPr>
          <w:p w14:paraId="1E6CFD99" w14:textId="49E6FEC0" w:rsidR="00647DDD" w:rsidRPr="00DC3EB7" w:rsidRDefault="00647DDD" w:rsidP="000C7ABB">
            <w:pPr>
              <w:pStyle w:val="afffffffff9"/>
            </w:pPr>
            <w:r w:rsidRPr="00DC3EB7">
              <w:t>0.5</w:t>
            </w:r>
          </w:p>
        </w:tc>
      </w:tr>
      <w:tr w:rsidR="00DC3EB7" w:rsidRPr="00DC3EB7" w14:paraId="13814108" w14:textId="77777777" w:rsidTr="00647DDD">
        <w:trPr>
          <w:jc w:val="center"/>
        </w:trPr>
        <w:tc>
          <w:tcPr>
            <w:tcW w:w="3959" w:type="dxa"/>
            <w:shd w:val="clear" w:color="auto" w:fill="auto"/>
            <w:vAlign w:val="center"/>
          </w:tcPr>
          <w:p w14:paraId="1E85FD75" w14:textId="77777777" w:rsidR="00647DDD" w:rsidRPr="00DC3EB7" w:rsidRDefault="00647DDD">
            <w:pPr>
              <w:pStyle w:val="afffffffff9"/>
              <w:wordWrap w:val="0"/>
              <w:jc w:val="right"/>
            </w:pPr>
            <w:r w:rsidRPr="00DC3EB7">
              <w:rPr>
                <w:rFonts w:hint="eastAsia"/>
              </w:rPr>
              <w:t>干燥减量ω/（％）</w:t>
            </w:r>
            <w:r w:rsidRPr="00DC3EB7">
              <w:t xml:space="preserve">   </w:t>
            </w:r>
            <w:r w:rsidRPr="00DC3EB7">
              <w:rPr>
                <w:rFonts w:hint="eastAsia"/>
              </w:rPr>
              <w:t xml:space="preserve"> </w:t>
            </w:r>
            <w:r w:rsidRPr="00DC3EB7">
              <w:t xml:space="preserve">                  </w:t>
            </w:r>
            <w:r w:rsidRPr="00DC3EB7">
              <w:rPr>
                <w:rFonts w:hint="eastAsia"/>
              </w:rPr>
              <w:t xml:space="preserve"> </w:t>
            </w:r>
            <w:r w:rsidRPr="00DC3EB7">
              <w:t xml:space="preserve"> </w:t>
            </w:r>
            <w:r w:rsidRPr="00DC3EB7">
              <w:rPr>
                <w:rFonts w:hint="eastAsia"/>
              </w:rPr>
              <w:t>≤</w:t>
            </w:r>
          </w:p>
        </w:tc>
        <w:tc>
          <w:tcPr>
            <w:tcW w:w="1791" w:type="dxa"/>
            <w:shd w:val="clear" w:color="auto" w:fill="auto"/>
            <w:vAlign w:val="center"/>
          </w:tcPr>
          <w:p w14:paraId="15593F0F" w14:textId="4CB5F4BF" w:rsidR="00647DDD" w:rsidRPr="00DC3EB7" w:rsidRDefault="00647DDD" w:rsidP="004361D4">
            <w:pPr>
              <w:pStyle w:val="afffffffff9"/>
            </w:pPr>
            <w:r w:rsidRPr="00DC3EB7">
              <w:rPr>
                <w:rFonts w:hint="eastAsia"/>
              </w:rPr>
              <w:t>0.</w:t>
            </w:r>
            <w:r w:rsidRPr="00DC3EB7">
              <w:t>4</w:t>
            </w:r>
          </w:p>
        </w:tc>
        <w:tc>
          <w:tcPr>
            <w:tcW w:w="1792" w:type="dxa"/>
            <w:shd w:val="clear" w:color="auto" w:fill="auto"/>
            <w:vAlign w:val="center"/>
          </w:tcPr>
          <w:p w14:paraId="1BD4D5DA" w14:textId="5D92E302" w:rsidR="00647DDD" w:rsidRPr="00DC3EB7" w:rsidRDefault="00647DDD" w:rsidP="004361D4">
            <w:pPr>
              <w:pStyle w:val="afffffffff9"/>
            </w:pPr>
            <w:r w:rsidRPr="00DC3EB7">
              <w:t>0.6</w:t>
            </w:r>
          </w:p>
        </w:tc>
        <w:tc>
          <w:tcPr>
            <w:tcW w:w="1520" w:type="dxa"/>
            <w:shd w:val="clear" w:color="auto" w:fill="auto"/>
            <w:vAlign w:val="center"/>
          </w:tcPr>
          <w:p w14:paraId="4F1CD6E6" w14:textId="3B39D4AD" w:rsidR="00647DDD" w:rsidRPr="00DC3EB7" w:rsidRDefault="00647DDD" w:rsidP="000915A1">
            <w:pPr>
              <w:pStyle w:val="afffffffff9"/>
            </w:pPr>
            <w:r w:rsidRPr="00DC3EB7">
              <w:t>1.0</w:t>
            </w:r>
          </w:p>
        </w:tc>
      </w:tr>
      <w:tr w:rsidR="00DC3EB7" w:rsidRPr="00DC3EB7" w14:paraId="3F9D0B70" w14:textId="77777777" w:rsidTr="00647DDD">
        <w:trPr>
          <w:jc w:val="center"/>
        </w:trPr>
        <w:tc>
          <w:tcPr>
            <w:tcW w:w="3959" w:type="dxa"/>
            <w:shd w:val="clear" w:color="auto" w:fill="auto"/>
            <w:vAlign w:val="center"/>
          </w:tcPr>
          <w:p w14:paraId="60A878D1" w14:textId="77777777" w:rsidR="00647DDD" w:rsidRPr="00DC3EB7" w:rsidRDefault="00647DDD">
            <w:pPr>
              <w:pStyle w:val="afffffffff9"/>
              <w:wordWrap w:val="0"/>
              <w:jc w:val="right"/>
            </w:pPr>
            <w:r w:rsidRPr="00DC3EB7">
              <w:rPr>
                <w:rFonts w:hint="eastAsia"/>
              </w:rPr>
              <w:t xml:space="preserve"> 筛余物（0</w:t>
            </w:r>
            <w:r w:rsidRPr="00DC3EB7">
              <w:t>.045</w:t>
            </w:r>
            <w:r w:rsidRPr="00DC3EB7">
              <w:rPr>
                <w:vertAlign w:val="superscript"/>
              </w:rPr>
              <w:t xml:space="preserve"> </w:t>
            </w:r>
            <w:r w:rsidRPr="00DC3EB7">
              <w:t>mm</w:t>
            </w:r>
            <w:r w:rsidRPr="00DC3EB7">
              <w:rPr>
                <w:rFonts w:hint="eastAsia"/>
              </w:rPr>
              <w:t xml:space="preserve">试验筛）ω/（％） </w:t>
            </w:r>
            <w:r w:rsidRPr="00DC3EB7">
              <w:t xml:space="preserve"> </w:t>
            </w:r>
            <w:r w:rsidRPr="00DC3EB7">
              <w:rPr>
                <w:rFonts w:hint="eastAsia"/>
              </w:rPr>
              <w:t xml:space="preserve">    </w:t>
            </w:r>
            <w:r w:rsidRPr="00DC3EB7">
              <w:t xml:space="preserve">  </w:t>
            </w:r>
            <w:r w:rsidRPr="00DC3EB7">
              <w:rPr>
                <w:rFonts w:hint="eastAsia"/>
              </w:rPr>
              <w:t>≤</w:t>
            </w:r>
          </w:p>
          <w:p w14:paraId="3A2FCA82" w14:textId="77777777" w:rsidR="00647DDD" w:rsidRPr="00DC3EB7" w:rsidRDefault="00647DDD">
            <w:pPr>
              <w:pStyle w:val="afffffffff9"/>
              <w:ind w:firstLineChars="300" w:firstLine="540"/>
              <w:jc w:val="right"/>
            </w:pPr>
            <w:r w:rsidRPr="00DC3EB7">
              <w:rPr>
                <w:rFonts w:hint="eastAsia"/>
              </w:rPr>
              <w:t>（0.125</w:t>
            </w:r>
            <w:r w:rsidRPr="00DC3EB7">
              <w:rPr>
                <w:rFonts w:hint="eastAsia"/>
                <w:vertAlign w:val="superscript"/>
              </w:rPr>
              <w:t xml:space="preserve"> </w:t>
            </w:r>
            <w:r w:rsidRPr="00DC3EB7">
              <w:rPr>
                <w:rFonts w:hint="eastAsia"/>
              </w:rPr>
              <w:t>mm试验筛）ω/（％）</w:t>
            </w:r>
            <w:r w:rsidRPr="00DC3EB7">
              <w:t xml:space="preserve">  </w:t>
            </w:r>
            <w:r w:rsidRPr="00DC3EB7">
              <w:rPr>
                <w:rFonts w:hint="eastAsia"/>
              </w:rPr>
              <w:t xml:space="preserve">    </w:t>
            </w:r>
            <w:r w:rsidRPr="00DC3EB7">
              <w:t xml:space="preserve">  </w:t>
            </w:r>
            <w:r w:rsidRPr="00DC3EB7">
              <w:rPr>
                <w:rFonts w:hint="eastAsia"/>
              </w:rPr>
              <w:t>≤</w:t>
            </w:r>
          </w:p>
        </w:tc>
        <w:tc>
          <w:tcPr>
            <w:tcW w:w="1791" w:type="dxa"/>
            <w:shd w:val="clear" w:color="auto" w:fill="auto"/>
            <w:vAlign w:val="center"/>
          </w:tcPr>
          <w:p w14:paraId="5678BC3C" w14:textId="21FBAE5C" w:rsidR="00647DDD" w:rsidRPr="00DC3EB7" w:rsidRDefault="00647DDD">
            <w:pPr>
              <w:pStyle w:val="afffffffff9"/>
            </w:pPr>
            <w:r w:rsidRPr="00DC3EB7">
              <w:t>1.0</w:t>
            </w:r>
          </w:p>
          <w:p w14:paraId="70DA2FEC" w14:textId="72C86032" w:rsidR="00647DDD" w:rsidRPr="00DC3EB7" w:rsidRDefault="00647DDD">
            <w:pPr>
              <w:pStyle w:val="afffffffff9"/>
            </w:pPr>
            <w:r w:rsidRPr="00DC3EB7">
              <w:t>0.1</w:t>
            </w:r>
          </w:p>
        </w:tc>
        <w:tc>
          <w:tcPr>
            <w:tcW w:w="1792" w:type="dxa"/>
            <w:shd w:val="clear" w:color="auto" w:fill="auto"/>
            <w:vAlign w:val="center"/>
          </w:tcPr>
          <w:p w14:paraId="7D6D60AD" w14:textId="70570EF3" w:rsidR="00647DDD" w:rsidRPr="00DC3EB7" w:rsidRDefault="00647DDD">
            <w:pPr>
              <w:pStyle w:val="afffffffff9"/>
            </w:pPr>
            <w:r w:rsidRPr="00DC3EB7">
              <w:rPr>
                <w:rFonts w:hint="eastAsia"/>
              </w:rPr>
              <w:t>2</w:t>
            </w:r>
            <w:r w:rsidRPr="00DC3EB7">
              <w:t>.0</w:t>
            </w:r>
          </w:p>
          <w:p w14:paraId="6822B512" w14:textId="7A8F1301" w:rsidR="00647DDD" w:rsidRPr="00DC3EB7" w:rsidRDefault="00647DDD">
            <w:pPr>
              <w:pStyle w:val="afffffffff9"/>
            </w:pPr>
            <w:r w:rsidRPr="00DC3EB7">
              <w:t>0.5</w:t>
            </w:r>
          </w:p>
        </w:tc>
        <w:tc>
          <w:tcPr>
            <w:tcW w:w="1520" w:type="dxa"/>
            <w:shd w:val="clear" w:color="auto" w:fill="auto"/>
            <w:vAlign w:val="center"/>
          </w:tcPr>
          <w:p w14:paraId="168966DB" w14:textId="4E597DFD" w:rsidR="00647DDD" w:rsidRPr="00DC3EB7" w:rsidRDefault="00647DDD" w:rsidP="000C7ABB">
            <w:pPr>
              <w:pStyle w:val="afffffffff9"/>
            </w:pPr>
            <w:r w:rsidRPr="00DC3EB7">
              <w:t>3.0</w:t>
            </w:r>
          </w:p>
          <w:p w14:paraId="303BA7F1" w14:textId="2E00810E" w:rsidR="00647DDD" w:rsidRPr="00DC3EB7" w:rsidRDefault="00647DDD" w:rsidP="000C7ABB">
            <w:pPr>
              <w:pStyle w:val="afffffffff9"/>
            </w:pPr>
            <w:r w:rsidRPr="00DC3EB7">
              <w:t>1.0</w:t>
            </w:r>
          </w:p>
        </w:tc>
      </w:tr>
      <w:tr w:rsidR="00DC3EB7" w:rsidRPr="00DC3EB7" w14:paraId="3837B092" w14:textId="77777777" w:rsidTr="00647DDD">
        <w:trPr>
          <w:jc w:val="center"/>
        </w:trPr>
        <w:tc>
          <w:tcPr>
            <w:tcW w:w="3959" w:type="dxa"/>
            <w:shd w:val="clear" w:color="auto" w:fill="auto"/>
            <w:vAlign w:val="center"/>
          </w:tcPr>
          <w:p w14:paraId="06CC8B5A" w14:textId="36C6D93D" w:rsidR="00647DDD" w:rsidRPr="00DC3EB7" w:rsidRDefault="00647DDD" w:rsidP="00F06931">
            <w:pPr>
              <w:pStyle w:val="afffffffff9"/>
              <w:ind w:leftChars="50" w:left="105"/>
              <w:jc w:val="both"/>
            </w:pPr>
            <w:r w:rsidRPr="00DC3EB7">
              <w:rPr>
                <w:rFonts w:hint="eastAsia"/>
              </w:rPr>
              <w:t>比表面积（m</w:t>
            </w:r>
            <w:r w:rsidRPr="00DC3EB7">
              <w:rPr>
                <w:rFonts w:hint="eastAsia"/>
                <w:vertAlign w:val="superscript"/>
              </w:rPr>
              <w:t>2</w:t>
            </w:r>
            <w:r w:rsidRPr="00DC3EB7">
              <w:rPr>
                <w:rFonts w:hint="eastAsia"/>
              </w:rPr>
              <w:t xml:space="preserve">/g）              </w:t>
            </w:r>
            <w:r w:rsidRPr="00DC3EB7">
              <w:rPr>
                <w:rFonts w:hAnsi="宋体"/>
              </w:rPr>
              <w:t xml:space="preserve">           </w:t>
            </w:r>
            <w:r w:rsidRPr="00DC3EB7">
              <w:rPr>
                <w:rFonts w:hAnsi="宋体" w:hint="eastAsia"/>
              </w:rPr>
              <w:t>≥</w:t>
            </w:r>
          </w:p>
        </w:tc>
        <w:tc>
          <w:tcPr>
            <w:tcW w:w="1791" w:type="dxa"/>
            <w:shd w:val="clear" w:color="auto" w:fill="auto"/>
            <w:vAlign w:val="center"/>
          </w:tcPr>
          <w:p w14:paraId="700AAFFE" w14:textId="696155A9" w:rsidR="00647DDD" w:rsidRPr="00DC3EB7" w:rsidRDefault="00647DDD" w:rsidP="00CD6095">
            <w:pPr>
              <w:pStyle w:val="afffffffff9"/>
              <w:rPr>
                <w:rFonts w:hAnsi="宋体"/>
              </w:rPr>
            </w:pPr>
            <w:r w:rsidRPr="00DC3EB7">
              <w:rPr>
                <w:rFonts w:hAnsi="宋体"/>
              </w:rPr>
              <w:t>1</w:t>
            </w:r>
            <w:r w:rsidRPr="00DC3EB7">
              <w:rPr>
                <w:rFonts w:hAnsi="宋体" w:hint="eastAsia"/>
              </w:rPr>
              <w:t>5</w:t>
            </w:r>
          </w:p>
        </w:tc>
        <w:tc>
          <w:tcPr>
            <w:tcW w:w="1792" w:type="dxa"/>
            <w:shd w:val="clear" w:color="auto" w:fill="auto"/>
            <w:vAlign w:val="center"/>
          </w:tcPr>
          <w:p w14:paraId="650E9B3B" w14:textId="2321EFE4" w:rsidR="00647DDD" w:rsidRPr="00DC3EB7" w:rsidRDefault="00647DDD" w:rsidP="00DB26FD">
            <w:pPr>
              <w:pStyle w:val="afffffffff9"/>
              <w:rPr>
                <w:rFonts w:hAnsi="宋体"/>
              </w:rPr>
            </w:pPr>
            <w:r w:rsidRPr="00DC3EB7">
              <w:rPr>
                <w:rFonts w:hAnsi="宋体" w:hint="eastAsia"/>
              </w:rPr>
              <w:t>1</w:t>
            </w:r>
            <w:r w:rsidRPr="00DC3EB7">
              <w:rPr>
                <w:rFonts w:hAnsi="宋体"/>
              </w:rPr>
              <w:t>3</w:t>
            </w:r>
          </w:p>
        </w:tc>
        <w:tc>
          <w:tcPr>
            <w:tcW w:w="1520" w:type="dxa"/>
            <w:shd w:val="clear" w:color="auto" w:fill="auto"/>
            <w:vAlign w:val="center"/>
          </w:tcPr>
          <w:p w14:paraId="7C661F4A" w14:textId="7025CB6F" w:rsidR="00647DDD" w:rsidRPr="00DC3EB7" w:rsidRDefault="00647DDD">
            <w:pPr>
              <w:pStyle w:val="afffffffff9"/>
            </w:pPr>
            <w:r w:rsidRPr="00DC3EB7">
              <w:t>10</w:t>
            </w:r>
          </w:p>
        </w:tc>
      </w:tr>
      <w:tr w:rsidR="00DC3EB7" w:rsidRPr="00DC3EB7" w14:paraId="385FD69A" w14:textId="77777777" w:rsidTr="00647DDD">
        <w:trPr>
          <w:jc w:val="center"/>
        </w:trPr>
        <w:tc>
          <w:tcPr>
            <w:tcW w:w="3959" w:type="dxa"/>
            <w:shd w:val="clear" w:color="auto" w:fill="auto"/>
            <w:vAlign w:val="center"/>
          </w:tcPr>
          <w:p w14:paraId="3F00F36B" w14:textId="6C72DD7B" w:rsidR="00647DDD" w:rsidRPr="00DC3EB7" w:rsidRDefault="00647DDD" w:rsidP="00F06931">
            <w:pPr>
              <w:pStyle w:val="afffffffff9"/>
              <w:ind w:leftChars="50" w:left="105"/>
              <w:jc w:val="both"/>
            </w:pPr>
            <w:r w:rsidRPr="00DC3EB7">
              <w:rPr>
                <w:rFonts w:hint="eastAsia"/>
              </w:rPr>
              <w:t xml:space="preserve">温升/(℃/min) </w:t>
            </w:r>
            <w:r w:rsidRPr="00DC3EB7">
              <w:t xml:space="preserve">                          </w:t>
            </w:r>
            <w:r w:rsidRPr="00DC3EB7">
              <w:rPr>
                <w:rFonts w:hint="eastAsia"/>
              </w:rPr>
              <w:t>≤</w:t>
            </w:r>
          </w:p>
        </w:tc>
        <w:tc>
          <w:tcPr>
            <w:tcW w:w="1791" w:type="dxa"/>
            <w:shd w:val="clear" w:color="auto" w:fill="auto"/>
            <w:vAlign w:val="center"/>
          </w:tcPr>
          <w:p w14:paraId="22871C60" w14:textId="132C61E7" w:rsidR="00647DDD" w:rsidRPr="00DC3EB7" w:rsidRDefault="00647DDD" w:rsidP="003349FB">
            <w:pPr>
              <w:pStyle w:val="afffffffff9"/>
              <w:rPr>
                <w:rFonts w:hAnsi="宋体"/>
              </w:rPr>
            </w:pPr>
            <w:r w:rsidRPr="00DC3EB7">
              <w:rPr>
                <w:rFonts w:hAnsi="宋体"/>
              </w:rPr>
              <w:t>0.3</w:t>
            </w:r>
          </w:p>
        </w:tc>
        <w:tc>
          <w:tcPr>
            <w:tcW w:w="1792" w:type="dxa"/>
            <w:shd w:val="clear" w:color="auto" w:fill="auto"/>
            <w:vAlign w:val="center"/>
          </w:tcPr>
          <w:p w14:paraId="345853CF" w14:textId="47D657A1" w:rsidR="00647DDD" w:rsidRPr="00DC3EB7" w:rsidRDefault="00647DDD" w:rsidP="00F06931">
            <w:pPr>
              <w:pStyle w:val="afffffffff9"/>
              <w:rPr>
                <w:rFonts w:hAnsi="宋体"/>
              </w:rPr>
            </w:pPr>
            <w:r w:rsidRPr="00DC3EB7">
              <w:rPr>
                <w:rFonts w:hAnsi="宋体"/>
              </w:rPr>
              <w:t>0.</w:t>
            </w:r>
            <w:r w:rsidRPr="00DC3EB7">
              <w:rPr>
                <w:rFonts w:hAnsi="宋体" w:hint="eastAsia"/>
              </w:rPr>
              <w:t>4</w:t>
            </w:r>
          </w:p>
        </w:tc>
        <w:tc>
          <w:tcPr>
            <w:tcW w:w="1520" w:type="dxa"/>
            <w:shd w:val="clear" w:color="auto" w:fill="auto"/>
            <w:vAlign w:val="center"/>
          </w:tcPr>
          <w:p w14:paraId="3B940A3C" w14:textId="1A171CC8" w:rsidR="00647DDD" w:rsidRPr="00DC3EB7" w:rsidRDefault="00647DDD" w:rsidP="003349FB">
            <w:pPr>
              <w:pStyle w:val="afffffffff9"/>
            </w:pPr>
            <w:r w:rsidRPr="00DC3EB7">
              <w:t>0.5</w:t>
            </w:r>
          </w:p>
        </w:tc>
      </w:tr>
    </w:tbl>
    <w:p w14:paraId="422173D5" w14:textId="77777777" w:rsidR="00D2670B" w:rsidRPr="00DC3EB7" w:rsidRDefault="00A223AC">
      <w:pPr>
        <w:pStyle w:val="affc"/>
        <w:spacing w:before="240" w:after="240"/>
      </w:pPr>
      <w:r w:rsidRPr="00DC3EB7">
        <w:rPr>
          <w:rFonts w:hint="eastAsia"/>
        </w:rPr>
        <w:t>检验方法</w:t>
      </w:r>
    </w:p>
    <w:p w14:paraId="7C79125B" w14:textId="77777777" w:rsidR="00D2670B" w:rsidRPr="00DC3EB7" w:rsidRDefault="00A223AC">
      <w:pPr>
        <w:pStyle w:val="affd"/>
        <w:spacing w:before="120" w:after="120"/>
      </w:pPr>
      <w:r w:rsidRPr="00DC3EB7">
        <w:rPr>
          <w:rFonts w:hint="eastAsia"/>
        </w:rPr>
        <w:t>外观</w:t>
      </w:r>
    </w:p>
    <w:p w14:paraId="4BC2313B" w14:textId="77777777" w:rsidR="00D2670B" w:rsidRPr="00DC3EB7" w:rsidRDefault="00A223AC">
      <w:pPr>
        <w:pStyle w:val="afffff5"/>
        <w:ind w:firstLine="420"/>
      </w:pPr>
      <w:r w:rsidRPr="00DC3EB7">
        <w:rPr>
          <w:rFonts w:hint="eastAsia"/>
        </w:rPr>
        <w:t>在自然光下，于白色衬底的表面皿或白瓷板上以正常视力用目视法判定外观。</w:t>
      </w:r>
    </w:p>
    <w:p w14:paraId="73E78E28" w14:textId="77777777" w:rsidR="00D2670B" w:rsidRPr="00DC3EB7" w:rsidRDefault="00A223AC">
      <w:pPr>
        <w:pStyle w:val="affd"/>
        <w:spacing w:before="120" w:after="120"/>
      </w:pPr>
      <w:r w:rsidRPr="00DC3EB7">
        <w:rPr>
          <w:rFonts w:hint="eastAsia"/>
        </w:rPr>
        <w:t>技术要求</w:t>
      </w:r>
    </w:p>
    <w:p w14:paraId="154579B0" w14:textId="77777777" w:rsidR="00D2670B" w:rsidRPr="00DC3EB7" w:rsidRDefault="00A223AC">
      <w:pPr>
        <w:pStyle w:val="affe"/>
        <w:spacing w:before="120" w:after="120"/>
      </w:pPr>
      <w:r w:rsidRPr="00DC3EB7">
        <w:rPr>
          <w:rFonts w:hint="eastAsia"/>
        </w:rPr>
        <w:t>氢氧化钙含量</w:t>
      </w:r>
    </w:p>
    <w:p w14:paraId="255A10CF" w14:textId="77777777" w:rsidR="00D2670B" w:rsidRPr="00DC3EB7" w:rsidRDefault="00A223AC">
      <w:pPr>
        <w:pStyle w:val="afffff5"/>
        <w:ind w:firstLine="420"/>
      </w:pPr>
      <w:r w:rsidRPr="00DC3EB7">
        <w:rPr>
          <w:rFonts w:hint="eastAsia"/>
        </w:rPr>
        <w:t>按</w:t>
      </w:r>
      <w:bookmarkStart w:id="41" w:name="_Hlk95925267"/>
      <w:r w:rsidRPr="00DC3EB7">
        <w:rPr>
          <w:rFonts w:hint="eastAsia"/>
        </w:rPr>
        <w:t>H</w:t>
      </w:r>
      <w:r w:rsidRPr="00DC3EB7">
        <w:t>G/T 4</w:t>
      </w:r>
      <w:bookmarkEnd w:id="41"/>
      <w:r w:rsidRPr="00DC3EB7">
        <w:t>120</w:t>
      </w:r>
      <w:r w:rsidRPr="00DC3EB7">
        <w:rPr>
          <w:rFonts w:hint="eastAsia"/>
        </w:rPr>
        <w:t>规定的方法进行测定。</w:t>
      </w:r>
    </w:p>
    <w:p w14:paraId="40434C61" w14:textId="77777777" w:rsidR="00D2670B" w:rsidRPr="00DC3EB7" w:rsidRDefault="00A223AC">
      <w:pPr>
        <w:pStyle w:val="affe"/>
        <w:spacing w:before="120" w:after="120"/>
        <w:rPr>
          <w:b/>
        </w:rPr>
      </w:pPr>
      <w:r w:rsidRPr="00DC3EB7">
        <w:rPr>
          <w:rFonts w:hint="eastAsia"/>
        </w:rPr>
        <w:t>镁及碱金属含量</w:t>
      </w:r>
    </w:p>
    <w:p w14:paraId="70D60C90" w14:textId="77777777" w:rsidR="00D2670B" w:rsidRPr="00DC3EB7" w:rsidRDefault="00A223AC">
      <w:pPr>
        <w:pStyle w:val="afffff5"/>
        <w:ind w:firstLine="420"/>
      </w:pPr>
      <w:r w:rsidRPr="00DC3EB7">
        <w:rPr>
          <w:rFonts w:hint="eastAsia"/>
        </w:rPr>
        <w:t>按HG/T 4120规定的方法进行测定。</w:t>
      </w:r>
    </w:p>
    <w:p w14:paraId="5EACDCA8" w14:textId="77777777" w:rsidR="00D2670B" w:rsidRPr="00DC3EB7" w:rsidRDefault="00A223AC">
      <w:pPr>
        <w:pStyle w:val="affe"/>
        <w:spacing w:before="120" w:after="120"/>
      </w:pPr>
      <w:r w:rsidRPr="00DC3EB7">
        <w:rPr>
          <w:rFonts w:hint="eastAsia"/>
        </w:rPr>
        <w:t>酸不溶物含量</w:t>
      </w:r>
    </w:p>
    <w:p w14:paraId="289A0C0C" w14:textId="77777777" w:rsidR="00D2670B" w:rsidRPr="00DC3EB7" w:rsidRDefault="00A223AC">
      <w:pPr>
        <w:pStyle w:val="afffff5"/>
        <w:ind w:firstLine="420"/>
      </w:pPr>
      <w:r w:rsidRPr="00DC3EB7">
        <w:rPr>
          <w:rFonts w:hint="eastAsia"/>
        </w:rPr>
        <w:t>按H</w:t>
      </w:r>
      <w:r w:rsidRPr="00DC3EB7">
        <w:t>G/T 4120</w:t>
      </w:r>
      <w:r w:rsidRPr="00DC3EB7">
        <w:rPr>
          <w:rFonts w:hint="eastAsia"/>
        </w:rPr>
        <w:t>规定的方法进行测定。</w:t>
      </w:r>
    </w:p>
    <w:p w14:paraId="38CCFB3B" w14:textId="77777777" w:rsidR="00D2670B" w:rsidRPr="00DC3EB7" w:rsidRDefault="00A223AC">
      <w:pPr>
        <w:pStyle w:val="affe"/>
        <w:spacing w:before="120" w:after="120"/>
      </w:pPr>
      <w:r w:rsidRPr="00DC3EB7">
        <w:rPr>
          <w:rFonts w:hint="eastAsia"/>
        </w:rPr>
        <w:t>干燥减量</w:t>
      </w:r>
    </w:p>
    <w:p w14:paraId="2ACEDC3A" w14:textId="77777777" w:rsidR="00D2670B" w:rsidRPr="00DC3EB7" w:rsidRDefault="00A223AC">
      <w:pPr>
        <w:pStyle w:val="afffff5"/>
        <w:ind w:firstLine="420"/>
      </w:pPr>
      <w:r w:rsidRPr="00DC3EB7">
        <w:rPr>
          <w:rFonts w:hint="eastAsia"/>
        </w:rPr>
        <w:t>按H</w:t>
      </w:r>
      <w:r w:rsidRPr="00DC3EB7">
        <w:t>G/T 4120</w:t>
      </w:r>
      <w:r w:rsidRPr="00DC3EB7">
        <w:rPr>
          <w:rFonts w:hint="eastAsia"/>
        </w:rPr>
        <w:t>规定的方法进行测定。</w:t>
      </w:r>
    </w:p>
    <w:p w14:paraId="5CE37615" w14:textId="77777777" w:rsidR="00D2670B" w:rsidRPr="00DC3EB7" w:rsidRDefault="00A223AC">
      <w:pPr>
        <w:pStyle w:val="affe"/>
        <w:spacing w:before="120" w:after="120"/>
      </w:pPr>
      <w:r w:rsidRPr="00DC3EB7">
        <w:rPr>
          <w:rFonts w:hint="eastAsia"/>
        </w:rPr>
        <w:t>筛余物含量</w:t>
      </w:r>
    </w:p>
    <w:p w14:paraId="1D35FBBE" w14:textId="77777777" w:rsidR="00D2670B" w:rsidRPr="00DC3EB7" w:rsidRDefault="00A223AC">
      <w:pPr>
        <w:pStyle w:val="afffff5"/>
        <w:ind w:firstLine="420"/>
      </w:pPr>
      <w:r w:rsidRPr="00DC3EB7">
        <w:rPr>
          <w:rFonts w:hint="eastAsia"/>
        </w:rPr>
        <w:t>按H</w:t>
      </w:r>
      <w:r w:rsidRPr="00DC3EB7">
        <w:t>G/T 4120</w:t>
      </w:r>
      <w:r w:rsidRPr="00DC3EB7">
        <w:rPr>
          <w:rFonts w:hint="eastAsia"/>
        </w:rPr>
        <w:t>规定的方法进行测定。</w:t>
      </w:r>
    </w:p>
    <w:p w14:paraId="3B076205" w14:textId="77777777" w:rsidR="005F50CE" w:rsidRPr="00DC3EB7" w:rsidRDefault="005F50CE" w:rsidP="005F50CE">
      <w:pPr>
        <w:pStyle w:val="affe"/>
        <w:spacing w:before="120" w:after="120"/>
      </w:pPr>
      <w:r w:rsidRPr="00DC3EB7">
        <w:rPr>
          <w:rFonts w:hint="eastAsia"/>
        </w:rPr>
        <w:t>比表面积</w:t>
      </w:r>
    </w:p>
    <w:p w14:paraId="254823EC" w14:textId="0D27ABDA" w:rsidR="005F50CE" w:rsidRPr="00DC3EB7" w:rsidRDefault="000B7F0F" w:rsidP="005F50CE">
      <w:pPr>
        <w:pStyle w:val="afffff5"/>
        <w:ind w:firstLine="420"/>
      </w:pPr>
      <w:r w:rsidRPr="00DC3EB7">
        <w:rPr>
          <w:rFonts w:hint="eastAsia"/>
        </w:rPr>
        <w:t>按GB</w:t>
      </w:r>
      <w:r w:rsidRPr="00DC3EB7">
        <w:t>/</w:t>
      </w:r>
      <w:r w:rsidRPr="00DC3EB7">
        <w:rPr>
          <w:rFonts w:hint="eastAsia"/>
        </w:rPr>
        <w:t>T 19587规定的方法进行测定。</w:t>
      </w:r>
    </w:p>
    <w:p w14:paraId="45F880AB" w14:textId="04E8BD84" w:rsidR="0062006E" w:rsidRPr="00DC3EB7" w:rsidRDefault="0062006E" w:rsidP="0062006E">
      <w:pPr>
        <w:pStyle w:val="affe"/>
        <w:spacing w:before="120" w:after="120"/>
      </w:pPr>
      <w:r w:rsidRPr="00DC3EB7">
        <w:rPr>
          <w:rFonts w:hint="eastAsia"/>
        </w:rPr>
        <w:t>温升</w:t>
      </w:r>
    </w:p>
    <w:p w14:paraId="6FBB234D" w14:textId="091D788F" w:rsidR="0062006E" w:rsidRPr="00DC3EB7" w:rsidRDefault="004E7473" w:rsidP="0062006E">
      <w:pPr>
        <w:pStyle w:val="afffff5"/>
        <w:ind w:firstLine="420"/>
      </w:pPr>
      <w:r w:rsidRPr="00DC3EB7">
        <w:rPr>
          <w:rFonts w:hint="eastAsia"/>
        </w:rPr>
        <w:t>按附录A规定的方法进行测定。</w:t>
      </w:r>
    </w:p>
    <w:p w14:paraId="37CFB34D" w14:textId="77777777" w:rsidR="00D2670B" w:rsidRDefault="00A223AC">
      <w:pPr>
        <w:pStyle w:val="affc"/>
        <w:spacing w:before="240" w:after="240"/>
      </w:pPr>
      <w:r>
        <w:rPr>
          <w:rFonts w:hint="eastAsia"/>
        </w:rPr>
        <w:lastRenderedPageBreak/>
        <w:t>检验规则</w:t>
      </w:r>
    </w:p>
    <w:p w14:paraId="361E675E" w14:textId="77777777" w:rsidR="00D2670B" w:rsidRDefault="00A223AC">
      <w:pPr>
        <w:pStyle w:val="affd"/>
        <w:spacing w:before="120" w:after="120"/>
      </w:pPr>
      <w:r>
        <w:rPr>
          <w:rFonts w:hint="eastAsia"/>
        </w:rPr>
        <w:t>组批</w:t>
      </w:r>
    </w:p>
    <w:p w14:paraId="4770452F" w14:textId="383D6C88" w:rsidR="00D2670B" w:rsidRDefault="008003A0">
      <w:pPr>
        <w:pStyle w:val="afffff5"/>
        <w:ind w:firstLine="420"/>
      </w:pPr>
      <w:r w:rsidRPr="008003A0">
        <w:rPr>
          <w:rFonts w:hint="eastAsia"/>
        </w:rPr>
        <w:t>以同一材料、同一生产条件，连续生产或同一班组生产的同一级别的氢氧化钙为一批。每批产品≤60</w:t>
      </w:r>
      <w:r w:rsidRPr="00EA7759">
        <w:rPr>
          <w:rFonts w:hint="eastAsia"/>
          <w:vertAlign w:val="superscript"/>
        </w:rPr>
        <w:t xml:space="preserve"> </w:t>
      </w:r>
      <w:r w:rsidRPr="008003A0">
        <w:rPr>
          <w:rFonts w:hint="eastAsia"/>
        </w:rPr>
        <w:t>t</w:t>
      </w:r>
      <w:r w:rsidR="00A223AC">
        <w:rPr>
          <w:rFonts w:hint="eastAsia"/>
        </w:rPr>
        <w:t>。</w:t>
      </w:r>
    </w:p>
    <w:p w14:paraId="391AF337" w14:textId="77777777" w:rsidR="00D2670B" w:rsidRDefault="00A223AC">
      <w:pPr>
        <w:pStyle w:val="affd"/>
        <w:spacing w:before="120" w:after="120"/>
      </w:pPr>
      <w:r>
        <w:rPr>
          <w:rFonts w:hint="eastAsia"/>
        </w:rPr>
        <w:t>抽样</w:t>
      </w:r>
    </w:p>
    <w:p w14:paraId="59F16856" w14:textId="77777777" w:rsidR="00D2670B" w:rsidRDefault="00A223AC">
      <w:pPr>
        <w:pStyle w:val="afffffffff1"/>
      </w:pPr>
      <w:r>
        <w:rPr>
          <w:rFonts w:hint="eastAsia"/>
        </w:rPr>
        <w:t>按</w:t>
      </w:r>
      <w:bookmarkStart w:id="42" w:name="_Hlk95925321"/>
      <w:r>
        <w:rPr>
          <w:rFonts w:hint="eastAsia"/>
        </w:rPr>
        <w:t>G</w:t>
      </w:r>
      <w:r>
        <w:t>B/T 6678</w:t>
      </w:r>
      <w:bookmarkEnd w:id="42"/>
      <w:r>
        <w:rPr>
          <w:rFonts w:hint="eastAsia"/>
        </w:rPr>
        <w:t>的规定确定采样单元数。</w:t>
      </w:r>
    </w:p>
    <w:p w14:paraId="1D3C7F8A" w14:textId="77777777" w:rsidR="00D2670B" w:rsidRDefault="00A223AC">
      <w:pPr>
        <w:pStyle w:val="afffffffff1"/>
      </w:pPr>
      <w:r>
        <w:rPr>
          <w:rFonts w:hint="eastAsia"/>
        </w:rPr>
        <w:t>采样时，将采样器自包装袋的中心垂直插入料层深度的3/</w:t>
      </w:r>
      <w:r>
        <w:t>4处采样</w:t>
      </w:r>
      <w:r>
        <w:rPr>
          <w:rFonts w:hint="eastAsia"/>
        </w:rPr>
        <w:t>。每袋所取试样≥5</w:t>
      </w:r>
      <w:r>
        <w:t>0</w:t>
      </w:r>
      <w:r>
        <w:rPr>
          <w:vertAlign w:val="subscript"/>
        </w:rPr>
        <w:t xml:space="preserve"> </w:t>
      </w:r>
      <w:r>
        <w:t>g</w:t>
      </w:r>
      <w:r>
        <w:rPr>
          <w:rFonts w:hint="eastAsia"/>
        </w:rPr>
        <w:t>，</w:t>
      </w:r>
      <w:r>
        <w:t>将采出的样品混匀，用四分法缩分至</w:t>
      </w:r>
      <w:r>
        <w:rPr>
          <w:rFonts w:hint="eastAsia"/>
        </w:rPr>
        <w:t>≥5</w:t>
      </w:r>
      <w:r>
        <w:t>00</w:t>
      </w:r>
      <w:r w:rsidR="00F06931" w:rsidRPr="00723555">
        <w:rPr>
          <w:vertAlign w:val="superscript"/>
        </w:rPr>
        <w:t xml:space="preserve"> </w:t>
      </w:r>
      <w:r>
        <w:t>g。</w:t>
      </w:r>
      <w:r>
        <w:rPr>
          <w:rFonts w:hint="eastAsia"/>
        </w:rPr>
        <w:t>将样品分装于2</w:t>
      </w:r>
      <w:r>
        <w:t>个清洁</w:t>
      </w:r>
      <w:r>
        <w:rPr>
          <w:rFonts w:hint="eastAsia"/>
        </w:rPr>
        <w:t>、干燥的容器中，密封，并粘贴标签，注明生产厂名、产品名称、类别、批号、采样日期和采样者姓名。一份供检验用，另一份保存备查，保存时间由生产厂根据实际情况确定。</w:t>
      </w:r>
    </w:p>
    <w:p w14:paraId="34F591DF" w14:textId="77777777" w:rsidR="00D2670B" w:rsidRDefault="00A223AC">
      <w:pPr>
        <w:pStyle w:val="affd"/>
        <w:spacing w:before="120" w:after="120"/>
        <w:rPr>
          <w:color w:val="000000" w:themeColor="text1"/>
        </w:rPr>
      </w:pPr>
      <w:r>
        <w:rPr>
          <w:rFonts w:hint="eastAsia"/>
          <w:color w:val="000000" w:themeColor="text1"/>
        </w:rPr>
        <w:t>出厂检验</w:t>
      </w:r>
    </w:p>
    <w:p w14:paraId="4BE9EF74" w14:textId="77777777" w:rsidR="00D2670B" w:rsidRDefault="00A223AC">
      <w:pPr>
        <w:pStyle w:val="afffff5"/>
        <w:ind w:firstLine="420"/>
        <w:rPr>
          <w:color w:val="000000" w:themeColor="text1"/>
        </w:rPr>
      </w:pPr>
      <w:r>
        <w:rPr>
          <w:rFonts w:hint="eastAsia"/>
          <w:color w:val="000000" w:themeColor="text1"/>
        </w:rPr>
        <w:t>每批产品出厂前，应经检验部门检验合格，方可出厂。出厂检验项目为本文件要求的全部项目。</w:t>
      </w:r>
    </w:p>
    <w:p w14:paraId="68940E01" w14:textId="77777777" w:rsidR="00D2670B" w:rsidRDefault="00A223AC">
      <w:pPr>
        <w:pStyle w:val="affd"/>
        <w:spacing w:before="120" w:after="120"/>
        <w:rPr>
          <w:color w:val="000000" w:themeColor="text1"/>
        </w:rPr>
      </w:pPr>
      <w:r>
        <w:rPr>
          <w:rFonts w:hint="eastAsia"/>
          <w:color w:val="000000" w:themeColor="text1"/>
        </w:rPr>
        <w:t>判定规则</w:t>
      </w:r>
    </w:p>
    <w:p w14:paraId="12EA268A" w14:textId="77777777" w:rsidR="00D2670B" w:rsidRDefault="00A223AC">
      <w:pPr>
        <w:pStyle w:val="afffffffff1"/>
        <w:rPr>
          <w:color w:val="000000" w:themeColor="text1"/>
        </w:rPr>
      </w:pPr>
      <w:r>
        <w:rPr>
          <w:rFonts w:hint="eastAsia"/>
          <w:color w:val="000000" w:themeColor="text1"/>
        </w:rPr>
        <w:t>检验结果全部符合本文件要求时，判定该批次产品合格。</w:t>
      </w:r>
    </w:p>
    <w:p w14:paraId="3BD53E5F" w14:textId="77777777" w:rsidR="00D2670B" w:rsidRDefault="00A223AC">
      <w:pPr>
        <w:pStyle w:val="afffffffff1"/>
        <w:rPr>
          <w:color w:val="000000" w:themeColor="text1"/>
        </w:rPr>
      </w:pPr>
      <w:r>
        <w:rPr>
          <w:rFonts w:hint="eastAsia"/>
          <w:color w:val="000000" w:themeColor="text1"/>
        </w:rPr>
        <w:t>检验结果如有指标不符合本文件要求时，应重新自两倍量的包装中采样进行复验，复验结果仍有指标不符合本文件要求时，则判定整批产品为不合格。</w:t>
      </w:r>
    </w:p>
    <w:p w14:paraId="7EC68BDD" w14:textId="77777777" w:rsidR="00D2670B" w:rsidRDefault="00A223AC">
      <w:pPr>
        <w:pStyle w:val="afffffffff1"/>
        <w:rPr>
          <w:color w:val="000000" w:themeColor="text1"/>
        </w:rPr>
      </w:pPr>
      <w:r>
        <w:rPr>
          <w:rFonts w:hint="eastAsia"/>
          <w:color w:val="000000" w:themeColor="text1"/>
        </w:rPr>
        <w:t>采用</w:t>
      </w:r>
      <w:bookmarkStart w:id="43" w:name="_Hlk95925330"/>
      <w:r>
        <w:rPr>
          <w:rFonts w:hint="eastAsia"/>
          <w:color w:val="000000" w:themeColor="text1"/>
        </w:rPr>
        <w:t>G</w:t>
      </w:r>
      <w:r>
        <w:rPr>
          <w:color w:val="000000" w:themeColor="text1"/>
        </w:rPr>
        <w:t>B/T 8170</w:t>
      </w:r>
      <w:bookmarkEnd w:id="43"/>
      <w:r>
        <w:rPr>
          <w:rFonts w:hint="eastAsia"/>
          <w:color w:val="000000" w:themeColor="text1"/>
        </w:rPr>
        <w:t>规定的修约值法判定检验结果是否符合本文件要求。</w:t>
      </w:r>
    </w:p>
    <w:p w14:paraId="21F096D2" w14:textId="77777777" w:rsidR="00D2670B" w:rsidRDefault="00A223AC">
      <w:pPr>
        <w:pStyle w:val="affc"/>
        <w:spacing w:before="240" w:after="240"/>
        <w:rPr>
          <w:color w:val="000000" w:themeColor="text1"/>
        </w:rPr>
      </w:pPr>
      <w:r>
        <w:rPr>
          <w:rFonts w:hint="eastAsia"/>
          <w:color w:val="000000" w:themeColor="text1"/>
        </w:rPr>
        <w:t>标志、标签、包装、运输、贮存、保质期</w:t>
      </w:r>
    </w:p>
    <w:p w14:paraId="25D6C1BE" w14:textId="77777777" w:rsidR="00D2670B" w:rsidRDefault="00A223AC">
      <w:pPr>
        <w:pStyle w:val="affd"/>
        <w:spacing w:before="120" w:after="120"/>
        <w:rPr>
          <w:color w:val="000000" w:themeColor="text1"/>
        </w:rPr>
      </w:pPr>
      <w:r>
        <w:rPr>
          <w:rFonts w:hint="eastAsia"/>
          <w:color w:val="000000" w:themeColor="text1"/>
        </w:rPr>
        <w:t>标志、标签</w:t>
      </w:r>
    </w:p>
    <w:p w14:paraId="3AD36C7E" w14:textId="77777777" w:rsidR="00D2670B" w:rsidRDefault="00A223AC">
      <w:pPr>
        <w:pStyle w:val="afffffffff1"/>
        <w:rPr>
          <w:color w:val="000000" w:themeColor="text1"/>
        </w:rPr>
      </w:pPr>
      <w:r>
        <w:rPr>
          <w:rFonts w:hint="eastAsia"/>
          <w:color w:val="000000" w:themeColor="text1"/>
        </w:rPr>
        <w:t>包装容器上应有牢固、清晰的标志，内容包括：生产厂名、厂址、产品名称、类别、净含量、批号或生产日期、执行标准编号。包装贮运图示标志应符合</w:t>
      </w:r>
      <w:bookmarkStart w:id="44" w:name="_Hlk95925340"/>
      <w:r>
        <w:rPr>
          <w:rFonts w:hint="eastAsia"/>
          <w:color w:val="000000" w:themeColor="text1"/>
        </w:rPr>
        <w:t>GB/T 191</w:t>
      </w:r>
      <w:bookmarkEnd w:id="44"/>
      <w:r>
        <w:rPr>
          <w:rFonts w:hint="eastAsia"/>
          <w:color w:val="000000" w:themeColor="text1"/>
        </w:rPr>
        <w:t>及国家有关规定。</w:t>
      </w:r>
    </w:p>
    <w:p w14:paraId="5BF5E8C6" w14:textId="77777777" w:rsidR="00D2670B" w:rsidRDefault="00A223AC">
      <w:pPr>
        <w:pStyle w:val="afffffffff1"/>
        <w:rPr>
          <w:color w:val="000000" w:themeColor="text1"/>
        </w:rPr>
      </w:pPr>
      <w:r>
        <w:rPr>
          <w:rFonts w:hint="eastAsia"/>
          <w:color w:val="000000" w:themeColor="text1"/>
        </w:rPr>
        <w:t>每批出厂的产品应附有质量证明书，内容包括：生产厂名、厂址、产品名称、类别、净含量、批号(或生产日期)、执行标准编号。</w:t>
      </w:r>
    </w:p>
    <w:p w14:paraId="03EFED51" w14:textId="77777777" w:rsidR="00D2670B" w:rsidRDefault="00A223AC">
      <w:pPr>
        <w:pStyle w:val="affd"/>
        <w:spacing w:before="120" w:after="120"/>
        <w:rPr>
          <w:color w:val="000000" w:themeColor="text1"/>
        </w:rPr>
      </w:pPr>
      <w:r>
        <w:rPr>
          <w:rFonts w:hint="eastAsia"/>
          <w:color w:val="000000" w:themeColor="text1"/>
        </w:rPr>
        <w:t>包装</w:t>
      </w:r>
    </w:p>
    <w:p w14:paraId="266FF9CB" w14:textId="77777777" w:rsidR="00D2670B" w:rsidRDefault="00A223AC">
      <w:pPr>
        <w:pStyle w:val="afffff5"/>
        <w:ind w:firstLine="420"/>
      </w:pPr>
      <w:r>
        <w:rPr>
          <w:rFonts w:hint="eastAsia"/>
          <w:color w:val="000000" w:themeColor="text1"/>
        </w:rPr>
        <w:t>宜采用双层</w:t>
      </w:r>
      <w:r>
        <w:rPr>
          <w:rFonts w:hint="eastAsia"/>
        </w:rPr>
        <w:t>包装。内包装采用聚乙烯塑料薄膜袋；外包装采用塑料编织袋。包装的内袋用维尼龙绳或其他质量相当的绳扎紧，或用与其相当的方式封口。每袋净含量25</w:t>
      </w:r>
      <w:r>
        <w:rPr>
          <w:rFonts w:hint="eastAsia"/>
          <w:vertAlign w:val="superscript"/>
        </w:rPr>
        <w:t xml:space="preserve"> </w:t>
      </w:r>
      <w:r>
        <w:rPr>
          <w:rFonts w:hint="eastAsia"/>
        </w:rPr>
        <w:t>kg、40</w:t>
      </w:r>
      <w:r>
        <w:rPr>
          <w:rFonts w:hint="eastAsia"/>
          <w:vertAlign w:val="superscript"/>
        </w:rPr>
        <w:t xml:space="preserve"> </w:t>
      </w:r>
      <w:r>
        <w:rPr>
          <w:rFonts w:hint="eastAsia"/>
        </w:rPr>
        <w:t>kg、50</w:t>
      </w:r>
      <w:r>
        <w:rPr>
          <w:vertAlign w:val="superscript"/>
        </w:rPr>
        <w:t xml:space="preserve"> </w:t>
      </w:r>
      <w:r>
        <w:rPr>
          <w:rFonts w:hint="eastAsia"/>
        </w:rPr>
        <w:t>k</w:t>
      </w:r>
      <w:r>
        <w:t>g</w:t>
      </w:r>
      <w:r>
        <w:rPr>
          <w:rFonts w:hint="eastAsia"/>
        </w:rPr>
        <w:t>，或根据用户要求协商确定包装方式。</w:t>
      </w:r>
    </w:p>
    <w:p w14:paraId="30CEB185" w14:textId="77777777" w:rsidR="00D2670B" w:rsidRDefault="00A223AC">
      <w:pPr>
        <w:pStyle w:val="affd"/>
        <w:spacing w:before="120" w:after="120"/>
      </w:pPr>
      <w:r>
        <w:rPr>
          <w:rFonts w:hint="eastAsia"/>
        </w:rPr>
        <w:t>运输</w:t>
      </w:r>
    </w:p>
    <w:p w14:paraId="047D0DD1" w14:textId="77777777" w:rsidR="00D2670B" w:rsidRPr="009349B2" w:rsidRDefault="00A223AC">
      <w:pPr>
        <w:pStyle w:val="afffff5"/>
        <w:ind w:firstLine="420"/>
      </w:pPr>
      <w:r w:rsidRPr="009349B2">
        <w:rPr>
          <w:rFonts w:hint="eastAsia"/>
        </w:rPr>
        <w:lastRenderedPageBreak/>
        <w:t>运输设备应洁净卫生。运输过程中，应防雨、防晒、防湿、防潮，包装不应受到污损。</w:t>
      </w:r>
    </w:p>
    <w:p w14:paraId="4C87BDE0" w14:textId="77777777" w:rsidR="00D2670B" w:rsidRPr="009349B2" w:rsidRDefault="00A223AC">
      <w:pPr>
        <w:pStyle w:val="affd"/>
        <w:spacing w:before="120" w:after="120"/>
      </w:pPr>
      <w:r w:rsidRPr="009349B2">
        <w:rPr>
          <w:rFonts w:hint="eastAsia"/>
        </w:rPr>
        <w:t>贮存</w:t>
      </w:r>
    </w:p>
    <w:p w14:paraId="0E8C2800" w14:textId="77777777" w:rsidR="00D2670B" w:rsidRDefault="00A223AC">
      <w:pPr>
        <w:pStyle w:val="afffff5"/>
        <w:ind w:firstLine="420"/>
      </w:pPr>
      <w:r w:rsidRPr="009349B2">
        <w:rPr>
          <w:rFonts w:hint="eastAsia"/>
        </w:rPr>
        <w:t>产品应贮存于干燥、通风良好的库房内，有防潮、防晒、防</w:t>
      </w:r>
      <w:r>
        <w:rPr>
          <w:rFonts w:hint="eastAsia"/>
        </w:rPr>
        <w:t>雨等设施。</w:t>
      </w:r>
    </w:p>
    <w:p w14:paraId="31E73183" w14:textId="77777777" w:rsidR="00D2670B" w:rsidRDefault="00A223AC">
      <w:pPr>
        <w:pStyle w:val="affd"/>
        <w:spacing w:before="120" w:after="120"/>
      </w:pPr>
      <w:r>
        <w:rPr>
          <w:rFonts w:hint="eastAsia"/>
        </w:rPr>
        <w:t>保质期</w:t>
      </w:r>
    </w:p>
    <w:p w14:paraId="0D633A32" w14:textId="36301B26" w:rsidR="00D2670B" w:rsidRDefault="00A223AC">
      <w:pPr>
        <w:pStyle w:val="afffff5"/>
        <w:ind w:firstLine="420"/>
      </w:pPr>
      <w:r>
        <w:rPr>
          <w:rFonts w:hint="eastAsia"/>
        </w:rPr>
        <w:t>产品在符合本文件规定的包装、运输、贮存条件下，自生产之日起保质期应≥</w:t>
      </w:r>
      <w:r>
        <w:t>6</w:t>
      </w:r>
      <w:r>
        <w:rPr>
          <w:rFonts w:hint="eastAsia"/>
        </w:rPr>
        <w:t>个月。</w:t>
      </w:r>
    </w:p>
    <w:p w14:paraId="6E8E54CC" w14:textId="77777777" w:rsidR="004E7473" w:rsidRDefault="004E7473">
      <w:pPr>
        <w:pStyle w:val="afffff5"/>
        <w:ind w:firstLine="420"/>
      </w:pPr>
    </w:p>
    <w:p w14:paraId="7BE7E2A7" w14:textId="77777777" w:rsidR="004E7473" w:rsidRDefault="004E7473">
      <w:pPr>
        <w:pStyle w:val="afffff5"/>
        <w:ind w:firstLine="420"/>
        <w:sectPr w:rsidR="004E7473" w:rsidSect="001074C8">
          <w:headerReference w:type="even" r:id="rId19"/>
          <w:headerReference w:type="default" r:id="rId20"/>
          <w:footerReference w:type="even" r:id="rId21"/>
          <w:footerReference w:type="default" r:id="rId22"/>
          <w:pgSz w:w="11906" w:h="16838"/>
          <w:pgMar w:top="2410" w:right="1134" w:bottom="1134" w:left="1134" w:header="1418" w:footer="1134" w:gutter="284"/>
          <w:pgNumType w:start="1"/>
          <w:cols w:space="425"/>
          <w:formProt w:val="0"/>
          <w:docGrid w:linePitch="312"/>
        </w:sectPr>
      </w:pPr>
    </w:p>
    <w:p w14:paraId="57645C54" w14:textId="6A933917" w:rsidR="004E7473" w:rsidRDefault="004E7473" w:rsidP="004E7473">
      <w:pPr>
        <w:pStyle w:val="af8"/>
      </w:pPr>
      <w:bookmarkStart w:id="45" w:name="BookMark5"/>
      <w:bookmarkEnd w:id="22"/>
    </w:p>
    <w:p w14:paraId="2D020F95" w14:textId="18AF889D" w:rsidR="004E7473" w:rsidRDefault="004E7473" w:rsidP="004E7473">
      <w:pPr>
        <w:pStyle w:val="afe"/>
      </w:pPr>
    </w:p>
    <w:p w14:paraId="21189AF2" w14:textId="472271E0" w:rsidR="004E7473" w:rsidRPr="00DC3EB7" w:rsidRDefault="004E7473" w:rsidP="004E7473">
      <w:pPr>
        <w:pStyle w:val="aff3"/>
        <w:spacing w:before="60" w:after="120"/>
      </w:pPr>
      <w:r w:rsidRPr="00DC3EB7">
        <w:br/>
      </w:r>
      <w:r w:rsidRPr="00DC3EB7">
        <w:rPr>
          <w:rFonts w:hint="eastAsia"/>
        </w:rPr>
        <w:t>（</w:t>
      </w:r>
      <w:r w:rsidR="00B113FB" w:rsidRPr="00DC3EB7">
        <w:rPr>
          <w:rFonts w:hint="eastAsia"/>
        </w:rPr>
        <w:t>规范</w:t>
      </w:r>
      <w:r w:rsidRPr="00DC3EB7">
        <w:rPr>
          <w:rFonts w:hint="eastAsia"/>
        </w:rPr>
        <w:t>性）</w:t>
      </w:r>
      <w:r w:rsidRPr="00DC3EB7">
        <w:br/>
      </w:r>
      <w:r w:rsidRPr="00DC3EB7">
        <w:rPr>
          <w:rFonts w:hint="eastAsia"/>
        </w:rPr>
        <w:t>温升测定方法</w:t>
      </w:r>
    </w:p>
    <w:p w14:paraId="36A745B9" w14:textId="77777777" w:rsidR="004E7473" w:rsidRPr="00DC3EB7" w:rsidRDefault="004E7473" w:rsidP="004E7473">
      <w:pPr>
        <w:pStyle w:val="aff4"/>
        <w:spacing w:before="120" w:after="120"/>
      </w:pPr>
      <w:r w:rsidRPr="00DC3EB7">
        <w:rPr>
          <w:rFonts w:hint="eastAsia"/>
        </w:rPr>
        <w:t>原理</w:t>
      </w:r>
    </w:p>
    <w:p w14:paraId="4A2A96A2" w14:textId="77777777" w:rsidR="004E7473" w:rsidRPr="00DC3EB7" w:rsidRDefault="004E7473" w:rsidP="004E7473">
      <w:pPr>
        <w:pStyle w:val="afffff5"/>
        <w:ind w:firstLine="420"/>
      </w:pPr>
      <w:r w:rsidRPr="00DC3EB7">
        <w:rPr>
          <w:rFonts w:hint="eastAsia"/>
        </w:rPr>
        <w:t>氢氧化钙粉末与水按一定比例混合搅拌，记录在一定时间内上升的温度。</w:t>
      </w:r>
    </w:p>
    <w:p w14:paraId="5EE1A92E" w14:textId="77777777" w:rsidR="004E7473" w:rsidRPr="00DC3EB7" w:rsidRDefault="004E7473" w:rsidP="004E7473">
      <w:pPr>
        <w:pStyle w:val="aff4"/>
        <w:spacing w:before="120" w:after="120"/>
      </w:pPr>
      <w:r w:rsidRPr="00DC3EB7">
        <w:rPr>
          <w:rFonts w:hint="eastAsia"/>
        </w:rPr>
        <w:t>试剂</w:t>
      </w:r>
    </w:p>
    <w:p w14:paraId="12242BDF" w14:textId="77777777" w:rsidR="004E7473" w:rsidRPr="00DC3EB7" w:rsidRDefault="004E7473" w:rsidP="004E7473">
      <w:pPr>
        <w:pStyle w:val="affffffffff9"/>
      </w:pPr>
      <w:r w:rsidRPr="00DC3EB7">
        <w:rPr>
          <w:rFonts w:hint="eastAsia"/>
        </w:rPr>
        <w:t>除另有说明外，所用试剂均为分析纯，水应符合GB/T 6682中三级水的要求。</w:t>
      </w:r>
    </w:p>
    <w:p w14:paraId="10B3BB8B" w14:textId="77777777" w:rsidR="004E7473" w:rsidRPr="00DC3EB7" w:rsidRDefault="004E7473" w:rsidP="004E7473">
      <w:pPr>
        <w:pStyle w:val="affffffffff9"/>
      </w:pPr>
      <w:r w:rsidRPr="00DC3EB7">
        <w:rPr>
          <w:rFonts w:hint="eastAsia"/>
        </w:rPr>
        <w:t>氢氧化钙粉末</w:t>
      </w:r>
    </w:p>
    <w:p w14:paraId="5A2E7971" w14:textId="77777777" w:rsidR="004E7473" w:rsidRPr="00DC3EB7" w:rsidRDefault="004E7473" w:rsidP="004E7473">
      <w:pPr>
        <w:pStyle w:val="aff4"/>
        <w:spacing w:before="120" w:after="120"/>
      </w:pPr>
      <w:r w:rsidRPr="00DC3EB7">
        <w:rPr>
          <w:rFonts w:hint="eastAsia"/>
        </w:rPr>
        <w:t>仪器设备</w:t>
      </w:r>
    </w:p>
    <w:p w14:paraId="43F5DBDC" w14:textId="77777777" w:rsidR="004E7473" w:rsidRPr="00DC3EB7" w:rsidRDefault="004E7473" w:rsidP="004E7473">
      <w:pPr>
        <w:pStyle w:val="afffff5"/>
        <w:ind w:firstLine="420"/>
      </w:pPr>
      <w:r w:rsidRPr="00DC3EB7">
        <w:rPr>
          <w:rFonts w:hint="eastAsia"/>
        </w:rPr>
        <w:t>电动搅拌器、保温容器（1</w:t>
      </w:r>
      <w:r w:rsidRPr="00DC3EB7">
        <w:rPr>
          <w:vertAlign w:val="superscript"/>
        </w:rPr>
        <w:t xml:space="preserve"> </w:t>
      </w:r>
      <w:r w:rsidRPr="00DC3EB7">
        <w:t>000</w:t>
      </w:r>
      <w:r w:rsidRPr="00DC3EB7">
        <w:rPr>
          <w:vertAlign w:val="superscript"/>
        </w:rPr>
        <w:t xml:space="preserve"> </w:t>
      </w:r>
      <w:r w:rsidRPr="00DC3EB7">
        <w:t>mL</w:t>
      </w:r>
      <w:r w:rsidRPr="00DC3EB7">
        <w:rPr>
          <w:rFonts w:hint="eastAsia"/>
        </w:rPr>
        <w:t>）、温度计、秒表。</w:t>
      </w:r>
    </w:p>
    <w:p w14:paraId="4A0071C5" w14:textId="77777777" w:rsidR="004E7473" w:rsidRPr="00DC3EB7" w:rsidRDefault="004E7473" w:rsidP="004E7473">
      <w:pPr>
        <w:pStyle w:val="aff4"/>
        <w:spacing w:before="120" w:after="120"/>
      </w:pPr>
      <w:r w:rsidRPr="00DC3EB7">
        <w:rPr>
          <w:rFonts w:hint="eastAsia"/>
        </w:rPr>
        <w:t>测定步骤</w:t>
      </w:r>
    </w:p>
    <w:p w14:paraId="0E196D28" w14:textId="1F1DE558" w:rsidR="004E7473" w:rsidRPr="00DC3EB7" w:rsidRDefault="004E7473" w:rsidP="004E7473">
      <w:pPr>
        <w:pStyle w:val="afffff5"/>
        <w:ind w:firstLine="420"/>
      </w:pPr>
      <w:r w:rsidRPr="00DC3EB7">
        <w:rPr>
          <w:rFonts w:hint="eastAsia"/>
        </w:rPr>
        <w:t>将4</w:t>
      </w:r>
      <w:r w:rsidRPr="00DC3EB7">
        <w:t>00</w:t>
      </w:r>
      <w:r w:rsidRPr="00DC3EB7">
        <w:rPr>
          <w:vertAlign w:val="superscript"/>
        </w:rPr>
        <w:t xml:space="preserve"> </w:t>
      </w:r>
      <w:r w:rsidRPr="00DC3EB7">
        <w:t>mL</w:t>
      </w:r>
      <w:r w:rsidRPr="00DC3EB7">
        <w:rPr>
          <w:rFonts w:hint="eastAsia"/>
        </w:rPr>
        <w:t>温度为2</w:t>
      </w:r>
      <w:r w:rsidRPr="00DC3EB7">
        <w:t>5</w:t>
      </w:r>
      <w:r w:rsidR="00635D62" w:rsidRPr="00DC3EB7">
        <w:rPr>
          <w:vertAlign w:val="superscript"/>
        </w:rPr>
        <w:t xml:space="preserve"> </w:t>
      </w:r>
      <w:r w:rsidRPr="00DC3EB7">
        <w:rPr>
          <w:rFonts w:hint="eastAsia"/>
        </w:rPr>
        <w:t>℃的水倒入1</w:t>
      </w:r>
      <w:r w:rsidRPr="00DC3EB7">
        <w:rPr>
          <w:vertAlign w:val="superscript"/>
        </w:rPr>
        <w:t xml:space="preserve"> </w:t>
      </w:r>
      <w:r w:rsidRPr="00DC3EB7">
        <w:t>000</w:t>
      </w:r>
      <w:r w:rsidRPr="00DC3EB7">
        <w:rPr>
          <w:vertAlign w:val="superscript"/>
        </w:rPr>
        <w:t xml:space="preserve"> </w:t>
      </w:r>
      <w:r w:rsidRPr="00DC3EB7">
        <w:t>mL</w:t>
      </w:r>
      <w:r w:rsidRPr="00DC3EB7">
        <w:rPr>
          <w:rFonts w:hint="eastAsia"/>
        </w:rPr>
        <w:t>的保温容器中，启动安装在保温容器上的搅拌器，转速为3</w:t>
      </w:r>
      <w:r w:rsidRPr="00DC3EB7">
        <w:t>00</w:t>
      </w:r>
      <w:r w:rsidRPr="00DC3EB7">
        <w:rPr>
          <w:vertAlign w:val="superscript"/>
        </w:rPr>
        <w:t xml:space="preserve"> </w:t>
      </w:r>
      <w:r w:rsidRPr="00DC3EB7">
        <w:t>r/min</w:t>
      </w:r>
      <w:r w:rsidRPr="00DC3EB7">
        <w:rPr>
          <w:rFonts w:hint="eastAsia"/>
        </w:rPr>
        <w:t>进行搅拌，然后将1</w:t>
      </w:r>
      <w:r w:rsidRPr="00DC3EB7">
        <w:t>00</w:t>
      </w:r>
      <w:r w:rsidRPr="00DC3EB7">
        <w:rPr>
          <w:vertAlign w:val="superscript"/>
        </w:rPr>
        <w:t xml:space="preserve"> </w:t>
      </w:r>
      <w:r w:rsidRPr="00DC3EB7">
        <w:rPr>
          <w:rFonts w:hint="eastAsia"/>
        </w:rPr>
        <w:t>g氢氧化钙试样倒入保温容器，同时开始计时和测量温度，记录1</w:t>
      </w:r>
      <w:r w:rsidRPr="00DC3EB7">
        <w:t>0</w:t>
      </w:r>
      <w:r w:rsidRPr="00DC3EB7">
        <w:rPr>
          <w:vertAlign w:val="superscript"/>
        </w:rPr>
        <w:t xml:space="preserve"> </w:t>
      </w:r>
      <w:r w:rsidRPr="00DC3EB7">
        <w:t>min</w:t>
      </w:r>
      <w:r w:rsidRPr="00DC3EB7">
        <w:rPr>
          <w:rFonts w:hint="eastAsia"/>
        </w:rPr>
        <w:t>内升高的温度。</w:t>
      </w:r>
    </w:p>
    <w:p w14:paraId="007D622A" w14:textId="77777777" w:rsidR="004E7473" w:rsidRPr="00DC3EB7" w:rsidRDefault="004E7473" w:rsidP="004E7473">
      <w:pPr>
        <w:pStyle w:val="aff4"/>
        <w:spacing w:before="120" w:after="120"/>
      </w:pPr>
      <w:r w:rsidRPr="00DC3EB7">
        <w:rPr>
          <w:rFonts w:hint="eastAsia"/>
        </w:rPr>
        <w:t>精密度</w:t>
      </w:r>
    </w:p>
    <w:p w14:paraId="652B956F" w14:textId="77777777" w:rsidR="004E7473" w:rsidRPr="00DC3EB7" w:rsidRDefault="004E7473" w:rsidP="004E7473">
      <w:pPr>
        <w:pStyle w:val="afffff5"/>
        <w:ind w:firstLine="420"/>
        <w:rPr>
          <w:rFonts w:hAnsi="宋体"/>
        </w:rPr>
      </w:pPr>
      <w:r w:rsidRPr="00DC3EB7">
        <w:t>在重复性条件下获得的两次独立测定结果的</w:t>
      </w:r>
      <w:r w:rsidRPr="00DC3EB7">
        <w:rPr>
          <w:rFonts w:hint="eastAsia"/>
        </w:rPr>
        <w:t>相对</w:t>
      </w:r>
      <w:r w:rsidRPr="00DC3EB7">
        <w:t>差值不大于算术平均值的</w:t>
      </w:r>
      <w:r w:rsidRPr="00DC3EB7">
        <w:rPr>
          <w:rFonts w:hint="eastAsia"/>
        </w:rPr>
        <w:t>5</w:t>
      </w:r>
      <w:r w:rsidRPr="00DC3EB7">
        <w:rPr>
          <w:rFonts w:hAnsi="宋体" w:hint="eastAsia"/>
        </w:rPr>
        <w:t>％。</w:t>
      </w:r>
    </w:p>
    <w:p w14:paraId="1909D220" w14:textId="77777777" w:rsidR="004E7473" w:rsidRPr="004E7473" w:rsidRDefault="004E7473" w:rsidP="004E7473">
      <w:pPr>
        <w:pStyle w:val="afffff5"/>
        <w:ind w:firstLine="420"/>
      </w:pPr>
    </w:p>
    <w:p w14:paraId="32BC4E35" w14:textId="77777777" w:rsidR="00D2670B" w:rsidRDefault="00A223AC">
      <w:pPr>
        <w:pStyle w:val="afffff5"/>
        <w:ind w:firstLineChars="0" w:firstLine="0"/>
        <w:jc w:val="center"/>
      </w:pPr>
      <w:bookmarkStart w:id="46" w:name="BookMark8"/>
      <w:bookmarkEnd w:id="45"/>
      <w:r>
        <w:rPr>
          <w:rFonts w:hint="eastAsia"/>
          <w:noProof/>
        </w:rPr>
        <w:drawing>
          <wp:inline distT="0" distB="0" distL="0" distR="0" wp14:anchorId="172542C2" wp14:editId="0B7EC5E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D2670B" w:rsidSect="004E7473">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76D6A" w14:textId="77777777" w:rsidR="00BC1CE1" w:rsidRDefault="00BC1CE1">
      <w:pPr>
        <w:spacing w:line="240" w:lineRule="auto"/>
      </w:pPr>
      <w:r>
        <w:separator/>
      </w:r>
    </w:p>
  </w:endnote>
  <w:endnote w:type="continuationSeparator" w:id="0">
    <w:p w14:paraId="7BCF9D2D" w14:textId="77777777" w:rsidR="00BC1CE1" w:rsidRDefault="00BC1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A7355" w14:textId="77777777" w:rsidR="00D2670B" w:rsidRDefault="001923D6">
    <w:pPr>
      <w:pStyle w:val="afffe"/>
    </w:pPr>
    <w:r>
      <w:fldChar w:fldCharType="begin"/>
    </w:r>
    <w:r w:rsidR="00A223AC">
      <w:instrText>PAGE   \* MERGEFORMAT</w:instrText>
    </w:r>
    <w:r>
      <w:fldChar w:fldCharType="separate"/>
    </w:r>
    <w:r w:rsidR="00A223AC">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10A99" w14:textId="77777777" w:rsidR="00D2670B" w:rsidRDefault="00D2670B">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BB11E" w14:textId="77777777" w:rsidR="00D2670B" w:rsidRDefault="001923D6">
    <w:pPr>
      <w:pStyle w:val="afffff1"/>
    </w:pPr>
    <w:r>
      <w:fldChar w:fldCharType="begin"/>
    </w:r>
    <w:r w:rsidR="00A223AC">
      <w:instrText xml:space="preserve"> PAGE   \* MERGEFORMAT \* MERGEFORMAT </w:instrText>
    </w:r>
    <w:r>
      <w:fldChar w:fldCharType="separate"/>
    </w:r>
    <w:r w:rsidR="00A223AC">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E3FF0" w14:textId="6A255AFE" w:rsidR="00D2670B" w:rsidRDefault="001923D6">
    <w:pPr>
      <w:pStyle w:val="afffff2"/>
    </w:pPr>
    <w:r>
      <w:fldChar w:fldCharType="begin"/>
    </w:r>
    <w:r w:rsidR="00A223AC">
      <w:instrText>PAGE   \* MERGEFORMAT</w:instrText>
    </w:r>
    <w:r>
      <w:fldChar w:fldCharType="separate"/>
    </w:r>
    <w:r w:rsidR="00AC2572" w:rsidRPr="00AC2572">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C4A80" w14:textId="5F1AA4FB" w:rsidR="00D2670B" w:rsidRDefault="001923D6">
    <w:pPr>
      <w:pStyle w:val="afffff1"/>
    </w:pPr>
    <w:r>
      <w:fldChar w:fldCharType="begin"/>
    </w:r>
    <w:r w:rsidR="00A223AC">
      <w:instrText xml:space="preserve"> PAGE   \* MERGEFORMAT \* MERGEFORMAT </w:instrText>
    </w:r>
    <w:r>
      <w:fldChar w:fldCharType="separate"/>
    </w:r>
    <w:r w:rsidR="00AC2572">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E3996" w14:textId="32CF3DA4" w:rsidR="00D2670B" w:rsidRDefault="001923D6">
    <w:pPr>
      <w:pStyle w:val="afffff2"/>
    </w:pPr>
    <w:r>
      <w:fldChar w:fldCharType="begin"/>
    </w:r>
    <w:r w:rsidR="00A223AC">
      <w:instrText>PAGE   \* MERGEFORMAT</w:instrText>
    </w:r>
    <w:r>
      <w:fldChar w:fldCharType="separate"/>
    </w:r>
    <w:r w:rsidR="00AC2572" w:rsidRPr="00AC2572">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47820" w14:textId="77777777" w:rsidR="00BC1CE1" w:rsidRDefault="00BC1CE1">
      <w:pPr>
        <w:spacing w:line="240" w:lineRule="auto"/>
      </w:pPr>
      <w:r>
        <w:separator/>
      </w:r>
    </w:p>
  </w:footnote>
  <w:footnote w:type="continuationSeparator" w:id="0">
    <w:p w14:paraId="3C7BCBC4" w14:textId="77777777" w:rsidR="00BC1CE1" w:rsidRDefault="00BC1C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9B26B" w14:textId="77777777" w:rsidR="00D2670B" w:rsidRDefault="00A223A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5D5AD" w14:textId="77777777" w:rsidR="00D2670B" w:rsidRDefault="00D2670B">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077A4" w14:textId="77777777" w:rsidR="00D2670B" w:rsidRDefault="00970224">
    <w:pPr>
      <w:pStyle w:val="afffffb"/>
    </w:pPr>
    <w:r>
      <w:fldChar w:fldCharType="begin"/>
    </w:r>
    <w:r>
      <w:instrText xml:space="preserve"> STYLEREF  标准文件_文件编号 \* MERGEFORMAT </w:instrText>
    </w:r>
    <w:r>
      <w:fldChar w:fldCharType="separate"/>
    </w:r>
    <w:r w:rsidR="00463DF6">
      <w:rPr>
        <w:noProof/>
      </w:rPr>
      <w:t>T/GXAS XXXX</w:t>
    </w:r>
    <w:r w:rsidR="00463DF6">
      <w:rPr>
        <w:noProof/>
      </w:rPr>
      <w:t>—</w:t>
    </w:r>
    <w:r w:rsidR="00463DF6">
      <w:rPr>
        <w:noProof/>
      </w:rPr>
      <w:t>XXXX</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9AA90" w14:textId="43B1CC9A" w:rsidR="00D2670B" w:rsidRDefault="00970224">
    <w:pPr>
      <w:pStyle w:val="afffffa"/>
    </w:pPr>
    <w:r>
      <w:fldChar w:fldCharType="begin"/>
    </w:r>
    <w:r>
      <w:instrText xml:space="preserve"> STYLEREF  标准文件_文件编号  \* MERGEFORMAT </w:instrText>
    </w:r>
    <w:r>
      <w:fldChar w:fldCharType="separate"/>
    </w:r>
    <w:r w:rsidR="00AC2572">
      <w:rPr>
        <w:noProof/>
      </w:rPr>
      <w:t>T/GXAS XXXX</w:t>
    </w:r>
    <w:r w:rsidR="00AC2572">
      <w:rPr>
        <w:noProof/>
      </w:rPr>
      <w:t>—</w:t>
    </w:r>
    <w:r w:rsidR="00AC2572">
      <w:rPr>
        <w:noProof/>
      </w:rPr>
      <w:t>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38BD8" w14:textId="6DB497C4" w:rsidR="00D2670B" w:rsidRDefault="00970224">
    <w:pPr>
      <w:pStyle w:val="afffffb"/>
    </w:pPr>
    <w:r>
      <w:fldChar w:fldCharType="begin"/>
    </w:r>
    <w:r>
      <w:instrText xml:space="preserve"> STYLEREF  标准文件_文件编号 \* MERGEFORMAT </w:instrText>
    </w:r>
    <w:r>
      <w:fldChar w:fldCharType="separate"/>
    </w:r>
    <w:r w:rsidR="00AC2572">
      <w:rPr>
        <w:noProof/>
      </w:rPr>
      <w:t>T/GXAS XXXX</w:t>
    </w:r>
    <w:r w:rsidR="00AC2572">
      <w:rPr>
        <w:noProof/>
      </w:rPr>
      <w:t>—</w:t>
    </w:r>
    <w:r w:rsidR="00AC2572">
      <w:rPr>
        <w:noProof/>
      </w:rPr>
      <w:t>XXXX</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34AB0" w14:textId="33F63400" w:rsidR="00D2670B" w:rsidRDefault="00970224">
    <w:pPr>
      <w:pStyle w:val="afffffa"/>
    </w:pPr>
    <w:r>
      <w:fldChar w:fldCharType="begin"/>
    </w:r>
    <w:r>
      <w:instrText xml:space="preserve"> STYLEREF  标准文件_文件编号  \* MERGEFORMAT </w:instrText>
    </w:r>
    <w:r>
      <w:fldChar w:fldCharType="separate"/>
    </w:r>
    <w:r w:rsidR="00AC2572">
      <w:rPr>
        <w:noProof/>
      </w:rPr>
      <w:t>T/GXAS XXXX</w:t>
    </w:r>
    <w:r w:rsidR="00AC2572">
      <w:rPr>
        <w:noProof/>
      </w:rPr>
      <w:t>—</w:t>
    </w:r>
    <w:r w:rsidR="00AC2572">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1" w:cryptProviderType="rsaAES" w:cryptAlgorithmClass="hash" w:cryptAlgorithmType="typeAny" w:cryptAlgorithmSid="14" w:cryptSpinCount="100000" w:hash="Uh6tW4VYqC0HtodcD+H42vijTA3TA9yrLkxvrNOnXPzqHQjyMa1jJoyIMNKfeULvInDSCgZmXWTR5gNBsiNA0w==" w:salt="Fr4a/UT8ivAG/UT4Ffk7s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jMmI5ZGFiNjRlYTdjZWFmMTY0ZjdkMWI0ZTZiZDIifQ=="/>
  </w:docVars>
  <w:rsids>
    <w:rsidRoot w:val="00C67813"/>
    <w:rsid w:val="0000040A"/>
    <w:rsid w:val="00000A94"/>
    <w:rsid w:val="00001972"/>
    <w:rsid w:val="00001D9A"/>
    <w:rsid w:val="00007B3A"/>
    <w:rsid w:val="000107E0"/>
    <w:rsid w:val="00010869"/>
    <w:rsid w:val="00011FDE"/>
    <w:rsid w:val="00012FFD"/>
    <w:rsid w:val="00014162"/>
    <w:rsid w:val="00014340"/>
    <w:rsid w:val="00016A9C"/>
    <w:rsid w:val="0001724C"/>
    <w:rsid w:val="00022184"/>
    <w:rsid w:val="00022762"/>
    <w:rsid w:val="000238E0"/>
    <w:rsid w:val="000249DB"/>
    <w:rsid w:val="0002595E"/>
    <w:rsid w:val="000303C3"/>
    <w:rsid w:val="000331D3"/>
    <w:rsid w:val="000343B2"/>
    <w:rsid w:val="000346A5"/>
    <w:rsid w:val="00035535"/>
    <w:rsid w:val="000359C3"/>
    <w:rsid w:val="00035A7D"/>
    <w:rsid w:val="000365ED"/>
    <w:rsid w:val="00036D45"/>
    <w:rsid w:val="00040F85"/>
    <w:rsid w:val="0004249A"/>
    <w:rsid w:val="00043282"/>
    <w:rsid w:val="00044286"/>
    <w:rsid w:val="00045E9C"/>
    <w:rsid w:val="00047F28"/>
    <w:rsid w:val="000503AA"/>
    <w:rsid w:val="000506A1"/>
    <w:rsid w:val="000515DD"/>
    <w:rsid w:val="0005265A"/>
    <w:rsid w:val="00052BA8"/>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B55"/>
    <w:rsid w:val="00090CA6"/>
    <w:rsid w:val="00092B8A"/>
    <w:rsid w:val="00092FB0"/>
    <w:rsid w:val="000934C5"/>
    <w:rsid w:val="00093D25"/>
    <w:rsid w:val="00093DAB"/>
    <w:rsid w:val="00094D73"/>
    <w:rsid w:val="00096D63"/>
    <w:rsid w:val="0009705C"/>
    <w:rsid w:val="000A0B60"/>
    <w:rsid w:val="000A0EB8"/>
    <w:rsid w:val="000A19FC"/>
    <w:rsid w:val="000A296B"/>
    <w:rsid w:val="000A7311"/>
    <w:rsid w:val="000B060F"/>
    <w:rsid w:val="000B1592"/>
    <w:rsid w:val="000B1FF2"/>
    <w:rsid w:val="000B3CDA"/>
    <w:rsid w:val="000B6A0B"/>
    <w:rsid w:val="000B7F0F"/>
    <w:rsid w:val="000C0F6C"/>
    <w:rsid w:val="000C11DB"/>
    <w:rsid w:val="000C1492"/>
    <w:rsid w:val="000C2FBD"/>
    <w:rsid w:val="000C4B41"/>
    <w:rsid w:val="000C57D6"/>
    <w:rsid w:val="000C6362"/>
    <w:rsid w:val="000C7666"/>
    <w:rsid w:val="000C7ABB"/>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074C8"/>
    <w:rsid w:val="001108A7"/>
    <w:rsid w:val="00113B1E"/>
    <w:rsid w:val="0011711C"/>
    <w:rsid w:val="00124E4F"/>
    <w:rsid w:val="001260B7"/>
    <w:rsid w:val="001265CB"/>
    <w:rsid w:val="001321C6"/>
    <w:rsid w:val="001325C4"/>
    <w:rsid w:val="00133010"/>
    <w:rsid w:val="001338EE"/>
    <w:rsid w:val="00133AAE"/>
    <w:rsid w:val="00135323"/>
    <w:rsid w:val="001356C4"/>
    <w:rsid w:val="00136250"/>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2FD3"/>
    <w:rsid w:val="001642FA"/>
    <w:rsid w:val="001649EB"/>
    <w:rsid w:val="00164BAF"/>
    <w:rsid w:val="00164FA8"/>
    <w:rsid w:val="00165065"/>
    <w:rsid w:val="00165434"/>
    <w:rsid w:val="0016580B"/>
    <w:rsid w:val="00165F49"/>
    <w:rsid w:val="00166B88"/>
    <w:rsid w:val="0016770A"/>
    <w:rsid w:val="00170804"/>
    <w:rsid w:val="001708E9"/>
    <w:rsid w:val="001711E2"/>
    <w:rsid w:val="0017340B"/>
    <w:rsid w:val="00173FB1"/>
    <w:rsid w:val="00176DFD"/>
    <w:rsid w:val="001852C9"/>
    <w:rsid w:val="00187A0B"/>
    <w:rsid w:val="00190087"/>
    <w:rsid w:val="001913C4"/>
    <w:rsid w:val="001923D6"/>
    <w:rsid w:val="0019348F"/>
    <w:rsid w:val="00193A07"/>
    <w:rsid w:val="00194C95"/>
    <w:rsid w:val="00195C34"/>
    <w:rsid w:val="00196EF5"/>
    <w:rsid w:val="001A1A53"/>
    <w:rsid w:val="001A234A"/>
    <w:rsid w:val="001A4CF3"/>
    <w:rsid w:val="001A6696"/>
    <w:rsid w:val="001B0383"/>
    <w:rsid w:val="001B06E8"/>
    <w:rsid w:val="001B71D0"/>
    <w:rsid w:val="001B71EE"/>
    <w:rsid w:val="001C04A8"/>
    <w:rsid w:val="001C2C03"/>
    <w:rsid w:val="001C42F7"/>
    <w:rsid w:val="001C49E5"/>
    <w:rsid w:val="001C6518"/>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E26"/>
    <w:rsid w:val="002142EA"/>
    <w:rsid w:val="00215ADD"/>
    <w:rsid w:val="002204BB"/>
    <w:rsid w:val="00221B79"/>
    <w:rsid w:val="00221C6B"/>
    <w:rsid w:val="002253A1"/>
    <w:rsid w:val="00225CF8"/>
    <w:rsid w:val="0022794E"/>
    <w:rsid w:val="00232EC0"/>
    <w:rsid w:val="00233D64"/>
    <w:rsid w:val="0023482A"/>
    <w:rsid w:val="002359CB"/>
    <w:rsid w:val="00243540"/>
    <w:rsid w:val="0024497B"/>
    <w:rsid w:val="0024515B"/>
    <w:rsid w:val="00246021"/>
    <w:rsid w:val="0024666E"/>
    <w:rsid w:val="00247AF0"/>
    <w:rsid w:val="00247F52"/>
    <w:rsid w:val="00250B25"/>
    <w:rsid w:val="00250BBE"/>
    <w:rsid w:val="002515C2"/>
    <w:rsid w:val="0025194F"/>
    <w:rsid w:val="0026148A"/>
    <w:rsid w:val="00262696"/>
    <w:rsid w:val="00262BD3"/>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7DE"/>
    <w:rsid w:val="002D4F1A"/>
    <w:rsid w:val="002D6EC6"/>
    <w:rsid w:val="002D79AC"/>
    <w:rsid w:val="002E039D"/>
    <w:rsid w:val="002E076E"/>
    <w:rsid w:val="002E11B1"/>
    <w:rsid w:val="002E170C"/>
    <w:rsid w:val="002E4D5A"/>
    <w:rsid w:val="002E6326"/>
    <w:rsid w:val="002F30E0"/>
    <w:rsid w:val="002F35E4"/>
    <w:rsid w:val="002F3730"/>
    <w:rsid w:val="002F38E1"/>
    <w:rsid w:val="002F7AF6"/>
    <w:rsid w:val="00300E63"/>
    <w:rsid w:val="00302F5F"/>
    <w:rsid w:val="0030441D"/>
    <w:rsid w:val="00305C55"/>
    <w:rsid w:val="00306063"/>
    <w:rsid w:val="00312772"/>
    <w:rsid w:val="00313B85"/>
    <w:rsid w:val="00317988"/>
    <w:rsid w:val="003221B4"/>
    <w:rsid w:val="0032258D"/>
    <w:rsid w:val="00322E62"/>
    <w:rsid w:val="00324D13"/>
    <w:rsid w:val="00324EDD"/>
    <w:rsid w:val="003331E4"/>
    <w:rsid w:val="003349FB"/>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EA4"/>
    <w:rsid w:val="003B1F18"/>
    <w:rsid w:val="003B5BF0"/>
    <w:rsid w:val="003B60BF"/>
    <w:rsid w:val="003B6BE3"/>
    <w:rsid w:val="003C010C"/>
    <w:rsid w:val="003C0A6C"/>
    <w:rsid w:val="003C0E68"/>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61D4"/>
    <w:rsid w:val="0044083F"/>
    <w:rsid w:val="00440AE3"/>
    <w:rsid w:val="00441AE7"/>
    <w:rsid w:val="00445574"/>
    <w:rsid w:val="004467FB"/>
    <w:rsid w:val="00452D6B"/>
    <w:rsid w:val="00454484"/>
    <w:rsid w:val="0045517B"/>
    <w:rsid w:val="00463B77"/>
    <w:rsid w:val="00463C7B"/>
    <w:rsid w:val="00463DF6"/>
    <w:rsid w:val="004644A6"/>
    <w:rsid w:val="004659BD"/>
    <w:rsid w:val="00470775"/>
    <w:rsid w:val="004746B1"/>
    <w:rsid w:val="0047583F"/>
    <w:rsid w:val="00475DE8"/>
    <w:rsid w:val="00481C44"/>
    <w:rsid w:val="00482A23"/>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512E"/>
    <w:rsid w:val="004B7A66"/>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473"/>
    <w:rsid w:val="004F391A"/>
    <w:rsid w:val="004F3CFB"/>
    <w:rsid w:val="004F6456"/>
    <w:rsid w:val="004F696E"/>
    <w:rsid w:val="004F6C71"/>
    <w:rsid w:val="00501139"/>
    <w:rsid w:val="0050363E"/>
    <w:rsid w:val="005039BC"/>
    <w:rsid w:val="005043BB"/>
    <w:rsid w:val="00504A3D"/>
    <w:rsid w:val="00505767"/>
    <w:rsid w:val="00505C68"/>
    <w:rsid w:val="005073F0"/>
    <w:rsid w:val="00510A7B"/>
    <w:rsid w:val="0051236C"/>
    <w:rsid w:val="00512F6E"/>
    <w:rsid w:val="00513038"/>
    <w:rsid w:val="00514174"/>
    <w:rsid w:val="00516088"/>
    <w:rsid w:val="00516B0B"/>
    <w:rsid w:val="005220EC"/>
    <w:rsid w:val="00523F95"/>
    <w:rsid w:val="00524D65"/>
    <w:rsid w:val="00525B16"/>
    <w:rsid w:val="005260A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0D7"/>
    <w:rsid w:val="005613A8"/>
    <w:rsid w:val="00561475"/>
    <w:rsid w:val="00562308"/>
    <w:rsid w:val="00564549"/>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50CE"/>
    <w:rsid w:val="006015CE"/>
    <w:rsid w:val="00602F43"/>
    <w:rsid w:val="00604784"/>
    <w:rsid w:val="00606419"/>
    <w:rsid w:val="00607D29"/>
    <w:rsid w:val="00612952"/>
    <w:rsid w:val="00614CC1"/>
    <w:rsid w:val="00615A9D"/>
    <w:rsid w:val="00617387"/>
    <w:rsid w:val="0062006E"/>
    <w:rsid w:val="006205D6"/>
    <w:rsid w:val="006252D8"/>
    <w:rsid w:val="006259BC"/>
    <w:rsid w:val="0062636B"/>
    <w:rsid w:val="00627C74"/>
    <w:rsid w:val="00631942"/>
    <w:rsid w:val="00632182"/>
    <w:rsid w:val="00632AE0"/>
    <w:rsid w:val="00633C17"/>
    <w:rsid w:val="00634D9E"/>
    <w:rsid w:val="00635D62"/>
    <w:rsid w:val="00636E3E"/>
    <w:rsid w:val="006379F7"/>
    <w:rsid w:val="00637E4D"/>
    <w:rsid w:val="00640620"/>
    <w:rsid w:val="00641A1F"/>
    <w:rsid w:val="00645904"/>
    <w:rsid w:val="00647DDD"/>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670"/>
    <w:rsid w:val="006A07AA"/>
    <w:rsid w:val="006A25E5"/>
    <w:rsid w:val="006A2B46"/>
    <w:rsid w:val="006A336D"/>
    <w:rsid w:val="006A37B9"/>
    <w:rsid w:val="006B2672"/>
    <w:rsid w:val="006B54BF"/>
    <w:rsid w:val="006B5F44"/>
    <w:rsid w:val="006B5F90"/>
    <w:rsid w:val="006B62E4"/>
    <w:rsid w:val="006C1B94"/>
    <w:rsid w:val="006C1BBA"/>
    <w:rsid w:val="006C2079"/>
    <w:rsid w:val="006C5A62"/>
    <w:rsid w:val="006C5D68"/>
    <w:rsid w:val="006C6976"/>
    <w:rsid w:val="006C6DD0"/>
    <w:rsid w:val="006D04EA"/>
    <w:rsid w:val="006D16C4"/>
    <w:rsid w:val="006D3823"/>
    <w:rsid w:val="006D3E96"/>
    <w:rsid w:val="006D4515"/>
    <w:rsid w:val="006D4BB1"/>
    <w:rsid w:val="006D5F9C"/>
    <w:rsid w:val="006D6593"/>
    <w:rsid w:val="006F0176"/>
    <w:rsid w:val="006F03A8"/>
    <w:rsid w:val="006F2ACA"/>
    <w:rsid w:val="006F2ADC"/>
    <w:rsid w:val="006F2BFE"/>
    <w:rsid w:val="006F31E9"/>
    <w:rsid w:val="006F6284"/>
    <w:rsid w:val="007002C5"/>
    <w:rsid w:val="0070050A"/>
    <w:rsid w:val="00704387"/>
    <w:rsid w:val="00707669"/>
    <w:rsid w:val="00711CBA"/>
    <w:rsid w:val="00711FB5"/>
    <w:rsid w:val="00712A01"/>
    <w:rsid w:val="0071478F"/>
    <w:rsid w:val="00714F58"/>
    <w:rsid w:val="00722FBF"/>
    <w:rsid w:val="00722FC2"/>
    <w:rsid w:val="00723555"/>
    <w:rsid w:val="00724DAD"/>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BD4"/>
    <w:rsid w:val="00756EDF"/>
    <w:rsid w:val="007600E3"/>
    <w:rsid w:val="00765C43"/>
    <w:rsid w:val="00765EFB"/>
    <w:rsid w:val="007671CA"/>
    <w:rsid w:val="00767C61"/>
    <w:rsid w:val="00767FCE"/>
    <w:rsid w:val="0077008A"/>
    <w:rsid w:val="00773C1F"/>
    <w:rsid w:val="00774DA4"/>
    <w:rsid w:val="00776599"/>
    <w:rsid w:val="00777C87"/>
    <w:rsid w:val="0078114B"/>
    <w:rsid w:val="00781DD2"/>
    <w:rsid w:val="00783ECF"/>
    <w:rsid w:val="0078413A"/>
    <w:rsid w:val="007915CE"/>
    <w:rsid w:val="007959E8"/>
    <w:rsid w:val="00795E9C"/>
    <w:rsid w:val="00797CC7"/>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2C82"/>
    <w:rsid w:val="007F0ED8"/>
    <w:rsid w:val="007F0F63"/>
    <w:rsid w:val="007F75CE"/>
    <w:rsid w:val="008003A0"/>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D94"/>
    <w:rsid w:val="008373D3"/>
    <w:rsid w:val="00840617"/>
    <w:rsid w:val="00840F84"/>
    <w:rsid w:val="00842A47"/>
    <w:rsid w:val="00843C13"/>
    <w:rsid w:val="008454F8"/>
    <w:rsid w:val="0085173A"/>
    <w:rsid w:val="008603CE"/>
    <w:rsid w:val="008620FC"/>
    <w:rsid w:val="0086272F"/>
    <w:rsid w:val="008627A5"/>
    <w:rsid w:val="00863E05"/>
    <w:rsid w:val="00865ACA"/>
    <w:rsid w:val="00865D28"/>
    <w:rsid w:val="00865F85"/>
    <w:rsid w:val="00867C10"/>
    <w:rsid w:val="00870439"/>
    <w:rsid w:val="00870DA1"/>
    <w:rsid w:val="008802D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471"/>
    <w:rsid w:val="008D453D"/>
    <w:rsid w:val="008D53AD"/>
    <w:rsid w:val="008D562B"/>
    <w:rsid w:val="008D5733"/>
    <w:rsid w:val="008D622B"/>
    <w:rsid w:val="008D666C"/>
    <w:rsid w:val="008D67FF"/>
    <w:rsid w:val="008D7B54"/>
    <w:rsid w:val="008E0C9D"/>
    <w:rsid w:val="008E1648"/>
    <w:rsid w:val="008E1B3E"/>
    <w:rsid w:val="008E2319"/>
    <w:rsid w:val="008E4BB6"/>
    <w:rsid w:val="008E5518"/>
    <w:rsid w:val="008E6A84"/>
    <w:rsid w:val="008F0CDC"/>
    <w:rsid w:val="008F17A3"/>
    <w:rsid w:val="008F1ED3"/>
    <w:rsid w:val="008F44D7"/>
    <w:rsid w:val="008F4C29"/>
    <w:rsid w:val="008F622F"/>
    <w:rsid w:val="008F70BD"/>
    <w:rsid w:val="008F788F"/>
    <w:rsid w:val="008F7EA2"/>
    <w:rsid w:val="00902722"/>
    <w:rsid w:val="009027BC"/>
    <w:rsid w:val="009062E6"/>
    <w:rsid w:val="00911BE5"/>
    <w:rsid w:val="00912EBA"/>
    <w:rsid w:val="00913CA9"/>
    <w:rsid w:val="009145AE"/>
    <w:rsid w:val="009146CE"/>
    <w:rsid w:val="00914CA7"/>
    <w:rsid w:val="00915C3E"/>
    <w:rsid w:val="009161A8"/>
    <w:rsid w:val="009245AE"/>
    <w:rsid w:val="009245F5"/>
    <w:rsid w:val="0092493A"/>
    <w:rsid w:val="009249EC"/>
    <w:rsid w:val="009273B3"/>
    <w:rsid w:val="009305B5"/>
    <w:rsid w:val="009349B2"/>
    <w:rsid w:val="009378DD"/>
    <w:rsid w:val="009429D5"/>
    <w:rsid w:val="00942BF1"/>
    <w:rsid w:val="00945180"/>
    <w:rsid w:val="00945428"/>
    <w:rsid w:val="0094607B"/>
    <w:rsid w:val="00953604"/>
    <w:rsid w:val="0095496B"/>
    <w:rsid w:val="00960F1E"/>
    <w:rsid w:val="009610DC"/>
    <w:rsid w:val="009611D6"/>
    <w:rsid w:val="00961490"/>
    <w:rsid w:val="0096381A"/>
    <w:rsid w:val="00965E04"/>
    <w:rsid w:val="009674AD"/>
    <w:rsid w:val="00970224"/>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611"/>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D06"/>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3AC"/>
    <w:rsid w:val="00A2271D"/>
    <w:rsid w:val="00A237D5"/>
    <w:rsid w:val="00A2493D"/>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A69"/>
    <w:rsid w:val="00A55BD6"/>
    <w:rsid w:val="00A55D50"/>
    <w:rsid w:val="00A57142"/>
    <w:rsid w:val="00A648CD"/>
    <w:rsid w:val="00A6537A"/>
    <w:rsid w:val="00A67866"/>
    <w:rsid w:val="00A70B07"/>
    <w:rsid w:val="00A723F8"/>
    <w:rsid w:val="00A77963"/>
    <w:rsid w:val="00A77CCB"/>
    <w:rsid w:val="00A82C40"/>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57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4669"/>
    <w:rsid w:val="00AE5EB4"/>
    <w:rsid w:val="00AF0C18"/>
    <w:rsid w:val="00AF47C5"/>
    <w:rsid w:val="00AF5398"/>
    <w:rsid w:val="00B049AF"/>
    <w:rsid w:val="00B07242"/>
    <w:rsid w:val="00B10534"/>
    <w:rsid w:val="00B11166"/>
    <w:rsid w:val="00B113DB"/>
    <w:rsid w:val="00B113FB"/>
    <w:rsid w:val="00B11D8A"/>
    <w:rsid w:val="00B12981"/>
    <w:rsid w:val="00B147DD"/>
    <w:rsid w:val="00B156FD"/>
    <w:rsid w:val="00B16649"/>
    <w:rsid w:val="00B21F61"/>
    <w:rsid w:val="00B261F1"/>
    <w:rsid w:val="00B265BC"/>
    <w:rsid w:val="00B27208"/>
    <w:rsid w:val="00B31FB1"/>
    <w:rsid w:val="00B33952"/>
    <w:rsid w:val="00B33C5E"/>
    <w:rsid w:val="00B342F4"/>
    <w:rsid w:val="00B34369"/>
    <w:rsid w:val="00B34DC2"/>
    <w:rsid w:val="00B34E26"/>
    <w:rsid w:val="00B35B0A"/>
    <w:rsid w:val="00B378E5"/>
    <w:rsid w:val="00B4346D"/>
    <w:rsid w:val="00B440F4"/>
    <w:rsid w:val="00B447A5"/>
    <w:rsid w:val="00B4654C"/>
    <w:rsid w:val="00B47293"/>
    <w:rsid w:val="00B4751A"/>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1CE1"/>
    <w:rsid w:val="00BC5DC7"/>
    <w:rsid w:val="00BC6B8B"/>
    <w:rsid w:val="00BC73D8"/>
    <w:rsid w:val="00BD4C00"/>
    <w:rsid w:val="00BD52D7"/>
    <w:rsid w:val="00BD5AD2"/>
    <w:rsid w:val="00BD79A5"/>
    <w:rsid w:val="00BE1768"/>
    <w:rsid w:val="00BE22F3"/>
    <w:rsid w:val="00BE5B52"/>
    <w:rsid w:val="00BE7B8D"/>
    <w:rsid w:val="00BF0993"/>
    <w:rsid w:val="00BF10A9"/>
    <w:rsid w:val="00BF1703"/>
    <w:rsid w:val="00BF231C"/>
    <w:rsid w:val="00BF3F9B"/>
    <w:rsid w:val="00BF51E5"/>
    <w:rsid w:val="00BF74A6"/>
    <w:rsid w:val="00C008D1"/>
    <w:rsid w:val="00C013AD"/>
    <w:rsid w:val="00C04904"/>
    <w:rsid w:val="00C056B3"/>
    <w:rsid w:val="00C103E5"/>
    <w:rsid w:val="00C13319"/>
    <w:rsid w:val="00C13EE9"/>
    <w:rsid w:val="00C21540"/>
    <w:rsid w:val="00C21906"/>
    <w:rsid w:val="00C21BFA"/>
    <w:rsid w:val="00C24C8D"/>
    <w:rsid w:val="00C25FE2"/>
    <w:rsid w:val="00C26B53"/>
    <w:rsid w:val="00C279B2"/>
    <w:rsid w:val="00C3284F"/>
    <w:rsid w:val="00C33E50"/>
    <w:rsid w:val="00C3482E"/>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7813"/>
    <w:rsid w:val="00C71372"/>
    <w:rsid w:val="00C72410"/>
    <w:rsid w:val="00C7287F"/>
    <w:rsid w:val="00C75E30"/>
    <w:rsid w:val="00C80CB8"/>
    <w:rsid w:val="00C819F8"/>
    <w:rsid w:val="00C8248C"/>
    <w:rsid w:val="00C82E6F"/>
    <w:rsid w:val="00C84E33"/>
    <w:rsid w:val="00C86D6F"/>
    <w:rsid w:val="00C87CF9"/>
    <w:rsid w:val="00C905FC"/>
    <w:rsid w:val="00C92D03"/>
    <w:rsid w:val="00C9319C"/>
    <w:rsid w:val="00C9435D"/>
    <w:rsid w:val="00C94DF2"/>
    <w:rsid w:val="00C96741"/>
    <w:rsid w:val="00CA2D1B"/>
    <w:rsid w:val="00CA375D"/>
    <w:rsid w:val="00CA662A"/>
    <w:rsid w:val="00CA78E5"/>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095"/>
    <w:rsid w:val="00CE0C4F"/>
    <w:rsid w:val="00CE30EA"/>
    <w:rsid w:val="00CE3F7A"/>
    <w:rsid w:val="00CF048A"/>
    <w:rsid w:val="00CF155A"/>
    <w:rsid w:val="00CF1DD8"/>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131D"/>
    <w:rsid w:val="00D126F5"/>
    <w:rsid w:val="00D1489E"/>
    <w:rsid w:val="00D20737"/>
    <w:rsid w:val="00D21E81"/>
    <w:rsid w:val="00D223DE"/>
    <w:rsid w:val="00D25E37"/>
    <w:rsid w:val="00D2661A"/>
    <w:rsid w:val="00D2670B"/>
    <w:rsid w:val="00D27582"/>
    <w:rsid w:val="00D27EC4"/>
    <w:rsid w:val="00D32719"/>
    <w:rsid w:val="00D33333"/>
    <w:rsid w:val="00D352A2"/>
    <w:rsid w:val="00D4162B"/>
    <w:rsid w:val="00D442AA"/>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080"/>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6FD"/>
    <w:rsid w:val="00DB38EE"/>
    <w:rsid w:val="00DB498B"/>
    <w:rsid w:val="00DB66CA"/>
    <w:rsid w:val="00DB6BCA"/>
    <w:rsid w:val="00DB6F54"/>
    <w:rsid w:val="00DB73F7"/>
    <w:rsid w:val="00DC0321"/>
    <w:rsid w:val="00DC2E4E"/>
    <w:rsid w:val="00DC3067"/>
    <w:rsid w:val="00DC370B"/>
    <w:rsid w:val="00DC3EB7"/>
    <w:rsid w:val="00DC4884"/>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F35"/>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C57"/>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32AF"/>
    <w:rsid w:val="00E846C8"/>
    <w:rsid w:val="00E84957"/>
    <w:rsid w:val="00E84A55"/>
    <w:rsid w:val="00E85BFF"/>
    <w:rsid w:val="00E90391"/>
    <w:rsid w:val="00E906C2"/>
    <w:rsid w:val="00E9311F"/>
    <w:rsid w:val="00E934D1"/>
    <w:rsid w:val="00E94AF0"/>
    <w:rsid w:val="00E95D13"/>
    <w:rsid w:val="00E95DD3"/>
    <w:rsid w:val="00E969D5"/>
    <w:rsid w:val="00EA570E"/>
    <w:rsid w:val="00EA58D1"/>
    <w:rsid w:val="00EA61BC"/>
    <w:rsid w:val="00EA681A"/>
    <w:rsid w:val="00EA6EB9"/>
    <w:rsid w:val="00EA735B"/>
    <w:rsid w:val="00EA7759"/>
    <w:rsid w:val="00EB1E69"/>
    <w:rsid w:val="00EB2086"/>
    <w:rsid w:val="00EB31ED"/>
    <w:rsid w:val="00EB5EDF"/>
    <w:rsid w:val="00EB60FE"/>
    <w:rsid w:val="00EB74DB"/>
    <w:rsid w:val="00EC5359"/>
    <w:rsid w:val="00EC562A"/>
    <w:rsid w:val="00ED067A"/>
    <w:rsid w:val="00ED2B50"/>
    <w:rsid w:val="00EE0350"/>
    <w:rsid w:val="00EE0719"/>
    <w:rsid w:val="00EE0E80"/>
    <w:rsid w:val="00EE4BE7"/>
    <w:rsid w:val="00EE613F"/>
    <w:rsid w:val="00EE7295"/>
    <w:rsid w:val="00EE7869"/>
    <w:rsid w:val="00EF054A"/>
    <w:rsid w:val="00EF3235"/>
    <w:rsid w:val="00EF7E72"/>
    <w:rsid w:val="00F0023A"/>
    <w:rsid w:val="00F0164B"/>
    <w:rsid w:val="00F06931"/>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D78"/>
    <w:rsid w:val="00FD59EB"/>
    <w:rsid w:val="00FD7299"/>
    <w:rsid w:val="00FE1FBE"/>
    <w:rsid w:val="00FE3901"/>
    <w:rsid w:val="00FE39D3"/>
    <w:rsid w:val="00FE4BCE"/>
    <w:rsid w:val="00FE54AE"/>
    <w:rsid w:val="00FE576A"/>
    <w:rsid w:val="00FE7E79"/>
    <w:rsid w:val="00FF3E7D"/>
    <w:rsid w:val="00FF5B99"/>
    <w:rsid w:val="00FF60C7"/>
    <w:rsid w:val="00FF730C"/>
    <w:rsid w:val="00FF73F4"/>
    <w:rsid w:val="00FF7CE4"/>
    <w:rsid w:val="00FF7E39"/>
    <w:rsid w:val="12DC7439"/>
    <w:rsid w:val="1EDB5833"/>
    <w:rsid w:val="2EC55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B88EDB9"/>
  <w15:docId w15:val="{D53A0440-5CB2-43DF-93EF-05AC3C577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1074C8"/>
    <w:pPr>
      <w:widowControl w:val="0"/>
      <w:adjustRightInd w:val="0"/>
      <w:spacing w:line="400" w:lineRule="exact"/>
      <w:jc w:val="both"/>
    </w:pPr>
    <w:rPr>
      <w:kern w:val="2"/>
      <w:sz w:val="21"/>
      <w:szCs w:val="21"/>
    </w:rPr>
  </w:style>
  <w:style w:type="paragraph" w:styleId="1">
    <w:name w:val="heading 1"/>
    <w:basedOn w:val="afff5"/>
    <w:next w:val="afff5"/>
    <w:link w:val="10"/>
    <w:qFormat/>
    <w:rsid w:val="001074C8"/>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1074C8"/>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1074C8"/>
    <w:pPr>
      <w:keepNext/>
      <w:keepLines/>
      <w:spacing w:before="260" w:after="260" w:line="416" w:lineRule="auto"/>
      <w:outlineLvl w:val="2"/>
    </w:pPr>
    <w:rPr>
      <w:b/>
      <w:bCs/>
      <w:sz w:val="32"/>
      <w:szCs w:val="32"/>
    </w:rPr>
  </w:style>
  <w:style w:type="paragraph" w:styleId="4">
    <w:name w:val="heading 4"/>
    <w:basedOn w:val="afff5"/>
    <w:next w:val="afff5"/>
    <w:link w:val="40"/>
    <w:qFormat/>
    <w:rsid w:val="001074C8"/>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1074C8"/>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1074C8"/>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1074C8"/>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1074C8"/>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1074C8"/>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rsid w:val="001074C8"/>
    <w:pPr>
      <w:tabs>
        <w:tab w:val="right" w:leader="dot" w:pos="9344"/>
      </w:tabs>
      <w:spacing w:line="300" w:lineRule="exact"/>
      <w:ind w:left="1259"/>
    </w:pPr>
    <w:rPr>
      <w:rFonts w:ascii="宋体"/>
    </w:rPr>
  </w:style>
  <w:style w:type="paragraph" w:styleId="afff9">
    <w:name w:val="Normal Indent"/>
    <w:basedOn w:val="afff5"/>
    <w:qFormat/>
    <w:rsid w:val="001074C8"/>
    <w:pPr>
      <w:ind w:firstLine="420"/>
    </w:pPr>
  </w:style>
  <w:style w:type="paragraph" w:styleId="afffa">
    <w:name w:val="Body Text"/>
    <w:basedOn w:val="afff5"/>
    <w:link w:val="afffb"/>
    <w:qFormat/>
    <w:rsid w:val="001074C8"/>
    <w:pPr>
      <w:spacing w:after="120"/>
    </w:pPr>
  </w:style>
  <w:style w:type="paragraph" w:styleId="51">
    <w:name w:val="toc 5"/>
    <w:basedOn w:val="afff5"/>
    <w:next w:val="afff5"/>
    <w:uiPriority w:val="39"/>
    <w:unhideWhenUsed/>
    <w:qFormat/>
    <w:rsid w:val="001074C8"/>
    <w:pPr>
      <w:ind w:left="839"/>
    </w:pPr>
    <w:rPr>
      <w:rFonts w:ascii="宋体"/>
    </w:rPr>
  </w:style>
  <w:style w:type="paragraph" w:styleId="31">
    <w:name w:val="toc 3"/>
    <w:basedOn w:val="afff5"/>
    <w:next w:val="afff5"/>
    <w:uiPriority w:val="39"/>
    <w:unhideWhenUsed/>
    <w:qFormat/>
    <w:rsid w:val="001074C8"/>
    <w:pPr>
      <w:spacing w:line="300" w:lineRule="exact"/>
      <w:ind w:left="420"/>
    </w:pPr>
    <w:rPr>
      <w:rFonts w:ascii="宋体"/>
    </w:rPr>
  </w:style>
  <w:style w:type="paragraph" w:styleId="afffc">
    <w:name w:val="Balloon Text"/>
    <w:basedOn w:val="afff5"/>
    <w:link w:val="afffd"/>
    <w:uiPriority w:val="99"/>
    <w:semiHidden/>
    <w:unhideWhenUsed/>
    <w:qFormat/>
    <w:rsid w:val="001074C8"/>
    <w:rPr>
      <w:sz w:val="18"/>
      <w:szCs w:val="18"/>
    </w:rPr>
  </w:style>
  <w:style w:type="paragraph" w:styleId="afffe">
    <w:name w:val="footer"/>
    <w:basedOn w:val="afff5"/>
    <w:link w:val="affff"/>
    <w:uiPriority w:val="99"/>
    <w:qFormat/>
    <w:rsid w:val="001074C8"/>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rsid w:val="001074C8"/>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sid w:val="001074C8"/>
    <w:rPr>
      <w:rFonts w:ascii="宋体"/>
    </w:rPr>
  </w:style>
  <w:style w:type="paragraph" w:styleId="41">
    <w:name w:val="toc 4"/>
    <w:basedOn w:val="afff5"/>
    <w:next w:val="afff5"/>
    <w:uiPriority w:val="39"/>
    <w:unhideWhenUsed/>
    <w:qFormat/>
    <w:rsid w:val="001074C8"/>
    <w:pPr>
      <w:tabs>
        <w:tab w:val="right" w:leader="dot" w:pos="9344"/>
      </w:tabs>
      <w:spacing w:line="300" w:lineRule="exact"/>
      <w:ind w:left="629"/>
    </w:pPr>
    <w:rPr>
      <w:rFonts w:ascii="宋体"/>
    </w:rPr>
  </w:style>
  <w:style w:type="paragraph" w:styleId="affff2">
    <w:name w:val="footnote text"/>
    <w:basedOn w:val="afff5"/>
    <w:next w:val="afff5"/>
    <w:link w:val="affff3"/>
    <w:semiHidden/>
    <w:qFormat/>
    <w:rsid w:val="001074C8"/>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rsid w:val="001074C8"/>
    <w:pPr>
      <w:spacing w:line="300" w:lineRule="exact"/>
      <w:ind w:left="1049"/>
    </w:pPr>
    <w:rPr>
      <w:rFonts w:ascii="宋体"/>
    </w:rPr>
  </w:style>
  <w:style w:type="paragraph" w:styleId="affff4">
    <w:name w:val="table of figures"/>
    <w:basedOn w:val="afff5"/>
    <w:next w:val="afff5"/>
    <w:semiHidden/>
    <w:qFormat/>
    <w:rsid w:val="001074C8"/>
    <w:pPr>
      <w:adjustRightInd/>
      <w:spacing w:line="240" w:lineRule="auto"/>
      <w:jc w:val="left"/>
    </w:pPr>
    <w:rPr>
      <w:szCs w:val="24"/>
    </w:rPr>
  </w:style>
  <w:style w:type="paragraph" w:styleId="24">
    <w:name w:val="toc 2"/>
    <w:basedOn w:val="afff5"/>
    <w:next w:val="afff5"/>
    <w:uiPriority w:val="39"/>
    <w:unhideWhenUsed/>
    <w:qFormat/>
    <w:rsid w:val="001074C8"/>
    <w:pPr>
      <w:tabs>
        <w:tab w:val="right" w:leader="dot" w:pos="9344"/>
      </w:tabs>
      <w:spacing w:line="300" w:lineRule="exact"/>
      <w:ind w:left="210"/>
    </w:pPr>
    <w:rPr>
      <w:rFonts w:ascii="宋体"/>
    </w:rPr>
  </w:style>
  <w:style w:type="paragraph" w:styleId="affff5">
    <w:name w:val="Title"/>
    <w:basedOn w:val="afff5"/>
    <w:link w:val="affff6"/>
    <w:qFormat/>
    <w:rsid w:val="001074C8"/>
    <w:pPr>
      <w:spacing w:before="240" w:after="60"/>
      <w:jc w:val="center"/>
      <w:outlineLvl w:val="0"/>
    </w:pPr>
    <w:rPr>
      <w:rFonts w:ascii="Arial" w:hAnsi="Arial" w:cs="Arial"/>
      <w:b/>
      <w:bCs/>
      <w:sz w:val="32"/>
      <w:szCs w:val="32"/>
    </w:rPr>
  </w:style>
  <w:style w:type="table" w:styleId="affff7">
    <w:name w:val="Table Grid"/>
    <w:basedOn w:val="afff7"/>
    <w:uiPriority w:val="39"/>
    <w:qFormat/>
    <w:rsid w:val="00107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1074C8"/>
    <w:rPr>
      <w:b/>
      <w:bCs/>
    </w:rPr>
  </w:style>
  <w:style w:type="character" w:styleId="affff9">
    <w:name w:val="page number"/>
    <w:qFormat/>
    <w:rsid w:val="001074C8"/>
    <w:rPr>
      <w:rFonts w:ascii="宋体" w:eastAsia="宋体" w:hAnsi="Times New Roman"/>
      <w:sz w:val="18"/>
    </w:rPr>
  </w:style>
  <w:style w:type="character" w:styleId="affffa">
    <w:name w:val="Emphasis"/>
    <w:uiPriority w:val="20"/>
    <w:qFormat/>
    <w:rsid w:val="001074C8"/>
    <w:rPr>
      <w:i/>
      <w:iCs/>
    </w:rPr>
  </w:style>
  <w:style w:type="character" w:styleId="affffb">
    <w:name w:val="Hyperlink"/>
    <w:uiPriority w:val="99"/>
    <w:qFormat/>
    <w:rsid w:val="001074C8"/>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1074C8"/>
    <w:rPr>
      <w:rFonts w:ascii="宋体" w:eastAsia="宋体" w:hAnsi="宋体" w:cs="Times New Roman"/>
      <w:spacing w:val="0"/>
      <w:sz w:val="18"/>
      <w:vertAlign w:val="superscript"/>
    </w:rPr>
  </w:style>
  <w:style w:type="character" w:customStyle="1" w:styleId="10">
    <w:name w:val="标题 1 字符"/>
    <w:link w:val="1"/>
    <w:qFormat/>
    <w:rsid w:val="001074C8"/>
    <w:rPr>
      <w:rFonts w:ascii="Times New Roman" w:eastAsia="宋体" w:hAnsi="Times New Roman" w:cs="Times New Roman"/>
      <w:b/>
      <w:bCs/>
      <w:kern w:val="44"/>
      <w:sz w:val="44"/>
      <w:szCs w:val="44"/>
    </w:rPr>
  </w:style>
  <w:style w:type="character" w:customStyle="1" w:styleId="23">
    <w:name w:val="标题 2 字符"/>
    <w:link w:val="22"/>
    <w:qFormat/>
    <w:rsid w:val="001074C8"/>
    <w:rPr>
      <w:rFonts w:ascii="Arial" w:eastAsia="黑体" w:hAnsi="Arial" w:cs="Times New Roman"/>
      <w:b/>
      <w:bCs/>
      <w:sz w:val="32"/>
      <w:szCs w:val="32"/>
    </w:rPr>
  </w:style>
  <w:style w:type="character" w:customStyle="1" w:styleId="30">
    <w:name w:val="标题 3 字符"/>
    <w:link w:val="3"/>
    <w:qFormat/>
    <w:rsid w:val="001074C8"/>
    <w:rPr>
      <w:rFonts w:ascii="Times New Roman" w:eastAsia="宋体" w:hAnsi="Times New Roman" w:cs="Times New Roman"/>
      <w:b/>
      <w:bCs/>
      <w:sz w:val="32"/>
      <w:szCs w:val="32"/>
    </w:rPr>
  </w:style>
  <w:style w:type="character" w:customStyle="1" w:styleId="40">
    <w:name w:val="标题 4 字符"/>
    <w:link w:val="4"/>
    <w:qFormat/>
    <w:rsid w:val="001074C8"/>
    <w:rPr>
      <w:rFonts w:ascii="Arial" w:eastAsia="黑体" w:hAnsi="Arial" w:cs="Times New Roman"/>
      <w:b/>
      <w:bCs/>
      <w:sz w:val="28"/>
      <w:szCs w:val="28"/>
    </w:rPr>
  </w:style>
  <w:style w:type="character" w:customStyle="1" w:styleId="50">
    <w:name w:val="标题 5 字符"/>
    <w:link w:val="5"/>
    <w:qFormat/>
    <w:rsid w:val="001074C8"/>
    <w:rPr>
      <w:rFonts w:ascii="Times New Roman" w:eastAsia="宋体" w:hAnsi="Times New Roman" w:cs="Times New Roman"/>
      <w:b/>
      <w:bCs/>
      <w:sz w:val="28"/>
      <w:szCs w:val="28"/>
    </w:rPr>
  </w:style>
  <w:style w:type="character" w:customStyle="1" w:styleId="60">
    <w:name w:val="标题 6 字符"/>
    <w:link w:val="6"/>
    <w:qFormat/>
    <w:rsid w:val="001074C8"/>
    <w:rPr>
      <w:rFonts w:ascii="Arial" w:eastAsia="黑体" w:hAnsi="Arial" w:cs="Times New Roman"/>
      <w:b/>
      <w:bCs/>
      <w:sz w:val="24"/>
      <w:szCs w:val="24"/>
    </w:rPr>
  </w:style>
  <w:style w:type="character" w:customStyle="1" w:styleId="70">
    <w:name w:val="标题 7 字符"/>
    <w:link w:val="7"/>
    <w:qFormat/>
    <w:rsid w:val="001074C8"/>
    <w:rPr>
      <w:rFonts w:ascii="Times New Roman" w:eastAsia="宋体" w:hAnsi="Times New Roman" w:cs="Times New Roman"/>
      <w:b/>
      <w:bCs/>
      <w:sz w:val="24"/>
      <w:szCs w:val="24"/>
    </w:rPr>
  </w:style>
  <w:style w:type="character" w:customStyle="1" w:styleId="80">
    <w:name w:val="标题 8 字符"/>
    <w:link w:val="8"/>
    <w:qFormat/>
    <w:rsid w:val="001074C8"/>
    <w:rPr>
      <w:rFonts w:ascii="Arial" w:eastAsia="黑体" w:hAnsi="Arial" w:cs="Times New Roman"/>
      <w:sz w:val="24"/>
      <w:szCs w:val="24"/>
    </w:rPr>
  </w:style>
  <w:style w:type="character" w:customStyle="1" w:styleId="90">
    <w:name w:val="标题 9 字符"/>
    <w:link w:val="9"/>
    <w:qFormat/>
    <w:rsid w:val="001074C8"/>
    <w:rPr>
      <w:rFonts w:ascii="Arial" w:eastAsia="黑体" w:hAnsi="Arial" w:cs="Times New Roman"/>
      <w:szCs w:val="21"/>
    </w:rPr>
  </w:style>
  <w:style w:type="character" w:customStyle="1" w:styleId="affff1">
    <w:name w:val="页眉 字符"/>
    <w:link w:val="affff0"/>
    <w:uiPriority w:val="99"/>
    <w:qFormat/>
    <w:rsid w:val="001074C8"/>
    <w:rPr>
      <w:rFonts w:ascii="Times New Roman" w:eastAsia="宋体" w:hAnsi="Times New Roman" w:cs="Times New Roman"/>
      <w:sz w:val="18"/>
      <w:szCs w:val="18"/>
    </w:rPr>
  </w:style>
  <w:style w:type="character" w:customStyle="1" w:styleId="affff">
    <w:name w:val="页脚 字符"/>
    <w:link w:val="afffe"/>
    <w:uiPriority w:val="99"/>
    <w:qFormat/>
    <w:rsid w:val="001074C8"/>
    <w:rPr>
      <w:rFonts w:ascii="宋体" w:eastAsia="宋体" w:hAnsi="Times New Roman" w:cs="Times New Roman"/>
      <w:sz w:val="18"/>
      <w:szCs w:val="18"/>
    </w:rPr>
  </w:style>
  <w:style w:type="character" w:customStyle="1" w:styleId="afffd">
    <w:name w:val="批注框文本 字符"/>
    <w:link w:val="afffc"/>
    <w:uiPriority w:val="99"/>
    <w:semiHidden/>
    <w:qFormat/>
    <w:rsid w:val="001074C8"/>
    <w:rPr>
      <w:sz w:val="18"/>
      <w:szCs w:val="18"/>
    </w:rPr>
  </w:style>
  <w:style w:type="paragraph" w:styleId="affffd">
    <w:name w:val="Quote"/>
    <w:basedOn w:val="afff5"/>
    <w:next w:val="afff5"/>
    <w:link w:val="affffe"/>
    <w:uiPriority w:val="29"/>
    <w:qFormat/>
    <w:rsid w:val="001074C8"/>
    <w:rPr>
      <w:i/>
      <w:iCs/>
      <w:color w:val="000000"/>
    </w:rPr>
  </w:style>
  <w:style w:type="character" w:customStyle="1" w:styleId="affffe">
    <w:name w:val="引用 字符"/>
    <w:link w:val="affffd"/>
    <w:uiPriority w:val="29"/>
    <w:qFormat/>
    <w:rsid w:val="001074C8"/>
    <w:rPr>
      <w:i/>
      <w:iCs/>
      <w:color w:val="000000"/>
    </w:rPr>
  </w:style>
  <w:style w:type="character" w:customStyle="1" w:styleId="affff6">
    <w:name w:val="标题 字符"/>
    <w:link w:val="affff5"/>
    <w:qFormat/>
    <w:rsid w:val="001074C8"/>
    <w:rPr>
      <w:rFonts w:ascii="Arial" w:eastAsia="宋体" w:hAnsi="Arial" w:cs="Arial"/>
      <w:b/>
      <w:bCs/>
      <w:sz w:val="32"/>
      <w:szCs w:val="32"/>
    </w:rPr>
  </w:style>
  <w:style w:type="paragraph" w:customStyle="1" w:styleId="afffff">
    <w:name w:val="标准标志"/>
    <w:next w:val="afff5"/>
    <w:qFormat/>
    <w:rsid w:val="001074C8"/>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rsid w:val="001074C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rsid w:val="001074C8"/>
    <w:pPr>
      <w:ind w:left="198"/>
    </w:pPr>
    <w:rPr>
      <w:rFonts w:ascii="宋体" w:hAnsi="Times New Roman"/>
      <w:sz w:val="18"/>
    </w:rPr>
  </w:style>
  <w:style w:type="paragraph" w:customStyle="1" w:styleId="afffff2">
    <w:name w:val="标准文件_页脚奇数页"/>
    <w:qFormat/>
    <w:rsid w:val="001074C8"/>
    <w:pPr>
      <w:ind w:right="227"/>
      <w:jc w:val="right"/>
    </w:pPr>
    <w:rPr>
      <w:rFonts w:ascii="宋体" w:hAnsi="Times New Roman"/>
      <w:sz w:val="18"/>
    </w:rPr>
  </w:style>
  <w:style w:type="paragraph" w:customStyle="1" w:styleId="afffff3">
    <w:name w:val="标准书眉一"/>
    <w:qFormat/>
    <w:rsid w:val="001074C8"/>
    <w:pPr>
      <w:jc w:val="both"/>
    </w:pPr>
    <w:rPr>
      <w:rFonts w:ascii="Times New Roman" w:hAnsi="Times New Roman"/>
    </w:rPr>
  </w:style>
  <w:style w:type="paragraph" w:customStyle="1" w:styleId="ICS">
    <w:name w:val="标准文件_ICS"/>
    <w:basedOn w:val="afff5"/>
    <w:qFormat/>
    <w:rsid w:val="001074C8"/>
    <w:pPr>
      <w:spacing w:line="0" w:lineRule="atLeast"/>
    </w:pPr>
    <w:rPr>
      <w:rFonts w:ascii="黑体" w:eastAsia="黑体" w:hAnsi="宋体"/>
    </w:rPr>
  </w:style>
  <w:style w:type="paragraph" w:customStyle="1" w:styleId="afffff4">
    <w:name w:val="标准文件_标准正文"/>
    <w:basedOn w:val="afff5"/>
    <w:next w:val="afffff5"/>
    <w:qFormat/>
    <w:rsid w:val="001074C8"/>
    <w:pPr>
      <w:snapToGrid w:val="0"/>
      <w:ind w:firstLineChars="200" w:firstLine="200"/>
    </w:pPr>
    <w:rPr>
      <w:kern w:val="0"/>
    </w:rPr>
  </w:style>
  <w:style w:type="paragraph" w:customStyle="1" w:styleId="afffff5">
    <w:name w:val="标准文件_段"/>
    <w:link w:val="Char"/>
    <w:qFormat/>
    <w:rsid w:val="001074C8"/>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rsid w:val="001074C8"/>
    <w:pPr>
      <w:adjustRightInd/>
      <w:snapToGrid/>
      <w:ind w:firstLineChars="0" w:firstLine="0"/>
    </w:pPr>
    <w:rPr>
      <w:rFonts w:ascii="宋体" w:hAnsi="宋体"/>
      <w:kern w:val="2"/>
    </w:rPr>
  </w:style>
  <w:style w:type="paragraph" w:customStyle="1" w:styleId="afffff7">
    <w:name w:val="标准文件_标准部门"/>
    <w:basedOn w:val="afff5"/>
    <w:qFormat/>
    <w:rsid w:val="001074C8"/>
    <w:pPr>
      <w:jc w:val="center"/>
    </w:pPr>
    <w:rPr>
      <w:rFonts w:ascii="黑体" w:eastAsia="黑体"/>
      <w:kern w:val="0"/>
      <w:sz w:val="44"/>
    </w:rPr>
  </w:style>
  <w:style w:type="paragraph" w:customStyle="1" w:styleId="afffff8">
    <w:name w:val="标准文件_标准代替"/>
    <w:basedOn w:val="afff5"/>
    <w:next w:val="afff5"/>
    <w:qFormat/>
    <w:rsid w:val="001074C8"/>
    <w:pPr>
      <w:spacing w:line="310" w:lineRule="exact"/>
      <w:jc w:val="right"/>
    </w:pPr>
    <w:rPr>
      <w:rFonts w:ascii="宋体" w:hAnsi="宋体"/>
      <w:kern w:val="0"/>
    </w:rPr>
  </w:style>
  <w:style w:type="paragraph" w:customStyle="1" w:styleId="afffff9">
    <w:name w:val="标准文件_标准名称标题"/>
    <w:basedOn w:val="afff5"/>
    <w:next w:val="afff5"/>
    <w:qFormat/>
    <w:rsid w:val="001074C8"/>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rsid w:val="001074C8"/>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rsid w:val="001074C8"/>
    <w:pPr>
      <w:jc w:val="left"/>
    </w:pPr>
  </w:style>
  <w:style w:type="paragraph" w:customStyle="1" w:styleId="afffffc">
    <w:name w:val="标准文件_参考文献标题"/>
    <w:basedOn w:val="afff5"/>
    <w:next w:val="afff5"/>
    <w:qFormat/>
    <w:rsid w:val="001074C8"/>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1074C8"/>
    <w:pPr>
      <w:numPr>
        <w:numId w:val="1"/>
      </w:numPr>
    </w:pPr>
    <w:rPr>
      <w:rFonts w:ascii="宋体" w:hAnsi="Times New Roman"/>
    </w:rPr>
  </w:style>
  <w:style w:type="paragraph" w:customStyle="1" w:styleId="affe">
    <w:name w:val="标准文件_二级条标题"/>
    <w:next w:val="afffff5"/>
    <w:qFormat/>
    <w:rsid w:val="001074C8"/>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qFormat/>
    <w:rsid w:val="001074C8"/>
    <w:rPr>
      <w:rFonts w:ascii="黑体" w:eastAsia="黑体"/>
      <w:spacing w:val="0"/>
      <w:w w:val="100"/>
      <w:position w:val="3"/>
      <w:sz w:val="28"/>
    </w:rPr>
  </w:style>
  <w:style w:type="paragraph" w:customStyle="1" w:styleId="ad">
    <w:name w:val="标准文件_方框数字列项"/>
    <w:basedOn w:val="afffff5"/>
    <w:qFormat/>
    <w:rsid w:val="001074C8"/>
    <w:pPr>
      <w:numPr>
        <w:numId w:val="3"/>
      </w:numPr>
      <w:ind w:firstLineChars="0" w:firstLine="0"/>
    </w:pPr>
  </w:style>
  <w:style w:type="paragraph" w:customStyle="1" w:styleId="afffffe">
    <w:name w:val="标准文件_封面标准编号"/>
    <w:basedOn w:val="afff5"/>
    <w:next w:val="afffff8"/>
    <w:qFormat/>
    <w:rsid w:val="001074C8"/>
    <w:pPr>
      <w:spacing w:line="310" w:lineRule="exact"/>
      <w:jc w:val="right"/>
    </w:pPr>
    <w:rPr>
      <w:rFonts w:ascii="黑体" w:eastAsia="黑体"/>
      <w:kern w:val="0"/>
      <w:sz w:val="28"/>
    </w:rPr>
  </w:style>
  <w:style w:type="paragraph" w:customStyle="1" w:styleId="affffff">
    <w:name w:val="标准文件_封面标准分类号"/>
    <w:basedOn w:val="afff5"/>
    <w:qFormat/>
    <w:rsid w:val="001074C8"/>
    <w:rPr>
      <w:rFonts w:ascii="黑体" w:eastAsia="黑体"/>
      <w:b/>
      <w:kern w:val="0"/>
      <w:sz w:val="28"/>
    </w:rPr>
  </w:style>
  <w:style w:type="paragraph" w:customStyle="1" w:styleId="affffff0">
    <w:name w:val="标准文件_封面标准名称"/>
    <w:basedOn w:val="afff5"/>
    <w:qFormat/>
    <w:rsid w:val="001074C8"/>
    <w:pPr>
      <w:spacing w:line="240" w:lineRule="auto"/>
      <w:jc w:val="center"/>
    </w:pPr>
    <w:rPr>
      <w:rFonts w:ascii="黑体" w:eastAsia="黑体"/>
      <w:kern w:val="0"/>
      <w:sz w:val="52"/>
    </w:rPr>
  </w:style>
  <w:style w:type="paragraph" w:customStyle="1" w:styleId="affffff1">
    <w:name w:val="标准文件_封面标准英文名称"/>
    <w:basedOn w:val="afff5"/>
    <w:qFormat/>
    <w:rsid w:val="001074C8"/>
    <w:pPr>
      <w:spacing w:line="240" w:lineRule="auto"/>
      <w:jc w:val="center"/>
    </w:pPr>
    <w:rPr>
      <w:rFonts w:ascii="黑体" w:eastAsia="黑体"/>
      <w:b/>
      <w:sz w:val="28"/>
    </w:rPr>
  </w:style>
  <w:style w:type="paragraph" w:customStyle="1" w:styleId="affffff2">
    <w:name w:val="标准文件_封面发布日期"/>
    <w:basedOn w:val="afff5"/>
    <w:qFormat/>
    <w:rsid w:val="001074C8"/>
    <w:pPr>
      <w:spacing w:line="310" w:lineRule="exact"/>
    </w:pPr>
    <w:rPr>
      <w:rFonts w:ascii="黑体" w:eastAsia="黑体"/>
      <w:kern w:val="0"/>
      <w:sz w:val="28"/>
    </w:rPr>
  </w:style>
  <w:style w:type="paragraph" w:customStyle="1" w:styleId="affffff3">
    <w:name w:val="标准文件_封面密级"/>
    <w:basedOn w:val="afff5"/>
    <w:qFormat/>
    <w:rsid w:val="001074C8"/>
    <w:rPr>
      <w:rFonts w:eastAsia="黑体"/>
      <w:sz w:val="32"/>
    </w:rPr>
  </w:style>
  <w:style w:type="paragraph" w:customStyle="1" w:styleId="affffff4">
    <w:name w:val="标准文件_封面实施日期"/>
    <w:basedOn w:val="afff5"/>
    <w:qFormat/>
    <w:rsid w:val="001074C8"/>
    <w:pPr>
      <w:spacing w:line="310" w:lineRule="exact"/>
      <w:jc w:val="right"/>
    </w:pPr>
    <w:rPr>
      <w:rFonts w:ascii="黑体" w:eastAsia="黑体"/>
      <w:sz w:val="28"/>
    </w:rPr>
  </w:style>
  <w:style w:type="paragraph" w:customStyle="1" w:styleId="affffff5">
    <w:name w:val="标准文件_封面抬头"/>
    <w:basedOn w:val="afffff5"/>
    <w:qFormat/>
    <w:rsid w:val="001074C8"/>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rsid w:val="001074C8"/>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qFormat/>
    <w:rsid w:val="001074C8"/>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rsid w:val="001074C8"/>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qFormat/>
    <w:rsid w:val="001074C8"/>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rsid w:val="001074C8"/>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rsid w:val="001074C8"/>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rsid w:val="001074C8"/>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rsid w:val="001074C8"/>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qFormat/>
    <w:rsid w:val="001074C8"/>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1074C8"/>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sid w:val="001074C8"/>
    <w:rPr>
      <w:rFonts w:ascii="Times New Roman" w:eastAsia="宋体" w:hAnsi="Times New Roman" w:cs="Times New Roman"/>
      <w:szCs w:val="20"/>
    </w:rPr>
  </w:style>
  <w:style w:type="paragraph" w:customStyle="1" w:styleId="affffff7">
    <w:name w:val="标准文件_附录章标题"/>
    <w:next w:val="afffff5"/>
    <w:qFormat/>
    <w:rsid w:val="001074C8"/>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rsid w:val="001074C8"/>
    <w:pPr>
      <w:ind w:leftChars="200" w:left="488" w:hangingChars="290" w:hanging="289"/>
    </w:pPr>
  </w:style>
  <w:style w:type="paragraph" w:customStyle="1" w:styleId="a6">
    <w:name w:val="标准文件_前言、引言标题"/>
    <w:next w:val="afff5"/>
    <w:qFormat/>
    <w:rsid w:val="001074C8"/>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rsid w:val="001074C8"/>
    <w:pPr>
      <w:spacing w:line="460" w:lineRule="exact"/>
    </w:pPr>
  </w:style>
  <w:style w:type="paragraph" w:customStyle="1" w:styleId="affffffa">
    <w:name w:val="标准文件_目录标题"/>
    <w:basedOn w:val="afff5"/>
    <w:qFormat/>
    <w:rsid w:val="001074C8"/>
    <w:pPr>
      <w:spacing w:afterLines="150" w:line="240" w:lineRule="auto"/>
      <w:jc w:val="center"/>
    </w:pPr>
    <w:rPr>
      <w:rFonts w:ascii="黑体" w:eastAsia="黑体"/>
      <w:sz w:val="32"/>
    </w:rPr>
  </w:style>
  <w:style w:type="paragraph" w:customStyle="1" w:styleId="af1">
    <w:name w:val="标准文件_破折号列项"/>
    <w:qFormat/>
    <w:rsid w:val="001074C8"/>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1074C8"/>
    <w:pPr>
      <w:numPr>
        <w:numId w:val="10"/>
      </w:numPr>
      <w:ind w:left="0" w:firstLine="200"/>
    </w:pPr>
  </w:style>
  <w:style w:type="paragraph" w:customStyle="1" w:styleId="afff">
    <w:name w:val="标准文件_三级条标题"/>
    <w:basedOn w:val="affe"/>
    <w:next w:val="afffff5"/>
    <w:qFormat/>
    <w:rsid w:val="001074C8"/>
    <w:pPr>
      <w:widowControl/>
      <w:numPr>
        <w:ilvl w:val="4"/>
      </w:numPr>
      <w:outlineLvl w:val="3"/>
    </w:pPr>
  </w:style>
  <w:style w:type="character" w:customStyle="1" w:styleId="12">
    <w:name w:val="不明显参考1"/>
    <w:uiPriority w:val="31"/>
    <w:qFormat/>
    <w:rsid w:val="001074C8"/>
    <w:rPr>
      <w:smallCaps/>
      <w:color w:val="C0504D"/>
      <w:u w:val="single"/>
    </w:rPr>
  </w:style>
  <w:style w:type="paragraph" w:customStyle="1" w:styleId="affffffb">
    <w:name w:val="标准文件_示例后续"/>
    <w:basedOn w:val="afff5"/>
    <w:qFormat/>
    <w:rsid w:val="001074C8"/>
    <w:pPr>
      <w:adjustRightInd/>
      <w:spacing w:line="240" w:lineRule="auto"/>
      <w:ind w:firstLineChars="200" w:firstLine="200"/>
    </w:pPr>
    <w:rPr>
      <w:sz w:val="18"/>
      <w:szCs w:val="24"/>
    </w:rPr>
  </w:style>
  <w:style w:type="paragraph" w:customStyle="1" w:styleId="aff9">
    <w:name w:val="标准文件_数字编号列项"/>
    <w:qFormat/>
    <w:rsid w:val="001074C8"/>
    <w:pPr>
      <w:numPr>
        <w:numId w:val="11"/>
      </w:numPr>
      <w:jc w:val="both"/>
    </w:pPr>
    <w:rPr>
      <w:rFonts w:ascii="宋体" w:hAnsi="宋体"/>
      <w:sz w:val="21"/>
    </w:rPr>
  </w:style>
  <w:style w:type="paragraph" w:customStyle="1" w:styleId="afff0">
    <w:name w:val="标准文件_四级条标题"/>
    <w:next w:val="afffff5"/>
    <w:qFormat/>
    <w:rsid w:val="001074C8"/>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sid w:val="001074C8"/>
    <w:rPr>
      <w:rFonts w:ascii="宋体" w:eastAsia="宋体" w:hAnsi="Times New Roman" w:cs="Times New Roman"/>
      <w:sz w:val="18"/>
      <w:szCs w:val="18"/>
    </w:rPr>
  </w:style>
  <w:style w:type="paragraph" w:customStyle="1" w:styleId="affffffc">
    <w:name w:val="标准文件_条文脚注"/>
    <w:basedOn w:val="affff2"/>
    <w:qFormat/>
    <w:rsid w:val="001074C8"/>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rsid w:val="001074C8"/>
    <w:pPr>
      <w:numPr>
        <w:numId w:val="12"/>
      </w:numPr>
      <w:spacing w:line="240" w:lineRule="auto"/>
      <w:jc w:val="left"/>
    </w:pPr>
    <w:rPr>
      <w:rFonts w:ascii="宋体" w:hAnsi="宋体"/>
      <w:sz w:val="18"/>
    </w:rPr>
  </w:style>
  <w:style w:type="character" w:customStyle="1" w:styleId="affffffd">
    <w:name w:val="标准文件_图表脚注内容"/>
    <w:qFormat/>
    <w:rsid w:val="001074C8"/>
    <w:rPr>
      <w:rFonts w:ascii="宋体" w:eastAsia="宋体" w:hAnsi="宋体" w:cs="Times New Roman"/>
      <w:spacing w:val="0"/>
      <w:sz w:val="18"/>
      <w:vertAlign w:val="superscript"/>
    </w:rPr>
  </w:style>
  <w:style w:type="paragraph" w:customStyle="1" w:styleId="afff1">
    <w:name w:val="标准文件_五级条标题"/>
    <w:next w:val="afffff5"/>
    <w:qFormat/>
    <w:rsid w:val="001074C8"/>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qFormat/>
    <w:rsid w:val="001074C8"/>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qFormat/>
    <w:rsid w:val="001074C8"/>
    <w:pPr>
      <w:numPr>
        <w:ilvl w:val="2"/>
      </w:numPr>
      <w:spacing w:beforeLines="50" w:afterLines="50"/>
      <w:outlineLvl w:val="1"/>
    </w:pPr>
  </w:style>
  <w:style w:type="paragraph" w:customStyle="1" w:styleId="affffffe">
    <w:name w:val="标准文件_一致程度"/>
    <w:basedOn w:val="afff5"/>
    <w:qFormat/>
    <w:rsid w:val="001074C8"/>
    <w:pPr>
      <w:spacing w:line="440" w:lineRule="exact"/>
      <w:jc w:val="center"/>
    </w:pPr>
    <w:rPr>
      <w:sz w:val="28"/>
    </w:rPr>
  </w:style>
  <w:style w:type="paragraph" w:customStyle="1" w:styleId="afffffff">
    <w:name w:val="标准文件_引言标题"/>
    <w:next w:val="afff5"/>
    <w:qFormat/>
    <w:rsid w:val="001074C8"/>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rsid w:val="001074C8"/>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1074C8"/>
    <w:pPr>
      <w:numPr>
        <w:ilvl w:val="1"/>
        <w:numId w:val="13"/>
      </w:numPr>
      <w:jc w:val="both"/>
    </w:pPr>
    <w:rPr>
      <w:rFonts w:ascii="宋体" w:hAnsi="Times New Roman"/>
      <w:sz w:val="21"/>
    </w:rPr>
  </w:style>
  <w:style w:type="paragraph" w:customStyle="1" w:styleId="af">
    <w:name w:val="标准文件_英文注："/>
    <w:basedOn w:val="afff5"/>
    <w:next w:val="afffff5"/>
    <w:qFormat/>
    <w:rsid w:val="001074C8"/>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1074C8"/>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rsid w:val="001074C8"/>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qFormat/>
    <w:rsid w:val="001074C8"/>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rsid w:val="001074C8"/>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qFormat/>
    <w:rsid w:val="001074C8"/>
    <w:pPr>
      <w:numPr>
        <w:numId w:val="18"/>
      </w:numPr>
      <w:jc w:val="center"/>
    </w:pPr>
    <w:rPr>
      <w:rFonts w:ascii="黑体" w:eastAsia="黑体" w:hAnsi="Times New Roman"/>
      <w:sz w:val="21"/>
    </w:rPr>
  </w:style>
  <w:style w:type="paragraph" w:customStyle="1" w:styleId="afb">
    <w:name w:val="标准文件_正文英文图标题"/>
    <w:next w:val="afffff5"/>
    <w:qFormat/>
    <w:rsid w:val="001074C8"/>
    <w:pPr>
      <w:numPr>
        <w:numId w:val="19"/>
      </w:numPr>
      <w:jc w:val="center"/>
    </w:pPr>
    <w:rPr>
      <w:rFonts w:ascii="黑体" w:eastAsia="黑体" w:hAnsi="Times New Roman"/>
      <w:sz w:val="21"/>
    </w:rPr>
  </w:style>
  <w:style w:type="paragraph" w:customStyle="1" w:styleId="af7">
    <w:name w:val="标准文件_编号列项（三级）"/>
    <w:rsid w:val="001074C8"/>
    <w:pPr>
      <w:numPr>
        <w:ilvl w:val="2"/>
        <w:numId w:val="13"/>
      </w:numPr>
    </w:pPr>
    <w:rPr>
      <w:rFonts w:ascii="宋体" w:hAnsi="Times New Roman"/>
      <w:sz w:val="21"/>
    </w:rPr>
  </w:style>
  <w:style w:type="paragraph" w:customStyle="1" w:styleId="a1">
    <w:name w:val="二级无标题条"/>
    <w:basedOn w:val="afff5"/>
    <w:qFormat/>
    <w:rsid w:val="001074C8"/>
    <w:pPr>
      <w:numPr>
        <w:ilvl w:val="3"/>
        <w:numId w:val="20"/>
      </w:numPr>
      <w:adjustRightInd/>
      <w:spacing w:line="240" w:lineRule="auto"/>
    </w:pPr>
    <w:rPr>
      <w:rFonts w:ascii="宋体" w:hAnsi="宋体"/>
      <w:szCs w:val="24"/>
    </w:rPr>
  </w:style>
  <w:style w:type="paragraph" w:customStyle="1" w:styleId="afffffff2">
    <w:name w:val="发布部门"/>
    <w:next w:val="afffff5"/>
    <w:qFormat/>
    <w:rsid w:val="001074C8"/>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rsid w:val="001074C8"/>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rsid w:val="001074C8"/>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rsid w:val="001074C8"/>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rsid w:val="001074C8"/>
    <w:pPr>
      <w:spacing w:before="180" w:line="180" w:lineRule="exact"/>
      <w:jc w:val="center"/>
    </w:pPr>
    <w:rPr>
      <w:rFonts w:ascii="宋体" w:hAnsi="Times New Roman"/>
      <w:sz w:val="21"/>
    </w:rPr>
  </w:style>
  <w:style w:type="paragraph" w:customStyle="1" w:styleId="afffffff7">
    <w:name w:val="封面标准文稿类别"/>
    <w:qFormat/>
    <w:rsid w:val="001074C8"/>
    <w:pPr>
      <w:spacing w:before="440" w:line="400" w:lineRule="exact"/>
      <w:jc w:val="center"/>
    </w:pPr>
    <w:rPr>
      <w:rFonts w:ascii="宋体" w:hAnsi="Times New Roman"/>
      <w:sz w:val="24"/>
    </w:rPr>
  </w:style>
  <w:style w:type="paragraph" w:customStyle="1" w:styleId="afffffff8">
    <w:name w:val="封面标准英文名称"/>
    <w:qFormat/>
    <w:rsid w:val="001074C8"/>
    <w:pPr>
      <w:widowControl w:val="0"/>
      <w:spacing w:line="360" w:lineRule="exact"/>
      <w:jc w:val="center"/>
    </w:pPr>
    <w:rPr>
      <w:rFonts w:ascii="Times New Roman" w:hAnsi="Times New Roman"/>
      <w:sz w:val="28"/>
    </w:rPr>
  </w:style>
  <w:style w:type="paragraph" w:customStyle="1" w:styleId="afffffff9">
    <w:name w:val="封面一致性程度标识"/>
    <w:qFormat/>
    <w:rsid w:val="001074C8"/>
    <w:pPr>
      <w:spacing w:before="440" w:line="440" w:lineRule="exact"/>
      <w:jc w:val="center"/>
    </w:pPr>
    <w:rPr>
      <w:rFonts w:ascii="Times New Roman" w:hAnsi="Times New Roman"/>
      <w:sz w:val="28"/>
    </w:rPr>
  </w:style>
  <w:style w:type="paragraph" w:customStyle="1" w:styleId="afffffffa">
    <w:name w:val="封面正文"/>
    <w:qFormat/>
    <w:rsid w:val="001074C8"/>
    <w:pPr>
      <w:jc w:val="both"/>
    </w:pPr>
    <w:rPr>
      <w:rFonts w:ascii="Times New Roman" w:hAnsi="Times New Roman"/>
    </w:rPr>
  </w:style>
  <w:style w:type="paragraph" w:customStyle="1" w:styleId="afffffffb">
    <w:name w:val="附录二级无标题条"/>
    <w:basedOn w:val="afff5"/>
    <w:next w:val="afffff5"/>
    <w:qFormat/>
    <w:rsid w:val="001074C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rsid w:val="001074C8"/>
    <w:pPr>
      <w:outlineLvl w:val="4"/>
    </w:pPr>
  </w:style>
  <w:style w:type="paragraph" w:customStyle="1" w:styleId="afffffffd">
    <w:name w:val="附录四级无标题条"/>
    <w:basedOn w:val="afffffffc"/>
    <w:next w:val="afffff5"/>
    <w:qFormat/>
    <w:rsid w:val="001074C8"/>
    <w:pPr>
      <w:outlineLvl w:val="5"/>
    </w:pPr>
  </w:style>
  <w:style w:type="paragraph" w:customStyle="1" w:styleId="afffffffe">
    <w:name w:val="附录图"/>
    <w:next w:val="afffff5"/>
    <w:qFormat/>
    <w:rsid w:val="001074C8"/>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1074C8"/>
    <w:pPr>
      <w:numPr>
        <w:numId w:val="21"/>
      </w:numPr>
    </w:pPr>
    <w:rPr>
      <w:rFonts w:ascii="宋体" w:hAnsi="Times New Roman"/>
      <w:sz w:val="21"/>
    </w:rPr>
  </w:style>
  <w:style w:type="paragraph" w:customStyle="1" w:styleId="affffffff">
    <w:name w:val="附录五级无标题条"/>
    <w:basedOn w:val="afffffffd"/>
    <w:next w:val="afffff5"/>
    <w:qFormat/>
    <w:rsid w:val="001074C8"/>
    <w:pPr>
      <w:outlineLvl w:val="6"/>
    </w:pPr>
  </w:style>
  <w:style w:type="paragraph" w:customStyle="1" w:styleId="affffffff0">
    <w:name w:val="附录性质"/>
    <w:basedOn w:val="afff5"/>
    <w:qFormat/>
    <w:rsid w:val="001074C8"/>
    <w:pPr>
      <w:widowControl/>
      <w:adjustRightInd/>
      <w:jc w:val="center"/>
    </w:pPr>
    <w:rPr>
      <w:rFonts w:ascii="黑体" w:eastAsia="黑体"/>
    </w:rPr>
  </w:style>
  <w:style w:type="paragraph" w:customStyle="1" w:styleId="affffffff1">
    <w:name w:val="附录一级无标题条"/>
    <w:basedOn w:val="affffff7"/>
    <w:next w:val="afffff5"/>
    <w:qFormat/>
    <w:rsid w:val="001074C8"/>
    <w:pPr>
      <w:autoSpaceDN w:val="0"/>
      <w:outlineLvl w:val="2"/>
    </w:pPr>
    <w:rPr>
      <w:rFonts w:ascii="宋体" w:eastAsia="宋体" w:hAnsi="宋体"/>
    </w:rPr>
  </w:style>
  <w:style w:type="character" w:customStyle="1" w:styleId="affffffff2">
    <w:name w:val="个人答复风格"/>
    <w:qFormat/>
    <w:rsid w:val="001074C8"/>
    <w:rPr>
      <w:rFonts w:ascii="Arial" w:eastAsia="宋体" w:hAnsi="Arial" w:cs="Arial"/>
      <w:color w:val="auto"/>
      <w:spacing w:val="0"/>
      <w:sz w:val="20"/>
    </w:rPr>
  </w:style>
  <w:style w:type="character" w:customStyle="1" w:styleId="affffffff3">
    <w:name w:val="个人撰写风格"/>
    <w:qFormat/>
    <w:rsid w:val="001074C8"/>
    <w:rPr>
      <w:rFonts w:ascii="Arial" w:eastAsia="宋体" w:hAnsi="Arial" w:cs="Arial"/>
      <w:color w:val="auto"/>
      <w:spacing w:val="0"/>
      <w:sz w:val="20"/>
    </w:rPr>
  </w:style>
  <w:style w:type="paragraph" w:customStyle="1" w:styleId="affffffff4">
    <w:name w:val="脚注后续"/>
    <w:qFormat/>
    <w:rsid w:val="001074C8"/>
    <w:pPr>
      <w:ind w:leftChars="350" w:left="350"/>
      <w:jc w:val="both"/>
    </w:pPr>
    <w:rPr>
      <w:rFonts w:ascii="宋体" w:hAnsi="Times New Roman"/>
      <w:sz w:val="18"/>
    </w:rPr>
  </w:style>
  <w:style w:type="paragraph" w:customStyle="1" w:styleId="afff4">
    <w:name w:val="列项——"/>
    <w:qFormat/>
    <w:rsid w:val="001074C8"/>
    <w:pPr>
      <w:widowControl w:val="0"/>
      <w:numPr>
        <w:numId w:val="22"/>
      </w:numPr>
      <w:jc w:val="both"/>
    </w:pPr>
    <w:rPr>
      <w:rFonts w:ascii="宋体" w:hAnsi="宋体"/>
      <w:sz w:val="21"/>
    </w:rPr>
  </w:style>
  <w:style w:type="paragraph" w:customStyle="1" w:styleId="affffffff5">
    <w:name w:val="列项·"/>
    <w:basedOn w:val="afffff5"/>
    <w:qFormat/>
    <w:rsid w:val="001074C8"/>
    <w:pPr>
      <w:tabs>
        <w:tab w:val="left" w:pos="840"/>
      </w:tabs>
    </w:pPr>
  </w:style>
  <w:style w:type="paragraph" w:customStyle="1" w:styleId="affffffff6">
    <w:name w:val="目次、索引正文"/>
    <w:qFormat/>
    <w:rsid w:val="001074C8"/>
    <w:pPr>
      <w:spacing w:line="320" w:lineRule="exact"/>
      <w:jc w:val="both"/>
    </w:pPr>
    <w:rPr>
      <w:rFonts w:ascii="宋体" w:hAnsi="Times New Roman"/>
      <w:sz w:val="21"/>
    </w:rPr>
  </w:style>
  <w:style w:type="paragraph" w:customStyle="1" w:styleId="210">
    <w:name w:val="目录 21"/>
    <w:basedOn w:val="afff5"/>
    <w:next w:val="afff5"/>
    <w:semiHidden/>
    <w:qFormat/>
    <w:rsid w:val="001074C8"/>
    <w:pPr>
      <w:adjustRightInd/>
      <w:spacing w:line="240" w:lineRule="auto"/>
      <w:jc w:val="left"/>
    </w:pPr>
    <w:rPr>
      <w:bCs/>
      <w:iCs/>
    </w:rPr>
  </w:style>
  <w:style w:type="paragraph" w:customStyle="1" w:styleId="310">
    <w:name w:val="目录 31"/>
    <w:basedOn w:val="afff5"/>
    <w:next w:val="afff5"/>
    <w:semiHidden/>
    <w:qFormat/>
    <w:rsid w:val="001074C8"/>
    <w:pPr>
      <w:spacing w:line="240" w:lineRule="auto"/>
    </w:pPr>
    <w:rPr>
      <w:rFonts w:ascii="宋体" w:hAnsi="宋体"/>
      <w:iCs/>
    </w:rPr>
  </w:style>
  <w:style w:type="paragraph" w:customStyle="1" w:styleId="410">
    <w:name w:val="目录 41"/>
    <w:basedOn w:val="afff5"/>
    <w:next w:val="afff5"/>
    <w:semiHidden/>
    <w:qFormat/>
    <w:rsid w:val="001074C8"/>
    <w:pPr>
      <w:adjustRightInd/>
      <w:spacing w:line="240" w:lineRule="auto"/>
      <w:jc w:val="left"/>
    </w:pPr>
  </w:style>
  <w:style w:type="paragraph" w:customStyle="1" w:styleId="510">
    <w:name w:val="目录 51"/>
    <w:basedOn w:val="afff5"/>
    <w:next w:val="afff5"/>
    <w:semiHidden/>
    <w:qFormat/>
    <w:rsid w:val="001074C8"/>
    <w:pPr>
      <w:spacing w:line="240" w:lineRule="auto"/>
    </w:pPr>
    <w:rPr>
      <w:rFonts w:ascii="宋体" w:hAnsi="宋体"/>
    </w:rPr>
  </w:style>
  <w:style w:type="paragraph" w:customStyle="1" w:styleId="610">
    <w:name w:val="目录 61"/>
    <w:basedOn w:val="afff5"/>
    <w:next w:val="afff5"/>
    <w:semiHidden/>
    <w:qFormat/>
    <w:rsid w:val="001074C8"/>
    <w:pPr>
      <w:adjustRightInd/>
      <w:spacing w:line="240" w:lineRule="auto"/>
      <w:jc w:val="left"/>
    </w:pPr>
  </w:style>
  <w:style w:type="paragraph" w:customStyle="1" w:styleId="710">
    <w:name w:val="目录 71"/>
    <w:basedOn w:val="610"/>
    <w:semiHidden/>
    <w:qFormat/>
    <w:rsid w:val="001074C8"/>
    <w:pPr>
      <w:ind w:left="1260"/>
    </w:pPr>
  </w:style>
  <w:style w:type="paragraph" w:customStyle="1" w:styleId="81">
    <w:name w:val="目录 81"/>
    <w:basedOn w:val="710"/>
    <w:semiHidden/>
    <w:qFormat/>
    <w:rsid w:val="001074C8"/>
    <w:pPr>
      <w:ind w:left="1470"/>
    </w:pPr>
  </w:style>
  <w:style w:type="paragraph" w:customStyle="1" w:styleId="91">
    <w:name w:val="目录 91"/>
    <w:basedOn w:val="81"/>
    <w:semiHidden/>
    <w:qFormat/>
    <w:rsid w:val="001074C8"/>
    <w:pPr>
      <w:ind w:left="1680"/>
    </w:pPr>
  </w:style>
  <w:style w:type="paragraph" w:customStyle="1" w:styleId="affffffff7">
    <w:name w:val="其他标准称谓"/>
    <w:qFormat/>
    <w:rsid w:val="001074C8"/>
    <w:pPr>
      <w:spacing w:line="0" w:lineRule="atLeast"/>
      <w:jc w:val="distribute"/>
    </w:pPr>
    <w:rPr>
      <w:rFonts w:ascii="黑体" w:eastAsia="黑体" w:hAnsi="宋体"/>
      <w:sz w:val="52"/>
    </w:rPr>
  </w:style>
  <w:style w:type="paragraph" w:customStyle="1" w:styleId="affffffff8">
    <w:name w:val="其他发布部门"/>
    <w:basedOn w:val="afffffff2"/>
    <w:qFormat/>
    <w:rsid w:val="001074C8"/>
    <w:pPr>
      <w:framePr w:wrap="around"/>
      <w:spacing w:line="0" w:lineRule="atLeast"/>
    </w:pPr>
    <w:rPr>
      <w:rFonts w:ascii="黑体" w:eastAsia="黑体"/>
      <w:b w:val="0"/>
    </w:rPr>
  </w:style>
  <w:style w:type="paragraph" w:customStyle="1" w:styleId="affb">
    <w:name w:val="前言标题"/>
    <w:next w:val="afff5"/>
    <w:qFormat/>
    <w:rsid w:val="001074C8"/>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1074C8"/>
    <w:pPr>
      <w:numPr>
        <w:ilvl w:val="4"/>
        <w:numId w:val="20"/>
      </w:numPr>
      <w:adjustRightInd/>
      <w:spacing w:line="240" w:lineRule="auto"/>
    </w:pPr>
    <w:rPr>
      <w:rFonts w:ascii="宋体" w:hAnsi="宋体"/>
      <w:szCs w:val="24"/>
    </w:rPr>
  </w:style>
  <w:style w:type="paragraph" w:customStyle="1" w:styleId="affffffff9">
    <w:name w:val="实施日期"/>
    <w:basedOn w:val="afffffff3"/>
    <w:qFormat/>
    <w:rsid w:val="001074C8"/>
    <w:pPr>
      <w:framePr w:hSpace="0" w:wrap="around" w:xAlign="right"/>
      <w:jc w:val="right"/>
    </w:pPr>
  </w:style>
  <w:style w:type="paragraph" w:customStyle="1" w:styleId="a3">
    <w:name w:val="四级无标题条"/>
    <w:basedOn w:val="afff5"/>
    <w:qFormat/>
    <w:rsid w:val="001074C8"/>
    <w:pPr>
      <w:numPr>
        <w:ilvl w:val="5"/>
        <w:numId w:val="20"/>
      </w:numPr>
      <w:adjustRightInd/>
      <w:spacing w:line="240" w:lineRule="auto"/>
    </w:pPr>
    <w:rPr>
      <w:rFonts w:ascii="宋体" w:hAnsi="宋体"/>
      <w:szCs w:val="24"/>
    </w:rPr>
  </w:style>
  <w:style w:type="paragraph" w:customStyle="1" w:styleId="affffffffa">
    <w:name w:val="文献分类号"/>
    <w:qFormat/>
    <w:rsid w:val="001074C8"/>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rsid w:val="001074C8"/>
    <w:pPr>
      <w:jc w:val="both"/>
    </w:pPr>
    <w:rPr>
      <w:rFonts w:ascii="宋体" w:hAnsi="宋体"/>
      <w:sz w:val="21"/>
    </w:rPr>
  </w:style>
  <w:style w:type="paragraph" w:customStyle="1" w:styleId="a4">
    <w:name w:val="五级无标题条"/>
    <w:basedOn w:val="afff5"/>
    <w:qFormat/>
    <w:rsid w:val="001074C8"/>
    <w:pPr>
      <w:numPr>
        <w:ilvl w:val="6"/>
        <w:numId w:val="20"/>
      </w:numPr>
      <w:adjustRightInd/>
    </w:pPr>
    <w:rPr>
      <w:szCs w:val="24"/>
    </w:rPr>
  </w:style>
  <w:style w:type="paragraph" w:customStyle="1" w:styleId="a0">
    <w:name w:val="一级无标题条"/>
    <w:basedOn w:val="afff5"/>
    <w:qFormat/>
    <w:rsid w:val="001074C8"/>
    <w:pPr>
      <w:numPr>
        <w:ilvl w:val="2"/>
        <w:numId w:val="20"/>
      </w:numPr>
      <w:adjustRightInd/>
      <w:spacing w:before="10" w:after="10" w:line="240" w:lineRule="auto"/>
    </w:pPr>
    <w:rPr>
      <w:rFonts w:ascii="宋体" w:hAnsi="宋体"/>
      <w:szCs w:val="24"/>
    </w:rPr>
  </w:style>
  <w:style w:type="paragraph" w:customStyle="1" w:styleId="affffffffc">
    <w:name w:val="注:后续"/>
    <w:qFormat/>
    <w:rsid w:val="001074C8"/>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rsid w:val="001074C8"/>
    <w:pPr>
      <w:ind w:leftChars="0" w:left="1406" w:firstLineChars="0" w:hanging="499"/>
    </w:pPr>
  </w:style>
  <w:style w:type="paragraph" w:customStyle="1" w:styleId="affffffffe">
    <w:name w:val="标准文件_一级无标题"/>
    <w:basedOn w:val="affd"/>
    <w:qFormat/>
    <w:rsid w:val="001074C8"/>
    <w:pPr>
      <w:spacing w:beforeLines="0" w:afterLines="0"/>
      <w:outlineLvl w:val="9"/>
    </w:pPr>
    <w:rPr>
      <w:rFonts w:ascii="宋体" w:eastAsia="宋体"/>
    </w:rPr>
  </w:style>
  <w:style w:type="paragraph" w:customStyle="1" w:styleId="afffffffff">
    <w:name w:val="标准文件_五级无标题"/>
    <w:basedOn w:val="afff1"/>
    <w:qFormat/>
    <w:rsid w:val="001074C8"/>
    <w:pPr>
      <w:spacing w:beforeLines="0" w:afterLines="0"/>
      <w:outlineLvl w:val="9"/>
    </w:pPr>
    <w:rPr>
      <w:rFonts w:ascii="宋体" w:eastAsia="宋体"/>
    </w:rPr>
  </w:style>
  <w:style w:type="paragraph" w:customStyle="1" w:styleId="afffffffff0">
    <w:name w:val="标准文件_三级无标题"/>
    <w:basedOn w:val="afff"/>
    <w:qFormat/>
    <w:rsid w:val="001074C8"/>
    <w:pPr>
      <w:spacing w:beforeLines="0" w:afterLines="0"/>
      <w:outlineLvl w:val="9"/>
    </w:pPr>
    <w:rPr>
      <w:rFonts w:ascii="宋体" w:eastAsia="宋体"/>
    </w:rPr>
  </w:style>
  <w:style w:type="paragraph" w:customStyle="1" w:styleId="afffffffff1">
    <w:name w:val="标准文件_二级无标题"/>
    <w:basedOn w:val="affe"/>
    <w:qFormat/>
    <w:rsid w:val="001074C8"/>
    <w:pPr>
      <w:spacing w:beforeLines="0" w:afterLines="0"/>
      <w:outlineLvl w:val="9"/>
    </w:pPr>
    <w:rPr>
      <w:rFonts w:ascii="宋体" w:eastAsia="宋体"/>
    </w:rPr>
  </w:style>
  <w:style w:type="paragraph" w:customStyle="1" w:styleId="afffffffff2">
    <w:name w:val="标准_四级无标题"/>
    <w:basedOn w:val="afff0"/>
    <w:next w:val="afffff5"/>
    <w:qFormat/>
    <w:rsid w:val="001074C8"/>
    <w:rPr>
      <w:rFonts w:eastAsia="宋体"/>
    </w:rPr>
  </w:style>
  <w:style w:type="paragraph" w:customStyle="1" w:styleId="afffffffff3">
    <w:name w:val="标准文件_四级无标题"/>
    <w:basedOn w:val="afff0"/>
    <w:qFormat/>
    <w:rsid w:val="001074C8"/>
    <w:pPr>
      <w:spacing w:beforeLines="0" w:afterLines="0"/>
      <w:outlineLvl w:val="9"/>
    </w:pPr>
    <w:rPr>
      <w:rFonts w:ascii="宋体" w:eastAsia="宋体" w:hAnsi="黑体"/>
      <w:szCs w:val="52"/>
    </w:rPr>
  </w:style>
  <w:style w:type="paragraph" w:customStyle="1" w:styleId="aff1">
    <w:name w:val="标准文件_大写罗马数字编号列项"/>
    <w:basedOn w:val="afffff5"/>
    <w:qFormat/>
    <w:rsid w:val="001074C8"/>
    <w:pPr>
      <w:numPr>
        <w:numId w:val="23"/>
      </w:numPr>
      <w:ind w:firstLineChars="0" w:firstLine="0"/>
    </w:pPr>
    <w:rPr>
      <w:rFonts w:ascii="Times New Roman" w:cs="Arial"/>
      <w:szCs w:val="28"/>
    </w:rPr>
  </w:style>
  <w:style w:type="paragraph" w:customStyle="1" w:styleId="ae">
    <w:name w:val="标准文件_小写罗马数字编号列项"/>
    <w:basedOn w:val="afffff5"/>
    <w:qFormat/>
    <w:rsid w:val="001074C8"/>
    <w:pPr>
      <w:numPr>
        <w:numId w:val="24"/>
      </w:numPr>
      <w:ind w:firstLineChars="0" w:firstLine="0"/>
    </w:pPr>
    <w:rPr>
      <w:rFonts w:cs="Arial"/>
      <w:szCs w:val="28"/>
    </w:rPr>
  </w:style>
  <w:style w:type="paragraph" w:customStyle="1" w:styleId="afffffffff4">
    <w:name w:val="标准文件_附录标题"/>
    <w:basedOn w:val="aff3"/>
    <w:qFormat/>
    <w:rsid w:val="001074C8"/>
    <w:pPr>
      <w:numPr>
        <w:numId w:val="0"/>
      </w:numPr>
      <w:spacing w:after="280"/>
      <w:outlineLvl w:val="9"/>
    </w:pPr>
  </w:style>
  <w:style w:type="paragraph" w:customStyle="1" w:styleId="afffffffff5">
    <w:name w:val="标准文件_二级项"/>
    <w:rsid w:val="001074C8"/>
    <w:rPr>
      <w:rFonts w:ascii="宋体" w:hAnsi="Times New Roman"/>
      <w:sz w:val="21"/>
    </w:rPr>
  </w:style>
  <w:style w:type="paragraph" w:customStyle="1" w:styleId="af3">
    <w:name w:val="标准文件_三级项"/>
    <w:basedOn w:val="afff5"/>
    <w:qFormat/>
    <w:rsid w:val="001074C8"/>
    <w:pPr>
      <w:numPr>
        <w:ilvl w:val="2"/>
        <w:numId w:val="21"/>
      </w:numPr>
      <w:spacing w:line="-300" w:lineRule="auto"/>
    </w:pPr>
    <w:rPr>
      <w:rFonts w:ascii="Times New Roman" w:hAnsi="Times New Roman"/>
    </w:rPr>
  </w:style>
  <w:style w:type="paragraph" w:customStyle="1" w:styleId="affa">
    <w:name w:val="图表脚注说明"/>
    <w:basedOn w:val="afff5"/>
    <w:next w:val="afffff5"/>
    <w:qFormat/>
    <w:rsid w:val="001074C8"/>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1074C8"/>
    <w:pPr>
      <w:numPr>
        <w:numId w:val="13"/>
      </w:numPr>
      <w:jc w:val="both"/>
    </w:pPr>
    <w:rPr>
      <w:rFonts w:ascii="宋体" w:hAnsi="Times New Roman"/>
      <w:sz w:val="21"/>
    </w:rPr>
  </w:style>
  <w:style w:type="paragraph" w:customStyle="1" w:styleId="afffffffff6">
    <w:name w:val="标准文件_索引字母"/>
    <w:next w:val="afffff5"/>
    <w:qFormat/>
    <w:rsid w:val="001074C8"/>
    <w:pPr>
      <w:jc w:val="center"/>
    </w:pPr>
    <w:rPr>
      <w:rFonts w:ascii="宋体" w:eastAsia="Times New Roman" w:hAnsi="宋体"/>
      <w:b/>
      <w:kern w:val="2"/>
      <w:sz w:val="21"/>
    </w:rPr>
  </w:style>
  <w:style w:type="paragraph" w:customStyle="1" w:styleId="afffffffff7">
    <w:name w:val="标准文件_附录前"/>
    <w:next w:val="afffff5"/>
    <w:qFormat/>
    <w:rsid w:val="001074C8"/>
    <w:pPr>
      <w:spacing w:line="20" w:lineRule="atLeast"/>
      <w:ind w:firstLine="200"/>
    </w:pPr>
    <w:rPr>
      <w:rFonts w:ascii="宋体" w:hAnsi="宋体"/>
      <w:kern w:val="2"/>
      <w:sz w:val="10"/>
    </w:rPr>
  </w:style>
  <w:style w:type="paragraph" w:customStyle="1" w:styleId="afffffffff8">
    <w:name w:val="标准文件_正文标准名称"/>
    <w:qFormat/>
    <w:rsid w:val="001074C8"/>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rsid w:val="001074C8"/>
    <w:pPr>
      <w:ind w:firstLineChars="0" w:firstLine="0"/>
      <w:jc w:val="center"/>
    </w:pPr>
    <w:rPr>
      <w:sz w:val="18"/>
    </w:rPr>
  </w:style>
  <w:style w:type="paragraph" w:customStyle="1" w:styleId="afff2">
    <w:name w:val="标准文件_注："/>
    <w:next w:val="afffff5"/>
    <w:qFormat/>
    <w:rsid w:val="001074C8"/>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1074C8"/>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rsid w:val="001074C8"/>
    <w:pPr>
      <w:widowControl w:val="0"/>
      <w:numPr>
        <w:numId w:val="28"/>
      </w:numPr>
      <w:jc w:val="both"/>
    </w:pPr>
    <w:rPr>
      <w:rFonts w:ascii="宋体" w:hAnsi="Times New Roman"/>
      <w:sz w:val="18"/>
      <w:szCs w:val="18"/>
    </w:rPr>
  </w:style>
  <w:style w:type="paragraph" w:customStyle="1" w:styleId="afffffffffa">
    <w:name w:val="标准文件_示例内容"/>
    <w:basedOn w:val="afffff5"/>
    <w:qFormat/>
    <w:rsid w:val="001074C8"/>
    <w:pPr>
      <w:ind w:firstLine="420"/>
    </w:pPr>
    <w:rPr>
      <w:sz w:val="18"/>
    </w:rPr>
  </w:style>
  <w:style w:type="paragraph" w:customStyle="1" w:styleId="afa">
    <w:name w:val="标准文件_示例×："/>
    <w:basedOn w:val="afff5"/>
    <w:next w:val="afffffffffa"/>
    <w:qFormat/>
    <w:rsid w:val="001074C8"/>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sid w:val="001074C8"/>
    <w:rPr>
      <w:rFonts w:ascii="宋体" w:hAnsi="Times New Roman"/>
      <w:sz w:val="21"/>
    </w:rPr>
  </w:style>
  <w:style w:type="paragraph" w:customStyle="1" w:styleId="afffffffffb">
    <w:name w:val="标准文件_表格续"/>
    <w:basedOn w:val="afffff5"/>
    <w:next w:val="afffff5"/>
    <w:qFormat/>
    <w:rsid w:val="001074C8"/>
    <w:pPr>
      <w:jc w:val="center"/>
    </w:pPr>
    <w:rPr>
      <w:rFonts w:ascii="黑体" w:eastAsia="黑体" w:hAnsi="黑体"/>
    </w:rPr>
  </w:style>
  <w:style w:type="character" w:styleId="afffffffffc">
    <w:name w:val="Placeholder Text"/>
    <w:basedOn w:val="afff6"/>
    <w:uiPriority w:val="99"/>
    <w:semiHidden/>
    <w:qFormat/>
    <w:rsid w:val="001074C8"/>
    <w:rPr>
      <w:color w:val="808080"/>
    </w:rPr>
  </w:style>
  <w:style w:type="paragraph" w:customStyle="1" w:styleId="2">
    <w:name w:val="标准文件_二级项2"/>
    <w:basedOn w:val="afffff5"/>
    <w:qFormat/>
    <w:rsid w:val="001074C8"/>
    <w:pPr>
      <w:numPr>
        <w:ilvl w:val="1"/>
        <w:numId w:val="21"/>
      </w:numPr>
      <w:ind w:left="1271" w:firstLineChars="0" w:hanging="420"/>
    </w:pPr>
  </w:style>
  <w:style w:type="paragraph" w:customStyle="1" w:styleId="21">
    <w:name w:val="标准文件_三级项2"/>
    <w:basedOn w:val="afffff5"/>
    <w:qFormat/>
    <w:rsid w:val="001074C8"/>
    <w:pPr>
      <w:numPr>
        <w:numId w:val="30"/>
      </w:numPr>
      <w:spacing w:line="300" w:lineRule="exact"/>
      <w:ind w:left="1276" w:firstLineChars="0" w:hanging="425"/>
    </w:pPr>
    <w:rPr>
      <w:rFonts w:ascii="Times New Roman"/>
    </w:rPr>
  </w:style>
  <w:style w:type="paragraph" w:customStyle="1" w:styleId="20">
    <w:name w:val="标准文件_一级项2"/>
    <w:basedOn w:val="afffff5"/>
    <w:qFormat/>
    <w:rsid w:val="001074C8"/>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rsid w:val="001074C8"/>
    <w:pPr>
      <w:ind w:firstLine="420"/>
    </w:pPr>
    <w:rPr>
      <w:rFonts w:ascii="黑体" w:eastAsia="黑体"/>
    </w:rPr>
  </w:style>
  <w:style w:type="character" w:customStyle="1" w:styleId="afffffffffe">
    <w:name w:val="标准文件_来源"/>
    <w:basedOn w:val="afff6"/>
    <w:uiPriority w:val="1"/>
    <w:qFormat/>
    <w:rsid w:val="001074C8"/>
    <w:rPr>
      <w:rFonts w:eastAsia="宋体"/>
      <w:sz w:val="21"/>
    </w:rPr>
  </w:style>
  <w:style w:type="paragraph" w:customStyle="1" w:styleId="affffffffff">
    <w:name w:val="标准文件_图表说明"/>
    <w:qFormat/>
    <w:rsid w:val="001074C8"/>
    <w:pPr>
      <w:spacing w:line="276" w:lineRule="auto"/>
      <w:ind w:firstLine="420"/>
    </w:pPr>
    <w:rPr>
      <w:rFonts w:ascii="宋体" w:hAnsi="宋体"/>
      <w:kern w:val="2"/>
      <w:sz w:val="18"/>
    </w:rPr>
  </w:style>
  <w:style w:type="paragraph" w:customStyle="1" w:styleId="affffffffff0">
    <w:name w:val="其他发布日期"/>
    <w:basedOn w:val="afffffff3"/>
    <w:qFormat/>
    <w:rsid w:val="001074C8"/>
    <w:pPr>
      <w:framePr w:w="3997" w:h="471" w:hRule="exact" w:hSpace="0" w:vSpace="181" w:wrap="around" w:vAnchor="page" w:hAnchor="page" w:x="1419" w:y="14097"/>
    </w:pPr>
  </w:style>
  <w:style w:type="paragraph" w:customStyle="1" w:styleId="affffffffff1">
    <w:name w:val="其他实施日期"/>
    <w:basedOn w:val="affffffff9"/>
    <w:qFormat/>
    <w:rsid w:val="001074C8"/>
    <w:pPr>
      <w:framePr w:w="3997" w:h="471" w:hRule="exact" w:vSpace="181" w:wrap="around" w:vAnchor="page" w:hAnchor="page" w:x="7089" w:y="14097"/>
    </w:pPr>
  </w:style>
  <w:style w:type="paragraph" w:customStyle="1" w:styleId="affffffffff2">
    <w:name w:val="标准文件_文件编号"/>
    <w:basedOn w:val="afffff5"/>
    <w:qFormat/>
    <w:rsid w:val="001074C8"/>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1074C8"/>
    <w:pPr>
      <w:framePr w:wrap="auto"/>
      <w:spacing w:before="57"/>
    </w:pPr>
    <w:rPr>
      <w:sz w:val="21"/>
    </w:rPr>
  </w:style>
  <w:style w:type="paragraph" w:customStyle="1" w:styleId="affffffffff4">
    <w:name w:val="标准文件_文件名称"/>
    <w:basedOn w:val="afffff5"/>
    <w:next w:val="afffff5"/>
    <w:qFormat/>
    <w:rsid w:val="001074C8"/>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1074C8"/>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rsid w:val="001074C8"/>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1074C8"/>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1074C8"/>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1074C8"/>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1074C8"/>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1074C8"/>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rsid w:val="001074C8"/>
    <w:pPr>
      <w:ind w:left="811" w:firstLineChars="0" w:firstLine="0"/>
    </w:pPr>
    <w:rPr>
      <w:sz w:val="18"/>
    </w:rPr>
  </w:style>
  <w:style w:type="paragraph" w:customStyle="1" w:styleId="X">
    <w:name w:val="标准文件_注X后"/>
    <w:basedOn w:val="afffff5"/>
    <w:qFormat/>
    <w:rsid w:val="001074C8"/>
    <w:pPr>
      <w:ind w:left="811" w:firstLineChars="0" w:firstLine="0"/>
    </w:pPr>
    <w:rPr>
      <w:sz w:val="18"/>
    </w:rPr>
  </w:style>
  <w:style w:type="paragraph" w:customStyle="1" w:styleId="affffffffff6">
    <w:name w:val="标准文件_示例后"/>
    <w:basedOn w:val="afffff5"/>
    <w:qFormat/>
    <w:rsid w:val="001074C8"/>
    <w:pPr>
      <w:ind w:left="964" w:firstLineChars="0" w:firstLine="0"/>
    </w:pPr>
    <w:rPr>
      <w:sz w:val="18"/>
    </w:rPr>
  </w:style>
  <w:style w:type="paragraph" w:customStyle="1" w:styleId="X0">
    <w:name w:val="标准文件_示例X后"/>
    <w:basedOn w:val="afffff5"/>
    <w:link w:val="X1"/>
    <w:qFormat/>
    <w:rsid w:val="001074C8"/>
    <w:pPr>
      <w:ind w:left="1049" w:firstLineChars="0" w:firstLine="0"/>
    </w:pPr>
    <w:rPr>
      <w:sz w:val="18"/>
    </w:rPr>
  </w:style>
  <w:style w:type="character" w:customStyle="1" w:styleId="X1">
    <w:name w:val="标准文件_示例X后 字符"/>
    <w:basedOn w:val="Char"/>
    <w:link w:val="X0"/>
    <w:qFormat/>
    <w:rsid w:val="001074C8"/>
    <w:rPr>
      <w:rFonts w:ascii="宋体" w:hAnsi="Times New Roman"/>
      <w:sz w:val="18"/>
    </w:rPr>
  </w:style>
  <w:style w:type="paragraph" w:customStyle="1" w:styleId="affffffffff7">
    <w:name w:val="标准文件_索引项"/>
    <w:basedOn w:val="afffff5"/>
    <w:next w:val="afffff5"/>
    <w:qFormat/>
    <w:rsid w:val="001074C8"/>
    <w:pPr>
      <w:tabs>
        <w:tab w:val="right" w:leader="dot" w:pos="9356"/>
      </w:tabs>
      <w:ind w:left="210" w:firstLineChars="0" w:hanging="210"/>
      <w:jc w:val="left"/>
    </w:pPr>
  </w:style>
  <w:style w:type="paragraph" w:customStyle="1" w:styleId="affffffffff8">
    <w:name w:val="标准文件_附录一级无标题"/>
    <w:basedOn w:val="aff4"/>
    <w:qFormat/>
    <w:rsid w:val="001074C8"/>
    <w:pPr>
      <w:spacing w:beforeLines="0" w:afterLines="0" w:line="276" w:lineRule="auto"/>
      <w:outlineLvl w:val="9"/>
    </w:pPr>
    <w:rPr>
      <w:rFonts w:ascii="宋体" w:eastAsia="宋体"/>
    </w:rPr>
  </w:style>
  <w:style w:type="paragraph" w:customStyle="1" w:styleId="affffffffff9">
    <w:name w:val="标准文件_附录二级无标题"/>
    <w:basedOn w:val="aff5"/>
    <w:qFormat/>
    <w:rsid w:val="001074C8"/>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1074C8"/>
    <w:pPr>
      <w:spacing w:beforeLines="0" w:afterLines="0" w:line="276" w:lineRule="auto"/>
      <w:outlineLvl w:val="9"/>
    </w:pPr>
    <w:rPr>
      <w:rFonts w:ascii="宋体" w:eastAsia="宋体"/>
    </w:rPr>
  </w:style>
  <w:style w:type="paragraph" w:customStyle="1" w:styleId="affffffffffb">
    <w:name w:val="标准文件_附录四级无标题"/>
    <w:basedOn w:val="aff7"/>
    <w:qFormat/>
    <w:rsid w:val="001074C8"/>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1074C8"/>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1074C8"/>
    <w:pPr>
      <w:spacing w:beforeLines="0" w:afterLines="0" w:line="276" w:lineRule="auto"/>
    </w:pPr>
    <w:rPr>
      <w:rFonts w:ascii="宋体" w:eastAsia="宋体"/>
    </w:rPr>
  </w:style>
  <w:style w:type="paragraph" w:customStyle="1" w:styleId="affffffffffe">
    <w:name w:val="标准文件_引言二级无标题"/>
    <w:basedOn w:val="a8"/>
    <w:next w:val="afffff5"/>
    <w:qFormat/>
    <w:rsid w:val="001074C8"/>
    <w:pPr>
      <w:spacing w:beforeLines="0" w:afterLines="0" w:line="276" w:lineRule="auto"/>
    </w:pPr>
    <w:rPr>
      <w:rFonts w:ascii="宋体" w:eastAsia="宋体"/>
    </w:rPr>
  </w:style>
  <w:style w:type="paragraph" w:customStyle="1" w:styleId="afffffffffff">
    <w:name w:val="标准文件_引言三级无标题"/>
    <w:basedOn w:val="a9"/>
    <w:next w:val="afffff5"/>
    <w:qFormat/>
    <w:rsid w:val="001074C8"/>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1074C8"/>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1074C8"/>
    <w:pPr>
      <w:spacing w:beforeLines="0" w:afterLines="0" w:line="276" w:lineRule="auto"/>
    </w:pPr>
    <w:rPr>
      <w:rFonts w:ascii="宋体" w:eastAsia="宋体"/>
    </w:rPr>
  </w:style>
  <w:style w:type="paragraph" w:customStyle="1" w:styleId="afffffffffff2">
    <w:name w:val="标准文件_索引标题"/>
    <w:basedOn w:val="afffffc"/>
    <w:next w:val="afffff5"/>
    <w:qFormat/>
    <w:rsid w:val="001074C8"/>
    <w:rPr>
      <w:rFonts w:hAnsi="黑体"/>
    </w:rPr>
  </w:style>
  <w:style w:type="paragraph" w:customStyle="1" w:styleId="afffffffffff3">
    <w:name w:val="标准文件_脚注内容"/>
    <w:basedOn w:val="afffff5"/>
    <w:qFormat/>
    <w:rsid w:val="001074C8"/>
    <w:pPr>
      <w:ind w:leftChars="200" w:left="400" w:hangingChars="200" w:hanging="200"/>
    </w:pPr>
    <w:rPr>
      <w:sz w:val="15"/>
    </w:rPr>
  </w:style>
  <w:style w:type="paragraph" w:customStyle="1" w:styleId="afffffffffff4">
    <w:name w:val="标准文件_术语条一"/>
    <w:basedOn w:val="affffffffe"/>
    <w:next w:val="afffff5"/>
    <w:qFormat/>
    <w:rsid w:val="001074C8"/>
  </w:style>
  <w:style w:type="paragraph" w:customStyle="1" w:styleId="afffffffffff5">
    <w:name w:val="标准文件_术语条二"/>
    <w:basedOn w:val="afffffffff1"/>
    <w:next w:val="afffff5"/>
    <w:qFormat/>
    <w:rsid w:val="001074C8"/>
  </w:style>
  <w:style w:type="paragraph" w:customStyle="1" w:styleId="afffffffffff6">
    <w:name w:val="标准文件_术语条三"/>
    <w:basedOn w:val="afffffffff0"/>
    <w:next w:val="afffff5"/>
    <w:qFormat/>
    <w:rsid w:val="001074C8"/>
  </w:style>
  <w:style w:type="paragraph" w:customStyle="1" w:styleId="afffffffffff7">
    <w:name w:val="标准文件_术语条四"/>
    <w:basedOn w:val="afffffffff3"/>
    <w:next w:val="afffff5"/>
    <w:qFormat/>
    <w:rsid w:val="001074C8"/>
  </w:style>
  <w:style w:type="paragraph" w:customStyle="1" w:styleId="afffffffffff8">
    <w:name w:val="标准文件_术语条五"/>
    <w:basedOn w:val="afffffffff"/>
    <w:next w:val="afffff5"/>
    <w:qFormat/>
    <w:rsid w:val="001074C8"/>
  </w:style>
  <w:style w:type="paragraph" w:customStyle="1" w:styleId="Default">
    <w:name w:val="Default"/>
    <w:qFormat/>
    <w:rsid w:val="001074C8"/>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sid w:val="001074C8"/>
    <w:rPr>
      <w:rFonts w:ascii="黑体" w:eastAsia="黑体"/>
      <w:spacing w:val="85"/>
      <w:w w:val="100"/>
      <w:position w:val="3"/>
      <w:sz w:val="28"/>
      <w:szCs w:val="28"/>
    </w:rPr>
  </w:style>
  <w:style w:type="paragraph" w:styleId="afffffffffffa">
    <w:name w:val="Document Map"/>
    <w:basedOn w:val="afff5"/>
    <w:link w:val="afffffffffffb"/>
    <w:uiPriority w:val="99"/>
    <w:semiHidden/>
    <w:unhideWhenUsed/>
    <w:rsid w:val="00F06931"/>
    <w:rPr>
      <w:rFonts w:ascii="宋体"/>
      <w:sz w:val="18"/>
      <w:szCs w:val="18"/>
    </w:rPr>
  </w:style>
  <w:style w:type="character" w:customStyle="1" w:styleId="afffffffffffb">
    <w:name w:val="文档结构图 字符"/>
    <w:basedOn w:val="afff6"/>
    <w:link w:val="afffffffffffa"/>
    <w:uiPriority w:val="99"/>
    <w:semiHidden/>
    <w:rsid w:val="00F06931"/>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CBE4A4D1674A4C942076E6E8579C92"/>
        <w:category>
          <w:name w:val="常规"/>
          <w:gallery w:val="placeholder"/>
        </w:category>
        <w:types>
          <w:type w:val="bbPlcHdr"/>
        </w:types>
        <w:behaviors>
          <w:behavior w:val="content"/>
        </w:behaviors>
        <w:guid w:val="{928202E1-0C40-41D6-B0A6-8A7EFF2E688B}"/>
      </w:docPartPr>
      <w:docPartBody>
        <w:p w:rsidR="00B00A88" w:rsidRDefault="00CE71A2">
          <w:pPr>
            <w:pStyle w:val="25CBE4A4D1674A4C942076E6E8579C92"/>
          </w:pPr>
          <w:r>
            <w:rPr>
              <w:rStyle w:val="a3"/>
              <w:rFonts w:hint="eastAsia"/>
            </w:rPr>
            <w:t>单击或点击此处输入文字。</w:t>
          </w:r>
        </w:p>
      </w:docPartBody>
    </w:docPart>
    <w:docPart>
      <w:docPartPr>
        <w:name w:val="1DE720EB4E994538BE9C303ED7C4426B"/>
        <w:category>
          <w:name w:val="常规"/>
          <w:gallery w:val="placeholder"/>
        </w:category>
        <w:types>
          <w:type w:val="bbPlcHdr"/>
        </w:types>
        <w:behaviors>
          <w:behavior w:val="content"/>
        </w:behaviors>
        <w:guid w:val="{3611D5BD-6F4F-4EFA-B2BC-EDC33A6BF2ED}"/>
      </w:docPartPr>
      <w:docPartBody>
        <w:p w:rsidR="00B00A88" w:rsidRDefault="00CE71A2">
          <w:pPr>
            <w:pStyle w:val="1DE720EB4E994538BE9C303ED7C4426B"/>
          </w:pPr>
          <w:r>
            <w:rPr>
              <w:rStyle w:val="a3"/>
              <w:rFonts w:hint="eastAsia"/>
            </w:rPr>
            <w:t>选择一项。</w:t>
          </w:r>
        </w:p>
      </w:docPartBody>
    </w:docPart>
    <w:docPart>
      <w:docPartPr>
        <w:name w:val="E05197A5A9DA400F9C053462DBECB656"/>
        <w:category>
          <w:name w:val="常规"/>
          <w:gallery w:val="placeholder"/>
        </w:category>
        <w:types>
          <w:type w:val="bbPlcHdr"/>
        </w:types>
        <w:behaviors>
          <w:behavior w:val="content"/>
        </w:behaviors>
        <w:guid w:val="{D0051922-FAA1-4462-81AF-56A7639F9EB7}"/>
      </w:docPartPr>
      <w:docPartBody>
        <w:p w:rsidR="00B00A88" w:rsidRDefault="00CE71A2">
          <w:pPr>
            <w:pStyle w:val="E05197A5A9DA400F9C053462DBECB65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569"/>
    <w:rsid w:val="0016324A"/>
    <w:rsid w:val="003D764B"/>
    <w:rsid w:val="004E139F"/>
    <w:rsid w:val="00573543"/>
    <w:rsid w:val="008146C5"/>
    <w:rsid w:val="009121CE"/>
    <w:rsid w:val="00A15541"/>
    <w:rsid w:val="00AD3569"/>
    <w:rsid w:val="00B00A88"/>
    <w:rsid w:val="00B110C1"/>
    <w:rsid w:val="00B37455"/>
    <w:rsid w:val="00BA1C46"/>
    <w:rsid w:val="00BF5816"/>
    <w:rsid w:val="00C51D12"/>
    <w:rsid w:val="00CC7DF6"/>
    <w:rsid w:val="00CE71A2"/>
    <w:rsid w:val="00D16DC4"/>
    <w:rsid w:val="00D81398"/>
    <w:rsid w:val="00E47903"/>
    <w:rsid w:val="00E77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64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764B"/>
    <w:rPr>
      <w:color w:val="808080"/>
    </w:rPr>
  </w:style>
  <w:style w:type="paragraph" w:customStyle="1" w:styleId="25CBE4A4D1674A4C942076E6E8579C92">
    <w:name w:val="25CBE4A4D1674A4C942076E6E8579C92"/>
    <w:rsid w:val="003D764B"/>
    <w:pPr>
      <w:widowControl w:val="0"/>
      <w:jc w:val="both"/>
    </w:pPr>
    <w:rPr>
      <w:kern w:val="2"/>
      <w:sz w:val="21"/>
      <w:szCs w:val="22"/>
    </w:rPr>
  </w:style>
  <w:style w:type="paragraph" w:customStyle="1" w:styleId="1DE720EB4E994538BE9C303ED7C4426B">
    <w:name w:val="1DE720EB4E994538BE9C303ED7C4426B"/>
    <w:rsid w:val="003D764B"/>
    <w:pPr>
      <w:widowControl w:val="0"/>
      <w:jc w:val="both"/>
    </w:pPr>
    <w:rPr>
      <w:kern w:val="2"/>
      <w:sz w:val="21"/>
      <w:szCs w:val="22"/>
    </w:rPr>
  </w:style>
  <w:style w:type="paragraph" w:customStyle="1" w:styleId="E05197A5A9DA400F9C053462DBECB656">
    <w:name w:val="E05197A5A9DA400F9C053462DBECB656"/>
    <w:rsid w:val="003D764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89AF80-780A-40A6-A0F8-DEDFF2585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12</TotalTime>
  <Pages>8</Pages>
  <Words>429</Words>
  <Characters>2446</Characters>
  <Application>Microsoft Office Word</Application>
  <DocSecurity>0</DocSecurity>
  <Lines>20</Lines>
  <Paragraphs>5</Paragraphs>
  <ScaleCrop>false</ScaleCrop>
  <Company>PCMI</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5</cp:revision>
  <cp:lastPrinted>2022-05-19T07:59:00Z</cp:lastPrinted>
  <dcterms:created xsi:type="dcterms:W3CDTF">2023-01-04T01:48:00Z</dcterms:created>
  <dcterms:modified xsi:type="dcterms:W3CDTF">2023-01-06T09:55:00Z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2052-11.1.0.11636</vt:lpwstr>
  </property>
  <property fmtid="{D5CDD505-2E9C-101B-9397-08002B2CF9AE}" pid="16" name="ICV">
    <vt:lpwstr>3DC0524AC88648FDAB879F451EA35282</vt:lpwstr>
  </property>
</Properties>
</file>