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2087" w:rsidRDefault="005646F0">
      <w:pPr>
        <w:jc w:val="center"/>
        <w:rPr>
          <w:rFonts w:ascii="方正小标宋_GBK" w:eastAsia="方正小标宋_GBK" w:hAnsi="宋体"/>
          <w:sz w:val="32"/>
          <w:szCs w:val="32"/>
        </w:rPr>
      </w:pPr>
      <w:r>
        <w:rPr>
          <w:rFonts w:ascii="方正小标宋_GBK" w:eastAsia="方正小标宋_GBK" w:hAnsi="宋体" w:hint="eastAsia"/>
          <w:sz w:val="32"/>
          <w:szCs w:val="32"/>
        </w:rPr>
        <w:t>团体标准《原果风味芒果脯原料预处理加工技术规程》</w:t>
      </w:r>
    </w:p>
    <w:p w:rsidR="000E2087" w:rsidRDefault="005646F0">
      <w:pPr>
        <w:jc w:val="center"/>
        <w:rPr>
          <w:rFonts w:ascii="方正小标宋_GBK" w:eastAsia="方正小标宋_GBK" w:hAnsi="宋体"/>
          <w:sz w:val="32"/>
          <w:szCs w:val="32"/>
        </w:rPr>
      </w:pPr>
      <w:r>
        <w:rPr>
          <w:rFonts w:ascii="方正小标宋_GBK" w:eastAsia="方正小标宋_GBK" w:hAnsi="宋体" w:hint="eastAsia"/>
          <w:sz w:val="32"/>
          <w:szCs w:val="32"/>
        </w:rPr>
        <w:t>（征求意见稿）编制说明</w:t>
      </w:r>
    </w:p>
    <w:p w:rsidR="000E2087" w:rsidRDefault="005646F0">
      <w:pPr>
        <w:autoSpaceDE w:val="0"/>
        <w:autoSpaceDN w:val="0"/>
        <w:adjustRightInd w:val="0"/>
        <w:spacing w:beforeLines="50" w:before="156" w:afterLines="50" w:after="156" w:line="520" w:lineRule="exact"/>
        <w:ind w:firstLineChars="200" w:firstLine="640"/>
        <w:jc w:val="left"/>
        <w:rPr>
          <w:rFonts w:ascii="黑体" w:eastAsia="黑体" w:hAnsi="黑体" w:cs="仿宋_GB2312"/>
          <w:sz w:val="32"/>
          <w:szCs w:val="32"/>
        </w:rPr>
      </w:pPr>
      <w:r>
        <w:rPr>
          <w:rFonts w:ascii="黑体" w:eastAsia="黑体" w:hAnsi="黑体" w:cs="仿宋_GB2312" w:hint="eastAsia"/>
          <w:sz w:val="32"/>
          <w:szCs w:val="32"/>
        </w:rPr>
        <w:t>一、项目来源</w:t>
      </w:r>
    </w:p>
    <w:p w:rsidR="000E2087" w:rsidRDefault="005646F0">
      <w:pPr>
        <w:spacing w:line="360" w:lineRule="auto"/>
        <w:ind w:firstLineChars="200" w:firstLine="560"/>
        <w:rPr>
          <w:rFonts w:ascii="仿宋_GB2312" w:eastAsia="仿宋_GB2312" w:hAnsi="宋体"/>
          <w:sz w:val="28"/>
          <w:szCs w:val="28"/>
        </w:rPr>
      </w:pPr>
      <w:r>
        <w:rPr>
          <w:rFonts w:ascii="仿宋_GB2312" w:eastAsia="仿宋_GB2312" w:hAnsi="宋体" w:hint="eastAsia"/>
          <w:sz w:val="28"/>
          <w:szCs w:val="28"/>
        </w:rPr>
        <w:t>《原果风味芒果脯原料预处理加工技术规程》是根据广西标准化协会《关于下达2023年第十八批团体标准制定修订项目计划的通知》（</w:t>
      </w:r>
      <w:proofErr w:type="gramStart"/>
      <w:r>
        <w:rPr>
          <w:rFonts w:ascii="仿宋_GB2312" w:eastAsia="仿宋_GB2312" w:hAnsi="宋体" w:hint="eastAsia"/>
          <w:sz w:val="28"/>
          <w:szCs w:val="28"/>
        </w:rPr>
        <w:t>桂标协〔2023〕</w:t>
      </w:r>
      <w:proofErr w:type="gramEnd"/>
      <w:r>
        <w:rPr>
          <w:rFonts w:ascii="仿宋_GB2312" w:eastAsia="仿宋_GB2312" w:hAnsi="宋体" w:hint="eastAsia"/>
          <w:sz w:val="28"/>
          <w:szCs w:val="28"/>
        </w:rPr>
        <w:t>71号）文件精神，由广西壮族自治区亚热带作物研究所提出，广西壮族自治区亚热带作物研究所、广西果晶园食品有限责任公司和广西果丰食品有限公司共同起草的团体标准，项目编号2023-1801。</w:t>
      </w:r>
    </w:p>
    <w:p w:rsidR="000E2087" w:rsidRDefault="005646F0">
      <w:pPr>
        <w:autoSpaceDE w:val="0"/>
        <w:autoSpaceDN w:val="0"/>
        <w:adjustRightInd w:val="0"/>
        <w:spacing w:beforeLines="50" w:before="156" w:afterLines="50" w:after="156" w:line="520" w:lineRule="exact"/>
        <w:ind w:firstLineChars="200" w:firstLine="640"/>
        <w:jc w:val="left"/>
        <w:rPr>
          <w:rFonts w:ascii="黑体" w:eastAsia="黑体" w:hAnsi="黑体" w:cs="仿宋_GB2312"/>
          <w:sz w:val="32"/>
          <w:szCs w:val="32"/>
        </w:rPr>
      </w:pPr>
      <w:r>
        <w:rPr>
          <w:rFonts w:ascii="黑体" w:eastAsia="黑体" w:hAnsi="黑体" w:cs="仿宋_GB2312" w:hint="eastAsia"/>
          <w:sz w:val="32"/>
          <w:szCs w:val="32"/>
        </w:rPr>
        <w:t>二、项目背景及目的意义</w:t>
      </w:r>
    </w:p>
    <w:p w:rsidR="000E2087" w:rsidRDefault="005646F0" w:rsidP="000737DC">
      <w:pPr>
        <w:autoSpaceDE w:val="0"/>
        <w:autoSpaceDN w:val="0"/>
        <w:adjustRightInd w:val="0"/>
        <w:ind w:firstLineChars="200" w:firstLine="560"/>
        <w:rPr>
          <w:rFonts w:ascii="仿宋_GB2312" w:eastAsia="仿宋_GB2312" w:hAnsi="宋体"/>
          <w:sz w:val="28"/>
          <w:szCs w:val="28"/>
        </w:rPr>
      </w:pPr>
      <w:r>
        <w:rPr>
          <w:rFonts w:ascii="仿宋_GB2312" w:eastAsia="仿宋_GB2312" w:hAnsi="宋体" w:hint="eastAsia"/>
          <w:sz w:val="28"/>
          <w:szCs w:val="28"/>
        </w:rPr>
        <w:t>2023年初，指导“三农”工作的中央一号文件《中共中央 国务院关于做好2023年全面推进乡村振兴重点工作的意见》发布，明确指出要“加大食品安全、农产品质量安全监管力度，健全追溯管理制度。”广西壮族自治区人民政府也在《关于实施质量强桂战略的决定》中指出，“建立健全农产品质量安全标准体系，完善农产品安全监管体系，打造一批优质农产品和知名品牌”。2022年广西壮族自治区人民政府办公厅印发了《广西推进水果产业高质量发展实施方案》的通知（桂政办发〔2022〕41号），在推进标准化建设中提出“加大水果标准化生产力度，加强标准体系宣传培训，鼓励各产业企业、大户抓好标准化示范样板创建，推进团体自律采标行动”；在延伸果业链条中提出“开发适应主流消费需求的休闲果制品和适合特殊群体的健康食品。”并将芒果干列入广西水果（加工）出口优势（潜力）品种名录。制定本标准完全符合政府的发展战略，对建立健全农产品加工领域</w:t>
      </w:r>
      <w:r>
        <w:rPr>
          <w:rFonts w:ascii="仿宋_GB2312" w:eastAsia="仿宋_GB2312" w:hAnsi="宋体" w:hint="eastAsia"/>
          <w:sz w:val="28"/>
          <w:szCs w:val="28"/>
        </w:rPr>
        <w:lastRenderedPageBreak/>
        <w:t>的标准体系有积极的推动作用。</w:t>
      </w:r>
    </w:p>
    <w:p w:rsidR="000E2087" w:rsidRDefault="005646F0" w:rsidP="000737DC">
      <w:pPr>
        <w:ind w:firstLineChars="200" w:firstLine="560"/>
        <w:jc w:val="left"/>
        <w:rPr>
          <w:rFonts w:eastAsia="仿宋_GB2312"/>
          <w:sz w:val="28"/>
          <w:szCs w:val="28"/>
        </w:rPr>
      </w:pPr>
      <w:r>
        <w:rPr>
          <w:rFonts w:eastAsia="仿宋_GB2312" w:hint="eastAsia"/>
          <w:sz w:val="28"/>
          <w:szCs w:val="28"/>
        </w:rPr>
        <w:t>芒果生产在预处理阶段中存在的主要问题是芒果成熟度难统一。因芒果成熟后品质变化快，为了方便采收和运输，芒果都是在</w:t>
      </w:r>
      <w:r>
        <w:rPr>
          <w:rFonts w:eastAsia="仿宋_GB2312" w:hint="eastAsia"/>
          <w:sz w:val="28"/>
          <w:szCs w:val="28"/>
        </w:rPr>
        <w:t>7</w:t>
      </w:r>
      <w:r>
        <w:rPr>
          <w:rFonts w:eastAsia="仿宋_GB2312" w:hint="eastAsia"/>
          <w:sz w:val="28"/>
          <w:szCs w:val="28"/>
        </w:rPr>
        <w:t>成熟时采收，运至加工场地或者贮藏仓库再进行催熟处理才会达到食用或加工标准。但催熟时间太长，果实失水发生皱缩，果肉变软甚至腐坏；如果催熟时间不够，果实色泽风味转化慢，色泽偏白、风味清淡，达不到原果风味的要求。因此必须要通过制定科学、规范的预处理操作规范，从生产阶段的催熟开始控制原料的品质，解决因催熟不当造成的果肉品质下降问题，进一步提高产品的质量。</w:t>
      </w:r>
    </w:p>
    <w:p w:rsidR="000E2087" w:rsidRDefault="005646F0">
      <w:pPr>
        <w:autoSpaceDE w:val="0"/>
        <w:autoSpaceDN w:val="0"/>
        <w:adjustRightInd w:val="0"/>
        <w:spacing w:beforeLines="50" w:before="156" w:afterLines="50" w:after="156" w:line="520" w:lineRule="exact"/>
        <w:ind w:firstLineChars="200" w:firstLine="640"/>
        <w:jc w:val="left"/>
        <w:rPr>
          <w:rFonts w:ascii="黑体" w:eastAsia="黑体" w:hAnsi="黑体" w:cs="仿宋_GB2312"/>
          <w:sz w:val="32"/>
          <w:szCs w:val="32"/>
        </w:rPr>
      </w:pPr>
      <w:r>
        <w:rPr>
          <w:rFonts w:ascii="黑体" w:eastAsia="黑体" w:hAnsi="黑体" w:cs="仿宋_GB2312" w:hint="eastAsia"/>
          <w:sz w:val="32"/>
          <w:szCs w:val="32"/>
        </w:rPr>
        <w:t>三、项目编制过程</w:t>
      </w:r>
    </w:p>
    <w:p w:rsidR="000E2087" w:rsidRDefault="005646F0">
      <w:pPr>
        <w:spacing w:beforeLines="50" w:before="156" w:afterLines="50" w:after="156" w:line="520" w:lineRule="exact"/>
        <w:ind w:firstLineChars="200" w:firstLine="643"/>
        <w:rPr>
          <w:rFonts w:ascii="仿宋_GB2312" w:eastAsia="仿宋_GB2312" w:hAnsi="仿宋_GB2312" w:cs="仿宋_GB2312"/>
          <w:b/>
          <w:sz w:val="32"/>
          <w:szCs w:val="32"/>
        </w:rPr>
      </w:pPr>
      <w:r>
        <w:rPr>
          <w:rFonts w:ascii="仿宋_GB2312" w:eastAsia="仿宋_GB2312" w:hAnsi="仿宋_GB2312" w:cs="仿宋_GB2312" w:hint="eastAsia"/>
          <w:b/>
          <w:sz w:val="32"/>
          <w:szCs w:val="32"/>
        </w:rPr>
        <w:t>（一）前期研究工作</w:t>
      </w:r>
    </w:p>
    <w:p w:rsidR="000E2087" w:rsidRDefault="005646F0">
      <w:pPr>
        <w:spacing w:line="360" w:lineRule="auto"/>
        <w:ind w:firstLineChars="200" w:firstLine="560"/>
        <w:rPr>
          <w:rFonts w:ascii="仿宋_GB2312" w:eastAsia="仿宋_GB2312" w:hAnsi="宋体"/>
          <w:sz w:val="28"/>
          <w:szCs w:val="28"/>
        </w:rPr>
      </w:pPr>
      <w:r>
        <w:rPr>
          <w:rFonts w:ascii="仿宋_GB2312" w:eastAsia="仿宋_GB2312" w:hAnsi="宋体" w:hint="eastAsia"/>
          <w:sz w:val="28"/>
          <w:szCs w:val="28"/>
        </w:rPr>
        <w:t>本标准技术来源于团队的研究成果“原果风味果脯加工技术与设备创制及其应用”，该成果构建了“三控”催熟的“9成熟果+清洗杀菌、分级+去皮去核+果肉定型分切+色泽分类”原料标准化处理技术体系，实现了原果风味“一果一味”的呈现。较传统的覆膜催熟方式相比催熟时间缩短了20%，催熟损耗率由10%降低至2%，经农业农村部科技发展中心组织中国工程院院士单杨等行业内权威专家成果鉴定：项目整体技术达到国际先进水平，相关成果</w:t>
      </w:r>
      <w:r>
        <w:rPr>
          <w:rFonts w:ascii="仿宋" w:eastAsia="仿宋" w:hAnsi="仿宋" w:cs="宋体" w:hint="eastAsia"/>
          <w:color w:val="000000" w:themeColor="text1"/>
          <w:kern w:val="0"/>
          <w:sz w:val="28"/>
          <w:szCs w:val="28"/>
        </w:rPr>
        <w:t>申报了广西科技进步奖，获得了广西农科院科技进步一等奖。</w:t>
      </w:r>
      <w:r>
        <w:rPr>
          <w:rFonts w:ascii="仿宋_GB2312" w:eastAsia="仿宋_GB2312" w:hAnsi="宋体" w:hint="eastAsia"/>
          <w:sz w:val="28"/>
          <w:szCs w:val="28"/>
        </w:rPr>
        <w:t>前期的产品开发研究、推广工作为本标准的制订提供了大量、翔实的科学数据和生产经验。团队先后编制了《菠萝蜜果脯加工技术规程》《原果风味果脯加工技术规程》等广西地方标准，熟悉标准制订相关流程，为本团体标准的制订打下了坚实的基础。</w:t>
      </w:r>
    </w:p>
    <w:p w:rsidR="000E2087" w:rsidRDefault="005646F0">
      <w:pPr>
        <w:spacing w:beforeLines="50" w:before="156" w:afterLines="50" w:after="156" w:line="520" w:lineRule="exact"/>
        <w:ind w:firstLineChars="200" w:firstLine="643"/>
        <w:rPr>
          <w:rFonts w:ascii="仿宋_GB2312" w:eastAsia="仿宋_GB2312" w:hAnsi="仿宋_GB2312" w:cs="仿宋_GB2312"/>
          <w:b/>
          <w:sz w:val="32"/>
          <w:szCs w:val="32"/>
        </w:rPr>
      </w:pPr>
      <w:r>
        <w:rPr>
          <w:rFonts w:ascii="仿宋_GB2312" w:eastAsia="仿宋_GB2312" w:hAnsi="仿宋_GB2312" w:cs="仿宋_GB2312" w:hint="eastAsia"/>
          <w:b/>
          <w:sz w:val="32"/>
          <w:szCs w:val="32"/>
        </w:rPr>
        <w:lastRenderedPageBreak/>
        <w:t>（二）成立标准编制工作组</w:t>
      </w:r>
    </w:p>
    <w:p w:rsidR="000E2087" w:rsidRDefault="005646F0">
      <w:pPr>
        <w:spacing w:line="360" w:lineRule="auto"/>
        <w:ind w:firstLineChars="200" w:firstLine="560"/>
        <w:rPr>
          <w:rFonts w:ascii="仿宋_GB2312" w:eastAsia="仿宋_GB2312" w:hAnsi="宋体"/>
          <w:sz w:val="28"/>
          <w:szCs w:val="28"/>
        </w:rPr>
      </w:pPr>
      <w:r>
        <w:rPr>
          <w:rFonts w:ascii="仿宋_GB2312" w:eastAsia="仿宋_GB2312" w:hAnsi="宋体" w:hint="eastAsia"/>
          <w:sz w:val="28"/>
          <w:szCs w:val="28"/>
        </w:rPr>
        <w:t>2023年4月26日团体标准《原果风味芒果脯原料预处理加工技术规程》项目任务下达后，广西壮族自治区亚热带作物研究所立即成立了标准编制工作组，起草单位共同制定了起草编写方案与进度安排，明确任务职责，确定工作技术路线，开展标准研制工作。编制工作组成员及分工如下：</w:t>
      </w:r>
    </w:p>
    <w:p w:rsidR="000E2087" w:rsidRDefault="005646F0">
      <w:pPr>
        <w:spacing w:line="360" w:lineRule="auto"/>
        <w:ind w:firstLineChars="200" w:firstLine="560"/>
        <w:rPr>
          <w:rFonts w:ascii="仿宋_GB2312" w:eastAsia="仿宋_GB2312" w:hAnsi="宋体"/>
          <w:sz w:val="28"/>
          <w:szCs w:val="28"/>
        </w:rPr>
      </w:pPr>
      <w:r>
        <w:rPr>
          <w:rFonts w:ascii="仿宋_GB2312" w:eastAsia="仿宋_GB2312" w:hAnsi="宋体" w:hint="eastAsia"/>
          <w:sz w:val="28"/>
          <w:szCs w:val="28"/>
        </w:rPr>
        <w:t>编制工作组下设三个组，分别是资料收集组、草案编写组、标准实施组。</w:t>
      </w:r>
    </w:p>
    <w:p w:rsidR="000E2087" w:rsidRDefault="005646F0">
      <w:pPr>
        <w:spacing w:line="360" w:lineRule="auto"/>
        <w:ind w:firstLineChars="200" w:firstLine="560"/>
        <w:rPr>
          <w:rFonts w:ascii="仿宋_GB2312" w:eastAsia="仿宋_GB2312" w:hAnsi="宋体"/>
          <w:sz w:val="28"/>
          <w:szCs w:val="28"/>
        </w:rPr>
      </w:pPr>
      <w:r>
        <w:rPr>
          <w:rFonts w:ascii="仿宋_GB2312" w:eastAsia="仿宋_GB2312" w:hAnsi="宋体" w:hint="eastAsia"/>
          <w:sz w:val="28"/>
          <w:szCs w:val="28"/>
        </w:rPr>
        <w:t>资料收集组负责国内外相关文献资料的查询、收集和整理工作。</w:t>
      </w:r>
    </w:p>
    <w:p w:rsidR="000E2087" w:rsidRDefault="005646F0">
      <w:pPr>
        <w:spacing w:line="360" w:lineRule="auto"/>
        <w:ind w:firstLineChars="200" w:firstLine="560"/>
        <w:rPr>
          <w:rFonts w:ascii="仿宋_GB2312" w:eastAsia="仿宋_GB2312" w:hAnsi="宋体"/>
          <w:sz w:val="28"/>
          <w:szCs w:val="28"/>
        </w:rPr>
      </w:pPr>
      <w:r>
        <w:rPr>
          <w:rFonts w:ascii="仿宋_GB2312" w:eastAsia="仿宋_GB2312" w:hAnsi="宋体" w:hint="eastAsia"/>
          <w:sz w:val="28"/>
          <w:szCs w:val="28"/>
        </w:rPr>
        <w:t>草案编写组负责起草标准草案、征求意见稿和标准编制说明、送审稿及编制说明的编写工作，包括后期召开征求意见会、网上征求意见，以及标准的不断修改和完善。</w:t>
      </w:r>
    </w:p>
    <w:p w:rsidR="000E2087" w:rsidRDefault="005646F0">
      <w:pPr>
        <w:spacing w:line="360" w:lineRule="auto"/>
        <w:ind w:firstLineChars="200" w:firstLine="560"/>
        <w:rPr>
          <w:rFonts w:ascii="仿宋_GB2312" w:eastAsia="仿宋_GB2312" w:hAnsi="宋体"/>
          <w:sz w:val="28"/>
          <w:szCs w:val="28"/>
        </w:rPr>
      </w:pPr>
      <w:r>
        <w:rPr>
          <w:rFonts w:ascii="仿宋_GB2312" w:eastAsia="仿宋_GB2312" w:hAnsi="宋体" w:hint="eastAsia"/>
          <w:sz w:val="28"/>
          <w:szCs w:val="28"/>
        </w:rPr>
        <w:t>标准</w:t>
      </w:r>
      <w:proofErr w:type="gramStart"/>
      <w:r>
        <w:rPr>
          <w:rFonts w:ascii="仿宋_GB2312" w:eastAsia="仿宋_GB2312" w:hAnsi="宋体" w:hint="eastAsia"/>
          <w:sz w:val="28"/>
          <w:szCs w:val="28"/>
        </w:rPr>
        <w:t>实施组</w:t>
      </w:r>
      <w:proofErr w:type="gramEnd"/>
      <w:r>
        <w:rPr>
          <w:rFonts w:ascii="仿宋_GB2312" w:eastAsia="仿宋_GB2312" w:hAnsi="宋体" w:hint="eastAsia"/>
          <w:sz w:val="28"/>
          <w:szCs w:val="28"/>
        </w:rPr>
        <w:t>负责《原果风味芒果脯原料预处理加工技术规程》标准发布后，组织国内外相关企业、制造商开展标准宣</w:t>
      </w:r>
      <w:proofErr w:type="gramStart"/>
      <w:r>
        <w:rPr>
          <w:rFonts w:ascii="仿宋_GB2312" w:eastAsia="仿宋_GB2312" w:hAnsi="宋体" w:hint="eastAsia"/>
          <w:sz w:val="28"/>
          <w:szCs w:val="28"/>
        </w:rPr>
        <w:t>贯培训</w:t>
      </w:r>
      <w:proofErr w:type="gramEnd"/>
      <w:r>
        <w:rPr>
          <w:rFonts w:ascii="仿宋_GB2312" w:eastAsia="仿宋_GB2312" w:hAnsi="宋体" w:hint="eastAsia"/>
          <w:sz w:val="28"/>
          <w:szCs w:val="28"/>
        </w:rPr>
        <w:t>会，对标准进行详细解读，</w:t>
      </w:r>
      <w:proofErr w:type="gramStart"/>
      <w:r>
        <w:rPr>
          <w:rFonts w:ascii="仿宋_GB2312" w:eastAsia="仿宋_GB2312" w:hAnsi="宋体" w:hint="eastAsia"/>
          <w:sz w:val="28"/>
          <w:szCs w:val="28"/>
        </w:rPr>
        <w:t>让相关</w:t>
      </w:r>
      <w:proofErr w:type="gramEnd"/>
      <w:r>
        <w:rPr>
          <w:rFonts w:ascii="仿宋_GB2312" w:eastAsia="仿宋_GB2312" w:hAnsi="宋体" w:hint="eastAsia"/>
          <w:sz w:val="28"/>
          <w:szCs w:val="28"/>
        </w:rPr>
        <w:t>人员了解标准，并根据标准对原果风味芒果</w:t>
      </w:r>
      <w:proofErr w:type="gramStart"/>
      <w:r>
        <w:rPr>
          <w:rFonts w:ascii="仿宋_GB2312" w:eastAsia="仿宋_GB2312" w:hAnsi="宋体" w:hint="eastAsia"/>
          <w:sz w:val="28"/>
          <w:szCs w:val="28"/>
        </w:rPr>
        <w:t>脯</w:t>
      </w:r>
      <w:proofErr w:type="gramEnd"/>
      <w:r>
        <w:rPr>
          <w:rFonts w:ascii="仿宋_GB2312" w:eastAsia="仿宋_GB2312" w:hAnsi="宋体" w:hint="eastAsia"/>
          <w:sz w:val="28"/>
          <w:szCs w:val="28"/>
        </w:rPr>
        <w:t>原料预处理加工技术的操作要求进行规范，保证产品商品质量，并对标准实施情况进行总结分析，不断对标准提出修正意见。</w:t>
      </w:r>
    </w:p>
    <w:p w:rsidR="000E2087" w:rsidRDefault="005646F0">
      <w:pPr>
        <w:spacing w:beforeLines="50" w:before="156" w:afterLines="50" w:after="156" w:line="520" w:lineRule="exact"/>
        <w:ind w:firstLineChars="200" w:firstLine="643"/>
        <w:rPr>
          <w:rFonts w:ascii="仿宋_GB2312" w:eastAsia="仿宋_GB2312" w:hAnsi="仿宋_GB2312" w:cs="仿宋_GB2312"/>
          <w:b/>
          <w:sz w:val="32"/>
          <w:szCs w:val="32"/>
        </w:rPr>
      </w:pPr>
      <w:r>
        <w:rPr>
          <w:rFonts w:ascii="仿宋_GB2312" w:eastAsia="仿宋_GB2312" w:hAnsi="仿宋_GB2312" w:cs="仿宋_GB2312" w:hint="eastAsia"/>
          <w:b/>
          <w:sz w:val="32"/>
          <w:szCs w:val="32"/>
        </w:rPr>
        <w:t>（三）收集整理文献资料</w:t>
      </w:r>
    </w:p>
    <w:p w:rsidR="000E2087" w:rsidRDefault="005646F0">
      <w:pPr>
        <w:spacing w:beforeLines="50" w:before="156" w:afterLines="50" w:after="156" w:line="520" w:lineRule="exact"/>
        <w:ind w:firstLineChars="200" w:firstLine="560"/>
        <w:rPr>
          <w:rFonts w:ascii="仿宋_GB2312" w:eastAsia="仿宋_GB2312" w:hAnsi="宋体"/>
          <w:sz w:val="28"/>
          <w:szCs w:val="28"/>
        </w:rPr>
      </w:pPr>
      <w:r>
        <w:rPr>
          <w:rFonts w:ascii="仿宋_GB2312" w:eastAsia="仿宋_GB2312" w:hAnsi="宋体" w:hint="eastAsia"/>
          <w:sz w:val="28"/>
          <w:szCs w:val="28"/>
        </w:rPr>
        <w:t>2023年4月27日-5月4日，标准编制工作组收集整理了相关技术文献资料，并前往区内相关生产企业进行调研，同时联系了区外生产企业进一步了解生产过程中出现的问题及解决方案。</w:t>
      </w:r>
    </w:p>
    <w:p w:rsidR="000E2087" w:rsidRDefault="005646F0">
      <w:pPr>
        <w:spacing w:beforeLines="50" w:before="156" w:afterLines="50" w:after="156" w:line="520" w:lineRule="exact"/>
        <w:ind w:firstLineChars="200" w:firstLine="643"/>
        <w:rPr>
          <w:rFonts w:ascii="仿宋_GB2312" w:eastAsia="仿宋_GB2312" w:hAnsi="仿宋_GB2312" w:cs="仿宋_GB2312"/>
          <w:b/>
          <w:sz w:val="32"/>
          <w:szCs w:val="32"/>
        </w:rPr>
      </w:pPr>
      <w:r>
        <w:rPr>
          <w:rFonts w:ascii="仿宋_GB2312" w:eastAsia="仿宋_GB2312" w:hAnsi="仿宋_GB2312" w:cs="仿宋_GB2312" w:hint="eastAsia"/>
          <w:b/>
          <w:sz w:val="32"/>
          <w:szCs w:val="32"/>
        </w:rPr>
        <w:t>（四）研讨确定标准主体内容</w:t>
      </w:r>
    </w:p>
    <w:p w:rsidR="000E2087" w:rsidRDefault="005646F0">
      <w:pPr>
        <w:spacing w:line="360" w:lineRule="auto"/>
        <w:ind w:firstLineChars="200" w:firstLine="560"/>
        <w:rPr>
          <w:rFonts w:ascii="仿宋_GB2312" w:eastAsia="仿宋_GB2312" w:hAnsi="宋体"/>
          <w:sz w:val="28"/>
          <w:szCs w:val="28"/>
        </w:rPr>
      </w:pPr>
      <w:bookmarkStart w:id="0" w:name="_Toc526940083"/>
      <w:r>
        <w:rPr>
          <w:rFonts w:ascii="仿宋_GB2312" w:eastAsia="仿宋_GB2312" w:hAnsi="宋体" w:hint="eastAsia"/>
          <w:sz w:val="28"/>
          <w:szCs w:val="28"/>
        </w:rPr>
        <w:t>标准编制工作组在对收集的资料进行整理研究之后，2023年5月5日，</w:t>
      </w:r>
      <w:r>
        <w:rPr>
          <w:rFonts w:ascii="仿宋_GB2312" w:eastAsia="仿宋_GB2312" w:hAnsi="宋体" w:hint="eastAsia"/>
          <w:sz w:val="28"/>
          <w:szCs w:val="28"/>
        </w:rPr>
        <w:lastRenderedPageBreak/>
        <w:t>标准编制工作组召开了标准编制会议，对标准的整体框架结构进行了研究，并对标准的关键性内容进行了初步探讨。经过研究，标准的主体内容确定为原果风味芒果</w:t>
      </w:r>
      <w:proofErr w:type="gramStart"/>
      <w:r>
        <w:rPr>
          <w:rFonts w:ascii="仿宋_GB2312" w:eastAsia="仿宋_GB2312" w:hAnsi="宋体" w:hint="eastAsia"/>
          <w:sz w:val="28"/>
          <w:szCs w:val="28"/>
        </w:rPr>
        <w:t>脯</w:t>
      </w:r>
      <w:proofErr w:type="gramEnd"/>
      <w:r>
        <w:rPr>
          <w:rFonts w:ascii="仿宋_GB2312" w:eastAsia="仿宋_GB2312" w:hAnsi="宋体" w:hint="eastAsia"/>
          <w:sz w:val="28"/>
          <w:szCs w:val="28"/>
        </w:rPr>
        <w:t>原料预处理加工技术的定义、采收要求、催熟及加工处理要求。</w:t>
      </w:r>
    </w:p>
    <w:p w:rsidR="000E2087" w:rsidRDefault="005646F0" w:rsidP="000737DC">
      <w:pPr>
        <w:spacing w:beforeLines="50" w:before="156" w:afterLines="50" w:after="156" w:line="520" w:lineRule="exact"/>
        <w:ind w:firstLineChars="176" w:firstLine="565"/>
        <w:rPr>
          <w:rFonts w:ascii="仿宋_GB2312" w:eastAsia="仿宋_GB2312" w:hAnsi="仿宋_GB2312" w:cs="仿宋_GB2312"/>
          <w:b/>
          <w:sz w:val="32"/>
          <w:szCs w:val="32"/>
        </w:rPr>
      </w:pPr>
      <w:r>
        <w:rPr>
          <w:rFonts w:ascii="仿宋_GB2312" w:eastAsia="仿宋_GB2312" w:hAnsi="仿宋_GB2312" w:cs="仿宋_GB2312" w:hint="eastAsia"/>
          <w:b/>
          <w:sz w:val="32"/>
          <w:szCs w:val="32"/>
        </w:rPr>
        <w:t>（五）调研、形成征求意见稿</w:t>
      </w:r>
    </w:p>
    <w:p w:rsidR="000E2087" w:rsidRDefault="005646F0">
      <w:pPr>
        <w:spacing w:line="360" w:lineRule="auto"/>
        <w:ind w:firstLineChars="200" w:firstLine="560"/>
        <w:rPr>
          <w:rFonts w:ascii="仿宋_GB2312" w:eastAsia="仿宋_GB2312" w:hAnsi="宋体"/>
          <w:sz w:val="28"/>
          <w:szCs w:val="28"/>
        </w:rPr>
      </w:pPr>
      <w:r>
        <w:rPr>
          <w:rFonts w:ascii="仿宋_GB2312" w:eastAsia="仿宋_GB2312" w:hAnsi="宋体" w:hint="eastAsia"/>
          <w:sz w:val="28"/>
          <w:szCs w:val="28"/>
        </w:rPr>
        <w:t>2023年5月6日，标准起草工作小组进行了广泛实地调研工作，查阅了大量的国内外文献资料，形成了标准的基本构架，对主要内容进行了讨论并对项目的工作进行了部署和安排。</w:t>
      </w:r>
    </w:p>
    <w:p w:rsidR="000E2087" w:rsidRDefault="005646F0">
      <w:pPr>
        <w:spacing w:line="360" w:lineRule="auto"/>
        <w:ind w:firstLineChars="200" w:firstLine="560"/>
        <w:rPr>
          <w:rFonts w:ascii="仿宋_GB2312" w:eastAsia="仿宋_GB2312" w:hAnsi="宋体"/>
          <w:sz w:val="28"/>
          <w:szCs w:val="28"/>
        </w:rPr>
      </w:pPr>
      <w:r>
        <w:rPr>
          <w:rFonts w:ascii="仿宋_GB2312" w:eastAsia="仿宋_GB2312" w:hAnsi="宋体" w:hint="eastAsia"/>
          <w:sz w:val="28"/>
          <w:szCs w:val="28"/>
        </w:rPr>
        <w:t>2023年5月7日，在前期工作的基础之上，通过理清逻辑脉络，整合已有的生产记录，并结合实际的生产要求，按照简化、统一等原则编制完成团体标准《原果风味芒果脯原料预处理加工技术规程》（草案）。</w:t>
      </w:r>
    </w:p>
    <w:p w:rsidR="000E2087" w:rsidRDefault="005646F0">
      <w:pPr>
        <w:spacing w:line="360" w:lineRule="auto"/>
        <w:ind w:firstLineChars="200" w:firstLine="560"/>
        <w:rPr>
          <w:rFonts w:ascii="仿宋_GB2312" w:eastAsia="仿宋_GB2312" w:hAnsi="宋体"/>
          <w:color w:val="FF0000"/>
          <w:sz w:val="28"/>
          <w:szCs w:val="28"/>
        </w:rPr>
      </w:pPr>
      <w:r>
        <w:rPr>
          <w:rFonts w:ascii="仿宋_GB2312" w:eastAsia="仿宋_GB2312" w:hAnsi="宋体" w:hint="eastAsia"/>
          <w:sz w:val="28"/>
          <w:szCs w:val="28"/>
        </w:rPr>
        <w:t>2023年5月8日，标准起草工作组联系涉及生产的企业，掌握各生产企业关于原果风味芒果</w:t>
      </w:r>
      <w:proofErr w:type="gramStart"/>
      <w:r>
        <w:rPr>
          <w:rFonts w:ascii="仿宋_GB2312" w:eastAsia="仿宋_GB2312" w:hAnsi="宋体" w:hint="eastAsia"/>
          <w:sz w:val="28"/>
          <w:szCs w:val="28"/>
        </w:rPr>
        <w:t>脯</w:t>
      </w:r>
      <w:proofErr w:type="gramEnd"/>
      <w:r>
        <w:rPr>
          <w:rFonts w:ascii="仿宋_GB2312" w:eastAsia="仿宋_GB2312" w:hAnsi="宋体" w:hint="eastAsia"/>
          <w:sz w:val="28"/>
          <w:szCs w:val="28"/>
        </w:rPr>
        <w:t>原料预处理的具体技术要求。并实际征求意见，通过收集反馈了大量意见，标准编制工作组多次召开会议，对标准草案进行了反复修改和研究讨论。最终形成了团体标准《原果风味芒果脯原料预处理加工技术规程》（征求意见稿）和编制说明。</w:t>
      </w:r>
    </w:p>
    <w:p w:rsidR="000E2087" w:rsidRDefault="005646F0">
      <w:pPr>
        <w:autoSpaceDE w:val="0"/>
        <w:autoSpaceDN w:val="0"/>
        <w:adjustRightInd w:val="0"/>
        <w:spacing w:beforeLines="50" w:before="156" w:afterLines="50" w:after="156" w:line="520" w:lineRule="exact"/>
        <w:ind w:firstLineChars="200" w:firstLine="640"/>
        <w:jc w:val="left"/>
        <w:rPr>
          <w:rFonts w:ascii="黑体" w:eastAsia="黑体" w:hAnsi="黑体" w:cs="仿宋_GB2312"/>
          <w:sz w:val="32"/>
          <w:szCs w:val="32"/>
        </w:rPr>
      </w:pPr>
      <w:r>
        <w:rPr>
          <w:rFonts w:ascii="黑体" w:eastAsia="黑体" w:hAnsi="黑体" w:cs="仿宋_GB2312" w:hint="eastAsia"/>
          <w:sz w:val="32"/>
          <w:szCs w:val="32"/>
        </w:rPr>
        <w:t>四、标准制定原则</w:t>
      </w:r>
      <w:bookmarkEnd w:id="0"/>
    </w:p>
    <w:p w:rsidR="000E2087" w:rsidRDefault="005646F0">
      <w:pPr>
        <w:spacing w:line="520" w:lineRule="exact"/>
        <w:ind w:firstLineChars="200" w:firstLine="560"/>
        <w:rPr>
          <w:rFonts w:ascii="仿宋_GB2312" w:eastAsia="仿宋_GB2312" w:hAnsi="宋体"/>
          <w:sz w:val="28"/>
          <w:szCs w:val="28"/>
        </w:rPr>
      </w:pPr>
      <w:r>
        <w:rPr>
          <w:rFonts w:ascii="仿宋_GB2312" w:eastAsia="仿宋_GB2312" w:hAnsi="宋体" w:hint="eastAsia"/>
          <w:sz w:val="28"/>
          <w:szCs w:val="28"/>
        </w:rPr>
        <w:t>1、实用性原则</w:t>
      </w:r>
    </w:p>
    <w:p w:rsidR="000E2087" w:rsidRDefault="005646F0">
      <w:pPr>
        <w:spacing w:line="360" w:lineRule="auto"/>
        <w:ind w:firstLineChars="200" w:firstLine="560"/>
        <w:rPr>
          <w:rFonts w:ascii="仿宋_GB2312" w:eastAsia="仿宋_GB2312" w:hAnsi="宋体"/>
          <w:sz w:val="28"/>
          <w:szCs w:val="28"/>
        </w:rPr>
      </w:pPr>
      <w:r>
        <w:rPr>
          <w:rFonts w:ascii="仿宋_GB2312" w:eastAsia="仿宋_GB2312" w:hAnsi="宋体" w:hint="eastAsia"/>
          <w:sz w:val="28"/>
          <w:szCs w:val="28"/>
        </w:rPr>
        <w:t>本文件中有关原果风味芒果</w:t>
      </w:r>
      <w:proofErr w:type="gramStart"/>
      <w:r>
        <w:rPr>
          <w:rFonts w:ascii="仿宋_GB2312" w:eastAsia="仿宋_GB2312" w:hAnsi="宋体" w:hint="eastAsia"/>
          <w:sz w:val="28"/>
          <w:szCs w:val="28"/>
        </w:rPr>
        <w:t>脯</w:t>
      </w:r>
      <w:proofErr w:type="gramEnd"/>
      <w:r>
        <w:rPr>
          <w:rFonts w:ascii="仿宋_GB2312" w:eastAsia="仿宋_GB2312" w:hAnsi="宋体" w:hint="eastAsia"/>
          <w:sz w:val="28"/>
          <w:szCs w:val="28"/>
        </w:rPr>
        <w:t>原料预处理加工技术内容及要求的规定，是在充分收集相关资料和文献，分析当前现状，调研各个生产企业情况的基础上，进行制定。符合当前原果风味芒果</w:t>
      </w:r>
      <w:proofErr w:type="gramStart"/>
      <w:r>
        <w:rPr>
          <w:rFonts w:ascii="仿宋_GB2312" w:eastAsia="仿宋_GB2312" w:hAnsi="宋体" w:hint="eastAsia"/>
          <w:sz w:val="28"/>
          <w:szCs w:val="28"/>
        </w:rPr>
        <w:t>脯</w:t>
      </w:r>
      <w:proofErr w:type="gramEnd"/>
      <w:r>
        <w:rPr>
          <w:rFonts w:ascii="仿宋_GB2312" w:eastAsia="仿宋_GB2312" w:hAnsi="宋体" w:hint="eastAsia"/>
          <w:sz w:val="28"/>
          <w:szCs w:val="28"/>
        </w:rPr>
        <w:t>原料预处理加工技术发</w:t>
      </w:r>
      <w:r>
        <w:rPr>
          <w:rFonts w:ascii="仿宋_GB2312" w:eastAsia="仿宋_GB2312" w:hAnsi="宋体" w:hint="eastAsia"/>
          <w:sz w:val="28"/>
          <w:szCs w:val="28"/>
        </w:rPr>
        <w:lastRenderedPageBreak/>
        <w:t>展水平，具有较强的实用性和可操作性。</w:t>
      </w:r>
    </w:p>
    <w:p w:rsidR="000E2087" w:rsidRDefault="005646F0">
      <w:pPr>
        <w:spacing w:line="360" w:lineRule="auto"/>
        <w:ind w:firstLineChars="200" w:firstLine="560"/>
        <w:rPr>
          <w:rFonts w:ascii="仿宋_GB2312" w:eastAsia="仿宋_GB2312" w:hAnsi="宋体"/>
          <w:sz w:val="28"/>
          <w:szCs w:val="28"/>
        </w:rPr>
      </w:pPr>
      <w:r>
        <w:rPr>
          <w:rFonts w:ascii="仿宋_GB2312" w:eastAsia="仿宋_GB2312" w:hAnsi="宋体" w:hint="eastAsia"/>
          <w:sz w:val="28"/>
          <w:szCs w:val="28"/>
        </w:rPr>
        <w:t>2、协调性原则</w:t>
      </w:r>
    </w:p>
    <w:p w:rsidR="000E2087" w:rsidRDefault="005646F0">
      <w:pPr>
        <w:spacing w:line="360" w:lineRule="auto"/>
        <w:ind w:firstLineChars="200" w:firstLine="560"/>
        <w:rPr>
          <w:rFonts w:ascii="仿宋_GB2312" w:eastAsia="仿宋_GB2312" w:hAnsi="宋体"/>
          <w:sz w:val="28"/>
          <w:szCs w:val="28"/>
        </w:rPr>
      </w:pPr>
      <w:r>
        <w:rPr>
          <w:rFonts w:ascii="仿宋_GB2312" w:eastAsia="仿宋_GB2312" w:hAnsi="宋体" w:hint="eastAsia"/>
          <w:sz w:val="28"/>
          <w:szCs w:val="28"/>
        </w:rPr>
        <w:t>本在标准编写过程中注意了与原果风味芒果</w:t>
      </w:r>
      <w:proofErr w:type="gramStart"/>
      <w:r>
        <w:rPr>
          <w:rFonts w:ascii="仿宋_GB2312" w:eastAsia="仿宋_GB2312" w:hAnsi="宋体" w:hint="eastAsia"/>
          <w:sz w:val="28"/>
          <w:szCs w:val="28"/>
        </w:rPr>
        <w:t>脯</w:t>
      </w:r>
      <w:proofErr w:type="gramEnd"/>
      <w:r>
        <w:rPr>
          <w:rFonts w:ascii="仿宋_GB2312" w:eastAsia="仿宋_GB2312" w:hAnsi="宋体" w:hint="eastAsia"/>
          <w:sz w:val="28"/>
          <w:szCs w:val="28"/>
        </w:rPr>
        <w:t>原料预处理加工技术相关法律法规、标准的协调问题，在内容上与现行法律法规、标准协调一致。</w:t>
      </w:r>
    </w:p>
    <w:p w:rsidR="000E2087" w:rsidRDefault="005646F0">
      <w:pPr>
        <w:spacing w:line="360" w:lineRule="auto"/>
        <w:ind w:firstLineChars="200" w:firstLine="560"/>
        <w:rPr>
          <w:rFonts w:ascii="仿宋_GB2312" w:eastAsia="仿宋_GB2312" w:hAnsi="宋体"/>
          <w:sz w:val="28"/>
          <w:szCs w:val="28"/>
        </w:rPr>
      </w:pPr>
      <w:r>
        <w:rPr>
          <w:rFonts w:ascii="仿宋_GB2312" w:eastAsia="仿宋_GB2312" w:hAnsi="宋体" w:hint="eastAsia"/>
          <w:sz w:val="28"/>
          <w:szCs w:val="28"/>
        </w:rPr>
        <w:t>3、规范性原则</w:t>
      </w:r>
    </w:p>
    <w:p w:rsidR="000E2087" w:rsidRDefault="005646F0">
      <w:pPr>
        <w:spacing w:line="360" w:lineRule="auto"/>
        <w:ind w:firstLineChars="200" w:firstLine="560"/>
        <w:rPr>
          <w:rFonts w:ascii="仿宋_GB2312" w:eastAsia="仿宋_GB2312" w:hAnsi="宋体"/>
          <w:sz w:val="28"/>
          <w:szCs w:val="28"/>
        </w:rPr>
      </w:pPr>
      <w:r>
        <w:rPr>
          <w:rFonts w:ascii="仿宋_GB2312" w:eastAsia="仿宋_GB2312" w:hAnsi="宋体" w:hint="eastAsia"/>
          <w:sz w:val="28"/>
          <w:szCs w:val="28"/>
        </w:rPr>
        <w:t>本文件严格按照GB/T 1.1—2020《标准化工作导则  第1部分：标准化文件的结构和起草规则》的要求和规定编写本文件的内容，保证标准的编写质量。</w:t>
      </w:r>
    </w:p>
    <w:p w:rsidR="000E2087" w:rsidRDefault="005646F0">
      <w:pPr>
        <w:spacing w:line="360" w:lineRule="auto"/>
        <w:ind w:firstLineChars="200" w:firstLine="560"/>
        <w:rPr>
          <w:rFonts w:ascii="仿宋_GB2312" w:eastAsia="仿宋_GB2312" w:hAnsi="宋体"/>
          <w:sz w:val="28"/>
          <w:szCs w:val="28"/>
        </w:rPr>
      </w:pPr>
      <w:r>
        <w:rPr>
          <w:rFonts w:ascii="仿宋_GB2312" w:eastAsia="仿宋_GB2312" w:hAnsi="宋体" w:hint="eastAsia"/>
          <w:sz w:val="28"/>
          <w:szCs w:val="28"/>
        </w:rPr>
        <w:t>4、前瞻性原则</w:t>
      </w:r>
    </w:p>
    <w:p w:rsidR="000E2087" w:rsidRDefault="005646F0">
      <w:pPr>
        <w:spacing w:line="360" w:lineRule="auto"/>
        <w:ind w:firstLineChars="200" w:firstLine="560"/>
        <w:rPr>
          <w:rFonts w:ascii="仿宋_GB2312" w:eastAsia="仿宋_GB2312" w:hAnsi="宋体"/>
          <w:sz w:val="28"/>
          <w:szCs w:val="28"/>
        </w:rPr>
      </w:pPr>
      <w:r>
        <w:rPr>
          <w:rFonts w:ascii="仿宋_GB2312" w:eastAsia="仿宋_GB2312" w:hAnsi="宋体" w:hint="eastAsia"/>
          <w:sz w:val="28"/>
          <w:szCs w:val="28"/>
        </w:rPr>
        <w:t>本文件在兼顾当前原果风味芒果</w:t>
      </w:r>
      <w:proofErr w:type="gramStart"/>
      <w:r>
        <w:rPr>
          <w:rFonts w:ascii="仿宋_GB2312" w:eastAsia="仿宋_GB2312" w:hAnsi="宋体" w:hint="eastAsia"/>
          <w:sz w:val="28"/>
          <w:szCs w:val="28"/>
        </w:rPr>
        <w:t>脯</w:t>
      </w:r>
      <w:proofErr w:type="gramEnd"/>
      <w:r>
        <w:rPr>
          <w:rFonts w:ascii="仿宋_GB2312" w:eastAsia="仿宋_GB2312" w:hAnsi="宋体" w:hint="eastAsia"/>
          <w:sz w:val="28"/>
          <w:szCs w:val="28"/>
        </w:rPr>
        <w:t>原料预处理加工技术的现实情况的同时，还考虑到了国内行业快速发展的趋势和需要，在标准中体现了个别特色性、前瞻性和先进性条款，作为对行业发展的引导。</w:t>
      </w:r>
    </w:p>
    <w:p w:rsidR="000E2087" w:rsidRDefault="005646F0">
      <w:pPr>
        <w:autoSpaceDE w:val="0"/>
        <w:autoSpaceDN w:val="0"/>
        <w:adjustRightInd w:val="0"/>
        <w:spacing w:beforeLines="50" w:before="156" w:afterLines="50" w:after="156" w:line="520" w:lineRule="exact"/>
        <w:ind w:firstLineChars="200" w:firstLine="640"/>
        <w:jc w:val="left"/>
        <w:rPr>
          <w:rFonts w:ascii="黑体" w:eastAsia="黑体" w:hAnsi="黑体" w:cs="仿宋_GB2312"/>
          <w:sz w:val="32"/>
          <w:szCs w:val="32"/>
        </w:rPr>
      </w:pPr>
      <w:r>
        <w:rPr>
          <w:rFonts w:ascii="黑体" w:eastAsia="黑体" w:hAnsi="黑体" w:cs="仿宋_GB2312" w:hint="eastAsia"/>
          <w:sz w:val="32"/>
          <w:szCs w:val="32"/>
        </w:rPr>
        <w:t>五、标准主要章节内容及主要内容</w:t>
      </w:r>
    </w:p>
    <w:p w:rsidR="000E2087" w:rsidRDefault="005646F0">
      <w:pPr>
        <w:spacing w:line="360" w:lineRule="auto"/>
        <w:ind w:firstLineChars="200" w:firstLine="560"/>
        <w:rPr>
          <w:rFonts w:ascii="仿宋_GB2312" w:eastAsia="仿宋_GB2312" w:hAnsi="宋体"/>
          <w:sz w:val="28"/>
          <w:szCs w:val="28"/>
        </w:rPr>
      </w:pPr>
      <w:r>
        <w:rPr>
          <w:rFonts w:ascii="仿宋_GB2312" w:eastAsia="仿宋_GB2312" w:hAnsi="宋体" w:hint="eastAsia"/>
          <w:sz w:val="28"/>
          <w:szCs w:val="28"/>
        </w:rPr>
        <w:t>团体标准《原果风味芒果脯原料预处理加工技术规程》主要章节内容包括：规定了原果风味芒果</w:t>
      </w:r>
      <w:proofErr w:type="gramStart"/>
      <w:r>
        <w:rPr>
          <w:rFonts w:ascii="仿宋_GB2312" w:eastAsia="仿宋_GB2312" w:hAnsi="宋体" w:hint="eastAsia"/>
          <w:sz w:val="28"/>
          <w:szCs w:val="28"/>
        </w:rPr>
        <w:t>脯</w:t>
      </w:r>
      <w:proofErr w:type="gramEnd"/>
      <w:r>
        <w:rPr>
          <w:rFonts w:ascii="仿宋_GB2312" w:eastAsia="仿宋_GB2312" w:hAnsi="宋体" w:hint="eastAsia"/>
          <w:sz w:val="28"/>
          <w:szCs w:val="28"/>
        </w:rPr>
        <w:t>原料预处理加工的术语和定义、采收要求、催熟及加工处理要求。</w:t>
      </w:r>
    </w:p>
    <w:p w:rsidR="000E2087" w:rsidRDefault="005646F0">
      <w:pPr>
        <w:numPr>
          <w:ilvl w:val="0"/>
          <w:numId w:val="8"/>
        </w:numPr>
        <w:ind w:firstLineChars="200" w:firstLine="562"/>
        <w:rPr>
          <w:rFonts w:ascii="仿宋_GB2312" w:eastAsia="仿宋_GB2312" w:hAnsi="宋体"/>
          <w:b/>
          <w:bCs/>
          <w:sz w:val="28"/>
          <w:szCs w:val="28"/>
        </w:rPr>
      </w:pPr>
      <w:r>
        <w:rPr>
          <w:rFonts w:ascii="仿宋_GB2312" w:eastAsia="仿宋_GB2312" w:hAnsi="宋体" w:hint="eastAsia"/>
          <w:b/>
          <w:bCs/>
          <w:sz w:val="28"/>
          <w:szCs w:val="28"/>
        </w:rPr>
        <w:t>术语和定义</w:t>
      </w:r>
    </w:p>
    <w:p w:rsidR="000E2087" w:rsidRDefault="005646F0">
      <w:pPr>
        <w:spacing w:line="360" w:lineRule="auto"/>
        <w:ind w:firstLineChars="200" w:firstLine="560"/>
        <w:rPr>
          <w:rFonts w:ascii="仿宋_GB2312" w:eastAsia="仿宋_GB2312" w:hAnsi="宋体"/>
          <w:sz w:val="28"/>
          <w:szCs w:val="28"/>
        </w:rPr>
      </w:pPr>
      <w:r>
        <w:rPr>
          <w:rFonts w:ascii="仿宋_GB2312" w:eastAsia="仿宋_GB2312" w:hAnsi="宋体" w:hint="eastAsia"/>
          <w:sz w:val="28"/>
          <w:szCs w:val="28"/>
        </w:rPr>
        <w:t>对青芒果进行定义：达到生理成熟阶段，果皮呈橄榄绿或浅绿色、果肉呈白色或淡黄色，不经催熟或后熟暂时不能食用的芒果。</w:t>
      </w:r>
    </w:p>
    <w:p w:rsidR="000E2087" w:rsidRDefault="005646F0">
      <w:pPr>
        <w:spacing w:line="360" w:lineRule="auto"/>
        <w:ind w:firstLineChars="200" w:firstLine="560"/>
        <w:rPr>
          <w:rFonts w:ascii="仿宋_GB2312" w:eastAsia="仿宋_GB2312" w:hAnsi="宋体"/>
          <w:sz w:val="28"/>
          <w:szCs w:val="28"/>
        </w:rPr>
      </w:pPr>
      <w:r>
        <w:rPr>
          <w:rFonts w:ascii="仿宋_GB2312" w:eastAsia="仿宋_GB2312" w:hAnsi="宋体" w:hint="eastAsia"/>
          <w:sz w:val="28"/>
          <w:szCs w:val="28"/>
        </w:rPr>
        <w:t>对芒果催熟进行定义：采收下来的青芒果，通过控制温度、湿度、乙烯利浓度加快青芒果后熟的过程，使青芒果在所需要时间内达到可加工标</w:t>
      </w:r>
      <w:r>
        <w:rPr>
          <w:rFonts w:ascii="仿宋_GB2312" w:eastAsia="仿宋_GB2312" w:hAnsi="宋体" w:hint="eastAsia"/>
          <w:sz w:val="28"/>
          <w:szCs w:val="28"/>
        </w:rPr>
        <w:lastRenderedPageBreak/>
        <w:t>准的一种技术。</w:t>
      </w:r>
    </w:p>
    <w:p w:rsidR="000E2087" w:rsidRDefault="005646F0">
      <w:pPr>
        <w:numPr>
          <w:ilvl w:val="0"/>
          <w:numId w:val="8"/>
        </w:numPr>
        <w:ind w:firstLineChars="200" w:firstLine="562"/>
        <w:rPr>
          <w:rFonts w:ascii="仿宋_GB2312" w:eastAsia="仿宋_GB2312" w:hAnsi="宋体"/>
          <w:b/>
          <w:bCs/>
          <w:sz w:val="28"/>
          <w:szCs w:val="28"/>
        </w:rPr>
      </w:pPr>
      <w:r>
        <w:rPr>
          <w:rFonts w:ascii="仿宋_GB2312" w:eastAsia="仿宋_GB2312" w:hAnsi="宋体" w:hint="eastAsia"/>
          <w:b/>
          <w:bCs/>
          <w:sz w:val="28"/>
          <w:szCs w:val="28"/>
        </w:rPr>
        <w:t>成熟度</w:t>
      </w:r>
    </w:p>
    <w:p w:rsidR="000E2087" w:rsidRDefault="005646F0">
      <w:pPr>
        <w:ind w:firstLineChars="200" w:firstLine="560"/>
        <w:rPr>
          <w:rFonts w:ascii="仿宋_GB2312" w:eastAsia="仿宋_GB2312" w:hAnsi="宋体"/>
          <w:sz w:val="28"/>
          <w:szCs w:val="28"/>
        </w:rPr>
      </w:pPr>
      <w:r>
        <w:rPr>
          <w:rFonts w:ascii="仿宋_GB2312" w:eastAsia="仿宋_GB2312" w:hAnsi="宋体" w:hint="eastAsia"/>
          <w:sz w:val="28"/>
          <w:szCs w:val="28"/>
        </w:rPr>
        <w:t>用于催熟的青芒果成熟度以六成半到七成为宜，采收的</w:t>
      </w:r>
      <w:proofErr w:type="gramStart"/>
      <w:r>
        <w:rPr>
          <w:rFonts w:ascii="仿宋_GB2312" w:eastAsia="仿宋_GB2312" w:hAnsi="宋体" w:hint="eastAsia"/>
          <w:sz w:val="28"/>
          <w:szCs w:val="28"/>
        </w:rPr>
        <w:t>果龄按</w:t>
      </w:r>
      <w:proofErr w:type="gramEnd"/>
      <w:r>
        <w:rPr>
          <w:rFonts w:ascii="仿宋_GB2312" w:eastAsia="仿宋_GB2312" w:hAnsi="宋体" w:hint="eastAsia"/>
          <w:sz w:val="28"/>
          <w:szCs w:val="28"/>
        </w:rPr>
        <w:t>GB/T 15034规定执行。</w:t>
      </w:r>
    </w:p>
    <w:p w:rsidR="000E2087" w:rsidRDefault="005646F0">
      <w:pPr>
        <w:ind w:firstLineChars="200" w:firstLine="560"/>
        <w:rPr>
          <w:rFonts w:ascii="仿宋_GB2312" w:eastAsia="仿宋_GB2312" w:hAnsi="宋体"/>
          <w:sz w:val="28"/>
          <w:szCs w:val="28"/>
        </w:rPr>
      </w:pPr>
      <w:r>
        <w:rPr>
          <w:rFonts w:ascii="仿宋_GB2312" w:eastAsia="仿宋_GB2312" w:hAnsi="宋体" w:hint="eastAsia"/>
          <w:sz w:val="28"/>
          <w:szCs w:val="28"/>
        </w:rPr>
        <w:t>不同成熟度的芒果在催熟时间上要求不一致，同时也是为了方便运输，降低运输中造成的损耗，因此要求采收六成半到七成熟的芒果。</w:t>
      </w:r>
    </w:p>
    <w:p w:rsidR="000E2087" w:rsidRDefault="005646F0">
      <w:pPr>
        <w:pStyle w:val="af4"/>
        <w:widowControl/>
        <w:numPr>
          <w:ilvl w:val="0"/>
          <w:numId w:val="9"/>
        </w:numPr>
        <w:autoSpaceDE w:val="0"/>
        <w:autoSpaceDN w:val="0"/>
        <w:spacing w:before="0" w:beforeAutospacing="0" w:after="0" w:afterAutospacing="0"/>
        <w:ind w:firstLineChars="200" w:firstLine="562"/>
        <w:jc w:val="both"/>
        <w:rPr>
          <w:rFonts w:ascii="仿宋_GB2312" w:eastAsia="仿宋_GB2312" w:hAnsi="宋体"/>
          <w:b/>
          <w:bCs/>
          <w:kern w:val="2"/>
          <w:sz w:val="28"/>
          <w:szCs w:val="28"/>
        </w:rPr>
      </w:pPr>
      <w:r>
        <w:rPr>
          <w:rFonts w:ascii="仿宋_GB2312" w:eastAsia="仿宋_GB2312" w:hAnsi="宋体" w:hint="eastAsia"/>
          <w:b/>
          <w:bCs/>
          <w:kern w:val="2"/>
          <w:sz w:val="28"/>
          <w:szCs w:val="28"/>
        </w:rPr>
        <w:t>采收方法</w:t>
      </w:r>
    </w:p>
    <w:p w:rsidR="000E2087" w:rsidRDefault="005646F0">
      <w:pPr>
        <w:pStyle w:val="af4"/>
        <w:widowControl/>
        <w:autoSpaceDE w:val="0"/>
        <w:autoSpaceDN w:val="0"/>
        <w:spacing w:before="0" w:beforeAutospacing="0" w:after="0" w:afterAutospacing="0"/>
        <w:ind w:firstLineChars="200" w:firstLine="560"/>
        <w:jc w:val="both"/>
        <w:rPr>
          <w:rFonts w:ascii="仿宋_GB2312" w:eastAsia="仿宋_GB2312" w:hAnsi="宋体"/>
          <w:sz w:val="28"/>
          <w:szCs w:val="28"/>
        </w:rPr>
      </w:pPr>
      <w:r>
        <w:rPr>
          <w:rFonts w:ascii="仿宋_GB2312" w:eastAsia="仿宋_GB2312" w:hAnsi="宋体" w:hint="eastAsia"/>
          <w:sz w:val="28"/>
          <w:szCs w:val="28"/>
        </w:rPr>
        <w:t>采果</w:t>
      </w:r>
      <w:proofErr w:type="gramStart"/>
      <w:r>
        <w:rPr>
          <w:rFonts w:ascii="仿宋_GB2312" w:eastAsia="仿宋_GB2312" w:hAnsi="宋体" w:hint="eastAsia"/>
          <w:sz w:val="28"/>
          <w:szCs w:val="28"/>
        </w:rPr>
        <w:t>时留宜保留</w:t>
      </w:r>
      <w:proofErr w:type="gramEnd"/>
      <w:r>
        <w:rPr>
          <w:rFonts w:ascii="仿宋_GB2312" w:eastAsia="仿宋_GB2312" w:hAnsi="宋体" w:hint="eastAsia"/>
          <w:sz w:val="28"/>
          <w:szCs w:val="28"/>
        </w:rPr>
        <w:t xml:space="preserve"> 1 cm～1.5 cm 果梗。</w:t>
      </w:r>
    </w:p>
    <w:p w:rsidR="000E2087" w:rsidRDefault="005646F0">
      <w:pPr>
        <w:pStyle w:val="af4"/>
        <w:widowControl/>
        <w:autoSpaceDE w:val="0"/>
        <w:autoSpaceDN w:val="0"/>
        <w:spacing w:before="0" w:beforeAutospacing="0" w:after="0" w:afterAutospacing="0"/>
        <w:ind w:firstLineChars="200" w:firstLine="560"/>
        <w:jc w:val="both"/>
        <w:rPr>
          <w:rFonts w:ascii="仿宋_GB2312" w:eastAsia="仿宋_GB2312" w:hAnsi="宋体"/>
          <w:b/>
          <w:bCs/>
          <w:kern w:val="2"/>
          <w:sz w:val="28"/>
          <w:szCs w:val="28"/>
        </w:rPr>
      </w:pPr>
      <w:r>
        <w:rPr>
          <w:rFonts w:ascii="仿宋_GB2312" w:eastAsia="仿宋_GB2312" w:hAnsi="宋体" w:hint="eastAsia"/>
          <w:sz w:val="28"/>
          <w:szCs w:val="28"/>
        </w:rPr>
        <w:t xml:space="preserve">采收芒果时，芒果果皮易被果柄溢出的胶乳污染（也称胶乳灼伤），果面出现难看的泪痕，并使果实相互污染，甚至粘有病菌或污染物，直接影响外观和导致病害发生，对某些皮薄、蜡质层薄的品种带来的污染就更为严重。而根据项目组的研究发现，未成熟的芒果靠近果实部分的果梗（约0.5cm）其实是芒果的一个整体，如果破坏了会流出大量的果胶，1cm以上部分则是属于枝条部分，即使折断了流出的果胶也很少，相对容易保存。 </w:t>
      </w:r>
    </w:p>
    <w:p w:rsidR="000E2087" w:rsidRDefault="005646F0">
      <w:pPr>
        <w:pStyle w:val="af4"/>
        <w:widowControl/>
        <w:numPr>
          <w:ilvl w:val="0"/>
          <w:numId w:val="9"/>
        </w:numPr>
        <w:autoSpaceDE w:val="0"/>
        <w:autoSpaceDN w:val="0"/>
        <w:spacing w:before="0" w:beforeAutospacing="0" w:after="0" w:afterAutospacing="0"/>
        <w:ind w:firstLineChars="200" w:firstLine="562"/>
        <w:jc w:val="both"/>
        <w:rPr>
          <w:rFonts w:ascii="仿宋_GB2312" w:eastAsia="仿宋_GB2312" w:hAnsi="宋体"/>
          <w:b/>
          <w:bCs/>
          <w:kern w:val="2"/>
          <w:sz w:val="28"/>
          <w:szCs w:val="28"/>
        </w:rPr>
      </w:pPr>
      <w:r>
        <w:rPr>
          <w:rFonts w:ascii="仿宋_GB2312" w:eastAsia="仿宋_GB2312" w:hAnsi="宋体" w:hint="eastAsia"/>
          <w:b/>
          <w:bCs/>
          <w:kern w:val="2"/>
          <w:sz w:val="28"/>
          <w:szCs w:val="28"/>
        </w:rPr>
        <w:t>库室消毒</w:t>
      </w:r>
    </w:p>
    <w:p w:rsidR="000E2087" w:rsidRDefault="005646F0">
      <w:pPr>
        <w:pStyle w:val="af4"/>
        <w:widowControl/>
        <w:autoSpaceDE w:val="0"/>
        <w:autoSpaceDN w:val="0"/>
        <w:spacing w:before="0" w:beforeAutospacing="0" w:after="0" w:afterAutospacing="0"/>
        <w:ind w:firstLineChars="200" w:firstLine="560"/>
        <w:jc w:val="both"/>
        <w:rPr>
          <w:rFonts w:ascii="仿宋_GB2312" w:eastAsia="仿宋_GB2312" w:hAnsi="宋体"/>
          <w:sz w:val="28"/>
          <w:szCs w:val="28"/>
        </w:rPr>
      </w:pPr>
      <w:r>
        <w:rPr>
          <w:rFonts w:ascii="仿宋_GB2312" w:eastAsia="仿宋_GB2312" w:hAnsi="宋体" w:hint="eastAsia"/>
          <w:sz w:val="28"/>
          <w:szCs w:val="28"/>
        </w:rPr>
        <w:t>用0.03%二氧化氯溶液喷淋地面、墙壁及顶棚，密闭库房2 h～3 h。消毒后打开库门通风换气1 d，通风不良的位置开启排风扇辅助换气。</w:t>
      </w:r>
    </w:p>
    <w:p w:rsidR="000E2087" w:rsidRDefault="005646F0">
      <w:pPr>
        <w:pStyle w:val="af4"/>
        <w:widowControl/>
        <w:autoSpaceDE w:val="0"/>
        <w:autoSpaceDN w:val="0"/>
        <w:spacing w:before="0" w:beforeAutospacing="0" w:after="0" w:afterAutospacing="0"/>
        <w:ind w:firstLineChars="200" w:firstLine="560"/>
        <w:jc w:val="both"/>
        <w:rPr>
          <w:rFonts w:ascii="仿宋_GB2312" w:eastAsia="仿宋_GB2312" w:hAnsi="宋体"/>
          <w:b/>
          <w:bCs/>
          <w:kern w:val="2"/>
          <w:sz w:val="28"/>
          <w:szCs w:val="28"/>
        </w:rPr>
      </w:pPr>
      <w:r>
        <w:rPr>
          <w:rFonts w:ascii="仿宋_GB2312" w:eastAsia="仿宋_GB2312" w:hAnsi="宋体" w:hint="eastAsia"/>
          <w:sz w:val="28"/>
          <w:szCs w:val="28"/>
        </w:rPr>
        <w:t>消毒的目的是降低库房内微生物对水果的影响，库房常用的消毒方法有硫磺熏蒸、臭氧消毒、紫外灯灭菌，但是硫磺熏蒸需要控制总量和长时间的通风换气，</w:t>
      </w:r>
      <w:proofErr w:type="gramStart"/>
      <w:r>
        <w:rPr>
          <w:rFonts w:ascii="仿宋_GB2312" w:eastAsia="仿宋_GB2312" w:hAnsi="宋体" w:hint="eastAsia"/>
          <w:sz w:val="28"/>
          <w:szCs w:val="28"/>
        </w:rPr>
        <w:t>且残硫容易</w:t>
      </w:r>
      <w:proofErr w:type="gramEnd"/>
      <w:r>
        <w:rPr>
          <w:rFonts w:ascii="仿宋_GB2312" w:eastAsia="仿宋_GB2312" w:hAnsi="宋体" w:hint="eastAsia"/>
          <w:sz w:val="28"/>
          <w:szCs w:val="28"/>
        </w:rPr>
        <w:t>对设备和果品造成伤害，不适合在水果上应用；而臭氧的刺激性比较大，如果大量吸入臭氧，会引发呼吸道炎症；紫外灯灭菌虽然效果明显，但无法对堆积在下层的果实进行灭菌，也不适用。而</w:t>
      </w:r>
      <w:r>
        <w:rPr>
          <w:rFonts w:ascii="仿宋_GB2312" w:eastAsia="仿宋_GB2312" w:hAnsi="宋体" w:hint="eastAsia"/>
          <w:sz w:val="28"/>
          <w:szCs w:val="28"/>
        </w:rPr>
        <w:lastRenderedPageBreak/>
        <w:t>二氧化氯是一种广谱、高效的灭菌剂，国家对</w:t>
      </w:r>
      <w:r w:rsidR="00450221">
        <w:rPr>
          <w:rFonts w:ascii="仿宋_GB2312" w:eastAsia="仿宋_GB2312" w:hAnsi="宋体" w:hint="eastAsia"/>
          <w:sz w:val="28"/>
          <w:szCs w:val="28"/>
        </w:rPr>
        <w:t>其</w:t>
      </w:r>
      <w:r>
        <w:rPr>
          <w:rFonts w:ascii="仿宋_GB2312" w:eastAsia="仿宋_GB2312" w:hAnsi="宋体" w:hint="eastAsia"/>
          <w:sz w:val="28"/>
          <w:szCs w:val="28"/>
        </w:rPr>
        <w:t>进行了广泛的研究和推广应用，应用领域已涉及水处理、食品、医疗卫生等多个领域，因此二氧化氯可作为安全的消毒用剂。</w:t>
      </w:r>
      <w:bookmarkStart w:id="1" w:name="_GoBack"/>
      <w:bookmarkEnd w:id="1"/>
      <w:r>
        <w:rPr>
          <w:rFonts w:ascii="仿宋_GB2312" w:eastAsia="仿宋_GB2312" w:hAnsi="宋体" w:hint="eastAsia"/>
          <w:sz w:val="28"/>
          <w:szCs w:val="28"/>
        </w:rPr>
        <w:t xml:space="preserve"> </w:t>
      </w:r>
    </w:p>
    <w:p w:rsidR="000E2087" w:rsidRDefault="005646F0">
      <w:pPr>
        <w:pStyle w:val="af4"/>
        <w:widowControl/>
        <w:numPr>
          <w:ilvl w:val="0"/>
          <w:numId w:val="9"/>
        </w:numPr>
        <w:autoSpaceDE w:val="0"/>
        <w:autoSpaceDN w:val="0"/>
        <w:spacing w:before="0" w:beforeAutospacing="0" w:after="0" w:afterAutospacing="0"/>
        <w:ind w:firstLineChars="200" w:firstLine="562"/>
        <w:jc w:val="both"/>
        <w:rPr>
          <w:rFonts w:ascii="仿宋_GB2312" w:eastAsia="仿宋_GB2312" w:hAnsi="宋体"/>
          <w:b/>
          <w:bCs/>
          <w:kern w:val="2"/>
          <w:sz w:val="28"/>
          <w:szCs w:val="28"/>
        </w:rPr>
      </w:pPr>
      <w:r>
        <w:rPr>
          <w:rFonts w:ascii="仿宋_GB2312" w:eastAsia="仿宋_GB2312" w:hAnsi="宋体" w:hint="eastAsia"/>
          <w:b/>
          <w:bCs/>
          <w:kern w:val="2"/>
          <w:sz w:val="28"/>
          <w:szCs w:val="28"/>
        </w:rPr>
        <w:t>分级</w:t>
      </w:r>
    </w:p>
    <w:p w:rsidR="000E2087" w:rsidRDefault="005646F0">
      <w:pPr>
        <w:ind w:firstLineChars="200" w:firstLine="560"/>
        <w:rPr>
          <w:rFonts w:ascii="仿宋_GB2312" w:eastAsia="仿宋_GB2312" w:hAnsi="宋体"/>
          <w:sz w:val="28"/>
          <w:szCs w:val="28"/>
        </w:rPr>
      </w:pPr>
      <w:r>
        <w:rPr>
          <w:rFonts w:ascii="仿宋_GB2312" w:eastAsia="仿宋_GB2312" w:hAnsi="宋体" w:hint="eastAsia"/>
          <w:sz w:val="28"/>
          <w:szCs w:val="28"/>
        </w:rPr>
        <w:t>剔除病斑、虫口或其他动物及机械伤害的芒果，并按青芒果和转色芒果进行分拣分级。</w:t>
      </w:r>
    </w:p>
    <w:p w:rsidR="000E2087" w:rsidRDefault="005646F0">
      <w:pPr>
        <w:ind w:firstLineChars="200" w:firstLine="560"/>
        <w:rPr>
          <w:rFonts w:ascii="仿宋_GB2312" w:eastAsia="仿宋_GB2312" w:hAnsi="宋体"/>
          <w:sz w:val="28"/>
          <w:szCs w:val="28"/>
        </w:rPr>
      </w:pPr>
      <w:r>
        <w:rPr>
          <w:rFonts w:ascii="仿宋_GB2312" w:eastAsia="仿宋_GB2312" w:hAnsi="宋体" w:hint="eastAsia"/>
          <w:sz w:val="28"/>
          <w:szCs w:val="28"/>
        </w:rPr>
        <w:t>催熟是个品质变化的过程，成熟度较高的芒果，会在催熟过程中早于生芒果先达到生理衰败期，进而腐烂变质影响其他果实。</w:t>
      </w:r>
    </w:p>
    <w:p w:rsidR="000E2087" w:rsidRDefault="005646F0">
      <w:pPr>
        <w:pStyle w:val="af4"/>
        <w:widowControl/>
        <w:numPr>
          <w:ilvl w:val="0"/>
          <w:numId w:val="9"/>
        </w:numPr>
        <w:autoSpaceDE w:val="0"/>
        <w:autoSpaceDN w:val="0"/>
        <w:spacing w:before="0" w:beforeAutospacing="0" w:after="0" w:afterAutospacing="0"/>
        <w:ind w:firstLineChars="200" w:firstLine="562"/>
        <w:jc w:val="both"/>
        <w:rPr>
          <w:rFonts w:ascii="仿宋_GB2312" w:eastAsia="仿宋_GB2312" w:hAnsi="宋体"/>
          <w:b/>
          <w:bCs/>
          <w:kern w:val="2"/>
          <w:sz w:val="28"/>
          <w:szCs w:val="28"/>
        </w:rPr>
      </w:pPr>
      <w:r>
        <w:rPr>
          <w:rFonts w:ascii="仿宋_GB2312" w:eastAsia="仿宋_GB2312" w:hAnsi="宋体" w:hint="eastAsia"/>
          <w:b/>
          <w:bCs/>
          <w:kern w:val="2"/>
          <w:sz w:val="28"/>
          <w:szCs w:val="28"/>
        </w:rPr>
        <w:t>乙烯利使用方法</w:t>
      </w:r>
    </w:p>
    <w:p w:rsidR="000E2087" w:rsidRDefault="005646F0">
      <w:pPr>
        <w:ind w:firstLineChars="200" w:firstLine="560"/>
        <w:rPr>
          <w:rFonts w:ascii="仿宋_GB2312" w:eastAsia="仿宋_GB2312" w:hAnsi="宋体"/>
          <w:sz w:val="28"/>
          <w:szCs w:val="28"/>
        </w:rPr>
      </w:pPr>
      <w:r>
        <w:rPr>
          <w:rFonts w:ascii="仿宋_GB2312" w:eastAsia="仿宋_GB2312" w:hAnsi="宋体" w:hint="eastAsia"/>
          <w:sz w:val="28"/>
          <w:szCs w:val="28"/>
        </w:rPr>
        <w:t>将 40％乙烯利水剂用清水稀释至 600～800倍液。将乙烯利稀释液均匀地喷洒在青芒果上或将青芒果完全浸入乙烯利稀释液中 20 s～30 s，自然晾干或凉风吹干后，置于设定好催熟温度、湿度的密封催熟库房内。</w:t>
      </w:r>
    </w:p>
    <w:p w:rsidR="000E2087" w:rsidRDefault="005646F0">
      <w:pPr>
        <w:ind w:firstLineChars="200" w:firstLine="560"/>
        <w:rPr>
          <w:rFonts w:ascii="仿宋_GB2312" w:eastAsia="仿宋_GB2312" w:hAnsi="宋体"/>
          <w:sz w:val="28"/>
          <w:szCs w:val="28"/>
        </w:rPr>
      </w:pPr>
      <w:r>
        <w:rPr>
          <w:rFonts w:ascii="仿宋_GB2312" w:eastAsia="仿宋_GB2312" w:hAnsi="宋体" w:hint="eastAsia"/>
          <w:sz w:val="28"/>
          <w:szCs w:val="28"/>
        </w:rPr>
        <w:t>乙烯利是植物生长调节剂，具有加速成熟促进开花的生理效应。在一定温度湿度条件下，乙烯利不仅自身能释放出乙烯，而且还能诱导作物产生乙烯，因此催熟芒果有较好的效果。但为了保证催熟后果实具有加工可塑性，因此要对浓度进行要求。</w:t>
      </w:r>
    </w:p>
    <w:p w:rsidR="000E2087" w:rsidRDefault="005646F0">
      <w:pPr>
        <w:pStyle w:val="af4"/>
        <w:widowControl/>
        <w:numPr>
          <w:ilvl w:val="0"/>
          <w:numId w:val="9"/>
        </w:numPr>
        <w:autoSpaceDE w:val="0"/>
        <w:autoSpaceDN w:val="0"/>
        <w:spacing w:before="0" w:beforeAutospacing="0" w:after="0" w:afterAutospacing="0"/>
        <w:ind w:firstLineChars="200" w:firstLine="562"/>
        <w:jc w:val="both"/>
        <w:rPr>
          <w:rFonts w:ascii="仿宋_GB2312" w:eastAsia="仿宋_GB2312" w:hAnsi="宋体"/>
          <w:b/>
          <w:bCs/>
          <w:kern w:val="2"/>
          <w:sz w:val="28"/>
          <w:szCs w:val="28"/>
        </w:rPr>
      </w:pPr>
      <w:r>
        <w:rPr>
          <w:rFonts w:ascii="仿宋_GB2312" w:eastAsia="仿宋_GB2312" w:hAnsi="宋体" w:hint="eastAsia"/>
          <w:b/>
          <w:bCs/>
          <w:kern w:val="2"/>
          <w:sz w:val="28"/>
          <w:szCs w:val="28"/>
        </w:rPr>
        <w:t>温湿度控制</w:t>
      </w:r>
    </w:p>
    <w:p w:rsidR="000E2087" w:rsidRDefault="005646F0">
      <w:pPr>
        <w:ind w:firstLineChars="200" w:firstLine="560"/>
        <w:rPr>
          <w:rFonts w:ascii="仿宋_GB2312" w:eastAsia="仿宋_GB2312" w:hAnsi="宋体"/>
          <w:sz w:val="28"/>
          <w:szCs w:val="28"/>
        </w:rPr>
      </w:pPr>
      <w:r>
        <w:rPr>
          <w:rFonts w:ascii="仿宋_GB2312" w:eastAsia="仿宋_GB2312" w:hAnsi="宋体" w:hint="eastAsia"/>
          <w:sz w:val="28"/>
          <w:szCs w:val="28"/>
        </w:rPr>
        <w:t>库房的温度应控制在36 ℃～38 ℃，果实入库36 h后温度应控制在32 ℃～35 ℃。库房的相对湿度应控制在85％～90％。</w:t>
      </w:r>
    </w:p>
    <w:p w:rsidR="000E2087" w:rsidRDefault="005646F0">
      <w:pPr>
        <w:ind w:firstLineChars="200" w:firstLine="560"/>
        <w:rPr>
          <w:rFonts w:ascii="仿宋_GB2312" w:eastAsia="仿宋_GB2312" w:hAnsi="宋体"/>
          <w:sz w:val="28"/>
          <w:szCs w:val="28"/>
        </w:rPr>
      </w:pPr>
      <w:r>
        <w:rPr>
          <w:rFonts w:ascii="仿宋_GB2312" w:eastAsia="仿宋_GB2312" w:hAnsi="宋体" w:hint="eastAsia"/>
          <w:sz w:val="28"/>
          <w:szCs w:val="28"/>
        </w:rPr>
        <w:t>通过实验证明前期高温能促进乙烯利释放出乙烯，因此要求温度在36℃～38 ℃，加速刺激芒果果实产生乙烯，进行自身品质转变。但传统的覆膜催熟方式虽然温度能达到要求，但是由于是简单的覆盖防水布或者棉</w:t>
      </w:r>
      <w:r>
        <w:rPr>
          <w:rFonts w:ascii="仿宋_GB2312" w:eastAsia="仿宋_GB2312" w:hAnsi="宋体" w:hint="eastAsia"/>
          <w:sz w:val="28"/>
          <w:szCs w:val="28"/>
        </w:rPr>
        <w:lastRenderedPageBreak/>
        <w:t>被，乙烯气体在内部无法得到循环，造成上层果实成熟转色时，下层果实还达不到要求，同时由于防水布</w:t>
      </w:r>
      <w:proofErr w:type="gramStart"/>
      <w:r>
        <w:rPr>
          <w:rFonts w:ascii="仿宋_GB2312" w:eastAsia="仿宋_GB2312" w:hAnsi="宋体" w:hint="eastAsia"/>
          <w:sz w:val="28"/>
          <w:szCs w:val="28"/>
        </w:rPr>
        <w:t>不</w:t>
      </w:r>
      <w:proofErr w:type="gramEnd"/>
      <w:r>
        <w:rPr>
          <w:rFonts w:ascii="仿宋_GB2312" w:eastAsia="仿宋_GB2312" w:hAnsi="宋体" w:hint="eastAsia"/>
          <w:sz w:val="28"/>
          <w:szCs w:val="28"/>
        </w:rPr>
        <w:t>吸水、棉被又具有吸水性，造成湿度过高或过低，品质极易受影响。而通过适当控制温度和湿度，结合库房的风机循环系统，能够防止持续的高高湿温对果肉硬度造成影响。</w:t>
      </w:r>
    </w:p>
    <w:p w:rsidR="000E2087" w:rsidRDefault="005646F0">
      <w:pPr>
        <w:pStyle w:val="af4"/>
        <w:widowControl/>
        <w:numPr>
          <w:ilvl w:val="0"/>
          <w:numId w:val="9"/>
        </w:numPr>
        <w:autoSpaceDE w:val="0"/>
        <w:autoSpaceDN w:val="0"/>
        <w:spacing w:before="0" w:beforeAutospacing="0" w:after="0" w:afterAutospacing="0"/>
        <w:ind w:firstLineChars="200" w:firstLine="562"/>
        <w:jc w:val="both"/>
        <w:rPr>
          <w:rFonts w:ascii="仿宋_GB2312" w:eastAsia="仿宋_GB2312" w:hAnsi="宋体"/>
          <w:b/>
          <w:bCs/>
          <w:kern w:val="2"/>
          <w:sz w:val="28"/>
          <w:szCs w:val="28"/>
        </w:rPr>
      </w:pPr>
      <w:r>
        <w:rPr>
          <w:rFonts w:ascii="仿宋_GB2312" w:eastAsia="仿宋_GB2312" w:hAnsi="宋体" w:hint="eastAsia"/>
          <w:b/>
          <w:bCs/>
          <w:kern w:val="2"/>
          <w:sz w:val="28"/>
          <w:szCs w:val="28"/>
        </w:rPr>
        <w:t>催熟监控</w:t>
      </w:r>
    </w:p>
    <w:p w:rsidR="000E2087" w:rsidRDefault="005646F0">
      <w:pPr>
        <w:ind w:firstLineChars="200" w:firstLine="560"/>
        <w:rPr>
          <w:rFonts w:ascii="仿宋_GB2312" w:eastAsia="仿宋_GB2312" w:hAnsi="宋体"/>
          <w:sz w:val="28"/>
          <w:szCs w:val="28"/>
        </w:rPr>
      </w:pPr>
      <w:r>
        <w:rPr>
          <w:rFonts w:ascii="仿宋_GB2312" w:eastAsia="仿宋_GB2312" w:hAnsi="宋体" w:hint="eastAsia"/>
          <w:sz w:val="28"/>
          <w:szCs w:val="28"/>
        </w:rPr>
        <w:t>应每日检视催熟库房,掌握芒果转色情况；及时通风换气，避免局部温度过高，氧气浓度2％～4％为宜，二氧化碳浓度5％～7％为宜。</w:t>
      </w:r>
    </w:p>
    <w:p w:rsidR="000E2087" w:rsidRDefault="005646F0">
      <w:pPr>
        <w:ind w:firstLineChars="200" w:firstLine="560"/>
        <w:rPr>
          <w:rFonts w:ascii="仿宋_GB2312" w:eastAsia="仿宋_GB2312" w:hAnsi="宋体"/>
          <w:sz w:val="28"/>
          <w:szCs w:val="28"/>
        </w:rPr>
      </w:pPr>
      <w:r>
        <w:rPr>
          <w:rFonts w:ascii="仿宋_GB2312" w:eastAsia="仿宋_GB2312" w:hAnsi="宋体" w:hint="eastAsia"/>
          <w:sz w:val="28"/>
          <w:szCs w:val="28"/>
        </w:rPr>
        <w:t>监控的目的是保证芒果催熟室的氧气浓度不至于太低，二氧化碳浓度不至于太高，若二氧化碳含量超过10%，芒果则不能正常转色和成熟。</w:t>
      </w:r>
    </w:p>
    <w:p w:rsidR="000E2087" w:rsidRDefault="005646F0">
      <w:pPr>
        <w:pStyle w:val="af4"/>
        <w:widowControl/>
        <w:numPr>
          <w:ilvl w:val="0"/>
          <w:numId w:val="9"/>
        </w:numPr>
        <w:autoSpaceDE w:val="0"/>
        <w:autoSpaceDN w:val="0"/>
        <w:spacing w:before="0" w:beforeAutospacing="0" w:after="0" w:afterAutospacing="0"/>
        <w:ind w:firstLineChars="200" w:firstLine="562"/>
        <w:jc w:val="both"/>
        <w:rPr>
          <w:rFonts w:ascii="仿宋_GB2312" w:eastAsia="仿宋_GB2312" w:hAnsi="宋体"/>
          <w:b/>
          <w:bCs/>
          <w:kern w:val="2"/>
          <w:sz w:val="28"/>
          <w:szCs w:val="28"/>
        </w:rPr>
      </w:pPr>
      <w:r>
        <w:rPr>
          <w:rFonts w:ascii="仿宋_GB2312" w:eastAsia="仿宋_GB2312" w:hAnsi="宋体" w:hint="eastAsia"/>
          <w:b/>
          <w:bCs/>
          <w:kern w:val="2"/>
          <w:sz w:val="28"/>
          <w:szCs w:val="28"/>
        </w:rPr>
        <w:t>清洗杀菌</w:t>
      </w:r>
    </w:p>
    <w:p w:rsidR="000E2087" w:rsidRDefault="005646F0">
      <w:pPr>
        <w:ind w:firstLineChars="200" w:firstLine="560"/>
        <w:rPr>
          <w:rFonts w:ascii="仿宋_GB2312" w:eastAsia="仿宋_GB2312" w:hAnsi="宋体"/>
          <w:sz w:val="28"/>
          <w:szCs w:val="28"/>
        </w:rPr>
      </w:pPr>
      <w:r>
        <w:rPr>
          <w:rFonts w:ascii="仿宋_GB2312" w:eastAsia="仿宋_GB2312" w:hAnsi="宋体" w:hint="eastAsia"/>
          <w:sz w:val="28"/>
          <w:szCs w:val="28"/>
        </w:rPr>
        <w:t>催熟的果实经清洗后宜用800～1000倍的高锰酸钾溶液浸泡灭菌2 min～3 min。</w:t>
      </w:r>
    </w:p>
    <w:p w:rsidR="000E2087" w:rsidRDefault="005646F0">
      <w:pPr>
        <w:ind w:firstLineChars="200" w:firstLine="560"/>
        <w:rPr>
          <w:rFonts w:ascii="仿宋_GB2312" w:eastAsia="仿宋_GB2312" w:hAnsi="宋体"/>
          <w:sz w:val="28"/>
          <w:szCs w:val="28"/>
        </w:rPr>
      </w:pPr>
      <w:r>
        <w:rPr>
          <w:rFonts w:ascii="仿宋_GB2312" w:eastAsia="仿宋_GB2312" w:hAnsi="宋体" w:hint="eastAsia"/>
          <w:sz w:val="28"/>
          <w:szCs w:val="28"/>
        </w:rPr>
        <w:t>洗净的芒果用高锰酸钾灭菌后不需要再次清洗，残留在表皮的高锰酸钾对人体无害。</w:t>
      </w:r>
    </w:p>
    <w:p w:rsidR="000E2087" w:rsidRDefault="005646F0">
      <w:pPr>
        <w:ind w:firstLineChars="200" w:firstLine="640"/>
        <w:rPr>
          <w:rFonts w:ascii="黑体" w:eastAsia="黑体" w:hAnsi="黑体" w:cs="仿宋_GB2312"/>
          <w:sz w:val="32"/>
          <w:szCs w:val="32"/>
        </w:rPr>
      </w:pPr>
      <w:r>
        <w:rPr>
          <w:rFonts w:ascii="黑体" w:eastAsia="黑体" w:hAnsi="黑体" w:cs="仿宋_GB2312" w:hint="eastAsia"/>
          <w:sz w:val="32"/>
          <w:szCs w:val="32"/>
        </w:rPr>
        <w:t>六、标准主要技术参数制定依据</w:t>
      </w:r>
    </w:p>
    <w:p w:rsidR="000E2087" w:rsidRDefault="005646F0">
      <w:pPr>
        <w:pStyle w:val="afa"/>
        <w:spacing w:line="360" w:lineRule="auto"/>
        <w:ind w:firstLine="562"/>
        <w:rPr>
          <w:rFonts w:ascii="仿宋_GB2312" w:eastAsia="仿宋_GB2312" w:hAnsi="宋体"/>
          <w:b/>
          <w:bCs/>
          <w:sz w:val="28"/>
          <w:szCs w:val="28"/>
        </w:rPr>
      </w:pPr>
      <w:r>
        <w:rPr>
          <w:rFonts w:ascii="仿宋_GB2312" w:eastAsia="仿宋_GB2312" w:hAnsi="宋体" w:hint="eastAsia"/>
          <w:b/>
          <w:bCs/>
          <w:sz w:val="28"/>
          <w:szCs w:val="28"/>
        </w:rPr>
        <w:t>（一）乙烯利浓度</w:t>
      </w:r>
    </w:p>
    <w:p w:rsidR="000E2087" w:rsidRDefault="005646F0">
      <w:pPr>
        <w:pStyle w:val="afa"/>
        <w:spacing w:line="360" w:lineRule="auto"/>
        <w:ind w:firstLine="560"/>
        <w:rPr>
          <w:rFonts w:ascii="仿宋_GB2312" w:eastAsia="仿宋_GB2312" w:hAnsi="宋体"/>
          <w:kern w:val="2"/>
          <w:sz w:val="28"/>
          <w:szCs w:val="28"/>
        </w:rPr>
      </w:pPr>
      <w:r>
        <w:rPr>
          <w:rFonts w:ascii="仿宋_GB2312" w:eastAsia="仿宋_GB2312" w:hAnsi="宋体"/>
          <w:kern w:val="2"/>
          <w:sz w:val="28"/>
          <w:szCs w:val="28"/>
        </w:rPr>
        <w:t>芒果风味特征明显，但需后熟才能呈现最佳风味，而自然熟的果实则成熟度不一、风味与色泽存在差异，不适应规模化加工对原料统一性的要求。芒果从7成熟到9成熟，香气成分逐渐增多，9成熟果香气成分最丰富,过熟后香气开始损失、颜色变深，利用这一特性，在水果7～8成熟时采摘（此时水果组织较硬，利于原料采购长途运输），通过对影响水果成熟的温</w:t>
      </w:r>
      <w:r>
        <w:rPr>
          <w:rFonts w:ascii="仿宋_GB2312" w:eastAsia="仿宋_GB2312" w:hAnsi="宋体"/>
          <w:kern w:val="2"/>
          <w:sz w:val="28"/>
          <w:szCs w:val="28"/>
        </w:rPr>
        <w:lastRenderedPageBreak/>
        <w:t>度、乙烯利浓度、催熟时间三因素进行研究，发明了</w:t>
      </w:r>
      <w:r>
        <w:rPr>
          <w:rFonts w:ascii="仿宋_GB2312" w:eastAsia="仿宋_GB2312" w:hAnsi="宋体"/>
          <w:kern w:val="2"/>
          <w:sz w:val="28"/>
          <w:szCs w:val="28"/>
        </w:rPr>
        <w:t>“</w:t>
      </w:r>
      <w:r>
        <w:rPr>
          <w:rFonts w:ascii="仿宋_GB2312" w:eastAsia="仿宋_GB2312" w:hAnsi="宋体"/>
          <w:kern w:val="2"/>
          <w:sz w:val="28"/>
          <w:szCs w:val="28"/>
        </w:rPr>
        <w:t>三控</w:t>
      </w:r>
      <w:r>
        <w:rPr>
          <w:rFonts w:ascii="仿宋_GB2312" w:eastAsia="仿宋_GB2312" w:hAnsi="宋体"/>
          <w:kern w:val="2"/>
          <w:sz w:val="28"/>
          <w:szCs w:val="28"/>
        </w:rPr>
        <w:t>”</w:t>
      </w:r>
      <w:r>
        <w:rPr>
          <w:rFonts w:ascii="仿宋_GB2312" w:eastAsia="仿宋_GB2312" w:hAnsi="宋体"/>
          <w:kern w:val="2"/>
          <w:sz w:val="28"/>
          <w:szCs w:val="28"/>
        </w:rPr>
        <w:t>催熟技术，经催熟的水果风味、色泽、果肉硬度均达规模化加工对原料统一性的要求。</w:t>
      </w:r>
    </w:p>
    <w:p w:rsidR="000E2087" w:rsidRDefault="005646F0" w:rsidP="000737DC">
      <w:pPr>
        <w:pStyle w:val="afa"/>
        <w:spacing w:line="360" w:lineRule="auto"/>
        <w:ind w:firstLineChars="0" w:firstLine="0"/>
        <w:jc w:val="center"/>
        <w:rPr>
          <w:rFonts w:ascii="仿宋_GB2312" w:eastAsia="仿宋_GB2312" w:hAnsi="宋体"/>
          <w:kern w:val="2"/>
          <w:sz w:val="28"/>
          <w:szCs w:val="28"/>
        </w:rPr>
      </w:pPr>
      <w:r>
        <w:rPr>
          <w:noProof/>
        </w:rPr>
        <w:drawing>
          <wp:inline distT="0" distB="0" distL="114300" distR="114300">
            <wp:extent cx="5594744" cy="3261995"/>
            <wp:effectExtent l="0" t="0" r="6350" b="0"/>
            <wp:docPr id="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pic:cNvPicPr>
                      <a:picLocks noChangeAspect="1"/>
                    </pic:cNvPicPr>
                  </pic:nvPicPr>
                  <pic:blipFill>
                    <a:blip r:embed="rId9"/>
                    <a:stretch>
                      <a:fillRect/>
                    </a:stretch>
                  </pic:blipFill>
                  <pic:spPr>
                    <a:xfrm>
                      <a:off x="0" y="0"/>
                      <a:ext cx="5624036" cy="3279074"/>
                    </a:xfrm>
                    <a:prstGeom prst="rect">
                      <a:avLst/>
                    </a:prstGeom>
                    <a:noFill/>
                    <a:ln>
                      <a:noFill/>
                    </a:ln>
                  </pic:spPr>
                </pic:pic>
              </a:graphicData>
            </a:graphic>
          </wp:inline>
        </w:drawing>
      </w:r>
    </w:p>
    <w:p w:rsidR="000E2087" w:rsidRDefault="005646F0">
      <w:pPr>
        <w:pStyle w:val="afa"/>
        <w:spacing w:line="360" w:lineRule="auto"/>
        <w:ind w:firstLine="420"/>
        <w:jc w:val="center"/>
        <w:rPr>
          <w:rFonts w:ascii="仿宋_GB2312" w:eastAsia="仿宋_GB2312" w:hAnsi="宋体"/>
          <w:kern w:val="2"/>
          <w:sz w:val="28"/>
          <w:szCs w:val="28"/>
        </w:rPr>
      </w:pPr>
      <w:r>
        <w:rPr>
          <w:noProof/>
        </w:rPr>
        <w:lastRenderedPageBreak/>
        <w:drawing>
          <wp:inline distT="0" distB="0" distL="114300" distR="114300">
            <wp:extent cx="4614545" cy="1666229"/>
            <wp:effectExtent l="0" t="0" r="0" b="0"/>
            <wp:docPr id="3"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2"/>
                    <pic:cNvPicPr>
                      <a:picLocks noChangeAspect="1"/>
                    </pic:cNvPicPr>
                  </pic:nvPicPr>
                  <pic:blipFill>
                    <a:blip r:embed="rId10"/>
                    <a:stretch>
                      <a:fillRect/>
                    </a:stretch>
                  </pic:blipFill>
                  <pic:spPr>
                    <a:xfrm>
                      <a:off x="0" y="0"/>
                      <a:ext cx="4635717" cy="1673874"/>
                    </a:xfrm>
                    <a:prstGeom prst="rect">
                      <a:avLst/>
                    </a:prstGeom>
                    <a:noFill/>
                    <a:ln>
                      <a:noFill/>
                    </a:ln>
                  </pic:spPr>
                </pic:pic>
              </a:graphicData>
            </a:graphic>
          </wp:inline>
        </w:drawing>
      </w:r>
      <w:r>
        <w:rPr>
          <w:noProof/>
        </w:rPr>
        <w:drawing>
          <wp:inline distT="0" distB="0" distL="114300" distR="114300">
            <wp:extent cx="5534025" cy="3726180"/>
            <wp:effectExtent l="0" t="0" r="9525" b="7620"/>
            <wp:docPr id="4"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3"/>
                    <pic:cNvPicPr>
                      <a:picLocks noChangeAspect="1"/>
                    </pic:cNvPicPr>
                  </pic:nvPicPr>
                  <pic:blipFill>
                    <a:blip r:embed="rId11"/>
                    <a:stretch>
                      <a:fillRect/>
                    </a:stretch>
                  </pic:blipFill>
                  <pic:spPr>
                    <a:xfrm>
                      <a:off x="0" y="0"/>
                      <a:ext cx="5534025" cy="3726180"/>
                    </a:xfrm>
                    <a:prstGeom prst="rect">
                      <a:avLst/>
                    </a:prstGeom>
                    <a:noFill/>
                    <a:ln>
                      <a:noFill/>
                    </a:ln>
                  </pic:spPr>
                </pic:pic>
              </a:graphicData>
            </a:graphic>
          </wp:inline>
        </w:drawing>
      </w:r>
    </w:p>
    <w:p w:rsidR="000E2087" w:rsidRDefault="005646F0">
      <w:pPr>
        <w:pStyle w:val="afa"/>
        <w:spacing w:line="360" w:lineRule="auto"/>
        <w:ind w:firstLine="560"/>
        <w:rPr>
          <w:rFonts w:ascii="仿宋_GB2312" w:eastAsia="仿宋_GB2312" w:hAnsi="宋体"/>
          <w:kern w:val="2"/>
          <w:sz w:val="28"/>
          <w:szCs w:val="28"/>
        </w:rPr>
      </w:pPr>
      <w:r>
        <w:rPr>
          <w:rFonts w:ascii="仿宋_GB2312" w:eastAsia="仿宋_GB2312" w:hAnsi="宋体"/>
          <w:kern w:val="2"/>
          <w:sz w:val="28"/>
          <w:szCs w:val="28"/>
        </w:rPr>
        <w:t>根据极差分析得到芒果催熟的最佳工艺组合为A3B3C2或A3B3C3，其中乙烯利浓度对芒果催熟的影响最大，催熟时间影响最小；直观分析得到的最佳工艺组合为A3B3C2，感官评分最高（85分）。考虑在生产上果实堆放较多，为了保证效果、降低生产成本，在催熟效果相似的情况下选择乙烯利浓度600-800mg/L、催熟温度38</w:t>
      </w:r>
      <w:r>
        <w:rPr>
          <w:rFonts w:ascii="仿宋_GB2312" w:eastAsia="仿宋_GB2312" w:hAnsi="宋体"/>
          <w:kern w:val="2"/>
          <w:sz w:val="28"/>
          <w:szCs w:val="28"/>
        </w:rPr>
        <w:t>℃</w:t>
      </w:r>
      <w:r>
        <w:rPr>
          <w:rFonts w:ascii="仿宋_GB2312" w:eastAsia="仿宋_GB2312" w:hAnsi="宋体"/>
          <w:kern w:val="2"/>
          <w:sz w:val="28"/>
          <w:szCs w:val="28"/>
        </w:rPr>
        <w:t>、催熟时间72 h果实转色可达80%。</w:t>
      </w:r>
    </w:p>
    <w:p w:rsidR="000E2087" w:rsidRDefault="005646F0">
      <w:pPr>
        <w:pStyle w:val="afa"/>
        <w:spacing w:line="360" w:lineRule="auto"/>
        <w:ind w:firstLine="562"/>
        <w:rPr>
          <w:rFonts w:ascii="仿宋_GB2312" w:eastAsia="仿宋_GB2312" w:hAnsi="宋体"/>
          <w:b/>
          <w:bCs/>
          <w:sz w:val="28"/>
          <w:szCs w:val="28"/>
        </w:rPr>
      </w:pPr>
      <w:r>
        <w:rPr>
          <w:rFonts w:ascii="仿宋_GB2312" w:eastAsia="仿宋_GB2312" w:hAnsi="宋体" w:hint="eastAsia"/>
          <w:b/>
          <w:bCs/>
          <w:sz w:val="28"/>
          <w:szCs w:val="28"/>
        </w:rPr>
        <w:t>（二）分级、去皮、分切</w:t>
      </w:r>
    </w:p>
    <w:p w:rsidR="000E2087" w:rsidRDefault="005646F0">
      <w:pPr>
        <w:pStyle w:val="afa"/>
        <w:spacing w:line="360" w:lineRule="auto"/>
        <w:ind w:firstLine="560"/>
        <w:rPr>
          <w:rFonts w:ascii="仿宋_GB2312" w:eastAsia="仿宋_GB2312" w:hAnsi="宋体"/>
          <w:kern w:val="2"/>
          <w:sz w:val="28"/>
          <w:szCs w:val="28"/>
        </w:rPr>
      </w:pPr>
      <w:r>
        <w:rPr>
          <w:rFonts w:ascii="仿宋_GB2312" w:eastAsia="仿宋_GB2312" w:hAnsi="宋体"/>
          <w:kern w:val="2"/>
          <w:sz w:val="28"/>
          <w:szCs w:val="28"/>
        </w:rPr>
        <w:t>对果实</w:t>
      </w:r>
      <w:proofErr w:type="gramStart"/>
      <w:r>
        <w:rPr>
          <w:rFonts w:ascii="仿宋_GB2312" w:eastAsia="仿宋_GB2312" w:hAnsi="宋体"/>
          <w:kern w:val="2"/>
          <w:sz w:val="28"/>
          <w:szCs w:val="28"/>
        </w:rPr>
        <w:t>进行果径分级</w:t>
      </w:r>
      <w:proofErr w:type="gramEnd"/>
      <w:r>
        <w:rPr>
          <w:rFonts w:ascii="仿宋_GB2312" w:eastAsia="仿宋_GB2312" w:hAnsi="宋体"/>
          <w:kern w:val="2"/>
          <w:sz w:val="28"/>
          <w:szCs w:val="28"/>
        </w:rPr>
        <w:t>，依据</w:t>
      </w:r>
      <w:proofErr w:type="gramStart"/>
      <w:r>
        <w:rPr>
          <w:rFonts w:ascii="仿宋_GB2312" w:eastAsia="仿宋_GB2312" w:hAnsi="宋体"/>
          <w:kern w:val="2"/>
          <w:sz w:val="28"/>
          <w:szCs w:val="28"/>
        </w:rPr>
        <w:t>果径进行</w:t>
      </w:r>
      <w:proofErr w:type="gramEnd"/>
      <w:r>
        <w:rPr>
          <w:rFonts w:ascii="仿宋_GB2312" w:eastAsia="仿宋_GB2312" w:hAnsi="宋体"/>
          <w:kern w:val="2"/>
          <w:sz w:val="28"/>
          <w:szCs w:val="28"/>
        </w:rPr>
        <w:t>果肉切片数量，依果肉色泽的深浅等因素归类进行糖渍，解决原果风味果脯外观因芒果果形不规则、</w:t>
      </w:r>
      <w:proofErr w:type="gramStart"/>
      <w:r>
        <w:rPr>
          <w:rFonts w:ascii="仿宋_GB2312" w:eastAsia="仿宋_GB2312" w:hAnsi="宋体"/>
          <w:kern w:val="2"/>
          <w:sz w:val="28"/>
          <w:szCs w:val="28"/>
        </w:rPr>
        <w:t>果龄</w:t>
      </w:r>
      <w:r>
        <w:rPr>
          <w:rFonts w:ascii="仿宋_GB2312" w:eastAsia="仿宋_GB2312" w:hAnsi="宋体"/>
          <w:kern w:val="2"/>
          <w:sz w:val="28"/>
          <w:szCs w:val="28"/>
        </w:rPr>
        <w:lastRenderedPageBreak/>
        <w:t>差异</w:t>
      </w:r>
      <w:proofErr w:type="gramEnd"/>
      <w:r>
        <w:rPr>
          <w:rFonts w:ascii="仿宋_GB2312" w:eastAsia="仿宋_GB2312" w:hAnsi="宋体"/>
          <w:kern w:val="2"/>
          <w:sz w:val="28"/>
          <w:szCs w:val="28"/>
        </w:rPr>
        <w:t>果肉色泽与口感存在差异，致使生产的果脯外观整齐度不均、色泽深浅不同、口感统一性差等问题。</w:t>
      </w:r>
    </w:p>
    <w:p w:rsidR="000E2087" w:rsidRDefault="005646F0">
      <w:pPr>
        <w:pStyle w:val="afa"/>
        <w:ind w:firstLineChars="0" w:firstLine="0"/>
        <w:rPr>
          <w:rFonts w:ascii="仿宋_GB2312" w:eastAsia="仿宋_GB2312" w:hAnsi="宋体"/>
          <w:kern w:val="2"/>
          <w:sz w:val="28"/>
          <w:szCs w:val="28"/>
        </w:rPr>
      </w:pPr>
      <w:r>
        <w:rPr>
          <w:noProof/>
        </w:rPr>
        <w:drawing>
          <wp:inline distT="0" distB="0" distL="114300" distR="114300">
            <wp:extent cx="5912485" cy="1620520"/>
            <wp:effectExtent l="0" t="0" r="12065" b="17780"/>
            <wp:docPr id="5"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4"/>
                    <pic:cNvPicPr>
                      <a:picLocks noChangeAspect="1"/>
                    </pic:cNvPicPr>
                  </pic:nvPicPr>
                  <pic:blipFill>
                    <a:blip r:embed="rId12"/>
                    <a:srcRect t="1895" b="24387"/>
                    <a:stretch>
                      <a:fillRect/>
                    </a:stretch>
                  </pic:blipFill>
                  <pic:spPr>
                    <a:xfrm>
                      <a:off x="0" y="0"/>
                      <a:ext cx="5912485" cy="1620520"/>
                    </a:xfrm>
                    <a:prstGeom prst="rect">
                      <a:avLst/>
                    </a:prstGeom>
                    <a:noFill/>
                    <a:ln>
                      <a:noFill/>
                    </a:ln>
                  </pic:spPr>
                </pic:pic>
              </a:graphicData>
            </a:graphic>
          </wp:inline>
        </w:drawing>
      </w:r>
    </w:p>
    <w:p w:rsidR="000E2087" w:rsidRDefault="005646F0">
      <w:pPr>
        <w:spacing w:line="520" w:lineRule="exact"/>
        <w:ind w:firstLineChars="200" w:firstLine="640"/>
        <w:rPr>
          <w:rFonts w:ascii="黑体" w:eastAsia="黑体" w:hAnsi="黑体" w:cs="仿宋_GB2312"/>
          <w:sz w:val="32"/>
          <w:szCs w:val="32"/>
        </w:rPr>
      </w:pPr>
      <w:r>
        <w:rPr>
          <w:rFonts w:ascii="黑体" w:eastAsia="黑体" w:hAnsi="黑体" w:cs="仿宋_GB2312" w:hint="eastAsia"/>
          <w:sz w:val="32"/>
          <w:szCs w:val="32"/>
        </w:rPr>
        <w:t>七、国内外同类标准制修订情况及与法律法规、强制性标准关系</w:t>
      </w:r>
    </w:p>
    <w:p w:rsidR="000E2087" w:rsidRDefault="005646F0">
      <w:pPr>
        <w:spacing w:line="360" w:lineRule="auto"/>
        <w:ind w:firstLineChars="200" w:firstLine="560"/>
        <w:rPr>
          <w:rFonts w:ascii="仿宋_GB2312" w:eastAsia="仿宋_GB2312" w:hAnsi="宋体"/>
          <w:sz w:val="28"/>
          <w:szCs w:val="28"/>
        </w:rPr>
      </w:pPr>
      <w:r>
        <w:rPr>
          <w:rFonts w:ascii="仿宋_GB2312" w:eastAsia="仿宋_GB2312" w:hAnsi="宋体" w:hint="eastAsia"/>
          <w:sz w:val="28"/>
          <w:szCs w:val="28"/>
        </w:rPr>
        <w:t>经查阅，国内如DB45/T 2290-2021《原果风味果脯加工技术规程》、DB45/T 1980-2019《芒果果脯加工技术规程》、GH/T 1155-2022《苹果脯》、DB45/T 2289-2021《菠萝蜜果脯加工技术规程》、T/GXAS 082-2020《冻干芒果片加工技术规程》等标准中对原料的要求是8-9成熟，或具有该品种特有的滋味风味，但对如何达到这些条件没有进行详细说明，特别是对催熟没有完成的操作要求。</w:t>
      </w:r>
    </w:p>
    <w:p w:rsidR="000E2087" w:rsidRDefault="005646F0">
      <w:pPr>
        <w:spacing w:line="360" w:lineRule="auto"/>
        <w:ind w:firstLineChars="200" w:firstLine="560"/>
        <w:rPr>
          <w:rFonts w:ascii="仿宋_GB2312" w:eastAsia="仿宋_GB2312" w:hAnsi="宋体"/>
          <w:sz w:val="28"/>
          <w:szCs w:val="28"/>
        </w:rPr>
      </w:pPr>
      <w:r>
        <w:rPr>
          <w:rFonts w:ascii="仿宋_GB2312" w:eastAsia="仿宋_GB2312" w:hAnsi="宋体" w:hint="eastAsia"/>
          <w:sz w:val="28"/>
          <w:szCs w:val="28"/>
        </w:rPr>
        <w:t>截至目前，也未查询到与芒果催熟技术有关的标准。相似的标准有国家标准“GB/T 15034 芒果 贮藏导则”、“NY/T 3333 芒果采收及采后处理技术规程”、“DB45/T 1525芒果采收与采后商品化处理技术规程”，但这些标准规定的是芒果贮藏的条件，而不是催熟的条件，并不涉及《原果风味芒果脯原料预处理加工技术规程》的核心技术内容，因此建立系统的可操作的原料预处理技术标准，对整个产业的良性发展具有很好的指导意义。</w:t>
      </w:r>
    </w:p>
    <w:p w:rsidR="000E2087" w:rsidRDefault="005646F0">
      <w:pPr>
        <w:autoSpaceDE w:val="0"/>
        <w:autoSpaceDN w:val="0"/>
        <w:adjustRightInd w:val="0"/>
        <w:ind w:firstLineChars="200" w:firstLine="640"/>
        <w:jc w:val="left"/>
        <w:outlineLvl w:val="0"/>
        <w:rPr>
          <w:rFonts w:ascii="黑体" w:eastAsia="黑体" w:hAnsi="黑体" w:cs="仿宋_GB2312"/>
          <w:sz w:val="32"/>
          <w:szCs w:val="32"/>
        </w:rPr>
      </w:pPr>
      <w:r>
        <w:rPr>
          <w:rFonts w:ascii="黑体" w:eastAsia="黑体" w:hAnsi="黑体" w:cs="仿宋_GB2312" w:hint="eastAsia"/>
          <w:sz w:val="32"/>
          <w:szCs w:val="32"/>
        </w:rPr>
        <w:t>八、标准实施预期的效果</w:t>
      </w:r>
    </w:p>
    <w:p w:rsidR="000E2087" w:rsidRDefault="005646F0">
      <w:pPr>
        <w:spacing w:line="360" w:lineRule="auto"/>
        <w:ind w:firstLineChars="200" w:firstLine="560"/>
        <w:rPr>
          <w:rFonts w:ascii="仿宋_GB2312" w:eastAsia="仿宋_GB2312" w:hAnsi="宋体"/>
          <w:sz w:val="28"/>
          <w:szCs w:val="28"/>
        </w:rPr>
      </w:pPr>
      <w:r>
        <w:rPr>
          <w:rFonts w:ascii="仿宋_GB2312" w:eastAsia="仿宋_GB2312" w:hAnsi="宋体" w:hint="eastAsia"/>
          <w:sz w:val="28"/>
          <w:szCs w:val="28"/>
        </w:rPr>
        <w:t>通过制定团体标准《原果风味芒果脯原料预处理加工技术规程》，以标</w:t>
      </w:r>
      <w:r>
        <w:rPr>
          <w:rFonts w:ascii="仿宋_GB2312" w:eastAsia="仿宋_GB2312" w:hAnsi="宋体" w:hint="eastAsia"/>
          <w:sz w:val="28"/>
          <w:szCs w:val="28"/>
        </w:rPr>
        <w:lastRenderedPageBreak/>
        <w:t>准为抓手，统一规范预处理加工过程的操作要求，指导企业对原果风味芒果</w:t>
      </w:r>
      <w:proofErr w:type="gramStart"/>
      <w:r>
        <w:rPr>
          <w:rFonts w:ascii="仿宋_GB2312" w:eastAsia="仿宋_GB2312" w:hAnsi="宋体" w:hint="eastAsia"/>
          <w:sz w:val="28"/>
          <w:szCs w:val="28"/>
        </w:rPr>
        <w:t>脯</w:t>
      </w:r>
      <w:proofErr w:type="gramEnd"/>
      <w:r>
        <w:rPr>
          <w:rFonts w:ascii="仿宋_GB2312" w:eastAsia="仿宋_GB2312" w:hAnsi="宋体" w:hint="eastAsia"/>
          <w:sz w:val="28"/>
          <w:szCs w:val="28"/>
        </w:rPr>
        <w:t>进行加工。有利于推动加工业及种植业的发展。</w:t>
      </w:r>
    </w:p>
    <w:p w:rsidR="000E2087" w:rsidRDefault="005646F0">
      <w:pPr>
        <w:autoSpaceDE w:val="0"/>
        <w:autoSpaceDN w:val="0"/>
        <w:adjustRightInd w:val="0"/>
        <w:spacing w:beforeLines="50" w:before="156" w:afterLines="50" w:after="156" w:line="520" w:lineRule="exact"/>
        <w:ind w:firstLineChars="200" w:firstLine="640"/>
        <w:jc w:val="left"/>
        <w:rPr>
          <w:rFonts w:ascii="黑体" w:eastAsia="黑体" w:hAnsi="黑体" w:cs="仿宋_GB2312"/>
          <w:sz w:val="32"/>
          <w:szCs w:val="32"/>
        </w:rPr>
      </w:pPr>
      <w:r>
        <w:rPr>
          <w:rFonts w:ascii="黑体" w:eastAsia="黑体" w:hAnsi="黑体" w:cs="仿宋_GB2312" w:hint="eastAsia"/>
          <w:sz w:val="32"/>
          <w:szCs w:val="32"/>
        </w:rPr>
        <w:t>九、重大分歧意见的处理经过和依据</w:t>
      </w:r>
    </w:p>
    <w:p w:rsidR="000E2087" w:rsidRDefault="005646F0">
      <w:pPr>
        <w:spacing w:line="360" w:lineRule="auto"/>
        <w:ind w:firstLineChars="200" w:firstLine="560"/>
        <w:rPr>
          <w:rFonts w:ascii="仿宋_GB2312" w:eastAsia="仿宋_GB2312" w:hAnsi="宋体"/>
          <w:sz w:val="28"/>
          <w:szCs w:val="28"/>
        </w:rPr>
      </w:pPr>
      <w:r>
        <w:rPr>
          <w:rFonts w:ascii="仿宋_GB2312" w:eastAsia="仿宋_GB2312" w:hAnsi="宋体" w:hint="eastAsia"/>
          <w:sz w:val="28"/>
          <w:szCs w:val="28"/>
        </w:rPr>
        <w:t>本文件研制过程中无重大分歧意见。</w:t>
      </w:r>
    </w:p>
    <w:p w:rsidR="000E2087" w:rsidRDefault="005646F0">
      <w:pPr>
        <w:spacing w:line="360" w:lineRule="auto"/>
        <w:ind w:firstLineChars="200" w:firstLine="640"/>
        <w:rPr>
          <w:rFonts w:ascii="黑体" w:eastAsia="黑体" w:hAnsi="黑体" w:cs="仿宋_GB2312"/>
          <w:sz w:val="32"/>
          <w:szCs w:val="32"/>
        </w:rPr>
      </w:pPr>
      <w:r>
        <w:rPr>
          <w:rFonts w:ascii="黑体" w:eastAsia="黑体" w:hAnsi="黑体" w:cs="仿宋_GB2312" w:hint="eastAsia"/>
          <w:sz w:val="32"/>
          <w:szCs w:val="32"/>
        </w:rPr>
        <w:t>十、自我承诺</w:t>
      </w:r>
    </w:p>
    <w:p w:rsidR="000E2087" w:rsidRDefault="005646F0">
      <w:pPr>
        <w:spacing w:line="360" w:lineRule="auto"/>
        <w:ind w:firstLineChars="200" w:firstLine="560"/>
        <w:rPr>
          <w:rFonts w:ascii="仿宋_GB2312" w:eastAsia="仿宋_GB2312" w:hAnsi="仿宋"/>
          <w:bCs/>
          <w:sz w:val="32"/>
          <w:szCs w:val="32"/>
        </w:rPr>
      </w:pPr>
      <w:r>
        <w:rPr>
          <w:rFonts w:ascii="仿宋_GB2312" w:eastAsia="仿宋_GB2312" w:hAnsi="宋体" w:hint="eastAsia"/>
          <w:sz w:val="28"/>
          <w:szCs w:val="28"/>
        </w:rPr>
        <w:t>承诺标准内容和各项指标不低于国家强制性标准。也不存在内容或某项指标低于推荐性国家标准的情况。</w:t>
      </w:r>
    </w:p>
    <w:p w:rsidR="000E2087" w:rsidRDefault="005646F0">
      <w:pPr>
        <w:spacing w:line="360" w:lineRule="auto"/>
        <w:ind w:firstLineChars="200" w:firstLine="560"/>
        <w:jc w:val="right"/>
        <w:rPr>
          <w:rFonts w:ascii="仿宋_GB2312" w:eastAsia="仿宋_GB2312" w:hAnsi="宋体"/>
          <w:sz w:val="28"/>
          <w:szCs w:val="28"/>
        </w:rPr>
      </w:pPr>
      <w:r>
        <w:rPr>
          <w:rFonts w:ascii="仿宋_GB2312" w:eastAsia="仿宋_GB2312" w:hAnsi="宋体" w:hint="eastAsia"/>
          <w:sz w:val="28"/>
          <w:szCs w:val="28"/>
        </w:rPr>
        <w:t>团体标准《原果风味芒果脯原料预处理加工技术规程》</w:t>
      </w:r>
    </w:p>
    <w:p w:rsidR="000E2087" w:rsidRDefault="005646F0">
      <w:pPr>
        <w:spacing w:line="360" w:lineRule="auto"/>
        <w:ind w:firstLineChars="200" w:firstLine="560"/>
        <w:jc w:val="right"/>
        <w:rPr>
          <w:rFonts w:ascii="仿宋_GB2312" w:eastAsia="仿宋_GB2312" w:hAnsi="宋体"/>
          <w:sz w:val="28"/>
          <w:szCs w:val="28"/>
        </w:rPr>
      </w:pPr>
      <w:r>
        <w:rPr>
          <w:rFonts w:ascii="仿宋_GB2312" w:eastAsia="仿宋_GB2312" w:hAnsi="宋体" w:hint="eastAsia"/>
          <w:sz w:val="28"/>
          <w:szCs w:val="28"/>
        </w:rPr>
        <w:t xml:space="preserve">                                      标准编制工作组</w:t>
      </w:r>
    </w:p>
    <w:p w:rsidR="000E2087" w:rsidRDefault="005646F0">
      <w:pPr>
        <w:spacing w:line="360" w:lineRule="auto"/>
        <w:ind w:firstLineChars="200" w:firstLine="560"/>
        <w:jc w:val="right"/>
        <w:rPr>
          <w:rFonts w:ascii="仿宋_GB2312" w:eastAsia="仿宋_GB2312" w:hAnsi="宋体"/>
          <w:sz w:val="28"/>
          <w:szCs w:val="28"/>
        </w:rPr>
      </w:pPr>
      <w:r>
        <w:rPr>
          <w:rFonts w:ascii="仿宋_GB2312" w:eastAsia="仿宋_GB2312" w:hAnsi="宋体" w:hint="eastAsia"/>
          <w:sz w:val="28"/>
          <w:szCs w:val="28"/>
        </w:rPr>
        <w:t xml:space="preserve">                                 2023年5月5日</w:t>
      </w:r>
    </w:p>
    <w:sectPr w:rsidR="000E2087">
      <w:footerReference w:type="default" r:id="rId13"/>
      <w:pgSz w:w="11906" w:h="16838"/>
      <w:pgMar w:top="1474" w:right="1474" w:bottom="1474" w:left="1474"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E7595" w:rsidRDefault="00DE7595">
      <w:r>
        <w:separator/>
      </w:r>
    </w:p>
  </w:endnote>
  <w:endnote w:type="continuationSeparator" w:id="0">
    <w:p w:rsidR="00DE7595" w:rsidRDefault="00DE75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方正小标宋_GBK">
    <w:altName w:val="微软雅黑"/>
    <w:charset w:val="86"/>
    <w:family w:val="script"/>
    <w:pitch w:val="default"/>
    <w:sig w:usb0="00000000" w:usb1="00000000" w:usb2="00000010" w:usb3="00000000" w:csb0="00040000" w:csb1="00000000"/>
  </w:font>
  <w:font w:name="仿宋_GB2312">
    <w:altName w:val="仿宋"/>
    <w:charset w:val="86"/>
    <w:family w:val="modern"/>
    <w:pitch w:val="default"/>
    <w:sig w:usb0="00000000" w:usb1="00000000" w:usb2="0000000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E2087" w:rsidRDefault="005646F0">
    <w:pPr>
      <w:pStyle w:val="af0"/>
    </w:pPr>
    <w:r>
      <w:rPr>
        <w:noProof/>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0E2087" w:rsidRDefault="005646F0">
                          <w:pPr>
                            <w:pStyle w:val="af0"/>
                          </w:pPr>
                          <w:r>
                            <w:rPr>
                              <w:rFonts w:hint="eastAsia"/>
                            </w:rPr>
                            <w:fldChar w:fldCharType="begin"/>
                          </w:r>
                          <w:r>
                            <w:rPr>
                              <w:rFonts w:hint="eastAsia"/>
                            </w:rPr>
                            <w:instrText xml:space="preserve"> PAGE  \* MERGEFORMAT </w:instrText>
                          </w:r>
                          <w:r>
                            <w:rPr>
                              <w:rFonts w:hint="eastAsia"/>
                            </w:rPr>
                            <w:fldChar w:fldCharType="separate"/>
                          </w:r>
                          <w:r w:rsidR="00FB7DB1">
                            <w:rPr>
                              <w:noProof/>
                            </w:rPr>
                            <w:t>12</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" filled="f" stroked="f" strokeweight=".5pt">
              <v:textbox style="mso-fit-shape-to-text:t" inset="0,0,0,0">
                <w:txbxContent>
                  <w:p w:rsidR="000E2087" w:rsidRDefault="005646F0">
                    <w:pPr>
                      <w:pStyle w:val="af0"/>
                    </w:pPr>
                    <w:r>
                      <w:rPr>
                        <w:rFonts w:hint="eastAsia"/>
                      </w:rPr>
                      <w:fldChar w:fldCharType="begin"/>
                    </w:r>
                    <w:r>
                      <w:rPr>
                        <w:rFonts w:hint="eastAsia"/>
                      </w:rPr>
                      <w:instrText xml:space="preserve"> PAGE  \* MERGEFORMAT </w:instrText>
                    </w:r>
                    <w:r>
                      <w:rPr>
                        <w:rFonts w:hint="eastAsia"/>
                      </w:rPr>
                      <w:fldChar w:fldCharType="separate"/>
                    </w:r>
                    <w:r w:rsidR="00FB7DB1">
                      <w:rPr>
                        <w:noProof/>
                      </w:rPr>
                      <w:t>12</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E7595" w:rsidRDefault="00DE7595">
      <w:r>
        <w:separator/>
      </w:r>
    </w:p>
  </w:footnote>
  <w:footnote w:type="continuationSeparator" w:id="0">
    <w:p w:rsidR="00DE7595" w:rsidRDefault="00DE759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C7DEA102"/>
    <w:multiLevelType w:val="singleLevel"/>
    <w:tmpl w:val="C7DEA102"/>
    <w:lvl w:ilvl="0">
      <w:start w:val="3"/>
      <w:numFmt w:val="chineseCounting"/>
      <w:suff w:val="nothing"/>
      <w:lvlText w:val="（%1）"/>
      <w:lvlJc w:val="left"/>
      <w:rPr>
        <w:rFonts w:hint="eastAsia"/>
      </w:rPr>
    </w:lvl>
  </w:abstractNum>
  <w:abstractNum w:abstractNumId="1" w15:restartNumberingAfterBreak="0">
    <w:nsid w:val="079102AD"/>
    <w:multiLevelType w:val="multilevel"/>
    <w:tmpl w:val="079102AD"/>
    <w:lvl w:ilvl="0">
      <w:start w:val="1"/>
      <w:numFmt w:val="decimal"/>
      <w:pStyle w:val="a"/>
      <w:suff w:val="nothing"/>
      <w:lvlText w:val="注%1："/>
      <w:lvlJc w:val="left"/>
      <w:pPr>
        <w:ind w:left="811" w:hanging="448"/>
      </w:pPr>
      <w:rPr>
        <w:rFonts w:ascii="黑体" w:eastAsia="黑体" w:hint="eastAsia"/>
        <w:b w:val="0"/>
        <w:i w:val="0"/>
        <w:sz w:val="18"/>
        <w:lang w:val="en-US"/>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2" w15:restartNumberingAfterBreak="0">
    <w:nsid w:val="0DDE2B46"/>
    <w:multiLevelType w:val="multilevel"/>
    <w:tmpl w:val="0DDE2B46"/>
    <w:lvl w:ilvl="0">
      <w:start w:val="1"/>
      <w:numFmt w:val="lowerLetter"/>
      <w:pStyle w:val="a0"/>
      <w:suff w:val="nothing"/>
      <w:lvlText w:val="%1   "/>
      <w:lvlJc w:val="left"/>
      <w:pPr>
        <w:ind w:left="544" w:hanging="181"/>
      </w:pPr>
      <w:rPr>
        <w:rFonts w:ascii="宋体" w:eastAsia="宋体" w:hAnsi="宋体" w:hint="eastAsia"/>
        <w:b w:val="0"/>
        <w:i w:val="0"/>
        <w:sz w:val="18"/>
        <w:vertAlign w:val="superscript"/>
      </w:rPr>
    </w:lvl>
    <w:lvl w:ilvl="1">
      <w:start w:val="1"/>
      <w:numFmt w:val="lowerLetter"/>
      <w:lvlText w:val="%2"/>
      <w:lvlJc w:val="left"/>
      <w:pPr>
        <w:tabs>
          <w:tab w:val="left" w:pos="57"/>
        </w:tabs>
        <w:ind w:left="363" w:hanging="363"/>
      </w:pPr>
      <w:rPr>
        <w:rFonts w:hint="eastAsia"/>
      </w:rPr>
    </w:lvl>
    <w:lvl w:ilvl="2">
      <w:start w:val="1"/>
      <w:numFmt w:val="lowerRoman"/>
      <w:lvlText w:val="%3."/>
      <w:lvlJc w:val="right"/>
      <w:pPr>
        <w:tabs>
          <w:tab w:val="left" w:pos="57"/>
        </w:tabs>
        <w:ind w:left="363" w:hanging="363"/>
      </w:pPr>
      <w:rPr>
        <w:rFonts w:hint="eastAsia"/>
      </w:rPr>
    </w:lvl>
    <w:lvl w:ilvl="3">
      <w:start w:val="1"/>
      <w:numFmt w:val="decimal"/>
      <w:lvlText w:val="%4."/>
      <w:lvlJc w:val="left"/>
      <w:pPr>
        <w:tabs>
          <w:tab w:val="left" w:pos="57"/>
        </w:tabs>
        <w:ind w:left="363" w:hanging="363"/>
      </w:pPr>
      <w:rPr>
        <w:rFonts w:hint="eastAsia"/>
      </w:rPr>
    </w:lvl>
    <w:lvl w:ilvl="4">
      <w:start w:val="1"/>
      <w:numFmt w:val="lowerLetter"/>
      <w:lvlText w:val="%5)"/>
      <w:lvlJc w:val="left"/>
      <w:pPr>
        <w:tabs>
          <w:tab w:val="left" w:pos="57"/>
        </w:tabs>
        <w:ind w:left="363" w:hanging="363"/>
      </w:pPr>
      <w:rPr>
        <w:rFonts w:hint="eastAsia"/>
      </w:rPr>
    </w:lvl>
    <w:lvl w:ilvl="5">
      <w:start w:val="1"/>
      <w:numFmt w:val="lowerRoman"/>
      <w:lvlText w:val="%6."/>
      <w:lvlJc w:val="right"/>
      <w:pPr>
        <w:tabs>
          <w:tab w:val="left" w:pos="57"/>
        </w:tabs>
        <w:ind w:left="363" w:hanging="363"/>
      </w:pPr>
      <w:rPr>
        <w:rFonts w:hint="eastAsia"/>
      </w:rPr>
    </w:lvl>
    <w:lvl w:ilvl="6">
      <w:start w:val="1"/>
      <w:numFmt w:val="decimal"/>
      <w:lvlText w:val="%7."/>
      <w:lvlJc w:val="left"/>
      <w:pPr>
        <w:tabs>
          <w:tab w:val="left" w:pos="57"/>
        </w:tabs>
        <w:ind w:left="363" w:hanging="363"/>
      </w:pPr>
      <w:rPr>
        <w:rFonts w:hint="eastAsia"/>
      </w:rPr>
    </w:lvl>
    <w:lvl w:ilvl="7">
      <w:start w:val="1"/>
      <w:numFmt w:val="lowerLetter"/>
      <w:lvlText w:val="%8)"/>
      <w:lvlJc w:val="left"/>
      <w:pPr>
        <w:tabs>
          <w:tab w:val="left" w:pos="57"/>
        </w:tabs>
        <w:ind w:left="363" w:hanging="363"/>
      </w:pPr>
      <w:rPr>
        <w:rFonts w:hint="eastAsia"/>
      </w:rPr>
    </w:lvl>
    <w:lvl w:ilvl="8">
      <w:start w:val="1"/>
      <w:numFmt w:val="lowerRoman"/>
      <w:lvlText w:val="%9."/>
      <w:lvlJc w:val="right"/>
      <w:pPr>
        <w:tabs>
          <w:tab w:val="left" w:pos="57"/>
        </w:tabs>
        <w:ind w:left="363" w:hanging="363"/>
      </w:pPr>
      <w:rPr>
        <w:rFonts w:hint="eastAsia"/>
      </w:rPr>
    </w:lvl>
  </w:abstractNum>
  <w:abstractNum w:abstractNumId="3" w15:restartNumberingAfterBreak="0">
    <w:nsid w:val="1DBF583A"/>
    <w:multiLevelType w:val="multilevel"/>
    <w:tmpl w:val="1DBF583A"/>
    <w:lvl w:ilvl="0">
      <w:start w:val="1"/>
      <w:numFmt w:val="decimal"/>
      <w:pStyle w:val="a1"/>
      <w:suff w:val="nothing"/>
      <w:lvlText w:val="注%1："/>
      <w:lvlJc w:val="left"/>
      <w:pPr>
        <w:ind w:left="811" w:hanging="448"/>
      </w:pPr>
      <w:rPr>
        <w:rFonts w:ascii="黑体" w:eastAsia="黑体" w:hint="eastAsia"/>
        <w:b w:val="0"/>
        <w:i w:val="0"/>
        <w:sz w:val="18"/>
        <w:szCs w:val="18"/>
        <w:vertAlign w:val="baseline"/>
      </w:rPr>
    </w:lvl>
    <w:lvl w:ilvl="1">
      <w:start w:val="1"/>
      <w:numFmt w:val="lowerLetter"/>
      <w:lvlText w:val="%2)"/>
      <w:lvlJc w:val="left"/>
      <w:pPr>
        <w:tabs>
          <w:tab w:val="left" w:pos="180"/>
        </w:tabs>
        <w:ind w:left="1172" w:hanging="629"/>
      </w:pPr>
      <w:rPr>
        <w:rFonts w:hint="eastAsia"/>
        <w:vertAlign w:val="baseline"/>
      </w:rPr>
    </w:lvl>
    <w:lvl w:ilvl="2">
      <w:start w:val="1"/>
      <w:numFmt w:val="lowerRoman"/>
      <w:lvlText w:val="%3."/>
      <w:lvlJc w:val="right"/>
      <w:pPr>
        <w:tabs>
          <w:tab w:val="left" w:pos="180"/>
        </w:tabs>
        <w:ind w:left="1172" w:hanging="629"/>
      </w:pPr>
      <w:rPr>
        <w:rFonts w:hint="eastAsia"/>
        <w:vertAlign w:val="baseline"/>
      </w:rPr>
    </w:lvl>
    <w:lvl w:ilvl="3">
      <w:start w:val="1"/>
      <w:numFmt w:val="decimal"/>
      <w:lvlText w:val="%4."/>
      <w:lvlJc w:val="left"/>
      <w:pPr>
        <w:tabs>
          <w:tab w:val="left" w:pos="180"/>
        </w:tabs>
        <w:ind w:left="1172" w:hanging="629"/>
      </w:pPr>
      <w:rPr>
        <w:rFonts w:hint="eastAsia"/>
        <w:vertAlign w:val="baseline"/>
      </w:rPr>
    </w:lvl>
    <w:lvl w:ilvl="4">
      <w:start w:val="1"/>
      <w:numFmt w:val="lowerLetter"/>
      <w:lvlText w:val="%5)"/>
      <w:lvlJc w:val="left"/>
      <w:pPr>
        <w:tabs>
          <w:tab w:val="left" w:pos="180"/>
        </w:tabs>
        <w:ind w:left="1172" w:hanging="629"/>
      </w:pPr>
      <w:rPr>
        <w:rFonts w:hint="eastAsia"/>
        <w:vertAlign w:val="baseline"/>
      </w:rPr>
    </w:lvl>
    <w:lvl w:ilvl="5">
      <w:start w:val="1"/>
      <w:numFmt w:val="lowerRoman"/>
      <w:lvlText w:val="%6."/>
      <w:lvlJc w:val="right"/>
      <w:pPr>
        <w:tabs>
          <w:tab w:val="left" w:pos="180"/>
        </w:tabs>
        <w:ind w:left="1172" w:hanging="629"/>
      </w:pPr>
      <w:rPr>
        <w:rFonts w:hint="eastAsia"/>
        <w:vertAlign w:val="baseline"/>
      </w:rPr>
    </w:lvl>
    <w:lvl w:ilvl="6">
      <w:start w:val="1"/>
      <w:numFmt w:val="decimal"/>
      <w:lvlText w:val="%7."/>
      <w:lvlJc w:val="left"/>
      <w:pPr>
        <w:tabs>
          <w:tab w:val="left" w:pos="180"/>
        </w:tabs>
        <w:ind w:left="1172" w:hanging="629"/>
      </w:pPr>
      <w:rPr>
        <w:rFonts w:hint="eastAsia"/>
        <w:vertAlign w:val="baseline"/>
      </w:rPr>
    </w:lvl>
    <w:lvl w:ilvl="7">
      <w:start w:val="1"/>
      <w:numFmt w:val="lowerLetter"/>
      <w:lvlText w:val="%8)"/>
      <w:lvlJc w:val="left"/>
      <w:pPr>
        <w:tabs>
          <w:tab w:val="left" w:pos="180"/>
        </w:tabs>
        <w:ind w:left="1172" w:hanging="629"/>
      </w:pPr>
      <w:rPr>
        <w:rFonts w:hint="eastAsia"/>
        <w:vertAlign w:val="baseline"/>
      </w:rPr>
    </w:lvl>
    <w:lvl w:ilvl="8">
      <w:start w:val="1"/>
      <w:numFmt w:val="lowerRoman"/>
      <w:lvlText w:val="%9."/>
      <w:lvlJc w:val="right"/>
      <w:pPr>
        <w:tabs>
          <w:tab w:val="left" w:pos="180"/>
        </w:tabs>
        <w:ind w:left="1172" w:hanging="629"/>
      </w:pPr>
      <w:rPr>
        <w:rFonts w:hint="eastAsia"/>
        <w:vertAlign w:val="baseline"/>
      </w:rPr>
    </w:lvl>
  </w:abstractNum>
  <w:abstractNum w:abstractNumId="4" w15:restartNumberingAfterBreak="0">
    <w:nsid w:val="1FC91163"/>
    <w:multiLevelType w:val="multilevel"/>
    <w:tmpl w:val="1FC91163"/>
    <w:lvl w:ilvl="0">
      <w:start w:val="1"/>
      <w:numFmt w:val="decimal"/>
      <w:pStyle w:val="a2"/>
      <w:suff w:val="nothing"/>
      <w:lvlText w:val="%1　"/>
      <w:lvlJc w:val="left"/>
      <w:pPr>
        <w:ind w:left="0" w:firstLine="0"/>
      </w:pPr>
      <w:rPr>
        <w:rFonts w:ascii="黑体" w:eastAsia="黑体" w:hAnsi="Times New Roman" w:hint="eastAsia"/>
        <w:b w:val="0"/>
        <w:i w:val="0"/>
        <w:sz w:val="21"/>
        <w:szCs w:val="21"/>
      </w:rPr>
    </w:lvl>
    <w:lvl w:ilvl="1">
      <w:start w:val="1"/>
      <w:numFmt w:val="decimal"/>
      <w:pStyle w:val="a3"/>
      <w:suff w:val="nothing"/>
      <w:lvlText w:val="%1.%2　"/>
      <w:lvlJc w:val="left"/>
      <w:rPr>
        <w:rFonts w:ascii="黑体" w:eastAsia="黑体" w:hAnsi="Times New Roman" w:cs="Times New Roman" w:hint="eastAsia"/>
        <w:b w:val="0"/>
        <w:bCs w:val="0"/>
        <w:i w:val="0"/>
        <w:iCs w:val="0"/>
        <w:caps w:val="0"/>
        <w:strike w:val="0"/>
        <w:dstrike w:val="0"/>
        <w:vanish w:val="0"/>
        <w:color w:val="000000"/>
        <w:spacing w:val="0"/>
        <w:kern w:val="0"/>
        <w:position w:val="0"/>
        <w:sz w:val="21"/>
        <w:szCs w:val="21"/>
        <w:u w:val="none"/>
        <w:vertAlign w:val="baseline"/>
        <w14:shadow w14:blurRad="0" w14:dist="0" w14:dir="0" w14:sx="0" w14:sy="0" w14:kx="0" w14:ky="0" w14:algn="none">
          <w14:srgbClr w14:val="000000"/>
        </w14:shadow>
      </w:rPr>
    </w:lvl>
    <w:lvl w:ilvl="2">
      <w:start w:val="1"/>
      <w:numFmt w:val="decimal"/>
      <w:pStyle w:val="a4"/>
      <w:suff w:val="nothing"/>
      <w:lvlText w:val="%1.%2.%3　"/>
      <w:lvlJc w:val="left"/>
      <w:pPr>
        <w:ind w:left="0" w:firstLine="0"/>
      </w:pPr>
      <w:rPr>
        <w:rFonts w:ascii="黑体" w:eastAsia="黑体" w:hAnsi="Times New Roman" w:hint="eastAsia"/>
        <w:b w:val="0"/>
        <w:i w:val="0"/>
        <w:sz w:val="21"/>
      </w:rPr>
    </w:lvl>
    <w:lvl w:ilvl="3">
      <w:start w:val="1"/>
      <w:numFmt w:val="decimal"/>
      <w:pStyle w:val="a5"/>
      <w:suff w:val="nothing"/>
      <w:lvlText w:val="%1.%2.%3.%4　"/>
      <w:lvlJc w:val="left"/>
      <w:pPr>
        <w:ind w:left="0" w:firstLine="0"/>
      </w:pPr>
      <w:rPr>
        <w:rFonts w:ascii="黑体" w:eastAsia="黑体" w:hAnsi="Times New Roman" w:hint="eastAsia"/>
        <w:b w:val="0"/>
        <w:i w:val="0"/>
        <w:sz w:val="21"/>
      </w:rPr>
    </w:lvl>
    <w:lvl w:ilvl="4">
      <w:start w:val="1"/>
      <w:numFmt w:val="decimal"/>
      <w:pStyle w:val="a6"/>
      <w:suff w:val="nothing"/>
      <w:lvlText w:val="%1.%2.%3.%4.%5　"/>
      <w:lvlJc w:val="left"/>
      <w:pPr>
        <w:ind w:left="0" w:firstLine="0"/>
      </w:pPr>
      <w:rPr>
        <w:rFonts w:ascii="黑体" w:eastAsia="黑体" w:hAnsi="Times New Roman" w:hint="eastAsia"/>
        <w:b w:val="0"/>
        <w:i w:val="0"/>
        <w:sz w:val="21"/>
      </w:rPr>
    </w:lvl>
    <w:lvl w:ilvl="5">
      <w:start w:val="1"/>
      <w:numFmt w:val="decimal"/>
      <w:pStyle w:val="a7"/>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5" w15:restartNumberingAfterBreak="0">
    <w:nsid w:val="232E4CD5"/>
    <w:multiLevelType w:val="singleLevel"/>
    <w:tmpl w:val="232E4CD5"/>
    <w:lvl w:ilvl="0">
      <w:start w:val="1"/>
      <w:numFmt w:val="chineseCounting"/>
      <w:suff w:val="nothing"/>
      <w:lvlText w:val="（%1）"/>
      <w:lvlJc w:val="left"/>
      <w:rPr>
        <w:rFonts w:hint="eastAsia"/>
      </w:rPr>
    </w:lvl>
  </w:abstractNum>
  <w:abstractNum w:abstractNumId="6" w15:restartNumberingAfterBreak="0">
    <w:nsid w:val="2A8F7113"/>
    <w:multiLevelType w:val="multilevel"/>
    <w:tmpl w:val="2A8F7113"/>
    <w:lvl w:ilvl="0">
      <w:start w:val="1"/>
      <w:numFmt w:val="upperLetter"/>
      <w:pStyle w:val="a8"/>
      <w:suff w:val="space"/>
      <w:lvlText w:val="%1"/>
      <w:lvlJc w:val="left"/>
      <w:pPr>
        <w:ind w:left="623" w:hanging="425"/>
      </w:pPr>
      <w:rPr>
        <w:rFonts w:hint="eastAsia"/>
      </w:rPr>
    </w:lvl>
    <w:lvl w:ilvl="1">
      <w:start w:val="1"/>
      <w:numFmt w:val="decimal"/>
      <w:pStyle w:val="a9"/>
      <w:suff w:val="nothing"/>
      <w:lvlText w:val="图%1.%2　"/>
      <w:lvlJc w:val="left"/>
      <w:pPr>
        <w:ind w:left="1190" w:hanging="567"/>
      </w:pPr>
      <w:rPr>
        <w:rFonts w:hint="eastAsia"/>
      </w:rPr>
    </w:lvl>
    <w:lvl w:ilvl="2">
      <w:start w:val="1"/>
      <w:numFmt w:val="decimal"/>
      <w:lvlText w:val="%1.%2.%3"/>
      <w:lvlJc w:val="left"/>
      <w:pPr>
        <w:tabs>
          <w:tab w:val="left" w:pos="1616"/>
        </w:tabs>
        <w:ind w:left="1616" w:hanging="567"/>
      </w:pPr>
      <w:rPr>
        <w:rFonts w:hint="eastAsia"/>
      </w:rPr>
    </w:lvl>
    <w:lvl w:ilvl="3">
      <w:start w:val="1"/>
      <w:numFmt w:val="decimal"/>
      <w:lvlText w:val="%1.%2.%3.%4"/>
      <w:lvlJc w:val="left"/>
      <w:pPr>
        <w:tabs>
          <w:tab w:val="left" w:pos="2914"/>
        </w:tabs>
        <w:ind w:left="2182" w:hanging="708"/>
      </w:pPr>
      <w:rPr>
        <w:rFonts w:hint="eastAsia"/>
      </w:rPr>
    </w:lvl>
    <w:lvl w:ilvl="4">
      <w:start w:val="1"/>
      <w:numFmt w:val="decimal"/>
      <w:lvlText w:val="%1.%2.%3.%4.%5"/>
      <w:lvlJc w:val="left"/>
      <w:pPr>
        <w:tabs>
          <w:tab w:val="left" w:pos="3699"/>
        </w:tabs>
        <w:ind w:left="2749" w:hanging="850"/>
      </w:pPr>
      <w:rPr>
        <w:rFonts w:hint="eastAsia"/>
      </w:rPr>
    </w:lvl>
    <w:lvl w:ilvl="5">
      <w:start w:val="1"/>
      <w:numFmt w:val="decimal"/>
      <w:lvlText w:val="%1.%2.%3.%4.%5.%6"/>
      <w:lvlJc w:val="left"/>
      <w:pPr>
        <w:tabs>
          <w:tab w:val="left" w:pos="4484"/>
        </w:tabs>
        <w:ind w:left="3458" w:hanging="1134"/>
      </w:pPr>
      <w:rPr>
        <w:rFonts w:hint="eastAsia"/>
      </w:rPr>
    </w:lvl>
    <w:lvl w:ilvl="6">
      <w:start w:val="1"/>
      <w:numFmt w:val="decimal"/>
      <w:lvlText w:val="%1.%2.%3.%4.%5.%6.%7"/>
      <w:lvlJc w:val="left"/>
      <w:pPr>
        <w:tabs>
          <w:tab w:val="left" w:pos="5269"/>
        </w:tabs>
        <w:ind w:left="4025" w:hanging="1276"/>
      </w:pPr>
      <w:rPr>
        <w:rFonts w:hint="eastAsia"/>
      </w:rPr>
    </w:lvl>
    <w:lvl w:ilvl="7">
      <w:start w:val="1"/>
      <w:numFmt w:val="decimal"/>
      <w:lvlText w:val="%1.%2.%3.%4.%5.%6.%7.%8"/>
      <w:lvlJc w:val="left"/>
      <w:pPr>
        <w:tabs>
          <w:tab w:val="left" w:pos="6054"/>
        </w:tabs>
        <w:ind w:left="4592" w:hanging="1418"/>
      </w:pPr>
      <w:rPr>
        <w:rFonts w:hint="eastAsia"/>
      </w:rPr>
    </w:lvl>
    <w:lvl w:ilvl="8">
      <w:start w:val="1"/>
      <w:numFmt w:val="decimal"/>
      <w:lvlText w:val="%1.%2.%3.%4.%5.%6.%7.%8.%9"/>
      <w:lvlJc w:val="left"/>
      <w:pPr>
        <w:tabs>
          <w:tab w:val="left" w:pos="6840"/>
        </w:tabs>
        <w:ind w:left="5300" w:hanging="1700"/>
      </w:pPr>
      <w:rPr>
        <w:rFonts w:hint="eastAsia"/>
      </w:rPr>
    </w:lvl>
  </w:abstractNum>
  <w:abstractNum w:abstractNumId="7" w15:restartNumberingAfterBreak="0">
    <w:nsid w:val="557C2AF5"/>
    <w:multiLevelType w:val="multilevel"/>
    <w:tmpl w:val="557C2AF5"/>
    <w:lvl w:ilvl="0">
      <w:start w:val="1"/>
      <w:numFmt w:val="decimal"/>
      <w:pStyle w:val="aa"/>
      <w:suff w:val="nothing"/>
      <w:lvlText w:val="图%1　"/>
      <w:lvlJc w:val="left"/>
      <w:pPr>
        <w:ind w:left="0" w:firstLine="0"/>
      </w:pPr>
      <w:rPr>
        <w:rFonts w:ascii="黑体" w:eastAsia="黑体" w:hAnsi="Times New Roman" w:hint="eastAsia"/>
        <w:b w:val="0"/>
        <w:i w:val="0"/>
        <w:sz w:val="21"/>
      </w:rPr>
    </w:lvl>
    <w:lvl w:ilvl="1">
      <w:start w:val="1"/>
      <w:numFmt w:val="decimal"/>
      <w:suff w:val="nothing"/>
      <w:lvlText w:val="%1%2　"/>
      <w:lvlJc w:val="left"/>
      <w:pPr>
        <w:ind w:left="0" w:firstLine="0"/>
      </w:pPr>
      <w:rPr>
        <w:rFonts w:ascii="Times New Roman" w:eastAsia="黑体" w:hAnsi="Times New Roman" w:hint="default"/>
        <w:b w:val="0"/>
        <w:i w:val="0"/>
        <w:sz w:val="21"/>
      </w:rPr>
    </w:lvl>
    <w:lvl w:ilvl="2">
      <w:start w:val="1"/>
      <w:numFmt w:val="decimal"/>
      <w:suff w:val="nothing"/>
      <w:lvlText w:val="%1%2.%3　"/>
      <w:lvlJc w:val="left"/>
      <w:pPr>
        <w:ind w:left="0" w:firstLine="0"/>
      </w:pPr>
      <w:rPr>
        <w:rFonts w:ascii="Times New Roman" w:eastAsia="黑体" w:hAnsi="Times New Roman" w:hint="default"/>
        <w:b w:val="0"/>
        <w:i w:val="0"/>
        <w:sz w:val="21"/>
      </w:rPr>
    </w:lvl>
    <w:lvl w:ilvl="3">
      <w:start w:val="1"/>
      <w:numFmt w:val="decimal"/>
      <w:suff w:val="nothing"/>
      <w:lvlText w:val="%1%2.%3.%4　"/>
      <w:lvlJc w:val="left"/>
      <w:pPr>
        <w:ind w:left="0" w:firstLine="0"/>
      </w:pPr>
      <w:rPr>
        <w:rFonts w:ascii="Times New Roman" w:eastAsia="黑体" w:hAnsi="Times New Roman" w:hint="default"/>
        <w:b w:val="0"/>
        <w:i w:val="0"/>
        <w:sz w:val="21"/>
      </w:rPr>
    </w:lvl>
    <w:lvl w:ilvl="4">
      <w:start w:val="1"/>
      <w:numFmt w:val="decimal"/>
      <w:suff w:val="nothing"/>
      <w:lvlText w:val="%1%2.%3.%4.%5　"/>
      <w:lvlJc w:val="left"/>
      <w:pPr>
        <w:ind w:left="0" w:firstLine="0"/>
      </w:pPr>
      <w:rPr>
        <w:rFonts w:ascii="Times New Roman" w:eastAsia="黑体" w:hAnsi="Times New Roman" w:hint="default"/>
        <w:b w:val="0"/>
        <w:i w:val="0"/>
        <w:sz w:val="21"/>
      </w:rPr>
    </w:lvl>
    <w:lvl w:ilvl="5">
      <w:start w:val="1"/>
      <w:numFmt w:val="decimal"/>
      <w:suff w:val="nothing"/>
      <w:lvlText w:val="%1%2.%3.%4.%5.%6　"/>
      <w:lvlJc w:val="left"/>
      <w:pPr>
        <w:ind w:left="0" w:firstLine="0"/>
      </w:pPr>
      <w:rPr>
        <w:rFonts w:ascii="Times New Roman" w:eastAsia="黑体" w:hAnsi="Times New Roman" w:hint="default"/>
        <w:b w:val="0"/>
        <w:i w:val="0"/>
        <w:sz w:val="21"/>
      </w:rPr>
    </w:lvl>
    <w:lvl w:ilvl="6">
      <w:start w:val="1"/>
      <w:numFmt w:val="decimal"/>
      <w:suff w:val="nothing"/>
      <w:lvlText w:val="%1%2.%3.%4.%5.%6.%7　"/>
      <w:lvlJc w:val="left"/>
      <w:pPr>
        <w:ind w:left="0" w:firstLine="0"/>
      </w:pPr>
      <w:rPr>
        <w:rFonts w:ascii="Times New Roman" w:eastAsia="黑体" w:hAnsi="Times New Roman" w:hint="default"/>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8" w15:restartNumberingAfterBreak="0">
    <w:nsid w:val="646260FA"/>
    <w:multiLevelType w:val="multilevel"/>
    <w:tmpl w:val="646260FA"/>
    <w:lvl w:ilvl="0">
      <w:start w:val="1"/>
      <w:numFmt w:val="decimal"/>
      <w:pStyle w:val="ab"/>
      <w:suff w:val="nothing"/>
      <w:lvlText w:val="表%1　"/>
      <w:lvlJc w:val="left"/>
      <w:pPr>
        <w:ind w:left="0" w:firstLine="0"/>
      </w:pPr>
      <w:rPr>
        <w:rFonts w:ascii="黑体" w:eastAsia="黑体" w:hAnsi="Times New Roman" w:hint="eastAsia"/>
        <w:b w:val="0"/>
        <w:i w:val="0"/>
        <w:sz w:val="21"/>
      </w:rPr>
    </w:lvl>
    <w:lvl w:ilvl="1">
      <w:start w:val="1"/>
      <w:numFmt w:val="decimal"/>
      <w:lvlText w:val="%1.%2"/>
      <w:lvlJc w:val="left"/>
      <w:pPr>
        <w:tabs>
          <w:tab w:val="left" w:pos="992"/>
        </w:tabs>
        <w:ind w:left="992" w:hanging="567"/>
      </w:pPr>
      <w:rPr>
        <w:rFonts w:hint="eastAsia"/>
      </w:rPr>
    </w:lvl>
    <w:lvl w:ilvl="2">
      <w:start w:val="1"/>
      <w:numFmt w:val="decimal"/>
      <w:lvlText w:val="%1.%2.%3"/>
      <w:lvlJc w:val="left"/>
      <w:pPr>
        <w:tabs>
          <w:tab w:val="left" w:pos="1418"/>
        </w:tabs>
        <w:ind w:left="1418" w:hanging="567"/>
      </w:pPr>
      <w:rPr>
        <w:rFonts w:hint="eastAsia"/>
      </w:rPr>
    </w:lvl>
    <w:lvl w:ilvl="3">
      <w:start w:val="1"/>
      <w:numFmt w:val="decimal"/>
      <w:lvlText w:val="%1.%2.%3.%4"/>
      <w:lvlJc w:val="left"/>
      <w:pPr>
        <w:tabs>
          <w:tab w:val="left" w:pos="1984"/>
        </w:tabs>
        <w:ind w:left="1984" w:hanging="708"/>
      </w:pPr>
      <w:rPr>
        <w:rFonts w:hint="eastAsia"/>
      </w:rPr>
    </w:lvl>
    <w:lvl w:ilvl="4">
      <w:start w:val="1"/>
      <w:numFmt w:val="decimal"/>
      <w:lvlText w:val="%1.%2.%3.%4.%5"/>
      <w:lvlJc w:val="left"/>
      <w:pPr>
        <w:tabs>
          <w:tab w:val="left" w:pos="2551"/>
        </w:tabs>
        <w:ind w:left="2551" w:hanging="850"/>
      </w:pPr>
      <w:rPr>
        <w:rFonts w:hint="eastAsia"/>
      </w:rPr>
    </w:lvl>
    <w:lvl w:ilvl="5">
      <w:start w:val="1"/>
      <w:numFmt w:val="decimal"/>
      <w:lvlText w:val="%1.%2.%3.%4.%5.%6"/>
      <w:lvlJc w:val="left"/>
      <w:pPr>
        <w:tabs>
          <w:tab w:val="left" w:pos="3260"/>
        </w:tabs>
        <w:ind w:left="3260" w:hanging="1134"/>
      </w:pPr>
      <w:rPr>
        <w:rFonts w:hint="eastAsia"/>
      </w:rPr>
    </w:lvl>
    <w:lvl w:ilvl="6">
      <w:start w:val="1"/>
      <w:numFmt w:val="decimal"/>
      <w:lvlText w:val="%1.%2.%3.%4.%5.%6.%7"/>
      <w:lvlJc w:val="left"/>
      <w:pPr>
        <w:tabs>
          <w:tab w:val="left" w:pos="3827"/>
        </w:tabs>
        <w:ind w:left="3827" w:hanging="1276"/>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num w:numId="1">
    <w:abstractNumId w:val="8"/>
  </w:num>
  <w:num w:numId="2">
    <w:abstractNumId w:val="7"/>
  </w:num>
  <w:num w:numId="3">
    <w:abstractNumId w:val="4"/>
  </w:num>
  <w:num w:numId="4">
    <w:abstractNumId w:val="1"/>
  </w:num>
  <w:num w:numId="5">
    <w:abstractNumId w:val="6"/>
  </w:num>
  <w:num w:numId="6">
    <w:abstractNumId w:val="3"/>
  </w:num>
  <w:num w:numId="7">
    <w:abstractNumId w:val="2"/>
  </w:num>
  <w:num w:numId="8">
    <w:abstractNumId w:val="5"/>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DI4OTA5MjUxNGI0Yzc4Y2JkZTE2MjJiNjU3ZjBlNDEifQ=="/>
  </w:docVars>
  <w:rsids>
    <w:rsidRoot w:val="0042062E"/>
    <w:rsid w:val="0000457E"/>
    <w:rsid w:val="00005CA4"/>
    <w:rsid w:val="00016837"/>
    <w:rsid w:val="00021331"/>
    <w:rsid w:val="00024212"/>
    <w:rsid w:val="00024664"/>
    <w:rsid w:val="00030BB6"/>
    <w:rsid w:val="00033257"/>
    <w:rsid w:val="00034233"/>
    <w:rsid w:val="00034BDB"/>
    <w:rsid w:val="000576D0"/>
    <w:rsid w:val="00057758"/>
    <w:rsid w:val="0007330D"/>
    <w:rsid w:val="000737DC"/>
    <w:rsid w:val="00073F72"/>
    <w:rsid w:val="00077872"/>
    <w:rsid w:val="00080F2F"/>
    <w:rsid w:val="00085646"/>
    <w:rsid w:val="0009177A"/>
    <w:rsid w:val="00093E74"/>
    <w:rsid w:val="00095CC5"/>
    <w:rsid w:val="000962F6"/>
    <w:rsid w:val="000A0201"/>
    <w:rsid w:val="000A4601"/>
    <w:rsid w:val="000A6AC6"/>
    <w:rsid w:val="000A77CD"/>
    <w:rsid w:val="000B4E7E"/>
    <w:rsid w:val="000D0ACE"/>
    <w:rsid w:val="000D15BE"/>
    <w:rsid w:val="000D6612"/>
    <w:rsid w:val="000D751C"/>
    <w:rsid w:val="000D7F33"/>
    <w:rsid w:val="000E2087"/>
    <w:rsid w:val="000E371E"/>
    <w:rsid w:val="000F10EB"/>
    <w:rsid w:val="000F3365"/>
    <w:rsid w:val="000F370D"/>
    <w:rsid w:val="000F4556"/>
    <w:rsid w:val="000F517A"/>
    <w:rsid w:val="00101D2E"/>
    <w:rsid w:val="00103B83"/>
    <w:rsid w:val="00105252"/>
    <w:rsid w:val="00106661"/>
    <w:rsid w:val="00110864"/>
    <w:rsid w:val="00110F43"/>
    <w:rsid w:val="00112415"/>
    <w:rsid w:val="00114946"/>
    <w:rsid w:val="001255B6"/>
    <w:rsid w:val="00126CA6"/>
    <w:rsid w:val="00127EB0"/>
    <w:rsid w:val="00131B03"/>
    <w:rsid w:val="00133786"/>
    <w:rsid w:val="00134DD4"/>
    <w:rsid w:val="00147F33"/>
    <w:rsid w:val="0015152A"/>
    <w:rsid w:val="00156663"/>
    <w:rsid w:val="001611BB"/>
    <w:rsid w:val="00163888"/>
    <w:rsid w:val="00174CD6"/>
    <w:rsid w:val="00176F50"/>
    <w:rsid w:val="00183467"/>
    <w:rsid w:val="00190A64"/>
    <w:rsid w:val="001923CF"/>
    <w:rsid w:val="001925FD"/>
    <w:rsid w:val="00194FE3"/>
    <w:rsid w:val="00196054"/>
    <w:rsid w:val="0019711F"/>
    <w:rsid w:val="001A3402"/>
    <w:rsid w:val="001A3E5C"/>
    <w:rsid w:val="001B36E5"/>
    <w:rsid w:val="001B3B17"/>
    <w:rsid w:val="001C34F9"/>
    <w:rsid w:val="001C5F01"/>
    <w:rsid w:val="001C793C"/>
    <w:rsid w:val="001D1C44"/>
    <w:rsid w:val="001D22F0"/>
    <w:rsid w:val="001D45E0"/>
    <w:rsid w:val="001D47F2"/>
    <w:rsid w:val="001D7816"/>
    <w:rsid w:val="001E03E6"/>
    <w:rsid w:val="001E5000"/>
    <w:rsid w:val="001F241E"/>
    <w:rsid w:val="001F2BE2"/>
    <w:rsid w:val="001F660A"/>
    <w:rsid w:val="00205603"/>
    <w:rsid w:val="002116FB"/>
    <w:rsid w:val="00214221"/>
    <w:rsid w:val="00220B8E"/>
    <w:rsid w:val="002223DD"/>
    <w:rsid w:val="002231E8"/>
    <w:rsid w:val="00223EB7"/>
    <w:rsid w:val="002246A3"/>
    <w:rsid w:val="00226056"/>
    <w:rsid w:val="00231E62"/>
    <w:rsid w:val="00232769"/>
    <w:rsid w:val="00240005"/>
    <w:rsid w:val="00242961"/>
    <w:rsid w:val="00244ADA"/>
    <w:rsid w:val="002465C7"/>
    <w:rsid w:val="00251D97"/>
    <w:rsid w:val="00254F7A"/>
    <w:rsid w:val="00256FE0"/>
    <w:rsid w:val="002621E1"/>
    <w:rsid w:val="00262753"/>
    <w:rsid w:val="00262771"/>
    <w:rsid w:val="00264566"/>
    <w:rsid w:val="00264A7D"/>
    <w:rsid w:val="00264CE4"/>
    <w:rsid w:val="002752B0"/>
    <w:rsid w:val="00283085"/>
    <w:rsid w:val="002842DD"/>
    <w:rsid w:val="0029084D"/>
    <w:rsid w:val="00291EF3"/>
    <w:rsid w:val="002A4D06"/>
    <w:rsid w:val="002B07E3"/>
    <w:rsid w:val="002B649F"/>
    <w:rsid w:val="002C4FFB"/>
    <w:rsid w:val="002C5534"/>
    <w:rsid w:val="002C611B"/>
    <w:rsid w:val="002C73B6"/>
    <w:rsid w:val="002D6D1E"/>
    <w:rsid w:val="002E073F"/>
    <w:rsid w:val="002E7A35"/>
    <w:rsid w:val="002F34AA"/>
    <w:rsid w:val="002F4D7B"/>
    <w:rsid w:val="002F513F"/>
    <w:rsid w:val="00301D68"/>
    <w:rsid w:val="003025DF"/>
    <w:rsid w:val="00303E23"/>
    <w:rsid w:val="00306925"/>
    <w:rsid w:val="003144B8"/>
    <w:rsid w:val="003219F5"/>
    <w:rsid w:val="0033375C"/>
    <w:rsid w:val="0034090F"/>
    <w:rsid w:val="00343C24"/>
    <w:rsid w:val="00345BCC"/>
    <w:rsid w:val="00351195"/>
    <w:rsid w:val="00353735"/>
    <w:rsid w:val="00357A1D"/>
    <w:rsid w:val="00357E18"/>
    <w:rsid w:val="00357E79"/>
    <w:rsid w:val="0036001E"/>
    <w:rsid w:val="00362F10"/>
    <w:rsid w:val="0036606E"/>
    <w:rsid w:val="00373BAD"/>
    <w:rsid w:val="00382AB2"/>
    <w:rsid w:val="003854EA"/>
    <w:rsid w:val="00392E22"/>
    <w:rsid w:val="003A47EB"/>
    <w:rsid w:val="003B5050"/>
    <w:rsid w:val="003B7A62"/>
    <w:rsid w:val="003C483D"/>
    <w:rsid w:val="003D10A4"/>
    <w:rsid w:val="003D5CB5"/>
    <w:rsid w:val="003E330B"/>
    <w:rsid w:val="003E4A86"/>
    <w:rsid w:val="003E6F91"/>
    <w:rsid w:val="003F17A1"/>
    <w:rsid w:val="003F284D"/>
    <w:rsid w:val="003F28D0"/>
    <w:rsid w:val="003F3119"/>
    <w:rsid w:val="003F3AAC"/>
    <w:rsid w:val="003F727B"/>
    <w:rsid w:val="0040035D"/>
    <w:rsid w:val="0040350C"/>
    <w:rsid w:val="00404BD1"/>
    <w:rsid w:val="00406A80"/>
    <w:rsid w:val="00415175"/>
    <w:rsid w:val="0042062E"/>
    <w:rsid w:val="00424FCB"/>
    <w:rsid w:val="00425860"/>
    <w:rsid w:val="00426E06"/>
    <w:rsid w:val="00434E46"/>
    <w:rsid w:val="00434F90"/>
    <w:rsid w:val="0044118D"/>
    <w:rsid w:val="004441BD"/>
    <w:rsid w:val="00450221"/>
    <w:rsid w:val="004503F4"/>
    <w:rsid w:val="00455661"/>
    <w:rsid w:val="0046025A"/>
    <w:rsid w:val="00460359"/>
    <w:rsid w:val="004605D8"/>
    <w:rsid w:val="004626AF"/>
    <w:rsid w:val="00465230"/>
    <w:rsid w:val="00467DEF"/>
    <w:rsid w:val="00473383"/>
    <w:rsid w:val="004750F8"/>
    <w:rsid w:val="004805D0"/>
    <w:rsid w:val="00480BA1"/>
    <w:rsid w:val="00481DE1"/>
    <w:rsid w:val="0048357F"/>
    <w:rsid w:val="00484EF3"/>
    <w:rsid w:val="00485212"/>
    <w:rsid w:val="004865C9"/>
    <w:rsid w:val="00487482"/>
    <w:rsid w:val="0049011A"/>
    <w:rsid w:val="00491FE3"/>
    <w:rsid w:val="0049390C"/>
    <w:rsid w:val="004A25C4"/>
    <w:rsid w:val="004A614E"/>
    <w:rsid w:val="004A660C"/>
    <w:rsid w:val="004A76AB"/>
    <w:rsid w:val="004A7D39"/>
    <w:rsid w:val="004B2E7F"/>
    <w:rsid w:val="004B4A80"/>
    <w:rsid w:val="004C4136"/>
    <w:rsid w:val="004D5B22"/>
    <w:rsid w:val="004F0593"/>
    <w:rsid w:val="004F2A39"/>
    <w:rsid w:val="004F48C2"/>
    <w:rsid w:val="004F74F0"/>
    <w:rsid w:val="00505469"/>
    <w:rsid w:val="0051028F"/>
    <w:rsid w:val="0051148B"/>
    <w:rsid w:val="00514C97"/>
    <w:rsid w:val="005150C1"/>
    <w:rsid w:val="005159F5"/>
    <w:rsid w:val="00520DAC"/>
    <w:rsid w:val="00526200"/>
    <w:rsid w:val="005269CF"/>
    <w:rsid w:val="00535AC6"/>
    <w:rsid w:val="00537550"/>
    <w:rsid w:val="00541169"/>
    <w:rsid w:val="00560225"/>
    <w:rsid w:val="005639F8"/>
    <w:rsid w:val="005646F0"/>
    <w:rsid w:val="005656AA"/>
    <w:rsid w:val="00567C0D"/>
    <w:rsid w:val="005742DB"/>
    <w:rsid w:val="00577C08"/>
    <w:rsid w:val="005802BD"/>
    <w:rsid w:val="0058151C"/>
    <w:rsid w:val="00581CE7"/>
    <w:rsid w:val="005870BC"/>
    <w:rsid w:val="005870E5"/>
    <w:rsid w:val="005873D6"/>
    <w:rsid w:val="00596702"/>
    <w:rsid w:val="005A4523"/>
    <w:rsid w:val="005A4707"/>
    <w:rsid w:val="005B0CDC"/>
    <w:rsid w:val="005B7B7E"/>
    <w:rsid w:val="005D06D6"/>
    <w:rsid w:val="005D1EE1"/>
    <w:rsid w:val="005D2AEE"/>
    <w:rsid w:val="005D3F96"/>
    <w:rsid w:val="005D5DDF"/>
    <w:rsid w:val="005D6A5C"/>
    <w:rsid w:val="005E05D4"/>
    <w:rsid w:val="005E17A1"/>
    <w:rsid w:val="005E207A"/>
    <w:rsid w:val="005E2143"/>
    <w:rsid w:val="005F0995"/>
    <w:rsid w:val="005F1E35"/>
    <w:rsid w:val="005F36D9"/>
    <w:rsid w:val="005F5268"/>
    <w:rsid w:val="005F6C71"/>
    <w:rsid w:val="005F71EC"/>
    <w:rsid w:val="0060656D"/>
    <w:rsid w:val="00606B5A"/>
    <w:rsid w:val="00607BB6"/>
    <w:rsid w:val="00610884"/>
    <w:rsid w:val="0062702A"/>
    <w:rsid w:val="006404F1"/>
    <w:rsid w:val="00641736"/>
    <w:rsid w:val="0064449B"/>
    <w:rsid w:val="00646395"/>
    <w:rsid w:val="006467C4"/>
    <w:rsid w:val="00651C9C"/>
    <w:rsid w:val="00654D8C"/>
    <w:rsid w:val="006555D8"/>
    <w:rsid w:val="006610FC"/>
    <w:rsid w:val="006670DB"/>
    <w:rsid w:val="00667C57"/>
    <w:rsid w:val="006811BF"/>
    <w:rsid w:val="00682D7C"/>
    <w:rsid w:val="00682FAD"/>
    <w:rsid w:val="0068494D"/>
    <w:rsid w:val="006945D3"/>
    <w:rsid w:val="006A1BD7"/>
    <w:rsid w:val="006A2FFB"/>
    <w:rsid w:val="006A3112"/>
    <w:rsid w:val="006A4B9F"/>
    <w:rsid w:val="006B1080"/>
    <w:rsid w:val="006B7D10"/>
    <w:rsid w:val="006C0CC1"/>
    <w:rsid w:val="006C6B87"/>
    <w:rsid w:val="006C70ED"/>
    <w:rsid w:val="006D3305"/>
    <w:rsid w:val="006D4CCC"/>
    <w:rsid w:val="006D5D5F"/>
    <w:rsid w:val="006E155C"/>
    <w:rsid w:val="006F77F7"/>
    <w:rsid w:val="00700D32"/>
    <w:rsid w:val="0070138D"/>
    <w:rsid w:val="00705C37"/>
    <w:rsid w:val="0070730B"/>
    <w:rsid w:val="00712BC5"/>
    <w:rsid w:val="00716EAC"/>
    <w:rsid w:val="00720395"/>
    <w:rsid w:val="00722365"/>
    <w:rsid w:val="0072448B"/>
    <w:rsid w:val="00726016"/>
    <w:rsid w:val="007357A1"/>
    <w:rsid w:val="0075401E"/>
    <w:rsid w:val="00755471"/>
    <w:rsid w:val="007556A8"/>
    <w:rsid w:val="00760DDA"/>
    <w:rsid w:val="007625BA"/>
    <w:rsid w:val="00776C97"/>
    <w:rsid w:val="00776FE6"/>
    <w:rsid w:val="007812EA"/>
    <w:rsid w:val="00781F1A"/>
    <w:rsid w:val="00782730"/>
    <w:rsid w:val="00782C84"/>
    <w:rsid w:val="007879AC"/>
    <w:rsid w:val="007912E9"/>
    <w:rsid w:val="007923BD"/>
    <w:rsid w:val="00793820"/>
    <w:rsid w:val="00797654"/>
    <w:rsid w:val="007A022B"/>
    <w:rsid w:val="007A1A73"/>
    <w:rsid w:val="007A36E9"/>
    <w:rsid w:val="007A5B26"/>
    <w:rsid w:val="007A710B"/>
    <w:rsid w:val="007B4614"/>
    <w:rsid w:val="007B7812"/>
    <w:rsid w:val="007C4C1F"/>
    <w:rsid w:val="007D0763"/>
    <w:rsid w:val="007D4356"/>
    <w:rsid w:val="007D520B"/>
    <w:rsid w:val="007D6192"/>
    <w:rsid w:val="007D646F"/>
    <w:rsid w:val="007E0035"/>
    <w:rsid w:val="007E61B4"/>
    <w:rsid w:val="007F05BA"/>
    <w:rsid w:val="007F17C2"/>
    <w:rsid w:val="007F3051"/>
    <w:rsid w:val="007F445F"/>
    <w:rsid w:val="007F69C4"/>
    <w:rsid w:val="00805B1A"/>
    <w:rsid w:val="00810980"/>
    <w:rsid w:val="00812666"/>
    <w:rsid w:val="00825922"/>
    <w:rsid w:val="00825BEF"/>
    <w:rsid w:val="008275DE"/>
    <w:rsid w:val="0083025F"/>
    <w:rsid w:val="008308F9"/>
    <w:rsid w:val="00831A4E"/>
    <w:rsid w:val="00832AB4"/>
    <w:rsid w:val="00832FFC"/>
    <w:rsid w:val="00834F29"/>
    <w:rsid w:val="00841C87"/>
    <w:rsid w:val="0084304B"/>
    <w:rsid w:val="00843099"/>
    <w:rsid w:val="00851415"/>
    <w:rsid w:val="00853888"/>
    <w:rsid w:val="0085555C"/>
    <w:rsid w:val="00860076"/>
    <w:rsid w:val="00864B42"/>
    <w:rsid w:val="00864EDC"/>
    <w:rsid w:val="008766A7"/>
    <w:rsid w:val="0088023F"/>
    <w:rsid w:val="008853E8"/>
    <w:rsid w:val="00890B67"/>
    <w:rsid w:val="00893361"/>
    <w:rsid w:val="00893CE3"/>
    <w:rsid w:val="008A42EB"/>
    <w:rsid w:val="008A5709"/>
    <w:rsid w:val="008B1A6F"/>
    <w:rsid w:val="008B7C56"/>
    <w:rsid w:val="008C1BE0"/>
    <w:rsid w:val="008D1022"/>
    <w:rsid w:val="008D1502"/>
    <w:rsid w:val="008D2E6B"/>
    <w:rsid w:val="008D3059"/>
    <w:rsid w:val="008D44E2"/>
    <w:rsid w:val="008D5C1F"/>
    <w:rsid w:val="008E0C90"/>
    <w:rsid w:val="00900B1D"/>
    <w:rsid w:val="00910D7C"/>
    <w:rsid w:val="00911CE5"/>
    <w:rsid w:val="0091726D"/>
    <w:rsid w:val="009204DB"/>
    <w:rsid w:val="0092128F"/>
    <w:rsid w:val="009220D3"/>
    <w:rsid w:val="009226F2"/>
    <w:rsid w:val="0092660B"/>
    <w:rsid w:val="00930317"/>
    <w:rsid w:val="00933333"/>
    <w:rsid w:val="00936A0A"/>
    <w:rsid w:val="0094724D"/>
    <w:rsid w:val="00954E13"/>
    <w:rsid w:val="009560B7"/>
    <w:rsid w:val="0096452B"/>
    <w:rsid w:val="009657E9"/>
    <w:rsid w:val="00975377"/>
    <w:rsid w:val="00981308"/>
    <w:rsid w:val="0098194F"/>
    <w:rsid w:val="00983CDC"/>
    <w:rsid w:val="00983E62"/>
    <w:rsid w:val="00984743"/>
    <w:rsid w:val="00985802"/>
    <w:rsid w:val="00987A4E"/>
    <w:rsid w:val="009942DD"/>
    <w:rsid w:val="00995A7E"/>
    <w:rsid w:val="00995E05"/>
    <w:rsid w:val="00997A44"/>
    <w:rsid w:val="00997B49"/>
    <w:rsid w:val="009A7254"/>
    <w:rsid w:val="009B2BF4"/>
    <w:rsid w:val="009B52A3"/>
    <w:rsid w:val="009B53BA"/>
    <w:rsid w:val="009B609B"/>
    <w:rsid w:val="009B6F4E"/>
    <w:rsid w:val="009B74CD"/>
    <w:rsid w:val="009C00F6"/>
    <w:rsid w:val="009D38DB"/>
    <w:rsid w:val="009D3D0A"/>
    <w:rsid w:val="009E1F06"/>
    <w:rsid w:val="009E5C7C"/>
    <w:rsid w:val="009F0AA3"/>
    <w:rsid w:val="009F79E3"/>
    <w:rsid w:val="00A04E49"/>
    <w:rsid w:val="00A10236"/>
    <w:rsid w:val="00A10B7E"/>
    <w:rsid w:val="00A11E9D"/>
    <w:rsid w:val="00A25268"/>
    <w:rsid w:val="00A277C0"/>
    <w:rsid w:val="00A31736"/>
    <w:rsid w:val="00A34924"/>
    <w:rsid w:val="00A35F3F"/>
    <w:rsid w:val="00A40234"/>
    <w:rsid w:val="00A4496C"/>
    <w:rsid w:val="00A51BDA"/>
    <w:rsid w:val="00A52547"/>
    <w:rsid w:val="00A52FED"/>
    <w:rsid w:val="00A547EA"/>
    <w:rsid w:val="00A54EE3"/>
    <w:rsid w:val="00A60040"/>
    <w:rsid w:val="00A64033"/>
    <w:rsid w:val="00A659BC"/>
    <w:rsid w:val="00A66230"/>
    <w:rsid w:val="00A66B33"/>
    <w:rsid w:val="00A7226B"/>
    <w:rsid w:val="00A80E57"/>
    <w:rsid w:val="00A928C5"/>
    <w:rsid w:val="00A955A3"/>
    <w:rsid w:val="00A958C2"/>
    <w:rsid w:val="00AA5299"/>
    <w:rsid w:val="00AA6572"/>
    <w:rsid w:val="00AB0EDD"/>
    <w:rsid w:val="00AB238D"/>
    <w:rsid w:val="00AB7E38"/>
    <w:rsid w:val="00AC2523"/>
    <w:rsid w:val="00AC5DC1"/>
    <w:rsid w:val="00AD1275"/>
    <w:rsid w:val="00AD56BA"/>
    <w:rsid w:val="00AD56C4"/>
    <w:rsid w:val="00AE15C0"/>
    <w:rsid w:val="00AF00B0"/>
    <w:rsid w:val="00AF09BF"/>
    <w:rsid w:val="00AF0B6E"/>
    <w:rsid w:val="00AF0C1B"/>
    <w:rsid w:val="00AF1152"/>
    <w:rsid w:val="00AF20DE"/>
    <w:rsid w:val="00AF259B"/>
    <w:rsid w:val="00AF2C7E"/>
    <w:rsid w:val="00AF365B"/>
    <w:rsid w:val="00AF5A94"/>
    <w:rsid w:val="00AF6641"/>
    <w:rsid w:val="00B0152E"/>
    <w:rsid w:val="00B06F77"/>
    <w:rsid w:val="00B17EA4"/>
    <w:rsid w:val="00B2401D"/>
    <w:rsid w:val="00B27F1E"/>
    <w:rsid w:val="00B30319"/>
    <w:rsid w:val="00B35A2B"/>
    <w:rsid w:val="00B37EFF"/>
    <w:rsid w:val="00B40A1F"/>
    <w:rsid w:val="00B44C87"/>
    <w:rsid w:val="00B5298A"/>
    <w:rsid w:val="00B52BC2"/>
    <w:rsid w:val="00B54B9E"/>
    <w:rsid w:val="00B55412"/>
    <w:rsid w:val="00B602C0"/>
    <w:rsid w:val="00B65AA6"/>
    <w:rsid w:val="00B70A11"/>
    <w:rsid w:val="00B736AC"/>
    <w:rsid w:val="00B73F76"/>
    <w:rsid w:val="00B753D4"/>
    <w:rsid w:val="00B804DA"/>
    <w:rsid w:val="00B829BA"/>
    <w:rsid w:val="00B91C42"/>
    <w:rsid w:val="00B958C1"/>
    <w:rsid w:val="00BA084C"/>
    <w:rsid w:val="00BB0ED6"/>
    <w:rsid w:val="00BB1C0A"/>
    <w:rsid w:val="00BB4B74"/>
    <w:rsid w:val="00BB6FED"/>
    <w:rsid w:val="00BC41B2"/>
    <w:rsid w:val="00BC45B6"/>
    <w:rsid w:val="00BC4F9E"/>
    <w:rsid w:val="00BC71F8"/>
    <w:rsid w:val="00BC79E0"/>
    <w:rsid w:val="00BD42F5"/>
    <w:rsid w:val="00BE1A9F"/>
    <w:rsid w:val="00BE36DA"/>
    <w:rsid w:val="00BF1119"/>
    <w:rsid w:val="00BF5510"/>
    <w:rsid w:val="00C00A65"/>
    <w:rsid w:val="00C070A2"/>
    <w:rsid w:val="00C10D37"/>
    <w:rsid w:val="00C13675"/>
    <w:rsid w:val="00C17E66"/>
    <w:rsid w:val="00C31637"/>
    <w:rsid w:val="00C31C6D"/>
    <w:rsid w:val="00C31FF2"/>
    <w:rsid w:val="00C33C36"/>
    <w:rsid w:val="00C44645"/>
    <w:rsid w:val="00C50A3F"/>
    <w:rsid w:val="00C6137D"/>
    <w:rsid w:val="00C61540"/>
    <w:rsid w:val="00C61B0C"/>
    <w:rsid w:val="00C646BC"/>
    <w:rsid w:val="00C67D4C"/>
    <w:rsid w:val="00C706FA"/>
    <w:rsid w:val="00C71F2B"/>
    <w:rsid w:val="00C81D18"/>
    <w:rsid w:val="00C82258"/>
    <w:rsid w:val="00C82744"/>
    <w:rsid w:val="00C836D9"/>
    <w:rsid w:val="00C843F0"/>
    <w:rsid w:val="00C85F66"/>
    <w:rsid w:val="00C87E7F"/>
    <w:rsid w:val="00CA0CFD"/>
    <w:rsid w:val="00CA37C8"/>
    <w:rsid w:val="00CA5047"/>
    <w:rsid w:val="00CC4EE7"/>
    <w:rsid w:val="00CD5C22"/>
    <w:rsid w:val="00CE363E"/>
    <w:rsid w:val="00CF1430"/>
    <w:rsid w:val="00CF1AE4"/>
    <w:rsid w:val="00CF2D1C"/>
    <w:rsid w:val="00CF4A99"/>
    <w:rsid w:val="00D0046C"/>
    <w:rsid w:val="00D00979"/>
    <w:rsid w:val="00D01E3B"/>
    <w:rsid w:val="00D048EE"/>
    <w:rsid w:val="00D06EEA"/>
    <w:rsid w:val="00D11946"/>
    <w:rsid w:val="00D14F71"/>
    <w:rsid w:val="00D15612"/>
    <w:rsid w:val="00D17A89"/>
    <w:rsid w:val="00D21619"/>
    <w:rsid w:val="00D21B1B"/>
    <w:rsid w:val="00D220B5"/>
    <w:rsid w:val="00D23AAB"/>
    <w:rsid w:val="00D32832"/>
    <w:rsid w:val="00D33C76"/>
    <w:rsid w:val="00D33C9E"/>
    <w:rsid w:val="00D34827"/>
    <w:rsid w:val="00D41F8D"/>
    <w:rsid w:val="00D451AB"/>
    <w:rsid w:val="00D50991"/>
    <w:rsid w:val="00D55962"/>
    <w:rsid w:val="00D578AF"/>
    <w:rsid w:val="00D57AFA"/>
    <w:rsid w:val="00D61DA0"/>
    <w:rsid w:val="00D65D7A"/>
    <w:rsid w:val="00D6793A"/>
    <w:rsid w:val="00D7347C"/>
    <w:rsid w:val="00D73CE6"/>
    <w:rsid w:val="00D74D7F"/>
    <w:rsid w:val="00D77F76"/>
    <w:rsid w:val="00D80F6F"/>
    <w:rsid w:val="00D846DD"/>
    <w:rsid w:val="00D86B9E"/>
    <w:rsid w:val="00D9342C"/>
    <w:rsid w:val="00D944CB"/>
    <w:rsid w:val="00DA59FA"/>
    <w:rsid w:val="00DB01EE"/>
    <w:rsid w:val="00DB295F"/>
    <w:rsid w:val="00DB3826"/>
    <w:rsid w:val="00DB47DC"/>
    <w:rsid w:val="00DB74F2"/>
    <w:rsid w:val="00DC5687"/>
    <w:rsid w:val="00DC641E"/>
    <w:rsid w:val="00DC7A5D"/>
    <w:rsid w:val="00DD1CF8"/>
    <w:rsid w:val="00DD6102"/>
    <w:rsid w:val="00DD71F1"/>
    <w:rsid w:val="00DD7B85"/>
    <w:rsid w:val="00DE00C5"/>
    <w:rsid w:val="00DE3FB5"/>
    <w:rsid w:val="00DE7595"/>
    <w:rsid w:val="00DF7B56"/>
    <w:rsid w:val="00E00D0A"/>
    <w:rsid w:val="00E07B93"/>
    <w:rsid w:val="00E07E15"/>
    <w:rsid w:val="00E11CD8"/>
    <w:rsid w:val="00E161F8"/>
    <w:rsid w:val="00E26160"/>
    <w:rsid w:val="00E3026B"/>
    <w:rsid w:val="00E3053E"/>
    <w:rsid w:val="00E32815"/>
    <w:rsid w:val="00E36CC6"/>
    <w:rsid w:val="00E40596"/>
    <w:rsid w:val="00E41B77"/>
    <w:rsid w:val="00E4323F"/>
    <w:rsid w:val="00E45EC3"/>
    <w:rsid w:val="00E47C4F"/>
    <w:rsid w:val="00E541A3"/>
    <w:rsid w:val="00E54447"/>
    <w:rsid w:val="00E637BB"/>
    <w:rsid w:val="00E638C8"/>
    <w:rsid w:val="00E658DD"/>
    <w:rsid w:val="00E65D7E"/>
    <w:rsid w:val="00E65F5F"/>
    <w:rsid w:val="00E82204"/>
    <w:rsid w:val="00E8377B"/>
    <w:rsid w:val="00E83A77"/>
    <w:rsid w:val="00E8796C"/>
    <w:rsid w:val="00E90251"/>
    <w:rsid w:val="00E96591"/>
    <w:rsid w:val="00E96877"/>
    <w:rsid w:val="00E978BF"/>
    <w:rsid w:val="00EA1188"/>
    <w:rsid w:val="00EA456D"/>
    <w:rsid w:val="00EB0752"/>
    <w:rsid w:val="00EC0997"/>
    <w:rsid w:val="00ED30F4"/>
    <w:rsid w:val="00ED43BB"/>
    <w:rsid w:val="00ED68E9"/>
    <w:rsid w:val="00ED7F52"/>
    <w:rsid w:val="00EE1FC2"/>
    <w:rsid w:val="00EF670C"/>
    <w:rsid w:val="00EF78EC"/>
    <w:rsid w:val="00F005FB"/>
    <w:rsid w:val="00F138AD"/>
    <w:rsid w:val="00F1455B"/>
    <w:rsid w:val="00F16D36"/>
    <w:rsid w:val="00F17A8E"/>
    <w:rsid w:val="00F210FD"/>
    <w:rsid w:val="00F33087"/>
    <w:rsid w:val="00F350B2"/>
    <w:rsid w:val="00F372A2"/>
    <w:rsid w:val="00F4243D"/>
    <w:rsid w:val="00F45BA7"/>
    <w:rsid w:val="00F45BE9"/>
    <w:rsid w:val="00F46308"/>
    <w:rsid w:val="00F46F4A"/>
    <w:rsid w:val="00F60788"/>
    <w:rsid w:val="00F7063D"/>
    <w:rsid w:val="00F7168A"/>
    <w:rsid w:val="00F734AD"/>
    <w:rsid w:val="00F76618"/>
    <w:rsid w:val="00F76E42"/>
    <w:rsid w:val="00F84292"/>
    <w:rsid w:val="00F85E04"/>
    <w:rsid w:val="00F92643"/>
    <w:rsid w:val="00F936B3"/>
    <w:rsid w:val="00F97F7D"/>
    <w:rsid w:val="00FA0333"/>
    <w:rsid w:val="00FA19D5"/>
    <w:rsid w:val="00FA3EE8"/>
    <w:rsid w:val="00FA7B83"/>
    <w:rsid w:val="00FB3E2C"/>
    <w:rsid w:val="00FB7DB1"/>
    <w:rsid w:val="00FC19B9"/>
    <w:rsid w:val="00FD00A5"/>
    <w:rsid w:val="00FD4B0F"/>
    <w:rsid w:val="00FF0C09"/>
    <w:rsid w:val="00FF1596"/>
    <w:rsid w:val="011D7F5E"/>
    <w:rsid w:val="012C1C0C"/>
    <w:rsid w:val="01CE5D1C"/>
    <w:rsid w:val="039E595D"/>
    <w:rsid w:val="03AE6CC3"/>
    <w:rsid w:val="054357E3"/>
    <w:rsid w:val="08083403"/>
    <w:rsid w:val="0A091F73"/>
    <w:rsid w:val="0A261F09"/>
    <w:rsid w:val="0A8504E9"/>
    <w:rsid w:val="0C5A1101"/>
    <w:rsid w:val="0D92619C"/>
    <w:rsid w:val="0F055463"/>
    <w:rsid w:val="0F412CA9"/>
    <w:rsid w:val="0F41487C"/>
    <w:rsid w:val="0FD566D2"/>
    <w:rsid w:val="12A960B1"/>
    <w:rsid w:val="14034EB5"/>
    <w:rsid w:val="14870494"/>
    <w:rsid w:val="15085E8C"/>
    <w:rsid w:val="15174F60"/>
    <w:rsid w:val="167D7F24"/>
    <w:rsid w:val="17306AB5"/>
    <w:rsid w:val="19A054D6"/>
    <w:rsid w:val="1A654388"/>
    <w:rsid w:val="1B0717C8"/>
    <w:rsid w:val="1BE33681"/>
    <w:rsid w:val="1C5446B4"/>
    <w:rsid w:val="1DC3697C"/>
    <w:rsid w:val="21862EC6"/>
    <w:rsid w:val="21A0144E"/>
    <w:rsid w:val="228C6A53"/>
    <w:rsid w:val="22C7327B"/>
    <w:rsid w:val="241A0B29"/>
    <w:rsid w:val="266100F9"/>
    <w:rsid w:val="285939E6"/>
    <w:rsid w:val="2C4F36F5"/>
    <w:rsid w:val="2CB40CA3"/>
    <w:rsid w:val="2D5F22BD"/>
    <w:rsid w:val="2F8A246F"/>
    <w:rsid w:val="2F9B5F0A"/>
    <w:rsid w:val="304E2C0D"/>
    <w:rsid w:val="30C40D57"/>
    <w:rsid w:val="314F023E"/>
    <w:rsid w:val="32624344"/>
    <w:rsid w:val="32965963"/>
    <w:rsid w:val="32DF2AD1"/>
    <w:rsid w:val="365875C5"/>
    <w:rsid w:val="366952B9"/>
    <w:rsid w:val="38173FAE"/>
    <w:rsid w:val="39356049"/>
    <w:rsid w:val="3F8C7277"/>
    <w:rsid w:val="3FA0222F"/>
    <w:rsid w:val="400B3361"/>
    <w:rsid w:val="40CF0629"/>
    <w:rsid w:val="411B561D"/>
    <w:rsid w:val="42D769B6"/>
    <w:rsid w:val="432F724D"/>
    <w:rsid w:val="44F600D3"/>
    <w:rsid w:val="45617704"/>
    <w:rsid w:val="481728B6"/>
    <w:rsid w:val="48B048DB"/>
    <w:rsid w:val="49B37F86"/>
    <w:rsid w:val="4A2C0F8D"/>
    <w:rsid w:val="4BA1068B"/>
    <w:rsid w:val="4BE257EF"/>
    <w:rsid w:val="4C355D89"/>
    <w:rsid w:val="4C8C504C"/>
    <w:rsid w:val="4CFE380A"/>
    <w:rsid w:val="4D862B8C"/>
    <w:rsid w:val="4D9C3704"/>
    <w:rsid w:val="4EF47599"/>
    <w:rsid w:val="4EF86F9D"/>
    <w:rsid w:val="4FE3578A"/>
    <w:rsid w:val="51811573"/>
    <w:rsid w:val="54E94B5B"/>
    <w:rsid w:val="553A362D"/>
    <w:rsid w:val="55661639"/>
    <w:rsid w:val="55761622"/>
    <w:rsid w:val="56020701"/>
    <w:rsid w:val="56E949B9"/>
    <w:rsid w:val="58447D55"/>
    <w:rsid w:val="58907ECB"/>
    <w:rsid w:val="59846A7A"/>
    <w:rsid w:val="5B7C2D04"/>
    <w:rsid w:val="5BD857FA"/>
    <w:rsid w:val="5DE566C1"/>
    <w:rsid w:val="5E202145"/>
    <w:rsid w:val="5E4E433F"/>
    <w:rsid w:val="5E777F35"/>
    <w:rsid w:val="5EDD72D7"/>
    <w:rsid w:val="6031647B"/>
    <w:rsid w:val="611834CF"/>
    <w:rsid w:val="62575FB3"/>
    <w:rsid w:val="65876467"/>
    <w:rsid w:val="65DC5F55"/>
    <w:rsid w:val="67E564E7"/>
    <w:rsid w:val="69006D22"/>
    <w:rsid w:val="693357D9"/>
    <w:rsid w:val="693F388B"/>
    <w:rsid w:val="6A674B7F"/>
    <w:rsid w:val="6C0528A2"/>
    <w:rsid w:val="6C751800"/>
    <w:rsid w:val="6D5D7FD3"/>
    <w:rsid w:val="6D5E16D0"/>
    <w:rsid w:val="6D79086B"/>
    <w:rsid w:val="6D841335"/>
    <w:rsid w:val="6DBA21A1"/>
    <w:rsid w:val="6F765125"/>
    <w:rsid w:val="73756CD5"/>
    <w:rsid w:val="754B7008"/>
    <w:rsid w:val="75B97337"/>
    <w:rsid w:val="779713BF"/>
    <w:rsid w:val="780C3B22"/>
    <w:rsid w:val="7AF5051C"/>
    <w:rsid w:val="7BBA680A"/>
    <w:rsid w:val="7DB93602"/>
    <w:rsid w:val="7E00338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785BD0A"/>
  <w15:docId w15:val="{FF1D7313-69E6-4228-BA08-8B85FC6FA9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宋体" w:hAnsi="Calibri" w:cs="Calibri"/>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qFormat="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99" w:unhideWhenUsed="1" w:qFormat="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c">
    <w:name w:val="Normal"/>
    <w:qFormat/>
    <w:pPr>
      <w:widowControl w:val="0"/>
      <w:jc w:val="both"/>
    </w:pPr>
    <w:rPr>
      <w:rFonts w:ascii="Times New Roman" w:hAnsi="Times New Roman" w:cs="Times New Roman"/>
      <w:kern w:val="2"/>
      <w:sz w:val="21"/>
      <w:szCs w:val="24"/>
    </w:rPr>
  </w:style>
  <w:style w:type="character" w:default="1" w:styleId="ad">
    <w:name w:val="Default Paragraph Font"/>
    <w:uiPriority w:val="1"/>
    <w:semiHidden/>
    <w:unhideWhenUsed/>
  </w:style>
  <w:style w:type="table" w:default="1" w:styleId="ae">
    <w:name w:val="Normal Table"/>
    <w:uiPriority w:val="99"/>
    <w:semiHidden/>
    <w:unhideWhenUsed/>
    <w:tblPr>
      <w:tblInd w:w="0" w:type="dxa"/>
      <w:tblCellMar>
        <w:top w:w="0" w:type="dxa"/>
        <w:left w:w="108" w:type="dxa"/>
        <w:bottom w:w="0" w:type="dxa"/>
        <w:right w:w="108" w:type="dxa"/>
      </w:tblCellMar>
    </w:tblPr>
  </w:style>
  <w:style w:type="numbering" w:default="1" w:styleId="af">
    <w:name w:val="No List"/>
    <w:uiPriority w:val="99"/>
    <w:semiHidden/>
    <w:unhideWhenUsed/>
  </w:style>
  <w:style w:type="paragraph" w:styleId="af0">
    <w:name w:val="footer"/>
    <w:basedOn w:val="ac"/>
    <w:link w:val="af1"/>
    <w:qFormat/>
    <w:pPr>
      <w:tabs>
        <w:tab w:val="center" w:pos="4153"/>
        <w:tab w:val="right" w:pos="8306"/>
      </w:tabs>
      <w:snapToGrid w:val="0"/>
      <w:jc w:val="left"/>
    </w:pPr>
    <w:rPr>
      <w:sz w:val="18"/>
      <w:szCs w:val="18"/>
    </w:rPr>
  </w:style>
  <w:style w:type="paragraph" w:styleId="af2">
    <w:name w:val="header"/>
    <w:basedOn w:val="ac"/>
    <w:link w:val="af3"/>
    <w:qFormat/>
    <w:pPr>
      <w:pBdr>
        <w:bottom w:val="single" w:sz="6" w:space="1" w:color="auto"/>
      </w:pBdr>
      <w:tabs>
        <w:tab w:val="center" w:pos="4153"/>
        <w:tab w:val="right" w:pos="8306"/>
      </w:tabs>
      <w:snapToGrid w:val="0"/>
      <w:jc w:val="center"/>
    </w:pPr>
    <w:rPr>
      <w:sz w:val="18"/>
      <w:szCs w:val="18"/>
    </w:rPr>
  </w:style>
  <w:style w:type="paragraph" w:styleId="af4">
    <w:name w:val="Normal (Web)"/>
    <w:basedOn w:val="ac"/>
    <w:qFormat/>
    <w:pPr>
      <w:spacing w:before="100" w:beforeAutospacing="1" w:after="100" w:afterAutospacing="1"/>
      <w:jc w:val="left"/>
    </w:pPr>
    <w:rPr>
      <w:kern w:val="0"/>
      <w:sz w:val="24"/>
    </w:rPr>
  </w:style>
  <w:style w:type="table" w:styleId="af5">
    <w:name w:val="Table Grid"/>
    <w:basedOn w:val="ae"/>
    <w:qFormat/>
    <w:rPr>
      <w:rFonts w:ascii="宋体"/>
      <w:sz w:val="18"/>
      <w:szCs w:val="18"/>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6">
    <w:name w:val="Hyperlink"/>
    <w:basedOn w:val="ad"/>
    <w:uiPriority w:val="99"/>
    <w:unhideWhenUsed/>
    <w:qFormat/>
    <w:rPr>
      <w:color w:val="0000FF"/>
      <w:u w:val="single"/>
    </w:rPr>
  </w:style>
  <w:style w:type="paragraph" w:customStyle="1" w:styleId="af7">
    <w:name w:val="段"/>
    <w:link w:val="Char"/>
    <w:qFormat/>
    <w:pPr>
      <w:tabs>
        <w:tab w:val="center" w:pos="4201"/>
        <w:tab w:val="right" w:leader="dot" w:pos="9298"/>
      </w:tabs>
      <w:autoSpaceDE w:val="0"/>
      <w:autoSpaceDN w:val="0"/>
      <w:ind w:firstLineChars="200" w:firstLine="420"/>
      <w:jc w:val="both"/>
    </w:pPr>
    <w:rPr>
      <w:rFonts w:ascii="宋体" w:hAnsi="Times New Roman" w:cs="Times New Roman"/>
      <w:sz w:val="21"/>
    </w:rPr>
  </w:style>
  <w:style w:type="paragraph" w:customStyle="1" w:styleId="af8">
    <w:name w:val="正文表标题"/>
    <w:next w:val="af7"/>
    <w:qFormat/>
    <w:pPr>
      <w:spacing w:beforeLines="50" w:before="156" w:afterLines="50" w:after="156"/>
      <w:jc w:val="center"/>
    </w:pPr>
    <w:rPr>
      <w:rFonts w:ascii="黑体" w:eastAsia="黑体" w:hAnsi="Times New Roman" w:cs="Times New Roman"/>
      <w:sz w:val="21"/>
    </w:rPr>
  </w:style>
  <w:style w:type="paragraph" w:customStyle="1" w:styleId="ab">
    <w:name w:val="正文图标题"/>
    <w:next w:val="af7"/>
    <w:qFormat/>
    <w:pPr>
      <w:numPr>
        <w:numId w:val="1"/>
      </w:numPr>
      <w:tabs>
        <w:tab w:val="left" w:pos="360"/>
      </w:tabs>
      <w:spacing w:beforeLines="50" w:before="156" w:afterLines="50" w:after="156"/>
      <w:jc w:val="center"/>
    </w:pPr>
    <w:rPr>
      <w:rFonts w:ascii="黑体" w:eastAsia="黑体" w:hAnsi="Times New Roman" w:cs="Times New Roman"/>
      <w:sz w:val="21"/>
    </w:rPr>
  </w:style>
  <w:style w:type="paragraph" w:customStyle="1" w:styleId="aa">
    <w:name w:val="其他发布日期"/>
    <w:basedOn w:val="ac"/>
    <w:qFormat/>
    <w:pPr>
      <w:framePr w:w="3997" w:h="471" w:hRule="exact" w:vSpace="181" w:wrap="around" w:vAnchor="page" w:hAnchor="page" w:x="1419" w:y="14097" w:anchorLock="1"/>
      <w:widowControl/>
      <w:numPr>
        <w:numId w:val="2"/>
      </w:numPr>
      <w:jc w:val="left"/>
    </w:pPr>
    <w:rPr>
      <w:rFonts w:eastAsia="黑体"/>
      <w:kern w:val="0"/>
      <w:sz w:val="28"/>
      <w:szCs w:val="20"/>
    </w:rPr>
  </w:style>
  <w:style w:type="paragraph" w:customStyle="1" w:styleId="a3">
    <w:name w:val="一级条标题"/>
    <w:next w:val="af7"/>
    <w:qFormat/>
    <w:pPr>
      <w:numPr>
        <w:ilvl w:val="1"/>
        <w:numId w:val="3"/>
      </w:numPr>
      <w:spacing w:beforeLines="50" w:before="156" w:afterLines="50" w:after="156"/>
      <w:outlineLvl w:val="2"/>
    </w:pPr>
    <w:rPr>
      <w:rFonts w:ascii="黑体" w:eastAsia="黑体" w:hAnsi="Times New Roman" w:cs="Times New Roman"/>
      <w:sz w:val="21"/>
      <w:szCs w:val="21"/>
    </w:rPr>
  </w:style>
  <w:style w:type="paragraph" w:customStyle="1" w:styleId="a2">
    <w:name w:val="章标题"/>
    <w:next w:val="af7"/>
    <w:qFormat/>
    <w:pPr>
      <w:numPr>
        <w:numId w:val="3"/>
      </w:numPr>
      <w:spacing w:beforeLines="100" w:before="312" w:afterLines="100" w:after="312"/>
      <w:jc w:val="both"/>
      <w:outlineLvl w:val="1"/>
    </w:pPr>
    <w:rPr>
      <w:rFonts w:ascii="黑体" w:eastAsia="黑体" w:hAnsi="Times New Roman" w:cs="Times New Roman"/>
      <w:sz w:val="21"/>
    </w:rPr>
  </w:style>
  <w:style w:type="paragraph" w:customStyle="1" w:styleId="a4">
    <w:name w:val="二级条标题"/>
    <w:basedOn w:val="a3"/>
    <w:next w:val="af7"/>
    <w:qFormat/>
    <w:pPr>
      <w:numPr>
        <w:ilvl w:val="2"/>
      </w:numPr>
      <w:spacing w:before="50" w:after="50"/>
      <w:outlineLvl w:val="3"/>
    </w:pPr>
  </w:style>
  <w:style w:type="paragraph" w:customStyle="1" w:styleId="a5">
    <w:name w:val="三级条标题"/>
    <w:basedOn w:val="a4"/>
    <w:next w:val="af7"/>
    <w:qFormat/>
    <w:pPr>
      <w:numPr>
        <w:ilvl w:val="3"/>
      </w:numPr>
      <w:outlineLvl w:val="4"/>
    </w:pPr>
  </w:style>
  <w:style w:type="paragraph" w:customStyle="1" w:styleId="a6">
    <w:name w:val="四级条标题"/>
    <w:basedOn w:val="a5"/>
    <w:next w:val="af7"/>
    <w:qFormat/>
    <w:pPr>
      <w:numPr>
        <w:ilvl w:val="4"/>
      </w:numPr>
      <w:outlineLvl w:val="5"/>
    </w:pPr>
  </w:style>
  <w:style w:type="paragraph" w:customStyle="1" w:styleId="a7">
    <w:name w:val="五级条标题"/>
    <w:basedOn w:val="a6"/>
    <w:next w:val="af7"/>
    <w:qFormat/>
    <w:pPr>
      <w:numPr>
        <w:ilvl w:val="5"/>
      </w:numPr>
      <w:outlineLvl w:val="6"/>
    </w:pPr>
  </w:style>
  <w:style w:type="paragraph" w:customStyle="1" w:styleId="a">
    <w:name w:val="注："/>
    <w:next w:val="af7"/>
    <w:qFormat/>
    <w:pPr>
      <w:widowControl w:val="0"/>
      <w:numPr>
        <w:numId w:val="4"/>
      </w:numPr>
      <w:autoSpaceDE w:val="0"/>
      <w:autoSpaceDN w:val="0"/>
      <w:ind w:left="726" w:hanging="363"/>
      <w:jc w:val="both"/>
    </w:pPr>
    <w:rPr>
      <w:rFonts w:ascii="宋体" w:hAnsi="Times New Roman" w:cs="Times New Roman"/>
      <w:sz w:val="18"/>
      <w:szCs w:val="18"/>
    </w:rPr>
  </w:style>
  <w:style w:type="paragraph" w:customStyle="1" w:styleId="a8">
    <w:name w:val="附录图标号"/>
    <w:basedOn w:val="ac"/>
    <w:qFormat/>
    <w:pPr>
      <w:keepNext/>
      <w:pageBreakBefore/>
      <w:widowControl/>
      <w:numPr>
        <w:numId w:val="5"/>
      </w:numPr>
      <w:spacing w:line="14" w:lineRule="exact"/>
      <w:ind w:left="0" w:firstLine="363"/>
      <w:jc w:val="center"/>
      <w:outlineLvl w:val="0"/>
    </w:pPr>
    <w:rPr>
      <w:color w:val="FFFFFF"/>
    </w:rPr>
  </w:style>
  <w:style w:type="paragraph" w:customStyle="1" w:styleId="a9">
    <w:name w:val="附录图标题"/>
    <w:basedOn w:val="ac"/>
    <w:next w:val="af7"/>
    <w:qFormat/>
    <w:pPr>
      <w:numPr>
        <w:ilvl w:val="1"/>
        <w:numId w:val="5"/>
      </w:numPr>
      <w:tabs>
        <w:tab w:val="left" w:pos="363"/>
      </w:tabs>
      <w:spacing w:beforeLines="50" w:before="50" w:afterLines="50" w:after="50"/>
      <w:ind w:left="0" w:firstLine="0"/>
      <w:jc w:val="center"/>
    </w:pPr>
    <w:rPr>
      <w:rFonts w:ascii="黑体" w:eastAsia="黑体"/>
      <w:szCs w:val="21"/>
    </w:rPr>
  </w:style>
  <w:style w:type="paragraph" w:customStyle="1" w:styleId="a1">
    <w:name w:val="注×：（正文）"/>
    <w:qFormat/>
    <w:pPr>
      <w:numPr>
        <w:numId w:val="6"/>
      </w:numPr>
      <w:jc w:val="both"/>
    </w:pPr>
    <w:rPr>
      <w:rFonts w:ascii="宋体" w:hAnsi="Times New Roman" w:cs="Times New Roman"/>
      <w:sz w:val="18"/>
      <w:szCs w:val="18"/>
    </w:rPr>
  </w:style>
  <w:style w:type="paragraph" w:customStyle="1" w:styleId="a0">
    <w:name w:val="图表脚注说明"/>
    <w:basedOn w:val="ac"/>
    <w:qFormat/>
    <w:pPr>
      <w:numPr>
        <w:numId w:val="7"/>
      </w:numPr>
    </w:pPr>
    <w:rPr>
      <w:rFonts w:ascii="宋体"/>
      <w:sz w:val="18"/>
      <w:szCs w:val="18"/>
    </w:rPr>
  </w:style>
  <w:style w:type="character" w:customStyle="1" w:styleId="Char">
    <w:name w:val="段 Char"/>
    <w:basedOn w:val="ad"/>
    <w:link w:val="af7"/>
    <w:qFormat/>
    <w:rPr>
      <w:rFonts w:ascii="宋体"/>
      <w:sz w:val="21"/>
      <w:lang w:val="en-US" w:eastAsia="zh-CN" w:bidi="ar-SA"/>
    </w:rPr>
  </w:style>
  <w:style w:type="character" w:customStyle="1" w:styleId="af3">
    <w:name w:val="页眉 字符"/>
    <w:basedOn w:val="ad"/>
    <w:link w:val="af2"/>
    <w:qFormat/>
    <w:rPr>
      <w:kern w:val="2"/>
      <w:sz w:val="18"/>
      <w:szCs w:val="18"/>
    </w:rPr>
  </w:style>
  <w:style w:type="character" w:customStyle="1" w:styleId="af1">
    <w:name w:val="页脚 字符"/>
    <w:basedOn w:val="ad"/>
    <w:link w:val="af0"/>
    <w:qFormat/>
    <w:rPr>
      <w:kern w:val="2"/>
      <w:sz w:val="18"/>
      <w:szCs w:val="18"/>
    </w:rPr>
  </w:style>
  <w:style w:type="paragraph" w:styleId="af9">
    <w:name w:val="List Paragraph"/>
    <w:basedOn w:val="ac"/>
    <w:uiPriority w:val="99"/>
    <w:unhideWhenUsed/>
    <w:qFormat/>
    <w:pPr>
      <w:ind w:firstLineChars="200" w:firstLine="420"/>
    </w:pPr>
  </w:style>
  <w:style w:type="paragraph" w:customStyle="1" w:styleId="afa">
    <w:name w:val="标准文件_段"/>
    <w:link w:val="Char0"/>
    <w:qFormat/>
    <w:pPr>
      <w:autoSpaceDE w:val="0"/>
      <w:autoSpaceDN w:val="0"/>
      <w:ind w:firstLineChars="200" w:firstLine="200"/>
      <w:jc w:val="both"/>
    </w:pPr>
    <w:rPr>
      <w:rFonts w:ascii="宋体" w:hAnsi="Times New Roman" w:cs="Times New Roman"/>
      <w:sz w:val="21"/>
    </w:rPr>
  </w:style>
  <w:style w:type="character" w:customStyle="1" w:styleId="Char0">
    <w:name w:val="标准文件_段 Char"/>
    <w:link w:val="afa"/>
    <w:qFormat/>
    <w:rPr>
      <w:rFonts w:ascii="宋体"/>
      <w:sz w:val="21"/>
    </w:rPr>
  </w:style>
  <w:style w:type="paragraph" w:customStyle="1" w:styleId="1">
    <w:name w:val="正文1"/>
    <w:qFormat/>
    <w:pPr>
      <w:jc w:val="both"/>
    </w:pPr>
    <w:rPr>
      <w:rFonts w:ascii="Times New Roman" w:hAnsi="Times New Roman" w:cs="Times New Roman"/>
      <w:kern w:val="2"/>
      <w:sz w:val="21"/>
      <w:szCs w:val="21"/>
    </w:rPr>
  </w:style>
  <w:style w:type="paragraph" w:customStyle="1" w:styleId="2">
    <w:name w:val="正文2"/>
    <w:basedOn w:val="ac"/>
    <w:qFormat/>
    <w:pPr>
      <w:widowControl/>
    </w:pPr>
    <w:rPr>
      <w:szCs w:val="21"/>
    </w:rPr>
  </w:style>
  <w:style w:type="character" w:customStyle="1" w:styleId="hj21">
    <w:name w:val="hj21"/>
    <w:qFormat/>
    <w:rPr>
      <w:sz w:val="20"/>
      <w:szCs w:val="20"/>
    </w:rPr>
  </w:style>
  <w:style w:type="paragraph" w:styleId="afb">
    <w:name w:val="Balloon Text"/>
    <w:basedOn w:val="ac"/>
    <w:link w:val="afc"/>
    <w:rsid w:val="005646F0"/>
    <w:rPr>
      <w:sz w:val="18"/>
      <w:szCs w:val="18"/>
    </w:rPr>
  </w:style>
  <w:style w:type="character" w:customStyle="1" w:styleId="afc">
    <w:name w:val="批注框文本 字符"/>
    <w:basedOn w:val="ad"/>
    <w:link w:val="afb"/>
    <w:rsid w:val="005646F0"/>
    <w:rPr>
      <w:rFonts w:ascii="Times New Roman" w:hAnsi="Times New Roman"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image" Target="media/image4.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png"/><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CF7FDC5-188D-4F53-9ED8-ECD9008EEF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12</Pages>
  <Words>838</Words>
  <Characters>4780</Characters>
  <Application>Microsoft Office Word</Application>
  <DocSecurity>0</DocSecurity>
  <Lines>39</Lines>
  <Paragraphs>11</Paragraphs>
  <ScaleCrop>false</ScaleCrop>
  <Company>WWW.YlmF.CoM</Company>
  <LinksUpToDate>false</LinksUpToDate>
  <CharactersWithSpaces>5607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广西地方标准《脱氢枞酸》（征求意见稿）</dc:title>
  <dc:creator>USER</dc:creator>
  <cp:lastModifiedBy>dan</cp:lastModifiedBy>
  <cp:revision>26</cp:revision>
  <cp:lastPrinted>2019-07-10T11:21:00Z</cp:lastPrinted>
  <dcterms:created xsi:type="dcterms:W3CDTF">2021-10-08T09:58:00Z</dcterms:created>
  <dcterms:modified xsi:type="dcterms:W3CDTF">2023-05-05T10:58:00Z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18A4B90EEE324E7F9F06B44B76153C4F</vt:lpwstr>
  </property>
</Properties>
</file>