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BC4C8" w14:textId="0D679A24" w:rsidR="0039067E" w:rsidRPr="009E4104" w:rsidRDefault="00B268CE" w:rsidP="0002105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E0EE1">
        <w:rPr>
          <w:rFonts w:ascii="方正小标宋简体" w:eastAsia="方正小标宋简体" w:hAnsi="方正小标宋简体" w:cs="方正小标宋简体" w:hint="eastAsia"/>
          <w:sz w:val="44"/>
          <w:szCs w:val="44"/>
        </w:rPr>
        <w:t>团体标准《</w:t>
      </w:r>
      <w:r w:rsidR="00A4431B">
        <w:rPr>
          <w:rFonts w:ascii="方正小标宋简体" w:eastAsia="方正小标宋简体" w:hAnsi="方正小标宋简体" w:cs="方正小标宋简体" w:hint="eastAsia"/>
          <w:sz w:val="44"/>
          <w:szCs w:val="44"/>
        </w:rPr>
        <w:t>稻渔综合种养“优质稻+再生稻”生产技术规程</w:t>
      </w:r>
      <w:r w:rsidRPr="00CE0EE1">
        <w:rPr>
          <w:rFonts w:ascii="方正小标宋简体" w:eastAsia="方正小标宋简体" w:hAnsi="方正小标宋简体" w:cs="方正小标宋简体" w:hint="eastAsia"/>
          <w:sz w:val="44"/>
          <w:szCs w:val="44"/>
        </w:rPr>
        <w:t>》（</w:t>
      </w:r>
      <w:r w:rsidR="00CE0EE1" w:rsidRPr="00CE0EE1">
        <w:rPr>
          <w:rFonts w:ascii="方正小标宋简体" w:eastAsia="方正小标宋简体" w:hAnsi="方正小标宋简体" w:cs="方正小标宋简体" w:hint="eastAsia"/>
          <w:sz w:val="44"/>
          <w:szCs w:val="44"/>
        </w:rPr>
        <w:t>征求意见</w:t>
      </w:r>
      <w:r w:rsidRPr="00CE0EE1">
        <w:rPr>
          <w:rFonts w:ascii="方正小标宋简体" w:eastAsia="方正小标宋简体" w:hAnsi="方正小标宋简体" w:cs="方正小标宋简体" w:hint="eastAsia"/>
          <w:sz w:val="44"/>
          <w:szCs w:val="44"/>
        </w:rPr>
        <w:t>稿）编制说明</w:t>
      </w:r>
    </w:p>
    <w:p w14:paraId="35790C31" w14:textId="77777777" w:rsidR="0039067E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</w:t>
      </w:r>
      <w:r w:rsidR="00172B0C" w:rsidRPr="00172B0C">
        <w:rPr>
          <w:rFonts w:ascii="黑体" w:eastAsia="黑体" w:hAnsi="黑体" w:cs="黑体" w:hint="eastAsia"/>
          <w:bCs/>
          <w:sz w:val="32"/>
          <w:szCs w:val="32"/>
        </w:rPr>
        <w:t>任务来源</w:t>
      </w:r>
    </w:p>
    <w:p w14:paraId="5F12A8FA" w14:textId="2956A944" w:rsidR="00862976" w:rsidRPr="00A4431B" w:rsidRDefault="00A4431B" w:rsidP="0085290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根据《广西标准化协会关于下达2023年第七批团体标准制修订项目计划的通知》（桂标协〔2023〕39号）文件精神，由三江侗族自治县农业农村局提出，</w:t>
      </w:r>
      <w:r w:rsidR="00257070" w:rsidRPr="00257070">
        <w:rPr>
          <w:rFonts w:ascii="仿宋_GB2312" w:eastAsia="仿宋_GB2312" w:hAnsi="宋体" w:hint="eastAsia"/>
          <w:sz w:val="32"/>
          <w:szCs w:val="28"/>
          <w:lang w:val="zh-CN"/>
        </w:rPr>
        <w:t>三江侗族自治县农业农村局、广西壮族自治区农业技术推广站、三江县供联投资有限公司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共同起草的团体标准《稻渔综合种养“优质稻+再生稻”生产技术规程》（项目编号：2023-0706）。</w:t>
      </w:r>
      <w:bookmarkStart w:id="0" w:name="_GoBack"/>
      <w:bookmarkEnd w:id="0"/>
    </w:p>
    <w:p w14:paraId="3C4ED948" w14:textId="77777777" w:rsidR="0039067E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</w:t>
      </w:r>
      <w:r w:rsidR="00172B0C" w:rsidRPr="00172B0C">
        <w:rPr>
          <w:rFonts w:ascii="黑体" w:eastAsia="黑体" w:hAnsi="黑体" w:cs="黑体" w:hint="eastAsia"/>
          <w:bCs/>
          <w:sz w:val="32"/>
          <w:szCs w:val="32"/>
        </w:rPr>
        <w:t>制定标准的必要性和意义</w:t>
      </w:r>
    </w:p>
    <w:p w14:paraId="644D262A" w14:textId="14C3D1C8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在《广西壮族自治区国民经济和社会发展第十四个五年规划和2035年远景目标纲要》（桂政发〔2021〕11号）提出推动现代特色农业高质量发展，深入实施优质粮食工程，推广稻渔综合种养，打造“广西香米”、“富硒米”等特色品牌，做强主粮加工业。在《广西壮族自治区现代农业(种植业)发展“十三五”规划》中提出把实施化肥农药零增长行动，推进农业废弃物回收和资源化利用，发展“稻鱼共生”、“猪沼果”等生态循环农业模式。在《广西现代生态养殖“十三五”规划》（桂政办发〔2016〕175号）提出要大力推广科学利用生态系统中不同生物间的共生互利原理，依托现代科学技术手段，使动物、微生物和植物“三物”在同一环境共同生长、互相利用，实现“三物”平衡、和谐、共生的现代生态养殖方式。而稻田综合种养是广西主要推广的生态水产养殖模式之一，包括稻鱼共养、稻虾共作、稻鳅共生、稻鳖虾鱼共生等几种主要方式。</w:t>
      </w:r>
    </w:p>
    <w:p w14:paraId="7EBE0873" w14:textId="77777777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在“十三五”期间，柳州市渔业重点发展“五大渔业”（现代渔业、特色渔业、生态渔业、休闲渔业、安全渔业），加快推进渔业产业化。而其中的生态渔业就是实施渔业资源增殖和生态环境修复，改变养殖方式，继续大力推广“大品种”套养“小品种”模式、不同水层和食性鱼类混养模式、多品种混养模式、温泉水越冬养殖模式等，大力发展稻田生态养鱼。</w:t>
      </w:r>
    </w:p>
    <w:p w14:paraId="5B5712E5" w14:textId="3DBB1E75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三江侗族自治县位于桂、湘、黔三省(区）交界处，是国家重点生态功能保护区、国家生态文明建设示范县，当地的侗、苗、瑶等少数民族同胞自古以来就有稻田养鱼和自繁自育土著鲤鱼“禾花鲤”的传统及经验，稻田养鱼距今有着2000余年的历史。全县有稻田12万余亩，其中适宜养鱼的保水田约8万亩。三江县认真践行习近平总书记“绿水青山就是金山银山”的发展理念，贯彻“生态优先,绿色发展”战略，充分利用列为全区旅游扶贫合作项目示范县的机遇，发挥当地侗民族生态特色旅游优势，把稻田养鱼作为加速全县农家旅游发展、提高农村经济收入的农业支柱产业抓手。当地农业农村和扶贫开发（乡村振兴）部门积极向上争取项目和资金，扶持贫困村发展种稻养鱼，从而增强了贫困村农田的抗旱能力和提高了贫困农户的经济收入。尤其是自2014年以来，三江县委、县政府因地制宜，提出了大力实施种稻养鱼“3721工程”，重点发展以“一季稻+再生稻+鱼”为主要耕作方式的稻田综合种养，在全县7.5万亩稻田逐渐铺开。“一季稻+再生稻+鱼”模式是利用一季稻收获后培植再生稻，稻田中继续放养鱼类的一种生产方式。再生稻是在一季稻成熟之后，大约只割下稻株的上2/3的部位，收取稻穗，留下下面的1/3植株和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根系，经施肥和培育后，让其再长出第二季稻子。“一季稻+再生稻+鱼”模式利用再生稻与鱼共作，不减少面积，不增加投入，但实现了水稻、稻田鱼的增产，农业增效和农民增收。</w:t>
      </w:r>
    </w:p>
    <w:p w14:paraId="367CC36B" w14:textId="4D9A08AA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近年来，我区大力发展以“一水两用、一田多收、种养结合、生态循环、绿色发展”为主要特征的稻渔生态综合种养，以绿色发展的理念推动农业供给侧结构性改革，使得稻田单位产出大幅提高，生态环境得到有效保护，实现稳粮增收和提质增效。目前，我区按照“宜鱼则鱼、宜虾则虾、宜螺则螺、宜蟹则蟹、宜鳖则鳖”的指导思想，先后总结创立了三江“一季稻+再生稻+鱼”、灌阳“稻+鱼鳅龟鳖等品种混养”、全州“稻+禾花鱼”、融水“稻+河蟹”、钦南“稻+南美白对虾”等具有广西地方特色，并可在全区复制推广的11种稻田生态综合种养新模式，实现了“一水两用、一田多收、种养结合、生态循环、绿色发展”。稻田养鱼后几乎不再使用化肥、农药和除草剂，大大提高了水稻和水产品的品质和安全性，“稻因鱼而优，鱼因稻而贵”，两者互利互补。据了解，2014年以来，三江“高山稻田鲤鱼”田头价格一直保持40-50元/公斤，比外来同类品种价格高出一倍以上。除了在本县畅销以外，还销售到桂林、柳州、广州等地，“高山稻鱼”和“高山鱼稻”姐妹品牌双双响起。</w:t>
      </w:r>
    </w:p>
    <w:p w14:paraId="6B61ACBF" w14:textId="0C02D0F9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三江侗族自治县自古就有“无鱼不成宴”的乡俗民情，逢年过节，婚丧嫁娶等均需有鱼来待客，故鱼产品在民间消费量较大。而稻田鱼恰恰能够满足群众的这一生活习俗。同时，因当地独特的气候、水质等自然条件，所产鱼产品肉质鲜美、鱼汤清甜，备受消费者青睐，具有较高的市场价值。每年自产鲜鱼3000吨，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远远不能满足本地消费需求，还需从外地调入3000多吨鲜鱼供应本地市场。为了进一步推广应用“一季稻+再生稻+鱼”立体生态综合种养的生产模式及其先进技术，提高农田利用效率，改善农田生态环境，增加鱼类产品供应，促进农业增效、农民增收，加快县域经济和民族特色经济发展，三江县委、县政府结合当地实际，对全县发展稻田养鱼作出了专门的安排部署，整合水产、水利、农业等部门工作，要求把全县稻田生态种养产业进一步做大做强，使之成为继该县“两茶（茶叶和油茶）一木（杉木）”之后的又一特色农业优势产业，打造“两茶一木”“种稻养鱼”+中药材和小黄牛的“5+2”农业特色产业发展新格局。在《关于印发三江县2018-2020年推广稻田综合种养项目工作实施方案的通知》（三政办发〔2018〕2号）中提出2018-2020年全县计划推广“优质稻+再生稻+鱼（螺）”稻田综合种养3.6万亩，每年建设标准化示范基地4500亩以上。计划头季稻平均亩产500公斤以上，再生季稻平均亩产200公斤以上，鲜鱼平均亩产35公斤以上的目标任务。2018-2020年当地政府整合各类项目资金共投入1061.04万元，在全县15个乡镇累计示范推广应用4.25万亩，建立示范片（基地）13个、示范面积1.71万亩，并获得显著的经济、社会和生态效益。经当地农业农村主管部门组织专家组进行现场测产验收，稻谷平均亩产由项目实施前2017年的461.0公斤提高到775.1公斤（头季稻514.7公斤、再生稻260.4公斤），鲜鱼由平均亩产23.4公斤提高到43.0公斤；稻谷（一季稻+再生稻）比种植单季稻增产68.12</w:t>
      </w:r>
      <w:r w:rsidR="000D1B0E">
        <w:rPr>
          <w:rFonts w:ascii="仿宋_GB2312" w:eastAsia="仿宋_GB2312" w:hAnsi="宋体" w:hint="eastAsia"/>
          <w:sz w:val="32"/>
          <w:szCs w:val="28"/>
          <w:lang w:val="zh-CN"/>
        </w:rPr>
        <w:t>％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，亩增收1837.78元，增幅高达99.33</w:t>
      </w:r>
      <w:r w:rsidR="000D1B0E">
        <w:rPr>
          <w:rFonts w:ascii="仿宋_GB2312" w:eastAsia="仿宋_GB2312" w:hAnsi="宋体" w:hint="eastAsia"/>
          <w:sz w:val="32"/>
          <w:szCs w:val="28"/>
          <w:lang w:val="zh-CN"/>
        </w:rPr>
        <w:t>％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，从而将桂北高寒山区三江侗乡的“绿水青山”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变成了“金山银山”。由此可见，标准化稻鱼生态种养模式的示范推广，充分体现了共生系统农业的系统集成、资源多重利用、“大生态、大系统、大循环”的整体关怀和复杂系统的共生构建，使种植业与养殖业广义杂交，多种技术集成，实现生态控制的自动化产生，使经济效益成倍增长，因而具有创新性。因此，制定团体标准《稻渔综合种养模式“优质稻+再生稻”生产技术规程》对标准化稻田综合种养具有重要的指导意义。</w:t>
      </w:r>
    </w:p>
    <w:p w14:paraId="1D2D032A" w14:textId="77777777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三江县传统的稻渔综合种养模式主要存在如下问题：</w:t>
      </w:r>
    </w:p>
    <w:p w14:paraId="62DF2BC3" w14:textId="3ADCAD9C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（1）稻、鱼品种单一。传统稻田养鱼模式，水稻种植的主要品种为农户自留的粳糯稻品种（如“三江大糯”等），少量为杂交稻，养殖的鱼类为本地土鲤“禾花鲤”，品种比较单一，导致产量低、效益不明显。</w:t>
      </w:r>
    </w:p>
    <w:p w14:paraId="269EB8F3" w14:textId="3EFCFBC2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（2）管理粗放，稻、鱼产量低、品质不高。传统稻渔综合种养模式是“平作式”（即不开挖鱼坑、渔沟），且农户大多零散种养，种养技术参差不齐，水稻全生育期不晒田，再加上缺乏与之相配套的高产高效种养技术以及管理粗放等原因,稻、鱼产量低、品质不高，产品质量也不够稳定，市场竞争力弱。</w:t>
      </w:r>
    </w:p>
    <w:p w14:paraId="322A0557" w14:textId="77777777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（3）缺乏精深加工，稻、鱼产品附加值低。由于农民不掌握种养新技术，加上没有企业对稻、鱼产品进行精深加工，无法延长产业链，只得出售初级产品，品牌打不响、产品附加值低。</w:t>
      </w:r>
    </w:p>
    <w:p w14:paraId="111BA3E3" w14:textId="77777777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（4）产投比低。传统稻田养鱼亩投入580元，亩产出1850元，产投比为3.18。</w:t>
      </w:r>
    </w:p>
    <w:p w14:paraId="6C6B07AA" w14:textId="77777777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（5）无法实现农旅产业融合发展。传统的稻田养鱼在当地有着悠久历史，是侗、苗等少数民族农耕文化的重要组成部分，</w:t>
      </w: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极具旅游开发价值。然而，由于没有进行田间硬化和开挖鱼坑、渔沟等基础设施建设，无法实现“稻田综合种养+民族风情旅游”的农旅产业融合发展。</w:t>
      </w:r>
    </w:p>
    <w:p w14:paraId="6111FA8B" w14:textId="77777777" w:rsidR="00A4431B" w:rsidRPr="00A4431B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（6）缺乏针对稻鱼共作系统“优质稻+再生稻”种植行为的技术要求。现行的广西地方标准DB45/T《2016-2019三江稻田鲤鱼养殖生产技术规程》主要规定了“一季稻+鱼”稻渔生态综合种养模式中的三江稻田鲤鱼养殖技术要求，对于“一季稻”种植及其病虫害防治的技术内容仅有较为简单的陈述，未提及“优质稻+再生稻”栽培管理方面的技术内容，无法在“优质稻+再生稻+鱼”稻渔生态综合种养模式中进行推广应用，使得三江“高山鱼稻”的生产至今仍无标准可依。</w:t>
      </w:r>
    </w:p>
    <w:p w14:paraId="5B5C3697" w14:textId="09C59505" w:rsidR="00BD4E78" w:rsidRPr="00BD4E78" w:rsidRDefault="00A4431B" w:rsidP="00A4431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A4431B">
        <w:rPr>
          <w:rFonts w:ascii="仿宋_GB2312" w:eastAsia="仿宋_GB2312" w:hAnsi="宋体" w:hint="eastAsia"/>
          <w:sz w:val="32"/>
          <w:szCs w:val="28"/>
          <w:lang w:val="zh-CN"/>
        </w:rPr>
        <w:t>因此，通过制定团体标准《稻渔综合种养“优质稻+再生稻”生产技术规程》，以标准为抓手，统一规范“优质稻+再生稻”栽培技术要求，从而促进“优质稻+再生稻+鱼”稻渔生态综合种养模式推广应用，满足日益增长的稻鱼绿色生态产品的市场需要,保护生态环境和自然资源，带动农民参与，对实现丘陵山区农业增效、农民增收，助推乡村振兴具有积极意义。</w:t>
      </w:r>
    </w:p>
    <w:p w14:paraId="53C47DD6" w14:textId="77777777" w:rsidR="0039067E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</w:t>
      </w:r>
      <w:r w:rsidR="00172B0C" w:rsidRPr="00172B0C">
        <w:rPr>
          <w:rFonts w:ascii="黑体" w:eastAsia="黑体" w:hAnsi="黑体" w:cs="黑体" w:hint="eastAsia"/>
          <w:bCs/>
          <w:sz w:val="32"/>
          <w:szCs w:val="32"/>
        </w:rPr>
        <w:t>主要起草过程</w:t>
      </w:r>
    </w:p>
    <w:p w14:paraId="341C5CF9" w14:textId="77777777" w:rsidR="0039067E" w:rsidRDefault="00B268CE" w:rsidP="00151FAB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>
        <w:rPr>
          <w:rFonts w:ascii="楷体" w:eastAsia="楷体" w:hAnsi="楷体" w:hint="eastAsia"/>
          <w:b/>
          <w:sz w:val="32"/>
          <w:szCs w:val="32"/>
          <w:lang w:val="zh-CN"/>
        </w:rPr>
        <w:t>（一）成立标准编制工作组</w:t>
      </w:r>
    </w:p>
    <w:p w14:paraId="18C8A02C" w14:textId="77777777" w:rsidR="00CC71E3" w:rsidRDefault="00CC71E3" w:rsidP="00CC71E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团体标准《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稻渔综合种养模式“优质稻+再生稻”生产</w:t>
      </w:r>
      <w:r>
        <w:rPr>
          <w:rFonts w:ascii="仿宋_GB2312" w:eastAsia="仿宋_GB2312" w:hint="eastAsia"/>
          <w:sz w:val="32"/>
          <w:szCs w:val="32"/>
        </w:rPr>
        <w:t>技术规程》项目任务下达后，三江侗族自治县农业农村局成立了标准编制工作组，起草单位制定了起草编写方案与进度安排，明确任务职责，确定工作技术路线，开展标准研制工作。具体标准编制工作由三江侗族自治县农业农村局、广西壮族自治区农业技术</w:t>
      </w:r>
      <w:r>
        <w:rPr>
          <w:rFonts w:ascii="仿宋_GB2312" w:eastAsia="仿宋_GB2312" w:hint="eastAsia"/>
          <w:sz w:val="32"/>
          <w:szCs w:val="32"/>
        </w:rPr>
        <w:lastRenderedPageBreak/>
        <w:t>推广站和三江县供联投资有限公司组成标准编制工作组。</w:t>
      </w:r>
    </w:p>
    <w:p w14:paraId="63B56EFB" w14:textId="77777777" w:rsidR="00CC71E3" w:rsidRDefault="00CC71E3" w:rsidP="00CC71E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编制工作组下设三个组，分别是资料收集组、草案编写组、标准实施组。</w:t>
      </w:r>
    </w:p>
    <w:p w14:paraId="426F7976" w14:textId="77777777" w:rsidR="00CC71E3" w:rsidRDefault="00CC71E3" w:rsidP="00CC71E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资料收集组负责国内外有关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稻渔综合种养模式“优质稻+再生稻”生产技术</w:t>
      </w:r>
      <w:r>
        <w:rPr>
          <w:rFonts w:ascii="仿宋_GB2312" w:eastAsia="仿宋_GB2312" w:hint="eastAsia"/>
          <w:sz w:val="32"/>
          <w:szCs w:val="32"/>
        </w:rPr>
        <w:t>文献资料的查询、收集和整理工作，查阅前人对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稻渔综合种养模式“优质稻+再生稻”生产</w:t>
      </w:r>
      <w:r>
        <w:rPr>
          <w:rFonts w:ascii="仿宋_GB2312" w:eastAsia="仿宋_GB2312" w:hint="eastAsia"/>
          <w:sz w:val="32"/>
          <w:szCs w:val="32"/>
        </w:rPr>
        <w:t>技术研究情况和目前科学界对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稻渔综合种养模式“优质稻+再生稻”生产</w:t>
      </w:r>
      <w:r>
        <w:rPr>
          <w:rFonts w:ascii="仿宋_GB2312" w:eastAsia="仿宋_GB2312" w:hint="eastAsia"/>
          <w:sz w:val="32"/>
          <w:szCs w:val="32"/>
        </w:rPr>
        <w:t>技术的研究进展。</w:t>
      </w:r>
    </w:p>
    <w:p w14:paraId="49937B62" w14:textId="77777777" w:rsidR="00CC71E3" w:rsidRDefault="00CC71E3" w:rsidP="00CC71E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草案编写组负责起草标准草案、征求意见稿和标准编制说明、送审稿及编制说明的编写工作，包括后期召开征求意见会、网上征求意见，以及标准的不断修改和完善。</w:t>
      </w:r>
    </w:p>
    <w:p w14:paraId="39F13E6F" w14:textId="77777777" w:rsidR="00CC71E3" w:rsidRDefault="00CC71E3" w:rsidP="00CC71E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标准实施组负责《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稻渔综合种养“优质稻+再生稻”生产</w:t>
      </w:r>
      <w:r>
        <w:rPr>
          <w:rFonts w:ascii="仿宋_GB2312" w:eastAsia="仿宋_GB2312" w:hint="eastAsia"/>
          <w:sz w:val="32"/>
          <w:szCs w:val="32"/>
        </w:rPr>
        <w:t>技术规程》团体标准发布后，组织科研院所、相关企业开展标准宣贯培训会，对标准进行详细解读，让相关人员了解标准，并根据标准对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稻渔综合种养“优质稻+再生稻”生产</w:t>
      </w:r>
      <w:r>
        <w:rPr>
          <w:rFonts w:ascii="仿宋_GB2312" w:eastAsia="仿宋_GB2312" w:hint="eastAsia"/>
          <w:sz w:val="32"/>
          <w:szCs w:val="32"/>
        </w:rPr>
        <w:t>技术进行规范化操作，保证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稻渔综合种养“优质稻+再生稻”生产</w:t>
      </w:r>
      <w:r>
        <w:rPr>
          <w:rFonts w:ascii="仿宋_GB2312" w:eastAsia="仿宋_GB2312" w:hint="eastAsia"/>
          <w:sz w:val="32"/>
          <w:szCs w:val="32"/>
        </w:rPr>
        <w:t>技术准确性，并对标准实施情况进行总结分析，不断对团体标准提出修正意见。</w:t>
      </w:r>
    </w:p>
    <w:p w14:paraId="76F50E60" w14:textId="77777777" w:rsidR="00CC71E3" w:rsidRDefault="00CC71E3" w:rsidP="00CC71E3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标准编制人员与分工如下：</w:t>
      </w:r>
    </w:p>
    <w:tbl>
      <w:tblPr>
        <w:tblW w:w="9828" w:type="dxa"/>
        <w:tblInd w:w="-47" w:type="dxa"/>
        <w:tblLayout w:type="fixed"/>
        <w:tblLook w:val="04A0" w:firstRow="1" w:lastRow="0" w:firstColumn="1" w:lastColumn="0" w:noHBand="0" w:noVBand="1"/>
      </w:tblPr>
      <w:tblGrid>
        <w:gridCol w:w="1044"/>
        <w:gridCol w:w="684"/>
        <w:gridCol w:w="636"/>
        <w:gridCol w:w="1992"/>
        <w:gridCol w:w="1752"/>
        <w:gridCol w:w="2244"/>
        <w:gridCol w:w="1476"/>
      </w:tblGrid>
      <w:tr w:rsidR="00CC71E3" w14:paraId="5015F23E" w14:textId="77777777" w:rsidTr="00CC71E3">
        <w:trPr>
          <w:trHeight w:val="45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561DA" w14:textId="77777777" w:rsidR="00CC71E3" w:rsidRDefault="00CC71E3">
            <w:pPr>
              <w:spacing w:line="360" w:lineRule="auto"/>
              <w:jc w:val="center"/>
              <w:rPr>
                <w:rFonts w:ascii="DengXian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姓名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7AE1A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性别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F0757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年龄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98406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职务</w:t>
            </w:r>
            <w:r>
              <w:rPr>
                <w:rFonts w:eastAsia="仿宋_GB2312" w:hint="eastAsia"/>
                <w:b/>
                <w:spacing w:val="-6"/>
              </w:rPr>
              <w:t>/</w:t>
            </w:r>
            <w:r>
              <w:rPr>
                <w:rFonts w:ascii="仿宋_GB2312" w:eastAsia="仿宋_GB2312" w:hint="eastAsia"/>
                <w:b/>
                <w:spacing w:val="-5"/>
              </w:rPr>
              <w:t>职称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AB7EB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从事专业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E6EC3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工作单位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C181E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ascii="仿宋_GB2312" w:eastAsia="仿宋_GB2312" w:hint="eastAsia"/>
                <w:b/>
                <w:spacing w:val="-5"/>
              </w:rPr>
              <w:t>责任分工</w:t>
            </w:r>
          </w:p>
        </w:tc>
      </w:tr>
      <w:tr w:rsidR="00CC71E3" w14:paraId="73DAF162" w14:textId="77777777" w:rsidTr="00CC71E3">
        <w:trPr>
          <w:trHeight w:val="49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B08F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-4"/>
              </w:rPr>
              <w:t>何金旺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3E0C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2B4E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58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835C90" w14:textId="2E306368" w:rsidR="00CC71E3" w:rsidRDefault="008213B2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正高</w:t>
            </w:r>
            <w:r>
              <w:rPr>
                <w:rFonts w:ascii="仿宋_GB2312" w:eastAsia="仿宋_GB2312"/>
              </w:rPr>
              <w:t>农艺师</w:t>
            </w:r>
            <w:r>
              <w:rPr>
                <w:rFonts w:ascii="仿宋_GB2312" w:eastAsia="仿宋_GB2312" w:hint="eastAsia"/>
              </w:rPr>
              <w:t>/</w:t>
            </w:r>
            <w:r w:rsidR="00CC71E3">
              <w:rPr>
                <w:rFonts w:ascii="仿宋_GB2312" w:eastAsia="仿宋_GB2312" w:hint="eastAsia"/>
              </w:rPr>
              <w:t>推广研究员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82B4D6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605C3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FA2F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>主持编制</w:t>
            </w:r>
          </w:p>
        </w:tc>
      </w:tr>
      <w:tr w:rsidR="00CC71E3" w14:paraId="1BDC4ED6" w14:textId="77777777" w:rsidTr="00CC71E3">
        <w:trPr>
          <w:trHeight w:val="45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B23C7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-5"/>
              </w:rPr>
            </w:pPr>
            <w:r>
              <w:rPr>
                <w:rFonts w:ascii="仿宋_GB2312" w:eastAsia="仿宋_GB2312" w:hint="eastAsia"/>
                <w:spacing w:val="-4"/>
              </w:rPr>
              <w:t>陈爱秋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867C6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21901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48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4621C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站长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高级农艺师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8B27D6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84147D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12A76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框架构建</w:t>
            </w:r>
          </w:p>
          <w:p w14:paraId="4DADB3E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参数设置</w:t>
            </w:r>
          </w:p>
        </w:tc>
      </w:tr>
      <w:tr w:rsidR="00CC71E3" w14:paraId="7C49C093" w14:textId="77777777" w:rsidTr="00CC71E3">
        <w:trPr>
          <w:trHeight w:val="45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92302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-4"/>
              </w:rPr>
              <w:t>杨</w:t>
            </w:r>
            <w:r>
              <w:rPr>
                <w:rFonts w:eastAsia="仿宋_GB2312" w:hint="eastAsia"/>
                <w:spacing w:val="-5"/>
              </w:rPr>
              <w:t xml:space="preserve">  </w:t>
            </w:r>
            <w:r>
              <w:rPr>
                <w:rFonts w:ascii="仿宋_GB2312" w:eastAsia="仿宋_GB2312" w:hint="eastAsia"/>
                <w:spacing w:val="-4"/>
              </w:rPr>
              <w:t>澜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0F791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6489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39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8CD88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主任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5B6192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茶叶科学与艺术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B169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5ECF7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参与编制</w:t>
            </w:r>
          </w:p>
        </w:tc>
      </w:tr>
      <w:tr w:rsidR="00CC71E3" w14:paraId="33A46803" w14:textId="77777777" w:rsidTr="00CC71E3">
        <w:trPr>
          <w:trHeight w:val="45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DB805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lastRenderedPageBreak/>
              <w:t>杨天锦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971F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58B2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57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797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站长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推广研究员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6B47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农业推广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4E21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广西农业技术推广站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3399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组织协调</w:t>
            </w:r>
          </w:p>
        </w:tc>
      </w:tr>
      <w:tr w:rsidR="00CC71E3" w14:paraId="50AAAA18" w14:textId="77777777" w:rsidTr="00CC71E3">
        <w:trPr>
          <w:trHeight w:val="50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709F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杨为芳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72A0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3C60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58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AFD33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推广研究员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47411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9A0F3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广西农业技术推广站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46795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起草标准草案</w:t>
            </w:r>
          </w:p>
        </w:tc>
      </w:tr>
      <w:tr w:rsidR="00CC71E3" w14:paraId="4C75B272" w14:textId="77777777" w:rsidTr="00CC71E3">
        <w:trPr>
          <w:trHeight w:val="45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C353C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李明灌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30276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21D2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58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45CC3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副站长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推广研究员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B852C4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农业推广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4BFB8D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广西农业技术推广站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FE1B9A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文稿审核</w:t>
            </w:r>
          </w:p>
        </w:tc>
      </w:tr>
      <w:tr w:rsidR="00CC71E3" w14:paraId="3230169B" w14:textId="77777777" w:rsidTr="00CC71E3">
        <w:trPr>
          <w:trHeight w:val="41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B8E89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潘玉萍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816C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EB78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46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5434E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局长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一级主任科员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7D45FF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F3328F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E77995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组织协调</w:t>
            </w:r>
          </w:p>
        </w:tc>
      </w:tr>
      <w:tr w:rsidR="00CC71E3" w14:paraId="1829E5C1" w14:textId="77777777" w:rsidTr="00CC71E3">
        <w:trPr>
          <w:trHeight w:val="38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00B1A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石仁俊</w:t>
            </w:r>
            <w:r>
              <w:rPr>
                <w:rFonts w:eastAsia="仿宋_GB2312" w:hint="eastAsia"/>
                <w:spacing w:val="14"/>
              </w:rPr>
              <w:t xml:space="preserve"> 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6D9A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7F8F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47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07D34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副局长</w:t>
            </w:r>
            <w:r>
              <w:rPr>
                <w:rFonts w:eastAsia="仿宋_GB2312" w:hint="eastAsia"/>
                <w:spacing w:val="14"/>
              </w:rPr>
              <w:t>/</w:t>
            </w:r>
            <w:r>
              <w:rPr>
                <w:rFonts w:ascii="仿宋_GB2312" w:eastAsia="仿宋_GB2312" w:hint="eastAsia"/>
                <w:spacing w:val="13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415509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6818FB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931F71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参与编制</w:t>
            </w:r>
          </w:p>
        </w:tc>
      </w:tr>
      <w:tr w:rsidR="00CC71E3" w14:paraId="6813B7B8" w14:textId="77777777" w:rsidTr="00CC71E3">
        <w:trPr>
          <w:trHeight w:val="40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FDD54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梁丽娟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AAC8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A1FD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49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24890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副主任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A95FB5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农村行政管理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C962E4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E3B141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数据收集</w:t>
            </w:r>
          </w:p>
        </w:tc>
      </w:tr>
      <w:tr w:rsidR="00CC71E3" w14:paraId="59980C7A" w14:textId="77777777" w:rsidTr="00CC71E3">
        <w:trPr>
          <w:trHeight w:val="41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BF505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-5"/>
              </w:rPr>
            </w:pPr>
            <w:r>
              <w:rPr>
                <w:rFonts w:ascii="仿宋_GB2312" w:eastAsia="仿宋_GB2312" w:hint="eastAsia"/>
                <w:spacing w:val="13"/>
              </w:rPr>
              <w:t>杨凤婕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39F3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048D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36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E63E1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校长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E99D6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财务管理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483B1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10479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宣贯培训</w:t>
            </w:r>
          </w:p>
        </w:tc>
      </w:tr>
      <w:tr w:rsidR="00CC71E3" w14:paraId="2C973F03" w14:textId="77777777" w:rsidTr="00CC71E3">
        <w:trPr>
          <w:trHeight w:val="42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3983C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侯新妹</w:t>
            </w:r>
            <w:r>
              <w:rPr>
                <w:rFonts w:eastAsia="仿宋_GB2312" w:hint="eastAsia"/>
                <w:spacing w:val="14"/>
              </w:rPr>
              <w:t xml:space="preserve"> 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40F9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5D20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45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F6C0F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副校长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助理农艺师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559195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汉语言文学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BED067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4DE001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宣贯培训</w:t>
            </w:r>
          </w:p>
        </w:tc>
      </w:tr>
      <w:tr w:rsidR="00CC71E3" w14:paraId="3602E6BB" w14:textId="77777777" w:rsidTr="00CC71E3">
        <w:trPr>
          <w:trHeight w:val="42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915DB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莫洁琳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83C24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7F2C9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34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CA14A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站长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 xml:space="preserve">水产工程师 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886D98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水产养殖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E128F9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EDC09C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参与编制</w:t>
            </w:r>
          </w:p>
        </w:tc>
      </w:tr>
      <w:tr w:rsidR="00CC71E3" w14:paraId="2F9C7839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A6768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杨世宇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DC19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8C2A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27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8F6F3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农业技术员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AB150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动物医学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53A63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1C1D4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024BE27C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D028B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梁雨珍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74E3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4A0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49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689A8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站长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高级农艺师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FE1E83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E57B21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B17E6D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参与编制</w:t>
            </w:r>
          </w:p>
        </w:tc>
      </w:tr>
      <w:tr w:rsidR="00CC71E3" w14:paraId="4661279D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C5C14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郑</w:t>
            </w:r>
            <w:r>
              <w:rPr>
                <w:rFonts w:eastAsia="仿宋_GB2312" w:hint="eastAsia"/>
                <w:spacing w:val="14"/>
              </w:rPr>
              <w:t xml:space="preserve">  </w:t>
            </w:r>
            <w:r>
              <w:rPr>
                <w:rFonts w:ascii="仿宋_GB2312" w:eastAsia="仿宋_GB2312" w:hint="eastAsia"/>
                <w:spacing w:val="13"/>
              </w:rPr>
              <w:t>浩</w:t>
            </w:r>
            <w:r>
              <w:rPr>
                <w:rFonts w:eastAsia="仿宋_GB2312" w:hint="eastAsia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54B7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D5A7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40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55F1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助理农艺师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D4AC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5E6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广西农业技术推广站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2987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4C40F877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985F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覃代胜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4CC4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D126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59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A7371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F9EA2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99218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A9056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5C3A3BA6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8C1F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覃正维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6637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2CFB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58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080A4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助理农艺师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80363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ACBAB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82E28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数据整理</w:t>
            </w:r>
          </w:p>
        </w:tc>
      </w:tr>
      <w:tr w:rsidR="00CC71E3" w14:paraId="528CDE74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F360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杨家昌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8ABD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6511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30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62D446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农业技术员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765C3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土木工程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BD960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3287B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材料收集</w:t>
            </w:r>
          </w:p>
        </w:tc>
      </w:tr>
      <w:tr w:rsidR="00CC71E3" w14:paraId="5E2B0895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EEB9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刘家仪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8D5D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19B5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37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20B7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D9AA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2159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广西农业技术推广站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3FCED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7C2193FC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5300B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吴单日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0EFC2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AD68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52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45700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副站长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E6CA94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农业推广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F65F0A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A8E337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015575A5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7370A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3"/>
              </w:rPr>
              <w:t>曾</w:t>
            </w:r>
            <w:r>
              <w:rPr>
                <w:rFonts w:eastAsia="仿宋_GB2312" w:hint="eastAsia"/>
                <w:spacing w:val="14"/>
              </w:rPr>
              <w:t xml:space="preserve">  </w:t>
            </w:r>
            <w:r>
              <w:rPr>
                <w:rFonts w:ascii="仿宋_GB2312" w:eastAsia="仿宋_GB2312" w:hint="eastAsia"/>
                <w:spacing w:val="13"/>
              </w:rPr>
              <w:t>严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7444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3939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47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10DCA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总经理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助理经济师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ED7DFB" w14:textId="77777777" w:rsidR="00CC71E3" w:rsidRDefault="00CC71E3">
            <w:pPr>
              <w:spacing w:line="480" w:lineRule="auto"/>
              <w:jc w:val="center"/>
              <w:rPr>
                <w:rFonts w:eastAsia="仿宋_GB2312"/>
                <w:spacing w:val="8"/>
              </w:rPr>
            </w:pPr>
            <w:r>
              <w:rPr>
                <w:rFonts w:ascii="仿宋_GB2312" w:eastAsia="仿宋_GB2312" w:hint="eastAsia"/>
              </w:rPr>
              <w:t>农产品购销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06F06F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pacing w:val="11"/>
              </w:rPr>
              <w:t>三江县供联投资有限公司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429B87" w14:textId="77777777" w:rsidR="00CC71E3" w:rsidRDefault="00CC71E3">
            <w:pPr>
              <w:spacing w:line="48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48F7C625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EE82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杨贤哲</w:t>
            </w:r>
            <w:r>
              <w:rPr>
                <w:rFonts w:eastAsia="仿宋_GB2312" w:hint="eastAsia"/>
              </w:rPr>
              <w:t xml:space="preserve">  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BDB6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D0A8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22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19F70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农业技术员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265F13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8"/>
              </w:rPr>
            </w:pPr>
            <w:r>
              <w:rPr>
                <w:rFonts w:ascii="仿宋_GB2312" w:eastAsia="仿宋_GB2312" w:hint="eastAsia"/>
                <w:spacing w:val="8"/>
              </w:rPr>
              <w:t>汽修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1A10B9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008B9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3AF51563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94C63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龙海春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44EB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D0A7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36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87495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主任</w:t>
            </w:r>
            <w:r>
              <w:rPr>
                <w:rFonts w:eastAsia="仿宋_GB2312" w:hint="eastAsia"/>
              </w:rPr>
              <w:t>/</w:t>
            </w: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15DE8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06E344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499C1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材料整理</w:t>
            </w:r>
          </w:p>
        </w:tc>
      </w:tr>
      <w:tr w:rsidR="00CC71E3" w14:paraId="57B7B536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4F4E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唐莉越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94317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FCEC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46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6D7BA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2D355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财务管理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653B7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A7997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45F13677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FB4EE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4"/>
              </w:rPr>
            </w:pPr>
            <w:r>
              <w:rPr>
                <w:rFonts w:ascii="仿宋_GB2312" w:eastAsia="仿宋_GB2312" w:hint="eastAsia"/>
                <w:spacing w:val="13"/>
              </w:rPr>
              <w:t>陆樟松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CDFE9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6B222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28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4C769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助理农艺师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6DD666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C6B73C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704AC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文献查询</w:t>
            </w:r>
          </w:p>
        </w:tc>
      </w:tr>
      <w:tr w:rsidR="00CC71E3" w14:paraId="6A219858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35755" w14:textId="77777777" w:rsidR="00CC71E3" w:rsidRDefault="00CC71E3">
            <w:pPr>
              <w:spacing w:line="360" w:lineRule="auto"/>
              <w:jc w:val="center"/>
              <w:rPr>
                <w:rFonts w:eastAsia="仿宋_GB2312"/>
                <w:spacing w:val="-5"/>
              </w:rPr>
            </w:pPr>
            <w:r>
              <w:rPr>
                <w:rFonts w:ascii="仿宋_GB2312" w:eastAsia="仿宋_GB2312" w:hint="eastAsia"/>
                <w:spacing w:val="-4"/>
              </w:rPr>
              <w:t>杨海林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A4B7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F0508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54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E0B8B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助理农艺师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1BB9F2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农业推广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B954DA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9042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53692B51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E670D" w14:textId="77777777" w:rsidR="00CC71E3" w:rsidRDefault="00CC71E3">
            <w:pPr>
              <w:widowControl/>
              <w:spacing w:line="360" w:lineRule="auto"/>
              <w:jc w:val="center"/>
              <w:rPr>
                <w:rFonts w:eastAsia="仿宋_GB2312"/>
                <w:spacing w:val="-4"/>
              </w:rPr>
            </w:pPr>
            <w:r>
              <w:rPr>
                <w:rFonts w:ascii="仿宋_GB2312" w:eastAsia="仿宋_GB2312" w:hint="eastAsia"/>
              </w:rPr>
              <w:t>杨春利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41398" w14:textId="77777777" w:rsidR="00CC71E3" w:rsidRDefault="00CC71E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09F0F" w14:textId="77777777" w:rsidR="00CC71E3" w:rsidRDefault="00CC71E3">
            <w:pPr>
              <w:spacing w:line="360" w:lineRule="auto"/>
              <w:jc w:val="center"/>
              <w:rPr>
                <w:rFonts w:ascii="DengXian" w:eastAsia="仿宋_GB2312"/>
              </w:rPr>
            </w:pPr>
            <w:r>
              <w:rPr>
                <w:rFonts w:eastAsia="DengXian" w:hint="eastAsia"/>
              </w:rPr>
              <w:t>35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B2F16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农艺师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E47015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农学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ACCA24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3B23B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宣贯执行</w:t>
            </w:r>
          </w:p>
        </w:tc>
      </w:tr>
      <w:tr w:rsidR="00CC71E3" w14:paraId="1567BCD7" w14:textId="77777777" w:rsidTr="00CC71E3">
        <w:trPr>
          <w:trHeight w:val="38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FB0E0" w14:textId="77777777" w:rsidR="00CC71E3" w:rsidRDefault="00CC71E3">
            <w:pPr>
              <w:widowControl/>
              <w:spacing w:line="360" w:lineRule="auto"/>
              <w:jc w:val="center"/>
              <w:rPr>
                <w:rFonts w:ascii="仿宋_GB2312" w:eastAsia="仿宋_GB2312"/>
                <w:spacing w:val="-4"/>
              </w:rPr>
            </w:pPr>
            <w:r>
              <w:rPr>
                <w:rFonts w:ascii="仿宋_GB2312" w:eastAsia="仿宋_GB2312" w:hint="eastAsia"/>
              </w:rPr>
              <w:lastRenderedPageBreak/>
              <w:t>荣毅姣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12ACF" w14:textId="77777777" w:rsidR="00CC71E3" w:rsidRDefault="00CC71E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3233" w14:textId="77777777" w:rsidR="00CC71E3" w:rsidRDefault="00CC71E3">
            <w:pPr>
              <w:spacing w:line="360" w:lineRule="auto"/>
              <w:jc w:val="center"/>
              <w:rPr>
                <w:rFonts w:ascii="DengXian" w:eastAsia="仿宋_GB2312"/>
              </w:rPr>
            </w:pPr>
            <w:r>
              <w:rPr>
                <w:rFonts w:eastAsia="DengXian" w:hint="eastAsia"/>
              </w:rPr>
              <w:t>33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B690B1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助理会计师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D998B0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会计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C36F3A" w14:textId="77777777" w:rsidR="00CC71E3" w:rsidRDefault="00CC71E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EF55C" w14:textId="77777777" w:rsidR="00CC71E3" w:rsidRDefault="00CC71E3">
            <w:pPr>
              <w:spacing w:line="360" w:lineRule="auto"/>
              <w:jc w:val="center"/>
              <w:rPr>
                <w:rFonts w:ascii="DengXian" w:eastAsia="仿宋_GB2312"/>
              </w:rPr>
            </w:pPr>
            <w:r>
              <w:rPr>
                <w:rFonts w:ascii="仿宋_GB2312" w:eastAsia="仿宋_GB2312" w:hint="eastAsia"/>
              </w:rPr>
              <w:t>财务管理</w:t>
            </w:r>
          </w:p>
        </w:tc>
      </w:tr>
      <w:tr w:rsidR="00CC71E3" w14:paraId="496F5874" w14:textId="77777777" w:rsidTr="00CC71E3">
        <w:trPr>
          <w:trHeight w:val="4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44598" w14:textId="77777777" w:rsidR="00CC71E3" w:rsidRDefault="00CC71E3">
            <w:pPr>
              <w:spacing w:line="360" w:lineRule="auto"/>
              <w:jc w:val="center"/>
              <w:rPr>
                <w:rFonts w:ascii="仿宋_GB2312" w:eastAsia="仿宋_GB2312"/>
                <w:spacing w:val="-4"/>
              </w:rPr>
            </w:pPr>
            <w:r>
              <w:rPr>
                <w:rFonts w:ascii="仿宋_GB2312" w:eastAsia="仿宋_GB2312" w:hint="eastAsia"/>
              </w:rPr>
              <w:t>曹巧梅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EA89E" w14:textId="77777777" w:rsidR="00CC71E3" w:rsidRDefault="00CC71E3"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女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78B6A" w14:textId="77777777" w:rsidR="00CC71E3" w:rsidRDefault="00CC71E3">
            <w:pPr>
              <w:spacing w:line="360" w:lineRule="auto"/>
              <w:jc w:val="center"/>
              <w:rPr>
                <w:rFonts w:ascii="DengXian" w:eastAsia="仿宋_GB2312"/>
              </w:rPr>
            </w:pPr>
            <w:r>
              <w:rPr>
                <w:rFonts w:eastAsia="DengXian" w:hint="eastAsia"/>
              </w:rPr>
              <w:t>40</w:t>
            </w:r>
          </w:p>
        </w:tc>
        <w:tc>
          <w:tcPr>
            <w:tcW w:w="1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FC4F6E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助理兽医师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7FF46C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会计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D09552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三江县农业农村局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4C93" w14:textId="77777777" w:rsidR="00CC71E3" w:rsidRDefault="00CC71E3">
            <w:pPr>
              <w:spacing w:line="360" w:lineRule="auto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财务管理</w:t>
            </w:r>
          </w:p>
        </w:tc>
      </w:tr>
    </w:tbl>
    <w:p w14:paraId="3F279B51" w14:textId="684E2404" w:rsidR="0039067E" w:rsidRDefault="0039067E" w:rsidP="00CC71E3">
      <w:pPr>
        <w:spacing w:line="560" w:lineRule="exact"/>
        <w:rPr>
          <w:rFonts w:ascii="仿宋_GB2312" w:eastAsia="仿宋_GB2312" w:hAnsi="宋体"/>
          <w:sz w:val="32"/>
          <w:szCs w:val="28"/>
          <w:lang w:val="zh-CN"/>
        </w:rPr>
      </w:pPr>
    </w:p>
    <w:p w14:paraId="6D7E4A9D" w14:textId="77777777" w:rsidR="0039067E" w:rsidRDefault="00B268CE" w:rsidP="00151FAB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>
        <w:rPr>
          <w:rFonts w:ascii="楷体" w:eastAsia="楷体" w:hAnsi="楷体" w:hint="eastAsia"/>
          <w:b/>
          <w:sz w:val="32"/>
          <w:szCs w:val="32"/>
          <w:lang w:val="zh-CN"/>
        </w:rPr>
        <w:t>（二）收集整理文献资料</w:t>
      </w:r>
    </w:p>
    <w:p w14:paraId="040EF3E7" w14:textId="77777777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标准编制工作组收集了国内有关稻渔综合种养模式“优质稻+再生稻”生产技术相关文献资料。主要有：</w:t>
      </w:r>
    </w:p>
    <w:p w14:paraId="4CAF94DF" w14:textId="145B5E1B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DB23/T 2790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2021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《稻鱼共作生产技术规程》</w:t>
      </w:r>
    </w:p>
    <w:p w14:paraId="06EF1272" w14:textId="216AEDDC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DB3311/T 227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2022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《优质稻生产技术规程》</w:t>
      </w:r>
    </w:p>
    <w:p w14:paraId="1CA35451" w14:textId="1677D075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DB42/T1462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2018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《再生稻优质高效生产技术规程》</w:t>
      </w:r>
    </w:p>
    <w:p w14:paraId="40E6640B" w14:textId="2D1B94D3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DB45/T 2016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2019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《三江稻田鲤鱼养殖生产技术规程》</w:t>
      </w:r>
    </w:p>
    <w:p w14:paraId="6198D1CF" w14:textId="67E90B14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DB45/T 2409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2021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《固化坑沟稻田生态养殖技术规范》</w:t>
      </w:r>
    </w:p>
    <w:p w14:paraId="3EB5EDE8" w14:textId="03CEE813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DB50/T 864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2018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《稻渔综合种养技术规范》</w:t>
      </w:r>
    </w:p>
    <w:p w14:paraId="6474B2D9" w14:textId="6C37970A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DB50/T 935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2019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《优质中稻—再生稻生产技术规范》</w:t>
      </w:r>
    </w:p>
    <w:p w14:paraId="6BFE194E" w14:textId="3C19DD2F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DB5108/T 8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2018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《山区稻渔综合种养技术规范》</w:t>
      </w:r>
    </w:p>
    <w:p w14:paraId="0E1DA373" w14:textId="46F132B4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DB51/T2750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2021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《山区稻渔综合种养技术规范》</w:t>
      </w:r>
    </w:p>
    <w:p w14:paraId="22142BA6" w14:textId="4A68DDB2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DB5306/T80－2022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《稻鱼共生大米生产技术规程》</w:t>
      </w:r>
    </w:p>
    <w:p w14:paraId="65516C07" w14:textId="5E4ED9D4" w:rsidR="003036C3" w:rsidRPr="003A6B0D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T/CMHXXH 003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 xml:space="preserve">2020 </w:t>
      </w:r>
      <w:r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《稻鱼共生技术操作规程》</w:t>
      </w:r>
    </w:p>
    <w:p w14:paraId="4DCD6C18" w14:textId="77777777" w:rsidR="0039067E" w:rsidRDefault="00B268CE" w:rsidP="00151FAB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>
        <w:rPr>
          <w:rFonts w:ascii="楷体" w:eastAsia="楷体" w:hAnsi="楷体" w:hint="eastAsia"/>
          <w:b/>
          <w:sz w:val="32"/>
          <w:szCs w:val="32"/>
          <w:lang w:val="zh-CN"/>
        </w:rPr>
        <w:t>（三）研讨确定标准主体内容</w:t>
      </w:r>
    </w:p>
    <w:p w14:paraId="5CB8C004" w14:textId="769594FB" w:rsidR="0039067E" w:rsidRDefault="00CC71E3" w:rsidP="00A070A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标准编制工作组在对收集的资料进行整理研究之后，标准编制工作组召开了标准编制会议，对标准的整体框架结构进行了研究，并对标准的关键性内容进行了初步探讨。经过研究，标准的主体内容确定为优质稻、鲤鱼生产的产地条件、稻田工程、鱼苗投放及养殖、水稻品种选择和再生稻栽培等技术要求</w:t>
      </w:r>
      <w:r w:rsidR="00CB23BC" w:rsidRPr="00CB23BC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36AB377D" w14:textId="77777777" w:rsidR="0039067E" w:rsidRDefault="00B268CE" w:rsidP="00151FAB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 w:rsidRPr="000B25F0">
        <w:rPr>
          <w:rFonts w:ascii="楷体" w:eastAsia="楷体" w:hAnsi="楷体" w:hint="eastAsia"/>
          <w:b/>
          <w:sz w:val="32"/>
          <w:szCs w:val="32"/>
          <w:lang w:val="zh-CN"/>
        </w:rPr>
        <w:t>（四）</w:t>
      </w:r>
      <w:r w:rsidR="004460F2">
        <w:rPr>
          <w:rFonts w:ascii="楷体" w:eastAsia="楷体" w:hAnsi="楷体" w:hint="eastAsia"/>
          <w:b/>
          <w:sz w:val="32"/>
          <w:szCs w:val="32"/>
          <w:lang w:val="zh-CN"/>
        </w:rPr>
        <w:t>调研</w:t>
      </w:r>
      <w:r w:rsidR="004460F2">
        <w:rPr>
          <w:rFonts w:ascii="楷体" w:eastAsia="楷体" w:hAnsi="楷体"/>
          <w:b/>
          <w:sz w:val="32"/>
          <w:szCs w:val="32"/>
          <w:lang w:val="zh-CN"/>
        </w:rPr>
        <w:t>、</w:t>
      </w:r>
      <w:r w:rsidRPr="000B25F0">
        <w:rPr>
          <w:rFonts w:ascii="楷体" w:eastAsia="楷体" w:hAnsi="楷体" w:hint="eastAsia"/>
          <w:b/>
          <w:sz w:val="32"/>
          <w:szCs w:val="32"/>
          <w:lang w:val="zh-CN"/>
        </w:rPr>
        <w:t>形成文本草案、征求意见稿</w:t>
      </w:r>
    </w:p>
    <w:p w14:paraId="4F5ADBC4" w14:textId="77777777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2023年3月，标准起草工作小组进行了广泛实地调研工作，查阅了大量的国内外文献资料，对稻渔综合种养模式“优质稻+再生稻”生产技术的前人研究成果进行系统总结。形成了标准的基本构架，对主要内容进行了讨论并对项目的工作进行了部署和安排。</w:t>
      </w:r>
    </w:p>
    <w:p w14:paraId="6BADD766" w14:textId="77777777" w:rsidR="00CC71E3" w:rsidRPr="00CC71E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2023年4月，在前期工作的基础之上，通过理清逻辑脉络，整合已有的参考资料中有关稻渔综合种养模式“优质稻+再生稻”生产技术要求，并结合三江侗族自治县农业农村局、广西壮族自治区农业技术推广站等起草单位试验研究的基础上，按照简化、统一等原则编制完成团体标准《稻渔综合种养“优质稻+再生稻”生产技术规程》（草案）。</w:t>
      </w:r>
    </w:p>
    <w:p w14:paraId="027A5BA4" w14:textId="072D6529" w:rsidR="0039067E" w:rsidRPr="00444343" w:rsidRDefault="00CC71E3" w:rsidP="00CC71E3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2023年4月—5月,标准编制工作组多次召开标准研制会议，对标准征求意见稿初稿进行了反复修改和研究讨论。最终定稿形成了团体标准《稻渔综合种养“优质稻+再生稻”生产技术规程》（征求意见稿）和（征求意见稿）编制说明</w:t>
      </w:r>
      <w:r w:rsidR="00B268CE" w:rsidRPr="00444343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2B1A5F6C" w14:textId="77777777" w:rsidR="0039067E" w:rsidRPr="00503679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503679">
        <w:rPr>
          <w:rFonts w:ascii="黑体" w:eastAsia="黑体" w:hAnsi="黑体" w:cs="黑体" w:hint="eastAsia"/>
          <w:bCs/>
          <w:sz w:val="32"/>
          <w:szCs w:val="32"/>
        </w:rPr>
        <w:t>四、</w:t>
      </w:r>
      <w:r w:rsidR="00172B0C" w:rsidRPr="00172B0C">
        <w:rPr>
          <w:rFonts w:ascii="黑体" w:eastAsia="黑体" w:hAnsi="黑体" w:cs="黑体" w:hint="eastAsia"/>
          <w:bCs/>
          <w:sz w:val="32"/>
          <w:szCs w:val="32"/>
        </w:rPr>
        <w:t>制定标准的原则和依据，与现行法律、法规的关系，与有关国家标准、行业标准的协调情况</w:t>
      </w:r>
    </w:p>
    <w:p w14:paraId="2DCB7899" w14:textId="77777777" w:rsidR="0039067E" w:rsidRPr="00503679" w:rsidRDefault="00B268CE" w:rsidP="00151FAB">
      <w:pPr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 w:rsidRPr="00503679">
        <w:rPr>
          <w:rFonts w:ascii="楷体" w:eastAsia="楷体" w:hAnsi="楷体" w:hint="eastAsia"/>
          <w:b/>
          <w:sz w:val="32"/>
          <w:szCs w:val="32"/>
          <w:lang w:val="zh-CN"/>
        </w:rPr>
        <w:t>（一）实用性原则</w:t>
      </w:r>
    </w:p>
    <w:p w14:paraId="71DE3F33" w14:textId="71BBDEC5" w:rsidR="0039067E" w:rsidRPr="00503679" w:rsidRDefault="00CC71E3" w:rsidP="00151FA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本文件是在充分收集相关资料和文献，分析稻渔综合种养“优质稻+再生稻”生产技术当前现状，调研稻渔综合种养“优质稻+再生稻”生产情况，在现有国家、行业标准相关稻渔综合种养“优质稻+再生稻”生产技术要求的基础上，结合项目编制组栽培经验。符合当前稻渔综合种养“优质稻+再生稻”生产技术发展的方向与市场需求，有利于行业的长远发展，对提高稻渔</w:t>
      </w: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综合种养“优质稻+再生稻”产量和品质，推动稻渔综合种养“优质稻+再生稻”产业健康发展，促进农业增效和农民增收，具有较强的实用性和可操作性</w:t>
      </w:r>
      <w:r w:rsidR="00B268CE" w:rsidRPr="00503679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762B7B83" w14:textId="77777777" w:rsidR="0039067E" w:rsidRPr="00503679" w:rsidRDefault="00B268CE" w:rsidP="00151FAB">
      <w:pPr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 w:rsidRPr="00503679">
        <w:rPr>
          <w:rFonts w:ascii="楷体" w:eastAsia="楷体" w:hAnsi="楷体" w:hint="eastAsia"/>
          <w:b/>
          <w:sz w:val="32"/>
          <w:szCs w:val="32"/>
          <w:lang w:val="zh-CN"/>
        </w:rPr>
        <w:t>（二）协调性原则</w:t>
      </w:r>
    </w:p>
    <w:p w14:paraId="7D2E57AF" w14:textId="62C17C28" w:rsidR="0039067E" w:rsidRDefault="00CC71E3" w:rsidP="00151FA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本文件编写过程中注意了与稻渔综合种养“优质稻+再生稻”生产技术相关法律法规的协调问题，在内容上与现行法律法规、标准协调一致</w:t>
      </w:r>
      <w:r w:rsidR="00B268CE" w:rsidRPr="00503679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75E6C198" w14:textId="77777777" w:rsidR="0039067E" w:rsidRPr="00503679" w:rsidRDefault="00B268CE" w:rsidP="00151FAB">
      <w:pPr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 w:rsidRPr="00503679">
        <w:rPr>
          <w:rFonts w:ascii="楷体" w:eastAsia="楷体" w:hAnsi="楷体" w:hint="eastAsia"/>
          <w:b/>
          <w:sz w:val="32"/>
          <w:szCs w:val="32"/>
          <w:lang w:val="zh-CN"/>
        </w:rPr>
        <w:t>（三）规范性原则</w:t>
      </w:r>
    </w:p>
    <w:p w14:paraId="309DC926" w14:textId="5174854F" w:rsidR="0039067E" w:rsidRPr="00503679" w:rsidRDefault="00CC71E3" w:rsidP="00151FA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本文件严格按照GB/T 1.1—2020《标准化工作导则 第1部分：标准化文件的结构和起草规则》的要求和规定编写本标准的内容，保证标准的编写质量</w:t>
      </w:r>
      <w:r w:rsidR="00B268CE" w:rsidRPr="00503679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303A840F" w14:textId="77777777" w:rsidR="0039067E" w:rsidRPr="00503679" w:rsidRDefault="00B268CE" w:rsidP="00151FAB">
      <w:pPr>
        <w:ind w:firstLineChars="200" w:firstLine="643"/>
        <w:rPr>
          <w:rFonts w:ascii="楷体" w:eastAsia="楷体" w:hAnsi="楷体"/>
          <w:b/>
          <w:sz w:val="32"/>
          <w:szCs w:val="32"/>
          <w:lang w:val="zh-CN"/>
        </w:rPr>
      </w:pPr>
      <w:r w:rsidRPr="00503679">
        <w:rPr>
          <w:rFonts w:ascii="楷体" w:eastAsia="楷体" w:hAnsi="楷体" w:hint="eastAsia"/>
          <w:b/>
          <w:sz w:val="32"/>
          <w:szCs w:val="32"/>
          <w:lang w:val="zh-CN"/>
        </w:rPr>
        <w:t>（四）前瞻性原则</w:t>
      </w:r>
    </w:p>
    <w:p w14:paraId="4FE8F157" w14:textId="0A1F2342" w:rsidR="0039067E" w:rsidRPr="00503679" w:rsidRDefault="00CC71E3" w:rsidP="00151FA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CC71E3">
        <w:rPr>
          <w:rFonts w:ascii="仿宋_GB2312" w:eastAsia="仿宋_GB2312" w:hAnsi="宋体" w:hint="eastAsia"/>
          <w:sz w:val="32"/>
          <w:szCs w:val="28"/>
          <w:lang w:val="zh-CN"/>
        </w:rPr>
        <w:t>本文件在兼顾当前区内稻渔综合种养“优质稻+再生稻”生产技术现实情况的同时，还考虑到了稻渔综合种养“优质稻+再生稻”产业快速发展的趋势和需要，在标准中体现了个别特色性、前瞻性和先进性条款，作为对稻渔综合种养“优质稻+再生稻”生产技术的指导</w:t>
      </w:r>
      <w:r w:rsidR="00B268CE" w:rsidRPr="00503679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367F71CB" w14:textId="77777777" w:rsidR="0039067E" w:rsidRPr="00503679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 w:rsidRPr="00503679">
        <w:rPr>
          <w:rFonts w:ascii="黑体" w:eastAsia="黑体" w:hAnsi="黑体" w:cs="黑体" w:hint="eastAsia"/>
          <w:bCs/>
          <w:sz w:val="32"/>
          <w:szCs w:val="32"/>
        </w:rPr>
        <w:t>五、</w:t>
      </w:r>
      <w:r w:rsidR="00172B0C" w:rsidRPr="00172B0C">
        <w:rPr>
          <w:rFonts w:ascii="黑体" w:eastAsia="黑体" w:hAnsi="黑体" w:cs="黑体" w:hint="eastAsia"/>
          <w:bCs/>
          <w:sz w:val="32"/>
          <w:szCs w:val="32"/>
        </w:rPr>
        <w:t>主要条款的说明，主要技术指标、参数、试验验证的论述</w:t>
      </w:r>
    </w:p>
    <w:p w14:paraId="462A957D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团体标准《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稻渔综合种养“优质稻+再生稻”生产</w:t>
      </w:r>
      <w:r>
        <w:rPr>
          <w:rFonts w:ascii="仿宋_GB2312" w:eastAsia="仿宋_GB2312" w:hint="eastAsia"/>
          <w:sz w:val="32"/>
          <w:szCs w:val="32"/>
        </w:rPr>
        <w:t>技术规程》主要章节内容包括产地条件、稻田工程、鱼苗投放及养殖、</w:t>
      </w:r>
      <w:r>
        <w:rPr>
          <w:rFonts w:ascii="仿宋_GB2312" w:eastAsia="仿宋_GB2312" w:hint="eastAsia"/>
          <w:spacing w:val="16"/>
          <w:sz w:val="32"/>
          <w:szCs w:val="32"/>
        </w:rPr>
        <w:t>水稻品种选择、再生稻栽培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6AB5B44C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（一）产地条件</w:t>
      </w:r>
    </w:p>
    <w:p w14:paraId="57D2CA48" w14:textId="02A888FF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优质稻喜欢在温度适宜、光照充足、雨量充沛的气候条件，</w:t>
      </w:r>
      <w:r>
        <w:rPr>
          <w:rFonts w:ascii="仿宋_GB2312" w:eastAsia="仿宋_GB2312" w:hint="eastAsia"/>
          <w:sz w:val="32"/>
          <w:szCs w:val="32"/>
        </w:rPr>
        <w:lastRenderedPageBreak/>
        <w:t>周围没有工厂、空气无污染的环境下生长。在土层比较深厚、肥沃疏松，排水良好的壤土或砂壤土上种出的稻谷食味品质较好。并结合三江县的产地特点定出年平均气温17℃～19℃，极端低温在-4℃以上，年降雨量1400mm～1500mm，空气环境质量为国家一级标准，地表水环境质量为国家Ⅱ类标准以上，</w:t>
      </w:r>
      <w:r>
        <w:rPr>
          <w:rFonts w:ascii="仿宋_GB2312" w:eastAsia="仿宋_GB2312" w:hint="eastAsia"/>
          <w:spacing w:val="8"/>
          <w:sz w:val="32"/>
          <w:szCs w:val="32"/>
        </w:rPr>
        <w:t>海拔高度</w:t>
      </w:r>
      <w:r>
        <w:rPr>
          <w:rFonts w:eastAsia="仿宋_GB2312" w:hint="eastAsia"/>
          <w:spacing w:val="9"/>
          <w:sz w:val="32"/>
          <w:szCs w:val="32"/>
        </w:rPr>
        <w:t>400m~600m</w:t>
      </w:r>
      <w:r>
        <w:rPr>
          <w:rFonts w:ascii="仿宋_GB2312" w:eastAsia="仿宋_GB2312" w:hint="eastAsia"/>
          <w:spacing w:val="8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阳光充足、水质符合GB 5084要求、排水良好、土壤肥沃、土壤质地为壤土或砂壤土的</w:t>
      </w:r>
      <w:r>
        <w:rPr>
          <w:rFonts w:ascii="仿宋_GB2312" w:eastAsia="仿宋_GB2312" w:hint="eastAsia"/>
          <w:spacing w:val="8"/>
          <w:sz w:val="32"/>
          <w:szCs w:val="32"/>
        </w:rPr>
        <w:t>稻鱼共作田</w:t>
      </w:r>
      <w:r>
        <w:rPr>
          <w:rFonts w:ascii="仿宋_GB2312" w:eastAsia="仿宋_GB2312" w:hint="eastAsia"/>
          <w:sz w:val="32"/>
          <w:szCs w:val="32"/>
        </w:rPr>
        <w:t>块。产地环境应符合NY/T</w:t>
      </w:r>
      <w:r w:rsidR="00D32AEB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391</w:t>
      </w:r>
      <w:r w:rsidR="00D32AEB">
        <w:rPr>
          <w:rFonts w:ascii="仿宋_GB2312" w:eastAsia="仿宋_GB2312"/>
          <w:sz w:val="32"/>
          <w:szCs w:val="32"/>
        </w:rPr>
        <w:t xml:space="preserve">  </w:t>
      </w:r>
      <w:r w:rsidR="00D32AEB">
        <w:rPr>
          <w:rFonts w:ascii="仿宋_GB2312" w:eastAsia="仿宋_GB2312" w:hint="eastAsia"/>
          <w:sz w:val="32"/>
          <w:szCs w:val="32"/>
        </w:rPr>
        <w:t>《</w:t>
      </w:r>
      <w:r w:rsidR="00D32AEB" w:rsidRPr="00D32AEB">
        <w:rPr>
          <w:rFonts w:ascii="仿宋_GB2312" w:eastAsia="仿宋_GB2312" w:hint="eastAsia"/>
          <w:sz w:val="32"/>
          <w:szCs w:val="32"/>
        </w:rPr>
        <w:t>绿色食品  产地环境质量</w:t>
      </w:r>
      <w:r w:rsidR="00D32AEB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的要求。</w:t>
      </w:r>
    </w:p>
    <w:p w14:paraId="4CA723F7" w14:textId="77777777" w:rsidR="00CC71E3" w:rsidRDefault="00CC71E3" w:rsidP="00FF7502">
      <w:pPr>
        <w:numPr>
          <w:ilvl w:val="0"/>
          <w:numId w:val="13"/>
        </w:num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稻田工程</w:t>
      </w:r>
    </w:p>
    <w:p w14:paraId="431BA594" w14:textId="12896648" w:rsidR="00CC71E3" w:rsidRDefault="00CC71E3" w:rsidP="00FF7502">
      <w:pPr>
        <w:spacing w:line="560" w:lineRule="exact"/>
        <w:ind w:firstLine="684"/>
        <w:rPr>
          <w:rStyle w:val="afc"/>
          <w:rFonts w:ascii="仿宋_GB2312" w:eastAsia="仿宋_GB2312"/>
          <w:color w:val="000000"/>
          <w:sz w:val="32"/>
          <w:szCs w:val="32"/>
          <w:u w:val="none"/>
        </w:rPr>
      </w:pPr>
      <w:r>
        <w:rPr>
          <w:rFonts w:ascii="仿宋_GB2312" w:eastAsia="仿宋_GB2312" w:hint="eastAsia"/>
          <w:spacing w:val="11"/>
          <w:sz w:val="32"/>
          <w:szCs w:val="32"/>
        </w:rPr>
        <w:t>在实施稻渔综合种养前</w:t>
      </w:r>
      <w:r>
        <w:rPr>
          <w:rFonts w:ascii="仿宋_GB2312" w:eastAsia="仿宋_GB2312" w:hint="eastAsia"/>
          <w:sz w:val="32"/>
          <w:szCs w:val="32"/>
        </w:rPr>
        <w:t>，根据地形和稻田面积大小等自然条件，开挖好“田”字、“日”字或“井”字等形状的鱼沟，</w:t>
      </w:r>
      <w:r w:rsidR="001176C5" w:rsidRPr="001176C5">
        <w:rPr>
          <w:rFonts w:ascii="仿宋_GB2312" w:eastAsia="仿宋_GB2312" w:hint="eastAsia"/>
          <w:sz w:val="32"/>
          <w:szCs w:val="32"/>
        </w:rPr>
        <w:t>沟深度、宽度分别为30 cm～50 cm</w:t>
      </w:r>
      <w:r w:rsidR="001176C5">
        <w:rPr>
          <w:rFonts w:ascii="仿宋_GB2312" w:eastAsia="仿宋_GB2312" w:hint="eastAsia"/>
          <w:sz w:val="32"/>
          <w:szCs w:val="32"/>
        </w:rPr>
        <w:t>，主要</w:t>
      </w:r>
      <w:r w:rsidR="001176C5">
        <w:rPr>
          <w:rFonts w:ascii="仿宋_GB2312" w:eastAsia="仿宋_GB2312"/>
          <w:sz w:val="32"/>
          <w:szCs w:val="32"/>
        </w:rPr>
        <w:t>依据</w:t>
      </w:r>
      <w:r w:rsidR="001176C5" w:rsidRPr="001176C5">
        <w:rPr>
          <w:rFonts w:ascii="仿宋_GB2312" w:eastAsia="仿宋_GB2312" w:hint="eastAsia"/>
          <w:sz w:val="32"/>
          <w:szCs w:val="32"/>
        </w:rPr>
        <w:t>DB45</w:t>
      </w:r>
      <w:r w:rsidR="001176C5">
        <w:rPr>
          <w:rFonts w:ascii="仿宋_GB2312" w:eastAsia="仿宋_GB2312"/>
          <w:sz w:val="32"/>
          <w:szCs w:val="32"/>
        </w:rPr>
        <w:t>/</w:t>
      </w:r>
      <w:r w:rsidR="001176C5" w:rsidRPr="001176C5">
        <w:rPr>
          <w:rFonts w:ascii="仿宋_GB2312" w:eastAsia="仿宋_GB2312" w:hint="eastAsia"/>
          <w:sz w:val="32"/>
          <w:szCs w:val="32"/>
        </w:rPr>
        <w:t>T 2016—2019</w:t>
      </w:r>
      <w:r w:rsidR="001176C5">
        <w:rPr>
          <w:rFonts w:ascii="仿宋_GB2312" w:eastAsia="仿宋_GB2312" w:hint="eastAsia"/>
          <w:sz w:val="32"/>
          <w:szCs w:val="32"/>
        </w:rPr>
        <w:t>《</w:t>
      </w:r>
      <w:r w:rsidR="001176C5" w:rsidRPr="001176C5">
        <w:rPr>
          <w:rFonts w:ascii="仿宋_GB2312" w:eastAsia="仿宋_GB2312" w:hint="eastAsia"/>
          <w:sz w:val="32"/>
          <w:szCs w:val="32"/>
        </w:rPr>
        <w:t>三江稻田鲤鱼养殖生产技术规程</w:t>
      </w:r>
      <w:r w:rsidR="001176C5">
        <w:rPr>
          <w:rFonts w:ascii="仿宋_GB2312" w:eastAsia="仿宋_GB2312" w:hint="eastAsia"/>
          <w:sz w:val="32"/>
          <w:szCs w:val="32"/>
        </w:rPr>
        <w:t>》确定</w:t>
      </w:r>
      <w:r>
        <w:rPr>
          <w:rFonts w:ascii="仿宋_GB2312" w:eastAsia="仿宋_GB2312" w:hint="eastAsia"/>
          <w:sz w:val="32"/>
          <w:szCs w:val="32"/>
        </w:rPr>
        <w:t>；在进水口或适当位置开挖正方形、长方形等形状的鱼坑，坑深根据稻田土壤底质而定，以不漏水为标准，</w:t>
      </w:r>
      <w:r w:rsidR="00862778" w:rsidRPr="00862778">
        <w:rPr>
          <w:rFonts w:ascii="仿宋_GB2312" w:eastAsia="仿宋_GB2312" w:hint="eastAsia"/>
          <w:sz w:val="32"/>
          <w:szCs w:val="32"/>
        </w:rPr>
        <w:t>深0.5 m～1 m</w:t>
      </w:r>
      <w:r w:rsidR="00862778">
        <w:rPr>
          <w:rFonts w:ascii="仿宋_GB2312" w:eastAsia="仿宋_GB2312" w:hint="eastAsia"/>
          <w:sz w:val="32"/>
          <w:szCs w:val="32"/>
        </w:rPr>
        <w:t>，主要</w:t>
      </w:r>
      <w:r w:rsidR="00862778">
        <w:rPr>
          <w:rFonts w:ascii="仿宋_GB2312" w:eastAsia="仿宋_GB2312"/>
          <w:sz w:val="32"/>
          <w:szCs w:val="32"/>
        </w:rPr>
        <w:t>依据</w:t>
      </w:r>
      <w:r w:rsidR="00862778" w:rsidRPr="001176C5">
        <w:rPr>
          <w:rFonts w:ascii="仿宋_GB2312" w:eastAsia="仿宋_GB2312" w:hint="eastAsia"/>
          <w:sz w:val="32"/>
          <w:szCs w:val="32"/>
        </w:rPr>
        <w:t>DB45</w:t>
      </w:r>
      <w:r w:rsidR="00862778">
        <w:rPr>
          <w:rFonts w:ascii="仿宋_GB2312" w:eastAsia="仿宋_GB2312"/>
          <w:sz w:val="32"/>
          <w:szCs w:val="32"/>
        </w:rPr>
        <w:t>/</w:t>
      </w:r>
      <w:r w:rsidR="00862778" w:rsidRPr="001176C5">
        <w:rPr>
          <w:rFonts w:ascii="仿宋_GB2312" w:eastAsia="仿宋_GB2312" w:hint="eastAsia"/>
          <w:sz w:val="32"/>
          <w:szCs w:val="32"/>
        </w:rPr>
        <w:t>T 2016—2019</w:t>
      </w:r>
      <w:r w:rsidR="00862778">
        <w:rPr>
          <w:rFonts w:ascii="仿宋_GB2312" w:eastAsia="仿宋_GB2312" w:hint="eastAsia"/>
          <w:sz w:val="32"/>
          <w:szCs w:val="32"/>
        </w:rPr>
        <w:t>《</w:t>
      </w:r>
      <w:r w:rsidR="00862778" w:rsidRPr="001176C5">
        <w:rPr>
          <w:rFonts w:ascii="仿宋_GB2312" w:eastAsia="仿宋_GB2312" w:hint="eastAsia"/>
          <w:sz w:val="32"/>
          <w:szCs w:val="32"/>
        </w:rPr>
        <w:t>三江稻田鲤鱼养殖生产技术规程</w:t>
      </w:r>
      <w:r w:rsidR="00862778">
        <w:rPr>
          <w:rFonts w:ascii="仿宋_GB2312" w:eastAsia="仿宋_GB2312" w:hint="eastAsia"/>
          <w:sz w:val="32"/>
          <w:szCs w:val="32"/>
        </w:rPr>
        <w:t>》确定</w:t>
      </w:r>
      <w:r>
        <w:rPr>
          <w:rFonts w:ascii="仿宋_GB2312" w:eastAsia="仿宋_GB2312" w:hint="eastAsia"/>
          <w:sz w:val="32"/>
          <w:szCs w:val="32"/>
        </w:rPr>
        <w:t>。鱼坑长宽、大小依照田块面积确定，鱼坑和鱼沟面积之和应小于稻田总面积的10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 w:rsidR="00491A4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并进行田基加固改造，田基高度不少于50cm，拦鱼设施建设等田间工程应符合</w:t>
      </w:r>
      <w:r w:rsidR="00862778">
        <w:rPr>
          <w:rFonts w:ascii="仿宋_GB2312" w:eastAsia="仿宋_GB2312" w:hint="eastAsia"/>
          <w:sz w:val="32"/>
          <w:szCs w:val="32"/>
        </w:rPr>
        <w:t>SC/T 1135.</w:t>
      </w:r>
      <w:r>
        <w:rPr>
          <w:rFonts w:ascii="仿宋_GB2312" w:eastAsia="仿宋_GB2312" w:hint="eastAsia"/>
          <w:sz w:val="32"/>
          <w:szCs w:val="32"/>
        </w:rPr>
        <w:t>1和SC/T 1135.7的要求。在鱼坑上方搭建遮荫棚，种植小南瓜、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瓠瓜、苦瓜、百香果、罗汉果和</w:t>
      </w:r>
      <w:r>
        <w:rPr>
          <w:rFonts w:ascii="仿宋_GB2312" w:eastAsia="仿宋_GB2312" w:hint="eastAsia"/>
          <w:iCs/>
          <w:sz w:val="32"/>
          <w:szCs w:val="32"/>
          <w:shd w:val="clear" w:color="auto" w:fill="FFFFFF"/>
        </w:rPr>
        <w:t>栝楼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等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草质</w:t>
      </w:r>
      <w:hyperlink r:id="rId9" w:history="1">
        <w:r w:rsidRPr="00CC71E3">
          <w:rPr>
            <w:rStyle w:val="afc"/>
            <w:rFonts w:ascii="仿宋_GB2312" w:eastAsia="仿宋_GB2312" w:hint="eastAsia"/>
            <w:color w:val="000000"/>
            <w:sz w:val="32"/>
            <w:szCs w:val="32"/>
            <w:u w:val="none"/>
          </w:rPr>
          <w:t>藤本</w:t>
        </w:r>
        <w:r w:rsidRPr="00CC71E3">
          <w:rPr>
            <w:rStyle w:val="afc"/>
            <w:rFonts w:ascii="仿宋_GB2312" w:eastAsia="仿宋_GB2312" w:hint="eastAsia"/>
            <w:color w:val="000000"/>
            <w:sz w:val="32"/>
            <w:szCs w:val="32"/>
            <w:u w:val="none"/>
            <w:shd w:val="clear" w:color="auto" w:fill="FFFFFF"/>
          </w:rPr>
          <w:t>攀爬植物</w:t>
        </w:r>
        <w:r w:rsidRPr="00CC71E3">
          <w:rPr>
            <w:rStyle w:val="afc"/>
            <w:rFonts w:ascii="仿宋_GB2312" w:eastAsia="仿宋_GB2312" w:hint="eastAsia"/>
            <w:color w:val="333333"/>
            <w:sz w:val="32"/>
            <w:szCs w:val="32"/>
            <w:u w:val="none"/>
            <w:shd w:val="clear" w:color="auto" w:fill="FFFFFF"/>
          </w:rPr>
          <w:t>，或猕猴桃和葡萄</w:t>
        </w:r>
        <w:r w:rsidRPr="00CC71E3">
          <w:rPr>
            <w:rStyle w:val="afc"/>
            <w:rFonts w:ascii="仿宋_GB2312" w:eastAsia="仿宋_GB2312" w:hint="eastAsia"/>
            <w:color w:val="000000"/>
            <w:sz w:val="32"/>
            <w:szCs w:val="32"/>
            <w:u w:val="none"/>
            <w:shd w:val="clear" w:color="auto" w:fill="FFFFFF"/>
          </w:rPr>
          <w:t>等木质</w:t>
        </w:r>
        <w:r w:rsidRPr="00CC71E3">
          <w:rPr>
            <w:rStyle w:val="afc"/>
            <w:rFonts w:ascii="仿宋_GB2312" w:eastAsia="仿宋_GB2312" w:hint="eastAsia"/>
            <w:color w:val="333333"/>
            <w:sz w:val="32"/>
            <w:szCs w:val="32"/>
            <w:u w:val="none"/>
            <w:shd w:val="clear" w:color="auto" w:fill="FFFFFF"/>
          </w:rPr>
          <w:t>藤本攀爬植物</w:t>
        </w:r>
        <w:r w:rsidRPr="00CC71E3">
          <w:rPr>
            <w:rStyle w:val="afc"/>
            <w:rFonts w:ascii="仿宋_GB2312" w:eastAsia="仿宋_GB2312" w:hint="eastAsia"/>
            <w:color w:val="000000"/>
            <w:sz w:val="32"/>
            <w:szCs w:val="32"/>
            <w:u w:val="none"/>
          </w:rPr>
          <w:t>。</w:t>
        </w:r>
      </w:hyperlink>
    </w:p>
    <w:p w14:paraId="16ABF95B" w14:textId="77777777" w:rsidR="00CC71E3" w:rsidRDefault="00CC71E3" w:rsidP="00FF7502">
      <w:pPr>
        <w:numPr>
          <w:ilvl w:val="0"/>
          <w:numId w:val="13"/>
        </w:num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水稻品种选择</w:t>
      </w:r>
    </w:p>
    <w:p w14:paraId="5E89E2B0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稻谷是否优质，种植优质稻品种（组合）是基础。优质稻是没有受到污染，稻米腹白小、角质率度高、米色清亮，煮出的饭</w:t>
      </w:r>
      <w:r>
        <w:rPr>
          <w:rFonts w:ascii="仿宋_GB2312" w:eastAsia="仿宋_GB2312" w:hint="eastAsia"/>
          <w:sz w:val="32"/>
          <w:szCs w:val="32"/>
        </w:rPr>
        <w:lastRenderedPageBreak/>
        <w:t>适口性好、米饭软硬适中、不粘结、冷饭不回生的水稻。结合三江县多年多点试验及生产实践，确定</w:t>
      </w:r>
      <w:r>
        <w:rPr>
          <w:rFonts w:ascii="仿宋_GB2312" w:eastAsia="仿宋_GB2312" w:hint="eastAsia"/>
          <w:color w:val="333333"/>
          <w:spacing w:val="-1"/>
          <w:sz w:val="32"/>
          <w:szCs w:val="32"/>
        </w:rPr>
        <w:t>产量较高、再生力强、抗性好、适应性广、生育期适中（135d</w:t>
      </w:r>
      <w:r>
        <w:rPr>
          <w:rFonts w:eastAsia="仿宋_GB2312" w:hint="eastAsia"/>
          <w:color w:val="333333"/>
          <w:spacing w:val="-1"/>
          <w:sz w:val="32"/>
          <w:szCs w:val="32"/>
        </w:rPr>
        <w:t>~</w:t>
      </w:r>
      <w:r>
        <w:rPr>
          <w:rFonts w:ascii="仿宋_GB2312" w:eastAsia="仿宋_GB2312" w:hint="eastAsia"/>
          <w:color w:val="333333"/>
          <w:spacing w:val="-1"/>
          <w:sz w:val="32"/>
          <w:szCs w:val="32"/>
        </w:rPr>
        <w:t>145d）、</w:t>
      </w:r>
      <w:r>
        <w:rPr>
          <w:rFonts w:ascii="仿宋_GB2312" w:eastAsia="仿宋_GB2312" w:hint="eastAsia"/>
          <w:spacing w:val="-1"/>
          <w:sz w:val="32"/>
          <w:szCs w:val="32"/>
        </w:rPr>
        <w:t>头季稻抽穗开花期较耐高温、再生稻较耐低温，</w:t>
      </w:r>
      <w:r>
        <w:rPr>
          <w:rFonts w:ascii="仿宋_GB2312" w:eastAsia="仿宋_GB2312" w:hint="eastAsia"/>
          <w:spacing w:val="11"/>
          <w:sz w:val="32"/>
          <w:szCs w:val="32"/>
        </w:rPr>
        <w:t>且</w:t>
      </w:r>
      <w:r>
        <w:rPr>
          <w:rFonts w:ascii="仿宋_GB2312" w:eastAsia="仿宋_GB2312" w:hint="eastAsia"/>
          <w:sz w:val="32"/>
          <w:szCs w:val="32"/>
        </w:rPr>
        <w:t>符合GB/T 17891 的要求，</w:t>
      </w:r>
      <w:r>
        <w:rPr>
          <w:rFonts w:ascii="仿宋_GB2312" w:eastAsia="仿宋_GB2312" w:hint="eastAsia"/>
          <w:spacing w:val="-1"/>
          <w:sz w:val="32"/>
          <w:szCs w:val="32"/>
        </w:rPr>
        <w:t>稻米品质可达到优质稻谷国标3级以上</w:t>
      </w:r>
      <w:r>
        <w:rPr>
          <w:rFonts w:ascii="仿宋_GB2312" w:eastAsia="仿宋_GB2312" w:hint="eastAsia"/>
          <w:color w:val="333333"/>
          <w:spacing w:val="-1"/>
          <w:sz w:val="32"/>
          <w:szCs w:val="32"/>
        </w:rPr>
        <w:t>的中浙优1号、中浙2A12</w:t>
      </w:r>
      <w:r>
        <w:rPr>
          <w:rFonts w:ascii="仿宋_GB2312" w:eastAsia="仿宋_GB2312" w:hint="eastAsia"/>
          <w:spacing w:val="-1"/>
          <w:sz w:val="32"/>
          <w:szCs w:val="32"/>
        </w:rPr>
        <w:t>、</w:t>
      </w:r>
      <w:r>
        <w:rPr>
          <w:rFonts w:ascii="仿宋_GB2312" w:eastAsia="仿宋_GB2312" w:hint="eastAsia"/>
          <w:color w:val="333333"/>
          <w:spacing w:val="-1"/>
          <w:sz w:val="32"/>
          <w:szCs w:val="32"/>
        </w:rPr>
        <w:t>野香优3号、壮香优1205等优质稻品种（组合）为</w:t>
      </w:r>
      <w:r>
        <w:rPr>
          <w:rFonts w:ascii="仿宋_GB2312" w:eastAsia="仿宋_GB2312" w:hint="eastAsia"/>
          <w:spacing w:val="11"/>
          <w:sz w:val="32"/>
          <w:szCs w:val="32"/>
        </w:rPr>
        <w:t>稻渔综合种养模式“优质稻+再生稻”生产品种（组合）</w:t>
      </w:r>
      <w:r>
        <w:rPr>
          <w:rFonts w:ascii="仿宋_GB2312" w:eastAsia="仿宋_GB2312" w:hint="eastAsia"/>
          <w:sz w:val="32"/>
          <w:szCs w:val="32"/>
        </w:rPr>
        <w:t>，其</w:t>
      </w:r>
      <w:r>
        <w:rPr>
          <w:rFonts w:ascii="仿宋_GB2312" w:eastAsia="仿宋_GB2312" w:hint="eastAsia"/>
          <w:spacing w:val="-1"/>
          <w:sz w:val="32"/>
          <w:szCs w:val="32"/>
        </w:rPr>
        <w:t>种子发芽率、纯度及含水量</w:t>
      </w:r>
      <w:r>
        <w:rPr>
          <w:rFonts w:ascii="仿宋_GB2312" w:eastAsia="仿宋_GB2312" w:hint="eastAsia"/>
          <w:color w:val="333333"/>
          <w:spacing w:val="-1"/>
          <w:sz w:val="32"/>
          <w:szCs w:val="32"/>
        </w:rPr>
        <w:t>应符合</w:t>
      </w:r>
      <w:r>
        <w:rPr>
          <w:rFonts w:ascii="仿宋_GB2312" w:eastAsia="仿宋_GB2312" w:hint="eastAsia"/>
          <w:spacing w:val="-1"/>
          <w:sz w:val="32"/>
          <w:szCs w:val="32"/>
        </w:rPr>
        <w:t>GB</w:t>
      </w:r>
      <w:r>
        <w:rPr>
          <w:rFonts w:ascii="仿宋_GB2312" w:eastAsia="仿宋_GB2312" w:hint="eastAsia"/>
          <w:spacing w:val="17"/>
          <w:sz w:val="32"/>
          <w:szCs w:val="32"/>
        </w:rPr>
        <w:t xml:space="preserve"> </w:t>
      </w:r>
      <w:r>
        <w:rPr>
          <w:rFonts w:ascii="仿宋_GB2312" w:eastAsia="仿宋_GB2312" w:hint="eastAsia"/>
          <w:spacing w:val="-1"/>
          <w:sz w:val="32"/>
          <w:szCs w:val="32"/>
        </w:rPr>
        <w:t>4401.1的规定。</w:t>
      </w:r>
      <w:r>
        <w:rPr>
          <w:rFonts w:ascii="仿宋_GB2312" w:eastAsia="仿宋_GB2312" w:hint="eastAsia"/>
          <w:sz w:val="32"/>
          <w:szCs w:val="32"/>
        </w:rPr>
        <w:t>结合编制组的前期试验(见表1、表2),表明隆两优黄莉占、中浙2A12、野香优688、野香优3号和野香优703等优质稻品种（组合），其再生稻单产均接近或超过300kg/667m2，适宜蓄留再生稻。</w:t>
      </w:r>
    </w:p>
    <w:p w14:paraId="6ACA507A" w14:textId="77777777" w:rsidR="00CC71E3" w:rsidRDefault="00CC71E3" w:rsidP="00FF7502">
      <w:pPr>
        <w:widowControl/>
        <w:spacing w:line="560" w:lineRule="exact"/>
        <w:jc w:val="center"/>
        <w:rPr>
          <w:rFonts w:ascii="DengXian" w:eastAsia="仿宋_GB2312"/>
          <w:sz w:val="24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 xml:space="preserve">1  </w:t>
      </w:r>
      <w:r>
        <w:rPr>
          <w:rFonts w:ascii="仿宋_GB2312" w:eastAsia="仿宋_GB2312" w:hint="eastAsia"/>
          <w:sz w:val="24"/>
        </w:rPr>
        <w:t>稻鱼共作不同优质稻品种再生力大区对比试验结果（</w:t>
      </w:r>
      <w:r>
        <w:rPr>
          <w:rFonts w:eastAsia="仿宋_GB2312" w:hint="eastAsia"/>
          <w:sz w:val="24"/>
        </w:rPr>
        <w:t>2018</w:t>
      </w:r>
      <w:r>
        <w:rPr>
          <w:rFonts w:ascii="仿宋_GB2312" w:eastAsia="仿宋_GB2312" w:hint="eastAsia"/>
          <w:sz w:val="24"/>
        </w:rPr>
        <w:t>年夏村点再生稻）</w:t>
      </w:r>
    </w:p>
    <w:tbl>
      <w:tblPr>
        <w:tblW w:w="8989" w:type="dxa"/>
        <w:jc w:val="center"/>
        <w:tblLook w:val="04A0" w:firstRow="1" w:lastRow="0" w:firstColumn="1" w:lastColumn="0" w:noHBand="0" w:noVBand="1"/>
      </w:tblPr>
      <w:tblGrid>
        <w:gridCol w:w="3611"/>
        <w:gridCol w:w="2080"/>
        <w:gridCol w:w="3298"/>
      </w:tblGrid>
      <w:tr w:rsidR="00CC71E3" w14:paraId="748274A7" w14:textId="77777777" w:rsidTr="00CC71E3">
        <w:trPr>
          <w:trHeight w:val="410"/>
          <w:jc w:val="center"/>
        </w:trPr>
        <w:tc>
          <w:tcPr>
            <w:tcW w:w="36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7E50A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品种（组合）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E90C1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小区产量（</w:t>
            </w:r>
            <w:r>
              <w:rPr>
                <w:rFonts w:eastAsia="仿宋_GB2312" w:hint="eastAsia"/>
                <w:sz w:val="24"/>
              </w:rPr>
              <w:t>kg</w:t>
            </w:r>
            <w:r>
              <w:rPr>
                <w:rFonts w:eastAsia="仿宋_GB2312" w:hint="eastAsia"/>
                <w:bCs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m</w:t>
            </w:r>
            <w:r>
              <w:rPr>
                <w:rFonts w:eastAsia="仿宋_GB2312" w:hint="eastAsia"/>
                <w:sz w:val="24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32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814D6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折合单产（</w:t>
            </w:r>
            <w:r>
              <w:rPr>
                <w:rFonts w:eastAsia="仿宋_GB2312" w:hint="eastAsia"/>
                <w:sz w:val="24"/>
              </w:rPr>
              <w:t>kg</w:t>
            </w:r>
            <w:r>
              <w:rPr>
                <w:rFonts w:eastAsia="仿宋_GB2312" w:hint="eastAsia"/>
                <w:bCs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667m</w:t>
            </w:r>
            <w:r>
              <w:rPr>
                <w:rFonts w:eastAsia="仿宋_GB2312" w:hint="eastAsia"/>
                <w:sz w:val="24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  <w:tr w:rsidR="00CC71E3" w14:paraId="78EE4BFC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4BC2128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隆两优黄莉占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F4D48D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24.8</w:t>
            </w:r>
          </w:p>
        </w:tc>
        <w:tc>
          <w:tcPr>
            <w:tcW w:w="329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2F12A3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332.1</w:t>
            </w:r>
            <w:r>
              <w:rPr>
                <w:rFonts w:eastAsia="DengXian" w:hint="eastAsia"/>
                <w:sz w:val="24"/>
              </w:rPr>
              <w:t xml:space="preserve"> Aa</w:t>
            </w:r>
          </w:p>
        </w:tc>
      </w:tr>
      <w:tr w:rsidR="00CC71E3" w14:paraId="07D49011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5FCF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中浙</w:t>
            </w:r>
            <w:r>
              <w:rPr>
                <w:rFonts w:eastAsia="仿宋_GB2312" w:hint="eastAsia"/>
                <w:sz w:val="24"/>
              </w:rPr>
              <w:t>2A12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7127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23.8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BF43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319.4</w:t>
            </w:r>
            <w:r>
              <w:rPr>
                <w:rFonts w:eastAsia="DengXian" w:hint="eastAsia"/>
                <w:sz w:val="24"/>
              </w:rPr>
              <w:t xml:space="preserve"> Ab</w:t>
            </w:r>
          </w:p>
        </w:tc>
      </w:tr>
      <w:tr w:rsidR="00CC71E3" w14:paraId="10E7DF1E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A7847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野香优</w:t>
            </w:r>
            <w:r>
              <w:rPr>
                <w:rFonts w:eastAsia="仿宋_GB2312" w:hint="eastAsia"/>
                <w:sz w:val="24"/>
              </w:rPr>
              <w:t>688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27E9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21.3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0004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285.8</w:t>
            </w:r>
            <w:r>
              <w:rPr>
                <w:rFonts w:eastAsia="DengXian" w:hint="eastAsia"/>
                <w:sz w:val="24"/>
              </w:rPr>
              <w:t xml:space="preserve"> Bc</w:t>
            </w:r>
          </w:p>
        </w:tc>
      </w:tr>
      <w:tr w:rsidR="00CC71E3" w14:paraId="75849104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7394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星火优</w:t>
            </w:r>
            <w:r>
              <w:rPr>
                <w:rFonts w:eastAsia="仿宋_GB2312" w:hint="eastAsia"/>
                <w:sz w:val="24"/>
              </w:rPr>
              <w:t>1354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CEED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18.9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2D79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253.6</w:t>
            </w:r>
            <w:r>
              <w:rPr>
                <w:rFonts w:eastAsia="DengXian" w:hint="eastAsia"/>
                <w:sz w:val="24"/>
              </w:rPr>
              <w:t xml:space="preserve"> Cd</w:t>
            </w:r>
          </w:p>
        </w:tc>
      </w:tr>
      <w:tr w:rsidR="00CC71E3" w14:paraId="6B58980B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C414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野香优</w:t>
            </w:r>
            <w:r>
              <w:rPr>
                <w:rFonts w:eastAsia="仿宋_GB2312" w:hint="eastAsia"/>
                <w:sz w:val="24"/>
              </w:rPr>
              <w:t>703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0761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17.5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F269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234.8</w:t>
            </w:r>
            <w:r>
              <w:rPr>
                <w:rFonts w:eastAsia="DengXian" w:hint="eastAsia"/>
                <w:sz w:val="24"/>
              </w:rPr>
              <w:t xml:space="preserve"> De</w:t>
            </w:r>
          </w:p>
        </w:tc>
      </w:tr>
      <w:tr w:rsidR="00CC71E3" w14:paraId="41889BAD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CDBD6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绿海优</w:t>
            </w:r>
            <w:r>
              <w:rPr>
                <w:rFonts w:eastAsia="仿宋_GB2312" w:hint="eastAsia"/>
                <w:sz w:val="24"/>
              </w:rPr>
              <w:t>688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714E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17.0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A5DA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228.1</w:t>
            </w:r>
            <w:r>
              <w:rPr>
                <w:rFonts w:eastAsia="DengXian" w:hint="eastAsia"/>
                <w:sz w:val="24"/>
              </w:rPr>
              <w:t xml:space="preserve"> De</w:t>
            </w:r>
          </w:p>
        </w:tc>
      </w:tr>
      <w:tr w:rsidR="00CC71E3" w14:paraId="0528086E" w14:textId="77777777" w:rsidTr="00CC71E3">
        <w:trPr>
          <w:trHeight w:val="315"/>
          <w:jc w:val="center"/>
        </w:trPr>
        <w:tc>
          <w:tcPr>
            <w:tcW w:w="361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0C90FE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荃优丝苗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747C9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12.0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DBAA7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161.0</w:t>
            </w:r>
            <w:r>
              <w:rPr>
                <w:rFonts w:eastAsia="DengXian" w:hint="eastAsia"/>
                <w:sz w:val="24"/>
              </w:rPr>
              <w:t xml:space="preserve"> Ef</w:t>
            </w:r>
          </w:p>
        </w:tc>
      </w:tr>
    </w:tbl>
    <w:p w14:paraId="6BCAD1DD" w14:textId="3603DA84" w:rsidR="00CC71E3" w:rsidRDefault="00CC71E3" w:rsidP="00FF7502">
      <w:pPr>
        <w:widowControl/>
        <w:spacing w:line="560" w:lineRule="exact"/>
        <w:ind w:firstLine="482"/>
        <w:jc w:val="left"/>
        <w:rPr>
          <w:rFonts w:ascii="仿宋_GB2312" w:eastAsia="仿宋_GB2312"/>
          <w:sz w:val="24"/>
        </w:rPr>
      </w:pPr>
      <w:r>
        <w:rPr>
          <w:rFonts w:ascii="宋体" w:hAnsi="宋体" w:hint="eastAsia"/>
          <w:bCs/>
          <w:sz w:val="20"/>
          <w:szCs w:val="20"/>
        </w:rPr>
        <w:t>注：大区长</w:t>
      </w:r>
      <w:r>
        <w:rPr>
          <w:rFonts w:hint="eastAsia"/>
          <w:bCs/>
          <w:sz w:val="20"/>
          <w:szCs w:val="20"/>
        </w:rPr>
        <w:t>13.8m</w:t>
      </w:r>
      <w:r>
        <w:rPr>
          <w:rFonts w:ascii="宋体" w:hAnsi="宋体" w:hint="eastAsia"/>
          <w:bCs/>
          <w:sz w:val="20"/>
          <w:szCs w:val="20"/>
        </w:rPr>
        <w:t>、宽</w:t>
      </w:r>
      <w:r>
        <w:rPr>
          <w:rFonts w:eastAsia="DengXian" w:hint="eastAsia"/>
          <w:bCs/>
          <w:sz w:val="20"/>
          <w:szCs w:val="20"/>
        </w:rPr>
        <w:t>3.6m</w:t>
      </w:r>
      <w:r>
        <w:rPr>
          <w:rFonts w:ascii="宋体" w:hAnsi="宋体" w:hint="eastAsia"/>
          <w:bCs/>
          <w:sz w:val="20"/>
          <w:szCs w:val="20"/>
        </w:rPr>
        <w:t>（含</w:t>
      </w:r>
      <w:r>
        <w:rPr>
          <w:rFonts w:ascii="宋体" w:hAnsi="宋体" w:hint="eastAsia"/>
          <w:sz w:val="20"/>
          <w:szCs w:val="20"/>
        </w:rPr>
        <w:t>沟宽</w:t>
      </w:r>
      <w:r>
        <w:rPr>
          <w:rFonts w:hint="eastAsia"/>
          <w:sz w:val="20"/>
          <w:szCs w:val="20"/>
        </w:rPr>
        <w:t>40cm</w:t>
      </w:r>
      <w:r>
        <w:rPr>
          <w:rFonts w:ascii="宋体" w:hAnsi="宋体" w:hint="eastAsia"/>
          <w:sz w:val="20"/>
          <w:szCs w:val="20"/>
        </w:rPr>
        <w:t>）、</w:t>
      </w:r>
      <w:r>
        <w:rPr>
          <w:rFonts w:ascii="宋体" w:hAnsi="宋体" w:hint="eastAsia"/>
          <w:bCs/>
          <w:sz w:val="20"/>
          <w:szCs w:val="20"/>
        </w:rPr>
        <w:t>面积为</w:t>
      </w:r>
      <w:r>
        <w:rPr>
          <w:rFonts w:hint="eastAsia"/>
          <w:bCs/>
          <w:sz w:val="20"/>
          <w:szCs w:val="20"/>
        </w:rPr>
        <w:t>49.68</w:t>
      </w:r>
      <w:r>
        <w:rPr>
          <w:rFonts w:eastAsia="DengXian" w:hint="eastAsia"/>
          <w:bCs/>
          <w:sz w:val="20"/>
          <w:szCs w:val="20"/>
        </w:rPr>
        <w:t>m</w:t>
      </w:r>
      <w:r>
        <w:rPr>
          <w:rFonts w:eastAsia="DengXian" w:hint="eastAsia"/>
          <w:bCs/>
          <w:sz w:val="20"/>
          <w:szCs w:val="20"/>
          <w:vertAlign w:val="superscript"/>
        </w:rPr>
        <w:t>2</w:t>
      </w:r>
      <w:r>
        <w:rPr>
          <w:rFonts w:ascii="宋体" w:hAnsi="宋体" w:hint="eastAsia"/>
          <w:bCs/>
          <w:sz w:val="20"/>
          <w:szCs w:val="20"/>
        </w:rPr>
        <w:t>。</w:t>
      </w:r>
    </w:p>
    <w:p w14:paraId="5A502925" w14:textId="10D8E4B6" w:rsidR="00CC71E3" w:rsidRDefault="00CC71E3" w:rsidP="00FF7502">
      <w:pPr>
        <w:widowControl/>
        <w:spacing w:line="560" w:lineRule="exact"/>
        <w:ind w:firstLine="482"/>
        <w:jc w:val="center"/>
        <w:rPr>
          <w:rFonts w:eastAsia="仿宋_GB2312"/>
          <w:kern w:val="0"/>
          <w:szCs w:val="21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 xml:space="preserve">2  </w:t>
      </w:r>
      <w:r>
        <w:rPr>
          <w:rFonts w:ascii="仿宋_GB2312" w:eastAsia="仿宋_GB2312" w:hint="eastAsia"/>
          <w:sz w:val="24"/>
        </w:rPr>
        <w:t>稻鱼共作不同优质稻品种再生稻产量监测结果（</w:t>
      </w:r>
      <w:r>
        <w:rPr>
          <w:rFonts w:eastAsia="仿宋_GB2312" w:hint="eastAsia"/>
          <w:sz w:val="24"/>
        </w:rPr>
        <w:t>201</w:t>
      </w:r>
      <w:r>
        <w:rPr>
          <w:rFonts w:eastAsia="DengXian" w:hint="eastAsia"/>
          <w:sz w:val="24"/>
        </w:rPr>
        <w:t>9</w:t>
      </w:r>
      <w:r>
        <w:rPr>
          <w:rFonts w:ascii="仿宋_GB2312" w:eastAsia="仿宋_GB2312" w:hint="eastAsia"/>
          <w:sz w:val="24"/>
        </w:rPr>
        <w:t>年夏村点）</w:t>
      </w:r>
    </w:p>
    <w:tbl>
      <w:tblPr>
        <w:tblW w:w="8952" w:type="dxa"/>
        <w:tblInd w:w="1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995"/>
        <w:gridCol w:w="1129"/>
        <w:gridCol w:w="1200"/>
        <w:gridCol w:w="1140"/>
        <w:gridCol w:w="888"/>
        <w:gridCol w:w="1320"/>
        <w:gridCol w:w="864"/>
      </w:tblGrid>
      <w:tr w:rsidR="00CC71E3" w14:paraId="0A813700" w14:textId="77777777" w:rsidTr="00CC71E3">
        <w:trPr>
          <w:trHeight w:val="329"/>
        </w:trPr>
        <w:tc>
          <w:tcPr>
            <w:tcW w:w="141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475A9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品种（组合）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6C21A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田块面积（</w:t>
            </w:r>
            <w:r>
              <w:rPr>
                <w:rFonts w:eastAsia="仿宋_GB2312" w:hint="eastAsia"/>
              </w:rPr>
              <w:t>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53339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实测面积（</w:t>
            </w:r>
            <w:r>
              <w:rPr>
                <w:rFonts w:eastAsia="仿宋_GB2312" w:hint="eastAsia"/>
              </w:rPr>
              <w:t>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EE3B3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实测毛重（</w:t>
            </w:r>
            <w:r>
              <w:rPr>
                <w:rFonts w:eastAsia="仿宋_GB2312" w:hint="eastAsia"/>
              </w:rPr>
              <w:t>kg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6251EC" w14:textId="3B01471C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实测含水量（</w:t>
            </w:r>
            <w:r w:rsidR="000D1B0E">
              <w:rPr>
                <w:rFonts w:eastAsia="仿宋_GB2312" w:hint="eastAsia"/>
              </w:rPr>
              <w:t>％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ED9344" w14:textId="333964E1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杂质率（</w:t>
            </w:r>
            <w:r w:rsidR="000D1B0E">
              <w:rPr>
                <w:rFonts w:eastAsia="仿宋_GB2312" w:hint="eastAsia"/>
              </w:rPr>
              <w:t>％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3781F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折合单产（</w:t>
            </w:r>
            <w:r>
              <w:rPr>
                <w:rFonts w:eastAsia="仿宋_GB2312" w:hint="eastAsia"/>
              </w:rPr>
              <w:t>kg/667m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CC71E3" w14:paraId="52548B25" w14:textId="77777777" w:rsidTr="00CC71E3">
        <w:trPr>
          <w:trHeight w:val="317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27A7CF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5D7B80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57CC64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4911F0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41F676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98D147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A1646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生谷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96054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干谷</w:t>
            </w:r>
          </w:p>
        </w:tc>
      </w:tr>
      <w:tr w:rsidR="00CC71E3" w14:paraId="7E6F8C3A" w14:textId="77777777" w:rsidTr="00CC71E3">
        <w:trPr>
          <w:trHeight w:val="271"/>
        </w:trPr>
        <w:tc>
          <w:tcPr>
            <w:tcW w:w="1416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106AE01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lastRenderedPageBreak/>
              <w:t>野香优</w:t>
            </w:r>
            <w:r>
              <w:rPr>
                <w:rFonts w:eastAsia="仿宋_GB2312" w:hint="eastAsia"/>
              </w:rPr>
              <w:t>3</w:t>
            </w:r>
            <w:r>
              <w:rPr>
                <w:rFonts w:ascii="仿宋_GB2312" w:eastAsia="仿宋_GB2312" w:hint="eastAsia"/>
              </w:rPr>
              <w:t>号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6F23771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667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3E9BC78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5.6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794265B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4.1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034568B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31.6 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18CDF2C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2.0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2FE81AD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483.4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right w:val="nil"/>
            </w:tcBorders>
            <w:vAlign w:val="center"/>
            <w:hideMark/>
          </w:tcPr>
          <w:p w14:paraId="765A39F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380.1</w:t>
            </w:r>
          </w:p>
        </w:tc>
      </w:tr>
      <w:tr w:rsidR="00CC71E3" w14:paraId="692688C0" w14:textId="77777777" w:rsidTr="00CC71E3">
        <w:trPr>
          <w:trHeight w:val="271"/>
        </w:trPr>
        <w:tc>
          <w:tcPr>
            <w:tcW w:w="1416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8638DE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野香优</w:t>
            </w:r>
            <w:r>
              <w:rPr>
                <w:rFonts w:eastAsia="仿宋_GB2312" w:hint="eastAsia"/>
              </w:rPr>
              <w:t>703</w:t>
            </w:r>
          </w:p>
        </w:tc>
        <w:tc>
          <w:tcPr>
            <w:tcW w:w="99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E46872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667</w:t>
            </w:r>
          </w:p>
        </w:tc>
        <w:tc>
          <w:tcPr>
            <w:tcW w:w="1129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2BB55D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5.6</w:t>
            </w: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57D8997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3.3</w:t>
            </w:r>
          </w:p>
        </w:tc>
        <w:tc>
          <w:tcPr>
            <w:tcW w:w="114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B84DA0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33.0</w:t>
            </w:r>
          </w:p>
        </w:tc>
        <w:tc>
          <w:tcPr>
            <w:tcW w:w="88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2AC156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3.0</w:t>
            </w: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EBEF83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385.3</w:t>
            </w: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F4585B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296.8 </w:t>
            </w:r>
          </w:p>
        </w:tc>
      </w:tr>
      <w:tr w:rsidR="00CC71E3" w14:paraId="7AF78EE0" w14:textId="77777777" w:rsidTr="00CC71E3">
        <w:trPr>
          <w:trHeight w:val="271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9297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中浙优</w:t>
            </w:r>
            <w:r>
              <w:rPr>
                <w:rFonts w:eastAsia="仿宋_GB2312" w:hint="eastAsia"/>
              </w:rPr>
              <w:t>10</w:t>
            </w:r>
            <w:r>
              <w:rPr>
                <w:rFonts w:ascii="仿宋_GB2312" w:eastAsia="仿宋_GB2312" w:hint="eastAsia"/>
              </w:rPr>
              <w:t>号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8431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1F40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AF53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2.6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D84C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33.7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B018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2.0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5BBC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304.6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2B71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232.1</w:t>
            </w:r>
          </w:p>
        </w:tc>
      </w:tr>
      <w:tr w:rsidR="00CC71E3" w14:paraId="6BBC93FB" w14:textId="77777777" w:rsidTr="00CC71E3">
        <w:trPr>
          <w:trHeight w:val="256"/>
        </w:trPr>
        <w:tc>
          <w:tcPr>
            <w:tcW w:w="141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631223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桂育</w:t>
            </w:r>
            <w:r>
              <w:rPr>
                <w:rFonts w:eastAsia="仿宋_GB2312" w:hint="eastAsia"/>
              </w:rPr>
              <w:t>9</w:t>
            </w:r>
            <w:r>
              <w:rPr>
                <w:rFonts w:ascii="仿宋_GB2312" w:eastAsia="仿宋_GB2312" w:hint="eastAsia"/>
              </w:rPr>
              <w:t>号低桩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5F933D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445FBD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5.6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BDA7CC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2.6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37F1E82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33.5</w:t>
            </w:r>
          </w:p>
        </w:tc>
        <w:tc>
          <w:tcPr>
            <w:tcW w:w="888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6644F2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2.0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13C5D7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299.4 </w:t>
            </w: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3DB363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228.9 </w:t>
            </w:r>
          </w:p>
        </w:tc>
      </w:tr>
      <w:tr w:rsidR="00CC71E3" w14:paraId="5F77F3C8" w14:textId="77777777" w:rsidTr="00CC71E3">
        <w:trPr>
          <w:trHeight w:val="277"/>
        </w:trPr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85EB8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桂育</w:t>
            </w:r>
            <w:r>
              <w:rPr>
                <w:rFonts w:eastAsia="仿宋_GB2312" w:hint="eastAsia"/>
              </w:rPr>
              <w:t>9</w:t>
            </w:r>
            <w:r>
              <w:rPr>
                <w:rFonts w:ascii="仿宋_GB2312" w:eastAsia="仿宋_GB2312" w:hint="eastAsia"/>
              </w:rPr>
              <w:t>号高桩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A8C6A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D9A1C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5.6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20104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2.4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1C7A0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29.7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827EB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2.0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44FFD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277.4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17933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224.2 </w:t>
            </w:r>
          </w:p>
        </w:tc>
      </w:tr>
    </w:tbl>
    <w:p w14:paraId="6C1D31A7" w14:textId="7377290B" w:rsidR="00214D2F" w:rsidRPr="00214D2F" w:rsidRDefault="00214D2F" w:rsidP="00FF7502">
      <w:pPr>
        <w:numPr>
          <w:ilvl w:val="0"/>
          <w:numId w:val="13"/>
        </w:numPr>
        <w:spacing w:line="560" w:lineRule="exact"/>
        <w:ind w:firstLine="639"/>
        <w:rPr>
          <w:rFonts w:ascii="仿宋_GB2312" w:eastAsia="仿宋_GB2312" w:hAnsi="DengXian"/>
          <w:b/>
          <w:color w:val="000000"/>
          <w:spacing w:val="-2"/>
          <w:sz w:val="32"/>
          <w:szCs w:val="32"/>
        </w:rPr>
      </w:pPr>
      <w:r>
        <w:rPr>
          <w:rFonts w:ascii="仿宋_GB2312" w:eastAsia="仿宋_GB2312" w:hint="eastAsia"/>
          <w:b/>
          <w:spacing w:val="-2"/>
          <w:sz w:val="32"/>
          <w:szCs w:val="32"/>
        </w:rPr>
        <w:t>播种育秧</w:t>
      </w:r>
    </w:p>
    <w:p w14:paraId="61711EC5" w14:textId="77777777" w:rsidR="00214D2F" w:rsidRPr="00214D2F" w:rsidRDefault="00214D2F" w:rsidP="00214D2F">
      <w:pPr>
        <w:spacing w:line="560" w:lineRule="exact"/>
        <w:ind w:firstLineChars="200" w:firstLine="636"/>
        <w:rPr>
          <w:rFonts w:ascii="DengXian"/>
          <w:szCs w:val="21"/>
        </w:rPr>
      </w:pPr>
      <w:r w:rsidRPr="00214D2F">
        <w:rPr>
          <w:rFonts w:ascii="仿宋_GB2312" w:eastAsia="仿宋_GB2312" w:hint="eastAsia"/>
          <w:spacing w:val="-1"/>
          <w:sz w:val="32"/>
          <w:szCs w:val="32"/>
        </w:rPr>
        <w:t>经多年生产实践证明，为了确保再生稻齐穗期能完全避过“寒露风”危害，头季稻适宜在</w:t>
      </w:r>
      <w:r w:rsidRPr="00214D2F">
        <w:rPr>
          <w:rFonts w:eastAsia="仿宋_GB2312" w:hint="eastAsia"/>
          <w:spacing w:val="-1"/>
          <w:sz w:val="32"/>
          <w:szCs w:val="32"/>
        </w:rPr>
        <w:t>3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月</w:t>
      </w:r>
      <w:r w:rsidRPr="00214D2F">
        <w:rPr>
          <w:rFonts w:eastAsia="DengXian" w:hint="eastAsia"/>
          <w:spacing w:val="-1"/>
          <w:sz w:val="32"/>
          <w:szCs w:val="32"/>
        </w:rPr>
        <w:t>15~20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日播种。宜采取防寒育秧方式进行育秧，播种量掌握在湿润育秧田为每</w:t>
      </w:r>
      <w:r w:rsidRPr="00214D2F">
        <w:rPr>
          <w:rFonts w:eastAsia="DengXian" w:hint="eastAsia"/>
          <w:spacing w:val="-1"/>
          <w:sz w:val="32"/>
          <w:szCs w:val="32"/>
        </w:rPr>
        <w:t>100m</w:t>
      </w:r>
      <w:r w:rsidRPr="00214D2F">
        <w:rPr>
          <w:rFonts w:eastAsia="仿宋_GB2312" w:hint="eastAsia"/>
          <w:spacing w:val="-1"/>
          <w:position w:val="9"/>
          <w:sz w:val="32"/>
          <w:szCs w:val="32"/>
        </w:rPr>
        <w:t>2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播种</w:t>
      </w:r>
      <w:r w:rsidRPr="00214D2F">
        <w:rPr>
          <w:rFonts w:eastAsia="仿宋_GB2312" w:hint="eastAsia"/>
          <w:spacing w:val="-3"/>
          <w:sz w:val="32"/>
          <w:szCs w:val="32"/>
        </w:rPr>
        <w:t>2.25kg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、旱育秧田每</w:t>
      </w:r>
      <w:r w:rsidRPr="00214D2F">
        <w:rPr>
          <w:rFonts w:eastAsia="仿宋_GB2312" w:hint="eastAsia"/>
          <w:spacing w:val="-3"/>
          <w:sz w:val="32"/>
          <w:szCs w:val="32"/>
        </w:rPr>
        <w:t>100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㎡</w:t>
      </w:r>
      <w:r w:rsidRPr="00214D2F">
        <w:rPr>
          <w:rFonts w:eastAsia="仿宋_GB2312" w:hint="eastAsia"/>
          <w:spacing w:val="3"/>
          <w:sz w:val="32"/>
          <w:szCs w:val="32"/>
        </w:rPr>
        <w:t xml:space="preserve"> 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播种</w:t>
      </w:r>
      <w:r w:rsidRPr="00214D2F">
        <w:rPr>
          <w:rFonts w:eastAsia="仿宋_GB2312" w:hint="eastAsia"/>
          <w:spacing w:val="-3"/>
          <w:sz w:val="32"/>
          <w:szCs w:val="32"/>
        </w:rPr>
        <w:t>4kg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，稀播匀播播后覆盖塑料薄膜进行保温防寒。至</w:t>
      </w:r>
      <w:r w:rsidRPr="00214D2F">
        <w:rPr>
          <w:rFonts w:eastAsia="仿宋_GB2312" w:hint="eastAsia"/>
          <w:spacing w:val="-3"/>
          <w:sz w:val="32"/>
          <w:szCs w:val="32"/>
        </w:rPr>
        <w:t>2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、</w:t>
      </w:r>
      <w:r w:rsidRPr="00214D2F">
        <w:rPr>
          <w:rFonts w:eastAsia="仿宋_GB2312" w:hint="eastAsia"/>
          <w:spacing w:val="-3"/>
          <w:sz w:val="32"/>
          <w:szCs w:val="32"/>
        </w:rPr>
        <w:t>3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叶龄时趁晴暖天气进行揭膜炼苗，结合每</w:t>
      </w:r>
      <w:r w:rsidRPr="00214D2F">
        <w:rPr>
          <w:rFonts w:eastAsia="仿宋_GB2312" w:hint="eastAsia"/>
          <w:spacing w:val="-1"/>
          <w:sz w:val="32"/>
          <w:szCs w:val="32"/>
        </w:rPr>
        <w:t>100m</w:t>
      </w:r>
      <w:r w:rsidRPr="00214D2F">
        <w:rPr>
          <w:rFonts w:eastAsia="仿宋_GB2312" w:hint="eastAsia"/>
          <w:spacing w:val="-1"/>
          <w:position w:val="9"/>
          <w:sz w:val="32"/>
          <w:szCs w:val="32"/>
        </w:rPr>
        <w:t>2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秧田用</w:t>
      </w:r>
      <w:r w:rsidRPr="00214D2F">
        <w:rPr>
          <w:rFonts w:eastAsia="仿宋_GB2312" w:hint="eastAsia"/>
          <w:spacing w:val="-1"/>
          <w:sz w:val="32"/>
          <w:szCs w:val="32"/>
        </w:rPr>
        <w:t>5</w:t>
      </w:r>
      <w:r w:rsidRPr="00214D2F">
        <w:rPr>
          <w:rFonts w:eastAsia="仿宋_GB2312" w:hint="eastAsia"/>
          <w:spacing w:val="-1"/>
          <w:sz w:val="32"/>
          <w:szCs w:val="32"/>
        </w:rPr>
        <w:t>％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多效唑</w:t>
      </w:r>
      <w:r w:rsidRPr="00214D2F">
        <w:rPr>
          <w:rFonts w:eastAsia="DengXian" w:hint="eastAsia"/>
          <w:spacing w:val="-1"/>
          <w:sz w:val="32"/>
          <w:szCs w:val="32"/>
        </w:rPr>
        <w:t>15g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兑水</w:t>
      </w:r>
      <w:r w:rsidRPr="00214D2F">
        <w:rPr>
          <w:rFonts w:eastAsia="DengXian" w:hint="eastAsia"/>
          <w:spacing w:val="-1"/>
          <w:sz w:val="32"/>
          <w:szCs w:val="32"/>
        </w:rPr>
        <w:t>50</w:t>
      </w:r>
      <w:r w:rsidRPr="00214D2F">
        <w:rPr>
          <w:rFonts w:eastAsia="仿宋_GB2312" w:hint="eastAsia"/>
          <w:spacing w:val="49"/>
          <w:sz w:val="32"/>
          <w:szCs w:val="32"/>
        </w:rPr>
        <w:t xml:space="preserve"> </w:t>
      </w:r>
      <w:r w:rsidRPr="00214D2F">
        <w:rPr>
          <w:rFonts w:eastAsia="仿宋_GB2312" w:hint="eastAsia"/>
          <w:spacing w:val="-1"/>
          <w:sz w:val="32"/>
          <w:szCs w:val="32"/>
        </w:rPr>
        <w:t>kg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进行稀释喷洒，以促进秧苗分蘖，控制苗高，至</w:t>
      </w:r>
      <w:r w:rsidRPr="00214D2F">
        <w:rPr>
          <w:rFonts w:eastAsia="DengXian" w:hint="eastAsia"/>
          <w:spacing w:val="-1"/>
          <w:sz w:val="32"/>
          <w:szCs w:val="32"/>
        </w:rPr>
        <w:t>4.5~5.5</w:t>
      </w:r>
      <w:r w:rsidRPr="00214D2F">
        <w:rPr>
          <w:rFonts w:ascii="仿宋_GB2312" w:eastAsia="仿宋_GB2312" w:hint="eastAsia"/>
          <w:spacing w:val="-1"/>
          <w:sz w:val="32"/>
          <w:szCs w:val="32"/>
        </w:rPr>
        <w:t>叶龄时移栽到大</w:t>
      </w:r>
      <w:r w:rsidRPr="00214D2F">
        <w:rPr>
          <w:rFonts w:ascii="仿宋_GB2312" w:eastAsia="仿宋_GB2312" w:hint="eastAsia"/>
          <w:spacing w:val="-5"/>
          <w:sz w:val="32"/>
          <w:szCs w:val="32"/>
        </w:rPr>
        <w:t>田。</w:t>
      </w:r>
    </w:p>
    <w:p w14:paraId="17D02616" w14:textId="3A01A4D4" w:rsidR="00CC71E3" w:rsidRDefault="00CC71E3" w:rsidP="00FF7502">
      <w:pPr>
        <w:numPr>
          <w:ilvl w:val="0"/>
          <w:numId w:val="13"/>
        </w:numPr>
        <w:spacing w:line="560" w:lineRule="exact"/>
        <w:ind w:firstLine="639"/>
        <w:rPr>
          <w:rFonts w:ascii="仿宋_GB2312" w:eastAsia="仿宋_GB2312" w:hAnsi="DengXian"/>
          <w:b/>
          <w:color w:val="000000"/>
          <w:spacing w:val="-2"/>
          <w:sz w:val="32"/>
          <w:szCs w:val="32"/>
        </w:rPr>
      </w:pPr>
      <w:r>
        <w:rPr>
          <w:rFonts w:ascii="仿宋_GB2312" w:eastAsia="仿宋_GB2312" w:hint="eastAsia"/>
          <w:b/>
          <w:spacing w:val="-2"/>
          <w:sz w:val="32"/>
          <w:szCs w:val="32"/>
        </w:rPr>
        <w:t>头季稻栽培</w:t>
      </w:r>
    </w:p>
    <w:p w14:paraId="02EA9526" w14:textId="77777777" w:rsidR="00CC71E3" w:rsidRPr="00FF7502" w:rsidRDefault="00CC71E3" w:rsidP="00FF7502">
      <w:pPr>
        <w:numPr>
          <w:ilvl w:val="0"/>
          <w:numId w:val="15"/>
        </w:numPr>
        <w:spacing w:line="560" w:lineRule="exact"/>
        <w:ind w:firstLineChars="200" w:firstLine="634"/>
        <w:rPr>
          <w:rFonts w:ascii="仿宋_GB2312" w:eastAsia="仿宋_GB2312"/>
          <w:b/>
          <w:spacing w:val="-2"/>
          <w:sz w:val="32"/>
          <w:szCs w:val="32"/>
        </w:rPr>
      </w:pPr>
      <w:r w:rsidRPr="00FF7502">
        <w:rPr>
          <w:rFonts w:ascii="仿宋_GB2312" w:eastAsia="仿宋_GB2312" w:hint="eastAsia"/>
          <w:b/>
          <w:spacing w:val="-2"/>
          <w:sz w:val="32"/>
          <w:szCs w:val="32"/>
        </w:rPr>
        <w:t>适时移栽</w:t>
      </w:r>
    </w:p>
    <w:p w14:paraId="7C688E5F" w14:textId="406909A0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移栽前两犁两耙稻田，整平田面，高低差小于3㎝。秧龄25d～30d、叶龄4.5～5.5叶时移栽大田，按27cm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33cm×17cm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18cm规格插植，或每667㎡抛栽1.2万穴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1.4万穴、2粒谷秧/穴。结合编制组前期试验（表3、表4）看出，以每667㎡栽植1.2万穴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1.4万穴、2粒谷秧/穴的处理两季稻产量均较高，为优质稻适宜的栽植密度。</w:t>
      </w:r>
    </w:p>
    <w:p w14:paraId="522ABBDD" w14:textId="77777777" w:rsidR="00CC71E3" w:rsidRDefault="00CC71E3" w:rsidP="00FF7502">
      <w:pPr>
        <w:spacing w:line="560" w:lineRule="exact"/>
        <w:ind w:firstLine="600"/>
        <w:jc w:val="center"/>
        <w:rPr>
          <w:rFonts w:ascii="DengXian" w:eastAsia="仿宋_GB2312"/>
          <w:sz w:val="24"/>
        </w:rPr>
      </w:pPr>
      <w:r>
        <w:rPr>
          <w:rFonts w:ascii="宋体" w:hAnsi="宋体" w:hint="eastAsia"/>
          <w:sz w:val="20"/>
          <w:szCs w:val="20"/>
        </w:rPr>
        <w:t>表</w:t>
      </w:r>
      <w:r>
        <w:rPr>
          <w:rFonts w:eastAsia="DengXian" w:hint="eastAsia"/>
          <w:sz w:val="20"/>
          <w:szCs w:val="20"/>
        </w:rPr>
        <w:t xml:space="preserve">3 </w:t>
      </w:r>
      <w:r>
        <w:rPr>
          <w:rFonts w:ascii="宋体" w:hAnsi="宋体" w:hint="eastAsia"/>
          <w:sz w:val="20"/>
          <w:szCs w:val="20"/>
        </w:rPr>
        <w:t xml:space="preserve"> </w:t>
      </w:r>
      <w:r>
        <w:rPr>
          <w:rFonts w:ascii="仿宋_GB2312" w:eastAsia="仿宋_GB2312" w:hint="eastAsia"/>
          <w:sz w:val="24"/>
        </w:rPr>
        <w:t>稻鱼共作优质稻壮香优</w:t>
      </w:r>
      <w:r>
        <w:rPr>
          <w:rFonts w:eastAsia="DengXian" w:hint="eastAsia"/>
          <w:sz w:val="24"/>
        </w:rPr>
        <w:t>1205</w:t>
      </w:r>
      <w:r>
        <w:rPr>
          <w:rFonts w:ascii="仿宋_GB2312" w:eastAsia="仿宋_GB2312" w:hint="eastAsia"/>
          <w:sz w:val="24"/>
        </w:rPr>
        <w:t>不同栽植密度对产量的影响（</w:t>
      </w:r>
      <w:r>
        <w:rPr>
          <w:rFonts w:eastAsia="仿宋_GB2312" w:hint="eastAsia"/>
          <w:sz w:val="24"/>
        </w:rPr>
        <w:t>2020</w:t>
      </w:r>
      <w:r>
        <w:rPr>
          <w:rFonts w:ascii="仿宋_GB2312" w:eastAsia="仿宋_GB2312" w:hint="eastAsia"/>
          <w:sz w:val="24"/>
        </w:rPr>
        <w:t>年平善点）</w:t>
      </w:r>
    </w:p>
    <w:tbl>
      <w:tblPr>
        <w:tblW w:w="8923" w:type="dxa"/>
        <w:jc w:val="center"/>
        <w:tblLook w:val="04A0" w:firstRow="1" w:lastRow="0" w:firstColumn="1" w:lastColumn="0" w:noHBand="0" w:noVBand="1"/>
      </w:tblPr>
      <w:tblGrid>
        <w:gridCol w:w="898"/>
        <w:gridCol w:w="1380"/>
        <w:gridCol w:w="1116"/>
        <w:gridCol w:w="1116"/>
        <w:gridCol w:w="1140"/>
        <w:gridCol w:w="1032"/>
        <w:gridCol w:w="1056"/>
        <w:gridCol w:w="1185"/>
      </w:tblGrid>
      <w:tr w:rsidR="00CC71E3" w14:paraId="48CED39C" w14:textId="77777777" w:rsidTr="00CC71E3">
        <w:trPr>
          <w:trHeight w:val="240"/>
          <w:jc w:val="center"/>
        </w:trPr>
        <w:tc>
          <w:tcPr>
            <w:tcW w:w="89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75E6A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栽植方式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1F491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基本苗（万</w:t>
            </w:r>
            <w:r>
              <w:rPr>
                <w:rFonts w:eastAsia="仿宋_GB2312" w:hint="eastAsia"/>
                <w:sz w:val="24"/>
              </w:rPr>
              <w:t>/667m</w:t>
            </w:r>
            <w:r>
              <w:rPr>
                <w:rFonts w:eastAsia="仿宋_GB2312" w:hint="eastAsia"/>
                <w:sz w:val="24"/>
                <w:vertAlign w:val="superscript"/>
              </w:rPr>
              <w:t>2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4329A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理论产量（</w:t>
            </w:r>
            <w:r>
              <w:rPr>
                <w:rFonts w:eastAsia="仿宋_GB2312" w:hint="eastAsia"/>
                <w:sz w:val="24"/>
              </w:rPr>
              <w:t>kg/667m</w:t>
            </w:r>
            <w:r>
              <w:rPr>
                <w:rFonts w:eastAsia="仿宋_GB2312" w:hint="eastAsia"/>
                <w:sz w:val="24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A1DE0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实际产量（</w:t>
            </w:r>
            <w:r>
              <w:rPr>
                <w:rFonts w:eastAsia="仿宋_GB2312" w:hint="eastAsia"/>
                <w:sz w:val="24"/>
              </w:rPr>
              <w:t>kg/667m</w:t>
            </w:r>
            <w:r>
              <w:rPr>
                <w:rFonts w:eastAsia="仿宋_GB2312" w:hint="eastAsia"/>
                <w:sz w:val="24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</w:tr>
      <w:tr w:rsidR="00CC71E3" w14:paraId="35DF3B89" w14:textId="77777777" w:rsidTr="00CC71E3">
        <w:trPr>
          <w:trHeight w:val="18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98DC31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441972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90F57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头季稻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26BCC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再生稻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24648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两季稻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3140C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头季稻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8F9CF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再生稻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8574D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两季稻</w:t>
            </w:r>
          </w:p>
        </w:tc>
      </w:tr>
      <w:tr w:rsidR="00CC71E3" w14:paraId="261EFF05" w14:textId="77777777" w:rsidTr="00CC71E3">
        <w:trPr>
          <w:trHeight w:val="270"/>
          <w:jc w:val="center"/>
        </w:trPr>
        <w:tc>
          <w:tcPr>
            <w:tcW w:w="89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FFBC6C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手插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906334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1.0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DEA53A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381.6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199241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163.8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B0A2CB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545.4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06268A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367.1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A56D33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161.9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FF2F14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529.0</w:t>
            </w:r>
            <w:r>
              <w:rPr>
                <w:rFonts w:eastAsia="DengXian" w:hint="eastAsia"/>
                <w:sz w:val="24"/>
              </w:rPr>
              <w:t>Cc</w:t>
            </w:r>
          </w:p>
        </w:tc>
      </w:tr>
      <w:tr w:rsidR="00CC71E3" w14:paraId="65209842" w14:textId="77777777" w:rsidTr="00CC71E3">
        <w:trPr>
          <w:trHeight w:val="270"/>
          <w:jc w:val="center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A2E9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手插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9630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1.2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8715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412.8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0C4C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184.6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9597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597.4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AD26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401.8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7542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179.2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30FC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581.0 </w:t>
            </w:r>
            <w:r>
              <w:rPr>
                <w:rFonts w:eastAsia="DengXian" w:hint="eastAsia"/>
                <w:sz w:val="24"/>
              </w:rPr>
              <w:t>Aa</w:t>
            </w:r>
          </w:p>
        </w:tc>
      </w:tr>
      <w:tr w:rsidR="00CC71E3" w14:paraId="5A47008A" w14:textId="77777777" w:rsidTr="00CC71E3">
        <w:trPr>
          <w:trHeight w:val="270"/>
          <w:jc w:val="center"/>
        </w:trPr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E15D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手插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78D6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1.4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77A4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478.3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B174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182.0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84FE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660.3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D9C8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437.0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B5B9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177.9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644B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614.9</w:t>
            </w:r>
            <w:r>
              <w:rPr>
                <w:rFonts w:eastAsia="DengXian" w:hint="eastAsia"/>
                <w:sz w:val="24"/>
              </w:rPr>
              <w:t>Aa</w:t>
            </w:r>
          </w:p>
        </w:tc>
      </w:tr>
      <w:tr w:rsidR="00CC71E3" w14:paraId="48B36A0B" w14:textId="77777777" w:rsidTr="00CC71E3">
        <w:trPr>
          <w:trHeight w:val="300"/>
          <w:jc w:val="center"/>
        </w:trPr>
        <w:tc>
          <w:tcPr>
            <w:tcW w:w="898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0EC82B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手插</w:t>
            </w: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3C5FF62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1.6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8743008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466.0 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C637D4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191.2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FC99C26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657.2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4786712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415.3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A1714C0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177.2</w:t>
            </w:r>
          </w:p>
        </w:tc>
        <w:tc>
          <w:tcPr>
            <w:tcW w:w="118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283E349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592.5</w:t>
            </w:r>
            <w:r>
              <w:rPr>
                <w:rFonts w:eastAsia="DengXian" w:hint="eastAsia"/>
                <w:sz w:val="24"/>
              </w:rPr>
              <w:t>Aa</w:t>
            </w:r>
          </w:p>
        </w:tc>
      </w:tr>
      <w:tr w:rsidR="00CC71E3" w14:paraId="2C586058" w14:textId="77777777" w:rsidTr="00CC71E3">
        <w:trPr>
          <w:trHeight w:val="270"/>
          <w:jc w:val="center"/>
        </w:trPr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F8120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手插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D8247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DengXian" w:hint="eastAsia"/>
                <w:sz w:val="24"/>
              </w:rPr>
              <w:t>1.8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FC544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377.8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3A209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177.1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00A01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554.9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0B43E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374.0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39378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176.6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13455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550.6</w:t>
            </w:r>
            <w:r>
              <w:rPr>
                <w:rFonts w:eastAsia="DengXian" w:hint="eastAsia"/>
                <w:sz w:val="24"/>
              </w:rPr>
              <w:t>Bb</w:t>
            </w:r>
          </w:p>
        </w:tc>
      </w:tr>
    </w:tbl>
    <w:p w14:paraId="2463B264" w14:textId="77777777" w:rsidR="00CC71E3" w:rsidRDefault="00CC71E3" w:rsidP="00FF7502">
      <w:pPr>
        <w:spacing w:line="560" w:lineRule="exact"/>
        <w:ind w:firstLine="720"/>
        <w:jc w:val="center"/>
        <w:rPr>
          <w:rFonts w:ascii="仿宋_GB2312" w:eastAsia="仿宋_GB2312"/>
          <w:sz w:val="24"/>
        </w:rPr>
      </w:pPr>
    </w:p>
    <w:p w14:paraId="5574D0DB" w14:textId="6A421035" w:rsidR="00CC71E3" w:rsidRDefault="00CC71E3" w:rsidP="00FF7502">
      <w:pPr>
        <w:spacing w:line="560" w:lineRule="exact"/>
        <w:ind w:firstLine="720"/>
        <w:jc w:val="center"/>
        <w:rPr>
          <w:rFonts w:ascii="DengXian" w:eastAsia="仿宋_GB2312" w:hAnsi="DengXian"/>
          <w:color w:val="000000"/>
          <w:sz w:val="24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>4</w:t>
      </w:r>
      <w:r>
        <w:rPr>
          <w:rFonts w:ascii="仿宋_GB2312" w:eastAsia="仿宋_GB2312" w:hint="eastAsia"/>
          <w:sz w:val="24"/>
        </w:rPr>
        <w:t xml:space="preserve"> 稻鱼共作优质稻壮香优</w:t>
      </w:r>
      <w:r>
        <w:rPr>
          <w:rFonts w:eastAsia="DengXian" w:hint="eastAsia"/>
          <w:sz w:val="24"/>
        </w:rPr>
        <w:t>1205</w:t>
      </w:r>
      <w:r>
        <w:rPr>
          <w:rFonts w:ascii="仿宋_GB2312" w:eastAsia="仿宋_GB2312" w:hint="eastAsia"/>
          <w:sz w:val="24"/>
        </w:rPr>
        <w:t>不同栽植密度对产量的影响（</w:t>
      </w:r>
      <w:r>
        <w:rPr>
          <w:rFonts w:eastAsia="仿宋_GB2312" w:hint="eastAsia"/>
          <w:sz w:val="24"/>
        </w:rPr>
        <w:t>202</w:t>
      </w:r>
      <w:r>
        <w:rPr>
          <w:rFonts w:eastAsia="DengXian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年夏村点）</w:t>
      </w:r>
    </w:p>
    <w:tbl>
      <w:tblPr>
        <w:tblW w:w="8928" w:type="dxa"/>
        <w:tblInd w:w="111" w:type="dxa"/>
        <w:tblLook w:val="04A0" w:firstRow="1" w:lastRow="0" w:firstColumn="1" w:lastColumn="0" w:noHBand="0" w:noVBand="1"/>
      </w:tblPr>
      <w:tblGrid>
        <w:gridCol w:w="924"/>
        <w:gridCol w:w="1752"/>
        <w:gridCol w:w="1176"/>
        <w:gridCol w:w="1056"/>
        <w:gridCol w:w="960"/>
        <w:gridCol w:w="1020"/>
        <w:gridCol w:w="1044"/>
        <w:gridCol w:w="996"/>
      </w:tblGrid>
      <w:tr w:rsidR="00CC71E3" w14:paraId="39851B2D" w14:textId="77777777" w:rsidTr="00CC71E3">
        <w:trPr>
          <w:trHeight w:val="288"/>
        </w:trPr>
        <w:tc>
          <w:tcPr>
            <w:tcW w:w="92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D7D46E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造别</w:t>
            </w:r>
          </w:p>
        </w:tc>
        <w:tc>
          <w:tcPr>
            <w:tcW w:w="1752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A1735C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栽植密度</w:t>
            </w:r>
          </w:p>
          <w:p w14:paraId="7778311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（万穴</w:t>
            </w:r>
            <w:r>
              <w:rPr>
                <w:rFonts w:eastAsia="仿宋_GB2312" w:hint="eastAsia"/>
              </w:rPr>
              <w:t>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90153D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大区面积（</w:t>
            </w:r>
            <w:r>
              <w:rPr>
                <w:rFonts w:eastAsia="仿宋_GB2312" w:hint="eastAsia"/>
              </w:rPr>
              <w:t>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eastAsia="仿宋_GB2312" w:hint="eastAsia"/>
              </w:rPr>
              <w:t>)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2F965F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大区生谷（</w:t>
            </w:r>
            <w:r>
              <w:rPr>
                <w:rFonts w:eastAsia="仿宋_GB2312" w:hint="eastAsia"/>
              </w:rPr>
              <w:t>kg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4C8D9C4" w14:textId="632B34A2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折干率（</w:t>
            </w:r>
            <w:r w:rsidR="000D1B0E">
              <w:rPr>
                <w:rFonts w:eastAsia="仿宋_GB2312" w:hint="eastAsia"/>
              </w:rPr>
              <w:t>％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85720C6" w14:textId="09ADE0BA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杂质率</w:t>
            </w:r>
            <w:r>
              <w:rPr>
                <w:rFonts w:eastAsia="仿宋_GB2312" w:hint="eastAsia"/>
              </w:rPr>
              <w:t>(</w:t>
            </w:r>
            <w:r w:rsidR="000D1B0E">
              <w:rPr>
                <w:rFonts w:eastAsia="仿宋_GB2312" w:hint="eastAsia"/>
              </w:rPr>
              <w:t>％</w:t>
            </w:r>
            <w:r>
              <w:rPr>
                <w:rFonts w:eastAsia="仿宋_GB2312" w:hint="eastAsia"/>
              </w:rPr>
              <w:t>)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912D5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折单产（</w:t>
            </w:r>
            <w:r>
              <w:rPr>
                <w:rFonts w:eastAsia="仿宋_GB2312" w:hint="eastAsia"/>
              </w:rPr>
              <w:t>kg/667m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CC71E3" w14:paraId="17FF2EC1" w14:textId="77777777" w:rsidTr="00CC71E3">
        <w:trPr>
          <w:trHeight w:val="288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2706C82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DFF9064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0532C04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1CC4749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4D766FA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6967A84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E6E30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生谷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9FA16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干谷</w:t>
            </w:r>
          </w:p>
        </w:tc>
      </w:tr>
      <w:tr w:rsidR="00CC71E3" w14:paraId="71FE499F" w14:textId="77777777" w:rsidTr="00CC71E3">
        <w:trPr>
          <w:trHeight w:val="290"/>
        </w:trPr>
        <w:tc>
          <w:tcPr>
            <w:tcW w:w="9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1692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头季稻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81B91C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1.1</w:t>
            </w:r>
            <w:r>
              <w:rPr>
                <w:rFonts w:ascii="仿宋_GB2312" w:eastAsia="仿宋_GB2312" w:hint="eastAsia"/>
              </w:rPr>
              <w:t>（</w:t>
            </w:r>
            <w:r>
              <w:rPr>
                <w:rFonts w:eastAsia="DengXian" w:hint="eastAsia"/>
              </w:rPr>
              <w:t>2</w:t>
            </w:r>
            <w:r>
              <w:rPr>
                <w:rFonts w:ascii="仿宋_GB2312" w:eastAsia="仿宋_GB2312" w:hint="eastAsia"/>
              </w:rPr>
              <w:t>粒谷秧</w:t>
            </w:r>
            <w:r>
              <w:rPr>
                <w:rFonts w:eastAsia="DengXian" w:hint="eastAsia"/>
              </w:rPr>
              <w:t>/</w:t>
            </w:r>
            <w:r>
              <w:rPr>
                <w:rFonts w:ascii="仿宋_GB2312" w:eastAsia="仿宋_GB2312" w:hint="eastAsia"/>
              </w:rPr>
              <w:t>穴）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4B430E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66.2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FC4A47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48.5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5E6834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86.3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7474C6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1.5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549FC4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481.5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26118B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415.6</w:t>
            </w:r>
            <w:r>
              <w:rPr>
                <w:rFonts w:eastAsia="DengXian" w:hint="eastAsia"/>
              </w:rPr>
              <w:t>Bb</w:t>
            </w:r>
          </w:p>
        </w:tc>
      </w:tr>
      <w:tr w:rsidR="00CC71E3" w14:paraId="241B996D" w14:textId="77777777" w:rsidTr="00CC71E3">
        <w:trPr>
          <w:trHeight w:val="30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B3F7D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F797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1.1</w:t>
            </w:r>
            <w:r>
              <w:rPr>
                <w:rFonts w:ascii="仿宋_GB2312" w:eastAsia="仿宋_GB2312" w:hint="eastAsia"/>
              </w:rPr>
              <w:t>（</w:t>
            </w:r>
            <w:r>
              <w:rPr>
                <w:rFonts w:eastAsia="DengXian" w:hint="eastAsia"/>
              </w:rPr>
              <w:t>4</w:t>
            </w:r>
            <w:r>
              <w:rPr>
                <w:rFonts w:ascii="仿宋_GB2312" w:eastAsia="仿宋_GB2312" w:hint="eastAsia"/>
              </w:rPr>
              <w:t>粒谷秧</w:t>
            </w:r>
            <w:r>
              <w:rPr>
                <w:rFonts w:eastAsia="DengXian" w:hint="eastAsia"/>
              </w:rPr>
              <w:t>/</w:t>
            </w:r>
            <w:r>
              <w:rPr>
                <w:rFonts w:ascii="仿宋_GB2312" w:eastAsia="仿宋_GB2312" w:hint="eastAsia"/>
              </w:rPr>
              <w:t>穴）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2FED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66.2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7D55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51.0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1981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90.4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4B0D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176C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506.3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5C8F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457.6</w:t>
            </w:r>
            <w:r>
              <w:rPr>
                <w:rFonts w:eastAsia="DengXian" w:hint="eastAsia"/>
              </w:rPr>
              <w:t>Aa</w:t>
            </w:r>
          </w:p>
        </w:tc>
      </w:tr>
      <w:tr w:rsidR="00CC71E3" w14:paraId="3229E6F3" w14:textId="77777777" w:rsidTr="00CC71E3">
        <w:trPr>
          <w:trHeight w:val="3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9C170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DED38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1.4</w:t>
            </w:r>
            <w:r>
              <w:rPr>
                <w:rFonts w:ascii="仿宋_GB2312" w:eastAsia="仿宋_GB2312" w:hint="eastAsia"/>
              </w:rPr>
              <w:t>（</w:t>
            </w:r>
            <w:r>
              <w:rPr>
                <w:rFonts w:eastAsia="DengXian" w:hint="eastAsia"/>
              </w:rPr>
              <w:t>2</w:t>
            </w:r>
            <w:r>
              <w:rPr>
                <w:rFonts w:ascii="仿宋_GB2312" w:eastAsia="仿宋_GB2312" w:hint="eastAsia"/>
              </w:rPr>
              <w:t>粒谷秧</w:t>
            </w:r>
            <w:r>
              <w:rPr>
                <w:rFonts w:eastAsia="DengXian" w:hint="eastAsia"/>
              </w:rPr>
              <w:t>/</w:t>
            </w:r>
            <w:r>
              <w:rPr>
                <w:rFonts w:ascii="仿宋_GB2312" w:eastAsia="仿宋_GB2312" w:hint="eastAsia"/>
              </w:rPr>
              <w:t>穴）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65ED2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66.2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4909A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53.0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05176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87.7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5E9C6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A4310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526.1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F8D5A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461.3</w:t>
            </w:r>
            <w:r>
              <w:rPr>
                <w:rFonts w:eastAsia="DengXian" w:hint="eastAsia"/>
              </w:rPr>
              <w:t>Aa</w:t>
            </w:r>
          </w:p>
        </w:tc>
      </w:tr>
      <w:tr w:rsidR="00CC71E3" w14:paraId="5D9ABB43" w14:textId="77777777" w:rsidTr="00CC71E3">
        <w:trPr>
          <w:trHeight w:val="330"/>
        </w:trPr>
        <w:tc>
          <w:tcPr>
            <w:tcW w:w="9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DCC5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再生稻</w:t>
            </w:r>
          </w:p>
        </w:tc>
        <w:tc>
          <w:tcPr>
            <w:tcW w:w="175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6E5448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1.1</w:t>
            </w:r>
            <w:r>
              <w:rPr>
                <w:rFonts w:ascii="仿宋_GB2312" w:eastAsia="仿宋_GB2312" w:hint="eastAsia"/>
              </w:rPr>
              <w:t>（</w:t>
            </w:r>
            <w:r>
              <w:rPr>
                <w:rFonts w:eastAsia="DengXian" w:hint="eastAsia"/>
              </w:rPr>
              <w:t>2</w:t>
            </w:r>
            <w:r>
              <w:rPr>
                <w:rFonts w:ascii="仿宋_GB2312" w:eastAsia="仿宋_GB2312" w:hint="eastAsia"/>
              </w:rPr>
              <w:t>粒谷秧</w:t>
            </w:r>
            <w:r>
              <w:rPr>
                <w:rFonts w:eastAsia="DengXian" w:hint="eastAsia"/>
              </w:rPr>
              <w:t>/</w:t>
            </w:r>
            <w:r>
              <w:rPr>
                <w:rFonts w:ascii="仿宋_GB2312" w:eastAsia="仿宋_GB2312" w:hint="eastAsia"/>
              </w:rPr>
              <w:t>穴）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482D2D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66.2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9DFA69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14.5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40623C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91.4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A97632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1.5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CC2E10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143.9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B3F7C9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131.5</w:t>
            </w:r>
            <w:r>
              <w:rPr>
                <w:rFonts w:eastAsia="DengXian" w:hint="eastAsia"/>
              </w:rPr>
              <w:t>Bb</w:t>
            </w:r>
          </w:p>
        </w:tc>
      </w:tr>
      <w:tr w:rsidR="00CC71E3" w14:paraId="601D3AD9" w14:textId="77777777" w:rsidTr="00CC71E3">
        <w:trPr>
          <w:trHeight w:val="3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EEB75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BB37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1.1</w:t>
            </w:r>
            <w:r>
              <w:rPr>
                <w:rFonts w:ascii="仿宋_GB2312" w:eastAsia="仿宋_GB2312" w:hint="eastAsia"/>
              </w:rPr>
              <w:t>（</w:t>
            </w:r>
            <w:r>
              <w:rPr>
                <w:rFonts w:eastAsia="DengXian" w:hint="eastAsia"/>
              </w:rPr>
              <w:t>4</w:t>
            </w:r>
            <w:r>
              <w:rPr>
                <w:rFonts w:ascii="仿宋_GB2312" w:eastAsia="仿宋_GB2312" w:hint="eastAsia"/>
              </w:rPr>
              <w:t>粒谷秧</w:t>
            </w:r>
            <w:r>
              <w:rPr>
                <w:rFonts w:eastAsia="DengXian" w:hint="eastAsia"/>
              </w:rPr>
              <w:t>/</w:t>
            </w:r>
            <w:r>
              <w:rPr>
                <w:rFonts w:ascii="仿宋_GB2312" w:eastAsia="仿宋_GB2312" w:hint="eastAsia"/>
              </w:rPr>
              <w:t>穴）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1569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66.2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2CD3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17.0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6CCC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92.6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BEC4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439C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168.8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98D4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156.3</w:t>
            </w:r>
            <w:r>
              <w:rPr>
                <w:rFonts w:eastAsia="DengXian" w:hint="eastAsia"/>
              </w:rPr>
              <w:t>Aa</w:t>
            </w:r>
          </w:p>
        </w:tc>
      </w:tr>
      <w:tr w:rsidR="00CC71E3" w14:paraId="3F233066" w14:textId="77777777" w:rsidTr="00CC71E3">
        <w:trPr>
          <w:trHeight w:val="3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78C2B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Cs w:val="21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7938B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1.4</w:t>
            </w:r>
            <w:r>
              <w:rPr>
                <w:rFonts w:ascii="仿宋_GB2312" w:eastAsia="仿宋_GB2312" w:hint="eastAsia"/>
              </w:rPr>
              <w:t>（</w:t>
            </w:r>
            <w:r>
              <w:rPr>
                <w:rFonts w:eastAsia="DengXian" w:hint="eastAsia"/>
              </w:rPr>
              <w:t>2</w:t>
            </w:r>
            <w:r>
              <w:rPr>
                <w:rFonts w:ascii="仿宋_GB2312" w:eastAsia="仿宋_GB2312" w:hint="eastAsia"/>
              </w:rPr>
              <w:t>粒谷秧</w:t>
            </w:r>
            <w:r>
              <w:rPr>
                <w:rFonts w:eastAsia="DengXian" w:hint="eastAsia"/>
              </w:rPr>
              <w:t>/</w:t>
            </w:r>
            <w:r>
              <w:rPr>
                <w:rFonts w:ascii="仿宋_GB2312" w:eastAsia="仿宋_GB2312" w:hint="eastAsia"/>
              </w:rPr>
              <w:t>穴）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80CDC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66.2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63C96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313F8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94.0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5F7EE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1.5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9441B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173.7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AA664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163.3</w:t>
            </w:r>
            <w:r>
              <w:rPr>
                <w:rFonts w:eastAsia="DengXian" w:hint="eastAsia"/>
              </w:rPr>
              <w:t>Aa</w:t>
            </w:r>
          </w:p>
        </w:tc>
      </w:tr>
    </w:tbl>
    <w:p w14:paraId="44049B23" w14:textId="77777777" w:rsidR="00CC71E3" w:rsidRDefault="00CC71E3" w:rsidP="00FF7502">
      <w:pPr>
        <w:widowControl/>
        <w:spacing w:line="560" w:lineRule="exact"/>
        <w:ind w:firstLine="840"/>
        <w:rPr>
          <w:rFonts w:ascii="DengXian" w:eastAsia="仿宋_GB2312" w:hAnsi="DengXian"/>
          <w:color w:val="000000"/>
          <w:sz w:val="24"/>
        </w:rPr>
      </w:pPr>
      <w:r>
        <w:rPr>
          <w:rFonts w:ascii="仿宋_GB2312" w:eastAsia="仿宋_GB2312" w:hint="eastAsia"/>
        </w:rPr>
        <w:t>注：大区长</w:t>
      </w:r>
      <w:r>
        <w:rPr>
          <w:rFonts w:eastAsia="仿宋_GB2312" w:hint="eastAsia"/>
        </w:rPr>
        <w:t>4.5m</w:t>
      </w:r>
      <w:r>
        <w:rPr>
          <w:rFonts w:ascii="仿宋_GB2312" w:eastAsia="仿宋_GB2312" w:hint="eastAsia"/>
        </w:rPr>
        <w:t>、宽</w:t>
      </w:r>
      <w:r>
        <w:rPr>
          <w:rFonts w:eastAsia="DengXian" w:hint="eastAsia"/>
        </w:rPr>
        <w:t>14.7</w:t>
      </w:r>
      <w:r>
        <w:rPr>
          <w:rFonts w:eastAsia="仿宋_GB2312" w:hint="eastAsia"/>
        </w:rPr>
        <w:t>m</w:t>
      </w:r>
      <w:r>
        <w:rPr>
          <w:rFonts w:ascii="仿宋_GB2312" w:eastAsia="仿宋_GB2312" w:hint="eastAsia"/>
        </w:rPr>
        <w:t>。</w:t>
      </w:r>
    </w:p>
    <w:p w14:paraId="7FC05EA2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3、配方施肥</w:t>
      </w:r>
    </w:p>
    <w:p w14:paraId="11FB73A7" w14:textId="1A7B39FF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施用有机肥不仅能提高稻米产量和外观品质，还能改善稻米的食味品质。通过施用有机肥可有效地提高土壤中的养分含量，进而有效地优化水稻的整体食味品质。因此，优质稻在栽培过程中要少施氮肥，增施有机肥，尤其是后期尽量不施氮肥，从而有利于水稻优良食味的形成。但有些有机肥由于含氮量较低，在生产中需要在保证正常氮肥的前提条件下施用。头季稻施肥以有机肥为主，化肥为辅。由于稻鱼共作，鱼粪可以肥田，较之水稻净</w:t>
      </w:r>
      <w:r>
        <w:rPr>
          <w:rFonts w:ascii="仿宋_GB2312" w:eastAsia="仿宋_GB2312" w:hint="eastAsia"/>
          <w:sz w:val="32"/>
          <w:szCs w:val="32"/>
        </w:rPr>
        <w:lastRenderedPageBreak/>
        <w:t>作田，其有机肥和化肥的施用量均可适当减少（有机肥减少50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左右，化肥减少20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30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）。中等以上肥力田块，按500-550kg/667㎡的目标产量，一般施N8-10kg、P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  <w:vertAlign w:val="subscript"/>
        </w:rPr>
        <w:t>5</w:t>
      </w:r>
      <w:r>
        <w:rPr>
          <w:rFonts w:ascii="仿宋_GB2312" w:eastAsia="仿宋_GB2312" w:hint="eastAsia"/>
          <w:sz w:val="32"/>
          <w:szCs w:val="32"/>
        </w:rPr>
        <w:t>3-3.5kg、K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O8-10kg较适宜。具体施肥量根据田块实际肥力而定。肥料的使用应符合NY/T</w:t>
      </w:r>
      <w:r w:rsidR="00C945E4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496的规定。在头季稻移栽前犁耙田时，每667m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均匀撒施农家肥500kg以上或生物有机肥（有效活菌≥0.2亿/g，有机质≥40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，N+P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  <w:vertAlign w:val="subscript"/>
        </w:rPr>
        <w:t>5</w:t>
      </w:r>
      <w:r>
        <w:rPr>
          <w:rFonts w:ascii="仿宋_GB2312" w:eastAsia="仿宋_GB2312" w:hint="eastAsia"/>
          <w:sz w:val="32"/>
          <w:szCs w:val="32"/>
        </w:rPr>
        <w:t>+K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O≥5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）100kg作底肥。化肥施用前先排浅田水，保留水层5cm。施肥方法为在插秧前整地时，根据施肥配方，将45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尿素（N46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）、40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氯化钾（K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O60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）和全部钙镁磷肥（P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  <w:vertAlign w:val="subscript"/>
        </w:rPr>
        <w:t>5</w:t>
      </w:r>
      <w:r>
        <w:rPr>
          <w:rFonts w:ascii="仿宋_GB2312" w:eastAsia="仿宋_GB2312" w:hint="eastAsia"/>
          <w:sz w:val="32"/>
          <w:szCs w:val="32"/>
        </w:rPr>
        <w:t>15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）作基肥，均匀撒施并与田土充分拌匀后耙平；将余下45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尿素（N46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）、30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氯化钾（K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O60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）作追肥结合除草剂于返青期均匀撒施于水稻行间，然后耘田；最后剩余10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尿素（N46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）和30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氯化钾（K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O60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）作穗肥，于水稻幼穗分化期第4、5期均匀撒施于水稻行间。结合编制组前期试验（表5、表6）看出，随着施肥量的增加有效穗数也随之增加，但达到一定数量后反而下降。因此在生产上应设法提高肥料利用率，并注意氮磷钾的施用配比，而不是一味地增加施肥量，以免造成不必要的浪费，对环境到造成污染。从再生稻的穗粒结构来看，N10处理的有效穗数最高、实粒数虽居第二位，但其产量却是最高的。两季稻产量仍以N10处理的最高，而N8、N12处理的产量非常接近。由此可知，对优质稻产量影响最大的是有效穗数，以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施N10kg，N：P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</w:t>
      </w:r>
      <w:r>
        <w:rPr>
          <w:rFonts w:ascii="仿宋_GB2312" w:eastAsia="仿宋_GB2312" w:hint="eastAsia"/>
          <w:sz w:val="32"/>
          <w:szCs w:val="32"/>
          <w:vertAlign w:val="subscript"/>
        </w:rPr>
        <w:t>5</w:t>
      </w:r>
      <w:r>
        <w:rPr>
          <w:rFonts w:ascii="仿宋_GB2312" w:eastAsia="仿宋_GB2312" w:hint="eastAsia"/>
          <w:sz w:val="32"/>
          <w:szCs w:val="32"/>
        </w:rPr>
        <w:t>：K</w:t>
      </w:r>
      <w:r>
        <w:rPr>
          <w:rFonts w:ascii="仿宋_GB2312" w:eastAsia="仿宋_GB2312" w:hint="eastAsia"/>
          <w:sz w:val="32"/>
          <w:szCs w:val="32"/>
          <w:vertAlign w:val="subscript"/>
        </w:rPr>
        <w:t>2</w:t>
      </w:r>
      <w:r>
        <w:rPr>
          <w:rFonts w:ascii="仿宋_GB2312" w:eastAsia="仿宋_GB2312" w:hint="eastAsia"/>
          <w:sz w:val="32"/>
          <w:szCs w:val="32"/>
        </w:rPr>
        <w:t>O=1：0.4：1的处理施肥效果最佳。</w:t>
      </w:r>
    </w:p>
    <w:p w14:paraId="76907873" w14:textId="77777777" w:rsidR="00CC71E3" w:rsidRDefault="00CC71E3" w:rsidP="00FF7502">
      <w:pPr>
        <w:spacing w:line="560" w:lineRule="exact"/>
        <w:jc w:val="center"/>
        <w:rPr>
          <w:rFonts w:ascii="DengXian" w:eastAsia="仿宋_GB2312"/>
          <w:szCs w:val="21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DengXian" w:hint="eastAsia"/>
          <w:sz w:val="24"/>
        </w:rPr>
        <w:t>5</w:t>
      </w:r>
      <w:r>
        <w:rPr>
          <w:rFonts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稻鱼共作不同施肥量对头季稻产量的影响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552"/>
        <w:gridCol w:w="796"/>
        <w:gridCol w:w="1064"/>
        <w:gridCol w:w="748"/>
        <w:gridCol w:w="796"/>
        <w:gridCol w:w="770"/>
        <w:gridCol w:w="761"/>
        <w:gridCol w:w="805"/>
        <w:gridCol w:w="788"/>
        <w:gridCol w:w="1277"/>
        <w:gridCol w:w="1277"/>
      </w:tblGrid>
      <w:tr w:rsidR="00CC71E3" w14:paraId="62AFCAA2" w14:textId="77777777" w:rsidTr="00FF7502">
        <w:trPr>
          <w:trHeight w:val="20"/>
          <w:jc w:val="center"/>
        </w:trPr>
        <w:tc>
          <w:tcPr>
            <w:tcW w:w="5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69C91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lastRenderedPageBreak/>
              <w:t>处理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5548C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株高（</w:t>
            </w:r>
            <w:r>
              <w:rPr>
                <w:rFonts w:eastAsia="仿宋_GB2312" w:hint="eastAsia"/>
                <w:sz w:val="18"/>
                <w:szCs w:val="18"/>
              </w:rPr>
              <w:t>cm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D5118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有效穗（万穗</w:t>
            </w:r>
            <w:r>
              <w:rPr>
                <w:rFonts w:eastAsia="仿宋_GB2312" w:hint="eastAsia"/>
                <w:sz w:val="18"/>
                <w:szCs w:val="18"/>
              </w:rPr>
              <w:t>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0EDDE3" w14:textId="749350EF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成穗率</w:t>
            </w:r>
            <w:r>
              <w:rPr>
                <w:rFonts w:eastAsia="仿宋_GB2312" w:hint="eastAsia"/>
                <w:sz w:val="18"/>
                <w:szCs w:val="18"/>
              </w:rPr>
              <w:t>(</w:t>
            </w:r>
            <w:r w:rsidR="000D1B0E">
              <w:rPr>
                <w:rFonts w:eastAsia="仿宋_GB2312" w:hint="eastAsia"/>
                <w:sz w:val="18"/>
                <w:szCs w:val="18"/>
              </w:rPr>
              <w:t>％</w:t>
            </w:r>
            <w:r>
              <w:rPr>
                <w:rFonts w:eastAsia="仿宋_GB2312" w:hint="eastAsia"/>
                <w:sz w:val="18"/>
                <w:szCs w:val="18"/>
              </w:rPr>
              <w:t>)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62FF8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穗长（</w:t>
            </w:r>
            <w:r>
              <w:rPr>
                <w:rFonts w:eastAsia="仿宋_GB2312" w:hint="eastAsia"/>
                <w:sz w:val="18"/>
                <w:szCs w:val="18"/>
              </w:rPr>
              <w:t>cm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F151A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实粒数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D75B2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总粒数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D19475" w14:textId="3278B316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结实率（</w:t>
            </w:r>
            <w:r w:rsidR="000D1B0E">
              <w:rPr>
                <w:rFonts w:eastAsia="仿宋_GB2312" w:hint="eastAsia"/>
                <w:sz w:val="18"/>
                <w:szCs w:val="18"/>
              </w:rPr>
              <w:t>％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390E7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千粒重（</w:t>
            </w:r>
            <w:r>
              <w:rPr>
                <w:rFonts w:eastAsia="仿宋_GB2312" w:hint="eastAsia"/>
                <w:sz w:val="18"/>
                <w:szCs w:val="18"/>
              </w:rPr>
              <w:t>g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EBD8E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理论产量（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2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ECACD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实际产量（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</w:tr>
      <w:tr w:rsidR="00CC71E3" w14:paraId="105DCF55" w14:textId="77777777" w:rsidTr="00FF7502">
        <w:trPr>
          <w:trHeight w:val="20"/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DA5D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FB55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125.9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BD59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7.4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D004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64.9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1880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25.7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B55C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255.5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6446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271.6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A009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94.1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5D2B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20.7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2586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391.5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5522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385.2</w:t>
            </w:r>
            <w:r>
              <w:rPr>
                <w:rFonts w:eastAsia="DengXian" w:hint="eastAsia"/>
                <w:sz w:val="18"/>
                <w:szCs w:val="18"/>
              </w:rPr>
              <w:t xml:space="preserve"> Bc</w:t>
            </w:r>
          </w:p>
        </w:tc>
      </w:tr>
      <w:tr w:rsidR="00CC71E3" w14:paraId="5EBDE2EE" w14:textId="77777777" w:rsidTr="00FF7502">
        <w:trPr>
          <w:trHeight w:val="20"/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79A9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25AD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124.5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4993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9.2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5BC8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59.3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E44B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25.2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EC06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236.5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7F16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272.7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5E3C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86.5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0027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22.7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B596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495.7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1E43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427.6</w:t>
            </w:r>
            <w:r>
              <w:rPr>
                <w:rFonts w:eastAsia="DengXian" w:hint="eastAsia"/>
                <w:sz w:val="18"/>
                <w:szCs w:val="18"/>
              </w:rPr>
              <w:t xml:space="preserve"> Ab</w:t>
            </w:r>
          </w:p>
        </w:tc>
      </w:tr>
      <w:tr w:rsidR="00CC71E3" w14:paraId="23FA8201" w14:textId="77777777" w:rsidTr="00FF7502">
        <w:trPr>
          <w:trHeight w:val="20"/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7BE8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4CA0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126.0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78D5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10.9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5324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74.7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7473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24.7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4702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203.0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EB00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255.9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F4CB8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79.3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1983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22.3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883F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496.4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A7D0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450.9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  <w:tr w:rsidR="00CC71E3" w14:paraId="62A07C6D" w14:textId="77777777" w:rsidTr="00FF7502">
        <w:trPr>
          <w:trHeight w:val="20"/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A36C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3748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124.9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99CB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11.7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E954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65.8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20C2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24.6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A018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191.8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9501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243.5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571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78.9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444A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21.3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9B99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478.6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0CAC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466.5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  <w:tr w:rsidR="00CC71E3" w14:paraId="2D156EDD" w14:textId="77777777" w:rsidTr="00FF7502">
        <w:trPr>
          <w:trHeight w:val="20"/>
          <w:jc w:val="center"/>
        </w:trPr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D241A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2D9EA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127.3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2B3CB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11.0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C5E59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73.7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06B8C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24.9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EB03E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207.9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029B4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261.8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0CAAB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79.2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FE354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21.7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4EB5D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496.9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A3CDA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454.2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</w:tbl>
    <w:p w14:paraId="2A4ADD0B" w14:textId="77777777" w:rsidR="00CC71E3" w:rsidRDefault="00CC71E3" w:rsidP="00FF7502">
      <w:pPr>
        <w:spacing w:line="560" w:lineRule="exact"/>
        <w:jc w:val="left"/>
        <w:rPr>
          <w:rFonts w:ascii="DengXian" w:eastAsia="仿宋_GB2312" w:hAnsi="DengXian"/>
          <w:color w:val="000000"/>
          <w:szCs w:val="21"/>
        </w:rPr>
      </w:pPr>
      <w:r>
        <w:rPr>
          <w:rFonts w:ascii="仿宋_GB2312" w:eastAsia="仿宋_GB2312" w:hint="eastAsia"/>
        </w:rPr>
        <w:t>注：</w:t>
      </w:r>
      <w:r>
        <w:rPr>
          <w:rFonts w:eastAsia="仿宋_GB2312" w:hint="eastAsia"/>
        </w:rPr>
        <w:t>N</w:t>
      </w:r>
      <w:r>
        <w:rPr>
          <w:rFonts w:ascii="仿宋_GB2312" w:eastAsia="仿宋_GB2312" w:hint="eastAsia"/>
        </w:rPr>
        <w:t>：</w:t>
      </w:r>
      <w:r>
        <w:rPr>
          <w:rFonts w:eastAsia="DengXian" w:hint="eastAsia"/>
        </w:rPr>
        <w:t>P</w:t>
      </w:r>
      <w:r>
        <w:rPr>
          <w:rFonts w:eastAsia="仿宋_GB2312" w:hint="eastAsia"/>
          <w:vertAlign w:val="subscript"/>
        </w:rPr>
        <w:t>2</w:t>
      </w:r>
      <w:r>
        <w:rPr>
          <w:rFonts w:eastAsia="仿宋_GB2312" w:hint="eastAsia"/>
        </w:rPr>
        <w:t>O</w:t>
      </w:r>
      <w:r>
        <w:rPr>
          <w:rFonts w:eastAsia="仿宋_GB2312" w:hint="eastAsia"/>
          <w:vertAlign w:val="subscript"/>
        </w:rPr>
        <w:t>5</w:t>
      </w:r>
      <w:r>
        <w:rPr>
          <w:rFonts w:ascii="仿宋_GB2312" w:eastAsia="仿宋_GB2312" w:hint="eastAsia"/>
        </w:rPr>
        <w:t>：</w:t>
      </w:r>
      <w:r>
        <w:rPr>
          <w:rFonts w:eastAsia="仿宋_GB2312" w:hint="eastAsia"/>
        </w:rPr>
        <w:t>K</w:t>
      </w:r>
      <w:r>
        <w:rPr>
          <w:rFonts w:eastAsia="仿宋_GB2312" w:hint="eastAsia"/>
          <w:vertAlign w:val="subscript"/>
        </w:rPr>
        <w:t>2</w:t>
      </w:r>
      <w:r>
        <w:rPr>
          <w:rFonts w:eastAsia="仿宋_GB2312" w:hint="eastAsia"/>
        </w:rPr>
        <w:t>O=1</w:t>
      </w:r>
      <w:r>
        <w:rPr>
          <w:rFonts w:ascii="仿宋_GB2312" w:eastAsia="仿宋_GB2312" w:hint="eastAsia"/>
        </w:rPr>
        <w:t>：</w:t>
      </w:r>
      <w:r>
        <w:rPr>
          <w:rFonts w:eastAsia="DengXian" w:hint="eastAsia"/>
        </w:rPr>
        <w:t>0.4</w:t>
      </w:r>
      <w:r>
        <w:rPr>
          <w:rFonts w:ascii="仿宋_GB2312" w:eastAsia="仿宋_GB2312" w:hint="eastAsia"/>
        </w:rPr>
        <w:t>：</w:t>
      </w:r>
      <w:r>
        <w:rPr>
          <w:rFonts w:eastAsia="DengXian" w:hint="eastAsia"/>
        </w:rPr>
        <w:t>1</w:t>
      </w:r>
      <w:r>
        <w:rPr>
          <w:rFonts w:ascii="仿宋_GB2312" w:eastAsia="仿宋_GB2312" w:hint="eastAsia"/>
        </w:rPr>
        <w:t>。</w:t>
      </w:r>
    </w:p>
    <w:p w14:paraId="6DD60549" w14:textId="77777777" w:rsidR="00CC71E3" w:rsidRDefault="00CC71E3" w:rsidP="00FF7502">
      <w:pPr>
        <w:spacing w:line="560" w:lineRule="exact"/>
        <w:jc w:val="center"/>
        <w:rPr>
          <w:rFonts w:ascii="仿宋_GB2312" w:eastAsia="仿宋_GB2312"/>
          <w:sz w:val="24"/>
        </w:rPr>
      </w:pPr>
    </w:p>
    <w:p w14:paraId="150EB0C9" w14:textId="4D1D0858" w:rsidR="00CC71E3" w:rsidRDefault="00CC71E3" w:rsidP="00FF7502">
      <w:pPr>
        <w:spacing w:line="560" w:lineRule="exact"/>
        <w:jc w:val="center"/>
        <w:rPr>
          <w:rFonts w:eastAsia="仿宋_GB2312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DengXian" w:hint="eastAsia"/>
          <w:sz w:val="24"/>
        </w:rPr>
        <w:t xml:space="preserve">6 </w:t>
      </w:r>
      <w:r>
        <w:rPr>
          <w:rFonts w:ascii="仿宋_GB2312" w:eastAsia="仿宋_GB2312" w:hint="eastAsia"/>
          <w:sz w:val="24"/>
        </w:rPr>
        <w:t>稻鱼共作不同施肥量对再生稻产量的影响</w:t>
      </w:r>
    </w:p>
    <w:tbl>
      <w:tblPr>
        <w:tblW w:w="9648" w:type="dxa"/>
        <w:tblInd w:w="-249" w:type="dxa"/>
        <w:tblLook w:val="04A0" w:firstRow="1" w:lastRow="0" w:firstColumn="1" w:lastColumn="0" w:noHBand="0" w:noVBand="1"/>
      </w:tblPr>
      <w:tblGrid>
        <w:gridCol w:w="557"/>
        <w:gridCol w:w="796"/>
        <w:gridCol w:w="1051"/>
        <w:gridCol w:w="765"/>
        <w:gridCol w:w="796"/>
        <w:gridCol w:w="745"/>
        <w:gridCol w:w="780"/>
        <w:gridCol w:w="805"/>
        <w:gridCol w:w="799"/>
        <w:gridCol w:w="1277"/>
        <w:gridCol w:w="1277"/>
      </w:tblGrid>
      <w:tr w:rsidR="00CC71E3" w14:paraId="173610C2" w14:textId="77777777" w:rsidTr="00CC71E3">
        <w:trPr>
          <w:trHeight w:val="564"/>
        </w:trPr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FA0D4E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处理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15740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株高（</w:t>
            </w:r>
            <w:r>
              <w:rPr>
                <w:rFonts w:eastAsia="仿宋_GB2312" w:hint="eastAsia"/>
                <w:sz w:val="18"/>
                <w:szCs w:val="18"/>
              </w:rPr>
              <w:t>cm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0FC6B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有效穗（万穗</w:t>
            </w:r>
            <w:r>
              <w:rPr>
                <w:rFonts w:eastAsia="仿宋_GB2312" w:hint="eastAsia"/>
                <w:sz w:val="18"/>
                <w:szCs w:val="18"/>
              </w:rPr>
              <w:t>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4651F7" w14:textId="1F14DD52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成穗率</w:t>
            </w:r>
            <w:r>
              <w:rPr>
                <w:rFonts w:eastAsia="仿宋_GB2312" w:hint="eastAsia"/>
                <w:sz w:val="18"/>
                <w:szCs w:val="18"/>
              </w:rPr>
              <w:t>(</w:t>
            </w:r>
            <w:r w:rsidR="000D1B0E">
              <w:rPr>
                <w:rFonts w:eastAsia="仿宋_GB2312" w:hint="eastAsia"/>
                <w:sz w:val="18"/>
                <w:szCs w:val="18"/>
              </w:rPr>
              <w:t>％</w:t>
            </w:r>
            <w:r>
              <w:rPr>
                <w:rFonts w:eastAsia="仿宋_GB2312" w:hint="eastAsia"/>
                <w:sz w:val="18"/>
                <w:szCs w:val="18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C3262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穗长（</w:t>
            </w:r>
            <w:r>
              <w:rPr>
                <w:rFonts w:eastAsia="仿宋_GB2312" w:hint="eastAsia"/>
                <w:sz w:val="18"/>
                <w:szCs w:val="18"/>
              </w:rPr>
              <w:t>cm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9B939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穗实粒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78DCA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穗总粒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B57DE8" w14:textId="5D542D11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结实率（</w:t>
            </w:r>
            <w:r w:rsidR="000D1B0E">
              <w:rPr>
                <w:rFonts w:eastAsia="仿宋_GB2312" w:hint="eastAsia"/>
                <w:sz w:val="18"/>
                <w:szCs w:val="18"/>
              </w:rPr>
              <w:t>％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AC109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千粒重（</w:t>
            </w:r>
            <w:r>
              <w:rPr>
                <w:rFonts w:eastAsia="仿宋_GB2312" w:hint="eastAsia"/>
                <w:sz w:val="18"/>
                <w:szCs w:val="18"/>
              </w:rPr>
              <w:t>g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0431A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理论产量（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2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F1257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实际产量（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</w:tr>
      <w:tr w:rsidR="00CC71E3" w14:paraId="46080240" w14:textId="77777777" w:rsidTr="00CC71E3">
        <w:trPr>
          <w:trHeight w:val="270"/>
        </w:trPr>
        <w:tc>
          <w:tcPr>
            <w:tcW w:w="56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02D988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03EE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A7DB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8.3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67043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68.6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D819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18.0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19A7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57.9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F461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89.9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15E3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64.4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826B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21.0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31AC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100.6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7BA6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77.7</w:t>
            </w:r>
            <w:r>
              <w:rPr>
                <w:rFonts w:eastAsia="DengXian" w:hint="eastAsia"/>
                <w:sz w:val="18"/>
                <w:szCs w:val="18"/>
              </w:rPr>
              <w:t xml:space="preserve"> Bb</w:t>
            </w:r>
          </w:p>
        </w:tc>
      </w:tr>
      <w:tr w:rsidR="00CC71E3" w14:paraId="65B970A0" w14:textId="77777777" w:rsidTr="00CC71E3">
        <w:trPr>
          <w:trHeight w:val="27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B277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6E93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84.3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E822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9.3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5015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82.2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05BC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18.8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D31C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73.9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BE63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118.1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C22C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62.6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FE33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22.0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DBA6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151.7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41AE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117.2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  <w:tr w:rsidR="00CC71E3" w14:paraId="3B3DBECF" w14:textId="77777777" w:rsidTr="00CC71E3">
        <w:trPr>
          <w:trHeight w:val="25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2A05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EDB6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3495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9.4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2844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74.9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9453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15.7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80925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BD5A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78.0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00F4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64.1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8009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21.0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CB31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118.1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E952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121.4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  <w:tr w:rsidR="00CC71E3" w14:paraId="3B20DA69" w14:textId="77777777" w:rsidTr="00CC71E3">
        <w:trPr>
          <w:trHeight w:val="27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DCE6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N10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4695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88.2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AD8C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9.7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9E790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68.4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5406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18.2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5698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60.9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DEE9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96.9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686C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62.8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C253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21.0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C113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124.2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E005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121.8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  <w:tr w:rsidR="00CC71E3" w14:paraId="5814C8FA" w14:textId="77777777" w:rsidTr="00CC71E3">
        <w:trPr>
          <w:trHeight w:val="270"/>
        </w:trPr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67B3D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N12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6AA30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85.5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FC5939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F79CD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70.6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49131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17.2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6D2BA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58.4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313DA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90.8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17E7A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64.3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1F727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21.0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766BC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115.7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10E45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120.5</w:t>
            </w:r>
            <w:r>
              <w:rPr>
                <w:rFonts w:eastAsia="DengXian" w:hint="eastAsia"/>
                <w:sz w:val="18"/>
                <w:szCs w:val="18"/>
              </w:rPr>
              <w:t xml:space="preserve"> Aa</w:t>
            </w:r>
          </w:p>
        </w:tc>
      </w:tr>
    </w:tbl>
    <w:p w14:paraId="306F03D3" w14:textId="77777777" w:rsidR="00CC71E3" w:rsidRDefault="00CC71E3" w:rsidP="00FF7502">
      <w:pPr>
        <w:spacing w:line="560" w:lineRule="exact"/>
        <w:jc w:val="left"/>
        <w:rPr>
          <w:rFonts w:ascii="仿宋_GB2312" w:eastAsia="仿宋_GB2312" w:hAnsi="DengXian"/>
          <w:b/>
          <w:color w:val="000000"/>
          <w:sz w:val="32"/>
          <w:szCs w:val="32"/>
        </w:rPr>
      </w:pPr>
      <w:r>
        <w:rPr>
          <w:rFonts w:ascii="仿宋_GB2312" w:eastAsia="仿宋_GB2312" w:hint="eastAsia"/>
        </w:rPr>
        <w:t>注：</w:t>
      </w:r>
      <w:r>
        <w:rPr>
          <w:rFonts w:eastAsia="仿宋_GB2312" w:hint="eastAsia"/>
        </w:rPr>
        <w:t>N</w:t>
      </w:r>
      <w:r>
        <w:rPr>
          <w:rFonts w:ascii="仿宋_GB2312" w:eastAsia="仿宋_GB2312" w:hint="eastAsia"/>
        </w:rPr>
        <w:t>：</w:t>
      </w:r>
      <w:r>
        <w:rPr>
          <w:rFonts w:eastAsia="DengXian" w:hint="eastAsia"/>
        </w:rPr>
        <w:t>P</w:t>
      </w:r>
      <w:r>
        <w:rPr>
          <w:rFonts w:eastAsia="仿宋_GB2312" w:hint="eastAsia"/>
          <w:vertAlign w:val="subscript"/>
        </w:rPr>
        <w:t>2</w:t>
      </w:r>
      <w:r>
        <w:rPr>
          <w:rFonts w:eastAsia="仿宋_GB2312" w:hint="eastAsia"/>
        </w:rPr>
        <w:t>O</w:t>
      </w:r>
      <w:r>
        <w:rPr>
          <w:rFonts w:eastAsia="仿宋_GB2312" w:hint="eastAsia"/>
          <w:vertAlign w:val="subscript"/>
        </w:rPr>
        <w:t>5</w:t>
      </w:r>
      <w:r>
        <w:rPr>
          <w:rFonts w:ascii="仿宋_GB2312" w:eastAsia="仿宋_GB2312" w:hint="eastAsia"/>
        </w:rPr>
        <w:t>：</w:t>
      </w:r>
      <w:r>
        <w:rPr>
          <w:rFonts w:eastAsia="仿宋_GB2312" w:hint="eastAsia"/>
        </w:rPr>
        <w:t>K</w:t>
      </w:r>
      <w:r>
        <w:rPr>
          <w:rFonts w:eastAsia="仿宋_GB2312" w:hint="eastAsia"/>
          <w:vertAlign w:val="subscript"/>
        </w:rPr>
        <w:t>2</w:t>
      </w:r>
      <w:r>
        <w:rPr>
          <w:rFonts w:eastAsia="仿宋_GB2312" w:hint="eastAsia"/>
        </w:rPr>
        <w:t>O=1</w:t>
      </w:r>
      <w:r>
        <w:rPr>
          <w:rFonts w:ascii="仿宋_GB2312" w:eastAsia="仿宋_GB2312" w:hint="eastAsia"/>
        </w:rPr>
        <w:t>：</w:t>
      </w:r>
      <w:r>
        <w:rPr>
          <w:rFonts w:eastAsia="DengXian" w:hint="eastAsia"/>
        </w:rPr>
        <w:t>0.4</w:t>
      </w:r>
      <w:r>
        <w:rPr>
          <w:rFonts w:ascii="仿宋_GB2312" w:eastAsia="仿宋_GB2312" w:hint="eastAsia"/>
        </w:rPr>
        <w:t>：</w:t>
      </w:r>
      <w:r>
        <w:rPr>
          <w:rFonts w:eastAsia="DengXian" w:hint="eastAsia"/>
        </w:rPr>
        <w:t>1</w:t>
      </w:r>
      <w:r>
        <w:rPr>
          <w:rFonts w:ascii="仿宋_GB2312" w:eastAsia="仿宋_GB2312" w:hint="eastAsia"/>
        </w:rPr>
        <w:t>。</w:t>
      </w:r>
    </w:p>
    <w:p w14:paraId="2DF289CC" w14:textId="10868895" w:rsidR="00CC71E3" w:rsidRDefault="00CC71E3" w:rsidP="00FF7502">
      <w:pPr>
        <w:spacing w:line="560" w:lineRule="exact"/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</w:t>
      </w:r>
      <w:r w:rsidR="00214D2F">
        <w:rPr>
          <w:rFonts w:ascii="仿宋_GB2312" w:eastAsia="仿宋_GB2312" w:hint="eastAsia"/>
          <w:b/>
          <w:bCs/>
          <w:sz w:val="32"/>
          <w:szCs w:val="32"/>
        </w:rPr>
        <w:t>六</w:t>
      </w:r>
      <w:r>
        <w:rPr>
          <w:rFonts w:ascii="仿宋_GB2312" w:eastAsia="仿宋_GB2312" w:hint="eastAsia"/>
          <w:b/>
          <w:bCs/>
          <w:sz w:val="32"/>
          <w:szCs w:val="32"/>
        </w:rPr>
        <w:t>）鱼苗投放养殖</w:t>
      </w:r>
    </w:p>
    <w:p w14:paraId="4C9D3046" w14:textId="77777777" w:rsidR="00CC71E3" w:rsidRDefault="00CC71E3" w:rsidP="00FF7502">
      <w:pPr>
        <w:spacing w:line="560" w:lineRule="exact"/>
        <w:ind w:firstLine="640"/>
        <w:rPr>
          <w:rFonts w:ascii="DengXian" w:eastAsia="仿宋_GB2312"/>
          <w:szCs w:val="21"/>
        </w:rPr>
      </w:pPr>
      <w:r>
        <w:rPr>
          <w:rFonts w:ascii="仿宋_GB2312" w:eastAsia="仿宋_GB2312" w:hint="eastAsia"/>
          <w:sz w:val="32"/>
          <w:szCs w:val="32"/>
        </w:rPr>
        <w:t>水稻返青后，每667m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投放</w:t>
      </w:r>
      <w:r>
        <w:rPr>
          <w:rFonts w:ascii="仿宋_GB2312" w:eastAsia="仿宋_GB2312" w:hint="eastAsia"/>
          <w:spacing w:val="-13"/>
          <w:sz w:val="32"/>
          <w:szCs w:val="32"/>
        </w:rPr>
        <w:t>体长≥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pacing w:val="-47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cm鱼苗300尾～500尾，或</w:t>
      </w:r>
      <w:r>
        <w:rPr>
          <w:rFonts w:ascii="仿宋_GB2312" w:eastAsia="仿宋_GB2312" w:hint="eastAsia"/>
          <w:spacing w:val="-13"/>
          <w:sz w:val="32"/>
          <w:szCs w:val="32"/>
        </w:rPr>
        <w:t>体长≥6</w:t>
      </w:r>
      <w:r>
        <w:rPr>
          <w:rFonts w:ascii="仿宋_GB2312" w:eastAsia="仿宋_GB2312" w:hint="eastAsia"/>
          <w:spacing w:val="-47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cm鱼苗150尾～200尾。鲤鱼养殖日常管理应符合SC/T 1135. 1和SC/T 1135.7的要求。结合编制组前期试验（表7）看出，头季稻产量以处理B（150尾/667m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）为最高，再生稻产量以处理E（450尾/667m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）为最高，但两季稻产量仍以处理B（150</w:t>
      </w:r>
      <w:r>
        <w:rPr>
          <w:rFonts w:ascii="仿宋_GB2312" w:eastAsia="仿宋_GB2312" w:hint="eastAsia"/>
          <w:sz w:val="32"/>
          <w:szCs w:val="32"/>
        </w:rPr>
        <w:lastRenderedPageBreak/>
        <w:t>尾/667m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）为最高。综合考虑各方面因素，以每667m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投放</w:t>
      </w:r>
      <w:r>
        <w:rPr>
          <w:rFonts w:ascii="仿宋_GB2312" w:eastAsia="仿宋_GB2312" w:hint="eastAsia"/>
          <w:spacing w:val="-13"/>
          <w:sz w:val="32"/>
          <w:szCs w:val="32"/>
        </w:rPr>
        <w:t>体长≥6</w:t>
      </w:r>
      <w:r>
        <w:rPr>
          <w:rFonts w:ascii="仿宋_GB2312" w:eastAsia="仿宋_GB2312" w:hint="eastAsia"/>
          <w:spacing w:val="-47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cm鱼苗150尾～200尾为宜。</w:t>
      </w:r>
    </w:p>
    <w:p w14:paraId="4551CD1D" w14:textId="77777777" w:rsidR="00CC71E3" w:rsidRDefault="00CC71E3" w:rsidP="00FF7502">
      <w:pPr>
        <w:widowControl/>
        <w:spacing w:line="560" w:lineRule="exact"/>
        <w:jc w:val="center"/>
        <w:rPr>
          <w:sz w:val="18"/>
          <w:szCs w:val="18"/>
        </w:rPr>
      </w:pPr>
      <w:r>
        <w:rPr>
          <w:rFonts w:ascii="仿宋_GB2312" w:eastAsia="仿宋_GB2312" w:hint="eastAsia"/>
          <w:sz w:val="24"/>
        </w:rPr>
        <w:t>表7 鱼苗不同投放量对优质稻产量的影响</w:t>
      </w:r>
    </w:p>
    <w:tbl>
      <w:tblPr>
        <w:tblW w:w="8915" w:type="dxa"/>
        <w:jc w:val="center"/>
        <w:tblLook w:val="04A0" w:firstRow="1" w:lastRow="0" w:firstColumn="1" w:lastColumn="0" w:noHBand="0" w:noVBand="1"/>
      </w:tblPr>
      <w:tblGrid>
        <w:gridCol w:w="750"/>
        <w:gridCol w:w="1452"/>
        <w:gridCol w:w="1374"/>
        <w:gridCol w:w="1332"/>
        <w:gridCol w:w="1302"/>
        <w:gridCol w:w="1308"/>
        <w:gridCol w:w="1397"/>
      </w:tblGrid>
      <w:tr w:rsidR="00CC71E3" w14:paraId="5D4C95F4" w14:textId="77777777" w:rsidTr="00CC71E3">
        <w:trPr>
          <w:trHeight w:val="720"/>
          <w:jc w:val="center"/>
        </w:trPr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36A9A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处理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17368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头季稻理论产量（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9377D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再生稻理论产量（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693FA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头季稻实际产量（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3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BCE87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再生稻实际产量（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2F6A3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两季稻理论产量（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0B587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两季稻实际产量（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</w:tr>
      <w:tr w:rsidR="00CC71E3" w14:paraId="016619AA" w14:textId="77777777" w:rsidTr="00CC71E3">
        <w:trPr>
          <w:trHeight w:val="270"/>
          <w:jc w:val="center"/>
        </w:trPr>
        <w:tc>
          <w:tcPr>
            <w:tcW w:w="75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E21A69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</w:rPr>
              <w:t>A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C01508A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424.7 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97B9BD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123.2 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617766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424.5 </w:t>
            </w:r>
          </w:p>
        </w:tc>
        <w:tc>
          <w:tcPr>
            <w:tcW w:w="13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D2636B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115.6 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E0D060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547.9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4AC4F2C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540.1</w:t>
            </w:r>
            <w:r>
              <w:rPr>
                <w:rFonts w:eastAsia="DengXian" w:hint="eastAsia"/>
              </w:rPr>
              <w:t xml:space="preserve"> Aa</w:t>
            </w:r>
          </w:p>
        </w:tc>
      </w:tr>
      <w:tr w:rsidR="00CC71E3" w14:paraId="730D8222" w14:textId="77777777" w:rsidTr="00CC71E3">
        <w:trPr>
          <w:trHeight w:val="270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3379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B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89BD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474.2 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F28F8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124.1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3B63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425.2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158A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123.5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208B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598.3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5CB8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548.7</w:t>
            </w:r>
            <w:r>
              <w:rPr>
                <w:rFonts w:eastAsia="DengXian" w:hint="eastAsia"/>
              </w:rPr>
              <w:t xml:space="preserve"> Aa</w:t>
            </w:r>
          </w:p>
        </w:tc>
      </w:tr>
      <w:tr w:rsidR="00CC71E3" w14:paraId="23432048" w14:textId="77777777" w:rsidTr="00CC71E3">
        <w:trPr>
          <w:trHeight w:val="270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643D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C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67CA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390.3 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A01A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112.7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ECA8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383.8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C428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111.7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0482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503.0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D9CC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495.5</w:t>
            </w:r>
            <w:r>
              <w:rPr>
                <w:rFonts w:eastAsia="DengXian" w:hint="eastAsia"/>
              </w:rPr>
              <w:t xml:space="preserve"> Bc</w:t>
            </w:r>
          </w:p>
        </w:tc>
      </w:tr>
      <w:tr w:rsidR="00CC71E3" w14:paraId="71E4DF64" w14:textId="77777777" w:rsidTr="00CC71E3">
        <w:trPr>
          <w:trHeight w:val="300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A3C4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D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74CA2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409.3 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3985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124.1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882B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369.6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AC3E0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122.7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940B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533.4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48C3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492.3</w:t>
            </w:r>
            <w:r>
              <w:rPr>
                <w:rFonts w:eastAsia="DengXian" w:hint="eastAsia"/>
              </w:rPr>
              <w:t xml:space="preserve"> Bc</w:t>
            </w:r>
          </w:p>
        </w:tc>
      </w:tr>
      <w:tr w:rsidR="00CC71E3" w14:paraId="1030E37E" w14:textId="77777777" w:rsidTr="00CC71E3">
        <w:trPr>
          <w:trHeight w:val="270"/>
          <w:jc w:val="center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AFA5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37F2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392.1 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1CC0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141.4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C8EEB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391.3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3A2B7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126.3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61C0D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533.5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EE2D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517.6</w:t>
            </w:r>
            <w:r>
              <w:rPr>
                <w:rFonts w:eastAsia="DengXian" w:hint="eastAsia"/>
              </w:rPr>
              <w:t xml:space="preserve"> Bb</w:t>
            </w:r>
          </w:p>
        </w:tc>
      </w:tr>
      <w:tr w:rsidR="00CC71E3" w14:paraId="28459132" w14:textId="77777777" w:rsidTr="00CC71E3">
        <w:trPr>
          <w:trHeight w:val="270"/>
          <w:jc w:val="center"/>
        </w:trPr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9411A5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F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75BB9C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457.9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AB334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123.2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DA0773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360.2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5CA18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115.6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AD1D8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581.1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52459F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475.8</w:t>
            </w:r>
            <w:r>
              <w:rPr>
                <w:rFonts w:eastAsia="DengXian" w:hint="eastAsia"/>
              </w:rPr>
              <w:t xml:space="preserve"> Bd</w:t>
            </w:r>
          </w:p>
        </w:tc>
      </w:tr>
    </w:tbl>
    <w:p w14:paraId="0FDFF9FE" w14:textId="77777777" w:rsidR="00CC71E3" w:rsidRDefault="00CC71E3" w:rsidP="00FF7502">
      <w:pPr>
        <w:widowControl/>
        <w:spacing w:line="560" w:lineRule="exact"/>
        <w:ind w:firstLine="540"/>
        <w:rPr>
          <w:rFonts w:ascii="DengXian" w:hAnsi="DengXian"/>
          <w:color w:val="000000"/>
          <w:sz w:val="20"/>
          <w:szCs w:val="20"/>
        </w:rPr>
      </w:pPr>
      <w:r>
        <w:rPr>
          <w:rFonts w:ascii="仿宋_GB2312" w:eastAsia="仿宋_GB2312" w:hint="eastAsia"/>
          <w:sz w:val="18"/>
          <w:szCs w:val="18"/>
        </w:rPr>
        <w:t>注：</w:t>
      </w:r>
      <w:r>
        <w:rPr>
          <w:rFonts w:eastAsia="仿宋_GB2312" w:hint="eastAsia"/>
          <w:sz w:val="18"/>
          <w:szCs w:val="18"/>
        </w:rPr>
        <w:t>A50</w:t>
      </w:r>
      <w:r>
        <w:rPr>
          <w:rFonts w:ascii="仿宋_GB2312" w:eastAsia="仿宋_GB2312" w:hint="eastAsia"/>
          <w:sz w:val="18"/>
          <w:szCs w:val="18"/>
        </w:rPr>
        <w:t>尾</w:t>
      </w:r>
      <w:r>
        <w:rPr>
          <w:rFonts w:eastAsia="DengXian" w:hint="eastAsia"/>
          <w:sz w:val="18"/>
          <w:szCs w:val="18"/>
        </w:rPr>
        <w:t>/667m</w:t>
      </w:r>
      <w:r>
        <w:rPr>
          <w:rFonts w:eastAsia="仿宋_GB2312" w:hint="eastAsia"/>
          <w:sz w:val="18"/>
          <w:szCs w:val="18"/>
          <w:vertAlign w:val="superscript"/>
        </w:rPr>
        <w:t>2</w:t>
      </w:r>
      <w:r>
        <w:rPr>
          <w:rFonts w:ascii="仿宋_GB2312" w:eastAsia="仿宋_GB2312" w:hint="eastAsia"/>
          <w:sz w:val="18"/>
          <w:szCs w:val="18"/>
        </w:rPr>
        <w:t>、</w:t>
      </w:r>
      <w:r>
        <w:rPr>
          <w:rFonts w:eastAsia="仿宋_GB2312" w:hint="eastAsia"/>
          <w:sz w:val="18"/>
          <w:szCs w:val="18"/>
        </w:rPr>
        <w:t>B150</w:t>
      </w:r>
      <w:r>
        <w:rPr>
          <w:rFonts w:ascii="仿宋_GB2312" w:eastAsia="仿宋_GB2312" w:hint="eastAsia"/>
          <w:sz w:val="18"/>
          <w:szCs w:val="18"/>
        </w:rPr>
        <w:t>尾</w:t>
      </w:r>
      <w:r>
        <w:rPr>
          <w:rFonts w:eastAsia="DengXian" w:hint="eastAsia"/>
          <w:sz w:val="18"/>
          <w:szCs w:val="18"/>
        </w:rPr>
        <w:t>/667m</w:t>
      </w:r>
      <w:r>
        <w:rPr>
          <w:rFonts w:eastAsia="仿宋_GB2312" w:hint="eastAsia"/>
          <w:sz w:val="18"/>
          <w:szCs w:val="18"/>
          <w:vertAlign w:val="superscript"/>
        </w:rPr>
        <w:t>2</w:t>
      </w:r>
      <w:r>
        <w:rPr>
          <w:rFonts w:ascii="仿宋_GB2312" w:eastAsia="仿宋_GB2312" w:hint="eastAsia"/>
          <w:sz w:val="18"/>
          <w:szCs w:val="18"/>
        </w:rPr>
        <w:t>、</w:t>
      </w:r>
      <w:r>
        <w:rPr>
          <w:rFonts w:eastAsia="仿宋_GB2312" w:hint="eastAsia"/>
          <w:sz w:val="18"/>
          <w:szCs w:val="18"/>
        </w:rPr>
        <w:t>C250</w:t>
      </w:r>
      <w:r>
        <w:rPr>
          <w:rFonts w:ascii="仿宋_GB2312" w:eastAsia="仿宋_GB2312" w:hint="eastAsia"/>
          <w:sz w:val="18"/>
          <w:szCs w:val="18"/>
        </w:rPr>
        <w:t>尾</w:t>
      </w:r>
      <w:r>
        <w:rPr>
          <w:rFonts w:eastAsia="DengXian" w:hint="eastAsia"/>
          <w:sz w:val="18"/>
          <w:szCs w:val="18"/>
        </w:rPr>
        <w:t>/667m</w:t>
      </w:r>
      <w:r>
        <w:rPr>
          <w:rFonts w:eastAsia="仿宋_GB2312" w:hint="eastAsia"/>
          <w:sz w:val="18"/>
          <w:szCs w:val="18"/>
          <w:vertAlign w:val="superscript"/>
        </w:rPr>
        <w:t>2</w:t>
      </w:r>
      <w:r>
        <w:rPr>
          <w:rFonts w:ascii="仿宋_GB2312" w:eastAsia="仿宋_GB2312" w:hint="eastAsia"/>
          <w:sz w:val="18"/>
          <w:szCs w:val="18"/>
        </w:rPr>
        <w:t>、</w:t>
      </w:r>
      <w:r>
        <w:rPr>
          <w:rFonts w:eastAsia="仿宋_GB2312" w:hint="eastAsia"/>
          <w:sz w:val="18"/>
          <w:szCs w:val="18"/>
        </w:rPr>
        <w:t>D350</w:t>
      </w:r>
      <w:r>
        <w:rPr>
          <w:rFonts w:ascii="仿宋_GB2312" w:eastAsia="仿宋_GB2312" w:hint="eastAsia"/>
          <w:sz w:val="18"/>
          <w:szCs w:val="18"/>
        </w:rPr>
        <w:t>尾</w:t>
      </w:r>
      <w:r>
        <w:rPr>
          <w:rFonts w:eastAsia="DengXian" w:hint="eastAsia"/>
          <w:sz w:val="18"/>
          <w:szCs w:val="18"/>
        </w:rPr>
        <w:t>/667m</w:t>
      </w:r>
      <w:r>
        <w:rPr>
          <w:rFonts w:eastAsia="仿宋_GB2312" w:hint="eastAsia"/>
          <w:sz w:val="18"/>
          <w:szCs w:val="18"/>
          <w:vertAlign w:val="superscript"/>
        </w:rPr>
        <w:t>2</w:t>
      </w:r>
      <w:r>
        <w:rPr>
          <w:rFonts w:ascii="仿宋_GB2312" w:eastAsia="仿宋_GB2312" w:hint="eastAsia"/>
          <w:sz w:val="18"/>
          <w:szCs w:val="18"/>
        </w:rPr>
        <w:t>、</w:t>
      </w:r>
      <w:r>
        <w:rPr>
          <w:rFonts w:eastAsia="仿宋_GB2312" w:hint="eastAsia"/>
          <w:sz w:val="18"/>
          <w:szCs w:val="18"/>
        </w:rPr>
        <w:t>E450</w:t>
      </w:r>
      <w:r>
        <w:rPr>
          <w:rFonts w:ascii="仿宋_GB2312" w:eastAsia="仿宋_GB2312" w:hint="eastAsia"/>
          <w:sz w:val="18"/>
          <w:szCs w:val="18"/>
        </w:rPr>
        <w:t>尾</w:t>
      </w:r>
      <w:r>
        <w:rPr>
          <w:rFonts w:eastAsia="DengXian" w:hint="eastAsia"/>
          <w:sz w:val="18"/>
          <w:szCs w:val="18"/>
        </w:rPr>
        <w:t>/667m</w:t>
      </w:r>
      <w:r>
        <w:rPr>
          <w:rFonts w:eastAsia="仿宋_GB2312" w:hint="eastAsia"/>
          <w:sz w:val="18"/>
          <w:szCs w:val="18"/>
          <w:vertAlign w:val="superscript"/>
        </w:rPr>
        <w:t>2</w:t>
      </w:r>
      <w:r>
        <w:rPr>
          <w:rFonts w:ascii="仿宋_GB2312" w:eastAsia="仿宋_GB2312" w:hint="eastAsia"/>
          <w:sz w:val="18"/>
          <w:szCs w:val="18"/>
        </w:rPr>
        <w:t>、</w:t>
      </w:r>
      <w:r>
        <w:rPr>
          <w:rFonts w:eastAsia="仿宋_GB2312" w:hint="eastAsia"/>
          <w:sz w:val="18"/>
          <w:szCs w:val="18"/>
        </w:rPr>
        <w:t>F550</w:t>
      </w:r>
      <w:r>
        <w:rPr>
          <w:rFonts w:ascii="仿宋_GB2312" w:eastAsia="仿宋_GB2312" w:hint="eastAsia"/>
          <w:sz w:val="18"/>
          <w:szCs w:val="18"/>
        </w:rPr>
        <w:t>尾</w:t>
      </w:r>
      <w:r>
        <w:rPr>
          <w:rFonts w:eastAsia="DengXian" w:hint="eastAsia"/>
          <w:sz w:val="18"/>
          <w:szCs w:val="18"/>
        </w:rPr>
        <w:t>/667m</w:t>
      </w:r>
      <w:r>
        <w:rPr>
          <w:rFonts w:eastAsia="仿宋_GB2312" w:hint="eastAsia"/>
          <w:sz w:val="18"/>
          <w:szCs w:val="18"/>
          <w:vertAlign w:val="superscript"/>
        </w:rPr>
        <w:t>2</w:t>
      </w:r>
      <w:r>
        <w:rPr>
          <w:rFonts w:ascii="仿宋_GB2312" w:eastAsia="仿宋_GB2312" w:hint="eastAsia"/>
          <w:sz w:val="18"/>
          <w:szCs w:val="18"/>
        </w:rPr>
        <w:t>。</w:t>
      </w:r>
    </w:p>
    <w:p w14:paraId="1E863C0C" w14:textId="752CD289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</w:t>
      </w:r>
      <w:r w:rsidR="00214D2F">
        <w:rPr>
          <w:rFonts w:ascii="仿宋_GB2312" w:eastAsia="仿宋_GB2312" w:hint="eastAsia"/>
          <w:b/>
          <w:sz w:val="32"/>
          <w:szCs w:val="32"/>
        </w:rPr>
        <w:t>七</w:t>
      </w:r>
      <w:r>
        <w:rPr>
          <w:rFonts w:ascii="仿宋_GB2312" w:eastAsia="仿宋_GB2312" w:hint="eastAsia"/>
          <w:b/>
          <w:sz w:val="32"/>
          <w:szCs w:val="32"/>
        </w:rPr>
        <w:t>)水位管理</w:t>
      </w:r>
    </w:p>
    <w:p w14:paraId="1EBA69BC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移栽后至够苗时浅水层灌溉，田面水深5cm～10cm，够苗后露晒田，落干田面上，保持沟中有水。幼穗分化前复水，保持田面水深8cm～15cm至抽穗扬花。收割前10d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15d 施再生稻促芽肥后再次露晒田。</w:t>
      </w:r>
    </w:p>
    <w:p w14:paraId="70770ECF" w14:textId="6A717A0D" w:rsidR="00CC71E3" w:rsidRDefault="00CC71E3" w:rsidP="00FF7502">
      <w:pPr>
        <w:spacing w:line="560" w:lineRule="exact"/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</w:t>
      </w:r>
      <w:r w:rsidR="00214D2F">
        <w:rPr>
          <w:rFonts w:ascii="仿宋_GB2312" w:eastAsia="仿宋_GB2312" w:hint="eastAsia"/>
          <w:b/>
          <w:bCs/>
          <w:sz w:val="32"/>
          <w:szCs w:val="32"/>
        </w:rPr>
        <w:t>八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）病虫防治 </w:t>
      </w:r>
    </w:p>
    <w:p w14:paraId="22802046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1、农业防治</w:t>
      </w:r>
    </w:p>
    <w:p w14:paraId="2862E7AF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（1）在3月中旬前及时灌水进田并翻耕耙沤，减少螟虫基数，减轻虫害。</w:t>
      </w:r>
    </w:p>
    <w:p w14:paraId="755EFEA3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（2）使用强氯精浸种，预防恶苗病和稻瘟病。</w:t>
      </w:r>
    </w:p>
    <w:p w14:paraId="585B99CA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（3）使用吡虫啉等药剂拌种，预防稻飞虱和稻蓟马。</w:t>
      </w:r>
    </w:p>
    <w:p w14:paraId="4D27CDD9" w14:textId="655C902A" w:rsidR="00CC71E3" w:rsidRDefault="00CC71E3" w:rsidP="00FF750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2、物理防治</w:t>
      </w:r>
    </w:p>
    <w:p w14:paraId="0B10D427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（1）育秧期覆盖防虫网，防止稻飞虱和螟虫为害。</w:t>
      </w:r>
    </w:p>
    <w:p w14:paraId="1FA7993D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（2）每2hm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安装1盏频振式杀虫灯诱杀害虫。</w:t>
      </w:r>
    </w:p>
    <w:p w14:paraId="7BAE6E0E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（3）使用性诱剂诱杀害虫，减少害虫密度。</w:t>
      </w:r>
    </w:p>
    <w:p w14:paraId="6DC1186D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（4）使用黄板诱杀稻飞虱、叶蝉、潜蝇等。</w:t>
      </w:r>
    </w:p>
    <w:p w14:paraId="23D30BDB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3、生物防治</w:t>
      </w:r>
    </w:p>
    <w:p w14:paraId="727A8694" w14:textId="0049A3C5" w:rsidR="00CC71E3" w:rsidRDefault="00CC71E3" w:rsidP="00FF7502">
      <w:pPr>
        <w:pStyle w:val="affa"/>
        <w:shd w:val="clear" w:color="auto" w:fill="FFFFFF"/>
        <w:spacing w:before="0" w:beforeAutospacing="0" w:after="0" w:afterAutospacing="0" w:line="560" w:lineRule="exact"/>
        <w:ind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病虫害发生初期，选用对口生物农药及时进行防治（见表8）。结合编制组前期试验（表9）看出，喷施棉铃虫核型多角体病毒、氯虫苯甲酰胺、苦皮藤素和狼毒素4种药剂防治稻鱼共作田第三代稻纵卷叶螟，施药后3d平均虫口减退率分别为41.6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、61.7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、51.927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、43.037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，杀虫防治效果分别为62.5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、75.4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、69.1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、63.4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，表明处理4速效性好，其次是处理2，另外两个药剂处理的速效性较差；药后7d杀虫防治效果分别为96.4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、90.8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、86.1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、84.8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，表明处理5的杀虫防治效果最好，达到了95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以上，其次是处理4，防效为90.8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，其他两个药剂处理防效较差；药后15d百丛稻残留虫量仍然能控制在较低水平，平均杀虫防治效果分别为97.1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、95.3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、94.0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、91.5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，均达90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以上，表明这4种药剂均具有一定的持效性，特别是处理5、处理4杀虫防治效果均达95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以上，持效性更长，另外两个药剂处理的持效性相对较短。4种药剂之间的杀虫防治效果差异不显著。施药后3d、7d、15d，4种药剂防效与施清水900kg/hm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（CK）均达到极显著水平。苦皮藤素和狼毒素防治稻鱼共作田稻纵卷叶螟幼虫持效性长，杀虫效果和控制卷苞效果均良好，且对稻、鱼安全，还能促进水稻增产，可在稻鱼共作田大面积推广使用。</w:t>
      </w:r>
    </w:p>
    <w:p w14:paraId="6189DA8B" w14:textId="77777777" w:rsidR="00CC71E3" w:rsidRDefault="00CC71E3" w:rsidP="00FF7502">
      <w:pPr>
        <w:spacing w:line="560" w:lineRule="exact"/>
        <w:jc w:val="center"/>
        <w:rPr>
          <w:rFonts w:ascii="DengXian" w:eastAsia="仿宋_GB2312"/>
          <w:sz w:val="24"/>
        </w:rPr>
      </w:pPr>
      <w:r>
        <w:rPr>
          <w:rFonts w:ascii="仿宋_GB2312" w:eastAsia="仿宋_GB2312" w:hint="eastAsia"/>
          <w:sz w:val="24"/>
        </w:rPr>
        <w:lastRenderedPageBreak/>
        <w:t>表</w:t>
      </w:r>
      <w:r>
        <w:rPr>
          <w:rFonts w:eastAsia="仿宋_GB2312" w:hint="eastAsia"/>
          <w:sz w:val="24"/>
        </w:rPr>
        <w:t xml:space="preserve">8 </w:t>
      </w:r>
      <w:r>
        <w:rPr>
          <w:rFonts w:ascii="仿宋_GB2312" w:eastAsia="仿宋_GB2312" w:hint="eastAsia"/>
          <w:sz w:val="24"/>
        </w:rPr>
        <w:t>稻鱼共作适用生物农药品种及用量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"/>
        <w:gridCol w:w="2548"/>
        <w:gridCol w:w="1965"/>
        <w:gridCol w:w="1258"/>
        <w:gridCol w:w="736"/>
        <w:gridCol w:w="969"/>
      </w:tblGrid>
      <w:tr w:rsidR="00CC71E3" w14:paraId="06313A62" w14:textId="77777777" w:rsidTr="00CC71E3">
        <w:trPr>
          <w:trHeight w:val="424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1ED3A" w14:textId="77777777" w:rsidR="00CC71E3" w:rsidRDefault="00CC71E3" w:rsidP="00FF7502">
            <w:pPr>
              <w:spacing w:line="560" w:lineRule="exact"/>
              <w:ind w:firstLine="386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2"/>
                <w:sz w:val="18"/>
                <w:szCs w:val="18"/>
              </w:rPr>
              <w:t>农药品种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67EAB" w14:textId="77777777" w:rsidR="00CC71E3" w:rsidRDefault="00CC71E3" w:rsidP="00FF7502">
            <w:pPr>
              <w:spacing w:line="560" w:lineRule="exact"/>
              <w:ind w:firstLine="899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主要防治对象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65398" w14:textId="77777777" w:rsidR="00CC71E3" w:rsidRDefault="00CC71E3" w:rsidP="00FF7502">
            <w:pPr>
              <w:spacing w:line="560" w:lineRule="exact"/>
              <w:ind w:firstLine="239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施药量（商品药量）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1BBC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兑水量</w:t>
            </w:r>
            <w:r>
              <w:rPr>
                <w:rFonts w:eastAsia="仿宋_GB2312" w:hint="eastAsia"/>
                <w:spacing w:val="-4"/>
                <w:sz w:val="18"/>
                <w:szCs w:val="18"/>
              </w:rPr>
              <w:t>/kg</w:t>
            </w:r>
            <w:r>
              <w:rPr>
                <w:rFonts w:eastAsia="仿宋_GB2312" w:hint="eastAsia"/>
                <w:spacing w:val="-4"/>
                <w:sz w:val="18"/>
                <w:szCs w:val="18"/>
              </w:rPr>
              <w:t>·</w:t>
            </w:r>
            <w:r>
              <w:rPr>
                <w:rFonts w:eastAsia="仿宋_GB2312" w:hint="eastAsia"/>
                <w:spacing w:val="-4"/>
                <w:sz w:val="18"/>
                <w:szCs w:val="18"/>
              </w:rPr>
              <w:t>hm-</w:t>
            </w:r>
            <w:r>
              <w:rPr>
                <w:rFonts w:eastAsia="仿宋_GB2312" w:hint="eastAsia"/>
                <w:spacing w:val="-4"/>
                <w:position w:val="7"/>
                <w:sz w:val="18"/>
                <w:szCs w:val="18"/>
              </w:rPr>
              <w:t>2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D4E56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2"/>
                <w:sz w:val="18"/>
                <w:szCs w:val="18"/>
              </w:rPr>
              <w:t>喷施次数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/</w:t>
            </w:r>
            <w:r>
              <w:rPr>
                <w:rFonts w:ascii="仿宋_GB2312" w:eastAsia="仿宋_GB2312" w:hint="eastAsia"/>
                <w:spacing w:val="-2"/>
                <w:sz w:val="18"/>
                <w:szCs w:val="18"/>
              </w:rPr>
              <w:t>次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2DDBC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施药距收获时</w:t>
            </w:r>
            <w:r>
              <w:rPr>
                <w:rFonts w:ascii="仿宋_GB2312" w:eastAsia="仿宋_GB2312" w:hint="eastAsia"/>
                <w:spacing w:val="-6"/>
                <w:sz w:val="18"/>
                <w:szCs w:val="18"/>
              </w:rPr>
              <w:t>间</w:t>
            </w:r>
            <w:r>
              <w:rPr>
                <w:rFonts w:eastAsia="仿宋_GB2312" w:hint="eastAsia"/>
                <w:spacing w:val="-6"/>
                <w:sz w:val="18"/>
                <w:szCs w:val="18"/>
              </w:rPr>
              <w:t>/d</w:t>
            </w:r>
          </w:p>
        </w:tc>
      </w:tr>
      <w:tr w:rsidR="00CC71E3" w14:paraId="46625903" w14:textId="77777777" w:rsidTr="00CC71E3">
        <w:trPr>
          <w:trHeight w:val="252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98736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5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苦皮藤素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E4F2A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稻纵卷叶螟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73D571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 xml:space="preserve"> 1050ml/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3F61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DengXian" w:hint="eastAsia"/>
                <w:spacing w:val="-2"/>
                <w:sz w:val="18"/>
                <w:szCs w:val="18"/>
              </w:rPr>
              <w:t>900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439E5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1DC02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7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7"/>
                <w:sz w:val="18"/>
                <w:szCs w:val="18"/>
              </w:rPr>
              <w:t>≥10</w:t>
            </w:r>
          </w:p>
        </w:tc>
      </w:tr>
      <w:tr w:rsidR="00CC71E3" w14:paraId="7AE4A77F" w14:textId="77777777" w:rsidTr="00CC71E3">
        <w:trPr>
          <w:trHeight w:val="252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D99B0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5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狼毒素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CFDC75C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稻纵卷叶螟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ED5E6C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1500ml/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2DEF3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DengXian" w:hint="eastAsia"/>
                <w:spacing w:val="-2"/>
                <w:sz w:val="18"/>
                <w:szCs w:val="18"/>
              </w:rPr>
              <w:t>900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C2FB96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E8E6A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7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7"/>
                <w:sz w:val="18"/>
                <w:szCs w:val="18"/>
              </w:rPr>
              <w:t>≥10</w:t>
            </w:r>
          </w:p>
        </w:tc>
      </w:tr>
      <w:tr w:rsidR="00CC71E3" w14:paraId="0B4D3804" w14:textId="77777777" w:rsidTr="00CC71E3">
        <w:trPr>
          <w:trHeight w:val="252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A9A6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4"/>
                <w:sz w:val="18"/>
                <w:szCs w:val="18"/>
              </w:rPr>
              <w:t>短稳杆菌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901AD7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三化螟、二化螟、稻纵卷叶螟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069995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1200m</w:t>
            </w:r>
            <w:r>
              <w:rPr>
                <w:rFonts w:eastAsia="DengXian" w:hint="eastAsia"/>
                <w:spacing w:val="-2"/>
                <w:sz w:val="18"/>
                <w:szCs w:val="18"/>
              </w:rPr>
              <w:t>l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~1500</w:t>
            </w:r>
            <w:r>
              <w:rPr>
                <w:rFonts w:eastAsia="仿宋_GB2312" w:hint="eastAsia"/>
                <w:spacing w:val="13"/>
                <w:sz w:val="18"/>
                <w:szCs w:val="18"/>
              </w:rPr>
              <w:t xml:space="preserve"> 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m</w:t>
            </w:r>
            <w:r>
              <w:rPr>
                <w:rFonts w:eastAsia="DengXian" w:hint="eastAsia"/>
                <w:spacing w:val="-2"/>
                <w:sz w:val="18"/>
                <w:szCs w:val="18"/>
              </w:rPr>
              <w:t>l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C3490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E93455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D896750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7"/>
                <w:sz w:val="18"/>
                <w:szCs w:val="18"/>
              </w:rPr>
              <w:t>≥10</w:t>
            </w:r>
          </w:p>
        </w:tc>
      </w:tr>
      <w:tr w:rsidR="00CC71E3" w14:paraId="5D07B481" w14:textId="77777777" w:rsidTr="00CC71E3">
        <w:trPr>
          <w:trHeight w:val="336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A9DAA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spacing w:val="5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6"/>
                <w:sz w:val="18"/>
                <w:szCs w:val="18"/>
              </w:rPr>
              <w:t>核型颗粒体病毒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12F3CA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三化螟、二化螟、稻纵卷叶螟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37A258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3"/>
                <w:sz w:val="18"/>
                <w:szCs w:val="18"/>
              </w:rPr>
              <w:t>750</w:t>
            </w:r>
            <w:r>
              <w:rPr>
                <w:rFonts w:eastAsia="仿宋_GB2312" w:hint="eastAsia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pacing w:val="-3"/>
                <w:sz w:val="18"/>
                <w:szCs w:val="18"/>
              </w:rPr>
              <w:t>倍液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C009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D8F1C36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3A136A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≥10</w:t>
            </w:r>
          </w:p>
        </w:tc>
      </w:tr>
      <w:tr w:rsidR="00CC71E3" w14:paraId="697EBA3F" w14:textId="77777777" w:rsidTr="00CC71E3">
        <w:trPr>
          <w:trHeight w:val="264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A4A164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spacing w:val="6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6"/>
                <w:sz w:val="18"/>
                <w:szCs w:val="18"/>
              </w:rPr>
              <w:t>苏云金杆菌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D03BB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三化螟、二化螟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08FB2C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3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1500g/hm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~5250</w:t>
            </w:r>
            <w:r>
              <w:rPr>
                <w:rFonts w:eastAsia="仿宋_GB2312" w:hint="eastAsia"/>
                <w:spacing w:val="9"/>
                <w:sz w:val="18"/>
                <w:szCs w:val="18"/>
              </w:rPr>
              <w:t xml:space="preserve"> 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g/hm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CA20D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3"/>
                <w:sz w:val="18"/>
                <w:szCs w:val="18"/>
              </w:rPr>
              <w:t>750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C5B63F9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＜3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9172F4E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≥14</w:t>
            </w:r>
          </w:p>
        </w:tc>
      </w:tr>
      <w:tr w:rsidR="00CC71E3" w14:paraId="115C754E" w14:textId="77777777" w:rsidTr="00CC71E3">
        <w:trPr>
          <w:trHeight w:val="324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BE6D7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spacing w:val="6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6"/>
                <w:sz w:val="18"/>
                <w:szCs w:val="18"/>
              </w:rPr>
              <w:t>氨基寡糖素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93ABC8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稻瘟病、稻纹枯病、矮缩病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8320426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4"/>
                <w:sz w:val="18"/>
                <w:szCs w:val="18"/>
              </w:rPr>
              <w:t>1000</w:t>
            </w:r>
            <w:r>
              <w:rPr>
                <w:rFonts w:eastAsia="仿宋_GB2312" w:hint="eastAsia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pacing w:val="-4"/>
                <w:sz w:val="18"/>
                <w:szCs w:val="18"/>
              </w:rPr>
              <w:t>倍液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6269C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3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F93EB6F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8BC0D70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≥10</w:t>
            </w:r>
          </w:p>
        </w:tc>
      </w:tr>
      <w:tr w:rsidR="00CC71E3" w14:paraId="0652B608" w14:textId="77777777" w:rsidTr="00CC71E3">
        <w:trPr>
          <w:trHeight w:val="336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0CEF3B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spacing w:val="6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231F20"/>
                <w:spacing w:val="4"/>
                <w:sz w:val="18"/>
                <w:szCs w:val="18"/>
              </w:rPr>
              <w:t>寡雄腐霉菌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2425F4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稻瘟病、稻纹枯病、恶苗病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4D42F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4"/>
                <w:sz w:val="18"/>
                <w:szCs w:val="18"/>
              </w:rPr>
            </w:pPr>
            <w:r>
              <w:rPr>
                <w:rFonts w:eastAsia="仿宋_GB2312" w:hint="eastAsia"/>
                <w:spacing w:val="-3"/>
                <w:sz w:val="18"/>
                <w:szCs w:val="18"/>
              </w:rPr>
              <w:t>7500</w:t>
            </w:r>
            <w:r>
              <w:rPr>
                <w:rFonts w:eastAsia="仿宋_GB2312" w:hint="eastAsia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pacing w:val="-3"/>
                <w:sz w:val="18"/>
                <w:szCs w:val="18"/>
              </w:rPr>
              <w:t>倍液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FBFD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93FBCCE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D3ADD8F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≥10</w:t>
            </w:r>
          </w:p>
        </w:tc>
      </w:tr>
      <w:tr w:rsidR="00CC71E3" w14:paraId="51D31AC2" w14:textId="77777777" w:rsidTr="00CC71E3">
        <w:trPr>
          <w:trHeight w:val="288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1E06C8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color w:val="231F20"/>
                <w:spacing w:val="5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231F20"/>
                <w:spacing w:val="4"/>
                <w:sz w:val="18"/>
                <w:szCs w:val="18"/>
              </w:rPr>
              <w:t>春雷霉素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0F6F12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color w:val="000000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2"/>
                <w:sz w:val="18"/>
                <w:szCs w:val="18"/>
              </w:rPr>
              <w:t>稻瘟病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C8D945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3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60</w:t>
            </w:r>
            <w:r>
              <w:rPr>
                <w:rFonts w:eastAsia="仿宋_GB2312" w:hint="eastAsia"/>
                <w:spacing w:val="7"/>
                <w:sz w:val="18"/>
                <w:szCs w:val="18"/>
              </w:rPr>
              <w:t xml:space="preserve"> 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g/hm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7FE80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F43C84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3C258BE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≥21</w:t>
            </w:r>
          </w:p>
        </w:tc>
      </w:tr>
      <w:tr w:rsidR="00CC71E3" w14:paraId="5A8FDBE7" w14:textId="77777777" w:rsidTr="00CC71E3">
        <w:trPr>
          <w:trHeight w:val="312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B664FC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color w:val="231F20"/>
                <w:spacing w:val="5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231F20"/>
                <w:spacing w:val="6"/>
                <w:sz w:val="18"/>
                <w:szCs w:val="18"/>
              </w:rPr>
              <w:t>枯草芽孢杆菌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24CEF9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color w:val="000000"/>
                <w:spacing w:val="-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"/>
                <w:sz w:val="18"/>
                <w:szCs w:val="18"/>
              </w:rPr>
              <w:t>稻瘟病、稻纹枯病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9037B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1"/>
                <w:sz w:val="18"/>
                <w:szCs w:val="18"/>
              </w:rPr>
              <w:t>360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g/hm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  <w:r>
              <w:rPr>
                <w:rFonts w:eastAsia="仿宋_GB2312" w:hint="eastAsia"/>
                <w:spacing w:val="-1"/>
                <w:sz w:val="18"/>
                <w:szCs w:val="18"/>
              </w:rPr>
              <w:t>~450g/hm</w:t>
            </w:r>
            <w:r>
              <w:rPr>
                <w:rFonts w:eastAsia="仿宋_GB2312" w:hint="eastAsia"/>
                <w:spacing w:val="-1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73D3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7B4C5AB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≤3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D1004AB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≥10</w:t>
            </w:r>
          </w:p>
        </w:tc>
      </w:tr>
      <w:tr w:rsidR="00CC71E3" w14:paraId="696BD21E" w14:textId="77777777" w:rsidTr="00CC71E3">
        <w:trPr>
          <w:trHeight w:val="360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40735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color w:val="231F20"/>
                <w:spacing w:val="6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231F20"/>
                <w:spacing w:val="6"/>
                <w:sz w:val="18"/>
                <w:szCs w:val="18"/>
              </w:rPr>
              <w:t>菇类蛋白多糖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C5515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color w:val="000000"/>
                <w:spacing w:val="-1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2"/>
                <w:sz w:val="18"/>
                <w:szCs w:val="18"/>
              </w:rPr>
              <w:t>水稻矮缩病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CF908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1"/>
                <w:sz w:val="18"/>
                <w:szCs w:val="18"/>
              </w:rPr>
            </w:pPr>
            <w:r>
              <w:rPr>
                <w:rFonts w:eastAsia="仿宋_GB2312" w:hint="eastAsia"/>
                <w:spacing w:val="-3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pacing w:val="-3"/>
                <w:sz w:val="18"/>
                <w:szCs w:val="18"/>
              </w:rPr>
              <w:t>倍液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8CE9C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24AED4B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≤3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7E400C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≥10</w:t>
            </w:r>
          </w:p>
        </w:tc>
      </w:tr>
      <w:tr w:rsidR="00CC71E3" w14:paraId="7BEAC532" w14:textId="77777777" w:rsidTr="00CC71E3">
        <w:trPr>
          <w:trHeight w:val="240"/>
        </w:trPr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8A6DB" w14:textId="77777777" w:rsidR="00CC71E3" w:rsidRDefault="00CC71E3" w:rsidP="00FF7502">
            <w:pPr>
              <w:spacing w:line="560" w:lineRule="exact"/>
              <w:jc w:val="center"/>
              <w:rPr>
                <w:rFonts w:ascii="DengXian" w:eastAsia="仿宋_GB2312"/>
                <w:color w:val="231F20"/>
                <w:spacing w:val="6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231F20"/>
                <w:spacing w:val="4"/>
                <w:sz w:val="18"/>
                <w:szCs w:val="18"/>
              </w:rPr>
              <w:t>井冈霉素</w:t>
            </w:r>
          </w:p>
        </w:tc>
        <w:tc>
          <w:tcPr>
            <w:tcW w:w="141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1D6173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color w:val="000000"/>
                <w:spacing w:val="-2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2"/>
                <w:sz w:val="18"/>
                <w:szCs w:val="18"/>
              </w:rPr>
              <w:t>纹枯病、稻曲病</w:t>
            </w:r>
          </w:p>
        </w:tc>
        <w:tc>
          <w:tcPr>
            <w:tcW w:w="109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459C4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3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1500g/hm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~2250</w:t>
            </w:r>
            <w:r>
              <w:rPr>
                <w:rFonts w:eastAsia="仿宋_GB2312" w:hint="eastAsia"/>
                <w:spacing w:val="9"/>
                <w:sz w:val="18"/>
                <w:szCs w:val="18"/>
              </w:rPr>
              <w:t xml:space="preserve"> </w:t>
            </w:r>
            <w:r>
              <w:rPr>
                <w:rFonts w:eastAsia="仿宋_GB2312" w:hint="eastAsia"/>
                <w:spacing w:val="-2"/>
                <w:sz w:val="18"/>
                <w:szCs w:val="18"/>
              </w:rPr>
              <w:t>g/hm</w:t>
            </w:r>
            <w:r>
              <w:rPr>
                <w:rFonts w:eastAsia="仿宋_GB2312" w:hint="eastAsia"/>
                <w:spacing w:val="-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84C7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pacing w:val="-2"/>
                <w:sz w:val="18"/>
                <w:szCs w:val="18"/>
              </w:rPr>
            </w:pPr>
            <w:r>
              <w:rPr>
                <w:rFonts w:eastAsia="仿宋_GB2312" w:hint="eastAsia"/>
                <w:spacing w:val="-2"/>
                <w:sz w:val="18"/>
                <w:szCs w:val="18"/>
              </w:rPr>
              <w:t>675</w:t>
            </w:r>
          </w:p>
        </w:tc>
        <w:tc>
          <w:tcPr>
            <w:tcW w:w="41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1E97B4B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≤2</w:t>
            </w:r>
          </w:p>
        </w:tc>
        <w:tc>
          <w:tcPr>
            <w:tcW w:w="5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52BC9D6" w14:textId="77777777" w:rsidR="00CC71E3" w:rsidRDefault="00CC71E3" w:rsidP="00FF7502">
            <w:pPr>
              <w:spacing w:line="560" w:lineRule="exact"/>
              <w:jc w:val="center"/>
              <w:rPr>
                <w:rFonts w:ascii="仿宋_GB2312" w:eastAsia="仿宋_GB2312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  <w:szCs w:val="18"/>
              </w:rPr>
              <w:t>≥14</w:t>
            </w:r>
          </w:p>
        </w:tc>
      </w:tr>
    </w:tbl>
    <w:p w14:paraId="4C706971" w14:textId="77777777" w:rsidR="00CC71E3" w:rsidRDefault="00CC71E3" w:rsidP="00FF7502">
      <w:pPr>
        <w:spacing w:line="560" w:lineRule="exact"/>
        <w:jc w:val="center"/>
        <w:rPr>
          <w:rFonts w:ascii="仿宋_GB2312" w:eastAsia="仿宋_GB2312"/>
          <w:sz w:val="24"/>
        </w:rPr>
      </w:pPr>
    </w:p>
    <w:p w14:paraId="789C00AD" w14:textId="1C538DB7" w:rsidR="00CC71E3" w:rsidRDefault="00CC71E3" w:rsidP="00FF7502">
      <w:pPr>
        <w:spacing w:line="560" w:lineRule="exact"/>
        <w:jc w:val="center"/>
        <w:rPr>
          <w:rFonts w:ascii="DengXian" w:hAnsi="DengXian"/>
          <w:color w:val="000000"/>
          <w:szCs w:val="21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 xml:space="preserve">9 </w:t>
      </w:r>
      <w:r>
        <w:rPr>
          <w:rFonts w:ascii="仿宋_GB2312" w:eastAsia="仿宋_GB2312" w:hint="eastAsia"/>
          <w:sz w:val="24"/>
        </w:rPr>
        <w:t>稻鱼共作不同药剂防治稻纵卷叶螟田间杀虫效果比较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6"/>
        <w:gridCol w:w="778"/>
        <w:gridCol w:w="899"/>
        <w:gridCol w:w="945"/>
        <w:gridCol w:w="756"/>
        <w:gridCol w:w="833"/>
        <w:gridCol w:w="932"/>
        <w:gridCol w:w="789"/>
        <w:gridCol w:w="778"/>
        <w:gridCol w:w="910"/>
        <w:gridCol w:w="798"/>
      </w:tblGrid>
      <w:tr w:rsidR="00CC71E3" w14:paraId="6FF6103F" w14:textId="77777777" w:rsidTr="00CC71E3">
        <w:trPr>
          <w:trHeight w:val="254"/>
        </w:trPr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F43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</w:p>
          <w:p w14:paraId="1EF0D10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处</w:t>
            </w:r>
            <w:r>
              <w:rPr>
                <w:rFonts w:eastAsia="仿宋_GB2312" w:hint="eastAsia"/>
                <w:sz w:val="15"/>
                <w:szCs w:val="15"/>
              </w:rPr>
              <w:t xml:space="preserve"> </w:t>
            </w:r>
            <w:r>
              <w:rPr>
                <w:rFonts w:ascii="仿宋_GB2312" w:eastAsia="仿宋_GB2312" w:hint="eastAsia"/>
                <w:sz w:val="15"/>
                <w:szCs w:val="15"/>
              </w:rPr>
              <w:t>理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90DA7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药前活虫数</w:t>
            </w:r>
            <w:r>
              <w:rPr>
                <w:rFonts w:eastAsia="仿宋_GB2312" w:hint="eastAsia"/>
                <w:sz w:val="15"/>
                <w:szCs w:val="15"/>
              </w:rPr>
              <w:t>(</w:t>
            </w:r>
            <w:r>
              <w:rPr>
                <w:rFonts w:ascii="仿宋_GB2312" w:eastAsia="仿宋_GB2312" w:hint="eastAsia"/>
                <w:sz w:val="15"/>
                <w:szCs w:val="15"/>
              </w:rPr>
              <w:t>头</w:t>
            </w:r>
            <w:r>
              <w:rPr>
                <w:rFonts w:eastAsia="DengXian" w:hint="eastAsia"/>
                <w:sz w:val="15"/>
                <w:szCs w:val="15"/>
              </w:rPr>
              <w:t>/25</w:t>
            </w:r>
            <w:r>
              <w:rPr>
                <w:rFonts w:ascii="仿宋_GB2312" w:eastAsia="仿宋_GB2312" w:hint="eastAsia"/>
                <w:sz w:val="15"/>
                <w:szCs w:val="15"/>
              </w:rPr>
              <w:t>丛）</w:t>
            </w:r>
          </w:p>
        </w:tc>
        <w:tc>
          <w:tcPr>
            <w:tcW w:w="141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198236" w14:textId="77777777" w:rsidR="00CC71E3" w:rsidRDefault="00CC71E3" w:rsidP="00FF7502">
            <w:pPr>
              <w:pStyle w:val="2"/>
              <w:spacing w:before="0" w:beforeAutospacing="0" w:after="0" w:line="560" w:lineRule="exact"/>
              <w:ind w:left="0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施药后</w:t>
            </w:r>
            <w:r>
              <w:rPr>
                <w:rFonts w:eastAsia="仿宋_GB2312" w:hint="eastAsia"/>
                <w:sz w:val="15"/>
                <w:szCs w:val="15"/>
              </w:rPr>
              <w:t>3d</w:t>
            </w:r>
          </w:p>
        </w:tc>
        <w:tc>
          <w:tcPr>
            <w:tcW w:w="139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A524F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施</w:t>
            </w:r>
            <w:r>
              <w:rPr>
                <w:rFonts w:eastAsia="仿宋_GB2312" w:hint="eastAsia"/>
                <w:sz w:val="15"/>
                <w:szCs w:val="15"/>
              </w:rPr>
              <w:t xml:space="preserve"> </w:t>
            </w:r>
            <w:r>
              <w:rPr>
                <w:rFonts w:ascii="仿宋_GB2312" w:eastAsia="仿宋_GB2312" w:hint="eastAsia"/>
                <w:sz w:val="15"/>
                <w:szCs w:val="15"/>
              </w:rPr>
              <w:t>药后</w:t>
            </w:r>
            <w:r>
              <w:rPr>
                <w:rFonts w:eastAsia="仿宋_GB2312" w:hint="eastAsia"/>
                <w:sz w:val="15"/>
                <w:szCs w:val="15"/>
              </w:rPr>
              <w:t>7d</w:t>
            </w:r>
          </w:p>
        </w:tc>
        <w:tc>
          <w:tcPr>
            <w:tcW w:w="135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86E46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施药后</w:t>
            </w:r>
            <w:r>
              <w:rPr>
                <w:rFonts w:eastAsia="仿宋_GB2312" w:hint="eastAsia"/>
                <w:sz w:val="15"/>
                <w:szCs w:val="15"/>
              </w:rPr>
              <w:t>15d</w:t>
            </w:r>
          </w:p>
        </w:tc>
      </w:tr>
      <w:tr w:rsidR="00CC71E3" w14:paraId="2652C1F1" w14:textId="77777777" w:rsidTr="00CC71E3">
        <w:tc>
          <w:tcPr>
            <w:tcW w:w="4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A3B3E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 w:val="15"/>
                <w:szCs w:val="15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FAB31" w14:textId="77777777" w:rsidR="00CC71E3" w:rsidRDefault="00CC71E3" w:rsidP="00FF7502">
            <w:pPr>
              <w:widowControl/>
              <w:spacing w:line="560" w:lineRule="exact"/>
              <w:jc w:val="left"/>
              <w:rPr>
                <w:rFonts w:ascii="DengXian" w:eastAsia="仿宋_GB2312" w:hAnsi="DengXian" w:cs="宋体"/>
                <w:color w:val="000000"/>
                <w:sz w:val="15"/>
                <w:szCs w:val="15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F73F56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活虫数</w:t>
            </w:r>
          </w:p>
          <w:p w14:paraId="0545732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(</w:t>
            </w:r>
            <w:r>
              <w:rPr>
                <w:rFonts w:ascii="仿宋_GB2312" w:eastAsia="仿宋_GB2312" w:hint="eastAsia"/>
                <w:sz w:val="15"/>
                <w:szCs w:val="15"/>
              </w:rPr>
              <w:t>头</w:t>
            </w:r>
            <w:r>
              <w:rPr>
                <w:rFonts w:eastAsia="DengXian" w:hint="eastAsia"/>
                <w:sz w:val="15"/>
                <w:szCs w:val="15"/>
              </w:rPr>
              <w:t>/25</w:t>
            </w:r>
            <w:r>
              <w:rPr>
                <w:rFonts w:ascii="仿宋_GB2312" w:eastAsia="仿宋_GB2312" w:hint="eastAsia"/>
                <w:sz w:val="15"/>
                <w:szCs w:val="15"/>
              </w:rPr>
              <w:t>丛</w:t>
            </w:r>
            <w:r>
              <w:rPr>
                <w:rFonts w:eastAsia="DengXian" w:hint="eastAsia"/>
                <w:sz w:val="15"/>
                <w:szCs w:val="15"/>
              </w:rPr>
              <w:t>)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5E64E6" w14:textId="745BECA3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虫口减退率（</w:t>
            </w:r>
            <w:r w:rsidR="000D1B0E">
              <w:rPr>
                <w:rFonts w:eastAsia="仿宋_GB2312" w:hint="eastAsia"/>
                <w:sz w:val="15"/>
                <w:szCs w:val="15"/>
              </w:rPr>
              <w:t>％</w:t>
            </w:r>
            <w:r>
              <w:rPr>
                <w:rFonts w:ascii="仿宋_GB2312" w:eastAsia="仿宋_GB2312" w:hint="eastAsia"/>
                <w:sz w:val="15"/>
                <w:szCs w:val="15"/>
              </w:rPr>
              <w:t>）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51A6F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防治效果</w:t>
            </w:r>
          </w:p>
          <w:p w14:paraId="0B7EE6A4" w14:textId="52CA6583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（</w:t>
            </w:r>
            <w:r w:rsidR="000D1B0E">
              <w:rPr>
                <w:rFonts w:eastAsia="仿宋_GB2312" w:hint="eastAsia"/>
                <w:sz w:val="15"/>
                <w:szCs w:val="15"/>
              </w:rPr>
              <w:t>％</w:t>
            </w:r>
            <w:r>
              <w:rPr>
                <w:rFonts w:ascii="仿宋_GB2312" w:eastAsia="仿宋_GB2312" w:hint="eastAsia"/>
                <w:sz w:val="15"/>
                <w:szCs w:val="15"/>
              </w:rPr>
              <w:t>）</w:t>
            </w: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62C8B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活虫数</w:t>
            </w:r>
          </w:p>
          <w:p w14:paraId="4EBA011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(</w:t>
            </w:r>
            <w:r>
              <w:rPr>
                <w:rFonts w:ascii="仿宋_GB2312" w:eastAsia="仿宋_GB2312" w:hint="eastAsia"/>
                <w:sz w:val="15"/>
                <w:szCs w:val="15"/>
              </w:rPr>
              <w:t>头</w:t>
            </w:r>
            <w:r>
              <w:rPr>
                <w:rFonts w:eastAsia="DengXian" w:hint="eastAsia"/>
                <w:sz w:val="15"/>
                <w:szCs w:val="15"/>
              </w:rPr>
              <w:t>/25</w:t>
            </w:r>
            <w:r>
              <w:rPr>
                <w:rFonts w:ascii="仿宋_GB2312" w:eastAsia="仿宋_GB2312" w:hint="eastAsia"/>
                <w:sz w:val="15"/>
                <w:szCs w:val="15"/>
              </w:rPr>
              <w:t>丛）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C8EAE8" w14:textId="11B75D5A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虫口减退率（</w:t>
            </w:r>
            <w:r w:rsidR="000D1B0E">
              <w:rPr>
                <w:rFonts w:eastAsia="仿宋_GB2312" w:hint="eastAsia"/>
                <w:sz w:val="15"/>
                <w:szCs w:val="15"/>
              </w:rPr>
              <w:t>％</w:t>
            </w:r>
            <w:r>
              <w:rPr>
                <w:rFonts w:ascii="仿宋_GB2312" w:eastAsia="仿宋_GB2312" w:hint="eastAsia"/>
                <w:sz w:val="15"/>
                <w:szCs w:val="15"/>
              </w:rPr>
              <w:t>）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E8A36B" w14:textId="0118CD04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防治效果（</w:t>
            </w:r>
            <w:r w:rsidR="000D1B0E">
              <w:rPr>
                <w:rFonts w:eastAsia="仿宋_GB2312" w:hint="eastAsia"/>
                <w:sz w:val="15"/>
                <w:szCs w:val="15"/>
              </w:rPr>
              <w:t>％</w:t>
            </w:r>
            <w:r>
              <w:rPr>
                <w:rFonts w:ascii="仿宋_GB2312" w:eastAsia="仿宋_GB2312" w:hint="eastAsia"/>
                <w:sz w:val="15"/>
                <w:szCs w:val="15"/>
              </w:rPr>
              <w:t>）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D2113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活虫数</w:t>
            </w:r>
          </w:p>
          <w:p w14:paraId="46EC5B6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(</w:t>
            </w:r>
            <w:r>
              <w:rPr>
                <w:rFonts w:ascii="仿宋_GB2312" w:eastAsia="仿宋_GB2312" w:hint="eastAsia"/>
                <w:sz w:val="15"/>
                <w:szCs w:val="15"/>
              </w:rPr>
              <w:t>头</w:t>
            </w:r>
            <w:r>
              <w:rPr>
                <w:rFonts w:eastAsia="DengXian" w:hint="eastAsia"/>
                <w:sz w:val="15"/>
                <w:szCs w:val="15"/>
              </w:rPr>
              <w:t>/25</w:t>
            </w:r>
            <w:r>
              <w:rPr>
                <w:rFonts w:ascii="仿宋_GB2312" w:eastAsia="仿宋_GB2312" w:hint="eastAsia"/>
                <w:sz w:val="15"/>
                <w:szCs w:val="15"/>
              </w:rPr>
              <w:t>丛</w:t>
            </w:r>
            <w:r>
              <w:rPr>
                <w:rFonts w:eastAsia="DengXian" w:hint="eastAsia"/>
                <w:sz w:val="15"/>
                <w:szCs w:val="15"/>
              </w:rPr>
              <w:t>)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7B5D20" w14:textId="069DB2F5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虫口减退率（</w:t>
            </w:r>
            <w:r w:rsidR="000D1B0E">
              <w:rPr>
                <w:rFonts w:eastAsia="仿宋_GB2312" w:hint="eastAsia"/>
                <w:sz w:val="15"/>
                <w:szCs w:val="15"/>
              </w:rPr>
              <w:t>％</w:t>
            </w:r>
            <w:r>
              <w:rPr>
                <w:rFonts w:ascii="仿宋_GB2312" w:eastAsia="仿宋_GB2312" w:hint="eastAsia"/>
                <w:sz w:val="15"/>
                <w:szCs w:val="15"/>
              </w:rPr>
              <w:t>）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B0853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防治效果</w:t>
            </w:r>
          </w:p>
          <w:p w14:paraId="7DF475A9" w14:textId="3EBD2C46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（</w:t>
            </w:r>
            <w:r w:rsidR="000D1B0E">
              <w:rPr>
                <w:rFonts w:eastAsia="仿宋_GB2312" w:hint="eastAsia"/>
                <w:sz w:val="15"/>
                <w:szCs w:val="15"/>
              </w:rPr>
              <w:t>％</w:t>
            </w:r>
            <w:r>
              <w:rPr>
                <w:rFonts w:ascii="仿宋_GB2312" w:eastAsia="仿宋_GB2312" w:hint="eastAsia"/>
                <w:sz w:val="15"/>
                <w:szCs w:val="15"/>
              </w:rPr>
              <w:t>）</w:t>
            </w:r>
          </w:p>
        </w:tc>
      </w:tr>
      <w:tr w:rsidR="00CC71E3" w14:paraId="1D23B0B0" w14:textId="77777777" w:rsidTr="00CC71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039B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处理</w:t>
            </w:r>
            <w:r>
              <w:rPr>
                <w:rFonts w:eastAsia="仿宋_GB2312" w:hint="eastAsia"/>
                <w:sz w:val="15"/>
                <w:szCs w:val="15"/>
              </w:rPr>
              <w:t>5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822EF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236.7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50BBE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138.3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449436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41.6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F69D8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62.</w:t>
            </w:r>
            <w:r>
              <w:rPr>
                <w:rFonts w:eastAsia="DengXian" w:hint="eastAsia"/>
                <w:sz w:val="15"/>
                <w:szCs w:val="15"/>
              </w:rPr>
              <w:t>5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07246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15.0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0D739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93.7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193E3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96.</w:t>
            </w:r>
            <w:r>
              <w:rPr>
                <w:rFonts w:eastAsia="DengXian" w:hint="eastAsia"/>
                <w:sz w:val="15"/>
                <w:szCs w:val="15"/>
              </w:rPr>
              <w:t xml:space="preserve">4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74278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6.7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1C7F2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97.2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475F6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97.</w:t>
            </w:r>
            <w:r>
              <w:rPr>
                <w:rFonts w:eastAsia="DengXian" w:hint="eastAsia"/>
                <w:sz w:val="15"/>
                <w:szCs w:val="15"/>
              </w:rPr>
              <w:t xml:space="preserve">1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</w:tr>
      <w:tr w:rsidR="00CC71E3" w14:paraId="0DF1E5F3" w14:textId="77777777" w:rsidTr="00CC71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E013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处理</w:t>
            </w:r>
            <w:r>
              <w:rPr>
                <w:rFonts w:eastAsia="仿宋_GB2312" w:hint="eastAsia"/>
                <w:sz w:val="15"/>
                <w:szCs w:val="15"/>
              </w:rPr>
              <w:t>4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C26EE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256.7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267E5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98.3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C9E6A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61.7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A2C26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75.4 Aa</w:t>
            </w: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09B20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41.7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00907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83.8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B3D73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90.</w:t>
            </w:r>
            <w:r>
              <w:rPr>
                <w:rFonts w:eastAsia="DengXian" w:hint="eastAsia"/>
                <w:sz w:val="15"/>
                <w:szCs w:val="15"/>
              </w:rPr>
              <w:t xml:space="preserve">8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55121B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11.7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A4729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95.5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CC1FF0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95.</w:t>
            </w:r>
            <w:r>
              <w:rPr>
                <w:rFonts w:eastAsia="DengXian" w:hint="eastAsia"/>
                <w:sz w:val="15"/>
                <w:szCs w:val="15"/>
              </w:rPr>
              <w:t xml:space="preserve">3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</w:tr>
      <w:tr w:rsidR="00CC71E3" w14:paraId="1CB621F8" w14:textId="77777777" w:rsidTr="00CC71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F51C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处理</w:t>
            </w:r>
            <w:r>
              <w:rPr>
                <w:rFonts w:eastAsia="仿宋_GB2312" w:hint="eastAsia"/>
                <w:sz w:val="15"/>
                <w:szCs w:val="15"/>
              </w:rPr>
              <w:t>2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C00E9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260</w:t>
            </w:r>
            <w:r>
              <w:rPr>
                <w:rFonts w:eastAsia="DengXian" w:hint="eastAsia"/>
                <w:sz w:val="15"/>
                <w:szCs w:val="15"/>
              </w:rPr>
              <w:t>.0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FD6B0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125.0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00157B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51.9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44E80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69.1 Aa</w:t>
            </w: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860DF1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63.3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D18F47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75.6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724E28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86.1</w:t>
            </w:r>
            <w:r>
              <w:rPr>
                <w:rFonts w:eastAsia="DengXian" w:hint="eastAsia"/>
                <w:sz w:val="15"/>
                <w:szCs w:val="15"/>
              </w:rPr>
              <w:t xml:space="preserve">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2D280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15.0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659A2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94.2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D72BC0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</w:t>
            </w:r>
            <w:r>
              <w:rPr>
                <w:rFonts w:eastAsia="DengXian" w:hint="eastAsia"/>
                <w:sz w:val="15"/>
                <w:szCs w:val="15"/>
              </w:rPr>
              <w:t>4</w:t>
            </w:r>
            <w:r>
              <w:rPr>
                <w:rFonts w:eastAsia="仿宋_GB2312" w:hint="eastAsia"/>
                <w:sz w:val="15"/>
                <w:szCs w:val="15"/>
              </w:rPr>
              <w:t>.</w:t>
            </w:r>
            <w:r>
              <w:rPr>
                <w:rFonts w:eastAsia="DengXian" w:hint="eastAsia"/>
                <w:sz w:val="15"/>
                <w:szCs w:val="15"/>
              </w:rPr>
              <w:t xml:space="preserve">0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</w:tr>
      <w:tr w:rsidR="00CC71E3" w14:paraId="5D133896" w14:textId="77777777" w:rsidTr="00CC71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1E9E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处理</w:t>
            </w:r>
            <w:r>
              <w:rPr>
                <w:rFonts w:eastAsia="仿宋_GB2312" w:hint="eastAsia"/>
                <w:sz w:val="15"/>
                <w:szCs w:val="15"/>
              </w:rPr>
              <w:t>3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B82A34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286.7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37BF1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163.3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AACA05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43.0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14F48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63.4 Aa</w:t>
            </w: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F619F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76.7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4FE02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73.3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57A29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84.7</w:t>
            </w:r>
            <w:r>
              <w:rPr>
                <w:rFonts w:eastAsia="DengXian" w:hint="eastAsia"/>
                <w:sz w:val="15"/>
                <w:szCs w:val="15"/>
              </w:rPr>
              <w:t xml:space="preserve">8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066EE0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20.0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D85B5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93.0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3616BD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91.</w:t>
            </w:r>
            <w:r>
              <w:rPr>
                <w:rFonts w:eastAsia="DengXian" w:hint="eastAsia"/>
                <w:sz w:val="15"/>
                <w:szCs w:val="15"/>
              </w:rPr>
              <w:t xml:space="preserve">5 </w:t>
            </w:r>
            <w:r>
              <w:rPr>
                <w:rFonts w:eastAsia="仿宋_GB2312" w:hint="eastAsia"/>
                <w:sz w:val="15"/>
                <w:szCs w:val="15"/>
              </w:rPr>
              <w:t>Aa</w:t>
            </w:r>
          </w:p>
        </w:tc>
      </w:tr>
      <w:tr w:rsidR="00CC71E3" w14:paraId="0D08FF2B" w14:textId="77777777" w:rsidTr="00CC71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EA9DC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lastRenderedPageBreak/>
              <w:t>处理</w:t>
            </w:r>
            <w:r>
              <w:rPr>
                <w:rFonts w:eastAsia="仿宋_GB2312" w:hint="eastAsia"/>
                <w:sz w:val="15"/>
                <w:szCs w:val="15"/>
              </w:rPr>
              <w:t>1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772ED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245</w:t>
            </w:r>
            <w:r>
              <w:rPr>
                <w:rFonts w:eastAsia="DengXian" w:hint="eastAsia"/>
                <w:sz w:val="15"/>
                <w:szCs w:val="15"/>
              </w:rPr>
              <w:t>.0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4BF63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381.7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31AA92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-55.8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696FEB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__</w:t>
            </w:r>
          </w:p>
        </w:tc>
        <w:tc>
          <w:tcPr>
            <w:tcW w:w="4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F74BC8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430.0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232773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-75.5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AD40EA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__</w:t>
            </w:r>
          </w:p>
        </w:tc>
        <w:tc>
          <w:tcPr>
            <w:tcW w:w="42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A03E8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235.0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8C967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4.1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762F7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  <w:sz w:val="15"/>
                <w:szCs w:val="15"/>
              </w:rPr>
              <w:t>__</w:t>
            </w:r>
          </w:p>
        </w:tc>
      </w:tr>
    </w:tbl>
    <w:p w14:paraId="2D31DAFB" w14:textId="5EA9AC4A" w:rsidR="00CC71E3" w:rsidRDefault="00CC71E3" w:rsidP="00FF7502">
      <w:pPr>
        <w:spacing w:line="560" w:lineRule="exact"/>
        <w:rPr>
          <w:rFonts w:ascii="DengXian" w:eastAsia="仿宋_GB2312" w:hAnsi="DengXian"/>
          <w:color w:val="000000"/>
          <w:sz w:val="15"/>
          <w:szCs w:val="15"/>
        </w:rPr>
      </w:pPr>
      <w:r>
        <w:rPr>
          <w:rFonts w:ascii="仿宋_GB2312" w:eastAsia="仿宋_GB2312" w:hint="eastAsia"/>
          <w:sz w:val="15"/>
          <w:szCs w:val="15"/>
        </w:rPr>
        <w:t>注：</w:t>
      </w:r>
      <w:r>
        <w:rPr>
          <w:rFonts w:eastAsia="仿宋_GB2312" w:hint="eastAsia"/>
          <w:sz w:val="15"/>
          <w:szCs w:val="15"/>
        </w:rPr>
        <w:t>1</w:t>
      </w:r>
      <w:r>
        <w:rPr>
          <w:rFonts w:ascii="仿宋_GB2312" w:eastAsia="仿宋_GB2312" w:hint="eastAsia"/>
          <w:sz w:val="15"/>
          <w:szCs w:val="15"/>
        </w:rPr>
        <w:t>（</w:t>
      </w:r>
      <w:r>
        <w:rPr>
          <w:rFonts w:eastAsia="DengXian" w:hint="eastAsia"/>
          <w:sz w:val="15"/>
          <w:szCs w:val="15"/>
        </w:rPr>
        <w:t>CK</w:t>
      </w:r>
      <w:r>
        <w:rPr>
          <w:rFonts w:ascii="仿宋_GB2312" w:eastAsia="仿宋_GB2312" w:hint="eastAsia"/>
          <w:sz w:val="15"/>
          <w:szCs w:val="15"/>
        </w:rPr>
        <w:t>）喷清水</w:t>
      </w:r>
      <w:r>
        <w:rPr>
          <w:rFonts w:eastAsia="DengXian" w:hint="eastAsia"/>
          <w:sz w:val="15"/>
          <w:szCs w:val="15"/>
        </w:rPr>
        <w:t>900kg/</w:t>
      </w:r>
      <w:r>
        <w:rPr>
          <w:rFonts w:eastAsia="仿宋_GB2312" w:hint="eastAsia"/>
          <w:spacing w:val="-2"/>
          <w:sz w:val="15"/>
          <w:szCs w:val="15"/>
        </w:rPr>
        <w:t>hm</w:t>
      </w:r>
      <w:r>
        <w:rPr>
          <w:rFonts w:eastAsia="仿宋_GB2312" w:hint="eastAsia"/>
          <w:spacing w:val="-2"/>
          <w:sz w:val="15"/>
          <w:szCs w:val="15"/>
          <w:vertAlign w:val="subscript"/>
        </w:rPr>
        <w:t>2</w:t>
      </w:r>
      <w:r>
        <w:rPr>
          <w:rFonts w:ascii="仿宋_GB2312" w:eastAsia="仿宋_GB2312" w:hint="eastAsia"/>
          <w:sz w:val="15"/>
          <w:szCs w:val="15"/>
        </w:rPr>
        <w:t>、</w:t>
      </w:r>
      <w:r>
        <w:rPr>
          <w:rFonts w:eastAsia="仿宋_GB2312" w:hint="eastAsia"/>
          <w:sz w:val="15"/>
          <w:szCs w:val="15"/>
        </w:rPr>
        <w:t>2</w:t>
      </w:r>
      <w:r>
        <w:rPr>
          <w:rFonts w:ascii="仿宋_GB2312" w:eastAsia="仿宋_GB2312" w:hint="eastAsia"/>
          <w:sz w:val="15"/>
          <w:szCs w:val="15"/>
        </w:rPr>
        <w:t>喷</w:t>
      </w:r>
      <w:r>
        <w:rPr>
          <w:rFonts w:eastAsia="DengXian" w:hint="eastAsia"/>
          <w:sz w:val="15"/>
          <w:szCs w:val="15"/>
        </w:rPr>
        <w:t>20</w:t>
      </w:r>
      <w:r>
        <w:rPr>
          <w:rFonts w:ascii="仿宋_GB2312" w:eastAsia="仿宋_GB2312" w:hint="eastAsia"/>
          <w:sz w:val="15"/>
          <w:szCs w:val="15"/>
        </w:rPr>
        <w:t>亿</w:t>
      </w:r>
      <w:r>
        <w:rPr>
          <w:rFonts w:eastAsia="DengXian" w:hint="eastAsia"/>
          <w:sz w:val="15"/>
          <w:szCs w:val="15"/>
        </w:rPr>
        <w:t>PIB/L</w:t>
      </w:r>
      <w:r>
        <w:rPr>
          <w:rFonts w:ascii="仿宋_GB2312" w:eastAsia="仿宋_GB2312" w:hint="eastAsia"/>
          <w:sz w:val="15"/>
          <w:szCs w:val="15"/>
        </w:rPr>
        <w:t>棉铃虫核型多角体病毒</w:t>
      </w:r>
      <w:r>
        <w:rPr>
          <w:rFonts w:eastAsia="DengXian" w:hint="eastAsia"/>
          <w:sz w:val="15"/>
          <w:szCs w:val="15"/>
        </w:rPr>
        <w:t>1200 ml/</w:t>
      </w:r>
      <w:r>
        <w:rPr>
          <w:rFonts w:eastAsia="仿宋_GB2312" w:hint="eastAsia"/>
          <w:spacing w:val="-2"/>
          <w:sz w:val="15"/>
          <w:szCs w:val="15"/>
        </w:rPr>
        <w:t>hm</w:t>
      </w:r>
      <w:r>
        <w:rPr>
          <w:rFonts w:eastAsia="仿宋_GB2312" w:hint="eastAsia"/>
          <w:spacing w:val="-2"/>
          <w:sz w:val="15"/>
          <w:szCs w:val="15"/>
          <w:vertAlign w:val="subscript"/>
        </w:rPr>
        <w:t>2</w:t>
      </w:r>
      <w:r>
        <w:rPr>
          <w:rFonts w:ascii="仿宋_GB2312" w:eastAsia="仿宋_GB2312" w:hint="eastAsia"/>
          <w:sz w:val="15"/>
          <w:szCs w:val="15"/>
        </w:rPr>
        <w:t>、</w:t>
      </w:r>
      <w:r>
        <w:rPr>
          <w:rFonts w:eastAsia="仿宋_GB2312" w:hint="eastAsia"/>
          <w:sz w:val="15"/>
          <w:szCs w:val="15"/>
        </w:rPr>
        <w:t>3</w:t>
      </w:r>
      <w:r>
        <w:rPr>
          <w:rFonts w:ascii="仿宋_GB2312" w:eastAsia="仿宋_GB2312" w:hint="eastAsia"/>
          <w:sz w:val="15"/>
          <w:szCs w:val="15"/>
        </w:rPr>
        <w:t>喷</w:t>
      </w:r>
      <w:r>
        <w:rPr>
          <w:rFonts w:eastAsia="DengXian" w:hint="eastAsia"/>
          <w:sz w:val="15"/>
          <w:szCs w:val="15"/>
        </w:rPr>
        <w:t>35</w:t>
      </w:r>
      <w:r w:rsidR="000D1B0E">
        <w:rPr>
          <w:rFonts w:eastAsia="DengXian" w:hint="eastAsia"/>
          <w:sz w:val="15"/>
          <w:szCs w:val="15"/>
        </w:rPr>
        <w:t>％</w:t>
      </w:r>
      <w:r>
        <w:rPr>
          <w:rFonts w:ascii="仿宋_GB2312" w:eastAsia="仿宋_GB2312" w:hint="eastAsia"/>
          <w:sz w:val="15"/>
          <w:szCs w:val="15"/>
        </w:rPr>
        <w:t>氯虫苯甲酰胺</w:t>
      </w:r>
      <w:r>
        <w:rPr>
          <w:rFonts w:eastAsia="DengXian" w:hint="eastAsia"/>
          <w:sz w:val="15"/>
          <w:szCs w:val="15"/>
        </w:rPr>
        <w:t>90g/</w:t>
      </w:r>
      <w:r>
        <w:rPr>
          <w:rFonts w:eastAsia="仿宋_GB2312" w:hint="eastAsia"/>
          <w:spacing w:val="-2"/>
          <w:sz w:val="15"/>
          <w:szCs w:val="15"/>
        </w:rPr>
        <w:t>hm</w:t>
      </w:r>
      <w:r>
        <w:rPr>
          <w:rFonts w:eastAsia="仿宋_GB2312" w:hint="eastAsia"/>
          <w:spacing w:val="-2"/>
          <w:sz w:val="15"/>
          <w:szCs w:val="15"/>
          <w:vertAlign w:val="subscript"/>
        </w:rPr>
        <w:t>2</w:t>
      </w:r>
      <w:r>
        <w:rPr>
          <w:rFonts w:ascii="仿宋_GB2312" w:eastAsia="仿宋_GB2312" w:hint="eastAsia"/>
          <w:sz w:val="15"/>
          <w:szCs w:val="15"/>
        </w:rPr>
        <w:t>、</w:t>
      </w:r>
      <w:r>
        <w:rPr>
          <w:rFonts w:eastAsia="仿宋_GB2312" w:hint="eastAsia"/>
          <w:sz w:val="15"/>
          <w:szCs w:val="15"/>
        </w:rPr>
        <w:t>4</w:t>
      </w:r>
      <w:r>
        <w:rPr>
          <w:rFonts w:ascii="仿宋_GB2312" w:eastAsia="仿宋_GB2312" w:hint="eastAsia"/>
          <w:sz w:val="15"/>
          <w:szCs w:val="15"/>
        </w:rPr>
        <w:t>喷</w:t>
      </w:r>
      <w:r>
        <w:rPr>
          <w:rFonts w:eastAsia="DengXian" w:hint="eastAsia"/>
          <w:sz w:val="15"/>
          <w:szCs w:val="15"/>
        </w:rPr>
        <w:t>1</w:t>
      </w:r>
      <w:r w:rsidR="000D1B0E">
        <w:rPr>
          <w:rFonts w:eastAsia="DengXian" w:hint="eastAsia"/>
          <w:sz w:val="15"/>
          <w:szCs w:val="15"/>
        </w:rPr>
        <w:t>％</w:t>
      </w:r>
      <w:r>
        <w:rPr>
          <w:rFonts w:ascii="仿宋_GB2312" w:eastAsia="仿宋_GB2312" w:hint="eastAsia"/>
          <w:sz w:val="15"/>
          <w:szCs w:val="15"/>
        </w:rPr>
        <w:t>苦皮藤素</w:t>
      </w:r>
      <w:r>
        <w:rPr>
          <w:rFonts w:eastAsia="DengXian" w:hint="eastAsia"/>
          <w:sz w:val="15"/>
          <w:szCs w:val="15"/>
        </w:rPr>
        <w:t>1050ml/</w:t>
      </w:r>
      <w:r>
        <w:rPr>
          <w:rFonts w:eastAsia="仿宋_GB2312" w:hint="eastAsia"/>
          <w:spacing w:val="-2"/>
          <w:sz w:val="15"/>
          <w:szCs w:val="15"/>
        </w:rPr>
        <w:t>hm</w:t>
      </w:r>
      <w:r>
        <w:rPr>
          <w:rFonts w:eastAsia="仿宋_GB2312" w:hint="eastAsia"/>
          <w:spacing w:val="-2"/>
          <w:sz w:val="15"/>
          <w:szCs w:val="15"/>
          <w:vertAlign w:val="subscript"/>
        </w:rPr>
        <w:t>2</w:t>
      </w:r>
      <w:r>
        <w:rPr>
          <w:rFonts w:ascii="仿宋_GB2312" w:eastAsia="仿宋_GB2312" w:hint="eastAsia"/>
          <w:sz w:val="15"/>
          <w:szCs w:val="15"/>
        </w:rPr>
        <w:t>、处理</w:t>
      </w:r>
      <w:r>
        <w:rPr>
          <w:rFonts w:eastAsia="仿宋_GB2312" w:hint="eastAsia"/>
          <w:sz w:val="15"/>
          <w:szCs w:val="15"/>
        </w:rPr>
        <w:t>5</w:t>
      </w:r>
      <w:r>
        <w:rPr>
          <w:rFonts w:ascii="仿宋_GB2312" w:eastAsia="仿宋_GB2312" w:hint="eastAsia"/>
          <w:sz w:val="15"/>
          <w:szCs w:val="15"/>
        </w:rPr>
        <w:t>喷</w:t>
      </w:r>
      <w:r>
        <w:rPr>
          <w:rFonts w:eastAsia="DengXian" w:hint="eastAsia"/>
          <w:sz w:val="15"/>
          <w:szCs w:val="15"/>
        </w:rPr>
        <w:t>1.6</w:t>
      </w:r>
      <w:r w:rsidR="000D1B0E">
        <w:rPr>
          <w:rFonts w:eastAsia="DengXian" w:hint="eastAsia"/>
          <w:sz w:val="15"/>
          <w:szCs w:val="15"/>
        </w:rPr>
        <w:t>％</w:t>
      </w:r>
      <w:r>
        <w:rPr>
          <w:rFonts w:ascii="仿宋_GB2312" w:eastAsia="仿宋_GB2312" w:hint="eastAsia"/>
          <w:sz w:val="15"/>
          <w:szCs w:val="15"/>
        </w:rPr>
        <w:t>狼毒素</w:t>
      </w:r>
      <w:r>
        <w:rPr>
          <w:rFonts w:eastAsia="DengXian" w:hint="eastAsia"/>
          <w:sz w:val="15"/>
          <w:szCs w:val="15"/>
        </w:rPr>
        <w:t>1500ml/</w:t>
      </w:r>
      <w:r>
        <w:rPr>
          <w:rFonts w:eastAsia="仿宋_GB2312" w:hint="eastAsia"/>
          <w:spacing w:val="-2"/>
          <w:sz w:val="15"/>
          <w:szCs w:val="15"/>
        </w:rPr>
        <w:t>hm</w:t>
      </w:r>
      <w:r>
        <w:rPr>
          <w:rFonts w:eastAsia="仿宋_GB2312" w:hint="eastAsia"/>
          <w:spacing w:val="-2"/>
          <w:sz w:val="15"/>
          <w:szCs w:val="15"/>
          <w:vertAlign w:val="subscript"/>
        </w:rPr>
        <w:t>2</w:t>
      </w:r>
      <w:r>
        <w:rPr>
          <w:rFonts w:ascii="仿宋_GB2312" w:eastAsia="仿宋_GB2312" w:hint="eastAsia"/>
          <w:sz w:val="15"/>
          <w:szCs w:val="15"/>
        </w:rPr>
        <w:t>。</w:t>
      </w:r>
    </w:p>
    <w:p w14:paraId="6CAA9829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（八）</w:t>
      </w:r>
      <w:r>
        <w:rPr>
          <w:rFonts w:ascii="仿宋_GB2312" w:eastAsia="仿宋_GB2312" w:hint="eastAsia"/>
          <w:b/>
          <w:bCs/>
          <w:sz w:val="32"/>
          <w:szCs w:val="32"/>
        </w:rPr>
        <w:t>适时收割</w:t>
      </w:r>
    </w:p>
    <w:p w14:paraId="679C59F3" w14:textId="65374D76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头季稻85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90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稻穗黄熟时收割，留桩高度20cm～25cm。收割后移至田外脱粒，尽量减少对稻桩的践踏和碾压。结合编制组前期试验（表10-12），表明在头季稻85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90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成熟时收割再生稻产量较高，分别可达200.3 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和232.5 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；而在75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、80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、95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和100</w:t>
      </w:r>
      <w:r w:rsidR="000D1B0E">
        <w:rPr>
          <w:rFonts w:ascii="仿宋_GB2312" w:eastAsia="仿宋_GB2312" w:hint="eastAsia"/>
          <w:sz w:val="32"/>
          <w:szCs w:val="32"/>
        </w:rPr>
        <w:t>％</w:t>
      </w:r>
      <w:r>
        <w:rPr>
          <w:rFonts w:ascii="仿宋_GB2312" w:eastAsia="仿宋_GB2312" w:hint="eastAsia"/>
          <w:sz w:val="32"/>
          <w:szCs w:val="32"/>
        </w:rPr>
        <w:t>成熟时收割均低于200 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，分别为150.8kg/667m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、166.3kg/667m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、196.2kg/667m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和157.0kg/667m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。留桩高度在20cm左右，再生稻产量最高，其中中浙优1号为283.5kg/667m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297.7kg/667m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，壮香优1205为213.4kg/667m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。但为了让再生稻齐穗期能安全避过“寒露风”危害，头季稻收割时留桩高度以20cm～25cm为宜。</w:t>
      </w:r>
    </w:p>
    <w:p w14:paraId="74339F42" w14:textId="77777777" w:rsidR="00CC71E3" w:rsidRDefault="00CC71E3" w:rsidP="00FF7502">
      <w:pPr>
        <w:spacing w:line="560" w:lineRule="exact"/>
        <w:jc w:val="center"/>
        <w:rPr>
          <w:rFonts w:ascii="DengXian" w:eastAsia="仿宋_GB2312"/>
          <w:sz w:val="24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 xml:space="preserve">10  </w:t>
      </w:r>
      <w:r>
        <w:rPr>
          <w:rFonts w:ascii="仿宋_GB2312" w:eastAsia="仿宋_GB2312" w:hint="eastAsia"/>
          <w:sz w:val="24"/>
        </w:rPr>
        <w:t>优质稻中浙优</w:t>
      </w:r>
      <w:r>
        <w:rPr>
          <w:rFonts w:eastAsia="DengXian" w:hint="eastAsia"/>
          <w:sz w:val="24"/>
        </w:rPr>
        <w:t>1</w:t>
      </w:r>
      <w:r>
        <w:rPr>
          <w:rFonts w:ascii="仿宋_GB2312" w:eastAsia="仿宋_GB2312" w:hint="eastAsia"/>
          <w:sz w:val="24"/>
        </w:rPr>
        <w:t>号头季稻不同成熟度收割对再生稻产量的影响</w:t>
      </w:r>
    </w:p>
    <w:tbl>
      <w:tblPr>
        <w:tblW w:w="8984" w:type="dxa"/>
        <w:tblInd w:w="103" w:type="dxa"/>
        <w:tblLook w:val="04A0" w:firstRow="1" w:lastRow="0" w:firstColumn="1" w:lastColumn="0" w:noHBand="0" w:noVBand="1"/>
      </w:tblPr>
      <w:tblGrid>
        <w:gridCol w:w="797"/>
        <w:gridCol w:w="1323"/>
        <w:gridCol w:w="840"/>
        <w:gridCol w:w="792"/>
        <w:gridCol w:w="1032"/>
        <w:gridCol w:w="1032"/>
        <w:gridCol w:w="1548"/>
        <w:gridCol w:w="1620"/>
      </w:tblGrid>
      <w:tr w:rsidR="00CC71E3" w14:paraId="1E802777" w14:textId="77777777" w:rsidTr="00CC71E3">
        <w:trPr>
          <w:trHeight w:val="315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19AF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处理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52D676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有效穗（万穗</w:t>
            </w:r>
            <w:r>
              <w:rPr>
                <w:rFonts w:eastAsia="仿宋_GB2312" w:hint="eastAsia"/>
              </w:rPr>
              <w:t>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FA59E4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每穗总粒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573E51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每穗实粒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E9600" w14:textId="3ED8E130" w:rsidR="00CC71E3" w:rsidRDefault="00CC71E3" w:rsidP="00FF7502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结实率（</w:t>
            </w:r>
            <w:r w:rsidR="000D1B0E">
              <w:rPr>
                <w:rFonts w:eastAsia="仿宋_GB2312" w:hint="eastAsia"/>
              </w:rPr>
              <w:t>％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D390B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千粒重</w:t>
            </w:r>
            <w:r>
              <w:rPr>
                <w:rFonts w:eastAsia="仿宋_GB2312" w:hint="eastAsia"/>
              </w:rPr>
              <w:t>(g)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1239E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理论产量</w:t>
            </w:r>
            <w:r>
              <w:rPr>
                <w:rFonts w:eastAsia="仿宋_GB2312" w:hint="eastAsia"/>
              </w:rPr>
              <w:t>(kg/667m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eastAsia="仿宋_GB2312" w:hint="eastAsia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453E9E" w14:textId="77777777" w:rsidR="00CC71E3" w:rsidRDefault="00CC71E3" w:rsidP="00FF7502">
            <w:pPr>
              <w:widowControl/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实际产量</w:t>
            </w:r>
            <w:r>
              <w:rPr>
                <w:rFonts w:eastAsia="仿宋_GB2312" w:hint="eastAsia"/>
              </w:rPr>
              <w:t>(kg/667m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eastAsia="仿宋_GB2312" w:hint="eastAsia"/>
              </w:rPr>
              <w:t>)</w:t>
            </w:r>
          </w:p>
        </w:tc>
      </w:tr>
      <w:tr w:rsidR="00CC71E3" w14:paraId="4DBE77A7" w14:textId="77777777" w:rsidTr="00CC71E3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6C1A5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EFA05F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15.7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E836A7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74.5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856BDA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51.8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87531A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69.</w:t>
            </w:r>
            <w:r>
              <w:rPr>
                <w:rFonts w:eastAsia="DengXian" w:hint="eastAsia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8BDC2B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22.1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8A41A6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179.</w:t>
            </w:r>
            <w:r>
              <w:rPr>
                <w:rFonts w:eastAsia="DengXian" w:hint="eastAsia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0569F3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eastAsia="DengXian" w:hint="eastAsia"/>
              </w:rPr>
              <w:t>150.8 Bd</w:t>
            </w:r>
          </w:p>
        </w:tc>
      </w:tr>
      <w:tr w:rsidR="00CC71E3" w14:paraId="67DC6C8D" w14:textId="77777777" w:rsidTr="00CC71E3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11C7C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AE7A39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22.3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938086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87.</w:t>
            </w:r>
            <w:r>
              <w:rPr>
                <w:rFonts w:eastAsia="DengXian" w:hint="eastAsia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B667C7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49.</w:t>
            </w:r>
            <w:r>
              <w:rPr>
                <w:rFonts w:eastAsia="DengXian" w:hint="eastAsia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B801A1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56.</w:t>
            </w:r>
            <w:r>
              <w:rPr>
                <w:rFonts w:eastAsia="DengXian" w:hint="eastAsia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234A24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22.9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E019F3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251.</w:t>
            </w:r>
            <w:r>
              <w:rPr>
                <w:rFonts w:eastAsia="DengXian" w:hint="eastAsia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505513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eastAsia="DengXian" w:hint="eastAsia"/>
              </w:rPr>
              <w:t>166.3 Bc</w:t>
            </w:r>
          </w:p>
        </w:tc>
      </w:tr>
      <w:tr w:rsidR="00CC71E3" w14:paraId="102A8BD0" w14:textId="77777777" w:rsidTr="00CC71E3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D5556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FF7E3C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26.5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9AB444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75.31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0260D5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60.5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4993D6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80.</w:t>
            </w:r>
            <w:r>
              <w:rPr>
                <w:rFonts w:eastAsia="DengXian" w:hint="eastAsia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B94505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23.7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99A735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380.6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B086A6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eastAsia="DengXian" w:hint="eastAsia"/>
              </w:rPr>
              <w:t>200</w:t>
            </w:r>
            <w:r>
              <w:rPr>
                <w:rFonts w:hint="eastAsia"/>
              </w:rPr>
              <w:t>.</w:t>
            </w:r>
            <w:r>
              <w:rPr>
                <w:rFonts w:eastAsia="DengXian" w:hint="eastAsia"/>
              </w:rPr>
              <w:t>3 Ab</w:t>
            </w:r>
          </w:p>
        </w:tc>
      </w:tr>
      <w:tr w:rsidR="00CC71E3" w14:paraId="58101EB4" w14:textId="77777777" w:rsidTr="00CC71E3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267A1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8E66C0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27.7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08B6BA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69.8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56FBC0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62.4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04CA18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89.</w:t>
            </w:r>
            <w:r>
              <w:rPr>
                <w:rFonts w:eastAsia="DengXian" w:hint="eastAsia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C9D049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23.7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486AFE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409.0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3D7076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eastAsia="DengXian" w:hint="eastAsia"/>
              </w:rPr>
              <w:t>232.5 Aa</w:t>
            </w:r>
          </w:p>
        </w:tc>
      </w:tr>
      <w:tr w:rsidR="00CC71E3" w14:paraId="0005D357" w14:textId="77777777" w:rsidTr="00CC71E3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76D64C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3082BED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30.7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B8A08EC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62.</w:t>
            </w:r>
            <w:r>
              <w:rPr>
                <w:rFonts w:eastAsia="DengXian" w:hint="eastAsia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985402A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52.4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7FB83F9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83.5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7028C8C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23.3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7D6AD54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374.2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1C43A85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eastAsia="DengXian" w:hint="eastAsia"/>
              </w:rPr>
              <w:t>196.2 Ab</w:t>
            </w:r>
          </w:p>
        </w:tc>
      </w:tr>
      <w:tr w:rsidR="00CC71E3" w14:paraId="4D2502A0" w14:textId="77777777" w:rsidTr="00CC71E3">
        <w:trPr>
          <w:trHeight w:val="31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6DF8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BA3C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28.8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149DD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65.</w:t>
            </w:r>
            <w:r>
              <w:rPr>
                <w:rFonts w:eastAsia="DengXian" w:hint="eastAsia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B9AB9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48.0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735E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73.5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58D8D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22.6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4411A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hint="eastAsia"/>
              </w:rPr>
              <w:t>312.7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925073" w14:textId="77777777" w:rsidR="00CC71E3" w:rsidRDefault="00CC71E3" w:rsidP="00FF7502">
            <w:pPr>
              <w:spacing w:line="560" w:lineRule="exact"/>
              <w:jc w:val="center"/>
            </w:pPr>
            <w:r>
              <w:rPr>
                <w:rFonts w:eastAsia="DengXian" w:hint="eastAsia"/>
              </w:rPr>
              <w:t>157.0 Bd</w:t>
            </w:r>
          </w:p>
        </w:tc>
      </w:tr>
    </w:tbl>
    <w:p w14:paraId="1FE28C78" w14:textId="4798827F" w:rsidR="00CC71E3" w:rsidRDefault="00CC71E3" w:rsidP="00FF7502">
      <w:pPr>
        <w:spacing w:line="560" w:lineRule="exact"/>
        <w:ind w:firstLine="420"/>
        <w:rPr>
          <w:rFonts w:ascii="DengXian" w:eastAsia="仿宋_GB2312" w:hAnsi="DengXian"/>
          <w:color w:val="000000"/>
          <w:szCs w:val="21"/>
        </w:rPr>
      </w:pPr>
      <w:r>
        <w:rPr>
          <w:rFonts w:ascii="仿宋_GB2312" w:eastAsia="仿宋_GB2312" w:hint="eastAsia"/>
        </w:rPr>
        <w:t>注：</w:t>
      </w:r>
      <w:r>
        <w:rPr>
          <w:rFonts w:eastAsia="仿宋_GB2312" w:hint="eastAsia"/>
        </w:rPr>
        <w:t>A75</w:t>
      </w:r>
      <w:r w:rsidR="000D1B0E">
        <w:rPr>
          <w:rFonts w:eastAsia="仿宋_GB2312" w:hint="eastAsia"/>
        </w:rPr>
        <w:t>％</w:t>
      </w:r>
      <w:r>
        <w:rPr>
          <w:rFonts w:ascii="仿宋_GB2312" w:eastAsia="仿宋_GB2312" w:hint="eastAsia"/>
        </w:rPr>
        <w:t>、</w:t>
      </w:r>
      <w:r>
        <w:rPr>
          <w:rFonts w:eastAsia="DengXian" w:hint="eastAsia"/>
        </w:rPr>
        <w:t>B80</w:t>
      </w:r>
      <w:r w:rsidR="000D1B0E">
        <w:rPr>
          <w:rFonts w:eastAsia="DengXian" w:hint="eastAsia"/>
        </w:rPr>
        <w:t>％</w:t>
      </w:r>
      <w:r>
        <w:rPr>
          <w:rFonts w:ascii="仿宋_GB2312" w:eastAsia="仿宋_GB2312" w:hint="eastAsia"/>
        </w:rPr>
        <w:t>、</w:t>
      </w:r>
      <w:r>
        <w:rPr>
          <w:rFonts w:eastAsia="DengXian" w:hint="eastAsia"/>
        </w:rPr>
        <w:t>C85</w:t>
      </w:r>
      <w:r w:rsidR="000D1B0E">
        <w:rPr>
          <w:rFonts w:eastAsia="DengXian" w:hint="eastAsia"/>
        </w:rPr>
        <w:t>％</w:t>
      </w:r>
      <w:r>
        <w:rPr>
          <w:rFonts w:ascii="仿宋_GB2312" w:eastAsia="仿宋_GB2312" w:hint="eastAsia"/>
        </w:rPr>
        <w:t>、</w:t>
      </w:r>
      <w:r>
        <w:rPr>
          <w:rFonts w:eastAsia="DengXian" w:hint="eastAsia"/>
        </w:rPr>
        <w:t>D90</w:t>
      </w:r>
      <w:r w:rsidR="000D1B0E">
        <w:rPr>
          <w:rFonts w:eastAsia="DengXian" w:hint="eastAsia"/>
        </w:rPr>
        <w:t>％</w:t>
      </w:r>
      <w:r>
        <w:rPr>
          <w:rFonts w:ascii="仿宋_GB2312" w:eastAsia="仿宋_GB2312" w:hint="eastAsia"/>
        </w:rPr>
        <w:t>、</w:t>
      </w:r>
      <w:r>
        <w:rPr>
          <w:rFonts w:eastAsia="DengXian" w:hint="eastAsia"/>
        </w:rPr>
        <w:t>E95</w:t>
      </w:r>
      <w:r w:rsidR="000D1B0E">
        <w:rPr>
          <w:rFonts w:eastAsia="DengXian" w:hint="eastAsia"/>
        </w:rPr>
        <w:t>％</w:t>
      </w:r>
      <w:r>
        <w:rPr>
          <w:rFonts w:ascii="仿宋_GB2312" w:eastAsia="仿宋_GB2312" w:hint="eastAsia"/>
        </w:rPr>
        <w:t>、</w:t>
      </w:r>
      <w:r>
        <w:rPr>
          <w:rFonts w:eastAsia="DengXian" w:hint="eastAsia"/>
        </w:rPr>
        <w:t>F100</w:t>
      </w:r>
      <w:r w:rsidR="000D1B0E">
        <w:rPr>
          <w:rFonts w:eastAsia="DengXian" w:hint="eastAsia"/>
        </w:rPr>
        <w:t>％</w:t>
      </w:r>
      <w:r>
        <w:rPr>
          <w:rFonts w:ascii="仿宋_GB2312" w:eastAsia="仿宋_GB2312" w:hint="eastAsia"/>
        </w:rPr>
        <w:t>。</w:t>
      </w:r>
    </w:p>
    <w:p w14:paraId="1E797F26" w14:textId="77777777" w:rsidR="00CC71E3" w:rsidRDefault="00CC71E3" w:rsidP="00FF7502">
      <w:pPr>
        <w:spacing w:line="560" w:lineRule="exact"/>
        <w:jc w:val="center"/>
        <w:rPr>
          <w:rFonts w:ascii="仿宋_GB2312" w:eastAsia="仿宋_GB2312"/>
          <w:sz w:val="24"/>
        </w:rPr>
      </w:pPr>
    </w:p>
    <w:p w14:paraId="513390FD" w14:textId="2A79D1FC" w:rsidR="00CC71E3" w:rsidRDefault="00CC71E3" w:rsidP="00FF7502">
      <w:pPr>
        <w:spacing w:line="560" w:lineRule="exact"/>
        <w:jc w:val="center"/>
        <w:rPr>
          <w:rFonts w:eastAsia="仿宋_GB2312"/>
          <w:sz w:val="24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>11</w:t>
      </w:r>
      <w:r>
        <w:rPr>
          <w:rFonts w:ascii="仿宋_GB2312" w:eastAsia="仿宋_GB2312" w:hint="eastAsia"/>
          <w:sz w:val="24"/>
        </w:rPr>
        <w:t>稻鱼共作优质稻野香优</w:t>
      </w:r>
      <w:r>
        <w:rPr>
          <w:rFonts w:eastAsia="仿宋_GB2312" w:hint="eastAsia"/>
          <w:sz w:val="24"/>
        </w:rPr>
        <w:t>3</w:t>
      </w:r>
      <w:r>
        <w:rPr>
          <w:rFonts w:ascii="仿宋_GB2312" w:eastAsia="仿宋_GB2312" w:hint="eastAsia"/>
          <w:sz w:val="24"/>
        </w:rPr>
        <w:t>号不同留桩高度对再生稻产量的影响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88"/>
        <w:gridCol w:w="3067"/>
        <w:gridCol w:w="2389"/>
        <w:gridCol w:w="2330"/>
      </w:tblGrid>
      <w:tr w:rsidR="00CC71E3" w14:paraId="53FF9247" w14:textId="77777777" w:rsidTr="00CC71E3">
        <w:trPr>
          <w:trHeight w:val="321"/>
          <w:jc w:val="center"/>
        </w:trPr>
        <w:tc>
          <w:tcPr>
            <w:tcW w:w="75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4E18FF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处理</w:t>
            </w:r>
          </w:p>
        </w:tc>
        <w:tc>
          <w:tcPr>
            <w:tcW w:w="167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21B55E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留桩高度</w:t>
            </w:r>
            <w:r>
              <w:rPr>
                <w:rFonts w:eastAsia="仿宋_GB2312" w:hint="eastAsia"/>
              </w:rPr>
              <w:t>(cm)</w:t>
            </w:r>
          </w:p>
        </w:tc>
        <w:tc>
          <w:tcPr>
            <w:tcW w:w="130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37C2F9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小区产量（</w:t>
            </w:r>
            <w:r>
              <w:rPr>
                <w:rFonts w:eastAsia="仿宋_GB2312" w:hint="eastAsia"/>
              </w:rPr>
              <w:t>kg/667m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  <w:tc>
          <w:tcPr>
            <w:tcW w:w="12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3F8C8B" w14:textId="77777777" w:rsidR="00CC71E3" w:rsidRDefault="00CC71E3" w:rsidP="00FF7502">
            <w:pPr>
              <w:spacing w:line="560" w:lineRule="exac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int="eastAsia"/>
              </w:rPr>
              <w:t>折合单产（</w:t>
            </w:r>
            <w:r>
              <w:rPr>
                <w:rFonts w:eastAsia="仿宋_GB2312" w:hint="eastAsia"/>
              </w:rPr>
              <w:t>kg/667m</w:t>
            </w:r>
            <w:r>
              <w:rPr>
                <w:rFonts w:eastAsia="仿宋_GB2312" w:hint="eastAsia"/>
                <w:vertAlign w:val="superscript"/>
              </w:rPr>
              <w:t>2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CC71E3" w14:paraId="2157A273" w14:textId="77777777" w:rsidTr="00CC71E3">
        <w:trPr>
          <w:trHeight w:val="315"/>
          <w:jc w:val="center"/>
        </w:trPr>
        <w:tc>
          <w:tcPr>
            <w:tcW w:w="756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E9B8935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671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7FEB80CE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02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8B954C7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16.5</w:t>
            </w:r>
          </w:p>
        </w:tc>
        <w:tc>
          <w:tcPr>
            <w:tcW w:w="1270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8F6062C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217.6</w:t>
            </w:r>
            <w:r>
              <w:rPr>
                <w:rFonts w:eastAsia="DengXian" w:hint="eastAsia"/>
              </w:rPr>
              <w:t xml:space="preserve"> Bd</w:t>
            </w:r>
          </w:p>
        </w:tc>
      </w:tr>
      <w:tr w:rsidR="00CC71E3" w14:paraId="2F3F0512" w14:textId="77777777" w:rsidTr="00CC71E3">
        <w:trPr>
          <w:trHeight w:val="315"/>
          <w:jc w:val="center"/>
        </w:trPr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FCECC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AD4AB8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eastAsia="DengXian" w:hint="eastAsia"/>
              </w:rPr>
              <w:t>15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829D2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21.5</w:t>
            </w:r>
          </w:p>
        </w:tc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920E0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283.5</w:t>
            </w:r>
            <w:r>
              <w:rPr>
                <w:rFonts w:eastAsia="DengXian" w:hint="eastAsia"/>
              </w:rPr>
              <w:t xml:space="preserve"> Ab</w:t>
            </w:r>
          </w:p>
        </w:tc>
      </w:tr>
      <w:tr w:rsidR="00CC71E3" w14:paraId="4C964C98" w14:textId="77777777" w:rsidTr="00CC71E3">
        <w:trPr>
          <w:trHeight w:val="315"/>
          <w:jc w:val="center"/>
        </w:trPr>
        <w:tc>
          <w:tcPr>
            <w:tcW w:w="756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1FB25942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671" w:type="pct"/>
            <w:tcBorders>
              <w:top w:val="nil"/>
              <w:left w:val="nil"/>
              <w:right w:val="nil"/>
            </w:tcBorders>
            <w:vAlign w:val="bottom"/>
            <w:hideMark/>
          </w:tcPr>
          <w:p w14:paraId="18170B07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eastAsia="DengXian" w:hint="eastAsia"/>
              </w:rPr>
              <w:t>25</w:t>
            </w:r>
          </w:p>
        </w:tc>
        <w:tc>
          <w:tcPr>
            <w:tcW w:w="1302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470EBB0C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eastAsia="DengXian" w:hint="eastAsia"/>
              </w:rPr>
              <w:t>2.6</w:t>
            </w:r>
          </w:p>
        </w:tc>
        <w:tc>
          <w:tcPr>
            <w:tcW w:w="1270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1B2A9B58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eastAsia="DengXian" w:hint="eastAsia"/>
              </w:rPr>
              <w:t>97</w:t>
            </w:r>
            <w:r>
              <w:rPr>
                <w:rFonts w:hint="eastAsia"/>
              </w:rPr>
              <w:t>.</w:t>
            </w:r>
            <w:r>
              <w:rPr>
                <w:rFonts w:eastAsia="DengXian" w:hint="eastAsia"/>
              </w:rPr>
              <w:t>7 Aa</w:t>
            </w:r>
          </w:p>
        </w:tc>
      </w:tr>
      <w:tr w:rsidR="00CC71E3" w14:paraId="005996E5" w14:textId="77777777" w:rsidTr="00CC71E3">
        <w:trPr>
          <w:trHeight w:val="315"/>
          <w:jc w:val="center"/>
        </w:trPr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0543F4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6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0CAE3A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eastAsia="DengXian" w:hint="eastAsia"/>
              </w:rPr>
              <w:t>40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849E98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20.5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C4F78C" w14:textId="77777777" w:rsidR="00CC71E3" w:rsidRDefault="00CC71E3" w:rsidP="00FF7502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270.3</w:t>
            </w:r>
            <w:r>
              <w:rPr>
                <w:rFonts w:eastAsia="DengXian" w:hint="eastAsia"/>
              </w:rPr>
              <w:t xml:space="preserve"> Ac</w:t>
            </w:r>
          </w:p>
        </w:tc>
      </w:tr>
    </w:tbl>
    <w:p w14:paraId="1B4FDB98" w14:textId="77777777" w:rsidR="00CC71E3" w:rsidRDefault="00CC71E3" w:rsidP="00FF7502">
      <w:pPr>
        <w:spacing w:line="560" w:lineRule="exact"/>
        <w:jc w:val="center"/>
        <w:rPr>
          <w:rFonts w:ascii="仿宋_GB2312" w:eastAsia="仿宋_GB2312"/>
          <w:sz w:val="24"/>
        </w:rPr>
      </w:pPr>
    </w:p>
    <w:p w14:paraId="07FE8B4A" w14:textId="1FDA788F" w:rsidR="00CC71E3" w:rsidRDefault="00CC71E3" w:rsidP="00FF7502">
      <w:pPr>
        <w:spacing w:line="560" w:lineRule="exact"/>
        <w:jc w:val="center"/>
        <w:rPr>
          <w:rFonts w:ascii="DengXian" w:eastAsia="仿宋_GB2312" w:hAnsi="DengXian"/>
          <w:color w:val="000000"/>
          <w:sz w:val="24"/>
        </w:rPr>
      </w:pPr>
      <w:r>
        <w:rPr>
          <w:rFonts w:ascii="仿宋_GB2312" w:eastAsia="仿宋_GB2312" w:hint="eastAsia"/>
          <w:sz w:val="24"/>
        </w:rPr>
        <w:t>表</w:t>
      </w:r>
      <w:r>
        <w:rPr>
          <w:rFonts w:eastAsia="仿宋_GB2312" w:hint="eastAsia"/>
          <w:sz w:val="24"/>
        </w:rPr>
        <w:t xml:space="preserve">12 </w:t>
      </w:r>
      <w:r>
        <w:rPr>
          <w:rFonts w:ascii="仿宋_GB2312" w:eastAsia="仿宋_GB2312" w:hint="eastAsia"/>
          <w:sz w:val="24"/>
        </w:rPr>
        <w:t>稻鱼共作优质稻壮香优</w:t>
      </w:r>
      <w:r>
        <w:rPr>
          <w:rFonts w:eastAsia="仿宋_GB2312" w:hint="eastAsia"/>
          <w:sz w:val="24"/>
        </w:rPr>
        <w:t>1205</w:t>
      </w:r>
      <w:r>
        <w:rPr>
          <w:rFonts w:ascii="仿宋_GB2312" w:eastAsia="仿宋_GB2312" w:hint="eastAsia"/>
          <w:sz w:val="24"/>
        </w:rPr>
        <w:t>不同留桩高度对再生稻产量的影响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1"/>
        <w:gridCol w:w="796"/>
        <w:gridCol w:w="1044"/>
        <w:gridCol w:w="661"/>
        <w:gridCol w:w="796"/>
        <w:gridCol w:w="621"/>
        <w:gridCol w:w="658"/>
        <w:gridCol w:w="756"/>
        <w:gridCol w:w="757"/>
        <w:gridCol w:w="1277"/>
        <w:gridCol w:w="1277"/>
      </w:tblGrid>
      <w:tr w:rsidR="00CC71E3" w14:paraId="51A9D0C3" w14:textId="77777777" w:rsidTr="00CC71E3">
        <w:trPr>
          <w:trHeight w:val="720"/>
          <w:jc w:val="center"/>
        </w:trPr>
        <w:tc>
          <w:tcPr>
            <w:tcW w:w="30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B323CEC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处理</w:t>
            </w:r>
          </w:p>
        </w:tc>
        <w:tc>
          <w:tcPr>
            <w:tcW w:w="417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15803F0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株高（</w:t>
            </w:r>
            <w:r>
              <w:rPr>
                <w:rFonts w:eastAsia="仿宋_GB2312" w:hint="eastAsia"/>
                <w:sz w:val="18"/>
                <w:szCs w:val="18"/>
              </w:rPr>
              <w:t>cm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89BF36B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有效穗（万穗</w:t>
            </w:r>
            <w:r>
              <w:rPr>
                <w:rFonts w:eastAsia="仿宋_GB2312" w:hint="eastAsia"/>
                <w:sz w:val="18"/>
                <w:szCs w:val="18"/>
              </w:rPr>
              <w:t>/hm2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376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1D6128E" w14:textId="7CCE4409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成穗率</w:t>
            </w:r>
            <w:r>
              <w:rPr>
                <w:rFonts w:eastAsia="仿宋_GB2312" w:hint="eastAsia"/>
                <w:sz w:val="18"/>
                <w:szCs w:val="18"/>
              </w:rPr>
              <w:t>(</w:t>
            </w:r>
            <w:r w:rsidR="000D1B0E">
              <w:rPr>
                <w:rFonts w:eastAsia="仿宋_GB2312" w:hint="eastAsia"/>
                <w:sz w:val="18"/>
                <w:szCs w:val="18"/>
              </w:rPr>
              <w:t>％</w:t>
            </w:r>
            <w:r>
              <w:rPr>
                <w:rFonts w:eastAsia="仿宋_GB2312" w:hint="eastAsia"/>
                <w:sz w:val="18"/>
                <w:szCs w:val="18"/>
              </w:rPr>
              <w:t>)</w:t>
            </w:r>
          </w:p>
        </w:tc>
        <w:tc>
          <w:tcPr>
            <w:tcW w:w="417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C92C4C0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穗长（</w:t>
            </w:r>
            <w:r>
              <w:rPr>
                <w:rFonts w:eastAsia="仿宋_GB2312" w:hint="eastAsia"/>
                <w:sz w:val="18"/>
                <w:szCs w:val="18"/>
              </w:rPr>
              <w:t>cm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592DA8E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穗实粒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DD76D7F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总穗粒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C90A143" w14:textId="0F4BB3D1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结实率（</w:t>
            </w:r>
            <w:r w:rsidR="000D1B0E">
              <w:rPr>
                <w:rFonts w:eastAsia="仿宋_GB2312" w:hint="eastAsia"/>
                <w:sz w:val="18"/>
                <w:szCs w:val="18"/>
              </w:rPr>
              <w:t>％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387788E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千粒重（</w:t>
            </w:r>
            <w:r>
              <w:rPr>
                <w:rFonts w:eastAsia="仿宋_GB2312" w:hint="eastAsia"/>
                <w:sz w:val="18"/>
                <w:szCs w:val="18"/>
              </w:rPr>
              <w:t>g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669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F28CB08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理论产量（</w:t>
            </w:r>
            <w:r>
              <w:rPr>
                <w:rFonts w:eastAsia="仿宋_GB2312" w:hint="eastAsia"/>
                <w:sz w:val="18"/>
                <w:szCs w:val="18"/>
              </w:rPr>
              <w:t>kg/667m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669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B01DDE1" w14:textId="77777777" w:rsidR="00CC71E3" w:rsidRDefault="00CC71E3" w:rsidP="00FF7502">
            <w:pPr>
              <w:spacing w:line="56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实际产量（</w:t>
            </w:r>
            <w:r>
              <w:rPr>
                <w:rFonts w:eastAsia="仿宋_GB2312" w:hint="eastAsia"/>
                <w:sz w:val="18"/>
                <w:szCs w:val="18"/>
              </w:rPr>
              <w:t>kg</w:t>
            </w:r>
            <w:r>
              <w:rPr>
                <w:rFonts w:eastAsia="DengXian" w:hint="eastAsia"/>
                <w:sz w:val="18"/>
                <w:szCs w:val="18"/>
              </w:rPr>
              <w:t>/</w:t>
            </w:r>
            <w:r>
              <w:rPr>
                <w:rFonts w:eastAsia="仿宋_GB2312" w:hint="eastAsia"/>
                <w:sz w:val="18"/>
                <w:szCs w:val="18"/>
              </w:rPr>
              <w:t>667m</w:t>
            </w:r>
            <w:r>
              <w:rPr>
                <w:rFonts w:eastAsia="仿宋_GB2312" w:hint="eastAsia"/>
                <w:sz w:val="18"/>
                <w:szCs w:val="1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</w:tr>
      <w:tr w:rsidR="00CC71E3" w14:paraId="3199B42F" w14:textId="77777777" w:rsidTr="00CC71E3">
        <w:trPr>
          <w:trHeight w:val="270"/>
          <w:jc w:val="center"/>
        </w:trPr>
        <w:tc>
          <w:tcPr>
            <w:tcW w:w="30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ABAA260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7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4F43F66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931161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376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B28D7EE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417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8F0970F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0DFECDF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374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98EF95C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D0109CD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BE1CCF9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669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0813B9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669" w:type="pc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8D795C6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0.0 </w:t>
            </w:r>
          </w:p>
        </w:tc>
      </w:tr>
      <w:tr w:rsidR="00CC71E3" w14:paraId="3EA4E397" w14:textId="77777777" w:rsidTr="00CC71E3">
        <w:trPr>
          <w:trHeight w:val="270"/>
          <w:jc w:val="center"/>
        </w:trPr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22E16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EF8FB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95.5 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279BE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54F94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0.0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ACDA4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FBD23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78FCD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48C22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0B3F7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4ECBC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—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AD89D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</w:t>
            </w:r>
          </w:p>
        </w:tc>
      </w:tr>
      <w:tr w:rsidR="00CC71E3" w14:paraId="4382B226" w14:textId="77777777" w:rsidTr="00CC71E3">
        <w:trPr>
          <w:trHeight w:val="306"/>
          <w:jc w:val="center"/>
        </w:trPr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BE88D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55B1E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95.6 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544F8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6.7 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3CB57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51.4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CB31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20.0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EE461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92.2 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DC161C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182.3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904D8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50.6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B8FB0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20.0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415C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124.2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427AA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62</w:t>
            </w:r>
            <w:r>
              <w:rPr>
                <w:rFonts w:hint="eastAsia"/>
                <w:sz w:val="18"/>
                <w:szCs w:val="18"/>
              </w:rPr>
              <w:t xml:space="preserve">.0 </w:t>
            </w:r>
            <w:r>
              <w:rPr>
                <w:rFonts w:eastAsia="DengXian" w:hint="eastAsia"/>
                <w:sz w:val="18"/>
                <w:szCs w:val="18"/>
              </w:rPr>
              <w:t>Cc</w:t>
            </w:r>
          </w:p>
        </w:tc>
      </w:tr>
      <w:tr w:rsidR="00CC71E3" w14:paraId="4726B465" w14:textId="77777777" w:rsidTr="00CC71E3">
        <w:trPr>
          <w:trHeight w:val="270"/>
          <w:jc w:val="center"/>
        </w:trPr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92C5B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75CA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94.5 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A31FB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7.6 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C56C2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63.5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90B85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19.6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BCC3F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70.00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79269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159.2 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893FF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44.0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26CE9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21.0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9073A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111.2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71B14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111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eastAsia="DengXian" w:hint="eastAsia"/>
                <w:sz w:val="18"/>
                <w:szCs w:val="18"/>
              </w:rPr>
              <w:t>4 Bb</w:t>
            </w:r>
          </w:p>
        </w:tc>
      </w:tr>
      <w:tr w:rsidR="00CC71E3" w14:paraId="1B39312A" w14:textId="77777777" w:rsidTr="00CC71E3">
        <w:trPr>
          <w:trHeight w:val="270"/>
          <w:jc w:val="center"/>
        </w:trPr>
        <w:tc>
          <w:tcPr>
            <w:tcW w:w="305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E35046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8B4F24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97.4 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67FD61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8.3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706242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72.6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7646A9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19.9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817C37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103.0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871403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176.9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177C40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58.2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066FD4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21.0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FCE3EA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178.8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C08849" w14:textId="77777777" w:rsidR="00CC71E3" w:rsidRDefault="00CC71E3" w:rsidP="00FF7502">
            <w:pPr>
              <w:widowControl/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eastAsia="DengXian" w:hint="eastAsia"/>
                <w:sz w:val="18"/>
                <w:szCs w:val="18"/>
              </w:rPr>
              <w:t>213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eastAsia="DengXian"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eastAsia="DengXian" w:hint="eastAsia"/>
                <w:sz w:val="18"/>
                <w:szCs w:val="18"/>
              </w:rPr>
              <w:t>Aa</w:t>
            </w:r>
          </w:p>
        </w:tc>
      </w:tr>
    </w:tbl>
    <w:p w14:paraId="7C1FC729" w14:textId="77777777" w:rsidR="00CC71E3" w:rsidRDefault="00CC71E3" w:rsidP="00FF7502">
      <w:pPr>
        <w:spacing w:line="560" w:lineRule="exact"/>
        <w:ind w:firstLine="540"/>
        <w:rPr>
          <w:rFonts w:ascii="DengXian" w:hAnsi="DengXian"/>
          <w:color w:val="000000"/>
          <w:sz w:val="20"/>
          <w:szCs w:val="20"/>
        </w:rPr>
      </w:pPr>
      <w:r>
        <w:rPr>
          <w:rFonts w:ascii="宋体" w:hAnsi="宋体" w:hint="eastAsia"/>
          <w:sz w:val="18"/>
          <w:szCs w:val="18"/>
        </w:rPr>
        <w:t>注：</w:t>
      </w:r>
      <w:r>
        <w:rPr>
          <w:rFonts w:eastAsia="DengXian" w:hint="eastAsia"/>
          <w:sz w:val="18"/>
          <w:szCs w:val="18"/>
        </w:rPr>
        <w:t>A</w:t>
      </w:r>
      <w:r>
        <w:rPr>
          <w:rFonts w:hint="eastAsia"/>
          <w:sz w:val="18"/>
          <w:szCs w:val="18"/>
        </w:rPr>
        <w:t>0cm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eastAsia="DengXian" w:hint="eastAsia"/>
          <w:sz w:val="18"/>
          <w:szCs w:val="18"/>
        </w:rPr>
        <w:t>B</w:t>
      </w:r>
      <w:r>
        <w:rPr>
          <w:rFonts w:hint="eastAsia"/>
          <w:sz w:val="18"/>
          <w:szCs w:val="18"/>
        </w:rPr>
        <w:t>5cm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eastAsia="DengXian" w:hint="eastAsia"/>
          <w:sz w:val="18"/>
          <w:szCs w:val="18"/>
        </w:rPr>
        <w:t>C</w:t>
      </w:r>
      <w:r>
        <w:rPr>
          <w:rFonts w:hint="eastAsia"/>
          <w:sz w:val="18"/>
          <w:szCs w:val="18"/>
        </w:rPr>
        <w:t>10cm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eastAsia="DengXian" w:hint="eastAsia"/>
          <w:sz w:val="18"/>
          <w:szCs w:val="18"/>
        </w:rPr>
        <w:t>D</w:t>
      </w:r>
      <w:r>
        <w:rPr>
          <w:rFonts w:hint="eastAsia"/>
          <w:sz w:val="18"/>
          <w:szCs w:val="18"/>
        </w:rPr>
        <w:t>15cm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eastAsia="DengXian" w:hint="eastAsia"/>
          <w:sz w:val="18"/>
          <w:szCs w:val="18"/>
        </w:rPr>
        <w:t>E</w:t>
      </w:r>
      <w:r>
        <w:rPr>
          <w:rFonts w:hint="eastAsia"/>
          <w:sz w:val="18"/>
          <w:szCs w:val="18"/>
        </w:rPr>
        <w:t>20cm</w:t>
      </w:r>
      <w:r>
        <w:rPr>
          <w:rFonts w:ascii="宋体" w:hAnsi="宋体" w:hint="eastAsia"/>
          <w:sz w:val="18"/>
          <w:szCs w:val="18"/>
        </w:rPr>
        <w:t>。</w:t>
      </w:r>
    </w:p>
    <w:p w14:paraId="6A2864DB" w14:textId="03919FC8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</w:t>
      </w:r>
      <w:r w:rsidR="00214D2F">
        <w:rPr>
          <w:rFonts w:ascii="仿宋_GB2312" w:eastAsia="仿宋_GB2312" w:hint="eastAsia"/>
          <w:b/>
          <w:sz w:val="32"/>
          <w:szCs w:val="32"/>
        </w:rPr>
        <w:t>九</w:t>
      </w:r>
      <w:r>
        <w:rPr>
          <w:rFonts w:ascii="仿宋_GB2312" w:eastAsia="仿宋_GB2312" w:hint="eastAsia"/>
          <w:b/>
          <w:sz w:val="32"/>
          <w:szCs w:val="32"/>
        </w:rPr>
        <w:t>）蓄留再生稻</w:t>
      </w:r>
    </w:p>
    <w:p w14:paraId="2AB2143B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1、施促芽肥</w:t>
      </w:r>
    </w:p>
    <w:p w14:paraId="0CBED9C7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头季稻齐穗后15d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20d，即成熟前10d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15d施促芽肥，每667m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施尿素10kg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15 kg。</w:t>
      </w:r>
    </w:p>
    <w:p w14:paraId="10B55F91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2、施促苗肥</w:t>
      </w:r>
    </w:p>
    <w:p w14:paraId="192000F7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头季稻收割后3d内施促苗肥，每667m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施尿素7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10 kg 。</w:t>
      </w:r>
    </w:p>
    <w:p w14:paraId="7BD1BB8C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3、喷施“920”</w:t>
      </w:r>
    </w:p>
    <w:p w14:paraId="3814F66D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再生稻开始破口抽穗时，每667m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用植物生长调节剂“920”（赤霉素）1g</w:t>
      </w:r>
      <w:r>
        <w:rPr>
          <w:rFonts w:eastAsia="仿宋_GB2312" w:hint="eastAsia"/>
          <w:sz w:val="32"/>
          <w:szCs w:val="32"/>
        </w:rPr>
        <w:t>~</w:t>
      </w:r>
      <w:r>
        <w:rPr>
          <w:rFonts w:ascii="仿宋_GB2312" w:eastAsia="仿宋_GB2312" w:hint="eastAsia"/>
          <w:sz w:val="32"/>
          <w:szCs w:val="32"/>
        </w:rPr>
        <w:t>1.5g兑水50kg均匀喷施。</w:t>
      </w:r>
    </w:p>
    <w:p w14:paraId="173E8426" w14:textId="2DD9F73D" w:rsidR="00CC71E3" w:rsidRDefault="00CC71E3" w:rsidP="00FF750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4、施壮粒肥</w:t>
      </w:r>
    </w:p>
    <w:p w14:paraId="54606365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灌浆结实初期每667m</w:t>
      </w:r>
      <w:r>
        <w:rPr>
          <w:rFonts w:ascii="仿宋_GB2312" w:eastAsia="仿宋_GB2312" w:hint="eastAsia"/>
          <w:sz w:val="32"/>
          <w:szCs w:val="32"/>
          <w:vertAlign w:val="superscript"/>
        </w:rPr>
        <w:t>2</w:t>
      </w:r>
      <w:r>
        <w:rPr>
          <w:rFonts w:ascii="仿宋_GB2312" w:eastAsia="仿宋_GB2312" w:hint="eastAsia"/>
          <w:sz w:val="32"/>
          <w:szCs w:val="32"/>
        </w:rPr>
        <w:t>施氯化钾5kg～6kg，或用磷酸二氢钾100g～150g兑水50kg叶面喷施。</w:t>
      </w:r>
    </w:p>
    <w:p w14:paraId="10D1FF5F" w14:textId="7A61315F" w:rsidR="00CC71E3" w:rsidRDefault="00CC71E3" w:rsidP="00FF750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5、病虫防治 </w:t>
      </w:r>
    </w:p>
    <w:p w14:paraId="633EA5A5" w14:textId="77777777" w:rsidR="00CC71E3" w:rsidRDefault="00CC71E3" w:rsidP="00FF7502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再生稻生长期间及时做好稻飞虱、卷叶虫、稻瘟病、纹枯病等病虫害的防治，防治方法参照头季稻。</w:t>
      </w:r>
    </w:p>
    <w:p w14:paraId="75658560" w14:textId="77777777" w:rsidR="00CC71E3" w:rsidRDefault="00CC71E3" w:rsidP="00FF7502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6、完熟收割</w:t>
      </w:r>
    </w:p>
    <w:p w14:paraId="52BABD4B" w14:textId="77777777" w:rsidR="00CC71E3" w:rsidRDefault="00CC71E3" w:rsidP="00FF7502">
      <w:pPr>
        <w:spacing w:line="560" w:lineRule="exact"/>
        <w:rPr>
          <w:rFonts w:ascii="DengXian"/>
          <w:kern w:val="0"/>
          <w:szCs w:val="21"/>
        </w:rPr>
      </w:pPr>
      <w:r>
        <w:rPr>
          <w:rFonts w:ascii="仿宋_GB2312" w:eastAsia="仿宋_GB2312" w:hint="eastAsia"/>
          <w:sz w:val="32"/>
          <w:szCs w:val="32"/>
        </w:rPr>
        <w:t>再生稻抽穗成熟时间参差不齐，青黄相间，不宜收割太早，应在全田完熟以后再收割</w:t>
      </w:r>
      <w:bookmarkStart w:id="1" w:name="_bookmark9"/>
      <w:bookmarkStart w:id="2" w:name="_bookmark8"/>
      <w:bookmarkStart w:id="3" w:name="_bookmark10"/>
      <w:bookmarkStart w:id="4" w:name="_bookmark7"/>
      <w:bookmarkStart w:id="5" w:name="_bookmark11"/>
      <w:bookmarkEnd w:id="1"/>
      <w:bookmarkEnd w:id="2"/>
      <w:bookmarkEnd w:id="3"/>
      <w:bookmarkEnd w:id="4"/>
      <w:bookmarkEnd w:id="5"/>
      <w:r>
        <w:rPr>
          <w:rFonts w:ascii="仿宋_GB2312" w:eastAsia="仿宋_GB2312" w:hint="eastAsia"/>
          <w:sz w:val="32"/>
          <w:szCs w:val="32"/>
        </w:rPr>
        <w:t>。</w:t>
      </w:r>
    </w:p>
    <w:p w14:paraId="63CCC200" w14:textId="77777777" w:rsidR="0039067E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</w:t>
      </w:r>
      <w:r w:rsidR="00172B0C" w:rsidRPr="00172B0C">
        <w:rPr>
          <w:rFonts w:ascii="黑体" w:eastAsia="黑体" w:hAnsi="黑体" w:cs="黑体" w:hint="eastAsia"/>
          <w:bCs/>
          <w:sz w:val="32"/>
          <w:szCs w:val="32"/>
        </w:rPr>
        <w:t>国内外标准制修订情况</w:t>
      </w:r>
    </w:p>
    <w:p w14:paraId="68D48FC1" w14:textId="06FC4FCE" w:rsidR="00D77E86" w:rsidRPr="00D77E86" w:rsidRDefault="00D77E86" w:rsidP="00D77E8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经查阅，与稻渔综合种养相关的标准有 DB45/T</w:t>
      </w:r>
      <w:r w:rsidR="00A95EF7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2016-2019《三江稻田</w:t>
      </w:r>
      <w:r w:rsidR="00A95EF7">
        <w:rPr>
          <w:rFonts w:ascii="仿宋_GB2312" w:eastAsia="仿宋_GB2312" w:hAnsi="宋体" w:hint="eastAsia"/>
          <w:sz w:val="32"/>
          <w:szCs w:val="28"/>
          <w:lang w:val="zh-CN"/>
        </w:rPr>
        <w:t>鲤鱼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养殖生产技术规程》，DB45/T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2409-2021《固化坑沟稻田生态养殖技术规范》，DB50/T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864-2018°《稻渔综合种养技术规范》，DB5108/T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8-2018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《山区稻渔综合种养技术规范》,DB51/T2750-2021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《山区稻渔综合种养技术规范》，与稻鱼共作(或稻鱼共生)相关的标准有 DB23/T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2790-2021《稻鱼共作生产技术规程》，DB5306/T</w:t>
      </w:r>
      <w:r w:rsidR="00CD7FD4"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="00CD7FD4">
        <w:rPr>
          <w:rFonts w:ascii="仿宋_GB2312" w:eastAsia="仿宋_GB2312" w:hAnsi="宋体" w:hint="eastAsia"/>
          <w:sz w:val="32"/>
          <w:szCs w:val="28"/>
          <w:lang w:val="zh-CN"/>
        </w:rPr>
        <w:t>80</w:t>
      </w:r>
      <w:r w:rsidR="00997960">
        <w:rPr>
          <w:rFonts w:ascii="仿宋_GB2312" w:eastAsia="仿宋_GB2312" w:hAnsi="宋体"/>
          <w:sz w:val="32"/>
          <w:szCs w:val="28"/>
          <w:lang w:val="zh-CN"/>
        </w:rPr>
        <w:t>–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 xml:space="preserve"> 2022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="00997960">
        <w:rPr>
          <w:rFonts w:ascii="仿宋_GB2312" w:eastAsia="仿宋_GB2312" w:hAnsi="宋体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《稻鱼共生大米生产技术规程》和 T/CMHXXH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003-2020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《稻鱼共生技术操作规程》; 与优质稻和(或)再生稻相关的标准有 DB3311/T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227-2022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《优质稻生产技术规程》，DB42/T1462-2018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《再生稻优质高效生产技术规程》，DB50/T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935-2019</w:t>
      </w:r>
      <w:r w:rsidR="00997960">
        <w:rPr>
          <w:rFonts w:ascii="仿宋_GB2312" w:eastAsia="仿宋_GB2312" w:hAnsi="宋体" w:hint="eastAsia"/>
          <w:sz w:val="32"/>
          <w:szCs w:val="28"/>
          <w:lang w:val="zh-CN"/>
        </w:rPr>
        <w:t xml:space="preserve">  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《优质中稻一再生稻生产技</w:t>
      </w: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lastRenderedPageBreak/>
        <w:t>术规范》。以上标准分别针对稻渔综合种养(稻鱼共作或稻鱼共生) 的渔业和水稻生产，优质稻生产和(或)再生稻栽培的要求进行规范，尚未有标准针对稻渔综合种养(稻鱼共作或稻鱼共生)“优质稻+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再生稻”生产技术的指导。</w:t>
      </w:r>
    </w:p>
    <w:p w14:paraId="4E22AE4C" w14:textId="719D6C3B" w:rsidR="00D7044A" w:rsidRPr="00B461A9" w:rsidRDefault="00D77E86" w:rsidP="00D77E8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D77E86">
        <w:rPr>
          <w:rFonts w:ascii="仿宋_GB2312" w:eastAsia="仿宋_GB2312" w:hAnsi="宋体" w:hint="eastAsia"/>
          <w:sz w:val="32"/>
          <w:szCs w:val="28"/>
          <w:lang w:val="zh-CN"/>
        </w:rPr>
        <w:t>本标准的内容与现行的法律、法规及强制性标准无冲突，标准的编写符合 GB/T·1.1-2020 的要求</w:t>
      </w:r>
      <w:r w:rsidR="00B461A9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2102B79E" w14:textId="77777777" w:rsidR="0039067E" w:rsidRDefault="00B268CE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七、重大分歧意见发处理经过和依据</w:t>
      </w:r>
    </w:p>
    <w:p w14:paraId="004AEF5C" w14:textId="77777777" w:rsidR="0039067E" w:rsidRDefault="00B268CE" w:rsidP="00151FAB">
      <w:pPr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>
        <w:rPr>
          <w:rFonts w:ascii="仿宋_GB2312" w:eastAsia="仿宋_GB2312" w:hAnsi="宋体" w:hint="eastAsia"/>
          <w:sz w:val="32"/>
          <w:szCs w:val="28"/>
          <w:lang w:val="zh-CN"/>
        </w:rPr>
        <w:t>本标准研制过程中无重大分歧意见。</w:t>
      </w:r>
    </w:p>
    <w:p w14:paraId="55CD506C" w14:textId="77777777" w:rsidR="00214A8A" w:rsidRPr="00214A8A" w:rsidRDefault="00214A8A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八</w:t>
      </w:r>
      <w:r>
        <w:rPr>
          <w:rFonts w:ascii="黑体" w:eastAsia="黑体" w:hAnsi="黑体" w:cs="黑体"/>
          <w:bCs/>
          <w:sz w:val="32"/>
          <w:szCs w:val="32"/>
        </w:rPr>
        <w:t>、</w:t>
      </w:r>
      <w:r w:rsidRPr="00214A8A">
        <w:rPr>
          <w:rFonts w:ascii="黑体" w:eastAsia="黑体" w:hAnsi="黑体" w:cs="黑体" w:hint="eastAsia"/>
          <w:bCs/>
          <w:sz w:val="32"/>
          <w:szCs w:val="32"/>
        </w:rPr>
        <w:t>实施标准的措施</w:t>
      </w:r>
    </w:p>
    <w:p w14:paraId="785A14CB" w14:textId="02194C9E" w:rsidR="00E81AAB" w:rsidRDefault="00E81AAB" w:rsidP="00E81AAB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>
        <w:rPr>
          <w:rFonts w:ascii="仿宋_GB2312" w:eastAsia="仿宋_GB2312" w:hAnsi="宋体" w:hint="eastAsia"/>
          <w:sz w:val="32"/>
          <w:szCs w:val="28"/>
          <w:lang w:val="zh-CN"/>
        </w:rPr>
        <w:t>1、团体标准《</w:t>
      </w:r>
      <w:r w:rsidR="00A4431B">
        <w:rPr>
          <w:rFonts w:ascii="仿宋_GB2312" w:eastAsia="仿宋_GB2312" w:hAnsi="宋体" w:hint="eastAsia"/>
          <w:sz w:val="32"/>
          <w:szCs w:val="28"/>
          <w:lang w:val="zh-CN"/>
        </w:rPr>
        <w:t>稻渔综合种养“优质稻+再生稻”生产技术规程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》发布后，积极向</w:t>
      </w:r>
      <w:r w:rsidR="00D77E86" w:rsidRPr="00D77E86">
        <w:rPr>
          <w:rFonts w:ascii="仿宋_GB2312" w:eastAsia="仿宋_GB2312" w:hAnsi="宋体" w:hint="eastAsia"/>
          <w:sz w:val="32"/>
          <w:szCs w:val="28"/>
          <w:lang w:val="zh-CN"/>
        </w:rPr>
        <w:t>稻渔综合种养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相关的企事业单位进行宣传并推荐执行本标准。</w:t>
      </w:r>
    </w:p>
    <w:p w14:paraId="32DCB63E" w14:textId="514A2BC8" w:rsidR="00E81AAB" w:rsidRDefault="00E81AAB" w:rsidP="00E81AAB">
      <w:pPr>
        <w:spacing w:line="520" w:lineRule="exact"/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>
        <w:rPr>
          <w:rFonts w:ascii="仿宋_GB2312" w:eastAsia="仿宋_GB2312" w:hAnsi="宋体" w:hint="eastAsia"/>
          <w:sz w:val="32"/>
          <w:szCs w:val="28"/>
          <w:lang w:val="zh-CN"/>
        </w:rPr>
        <w:t>2、由</w:t>
      </w:r>
      <w:r w:rsidR="00D77E86" w:rsidRPr="00D77E86">
        <w:rPr>
          <w:rFonts w:ascii="仿宋_GB2312" w:eastAsia="仿宋_GB2312" w:hAnsi="宋体" w:hint="eastAsia"/>
          <w:sz w:val="32"/>
          <w:szCs w:val="28"/>
          <w:lang w:val="zh-CN"/>
        </w:rPr>
        <w:t>三江侗族自治县农业农村局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组织举办培训班或宣贯会，以促进本标准的贯彻实施。</w:t>
      </w:r>
    </w:p>
    <w:p w14:paraId="668C0A14" w14:textId="77777777" w:rsidR="0039067E" w:rsidRDefault="00214A8A" w:rsidP="00151FAB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九</w:t>
      </w:r>
      <w:r w:rsidR="00B268CE">
        <w:rPr>
          <w:rFonts w:ascii="黑体" w:eastAsia="黑体" w:hAnsi="黑体" w:cs="黑体" w:hint="eastAsia"/>
          <w:bCs/>
          <w:sz w:val="32"/>
          <w:szCs w:val="32"/>
        </w:rPr>
        <w:t>、自我承诺</w:t>
      </w:r>
    </w:p>
    <w:p w14:paraId="256B93AF" w14:textId="763E87F6" w:rsidR="0039067E" w:rsidRDefault="000F51A4" w:rsidP="00151FAB">
      <w:pPr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 w:rsidRPr="000F51A4">
        <w:rPr>
          <w:rFonts w:ascii="仿宋_GB2312" w:eastAsia="仿宋_GB2312" w:hAnsi="宋体" w:hint="eastAsia"/>
          <w:sz w:val="32"/>
          <w:szCs w:val="28"/>
          <w:lang w:val="zh-CN"/>
        </w:rPr>
        <w:t>本标准内容与各项指标不低于强制性标准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要求</w:t>
      </w:r>
      <w:r w:rsidR="00B268CE">
        <w:rPr>
          <w:rFonts w:ascii="仿宋_GB2312" w:eastAsia="仿宋_GB2312" w:hAnsi="宋体" w:hint="eastAsia"/>
          <w:sz w:val="32"/>
          <w:szCs w:val="28"/>
          <w:lang w:val="zh-CN"/>
        </w:rPr>
        <w:t>。</w:t>
      </w:r>
    </w:p>
    <w:p w14:paraId="57F2F12F" w14:textId="77777777" w:rsidR="008C5D2F" w:rsidRDefault="008C5D2F" w:rsidP="00151FAB">
      <w:pPr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</w:p>
    <w:p w14:paraId="599575B3" w14:textId="67FFF43A" w:rsidR="008C5D2F" w:rsidRDefault="00B268CE" w:rsidP="008C5D2F">
      <w:pPr>
        <w:jc w:val="center"/>
        <w:rPr>
          <w:rFonts w:ascii="仿宋_GB2312" w:eastAsia="仿宋_GB2312" w:hAnsi="宋体"/>
          <w:sz w:val="32"/>
          <w:szCs w:val="28"/>
          <w:lang w:val="zh-CN"/>
        </w:rPr>
      </w:pPr>
      <w:r>
        <w:rPr>
          <w:rFonts w:ascii="仿宋_GB2312" w:eastAsia="仿宋_GB2312" w:hAnsi="宋体" w:hint="eastAsia"/>
          <w:sz w:val="32"/>
          <w:szCs w:val="28"/>
          <w:lang w:val="zh-CN"/>
        </w:rPr>
        <w:t>团体标准《</w:t>
      </w:r>
      <w:r w:rsidR="00A4431B">
        <w:rPr>
          <w:rFonts w:ascii="仿宋_GB2312" w:eastAsia="仿宋_GB2312" w:hAnsi="宋体" w:hint="eastAsia"/>
          <w:sz w:val="32"/>
          <w:szCs w:val="28"/>
          <w:lang w:val="zh-CN"/>
        </w:rPr>
        <w:t>稻渔综合种养“优质稻+再生稻”生产技术规程</w:t>
      </w:r>
      <w:r>
        <w:rPr>
          <w:rFonts w:ascii="仿宋_GB2312" w:eastAsia="仿宋_GB2312" w:hAnsi="宋体" w:hint="eastAsia"/>
          <w:sz w:val="32"/>
          <w:szCs w:val="28"/>
          <w:lang w:val="zh-CN"/>
        </w:rPr>
        <w:t>》</w:t>
      </w:r>
    </w:p>
    <w:p w14:paraId="628F9DC5" w14:textId="5F2640EC" w:rsidR="0039067E" w:rsidRDefault="00B268CE" w:rsidP="008C5D2F">
      <w:pPr>
        <w:jc w:val="center"/>
        <w:rPr>
          <w:rFonts w:ascii="仿宋_GB2312" w:eastAsia="仿宋_GB2312" w:hAnsi="宋体"/>
          <w:sz w:val="32"/>
          <w:szCs w:val="28"/>
          <w:lang w:val="zh-CN"/>
        </w:rPr>
      </w:pPr>
      <w:r>
        <w:rPr>
          <w:rFonts w:ascii="仿宋_GB2312" w:eastAsia="仿宋_GB2312" w:hAnsi="宋体" w:hint="eastAsia"/>
          <w:sz w:val="32"/>
          <w:szCs w:val="28"/>
          <w:lang w:val="zh-CN"/>
        </w:rPr>
        <w:t>标准编制小组</w:t>
      </w:r>
    </w:p>
    <w:p w14:paraId="3AA47A64" w14:textId="67FA17FA" w:rsidR="0039067E" w:rsidRDefault="008C5D2F" w:rsidP="00151FAB">
      <w:pPr>
        <w:ind w:firstLineChars="200" w:firstLine="640"/>
        <w:rPr>
          <w:rFonts w:ascii="仿宋_GB2312" w:eastAsia="仿宋_GB2312" w:hAnsi="宋体"/>
          <w:sz w:val="32"/>
          <w:szCs w:val="28"/>
          <w:lang w:val="zh-CN"/>
        </w:rPr>
      </w:pPr>
      <w:r>
        <w:rPr>
          <w:rFonts w:ascii="仿宋_GB2312" w:eastAsia="仿宋_GB2312" w:hAnsi="宋体" w:hint="eastAsia"/>
          <w:sz w:val="32"/>
          <w:szCs w:val="28"/>
          <w:lang w:val="zh-CN"/>
        </w:rPr>
        <w:t xml:space="preserve">                </w:t>
      </w:r>
      <w:r w:rsidR="0087635B">
        <w:rPr>
          <w:rFonts w:ascii="仿宋_GB2312" w:eastAsia="仿宋_GB2312" w:hAnsi="宋体" w:hint="eastAsia"/>
          <w:sz w:val="32"/>
          <w:szCs w:val="28"/>
          <w:lang w:val="zh-CN"/>
        </w:rPr>
        <w:t xml:space="preserve"> </w:t>
      </w:r>
      <w:r w:rsidR="00B268CE">
        <w:rPr>
          <w:rFonts w:ascii="仿宋_GB2312" w:eastAsia="仿宋_GB2312" w:hAnsi="宋体" w:hint="eastAsia"/>
          <w:sz w:val="32"/>
          <w:szCs w:val="28"/>
          <w:lang w:val="zh-CN"/>
        </w:rPr>
        <w:t>202</w:t>
      </w:r>
      <w:r w:rsidR="002C500F">
        <w:rPr>
          <w:rFonts w:ascii="仿宋_GB2312" w:eastAsia="仿宋_GB2312" w:hAnsi="宋体"/>
          <w:sz w:val="32"/>
          <w:szCs w:val="28"/>
          <w:lang w:val="zh-CN"/>
        </w:rPr>
        <w:t>3</w:t>
      </w:r>
      <w:r w:rsidR="00B268CE">
        <w:rPr>
          <w:rFonts w:ascii="仿宋_GB2312" w:eastAsia="仿宋_GB2312" w:hAnsi="宋体" w:hint="eastAsia"/>
          <w:sz w:val="32"/>
          <w:szCs w:val="28"/>
          <w:lang w:val="zh-CN"/>
        </w:rPr>
        <w:t>年</w:t>
      </w:r>
      <w:r w:rsidR="001D2FC1">
        <w:rPr>
          <w:rFonts w:ascii="仿宋_GB2312" w:eastAsia="仿宋_GB2312" w:hAnsi="宋体"/>
          <w:sz w:val="32"/>
          <w:szCs w:val="28"/>
          <w:lang w:val="zh-CN"/>
        </w:rPr>
        <w:t>6</w:t>
      </w:r>
      <w:r w:rsidR="00B268CE">
        <w:rPr>
          <w:rFonts w:ascii="仿宋_GB2312" w:eastAsia="仿宋_GB2312" w:hAnsi="宋体" w:hint="eastAsia"/>
          <w:sz w:val="32"/>
          <w:szCs w:val="28"/>
          <w:lang w:val="zh-CN"/>
        </w:rPr>
        <w:t>月</w:t>
      </w:r>
      <w:r w:rsidR="005C47B8">
        <w:rPr>
          <w:rFonts w:ascii="仿宋_GB2312" w:eastAsia="仿宋_GB2312" w:hAnsi="宋体"/>
          <w:sz w:val="32"/>
          <w:szCs w:val="28"/>
          <w:lang w:val="zh-CN"/>
        </w:rPr>
        <w:t>2</w:t>
      </w:r>
      <w:r w:rsidR="001D2FC1">
        <w:rPr>
          <w:rFonts w:ascii="仿宋_GB2312" w:eastAsia="仿宋_GB2312" w:hAnsi="宋体"/>
          <w:sz w:val="32"/>
          <w:szCs w:val="28"/>
          <w:lang w:val="zh-CN"/>
        </w:rPr>
        <w:t>5</w:t>
      </w:r>
      <w:r w:rsidR="00B268CE">
        <w:rPr>
          <w:rFonts w:ascii="仿宋_GB2312" w:eastAsia="仿宋_GB2312" w:hAnsi="宋体" w:hint="eastAsia"/>
          <w:sz w:val="32"/>
          <w:szCs w:val="28"/>
          <w:lang w:val="zh-CN"/>
        </w:rPr>
        <w:t>日</w:t>
      </w:r>
    </w:p>
    <w:sectPr w:rsidR="0039067E" w:rsidSect="0039067E">
      <w:footerReference w:type="default" r:id="rId10"/>
      <w:pgSz w:w="11906" w:h="16838"/>
      <w:pgMar w:top="1474" w:right="1474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6A96A" w14:textId="77777777" w:rsidR="002446C4" w:rsidRDefault="002446C4" w:rsidP="0039067E">
      <w:r>
        <w:separator/>
      </w:r>
    </w:p>
  </w:endnote>
  <w:endnote w:type="continuationSeparator" w:id="0">
    <w:p w14:paraId="5342E7D9" w14:textId="77777777" w:rsidR="002446C4" w:rsidRDefault="002446C4" w:rsidP="0039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12968"/>
    </w:sdtPr>
    <w:sdtEndPr/>
    <w:sdtContent>
      <w:p w14:paraId="5DCF8931" w14:textId="31DDCC90" w:rsidR="00E47421" w:rsidRDefault="00E47421">
        <w:pPr>
          <w:pStyle w:val="af6"/>
          <w:jc w:val="center"/>
        </w:pPr>
        <w:r>
          <w:rPr>
            <w:rFonts w:ascii="宋体" w:hAnsi="宋体"/>
            <w:sz w:val="32"/>
            <w:szCs w:val="32"/>
          </w:rPr>
          <w:fldChar w:fldCharType="begin"/>
        </w:r>
        <w:r>
          <w:rPr>
            <w:rFonts w:ascii="宋体" w:hAnsi="宋体"/>
            <w:sz w:val="32"/>
            <w:szCs w:val="32"/>
          </w:rPr>
          <w:instrText xml:space="preserve"> PAGE   \* MERGEFORMAT </w:instrText>
        </w:r>
        <w:r>
          <w:rPr>
            <w:rFonts w:ascii="宋体" w:hAnsi="宋体"/>
            <w:sz w:val="32"/>
            <w:szCs w:val="32"/>
          </w:rPr>
          <w:fldChar w:fldCharType="separate"/>
        </w:r>
        <w:r w:rsidR="00257070" w:rsidRPr="00257070">
          <w:rPr>
            <w:rFonts w:ascii="宋体" w:hAnsi="宋体"/>
            <w:noProof/>
            <w:sz w:val="32"/>
            <w:szCs w:val="32"/>
            <w:lang w:val="zh-CN"/>
          </w:rPr>
          <w:t>1</w:t>
        </w:r>
        <w:r>
          <w:rPr>
            <w:rFonts w:ascii="宋体" w:hAnsi="宋体"/>
            <w:sz w:val="32"/>
            <w:szCs w:val="32"/>
          </w:rPr>
          <w:fldChar w:fldCharType="end"/>
        </w:r>
      </w:p>
    </w:sdtContent>
  </w:sdt>
  <w:p w14:paraId="7DCEF5BD" w14:textId="77777777" w:rsidR="00E47421" w:rsidRDefault="00E47421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ED261" w14:textId="77777777" w:rsidR="002446C4" w:rsidRDefault="002446C4" w:rsidP="0039067E">
      <w:r>
        <w:separator/>
      </w:r>
    </w:p>
  </w:footnote>
  <w:footnote w:type="continuationSeparator" w:id="0">
    <w:p w14:paraId="62CB33A7" w14:textId="77777777" w:rsidR="002446C4" w:rsidRDefault="002446C4" w:rsidP="00390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B39450"/>
    <w:multiLevelType w:val="singleLevel"/>
    <w:tmpl w:val="98B39450"/>
    <w:lvl w:ilvl="0">
      <w:start w:val="2"/>
      <w:numFmt w:val="decimal"/>
      <w:suff w:val="nothing"/>
      <w:lvlText w:val="%1）"/>
      <w:lvlJc w:val="left"/>
    </w:lvl>
  </w:abstractNum>
  <w:abstractNum w:abstractNumId="1" w15:restartNumberingAfterBreak="0">
    <w:nsid w:val="AE5DCE77"/>
    <w:multiLevelType w:val="singleLevel"/>
    <w:tmpl w:val="AE5DCE77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2" w15:restartNumberingAfterBreak="0">
    <w:nsid w:val="F7EC27CF"/>
    <w:multiLevelType w:val="singleLevel"/>
    <w:tmpl w:val="F7EC27CF"/>
    <w:lvl w:ilvl="0">
      <w:start w:val="4"/>
      <w:numFmt w:val="chineseCounting"/>
      <w:pStyle w:val="a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07EC151F"/>
    <w:multiLevelType w:val="multilevel"/>
    <w:tmpl w:val="21984554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 w15:restartNumberingAfterBreak="0">
    <w:nsid w:val="1FC91163"/>
    <w:multiLevelType w:val="multilevel"/>
    <w:tmpl w:val="1FC91163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4361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84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-4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-4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3931"/>
        </w:tabs>
        <w:ind w:left="354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357"/>
        </w:tabs>
        <w:ind w:left="4257" w:hanging="1700"/>
      </w:pPr>
      <w:rPr>
        <w:rFonts w:hint="eastAsia"/>
      </w:rPr>
    </w:lvl>
  </w:abstractNum>
  <w:abstractNum w:abstractNumId="5" w15:restartNumberingAfterBreak="0">
    <w:nsid w:val="38C81D68"/>
    <w:multiLevelType w:val="multilevel"/>
    <w:tmpl w:val="A8D212BA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22153E"/>
    <w:multiLevelType w:val="multilevel"/>
    <w:tmpl w:val="4822153E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FB6327"/>
    <w:multiLevelType w:val="multilevel"/>
    <w:tmpl w:val="55D402A4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8" w15:restartNumberingAfterBreak="0">
    <w:nsid w:val="4C7F657C"/>
    <w:multiLevelType w:val="multilevel"/>
    <w:tmpl w:val="2A6E3F9E"/>
    <w:lvl w:ilvl="0">
      <w:start w:val="2"/>
      <w:numFmt w:val="chineseCounting"/>
      <w:suff w:val="nothing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3797C"/>
    <w:multiLevelType w:val="multilevel"/>
    <w:tmpl w:val="FB72D53C"/>
    <w:lvl w:ilvl="0">
      <w:start w:val="1"/>
      <w:numFmt w:val="upperLetter"/>
      <w:pStyle w:val="a6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7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  <w:lang w:val="en-US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46260FA"/>
    <w:multiLevelType w:val="multilevel"/>
    <w:tmpl w:val="646260FA"/>
    <w:lvl w:ilvl="0">
      <w:start w:val="1"/>
      <w:numFmt w:val="decimal"/>
      <w:pStyle w:val="a8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11" w15:restartNumberingAfterBreak="0">
    <w:nsid w:val="6CEA2025"/>
    <w:multiLevelType w:val="multilevel"/>
    <w:tmpl w:val="6CEA2025"/>
    <w:lvl w:ilvl="0">
      <w:start w:val="1"/>
      <w:numFmt w:val="none"/>
      <w:pStyle w:val="a9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a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b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c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 w15:restartNumberingAfterBreak="0">
    <w:nsid w:val="74664EEB"/>
    <w:multiLevelType w:val="multilevel"/>
    <w:tmpl w:val="74664EEB"/>
    <w:lvl w:ilvl="0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40A7A"/>
    <w:rsid w:val="00002030"/>
    <w:rsid w:val="000041EB"/>
    <w:rsid w:val="00004B01"/>
    <w:rsid w:val="00004C4A"/>
    <w:rsid w:val="000073E2"/>
    <w:rsid w:val="00007D69"/>
    <w:rsid w:val="00010E6E"/>
    <w:rsid w:val="0001162D"/>
    <w:rsid w:val="0001346F"/>
    <w:rsid w:val="000172E1"/>
    <w:rsid w:val="00020135"/>
    <w:rsid w:val="0002105B"/>
    <w:rsid w:val="00021C3C"/>
    <w:rsid w:val="00022A5F"/>
    <w:rsid w:val="00023225"/>
    <w:rsid w:val="00024951"/>
    <w:rsid w:val="00024C74"/>
    <w:rsid w:val="000252AF"/>
    <w:rsid w:val="000255B1"/>
    <w:rsid w:val="00031C67"/>
    <w:rsid w:val="0003397B"/>
    <w:rsid w:val="00037159"/>
    <w:rsid w:val="00045D6D"/>
    <w:rsid w:val="00050D8A"/>
    <w:rsid w:val="00052EF2"/>
    <w:rsid w:val="00057AD3"/>
    <w:rsid w:val="00062E3D"/>
    <w:rsid w:val="00065E30"/>
    <w:rsid w:val="00070361"/>
    <w:rsid w:val="00072AE1"/>
    <w:rsid w:val="00073A89"/>
    <w:rsid w:val="00074C76"/>
    <w:rsid w:val="00074E55"/>
    <w:rsid w:val="00075056"/>
    <w:rsid w:val="00077D9B"/>
    <w:rsid w:val="0008496D"/>
    <w:rsid w:val="0008582A"/>
    <w:rsid w:val="000877AB"/>
    <w:rsid w:val="00091D2D"/>
    <w:rsid w:val="00092DCE"/>
    <w:rsid w:val="00093AAD"/>
    <w:rsid w:val="00094586"/>
    <w:rsid w:val="00095094"/>
    <w:rsid w:val="0009654A"/>
    <w:rsid w:val="0009682A"/>
    <w:rsid w:val="00096BF2"/>
    <w:rsid w:val="000A029B"/>
    <w:rsid w:val="000A1420"/>
    <w:rsid w:val="000A1CDA"/>
    <w:rsid w:val="000A3879"/>
    <w:rsid w:val="000A42FE"/>
    <w:rsid w:val="000A5AE2"/>
    <w:rsid w:val="000A63E7"/>
    <w:rsid w:val="000A7A8C"/>
    <w:rsid w:val="000A7D1E"/>
    <w:rsid w:val="000B14A3"/>
    <w:rsid w:val="000B15F9"/>
    <w:rsid w:val="000B25F0"/>
    <w:rsid w:val="000C183D"/>
    <w:rsid w:val="000C1B17"/>
    <w:rsid w:val="000C3CC7"/>
    <w:rsid w:val="000C5234"/>
    <w:rsid w:val="000C58C1"/>
    <w:rsid w:val="000C76D4"/>
    <w:rsid w:val="000C7AC0"/>
    <w:rsid w:val="000C7B94"/>
    <w:rsid w:val="000D092D"/>
    <w:rsid w:val="000D0936"/>
    <w:rsid w:val="000D1825"/>
    <w:rsid w:val="000D1B0E"/>
    <w:rsid w:val="000D2085"/>
    <w:rsid w:val="000D2512"/>
    <w:rsid w:val="000D4AA2"/>
    <w:rsid w:val="000D5D37"/>
    <w:rsid w:val="000D7675"/>
    <w:rsid w:val="000D7FC2"/>
    <w:rsid w:val="000E4D49"/>
    <w:rsid w:val="000E68F4"/>
    <w:rsid w:val="000E6AC8"/>
    <w:rsid w:val="000E6DEA"/>
    <w:rsid w:val="000F124B"/>
    <w:rsid w:val="000F195C"/>
    <w:rsid w:val="000F31C2"/>
    <w:rsid w:val="000F3C96"/>
    <w:rsid w:val="000F4342"/>
    <w:rsid w:val="000F51A4"/>
    <w:rsid w:val="000F5CC1"/>
    <w:rsid w:val="000F6FC5"/>
    <w:rsid w:val="000F7431"/>
    <w:rsid w:val="000F77A5"/>
    <w:rsid w:val="0010044B"/>
    <w:rsid w:val="001024A4"/>
    <w:rsid w:val="00106E48"/>
    <w:rsid w:val="00106F5E"/>
    <w:rsid w:val="001074C4"/>
    <w:rsid w:val="00113834"/>
    <w:rsid w:val="00113C15"/>
    <w:rsid w:val="00113EE6"/>
    <w:rsid w:val="00116641"/>
    <w:rsid w:val="001171DF"/>
    <w:rsid w:val="001176C5"/>
    <w:rsid w:val="0011771D"/>
    <w:rsid w:val="00122162"/>
    <w:rsid w:val="00122E28"/>
    <w:rsid w:val="00122F32"/>
    <w:rsid w:val="00123812"/>
    <w:rsid w:val="001240E5"/>
    <w:rsid w:val="001278AE"/>
    <w:rsid w:val="00127C38"/>
    <w:rsid w:val="00127DA2"/>
    <w:rsid w:val="0013283F"/>
    <w:rsid w:val="001330CB"/>
    <w:rsid w:val="00133676"/>
    <w:rsid w:val="001348F8"/>
    <w:rsid w:val="0014292D"/>
    <w:rsid w:val="00144CFD"/>
    <w:rsid w:val="00146AF3"/>
    <w:rsid w:val="00146E1F"/>
    <w:rsid w:val="00146EE1"/>
    <w:rsid w:val="00147F6F"/>
    <w:rsid w:val="00150F84"/>
    <w:rsid w:val="00151C6D"/>
    <w:rsid w:val="00151FAB"/>
    <w:rsid w:val="00152E1B"/>
    <w:rsid w:val="00164EB5"/>
    <w:rsid w:val="00166839"/>
    <w:rsid w:val="001670A9"/>
    <w:rsid w:val="00171248"/>
    <w:rsid w:val="00171BE7"/>
    <w:rsid w:val="00172B0C"/>
    <w:rsid w:val="0017337C"/>
    <w:rsid w:val="0017654D"/>
    <w:rsid w:val="00176C27"/>
    <w:rsid w:val="001804FB"/>
    <w:rsid w:val="001814C2"/>
    <w:rsid w:val="00181938"/>
    <w:rsid w:val="00184228"/>
    <w:rsid w:val="00186C68"/>
    <w:rsid w:val="0018717F"/>
    <w:rsid w:val="001901B7"/>
    <w:rsid w:val="001920FE"/>
    <w:rsid w:val="00193030"/>
    <w:rsid w:val="00193D3F"/>
    <w:rsid w:val="00195F6C"/>
    <w:rsid w:val="001A129A"/>
    <w:rsid w:val="001A2C3B"/>
    <w:rsid w:val="001A44D7"/>
    <w:rsid w:val="001A4509"/>
    <w:rsid w:val="001A5698"/>
    <w:rsid w:val="001A60A2"/>
    <w:rsid w:val="001A7A69"/>
    <w:rsid w:val="001B03C8"/>
    <w:rsid w:val="001B08A5"/>
    <w:rsid w:val="001B08C8"/>
    <w:rsid w:val="001B28B9"/>
    <w:rsid w:val="001B5C73"/>
    <w:rsid w:val="001C067E"/>
    <w:rsid w:val="001C0ABF"/>
    <w:rsid w:val="001C2136"/>
    <w:rsid w:val="001C4BEF"/>
    <w:rsid w:val="001C600B"/>
    <w:rsid w:val="001C7C32"/>
    <w:rsid w:val="001D0215"/>
    <w:rsid w:val="001D0A9B"/>
    <w:rsid w:val="001D0E14"/>
    <w:rsid w:val="001D2B2E"/>
    <w:rsid w:val="001D2FC1"/>
    <w:rsid w:val="001D5FF5"/>
    <w:rsid w:val="001D6C52"/>
    <w:rsid w:val="001D6DFB"/>
    <w:rsid w:val="001E0A61"/>
    <w:rsid w:val="001E2028"/>
    <w:rsid w:val="001E25AC"/>
    <w:rsid w:val="001E35AB"/>
    <w:rsid w:val="001E5046"/>
    <w:rsid w:val="0020008A"/>
    <w:rsid w:val="002008BD"/>
    <w:rsid w:val="00204366"/>
    <w:rsid w:val="002052DF"/>
    <w:rsid w:val="00205A58"/>
    <w:rsid w:val="002118F0"/>
    <w:rsid w:val="00211B65"/>
    <w:rsid w:val="002139BA"/>
    <w:rsid w:val="00214A8A"/>
    <w:rsid w:val="00214D2F"/>
    <w:rsid w:val="0021627C"/>
    <w:rsid w:val="00217C67"/>
    <w:rsid w:val="00221824"/>
    <w:rsid w:val="00221C3A"/>
    <w:rsid w:val="002224E2"/>
    <w:rsid w:val="002242A4"/>
    <w:rsid w:val="00224C22"/>
    <w:rsid w:val="0022611B"/>
    <w:rsid w:val="002324AB"/>
    <w:rsid w:val="00234DA6"/>
    <w:rsid w:val="00235E57"/>
    <w:rsid w:val="002362C7"/>
    <w:rsid w:val="00240DD0"/>
    <w:rsid w:val="0024176B"/>
    <w:rsid w:val="00243502"/>
    <w:rsid w:val="00244076"/>
    <w:rsid w:val="002446C4"/>
    <w:rsid w:val="00246898"/>
    <w:rsid w:val="0025067D"/>
    <w:rsid w:val="00255B2D"/>
    <w:rsid w:val="00255EA8"/>
    <w:rsid w:val="00257070"/>
    <w:rsid w:val="0025708A"/>
    <w:rsid w:val="00263F21"/>
    <w:rsid w:val="00264617"/>
    <w:rsid w:val="00265259"/>
    <w:rsid w:val="00265BEA"/>
    <w:rsid w:val="002670AC"/>
    <w:rsid w:val="0026773E"/>
    <w:rsid w:val="002722E9"/>
    <w:rsid w:val="00272A4F"/>
    <w:rsid w:val="00273C57"/>
    <w:rsid w:val="002741C9"/>
    <w:rsid w:val="00274817"/>
    <w:rsid w:val="002770E7"/>
    <w:rsid w:val="002776A7"/>
    <w:rsid w:val="00277974"/>
    <w:rsid w:val="0028089D"/>
    <w:rsid w:val="00281384"/>
    <w:rsid w:val="00281D62"/>
    <w:rsid w:val="00282335"/>
    <w:rsid w:val="0028519C"/>
    <w:rsid w:val="00286F69"/>
    <w:rsid w:val="00293585"/>
    <w:rsid w:val="00294913"/>
    <w:rsid w:val="00297CC4"/>
    <w:rsid w:val="002A0B63"/>
    <w:rsid w:val="002A1BAA"/>
    <w:rsid w:val="002A1E5E"/>
    <w:rsid w:val="002A26BA"/>
    <w:rsid w:val="002A32D5"/>
    <w:rsid w:val="002A58A4"/>
    <w:rsid w:val="002A7536"/>
    <w:rsid w:val="002A7EEE"/>
    <w:rsid w:val="002B1D74"/>
    <w:rsid w:val="002B656B"/>
    <w:rsid w:val="002C0A09"/>
    <w:rsid w:val="002C0A5C"/>
    <w:rsid w:val="002C18A8"/>
    <w:rsid w:val="002C1CD9"/>
    <w:rsid w:val="002C322D"/>
    <w:rsid w:val="002C36A8"/>
    <w:rsid w:val="002C36D2"/>
    <w:rsid w:val="002C500F"/>
    <w:rsid w:val="002C5836"/>
    <w:rsid w:val="002D4945"/>
    <w:rsid w:val="002D5C6B"/>
    <w:rsid w:val="002D6E7D"/>
    <w:rsid w:val="002D7CF5"/>
    <w:rsid w:val="002E3C13"/>
    <w:rsid w:val="002E4A0C"/>
    <w:rsid w:val="002E4CF8"/>
    <w:rsid w:val="002E5233"/>
    <w:rsid w:val="002E6378"/>
    <w:rsid w:val="002E6395"/>
    <w:rsid w:val="002F1363"/>
    <w:rsid w:val="002F247A"/>
    <w:rsid w:val="002F2C24"/>
    <w:rsid w:val="002F336E"/>
    <w:rsid w:val="002F35C1"/>
    <w:rsid w:val="002F4D02"/>
    <w:rsid w:val="002F4F22"/>
    <w:rsid w:val="003036C3"/>
    <w:rsid w:val="00303E90"/>
    <w:rsid w:val="003049D8"/>
    <w:rsid w:val="00304C6D"/>
    <w:rsid w:val="00305AE4"/>
    <w:rsid w:val="0030658C"/>
    <w:rsid w:val="00306B56"/>
    <w:rsid w:val="003070BD"/>
    <w:rsid w:val="0031037A"/>
    <w:rsid w:val="00310580"/>
    <w:rsid w:val="00313604"/>
    <w:rsid w:val="00316685"/>
    <w:rsid w:val="00320404"/>
    <w:rsid w:val="00321377"/>
    <w:rsid w:val="003230C1"/>
    <w:rsid w:val="00323615"/>
    <w:rsid w:val="00324F71"/>
    <w:rsid w:val="0032577A"/>
    <w:rsid w:val="00332A60"/>
    <w:rsid w:val="00332B0D"/>
    <w:rsid w:val="00332CD2"/>
    <w:rsid w:val="0033374E"/>
    <w:rsid w:val="0033381E"/>
    <w:rsid w:val="00333ADC"/>
    <w:rsid w:val="00333E2F"/>
    <w:rsid w:val="00340A57"/>
    <w:rsid w:val="00340AA6"/>
    <w:rsid w:val="003438F5"/>
    <w:rsid w:val="0034456A"/>
    <w:rsid w:val="00350201"/>
    <w:rsid w:val="003502AD"/>
    <w:rsid w:val="00350542"/>
    <w:rsid w:val="0035100C"/>
    <w:rsid w:val="00351603"/>
    <w:rsid w:val="003538EC"/>
    <w:rsid w:val="00360A77"/>
    <w:rsid w:val="00361165"/>
    <w:rsid w:val="003613DB"/>
    <w:rsid w:val="00363FD4"/>
    <w:rsid w:val="00364ED6"/>
    <w:rsid w:val="0036513E"/>
    <w:rsid w:val="003654A3"/>
    <w:rsid w:val="00365FBF"/>
    <w:rsid w:val="00371733"/>
    <w:rsid w:val="00373871"/>
    <w:rsid w:val="00374FC5"/>
    <w:rsid w:val="0038114E"/>
    <w:rsid w:val="003815B1"/>
    <w:rsid w:val="00381F2D"/>
    <w:rsid w:val="00382BD1"/>
    <w:rsid w:val="00382CF3"/>
    <w:rsid w:val="00384E7B"/>
    <w:rsid w:val="003855F8"/>
    <w:rsid w:val="00386773"/>
    <w:rsid w:val="00387783"/>
    <w:rsid w:val="0039067E"/>
    <w:rsid w:val="00390F2E"/>
    <w:rsid w:val="003A0733"/>
    <w:rsid w:val="003A0912"/>
    <w:rsid w:val="003A2F53"/>
    <w:rsid w:val="003A6B0D"/>
    <w:rsid w:val="003A6D22"/>
    <w:rsid w:val="003A7270"/>
    <w:rsid w:val="003B2175"/>
    <w:rsid w:val="003B3A8E"/>
    <w:rsid w:val="003B431A"/>
    <w:rsid w:val="003B5E20"/>
    <w:rsid w:val="003B624C"/>
    <w:rsid w:val="003C045A"/>
    <w:rsid w:val="003C0F86"/>
    <w:rsid w:val="003C2D88"/>
    <w:rsid w:val="003C35AC"/>
    <w:rsid w:val="003C400C"/>
    <w:rsid w:val="003C65D1"/>
    <w:rsid w:val="003D27B2"/>
    <w:rsid w:val="003D35F5"/>
    <w:rsid w:val="003D593D"/>
    <w:rsid w:val="003E3F3F"/>
    <w:rsid w:val="003E3F52"/>
    <w:rsid w:val="003E42C1"/>
    <w:rsid w:val="003F0FBB"/>
    <w:rsid w:val="003F19E1"/>
    <w:rsid w:val="003F206F"/>
    <w:rsid w:val="003F7245"/>
    <w:rsid w:val="003F76C4"/>
    <w:rsid w:val="004000B9"/>
    <w:rsid w:val="00403C1F"/>
    <w:rsid w:val="00403F42"/>
    <w:rsid w:val="00404D85"/>
    <w:rsid w:val="004057CB"/>
    <w:rsid w:val="00406ABB"/>
    <w:rsid w:val="004071AD"/>
    <w:rsid w:val="00414772"/>
    <w:rsid w:val="00416771"/>
    <w:rsid w:val="00417A70"/>
    <w:rsid w:val="0042060E"/>
    <w:rsid w:val="004226CF"/>
    <w:rsid w:val="00423B26"/>
    <w:rsid w:val="00423DBE"/>
    <w:rsid w:val="0042532E"/>
    <w:rsid w:val="00426989"/>
    <w:rsid w:val="00427AB0"/>
    <w:rsid w:val="00427E5F"/>
    <w:rsid w:val="00430FDB"/>
    <w:rsid w:val="00431613"/>
    <w:rsid w:val="00431F05"/>
    <w:rsid w:val="004334C2"/>
    <w:rsid w:val="004364E4"/>
    <w:rsid w:val="004427FE"/>
    <w:rsid w:val="00443C8F"/>
    <w:rsid w:val="00444309"/>
    <w:rsid w:val="00444343"/>
    <w:rsid w:val="004456FA"/>
    <w:rsid w:val="004460F2"/>
    <w:rsid w:val="004464EA"/>
    <w:rsid w:val="00446864"/>
    <w:rsid w:val="004476EC"/>
    <w:rsid w:val="0045080E"/>
    <w:rsid w:val="00451334"/>
    <w:rsid w:val="00455DDE"/>
    <w:rsid w:val="00457091"/>
    <w:rsid w:val="00457D76"/>
    <w:rsid w:val="00464835"/>
    <w:rsid w:val="00464FEF"/>
    <w:rsid w:val="00465543"/>
    <w:rsid w:val="00466243"/>
    <w:rsid w:val="0046797D"/>
    <w:rsid w:val="00467F5A"/>
    <w:rsid w:val="004714EA"/>
    <w:rsid w:val="00472AF8"/>
    <w:rsid w:val="00476F73"/>
    <w:rsid w:val="00476FC2"/>
    <w:rsid w:val="00483264"/>
    <w:rsid w:val="00484ADF"/>
    <w:rsid w:val="00485BB9"/>
    <w:rsid w:val="00487AD3"/>
    <w:rsid w:val="00487CD5"/>
    <w:rsid w:val="00490B58"/>
    <w:rsid w:val="00491A45"/>
    <w:rsid w:val="00495B49"/>
    <w:rsid w:val="0049669D"/>
    <w:rsid w:val="004A02FC"/>
    <w:rsid w:val="004A085B"/>
    <w:rsid w:val="004A31C2"/>
    <w:rsid w:val="004A4386"/>
    <w:rsid w:val="004A558B"/>
    <w:rsid w:val="004A67D6"/>
    <w:rsid w:val="004A70D3"/>
    <w:rsid w:val="004B056F"/>
    <w:rsid w:val="004B3E07"/>
    <w:rsid w:val="004B6881"/>
    <w:rsid w:val="004B7836"/>
    <w:rsid w:val="004C0DEB"/>
    <w:rsid w:val="004C0F0C"/>
    <w:rsid w:val="004C13CE"/>
    <w:rsid w:val="004C39C4"/>
    <w:rsid w:val="004C3D65"/>
    <w:rsid w:val="004C4192"/>
    <w:rsid w:val="004C6640"/>
    <w:rsid w:val="004C6D83"/>
    <w:rsid w:val="004D0734"/>
    <w:rsid w:val="004D08F0"/>
    <w:rsid w:val="004D1A39"/>
    <w:rsid w:val="004E0324"/>
    <w:rsid w:val="004E16F1"/>
    <w:rsid w:val="004E174F"/>
    <w:rsid w:val="004E2531"/>
    <w:rsid w:val="004E2A80"/>
    <w:rsid w:val="004F0FD2"/>
    <w:rsid w:val="004F35E4"/>
    <w:rsid w:val="004F632C"/>
    <w:rsid w:val="004F6563"/>
    <w:rsid w:val="004F6860"/>
    <w:rsid w:val="0050199E"/>
    <w:rsid w:val="00501A2C"/>
    <w:rsid w:val="00503679"/>
    <w:rsid w:val="00505174"/>
    <w:rsid w:val="00506E71"/>
    <w:rsid w:val="0050799A"/>
    <w:rsid w:val="00507F69"/>
    <w:rsid w:val="00514899"/>
    <w:rsid w:val="0052061F"/>
    <w:rsid w:val="00531BFC"/>
    <w:rsid w:val="00531E86"/>
    <w:rsid w:val="005326F1"/>
    <w:rsid w:val="005328B1"/>
    <w:rsid w:val="00533090"/>
    <w:rsid w:val="005334DC"/>
    <w:rsid w:val="00533F2A"/>
    <w:rsid w:val="00533F94"/>
    <w:rsid w:val="00534C7A"/>
    <w:rsid w:val="00534E76"/>
    <w:rsid w:val="0054263E"/>
    <w:rsid w:val="00543432"/>
    <w:rsid w:val="00543CD4"/>
    <w:rsid w:val="00546648"/>
    <w:rsid w:val="00550AA4"/>
    <w:rsid w:val="00550FEA"/>
    <w:rsid w:val="00552387"/>
    <w:rsid w:val="00553AEC"/>
    <w:rsid w:val="0055581B"/>
    <w:rsid w:val="00555B17"/>
    <w:rsid w:val="00556950"/>
    <w:rsid w:val="0055791F"/>
    <w:rsid w:val="005601DA"/>
    <w:rsid w:val="00562871"/>
    <w:rsid w:val="00563897"/>
    <w:rsid w:val="00563A69"/>
    <w:rsid w:val="00571D9B"/>
    <w:rsid w:val="005742A0"/>
    <w:rsid w:val="00575CAC"/>
    <w:rsid w:val="00577864"/>
    <w:rsid w:val="0058057F"/>
    <w:rsid w:val="0058330F"/>
    <w:rsid w:val="0058419F"/>
    <w:rsid w:val="00584AE2"/>
    <w:rsid w:val="00584E25"/>
    <w:rsid w:val="00585D6E"/>
    <w:rsid w:val="00586270"/>
    <w:rsid w:val="00586E05"/>
    <w:rsid w:val="00587573"/>
    <w:rsid w:val="00596018"/>
    <w:rsid w:val="005970BB"/>
    <w:rsid w:val="00597DBE"/>
    <w:rsid w:val="005A03D0"/>
    <w:rsid w:val="005A22BD"/>
    <w:rsid w:val="005A4217"/>
    <w:rsid w:val="005A47E5"/>
    <w:rsid w:val="005A4D84"/>
    <w:rsid w:val="005A56FC"/>
    <w:rsid w:val="005A6498"/>
    <w:rsid w:val="005A79B7"/>
    <w:rsid w:val="005B08D7"/>
    <w:rsid w:val="005B1C23"/>
    <w:rsid w:val="005B2C83"/>
    <w:rsid w:val="005B4F6A"/>
    <w:rsid w:val="005B59D7"/>
    <w:rsid w:val="005B683A"/>
    <w:rsid w:val="005C01D0"/>
    <w:rsid w:val="005C0DD2"/>
    <w:rsid w:val="005C1C18"/>
    <w:rsid w:val="005C240D"/>
    <w:rsid w:val="005C47B8"/>
    <w:rsid w:val="005D0A0A"/>
    <w:rsid w:val="005D0C01"/>
    <w:rsid w:val="005D0EE5"/>
    <w:rsid w:val="005D2A55"/>
    <w:rsid w:val="005D5823"/>
    <w:rsid w:val="005D75B9"/>
    <w:rsid w:val="005E18D3"/>
    <w:rsid w:val="005E2388"/>
    <w:rsid w:val="005E2FE1"/>
    <w:rsid w:val="005E509C"/>
    <w:rsid w:val="005F02EE"/>
    <w:rsid w:val="005F42EB"/>
    <w:rsid w:val="005F5327"/>
    <w:rsid w:val="00600D73"/>
    <w:rsid w:val="00601416"/>
    <w:rsid w:val="00603C54"/>
    <w:rsid w:val="006041EA"/>
    <w:rsid w:val="00604982"/>
    <w:rsid w:val="00605579"/>
    <w:rsid w:val="00606685"/>
    <w:rsid w:val="006076B6"/>
    <w:rsid w:val="00607BD6"/>
    <w:rsid w:val="006114E5"/>
    <w:rsid w:val="006117A9"/>
    <w:rsid w:val="00614BD3"/>
    <w:rsid w:val="00615534"/>
    <w:rsid w:val="006179DF"/>
    <w:rsid w:val="00621C0F"/>
    <w:rsid w:val="006251E7"/>
    <w:rsid w:val="006255F6"/>
    <w:rsid w:val="006255FF"/>
    <w:rsid w:val="0062579B"/>
    <w:rsid w:val="00625952"/>
    <w:rsid w:val="00630831"/>
    <w:rsid w:val="00630EE0"/>
    <w:rsid w:val="006322F0"/>
    <w:rsid w:val="006325D8"/>
    <w:rsid w:val="0063304D"/>
    <w:rsid w:val="00634F18"/>
    <w:rsid w:val="0063510B"/>
    <w:rsid w:val="006374FE"/>
    <w:rsid w:val="00637B80"/>
    <w:rsid w:val="00637EE1"/>
    <w:rsid w:val="00643931"/>
    <w:rsid w:val="00643DC2"/>
    <w:rsid w:val="00645B65"/>
    <w:rsid w:val="00647A52"/>
    <w:rsid w:val="00652B6E"/>
    <w:rsid w:val="00657118"/>
    <w:rsid w:val="00657EE4"/>
    <w:rsid w:val="00663A2D"/>
    <w:rsid w:val="006651FC"/>
    <w:rsid w:val="00672136"/>
    <w:rsid w:val="00676521"/>
    <w:rsid w:val="00676728"/>
    <w:rsid w:val="00676AA0"/>
    <w:rsid w:val="00683E8F"/>
    <w:rsid w:val="00685A02"/>
    <w:rsid w:val="006867A4"/>
    <w:rsid w:val="0068717F"/>
    <w:rsid w:val="00692466"/>
    <w:rsid w:val="00694147"/>
    <w:rsid w:val="006947E9"/>
    <w:rsid w:val="006A089E"/>
    <w:rsid w:val="006A1643"/>
    <w:rsid w:val="006A4180"/>
    <w:rsid w:val="006A558C"/>
    <w:rsid w:val="006A5D51"/>
    <w:rsid w:val="006A6C12"/>
    <w:rsid w:val="006A6C6E"/>
    <w:rsid w:val="006B0AB3"/>
    <w:rsid w:val="006B4686"/>
    <w:rsid w:val="006B5247"/>
    <w:rsid w:val="006B55BE"/>
    <w:rsid w:val="006C0B35"/>
    <w:rsid w:val="006C2D86"/>
    <w:rsid w:val="006C3E60"/>
    <w:rsid w:val="006C5D24"/>
    <w:rsid w:val="006C6978"/>
    <w:rsid w:val="006D0ABD"/>
    <w:rsid w:val="006D2529"/>
    <w:rsid w:val="006D4CAF"/>
    <w:rsid w:val="006D6842"/>
    <w:rsid w:val="006D7035"/>
    <w:rsid w:val="006E0EAE"/>
    <w:rsid w:val="006E1546"/>
    <w:rsid w:val="006E3F49"/>
    <w:rsid w:val="006E45F0"/>
    <w:rsid w:val="006E5D11"/>
    <w:rsid w:val="006E719E"/>
    <w:rsid w:val="006E72AA"/>
    <w:rsid w:val="006E7B72"/>
    <w:rsid w:val="006E7C98"/>
    <w:rsid w:val="006F3084"/>
    <w:rsid w:val="006F33AE"/>
    <w:rsid w:val="006F36AF"/>
    <w:rsid w:val="006F3E37"/>
    <w:rsid w:val="006F4B78"/>
    <w:rsid w:val="006F579F"/>
    <w:rsid w:val="006F61DC"/>
    <w:rsid w:val="00700027"/>
    <w:rsid w:val="0070166E"/>
    <w:rsid w:val="00705791"/>
    <w:rsid w:val="00707310"/>
    <w:rsid w:val="00707819"/>
    <w:rsid w:val="00710555"/>
    <w:rsid w:val="00710E34"/>
    <w:rsid w:val="00715575"/>
    <w:rsid w:val="007211EB"/>
    <w:rsid w:val="00725661"/>
    <w:rsid w:val="0072647B"/>
    <w:rsid w:val="0072650E"/>
    <w:rsid w:val="00726C46"/>
    <w:rsid w:val="007275D3"/>
    <w:rsid w:val="007317AF"/>
    <w:rsid w:val="00734925"/>
    <w:rsid w:val="0073717B"/>
    <w:rsid w:val="00741817"/>
    <w:rsid w:val="00743324"/>
    <w:rsid w:val="00743BE7"/>
    <w:rsid w:val="007464D8"/>
    <w:rsid w:val="007473CE"/>
    <w:rsid w:val="00750917"/>
    <w:rsid w:val="00750BB2"/>
    <w:rsid w:val="0075225E"/>
    <w:rsid w:val="0075538B"/>
    <w:rsid w:val="0075569C"/>
    <w:rsid w:val="0075649E"/>
    <w:rsid w:val="00756B7A"/>
    <w:rsid w:val="0076135D"/>
    <w:rsid w:val="007658D5"/>
    <w:rsid w:val="00771254"/>
    <w:rsid w:val="007723F1"/>
    <w:rsid w:val="0077257B"/>
    <w:rsid w:val="0077269F"/>
    <w:rsid w:val="00773D4E"/>
    <w:rsid w:val="0077456E"/>
    <w:rsid w:val="0077484C"/>
    <w:rsid w:val="00774A09"/>
    <w:rsid w:val="00777662"/>
    <w:rsid w:val="00777B57"/>
    <w:rsid w:val="00782FF7"/>
    <w:rsid w:val="00783975"/>
    <w:rsid w:val="00786E8E"/>
    <w:rsid w:val="00787D15"/>
    <w:rsid w:val="007908FC"/>
    <w:rsid w:val="00790E94"/>
    <w:rsid w:val="0079365B"/>
    <w:rsid w:val="00795E8F"/>
    <w:rsid w:val="007A09CF"/>
    <w:rsid w:val="007A2382"/>
    <w:rsid w:val="007A486B"/>
    <w:rsid w:val="007A5147"/>
    <w:rsid w:val="007A6CE9"/>
    <w:rsid w:val="007B161D"/>
    <w:rsid w:val="007B2072"/>
    <w:rsid w:val="007B26C3"/>
    <w:rsid w:val="007B3222"/>
    <w:rsid w:val="007B7084"/>
    <w:rsid w:val="007B7D2B"/>
    <w:rsid w:val="007C05E2"/>
    <w:rsid w:val="007C06D1"/>
    <w:rsid w:val="007C14D0"/>
    <w:rsid w:val="007C4BD4"/>
    <w:rsid w:val="007C52E4"/>
    <w:rsid w:val="007D2E45"/>
    <w:rsid w:val="007D54D4"/>
    <w:rsid w:val="007D630D"/>
    <w:rsid w:val="007D7246"/>
    <w:rsid w:val="007E5F34"/>
    <w:rsid w:val="007F37EE"/>
    <w:rsid w:val="007F5AD7"/>
    <w:rsid w:val="007F6CEF"/>
    <w:rsid w:val="007F6F3A"/>
    <w:rsid w:val="007F7265"/>
    <w:rsid w:val="007F7AFC"/>
    <w:rsid w:val="007F7C5A"/>
    <w:rsid w:val="0080076E"/>
    <w:rsid w:val="008033FD"/>
    <w:rsid w:val="0080432C"/>
    <w:rsid w:val="00805B57"/>
    <w:rsid w:val="008064A0"/>
    <w:rsid w:val="00810133"/>
    <w:rsid w:val="00812F89"/>
    <w:rsid w:val="00815E3D"/>
    <w:rsid w:val="00816C6C"/>
    <w:rsid w:val="00817D5D"/>
    <w:rsid w:val="00817DA2"/>
    <w:rsid w:val="00817EEE"/>
    <w:rsid w:val="008213B2"/>
    <w:rsid w:val="00823A17"/>
    <w:rsid w:val="008252D1"/>
    <w:rsid w:val="008253D5"/>
    <w:rsid w:val="00827B75"/>
    <w:rsid w:val="00830741"/>
    <w:rsid w:val="008401FA"/>
    <w:rsid w:val="008451F4"/>
    <w:rsid w:val="008458D6"/>
    <w:rsid w:val="00846662"/>
    <w:rsid w:val="00846B43"/>
    <w:rsid w:val="00846C7D"/>
    <w:rsid w:val="00847950"/>
    <w:rsid w:val="00850119"/>
    <w:rsid w:val="008507CD"/>
    <w:rsid w:val="00852902"/>
    <w:rsid w:val="00853B04"/>
    <w:rsid w:val="008540BE"/>
    <w:rsid w:val="00854E95"/>
    <w:rsid w:val="00861BB7"/>
    <w:rsid w:val="00862778"/>
    <w:rsid w:val="00862976"/>
    <w:rsid w:val="00862A1E"/>
    <w:rsid w:val="0086324C"/>
    <w:rsid w:val="00863A2F"/>
    <w:rsid w:val="0086486C"/>
    <w:rsid w:val="008668A8"/>
    <w:rsid w:val="00866934"/>
    <w:rsid w:val="00867D19"/>
    <w:rsid w:val="00870824"/>
    <w:rsid w:val="0087147C"/>
    <w:rsid w:val="00871FCF"/>
    <w:rsid w:val="008762C2"/>
    <w:rsid w:val="0087635B"/>
    <w:rsid w:val="0087672B"/>
    <w:rsid w:val="00877AC9"/>
    <w:rsid w:val="008807A4"/>
    <w:rsid w:val="008816F1"/>
    <w:rsid w:val="008907C2"/>
    <w:rsid w:val="00892C1C"/>
    <w:rsid w:val="00893050"/>
    <w:rsid w:val="00897050"/>
    <w:rsid w:val="008A137F"/>
    <w:rsid w:val="008A3597"/>
    <w:rsid w:val="008A35AD"/>
    <w:rsid w:val="008A3C22"/>
    <w:rsid w:val="008A5747"/>
    <w:rsid w:val="008A5EFE"/>
    <w:rsid w:val="008B16C5"/>
    <w:rsid w:val="008B26B0"/>
    <w:rsid w:val="008B2DBE"/>
    <w:rsid w:val="008B3B87"/>
    <w:rsid w:val="008B5643"/>
    <w:rsid w:val="008B680D"/>
    <w:rsid w:val="008B6C66"/>
    <w:rsid w:val="008B75DD"/>
    <w:rsid w:val="008C3A06"/>
    <w:rsid w:val="008C441E"/>
    <w:rsid w:val="008C55F8"/>
    <w:rsid w:val="008C5D2F"/>
    <w:rsid w:val="008C65ED"/>
    <w:rsid w:val="008C682F"/>
    <w:rsid w:val="008C6AC7"/>
    <w:rsid w:val="008C6BD8"/>
    <w:rsid w:val="008D053D"/>
    <w:rsid w:val="008D1373"/>
    <w:rsid w:val="008D4E14"/>
    <w:rsid w:val="008E00E7"/>
    <w:rsid w:val="008E168B"/>
    <w:rsid w:val="008E2021"/>
    <w:rsid w:val="008E2646"/>
    <w:rsid w:val="008E3E24"/>
    <w:rsid w:val="008E7F8F"/>
    <w:rsid w:val="008F1848"/>
    <w:rsid w:val="008F2DF4"/>
    <w:rsid w:val="008F2F90"/>
    <w:rsid w:val="008F40B5"/>
    <w:rsid w:val="008F598D"/>
    <w:rsid w:val="008F7DCA"/>
    <w:rsid w:val="00900EAB"/>
    <w:rsid w:val="009032F6"/>
    <w:rsid w:val="00904023"/>
    <w:rsid w:val="00905603"/>
    <w:rsid w:val="00907085"/>
    <w:rsid w:val="009111EA"/>
    <w:rsid w:val="009132BF"/>
    <w:rsid w:val="00917977"/>
    <w:rsid w:val="00923F57"/>
    <w:rsid w:val="00927804"/>
    <w:rsid w:val="00930650"/>
    <w:rsid w:val="009309AA"/>
    <w:rsid w:val="00936DB8"/>
    <w:rsid w:val="00946233"/>
    <w:rsid w:val="00946400"/>
    <w:rsid w:val="009522D3"/>
    <w:rsid w:val="00956904"/>
    <w:rsid w:val="00965A51"/>
    <w:rsid w:val="009671CA"/>
    <w:rsid w:val="0097004C"/>
    <w:rsid w:val="0097074C"/>
    <w:rsid w:val="009710A2"/>
    <w:rsid w:val="00972962"/>
    <w:rsid w:val="00972FC5"/>
    <w:rsid w:val="00974279"/>
    <w:rsid w:val="00976BAF"/>
    <w:rsid w:val="00981956"/>
    <w:rsid w:val="00982BD5"/>
    <w:rsid w:val="00982F45"/>
    <w:rsid w:val="00983918"/>
    <w:rsid w:val="00990A30"/>
    <w:rsid w:val="009918CC"/>
    <w:rsid w:val="0099345D"/>
    <w:rsid w:val="00996984"/>
    <w:rsid w:val="00996C24"/>
    <w:rsid w:val="00997960"/>
    <w:rsid w:val="009A0290"/>
    <w:rsid w:val="009A3C5F"/>
    <w:rsid w:val="009A770B"/>
    <w:rsid w:val="009A7AE8"/>
    <w:rsid w:val="009B05F8"/>
    <w:rsid w:val="009B0913"/>
    <w:rsid w:val="009B0F1C"/>
    <w:rsid w:val="009B3475"/>
    <w:rsid w:val="009B40A7"/>
    <w:rsid w:val="009B5DAD"/>
    <w:rsid w:val="009B6147"/>
    <w:rsid w:val="009B62A8"/>
    <w:rsid w:val="009B7915"/>
    <w:rsid w:val="009C01B4"/>
    <w:rsid w:val="009C266D"/>
    <w:rsid w:val="009C3228"/>
    <w:rsid w:val="009C4D74"/>
    <w:rsid w:val="009C725B"/>
    <w:rsid w:val="009D1F4A"/>
    <w:rsid w:val="009D23FA"/>
    <w:rsid w:val="009D266B"/>
    <w:rsid w:val="009D2B29"/>
    <w:rsid w:val="009D46DC"/>
    <w:rsid w:val="009D61BA"/>
    <w:rsid w:val="009D6AE8"/>
    <w:rsid w:val="009E02E5"/>
    <w:rsid w:val="009E0340"/>
    <w:rsid w:val="009E0987"/>
    <w:rsid w:val="009E21D2"/>
    <w:rsid w:val="009E36D8"/>
    <w:rsid w:val="009E4104"/>
    <w:rsid w:val="009E6753"/>
    <w:rsid w:val="009E6834"/>
    <w:rsid w:val="009E6BEE"/>
    <w:rsid w:val="009E6E38"/>
    <w:rsid w:val="009F0A3C"/>
    <w:rsid w:val="009F4A3B"/>
    <w:rsid w:val="00A00ABF"/>
    <w:rsid w:val="00A01127"/>
    <w:rsid w:val="00A01F1F"/>
    <w:rsid w:val="00A06C3F"/>
    <w:rsid w:val="00A070A1"/>
    <w:rsid w:val="00A07E0F"/>
    <w:rsid w:val="00A1382F"/>
    <w:rsid w:val="00A14D87"/>
    <w:rsid w:val="00A1543E"/>
    <w:rsid w:val="00A15EF5"/>
    <w:rsid w:val="00A173F3"/>
    <w:rsid w:val="00A1751A"/>
    <w:rsid w:val="00A178B0"/>
    <w:rsid w:val="00A17F31"/>
    <w:rsid w:val="00A24BF5"/>
    <w:rsid w:val="00A24FDF"/>
    <w:rsid w:val="00A26021"/>
    <w:rsid w:val="00A32B67"/>
    <w:rsid w:val="00A33BC3"/>
    <w:rsid w:val="00A341BE"/>
    <w:rsid w:val="00A3695A"/>
    <w:rsid w:val="00A417A3"/>
    <w:rsid w:val="00A41B29"/>
    <w:rsid w:val="00A427B6"/>
    <w:rsid w:val="00A4431B"/>
    <w:rsid w:val="00A46E24"/>
    <w:rsid w:val="00A51DFD"/>
    <w:rsid w:val="00A53EF2"/>
    <w:rsid w:val="00A556A2"/>
    <w:rsid w:val="00A56182"/>
    <w:rsid w:val="00A57903"/>
    <w:rsid w:val="00A60B45"/>
    <w:rsid w:val="00A614F7"/>
    <w:rsid w:val="00A62829"/>
    <w:rsid w:val="00A6380F"/>
    <w:rsid w:val="00A64BD4"/>
    <w:rsid w:val="00A71B1C"/>
    <w:rsid w:val="00A72752"/>
    <w:rsid w:val="00A72BE0"/>
    <w:rsid w:val="00A72F2B"/>
    <w:rsid w:val="00A746B4"/>
    <w:rsid w:val="00A74EE5"/>
    <w:rsid w:val="00A761E4"/>
    <w:rsid w:val="00A76C72"/>
    <w:rsid w:val="00A775A4"/>
    <w:rsid w:val="00A81374"/>
    <w:rsid w:val="00A819DE"/>
    <w:rsid w:val="00A83422"/>
    <w:rsid w:val="00A905AF"/>
    <w:rsid w:val="00A912E4"/>
    <w:rsid w:val="00A92404"/>
    <w:rsid w:val="00A93605"/>
    <w:rsid w:val="00A95EF7"/>
    <w:rsid w:val="00A96B83"/>
    <w:rsid w:val="00A9764A"/>
    <w:rsid w:val="00A977B8"/>
    <w:rsid w:val="00AA0C10"/>
    <w:rsid w:val="00AA2BB3"/>
    <w:rsid w:val="00AA376B"/>
    <w:rsid w:val="00AA3BE7"/>
    <w:rsid w:val="00AA5BAF"/>
    <w:rsid w:val="00AB06B2"/>
    <w:rsid w:val="00AB2DA5"/>
    <w:rsid w:val="00AB30C5"/>
    <w:rsid w:val="00AB436B"/>
    <w:rsid w:val="00AB6D03"/>
    <w:rsid w:val="00AC1E2A"/>
    <w:rsid w:val="00AC2853"/>
    <w:rsid w:val="00AC429E"/>
    <w:rsid w:val="00AC4BD8"/>
    <w:rsid w:val="00AC62A5"/>
    <w:rsid w:val="00AC6981"/>
    <w:rsid w:val="00AC7B93"/>
    <w:rsid w:val="00AD03AD"/>
    <w:rsid w:val="00AD58D1"/>
    <w:rsid w:val="00AD6406"/>
    <w:rsid w:val="00AE0409"/>
    <w:rsid w:val="00AE0CC7"/>
    <w:rsid w:val="00AE2E1C"/>
    <w:rsid w:val="00AE3D7A"/>
    <w:rsid w:val="00AE6884"/>
    <w:rsid w:val="00AE6EDA"/>
    <w:rsid w:val="00AE7736"/>
    <w:rsid w:val="00AE7C04"/>
    <w:rsid w:val="00AF1AB0"/>
    <w:rsid w:val="00AF3C29"/>
    <w:rsid w:val="00B001F4"/>
    <w:rsid w:val="00B0296E"/>
    <w:rsid w:val="00B02CCE"/>
    <w:rsid w:val="00B02E7D"/>
    <w:rsid w:val="00B02FEA"/>
    <w:rsid w:val="00B030F3"/>
    <w:rsid w:val="00B0342F"/>
    <w:rsid w:val="00B03ACD"/>
    <w:rsid w:val="00B0442A"/>
    <w:rsid w:val="00B1192C"/>
    <w:rsid w:val="00B11DAE"/>
    <w:rsid w:val="00B120A2"/>
    <w:rsid w:val="00B123DB"/>
    <w:rsid w:val="00B13EFE"/>
    <w:rsid w:val="00B160C4"/>
    <w:rsid w:val="00B16697"/>
    <w:rsid w:val="00B17E02"/>
    <w:rsid w:val="00B26217"/>
    <w:rsid w:val="00B268CE"/>
    <w:rsid w:val="00B27310"/>
    <w:rsid w:val="00B27F04"/>
    <w:rsid w:val="00B3000B"/>
    <w:rsid w:val="00B301A1"/>
    <w:rsid w:val="00B309E2"/>
    <w:rsid w:val="00B34676"/>
    <w:rsid w:val="00B3542D"/>
    <w:rsid w:val="00B35959"/>
    <w:rsid w:val="00B3776F"/>
    <w:rsid w:val="00B42781"/>
    <w:rsid w:val="00B42D63"/>
    <w:rsid w:val="00B43123"/>
    <w:rsid w:val="00B43B12"/>
    <w:rsid w:val="00B449AC"/>
    <w:rsid w:val="00B45996"/>
    <w:rsid w:val="00B461A9"/>
    <w:rsid w:val="00B466E0"/>
    <w:rsid w:val="00B4703E"/>
    <w:rsid w:val="00B50F53"/>
    <w:rsid w:val="00B53FB2"/>
    <w:rsid w:val="00B540BC"/>
    <w:rsid w:val="00B54EC2"/>
    <w:rsid w:val="00B57257"/>
    <w:rsid w:val="00B57D99"/>
    <w:rsid w:val="00B604A5"/>
    <w:rsid w:val="00B613A1"/>
    <w:rsid w:val="00B6358F"/>
    <w:rsid w:val="00B6365B"/>
    <w:rsid w:val="00B636A3"/>
    <w:rsid w:val="00B668A6"/>
    <w:rsid w:val="00B7141F"/>
    <w:rsid w:val="00B72EE1"/>
    <w:rsid w:val="00B76AA4"/>
    <w:rsid w:val="00B77C58"/>
    <w:rsid w:val="00B80E71"/>
    <w:rsid w:val="00B82DBE"/>
    <w:rsid w:val="00B84806"/>
    <w:rsid w:val="00B85E93"/>
    <w:rsid w:val="00B90536"/>
    <w:rsid w:val="00B90BCC"/>
    <w:rsid w:val="00B90FB0"/>
    <w:rsid w:val="00B9179A"/>
    <w:rsid w:val="00B925F3"/>
    <w:rsid w:val="00B92C8F"/>
    <w:rsid w:val="00B93B35"/>
    <w:rsid w:val="00B97929"/>
    <w:rsid w:val="00B97CA3"/>
    <w:rsid w:val="00BA5ED2"/>
    <w:rsid w:val="00BA67BC"/>
    <w:rsid w:val="00BB174F"/>
    <w:rsid w:val="00BB2250"/>
    <w:rsid w:val="00BB479C"/>
    <w:rsid w:val="00BB6D2B"/>
    <w:rsid w:val="00BB6FF5"/>
    <w:rsid w:val="00BC05FC"/>
    <w:rsid w:val="00BC171F"/>
    <w:rsid w:val="00BC2F6B"/>
    <w:rsid w:val="00BC369E"/>
    <w:rsid w:val="00BC4455"/>
    <w:rsid w:val="00BC491A"/>
    <w:rsid w:val="00BC501A"/>
    <w:rsid w:val="00BC6D80"/>
    <w:rsid w:val="00BD0E64"/>
    <w:rsid w:val="00BD10BC"/>
    <w:rsid w:val="00BD147E"/>
    <w:rsid w:val="00BD2791"/>
    <w:rsid w:val="00BD2CBA"/>
    <w:rsid w:val="00BD3E2E"/>
    <w:rsid w:val="00BD4165"/>
    <w:rsid w:val="00BD4E78"/>
    <w:rsid w:val="00BD62CB"/>
    <w:rsid w:val="00BD7550"/>
    <w:rsid w:val="00BE0C2E"/>
    <w:rsid w:val="00BE0CF0"/>
    <w:rsid w:val="00BE5140"/>
    <w:rsid w:val="00BE5372"/>
    <w:rsid w:val="00BE7BC2"/>
    <w:rsid w:val="00BF0016"/>
    <w:rsid w:val="00BF1091"/>
    <w:rsid w:val="00BF315C"/>
    <w:rsid w:val="00BF5764"/>
    <w:rsid w:val="00BF743C"/>
    <w:rsid w:val="00C01769"/>
    <w:rsid w:val="00C03202"/>
    <w:rsid w:val="00C0338F"/>
    <w:rsid w:val="00C0653A"/>
    <w:rsid w:val="00C07225"/>
    <w:rsid w:val="00C10E58"/>
    <w:rsid w:val="00C13235"/>
    <w:rsid w:val="00C1367B"/>
    <w:rsid w:val="00C13F3F"/>
    <w:rsid w:val="00C16CBA"/>
    <w:rsid w:val="00C1730E"/>
    <w:rsid w:val="00C17CA3"/>
    <w:rsid w:val="00C2083A"/>
    <w:rsid w:val="00C22B79"/>
    <w:rsid w:val="00C2476C"/>
    <w:rsid w:val="00C262F0"/>
    <w:rsid w:val="00C31177"/>
    <w:rsid w:val="00C31C1E"/>
    <w:rsid w:val="00C3262B"/>
    <w:rsid w:val="00C3291B"/>
    <w:rsid w:val="00C33039"/>
    <w:rsid w:val="00C3316E"/>
    <w:rsid w:val="00C332A3"/>
    <w:rsid w:val="00C339A3"/>
    <w:rsid w:val="00C360F8"/>
    <w:rsid w:val="00C37F62"/>
    <w:rsid w:val="00C4029B"/>
    <w:rsid w:val="00C4082F"/>
    <w:rsid w:val="00C40FC6"/>
    <w:rsid w:val="00C42251"/>
    <w:rsid w:val="00C468FA"/>
    <w:rsid w:val="00C46D76"/>
    <w:rsid w:val="00C512F4"/>
    <w:rsid w:val="00C53498"/>
    <w:rsid w:val="00C53C8B"/>
    <w:rsid w:val="00C552A1"/>
    <w:rsid w:val="00C576EA"/>
    <w:rsid w:val="00C604B3"/>
    <w:rsid w:val="00C62B66"/>
    <w:rsid w:val="00C62E00"/>
    <w:rsid w:val="00C70187"/>
    <w:rsid w:val="00C70FFD"/>
    <w:rsid w:val="00C71A2A"/>
    <w:rsid w:val="00C729D5"/>
    <w:rsid w:val="00C74827"/>
    <w:rsid w:val="00C751EC"/>
    <w:rsid w:val="00C77D35"/>
    <w:rsid w:val="00C81E0F"/>
    <w:rsid w:val="00C86E93"/>
    <w:rsid w:val="00C90932"/>
    <w:rsid w:val="00C91A6A"/>
    <w:rsid w:val="00C93DB8"/>
    <w:rsid w:val="00C945E4"/>
    <w:rsid w:val="00CA2FEF"/>
    <w:rsid w:val="00CA5949"/>
    <w:rsid w:val="00CB013D"/>
    <w:rsid w:val="00CB0F8D"/>
    <w:rsid w:val="00CB23BC"/>
    <w:rsid w:val="00CB23D2"/>
    <w:rsid w:val="00CB5B89"/>
    <w:rsid w:val="00CB6D3C"/>
    <w:rsid w:val="00CB6E21"/>
    <w:rsid w:val="00CC0A5F"/>
    <w:rsid w:val="00CC2F39"/>
    <w:rsid w:val="00CC315E"/>
    <w:rsid w:val="00CC35A5"/>
    <w:rsid w:val="00CC3E87"/>
    <w:rsid w:val="00CC6A91"/>
    <w:rsid w:val="00CC71E3"/>
    <w:rsid w:val="00CD2054"/>
    <w:rsid w:val="00CD6DD2"/>
    <w:rsid w:val="00CD7F88"/>
    <w:rsid w:val="00CD7FD4"/>
    <w:rsid w:val="00CE0644"/>
    <w:rsid w:val="00CE0EE1"/>
    <w:rsid w:val="00CE2C95"/>
    <w:rsid w:val="00CE4E86"/>
    <w:rsid w:val="00CE7965"/>
    <w:rsid w:val="00CF0C38"/>
    <w:rsid w:val="00CF3ECE"/>
    <w:rsid w:val="00CF45E1"/>
    <w:rsid w:val="00CF65E6"/>
    <w:rsid w:val="00CF6FE5"/>
    <w:rsid w:val="00CF746A"/>
    <w:rsid w:val="00D007BE"/>
    <w:rsid w:val="00D0154F"/>
    <w:rsid w:val="00D0373B"/>
    <w:rsid w:val="00D0397F"/>
    <w:rsid w:val="00D0439E"/>
    <w:rsid w:val="00D04BBD"/>
    <w:rsid w:val="00D04C92"/>
    <w:rsid w:val="00D127DD"/>
    <w:rsid w:val="00D129C1"/>
    <w:rsid w:val="00D27CA2"/>
    <w:rsid w:val="00D31BF2"/>
    <w:rsid w:val="00D31E19"/>
    <w:rsid w:val="00D32AEB"/>
    <w:rsid w:val="00D350A2"/>
    <w:rsid w:val="00D35563"/>
    <w:rsid w:val="00D35DB4"/>
    <w:rsid w:val="00D35FFB"/>
    <w:rsid w:val="00D4017B"/>
    <w:rsid w:val="00D41CDC"/>
    <w:rsid w:val="00D41F6E"/>
    <w:rsid w:val="00D44366"/>
    <w:rsid w:val="00D44AA6"/>
    <w:rsid w:val="00D45485"/>
    <w:rsid w:val="00D45A60"/>
    <w:rsid w:val="00D523C7"/>
    <w:rsid w:val="00D52670"/>
    <w:rsid w:val="00D52D3A"/>
    <w:rsid w:val="00D55C2B"/>
    <w:rsid w:val="00D55E67"/>
    <w:rsid w:val="00D570E4"/>
    <w:rsid w:val="00D603FD"/>
    <w:rsid w:val="00D61555"/>
    <w:rsid w:val="00D64185"/>
    <w:rsid w:val="00D6448D"/>
    <w:rsid w:val="00D64F67"/>
    <w:rsid w:val="00D6621F"/>
    <w:rsid w:val="00D672A8"/>
    <w:rsid w:val="00D7044A"/>
    <w:rsid w:val="00D726C9"/>
    <w:rsid w:val="00D73229"/>
    <w:rsid w:val="00D732B5"/>
    <w:rsid w:val="00D74029"/>
    <w:rsid w:val="00D7417D"/>
    <w:rsid w:val="00D74A6A"/>
    <w:rsid w:val="00D77E86"/>
    <w:rsid w:val="00D77F0F"/>
    <w:rsid w:val="00D82FE6"/>
    <w:rsid w:val="00D85C2E"/>
    <w:rsid w:val="00D866AD"/>
    <w:rsid w:val="00D8683C"/>
    <w:rsid w:val="00D86F7A"/>
    <w:rsid w:val="00D901D5"/>
    <w:rsid w:val="00D91693"/>
    <w:rsid w:val="00D91AD3"/>
    <w:rsid w:val="00D93C24"/>
    <w:rsid w:val="00D94810"/>
    <w:rsid w:val="00D96122"/>
    <w:rsid w:val="00DA0E02"/>
    <w:rsid w:val="00DA36F2"/>
    <w:rsid w:val="00DA3732"/>
    <w:rsid w:val="00DA41B3"/>
    <w:rsid w:val="00DA525E"/>
    <w:rsid w:val="00DA53DF"/>
    <w:rsid w:val="00DA69EE"/>
    <w:rsid w:val="00DB1B1A"/>
    <w:rsid w:val="00DB7104"/>
    <w:rsid w:val="00DC0876"/>
    <w:rsid w:val="00DC3084"/>
    <w:rsid w:val="00DC325A"/>
    <w:rsid w:val="00DC5650"/>
    <w:rsid w:val="00DC6C80"/>
    <w:rsid w:val="00DC6D0F"/>
    <w:rsid w:val="00DD1CB6"/>
    <w:rsid w:val="00DD203B"/>
    <w:rsid w:val="00DD3B16"/>
    <w:rsid w:val="00DD50F5"/>
    <w:rsid w:val="00DD6458"/>
    <w:rsid w:val="00DD6B7B"/>
    <w:rsid w:val="00DD7159"/>
    <w:rsid w:val="00DE3986"/>
    <w:rsid w:val="00DF12C6"/>
    <w:rsid w:val="00DF15FE"/>
    <w:rsid w:val="00DF3ABD"/>
    <w:rsid w:val="00DF486E"/>
    <w:rsid w:val="00DF5055"/>
    <w:rsid w:val="00DF5A2F"/>
    <w:rsid w:val="00DF6063"/>
    <w:rsid w:val="00DF671D"/>
    <w:rsid w:val="00E00B30"/>
    <w:rsid w:val="00E01EB8"/>
    <w:rsid w:val="00E04287"/>
    <w:rsid w:val="00E0472E"/>
    <w:rsid w:val="00E0755C"/>
    <w:rsid w:val="00E0763C"/>
    <w:rsid w:val="00E077CA"/>
    <w:rsid w:val="00E07FDA"/>
    <w:rsid w:val="00E10D4E"/>
    <w:rsid w:val="00E114CE"/>
    <w:rsid w:val="00E153B5"/>
    <w:rsid w:val="00E165A6"/>
    <w:rsid w:val="00E2048F"/>
    <w:rsid w:val="00E204DC"/>
    <w:rsid w:val="00E20618"/>
    <w:rsid w:val="00E223F7"/>
    <w:rsid w:val="00E22B90"/>
    <w:rsid w:val="00E2551E"/>
    <w:rsid w:val="00E2587A"/>
    <w:rsid w:val="00E266E5"/>
    <w:rsid w:val="00E275A6"/>
    <w:rsid w:val="00E30F4E"/>
    <w:rsid w:val="00E311BA"/>
    <w:rsid w:val="00E332FD"/>
    <w:rsid w:val="00E33BFF"/>
    <w:rsid w:val="00E34012"/>
    <w:rsid w:val="00E34597"/>
    <w:rsid w:val="00E352F7"/>
    <w:rsid w:val="00E353BA"/>
    <w:rsid w:val="00E40928"/>
    <w:rsid w:val="00E44931"/>
    <w:rsid w:val="00E44E39"/>
    <w:rsid w:val="00E4727E"/>
    <w:rsid w:val="00E47421"/>
    <w:rsid w:val="00E505F5"/>
    <w:rsid w:val="00E50B46"/>
    <w:rsid w:val="00E53D6D"/>
    <w:rsid w:val="00E54082"/>
    <w:rsid w:val="00E55B1A"/>
    <w:rsid w:val="00E5637B"/>
    <w:rsid w:val="00E56995"/>
    <w:rsid w:val="00E57E03"/>
    <w:rsid w:val="00E57F20"/>
    <w:rsid w:val="00E613C2"/>
    <w:rsid w:val="00E725F4"/>
    <w:rsid w:val="00E73D07"/>
    <w:rsid w:val="00E74813"/>
    <w:rsid w:val="00E75003"/>
    <w:rsid w:val="00E769C9"/>
    <w:rsid w:val="00E77A73"/>
    <w:rsid w:val="00E801DC"/>
    <w:rsid w:val="00E81384"/>
    <w:rsid w:val="00E81AAB"/>
    <w:rsid w:val="00E82889"/>
    <w:rsid w:val="00E8468A"/>
    <w:rsid w:val="00E857AA"/>
    <w:rsid w:val="00E85B5D"/>
    <w:rsid w:val="00E85C45"/>
    <w:rsid w:val="00E87031"/>
    <w:rsid w:val="00E92834"/>
    <w:rsid w:val="00E92C34"/>
    <w:rsid w:val="00E93D18"/>
    <w:rsid w:val="00E94F0D"/>
    <w:rsid w:val="00EA04C0"/>
    <w:rsid w:val="00EA1BA5"/>
    <w:rsid w:val="00EA3D2D"/>
    <w:rsid w:val="00EB013C"/>
    <w:rsid w:val="00EB341E"/>
    <w:rsid w:val="00EB360A"/>
    <w:rsid w:val="00EB5476"/>
    <w:rsid w:val="00EB701C"/>
    <w:rsid w:val="00EB7532"/>
    <w:rsid w:val="00EC06F7"/>
    <w:rsid w:val="00EC0EE4"/>
    <w:rsid w:val="00EC126A"/>
    <w:rsid w:val="00EC22A2"/>
    <w:rsid w:val="00EC2F31"/>
    <w:rsid w:val="00EC302A"/>
    <w:rsid w:val="00EC5B56"/>
    <w:rsid w:val="00ED0847"/>
    <w:rsid w:val="00ED0EB5"/>
    <w:rsid w:val="00ED1D5B"/>
    <w:rsid w:val="00ED206A"/>
    <w:rsid w:val="00ED5650"/>
    <w:rsid w:val="00ED7809"/>
    <w:rsid w:val="00EE49F6"/>
    <w:rsid w:val="00EE4D8C"/>
    <w:rsid w:val="00EE572D"/>
    <w:rsid w:val="00EE745B"/>
    <w:rsid w:val="00EE78B6"/>
    <w:rsid w:val="00EE7D57"/>
    <w:rsid w:val="00EF252F"/>
    <w:rsid w:val="00EF782F"/>
    <w:rsid w:val="00F01A20"/>
    <w:rsid w:val="00F0301A"/>
    <w:rsid w:val="00F03682"/>
    <w:rsid w:val="00F042E7"/>
    <w:rsid w:val="00F07A04"/>
    <w:rsid w:val="00F10E6D"/>
    <w:rsid w:val="00F115C7"/>
    <w:rsid w:val="00F13400"/>
    <w:rsid w:val="00F16D31"/>
    <w:rsid w:val="00F17A32"/>
    <w:rsid w:val="00F17D73"/>
    <w:rsid w:val="00F22218"/>
    <w:rsid w:val="00F23CA7"/>
    <w:rsid w:val="00F24FBB"/>
    <w:rsid w:val="00F26D9C"/>
    <w:rsid w:val="00F27C9E"/>
    <w:rsid w:val="00F313B7"/>
    <w:rsid w:val="00F3374D"/>
    <w:rsid w:val="00F33B63"/>
    <w:rsid w:val="00F3656A"/>
    <w:rsid w:val="00F4170F"/>
    <w:rsid w:val="00F432CB"/>
    <w:rsid w:val="00F43E2B"/>
    <w:rsid w:val="00F50B19"/>
    <w:rsid w:val="00F51980"/>
    <w:rsid w:val="00F55E54"/>
    <w:rsid w:val="00F611D7"/>
    <w:rsid w:val="00F64F67"/>
    <w:rsid w:val="00F67BB0"/>
    <w:rsid w:val="00F70249"/>
    <w:rsid w:val="00F70FCD"/>
    <w:rsid w:val="00F718EB"/>
    <w:rsid w:val="00F732E3"/>
    <w:rsid w:val="00F73D6A"/>
    <w:rsid w:val="00F755BF"/>
    <w:rsid w:val="00F77801"/>
    <w:rsid w:val="00F77D16"/>
    <w:rsid w:val="00F804F9"/>
    <w:rsid w:val="00F83DDB"/>
    <w:rsid w:val="00F86482"/>
    <w:rsid w:val="00F8690F"/>
    <w:rsid w:val="00F86AA9"/>
    <w:rsid w:val="00F87298"/>
    <w:rsid w:val="00F8731F"/>
    <w:rsid w:val="00F900BE"/>
    <w:rsid w:val="00F91ED4"/>
    <w:rsid w:val="00F9435B"/>
    <w:rsid w:val="00F9468E"/>
    <w:rsid w:val="00F94882"/>
    <w:rsid w:val="00F96349"/>
    <w:rsid w:val="00F972A0"/>
    <w:rsid w:val="00FA2720"/>
    <w:rsid w:val="00FA77B1"/>
    <w:rsid w:val="00FB0075"/>
    <w:rsid w:val="00FB047A"/>
    <w:rsid w:val="00FB0E82"/>
    <w:rsid w:val="00FB0F32"/>
    <w:rsid w:val="00FB6697"/>
    <w:rsid w:val="00FC1F81"/>
    <w:rsid w:val="00FC524F"/>
    <w:rsid w:val="00FC599D"/>
    <w:rsid w:val="00FC68A8"/>
    <w:rsid w:val="00FC7BA5"/>
    <w:rsid w:val="00FD0D18"/>
    <w:rsid w:val="00FD15E7"/>
    <w:rsid w:val="00FD16A7"/>
    <w:rsid w:val="00FD19C3"/>
    <w:rsid w:val="00FD2625"/>
    <w:rsid w:val="00FD3708"/>
    <w:rsid w:val="00FD482A"/>
    <w:rsid w:val="00FD4A9E"/>
    <w:rsid w:val="00FE06D8"/>
    <w:rsid w:val="00FE0981"/>
    <w:rsid w:val="00FE0A06"/>
    <w:rsid w:val="00FE19BD"/>
    <w:rsid w:val="00FE253C"/>
    <w:rsid w:val="00FE377D"/>
    <w:rsid w:val="00FE4B17"/>
    <w:rsid w:val="00FF0EF1"/>
    <w:rsid w:val="00FF1C92"/>
    <w:rsid w:val="00FF3472"/>
    <w:rsid w:val="00FF455E"/>
    <w:rsid w:val="00FF6348"/>
    <w:rsid w:val="00FF683B"/>
    <w:rsid w:val="00FF7502"/>
    <w:rsid w:val="012073A2"/>
    <w:rsid w:val="01973053"/>
    <w:rsid w:val="027E74CA"/>
    <w:rsid w:val="034B5463"/>
    <w:rsid w:val="04DB3C44"/>
    <w:rsid w:val="0CF43C8A"/>
    <w:rsid w:val="0D4967B3"/>
    <w:rsid w:val="0DA87EC0"/>
    <w:rsid w:val="0F447B05"/>
    <w:rsid w:val="0FEC3E14"/>
    <w:rsid w:val="12A53D1F"/>
    <w:rsid w:val="134C146A"/>
    <w:rsid w:val="14377FD0"/>
    <w:rsid w:val="14856F74"/>
    <w:rsid w:val="15C0748F"/>
    <w:rsid w:val="16174E54"/>
    <w:rsid w:val="16BE53A8"/>
    <w:rsid w:val="17A35DDF"/>
    <w:rsid w:val="18787EC5"/>
    <w:rsid w:val="19E84073"/>
    <w:rsid w:val="1AEF3D03"/>
    <w:rsid w:val="1B7E0E69"/>
    <w:rsid w:val="1C136E65"/>
    <w:rsid w:val="1CC031EA"/>
    <w:rsid w:val="1EFA407E"/>
    <w:rsid w:val="1F126151"/>
    <w:rsid w:val="21604DF6"/>
    <w:rsid w:val="21B878C1"/>
    <w:rsid w:val="22723962"/>
    <w:rsid w:val="241C4DDC"/>
    <w:rsid w:val="24CD0EEF"/>
    <w:rsid w:val="24D067A5"/>
    <w:rsid w:val="27640417"/>
    <w:rsid w:val="29204D61"/>
    <w:rsid w:val="29F563F0"/>
    <w:rsid w:val="2B97780B"/>
    <w:rsid w:val="2CCB46E5"/>
    <w:rsid w:val="2E2A5CB9"/>
    <w:rsid w:val="2E6073FD"/>
    <w:rsid w:val="2F24002C"/>
    <w:rsid w:val="31AE15C3"/>
    <w:rsid w:val="31FF6CE2"/>
    <w:rsid w:val="35BB3EF4"/>
    <w:rsid w:val="369C4E13"/>
    <w:rsid w:val="386B0FD9"/>
    <w:rsid w:val="3933479C"/>
    <w:rsid w:val="396D1326"/>
    <w:rsid w:val="3B97665A"/>
    <w:rsid w:val="3E046715"/>
    <w:rsid w:val="3EE2552D"/>
    <w:rsid w:val="46ED03C2"/>
    <w:rsid w:val="484F252F"/>
    <w:rsid w:val="4A8A1CA2"/>
    <w:rsid w:val="4B011028"/>
    <w:rsid w:val="4C661C38"/>
    <w:rsid w:val="4C9A5EA5"/>
    <w:rsid w:val="4EE2079C"/>
    <w:rsid w:val="4F4E509D"/>
    <w:rsid w:val="50D543D0"/>
    <w:rsid w:val="51885345"/>
    <w:rsid w:val="52F40A7A"/>
    <w:rsid w:val="53AB37CE"/>
    <w:rsid w:val="555F515E"/>
    <w:rsid w:val="579529A0"/>
    <w:rsid w:val="5B20154B"/>
    <w:rsid w:val="5DB11630"/>
    <w:rsid w:val="5EB85928"/>
    <w:rsid w:val="5F7F05A5"/>
    <w:rsid w:val="60090E87"/>
    <w:rsid w:val="616855EF"/>
    <w:rsid w:val="62E269BE"/>
    <w:rsid w:val="63273FE2"/>
    <w:rsid w:val="633C4553"/>
    <w:rsid w:val="635E1DC8"/>
    <w:rsid w:val="63F8153B"/>
    <w:rsid w:val="66BF71C4"/>
    <w:rsid w:val="68A1291D"/>
    <w:rsid w:val="68B76BCA"/>
    <w:rsid w:val="68D12C7B"/>
    <w:rsid w:val="693646B5"/>
    <w:rsid w:val="69604790"/>
    <w:rsid w:val="6F100594"/>
    <w:rsid w:val="6FB05B67"/>
    <w:rsid w:val="70241AA7"/>
    <w:rsid w:val="7221670E"/>
    <w:rsid w:val="73222030"/>
    <w:rsid w:val="74B64137"/>
    <w:rsid w:val="76552FDB"/>
    <w:rsid w:val="77A46809"/>
    <w:rsid w:val="793E45B1"/>
    <w:rsid w:val="7A5B26E7"/>
    <w:rsid w:val="7A610B9B"/>
    <w:rsid w:val="7AFA5663"/>
    <w:rsid w:val="7DAB739D"/>
    <w:rsid w:val="7EBB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77DEEE"/>
  <w15:docId w15:val="{A666CC8C-5FFE-4B93-A256-4A740BB0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0">
    <w:name w:val="Normal"/>
    <w:qFormat/>
    <w:rsid w:val="00CB013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f0"/>
    <w:next w:val="af0"/>
    <w:semiHidden/>
    <w:unhideWhenUsed/>
    <w:qFormat/>
    <w:rsid w:val="0039067E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f1">
    <w:name w:val="Default Paragraph Font"/>
    <w:uiPriority w:val="1"/>
    <w:semiHidden/>
    <w:unhideWhenUsed/>
  </w:style>
  <w:style w:type="table" w:default="1" w:styleId="af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3">
    <w:name w:val="No List"/>
    <w:uiPriority w:val="99"/>
    <w:semiHidden/>
    <w:unhideWhenUsed/>
  </w:style>
  <w:style w:type="paragraph" w:styleId="af4">
    <w:name w:val="Balloon Text"/>
    <w:basedOn w:val="af0"/>
    <w:link w:val="af5"/>
    <w:qFormat/>
    <w:rsid w:val="0039067E"/>
    <w:rPr>
      <w:sz w:val="18"/>
      <w:szCs w:val="18"/>
    </w:rPr>
  </w:style>
  <w:style w:type="paragraph" w:styleId="af6">
    <w:name w:val="footer"/>
    <w:basedOn w:val="af0"/>
    <w:link w:val="af7"/>
    <w:uiPriority w:val="99"/>
    <w:qFormat/>
    <w:rsid w:val="00390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8">
    <w:name w:val="header"/>
    <w:basedOn w:val="af0"/>
    <w:link w:val="af9"/>
    <w:qFormat/>
    <w:rsid w:val="00390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f0"/>
    <w:link w:val="HTML0"/>
    <w:uiPriority w:val="99"/>
    <w:unhideWhenUsed/>
    <w:qFormat/>
    <w:rsid w:val="003906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afa">
    <w:name w:val="Table Grid"/>
    <w:basedOn w:val="af2"/>
    <w:uiPriority w:val="39"/>
    <w:qFormat/>
    <w:rsid w:val="0039067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basedOn w:val="af1"/>
    <w:qFormat/>
    <w:rsid w:val="0039067E"/>
    <w:rPr>
      <w:b/>
    </w:rPr>
  </w:style>
  <w:style w:type="character" w:styleId="afc">
    <w:name w:val="Hyperlink"/>
    <w:basedOn w:val="af1"/>
    <w:uiPriority w:val="99"/>
    <w:unhideWhenUsed/>
    <w:qFormat/>
    <w:rsid w:val="0039067E"/>
    <w:rPr>
      <w:color w:val="0000FF"/>
      <w:u w:val="single"/>
    </w:rPr>
  </w:style>
  <w:style w:type="paragraph" w:styleId="afd">
    <w:name w:val="List Paragraph"/>
    <w:basedOn w:val="af0"/>
    <w:qFormat/>
    <w:rsid w:val="0039067E"/>
    <w:pPr>
      <w:ind w:firstLineChars="200" w:firstLine="420"/>
    </w:pPr>
    <w:rPr>
      <w:szCs w:val="22"/>
    </w:rPr>
  </w:style>
  <w:style w:type="paragraph" w:customStyle="1" w:styleId="afe">
    <w:name w:val="标准文件_段"/>
    <w:link w:val="Char"/>
    <w:qFormat/>
    <w:rsid w:val="0039067E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character" w:customStyle="1" w:styleId="Char">
    <w:name w:val="标准文件_段 Char"/>
    <w:link w:val="afe"/>
    <w:qFormat/>
    <w:rsid w:val="0039067E"/>
    <w:rPr>
      <w:rFonts w:ascii="宋体"/>
      <w:sz w:val="21"/>
    </w:rPr>
  </w:style>
  <w:style w:type="character" w:customStyle="1" w:styleId="af9">
    <w:name w:val="页眉 字符"/>
    <w:basedOn w:val="af1"/>
    <w:link w:val="af8"/>
    <w:qFormat/>
    <w:rsid w:val="0039067E"/>
    <w:rPr>
      <w:rFonts w:ascii="Times New Roman" w:hAnsi="Times New Roman"/>
      <w:kern w:val="2"/>
      <w:sz w:val="18"/>
      <w:szCs w:val="18"/>
    </w:rPr>
  </w:style>
  <w:style w:type="character" w:customStyle="1" w:styleId="af7">
    <w:name w:val="页脚 字符"/>
    <w:basedOn w:val="af1"/>
    <w:link w:val="af6"/>
    <w:uiPriority w:val="99"/>
    <w:rsid w:val="0039067E"/>
    <w:rPr>
      <w:rFonts w:ascii="Times New Roman" w:hAnsi="Times New Roman"/>
      <w:kern w:val="2"/>
      <w:sz w:val="18"/>
      <w:szCs w:val="18"/>
    </w:rPr>
  </w:style>
  <w:style w:type="character" w:customStyle="1" w:styleId="af5">
    <w:name w:val="批注框文本 字符"/>
    <w:basedOn w:val="af1"/>
    <w:link w:val="af4"/>
    <w:rsid w:val="0039067E"/>
    <w:rPr>
      <w:rFonts w:ascii="Times New Roman" w:hAnsi="Times New Roman"/>
      <w:kern w:val="2"/>
      <w:sz w:val="18"/>
      <w:szCs w:val="18"/>
    </w:rPr>
  </w:style>
  <w:style w:type="paragraph" w:customStyle="1" w:styleId="ac">
    <w:name w:val="标准文件_二级条标题"/>
    <w:next w:val="afe"/>
    <w:qFormat/>
    <w:rsid w:val="0039067E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/>
      <w:sz w:val="21"/>
    </w:rPr>
  </w:style>
  <w:style w:type="paragraph" w:customStyle="1" w:styleId="ad">
    <w:name w:val="标准文件_三级条标题"/>
    <w:basedOn w:val="ac"/>
    <w:next w:val="afe"/>
    <w:qFormat/>
    <w:rsid w:val="0039067E"/>
    <w:pPr>
      <w:widowControl/>
      <w:numPr>
        <w:ilvl w:val="4"/>
      </w:numPr>
      <w:outlineLvl w:val="3"/>
    </w:pPr>
  </w:style>
  <w:style w:type="paragraph" w:customStyle="1" w:styleId="ae">
    <w:name w:val="标准文件_四级条标题"/>
    <w:next w:val="afe"/>
    <w:qFormat/>
    <w:rsid w:val="0039067E"/>
    <w:pPr>
      <w:widowControl w:val="0"/>
      <w:numPr>
        <w:ilvl w:val="5"/>
        <w:numId w:val="1"/>
      </w:numPr>
      <w:spacing w:beforeLines="50" w:afterLines="50"/>
      <w:jc w:val="both"/>
      <w:outlineLvl w:val="4"/>
    </w:pPr>
    <w:rPr>
      <w:rFonts w:ascii="黑体" w:eastAsia="黑体" w:hAnsi="Times New Roman"/>
      <w:sz w:val="21"/>
    </w:rPr>
  </w:style>
  <w:style w:type="paragraph" w:customStyle="1" w:styleId="af">
    <w:name w:val="标准文件_五级条标题"/>
    <w:next w:val="afe"/>
    <w:qFormat/>
    <w:rsid w:val="0039067E"/>
    <w:pPr>
      <w:widowControl w:val="0"/>
      <w:numPr>
        <w:ilvl w:val="6"/>
        <w:numId w:val="1"/>
      </w:numPr>
      <w:spacing w:beforeLines="50" w:afterLines="50"/>
      <w:jc w:val="both"/>
      <w:outlineLvl w:val="5"/>
    </w:pPr>
    <w:rPr>
      <w:rFonts w:ascii="黑体" w:eastAsia="黑体" w:hAnsi="Times New Roman"/>
      <w:sz w:val="21"/>
    </w:rPr>
  </w:style>
  <w:style w:type="paragraph" w:customStyle="1" w:styleId="aa">
    <w:name w:val="标准文件_章标题"/>
    <w:next w:val="afe"/>
    <w:qFormat/>
    <w:rsid w:val="0039067E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/>
      <w:sz w:val="21"/>
    </w:rPr>
  </w:style>
  <w:style w:type="paragraph" w:customStyle="1" w:styleId="ab">
    <w:name w:val="标准文件_一级条标题"/>
    <w:basedOn w:val="aa"/>
    <w:next w:val="afe"/>
    <w:qFormat/>
    <w:rsid w:val="0039067E"/>
    <w:pPr>
      <w:numPr>
        <w:ilvl w:val="2"/>
      </w:numPr>
      <w:spacing w:beforeLines="50" w:afterLines="50"/>
      <w:outlineLvl w:val="1"/>
    </w:pPr>
  </w:style>
  <w:style w:type="paragraph" w:customStyle="1" w:styleId="a9">
    <w:name w:val="前言标题"/>
    <w:next w:val="af0"/>
    <w:qFormat/>
    <w:rsid w:val="0039067E"/>
    <w:pPr>
      <w:numPr>
        <w:numId w:val="1"/>
      </w:numPr>
      <w:shd w:val="clear" w:color="FFFFFF" w:fill="FFFFFF"/>
      <w:spacing w:before="540" w:after="60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">
    <w:name w:val="标准文件_二级无标题"/>
    <w:basedOn w:val="ac"/>
    <w:qFormat/>
    <w:rsid w:val="0039067E"/>
    <w:pPr>
      <w:spacing w:beforeLines="0" w:afterLines="0"/>
      <w:outlineLvl w:val="9"/>
    </w:pPr>
    <w:rPr>
      <w:rFonts w:ascii="宋体" w:eastAsia="宋体"/>
    </w:rPr>
  </w:style>
  <w:style w:type="character" w:customStyle="1" w:styleId="Char0">
    <w:name w:val="段 Char"/>
    <w:link w:val="aff0"/>
    <w:qFormat/>
    <w:rsid w:val="0039067E"/>
    <w:rPr>
      <w:rFonts w:ascii="宋体"/>
      <w:sz w:val="21"/>
    </w:rPr>
  </w:style>
  <w:style w:type="paragraph" w:customStyle="1" w:styleId="aff0">
    <w:name w:val="段"/>
    <w:link w:val="Char0"/>
    <w:qFormat/>
    <w:rsid w:val="0039067E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1">
    <w:name w:val="一级条标题"/>
    <w:next w:val="aff0"/>
    <w:qFormat/>
    <w:rsid w:val="0039067E"/>
    <w:pPr>
      <w:numPr>
        <w:ilvl w:val="1"/>
        <w:numId w:val="2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0">
    <w:name w:val="章标题"/>
    <w:next w:val="aff0"/>
    <w:qFormat/>
    <w:rsid w:val="0039067E"/>
    <w:pPr>
      <w:numPr>
        <w:numId w:val="2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2">
    <w:name w:val="二级条标题"/>
    <w:basedOn w:val="a1"/>
    <w:next w:val="aff0"/>
    <w:qFormat/>
    <w:rsid w:val="0039067E"/>
    <w:pPr>
      <w:numPr>
        <w:ilvl w:val="2"/>
      </w:numPr>
      <w:spacing w:before="50" w:after="50"/>
      <w:outlineLvl w:val="3"/>
    </w:pPr>
  </w:style>
  <w:style w:type="paragraph" w:customStyle="1" w:styleId="a3">
    <w:name w:val="三级条标题"/>
    <w:basedOn w:val="a2"/>
    <w:next w:val="aff0"/>
    <w:qFormat/>
    <w:rsid w:val="0039067E"/>
    <w:pPr>
      <w:numPr>
        <w:ilvl w:val="3"/>
      </w:numPr>
      <w:outlineLvl w:val="4"/>
    </w:pPr>
  </w:style>
  <w:style w:type="paragraph" w:customStyle="1" w:styleId="a4">
    <w:name w:val="四级条标题"/>
    <w:basedOn w:val="a3"/>
    <w:next w:val="aff0"/>
    <w:qFormat/>
    <w:rsid w:val="0039067E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f0"/>
    <w:qFormat/>
    <w:rsid w:val="0039067E"/>
    <w:pPr>
      <w:numPr>
        <w:ilvl w:val="5"/>
      </w:numPr>
      <w:outlineLvl w:val="6"/>
    </w:pPr>
  </w:style>
  <w:style w:type="paragraph" w:customStyle="1" w:styleId="a">
    <w:name w:val="标准文件_术语条一"/>
    <w:basedOn w:val="af0"/>
    <w:next w:val="afe"/>
    <w:qFormat/>
    <w:rsid w:val="0039067E"/>
    <w:pPr>
      <w:widowControl/>
      <w:numPr>
        <w:ilvl w:val="2"/>
        <w:numId w:val="3"/>
      </w:numPr>
    </w:pPr>
    <w:rPr>
      <w:rFonts w:ascii="宋体"/>
      <w:kern w:val="0"/>
      <w:szCs w:val="20"/>
    </w:rPr>
  </w:style>
  <w:style w:type="paragraph" w:customStyle="1" w:styleId="1">
    <w:name w:val="正文1"/>
    <w:qFormat/>
    <w:rsid w:val="0039067E"/>
    <w:pPr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HTML0">
    <w:name w:val="HTML 预设格式 字符"/>
    <w:basedOn w:val="af1"/>
    <w:link w:val="HTML"/>
    <w:uiPriority w:val="99"/>
    <w:rsid w:val="0039067E"/>
    <w:rPr>
      <w:rFonts w:ascii="宋体" w:hAnsi="宋体" w:cs="宋体"/>
      <w:sz w:val="24"/>
      <w:szCs w:val="24"/>
    </w:rPr>
  </w:style>
  <w:style w:type="paragraph" w:styleId="aff1">
    <w:name w:val="No Spacing"/>
    <w:uiPriority w:val="1"/>
    <w:qFormat/>
    <w:rsid w:val="0039067E"/>
    <w:pPr>
      <w:adjustRightInd w:val="0"/>
      <w:snapToGrid w:val="0"/>
    </w:pPr>
    <w:rPr>
      <w:rFonts w:ascii="Tahoma" w:eastAsia="微软雅黑" w:hAnsi="Tahoma"/>
      <w:sz w:val="22"/>
      <w:szCs w:val="22"/>
    </w:rPr>
  </w:style>
  <w:style w:type="paragraph" w:styleId="aff2">
    <w:name w:val="Body Text"/>
    <w:basedOn w:val="af0"/>
    <w:link w:val="aff3"/>
    <w:uiPriority w:val="99"/>
    <w:unhideWhenUsed/>
    <w:rsid w:val="00533090"/>
    <w:pPr>
      <w:ind w:left="109"/>
    </w:pPr>
    <w:rPr>
      <w:rFonts w:ascii="仿宋_GB2312" w:eastAsia="仿宋_GB2312" w:hAnsi="仿宋_GB2312" w:cs="Calibri"/>
      <w:sz w:val="32"/>
    </w:rPr>
  </w:style>
  <w:style w:type="character" w:customStyle="1" w:styleId="aff3">
    <w:name w:val="正文文本 字符"/>
    <w:basedOn w:val="af1"/>
    <w:link w:val="aff2"/>
    <w:uiPriority w:val="99"/>
    <w:rsid w:val="00533090"/>
    <w:rPr>
      <w:rFonts w:ascii="仿宋_GB2312" w:eastAsia="仿宋_GB2312" w:hAnsi="仿宋_GB2312" w:cs="Calibri"/>
      <w:kern w:val="2"/>
      <w:sz w:val="32"/>
      <w:szCs w:val="24"/>
    </w:rPr>
  </w:style>
  <w:style w:type="paragraph" w:customStyle="1" w:styleId="a8">
    <w:name w:val="标准文件_正文表标题"/>
    <w:next w:val="afe"/>
    <w:qFormat/>
    <w:rsid w:val="00A1543E"/>
    <w:pPr>
      <w:numPr>
        <w:numId w:val="6"/>
      </w:numPr>
      <w:tabs>
        <w:tab w:val="left" w:pos="0"/>
      </w:tabs>
      <w:spacing w:beforeLines="50" w:afterLines="50"/>
      <w:jc w:val="center"/>
    </w:pPr>
    <w:rPr>
      <w:rFonts w:ascii="黑体" w:eastAsia="黑体" w:hAnsi="Times New Roman"/>
      <w:sz w:val="21"/>
    </w:rPr>
  </w:style>
  <w:style w:type="paragraph" w:customStyle="1" w:styleId="aff4">
    <w:name w:val="标准文件_表格"/>
    <w:basedOn w:val="afe"/>
    <w:qFormat/>
    <w:rsid w:val="00A1543E"/>
    <w:pPr>
      <w:ind w:firstLineChars="0" w:firstLine="0"/>
      <w:jc w:val="center"/>
    </w:pPr>
    <w:rPr>
      <w:sz w:val="18"/>
    </w:rPr>
  </w:style>
  <w:style w:type="paragraph" w:customStyle="1" w:styleId="a7">
    <w:name w:val="标准文件_附录表标题"/>
    <w:next w:val="afe"/>
    <w:rsid w:val="0097074C"/>
    <w:pPr>
      <w:numPr>
        <w:ilvl w:val="1"/>
        <w:numId w:val="7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6">
    <w:name w:val="标准文件_附录表标号"/>
    <w:basedOn w:val="afe"/>
    <w:next w:val="afe"/>
    <w:qFormat/>
    <w:rsid w:val="0097074C"/>
    <w:pPr>
      <w:numPr>
        <w:numId w:val="7"/>
      </w:numPr>
      <w:spacing w:line="14" w:lineRule="exact"/>
      <w:ind w:firstLineChars="0" w:firstLine="0"/>
      <w:jc w:val="center"/>
    </w:pPr>
    <w:rPr>
      <w:rFonts w:eastAsia="黑体"/>
      <w:noProof/>
      <w:vanish/>
      <w:sz w:val="2"/>
    </w:rPr>
  </w:style>
  <w:style w:type="character" w:styleId="aff5">
    <w:name w:val="annotation reference"/>
    <w:basedOn w:val="af1"/>
    <w:semiHidden/>
    <w:unhideWhenUsed/>
    <w:rsid w:val="000F6FC5"/>
    <w:rPr>
      <w:sz w:val="21"/>
      <w:szCs w:val="21"/>
    </w:rPr>
  </w:style>
  <w:style w:type="paragraph" w:styleId="aff6">
    <w:name w:val="annotation text"/>
    <w:basedOn w:val="af0"/>
    <w:link w:val="aff7"/>
    <w:semiHidden/>
    <w:unhideWhenUsed/>
    <w:rsid w:val="000F6FC5"/>
    <w:pPr>
      <w:jc w:val="left"/>
    </w:pPr>
  </w:style>
  <w:style w:type="character" w:customStyle="1" w:styleId="aff7">
    <w:name w:val="批注文字 字符"/>
    <w:basedOn w:val="af1"/>
    <w:link w:val="aff6"/>
    <w:semiHidden/>
    <w:rsid w:val="000F6FC5"/>
    <w:rPr>
      <w:rFonts w:ascii="Times New Roman" w:hAnsi="Times New Roman"/>
      <w:kern w:val="2"/>
      <w:sz w:val="21"/>
      <w:szCs w:val="24"/>
    </w:rPr>
  </w:style>
  <w:style w:type="paragraph" w:styleId="aff8">
    <w:name w:val="annotation subject"/>
    <w:basedOn w:val="aff6"/>
    <w:next w:val="aff6"/>
    <w:link w:val="aff9"/>
    <w:semiHidden/>
    <w:unhideWhenUsed/>
    <w:rsid w:val="000F6FC5"/>
    <w:rPr>
      <w:b/>
      <w:bCs/>
    </w:rPr>
  </w:style>
  <w:style w:type="character" w:customStyle="1" w:styleId="aff9">
    <w:name w:val="批注主题 字符"/>
    <w:basedOn w:val="aff7"/>
    <w:link w:val="aff8"/>
    <w:semiHidden/>
    <w:rsid w:val="000F6FC5"/>
    <w:rPr>
      <w:rFonts w:ascii="Times New Roman" w:hAnsi="Times New Roman"/>
      <w:b/>
      <w:bCs/>
      <w:kern w:val="2"/>
      <w:sz w:val="21"/>
      <w:szCs w:val="24"/>
    </w:rPr>
  </w:style>
  <w:style w:type="paragraph" w:customStyle="1" w:styleId="msonormal0">
    <w:name w:val="msonormal"/>
    <w:basedOn w:val="af0"/>
    <w:rsid w:val="00CC71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a">
    <w:name w:val="Normal (Web)"/>
    <w:basedOn w:val="af0"/>
    <w:uiPriority w:val="99"/>
    <w:unhideWhenUsed/>
    <w:rsid w:val="00CC71E3"/>
    <w:pPr>
      <w:spacing w:before="100" w:beforeAutospacing="1" w:after="100" w:afterAutospacing="1"/>
      <w:jc w:val="left"/>
    </w:pPr>
    <w:rPr>
      <w:rFonts w:ascii="DengXian" w:hAnsi="DengXian" w:cs="宋体"/>
      <w:color w:val="000000"/>
      <w:kern w:val="0"/>
      <w:sz w:val="24"/>
    </w:rPr>
  </w:style>
  <w:style w:type="paragraph" w:styleId="2">
    <w:name w:val="Body Text Indent 2"/>
    <w:basedOn w:val="af0"/>
    <w:link w:val="20"/>
    <w:uiPriority w:val="99"/>
    <w:unhideWhenUsed/>
    <w:rsid w:val="00CC71E3"/>
    <w:pPr>
      <w:spacing w:before="100" w:beforeAutospacing="1" w:after="120" w:line="480" w:lineRule="auto"/>
      <w:ind w:left="420"/>
    </w:pPr>
    <w:rPr>
      <w:rFonts w:ascii="DengXian" w:hAnsi="DengXian" w:cs="宋体"/>
      <w:color w:val="000000"/>
      <w:szCs w:val="21"/>
    </w:rPr>
  </w:style>
  <w:style w:type="character" w:customStyle="1" w:styleId="20">
    <w:name w:val="正文文本缩进 2 字符"/>
    <w:basedOn w:val="af1"/>
    <w:link w:val="2"/>
    <w:uiPriority w:val="99"/>
    <w:rsid w:val="00CC71E3"/>
    <w:rPr>
      <w:rFonts w:ascii="DengXian" w:hAnsi="DengXian" w:cs="宋体"/>
      <w:color w:val="000000"/>
      <w:kern w:val="2"/>
      <w:sz w:val="21"/>
      <w:szCs w:val="21"/>
    </w:rPr>
  </w:style>
  <w:style w:type="character" w:styleId="affb">
    <w:name w:val="FollowedHyperlink"/>
    <w:basedOn w:val="af1"/>
    <w:uiPriority w:val="99"/>
    <w:unhideWhenUsed/>
    <w:rsid w:val="00CC71E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ike.so.com/doc/6103931-6317042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084097-082B-4A87-8DF0-03E081ED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24</Pages>
  <Words>7482</Words>
  <Characters>9354</Characters>
  <Application>Microsoft Office Word</Application>
  <DocSecurity>0</DocSecurity>
  <Lines>1559</Lines>
  <Paragraphs>1402</Paragraphs>
  <ScaleCrop>false</ScaleCrop>
  <Company/>
  <LinksUpToDate>false</LinksUpToDate>
  <CharactersWithSpaces>15434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685</cp:revision>
  <dcterms:created xsi:type="dcterms:W3CDTF">2020-12-08T06:37:00Z</dcterms:created>
  <dcterms:modified xsi:type="dcterms:W3CDTF">2023-06-30T08:31:00Z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A666073200BE44999EDDB0742E2B0257</vt:lpwstr>
  </property>
</Properties>
</file>