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color w:val="auto"/>
          <w:sz w:val="36"/>
          <w:szCs w:val="36"/>
        </w:rPr>
      </w:pPr>
      <w:bookmarkStart w:id="8" w:name="_GoBack"/>
      <w:r>
        <w:rPr>
          <w:rFonts w:hint="eastAsia" w:ascii="方正小标宋简体" w:hAnsi="方正小标宋简体" w:eastAsia="方正小标宋简体" w:cs="方正小标宋简体"/>
          <w:color w:val="auto"/>
          <w:sz w:val="36"/>
          <w:szCs w:val="36"/>
        </w:rPr>
        <w:t>团体标准《广西林业有害生物防治组织等级划分规范》</w:t>
      </w:r>
    </w:p>
    <w:p>
      <w:pPr>
        <w:spacing w:line="60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（征求意见稿）编制说明</w:t>
      </w:r>
    </w:p>
    <w:p>
      <w:pPr>
        <w:spacing w:line="560" w:lineRule="exact"/>
        <w:ind w:firstLine="640" w:firstLineChars="200"/>
        <w:rPr>
          <w:rFonts w:hint="eastAsia" w:ascii="黑体" w:hAnsi="黑体" w:eastAsia="黑体" w:cs="黑体"/>
          <w:bCs/>
          <w:color w:val="auto"/>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Cs/>
          <w:color w:val="auto"/>
          <w:sz w:val="32"/>
          <w:szCs w:val="32"/>
          <w:lang w:eastAsia="zh-CN"/>
        </w:rPr>
      </w:pPr>
      <w:r>
        <w:rPr>
          <w:rFonts w:hint="eastAsia" w:ascii="黑体" w:hAnsi="黑体" w:eastAsia="黑体" w:cs="黑体"/>
          <w:bCs/>
          <w:color w:val="auto"/>
          <w:sz w:val="32"/>
          <w:szCs w:val="32"/>
        </w:rPr>
        <w:t>一、任务来源</w:t>
      </w:r>
      <w:r>
        <w:rPr>
          <w:rFonts w:hint="eastAsia" w:ascii="黑体" w:hAnsi="黑体" w:eastAsia="黑体" w:cs="黑体"/>
          <w:bCs/>
          <w:color w:val="auto"/>
          <w:sz w:val="32"/>
          <w:szCs w:val="32"/>
          <w:lang w:eastAsia="zh-CN"/>
        </w:rPr>
        <w:t>及起草单位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根据《广西标准化协会关于下达202</w:t>
      </w:r>
      <w:r>
        <w:rPr>
          <w:rFonts w:hint="eastAsia" w:ascii="仿宋_GB2312" w:hAnsi="宋体" w:eastAsia="仿宋_GB2312"/>
          <w:color w:val="auto"/>
          <w:sz w:val="32"/>
          <w:szCs w:val="28"/>
          <w:lang w:val="en-US" w:eastAsia="zh-CN"/>
        </w:rPr>
        <w:t>3</w:t>
      </w:r>
      <w:r>
        <w:rPr>
          <w:rFonts w:hint="eastAsia" w:ascii="仿宋_GB2312" w:hAnsi="宋体" w:eastAsia="仿宋_GB2312"/>
          <w:color w:val="auto"/>
          <w:sz w:val="32"/>
          <w:szCs w:val="28"/>
          <w:lang w:val="zh-CN"/>
        </w:rPr>
        <w:t>年第</w:t>
      </w:r>
      <w:r>
        <w:rPr>
          <w:rFonts w:hint="eastAsia" w:ascii="仿宋_GB2312" w:hAnsi="宋体" w:eastAsia="仿宋_GB2312"/>
          <w:color w:val="auto"/>
          <w:sz w:val="32"/>
          <w:szCs w:val="28"/>
          <w:lang w:val="en-US" w:eastAsia="zh-CN"/>
        </w:rPr>
        <w:t>二</w:t>
      </w:r>
      <w:r>
        <w:rPr>
          <w:rFonts w:hint="eastAsia" w:ascii="仿宋_GB2312" w:hAnsi="宋体" w:eastAsia="仿宋_GB2312"/>
          <w:color w:val="auto"/>
          <w:sz w:val="32"/>
          <w:szCs w:val="28"/>
          <w:lang w:val="zh-CN"/>
        </w:rPr>
        <w:t>批团体标准制修订项目计划的通知》（桂标协</w:t>
      </w:r>
      <w:r>
        <w:rPr>
          <w:rFonts w:hint="eastAsia" w:ascii="仿宋_GB2312" w:hAnsi="微软雅黑" w:eastAsia="仿宋_GB2312" w:cs="微软雅黑"/>
          <w:color w:val="auto"/>
          <w:sz w:val="32"/>
          <w:szCs w:val="28"/>
          <w:lang w:val="zh-CN"/>
        </w:rPr>
        <w:t>〔</w:t>
      </w:r>
      <w:r>
        <w:rPr>
          <w:rFonts w:hint="eastAsia" w:ascii="仿宋_GB2312" w:hAnsi="宋体" w:eastAsia="仿宋_GB2312"/>
          <w:color w:val="auto"/>
          <w:sz w:val="32"/>
          <w:szCs w:val="28"/>
          <w:lang w:val="zh-CN"/>
        </w:rPr>
        <w:t>202</w:t>
      </w:r>
      <w:r>
        <w:rPr>
          <w:rFonts w:hint="eastAsia" w:ascii="仿宋_GB2312" w:hAnsi="宋体" w:eastAsia="仿宋_GB2312"/>
          <w:color w:val="auto"/>
          <w:sz w:val="32"/>
          <w:szCs w:val="28"/>
          <w:lang w:val="en-US" w:eastAsia="zh-CN"/>
        </w:rPr>
        <w:t>3</w:t>
      </w:r>
      <w:r>
        <w:rPr>
          <w:rFonts w:hint="eastAsia" w:ascii="仿宋_GB2312" w:hAnsi="微软雅黑" w:eastAsia="仿宋_GB2312" w:cs="微软雅黑"/>
          <w:color w:val="auto"/>
          <w:sz w:val="32"/>
          <w:szCs w:val="28"/>
          <w:lang w:val="zh-CN"/>
        </w:rPr>
        <w:t>〕</w:t>
      </w:r>
      <w:r>
        <w:rPr>
          <w:rFonts w:hint="eastAsia" w:ascii="仿宋_GB2312" w:hAnsi="宋体" w:eastAsia="仿宋_GB2312"/>
          <w:color w:val="auto"/>
          <w:sz w:val="32"/>
          <w:szCs w:val="28"/>
          <w:lang w:val="en-US" w:eastAsia="zh-CN"/>
        </w:rPr>
        <w:t>10</w:t>
      </w:r>
      <w:r>
        <w:rPr>
          <w:rFonts w:hint="eastAsia" w:ascii="仿宋_GB2312" w:hAnsi="宋体" w:eastAsia="仿宋_GB2312"/>
          <w:color w:val="auto"/>
          <w:sz w:val="32"/>
          <w:szCs w:val="28"/>
          <w:lang w:val="zh-CN"/>
        </w:rPr>
        <w:t>号）文件精神，</w:t>
      </w:r>
      <w:r>
        <w:rPr>
          <w:rFonts w:hint="eastAsia" w:ascii="仿宋_GB2312" w:hAnsi="宋体" w:eastAsia="仿宋_GB2312"/>
          <w:color w:val="auto"/>
          <w:sz w:val="32"/>
          <w:szCs w:val="28"/>
          <w:lang w:val="en-US" w:eastAsia="zh-CN"/>
        </w:rPr>
        <w:t>经</w:t>
      </w:r>
      <w:r>
        <w:rPr>
          <w:rFonts w:hint="eastAsia" w:ascii="仿宋_GB2312" w:hAnsi="宋体" w:eastAsia="仿宋_GB2312"/>
          <w:color w:val="auto"/>
          <w:sz w:val="32"/>
          <w:szCs w:val="28"/>
          <w:lang w:val="zh-CN"/>
        </w:rPr>
        <w:t>广西林学会提出，由广西林学会、广西</w:t>
      </w:r>
      <w:r>
        <w:rPr>
          <w:rFonts w:hint="eastAsia" w:ascii="仿宋_GB2312" w:hAnsi="宋体" w:eastAsia="仿宋_GB2312"/>
          <w:color w:val="auto"/>
          <w:sz w:val="32"/>
          <w:szCs w:val="28"/>
          <w:lang w:val="en-US" w:eastAsia="zh-CN"/>
        </w:rPr>
        <w:t>壮族自治区</w:t>
      </w:r>
      <w:r>
        <w:rPr>
          <w:rFonts w:hint="eastAsia" w:ascii="仿宋_GB2312" w:hAnsi="宋体" w:eastAsia="仿宋_GB2312"/>
          <w:color w:val="auto"/>
          <w:sz w:val="32"/>
          <w:szCs w:val="28"/>
          <w:lang w:val="zh-CN"/>
        </w:rPr>
        <w:t>林业有害生物防治检疫站、广西</w:t>
      </w:r>
      <w:r>
        <w:rPr>
          <w:rFonts w:hint="eastAsia" w:ascii="仿宋_GB2312" w:hAnsi="宋体" w:eastAsia="仿宋_GB2312"/>
          <w:color w:val="auto"/>
          <w:sz w:val="32"/>
          <w:szCs w:val="28"/>
          <w:lang w:val="en-US" w:eastAsia="zh-CN"/>
        </w:rPr>
        <w:t>壮族自治区</w:t>
      </w:r>
      <w:r>
        <w:rPr>
          <w:rFonts w:hint="eastAsia" w:ascii="仿宋_GB2312" w:hAnsi="宋体" w:eastAsia="仿宋_GB2312"/>
          <w:color w:val="auto"/>
          <w:sz w:val="32"/>
          <w:szCs w:val="28"/>
          <w:lang w:val="zh-CN"/>
        </w:rPr>
        <w:t>林</w:t>
      </w:r>
      <w:r>
        <w:rPr>
          <w:rFonts w:hint="eastAsia" w:ascii="仿宋_GB2312" w:hAnsi="宋体" w:eastAsia="仿宋_GB2312"/>
          <w:color w:val="auto"/>
          <w:sz w:val="32"/>
          <w:szCs w:val="28"/>
          <w:lang w:val="en-US" w:eastAsia="zh-CN"/>
        </w:rPr>
        <w:t>业</w:t>
      </w:r>
      <w:r>
        <w:rPr>
          <w:rFonts w:hint="eastAsia" w:ascii="仿宋_GB2312" w:hAnsi="宋体" w:eastAsia="仿宋_GB2312"/>
          <w:color w:val="auto"/>
          <w:sz w:val="32"/>
          <w:szCs w:val="28"/>
          <w:lang w:val="zh-CN"/>
        </w:rPr>
        <w:t>科</w:t>
      </w:r>
      <w:r>
        <w:rPr>
          <w:rFonts w:hint="eastAsia" w:ascii="仿宋_GB2312" w:hAnsi="宋体" w:eastAsia="仿宋_GB2312"/>
          <w:color w:val="auto"/>
          <w:sz w:val="32"/>
          <w:szCs w:val="28"/>
          <w:lang w:val="en-US" w:eastAsia="zh-CN"/>
        </w:rPr>
        <w:t>学研究</w:t>
      </w:r>
      <w:r>
        <w:rPr>
          <w:rFonts w:hint="eastAsia" w:ascii="仿宋_GB2312" w:hAnsi="宋体" w:eastAsia="仿宋_GB2312"/>
          <w:color w:val="auto"/>
          <w:sz w:val="32"/>
          <w:szCs w:val="28"/>
          <w:lang w:val="zh-CN"/>
        </w:rPr>
        <w:t>院、广西生态工程职业技术学院、广西南宁天鹰有害生物防治有限公司、广西科虹有害生物防治股份有限公司等单位共同起草团体标准《广西林业有害生物防治组织等级划分规范》(项目编号：202</w:t>
      </w:r>
      <w:r>
        <w:rPr>
          <w:rFonts w:hint="eastAsia" w:ascii="仿宋_GB2312" w:hAnsi="宋体" w:eastAsia="仿宋_GB2312"/>
          <w:color w:val="auto"/>
          <w:sz w:val="32"/>
          <w:szCs w:val="28"/>
          <w:lang w:val="en-US" w:eastAsia="zh-CN"/>
        </w:rPr>
        <w:t>3</w:t>
      </w:r>
      <w:r>
        <w:rPr>
          <w:rFonts w:hint="eastAsia" w:ascii="仿宋_GB2312" w:hAnsi="宋体" w:eastAsia="仿宋_GB2312"/>
          <w:color w:val="auto"/>
          <w:sz w:val="32"/>
          <w:szCs w:val="28"/>
          <w:lang w:val="zh-CN"/>
        </w:rPr>
        <w:t>-</w:t>
      </w:r>
      <w:r>
        <w:rPr>
          <w:rFonts w:hint="eastAsia" w:ascii="仿宋_GB2312" w:hAnsi="宋体" w:eastAsia="仿宋_GB2312"/>
          <w:color w:val="auto"/>
          <w:sz w:val="32"/>
          <w:szCs w:val="28"/>
          <w:lang w:val="en-US" w:eastAsia="zh-CN"/>
        </w:rPr>
        <w:t>0201</w:t>
      </w:r>
      <w:r>
        <w:rPr>
          <w:rFonts w:hint="eastAsia" w:ascii="仿宋_GB2312" w:hAnsi="宋体" w:eastAsia="仿宋_GB2312"/>
          <w:color w:val="auto"/>
          <w:sz w:val="32"/>
          <w:szCs w:val="28"/>
          <w:lang w:val="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二、制定标准的必要性和意义</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rPr>
      </w:pPr>
      <w:r>
        <w:rPr>
          <w:rFonts w:hint="eastAsia" w:ascii="仿宋_GB2312" w:hAnsi="宋体" w:eastAsia="仿宋_GB2312"/>
          <w:color w:val="auto"/>
          <w:sz w:val="32"/>
          <w:szCs w:val="28"/>
          <w:lang w:val="zh-CN"/>
        </w:rPr>
        <w:t>受气候变化异常、大面积连片种植单一树种、贸易流通日益频繁等多重因素的影响，广西主要林业有害生物灾害频发，经常发生危害的林业有害生物种类有60多种，年发生面积近600万亩，广西已成为全国林业有害生物灾害严重的省区之一，特别是松材线虫等外来入侵物种引起的重大植物疫病已给我区森林资源带来毁灭性的打击，造成了重大生态灾害，对广西生物安全、森林资源安全和国家木材战备安全构成严重威胁，广西林业有害生物灾害防控形势严峻，防控任务十分艰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为有效防范林业有害生物造成的危害，预防和减轻灾害损失，越来越多的林业有害生物防治组织参与到我区林业有害生物防治工作中，目前在广西从业的林业有害生物防治组织已超过50家。随着政府职能的转变和简政放权的深入，市场主体的等级认证等工作职能不再由政府部门来承担，主要通过第三方机构来实行。由于缺乏对防治组织的等级进行划分的规范或标准，无法对相关组织进行专业等级认证，在生产实践中缺乏对林业有害生物防治服务组织进行规范化管理的依据，导致防治水平和服务质量良莠不齐，严重影响我区林业有害生物防灾减灾效果，规范在广西从业的防治组织迫在眉睫。为实现国家林草局下达我区的“十四五”松材线虫病疫情防控“三下降”目标、完成国家和自治区松材线虫病疫情防控“十四五”攻坚任务提供基础支撑与保障，提升我区林业有害生物防治水平，有必要对林业有害生物防治组织的从业标准、等级认证、作业行为等方面进行规范。建立广西林业有害生物防治组织第三方等级划分体系，形成广西林业有害生物防治组织等级划分团体标准，对在广西从业的林业有害生物防治组织的从业标准、等级认证、作业行为等方面进行规范，为生产单位选择技术过硬、信用良好的防治组织提供依据，进一步提升我区林业有害生物灾害防控服务质量和防治水平，确保广西林业有害生物得到有效防控有着重大的现实意义。</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三、主要起草过程</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ascii="楷体" w:hAnsi="楷体" w:eastAsia="楷体"/>
          <w:b/>
          <w:color w:val="auto"/>
          <w:sz w:val="32"/>
          <w:szCs w:val="32"/>
          <w:lang w:val="zh-CN"/>
        </w:rPr>
      </w:pPr>
      <w:r>
        <w:rPr>
          <w:rFonts w:hint="eastAsia" w:ascii="楷体" w:hAnsi="楷体" w:eastAsia="楷体"/>
          <w:b/>
          <w:color w:val="auto"/>
          <w:sz w:val="32"/>
          <w:szCs w:val="32"/>
          <w:lang w:val="zh-CN"/>
        </w:rPr>
        <w:t>（一）成立标准编制工作组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团体标准《广西林业有害生物防治组织等级划分规范》项目编制任务下达后，广西林学会成立了该标准编制工作组，由广西林学会理事长、二级教授陈代喜牵头领导，韦继光教授主笔，杨秀好、邓艳、罗基同、庞正轰、刘杰恩、莫如江、黄志平、周映霞、周志和、蒋学健、宋毅克、黄碧峰等同志共同参与标准编制组织管理与起草，明确职责，落实任务，制定了标准编写方案，确定工作技术路线，对项目工作进度进行了具体安排，开展标准编制与完善工作。</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ascii="楷体" w:hAnsi="楷体" w:eastAsia="楷体"/>
          <w:b/>
          <w:color w:val="auto"/>
          <w:sz w:val="32"/>
          <w:szCs w:val="32"/>
          <w:lang w:val="zh-CN"/>
        </w:rPr>
      </w:pPr>
      <w:r>
        <w:rPr>
          <w:rFonts w:hint="eastAsia" w:ascii="楷体" w:hAnsi="楷体" w:eastAsia="楷体"/>
          <w:b/>
          <w:color w:val="auto"/>
          <w:sz w:val="32"/>
          <w:szCs w:val="32"/>
          <w:lang w:val="zh-CN"/>
        </w:rPr>
        <w:t>（二）收集整理文献资料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标准编制工作组调研收集了国内有关林业有害生物防治相关文献资料。具体列出如下：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rPr>
      </w:pPr>
      <w:r>
        <w:rPr>
          <w:rFonts w:hint="eastAsia" w:ascii="仿宋_GB2312" w:hAnsi="宋体" w:eastAsia="仿宋_GB2312"/>
          <w:color w:val="auto"/>
          <w:sz w:val="32"/>
          <w:szCs w:val="28"/>
          <w:lang w:val="zh-CN"/>
        </w:rPr>
        <w:t>植物检疫条例 (2017年10月7日修正版)；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rPr>
      </w:pPr>
      <w:r>
        <w:rPr>
          <w:rFonts w:hint="eastAsia" w:ascii="仿宋_GB2312" w:hAnsi="宋体" w:eastAsia="仿宋_GB2312"/>
          <w:color w:val="auto"/>
          <w:sz w:val="32"/>
          <w:szCs w:val="28"/>
          <w:lang w:val="zh-CN"/>
        </w:rPr>
        <w:t>森林病虫害防治条例（</w:t>
      </w:r>
      <w:r>
        <w:rPr>
          <w:rFonts w:hint="eastAsia" w:ascii="仿宋_GB2312" w:hAnsi="宋体" w:eastAsia="仿宋_GB2312"/>
          <w:color w:val="auto"/>
          <w:sz w:val="32"/>
          <w:szCs w:val="28"/>
          <w:lang w:val="en-US" w:eastAsia="zh-CN"/>
        </w:rPr>
        <w:t>1989年</w:t>
      </w:r>
      <w:r>
        <w:rPr>
          <w:rFonts w:hint="eastAsia" w:ascii="仿宋_GB2312" w:hAnsi="宋体" w:eastAsia="仿宋_GB2312"/>
          <w:color w:val="auto"/>
          <w:sz w:val="32"/>
          <w:szCs w:val="28"/>
          <w:lang w:val="zh-CN"/>
        </w:rPr>
        <w:t>国务院令第46号）；</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rPr>
      </w:pPr>
      <w:r>
        <w:rPr>
          <w:rFonts w:hint="eastAsia" w:ascii="仿宋_GB2312" w:hAnsi="宋体" w:eastAsia="仿宋_GB2312"/>
          <w:color w:val="auto"/>
          <w:sz w:val="32"/>
          <w:szCs w:val="28"/>
          <w:lang w:val="zh-CN"/>
        </w:rPr>
        <w:t>松材线虫病疫区</w:t>
      </w:r>
      <w:r>
        <w:rPr>
          <w:rFonts w:hint="eastAsia" w:ascii="仿宋_GB2312" w:hAnsi="宋体" w:eastAsia="仿宋_GB2312"/>
          <w:color w:val="auto"/>
          <w:sz w:val="32"/>
          <w:szCs w:val="28"/>
          <w:lang w:val="en-US" w:eastAsia="zh-CN"/>
        </w:rPr>
        <w:t>和</w:t>
      </w:r>
      <w:r>
        <w:rPr>
          <w:rFonts w:hint="eastAsia" w:ascii="仿宋_GB2312" w:hAnsi="宋体" w:eastAsia="仿宋_GB2312"/>
          <w:color w:val="auto"/>
          <w:sz w:val="32"/>
          <w:szCs w:val="28"/>
          <w:lang w:val="zh-CN"/>
        </w:rPr>
        <w:t>疫木管理办法（国家林业</w:t>
      </w:r>
      <w:r>
        <w:rPr>
          <w:rFonts w:hint="eastAsia" w:ascii="仿宋_GB2312" w:hAnsi="宋体" w:eastAsia="仿宋_GB2312"/>
          <w:color w:val="auto"/>
          <w:sz w:val="32"/>
          <w:szCs w:val="28"/>
          <w:lang w:val="en-US" w:eastAsia="zh-CN"/>
        </w:rPr>
        <w:t>与草原</w:t>
      </w:r>
      <w:r>
        <w:rPr>
          <w:rFonts w:hint="eastAsia" w:ascii="仿宋_GB2312" w:hAnsi="宋体" w:eastAsia="仿宋_GB2312"/>
          <w:color w:val="auto"/>
          <w:sz w:val="32"/>
          <w:szCs w:val="28"/>
          <w:lang w:val="zh-CN"/>
        </w:rPr>
        <w:t>局，2018）；</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松材线虫病防治技术方案（国家林业</w:t>
      </w:r>
      <w:r>
        <w:rPr>
          <w:rFonts w:hint="eastAsia" w:ascii="仿宋_GB2312" w:hAnsi="宋体" w:eastAsia="仿宋_GB2312"/>
          <w:color w:val="auto"/>
          <w:sz w:val="32"/>
          <w:szCs w:val="28"/>
          <w:lang w:val="en-US" w:eastAsia="zh-CN"/>
        </w:rPr>
        <w:t>与草原</w:t>
      </w:r>
      <w:r>
        <w:rPr>
          <w:rFonts w:hint="eastAsia" w:ascii="仿宋_GB2312" w:hAnsi="宋体" w:eastAsia="仿宋_GB2312"/>
          <w:color w:val="auto"/>
          <w:sz w:val="32"/>
          <w:szCs w:val="28"/>
          <w:lang w:val="zh-CN"/>
        </w:rPr>
        <w:t>局，2022）。</w:t>
      </w:r>
    </w:p>
    <w:p>
      <w:pPr>
        <w:keepNext w:val="0"/>
        <w:keepLines w:val="0"/>
        <w:pageBreakBefore w:val="0"/>
        <w:numPr>
          <w:ilvl w:val="0"/>
          <w:numId w:val="7"/>
        </w:numPr>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b/>
          <w:color w:val="auto"/>
          <w:sz w:val="32"/>
          <w:szCs w:val="32"/>
          <w:lang w:val="zh-CN"/>
        </w:rPr>
      </w:pPr>
      <w:r>
        <w:rPr>
          <w:rFonts w:hint="eastAsia" w:ascii="楷体" w:hAnsi="楷体" w:eastAsia="楷体"/>
          <w:b/>
          <w:color w:val="auto"/>
          <w:sz w:val="32"/>
          <w:szCs w:val="32"/>
          <w:lang w:val="zh-CN"/>
        </w:rPr>
        <w:t>开展区内外调研</w:t>
      </w:r>
    </w:p>
    <w:p>
      <w:pPr>
        <w:keepNext w:val="0"/>
        <w:keepLines w:val="0"/>
        <w:pageBreakBefore w:val="0"/>
        <w:numPr>
          <w:ilvl w:val="0"/>
          <w:numId w:val="0"/>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val="0"/>
          <w:bCs/>
          <w:color w:val="auto"/>
          <w:sz w:val="32"/>
          <w:szCs w:val="32"/>
          <w:lang w:val="en-US" w:eastAsia="zh-CN"/>
        </w:rPr>
      </w:pPr>
      <w:r>
        <w:rPr>
          <w:rFonts w:hint="eastAsia" w:ascii="楷体" w:hAnsi="楷体" w:eastAsia="楷体"/>
          <w:b w:val="0"/>
          <w:bCs/>
          <w:color w:val="auto"/>
          <w:sz w:val="32"/>
          <w:szCs w:val="32"/>
          <w:lang w:val="en-US" w:eastAsia="zh-CN"/>
        </w:rPr>
        <w:t xml:space="preserve">  </w:t>
      </w:r>
      <w:r>
        <w:rPr>
          <w:rFonts w:hint="eastAsia" w:ascii="仿宋_GB2312" w:hAnsi="仿宋_GB2312" w:eastAsia="仿宋_GB2312" w:cs="仿宋_GB2312"/>
          <w:b w:val="0"/>
          <w:bCs/>
          <w:color w:val="auto"/>
          <w:sz w:val="32"/>
          <w:szCs w:val="32"/>
          <w:lang w:val="en-US" w:eastAsia="zh-CN"/>
        </w:rPr>
        <w:t xml:space="preserve">  为了掌握我区主要林业有害生物防治组织现状和区外林业有害生物防治组织等级划分及应用情况，编制工作组主要成员于2023年3月下旬分别到区内11家防治组织进行了调研，重点调研掌握各企业单位的经营范围、技术力量、设备条件以及过往业绩等方面内容，并听取相关工作意见建议；于2023年4月下旬到江西省林学会和广东省林学会调研相关省份开展林业有害生物防治组织等级划分经验和应用情况。上述调研为广西林业有害生物防治组织等级划分规范的起草打下了良好基础。</w:t>
      </w:r>
    </w:p>
    <w:p>
      <w:pPr>
        <w:keepNext w:val="0"/>
        <w:keepLines w:val="0"/>
        <w:pageBreakBefore w:val="0"/>
        <w:numPr>
          <w:ilvl w:val="0"/>
          <w:numId w:val="7"/>
        </w:numPr>
        <w:kinsoku/>
        <w:wordWrap/>
        <w:overflowPunct/>
        <w:topLinePunct w:val="0"/>
        <w:autoSpaceDE/>
        <w:autoSpaceDN/>
        <w:bidi w:val="0"/>
        <w:adjustRightInd/>
        <w:snapToGrid/>
        <w:spacing w:line="580" w:lineRule="exact"/>
        <w:ind w:firstLine="643" w:firstLineChars="200"/>
        <w:textAlignment w:val="auto"/>
        <w:rPr>
          <w:rFonts w:ascii="楷体" w:hAnsi="楷体" w:eastAsia="楷体"/>
          <w:b/>
          <w:color w:val="auto"/>
          <w:sz w:val="32"/>
          <w:szCs w:val="32"/>
          <w:lang w:val="zh-CN"/>
        </w:rPr>
      </w:pPr>
      <w:r>
        <w:rPr>
          <w:rFonts w:hint="eastAsia" w:ascii="楷体" w:hAnsi="楷体" w:eastAsia="楷体"/>
          <w:b/>
          <w:color w:val="auto"/>
          <w:sz w:val="32"/>
          <w:szCs w:val="32"/>
          <w:lang w:val="zh-CN"/>
        </w:rPr>
        <w:t>研讨确定标准主体内容</w:t>
      </w:r>
    </w:p>
    <w:p>
      <w:pPr>
        <w:pStyle w:val="33"/>
        <w:keepNext w:val="0"/>
        <w:keepLines w:val="0"/>
        <w:pageBreakBefore w:val="0"/>
        <w:numPr>
          <w:ilvl w:val="-1"/>
          <w:numId w:val="0"/>
        </w:numPr>
        <w:kinsoku/>
        <w:wordWrap/>
        <w:overflowPunct/>
        <w:topLinePunct w:val="0"/>
        <w:autoSpaceDE/>
        <w:autoSpaceDN/>
        <w:bidi w:val="0"/>
        <w:adjustRightInd/>
        <w:snapToGrid/>
        <w:spacing w:beforeLines="0" w:afterLines="0" w:line="580" w:lineRule="exact"/>
        <w:ind w:left="0" w:firstLine="640" w:firstLineChars="200"/>
        <w:textAlignment w:val="auto"/>
        <w:rPr>
          <w:rFonts w:hint="eastAsia" w:ascii="Times New Roman" w:eastAsia="黑体"/>
          <w:color w:val="auto"/>
          <w:lang w:eastAsia="zh-CN"/>
        </w:rPr>
      </w:pPr>
      <w:r>
        <w:rPr>
          <w:rFonts w:hint="eastAsia" w:ascii="仿宋_GB2312" w:hAnsi="宋体" w:eastAsia="仿宋_GB2312"/>
          <w:color w:val="auto"/>
          <w:sz w:val="32"/>
          <w:szCs w:val="28"/>
          <w:lang w:val="zh-CN"/>
        </w:rPr>
        <w:t>标准编制工作组对收集资料和区内外调研情况进行整理研究，召开了标准编制工作组会议，对标准的整体框架进行了研究，并对标准的关键性问题进行了初步探讨。经过研究确定标准主体内容，本文件界定了广西林业有害生物防治组织等级划分规范的术语和定义，确定了</w:t>
      </w:r>
      <w:bookmarkStart w:id="0" w:name="_Toc24570429"/>
      <w:bookmarkStart w:id="1" w:name="_Toc19789046"/>
      <w:r>
        <w:rPr>
          <w:rFonts w:hint="eastAsia" w:ascii="仿宋_GB2312" w:hAnsi="宋体" w:eastAsia="仿宋_GB2312"/>
          <w:color w:val="auto"/>
          <w:sz w:val="32"/>
          <w:szCs w:val="28"/>
          <w:lang w:val="en-US" w:eastAsia="zh-CN"/>
        </w:rPr>
        <w:t>防治组织的</w:t>
      </w:r>
      <w:r>
        <w:rPr>
          <w:rFonts w:hint="eastAsia" w:ascii="仿宋_GB2312" w:hAnsi="宋体" w:eastAsia="仿宋_GB2312"/>
          <w:color w:val="auto"/>
          <w:sz w:val="32"/>
          <w:szCs w:val="28"/>
          <w:lang w:val="zh-CN" w:eastAsia="zh-CN"/>
        </w:rPr>
        <w:t>类型与</w:t>
      </w:r>
      <w:r>
        <w:rPr>
          <w:rFonts w:hint="eastAsia" w:ascii="仿宋_GB2312" w:hAnsi="宋体" w:eastAsia="仿宋_GB2312"/>
          <w:color w:val="auto"/>
          <w:sz w:val="32"/>
          <w:szCs w:val="28"/>
          <w:lang w:val="zh-CN"/>
        </w:rPr>
        <w:t>等级</w:t>
      </w:r>
      <w:bookmarkEnd w:id="0"/>
      <w:bookmarkEnd w:id="1"/>
      <w:r>
        <w:rPr>
          <w:rFonts w:hint="eastAsia" w:ascii="仿宋_GB2312" w:hAnsi="宋体" w:eastAsia="仿宋_GB2312"/>
          <w:color w:val="auto"/>
          <w:sz w:val="32"/>
          <w:szCs w:val="28"/>
          <w:lang w:val="zh-CN" w:eastAsia="zh-CN"/>
        </w:rPr>
        <w:t>、</w:t>
      </w:r>
      <w:r>
        <w:rPr>
          <w:rFonts w:hint="eastAsia" w:ascii="仿宋_GB2312" w:hAnsi="宋体" w:eastAsia="仿宋_GB2312"/>
          <w:color w:val="auto"/>
          <w:sz w:val="32"/>
          <w:szCs w:val="28"/>
          <w:lang w:val="zh-CN"/>
        </w:rPr>
        <w:t>防治</w:t>
      </w:r>
      <w:r>
        <w:rPr>
          <w:rFonts w:hint="eastAsia" w:ascii="仿宋_GB2312" w:hAnsi="宋体" w:eastAsia="仿宋_GB2312"/>
          <w:color w:val="auto"/>
          <w:sz w:val="32"/>
          <w:szCs w:val="28"/>
          <w:lang w:val="zh-CN" w:eastAsia="zh-CN"/>
        </w:rPr>
        <w:t>作业</w:t>
      </w:r>
      <w:r>
        <w:rPr>
          <w:rFonts w:hint="eastAsia" w:ascii="仿宋_GB2312" w:hAnsi="宋体" w:eastAsia="仿宋_GB2312"/>
          <w:color w:val="auto"/>
          <w:sz w:val="32"/>
          <w:szCs w:val="28"/>
          <w:lang w:val="zh-CN"/>
        </w:rPr>
        <w:t>组织</w:t>
      </w:r>
      <w:r>
        <w:rPr>
          <w:rFonts w:hint="eastAsia" w:ascii="仿宋_GB2312" w:hAnsi="宋体" w:eastAsia="仿宋_GB2312"/>
          <w:color w:val="auto"/>
          <w:sz w:val="32"/>
          <w:szCs w:val="28"/>
          <w:lang w:val="zh-CN" w:eastAsia="zh-CN"/>
        </w:rPr>
        <w:t>和</w:t>
      </w:r>
      <w:r>
        <w:rPr>
          <w:rFonts w:hint="eastAsia" w:ascii="仿宋_GB2312" w:hAnsi="宋体" w:eastAsia="仿宋_GB2312"/>
          <w:color w:val="auto"/>
          <w:sz w:val="32"/>
          <w:szCs w:val="28"/>
          <w:lang w:val="zh-CN"/>
        </w:rPr>
        <w:t>防治监理组织</w:t>
      </w:r>
      <w:r>
        <w:rPr>
          <w:rFonts w:hint="eastAsia" w:ascii="仿宋_GB2312" w:hAnsi="宋体" w:eastAsia="仿宋_GB2312"/>
          <w:color w:val="auto"/>
          <w:sz w:val="32"/>
          <w:szCs w:val="28"/>
          <w:lang w:val="zh-CN" w:eastAsia="zh-CN"/>
        </w:rPr>
        <w:t>的等级条件、等级申请材料以及等级认定和管理、不同等级开展业务范围等标准编写主体内容。</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ascii="楷体" w:hAnsi="楷体" w:eastAsia="楷体"/>
          <w:b/>
          <w:color w:val="auto"/>
          <w:sz w:val="32"/>
          <w:szCs w:val="32"/>
          <w:lang w:val="zh-CN"/>
        </w:rPr>
      </w:pPr>
      <w:r>
        <w:rPr>
          <w:rFonts w:hint="eastAsia" w:ascii="楷体" w:hAnsi="楷体" w:eastAsia="楷体"/>
          <w:b/>
          <w:color w:val="auto"/>
          <w:sz w:val="32"/>
          <w:szCs w:val="32"/>
          <w:lang w:val="zh-CN"/>
        </w:rPr>
        <w:t>（</w:t>
      </w:r>
      <w:r>
        <w:rPr>
          <w:rFonts w:hint="eastAsia" w:ascii="楷体" w:hAnsi="楷体" w:eastAsia="楷体"/>
          <w:b/>
          <w:color w:val="auto"/>
          <w:sz w:val="32"/>
          <w:szCs w:val="32"/>
          <w:lang w:val="en-US" w:eastAsia="zh-CN"/>
        </w:rPr>
        <w:t>五</w:t>
      </w:r>
      <w:r>
        <w:rPr>
          <w:rFonts w:hint="eastAsia" w:ascii="楷体" w:hAnsi="楷体" w:eastAsia="楷体"/>
          <w:b/>
          <w:color w:val="auto"/>
          <w:sz w:val="32"/>
          <w:szCs w:val="32"/>
          <w:lang w:val="zh-CN"/>
        </w:rPr>
        <w:t>）编写形成文本草案和征求意见稿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材料收集整理和区内外调研工作完成后，标准编制工作组于</w:t>
      </w:r>
      <w:r>
        <w:rPr>
          <w:rFonts w:hint="eastAsia" w:ascii="仿宋_GB2312" w:hAnsi="宋体" w:eastAsia="仿宋_GB2312"/>
          <w:color w:val="auto"/>
          <w:sz w:val="32"/>
          <w:szCs w:val="28"/>
          <w:lang w:val="en-US" w:eastAsia="zh-CN"/>
        </w:rPr>
        <w:t>2023年5月上旬召开会议认真研究，</w:t>
      </w:r>
      <w:r>
        <w:rPr>
          <w:rFonts w:hint="eastAsia" w:ascii="仿宋_GB2312" w:hAnsi="宋体" w:eastAsia="仿宋_GB2312"/>
          <w:color w:val="auto"/>
          <w:sz w:val="32"/>
          <w:szCs w:val="28"/>
          <w:lang w:val="zh-CN"/>
        </w:rPr>
        <w:t>经编制组人员反复讨论，形成了标准的基本构架，对主要内容进行了讨论形成统一意见。根据区外有关林业有害生物防治组织等级划分和应用经验，结合我区林业有害生物防治组织和防治工作实际情况，由主笔人撰写形成标准初稿，然后提交编制工作组成员修改补充完善形成标准草案</w:t>
      </w:r>
      <w:r>
        <w:rPr>
          <w:rFonts w:hint="eastAsia" w:ascii="仿宋_GB2312" w:hAnsi="宋体" w:eastAsia="仿宋_GB2312"/>
          <w:color w:val="auto"/>
          <w:sz w:val="32"/>
          <w:szCs w:val="28"/>
          <w:lang w:val="en-US" w:eastAsia="zh-CN"/>
        </w:rPr>
        <w:t>,经</w:t>
      </w:r>
      <w:r>
        <w:rPr>
          <w:rFonts w:hint="eastAsia" w:ascii="仿宋_GB2312" w:hAnsi="宋体" w:eastAsia="仿宋_GB2312"/>
          <w:color w:val="auto"/>
          <w:sz w:val="32"/>
          <w:szCs w:val="28"/>
          <w:lang w:val="zh-CN"/>
        </w:rPr>
        <w:t>标准编制工作组多次召开会议，对标准草案进行反复研究和修改补充，形成团体标准《广西林业有害生物防治组织等级划分规范》（征求意见稿）和（征求意见稿）编制说明。</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四、制定标准的原则和依据，与现行法律、法规的关系，与有关国家标准、行业标准的协调情况</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ascii="楷体" w:hAnsi="楷体" w:eastAsia="楷体"/>
          <w:b/>
          <w:color w:val="auto"/>
          <w:sz w:val="32"/>
          <w:szCs w:val="32"/>
          <w:lang w:val="zh-CN"/>
        </w:rPr>
      </w:pPr>
      <w:r>
        <w:rPr>
          <w:rFonts w:hint="eastAsia" w:ascii="楷体" w:hAnsi="楷体" w:eastAsia="楷体"/>
          <w:b/>
          <w:color w:val="auto"/>
          <w:sz w:val="32"/>
          <w:szCs w:val="32"/>
          <w:lang w:val="zh-CN"/>
        </w:rPr>
        <w:t>（一）制订标准的原则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本文件是在充分收集相关资料和文献，广泛调研区内外林业有害生物防治组织现状基础上，根据区外有关林业有害生物防治组织等级划分和应用经验，经合我区林业有害生物防治组织和防治工作实际情况，规范广西林业有害生物</w:t>
      </w:r>
      <w:r>
        <w:rPr>
          <w:rFonts w:hint="eastAsia" w:ascii="仿宋_GB2312" w:hAnsi="宋体" w:eastAsia="仿宋_GB2312"/>
          <w:color w:val="auto"/>
          <w:sz w:val="32"/>
          <w:szCs w:val="28"/>
          <w:lang w:val="en-US" w:eastAsia="zh-CN"/>
        </w:rPr>
        <w:t>防治组织的</w:t>
      </w:r>
      <w:r>
        <w:rPr>
          <w:rFonts w:hint="eastAsia" w:ascii="仿宋_GB2312" w:hAnsi="宋体" w:eastAsia="仿宋_GB2312"/>
          <w:color w:val="auto"/>
          <w:sz w:val="32"/>
          <w:szCs w:val="28"/>
          <w:lang w:val="zh-CN" w:eastAsia="zh-CN"/>
        </w:rPr>
        <w:t>类型与</w:t>
      </w:r>
      <w:r>
        <w:rPr>
          <w:rFonts w:hint="eastAsia" w:ascii="仿宋_GB2312" w:hAnsi="宋体" w:eastAsia="仿宋_GB2312"/>
          <w:color w:val="auto"/>
          <w:sz w:val="32"/>
          <w:szCs w:val="28"/>
          <w:lang w:val="zh-CN"/>
        </w:rPr>
        <w:t>等级</w:t>
      </w:r>
      <w:r>
        <w:rPr>
          <w:rFonts w:hint="eastAsia" w:ascii="仿宋_GB2312" w:hAnsi="宋体" w:eastAsia="仿宋_GB2312"/>
          <w:color w:val="auto"/>
          <w:sz w:val="32"/>
          <w:szCs w:val="28"/>
          <w:lang w:val="zh-CN" w:eastAsia="zh-CN"/>
        </w:rPr>
        <w:t>、</w:t>
      </w:r>
      <w:r>
        <w:rPr>
          <w:rFonts w:hint="eastAsia" w:ascii="仿宋_GB2312" w:hAnsi="宋体" w:eastAsia="仿宋_GB2312"/>
          <w:color w:val="auto"/>
          <w:sz w:val="32"/>
          <w:szCs w:val="28"/>
          <w:lang w:val="zh-CN"/>
        </w:rPr>
        <w:t>防治</w:t>
      </w:r>
      <w:r>
        <w:rPr>
          <w:rFonts w:hint="eastAsia" w:ascii="仿宋_GB2312" w:hAnsi="宋体" w:eastAsia="仿宋_GB2312"/>
          <w:color w:val="auto"/>
          <w:sz w:val="32"/>
          <w:szCs w:val="28"/>
          <w:lang w:val="zh-CN" w:eastAsia="zh-CN"/>
        </w:rPr>
        <w:t>作业</w:t>
      </w:r>
      <w:r>
        <w:rPr>
          <w:rFonts w:hint="eastAsia" w:ascii="仿宋_GB2312" w:hAnsi="宋体" w:eastAsia="仿宋_GB2312"/>
          <w:color w:val="auto"/>
          <w:sz w:val="32"/>
          <w:szCs w:val="28"/>
          <w:lang w:val="zh-CN"/>
        </w:rPr>
        <w:t>组织</w:t>
      </w:r>
      <w:r>
        <w:rPr>
          <w:rFonts w:hint="eastAsia" w:ascii="仿宋_GB2312" w:hAnsi="宋体" w:eastAsia="仿宋_GB2312"/>
          <w:color w:val="auto"/>
          <w:sz w:val="32"/>
          <w:szCs w:val="28"/>
          <w:lang w:val="zh-CN" w:eastAsia="zh-CN"/>
        </w:rPr>
        <w:t>和</w:t>
      </w:r>
      <w:r>
        <w:rPr>
          <w:rFonts w:hint="eastAsia" w:ascii="仿宋_GB2312" w:hAnsi="宋体" w:eastAsia="仿宋_GB2312"/>
          <w:color w:val="auto"/>
          <w:sz w:val="32"/>
          <w:szCs w:val="28"/>
          <w:lang w:val="zh-CN"/>
        </w:rPr>
        <w:t>防治监理组织</w:t>
      </w:r>
      <w:r>
        <w:rPr>
          <w:rFonts w:hint="eastAsia" w:ascii="仿宋_GB2312" w:hAnsi="宋体" w:eastAsia="仿宋_GB2312"/>
          <w:color w:val="auto"/>
          <w:sz w:val="32"/>
          <w:szCs w:val="28"/>
          <w:lang w:val="zh-CN" w:eastAsia="zh-CN"/>
        </w:rPr>
        <w:t>的等级条件、等级申请材料以及等级认定和管理等内容并形成团体标准，</w:t>
      </w:r>
      <w:r>
        <w:rPr>
          <w:rFonts w:hint="eastAsia" w:ascii="仿宋_GB2312" w:hAnsi="宋体" w:eastAsia="仿宋_GB2312"/>
          <w:color w:val="auto"/>
          <w:sz w:val="32"/>
          <w:szCs w:val="28"/>
          <w:lang w:val="zh-CN"/>
        </w:rPr>
        <w:t>符合当前我区林业有害生物防治组织管理实际和林业有害生物防治工作的长远发展，有利于规范林业有害生物防治组织的行为，推动林业有害生物防控工作持续健康发展，确保林业有害生物防控成效，具有较强的实用性和可操作性原则。</w:t>
      </w:r>
    </w:p>
    <w:p>
      <w:pPr>
        <w:keepNext w:val="0"/>
        <w:keepLines w:val="0"/>
        <w:pageBreakBefore w:val="0"/>
        <w:numPr>
          <w:ilvl w:val="0"/>
          <w:numId w:val="8"/>
        </w:numPr>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b/>
          <w:color w:val="auto"/>
          <w:sz w:val="32"/>
          <w:szCs w:val="32"/>
          <w:lang w:val="zh-CN"/>
        </w:rPr>
      </w:pPr>
      <w:r>
        <w:rPr>
          <w:rFonts w:hint="eastAsia" w:ascii="楷体" w:hAnsi="楷体" w:eastAsia="楷体"/>
          <w:b/>
          <w:color w:val="auto"/>
          <w:sz w:val="32"/>
          <w:szCs w:val="32"/>
          <w:lang w:val="zh-CN"/>
        </w:rPr>
        <w:t>制订标准的依据</w:t>
      </w:r>
    </w:p>
    <w:p>
      <w:pPr>
        <w:pStyle w:val="2"/>
        <w:numPr>
          <w:ilvl w:val="0"/>
          <w:numId w:val="0"/>
        </w:numPr>
        <w:ind w:firstLine="640" w:firstLineChars="200"/>
        <w:rPr>
          <w:rFonts w:hint="eastAsia"/>
          <w:color w:val="auto"/>
          <w:lang w:val="zh-CN"/>
        </w:rPr>
      </w:pPr>
      <w:r>
        <w:rPr>
          <w:rFonts w:hint="eastAsia"/>
          <w:color w:val="auto"/>
          <w:lang w:val="zh-CN"/>
        </w:rPr>
        <w:t>本文本严格按照 GB /T1</w:t>
      </w:r>
      <w:r>
        <w:rPr>
          <w:rFonts w:hint="eastAsia"/>
          <w:color w:val="auto"/>
          <w:lang w:val="en-US" w:eastAsia="zh-CN"/>
        </w:rPr>
        <w:t>.</w:t>
      </w:r>
      <w:r>
        <w:rPr>
          <w:rFonts w:hint="eastAsia"/>
          <w:color w:val="auto"/>
          <w:lang w:val="zh-CN"/>
        </w:rPr>
        <w:t>1</w:t>
      </w:r>
      <w:r>
        <w:rPr>
          <w:rFonts w:hint="eastAsia"/>
          <w:color w:val="auto"/>
          <w:lang w:val="en-US" w:eastAsia="zh-CN"/>
        </w:rPr>
        <w:t>-</w:t>
      </w:r>
      <w:r>
        <w:rPr>
          <w:rFonts w:hint="eastAsia"/>
          <w:color w:val="auto"/>
          <w:lang w:val="zh-CN"/>
        </w:rPr>
        <w:t>2020《标准化工作导则》（第1部分</w:t>
      </w:r>
      <w:r>
        <w:rPr>
          <w:rFonts w:hint="eastAsia"/>
          <w:color w:val="auto"/>
          <w:lang w:val="en-US" w:eastAsia="zh-CN"/>
        </w:rPr>
        <w:t xml:space="preserve"> </w:t>
      </w:r>
      <w:r>
        <w:rPr>
          <w:rFonts w:hint="eastAsia"/>
          <w:color w:val="auto"/>
          <w:lang w:val="zh-CN"/>
        </w:rPr>
        <w:t>标准化文件的结构和起草规则）的要求和规定编写本标准的内容，保证标准的编写质量。主要依据林业有害生物防治相关法律法规、调研掌握的广西主要林业有害生物防治组织从业情况以及区外林业有害生物防治组织等级</w:t>
      </w:r>
      <w:r>
        <w:rPr>
          <w:rFonts w:hint="eastAsia" w:ascii="仿宋_GB2312" w:hAnsi="宋体" w:eastAsia="仿宋_GB2312"/>
          <w:color w:val="auto"/>
          <w:sz w:val="32"/>
          <w:szCs w:val="28"/>
          <w:lang w:val="zh-CN"/>
        </w:rPr>
        <w:t>划分和应用经验，</w:t>
      </w:r>
      <w:r>
        <w:rPr>
          <w:rFonts w:hint="eastAsia" w:hAnsi="宋体"/>
          <w:color w:val="auto"/>
          <w:sz w:val="32"/>
          <w:szCs w:val="28"/>
          <w:lang w:val="zh-CN"/>
        </w:rPr>
        <w:t>并</w:t>
      </w:r>
      <w:r>
        <w:rPr>
          <w:rFonts w:hint="eastAsia" w:ascii="仿宋_GB2312" w:hAnsi="宋体" w:eastAsia="仿宋_GB2312"/>
          <w:color w:val="auto"/>
          <w:sz w:val="32"/>
          <w:szCs w:val="28"/>
          <w:lang w:val="zh-CN"/>
        </w:rPr>
        <w:t>结合</w:t>
      </w:r>
      <w:r>
        <w:rPr>
          <w:rFonts w:hint="eastAsia" w:hAnsi="宋体"/>
          <w:color w:val="auto"/>
          <w:sz w:val="32"/>
          <w:szCs w:val="28"/>
          <w:lang w:val="zh-CN"/>
        </w:rPr>
        <w:t>广西林业</w:t>
      </w:r>
      <w:r>
        <w:rPr>
          <w:rFonts w:hint="eastAsia" w:ascii="仿宋_GB2312" w:hAnsi="宋体" w:eastAsia="仿宋_GB2312"/>
          <w:color w:val="auto"/>
          <w:sz w:val="32"/>
          <w:szCs w:val="28"/>
          <w:lang w:val="zh-CN"/>
        </w:rPr>
        <w:t>有害生物防治工作实际情况</w:t>
      </w:r>
      <w:r>
        <w:rPr>
          <w:rFonts w:hint="eastAsia" w:hAnsi="宋体"/>
          <w:color w:val="auto"/>
          <w:sz w:val="32"/>
          <w:szCs w:val="28"/>
          <w:lang w:val="zh-CN"/>
        </w:rPr>
        <w:t>进行标准编写</w:t>
      </w:r>
      <w:r>
        <w:rPr>
          <w:rFonts w:hint="eastAsia" w:ascii="仿宋_GB2312" w:hAnsi="宋体" w:eastAsia="仿宋_GB2312"/>
          <w:color w:val="auto"/>
          <w:sz w:val="32"/>
          <w:szCs w:val="28"/>
          <w:lang w:val="zh-CN"/>
        </w:rPr>
        <w:t>，</w:t>
      </w:r>
      <w:r>
        <w:rPr>
          <w:rFonts w:hint="eastAsia" w:hAnsi="宋体"/>
          <w:color w:val="auto"/>
          <w:sz w:val="32"/>
          <w:szCs w:val="28"/>
          <w:lang w:val="zh-CN"/>
        </w:rPr>
        <w:t>确保本标准在广西推广应用</w:t>
      </w:r>
      <w:r>
        <w:rPr>
          <w:rFonts w:hint="eastAsia"/>
          <w:color w:val="auto"/>
          <w:lang w:val="zh-CN"/>
        </w:rPr>
        <w:t>。</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ascii="楷体" w:hAnsi="楷体" w:eastAsia="楷体"/>
          <w:b/>
          <w:color w:val="auto"/>
          <w:sz w:val="32"/>
          <w:szCs w:val="32"/>
          <w:lang w:val="zh-CN"/>
        </w:rPr>
      </w:pPr>
      <w:r>
        <w:rPr>
          <w:rFonts w:hint="eastAsia" w:ascii="楷体" w:hAnsi="楷体" w:eastAsia="楷体"/>
          <w:b/>
          <w:color w:val="auto"/>
          <w:sz w:val="32"/>
          <w:szCs w:val="32"/>
          <w:lang w:val="zh-CN"/>
        </w:rPr>
        <w:t>（三）与现行法律法规关系及协调情况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宋体"/>
          <w:color w:val="auto"/>
          <w:sz w:val="32"/>
          <w:szCs w:val="28"/>
          <w:lang w:val="zh-CN" w:eastAsia="zh-CN"/>
        </w:rPr>
      </w:pPr>
      <w:r>
        <w:rPr>
          <w:rFonts w:hint="eastAsia" w:ascii="仿宋_GB2312" w:hAnsi="宋体" w:eastAsia="仿宋_GB2312"/>
          <w:color w:val="auto"/>
          <w:sz w:val="32"/>
          <w:szCs w:val="28"/>
          <w:lang w:val="zh-CN"/>
        </w:rPr>
        <w:t>本文件编写过程中认真参考了我国林业有害生物防治相关的法律法规及相关标准，在内容上与现行法律法规、标准协调一致，保证标准的编写质量和标准的实施。目前未见到林业有害生物防治组织规范</w:t>
      </w:r>
      <w:r>
        <w:rPr>
          <w:rFonts w:hint="eastAsia" w:ascii="仿宋_GB2312" w:hAnsi="宋体" w:eastAsia="仿宋_GB2312"/>
          <w:color w:val="auto"/>
          <w:sz w:val="32"/>
          <w:szCs w:val="28"/>
          <w:lang w:val="zh-CN" w:eastAsia="zh-CN"/>
        </w:rPr>
        <w:t>相关的国</w:t>
      </w:r>
      <w:r>
        <w:rPr>
          <w:rFonts w:hint="eastAsia" w:ascii="仿宋_GB2312" w:hAnsi="宋体" w:eastAsia="仿宋_GB2312"/>
          <w:color w:val="auto"/>
          <w:sz w:val="32"/>
          <w:szCs w:val="28"/>
          <w:lang w:val="en-US" w:eastAsia="zh-CN"/>
        </w:rPr>
        <w:t>家</w:t>
      </w:r>
      <w:r>
        <w:rPr>
          <w:rFonts w:hint="eastAsia" w:ascii="仿宋_GB2312" w:hAnsi="宋体" w:eastAsia="仿宋_GB2312"/>
          <w:color w:val="auto"/>
          <w:sz w:val="32"/>
          <w:szCs w:val="28"/>
          <w:lang w:val="zh-CN" w:eastAsia="zh-CN"/>
        </w:rPr>
        <w:t>标准，不存在与国标冲突问题。</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ascii="楷体" w:hAnsi="楷体" w:eastAsia="楷体"/>
          <w:b/>
          <w:color w:val="auto"/>
          <w:sz w:val="32"/>
          <w:szCs w:val="32"/>
          <w:lang w:val="zh-CN"/>
        </w:rPr>
      </w:pPr>
      <w:r>
        <w:rPr>
          <w:rFonts w:hint="eastAsia" w:ascii="楷体" w:hAnsi="楷体" w:eastAsia="楷体"/>
          <w:b/>
          <w:color w:val="auto"/>
          <w:sz w:val="32"/>
          <w:szCs w:val="32"/>
          <w:lang w:val="zh-CN"/>
        </w:rPr>
        <w:t>（四）标准编制的前瞻性</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本文件在兼顾当前</w:t>
      </w:r>
      <w:r>
        <w:rPr>
          <w:rFonts w:hint="eastAsia" w:ascii="仿宋_GB2312" w:hAnsi="宋体" w:eastAsia="仿宋_GB2312"/>
          <w:color w:val="auto"/>
          <w:sz w:val="32"/>
          <w:szCs w:val="28"/>
          <w:lang w:val="en-US" w:eastAsia="zh-CN"/>
        </w:rPr>
        <w:t>广西</w:t>
      </w:r>
      <w:r>
        <w:rPr>
          <w:rFonts w:hint="eastAsia" w:ascii="仿宋_GB2312" w:hAnsi="宋体" w:eastAsia="仿宋_GB2312"/>
          <w:color w:val="auto"/>
          <w:sz w:val="32"/>
          <w:szCs w:val="28"/>
          <w:lang w:val="zh-CN"/>
        </w:rPr>
        <w:t>内林业有害生物防治组织现状的同时，调研和采纳了区外一些先进的林业有害生物防治组织管理经验，确保区内林业有害生物防治组织等级划分和认定不排斥区外先进的防治组织在广西开展林业有害生物防治作业和监理工作，本标准的制定有利于推动我区林业有害生物防治组织能力、技术和诚信的全面提升，具有较好的前瞻性。</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五、主要条款的说明，主要技术指标、参数的论述</w:t>
      </w:r>
    </w:p>
    <w:p>
      <w:pPr>
        <w:pStyle w:val="33"/>
        <w:keepNext w:val="0"/>
        <w:keepLines w:val="0"/>
        <w:pageBreakBefore w:val="0"/>
        <w:numPr>
          <w:ilvl w:val="-1"/>
          <w:numId w:val="0"/>
        </w:numPr>
        <w:kinsoku/>
        <w:wordWrap/>
        <w:overflowPunct/>
        <w:topLinePunct w:val="0"/>
        <w:autoSpaceDE/>
        <w:autoSpaceDN/>
        <w:bidi w:val="0"/>
        <w:adjustRightInd/>
        <w:snapToGrid/>
        <w:spacing w:beforeLines="0" w:afterLines="0" w:line="580" w:lineRule="exact"/>
        <w:ind w:left="0" w:firstLine="640" w:firstLineChars="2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团体标准《广西林业有害生物防治组织等级划分规范》主要内容包括界定了广西林业有害生物防治组织等级划分的术语和定义，确定</w:t>
      </w:r>
      <w:r>
        <w:rPr>
          <w:rFonts w:hint="eastAsia" w:ascii="仿宋_GB2312" w:hAnsi="宋体" w:eastAsia="仿宋_GB2312"/>
          <w:color w:val="auto"/>
          <w:sz w:val="32"/>
          <w:szCs w:val="28"/>
          <w:lang w:val="en-US" w:eastAsia="zh-CN"/>
        </w:rPr>
        <w:t>防治组织的</w:t>
      </w:r>
      <w:r>
        <w:rPr>
          <w:rFonts w:hint="eastAsia" w:ascii="仿宋_GB2312" w:hAnsi="宋体" w:eastAsia="仿宋_GB2312"/>
          <w:color w:val="auto"/>
          <w:sz w:val="32"/>
          <w:szCs w:val="28"/>
          <w:lang w:val="zh-CN" w:eastAsia="zh-CN"/>
        </w:rPr>
        <w:t>类型与</w:t>
      </w:r>
      <w:r>
        <w:rPr>
          <w:rFonts w:hint="eastAsia" w:ascii="仿宋_GB2312" w:hAnsi="宋体" w:eastAsia="仿宋_GB2312"/>
          <w:color w:val="auto"/>
          <w:sz w:val="32"/>
          <w:szCs w:val="28"/>
          <w:lang w:val="zh-CN"/>
        </w:rPr>
        <w:t>等级</w:t>
      </w:r>
      <w:r>
        <w:rPr>
          <w:rFonts w:hint="eastAsia" w:ascii="仿宋_GB2312" w:hAnsi="宋体" w:eastAsia="仿宋_GB2312"/>
          <w:color w:val="auto"/>
          <w:sz w:val="32"/>
          <w:szCs w:val="28"/>
          <w:lang w:val="zh-CN" w:eastAsia="zh-CN"/>
        </w:rPr>
        <w:t>、</w:t>
      </w:r>
      <w:r>
        <w:rPr>
          <w:rFonts w:hint="eastAsia" w:ascii="仿宋_GB2312" w:hAnsi="宋体" w:eastAsia="仿宋_GB2312"/>
          <w:color w:val="auto"/>
          <w:sz w:val="32"/>
          <w:szCs w:val="28"/>
          <w:lang w:val="zh-CN"/>
        </w:rPr>
        <w:t>防治</w:t>
      </w:r>
      <w:r>
        <w:rPr>
          <w:rFonts w:hint="eastAsia" w:ascii="仿宋_GB2312" w:hAnsi="宋体" w:eastAsia="仿宋_GB2312"/>
          <w:color w:val="auto"/>
          <w:sz w:val="32"/>
          <w:szCs w:val="28"/>
          <w:lang w:val="zh-CN" w:eastAsia="zh-CN"/>
        </w:rPr>
        <w:t>作业</w:t>
      </w:r>
      <w:r>
        <w:rPr>
          <w:rFonts w:hint="eastAsia" w:ascii="仿宋_GB2312" w:hAnsi="宋体" w:eastAsia="仿宋_GB2312"/>
          <w:color w:val="auto"/>
          <w:sz w:val="32"/>
          <w:szCs w:val="28"/>
          <w:lang w:val="zh-CN"/>
        </w:rPr>
        <w:t>组织</w:t>
      </w:r>
      <w:r>
        <w:rPr>
          <w:rFonts w:hint="eastAsia" w:ascii="仿宋_GB2312" w:hAnsi="宋体" w:eastAsia="仿宋_GB2312"/>
          <w:color w:val="auto"/>
          <w:sz w:val="32"/>
          <w:szCs w:val="28"/>
          <w:lang w:val="zh-CN" w:eastAsia="zh-CN"/>
        </w:rPr>
        <w:t>和</w:t>
      </w:r>
      <w:r>
        <w:rPr>
          <w:rFonts w:hint="eastAsia" w:ascii="仿宋_GB2312" w:hAnsi="宋体" w:eastAsia="仿宋_GB2312"/>
          <w:color w:val="auto"/>
          <w:sz w:val="32"/>
          <w:szCs w:val="28"/>
          <w:lang w:val="zh-CN"/>
        </w:rPr>
        <w:t>防治监理组织</w:t>
      </w:r>
      <w:r>
        <w:rPr>
          <w:rFonts w:hint="eastAsia" w:ascii="仿宋_GB2312" w:hAnsi="宋体" w:eastAsia="仿宋_GB2312"/>
          <w:color w:val="auto"/>
          <w:sz w:val="32"/>
          <w:szCs w:val="28"/>
          <w:lang w:val="zh-CN" w:eastAsia="zh-CN"/>
        </w:rPr>
        <w:t>的等级条件、不同等级业务范围、等级申请材料以及等级认定和管理等</w:t>
      </w:r>
      <w:r>
        <w:rPr>
          <w:rFonts w:hint="eastAsia" w:ascii="仿宋_GB2312" w:hAnsi="宋体" w:eastAsia="仿宋_GB2312"/>
          <w:color w:val="auto"/>
          <w:sz w:val="32"/>
          <w:szCs w:val="28"/>
          <w:lang w:val="zh-CN"/>
        </w:rPr>
        <w:t>。</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ascii="楷体" w:hAnsi="楷体" w:eastAsia="楷体"/>
          <w:b/>
          <w:color w:val="auto"/>
          <w:sz w:val="32"/>
          <w:szCs w:val="32"/>
          <w:lang w:val="zh-CN"/>
        </w:rPr>
      </w:pPr>
      <w:r>
        <w:rPr>
          <w:rFonts w:hint="eastAsia" w:ascii="楷体" w:hAnsi="楷体" w:eastAsia="楷体"/>
          <w:b/>
          <w:color w:val="auto"/>
          <w:sz w:val="32"/>
          <w:szCs w:val="32"/>
          <w:lang w:val="zh-CN"/>
        </w:rPr>
        <w:t>（一）术语和定义</w:t>
      </w:r>
    </w:p>
    <w:p>
      <w:pPr>
        <w:pStyle w:val="2"/>
        <w:ind w:firstLine="640" w:firstLineChars="200"/>
        <w:rPr>
          <w:rFonts w:hint="eastAsia" w:ascii="仿宋_GB2312" w:hAnsi="宋体" w:eastAsia="仿宋_GB2312"/>
          <w:color w:val="auto"/>
          <w:sz w:val="32"/>
          <w:szCs w:val="28"/>
          <w:lang w:val="zh-CN"/>
        </w:rPr>
      </w:pPr>
      <w:r>
        <w:rPr>
          <w:rFonts w:hint="eastAsia" w:ascii="仿宋_GB2312" w:hAnsi="宋体" w:eastAsia="仿宋_GB2312"/>
          <w:color w:val="auto"/>
          <w:sz w:val="32"/>
          <w:szCs w:val="28"/>
          <w:lang w:val="zh-CN"/>
        </w:rPr>
        <w:t>林业有害生物防治组织的术语和定义</w:t>
      </w:r>
      <w:r>
        <w:rPr>
          <w:rFonts w:hint="eastAsia" w:hAnsi="宋体"/>
          <w:color w:val="auto"/>
          <w:sz w:val="32"/>
          <w:szCs w:val="28"/>
          <w:lang w:val="en-US" w:eastAsia="zh-CN"/>
        </w:rPr>
        <w:t>依据</w:t>
      </w:r>
      <w:r>
        <w:rPr>
          <w:rFonts w:hint="eastAsia" w:hAnsi="宋体"/>
          <w:color w:val="auto"/>
          <w:sz w:val="32"/>
          <w:szCs w:val="28"/>
          <w:lang w:val="en-US" w:eastAsia="zh-CN"/>
        </w:rPr>
        <w:t>《国务院办公厅关于进一步加强林业有害生物防治工作的意见》（国办发〔2014〕26号）及中国林业出版社2013年出版《林业有害生物防治工作组织与管理》（ISBN 9787503869662）等</w:t>
      </w:r>
      <w:r>
        <w:rPr>
          <w:rFonts w:hint="eastAsia" w:hAnsi="宋体"/>
          <w:color w:val="auto"/>
          <w:sz w:val="32"/>
          <w:szCs w:val="28"/>
          <w:lang w:val="en-US" w:eastAsia="zh-CN"/>
        </w:rPr>
        <w:t>我国林业有害生物防治工作相关论著、规定</w:t>
      </w:r>
      <w:r>
        <w:rPr>
          <w:rFonts w:hint="eastAsia" w:ascii="仿宋_GB2312" w:hAnsi="宋体" w:eastAsia="仿宋_GB2312"/>
          <w:color w:val="auto"/>
          <w:sz w:val="32"/>
          <w:szCs w:val="28"/>
          <w:lang w:val="zh-CN"/>
        </w:rPr>
        <w:t>的定义经讨论修改形成。</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28"/>
          <w:lang w:val="zh-CN"/>
        </w:rPr>
      </w:pPr>
      <w:r>
        <w:rPr>
          <w:rFonts w:hint="eastAsia" w:ascii="楷体" w:hAnsi="楷体" w:eastAsia="楷体" w:cs="楷体"/>
          <w:b/>
          <w:bCs/>
          <w:color w:val="auto"/>
          <w:sz w:val="32"/>
          <w:szCs w:val="28"/>
          <w:lang w:val="zh-CN"/>
        </w:rPr>
        <w:t>（二）</w:t>
      </w:r>
      <w:r>
        <w:rPr>
          <w:rFonts w:hint="eastAsia" w:ascii="楷体" w:hAnsi="楷体" w:eastAsia="楷体" w:cs="楷体"/>
          <w:b/>
          <w:bCs/>
          <w:color w:val="auto"/>
          <w:sz w:val="32"/>
          <w:szCs w:val="28"/>
          <w:lang w:val="zh-CN" w:eastAsia="zh-CN"/>
        </w:rPr>
        <w:t>类型与</w:t>
      </w:r>
      <w:r>
        <w:rPr>
          <w:rFonts w:hint="eastAsia" w:ascii="楷体" w:hAnsi="楷体" w:eastAsia="楷体" w:cs="楷体"/>
          <w:b/>
          <w:bCs/>
          <w:color w:val="auto"/>
          <w:sz w:val="32"/>
          <w:szCs w:val="28"/>
          <w:lang w:val="zh-CN"/>
        </w:rPr>
        <w:t>等级</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rPr>
      </w:pPr>
      <w:r>
        <w:rPr>
          <w:rFonts w:hint="eastAsia" w:ascii="仿宋_GB2312" w:hAnsi="宋体" w:eastAsia="仿宋_GB2312"/>
          <w:color w:val="auto"/>
          <w:sz w:val="32"/>
          <w:szCs w:val="28"/>
          <w:lang w:val="en-US" w:eastAsia="zh-CN"/>
        </w:rPr>
        <w:t>参考福建省、江西省等地方标准，结合广西实际，经编制组讨论研究，</w:t>
      </w:r>
      <w:r>
        <w:rPr>
          <w:rFonts w:hint="eastAsia" w:ascii="仿宋_GB2312" w:hAnsi="宋体" w:eastAsia="仿宋_GB2312"/>
          <w:color w:val="auto"/>
          <w:sz w:val="32"/>
          <w:szCs w:val="28"/>
          <w:lang w:val="zh-CN" w:eastAsia="zh-CN"/>
        </w:rPr>
        <w:t>确定</w:t>
      </w:r>
      <w:r>
        <w:rPr>
          <w:rFonts w:hint="eastAsia" w:ascii="仿宋_GB2312" w:hAnsi="宋体" w:eastAsia="仿宋_GB2312"/>
          <w:color w:val="auto"/>
          <w:sz w:val="32"/>
          <w:szCs w:val="28"/>
          <w:lang w:val="zh-CN"/>
        </w:rPr>
        <w:t>林业有害生物防治组织分为防治作业组织和防治监理组织2个类型</w:t>
      </w:r>
      <w:r>
        <w:rPr>
          <w:rFonts w:hint="eastAsia" w:ascii="仿宋_GB2312" w:hAnsi="宋体" w:eastAsia="仿宋_GB2312"/>
          <w:color w:val="auto"/>
          <w:sz w:val="32"/>
          <w:szCs w:val="28"/>
          <w:lang w:val="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rPr>
      </w:pPr>
      <w:r>
        <w:rPr>
          <w:rFonts w:hint="eastAsia" w:ascii="仿宋_GB2312" w:hAnsi="宋体" w:eastAsia="仿宋_GB2312"/>
          <w:color w:val="auto"/>
          <w:sz w:val="32"/>
          <w:szCs w:val="28"/>
          <w:lang w:val="zh-CN"/>
        </w:rPr>
        <w:t>根据</w:t>
      </w:r>
      <w:r>
        <w:rPr>
          <w:rFonts w:hint="eastAsia" w:ascii="仿宋_GB2312" w:hAnsi="宋体" w:eastAsia="仿宋_GB2312"/>
          <w:color w:val="auto"/>
          <w:sz w:val="32"/>
          <w:szCs w:val="28"/>
          <w:lang w:val="zh-CN" w:eastAsia="zh-CN"/>
        </w:rPr>
        <w:t>防治组织</w:t>
      </w:r>
      <w:r>
        <w:rPr>
          <w:rFonts w:hint="eastAsia" w:ascii="仿宋_GB2312" w:hAnsi="宋体" w:eastAsia="仿宋_GB2312"/>
          <w:color w:val="auto"/>
          <w:sz w:val="32"/>
          <w:szCs w:val="28"/>
          <w:lang w:val="zh-CN"/>
        </w:rPr>
        <w:t>的</w:t>
      </w:r>
      <w:r>
        <w:rPr>
          <w:rFonts w:hint="eastAsia" w:ascii="仿宋_GB2312" w:hAnsi="宋体" w:eastAsia="仿宋_GB2312"/>
          <w:color w:val="auto"/>
          <w:sz w:val="32"/>
          <w:szCs w:val="28"/>
          <w:lang w:val="zh-CN" w:eastAsia="zh-CN"/>
        </w:rPr>
        <w:t>从业范围、</w:t>
      </w:r>
      <w:r>
        <w:rPr>
          <w:rFonts w:hint="eastAsia" w:ascii="仿宋_GB2312" w:hAnsi="宋体" w:eastAsia="仿宋_GB2312"/>
          <w:color w:val="auto"/>
          <w:sz w:val="32"/>
          <w:szCs w:val="28"/>
          <w:lang w:val="zh-CN"/>
        </w:rPr>
        <w:t>从业人员</w:t>
      </w:r>
      <w:r>
        <w:rPr>
          <w:rFonts w:hint="eastAsia" w:ascii="仿宋_GB2312" w:hAnsi="宋体" w:eastAsia="仿宋_GB2312"/>
          <w:color w:val="auto"/>
          <w:sz w:val="32"/>
          <w:szCs w:val="28"/>
          <w:lang w:val="zh-CN" w:eastAsia="zh-CN"/>
        </w:rPr>
        <w:t>队伍实力</w:t>
      </w:r>
      <w:r>
        <w:rPr>
          <w:rFonts w:hint="eastAsia" w:ascii="仿宋_GB2312" w:hAnsi="宋体" w:eastAsia="仿宋_GB2312"/>
          <w:color w:val="auto"/>
          <w:sz w:val="32"/>
          <w:szCs w:val="28"/>
          <w:lang w:val="zh-CN"/>
        </w:rPr>
        <w:t>、从业年限、技术能力、</w:t>
      </w:r>
      <w:r>
        <w:rPr>
          <w:rFonts w:hint="eastAsia" w:ascii="仿宋_GB2312" w:hAnsi="宋体" w:eastAsia="仿宋_GB2312"/>
          <w:color w:val="auto"/>
          <w:sz w:val="32"/>
          <w:szCs w:val="28"/>
          <w:lang w:val="zh-CN" w:eastAsia="zh-CN"/>
        </w:rPr>
        <w:t>技术储备、</w:t>
      </w:r>
      <w:r>
        <w:rPr>
          <w:rFonts w:hint="eastAsia" w:ascii="仿宋_GB2312" w:hAnsi="宋体" w:eastAsia="仿宋_GB2312"/>
          <w:color w:val="auto"/>
          <w:sz w:val="32"/>
          <w:szCs w:val="28"/>
          <w:lang w:val="zh-CN"/>
        </w:rPr>
        <w:t>设备</w:t>
      </w:r>
      <w:r>
        <w:rPr>
          <w:rFonts w:hint="eastAsia" w:ascii="仿宋_GB2312" w:hAnsi="宋体" w:eastAsia="仿宋_GB2312"/>
          <w:color w:val="auto"/>
          <w:sz w:val="32"/>
          <w:szCs w:val="28"/>
          <w:lang w:val="zh-CN" w:eastAsia="zh-CN"/>
        </w:rPr>
        <w:t>设施</w:t>
      </w:r>
      <w:r>
        <w:rPr>
          <w:rFonts w:hint="eastAsia" w:ascii="仿宋_GB2312" w:hAnsi="宋体" w:eastAsia="仿宋_GB2312"/>
          <w:color w:val="auto"/>
          <w:sz w:val="32"/>
          <w:szCs w:val="28"/>
          <w:lang w:val="zh-CN"/>
        </w:rPr>
        <w:t>条件、业绩情况</w:t>
      </w:r>
      <w:r>
        <w:rPr>
          <w:rFonts w:hint="eastAsia" w:ascii="仿宋_GB2312" w:hAnsi="宋体" w:eastAsia="仿宋_GB2312"/>
          <w:color w:val="auto"/>
          <w:sz w:val="32"/>
          <w:szCs w:val="28"/>
          <w:lang w:val="zh-CN" w:eastAsia="zh-CN"/>
        </w:rPr>
        <w:t>、管理制度的完备性及社会声誉</w:t>
      </w:r>
      <w:r>
        <w:rPr>
          <w:rFonts w:hint="eastAsia" w:ascii="仿宋_GB2312" w:hAnsi="宋体" w:eastAsia="仿宋_GB2312"/>
          <w:color w:val="auto"/>
          <w:sz w:val="32"/>
          <w:szCs w:val="28"/>
          <w:lang w:val="zh-CN"/>
        </w:rPr>
        <w:t>等综合实力，</w:t>
      </w:r>
      <w:r>
        <w:rPr>
          <w:rFonts w:hint="eastAsia" w:ascii="仿宋_GB2312" w:hAnsi="宋体" w:eastAsia="仿宋_GB2312"/>
          <w:color w:val="auto"/>
          <w:sz w:val="32"/>
          <w:szCs w:val="28"/>
          <w:lang w:val="en-US" w:eastAsia="zh-CN"/>
        </w:rPr>
        <w:t>参考中国林学会发布的团体标准和福建省、江西省等地方标准，</w:t>
      </w:r>
      <w:r>
        <w:rPr>
          <w:rFonts w:hint="eastAsia" w:ascii="仿宋_GB2312" w:hAnsi="宋体" w:eastAsia="仿宋_GB2312"/>
          <w:color w:val="auto"/>
          <w:sz w:val="32"/>
          <w:szCs w:val="28"/>
          <w:lang w:val="zh-CN" w:eastAsia="zh-CN"/>
        </w:rPr>
        <w:t>将</w:t>
      </w:r>
      <w:r>
        <w:rPr>
          <w:rFonts w:hint="eastAsia" w:ascii="仿宋_GB2312" w:hAnsi="宋体" w:eastAsia="仿宋_GB2312"/>
          <w:color w:val="auto"/>
          <w:sz w:val="32"/>
          <w:szCs w:val="28"/>
          <w:lang w:val="zh-CN"/>
        </w:rPr>
        <w:t>林业有害生物防治组织由高到低分为</w:t>
      </w:r>
      <w:r>
        <w:rPr>
          <w:rFonts w:hint="eastAsia" w:ascii="仿宋_GB2312" w:hAnsi="宋体" w:eastAsia="仿宋_GB2312"/>
          <w:color w:val="auto"/>
          <w:sz w:val="32"/>
          <w:szCs w:val="28"/>
          <w:lang w:val="zh-CN" w:eastAsia="zh-CN"/>
        </w:rPr>
        <w:t>甲</w:t>
      </w:r>
      <w:r>
        <w:rPr>
          <w:rFonts w:hint="eastAsia" w:ascii="仿宋_GB2312" w:hAnsi="宋体" w:eastAsia="仿宋_GB2312"/>
          <w:color w:val="auto"/>
          <w:sz w:val="32"/>
          <w:szCs w:val="28"/>
          <w:lang w:val="zh-CN"/>
        </w:rPr>
        <w:t>级、</w:t>
      </w:r>
      <w:r>
        <w:rPr>
          <w:rFonts w:hint="eastAsia" w:ascii="仿宋_GB2312" w:hAnsi="宋体" w:eastAsia="仿宋_GB2312"/>
          <w:color w:val="auto"/>
          <w:sz w:val="32"/>
          <w:szCs w:val="28"/>
          <w:lang w:val="zh-CN" w:eastAsia="zh-CN"/>
        </w:rPr>
        <w:t>乙</w:t>
      </w:r>
      <w:r>
        <w:rPr>
          <w:rFonts w:hint="eastAsia" w:ascii="仿宋_GB2312" w:hAnsi="宋体" w:eastAsia="仿宋_GB2312"/>
          <w:color w:val="auto"/>
          <w:sz w:val="32"/>
          <w:szCs w:val="28"/>
          <w:lang w:val="zh-CN"/>
        </w:rPr>
        <w:t>级、</w:t>
      </w:r>
      <w:r>
        <w:rPr>
          <w:rFonts w:hint="eastAsia" w:ascii="仿宋_GB2312" w:hAnsi="宋体" w:eastAsia="仿宋_GB2312"/>
          <w:color w:val="auto"/>
          <w:sz w:val="32"/>
          <w:szCs w:val="28"/>
          <w:lang w:val="zh-CN" w:eastAsia="zh-CN"/>
        </w:rPr>
        <w:t>丙</w:t>
      </w:r>
      <w:r>
        <w:rPr>
          <w:rFonts w:hint="eastAsia" w:ascii="仿宋_GB2312" w:hAnsi="宋体" w:eastAsia="仿宋_GB2312"/>
          <w:color w:val="auto"/>
          <w:sz w:val="32"/>
          <w:szCs w:val="28"/>
          <w:lang w:val="zh-CN"/>
        </w:rPr>
        <w:t>级3个等级。</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28"/>
          <w:lang w:val="zh-CN"/>
        </w:rPr>
      </w:pPr>
      <w:bookmarkStart w:id="2" w:name="_Toc24570430"/>
      <w:bookmarkStart w:id="3" w:name="_Toc19789047"/>
      <w:r>
        <w:rPr>
          <w:rFonts w:hint="eastAsia" w:ascii="楷体" w:hAnsi="楷体" w:eastAsia="楷体" w:cs="楷体"/>
          <w:b/>
          <w:bCs/>
          <w:color w:val="auto"/>
          <w:sz w:val="32"/>
          <w:szCs w:val="28"/>
          <w:lang w:val="zh-CN" w:eastAsia="zh-CN"/>
        </w:rPr>
        <w:t>（三）</w:t>
      </w:r>
      <w:r>
        <w:rPr>
          <w:rFonts w:hint="eastAsia" w:ascii="楷体" w:hAnsi="楷体" w:eastAsia="楷体" w:cs="楷体"/>
          <w:b/>
          <w:bCs/>
          <w:color w:val="auto"/>
          <w:sz w:val="32"/>
          <w:szCs w:val="28"/>
          <w:lang w:val="zh-CN"/>
        </w:rPr>
        <w:t>等级条件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宋体" w:eastAsia="仿宋_GB2312"/>
          <w:color w:val="auto"/>
          <w:sz w:val="32"/>
          <w:szCs w:val="28"/>
          <w:lang w:val="en-US"/>
        </w:rPr>
      </w:pPr>
      <w:r>
        <w:rPr>
          <w:rFonts w:hint="eastAsia" w:ascii="仿宋_GB2312" w:hAnsi="宋体" w:eastAsia="仿宋_GB2312"/>
          <w:color w:val="auto"/>
          <w:sz w:val="32"/>
          <w:szCs w:val="28"/>
          <w:lang w:val="en-US" w:eastAsia="zh-CN"/>
        </w:rPr>
        <w:t>参考福建省、江西省等地方标准，</w:t>
      </w:r>
      <w:r>
        <w:rPr>
          <w:rFonts w:hint="eastAsia" w:ascii="仿宋_GB2312" w:hAnsi="宋体" w:eastAsia="仿宋_GB2312"/>
          <w:color w:val="auto"/>
          <w:sz w:val="32"/>
          <w:szCs w:val="28"/>
          <w:lang w:val="zh-CN"/>
        </w:rPr>
        <w:t>防治</w:t>
      </w:r>
      <w:r>
        <w:rPr>
          <w:rFonts w:hint="eastAsia" w:ascii="仿宋_GB2312" w:hAnsi="宋体" w:eastAsia="仿宋_GB2312"/>
          <w:color w:val="auto"/>
          <w:sz w:val="32"/>
          <w:szCs w:val="28"/>
          <w:lang w:val="zh-CN" w:eastAsia="zh-CN"/>
        </w:rPr>
        <w:t>作业</w:t>
      </w:r>
      <w:r>
        <w:rPr>
          <w:rFonts w:hint="eastAsia" w:ascii="仿宋_GB2312" w:hAnsi="宋体" w:eastAsia="仿宋_GB2312"/>
          <w:color w:val="auto"/>
          <w:sz w:val="32"/>
          <w:szCs w:val="28"/>
          <w:lang w:val="zh-CN"/>
        </w:rPr>
        <w:t>组织</w:t>
      </w:r>
      <w:r>
        <w:rPr>
          <w:rFonts w:hint="eastAsia" w:ascii="仿宋_GB2312" w:hAnsi="宋体" w:eastAsia="仿宋_GB2312"/>
          <w:color w:val="auto"/>
          <w:sz w:val="32"/>
          <w:szCs w:val="28"/>
          <w:lang w:val="zh-CN" w:eastAsia="zh-CN"/>
        </w:rPr>
        <w:t>的等级条件包括</w:t>
      </w:r>
      <w:r>
        <w:rPr>
          <w:rFonts w:hint="eastAsia" w:ascii="仿宋_GB2312" w:hAnsi="宋体" w:eastAsia="仿宋_GB2312"/>
          <w:color w:val="auto"/>
          <w:sz w:val="32"/>
          <w:szCs w:val="28"/>
          <w:lang w:val="zh-CN"/>
        </w:rPr>
        <w:t>法人营业执照</w:t>
      </w:r>
      <w:r>
        <w:rPr>
          <w:rFonts w:hint="eastAsia" w:ascii="仿宋_GB2312" w:hAnsi="宋体" w:eastAsia="仿宋_GB2312"/>
          <w:color w:val="auto"/>
          <w:sz w:val="32"/>
          <w:szCs w:val="28"/>
          <w:lang w:val="zh-CN" w:eastAsia="zh-CN"/>
        </w:rPr>
        <w:t>内容、</w:t>
      </w:r>
      <w:r>
        <w:rPr>
          <w:rFonts w:hint="eastAsia" w:ascii="仿宋_GB2312" w:hAnsi="宋体" w:eastAsia="仿宋_GB2312"/>
          <w:color w:val="auto"/>
          <w:sz w:val="32"/>
          <w:szCs w:val="28"/>
          <w:lang w:val="zh-CN"/>
        </w:rPr>
        <w:t>注册资金</w:t>
      </w:r>
      <w:r>
        <w:rPr>
          <w:rFonts w:hint="eastAsia" w:ascii="仿宋_GB2312" w:hAnsi="宋体" w:eastAsia="仿宋_GB2312"/>
          <w:color w:val="auto"/>
          <w:sz w:val="32"/>
          <w:szCs w:val="28"/>
          <w:lang w:val="zh-CN" w:eastAsia="zh-CN"/>
        </w:rPr>
        <w:t>、防控队伍、技术力量、技术储备、办公及实验条件、仪器设备、方案编写能力、林业有害生物防治工作经历和业绩、管理制度和</w:t>
      </w:r>
      <w:r>
        <w:rPr>
          <w:rFonts w:hint="eastAsia" w:ascii="仿宋_GB2312" w:hAnsi="宋体" w:eastAsia="仿宋_GB2312"/>
          <w:color w:val="auto"/>
          <w:sz w:val="32"/>
          <w:szCs w:val="28"/>
          <w:lang w:val="zh-CN"/>
        </w:rPr>
        <w:t>社会声誉</w:t>
      </w:r>
      <w:r>
        <w:rPr>
          <w:rFonts w:hint="eastAsia" w:ascii="仿宋_GB2312" w:hAnsi="宋体" w:eastAsia="仿宋_GB2312"/>
          <w:color w:val="auto"/>
          <w:sz w:val="32"/>
          <w:szCs w:val="28"/>
          <w:lang w:val="zh-CN" w:eastAsia="zh-CN"/>
        </w:rPr>
        <w:t>等</w:t>
      </w:r>
      <w:r>
        <w:rPr>
          <w:rFonts w:hint="eastAsia" w:ascii="仿宋_GB2312" w:hAnsi="宋体" w:eastAsia="仿宋_GB2312"/>
          <w:color w:val="auto"/>
          <w:sz w:val="32"/>
          <w:szCs w:val="28"/>
          <w:lang w:val="en-US" w:eastAsia="zh-CN"/>
        </w:rPr>
        <w:t>条件</w:t>
      </w:r>
      <w:r>
        <w:rPr>
          <w:rFonts w:hint="eastAsia" w:ascii="仿宋_GB2312" w:hAnsi="宋体" w:eastAsia="仿宋_GB2312"/>
          <w:color w:val="auto"/>
          <w:sz w:val="32"/>
          <w:szCs w:val="28"/>
          <w:lang w:val="zh-CN"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eastAsia="zh-CN"/>
        </w:rPr>
      </w:pPr>
      <w:r>
        <w:rPr>
          <w:rFonts w:hint="eastAsia" w:ascii="仿宋_GB2312" w:hAnsi="宋体" w:eastAsia="仿宋_GB2312"/>
          <w:color w:val="auto"/>
          <w:sz w:val="32"/>
          <w:szCs w:val="28"/>
          <w:lang w:val="zh-CN"/>
        </w:rPr>
        <w:t>防治监理组织</w:t>
      </w:r>
      <w:r>
        <w:rPr>
          <w:rFonts w:hint="eastAsia" w:ascii="仿宋_GB2312" w:hAnsi="宋体" w:eastAsia="仿宋_GB2312"/>
          <w:color w:val="auto"/>
          <w:sz w:val="32"/>
          <w:szCs w:val="28"/>
          <w:lang w:val="zh-CN" w:eastAsia="zh-CN"/>
        </w:rPr>
        <w:t>的等级条件包括</w:t>
      </w:r>
      <w:r>
        <w:rPr>
          <w:rFonts w:hint="eastAsia" w:ascii="仿宋_GB2312" w:hAnsi="宋体" w:eastAsia="仿宋_GB2312"/>
          <w:color w:val="auto"/>
          <w:sz w:val="32"/>
          <w:szCs w:val="28"/>
          <w:lang w:val="zh-CN"/>
        </w:rPr>
        <w:t>法人营业执照</w:t>
      </w:r>
      <w:r>
        <w:rPr>
          <w:rFonts w:hint="eastAsia" w:ascii="仿宋_GB2312" w:hAnsi="宋体" w:eastAsia="仿宋_GB2312"/>
          <w:color w:val="auto"/>
          <w:sz w:val="32"/>
          <w:szCs w:val="28"/>
          <w:lang w:val="zh-CN" w:eastAsia="zh-CN"/>
        </w:rPr>
        <w:t>内容、监理队伍、技术力量、技术储备、检测实验条件、检测仪器设备及存储、林业有害生物防治监理工作经历和业绩、管理制度和</w:t>
      </w:r>
      <w:r>
        <w:rPr>
          <w:rFonts w:hint="eastAsia" w:ascii="仿宋_GB2312" w:hAnsi="宋体" w:eastAsia="仿宋_GB2312"/>
          <w:color w:val="auto"/>
          <w:sz w:val="32"/>
          <w:szCs w:val="28"/>
          <w:lang w:val="zh-CN"/>
        </w:rPr>
        <w:t>社会声誉</w:t>
      </w:r>
      <w:r>
        <w:rPr>
          <w:rFonts w:hint="eastAsia" w:ascii="仿宋_GB2312" w:hAnsi="宋体" w:eastAsia="仿宋_GB2312"/>
          <w:color w:val="auto"/>
          <w:sz w:val="32"/>
          <w:szCs w:val="28"/>
          <w:lang w:val="zh-CN" w:eastAsia="zh-CN"/>
        </w:rPr>
        <w:t>等</w:t>
      </w:r>
      <w:r>
        <w:rPr>
          <w:rFonts w:hint="eastAsia" w:ascii="仿宋_GB2312" w:hAnsi="宋体" w:eastAsia="仿宋_GB2312"/>
          <w:color w:val="auto"/>
          <w:sz w:val="32"/>
          <w:szCs w:val="28"/>
          <w:lang w:val="en-US" w:eastAsia="zh-CN"/>
        </w:rPr>
        <w:t>条件</w:t>
      </w:r>
      <w:r>
        <w:rPr>
          <w:rFonts w:hint="eastAsia" w:ascii="仿宋_GB2312" w:hAnsi="宋体" w:eastAsia="仿宋_GB2312"/>
          <w:color w:val="auto"/>
          <w:sz w:val="32"/>
          <w:szCs w:val="28"/>
          <w:lang w:val="zh-CN" w:eastAsia="zh-CN"/>
        </w:rPr>
        <w:t>。</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28"/>
          <w:lang w:val="en-US" w:eastAsia="zh-CN"/>
        </w:rPr>
      </w:pPr>
      <w:r>
        <w:rPr>
          <w:rFonts w:hint="eastAsia" w:ascii="楷体" w:hAnsi="楷体" w:eastAsia="楷体" w:cs="楷体"/>
          <w:b/>
          <w:bCs/>
          <w:color w:val="auto"/>
          <w:sz w:val="32"/>
          <w:szCs w:val="28"/>
          <w:lang w:val="zh-CN"/>
        </w:rPr>
        <w:t>（四）</w:t>
      </w:r>
      <w:r>
        <w:rPr>
          <w:rFonts w:hint="eastAsia" w:ascii="楷体" w:hAnsi="楷体" w:eastAsia="楷体" w:cs="楷体"/>
          <w:b/>
          <w:bCs/>
          <w:color w:val="auto"/>
          <w:sz w:val="32"/>
          <w:szCs w:val="28"/>
          <w:lang w:val="zh-CN" w:eastAsia="zh-CN"/>
        </w:rPr>
        <w:t>等级技术指标及参数确定</w:t>
      </w:r>
    </w:p>
    <w:p>
      <w:pPr>
        <w:keepNext w:val="0"/>
        <w:keepLines w:val="0"/>
        <w:pageBreakBefore w:val="0"/>
        <w:kinsoku/>
        <w:wordWrap/>
        <w:overflowPunct/>
        <w:topLinePunct w:val="0"/>
        <w:autoSpaceDE/>
        <w:autoSpaceDN/>
        <w:bidi w:val="0"/>
        <w:adjustRightInd/>
        <w:snapToGrid/>
        <w:spacing w:line="580" w:lineRule="exact"/>
        <w:textAlignment w:val="auto"/>
        <w:rPr>
          <w:rFonts w:hint="default" w:ascii="仿宋_GB2312" w:hAnsi="宋体" w:eastAsia="仿宋_GB2312"/>
          <w:color w:val="auto"/>
          <w:sz w:val="32"/>
          <w:szCs w:val="28"/>
          <w:lang w:val="en-US" w:eastAsia="zh-CN"/>
        </w:rPr>
      </w:pPr>
      <w:r>
        <w:rPr>
          <w:rFonts w:hint="eastAsia" w:ascii="楷体" w:hAnsi="楷体" w:eastAsia="楷体" w:cs="楷体"/>
          <w:b/>
          <w:bCs/>
          <w:color w:val="auto"/>
          <w:sz w:val="32"/>
          <w:szCs w:val="28"/>
          <w:lang w:val="en-US" w:eastAsia="zh-CN"/>
        </w:rPr>
        <w:t xml:space="preserve">    </w:t>
      </w:r>
      <w:r>
        <w:rPr>
          <w:rFonts w:hint="eastAsia" w:ascii="仿宋_GB2312" w:hAnsi="宋体" w:eastAsia="仿宋_GB2312"/>
          <w:color w:val="auto"/>
          <w:sz w:val="32"/>
          <w:szCs w:val="28"/>
          <w:lang w:val="zh-CN"/>
        </w:rPr>
        <w:t>标准编制工作组选择广西</w:t>
      </w:r>
      <w:r>
        <w:rPr>
          <w:rFonts w:hint="eastAsia" w:ascii="仿宋_GB2312" w:hAnsi="宋体" w:eastAsia="仿宋_GB2312"/>
          <w:color w:val="auto"/>
          <w:sz w:val="32"/>
          <w:szCs w:val="28"/>
          <w:lang w:val="en-US" w:eastAsia="zh-CN"/>
        </w:rPr>
        <w:t>11家不同水平的林业有害生物防治组织进行了细致的调研，主要调研各组织有专业技术队伍、监测防治设备、办公检测试验场地及业绩情况等，各防治组织相关数据统计见表1。经统计对比分析，中、高级技术职称人员6名以上有5家、4名以上有4家；单价在30万元以上的大型设备10台以上的有3家，办公室、实验室、药械库等场所面积1 000m</w:t>
      </w:r>
      <w:r>
        <w:rPr>
          <w:rFonts w:hint="eastAsia" w:ascii="仿宋_GB2312" w:hAnsi="宋体" w:eastAsia="仿宋_GB2312"/>
          <w:color w:val="auto"/>
          <w:sz w:val="32"/>
          <w:szCs w:val="28"/>
          <w:vertAlign w:val="superscript"/>
          <w:lang w:val="en-US" w:eastAsia="zh-CN"/>
        </w:rPr>
        <w:t>2</w:t>
      </w:r>
      <w:r>
        <w:rPr>
          <w:rFonts w:hint="eastAsia" w:ascii="仿宋_GB2312" w:hAnsi="宋体" w:eastAsia="仿宋_GB2312"/>
          <w:color w:val="auto"/>
          <w:sz w:val="32"/>
          <w:szCs w:val="28"/>
          <w:lang w:val="en-US" w:eastAsia="zh-CN"/>
        </w:rPr>
        <w:t>以上的2家，500m</w:t>
      </w:r>
      <w:r>
        <w:rPr>
          <w:rFonts w:hint="eastAsia" w:ascii="仿宋_GB2312" w:hAnsi="宋体" w:eastAsia="仿宋_GB2312"/>
          <w:color w:val="auto"/>
          <w:sz w:val="32"/>
          <w:szCs w:val="28"/>
          <w:vertAlign w:val="superscript"/>
          <w:lang w:val="en-US" w:eastAsia="zh-CN"/>
        </w:rPr>
        <w:t>2</w:t>
      </w:r>
      <w:r>
        <w:rPr>
          <w:rFonts w:hint="eastAsia" w:ascii="仿宋_GB2312" w:hAnsi="宋体" w:eastAsia="仿宋_GB2312"/>
          <w:color w:val="auto"/>
          <w:sz w:val="32"/>
          <w:szCs w:val="28"/>
          <w:lang w:val="en-US" w:eastAsia="zh-CN"/>
        </w:rPr>
        <w:t>的2家。如按上述条件进行分级，则调研的11家防治组织中全部条件符合甲级的仅有1家，符合乙级的2家，其余为丙级。因此，本标准设定的分组标准和等级条件适合广西林业有害生物防治组织等级划分。</w:t>
      </w:r>
    </w:p>
    <w:p>
      <w:pPr>
        <w:jc w:val="center"/>
        <w:rPr>
          <w:rFonts w:hint="eastAsia" w:ascii="仿宋" w:hAnsi="仿宋" w:eastAsia="仿宋" w:cs="仿宋"/>
          <w:color w:val="auto"/>
          <w:sz w:val="28"/>
          <w:szCs w:val="28"/>
        </w:rPr>
      </w:pPr>
      <w:r>
        <w:rPr>
          <w:rFonts w:hint="eastAsia" w:ascii="仿宋" w:hAnsi="仿宋" w:eastAsia="仿宋" w:cs="仿宋"/>
          <w:b/>
          <w:bCs/>
          <w:color w:val="auto"/>
          <w:sz w:val="28"/>
          <w:szCs w:val="28"/>
          <w:lang w:val="zh-CN" w:eastAsia="zh-CN"/>
        </w:rPr>
        <w:t>表</w:t>
      </w:r>
      <w:r>
        <w:rPr>
          <w:rFonts w:hint="eastAsia" w:ascii="仿宋" w:hAnsi="仿宋" w:eastAsia="仿宋" w:cs="仿宋"/>
          <w:b/>
          <w:bCs/>
          <w:color w:val="auto"/>
          <w:sz w:val="28"/>
          <w:szCs w:val="28"/>
          <w:lang w:val="en-US" w:eastAsia="zh-CN"/>
        </w:rPr>
        <w:t>1：</w:t>
      </w:r>
      <w:r>
        <w:rPr>
          <w:rFonts w:hint="eastAsia" w:ascii="仿宋" w:hAnsi="仿宋" w:eastAsia="仿宋" w:cs="仿宋"/>
          <w:i w:val="0"/>
          <w:iCs w:val="0"/>
          <w:color w:val="auto"/>
          <w:kern w:val="0"/>
          <w:sz w:val="28"/>
          <w:szCs w:val="28"/>
          <w:u w:val="none"/>
          <w:lang w:val="en-US" w:eastAsia="zh-CN" w:bidi="ar"/>
        </w:rPr>
        <w:t>广西林业有害生物防治组织调研汇总表</w:t>
      </w:r>
    </w:p>
    <w:tbl>
      <w:tblPr>
        <w:tblStyle w:val="11"/>
        <w:tblpPr w:leftFromText="180" w:rightFromText="180" w:vertAnchor="text" w:horzAnchor="page" w:tblpX="801" w:tblpY="335"/>
        <w:tblOverlap w:val="never"/>
        <w:tblW w:w="108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74"/>
        <w:gridCol w:w="576"/>
        <w:gridCol w:w="473"/>
        <w:gridCol w:w="456"/>
        <w:gridCol w:w="405"/>
        <w:gridCol w:w="405"/>
        <w:gridCol w:w="405"/>
        <w:gridCol w:w="405"/>
        <w:gridCol w:w="404"/>
        <w:gridCol w:w="404"/>
        <w:gridCol w:w="404"/>
        <w:gridCol w:w="404"/>
        <w:gridCol w:w="456"/>
        <w:gridCol w:w="536"/>
        <w:gridCol w:w="505"/>
        <w:gridCol w:w="500"/>
        <w:gridCol w:w="475"/>
        <w:gridCol w:w="463"/>
        <w:gridCol w:w="487"/>
        <w:gridCol w:w="513"/>
        <w:gridCol w:w="475"/>
        <w:gridCol w:w="500"/>
        <w:gridCol w:w="412"/>
        <w:gridCol w:w="3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7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序号</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机构名称(简称)</w:t>
            </w:r>
          </w:p>
        </w:tc>
        <w:tc>
          <w:tcPr>
            <w:tcW w:w="4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注册资金(万元）</w:t>
            </w:r>
          </w:p>
        </w:tc>
        <w:tc>
          <w:tcPr>
            <w:tcW w:w="207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专业技术队伍(人）</w:t>
            </w:r>
          </w:p>
        </w:tc>
        <w:tc>
          <w:tcPr>
            <w:tcW w:w="20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监测防治设备（台/架）</w:t>
            </w:r>
          </w:p>
        </w:tc>
        <w:tc>
          <w:tcPr>
            <w:tcW w:w="2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监测防治业务场所(m2)</w:t>
            </w:r>
          </w:p>
        </w:tc>
        <w:tc>
          <w:tcPr>
            <w:tcW w:w="276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业绩项目情况及社会评价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7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作业队伍</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专职技术人员</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高级技术职称</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中级技术职称</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初级技术职称</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专用摩托车</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专用汽车</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无人机</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直升机</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防治器械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办公用房</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业务用房</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其中实验室</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标本室</w:t>
            </w: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其它仓库等</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仿宋_GB2312" w:hAnsi="宋体" w:eastAsia="仿宋_GB2312" w:cs="仿宋_GB2312"/>
                <w:i w:val="0"/>
                <w:iCs w:val="0"/>
                <w:color w:val="auto"/>
                <w:sz w:val="15"/>
                <w:szCs w:val="15"/>
                <w:u w:val="none"/>
                <w:lang w:val="en-US"/>
              </w:rPr>
            </w:pPr>
            <w:r>
              <w:rPr>
                <w:rFonts w:hint="eastAsia" w:ascii="仿宋_GB2312" w:hAnsi="宋体" w:eastAsia="仿宋_GB2312" w:cs="仿宋_GB2312"/>
                <w:i w:val="0"/>
                <w:iCs w:val="0"/>
                <w:color w:val="auto"/>
                <w:kern w:val="0"/>
                <w:sz w:val="15"/>
                <w:szCs w:val="15"/>
                <w:u w:val="none"/>
                <w:lang w:val="en-US" w:eastAsia="zh-CN" w:bidi="ar"/>
              </w:rPr>
              <w:t>承接项目(项)</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工程质量等级</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施工安全事故</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环境污染事故</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行业通报批评</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社会评价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6" w:hRule="atLeast"/>
        </w:trPr>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kern w:val="0"/>
                <w:sz w:val="15"/>
                <w:szCs w:val="15"/>
                <w:u w:val="none"/>
                <w:lang w:val="en-US" w:eastAsia="zh-CN" w:bidi="ar"/>
              </w:rPr>
            </w:pPr>
            <w:r>
              <w:rPr>
                <w:rFonts w:hint="eastAsia" w:ascii="仿宋_GB2312" w:hAnsi="宋体" w:eastAsia="仿宋_GB2312" w:cs="仿宋_GB2312"/>
                <w:i w:val="0"/>
                <w:iCs w:val="0"/>
                <w:color w:val="auto"/>
                <w:kern w:val="0"/>
                <w:sz w:val="15"/>
                <w:szCs w:val="15"/>
                <w:u w:val="none"/>
                <w:lang w:val="en-US" w:eastAsia="zh-CN" w:bidi="ar"/>
              </w:rPr>
              <w:t>广西虎甲</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230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16</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4</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default" w:ascii="仿宋_GB2312" w:hAnsi="宋体" w:eastAsia="仿宋_GB2312" w:cs="仿宋_GB2312"/>
                <w:i w:val="0"/>
                <w:iCs w:val="0"/>
                <w:color w:val="auto"/>
                <w:sz w:val="15"/>
                <w:szCs w:val="15"/>
                <w:u w:val="none"/>
                <w:lang w:val="en-US"/>
              </w:rPr>
            </w:pPr>
            <w:r>
              <w:rPr>
                <w:rFonts w:hint="eastAsia" w:ascii="仿宋_GB2312" w:hAnsi="宋体" w:eastAsia="仿宋_GB2312" w:cs="仿宋_GB2312"/>
                <w:i w:val="0"/>
                <w:iCs w:val="0"/>
                <w:color w:val="auto"/>
                <w:kern w:val="0"/>
                <w:sz w:val="15"/>
                <w:szCs w:val="15"/>
                <w:u w:val="none"/>
                <w:lang w:val="en-US" w:eastAsia="zh-CN" w:bidi="ar"/>
              </w:rPr>
              <w:t>80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95</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80</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60</w:t>
            </w: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100</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60</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优</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kern w:val="0"/>
                <w:sz w:val="15"/>
                <w:szCs w:val="15"/>
                <w:u w:val="none"/>
                <w:lang w:val="en-US" w:eastAsia="zh-CN" w:bidi="ar"/>
              </w:rPr>
            </w:pPr>
            <w:r>
              <w:rPr>
                <w:rFonts w:hint="eastAsia" w:ascii="仿宋_GB2312" w:hAnsi="宋体" w:eastAsia="仿宋_GB2312" w:cs="仿宋_GB2312"/>
                <w:i w:val="0"/>
                <w:iCs w:val="0"/>
                <w:color w:val="auto"/>
                <w:kern w:val="0"/>
                <w:sz w:val="15"/>
                <w:szCs w:val="15"/>
                <w:u w:val="none"/>
                <w:lang w:val="en-US" w:eastAsia="zh-CN" w:bidi="ar"/>
              </w:rPr>
              <w:t>广西科虹</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1000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56</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38</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14</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19</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25</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37</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48</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default" w:ascii="仿宋_GB2312" w:hAnsi="宋体" w:eastAsia="仿宋_GB2312" w:cs="仿宋_GB2312"/>
                <w:i w:val="0"/>
                <w:iCs w:val="0"/>
                <w:color w:val="auto"/>
                <w:sz w:val="15"/>
                <w:szCs w:val="15"/>
                <w:u w:val="none"/>
                <w:lang w:val="en-US"/>
              </w:rPr>
            </w:pPr>
            <w:r>
              <w:rPr>
                <w:rFonts w:hint="eastAsia" w:ascii="仿宋_GB2312" w:hAnsi="宋体" w:eastAsia="仿宋_GB2312" w:cs="仿宋_GB2312"/>
                <w:i w:val="0"/>
                <w:iCs w:val="0"/>
                <w:color w:val="auto"/>
                <w:kern w:val="0"/>
                <w:sz w:val="15"/>
                <w:szCs w:val="15"/>
                <w:u w:val="none"/>
                <w:lang w:val="en-US" w:eastAsia="zh-CN" w:bidi="ar"/>
              </w:rPr>
              <w:t>300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125</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25</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50</w:t>
            </w: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211</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合格</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kern w:val="0"/>
                <w:sz w:val="15"/>
                <w:szCs w:val="15"/>
                <w:u w:val="none"/>
                <w:lang w:val="en-US" w:eastAsia="zh-CN" w:bidi="ar"/>
              </w:rPr>
            </w:pPr>
            <w:r>
              <w:rPr>
                <w:rFonts w:hint="eastAsia" w:ascii="仿宋_GB2312" w:hAnsi="宋体" w:eastAsia="仿宋_GB2312" w:cs="仿宋_GB2312"/>
                <w:i w:val="0"/>
                <w:iCs w:val="0"/>
                <w:color w:val="auto"/>
                <w:kern w:val="0"/>
                <w:sz w:val="15"/>
                <w:szCs w:val="15"/>
                <w:u w:val="none"/>
                <w:lang w:val="en-US" w:eastAsia="zh-CN" w:bidi="ar"/>
              </w:rPr>
              <w:t>广西森宇</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500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20</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11</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4</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4</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15</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60</w:t>
            </w: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4</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kern w:val="0"/>
                <w:sz w:val="15"/>
                <w:szCs w:val="15"/>
                <w:u w:val="none"/>
                <w:lang w:val="en-US" w:eastAsia="zh-CN" w:bidi="ar"/>
              </w:rPr>
            </w:pPr>
            <w:r>
              <w:rPr>
                <w:rFonts w:hint="eastAsia" w:ascii="仿宋_GB2312" w:hAnsi="宋体" w:eastAsia="仿宋_GB2312" w:cs="仿宋_GB2312"/>
                <w:i w:val="0"/>
                <w:iCs w:val="0"/>
                <w:color w:val="auto"/>
                <w:kern w:val="0"/>
                <w:sz w:val="15"/>
                <w:szCs w:val="15"/>
                <w:u w:val="none"/>
                <w:lang w:val="en-US" w:eastAsia="zh-CN" w:bidi="ar"/>
              </w:rPr>
              <w:t>桂林瑞森</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387</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46</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15</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9</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default" w:ascii="仿宋_GB2312" w:hAnsi="宋体" w:eastAsia="仿宋_GB2312" w:cs="仿宋_GB2312"/>
                <w:i w:val="0"/>
                <w:iCs w:val="0"/>
                <w:color w:val="auto"/>
                <w:sz w:val="15"/>
                <w:szCs w:val="15"/>
                <w:u w:val="none"/>
                <w:lang w:val="en-US"/>
              </w:rPr>
            </w:pPr>
            <w:r>
              <w:rPr>
                <w:rFonts w:hint="eastAsia" w:ascii="仿宋_GB2312" w:hAnsi="宋体" w:eastAsia="仿宋_GB2312" w:cs="仿宋_GB2312"/>
                <w:i w:val="0"/>
                <w:iCs w:val="0"/>
                <w:color w:val="auto"/>
                <w:kern w:val="0"/>
                <w:sz w:val="15"/>
                <w:szCs w:val="15"/>
                <w:u w:val="none"/>
                <w:lang w:val="en-US" w:eastAsia="zh-CN" w:bidi="ar"/>
              </w:rPr>
              <w:t>40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278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A</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kern w:val="0"/>
                <w:sz w:val="15"/>
                <w:szCs w:val="15"/>
                <w:u w:val="none"/>
                <w:lang w:val="en-US" w:eastAsia="zh-CN" w:bidi="ar"/>
              </w:rPr>
            </w:pPr>
            <w:r>
              <w:rPr>
                <w:rFonts w:hint="eastAsia" w:ascii="仿宋_GB2312" w:hAnsi="宋体" w:eastAsia="仿宋_GB2312" w:cs="仿宋_GB2312"/>
                <w:i w:val="0"/>
                <w:iCs w:val="0"/>
                <w:color w:val="auto"/>
                <w:kern w:val="0"/>
                <w:sz w:val="15"/>
                <w:szCs w:val="15"/>
                <w:u w:val="none"/>
                <w:lang w:val="en-US" w:eastAsia="zh-CN" w:bidi="ar"/>
              </w:rPr>
              <w:t>广西泽森</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200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162</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12</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default" w:ascii="仿宋_GB2312" w:hAnsi="宋体" w:eastAsia="仿宋_GB2312" w:cs="仿宋_GB2312"/>
                <w:i w:val="0"/>
                <w:iCs w:val="0"/>
                <w:color w:val="auto"/>
                <w:sz w:val="15"/>
                <w:szCs w:val="15"/>
                <w:u w:val="none"/>
                <w:lang w:val="en-US"/>
              </w:rPr>
            </w:pPr>
            <w:r>
              <w:rPr>
                <w:rFonts w:hint="eastAsia" w:ascii="仿宋_GB2312" w:hAnsi="宋体" w:eastAsia="仿宋_GB2312" w:cs="仿宋_GB2312"/>
                <w:i w:val="0"/>
                <w:iCs w:val="0"/>
                <w:color w:val="auto"/>
                <w:kern w:val="0"/>
                <w:sz w:val="15"/>
                <w:szCs w:val="15"/>
                <w:u w:val="none"/>
                <w:lang w:val="en-US" w:eastAsia="zh-CN" w:bidi="ar"/>
              </w:rPr>
              <w:t>800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400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default" w:ascii="仿宋_GB2312" w:hAnsi="宋体" w:eastAsia="仿宋_GB2312" w:cs="仿宋_GB2312"/>
                <w:i w:val="0"/>
                <w:iCs w:val="0"/>
                <w:color w:val="auto"/>
                <w:sz w:val="15"/>
                <w:szCs w:val="15"/>
                <w:u w:val="none"/>
                <w:lang w:val="en-US"/>
              </w:rPr>
            </w:pPr>
            <w:r>
              <w:rPr>
                <w:rFonts w:hint="eastAsia" w:ascii="仿宋_GB2312" w:hAnsi="宋体" w:eastAsia="仿宋_GB2312" w:cs="仿宋_GB2312"/>
                <w:i w:val="0"/>
                <w:iCs w:val="0"/>
                <w:color w:val="auto"/>
                <w:kern w:val="0"/>
                <w:sz w:val="15"/>
                <w:szCs w:val="15"/>
                <w:u w:val="none"/>
                <w:lang w:val="en-US" w:eastAsia="zh-CN" w:bidi="ar"/>
              </w:rPr>
              <w:t>100</w:t>
            </w: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kern w:val="0"/>
                <w:sz w:val="15"/>
                <w:szCs w:val="15"/>
                <w:u w:val="none"/>
                <w:lang w:val="en-US" w:eastAsia="zh-CN" w:bidi="ar"/>
              </w:rPr>
            </w:pPr>
            <w:r>
              <w:rPr>
                <w:rFonts w:hint="eastAsia" w:ascii="仿宋_GB2312" w:hAnsi="宋体" w:eastAsia="仿宋_GB2312" w:cs="仿宋_GB2312"/>
                <w:i w:val="0"/>
                <w:iCs w:val="0"/>
                <w:color w:val="auto"/>
                <w:kern w:val="0"/>
                <w:sz w:val="15"/>
                <w:szCs w:val="15"/>
                <w:u w:val="none"/>
                <w:lang w:val="en-US" w:eastAsia="zh-CN" w:bidi="ar"/>
              </w:rPr>
              <w:t>广西天鹰</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71</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71</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4</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26</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18</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108</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600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300</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500</w:t>
            </w: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500</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178</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好</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top"/>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7</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kern w:val="0"/>
                <w:sz w:val="15"/>
                <w:szCs w:val="15"/>
                <w:u w:val="none"/>
                <w:lang w:val="en-US" w:eastAsia="zh-CN" w:bidi="ar"/>
              </w:rPr>
            </w:pPr>
            <w:r>
              <w:rPr>
                <w:rFonts w:hint="eastAsia" w:ascii="仿宋_GB2312" w:hAnsi="宋体" w:eastAsia="仿宋_GB2312" w:cs="仿宋_GB2312"/>
                <w:i w:val="0"/>
                <w:iCs w:val="0"/>
                <w:color w:val="auto"/>
                <w:kern w:val="0"/>
                <w:sz w:val="15"/>
                <w:szCs w:val="15"/>
                <w:u w:val="none"/>
                <w:lang w:val="en-US" w:eastAsia="zh-CN" w:bidi="ar"/>
              </w:rPr>
              <w:t>广西保率丰</w:t>
            </w:r>
          </w:p>
        </w:tc>
        <w:tc>
          <w:tcPr>
            <w:tcW w:w="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1000</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79</w:t>
            </w:r>
          </w:p>
        </w:tc>
        <w:tc>
          <w:tcPr>
            <w:tcW w:w="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26</w:t>
            </w:r>
          </w:p>
        </w:tc>
        <w:tc>
          <w:tcPr>
            <w:tcW w:w="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w:t>
            </w:r>
          </w:p>
        </w:tc>
        <w:tc>
          <w:tcPr>
            <w:tcW w:w="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w:t>
            </w:r>
          </w:p>
        </w:tc>
        <w:tc>
          <w:tcPr>
            <w:tcW w:w="4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w:t>
            </w:r>
          </w:p>
        </w:tc>
        <w:tc>
          <w:tcPr>
            <w:tcW w:w="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w:t>
            </w:r>
          </w:p>
        </w:tc>
        <w:tc>
          <w:tcPr>
            <w:tcW w:w="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7</w:t>
            </w:r>
          </w:p>
        </w:tc>
        <w:tc>
          <w:tcPr>
            <w:tcW w:w="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w:t>
            </w:r>
          </w:p>
        </w:tc>
        <w:tc>
          <w:tcPr>
            <w:tcW w:w="4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20</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180</w:t>
            </w:r>
          </w:p>
        </w:tc>
        <w:tc>
          <w:tcPr>
            <w:tcW w:w="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120</w:t>
            </w:r>
          </w:p>
        </w:tc>
        <w:tc>
          <w:tcPr>
            <w:tcW w:w="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30</w:t>
            </w: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35</w:t>
            </w:r>
          </w:p>
        </w:tc>
        <w:tc>
          <w:tcPr>
            <w:tcW w:w="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80</w:t>
            </w: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w:t>
            </w: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优</w:t>
            </w: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4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kern w:val="0"/>
                <w:sz w:val="15"/>
                <w:szCs w:val="15"/>
                <w:u w:val="none"/>
                <w:lang w:val="en-US" w:eastAsia="zh-CN" w:bidi="ar"/>
              </w:rPr>
            </w:pPr>
            <w:r>
              <w:rPr>
                <w:rFonts w:hint="eastAsia" w:ascii="仿宋_GB2312" w:hAnsi="宋体" w:eastAsia="仿宋_GB2312" w:cs="仿宋_GB2312"/>
                <w:i w:val="0"/>
                <w:iCs w:val="0"/>
                <w:color w:val="auto"/>
                <w:kern w:val="0"/>
                <w:sz w:val="15"/>
                <w:szCs w:val="15"/>
                <w:u w:val="none"/>
                <w:lang w:val="en-US" w:eastAsia="zh-CN" w:bidi="ar"/>
              </w:rPr>
              <w:t>广西伟铭</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300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150</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16</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18</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20</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35</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1500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1198</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500</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5"/>
                <w:szCs w:val="15"/>
                <w:u w:val="none"/>
              </w:rPr>
            </w:pPr>
            <w:r>
              <w:rPr>
                <w:rFonts w:hint="eastAsia" w:ascii="宋体" w:hAnsi="宋体" w:eastAsia="宋体" w:cs="宋体"/>
                <w:i w:val="0"/>
                <w:iCs w:val="0"/>
                <w:color w:val="auto"/>
                <w:kern w:val="0"/>
                <w:sz w:val="15"/>
                <w:szCs w:val="15"/>
                <w:u w:val="none"/>
                <w:lang w:val="en-US" w:eastAsia="zh-CN" w:bidi="ar"/>
              </w:rPr>
              <w:t>∕</w:t>
            </w: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5"/>
                <w:szCs w:val="15"/>
                <w:u w:val="none"/>
              </w:rPr>
            </w:pPr>
            <w:r>
              <w:rPr>
                <w:rFonts w:hint="eastAsia" w:ascii="宋体" w:hAnsi="宋体" w:eastAsia="宋体" w:cs="宋体"/>
                <w:i w:val="0"/>
                <w:iCs w:val="0"/>
                <w:color w:val="auto"/>
                <w:kern w:val="0"/>
                <w:sz w:val="15"/>
                <w:szCs w:val="15"/>
                <w:u w:val="none"/>
                <w:lang w:val="en-US" w:eastAsia="zh-CN" w:bidi="ar"/>
              </w:rPr>
              <w:t>∕</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95</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5"/>
                <w:szCs w:val="15"/>
                <w:u w:val="none"/>
              </w:rPr>
            </w:pPr>
            <w:r>
              <w:rPr>
                <w:rFonts w:hint="eastAsia" w:ascii="宋体" w:hAnsi="宋体" w:eastAsia="宋体" w:cs="宋体"/>
                <w:i w:val="0"/>
                <w:iCs w:val="0"/>
                <w:color w:val="auto"/>
                <w:kern w:val="0"/>
                <w:sz w:val="15"/>
                <w:szCs w:val="15"/>
                <w:u w:val="none"/>
                <w:lang w:val="en-US" w:eastAsia="zh-CN" w:bidi="ar"/>
              </w:rPr>
              <w:t>∕</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5"/>
                <w:szCs w:val="15"/>
                <w:u w:val="none"/>
              </w:rPr>
            </w:pPr>
            <w:r>
              <w:rPr>
                <w:rFonts w:hint="eastAsia" w:ascii="宋体" w:hAnsi="宋体" w:eastAsia="宋体" w:cs="宋体"/>
                <w:i w:val="0"/>
                <w:iCs w:val="0"/>
                <w:color w:val="auto"/>
                <w:kern w:val="0"/>
                <w:sz w:val="15"/>
                <w:szCs w:val="15"/>
                <w:u w:val="none"/>
                <w:lang w:val="en-US" w:eastAsia="zh-CN" w:bidi="ar"/>
              </w:rPr>
              <w:t>∕</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5"/>
                <w:szCs w:val="15"/>
                <w:u w:val="none"/>
              </w:rPr>
            </w:pPr>
            <w:r>
              <w:rPr>
                <w:rFonts w:hint="eastAsia" w:ascii="宋体" w:hAnsi="宋体" w:eastAsia="宋体" w:cs="宋体"/>
                <w:i w:val="0"/>
                <w:iCs w:val="0"/>
                <w:color w:val="auto"/>
                <w:kern w:val="0"/>
                <w:sz w:val="15"/>
                <w:szCs w:val="15"/>
                <w:u w:val="none"/>
                <w:lang w:val="en-US" w:eastAsia="zh-CN" w:bidi="ar"/>
              </w:rPr>
              <w:t>∕</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宋体" w:hAnsi="宋体" w:eastAsia="宋体" w:cs="宋体"/>
                <w:i w:val="0"/>
                <w:iCs w:val="0"/>
                <w:color w:val="auto"/>
                <w:sz w:val="15"/>
                <w:szCs w:val="15"/>
                <w:u w:val="none"/>
              </w:rPr>
            </w:pPr>
            <w:r>
              <w:rPr>
                <w:rFonts w:hint="eastAsia" w:ascii="宋体" w:hAnsi="宋体" w:eastAsia="宋体" w:cs="宋体"/>
                <w:i w:val="0"/>
                <w:iCs w:val="0"/>
                <w:color w:val="auto"/>
                <w:kern w:val="0"/>
                <w:sz w:val="15"/>
                <w:szCs w:val="15"/>
                <w:u w:val="none"/>
                <w:lang w:val="en-US" w:eastAsia="zh-CN" w:bidi="ar"/>
              </w:rPr>
              <w:t>∕</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9</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广西康科</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300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65</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25</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4</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28</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182</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90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20</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20</w:t>
            </w: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52.8</w:t>
            </w: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w:t>
            </w:r>
          </w:p>
        </w:tc>
        <w:tc>
          <w:tcPr>
            <w:tcW w:w="5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良好</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梧州铭丰</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150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60</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22</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4</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6</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5</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24</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89.6</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35</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15</w:t>
            </w: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29.6</w:t>
            </w: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8</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良好</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无</w:t>
            </w:r>
          </w:p>
        </w:tc>
        <w:tc>
          <w:tcPr>
            <w:tcW w:w="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11</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广东丰茂</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1000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150</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15</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w:t>
            </w:r>
          </w:p>
        </w:tc>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100</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150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100</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30</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130</w:t>
            </w:r>
          </w:p>
        </w:tc>
        <w:tc>
          <w:tcPr>
            <w:tcW w:w="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25</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优</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2</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0</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jc w:val="center"/>
              <w:rPr>
                <w:rFonts w:hint="eastAsia" w:ascii="仿宋_GB2312" w:hAnsi="宋体" w:eastAsia="仿宋_GB2312" w:cs="仿宋_GB2312"/>
                <w:i w:val="0"/>
                <w:iCs w:val="0"/>
                <w:color w:val="auto"/>
                <w:sz w:val="15"/>
                <w:szCs w:val="15"/>
                <w:u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jc w:val="center"/>
              <w:textAlignment w:val="center"/>
              <w:rPr>
                <w:rFonts w:hint="eastAsia" w:ascii="仿宋_GB2312" w:hAnsi="宋体" w:eastAsia="仿宋_GB2312" w:cs="仿宋_GB2312"/>
                <w:i w:val="0"/>
                <w:iCs w:val="0"/>
                <w:color w:val="auto"/>
                <w:sz w:val="15"/>
                <w:szCs w:val="15"/>
                <w:u w:val="none"/>
              </w:rPr>
            </w:pPr>
            <w:r>
              <w:rPr>
                <w:rFonts w:hint="eastAsia" w:ascii="仿宋_GB2312" w:hAnsi="宋体" w:eastAsia="仿宋_GB2312" w:cs="仿宋_GB2312"/>
                <w:i w:val="0"/>
                <w:iCs w:val="0"/>
                <w:color w:val="auto"/>
                <w:kern w:val="0"/>
                <w:sz w:val="15"/>
                <w:szCs w:val="15"/>
                <w:u w:val="none"/>
                <w:lang w:val="en-US" w:eastAsia="zh-CN" w:bidi="ar"/>
              </w:rPr>
              <w:t>好</w:t>
            </w:r>
          </w:p>
        </w:tc>
      </w:tr>
      <w:bookmarkEnd w:id="2"/>
      <w:bookmarkEnd w:id="3"/>
    </w:tbl>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28"/>
          <w:lang w:val="zh-CN"/>
        </w:rPr>
      </w:pPr>
      <w:bookmarkStart w:id="4" w:name="_Toc19789048"/>
      <w:bookmarkStart w:id="5" w:name="_Toc24570431"/>
      <w:r>
        <w:rPr>
          <w:rFonts w:hint="eastAsia" w:ascii="楷体" w:hAnsi="楷体" w:eastAsia="楷体" w:cs="楷体"/>
          <w:b/>
          <w:bCs/>
          <w:color w:val="auto"/>
          <w:sz w:val="32"/>
          <w:szCs w:val="28"/>
          <w:lang w:val="en-US" w:eastAsia="zh-CN"/>
        </w:rPr>
        <w:t>（五）</w:t>
      </w:r>
      <w:r>
        <w:rPr>
          <w:rFonts w:hint="eastAsia" w:ascii="楷体" w:hAnsi="楷体" w:eastAsia="楷体" w:cs="楷体"/>
          <w:b/>
          <w:bCs/>
          <w:color w:val="auto"/>
          <w:sz w:val="32"/>
          <w:szCs w:val="28"/>
          <w:lang w:val="zh-CN"/>
        </w:rPr>
        <w:t>等级认定</w:t>
      </w:r>
      <w:bookmarkEnd w:id="4"/>
      <w:bookmarkEnd w:id="5"/>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eastAsia="zh-CN"/>
        </w:rPr>
      </w:pPr>
      <w:r>
        <w:rPr>
          <w:rFonts w:hint="eastAsia" w:ascii="仿宋_GB2312" w:hAnsi="宋体" w:eastAsia="仿宋_GB2312"/>
          <w:color w:val="auto"/>
          <w:sz w:val="32"/>
          <w:szCs w:val="28"/>
          <w:lang w:val="zh-CN"/>
        </w:rPr>
        <w:t>等级认定</w:t>
      </w:r>
      <w:r>
        <w:rPr>
          <w:rFonts w:hint="eastAsia" w:ascii="仿宋_GB2312" w:hAnsi="宋体" w:eastAsia="仿宋_GB2312"/>
          <w:color w:val="auto"/>
          <w:sz w:val="32"/>
          <w:szCs w:val="28"/>
          <w:lang w:val="zh-CN" w:eastAsia="zh-CN"/>
        </w:rPr>
        <w:t>包括提交申请材料及</w:t>
      </w:r>
      <w:r>
        <w:rPr>
          <w:rFonts w:hint="eastAsia" w:ascii="仿宋_GB2312" w:hAnsi="宋体" w:eastAsia="仿宋_GB2312"/>
          <w:color w:val="auto"/>
          <w:sz w:val="32"/>
          <w:szCs w:val="28"/>
          <w:lang w:val="zh-CN"/>
        </w:rPr>
        <w:t>材料受理</w:t>
      </w:r>
      <w:r>
        <w:rPr>
          <w:rFonts w:hint="eastAsia" w:ascii="仿宋_GB2312" w:hAnsi="宋体" w:eastAsia="仿宋_GB2312"/>
          <w:color w:val="auto"/>
          <w:sz w:val="32"/>
          <w:szCs w:val="28"/>
          <w:lang w:val="zh-CN" w:eastAsia="zh-CN"/>
        </w:rPr>
        <w:t>与</w:t>
      </w:r>
      <w:r>
        <w:rPr>
          <w:rFonts w:hint="eastAsia" w:ascii="仿宋_GB2312" w:hAnsi="宋体" w:eastAsia="仿宋_GB2312"/>
          <w:color w:val="auto"/>
          <w:sz w:val="32"/>
          <w:szCs w:val="28"/>
          <w:lang w:val="zh-CN"/>
        </w:rPr>
        <w:t>认定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rPr>
      </w:pPr>
      <w:r>
        <w:rPr>
          <w:rFonts w:hint="eastAsia" w:ascii="仿宋_GB2312" w:hAnsi="宋体" w:eastAsia="仿宋_GB2312"/>
          <w:color w:val="auto"/>
          <w:sz w:val="32"/>
          <w:szCs w:val="28"/>
          <w:lang w:val="zh-CN"/>
        </w:rPr>
        <w:t>申请材料</w:t>
      </w:r>
      <w:r>
        <w:rPr>
          <w:rFonts w:hint="eastAsia" w:ascii="仿宋_GB2312" w:hAnsi="宋体" w:eastAsia="仿宋_GB2312"/>
          <w:color w:val="auto"/>
          <w:sz w:val="32"/>
          <w:szCs w:val="28"/>
          <w:lang w:val="zh-CN" w:eastAsia="zh-CN"/>
        </w:rPr>
        <w:t>需提交</w:t>
      </w:r>
      <w:r>
        <w:rPr>
          <w:rFonts w:hint="eastAsia" w:ascii="仿宋_GB2312" w:hAnsi="宋体" w:eastAsia="仿宋_GB2312"/>
          <w:color w:val="auto"/>
          <w:sz w:val="32"/>
          <w:szCs w:val="28"/>
          <w:lang w:val="zh-CN"/>
        </w:rPr>
        <w:t>林业有害生物防治组织等级申请表</w:t>
      </w:r>
      <w:r>
        <w:rPr>
          <w:rFonts w:hint="eastAsia" w:ascii="仿宋_GB2312" w:hAnsi="宋体" w:eastAsia="仿宋_GB2312"/>
          <w:color w:val="auto"/>
          <w:sz w:val="32"/>
          <w:szCs w:val="28"/>
          <w:lang w:val="zh-CN" w:eastAsia="zh-CN"/>
        </w:rPr>
        <w:t>、防控队伍、技术力量、技术储备、办公及实验条件、仪器设备、方案编写能力、林业有害生物防治工作经历和业绩、管理制度和</w:t>
      </w:r>
      <w:r>
        <w:rPr>
          <w:rFonts w:hint="eastAsia" w:ascii="仿宋_GB2312" w:hAnsi="宋体" w:eastAsia="仿宋_GB2312"/>
          <w:color w:val="auto"/>
          <w:sz w:val="32"/>
          <w:szCs w:val="28"/>
          <w:lang w:val="zh-CN"/>
        </w:rPr>
        <w:t>社会声誉</w:t>
      </w:r>
      <w:r>
        <w:rPr>
          <w:rFonts w:hint="eastAsia" w:ascii="仿宋_GB2312" w:hAnsi="宋体" w:eastAsia="仿宋_GB2312"/>
          <w:color w:val="auto"/>
          <w:sz w:val="32"/>
          <w:szCs w:val="28"/>
          <w:lang w:val="zh-CN" w:eastAsia="zh-CN"/>
        </w:rPr>
        <w:t>等证明材料。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rPr>
      </w:pPr>
      <w:r>
        <w:rPr>
          <w:rFonts w:hint="eastAsia" w:ascii="仿宋_GB2312" w:hAnsi="宋体" w:eastAsia="仿宋_GB2312"/>
          <w:color w:val="auto"/>
          <w:sz w:val="32"/>
          <w:szCs w:val="28"/>
          <w:lang w:val="zh-CN"/>
        </w:rPr>
        <w:t>防治</w:t>
      </w:r>
      <w:r>
        <w:rPr>
          <w:rFonts w:hint="eastAsia" w:ascii="仿宋_GB2312" w:hAnsi="宋体" w:eastAsia="仿宋_GB2312"/>
          <w:color w:val="auto"/>
          <w:sz w:val="32"/>
          <w:szCs w:val="28"/>
          <w:lang w:val="zh-CN" w:eastAsia="zh-CN"/>
        </w:rPr>
        <w:t>作业</w:t>
      </w:r>
      <w:r>
        <w:rPr>
          <w:rFonts w:hint="eastAsia" w:ascii="仿宋_GB2312" w:hAnsi="宋体" w:eastAsia="仿宋_GB2312"/>
          <w:color w:val="auto"/>
          <w:sz w:val="32"/>
          <w:szCs w:val="28"/>
          <w:lang w:val="zh-CN"/>
        </w:rPr>
        <w:t>组织、监理组织的</w:t>
      </w:r>
      <w:r>
        <w:rPr>
          <w:rFonts w:hint="eastAsia" w:ascii="仿宋_GB2312" w:hAnsi="宋体" w:eastAsia="仿宋_GB2312"/>
          <w:color w:val="auto"/>
          <w:sz w:val="32"/>
          <w:szCs w:val="28"/>
          <w:lang w:val="en-US" w:eastAsia="zh-CN"/>
        </w:rPr>
        <w:t>等级</w:t>
      </w:r>
      <w:r>
        <w:rPr>
          <w:rFonts w:hint="eastAsia" w:ascii="仿宋_GB2312" w:hAnsi="宋体" w:eastAsia="仿宋_GB2312"/>
          <w:color w:val="auto"/>
          <w:sz w:val="32"/>
          <w:szCs w:val="28"/>
          <w:lang w:val="zh-CN"/>
        </w:rPr>
        <w:t>申报材料由</w:t>
      </w:r>
      <w:r>
        <w:rPr>
          <w:rFonts w:hint="eastAsia" w:ascii="仿宋_GB2312" w:hAnsi="宋体" w:eastAsia="仿宋_GB2312"/>
          <w:color w:val="auto"/>
          <w:sz w:val="32"/>
          <w:szCs w:val="28"/>
          <w:lang w:val="en-US" w:eastAsia="zh-CN"/>
        </w:rPr>
        <w:t>广西</w:t>
      </w:r>
      <w:r>
        <w:rPr>
          <w:rFonts w:hint="eastAsia" w:ascii="仿宋_GB2312" w:hAnsi="宋体" w:eastAsia="仿宋_GB2312"/>
          <w:color w:val="auto"/>
          <w:sz w:val="32"/>
          <w:szCs w:val="28"/>
          <w:lang w:val="zh-CN"/>
        </w:rPr>
        <w:t>林学会森保专业委员会受理，</w:t>
      </w:r>
      <w:r>
        <w:rPr>
          <w:rFonts w:hint="eastAsia" w:ascii="仿宋_GB2312" w:hAnsi="宋体" w:eastAsia="仿宋_GB2312"/>
          <w:color w:val="auto"/>
          <w:sz w:val="32"/>
          <w:szCs w:val="28"/>
          <w:lang w:val="en-US" w:eastAsia="zh-CN"/>
        </w:rPr>
        <w:t>广西</w:t>
      </w:r>
      <w:r>
        <w:rPr>
          <w:rFonts w:hint="eastAsia" w:ascii="仿宋_GB2312" w:hAnsi="宋体" w:eastAsia="仿宋_GB2312"/>
          <w:color w:val="auto"/>
          <w:sz w:val="32"/>
          <w:szCs w:val="28"/>
          <w:lang w:val="zh-CN"/>
        </w:rPr>
        <w:t>林学会森保专业委员会按有关程序进行等级认定并核发等级证书。</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28"/>
          <w:lang w:val="zh-CN"/>
        </w:rPr>
      </w:pPr>
      <w:r>
        <w:rPr>
          <w:rFonts w:hint="eastAsia" w:ascii="楷体" w:hAnsi="楷体" w:eastAsia="楷体" w:cs="楷体"/>
          <w:b/>
          <w:bCs/>
          <w:color w:val="auto"/>
          <w:sz w:val="32"/>
          <w:szCs w:val="28"/>
          <w:lang w:val="en-US" w:eastAsia="zh-CN"/>
        </w:rPr>
        <w:t xml:space="preserve">（六） </w:t>
      </w:r>
      <w:r>
        <w:rPr>
          <w:rFonts w:hint="eastAsia" w:ascii="楷体" w:hAnsi="楷体" w:eastAsia="楷体" w:cs="楷体"/>
          <w:b/>
          <w:bCs/>
          <w:color w:val="auto"/>
          <w:sz w:val="32"/>
          <w:szCs w:val="28"/>
          <w:lang w:val="zh-CN"/>
        </w:rPr>
        <w:t>管理与监督</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rPr>
      </w:pPr>
      <w:r>
        <w:rPr>
          <w:rFonts w:hint="eastAsia" w:ascii="仿宋_GB2312" w:hAnsi="宋体" w:eastAsia="仿宋_GB2312"/>
          <w:color w:val="auto"/>
          <w:sz w:val="32"/>
          <w:szCs w:val="28"/>
          <w:lang w:val="en-US" w:eastAsia="zh-CN"/>
        </w:rPr>
        <w:t xml:space="preserve"> 明确</w:t>
      </w:r>
      <w:r>
        <w:rPr>
          <w:rFonts w:hint="eastAsia" w:ascii="仿宋_GB2312" w:hAnsi="宋体" w:eastAsia="仿宋_GB2312"/>
          <w:color w:val="auto"/>
          <w:sz w:val="32"/>
          <w:szCs w:val="28"/>
          <w:lang w:val="zh-CN"/>
        </w:rPr>
        <w:t>林业有害生物防治</w:t>
      </w:r>
      <w:r>
        <w:rPr>
          <w:rFonts w:hint="eastAsia" w:ascii="仿宋_GB2312" w:hAnsi="宋体" w:eastAsia="仿宋_GB2312"/>
          <w:color w:val="auto"/>
          <w:sz w:val="32"/>
          <w:szCs w:val="28"/>
          <w:lang w:val="zh-CN" w:eastAsia="zh-CN"/>
        </w:rPr>
        <w:t>作业</w:t>
      </w:r>
      <w:r>
        <w:rPr>
          <w:rFonts w:hint="eastAsia" w:ascii="仿宋_GB2312" w:hAnsi="宋体" w:eastAsia="仿宋_GB2312"/>
          <w:color w:val="auto"/>
          <w:sz w:val="32"/>
          <w:szCs w:val="28"/>
          <w:lang w:val="zh-CN"/>
        </w:rPr>
        <w:t>组织、防治</w:t>
      </w:r>
      <w:r>
        <w:rPr>
          <w:rFonts w:hint="eastAsia" w:ascii="仿宋_GB2312" w:hAnsi="宋体" w:eastAsia="仿宋_GB2312"/>
          <w:color w:val="auto"/>
          <w:sz w:val="32"/>
          <w:szCs w:val="28"/>
          <w:lang w:val="zh-CN" w:eastAsia="zh-CN"/>
        </w:rPr>
        <w:t>工程</w:t>
      </w:r>
      <w:r>
        <w:rPr>
          <w:rFonts w:hint="eastAsia" w:ascii="仿宋_GB2312" w:hAnsi="宋体" w:eastAsia="仿宋_GB2312"/>
          <w:color w:val="auto"/>
          <w:sz w:val="32"/>
          <w:szCs w:val="28"/>
          <w:lang w:val="zh-CN"/>
        </w:rPr>
        <w:t>监理组织归口</w:t>
      </w:r>
      <w:r>
        <w:rPr>
          <w:rFonts w:hint="eastAsia" w:ascii="仿宋_GB2312" w:hAnsi="宋体" w:eastAsia="仿宋_GB2312"/>
          <w:color w:val="auto"/>
          <w:sz w:val="32"/>
          <w:szCs w:val="28"/>
          <w:lang w:val="en-US" w:eastAsia="zh-CN"/>
        </w:rPr>
        <w:t>自治区</w:t>
      </w:r>
      <w:r>
        <w:rPr>
          <w:rFonts w:hint="eastAsia" w:ascii="仿宋_GB2312" w:hAnsi="宋体" w:eastAsia="仿宋_GB2312"/>
          <w:color w:val="auto"/>
          <w:sz w:val="32"/>
          <w:szCs w:val="28"/>
          <w:lang w:val="zh-CN"/>
        </w:rPr>
        <w:t>林业有害生物防治检疫机构监督管理</w:t>
      </w:r>
      <w:r>
        <w:rPr>
          <w:rFonts w:hint="eastAsia" w:ascii="仿宋_GB2312" w:hAnsi="宋体" w:eastAsia="仿宋_GB2312"/>
          <w:color w:val="auto"/>
          <w:sz w:val="32"/>
          <w:szCs w:val="28"/>
          <w:lang w:val="zh-CN" w:eastAsia="zh-CN"/>
        </w:rPr>
        <w:t>，确定</w:t>
      </w:r>
      <w:r>
        <w:rPr>
          <w:rFonts w:hint="eastAsia" w:ascii="仿宋_GB2312" w:hAnsi="宋体" w:eastAsia="仿宋_GB2312"/>
          <w:color w:val="auto"/>
          <w:sz w:val="32"/>
          <w:szCs w:val="28"/>
          <w:lang w:val="zh-CN"/>
        </w:rPr>
        <w:t>林业有害生物防治</w:t>
      </w:r>
      <w:r>
        <w:rPr>
          <w:rFonts w:hint="eastAsia" w:ascii="仿宋_GB2312" w:hAnsi="宋体" w:eastAsia="仿宋_GB2312"/>
          <w:color w:val="auto"/>
          <w:sz w:val="32"/>
          <w:szCs w:val="28"/>
          <w:lang w:val="zh-CN" w:eastAsia="zh-CN"/>
        </w:rPr>
        <w:t>作业</w:t>
      </w:r>
      <w:r>
        <w:rPr>
          <w:rFonts w:hint="eastAsia" w:ascii="仿宋_GB2312" w:hAnsi="宋体" w:eastAsia="仿宋_GB2312"/>
          <w:color w:val="auto"/>
          <w:sz w:val="32"/>
          <w:szCs w:val="28"/>
          <w:lang w:val="zh-CN"/>
        </w:rPr>
        <w:t>组织等级有效期</w:t>
      </w:r>
      <w:r>
        <w:rPr>
          <w:rFonts w:hint="eastAsia" w:ascii="仿宋_GB2312" w:hAnsi="宋体" w:eastAsia="仿宋_GB2312"/>
          <w:color w:val="auto"/>
          <w:sz w:val="32"/>
          <w:szCs w:val="28"/>
          <w:lang w:val="zh-CN" w:eastAsia="zh-CN"/>
        </w:rPr>
        <w:t>，到期验审、升级申请、降级或</w:t>
      </w:r>
      <w:r>
        <w:rPr>
          <w:rFonts w:hint="eastAsia" w:ascii="仿宋_GB2312" w:hAnsi="宋体" w:eastAsia="仿宋_GB2312"/>
          <w:color w:val="auto"/>
          <w:sz w:val="32"/>
          <w:szCs w:val="28"/>
          <w:lang w:val="en-US" w:eastAsia="zh-CN"/>
        </w:rPr>
        <w:t>撤销</w:t>
      </w:r>
      <w:r>
        <w:rPr>
          <w:rFonts w:hint="eastAsia" w:ascii="仿宋_GB2312" w:hAnsi="宋体" w:eastAsia="仿宋_GB2312"/>
          <w:color w:val="auto"/>
          <w:sz w:val="32"/>
          <w:szCs w:val="28"/>
          <w:lang w:val="zh-CN" w:eastAsia="zh-CN"/>
        </w:rPr>
        <w:t>等事项</w:t>
      </w:r>
      <w:r>
        <w:rPr>
          <w:rFonts w:hint="eastAsia" w:ascii="仿宋_GB2312" w:hAnsi="宋体" w:eastAsia="仿宋_GB2312"/>
          <w:color w:val="auto"/>
          <w:sz w:val="32"/>
          <w:szCs w:val="28"/>
          <w:lang w:val="zh-CN"/>
        </w:rPr>
        <w:t>。</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color w:val="auto"/>
          <w:sz w:val="32"/>
          <w:szCs w:val="28"/>
          <w:lang w:val="zh-CN"/>
        </w:rPr>
      </w:pPr>
      <w:bookmarkStart w:id="6" w:name="_Toc24570432"/>
      <w:bookmarkStart w:id="7" w:name="_Toc19789049"/>
      <w:r>
        <w:rPr>
          <w:rFonts w:hint="eastAsia" w:ascii="楷体" w:hAnsi="楷体" w:eastAsia="楷体" w:cs="楷体"/>
          <w:b/>
          <w:bCs/>
          <w:color w:val="auto"/>
          <w:sz w:val="32"/>
          <w:szCs w:val="28"/>
          <w:lang w:val="zh-CN" w:eastAsia="zh-CN"/>
        </w:rPr>
        <w:t>（七）</w:t>
      </w:r>
      <w:r>
        <w:rPr>
          <w:rFonts w:hint="eastAsia" w:ascii="楷体" w:hAnsi="楷体" w:eastAsia="楷体" w:cs="楷体"/>
          <w:b/>
          <w:bCs/>
          <w:color w:val="auto"/>
          <w:sz w:val="32"/>
          <w:szCs w:val="28"/>
          <w:lang w:val="zh-CN"/>
        </w:rPr>
        <w:t>业务范围</w:t>
      </w:r>
      <w:bookmarkEnd w:id="6"/>
      <w:bookmarkEnd w:id="7"/>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eastAsia="黑体"/>
          <w:color w:val="auto"/>
          <w:lang w:val="en-US" w:eastAsia="zh-CN"/>
        </w:rPr>
      </w:pPr>
      <w:r>
        <w:rPr>
          <w:rFonts w:hint="eastAsia" w:ascii="仿宋_GB2312" w:hAnsi="宋体" w:eastAsia="仿宋_GB2312"/>
          <w:color w:val="auto"/>
          <w:sz w:val="32"/>
          <w:szCs w:val="28"/>
          <w:lang w:val="en-US" w:eastAsia="zh-CN"/>
        </w:rPr>
        <w:t>明确了不同</w:t>
      </w:r>
      <w:r>
        <w:rPr>
          <w:rFonts w:hint="eastAsia" w:ascii="仿宋_GB2312" w:hAnsi="宋体" w:eastAsia="仿宋_GB2312"/>
          <w:color w:val="auto"/>
          <w:sz w:val="32"/>
          <w:szCs w:val="28"/>
          <w:lang w:val="zh-CN"/>
        </w:rPr>
        <w:t>防治</w:t>
      </w:r>
      <w:r>
        <w:rPr>
          <w:rFonts w:hint="eastAsia" w:ascii="仿宋_GB2312" w:hAnsi="宋体" w:eastAsia="仿宋_GB2312"/>
          <w:color w:val="auto"/>
          <w:sz w:val="32"/>
          <w:szCs w:val="28"/>
          <w:lang w:val="zh-CN" w:eastAsia="zh-CN"/>
        </w:rPr>
        <w:t>作业</w:t>
      </w:r>
      <w:r>
        <w:rPr>
          <w:rFonts w:hint="eastAsia" w:ascii="仿宋_GB2312" w:hAnsi="宋体" w:eastAsia="仿宋_GB2312"/>
          <w:color w:val="auto"/>
          <w:sz w:val="32"/>
          <w:szCs w:val="28"/>
          <w:lang w:val="zh-CN"/>
        </w:rPr>
        <w:t>组织业务</w:t>
      </w:r>
      <w:r>
        <w:rPr>
          <w:rFonts w:hint="eastAsia" w:ascii="仿宋_GB2312" w:hAnsi="宋体" w:eastAsia="仿宋_GB2312"/>
          <w:color w:val="auto"/>
          <w:sz w:val="32"/>
          <w:szCs w:val="28"/>
          <w:lang w:val="zh-CN" w:eastAsia="zh-CN"/>
        </w:rPr>
        <w:t>和防治监理组织的业务</w:t>
      </w:r>
      <w:r>
        <w:rPr>
          <w:rFonts w:hint="eastAsia" w:ascii="仿宋_GB2312" w:hAnsi="宋体" w:eastAsia="仿宋_GB2312"/>
          <w:color w:val="auto"/>
          <w:sz w:val="32"/>
          <w:szCs w:val="28"/>
          <w:lang w:val="zh-CN"/>
        </w:rPr>
        <w:t>范围</w:t>
      </w:r>
      <w:r>
        <w:rPr>
          <w:rFonts w:hint="eastAsia" w:ascii="仿宋_GB2312" w:hAnsi="宋体" w:eastAsia="仿宋_GB2312"/>
          <w:color w:val="auto"/>
          <w:sz w:val="32"/>
          <w:szCs w:val="28"/>
          <w:lang w:val="zh-CN" w:eastAsia="zh-CN"/>
        </w:rPr>
        <w:t>，包括实施面积、项目资金规模等，便于规范林业有害生物防治市场，保证重大</w:t>
      </w:r>
      <w:r>
        <w:rPr>
          <w:rFonts w:hint="eastAsia" w:ascii="仿宋_GB2312" w:hAnsi="宋体" w:eastAsia="仿宋_GB2312"/>
          <w:color w:val="auto"/>
          <w:sz w:val="32"/>
          <w:szCs w:val="28"/>
          <w:lang w:val="en-US" w:eastAsia="zh-CN"/>
        </w:rPr>
        <w:t>林业有害生物防控成效。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六、国内外标准制修订情况</w:t>
      </w:r>
    </w:p>
    <w:p>
      <w:pPr>
        <w:keepNext w:val="0"/>
        <w:keepLines w:val="0"/>
        <w:widowControl/>
        <w:suppressLineNumbers w:val="0"/>
        <w:ind w:firstLine="640" w:firstLineChars="200"/>
        <w:jc w:val="left"/>
        <w:rPr>
          <w:rFonts w:hint="eastAsia" w:ascii="仿宋_GB2312" w:hAnsi="宋体" w:eastAsia="仿宋_GB2312"/>
          <w:color w:val="auto"/>
          <w:sz w:val="32"/>
          <w:szCs w:val="28"/>
          <w:lang w:val="zh-CN" w:eastAsia="zh-CN"/>
        </w:rPr>
      </w:pPr>
      <w:r>
        <w:rPr>
          <w:rFonts w:hint="eastAsia" w:ascii="仿宋_GB2312" w:hAnsi="宋体" w:eastAsia="仿宋_GB2312"/>
          <w:color w:val="auto"/>
          <w:sz w:val="32"/>
          <w:szCs w:val="28"/>
          <w:lang w:val="zh-CN"/>
        </w:rPr>
        <w:t>经查阅，中国林学会发布了团体标准《林业有害生物防治服务组织能力评价规范》（</w:t>
      </w:r>
      <w:r>
        <w:rPr>
          <w:rFonts w:hint="eastAsia" w:ascii="仿宋_GB2312" w:hAnsi="宋体" w:eastAsia="仿宋_GB2312"/>
          <w:color w:val="auto"/>
          <w:sz w:val="32"/>
          <w:szCs w:val="28"/>
          <w:lang w:val="en-US" w:eastAsia="zh-CN"/>
        </w:rPr>
        <w:t xml:space="preserve">T/CSF 013-2022 </w:t>
      </w:r>
      <w:r>
        <w:rPr>
          <w:rFonts w:hint="eastAsia" w:ascii="仿宋_GB2312" w:hAnsi="宋体" w:eastAsia="仿宋_GB2312"/>
          <w:color w:val="auto"/>
          <w:sz w:val="32"/>
          <w:szCs w:val="28"/>
          <w:lang w:val="zh-CN"/>
        </w:rPr>
        <w:t>），要求各等级防治服务组织至少有取得中国林学会颁发的专业技能培训证书的专业技术人员5名以上，而调研发现目前我区林业有害生物防治组织尚未有取得该培训证书的记录，该团标不适合我区使用；区外已有</w:t>
      </w:r>
      <w:r>
        <w:rPr>
          <w:rFonts w:hint="eastAsia" w:ascii="仿宋_GB2312" w:hAnsi="宋体" w:eastAsia="仿宋_GB2312"/>
          <w:color w:val="auto"/>
          <w:sz w:val="32"/>
          <w:szCs w:val="28"/>
          <w:lang w:val="zh-CN" w:eastAsia="zh-CN"/>
        </w:rPr>
        <w:t>福建省制定了《</w:t>
      </w:r>
      <w:r>
        <w:rPr>
          <w:rFonts w:hint="eastAsia" w:ascii="仿宋_GB2312" w:hAnsi="宋体" w:eastAsia="仿宋_GB2312"/>
          <w:color w:val="auto"/>
          <w:sz w:val="32"/>
          <w:szCs w:val="28"/>
          <w:lang w:val="en-US" w:eastAsia="zh-CN"/>
        </w:rPr>
        <w:t>林业有害生物防治服务组织等级划分规范》</w:t>
      </w:r>
      <w:r>
        <w:rPr>
          <w:rFonts w:hint="eastAsia" w:ascii="仿宋_GB2312" w:hAnsi="宋体" w:eastAsia="仿宋_GB2312"/>
          <w:color w:val="auto"/>
          <w:sz w:val="32"/>
          <w:szCs w:val="28"/>
          <w:lang w:val="zh-CN" w:eastAsia="zh-CN"/>
        </w:rPr>
        <w:t>（地方标准DB/35T 1523-2015）、广东省制定了</w:t>
      </w:r>
      <w:r>
        <w:rPr>
          <w:rFonts w:hint="eastAsia" w:ascii="仿宋_GB2312" w:hAnsi="宋体" w:eastAsia="仿宋_GB2312"/>
          <w:color w:val="auto"/>
          <w:sz w:val="32"/>
          <w:szCs w:val="28"/>
          <w:lang w:val="en-US" w:eastAsia="zh-CN"/>
        </w:rPr>
        <w:t>&lt;</w:t>
      </w:r>
      <w:r>
        <w:rPr>
          <w:rFonts w:hint="eastAsia" w:ascii="仿宋_GB2312" w:hAnsi="宋体" w:eastAsia="仿宋_GB2312"/>
          <w:color w:val="auto"/>
          <w:sz w:val="32"/>
          <w:szCs w:val="28"/>
          <w:lang w:val="zh-CN" w:eastAsia="zh-CN"/>
        </w:rPr>
        <w:t>林业有害生物防治与监理单位资质》（团体标准，</w:t>
      </w:r>
      <w:r>
        <w:rPr>
          <w:rFonts w:hint="eastAsia" w:ascii="仿宋_GB2312" w:hAnsi="宋体" w:eastAsia="仿宋_GB2312"/>
          <w:color w:val="auto"/>
          <w:sz w:val="32"/>
          <w:szCs w:val="28"/>
          <w:lang w:val="en-US" w:eastAsia="zh-CN"/>
        </w:rPr>
        <w:t>T/GDFS18-2002</w:t>
      </w:r>
      <w:r>
        <w:rPr>
          <w:rFonts w:hint="eastAsia" w:ascii="仿宋_GB2312" w:hAnsi="宋体" w:eastAsia="仿宋_GB2312"/>
          <w:color w:val="auto"/>
          <w:sz w:val="32"/>
          <w:szCs w:val="28"/>
          <w:lang w:val="zh-CN" w:eastAsia="zh-CN"/>
        </w:rPr>
        <w:t>）、江西省制定了《</w:t>
      </w:r>
      <w:r>
        <w:rPr>
          <w:rFonts w:hint="eastAsia" w:ascii="仿宋_GB2312" w:hAnsi="宋体" w:eastAsia="仿宋_GB2312"/>
          <w:color w:val="auto"/>
          <w:sz w:val="32"/>
          <w:szCs w:val="28"/>
          <w:lang w:val="en-US" w:eastAsia="zh-CN"/>
        </w:rPr>
        <w:t>林业有害生物防治组织等级划分规范）</w:t>
      </w:r>
      <w:r>
        <w:rPr>
          <w:rFonts w:hint="eastAsia" w:ascii="仿宋_GB2312" w:hAnsi="宋体" w:eastAsia="仿宋_GB2312"/>
          <w:color w:val="auto"/>
          <w:sz w:val="32"/>
          <w:szCs w:val="28"/>
          <w:lang w:val="zh-CN" w:eastAsia="zh-CN"/>
        </w:rPr>
        <w:t>（江西省地方标准DB/36T 1165-2019，</w:t>
      </w:r>
      <w:r>
        <w:rPr>
          <w:rFonts w:hint="eastAsia" w:ascii="仿宋_GB2312" w:hAnsi="宋体" w:eastAsia="仿宋_GB2312"/>
          <w:color w:val="auto"/>
          <w:sz w:val="32"/>
          <w:szCs w:val="28"/>
          <w:lang w:val="en-US" w:eastAsia="zh-CN"/>
        </w:rPr>
        <w:t>）并制定了《</w:t>
      </w:r>
      <w:r>
        <w:rPr>
          <w:rFonts w:hint="eastAsia" w:ascii="仿宋_GB2312" w:hAnsi="宋体" w:eastAsia="仿宋_GB2312"/>
          <w:color w:val="auto"/>
          <w:sz w:val="32"/>
          <w:szCs w:val="28"/>
          <w:lang w:val="zh-CN"/>
        </w:rPr>
        <w:t>林业有害生物防治组织等级认定规则》</w:t>
      </w:r>
      <w:r>
        <w:rPr>
          <w:rFonts w:hint="eastAsia" w:ascii="仿宋_GB2312" w:hAnsi="宋体" w:eastAsia="仿宋_GB2312"/>
          <w:color w:val="auto"/>
          <w:sz w:val="32"/>
          <w:szCs w:val="28"/>
          <w:lang w:val="zh-CN" w:eastAsia="zh-CN"/>
        </w:rPr>
        <w:t>等标准规范，但上述标准规范仅局限于制定者本省内适用，不适合我区林业有害生物防治工作实际情况，也不适合我区林业有害生物防治组织的等级划分与应用。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七、重大分歧意见处理经过和依据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本标准研制过程中无重大分歧意见。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八</w:t>
      </w:r>
      <w:r>
        <w:rPr>
          <w:rFonts w:ascii="黑体" w:hAnsi="黑体" w:eastAsia="黑体" w:cs="黑体"/>
          <w:bCs/>
          <w:color w:val="auto"/>
          <w:sz w:val="32"/>
          <w:szCs w:val="32"/>
        </w:rPr>
        <w:t>、</w:t>
      </w:r>
      <w:r>
        <w:rPr>
          <w:rFonts w:hint="eastAsia" w:ascii="黑体" w:hAnsi="黑体" w:eastAsia="黑体" w:cs="黑体"/>
          <w:bCs/>
          <w:color w:val="auto"/>
          <w:sz w:val="32"/>
          <w:szCs w:val="32"/>
        </w:rPr>
        <w:t>实施标准的措施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本标准发布后，建议由行政主管部门和起草单位组织</w:t>
      </w:r>
      <w:r>
        <w:rPr>
          <w:rFonts w:hint="eastAsia" w:ascii="仿宋_GB2312" w:hAnsi="宋体" w:eastAsia="仿宋_GB2312"/>
          <w:color w:val="auto"/>
          <w:sz w:val="32"/>
          <w:szCs w:val="32"/>
          <w:lang w:eastAsia="zh-CN"/>
        </w:rPr>
        <w:t>宣传和</w:t>
      </w:r>
      <w:r>
        <w:rPr>
          <w:rFonts w:hint="eastAsia" w:ascii="仿宋_GB2312" w:hAnsi="宋体" w:eastAsia="仿宋_GB2312"/>
          <w:color w:val="auto"/>
          <w:sz w:val="32"/>
          <w:szCs w:val="32"/>
        </w:rPr>
        <w:t>实施，由提出单位实施监督。建议由标准提出单位和起草单位邀请标准相关单位、媒体等召开标准发布会，对标准进行宣传推广；建议由起草单位以及行政主管部门组织相关人员</w:t>
      </w:r>
      <w:r>
        <w:rPr>
          <w:rFonts w:hint="eastAsia" w:ascii="仿宋_GB2312" w:hAnsi="宋体" w:eastAsia="仿宋_GB2312"/>
          <w:color w:val="auto"/>
          <w:sz w:val="32"/>
          <w:szCs w:val="32"/>
          <w:lang w:eastAsia="zh-CN"/>
        </w:rPr>
        <w:t>对该</w:t>
      </w:r>
      <w:r>
        <w:rPr>
          <w:rFonts w:hint="eastAsia" w:ascii="仿宋_GB2312" w:hAnsi="宋体" w:eastAsia="仿宋_GB2312"/>
          <w:color w:val="auto"/>
          <w:sz w:val="32"/>
          <w:szCs w:val="32"/>
        </w:rPr>
        <w:t>标准进行宣</w:t>
      </w:r>
      <w:r>
        <w:rPr>
          <w:rFonts w:hint="eastAsia" w:ascii="仿宋_GB2312" w:hAnsi="宋体" w:eastAsia="仿宋_GB2312"/>
          <w:color w:val="auto"/>
          <w:sz w:val="32"/>
          <w:szCs w:val="32"/>
          <w:lang w:eastAsia="zh-CN"/>
        </w:rPr>
        <w:t>传</w:t>
      </w:r>
      <w:r>
        <w:rPr>
          <w:rFonts w:hint="eastAsia" w:ascii="仿宋_GB2312" w:hAnsi="宋体" w:eastAsia="仿宋_GB2312"/>
          <w:color w:val="auto"/>
          <w:sz w:val="32"/>
          <w:szCs w:val="32"/>
        </w:rPr>
        <w:t>培训，对标准</w:t>
      </w:r>
      <w:r>
        <w:rPr>
          <w:rFonts w:hint="eastAsia" w:ascii="仿宋_GB2312" w:hAnsi="宋体" w:eastAsia="仿宋_GB2312"/>
          <w:color w:val="auto"/>
          <w:sz w:val="32"/>
          <w:szCs w:val="32"/>
          <w:lang w:eastAsia="zh-CN"/>
        </w:rPr>
        <w:t>规范逐条</w:t>
      </w:r>
      <w:r>
        <w:rPr>
          <w:rFonts w:hint="eastAsia" w:ascii="仿宋_GB2312" w:hAnsi="宋体" w:eastAsia="仿宋_GB2312"/>
          <w:color w:val="auto"/>
          <w:sz w:val="32"/>
          <w:szCs w:val="32"/>
        </w:rPr>
        <w:t>进行详细解读，让</w:t>
      </w:r>
      <w:r>
        <w:rPr>
          <w:rFonts w:hint="eastAsia" w:ascii="仿宋_GB2312" w:hAnsi="宋体" w:eastAsia="仿宋_GB2312"/>
          <w:color w:val="auto"/>
          <w:sz w:val="32"/>
          <w:szCs w:val="32"/>
          <w:lang w:eastAsia="zh-CN"/>
        </w:rPr>
        <w:t>我区林业有害生物防治工程组织单位和参与林业有害生物防治工作的防治组织全面了解</w:t>
      </w:r>
      <w:r>
        <w:rPr>
          <w:rFonts w:hint="eastAsia" w:ascii="仿宋_GB2312" w:hAnsi="宋体" w:eastAsia="仿宋_GB2312"/>
          <w:color w:val="auto"/>
          <w:sz w:val="32"/>
          <w:szCs w:val="32"/>
        </w:rPr>
        <w:t>标准</w:t>
      </w:r>
      <w:r>
        <w:rPr>
          <w:rFonts w:hint="eastAsia" w:ascii="仿宋_GB2312" w:hAnsi="宋体" w:eastAsia="仿宋_GB2312"/>
          <w:color w:val="auto"/>
          <w:sz w:val="32"/>
          <w:szCs w:val="32"/>
          <w:lang w:eastAsia="zh-CN"/>
        </w:rPr>
        <w:t>规范，便于该</w:t>
      </w:r>
      <w:r>
        <w:rPr>
          <w:rFonts w:hint="eastAsia" w:ascii="仿宋_GB2312" w:hAnsi="宋体" w:eastAsia="仿宋_GB2312"/>
          <w:color w:val="auto"/>
          <w:sz w:val="32"/>
          <w:szCs w:val="32"/>
        </w:rPr>
        <w:t>标准</w:t>
      </w:r>
      <w:r>
        <w:rPr>
          <w:rFonts w:hint="eastAsia" w:ascii="仿宋_GB2312" w:hAnsi="宋体" w:eastAsia="仿宋_GB2312"/>
          <w:color w:val="auto"/>
          <w:sz w:val="32"/>
          <w:szCs w:val="32"/>
          <w:lang w:eastAsia="zh-CN"/>
        </w:rPr>
        <w:t>推广实施</w:t>
      </w:r>
      <w:r>
        <w:rPr>
          <w:rFonts w:hint="eastAsia" w:ascii="仿宋_GB2312" w:hAnsi="宋体" w:eastAsia="仿宋_GB2312"/>
          <w:color w:val="auto"/>
          <w:sz w:val="32"/>
          <w:szCs w:val="32"/>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rPr>
        <w:t>九、自我承诺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olor w:val="auto"/>
          <w:sz w:val="32"/>
          <w:szCs w:val="28"/>
          <w:lang w:val="zh-CN"/>
        </w:rPr>
      </w:pPr>
      <w:r>
        <w:rPr>
          <w:rFonts w:hint="eastAsia" w:ascii="仿宋_GB2312" w:hAnsi="宋体" w:eastAsia="仿宋_GB2312"/>
          <w:color w:val="auto"/>
          <w:sz w:val="32"/>
          <w:szCs w:val="28"/>
          <w:lang w:val="zh-CN"/>
        </w:rPr>
        <w:t>本标准内容与各项指标不低于强制性标准要求。</w:t>
      </w: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仿宋_GB2312" w:hAnsi="宋体" w:eastAsia="仿宋_GB2312"/>
          <w:color w:val="auto"/>
          <w:sz w:val="28"/>
          <w:szCs w:val="32"/>
          <w:lang w:val="zh-CN"/>
        </w:rPr>
      </w:pPr>
      <w:r>
        <w:rPr>
          <w:rFonts w:hint="eastAsia" w:ascii="仿宋_GB2312" w:hAnsi="宋体" w:eastAsia="仿宋_GB2312"/>
          <w:color w:val="auto"/>
          <w:sz w:val="28"/>
          <w:szCs w:val="32"/>
          <w:lang w:val="zh-CN"/>
        </w:rPr>
        <w:t xml:space="preserve">     </w:t>
      </w: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仿宋_GB2312" w:hAnsi="宋体" w:eastAsia="仿宋_GB2312"/>
          <w:color w:val="auto"/>
          <w:sz w:val="28"/>
          <w:szCs w:val="32"/>
          <w:lang w:val="zh-CN"/>
        </w:rPr>
      </w:pPr>
    </w:p>
    <w:p>
      <w:pPr>
        <w:keepNext w:val="0"/>
        <w:keepLines w:val="0"/>
        <w:pageBreakBefore w:val="0"/>
        <w:kinsoku/>
        <w:wordWrap/>
        <w:overflowPunct/>
        <w:topLinePunct w:val="0"/>
        <w:autoSpaceDE/>
        <w:autoSpaceDN/>
        <w:bidi w:val="0"/>
        <w:adjustRightInd/>
        <w:snapToGrid/>
        <w:spacing w:line="580" w:lineRule="exact"/>
        <w:ind w:firstLine="1400" w:firstLineChars="500"/>
        <w:textAlignment w:val="auto"/>
        <w:rPr>
          <w:rFonts w:ascii="仿宋_GB2312" w:hAnsi="宋体" w:eastAsia="仿宋_GB2312"/>
          <w:color w:val="auto"/>
          <w:sz w:val="32"/>
          <w:szCs w:val="28"/>
          <w:lang w:val="zh-CN"/>
        </w:rPr>
      </w:pPr>
      <w:r>
        <w:rPr>
          <w:rFonts w:hint="eastAsia" w:ascii="仿宋_GB2312" w:hAnsi="宋体" w:eastAsia="仿宋_GB2312"/>
          <w:color w:val="auto"/>
          <w:sz w:val="28"/>
          <w:szCs w:val="32"/>
          <w:lang w:val="zh-CN"/>
        </w:rPr>
        <w:t xml:space="preserve">  </w:t>
      </w:r>
      <w:r>
        <w:rPr>
          <w:rFonts w:ascii="仿宋_GB2312" w:hAnsi="宋体" w:eastAsia="仿宋_GB2312"/>
          <w:color w:val="auto"/>
          <w:sz w:val="28"/>
          <w:szCs w:val="32"/>
          <w:lang w:val="zh-CN"/>
        </w:rPr>
        <w:t xml:space="preserve"> </w:t>
      </w:r>
      <w:r>
        <w:rPr>
          <w:rFonts w:hint="eastAsia" w:ascii="仿宋_GB2312" w:hAnsi="宋体" w:eastAsia="仿宋_GB2312"/>
          <w:color w:val="auto"/>
          <w:sz w:val="32"/>
          <w:szCs w:val="28"/>
          <w:lang w:val="zh-CN"/>
        </w:rPr>
        <w:t>团体标准《广西林业有害生物防治组织等级划分规范》</w:t>
      </w:r>
    </w:p>
    <w:p>
      <w:pPr>
        <w:keepNext w:val="0"/>
        <w:keepLines w:val="0"/>
        <w:pageBreakBefore w:val="0"/>
        <w:kinsoku/>
        <w:wordWrap/>
        <w:overflowPunct/>
        <w:topLinePunct w:val="0"/>
        <w:autoSpaceDE/>
        <w:autoSpaceDN/>
        <w:bidi w:val="0"/>
        <w:adjustRightInd/>
        <w:snapToGrid/>
        <w:spacing w:line="580" w:lineRule="exact"/>
        <w:ind w:firstLine="5440" w:firstLineChars="17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标准编制小组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ascii="仿宋_GB2312" w:hAnsi="宋体" w:eastAsia="仿宋_GB2312"/>
          <w:color w:val="auto"/>
          <w:sz w:val="32"/>
          <w:szCs w:val="28"/>
          <w:lang w:val="zh-CN"/>
        </w:rPr>
      </w:pPr>
      <w:r>
        <w:rPr>
          <w:rFonts w:hint="eastAsia" w:ascii="仿宋_GB2312" w:hAnsi="宋体" w:eastAsia="仿宋_GB2312"/>
          <w:color w:val="auto"/>
          <w:sz w:val="32"/>
          <w:szCs w:val="28"/>
          <w:lang w:val="zh-CN"/>
        </w:rPr>
        <w:t xml:space="preserve">                         </w:t>
      </w:r>
      <w:r>
        <w:rPr>
          <w:rFonts w:ascii="仿宋_GB2312" w:hAnsi="宋体" w:eastAsia="仿宋_GB2312"/>
          <w:color w:val="auto"/>
          <w:sz w:val="32"/>
          <w:szCs w:val="28"/>
          <w:lang w:val="zh-CN"/>
        </w:rPr>
        <w:t xml:space="preserve">   </w:t>
      </w:r>
      <w:r>
        <w:rPr>
          <w:rFonts w:hint="eastAsia" w:ascii="仿宋_GB2312" w:hAnsi="宋体" w:eastAsia="仿宋_GB2312"/>
          <w:color w:val="auto"/>
          <w:sz w:val="32"/>
          <w:szCs w:val="28"/>
          <w:lang w:val="zh-CN"/>
        </w:rPr>
        <w:t>202</w:t>
      </w:r>
      <w:r>
        <w:rPr>
          <w:rFonts w:hint="eastAsia" w:ascii="仿宋_GB2312" w:hAnsi="宋体" w:eastAsia="仿宋_GB2312"/>
          <w:color w:val="auto"/>
          <w:sz w:val="32"/>
          <w:szCs w:val="28"/>
          <w:lang w:val="en-US" w:eastAsia="zh-CN"/>
        </w:rPr>
        <w:t>3</w:t>
      </w:r>
      <w:r>
        <w:rPr>
          <w:rFonts w:hint="eastAsia" w:ascii="仿宋_GB2312" w:hAnsi="宋体" w:eastAsia="仿宋_GB2312"/>
          <w:color w:val="auto"/>
          <w:sz w:val="32"/>
          <w:szCs w:val="28"/>
          <w:lang w:val="zh-CN"/>
        </w:rPr>
        <w:t>年</w:t>
      </w:r>
      <w:r>
        <w:rPr>
          <w:rFonts w:hint="eastAsia" w:ascii="仿宋_GB2312" w:hAnsi="宋体" w:eastAsia="仿宋_GB2312"/>
          <w:color w:val="auto"/>
          <w:sz w:val="32"/>
          <w:szCs w:val="28"/>
          <w:lang w:val="en-US" w:eastAsia="zh-CN"/>
        </w:rPr>
        <w:t>6</w:t>
      </w:r>
      <w:r>
        <w:rPr>
          <w:rFonts w:hint="eastAsia" w:ascii="仿宋_GB2312" w:hAnsi="宋体" w:eastAsia="仿宋_GB2312"/>
          <w:color w:val="auto"/>
          <w:sz w:val="32"/>
          <w:szCs w:val="28"/>
          <w:lang w:val="zh-CN"/>
        </w:rPr>
        <w:t>月</w:t>
      </w:r>
      <w:r>
        <w:rPr>
          <w:rFonts w:hint="eastAsia" w:ascii="仿宋_GB2312" w:hAnsi="宋体" w:eastAsia="仿宋_GB2312"/>
          <w:color w:val="auto"/>
          <w:sz w:val="32"/>
          <w:szCs w:val="28"/>
          <w:lang w:val="en-US" w:eastAsia="zh-CN"/>
        </w:rPr>
        <w:t>30</w:t>
      </w:r>
      <w:r>
        <w:rPr>
          <w:rFonts w:hint="eastAsia" w:ascii="仿宋_GB2312" w:hAnsi="宋体" w:eastAsia="仿宋_GB2312"/>
          <w:color w:val="auto"/>
          <w:sz w:val="32"/>
          <w:szCs w:val="28"/>
          <w:lang w:val="zh-CN"/>
        </w:rPr>
        <w:t>日</w:t>
      </w:r>
    </w:p>
    <w:bookmarkEnd w:id="8"/>
    <w:sectPr>
      <w:footerReference r:id="rId3" w:type="default"/>
      <w:pgSz w:w="11906" w:h="16838"/>
      <w:pgMar w:top="1474" w:right="1247" w:bottom="1247"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12968"/>
    </w:sdtPr>
    <w:sdtContent>
      <w:p>
        <w:pPr>
          <w:pStyle w:val="7"/>
          <w:jc w:val="center"/>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Pr>
            <w:rFonts w:ascii="宋体" w:hAnsi="宋体"/>
            <w:sz w:val="32"/>
            <w:szCs w:val="32"/>
            <w:lang w:val="zh-CN"/>
          </w:rPr>
          <w:t>17</w:t>
        </w:r>
        <w:r>
          <w:rPr>
            <w:rFonts w:ascii="宋体" w:hAnsi="宋体"/>
            <w:sz w:val="32"/>
            <w:szCs w:val="32"/>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EC27CF"/>
    <w:multiLevelType w:val="singleLevel"/>
    <w:tmpl w:val="F7EC27CF"/>
    <w:lvl w:ilvl="0" w:tentative="0">
      <w:start w:val="4"/>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pStyle w:val="3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35"/>
      <w:suff w:val="nothing"/>
      <w:lvlText w:val="%1.%2.%3　"/>
      <w:lvlJc w:val="left"/>
      <w:pPr>
        <w:ind w:left="4361" w:firstLine="0"/>
      </w:pPr>
      <w:rPr>
        <w:rFonts w:hint="eastAsia" w:ascii="黑体" w:hAnsi="Times New Roman" w:eastAsia="黑体"/>
        <w:b w:val="0"/>
        <w:i w:val="0"/>
        <w:sz w:val="21"/>
      </w:rPr>
    </w:lvl>
    <w:lvl w:ilvl="3" w:tentative="0">
      <w:start w:val="1"/>
      <w:numFmt w:val="decimal"/>
      <w:pStyle w:val="36"/>
      <w:suff w:val="nothing"/>
      <w:lvlText w:val="%1.%2.%3.%4　"/>
      <w:lvlJc w:val="left"/>
      <w:pPr>
        <w:ind w:left="0" w:firstLine="0"/>
      </w:pPr>
      <w:rPr>
        <w:rFonts w:hint="eastAsia" w:ascii="黑体" w:hAnsi="Times New Roman" w:eastAsia="黑体"/>
        <w:b w:val="0"/>
        <w:i w:val="0"/>
        <w:sz w:val="21"/>
      </w:rPr>
    </w:lvl>
    <w:lvl w:ilvl="4" w:tentative="0">
      <w:start w:val="1"/>
      <w:numFmt w:val="decimal"/>
      <w:pStyle w:val="37"/>
      <w:suff w:val="nothing"/>
      <w:lvlText w:val="%1.%2.%3.%4.%5　"/>
      <w:lvlJc w:val="left"/>
      <w:pPr>
        <w:ind w:left="840" w:firstLine="0"/>
      </w:pPr>
      <w:rPr>
        <w:rFonts w:hint="eastAsia" w:ascii="黑体" w:hAnsi="Times New Roman" w:eastAsia="黑体"/>
        <w:b w:val="0"/>
        <w:i w:val="0"/>
        <w:sz w:val="21"/>
      </w:rPr>
    </w:lvl>
    <w:lvl w:ilvl="5" w:tentative="0">
      <w:start w:val="1"/>
      <w:numFmt w:val="decimal"/>
      <w:pStyle w:val="38"/>
      <w:suff w:val="nothing"/>
      <w:lvlText w:val="%1.%2.%3.%4.%5.%6　"/>
      <w:lvlJc w:val="left"/>
      <w:pPr>
        <w:ind w:left="-420" w:firstLine="0"/>
      </w:pPr>
      <w:rPr>
        <w:rFonts w:hint="eastAsia" w:ascii="黑体" w:hAnsi="Times New Roman" w:eastAsia="黑体"/>
        <w:b w:val="0"/>
        <w:i w:val="0"/>
        <w:sz w:val="21"/>
      </w:rPr>
    </w:lvl>
    <w:lvl w:ilvl="6" w:tentative="0">
      <w:start w:val="1"/>
      <w:numFmt w:val="decimal"/>
      <w:suff w:val="nothing"/>
      <w:lvlText w:val="%1%2.%3.%4.%5.%6.%7　"/>
      <w:lvlJc w:val="left"/>
      <w:pPr>
        <w:ind w:left="-420" w:firstLine="0"/>
      </w:pPr>
      <w:rPr>
        <w:rFonts w:hint="eastAsia" w:ascii="黑体" w:hAnsi="Times New Roman" w:eastAsia="黑体"/>
        <w:b w:val="0"/>
        <w:i w:val="0"/>
        <w:sz w:val="21"/>
      </w:rPr>
    </w:lvl>
    <w:lvl w:ilvl="7" w:tentative="0">
      <w:start w:val="1"/>
      <w:numFmt w:val="decimal"/>
      <w:lvlText w:val="%1.%2.%3.%4.%5.%6.%7.%8"/>
      <w:lvlJc w:val="left"/>
      <w:pPr>
        <w:tabs>
          <w:tab w:val="left" w:pos="3931"/>
        </w:tabs>
        <w:ind w:left="3549" w:hanging="1418"/>
      </w:pPr>
      <w:rPr>
        <w:rFonts w:hint="eastAsia"/>
      </w:rPr>
    </w:lvl>
    <w:lvl w:ilvl="8" w:tentative="0">
      <w:start w:val="1"/>
      <w:numFmt w:val="decimal"/>
      <w:lvlText w:val="%1.%2.%3.%4.%5.%6.%7.%8.%9"/>
      <w:lvlJc w:val="left"/>
      <w:pPr>
        <w:tabs>
          <w:tab w:val="left" w:pos="4357"/>
        </w:tabs>
        <w:ind w:left="4257" w:hanging="1700"/>
      </w:pPr>
      <w:rPr>
        <w:rFonts w:hint="eastAsia"/>
      </w:rPr>
    </w:lvl>
  </w:abstractNum>
  <w:abstractNum w:abstractNumId="2">
    <w:nsid w:val="251538CD"/>
    <w:multiLevelType w:val="singleLevel"/>
    <w:tmpl w:val="251538CD"/>
    <w:lvl w:ilvl="0" w:tentative="0">
      <w:start w:val="3"/>
      <w:numFmt w:val="chineseCounting"/>
      <w:suff w:val="nothing"/>
      <w:lvlText w:val="（%1）"/>
      <w:lvlJc w:val="left"/>
      <w:rPr>
        <w:rFonts w:hint="eastAsia"/>
      </w:rPr>
    </w:lvl>
  </w:abstractNum>
  <w:abstractNum w:abstractNumId="3">
    <w:nsid w:val="3BD256AA"/>
    <w:multiLevelType w:val="singleLevel"/>
    <w:tmpl w:val="3BD256AA"/>
    <w:lvl w:ilvl="0" w:tentative="0">
      <w:start w:val="2"/>
      <w:numFmt w:val="chineseCounting"/>
      <w:suff w:val="nothing"/>
      <w:lvlText w:val="（%1）"/>
      <w:lvlJc w:val="left"/>
      <w:rPr>
        <w:rFonts w:hint="eastAsia"/>
      </w:rPr>
    </w:lvl>
  </w:abstractNum>
  <w:abstractNum w:abstractNumId="4">
    <w:nsid w:val="44C50F90"/>
    <w:multiLevelType w:val="multilevel"/>
    <w:tmpl w:val="44C50F90"/>
    <w:lvl w:ilvl="0" w:tentative="0">
      <w:start w:val="1"/>
      <w:numFmt w:val="lowerLetter"/>
      <w:pStyle w:val="50"/>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5603797C"/>
    <w:multiLevelType w:val="multilevel"/>
    <w:tmpl w:val="5603797C"/>
    <w:lvl w:ilvl="0" w:tentative="0">
      <w:start w:val="1"/>
      <w:numFmt w:val="upperLetter"/>
      <w:pStyle w:val="47"/>
      <w:suff w:val="space"/>
      <w:lvlText w:val="%1"/>
      <w:lvlJc w:val="left"/>
      <w:pPr>
        <w:ind w:left="425" w:hanging="425"/>
      </w:pPr>
      <w:rPr>
        <w:rFonts w:hint="eastAsia"/>
      </w:rPr>
    </w:lvl>
    <w:lvl w:ilvl="1" w:tentative="0">
      <w:start w:val="1"/>
      <w:numFmt w:val="decimal"/>
      <w:pStyle w:val="46"/>
      <w:suff w:val="space"/>
      <w:lvlText w:val="表%1.%2"/>
      <w:lvlJc w:val="center"/>
      <w:pPr>
        <w:ind w:left="0" w:firstLine="0"/>
      </w:pPr>
      <w:rPr>
        <w:rFonts w:hint="eastAsia" w:ascii="黑体" w:eastAsia="黑体"/>
        <w:sz w:val="21"/>
        <w:lang w:val="en-US"/>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646260FA"/>
    <w:multiLevelType w:val="multilevel"/>
    <w:tmpl w:val="646260FA"/>
    <w:lvl w:ilvl="0" w:tentative="0">
      <w:start w:val="1"/>
      <w:numFmt w:val="decimal"/>
      <w:pStyle w:val="4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7">
    <w:nsid w:val="6CEA2025"/>
    <w:multiLevelType w:val="multilevel"/>
    <w:tmpl w:val="6CEA2025"/>
    <w:lvl w:ilvl="0" w:tentative="0">
      <w:start w:val="1"/>
      <w:numFmt w:val="none"/>
      <w:pStyle w:val="29"/>
      <w:suff w:val="nothing"/>
      <w:lvlText w:val="%1"/>
      <w:lvlJc w:val="left"/>
      <w:pPr>
        <w:ind w:left="0" w:firstLine="0"/>
      </w:pPr>
      <w:rPr>
        <w:rFonts w:hint="eastAsia"/>
      </w:rPr>
    </w:lvl>
    <w:lvl w:ilvl="1" w:tentative="0">
      <w:start w:val="1"/>
      <w:numFmt w:val="decimal"/>
      <w:pStyle w:val="27"/>
      <w:suff w:val="nothing"/>
      <w:lvlText w:val="%1%2　"/>
      <w:lvlJc w:val="left"/>
      <w:pPr>
        <w:ind w:left="0" w:firstLine="0"/>
      </w:pPr>
      <w:rPr>
        <w:rFonts w:hint="eastAsia" w:ascii="黑体" w:eastAsia="黑体"/>
        <w:b w:val="0"/>
        <w:i w:val="0"/>
        <w:sz w:val="21"/>
      </w:rPr>
    </w:lvl>
    <w:lvl w:ilvl="2" w:tentative="0">
      <w:start w:val="1"/>
      <w:numFmt w:val="decimal"/>
      <w:pStyle w:val="2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23"/>
      <w:suff w:val="nothing"/>
      <w:lvlText w:val="%1%2.%3.%4　"/>
      <w:lvlJc w:val="left"/>
      <w:pPr>
        <w:ind w:left="0" w:firstLine="0"/>
      </w:pPr>
      <w:rPr>
        <w:rFonts w:hint="eastAsia" w:ascii="黑体" w:eastAsia="黑体"/>
        <w:b w:val="0"/>
        <w:i w:val="0"/>
        <w:sz w:val="21"/>
      </w:rPr>
    </w:lvl>
    <w:lvl w:ilvl="4" w:tentative="0">
      <w:start w:val="1"/>
      <w:numFmt w:val="decimal"/>
      <w:pStyle w:val="24"/>
      <w:suff w:val="nothing"/>
      <w:lvlText w:val="%1%2.%3.%4.%5　"/>
      <w:lvlJc w:val="left"/>
      <w:pPr>
        <w:ind w:left="0" w:firstLine="0"/>
      </w:pPr>
      <w:rPr>
        <w:rFonts w:hint="eastAsia" w:ascii="黑体" w:eastAsia="黑体"/>
        <w:b w:val="0"/>
        <w:i w:val="0"/>
        <w:sz w:val="21"/>
      </w:rPr>
    </w:lvl>
    <w:lvl w:ilvl="5" w:tentative="0">
      <w:start w:val="1"/>
      <w:numFmt w:val="decimal"/>
      <w:pStyle w:val="25"/>
      <w:suff w:val="nothing"/>
      <w:lvlText w:val="%1%2.%3.%4.%5.%6　"/>
      <w:lvlJc w:val="left"/>
      <w:pPr>
        <w:ind w:left="0" w:firstLine="0"/>
      </w:pPr>
      <w:rPr>
        <w:rFonts w:hint="eastAsia" w:ascii="黑体" w:eastAsia="黑体"/>
        <w:b w:val="0"/>
        <w:i w:val="0"/>
        <w:sz w:val="21"/>
      </w:rPr>
    </w:lvl>
    <w:lvl w:ilvl="6" w:tentative="0">
      <w:start w:val="1"/>
      <w:numFmt w:val="decimal"/>
      <w:pStyle w:val="2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7"/>
  </w:num>
  <w:num w:numId="2">
    <w:abstractNumId w:val="1"/>
  </w:num>
  <w:num w:numId="3">
    <w:abstractNumId w:val="0"/>
  </w:num>
  <w:num w:numId="4">
    <w:abstractNumId w:val="6"/>
  </w:num>
  <w:num w:numId="5">
    <w:abstractNumId w:val="5"/>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hYjMwYmIwODY2YzRlMTNhYzk5ZGUxMTgyZmM5YzYifQ=="/>
  </w:docVars>
  <w:rsids>
    <w:rsidRoot w:val="52F40A7A"/>
    <w:rsid w:val="00002030"/>
    <w:rsid w:val="00004B01"/>
    <w:rsid w:val="00004C4A"/>
    <w:rsid w:val="000073E2"/>
    <w:rsid w:val="00010E6E"/>
    <w:rsid w:val="0001162D"/>
    <w:rsid w:val="0001346F"/>
    <w:rsid w:val="000172E1"/>
    <w:rsid w:val="00021C3C"/>
    <w:rsid w:val="00022A5F"/>
    <w:rsid w:val="000252AF"/>
    <w:rsid w:val="000255B1"/>
    <w:rsid w:val="00031C67"/>
    <w:rsid w:val="00045D6D"/>
    <w:rsid w:val="00050D8A"/>
    <w:rsid w:val="00052EF2"/>
    <w:rsid w:val="00057AD3"/>
    <w:rsid w:val="00070361"/>
    <w:rsid w:val="00072AE1"/>
    <w:rsid w:val="00074C76"/>
    <w:rsid w:val="00075056"/>
    <w:rsid w:val="0008582A"/>
    <w:rsid w:val="000877AB"/>
    <w:rsid w:val="00094586"/>
    <w:rsid w:val="00095094"/>
    <w:rsid w:val="000A029B"/>
    <w:rsid w:val="000A1420"/>
    <w:rsid w:val="000A63E7"/>
    <w:rsid w:val="000A7A8C"/>
    <w:rsid w:val="000A7D1E"/>
    <w:rsid w:val="000B14A3"/>
    <w:rsid w:val="000B15F9"/>
    <w:rsid w:val="000B25F0"/>
    <w:rsid w:val="000C1B17"/>
    <w:rsid w:val="000C5234"/>
    <w:rsid w:val="000C7B94"/>
    <w:rsid w:val="000D092D"/>
    <w:rsid w:val="000D0936"/>
    <w:rsid w:val="000D2085"/>
    <w:rsid w:val="000D2512"/>
    <w:rsid w:val="000D4AA2"/>
    <w:rsid w:val="000D5D37"/>
    <w:rsid w:val="000D7675"/>
    <w:rsid w:val="000E68F4"/>
    <w:rsid w:val="000E6DEA"/>
    <w:rsid w:val="000F124B"/>
    <w:rsid w:val="000F3C96"/>
    <w:rsid w:val="000F51A4"/>
    <w:rsid w:val="000F5CC1"/>
    <w:rsid w:val="000F6FC5"/>
    <w:rsid w:val="000F7431"/>
    <w:rsid w:val="000F77A5"/>
    <w:rsid w:val="0010044B"/>
    <w:rsid w:val="00106E48"/>
    <w:rsid w:val="001074C4"/>
    <w:rsid w:val="00113C15"/>
    <w:rsid w:val="00113EE6"/>
    <w:rsid w:val="0011771D"/>
    <w:rsid w:val="00122F32"/>
    <w:rsid w:val="00123812"/>
    <w:rsid w:val="001240E5"/>
    <w:rsid w:val="00127C38"/>
    <w:rsid w:val="00127DA2"/>
    <w:rsid w:val="0013283F"/>
    <w:rsid w:val="0014292D"/>
    <w:rsid w:val="00144CFD"/>
    <w:rsid w:val="00146E1F"/>
    <w:rsid w:val="00147F6F"/>
    <w:rsid w:val="00151C6D"/>
    <w:rsid w:val="00151FAB"/>
    <w:rsid w:val="00152E1B"/>
    <w:rsid w:val="00164EB5"/>
    <w:rsid w:val="001670A9"/>
    <w:rsid w:val="00171BE7"/>
    <w:rsid w:val="00172B0C"/>
    <w:rsid w:val="0017337C"/>
    <w:rsid w:val="0017654D"/>
    <w:rsid w:val="00176C27"/>
    <w:rsid w:val="001804FB"/>
    <w:rsid w:val="00184228"/>
    <w:rsid w:val="001901B7"/>
    <w:rsid w:val="00193030"/>
    <w:rsid w:val="00193D3F"/>
    <w:rsid w:val="001A129A"/>
    <w:rsid w:val="001A2C3B"/>
    <w:rsid w:val="001A44D7"/>
    <w:rsid w:val="001A4509"/>
    <w:rsid w:val="001A5698"/>
    <w:rsid w:val="001A60A2"/>
    <w:rsid w:val="001A7A69"/>
    <w:rsid w:val="001B03C8"/>
    <w:rsid w:val="001B08A5"/>
    <w:rsid w:val="001B08C8"/>
    <w:rsid w:val="001B28B9"/>
    <w:rsid w:val="001C067E"/>
    <w:rsid w:val="001C0ABF"/>
    <w:rsid w:val="001C2136"/>
    <w:rsid w:val="001C4BEF"/>
    <w:rsid w:val="001C600B"/>
    <w:rsid w:val="001C7C32"/>
    <w:rsid w:val="001D0A9B"/>
    <w:rsid w:val="001D6DFB"/>
    <w:rsid w:val="001E0A61"/>
    <w:rsid w:val="001E2028"/>
    <w:rsid w:val="001E35AB"/>
    <w:rsid w:val="001E5046"/>
    <w:rsid w:val="0020008A"/>
    <w:rsid w:val="002008BD"/>
    <w:rsid w:val="002052DF"/>
    <w:rsid w:val="00205A58"/>
    <w:rsid w:val="002118F0"/>
    <w:rsid w:val="002139BA"/>
    <w:rsid w:val="00214A8A"/>
    <w:rsid w:val="0021627C"/>
    <w:rsid w:val="002242A4"/>
    <w:rsid w:val="00224C22"/>
    <w:rsid w:val="0022611B"/>
    <w:rsid w:val="002324AB"/>
    <w:rsid w:val="002362C7"/>
    <w:rsid w:val="00240DD0"/>
    <w:rsid w:val="00244076"/>
    <w:rsid w:val="00246898"/>
    <w:rsid w:val="0025067D"/>
    <w:rsid w:val="00255B2D"/>
    <w:rsid w:val="0025708A"/>
    <w:rsid w:val="00263F21"/>
    <w:rsid w:val="00265259"/>
    <w:rsid w:val="002722E9"/>
    <w:rsid w:val="00274817"/>
    <w:rsid w:val="002770E7"/>
    <w:rsid w:val="0028089D"/>
    <w:rsid w:val="00286F69"/>
    <w:rsid w:val="00294913"/>
    <w:rsid w:val="00297CC4"/>
    <w:rsid w:val="002A1E5E"/>
    <w:rsid w:val="002A26BA"/>
    <w:rsid w:val="002A32D5"/>
    <w:rsid w:val="002A58A4"/>
    <w:rsid w:val="002A7EEE"/>
    <w:rsid w:val="002B656B"/>
    <w:rsid w:val="002C0A09"/>
    <w:rsid w:val="002C0A5C"/>
    <w:rsid w:val="002C18A8"/>
    <w:rsid w:val="002C322D"/>
    <w:rsid w:val="002C5836"/>
    <w:rsid w:val="002D4945"/>
    <w:rsid w:val="002D6E7D"/>
    <w:rsid w:val="002D7CF5"/>
    <w:rsid w:val="002E3C13"/>
    <w:rsid w:val="002E4CF8"/>
    <w:rsid w:val="002E6378"/>
    <w:rsid w:val="002F1363"/>
    <w:rsid w:val="002F247A"/>
    <w:rsid w:val="002F2C24"/>
    <w:rsid w:val="002F4F22"/>
    <w:rsid w:val="00305AE4"/>
    <w:rsid w:val="0030658C"/>
    <w:rsid w:val="00306B56"/>
    <w:rsid w:val="003070BD"/>
    <w:rsid w:val="00310580"/>
    <w:rsid w:val="00313604"/>
    <w:rsid w:val="00320404"/>
    <w:rsid w:val="003230C1"/>
    <w:rsid w:val="0032577A"/>
    <w:rsid w:val="00332A60"/>
    <w:rsid w:val="00332CD2"/>
    <w:rsid w:val="0033374E"/>
    <w:rsid w:val="0033381E"/>
    <w:rsid w:val="00333E2F"/>
    <w:rsid w:val="00340AA6"/>
    <w:rsid w:val="003438F5"/>
    <w:rsid w:val="0034456A"/>
    <w:rsid w:val="00350542"/>
    <w:rsid w:val="0035100C"/>
    <w:rsid w:val="00361165"/>
    <w:rsid w:val="00371733"/>
    <w:rsid w:val="00382CF3"/>
    <w:rsid w:val="00384E7B"/>
    <w:rsid w:val="003855F8"/>
    <w:rsid w:val="00386773"/>
    <w:rsid w:val="00387783"/>
    <w:rsid w:val="0039067E"/>
    <w:rsid w:val="003A0912"/>
    <w:rsid w:val="003A7270"/>
    <w:rsid w:val="003B2175"/>
    <w:rsid w:val="003B5E20"/>
    <w:rsid w:val="003B624C"/>
    <w:rsid w:val="003C0F86"/>
    <w:rsid w:val="003D35F5"/>
    <w:rsid w:val="003D593D"/>
    <w:rsid w:val="003E3F3F"/>
    <w:rsid w:val="003E3F52"/>
    <w:rsid w:val="003E42C1"/>
    <w:rsid w:val="003F206F"/>
    <w:rsid w:val="003F7245"/>
    <w:rsid w:val="003F76C4"/>
    <w:rsid w:val="004000B9"/>
    <w:rsid w:val="00403C1F"/>
    <w:rsid w:val="004057CB"/>
    <w:rsid w:val="004071AD"/>
    <w:rsid w:val="00414772"/>
    <w:rsid w:val="00416771"/>
    <w:rsid w:val="0042060E"/>
    <w:rsid w:val="00423B26"/>
    <w:rsid w:val="00423DBE"/>
    <w:rsid w:val="00427AB0"/>
    <w:rsid w:val="00427E5F"/>
    <w:rsid w:val="00430FDB"/>
    <w:rsid w:val="00431613"/>
    <w:rsid w:val="00431F05"/>
    <w:rsid w:val="004334C2"/>
    <w:rsid w:val="004364E4"/>
    <w:rsid w:val="004427FE"/>
    <w:rsid w:val="00443C8F"/>
    <w:rsid w:val="00444343"/>
    <w:rsid w:val="004456FA"/>
    <w:rsid w:val="004460F2"/>
    <w:rsid w:val="004464EA"/>
    <w:rsid w:val="00446864"/>
    <w:rsid w:val="004476EC"/>
    <w:rsid w:val="00455DDE"/>
    <w:rsid w:val="00457D76"/>
    <w:rsid w:val="00467F5A"/>
    <w:rsid w:val="004714EA"/>
    <w:rsid w:val="00472AF8"/>
    <w:rsid w:val="00483264"/>
    <w:rsid w:val="00487AD3"/>
    <w:rsid w:val="00487CD5"/>
    <w:rsid w:val="00490B58"/>
    <w:rsid w:val="00495B49"/>
    <w:rsid w:val="004A085B"/>
    <w:rsid w:val="004A558B"/>
    <w:rsid w:val="004A67D6"/>
    <w:rsid w:val="004A70D3"/>
    <w:rsid w:val="004B3E07"/>
    <w:rsid w:val="004B7836"/>
    <w:rsid w:val="004C0DEB"/>
    <w:rsid w:val="004C0F0C"/>
    <w:rsid w:val="004C13CE"/>
    <w:rsid w:val="004C3D65"/>
    <w:rsid w:val="004C4192"/>
    <w:rsid w:val="004C6640"/>
    <w:rsid w:val="004C6D83"/>
    <w:rsid w:val="004D0734"/>
    <w:rsid w:val="004D08F0"/>
    <w:rsid w:val="004D1A39"/>
    <w:rsid w:val="004E16F1"/>
    <w:rsid w:val="004E174F"/>
    <w:rsid w:val="004E2A80"/>
    <w:rsid w:val="004F35E4"/>
    <w:rsid w:val="004F632C"/>
    <w:rsid w:val="004F6563"/>
    <w:rsid w:val="004F6860"/>
    <w:rsid w:val="00503679"/>
    <w:rsid w:val="00505174"/>
    <w:rsid w:val="00506E71"/>
    <w:rsid w:val="00507F69"/>
    <w:rsid w:val="00531BFC"/>
    <w:rsid w:val="00531E86"/>
    <w:rsid w:val="00533090"/>
    <w:rsid w:val="005334DC"/>
    <w:rsid w:val="00534C7A"/>
    <w:rsid w:val="00534E76"/>
    <w:rsid w:val="0054263E"/>
    <w:rsid w:val="00543432"/>
    <w:rsid w:val="00543CD4"/>
    <w:rsid w:val="00546648"/>
    <w:rsid w:val="00550AA4"/>
    <w:rsid w:val="00552387"/>
    <w:rsid w:val="0055581B"/>
    <w:rsid w:val="00555B17"/>
    <w:rsid w:val="00556950"/>
    <w:rsid w:val="0055791F"/>
    <w:rsid w:val="00563A69"/>
    <w:rsid w:val="005742A0"/>
    <w:rsid w:val="00575CAC"/>
    <w:rsid w:val="0058057F"/>
    <w:rsid w:val="00584AE2"/>
    <w:rsid w:val="00584E25"/>
    <w:rsid w:val="00585D6E"/>
    <w:rsid w:val="00587573"/>
    <w:rsid w:val="00596018"/>
    <w:rsid w:val="005A03D0"/>
    <w:rsid w:val="005A22BD"/>
    <w:rsid w:val="005A47E5"/>
    <w:rsid w:val="005A4D84"/>
    <w:rsid w:val="005A56FC"/>
    <w:rsid w:val="005B08D7"/>
    <w:rsid w:val="005B1C23"/>
    <w:rsid w:val="005B2C83"/>
    <w:rsid w:val="005B4F6A"/>
    <w:rsid w:val="005C01D0"/>
    <w:rsid w:val="005C240D"/>
    <w:rsid w:val="005D0EE5"/>
    <w:rsid w:val="005D5823"/>
    <w:rsid w:val="005E18D3"/>
    <w:rsid w:val="005E2FE1"/>
    <w:rsid w:val="005E509C"/>
    <w:rsid w:val="005F02EE"/>
    <w:rsid w:val="00601416"/>
    <w:rsid w:val="00603C54"/>
    <w:rsid w:val="00604982"/>
    <w:rsid w:val="00605579"/>
    <w:rsid w:val="00606685"/>
    <w:rsid w:val="006117A9"/>
    <w:rsid w:val="006179DF"/>
    <w:rsid w:val="006251E7"/>
    <w:rsid w:val="006255F6"/>
    <w:rsid w:val="006255FF"/>
    <w:rsid w:val="0062579B"/>
    <w:rsid w:val="00625952"/>
    <w:rsid w:val="00630EE0"/>
    <w:rsid w:val="006322F0"/>
    <w:rsid w:val="0063304D"/>
    <w:rsid w:val="00634F18"/>
    <w:rsid w:val="0063510B"/>
    <w:rsid w:val="006374FE"/>
    <w:rsid w:val="00637EE1"/>
    <w:rsid w:val="00643931"/>
    <w:rsid w:val="00643DC2"/>
    <w:rsid w:val="00645B65"/>
    <w:rsid w:val="00647A52"/>
    <w:rsid w:val="00657118"/>
    <w:rsid w:val="00657EE4"/>
    <w:rsid w:val="00663A2D"/>
    <w:rsid w:val="006651FC"/>
    <w:rsid w:val="00676521"/>
    <w:rsid w:val="00676728"/>
    <w:rsid w:val="00676AA0"/>
    <w:rsid w:val="00683E8F"/>
    <w:rsid w:val="006867A4"/>
    <w:rsid w:val="006947E9"/>
    <w:rsid w:val="006A089E"/>
    <w:rsid w:val="006A4180"/>
    <w:rsid w:val="006A558C"/>
    <w:rsid w:val="006A5D51"/>
    <w:rsid w:val="006A6C12"/>
    <w:rsid w:val="006A6C6E"/>
    <w:rsid w:val="006B4686"/>
    <w:rsid w:val="006B5247"/>
    <w:rsid w:val="006B55BE"/>
    <w:rsid w:val="006C0B35"/>
    <w:rsid w:val="006C2D86"/>
    <w:rsid w:val="006C5D24"/>
    <w:rsid w:val="006C6978"/>
    <w:rsid w:val="006D0ABD"/>
    <w:rsid w:val="006D2529"/>
    <w:rsid w:val="006D4CAF"/>
    <w:rsid w:val="006D7035"/>
    <w:rsid w:val="006E0EAE"/>
    <w:rsid w:val="006E3F49"/>
    <w:rsid w:val="006E45F0"/>
    <w:rsid w:val="006E5D11"/>
    <w:rsid w:val="006E719E"/>
    <w:rsid w:val="006E72AA"/>
    <w:rsid w:val="006E7B72"/>
    <w:rsid w:val="006E7C98"/>
    <w:rsid w:val="006F33AE"/>
    <w:rsid w:val="006F36AF"/>
    <w:rsid w:val="006F579F"/>
    <w:rsid w:val="00705791"/>
    <w:rsid w:val="00707310"/>
    <w:rsid w:val="007211EB"/>
    <w:rsid w:val="00725661"/>
    <w:rsid w:val="0072647B"/>
    <w:rsid w:val="007317AF"/>
    <w:rsid w:val="00734925"/>
    <w:rsid w:val="0073717B"/>
    <w:rsid w:val="00743324"/>
    <w:rsid w:val="00743BE7"/>
    <w:rsid w:val="007464D8"/>
    <w:rsid w:val="007473CE"/>
    <w:rsid w:val="00750917"/>
    <w:rsid w:val="0075225E"/>
    <w:rsid w:val="0075538B"/>
    <w:rsid w:val="0075649E"/>
    <w:rsid w:val="00756B7A"/>
    <w:rsid w:val="007658D5"/>
    <w:rsid w:val="007723F1"/>
    <w:rsid w:val="0077269F"/>
    <w:rsid w:val="00773D4E"/>
    <w:rsid w:val="0077484C"/>
    <w:rsid w:val="00782FF7"/>
    <w:rsid w:val="00783975"/>
    <w:rsid w:val="00786E8E"/>
    <w:rsid w:val="007908FC"/>
    <w:rsid w:val="00795E8F"/>
    <w:rsid w:val="007A486B"/>
    <w:rsid w:val="007A5147"/>
    <w:rsid w:val="007B3222"/>
    <w:rsid w:val="007B7084"/>
    <w:rsid w:val="007B7D2B"/>
    <w:rsid w:val="007C05E2"/>
    <w:rsid w:val="007C06D1"/>
    <w:rsid w:val="007C14D0"/>
    <w:rsid w:val="007C4BD4"/>
    <w:rsid w:val="007D2E45"/>
    <w:rsid w:val="007D630D"/>
    <w:rsid w:val="007F37EE"/>
    <w:rsid w:val="007F5AD7"/>
    <w:rsid w:val="007F6F3A"/>
    <w:rsid w:val="007F7265"/>
    <w:rsid w:val="007F7C5A"/>
    <w:rsid w:val="0080432C"/>
    <w:rsid w:val="008064A0"/>
    <w:rsid w:val="00810133"/>
    <w:rsid w:val="00812F89"/>
    <w:rsid w:val="00815E3D"/>
    <w:rsid w:val="00816C6C"/>
    <w:rsid w:val="00817D5D"/>
    <w:rsid w:val="00817DA2"/>
    <w:rsid w:val="00817EEE"/>
    <w:rsid w:val="00823A17"/>
    <w:rsid w:val="008252D1"/>
    <w:rsid w:val="00827B75"/>
    <w:rsid w:val="00830741"/>
    <w:rsid w:val="008451F4"/>
    <w:rsid w:val="00846662"/>
    <w:rsid w:val="00846B43"/>
    <w:rsid w:val="00846C7D"/>
    <w:rsid w:val="00847950"/>
    <w:rsid w:val="008507CD"/>
    <w:rsid w:val="00853B04"/>
    <w:rsid w:val="008540BE"/>
    <w:rsid w:val="00854E95"/>
    <w:rsid w:val="00862A1E"/>
    <w:rsid w:val="0086324C"/>
    <w:rsid w:val="008668A8"/>
    <w:rsid w:val="00866934"/>
    <w:rsid w:val="0087147C"/>
    <w:rsid w:val="008762C2"/>
    <w:rsid w:val="00877AC9"/>
    <w:rsid w:val="008816F1"/>
    <w:rsid w:val="008907C2"/>
    <w:rsid w:val="00892C1C"/>
    <w:rsid w:val="00897050"/>
    <w:rsid w:val="008A137F"/>
    <w:rsid w:val="008A3597"/>
    <w:rsid w:val="008A5EFE"/>
    <w:rsid w:val="008B16C5"/>
    <w:rsid w:val="008B26B0"/>
    <w:rsid w:val="008B5643"/>
    <w:rsid w:val="008B680D"/>
    <w:rsid w:val="008B6C66"/>
    <w:rsid w:val="008B75DD"/>
    <w:rsid w:val="008C3A06"/>
    <w:rsid w:val="008C441E"/>
    <w:rsid w:val="008C65ED"/>
    <w:rsid w:val="008C682F"/>
    <w:rsid w:val="008C6AC7"/>
    <w:rsid w:val="008C6BD8"/>
    <w:rsid w:val="008D1373"/>
    <w:rsid w:val="008D4E14"/>
    <w:rsid w:val="008E00E7"/>
    <w:rsid w:val="008E168B"/>
    <w:rsid w:val="008E2021"/>
    <w:rsid w:val="008E3E24"/>
    <w:rsid w:val="008F2DF4"/>
    <w:rsid w:val="008F2F90"/>
    <w:rsid w:val="008F40B5"/>
    <w:rsid w:val="00904023"/>
    <w:rsid w:val="00905603"/>
    <w:rsid w:val="009111EA"/>
    <w:rsid w:val="009132BF"/>
    <w:rsid w:val="00923F57"/>
    <w:rsid w:val="009309AA"/>
    <w:rsid w:val="00946400"/>
    <w:rsid w:val="00965A51"/>
    <w:rsid w:val="009671CA"/>
    <w:rsid w:val="0097074C"/>
    <w:rsid w:val="00972962"/>
    <w:rsid w:val="00972FC5"/>
    <w:rsid w:val="00974279"/>
    <w:rsid w:val="00981956"/>
    <w:rsid w:val="00982BD5"/>
    <w:rsid w:val="00983918"/>
    <w:rsid w:val="009918CC"/>
    <w:rsid w:val="0099345D"/>
    <w:rsid w:val="00996984"/>
    <w:rsid w:val="00996C24"/>
    <w:rsid w:val="009A0290"/>
    <w:rsid w:val="009A770B"/>
    <w:rsid w:val="009A7AE8"/>
    <w:rsid w:val="009B05F8"/>
    <w:rsid w:val="009B0913"/>
    <w:rsid w:val="009B0F1C"/>
    <w:rsid w:val="009B3475"/>
    <w:rsid w:val="009B5DAD"/>
    <w:rsid w:val="009B62A8"/>
    <w:rsid w:val="009C01B4"/>
    <w:rsid w:val="009C266D"/>
    <w:rsid w:val="009C3228"/>
    <w:rsid w:val="009C4D74"/>
    <w:rsid w:val="009C725B"/>
    <w:rsid w:val="009D23FA"/>
    <w:rsid w:val="009D266B"/>
    <w:rsid w:val="009D61BA"/>
    <w:rsid w:val="009E02E5"/>
    <w:rsid w:val="009E21D2"/>
    <w:rsid w:val="009E36D8"/>
    <w:rsid w:val="009E4104"/>
    <w:rsid w:val="009E6753"/>
    <w:rsid w:val="009E6BEE"/>
    <w:rsid w:val="009E6E38"/>
    <w:rsid w:val="00A00ABF"/>
    <w:rsid w:val="00A01F1F"/>
    <w:rsid w:val="00A06C3F"/>
    <w:rsid w:val="00A07E0F"/>
    <w:rsid w:val="00A14D87"/>
    <w:rsid w:val="00A1543E"/>
    <w:rsid w:val="00A15EF5"/>
    <w:rsid w:val="00A173F3"/>
    <w:rsid w:val="00A17F31"/>
    <w:rsid w:val="00A24BF5"/>
    <w:rsid w:val="00A24FDF"/>
    <w:rsid w:val="00A32B67"/>
    <w:rsid w:val="00A33BC3"/>
    <w:rsid w:val="00A3695A"/>
    <w:rsid w:val="00A417A3"/>
    <w:rsid w:val="00A427B6"/>
    <w:rsid w:val="00A53EF2"/>
    <w:rsid w:val="00A56182"/>
    <w:rsid w:val="00A57903"/>
    <w:rsid w:val="00A60B45"/>
    <w:rsid w:val="00A614F7"/>
    <w:rsid w:val="00A72752"/>
    <w:rsid w:val="00A72BE0"/>
    <w:rsid w:val="00A72F2B"/>
    <w:rsid w:val="00A746B4"/>
    <w:rsid w:val="00A74EE5"/>
    <w:rsid w:val="00A761E4"/>
    <w:rsid w:val="00A775A4"/>
    <w:rsid w:val="00A819DE"/>
    <w:rsid w:val="00A905AF"/>
    <w:rsid w:val="00A912E4"/>
    <w:rsid w:val="00A92404"/>
    <w:rsid w:val="00A93605"/>
    <w:rsid w:val="00A96B83"/>
    <w:rsid w:val="00A9764A"/>
    <w:rsid w:val="00AA0C10"/>
    <w:rsid w:val="00AA376B"/>
    <w:rsid w:val="00AB06B2"/>
    <w:rsid w:val="00AB2DA5"/>
    <w:rsid w:val="00AB436B"/>
    <w:rsid w:val="00AB6D03"/>
    <w:rsid w:val="00AC62A5"/>
    <w:rsid w:val="00AD03AD"/>
    <w:rsid w:val="00AD6406"/>
    <w:rsid w:val="00AE0409"/>
    <w:rsid w:val="00AE0CC7"/>
    <w:rsid w:val="00AE2E1C"/>
    <w:rsid w:val="00AE6884"/>
    <w:rsid w:val="00AE6EDA"/>
    <w:rsid w:val="00AE7736"/>
    <w:rsid w:val="00AE7C04"/>
    <w:rsid w:val="00B001F4"/>
    <w:rsid w:val="00B0296E"/>
    <w:rsid w:val="00B03ACD"/>
    <w:rsid w:val="00B123DB"/>
    <w:rsid w:val="00B13EFE"/>
    <w:rsid w:val="00B160C4"/>
    <w:rsid w:val="00B16697"/>
    <w:rsid w:val="00B268CE"/>
    <w:rsid w:val="00B27F04"/>
    <w:rsid w:val="00B3000B"/>
    <w:rsid w:val="00B34676"/>
    <w:rsid w:val="00B35959"/>
    <w:rsid w:val="00B42781"/>
    <w:rsid w:val="00B43123"/>
    <w:rsid w:val="00B43B12"/>
    <w:rsid w:val="00B50F53"/>
    <w:rsid w:val="00B53FB2"/>
    <w:rsid w:val="00B540BC"/>
    <w:rsid w:val="00B54EC2"/>
    <w:rsid w:val="00B604A5"/>
    <w:rsid w:val="00B613A1"/>
    <w:rsid w:val="00B6365B"/>
    <w:rsid w:val="00B636A3"/>
    <w:rsid w:val="00B7141F"/>
    <w:rsid w:val="00B80E71"/>
    <w:rsid w:val="00B82DBE"/>
    <w:rsid w:val="00B90BCC"/>
    <w:rsid w:val="00B925F3"/>
    <w:rsid w:val="00B97929"/>
    <w:rsid w:val="00BB479C"/>
    <w:rsid w:val="00BB6FF5"/>
    <w:rsid w:val="00BC05FC"/>
    <w:rsid w:val="00BC171F"/>
    <w:rsid w:val="00BC2F6B"/>
    <w:rsid w:val="00BC4455"/>
    <w:rsid w:val="00BD0E64"/>
    <w:rsid w:val="00BD10BC"/>
    <w:rsid w:val="00BD2791"/>
    <w:rsid w:val="00BD2CBA"/>
    <w:rsid w:val="00BD4E78"/>
    <w:rsid w:val="00BD62CB"/>
    <w:rsid w:val="00BD7550"/>
    <w:rsid w:val="00BE5140"/>
    <w:rsid w:val="00BE7BC2"/>
    <w:rsid w:val="00BF0016"/>
    <w:rsid w:val="00BF5764"/>
    <w:rsid w:val="00C03202"/>
    <w:rsid w:val="00C13F3F"/>
    <w:rsid w:val="00C17CA3"/>
    <w:rsid w:val="00C2083A"/>
    <w:rsid w:val="00C2476C"/>
    <w:rsid w:val="00C31177"/>
    <w:rsid w:val="00C3291B"/>
    <w:rsid w:val="00C3316E"/>
    <w:rsid w:val="00C332A3"/>
    <w:rsid w:val="00C4029B"/>
    <w:rsid w:val="00C4082F"/>
    <w:rsid w:val="00C42251"/>
    <w:rsid w:val="00C468FA"/>
    <w:rsid w:val="00C46D76"/>
    <w:rsid w:val="00C512F4"/>
    <w:rsid w:val="00C53498"/>
    <w:rsid w:val="00C53C8B"/>
    <w:rsid w:val="00C552A1"/>
    <w:rsid w:val="00C576EA"/>
    <w:rsid w:val="00C62B66"/>
    <w:rsid w:val="00C71A2A"/>
    <w:rsid w:val="00C729D5"/>
    <w:rsid w:val="00C74827"/>
    <w:rsid w:val="00C751EC"/>
    <w:rsid w:val="00C77D35"/>
    <w:rsid w:val="00C86E93"/>
    <w:rsid w:val="00C93DB8"/>
    <w:rsid w:val="00CB013D"/>
    <w:rsid w:val="00CC2F39"/>
    <w:rsid w:val="00CC315E"/>
    <w:rsid w:val="00CC35A5"/>
    <w:rsid w:val="00CC6A91"/>
    <w:rsid w:val="00CD2054"/>
    <w:rsid w:val="00CD6DD2"/>
    <w:rsid w:val="00CE0644"/>
    <w:rsid w:val="00CE0EE1"/>
    <w:rsid w:val="00CE2C95"/>
    <w:rsid w:val="00CE4E86"/>
    <w:rsid w:val="00CF0C38"/>
    <w:rsid w:val="00CF3ECE"/>
    <w:rsid w:val="00CF45E1"/>
    <w:rsid w:val="00CF746A"/>
    <w:rsid w:val="00D007BE"/>
    <w:rsid w:val="00D0154F"/>
    <w:rsid w:val="00D0439E"/>
    <w:rsid w:val="00D04BBD"/>
    <w:rsid w:val="00D04C92"/>
    <w:rsid w:val="00D127DD"/>
    <w:rsid w:val="00D129C1"/>
    <w:rsid w:val="00D31E19"/>
    <w:rsid w:val="00D35563"/>
    <w:rsid w:val="00D4017B"/>
    <w:rsid w:val="00D41F6E"/>
    <w:rsid w:val="00D44366"/>
    <w:rsid w:val="00D45485"/>
    <w:rsid w:val="00D45A60"/>
    <w:rsid w:val="00D52670"/>
    <w:rsid w:val="00D52D3A"/>
    <w:rsid w:val="00D55E67"/>
    <w:rsid w:val="00D570E4"/>
    <w:rsid w:val="00D603FD"/>
    <w:rsid w:val="00D61555"/>
    <w:rsid w:val="00D64185"/>
    <w:rsid w:val="00D6448D"/>
    <w:rsid w:val="00D6621F"/>
    <w:rsid w:val="00D732B5"/>
    <w:rsid w:val="00D74029"/>
    <w:rsid w:val="00D77F0F"/>
    <w:rsid w:val="00D901D5"/>
    <w:rsid w:val="00D91693"/>
    <w:rsid w:val="00D94810"/>
    <w:rsid w:val="00DA0E02"/>
    <w:rsid w:val="00DA36F2"/>
    <w:rsid w:val="00DC0876"/>
    <w:rsid w:val="00DC3084"/>
    <w:rsid w:val="00DC325A"/>
    <w:rsid w:val="00DC5650"/>
    <w:rsid w:val="00DE3986"/>
    <w:rsid w:val="00DF3ABD"/>
    <w:rsid w:val="00DF5055"/>
    <w:rsid w:val="00DF5A2F"/>
    <w:rsid w:val="00DF6063"/>
    <w:rsid w:val="00DF671D"/>
    <w:rsid w:val="00E01EB8"/>
    <w:rsid w:val="00E0763C"/>
    <w:rsid w:val="00E077CA"/>
    <w:rsid w:val="00E10D4E"/>
    <w:rsid w:val="00E114CE"/>
    <w:rsid w:val="00E153B5"/>
    <w:rsid w:val="00E165A6"/>
    <w:rsid w:val="00E2048F"/>
    <w:rsid w:val="00E22B90"/>
    <w:rsid w:val="00E2587A"/>
    <w:rsid w:val="00E266E5"/>
    <w:rsid w:val="00E34012"/>
    <w:rsid w:val="00E34597"/>
    <w:rsid w:val="00E352F7"/>
    <w:rsid w:val="00E40928"/>
    <w:rsid w:val="00E44E39"/>
    <w:rsid w:val="00E50B46"/>
    <w:rsid w:val="00E54082"/>
    <w:rsid w:val="00E55B1A"/>
    <w:rsid w:val="00E57F20"/>
    <w:rsid w:val="00E75003"/>
    <w:rsid w:val="00E769C9"/>
    <w:rsid w:val="00E77A73"/>
    <w:rsid w:val="00E801DC"/>
    <w:rsid w:val="00E82889"/>
    <w:rsid w:val="00E857AA"/>
    <w:rsid w:val="00E85B5D"/>
    <w:rsid w:val="00E87031"/>
    <w:rsid w:val="00E93D18"/>
    <w:rsid w:val="00EA04C0"/>
    <w:rsid w:val="00EB013C"/>
    <w:rsid w:val="00EB341E"/>
    <w:rsid w:val="00EB360A"/>
    <w:rsid w:val="00EB5476"/>
    <w:rsid w:val="00EB7532"/>
    <w:rsid w:val="00EC06F7"/>
    <w:rsid w:val="00EC22A2"/>
    <w:rsid w:val="00EC5B56"/>
    <w:rsid w:val="00ED0847"/>
    <w:rsid w:val="00ED1D5B"/>
    <w:rsid w:val="00ED5650"/>
    <w:rsid w:val="00EE49F6"/>
    <w:rsid w:val="00EE4D8C"/>
    <w:rsid w:val="00EE745B"/>
    <w:rsid w:val="00EE78B6"/>
    <w:rsid w:val="00EE7D57"/>
    <w:rsid w:val="00F0301A"/>
    <w:rsid w:val="00F042E7"/>
    <w:rsid w:val="00F115C7"/>
    <w:rsid w:val="00F13400"/>
    <w:rsid w:val="00F24FBB"/>
    <w:rsid w:val="00F26D9C"/>
    <w:rsid w:val="00F313B7"/>
    <w:rsid w:val="00F3374D"/>
    <w:rsid w:val="00F33B63"/>
    <w:rsid w:val="00F43E2B"/>
    <w:rsid w:val="00F51980"/>
    <w:rsid w:val="00F67BB0"/>
    <w:rsid w:val="00F70FCD"/>
    <w:rsid w:val="00F718EB"/>
    <w:rsid w:val="00F732E3"/>
    <w:rsid w:val="00F73D6A"/>
    <w:rsid w:val="00F755BF"/>
    <w:rsid w:val="00F77801"/>
    <w:rsid w:val="00F77D16"/>
    <w:rsid w:val="00F804F9"/>
    <w:rsid w:val="00F8690F"/>
    <w:rsid w:val="00F8731F"/>
    <w:rsid w:val="00F900BE"/>
    <w:rsid w:val="00F9435B"/>
    <w:rsid w:val="00F972A0"/>
    <w:rsid w:val="00FA2720"/>
    <w:rsid w:val="00FA77B1"/>
    <w:rsid w:val="00FB047A"/>
    <w:rsid w:val="00FB0E82"/>
    <w:rsid w:val="00FC1F81"/>
    <w:rsid w:val="00FC599D"/>
    <w:rsid w:val="00FC68A8"/>
    <w:rsid w:val="00FD15E7"/>
    <w:rsid w:val="00FD16A7"/>
    <w:rsid w:val="00FD19C3"/>
    <w:rsid w:val="00FD3708"/>
    <w:rsid w:val="00FD482A"/>
    <w:rsid w:val="00FE19BD"/>
    <w:rsid w:val="00FE253C"/>
    <w:rsid w:val="00FE377D"/>
    <w:rsid w:val="00FF0EF1"/>
    <w:rsid w:val="00FF1C92"/>
    <w:rsid w:val="00FF3472"/>
    <w:rsid w:val="00FF455E"/>
    <w:rsid w:val="00FF6348"/>
    <w:rsid w:val="00FF683B"/>
    <w:rsid w:val="012073A2"/>
    <w:rsid w:val="01973053"/>
    <w:rsid w:val="027E74CA"/>
    <w:rsid w:val="034B5463"/>
    <w:rsid w:val="04DB3C44"/>
    <w:rsid w:val="0CF43C8A"/>
    <w:rsid w:val="0D4967B3"/>
    <w:rsid w:val="0DA87EC0"/>
    <w:rsid w:val="0EE553D4"/>
    <w:rsid w:val="0F447B05"/>
    <w:rsid w:val="0FEC3E14"/>
    <w:rsid w:val="12A53D1F"/>
    <w:rsid w:val="134C146A"/>
    <w:rsid w:val="14377FD0"/>
    <w:rsid w:val="1457055C"/>
    <w:rsid w:val="14856F74"/>
    <w:rsid w:val="15C0748F"/>
    <w:rsid w:val="16174E54"/>
    <w:rsid w:val="16BE53A8"/>
    <w:rsid w:val="174E18CF"/>
    <w:rsid w:val="17A35DDF"/>
    <w:rsid w:val="18787EC5"/>
    <w:rsid w:val="19106884"/>
    <w:rsid w:val="19E84073"/>
    <w:rsid w:val="1AEF3D03"/>
    <w:rsid w:val="1B7E0E69"/>
    <w:rsid w:val="1C136E65"/>
    <w:rsid w:val="1CC031EA"/>
    <w:rsid w:val="1E1F4AC3"/>
    <w:rsid w:val="1EFA407E"/>
    <w:rsid w:val="1F126151"/>
    <w:rsid w:val="20EC512E"/>
    <w:rsid w:val="21604DF6"/>
    <w:rsid w:val="21B878C1"/>
    <w:rsid w:val="22723962"/>
    <w:rsid w:val="241C4DDC"/>
    <w:rsid w:val="24CD0EEF"/>
    <w:rsid w:val="24D067A5"/>
    <w:rsid w:val="27640417"/>
    <w:rsid w:val="286F17BB"/>
    <w:rsid w:val="29204D61"/>
    <w:rsid w:val="29F17F1B"/>
    <w:rsid w:val="29F563F0"/>
    <w:rsid w:val="2B97780B"/>
    <w:rsid w:val="2CCB46E5"/>
    <w:rsid w:val="2D147227"/>
    <w:rsid w:val="2E2A5CB9"/>
    <w:rsid w:val="2E6073FD"/>
    <w:rsid w:val="2F24002C"/>
    <w:rsid w:val="2F743656"/>
    <w:rsid w:val="31AE15C3"/>
    <w:rsid w:val="31FF6CE2"/>
    <w:rsid w:val="35BB3EF4"/>
    <w:rsid w:val="369C4E13"/>
    <w:rsid w:val="386B0FD9"/>
    <w:rsid w:val="38D30083"/>
    <w:rsid w:val="3933479C"/>
    <w:rsid w:val="396D1326"/>
    <w:rsid w:val="3B97665A"/>
    <w:rsid w:val="3E046715"/>
    <w:rsid w:val="3EE2552D"/>
    <w:rsid w:val="43D0120B"/>
    <w:rsid w:val="459335BD"/>
    <w:rsid w:val="46ED03C2"/>
    <w:rsid w:val="47326AA5"/>
    <w:rsid w:val="484F252F"/>
    <w:rsid w:val="4A8A1CA2"/>
    <w:rsid w:val="4B011028"/>
    <w:rsid w:val="4C661C38"/>
    <w:rsid w:val="4C9A5EA5"/>
    <w:rsid w:val="4EE2079C"/>
    <w:rsid w:val="4F4E509D"/>
    <w:rsid w:val="50D543D0"/>
    <w:rsid w:val="51885345"/>
    <w:rsid w:val="52F40A7A"/>
    <w:rsid w:val="53AB37CE"/>
    <w:rsid w:val="555F515E"/>
    <w:rsid w:val="579529A0"/>
    <w:rsid w:val="57F10380"/>
    <w:rsid w:val="5B20154B"/>
    <w:rsid w:val="5CD62593"/>
    <w:rsid w:val="5DB11630"/>
    <w:rsid w:val="5EB85928"/>
    <w:rsid w:val="5F7F05A5"/>
    <w:rsid w:val="60090E87"/>
    <w:rsid w:val="616855EF"/>
    <w:rsid w:val="619D1C6C"/>
    <w:rsid w:val="62E269BE"/>
    <w:rsid w:val="63273FE2"/>
    <w:rsid w:val="633C4553"/>
    <w:rsid w:val="635E1DC8"/>
    <w:rsid w:val="63F8153B"/>
    <w:rsid w:val="65DD6181"/>
    <w:rsid w:val="669022A4"/>
    <w:rsid w:val="66BF71C4"/>
    <w:rsid w:val="68A1291D"/>
    <w:rsid w:val="68B76BCA"/>
    <w:rsid w:val="68D12C7B"/>
    <w:rsid w:val="693646B5"/>
    <w:rsid w:val="69604790"/>
    <w:rsid w:val="6F100594"/>
    <w:rsid w:val="6FB05B67"/>
    <w:rsid w:val="70241AA7"/>
    <w:rsid w:val="70A257A4"/>
    <w:rsid w:val="7221670E"/>
    <w:rsid w:val="72600832"/>
    <w:rsid w:val="73222030"/>
    <w:rsid w:val="732469A5"/>
    <w:rsid w:val="74B64137"/>
    <w:rsid w:val="76552FDB"/>
    <w:rsid w:val="77A46809"/>
    <w:rsid w:val="77C05946"/>
    <w:rsid w:val="793E45B1"/>
    <w:rsid w:val="7A5B26E7"/>
    <w:rsid w:val="7A610B9B"/>
    <w:rsid w:val="7A983FB3"/>
    <w:rsid w:val="7AFA5663"/>
    <w:rsid w:val="7D1829FA"/>
    <w:rsid w:val="7DAB739D"/>
    <w:rsid w:val="7EBB4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b/>
      <w:kern w:val="0"/>
      <w:sz w:val="27"/>
      <w:szCs w:val="27"/>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3"/>
    <w:unhideWhenUsed/>
    <w:qFormat/>
    <w:uiPriority w:val="99"/>
    <w:pPr>
      <w:ind w:left="109"/>
    </w:pPr>
    <w:rPr>
      <w:rFonts w:ascii="仿宋_GB2312" w:hAnsi="仿宋_GB2312" w:eastAsia="仿宋_GB2312" w:cs="Calibri"/>
      <w:sz w:val="32"/>
    </w:rPr>
  </w:style>
  <w:style w:type="paragraph" w:styleId="4">
    <w:name w:val="annotation text"/>
    <w:basedOn w:val="1"/>
    <w:link w:val="48"/>
    <w:semiHidden/>
    <w:unhideWhenUsed/>
    <w:qFormat/>
    <w:uiPriority w:val="0"/>
    <w:pPr>
      <w:jc w:val="left"/>
    </w:pPr>
  </w:style>
  <w:style w:type="paragraph" w:styleId="5">
    <w:name w:val="Plain Text"/>
    <w:basedOn w:val="1"/>
    <w:qFormat/>
    <w:uiPriority w:val="0"/>
    <w:rPr>
      <w:rFonts w:ascii="宋体" w:hAnsi="Courier New" w:cs="Courier New"/>
      <w:szCs w:val="21"/>
    </w:rPr>
  </w:style>
  <w:style w:type="paragraph" w:styleId="6">
    <w:name w:val="Balloon Text"/>
    <w:basedOn w:val="1"/>
    <w:link w:val="22"/>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4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0">
    <w:name w:val="annotation subject"/>
    <w:basedOn w:val="4"/>
    <w:next w:val="4"/>
    <w:link w:val="49"/>
    <w:semiHidden/>
    <w:unhideWhenUsed/>
    <w:qFormat/>
    <w:uiPriority w:val="0"/>
    <w:rPr>
      <w:b/>
      <w:bCs/>
    </w:rPr>
  </w:style>
  <w:style w:type="table" w:styleId="12">
    <w:name w:val="Table Grid"/>
    <w:basedOn w:val="11"/>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Hyperlink"/>
    <w:basedOn w:val="13"/>
    <w:unhideWhenUsed/>
    <w:qFormat/>
    <w:uiPriority w:val="99"/>
    <w:rPr>
      <w:color w:val="0000FF"/>
      <w:u w:val="single"/>
    </w:rPr>
  </w:style>
  <w:style w:type="character" w:styleId="16">
    <w:name w:val="annotation reference"/>
    <w:basedOn w:val="13"/>
    <w:semiHidden/>
    <w:unhideWhenUsed/>
    <w:qFormat/>
    <w:uiPriority w:val="0"/>
    <w:rPr>
      <w:sz w:val="21"/>
      <w:szCs w:val="21"/>
    </w:rPr>
  </w:style>
  <w:style w:type="paragraph" w:styleId="17">
    <w:name w:val="List Paragraph"/>
    <w:basedOn w:val="1"/>
    <w:qFormat/>
    <w:uiPriority w:val="0"/>
    <w:pPr>
      <w:ind w:firstLine="420" w:firstLineChars="200"/>
    </w:pPr>
    <w:rPr>
      <w:szCs w:val="22"/>
    </w:rPr>
  </w:style>
  <w:style w:type="paragraph" w:customStyle="1" w:styleId="18">
    <w:name w:val="标准文件_段"/>
    <w:link w:val="1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9">
    <w:name w:val="标准文件_段 Char"/>
    <w:link w:val="18"/>
    <w:qFormat/>
    <w:uiPriority w:val="0"/>
    <w:rPr>
      <w:rFonts w:ascii="宋体"/>
      <w:sz w:val="21"/>
    </w:rPr>
  </w:style>
  <w:style w:type="character" w:customStyle="1" w:styleId="20">
    <w:name w:val="页眉 字符"/>
    <w:basedOn w:val="13"/>
    <w:link w:val="8"/>
    <w:qFormat/>
    <w:uiPriority w:val="0"/>
    <w:rPr>
      <w:rFonts w:ascii="Times New Roman" w:hAnsi="Times New Roman"/>
      <w:kern w:val="2"/>
      <w:sz w:val="18"/>
      <w:szCs w:val="18"/>
    </w:rPr>
  </w:style>
  <w:style w:type="character" w:customStyle="1" w:styleId="21">
    <w:name w:val="页脚 字符"/>
    <w:basedOn w:val="13"/>
    <w:link w:val="7"/>
    <w:qFormat/>
    <w:uiPriority w:val="99"/>
    <w:rPr>
      <w:rFonts w:ascii="Times New Roman" w:hAnsi="Times New Roman"/>
      <w:kern w:val="2"/>
      <w:sz w:val="18"/>
      <w:szCs w:val="18"/>
    </w:rPr>
  </w:style>
  <w:style w:type="character" w:customStyle="1" w:styleId="22">
    <w:name w:val="批注框文本 字符"/>
    <w:basedOn w:val="13"/>
    <w:link w:val="6"/>
    <w:qFormat/>
    <w:uiPriority w:val="0"/>
    <w:rPr>
      <w:rFonts w:ascii="Times New Roman" w:hAnsi="Times New Roman"/>
      <w:kern w:val="2"/>
      <w:sz w:val="18"/>
      <w:szCs w:val="18"/>
    </w:rPr>
  </w:style>
  <w:style w:type="paragraph" w:customStyle="1" w:styleId="23">
    <w:name w:val="标准文件_二级条标题"/>
    <w:next w:val="18"/>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24">
    <w:name w:val="标准文件_三级条标题"/>
    <w:basedOn w:val="23"/>
    <w:next w:val="18"/>
    <w:qFormat/>
    <w:uiPriority w:val="0"/>
    <w:pPr>
      <w:widowControl/>
      <w:numPr>
        <w:ilvl w:val="4"/>
      </w:numPr>
      <w:outlineLvl w:val="3"/>
    </w:pPr>
  </w:style>
  <w:style w:type="paragraph" w:customStyle="1" w:styleId="25">
    <w:name w:val="标准文件_四级条标题"/>
    <w:next w:val="18"/>
    <w:qFormat/>
    <w:uiPriority w:val="0"/>
    <w:pPr>
      <w:widowControl w:val="0"/>
      <w:numPr>
        <w:ilvl w:val="5"/>
        <w:numId w:val="1"/>
      </w:numPr>
      <w:spacing w:beforeLines="50" w:afterLines="50"/>
      <w:jc w:val="both"/>
      <w:outlineLvl w:val="4"/>
    </w:pPr>
    <w:rPr>
      <w:rFonts w:ascii="黑体" w:hAnsi="Times New Roman" w:eastAsia="黑体" w:cs="Times New Roman"/>
      <w:sz w:val="21"/>
      <w:lang w:val="en-US" w:eastAsia="zh-CN" w:bidi="ar-SA"/>
    </w:rPr>
  </w:style>
  <w:style w:type="paragraph" w:customStyle="1" w:styleId="26">
    <w:name w:val="标准文件_五级条标题"/>
    <w:next w:val="18"/>
    <w:qFormat/>
    <w:uiPriority w:val="0"/>
    <w:pPr>
      <w:widowControl w:val="0"/>
      <w:numPr>
        <w:ilvl w:val="6"/>
        <w:numId w:val="1"/>
      </w:numPr>
      <w:spacing w:beforeLines="50" w:afterLines="50"/>
      <w:jc w:val="both"/>
      <w:outlineLvl w:val="5"/>
    </w:pPr>
    <w:rPr>
      <w:rFonts w:ascii="黑体" w:hAnsi="Times New Roman" w:eastAsia="黑体" w:cs="Times New Roman"/>
      <w:sz w:val="21"/>
      <w:lang w:val="en-US" w:eastAsia="zh-CN" w:bidi="ar-SA"/>
    </w:rPr>
  </w:style>
  <w:style w:type="paragraph" w:customStyle="1" w:styleId="27">
    <w:name w:val="标准文件_章标题"/>
    <w:next w:val="18"/>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28">
    <w:name w:val="标准文件_一级条标题"/>
    <w:basedOn w:val="27"/>
    <w:next w:val="18"/>
    <w:qFormat/>
    <w:uiPriority w:val="0"/>
    <w:pPr>
      <w:numPr>
        <w:ilvl w:val="2"/>
      </w:numPr>
      <w:spacing w:beforeLines="50" w:afterLines="50"/>
      <w:outlineLvl w:val="1"/>
    </w:pPr>
  </w:style>
  <w:style w:type="paragraph" w:customStyle="1" w:styleId="29">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30">
    <w:name w:val="标准文件_二级无标题"/>
    <w:basedOn w:val="23"/>
    <w:qFormat/>
    <w:uiPriority w:val="0"/>
    <w:pPr>
      <w:spacing w:beforeLines="0" w:afterLines="0"/>
      <w:outlineLvl w:val="9"/>
    </w:pPr>
    <w:rPr>
      <w:rFonts w:ascii="宋体" w:eastAsia="宋体"/>
    </w:rPr>
  </w:style>
  <w:style w:type="character" w:customStyle="1" w:styleId="31">
    <w:name w:val="段 Char"/>
    <w:link w:val="32"/>
    <w:qFormat/>
    <w:uiPriority w:val="0"/>
    <w:rPr>
      <w:rFonts w:ascii="宋体"/>
      <w:sz w:val="21"/>
    </w:rPr>
  </w:style>
  <w:style w:type="paragraph" w:customStyle="1" w:styleId="32">
    <w:name w:val="段"/>
    <w:link w:val="31"/>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33">
    <w:name w:val="一级条标题"/>
    <w:next w:val="32"/>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34">
    <w:name w:val="章标题"/>
    <w:next w:val="32"/>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35">
    <w:name w:val="二级条标题"/>
    <w:basedOn w:val="33"/>
    <w:next w:val="32"/>
    <w:qFormat/>
    <w:uiPriority w:val="0"/>
    <w:pPr>
      <w:numPr>
        <w:ilvl w:val="2"/>
      </w:numPr>
      <w:spacing w:before="50" w:after="50"/>
      <w:outlineLvl w:val="3"/>
    </w:pPr>
  </w:style>
  <w:style w:type="paragraph" w:customStyle="1" w:styleId="36">
    <w:name w:val="三级条标题"/>
    <w:basedOn w:val="35"/>
    <w:next w:val="32"/>
    <w:qFormat/>
    <w:uiPriority w:val="0"/>
    <w:pPr>
      <w:numPr>
        <w:ilvl w:val="3"/>
      </w:numPr>
      <w:outlineLvl w:val="4"/>
    </w:pPr>
  </w:style>
  <w:style w:type="paragraph" w:customStyle="1" w:styleId="37">
    <w:name w:val="四级条标题"/>
    <w:basedOn w:val="36"/>
    <w:next w:val="32"/>
    <w:qFormat/>
    <w:uiPriority w:val="0"/>
    <w:pPr>
      <w:numPr>
        <w:ilvl w:val="4"/>
      </w:numPr>
      <w:outlineLvl w:val="5"/>
    </w:pPr>
  </w:style>
  <w:style w:type="paragraph" w:customStyle="1" w:styleId="38">
    <w:name w:val="五级条标题"/>
    <w:basedOn w:val="37"/>
    <w:next w:val="32"/>
    <w:qFormat/>
    <w:uiPriority w:val="0"/>
    <w:pPr>
      <w:numPr>
        <w:ilvl w:val="5"/>
      </w:numPr>
      <w:outlineLvl w:val="6"/>
    </w:pPr>
  </w:style>
  <w:style w:type="paragraph" w:customStyle="1" w:styleId="39">
    <w:name w:val="标准文件_术语条一"/>
    <w:basedOn w:val="1"/>
    <w:next w:val="18"/>
    <w:qFormat/>
    <w:uiPriority w:val="0"/>
    <w:pPr>
      <w:widowControl/>
      <w:numPr>
        <w:ilvl w:val="2"/>
        <w:numId w:val="3"/>
      </w:numPr>
    </w:pPr>
    <w:rPr>
      <w:rFonts w:ascii="宋体"/>
      <w:kern w:val="0"/>
      <w:szCs w:val="20"/>
    </w:rPr>
  </w:style>
  <w:style w:type="paragraph" w:customStyle="1" w:styleId="4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41">
    <w:name w:val="HTML 预设格式 字符"/>
    <w:basedOn w:val="13"/>
    <w:link w:val="9"/>
    <w:qFormat/>
    <w:uiPriority w:val="99"/>
    <w:rPr>
      <w:rFonts w:ascii="宋体" w:hAnsi="宋体" w:cs="宋体"/>
      <w:sz w:val="24"/>
      <w:szCs w:val="24"/>
    </w:rPr>
  </w:style>
  <w:style w:type="paragraph" w:styleId="42">
    <w:name w:val="No Spacing"/>
    <w:qFormat/>
    <w:uiPriority w:val="1"/>
    <w:pPr>
      <w:adjustRightInd w:val="0"/>
      <w:snapToGrid w:val="0"/>
    </w:pPr>
    <w:rPr>
      <w:rFonts w:ascii="Tahoma" w:hAnsi="Tahoma" w:eastAsia="微软雅黑" w:cs="Times New Roman"/>
      <w:sz w:val="22"/>
      <w:szCs w:val="22"/>
      <w:lang w:val="en-US" w:eastAsia="zh-CN" w:bidi="ar-SA"/>
    </w:rPr>
  </w:style>
  <w:style w:type="character" w:customStyle="1" w:styleId="43">
    <w:name w:val="正文文本 字符"/>
    <w:basedOn w:val="13"/>
    <w:link w:val="2"/>
    <w:qFormat/>
    <w:uiPriority w:val="99"/>
    <w:rPr>
      <w:rFonts w:ascii="仿宋_GB2312" w:hAnsi="仿宋_GB2312" w:eastAsia="仿宋_GB2312" w:cs="Calibri"/>
      <w:kern w:val="2"/>
      <w:sz w:val="32"/>
      <w:szCs w:val="24"/>
    </w:rPr>
  </w:style>
  <w:style w:type="paragraph" w:customStyle="1" w:styleId="44">
    <w:name w:val="标准文件_正文表标题"/>
    <w:next w:val="18"/>
    <w:qFormat/>
    <w:uiPriority w:val="0"/>
    <w:pPr>
      <w:numPr>
        <w:ilvl w:val="0"/>
        <w:numId w:val="4"/>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45">
    <w:name w:val="标准文件_表格"/>
    <w:basedOn w:val="18"/>
    <w:qFormat/>
    <w:uiPriority w:val="0"/>
    <w:pPr>
      <w:ind w:firstLine="0" w:firstLineChars="0"/>
      <w:jc w:val="center"/>
    </w:pPr>
    <w:rPr>
      <w:sz w:val="18"/>
    </w:rPr>
  </w:style>
  <w:style w:type="paragraph" w:customStyle="1" w:styleId="46">
    <w:name w:val="标准文件_附录表标题"/>
    <w:next w:val="1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47">
    <w:name w:val="标准文件_附录表标号"/>
    <w:basedOn w:val="18"/>
    <w:next w:val="18"/>
    <w:qFormat/>
    <w:uiPriority w:val="0"/>
    <w:pPr>
      <w:numPr>
        <w:ilvl w:val="0"/>
        <w:numId w:val="5"/>
      </w:numPr>
      <w:spacing w:line="14" w:lineRule="exact"/>
      <w:ind w:firstLine="0" w:firstLineChars="0"/>
      <w:jc w:val="center"/>
    </w:pPr>
    <w:rPr>
      <w:rFonts w:eastAsia="黑体"/>
      <w:vanish/>
      <w:sz w:val="2"/>
    </w:rPr>
  </w:style>
  <w:style w:type="character" w:customStyle="1" w:styleId="48">
    <w:name w:val="批注文字 字符"/>
    <w:basedOn w:val="13"/>
    <w:link w:val="4"/>
    <w:semiHidden/>
    <w:qFormat/>
    <w:uiPriority w:val="0"/>
    <w:rPr>
      <w:rFonts w:ascii="Times New Roman" w:hAnsi="Times New Roman"/>
      <w:kern w:val="2"/>
      <w:sz w:val="21"/>
      <w:szCs w:val="24"/>
    </w:rPr>
  </w:style>
  <w:style w:type="character" w:customStyle="1" w:styleId="49">
    <w:name w:val="批注主题 字符"/>
    <w:basedOn w:val="48"/>
    <w:link w:val="10"/>
    <w:semiHidden/>
    <w:qFormat/>
    <w:uiPriority w:val="0"/>
    <w:rPr>
      <w:rFonts w:ascii="Times New Roman" w:hAnsi="Times New Roman"/>
      <w:b/>
      <w:bCs/>
      <w:kern w:val="2"/>
      <w:sz w:val="21"/>
      <w:szCs w:val="24"/>
    </w:rPr>
  </w:style>
  <w:style w:type="paragraph" w:customStyle="1" w:styleId="50">
    <w:name w:val="字母编号列项（一级）"/>
    <w:qFormat/>
    <w:uiPriority w:val="0"/>
    <w:pPr>
      <w:numPr>
        <w:ilvl w:val="0"/>
        <w:numId w:val="6"/>
      </w:numPr>
      <w:jc w:val="both"/>
    </w:pPr>
    <w:rPr>
      <w:rFonts w:ascii="宋体" w:hAnsi="Times New Roman" w:eastAsia="宋体" w:cs="Times New Roman"/>
      <w:sz w:val="21"/>
      <w:lang w:val="en-US" w:eastAsia="zh-CN" w:bidi="ar-SA"/>
    </w:rPr>
  </w:style>
  <w:style w:type="paragraph" w:customStyle="1" w:styleId="51">
    <w:name w:val="列项——"/>
    <w:qFormat/>
    <w:uiPriority w:val="0"/>
    <w:pPr>
      <w:widowControl w:val="0"/>
      <w:tabs>
        <w:tab w:val="left" w:pos="854"/>
      </w:tabs>
      <w:ind w:left="840" w:leftChars="200" w:hanging="420" w:hangingChars="200"/>
      <w:jc w:val="both"/>
    </w:pPr>
    <w:rPr>
      <w:rFonts w:ascii="宋体" w:hAnsi="Times New Roman" w:eastAsia="宋体" w:cs="Times New Roman"/>
      <w:sz w:val="21"/>
      <w:lang w:val="en-US" w:eastAsia="zh-CN" w:bidi="ar-SA"/>
    </w:rPr>
  </w:style>
  <w:style w:type="paragraph" w:customStyle="1" w:styleId="52">
    <w:name w:val="二级无"/>
    <w:basedOn w:val="35"/>
    <w:qFormat/>
    <w:uiPriority w:val="0"/>
    <w:pPr>
      <w:spacing w:before="0" w:beforeLines="0" w:after="0" w:afterLines="0"/>
      <w:ind w:left="0" w:firstLine="0"/>
    </w:pPr>
    <w:rPr>
      <w:rFonts w:ascii="宋体" w:eastAsia="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2BCAF-68C5-409E-92CB-F4B3F9AB7748}">
  <ds:schemaRefs/>
</ds:datastoreItem>
</file>

<file path=docProps/app.xml><?xml version="1.0" encoding="utf-8"?>
<Properties xmlns="http://schemas.openxmlformats.org/officeDocument/2006/extended-properties" xmlns:vt="http://schemas.openxmlformats.org/officeDocument/2006/docPropsVTypes">
  <Template>Normal</Template>
  <Pages>10</Pages>
  <Words>5188</Words>
  <Characters>5490</Characters>
  <Lines>1101</Lines>
  <Paragraphs>991</Paragraphs>
  <TotalTime>0</TotalTime>
  <ScaleCrop>false</ScaleCrop>
  <LinksUpToDate>false</LinksUpToDate>
  <CharactersWithSpaces>5546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2020-12-08T06:37:00Z</dcterms:created>
  <dc:creator>Administrator</dc:creator>
  <cp:lastModifiedBy>弥撒夜</cp:lastModifiedBy>
  <dcterms:modified xsi:type="dcterms:W3CDTF">2023-07-04T07:55:35Z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E22C33A16CDF4F39A2CECF058C9AE9A2_13</vt:lpwstr>
  </property>
</Properties>
</file>