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B </w:t>
            </w:r>
            <w:r>
              <w:rPr>
                <w:rFonts w:ascii="黑体" w:hAnsi="黑体" w:eastAsia="黑体"/>
                <w:sz w:val="21"/>
                <w:szCs w:val="21"/>
              </w:rPr>
              <w:t>04</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pPr>
        <w:pStyle w:val="196"/>
        <w:framePr w:wrap="around"/>
        <w:rPr>
          <w:lang w:val="fr-FR"/>
        </w:rPr>
      </w:pPr>
      <w:r>
        <w:rPr>
          <w:lang w:val="fr-FR"/>
        </w:rPr>
        <w:t>T/</w:t>
      </w:r>
      <w:r>
        <w:fldChar w:fldCharType="begin">
          <w:ffData>
            <w:name w:val="文字1"/>
            <w:enabled/>
            <w:calcOnExit w:val="0"/>
            <w:textInput>
              <w:default w:val="XXX"/>
            </w:textInput>
          </w:ffData>
        </w:fldChar>
      </w:r>
      <w:bookmarkStart w:id="5" w:name="文字1"/>
      <w:r>
        <w:rPr>
          <w:lang w:val="fr-FR"/>
        </w:rPr>
        <w:instrText xml:space="preserve"> FORMTEXT </w:instrText>
      </w:r>
      <w:r>
        <w:fldChar w:fldCharType="separate"/>
      </w:r>
      <w:r>
        <w:rPr>
          <w:rFonts w:hint="eastAsia"/>
          <w:lang w:val="fr-FR"/>
        </w:rPr>
        <w:t>GXAS</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2699385</wp:posOffset>
                </wp:positionV>
                <wp:extent cx="6120130" cy="0"/>
                <wp:effectExtent l="0" t="0" r="1397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喀斯特洞穴野生植物调查技术规范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survey of wild plants in karst caves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180" w:line="240" w:lineRule="atLeast"/>
        <w:textAlignment w:val="bottom"/>
        <w:rPr>
          <w:sz w:val="21"/>
          <w:szCs w:val="28"/>
        </w:rPr>
      </w:pPr>
    </w:p>
    <w:p>
      <w:pPr>
        <w:pStyle w:val="126"/>
        <w:framePr w:w="9639" w:h="6974" w:hRule="exact" w:wrap="around" w:vAnchor="page" w:hAnchor="page" w:x="1419" w:y="6408" w:anchorLock="1"/>
        <w:spacing w:before="180" w:line="240" w:lineRule="atLeast"/>
        <w:textAlignment w:val="bottom"/>
        <w:rPr>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9251950</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pPr>
        <w:pStyle w:val="90"/>
        <w:spacing w:after="360"/>
      </w:pPr>
      <w:bookmarkStart w:id="21" w:name="BookMark2"/>
      <w:r>
        <w:rPr>
          <w:spacing w:val="320"/>
        </w:rPr>
        <w:t>前</w:t>
      </w:r>
      <w:r>
        <w:t>言</w:t>
      </w:r>
    </w:p>
    <w:p>
      <w:pPr>
        <w:pStyle w:val="57"/>
        <w:ind w:firstLine="420"/>
      </w:pPr>
      <w:r>
        <w:rPr>
          <w:rFonts w:hint="eastAsia"/>
        </w:rPr>
        <w:t>本文件参照GB/T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本文件由广西壮族自治区中国科学院广西植物研究所提出、</w:t>
      </w:r>
      <w:r>
        <w:t>归口</w:t>
      </w:r>
      <w:r>
        <w:rPr>
          <w:rFonts w:hint="eastAsia"/>
        </w:rPr>
        <w:t>并宣贯。</w:t>
      </w:r>
    </w:p>
    <w:p>
      <w:pPr>
        <w:pStyle w:val="57"/>
        <w:ind w:firstLine="420"/>
      </w:pPr>
      <w:r>
        <w:rPr>
          <w:rFonts w:hint="eastAsia"/>
        </w:rPr>
        <w:t>本文件起草单位：广西壮族自治区中国科学院广西植物研究所、中国地质科学院岩溶地质研究所、贵州师范大学。</w:t>
      </w:r>
    </w:p>
    <w:p>
      <w:pPr>
        <w:pStyle w:val="57"/>
        <w:ind w:firstLine="420"/>
      </w:pPr>
      <w:r>
        <w:rPr>
          <w:rFonts w:hint="eastAsia"/>
        </w:rPr>
        <w:t>本文件主要起草人：。</w:t>
      </w:r>
    </w:p>
    <w:p>
      <w:pPr>
        <w:pStyle w:val="57"/>
        <w:ind w:firstLine="420"/>
      </w:pPr>
    </w:p>
    <w:p>
      <w:pPr>
        <w:pStyle w:val="57"/>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237E082F646441E9FC4EB5D556C0E9F"/>
        </w:placeholder>
      </w:sdtPr>
      <w:sdtContent>
        <w:p>
          <w:pPr>
            <w:pStyle w:val="178"/>
            <w:spacing w:before="240" w:beforeLines="100" w:after="528" w:afterLines="220"/>
          </w:pPr>
          <w:bookmarkStart w:id="23" w:name="NEW_STAND_NAME"/>
          <w:r>
            <w:rPr>
              <w:rFonts w:hint="eastAsia"/>
            </w:rPr>
            <w:t>喀斯特洞穴野生植物调查技术规范</w:t>
          </w:r>
        </w:p>
      </w:sdtContent>
    </w:sdt>
    <w:bookmarkEnd w:id="23"/>
    <w:p>
      <w:pPr>
        <w:pStyle w:val="105"/>
        <w:spacing w:before="240" w:after="240"/>
      </w:pPr>
      <w:bookmarkStart w:id="24" w:name="_Toc24884211"/>
      <w:bookmarkStart w:id="25" w:name="_Toc26986771"/>
      <w:bookmarkStart w:id="26" w:name="_Toc17233325"/>
      <w:bookmarkStart w:id="27" w:name="_Toc17233333"/>
      <w:bookmarkStart w:id="28" w:name="_Toc26718930"/>
      <w:bookmarkStart w:id="29" w:name="_Toc24884218"/>
      <w:bookmarkStart w:id="30" w:name="_Toc26986530"/>
      <w:bookmarkStart w:id="31" w:name="_Toc26648465"/>
      <w:r>
        <w:rPr>
          <w:rFonts w:hint="eastAsia"/>
        </w:rPr>
        <w:t>范围</w:t>
      </w:r>
      <w:bookmarkEnd w:id="24"/>
      <w:bookmarkEnd w:id="25"/>
      <w:bookmarkEnd w:id="26"/>
      <w:bookmarkEnd w:id="27"/>
      <w:bookmarkEnd w:id="28"/>
      <w:bookmarkEnd w:id="29"/>
      <w:bookmarkEnd w:id="30"/>
      <w:bookmarkEnd w:id="31"/>
    </w:p>
    <w:p>
      <w:pPr>
        <w:pStyle w:val="57"/>
        <w:ind w:firstLine="420"/>
      </w:pPr>
      <w:bookmarkStart w:id="32" w:name="_Toc26648466"/>
      <w:bookmarkStart w:id="33" w:name="_Toc24884212"/>
      <w:bookmarkStart w:id="34" w:name="_Toc17233334"/>
      <w:bookmarkStart w:id="35" w:name="_Toc24884219"/>
      <w:bookmarkStart w:id="36" w:name="_Toc17233326"/>
      <w:r>
        <w:rPr>
          <w:rFonts w:hint="eastAsia"/>
        </w:rPr>
        <w:t>本文件界定了</w:t>
      </w:r>
      <w:bookmarkStart w:id="37" w:name="_Hlk132710684"/>
      <w:r>
        <w:rPr>
          <w:rFonts w:hint="eastAsia"/>
        </w:rPr>
        <w:t>喀斯特洞穴</w:t>
      </w:r>
      <w:bookmarkEnd w:id="37"/>
      <w:r>
        <w:rPr>
          <w:rFonts w:hint="eastAsia"/>
        </w:rPr>
        <w:t>野生植物调查技术</w:t>
      </w:r>
      <w:r>
        <w:t>涉及</w:t>
      </w:r>
      <w:r>
        <w:rPr>
          <w:rFonts w:hint="eastAsia"/>
        </w:rPr>
        <w:t>的术语和定义，规定了喀斯特洞穴野生植物调查准备</w:t>
      </w:r>
      <w:r>
        <w:t>、</w:t>
      </w:r>
      <w:r>
        <w:rPr>
          <w:rFonts w:hint="eastAsia"/>
        </w:rPr>
        <w:t>野外调查</w:t>
      </w:r>
      <w:r>
        <w:t>、</w:t>
      </w:r>
      <w:r>
        <w:rPr>
          <w:rFonts w:hint="eastAsia"/>
        </w:rPr>
        <w:t>标本采</w:t>
      </w:r>
      <w:r>
        <w:t>制</w:t>
      </w:r>
      <w:r>
        <w:rPr>
          <w:rFonts w:hint="eastAsia"/>
        </w:rPr>
        <w:t>、资料整理和报告编制的</w:t>
      </w:r>
      <w:r>
        <w:t>要求</w:t>
      </w:r>
      <w:r>
        <w:rPr>
          <w:rFonts w:hint="eastAsia"/>
        </w:rPr>
        <w:t>。</w:t>
      </w:r>
    </w:p>
    <w:p>
      <w:pPr>
        <w:pStyle w:val="57"/>
        <w:ind w:firstLine="420"/>
      </w:pPr>
      <w:r>
        <w:rPr>
          <w:rFonts w:hint="eastAsia"/>
        </w:rPr>
        <w:t>本文件适用于喀斯特洞穴野生植物的调查。</w:t>
      </w:r>
    </w:p>
    <w:p>
      <w:pPr>
        <w:pStyle w:val="105"/>
        <w:spacing w:before="240" w:after="240"/>
      </w:pPr>
      <w:bookmarkStart w:id="38" w:name="_Toc26986531"/>
      <w:bookmarkStart w:id="39" w:name="_Toc26986772"/>
      <w:bookmarkStart w:id="40" w:name="_Toc26718931"/>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NY/T 1669  农业</w:t>
      </w:r>
      <w:r>
        <w:t>野生植物调查技术规范</w:t>
      </w:r>
    </w:p>
    <w:p>
      <w:pPr>
        <w:pStyle w:val="105"/>
        <w:spacing w:before="240" w:after="240"/>
      </w:pPr>
      <w:r>
        <w:rPr>
          <w:rFonts w:hint="eastAsia"/>
          <w:szCs w:val="21"/>
        </w:rPr>
        <w:t>术语和定义</w:t>
      </w:r>
    </w:p>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1" w:name="_Toc26986532"/>
          <w:bookmarkEnd w:id="41"/>
          <w:r>
            <w:rPr>
              <w:rFonts w:hint="eastAsia"/>
            </w:rPr>
            <w:t>下列术语和定义适用于本文件。</w:t>
          </w:r>
        </w:p>
      </w:sdtContent>
    </w:sdt>
    <w:p>
      <w:pPr>
        <w:pStyle w:val="224"/>
        <w:ind w:left="420" w:hanging="420" w:hangingChars="200"/>
        <w:rPr>
          <w:rFonts w:ascii="黑体" w:hAnsi="黑体" w:eastAsia="黑体"/>
        </w:rPr>
      </w:pPr>
    </w:p>
    <w:p>
      <w:pPr>
        <w:pStyle w:val="224"/>
        <w:numPr>
          <w:ilvl w:val="0"/>
          <w:numId w:val="0"/>
        </w:numPr>
        <w:ind w:left="420"/>
        <w:rPr>
          <w:rFonts w:ascii="黑体" w:hAnsi="黑体" w:eastAsia="黑体"/>
        </w:rPr>
      </w:pPr>
      <w:bookmarkStart w:id="42" w:name="_Hlk142322573"/>
      <w:r>
        <w:rPr>
          <w:rFonts w:hint="eastAsia" w:ascii="黑体" w:hAnsi="黑体" w:eastAsia="黑体"/>
        </w:rPr>
        <w:t>喀斯特洞穴</w:t>
      </w:r>
      <w:bookmarkEnd w:id="42"/>
      <w:r>
        <w:rPr>
          <w:rFonts w:hint="eastAsia" w:ascii="黑体" w:hAnsi="黑体" w:eastAsia="黑体"/>
        </w:rPr>
        <w:t xml:space="preserve">  </w:t>
      </w:r>
      <w:r>
        <w:rPr>
          <w:rFonts w:ascii="黑体" w:hAnsi="黑体" w:eastAsia="黑体"/>
        </w:rPr>
        <w:t>karst caves</w:t>
      </w:r>
    </w:p>
    <w:p>
      <w:pPr>
        <w:pStyle w:val="57"/>
        <w:ind w:firstLine="420"/>
      </w:pPr>
      <w:r>
        <w:rPr>
          <w:rFonts w:hint="eastAsia"/>
        </w:rPr>
        <w:t>可溶性岩石（主要是碳酸岩）由于水的侵蚀、崩塌等环境或地质作用形成的地下空间，是喀斯特景观中普遍存在的地质地貌结构。除了形成基质不同外，喀斯特洞穴的形式多样，在位置、空间大小和其他环境因子方面也存在较大差异，洞穴类型包括空间向下延伸的天坑和地下暗河、空间水平向内延伸的窗型洞穴和顶部形成天窗的壶形洞穴等。</w:t>
      </w:r>
    </w:p>
    <w:p>
      <w:pPr>
        <w:pStyle w:val="224"/>
        <w:ind w:left="420" w:hanging="420" w:hangingChars="200"/>
        <w:rPr>
          <w:rFonts w:ascii="黑体" w:hAnsi="黑体" w:eastAsia="黑体"/>
          <w:color w:val="FF0000"/>
        </w:rPr>
      </w:pPr>
    </w:p>
    <w:p>
      <w:pPr>
        <w:pStyle w:val="224"/>
        <w:numPr>
          <w:ilvl w:val="0"/>
          <w:numId w:val="0"/>
        </w:numPr>
        <w:ind w:left="420"/>
        <w:rPr>
          <w:rFonts w:ascii="黑体" w:hAnsi="黑体" w:eastAsia="黑体"/>
        </w:rPr>
      </w:pPr>
      <w:bookmarkStart w:id="43" w:name="_Hlk142322603"/>
      <w:r>
        <w:rPr>
          <w:rFonts w:hint="eastAsia" w:ascii="黑体" w:hAnsi="黑体" w:eastAsia="黑体"/>
        </w:rPr>
        <w:t>洞穴野生植物</w:t>
      </w:r>
      <w:bookmarkEnd w:id="43"/>
      <w:r>
        <w:rPr>
          <w:rFonts w:hint="eastAsia" w:ascii="黑体" w:hAnsi="黑体" w:eastAsia="黑体"/>
        </w:rPr>
        <w:t xml:space="preserve">  cave plants</w:t>
      </w:r>
    </w:p>
    <w:p>
      <w:pPr>
        <w:pStyle w:val="57"/>
        <w:ind w:firstLine="420"/>
        <w:rPr>
          <w:color w:val="FF0000"/>
        </w:rPr>
      </w:pPr>
      <w:r>
        <w:rPr>
          <w:rFonts w:hint="eastAsia"/>
        </w:rPr>
        <w:t>洞穴生境中的天然植物区系。根据光照强度和外部气候影响程度，洞穴的内部区域大致划分为洞口带、弱光带和黑暗带。洞穴野生植物大多分布于洞穴的洞口带和弱光带。</w:t>
      </w:r>
    </w:p>
    <w:p>
      <w:pPr>
        <w:pStyle w:val="105"/>
        <w:spacing w:before="240" w:after="240"/>
      </w:pPr>
      <w:r>
        <w:rPr>
          <w:rFonts w:hint="eastAsia"/>
        </w:rPr>
        <w:t>调查准备</w:t>
      </w:r>
    </w:p>
    <w:p>
      <w:pPr>
        <w:pStyle w:val="106"/>
        <w:spacing w:before="120" w:after="120"/>
      </w:pPr>
      <w:r>
        <w:rPr>
          <w:rFonts w:hint="eastAsia"/>
        </w:rPr>
        <w:t>队伍组建</w:t>
      </w:r>
    </w:p>
    <w:p>
      <w:pPr>
        <w:pStyle w:val="57"/>
        <w:ind w:firstLine="420"/>
      </w:pPr>
      <w:bookmarkStart w:id="44" w:name="_Hlk142322815"/>
      <w:r>
        <w:rPr>
          <w:rFonts w:hint="eastAsia"/>
        </w:rPr>
        <w:t>由具备野外资源调查</w:t>
      </w:r>
      <w:r>
        <w:t>经验和能力的相关专业人员组成</w:t>
      </w:r>
      <w:r>
        <w:rPr>
          <w:rFonts w:hint="eastAsia"/>
        </w:rPr>
        <w:t>。</w:t>
      </w:r>
      <w:r>
        <w:t>调查队伍组成后，</w:t>
      </w:r>
      <w:r>
        <w:rPr>
          <w:rFonts w:hint="eastAsia"/>
        </w:rPr>
        <w:t>按照需求</w:t>
      </w:r>
      <w:r>
        <w:t>举办短期培训班，组织队员进行短期培训和试点调查训练</w:t>
      </w:r>
      <w:bookmarkEnd w:id="44"/>
      <w:r>
        <w:t>。</w:t>
      </w:r>
    </w:p>
    <w:p>
      <w:pPr>
        <w:pStyle w:val="106"/>
        <w:spacing w:before="120" w:after="120"/>
      </w:pPr>
      <w:r>
        <w:rPr>
          <w:rFonts w:hint="eastAsia"/>
        </w:rPr>
        <w:t>资料收集</w:t>
      </w:r>
    </w:p>
    <w:p>
      <w:pPr>
        <w:pStyle w:val="166"/>
      </w:pPr>
      <w:bookmarkStart w:id="45" w:name="_Hlk142322834"/>
      <w:r>
        <w:rPr>
          <w:rFonts w:hint="eastAsia"/>
        </w:rPr>
        <w:t>拟调查喀斯特洞穴所在地区的土壤、地质、水文、气象（温度、光照、降水量、相对湿度、蒸发量等）和植被等自然资源与生态环境状况，洞穴特征（朝向、位于山体的位置、洞口尺寸等）以及人类活动对喀斯特洞穴的影响。</w:t>
      </w:r>
    </w:p>
    <w:bookmarkEnd w:id="45"/>
    <w:p>
      <w:pPr>
        <w:pStyle w:val="166"/>
      </w:pPr>
      <w:bookmarkStart w:id="46" w:name="_Hlk142322845"/>
      <w:r>
        <w:rPr>
          <w:rFonts w:hint="eastAsia"/>
        </w:rPr>
        <w:t>调查区域的地区植物志、植物名录、过去的调查和考察报告、相关资源和分类学文献等研究资料等中涉及调查对象的相关内容</w:t>
      </w:r>
      <w:bookmarkEnd w:id="46"/>
      <w:r>
        <w:rPr>
          <w:rFonts w:hint="eastAsia"/>
        </w:rPr>
        <w:t>。</w:t>
      </w:r>
    </w:p>
    <w:p>
      <w:pPr>
        <w:pStyle w:val="106"/>
        <w:spacing w:before="120" w:after="120"/>
      </w:pPr>
      <w:r>
        <w:rPr>
          <w:rFonts w:hint="eastAsia"/>
        </w:rPr>
        <w:t>方案编制</w:t>
      </w:r>
    </w:p>
    <w:p>
      <w:pPr>
        <w:pStyle w:val="57"/>
        <w:ind w:firstLine="420"/>
      </w:pPr>
      <w:r>
        <w:rPr>
          <w:rFonts w:hint="eastAsia"/>
        </w:rPr>
        <w:t>按NY/T 1669的规定执行。</w:t>
      </w:r>
    </w:p>
    <w:p>
      <w:pPr>
        <w:pStyle w:val="57"/>
        <w:ind w:firstLine="420"/>
        <w:rPr>
          <w:color w:val="FF0000"/>
        </w:rPr>
      </w:pPr>
    </w:p>
    <w:p>
      <w:pPr>
        <w:pStyle w:val="106"/>
        <w:spacing w:before="120" w:after="120"/>
      </w:pPr>
      <w:r>
        <w:rPr>
          <w:rFonts w:hint="eastAsia"/>
        </w:rPr>
        <w:t>物资准备</w:t>
      </w:r>
    </w:p>
    <w:p>
      <w:pPr>
        <w:pStyle w:val="57"/>
        <w:ind w:firstLine="420"/>
      </w:pPr>
      <w:r>
        <w:rPr>
          <w:rFonts w:hint="eastAsia"/>
        </w:rPr>
        <w:t>调查应配备必要的仪器、工具、设备，制定统一的调查表格，包括各种野外调查、访问记载表格，调查采样所需要工具、标本夹、资料等，</w:t>
      </w:r>
      <w:r>
        <w:rPr>
          <w:rFonts w:hint="eastAsia"/>
          <w:color w:val="000000" w:themeColor="text1"/>
          <w14:textFill>
            <w14:solidFill>
              <w14:schemeClr w14:val="tx1"/>
            </w14:solidFill>
          </w14:textFill>
        </w:rPr>
        <w:t>同时应准备野外生存、生活的必备物品</w:t>
      </w:r>
      <w:r>
        <w:rPr>
          <w:rFonts w:hint="eastAsia"/>
        </w:rPr>
        <w:t>（参见附录A）。</w:t>
      </w:r>
    </w:p>
    <w:p>
      <w:pPr>
        <w:pStyle w:val="105"/>
        <w:spacing w:before="240" w:after="240"/>
      </w:pPr>
      <w:r>
        <w:rPr>
          <w:rFonts w:hint="eastAsia"/>
        </w:rPr>
        <w:t>野外调查</w:t>
      </w:r>
    </w:p>
    <w:p>
      <w:pPr>
        <w:pStyle w:val="106"/>
        <w:spacing w:before="120" w:after="120"/>
      </w:pPr>
      <w:r>
        <w:rPr>
          <w:rFonts w:hint="eastAsia"/>
        </w:rPr>
        <w:t>区域选择</w:t>
      </w:r>
    </w:p>
    <w:p>
      <w:pPr>
        <w:pStyle w:val="166"/>
      </w:pPr>
      <w:r>
        <w:rPr>
          <w:rFonts w:hint="eastAsia"/>
        </w:rPr>
        <w:t>喀斯特洞穴特有</w:t>
      </w:r>
      <w:r>
        <w:t>植物分布中心</w:t>
      </w:r>
      <w:r>
        <w:rPr>
          <w:rFonts w:hint="eastAsia"/>
        </w:rPr>
        <w:t>。</w:t>
      </w:r>
    </w:p>
    <w:p>
      <w:pPr>
        <w:pStyle w:val="166"/>
      </w:pPr>
      <w:r>
        <w:rPr>
          <w:rFonts w:hint="eastAsia"/>
        </w:rPr>
        <w:t>喀斯特洞穴植物</w:t>
      </w:r>
      <w:r>
        <w:t>物种多样性</w:t>
      </w:r>
      <w:r>
        <w:rPr>
          <w:rFonts w:hint="eastAsia"/>
        </w:rPr>
        <w:t>中心</w:t>
      </w:r>
      <w:r>
        <w:t>。</w:t>
      </w:r>
    </w:p>
    <w:p>
      <w:pPr>
        <w:pStyle w:val="166"/>
      </w:pPr>
      <w:r>
        <w:rPr>
          <w:rFonts w:hint="eastAsia"/>
        </w:rPr>
        <w:t>尚未进行过喀斯特洞穴植物资源调查的区域</w:t>
      </w:r>
      <w:r>
        <w:t>。</w:t>
      </w:r>
    </w:p>
    <w:p>
      <w:pPr>
        <w:pStyle w:val="166"/>
      </w:pPr>
      <w:r>
        <w:rPr>
          <w:rFonts w:hint="eastAsia"/>
        </w:rPr>
        <w:t>由于人为开发和破坏以及因气候变化造成喀斯特洞穴植物资源濒危状况最严重的区域。</w:t>
      </w:r>
    </w:p>
    <w:p>
      <w:pPr>
        <w:pStyle w:val="166"/>
      </w:pPr>
      <w:r>
        <w:rPr>
          <w:rFonts w:hint="eastAsia"/>
        </w:rPr>
        <w:t>根据项目情况及其他实际情况需要开展调查的区域。</w:t>
      </w:r>
    </w:p>
    <w:p>
      <w:pPr>
        <w:pStyle w:val="106"/>
        <w:spacing w:before="120" w:after="120"/>
      </w:pPr>
      <w:r>
        <w:rPr>
          <w:rFonts w:hint="eastAsia"/>
        </w:rPr>
        <w:t>物种选择</w:t>
      </w:r>
    </w:p>
    <w:p>
      <w:pPr>
        <w:pStyle w:val="57"/>
        <w:ind w:firstLine="420"/>
      </w:pPr>
      <w:r>
        <w:rPr>
          <w:rFonts w:hint="eastAsia"/>
        </w:rPr>
        <w:t>洞穴内分布的野生植物，重点调查包括但不限于以下：</w:t>
      </w:r>
    </w:p>
    <w:p>
      <w:pPr>
        <w:pStyle w:val="133"/>
        <w:tabs>
          <w:tab w:val="left" w:pos="9354"/>
          <w:tab w:val="clear" w:pos="851"/>
          <w:tab w:val="clear" w:pos="6947"/>
        </w:tabs>
        <w:ind w:left="851"/>
      </w:pPr>
      <w:r>
        <w:rPr>
          <w:rFonts w:hint="eastAsia"/>
        </w:rPr>
        <w:t>列为国家和地方重点保护的野生植物物种；</w:t>
      </w:r>
    </w:p>
    <w:p>
      <w:pPr>
        <w:pStyle w:val="133"/>
        <w:tabs>
          <w:tab w:val="left" w:pos="9354"/>
          <w:tab w:val="clear" w:pos="851"/>
          <w:tab w:val="clear" w:pos="6947"/>
        </w:tabs>
        <w:ind w:left="851"/>
      </w:pPr>
      <w:r>
        <w:rPr>
          <w:rFonts w:hint="eastAsia"/>
        </w:rPr>
        <w:t>列为我国参与签署的国际公约或者协定中所列的野生植物物种；</w:t>
      </w:r>
    </w:p>
    <w:p>
      <w:pPr>
        <w:pStyle w:val="133"/>
        <w:tabs>
          <w:tab w:val="left" w:pos="9354"/>
          <w:tab w:val="clear" w:pos="851"/>
          <w:tab w:val="clear" w:pos="6947"/>
        </w:tabs>
        <w:ind w:left="851"/>
      </w:pPr>
      <w:r>
        <w:rPr>
          <w:rFonts w:hint="eastAsia"/>
        </w:rPr>
        <w:t>应进行濒危等级评估工作以及致濒因素调查的目标物种；</w:t>
      </w:r>
    </w:p>
    <w:p>
      <w:pPr>
        <w:pStyle w:val="133"/>
        <w:tabs>
          <w:tab w:val="left" w:pos="9354"/>
          <w:tab w:val="clear" w:pos="851"/>
          <w:tab w:val="clear" w:pos="6947"/>
        </w:tabs>
        <w:ind w:left="851"/>
      </w:pPr>
      <w:r>
        <w:rPr>
          <w:rFonts w:hint="eastAsia"/>
        </w:rPr>
        <w:t>应确定野外资源分布现状的物种；</w:t>
      </w:r>
    </w:p>
    <w:p>
      <w:pPr>
        <w:pStyle w:val="133"/>
        <w:tabs>
          <w:tab w:val="left" w:pos="9354"/>
          <w:tab w:val="clear" w:pos="851"/>
          <w:tab w:val="clear" w:pos="6947"/>
        </w:tabs>
        <w:ind w:left="851"/>
      </w:pPr>
      <w:r>
        <w:rPr>
          <w:rFonts w:hint="eastAsia"/>
        </w:rPr>
        <w:t>应开展药用价值调查的、或民间与少数民族药用以及民族传统利用调查的物种；</w:t>
      </w:r>
    </w:p>
    <w:p>
      <w:pPr>
        <w:pStyle w:val="133"/>
        <w:tabs>
          <w:tab w:val="left" w:pos="9354"/>
          <w:tab w:val="clear" w:pos="851"/>
          <w:tab w:val="clear" w:pos="6947"/>
        </w:tabs>
        <w:ind w:left="851"/>
      </w:pPr>
      <w:r>
        <w:rPr>
          <w:rFonts w:hint="eastAsia"/>
        </w:rPr>
        <w:t>应开展观赏价值调查的物种；</w:t>
      </w:r>
    </w:p>
    <w:p>
      <w:pPr>
        <w:pStyle w:val="133"/>
        <w:tabs>
          <w:tab w:val="left" w:pos="9354"/>
          <w:tab w:val="clear" w:pos="851"/>
          <w:tab w:val="clear" w:pos="6947"/>
        </w:tabs>
        <w:ind w:left="851"/>
      </w:pPr>
      <w:r>
        <w:rPr>
          <w:rFonts w:hint="eastAsia"/>
        </w:rPr>
        <w:t>据项目情况及其他实际情况应开展调查的物种。</w:t>
      </w:r>
    </w:p>
    <w:p>
      <w:pPr>
        <w:pStyle w:val="106"/>
        <w:spacing w:before="120" w:after="120"/>
      </w:pPr>
      <w:r>
        <w:rPr>
          <w:rFonts w:hint="eastAsia"/>
        </w:rPr>
        <w:t>调查时间确定</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应根据</w:t>
      </w:r>
      <w:r>
        <w:rPr>
          <w:rFonts w:hint="eastAsia"/>
        </w:rPr>
        <w:t>喀斯特洞穴</w:t>
      </w:r>
      <w:r>
        <w:rPr>
          <w:color w:val="000000" w:themeColor="text1"/>
          <w14:textFill>
            <w14:solidFill>
              <w14:schemeClr w14:val="tx1"/>
            </w14:solidFill>
          </w14:textFill>
        </w:rPr>
        <w:t>野生植物</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种类、生活习性、生态环境和分布规律</w:t>
      </w:r>
      <w:r>
        <w:rPr>
          <w:rFonts w:hint="eastAsia"/>
          <w:color w:val="000000" w:themeColor="text1"/>
          <w14:textFill>
            <w14:solidFill>
              <w14:schemeClr w14:val="tx1"/>
            </w14:solidFill>
          </w14:textFill>
        </w:rPr>
        <w:t>等</w:t>
      </w:r>
      <w:r>
        <w:rPr>
          <w:color w:val="000000" w:themeColor="text1"/>
          <w14:textFill>
            <w14:solidFill>
              <w14:schemeClr w14:val="tx1"/>
            </w14:solidFill>
          </w14:textFill>
        </w:rPr>
        <w:t>不</w:t>
      </w:r>
      <w:r>
        <w:rPr>
          <w:rFonts w:hint="eastAsia"/>
          <w:color w:val="000000" w:themeColor="text1"/>
          <w14:textFill>
            <w14:solidFill>
              <w14:schemeClr w14:val="tx1"/>
            </w14:solidFill>
          </w14:textFill>
        </w:rPr>
        <w:t>同</w:t>
      </w:r>
      <w:r>
        <w:rPr>
          <w:color w:val="000000" w:themeColor="text1"/>
          <w14:textFill>
            <w14:solidFill>
              <w14:schemeClr w14:val="tx1"/>
            </w14:solidFill>
          </w14:textFill>
        </w:rPr>
        <w:t>情况确定。</w:t>
      </w:r>
    </w:p>
    <w:p>
      <w:pPr>
        <w:pStyle w:val="106"/>
        <w:spacing w:before="120" w:after="120"/>
      </w:pPr>
      <w:r>
        <w:rPr>
          <w:rFonts w:hint="eastAsia"/>
        </w:rPr>
        <w:t>调查内容</w:t>
      </w:r>
    </w:p>
    <w:p>
      <w:pPr>
        <w:pStyle w:val="166"/>
      </w:pPr>
      <w:r>
        <w:rPr>
          <w:rFonts w:hint="eastAsia"/>
        </w:rPr>
        <w:t>洞穴GPS定位、洞穴特征（朝向、位于山体的位置、洞口尺寸等）。</w:t>
      </w:r>
    </w:p>
    <w:p>
      <w:pPr>
        <w:pStyle w:val="166"/>
      </w:pPr>
      <w:r>
        <w:rPr>
          <w:rFonts w:hint="eastAsia"/>
        </w:rPr>
        <w:t>洞穴</w:t>
      </w:r>
      <w:r>
        <w:t>野生植物</w:t>
      </w:r>
      <w:r>
        <w:rPr>
          <w:rFonts w:hint="eastAsia"/>
        </w:rPr>
        <w:t>目标物种分布状况</w:t>
      </w:r>
      <w:r>
        <w:t>、</w:t>
      </w:r>
      <w:r>
        <w:rPr>
          <w:rFonts w:hint="eastAsia"/>
        </w:rPr>
        <w:t>种群大小与数量、</w:t>
      </w:r>
      <w:r>
        <w:t>生境状况、</w:t>
      </w:r>
      <w:r>
        <w:rPr>
          <w:rFonts w:hint="eastAsia"/>
        </w:rPr>
        <w:t>生长基质pH值、</w:t>
      </w:r>
      <w:r>
        <w:t>特征特性、濒危状况、保护与利用状况</w:t>
      </w:r>
      <w:r>
        <w:rPr>
          <w:rFonts w:hint="eastAsia"/>
        </w:rPr>
        <w:t>以及现存和潜在的受威胁因素。</w:t>
      </w:r>
    </w:p>
    <w:p>
      <w:pPr>
        <w:pStyle w:val="10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调查</w:t>
      </w:r>
      <w:r>
        <w:rPr>
          <w:color w:val="000000" w:themeColor="text1"/>
          <w14:textFill>
            <w14:solidFill>
              <w14:schemeClr w14:val="tx1"/>
            </w14:solidFill>
          </w14:textFill>
        </w:rPr>
        <w:t>方法</w:t>
      </w:r>
    </w:p>
    <w:p>
      <w:pPr>
        <w:pStyle w:val="166"/>
      </w:pPr>
      <w:r>
        <w:rPr>
          <w:rFonts w:hint="eastAsia"/>
        </w:rPr>
        <w:t>以自然村/屯为基本单位，进行喀斯特洞穴分布的调查访问，做好调查访问记录。</w:t>
      </w:r>
    </w:p>
    <w:p>
      <w:pPr>
        <w:pStyle w:val="166"/>
      </w:pPr>
      <w:r>
        <w:rPr>
          <w:rFonts w:hint="eastAsia"/>
        </w:rPr>
        <w:t>实地踏勘访问，拍摄照片和进行标本采集</w:t>
      </w:r>
      <w:r>
        <w:t>。</w:t>
      </w:r>
    </w:p>
    <w:p>
      <w:pPr>
        <w:pStyle w:val="166"/>
      </w:pPr>
      <w:r>
        <w:rPr>
          <w:rFonts w:hint="eastAsia"/>
        </w:rPr>
        <w:t>根据实际需要或物候期差异于不同季节对前期确定的实地再次踏勘、核实和补充已掌握的情况。</w:t>
      </w:r>
    </w:p>
    <w:p>
      <w:pPr>
        <w:pStyle w:val="166"/>
      </w:pPr>
      <w:r>
        <w:rPr>
          <w:rFonts w:hint="eastAsia"/>
        </w:rPr>
        <w:t>内业整理与汇总：标本鉴定与处理；调查数据电脑录入；照片整理；调查报告编写；成果发表与存档等。</w:t>
      </w:r>
    </w:p>
    <w:p>
      <w:pPr>
        <w:pStyle w:val="105"/>
        <w:spacing w:before="240" w:after="240"/>
      </w:pPr>
      <w:r>
        <w:rPr>
          <w:rFonts w:hint="eastAsia"/>
        </w:rPr>
        <w:t>标本采集与制作</w:t>
      </w:r>
    </w:p>
    <w:p>
      <w:pPr>
        <w:pStyle w:val="106"/>
        <w:spacing w:before="120" w:after="120"/>
      </w:pPr>
      <w:r>
        <w:rPr>
          <w:rFonts w:hint="eastAsia"/>
        </w:rPr>
        <w:t>基本要求</w:t>
      </w:r>
    </w:p>
    <w:p>
      <w:pPr>
        <w:pStyle w:val="166"/>
      </w:pPr>
      <w:r>
        <w:rPr>
          <w:rFonts w:hint="eastAsia"/>
        </w:rPr>
        <w:t>遵守</w:t>
      </w:r>
      <w:r>
        <w:t>野生植物保护</w:t>
      </w:r>
      <w:r>
        <w:rPr>
          <w:rFonts w:hint="eastAsia"/>
        </w:rPr>
        <w:t>与标本采集相关</w:t>
      </w:r>
      <w:r>
        <w:t>的法律法规</w:t>
      </w:r>
      <w:r>
        <w:rPr>
          <w:rFonts w:hint="eastAsia"/>
        </w:rPr>
        <w:t>和所在地区的地方性条例</w:t>
      </w:r>
      <w:r>
        <w:t>。</w:t>
      </w:r>
    </w:p>
    <w:p>
      <w:pPr>
        <w:pStyle w:val="166"/>
      </w:pPr>
      <w:r>
        <w:rPr>
          <w:rFonts w:hint="eastAsia"/>
        </w:rPr>
        <w:t>按照不同喀斯特洞穴</w:t>
      </w:r>
      <w:r>
        <w:t>野生植物种及其</w:t>
      </w:r>
      <w:r>
        <w:rPr>
          <w:rFonts w:hint="eastAsia"/>
        </w:rPr>
        <w:t>居群</w:t>
      </w:r>
      <w:r>
        <w:t>特点</w:t>
      </w:r>
      <w:r>
        <w:rPr>
          <w:rFonts w:hint="eastAsia"/>
        </w:rPr>
        <w:t>、大小、数量</w:t>
      </w:r>
      <w:r>
        <w:t>和要求采样。</w:t>
      </w:r>
    </w:p>
    <w:p>
      <w:pPr>
        <w:pStyle w:val="166"/>
      </w:pPr>
      <w:r>
        <w:rPr>
          <w:rFonts w:hint="eastAsia"/>
        </w:rPr>
        <w:t>活</w:t>
      </w:r>
      <w:r>
        <w:t>植物的采集</w:t>
      </w:r>
      <w:r>
        <w:rPr>
          <w:rFonts w:hint="eastAsia"/>
        </w:rPr>
        <w:t>要求</w:t>
      </w:r>
      <w:r>
        <w:t>应明确：</w:t>
      </w:r>
    </w:p>
    <w:p>
      <w:pPr>
        <w:pStyle w:val="133"/>
        <w:tabs>
          <w:tab w:val="left" w:pos="6521"/>
          <w:tab w:val="clear" w:pos="851"/>
          <w:tab w:val="clear" w:pos="6947"/>
        </w:tabs>
        <w:ind w:left="851"/>
      </w:pPr>
      <w:r>
        <w:rPr>
          <w:rFonts w:hint="eastAsia"/>
        </w:rPr>
        <w:t>进入县市级、省区直辖市级及国家级保护区内的喀斯特洞穴进行调查时不应对列入保护名录的物种进行采集工作，仅对其生境、伴生植物、土壤条件、气候条件等生态因子进行记录和分析；</w:t>
      </w:r>
    </w:p>
    <w:p>
      <w:pPr>
        <w:pStyle w:val="133"/>
        <w:tabs>
          <w:tab w:val="left" w:pos="6521"/>
          <w:tab w:val="clear" w:pos="851"/>
          <w:tab w:val="clear" w:pos="6947"/>
        </w:tabs>
        <w:ind w:left="851"/>
      </w:pPr>
      <w:r>
        <w:rPr>
          <w:rFonts w:hint="eastAsia"/>
        </w:rPr>
        <w:t>对于无人看管或者处在保护区范围之外的喀斯特洞穴内的植物，对于被列入濒危植物红皮书中的物种，原则上一个居群成熟且正常生长和开花结实的个体数量≥50株，方可对其进行采集，采集总数量1～6份作为凭证标本存于不同标本馆；</w:t>
      </w:r>
    </w:p>
    <w:p>
      <w:pPr>
        <w:pStyle w:val="133"/>
        <w:tabs>
          <w:tab w:val="left" w:pos="6521"/>
          <w:tab w:val="clear" w:pos="851"/>
          <w:tab w:val="clear" w:pos="6947"/>
        </w:tabs>
        <w:ind w:left="851"/>
      </w:pPr>
      <w:r>
        <w:rPr>
          <w:rFonts w:hint="eastAsia"/>
        </w:rPr>
        <w:t>喀斯特洞穴内的植物中未列入中国濒危植物红皮书者，视其居群数量，或根据项目及其他要求，采集数量在5～</w:t>
      </w:r>
      <w:r>
        <w:t>10</w:t>
      </w:r>
      <w:r>
        <w:rPr>
          <w:rFonts w:hint="eastAsia"/>
        </w:rPr>
        <w:t>份之间；</w:t>
      </w:r>
    </w:p>
    <w:p>
      <w:pPr>
        <w:pStyle w:val="133"/>
        <w:tabs>
          <w:tab w:val="left" w:pos="6521"/>
          <w:tab w:val="clear" w:pos="851"/>
          <w:tab w:val="clear" w:pos="6947"/>
        </w:tabs>
        <w:ind w:left="851"/>
      </w:pPr>
      <w:r>
        <w:rPr>
          <w:rFonts w:hint="eastAsia"/>
        </w:rPr>
        <w:t>应采集成熟且正常生长和开花结实的个体，尽量在聚集生长的植株群中选择采集；</w:t>
      </w:r>
    </w:p>
    <w:p>
      <w:pPr>
        <w:pStyle w:val="133"/>
        <w:tabs>
          <w:tab w:val="left" w:pos="6521"/>
          <w:tab w:val="clear" w:pos="851"/>
          <w:tab w:val="clear" w:pos="6947"/>
        </w:tabs>
        <w:ind w:left="851"/>
      </w:pPr>
      <w:r>
        <w:rPr>
          <w:rFonts w:hint="eastAsia"/>
        </w:rPr>
        <w:t>目标物种明确的前提下，可以采集无花或者无果的成熟个体制作凭证标本。</w:t>
      </w:r>
    </w:p>
    <w:p>
      <w:pPr>
        <w:pStyle w:val="106"/>
        <w:spacing w:before="120" w:after="120"/>
      </w:pPr>
      <w:r>
        <w:rPr>
          <w:rFonts w:hint="eastAsia"/>
        </w:rPr>
        <w:t xml:space="preserve">采集地点 </w:t>
      </w:r>
    </w:p>
    <w:p>
      <w:pPr>
        <w:pStyle w:val="57"/>
        <w:ind w:firstLine="420"/>
      </w:pPr>
      <w:r>
        <w:rPr>
          <w:rFonts w:hint="eastAsia"/>
        </w:rPr>
        <w:t>根据喀斯特洞穴野生</w:t>
      </w:r>
      <w:r>
        <w:t>植物</w:t>
      </w:r>
      <w:r>
        <w:rPr>
          <w:rFonts w:hint="eastAsia"/>
        </w:rPr>
        <w:t>目标物种</w:t>
      </w:r>
      <w:r>
        <w:t>的</w:t>
      </w:r>
      <w:r>
        <w:rPr>
          <w:rFonts w:hint="eastAsia"/>
        </w:rPr>
        <w:t>实际情况明确</w:t>
      </w:r>
      <w:r>
        <w:t>标本采</w:t>
      </w:r>
      <w:r>
        <w:rPr>
          <w:rFonts w:hint="eastAsia"/>
        </w:rPr>
        <w:t>集</w:t>
      </w:r>
      <w:r>
        <w:t>地点</w:t>
      </w:r>
      <w:r>
        <w:rPr>
          <w:rFonts w:hint="eastAsia"/>
        </w:rPr>
        <w:t>。</w:t>
      </w:r>
    </w:p>
    <w:p>
      <w:pPr>
        <w:pStyle w:val="106"/>
        <w:spacing w:before="120" w:after="120"/>
      </w:pPr>
      <w:r>
        <w:rPr>
          <w:rFonts w:hint="eastAsia"/>
        </w:rPr>
        <w:t>采集方法</w:t>
      </w:r>
    </w:p>
    <w:p>
      <w:pPr>
        <w:pStyle w:val="166"/>
      </w:pPr>
      <w:bookmarkStart w:id="47" w:name="_Hlk142574703"/>
      <w:r>
        <w:rPr>
          <w:rFonts w:hint="eastAsia"/>
        </w:rPr>
        <w:t>标本采集前，应</w:t>
      </w:r>
      <w:bookmarkEnd w:id="47"/>
      <w:r>
        <w:rPr>
          <w:rFonts w:hint="eastAsia"/>
        </w:rPr>
        <w:t>摄制该采集点的洞穴形态、生境、伴生植物、土壤和采集样本照片。每个采集点均有GPS定点坐标数据及对应的编号。</w:t>
      </w:r>
    </w:p>
    <w:p>
      <w:pPr>
        <w:pStyle w:val="166"/>
      </w:pPr>
      <w:r>
        <w:rPr>
          <w:rFonts w:hint="eastAsia"/>
        </w:rPr>
        <w:t>按洞口带和弱光带对野生植物分别进行采集。</w:t>
      </w:r>
    </w:p>
    <w:p>
      <w:pPr>
        <w:pStyle w:val="166"/>
      </w:pPr>
      <w:r>
        <w:rPr>
          <w:rFonts w:hint="eastAsia"/>
        </w:rPr>
        <w:t>根据实际情况，标本应具备根、茎、叶、花、果实、种子中数个或多个具备明显特征的、可用于鉴定的器官或器官组合，以及全株。</w:t>
      </w:r>
    </w:p>
    <w:p>
      <w:pPr>
        <w:pStyle w:val="166"/>
      </w:pPr>
      <w:r>
        <w:rPr>
          <w:rFonts w:hint="eastAsia"/>
        </w:rPr>
        <w:t>针对器官肉质化且质地较脆、压制过程中易折断破碎的野生</w:t>
      </w:r>
      <w:r>
        <w:t>植物</w:t>
      </w:r>
      <w:r>
        <w:rPr>
          <w:rFonts w:hint="eastAsia"/>
        </w:rPr>
        <w:t>，宜用开水烫软后再行压制。</w:t>
      </w:r>
    </w:p>
    <w:p>
      <w:pPr>
        <w:pStyle w:val="166"/>
      </w:pPr>
      <w:r>
        <w:rPr>
          <w:rFonts w:hint="eastAsia"/>
        </w:rPr>
        <w:t>标本的记录应按照附录</w:t>
      </w:r>
      <w:r>
        <w:t>B</w:t>
      </w:r>
      <w:r>
        <w:rPr>
          <w:rFonts w:hint="eastAsia"/>
        </w:rPr>
        <w:t>执行。</w:t>
      </w:r>
    </w:p>
    <w:p>
      <w:pPr>
        <w:pStyle w:val="106"/>
        <w:spacing w:before="120" w:after="120"/>
      </w:pPr>
      <w:r>
        <w:rPr>
          <w:rFonts w:hint="eastAsia"/>
        </w:rPr>
        <w:t>标本编号</w:t>
      </w:r>
    </w:p>
    <w:p>
      <w:pPr>
        <w:pStyle w:val="57"/>
        <w:ind w:firstLine="420"/>
      </w:pPr>
      <w:r>
        <w:rPr>
          <w:rFonts w:hint="eastAsia"/>
          <w:color w:val="000000" w:themeColor="text1"/>
          <w14:textFill>
            <w14:solidFill>
              <w14:schemeClr w14:val="tx1"/>
            </w14:solidFill>
          </w14:textFill>
        </w:rPr>
        <w:t>标本采集后应立即对标本进行编号，野外编号方法用采样人名字第一个大写字母开始，其号数与采集记录表上一致。挂上号牌，同一标本，采集1份以上者，其复份标本与主标本使用同一标本编号。</w:t>
      </w:r>
      <w:r>
        <w:rPr>
          <w:rFonts w:hint="eastAsia"/>
        </w:rPr>
        <w:t>同一批次采集的标本，标本采用连贯法。同一种植物在不同地区采集的标本需要编不同的编号。</w:t>
      </w:r>
    </w:p>
    <w:p>
      <w:pPr>
        <w:pStyle w:val="106"/>
        <w:spacing w:before="120" w:after="120"/>
      </w:pPr>
      <w:r>
        <w:rPr>
          <w:rFonts w:hint="eastAsia"/>
        </w:rPr>
        <w:t>标本制作</w:t>
      </w:r>
    </w:p>
    <w:p>
      <w:pPr>
        <w:pStyle w:val="57"/>
        <w:ind w:firstLine="420"/>
      </w:pPr>
      <w:r>
        <w:rPr>
          <w:rFonts w:hint="eastAsia"/>
        </w:rPr>
        <w:t>参照NY/T 1669的</w:t>
      </w:r>
      <w:r>
        <w:t>规定</w:t>
      </w:r>
      <w:r>
        <w:rPr>
          <w:rFonts w:hint="eastAsia"/>
        </w:rPr>
        <w:t>执行</w:t>
      </w:r>
      <w:r>
        <w:t>。</w:t>
      </w:r>
    </w:p>
    <w:p>
      <w:pPr>
        <w:pStyle w:val="106"/>
        <w:spacing w:before="120" w:after="120"/>
      </w:pPr>
      <w:r>
        <w:rPr>
          <w:rFonts w:hint="eastAsia"/>
        </w:rPr>
        <w:t>标本鉴定</w:t>
      </w:r>
    </w:p>
    <w:p>
      <w:pPr>
        <w:pStyle w:val="66"/>
        <w:spacing w:before="120" w:after="120"/>
      </w:pPr>
      <w:r>
        <w:rPr>
          <w:rFonts w:hint="eastAsia"/>
        </w:rPr>
        <w:t>鉴定</w:t>
      </w:r>
      <w:r>
        <w:t>方法</w:t>
      </w:r>
    </w:p>
    <w:p>
      <w:pPr>
        <w:pStyle w:val="57"/>
        <w:ind w:firstLine="420"/>
        <w:rPr>
          <w:highlight w:val="yellow"/>
        </w:rPr>
      </w:pPr>
      <w:r>
        <w:rPr>
          <w:rFonts w:hint="eastAsia"/>
        </w:rPr>
        <w:t>洞穴野生植物具体鉴定方法如下：</w:t>
      </w:r>
    </w:p>
    <w:p>
      <w:pPr>
        <w:pStyle w:val="133"/>
        <w:tabs>
          <w:tab w:val="left" w:pos="6521"/>
          <w:tab w:val="clear" w:pos="6947"/>
        </w:tabs>
        <w:ind w:left="851"/>
      </w:pPr>
      <w:r>
        <w:rPr>
          <w:rFonts w:hint="eastAsia"/>
        </w:rPr>
        <w:t>调查区域所调查到的野生植物根据属级区分特征确定其所隶属的属；</w:t>
      </w:r>
    </w:p>
    <w:p>
      <w:pPr>
        <w:pStyle w:val="133"/>
        <w:tabs>
          <w:tab w:val="left" w:pos="6521"/>
          <w:tab w:val="clear" w:pos="6947"/>
        </w:tabs>
        <w:ind w:left="851"/>
      </w:pPr>
      <w:r>
        <w:rPr>
          <w:rFonts w:hint="eastAsia"/>
        </w:rPr>
        <w:t>检查属下种级检索表鉴定物种；</w:t>
      </w:r>
    </w:p>
    <w:p>
      <w:pPr>
        <w:pStyle w:val="133"/>
        <w:tabs>
          <w:tab w:val="left" w:pos="6521"/>
          <w:tab w:val="clear" w:pos="6947"/>
        </w:tabs>
        <w:ind w:left="851"/>
      </w:pPr>
      <w:r>
        <w:rPr>
          <w:rFonts w:hint="eastAsia"/>
        </w:rPr>
        <w:t>属下种间检索表查询不到的物种可能是近年来发表的新分类群，需要进行文献检索核对并鉴定物种；</w:t>
      </w:r>
    </w:p>
    <w:p>
      <w:pPr>
        <w:pStyle w:val="133"/>
        <w:tabs>
          <w:tab w:val="left" w:pos="6521"/>
          <w:tab w:val="clear" w:pos="6947"/>
        </w:tabs>
        <w:ind w:left="851"/>
      </w:pPr>
      <w:r>
        <w:rPr>
          <w:rFonts w:hint="eastAsia"/>
        </w:rPr>
        <w:t>上述均无法查证的物种可能属于新分类群，需要进行深入研究并鉴定。</w:t>
      </w:r>
    </w:p>
    <w:p>
      <w:pPr>
        <w:pStyle w:val="66"/>
        <w:spacing w:before="120" w:after="120"/>
      </w:pPr>
      <w:r>
        <w:rPr>
          <w:rFonts w:hint="eastAsia"/>
        </w:rPr>
        <w:t>定名签</w:t>
      </w:r>
    </w:p>
    <w:p>
      <w:pPr>
        <w:pStyle w:val="57"/>
        <w:ind w:firstLine="420"/>
      </w:pPr>
      <w:r>
        <w:rPr>
          <w:rFonts w:hint="eastAsia"/>
        </w:rPr>
        <w:t>经</w:t>
      </w:r>
      <w:r>
        <w:t>过鉴定的</w:t>
      </w:r>
      <w:r>
        <w:rPr>
          <w:rFonts w:hint="eastAsia"/>
        </w:rPr>
        <w:t>喀斯特洞穴</w:t>
      </w:r>
      <w:r>
        <w:t>野生植物标本应在其右下角贴上定名签，定名签</w:t>
      </w:r>
      <w:r>
        <w:rPr>
          <w:rFonts w:hint="eastAsia"/>
        </w:rPr>
        <w:t>样式参</w:t>
      </w:r>
      <w:r>
        <w:t>见附录C</w:t>
      </w:r>
      <w:r>
        <w:rPr>
          <w:rFonts w:hint="eastAsia"/>
        </w:rPr>
        <w:t>。</w:t>
      </w:r>
    </w:p>
    <w:p>
      <w:pPr>
        <w:pStyle w:val="106"/>
        <w:spacing w:before="120" w:after="120"/>
      </w:pPr>
      <w:r>
        <w:rPr>
          <w:rFonts w:hint="eastAsia"/>
        </w:rPr>
        <w:t>凭证照片采集</w:t>
      </w:r>
    </w:p>
    <w:p>
      <w:pPr>
        <w:pStyle w:val="57"/>
        <w:ind w:firstLine="420"/>
      </w:pPr>
      <w:r>
        <w:rPr>
          <w:rFonts w:hint="eastAsia"/>
        </w:rPr>
        <w:t>拍摄目标物种的洞穴形态、生境、群落（含伴生植物）、成熟个体（无花/果、具花或具果）、幼年个体、花序、花朵、果序、单个果实、种子等数码彩色照片，像素应在2</w:t>
      </w:r>
      <w:r>
        <w:rPr>
          <w:rFonts w:hint="eastAsia"/>
          <w:vertAlign w:val="superscript"/>
        </w:rPr>
        <w:t xml:space="preserve"> </w:t>
      </w:r>
      <w:r>
        <w:rPr>
          <w:rFonts w:hint="eastAsia"/>
        </w:rPr>
        <w:t>000万以上。</w:t>
      </w:r>
    </w:p>
    <w:p>
      <w:pPr>
        <w:pStyle w:val="105"/>
        <w:spacing w:before="240" w:after="240"/>
      </w:pPr>
      <w:r>
        <w:rPr>
          <w:rFonts w:hint="eastAsia"/>
        </w:rPr>
        <w:t>资料整理</w:t>
      </w:r>
    </w:p>
    <w:p>
      <w:pPr>
        <w:pStyle w:val="163"/>
      </w:pPr>
      <w:r>
        <w:rPr>
          <w:rFonts w:hint="eastAsia"/>
        </w:rPr>
        <w:t>野外调查结束后，整理各项资料，核实、校对其质量和完备程度。</w:t>
      </w:r>
    </w:p>
    <w:p>
      <w:pPr>
        <w:pStyle w:val="163"/>
      </w:pPr>
      <w:r>
        <w:rPr>
          <w:rFonts w:hint="eastAsia"/>
        </w:rPr>
        <w:t>整理各种原始记录如下：</w:t>
      </w:r>
    </w:p>
    <w:p>
      <w:pPr>
        <w:pStyle w:val="133"/>
        <w:tabs>
          <w:tab w:val="left" w:pos="9354"/>
          <w:tab w:val="clear" w:pos="851"/>
          <w:tab w:val="clear" w:pos="6947"/>
        </w:tabs>
        <w:ind w:left="851"/>
      </w:pPr>
      <w:r>
        <w:rPr>
          <w:rFonts w:hint="eastAsia"/>
        </w:rPr>
        <w:t>表格、卡片、汇总表和统计表；</w:t>
      </w:r>
    </w:p>
    <w:p>
      <w:pPr>
        <w:pStyle w:val="133"/>
        <w:ind w:left="851"/>
      </w:pPr>
      <w:r>
        <w:rPr>
          <w:rFonts w:hint="eastAsia"/>
        </w:rPr>
        <w:t>野外照片和影像资料；</w:t>
      </w:r>
    </w:p>
    <w:p>
      <w:pPr>
        <w:pStyle w:val="133"/>
        <w:ind w:left="851"/>
      </w:pPr>
      <w:r>
        <w:rPr>
          <w:rFonts w:hint="eastAsia"/>
        </w:rPr>
        <w:t>标本鉴定意见、</w:t>
      </w:r>
      <w:r>
        <w:t>结论</w:t>
      </w:r>
      <w:r>
        <w:rPr>
          <w:rFonts w:hint="eastAsia"/>
        </w:rPr>
        <w:t>；</w:t>
      </w:r>
    </w:p>
    <w:p>
      <w:pPr>
        <w:pStyle w:val="133"/>
        <w:ind w:left="851"/>
      </w:pPr>
      <w:r>
        <w:t>各类图件，包括</w:t>
      </w:r>
      <w:r>
        <w:rPr>
          <w:rFonts w:hint="eastAsia"/>
        </w:rPr>
        <w:t>等高线图、</w:t>
      </w:r>
      <w:r>
        <w:t>地貌图、路线图、</w:t>
      </w:r>
      <w:r>
        <w:rPr>
          <w:rFonts w:hint="eastAsia"/>
        </w:rPr>
        <w:t>野生植物分布图等。</w:t>
      </w:r>
    </w:p>
    <w:p>
      <w:pPr>
        <w:pStyle w:val="105"/>
        <w:spacing w:before="240" w:after="240"/>
      </w:pPr>
      <w:r>
        <w:rPr>
          <w:rFonts w:hint="eastAsia"/>
        </w:rPr>
        <w:t>报告编制</w:t>
      </w:r>
    </w:p>
    <w:p>
      <w:pPr>
        <w:pStyle w:val="106"/>
        <w:spacing w:before="120" w:after="120"/>
      </w:pPr>
      <w:r>
        <w:rPr>
          <w:rFonts w:hint="eastAsia"/>
        </w:rPr>
        <w:t>前言</w:t>
      </w:r>
    </w:p>
    <w:p>
      <w:pPr>
        <w:pStyle w:val="57"/>
        <w:ind w:firstLine="420"/>
      </w:pPr>
      <w:r>
        <w:rPr>
          <w:rFonts w:hint="eastAsia"/>
        </w:rPr>
        <w:t>简述任务来源、目的任务和意义、工作起止时间、工作部署和方法以及完成的工作量，调查工作质量评述，本次调查工作的主要成果或进展。</w:t>
      </w:r>
    </w:p>
    <w:p>
      <w:pPr>
        <w:pStyle w:val="106"/>
        <w:spacing w:before="120" w:after="120"/>
      </w:pPr>
      <w:r>
        <w:rPr>
          <w:rFonts w:hint="eastAsia"/>
        </w:rPr>
        <w:t>调查结果</w:t>
      </w:r>
    </w:p>
    <w:p>
      <w:pPr>
        <w:pStyle w:val="57"/>
        <w:ind w:firstLine="420"/>
      </w:pPr>
      <w:r>
        <w:rPr>
          <w:rFonts w:hint="eastAsia"/>
        </w:rPr>
        <w:t>所调查的每一植物目的物种或受调查物种的名称及其特征特性，分布区域的地理位置分布状况及社会经济和生态环境状况，分类学地位，在研究起源、育种及其他生物科学研究中的价值，以及开发利用前景；所调查物种遭受危害程度，目前的保护措施和效果；针对濒危状况和保护价值，提出有效保护和合理利用建议。</w:t>
      </w:r>
    </w:p>
    <w:p>
      <w:pPr>
        <w:pStyle w:val="106"/>
        <w:spacing w:before="120" w:after="120"/>
      </w:pPr>
      <w:r>
        <w:rPr>
          <w:rFonts w:hint="eastAsia"/>
        </w:rPr>
        <w:t>结论和建议</w:t>
      </w:r>
    </w:p>
    <w:p>
      <w:pPr>
        <w:pStyle w:val="57"/>
        <w:ind w:firstLine="420"/>
      </w:pPr>
      <w:r>
        <w:rPr>
          <w:rFonts w:hint="eastAsia"/>
        </w:rPr>
        <w:t>总结本次调在主要工作成果，工作质量综述，本次调查工作中存在的主要问题，以及下一步工作建议。</w:t>
      </w:r>
    </w:p>
    <w:p>
      <w:pPr>
        <w:pStyle w:val="106"/>
        <w:spacing w:before="120" w:after="120"/>
      </w:pPr>
      <w:r>
        <w:rPr>
          <w:rFonts w:hint="eastAsia"/>
        </w:rPr>
        <w:t>附件</w:t>
      </w:r>
    </w:p>
    <w:p>
      <w:pPr>
        <w:pStyle w:val="166"/>
      </w:pPr>
      <w:r>
        <w:rPr>
          <w:rFonts w:hint="eastAsia"/>
        </w:rPr>
        <w:t>附图：调查区域行政区划图、地形地貌图标本采集点位图、野生植物分布图、高线图、</w:t>
      </w:r>
      <w:r>
        <w:t>地貌图、路线图</w:t>
      </w:r>
      <w:r>
        <w:rPr>
          <w:rFonts w:hint="eastAsia"/>
        </w:rPr>
        <w:t>及其他图件。</w:t>
      </w:r>
    </w:p>
    <w:p>
      <w:pPr>
        <w:pStyle w:val="166"/>
      </w:pPr>
      <w:r>
        <w:rPr>
          <w:rFonts w:hint="eastAsia"/>
        </w:rPr>
        <w:t>附表：洞穴野生植物调查表、野外记录表。</w:t>
      </w:r>
    </w:p>
    <w:p>
      <w:pPr>
        <w:pStyle w:val="166"/>
      </w:pPr>
      <w:r>
        <w:rPr>
          <w:rFonts w:hint="eastAsia"/>
        </w:rPr>
        <w:t>其他：记录本、卡片、照片集、录像带及其他。</w:t>
      </w:r>
    </w:p>
    <w:p>
      <w:pPr>
        <w:pStyle w:val="57"/>
        <w:ind w:firstLine="420"/>
      </w:pPr>
    </w:p>
    <w:p>
      <w:pPr>
        <w:pStyle w:val="106"/>
        <w:spacing w:before="120" w:after="120"/>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pPr>
    </w:p>
    <w:bookmarkEnd w:id="22"/>
    <w:p>
      <w:pPr>
        <w:pStyle w:val="199"/>
      </w:pPr>
    </w:p>
    <w:p>
      <w:pPr>
        <w:pStyle w:val="200"/>
      </w:pPr>
    </w:p>
    <w:p>
      <w:pPr>
        <w:pStyle w:val="77"/>
        <w:spacing w:before="60" w:after="120"/>
      </w:pPr>
      <w:bookmarkStart w:id="48" w:name="BookMark5"/>
      <w:r>
        <w:br w:type="textWrapping"/>
      </w:r>
      <w:r>
        <w:rPr>
          <w:rFonts w:hint="eastAsia"/>
        </w:rPr>
        <w:t>（资料性）</w:t>
      </w:r>
      <w:r>
        <w:br w:type="textWrapping"/>
      </w:r>
      <w:r>
        <w:rPr>
          <w:rFonts w:hint="eastAsia"/>
        </w:rPr>
        <w:t>洞穴野生植物调查物质设备清单</w:t>
      </w:r>
    </w:p>
    <w:p>
      <w:pPr>
        <w:pStyle w:val="57"/>
        <w:ind w:firstLine="420"/>
      </w:pPr>
      <w:r>
        <w:rPr>
          <w:rFonts w:hint="eastAsia"/>
        </w:rPr>
        <w:t>见表A.1。</w:t>
      </w:r>
    </w:p>
    <w:p>
      <w:pPr>
        <w:pStyle w:val="78"/>
        <w:spacing w:before="120" w:after="120"/>
      </w:pPr>
      <w:r>
        <w:rPr>
          <w:rFonts w:hint="eastAsia"/>
        </w:rPr>
        <w:t>洞穴野生植物调查物质设备清单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2976"/>
        <w:gridCol w:w="3970"/>
        <w:gridCol w:w="6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82" w:hRule="atLeast"/>
          <w:tblHeader/>
          <w:jc w:val="center"/>
        </w:trPr>
        <w:tc>
          <w:tcPr>
            <w:tcW w:w="1691" w:type="dxa"/>
            <w:tcBorders>
              <w:top w:val="single" w:color="auto" w:sz="8" w:space="0"/>
              <w:bottom w:val="single" w:color="auto" w:sz="8" w:space="0"/>
            </w:tcBorders>
            <w:shd w:val="clear" w:color="auto" w:fill="auto"/>
            <w:vAlign w:val="center"/>
          </w:tcPr>
          <w:p>
            <w:pPr>
              <w:pStyle w:val="179"/>
              <w:rPr>
                <w:b/>
              </w:rPr>
            </w:pPr>
            <w:r>
              <w:rPr>
                <w:rFonts w:hint="eastAsia"/>
                <w:b/>
              </w:rPr>
              <w:t>工具类别</w:t>
            </w:r>
          </w:p>
        </w:tc>
        <w:tc>
          <w:tcPr>
            <w:tcW w:w="2976" w:type="dxa"/>
            <w:tcBorders>
              <w:top w:val="single" w:color="auto" w:sz="8" w:space="0"/>
              <w:bottom w:val="single" w:color="auto" w:sz="8" w:space="0"/>
            </w:tcBorders>
            <w:shd w:val="clear" w:color="auto" w:fill="auto"/>
            <w:vAlign w:val="center"/>
          </w:tcPr>
          <w:p>
            <w:pPr>
              <w:pStyle w:val="179"/>
              <w:rPr>
                <w:b/>
              </w:rPr>
            </w:pPr>
            <w:r>
              <w:rPr>
                <w:rFonts w:hint="eastAsia"/>
                <w:b/>
              </w:rPr>
              <w:t>名  称</w:t>
            </w:r>
          </w:p>
        </w:tc>
        <w:tc>
          <w:tcPr>
            <w:tcW w:w="3970" w:type="dxa"/>
            <w:tcBorders>
              <w:top w:val="single" w:color="auto" w:sz="8" w:space="0"/>
              <w:bottom w:val="single" w:color="auto" w:sz="8" w:space="0"/>
            </w:tcBorders>
            <w:shd w:val="clear" w:color="auto" w:fill="auto"/>
            <w:vAlign w:val="center"/>
          </w:tcPr>
          <w:p>
            <w:pPr>
              <w:pStyle w:val="179"/>
              <w:rPr>
                <w:b/>
              </w:rPr>
            </w:pPr>
            <w:r>
              <w:rPr>
                <w:rFonts w:hint="eastAsia"/>
                <w:b/>
              </w:rPr>
              <w:t>要求</w:t>
            </w:r>
            <w:r>
              <w:rPr>
                <w:b/>
              </w:rPr>
              <w:t>或用途</w:t>
            </w:r>
          </w:p>
        </w:tc>
        <w:tc>
          <w:tcPr>
            <w:tcW w:w="697" w:type="dxa"/>
            <w:tcBorders>
              <w:top w:val="single" w:color="auto" w:sz="8" w:space="0"/>
              <w:bottom w:val="single" w:color="auto" w:sz="8" w:space="0"/>
            </w:tcBorders>
            <w:shd w:val="clear" w:color="auto" w:fill="auto"/>
            <w:vAlign w:val="center"/>
          </w:tcPr>
          <w:p>
            <w:pPr>
              <w:pStyle w:val="179"/>
              <w:rPr>
                <w:b/>
              </w:rPr>
            </w:pPr>
            <w:r>
              <w:rPr>
                <w:rFonts w:hint="eastAsia"/>
                <w:b/>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 w:hRule="atLeast"/>
          <w:jc w:val="center"/>
        </w:trPr>
        <w:tc>
          <w:tcPr>
            <w:tcW w:w="1691" w:type="dxa"/>
            <w:vMerge w:val="restart"/>
            <w:tcBorders>
              <w:top w:val="single" w:color="auto" w:sz="8" w:space="0"/>
            </w:tcBorders>
            <w:shd w:val="clear" w:color="auto" w:fill="auto"/>
            <w:vAlign w:val="center"/>
          </w:tcPr>
          <w:p>
            <w:pPr>
              <w:pStyle w:val="179"/>
            </w:pPr>
            <w:r>
              <w:rPr>
                <w:rFonts w:hint="eastAsia"/>
              </w:rPr>
              <w:t>标本采集</w:t>
            </w:r>
            <w:r>
              <w:t>及制作工具</w:t>
            </w:r>
          </w:p>
        </w:tc>
        <w:tc>
          <w:tcPr>
            <w:tcW w:w="2976" w:type="dxa"/>
            <w:tcBorders>
              <w:top w:val="single" w:color="auto" w:sz="8" w:space="0"/>
              <w:bottom w:val="single" w:color="auto" w:sz="4" w:space="0"/>
            </w:tcBorders>
            <w:shd w:val="clear" w:color="auto" w:fill="auto"/>
            <w:vAlign w:val="center"/>
          </w:tcPr>
          <w:p>
            <w:pPr>
              <w:pStyle w:val="179"/>
              <w:spacing w:line="300" w:lineRule="exact"/>
              <w:jc w:val="left"/>
            </w:pPr>
            <w:r>
              <w:rPr>
                <w:rFonts w:hint="eastAsia"/>
              </w:rPr>
              <w:t>GPS记录仪或智能手机</w:t>
            </w:r>
          </w:p>
        </w:tc>
        <w:tc>
          <w:tcPr>
            <w:tcW w:w="3970" w:type="dxa"/>
            <w:tcBorders>
              <w:top w:val="single" w:color="auto" w:sz="8" w:space="0"/>
            </w:tcBorders>
            <w:shd w:val="clear" w:color="auto" w:fill="auto"/>
            <w:vAlign w:val="center"/>
          </w:tcPr>
          <w:p>
            <w:pPr>
              <w:pStyle w:val="179"/>
              <w:spacing w:line="300" w:lineRule="exact"/>
              <w:jc w:val="left"/>
            </w:pPr>
            <w:r>
              <w:rPr>
                <w:rFonts w:hint="eastAsia"/>
              </w:rPr>
              <w:t>用于定位和导航及必要时的拍摄和摄影。</w:t>
            </w:r>
          </w:p>
        </w:tc>
        <w:tc>
          <w:tcPr>
            <w:tcW w:w="697" w:type="dxa"/>
            <w:tcBorders>
              <w:top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5" w:hRule="atLeast"/>
          <w:jc w:val="center"/>
        </w:trPr>
        <w:tc>
          <w:tcPr>
            <w:tcW w:w="1691" w:type="dxa"/>
            <w:vMerge w:val="continue"/>
            <w:tcBorders>
              <w:top w:val="single" w:color="auto" w:sz="8" w:space="0"/>
            </w:tcBorders>
            <w:shd w:val="clear" w:color="auto" w:fill="auto"/>
            <w:vAlign w:val="center"/>
          </w:tcPr>
          <w:p>
            <w:pPr>
              <w:pStyle w:val="179"/>
            </w:pPr>
          </w:p>
        </w:tc>
        <w:tc>
          <w:tcPr>
            <w:tcW w:w="2976" w:type="dxa"/>
            <w:tcBorders>
              <w:top w:val="single" w:color="auto" w:sz="8" w:space="0"/>
              <w:bottom w:val="single" w:color="auto" w:sz="4" w:space="0"/>
            </w:tcBorders>
            <w:shd w:val="clear" w:color="auto" w:fill="auto"/>
            <w:vAlign w:val="center"/>
          </w:tcPr>
          <w:p>
            <w:pPr>
              <w:pStyle w:val="179"/>
              <w:spacing w:line="300" w:lineRule="exact"/>
              <w:jc w:val="left"/>
            </w:pPr>
            <w:r>
              <w:rPr>
                <w:rFonts w:hint="eastAsia"/>
              </w:rPr>
              <w:t>便携光照强度检测仪</w:t>
            </w:r>
          </w:p>
        </w:tc>
        <w:tc>
          <w:tcPr>
            <w:tcW w:w="3970" w:type="dxa"/>
            <w:tcBorders>
              <w:top w:val="single" w:color="auto" w:sz="8" w:space="0"/>
            </w:tcBorders>
            <w:shd w:val="clear" w:color="auto" w:fill="auto"/>
            <w:vAlign w:val="center"/>
          </w:tcPr>
          <w:p>
            <w:pPr>
              <w:pStyle w:val="179"/>
              <w:spacing w:line="300" w:lineRule="exact"/>
              <w:jc w:val="left"/>
            </w:pPr>
            <w:r>
              <w:rPr>
                <w:rFonts w:hint="eastAsia"/>
              </w:rPr>
              <w:t>用于判断采集物种处于洞穴的洞口带还是弱光带。</w:t>
            </w:r>
          </w:p>
        </w:tc>
        <w:tc>
          <w:tcPr>
            <w:tcW w:w="697" w:type="dxa"/>
            <w:tcBorders>
              <w:top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 w:hRule="atLeast"/>
          <w:jc w:val="center"/>
        </w:trPr>
        <w:tc>
          <w:tcPr>
            <w:tcW w:w="1691" w:type="dxa"/>
            <w:vMerge w:val="continue"/>
            <w:shd w:val="clear" w:color="auto" w:fill="auto"/>
            <w:vAlign w:val="center"/>
          </w:tcPr>
          <w:p>
            <w:pPr>
              <w:pStyle w:val="179"/>
            </w:pPr>
          </w:p>
        </w:tc>
        <w:tc>
          <w:tcPr>
            <w:tcW w:w="2976" w:type="dxa"/>
            <w:tcBorders>
              <w:top w:val="single" w:color="auto" w:sz="4" w:space="0"/>
              <w:bottom w:val="single" w:color="auto" w:sz="4" w:space="0"/>
            </w:tcBorders>
            <w:shd w:val="clear" w:color="auto" w:fill="auto"/>
            <w:vAlign w:val="center"/>
          </w:tcPr>
          <w:p>
            <w:pPr>
              <w:pStyle w:val="179"/>
              <w:spacing w:line="300" w:lineRule="exact"/>
              <w:jc w:val="left"/>
            </w:pPr>
            <w:r>
              <w:rPr>
                <w:rFonts w:hint="eastAsia"/>
              </w:rPr>
              <w:t>数码照相机或数码摄像机</w:t>
            </w:r>
          </w:p>
        </w:tc>
        <w:tc>
          <w:tcPr>
            <w:tcW w:w="3970" w:type="dxa"/>
            <w:shd w:val="clear" w:color="auto" w:fill="auto"/>
            <w:vAlign w:val="center"/>
          </w:tcPr>
          <w:p>
            <w:pPr>
              <w:pStyle w:val="179"/>
              <w:spacing w:line="300" w:lineRule="exact"/>
              <w:jc w:val="left"/>
            </w:pPr>
            <w:r>
              <w:rPr>
                <w:rFonts w:hint="eastAsia"/>
              </w:rPr>
              <w:t>拍摄物种生态环境和群体结构等。</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 w:hRule="atLeast"/>
          <w:jc w:val="center"/>
        </w:trPr>
        <w:tc>
          <w:tcPr>
            <w:tcW w:w="1691" w:type="dxa"/>
            <w:vMerge w:val="continue"/>
            <w:shd w:val="clear" w:color="auto" w:fill="auto"/>
            <w:vAlign w:val="center"/>
          </w:tcPr>
          <w:p>
            <w:pPr>
              <w:pStyle w:val="179"/>
            </w:pPr>
          </w:p>
        </w:tc>
        <w:tc>
          <w:tcPr>
            <w:tcW w:w="2976" w:type="dxa"/>
            <w:tcBorders>
              <w:top w:val="single" w:color="auto" w:sz="4" w:space="0"/>
              <w:bottom w:val="single" w:color="auto" w:sz="4" w:space="0"/>
            </w:tcBorders>
            <w:shd w:val="clear" w:color="auto" w:fill="auto"/>
            <w:vAlign w:val="center"/>
          </w:tcPr>
          <w:p>
            <w:pPr>
              <w:pStyle w:val="179"/>
              <w:spacing w:line="300" w:lineRule="exact"/>
              <w:jc w:val="left"/>
            </w:pPr>
            <w:r>
              <w:rPr>
                <w:rFonts w:hint="eastAsia"/>
              </w:rPr>
              <w:t>放大镜</w:t>
            </w:r>
          </w:p>
        </w:tc>
        <w:tc>
          <w:tcPr>
            <w:tcW w:w="3970" w:type="dxa"/>
            <w:shd w:val="clear" w:color="auto" w:fill="auto"/>
            <w:vAlign w:val="center"/>
          </w:tcPr>
          <w:p>
            <w:pPr>
              <w:pStyle w:val="179"/>
              <w:spacing w:line="300" w:lineRule="exact"/>
              <w:jc w:val="left"/>
            </w:pPr>
            <w:r>
              <w:rPr>
                <w:rFonts w:hint="eastAsia"/>
              </w:rPr>
              <w:t>观察物种结构。</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 w:hRule="atLeast"/>
          <w:jc w:val="center"/>
        </w:trPr>
        <w:tc>
          <w:tcPr>
            <w:tcW w:w="1691" w:type="dxa"/>
            <w:vMerge w:val="continue"/>
            <w:shd w:val="clear" w:color="auto" w:fill="auto"/>
            <w:vAlign w:val="center"/>
          </w:tcPr>
          <w:p>
            <w:pPr>
              <w:pStyle w:val="179"/>
            </w:pPr>
          </w:p>
        </w:tc>
        <w:tc>
          <w:tcPr>
            <w:tcW w:w="2976" w:type="dxa"/>
            <w:tcBorders>
              <w:top w:val="single" w:color="auto" w:sz="4" w:space="0"/>
              <w:bottom w:val="single" w:color="auto" w:sz="4" w:space="0"/>
            </w:tcBorders>
            <w:shd w:val="clear" w:color="auto" w:fill="auto"/>
            <w:vAlign w:val="center"/>
          </w:tcPr>
          <w:p>
            <w:pPr>
              <w:pStyle w:val="179"/>
              <w:spacing w:line="300" w:lineRule="exact"/>
              <w:jc w:val="left"/>
            </w:pPr>
            <w:r>
              <w:rPr>
                <w:rFonts w:hint="eastAsia"/>
              </w:rPr>
              <w:t>望远镜</w:t>
            </w:r>
          </w:p>
        </w:tc>
        <w:tc>
          <w:tcPr>
            <w:tcW w:w="3970" w:type="dxa"/>
            <w:shd w:val="clear" w:color="auto" w:fill="auto"/>
            <w:vAlign w:val="center"/>
          </w:tcPr>
          <w:p>
            <w:pPr>
              <w:pStyle w:val="179"/>
              <w:spacing w:line="300" w:lineRule="exact"/>
              <w:jc w:val="left"/>
            </w:pPr>
            <w:r>
              <w:rPr>
                <w:rFonts w:hint="eastAsia"/>
              </w:rPr>
              <w:t>用于</w:t>
            </w:r>
            <w:r>
              <w:t>观察地形和</w:t>
            </w:r>
            <w:r>
              <w:rPr>
                <w:rFonts w:hint="eastAsia"/>
              </w:rPr>
              <w:t>植物种类。</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90" w:hRule="atLeast"/>
          <w:jc w:val="center"/>
        </w:trPr>
        <w:tc>
          <w:tcPr>
            <w:tcW w:w="1691" w:type="dxa"/>
            <w:vMerge w:val="continue"/>
            <w:shd w:val="clear" w:color="auto" w:fill="auto"/>
            <w:vAlign w:val="center"/>
          </w:tcPr>
          <w:p>
            <w:pPr>
              <w:pStyle w:val="179"/>
            </w:pPr>
          </w:p>
        </w:tc>
        <w:tc>
          <w:tcPr>
            <w:tcW w:w="2976" w:type="dxa"/>
            <w:tcBorders>
              <w:top w:val="single" w:color="auto" w:sz="4" w:space="0"/>
              <w:bottom w:val="single" w:color="auto" w:sz="4" w:space="0"/>
            </w:tcBorders>
            <w:shd w:val="clear" w:color="auto" w:fill="auto"/>
            <w:vAlign w:val="center"/>
          </w:tcPr>
          <w:p>
            <w:pPr>
              <w:pStyle w:val="179"/>
              <w:spacing w:line="300" w:lineRule="exact"/>
              <w:jc w:val="left"/>
            </w:pPr>
            <w:r>
              <w:rPr>
                <w:rFonts w:hint="eastAsia"/>
              </w:rPr>
              <w:t>袖珍计算器</w:t>
            </w:r>
          </w:p>
        </w:tc>
        <w:tc>
          <w:tcPr>
            <w:tcW w:w="3970" w:type="dxa"/>
            <w:shd w:val="clear" w:color="auto" w:fill="auto"/>
            <w:vAlign w:val="center"/>
          </w:tcPr>
          <w:p>
            <w:pPr>
              <w:pStyle w:val="179"/>
              <w:spacing w:line="300" w:lineRule="exact"/>
              <w:jc w:val="left"/>
            </w:pPr>
            <w:r>
              <w:rPr>
                <w:rFonts w:hint="eastAsia"/>
              </w:rPr>
              <w:t>计算数据。</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 w:hRule="atLeast"/>
          <w:jc w:val="center"/>
        </w:trPr>
        <w:tc>
          <w:tcPr>
            <w:tcW w:w="1691" w:type="dxa"/>
            <w:vMerge w:val="continue"/>
            <w:shd w:val="clear" w:color="auto" w:fill="auto"/>
            <w:vAlign w:val="center"/>
          </w:tcPr>
          <w:p>
            <w:pPr>
              <w:pStyle w:val="179"/>
            </w:pPr>
          </w:p>
        </w:tc>
        <w:tc>
          <w:tcPr>
            <w:tcW w:w="2976" w:type="dxa"/>
            <w:tcBorders>
              <w:top w:val="single" w:color="auto" w:sz="4" w:space="0"/>
            </w:tcBorders>
            <w:shd w:val="clear" w:color="auto" w:fill="auto"/>
            <w:vAlign w:val="center"/>
          </w:tcPr>
          <w:p>
            <w:pPr>
              <w:pStyle w:val="179"/>
              <w:spacing w:line="300" w:lineRule="exact"/>
              <w:jc w:val="left"/>
            </w:pPr>
            <w:r>
              <w:rPr>
                <w:rFonts w:hint="eastAsia"/>
              </w:rPr>
              <w:t>采集袋</w:t>
            </w:r>
          </w:p>
        </w:tc>
        <w:tc>
          <w:tcPr>
            <w:tcW w:w="3970" w:type="dxa"/>
            <w:shd w:val="clear" w:color="auto" w:fill="auto"/>
            <w:vAlign w:val="center"/>
          </w:tcPr>
          <w:p>
            <w:pPr>
              <w:pStyle w:val="179"/>
              <w:spacing w:line="300" w:lineRule="exact"/>
              <w:jc w:val="left"/>
            </w:pPr>
            <w:r>
              <w:rPr>
                <w:rFonts w:hint="eastAsia"/>
              </w:rPr>
              <w:t>塑料袋</w:t>
            </w:r>
            <w:r>
              <w:t>，最好是密封冷冻</w:t>
            </w:r>
            <w:r>
              <w:rPr>
                <w:rFonts w:hint="eastAsia"/>
              </w:rPr>
              <w:t>袋。</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小标本夹</w:t>
            </w:r>
          </w:p>
        </w:tc>
        <w:tc>
          <w:tcPr>
            <w:tcW w:w="3970" w:type="dxa"/>
            <w:shd w:val="clear" w:color="auto" w:fill="auto"/>
            <w:vAlign w:val="center"/>
          </w:tcPr>
          <w:p>
            <w:pPr>
              <w:pStyle w:val="179"/>
              <w:spacing w:line="300" w:lineRule="exact"/>
              <w:jc w:val="left"/>
            </w:pPr>
            <w:r>
              <w:rPr>
                <w:rFonts w:hint="eastAsia"/>
              </w:rPr>
              <w:t>由两片木质</w:t>
            </w:r>
            <w:r>
              <w:t>夹板组成，中间</w:t>
            </w:r>
            <w:r>
              <w:rPr>
                <w:rFonts w:hint="eastAsia"/>
              </w:rPr>
              <w:t>放置</w:t>
            </w:r>
            <w:r>
              <w:t>吸水纸，用于</w:t>
            </w:r>
            <w:r>
              <w:rPr>
                <w:rFonts w:hint="eastAsia"/>
              </w:rPr>
              <w:t>临时</w:t>
            </w:r>
            <w:r>
              <w:t>压制标本，长</w:t>
            </w:r>
            <w:r>
              <w:rPr>
                <w:rFonts w:hint="eastAsia"/>
              </w:rPr>
              <w:t>43</w:t>
            </w:r>
            <w:r>
              <w:rPr>
                <w:vertAlign w:val="superscript"/>
              </w:rPr>
              <w:t xml:space="preserve"> </w:t>
            </w:r>
            <w:r>
              <w:rPr>
                <w:rFonts w:hint="eastAsia"/>
              </w:rPr>
              <w:t>cm，</w:t>
            </w:r>
            <w:r>
              <w:t>宽</w:t>
            </w:r>
            <w:r>
              <w:rPr>
                <w:rFonts w:hint="eastAsia"/>
              </w:rPr>
              <w:t>29</w:t>
            </w:r>
            <w:r>
              <w:rPr>
                <w:vertAlign w:val="subscript"/>
              </w:rPr>
              <w:t xml:space="preserve"> </w:t>
            </w:r>
            <w:r>
              <w:rPr>
                <w:rFonts w:hint="eastAsia"/>
              </w:rPr>
              <w:t>cm，</w:t>
            </w:r>
            <w:r>
              <w:t>厚</w:t>
            </w:r>
            <w:r>
              <w:rPr>
                <w:rFonts w:hint="eastAsia"/>
              </w:rPr>
              <w:t>1</w:t>
            </w:r>
            <w:r>
              <w:rPr>
                <w:vertAlign w:val="subscript"/>
              </w:rPr>
              <w:t xml:space="preserve"> </w:t>
            </w:r>
            <w:r>
              <w:rPr>
                <w:rFonts w:hint="eastAsia"/>
              </w:rPr>
              <w:t>cm</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3"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吸水纸</w:t>
            </w:r>
            <w:r>
              <w:t>、牛</w:t>
            </w:r>
            <w:r>
              <w:rPr>
                <w:rFonts w:hint="eastAsia"/>
              </w:rPr>
              <w:t>皮</w:t>
            </w:r>
            <w:r>
              <w:t>纸袋</w:t>
            </w:r>
          </w:p>
        </w:tc>
        <w:tc>
          <w:tcPr>
            <w:tcW w:w="3970" w:type="dxa"/>
            <w:shd w:val="clear" w:color="auto" w:fill="auto"/>
            <w:vAlign w:val="center"/>
          </w:tcPr>
          <w:p>
            <w:pPr>
              <w:pStyle w:val="179"/>
              <w:spacing w:line="300" w:lineRule="exact"/>
              <w:jc w:val="left"/>
            </w:pPr>
            <w:r>
              <w:rPr>
                <w:rFonts w:hint="eastAsia"/>
              </w:rPr>
              <w:t>吸水纸</w:t>
            </w:r>
            <w:r>
              <w:t>可</w:t>
            </w:r>
            <w:r>
              <w:rPr>
                <w:rFonts w:hint="eastAsia"/>
              </w:rPr>
              <w:t>用</w:t>
            </w:r>
            <w:r>
              <w:t>黄</w:t>
            </w:r>
            <w:r>
              <w:rPr>
                <w:rFonts w:hint="eastAsia"/>
              </w:rPr>
              <w:t>草</w:t>
            </w:r>
            <w:r>
              <w:t>纸</w:t>
            </w:r>
            <w:r>
              <w:rPr>
                <w:rFonts w:hint="eastAsia"/>
              </w:rPr>
              <w:t>，</w:t>
            </w:r>
            <w:r>
              <w:t>纸袋</w:t>
            </w:r>
            <w:r>
              <w:rPr>
                <w:rFonts w:hint="eastAsia"/>
              </w:rPr>
              <w:t>盛</w:t>
            </w:r>
            <w:r>
              <w:t>放种子和脱落的</w:t>
            </w:r>
            <w:r>
              <w:rPr>
                <w:rFonts w:hint="eastAsia"/>
              </w:rPr>
              <w:t>花</w:t>
            </w:r>
            <w:r>
              <w:t>、果实和叶</w:t>
            </w:r>
            <w:r>
              <w:rPr>
                <w:rFonts w:hint="eastAsia"/>
              </w:rPr>
              <w:t>。</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铁锹、土铲、土钻、枝剪、小刀</w:t>
            </w:r>
          </w:p>
        </w:tc>
        <w:tc>
          <w:tcPr>
            <w:tcW w:w="3970" w:type="dxa"/>
            <w:shd w:val="clear" w:color="auto" w:fill="auto"/>
            <w:vAlign w:val="center"/>
          </w:tcPr>
          <w:p>
            <w:pPr>
              <w:pStyle w:val="179"/>
              <w:spacing w:line="300" w:lineRule="exact"/>
              <w:jc w:val="left"/>
            </w:pPr>
            <w:r>
              <w:rPr>
                <w:rFonts w:hint="eastAsia"/>
              </w:rPr>
              <w:t>用于挖掘植物、剪取枝条和自岩壁上挖取附着的植物等。</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大标本夹</w:t>
            </w:r>
            <w:r>
              <w:t>、吸水纸和绳子</w:t>
            </w:r>
          </w:p>
        </w:tc>
        <w:tc>
          <w:tcPr>
            <w:tcW w:w="3970" w:type="dxa"/>
            <w:shd w:val="clear" w:color="auto" w:fill="auto"/>
            <w:vAlign w:val="center"/>
          </w:tcPr>
          <w:p>
            <w:pPr>
              <w:pStyle w:val="179"/>
              <w:spacing w:line="300" w:lineRule="exact"/>
              <w:jc w:val="both"/>
            </w:pPr>
            <w:r>
              <w:rPr>
                <w:rFonts w:hint="eastAsia"/>
              </w:rPr>
              <w:t>由上下两块木板组成，内装吸水纸，用绳子固定，</w:t>
            </w:r>
          </w:p>
          <w:p>
            <w:pPr>
              <w:pStyle w:val="179"/>
              <w:spacing w:line="300" w:lineRule="exact"/>
              <w:jc w:val="both"/>
            </w:pPr>
            <w:r>
              <w:rPr>
                <w:rFonts w:hint="eastAsia"/>
              </w:rPr>
              <w:t>大标本夹坚固，用于压制标本。长47</w:t>
            </w:r>
            <w:r>
              <w:rPr>
                <w:rFonts w:hint="eastAsia"/>
                <w:vertAlign w:val="superscript"/>
              </w:rPr>
              <w:t xml:space="preserve"> </w:t>
            </w:r>
            <w:r>
              <w:rPr>
                <w:rFonts w:hint="eastAsia"/>
              </w:rPr>
              <w:t>cm，宽</w:t>
            </w:r>
          </w:p>
          <w:p>
            <w:pPr>
              <w:pStyle w:val="179"/>
              <w:spacing w:line="300" w:lineRule="exact"/>
              <w:jc w:val="both"/>
            </w:pPr>
            <w:r>
              <w:rPr>
                <w:rFonts w:hint="eastAsia"/>
              </w:rPr>
              <w:t>33</w:t>
            </w:r>
            <w:r>
              <w:rPr>
                <w:rFonts w:hint="eastAsia"/>
                <w:vertAlign w:val="subscript"/>
              </w:rPr>
              <w:t xml:space="preserve"> </w:t>
            </w:r>
            <w:r>
              <w:rPr>
                <w:rFonts w:hint="eastAsia"/>
              </w:rPr>
              <w:t>cm，板条厚1</w:t>
            </w:r>
            <w:r>
              <w:rPr>
                <w:rFonts w:hint="eastAsia"/>
                <w:vertAlign w:val="superscript"/>
              </w:rPr>
              <w:t xml:space="preserve"> </w:t>
            </w:r>
            <w:r>
              <w:rPr>
                <w:rFonts w:hint="eastAsia"/>
              </w:rPr>
              <w:t>cm。</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镊子</w:t>
            </w:r>
            <w:r>
              <w:t>、刻</w:t>
            </w:r>
            <w:r>
              <w:rPr>
                <w:rFonts w:hint="eastAsia"/>
              </w:rPr>
              <w:t>纸</w:t>
            </w:r>
            <w:r>
              <w:t>刀</w:t>
            </w:r>
          </w:p>
        </w:tc>
        <w:tc>
          <w:tcPr>
            <w:tcW w:w="3970" w:type="dxa"/>
            <w:shd w:val="clear" w:color="auto" w:fill="auto"/>
            <w:vAlign w:val="center"/>
          </w:tcPr>
          <w:p>
            <w:pPr>
              <w:pStyle w:val="179"/>
              <w:spacing w:line="300" w:lineRule="exact"/>
              <w:jc w:val="left"/>
            </w:pPr>
            <w:r>
              <w:rPr>
                <w:rFonts w:hint="eastAsia"/>
              </w:rPr>
              <w:t>用于</w:t>
            </w:r>
            <w:r>
              <w:t>标本整形、</w:t>
            </w:r>
            <w:r>
              <w:rPr>
                <w:rFonts w:hint="eastAsia"/>
              </w:rPr>
              <w:t>切开台纸。</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台</w:t>
            </w:r>
            <w:r>
              <w:t>纸、盖</w:t>
            </w:r>
            <w:r>
              <w:rPr>
                <w:rFonts w:hint="eastAsia"/>
              </w:rPr>
              <w:t>纸</w:t>
            </w:r>
          </w:p>
        </w:tc>
        <w:tc>
          <w:tcPr>
            <w:tcW w:w="3970" w:type="dxa"/>
            <w:shd w:val="clear" w:color="auto" w:fill="auto"/>
            <w:vAlign w:val="center"/>
          </w:tcPr>
          <w:p>
            <w:pPr>
              <w:pStyle w:val="179"/>
              <w:spacing w:line="300" w:lineRule="exact"/>
              <w:jc w:val="left"/>
            </w:pPr>
            <w:r>
              <w:rPr>
                <w:rFonts w:hint="eastAsia"/>
              </w:rPr>
              <w:t>用于</w:t>
            </w:r>
            <w:r>
              <w:t>承载和保护标本</w:t>
            </w:r>
            <w:r>
              <w:rPr>
                <w:rFonts w:hint="eastAsia"/>
              </w:rPr>
              <w:t>。</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白纸条</w:t>
            </w:r>
            <w:r>
              <w:t>、白线、针、</w:t>
            </w:r>
            <w:r>
              <w:rPr>
                <w:rFonts w:hint="eastAsia"/>
              </w:rPr>
              <w:t>胶水</w:t>
            </w:r>
          </w:p>
        </w:tc>
        <w:tc>
          <w:tcPr>
            <w:tcW w:w="3970" w:type="dxa"/>
            <w:shd w:val="clear" w:color="auto" w:fill="auto"/>
            <w:vAlign w:val="center"/>
          </w:tcPr>
          <w:p>
            <w:pPr>
              <w:pStyle w:val="179"/>
              <w:spacing w:line="300" w:lineRule="exact"/>
              <w:jc w:val="left"/>
            </w:pPr>
            <w:r>
              <w:rPr>
                <w:rFonts w:hint="eastAsia"/>
              </w:rPr>
              <w:t>用于</w:t>
            </w:r>
            <w:r>
              <w:t>固定</w:t>
            </w:r>
            <w:r>
              <w:rPr>
                <w:rFonts w:hint="eastAsia"/>
              </w:rPr>
              <w:t>台纸</w:t>
            </w:r>
            <w:r>
              <w:t>的标本</w:t>
            </w:r>
            <w:r>
              <w:rPr>
                <w:rFonts w:hint="eastAsia"/>
              </w:rPr>
              <w:t>。</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广口瓶、开水壶</w:t>
            </w:r>
          </w:p>
        </w:tc>
        <w:tc>
          <w:tcPr>
            <w:tcW w:w="3970" w:type="dxa"/>
            <w:shd w:val="clear" w:color="auto" w:fill="auto"/>
            <w:vAlign w:val="center"/>
          </w:tcPr>
          <w:p>
            <w:pPr>
              <w:pStyle w:val="179"/>
              <w:spacing w:line="300" w:lineRule="exact"/>
              <w:jc w:val="left"/>
            </w:pPr>
            <w:r>
              <w:rPr>
                <w:rFonts w:hint="eastAsia"/>
              </w:rPr>
              <w:t>广口瓶盛放福尔马林</w:t>
            </w:r>
            <w:r>
              <w:t>-</w:t>
            </w:r>
            <w:r>
              <w:rPr>
                <w:rFonts w:hint="eastAsia"/>
              </w:rPr>
              <w:t>酒精-冰醋酸(FAA液)，用于浸渍花和大型肉果；开水壶用于标本的烫制。</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53"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福尔</w:t>
            </w:r>
            <w:r>
              <w:t>马林</w:t>
            </w:r>
            <w:r>
              <w:rPr>
                <w:rFonts w:hint="eastAsia"/>
              </w:rPr>
              <w:t>-酒精-冰醋酸（FAA固定液）</w:t>
            </w:r>
          </w:p>
        </w:tc>
        <w:tc>
          <w:tcPr>
            <w:tcW w:w="3970" w:type="dxa"/>
            <w:shd w:val="clear" w:color="auto" w:fill="auto"/>
            <w:vAlign w:val="center"/>
          </w:tcPr>
          <w:p>
            <w:pPr>
              <w:pStyle w:val="179"/>
              <w:spacing w:line="300" w:lineRule="exact"/>
              <w:jc w:val="left"/>
            </w:pPr>
            <w:r>
              <w:rPr>
                <w:rFonts w:hint="eastAsia"/>
              </w:rPr>
              <w:t>FAA液配制比例为：福尔马林5</w:t>
            </w:r>
            <w:r>
              <w:rPr>
                <w:vertAlign w:val="subscript"/>
              </w:rPr>
              <w:t xml:space="preserve"> </w:t>
            </w:r>
            <w:r>
              <w:rPr>
                <w:rFonts w:hint="eastAsia"/>
              </w:rPr>
              <w:t>m</w:t>
            </w:r>
            <w:r>
              <w:t>L</w:t>
            </w:r>
            <w:r>
              <w:rPr>
                <w:rFonts w:hint="eastAsia"/>
              </w:rPr>
              <w:t>，冰醋酸5</w:t>
            </w:r>
            <w:r>
              <w:rPr>
                <w:vertAlign w:val="superscript"/>
              </w:rPr>
              <w:t xml:space="preserve"> </w:t>
            </w:r>
            <w:r>
              <w:t>mL</w:t>
            </w:r>
            <w:r>
              <w:rPr>
                <w:rFonts w:hint="eastAsia"/>
              </w:rPr>
              <w:t>，70％～80％酒精9</w:t>
            </w:r>
            <w:r>
              <w:rPr>
                <w:vertAlign w:val="subscript"/>
              </w:rPr>
              <w:t xml:space="preserve"> </w:t>
            </w:r>
            <w:r>
              <w:rPr>
                <w:rFonts w:hint="eastAsia"/>
              </w:rPr>
              <w:t>m</w:t>
            </w:r>
            <w:r>
              <w:t>L</w:t>
            </w:r>
            <w:r>
              <w:rPr>
                <w:rFonts w:hint="eastAsia"/>
              </w:rPr>
              <w:t>。</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野外</w:t>
            </w:r>
            <w:r>
              <w:t>记录</w:t>
            </w:r>
            <w:r>
              <w:rPr>
                <w:rFonts w:hint="eastAsia"/>
              </w:rPr>
              <w:t>复写单</w:t>
            </w:r>
          </w:p>
        </w:tc>
        <w:tc>
          <w:tcPr>
            <w:tcW w:w="3970" w:type="dxa"/>
            <w:shd w:val="clear" w:color="auto" w:fill="auto"/>
            <w:vAlign w:val="center"/>
          </w:tcPr>
          <w:p>
            <w:pPr>
              <w:pStyle w:val="179"/>
              <w:spacing w:line="300" w:lineRule="exact"/>
              <w:jc w:val="left"/>
            </w:pPr>
            <w:r>
              <w:rPr>
                <w:rFonts w:hint="eastAsia"/>
              </w:rPr>
              <w:t>内容和野外记录册完全一样，放在台纸的左上角。</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标本签、pH试纸</w:t>
            </w:r>
          </w:p>
        </w:tc>
        <w:tc>
          <w:tcPr>
            <w:tcW w:w="3970" w:type="dxa"/>
            <w:shd w:val="clear" w:color="auto" w:fill="auto"/>
            <w:vAlign w:val="center"/>
          </w:tcPr>
          <w:p>
            <w:pPr>
              <w:pStyle w:val="179"/>
              <w:spacing w:line="300" w:lineRule="exact"/>
              <w:jc w:val="left"/>
            </w:pPr>
            <w:r>
              <w:rPr>
                <w:rFonts w:hint="eastAsia"/>
              </w:rPr>
              <w:t>放在标本的右下角(注明采集号、登记号、科名、学名、中文名、采集人、产地、鉴定人、日期)。</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 w:hRule="atLeast"/>
          <w:jc w:val="center"/>
        </w:trPr>
        <w:tc>
          <w:tcPr>
            <w:tcW w:w="1691" w:type="dxa"/>
            <w:vMerge w:val="restart"/>
            <w:shd w:val="clear" w:color="auto" w:fill="auto"/>
            <w:vAlign w:val="center"/>
          </w:tcPr>
          <w:p>
            <w:pPr>
              <w:pStyle w:val="179"/>
            </w:pPr>
            <w:r>
              <w:rPr>
                <w:rFonts w:hint="eastAsia"/>
              </w:rPr>
              <w:t>安全防护</w:t>
            </w:r>
            <w:r>
              <w:t>及生活用具</w:t>
            </w:r>
          </w:p>
        </w:tc>
        <w:tc>
          <w:tcPr>
            <w:tcW w:w="2976" w:type="dxa"/>
            <w:shd w:val="clear" w:color="auto" w:fill="auto"/>
            <w:vAlign w:val="center"/>
          </w:tcPr>
          <w:p>
            <w:pPr>
              <w:pStyle w:val="179"/>
              <w:spacing w:line="300" w:lineRule="exact"/>
              <w:jc w:val="left"/>
            </w:pPr>
            <w:r>
              <w:rPr>
                <w:rFonts w:hint="eastAsia"/>
              </w:rPr>
              <w:t>手电筒</w:t>
            </w:r>
            <w:r>
              <w:t>、被子、</w:t>
            </w:r>
            <w:r>
              <w:rPr>
                <w:rFonts w:hint="eastAsia"/>
              </w:rPr>
              <w:t>蚊帐</w:t>
            </w:r>
            <w:r>
              <w:t>、</w:t>
            </w:r>
            <w:r>
              <w:rPr>
                <w:rFonts w:hint="eastAsia"/>
              </w:rPr>
              <w:t>衣物</w:t>
            </w:r>
            <w:r>
              <w:t>、护腿、雨具等</w:t>
            </w:r>
          </w:p>
        </w:tc>
        <w:tc>
          <w:tcPr>
            <w:tcW w:w="3970" w:type="dxa"/>
            <w:shd w:val="clear" w:color="auto" w:fill="auto"/>
            <w:vAlign w:val="center"/>
          </w:tcPr>
          <w:p>
            <w:pPr>
              <w:pStyle w:val="179"/>
              <w:spacing w:line="300" w:lineRule="exact"/>
              <w:jc w:val="left"/>
            </w:pPr>
            <w:r>
              <w:rPr>
                <w:rFonts w:hint="eastAsia"/>
              </w:rPr>
              <w:t>野营时必需，护腿用厚帆布制成，防蛇虫、山蚂蝗、蚊蚋叮咬。</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手电筒</w:t>
            </w:r>
            <w:r>
              <w:t>、蜡烛、水壶、食品</w:t>
            </w:r>
          </w:p>
        </w:tc>
        <w:tc>
          <w:tcPr>
            <w:tcW w:w="3970" w:type="dxa"/>
            <w:shd w:val="clear" w:color="auto" w:fill="auto"/>
            <w:vAlign w:val="center"/>
          </w:tcPr>
          <w:p>
            <w:pPr>
              <w:pStyle w:val="179"/>
              <w:spacing w:line="300" w:lineRule="exact"/>
              <w:jc w:val="left"/>
            </w:pPr>
            <w:r>
              <w:rPr>
                <w:rFonts w:hint="eastAsia"/>
              </w:rPr>
              <w:t>夜间和洞穴内照明、野外作业用。</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简易药箱</w:t>
            </w:r>
          </w:p>
        </w:tc>
        <w:tc>
          <w:tcPr>
            <w:tcW w:w="3970" w:type="dxa"/>
            <w:shd w:val="clear" w:color="auto" w:fill="auto"/>
            <w:vAlign w:val="center"/>
          </w:tcPr>
          <w:p>
            <w:pPr>
              <w:pStyle w:val="179"/>
              <w:spacing w:line="300" w:lineRule="exact"/>
              <w:jc w:val="left"/>
            </w:pPr>
            <w:r>
              <w:rPr>
                <w:rFonts w:hint="eastAsia"/>
              </w:rPr>
              <w:t>内装治疗毒蛇咬伤蛇药，治疗外伤、中暑、感冒等药品。</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48" w:hRule="atLeast"/>
          <w:jc w:val="center"/>
        </w:trPr>
        <w:tc>
          <w:tcPr>
            <w:tcW w:w="1691" w:type="dxa"/>
            <w:vMerge w:val="restart"/>
            <w:shd w:val="clear" w:color="auto" w:fill="auto"/>
            <w:vAlign w:val="center"/>
          </w:tcPr>
          <w:p>
            <w:pPr>
              <w:pStyle w:val="179"/>
            </w:pPr>
            <w:r>
              <w:rPr>
                <w:rFonts w:hint="eastAsia"/>
              </w:rPr>
              <w:t>业务书籍</w:t>
            </w:r>
            <w:r>
              <w:t>及相关图表</w:t>
            </w:r>
          </w:p>
        </w:tc>
        <w:tc>
          <w:tcPr>
            <w:tcW w:w="2976" w:type="dxa"/>
            <w:shd w:val="clear" w:color="auto" w:fill="auto"/>
            <w:vAlign w:val="center"/>
          </w:tcPr>
          <w:p>
            <w:pPr>
              <w:pStyle w:val="179"/>
              <w:spacing w:line="300" w:lineRule="exact"/>
              <w:jc w:val="left"/>
            </w:pPr>
            <w:r>
              <w:rPr>
                <w:rFonts w:hint="eastAsia"/>
              </w:rPr>
              <w:t>相应的</w:t>
            </w:r>
            <w:r>
              <w:t>地图、交通图、地形图</w:t>
            </w:r>
            <w:r>
              <w:rPr>
                <w:rFonts w:hint="eastAsia"/>
              </w:rPr>
              <w:t>底</w:t>
            </w:r>
            <w:r>
              <w:t>图</w:t>
            </w:r>
          </w:p>
        </w:tc>
        <w:tc>
          <w:tcPr>
            <w:tcW w:w="3970" w:type="dxa"/>
            <w:shd w:val="clear" w:color="auto" w:fill="auto"/>
            <w:vAlign w:val="center"/>
          </w:tcPr>
          <w:p>
            <w:pPr>
              <w:pStyle w:val="179"/>
              <w:spacing w:line="300" w:lineRule="exact"/>
              <w:jc w:val="left"/>
            </w:pPr>
            <w:r>
              <w:rPr>
                <w:rFonts w:hint="eastAsia"/>
              </w:rPr>
              <w:t>查看调查</w:t>
            </w:r>
            <w:r>
              <w:t>地点、走向</w:t>
            </w:r>
            <w:r>
              <w:rPr>
                <w:rFonts w:hint="eastAsia"/>
              </w:rPr>
              <w:t>，</w:t>
            </w:r>
            <w:r>
              <w:t>标注</w:t>
            </w:r>
            <w:r>
              <w:rPr>
                <w:rFonts w:hint="eastAsia"/>
              </w:rPr>
              <w:t>考察</w:t>
            </w:r>
            <w:r>
              <w:t>路线和采样点位</w:t>
            </w:r>
            <w:r>
              <w:rPr>
                <w:rFonts w:hint="eastAsia"/>
              </w:rPr>
              <w:t>。</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植物检索表、</w:t>
            </w:r>
            <w:r>
              <w:t>物种照片、有关书籍等</w:t>
            </w:r>
          </w:p>
        </w:tc>
        <w:tc>
          <w:tcPr>
            <w:tcW w:w="3970" w:type="dxa"/>
            <w:shd w:val="clear" w:color="auto" w:fill="auto"/>
            <w:vAlign w:val="center"/>
          </w:tcPr>
          <w:p>
            <w:pPr>
              <w:pStyle w:val="179"/>
              <w:spacing w:line="300" w:lineRule="exact"/>
              <w:jc w:val="left"/>
            </w:pPr>
            <w:r>
              <w:rPr>
                <w:rFonts w:hint="eastAsia"/>
              </w:rPr>
              <w:t>野外调查时</w:t>
            </w:r>
            <w:r>
              <w:t>参看</w:t>
            </w:r>
            <w:r>
              <w:rPr>
                <w:rFonts w:hint="eastAsia"/>
              </w:rPr>
              <w:t>。</w:t>
            </w:r>
          </w:p>
        </w:tc>
        <w:tc>
          <w:tcPr>
            <w:tcW w:w="69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 w:hRule="atLeast"/>
          <w:jc w:val="center"/>
        </w:trPr>
        <w:tc>
          <w:tcPr>
            <w:tcW w:w="1691" w:type="dxa"/>
            <w:vMerge w:val="continue"/>
            <w:shd w:val="clear" w:color="auto" w:fill="auto"/>
            <w:vAlign w:val="center"/>
          </w:tcPr>
          <w:p>
            <w:pPr>
              <w:pStyle w:val="179"/>
            </w:pPr>
          </w:p>
        </w:tc>
        <w:tc>
          <w:tcPr>
            <w:tcW w:w="2976" w:type="dxa"/>
            <w:shd w:val="clear" w:color="auto" w:fill="auto"/>
            <w:vAlign w:val="center"/>
          </w:tcPr>
          <w:p>
            <w:pPr>
              <w:pStyle w:val="179"/>
              <w:spacing w:line="300" w:lineRule="exact"/>
              <w:jc w:val="left"/>
            </w:pPr>
            <w:r>
              <w:rPr>
                <w:rFonts w:hint="eastAsia"/>
              </w:rPr>
              <w:t>调查记录</w:t>
            </w:r>
            <w:r>
              <w:t>本、调查考察表</w:t>
            </w:r>
          </w:p>
        </w:tc>
        <w:tc>
          <w:tcPr>
            <w:tcW w:w="3970" w:type="dxa"/>
            <w:shd w:val="clear" w:color="auto" w:fill="auto"/>
            <w:vAlign w:val="center"/>
          </w:tcPr>
          <w:p>
            <w:pPr>
              <w:pStyle w:val="179"/>
              <w:spacing w:line="300" w:lineRule="exact"/>
              <w:jc w:val="left"/>
            </w:pPr>
            <w:r>
              <w:rPr>
                <w:rFonts w:hint="eastAsia"/>
              </w:rPr>
              <w:t>野外记录</w:t>
            </w:r>
            <w:r>
              <w:t>考察</w:t>
            </w:r>
            <w:r>
              <w:rPr>
                <w:rFonts w:hint="eastAsia"/>
              </w:rPr>
              <w:t>。</w:t>
            </w:r>
          </w:p>
        </w:tc>
        <w:tc>
          <w:tcPr>
            <w:tcW w:w="697" w:type="dxa"/>
            <w:shd w:val="clear" w:color="auto" w:fill="auto"/>
            <w:vAlign w:val="center"/>
          </w:tcPr>
          <w:p>
            <w:pPr>
              <w:pStyle w:val="179"/>
            </w:pPr>
          </w:p>
        </w:tc>
      </w:tr>
    </w:tbl>
    <w:p>
      <w:pPr>
        <w:pStyle w:val="57"/>
        <w:ind w:firstLine="420"/>
        <w:sectPr>
          <w:pgSz w:w="11906" w:h="16838"/>
          <w:pgMar w:top="2410" w:right="1134" w:bottom="1134" w:left="1134" w:header="1418" w:footer="1134" w:gutter="284"/>
          <w:cols w:space="425" w:num="1"/>
          <w:formProt w:val="0"/>
          <w:docGrid w:linePitch="312" w:charSpace="0"/>
        </w:sectPr>
      </w:pPr>
    </w:p>
    <w:p>
      <w:pPr>
        <w:pStyle w:val="199"/>
      </w:pPr>
    </w:p>
    <w:p>
      <w:pPr>
        <w:pStyle w:val="200"/>
      </w:pPr>
    </w:p>
    <w:p>
      <w:pPr>
        <w:pStyle w:val="77"/>
        <w:spacing w:before="60" w:after="120"/>
      </w:pPr>
      <w:r>
        <w:br w:type="textWrapping"/>
      </w:r>
      <w:r>
        <w:rPr>
          <w:rFonts w:hint="eastAsia"/>
        </w:rPr>
        <w:t>（资料性）</w:t>
      </w:r>
      <w:r>
        <w:br w:type="textWrapping"/>
      </w:r>
      <w:r>
        <w:rPr>
          <w:rFonts w:hint="eastAsia"/>
        </w:rPr>
        <w:t>洞穴野生植物标本采集记录表</w:t>
      </w:r>
    </w:p>
    <w:p>
      <w:pPr>
        <w:pStyle w:val="57"/>
        <w:ind w:firstLine="420"/>
      </w:pPr>
      <w:r>
        <w:rPr>
          <w:rFonts w:hint="eastAsia"/>
        </w:rPr>
        <w:t>见表B</w:t>
      </w:r>
      <w:r>
        <w:t>.1</w:t>
      </w:r>
      <w:r>
        <w:rPr>
          <w:rFonts w:hint="eastAsia"/>
        </w:rPr>
        <w:t>。</w:t>
      </w:r>
    </w:p>
    <w:p>
      <w:pPr>
        <w:pStyle w:val="78"/>
        <w:spacing w:before="120" w:after="120"/>
      </w:pPr>
      <w:bookmarkStart w:id="49" w:name="_Hlk135647935"/>
      <w:r>
        <w:rPr>
          <w:rFonts w:hint="eastAsia"/>
        </w:rPr>
        <w:t>洞穴野生植物标本采集记录表</w:t>
      </w:r>
    </w:p>
    <w:bookmarkEnd w:id="49"/>
    <w:p>
      <w:pPr>
        <w:pStyle w:val="57"/>
        <w:pBdr>
          <w:top w:val="single" w:color="auto" w:sz="8" w:space="1"/>
          <w:left w:val="single" w:color="auto" w:sz="8" w:space="4"/>
          <w:right w:val="single" w:color="auto" w:sz="8" w:space="4"/>
        </w:pBdr>
        <w:spacing w:line="320" w:lineRule="exact"/>
        <w:ind w:firstLine="0" w:firstLineChars="0"/>
        <w:jc w:val="center"/>
      </w:pPr>
      <w:r>
        <w:rPr>
          <w:rFonts w:hint="eastAsia"/>
        </w:rPr>
        <w:t>洞穴野生植物标本采集记录表</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物种中文名：</w:t>
      </w:r>
      <w:r>
        <w:rPr>
          <w:rFonts w:hint="eastAsia"/>
          <w:u w:val="single"/>
        </w:rPr>
        <w:t xml:space="preserve">       </w:t>
      </w:r>
      <w:r>
        <w:rPr>
          <w:u w:val="single"/>
        </w:rPr>
        <w:t xml:space="preserve">                                     </w:t>
      </w:r>
      <w:r>
        <w:rPr>
          <w:rFonts w:hint="eastAsia"/>
        </w:rPr>
        <w:t>标本号：</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rPr>
          <w:u w:val="single"/>
        </w:rPr>
      </w:pPr>
      <w:r>
        <w:rPr>
          <w:rFonts w:hint="eastAsia"/>
        </w:rPr>
        <w:t>物种学名：</w:t>
      </w:r>
      <w:r>
        <w:rPr>
          <w:rFonts w:hint="eastAsia"/>
          <w:u w:val="single"/>
        </w:rPr>
        <w:t xml:space="preserve">       </w:t>
      </w:r>
      <w:r>
        <w:rPr>
          <w:u w:val="single"/>
        </w:rPr>
        <w:t xml:space="preserve">                                       </w:t>
      </w:r>
      <w:r>
        <w:rPr>
          <w:rFonts w:hint="eastAsia"/>
        </w:rPr>
        <w:t>引种号：</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物种俗名：</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420"/>
      </w:pP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采集人：</w:t>
      </w:r>
      <w:r>
        <w:rPr>
          <w:rFonts w:hint="eastAsia"/>
          <w:u w:val="single"/>
        </w:rPr>
        <w:t xml:space="preserve">                                              </w:t>
      </w:r>
      <w:r>
        <w:rPr>
          <w:rFonts w:hint="eastAsia"/>
        </w:rPr>
        <w:t xml:space="preserve">  日期：</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鉴定人：</w:t>
      </w:r>
      <w:r>
        <w:rPr>
          <w:rFonts w:hint="eastAsia"/>
          <w:u w:val="single"/>
        </w:rPr>
        <w:t xml:space="preserve">                                              </w:t>
      </w:r>
      <w:r>
        <w:rPr>
          <w:rFonts w:hint="eastAsia"/>
        </w:rPr>
        <w:t xml:space="preserve">  日期：</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420"/>
      </w:pP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产地信息：</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洞穴特征：□湿洞□半干半湿□干洞     洞口朝向</w:t>
      </w:r>
      <w:r>
        <w:rPr>
          <w:rFonts w:hint="eastAsia"/>
          <w:u w:val="single"/>
        </w:rPr>
        <w:t xml:space="preserve">        </w:t>
      </w:r>
      <w:r>
        <w:rPr>
          <w:rFonts w:hint="eastAsia"/>
        </w:rPr>
        <w:t>°</w:t>
      </w:r>
    </w:p>
    <w:p>
      <w:pPr>
        <w:pStyle w:val="57"/>
        <w:pBdr>
          <w:top w:val="single" w:color="auto" w:sz="8" w:space="1"/>
          <w:left w:val="single" w:color="auto" w:sz="8" w:space="4"/>
          <w:bottom w:val="single" w:color="auto" w:sz="8" w:space="1"/>
          <w:right w:val="single" w:color="auto" w:sz="8" w:space="4"/>
        </w:pBdr>
        <w:spacing w:line="320" w:lineRule="exact"/>
        <w:ind w:firstLine="1470" w:firstLineChars="700"/>
      </w:pPr>
      <w:r>
        <w:rPr>
          <w:rFonts w:hint="eastAsia"/>
        </w:rPr>
        <w:t>洞口高：</w:t>
      </w:r>
      <w:r>
        <w:rPr>
          <w:rFonts w:hint="eastAsia"/>
          <w:u w:val="single"/>
        </w:rPr>
        <w:t xml:space="preserve">        </w:t>
      </w:r>
      <w:r>
        <w:rPr>
          <w:rFonts w:hint="eastAsia"/>
        </w:rPr>
        <w:t>m   洞口宽</w:t>
      </w:r>
      <w:r>
        <w:rPr>
          <w:rFonts w:hint="eastAsia"/>
          <w:u w:val="single"/>
        </w:rPr>
        <w:t xml:space="preserve">        </w:t>
      </w:r>
      <w:r>
        <w:rPr>
          <w:rFonts w:hint="eastAsia"/>
        </w:rPr>
        <w:t>m   海拔：</w:t>
      </w:r>
      <w:r>
        <w:rPr>
          <w:rFonts w:hint="eastAsia"/>
          <w:u w:val="single"/>
        </w:rPr>
        <w:t xml:space="preserve">        </w:t>
      </w:r>
      <w:r>
        <w:rPr>
          <w:rFonts w:hint="eastAsia"/>
        </w:rPr>
        <w:t>m</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洞内分布：□洞口带 □弱光带</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生长于：□土中 □石上/石缝</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肥沃度：□瘠土 □肥土 □砂土 □其他：</w:t>
      </w:r>
      <w:r>
        <w:rPr>
          <w:rFonts w:hint="eastAsia"/>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 xml:space="preserve">分布情况：□普遍 □常见 □偶见 □少见 □罕见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濒危等级临时评估：□无危 □近危 □易危 □濒危 □极危</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性状：□灌木 □亚灌木 植株高：</w:t>
      </w:r>
      <w:r>
        <w:rPr>
          <w:rFonts w:hint="eastAsia"/>
          <w:u w:val="single"/>
        </w:rPr>
        <w:t xml:space="preserve">    </w:t>
      </w:r>
      <w:r>
        <w:rPr>
          <w:rFonts w:hint="eastAsia"/>
        </w:rPr>
        <w:t>m/cm   冠幅：</w:t>
      </w:r>
      <w:r>
        <w:rPr>
          <w:rFonts w:hint="eastAsia"/>
          <w:u w:val="single"/>
        </w:rPr>
        <w:t xml:space="preserve">    </w:t>
      </w:r>
      <w:r>
        <w:rPr>
          <w:rFonts w:hint="eastAsia"/>
        </w:rPr>
        <w:t>m/cm</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草本：□一年生 □二年生 □多年生</w:t>
      </w:r>
    </w:p>
    <w:p>
      <w:pPr>
        <w:pStyle w:val="57"/>
        <w:pBdr>
          <w:top w:val="single" w:color="auto" w:sz="8" w:space="1"/>
          <w:left w:val="single" w:color="auto" w:sz="8" w:space="4"/>
          <w:bottom w:val="single" w:color="auto" w:sz="8" w:space="1"/>
          <w:right w:val="single" w:color="auto" w:sz="8" w:space="4"/>
        </w:pBdr>
        <w:spacing w:line="320" w:lineRule="exact"/>
        <w:ind w:firstLine="420"/>
      </w:pPr>
      <w:r>
        <w:rPr>
          <w:rFonts w:hint="eastAsia"/>
        </w:rPr>
        <w:t xml:space="preserve">  □直立 □匍匐 □莲座 □披散  高度：</w:t>
      </w:r>
      <w:r>
        <w:rPr>
          <w:rFonts w:hint="eastAsia"/>
          <w:u w:val="single"/>
        </w:rPr>
        <w:t xml:space="preserve">       </w:t>
      </w:r>
      <w:r>
        <w:rPr>
          <w:rFonts w:hint="eastAsia"/>
        </w:rPr>
        <w:t>cm 冠幅：</w:t>
      </w:r>
      <w:r>
        <w:rPr>
          <w:rFonts w:hint="eastAsia"/>
          <w:u w:val="single"/>
        </w:rPr>
        <w:t xml:space="preserve">       </w:t>
      </w:r>
      <w:r>
        <w:rPr>
          <w:rFonts w:hint="eastAsia"/>
        </w:rPr>
        <w:t>cm</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藤本：□木质 □半木质□草质   □ 攀援 □依附 □垂吊  缠绕/依附/垂吊长度：</w:t>
      </w:r>
    </w:p>
    <w:p>
      <w:pPr>
        <w:pStyle w:val="57"/>
        <w:pBdr>
          <w:top w:val="single" w:color="auto" w:sz="8" w:space="1"/>
          <w:left w:val="single" w:color="auto" w:sz="8" w:space="4"/>
          <w:bottom w:val="single" w:color="auto" w:sz="8" w:space="1"/>
          <w:right w:val="single" w:color="auto" w:sz="8" w:space="4"/>
        </w:pBdr>
        <w:spacing w:line="320" w:lineRule="exact"/>
        <w:ind w:firstLine="420"/>
      </w:pP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描述：</w:t>
      </w:r>
      <w:r>
        <w:rPr>
          <w:rFonts w:hint="eastAsia"/>
        </w:rPr>
        <w:tab/>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茎：□实心 □中空 □具棱 □具横纹 横截面形状：</w:t>
      </w:r>
      <w:r>
        <w:rPr>
          <w:rFonts w:hint="eastAsia"/>
          <w:u w:val="single"/>
        </w:rPr>
        <w:t xml:space="preserve">     </w:t>
      </w:r>
      <w:r>
        <w:rPr>
          <w:rFonts w:hint="eastAsia"/>
        </w:rPr>
        <w:t>；颜色：</w:t>
      </w:r>
      <w:r>
        <w:rPr>
          <w:rFonts w:hint="eastAsia"/>
          <w:u w:val="single"/>
        </w:rPr>
        <w:t xml:space="preserve">      </w:t>
      </w:r>
      <w:r>
        <w:rPr>
          <w:rFonts w:hint="eastAsia"/>
        </w:rPr>
        <w:t>；毛被：</w:t>
      </w:r>
      <w:r>
        <w:rPr>
          <w:rFonts w:hint="eastAsia"/>
          <w:u w:val="single"/>
        </w:rPr>
        <w:t xml:space="preserve">          </w:t>
      </w:r>
      <w:r>
        <w:rPr>
          <w:rFonts w:hint="eastAsia"/>
        </w:rPr>
        <w:t>；</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其他补充描述：</w:t>
      </w:r>
      <w:r>
        <w:rPr>
          <w:rFonts w:hint="eastAsia"/>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叶—正面：形状：</w:t>
      </w:r>
      <w:r>
        <w:rPr>
          <w:rFonts w:hint="eastAsia"/>
          <w:u w:val="single"/>
        </w:rPr>
        <w:t xml:space="preserve">     </w:t>
      </w:r>
      <w:r>
        <w:rPr>
          <w:rFonts w:hint="eastAsia"/>
        </w:rPr>
        <w:t>；颜色：</w:t>
      </w:r>
      <w:r>
        <w:rPr>
          <w:rFonts w:hint="eastAsia"/>
          <w:u w:val="single"/>
        </w:rPr>
        <w:t xml:space="preserve">      </w:t>
      </w:r>
      <w:r>
        <w:rPr>
          <w:rFonts w:hint="eastAsia"/>
        </w:rPr>
        <w:t>；毛被：</w:t>
      </w:r>
      <w:r>
        <w:rPr>
          <w:rFonts w:hint="eastAsia"/>
          <w:u w:val="single"/>
        </w:rPr>
        <w:t xml:space="preserve">     </w:t>
      </w:r>
      <w:r>
        <w:rPr>
          <w:rFonts w:hint="eastAsia"/>
        </w:rPr>
        <w:t>；主/侧脉□明显 □不明显 □下陷 □离生</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叶—背面：</w:t>
      </w:r>
      <w:r>
        <w:rPr>
          <w:rFonts w:hint="eastAsia"/>
          <w:u w:val="single"/>
        </w:rPr>
        <w:t xml:space="preserve">                            </w:t>
      </w:r>
      <w:r>
        <w:rPr>
          <w:rFonts w:hint="eastAsia"/>
        </w:rPr>
        <w:t>；</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花萼：□合生 □离生/分生 □半合生 颜色：</w:t>
      </w:r>
      <w:r>
        <w:rPr>
          <w:rFonts w:hint="eastAsia"/>
          <w:u w:val="single"/>
        </w:rPr>
        <w:t xml:space="preserve">         </w:t>
      </w:r>
      <w:r>
        <w:rPr>
          <w:rFonts w:hint="eastAsia"/>
        </w:rPr>
        <w:t>；毛被：</w:t>
      </w:r>
      <w:r>
        <w:rPr>
          <w:rFonts w:hint="eastAsia"/>
          <w:u w:val="single"/>
        </w:rPr>
        <w:t xml:space="preserve">           </w:t>
      </w:r>
      <w:r>
        <w:rPr>
          <w:rFonts w:hint="eastAsia"/>
        </w:rPr>
        <w:t>；其他：</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花：</w:t>
      </w:r>
      <w:r>
        <w:rPr>
          <w:rFonts w:hint="eastAsia"/>
          <w:u w:val="single"/>
        </w:rPr>
        <w:t xml:space="preserve">       </w:t>
      </w:r>
      <w:r>
        <w:rPr>
          <w:u w:val="single"/>
        </w:rPr>
        <w:t xml:space="preserve">       </w:t>
      </w:r>
      <w:r>
        <w:rPr>
          <w:rFonts w:hint="eastAsia"/>
        </w:rPr>
        <w:t>形；花色：</w:t>
      </w:r>
      <w:r>
        <w:rPr>
          <w:rFonts w:hint="eastAsia"/>
          <w:u w:val="single"/>
        </w:rPr>
        <w:t xml:space="preserve">                      </w:t>
      </w:r>
      <w:r>
        <w:rPr>
          <w:rFonts w:hint="eastAsia"/>
        </w:rPr>
        <w:t>；毛被：</w:t>
      </w:r>
      <w:r>
        <w:rPr>
          <w:rFonts w:hint="eastAsia"/>
          <w:u w:val="single"/>
        </w:rPr>
        <w:t xml:space="preserve">                       </w:t>
      </w:r>
      <w:r>
        <w:rPr>
          <w:u w:val="single"/>
        </w:rPr>
        <w:t xml:space="preserve">       </w:t>
      </w:r>
      <w:r>
        <w:rPr>
          <w:rFonts w:hint="eastAsia"/>
        </w:rPr>
        <w:t>；</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果实：类型：</w:t>
      </w:r>
      <w:r>
        <w:rPr>
          <w:rFonts w:hint="eastAsia"/>
          <w:u w:val="single"/>
        </w:rPr>
        <w:t xml:space="preserve">           </w:t>
      </w:r>
      <w:r>
        <w:rPr>
          <w:rFonts w:hint="eastAsia"/>
        </w:rPr>
        <w:t>；颜色：</w:t>
      </w:r>
      <w:r>
        <w:rPr>
          <w:rFonts w:hint="eastAsia"/>
          <w:u w:val="single"/>
        </w:rPr>
        <w:t xml:space="preserve">           </w:t>
      </w:r>
      <w:r>
        <w:rPr>
          <w:rFonts w:hint="eastAsia"/>
        </w:rPr>
        <w:t>；尺寸：</w:t>
      </w:r>
      <w:r>
        <w:rPr>
          <w:rFonts w:hint="eastAsia"/>
          <w:u w:val="single"/>
        </w:rPr>
        <w:t xml:space="preserve">            </w:t>
      </w:r>
      <w:r>
        <w:rPr>
          <w:rFonts w:hint="eastAsia"/>
        </w:rPr>
        <w:t>；毛被：</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种子：形状：</w:t>
      </w:r>
      <w:r>
        <w:rPr>
          <w:rFonts w:hint="eastAsia"/>
          <w:u w:val="single"/>
        </w:rPr>
        <w:t xml:space="preserve">             </w:t>
      </w:r>
      <w:r>
        <w:rPr>
          <w:rFonts w:hint="eastAsia"/>
        </w:rPr>
        <w:t>；颜色：</w:t>
      </w:r>
      <w:r>
        <w:rPr>
          <w:rFonts w:hint="eastAsia"/>
          <w:u w:val="single"/>
        </w:rPr>
        <w:t xml:space="preserve">           </w:t>
      </w:r>
      <w:r>
        <w:rPr>
          <w:rFonts w:hint="eastAsia"/>
        </w:rPr>
        <w:t>；□有 □无附属物：附属物：</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rFonts w:hint="eastAsia"/>
        </w:rPr>
        <w:t>用途：</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rPr>
          <w:u w:val="single"/>
        </w:rPr>
      </w:pPr>
      <w:r>
        <w:rPr>
          <w:rFonts w:hint="eastAsia"/>
        </w:rPr>
        <w:t>附记/其他：</w:t>
      </w:r>
      <w:r>
        <w:rPr>
          <w:rFonts w:hint="eastAsia"/>
          <w:u w:val="single"/>
        </w:rPr>
        <w:t xml:space="preserve">                                                                    </w:t>
      </w:r>
      <w:r>
        <w:rPr>
          <w:u w:val="single"/>
        </w:rPr>
        <w:t xml:space="preserve">         </w:t>
      </w:r>
    </w:p>
    <w:p>
      <w:pPr>
        <w:pStyle w:val="57"/>
        <w:pBdr>
          <w:top w:val="single" w:color="auto" w:sz="8" w:space="1"/>
          <w:left w:val="single" w:color="auto" w:sz="8" w:space="4"/>
          <w:bottom w:val="single" w:color="auto" w:sz="8" w:space="1"/>
          <w:right w:val="single" w:color="auto" w:sz="8" w:space="4"/>
        </w:pBdr>
        <w:spacing w:line="320" w:lineRule="exact"/>
        <w:ind w:firstLine="0" w:firstLineChars="0"/>
      </w:pPr>
      <w:r>
        <w:rPr>
          <w:u w:val="single"/>
        </w:rPr>
        <w:t xml:space="preserve">                                                                                        </w:t>
      </w:r>
    </w:p>
    <w:p>
      <w:pPr>
        <w:pStyle w:val="57"/>
        <w:ind w:firstLine="420"/>
        <w:rPr>
          <w:rFonts w:hint="eastAsia"/>
        </w:rPr>
      </w:pPr>
    </w:p>
    <w:p>
      <w:pPr>
        <w:pStyle w:val="57"/>
        <w:ind w:firstLine="0" w:firstLineChars="0"/>
        <w:sectPr>
          <w:pgSz w:w="11906" w:h="16838"/>
          <w:pgMar w:top="2410" w:right="1134" w:bottom="1134" w:left="1134" w:header="1418" w:footer="1134" w:gutter="284"/>
          <w:pgNumType w:start="1"/>
          <w:cols w:space="425" w:num="1"/>
          <w:formProt w:val="0"/>
          <w:docGrid w:linePitch="312" w:charSpace="0"/>
        </w:sectPr>
      </w:pPr>
    </w:p>
    <w:p>
      <w:pPr>
        <w:pStyle w:val="199"/>
      </w:pPr>
    </w:p>
    <w:p>
      <w:pPr>
        <w:pStyle w:val="200"/>
      </w:pPr>
    </w:p>
    <w:p>
      <w:pPr>
        <w:pStyle w:val="77"/>
        <w:spacing w:before="60" w:after="120"/>
      </w:pPr>
      <w:r>
        <w:br w:type="textWrapping"/>
      </w:r>
      <w:r>
        <w:rPr>
          <w:rFonts w:hint="eastAsia"/>
        </w:rPr>
        <w:t>（资料性）</w:t>
      </w:r>
      <w:r>
        <w:br w:type="textWrapping"/>
      </w:r>
      <w:r>
        <w:rPr>
          <w:rFonts w:hint="eastAsia"/>
        </w:rPr>
        <w:t>洞穴</w:t>
      </w:r>
      <w:r>
        <w:t>野生植物标本</w:t>
      </w:r>
      <w:r>
        <w:rPr>
          <w:rFonts w:hint="eastAsia"/>
        </w:rPr>
        <w:t>定名签样式</w:t>
      </w:r>
    </w:p>
    <w:p>
      <w:pPr>
        <w:pStyle w:val="57"/>
        <w:ind w:firstLine="420"/>
      </w:pPr>
      <w:r>
        <w:rPr>
          <w:rFonts w:hint="eastAsia"/>
        </w:rPr>
        <w:t>见图</w:t>
      </w:r>
      <w:r>
        <w:t>C</w:t>
      </w:r>
      <w:r>
        <w:rPr>
          <w:rFonts w:hint="eastAsia"/>
        </w:rPr>
        <w:t>.</w:t>
      </w:r>
      <w:r>
        <w:t>1</w:t>
      </w:r>
      <w:r>
        <w:rPr>
          <w:rFonts w:hint="eastAsia"/>
        </w:rPr>
        <w:t>。</w:t>
      </w:r>
    </w:p>
    <w:p>
      <w:pPr>
        <w:pStyle w:val="57"/>
        <w:ind w:firstLine="199" w:firstLineChars="95"/>
        <w:jc w:val="center"/>
      </w:pPr>
      <w:r>
        <w:rPr>
          <w:bdr w:val="single" w:color="auto" w:sz="8" w:space="0"/>
        </w:rPr>
        <w:drawing>
          <wp:inline distT="0" distB="0" distL="0" distR="0">
            <wp:extent cx="3721735" cy="516699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a:stretch>
                      <a:fillRect/>
                    </a:stretch>
                  </pic:blipFill>
                  <pic:spPr>
                    <a:xfrm>
                      <a:off x="0" y="0"/>
                      <a:ext cx="3725410" cy="5172170"/>
                    </a:xfrm>
                    <a:prstGeom prst="rect">
                      <a:avLst/>
                    </a:prstGeom>
                  </pic:spPr>
                </pic:pic>
              </a:graphicData>
            </a:graphic>
          </wp:inline>
        </w:drawing>
      </w:r>
    </w:p>
    <w:p>
      <w:pPr>
        <w:pStyle w:val="84"/>
        <w:spacing w:before="120" w:after="120"/>
      </w:pPr>
      <w:r>
        <w:rPr>
          <w:rFonts w:hint="eastAsia"/>
        </w:rPr>
        <w:t>洞穴野生植物标本定名签样式</w:t>
      </w:r>
    </w:p>
    <w:p>
      <w:pPr>
        <w:pStyle w:val="57"/>
        <w:ind w:firstLine="199" w:firstLineChars="95"/>
        <w:jc w:val="center"/>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bookmarkEnd w:id="48"/>
    <w:p>
      <w:pPr>
        <w:pStyle w:val="64"/>
        <w:spacing w:before="96" w:after="120"/>
      </w:pPr>
      <w:bookmarkStart w:id="50" w:name="BookMark6"/>
      <w:r>
        <w:rPr>
          <w:rFonts w:hint="eastAsia"/>
          <w:spacing w:val="105"/>
        </w:rPr>
        <w:t>参考文</w:t>
      </w:r>
      <w:r>
        <w:rPr>
          <w:rFonts w:hint="eastAsia"/>
        </w:rPr>
        <w:t>献</w:t>
      </w:r>
    </w:p>
    <w:p>
      <w:pPr>
        <w:pStyle w:val="57"/>
        <w:ind w:firstLine="420"/>
      </w:pPr>
      <w:r>
        <w:rPr>
          <w:rFonts w:hint="eastAsia"/>
        </w:rPr>
        <w:t>[1]  LY/T 1820-2009  野生植物资源调查技术规程</w:t>
      </w:r>
    </w:p>
    <w:p>
      <w:pPr>
        <w:pStyle w:val="57"/>
        <w:ind w:firstLine="420"/>
      </w:pPr>
      <w:r>
        <w:t>[</w:t>
      </w:r>
      <w:r>
        <w:rPr>
          <w:rFonts w:hint="eastAsia"/>
        </w:rPr>
        <w:t>2</w:t>
      </w:r>
      <w:r>
        <w:t>]</w:t>
      </w:r>
      <w:r>
        <w:rPr>
          <w:rFonts w:hint="eastAsia"/>
        </w:rPr>
        <w:t xml:space="preserve">  《濒危野生动植物种国际贸易共约》(CITES)</w:t>
      </w:r>
      <w:bookmarkStart w:id="52" w:name="_GoBack"/>
      <w:bookmarkEnd w:id="52"/>
    </w:p>
    <w:bookmarkEnd w:id="50"/>
    <w:p>
      <w:pPr>
        <w:pStyle w:val="57"/>
        <w:ind w:firstLine="0" w:firstLineChars="0"/>
        <w:jc w:val="center"/>
      </w:pPr>
      <w:bookmarkStart w:id="51" w:name="BookMark8"/>
      <w: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3"/>
                    <a:stretch>
                      <a:fillRect/>
                    </a:stretch>
                  </pic:blipFill>
                  <pic:spPr>
                    <a:xfrm>
                      <a:off x="0" y="0"/>
                      <a:ext cx="1485900" cy="317500"/>
                    </a:xfrm>
                    <a:prstGeom prst="rect">
                      <a:avLst/>
                    </a:prstGeom>
                  </pic:spPr>
                </pic:pic>
              </a:graphicData>
            </a:graphic>
          </wp:inline>
        </w:drawing>
      </w:r>
      <w:bookmarkEnd w:id="51"/>
    </w:p>
    <w:sectPr>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6947"/>
        </w:tabs>
        <w:ind w:left="6947"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1278"/>
        </w:tabs>
        <w:ind w:left="1278" w:hanging="426"/>
      </w:pPr>
      <w:rPr>
        <w:rFonts w:hint="eastAsia" w:ascii="宋体" w:hAnsi="Times New Roman" w:eastAsia="宋体"/>
        <w:color w:val="auto"/>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3828" w:firstLine="0"/>
      </w:pPr>
      <w:rPr>
        <w:rFonts w:hint="eastAsia" w:ascii="黑体" w:eastAsia="黑体"/>
        <w:b w:val="0"/>
        <w:i w:val="0"/>
        <w:sz w:val="21"/>
      </w:rPr>
    </w:lvl>
    <w:lvl w:ilvl="2" w:tentative="0">
      <w:start w:val="1"/>
      <w:numFmt w:val="decimal"/>
      <w:pStyle w:val="106"/>
      <w:suff w:val="nothing"/>
      <w:lvlText w:val="%1%2.%3　"/>
      <w:lvlJc w:val="left"/>
      <w:pPr>
        <w:ind w:left="142"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851" w:firstLine="0"/>
      </w:pPr>
      <w:rPr>
        <w:rFonts w:hint="eastAsia" w:ascii="黑体" w:eastAsia="黑体"/>
        <w:b w:val="0"/>
        <w:i w:val="0"/>
        <w:color w:val="000000" w:themeColor="text1"/>
        <w:sz w:val="21"/>
        <w14:textFill>
          <w14:solidFill>
            <w14:schemeClr w14:val="tx1"/>
          </w14:solidFill>
        </w14:textFill>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1" w:cryptProviderType="rsaAES" w:cryptAlgorithmClass="hash" w:cryptAlgorithmType="typeAny" w:cryptAlgorithmSid="14" w:cryptSpinCount="100000" w:hash="0V2Pvmf05R/+2C0s11WNMuJijCEk15BJzDs54rywp2qmkFetci35Pfs77Dj7t8Zck8WwBMopSEB3YyZ3IXJPcA==" w:salt="CRHC7nNLXQU6o5gzs5VXpw=="/>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6C1BB8"/>
    <w:rsid w:val="0000040A"/>
    <w:rsid w:val="000006A4"/>
    <w:rsid w:val="00000A94"/>
    <w:rsid w:val="00001972"/>
    <w:rsid w:val="00001D9A"/>
    <w:rsid w:val="00003B94"/>
    <w:rsid w:val="00005978"/>
    <w:rsid w:val="00007B3A"/>
    <w:rsid w:val="000107E0"/>
    <w:rsid w:val="00011FDE"/>
    <w:rsid w:val="00012FFD"/>
    <w:rsid w:val="00014162"/>
    <w:rsid w:val="00014340"/>
    <w:rsid w:val="00016A9C"/>
    <w:rsid w:val="00020347"/>
    <w:rsid w:val="00020675"/>
    <w:rsid w:val="0002089D"/>
    <w:rsid w:val="000215B0"/>
    <w:rsid w:val="00022184"/>
    <w:rsid w:val="000223C2"/>
    <w:rsid w:val="00022762"/>
    <w:rsid w:val="000238E0"/>
    <w:rsid w:val="000249DB"/>
    <w:rsid w:val="0002595E"/>
    <w:rsid w:val="00025A3E"/>
    <w:rsid w:val="000303C3"/>
    <w:rsid w:val="00032FF6"/>
    <w:rsid w:val="000331D3"/>
    <w:rsid w:val="000346A5"/>
    <w:rsid w:val="000359C3"/>
    <w:rsid w:val="00035A7D"/>
    <w:rsid w:val="000365ED"/>
    <w:rsid w:val="0004249A"/>
    <w:rsid w:val="00043282"/>
    <w:rsid w:val="00043358"/>
    <w:rsid w:val="00044286"/>
    <w:rsid w:val="00046776"/>
    <w:rsid w:val="000473B9"/>
    <w:rsid w:val="00047F28"/>
    <w:rsid w:val="00050297"/>
    <w:rsid w:val="000503AA"/>
    <w:rsid w:val="0005062C"/>
    <w:rsid w:val="000506A1"/>
    <w:rsid w:val="000515DD"/>
    <w:rsid w:val="0005265A"/>
    <w:rsid w:val="000527C2"/>
    <w:rsid w:val="000539DD"/>
    <w:rsid w:val="00053BD3"/>
    <w:rsid w:val="000556ED"/>
    <w:rsid w:val="00055FE2"/>
    <w:rsid w:val="0005616F"/>
    <w:rsid w:val="00060C2E"/>
    <w:rsid w:val="00061033"/>
    <w:rsid w:val="000619E9"/>
    <w:rsid w:val="000622D4"/>
    <w:rsid w:val="0006357D"/>
    <w:rsid w:val="00067F1E"/>
    <w:rsid w:val="000713D4"/>
    <w:rsid w:val="00071CC0"/>
    <w:rsid w:val="00071CFC"/>
    <w:rsid w:val="00073C8C"/>
    <w:rsid w:val="00077B64"/>
    <w:rsid w:val="00080A1C"/>
    <w:rsid w:val="00081394"/>
    <w:rsid w:val="00082317"/>
    <w:rsid w:val="00083D2C"/>
    <w:rsid w:val="00086AA1"/>
    <w:rsid w:val="00087A77"/>
    <w:rsid w:val="00087EFE"/>
    <w:rsid w:val="00090CA6"/>
    <w:rsid w:val="00092B8A"/>
    <w:rsid w:val="00092FB0"/>
    <w:rsid w:val="000934C5"/>
    <w:rsid w:val="00093D25"/>
    <w:rsid w:val="00093DAB"/>
    <w:rsid w:val="00094D73"/>
    <w:rsid w:val="00096C4F"/>
    <w:rsid w:val="00096D63"/>
    <w:rsid w:val="000A0B60"/>
    <w:rsid w:val="000A0EB8"/>
    <w:rsid w:val="000A13D9"/>
    <w:rsid w:val="000A19FC"/>
    <w:rsid w:val="000A296B"/>
    <w:rsid w:val="000A7311"/>
    <w:rsid w:val="000B02EA"/>
    <w:rsid w:val="000B060F"/>
    <w:rsid w:val="000B1592"/>
    <w:rsid w:val="000B1FF2"/>
    <w:rsid w:val="000B2544"/>
    <w:rsid w:val="000B27F1"/>
    <w:rsid w:val="000B29DB"/>
    <w:rsid w:val="000B3CDA"/>
    <w:rsid w:val="000B3D16"/>
    <w:rsid w:val="000B55E7"/>
    <w:rsid w:val="000B6012"/>
    <w:rsid w:val="000B6A0B"/>
    <w:rsid w:val="000C0F6C"/>
    <w:rsid w:val="000C11DB"/>
    <w:rsid w:val="000C1492"/>
    <w:rsid w:val="000C2FBD"/>
    <w:rsid w:val="000C4B41"/>
    <w:rsid w:val="000C57D6"/>
    <w:rsid w:val="000C60DD"/>
    <w:rsid w:val="000C6362"/>
    <w:rsid w:val="000C7666"/>
    <w:rsid w:val="000C78FD"/>
    <w:rsid w:val="000D0600"/>
    <w:rsid w:val="000D0A9C"/>
    <w:rsid w:val="000D1795"/>
    <w:rsid w:val="000D329A"/>
    <w:rsid w:val="000D4B9C"/>
    <w:rsid w:val="000D4EB6"/>
    <w:rsid w:val="000D5C69"/>
    <w:rsid w:val="000D753B"/>
    <w:rsid w:val="000E452D"/>
    <w:rsid w:val="000E4C9E"/>
    <w:rsid w:val="000E60B4"/>
    <w:rsid w:val="000E6FD7"/>
    <w:rsid w:val="000F06E1"/>
    <w:rsid w:val="000F0E3C"/>
    <w:rsid w:val="000F14D7"/>
    <w:rsid w:val="000F19D5"/>
    <w:rsid w:val="000F4050"/>
    <w:rsid w:val="000F4AEA"/>
    <w:rsid w:val="000F5469"/>
    <w:rsid w:val="000F67E9"/>
    <w:rsid w:val="001018C9"/>
    <w:rsid w:val="0010350D"/>
    <w:rsid w:val="00104926"/>
    <w:rsid w:val="0010573E"/>
    <w:rsid w:val="00105764"/>
    <w:rsid w:val="00111203"/>
    <w:rsid w:val="00113B1E"/>
    <w:rsid w:val="001161C3"/>
    <w:rsid w:val="0011711C"/>
    <w:rsid w:val="001221D4"/>
    <w:rsid w:val="00122333"/>
    <w:rsid w:val="00124E4F"/>
    <w:rsid w:val="001260B7"/>
    <w:rsid w:val="001265CB"/>
    <w:rsid w:val="00126836"/>
    <w:rsid w:val="0012764A"/>
    <w:rsid w:val="001321C6"/>
    <w:rsid w:val="001325C4"/>
    <w:rsid w:val="00133010"/>
    <w:rsid w:val="001338EE"/>
    <w:rsid w:val="00133AAE"/>
    <w:rsid w:val="00135323"/>
    <w:rsid w:val="001356C4"/>
    <w:rsid w:val="00137565"/>
    <w:rsid w:val="00141114"/>
    <w:rsid w:val="00141EE6"/>
    <w:rsid w:val="00142969"/>
    <w:rsid w:val="001446C2"/>
    <w:rsid w:val="001457E7"/>
    <w:rsid w:val="00145D9D"/>
    <w:rsid w:val="00146388"/>
    <w:rsid w:val="00147EFD"/>
    <w:rsid w:val="001502D8"/>
    <w:rsid w:val="001529E5"/>
    <w:rsid w:val="00152FB3"/>
    <w:rsid w:val="00153C7E"/>
    <w:rsid w:val="00154EE4"/>
    <w:rsid w:val="00156935"/>
    <w:rsid w:val="00156B25"/>
    <w:rsid w:val="00156E1A"/>
    <w:rsid w:val="00157894"/>
    <w:rsid w:val="00157B55"/>
    <w:rsid w:val="001642FA"/>
    <w:rsid w:val="0016489D"/>
    <w:rsid w:val="001649EB"/>
    <w:rsid w:val="00164BAF"/>
    <w:rsid w:val="00164FA8"/>
    <w:rsid w:val="00165065"/>
    <w:rsid w:val="00165434"/>
    <w:rsid w:val="0016580B"/>
    <w:rsid w:val="00165F49"/>
    <w:rsid w:val="00166B88"/>
    <w:rsid w:val="0016770A"/>
    <w:rsid w:val="00170804"/>
    <w:rsid w:val="001708E9"/>
    <w:rsid w:val="0017154B"/>
    <w:rsid w:val="001728C9"/>
    <w:rsid w:val="00172C7B"/>
    <w:rsid w:val="001730CF"/>
    <w:rsid w:val="0017340B"/>
    <w:rsid w:val="00173FB1"/>
    <w:rsid w:val="00175764"/>
    <w:rsid w:val="00176618"/>
    <w:rsid w:val="00176DFD"/>
    <w:rsid w:val="00180A0B"/>
    <w:rsid w:val="00183BB2"/>
    <w:rsid w:val="0018515E"/>
    <w:rsid w:val="001852C9"/>
    <w:rsid w:val="00186BF0"/>
    <w:rsid w:val="00186CAB"/>
    <w:rsid w:val="00187A0B"/>
    <w:rsid w:val="00190087"/>
    <w:rsid w:val="00191072"/>
    <w:rsid w:val="001913C4"/>
    <w:rsid w:val="00192CA4"/>
    <w:rsid w:val="0019348F"/>
    <w:rsid w:val="00193A07"/>
    <w:rsid w:val="00194C95"/>
    <w:rsid w:val="00195C34"/>
    <w:rsid w:val="00196EF5"/>
    <w:rsid w:val="00197CD0"/>
    <w:rsid w:val="001A1A53"/>
    <w:rsid w:val="001A234A"/>
    <w:rsid w:val="001A4CF3"/>
    <w:rsid w:val="001A6581"/>
    <w:rsid w:val="001A6696"/>
    <w:rsid w:val="001A7E91"/>
    <w:rsid w:val="001B06E8"/>
    <w:rsid w:val="001B384C"/>
    <w:rsid w:val="001B71AC"/>
    <w:rsid w:val="001B71D0"/>
    <w:rsid w:val="001B71EE"/>
    <w:rsid w:val="001C04A8"/>
    <w:rsid w:val="001C2C03"/>
    <w:rsid w:val="001C42F7"/>
    <w:rsid w:val="001C49E5"/>
    <w:rsid w:val="001C4A64"/>
    <w:rsid w:val="001C680C"/>
    <w:rsid w:val="001C738D"/>
    <w:rsid w:val="001C7FEA"/>
    <w:rsid w:val="001D0499"/>
    <w:rsid w:val="001D0BBE"/>
    <w:rsid w:val="001D0ED4"/>
    <w:rsid w:val="001D212F"/>
    <w:rsid w:val="001D29D7"/>
    <w:rsid w:val="001D2DE7"/>
    <w:rsid w:val="001D411C"/>
    <w:rsid w:val="001E1B6A"/>
    <w:rsid w:val="001E2484"/>
    <w:rsid w:val="001E24D5"/>
    <w:rsid w:val="001E3CC4"/>
    <w:rsid w:val="001E4882"/>
    <w:rsid w:val="001E55EF"/>
    <w:rsid w:val="001E73AB"/>
    <w:rsid w:val="001F092D"/>
    <w:rsid w:val="001F0BEC"/>
    <w:rsid w:val="001F143A"/>
    <w:rsid w:val="001F1605"/>
    <w:rsid w:val="001F2508"/>
    <w:rsid w:val="001F2D54"/>
    <w:rsid w:val="001F4816"/>
    <w:rsid w:val="001F4E01"/>
    <w:rsid w:val="001F5D2C"/>
    <w:rsid w:val="001F69B4"/>
    <w:rsid w:val="001F77C7"/>
    <w:rsid w:val="001F7B4E"/>
    <w:rsid w:val="00200183"/>
    <w:rsid w:val="00200333"/>
    <w:rsid w:val="0020107D"/>
    <w:rsid w:val="00202AA4"/>
    <w:rsid w:val="002031F7"/>
    <w:rsid w:val="002040E6"/>
    <w:rsid w:val="002051BE"/>
    <w:rsid w:val="0020527B"/>
    <w:rsid w:val="00205758"/>
    <w:rsid w:val="00205F2C"/>
    <w:rsid w:val="0021038C"/>
    <w:rsid w:val="00210B15"/>
    <w:rsid w:val="00212C32"/>
    <w:rsid w:val="00213ECD"/>
    <w:rsid w:val="002142EA"/>
    <w:rsid w:val="002150DE"/>
    <w:rsid w:val="002151D4"/>
    <w:rsid w:val="00215ADD"/>
    <w:rsid w:val="002177F8"/>
    <w:rsid w:val="002204BB"/>
    <w:rsid w:val="002216F0"/>
    <w:rsid w:val="00221B79"/>
    <w:rsid w:val="00221C6B"/>
    <w:rsid w:val="00224924"/>
    <w:rsid w:val="002253A1"/>
    <w:rsid w:val="00225CF8"/>
    <w:rsid w:val="00225F55"/>
    <w:rsid w:val="00225F72"/>
    <w:rsid w:val="00226D74"/>
    <w:rsid w:val="0022794E"/>
    <w:rsid w:val="00231596"/>
    <w:rsid w:val="00231752"/>
    <w:rsid w:val="00233D64"/>
    <w:rsid w:val="002343F1"/>
    <w:rsid w:val="0023482A"/>
    <w:rsid w:val="002359CB"/>
    <w:rsid w:val="00236656"/>
    <w:rsid w:val="00236DC0"/>
    <w:rsid w:val="002371E6"/>
    <w:rsid w:val="00242141"/>
    <w:rsid w:val="0024281C"/>
    <w:rsid w:val="00243540"/>
    <w:rsid w:val="0024431F"/>
    <w:rsid w:val="0024497B"/>
    <w:rsid w:val="0024515B"/>
    <w:rsid w:val="00246021"/>
    <w:rsid w:val="0024666E"/>
    <w:rsid w:val="00246A42"/>
    <w:rsid w:val="00247F52"/>
    <w:rsid w:val="00250B25"/>
    <w:rsid w:val="00250BBE"/>
    <w:rsid w:val="002515C2"/>
    <w:rsid w:val="0025194F"/>
    <w:rsid w:val="00254A6E"/>
    <w:rsid w:val="00255321"/>
    <w:rsid w:val="002560E0"/>
    <w:rsid w:val="0026148A"/>
    <w:rsid w:val="00262696"/>
    <w:rsid w:val="00262D55"/>
    <w:rsid w:val="00263D25"/>
    <w:rsid w:val="002643C3"/>
    <w:rsid w:val="00264A0C"/>
    <w:rsid w:val="00266EEB"/>
    <w:rsid w:val="002678DE"/>
    <w:rsid w:val="00267EF4"/>
    <w:rsid w:val="00270CB8"/>
    <w:rsid w:val="0027289B"/>
    <w:rsid w:val="00272B08"/>
    <w:rsid w:val="00281132"/>
    <w:rsid w:val="00281BB8"/>
    <w:rsid w:val="00281E9E"/>
    <w:rsid w:val="00282405"/>
    <w:rsid w:val="00284718"/>
    <w:rsid w:val="00284DFD"/>
    <w:rsid w:val="00285170"/>
    <w:rsid w:val="00285361"/>
    <w:rsid w:val="00285CC1"/>
    <w:rsid w:val="0029295B"/>
    <w:rsid w:val="00292D60"/>
    <w:rsid w:val="00293B30"/>
    <w:rsid w:val="00294339"/>
    <w:rsid w:val="00294D34"/>
    <w:rsid w:val="00294E3B"/>
    <w:rsid w:val="00296193"/>
    <w:rsid w:val="00296C66"/>
    <w:rsid w:val="00296EBE"/>
    <w:rsid w:val="002974E3"/>
    <w:rsid w:val="0029777F"/>
    <w:rsid w:val="002A0616"/>
    <w:rsid w:val="002A084B"/>
    <w:rsid w:val="002A1260"/>
    <w:rsid w:val="002A1589"/>
    <w:rsid w:val="002A1608"/>
    <w:rsid w:val="002A25DC"/>
    <w:rsid w:val="002A3AAB"/>
    <w:rsid w:val="002A4CEA"/>
    <w:rsid w:val="002A5977"/>
    <w:rsid w:val="002A5A13"/>
    <w:rsid w:val="002A757F"/>
    <w:rsid w:val="002A7F44"/>
    <w:rsid w:val="002B0C40"/>
    <w:rsid w:val="002B1966"/>
    <w:rsid w:val="002B2B50"/>
    <w:rsid w:val="002B4508"/>
    <w:rsid w:val="002B5779"/>
    <w:rsid w:val="002B655F"/>
    <w:rsid w:val="002B7332"/>
    <w:rsid w:val="002B7F51"/>
    <w:rsid w:val="002C09E7"/>
    <w:rsid w:val="002C1E06"/>
    <w:rsid w:val="002C2069"/>
    <w:rsid w:val="002C3F07"/>
    <w:rsid w:val="002C5278"/>
    <w:rsid w:val="002C7EBB"/>
    <w:rsid w:val="002D06C1"/>
    <w:rsid w:val="002D2B87"/>
    <w:rsid w:val="002D3C5D"/>
    <w:rsid w:val="002D42B5"/>
    <w:rsid w:val="002D47D3"/>
    <w:rsid w:val="002D4F1A"/>
    <w:rsid w:val="002D68D3"/>
    <w:rsid w:val="002D6EC6"/>
    <w:rsid w:val="002D79AC"/>
    <w:rsid w:val="002E039D"/>
    <w:rsid w:val="002E0A10"/>
    <w:rsid w:val="002E4D5A"/>
    <w:rsid w:val="002E5234"/>
    <w:rsid w:val="002E6326"/>
    <w:rsid w:val="002E6DC4"/>
    <w:rsid w:val="002F1051"/>
    <w:rsid w:val="002F2507"/>
    <w:rsid w:val="002F30E0"/>
    <w:rsid w:val="002F35E4"/>
    <w:rsid w:val="002F3601"/>
    <w:rsid w:val="002F3730"/>
    <w:rsid w:val="002F38E1"/>
    <w:rsid w:val="002F40D0"/>
    <w:rsid w:val="002F4A6A"/>
    <w:rsid w:val="002F7AF6"/>
    <w:rsid w:val="00300E63"/>
    <w:rsid w:val="00302F5F"/>
    <w:rsid w:val="0030441D"/>
    <w:rsid w:val="00306063"/>
    <w:rsid w:val="00313B85"/>
    <w:rsid w:val="00314E69"/>
    <w:rsid w:val="00317988"/>
    <w:rsid w:val="00320B96"/>
    <w:rsid w:val="003221B4"/>
    <w:rsid w:val="0032258D"/>
    <w:rsid w:val="00322E62"/>
    <w:rsid w:val="00324D13"/>
    <w:rsid w:val="00324EDD"/>
    <w:rsid w:val="00325A34"/>
    <w:rsid w:val="00327244"/>
    <w:rsid w:val="003331E4"/>
    <w:rsid w:val="00334950"/>
    <w:rsid w:val="00336C64"/>
    <w:rsid w:val="00337162"/>
    <w:rsid w:val="003374A8"/>
    <w:rsid w:val="003410D2"/>
    <w:rsid w:val="0034194F"/>
    <w:rsid w:val="003423C6"/>
    <w:rsid w:val="00344605"/>
    <w:rsid w:val="0034524A"/>
    <w:rsid w:val="00345525"/>
    <w:rsid w:val="00346576"/>
    <w:rsid w:val="003470B7"/>
    <w:rsid w:val="003474AA"/>
    <w:rsid w:val="00350D1D"/>
    <w:rsid w:val="00352C83"/>
    <w:rsid w:val="00352F1A"/>
    <w:rsid w:val="00353AAE"/>
    <w:rsid w:val="00357324"/>
    <w:rsid w:val="0035786E"/>
    <w:rsid w:val="00360131"/>
    <w:rsid w:val="0036107C"/>
    <w:rsid w:val="003615D2"/>
    <w:rsid w:val="00363633"/>
    <w:rsid w:val="00363B21"/>
    <w:rsid w:val="0036429C"/>
    <w:rsid w:val="00364A53"/>
    <w:rsid w:val="003654CB"/>
    <w:rsid w:val="00365AA9"/>
    <w:rsid w:val="00365F86"/>
    <w:rsid w:val="00365F87"/>
    <w:rsid w:val="00366E89"/>
    <w:rsid w:val="0037055B"/>
    <w:rsid w:val="003705F4"/>
    <w:rsid w:val="00370D58"/>
    <w:rsid w:val="00371316"/>
    <w:rsid w:val="00374CA5"/>
    <w:rsid w:val="003762EA"/>
    <w:rsid w:val="00376713"/>
    <w:rsid w:val="00376B33"/>
    <w:rsid w:val="00377A08"/>
    <w:rsid w:val="00381815"/>
    <w:rsid w:val="003819AF"/>
    <w:rsid w:val="003820E9"/>
    <w:rsid w:val="00382DE7"/>
    <w:rsid w:val="00382F39"/>
    <w:rsid w:val="00384FFC"/>
    <w:rsid w:val="003872FC"/>
    <w:rsid w:val="00387ADC"/>
    <w:rsid w:val="00390020"/>
    <w:rsid w:val="003903D6"/>
    <w:rsid w:val="003906F7"/>
    <w:rsid w:val="00390EE6"/>
    <w:rsid w:val="0039118F"/>
    <w:rsid w:val="00392AD7"/>
    <w:rsid w:val="003938D9"/>
    <w:rsid w:val="00394376"/>
    <w:rsid w:val="003943FF"/>
    <w:rsid w:val="00394528"/>
    <w:rsid w:val="00395EA6"/>
    <w:rsid w:val="00396A86"/>
    <w:rsid w:val="003974EB"/>
    <w:rsid w:val="00397CC5"/>
    <w:rsid w:val="003A0F77"/>
    <w:rsid w:val="003A1582"/>
    <w:rsid w:val="003A167A"/>
    <w:rsid w:val="003A3D9C"/>
    <w:rsid w:val="003A4077"/>
    <w:rsid w:val="003A4AA7"/>
    <w:rsid w:val="003A4EF4"/>
    <w:rsid w:val="003B04A6"/>
    <w:rsid w:val="003B09AD"/>
    <w:rsid w:val="003B1F18"/>
    <w:rsid w:val="003B243F"/>
    <w:rsid w:val="003B5359"/>
    <w:rsid w:val="003B5788"/>
    <w:rsid w:val="003B5BF0"/>
    <w:rsid w:val="003B60BF"/>
    <w:rsid w:val="003B6BE3"/>
    <w:rsid w:val="003C010C"/>
    <w:rsid w:val="003C0A6C"/>
    <w:rsid w:val="003C14F8"/>
    <w:rsid w:val="003C2797"/>
    <w:rsid w:val="003C2D8F"/>
    <w:rsid w:val="003C5A43"/>
    <w:rsid w:val="003C6394"/>
    <w:rsid w:val="003D0519"/>
    <w:rsid w:val="003D0FF6"/>
    <w:rsid w:val="003D262C"/>
    <w:rsid w:val="003D2D4C"/>
    <w:rsid w:val="003D6D61"/>
    <w:rsid w:val="003E091D"/>
    <w:rsid w:val="003E1000"/>
    <w:rsid w:val="003E1C53"/>
    <w:rsid w:val="003E2A69"/>
    <w:rsid w:val="003E2D49"/>
    <w:rsid w:val="003E2FD4"/>
    <w:rsid w:val="003E49F6"/>
    <w:rsid w:val="003E660F"/>
    <w:rsid w:val="003E6A2C"/>
    <w:rsid w:val="003F066B"/>
    <w:rsid w:val="003F0841"/>
    <w:rsid w:val="003F23D3"/>
    <w:rsid w:val="003F3F08"/>
    <w:rsid w:val="003F49F1"/>
    <w:rsid w:val="003F4C75"/>
    <w:rsid w:val="003F593D"/>
    <w:rsid w:val="003F6272"/>
    <w:rsid w:val="00400E72"/>
    <w:rsid w:val="00401400"/>
    <w:rsid w:val="00404869"/>
    <w:rsid w:val="00405884"/>
    <w:rsid w:val="00407D39"/>
    <w:rsid w:val="0041005B"/>
    <w:rsid w:val="0041477A"/>
    <w:rsid w:val="00415FDA"/>
    <w:rsid w:val="004167A3"/>
    <w:rsid w:val="0042151F"/>
    <w:rsid w:val="00422BEB"/>
    <w:rsid w:val="004234B0"/>
    <w:rsid w:val="00432DAA"/>
    <w:rsid w:val="00434305"/>
    <w:rsid w:val="00435DF7"/>
    <w:rsid w:val="004365D8"/>
    <w:rsid w:val="0044083F"/>
    <w:rsid w:val="00441AE7"/>
    <w:rsid w:val="004440A0"/>
    <w:rsid w:val="00445574"/>
    <w:rsid w:val="004467FB"/>
    <w:rsid w:val="00451A08"/>
    <w:rsid w:val="00452D6B"/>
    <w:rsid w:val="00454484"/>
    <w:rsid w:val="0045517B"/>
    <w:rsid w:val="00455551"/>
    <w:rsid w:val="00460AE7"/>
    <w:rsid w:val="00461415"/>
    <w:rsid w:val="00463B77"/>
    <w:rsid w:val="00463C7B"/>
    <w:rsid w:val="004644A6"/>
    <w:rsid w:val="004659BD"/>
    <w:rsid w:val="00470775"/>
    <w:rsid w:val="0047178C"/>
    <w:rsid w:val="004746B1"/>
    <w:rsid w:val="0047583F"/>
    <w:rsid w:val="00475DE8"/>
    <w:rsid w:val="00480947"/>
    <w:rsid w:val="004813DC"/>
    <w:rsid w:val="00481C44"/>
    <w:rsid w:val="0048353E"/>
    <w:rsid w:val="00484936"/>
    <w:rsid w:val="00485090"/>
    <w:rsid w:val="00485266"/>
    <w:rsid w:val="00485C89"/>
    <w:rsid w:val="00486BE3"/>
    <w:rsid w:val="004905E4"/>
    <w:rsid w:val="00490A89"/>
    <w:rsid w:val="00490AB4"/>
    <w:rsid w:val="00492F02"/>
    <w:rsid w:val="004933E9"/>
    <w:rsid w:val="004939AE"/>
    <w:rsid w:val="004A12DF"/>
    <w:rsid w:val="004A1BA8"/>
    <w:rsid w:val="004A4B57"/>
    <w:rsid w:val="004A4ED8"/>
    <w:rsid w:val="004A63FA"/>
    <w:rsid w:val="004A6A3D"/>
    <w:rsid w:val="004B0272"/>
    <w:rsid w:val="004B0DFB"/>
    <w:rsid w:val="004B144B"/>
    <w:rsid w:val="004B2701"/>
    <w:rsid w:val="004B2E1B"/>
    <w:rsid w:val="004B3AA8"/>
    <w:rsid w:val="004B3E93"/>
    <w:rsid w:val="004B4649"/>
    <w:rsid w:val="004B592E"/>
    <w:rsid w:val="004B7D7B"/>
    <w:rsid w:val="004C1D91"/>
    <w:rsid w:val="004C1FBC"/>
    <w:rsid w:val="004C25A2"/>
    <w:rsid w:val="004C3371"/>
    <w:rsid w:val="004C3F1D"/>
    <w:rsid w:val="004C458D"/>
    <w:rsid w:val="004C629E"/>
    <w:rsid w:val="004C7556"/>
    <w:rsid w:val="004C7E8B"/>
    <w:rsid w:val="004C7E9D"/>
    <w:rsid w:val="004C7F67"/>
    <w:rsid w:val="004D03D1"/>
    <w:rsid w:val="004D076D"/>
    <w:rsid w:val="004D0EF1"/>
    <w:rsid w:val="004D1C09"/>
    <w:rsid w:val="004D2253"/>
    <w:rsid w:val="004D4406"/>
    <w:rsid w:val="004D68A1"/>
    <w:rsid w:val="004D7C42"/>
    <w:rsid w:val="004E0465"/>
    <w:rsid w:val="004E127B"/>
    <w:rsid w:val="004E1C0A"/>
    <w:rsid w:val="004E2F53"/>
    <w:rsid w:val="004E30C5"/>
    <w:rsid w:val="004E4AA5"/>
    <w:rsid w:val="004E4AEE"/>
    <w:rsid w:val="004E59E3"/>
    <w:rsid w:val="004E67C0"/>
    <w:rsid w:val="004E7F7E"/>
    <w:rsid w:val="004F056C"/>
    <w:rsid w:val="004F0903"/>
    <w:rsid w:val="004F391A"/>
    <w:rsid w:val="004F3CFB"/>
    <w:rsid w:val="004F440F"/>
    <w:rsid w:val="004F4FDB"/>
    <w:rsid w:val="004F50F3"/>
    <w:rsid w:val="004F6456"/>
    <w:rsid w:val="004F6967"/>
    <w:rsid w:val="004F696E"/>
    <w:rsid w:val="004F6C71"/>
    <w:rsid w:val="004F77F0"/>
    <w:rsid w:val="00500318"/>
    <w:rsid w:val="00501139"/>
    <w:rsid w:val="00503052"/>
    <w:rsid w:val="00503496"/>
    <w:rsid w:val="0050363E"/>
    <w:rsid w:val="005039BC"/>
    <w:rsid w:val="00503C7B"/>
    <w:rsid w:val="005043BB"/>
    <w:rsid w:val="00504A3D"/>
    <w:rsid w:val="005056DE"/>
    <w:rsid w:val="00505767"/>
    <w:rsid w:val="0050632E"/>
    <w:rsid w:val="005073F0"/>
    <w:rsid w:val="0051043D"/>
    <w:rsid w:val="0051044C"/>
    <w:rsid w:val="00510A7B"/>
    <w:rsid w:val="00511075"/>
    <w:rsid w:val="00512F6E"/>
    <w:rsid w:val="00513038"/>
    <w:rsid w:val="00514174"/>
    <w:rsid w:val="00515229"/>
    <w:rsid w:val="005157A9"/>
    <w:rsid w:val="00516088"/>
    <w:rsid w:val="00516B0B"/>
    <w:rsid w:val="0052136C"/>
    <w:rsid w:val="00521FA8"/>
    <w:rsid w:val="005220EC"/>
    <w:rsid w:val="0052249B"/>
    <w:rsid w:val="00523D93"/>
    <w:rsid w:val="00523F95"/>
    <w:rsid w:val="00524D65"/>
    <w:rsid w:val="005252ED"/>
    <w:rsid w:val="00525B16"/>
    <w:rsid w:val="00525E9D"/>
    <w:rsid w:val="005264DB"/>
    <w:rsid w:val="005323FF"/>
    <w:rsid w:val="00533D04"/>
    <w:rsid w:val="00534804"/>
    <w:rsid w:val="00534BDF"/>
    <w:rsid w:val="00535246"/>
    <w:rsid w:val="005354EA"/>
    <w:rsid w:val="0053585F"/>
    <w:rsid w:val="00535EC4"/>
    <w:rsid w:val="00535ED9"/>
    <w:rsid w:val="005368D2"/>
    <w:rsid w:val="0053692B"/>
    <w:rsid w:val="00541853"/>
    <w:rsid w:val="00541F3C"/>
    <w:rsid w:val="00543BDA"/>
    <w:rsid w:val="005441CC"/>
    <w:rsid w:val="005473D4"/>
    <w:rsid w:val="005479DA"/>
    <w:rsid w:val="00547BCC"/>
    <w:rsid w:val="0055013B"/>
    <w:rsid w:val="00551F6F"/>
    <w:rsid w:val="0055487C"/>
    <w:rsid w:val="00555044"/>
    <w:rsid w:val="00561475"/>
    <w:rsid w:val="00562308"/>
    <w:rsid w:val="0056487B"/>
    <w:rsid w:val="00564FB9"/>
    <w:rsid w:val="0057164D"/>
    <w:rsid w:val="00571BE5"/>
    <w:rsid w:val="00571D70"/>
    <w:rsid w:val="00573D9E"/>
    <w:rsid w:val="00575025"/>
    <w:rsid w:val="00577AA9"/>
    <w:rsid w:val="005801E3"/>
    <w:rsid w:val="00581802"/>
    <w:rsid w:val="005836A8"/>
    <w:rsid w:val="0058409C"/>
    <w:rsid w:val="00584262"/>
    <w:rsid w:val="00584828"/>
    <w:rsid w:val="00586630"/>
    <w:rsid w:val="0058728D"/>
    <w:rsid w:val="00587ADD"/>
    <w:rsid w:val="00593A49"/>
    <w:rsid w:val="00594C6F"/>
    <w:rsid w:val="0059505C"/>
    <w:rsid w:val="00595B93"/>
    <w:rsid w:val="00596160"/>
    <w:rsid w:val="005966E2"/>
    <w:rsid w:val="00597007"/>
    <w:rsid w:val="005A0966"/>
    <w:rsid w:val="005A1092"/>
    <w:rsid w:val="005A11B7"/>
    <w:rsid w:val="005A260B"/>
    <w:rsid w:val="005A2DD8"/>
    <w:rsid w:val="005A4A1B"/>
    <w:rsid w:val="005A704D"/>
    <w:rsid w:val="005A7830"/>
    <w:rsid w:val="005A7FCE"/>
    <w:rsid w:val="005B0F3F"/>
    <w:rsid w:val="005B117F"/>
    <w:rsid w:val="005B1853"/>
    <w:rsid w:val="005B191C"/>
    <w:rsid w:val="005B2216"/>
    <w:rsid w:val="005B2EBB"/>
    <w:rsid w:val="005B471C"/>
    <w:rsid w:val="005B4903"/>
    <w:rsid w:val="005B51CE"/>
    <w:rsid w:val="005B5885"/>
    <w:rsid w:val="005B5CD7"/>
    <w:rsid w:val="005B6080"/>
    <w:rsid w:val="005B6CF6"/>
    <w:rsid w:val="005B7422"/>
    <w:rsid w:val="005B757E"/>
    <w:rsid w:val="005C133F"/>
    <w:rsid w:val="005C29B8"/>
    <w:rsid w:val="005C5250"/>
    <w:rsid w:val="005C5F21"/>
    <w:rsid w:val="005C7156"/>
    <w:rsid w:val="005C7F5A"/>
    <w:rsid w:val="005D0C75"/>
    <w:rsid w:val="005D0E41"/>
    <w:rsid w:val="005D18CD"/>
    <w:rsid w:val="005D4171"/>
    <w:rsid w:val="005D6A95"/>
    <w:rsid w:val="005D6AED"/>
    <w:rsid w:val="005D6B2C"/>
    <w:rsid w:val="005D6D9C"/>
    <w:rsid w:val="005D7E44"/>
    <w:rsid w:val="005E1359"/>
    <w:rsid w:val="005E2335"/>
    <w:rsid w:val="005E34CA"/>
    <w:rsid w:val="005E39EA"/>
    <w:rsid w:val="005E3C18"/>
    <w:rsid w:val="005E4250"/>
    <w:rsid w:val="005E6812"/>
    <w:rsid w:val="005E7881"/>
    <w:rsid w:val="005E78E0"/>
    <w:rsid w:val="005E7C43"/>
    <w:rsid w:val="005F0D9C"/>
    <w:rsid w:val="005F1D5F"/>
    <w:rsid w:val="005F284E"/>
    <w:rsid w:val="006015CE"/>
    <w:rsid w:val="00603066"/>
    <w:rsid w:val="00604784"/>
    <w:rsid w:val="00604A17"/>
    <w:rsid w:val="00604AA8"/>
    <w:rsid w:val="00606419"/>
    <w:rsid w:val="006070DA"/>
    <w:rsid w:val="00607D29"/>
    <w:rsid w:val="00612952"/>
    <w:rsid w:val="006136BD"/>
    <w:rsid w:val="00614CC1"/>
    <w:rsid w:val="00615A9D"/>
    <w:rsid w:val="006170B9"/>
    <w:rsid w:val="00617387"/>
    <w:rsid w:val="006205D6"/>
    <w:rsid w:val="00621BF4"/>
    <w:rsid w:val="006220B8"/>
    <w:rsid w:val="00624E86"/>
    <w:rsid w:val="006252D8"/>
    <w:rsid w:val="006259BC"/>
    <w:rsid w:val="0062636B"/>
    <w:rsid w:val="00630833"/>
    <w:rsid w:val="00630DFD"/>
    <w:rsid w:val="00630FD9"/>
    <w:rsid w:val="006316CE"/>
    <w:rsid w:val="00632182"/>
    <w:rsid w:val="00632AE0"/>
    <w:rsid w:val="00633C17"/>
    <w:rsid w:val="00634A29"/>
    <w:rsid w:val="00634D9E"/>
    <w:rsid w:val="00636357"/>
    <w:rsid w:val="00636E3E"/>
    <w:rsid w:val="006379F7"/>
    <w:rsid w:val="00637E4D"/>
    <w:rsid w:val="00640620"/>
    <w:rsid w:val="00641A1F"/>
    <w:rsid w:val="00642AE0"/>
    <w:rsid w:val="006455F1"/>
    <w:rsid w:val="00645904"/>
    <w:rsid w:val="00646496"/>
    <w:rsid w:val="006469EE"/>
    <w:rsid w:val="00651ACB"/>
    <w:rsid w:val="00651C47"/>
    <w:rsid w:val="00652AB2"/>
    <w:rsid w:val="00652E24"/>
    <w:rsid w:val="00653FED"/>
    <w:rsid w:val="00654918"/>
    <w:rsid w:val="00654EC0"/>
    <w:rsid w:val="0065525B"/>
    <w:rsid w:val="00655D4F"/>
    <w:rsid w:val="00656D29"/>
    <w:rsid w:val="0066045F"/>
    <w:rsid w:val="00661362"/>
    <w:rsid w:val="006640E5"/>
    <w:rsid w:val="006646F1"/>
    <w:rsid w:val="00664929"/>
    <w:rsid w:val="00664F62"/>
    <w:rsid w:val="00665497"/>
    <w:rsid w:val="006655E1"/>
    <w:rsid w:val="00665806"/>
    <w:rsid w:val="00667B37"/>
    <w:rsid w:val="00667CC5"/>
    <w:rsid w:val="00670AFC"/>
    <w:rsid w:val="00672060"/>
    <w:rsid w:val="00672BFD"/>
    <w:rsid w:val="00674F91"/>
    <w:rsid w:val="0067646C"/>
    <w:rsid w:val="006770F4"/>
    <w:rsid w:val="00677A84"/>
    <w:rsid w:val="0068026D"/>
    <w:rsid w:val="00680A27"/>
    <w:rsid w:val="0068109B"/>
    <w:rsid w:val="006816A4"/>
    <w:rsid w:val="006819B8"/>
    <w:rsid w:val="0068311F"/>
    <w:rsid w:val="006840A6"/>
    <w:rsid w:val="006850CD"/>
    <w:rsid w:val="00685AAB"/>
    <w:rsid w:val="00691265"/>
    <w:rsid w:val="006940D2"/>
    <w:rsid w:val="0069617F"/>
    <w:rsid w:val="006971DF"/>
    <w:rsid w:val="006A07AA"/>
    <w:rsid w:val="006A25E5"/>
    <w:rsid w:val="006A2B46"/>
    <w:rsid w:val="006A336D"/>
    <w:rsid w:val="006A37B9"/>
    <w:rsid w:val="006B2672"/>
    <w:rsid w:val="006B54BF"/>
    <w:rsid w:val="006B5F44"/>
    <w:rsid w:val="006B5F90"/>
    <w:rsid w:val="006B62E4"/>
    <w:rsid w:val="006B6EBB"/>
    <w:rsid w:val="006C11E8"/>
    <w:rsid w:val="006C1A02"/>
    <w:rsid w:val="006C1BB8"/>
    <w:rsid w:val="006C1BBA"/>
    <w:rsid w:val="006C2079"/>
    <w:rsid w:val="006C22C7"/>
    <w:rsid w:val="006C2C73"/>
    <w:rsid w:val="006C38B0"/>
    <w:rsid w:val="006C5A62"/>
    <w:rsid w:val="006C5D68"/>
    <w:rsid w:val="006C6976"/>
    <w:rsid w:val="006C6DD0"/>
    <w:rsid w:val="006C72E5"/>
    <w:rsid w:val="006D04EA"/>
    <w:rsid w:val="006D16C4"/>
    <w:rsid w:val="006D3E96"/>
    <w:rsid w:val="006D420F"/>
    <w:rsid w:val="006D4515"/>
    <w:rsid w:val="006D487E"/>
    <w:rsid w:val="006D4BB1"/>
    <w:rsid w:val="006D6593"/>
    <w:rsid w:val="006E07F9"/>
    <w:rsid w:val="006E510E"/>
    <w:rsid w:val="006E707A"/>
    <w:rsid w:val="006E7216"/>
    <w:rsid w:val="006F03A8"/>
    <w:rsid w:val="006F19B4"/>
    <w:rsid w:val="006F2ACA"/>
    <w:rsid w:val="006F2ADC"/>
    <w:rsid w:val="006F2BFE"/>
    <w:rsid w:val="006F31E9"/>
    <w:rsid w:val="006F354F"/>
    <w:rsid w:val="006F3640"/>
    <w:rsid w:val="006F4AC7"/>
    <w:rsid w:val="006F5F0B"/>
    <w:rsid w:val="006F6284"/>
    <w:rsid w:val="007002C5"/>
    <w:rsid w:val="00701F17"/>
    <w:rsid w:val="007029F7"/>
    <w:rsid w:val="00702DD4"/>
    <w:rsid w:val="00703A3E"/>
    <w:rsid w:val="00704387"/>
    <w:rsid w:val="00707669"/>
    <w:rsid w:val="00707E92"/>
    <w:rsid w:val="007116C1"/>
    <w:rsid w:val="007116CC"/>
    <w:rsid w:val="00711CBA"/>
    <w:rsid w:val="00711FB5"/>
    <w:rsid w:val="0071205B"/>
    <w:rsid w:val="00712A01"/>
    <w:rsid w:val="00713574"/>
    <w:rsid w:val="00714F58"/>
    <w:rsid w:val="00720CBC"/>
    <w:rsid w:val="00722865"/>
    <w:rsid w:val="00722FBF"/>
    <w:rsid w:val="00722FC2"/>
    <w:rsid w:val="00724E1B"/>
    <w:rsid w:val="00725949"/>
    <w:rsid w:val="00725A4F"/>
    <w:rsid w:val="00727FA2"/>
    <w:rsid w:val="007300C4"/>
    <w:rsid w:val="007322D9"/>
    <w:rsid w:val="00732BC0"/>
    <w:rsid w:val="0073720F"/>
    <w:rsid w:val="00737796"/>
    <w:rsid w:val="007378BF"/>
    <w:rsid w:val="00737A2C"/>
    <w:rsid w:val="0074140A"/>
    <w:rsid w:val="0074165C"/>
    <w:rsid w:val="00742C35"/>
    <w:rsid w:val="00742E44"/>
    <w:rsid w:val="007432CA"/>
    <w:rsid w:val="007439EB"/>
    <w:rsid w:val="00743CB4"/>
    <w:rsid w:val="00743F0A"/>
    <w:rsid w:val="007444E8"/>
    <w:rsid w:val="0074548E"/>
    <w:rsid w:val="00745773"/>
    <w:rsid w:val="007464F0"/>
    <w:rsid w:val="00746800"/>
    <w:rsid w:val="007501A8"/>
    <w:rsid w:val="00750D61"/>
    <w:rsid w:val="00750EE1"/>
    <w:rsid w:val="00752465"/>
    <w:rsid w:val="00752779"/>
    <w:rsid w:val="00752B4D"/>
    <w:rsid w:val="00755402"/>
    <w:rsid w:val="00756098"/>
    <w:rsid w:val="00756B26"/>
    <w:rsid w:val="00756EDF"/>
    <w:rsid w:val="007600E3"/>
    <w:rsid w:val="007655FA"/>
    <w:rsid w:val="00765C43"/>
    <w:rsid w:val="00765EFB"/>
    <w:rsid w:val="007671CA"/>
    <w:rsid w:val="00767C61"/>
    <w:rsid w:val="0077008A"/>
    <w:rsid w:val="007713DD"/>
    <w:rsid w:val="00771E25"/>
    <w:rsid w:val="00773589"/>
    <w:rsid w:val="00773C1F"/>
    <w:rsid w:val="00774DA4"/>
    <w:rsid w:val="00776599"/>
    <w:rsid w:val="00777F82"/>
    <w:rsid w:val="0078114B"/>
    <w:rsid w:val="00781DD2"/>
    <w:rsid w:val="00783ECF"/>
    <w:rsid w:val="0078413A"/>
    <w:rsid w:val="00786A9D"/>
    <w:rsid w:val="00786B33"/>
    <w:rsid w:val="00790AE9"/>
    <w:rsid w:val="00790F86"/>
    <w:rsid w:val="00792C2A"/>
    <w:rsid w:val="00793013"/>
    <w:rsid w:val="007959E8"/>
    <w:rsid w:val="00795E9C"/>
    <w:rsid w:val="00795EF4"/>
    <w:rsid w:val="007A0521"/>
    <w:rsid w:val="007A193E"/>
    <w:rsid w:val="007A2E12"/>
    <w:rsid w:val="007A3475"/>
    <w:rsid w:val="007A41C8"/>
    <w:rsid w:val="007A4343"/>
    <w:rsid w:val="007A4624"/>
    <w:rsid w:val="007A4963"/>
    <w:rsid w:val="007A54CE"/>
    <w:rsid w:val="007A6FD9"/>
    <w:rsid w:val="007A7FFA"/>
    <w:rsid w:val="007B04EB"/>
    <w:rsid w:val="007B0D4F"/>
    <w:rsid w:val="007B2265"/>
    <w:rsid w:val="007B2E68"/>
    <w:rsid w:val="007B2EDD"/>
    <w:rsid w:val="007B56BF"/>
    <w:rsid w:val="007B5A3D"/>
    <w:rsid w:val="007B5B95"/>
    <w:rsid w:val="007B5F54"/>
    <w:rsid w:val="007B6032"/>
    <w:rsid w:val="007B68EA"/>
    <w:rsid w:val="007B7453"/>
    <w:rsid w:val="007C0264"/>
    <w:rsid w:val="007C05B8"/>
    <w:rsid w:val="007C17C0"/>
    <w:rsid w:val="007C2D89"/>
    <w:rsid w:val="007C3342"/>
    <w:rsid w:val="007C3FB6"/>
    <w:rsid w:val="007C4593"/>
    <w:rsid w:val="007C4D5E"/>
    <w:rsid w:val="007C5309"/>
    <w:rsid w:val="007C6069"/>
    <w:rsid w:val="007C6CFB"/>
    <w:rsid w:val="007C7850"/>
    <w:rsid w:val="007D04F3"/>
    <w:rsid w:val="007D06C4"/>
    <w:rsid w:val="007D1352"/>
    <w:rsid w:val="007D1546"/>
    <w:rsid w:val="007D2508"/>
    <w:rsid w:val="007D2E16"/>
    <w:rsid w:val="007D346A"/>
    <w:rsid w:val="007D37E6"/>
    <w:rsid w:val="007D398E"/>
    <w:rsid w:val="007D4F2E"/>
    <w:rsid w:val="007D6518"/>
    <w:rsid w:val="007D677F"/>
    <w:rsid w:val="007D76BD"/>
    <w:rsid w:val="007D7F53"/>
    <w:rsid w:val="007E0BF1"/>
    <w:rsid w:val="007E12C3"/>
    <w:rsid w:val="007E31FF"/>
    <w:rsid w:val="007E3AF6"/>
    <w:rsid w:val="007F032E"/>
    <w:rsid w:val="007F0ED8"/>
    <w:rsid w:val="007F0F63"/>
    <w:rsid w:val="007F2857"/>
    <w:rsid w:val="007F2E54"/>
    <w:rsid w:val="007F392B"/>
    <w:rsid w:val="007F75CE"/>
    <w:rsid w:val="007F777D"/>
    <w:rsid w:val="008013A4"/>
    <w:rsid w:val="0080278D"/>
    <w:rsid w:val="008027CE"/>
    <w:rsid w:val="00802F42"/>
    <w:rsid w:val="00803302"/>
    <w:rsid w:val="00804383"/>
    <w:rsid w:val="00804BB7"/>
    <w:rsid w:val="00804D41"/>
    <w:rsid w:val="00806800"/>
    <w:rsid w:val="00810257"/>
    <w:rsid w:val="008104F5"/>
    <w:rsid w:val="00810555"/>
    <w:rsid w:val="00811072"/>
    <w:rsid w:val="00811369"/>
    <w:rsid w:val="008119A6"/>
    <w:rsid w:val="0081396D"/>
    <w:rsid w:val="00815419"/>
    <w:rsid w:val="008163C8"/>
    <w:rsid w:val="008164A1"/>
    <w:rsid w:val="008164AE"/>
    <w:rsid w:val="00817325"/>
    <w:rsid w:val="0082017B"/>
    <w:rsid w:val="008209E6"/>
    <w:rsid w:val="00821EE2"/>
    <w:rsid w:val="00823303"/>
    <w:rsid w:val="00823307"/>
    <w:rsid w:val="008233B2"/>
    <w:rsid w:val="00823740"/>
    <w:rsid w:val="00823A16"/>
    <w:rsid w:val="00823A9F"/>
    <w:rsid w:val="00823C85"/>
    <w:rsid w:val="00825138"/>
    <w:rsid w:val="008267D4"/>
    <w:rsid w:val="008269DD"/>
    <w:rsid w:val="00830621"/>
    <w:rsid w:val="00831079"/>
    <w:rsid w:val="0083348C"/>
    <w:rsid w:val="00835C14"/>
    <w:rsid w:val="00836E33"/>
    <w:rsid w:val="008373D3"/>
    <w:rsid w:val="00840617"/>
    <w:rsid w:val="00840F84"/>
    <w:rsid w:val="00842A47"/>
    <w:rsid w:val="008431E6"/>
    <w:rsid w:val="00843C13"/>
    <w:rsid w:val="008454F8"/>
    <w:rsid w:val="008507E9"/>
    <w:rsid w:val="0085173A"/>
    <w:rsid w:val="008531D7"/>
    <w:rsid w:val="008603CE"/>
    <w:rsid w:val="008620FC"/>
    <w:rsid w:val="008627A5"/>
    <w:rsid w:val="00862BFE"/>
    <w:rsid w:val="00863E05"/>
    <w:rsid w:val="00865ACA"/>
    <w:rsid w:val="00865D28"/>
    <w:rsid w:val="00865F85"/>
    <w:rsid w:val="00867C10"/>
    <w:rsid w:val="00867F4A"/>
    <w:rsid w:val="00870439"/>
    <w:rsid w:val="00870DA1"/>
    <w:rsid w:val="00871801"/>
    <w:rsid w:val="008739ED"/>
    <w:rsid w:val="00874475"/>
    <w:rsid w:val="00874914"/>
    <w:rsid w:val="00875D14"/>
    <w:rsid w:val="008766F5"/>
    <w:rsid w:val="00882725"/>
    <w:rsid w:val="00882FE1"/>
    <w:rsid w:val="00883F93"/>
    <w:rsid w:val="00884DB3"/>
    <w:rsid w:val="00884E67"/>
    <w:rsid w:val="00885A9D"/>
    <w:rsid w:val="00886148"/>
    <w:rsid w:val="008864F6"/>
    <w:rsid w:val="00887BD3"/>
    <w:rsid w:val="0089049D"/>
    <w:rsid w:val="008924D5"/>
    <w:rsid w:val="008928C9"/>
    <w:rsid w:val="008930CB"/>
    <w:rsid w:val="008938DC"/>
    <w:rsid w:val="00893FD1"/>
    <w:rsid w:val="00894032"/>
    <w:rsid w:val="00894836"/>
    <w:rsid w:val="00895172"/>
    <w:rsid w:val="00895680"/>
    <w:rsid w:val="00895753"/>
    <w:rsid w:val="00896DFF"/>
    <w:rsid w:val="0089762C"/>
    <w:rsid w:val="0089792D"/>
    <w:rsid w:val="008A173B"/>
    <w:rsid w:val="008A1893"/>
    <w:rsid w:val="008A1EF9"/>
    <w:rsid w:val="008A41D7"/>
    <w:rsid w:val="008A4621"/>
    <w:rsid w:val="008A57DD"/>
    <w:rsid w:val="008A57E6"/>
    <w:rsid w:val="008A6F81"/>
    <w:rsid w:val="008A769A"/>
    <w:rsid w:val="008B05DA"/>
    <w:rsid w:val="008B0C9C"/>
    <w:rsid w:val="008B166D"/>
    <w:rsid w:val="008B17F4"/>
    <w:rsid w:val="008B1E65"/>
    <w:rsid w:val="008B3615"/>
    <w:rsid w:val="008B4AC4"/>
    <w:rsid w:val="008B50C8"/>
    <w:rsid w:val="008B5281"/>
    <w:rsid w:val="008B70C0"/>
    <w:rsid w:val="008B72CD"/>
    <w:rsid w:val="008B7E05"/>
    <w:rsid w:val="008C1797"/>
    <w:rsid w:val="008C203F"/>
    <w:rsid w:val="008C219C"/>
    <w:rsid w:val="008C24E8"/>
    <w:rsid w:val="008C45D0"/>
    <w:rsid w:val="008C475E"/>
    <w:rsid w:val="008C619A"/>
    <w:rsid w:val="008D0CE8"/>
    <w:rsid w:val="008D2D1D"/>
    <w:rsid w:val="008D453D"/>
    <w:rsid w:val="008D53AD"/>
    <w:rsid w:val="008D562B"/>
    <w:rsid w:val="008D5733"/>
    <w:rsid w:val="008D5EAB"/>
    <w:rsid w:val="008D622B"/>
    <w:rsid w:val="008D666C"/>
    <w:rsid w:val="008D7B54"/>
    <w:rsid w:val="008E0C9D"/>
    <w:rsid w:val="008E12A9"/>
    <w:rsid w:val="008E1648"/>
    <w:rsid w:val="008E1B3E"/>
    <w:rsid w:val="008E2319"/>
    <w:rsid w:val="008E4BB6"/>
    <w:rsid w:val="008E5518"/>
    <w:rsid w:val="008E6A84"/>
    <w:rsid w:val="008F0CDC"/>
    <w:rsid w:val="008F17A3"/>
    <w:rsid w:val="008F1ED3"/>
    <w:rsid w:val="008F4C29"/>
    <w:rsid w:val="008F5155"/>
    <w:rsid w:val="008F6E10"/>
    <w:rsid w:val="008F70BD"/>
    <w:rsid w:val="008F788F"/>
    <w:rsid w:val="008F7EA2"/>
    <w:rsid w:val="00902722"/>
    <w:rsid w:val="009027BC"/>
    <w:rsid w:val="00902BBF"/>
    <w:rsid w:val="00903559"/>
    <w:rsid w:val="00903A19"/>
    <w:rsid w:val="009062E6"/>
    <w:rsid w:val="00910761"/>
    <w:rsid w:val="00911BE5"/>
    <w:rsid w:val="00912EF5"/>
    <w:rsid w:val="00913CA9"/>
    <w:rsid w:val="009145AE"/>
    <w:rsid w:val="009146CE"/>
    <w:rsid w:val="00914CA7"/>
    <w:rsid w:val="00915C3E"/>
    <w:rsid w:val="009161A8"/>
    <w:rsid w:val="00920669"/>
    <w:rsid w:val="00920F88"/>
    <w:rsid w:val="009210E9"/>
    <w:rsid w:val="009221DE"/>
    <w:rsid w:val="009245AE"/>
    <w:rsid w:val="009245F5"/>
    <w:rsid w:val="009249EC"/>
    <w:rsid w:val="009273B3"/>
    <w:rsid w:val="009305B5"/>
    <w:rsid w:val="009370F6"/>
    <w:rsid w:val="009378DD"/>
    <w:rsid w:val="00942351"/>
    <w:rsid w:val="009429D5"/>
    <w:rsid w:val="00942BF1"/>
    <w:rsid w:val="00945180"/>
    <w:rsid w:val="00945428"/>
    <w:rsid w:val="00945D3A"/>
    <w:rsid w:val="0094607B"/>
    <w:rsid w:val="00946219"/>
    <w:rsid w:val="00953604"/>
    <w:rsid w:val="0095496B"/>
    <w:rsid w:val="0095691B"/>
    <w:rsid w:val="00957630"/>
    <w:rsid w:val="00960F1E"/>
    <w:rsid w:val="009610DC"/>
    <w:rsid w:val="00961490"/>
    <w:rsid w:val="0096155E"/>
    <w:rsid w:val="009627AC"/>
    <w:rsid w:val="0096381A"/>
    <w:rsid w:val="00965E04"/>
    <w:rsid w:val="0096653B"/>
    <w:rsid w:val="009674AD"/>
    <w:rsid w:val="00970CDC"/>
    <w:rsid w:val="00974A59"/>
    <w:rsid w:val="00975727"/>
    <w:rsid w:val="00977010"/>
    <w:rsid w:val="00977D02"/>
    <w:rsid w:val="00977FF9"/>
    <w:rsid w:val="009809BB"/>
    <w:rsid w:val="00981C9C"/>
    <w:rsid w:val="0098364B"/>
    <w:rsid w:val="00984C7B"/>
    <w:rsid w:val="00985DEC"/>
    <w:rsid w:val="009908A3"/>
    <w:rsid w:val="009911AF"/>
    <w:rsid w:val="00991875"/>
    <w:rsid w:val="00991F92"/>
    <w:rsid w:val="00992985"/>
    <w:rsid w:val="00992C09"/>
    <w:rsid w:val="00992D88"/>
    <w:rsid w:val="00993889"/>
    <w:rsid w:val="0099551B"/>
    <w:rsid w:val="00996BD2"/>
    <w:rsid w:val="0099785E"/>
    <w:rsid w:val="00997985"/>
    <w:rsid w:val="00997BF1"/>
    <w:rsid w:val="009A089C"/>
    <w:rsid w:val="009A118E"/>
    <w:rsid w:val="009A2124"/>
    <w:rsid w:val="009A21CD"/>
    <w:rsid w:val="009A278C"/>
    <w:rsid w:val="009A2BC2"/>
    <w:rsid w:val="009A33A4"/>
    <w:rsid w:val="009A42C1"/>
    <w:rsid w:val="009A5429"/>
    <w:rsid w:val="009A72AD"/>
    <w:rsid w:val="009B0107"/>
    <w:rsid w:val="009B09E0"/>
    <w:rsid w:val="009B0BC5"/>
    <w:rsid w:val="009B1247"/>
    <w:rsid w:val="009B4662"/>
    <w:rsid w:val="009B6029"/>
    <w:rsid w:val="009B6971"/>
    <w:rsid w:val="009C27F1"/>
    <w:rsid w:val="009C3152"/>
    <w:rsid w:val="009C3257"/>
    <w:rsid w:val="009C4CFA"/>
    <w:rsid w:val="009C5070"/>
    <w:rsid w:val="009C684D"/>
    <w:rsid w:val="009C7BC0"/>
    <w:rsid w:val="009D112C"/>
    <w:rsid w:val="009D1385"/>
    <w:rsid w:val="009D47FA"/>
    <w:rsid w:val="009D4C5B"/>
    <w:rsid w:val="009D50D2"/>
    <w:rsid w:val="009D5F3A"/>
    <w:rsid w:val="009D6BCA"/>
    <w:rsid w:val="009E0F62"/>
    <w:rsid w:val="009E26C4"/>
    <w:rsid w:val="009E4A58"/>
    <w:rsid w:val="009E5A2D"/>
    <w:rsid w:val="009E5AB2"/>
    <w:rsid w:val="009E6219"/>
    <w:rsid w:val="009E6F0C"/>
    <w:rsid w:val="009F03B3"/>
    <w:rsid w:val="009F0F7F"/>
    <w:rsid w:val="009F6AEF"/>
    <w:rsid w:val="00A0096C"/>
    <w:rsid w:val="00A01669"/>
    <w:rsid w:val="00A01757"/>
    <w:rsid w:val="00A028C0"/>
    <w:rsid w:val="00A02BAE"/>
    <w:rsid w:val="00A03273"/>
    <w:rsid w:val="00A03355"/>
    <w:rsid w:val="00A059CD"/>
    <w:rsid w:val="00A06A6B"/>
    <w:rsid w:val="00A07E47"/>
    <w:rsid w:val="00A12082"/>
    <w:rsid w:val="00A129D0"/>
    <w:rsid w:val="00A12C33"/>
    <w:rsid w:val="00A13031"/>
    <w:rsid w:val="00A138BA"/>
    <w:rsid w:val="00A14C8E"/>
    <w:rsid w:val="00A153D9"/>
    <w:rsid w:val="00A15F09"/>
    <w:rsid w:val="00A169B6"/>
    <w:rsid w:val="00A17F6D"/>
    <w:rsid w:val="00A17FCB"/>
    <w:rsid w:val="00A2271D"/>
    <w:rsid w:val="00A237D5"/>
    <w:rsid w:val="00A2595D"/>
    <w:rsid w:val="00A2774E"/>
    <w:rsid w:val="00A30AD8"/>
    <w:rsid w:val="00A30EFC"/>
    <w:rsid w:val="00A31984"/>
    <w:rsid w:val="00A329B2"/>
    <w:rsid w:val="00A32D73"/>
    <w:rsid w:val="00A3367B"/>
    <w:rsid w:val="00A3597D"/>
    <w:rsid w:val="00A36811"/>
    <w:rsid w:val="00A36DD1"/>
    <w:rsid w:val="00A36F70"/>
    <w:rsid w:val="00A4006C"/>
    <w:rsid w:val="00A40091"/>
    <w:rsid w:val="00A4030F"/>
    <w:rsid w:val="00A40C23"/>
    <w:rsid w:val="00A41C79"/>
    <w:rsid w:val="00A41CB5"/>
    <w:rsid w:val="00A42CDF"/>
    <w:rsid w:val="00A4437F"/>
    <w:rsid w:val="00A4452E"/>
    <w:rsid w:val="00A4472C"/>
    <w:rsid w:val="00A44E69"/>
    <w:rsid w:val="00A4661E"/>
    <w:rsid w:val="00A50282"/>
    <w:rsid w:val="00A50A9F"/>
    <w:rsid w:val="00A531B2"/>
    <w:rsid w:val="00A55012"/>
    <w:rsid w:val="00A555C1"/>
    <w:rsid w:val="00A55BD6"/>
    <w:rsid w:val="00A55D50"/>
    <w:rsid w:val="00A57142"/>
    <w:rsid w:val="00A578FC"/>
    <w:rsid w:val="00A60926"/>
    <w:rsid w:val="00A6236F"/>
    <w:rsid w:val="00A62CEA"/>
    <w:rsid w:val="00A648CD"/>
    <w:rsid w:val="00A6537A"/>
    <w:rsid w:val="00A658EF"/>
    <w:rsid w:val="00A6679E"/>
    <w:rsid w:val="00A674C0"/>
    <w:rsid w:val="00A67866"/>
    <w:rsid w:val="00A70B07"/>
    <w:rsid w:val="00A71168"/>
    <w:rsid w:val="00A723F8"/>
    <w:rsid w:val="00A728B6"/>
    <w:rsid w:val="00A77CCB"/>
    <w:rsid w:val="00A8326D"/>
    <w:rsid w:val="00A83D8D"/>
    <w:rsid w:val="00A842F1"/>
    <w:rsid w:val="00A8446B"/>
    <w:rsid w:val="00A8473F"/>
    <w:rsid w:val="00A862D6"/>
    <w:rsid w:val="00A8715E"/>
    <w:rsid w:val="00A873C0"/>
    <w:rsid w:val="00A91A2C"/>
    <w:rsid w:val="00A9295B"/>
    <w:rsid w:val="00A93B09"/>
    <w:rsid w:val="00A952D7"/>
    <w:rsid w:val="00A963F7"/>
    <w:rsid w:val="00A96AD8"/>
    <w:rsid w:val="00A970E0"/>
    <w:rsid w:val="00A97B9D"/>
    <w:rsid w:val="00AA052C"/>
    <w:rsid w:val="00AA1E45"/>
    <w:rsid w:val="00AA4286"/>
    <w:rsid w:val="00AA456B"/>
    <w:rsid w:val="00AA57F5"/>
    <w:rsid w:val="00AA672E"/>
    <w:rsid w:val="00AA6EC9"/>
    <w:rsid w:val="00AA7C02"/>
    <w:rsid w:val="00AB6309"/>
    <w:rsid w:val="00AB6C5F"/>
    <w:rsid w:val="00AB7129"/>
    <w:rsid w:val="00AB7C25"/>
    <w:rsid w:val="00AC27A6"/>
    <w:rsid w:val="00AC30F7"/>
    <w:rsid w:val="00AC3A5A"/>
    <w:rsid w:val="00AC494E"/>
    <w:rsid w:val="00AC4D95"/>
    <w:rsid w:val="00AC57FB"/>
    <w:rsid w:val="00AC5DF4"/>
    <w:rsid w:val="00AC70F0"/>
    <w:rsid w:val="00AC764C"/>
    <w:rsid w:val="00AD0AEF"/>
    <w:rsid w:val="00AD11B7"/>
    <w:rsid w:val="00AD1A94"/>
    <w:rsid w:val="00AD1C05"/>
    <w:rsid w:val="00AD239B"/>
    <w:rsid w:val="00AD4126"/>
    <w:rsid w:val="00AD421C"/>
    <w:rsid w:val="00AD44FA"/>
    <w:rsid w:val="00AD5EFF"/>
    <w:rsid w:val="00AD7162"/>
    <w:rsid w:val="00AE01A6"/>
    <w:rsid w:val="00AE06BD"/>
    <w:rsid w:val="00AE070A"/>
    <w:rsid w:val="00AE101C"/>
    <w:rsid w:val="00AE2A69"/>
    <w:rsid w:val="00AE37E5"/>
    <w:rsid w:val="00AE430C"/>
    <w:rsid w:val="00AE5EB4"/>
    <w:rsid w:val="00AE68E8"/>
    <w:rsid w:val="00AF0C18"/>
    <w:rsid w:val="00AF1E30"/>
    <w:rsid w:val="00AF333B"/>
    <w:rsid w:val="00AF47C5"/>
    <w:rsid w:val="00AF4B63"/>
    <w:rsid w:val="00AF5398"/>
    <w:rsid w:val="00B01C03"/>
    <w:rsid w:val="00B02015"/>
    <w:rsid w:val="00B038AF"/>
    <w:rsid w:val="00B049AF"/>
    <w:rsid w:val="00B05955"/>
    <w:rsid w:val="00B07242"/>
    <w:rsid w:val="00B10534"/>
    <w:rsid w:val="00B113DB"/>
    <w:rsid w:val="00B11D8A"/>
    <w:rsid w:val="00B12981"/>
    <w:rsid w:val="00B147DD"/>
    <w:rsid w:val="00B153E3"/>
    <w:rsid w:val="00B156FD"/>
    <w:rsid w:val="00B21F61"/>
    <w:rsid w:val="00B261F1"/>
    <w:rsid w:val="00B265BC"/>
    <w:rsid w:val="00B309B1"/>
    <w:rsid w:val="00B310B2"/>
    <w:rsid w:val="00B31FB1"/>
    <w:rsid w:val="00B33952"/>
    <w:rsid w:val="00B33C5E"/>
    <w:rsid w:val="00B34289"/>
    <w:rsid w:val="00B342F4"/>
    <w:rsid w:val="00B34369"/>
    <w:rsid w:val="00B34DC2"/>
    <w:rsid w:val="00B35BD4"/>
    <w:rsid w:val="00B378E5"/>
    <w:rsid w:val="00B4154E"/>
    <w:rsid w:val="00B422EF"/>
    <w:rsid w:val="00B42644"/>
    <w:rsid w:val="00B4346D"/>
    <w:rsid w:val="00B440F4"/>
    <w:rsid w:val="00B447A5"/>
    <w:rsid w:val="00B4654C"/>
    <w:rsid w:val="00B47005"/>
    <w:rsid w:val="00B47073"/>
    <w:rsid w:val="00B47293"/>
    <w:rsid w:val="00B50E50"/>
    <w:rsid w:val="00B51E82"/>
    <w:rsid w:val="00B52120"/>
    <w:rsid w:val="00B54ABC"/>
    <w:rsid w:val="00B56FBE"/>
    <w:rsid w:val="00B57495"/>
    <w:rsid w:val="00B60829"/>
    <w:rsid w:val="00B60ACF"/>
    <w:rsid w:val="00B62B58"/>
    <w:rsid w:val="00B63BEF"/>
    <w:rsid w:val="00B64FB9"/>
    <w:rsid w:val="00B65149"/>
    <w:rsid w:val="00B65C08"/>
    <w:rsid w:val="00B66567"/>
    <w:rsid w:val="00B66F52"/>
    <w:rsid w:val="00B66FE5"/>
    <w:rsid w:val="00B72880"/>
    <w:rsid w:val="00B73923"/>
    <w:rsid w:val="00B741DB"/>
    <w:rsid w:val="00B758BF"/>
    <w:rsid w:val="00B77EC8"/>
    <w:rsid w:val="00B8232D"/>
    <w:rsid w:val="00B827A6"/>
    <w:rsid w:val="00B831CE"/>
    <w:rsid w:val="00B84D59"/>
    <w:rsid w:val="00B86677"/>
    <w:rsid w:val="00B87131"/>
    <w:rsid w:val="00B876C2"/>
    <w:rsid w:val="00B9067B"/>
    <w:rsid w:val="00B91DAD"/>
    <w:rsid w:val="00B93674"/>
    <w:rsid w:val="00B939B1"/>
    <w:rsid w:val="00B94727"/>
    <w:rsid w:val="00B94EB2"/>
    <w:rsid w:val="00B96D40"/>
    <w:rsid w:val="00B971CC"/>
    <w:rsid w:val="00B97386"/>
    <w:rsid w:val="00B9777D"/>
    <w:rsid w:val="00BA263B"/>
    <w:rsid w:val="00BA42B2"/>
    <w:rsid w:val="00BA5740"/>
    <w:rsid w:val="00BA58D4"/>
    <w:rsid w:val="00BA5942"/>
    <w:rsid w:val="00BA5B9E"/>
    <w:rsid w:val="00BA7C9A"/>
    <w:rsid w:val="00BB4BDB"/>
    <w:rsid w:val="00BB5F8F"/>
    <w:rsid w:val="00BB657A"/>
    <w:rsid w:val="00BC1A4E"/>
    <w:rsid w:val="00BC5DC7"/>
    <w:rsid w:val="00BC6B8B"/>
    <w:rsid w:val="00BC73D8"/>
    <w:rsid w:val="00BD00BC"/>
    <w:rsid w:val="00BD2F6A"/>
    <w:rsid w:val="00BD43FB"/>
    <w:rsid w:val="00BD52D7"/>
    <w:rsid w:val="00BD582F"/>
    <w:rsid w:val="00BD5AD2"/>
    <w:rsid w:val="00BD6E3F"/>
    <w:rsid w:val="00BD72C4"/>
    <w:rsid w:val="00BD74B6"/>
    <w:rsid w:val="00BE22F3"/>
    <w:rsid w:val="00BE3B15"/>
    <w:rsid w:val="00BE5B52"/>
    <w:rsid w:val="00BE7B8D"/>
    <w:rsid w:val="00BF0686"/>
    <w:rsid w:val="00BF0993"/>
    <w:rsid w:val="00BF10A9"/>
    <w:rsid w:val="00BF1703"/>
    <w:rsid w:val="00BF231C"/>
    <w:rsid w:val="00BF3A4B"/>
    <w:rsid w:val="00BF51E5"/>
    <w:rsid w:val="00BF5C72"/>
    <w:rsid w:val="00BF74A6"/>
    <w:rsid w:val="00C00C9C"/>
    <w:rsid w:val="00C01121"/>
    <w:rsid w:val="00C013AD"/>
    <w:rsid w:val="00C01868"/>
    <w:rsid w:val="00C0241D"/>
    <w:rsid w:val="00C047F3"/>
    <w:rsid w:val="00C04904"/>
    <w:rsid w:val="00C056B3"/>
    <w:rsid w:val="00C072B2"/>
    <w:rsid w:val="00C103E5"/>
    <w:rsid w:val="00C12DBE"/>
    <w:rsid w:val="00C13319"/>
    <w:rsid w:val="00C13391"/>
    <w:rsid w:val="00C13EE9"/>
    <w:rsid w:val="00C14AFC"/>
    <w:rsid w:val="00C15DFB"/>
    <w:rsid w:val="00C17731"/>
    <w:rsid w:val="00C178D0"/>
    <w:rsid w:val="00C21540"/>
    <w:rsid w:val="00C2185F"/>
    <w:rsid w:val="00C21906"/>
    <w:rsid w:val="00C21BFA"/>
    <w:rsid w:val="00C222F6"/>
    <w:rsid w:val="00C23908"/>
    <w:rsid w:val="00C24C8D"/>
    <w:rsid w:val="00C25FE2"/>
    <w:rsid w:val="00C26606"/>
    <w:rsid w:val="00C26B53"/>
    <w:rsid w:val="00C279B2"/>
    <w:rsid w:val="00C279D5"/>
    <w:rsid w:val="00C32F04"/>
    <w:rsid w:val="00C33E50"/>
    <w:rsid w:val="00C34C20"/>
    <w:rsid w:val="00C34D55"/>
    <w:rsid w:val="00C359E7"/>
    <w:rsid w:val="00C35A3E"/>
    <w:rsid w:val="00C35D6E"/>
    <w:rsid w:val="00C42130"/>
    <w:rsid w:val="00C423A4"/>
    <w:rsid w:val="00C423E3"/>
    <w:rsid w:val="00C423EE"/>
    <w:rsid w:val="00C44BF5"/>
    <w:rsid w:val="00C51EE5"/>
    <w:rsid w:val="00C521D6"/>
    <w:rsid w:val="00C5315F"/>
    <w:rsid w:val="00C55232"/>
    <w:rsid w:val="00C553A4"/>
    <w:rsid w:val="00C55A06"/>
    <w:rsid w:val="00C55D03"/>
    <w:rsid w:val="00C57670"/>
    <w:rsid w:val="00C57A99"/>
    <w:rsid w:val="00C57B7B"/>
    <w:rsid w:val="00C601BC"/>
    <w:rsid w:val="00C62512"/>
    <w:rsid w:val="00C6329F"/>
    <w:rsid w:val="00C63340"/>
    <w:rsid w:val="00C643F9"/>
    <w:rsid w:val="00C64E95"/>
    <w:rsid w:val="00C71372"/>
    <w:rsid w:val="00C72410"/>
    <w:rsid w:val="00C72719"/>
    <w:rsid w:val="00C72865"/>
    <w:rsid w:val="00C7287F"/>
    <w:rsid w:val="00C751AF"/>
    <w:rsid w:val="00C76AF0"/>
    <w:rsid w:val="00C80CB8"/>
    <w:rsid w:val="00C819F8"/>
    <w:rsid w:val="00C8248C"/>
    <w:rsid w:val="00C84E33"/>
    <w:rsid w:val="00C864F3"/>
    <w:rsid w:val="00C86B24"/>
    <w:rsid w:val="00C86D6F"/>
    <w:rsid w:val="00C905FC"/>
    <w:rsid w:val="00C92986"/>
    <w:rsid w:val="00C92D03"/>
    <w:rsid w:val="00C9319C"/>
    <w:rsid w:val="00C9435D"/>
    <w:rsid w:val="00C94DF2"/>
    <w:rsid w:val="00C950C0"/>
    <w:rsid w:val="00C95235"/>
    <w:rsid w:val="00C96741"/>
    <w:rsid w:val="00C9751A"/>
    <w:rsid w:val="00CA2D1B"/>
    <w:rsid w:val="00CA375D"/>
    <w:rsid w:val="00CA63D1"/>
    <w:rsid w:val="00CA662A"/>
    <w:rsid w:val="00CA7AFD"/>
    <w:rsid w:val="00CA7C3C"/>
    <w:rsid w:val="00CB0111"/>
    <w:rsid w:val="00CB0189"/>
    <w:rsid w:val="00CB05F5"/>
    <w:rsid w:val="00CB0BA2"/>
    <w:rsid w:val="00CB1A42"/>
    <w:rsid w:val="00CB1B0C"/>
    <w:rsid w:val="00CB2C0B"/>
    <w:rsid w:val="00CB517D"/>
    <w:rsid w:val="00CC0256"/>
    <w:rsid w:val="00CC02BA"/>
    <w:rsid w:val="00CC038D"/>
    <w:rsid w:val="00CC08DB"/>
    <w:rsid w:val="00CC39FF"/>
    <w:rsid w:val="00CC3C2F"/>
    <w:rsid w:val="00CC45CA"/>
    <w:rsid w:val="00CC45E5"/>
    <w:rsid w:val="00CC47AE"/>
    <w:rsid w:val="00CC4AC8"/>
    <w:rsid w:val="00CC5233"/>
    <w:rsid w:val="00CC5243"/>
    <w:rsid w:val="00CC5DE6"/>
    <w:rsid w:val="00CC6E4E"/>
    <w:rsid w:val="00CC6FE8"/>
    <w:rsid w:val="00CC7202"/>
    <w:rsid w:val="00CD2808"/>
    <w:rsid w:val="00CD28BF"/>
    <w:rsid w:val="00CD2EC4"/>
    <w:rsid w:val="00CD4092"/>
    <w:rsid w:val="00CD4A20"/>
    <w:rsid w:val="00CD50A1"/>
    <w:rsid w:val="00CD519E"/>
    <w:rsid w:val="00CD622D"/>
    <w:rsid w:val="00CE0C4F"/>
    <w:rsid w:val="00CE30EA"/>
    <w:rsid w:val="00CF048A"/>
    <w:rsid w:val="00CF111C"/>
    <w:rsid w:val="00CF155A"/>
    <w:rsid w:val="00CF2947"/>
    <w:rsid w:val="00CF31BC"/>
    <w:rsid w:val="00CF4121"/>
    <w:rsid w:val="00CF686F"/>
    <w:rsid w:val="00CF6E60"/>
    <w:rsid w:val="00CF7BCA"/>
    <w:rsid w:val="00D008FD"/>
    <w:rsid w:val="00D011D1"/>
    <w:rsid w:val="00D0321C"/>
    <w:rsid w:val="00D035EC"/>
    <w:rsid w:val="00D0672F"/>
    <w:rsid w:val="00D06AB1"/>
    <w:rsid w:val="00D06FC1"/>
    <w:rsid w:val="00D072ED"/>
    <w:rsid w:val="00D07A16"/>
    <w:rsid w:val="00D1067E"/>
    <w:rsid w:val="00D10F50"/>
    <w:rsid w:val="00D11272"/>
    <w:rsid w:val="00D11FFA"/>
    <w:rsid w:val="00D126F5"/>
    <w:rsid w:val="00D1489E"/>
    <w:rsid w:val="00D20737"/>
    <w:rsid w:val="00D209D8"/>
    <w:rsid w:val="00D21E81"/>
    <w:rsid w:val="00D223DE"/>
    <w:rsid w:val="00D2317A"/>
    <w:rsid w:val="00D25E37"/>
    <w:rsid w:val="00D2661A"/>
    <w:rsid w:val="00D26D12"/>
    <w:rsid w:val="00D271E4"/>
    <w:rsid w:val="00D27582"/>
    <w:rsid w:val="00D27EC4"/>
    <w:rsid w:val="00D30E55"/>
    <w:rsid w:val="00D32719"/>
    <w:rsid w:val="00D33333"/>
    <w:rsid w:val="00D3333C"/>
    <w:rsid w:val="00D352A2"/>
    <w:rsid w:val="00D36DE8"/>
    <w:rsid w:val="00D4162B"/>
    <w:rsid w:val="00D417FF"/>
    <w:rsid w:val="00D41EE6"/>
    <w:rsid w:val="00D4514F"/>
    <w:rsid w:val="00D451E2"/>
    <w:rsid w:val="00D4525D"/>
    <w:rsid w:val="00D45E89"/>
    <w:rsid w:val="00D45E8D"/>
    <w:rsid w:val="00D466AE"/>
    <w:rsid w:val="00D4734F"/>
    <w:rsid w:val="00D5120B"/>
    <w:rsid w:val="00D51BF3"/>
    <w:rsid w:val="00D52298"/>
    <w:rsid w:val="00D555E8"/>
    <w:rsid w:val="00D57985"/>
    <w:rsid w:val="00D66846"/>
    <w:rsid w:val="00D675FB"/>
    <w:rsid w:val="00D71F25"/>
    <w:rsid w:val="00D72A9C"/>
    <w:rsid w:val="00D77031"/>
    <w:rsid w:val="00D83E17"/>
    <w:rsid w:val="00D84941"/>
    <w:rsid w:val="00D84D54"/>
    <w:rsid w:val="00D84FA1"/>
    <w:rsid w:val="00D851F0"/>
    <w:rsid w:val="00D86285"/>
    <w:rsid w:val="00D86DB7"/>
    <w:rsid w:val="00D87BF5"/>
    <w:rsid w:val="00D90721"/>
    <w:rsid w:val="00D90BA8"/>
    <w:rsid w:val="00D90C98"/>
    <w:rsid w:val="00D926AD"/>
    <w:rsid w:val="00D926D0"/>
    <w:rsid w:val="00D93030"/>
    <w:rsid w:val="00D950E1"/>
    <w:rsid w:val="00D952A6"/>
    <w:rsid w:val="00D96D4C"/>
    <w:rsid w:val="00D97F99"/>
    <w:rsid w:val="00DA1E08"/>
    <w:rsid w:val="00DA24F8"/>
    <w:rsid w:val="00DA28E8"/>
    <w:rsid w:val="00DA365D"/>
    <w:rsid w:val="00DA38D3"/>
    <w:rsid w:val="00DA3932"/>
    <w:rsid w:val="00DA3AFC"/>
    <w:rsid w:val="00DA4F2F"/>
    <w:rsid w:val="00DA554D"/>
    <w:rsid w:val="00DA64F8"/>
    <w:rsid w:val="00DA6C15"/>
    <w:rsid w:val="00DA6DC6"/>
    <w:rsid w:val="00DA7721"/>
    <w:rsid w:val="00DB0258"/>
    <w:rsid w:val="00DB0909"/>
    <w:rsid w:val="00DB23CA"/>
    <w:rsid w:val="00DB38EE"/>
    <w:rsid w:val="00DB498B"/>
    <w:rsid w:val="00DB66CA"/>
    <w:rsid w:val="00DB6BCA"/>
    <w:rsid w:val="00DB6F54"/>
    <w:rsid w:val="00DB73F7"/>
    <w:rsid w:val="00DC0321"/>
    <w:rsid w:val="00DC19E8"/>
    <w:rsid w:val="00DC3067"/>
    <w:rsid w:val="00DC370B"/>
    <w:rsid w:val="00DC5B90"/>
    <w:rsid w:val="00DC633F"/>
    <w:rsid w:val="00DC667F"/>
    <w:rsid w:val="00DD00FF"/>
    <w:rsid w:val="00DD0619"/>
    <w:rsid w:val="00DD07FB"/>
    <w:rsid w:val="00DD25C6"/>
    <w:rsid w:val="00DD35D0"/>
    <w:rsid w:val="00DD4314"/>
    <w:rsid w:val="00DD4FE5"/>
    <w:rsid w:val="00DD54B0"/>
    <w:rsid w:val="00DD57EE"/>
    <w:rsid w:val="00DD6BCC"/>
    <w:rsid w:val="00DE0544"/>
    <w:rsid w:val="00DE0A4B"/>
    <w:rsid w:val="00DE2410"/>
    <w:rsid w:val="00DE2734"/>
    <w:rsid w:val="00DE2939"/>
    <w:rsid w:val="00DE5D18"/>
    <w:rsid w:val="00DE6700"/>
    <w:rsid w:val="00DE6E81"/>
    <w:rsid w:val="00DE703F"/>
    <w:rsid w:val="00DE7595"/>
    <w:rsid w:val="00DF1078"/>
    <w:rsid w:val="00DF1961"/>
    <w:rsid w:val="00DF4066"/>
    <w:rsid w:val="00DF44DE"/>
    <w:rsid w:val="00DF46F0"/>
    <w:rsid w:val="00DF79E0"/>
    <w:rsid w:val="00E01138"/>
    <w:rsid w:val="00E016B6"/>
    <w:rsid w:val="00E02DFB"/>
    <w:rsid w:val="00E030F9"/>
    <w:rsid w:val="00E0311A"/>
    <w:rsid w:val="00E03138"/>
    <w:rsid w:val="00E06404"/>
    <w:rsid w:val="00E06D7A"/>
    <w:rsid w:val="00E10D1D"/>
    <w:rsid w:val="00E11A85"/>
    <w:rsid w:val="00E11CD3"/>
    <w:rsid w:val="00E12495"/>
    <w:rsid w:val="00E124EF"/>
    <w:rsid w:val="00E1289A"/>
    <w:rsid w:val="00E1581D"/>
    <w:rsid w:val="00E15CCD"/>
    <w:rsid w:val="00E16188"/>
    <w:rsid w:val="00E16340"/>
    <w:rsid w:val="00E16CAC"/>
    <w:rsid w:val="00E17E2A"/>
    <w:rsid w:val="00E202EF"/>
    <w:rsid w:val="00E210B5"/>
    <w:rsid w:val="00E21410"/>
    <w:rsid w:val="00E252F6"/>
    <w:rsid w:val="00E2552F"/>
    <w:rsid w:val="00E3137A"/>
    <w:rsid w:val="00E32CCF"/>
    <w:rsid w:val="00E3389A"/>
    <w:rsid w:val="00E34A98"/>
    <w:rsid w:val="00E35D1E"/>
    <w:rsid w:val="00E364F9"/>
    <w:rsid w:val="00E365FA"/>
    <w:rsid w:val="00E36789"/>
    <w:rsid w:val="00E42933"/>
    <w:rsid w:val="00E44A83"/>
    <w:rsid w:val="00E476EE"/>
    <w:rsid w:val="00E502C1"/>
    <w:rsid w:val="00E502DD"/>
    <w:rsid w:val="00E50D3A"/>
    <w:rsid w:val="00E51387"/>
    <w:rsid w:val="00E51E68"/>
    <w:rsid w:val="00E52D63"/>
    <w:rsid w:val="00E52EFD"/>
    <w:rsid w:val="00E5408A"/>
    <w:rsid w:val="00E559BE"/>
    <w:rsid w:val="00E56800"/>
    <w:rsid w:val="00E602CB"/>
    <w:rsid w:val="00E60C63"/>
    <w:rsid w:val="00E61706"/>
    <w:rsid w:val="00E61A56"/>
    <w:rsid w:val="00E62FF9"/>
    <w:rsid w:val="00E635D6"/>
    <w:rsid w:val="00E639BC"/>
    <w:rsid w:val="00E664CC"/>
    <w:rsid w:val="00E701CD"/>
    <w:rsid w:val="00E70388"/>
    <w:rsid w:val="00E70EBA"/>
    <w:rsid w:val="00E70F92"/>
    <w:rsid w:val="00E73CC1"/>
    <w:rsid w:val="00E74313"/>
    <w:rsid w:val="00E74C54"/>
    <w:rsid w:val="00E77A03"/>
    <w:rsid w:val="00E822E8"/>
    <w:rsid w:val="00E82554"/>
    <w:rsid w:val="00E82606"/>
    <w:rsid w:val="00E83109"/>
    <w:rsid w:val="00E831C1"/>
    <w:rsid w:val="00E846C8"/>
    <w:rsid w:val="00E84957"/>
    <w:rsid w:val="00E84A55"/>
    <w:rsid w:val="00E85BFF"/>
    <w:rsid w:val="00E90391"/>
    <w:rsid w:val="00E906C2"/>
    <w:rsid w:val="00E9311F"/>
    <w:rsid w:val="00E934D1"/>
    <w:rsid w:val="00E946C5"/>
    <w:rsid w:val="00E94AF0"/>
    <w:rsid w:val="00E95D13"/>
    <w:rsid w:val="00E95DD3"/>
    <w:rsid w:val="00E9669F"/>
    <w:rsid w:val="00E969D5"/>
    <w:rsid w:val="00E96D9E"/>
    <w:rsid w:val="00EA1C5C"/>
    <w:rsid w:val="00EA2520"/>
    <w:rsid w:val="00EA30C9"/>
    <w:rsid w:val="00EA58D1"/>
    <w:rsid w:val="00EA5E86"/>
    <w:rsid w:val="00EA61BC"/>
    <w:rsid w:val="00EA681A"/>
    <w:rsid w:val="00EA735B"/>
    <w:rsid w:val="00EB10BB"/>
    <w:rsid w:val="00EB1E69"/>
    <w:rsid w:val="00EB2086"/>
    <w:rsid w:val="00EB229D"/>
    <w:rsid w:val="00EB31ED"/>
    <w:rsid w:val="00EB4DED"/>
    <w:rsid w:val="00EB5C9B"/>
    <w:rsid w:val="00EB5EDF"/>
    <w:rsid w:val="00EB60FE"/>
    <w:rsid w:val="00EB6A5B"/>
    <w:rsid w:val="00EB74DB"/>
    <w:rsid w:val="00EC3A75"/>
    <w:rsid w:val="00EC51CB"/>
    <w:rsid w:val="00EC5359"/>
    <w:rsid w:val="00EC562A"/>
    <w:rsid w:val="00ED067A"/>
    <w:rsid w:val="00ED2B50"/>
    <w:rsid w:val="00ED54EE"/>
    <w:rsid w:val="00EE0350"/>
    <w:rsid w:val="00EE0719"/>
    <w:rsid w:val="00EE0E80"/>
    <w:rsid w:val="00EE44E6"/>
    <w:rsid w:val="00EE495B"/>
    <w:rsid w:val="00EE57D0"/>
    <w:rsid w:val="00EE613F"/>
    <w:rsid w:val="00EE7295"/>
    <w:rsid w:val="00EE7869"/>
    <w:rsid w:val="00EF054A"/>
    <w:rsid w:val="00EF1CF5"/>
    <w:rsid w:val="00EF3235"/>
    <w:rsid w:val="00EF43B0"/>
    <w:rsid w:val="00EF7E72"/>
    <w:rsid w:val="00F015FF"/>
    <w:rsid w:val="00F02C36"/>
    <w:rsid w:val="00F0424A"/>
    <w:rsid w:val="00F06D37"/>
    <w:rsid w:val="00F07B9D"/>
    <w:rsid w:val="00F11586"/>
    <w:rsid w:val="00F1183B"/>
    <w:rsid w:val="00F11C9F"/>
    <w:rsid w:val="00F12263"/>
    <w:rsid w:val="00F1409D"/>
    <w:rsid w:val="00F14214"/>
    <w:rsid w:val="00F157A9"/>
    <w:rsid w:val="00F16F00"/>
    <w:rsid w:val="00F21590"/>
    <w:rsid w:val="00F237EC"/>
    <w:rsid w:val="00F25BB6"/>
    <w:rsid w:val="00F25C8D"/>
    <w:rsid w:val="00F263E2"/>
    <w:rsid w:val="00F26B7E"/>
    <w:rsid w:val="00F27A3B"/>
    <w:rsid w:val="00F27AF6"/>
    <w:rsid w:val="00F31DC5"/>
    <w:rsid w:val="00F3295F"/>
    <w:rsid w:val="00F33817"/>
    <w:rsid w:val="00F34A4E"/>
    <w:rsid w:val="00F37D19"/>
    <w:rsid w:val="00F420D5"/>
    <w:rsid w:val="00F43329"/>
    <w:rsid w:val="00F451EA"/>
    <w:rsid w:val="00F45447"/>
    <w:rsid w:val="00F456C6"/>
    <w:rsid w:val="00F4577B"/>
    <w:rsid w:val="00F46496"/>
    <w:rsid w:val="00F474D0"/>
    <w:rsid w:val="00F50179"/>
    <w:rsid w:val="00F50EE2"/>
    <w:rsid w:val="00F515EE"/>
    <w:rsid w:val="00F53AC0"/>
    <w:rsid w:val="00F558CE"/>
    <w:rsid w:val="00F56511"/>
    <w:rsid w:val="00F6194E"/>
    <w:rsid w:val="00F623AC"/>
    <w:rsid w:val="00F6310F"/>
    <w:rsid w:val="00F6412A"/>
    <w:rsid w:val="00F651F8"/>
    <w:rsid w:val="00F65893"/>
    <w:rsid w:val="00F66A4A"/>
    <w:rsid w:val="00F6715A"/>
    <w:rsid w:val="00F7122A"/>
    <w:rsid w:val="00F71E22"/>
    <w:rsid w:val="00F72142"/>
    <w:rsid w:val="00F72AE7"/>
    <w:rsid w:val="00F72C52"/>
    <w:rsid w:val="00F8319C"/>
    <w:rsid w:val="00F833BA"/>
    <w:rsid w:val="00F84FD0"/>
    <w:rsid w:val="00F859A8"/>
    <w:rsid w:val="00F86D87"/>
    <w:rsid w:val="00F9108B"/>
    <w:rsid w:val="00F91153"/>
    <w:rsid w:val="00F91349"/>
    <w:rsid w:val="00F9135F"/>
    <w:rsid w:val="00F91898"/>
    <w:rsid w:val="00F93688"/>
    <w:rsid w:val="00F93A8A"/>
    <w:rsid w:val="00F9426F"/>
    <w:rsid w:val="00F95248"/>
    <w:rsid w:val="00F956A9"/>
    <w:rsid w:val="00F963ED"/>
    <w:rsid w:val="00F96659"/>
    <w:rsid w:val="00F966CF"/>
    <w:rsid w:val="00F96CAE"/>
    <w:rsid w:val="00F970CB"/>
    <w:rsid w:val="00F97C99"/>
    <w:rsid w:val="00FA0D18"/>
    <w:rsid w:val="00FA662D"/>
    <w:rsid w:val="00FA73B1"/>
    <w:rsid w:val="00FB0CB9"/>
    <w:rsid w:val="00FB1AD7"/>
    <w:rsid w:val="00FB231D"/>
    <w:rsid w:val="00FB45F1"/>
    <w:rsid w:val="00FB4A72"/>
    <w:rsid w:val="00FB54E8"/>
    <w:rsid w:val="00FB5D55"/>
    <w:rsid w:val="00FB7054"/>
    <w:rsid w:val="00FC17B7"/>
    <w:rsid w:val="00FC2CB7"/>
    <w:rsid w:val="00FC4090"/>
    <w:rsid w:val="00FC42BA"/>
    <w:rsid w:val="00FC55B4"/>
    <w:rsid w:val="00FC55B6"/>
    <w:rsid w:val="00FC60AF"/>
    <w:rsid w:val="00FC7136"/>
    <w:rsid w:val="00FD00E6"/>
    <w:rsid w:val="00FD098F"/>
    <w:rsid w:val="00FD09A1"/>
    <w:rsid w:val="00FD2A7C"/>
    <w:rsid w:val="00FD59EB"/>
    <w:rsid w:val="00FD7299"/>
    <w:rsid w:val="00FD7906"/>
    <w:rsid w:val="00FE1B2D"/>
    <w:rsid w:val="00FE1FBE"/>
    <w:rsid w:val="00FE3901"/>
    <w:rsid w:val="00FE39D3"/>
    <w:rsid w:val="00FE469B"/>
    <w:rsid w:val="00FE4BCE"/>
    <w:rsid w:val="00FE5134"/>
    <w:rsid w:val="00FE54AE"/>
    <w:rsid w:val="00FE576A"/>
    <w:rsid w:val="00FE692D"/>
    <w:rsid w:val="00FE7E79"/>
    <w:rsid w:val="00FF3E7D"/>
    <w:rsid w:val="00FF5B99"/>
    <w:rsid w:val="00FF730C"/>
    <w:rsid w:val="00FF73F4"/>
    <w:rsid w:val="00FF7CE4"/>
    <w:rsid w:val="00FF7E39"/>
    <w:rsid w:val="023C62B5"/>
    <w:rsid w:val="0532429A"/>
    <w:rsid w:val="05900FD6"/>
    <w:rsid w:val="0960107A"/>
    <w:rsid w:val="0FC40583"/>
    <w:rsid w:val="1198527E"/>
    <w:rsid w:val="1A7B7F80"/>
    <w:rsid w:val="1C726AC7"/>
    <w:rsid w:val="1EC043DB"/>
    <w:rsid w:val="1FB40B92"/>
    <w:rsid w:val="27225E26"/>
    <w:rsid w:val="2A9B72D8"/>
    <w:rsid w:val="35823AF2"/>
    <w:rsid w:val="35CE5379"/>
    <w:rsid w:val="369B2F18"/>
    <w:rsid w:val="37C33048"/>
    <w:rsid w:val="3C4541B3"/>
    <w:rsid w:val="3FDC4C6C"/>
    <w:rsid w:val="40DA0D7C"/>
    <w:rsid w:val="4B990CF0"/>
    <w:rsid w:val="4E1C0E70"/>
    <w:rsid w:val="4F3A73C9"/>
    <w:rsid w:val="524738F5"/>
    <w:rsid w:val="52C638CF"/>
    <w:rsid w:val="5A815E0F"/>
    <w:rsid w:val="6008746E"/>
    <w:rsid w:val="65207558"/>
    <w:rsid w:val="6ADF0BB9"/>
    <w:rsid w:val="6BF576A8"/>
    <w:rsid w:val="6D7A6D22"/>
    <w:rsid w:val="75D8647B"/>
    <w:rsid w:val="7BDF17BA"/>
    <w:rsid w:val="7C110220"/>
    <w:rsid w:val="7DC91AA8"/>
  </w:rsids>
  <m:mathPr>
    <m:mathFont m:val="Cambria Math"/>
    <m:brkBin m:val="before"/>
    <m:brkBinSub m:val="--"/>
    <m:smallFrac m:val="1"/>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47"/>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 w:val="left" w:pos="1278"/>
        <w:tab w:val="clear" w:pos="1276"/>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 w:val="left" w:pos="1278"/>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tabs>
        <w:tab w:val="left" w:pos="851"/>
      </w:tabs>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tabs>
        <w:tab w:val="left" w:pos="851"/>
      </w:tabs>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basedOn w:val="29"/>
    <w:link w:val="231"/>
    <w:qFormat/>
    <w:uiPriority w:val="0"/>
    <w:rPr>
      <w:rFonts w:ascii="宋体" w:hAnsi="Times New Roman"/>
      <w:sz w:val="21"/>
    </w:rPr>
  </w:style>
  <w:style w:type="paragraph" w:customStyle="1" w:styleId="233">
    <w:name w:val="一级条标题"/>
    <w:next w:val="231"/>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章标题"/>
    <w:next w:val="231"/>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1"/>
    <w:qFormat/>
    <w:uiPriority w:val="0"/>
    <w:pPr>
      <w:numPr>
        <w:ilvl w:val="2"/>
      </w:numPr>
      <w:spacing w:before="50" w:after="50"/>
      <w:outlineLvl w:val="3"/>
    </w:pPr>
  </w:style>
  <w:style w:type="paragraph" w:customStyle="1" w:styleId="236">
    <w:name w:val="三级条标题"/>
    <w:basedOn w:val="235"/>
    <w:next w:val="231"/>
    <w:qFormat/>
    <w:uiPriority w:val="0"/>
    <w:pPr>
      <w:numPr>
        <w:ilvl w:val="3"/>
      </w:numPr>
      <w:outlineLvl w:val="4"/>
    </w:pPr>
  </w:style>
  <w:style w:type="paragraph" w:customStyle="1" w:styleId="237">
    <w:name w:val="四级条标题"/>
    <w:basedOn w:val="236"/>
    <w:next w:val="231"/>
    <w:qFormat/>
    <w:uiPriority w:val="0"/>
    <w:pPr>
      <w:numPr>
        <w:ilvl w:val="4"/>
      </w:numPr>
      <w:outlineLvl w:val="5"/>
    </w:pPr>
  </w:style>
  <w:style w:type="paragraph" w:customStyle="1" w:styleId="238">
    <w:name w:val="五级条标题"/>
    <w:basedOn w:val="237"/>
    <w:next w:val="231"/>
    <w:qFormat/>
    <w:uiPriority w:val="0"/>
    <w:pPr>
      <w:numPr>
        <w:ilvl w:val="5"/>
      </w:numPr>
      <w:outlineLvl w:val="6"/>
    </w:pPr>
  </w:style>
  <w:style w:type="paragraph" w:customStyle="1" w:styleId="239">
    <w:name w:val="二级无"/>
    <w:basedOn w:val="235"/>
    <w:qFormat/>
    <w:uiPriority w:val="0"/>
    <w:pPr>
      <w:spacing w:beforeLines="0" w:afterLines="0"/>
    </w:pPr>
    <w:rPr>
      <w:rFonts w:ascii="宋体" w:eastAsia="宋体"/>
    </w:rPr>
  </w:style>
  <w:style w:type="paragraph" w:customStyle="1" w:styleId="240">
    <w:name w:val="注：（正文）"/>
    <w:basedOn w:val="1"/>
    <w:next w:val="231"/>
    <w:qFormat/>
    <w:uiPriority w:val="0"/>
    <w:pPr>
      <w:autoSpaceDE w:val="0"/>
      <w:autoSpaceDN w:val="0"/>
      <w:adjustRightInd/>
      <w:spacing w:line="240" w:lineRule="auto"/>
    </w:pPr>
    <w:rPr>
      <w:rFonts w:ascii="宋体" w:hAnsi="Times New Roman"/>
      <w:kern w:val="0"/>
      <w:sz w:val="18"/>
      <w:szCs w:val="18"/>
    </w:rPr>
  </w:style>
  <w:style w:type="paragraph" w:customStyle="1" w:styleId="241">
    <w:name w:val="正文表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2">
    <w:name w:val="正文图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3">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4">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45">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46">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47">
    <w:name w:val="文档结构图 字符"/>
    <w:basedOn w:val="29"/>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4.jpe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37E082F646441E9FC4EB5D556C0E9F"/>
        <w:style w:val=""/>
        <w:category>
          <w:name w:val="常规"/>
          <w:gallery w:val="placeholder"/>
        </w:category>
        <w:types>
          <w:type w:val="bbPlcHdr"/>
        </w:types>
        <w:behaviors>
          <w:behavior w:val="content"/>
        </w:behaviors>
        <w:description w:val=""/>
        <w:guid w:val="{D62C0498-6877-4979-9470-01A714134CCF}"/>
      </w:docPartPr>
      <w:docPartBody>
        <w:p>
          <w:pPr>
            <w:pStyle w:val="5"/>
          </w:pPr>
          <w:r>
            <w:rPr>
              <w:rStyle w:val="4"/>
              <w:rFonts w:hint="eastAsia"/>
            </w:rPr>
            <w:t>单击或点击此处输入文字。</w:t>
          </w:r>
        </w:p>
      </w:docPartBody>
    </w:docPart>
    <w:docPart>
      <w:docPartPr>
        <w:name w:val="61D1A385FF1E4379A86726261A86E75C"/>
        <w:style w:val=""/>
        <w:category>
          <w:name w:val="常规"/>
          <w:gallery w:val="placeholder"/>
        </w:category>
        <w:types>
          <w:type w:val="bbPlcHdr"/>
        </w:types>
        <w:behaviors>
          <w:behavior w:val="content"/>
        </w:behaviors>
        <w:description w:val=""/>
        <w:guid w:val="{2D0992CC-55AD-488C-9AAF-869FE1A4D45F}"/>
      </w:docPartPr>
      <w:docPartBody>
        <w:p>
          <w:pPr>
            <w:pStyle w:val="6"/>
          </w:pPr>
          <w:r>
            <w:rPr>
              <w:rStyle w:val="4"/>
              <w:rFonts w:hint="eastAsia"/>
            </w:rPr>
            <w:t>选择一项。</w:t>
          </w:r>
        </w:p>
      </w:docPartBody>
    </w:docPart>
    <w:docPart>
      <w:docPartPr>
        <w:name w:val="4067AAD4720B4E9194A780F83E175049"/>
        <w:style w:val=""/>
        <w:category>
          <w:name w:val="常规"/>
          <w:gallery w:val="placeholder"/>
        </w:category>
        <w:types>
          <w:type w:val="bbPlcHdr"/>
        </w:types>
        <w:behaviors>
          <w:behavior w:val="content"/>
        </w:behaviors>
        <w:description w:val=""/>
        <w:guid w:val="{1113A286-D637-424F-AB83-1B673D103D3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E5D06"/>
    <w:rsid w:val="0003156C"/>
    <w:rsid w:val="00077EAF"/>
    <w:rsid w:val="000F0F1E"/>
    <w:rsid w:val="00106975"/>
    <w:rsid w:val="00132844"/>
    <w:rsid w:val="00140820"/>
    <w:rsid w:val="00140B1E"/>
    <w:rsid w:val="00160668"/>
    <w:rsid w:val="00166DE5"/>
    <w:rsid w:val="001935B2"/>
    <w:rsid w:val="001B2461"/>
    <w:rsid w:val="001D0D90"/>
    <w:rsid w:val="001E5B53"/>
    <w:rsid w:val="002145E3"/>
    <w:rsid w:val="00246DE9"/>
    <w:rsid w:val="00297B59"/>
    <w:rsid w:val="00297E37"/>
    <w:rsid w:val="002F24DE"/>
    <w:rsid w:val="003213D5"/>
    <w:rsid w:val="0033007E"/>
    <w:rsid w:val="00363016"/>
    <w:rsid w:val="00396AD3"/>
    <w:rsid w:val="00396EA4"/>
    <w:rsid w:val="003B019E"/>
    <w:rsid w:val="003D6FBE"/>
    <w:rsid w:val="00444EFF"/>
    <w:rsid w:val="004507C2"/>
    <w:rsid w:val="00485864"/>
    <w:rsid w:val="00490147"/>
    <w:rsid w:val="004969FF"/>
    <w:rsid w:val="004A0414"/>
    <w:rsid w:val="004C378E"/>
    <w:rsid w:val="005607F9"/>
    <w:rsid w:val="00570735"/>
    <w:rsid w:val="005C249F"/>
    <w:rsid w:val="005C3AAB"/>
    <w:rsid w:val="0062099F"/>
    <w:rsid w:val="006248BE"/>
    <w:rsid w:val="00631364"/>
    <w:rsid w:val="006427D7"/>
    <w:rsid w:val="00646891"/>
    <w:rsid w:val="006A63AF"/>
    <w:rsid w:val="006B4EC9"/>
    <w:rsid w:val="006C317B"/>
    <w:rsid w:val="006E53EA"/>
    <w:rsid w:val="00734400"/>
    <w:rsid w:val="007708B1"/>
    <w:rsid w:val="00770A1F"/>
    <w:rsid w:val="00786B64"/>
    <w:rsid w:val="007922EF"/>
    <w:rsid w:val="00793033"/>
    <w:rsid w:val="00795664"/>
    <w:rsid w:val="007B51B2"/>
    <w:rsid w:val="007C1564"/>
    <w:rsid w:val="007C308D"/>
    <w:rsid w:val="007C624B"/>
    <w:rsid w:val="007D54D6"/>
    <w:rsid w:val="007E1F05"/>
    <w:rsid w:val="007E3CF3"/>
    <w:rsid w:val="007E7F5D"/>
    <w:rsid w:val="0082426A"/>
    <w:rsid w:val="00896B0F"/>
    <w:rsid w:val="008B0493"/>
    <w:rsid w:val="008D02F3"/>
    <w:rsid w:val="008E124A"/>
    <w:rsid w:val="009048F3"/>
    <w:rsid w:val="00911D16"/>
    <w:rsid w:val="0094140F"/>
    <w:rsid w:val="00960B3F"/>
    <w:rsid w:val="00965630"/>
    <w:rsid w:val="00970123"/>
    <w:rsid w:val="00971FF4"/>
    <w:rsid w:val="009B34AA"/>
    <w:rsid w:val="00A23AD2"/>
    <w:rsid w:val="00AC65DC"/>
    <w:rsid w:val="00B06752"/>
    <w:rsid w:val="00B23EA2"/>
    <w:rsid w:val="00B36EAF"/>
    <w:rsid w:val="00B913FA"/>
    <w:rsid w:val="00C036A7"/>
    <w:rsid w:val="00C42418"/>
    <w:rsid w:val="00CD382D"/>
    <w:rsid w:val="00D06E76"/>
    <w:rsid w:val="00D54F24"/>
    <w:rsid w:val="00D861E7"/>
    <w:rsid w:val="00DA0DB5"/>
    <w:rsid w:val="00DD6C03"/>
    <w:rsid w:val="00E5174E"/>
    <w:rsid w:val="00E56CAE"/>
    <w:rsid w:val="00E61098"/>
    <w:rsid w:val="00E638F2"/>
    <w:rsid w:val="00F10422"/>
    <w:rsid w:val="00F30CBB"/>
    <w:rsid w:val="00F3767D"/>
    <w:rsid w:val="00F40D86"/>
    <w:rsid w:val="00F853B3"/>
    <w:rsid w:val="00FC4CF4"/>
    <w:rsid w:val="00FE5D06"/>
    <w:rsid w:val="00FF48E4"/>
  </w:rsids>
  <m:mathPr>
    <m:mathFont m:val="Cambria Math"/>
    <m:brkBin m:val="before"/>
    <m:brkBinSub m:val="--"/>
    <m:smallFrac m:val="1"/>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237E082F646441E9FC4EB5D556C0E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D1A385FF1E4379A86726261A86E7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067AAD4720B4E9194A780F83E1750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2ACA2E-69BE-416B-8C58-00D4CFA68A03}">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14</Pages>
  <Words>4479</Words>
  <Characters>4691</Characters>
  <Lines>45</Lines>
  <Paragraphs>12</Paragraphs>
  <TotalTime>96</TotalTime>
  <ScaleCrop>false</ScaleCrop>
  <LinksUpToDate>false</LinksUpToDate>
  <CharactersWithSpaces>5770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2023-05-22T03:15:00Z</dcterms:created>
  <dc:creator>sxl</dc:creator>
  <dc:description>&lt;config cover="true" show_menu="true" version="1.0.0" doctype="SDKXY"&gt;_x000d_
&lt;/config&gt;</dc:description>
  <cp:lastModifiedBy>誰念誰川</cp:lastModifiedBy>
  <cp:lastPrinted>2021-09-14T09:38:00Z</cp:lastPrinted>
  <dcterms:modified xsi:type="dcterms:W3CDTF">2023-08-26T12:04:29Z</dcterms:modified>
  <dc:title>团体标准</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9999B08E44E74DB09BB3E17FB4F7FE9C</vt:lpwstr>
  </property>
  <property fmtid="{D5CDD505-2E9C-101B-9397-08002B2CF9AE}" pid="16" name="DoublePage">
    <vt:lpwstr>true</vt:lpwstr>
  </property>
</Properties>
</file>