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8B6AAF">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8B6AAF">
              <w:rPr>
                <w:rFonts w:ascii="黑体" w:eastAsia="黑体" w:hAnsi="黑体" w:hint="eastAsia"/>
                <w:sz w:val="21"/>
                <w:szCs w:val="21"/>
              </w:rPr>
              <w:t>67.120.30</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5"/>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5816AB">
                  <w:pPr>
                    <w:pStyle w:val="affff0"/>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28872826" wp14:editId="641BF2F9">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1F453681" wp14:editId="3D48AE35">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8B6AAF">
                    <w:rPr>
                      <w:rFonts w:hint="eastAsia"/>
                    </w:rPr>
                    <w:t>GXAS</w:t>
                  </w:r>
                  <w:r w:rsidR="009C3257">
                    <w:fldChar w:fldCharType="end"/>
                  </w:r>
                  <w:bookmarkEnd w:id="1"/>
                </w:p>
              </w:tc>
            </w:tr>
          </w:tbl>
          <w:p w:rsidR="00FB231D" w:rsidRPr="00672BFD" w:rsidRDefault="00672BFD" w:rsidP="008B6AAF">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8B6AAF">
              <w:rPr>
                <w:rFonts w:ascii="黑体" w:eastAsia="黑体" w:hAnsi="黑体" w:hint="eastAsia"/>
                <w:sz w:val="21"/>
                <w:szCs w:val="21"/>
              </w:rPr>
              <w:t>X 20</w:t>
            </w:r>
            <w:r w:rsidRPr="00672BFD">
              <w:rPr>
                <w:rFonts w:ascii="黑体" w:eastAsia="黑体" w:hAnsi="黑体"/>
                <w:sz w:val="21"/>
                <w:szCs w:val="21"/>
              </w:rPr>
              <w:fldChar w:fldCharType="end"/>
            </w:r>
            <w:bookmarkEnd w:id="2"/>
          </w:p>
        </w:tc>
      </w:tr>
    </w:tbl>
    <w:p w:rsidR="0000040A" w:rsidRPr="007B7453" w:rsidRDefault="00AE2A69" w:rsidP="000107E0">
      <w:pPr>
        <w:pStyle w:val="affff1"/>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sidR="007B7453">
        <w:rPr>
          <w:rFonts w:ascii="黑体" w:eastAsia="黑体" w:hAnsi="黑体" w:hint="eastAsia"/>
          <w:b w:val="0"/>
          <w:bCs w:val="0"/>
          <w:w w:val="100"/>
          <w:sz w:val="48"/>
          <w:szCs w:val="48"/>
        </w:rPr>
        <w:t>标准</w:t>
      </w:r>
    </w:p>
    <w:bookmarkEnd w:id="3"/>
    <w:p w:rsidR="00AA456B" w:rsidRPr="00A952D7" w:rsidRDefault="00AE2A69" w:rsidP="00A952D7">
      <w:pPr>
        <w:pStyle w:val="afffffffffc"/>
        <w:framePr w:wrap="auto"/>
      </w:pPr>
      <w:r>
        <w:t>T/</w:t>
      </w:r>
      <w:r w:rsidR="00EB31ED">
        <w:fldChar w:fldCharType="begin">
          <w:ffData>
            <w:name w:val="文字1"/>
            <w:enabled/>
            <w:calcOnExit w:val="0"/>
            <w:textInput>
              <w:default w:val="XXX"/>
            </w:textInput>
          </w:ffData>
        </w:fldChar>
      </w:r>
      <w:bookmarkStart w:id="4" w:name="文字1"/>
      <w:r w:rsidR="00EB31ED">
        <w:instrText xml:space="preserve"> FORMTEXT </w:instrText>
      </w:r>
      <w:r w:rsidR="00EB31ED">
        <w:fldChar w:fldCharType="separate"/>
      </w:r>
      <w:r w:rsidR="008B6AAF">
        <w:rPr>
          <w:rFonts w:hint="eastAsia"/>
        </w:rPr>
        <w:t>GXAS</w:t>
      </w:r>
      <w:r w:rsidR="00EB31ED">
        <w:fldChar w:fldCharType="end"/>
      </w:r>
      <w:bookmarkEnd w:id="4"/>
      <w:r w:rsidR="00634D9E">
        <w:t xml:space="preserve"> </w:t>
      </w:r>
      <w:r w:rsidR="00EB31ED">
        <w:fldChar w:fldCharType="begin">
          <w:ffData>
            <w:name w:val="NSTD_CODE_F"/>
            <w:enabled/>
            <w:calcOnExit w:val="0"/>
            <w:textInput>
              <w:default w:val="XXXX"/>
            </w:textInput>
          </w:ffData>
        </w:fldChar>
      </w:r>
      <w:bookmarkStart w:id="5" w:name="NSTD_CODE_F"/>
      <w:r w:rsidR="00EB31ED">
        <w:instrText xml:space="preserve"> FORMTEXT </w:instrText>
      </w:r>
      <w:r w:rsidR="00EB31ED">
        <w:fldChar w:fldCharType="separate"/>
      </w:r>
      <w:r w:rsidR="00EB31ED">
        <w:t>XXXX</w:t>
      </w:r>
      <w:r w:rsidR="00EB31ED">
        <w:fldChar w:fldCharType="end"/>
      </w:r>
      <w:bookmarkEnd w:id="5"/>
      <w:r w:rsidR="004644A6" w:rsidRPr="004644A6">
        <w:rPr>
          <w:rFonts w:hAnsi="黑体"/>
        </w:rPr>
        <w:t>—</w:t>
      </w:r>
      <w:r w:rsidR="00087A77">
        <w:fldChar w:fldCharType="begin">
          <w:ffData>
            <w:name w:val="NSTD_CODE_B"/>
            <w:enabled/>
            <w:calcOnExit w:val="0"/>
            <w:textInput>
              <w:default w:val="XXXX"/>
            </w:textInput>
          </w:ffData>
        </w:fldChar>
      </w:r>
      <w:bookmarkStart w:id="6" w:name="NSTD_CODE_B"/>
      <w:r w:rsidR="00087A77">
        <w:instrText xml:space="preserve"> FORMTEXT </w:instrText>
      </w:r>
      <w:r w:rsidR="00087A77">
        <w:fldChar w:fldCharType="separate"/>
      </w:r>
      <w:r w:rsidR="00087A77">
        <w:t>XXXX</w:t>
      </w:r>
      <w:r w:rsidR="00087A77">
        <w:fldChar w:fldCharType="end"/>
      </w:r>
      <w:bookmarkEnd w:id="6"/>
    </w:p>
    <w:p w:rsidR="00E846C8" w:rsidRPr="001E4882" w:rsidRDefault="00087A77"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7"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7"/>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284FFBB3" wp14:editId="1F77D0B4">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0A3C6865"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rsidR="006816A4" w:rsidRDefault="00562308"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sidR="00202A33">
        <w:t>昭平豆豉桂江鱼制作技术规程</w:t>
      </w:r>
      <w:r>
        <w:fldChar w:fldCharType="end"/>
      </w:r>
      <w:bookmarkEnd w:id="8"/>
    </w:p>
    <w:p w:rsidR="00815419" w:rsidRPr="00815419" w:rsidRDefault="00815419" w:rsidP="00324EDD">
      <w:pPr>
        <w:framePr w:w="9639" w:h="6974" w:hRule="exact" w:wrap="around" w:vAnchor="page" w:hAnchor="page" w:x="1419" w:y="6408" w:anchorLock="1"/>
        <w:ind w:left="-1418"/>
      </w:pPr>
    </w:p>
    <w:p w:rsidR="00755402" w:rsidRPr="005D3FBA" w:rsidRDefault="00F515EE" w:rsidP="00463B77">
      <w:pPr>
        <w:pStyle w:val="affffffe"/>
        <w:framePr w:w="9639" w:h="6974" w:hRule="exact" w:wrap="around" w:vAnchor="page" w:hAnchor="page" w:x="1419" w:y="6408" w:anchorLock="1"/>
        <w:textAlignment w:val="bottom"/>
        <w:rPr>
          <w:rFonts w:ascii="黑体" w:eastAsia="黑体" w:hAnsi="黑体"/>
          <w:noProof/>
          <w:szCs w:val="28"/>
        </w:rPr>
      </w:pPr>
      <w:r w:rsidRPr="005D3FBA">
        <w:rPr>
          <w:rFonts w:eastAsia="黑体"/>
          <w:noProof/>
          <w:szCs w:val="28"/>
        </w:rPr>
        <w:fldChar w:fldCharType="begin">
          <w:ffData>
            <w:name w:val="ESTD_NAME"/>
            <w:enabled/>
            <w:calcOnExit w:val="0"/>
            <w:textInput>
              <w:default w:val="点击此处添加标准名称的英文译名"/>
            </w:textInput>
          </w:ffData>
        </w:fldChar>
      </w:r>
      <w:bookmarkStart w:id="9" w:name="ESTD_NAME"/>
      <w:r>
        <w:rPr>
          <w:rFonts w:eastAsia="黑体"/>
          <w:noProof/>
          <w:szCs w:val="28"/>
        </w:rPr>
        <w:instrText xml:space="preserve"> FORMTEXT </w:instrText>
      </w:r>
      <w:r w:rsidRPr="005D3FBA">
        <w:rPr>
          <w:rFonts w:eastAsia="黑体"/>
          <w:noProof/>
          <w:szCs w:val="28"/>
        </w:rPr>
      </w:r>
      <w:r w:rsidRPr="005D3FBA">
        <w:rPr>
          <w:rFonts w:eastAsia="黑体"/>
          <w:noProof/>
          <w:szCs w:val="28"/>
        </w:rPr>
        <w:fldChar w:fldCharType="separate"/>
      </w:r>
      <w:r w:rsidR="005D3FBA" w:rsidRPr="005D3FBA">
        <w:rPr>
          <w:rFonts w:ascii="黑体" w:eastAsia="黑体" w:hAnsi="黑体"/>
          <w:noProof/>
          <w:szCs w:val="28"/>
        </w:rPr>
        <w:t>Technical Code of Practice for Producing Zhaoping Guijiang Fish with Black Bean Sauce</w:t>
      </w:r>
      <w:r w:rsidRPr="005D3FBA">
        <w:rPr>
          <w:rFonts w:ascii="黑体" w:eastAsia="黑体" w:hAnsi="黑体"/>
          <w:noProof/>
          <w:szCs w:val="28"/>
        </w:rPr>
        <w:fldChar w:fldCharType="end"/>
      </w:r>
      <w:bookmarkEnd w:id="9"/>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noProof/>
          <w:sz w:val="24"/>
          <w:szCs w:val="28"/>
        </w:rPr>
        <w:instrText xml:space="preserve"> FORMDROPDOWN </w:instrText>
      </w:r>
      <w:r>
        <w:rPr>
          <w:noProof/>
          <w:sz w:val="24"/>
          <w:szCs w:val="28"/>
        </w:rPr>
      </w:r>
      <w:r>
        <w:rPr>
          <w:noProof/>
          <w:sz w:val="24"/>
          <w:szCs w:val="28"/>
        </w:rPr>
        <w:fldChar w:fldCharType="end"/>
      </w:r>
      <w:bookmarkEnd w:id="10"/>
    </w:p>
    <w:p w:rsidR="0036429C" w:rsidRDefault="00B378E5"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1" w:name="CMPLSH_DATE"/>
      <w:r>
        <w:rPr>
          <w:noProof/>
          <w:sz w:val="21"/>
          <w:szCs w:val="28"/>
        </w:rPr>
        <w:instrText xml:space="preserve"> FORMTEXT </w:instrText>
      </w:r>
      <w:r>
        <w:rPr>
          <w:noProof/>
          <w:sz w:val="21"/>
          <w:szCs w:val="28"/>
        </w:rPr>
      </w:r>
      <w:r>
        <w:rPr>
          <w:noProof/>
          <w:sz w:val="21"/>
          <w:szCs w:val="28"/>
        </w:rPr>
        <w:fldChar w:fldCharType="separate"/>
      </w:r>
      <w:r w:rsidR="005D3FBA">
        <w:rPr>
          <w:noProof/>
          <w:sz w:val="21"/>
          <w:szCs w:val="28"/>
        </w:rPr>
        <w:t> </w:t>
      </w:r>
      <w:r w:rsidR="005D3FBA">
        <w:rPr>
          <w:noProof/>
          <w:sz w:val="21"/>
          <w:szCs w:val="28"/>
        </w:rPr>
        <w:t> </w:t>
      </w:r>
      <w:r w:rsidR="005D3FBA">
        <w:rPr>
          <w:noProof/>
          <w:sz w:val="21"/>
          <w:szCs w:val="28"/>
        </w:rPr>
        <w:t> </w:t>
      </w:r>
      <w:r w:rsidR="005D3FBA">
        <w:rPr>
          <w:noProof/>
          <w:sz w:val="21"/>
          <w:szCs w:val="28"/>
        </w:rPr>
        <w:t> </w:t>
      </w:r>
      <w:r w:rsidR="005D3FBA">
        <w:rPr>
          <w:noProof/>
          <w:sz w:val="21"/>
          <w:szCs w:val="28"/>
        </w:rPr>
        <w:t> </w:t>
      </w:r>
      <w:r>
        <w:rPr>
          <w:noProof/>
          <w:sz w:val="21"/>
          <w:szCs w:val="28"/>
        </w:rPr>
        <w:fldChar w:fldCharType="end"/>
      </w:r>
      <w:bookmarkEnd w:id="11"/>
    </w:p>
    <w:p w:rsidR="00DE703F" w:rsidRPr="00A6537A" w:rsidRDefault="008620FC" w:rsidP="00463B77">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Pr="00A6537A">
        <w:rPr>
          <w:b/>
          <w:noProof/>
          <w:sz w:val="21"/>
          <w:szCs w:val="28"/>
        </w:rPr>
        <w:instrText xml:space="preserve"> FORMDROPDOWN </w:instrText>
      </w:r>
      <w:r w:rsidRPr="00A6537A">
        <w:rPr>
          <w:b/>
          <w:noProof/>
          <w:sz w:val="21"/>
          <w:szCs w:val="28"/>
        </w:rPr>
      </w:r>
      <w:r w:rsidRPr="00A6537A">
        <w:rPr>
          <w:b/>
          <w:noProof/>
          <w:sz w:val="21"/>
          <w:szCs w:val="28"/>
        </w:rPr>
        <w:fldChar w:fldCharType="end"/>
      </w:r>
      <w:bookmarkEnd w:id="12"/>
    </w:p>
    <w:p w:rsidR="00CD50A1" w:rsidRDefault="00087A7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rPr>
          <w:rFonts w:hint="eastAsia"/>
        </w:rPr>
        <w:t>发布</w:t>
      </w:r>
    </w:p>
    <w:p w:rsidR="00CD50A1" w:rsidRDefault="00087A7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rPr>
          <w:rFonts w:hint="eastAsia"/>
        </w:rPr>
        <w:t>实施</w:t>
      </w:r>
    </w:p>
    <w:p w:rsidR="007B7453" w:rsidRPr="004C7E8B" w:rsidRDefault="007B7453" w:rsidP="004C25A2">
      <w:pPr>
        <w:pStyle w:val="afffffffe"/>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19"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5D3FBA">
        <w:rPr>
          <w:rFonts w:hAnsi="黑体" w:hint="eastAsia"/>
          <w:w w:val="100"/>
          <w:sz w:val="28"/>
        </w:rPr>
        <w:t>广西标准化协会</w:t>
      </w:r>
      <w:r w:rsidRPr="004C7E8B">
        <w:rPr>
          <w:rFonts w:hAnsi="黑体"/>
          <w:w w:val="100"/>
          <w:sz w:val="28"/>
        </w:rPr>
        <w:fldChar w:fldCharType="end"/>
      </w:r>
      <w:bookmarkEnd w:id="19"/>
      <w:r w:rsidR="00196EF5" w:rsidRPr="004C7E8B">
        <w:rPr>
          <w:rFonts w:ascii="Times New Roman"/>
          <w:w w:val="100"/>
          <w:sz w:val="28"/>
        </w:rPr>
        <w:t> </w:t>
      </w:r>
      <w:r w:rsidR="00196EF5" w:rsidRPr="004C7E8B">
        <w:rPr>
          <w:rFonts w:ascii="Times New Roman"/>
          <w:w w:val="100"/>
          <w:sz w:val="28"/>
        </w:rPr>
        <w:t> </w:t>
      </w:r>
      <w:r w:rsidRPr="004C7E8B">
        <w:rPr>
          <w:rStyle w:val="afffffffffff3"/>
          <w:rFonts w:hAnsi="黑体" w:hint="eastAsia"/>
          <w:position w:val="0"/>
        </w:rPr>
        <w:t>发</w:t>
      </w:r>
      <w:r w:rsidRPr="004C7E8B">
        <w:rPr>
          <w:rStyle w:val="afffffffffff3"/>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FB7A7B">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19FD6F1A" wp14:editId="2A9BF0B8">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7AB2FF9F"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rsidR="005D3FBA" w:rsidRDefault="005D3FBA" w:rsidP="005D3FBA">
      <w:pPr>
        <w:pStyle w:val="a6"/>
        <w:spacing w:after="360"/>
      </w:pPr>
      <w:bookmarkStart w:id="20" w:name="BookMark2"/>
      <w:r w:rsidRPr="005D3FBA">
        <w:rPr>
          <w:spacing w:val="320"/>
        </w:rPr>
        <w:lastRenderedPageBreak/>
        <w:t>前</w:t>
      </w:r>
      <w:r>
        <w:t>言</w:t>
      </w:r>
    </w:p>
    <w:p w:rsidR="005D3FBA" w:rsidRDefault="005D3FBA" w:rsidP="005D3FBA">
      <w:pPr>
        <w:pStyle w:val="affff6"/>
        <w:ind w:firstLine="420"/>
      </w:pPr>
      <w:r>
        <w:rPr>
          <w:rFonts w:hint="eastAsia"/>
        </w:rPr>
        <w:t>本文件参照GB/T 1.1—2020《标准化工作导则  第1部分：标准化文件的结构和起草规则》的规定起草。</w:t>
      </w:r>
    </w:p>
    <w:p w:rsidR="005D3FBA" w:rsidRPr="005D3FBA" w:rsidRDefault="005D3FBA" w:rsidP="005D3FBA">
      <w:pPr>
        <w:pStyle w:val="affff6"/>
        <w:ind w:firstLine="420"/>
      </w:pPr>
      <w:r w:rsidRPr="005D3FBA">
        <w:rPr>
          <w:rFonts w:hint="eastAsia"/>
        </w:rPr>
        <w:t>请注意本文件的某些内容可能涉及专利。本文件的发布机构不承担识别专利的责任</w:t>
      </w:r>
      <w:r>
        <w:rPr>
          <w:rFonts w:hint="eastAsia"/>
        </w:rPr>
        <w:t>。</w:t>
      </w:r>
    </w:p>
    <w:p w:rsidR="005D3FBA" w:rsidRDefault="005D3FBA" w:rsidP="005D3FBA">
      <w:pPr>
        <w:pStyle w:val="affff6"/>
        <w:ind w:firstLine="420"/>
      </w:pPr>
      <w:r>
        <w:rPr>
          <w:rFonts w:hint="eastAsia"/>
        </w:rPr>
        <w:t>本文件由</w:t>
      </w:r>
      <w:r w:rsidRPr="008D7FB2">
        <w:rPr>
          <w:rFonts w:hAnsi="宋体" w:hint="eastAsia"/>
          <w:szCs w:val="21"/>
        </w:rPr>
        <w:t>广西餐饮烹饪行业协会</w:t>
      </w:r>
      <w:r>
        <w:rPr>
          <w:rFonts w:hint="eastAsia"/>
        </w:rPr>
        <w:t>提出、归口并宣贯。</w:t>
      </w:r>
    </w:p>
    <w:p w:rsidR="005D3FBA" w:rsidRDefault="005D3FBA" w:rsidP="005D3FBA">
      <w:pPr>
        <w:pStyle w:val="affff6"/>
        <w:ind w:firstLine="420"/>
      </w:pPr>
      <w:r>
        <w:rPr>
          <w:rFonts w:hint="eastAsia"/>
        </w:rPr>
        <w:t>本文件起草单位：</w:t>
      </w:r>
      <w:r w:rsidRPr="00085EE5">
        <w:rPr>
          <w:rFonts w:hint="eastAsia"/>
        </w:rPr>
        <w:t>昭平县长寿特色美食文化产业工作领导小组办公室、昭平县美食协会、昭平县文化广电和旅游局、昭平县市场监督管理局、贺州市药食同源体验养生中心、昭平县昭平镇林家庄饭店、昭平县昭平镇香之美食店</w:t>
      </w:r>
      <w:r>
        <w:rPr>
          <w:rFonts w:hint="eastAsia"/>
        </w:rPr>
        <w:t>。</w:t>
      </w:r>
    </w:p>
    <w:p w:rsidR="005D3FBA" w:rsidRDefault="005D3FBA" w:rsidP="005D3FBA">
      <w:pPr>
        <w:pStyle w:val="affff6"/>
        <w:ind w:firstLine="420"/>
      </w:pPr>
      <w:r>
        <w:rPr>
          <w:rFonts w:hint="eastAsia"/>
        </w:rPr>
        <w:t>本文件主要起草人：</w:t>
      </w:r>
    </w:p>
    <w:p w:rsidR="005D3FBA" w:rsidRDefault="005D3FBA" w:rsidP="005D3FBA">
      <w:pPr>
        <w:pStyle w:val="affff6"/>
        <w:ind w:firstLine="420"/>
      </w:pPr>
    </w:p>
    <w:p w:rsidR="005D3FBA" w:rsidRPr="005D3FBA" w:rsidRDefault="005D3FBA" w:rsidP="005D3FBA">
      <w:pPr>
        <w:pStyle w:val="affff6"/>
        <w:ind w:firstLine="420"/>
        <w:sectPr w:rsidR="005D3FBA" w:rsidRPr="005D3FBA" w:rsidSect="00FB7A7B">
          <w:headerReference w:type="even" r:id="rId17"/>
          <w:headerReference w:type="default" r:id="rId18"/>
          <w:footerReference w:type="even" r:id="rId19"/>
          <w:footerReference w:type="default" r:id="rId20"/>
          <w:pgSz w:w="11906" w:h="16838" w:code="9"/>
          <w:pgMar w:top="2410" w:right="1134" w:bottom="1134" w:left="1134" w:header="1418" w:footer="1134" w:gutter="284"/>
          <w:pgNumType w:fmt="upperRoman" w:start="1"/>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21" w:name="BookMark4"/>
      <w:bookmarkEnd w:id="20"/>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77125C2D255044CA878299485C903660"/>
        </w:placeholder>
      </w:sdtPr>
      <w:sdtEndPr/>
      <w:sdtContent>
        <w:bookmarkStart w:id="22" w:name="NEW_STAND_NAME" w:displacedByCustomXml="prev"/>
        <w:p w:rsidR="00F26B7E" w:rsidRPr="00F26B7E" w:rsidRDefault="004E7576" w:rsidP="004E7576">
          <w:pPr>
            <w:pStyle w:val="afffffffff1"/>
            <w:spacing w:beforeLines="100" w:before="240" w:afterLines="220" w:after="528"/>
          </w:pPr>
          <w:r>
            <w:rPr>
              <w:rFonts w:hint="eastAsia"/>
            </w:rPr>
            <w:t>昭平豆豉桂江鱼制作技术规程</w:t>
          </w:r>
        </w:p>
      </w:sdtContent>
    </w:sdt>
    <w:bookmarkEnd w:id="22" w:displacedByCustomXml="prev"/>
    <w:p w:rsidR="00E2552F" w:rsidRDefault="00E2552F" w:rsidP="00A77CCB">
      <w:pPr>
        <w:pStyle w:val="affc"/>
        <w:spacing w:before="240" w:after="240"/>
      </w:pPr>
      <w:bookmarkStart w:id="23" w:name="_Toc17233325"/>
      <w:bookmarkStart w:id="24" w:name="_Toc17233333"/>
      <w:bookmarkStart w:id="25" w:name="_Toc24884211"/>
      <w:bookmarkStart w:id="26" w:name="_Toc24884218"/>
      <w:bookmarkStart w:id="27" w:name="_Toc26648465"/>
      <w:bookmarkStart w:id="28" w:name="_Toc26718930"/>
      <w:bookmarkStart w:id="29" w:name="_Toc26986530"/>
      <w:bookmarkStart w:id="30" w:name="_Toc26986771"/>
      <w:r>
        <w:rPr>
          <w:rFonts w:hint="eastAsia"/>
        </w:rPr>
        <w:t>范围</w:t>
      </w:r>
      <w:bookmarkEnd w:id="23"/>
      <w:bookmarkEnd w:id="24"/>
      <w:bookmarkEnd w:id="25"/>
      <w:bookmarkEnd w:id="26"/>
      <w:bookmarkEnd w:id="27"/>
      <w:bookmarkEnd w:id="28"/>
      <w:bookmarkEnd w:id="29"/>
      <w:bookmarkEnd w:id="30"/>
    </w:p>
    <w:p w:rsidR="005D3FBA" w:rsidRDefault="005D3FBA" w:rsidP="005D3FBA">
      <w:pPr>
        <w:pStyle w:val="affff6"/>
        <w:ind w:firstLine="420"/>
      </w:pPr>
      <w:bookmarkStart w:id="31" w:name="_Toc17233326"/>
      <w:bookmarkStart w:id="32" w:name="_Toc17233334"/>
      <w:bookmarkStart w:id="33" w:name="_Toc24884212"/>
      <w:bookmarkStart w:id="34" w:name="_Toc24884219"/>
      <w:bookmarkStart w:id="35" w:name="_Toc26648466"/>
      <w:r>
        <w:rPr>
          <w:rFonts w:hint="eastAsia"/>
        </w:rPr>
        <w:t>本文件界定了昭平豆豉桂江鱼的术语和定义，确立了昭平豆豉桂江鱼制作的程序，规定了</w:t>
      </w:r>
      <w:r w:rsidR="00F77C20">
        <w:rPr>
          <w:rFonts w:hint="eastAsia"/>
        </w:rPr>
        <w:t>生产工艺的要求，以及各个工艺阶段的操作指示</w:t>
      </w:r>
      <w:r>
        <w:rPr>
          <w:rFonts w:hint="eastAsia"/>
        </w:rPr>
        <w:t>，</w:t>
      </w:r>
      <w:r w:rsidR="00F77C20">
        <w:rPr>
          <w:rFonts w:hint="eastAsia"/>
        </w:rPr>
        <w:t>描述了加工过程信息的追溯方法</w:t>
      </w:r>
      <w:r>
        <w:rPr>
          <w:rFonts w:hint="eastAsia"/>
        </w:rPr>
        <w:t>。</w:t>
      </w:r>
    </w:p>
    <w:p w:rsidR="008B0C9C" w:rsidRDefault="005D3FBA" w:rsidP="005D3FBA">
      <w:pPr>
        <w:pStyle w:val="affff6"/>
        <w:ind w:firstLine="420"/>
      </w:pPr>
      <w:r>
        <w:rPr>
          <w:rFonts w:hint="eastAsia"/>
        </w:rPr>
        <w:t>本文件适用于贺州市昭平县豆豉桂江鱼的制作。</w:t>
      </w:r>
    </w:p>
    <w:p w:rsidR="00E2552F" w:rsidRDefault="00E2552F" w:rsidP="00A77CCB">
      <w:pPr>
        <w:pStyle w:val="affc"/>
        <w:spacing w:before="240" w:after="240"/>
      </w:pPr>
      <w:bookmarkStart w:id="36" w:name="_Toc26718931"/>
      <w:bookmarkStart w:id="37" w:name="_Toc26986531"/>
      <w:bookmarkStart w:id="38" w:name="_Toc26986772"/>
      <w:r>
        <w:rPr>
          <w:rFonts w:hint="eastAsia"/>
        </w:rPr>
        <w:t>规范性引用文件</w:t>
      </w:r>
      <w:bookmarkEnd w:id="31"/>
      <w:bookmarkEnd w:id="32"/>
      <w:bookmarkEnd w:id="33"/>
      <w:bookmarkEnd w:id="34"/>
      <w:bookmarkEnd w:id="35"/>
      <w:bookmarkEnd w:id="36"/>
      <w:bookmarkEnd w:id="37"/>
      <w:bookmarkEnd w:id="38"/>
    </w:p>
    <w:sdt>
      <w:sdtPr>
        <w:rPr>
          <w:rFonts w:hint="eastAsia"/>
        </w:rPr>
        <w:id w:val="715848253"/>
        <w:placeholder>
          <w:docPart w:val="F419834DE66F45E68493BE4970E2F48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4362F6" w:rsidRDefault="004362F6" w:rsidP="005D3FBA">
      <w:pPr>
        <w:pStyle w:val="affff6"/>
        <w:ind w:firstLine="420"/>
      </w:pPr>
      <w:r w:rsidRPr="004362F6">
        <w:rPr>
          <w:rFonts w:hAnsi="黑体"/>
          <w:szCs w:val="52"/>
        </w:rPr>
        <w:t>GB/T 1532</w:t>
      </w:r>
      <w:r>
        <w:rPr>
          <w:rFonts w:hAnsi="黑体" w:hint="eastAsia"/>
          <w:szCs w:val="52"/>
        </w:rPr>
        <w:t xml:space="preserve">  花生</w:t>
      </w:r>
    </w:p>
    <w:p w:rsidR="001D3449" w:rsidRDefault="001D3449" w:rsidP="005D3FBA">
      <w:pPr>
        <w:pStyle w:val="affff6"/>
        <w:ind w:firstLine="420"/>
      </w:pPr>
      <w:r w:rsidRPr="003856F7">
        <w:t>GB/T 1534</w:t>
      </w:r>
      <w:r>
        <w:rPr>
          <w:rFonts w:hint="eastAsia"/>
        </w:rPr>
        <w:t xml:space="preserve">  </w:t>
      </w:r>
      <w:r w:rsidR="004361F6">
        <w:rPr>
          <w:rFonts w:hint="eastAsia"/>
        </w:rPr>
        <w:t>花生油</w:t>
      </w:r>
    </w:p>
    <w:p w:rsidR="005077C2" w:rsidRDefault="005077C2" w:rsidP="005D3FBA">
      <w:pPr>
        <w:pStyle w:val="affff6"/>
        <w:ind w:firstLine="420"/>
      </w:pPr>
      <w:r>
        <w:rPr>
          <w:rFonts w:hint="eastAsia"/>
        </w:rPr>
        <w:t>GB 2707  食品安全国家标准  鲜（冻）畜、禽产品</w:t>
      </w:r>
    </w:p>
    <w:p w:rsidR="005638CE" w:rsidRDefault="005638CE" w:rsidP="005D3FBA">
      <w:pPr>
        <w:pStyle w:val="affff6"/>
        <w:ind w:firstLine="420"/>
      </w:pPr>
      <w:r>
        <w:rPr>
          <w:rFonts w:hint="eastAsia"/>
        </w:rPr>
        <w:t>GB 2712  食品安全国家标准  豆制品</w:t>
      </w:r>
    </w:p>
    <w:p w:rsidR="005D3FBA" w:rsidRDefault="005077C2" w:rsidP="005D3FBA">
      <w:pPr>
        <w:pStyle w:val="affff6"/>
        <w:ind w:firstLine="420"/>
      </w:pPr>
      <w:r>
        <w:rPr>
          <w:rFonts w:hint="eastAsia"/>
        </w:rPr>
        <w:t>GB 2716  食品安全国家标准  植物油</w:t>
      </w:r>
    </w:p>
    <w:p w:rsidR="005077C2" w:rsidRDefault="005077C2" w:rsidP="005D3FBA">
      <w:pPr>
        <w:pStyle w:val="affff6"/>
        <w:ind w:firstLine="420"/>
      </w:pPr>
      <w:r w:rsidRPr="00C16048">
        <w:rPr>
          <w:rFonts w:hint="eastAsia"/>
        </w:rPr>
        <w:t>GB</w:t>
      </w:r>
      <w:r>
        <w:t xml:space="preserve"> 2721</w:t>
      </w:r>
      <w:r w:rsidRPr="00C16048">
        <w:rPr>
          <w:rFonts w:hint="eastAsia"/>
        </w:rPr>
        <w:t xml:space="preserve"> </w:t>
      </w:r>
      <w:r>
        <w:rPr>
          <w:rFonts w:hint="eastAsia"/>
        </w:rPr>
        <w:t xml:space="preserve"> 食品安全国家标准 </w:t>
      </w:r>
      <w:r>
        <w:t xml:space="preserve"> </w:t>
      </w:r>
      <w:r w:rsidRPr="00C16048">
        <w:rPr>
          <w:rFonts w:hint="eastAsia"/>
        </w:rPr>
        <w:t>食用盐</w:t>
      </w:r>
    </w:p>
    <w:p w:rsidR="000F513F" w:rsidRDefault="005A3DBE" w:rsidP="00DC5CDF">
      <w:pPr>
        <w:pStyle w:val="affff6"/>
        <w:ind w:firstLine="420"/>
      </w:pPr>
      <w:r w:rsidRPr="001B411F">
        <w:t xml:space="preserve">GB/T </w:t>
      </w:r>
      <w:r>
        <w:t>2733</w:t>
      </w:r>
      <w:r>
        <w:rPr>
          <w:rFonts w:hint="eastAsia"/>
        </w:rPr>
        <w:t xml:space="preserve">  鲜、冻动物性水产品卫生标准</w:t>
      </w:r>
      <w:r w:rsidR="005D3FBA">
        <w:rPr>
          <w:rFonts w:hint="eastAsia"/>
        </w:rPr>
        <w:t xml:space="preserve"> </w:t>
      </w:r>
    </w:p>
    <w:p w:rsidR="005D3FBA" w:rsidRDefault="00DC5CDF" w:rsidP="005D3FBA">
      <w:pPr>
        <w:pStyle w:val="affff6"/>
        <w:ind w:firstLine="420"/>
      </w:pPr>
      <w:r>
        <w:rPr>
          <w:rFonts w:hint="eastAsia"/>
        </w:rPr>
        <w:t xml:space="preserve">GB </w:t>
      </w:r>
      <w:r w:rsidR="005D3FBA">
        <w:rPr>
          <w:rFonts w:hint="eastAsia"/>
        </w:rPr>
        <w:t xml:space="preserve">5749  生活饮用水卫生标准 </w:t>
      </w:r>
    </w:p>
    <w:p w:rsidR="005638CE" w:rsidRDefault="005638CE" w:rsidP="005D3FBA">
      <w:pPr>
        <w:pStyle w:val="affff6"/>
        <w:ind w:firstLine="420"/>
      </w:pPr>
      <w:r>
        <w:rPr>
          <w:rFonts w:hint="eastAsia"/>
        </w:rPr>
        <w:t xml:space="preserve">GB 7096  </w:t>
      </w:r>
      <w:r w:rsidR="00A76FDA">
        <w:rPr>
          <w:rFonts w:hint="eastAsia"/>
        </w:rPr>
        <w:t xml:space="preserve">食品安全国家标准 </w:t>
      </w:r>
      <w:r w:rsidR="00A76FDA">
        <w:t xml:space="preserve"> </w:t>
      </w:r>
      <w:r w:rsidR="00A76FDA">
        <w:rPr>
          <w:rFonts w:hint="eastAsia"/>
        </w:rPr>
        <w:t>食用菌及其制品</w:t>
      </w:r>
    </w:p>
    <w:p w:rsidR="005D3FBA" w:rsidRDefault="005D3FBA" w:rsidP="005A3DBE">
      <w:pPr>
        <w:pStyle w:val="affff6"/>
        <w:ind w:firstLine="420"/>
        <w:rPr>
          <w:color w:val="000000"/>
          <w:szCs w:val="21"/>
        </w:rPr>
      </w:pPr>
      <w:r>
        <w:rPr>
          <w:rFonts w:hint="eastAsia"/>
          <w:color w:val="000000"/>
          <w:szCs w:val="21"/>
        </w:rPr>
        <w:t>GB/T 10781.3  米香型白酒</w:t>
      </w:r>
    </w:p>
    <w:p w:rsidR="005D3FBA" w:rsidRDefault="002508EC" w:rsidP="00302C05">
      <w:pPr>
        <w:pStyle w:val="affff6"/>
        <w:ind w:firstLine="420"/>
        <w:rPr>
          <w:color w:val="000000"/>
          <w:szCs w:val="21"/>
        </w:rPr>
      </w:pPr>
      <w:r w:rsidRPr="00DB2D64">
        <w:t xml:space="preserve">GB/T </w:t>
      </w:r>
      <w:r>
        <w:rPr>
          <w:rFonts w:hint="eastAsia"/>
        </w:rPr>
        <w:t>15691</w:t>
      </w:r>
      <w:r w:rsidR="004361F6">
        <w:rPr>
          <w:rFonts w:hint="eastAsia"/>
        </w:rPr>
        <w:t xml:space="preserve">  香辛料调味品通用技术条件</w:t>
      </w:r>
    </w:p>
    <w:p w:rsidR="005638CE" w:rsidRDefault="005638CE" w:rsidP="005D3FBA">
      <w:pPr>
        <w:pStyle w:val="affff6"/>
        <w:ind w:firstLine="420"/>
      </w:pPr>
      <w:r>
        <w:rPr>
          <w:rFonts w:hint="eastAsia"/>
        </w:rPr>
        <w:t>GB 22556</w:t>
      </w:r>
      <w:r w:rsidR="00A76FDA">
        <w:rPr>
          <w:rFonts w:hint="eastAsia"/>
        </w:rPr>
        <w:t xml:space="preserve">  豆芽卫生标准</w:t>
      </w:r>
    </w:p>
    <w:p w:rsidR="005638CE" w:rsidRDefault="005638CE" w:rsidP="005D3FBA">
      <w:pPr>
        <w:pStyle w:val="affff6"/>
        <w:ind w:firstLine="420"/>
        <w:rPr>
          <w:color w:val="000000"/>
          <w:szCs w:val="21"/>
        </w:rPr>
      </w:pPr>
      <w:r>
        <w:rPr>
          <w:rFonts w:hint="eastAsia"/>
        </w:rPr>
        <w:t>GB/T 30382  辣椒</w:t>
      </w:r>
    </w:p>
    <w:p w:rsidR="005077C2" w:rsidRDefault="005077C2" w:rsidP="005D3FBA">
      <w:pPr>
        <w:pStyle w:val="affff6"/>
        <w:ind w:firstLine="420"/>
        <w:rPr>
          <w:color w:val="000000"/>
          <w:szCs w:val="21"/>
        </w:rPr>
      </w:pPr>
      <w:r>
        <w:rPr>
          <w:rFonts w:hint="eastAsia"/>
          <w:color w:val="000000"/>
          <w:szCs w:val="21"/>
        </w:rPr>
        <w:t>GB/T 30383  生姜</w:t>
      </w:r>
    </w:p>
    <w:p w:rsidR="002508EC" w:rsidRDefault="002508EC" w:rsidP="005D3FBA">
      <w:pPr>
        <w:pStyle w:val="affff6"/>
        <w:ind w:firstLine="420"/>
      </w:pPr>
      <w:r>
        <w:rPr>
          <w:rFonts w:hint="eastAsia"/>
        </w:rPr>
        <w:t xml:space="preserve">GB/T 30387  </w:t>
      </w:r>
      <w:r w:rsidR="004361F6">
        <w:rPr>
          <w:rFonts w:hint="eastAsia"/>
        </w:rPr>
        <w:t>月桂叶</w:t>
      </w:r>
    </w:p>
    <w:p w:rsidR="005638CE" w:rsidRDefault="005638CE" w:rsidP="005D3FBA">
      <w:pPr>
        <w:pStyle w:val="affff6"/>
        <w:ind w:firstLine="420"/>
      </w:pPr>
      <w:r>
        <w:rPr>
          <w:rFonts w:hint="eastAsia"/>
        </w:rPr>
        <w:t>GB</w:t>
      </w:r>
      <w:r w:rsidR="007837E5">
        <w:rPr>
          <w:rFonts w:hint="eastAsia"/>
        </w:rPr>
        <w:t>/T</w:t>
      </w:r>
      <w:r>
        <w:rPr>
          <w:rFonts w:hint="eastAsia"/>
        </w:rPr>
        <w:t xml:space="preserve"> 30391</w:t>
      </w:r>
      <w:r w:rsidR="004361F6">
        <w:rPr>
          <w:rFonts w:hint="eastAsia"/>
        </w:rPr>
        <w:t xml:space="preserve">  花椒</w:t>
      </w:r>
    </w:p>
    <w:p w:rsidR="001D3449" w:rsidRPr="00A76FDA" w:rsidRDefault="00862FFE" w:rsidP="00A76FDA">
      <w:pPr>
        <w:pStyle w:val="affff6"/>
        <w:ind w:firstLine="420"/>
      </w:pPr>
      <w:r w:rsidRPr="00862FFE">
        <w:rPr>
          <w:rFonts w:hAnsi="黑体"/>
          <w:szCs w:val="52"/>
        </w:rPr>
        <w:t>GB/T</w:t>
      </w:r>
      <w:r>
        <w:rPr>
          <w:rFonts w:hint="eastAsia"/>
        </w:rPr>
        <w:t xml:space="preserve"> </w:t>
      </w:r>
      <w:r w:rsidRPr="00862FFE">
        <w:rPr>
          <w:rFonts w:hAnsi="黑体"/>
          <w:szCs w:val="52"/>
        </w:rPr>
        <w:t>35885</w:t>
      </w:r>
      <w:r>
        <w:rPr>
          <w:rFonts w:hAnsi="黑体" w:hint="eastAsia"/>
          <w:szCs w:val="52"/>
        </w:rPr>
        <w:t xml:space="preserve">  红糖</w:t>
      </w:r>
    </w:p>
    <w:p w:rsidR="005638CE" w:rsidRDefault="005638CE" w:rsidP="005D3FBA">
      <w:pPr>
        <w:pStyle w:val="affff6"/>
        <w:ind w:firstLine="420"/>
      </w:pPr>
      <w:r>
        <w:rPr>
          <w:rFonts w:hint="eastAsia"/>
        </w:rPr>
        <w:t xml:space="preserve">NY/T 455  </w:t>
      </w:r>
      <w:r w:rsidR="00A76FDA">
        <w:rPr>
          <w:rFonts w:hint="eastAsia"/>
        </w:rPr>
        <w:t>胡椒</w:t>
      </w:r>
    </w:p>
    <w:p w:rsidR="00202A33" w:rsidRDefault="00202A33" w:rsidP="005D3FBA">
      <w:pPr>
        <w:pStyle w:val="affff6"/>
        <w:ind w:firstLine="420"/>
      </w:pPr>
      <w:r w:rsidRPr="00202A33">
        <w:rPr>
          <w:rFonts w:hint="eastAsia"/>
        </w:rPr>
        <w:t>NY/T 654</w:t>
      </w:r>
      <w:r>
        <w:rPr>
          <w:rFonts w:hint="eastAsia"/>
        </w:rPr>
        <w:t xml:space="preserve">  </w:t>
      </w:r>
      <w:r w:rsidRPr="00202A33">
        <w:rPr>
          <w:rFonts w:hint="eastAsia"/>
        </w:rPr>
        <w:t>绿色食品 白菜类蔬菜</w:t>
      </w:r>
    </w:p>
    <w:p w:rsidR="00C324AE" w:rsidRDefault="00C324AE" w:rsidP="00C324AE">
      <w:pPr>
        <w:pStyle w:val="affff6"/>
        <w:ind w:firstLine="420"/>
      </w:pPr>
      <w:r>
        <w:rPr>
          <w:rFonts w:hint="eastAsia"/>
        </w:rPr>
        <w:t>NY/T 579  韭菜</w:t>
      </w:r>
    </w:p>
    <w:p w:rsidR="00341CCB" w:rsidRDefault="00341CCB" w:rsidP="005D3FBA">
      <w:pPr>
        <w:pStyle w:val="affff6"/>
        <w:ind w:firstLine="420"/>
      </w:pPr>
      <w:r>
        <w:rPr>
          <w:rFonts w:hint="eastAsia"/>
        </w:rPr>
        <w:t>NY/T 743  绿色食品  绿叶类蔬菜</w:t>
      </w:r>
    </w:p>
    <w:p w:rsidR="005638CE" w:rsidRDefault="005638CE" w:rsidP="005D3FBA">
      <w:pPr>
        <w:pStyle w:val="affff6"/>
        <w:ind w:firstLine="420"/>
      </w:pPr>
      <w:r>
        <w:rPr>
          <w:rFonts w:hint="eastAsia"/>
        </w:rPr>
        <w:t xml:space="preserve">NY/T 744  </w:t>
      </w:r>
      <w:r w:rsidR="004361F6">
        <w:rPr>
          <w:rFonts w:hint="eastAsia"/>
        </w:rPr>
        <w:t>绿色食品  葱蒜类蔬菜</w:t>
      </w:r>
    </w:p>
    <w:p w:rsidR="00202A33" w:rsidRDefault="00202A33" w:rsidP="00202A33">
      <w:pPr>
        <w:pStyle w:val="affff6"/>
        <w:ind w:firstLine="420"/>
      </w:pPr>
      <w:r w:rsidRPr="004046C8">
        <w:rPr>
          <w:rFonts w:hint="eastAsia"/>
        </w:rPr>
        <w:t>SB/T 10416</w:t>
      </w:r>
      <w:r>
        <w:rPr>
          <w:rFonts w:hint="eastAsia"/>
        </w:rPr>
        <w:t xml:space="preserve">  调味料酒</w:t>
      </w:r>
    </w:p>
    <w:p w:rsidR="00C324AE" w:rsidRDefault="00C324AE" w:rsidP="00C324AE">
      <w:pPr>
        <w:pStyle w:val="affff6"/>
        <w:ind w:firstLine="420"/>
      </w:pPr>
      <w:r>
        <w:rPr>
          <w:rFonts w:hint="eastAsia"/>
        </w:rPr>
        <w:t>DBS45/ 050  食品安全地方标准  鲜湿类米粉</w:t>
      </w:r>
    </w:p>
    <w:p w:rsidR="00A76FDA" w:rsidRDefault="00A76FDA" w:rsidP="00A76FDA">
      <w:pPr>
        <w:pStyle w:val="affff6"/>
        <w:ind w:firstLine="420"/>
        <w:rPr>
          <w:rFonts w:hAnsi="宋体"/>
        </w:rPr>
      </w:pPr>
      <w:r w:rsidRPr="00B3367D">
        <w:rPr>
          <w:rFonts w:hAnsi="宋体"/>
        </w:rPr>
        <w:t xml:space="preserve">DB45/T 934  </w:t>
      </w:r>
      <w:r w:rsidRPr="00B3367D">
        <w:rPr>
          <w:rFonts w:hAnsi="宋体" w:hint="eastAsia"/>
        </w:rPr>
        <w:t>地理标志产品</w:t>
      </w:r>
      <w:r w:rsidRPr="00B3367D">
        <w:rPr>
          <w:rFonts w:hAnsi="宋体"/>
        </w:rPr>
        <w:t xml:space="preserve"> </w:t>
      </w:r>
      <w:r w:rsidR="003C74F1">
        <w:rPr>
          <w:rFonts w:hAnsi="宋体" w:hint="eastAsia"/>
        </w:rPr>
        <w:t xml:space="preserve"> </w:t>
      </w:r>
      <w:r w:rsidRPr="00B3367D">
        <w:rPr>
          <w:rFonts w:hAnsi="宋体" w:hint="eastAsia"/>
        </w:rPr>
        <w:t>黄姚豆豉</w:t>
      </w:r>
    </w:p>
    <w:p w:rsidR="00B265BC" w:rsidRPr="00E030F9" w:rsidRDefault="00FD59EB" w:rsidP="00FD59EB">
      <w:pPr>
        <w:pStyle w:val="affc"/>
        <w:spacing w:before="240" w:after="240"/>
      </w:pPr>
      <w:r>
        <w:rPr>
          <w:rFonts w:hint="eastAsia"/>
          <w:szCs w:val="21"/>
        </w:rPr>
        <w:t>术语和定义</w:t>
      </w:r>
    </w:p>
    <w:bookmarkStart w:id="39" w:name="_Toc26986532" w:displacedByCustomXml="next"/>
    <w:bookmarkEnd w:id="39" w:displacedByCustomXml="next"/>
    <w:sdt>
      <w:sdtPr>
        <w:id w:val="-1909835108"/>
        <w:placeholder>
          <w:docPart w:val="7DA6076D88524E99B24A72E7F8E9FDD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5D3FBA" w:rsidP="00BA263B">
          <w:pPr>
            <w:pStyle w:val="affff6"/>
            <w:ind w:firstLine="420"/>
          </w:pPr>
          <w:r>
            <w:t>下列术语和定义适用于本文件。</w:t>
          </w:r>
        </w:p>
      </w:sdtContent>
    </w:sdt>
    <w:p w:rsidR="004B3E93" w:rsidRPr="005D3FBA" w:rsidRDefault="005D3FBA" w:rsidP="005D3FBA">
      <w:pPr>
        <w:pStyle w:val="affffffffffe"/>
        <w:ind w:left="420" w:hangingChars="200" w:hanging="420"/>
        <w:rPr>
          <w:rFonts w:ascii="黑体" w:eastAsia="黑体" w:hAnsi="黑体"/>
        </w:rPr>
      </w:pPr>
      <w:r w:rsidRPr="005D3FBA">
        <w:rPr>
          <w:rFonts w:ascii="黑体" w:eastAsia="黑体" w:hAnsi="黑体"/>
        </w:rPr>
        <w:br/>
      </w:r>
      <w:r>
        <w:rPr>
          <w:rFonts w:ascii="黑体" w:eastAsia="黑体" w:hAnsi="黑体" w:hint="eastAsia"/>
        </w:rPr>
        <w:t xml:space="preserve">昭平豆豉桂江鱼  </w:t>
      </w:r>
      <w:r w:rsidRPr="00C51B72">
        <w:rPr>
          <w:rFonts w:ascii="黑体" w:eastAsia="黑体" w:hAnsi="黑体"/>
        </w:rPr>
        <w:t xml:space="preserve">Zhaoping Guijiang </w:t>
      </w:r>
      <w:r>
        <w:rPr>
          <w:rFonts w:ascii="黑体" w:eastAsia="黑体" w:hAnsi="黑体" w:hint="eastAsia"/>
        </w:rPr>
        <w:t>F</w:t>
      </w:r>
      <w:r w:rsidRPr="00C51B72">
        <w:rPr>
          <w:rFonts w:ascii="黑体" w:eastAsia="黑体" w:hAnsi="黑体"/>
        </w:rPr>
        <w:t xml:space="preserve">ish with </w:t>
      </w:r>
      <w:r>
        <w:rPr>
          <w:rFonts w:ascii="黑体" w:eastAsia="黑体" w:hAnsi="黑体" w:hint="eastAsia"/>
        </w:rPr>
        <w:t>B</w:t>
      </w:r>
      <w:r w:rsidRPr="00C51B72">
        <w:rPr>
          <w:rFonts w:ascii="黑体" w:eastAsia="黑体" w:hAnsi="黑体"/>
        </w:rPr>
        <w:t xml:space="preserve">lack </w:t>
      </w:r>
      <w:r>
        <w:rPr>
          <w:rFonts w:ascii="黑体" w:eastAsia="黑体" w:hAnsi="黑体" w:hint="eastAsia"/>
        </w:rPr>
        <w:t>B</w:t>
      </w:r>
      <w:r w:rsidRPr="00C51B72">
        <w:rPr>
          <w:rFonts w:ascii="黑体" w:eastAsia="黑体" w:hAnsi="黑体"/>
        </w:rPr>
        <w:t>ean</w:t>
      </w:r>
    </w:p>
    <w:p w:rsidR="002A1260" w:rsidRDefault="005D3FBA" w:rsidP="00653FED">
      <w:pPr>
        <w:pStyle w:val="affff6"/>
        <w:ind w:firstLine="420"/>
      </w:pPr>
      <w:r w:rsidRPr="00F77C20">
        <w:rPr>
          <w:rFonts w:hint="eastAsia"/>
          <w:szCs w:val="21"/>
        </w:rPr>
        <w:t>以</w:t>
      </w:r>
      <w:r w:rsidR="00086F50" w:rsidRPr="00F77C20">
        <w:rPr>
          <w:rFonts w:hint="eastAsia"/>
          <w:szCs w:val="21"/>
        </w:rPr>
        <w:t>昭平</w:t>
      </w:r>
      <w:r w:rsidRPr="00F77C20">
        <w:rPr>
          <w:rFonts w:hint="eastAsia"/>
          <w:szCs w:val="21"/>
        </w:rPr>
        <w:t>黄姚豆豉</w:t>
      </w:r>
      <w:r w:rsidR="00086F50">
        <w:rPr>
          <w:rFonts w:hint="eastAsia"/>
          <w:szCs w:val="21"/>
        </w:rPr>
        <w:t>和</w:t>
      </w:r>
      <w:r w:rsidRPr="00F77C20">
        <w:rPr>
          <w:rFonts w:hint="eastAsia"/>
          <w:szCs w:val="21"/>
        </w:rPr>
        <w:t>桂江</w:t>
      </w:r>
      <w:r w:rsidR="005A3DBE">
        <w:rPr>
          <w:rFonts w:hint="eastAsia"/>
          <w:szCs w:val="21"/>
        </w:rPr>
        <w:t>鱼</w:t>
      </w:r>
      <w:r w:rsidRPr="00F77C20">
        <w:rPr>
          <w:rFonts w:hint="eastAsia"/>
          <w:szCs w:val="21"/>
        </w:rPr>
        <w:t>为主要原料，经豆豉高汤熬制、清洗、腌制</w:t>
      </w:r>
      <w:r w:rsidR="004E48F1">
        <w:rPr>
          <w:rFonts w:hint="eastAsia"/>
          <w:szCs w:val="21"/>
        </w:rPr>
        <w:t>桂江鱼</w:t>
      </w:r>
      <w:r w:rsidRPr="00F77C20">
        <w:rPr>
          <w:rFonts w:hint="eastAsia"/>
          <w:szCs w:val="21"/>
        </w:rPr>
        <w:t>、</w:t>
      </w:r>
      <w:r w:rsidR="004E48F1">
        <w:rPr>
          <w:rFonts w:hint="eastAsia"/>
          <w:szCs w:val="21"/>
        </w:rPr>
        <w:t>油炸定型</w:t>
      </w:r>
      <w:r w:rsidRPr="00F77C20">
        <w:rPr>
          <w:rFonts w:hint="eastAsia"/>
          <w:szCs w:val="21"/>
        </w:rPr>
        <w:t>、加入</w:t>
      </w:r>
      <w:r w:rsidR="004E48F1">
        <w:rPr>
          <w:rFonts w:hint="eastAsia"/>
          <w:szCs w:val="21"/>
        </w:rPr>
        <w:t>辅料、</w:t>
      </w:r>
      <w:r w:rsidRPr="00F77C20">
        <w:rPr>
          <w:rFonts w:hint="eastAsia"/>
          <w:szCs w:val="21"/>
        </w:rPr>
        <w:t>浇高汤上桌</w:t>
      </w:r>
      <w:r w:rsidR="004E48F1">
        <w:rPr>
          <w:rFonts w:hint="eastAsia"/>
          <w:szCs w:val="21"/>
        </w:rPr>
        <w:t>和搭配配菜</w:t>
      </w:r>
      <w:r w:rsidRPr="00F77C20">
        <w:rPr>
          <w:rFonts w:hint="eastAsia"/>
          <w:szCs w:val="21"/>
        </w:rPr>
        <w:t>等工艺制成的鱼肉鲜嫩、入味鲜香、调味独特以及营养丰富的</w:t>
      </w:r>
      <w:r w:rsidR="00086F50">
        <w:rPr>
          <w:rFonts w:hint="eastAsia"/>
          <w:szCs w:val="21"/>
        </w:rPr>
        <w:t>地方特色</w:t>
      </w:r>
      <w:r w:rsidRPr="00F77C20">
        <w:rPr>
          <w:rFonts w:hint="eastAsia"/>
          <w:szCs w:val="21"/>
        </w:rPr>
        <w:t>食品。</w:t>
      </w:r>
    </w:p>
    <w:p w:rsidR="005D3FBA" w:rsidRDefault="00045F25" w:rsidP="005D3FBA">
      <w:pPr>
        <w:pStyle w:val="affc"/>
        <w:spacing w:before="240" w:after="240"/>
      </w:pPr>
      <w:r>
        <w:rPr>
          <w:rFonts w:hint="eastAsia"/>
        </w:rPr>
        <w:lastRenderedPageBreak/>
        <w:t>制作</w:t>
      </w:r>
      <w:r w:rsidR="004046C8">
        <w:rPr>
          <w:rFonts w:hint="eastAsia"/>
        </w:rPr>
        <w:t>工艺</w:t>
      </w:r>
    </w:p>
    <w:p w:rsidR="004046C8" w:rsidRDefault="004046C8" w:rsidP="004046C8">
      <w:pPr>
        <w:pStyle w:val="affd"/>
        <w:spacing w:before="120" w:after="120"/>
      </w:pPr>
      <w:r>
        <w:rPr>
          <w:rFonts w:hint="eastAsia"/>
        </w:rPr>
        <w:t>工艺流程</w:t>
      </w:r>
    </w:p>
    <w:p w:rsidR="004046C8" w:rsidRDefault="004046C8" w:rsidP="00AA6E20">
      <w:pPr>
        <w:pStyle w:val="affff6"/>
        <w:ind w:firstLine="420"/>
        <w:rPr>
          <w:rFonts w:hint="eastAsia"/>
        </w:rPr>
      </w:pPr>
      <w:r>
        <w:rPr>
          <w:rFonts w:hint="eastAsia"/>
        </w:rPr>
        <w:t>见图1。</w:t>
      </w:r>
    </w:p>
    <w:p w:rsidR="00AA6E20" w:rsidRDefault="00AA6E20" w:rsidP="00AA6E20">
      <w:pPr>
        <w:pStyle w:val="affff6"/>
        <w:ind w:firstLine="300"/>
      </w:pPr>
      <w:r w:rsidRPr="0029744F">
        <w:rPr>
          <w:rFonts w:ascii="Calibri" w:hAnsi="Calibri"/>
          <w:color w:val="FF0000"/>
          <w:sz w:val="15"/>
          <w:szCs w:val="15"/>
        </w:rPr>
        <mc:AlternateContent>
          <mc:Choice Requires="wpc">
            <w:drawing>
              <wp:inline distT="0" distB="0" distL="0" distR="0" wp14:anchorId="7193EE89" wp14:editId="5332E7DE">
                <wp:extent cx="5693134" cy="1113182"/>
                <wp:effectExtent l="0" t="0" r="3175" b="0"/>
                <wp:docPr id="30" name="画布 3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 name="Rectangle 6"/>
                        <wps:cNvSpPr>
                          <a:spLocks noChangeArrowheads="1"/>
                        </wps:cNvSpPr>
                        <wps:spPr bwMode="auto">
                          <a:xfrm>
                            <a:off x="2551800" y="91130"/>
                            <a:ext cx="1225025" cy="230505"/>
                          </a:xfrm>
                          <a:prstGeom prst="rect">
                            <a:avLst/>
                          </a:prstGeom>
                          <a:solidFill>
                            <a:srgbClr val="FFFFFF"/>
                          </a:solidFill>
                          <a:ln w="9525">
                            <a:solidFill>
                              <a:srgbClr val="000000"/>
                            </a:solidFill>
                            <a:miter lim="800000"/>
                            <a:headEnd/>
                            <a:tailEnd/>
                          </a:ln>
                        </wps:spPr>
                        <wps:txbx>
                          <w:txbxContent>
                            <w:p w:rsidR="00AA6E20" w:rsidRPr="00393BA8" w:rsidRDefault="00AA6E20" w:rsidP="00AA6E20">
                              <w:pPr>
                                <w:spacing w:line="200" w:lineRule="exact"/>
                                <w:jc w:val="center"/>
                                <w:rPr>
                                  <w:sz w:val="15"/>
                                  <w:szCs w:val="15"/>
                                </w:rPr>
                              </w:pPr>
                              <w:r>
                                <w:rPr>
                                  <w:rFonts w:hint="eastAsia"/>
                                  <w:sz w:val="15"/>
                                  <w:szCs w:val="15"/>
                                </w:rPr>
                                <w:t>熬制豆豉高汤</w:t>
                              </w:r>
                            </w:p>
                          </w:txbxContent>
                        </wps:txbx>
                        <wps:bodyPr rot="0" vert="horz" wrap="square" lIns="91440" tIns="45720" rIns="91440" bIns="45720" anchor="t" anchorCtr="0" upright="1">
                          <a:noAutofit/>
                        </wps:bodyPr>
                      </wps:wsp>
                      <wps:wsp>
                        <wps:cNvPr id="6" name="Rectangle 6"/>
                        <wps:cNvSpPr>
                          <a:spLocks noChangeArrowheads="1"/>
                        </wps:cNvSpPr>
                        <wps:spPr bwMode="auto">
                          <a:xfrm>
                            <a:off x="2567465" y="778424"/>
                            <a:ext cx="614214" cy="230505"/>
                          </a:xfrm>
                          <a:prstGeom prst="rect">
                            <a:avLst/>
                          </a:prstGeom>
                          <a:solidFill>
                            <a:srgbClr val="FFFFFF"/>
                          </a:solidFill>
                          <a:ln w="9525">
                            <a:solidFill>
                              <a:srgbClr val="000000"/>
                            </a:solidFill>
                            <a:miter lim="800000"/>
                            <a:headEnd/>
                            <a:tailEnd/>
                          </a:ln>
                        </wps:spPr>
                        <wps:txbx>
                          <w:txbxContent>
                            <w:p w:rsidR="00AA6E20" w:rsidRPr="00393BA8" w:rsidRDefault="00AA6E20" w:rsidP="00AA6E20">
                              <w:pPr>
                                <w:spacing w:line="200" w:lineRule="exact"/>
                                <w:jc w:val="center"/>
                                <w:rPr>
                                  <w:sz w:val="15"/>
                                  <w:szCs w:val="15"/>
                                </w:rPr>
                              </w:pPr>
                              <w:r>
                                <w:rPr>
                                  <w:rFonts w:hint="eastAsia"/>
                                  <w:sz w:val="15"/>
                                  <w:szCs w:val="15"/>
                                </w:rPr>
                                <w:t>油锅炸鱼</w:t>
                              </w:r>
                            </w:p>
                          </w:txbxContent>
                        </wps:txbx>
                        <wps:bodyPr rot="0" vert="horz" wrap="square" lIns="91440" tIns="45720" rIns="91440" bIns="45720" anchor="t" anchorCtr="0" upright="1">
                          <a:noAutofit/>
                        </wps:bodyPr>
                      </wps:wsp>
                      <wps:wsp>
                        <wps:cNvPr id="7" name="AutoShape 16"/>
                        <wps:cNvCnPr/>
                        <wps:spPr bwMode="auto">
                          <a:xfrm>
                            <a:off x="2247481" y="894018"/>
                            <a:ext cx="3206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Rectangle 6"/>
                        <wps:cNvSpPr>
                          <a:spLocks noChangeArrowheads="1"/>
                        </wps:cNvSpPr>
                        <wps:spPr bwMode="auto">
                          <a:xfrm>
                            <a:off x="1180876" y="778504"/>
                            <a:ext cx="1069111" cy="230505"/>
                          </a:xfrm>
                          <a:prstGeom prst="rect">
                            <a:avLst/>
                          </a:prstGeom>
                          <a:solidFill>
                            <a:srgbClr val="FFFFFF"/>
                          </a:solidFill>
                          <a:ln w="9525">
                            <a:solidFill>
                              <a:srgbClr val="000000"/>
                            </a:solidFill>
                            <a:miter lim="800000"/>
                            <a:headEnd/>
                            <a:tailEnd/>
                          </a:ln>
                        </wps:spPr>
                        <wps:txbx>
                          <w:txbxContent>
                            <w:p w:rsidR="00AA6E20" w:rsidRPr="00393BA8" w:rsidRDefault="00AA6E20" w:rsidP="00AA6E20">
                              <w:pPr>
                                <w:spacing w:line="200" w:lineRule="exact"/>
                                <w:jc w:val="center"/>
                                <w:rPr>
                                  <w:sz w:val="15"/>
                                  <w:szCs w:val="15"/>
                                </w:rPr>
                              </w:pPr>
                              <w:r>
                                <w:rPr>
                                  <w:rFonts w:hint="eastAsia"/>
                                  <w:sz w:val="15"/>
                                  <w:szCs w:val="15"/>
                                </w:rPr>
                                <w:t>清洗、腌制桂江鱼</w:t>
                              </w:r>
                            </w:p>
                          </w:txbxContent>
                        </wps:txbx>
                        <wps:bodyPr rot="0" vert="horz" wrap="square" lIns="91440" tIns="45720" rIns="91440" bIns="45720" anchor="t" anchorCtr="0" upright="1">
                          <a:noAutofit/>
                        </wps:bodyPr>
                      </wps:wsp>
                      <wps:wsp>
                        <wps:cNvPr id="9" name="Rectangle 6"/>
                        <wps:cNvSpPr>
                          <a:spLocks noChangeArrowheads="1"/>
                        </wps:cNvSpPr>
                        <wps:spPr bwMode="auto">
                          <a:xfrm>
                            <a:off x="43233" y="464385"/>
                            <a:ext cx="697727" cy="230505"/>
                          </a:xfrm>
                          <a:prstGeom prst="rect">
                            <a:avLst/>
                          </a:prstGeom>
                          <a:solidFill>
                            <a:srgbClr val="FFFFFF"/>
                          </a:solidFill>
                          <a:ln w="9525">
                            <a:solidFill>
                              <a:srgbClr val="000000"/>
                            </a:solidFill>
                            <a:miter lim="800000"/>
                            <a:headEnd/>
                            <a:tailEnd/>
                          </a:ln>
                        </wps:spPr>
                        <wps:txbx>
                          <w:txbxContent>
                            <w:p w:rsidR="00AA6E20" w:rsidRPr="00393BA8" w:rsidRDefault="00AA6E20" w:rsidP="00AA6E20">
                              <w:pPr>
                                <w:spacing w:line="200" w:lineRule="exact"/>
                                <w:jc w:val="center"/>
                                <w:rPr>
                                  <w:sz w:val="15"/>
                                  <w:szCs w:val="15"/>
                                </w:rPr>
                              </w:pPr>
                              <w:r>
                                <w:rPr>
                                  <w:rFonts w:hint="eastAsia"/>
                                  <w:sz w:val="15"/>
                                  <w:szCs w:val="15"/>
                                </w:rPr>
                                <w:t>原辅料选择</w:t>
                              </w:r>
                            </w:p>
                          </w:txbxContent>
                        </wps:txbx>
                        <wps:bodyPr rot="0" vert="horz" wrap="square" lIns="91440" tIns="45720" rIns="91440" bIns="45720" anchor="t" anchorCtr="0" upright="1">
                          <a:noAutofit/>
                        </wps:bodyPr>
                      </wps:wsp>
                      <wps:wsp>
                        <wps:cNvPr id="10" name="AutoShape 16"/>
                        <wps:cNvCnPr/>
                        <wps:spPr bwMode="auto">
                          <a:xfrm>
                            <a:off x="3903857" y="894018"/>
                            <a:ext cx="3206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Rectangle 6"/>
                        <wps:cNvSpPr>
                          <a:spLocks noChangeArrowheads="1"/>
                        </wps:cNvSpPr>
                        <wps:spPr bwMode="auto">
                          <a:xfrm>
                            <a:off x="4912934" y="466001"/>
                            <a:ext cx="707935" cy="230505"/>
                          </a:xfrm>
                          <a:prstGeom prst="rect">
                            <a:avLst/>
                          </a:prstGeom>
                          <a:solidFill>
                            <a:srgbClr val="FFFFFF"/>
                          </a:solidFill>
                          <a:ln w="9525">
                            <a:solidFill>
                              <a:srgbClr val="000000"/>
                            </a:solidFill>
                            <a:miter lim="800000"/>
                            <a:headEnd/>
                            <a:tailEnd/>
                          </a:ln>
                        </wps:spPr>
                        <wps:txbx>
                          <w:txbxContent>
                            <w:p w:rsidR="00AA6E20" w:rsidRPr="00393BA8" w:rsidRDefault="00AA6E20" w:rsidP="00AA6E20">
                              <w:pPr>
                                <w:spacing w:line="200" w:lineRule="exact"/>
                                <w:jc w:val="center"/>
                                <w:rPr>
                                  <w:sz w:val="15"/>
                                  <w:szCs w:val="15"/>
                                </w:rPr>
                              </w:pPr>
                              <w:r>
                                <w:rPr>
                                  <w:rFonts w:hint="eastAsia"/>
                                  <w:sz w:val="15"/>
                                  <w:szCs w:val="15"/>
                                </w:rPr>
                                <w:t>浇高汤上桌</w:t>
                              </w:r>
                            </w:p>
                          </w:txbxContent>
                        </wps:txbx>
                        <wps:bodyPr rot="0" vert="horz" wrap="square" lIns="91440" tIns="45720" rIns="91440" bIns="45720" anchor="t" anchorCtr="0" upright="1">
                          <a:noAutofit/>
                        </wps:bodyPr>
                      </wps:wsp>
                      <wps:wsp>
                        <wps:cNvPr id="12" name="肘形连接符 12"/>
                        <wps:cNvCnPr/>
                        <wps:spPr>
                          <a:xfrm>
                            <a:off x="740960" y="579638"/>
                            <a:ext cx="440010" cy="313812"/>
                          </a:xfrm>
                          <a:prstGeom prst="bentConnector3">
                            <a:avLst>
                              <a:gd name="adj1" fmla="val 53603"/>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3" name="肘形连接符 13"/>
                        <wps:cNvCnPr/>
                        <wps:spPr>
                          <a:xfrm flipV="1">
                            <a:off x="740960" y="206383"/>
                            <a:ext cx="1810840" cy="373255"/>
                          </a:xfrm>
                          <a:prstGeom prst="bentConnector3">
                            <a:avLst>
                              <a:gd name="adj1" fmla="val 13116"/>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2" name="Rectangle 6"/>
                        <wps:cNvSpPr>
                          <a:spLocks noChangeArrowheads="1"/>
                        </wps:cNvSpPr>
                        <wps:spPr bwMode="auto">
                          <a:xfrm>
                            <a:off x="4203019" y="778541"/>
                            <a:ext cx="614214" cy="230505"/>
                          </a:xfrm>
                          <a:prstGeom prst="rect">
                            <a:avLst/>
                          </a:prstGeom>
                          <a:solidFill>
                            <a:srgbClr val="FFFFFF"/>
                          </a:solidFill>
                          <a:ln w="9525">
                            <a:solidFill>
                              <a:srgbClr val="000000"/>
                            </a:solidFill>
                            <a:miter lim="800000"/>
                            <a:headEnd/>
                            <a:tailEnd/>
                          </a:ln>
                        </wps:spPr>
                        <wps:txbx>
                          <w:txbxContent>
                            <w:p w:rsidR="00AA6E20" w:rsidRPr="00393BA8" w:rsidRDefault="00AA6E20" w:rsidP="00AA6E20">
                              <w:pPr>
                                <w:spacing w:line="200" w:lineRule="exact"/>
                                <w:jc w:val="center"/>
                                <w:rPr>
                                  <w:sz w:val="15"/>
                                  <w:szCs w:val="15"/>
                                </w:rPr>
                              </w:pPr>
                              <w:r>
                                <w:rPr>
                                  <w:rFonts w:hint="eastAsia"/>
                                  <w:sz w:val="15"/>
                                  <w:szCs w:val="15"/>
                                </w:rPr>
                                <w:t>搭配配菜</w:t>
                              </w:r>
                            </w:p>
                          </w:txbxContent>
                        </wps:txbx>
                        <wps:bodyPr rot="0" vert="horz" wrap="square" lIns="91440" tIns="45720" rIns="91440" bIns="45720" anchor="t" anchorCtr="0" upright="1">
                          <a:noAutofit/>
                        </wps:bodyPr>
                      </wps:wsp>
                      <wps:wsp>
                        <wps:cNvPr id="24" name="肘形连接符 24"/>
                        <wps:cNvCnPr/>
                        <wps:spPr>
                          <a:xfrm flipV="1">
                            <a:off x="4817233" y="696506"/>
                            <a:ext cx="449669" cy="197288"/>
                          </a:xfrm>
                          <a:prstGeom prst="bentConnector2">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7" name="肘形连接符 27"/>
                        <wps:cNvCnPr/>
                        <wps:spPr>
                          <a:xfrm>
                            <a:off x="3776825" y="206383"/>
                            <a:ext cx="1490077" cy="259618"/>
                          </a:xfrm>
                          <a:prstGeom prst="bentConnector2">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8" name="AutoShape 16"/>
                        <wps:cNvCnPr/>
                        <wps:spPr bwMode="auto">
                          <a:xfrm>
                            <a:off x="3182632" y="894018"/>
                            <a:ext cx="3206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Rectangle 6"/>
                        <wps:cNvSpPr>
                          <a:spLocks noChangeArrowheads="1"/>
                        </wps:cNvSpPr>
                        <wps:spPr bwMode="auto">
                          <a:xfrm>
                            <a:off x="3502641" y="778484"/>
                            <a:ext cx="400971" cy="230505"/>
                          </a:xfrm>
                          <a:prstGeom prst="rect">
                            <a:avLst/>
                          </a:prstGeom>
                          <a:solidFill>
                            <a:srgbClr val="FFFFFF"/>
                          </a:solidFill>
                          <a:ln w="9525">
                            <a:solidFill>
                              <a:srgbClr val="000000"/>
                            </a:solidFill>
                            <a:miter lim="800000"/>
                            <a:headEnd/>
                            <a:tailEnd/>
                          </a:ln>
                        </wps:spPr>
                        <wps:txbx>
                          <w:txbxContent>
                            <w:p w:rsidR="00AA6E20" w:rsidRPr="00393BA8" w:rsidRDefault="00AA6E20" w:rsidP="00AA6E20">
                              <w:pPr>
                                <w:spacing w:line="200" w:lineRule="exact"/>
                                <w:jc w:val="center"/>
                                <w:rPr>
                                  <w:sz w:val="15"/>
                                  <w:szCs w:val="15"/>
                                </w:rPr>
                              </w:pPr>
                              <w:r>
                                <w:rPr>
                                  <w:rFonts w:hint="eastAsia"/>
                                  <w:sz w:val="15"/>
                                  <w:szCs w:val="15"/>
                                </w:rPr>
                                <w:t>配色</w:t>
                              </w:r>
                            </w:p>
                          </w:txbxContent>
                        </wps:txbx>
                        <wps:bodyPr rot="0" vert="horz" wrap="square" lIns="91440" tIns="45720" rIns="91440" bIns="45720" anchor="t" anchorCtr="0" upright="1">
                          <a:noAutofit/>
                        </wps:bodyPr>
                      </wps:wsp>
                    </wpc:wpc>
                  </a:graphicData>
                </a:graphic>
              </wp:inline>
            </w:drawing>
          </mc:Choice>
          <mc:Fallback>
            <w:pict>
              <v:group id="画布 30" o:spid="_x0000_s1026" editas="canvas" style="width:448.3pt;height:87.65pt;mso-position-horizontal-relative:char;mso-position-vertical-relative:line" coordsize="56927,111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">
                <v:shape id="_x0000_s1027" type="#_x0000_t75" style="position:absolute;width:56927;height:11131;visibility:visible;mso-wrap-style:square">
                  <v:fill o:detectmouseclick="t"/>
                  <v:path o:connecttype="none"/>
                </v:shape>
                <v:rect id="Rectangle 6" o:spid="_x0000_s1028" style="position:absolute;left:25518;top:911;width:12250;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textbox>
                    <w:txbxContent>
                      <w:p w:rsidR="00AA6E20" w:rsidRPr="00393BA8" w:rsidRDefault="00AA6E20" w:rsidP="00AA6E20">
                        <w:pPr>
                          <w:spacing w:line="200" w:lineRule="exact"/>
                          <w:jc w:val="center"/>
                          <w:rPr>
                            <w:sz w:val="15"/>
                            <w:szCs w:val="15"/>
                          </w:rPr>
                        </w:pPr>
                        <w:r>
                          <w:rPr>
                            <w:rFonts w:hint="eastAsia"/>
                            <w:sz w:val="15"/>
                            <w:szCs w:val="15"/>
                          </w:rPr>
                          <w:t>熬制豆豉高汤</w:t>
                        </w:r>
                      </w:p>
                    </w:txbxContent>
                  </v:textbox>
                </v:rect>
                <v:rect id="Rectangle 6" o:spid="_x0000_s1029" style="position:absolute;left:25674;top:7784;width:6142;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rsidR="00AA6E20" w:rsidRPr="00393BA8" w:rsidRDefault="00AA6E20" w:rsidP="00AA6E20">
                        <w:pPr>
                          <w:spacing w:line="200" w:lineRule="exact"/>
                          <w:jc w:val="center"/>
                          <w:rPr>
                            <w:sz w:val="15"/>
                            <w:szCs w:val="15"/>
                          </w:rPr>
                        </w:pPr>
                        <w:r>
                          <w:rPr>
                            <w:rFonts w:hint="eastAsia"/>
                            <w:sz w:val="15"/>
                            <w:szCs w:val="15"/>
                          </w:rPr>
                          <w:t>油锅炸鱼</w:t>
                        </w:r>
                      </w:p>
                    </w:txbxContent>
                  </v:textbox>
                </v:rect>
                <v:shapetype id="_x0000_t32" coordsize="21600,21600" o:spt="32" o:oned="t" path="m,l21600,21600e" filled="f">
                  <v:path arrowok="t" fillok="f" o:connecttype="none"/>
                  <o:lock v:ext="edit" shapetype="t"/>
                </v:shapetype>
                <v:shape id="AutoShape 16" o:spid="_x0000_s1030" type="#_x0000_t32" style="position:absolute;left:22474;top:8940;width:320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zo6MQAAADaAAAADwAAAGRycy9kb3ducmV2LnhtbESPQWvCQBSE7wX/w/IEb3UTD7ZG1yCC&#10;IpYeakqot0f2NQnNvg27q8b++m6h0OMwM98wq3wwnbiS861lBek0AUFcWd1yreC92D0+g/ABWWNn&#10;mRTcyUO+Hj2sMNP2xm90PYVaRAj7DBU0IfSZlL5qyKCf2p44ep/WGQxRulpqh7cIN52cJclcGmw5&#10;LjTY07ah6ut0MQo+XhaX8l6+0rFMF8czOuO/i71Sk/GwWYIINIT/8F/7oBU8we+VeAPk+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OjoxAAAANoAAAAPAAAAAAAAAAAA&#10;AAAAAKECAABkcnMvZG93bnJldi54bWxQSwUGAAAAAAQABAD5AAAAkgMAAAAA&#10;">
                  <v:stroke endarrow="block"/>
                </v:shape>
                <v:rect id="Rectangle 6" o:spid="_x0000_s1031" style="position:absolute;left:11808;top:7785;width:10691;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w:txbxContent>
                      <w:p w:rsidR="00AA6E20" w:rsidRPr="00393BA8" w:rsidRDefault="00AA6E20" w:rsidP="00AA6E20">
                        <w:pPr>
                          <w:spacing w:line="200" w:lineRule="exact"/>
                          <w:jc w:val="center"/>
                          <w:rPr>
                            <w:sz w:val="15"/>
                            <w:szCs w:val="15"/>
                          </w:rPr>
                        </w:pPr>
                        <w:r>
                          <w:rPr>
                            <w:rFonts w:hint="eastAsia"/>
                            <w:sz w:val="15"/>
                            <w:szCs w:val="15"/>
                          </w:rPr>
                          <w:t>清洗、腌制桂江鱼</w:t>
                        </w:r>
                      </w:p>
                    </w:txbxContent>
                  </v:textbox>
                </v:rect>
                <v:rect id="Rectangle 6" o:spid="_x0000_s1032" style="position:absolute;left:432;top:4643;width:6977;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textbox>
                    <w:txbxContent>
                      <w:p w:rsidR="00AA6E20" w:rsidRPr="00393BA8" w:rsidRDefault="00AA6E20" w:rsidP="00AA6E20">
                        <w:pPr>
                          <w:spacing w:line="200" w:lineRule="exact"/>
                          <w:jc w:val="center"/>
                          <w:rPr>
                            <w:sz w:val="15"/>
                            <w:szCs w:val="15"/>
                          </w:rPr>
                        </w:pPr>
                        <w:r>
                          <w:rPr>
                            <w:rFonts w:hint="eastAsia"/>
                            <w:sz w:val="15"/>
                            <w:szCs w:val="15"/>
                          </w:rPr>
                          <w:t>原辅料选择</w:t>
                        </w:r>
                      </w:p>
                    </w:txbxContent>
                  </v:textbox>
                </v:rect>
                <v:shape id="AutoShape 16" o:spid="_x0000_s1033" type="#_x0000_t32" style="position:absolute;left:39038;top:8940;width:320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wHoecUAAADbAAAADwAAAGRycy9kb3ducmV2LnhtbESPQWvCQBCF74L/YRmhN93YQ9HUVUqh&#10;pSgeNCW0tyE7TUKzs2F31eivdw6F3mZ4b977ZrUZXKfOFGLr2cB8loEirrxtuTbwWbxNF6BiQrbY&#10;eSYDV4qwWY9HK8ytv/CBzsdUKwnhmKOBJqU+1zpWDTmMM98Ti/bjg8Mka6i1DXiRcNfpxyx70g5b&#10;loYGe3ptqPo9npyBr93yVF7LPW3L+XL7jcHFW/FuzMNkeHkGlWhI/+a/6w8r+EIvv8gAen0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wHoecUAAADbAAAADwAAAAAAAAAA&#10;AAAAAAChAgAAZHJzL2Rvd25yZXYueG1sUEsFBgAAAAAEAAQA+QAAAJMDAAAAAA==&#10;">
                  <v:stroke endarrow="block"/>
                </v:shape>
                <v:rect id="Rectangle 6" o:spid="_x0000_s1034" style="position:absolute;left:49129;top:4660;width:7079;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textbox>
                    <w:txbxContent>
                      <w:p w:rsidR="00AA6E20" w:rsidRPr="00393BA8" w:rsidRDefault="00AA6E20" w:rsidP="00AA6E20">
                        <w:pPr>
                          <w:spacing w:line="200" w:lineRule="exact"/>
                          <w:jc w:val="center"/>
                          <w:rPr>
                            <w:sz w:val="15"/>
                            <w:szCs w:val="15"/>
                          </w:rPr>
                        </w:pPr>
                        <w:r>
                          <w:rPr>
                            <w:rFonts w:hint="eastAsia"/>
                            <w:sz w:val="15"/>
                            <w:szCs w:val="15"/>
                          </w:rPr>
                          <w:t>浇高汤上桌</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肘形连接符 12" o:spid="_x0000_s1035" type="#_x0000_t34" style="position:absolute;left:7409;top:5796;width:4400;height:3138;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9DQlcEAAADbAAAADwAAAGRycy9kb3ducmV2LnhtbERPyW7CMBC9V+IfrEHiVhxABRQwCFCr&#10;tkeWC7dRPFkgHruxQ9K/rytV6m2e3jrrbW9q8aDGV5YVTMYJCOLM6ooLBZfz2/MShA/IGmvLpOCb&#10;PGw3g6c1ptp2fKTHKRQihrBPUUEZgkul9FlJBv3YOuLI5bYxGCJsCqkb7GK4qeU0SebSYMWxoURH&#10;h5Ky+6k1Cm6H+fX1Mydc5K49t7P9y/tX55QaDfvdCkSgPvyL/9wfOs6fwu8v8QC5+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0NCVwQAAANsAAAAPAAAAAAAAAAAAAAAA&#10;AKECAABkcnMvZG93bnJldi54bWxQSwUGAAAAAAQABAD5AAAAjwMAAAAA&#10;" adj="11578" strokecolor="black [3213]" strokeweight=".5pt">
                  <v:stroke endarrow="block"/>
                </v:shape>
                <v:shape id="肘形连接符 13" o:spid="_x0000_s1036" type="#_x0000_t34" style="position:absolute;left:7409;top:2063;width:18109;height:3733;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Xmt8IAAADbAAAADwAAAGRycy9kb3ducmV2LnhtbERP22rCQBB9F/oPyxR8000rlBLdBBHb&#10;WpCC1svrkB2zsdnZkF1N/Hu3UOjbHM51Znlva3Gl1leOFTyNExDEhdMVlwp232+jVxA+IGusHZOC&#10;G3nIs4fBDFPtOt7QdRtKEUPYp6jAhNCkUvrCkEU/dg1x5E6utRgibEupW+xiuK3lc5K8SIsVxwaD&#10;DS0MFT/bi1VAxWFvdvOvTtbL83n5fvv4XONRqeFjP5+CCNSHf/Gfe6Xj/An8/hIPkN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nXmt8IAAADbAAAADwAAAAAAAAAAAAAA&#10;AAChAgAAZHJzL2Rvd25yZXYueG1sUEsFBgAAAAAEAAQA+QAAAJADAAAAAA==&#10;" adj="2833" strokecolor="black [3213]" strokeweight=".5pt">
                  <v:stroke endarrow="block"/>
                </v:shape>
                <v:rect id="Rectangle 6" o:spid="_x0000_s1037" style="position:absolute;left:42030;top:7785;width:6142;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28z8IA&#10;AADbAAAADwAAAGRycy9kb3ducmV2LnhtbESPQYvCMBSE7wv+h/AEb2tqFxatRhHFxT1qvXh7Ns+2&#10;2ryUJmr11xtB8DjMzDfMZNaaSlypcaVlBYN+BII4s7rkXMEuXX0PQTiPrLGyTAru5GA27XxNMNH2&#10;xhu6bn0uAoRdggoK7+tESpcVZND1bU0cvKNtDPogm1zqBm8BbioZR9GvNFhyWCiwpkVB2Xl7MQoO&#10;ZbzDxyb9i8xo9eP/2/R02S+V6nXb+RiEp9Z/wu/2WiuIY3h9C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bzPwgAAANsAAAAPAAAAAAAAAAAAAAAAAJgCAABkcnMvZG93&#10;bnJldi54bWxQSwUGAAAAAAQABAD1AAAAhwMAAAAA&#10;">
                  <v:textbox>
                    <w:txbxContent>
                      <w:p w:rsidR="00AA6E20" w:rsidRPr="00393BA8" w:rsidRDefault="00AA6E20" w:rsidP="00AA6E20">
                        <w:pPr>
                          <w:spacing w:line="200" w:lineRule="exact"/>
                          <w:jc w:val="center"/>
                          <w:rPr>
                            <w:sz w:val="15"/>
                            <w:szCs w:val="15"/>
                          </w:rPr>
                        </w:pPr>
                        <w:r>
                          <w:rPr>
                            <w:rFonts w:hint="eastAsia"/>
                            <w:sz w:val="15"/>
                            <w:szCs w:val="15"/>
                          </w:rPr>
                          <w:t>搭配配菜</w:t>
                        </w:r>
                      </w:p>
                    </w:txbxContent>
                  </v:textbox>
                </v:rect>
                <v:shapetype id="_x0000_t33" coordsize="21600,21600" o:spt="33" o:oned="t" path="m,l21600,r,21600e" filled="f">
                  <v:stroke joinstyle="miter"/>
                  <v:path arrowok="t" fillok="f" o:connecttype="none"/>
                  <o:lock v:ext="edit" shapetype="t"/>
                </v:shapetype>
                <v:shape id="肘形连接符 24" o:spid="_x0000_s1038" type="#_x0000_t33" style="position:absolute;left:48172;top:6965;width:4497;height:1972;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J/UsQAAADbAAAADwAAAGRycy9kb3ducmV2LnhtbESPQWvCQBSE7wX/w/KE3nSjtLZEVxFp&#10;0R4CbVr0+sg+s8Hs25Bdk/TfdwWhx2FmvmFWm8HWoqPWV44VzKYJCOLC6YpLBT/f75NXED4ga6wd&#10;k4Jf8rBZjx5WmGrX8xd1eShFhLBPUYEJoUml9IUhi37qGuLonV1rMUTZllK32Ee4reU8SRbSYsVx&#10;wWBDO0PFJb9aBafrvnAmy7qBe/92lJ/PWfLyodTjeNguQQQawn/43j5oBfMnuH2JP0Cu/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9kn9SxAAAANsAAAAPAAAAAAAAAAAA&#10;AAAAAKECAABkcnMvZG93bnJldi54bWxQSwUGAAAAAAQABAD5AAAAkgMAAAAA&#10;" strokecolor="black [3213]" strokeweight=".5pt">
                  <v:stroke endarrow="block"/>
                </v:shape>
                <v:shape id="肘形连接符 27" o:spid="_x0000_s1039" type="#_x0000_t33" style="position:absolute;left:37768;top:2063;width:14901;height:2597;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wVMMAAADbAAAADwAAAGRycy9kb3ducmV2LnhtbESPUWvCMBSF3wf+h3CFvc1UhSnVKDoQ&#10;B2Mwqz/gklybYnPTNdG2/34ZDPZ4OOd8h7Pe9q4WD2pD5VnBdJKBINbeVFwquJwPL0sQISIbrD2T&#10;goECbDejpzXmxnd8okcRS5EgHHJUYGNscimDtuQwTHxDnLyrbx3GJNtSmha7BHe1nGXZq3RYcVqw&#10;2NCbJX0r7k7Bt90fPz/m2t60KYZhoI6+Fjulnsf9bgUiUh//w3/td6NgtoDfL+kHyM0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Pp8FTDAAAA2wAAAA8AAAAAAAAAAAAA&#10;AAAAoQIAAGRycy9kb3ducmV2LnhtbFBLBQYAAAAABAAEAPkAAACRAwAAAAA=&#10;" strokecolor="black [3213]" strokeweight=".5pt">
                  <v:stroke endarrow="block"/>
                </v:shape>
                <v:shape id="AutoShape 16" o:spid="_x0000_s1040" type="#_x0000_t32" style="position:absolute;left:31826;top:8940;width:320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xsuwsIAAADbAAAADwAAAGRycy9kb3ducmV2LnhtbERPz2vCMBS+D/wfwhN2m6kexuyMIoJj&#10;VHawStluj+atLTYvJYm29a83h8GOH9/v1WYwrbiR841lBfNZAoK4tLrhSsH5tH95A+EDssbWMikY&#10;ycNmPXlaYaptz0e65aESMYR9igrqELpUSl/WZNDPbEccuV/rDIYIXSW1wz6Gm1YukuRVGmw4NtTY&#10;0a6m8pJfjYLvw/JajMUXZcV8mf2gM/5++lDqeTps30EEGsK/+M/9qRUs4tj4Jf4AuX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xsuwsIAAADbAAAADwAAAAAAAAAAAAAA&#10;AAChAgAAZHJzL2Rvd25yZXYueG1sUEsFBgAAAAAEAAQA+QAAAJADAAAAAA==&#10;">
                  <v:stroke endarrow="block"/>
                </v:shape>
                <v:rect id="Rectangle 6" o:spid="_x0000_s1041" style="position:absolute;left:35026;top:7784;width:4010;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kuvsQA&#10;AADbAAAADwAAAGRycy9kb3ducmV2LnhtbESPQWvCQBSE70L/w/IKvZldU5AmdRVpsdSjJhdvz+xr&#10;kjb7NmRXTfvrXaHgcZiZb5jFarSdONPgW8caZokCQVw503KtoSw20xcQPiAb7ByThl/ysFo+TBaY&#10;G3fhHZ33oRYRwj5HDU0IfS6lrxqy6BPXE0fvyw0WQ5RDLc2Alwi3nUyVmkuLLceFBnt6a6j62Z+s&#10;hmOblvi3Kz6UzTbPYTsW36fDu9ZPj+P6FUSgMdzD/+1PoyHN4P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5Lr7EAAAA2wAAAA8AAAAAAAAAAAAAAAAAmAIAAGRycy9k&#10;b3ducmV2LnhtbFBLBQYAAAAABAAEAPUAAACJAwAAAAA=&#10;">
                  <v:textbox>
                    <w:txbxContent>
                      <w:p w:rsidR="00AA6E20" w:rsidRPr="00393BA8" w:rsidRDefault="00AA6E20" w:rsidP="00AA6E20">
                        <w:pPr>
                          <w:spacing w:line="200" w:lineRule="exact"/>
                          <w:jc w:val="center"/>
                          <w:rPr>
                            <w:sz w:val="15"/>
                            <w:szCs w:val="15"/>
                          </w:rPr>
                        </w:pPr>
                        <w:r>
                          <w:rPr>
                            <w:rFonts w:hint="eastAsia"/>
                            <w:sz w:val="15"/>
                            <w:szCs w:val="15"/>
                          </w:rPr>
                          <w:t>配色</w:t>
                        </w:r>
                      </w:p>
                    </w:txbxContent>
                  </v:textbox>
                </v:rect>
                <w10:anchorlock/>
              </v:group>
            </w:pict>
          </mc:Fallback>
        </mc:AlternateContent>
      </w:r>
    </w:p>
    <w:p w:rsidR="004046C8" w:rsidRDefault="004046C8" w:rsidP="004046C8">
      <w:pPr>
        <w:pStyle w:val="afd"/>
        <w:spacing w:before="120" w:after="120"/>
      </w:pPr>
      <w:r>
        <w:rPr>
          <w:rFonts w:hint="eastAsia"/>
        </w:rPr>
        <w:t>昭平豆豉桂江鱼制作工艺流程图</w:t>
      </w:r>
    </w:p>
    <w:p w:rsidR="004046C8" w:rsidRDefault="004046C8" w:rsidP="004046C8">
      <w:pPr>
        <w:pStyle w:val="affd"/>
        <w:spacing w:before="120" w:after="120"/>
      </w:pPr>
      <w:r>
        <w:rPr>
          <w:rFonts w:hint="eastAsia"/>
        </w:rPr>
        <w:t>生产操作</w:t>
      </w:r>
    </w:p>
    <w:p w:rsidR="004046C8" w:rsidRDefault="004046C8" w:rsidP="004046C8">
      <w:pPr>
        <w:pStyle w:val="affe"/>
        <w:spacing w:before="120" w:after="120"/>
      </w:pPr>
      <w:r>
        <w:rPr>
          <w:rFonts w:hint="eastAsia"/>
        </w:rPr>
        <w:t>原辅料选择</w:t>
      </w:r>
    </w:p>
    <w:p w:rsidR="004046C8" w:rsidRDefault="004046C8" w:rsidP="004046C8">
      <w:pPr>
        <w:pStyle w:val="afff"/>
        <w:spacing w:before="120" w:after="120"/>
      </w:pPr>
      <w:r>
        <w:rPr>
          <w:rFonts w:hint="eastAsia"/>
        </w:rPr>
        <w:t>原料</w:t>
      </w:r>
    </w:p>
    <w:p w:rsidR="004046C8" w:rsidRDefault="004046C8" w:rsidP="004046C8">
      <w:pPr>
        <w:pStyle w:val="afff0"/>
        <w:spacing w:before="120" w:after="120"/>
      </w:pPr>
      <w:r>
        <w:rPr>
          <w:rFonts w:hint="eastAsia"/>
        </w:rPr>
        <w:t>桂江鱼</w:t>
      </w:r>
    </w:p>
    <w:p w:rsidR="004046C8" w:rsidRDefault="004046C8" w:rsidP="004046C8">
      <w:pPr>
        <w:pStyle w:val="affff6"/>
        <w:ind w:firstLine="420"/>
      </w:pPr>
      <w:r w:rsidRPr="004046C8">
        <w:rPr>
          <w:rFonts w:hint="eastAsia"/>
        </w:rPr>
        <w:t>选择新鲜、体型正常，重量为</w:t>
      </w:r>
      <w:r w:rsidR="005A3DBE">
        <w:t>125</w:t>
      </w:r>
      <w:r w:rsidR="001965D6">
        <w:rPr>
          <w:rFonts w:hint="eastAsia"/>
        </w:rPr>
        <w:t>0</w:t>
      </w:r>
      <w:r w:rsidR="005A3DBE" w:rsidRPr="005A3DBE">
        <w:rPr>
          <w:vertAlign w:val="subscript"/>
        </w:rPr>
        <w:t xml:space="preserve"> </w:t>
      </w:r>
      <w:r w:rsidR="005A3DBE">
        <w:rPr>
          <w:rFonts w:hint="eastAsia"/>
        </w:rPr>
        <w:t>g</w:t>
      </w:r>
      <w:r w:rsidR="005A3DBE" w:rsidRPr="004046C8">
        <w:rPr>
          <w:rFonts w:hint="eastAsia"/>
        </w:rPr>
        <w:t>～</w:t>
      </w:r>
      <w:r w:rsidR="005A3DBE">
        <w:rPr>
          <w:rFonts w:hint="eastAsia"/>
        </w:rPr>
        <w:t>1</w:t>
      </w:r>
      <w:r w:rsidR="005A3DBE">
        <w:t>75</w:t>
      </w:r>
      <w:r w:rsidR="001965D6">
        <w:rPr>
          <w:rFonts w:hint="eastAsia"/>
        </w:rPr>
        <w:t>0</w:t>
      </w:r>
      <w:r w:rsidR="005A3DBE" w:rsidRPr="005A3DBE">
        <w:rPr>
          <w:vertAlign w:val="subscript"/>
        </w:rPr>
        <w:t xml:space="preserve"> </w:t>
      </w:r>
      <w:r w:rsidR="005A3DBE">
        <w:rPr>
          <w:rFonts w:hint="eastAsia"/>
        </w:rPr>
        <w:t>g</w:t>
      </w:r>
      <w:r w:rsidRPr="004046C8">
        <w:rPr>
          <w:rFonts w:hint="eastAsia"/>
        </w:rPr>
        <w:t>的昭平桂江鱼。其他应符合GB</w:t>
      </w:r>
      <w:r w:rsidR="007837E5" w:rsidRPr="004046C8">
        <w:rPr>
          <w:rFonts w:hint="eastAsia"/>
        </w:rPr>
        <w:t>/T</w:t>
      </w:r>
      <w:r w:rsidR="005A3DBE">
        <w:t xml:space="preserve"> 2733</w:t>
      </w:r>
      <w:r w:rsidRPr="004046C8">
        <w:rPr>
          <w:rFonts w:hint="eastAsia"/>
        </w:rPr>
        <w:t>的规定。</w:t>
      </w:r>
    </w:p>
    <w:p w:rsidR="004046C8" w:rsidRDefault="004046C8" w:rsidP="004046C8">
      <w:pPr>
        <w:pStyle w:val="afff0"/>
        <w:spacing w:before="120" w:after="120"/>
      </w:pPr>
      <w:r>
        <w:rPr>
          <w:rFonts w:hint="eastAsia"/>
        </w:rPr>
        <w:t>豆豉</w:t>
      </w:r>
    </w:p>
    <w:p w:rsidR="004046C8" w:rsidRDefault="004046C8" w:rsidP="004046C8">
      <w:pPr>
        <w:pStyle w:val="affff6"/>
        <w:ind w:firstLine="420"/>
      </w:pPr>
      <w:r w:rsidRPr="004046C8">
        <w:rPr>
          <w:rFonts w:hint="eastAsia"/>
        </w:rPr>
        <w:t>应符合DB45/T 934的规定</w:t>
      </w:r>
      <w:r>
        <w:rPr>
          <w:rFonts w:hint="eastAsia"/>
        </w:rPr>
        <w:t>。</w:t>
      </w:r>
    </w:p>
    <w:p w:rsidR="004046C8" w:rsidRDefault="004046C8" w:rsidP="004046C8">
      <w:pPr>
        <w:pStyle w:val="afff"/>
        <w:spacing w:before="120" w:after="120"/>
      </w:pPr>
      <w:r>
        <w:rPr>
          <w:rFonts w:hint="eastAsia"/>
        </w:rPr>
        <w:t>辅料</w:t>
      </w:r>
    </w:p>
    <w:p w:rsidR="00213793" w:rsidRPr="00F65205" w:rsidRDefault="00213793" w:rsidP="00213793">
      <w:pPr>
        <w:pStyle w:val="affffffffc"/>
        <w:rPr>
          <w:color w:val="000000" w:themeColor="text1"/>
        </w:rPr>
      </w:pPr>
      <w:r>
        <w:rPr>
          <w:rFonts w:hint="eastAsia"/>
        </w:rPr>
        <w:t>猪大骨、</w:t>
      </w:r>
      <w:r w:rsidR="008461E7">
        <w:rPr>
          <w:rFonts w:hint="eastAsia"/>
        </w:rPr>
        <w:t>猪脚、</w:t>
      </w:r>
      <w:r>
        <w:rPr>
          <w:rFonts w:hint="eastAsia"/>
        </w:rPr>
        <w:t>五花肉</w:t>
      </w:r>
      <w:r w:rsidR="00045F25">
        <w:rPr>
          <w:rFonts w:hint="eastAsia"/>
        </w:rPr>
        <w:t>，</w:t>
      </w:r>
      <w:r>
        <w:rPr>
          <w:rFonts w:hint="eastAsia"/>
        </w:rPr>
        <w:t>应符合GB 2707的规定。</w:t>
      </w:r>
    </w:p>
    <w:p w:rsidR="00213793" w:rsidRDefault="00213793" w:rsidP="004046C8">
      <w:pPr>
        <w:pStyle w:val="affffffffc"/>
      </w:pPr>
      <w:r>
        <w:rPr>
          <w:rFonts w:hint="eastAsia"/>
        </w:rPr>
        <w:t>植物油</w:t>
      </w:r>
      <w:r w:rsidR="00045F25">
        <w:rPr>
          <w:rFonts w:hint="eastAsia"/>
        </w:rPr>
        <w:t>，</w:t>
      </w:r>
      <w:r>
        <w:rPr>
          <w:rFonts w:hint="eastAsia"/>
        </w:rPr>
        <w:t>应符合GB 2716的规定。</w:t>
      </w:r>
    </w:p>
    <w:p w:rsidR="00213793" w:rsidRDefault="00213793" w:rsidP="00213793">
      <w:pPr>
        <w:pStyle w:val="affffffffc"/>
      </w:pPr>
      <w:r>
        <w:rPr>
          <w:rFonts w:hint="eastAsia"/>
        </w:rPr>
        <w:t>花生油</w:t>
      </w:r>
      <w:r w:rsidR="00045F25">
        <w:rPr>
          <w:rFonts w:hint="eastAsia"/>
        </w:rPr>
        <w:t>，</w:t>
      </w:r>
      <w:r>
        <w:rPr>
          <w:rFonts w:hint="eastAsia"/>
        </w:rPr>
        <w:t>应符合</w:t>
      </w:r>
      <w:r w:rsidRPr="003856F7">
        <w:t>GB/T 1534</w:t>
      </w:r>
      <w:r>
        <w:rPr>
          <w:rFonts w:hint="eastAsia"/>
        </w:rPr>
        <w:t>的规定。</w:t>
      </w:r>
    </w:p>
    <w:p w:rsidR="00213793" w:rsidRDefault="00213793" w:rsidP="00213793">
      <w:pPr>
        <w:pStyle w:val="affffffffc"/>
      </w:pPr>
      <w:r>
        <w:rPr>
          <w:rFonts w:hint="eastAsia"/>
        </w:rPr>
        <w:t>食用盐</w:t>
      </w:r>
      <w:r w:rsidR="00045F25">
        <w:rPr>
          <w:rFonts w:hint="eastAsia"/>
        </w:rPr>
        <w:t>，</w:t>
      </w:r>
      <w:r>
        <w:rPr>
          <w:rFonts w:hint="eastAsia"/>
        </w:rPr>
        <w:t>应符合</w:t>
      </w:r>
      <w:r w:rsidRPr="008B6CF4">
        <w:t>GB</w:t>
      </w:r>
      <w:r w:rsidR="004361F6">
        <w:rPr>
          <w:rFonts w:hint="eastAsia"/>
        </w:rPr>
        <w:t xml:space="preserve"> </w:t>
      </w:r>
      <w:r w:rsidR="00A76FDA">
        <w:rPr>
          <w:rFonts w:hint="eastAsia"/>
        </w:rPr>
        <w:t>2721</w:t>
      </w:r>
      <w:r>
        <w:rPr>
          <w:rFonts w:hint="eastAsia"/>
        </w:rPr>
        <w:t>的规定。</w:t>
      </w:r>
    </w:p>
    <w:p w:rsidR="00213793" w:rsidRDefault="00213793" w:rsidP="00213793">
      <w:pPr>
        <w:pStyle w:val="affffffffc"/>
      </w:pPr>
      <w:r>
        <w:rPr>
          <w:rFonts w:hint="eastAsia"/>
        </w:rPr>
        <w:t>米粉、粉条</w:t>
      </w:r>
      <w:r w:rsidR="00045F25">
        <w:rPr>
          <w:rFonts w:hint="eastAsia"/>
        </w:rPr>
        <w:t>，</w:t>
      </w:r>
      <w:r>
        <w:rPr>
          <w:rFonts w:hint="eastAsia"/>
        </w:rPr>
        <w:t>应符合DBS45/</w:t>
      </w:r>
      <w:r w:rsidR="007837E5">
        <w:rPr>
          <w:rFonts w:hint="eastAsia"/>
        </w:rPr>
        <w:t xml:space="preserve"> </w:t>
      </w:r>
      <w:r>
        <w:rPr>
          <w:rFonts w:hint="eastAsia"/>
        </w:rPr>
        <w:t>050的规定。</w:t>
      </w:r>
    </w:p>
    <w:p w:rsidR="00213793" w:rsidRPr="000F513F" w:rsidRDefault="00213793" w:rsidP="00213793">
      <w:pPr>
        <w:pStyle w:val="affffffffc"/>
      </w:pPr>
      <w:r w:rsidRPr="00F65205">
        <w:rPr>
          <w:rFonts w:hint="eastAsia"/>
          <w:color w:val="000000" w:themeColor="text1"/>
        </w:rPr>
        <w:t>生产用水</w:t>
      </w:r>
      <w:r w:rsidR="00045F25">
        <w:rPr>
          <w:rFonts w:hint="eastAsia"/>
          <w:color w:val="000000" w:themeColor="text1"/>
        </w:rPr>
        <w:t>，</w:t>
      </w:r>
      <w:r w:rsidRPr="00F65205">
        <w:rPr>
          <w:rFonts w:hint="eastAsia"/>
          <w:color w:val="000000" w:themeColor="text1"/>
        </w:rPr>
        <w:t>应符合GB 5749</w:t>
      </w:r>
      <w:r w:rsidRPr="000F513F">
        <w:rPr>
          <w:rFonts w:hint="eastAsia"/>
        </w:rPr>
        <w:t>的规定。</w:t>
      </w:r>
    </w:p>
    <w:p w:rsidR="00213793" w:rsidRDefault="00213793" w:rsidP="00213793">
      <w:pPr>
        <w:pStyle w:val="affffffffc"/>
      </w:pPr>
      <w:r w:rsidRPr="004046C8">
        <w:rPr>
          <w:rFonts w:hint="eastAsia"/>
        </w:rPr>
        <w:t>料酒</w:t>
      </w:r>
      <w:r w:rsidR="00045F25">
        <w:rPr>
          <w:rFonts w:hint="eastAsia"/>
        </w:rPr>
        <w:t>，</w:t>
      </w:r>
      <w:r w:rsidRPr="004046C8">
        <w:rPr>
          <w:rFonts w:hint="eastAsia"/>
        </w:rPr>
        <w:t>应符合SB/T 10416的规定。</w:t>
      </w:r>
    </w:p>
    <w:p w:rsidR="00213793" w:rsidRPr="004046C8" w:rsidRDefault="00213793" w:rsidP="00213793">
      <w:pPr>
        <w:pStyle w:val="affffffffc"/>
      </w:pPr>
      <w:r w:rsidRPr="004046C8">
        <w:rPr>
          <w:rFonts w:hint="eastAsia"/>
        </w:rPr>
        <w:t>米酒</w:t>
      </w:r>
      <w:r w:rsidR="00045F25">
        <w:rPr>
          <w:rFonts w:hint="eastAsia"/>
        </w:rPr>
        <w:t>，</w:t>
      </w:r>
      <w:r w:rsidRPr="004046C8">
        <w:rPr>
          <w:rFonts w:hint="eastAsia"/>
        </w:rPr>
        <w:t>应符合GB/T 10781.3的规定。</w:t>
      </w:r>
    </w:p>
    <w:p w:rsidR="00213793" w:rsidRDefault="00213793" w:rsidP="00213793">
      <w:pPr>
        <w:pStyle w:val="affffffffc"/>
      </w:pPr>
      <w:r>
        <w:rPr>
          <w:rFonts w:hint="eastAsia"/>
        </w:rPr>
        <w:t>韭菜</w:t>
      </w:r>
      <w:r w:rsidR="00045F25">
        <w:rPr>
          <w:rFonts w:hint="eastAsia"/>
        </w:rPr>
        <w:t>，</w:t>
      </w:r>
      <w:r>
        <w:rPr>
          <w:rFonts w:hint="eastAsia"/>
        </w:rPr>
        <w:t>应符合NY/T 579的规定。</w:t>
      </w:r>
    </w:p>
    <w:p w:rsidR="00213793" w:rsidRDefault="00213793" w:rsidP="00213793">
      <w:pPr>
        <w:pStyle w:val="affffffffc"/>
      </w:pPr>
      <w:r>
        <w:rPr>
          <w:rFonts w:hint="eastAsia"/>
        </w:rPr>
        <w:t>西兰花、香菜</w:t>
      </w:r>
      <w:r w:rsidR="00045F25">
        <w:rPr>
          <w:rFonts w:hint="eastAsia"/>
        </w:rPr>
        <w:t>，</w:t>
      </w:r>
      <w:r>
        <w:rPr>
          <w:rFonts w:hint="eastAsia"/>
        </w:rPr>
        <w:t>应符合NY/T 743的规定。</w:t>
      </w:r>
    </w:p>
    <w:p w:rsidR="00202A33" w:rsidRDefault="00202A33" w:rsidP="00213793">
      <w:pPr>
        <w:pStyle w:val="affffffffc"/>
      </w:pPr>
      <w:r>
        <w:rPr>
          <w:rFonts w:hint="eastAsia"/>
        </w:rPr>
        <w:t>大白菜</w:t>
      </w:r>
      <w:r w:rsidR="00045F25">
        <w:rPr>
          <w:rFonts w:hint="eastAsia"/>
        </w:rPr>
        <w:t>，</w:t>
      </w:r>
      <w:r>
        <w:rPr>
          <w:rFonts w:hint="eastAsia"/>
        </w:rPr>
        <w:t>应符合</w:t>
      </w:r>
      <w:r w:rsidRPr="00202A33">
        <w:rPr>
          <w:rFonts w:hint="eastAsia"/>
        </w:rPr>
        <w:t>NY/T 654</w:t>
      </w:r>
      <w:r>
        <w:rPr>
          <w:rFonts w:hint="eastAsia"/>
        </w:rPr>
        <w:t>的规定。</w:t>
      </w:r>
    </w:p>
    <w:p w:rsidR="00213793" w:rsidRDefault="00213793" w:rsidP="00213793">
      <w:pPr>
        <w:pStyle w:val="affffffffc"/>
      </w:pPr>
      <w:r>
        <w:rPr>
          <w:rFonts w:hint="eastAsia"/>
        </w:rPr>
        <w:t>金针菇</w:t>
      </w:r>
      <w:r w:rsidR="00045F25">
        <w:rPr>
          <w:rFonts w:hint="eastAsia"/>
        </w:rPr>
        <w:t>，</w:t>
      </w:r>
      <w:r>
        <w:rPr>
          <w:rFonts w:hint="eastAsia"/>
        </w:rPr>
        <w:t>应符合GB 7096的规定。</w:t>
      </w:r>
    </w:p>
    <w:p w:rsidR="00213793" w:rsidRDefault="00213793" w:rsidP="00213793">
      <w:pPr>
        <w:pStyle w:val="affffffffc"/>
      </w:pPr>
      <w:r>
        <w:rPr>
          <w:rFonts w:hint="eastAsia"/>
        </w:rPr>
        <w:t>豆芽</w:t>
      </w:r>
      <w:r w:rsidR="00045F25">
        <w:rPr>
          <w:rFonts w:hint="eastAsia"/>
        </w:rPr>
        <w:t>，</w:t>
      </w:r>
      <w:r>
        <w:rPr>
          <w:rFonts w:hint="eastAsia"/>
        </w:rPr>
        <w:t>应符合GB 22556的规定。</w:t>
      </w:r>
    </w:p>
    <w:p w:rsidR="004362F6" w:rsidRDefault="00213793" w:rsidP="004362F6">
      <w:pPr>
        <w:pStyle w:val="affffffffc"/>
      </w:pPr>
      <w:r>
        <w:rPr>
          <w:rFonts w:hint="eastAsia"/>
        </w:rPr>
        <w:t>油豆腐</w:t>
      </w:r>
      <w:r w:rsidR="00045F25">
        <w:rPr>
          <w:rFonts w:hint="eastAsia"/>
        </w:rPr>
        <w:t>，</w:t>
      </w:r>
      <w:r>
        <w:rPr>
          <w:rFonts w:hint="eastAsia"/>
        </w:rPr>
        <w:t>应符合GB 2712的规定。</w:t>
      </w:r>
    </w:p>
    <w:p w:rsidR="004362F6" w:rsidRDefault="004362F6" w:rsidP="004362F6">
      <w:pPr>
        <w:pStyle w:val="affffffffc"/>
      </w:pPr>
      <w:r>
        <w:rPr>
          <w:rFonts w:hint="eastAsia"/>
        </w:rPr>
        <w:t>花生</w:t>
      </w:r>
      <w:r w:rsidR="00045F25">
        <w:rPr>
          <w:rFonts w:hint="eastAsia"/>
        </w:rPr>
        <w:t>，</w:t>
      </w:r>
      <w:r>
        <w:rPr>
          <w:rFonts w:hint="eastAsia"/>
        </w:rPr>
        <w:t>应符合</w:t>
      </w:r>
      <w:r w:rsidRPr="004362F6">
        <w:t>GB/T 1532</w:t>
      </w:r>
      <w:r>
        <w:rPr>
          <w:rFonts w:hint="eastAsia"/>
        </w:rPr>
        <w:t>的规定。</w:t>
      </w:r>
    </w:p>
    <w:p w:rsidR="00213793" w:rsidRDefault="00213793" w:rsidP="00213793">
      <w:pPr>
        <w:pStyle w:val="affffffffc"/>
      </w:pPr>
      <w:r>
        <w:rPr>
          <w:rFonts w:hint="eastAsia"/>
        </w:rPr>
        <w:t>鲜辣椒（红绿辣椒）</w:t>
      </w:r>
      <w:r w:rsidR="00045F25">
        <w:rPr>
          <w:rFonts w:hint="eastAsia"/>
        </w:rPr>
        <w:t>，</w:t>
      </w:r>
      <w:r>
        <w:rPr>
          <w:rFonts w:hint="eastAsia"/>
        </w:rPr>
        <w:t>应符合GB/T 30382的规定。</w:t>
      </w:r>
    </w:p>
    <w:p w:rsidR="00FF31E4" w:rsidRDefault="00213793" w:rsidP="00213793">
      <w:pPr>
        <w:pStyle w:val="affffffffc"/>
      </w:pPr>
      <w:r>
        <w:rPr>
          <w:rFonts w:hint="eastAsia"/>
        </w:rPr>
        <w:t>葱</w:t>
      </w:r>
      <w:r w:rsidR="00045F25">
        <w:rPr>
          <w:rFonts w:hint="eastAsia"/>
        </w:rPr>
        <w:t>，</w:t>
      </w:r>
      <w:r w:rsidRPr="00C16048">
        <w:rPr>
          <w:rFonts w:hint="eastAsia"/>
        </w:rPr>
        <w:t>应符合</w:t>
      </w:r>
      <w:r>
        <w:rPr>
          <w:rFonts w:hint="eastAsia"/>
        </w:rPr>
        <w:t>NY/T 744</w:t>
      </w:r>
      <w:r w:rsidRPr="00C16048">
        <w:rPr>
          <w:rFonts w:hint="eastAsia"/>
        </w:rPr>
        <w:t>的规定</w:t>
      </w:r>
      <w:r>
        <w:rPr>
          <w:rFonts w:hint="eastAsia"/>
        </w:rPr>
        <w:t>。</w:t>
      </w:r>
    </w:p>
    <w:p w:rsidR="00187FBD" w:rsidRDefault="00DC5CDF" w:rsidP="004046C8">
      <w:pPr>
        <w:pStyle w:val="affffffffc"/>
      </w:pPr>
      <w:r>
        <w:rPr>
          <w:rFonts w:hint="eastAsia"/>
        </w:rPr>
        <w:t>生</w:t>
      </w:r>
      <w:r w:rsidR="00187FBD">
        <w:rPr>
          <w:rFonts w:hint="eastAsia"/>
        </w:rPr>
        <w:t>姜</w:t>
      </w:r>
      <w:r w:rsidR="00045F25">
        <w:rPr>
          <w:rFonts w:hint="eastAsia"/>
        </w:rPr>
        <w:t>，</w:t>
      </w:r>
      <w:r w:rsidR="00F65205">
        <w:rPr>
          <w:rFonts w:hint="eastAsia"/>
        </w:rPr>
        <w:t>应符合GB/T 30383的规定。</w:t>
      </w:r>
    </w:p>
    <w:p w:rsidR="00862FFE" w:rsidRDefault="00187FBD" w:rsidP="00862FFE">
      <w:pPr>
        <w:pStyle w:val="affffffffc"/>
      </w:pPr>
      <w:r>
        <w:rPr>
          <w:rFonts w:hint="eastAsia"/>
        </w:rPr>
        <w:t>香叶</w:t>
      </w:r>
      <w:r w:rsidR="00045F25">
        <w:rPr>
          <w:rFonts w:hint="eastAsia"/>
        </w:rPr>
        <w:t>，</w:t>
      </w:r>
      <w:r w:rsidR="00911413">
        <w:rPr>
          <w:rFonts w:hint="eastAsia"/>
        </w:rPr>
        <w:t>应符合GB/T 30387的规定。</w:t>
      </w:r>
    </w:p>
    <w:p w:rsidR="005638CE" w:rsidRDefault="005638CE" w:rsidP="00862FFE">
      <w:pPr>
        <w:pStyle w:val="affffffffc"/>
      </w:pPr>
      <w:r>
        <w:rPr>
          <w:rFonts w:hint="eastAsia"/>
        </w:rPr>
        <w:t>红糖</w:t>
      </w:r>
      <w:r w:rsidR="00045F25">
        <w:rPr>
          <w:rFonts w:hint="eastAsia"/>
        </w:rPr>
        <w:t>，</w:t>
      </w:r>
      <w:r>
        <w:rPr>
          <w:rFonts w:hint="eastAsia"/>
        </w:rPr>
        <w:t>应符合</w:t>
      </w:r>
      <w:r w:rsidR="00862FFE" w:rsidRPr="00862FFE">
        <w:t>GB/T</w:t>
      </w:r>
      <w:r w:rsidR="00862FFE">
        <w:rPr>
          <w:rFonts w:hint="eastAsia"/>
        </w:rPr>
        <w:t xml:space="preserve"> </w:t>
      </w:r>
      <w:r w:rsidR="00862FFE" w:rsidRPr="00862FFE">
        <w:t>35885</w:t>
      </w:r>
      <w:r w:rsidR="00862FFE">
        <w:t>的</w:t>
      </w:r>
      <w:r w:rsidR="00862FFE">
        <w:rPr>
          <w:rFonts w:hint="eastAsia"/>
        </w:rPr>
        <w:t>规定。</w:t>
      </w:r>
    </w:p>
    <w:p w:rsidR="00187FBD" w:rsidRDefault="00213793" w:rsidP="00213793">
      <w:pPr>
        <w:pStyle w:val="affffffffc"/>
      </w:pPr>
      <w:r>
        <w:rPr>
          <w:rFonts w:hint="eastAsia"/>
        </w:rPr>
        <w:t>八角、</w:t>
      </w:r>
      <w:r w:rsidR="00187FBD">
        <w:rPr>
          <w:rFonts w:hint="eastAsia"/>
        </w:rPr>
        <w:t>桂皮</w:t>
      </w:r>
      <w:r>
        <w:rPr>
          <w:rFonts w:hint="eastAsia"/>
        </w:rPr>
        <w:t>、小茴香</w:t>
      </w:r>
      <w:r w:rsidR="00045F25">
        <w:rPr>
          <w:rFonts w:hint="eastAsia"/>
        </w:rPr>
        <w:t>，</w:t>
      </w:r>
      <w:r w:rsidR="00F65205">
        <w:rPr>
          <w:rFonts w:hint="eastAsia"/>
        </w:rPr>
        <w:t>应符合GB/T 15691的规定。</w:t>
      </w:r>
    </w:p>
    <w:p w:rsidR="00187FBD" w:rsidRDefault="00187FBD" w:rsidP="004046C8">
      <w:pPr>
        <w:pStyle w:val="affffffffc"/>
      </w:pPr>
      <w:r>
        <w:rPr>
          <w:rFonts w:hint="eastAsia"/>
        </w:rPr>
        <w:t>花椒</w:t>
      </w:r>
      <w:r w:rsidR="00045F25">
        <w:rPr>
          <w:rFonts w:hint="eastAsia"/>
        </w:rPr>
        <w:t>，</w:t>
      </w:r>
      <w:r w:rsidR="00F65205">
        <w:rPr>
          <w:rFonts w:hint="eastAsia"/>
        </w:rPr>
        <w:t>应符合GB/T 30391的规定。</w:t>
      </w:r>
    </w:p>
    <w:p w:rsidR="00187FBD" w:rsidRDefault="00187FBD" w:rsidP="004046C8">
      <w:pPr>
        <w:pStyle w:val="affffffffc"/>
      </w:pPr>
      <w:r>
        <w:rPr>
          <w:rFonts w:hint="eastAsia"/>
        </w:rPr>
        <w:t>胡椒</w:t>
      </w:r>
      <w:r w:rsidR="00045F25">
        <w:rPr>
          <w:rFonts w:hint="eastAsia"/>
        </w:rPr>
        <w:t>，</w:t>
      </w:r>
      <w:r w:rsidR="00911413">
        <w:rPr>
          <w:rFonts w:hint="eastAsia"/>
        </w:rPr>
        <w:t>应符合NY/T 455的规定。</w:t>
      </w:r>
    </w:p>
    <w:p w:rsidR="004046C8" w:rsidRPr="004046C8" w:rsidRDefault="004046C8" w:rsidP="004046C8">
      <w:pPr>
        <w:pStyle w:val="affffffffc"/>
      </w:pPr>
      <w:r>
        <w:rPr>
          <w:rFonts w:hint="eastAsia"/>
          <w:color w:val="000000"/>
          <w:szCs w:val="21"/>
        </w:rPr>
        <w:lastRenderedPageBreak/>
        <w:t>其他应符合国家食品卫生安全标准及相关法规的规定。</w:t>
      </w:r>
    </w:p>
    <w:p w:rsidR="004046C8" w:rsidRDefault="004046C8" w:rsidP="004046C8">
      <w:pPr>
        <w:pStyle w:val="affe"/>
        <w:spacing w:before="120" w:after="120"/>
      </w:pPr>
      <w:r>
        <w:rPr>
          <w:rFonts w:hint="eastAsia"/>
        </w:rPr>
        <w:t>工艺要求</w:t>
      </w:r>
    </w:p>
    <w:p w:rsidR="004046C8" w:rsidRDefault="004046C8" w:rsidP="004046C8">
      <w:pPr>
        <w:pStyle w:val="afff"/>
        <w:spacing w:before="120" w:after="120"/>
      </w:pPr>
      <w:r>
        <w:rPr>
          <w:rFonts w:hint="eastAsia"/>
        </w:rPr>
        <w:t>熬制豆豉高汤</w:t>
      </w:r>
    </w:p>
    <w:p w:rsidR="004046C8" w:rsidRDefault="004046C8" w:rsidP="004046C8">
      <w:pPr>
        <w:pStyle w:val="affff6"/>
        <w:ind w:firstLine="420"/>
      </w:pPr>
      <w:r w:rsidRPr="004046C8">
        <w:rPr>
          <w:rFonts w:hint="eastAsia"/>
        </w:rPr>
        <w:t>黄姚豆豉</w:t>
      </w:r>
      <w:r w:rsidR="00045F25">
        <w:t>500</w:t>
      </w:r>
      <w:r w:rsidR="00045F25" w:rsidRPr="004404C3">
        <w:rPr>
          <w:vertAlign w:val="subscript"/>
        </w:rPr>
        <w:t xml:space="preserve"> </w:t>
      </w:r>
      <w:r w:rsidR="00045F25">
        <w:rPr>
          <w:rFonts w:hint="eastAsia"/>
        </w:rPr>
        <w:t>g，</w:t>
      </w:r>
      <w:r w:rsidRPr="004046C8">
        <w:rPr>
          <w:rFonts w:hint="eastAsia"/>
        </w:rPr>
        <w:t>加入</w:t>
      </w:r>
      <w:r w:rsidR="004404C3">
        <w:rPr>
          <w:rFonts w:hint="eastAsia"/>
        </w:rPr>
        <w:t>1</w:t>
      </w:r>
      <w:r w:rsidR="004404C3">
        <w:t>00</w:t>
      </w:r>
      <w:r w:rsidR="004404C3" w:rsidRPr="004404C3">
        <w:rPr>
          <w:vertAlign w:val="subscript"/>
        </w:rPr>
        <w:t xml:space="preserve"> </w:t>
      </w:r>
      <w:r w:rsidR="004404C3">
        <w:rPr>
          <w:rFonts w:hint="eastAsia"/>
        </w:rPr>
        <w:t>g</w:t>
      </w:r>
      <w:r w:rsidR="004404C3" w:rsidRPr="004404C3">
        <w:rPr>
          <w:rFonts w:hint="eastAsia"/>
        </w:rPr>
        <w:t>～</w:t>
      </w:r>
      <w:r w:rsidR="004404C3">
        <w:rPr>
          <w:rFonts w:hint="eastAsia"/>
        </w:rPr>
        <w:t>1</w:t>
      </w:r>
      <w:r w:rsidR="004404C3">
        <w:t>25</w:t>
      </w:r>
      <w:r w:rsidR="004404C3" w:rsidRPr="004404C3">
        <w:rPr>
          <w:vertAlign w:val="subscript"/>
        </w:rPr>
        <w:t xml:space="preserve"> </w:t>
      </w:r>
      <w:r w:rsidR="004404C3">
        <w:rPr>
          <w:rFonts w:hint="eastAsia"/>
        </w:rPr>
        <w:t>g</w:t>
      </w:r>
      <w:r w:rsidRPr="004046C8">
        <w:rPr>
          <w:rFonts w:hint="eastAsia"/>
        </w:rPr>
        <w:t>高度米酒</w:t>
      </w:r>
      <w:r w:rsidR="004404C3">
        <w:rPr>
          <w:rFonts w:hint="eastAsia"/>
        </w:rPr>
        <w:t>炒干,</w:t>
      </w:r>
      <w:r w:rsidRPr="004046C8">
        <w:rPr>
          <w:rFonts w:hint="eastAsia"/>
        </w:rPr>
        <w:t>上锅蒸制</w:t>
      </w:r>
      <w:r w:rsidR="004404C3">
        <w:t>30</w:t>
      </w:r>
      <w:r w:rsidR="004404C3" w:rsidRPr="004404C3">
        <w:rPr>
          <w:vertAlign w:val="subscript"/>
        </w:rPr>
        <w:t xml:space="preserve"> </w:t>
      </w:r>
      <w:r w:rsidR="004404C3">
        <w:rPr>
          <w:rFonts w:hint="eastAsia"/>
        </w:rPr>
        <w:t>min</w:t>
      </w:r>
      <w:r w:rsidRPr="004046C8">
        <w:rPr>
          <w:rFonts w:hint="eastAsia"/>
        </w:rPr>
        <w:t>，</w:t>
      </w:r>
      <w:r w:rsidR="004404C3">
        <w:rPr>
          <w:rFonts w:hint="eastAsia"/>
        </w:rPr>
        <w:t>将</w:t>
      </w:r>
      <w:r w:rsidR="0038088D" w:rsidRPr="0038088D">
        <w:rPr>
          <w:rFonts w:hint="eastAsia"/>
        </w:rPr>
        <w:t>八角</w:t>
      </w:r>
      <w:r w:rsidR="00045F25" w:rsidRPr="0038088D">
        <w:rPr>
          <w:rFonts w:hint="eastAsia"/>
        </w:rPr>
        <w:t>10</w:t>
      </w:r>
      <w:r w:rsidR="00045F25" w:rsidRPr="007A5985">
        <w:rPr>
          <w:rFonts w:hint="eastAsia"/>
          <w:vertAlign w:val="subscript"/>
        </w:rPr>
        <w:t xml:space="preserve"> </w:t>
      </w:r>
      <w:r w:rsidR="00045F25" w:rsidRPr="0038088D">
        <w:rPr>
          <w:rFonts w:hint="eastAsia"/>
        </w:rPr>
        <w:t>g</w:t>
      </w:r>
      <w:r w:rsidR="0038088D" w:rsidRPr="0038088D">
        <w:rPr>
          <w:rFonts w:hint="eastAsia"/>
        </w:rPr>
        <w:t>和小茴香</w:t>
      </w:r>
      <w:r w:rsidR="00045F25" w:rsidRPr="0038088D">
        <w:rPr>
          <w:rFonts w:hint="eastAsia"/>
        </w:rPr>
        <w:t>10</w:t>
      </w:r>
      <w:r w:rsidR="00045F25" w:rsidRPr="007A5985">
        <w:rPr>
          <w:rFonts w:hint="eastAsia"/>
          <w:vertAlign w:val="subscript"/>
        </w:rPr>
        <w:t xml:space="preserve"> </w:t>
      </w:r>
      <w:r w:rsidR="00045F25" w:rsidRPr="0038088D">
        <w:rPr>
          <w:rFonts w:hint="eastAsia"/>
        </w:rPr>
        <w:t>g</w:t>
      </w:r>
      <w:r w:rsidR="0038088D" w:rsidRPr="0038088D">
        <w:rPr>
          <w:rFonts w:hint="eastAsia"/>
        </w:rPr>
        <w:t>、葱</w:t>
      </w:r>
      <w:r w:rsidR="00045F25" w:rsidRPr="0038088D">
        <w:rPr>
          <w:rFonts w:hint="eastAsia"/>
        </w:rPr>
        <w:t>30</w:t>
      </w:r>
      <w:r w:rsidR="00045F25" w:rsidRPr="007A5985">
        <w:rPr>
          <w:rFonts w:hint="eastAsia"/>
          <w:vertAlign w:val="subscript"/>
        </w:rPr>
        <w:t xml:space="preserve"> </w:t>
      </w:r>
      <w:r w:rsidR="00045F25" w:rsidRPr="0038088D">
        <w:rPr>
          <w:rFonts w:hint="eastAsia"/>
        </w:rPr>
        <w:t>g</w:t>
      </w:r>
      <w:r w:rsidR="0038088D" w:rsidRPr="0038088D">
        <w:rPr>
          <w:rFonts w:hint="eastAsia"/>
        </w:rPr>
        <w:t>、姜</w:t>
      </w:r>
      <w:r w:rsidR="00045F25" w:rsidRPr="0038088D">
        <w:rPr>
          <w:rFonts w:hint="eastAsia"/>
        </w:rPr>
        <w:t>30</w:t>
      </w:r>
      <w:r w:rsidR="00045F25" w:rsidRPr="007A5985">
        <w:rPr>
          <w:rFonts w:hint="eastAsia"/>
          <w:vertAlign w:val="subscript"/>
        </w:rPr>
        <w:t xml:space="preserve"> </w:t>
      </w:r>
      <w:r w:rsidR="00045F25" w:rsidRPr="0038088D">
        <w:rPr>
          <w:rFonts w:hint="eastAsia"/>
        </w:rPr>
        <w:t>g</w:t>
      </w:r>
      <w:r w:rsidR="004404C3">
        <w:rPr>
          <w:rFonts w:hint="eastAsia"/>
        </w:rPr>
        <w:t>等辅料</w:t>
      </w:r>
      <w:r w:rsidRPr="004046C8">
        <w:rPr>
          <w:rFonts w:hint="eastAsia"/>
        </w:rPr>
        <w:t>一起</w:t>
      </w:r>
      <w:r w:rsidR="004404C3">
        <w:rPr>
          <w:rFonts w:hint="eastAsia"/>
        </w:rPr>
        <w:t>炒香，与</w:t>
      </w:r>
      <w:r w:rsidR="0010054F">
        <w:rPr>
          <w:rFonts w:hint="eastAsia"/>
        </w:rPr>
        <w:t>焯水后的</w:t>
      </w:r>
      <w:r w:rsidR="004404C3">
        <w:rPr>
          <w:rFonts w:hint="eastAsia"/>
        </w:rPr>
        <w:t>猪大骨一起</w:t>
      </w:r>
      <w:r w:rsidRPr="004046C8">
        <w:rPr>
          <w:rFonts w:hint="eastAsia"/>
        </w:rPr>
        <w:t>熬制</w:t>
      </w:r>
      <w:r w:rsidR="004404C3">
        <w:rPr>
          <w:rFonts w:hint="eastAsia"/>
        </w:rPr>
        <w:t>成高汤</w:t>
      </w:r>
      <w:r w:rsidRPr="004046C8">
        <w:rPr>
          <w:rFonts w:hint="eastAsia"/>
        </w:rPr>
        <w:t>，</w:t>
      </w:r>
      <w:r w:rsidR="004404C3">
        <w:rPr>
          <w:rFonts w:hint="eastAsia"/>
        </w:rPr>
        <w:t>可加入</w:t>
      </w:r>
      <w:r w:rsidR="0065544E">
        <w:rPr>
          <w:rFonts w:hint="eastAsia"/>
        </w:rPr>
        <w:t>适量</w:t>
      </w:r>
      <w:r w:rsidR="004404C3">
        <w:rPr>
          <w:rFonts w:hint="eastAsia"/>
        </w:rPr>
        <w:t>盐、红糖等调味</w:t>
      </w:r>
      <w:r>
        <w:rPr>
          <w:rFonts w:hint="eastAsia"/>
        </w:rPr>
        <w:t>。</w:t>
      </w:r>
    </w:p>
    <w:p w:rsidR="004046C8" w:rsidRDefault="004046C8" w:rsidP="004046C8">
      <w:pPr>
        <w:pStyle w:val="afff"/>
        <w:spacing w:before="120" w:after="120"/>
      </w:pPr>
      <w:r>
        <w:rPr>
          <w:rFonts w:hint="eastAsia"/>
        </w:rPr>
        <w:t>清洗</w:t>
      </w:r>
      <w:r w:rsidR="00AA6E20">
        <w:rPr>
          <w:rFonts w:hint="eastAsia"/>
        </w:rPr>
        <w:t>、腌制</w:t>
      </w:r>
      <w:r>
        <w:rPr>
          <w:rFonts w:hint="eastAsia"/>
        </w:rPr>
        <w:t>桂江鱼</w:t>
      </w:r>
    </w:p>
    <w:p w:rsidR="004046C8" w:rsidRDefault="004404C3" w:rsidP="004046C8">
      <w:pPr>
        <w:pStyle w:val="affff6"/>
        <w:ind w:firstLine="420"/>
      </w:pPr>
      <w:r>
        <w:rPr>
          <w:rFonts w:hint="eastAsia"/>
        </w:rPr>
        <w:t>将桂江鱼</w:t>
      </w:r>
      <w:r w:rsidR="004046C8" w:rsidRPr="002742D9">
        <w:rPr>
          <w:rFonts w:hint="eastAsia"/>
        </w:rPr>
        <w:t>去鳞除鳃和内脏，用清水淘洗干净，双面打好花刀备用</w:t>
      </w:r>
      <w:r w:rsidR="004046C8">
        <w:rPr>
          <w:rFonts w:hint="eastAsia"/>
        </w:rPr>
        <w:t>。</w:t>
      </w:r>
      <w:r w:rsidR="00AA6E20" w:rsidRPr="008022DF">
        <w:rPr>
          <w:rFonts w:hint="eastAsia"/>
        </w:rPr>
        <w:t>葱切段姜切片，</w:t>
      </w:r>
      <w:r w:rsidR="00AA6E20">
        <w:rPr>
          <w:rFonts w:hint="eastAsia"/>
        </w:rPr>
        <w:t>与</w:t>
      </w:r>
      <w:r w:rsidR="00AA6E20" w:rsidRPr="008022DF">
        <w:rPr>
          <w:rFonts w:hint="eastAsia"/>
        </w:rPr>
        <w:t>盐、料酒</w:t>
      </w:r>
      <w:r w:rsidR="00AA6E20">
        <w:rPr>
          <w:rFonts w:hint="eastAsia"/>
        </w:rPr>
        <w:t>等辅料一同混匀抓出香味后把鱼内</w:t>
      </w:r>
      <w:r w:rsidR="00AA6E20" w:rsidRPr="008022DF">
        <w:rPr>
          <w:rFonts w:hint="eastAsia"/>
        </w:rPr>
        <w:t>外涂抹均匀，</w:t>
      </w:r>
      <w:r w:rsidR="00AA6E20">
        <w:rPr>
          <w:rFonts w:hint="eastAsia"/>
        </w:rPr>
        <w:t>亦</w:t>
      </w:r>
      <w:r w:rsidR="00AA6E20">
        <w:rPr>
          <w:rFonts w:hint="eastAsia"/>
        </w:rPr>
        <w:t>可</w:t>
      </w:r>
      <w:r w:rsidR="00AA6E20" w:rsidRPr="008022DF">
        <w:rPr>
          <w:rFonts w:hint="eastAsia"/>
        </w:rPr>
        <w:t>撒上</w:t>
      </w:r>
      <w:r w:rsidR="00AA6E20">
        <w:rPr>
          <w:rFonts w:hint="eastAsia"/>
        </w:rPr>
        <w:t>适量</w:t>
      </w:r>
      <w:r w:rsidR="00AA6E20" w:rsidRPr="008022DF">
        <w:rPr>
          <w:rFonts w:hint="eastAsia"/>
        </w:rPr>
        <w:t>胡椒</w:t>
      </w:r>
      <w:r w:rsidR="00737924">
        <w:rPr>
          <w:rFonts w:hint="eastAsia"/>
        </w:rPr>
        <w:t>、</w:t>
      </w:r>
      <w:bookmarkStart w:id="40" w:name="_GoBack"/>
      <w:bookmarkEnd w:id="40"/>
      <w:r w:rsidR="00AA6E20" w:rsidRPr="008022DF">
        <w:rPr>
          <w:rFonts w:hint="eastAsia"/>
        </w:rPr>
        <w:t>花椒</w:t>
      </w:r>
      <w:r w:rsidR="00AA6E20">
        <w:rPr>
          <w:rFonts w:hint="eastAsia"/>
        </w:rPr>
        <w:t>，</w:t>
      </w:r>
      <w:r w:rsidR="00AA6E20" w:rsidRPr="008022DF">
        <w:rPr>
          <w:rFonts w:hint="eastAsia"/>
        </w:rPr>
        <w:t>腌制</w:t>
      </w:r>
      <w:r w:rsidR="00AA6E20">
        <w:t>20</w:t>
      </w:r>
      <w:r w:rsidR="00AA6E20" w:rsidRPr="004C561A">
        <w:rPr>
          <w:vertAlign w:val="subscript"/>
        </w:rPr>
        <w:t xml:space="preserve"> </w:t>
      </w:r>
      <w:r w:rsidR="00AA6E20">
        <w:rPr>
          <w:rFonts w:hint="eastAsia"/>
        </w:rPr>
        <w:t>min</w:t>
      </w:r>
      <w:r w:rsidR="00AA6E20" w:rsidRPr="004C561A">
        <w:rPr>
          <w:rFonts w:hint="eastAsia"/>
        </w:rPr>
        <w:t>～</w:t>
      </w:r>
      <w:r w:rsidR="00AA6E20">
        <w:rPr>
          <w:rFonts w:hint="eastAsia"/>
        </w:rPr>
        <w:t>6</w:t>
      </w:r>
      <w:r w:rsidR="00AA6E20">
        <w:t>0</w:t>
      </w:r>
      <w:r w:rsidR="00AA6E20" w:rsidRPr="004C561A">
        <w:rPr>
          <w:vertAlign w:val="subscript"/>
        </w:rPr>
        <w:t xml:space="preserve"> </w:t>
      </w:r>
      <w:r w:rsidR="00AA6E20">
        <w:rPr>
          <w:rFonts w:hint="eastAsia"/>
        </w:rPr>
        <w:t>min</w:t>
      </w:r>
      <w:r w:rsidR="00AA6E20">
        <w:rPr>
          <w:rFonts w:hint="eastAsia"/>
        </w:rPr>
        <w:t>。</w:t>
      </w:r>
    </w:p>
    <w:p w:rsidR="004046C8" w:rsidRDefault="004046C8" w:rsidP="004046C8">
      <w:pPr>
        <w:pStyle w:val="afff"/>
        <w:spacing w:before="120" w:after="120"/>
      </w:pPr>
      <w:r>
        <w:rPr>
          <w:rFonts w:hint="eastAsia"/>
        </w:rPr>
        <w:t>油</w:t>
      </w:r>
      <w:r w:rsidR="005A3DBE">
        <w:rPr>
          <w:rFonts w:hint="eastAsia"/>
        </w:rPr>
        <w:t>炸定型</w:t>
      </w:r>
    </w:p>
    <w:p w:rsidR="004046C8" w:rsidRDefault="004046C8" w:rsidP="004046C8">
      <w:pPr>
        <w:pStyle w:val="affff6"/>
        <w:ind w:firstLine="420"/>
      </w:pPr>
      <w:r w:rsidRPr="008022DF">
        <w:rPr>
          <w:rFonts w:hint="eastAsia"/>
        </w:rPr>
        <w:t>起油锅，待</w:t>
      </w:r>
      <w:r w:rsidR="007E1815">
        <w:rPr>
          <w:rFonts w:hint="eastAsia"/>
        </w:rPr>
        <w:t>植物油</w:t>
      </w:r>
      <w:r w:rsidRPr="008022DF">
        <w:rPr>
          <w:rFonts w:hint="eastAsia"/>
        </w:rPr>
        <w:t>温度达到</w:t>
      </w:r>
      <w:r w:rsidR="006471F0">
        <w:rPr>
          <w:rFonts w:hint="eastAsia"/>
        </w:rPr>
        <w:t>150</w:t>
      </w:r>
      <w:r w:rsidR="006471F0" w:rsidRPr="006471F0">
        <w:rPr>
          <w:rFonts w:hint="eastAsia"/>
          <w:vertAlign w:val="subscript"/>
        </w:rPr>
        <w:t xml:space="preserve"> </w:t>
      </w:r>
      <w:r w:rsidR="006471F0">
        <w:rPr>
          <w:rFonts w:hint="eastAsia"/>
        </w:rPr>
        <w:t>℃</w:t>
      </w:r>
      <w:r w:rsidR="006471F0" w:rsidRPr="004C561A">
        <w:rPr>
          <w:rFonts w:hint="eastAsia"/>
        </w:rPr>
        <w:t>～</w:t>
      </w:r>
      <w:r w:rsidR="006471F0">
        <w:rPr>
          <w:rFonts w:hint="eastAsia"/>
        </w:rPr>
        <w:t>200</w:t>
      </w:r>
      <w:r w:rsidR="006471F0" w:rsidRPr="006471F0">
        <w:rPr>
          <w:rFonts w:hint="eastAsia"/>
          <w:vertAlign w:val="subscript"/>
        </w:rPr>
        <w:t xml:space="preserve"> </w:t>
      </w:r>
      <w:r w:rsidR="006471F0">
        <w:rPr>
          <w:rFonts w:hint="eastAsia"/>
        </w:rPr>
        <w:t>℃</w:t>
      </w:r>
      <w:r w:rsidRPr="008022DF">
        <w:rPr>
          <w:rFonts w:hint="eastAsia"/>
        </w:rPr>
        <w:t>，把腌制好的</w:t>
      </w:r>
      <w:r w:rsidR="005A3DBE">
        <w:rPr>
          <w:rFonts w:hint="eastAsia"/>
        </w:rPr>
        <w:t>鱼</w:t>
      </w:r>
      <w:r w:rsidRPr="008022DF">
        <w:rPr>
          <w:rFonts w:hint="eastAsia"/>
        </w:rPr>
        <w:t>放入油锅</w:t>
      </w:r>
      <w:r w:rsidR="004C561A">
        <w:rPr>
          <w:rFonts w:hint="eastAsia"/>
        </w:rPr>
        <w:t>油炸</w:t>
      </w:r>
      <w:r w:rsidRPr="008022DF">
        <w:rPr>
          <w:rFonts w:hint="eastAsia"/>
        </w:rPr>
        <w:t>，待鱼肉成型后捞起</w:t>
      </w:r>
      <w:r>
        <w:rPr>
          <w:rFonts w:hint="eastAsia"/>
        </w:rPr>
        <w:t>。</w:t>
      </w:r>
    </w:p>
    <w:p w:rsidR="004046C8" w:rsidRDefault="00966C04" w:rsidP="004046C8">
      <w:pPr>
        <w:pStyle w:val="afff"/>
        <w:spacing w:before="120" w:after="120"/>
      </w:pPr>
      <w:r>
        <w:rPr>
          <w:rFonts w:hint="eastAsia"/>
        </w:rPr>
        <w:t>配色</w:t>
      </w:r>
    </w:p>
    <w:p w:rsidR="004046C8" w:rsidRDefault="004C561A" w:rsidP="004046C8">
      <w:pPr>
        <w:pStyle w:val="affff6"/>
        <w:ind w:firstLine="420"/>
      </w:pPr>
      <w:r>
        <w:rPr>
          <w:rFonts w:hint="eastAsia"/>
        </w:rPr>
        <w:t>加入油豆腐、西兰花</w:t>
      </w:r>
      <w:r w:rsidR="00202A33">
        <w:rPr>
          <w:rFonts w:hint="eastAsia"/>
        </w:rPr>
        <w:t>、大白菜</w:t>
      </w:r>
      <w:r>
        <w:rPr>
          <w:rFonts w:hint="eastAsia"/>
        </w:rPr>
        <w:t>等辅料进行配色</w:t>
      </w:r>
      <w:r w:rsidR="004046C8">
        <w:rPr>
          <w:rFonts w:hint="eastAsia"/>
        </w:rPr>
        <w:t>。</w:t>
      </w:r>
    </w:p>
    <w:p w:rsidR="00966C04" w:rsidRDefault="00966C04" w:rsidP="00966C04">
      <w:pPr>
        <w:pStyle w:val="afff"/>
        <w:spacing w:before="120" w:after="120"/>
      </w:pPr>
      <w:r>
        <w:rPr>
          <w:rFonts w:hint="eastAsia"/>
        </w:rPr>
        <w:t>搭配配菜</w:t>
      </w:r>
    </w:p>
    <w:p w:rsidR="00966C04" w:rsidRDefault="00966C04" w:rsidP="00966C04">
      <w:pPr>
        <w:pStyle w:val="affff6"/>
        <w:ind w:firstLine="420"/>
      </w:pPr>
      <w:r w:rsidRPr="008022DF">
        <w:rPr>
          <w:rFonts w:hint="eastAsia"/>
        </w:rPr>
        <w:t>在锅</w:t>
      </w:r>
      <w:r>
        <w:rPr>
          <w:rFonts w:hint="eastAsia"/>
        </w:rPr>
        <w:t>中加入五花肉或猪脚肉5</w:t>
      </w:r>
      <w:r>
        <w:t>00</w:t>
      </w:r>
      <w:r w:rsidRPr="00191DD6">
        <w:rPr>
          <w:vertAlign w:val="subscript"/>
        </w:rPr>
        <w:t xml:space="preserve"> </w:t>
      </w:r>
      <w:r>
        <w:rPr>
          <w:rFonts w:hint="eastAsia"/>
        </w:rPr>
        <w:t>g，可适当搭配米粉、粉条、韭菜、豆芽、</w:t>
      </w:r>
      <w:r w:rsidR="00AA6E20">
        <w:rPr>
          <w:rFonts w:hint="eastAsia"/>
        </w:rPr>
        <w:t>花生、</w:t>
      </w:r>
      <w:r>
        <w:rPr>
          <w:rFonts w:hint="eastAsia"/>
        </w:rPr>
        <w:t>金针菇、香菜、葱花等配菜。</w:t>
      </w:r>
    </w:p>
    <w:p w:rsidR="004046C8" w:rsidRDefault="004046C8" w:rsidP="004046C8">
      <w:pPr>
        <w:pStyle w:val="afff"/>
        <w:spacing w:before="120" w:after="120"/>
      </w:pPr>
      <w:r>
        <w:rPr>
          <w:rFonts w:hint="eastAsia"/>
        </w:rPr>
        <w:t>浇高汤上桌</w:t>
      </w:r>
    </w:p>
    <w:p w:rsidR="004046C8" w:rsidRDefault="004046C8" w:rsidP="004046C8">
      <w:pPr>
        <w:pStyle w:val="affff6"/>
        <w:ind w:firstLine="420"/>
      </w:pPr>
      <w:r w:rsidRPr="008022DF">
        <w:rPr>
          <w:rFonts w:hint="eastAsia"/>
        </w:rPr>
        <w:t>把炸好的</w:t>
      </w:r>
      <w:r w:rsidR="005A3DBE">
        <w:rPr>
          <w:rFonts w:hint="eastAsia"/>
        </w:rPr>
        <w:t>鱼</w:t>
      </w:r>
      <w:r w:rsidRPr="008022DF">
        <w:rPr>
          <w:rFonts w:hint="eastAsia"/>
        </w:rPr>
        <w:t>放</w:t>
      </w:r>
      <w:r w:rsidR="00EA12BF">
        <w:rPr>
          <w:rFonts w:hint="eastAsia"/>
        </w:rPr>
        <w:t>入锅中</w:t>
      </w:r>
      <w:r w:rsidRPr="008022DF">
        <w:rPr>
          <w:rFonts w:hint="eastAsia"/>
        </w:rPr>
        <w:t>，</w:t>
      </w:r>
      <w:r w:rsidRPr="00845C97">
        <w:rPr>
          <w:rFonts w:hint="eastAsia"/>
        </w:rPr>
        <w:t>浇上熬好的豆豉高汤烧滚，</w:t>
      </w:r>
      <w:r w:rsidR="00EA12BF">
        <w:rPr>
          <w:rFonts w:hint="eastAsia"/>
        </w:rPr>
        <w:t>撒上青红辣椒即可上桌</w:t>
      </w:r>
      <w:r>
        <w:rPr>
          <w:rFonts w:hint="eastAsia"/>
        </w:rPr>
        <w:t>。</w:t>
      </w:r>
    </w:p>
    <w:p w:rsidR="00F77C20" w:rsidRDefault="00F77C20" w:rsidP="00F77C20">
      <w:pPr>
        <w:pStyle w:val="affc"/>
        <w:spacing w:before="240" w:after="240"/>
      </w:pPr>
      <w:r>
        <w:rPr>
          <w:rFonts w:hint="eastAsia"/>
        </w:rPr>
        <w:t>生产档案</w:t>
      </w:r>
    </w:p>
    <w:p w:rsidR="00F77C20" w:rsidRPr="00F77C20" w:rsidRDefault="00F77C20" w:rsidP="00F77C20">
      <w:pPr>
        <w:pStyle w:val="affff6"/>
        <w:ind w:firstLine="420"/>
      </w:pPr>
      <w:r w:rsidRPr="001A01D8">
        <w:rPr>
          <w:rFonts w:hint="eastAsia"/>
        </w:rPr>
        <w:t>生</w:t>
      </w:r>
      <w:r>
        <w:rPr>
          <w:rFonts w:hint="eastAsia"/>
        </w:rPr>
        <w:t>产档案记录内容包括：原料来源、原料验收、生产开始时间和结束时间</w:t>
      </w:r>
      <w:r w:rsidRPr="001A01D8">
        <w:rPr>
          <w:rFonts w:hint="eastAsia"/>
        </w:rPr>
        <w:t>和成品数量、生产日期、操作者签名等。生产记录保存2年以上。</w:t>
      </w:r>
    </w:p>
    <w:p w:rsidR="002E0CD8" w:rsidRPr="002E0CD8" w:rsidRDefault="002E0CD8" w:rsidP="002E0CD8">
      <w:pPr>
        <w:pStyle w:val="affff6"/>
        <w:ind w:firstLineChars="0" w:firstLine="0"/>
        <w:jc w:val="center"/>
      </w:pPr>
      <w:bookmarkStart w:id="41" w:name="BookMark8"/>
      <w:bookmarkEnd w:id="21"/>
      <w:r>
        <w:drawing>
          <wp:inline distT="0" distB="0" distL="0" distR="0" wp14:anchorId="52214430" wp14:editId="6141B5FC">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1485900" cy="317500"/>
                    </a:xfrm>
                    <a:prstGeom prst="rect">
                      <a:avLst/>
                    </a:prstGeom>
                  </pic:spPr>
                </pic:pic>
              </a:graphicData>
            </a:graphic>
          </wp:inline>
        </w:drawing>
      </w:r>
      <w:bookmarkEnd w:id="41"/>
    </w:p>
    <w:sectPr w:rsidR="002E0CD8" w:rsidRPr="002E0CD8" w:rsidSect="00FB7A7B">
      <w:headerReference w:type="even" r:id="rId22"/>
      <w:headerReference w:type="default" r:id="rId23"/>
      <w:footerReference w:type="even" r:id="rId24"/>
      <w:footerReference w:type="default" r:id="rId25"/>
      <w:pgSz w:w="11906" w:h="16838" w:code="9"/>
      <w:pgMar w:top="2410"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70DB" w:rsidRDefault="00D170DB" w:rsidP="00D86DB7">
      <w:r>
        <w:separator/>
      </w:r>
    </w:p>
    <w:p w:rsidR="00D170DB" w:rsidRDefault="00D170DB"/>
    <w:p w:rsidR="00D170DB" w:rsidRDefault="00D170DB"/>
  </w:endnote>
  <w:endnote w:type="continuationSeparator" w:id="0">
    <w:p w:rsidR="00D170DB" w:rsidRDefault="00D170DB" w:rsidP="00D86DB7">
      <w:r>
        <w:continuationSeparator/>
      </w:r>
    </w:p>
    <w:p w:rsidR="00D170DB" w:rsidRDefault="00D170DB"/>
    <w:p w:rsidR="00D170DB" w:rsidRDefault="00D170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Default="00145D9D">
    <w:pPr>
      <w:pStyle w:val="afffa"/>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A7B" w:rsidRDefault="00FB7A7B">
    <w:pPr>
      <w:pStyle w:val="af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A03" w:rsidRPr="00324EDD" w:rsidRDefault="00E77A03" w:rsidP="00CD50A1">
    <w:pPr>
      <w:pStyle w:val="afffa"/>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A7B" w:rsidRPr="00FB7A7B" w:rsidRDefault="00FB7A7B" w:rsidP="00FB7A7B">
    <w:pPr>
      <w:pStyle w:val="affff2"/>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7D6" w:rsidRDefault="000C57D6" w:rsidP="00FB7A7B">
    <w:pPr>
      <w:pStyle w:val="affff3"/>
    </w:pPr>
    <w:r>
      <w:fldChar w:fldCharType="begin"/>
    </w:r>
    <w:r>
      <w:instrText>PAGE   \* MERGEFORMAT</w:instrText>
    </w:r>
    <w:r>
      <w:fldChar w:fldCharType="separate"/>
    </w:r>
    <w:r w:rsidR="00AA6E20" w:rsidRPr="00AA6E20">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A7B" w:rsidRPr="00FB7A7B" w:rsidRDefault="00FB7A7B" w:rsidP="00FB7A7B">
    <w:pPr>
      <w:pStyle w:val="affff2"/>
    </w:pPr>
    <w:r>
      <w:fldChar w:fldCharType="begin"/>
    </w:r>
    <w:r>
      <w:instrText xml:space="preserve"> PAGE   \* MERGEFORMAT \* MERGEFORMAT </w:instrText>
    </w:r>
    <w:r>
      <w:fldChar w:fldCharType="separate"/>
    </w:r>
    <w:r w:rsidR="00AA6E20">
      <w:rPr>
        <w:noProof/>
      </w:rPr>
      <w:t>2</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A7B" w:rsidRDefault="00FB7A7B" w:rsidP="00FB7A7B">
    <w:pPr>
      <w:pStyle w:val="affff3"/>
    </w:pPr>
    <w:r>
      <w:fldChar w:fldCharType="begin"/>
    </w:r>
    <w:r>
      <w:instrText>PAGE   \* MERGEFORMAT</w:instrText>
    </w:r>
    <w:r>
      <w:fldChar w:fldCharType="separate"/>
    </w:r>
    <w:r w:rsidR="00737924" w:rsidRPr="00737924">
      <w:rPr>
        <w:noProof/>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70DB" w:rsidRDefault="00D170DB" w:rsidP="00D86DB7">
      <w:r>
        <w:separator/>
      </w:r>
    </w:p>
  </w:footnote>
  <w:footnote w:type="continuationSeparator" w:id="0">
    <w:p w:rsidR="00D170DB" w:rsidRDefault="00D170DB" w:rsidP="00D86DB7">
      <w:r>
        <w:continuationSeparator/>
      </w:r>
    </w:p>
    <w:p w:rsidR="00D170DB" w:rsidRDefault="00D170DB"/>
    <w:p w:rsidR="00D170DB" w:rsidRDefault="00D170D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A7B" w:rsidRDefault="00FB7A7B">
    <w:pPr>
      <w:pStyle w:val="aff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F58" w:rsidRPr="00FB7A7B" w:rsidRDefault="00FB7A7B" w:rsidP="00FB7A7B">
    <w:pPr>
      <w:pStyle w:val="affffc"/>
    </w:pPr>
    <w:r>
      <w:fldChar w:fldCharType="begin"/>
    </w:r>
    <w:r>
      <w:instrText xml:space="preserve"> STYLEREF  标准文件_文件编号 \* MERGEFORMAT </w:instrText>
    </w:r>
    <w:r>
      <w:fldChar w:fldCharType="separate"/>
    </w:r>
    <w:r>
      <w:t>T/GXAS XXXX</w:t>
    </w:r>
    <w:r>
      <w:t>—</w:t>
    </w:r>
    <w: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FA1" w:rsidRPr="00D84FA1" w:rsidRDefault="00D84FA1" w:rsidP="00FB7A7B">
    <w:pPr>
      <w:pStyle w:val="affffb"/>
    </w:pPr>
    <w:r>
      <w:fldChar w:fldCharType="begin"/>
    </w:r>
    <w:r>
      <w:instrText xml:space="preserve"> STYLEREF  标准文件_文件编号  \* MERGEFORMAT </w:instrText>
    </w:r>
    <w:r>
      <w:fldChar w:fldCharType="separate"/>
    </w:r>
    <w:r w:rsidR="00AA6E20">
      <w:t>T/GXAS XXXX</w:t>
    </w:r>
    <w:r w:rsidR="00AA6E20">
      <w:t>—</w:t>
    </w:r>
    <w:r w:rsidR="00AA6E20">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A7B" w:rsidRPr="00FB7A7B" w:rsidRDefault="00FB7A7B" w:rsidP="00FB7A7B">
    <w:pPr>
      <w:pStyle w:val="affffc"/>
    </w:pPr>
    <w:r>
      <w:fldChar w:fldCharType="begin"/>
    </w:r>
    <w:r>
      <w:instrText xml:space="preserve"> STYLEREF  标准文件_文件编号 \* MERGEFORMAT </w:instrText>
    </w:r>
    <w:r>
      <w:fldChar w:fldCharType="separate"/>
    </w:r>
    <w:r w:rsidR="00AA6E20">
      <w:t>T/GXAS XXXX</w:t>
    </w:r>
    <w:r w:rsidR="00AA6E20">
      <w:t>—</w:t>
    </w:r>
    <w:r w:rsidR="00AA6E20">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A7B" w:rsidRPr="00D84FA1" w:rsidRDefault="00FB7A7B" w:rsidP="00FB7A7B">
    <w:pPr>
      <w:pStyle w:val="affffb"/>
    </w:pPr>
    <w:r>
      <w:fldChar w:fldCharType="begin"/>
    </w:r>
    <w:r>
      <w:instrText xml:space="preserve"> STYLEREF  标准文件_文件编号  \* MERGEFORMAT </w:instrText>
    </w:r>
    <w:r>
      <w:fldChar w:fldCharType="separate"/>
    </w:r>
    <w:r w:rsidR="00737924">
      <w:t>T/GXAS XXXX</w:t>
    </w:r>
    <w:r w:rsidR="00737924">
      <w:t>—</w:t>
    </w:r>
    <w:r w:rsidR="00737924">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3.2pt;height:34.45pt;visibility:visible;mso-wrap-style:square" o:bullet="t">
        <v:imagedata r:id="rId1" o:title="团标首页面字母T"/>
      </v:shape>
    </w:pict>
  </w:numPicBullet>
  <w:abstractNum w:abstractNumId="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3373124A"/>
    <w:multiLevelType w:val="hybridMultilevel"/>
    <w:tmpl w:val="AD4E22AE"/>
    <w:lvl w:ilvl="0" w:tplc="B274783A">
      <w:start w:val="1"/>
      <w:numFmt w:val="bullet"/>
      <w:lvlText w:val=""/>
      <w:lvlPicBulletId w:val="0"/>
      <w:lvlJc w:val="left"/>
      <w:pPr>
        <w:tabs>
          <w:tab w:val="num" w:pos="420"/>
        </w:tabs>
        <w:ind w:left="420" w:firstLine="0"/>
      </w:pPr>
      <w:rPr>
        <w:rFonts w:ascii="Symbol" w:hAnsi="Symbol" w:hint="default"/>
      </w:rPr>
    </w:lvl>
    <w:lvl w:ilvl="1" w:tplc="BC1E5678" w:tentative="1">
      <w:start w:val="1"/>
      <w:numFmt w:val="bullet"/>
      <w:lvlText w:val=""/>
      <w:lvlJc w:val="left"/>
      <w:pPr>
        <w:tabs>
          <w:tab w:val="num" w:pos="840"/>
        </w:tabs>
        <w:ind w:left="840" w:firstLine="0"/>
      </w:pPr>
      <w:rPr>
        <w:rFonts w:ascii="Symbol" w:hAnsi="Symbol" w:hint="default"/>
      </w:rPr>
    </w:lvl>
    <w:lvl w:ilvl="2" w:tplc="D564EE70" w:tentative="1">
      <w:start w:val="1"/>
      <w:numFmt w:val="bullet"/>
      <w:lvlText w:val=""/>
      <w:lvlJc w:val="left"/>
      <w:pPr>
        <w:tabs>
          <w:tab w:val="num" w:pos="1260"/>
        </w:tabs>
        <w:ind w:left="1260" w:firstLine="0"/>
      </w:pPr>
      <w:rPr>
        <w:rFonts w:ascii="Symbol" w:hAnsi="Symbol" w:hint="default"/>
      </w:rPr>
    </w:lvl>
    <w:lvl w:ilvl="3" w:tplc="CDBC4DE4" w:tentative="1">
      <w:start w:val="1"/>
      <w:numFmt w:val="bullet"/>
      <w:lvlText w:val=""/>
      <w:lvlJc w:val="left"/>
      <w:pPr>
        <w:tabs>
          <w:tab w:val="num" w:pos="1680"/>
        </w:tabs>
        <w:ind w:left="1680" w:firstLine="0"/>
      </w:pPr>
      <w:rPr>
        <w:rFonts w:ascii="Symbol" w:hAnsi="Symbol" w:hint="default"/>
      </w:rPr>
    </w:lvl>
    <w:lvl w:ilvl="4" w:tplc="B6742EB0" w:tentative="1">
      <w:start w:val="1"/>
      <w:numFmt w:val="bullet"/>
      <w:lvlText w:val=""/>
      <w:lvlJc w:val="left"/>
      <w:pPr>
        <w:tabs>
          <w:tab w:val="num" w:pos="2100"/>
        </w:tabs>
        <w:ind w:left="2100" w:firstLine="0"/>
      </w:pPr>
      <w:rPr>
        <w:rFonts w:ascii="Symbol" w:hAnsi="Symbol" w:hint="default"/>
      </w:rPr>
    </w:lvl>
    <w:lvl w:ilvl="5" w:tplc="9DCC3912" w:tentative="1">
      <w:start w:val="1"/>
      <w:numFmt w:val="bullet"/>
      <w:lvlText w:val=""/>
      <w:lvlJc w:val="left"/>
      <w:pPr>
        <w:tabs>
          <w:tab w:val="num" w:pos="2520"/>
        </w:tabs>
        <w:ind w:left="2520" w:firstLine="0"/>
      </w:pPr>
      <w:rPr>
        <w:rFonts w:ascii="Symbol" w:hAnsi="Symbol" w:hint="default"/>
      </w:rPr>
    </w:lvl>
    <w:lvl w:ilvl="6" w:tplc="CC78A808" w:tentative="1">
      <w:start w:val="1"/>
      <w:numFmt w:val="bullet"/>
      <w:lvlText w:val=""/>
      <w:lvlJc w:val="left"/>
      <w:pPr>
        <w:tabs>
          <w:tab w:val="num" w:pos="2940"/>
        </w:tabs>
        <w:ind w:left="2940" w:firstLine="0"/>
      </w:pPr>
      <w:rPr>
        <w:rFonts w:ascii="Symbol" w:hAnsi="Symbol" w:hint="default"/>
      </w:rPr>
    </w:lvl>
    <w:lvl w:ilvl="7" w:tplc="EAF65D3E" w:tentative="1">
      <w:start w:val="1"/>
      <w:numFmt w:val="bullet"/>
      <w:lvlText w:val=""/>
      <w:lvlJc w:val="left"/>
      <w:pPr>
        <w:tabs>
          <w:tab w:val="num" w:pos="3360"/>
        </w:tabs>
        <w:ind w:left="3360" w:firstLine="0"/>
      </w:pPr>
      <w:rPr>
        <w:rFonts w:ascii="Symbol" w:hAnsi="Symbol" w:hint="default"/>
      </w:rPr>
    </w:lvl>
    <w:lvl w:ilvl="8" w:tplc="769A9218" w:tentative="1">
      <w:start w:val="1"/>
      <w:numFmt w:val="bullet"/>
      <w:lvlText w:val=""/>
      <w:lvlJc w:val="left"/>
      <w:pPr>
        <w:tabs>
          <w:tab w:val="num" w:pos="3780"/>
        </w:tabs>
        <w:ind w:left="3780" w:firstLine="0"/>
      </w:pPr>
      <w:rPr>
        <w:rFonts w:ascii="Symbol" w:hAnsi="Symbol" w:hint="default"/>
      </w:rPr>
    </w:lvl>
  </w:abstractNum>
  <w:abstractNum w:abstractNumId="13">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4">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7">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8">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9">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0">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2">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3">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6">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7">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8">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9">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0">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568" w:firstLine="0"/>
      </w:pPr>
      <w:rPr>
        <w:rFonts w:ascii="黑体" w:eastAsia="黑体" w:hint="eastAsia"/>
        <w:b w:val="0"/>
        <w:i w:val="0"/>
        <w:sz w:val="21"/>
      </w:rPr>
    </w:lvl>
    <w:lvl w:ilvl="5">
      <w:start w:val="1"/>
      <w:numFmt w:val="decimal"/>
      <w:pStyle w:val="afff0"/>
      <w:suff w:val="nothing"/>
      <w:lvlText w:val="%1%2.%3.%4.%5.%6　"/>
      <w:lvlJc w:val="left"/>
      <w:pPr>
        <w:ind w:left="3119"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3">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4">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5">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32"/>
  </w:num>
  <w:num w:numId="3">
    <w:abstractNumId w:val="5"/>
  </w:num>
  <w:num w:numId="4">
    <w:abstractNumId w:val="8"/>
  </w:num>
  <w:num w:numId="5">
    <w:abstractNumId w:val="28"/>
  </w:num>
  <w:num w:numId="6">
    <w:abstractNumId w:val="9"/>
  </w:num>
  <w:num w:numId="7">
    <w:abstractNumId w:val="21"/>
  </w:num>
  <w:num w:numId="8">
    <w:abstractNumId w:val="7"/>
  </w:num>
  <w:num w:numId="9">
    <w:abstractNumId w:val="24"/>
  </w:num>
  <w:num w:numId="10">
    <w:abstractNumId w:val="26"/>
  </w:num>
  <w:num w:numId="11">
    <w:abstractNumId w:val="22"/>
  </w:num>
  <w:num w:numId="12">
    <w:abstractNumId w:val="34"/>
  </w:num>
  <w:num w:numId="13">
    <w:abstractNumId w:val="19"/>
  </w:num>
  <w:num w:numId="14">
    <w:abstractNumId w:val="35"/>
  </w:num>
  <w:num w:numId="15">
    <w:abstractNumId w:val="1"/>
  </w:num>
  <w:num w:numId="16">
    <w:abstractNumId w:val="25"/>
  </w:num>
  <w:num w:numId="17">
    <w:abstractNumId w:val="6"/>
  </w:num>
  <w:num w:numId="18">
    <w:abstractNumId w:val="15"/>
  </w:num>
  <w:num w:numId="19">
    <w:abstractNumId w:val="20"/>
  </w:num>
  <w:num w:numId="20">
    <w:abstractNumId w:val="30"/>
  </w:num>
  <w:num w:numId="21">
    <w:abstractNumId w:val="31"/>
  </w:num>
  <w:num w:numId="22">
    <w:abstractNumId w:val="11"/>
  </w:num>
  <w:num w:numId="23">
    <w:abstractNumId w:val="14"/>
  </w:num>
  <w:num w:numId="24">
    <w:abstractNumId w:val="33"/>
  </w:num>
  <w:num w:numId="25">
    <w:abstractNumId w:val="2"/>
  </w:num>
  <w:num w:numId="26">
    <w:abstractNumId w:val="4"/>
  </w:num>
  <w:num w:numId="27">
    <w:abstractNumId w:val="18"/>
  </w:num>
  <w:num w:numId="28">
    <w:abstractNumId w:val="16"/>
  </w:num>
  <w:num w:numId="29">
    <w:abstractNumId w:val="29"/>
  </w:num>
  <w:num w:numId="30">
    <w:abstractNumId w:val="10"/>
  </w:num>
  <w:num w:numId="31">
    <w:abstractNumId w:val="27"/>
  </w:num>
  <w:num w:numId="32">
    <w:abstractNumId w:val="23"/>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3"/>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num>
  <w:num w:numId="40">
    <w:abstractNumId w:val="17"/>
  </w:num>
  <w:num w:numId="41">
    <w:abstractNumId w:val="1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attachedTemplate r:id="rId1"/>
  <w:stylePaneSortMethod w:val="0000"/>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AAF"/>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5F25"/>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6F50"/>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42E2"/>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050"/>
    <w:rsid w:val="000F4AEA"/>
    <w:rsid w:val="000F513F"/>
    <w:rsid w:val="000F67E9"/>
    <w:rsid w:val="0010054F"/>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87FBD"/>
    <w:rsid w:val="00190087"/>
    <w:rsid w:val="001913C4"/>
    <w:rsid w:val="00191DD6"/>
    <w:rsid w:val="0019348F"/>
    <w:rsid w:val="00193A07"/>
    <w:rsid w:val="00194C95"/>
    <w:rsid w:val="00195C34"/>
    <w:rsid w:val="001965D6"/>
    <w:rsid w:val="00196EF5"/>
    <w:rsid w:val="001A1A53"/>
    <w:rsid w:val="001A21C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3449"/>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33"/>
    <w:rsid w:val="00202AA4"/>
    <w:rsid w:val="002031F7"/>
    <w:rsid w:val="002040E6"/>
    <w:rsid w:val="0020527B"/>
    <w:rsid w:val="00205F2C"/>
    <w:rsid w:val="00210B15"/>
    <w:rsid w:val="00213793"/>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8EC"/>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0CD8"/>
    <w:rsid w:val="002E3BFD"/>
    <w:rsid w:val="002E4D5A"/>
    <w:rsid w:val="002E58DB"/>
    <w:rsid w:val="002E6326"/>
    <w:rsid w:val="002F30E0"/>
    <w:rsid w:val="002F35E4"/>
    <w:rsid w:val="002F3730"/>
    <w:rsid w:val="002F38E1"/>
    <w:rsid w:val="002F7AF6"/>
    <w:rsid w:val="00300E63"/>
    <w:rsid w:val="00302C05"/>
    <w:rsid w:val="00302F5F"/>
    <w:rsid w:val="0030441D"/>
    <w:rsid w:val="00306063"/>
    <w:rsid w:val="00313B85"/>
    <w:rsid w:val="00317988"/>
    <w:rsid w:val="003221B4"/>
    <w:rsid w:val="0032258D"/>
    <w:rsid w:val="00322E62"/>
    <w:rsid w:val="00324D13"/>
    <w:rsid w:val="00324EDD"/>
    <w:rsid w:val="003331E4"/>
    <w:rsid w:val="003351E2"/>
    <w:rsid w:val="00336C64"/>
    <w:rsid w:val="00337162"/>
    <w:rsid w:val="0034194F"/>
    <w:rsid w:val="00341CCB"/>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15C8"/>
    <w:rsid w:val="00376713"/>
    <w:rsid w:val="0038088D"/>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C74F1"/>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6C8"/>
    <w:rsid w:val="00404869"/>
    <w:rsid w:val="00405884"/>
    <w:rsid w:val="00407D39"/>
    <w:rsid w:val="0041477A"/>
    <w:rsid w:val="004167A3"/>
    <w:rsid w:val="00432DAA"/>
    <w:rsid w:val="00434305"/>
    <w:rsid w:val="00435DF7"/>
    <w:rsid w:val="004361F6"/>
    <w:rsid w:val="004362F6"/>
    <w:rsid w:val="004404C3"/>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561A"/>
    <w:rsid w:val="004C7556"/>
    <w:rsid w:val="004C7E8B"/>
    <w:rsid w:val="004C7E9D"/>
    <w:rsid w:val="004C7F67"/>
    <w:rsid w:val="004D076D"/>
    <w:rsid w:val="004D0EF1"/>
    <w:rsid w:val="004D2253"/>
    <w:rsid w:val="004D4406"/>
    <w:rsid w:val="004D7C42"/>
    <w:rsid w:val="004E0465"/>
    <w:rsid w:val="004E127B"/>
    <w:rsid w:val="004E1C0A"/>
    <w:rsid w:val="004E30C5"/>
    <w:rsid w:val="004E48F1"/>
    <w:rsid w:val="004E4AA5"/>
    <w:rsid w:val="004E4AEE"/>
    <w:rsid w:val="004E59E3"/>
    <w:rsid w:val="004E67C0"/>
    <w:rsid w:val="004E7576"/>
    <w:rsid w:val="004F391A"/>
    <w:rsid w:val="004F3CFB"/>
    <w:rsid w:val="004F6456"/>
    <w:rsid w:val="004F696E"/>
    <w:rsid w:val="004F6C71"/>
    <w:rsid w:val="00501139"/>
    <w:rsid w:val="0050363E"/>
    <w:rsid w:val="005039BC"/>
    <w:rsid w:val="005043BB"/>
    <w:rsid w:val="00504A3D"/>
    <w:rsid w:val="00505767"/>
    <w:rsid w:val="005073F0"/>
    <w:rsid w:val="005077C2"/>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38CE"/>
    <w:rsid w:val="0056487B"/>
    <w:rsid w:val="00564FB9"/>
    <w:rsid w:val="00573D9E"/>
    <w:rsid w:val="005801E3"/>
    <w:rsid w:val="005816AB"/>
    <w:rsid w:val="00581802"/>
    <w:rsid w:val="005836A8"/>
    <w:rsid w:val="0058409C"/>
    <w:rsid w:val="00584262"/>
    <w:rsid w:val="00586630"/>
    <w:rsid w:val="00587ADD"/>
    <w:rsid w:val="00593A49"/>
    <w:rsid w:val="00596160"/>
    <w:rsid w:val="005966E2"/>
    <w:rsid w:val="00597007"/>
    <w:rsid w:val="005A0966"/>
    <w:rsid w:val="005A11B7"/>
    <w:rsid w:val="005A260B"/>
    <w:rsid w:val="005A3DBE"/>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3FBA"/>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471F0"/>
    <w:rsid w:val="00651ACB"/>
    <w:rsid w:val="00651C47"/>
    <w:rsid w:val="00652AB2"/>
    <w:rsid w:val="00653FED"/>
    <w:rsid w:val="00654EC0"/>
    <w:rsid w:val="0065525B"/>
    <w:rsid w:val="0065544E"/>
    <w:rsid w:val="00655D4F"/>
    <w:rsid w:val="00656D29"/>
    <w:rsid w:val="006608CC"/>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37924"/>
    <w:rsid w:val="0074165C"/>
    <w:rsid w:val="00742C35"/>
    <w:rsid w:val="007432CA"/>
    <w:rsid w:val="007439EB"/>
    <w:rsid w:val="00743CB4"/>
    <w:rsid w:val="00743F0A"/>
    <w:rsid w:val="007444E8"/>
    <w:rsid w:val="0074548E"/>
    <w:rsid w:val="00745773"/>
    <w:rsid w:val="00746800"/>
    <w:rsid w:val="007501A8"/>
    <w:rsid w:val="00750D61"/>
    <w:rsid w:val="00750DEF"/>
    <w:rsid w:val="00750EE1"/>
    <w:rsid w:val="00752B4D"/>
    <w:rsid w:val="00755402"/>
    <w:rsid w:val="00756B26"/>
    <w:rsid w:val="00756EDF"/>
    <w:rsid w:val="007600E3"/>
    <w:rsid w:val="00765101"/>
    <w:rsid w:val="00765C43"/>
    <w:rsid w:val="00765EFB"/>
    <w:rsid w:val="007671CA"/>
    <w:rsid w:val="00767C61"/>
    <w:rsid w:val="0077008A"/>
    <w:rsid w:val="00773AFB"/>
    <w:rsid w:val="00773C1F"/>
    <w:rsid w:val="00774DA4"/>
    <w:rsid w:val="00776599"/>
    <w:rsid w:val="0078114B"/>
    <w:rsid w:val="00781DD2"/>
    <w:rsid w:val="007837E5"/>
    <w:rsid w:val="00783ECF"/>
    <w:rsid w:val="0078413A"/>
    <w:rsid w:val="007959E8"/>
    <w:rsid w:val="00795E9C"/>
    <w:rsid w:val="007A0521"/>
    <w:rsid w:val="007A2E12"/>
    <w:rsid w:val="007A3475"/>
    <w:rsid w:val="007A41C8"/>
    <w:rsid w:val="007A54CE"/>
    <w:rsid w:val="007A5985"/>
    <w:rsid w:val="007A6FD9"/>
    <w:rsid w:val="007A7FFA"/>
    <w:rsid w:val="007B04EB"/>
    <w:rsid w:val="007B0D4F"/>
    <w:rsid w:val="007B5A3D"/>
    <w:rsid w:val="007B5B95"/>
    <w:rsid w:val="007B6032"/>
    <w:rsid w:val="007B68EA"/>
    <w:rsid w:val="007B7453"/>
    <w:rsid w:val="007C14FB"/>
    <w:rsid w:val="007C2D89"/>
    <w:rsid w:val="007C4593"/>
    <w:rsid w:val="007C5309"/>
    <w:rsid w:val="007C6069"/>
    <w:rsid w:val="007D06C4"/>
    <w:rsid w:val="007D0710"/>
    <w:rsid w:val="007D1352"/>
    <w:rsid w:val="007D2508"/>
    <w:rsid w:val="007D346A"/>
    <w:rsid w:val="007D6518"/>
    <w:rsid w:val="007D76BD"/>
    <w:rsid w:val="007E0BF1"/>
    <w:rsid w:val="007E1815"/>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461E7"/>
    <w:rsid w:val="0085173A"/>
    <w:rsid w:val="008603CE"/>
    <w:rsid w:val="008620FC"/>
    <w:rsid w:val="008627A5"/>
    <w:rsid w:val="00862FFE"/>
    <w:rsid w:val="00863E05"/>
    <w:rsid w:val="00865ACA"/>
    <w:rsid w:val="00865D28"/>
    <w:rsid w:val="00865F85"/>
    <w:rsid w:val="00867C10"/>
    <w:rsid w:val="00870439"/>
    <w:rsid w:val="00870DA1"/>
    <w:rsid w:val="00883F93"/>
    <w:rsid w:val="00884DB3"/>
    <w:rsid w:val="00885A9D"/>
    <w:rsid w:val="008864F6"/>
    <w:rsid w:val="0089049D"/>
    <w:rsid w:val="00891209"/>
    <w:rsid w:val="008928C9"/>
    <w:rsid w:val="008930CB"/>
    <w:rsid w:val="008938DC"/>
    <w:rsid w:val="00893FD1"/>
    <w:rsid w:val="00894836"/>
    <w:rsid w:val="00895172"/>
    <w:rsid w:val="00895680"/>
    <w:rsid w:val="00896DFF"/>
    <w:rsid w:val="0089762C"/>
    <w:rsid w:val="008A173B"/>
    <w:rsid w:val="008A1893"/>
    <w:rsid w:val="008A427B"/>
    <w:rsid w:val="008A57E6"/>
    <w:rsid w:val="008A6F81"/>
    <w:rsid w:val="008A769A"/>
    <w:rsid w:val="008B0C9C"/>
    <w:rsid w:val="008B166D"/>
    <w:rsid w:val="008B17F4"/>
    <w:rsid w:val="008B3615"/>
    <w:rsid w:val="008B4AC4"/>
    <w:rsid w:val="008B50C8"/>
    <w:rsid w:val="008B5281"/>
    <w:rsid w:val="008B6AAF"/>
    <w:rsid w:val="008B7E05"/>
    <w:rsid w:val="008C1797"/>
    <w:rsid w:val="008C219C"/>
    <w:rsid w:val="008C3367"/>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413"/>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6C04"/>
    <w:rsid w:val="009674AD"/>
    <w:rsid w:val="00970CDC"/>
    <w:rsid w:val="00975727"/>
    <w:rsid w:val="0097663B"/>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20E"/>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28BF"/>
    <w:rsid w:val="00A76FDA"/>
    <w:rsid w:val="00A77CCB"/>
    <w:rsid w:val="00A83D8D"/>
    <w:rsid w:val="00A8446B"/>
    <w:rsid w:val="00A8473F"/>
    <w:rsid w:val="00A862D6"/>
    <w:rsid w:val="00A8715E"/>
    <w:rsid w:val="00A910AB"/>
    <w:rsid w:val="00A9295B"/>
    <w:rsid w:val="00A93B09"/>
    <w:rsid w:val="00A952D7"/>
    <w:rsid w:val="00A963F7"/>
    <w:rsid w:val="00A96AD8"/>
    <w:rsid w:val="00AA052C"/>
    <w:rsid w:val="00AA1E45"/>
    <w:rsid w:val="00AA4286"/>
    <w:rsid w:val="00AA456B"/>
    <w:rsid w:val="00AA57F5"/>
    <w:rsid w:val="00AA672E"/>
    <w:rsid w:val="00AA6E20"/>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4914"/>
    <w:rsid w:val="00B4654C"/>
    <w:rsid w:val="00B47293"/>
    <w:rsid w:val="00B47497"/>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2061"/>
    <w:rsid w:val="00C04904"/>
    <w:rsid w:val="00C056B3"/>
    <w:rsid w:val="00C103E5"/>
    <w:rsid w:val="00C13319"/>
    <w:rsid w:val="00C13EE9"/>
    <w:rsid w:val="00C21540"/>
    <w:rsid w:val="00C21906"/>
    <w:rsid w:val="00C21BFA"/>
    <w:rsid w:val="00C24C8D"/>
    <w:rsid w:val="00C25FE2"/>
    <w:rsid w:val="00C26B53"/>
    <w:rsid w:val="00C279B2"/>
    <w:rsid w:val="00C324AE"/>
    <w:rsid w:val="00C33E50"/>
    <w:rsid w:val="00C34C20"/>
    <w:rsid w:val="00C35A3E"/>
    <w:rsid w:val="00C42130"/>
    <w:rsid w:val="00C423A4"/>
    <w:rsid w:val="00C423E3"/>
    <w:rsid w:val="00C44BF5"/>
    <w:rsid w:val="00C47FB3"/>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170DB"/>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32EA"/>
    <w:rsid w:val="00D63F76"/>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9E3"/>
    <w:rsid w:val="00DC5B90"/>
    <w:rsid w:val="00DC5CDF"/>
    <w:rsid w:val="00DD00FF"/>
    <w:rsid w:val="00DD0619"/>
    <w:rsid w:val="00DD07FB"/>
    <w:rsid w:val="00DD25C6"/>
    <w:rsid w:val="00DD4FE5"/>
    <w:rsid w:val="00DD54B0"/>
    <w:rsid w:val="00DD57EE"/>
    <w:rsid w:val="00DD6BCC"/>
    <w:rsid w:val="00DE0A4B"/>
    <w:rsid w:val="00DE2410"/>
    <w:rsid w:val="00DE2939"/>
    <w:rsid w:val="00DE6E1F"/>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26418"/>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12BF"/>
    <w:rsid w:val="00EA58D1"/>
    <w:rsid w:val="00EA61BC"/>
    <w:rsid w:val="00EA681A"/>
    <w:rsid w:val="00EA735B"/>
    <w:rsid w:val="00EB097A"/>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20D5"/>
    <w:rsid w:val="00F451EA"/>
    <w:rsid w:val="00F45447"/>
    <w:rsid w:val="00F456C6"/>
    <w:rsid w:val="00F4577B"/>
    <w:rsid w:val="00F46496"/>
    <w:rsid w:val="00F474D0"/>
    <w:rsid w:val="00F50179"/>
    <w:rsid w:val="00F515EE"/>
    <w:rsid w:val="00F53BED"/>
    <w:rsid w:val="00F56511"/>
    <w:rsid w:val="00F6194E"/>
    <w:rsid w:val="00F623AC"/>
    <w:rsid w:val="00F6412A"/>
    <w:rsid w:val="00F65205"/>
    <w:rsid w:val="00F65893"/>
    <w:rsid w:val="00F66A4A"/>
    <w:rsid w:val="00F71E22"/>
    <w:rsid w:val="00F72142"/>
    <w:rsid w:val="00F72AE7"/>
    <w:rsid w:val="00F77C20"/>
    <w:rsid w:val="00F81F26"/>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B7A7B"/>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1E4"/>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4FC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Char"/>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D4734F"/>
    <w:pPr>
      <w:keepNext/>
      <w:keepLines/>
      <w:spacing w:before="260" w:after="260" w:line="416" w:lineRule="auto"/>
      <w:outlineLvl w:val="2"/>
    </w:pPr>
    <w:rPr>
      <w:b/>
      <w:bCs/>
      <w:sz w:val="32"/>
      <w:szCs w:val="32"/>
    </w:rPr>
  </w:style>
  <w:style w:type="paragraph" w:styleId="4">
    <w:name w:val="heading 4"/>
    <w:basedOn w:val="afff5"/>
    <w:next w:val="afff5"/>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9">
    <w:name w:val="header"/>
    <w:basedOn w:val="afff5"/>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D86DB7"/>
    <w:rPr>
      <w:rFonts w:ascii="Times New Roman" w:eastAsia="宋体" w:hAnsi="Times New Roman" w:cs="Times New Roman"/>
      <w:sz w:val="18"/>
      <w:szCs w:val="18"/>
    </w:rPr>
  </w:style>
  <w:style w:type="paragraph" w:styleId="afffa">
    <w:name w:val="footer"/>
    <w:basedOn w:val="afff5"/>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D86DB7"/>
    <w:rPr>
      <w:rFonts w:ascii="宋体" w:eastAsia="宋体" w:hAnsi="Times New Roman" w:cs="Times New Roman"/>
      <w:sz w:val="18"/>
      <w:szCs w:val="18"/>
    </w:rPr>
  </w:style>
  <w:style w:type="paragraph" w:styleId="afffb">
    <w:name w:val="Balloon Text"/>
    <w:basedOn w:val="afff5"/>
    <w:link w:val="Char1"/>
    <w:uiPriority w:val="99"/>
    <w:semiHidden/>
    <w:unhideWhenUsed/>
    <w:rsid w:val="00153C7E"/>
    <w:rPr>
      <w:sz w:val="18"/>
      <w:szCs w:val="18"/>
    </w:rPr>
  </w:style>
  <w:style w:type="character" w:customStyle="1" w:styleId="Char1">
    <w:name w:val="批注框文本 Char"/>
    <w:link w:val="afffb"/>
    <w:uiPriority w:val="99"/>
    <w:semiHidden/>
    <w:rsid w:val="00153C7E"/>
    <w:rPr>
      <w:sz w:val="18"/>
      <w:szCs w:val="18"/>
    </w:rPr>
  </w:style>
  <w:style w:type="paragraph" w:styleId="afffc">
    <w:name w:val="Quote"/>
    <w:basedOn w:val="afff5"/>
    <w:next w:val="afff5"/>
    <w:link w:val="Char2"/>
    <w:uiPriority w:val="29"/>
    <w:qFormat/>
    <w:rsid w:val="00D4734F"/>
    <w:rPr>
      <w:i/>
      <w:iCs/>
      <w:color w:val="000000"/>
    </w:rPr>
  </w:style>
  <w:style w:type="character" w:customStyle="1" w:styleId="Char2">
    <w:name w:val="引用 Char"/>
    <w:link w:val="afffc"/>
    <w:uiPriority w:val="29"/>
    <w:rsid w:val="00D4734F"/>
    <w:rPr>
      <w:i/>
      <w:iCs/>
      <w:color w:val="000000"/>
    </w:rPr>
  </w:style>
  <w:style w:type="character" w:styleId="afffd">
    <w:name w:val="Strong"/>
    <w:uiPriority w:val="22"/>
    <w:qFormat/>
    <w:rsid w:val="00D4734F"/>
    <w:rPr>
      <w:b/>
      <w:bCs/>
    </w:rPr>
  </w:style>
  <w:style w:type="character" w:styleId="afffe">
    <w:name w:val="Emphasis"/>
    <w:uiPriority w:val="20"/>
    <w:qFormat/>
    <w:rsid w:val="00D4734F"/>
    <w:rPr>
      <w:i/>
      <w:iCs/>
    </w:rPr>
  </w:style>
  <w:style w:type="paragraph" w:styleId="affff">
    <w:name w:val="Title"/>
    <w:basedOn w:val="afff5"/>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
    <w:rsid w:val="00D4734F"/>
    <w:rPr>
      <w:rFonts w:ascii="Arial" w:eastAsia="宋体" w:hAnsi="Arial" w:cs="Arial"/>
      <w:b/>
      <w:bCs/>
      <w:sz w:val="32"/>
      <w:szCs w:val="32"/>
    </w:rPr>
  </w:style>
  <w:style w:type="paragraph" w:customStyle="1" w:styleId="affff0">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562308"/>
    <w:pPr>
      <w:ind w:left="198"/>
    </w:pPr>
    <w:rPr>
      <w:rFonts w:ascii="宋体" w:hAnsi="Times New Roman"/>
      <w:sz w:val="18"/>
    </w:rPr>
  </w:style>
  <w:style w:type="paragraph" w:customStyle="1" w:styleId="affff3">
    <w:name w:val="标准文件_页脚奇数页"/>
    <w:rsid w:val="00C94DF2"/>
    <w:pPr>
      <w:ind w:right="227"/>
      <w:jc w:val="right"/>
    </w:pPr>
    <w:rPr>
      <w:rFonts w:ascii="宋体" w:hAnsi="Times New Roman"/>
      <w:sz w:val="18"/>
    </w:rPr>
  </w:style>
  <w:style w:type="paragraph" w:customStyle="1" w:styleId="affff4">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5">
    <w:name w:val="标准文件_标准正文"/>
    <w:basedOn w:val="afff5"/>
    <w:next w:val="affff6"/>
    <w:rsid w:val="00071CC0"/>
    <w:pPr>
      <w:snapToGrid w:val="0"/>
      <w:ind w:firstLineChars="200" w:firstLine="200"/>
    </w:pPr>
    <w:rPr>
      <w:kern w:val="0"/>
    </w:rPr>
  </w:style>
  <w:style w:type="paragraph" w:customStyle="1" w:styleId="affff7">
    <w:name w:val="标准文件_版本"/>
    <w:basedOn w:val="affff5"/>
    <w:rsid w:val="00D4734F"/>
    <w:pPr>
      <w:adjustRightInd/>
      <w:snapToGrid/>
      <w:ind w:firstLineChars="0" w:firstLine="0"/>
    </w:pPr>
    <w:rPr>
      <w:rFonts w:ascii="宋体" w:hAnsi="宋体"/>
      <w:kern w:val="2"/>
    </w:rPr>
  </w:style>
  <w:style w:type="paragraph" w:customStyle="1" w:styleId="affff8">
    <w:name w:val="标准文件_标准部门"/>
    <w:basedOn w:val="afff5"/>
    <w:rsid w:val="00D4734F"/>
    <w:pPr>
      <w:jc w:val="center"/>
    </w:pPr>
    <w:rPr>
      <w:rFonts w:ascii="黑体" w:eastAsia="黑体"/>
      <w:kern w:val="0"/>
      <w:sz w:val="44"/>
    </w:rPr>
  </w:style>
  <w:style w:type="paragraph" w:customStyle="1" w:styleId="affff9">
    <w:name w:val="标准文件_标准代替"/>
    <w:basedOn w:val="afff5"/>
    <w:next w:val="afff5"/>
    <w:rsid w:val="00D4734F"/>
    <w:pPr>
      <w:spacing w:line="310" w:lineRule="exact"/>
      <w:jc w:val="right"/>
    </w:pPr>
    <w:rPr>
      <w:rFonts w:ascii="宋体" w:hAnsi="宋体"/>
      <w:kern w:val="0"/>
    </w:rPr>
  </w:style>
  <w:style w:type="paragraph" w:customStyle="1" w:styleId="affffa">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D4734F"/>
    <w:pPr>
      <w:jc w:val="left"/>
    </w:pPr>
  </w:style>
  <w:style w:type="paragraph" w:customStyle="1" w:styleId="affffd">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6">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D4734F"/>
    <w:rPr>
      <w:rFonts w:ascii="黑体" w:eastAsia="黑体"/>
      <w:spacing w:val="0"/>
      <w:w w:val="100"/>
      <w:position w:val="3"/>
      <w:sz w:val="28"/>
    </w:rPr>
  </w:style>
  <w:style w:type="paragraph" w:customStyle="1" w:styleId="ad">
    <w:name w:val="标准文件_方框数字列项"/>
    <w:basedOn w:val="affff6"/>
    <w:rsid w:val="00E90391"/>
    <w:pPr>
      <w:numPr>
        <w:numId w:val="3"/>
      </w:numPr>
      <w:ind w:firstLineChars="0" w:firstLine="0"/>
    </w:pPr>
  </w:style>
  <w:style w:type="paragraph" w:customStyle="1" w:styleId="afffff">
    <w:name w:val="标准文件_封面标准编号"/>
    <w:basedOn w:val="afff5"/>
    <w:next w:val="affff9"/>
    <w:rsid w:val="00D4734F"/>
    <w:pPr>
      <w:spacing w:line="310" w:lineRule="exact"/>
      <w:jc w:val="right"/>
    </w:pPr>
    <w:rPr>
      <w:rFonts w:ascii="黑体" w:eastAsia="黑体"/>
      <w:kern w:val="0"/>
      <w:sz w:val="28"/>
    </w:rPr>
  </w:style>
  <w:style w:type="paragraph" w:customStyle="1" w:styleId="afffff0">
    <w:name w:val="标准文件_封面标准分类号"/>
    <w:basedOn w:val="afff5"/>
    <w:rsid w:val="00D4734F"/>
    <w:rPr>
      <w:rFonts w:ascii="黑体" w:eastAsia="黑体"/>
      <w:b/>
      <w:kern w:val="0"/>
      <w:sz w:val="28"/>
    </w:rPr>
  </w:style>
  <w:style w:type="paragraph" w:customStyle="1" w:styleId="afffff1">
    <w:name w:val="标准文件_封面标准名称"/>
    <w:basedOn w:val="afff5"/>
    <w:rsid w:val="00D4734F"/>
    <w:pPr>
      <w:spacing w:line="240" w:lineRule="auto"/>
      <w:jc w:val="center"/>
    </w:pPr>
    <w:rPr>
      <w:rFonts w:ascii="黑体" w:eastAsia="黑体"/>
      <w:kern w:val="0"/>
      <w:sz w:val="52"/>
    </w:rPr>
  </w:style>
  <w:style w:type="paragraph" w:customStyle="1" w:styleId="afffff2">
    <w:name w:val="标准文件_封面标准英文名称"/>
    <w:basedOn w:val="afff5"/>
    <w:rsid w:val="00D4734F"/>
    <w:pPr>
      <w:spacing w:line="240" w:lineRule="auto"/>
      <w:jc w:val="center"/>
    </w:pPr>
    <w:rPr>
      <w:rFonts w:ascii="黑体" w:eastAsia="黑体"/>
      <w:b/>
      <w:sz w:val="28"/>
    </w:rPr>
  </w:style>
  <w:style w:type="paragraph" w:customStyle="1" w:styleId="afffff3">
    <w:name w:val="标准文件_封面发布日期"/>
    <w:basedOn w:val="afff5"/>
    <w:rsid w:val="00D4734F"/>
    <w:pPr>
      <w:spacing w:line="310" w:lineRule="exact"/>
    </w:pPr>
    <w:rPr>
      <w:rFonts w:ascii="黑体" w:eastAsia="黑体"/>
      <w:kern w:val="0"/>
      <w:sz w:val="28"/>
    </w:rPr>
  </w:style>
  <w:style w:type="paragraph" w:customStyle="1" w:styleId="afffff4">
    <w:name w:val="标准文件_封面密级"/>
    <w:basedOn w:val="afff5"/>
    <w:rsid w:val="00D4734F"/>
    <w:rPr>
      <w:rFonts w:eastAsia="黑体"/>
      <w:sz w:val="32"/>
    </w:rPr>
  </w:style>
  <w:style w:type="paragraph" w:customStyle="1" w:styleId="afffff5">
    <w:name w:val="标准文件_封面实施日期"/>
    <w:basedOn w:val="afff5"/>
    <w:rsid w:val="00D4734F"/>
    <w:pPr>
      <w:spacing w:line="310" w:lineRule="exact"/>
      <w:jc w:val="right"/>
    </w:pPr>
    <w:rPr>
      <w:rFonts w:ascii="黑体" w:eastAsia="黑体"/>
      <w:sz w:val="28"/>
    </w:rPr>
  </w:style>
  <w:style w:type="paragraph" w:customStyle="1" w:styleId="afffff6">
    <w:name w:val="标准文件_封面抬头"/>
    <w:basedOn w:val="affff6"/>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6"/>
    <w:rsid w:val="00B12981"/>
    <w:pPr>
      <w:numPr>
        <w:ilvl w:val="1"/>
        <w:numId w:val="32"/>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6"/>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2A5977"/>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6"/>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D4734F"/>
    <w:pPr>
      <w:numPr>
        <w:numId w:val="4"/>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D4734F"/>
    <w:pPr>
      <w:spacing w:after="120"/>
    </w:pPr>
  </w:style>
  <w:style w:type="character" w:customStyle="1" w:styleId="Char5">
    <w:name w:val="正文文本 Char"/>
    <w:link w:val="afffff8"/>
    <w:rsid w:val="00D4734F"/>
    <w:rPr>
      <w:rFonts w:ascii="Times New Roman" w:eastAsia="宋体" w:hAnsi="Times New Roman" w:cs="Times New Roman"/>
      <w:szCs w:val="20"/>
    </w:rPr>
  </w:style>
  <w:style w:type="paragraph" w:customStyle="1" w:styleId="afffff9">
    <w:name w:val="标准文件_附录章标题"/>
    <w:next w:val="affff6"/>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D4734F"/>
    <w:pPr>
      <w:ind w:leftChars="200" w:left="488" w:hangingChars="290" w:hanging="289"/>
    </w:pPr>
  </w:style>
  <w:style w:type="paragraph" w:customStyle="1" w:styleId="a6">
    <w:name w:val="标准文件_前言、引言标题"/>
    <w:next w:val="afff5"/>
    <w:rsid w:val="00C55D03"/>
    <w:pPr>
      <w:numPr>
        <w:numId w:val="36"/>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b">
    <w:name w:val="标准文件_目次、标准名称标题"/>
    <w:basedOn w:val="a6"/>
    <w:next w:val="affff6"/>
    <w:rsid w:val="00C643F9"/>
    <w:pPr>
      <w:spacing w:line="460" w:lineRule="exact"/>
    </w:pPr>
  </w:style>
  <w:style w:type="paragraph" w:customStyle="1" w:styleId="afffffc">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6"/>
    <w:rsid w:val="0055013B"/>
    <w:pPr>
      <w:widowControl/>
      <w:numPr>
        <w:ilvl w:val="4"/>
      </w:numPr>
      <w:ind w:left="0"/>
      <w:outlineLvl w:val="3"/>
    </w:pPr>
  </w:style>
  <w:style w:type="character" w:styleId="afffffd">
    <w:name w:val="Subtle Reference"/>
    <w:uiPriority w:val="31"/>
    <w:qFormat/>
    <w:rsid w:val="001F69B4"/>
    <w:rPr>
      <w:smallCaps/>
      <w:color w:val="C0504D"/>
      <w:u w:val="single"/>
    </w:rPr>
  </w:style>
  <w:style w:type="paragraph" w:customStyle="1" w:styleId="afffffe">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6"/>
    <w:rsid w:val="0055013B"/>
    <w:pPr>
      <w:widowControl w:val="0"/>
      <w:numPr>
        <w:ilvl w:val="5"/>
        <w:numId w:val="2"/>
      </w:numPr>
      <w:spacing w:beforeLines="50" w:before="50" w:afterLines="50" w:after="50"/>
      <w:ind w:left="0"/>
      <w:jc w:val="both"/>
      <w:outlineLvl w:val="4"/>
    </w:pPr>
    <w:rPr>
      <w:rFonts w:ascii="黑体" w:eastAsia="黑体" w:hAnsi="Times New Roman"/>
      <w:sz w:val="21"/>
    </w:rPr>
  </w:style>
  <w:style w:type="paragraph" w:styleId="affffff">
    <w:name w:val="footnote text"/>
    <w:basedOn w:val="afff5"/>
    <w:next w:val="afff5"/>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D4734F"/>
    <w:rPr>
      <w:rFonts w:ascii="宋体" w:eastAsia="宋体" w:hAnsi="Times New Roman" w:cs="Times New Roman"/>
      <w:sz w:val="18"/>
      <w:szCs w:val="18"/>
    </w:rPr>
  </w:style>
  <w:style w:type="paragraph" w:customStyle="1" w:styleId="affffff0">
    <w:name w:val="标准文件_条文脚注"/>
    <w:basedOn w:val="affffff"/>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6381A"/>
    <w:pPr>
      <w:numPr>
        <w:numId w:val="22"/>
      </w:numPr>
      <w:spacing w:line="240" w:lineRule="auto"/>
      <w:jc w:val="left"/>
    </w:pPr>
    <w:rPr>
      <w:rFonts w:ascii="宋体" w:hAnsi="宋体"/>
      <w:sz w:val="18"/>
    </w:rPr>
  </w:style>
  <w:style w:type="character" w:styleId="affffff1">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2">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6"/>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55013B"/>
    <w:pPr>
      <w:numPr>
        <w:ilvl w:val="2"/>
      </w:numPr>
      <w:spacing w:beforeLines="50" w:before="50" w:afterLines="50" w:after="50"/>
      <w:outlineLvl w:val="1"/>
    </w:pPr>
  </w:style>
  <w:style w:type="paragraph" w:customStyle="1" w:styleId="affffff3">
    <w:name w:val="标准文件_一致程度"/>
    <w:basedOn w:val="afff5"/>
    <w:rsid w:val="00D4734F"/>
    <w:pPr>
      <w:spacing w:line="440" w:lineRule="exact"/>
      <w:jc w:val="center"/>
    </w:pPr>
    <w:rPr>
      <w:sz w:val="28"/>
    </w:rPr>
  </w:style>
  <w:style w:type="paragraph" w:customStyle="1" w:styleId="affffff4">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3"/>
      </w:numPr>
      <w:jc w:val="both"/>
    </w:pPr>
    <w:rPr>
      <w:rFonts w:ascii="宋体" w:hAnsi="Times New Roman"/>
      <w:sz w:val="21"/>
    </w:rPr>
  </w:style>
  <w:style w:type="paragraph" w:customStyle="1" w:styleId="af">
    <w:name w:val="标准文件_英文注："/>
    <w:basedOn w:val="afff5"/>
    <w:next w:val="affff6"/>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D4734F"/>
    <w:pPr>
      <w:numPr>
        <w:numId w:val="12"/>
      </w:numPr>
      <w:jc w:val="center"/>
    </w:pPr>
    <w:rPr>
      <w:rFonts w:ascii="黑体" w:eastAsia="黑体" w:hAnsi="Times New Roman"/>
      <w:sz w:val="21"/>
    </w:rPr>
  </w:style>
  <w:style w:type="paragraph" w:customStyle="1" w:styleId="afb">
    <w:name w:val="标准文件_正文英文图标题"/>
    <w:next w:val="affff6"/>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3"/>
      </w:numPr>
    </w:pPr>
    <w:rPr>
      <w:rFonts w:ascii="宋体" w:hAnsi="Times New Roman"/>
      <w:sz w:val="21"/>
    </w:rPr>
  </w:style>
  <w:style w:type="character" w:styleId="affffff7">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8">
    <w:name w:val="发布部门"/>
    <w:next w:val="affff6"/>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D4734F"/>
    <w:pPr>
      <w:spacing w:before="180" w:line="180" w:lineRule="exact"/>
      <w:jc w:val="center"/>
    </w:pPr>
    <w:rPr>
      <w:rFonts w:ascii="宋体" w:hAnsi="Times New Roman"/>
      <w:sz w:val="21"/>
    </w:rPr>
  </w:style>
  <w:style w:type="paragraph" w:customStyle="1" w:styleId="affffffd">
    <w:name w:val="封面标准文稿类别"/>
    <w:rsid w:val="00D4734F"/>
    <w:pPr>
      <w:spacing w:before="440" w:line="400" w:lineRule="exact"/>
      <w:jc w:val="center"/>
    </w:pPr>
    <w:rPr>
      <w:rFonts w:ascii="宋体" w:hAnsi="Times New Roman"/>
      <w:sz w:val="24"/>
    </w:rPr>
  </w:style>
  <w:style w:type="paragraph" w:customStyle="1" w:styleId="affffffe">
    <w:name w:val="封面标准英文名称"/>
    <w:rsid w:val="00815419"/>
    <w:pPr>
      <w:widowControl w:val="0"/>
      <w:spacing w:line="360" w:lineRule="exact"/>
      <w:jc w:val="center"/>
    </w:pPr>
    <w:rPr>
      <w:rFonts w:ascii="Times New Roman" w:hAnsi="Times New Roman"/>
      <w:sz w:val="28"/>
    </w:rPr>
  </w:style>
  <w:style w:type="paragraph" w:customStyle="1" w:styleId="afffffff">
    <w:name w:val="封面一致性程度标识"/>
    <w:rsid w:val="00D4734F"/>
    <w:pPr>
      <w:spacing w:before="440" w:line="440" w:lineRule="exact"/>
      <w:jc w:val="center"/>
    </w:pPr>
    <w:rPr>
      <w:rFonts w:ascii="Times New Roman" w:hAnsi="Times New Roman"/>
      <w:sz w:val="28"/>
    </w:rPr>
  </w:style>
  <w:style w:type="paragraph" w:customStyle="1" w:styleId="afffffff0">
    <w:name w:val="封面正文"/>
    <w:rsid w:val="00D4734F"/>
    <w:pPr>
      <w:jc w:val="both"/>
    </w:pPr>
    <w:rPr>
      <w:rFonts w:ascii="Times New Roman" w:hAnsi="Times New Roman"/>
    </w:rPr>
  </w:style>
  <w:style w:type="paragraph" w:customStyle="1" w:styleId="afffffff1">
    <w:name w:val="附录二级无标题条"/>
    <w:basedOn w:val="afff5"/>
    <w:next w:val="affff6"/>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D4734F"/>
    <w:pPr>
      <w:outlineLvl w:val="4"/>
    </w:pPr>
  </w:style>
  <w:style w:type="paragraph" w:customStyle="1" w:styleId="afffffff3">
    <w:name w:val="附录四级无标题条"/>
    <w:basedOn w:val="afffffff2"/>
    <w:next w:val="affff6"/>
    <w:rsid w:val="00D4734F"/>
    <w:pPr>
      <w:outlineLvl w:val="5"/>
    </w:pPr>
  </w:style>
  <w:style w:type="paragraph" w:customStyle="1" w:styleId="afffffff4">
    <w:name w:val="附录图"/>
    <w:next w:val="affff6"/>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30"/>
      </w:numPr>
    </w:pPr>
    <w:rPr>
      <w:rFonts w:ascii="宋体" w:hAnsi="Times New Roman"/>
      <w:sz w:val="21"/>
    </w:rPr>
  </w:style>
  <w:style w:type="paragraph" w:customStyle="1" w:styleId="afffffff5">
    <w:name w:val="附录五级无标题条"/>
    <w:basedOn w:val="afffffff3"/>
    <w:next w:val="affff6"/>
    <w:rsid w:val="00D4734F"/>
    <w:pPr>
      <w:outlineLvl w:val="6"/>
    </w:pPr>
  </w:style>
  <w:style w:type="paragraph" w:customStyle="1" w:styleId="afffffff6">
    <w:name w:val="附录性质"/>
    <w:basedOn w:val="afff5"/>
    <w:rsid w:val="00D4734F"/>
    <w:pPr>
      <w:widowControl/>
      <w:adjustRightInd/>
      <w:jc w:val="center"/>
    </w:pPr>
    <w:rPr>
      <w:rFonts w:ascii="黑体" w:eastAsia="黑体"/>
    </w:rPr>
  </w:style>
  <w:style w:type="paragraph" w:customStyle="1" w:styleId="afffffff7">
    <w:name w:val="附录一级无标题条"/>
    <w:basedOn w:val="afffff9"/>
    <w:next w:val="affff6"/>
    <w:rsid w:val="00D4734F"/>
    <w:pPr>
      <w:autoSpaceDN w:val="0"/>
      <w:outlineLvl w:val="2"/>
    </w:pPr>
    <w:rPr>
      <w:rFonts w:ascii="宋体" w:eastAsia="宋体" w:hAnsi="宋体"/>
    </w:rPr>
  </w:style>
  <w:style w:type="character" w:customStyle="1" w:styleId="afffffff8">
    <w:name w:val="个人答复风格"/>
    <w:rsid w:val="00D4734F"/>
    <w:rPr>
      <w:rFonts w:ascii="Arial" w:eastAsia="宋体" w:hAnsi="Arial" w:cs="Arial"/>
      <w:color w:val="auto"/>
      <w:spacing w:val="0"/>
      <w:sz w:val="20"/>
    </w:rPr>
  </w:style>
  <w:style w:type="character" w:customStyle="1" w:styleId="afffffff9">
    <w:name w:val="个人撰写风格"/>
    <w:rsid w:val="00D4734F"/>
    <w:rPr>
      <w:rFonts w:ascii="Arial" w:eastAsia="宋体" w:hAnsi="Arial" w:cs="Arial"/>
      <w:color w:val="auto"/>
      <w:spacing w:val="0"/>
      <w:sz w:val="20"/>
    </w:rPr>
  </w:style>
  <w:style w:type="paragraph" w:customStyle="1" w:styleId="afffffffa">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b">
    <w:name w:val="列项·"/>
    <w:basedOn w:val="affff6"/>
    <w:rsid w:val="00D4734F"/>
    <w:pPr>
      <w:tabs>
        <w:tab w:val="left" w:pos="840"/>
      </w:tabs>
    </w:pPr>
  </w:style>
  <w:style w:type="paragraph" w:customStyle="1" w:styleId="afffffffc">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d">
    <w:name w:val="其他标准称谓"/>
    <w:rsid w:val="00D4734F"/>
    <w:pPr>
      <w:spacing w:line="0" w:lineRule="atLeast"/>
      <w:jc w:val="distribute"/>
    </w:pPr>
    <w:rPr>
      <w:rFonts w:ascii="黑体" w:eastAsia="黑体" w:hAnsi="宋体"/>
      <w:sz w:val="52"/>
    </w:rPr>
  </w:style>
  <w:style w:type="paragraph" w:customStyle="1" w:styleId="afffffffe">
    <w:name w:val="其他发布部门"/>
    <w:basedOn w:val="affffff8"/>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
    <w:name w:val="实施日期"/>
    <w:basedOn w:val="affffff9"/>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0">
    <w:name w:val="table of figures"/>
    <w:basedOn w:val="afff5"/>
    <w:next w:val="afff5"/>
    <w:semiHidden/>
    <w:rsid w:val="00D4734F"/>
    <w:pPr>
      <w:adjustRightInd/>
      <w:spacing w:line="240" w:lineRule="auto"/>
      <w:jc w:val="left"/>
    </w:pPr>
    <w:rPr>
      <w:szCs w:val="24"/>
    </w:rPr>
  </w:style>
  <w:style w:type="paragraph" w:customStyle="1" w:styleId="affffffff1">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3">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4">
    <w:name w:val="Normal Indent"/>
    <w:basedOn w:val="afff5"/>
    <w:rsid w:val="00D4734F"/>
    <w:pPr>
      <w:ind w:firstLine="420"/>
    </w:pPr>
  </w:style>
  <w:style w:type="paragraph" w:customStyle="1" w:styleId="affffffff5">
    <w:name w:val="注:后续"/>
    <w:rsid w:val="00D4734F"/>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D4734F"/>
    <w:pPr>
      <w:ind w:leftChars="0" w:left="1406" w:firstLineChars="0" w:hanging="499"/>
    </w:pPr>
  </w:style>
  <w:style w:type="paragraph" w:customStyle="1" w:styleId="affffffff7">
    <w:name w:val="标准文件_一级无标题"/>
    <w:basedOn w:val="affd"/>
    <w:qFormat/>
    <w:rsid w:val="00BA263B"/>
    <w:pPr>
      <w:spacing w:beforeLines="0" w:before="0" w:afterLines="0" w:after="0"/>
      <w:outlineLvl w:val="9"/>
    </w:pPr>
    <w:rPr>
      <w:rFonts w:ascii="宋体" w:eastAsia="宋体"/>
    </w:rPr>
  </w:style>
  <w:style w:type="paragraph" w:customStyle="1" w:styleId="affffffff8">
    <w:name w:val="标准文件_五级无标题"/>
    <w:basedOn w:val="afff1"/>
    <w:qFormat/>
    <w:rsid w:val="00BA263B"/>
    <w:pPr>
      <w:spacing w:beforeLines="0" w:before="0" w:afterLines="0" w:after="0"/>
      <w:outlineLvl w:val="9"/>
    </w:pPr>
    <w:rPr>
      <w:rFonts w:ascii="宋体" w:eastAsia="宋体"/>
    </w:rPr>
  </w:style>
  <w:style w:type="paragraph" w:customStyle="1" w:styleId="affffffff9">
    <w:name w:val="标准文件_三级无标题"/>
    <w:basedOn w:val="afff"/>
    <w:qFormat/>
    <w:rsid w:val="00BA263B"/>
    <w:pPr>
      <w:spacing w:beforeLines="0" w:before="0" w:afterLines="0" w:after="0"/>
      <w:outlineLvl w:val="9"/>
    </w:pPr>
    <w:rPr>
      <w:rFonts w:ascii="宋体" w:eastAsia="宋体"/>
    </w:rPr>
  </w:style>
  <w:style w:type="paragraph" w:customStyle="1" w:styleId="affffffffa">
    <w:name w:val="标准文件_二级无标题"/>
    <w:basedOn w:val="affe"/>
    <w:qFormat/>
    <w:rsid w:val="00BA263B"/>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D27582"/>
    <w:rPr>
      <w:rFonts w:eastAsia="宋体"/>
    </w:rPr>
  </w:style>
  <w:style w:type="paragraph" w:customStyle="1" w:styleId="affffffffc">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6"/>
    <w:rsid w:val="00E34A98"/>
    <w:pPr>
      <w:numPr>
        <w:numId w:val="17"/>
      </w:numPr>
      <w:ind w:firstLineChars="0" w:firstLine="0"/>
    </w:pPr>
    <w:rPr>
      <w:rFonts w:cs="Arial"/>
      <w:szCs w:val="28"/>
    </w:rPr>
  </w:style>
  <w:style w:type="paragraph" w:customStyle="1" w:styleId="affffffffd">
    <w:name w:val="标准文件_附录标题"/>
    <w:basedOn w:val="aff3"/>
    <w:qFormat/>
    <w:rsid w:val="00C9435D"/>
    <w:pPr>
      <w:numPr>
        <w:numId w:val="0"/>
      </w:numPr>
      <w:spacing w:after="280"/>
      <w:outlineLvl w:val="9"/>
    </w:pPr>
  </w:style>
  <w:style w:type="paragraph" w:customStyle="1" w:styleId="affffffffe">
    <w:name w:val="标准文件_二级项"/>
    <w:rsid w:val="00200333"/>
    <w:rPr>
      <w:rFonts w:ascii="宋体" w:hAnsi="Times New Roman"/>
      <w:sz w:val="21"/>
    </w:rPr>
  </w:style>
  <w:style w:type="paragraph" w:customStyle="1" w:styleId="af3">
    <w:name w:val="标准文件_三级项"/>
    <w:basedOn w:val="afff5"/>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6"/>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3"/>
      </w:numPr>
      <w:jc w:val="both"/>
    </w:pPr>
    <w:rPr>
      <w:rFonts w:ascii="宋体" w:hAnsi="Times New Roman"/>
      <w:sz w:val="21"/>
    </w:rPr>
  </w:style>
  <w:style w:type="paragraph" w:customStyle="1" w:styleId="afffffffff">
    <w:name w:val="标准文件_索引字母"/>
    <w:next w:val="affff6"/>
    <w:qFormat/>
    <w:rsid w:val="00977D02"/>
    <w:pPr>
      <w:jc w:val="center"/>
    </w:pPr>
    <w:rPr>
      <w:rFonts w:ascii="宋体" w:eastAsia="Times New Roman" w:hAnsi="宋体"/>
      <w:b/>
      <w:kern w:val="2"/>
      <w:sz w:val="21"/>
    </w:rPr>
  </w:style>
  <w:style w:type="paragraph" w:customStyle="1" w:styleId="afffffffff0">
    <w:name w:val="标准文件_附录前"/>
    <w:next w:val="affff6"/>
    <w:qFormat/>
    <w:rsid w:val="00B56FBE"/>
    <w:pPr>
      <w:spacing w:line="20" w:lineRule="atLeast"/>
      <w:ind w:firstLine="200"/>
    </w:pPr>
    <w:rPr>
      <w:rFonts w:ascii="宋体" w:hAnsi="宋体"/>
      <w:kern w:val="2"/>
      <w:sz w:val="10"/>
    </w:rPr>
  </w:style>
  <w:style w:type="paragraph" w:customStyle="1" w:styleId="afffffffff1">
    <w:name w:val="标准文件_正文标准名称"/>
    <w:qFormat/>
    <w:rsid w:val="009908A3"/>
    <w:pPr>
      <w:spacing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6D16C4"/>
    <w:pPr>
      <w:ind w:firstLineChars="0" w:firstLine="0"/>
      <w:jc w:val="center"/>
    </w:pPr>
    <w:rPr>
      <w:sz w:val="18"/>
    </w:rPr>
  </w:style>
  <w:style w:type="paragraph" w:customStyle="1" w:styleId="afff2">
    <w:name w:val="标准文件_注："/>
    <w:next w:val="affff6"/>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3"/>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3"/>
    <w:qFormat/>
    <w:rsid w:val="007A41C8"/>
    <w:pPr>
      <w:widowControl/>
      <w:numPr>
        <w:numId w:val="27"/>
      </w:numPr>
      <w:adjustRightInd/>
      <w:spacing w:line="240" w:lineRule="auto"/>
    </w:pPr>
    <w:rPr>
      <w:rFonts w:ascii="宋体" w:hAnsi="Times New Roman"/>
      <w:kern w:val="0"/>
      <w:sz w:val="18"/>
      <w:szCs w:val="18"/>
    </w:rPr>
  </w:style>
  <w:style w:type="character" w:customStyle="1" w:styleId="Char4">
    <w:name w:val="标准文件_段 Char"/>
    <w:link w:val="affff6"/>
    <w:rsid w:val="00BA263B"/>
    <w:rPr>
      <w:rFonts w:ascii="宋体" w:hAnsi="Times New Roman"/>
      <w:noProof/>
      <w:sz w:val="21"/>
    </w:rPr>
  </w:style>
  <w:style w:type="paragraph" w:customStyle="1" w:styleId="afffffffff4">
    <w:name w:val="标准文件_表格续"/>
    <w:basedOn w:val="affff6"/>
    <w:next w:val="affff6"/>
    <w:qFormat/>
    <w:rsid w:val="003F6272"/>
    <w:pPr>
      <w:jc w:val="center"/>
    </w:pPr>
    <w:rPr>
      <w:rFonts w:ascii="黑体" w:eastAsia="黑体" w:hAnsi="黑体"/>
    </w:rPr>
  </w:style>
  <w:style w:type="paragraph" w:styleId="10">
    <w:name w:val="toc 1"/>
    <w:basedOn w:val="afff5"/>
    <w:next w:val="afff5"/>
    <w:autoRedefine/>
    <w:uiPriority w:val="39"/>
    <w:unhideWhenUsed/>
    <w:rsid w:val="00EB1E69"/>
    <w:rPr>
      <w:rFonts w:ascii="宋体"/>
    </w:rPr>
  </w:style>
  <w:style w:type="table" w:styleId="afffffffff5">
    <w:name w:val="Table Grid"/>
    <w:basedOn w:val="afff7"/>
    <w:uiPriority w:val="39"/>
    <w:rsid w:val="001265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445574"/>
    <w:rPr>
      <w:color w:val="808080"/>
    </w:rPr>
  </w:style>
  <w:style w:type="paragraph" w:customStyle="1" w:styleId="2">
    <w:name w:val="标准文件_二级项2"/>
    <w:basedOn w:val="affff6"/>
    <w:qFormat/>
    <w:rsid w:val="00200333"/>
    <w:pPr>
      <w:numPr>
        <w:ilvl w:val="1"/>
        <w:numId w:val="30"/>
      </w:numPr>
      <w:ind w:left="1271" w:firstLineChars="0" w:hanging="420"/>
    </w:pPr>
  </w:style>
  <w:style w:type="paragraph" w:customStyle="1" w:styleId="21">
    <w:name w:val="标准文件_三级项2"/>
    <w:basedOn w:val="affff6"/>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6"/>
    <w:qFormat/>
    <w:rsid w:val="00AE070A"/>
    <w:pPr>
      <w:numPr>
        <w:numId w:val="31"/>
      </w:numPr>
      <w:spacing w:line="300" w:lineRule="exact"/>
      <w:ind w:left="1271" w:firstLineChars="0" w:hanging="420"/>
    </w:pPr>
    <w:rPr>
      <w:rFonts w:ascii="Times New Roman"/>
    </w:rPr>
  </w:style>
  <w:style w:type="paragraph" w:customStyle="1" w:styleId="afffffffff7">
    <w:name w:val="标准文件_提示"/>
    <w:basedOn w:val="affff6"/>
    <w:next w:val="affff6"/>
    <w:qFormat/>
    <w:rsid w:val="00365F86"/>
    <w:pPr>
      <w:ind w:firstLine="420"/>
    </w:pPr>
    <w:rPr>
      <w:rFonts w:ascii="黑体" w:eastAsia="黑体"/>
    </w:rPr>
  </w:style>
  <w:style w:type="character" w:customStyle="1" w:styleId="afffffffff8">
    <w:name w:val="标准文件_来源"/>
    <w:basedOn w:val="afff6"/>
    <w:uiPriority w:val="1"/>
    <w:qFormat/>
    <w:rsid w:val="00991875"/>
    <w:rPr>
      <w:rFonts w:eastAsia="宋体"/>
      <w:sz w:val="21"/>
    </w:rPr>
  </w:style>
  <w:style w:type="paragraph" w:customStyle="1" w:styleId="afffffffff9">
    <w:name w:val="标准文件_图表说明"/>
    <w:qFormat/>
    <w:rsid w:val="00A8446B"/>
    <w:pPr>
      <w:spacing w:line="276" w:lineRule="auto"/>
      <w:ind w:firstLine="420"/>
    </w:pPr>
    <w:rPr>
      <w:rFonts w:ascii="宋体" w:hAnsi="宋体"/>
      <w:kern w:val="2"/>
      <w:sz w:val="18"/>
    </w:rPr>
  </w:style>
  <w:style w:type="paragraph" w:customStyle="1" w:styleId="afffffffffa">
    <w:name w:val="其他发布日期"/>
    <w:basedOn w:val="affffff9"/>
    <w:rsid w:val="00CD50A1"/>
    <w:pPr>
      <w:framePr w:w="3997" w:h="471" w:hRule="exact" w:hSpace="0" w:vSpace="181" w:wrap="around" w:vAnchor="page" w:hAnchor="page" w:x="1419" w:y="14097"/>
    </w:pPr>
  </w:style>
  <w:style w:type="paragraph" w:customStyle="1" w:styleId="afffffffffb">
    <w:name w:val="其他实施日期"/>
    <w:basedOn w:val="affffffff"/>
    <w:rsid w:val="00CD50A1"/>
    <w:pPr>
      <w:framePr w:w="3997" w:h="471" w:hRule="exact" w:vSpace="181" w:wrap="around" w:vAnchor="page" w:hAnchor="page" w:x="7089" w:y="14097"/>
    </w:pPr>
  </w:style>
  <w:style w:type="paragraph" w:customStyle="1" w:styleId="afffffffffc">
    <w:name w:val="标准文件_文件编号"/>
    <w:basedOn w:val="affff6"/>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A952D7"/>
    <w:pPr>
      <w:framePr w:wrap="auto"/>
      <w:spacing w:before="57"/>
    </w:pPr>
    <w:rPr>
      <w:sz w:val="21"/>
    </w:rPr>
  </w:style>
  <w:style w:type="paragraph" w:customStyle="1" w:styleId="afffffffffe">
    <w:name w:val="标准文件_文件名称"/>
    <w:basedOn w:val="affff6"/>
    <w:next w:val="affff6"/>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EB1E69"/>
    <w:pPr>
      <w:spacing w:line="300" w:lineRule="exact"/>
      <w:ind w:left="420"/>
    </w:pPr>
    <w:rPr>
      <w:rFonts w:ascii="宋体"/>
    </w:rPr>
  </w:style>
  <w:style w:type="paragraph" w:styleId="40">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EB1E69"/>
    <w:pPr>
      <w:ind w:left="839"/>
    </w:pPr>
    <w:rPr>
      <w:rFonts w:ascii="宋体"/>
    </w:rPr>
  </w:style>
  <w:style w:type="paragraph" w:styleId="60">
    <w:name w:val="toc 6"/>
    <w:basedOn w:val="afff5"/>
    <w:next w:val="afff5"/>
    <w:autoRedefine/>
    <w:uiPriority w:val="39"/>
    <w:unhideWhenUsed/>
    <w:rsid w:val="00EB1E69"/>
    <w:pPr>
      <w:spacing w:line="300" w:lineRule="exact"/>
      <w:ind w:left="1049"/>
    </w:pPr>
    <w:rPr>
      <w:rFonts w:ascii="宋体"/>
    </w:rPr>
  </w:style>
  <w:style w:type="paragraph" w:styleId="70">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6029"/>
    <w:pPr>
      <w:numPr>
        <w:numId w:val="32"/>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5E3C18"/>
    <w:pPr>
      <w:numPr>
        <w:ilvl w:val="5"/>
        <w:numId w:val="36"/>
      </w:numPr>
      <w:spacing w:beforeLines="50" w:before="50" w:afterLines="50" w:after="50"/>
      <w:ind w:firstLineChars="0"/>
    </w:pPr>
    <w:rPr>
      <w:rFonts w:ascii="黑体" w:eastAsia="黑体"/>
    </w:rPr>
  </w:style>
  <w:style w:type="paragraph" w:customStyle="1" w:styleId="affffffffff">
    <w:name w:val="标准文件_注后"/>
    <w:basedOn w:val="affff6"/>
    <w:qFormat/>
    <w:rsid w:val="00614CC1"/>
    <w:pPr>
      <w:ind w:left="811" w:firstLineChars="0" w:firstLine="0"/>
    </w:pPr>
    <w:rPr>
      <w:sz w:val="18"/>
    </w:rPr>
  </w:style>
  <w:style w:type="paragraph" w:customStyle="1" w:styleId="X">
    <w:name w:val="标准文件_注X后"/>
    <w:basedOn w:val="affff6"/>
    <w:qFormat/>
    <w:rsid w:val="00614CC1"/>
    <w:pPr>
      <w:ind w:left="811" w:firstLineChars="0" w:firstLine="0"/>
    </w:pPr>
    <w:rPr>
      <w:sz w:val="18"/>
    </w:rPr>
  </w:style>
  <w:style w:type="paragraph" w:customStyle="1" w:styleId="affffffffff0">
    <w:name w:val="标准文件_示例后"/>
    <w:basedOn w:val="affff6"/>
    <w:qFormat/>
    <w:rsid w:val="00AC5DF4"/>
    <w:pPr>
      <w:ind w:left="964" w:firstLineChars="0" w:firstLine="0"/>
    </w:pPr>
    <w:rPr>
      <w:sz w:val="18"/>
    </w:rPr>
  </w:style>
  <w:style w:type="paragraph" w:customStyle="1" w:styleId="X0">
    <w:name w:val="标准文件_示例X后"/>
    <w:basedOn w:val="affff6"/>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1">
    <w:name w:val="标准文件_索引项"/>
    <w:basedOn w:val="affff6"/>
    <w:next w:val="affff6"/>
    <w:qFormat/>
    <w:rsid w:val="00E210B5"/>
    <w:pPr>
      <w:tabs>
        <w:tab w:val="right" w:leader="dot" w:pos="9356"/>
      </w:tabs>
      <w:ind w:left="210" w:firstLineChars="0" w:hanging="210"/>
      <w:jc w:val="left"/>
    </w:pPr>
  </w:style>
  <w:style w:type="paragraph" w:customStyle="1" w:styleId="affffffffff2">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674AD"/>
    <w:pPr>
      <w:ind w:firstLine="420"/>
    </w:pPr>
    <w:rPr>
      <w:sz w:val="18"/>
    </w:rPr>
  </w:style>
  <w:style w:type="paragraph" w:customStyle="1" w:styleId="affffffffff7">
    <w:name w:val="标准文件_引言一级无标题"/>
    <w:basedOn w:val="a7"/>
    <w:next w:val="affff6"/>
    <w:qFormat/>
    <w:rsid w:val="00843C13"/>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843C13"/>
    <w:pPr>
      <w:spacing w:beforeLines="0" w:before="0" w:afterLines="0" w:after="0" w:line="276" w:lineRule="auto"/>
    </w:pPr>
    <w:rPr>
      <w:rFonts w:ascii="宋体" w:eastAsia="宋体"/>
    </w:rPr>
  </w:style>
  <w:style w:type="paragraph" w:customStyle="1" w:styleId="affffffffff9">
    <w:name w:val="标准文件_引言三级无标题"/>
    <w:basedOn w:val="a9"/>
    <w:next w:val="affff6"/>
    <w:qFormat/>
    <w:rsid w:val="00534BDF"/>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534BDF"/>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534BDF"/>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2643C3"/>
    <w:rPr>
      <w:rFonts w:hAnsi="黑体"/>
    </w:rPr>
  </w:style>
  <w:style w:type="paragraph" w:customStyle="1" w:styleId="affffffffffd">
    <w:name w:val="标准文件_脚注内容"/>
    <w:basedOn w:val="affff6"/>
    <w:qFormat/>
    <w:rsid w:val="00DC3067"/>
    <w:pPr>
      <w:ind w:leftChars="200" w:left="400" w:hangingChars="200" w:hanging="200"/>
    </w:pPr>
    <w:rPr>
      <w:sz w:val="15"/>
    </w:rPr>
  </w:style>
  <w:style w:type="paragraph" w:customStyle="1" w:styleId="affffffffffe">
    <w:name w:val="标准文件_术语条一"/>
    <w:basedOn w:val="affffffff7"/>
    <w:next w:val="affff6"/>
    <w:qFormat/>
    <w:rsid w:val="00AF0C18"/>
  </w:style>
  <w:style w:type="paragraph" w:customStyle="1" w:styleId="afffffffffff">
    <w:name w:val="标准文件_术语条二"/>
    <w:basedOn w:val="affffffffa"/>
    <w:next w:val="affff6"/>
    <w:qFormat/>
    <w:rsid w:val="00AF0C18"/>
  </w:style>
  <w:style w:type="paragraph" w:customStyle="1" w:styleId="afffffffffff0">
    <w:name w:val="标准文件_术语条三"/>
    <w:basedOn w:val="affffffff9"/>
    <w:next w:val="affff6"/>
    <w:qFormat/>
    <w:rsid w:val="00AF0C18"/>
  </w:style>
  <w:style w:type="paragraph" w:customStyle="1" w:styleId="afffffffffff1">
    <w:name w:val="标准文件_术语条四"/>
    <w:basedOn w:val="affffffffc"/>
    <w:next w:val="affff6"/>
    <w:qFormat/>
    <w:rsid w:val="00AF0C18"/>
  </w:style>
  <w:style w:type="paragraph" w:customStyle="1" w:styleId="afffffffffff2">
    <w:name w:val="标准文件_术语条五"/>
    <w:basedOn w:val="affffffff8"/>
    <w:next w:val="affff6"/>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character" w:styleId="afffffffffff4">
    <w:name w:val="annotation reference"/>
    <w:basedOn w:val="afff6"/>
    <w:uiPriority w:val="99"/>
    <w:semiHidden/>
    <w:unhideWhenUsed/>
    <w:rsid w:val="0097663B"/>
    <w:rPr>
      <w:sz w:val="21"/>
      <w:szCs w:val="21"/>
    </w:rPr>
  </w:style>
  <w:style w:type="paragraph" w:styleId="afffffffffff5">
    <w:name w:val="annotation text"/>
    <w:basedOn w:val="afff5"/>
    <w:link w:val="Char7"/>
    <w:uiPriority w:val="99"/>
    <w:semiHidden/>
    <w:unhideWhenUsed/>
    <w:rsid w:val="0097663B"/>
    <w:pPr>
      <w:jc w:val="left"/>
    </w:pPr>
  </w:style>
  <w:style w:type="character" w:customStyle="1" w:styleId="Char7">
    <w:name w:val="批注文字 Char"/>
    <w:basedOn w:val="afff6"/>
    <w:link w:val="afffffffffff5"/>
    <w:uiPriority w:val="99"/>
    <w:semiHidden/>
    <w:rsid w:val="0097663B"/>
    <w:rPr>
      <w:kern w:val="2"/>
      <w:sz w:val="21"/>
      <w:szCs w:val="21"/>
    </w:rPr>
  </w:style>
  <w:style w:type="paragraph" w:styleId="afffffffffff6">
    <w:name w:val="annotation subject"/>
    <w:basedOn w:val="afffffffffff5"/>
    <w:next w:val="afffffffffff5"/>
    <w:link w:val="Char8"/>
    <w:uiPriority w:val="99"/>
    <w:semiHidden/>
    <w:unhideWhenUsed/>
    <w:rsid w:val="0097663B"/>
    <w:rPr>
      <w:b/>
      <w:bCs/>
    </w:rPr>
  </w:style>
  <w:style w:type="character" w:customStyle="1" w:styleId="Char8">
    <w:name w:val="批注主题 Char"/>
    <w:basedOn w:val="Char7"/>
    <w:link w:val="afffffffffff6"/>
    <w:uiPriority w:val="99"/>
    <w:semiHidden/>
    <w:rsid w:val="0097663B"/>
    <w:rPr>
      <w:b/>
      <w:bCs/>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Char"/>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D4734F"/>
    <w:pPr>
      <w:keepNext/>
      <w:keepLines/>
      <w:spacing w:before="260" w:after="260" w:line="416" w:lineRule="auto"/>
      <w:outlineLvl w:val="2"/>
    </w:pPr>
    <w:rPr>
      <w:b/>
      <w:bCs/>
      <w:sz w:val="32"/>
      <w:szCs w:val="32"/>
    </w:rPr>
  </w:style>
  <w:style w:type="paragraph" w:styleId="4">
    <w:name w:val="heading 4"/>
    <w:basedOn w:val="afff5"/>
    <w:next w:val="afff5"/>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9">
    <w:name w:val="header"/>
    <w:basedOn w:val="afff5"/>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D86DB7"/>
    <w:rPr>
      <w:rFonts w:ascii="Times New Roman" w:eastAsia="宋体" w:hAnsi="Times New Roman" w:cs="Times New Roman"/>
      <w:sz w:val="18"/>
      <w:szCs w:val="18"/>
    </w:rPr>
  </w:style>
  <w:style w:type="paragraph" w:styleId="afffa">
    <w:name w:val="footer"/>
    <w:basedOn w:val="afff5"/>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D86DB7"/>
    <w:rPr>
      <w:rFonts w:ascii="宋体" w:eastAsia="宋体" w:hAnsi="Times New Roman" w:cs="Times New Roman"/>
      <w:sz w:val="18"/>
      <w:szCs w:val="18"/>
    </w:rPr>
  </w:style>
  <w:style w:type="paragraph" w:styleId="afffb">
    <w:name w:val="Balloon Text"/>
    <w:basedOn w:val="afff5"/>
    <w:link w:val="Char1"/>
    <w:uiPriority w:val="99"/>
    <w:semiHidden/>
    <w:unhideWhenUsed/>
    <w:rsid w:val="00153C7E"/>
    <w:rPr>
      <w:sz w:val="18"/>
      <w:szCs w:val="18"/>
    </w:rPr>
  </w:style>
  <w:style w:type="character" w:customStyle="1" w:styleId="Char1">
    <w:name w:val="批注框文本 Char"/>
    <w:link w:val="afffb"/>
    <w:uiPriority w:val="99"/>
    <w:semiHidden/>
    <w:rsid w:val="00153C7E"/>
    <w:rPr>
      <w:sz w:val="18"/>
      <w:szCs w:val="18"/>
    </w:rPr>
  </w:style>
  <w:style w:type="paragraph" w:styleId="afffc">
    <w:name w:val="Quote"/>
    <w:basedOn w:val="afff5"/>
    <w:next w:val="afff5"/>
    <w:link w:val="Char2"/>
    <w:uiPriority w:val="29"/>
    <w:qFormat/>
    <w:rsid w:val="00D4734F"/>
    <w:rPr>
      <w:i/>
      <w:iCs/>
      <w:color w:val="000000"/>
    </w:rPr>
  </w:style>
  <w:style w:type="character" w:customStyle="1" w:styleId="Char2">
    <w:name w:val="引用 Char"/>
    <w:link w:val="afffc"/>
    <w:uiPriority w:val="29"/>
    <w:rsid w:val="00D4734F"/>
    <w:rPr>
      <w:i/>
      <w:iCs/>
      <w:color w:val="000000"/>
    </w:rPr>
  </w:style>
  <w:style w:type="character" w:styleId="afffd">
    <w:name w:val="Strong"/>
    <w:uiPriority w:val="22"/>
    <w:qFormat/>
    <w:rsid w:val="00D4734F"/>
    <w:rPr>
      <w:b/>
      <w:bCs/>
    </w:rPr>
  </w:style>
  <w:style w:type="character" w:styleId="afffe">
    <w:name w:val="Emphasis"/>
    <w:uiPriority w:val="20"/>
    <w:qFormat/>
    <w:rsid w:val="00D4734F"/>
    <w:rPr>
      <w:i/>
      <w:iCs/>
    </w:rPr>
  </w:style>
  <w:style w:type="paragraph" w:styleId="affff">
    <w:name w:val="Title"/>
    <w:basedOn w:val="afff5"/>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
    <w:rsid w:val="00D4734F"/>
    <w:rPr>
      <w:rFonts w:ascii="Arial" w:eastAsia="宋体" w:hAnsi="Arial" w:cs="Arial"/>
      <w:b/>
      <w:bCs/>
      <w:sz w:val="32"/>
      <w:szCs w:val="32"/>
    </w:rPr>
  </w:style>
  <w:style w:type="paragraph" w:customStyle="1" w:styleId="affff0">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562308"/>
    <w:pPr>
      <w:ind w:left="198"/>
    </w:pPr>
    <w:rPr>
      <w:rFonts w:ascii="宋体" w:hAnsi="Times New Roman"/>
      <w:sz w:val="18"/>
    </w:rPr>
  </w:style>
  <w:style w:type="paragraph" w:customStyle="1" w:styleId="affff3">
    <w:name w:val="标准文件_页脚奇数页"/>
    <w:rsid w:val="00C94DF2"/>
    <w:pPr>
      <w:ind w:right="227"/>
      <w:jc w:val="right"/>
    </w:pPr>
    <w:rPr>
      <w:rFonts w:ascii="宋体" w:hAnsi="Times New Roman"/>
      <w:sz w:val="18"/>
    </w:rPr>
  </w:style>
  <w:style w:type="paragraph" w:customStyle="1" w:styleId="affff4">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5">
    <w:name w:val="标准文件_标准正文"/>
    <w:basedOn w:val="afff5"/>
    <w:next w:val="affff6"/>
    <w:rsid w:val="00071CC0"/>
    <w:pPr>
      <w:snapToGrid w:val="0"/>
      <w:ind w:firstLineChars="200" w:firstLine="200"/>
    </w:pPr>
    <w:rPr>
      <w:kern w:val="0"/>
    </w:rPr>
  </w:style>
  <w:style w:type="paragraph" w:customStyle="1" w:styleId="affff7">
    <w:name w:val="标准文件_版本"/>
    <w:basedOn w:val="affff5"/>
    <w:rsid w:val="00D4734F"/>
    <w:pPr>
      <w:adjustRightInd/>
      <w:snapToGrid/>
      <w:ind w:firstLineChars="0" w:firstLine="0"/>
    </w:pPr>
    <w:rPr>
      <w:rFonts w:ascii="宋体" w:hAnsi="宋体"/>
      <w:kern w:val="2"/>
    </w:rPr>
  </w:style>
  <w:style w:type="paragraph" w:customStyle="1" w:styleId="affff8">
    <w:name w:val="标准文件_标准部门"/>
    <w:basedOn w:val="afff5"/>
    <w:rsid w:val="00D4734F"/>
    <w:pPr>
      <w:jc w:val="center"/>
    </w:pPr>
    <w:rPr>
      <w:rFonts w:ascii="黑体" w:eastAsia="黑体"/>
      <w:kern w:val="0"/>
      <w:sz w:val="44"/>
    </w:rPr>
  </w:style>
  <w:style w:type="paragraph" w:customStyle="1" w:styleId="affff9">
    <w:name w:val="标准文件_标准代替"/>
    <w:basedOn w:val="afff5"/>
    <w:next w:val="afff5"/>
    <w:rsid w:val="00D4734F"/>
    <w:pPr>
      <w:spacing w:line="310" w:lineRule="exact"/>
      <w:jc w:val="right"/>
    </w:pPr>
    <w:rPr>
      <w:rFonts w:ascii="宋体" w:hAnsi="宋体"/>
      <w:kern w:val="0"/>
    </w:rPr>
  </w:style>
  <w:style w:type="paragraph" w:customStyle="1" w:styleId="affffa">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D4734F"/>
    <w:pPr>
      <w:jc w:val="left"/>
    </w:pPr>
  </w:style>
  <w:style w:type="paragraph" w:customStyle="1" w:styleId="affffd">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6">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D4734F"/>
    <w:rPr>
      <w:rFonts w:ascii="黑体" w:eastAsia="黑体"/>
      <w:spacing w:val="0"/>
      <w:w w:val="100"/>
      <w:position w:val="3"/>
      <w:sz w:val="28"/>
    </w:rPr>
  </w:style>
  <w:style w:type="paragraph" w:customStyle="1" w:styleId="ad">
    <w:name w:val="标准文件_方框数字列项"/>
    <w:basedOn w:val="affff6"/>
    <w:rsid w:val="00E90391"/>
    <w:pPr>
      <w:numPr>
        <w:numId w:val="3"/>
      </w:numPr>
      <w:ind w:firstLineChars="0" w:firstLine="0"/>
    </w:pPr>
  </w:style>
  <w:style w:type="paragraph" w:customStyle="1" w:styleId="afffff">
    <w:name w:val="标准文件_封面标准编号"/>
    <w:basedOn w:val="afff5"/>
    <w:next w:val="affff9"/>
    <w:rsid w:val="00D4734F"/>
    <w:pPr>
      <w:spacing w:line="310" w:lineRule="exact"/>
      <w:jc w:val="right"/>
    </w:pPr>
    <w:rPr>
      <w:rFonts w:ascii="黑体" w:eastAsia="黑体"/>
      <w:kern w:val="0"/>
      <w:sz w:val="28"/>
    </w:rPr>
  </w:style>
  <w:style w:type="paragraph" w:customStyle="1" w:styleId="afffff0">
    <w:name w:val="标准文件_封面标准分类号"/>
    <w:basedOn w:val="afff5"/>
    <w:rsid w:val="00D4734F"/>
    <w:rPr>
      <w:rFonts w:ascii="黑体" w:eastAsia="黑体"/>
      <w:b/>
      <w:kern w:val="0"/>
      <w:sz w:val="28"/>
    </w:rPr>
  </w:style>
  <w:style w:type="paragraph" w:customStyle="1" w:styleId="afffff1">
    <w:name w:val="标准文件_封面标准名称"/>
    <w:basedOn w:val="afff5"/>
    <w:rsid w:val="00D4734F"/>
    <w:pPr>
      <w:spacing w:line="240" w:lineRule="auto"/>
      <w:jc w:val="center"/>
    </w:pPr>
    <w:rPr>
      <w:rFonts w:ascii="黑体" w:eastAsia="黑体"/>
      <w:kern w:val="0"/>
      <w:sz w:val="52"/>
    </w:rPr>
  </w:style>
  <w:style w:type="paragraph" w:customStyle="1" w:styleId="afffff2">
    <w:name w:val="标准文件_封面标准英文名称"/>
    <w:basedOn w:val="afff5"/>
    <w:rsid w:val="00D4734F"/>
    <w:pPr>
      <w:spacing w:line="240" w:lineRule="auto"/>
      <w:jc w:val="center"/>
    </w:pPr>
    <w:rPr>
      <w:rFonts w:ascii="黑体" w:eastAsia="黑体"/>
      <w:b/>
      <w:sz w:val="28"/>
    </w:rPr>
  </w:style>
  <w:style w:type="paragraph" w:customStyle="1" w:styleId="afffff3">
    <w:name w:val="标准文件_封面发布日期"/>
    <w:basedOn w:val="afff5"/>
    <w:rsid w:val="00D4734F"/>
    <w:pPr>
      <w:spacing w:line="310" w:lineRule="exact"/>
    </w:pPr>
    <w:rPr>
      <w:rFonts w:ascii="黑体" w:eastAsia="黑体"/>
      <w:kern w:val="0"/>
      <w:sz w:val="28"/>
    </w:rPr>
  </w:style>
  <w:style w:type="paragraph" w:customStyle="1" w:styleId="afffff4">
    <w:name w:val="标准文件_封面密级"/>
    <w:basedOn w:val="afff5"/>
    <w:rsid w:val="00D4734F"/>
    <w:rPr>
      <w:rFonts w:eastAsia="黑体"/>
      <w:sz w:val="32"/>
    </w:rPr>
  </w:style>
  <w:style w:type="paragraph" w:customStyle="1" w:styleId="afffff5">
    <w:name w:val="标准文件_封面实施日期"/>
    <w:basedOn w:val="afff5"/>
    <w:rsid w:val="00D4734F"/>
    <w:pPr>
      <w:spacing w:line="310" w:lineRule="exact"/>
      <w:jc w:val="right"/>
    </w:pPr>
    <w:rPr>
      <w:rFonts w:ascii="黑体" w:eastAsia="黑体"/>
      <w:sz w:val="28"/>
    </w:rPr>
  </w:style>
  <w:style w:type="paragraph" w:customStyle="1" w:styleId="afffff6">
    <w:name w:val="标准文件_封面抬头"/>
    <w:basedOn w:val="affff6"/>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6"/>
    <w:rsid w:val="00B12981"/>
    <w:pPr>
      <w:numPr>
        <w:ilvl w:val="1"/>
        <w:numId w:val="32"/>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6"/>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2A5977"/>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6"/>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D4734F"/>
    <w:pPr>
      <w:numPr>
        <w:numId w:val="4"/>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D4734F"/>
    <w:pPr>
      <w:spacing w:after="120"/>
    </w:pPr>
  </w:style>
  <w:style w:type="character" w:customStyle="1" w:styleId="Char5">
    <w:name w:val="正文文本 Char"/>
    <w:link w:val="afffff8"/>
    <w:rsid w:val="00D4734F"/>
    <w:rPr>
      <w:rFonts w:ascii="Times New Roman" w:eastAsia="宋体" w:hAnsi="Times New Roman" w:cs="Times New Roman"/>
      <w:szCs w:val="20"/>
    </w:rPr>
  </w:style>
  <w:style w:type="paragraph" w:customStyle="1" w:styleId="afffff9">
    <w:name w:val="标准文件_附录章标题"/>
    <w:next w:val="affff6"/>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D4734F"/>
    <w:pPr>
      <w:ind w:leftChars="200" w:left="488" w:hangingChars="290" w:hanging="289"/>
    </w:pPr>
  </w:style>
  <w:style w:type="paragraph" w:customStyle="1" w:styleId="a6">
    <w:name w:val="标准文件_前言、引言标题"/>
    <w:next w:val="afff5"/>
    <w:rsid w:val="00C55D03"/>
    <w:pPr>
      <w:numPr>
        <w:numId w:val="36"/>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b">
    <w:name w:val="标准文件_目次、标准名称标题"/>
    <w:basedOn w:val="a6"/>
    <w:next w:val="affff6"/>
    <w:rsid w:val="00C643F9"/>
    <w:pPr>
      <w:spacing w:line="460" w:lineRule="exact"/>
    </w:pPr>
  </w:style>
  <w:style w:type="paragraph" w:customStyle="1" w:styleId="afffffc">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6"/>
    <w:rsid w:val="0055013B"/>
    <w:pPr>
      <w:widowControl/>
      <w:numPr>
        <w:ilvl w:val="4"/>
      </w:numPr>
      <w:ind w:left="0"/>
      <w:outlineLvl w:val="3"/>
    </w:pPr>
  </w:style>
  <w:style w:type="character" w:styleId="afffffd">
    <w:name w:val="Subtle Reference"/>
    <w:uiPriority w:val="31"/>
    <w:qFormat/>
    <w:rsid w:val="001F69B4"/>
    <w:rPr>
      <w:smallCaps/>
      <w:color w:val="C0504D"/>
      <w:u w:val="single"/>
    </w:rPr>
  </w:style>
  <w:style w:type="paragraph" w:customStyle="1" w:styleId="afffffe">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6"/>
    <w:rsid w:val="0055013B"/>
    <w:pPr>
      <w:widowControl w:val="0"/>
      <w:numPr>
        <w:ilvl w:val="5"/>
        <w:numId w:val="2"/>
      </w:numPr>
      <w:spacing w:beforeLines="50" w:before="50" w:afterLines="50" w:after="50"/>
      <w:ind w:left="0"/>
      <w:jc w:val="both"/>
      <w:outlineLvl w:val="4"/>
    </w:pPr>
    <w:rPr>
      <w:rFonts w:ascii="黑体" w:eastAsia="黑体" w:hAnsi="Times New Roman"/>
      <w:sz w:val="21"/>
    </w:rPr>
  </w:style>
  <w:style w:type="paragraph" w:styleId="affffff">
    <w:name w:val="footnote text"/>
    <w:basedOn w:val="afff5"/>
    <w:next w:val="afff5"/>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D4734F"/>
    <w:rPr>
      <w:rFonts w:ascii="宋体" w:eastAsia="宋体" w:hAnsi="Times New Roman" w:cs="Times New Roman"/>
      <w:sz w:val="18"/>
      <w:szCs w:val="18"/>
    </w:rPr>
  </w:style>
  <w:style w:type="paragraph" w:customStyle="1" w:styleId="affffff0">
    <w:name w:val="标准文件_条文脚注"/>
    <w:basedOn w:val="affffff"/>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6381A"/>
    <w:pPr>
      <w:numPr>
        <w:numId w:val="22"/>
      </w:numPr>
      <w:spacing w:line="240" w:lineRule="auto"/>
      <w:jc w:val="left"/>
    </w:pPr>
    <w:rPr>
      <w:rFonts w:ascii="宋体" w:hAnsi="宋体"/>
      <w:sz w:val="18"/>
    </w:rPr>
  </w:style>
  <w:style w:type="character" w:styleId="affffff1">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2">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6"/>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55013B"/>
    <w:pPr>
      <w:numPr>
        <w:ilvl w:val="2"/>
      </w:numPr>
      <w:spacing w:beforeLines="50" w:before="50" w:afterLines="50" w:after="50"/>
      <w:outlineLvl w:val="1"/>
    </w:pPr>
  </w:style>
  <w:style w:type="paragraph" w:customStyle="1" w:styleId="affffff3">
    <w:name w:val="标准文件_一致程度"/>
    <w:basedOn w:val="afff5"/>
    <w:rsid w:val="00D4734F"/>
    <w:pPr>
      <w:spacing w:line="440" w:lineRule="exact"/>
      <w:jc w:val="center"/>
    </w:pPr>
    <w:rPr>
      <w:sz w:val="28"/>
    </w:rPr>
  </w:style>
  <w:style w:type="paragraph" w:customStyle="1" w:styleId="affffff4">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3"/>
      </w:numPr>
      <w:jc w:val="both"/>
    </w:pPr>
    <w:rPr>
      <w:rFonts w:ascii="宋体" w:hAnsi="Times New Roman"/>
      <w:sz w:val="21"/>
    </w:rPr>
  </w:style>
  <w:style w:type="paragraph" w:customStyle="1" w:styleId="af">
    <w:name w:val="标准文件_英文注："/>
    <w:basedOn w:val="afff5"/>
    <w:next w:val="affff6"/>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D4734F"/>
    <w:pPr>
      <w:numPr>
        <w:numId w:val="12"/>
      </w:numPr>
      <w:jc w:val="center"/>
    </w:pPr>
    <w:rPr>
      <w:rFonts w:ascii="黑体" w:eastAsia="黑体" w:hAnsi="Times New Roman"/>
      <w:sz w:val="21"/>
    </w:rPr>
  </w:style>
  <w:style w:type="paragraph" w:customStyle="1" w:styleId="afb">
    <w:name w:val="标准文件_正文英文图标题"/>
    <w:next w:val="affff6"/>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3"/>
      </w:numPr>
    </w:pPr>
    <w:rPr>
      <w:rFonts w:ascii="宋体" w:hAnsi="Times New Roman"/>
      <w:sz w:val="21"/>
    </w:rPr>
  </w:style>
  <w:style w:type="character" w:styleId="affffff7">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8">
    <w:name w:val="发布部门"/>
    <w:next w:val="affff6"/>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D4734F"/>
    <w:pPr>
      <w:spacing w:before="180" w:line="180" w:lineRule="exact"/>
      <w:jc w:val="center"/>
    </w:pPr>
    <w:rPr>
      <w:rFonts w:ascii="宋体" w:hAnsi="Times New Roman"/>
      <w:sz w:val="21"/>
    </w:rPr>
  </w:style>
  <w:style w:type="paragraph" w:customStyle="1" w:styleId="affffffd">
    <w:name w:val="封面标准文稿类别"/>
    <w:rsid w:val="00D4734F"/>
    <w:pPr>
      <w:spacing w:before="440" w:line="400" w:lineRule="exact"/>
      <w:jc w:val="center"/>
    </w:pPr>
    <w:rPr>
      <w:rFonts w:ascii="宋体" w:hAnsi="Times New Roman"/>
      <w:sz w:val="24"/>
    </w:rPr>
  </w:style>
  <w:style w:type="paragraph" w:customStyle="1" w:styleId="affffffe">
    <w:name w:val="封面标准英文名称"/>
    <w:rsid w:val="00815419"/>
    <w:pPr>
      <w:widowControl w:val="0"/>
      <w:spacing w:line="360" w:lineRule="exact"/>
      <w:jc w:val="center"/>
    </w:pPr>
    <w:rPr>
      <w:rFonts w:ascii="Times New Roman" w:hAnsi="Times New Roman"/>
      <w:sz w:val="28"/>
    </w:rPr>
  </w:style>
  <w:style w:type="paragraph" w:customStyle="1" w:styleId="afffffff">
    <w:name w:val="封面一致性程度标识"/>
    <w:rsid w:val="00D4734F"/>
    <w:pPr>
      <w:spacing w:before="440" w:line="440" w:lineRule="exact"/>
      <w:jc w:val="center"/>
    </w:pPr>
    <w:rPr>
      <w:rFonts w:ascii="Times New Roman" w:hAnsi="Times New Roman"/>
      <w:sz w:val="28"/>
    </w:rPr>
  </w:style>
  <w:style w:type="paragraph" w:customStyle="1" w:styleId="afffffff0">
    <w:name w:val="封面正文"/>
    <w:rsid w:val="00D4734F"/>
    <w:pPr>
      <w:jc w:val="both"/>
    </w:pPr>
    <w:rPr>
      <w:rFonts w:ascii="Times New Roman" w:hAnsi="Times New Roman"/>
    </w:rPr>
  </w:style>
  <w:style w:type="paragraph" w:customStyle="1" w:styleId="afffffff1">
    <w:name w:val="附录二级无标题条"/>
    <w:basedOn w:val="afff5"/>
    <w:next w:val="affff6"/>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D4734F"/>
    <w:pPr>
      <w:outlineLvl w:val="4"/>
    </w:pPr>
  </w:style>
  <w:style w:type="paragraph" w:customStyle="1" w:styleId="afffffff3">
    <w:name w:val="附录四级无标题条"/>
    <w:basedOn w:val="afffffff2"/>
    <w:next w:val="affff6"/>
    <w:rsid w:val="00D4734F"/>
    <w:pPr>
      <w:outlineLvl w:val="5"/>
    </w:pPr>
  </w:style>
  <w:style w:type="paragraph" w:customStyle="1" w:styleId="afffffff4">
    <w:name w:val="附录图"/>
    <w:next w:val="affff6"/>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30"/>
      </w:numPr>
    </w:pPr>
    <w:rPr>
      <w:rFonts w:ascii="宋体" w:hAnsi="Times New Roman"/>
      <w:sz w:val="21"/>
    </w:rPr>
  </w:style>
  <w:style w:type="paragraph" w:customStyle="1" w:styleId="afffffff5">
    <w:name w:val="附录五级无标题条"/>
    <w:basedOn w:val="afffffff3"/>
    <w:next w:val="affff6"/>
    <w:rsid w:val="00D4734F"/>
    <w:pPr>
      <w:outlineLvl w:val="6"/>
    </w:pPr>
  </w:style>
  <w:style w:type="paragraph" w:customStyle="1" w:styleId="afffffff6">
    <w:name w:val="附录性质"/>
    <w:basedOn w:val="afff5"/>
    <w:rsid w:val="00D4734F"/>
    <w:pPr>
      <w:widowControl/>
      <w:adjustRightInd/>
      <w:jc w:val="center"/>
    </w:pPr>
    <w:rPr>
      <w:rFonts w:ascii="黑体" w:eastAsia="黑体"/>
    </w:rPr>
  </w:style>
  <w:style w:type="paragraph" w:customStyle="1" w:styleId="afffffff7">
    <w:name w:val="附录一级无标题条"/>
    <w:basedOn w:val="afffff9"/>
    <w:next w:val="affff6"/>
    <w:rsid w:val="00D4734F"/>
    <w:pPr>
      <w:autoSpaceDN w:val="0"/>
      <w:outlineLvl w:val="2"/>
    </w:pPr>
    <w:rPr>
      <w:rFonts w:ascii="宋体" w:eastAsia="宋体" w:hAnsi="宋体"/>
    </w:rPr>
  </w:style>
  <w:style w:type="character" w:customStyle="1" w:styleId="afffffff8">
    <w:name w:val="个人答复风格"/>
    <w:rsid w:val="00D4734F"/>
    <w:rPr>
      <w:rFonts w:ascii="Arial" w:eastAsia="宋体" w:hAnsi="Arial" w:cs="Arial"/>
      <w:color w:val="auto"/>
      <w:spacing w:val="0"/>
      <w:sz w:val="20"/>
    </w:rPr>
  </w:style>
  <w:style w:type="character" w:customStyle="1" w:styleId="afffffff9">
    <w:name w:val="个人撰写风格"/>
    <w:rsid w:val="00D4734F"/>
    <w:rPr>
      <w:rFonts w:ascii="Arial" w:eastAsia="宋体" w:hAnsi="Arial" w:cs="Arial"/>
      <w:color w:val="auto"/>
      <w:spacing w:val="0"/>
      <w:sz w:val="20"/>
    </w:rPr>
  </w:style>
  <w:style w:type="paragraph" w:customStyle="1" w:styleId="afffffffa">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b">
    <w:name w:val="列项·"/>
    <w:basedOn w:val="affff6"/>
    <w:rsid w:val="00D4734F"/>
    <w:pPr>
      <w:tabs>
        <w:tab w:val="left" w:pos="840"/>
      </w:tabs>
    </w:pPr>
  </w:style>
  <w:style w:type="paragraph" w:customStyle="1" w:styleId="afffffffc">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d">
    <w:name w:val="其他标准称谓"/>
    <w:rsid w:val="00D4734F"/>
    <w:pPr>
      <w:spacing w:line="0" w:lineRule="atLeast"/>
      <w:jc w:val="distribute"/>
    </w:pPr>
    <w:rPr>
      <w:rFonts w:ascii="黑体" w:eastAsia="黑体" w:hAnsi="宋体"/>
      <w:sz w:val="52"/>
    </w:rPr>
  </w:style>
  <w:style w:type="paragraph" w:customStyle="1" w:styleId="afffffffe">
    <w:name w:val="其他发布部门"/>
    <w:basedOn w:val="affffff8"/>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
    <w:name w:val="实施日期"/>
    <w:basedOn w:val="affffff9"/>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0">
    <w:name w:val="table of figures"/>
    <w:basedOn w:val="afff5"/>
    <w:next w:val="afff5"/>
    <w:semiHidden/>
    <w:rsid w:val="00D4734F"/>
    <w:pPr>
      <w:adjustRightInd/>
      <w:spacing w:line="240" w:lineRule="auto"/>
      <w:jc w:val="left"/>
    </w:pPr>
    <w:rPr>
      <w:szCs w:val="24"/>
    </w:rPr>
  </w:style>
  <w:style w:type="paragraph" w:customStyle="1" w:styleId="affffffff1">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3">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4">
    <w:name w:val="Normal Indent"/>
    <w:basedOn w:val="afff5"/>
    <w:rsid w:val="00D4734F"/>
    <w:pPr>
      <w:ind w:firstLine="420"/>
    </w:pPr>
  </w:style>
  <w:style w:type="paragraph" w:customStyle="1" w:styleId="affffffff5">
    <w:name w:val="注:后续"/>
    <w:rsid w:val="00D4734F"/>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D4734F"/>
    <w:pPr>
      <w:ind w:leftChars="0" w:left="1406" w:firstLineChars="0" w:hanging="499"/>
    </w:pPr>
  </w:style>
  <w:style w:type="paragraph" w:customStyle="1" w:styleId="affffffff7">
    <w:name w:val="标准文件_一级无标题"/>
    <w:basedOn w:val="affd"/>
    <w:qFormat/>
    <w:rsid w:val="00BA263B"/>
    <w:pPr>
      <w:spacing w:beforeLines="0" w:before="0" w:afterLines="0" w:after="0"/>
      <w:outlineLvl w:val="9"/>
    </w:pPr>
    <w:rPr>
      <w:rFonts w:ascii="宋体" w:eastAsia="宋体"/>
    </w:rPr>
  </w:style>
  <w:style w:type="paragraph" w:customStyle="1" w:styleId="affffffff8">
    <w:name w:val="标准文件_五级无标题"/>
    <w:basedOn w:val="afff1"/>
    <w:qFormat/>
    <w:rsid w:val="00BA263B"/>
    <w:pPr>
      <w:spacing w:beforeLines="0" w:before="0" w:afterLines="0" w:after="0"/>
      <w:outlineLvl w:val="9"/>
    </w:pPr>
    <w:rPr>
      <w:rFonts w:ascii="宋体" w:eastAsia="宋体"/>
    </w:rPr>
  </w:style>
  <w:style w:type="paragraph" w:customStyle="1" w:styleId="affffffff9">
    <w:name w:val="标准文件_三级无标题"/>
    <w:basedOn w:val="afff"/>
    <w:qFormat/>
    <w:rsid w:val="00BA263B"/>
    <w:pPr>
      <w:spacing w:beforeLines="0" w:before="0" w:afterLines="0" w:after="0"/>
      <w:outlineLvl w:val="9"/>
    </w:pPr>
    <w:rPr>
      <w:rFonts w:ascii="宋体" w:eastAsia="宋体"/>
    </w:rPr>
  </w:style>
  <w:style w:type="paragraph" w:customStyle="1" w:styleId="affffffffa">
    <w:name w:val="标准文件_二级无标题"/>
    <w:basedOn w:val="affe"/>
    <w:qFormat/>
    <w:rsid w:val="00BA263B"/>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D27582"/>
    <w:rPr>
      <w:rFonts w:eastAsia="宋体"/>
    </w:rPr>
  </w:style>
  <w:style w:type="paragraph" w:customStyle="1" w:styleId="affffffffc">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6"/>
    <w:rsid w:val="00E34A98"/>
    <w:pPr>
      <w:numPr>
        <w:numId w:val="17"/>
      </w:numPr>
      <w:ind w:firstLineChars="0" w:firstLine="0"/>
    </w:pPr>
    <w:rPr>
      <w:rFonts w:cs="Arial"/>
      <w:szCs w:val="28"/>
    </w:rPr>
  </w:style>
  <w:style w:type="paragraph" w:customStyle="1" w:styleId="affffffffd">
    <w:name w:val="标准文件_附录标题"/>
    <w:basedOn w:val="aff3"/>
    <w:qFormat/>
    <w:rsid w:val="00C9435D"/>
    <w:pPr>
      <w:numPr>
        <w:numId w:val="0"/>
      </w:numPr>
      <w:spacing w:after="280"/>
      <w:outlineLvl w:val="9"/>
    </w:pPr>
  </w:style>
  <w:style w:type="paragraph" w:customStyle="1" w:styleId="affffffffe">
    <w:name w:val="标准文件_二级项"/>
    <w:rsid w:val="00200333"/>
    <w:rPr>
      <w:rFonts w:ascii="宋体" w:hAnsi="Times New Roman"/>
      <w:sz w:val="21"/>
    </w:rPr>
  </w:style>
  <w:style w:type="paragraph" w:customStyle="1" w:styleId="af3">
    <w:name w:val="标准文件_三级项"/>
    <w:basedOn w:val="afff5"/>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6"/>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3"/>
      </w:numPr>
      <w:jc w:val="both"/>
    </w:pPr>
    <w:rPr>
      <w:rFonts w:ascii="宋体" w:hAnsi="Times New Roman"/>
      <w:sz w:val="21"/>
    </w:rPr>
  </w:style>
  <w:style w:type="paragraph" w:customStyle="1" w:styleId="afffffffff">
    <w:name w:val="标准文件_索引字母"/>
    <w:next w:val="affff6"/>
    <w:qFormat/>
    <w:rsid w:val="00977D02"/>
    <w:pPr>
      <w:jc w:val="center"/>
    </w:pPr>
    <w:rPr>
      <w:rFonts w:ascii="宋体" w:eastAsia="Times New Roman" w:hAnsi="宋体"/>
      <w:b/>
      <w:kern w:val="2"/>
      <w:sz w:val="21"/>
    </w:rPr>
  </w:style>
  <w:style w:type="paragraph" w:customStyle="1" w:styleId="afffffffff0">
    <w:name w:val="标准文件_附录前"/>
    <w:next w:val="affff6"/>
    <w:qFormat/>
    <w:rsid w:val="00B56FBE"/>
    <w:pPr>
      <w:spacing w:line="20" w:lineRule="atLeast"/>
      <w:ind w:firstLine="200"/>
    </w:pPr>
    <w:rPr>
      <w:rFonts w:ascii="宋体" w:hAnsi="宋体"/>
      <w:kern w:val="2"/>
      <w:sz w:val="10"/>
    </w:rPr>
  </w:style>
  <w:style w:type="paragraph" w:customStyle="1" w:styleId="afffffffff1">
    <w:name w:val="标准文件_正文标准名称"/>
    <w:qFormat/>
    <w:rsid w:val="009908A3"/>
    <w:pPr>
      <w:spacing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6D16C4"/>
    <w:pPr>
      <w:ind w:firstLineChars="0" w:firstLine="0"/>
      <w:jc w:val="center"/>
    </w:pPr>
    <w:rPr>
      <w:sz w:val="18"/>
    </w:rPr>
  </w:style>
  <w:style w:type="paragraph" w:customStyle="1" w:styleId="afff2">
    <w:name w:val="标准文件_注："/>
    <w:next w:val="affff6"/>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3"/>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3"/>
    <w:qFormat/>
    <w:rsid w:val="007A41C8"/>
    <w:pPr>
      <w:widowControl/>
      <w:numPr>
        <w:numId w:val="27"/>
      </w:numPr>
      <w:adjustRightInd/>
      <w:spacing w:line="240" w:lineRule="auto"/>
    </w:pPr>
    <w:rPr>
      <w:rFonts w:ascii="宋体" w:hAnsi="Times New Roman"/>
      <w:kern w:val="0"/>
      <w:sz w:val="18"/>
      <w:szCs w:val="18"/>
    </w:rPr>
  </w:style>
  <w:style w:type="character" w:customStyle="1" w:styleId="Char4">
    <w:name w:val="标准文件_段 Char"/>
    <w:link w:val="affff6"/>
    <w:rsid w:val="00BA263B"/>
    <w:rPr>
      <w:rFonts w:ascii="宋体" w:hAnsi="Times New Roman"/>
      <w:noProof/>
      <w:sz w:val="21"/>
    </w:rPr>
  </w:style>
  <w:style w:type="paragraph" w:customStyle="1" w:styleId="afffffffff4">
    <w:name w:val="标准文件_表格续"/>
    <w:basedOn w:val="affff6"/>
    <w:next w:val="affff6"/>
    <w:qFormat/>
    <w:rsid w:val="003F6272"/>
    <w:pPr>
      <w:jc w:val="center"/>
    </w:pPr>
    <w:rPr>
      <w:rFonts w:ascii="黑体" w:eastAsia="黑体" w:hAnsi="黑体"/>
    </w:rPr>
  </w:style>
  <w:style w:type="paragraph" w:styleId="10">
    <w:name w:val="toc 1"/>
    <w:basedOn w:val="afff5"/>
    <w:next w:val="afff5"/>
    <w:autoRedefine/>
    <w:uiPriority w:val="39"/>
    <w:unhideWhenUsed/>
    <w:rsid w:val="00EB1E69"/>
    <w:rPr>
      <w:rFonts w:ascii="宋体"/>
    </w:rPr>
  </w:style>
  <w:style w:type="table" w:styleId="afffffffff5">
    <w:name w:val="Table Grid"/>
    <w:basedOn w:val="afff7"/>
    <w:uiPriority w:val="39"/>
    <w:rsid w:val="001265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445574"/>
    <w:rPr>
      <w:color w:val="808080"/>
    </w:rPr>
  </w:style>
  <w:style w:type="paragraph" w:customStyle="1" w:styleId="2">
    <w:name w:val="标准文件_二级项2"/>
    <w:basedOn w:val="affff6"/>
    <w:qFormat/>
    <w:rsid w:val="00200333"/>
    <w:pPr>
      <w:numPr>
        <w:ilvl w:val="1"/>
        <w:numId w:val="30"/>
      </w:numPr>
      <w:ind w:left="1271" w:firstLineChars="0" w:hanging="420"/>
    </w:pPr>
  </w:style>
  <w:style w:type="paragraph" w:customStyle="1" w:styleId="21">
    <w:name w:val="标准文件_三级项2"/>
    <w:basedOn w:val="affff6"/>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6"/>
    <w:qFormat/>
    <w:rsid w:val="00AE070A"/>
    <w:pPr>
      <w:numPr>
        <w:numId w:val="31"/>
      </w:numPr>
      <w:spacing w:line="300" w:lineRule="exact"/>
      <w:ind w:left="1271" w:firstLineChars="0" w:hanging="420"/>
    </w:pPr>
    <w:rPr>
      <w:rFonts w:ascii="Times New Roman"/>
    </w:rPr>
  </w:style>
  <w:style w:type="paragraph" w:customStyle="1" w:styleId="afffffffff7">
    <w:name w:val="标准文件_提示"/>
    <w:basedOn w:val="affff6"/>
    <w:next w:val="affff6"/>
    <w:qFormat/>
    <w:rsid w:val="00365F86"/>
    <w:pPr>
      <w:ind w:firstLine="420"/>
    </w:pPr>
    <w:rPr>
      <w:rFonts w:ascii="黑体" w:eastAsia="黑体"/>
    </w:rPr>
  </w:style>
  <w:style w:type="character" w:customStyle="1" w:styleId="afffffffff8">
    <w:name w:val="标准文件_来源"/>
    <w:basedOn w:val="afff6"/>
    <w:uiPriority w:val="1"/>
    <w:qFormat/>
    <w:rsid w:val="00991875"/>
    <w:rPr>
      <w:rFonts w:eastAsia="宋体"/>
      <w:sz w:val="21"/>
    </w:rPr>
  </w:style>
  <w:style w:type="paragraph" w:customStyle="1" w:styleId="afffffffff9">
    <w:name w:val="标准文件_图表说明"/>
    <w:qFormat/>
    <w:rsid w:val="00A8446B"/>
    <w:pPr>
      <w:spacing w:line="276" w:lineRule="auto"/>
      <w:ind w:firstLine="420"/>
    </w:pPr>
    <w:rPr>
      <w:rFonts w:ascii="宋体" w:hAnsi="宋体"/>
      <w:kern w:val="2"/>
      <w:sz w:val="18"/>
    </w:rPr>
  </w:style>
  <w:style w:type="paragraph" w:customStyle="1" w:styleId="afffffffffa">
    <w:name w:val="其他发布日期"/>
    <w:basedOn w:val="affffff9"/>
    <w:rsid w:val="00CD50A1"/>
    <w:pPr>
      <w:framePr w:w="3997" w:h="471" w:hRule="exact" w:hSpace="0" w:vSpace="181" w:wrap="around" w:vAnchor="page" w:hAnchor="page" w:x="1419" w:y="14097"/>
    </w:pPr>
  </w:style>
  <w:style w:type="paragraph" w:customStyle="1" w:styleId="afffffffffb">
    <w:name w:val="其他实施日期"/>
    <w:basedOn w:val="affffffff"/>
    <w:rsid w:val="00CD50A1"/>
    <w:pPr>
      <w:framePr w:w="3997" w:h="471" w:hRule="exact" w:vSpace="181" w:wrap="around" w:vAnchor="page" w:hAnchor="page" w:x="7089" w:y="14097"/>
    </w:pPr>
  </w:style>
  <w:style w:type="paragraph" w:customStyle="1" w:styleId="afffffffffc">
    <w:name w:val="标准文件_文件编号"/>
    <w:basedOn w:val="affff6"/>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A952D7"/>
    <w:pPr>
      <w:framePr w:wrap="auto"/>
      <w:spacing w:before="57"/>
    </w:pPr>
    <w:rPr>
      <w:sz w:val="21"/>
    </w:rPr>
  </w:style>
  <w:style w:type="paragraph" w:customStyle="1" w:styleId="afffffffffe">
    <w:name w:val="标准文件_文件名称"/>
    <w:basedOn w:val="affff6"/>
    <w:next w:val="affff6"/>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EB1E69"/>
    <w:pPr>
      <w:spacing w:line="300" w:lineRule="exact"/>
      <w:ind w:left="420"/>
    </w:pPr>
    <w:rPr>
      <w:rFonts w:ascii="宋体"/>
    </w:rPr>
  </w:style>
  <w:style w:type="paragraph" w:styleId="40">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EB1E69"/>
    <w:pPr>
      <w:ind w:left="839"/>
    </w:pPr>
    <w:rPr>
      <w:rFonts w:ascii="宋体"/>
    </w:rPr>
  </w:style>
  <w:style w:type="paragraph" w:styleId="60">
    <w:name w:val="toc 6"/>
    <w:basedOn w:val="afff5"/>
    <w:next w:val="afff5"/>
    <w:autoRedefine/>
    <w:uiPriority w:val="39"/>
    <w:unhideWhenUsed/>
    <w:rsid w:val="00EB1E69"/>
    <w:pPr>
      <w:spacing w:line="300" w:lineRule="exact"/>
      <w:ind w:left="1049"/>
    </w:pPr>
    <w:rPr>
      <w:rFonts w:ascii="宋体"/>
    </w:rPr>
  </w:style>
  <w:style w:type="paragraph" w:styleId="70">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6029"/>
    <w:pPr>
      <w:numPr>
        <w:numId w:val="32"/>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5E3C18"/>
    <w:pPr>
      <w:numPr>
        <w:ilvl w:val="5"/>
        <w:numId w:val="36"/>
      </w:numPr>
      <w:spacing w:beforeLines="50" w:before="50" w:afterLines="50" w:after="50"/>
      <w:ind w:firstLineChars="0"/>
    </w:pPr>
    <w:rPr>
      <w:rFonts w:ascii="黑体" w:eastAsia="黑体"/>
    </w:rPr>
  </w:style>
  <w:style w:type="paragraph" w:customStyle="1" w:styleId="affffffffff">
    <w:name w:val="标准文件_注后"/>
    <w:basedOn w:val="affff6"/>
    <w:qFormat/>
    <w:rsid w:val="00614CC1"/>
    <w:pPr>
      <w:ind w:left="811" w:firstLineChars="0" w:firstLine="0"/>
    </w:pPr>
    <w:rPr>
      <w:sz w:val="18"/>
    </w:rPr>
  </w:style>
  <w:style w:type="paragraph" w:customStyle="1" w:styleId="X">
    <w:name w:val="标准文件_注X后"/>
    <w:basedOn w:val="affff6"/>
    <w:qFormat/>
    <w:rsid w:val="00614CC1"/>
    <w:pPr>
      <w:ind w:left="811" w:firstLineChars="0" w:firstLine="0"/>
    </w:pPr>
    <w:rPr>
      <w:sz w:val="18"/>
    </w:rPr>
  </w:style>
  <w:style w:type="paragraph" w:customStyle="1" w:styleId="affffffffff0">
    <w:name w:val="标准文件_示例后"/>
    <w:basedOn w:val="affff6"/>
    <w:qFormat/>
    <w:rsid w:val="00AC5DF4"/>
    <w:pPr>
      <w:ind w:left="964" w:firstLineChars="0" w:firstLine="0"/>
    </w:pPr>
    <w:rPr>
      <w:sz w:val="18"/>
    </w:rPr>
  </w:style>
  <w:style w:type="paragraph" w:customStyle="1" w:styleId="X0">
    <w:name w:val="标准文件_示例X后"/>
    <w:basedOn w:val="affff6"/>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1">
    <w:name w:val="标准文件_索引项"/>
    <w:basedOn w:val="affff6"/>
    <w:next w:val="affff6"/>
    <w:qFormat/>
    <w:rsid w:val="00E210B5"/>
    <w:pPr>
      <w:tabs>
        <w:tab w:val="right" w:leader="dot" w:pos="9356"/>
      </w:tabs>
      <w:ind w:left="210" w:firstLineChars="0" w:hanging="210"/>
      <w:jc w:val="left"/>
    </w:pPr>
  </w:style>
  <w:style w:type="paragraph" w:customStyle="1" w:styleId="affffffffff2">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674AD"/>
    <w:pPr>
      <w:ind w:firstLine="420"/>
    </w:pPr>
    <w:rPr>
      <w:sz w:val="18"/>
    </w:rPr>
  </w:style>
  <w:style w:type="paragraph" w:customStyle="1" w:styleId="affffffffff7">
    <w:name w:val="标准文件_引言一级无标题"/>
    <w:basedOn w:val="a7"/>
    <w:next w:val="affff6"/>
    <w:qFormat/>
    <w:rsid w:val="00843C13"/>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843C13"/>
    <w:pPr>
      <w:spacing w:beforeLines="0" w:before="0" w:afterLines="0" w:after="0" w:line="276" w:lineRule="auto"/>
    </w:pPr>
    <w:rPr>
      <w:rFonts w:ascii="宋体" w:eastAsia="宋体"/>
    </w:rPr>
  </w:style>
  <w:style w:type="paragraph" w:customStyle="1" w:styleId="affffffffff9">
    <w:name w:val="标准文件_引言三级无标题"/>
    <w:basedOn w:val="a9"/>
    <w:next w:val="affff6"/>
    <w:qFormat/>
    <w:rsid w:val="00534BDF"/>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534BDF"/>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534BDF"/>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2643C3"/>
    <w:rPr>
      <w:rFonts w:hAnsi="黑体"/>
    </w:rPr>
  </w:style>
  <w:style w:type="paragraph" w:customStyle="1" w:styleId="affffffffffd">
    <w:name w:val="标准文件_脚注内容"/>
    <w:basedOn w:val="affff6"/>
    <w:qFormat/>
    <w:rsid w:val="00DC3067"/>
    <w:pPr>
      <w:ind w:leftChars="200" w:left="400" w:hangingChars="200" w:hanging="200"/>
    </w:pPr>
    <w:rPr>
      <w:sz w:val="15"/>
    </w:rPr>
  </w:style>
  <w:style w:type="paragraph" w:customStyle="1" w:styleId="affffffffffe">
    <w:name w:val="标准文件_术语条一"/>
    <w:basedOn w:val="affffffff7"/>
    <w:next w:val="affff6"/>
    <w:qFormat/>
    <w:rsid w:val="00AF0C18"/>
  </w:style>
  <w:style w:type="paragraph" w:customStyle="1" w:styleId="afffffffffff">
    <w:name w:val="标准文件_术语条二"/>
    <w:basedOn w:val="affffffffa"/>
    <w:next w:val="affff6"/>
    <w:qFormat/>
    <w:rsid w:val="00AF0C18"/>
  </w:style>
  <w:style w:type="paragraph" w:customStyle="1" w:styleId="afffffffffff0">
    <w:name w:val="标准文件_术语条三"/>
    <w:basedOn w:val="affffffff9"/>
    <w:next w:val="affff6"/>
    <w:qFormat/>
    <w:rsid w:val="00AF0C18"/>
  </w:style>
  <w:style w:type="paragraph" w:customStyle="1" w:styleId="afffffffffff1">
    <w:name w:val="标准文件_术语条四"/>
    <w:basedOn w:val="affffffffc"/>
    <w:next w:val="affff6"/>
    <w:qFormat/>
    <w:rsid w:val="00AF0C18"/>
  </w:style>
  <w:style w:type="paragraph" w:customStyle="1" w:styleId="afffffffffff2">
    <w:name w:val="标准文件_术语条五"/>
    <w:basedOn w:val="affffffff8"/>
    <w:next w:val="affff6"/>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character" w:styleId="afffffffffff4">
    <w:name w:val="annotation reference"/>
    <w:basedOn w:val="afff6"/>
    <w:uiPriority w:val="99"/>
    <w:semiHidden/>
    <w:unhideWhenUsed/>
    <w:rsid w:val="0097663B"/>
    <w:rPr>
      <w:sz w:val="21"/>
      <w:szCs w:val="21"/>
    </w:rPr>
  </w:style>
  <w:style w:type="paragraph" w:styleId="afffffffffff5">
    <w:name w:val="annotation text"/>
    <w:basedOn w:val="afff5"/>
    <w:link w:val="Char7"/>
    <w:uiPriority w:val="99"/>
    <w:semiHidden/>
    <w:unhideWhenUsed/>
    <w:rsid w:val="0097663B"/>
    <w:pPr>
      <w:jc w:val="left"/>
    </w:pPr>
  </w:style>
  <w:style w:type="character" w:customStyle="1" w:styleId="Char7">
    <w:name w:val="批注文字 Char"/>
    <w:basedOn w:val="afff6"/>
    <w:link w:val="afffffffffff5"/>
    <w:uiPriority w:val="99"/>
    <w:semiHidden/>
    <w:rsid w:val="0097663B"/>
    <w:rPr>
      <w:kern w:val="2"/>
      <w:sz w:val="21"/>
      <w:szCs w:val="21"/>
    </w:rPr>
  </w:style>
  <w:style w:type="paragraph" w:styleId="afffffffffff6">
    <w:name w:val="annotation subject"/>
    <w:basedOn w:val="afffffffffff5"/>
    <w:next w:val="afffffffffff5"/>
    <w:link w:val="Char8"/>
    <w:uiPriority w:val="99"/>
    <w:semiHidden/>
    <w:unhideWhenUsed/>
    <w:rsid w:val="0097663B"/>
    <w:rPr>
      <w:b/>
      <w:bCs/>
    </w:rPr>
  </w:style>
  <w:style w:type="character" w:customStyle="1" w:styleId="Char8">
    <w:name w:val="批注主题 Char"/>
    <w:basedOn w:val="Char7"/>
    <w:link w:val="afffffffffff6"/>
    <w:uiPriority w:val="99"/>
    <w:semiHidden/>
    <w:rsid w:val="0097663B"/>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1048921187">
      <w:bodyDiv w:val="1"/>
      <w:marLeft w:val="0"/>
      <w:marRight w:val="0"/>
      <w:marTop w:val="0"/>
      <w:marBottom w:val="0"/>
      <w:divBdr>
        <w:top w:val="none" w:sz="0" w:space="0" w:color="auto"/>
        <w:left w:val="none" w:sz="0" w:space="0" w:color="auto"/>
        <w:bottom w:val="none" w:sz="0" w:space="0" w:color="auto"/>
        <w:right w:val="none" w:sz="0" w:space="0" w:color="auto"/>
      </w:divBdr>
    </w:div>
    <w:div w:id="1077945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4.jp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glossaryDocument" Target="glossary/document.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7125C2D255044CA878299485C903660"/>
        <w:category>
          <w:name w:val="常规"/>
          <w:gallery w:val="placeholder"/>
        </w:category>
        <w:types>
          <w:type w:val="bbPlcHdr"/>
        </w:types>
        <w:behaviors>
          <w:behavior w:val="content"/>
        </w:behaviors>
        <w:guid w:val="{EBB6B905-39D4-4C36-80A3-48D281E482EA}"/>
      </w:docPartPr>
      <w:docPartBody>
        <w:p w:rsidR="00AC5F2E" w:rsidRDefault="00A41856">
          <w:pPr>
            <w:pStyle w:val="77125C2D255044CA878299485C903660"/>
          </w:pPr>
          <w:r w:rsidRPr="00751A05">
            <w:rPr>
              <w:rStyle w:val="a3"/>
              <w:rFonts w:hint="eastAsia"/>
            </w:rPr>
            <w:t>单击或点击此处输入文字。</w:t>
          </w:r>
        </w:p>
      </w:docPartBody>
    </w:docPart>
    <w:docPart>
      <w:docPartPr>
        <w:name w:val="F419834DE66F45E68493BE4970E2F48D"/>
        <w:category>
          <w:name w:val="常规"/>
          <w:gallery w:val="placeholder"/>
        </w:category>
        <w:types>
          <w:type w:val="bbPlcHdr"/>
        </w:types>
        <w:behaviors>
          <w:behavior w:val="content"/>
        </w:behaviors>
        <w:guid w:val="{72627F1A-D72A-4020-8960-7729FC3872EC}"/>
      </w:docPartPr>
      <w:docPartBody>
        <w:p w:rsidR="00AC5F2E" w:rsidRDefault="00A41856">
          <w:pPr>
            <w:pStyle w:val="F419834DE66F45E68493BE4970E2F48D"/>
          </w:pPr>
          <w:r w:rsidRPr="00FB6243">
            <w:rPr>
              <w:rStyle w:val="a3"/>
              <w:rFonts w:hint="eastAsia"/>
            </w:rPr>
            <w:t>选择一项。</w:t>
          </w:r>
        </w:p>
      </w:docPartBody>
    </w:docPart>
    <w:docPart>
      <w:docPartPr>
        <w:name w:val="7DA6076D88524E99B24A72E7F8E9FDD1"/>
        <w:category>
          <w:name w:val="常规"/>
          <w:gallery w:val="placeholder"/>
        </w:category>
        <w:types>
          <w:type w:val="bbPlcHdr"/>
        </w:types>
        <w:behaviors>
          <w:behavior w:val="content"/>
        </w:behaviors>
        <w:guid w:val="{EFAF39C9-47F1-4CDC-A50D-6DBE10F5B48A}"/>
      </w:docPartPr>
      <w:docPartBody>
        <w:p w:rsidR="00AC5F2E" w:rsidRDefault="00A41856">
          <w:pPr>
            <w:pStyle w:val="7DA6076D88524E99B24A72E7F8E9FDD1"/>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856"/>
    <w:rsid w:val="000E32FD"/>
    <w:rsid w:val="00187B63"/>
    <w:rsid w:val="00263BEB"/>
    <w:rsid w:val="005C660E"/>
    <w:rsid w:val="006A1051"/>
    <w:rsid w:val="007847C0"/>
    <w:rsid w:val="00A24B54"/>
    <w:rsid w:val="00A41856"/>
    <w:rsid w:val="00AC5F2E"/>
    <w:rsid w:val="00B57D03"/>
    <w:rsid w:val="00C42FD7"/>
    <w:rsid w:val="00D47126"/>
    <w:rsid w:val="00DA46D9"/>
    <w:rsid w:val="00DC6AFC"/>
    <w:rsid w:val="00EB33CC"/>
    <w:rsid w:val="00ED1607"/>
    <w:rsid w:val="00FC28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77125C2D255044CA878299485C903660">
    <w:name w:val="77125C2D255044CA878299485C903660"/>
    <w:pPr>
      <w:widowControl w:val="0"/>
      <w:jc w:val="both"/>
    </w:pPr>
  </w:style>
  <w:style w:type="paragraph" w:customStyle="1" w:styleId="F419834DE66F45E68493BE4970E2F48D">
    <w:name w:val="F419834DE66F45E68493BE4970E2F48D"/>
    <w:pPr>
      <w:widowControl w:val="0"/>
      <w:jc w:val="both"/>
    </w:pPr>
  </w:style>
  <w:style w:type="paragraph" w:customStyle="1" w:styleId="7DA6076D88524E99B24A72E7F8E9FDD1">
    <w:name w:val="7DA6076D88524E99B24A72E7F8E9FDD1"/>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77125C2D255044CA878299485C903660">
    <w:name w:val="77125C2D255044CA878299485C903660"/>
    <w:pPr>
      <w:widowControl w:val="0"/>
      <w:jc w:val="both"/>
    </w:pPr>
  </w:style>
  <w:style w:type="paragraph" w:customStyle="1" w:styleId="F419834DE66F45E68493BE4970E2F48D">
    <w:name w:val="F419834DE66F45E68493BE4970E2F48D"/>
    <w:pPr>
      <w:widowControl w:val="0"/>
      <w:jc w:val="both"/>
    </w:pPr>
  </w:style>
  <w:style w:type="paragraph" w:customStyle="1" w:styleId="7DA6076D88524E99B24A72E7F8E9FDD1">
    <w:name w:val="7DA6076D88524E99B24A72E7F8E9FDD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5BAECF-839D-4E44-A04C-F0422E7EE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6</TotalTime>
  <Pages>7</Pages>
  <Words>405</Words>
  <Characters>2310</Characters>
  <Application>Microsoft Office Word</Application>
  <DocSecurity>0</DocSecurity>
  <Lines>19</Lines>
  <Paragraphs>5</Paragraphs>
  <ScaleCrop>false</ScaleCrop>
  <Company>PCMI</Company>
  <LinksUpToDate>false</LinksUpToDate>
  <CharactersWithSpaces>2710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4</cp:revision>
  <cp:lastPrinted>2021-02-02T08:22:00Z</cp:lastPrinted>
  <dcterms:created xsi:type="dcterms:W3CDTF">2023-08-29T07:21:00Z</dcterms:created>
  <dcterms:modified xsi:type="dcterms:W3CDTF">2023-08-29T07:29:00Z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