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4" w:type="dxa"/>
        <w:tblLayout w:type="fixed"/>
        <w:tblCellMar>
          <w:left w:w="0" w:type="dxa"/>
          <w:right w:w="0" w:type="dxa"/>
        </w:tblCellMar>
        <w:tblLook w:val="04A0" w:firstRow="1" w:lastRow="0" w:firstColumn="1" w:lastColumn="0" w:noHBand="0" w:noVBand="1"/>
      </w:tblPr>
      <w:tblGrid>
        <w:gridCol w:w="509"/>
        <w:gridCol w:w="8855"/>
      </w:tblGrid>
      <w:tr w:rsidR="00A3665B">
        <w:tc>
          <w:tcPr>
            <w:tcW w:w="509" w:type="dxa"/>
          </w:tcPr>
          <w:p w:rsidR="00A3665B" w:rsidRDefault="00D92C87">
            <w:pPr>
              <w:pStyle w:val="affff2"/>
              <w:framePr w:wrap="notBeside" w:vAnchor="page" w:hAnchor="page" w:x="1372" w:y="568"/>
              <w:tabs>
                <w:tab w:val="clear" w:pos="4153"/>
                <w:tab w:val="clear" w:pos="8306"/>
              </w:tabs>
              <w:ind w:firstLineChars="0" w:firstLine="0"/>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3665B" w:rsidRDefault="008841EF">
            <w:pPr>
              <w:pStyle w:val="affff2"/>
              <w:framePr w:wrap="notBeside" w:vAnchor="page" w:hAnchor="page" w:x="1372" w:y="568"/>
              <w:tabs>
                <w:tab w:val="clear" w:pos="4153"/>
                <w:tab w:val="clear" w:pos="8306"/>
              </w:tabs>
              <w:ind w:firstLineChars="0" w:firstLine="0"/>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D92C8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92C87">
              <w:rPr>
                <w:rFonts w:ascii="黑体" w:eastAsia="黑体" w:hAnsi="黑体"/>
                <w:sz w:val="21"/>
                <w:szCs w:val="21"/>
              </w:rPr>
              <w:t>11.040</w:t>
            </w:r>
            <w:r>
              <w:rPr>
                <w:rFonts w:ascii="黑体" w:eastAsia="黑体" w:hAnsi="黑体"/>
                <w:sz w:val="21"/>
                <w:szCs w:val="21"/>
              </w:rPr>
              <w:fldChar w:fldCharType="end"/>
            </w:r>
            <w:bookmarkEnd w:id="0"/>
          </w:p>
        </w:tc>
      </w:tr>
      <w:tr w:rsidR="00A3665B">
        <w:tc>
          <w:tcPr>
            <w:tcW w:w="509" w:type="dxa"/>
          </w:tcPr>
          <w:p w:rsidR="00A3665B" w:rsidRDefault="00D92C87">
            <w:pPr>
              <w:pStyle w:val="affff2"/>
              <w:framePr w:wrap="notBeside" w:vAnchor="page" w:hAnchor="page" w:x="1372" w:y="568"/>
              <w:tabs>
                <w:tab w:val="clear" w:pos="4153"/>
                <w:tab w:val="clear" w:pos="8306"/>
              </w:tabs>
              <w:spacing w:before="40"/>
              <w:ind w:firstLineChars="0" w:firstLine="0"/>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pPr w:vertAnchor="page" w:horzAnchor="margin" w:tblpX="1" w:tblpY="341"/>
              <w:tblOverlap w:val="never"/>
              <w:tblW w:w="0" w:type="auto"/>
              <w:tblBorders>
                <w:insideH w:val="single" w:sz="4" w:space="0" w:color="auto"/>
                <w:insideV w:val="single" w:sz="4" w:space="0" w:color="auto"/>
              </w:tblBorders>
              <w:tblLayout w:type="fixed"/>
              <w:tblCellMar>
                <w:left w:w="0" w:type="dxa"/>
                <w:right w:w="113" w:type="dxa"/>
              </w:tblCellMar>
              <w:tblLook w:val="04A0" w:firstRow="1" w:lastRow="0" w:firstColumn="1" w:lastColumn="0" w:noHBand="0" w:noVBand="1"/>
            </w:tblPr>
            <w:tblGrid>
              <w:gridCol w:w="9242"/>
            </w:tblGrid>
            <w:tr w:rsidR="00A3665B">
              <w:trPr>
                <w:trHeight w:hRule="exact" w:val="1021"/>
              </w:trPr>
              <w:tc>
                <w:tcPr>
                  <w:tcW w:w="9242" w:type="dxa"/>
                  <w:vAlign w:val="center"/>
                </w:tcPr>
                <w:p w:rsidR="00A3665B" w:rsidRDefault="00D92C87" w:rsidP="008C2706">
                  <w:pPr>
                    <w:pStyle w:val="afffff1"/>
                    <w:framePr w:w="0" w:hRule="auto" w:wrap="auto" w:hAnchor="text" w:xAlign="left" w:yAlign="inline" w:anchorLock="0"/>
                    <w:ind w:left="420" w:right="624" w:firstLineChars="0" w:firstLine="0"/>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8841EF">
                    <w:fldChar w:fldCharType="begin">
                      <w:ffData>
                        <w:name w:val="c1"/>
                        <w:enabled/>
                        <w:calcOnExit w:val="0"/>
                        <w:textInput>
                          <w:maxLength w:val="7"/>
                        </w:textInput>
                      </w:ffData>
                    </w:fldChar>
                  </w:r>
                  <w:bookmarkStart w:id="1" w:name="c1"/>
                  <w:r>
                    <w:instrText xml:space="preserve"> FORMTEXT </w:instrText>
                  </w:r>
                  <w:r w:rsidR="008841EF">
                    <w:fldChar w:fldCharType="separate"/>
                  </w:r>
                  <w:r>
                    <w:rPr>
                      <w:rFonts w:hint="eastAsia"/>
                    </w:rPr>
                    <w:t>GXAS</w:t>
                  </w:r>
                  <w:r w:rsidR="008841EF">
                    <w:fldChar w:fldCharType="end"/>
                  </w:r>
                  <w:bookmarkEnd w:id="1"/>
                </w:p>
              </w:tc>
            </w:tr>
          </w:tbl>
          <w:p w:rsidR="00A3665B" w:rsidRDefault="008841EF">
            <w:pPr>
              <w:pStyle w:val="affff2"/>
              <w:framePr w:wrap="notBeside" w:vAnchor="page" w:hAnchor="page" w:x="1372" w:y="568"/>
              <w:tabs>
                <w:tab w:val="clear" w:pos="4153"/>
                <w:tab w:val="clear" w:pos="8306"/>
              </w:tabs>
              <w:spacing w:before="40"/>
              <w:ind w:firstLineChars="0" w:firstLine="0"/>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D92C8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92C87">
              <w:rPr>
                <w:rFonts w:ascii="黑体" w:eastAsia="黑体" w:hAnsi="黑体"/>
                <w:sz w:val="21"/>
                <w:szCs w:val="21"/>
              </w:rPr>
              <w:t>C 05</w:t>
            </w:r>
            <w:r>
              <w:rPr>
                <w:rFonts w:ascii="黑体" w:eastAsia="黑体" w:hAnsi="黑体"/>
                <w:sz w:val="21"/>
                <w:szCs w:val="21"/>
              </w:rPr>
              <w:fldChar w:fldCharType="end"/>
            </w:r>
            <w:bookmarkEnd w:id="2"/>
          </w:p>
        </w:tc>
      </w:tr>
    </w:tbl>
    <w:p w:rsidR="00A3665B" w:rsidRDefault="00D92C87">
      <w:pPr>
        <w:pStyle w:val="afffff2"/>
        <w:framePr w:w="9639" w:h="624" w:hRule="exact" w:hSpace="181" w:vSpace="181" w:wrap="around" w:hAnchor="page" w:x="1305" w:y="2269"/>
        <w:ind w:firstLineChars="0" w:firstLine="0"/>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3665B" w:rsidRDefault="00D92C87">
      <w:pPr>
        <w:pStyle w:val="affffffffff4"/>
        <w:framePr w:wrap="auto"/>
        <w:wordWrap/>
      </w:pPr>
      <w:r>
        <w:t>T/</w:t>
      </w:r>
      <w:r w:rsidR="008841EF">
        <w:fldChar w:fldCharType="begin">
          <w:ffData>
            <w:name w:val="文字1"/>
            <w:enabled/>
            <w:calcOnExit w:val="0"/>
            <w:textInput>
              <w:default w:val="XXX"/>
            </w:textInput>
          </w:ffData>
        </w:fldChar>
      </w:r>
      <w:bookmarkStart w:id="4" w:name="文字1"/>
      <w:r>
        <w:instrText xml:space="preserve"> FORMTEXT </w:instrText>
      </w:r>
      <w:r w:rsidR="008841EF">
        <w:fldChar w:fldCharType="separate"/>
      </w:r>
      <w:r>
        <w:t>GXAS</w:t>
      </w:r>
      <w:r w:rsidR="008841EF">
        <w:fldChar w:fldCharType="end"/>
      </w:r>
      <w:bookmarkEnd w:id="4"/>
      <w:r>
        <w:t xml:space="preserve"> </w:t>
      </w:r>
      <w:r w:rsidR="008841EF">
        <w:fldChar w:fldCharType="begin">
          <w:ffData>
            <w:name w:val="NSTD_CODE_F"/>
            <w:enabled/>
            <w:calcOnExit w:val="0"/>
            <w:textInput>
              <w:default w:val="XXXX"/>
            </w:textInput>
          </w:ffData>
        </w:fldChar>
      </w:r>
      <w:bookmarkStart w:id="5" w:name="NSTD_CODE_F"/>
      <w:r>
        <w:instrText xml:space="preserve"> FORMTEXT </w:instrText>
      </w:r>
      <w:r w:rsidR="008841EF">
        <w:fldChar w:fldCharType="separate"/>
      </w:r>
      <w:r>
        <w:t>XXXX</w:t>
      </w:r>
      <w:r w:rsidR="008841EF">
        <w:fldChar w:fldCharType="end"/>
      </w:r>
      <w:bookmarkEnd w:id="5"/>
      <w:r>
        <w:rPr>
          <w:rFonts w:hAnsi="黑体"/>
        </w:rPr>
        <w:t>—</w:t>
      </w:r>
      <w:r w:rsidR="008841EF">
        <w:fldChar w:fldCharType="begin">
          <w:ffData>
            <w:name w:val="NSTD_CODE_B"/>
            <w:enabled/>
            <w:calcOnExit w:val="0"/>
            <w:textInput>
              <w:default w:val="XXXX"/>
            </w:textInput>
          </w:ffData>
        </w:fldChar>
      </w:r>
      <w:bookmarkStart w:id="6" w:name="NSTD_CODE_B"/>
      <w:r>
        <w:instrText xml:space="preserve"> FORMTEXT </w:instrText>
      </w:r>
      <w:r w:rsidR="008841EF">
        <w:fldChar w:fldCharType="separate"/>
      </w:r>
      <w:r>
        <w:t>2023</w:t>
      </w:r>
      <w:r w:rsidR="008841EF">
        <w:fldChar w:fldCharType="end"/>
      </w:r>
      <w:bookmarkEnd w:id="6"/>
    </w:p>
    <w:p w:rsidR="00A3665B" w:rsidRDefault="008841EF">
      <w:pPr>
        <w:pStyle w:val="affffffffff5"/>
        <w:framePr w:wrap="auto"/>
        <w:wordWrap/>
        <w:rPr>
          <w:rFonts w:hAnsi="黑体"/>
        </w:rPr>
      </w:pPr>
      <w:r>
        <w:rPr>
          <w:rFonts w:hAnsi="黑体"/>
        </w:rPr>
        <w:fldChar w:fldCharType="begin">
          <w:ffData>
            <w:name w:val="OSTD_CODE"/>
            <w:enabled/>
            <w:calcOnExit w:val="0"/>
            <w:textInput/>
          </w:ffData>
        </w:fldChar>
      </w:r>
      <w:bookmarkStart w:id="7" w:name="OSTD_CODE"/>
      <w:r w:rsidR="00D92C87">
        <w:rPr>
          <w:rFonts w:hAnsi="黑体"/>
        </w:rPr>
        <w:instrText xml:space="preserve"> FORMTEXT </w:instrText>
      </w:r>
      <w:r>
        <w:rPr>
          <w:rFonts w:hAnsi="黑体"/>
        </w:rPr>
      </w:r>
      <w:r>
        <w:rPr>
          <w:rFonts w:hAnsi="黑体"/>
        </w:rPr>
        <w:fldChar w:fldCharType="separate"/>
      </w:r>
      <w:r w:rsidR="0098373D">
        <w:rPr>
          <w:rFonts w:hAnsi="黑体"/>
        </w:rPr>
        <w:t> </w:t>
      </w:r>
      <w:r w:rsidR="0098373D">
        <w:rPr>
          <w:rFonts w:hAnsi="黑体"/>
        </w:rPr>
        <w:t> </w:t>
      </w:r>
      <w:r w:rsidR="0098373D">
        <w:rPr>
          <w:rFonts w:hAnsi="黑体"/>
        </w:rPr>
        <w:t> </w:t>
      </w:r>
      <w:r w:rsidR="0098373D">
        <w:rPr>
          <w:rFonts w:hAnsi="黑体"/>
        </w:rPr>
        <w:t> </w:t>
      </w:r>
      <w:r w:rsidR="0098373D">
        <w:rPr>
          <w:rFonts w:hAnsi="黑体"/>
        </w:rPr>
        <w:t> </w:t>
      </w:r>
      <w:r>
        <w:rPr>
          <w:rFonts w:hAnsi="黑体"/>
        </w:rPr>
        <w:fldChar w:fldCharType="end"/>
      </w:r>
      <w:bookmarkEnd w:id="7"/>
    </w:p>
    <w:p w:rsidR="00A3665B" w:rsidRDefault="008C2706">
      <w:pPr>
        <w:ind w:firstLineChars="0" w:firstLine="0"/>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59264;visibility:visible;mso-position-horizontal-relative:pag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" o:allowoverlap="f">
            <w10:wrap anchorx="page" anchory="page"/>
          </v:line>
        </w:pict>
      </w:r>
    </w:p>
    <w:p w:rsidR="00A3665B" w:rsidRDefault="00A3665B">
      <w:pPr>
        <w:pStyle w:val="afffff2"/>
        <w:framePr w:w="9639" w:h="6976" w:hRule="exact" w:hSpace="0" w:vSpace="0" w:wrap="around" w:hAnchor="page" w:y="6408"/>
        <w:ind w:firstLineChars="0" w:firstLine="0"/>
        <w:jc w:val="center"/>
        <w:rPr>
          <w:rFonts w:ascii="黑体" w:eastAsia="黑体" w:hAnsi="黑体"/>
          <w:b w:val="0"/>
          <w:bCs w:val="0"/>
          <w:w w:val="100"/>
        </w:rPr>
      </w:pPr>
    </w:p>
    <w:p w:rsidR="00A3665B" w:rsidRDefault="008841EF">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D92C87">
        <w:instrText xml:space="preserve"> FORMTEXT </w:instrText>
      </w:r>
      <w:r>
        <w:fldChar w:fldCharType="separate"/>
      </w:r>
      <w:r w:rsidR="0038600A">
        <w:t>成人肝移植术后护理规范</w:t>
      </w:r>
      <w:r>
        <w:fldChar w:fldCharType="end"/>
      </w:r>
      <w:bookmarkEnd w:id="8"/>
    </w:p>
    <w:p w:rsidR="00A3665B" w:rsidRDefault="00A3665B">
      <w:pPr>
        <w:framePr w:w="9639" w:h="6974" w:hRule="exact" w:wrap="around" w:vAnchor="page" w:hAnchor="page" w:x="1419" w:y="6408" w:anchorLock="1"/>
        <w:ind w:left="-1418" w:firstLineChars="0" w:firstLine="0"/>
      </w:pPr>
    </w:p>
    <w:p w:rsidR="00A3665B" w:rsidRDefault="008841EF">
      <w:pPr>
        <w:pStyle w:val="afffffffa"/>
        <w:framePr w:w="9639" w:h="6974" w:hRule="exact" w:wrap="around" w:vAnchor="page" w:hAnchor="page" w:x="1419" w:y="6408" w:anchorLock="1"/>
        <w:ind w:firstLineChars="0" w:firstLine="0"/>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D92C87">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D92C87">
        <w:rPr>
          <w:rFonts w:ascii="黑体" w:eastAsia="黑体" w:hAnsi="黑体"/>
          <w:szCs w:val="28"/>
        </w:rPr>
        <w:t>Specificatuon of nursing care after adult liver transplantation</w:t>
      </w:r>
      <w:r>
        <w:rPr>
          <w:rFonts w:ascii="黑体" w:eastAsia="黑体" w:hAnsi="黑体"/>
          <w:szCs w:val="28"/>
        </w:rPr>
        <w:fldChar w:fldCharType="end"/>
      </w:r>
      <w:bookmarkEnd w:id="9"/>
    </w:p>
    <w:p w:rsidR="00A3665B" w:rsidRDefault="00A3665B">
      <w:pPr>
        <w:framePr w:w="9639" w:h="6974" w:hRule="exact" w:wrap="around" w:vAnchor="page" w:hAnchor="page" w:x="1419" w:y="6408" w:anchorLock="1"/>
        <w:spacing w:line="760" w:lineRule="exact"/>
        <w:ind w:left="-1418" w:firstLineChars="0" w:firstLine="0"/>
      </w:pPr>
    </w:p>
    <w:p w:rsidR="00A3665B" w:rsidRDefault="00A3665B">
      <w:pPr>
        <w:pStyle w:val="afffffffa"/>
        <w:framePr w:w="9639" w:h="6974" w:hRule="exact" w:wrap="around" w:vAnchor="page" w:hAnchor="page" w:x="1419" w:y="6408" w:anchorLock="1"/>
        <w:ind w:firstLineChars="0" w:firstLine="0"/>
        <w:textAlignment w:val="bottom"/>
        <w:rPr>
          <w:rFonts w:eastAsia="黑体"/>
          <w:szCs w:val="28"/>
        </w:rPr>
      </w:pPr>
    </w:p>
    <w:p w:rsidR="00A3665B" w:rsidRDefault="008841EF">
      <w:pPr>
        <w:pStyle w:val="afffffffa"/>
        <w:framePr w:w="9639" w:h="6974" w:hRule="exact" w:wrap="around" w:vAnchor="page" w:hAnchor="page" w:x="1419" w:y="6408" w:anchorLock="1"/>
        <w:spacing w:before="440" w:after="160"/>
        <w:ind w:firstLineChars="0" w:firstLine="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D92C87">
        <w:rPr>
          <w:sz w:val="24"/>
          <w:szCs w:val="28"/>
        </w:rPr>
        <w:instrText xml:space="preserve"> FORMDROPDOWN </w:instrText>
      </w:r>
      <w:r w:rsidR="008C2706">
        <w:rPr>
          <w:sz w:val="24"/>
          <w:szCs w:val="28"/>
        </w:rPr>
      </w:r>
      <w:r w:rsidR="008C2706">
        <w:rPr>
          <w:sz w:val="24"/>
          <w:szCs w:val="28"/>
        </w:rPr>
        <w:fldChar w:fldCharType="separate"/>
      </w:r>
      <w:r>
        <w:rPr>
          <w:sz w:val="24"/>
          <w:szCs w:val="28"/>
        </w:rPr>
        <w:fldChar w:fldCharType="end"/>
      </w:r>
      <w:bookmarkEnd w:id="10"/>
    </w:p>
    <w:p w:rsidR="00A3665B" w:rsidRDefault="008841EF">
      <w:pPr>
        <w:pStyle w:val="afffffffa"/>
        <w:framePr w:w="9639" w:h="6974" w:hRule="exact" w:wrap="around" w:vAnchor="page" w:hAnchor="page" w:x="1419" w:y="6408" w:anchorLock="1"/>
        <w:spacing w:before="180" w:line="240" w:lineRule="atLeast"/>
        <w:ind w:firstLineChars="0" w:firstLine="0"/>
        <w:textAlignment w:val="bottom"/>
        <w:rPr>
          <w:sz w:val="21"/>
          <w:szCs w:val="28"/>
        </w:rPr>
      </w:pPr>
      <w:r>
        <w:rPr>
          <w:sz w:val="21"/>
          <w:szCs w:val="28"/>
        </w:rPr>
        <w:fldChar w:fldCharType="begin">
          <w:ffData>
            <w:name w:val="CMPLSH_DATE"/>
            <w:enabled/>
            <w:calcOnExit w:val="0"/>
            <w:textInput/>
          </w:ffData>
        </w:fldChar>
      </w:r>
      <w:bookmarkStart w:id="11" w:name="CMPLSH_DATE"/>
      <w:r w:rsidR="00D92C87">
        <w:rPr>
          <w:sz w:val="21"/>
          <w:szCs w:val="28"/>
        </w:rPr>
        <w:instrText xml:space="preserve"> FORMTEXT </w:instrText>
      </w:r>
      <w:r>
        <w:rPr>
          <w:sz w:val="21"/>
          <w:szCs w:val="28"/>
        </w:rPr>
      </w:r>
      <w:r>
        <w:rPr>
          <w:sz w:val="21"/>
          <w:szCs w:val="28"/>
        </w:rPr>
        <w:fldChar w:fldCharType="separate"/>
      </w:r>
      <w:r w:rsidR="00D92C87">
        <w:rPr>
          <w:sz w:val="21"/>
          <w:szCs w:val="28"/>
        </w:rPr>
        <w:t>     </w:t>
      </w:r>
      <w:r>
        <w:rPr>
          <w:sz w:val="21"/>
          <w:szCs w:val="28"/>
        </w:rPr>
        <w:fldChar w:fldCharType="end"/>
      </w:r>
      <w:bookmarkEnd w:id="11"/>
    </w:p>
    <w:p w:rsidR="00A3665B" w:rsidRDefault="008841EF" w:rsidP="00765916">
      <w:pPr>
        <w:pStyle w:val="afffffffa"/>
        <w:framePr w:w="9639" w:h="6974" w:hRule="exact" w:wrap="around" w:vAnchor="page" w:hAnchor="page" w:x="1419" w:y="6408" w:anchorLock="1"/>
        <w:spacing w:beforeLines="300" w:before="720" w:afterLines="30" w:after="72" w:line="240" w:lineRule="auto"/>
        <w:ind w:firstLineChars="0" w:firstLine="0"/>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D92C87">
        <w:rPr>
          <w:b/>
          <w:sz w:val="21"/>
          <w:szCs w:val="28"/>
        </w:rPr>
        <w:instrText xml:space="preserve"> FORMDROPDOWN </w:instrText>
      </w:r>
      <w:r w:rsidR="008C2706">
        <w:rPr>
          <w:b/>
          <w:sz w:val="21"/>
          <w:szCs w:val="28"/>
        </w:rPr>
      </w:r>
      <w:r w:rsidR="008C2706">
        <w:rPr>
          <w:b/>
          <w:sz w:val="21"/>
          <w:szCs w:val="28"/>
        </w:rPr>
        <w:fldChar w:fldCharType="separate"/>
      </w:r>
      <w:r>
        <w:rPr>
          <w:b/>
          <w:sz w:val="21"/>
          <w:szCs w:val="28"/>
        </w:rPr>
        <w:fldChar w:fldCharType="end"/>
      </w:r>
      <w:bookmarkEnd w:id="12"/>
    </w:p>
    <w:p w:rsidR="00A3665B" w:rsidRDefault="008841EF">
      <w:pPr>
        <w:pStyle w:val="affffffffff2"/>
        <w:framePr w:wrap="around" w:y="14176"/>
        <w:ind w:firstLineChars="0" w:firstLine="0"/>
      </w:pPr>
      <w:r>
        <w:rPr>
          <w:rFonts w:ascii="黑体"/>
        </w:rPr>
        <w:fldChar w:fldCharType="begin">
          <w:ffData>
            <w:name w:val="PLSH_DATE_Y"/>
            <w:enabled/>
            <w:calcOnExit w:val="0"/>
            <w:textInput>
              <w:default w:val="XXXX"/>
              <w:maxLength w:val="4"/>
            </w:textInput>
          </w:ffData>
        </w:fldChar>
      </w:r>
      <w:bookmarkStart w:id="13" w:name="PLSH_DATE_Y"/>
      <w:r w:rsidR="00D92C87">
        <w:rPr>
          <w:rFonts w:ascii="黑体"/>
        </w:rPr>
        <w:instrText xml:space="preserve"> FORMTEXT </w:instrText>
      </w:r>
      <w:r>
        <w:rPr>
          <w:rFonts w:ascii="黑体"/>
        </w:rPr>
      </w:r>
      <w:r>
        <w:rPr>
          <w:rFonts w:ascii="黑体"/>
        </w:rPr>
        <w:fldChar w:fldCharType="separate"/>
      </w:r>
      <w:r w:rsidR="00D92C87">
        <w:rPr>
          <w:rFonts w:ascii="黑体" w:hint="eastAsia"/>
        </w:rPr>
        <w:t>2023</w:t>
      </w:r>
      <w:r>
        <w:rPr>
          <w:rFonts w:ascii="黑体"/>
        </w:rPr>
        <w:fldChar w:fldCharType="end"/>
      </w:r>
      <w:bookmarkEnd w:id="13"/>
      <w:r w:rsidR="00D92C87">
        <w:t xml:space="preserve"> </w:t>
      </w:r>
      <w:r w:rsidR="00D92C87">
        <w:rPr>
          <w:rFonts w:ascii="黑体"/>
        </w:rPr>
        <w:t>-</w:t>
      </w:r>
      <w:r w:rsidR="00D92C87">
        <w:t xml:space="preserve"> </w:t>
      </w:r>
      <w:r>
        <w:rPr>
          <w:rFonts w:ascii="黑体"/>
        </w:rPr>
        <w:fldChar w:fldCharType="begin">
          <w:ffData>
            <w:name w:val="PLSH_DATE_M"/>
            <w:enabled/>
            <w:calcOnExit w:val="0"/>
            <w:textInput>
              <w:default w:val="XX"/>
              <w:maxLength w:val="2"/>
            </w:textInput>
          </w:ffData>
        </w:fldChar>
      </w:r>
      <w:bookmarkStart w:id="14" w:name="PLSH_DATE_M"/>
      <w:r w:rsidR="00D92C87">
        <w:rPr>
          <w:rFonts w:ascii="黑体"/>
        </w:rPr>
        <w:instrText xml:space="preserve"> FORMTEXT </w:instrText>
      </w:r>
      <w:r>
        <w:rPr>
          <w:rFonts w:ascii="黑体"/>
        </w:rPr>
      </w:r>
      <w:r>
        <w:rPr>
          <w:rFonts w:ascii="黑体"/>
        </w:rPr>
        <w:fldChar w:fldCharType="separate"/>
      </w:r>
      <w:r w:rsidR="00D92C87">
        <w:rPr>
          <w:rFonts w:ascii="黑体"/>
        </w:rPr>
        <w:t>XX</w:t>
      </w:r>
      <w:r>
        <w:rPr>
          <w:rFonts w:ascii="黑体"/>
        </w:rPr>
        <w:fldChar w:fldCharType="end"/>
      </w:r>
      <w:bookmarkEnd w:id="14"/>
      <w:r w:rsidR="00D92C87">
        <w:t xml:space="preserve"> </w:t>
      </w:r>
      <w:r w:rsidR="00D92C87">
        <w:rPr>
          <w:rFonts w:ascii="黑体"/>
        </w:rPr>
        <w:t>-</w:t>
      </w:r>
      <w:r w:rsidR="00D92C87">
        <w:t xml:space="preserve"> </w:t>
      </w:r>
      <w:r>
        <w:rPr>
          <w:rFonts w:ascii="黑体"/>
        </w:rPr>
        <w:fldChar w:fldCharType="begin">
          <w:ffData>
            <w:name w:val="PLSH_DATE_D"/>
            <w:enabled/>
            <w:calcOnExit w:val="0"/>
            <w:textInput>
              <w:default w:val="XX"/>
              <w:maxLength w:val="2"/>
            </w:textInput>
          </w:ffData>
        </w:fldChar>
      </w:r>
      <w:bookmarkStart w:id="15" w:name="PLSH_DATE_D"/>
      <w:r w:rsidR="00D92C87">
        <w:rPr>
          <w:rFonts w:ascii="黑体"/>
        </w:rPr>
        <w:instrText xml:space="preserve"> FORMTEXT </w:instrText>
      </w:r>
      <w:r>
        <w:rPr>
          <w:rFonts w:ascii="黑体"/>
        </w:rPr>
      </w:r>
      <w:r>
        <w:rPr>
          <w:rFonts w:ascii="黑体"/>
        </w:rPr>
        <w:fldChar w:fldCharType="separate"/>
      </w:r>
      <w:r w:rsidR="00D92C87">
        <w:rPr>
          <w:rFonts w:ascii="黑体"/>
        </w:rPr>
        <w:t>XX</w:t>
      </w:r>
      <w:r>
        <w:rPr>
          <w:rFonts w:ascii="黑体"/>
        </w:rPr>
        <w:fldChar w:fldCharType="end"/>
      </w:r>
      <w:bookmarkEnd w:id="15"/>
      <w:r w:rsidR="00D92C87">
        <w:rPr>
          <w:rFonts w:hint="eastAsia"/>
        </w:rPr>
        <w:t>发布</w:t>
      </w:r>
    </w:p>
    <w:p w:rsidR="00A3665B" w:rsidRDefault="008841EF">
      <w:pPr>
        <w:pStyle w:val="affffffffff3"/>
        <w:framePr w:wrap="around" w:y="14176"/>
        <w:ind w:firstLineChars="0" w:firstLine="0"/>
      </w:pPr>
      <w:r>
        <w:rPr>
          <w:rFonts w:ascii="黑体"/>
        </w:rPr>
        <w:fldChar w:fldCharType="begin">
          <w:ffData>
            <w:name w:val="CROT_DATE_Y"/>
            <w:enabled/>
            <w:calcOnExit w:val="0"/>
            <w:textInput>
              <w:default w:val="XXXX"/>
              <w:maxLength w:val="4"/>
            </w:textInput>
          </w:ffData>
        </w:fldChar>
      </w:r>
      <w:bookmarkStart w:id="16" w:name="CROT_DATE_Y"/>
      <w:r w:rsidR="00D92C87">
        <w:rPr>
          <w:rFonts w:ascii="黑体"/>
        </w:rPr>
        <w:instrText xml:space="preserve"> FORMTEXT </w:instrText>
      </w:r>
      <w:r>
        <w:rPr>
          <w:rFonts w:ascii="黑体"/>
        </w:rPr>
      </w:r>
      <w:r>
        <w:rPr>
          <w:rFonts w:ascii="黑体"/>
        </w:rPr>
        <w:fldChar w:fldCharType="separate"/>
      </w:r>
      <w:r w:rsidR="00D92C87">
        <w:rPr>
          <w:rFonts w:ascii="黑体" w:hint="eastAsia"/>
        </w:rPr>
        <w:t>2023</w:t>
      </w:r>
      <w:r>
        <w:rPr>
          <w:rFonts w:ascii="黑体"/>
        </w:rPr>
        <w:fldChar w:fldCharType="end"/>
      </w:r>
      <w:bookmarkEnd w:id="16"/>
      <w:r w:rsidR="00D92C87">
        <w:t xml:space="preserve"> </w:t>
      </w:r>
      <w:r w:rsidR="00D92C87">
        <w:rPr>
          <w:rFonts w:ascii="黑体"/>
        </w:rPr>
        <w:t>-</w:t>
      </w:r>
      <w:r w:rsidR="00D92C87">
        <w:t xml:space="preserve"> </w:t>
      </w:r>
      <w:r>
        <w:rPr>
          <w:rFonts w:ascii="黑体"/>
        </w:rPr>
        <w:fldChar w:fldCharType="begin">
          <w:ffData>
            <w:name w:val="CROT_DATE_M"/>
            <w:enabled/>
            <w:calcOnExit w:val="0"/>
            <w:textInput>
              <w:default w:val="XX"/>
              <w:maxLength w:val="2"/>
            </w:textInput>
          </w:ffData>
        </w:fldChar>
      </w:r>
      <w:bookmarkStart w:id="17" w:name="CROT_DATE_M"/>
      <w:r w:rsidR="00D92C87">
        <w:rPr>
          <w:rFonts w:ascii="黑体"/>
        </w:rPr>
        <w:instrText xml:space="preserve"> FORMTEXT </w:instrText>
      </w:r>
      <w:r>
        <w:rPr>
          <w:rFonts w:ascii="黑体"/>
        </w:rPr>
      </w:r>
      <w:r>
        <w:rPr>
          <w:rFonts w:ascii="黑体"/>
        </w:rPr>
        <w:fldChar w:fldCharType="separate"/>
      </w:r>
      <w:r w:rsidR="00D92C87">
        <w:rPr>
          <w:rFonts w:ascii="黑体"/>
        </w:rPr>
        <w:t>XX</w:t>
      </w:r>
      <w:r>
        <w:rPr>
          <w:rFonts w:ascii="黑体"/>
        </w:rPr>
        <w:fldChar w:fldCharType="end"/>
      </w:r>
      <w:bookmarkEnd w:id="17"/>
      <w:r w:rsidR="00D92C87">
        <w:t xml:space="preserve"> </w:t>
      </w:r>
      <w:r w:rsidR="00D92C87">
        <w:rPr>
          <w:rFonts w:ascii="黑体"/>
        </w:rPr>
        <w:t>-</w:t>
      </w:r>
      <w:r w:rsidR="00D92C87">
        <w:t xml:space="preserve"> </w:t>
      </w:r>
      <w:r>
        <w:rPr>
          <w:rFonts w:ascii="黑体"/>
        </w:rPr>
        <w:fldChar w:fldCharType="begin">
          <w:ffData>
            <w:name w:val="CROT_DATE_D"/>
            <w:enabled/>
            <w:calcOnExit w:val="0"/>
            <w:textInput>
              <w:default w:val="XX"/>
              <w:maxLength w:val="2"/>
            </w:textInput>
          </w:ffData>
        </w:fldChar>
      </w:r>
      <w:bookmarkStart w:id="18" w:name="CROT_DATE_D"/>
      <w:r w:rsidR="00D92C87">
        <w:rPr>
          <w:rFonts w:ascii="黑体"/>
        </w:rPr>
        <w:instrText xml:space="preserve"> FORMTEXT </w:instrText>
      </w:r>
      <w:r>
        <w:rPr>
          <w:rFonts w:ascii="黑体"/>
        </w:rPr>
      </w:r>
      <w:r>
        <w:rPr>
          <w:rFonts w:ascii="黑体"/>
        </w:rPr>
        <w:fldChar w:fldCharType="separate"/>
      </w:r>
      <w:r w:rsidR="00D92C87">
        <w:rPr>
          <w:rFonts w:ascii="黑体"/>
        </w:rPr>
        <w:t>XX</w:t>
      </w:r>
      <w:r>
        <w:rPr>
          <w:rFonts w:ascii="黑体"/>
        </w:rPr>
        <w:fldChar w:fldCharType="end"/>
      </w:r>
      <w:bookmarkEnd w:id="18"/>
      <w:r w:rsidR="00D92C87">
        <w:rPr>
          <w:rFonts w:hint="eastAsia"/>
        </w:rPr>
        <w:t>实施</w:t>
      </w:r>
    </w:p>
    <w:p w:rsidR="00A3665B" w:rsidRDefault="008841EF">
      <w:pPr>
        <w:pStyle w:val="affffffffa"/>
        <w:framePr w:h="584" w:hRule="exact" w:hSpace="181" w:vSpace="181" w:wrap="around" w:y="14800"/>
        <w:ind w:firstLineChars="0" w:firstLine="0"/>
        <w:rPr>
          <w:rFonts w:hAnsi="黑体"/>
        </w:rPr>
      </w:pPr>
      <w:r>
        <w:rPr>
          <w:rFonts w:hAnsi="黑体"/>
          <w:w w:val="100"/>
          <w:sz w:val="28"/>
        </w:rPr>
        <w:fldChar w:fldCharType="begin">
          <w:ffData>
            <w:name w:val="fm"/>
            <w:enabled/>
            <w:calcOnExit w:val="0"/>
            <w:textInput/>
          </w:ffData>
        </w:fldChar>
      </w:r>
      <w:bookmarkStart w:id="19" w:name="fm"/>
      <w:r w:rsidR="00D92C87">
        <w:rPr>
          <w:rFonts w:hAnsi="黑体"/>
          <w:w w:val="100"/>
          <w:sz w:val="28"/>
        </w:rPr>
        <w:instrText xml:space="preserve"> FORMTEXT </w:instrText>
      </w:r>
      <w:r>
        <w:rPr>
          <w:rFonts w:hAnsi="黑体"/>
          <w:w w:val="100"/>
          <w:sz w:val="28"/>
        </w:rPr>
      </w:r>
      <w:r>
        <w:rPr>
          <w:rFonts w:hAnsi="黑体"/>
          <w:w w:val="100"/>
          <w:sz w:val="28"/>
        </w:rPr>
        <w:fldChar w:fldCharType="separate"/>
      </w:r>
      <w:r w:rsidR="00D92C87">
        <w:rPr>
          <w:rFonts w:hAnsi="黑体" w:hint="eastAsia"/>
          <w:w w:val="100"/>
          <w:sz w:val="28"/>
        </w:rPr>
        <w:t>广西标准化协会</w:t>
      </w:r>
      <w:r>
        <w:rPr>
          <w:rFonts w:hAnsi="黑体"/>
          <w:w w:val="100"/>
          <w:sz w:val="28"/>
        </w:rPr>
        <w:fldChar w:fldCharType="end"/>
      </w:r>
      <w:bookmarkEnd w:id="19"/>
      <w:r w:rsidR="00D92C87">
        <w:rPr>
          <w:rFonts w:ascii="Times New Roman"/>
          <w:w w:val="100"/>
          <w:sz w:val="28"/>
        </w:rPr>
        <w:t>  </w:t>
      </w:r>
      <w:r w:rsidR="00D92C87">
        <w:rPr>
          <w:rStyle w:val="afffffffffffb"/>
          <w:rFonts w:hAnsi="黑体" w:hint="eastAsia"/>
          <w:position w:val="0"/>
        </w:rPr>
        <w:t>发</w:t>
      </w:r>
      <w:r w:rsidR="00D92C87">
        <w:rPr>
          <w:rStyle w:val="afffffffffffb"/>
          <w:rFonts w:hAnsi="黑体" w:hint="eastAsia"/>
          <w:spacing w:val="0"/>
          <w:position w:val="0"/>
        </w:rPr>
        <w:t>布</w:t>
      </w:r>
    </w:p>
    <w:p w:rsidR="00A3665B" w:rsidRDefault="008C2706">
      <w:pPr>
        <w:ind w:firstLineChars="0" w:firstLine="0"/>
        <w:rPr>
          <w:rFonts w:ascii="宋体" w:hAnsi="宋体"/>
          <w:sz w:val="28"/>
          <w:szCs w:val="28"/>
        </w:rPr>
        <w:sectPr w:rsidR="00A3665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0288;visibility:visible;mso-position-horizontal-relative:pag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">
            <w10:wrap anchorx="page" anchory="page"/>
            <w10:anchorlock/>
          </v:line>
        </w:pict>
      </w:r>
    </w:p>
    <w:p w:rsidR="00A3665B" w:rsidRDefault="00D92C87">
      <w:pPr>
        <w:pStyle w:val="affffffc"/>
        <w:spacing w:after="360"/>
        <w:ind w:firstLineChars="0" w:firstLine="0"/>
      </w:pPr>
      <w:bookmarkStart w:id="20" w:name="BookMark1"/>
      <w:bookmarkStart w:id="21" w:name="_Toc138695230"/>
      <w:bookmarkStart w:id="22" w:name="_Toc138772338"/>
      <w:bookmarkStart w:id="23" w:name="_Toc140501193"/>
      <w:bookmarkStart w:id="24" w:name="_Toc138695443"/>
      <w:r>
        <w:rPr>
          <w:rFonts w:hint="eastAsia"/>
          <w:spacing w:val="320"/>
        </w:rPr>
        <w:lastRenderedPageBreak/>
        <w:t>目</w:t>
      </w:r>
      <w:r>
        <w:rPr>
          <w:rFonts w:hint="eastAsia"/>
        </w:rPr>
        <w:t>次</w:t>
      </w:r>
    </w:p>
    <w:p w:rsidR="00A3665B" w:rsidRDefault="008841EF">
      <w:pPr>
        <w:pStyle w:val="11"/>
        <w:tabs>
          <w:tab w:val="right" w:leader="dot" w:pos="9344"/>
        </w:tabs>
        <w:ind w:firstLine="840"/>
        <w:rPr>
          <w:rFonts w:asciiTheme="minorHAnsi" w:eastAsiaTheme="minorEastAsia" w:hAnsiTheme="minorHAnsi" w:cstheme="minorBidi"/>
          <w:szCs w:val="22"/>
        </w:rPr>
      </w:pPr>
      <w:r>
        <w:fldChar w:fldCharType="begin"/>
      </w:r>
      <w:r w:rsidR="00D92C87">
        <w:instrText xml:space="preserve"> </w:instrText>
      </w:r>
      <w:r w:rsidR="00D92C87">
        <w:rPr>
          <w:rFonts w:hint="eastAsia"/>
        </w:rPr>
        <w:instrText>TOC \o "1-1" \h \t "标准文件_一级条标题,2,标准文件_附录一级条标题,2,"</w:instrText>
      </w:r>
      <w:r w:rsidR="00D92C87">
        <w:instrText xml:space="preserve"> </w:instrText>
      </w:r>
      <w:r>
        <w:fldChar w:fldCharType="separate"/>
      </w:r>
      <w:hyperlink w:anchor="_Toc140502144" w:history="1">
        <w:r w:rsidR="00D92C87">
          <w:rPr>
            <w:rStyle w:val="affffd"/>
            <w:rFonts w:hint="eastAsia"/>
          </w:rPr>
          <w:t>前言</w:t>
        </w:r>
        <w:r w:rsidR="00D92C87">
          <w:tab/>
        </w:r>
        <w:r>
          <w:fldChar w:fldCharType="begin"/>
        </w:r>
        <w:r w:rsidR="00D92C87">
          <w:instrText xml:space="preserve"> PAGEREF _Toc140502144 \h </w:instrText>
        </w:r>
        <w:r>
          <w:fldChar w:fldCharType="separate"/>
        </w:r>
        <w:r w:rsidR="00D92C87">
          <w:t>III</w:t>
        </w:r>
        <w:r>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45" w:history="1">
        <w:r w:rsidR="00D92C87">
          <w:rPr>
            <w:rStyle w:val="affffd"/>
          </w:rPr>
          <w:t xml:space="preserve">1 </w:t>
        </w:r>
        <w:r w:rsidR="00D92C87">
          <w:rPr>
            <w:rStyle w:val="affffd"/>
            <w:rFonts w:hint="eastAsia"/>
          </w:rPr>
          <w:t xml:space="preserve"> 范围</w:t>
        </w:r>
        <w:r w:rsidR="00D92C87">
          <w:tab/>
        </w:r>
        <w:r w:rsidR="008841EF">
          <w:fldChar w:fldCharType="begin"/>
        </w:r>
        <w:r w:rsidR="00D92C87">
          <w:instrText xml:space="preserve"> PAGEREF _Toc140502145 \h </w:instrText>
        </w:r>
        <w:r w:rsidR="008841EF">
          <w:fldChar w:fldCharType="separate"/>
        </w:r>
        <w:r w:rsidR="00D92C87">
          <w:t>1</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46" w:history="1">
        <w:r w:rsidR="00D92C87">
          <w:rPr>
            <w:rStyle w:val="affffd"/>
          </w:rPr>
          <w:t xml:space="preserve">2 </w:t>
        </w:r>
        <w:r w:rsidR="00D92C87">
          <w:rPr>
            <w:rStyle w:val="affffd"/>
            <w:rFonts w:hint="eastAsia"/>
          </w:rPr>
          <w:t xml:space="preserve"> 规范性引用文件</w:t>
        </w:r>
        <w:r w:rsidR="00D92C87">
          <w:tab/>
        </w:r>
        <w:r w:rsidR="008841EF">
          <w:fldChar w:fldCharType="begin"/>
        </w:r>
        <w:r w:rsidR="00D92C87">
          <w:instrText xml:space="preserve"> PAGEREF _Toc140502146 \h </w:instrText>
        </w:r>
        <w:r w:rsidR="008841EF">
          <w:fldChar w:fldCharType="separate"/>
        </w:r>
        <w:r w:rsidR="00D92C87">
          <w:t>1</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47" w:history="1">
        <w:r w:rsidR="00D92C87">
          <w:rPr>
            <w:rStyle w:val="affffd"/>
          </w:rPr>
          <w:t xml:space="preserve">3 </w:t>
        </w:r>
        <w:r w:rsidR="00D92C87">
          <w:rPr>
            <w:rStyle w:val="affffd"/>
            <w:rFonts w:hint="eastAsia"/>
          </w:rPr>
          <w:t xml:space="preserve"> 术语和定义</w:t>
        </w:r>
        <w:r w:rsidR="00D92C87">
          <w:tab/>
        </w:r>
        <w:r w:rsidR="008841EF">
          <w:fldChar w:fldCharType="begin"/>
        </w:r>
        <w:r w:rsidR="00D92C87">
          <w:instrText xml:space="preserve"> PAGEREF _Toc140502147 \h </w:instrText>
        </w:r>
        <w:r w:rsidR="008841EF">
          <w:fldChar w:fldCharType="separate"/>
        </w:r>
        <w:r w:rsidR="00D92C87">
          <w:t>1</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48" w:history="1">
        <w:r w:rsidR="00D92C87">
          <w:rPr>
            <w:rStyle w:val="affffd"/>
          </w:rPr>
          <w:t xml:space="preserve">4 </w:t>
        </w:r>
        <w:r w:rsidR="00D92C87">
          <w:rPr>
            <w:rStyle w:val="affffd"/>
            <w:rFonts w:hint="eastAsia"/>
          </w:rPr>
          <w:t xml:space="preserve"> 缩略语</w:t>
        </w:r>
        <w:r w:rsidR="00D92C87">
          <w:tab/>
        </w:r>
        <w:r w:rsidR="008841EF">
          <w:fldChar w:fldCharType="begin"/>
        </w:r>
        <w:r w:rsidR="00D92C87">
          <w:instrText xml:space="preserve"> PAGEREF _Toc140502148 \h </w:instrText>
        </w:r>
        <w:r w:rsidR="008841EF">
          <w:fldChar w:fldCharType="separate"/>
        </w:r>
        <w:r w:rsidR="00D92C87">
          <w:t>1</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49" w:history="1">
        <w:r w:rsidR="00D92C87">
          <w:rPr>
            <w:rStyle w:val="affffd"/>
          </w:rPr>
          <w:t xml:space="preserve">5 </w:t>
        </w:r>
        <w:r w:rsidR="00D92C87">
          <w:rPr>
            <w:rStyle w:val="affffd"/>
            <w:rFonts w:hint="eastAsia"/>
          </w:rPr>
          <w:t xml:space="preserve"> 护理原则</w:t>
        </w:r>
        <w:r w:rsidR="00D92C87">
          <w:tab/>
        </w:r>
        <w:r w:rsidR="008841EF">
          <w:fldChar w:fldCharType="begin"/>
        </w:r>
        <w:r w:rsidR="00D92C87">
          <w:instrText xml:space="preserve"> PAGEREF _Toc140502149 \h </w:instrText>
        </w:r>
        <w:r w:rsidR="008841EF">
          <w:fldChar w:fldCharType="separate"/>
        </w:r>
        <w:r w:rsidR="00D92C87">
          <w:t>2</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50" w:history="1">
        <w:r w:rsidR="00D92C87">
          <w:rPr>
            <w:rStyle w:val="affffd"/>
          </w:rPr>
          <w:t>6  ICU</w:t>
        </w:r>
        <w:r w:rsidR="00D92C87">
          <w:rPr>
            <w:rStyle w:val="affffd"/>
            <w:rFonts w:hint="eastAsia"/>
          </w:rPr>
          <w:t>病情监测</w:t>
        </w:r>
        <w:r w:rsidR="00D92C87">
          <w:tab/>
        </w:r>
        <w:r w:rsidR="008841EF">
          <w:fldChar w:fldCharType="begin"/>
        </w:r>
        <w:r w:rsidR="00D92C87">
          <w:instrText xml:space="preserve"> PAGEREF _Toc140502150 \h </w:instrText>
        </w:r>
        <w:r w:rsidR="008841EF">
          <w:fldChar w:fldCharType="separate"/>
        </w:r>
        <w:r w:rsidR="00D92C87">
          <w:t>2</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51" w:history="1">
        <w:r w:rsidR="00D92C87">
          <w:rPr>
            <w:rStyle w:val="affffd"/>
          </w:rPr>
          <w:t xml:space="preserve">6.1 </w:t>
        </w:r>
        <w:r w:rsidR="00D92C87">
          <w:rPr>
            <w:rStyle w:val="affffd"/>
            <w:rFonts w:hint="eastAsia"/>
          </w:rPr>
          <w:t xml:space="preserve"> 一般情况监测</w:t>
        </w:r>
        <w:r w:rsidR="00D92C87">
          <w:tab/>
        </w:r>
        <w:r w:rsidR="008841EF">
          <w:fldChar w:fldCharType="begin"/>
        </w:r>
        <w:r w:rsidR="00D92C87">
          <w:instrText xml:space="preserve"> PAGEREF _Toc140502151 \h </w:instrText>
        </w:r>
        <w:r w:rsidR="008841EF">
          <w:fldChar w:fldCharType="separate"/>
        </w:r>
        <w:r w:rsidR="00D92C87">
          <w:t>2</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52" w:history="1">
        <w:r w:rsidR="00D92C87">
          <w:rPr>
            <w:rStyle w:val="affffd"/>
          </w:rPr>
          <w:t xml:space="preserve">6.2 </w:t>
        </w:r>
        <w:r w:rsidR="00D92C87">
          <w:rPr>
            <w:rStyle w:val="affffd"/>
            <w:rFonts w:hint="eastAsia"/>
          </w:rPr>
          <w:t xml:space="preserve"> 循环系统监测</w:t>
        </w:r>
        <w:r w:rsidR="00D92C87">
          <w:tab/>
        </w:r>
        <w:r w:rsidR="008841EF">
          <w:fldChar w:fldCharType="begin"/>
        </w:r>
        <w:r w:rsidR="00D92C87">
          <w:instrText xml:space="preserve"> PAGEREF _Toc140502152 \h </w:instrText>
        </w:r>
        <w:r w:rsidR="008841EF">
          <w:fldChar w:fldCharType="separate"/>
        </w:r>
        <w:r w:rsidR="00D92C87">
          <w:t>2</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53" w:history="1">
        <w:r w:rsidR="00D92C87">
          <w:rPr>
            <w:rStyle w:val="affffd"/>
          </w:rPr>
          <w:t xml:space="preserve">6.3 </w:t>
        </w:r>
        <w:r w:rsidR="00D92C87">
          <w:rPr>
            <w:rStyle w:val="affffd"/>
            <w:rFonts w:hint="eastAsia"/>
          </w:rPr>
          <w:t xml:space="preserve"> 呼吸系统监测</w:t>
        </w:r>
        <w:r w:rsidR="00D92C87">
          <w:tab/>
        </w:r>
        <w:r w:rsidR="008841EF">
          <w:fldChar w:fldCharType="begin"/>
        </w:r>
        <w:r w:rsidR="00D92C87">
          <w:instrText xml:space="preserve"> PAGEREF _Toc140502153 \h </w:instrText>
        </w:r>
        <w:r w:rsidR="008841EF">
          <w:fldChar w:fldCharType="separate"/>
        </w:r>
        <w:r w:rsidR="00D92C87">
          <w:t>2</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54" w:history="1">
        <w:r w:rsidR="00D92C87">
          <w:rPr>
            <w:rStyle w:val="affffd"/>
          </w:rPr>
          <w:t xml:space="preserve">6.4 </w:t>
        </w:r>
        <w:r w:rsidR="00D92C87">
          <w:rPr>
            <w:rStyle w:val="affffd"/>
            <w:rFonts w:hint="eastAsia"/>
          </w:rPr>
          <w:t xml:space="preserve"> 消化系统监测</w:t>
        </w:r>
        <w:r w:rsidR="00D92C87">
          <w:tab/>
        </w:r>
        <w:r w:rsidR="008841EF">
          <w:fldChar w:fldCharType="begin"/>
        </w:r>
        <w:r w:rsidR="00D92C87">
          <w:instrText xml:space="preserve"> PAGEREF _Toc140502154 \h </w:instrText>
        </w:r>
        <w:r w:rsidR="008841EF">
          <w:fldChar w:fldCharType="separate"/>
        </w:r>
        <w:r w:rsidR="00D92C87">
          <w:t>2</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55" w:history="1">
        <w:r w:rsidR="00D92C87">
          <w:rPr>
            <w:rStyle w:val="affffd"/>
          </w:rPr>
          <w:t xml:space="preserve">6.5 </w:t>
        </w:r>
        <w:r w:rsidR="00D92C87">
          <w:rPr>
            <w:rStyle w:val="affffd"/>
            <w:rFonts w:hint="eastAsia"/>
          </w:rPr>
          <w:t xml:space="preserve"> 泌尿系统监测</w:t>
        </w:r>
        <w:r w:rsidR="00D92C87">
          <w:tab/>
        </w:r>
        <w:r w:rsidR="008841EF">
          <w:fldChar w:fldCharType="begin"/>
        </w:r>
        <w:r w:rsidR="00D92C87">
          <w:instrText xml:space="preserve"> PAGEREF _Toc140502155 \h </w:instrText>
        </w:r>
        <w:r w:rsidR="008841EF">
          <w:fldChar w:fldCharType="separate"/>
        </w:r>
        <w:r w:rsidR="00D92C87">
          <w:t>2</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56" w:history="1">
        <w:r w:rsidR="00D92C87">
          <w:rPr>
            <w:rStyle w:val="affffd"/>
          </w:rPr>
          <w:t xml:space="preserve">6.6 </w:t>
        </w:r>
        <w:r w:rsidR="00D92C87">
          <w:rPr>
            <w:rStyle w:val="affffd"/>
            <w:rFonts w:hint="eastAsia"/>
          </w:rPr>
          <w:t xml:space="preserve"> 凝血功能监测</w:t>
        </w:r>
        <w:r w:rsidR="00D92C87">
          <w:tab/>
        </w:r>
        <w:r w:rsidR="008841EF">
          <w:fldChar w:fldCharType="begin"/>
        </w:r>
        <w:r w:rsidR="00D92C87">
          <w:instrText xml:space="preserve"> PAGEREF _Toc140502156 \h </w:instrText>
        </w:r>
        <w:r w:rsidR="008841EF">
          <w:fldChar w:fldCharType="separate"/>
        </w:r>
        <w:r w:rsidR="00D92C87">
          <w:t>2</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57" w:history="1">
        <w:r w:rsidR="00D92C87">
          <w:rPr>
            <w:rStyle w:val="affffd"/>
          </w:rPr>
          <w:t xml:space="preserve">7 </w:t>
        </w:r>
        <w:r w:rsidR="00D92C87">
          <w:rPr>
            <w:rStyle w:val="affffd"/>
            <w:rFonts w:hint="eastAsia"/>
          </w:rPr>
          <w:t xml:space="preserve"> 普通病房监测</w:t>
        </w:r>
        <w:r w:rsidR="00D92C87">
          <w:tab/>
        </w:r>
        <w:r w:rsidR="008841EF">
          <w:fldChar w:fldCharType="begin"/>
        </w:r>
        <w:r w:rsidR="00D92C87">
          <w:instrText xml:space="preserve"> PAGEREF _Toc140502157 \h </w:instrText>
        </w:r>
        <w:r w:rsidR="008841EF">
          <w:fldChar w:fldCharType="separate"/>
        </w:r>
        <w:r w:rsidR="00D92C87">
          <w:t>3</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58" w:history="1">
        <w:r w:rsidR="00D92C87">
          <w:rPr>
            <w:rStyle w:val="affffd"/>
          </w:rPr>
          <w:t xml:space="preserve">8 </w:t>
        </w:r>
        <w:r w:rsidR="00D92C87">
          <w:rPr>
            <w:rStyle w:val="affffd"/>
            <w:rFonts w:hint="eastAsia"/>
          </w:rPr>
          <w:t xml:space="preserve"> 常规护理</w:t>
        </w:r>
        <w:r w:rsidR="00D92C87">
          <w:tab/>
        </w:r>
        <w:r w:rsidR="008841EF">
          <w:fldChar w:fldCharType="begin"/>
        </w:r>
        <w:r w:rsidR="00D92C87">
          <w:instrText xml:space="preserve"> PAGEREF _Toc140502158 \h </w:instrText>
        </w:r>
        <w:r w:rsidR="008841EF">
          <w:fldChar w:fldCharType="separate"/>
        </w:r>
        <w:r w:rsidR="00D92C87">
          <w:t>3</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59" w:history="1">
        <w:r w:rsidR="00D92C87">
          <w:rPr>
            <w:rStyle w:val="affffd"/>
          </w:rPr>
          <w:t xml:space="preserve">8.1 </w:t>
        </w:r>
        <w:r w:rsidR="00D92C87">
          <w:rPr>
            <w:rStyle w:val="affffd"/>
            <w:rFonts w:hint="eastAsia"/>
          </w:rPr>
          <w:t xml:space="preserve"> 液体管理</w:t>
        </w:r>
        <w:r w:rsidR="00D92C87">
          <w:tab/>
        </w:r>
        <w:r w:rsidR="008841EF">
          <w:fldChar w:fldCharType="begin"/>
        </w:r>
        <w:r w:rsidR="00D92C87">
          <w:instrText xml:space="preserve"> PAGEREF _Toc140502159 \h </w:instrText>
        </w:r>
        <w:r w:rsidR="008841EF">
          <w:fldChar w:fldCharType="separate"/>
        </w:r>
        <w:r w:rsidR="00D92C87">
          <w:t>3</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60" w:history="1">
        <w:r w:rsidR="00D92C87">
          <w:rPr>
            <w:rStyle w:val="affffd"/>
          </w:rPr>
          <w:t xml:space="preserve">8.2 </w:t>
        </w:r>
        <w:r w:rsidR="00D92C87">
          <w:rPr>
            <w:rStyle w:val="affffd"/>
            <w:rFonts w:hint="eastAsia"/>
          </w:rPr>
          <w:t xml:space="preserve"> 管道护理</w:t>
        </w:r>
        <w:r w:rsidR="00D92C87">
          <w:tab/>
        </w:r>
        <w:r w:rsidR="008841EF">
          <w:fldChar w:fldCharType="begin"/>
        </w:r>
        <w:r w:rsidR="00D92C87">
          <w:instrText xml:space="preserve"> PAGEREF _Toc140502160 \h </w:instrText>
        </w:r>
        <w:r w:rsidR="008841EF">
          <w:fldChar w:fldCharType="separate"/>
        </w:r>
        <w:r w:rsidR="00D92C87">
          <w:t>3</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61" w:history="1">
        <w:r w:rsidR="00D92C87">
          <w:rPr>
            <w:rStyle w:val="affffd"/>
          </w:rPr>
          <w:t xml:space="preserve">8.3 </w:t>
        </w:r>
        <w:r w:rsidR="00D92C87">
          <w:rPr>
            <w:rStyle w:val="affffd"/>
            <w:rFonts w:hint="eastAsia"/>
          </w:rPr>
          <w:t xml:space="preserve"> 营养支持</w:t>
        </w:r>
        <w:r w:rsidR="00D92C87">
          <w:tab/>
        </w:r>
        <w:r w:rsidR="008841EF">
          <w:fldChar w:fldCharType="begin"/>
        </w:r>
        <w:r w:rsidR="00D92C87">
          <w:instrText xml:space="preserve"> PAGEREF _Toc140502161 \h </w:instrText>
        </w:r>
        <w:r w:rsidR="008841EF">
          <w:fldChar w:fldCharType="separate"/>
        </w:r>
        <w:r w:rsidR="00D92C87">
          <w:t>4</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62" w:history="1">
        <w:r w:rsidR="00D92C87">
          <w:rPr>
            <w:rStyle w:val="affffd"/>
          </w:rPr>
          <w:t xml:space="preserve">8.4 </w:t>
        </w:r>
        <w:r w:rsidR="00D92C87">
          <w:rPr>
            <w:rStyle w:val="affffd"/>
            <w:rFonts w:hint="eastAsia"/>
          </w:rPr>
          <w:t xml:space="preserve"> 血糖监测</w:t>
        </w:r>
        <w:r w:rsidR="00D92C87">
          <w:tab/>
        </w:r>
        <w:r w:rsidR="008841EF">
          <w:fldChar w:fldCharType="begin"/>
        </w:r>
        <w:r w:rsidR="00D92C87">
          <w:instrText xml:space="preserve"> PAGEREF _Toc140502162 \h </w:instrText>
        </w:r>
        <w:r w:rsidR="008841EF">
          <w:fldChar w:fldCharType="separate"/>
        </w:r>
        <w:r w:rsidR="00D92C87">
          <w:t>4</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63" w:history="1">
        <w:r w:rsidR="00D92C87">
          <w:rPr>
            <w:rStyle w:val="affffd"/>
          </w:rPr>
          <w:t xml:space="preserve">8.5 </w:t>
        </w:r>
        <w:r w:rsidR="00D92C87">
          <w:rPr>
            <w:rStyle w:val="affffd"/>
            <w:rFonts w:hint="eastAsia"/>
          </w:rPr>
          <w:t xml:space="preserve"> 功能锻炼</w:t>
        </w:r>
        <w:r w:rsidR="00D92C87">
          <w:tab/>
        </w:r>
        <w:r w:rsidR="008841EF">
          <w:fldChar w:fldCharType="begin"/>
        </w:r>
        <w:r w:rsidR="00D92C87">
          <w:instrText xml:space="preserve"> PAGEREF _Toc140502163 \h </w:instrText>
        </w:r>
        <w:r w:rsidR="008841EF">
          <w:fldChar w:fldCharType="separate"/>
        </w:r>
        <w:r w:rsidR="00D92C87">
          <w:t>4</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64" w:history="1">
        <w:r w:rsidR="00D92C87">
          <w:rPr>
            <w:rStyle w:val="affffd"/>
          </w:rPr>
          <w:t xml:space="preserve">8.6 </w:t>
        </w:r>
        <w:r w:rsidR="00D92C87">
          <w:rPr>
            <w:rStyle w:val="affffd"/>
            <w:rFonts w:hint="eastAsia"/>
          </w:rPr>
          <w:t xml:space="preserve"> 用药护理</w:t>
        </w:r>
        <w:r w:rsidR="00D92C87">
          <w:tab/>
        </w:r>
        <w:r w:rsidR="008841EF">
          <w:fldChar w:fldCharType="begin"/>
        </w:r>
        <w:r w:rsidR="00D92C87">
          <w:instrText xml:space="preserve"> PAGEREF _Toc140502164 \h </w:instrText>
        </w:r>
        <w:r w:rsidR="008841EF">
          <w:fldChar w:fldCharType="separate"/>
        </w:r>
        <w:r w:rsidR="00D92C87">
          <w:t>4</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65" w:history="1">
        <w:r w:rsidR="00D92C87">
          <w:rPr>
            <w:rStyle w:val="affffd"/>
          </w:rPr>
          <w:t xml:space="preserve">8.7 </w:t>
        </w:r>
        <w:r w:rsidR="00D92C87">
          <w:rPr>
            <w:rStyle w:val="affffd"/>
            <w:rFonts w:hint="eastAsia"/>
          </w:rPr>
          <w:t xml:space="preserve"> 心理护理</w:t>
        </w:r>
        <w:r w:rsidR="00D92C87">
          <w:tab/>
        </w:r>
        <w:r w:rsidR="008841EF">
          <w:fldChar w:fldCharType="begin"/>
        </w:r>
        <w:r w:rsidR="00D92C87">
          <w:instrText xml:space="preserve"> PAGEREF _Toc140502165 \h </w:instrText>
        </w:r>
        <w:r w:rsidR="008841EF">
          <w:fldChar w:fldCharType="separate"/>
        </w:r>
        <w:r w:rsidR="00D92C87">
          <w:t>4</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66" w:history="1">
        <w:r w:rsidR="00D92C87">
          <w:rPr>
            <w:rStyle w:val="affffd"/>
          </w:rPr>
          <w:t xml:space="preserve">9 </w:t>
        </w:r>
        <w:r w:rsidR="00D92C87">
          <w:rPr>
            <w:rStyle w:val="affffd"/>
            <w:rFonts w:hint="eastAsia"/>
          </w:rPr>
          <w:t xml:space="preserve"> 并发症观察与护理</w:t>
        </w:r>
        <w:r w:rsidR="00D92C87">
          <w:tab/>
        </w:r>
        <w:r w:rsidR="008841EF">
          <w:fldChar w:fldCharType="begin"/>
        </w:r>
        <w:r w:rsidR="00D92C87">
          <w:instrText xml:space="preserve"> PAGEREF _Toc140502166 \h </w:instrText>
        </w:r>
        <w:r w:rsidR="008841EF">
          <w:fldChar w:fldCharType="separate"/>
        </w:r>
        <w:r w:rsidR="00D92C87">
          <w:t>5</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67" w:history="1">
        <w:r w:rsidR="00D92C87">
          <w:rPr>
            <w:rStyle w:val="affffd"/>
          </w:rPr>
          <w:t>9.1  PNF</w:t>
        </w:r>
        <w:r w:rsidR="00D92C87">
          <w:tab/>
        </w:r>
        <w:r w:rsidR="008841EF">
          <w:fldChar w:fldCharType="begin"/>
        </w:r>
        <w:r w:rsidR="00D92C87">
          <w:instrText xml:space="preserve"> PAGEREF _Toc140502167 \h </w:instrText>
        </w:r>
        <w:r w:rsidR="008841EF">
          <w:fldChar w:fldCharType="separate"/>
        </w:r>
        <w:r w:rsidR="00D92C87">
          <w:t>5</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68" w:history="1">
        <w:r w:rsidR="00D92C87">
          <w:rPr>
            <w:rStyle w:val="affffd"/>
          </w:rPr>
          <w:t xml:space="preserve">9.2 </w:t>
        </w:r>
        <w:r w:rsidR="00D92C87">
          <w:rPr>
            <w:rStyle w:val="affffd"/>
            <w:rFonts w:hint="eastAsia"/>
          </w:rPr>
          <w:t xml:space="preserve"> 排斥反应</w:t>
        </w:r>
        <w:r w:rsidR="00D92C87">
          <w:tab/>
        </w:r>
        <w:r w:rsidR="008841EF">
          <w:fldChar w:fldCharType="begin"/>
        </w:r>
        <w:r w:rsidR="00D92C87">
          <w:instrText xml:space="preserve"> PAGEREF _Toc140502168 \h </w:instrText>
        </w:r>
        <w:r w:rsidR="008841EF">
          <w:fldChar w:fldCharType="separate"/>
        </w:r>
        <w:r w:rsidR="00D92C87">
          <w:t>5</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69" w:history="1">
        <w:r w:rsidR="00D92C87">
          <w:rPr>
            <w:rStyle w:val="affffd"/>
          </w:rPr>
          <w:t xml:space="preserve">9.3 </w:t>
        </w:r>
        <w:r w:rsidR="00D92C87">
          <w:rPr>
            <w:rStyle w:val="affffd"/>
            <w:rFonts w:hint="eastAsia"/>
          </w:rPr>
          <w:t xml:space="preserve"> 出血</w:t>
        </w:r>
        <w:r w:rsidR="00D92C87">
          <w:tab/>
        </w:r>
        <w:r w:rsidR="008841EF">
          <w:fldChar w:fldCharType="begin"/>
        </w:r>
        <w:r w:rsidR="00D92C87">
          <w:instrText xml:space="preserve"> PAGEREF _Toc140502169 \h </w:instrText>
        </w:r>
        <w:r w:rsidR="008841EF">
          <w:fldChar w:fldCharType="separate"/>
        </w:r>
        <w:r w:rsidR="00D92C87">
          <w:t>5</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70" w:history="1">
        <w:r w:rsidR="00D92C87">
          <w:rPr>
            <w:rStyle w:val="affffd"/>
          </w:rPr>
          <w:t xml:space="preserve">9.4 </w:t>
        </w:r>
        <w:r w:rsidR="00D92C87">
          <w:rPr>
            <w:rStyle w:val="affffd"/>
            <w:rFonts w:hint="eastAsia"/>
          </w:rPr>
          <w:t xml:space="preserve"> 血管并发症</w:t>
        </w:r>
        <w:r w:rsidR="00D92C87">
          <w:tab/>
        </w:r>
        <w:r w:rsidR="008841EF">
          <w:fldChar w:fldCharType="begin"/>
        </w:r>
        <w:r w:rsidR="00D92C87">
          <w:instrText xml:space="preserve"> PAGEREF _Toc140502170 \h </w:instrText>
        </w:r>
        <w:r w:rsidR="008841EF">
          <w:fldChar w:fldCharType="separate"/>
        </w:r>
        <w:r w:rsidR="00D92C87">
          <w:t>6</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71" w:history="1">
        <w:r w:rsidR="00D92C87">
          <w:rPr>
            <w:rStyle w:val="affffd"/>
          </w:rPr>
          <w:t>9.5  AKI</w:t>
        </w:r>
        <w:r w:rsidR="00D92C87">
          <w:tab/>
        </w:r>
        <w:r w:rsidR="008841EF">
          <w:fldChar w:fldCharType="begin"/>
        </w:r>
        <w:r w:rsidR="00D92C87">
          <w:instrText xml:space="preserve"> PAGEREF _Toc140502171 \h </w:instrText>
        </w:r>
        <w:r w:rsidR="008841EF">
          <w:fldChar w:fldCharType="separate"/>
        </w:r>
        <w:r w:rsidR="00D92C87">
          <w:t>6</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72" w:history="1">
        <w:r w:rsidR="00D92C87">
          <w:rPr>
            <w:rStyle w:val="affffd"/>
          </w:rPr>
          <w:t>9.6  HPS</w:t>
        </w:r>
        <w:r w:rsidR="00D92C87">
          <w:tab/>
        </w:r>
        <w:r w:rsidR="008841EF">
          <w:fldChar w:fldCharType="begin"/>
        </w:r>
        <w:r w:rsidR="00D92C87">
          <w:instrText xml:space="preserve"> PAGEREF _Toc140502172 \h </w:instrText>
        </w:r>
        <w:r w:rsidR="008841EF">
          <w:fldChar w:fldCharType="separate"/>
        </w:r>
        <w:r w:rsidR="00D92C87">
          <w:t>7</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73" w:history="1">
        <w:r w:rsidR="00D92C87">
          <w:rPr>
            <w:rStyle w:val="affffd"/>
          </w:rPr>
          <w:t xml:space="preserve">9.7 </w:t>
        </w:r>
        <w:r w:rsidR="00D92C87">
          <w:rPr>
            <w:rStyle w:val="affffd"/>
            <w:rFonts w:hint="eastAsia"/>
          </w:rPr>
          <w:t xml:space="preserve"> 精神障碍</w:t>
        </w:r>
        <w:r w:rsidR="00D92C87">
          <w:tab/>
        </w:r>
        <w:r w:rsidR="008841EF">
          <w:fldChar w:fldCharType="begin"/>
        </w:r>
        <w:r w:rsidR="00D92C87">
          <w:instrText xml:space="preserve"> PAGEREF _Toc140502173 \h </w:instrText>
        </w:r>
        <w:r w:rsidR="008841EF">
          <w:fldChar w:fldCharType="separate"/>
        </w:r>
        <w:r w:rsidR="00D92C87">
          <w:t>7</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74" w:history="1">
        <w:r w:rsidR="00D92C87">
          <w:rPr>
            <w:rStyle w:val="affffd"/>
          </w:rPr>
          <w:t xml:space="preserve">9.8 </w:t>
        </w:r>
        <w:r w:rsidR="00D92C87">
          <w:rPr>
            <w:rStyle w:val="affffd"/>
            <w:rFonts w:hint="eastAsia"/>
          </w:rPr>
          <w:t xml:space="preserve"> 胆道并发症</w:t>
        </w:r>
        <w:r w:rsidR="00D92C87">
          <w:tab/>
        </w:r>
        <w:r w:rsidR="008841EF">
          <w:fldChar w:fldCharType="begin"/>
        </w:r>
        <w:r w:rsidR="00D92C87">
          <w:instrText xml:space="preserve"> PAGEREF _Toc140502174 \h </w:instrText>
        </w:r>
        <w:r w:rsidR="008841EF">
          <w:fldChar w:fldCharType="separate"/>
        </w:r>
        <w:r w:rsidR="00D92C87">
          <w:t>7</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75" w:history="1">
        <w:r w:rsidR="00D92C87">
          <w:rPr>
            <w:rStyle w:val="affffd"/>
            <w:rFonts w:hint="eastAsia"/>
          </w:rPr>
          <w:t>附录A（资料性）</w:t>
        </w:r>
        <w:r w:rsidR="00D92C87">
          <w:rPr>
            <w:rStyle w:val="affffd"/>
          </w:rPr>
          <w:t xml:space="preserve">  </w:t>
        </w:r>
        <w:r w:rsidR="00D92C87">
          <w:rPr>
            <w:rStyle w:val="affffd"/>
            <w:rFonts w:hint="eastAsia"/>
          </w:rPr>
          <w:t>疼痛评估量表</w:t>
        </w:r>
        <w:r w:rsidR="00D92C87">
          <w:tab/>
        </w:r>
        <w:r w:rsidR="008841EF">
          <w:fldChar w:fldCharType="begin"/>
        </w:r>
        <w:r w:rsidR="00D92C87">
          <w:instrText xml:space="preserve"> PAGEREF _Toc140502175 \h </w:instrText>
        </w:r>
        <w:r w:rsidR="008841EF">
          <w:fldChar w:fldCharType="separate"/>
        </w:r>
        <w:r w:rsidR="00D92C87">
          <w:t>8</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76" w:history="1">
        <w:r w:rsidR="00D92C87">
          <w:rPr>
            <w:rStyle w:val="affffd"/>
          </w:rPr>
          <w:t xml:space="preserve">A.1 </w:t>
        </w:r>
        <w:r w:rsidR="00D92C87">
          <w:rPr>
            <w:rStyle w:val="affffd"/>
            <w:rFonts w:hint="eastAsia"/>
          </w:rPr>
          <w:t xml:space="preserve"> 疼痛强度数字评估（</w:t>
        </w:r>
        <w:r w:rsidR="00D92C87">
          <w:rPr>
            <w:rStyle w:val="affffd"/>
          </w:rPr>
          <w:t>NRS10</w:t>
        </w:r>
        <w:r w:rsidR="00D92C87">
          <w:rPr>
            <w:rStyle w:val="affffd"/>
            <w:rFonts w:hint="eastAsia"/>
          </w:rPr>
          <w:t>分）量表</w:t>
        </w:r>
        <w:r w:rsidR="00D92C87">
          <w:tab/>
        </w:r>
        <w:r w:rsidR="008841EF">
          <w:fldChar w:fldCharType="begin"/>
        </w:r>
        <w:r w:rsidR="00D92C87">
          <w:instrText xml:space="preserve"> PAGEREF _Toc140502176 \h </w:instrText>
        </w:r>
        <w:r w:rsidR="008841EF">
          <w:fldChar w:fldCharType="separate"/>
        </w:r>
        <w:r w:rsidR="00D92C87">
          <w:t>8</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77" w:history="1">
        <w:r w:rsidR="00D92C87">
          <w:rPr>
            <w:rStyle w:val="affffd"/>
          </w:rPr>
          <w:t xml:space="preserve">A.2 </w:t>
        </w:r>
        <w:r w:rsidR="00D92C87">
          <w:rPr>
            <w:rStyle w:val="affffd"/>
            <w:rFonts w:hint="eastAsia"/>
          </w:rPr>
          <w:t xml:space="preserve"> 视觉模拟</w:t>
        </w:r>
        <w:r w:rsidR="00D92C87">
          <w:rPr>
            <w:rStyle w:val="affffd"/>
          </w:rPr>
          <w:t>(VAS)</w:t>
        </w:r>
        <w:r w:rsidR="00D92C87">
          <w:rPr>
            <w:rStyle w:val="affffd"/>
            <w:rFonts w:hint="eastAsia"/>
          </w:rPr>
          <w:t>评分量表</w:t>
        </w:r>
        <w:r w:rsidR="00D92C87">
          <w:tab/>
        </w:r>
        <w:r w:rsidR="008841EF">
          <w:fldChar w:fldCharType="begin"/>
        </w:r>
        <w:r w:rsidR="00D92C87">
          <w:instrText xml:space="preserve"> PAGEREF _Toc140502177 \h </w:instrText>
        </w:r>
        <w:r w:rsidR="008841EF">
          <w:fldChar w:fldCharType="separate"/>
        </w:r>
        <w:r w:rsidR="00D92C87">
          <w:t>8</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78" w:history="1">
        <w:r w:rsidR="00D92C87">
          <w:rPr>
            <w:rStyle w:val="affffd"/>
          </w:rPr>
          <w:t xml:space="preserve">A.3 </w:t>
        </w:r>
        <w:r w:rsidR="00D92C87">
          <w:rPr>
            <w:rStyle w:val="affffd"/>
            <w:rFonts w:hint="eastAsia"/>
          </w:rPr>
          <w:t xml:space="preserve"> 重症监护疼痛观察工具（</w:t>
        </w:r>
        <w:r w:rsidR="00D92C87">
          <w:rPr>
            <w:rStyle w:val="affffd"/>
          </w:rPr>
          <w:t>CPOT</w:t>
        </w:r>
        <w:r w:rsidR="00D92C87">
          <w:rPr>
            <w:rStyle w:val="affffd"/>
            <w:rFonts w:hint="eastAsia"/>
          </w:rPr>
          <w:t>量表）</w:t>
        </w:r>
        <w:r w:rsidR="00D92C87">
          <w:tab/>
        </w:r>
        <w:r w:rsidR="008841EF">
          <w:fldChar w:fldCharType="begin"/>
        </w:r>
        <w:r w:rsidR="00D92C87">
          <w:instrText xml:space="preserve"> PAGEREF _Toc140502178 \h </w:instrText>
        </w:r>
        <w:r w:rsidR="008841EF">
          <w:fldChar w:fldCharType="separate"/>
        </w:r>
        <w:r w:rsidR="00D92C87">
          <w:t>9</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79" w:history="1">
        <w:r w:rsidR="00D92C87">
          <w:rPr>
            <w:rStyle w:val="affffd"/>
            <w:rFonts w:hint="eastAsia"/>
          </w:rPr>
          <w:t>附录B（资料性）</w:t>
        </w:r>
        <w:r w:rsidR="00D92C87">
          <w:rPr>
            <w:rStyle w:val="affffd"/>
          </w:rPr>
          <w:t xml:space="preserve">  </w:t>
        </w:r>
        <w:r w:rsidR="00D92C87">
          <w:rPr>
            <w:rFonts w:hint="eastAsia"/>
          </w:rPr>
          <w:t>吸痰时机的选择及呼吸机湿化调节</w:t>
        </w:r>
        <w:r w:rsidR="00D92C87">
          <w:tab/>
        </w:r>
        <w:r w:rsidR="008841EF">
          <w:fldChar w:fldCharType="begin"/>
        </w:r>
        <w:r w:rsidR="00D92C87">
          <w:instrText xml:space="preserve"> PAGEREF _Toc140502179 \h </w:instrText>
        </w:r>
        <w:r w:rsidR="008841EF">
          <w:fldChar w:fldCharType="separate"/>
        </w:r>
        <w:r w:rsidR="00D92C87">
          <w:t>10</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80" w:history="1">
        <w:r w:rsidR="00D92C87">
          <w:rPr>
            <w:rStyle w:val="affffd"/>
          </w:rPr>
          <w:t xml:space="preserve">B.1 </w:t>
        </w:r>
        <w:r w:rsidR="00D92C87">
          <w:rPr>
            <w:rStyle w:val="affffd"/>
            <w:rFonts w:hint="eastAsia"/>
          </w:rPr>
          <w:t xml:space="preserve"> 吸痰时机的选择</w:t>
        </w:r>
        <w:r w:rsidR="00D92C87">
          <w:tab/>
        </w:r>
        <w:r w:rsidR="008841EF">
          <w:fldChar w:fldCharType="begin"/>
        </w:r>
        <w:r w:rsidR="00D92C87">
          <w:instrText xml:space="preserve"> PAGEREF _Toc140502180 \h </w:instrText>
        </w:r>
        <w:r w:rsidR="008841EF">
          <w:fldChar w:fldCharType="separate"/>
        </w:r>
        <w:r w:rsidR="00D92C87">
          <w:t>10</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81" w:history="1">
        <w:r w:rsidR="00D92C87">
          <w:rPr>
            <w:rStyle w:val="affffd"/>
          </w:rPr>
          <w:t xml:space="preserve">B.2  </w:t>
        </w:r>
        <w:r w:rsidR="00D92C87">
          <w:rPr>
            <w:rFonts w:hint="eastAsia"/>
          </w:rPr>
          <w:t>呼吸机湿化调节</w:t>
        </w:r>
        <w:r w:rsidR="00D92C87">
          <w:tab/>
        </w:r>
        <w:r w:rsidR="008841EF">
          <w:fldChar w:fldCharType="begin"/>
        </w:r>
        <w:r w:rsidR="00D92C87">
          <w:instrText xml:space="preserve"> PAGEREF _Toc140502181 \h </w:instrText>
        </w:r>
        <w:r w:rsidR="008841EF">
          <w:fldChar w:fldCharType="separate"/>
        </w:r>
        <w:r w:rsidR="00D92C87">
          <w:t>10</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82" w:history="1">
        <w:r w:rsidR="00D92C87">
          <w:rPr>
            <w:rStyle w:val="affffd"/>
            <w:rFonts w:hint="eastAsia"/>
          </w:rPr>
          <w:t>附录C（资料性）</w:t>
        </w:r>
        <w:r w:rsidR="00D92C87">
          <w:rPr>
            <w:rStyle w:val="affffd"/>
          </w:rPr>
          <w:t xml:space="preserve">  </w:t>
        </w:r>
        <w:r w:rsidR="00D92C87">
          <w:rPr>
            <w:rStyle w:val="affffd"/>
            <w:rFonts w:hint="eastAsia"/>
          </w:rPr>
          <w:t>常用免疫抑制剂的使用和注意事项</w:t>
        </w:r>
        <w:r w:rsidR="00D92C87">
          <w:tab/>
        </w:r>
        <w:r w:rsidR="008841EF">
          <w:fldChar w:fldCharType="begin"/>
        </w:r>
        <w:r w:rsidR="00D92C87">
          <w:instrText xml:space="preserve"> PAGEREF _Toc140502182 \h </w:instrText>
        </w:r>
        <w:r w:rsidR="008841EF">
          <w:fldChar w:fldCharType="separate"/>
        </w:r>
        <w:r w:rsidR="00D92C87">
          <w:t>11</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83" w:history="1">
        <w:r w:rsidR="00D92C87">
          <w:rPr>
            <w:rStyle w:val="affffd"/>
          </w:rPr>
          <w:t xml:space="preserve">C.1 </w:t>
        </w:r>
        <w:r w:rsidR="00D92C87">
          <w:rPr>
            <w:rStyle w:val="affffd"/>
            <w:rFonts w:hint="eastAsia"/>
          </w:rPr>
          <w:t xml:space="preserve"> 霉酚酸血药浓度监测方案</w:t>
        </w:r>
        <w:r w:rsidR="00D92C87">
          <w:tab/>
        </w:r>
        <w:r w:rsidR="008841EF">
          <w:fldChar w:fldCharType="begin"/>
        </w:r>
        <w:r w:rsidR="00D92C87">
          <w:instrText xml:space="preserve"> PAGEREF _Toc140502183 \h </w:instrText>
        </w:r>
        <w:r w:rsidR="008841EF">
          <w:fldChar w:fldCharType="separate"/>
        </w:r>
        <w:r w:rsidR="00D92C87">
          <w:t>11</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84" w:history="1">
        <w:r w:rsidR="00D92C87">
          <w:rPr>
            <w:rStyle w:val="affffd"/>
          </w:rPr>
          <w:t xml:space="preserve">C.2 </w:t>
        </w:r>
        <w:r w:rsidR="00D92C87">
          <w:rPr>
            <w:rStyle w:val="affffd"/>
            <w:rFonts w:hint="eastAsia"/>
          </w:rPr>
          <w:t xml:space="preserve"> 免疫抑制剂浓度监测方法</w:t>
        </w:r>
        <w:r w:rsidR="00D92C87">
          <w:tab/>
        </w:r>
        <w:r w:rsidR="008841EF">
          <w:fldChar w:fldCharType="begin"/>
        </w:r>
        <w:r w:rsidR="00D92C87">
          <w:instrText xml:space="preserve"> PAGEREF _Toc140502184 \h </w:instrText>
        </w:r>
        <w:r w:rsidR="008841EF">
          <w:fldChar w:fldCharType="separate"/>
        </w:r>
        <w:r w:rsidR="00D92C87">
          <w:t>11</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85" w:history="1">
        <w:r w:rsidR="00D92C87">
          <w:rPr>
            <w:rStyle w:val="affffd"/>
          </w:rPr>
          <w:t xml:space="preserve">C.3 </w:t>
        </w:r>
        <w:r w:rsidR="00D92C87">
          <w:rPr>
            <w:rStyle w:val="affffd"/>
            <w:rFonts w:hint="eastAsia"/>
          </w:rPr>
          <w:t xml:space="preserve"> 霉酚酸血药浓度十点法监测具体时间点</w:t>
        </w:r>
        <w:r w:rsidR="00E11FDE">
          <w:rPr>
            <w:rStyle w:val="affffd"/>
            <w:rFonts w:hint="eastAsia"/>
          </w:rPr>
          <w:t xml:space="preserve"> </w:t>
        </w:r>
        <w:r w:rsidR="00E11FDE">
          <w:rPr>
            <w:rStyle w:val="affffd"/>
          </w:rPr>
          <w:t xml:space="preserve"> </w:t>
        </w:r>
        <w:r w:rsidR="00D92C87">
          <w:tab/>
        </w:r>
        <w:r w:rsidR="008841EF">
          <w:fldChar w:fldCharType="begin"/>
        </w:r>
        <w:r w:rsidR="00D92C87">
          <w:instrText xml:space="preserve"> PAGEREF _Toc140502185 \h </w:instrText>
        </w:r>
        <w:r w:rsidR="008841EF">
          <w:fldChar w:fldCharType="separate"/>
        </w:r>
        <w:r w:rsidR="00D92C87">
          <w:t>12</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86" w:history="1">
        <w:r w:rsidR="00D92C87">
          <w:rPr>
            <w:rStyle w:val="affffd"/>
          </w:rPr>
          <w:t xml:space="preserve">C.4 </w:t>
        </w:r>
        <w:r w:rsidR="00D92C87">
          <w:rPr>
            <w:rStyle w:val="affffd"/>
            <w:rFonts w:hint="eastAsia"/>
          </w:rPr>
          <w:t xml:space="preserve"> 霉酚酸血药浓度十点法监测具体时间点</w:t>
        </w:r>
        <w:r w:rsidR="00D92C87">
          <w:tab/>
        </w:r>
        <w:r w:rsidR="008841EF">
          <w:fldChar w:fldCharType="begin"/>
        </w:r>
        <w:r w:rsidR="00D92C87">
          <w:instrText xml:space="preserve"> PAGEREF _Toc140502186 \h </w:instrText>
        </w:r>
        <w:r w:rsidR="008841EF">
          <w:fldChar w:fldCharType="separate"/>
        </w:r>
        <w:r w:rsidR="00D92C87">
          <w:t>12</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87" w:history="1">
        <w:r w:rsidR="00D92C87">
          <w:rPr>
            <w:rStyle w:val="affffd"/>
            <w:rFonts w:hint="eastAsia"/>
          </w:rPr>
          <w:t>附录D（资料性）</w:t>
        </w:r>
        <w:r w:rsidR="00D92C87">
          <w:rPr>
            <w:rStyle w:val="affffd"/>
          </w:rPr>
          <w:t xml:space="preserve">  </w:t>
        </w:r>
        <w:r w:rsidR="00D92C87">
          <w:rPr>
            <w:rStyle w:val="affffd"/>
            <w:rFonts w:hint="eastAsia"/>
          </w:rPr>
          <w:t>复查时免疫抑制剂的使用和注意事项</w:t>
        </w:r>
        <w:r w:rsidR="00D92C87">
          <w:tab/>
        </w:r>
        <w:r w:rsidR="008841EF">
          <w:fldChar w:fldCharType="begin"/>
        </w:r>
        <w:r w:rsidR="00D92C87">
          <w:instrText xml:space="preserve"> PAGEREF _Toc140502187 \h </w:instrText>
        </w:r>
        <w:r w:rsidR="008841EF">
          <w:fldChar w:fldCharType="separate"/>
        </w:r>
        <w:r w:rsidR="00D92C87">
          <w:t>13</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88" w:history="1">
        <w:r w:rsidR="00D92C87">
          <w:rPr>
            <w:rStyle w:val="affffd"/>
            <w:rFonts w:hint="eastAsia"/>
          </w:rPr>
          <w:t>附录E（规范性）</w:t>
        </w:r>
        <w:r w:rsidR="00D92C87">
          <w:rPr>
            <w:rStyle w:val="affffd"/>
          </w:rPr>
          <w:t xml:space="preserve">  </w:t>
        </w:r>
        <w:r w:rsidR="00D92C87">
          <w:rPr>
            <w:rStyle w:val="affffd"/>
            <w:rFonts w:hint="eastAsia"/>
          </w:rPr>
          <w:t>心理评估量表</w:t>
        </w:r>
        <w:r w:rsidR="00D92C87">
          <w:tab/>
        </w:r>
        <w:r w:rsidR="008841EF">
          <w:fldChar w:fldCharType="begin"/>
        </w:r>
        <w:r w:rsidR="00D92C87">
          <w:instrText xml:space="preserve"> PAGEREF _Toc140502188 \h </w:instrText>
        </w:r>
        <w:r w:rsidR="008841EF">
          <w:fldChar w:fldCharType="separate"/>
        </w:r>
        <w:r w:rsidR="00D92C87">
          <w:t>14</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89" w:history="1">
        <w:r w:rsidR="00D92C87">
          <w:rPr>
            <w:rStyle w:val="affffd"/>
          </w:rPr>
          <w:t xml:space="preserve">E.1 </w:t>
        </w:r>
        <w:r w:rsidR="00D92C87">
          <w:rPr>
            <w:rStyle w:val="affffd"/>
            <w:rFonts w:hint="eastAsia"/>
          </w:rPr>
          <w:t xml:space="preserve"> 一般心理健康量表（</w:t>
        </w:r>
        <w:r w:rsidR="00D92C87">
          <w:rPr>
            <w:rStyle w:val="affffd"/>
          </w:rPr>
          <w:t>General Health Questionnaire-12</w:t>
        </w:r>
        <w:r w:rsidR="00D92C87">
          <w:rPr>
            <w:rStyle w:val="affffd"/>
            <w:rFonts w:hint="eastAsia"/>
          </w:rPr>
          <w:t>）</w:t>
        </w:r>
        <w:r w:rsidR="00D92C87">
          <w:tab/>
        </w:r>
        <w:r w:rsidR="008841EF">
          <w:fldChar w:fldCharType="begin"/>
        </w:r>
        <w:r w:rsidR="00D92C87">
          <w:instrText xml:space="preserve"> PAGEREF _Toc140502189 \h </w:instrText>
        </w:r>
        <w:r w:rsidR="008841EF">
          <w:fldChar w:fldCharType="separate"/>
        </w:r>
        <w:r w:rsidR="00D92C87">
          <w:t>14</w:t>
        </w:r>
        <w:r w:rsidR="008841EF">
          <w:fldChar w:fldCharType="end"/>
        </w:r>
      </w:hyperlink>
    </w:p>
    <w:p w:rsidR="00A3665B" w:rsidRDefault="008C2706">
      <w:pPr>
        <w:pStyle w:val="24"/>
        <w:ind w:firstLine="840"/>
        <w:rPr>
          <w:rFonts w:asciiTheme="minorHAnsi" w:eastAsiaTheme="minorEastAsia" w:hAnsiTheme="minorHAnsi" w:cstheme="minorBidi"/>
          <w:szCs w:val="22"/>
        </w:rPr>
      </w:pPr>
      <w:hyperlink w:anchor="_Toc140502190" w:history="1">
        <w:r w:rsidR="00D92C87">
          <w:rPr>
            <w:rStyle w:val="affffd"/>
          </w:rPr>
          <w:t xml:space="preserve">E.2 </w:t>
        </w:r>
        <w:r w:rsidR="00D92C87">
          <w:rPr>
            <w:rStyle w:val="affffd"/>
            <w:rFonts w:hint="eastAsia"/>
          </w:rPr>
          <w:t xml:space="preserve"> 患者健康问卷（</w:t>
        </w:r>
        <w:r w:rsidR="00D92C87">
          <w:rPr>
            <w:rStyle w:val="affffd"/>
          </w:rPr>
          <w:t>Patient Health Questionnaire-9</w:t>
        </w:r>
        <w:r w:rsidR="00D92C87">
          <w:rPr>
            <w:rStyle w:val="affffd"/>
            <w:rFonts w:hint="eastAsia"/>
          </w:rPr>
          <w:t>）</w:t>
        </w:r>
        <w:r w:rsidR="00D92C87">
          <w:tab/>
        </w:r>
        <w:r w:rsidR="008841EF">
          <w:fldChar w:fldCharType="begin"/>
        </w:r>
        <w:r w:rsidR="00D92C87">
          <w:instrText xml:space="preserve"> PAGEREF _Toc140502190 \h </w:instrText>
        </w:r>
        <w:r w:rsidR="008841EF">
          <w:fldChar w:fldCharType="separate"/>
        </w:r>
        <w:r w:rsidR="00D92C87">
          <w:t>15</w:t>
        </w:r>
        <w:r w:rsidR="008841EF">
          <w:fldChar w:fldCharType="end"/>
        </w:r>
      </w:hyperlink>
    </w:p>
    <w:p w:rsidR="00A3665B" w:rsidRDefault="008C2706">
      <w:pPr>
        <w:pStyle w:val="11"/>
        <w:tabs>
          <w:tab w:val="right" w:leader="dot" w:pos="9344"/>
        </w:tabs>
        <w:ind w:firstLine="840"/>
        <w:rPr>
          <w:rFonts w:asciiTheme="minorHAnsi" w:eastAsiaTheme="minorEastAsia" w:hAnsiTheme="minorHAnsi" w:cstheme="minorBidi"/>
          <w:szCs w:val="22"/>
        </w:rPr>
      </w:pPr>
      <w:hyperlink w:anchor="_Toc140502191" w:history="1">
        <w:r w:rsidR="00D92C87">
          <w:rPr>
            <w:rStyle w:val="affffd"/>
            <w:rFonts w:hint="eastAsia"/>
          </w:rPr>
          <w:t>参考文献</w:t>
        </w:r>
        <w:r w:rsidR="00D92C87">
          <w:tab/>
        </w:r>
        <w:r w:rsidR="008841EF">
          <w:fldChar w:fldCharType="begin"/>
        </w:r>
        <w:r w:rsidR="00D92C87">
          <w:instrText xml:space="preserve"> PAGEREF _Toc140502191 \h </w:instrText>
        </w:r>
        <w:r w:rsidR="008841EF">
          <w:fldChar w:fldCharType="separate"/>
        </w:r>
        <w:r w:rsidR="00D92C87">
          <w:t>16</w:t>
        </w:r>
        <w:r w:rsidR="008841EF">
          <w:fldChar w:fldCharType="end"/>
        </w:r>
      </w:hyperlink>
    </w:p>
    <w:p w:rsidR="00A3665B" w:rsidRDefault="008841EF">
      <w:pPr>
        <w:pStyle w:val="affffffc"/>
        <w:spacing w:after="360"/>
        <w:ind w:firstLine="1280"/>
        <w:sectPr w:rsidR="00A3665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rsidR="00A3665B" w:rsidRDefault="00D92C87">
      <w:pPr>
        <w:pStyle w:val="a6"/>
        <w:spacing w:after="360"/>
        <w:ind w:firstLineChars="0" w:firstLine="0"/>
      </w:pPr>
      <w:bookmarkStart w:id="25" w:name="_Toc140502144"/>
      <w:bookmarkStart w:id="26" w:name="BookMark2"/>
      <w:bookmarkEnd w:id="20"/>
      <w:r>
        <w:rPr>
          <w:spacing w:val="320"/>
        </w:rPr>
        <w:lastRenderedPageBreak/>
        <w:t>前</w:t>
      </w:r>
      <w:r>
        <w:t>言</w:t>
      </w:r>
      <w:bookmarkEnd w:id="21"/>
      <w:bookmarkEnd w:id="22"/>
      <w:bookmarkEnd w:id="23"/>
      <w:bookmarkEnd w:id="24"/>
      <w:bookmarkEnd w:id="25"/>
    </w:p>
    <w:p w:rsidR="00A3665B" w:rsidRDefault="00D92C87">
      <w:pPr>
        <w:pStyle w:val="afffff7"/>
        <w:ind w:firstLine="420"/>
      </w:pPr>
      <w:r>
        <w:rPr>
          <w:rFonts w:hint="eastAsia"/>
        </w:rPr>
        <w:t>本文件参照GB/T 1.1—2020《标准化工作导则  第1部分:标准化文件的结构和起草规则》的规定起草。</w:t>
      </w:r>
    </w:p>
    <w:p w:rsidR="00A3665B" w:rsidRDefault="00D92C87">
      <w:pPr>
        <w:pStyle w:val="afffff7"/>
        <w:ind w:firstLine="420"/>
      </w:pPr>
      <w:r>
        <w:rPr>
          <w:rFonts w:hint="eastAsia"/>
        </w:rPr>
        <w:t>请注意本文件的某些内容可能涉及专利。本文件的发布机构不承担识别专利的责任。</w:t>
      </w:r>
    </w:p>
    <w:p w:rsidR="00A3665B" w:rsidRDefault="00D92C87">
      <w:pPr>
        <w:pStyle w:val="afffff7"/>
        <w:ind w:firstLine="420"/>
      </w:pPr>
      <w:r>
        <w:rPr>
          <w:rFonts w:hint="eastAsia"/>
        </w:rPr>
        <w:t>本文件由广西医科大学第二附属医院提出、归口并宣贯。</w:t>
      </w:r>
    </w:p>
    <w:p w:rsidR="00A3665B" w:rsidRDefault="00D92C87">
      <w:pPr>
        <w:pStyle w:val="afffff7"/>
        <w:ind w:firstLine="420"/>
      </w:pPr>
      <w:r>
        <w:rPr>
          <w:rFonts w:hint="eastAsia"/>
        </w:rPr>
        <w:t>本文件起草单位:广西医科大学第二附属医院、广西医科大学第一附属医院、中国人民解放军联勤保障部队第九二四医院。</w:t>
      </w:r>
    </w:p>
    <w:p w:rsidR="00A3665B" w:rsidRDefault="00D92C87">
      <w:pPr>
        <w:pStyle w:val="afffff7"/>
        <w:ind w:firstLine="420"/>
      </w:pPr>
      <w:r>
        <w:rPr>
          <w:rFonts w:hint="eastAsia"/>
        </w:rPr>
        <w:t>本文件主要起草人:雷志影、黄惠桥、莫园园、梁榕、杨巧玲、罗雅丹、孙煦勇、蓝柳根、董建辉、周洁惠、黄丽娜、文宁、黄莹、刘露、毛海艳、曾菊花、谢秋菊、廖吉祥、吴基华、李林德、苏庆东、张桂宁。</w:t>
      </w:r>
    </w:p>
    <w:p w:rsidR="00A3665B" w:rsidRDefault="00A3665B">
      <w:pPr>
        <w:pStyle w:val="afffff7"/>
        <w:ind w:firstLineChars="0" w:firstLine="0"/>
      </w:pPr>
    </w:p>
    <w:p w:rsidR="00A3665B" w:rsidRDefault="00A3665B">
      <w:pPr>
        <w:pStyle w:val="afffff7"/>
        <w:ind w:firstLineChars="0" w:firstLine="0"/>
        <w:sectPr w:rsidR="00A3665B">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A3665B" w:rsidRDefault="00A3665B">
      <w:pPr>
        <w:spacing w:line="20" w:lineRule="exact"/>
        <w:ind w:firstLineChars="0" w:firstLine="0"/>
        <w:jc w:val="center"/>
        <w:rPr>
          <w:rFonts w:ascii="黑体" w:eastAsia="黑体" w:hAnsi="黑体"/>
          <w:sz w:val="32"/>
          <w:szCs w:val="32"/>
        </w:rPr>
      </w:pPr>
      <w:bookmarkStart w:id="27" w:name="BookMark4"/>
      <w:bookmarkEnd w:id="26"/>
    </w:p>
    <w:p w:rsidR="00A3665B" w:rsidRDefault="00A3665B">
      <w:pPr>
        <w:spacing w:line="20" w:lineRule="exact"/>
        <w:ind w:firstLineChars="0" w:firstLine="0"/>
        <w:jc w:val="center"/>
        <w:rPr>
          <w:rFonts w:ascii="黑体" w:eastAsia="黑体" w:hAnsi="黑体"/>
          <w:sz w:val="32"/>
          <w:szCs w:val="32"/>
        </w:rPr>
      </w:pPr>
    </w:p>
    <w:bookmarkStart w:id="28" w:name="NEW_STAND_NAME" w:displacedByCustomXml="next"/>
    <w:sdt>
      <w:sdtPr>
        <w:tag w:val="NEW_STAND_NAME"/>
        <w:id w:val="595910757"/>
        <w:lock w:val="sdtLocked"/>
        <w:placeholder>
          <w:docPart w:val="309D3A36F397475A91E3267484D87851"/>
        </w:placeholder>
      </w:sdtPr>
      <w:sdtContent>
        <w:p w:rsidR="00A3665B" w:rsidRDefault="00D92C87" w:rsidP="00765916">
          <w:pPr>
            <w:pStyle w:val="afffffffffa"/>
            <w:spacing w:beforeLines="1" w:before="2" w:afterLines="220" w:after="528"/>
            <w:ind w:firstLineChars="0" w:firstLine="0"/>
          </w:pPr>
          <w:r>
            <w:rPr>
              <w:rFonts w:hint="eastAsia"/>
            </w:rPr>
            <w:t>成人肝移植术后护理规范</w:t>
          </w:r>
        </w:p>
      </w:sdtContent>
    </w:sdt>
    <w:p w:rsidR="00A3665B" w:rsidRDefault="00D92C87">
      <w:pPr>
        <w:pStyle w:val="affc"/>
        <w:spacing w:before="240" w:after="240"/>
        <w:ind w:firstLineChars="0"/>
      </w:pPr>
      <w:bookmarkStart w:id="29" w:name="_Toc138695231"/>
      <w:bookmarkStart w:id="30" w:name="_Toc140502145"/>
      <w:bookmarkStart w:id="31" w:name="_Toc140501194"/>
      <w:bookmarkStart w:id="32" w:name="_Toc17233325"/>
      <w:bookmarkStart w:id="33" w:name="_Toc26718930"/>
      <w:bookmarkStart w:id="34" w:name="_Toc97192964"/>
      <w:bookmarkStart w:id="35" w:name="_Toc138695444"/>
      <w:bookmarkStart w:id="36" w:name="_Toc24884211"/>
      <w:bookmarkStart w:id="37" w:name="_Toc138772339"/>
      <w:bookmarkStart w:id="38" w:name="_Toc26648465"/>
      <w:bookmarkStart w:id="39" w:name="_Toc26986530"/>
      <w:bookmarkStart w:id="40" w:name="_Toc17233333"/>
      <w:bookmarkStart w:id="41" w:name="_Toc26986771"/>
      <w:bookmarkStart w:id="42" w:name="_Toc24884218"/>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A3665B" w:rsidRDefault="00D92C87" w:rsidP="00E6110F">
      <w:pPr>
        <w:pStyle w:val="afffff7"/>
        <w:ind w:firstLine="420"/>
      </w:pPr>
      <w:bookmarkStart w:id="43" w:name="_Toc24884219"/>
      <w:bookmarkStart w:id="44" w:name="_Toc17233334"/>
      <w:bookmarkStart w:id="45" w:name="_Toc17233326"/>
      <w:bookmarkStart w:id="46" w:name="_Toc26648466"/>
      <w:bookmarkStart w:id="47" w:name="_Toc24884212"/>
      <w:r>
        <w:rPr>
          <w:rFonts w:hint="eastAsia"/>
        </w:rPr>
        <w:t>本文件规定了缩略语、护理原则、</w:t>
      </w:r>
      <w:r w:rsidR="00137590">
        <w:rPr>
          <w:rFonts w:hint="eastAsia"/>
        </w:rPr>
        <w:t>ICU</w:t>
      </w:r>
      <w:r>
        <w:rPr>
          <w:rFonts w:hint="eastAsia"/>
        </w:rPr>
        <w:t>病情监测、</w:t>
      </w:r>
      <w:r w:rsidR="00137590">
        <w:rPr>
          <w:rFonts w:hint="eastAsia"/>
        </w:rPr>
        <w:t>普通病房监测、常规护理、并发症</w:t>
      </w:r>
      <w:r>
        <w:rPr>
          <w:rFonts w:hint="eastAsia"/>
        </w:rPr>
        <w:t>观察</w:t>
      </w:r>
      <w:r w:rsidR="00137590">
        <w:rPr>
          <w:rFonts w:hint="eastAsia"/>
        </w:rPr>
        <w:t>与</w:t>
      </w:r>
      <w:r>
        <w:rPr>
          <w:rFonts w:hint="eastAsia"/>
        </w:rPr>
        <w:t>护理</w:t>
      </w:r>
      <w:r w:rsidR="00137590">
        <w:rPr>
          <w:rFonts w:hint="eastAsia"/>
        </w:rPr>
        <w:t>的</w:t>
      </w:r>
      <w:r w:rsidR="00137590">
        <w:t>要求</w:t>
      </w:r>
      <w:r>
        <w:rPr>
          <w:rFonts w:hint="eastAsia"/>
        </w:rPr>
        <w:t>。</w:t>
      </w:r>
    </w:p>
    <w:p w:rsidR="00A3665B" w:rsidRDefault="00D92C87" w:rsidP="00E6110F">
      <w:pPr>
        <w:pStyle w:val="afffff7"/>
        <w:ind w:firstLine="420"/>
      </w:pPr>
      <w:r>
        <w:rPr>
          <w:rFonts w:hint="eastAsia"/>
        </w:rPr>
        <w:t>本文件适用于成人肝移植术后护理。</w:t>
      </w:r>
    </w:p>
    <w:p w:rsidR="00A3665B" w:rsidRDefault="00D92C87">
      <w:pPr>
        <w:pStyle w:val="affc"/>
        <w:spacing w:before="240" w:after="240"/>
        <w:ind w:firstLineChars="0"/>
      </w:pPr>
      <w:bookmarkStart w:id="48" w:name="_Toc97192965"/>
      <w:bookmarkStart w:id="49" w:name="_Toc26986531"/>
      <w:bookmarkStart w:id="50" w:name="_Toc26718931"/>
      <w:bookmarkStart w:id="51" w:name="_Toc138695232"/>
      <w:bookmarkStart w:id="52" w:name="_Toc140501195"/>
      <w:bookmarkStart w:id="53" w:name="_Toc138772340"/>
      <w:bookmarkStart w:id="54" w:name="_Toc26986772"/>
      <w:bookmarkStart w:id="55" w:name="_Toc138695445"/>
      <w:bookmarkStart w:id="56" w:name="_Toc140502146"/>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5F56CFADF6FB4AFCA0C01DB6B31B6E2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A3665B" w:rsidRDefault="00D92C87">
          <w:pPr>
            <w:pStyle w:val="afffff7"/>
            <w:ind w:firstLine="420"/>
          </w:pPr>
          <w:r>
            <w:rPr>
              <w:rFonts w:hint="eastAsia"/>
            </w:rPr>
            <w:t>本文件没有规范性引用文件。</w:t>
          </w:r>
        </w:p>
      </w:sdtContent>
    </w:sdt>
    <w:p w:rsidR="00A3665B" w:rsidRDefault="00D92C87">
      <w:pPr>
        <w:pStyle w:val="affc"/>
        <w:spacing w:before="240" w:after="240"/>
        <w:ind w:firstLineChars="0"/>
      </w:pPr>
      <w:bookmarkStart w:id="57" w:name="_Toc138772341"/>
      <w:bookmarkStart w:id="58" w:name="_Toc97192966"/>
      <w:bookmarkStart w:id="59" w:name="_Toc138695233"/>
      <w:bookmarkStart w:id="60" w:name="_Toc140502147"/>
      <w:bookmarkStart w:id="61" w:name="_Toc140501196"/>
      <w:bookmarkStart w:id="62" w:name="_Toc138695446"/>
      <w:r>
        <w:rPr>
          <w:rFonts w:hint="eastAsia"/>
          <w:szCs w:val="21"/>
        </w:rPr>
        <w:t>术语和定义</w:t>
      </w:r>
      <w:bookmarkEnd w:id="57"/>
      <w:bookmarkEnd w:id="58"/>
      <w:bookmarkEnd w:id="59"/>
      <w:bookmarkEnd w:id="60"/>
      <w:bookmarkEnd w:id="61"/>
      <w:bookmarkEnd w:id="62"/>
    </w:p>
    <w:bookmarkStart w:id="63" w:name="_Toc26986532" w:displacedByCustomXml="next"/>
    <w:bookmarkEnd w:id="63" w:displacedByCustomXml="next"/>
    <w:sdt>
      <w:sdtPr>
        <w:id w:val="-1909835108"/>
        <w:placeholder>
          <w:docPart w:val="9C3316E60D3D4FB69FC487119DFF4CD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A3665B" w:rsidRDefault="00D92C87">
          <w:pPr>
            <w:pStyle w:val="afffff7"/>
            <w:ind w:firstLine="420"/>
          </w:pPr>
          <w:r>
            <w:t>本文件没有需要界定的术语和定义。</w:t>
          </w:r>
        </w:p>
      </w:sdtContent>
    </w:sdt>
    <w:p w:rsidR="00A3665B" w:rsidRDefault="00D92C87">
      <w:pPr>
        <w:pStyle w:val="affc"/>
        <w:spacing w:before="240" w:after="240"/>
        <w:ind w:firstLineChars="0"/>
      </w:pPr>
      <w:bookmarkStart w:id="64" w:name="_Toc138772342"/>
      <w:bookmarkStart w:id="65" w:name="_Toc140501197"/>
      <w:bookmarkStart w:id="66" w:name="_Toc140502148"/>
      <w:bookmarkStart w:id="67" w:name="_Toc138695234"/>
      <w:bookmarkStart w:id="68" w:name="_Toc138695447"/>
      <w:r>
        <w:rPr>
          <w:rFonts w:hint="eastAsia"/>
        </w:rPr>
        <w:t>缩略语</w:t>
      </w:r>
      <w:bookmarkEnd w:id="64"/>
      <w:bookmarkEnd w:id="65"/>
      <w:bookmarkEnd w:id="66"/>
    </w:p>
    <w:p w:rsidR="00A3665B" w:rsidRDefault="00D92C87">
      <w:pPr>
        <w:pStyle w:val="afffff7"/>
        <w:ind w:firstLine="420"/>
      </w:pPr>
      <w:r>
        <w:rPr>
          <w:rFonts w:hint="eastAsia"/>
        </w:rPr>
        <w:t>下列缩略语适用于本文件。</w:t>
      </w:r>
    </w:p>
    <w:p w:rsidR="00A3665B" w:rsidRDefault="00D92C87">
      <w:pPr>
        <w:pStyle w:val="afffff7"/>
        <w:ind w:firstLine="420"/>
      </w:pPr>
      <w:r>
        <w:rPr>
          <w:rFonts w:hint="eastAsia"/>
        </w:rPr>
        <w:t>ERAS:加速康复外科（Enhanced Recovery After Surgery）</w:t>
      </w:r>
    </w:p>
    <w:p w:rsidR="00A3665B" w:rsidRDefault="00D92C87">
      <w:pPr>
        <w:pStyle w:val="afffff7"/>
        <w:ind w:firstLine="420"/>
      </w:pPr>
      <w:r>
        <w:rPr>
          <w:rFonts w:hint="eastAsia"/>
        </w:rPr>
        <w:t>ICU:重症监护室(Intensive Care Unit)</w:t>
      </w:r>
    </w:p>
    <w:p w:rsidR="00A3665B" w:rsidRDefault="00D92C87">
      <w:pPr>
        <w:pStyle w:val="afffff7"/>
        <w:ind w:firstLine="420"/>
      </w:pPr>
      <w:r>
        <w:rPr>
          <w:rFonts w:hint="eastAsia"/>
        </w:rPr>
        <w:t>HR:心率(Heart Rate)</w:t>
      </w:r>
    </w:p>
    <w:p w:rsidR="00A3665B" w:rsidRDefault="00D92C87">
      <w:pPr>
        <w:pStyle w:val="afffff7"/>
        <w:ind w:firstLine="420"/>
      </w:pPr>
      <w:r>
        <w:rPr>
          <w:rFonts w:hint="eastAsia"/>
        </w:rPr>
        <w:t>SPO</w:t>
      </w:r>
      <w:r>
        <w:rPr>
          <w:rFonts w:hint="eastAsia"/>
          <w:vertAlign w:val="subscript"/>
        </w:rPr>
        <w:t>2</w:t>
      </w:r>
      <w:r>
        <w:rPr>
          <w:rFonts w:hint="eastAsia"/>
        </w:rPr>
        <w:t>:血氧饱和度（Oxygen Saturation Of Blood）</w:t>
      </w:r>
    </w:p>
    <w:p w:rsidR="00A3665B" w:rsidRDefault="00D92C87">
      <w:pPr>
        <w:pStyle w:val="afffff7"/>
        <w:ind w:firstLine="420"/>
      </w:pPr>
      <w:r>
        <w:rPr>
          <w:rFonts w:hint="eastAsia"/>
        </w:rPr>
        <w:t>IBP:有创血压(Invasive Blood Pressure)</w:t>
      </w:r>
    </w:p>
    <w:p w:rsidR="00A3665B" w:rsidRDefault="00D92C87">
      <w:pPr>
        <w:pStyle w:val="afffff7"/>
        <w:ind w:firstLine="420"/>
      </w:pPr>
      <w:r>
        <w:rPr>
          <w:rFonts w:hint="eastAsia"/>
        </w:rPr>
        <w:t>MAP:平均动脉压(Mean Arterial Pressure)</w:t>
      </w:r>
    </w:p>
    <w:p w:rsidR="00A3665B" w:rsidRDefault="00D92C87">
      <w:pPr>
        <w:pStyle w:val="afffff7"/>
        <w:ind w:firstLine="420"/>
      </w:pPr>
      <w:r>
        <w:rPr>
          <w:rFonts w:hint="eastAsia"/>
        </w:rPr>
        <w:t>CVP:监测中心静脉压 (Central Venous Pressure)</w:t>
      </w:r>
    </w:p>
    <w:p w:rsidR="00A3665B" w:rsidRDefault="00D92C87">
      <w:pPr>
        <w:pStyle w:val="afffff7"/>
        <w:ind w:firstLine="420"/>
      </w:pPr>
      <w:r>
        <w:rPr>
          <w:rFonts w:hint="eastAsia"/>
        </w:rPr>
        <w:t>MPAP:肺动脉平均压(Mean Pulmonary Artery Pressure)</w:t>
      </w:r>
    </w:p>
    <w:p w:rsidR="00A3665B" w:rsidRDefault="00D92C87">
      <w:pPr>
        <w:pStyle w:val="afffff7"/>
        <w:ind w:firstLine="420"/>
      </w:pPr>
      <w:r>
        <w:rPr>
          <w:rFonts w:hint="eastAsia"/>
        </w:rPr>
        <w:t>PCWP:肺毛细血管楔压(Pulmonary Capillary Wedge Pressure)</w:t>
      </w:r>
    </w:p>
    <w:p w:rsidR="00A3665B" w:rsidRDefault="00D92C87">
      <w:pPr>
        <w:pStyle w:val="afffff7"/>
        <w:ind w:firstLine="420"/>
      </w:pPr>
      <w:r>
        <w:rPr>
          <w:rFonts w:hint="eastAsia"/>
        </w:rPr>
        <w:t>CO:心排血量 (Cardiac Output)</w:t>
      </w:r>
    </w:p>
    <w:p w:rsidR="00A3665B" w:rsidRDefault="00D92C87">
      <w:pPr>
        <w:pStyle w:val="afffff7"/>
        <w:ind w:firstLine="420"/>
      </w:pPr>
      <w:r>
        <w:rPr>
          <w:rFonts w:hint="eastAsia"/>
        </w:rPr>
        <w:t>CI:心脏指数 (Cardiac Index)</w:t>
      </w:r>
    </w:p>
    <w:p w:rsidR="00A3665B" w:rsidRDefault="00D92C87">
      <w:pPr>
        <w:pStyle w:val="afffff7"/>
        <w:ind w:firstLine="420"/>
      </w:pPr>
      <w:r>
        <w:rPr>
          <w:rFonts w:hint="eastAsia"/>
        </w:rPr>
        <w:t>PVRI:肺血管阻力指数(Pulmonary Vascular Resistance Index)</w:t>
      </w:r>
    </w:p>
    <w:p w:rsidR="00A3665B" w:rsidRDefault="00D92C87">
      <w:pPr>
        <w:pStyle w:val="afffff7"/>
        <w:ind w:firstLine="420"/>
      </w:pPr>
      <w:r>
        <w:rPr>
          <w:rFonts w:hint="eastAsia"/>
        </w:rPr>
        <w:t>SVRI:全身血管阻力指数(Systemic Vascular Resistance Index)</w:t>
      </w:r>
    </w:p>
    <w:p w:rsidR="00A3665B" w:rsidRDefault="00D92C87">
      <w:pPr>
        <w:pStyle w:val="afffff7"/>
        <w:ind w:firstLine="420"/>
      </w:pPr>
      <w:r>
        <w:rPr>
          <w:rFonts w:hint="eastAsia"/>
        </w:rPr>
        <w:t>MELD:终末期肝病模型（Model For End-Stagt liver Disease）</w:t>
      </w:r>
    </w:p>
    <w:p w:rsidR="00A3665B" w:rsidRDefault="00D92C87">
      <w:pPr>
        <w:pStyle w:val="afffff7"/>
        <w:ind w:firstLine="420"/>
      </w:pPr>
      <w:r>
        <w:rPr>
          <w:rFonts w:hint="eastAsia"/>
        </w:rPr>
        <w:t>APTT：活化部分凝血酶时间</w:t>
      </w:r>
      <w:r>
        <w:t>(</w:t>
      </w:r>
      <w:r>
        <w:rPr>
          <w:rFonts w:hint="eastAsia"/>
        </w:rPr>
        <w:t>Activated Partial Thromboplastin Time）</w:t>
      </w:r>
    </w:p>
    <w:p w:rsidR="00A3665B" w:rsidRDefault="00D92C87">
      <w:pPr>
        <w:pStyle w:val="afffff7"/>
        <w:ind w:firstLine="420"/>
      </w:pPr>
      <w:r>
        <w:rPr>
          <w:rFonts w:hint="eastAsia"/>
        </w:rPr>
        <w:t>ACT:活化凝血时间测定（Activation Coagulation Time）</w:t>
      </w:r>
    </w:p>
    <w:p w:rsidR="00A3665B" w:rsidRDefault="00D92C87">
      <w:pPr>
        <w:pStyle w:val="afffff7"/>
        <w:ind w:firstLine="420"/>
      </w:pPr>
      <w:r>
        <w:rPr>
          <w:rFonts w:hint="eastAsia"/>
        </w:rPr>
        <w:t>TEG:血栓弹力图（Thromboela-Stogram）</w:t>
      </w:r>
    </w:p>
    <w:p w:rsidR="00A3665B" w:rsidRDefault="00D92C87">
      <w:pPr>
        <w:pStyle w:val="afffff7"/>
        <w:ind w:firstLine="420"/>
      </w:pPr>
      <w:r>
        <w:rPr>
          <w:rFonts w:hint="eastAsia"/>
        </w:rPr>
        <w:t>GHQ-12:一般心理健康量表（General Health Questionnaire-12）</w:t>
      </w:r>
    </w:p>
    <w:p w:rsidR="00A3665B" w:rsidRDefault="00D92C87">
      <w:pPr>
        <w:pStyle w:val="afffff7"/>
        <w:ind w:firstLine="420"/>
      </w:pPr>
      <w:r>
        <w:rPr>
          <w:rFonts w:hint="eastAsia"/>
        </w:rPr>
        <w:t>PHQ-9:患者健康问卷（Patient Health Questionnaire-9）</w:t>
      </w:r>
    </w:p>
    <w:p w:rsidR="00A3665B" w:rsidRDefault="00D92C87">
      <w:pPr>
        <w:pStyle w:val="afffff7"/>
        <w:ind w:firstLine="420"/>
      </w:pPr>
      <w:r>
        <w:rPr>
          <w:rFonts w:hint="eastAsia"/>
        </w:rPr>
        <w:t>PNF:原发性移植肝无功能（Primary Nonfunction）</w:t>
      </w:r>
    </w:p>
    <w:p w:rsidR="00A3665B" w:rsidRDefault="00D92C87">
      <w:pPr>
        <w:pStyle w:val="afffff7"/>
        <w:ind w:firstLine="420"/>
      </w:pPr>
      <w:r>
        <w:rPr>
          <w:rFonts w:hint="eastAsia"/>
        </w:rPr>
        <w:t>PI:肺部感染（pulmonary infection）</w:t>
      </w:r>
    </w:p>
    <w:p w:rsidR="00A3665B" w:rsidRDefault="00D92C87">
      <w:pPr>
        <w:pStyle w:val="afffff7"/>
        <w:ind w:firstLine="420"/>
      </w:pPr>
      <w:r>
        <w:rPr>
          <w:rFonts w:hint="eastAsia"/>
        </w:rPr>
        <w:t>HAT:肝动脉血栓（Hepatic Artery Thrombosis）</w:t>
      </w:r>
    </w:p>
    <w:p w:rsidR="00A3665B" w:rsidRDefault="00D92C87">
      <w:pPr>
        <w:pStyle w:val="afffff7"/>
        <w:ind w:firstLine="420"/>
      </w:pPr>
      <w:r>
        <w:rPr>
          <w:rFonts w:hint="eastAsia"/>
        </w:rPr>
        <w:t>HAS:肝动脉狭窄（Hepatic Artery Stenosis）</w:t>
      </w:r>
    </w:p>
    <w:p w:rsidR="00A3665B" w:rsidRDefault="00D92C87">
      <w:pPr>
        <w:pStyle w:val="afffff7"/>
        <w:ind w:firstLine="420"/>
      </w:pPr>
      <w:r>
        <w:rPr>
          <w:rFonts w:hint="eastAsia"/>
        </w:rPr>
        <w:t>HAR:肝动脉破裂出血(Hepatic Ertery Rupture)</w:t>
      </w:r>
    </w:p>
    <w:p w:rsidR="00A3665B" w:rsidRDefault="00D92C87">
      <w:pPr>
        <w:pStyle w:val="afffff7"/>
        <w:ind w:firstLine="420"/>
      </w:pPr>
      <w:r>
        <w:rPr>
          <w:rFonts w:hint="eastAsia"/>
        </w:rPr>
        <w:t>PVT:门静脉血栓形成（Portal Vein Thrombosis）</w:t>
      </w:r>
    </w:p>
    <w:p w:rsidR="00A3665B" w:rsidRDefault="00D92C87">
      <w:pPr>
        <w:pStyle w:val="afffff7"/>
        <w:ind w:firstLine="420"/>
      </w:pPr>
      <w:r>
        <w:rPr>
          <w:rFonts w:hint="eastAsia"/>
        </w:rPr>
        <w:t>PVS:门静脉狭窄（Portal Vein Stenosis）</w:t>
      </w:r>
    </w:p>
    <w:p w:rsidR="00A3665B" w:rsidRDefault="00D92C87">
      <w:pPr>
        <w:pStyle w:val="afffff7"/>
        <w:ind w:firstLine="420"/>
      </w:pPr>
      <w:r>
        <w:rPr>
          <w:rFonts w:hint="eastAsia"/>
        </w:rPr>
        <w:t>AKI:急性肾损伤(Acute Kidney Injury)</w:t>
      </w:r>
    </w:p>
    <w:p w:rsidR="00A3665B" w:rsidRDefault="00D92C87">
      <w:pPr>
        <w:pStyle w:val="afffff7"/>
        <w:ind w:firstLine="420"/>
      </w:pPr>
      <w:r>
        <w:rPr>
          <w:rFonts w:hint="eastAsia"/>
        </w:rPr>
        <w:t>HPS:肝肺综合征(Hepatopulmonary Syndrome)</w:t>
      </w:r>
    </w:p>
    <w:p w:rsidR="00A3665B" w:rsidRDefault="00D92C87">
      <w:pPr>
        <w:pStyle w:val="afffff7"/>
        <w:ind w:firstLine="420"/>
      </w:pPr>
      <w:r>
        <w:rPr>
          <w:rFonts w:hint="eastAsia"/>
        </w:rPr>
        <w:t>NRS:数字评定量表（Numerical Rating Scale）</w:t>
      </w:r>
    </w:p>
    <w:p w:rsidR="00A3665B" w:rsidRDefault="00D92C87">
      <w:pPr>
        <w:pStyle w:val="afffff7"/>
        <w:ind w:firstLine="420"/>
      </w:pPr>
      <w:r>
        <w:rPr>
          <w:rFonts w:hint="eastAsia"/>
        </w:rPr>
        <w:lastRenderedPageBreak/>
        <w:t>VAS:视觉模拟量表（Visual Analogue Oscale）</w:t>
      </w:r>
    </w:p>
    <w:p w:rsidR="00A3665B" w:rsidRDefault="00D92C87">
      <w:pPr>
        <w:pStyle w:val="afffff7"/>
        <w:ind w:firstLine="420"/>
      </w:pPr>
      <w:r>
        <w:rPr>
          <w:rFonts w:hint="eastAsia"/>
        </w:rPr>
        <w:t>CPOT:重症监护疼痛观察工具（Critical-Care Pain Observation Tool）</w:t>
      </w:r>
    </w:p>
    <w:p w:rsidR="00A3665B" w:rsidRDefault="00D92C87">
      <w:pPr>
        <w:pStyle w:val="afffff7"/>
        <w:ind w:firstLine="420"/>
      </w:pPr>
      <w:r>
        <w:rPr>
          <w:rFonts w:hint="eastAsia"/>
        </w:rPr>
        <w:t>INR：国际标准化比值（International Normalized Ratioinr）</w:t>
      </w:r>
    </w:p>
    <w:p w:rsidR="00A3665B" w:rsidRDefault="00D92C87" w:rsidP="00E6110F">
      <w:pPr>
        <w:pStyle w:val="affc"/>
        <w:spacing w:before="240" w:after="240"/>
        <w:ind w:firstLineChars="0" w:firstLine="0"/>
      </w:pPr>
      <w:bookmarkStart w:id="69" w:name="_Toc140502149"/>
      <w:bookmarkStart w:id="70" w:name="_Toc138772343"/>
      <w:bookmarkStart w:id="71" w:name="_Toc140501198"/>
      <w:r>
        <w:rPr>
          <w:rFonts w:hint="eastAsia"/>
        </w:rPr>
        <w:t>护理原则</w:t>
      </w:r>
      <w:bookmarkEnd w:id="67"/>
      <w:bookmarkEnd w:id="68"/>
      <w:bookmarkEnd w:id="69"/>
      <w:bookmarkEnd w:id="70"/>
      <w:bookmarkEnd w:id="71"/>
    </w:p>
    <w:p w:rsidR="00A3665B" w:rsidRDefault="00D92C87" w:rsidP="00E6110F">
      <w:pPr>
        <w:pStyle w:val="afffffffff0"/>
        <w:ind w:firstLineChars="0"/>
      </w:pPr>
      <w:r>
        <w:rPr>
          <w:rFonts w:hint="eastAsia"/>
        </w:rPr>
        <w:t>根据肝移植术后不同阶段制定合理、规范的护理方案。</w:t>
      </w:r>
    </w:p>
    <w:p w:rsidR="00A3665B" w:rsidRDefault="00D92C87" w:rsidP="00E6110F">
      <w:pPr>
        <w:pStyle w:val="afffffffff0"/>
        <w:ind w:firstLineChars="0"/>
      </w:pPr>
      <w:r>
        <w:rPr>
          <w:rFonts w:hint="eastAsia"/>
        </w:rPr>
        <w:t>在肝移植术后恢复期实施严密病情监测、液体管理、管道护理、营养支持、血糖管理、功能锻炼、用药护理、心理护理、并发症的观察及护理等护理措施。</w:t>
      </w:r>
    </w:p>
    <w:p w:rsidR="00A3665B" w:rsidRDefault="00D92C87" w:rsidP="00E6110F">
      <w:pPr>
        <w:pStyle w:val="afffffffff0"/>
        <w:ind w:firstLineChars="0"/>
        <w:rPr>
          <w:color w:val="FF0000"/>
        </w:rPr>
      </w:pPr>
      <w:bookmarkStart w:id="72" w:name="_Hlk143612768"/>
      <w:r>
        <w:rPr>
          <w:rFonts w:hint="eastAsia"/>
        </w:rPr>
        <w:t>以加速康复外科为理念，构建以护理技术为主导的肝移植术后ERAS方案</w:t>
      </w:r>
      <w:bookmarkEnd w:id="72"/>
      <w:r>
        <w:rPr>
          <w:rFonts w:hint="eastAsia"/>
        </w:rPr>
        <w:t>。</w:t>
      </w:r>
    </w:p>
    <w:p w:rsidR="00A3665B" w:rsidRDefault="00D92C87" w:rsidP="00E6110F">
      <w:pPr>
        <w:pStyle w:val="affc"/>
        <w:spacing w:before="240" w:after="240"/>
        <w:ind w:firstLineChars="0" w:firstLine="0"/>
      </w:pPr>
      <w:bookmarkStart w:id="73" w:name="_Toc138772344"/>
      <w:bookmarkStart w:id="74" w:name="_Toc138695235"/>
      <w:bookmarkStart w:id="75" w:name="_Toc140502150"/>
      <w:bookmarkStart w:id="76" w:name="_Toc140501199"/>
      <w:bookmarkStart w:id="77" w:name="_Toc138695448"/>
      <w:r>
        <w:rPr>
          <w:rFonts w:hint="eastAsia"/>
        </w:rPr>
        <w:t>ICU病情监测</w:t>
      </w:r>
      <w:bookmarkEnd w:id="73"/>
      <w:bookmarkEnd w:id="74"/>
      <w:bookmarkEnd w:id="75"/>
      <w:bookmarkEnd w:id="76"/>
      <w:bookmarkEnd w:id="77"/>
    </w:p>
    <w:p w:rsidR="00A3665B" w:rsidRDefault="00D92C87">
      <w:pPr>
        <w:pStyle w:val="affd"/>
        <w:spacing w:before="120" w:after="120"/>
        <w:ind w:firstLineChars="0"/>
      </w:pPr>
      <w:bookmarkStart w:id="78" w:name="_Toc138695236"/>
      <w:bookmarkStart w:id="79" w:name="_Toc140501200"/>
      <w:bookmarkStart w:id="80" w:name="_Toc140502151"/>
      <w:r>
        <w:rPr>
          <w:rFonts w:hint="eastAsia"/>
        </w:rPr>
        <w:t>一般情况监测</w:t>
      </w:r>
      <w:bookmarkEnd w:id="78"/>
      <w:bookmarkEnd w:id="79"/>
      <w:bookmarkEnd w:id="80"/>
    </w:p>
    <w:p w:rsidR="00A3665B" w:rsidRDefault="00D92C87" w:rsidP="00E6110F">
      <w:pPr>
        <w:pStyle w:val="afffffffff3"/>
        <w:ind w:firstLineChars="0" w:firstLine="0"/>
        <w:rPr>
          <w:color w:val="000000" w:themeColor="text1"/>
        </w:rPr>
      </w:pPr>
      <w:r>
        <w:rPr>
          <w:rFonts w:hint="eastAsia"/>
        </w:rPr>
        <w:t>监测体温、脉搏、呼</w:t>
      </w:r>
      <w:r>
        <w:rPr>
          <w:rFonts w:hint="eastAsia"/>
          <w:color w:val="000000" w:themeColor="text1"/>
        </w:rPr>
        <w:t>吸、血压、疼痛情况（疼痛评估量表见</w:t>
      </w:r>
      <w:r>
        <w:rPr>
          <w:color w:val="000000" w:themeColor="text1"/>
        </w:rPr>
        <w:t>附录</w:t>
      </w:r>
      <w:r>
        <w:rPr>
          <w:rFonts w:hint="eastAsia"/>
          <w:color w:val="000000" w:themeColor="text1"/>
        </w:rPr>
        <w:t>A）。</w:t>
      </w:r>
    </w:p>
    <w:p w:rsidR="00A3665B" w:rsidRDefault="00D92C87" w:rsidP="00E6110F">
      <w:pPr>
        <w:pStyle w:val="afffffffff3"/>
        <w:ind w:firstLineChars="0" w:firstLine="0"/>
      </w:pPr>
      <w:r>
        <w:rPr>
          <w:rFonts w:hint="eastAsia"/>
          <w:color w:val="000000" w:themeColor="text1"/>
        </w:rPr>
        <w:t>监测患者神志，观察眼睑、巩膜是否水肿、黄染等，同时观察</w:t>
      </w:r>
      <w:r>
        <w:rPr>
          <w:rFonts w:hint="eastAsia"/>
        </w:rPr>
        <w:t>双侧瞳孔及对光反射情况。</w:t>
      </w:r>
    </w:p>
    <w:p w:rsidR="00A3665B" w:rsidRDefault="00D92C87" w:rsidP="00E6110F">
      <w:pPr>
        <w:pStyle w:val="afffffffff3"/>
        <w:ind w:firstLineChars="0" w:firstLine="0"/>
      </w:pPr>
      <w:r>
        <w:rPr>
          <w:rFonts w:hint="eastAsia"/>
        </w:rPr>
        <w:t>监测患者面容和表情。</w:t>
      </w:r>
    </w:p>
    <w:p w:rsidR="00A3665B" w:rsidRDefault="00D92C87" w:rsidP="00E6110F">
      <w:pPr>
        <w:pStyle w:val="afffffffff3"/>
        <w:ind w:firstLineChars="0" w:firstLine="0"/>
      </w:pPr>
      <w:r>
        <w:rPr>
          <w:rFonts w:hint="eastAsia"/>
        </w:rPr>
        <w:t>监测患者四肢肌力、皮肤水肿及肢端末梢循环情况，评估有无运动功能障碍或异常。</w:t>
      </w:r>
    </w:p>
    <w:p w:rsidR="00A3665B" w:rsidRDefault="00D92C87">
      <w:pPr>
        <w:pStyle w:val="affd"/>
        <w:spacing w:before="120" w:after="120"/>
        <w:ind w:firstLineChars="0"/>
      </w:pPr>
      <w:bookmarkStart w:id="81" w:name="_Toc140501201"/>
      <w:bookmarkStart w:id="82" w:name="_Toc138695237"/>
      <w:bookmarkStart w:id="83" w:name="_Toc140502152"/>
      <w:r>
        <w:rPr>
          <w:rFonts w:hint="eastAsia"/>
        </w:rPr>
        <w:t>循环系统监测</w:t>
      </w:r>
      <w:bookmarkEnd w:id="81"/>
      <w:bookmarkEnd w:id="82"/>
      <w:bookmarkEnd w:id="83"/>
    </w:p>
    <w:p w:rsidR="00A3665B" w:rsidRDefault="00D92C87" w:rsidP="00E6110F">
      <w:pPr>
        <w:pStyle w:val="affe"/>
        <w:spacing w:before="120" w:after="120"/>
        <w:ind w:firstLineChars="0" w:firstLine="0"/>
      </w:pPr>
      <w:r>
        <w:rPr>
          <w:rFonts w:hint="eastAsia"/>
        </w:rPr>
        <w:t>心电监测</w:t>
      </w:r>
    </w:p>
    <w:p w:rsidR="00A3665B" w:rsidRDefault="00D92C87" w:rsidP="00E6110F">
      <w:pPr>
        <w:pStyle w:val="afffff7"/>
        <w:ind w:firstLine="420"/>
      </w:pPr>
      <w:r>
        <w:rPr>
          <w:rFonts w:hint="eastAsia"/>
        </w:rPr>
        <w:t>肝移植术后患者麻醉未清醒时，每15</w:t>
      </w:r>
      <w:r>
        <w:rPr>
          <w:vertAlign w:val="superscript"/>
        </w:rPr>
        <w:t xml:space="preserve"> </w:t>
      </w:r>
      <w:r>
        <w:rPr>
          <w:rFonts w:hint="eastAsia"/>
        </w:rPr>
        <w:t>m</w:t>
      </w:r>
      <w:r>
        <w:t>in</w:t>
      </w:r>
      <w:r>
        <w:rPr>
          <w:rFonts w:hint="eastAsia"/>
        </w:rPr>
        <w:t>监测并记录1次HR、IBP、MAP；麻醉清醒后改为1次/</w:t>
      </w:r>
      <w:r>
        <w:t>1</w:t>
      </w:r>
      <w:r>
        <w:rPr>
          <w:vertAlign w:val="superscript"/>
        </w:rPr>
        <w:t xml:space="preserve"> </w:t>
      </w:r>
      <w:r>
        <w:t>h</w:t>
      </w:r>
      <w:r>
        <w:rPr>
          <w:rFonts w:hint="eastAsia"/>
        </w:rPr>
        <w:t>。</w:t>
      </w:r>
    </w:p>
    <w:p w:rsidR="00A3665B" w:rsidRDefault="00D92C87" w:rsidP="00E6110F">
      <w:pPr>
        <w:pStyle w:val="affe"/>
        <w:spacing w:before="120" w:after="120"/>
        <w:ind w:firstLineChars="0" w:firstLine="0"/>
      </w:pPr>
      <w:r>
        <w:rPr>
          <w:rFonts w:hint="eastAsia"/>
        </w:rPr>
        <w:t>血流动力学监测</w:t>
      </w:r>
    </w:p>
    <w:p w:rsidR="00A3665B" w:rsidRDefault="00D92C87" w:rsidP="00E6110F">
      <w:pPr>
        <w:pStyle w:val="afffff7"/>
        <w:ind w:firstLine="420"/>
      </w:pPr>
      <w:r>
        <w:rPr>
          <w:rFonts w:hint="eastAsia"/>
        </w:rPr>
        <w:t>患者术后入住ICU15</w:t>
      </w:r>
      <w:bookmarkStart w:id="84" w:name="_Hlk140486277"/>
      <w:r>
        <w:rPr>
          <w:vertAlign w:val="superscript"/>
        </w:rPr>
        <w:t xml:space="preserve"> </w:t>
      </w:r>
      <w:r>
        <w:rPr>
          <w:rFonts w:hint="eastAsia"/>
        </w:rPr>
        <w:t>min</w:t>
      </w:r>
      <w:bookmarkEnd w:id="84"/>
      <w:r>
        <w:rPr>
          <w:rFonts w:hint="eastAsia"/>
        </w:rPr>
        <w:t>内、术后2</w:t>
      </w:r>
      <w:r>
        <w:rPr>
          <w:rFonts w:hint="eastAsia"/>
          <w:vertAlign w:val="superscript"/>
        </w:rPr>
        <w:t xml:space="preserve"> </w:t>
      </w:r>
      <w:r>
        <w:rPr>
          <w:rFonts w:hint="eastAsia"/>
        </w:rPr>
        <w:t>h、4</w:t>
      </w:r>
      <w:r>
        <w:rPr>
          <w:rFonts w:hint="eastAsia"/>
          <w:vertAlign w:val="superscript"/>
        </w:rPr>
        <w:t xml:space="preserve"> </w:t>
      </w:r>
      <w:r>
        <w:rPr>
          <w:rFonts w:hint="eastAsia"/>
        </w:rPr>
        <w:t>h、6</w:t>
      </w:r>
      <w:r>
        <w:rPr>
          <w:rFonts w:hint="eastAsia"/>
          <w:vertAlign w:val="superscript"/>
        </w:rPr>
        <w:t xml:space="preserve"> </w:t>
      </w:r>
      <w:r>
        <w:rPr>
          <w:rFonts w:hint="eastAsia"/>
        </w:rPr>
        <w:t>h、8</w:t>
      </w:r>
      <w:r>
        <w:rPr>
          <w:rFonts w:hint="eastAsia"/>
          <w:vertAlign w:val="superscript"/>
        </w:rPr>
        <w:t xml:space="preserve"> </w:t>
      </w:r>
      <w:r>
        <w:rPr>
          <w:rFonts w:hint="eastAsia"/>
        </w:rPr>
        <w:t>h、12</w:t>
      </w:r>
      <w:r>
        <w:rPr>
          <w:rFonts w:hint="eastAsia"/>
          <w:vertAlign w:val="superscript"/>
        </w:rPr>
        <w:t xml:space="preserve"> </w:t>
      </w:r>
      <w:r>
        <w:rPr>
          <w:rFonts w:hint="eastAsia"/>
        </w:rPr>
        <w:t>h、24</w:t>
      </w:r>
      <w:r>
        <w:rPr>
          <w:rFonts w:hint="eastAsia"/>
          <w:vertAlign w:val="superscript"/>
        </w:rPr>
        <w:t xml:space="preserve"> </w:t>
      </w:r>
      <w:r>
        <w:rPr>
          <w:rFonts w:hint="eastAsia"/>
        </w:rPr>
        <w:t>h、48</w:t>
      </w:r>
      <w:r>
        <w:rPr>
          <w:rFonts w:hint="eastAsia"/>
          <w:vertAlign w:val="superscript"/>
        </w:rPr>
        <w:t xml:space="preserve"> </w:t>
      </w:r>
      <w:r>
        <w:rPr>
          <w:rFonts w:hint="eastAsia"/>
        </w:rPr>
        <w:t>h、72</w:t>
      </w:r>
      <w:r>
        <w:rPr>
          <w:rFonts w:hint="eastAsia"/>
          <w:vertAlign w:val="superscript"/>
        </w:rPr>
        <w:t xml:space="preserve"> </w:t>
      </w:r>
      <w:r>
        <w:rPr>
          <w:rFonts w:hint="eastAsia"/>
        </w:rPr>
        <w:t>h，</w:t>
      </w:r>
      <w:r>
        <w:rPr>
          <w:rFonts w:hint="eastAsia"/>
          <w:color w:val="000000" w:themeColor="text1"/>
        </w:rPr>
        <w:t>通过</w:t>
      </w:r>
      <w:r>
        <w:rPr>
          <w:rFonts w:hint="eastAsia"/>
        </w:rPr>
        <w:t>漂浮导管进行</w:t>
      </w:r>
      <w:r>
        <w:rPr>
          <w:rFonts w:hint="eastAsia"/>
          <w:color w:val="000000" w:themeColor="text1"/>
        </w:rPr>
        <w:t>监测</w:t>
      </w:r>
      <w:r>
        <w:rPr>
          <w:rFonts w:hint="eastAsia"/>
        </w:rPr>
        <w:t>CVP、MPAP、PCWP、CO</w:t>
      </w:r>
      <w:r>
        <w:rPr>
          <w:rFonts w:hint="eastAsia"/>
          <w:color w:val="000000" w:themeColor="text1"/>
        </w:rPr>
        <w:t>，</w:t>
      </w:r>
      <w:r>
        <w:rPr>
          <w:rFonts w:hint="eastAsia"/>
        </w:rPr>
        <w:t>并根据以上指标计算出CI、PVRI、SVRI等。</w:t>
      </w:r>
    </w:p>
    <w:p w:rsidR="00A3665B" w:rsidRDefault="00D92C87">
      <w:pPr>
        <w:pStyle w:val="affd"/>
        <w:spacing w:before="120" w:after="120"/>
        <w:ind w:firstLineChars="0"/>
      </w:pPr>
      <w:bookmarkStart w:id="85" w:name="_Toc140502153"/>
      <w:bookmarkStart w:id="86" w:name="_Toc138695238"/>
      <w:bookmarkStart w:id="87" w:name="_Toc140501202"/>
      <w:r>
        <w:rPr>
          <w:rFonts w:hint="eastAsia"/>
        </w:rPr>
        <w:t>呼吸系统监测</w:t>
      </w:r>
      <w:bookmarkEnd w:id="85"/>
      <w:bookmarkEnd w:id="86"/>
      <w:bookmarkEnd w:id="87"/>
    </w:p>
    <w:p w:rsidR="00A3665B" w:rsidRDefault="00D92C87" w:rsidP="00E6110F">
      <w:pPr>
        <w:pStyle w:val="afffffffff3"/>
        <w:ind w:firstLineChars="0" w:firstLine="0"/>
      </w:pPr>
      <w:r>
        <w:rPr>
          <w:rFonts w:hint="eastAsia"/>
        </w:rPr>
        <w:t>麻醉未清醒前每15</w:t>
      </w:r>
      <w:r>
        <w:rPr>
          <w:vertAlign w:val="superscript"/>
        </w:rPr>
        <w:t xml:space="preserve"> </w:t>
      </w:r>
      <w:r>
        <w:rPr>
          <w:rFonts w:hint="eastAsia"/>
        </w:rPr>
        <w:t>min监测1次呼吸频率、节律、气道压力、潮气量、SPO</w:t>
      </w:r>
      <w:r w:rsidRPr="00CD224D">
        <w:rPr>
          <w:rFonts w:hint="eastAsia"/>
          <w:vertAlign w:val="subscript"/>
        </w:rPr>
        <w:t>2</w:t>
      </w:r>
      <w:r>
        <w:rPr>
          <w:rFonts w:hint="eastAsia"/>
        </w:rPr>
        <w:t>。</w:t>
      </w:r>
    </w:p>
    <w:p w:rsidR="00A3665B" w:rsidRDefault="00D92C87" w:rsidP="00E6110F">
      <w:pPr>
        <w:pStyle w:val="afffffffff3"/>
        <w:ind w:firstLineChars="0" w:firstLine="0"/>
      </w:pPr>
      <w:r>
        <w:rPr>
          <w:rFonts w:hint="eastAsia"/>
        </w:rPr>
        <w:t>每班检查气管导管插入的深度及气囊压力值（25</w:t>
      </w:r>
      <w:r>
        <w:rPr>
          <w:rFonts w:hint="eastAsia"/>
          <w:vertAlign w:val="superscript"/>
        </w:rPr>
        <w:t xml:space="preserve"> </w:t>
      </w:r>
      <w:r>
        <w:rPr>
          <w:rFonts w:hint="eastAsia"/>
        </w:rPr>
        <w:t>mmHg～30</w:t>
      </w:r>
      <w:r>
        <w:rPr>
          <w:vertAlign w:val="superscript"/>
        </w:rPr>
        <w:t xml:space="preserve"> </w:t>
      </w:r>
      <w:bookmarkStart w:id="88" w:name="_Hlk140486294"/>
      <w:r>
        <w:rPr>
          <w:rFonts w:hint="eastAsia"/>
        </w:rPr>
        <w:t>mmHg</w:t>
      </w:r>
      <w:bookmarkEnd w:id="88"/>
      <w:r>
        <w:rPr>
          <w:rFonts w:hint="eastAsia"/>
        </w:rPr>
        <w:t>），根据血气分析结果、麻醉苏醒程度调节机械通气参数，符合拔除气管插管指征后尽快撤离呼吸机拔除气管插管。</w:t>
      </w:r>
    </w:p>
    <w:p w:rsidR="00A3665B" w:rsidRDefault="00D92C87">
      <w:pPr>
        <w:pStyle w:val="affd"/>
        <w:spacing w:before="120" w:after="120"/>
        <w:ind w:firstLineChars="0"/>
      </w:pPr>
      <w:bookmarkStart w:id="89" w:name="_Toc140501203"/>
      <w:bookmarkStart w:id="90" w:name="_Toc138695240"/>
      <w:bookmarkStart w:id="91" w:name="_Toc140502154"/>
      <w:r>
        <w:rPr>
          <w:rFonts w:hint="eastAsia"/>
        </w:rPr>
        <w:t>消化系统监测</w:t>
      </w:r>
      <w:bookmarkEnd w:id="89"/>
      <w:bookmarkEnd w:id="90"/>
      <w:bookmarkEnd w:id="91"/>
    </w:p>
    <w:p w:rsidR="00A3665B" w:rsidRDefault="00D92C87" w:rsidP="00E6110F">
      <w:pPr>
        <w:pStyle w:val="afffffffff3"/>
        <w:ind w:firstLineChars="0" w:firstLine="0"/>
      </w:pPr>
      <w:r>
        <w:rPr>
          <w:rFonts w:hint="eastAsia"/>
        </w:rPr>
        <w:t>每6</w:t>
      </w:r>
      <w:r>
        <w:rPr>
          <w:rFonts w:hint="eastAsia"/>
          <w:vertAlign w:val="superscript"/>
        </w:rPr>
        <w:t xml:space="preserve"> </w:t>
      </w:r>
      <w:r>
        <w:rPr>
          <w:rFonts w:hint="eastAsia"/>
        </w:rPr>
        <w:t>h监测1次</w:t>
      </w:r>
      <w:r>
        <w:rPr>
          <w:rFonts w:hint="eastAsia"/>
          <w:color w:val="000000" w:themeColor="text1"/>
        </w:rPr>
        <w:t>总胆红素、直接</w:t>
      </w:r>
      <w:r>
        <w:rPr>
          <w:rFonts w:hint="eastAsia"/>
        </w:rPr>
        <w:t>胆红素、间接胆红素、白蛋白、谷草转氨酶、谷丙转氨酶等指</w:t>
      </w:r>
      <w:r>
        <w:rPr>
          <w:rFonts w:hint="eastAsia"/>
          <w:color w:val="000000" w:themeColor="text1"/>
        </w:rPr>
        <w:t>标，每日评估1次MELD。</w:t>
      </w:r>
    </w:p>
    <w:p w:rsidR="00A3665B" w:rsidRDefault="00D92C87" w:rsidP="00E6110F">
      <w:pPr>
        <w:pStyle w:val="afffffffff3"/>
        <w:ind w:firstLineChars="0" w:firstLine="0"/>
      </w:pPr>
      <w:r>
        <w:rPr>
          <w:rFonts w:hint="eastAsia"/>
        </w:rPr>
        <w:t>每班</w:t>
      </w:r>
      <w:r>
        <w:rPr>
          <w:rFonts w:hint="eastAsia"/>
          <w:color w:val="000000" w:themeColor="text1"/>
        </w:rPr>
        <w:t>评估胃肠功能恢复情况，</w:t>
      </w:r>
      <w:r>
        <w:rPr>
          <w:rFonts w:hint="eastAsia"/>
        </w:rPr>
        <w:t>记录首次肛门排气和排便的时间，监测有无消化道出血。</w:t>
      </w:r>
    </w:p>
    <w:p w:rsidR="00A3665B" w:rsidRDefault="00D92C87" w:rsidP="00E6110F">
      <w:pPr>
        <w:pStyle w:val="afffffffff3"/>
        <w:ind w:firstLineChars="0" w:firstLine="0"/>
      </w:pPr>
      <w:r>
        <w:rPr>
          <w:rFonts w:hint="eastAsia"/>
        </w:rPr>
        <w:t>每日测量1次腹围并记录。</w:t>
      </w:r>
    </w:p>
    <w:p w:rsidR="00A3665B" w:rsidRDefault="00D92C87" w:rsidP="00E6110F">
      <w:pPr>
        <w:pStyle w:val="afffffffff3"/>
        <w:ind w:firstLineChars="0" w:firstLine="0"/>
      </w:pPr>
      <w:r>
        <w:rPr>
          <w:rFonts w:hint="eastAsia"/>
        </w:rPr>
        <w:t>每日行1次移植肝超声检查，必要时行腹部CT检查。</w:t>
      </w:r>
    </w:p>
    <w:p w:rsidR="00A3665B" w:rsidRDefault="00D92C87">
      <w:pPr>
        <w:pStyle w:val="affd"/>
        <w:spacing w:before="120" w:after="120"/>
        <w:ind w:firstLineChars="0"/>
      </w:pPr>
      <w:bookmarkStart w:id="92" w:name="_Toc140501204"/>
      <w:bookmarkStart w:id="93" w:name="_Toc138695241"/>
      <w:bookmarkStart w:id="94" w:name="_Toc140502155"/>
      <w:r>
        <w:rPr>
          <w:rFonts w:hint="eastAsia"/>
        </w:rPr>
        <w:t>泌尿系统监测</w:t>
      </w:r>
      <w:bookmarkEnd w:id="92"/>
      <w:bookmarkEnd w:id="93"/>
      <w:bookmarkEnd w:id="94"/>
    </w:p>
    <w:p w:rsidR="00A3665B" w:rsidRDefault="00D92C87" w:rsidP="00E6110F">
      <w:pPr>
        <w:pStyle w:val="afffffffff3"/>
        <w:ind w:firstLineChars="0" w:firstLine="0"/>
      </w:pPr>
      <w:r>
        <w:rPr>
          <w:rFonts w:hint="eastAsia"/>
        </w:rPr>
        <w:t>监测患者每小时和24</w:t>
      </w:r>
      <w:r>
        <w:rPr>
          <w:rFonts w:hint="eastAsia"/>
          <w:vertAlign w:val="superscript"/>
        </w:rPr>
        <w:t xml:space="preserve"> </w:t>
      </w:r>
      <w:r>
        <w:rPr>
          <w:rFonts w:hint="eastAsia"/>
        </w:rPr>
        <w:t xml:space="preserve">h出入量。 </w:t>
      </w:r>
    </w:p>
    <w:p w:rsidR="00A3665B" w:rsidRDefault="00D92C87" w:rsidP="00E6110F">
      <w:pPr>
        <w:pStyle w:val="afffffffff3"/>
        <w:ind w:firstLineChars="0" w:firstLine="0"/>
      </w:pPr>
      <w:r>
        <w:rPr>
          <w:rFonts w:hint="eastAsia"/>
        </w:rPr>
        <w:t>留置导尿管期间使用尿动力学监测仪每小时监测1次尿流率、尿流量及膀胱压。</w:t>
      </w:r>
    </w:p>
    <w:p w:rsidR="00A3665B" w:rsidRDefault="00D92C87" w:rsidP="00E6110F">
      <w:pPr>
        <w:pStyle w:val="afffffffff3"/>
        <w:ind w:firstLineChars="0" w:firstLine="0"/>
      </w:pPr>
      <w:r>
        <w:rPr>
          <w:rFonts w:hint="eastAsia"/>
        </w:rPr>
        <w:t>监测血清肌酐值、尿量，观察尿液的颜色、性状，评估有无AKI发生。</w:t>
      </w:r>
    </w:p>
    <w:p w:rsidR="00A3665B" w:rsidRDefault="00D92C87">
      <w:pPr>
        <w:pStyle w:val="affd"/>
        <w:spacing w:before="120" w:after="120"/>
        <w:ind w:firstLineChars="0"/>
      </w:pPr>
      <w:bookmarkStart w:id="95" w:name="_Toc138695242"/>
      <w:bookmarkStart w:id="96" w:name="_Toc140502156"/>
      <w:bookmarkStart w:id="97" w:name="_Toc140501205"/>
      <w:r>
        <w:rPr>
          <w:rFonts w:hint="eastAsia"/>
        </w:rPr>
        <w:t>凝血功能监测</w:t>
      </w:r>
      <w:bookmarkEnd w:id="95"/>
      <w:bookmarkEnd w:id="96"/>
      <w:bookmarkEnd w:id="97"/>
    </w:p>
    <w:p w:rsidR="00A3665B" w:rsidRDefault="00D92C87" w:rsidP="00E6110F">
      <w:pPr>
        <w:pStyle w:val="afffffffff3"/>
        <w:ind w:firstLineChars="0" w:firstLine="0"/>
      </w:pPr>
      <w:r>
        <w:rPr>
          <w:rFonts w:hint="eastAsia"/>
        </w:rPr>
        <w:t>每6</w:t>
      </w:r>
      <w:r>
        <w:rPr>
          <w:vertAlign w:val="superscript"/>
        </w:rPr>
        <w:t xml:space="preserve"> </w:t>
      </w:r>
      <w:r>
        <w:rPr>
          <w:rFonts w:hint="eastAsia"/>
        </w:rPr>
        <w:t>h监测1次凝血酶原时间、国际标准化比值、APTT、纤维蛋白原、D-二聚体定量、纤维蛋白（原）降解产物、血小板计数、ACT、TEG。</w:t>
      </w:r>
    </w:p>
    <w:p w:rsidR="00A3665B" w:rsidRDefault="00D92C87" w:rsidP="00E6110F">
      <w:pPr>
        <w:pStyle w:val="afffffffff3"/>
        <w:ind w:firstLineChars="0" w:firstLine="0"/>
      </w:pPr>
      <w:r>
        <w:rPr>
          <w:rFonts w:hint="eastAsia"/>
        </w:rPr>
        <w:t>每班观察手术切口渗血情况、全身皮肤有无新发瘀斑、口腔黏膜有无新发出血点等情况。</w:t>
      </w:r>
    </w:p>
    <w:p w:rsidR="00A3665B" w:rsidRDefault="00A3665B">
      <w:pPr>
        <w:pStyle w:val="afffff7"/>
        <w:ind w:firstLineChars="0" w:firstLine="0"/>
      </w:pPr>
    </w:p>
    <w:p w:rsidR="00A3665B" w:rsidRDefault="00D92C87" w:rsidP="00E6110F">
      <w:pPr>
        <w:pStyle w:val="affc"/>
        <w:spacing w:before="240" w:after="240"/>
        <w:ind w:firstLineChars="0" w:firstLine="0"/>
      </w:pPr>
      <w:bookmarkStart w:id="98" w:name="_Toc140501206"/>
      <w:bookmarkStart w:id="99" w:name="_Toc140502157"/>
      <w:bookmarkStart w:id="100" w:name="_Toc138695243"/>
      <w:bookmarkStart w:id="101" w:name="_Toc138772345"/>
      <w:bookmarkStart w:id="102" w:name="_Toc138695449"/>
      <w:r>
        <w:rPr>
          <w:rFonts w:hint="eastAsia"/>
        </w:rPr>
        <w:lastRenderedPageBreak/>
        <w:t>普通病房监测</w:t>
      </w:r>
      <w:bookmarkEnd w:id="98"/>
      <w:bookmarkEnd w:id="99"/>
      <w:bookmarkEnd w:id="100"/>
      <w:bookmarkEnd w:id="101"/>
      <w:bookmarkEnd w:id="102"/>
    </w:p>
    <w:p w:rsidR="00A3665B" w:rsidRDefault="00D92C87">
      <w:pPr>
        <w:pStyle w:val="afffffffff0"/>
        <w:ind w:firstLineChars="0"/>
      </w:pPr>
      <w:r>
        <w:rPr>
          <w:rFonts w:hint="eastAsia"/>
        </w:rPr>
        <w:t>监测患者的体温、脉搏、呼吸、血压。</w:t>
      </w:r>
    </w:p>
    <w:p w:rsidR="00A3665B" w:rsidRDefault="00D92C87">
      <w:pPr>
        <w:pStyle w:val="afffffffff0"/>
        <w:ind w:firstLineChars="0"/>
      </w:pPr>
      <w:r>
        <w:rPr>
          <w:rFonts w:hint="eastAsia"/>
        </w:rPr>
        <w:t>监测患者24</w:t>
      </w:r>
      <w:r>
        <w:rPr>
          <w:rFonts w:hint="eastAsia"/>
          <w:vertAlign w:val="superscript"/>
        </w:rPr>
        <w:t xml:space="preserve"> </w:t>
      </w:r>
      <w:r>
        <w:rPr>
          <w:rFonts w:hint="eastAsia"/>
        </w:rPr>
        <w:t>h出入量、手术切口渗液及引流液情况。</w:t>
      </w:r>
    </w:p>
    <w:p w:rsidR="00A3665B" w:rsidRDefault="00D92C87">
      <w:pPr>
        <w:pStyle w:val="afffffffff0"/>
        <w:ind w:firstLineChars="0"/>
      </w:pPr>
      <w:r>
        <w:rPr>
          <w:rFonts w:hint="eastAsia"/>
        </w:rPr>
        <w:t>监测患者疼痛情况，重点评估患者有无腹部疼痛等情况。</w:t>
      </w:r>
    </w:p>
    <w:p w:rsidR="00A3665B" w:rsidRDefault="00D92C87">
      <w:pPr>
        <w:pStyle w:val="afffffffff0"/>
        <w:ind w:firstLineChars="0"/>
      </w:pPr>
      <w:r>
        <w:rPr>
          <w:rFonts w:hint="eastAsia"/>
        </w:rPr>
        <w:t>密切监测肝功能、肾功能、血常规、尿常规、凝血功能和免疫抑制剂血清药物浓度等变化，移植肝超声检查，胸部CT等检查。</w:t>
      </w:r>
    </w:p>
    <w:p w:rsidR="00A3665B" w:rsidRDefault="00D92C87" w:rsidP="00E6110F">
      <w:pPr>
        <w:pStyle w:val="affc"/>
        <w:spacing w:before="240" w:after="240"/>
        <w:ind w:firstLineChars="0" w:firstLine="0"/>
      </w:pPr>
      <w:bookmarkStart w:id="103" w:name="_Toc138695246"/>
      <w:bookmarkStart w:id="104" w:name="_Toc140501207"/>
      <w:bookmarkStart w:id="105" w:name="_Toc138772346"/>
      <w:bookmarkStart w:id="106" w:name="_Toc138695450"/>
      <w:bookmarkStart w:id="107" w:name="_Toc140502158"/>
      <w:r>
        <w:rPr>
          <w:rFonts w:hint="eastAsia"/>
        </w:rPr>
        <w:t>常规护理</w:t>
      </w:r>
      <w:bookmarkEnd w:id="103"/>
      <w:bookmarkEnd w:id="104"/>
      <w:bookmarkEnd w:id="105"/>
      <w:bookmarkEnd w:id="106"/>
      <w:bookmarkEnd w:id="107"/>
    </w:p>
    <w:p w:rsidR="00A3665B" w:rsidRDefault="00D92C87">
      <w:pPr>
        <w:pStyle w:val="affd"/>
        <w:spacing w:before="120" w:after="120"/>
        <w:ind w:firstLineChars="0"/>
      </w:pPr>
      <w:bookmarkStart w:id="108" w:name="_Toc140502159"/>
      <w:bookmarkStart w:id="109" w:name="_Toc138695247"/>
      <w:bookmarkStart w:id="110" w:name="_Toc140501208"/>
      <w:r>
        <w:rPr>
          <w:rFonts w:hint="eastAsia"/>
        </w:rPr>
        <w:t>液体管理</w:t>
      </w:r>
      <w:bookmarkEnd w:id="108"/>
      <w:bookmarkEnd w:id="109"/>
      <w:bookmarkEnd w:id="110"/>
    </w:p>
    <w:p w:rsidR="00A3665B" w:rsidRDefault="00D92C87" w:rsidP="00E6110F">
      <w:pPr>
        <w:pStyle w:val="afffffffff3"/>
        <w:ind w:firstLineChars="0" w:firstLine="0"/>
      </w:pPr>
      <w:r>
        <w:rPr>
          <w:rFonts w:hint="eastAsia"/>
        </w:rPr>
        <w:t>液体管理原则：严格控制出入量，做到“量出为入”，维持水电解质及酸碱平衡。</w:t>
      </w:r>
    </w:p>
    <w:p w:rsidR="00A3665B" w:rsidRDefault="00D92C87" w:rsidP="00E6110F">
      <w:pPr>
        <w:pStyle w:val="afffffffff3"/>
        <w:ind w:firstLineChars="0" w:firstLine="0"/>
      </w:pPr>
      <w:r>
        <w:rPr>
          <w:rFonts w:hint="eastAsia"/>
        </w:rPr>
        <w:t>开放多条静脉通道，使用输液泵、微量泵根据血流动力学及心肺功能情况精确调整输液速度。</w:t>
      </w:r>
    </w:p>
    <w:p w:rsidR="00A3665B" w:rsidRDefault="00D92C87" w:rsidP="00E6110F">
      <w:pPr>
        <w:pStyle w:val="afffffffff3"/>
        <w:ind w:firstLineChars="0" w:firstLine="0"/>
      </w:pPr>
      <w:r>
        <w:rPr>
          <w:rFonts w:hint="eastAsia"/>
        </w:rPr>
        <w:t>术后前3</w:t>
      </w:r>
      <w:r>
        <w:rPr>
          <w:vertAlign w:val="superscript"/>
        </w:rPr>
        <w:t xml:space="preserve"> </w:t>
      </w:r>
      <w:r>
        <w:t>d</w:t>
      </w:r>
      <w:r>
        <w:rPr>
          <w:rFonts w:hint="eastAsia"/>
        </w:rPr>
        <w:t>24</w:t>
      </w:r>
      <w:r>
        <w:rPr>
          <w:rFonts w:hint="eastAsia"/>
          <w:vertAlign w:val="superscript"/>
        </w:rPr>
        <w:t xml:space="preserve"> </w:t>
      </w:r>
      <w:r>
        <w:rPr>
          <w:rFonts w:hint="eastAsia"/>
        </w:rPr>
        <w:t>h出入量维持在-500</w:t>
      </w:r>
      <w:r>
        <w:rPr>
          <w:vertAlign w:val="superscript"/>
        </w:rPr>
        <w:t xml:space="preserve"> </w:t>
      </w:r>
      <w:r>
        <w:rPr>
          <w:rFonts w:hint="eastAsia"/>
        </w:rPr>
        <w:t>mL～1000</w:t>
      </w:r>
      <w:r>
        <w:rPr>
          <w:rFonts w:hint="eastAsia"/>
          <w:vertAlign w:val="superscript"/>
        </w:rPr>
        <w:t xml:space="preserve"> </w:t>
      </w:r>
      <w:r>
        <w:rPr>
          <w:rFonts w:hint="eastAsia"/>
        </w:rPr>
        <w:t>mL，限制晶体的输入。</w:t>
      </w:r>
    </w:p>
    <w:p w:rsidR="00A3665B" w:rsidRDefault="00D92C87">
      <w:pPr>
        <w:pStyle w:val="affd"/>
        <w:spacing w:before="120" w:after="120"/>
        <w:ind w:firstLineChars="0"/>
      </w:pPr>
      <w:bookmarkStart w:id="111" w:name="_Toc140502160"/>
      <w:bookmarkStart w:id="112" w:name="_Toc138695248"/>
      <w:bookmarkStart w:id="113" w:name="_Toc140501209"/>
      <w:r>
        <w:rPr>
          <w:rFonts w:hint="eastAsia"/>
        </w:rPr>
        <w:t>管道护理</w:t>
      </w:r>
      <w:bookmarkEnd w:id="111"/>
      <w:bookmarkEnd w:id="112"/>
      <w:bookmarkEnd w:id="113"/>
    </w:p>
    <w:p w:rsidR="00A3665B" w:rsidRPr="00245DE9" w:rsidRDefault="00207BAA" w:rsidP="00E6110F">
      <w:pPr>
        <w:pStyle w:val="affe"/>
        <w:spacing w:before="120" w:after="120"/>
        <w:ind w:firstLineChars="0" w:firstLine="0"/>
      </w:pPr>
      <w:r w:rsidRPr="00245DE9">
        <w:rPr>
          <w:rFonts w:hint="eastAsia"/>
        </w:rPr>
        <w:t>基本要求</w:t>
      </w:r>
    </w:p>
    <w:p w:rsidR="00A3665B" w:rsidRDefault="00D92C87" w:rsidP="00E6110F">
      <w:pPr>
        <w:pStyle w:val="afffff7"/>
        <w:ind w:firstLine="420"/>
      </w:pPr>
      <w:r>
        <w:rPr>
          <w:rFonts w:hint="eastAsia"/>
        </w:rPr>
        <w:t>管道标识清晰、固定稳妥、保持通畅、各连接口连接紧密，每班观察外露长度，预防管道打折、受压、扭曲、过度牵拉、移位、滑脱，引流管需观察引流物的量、颜色、性质。</w:t>
      </w:r>
    </w:p>
    <w:p w:rsidR="00A3665B" w:rsidRDefault="00D92C87" w:rsidP="00E6110F">
      <w:pPr>
        <w:pStyle w:val="affe"/>
        <w:spacing w:before="120" w:after="120"/>
        <w:ind w:firstLineChars="0" w:firstLine="0"/>
      </w:pPr>
      <w:r>
        <w:rPr>
          <w:rFonts w:hint="eastAsia"/>
        </w:rPr>
        <w:t>气管插管</w:t>
      </w:r>
    </w:p>
    <w:p w:rsidR="00A3665B" w:rsidRDefault="00D92C87">
      <w:pPr>
        <w:pStyle w:val="afffffffff2"/>
        <w:ind w:left="0" w:firstLineChars="0"/>
      </w:pPr>
      <w:r>
        <w:rPr>
          <w:rFonts w:hint="eastAsia"/>
        </w:rPr>
        <w:t>插管期间按需吸痰，根据痰液性状调整呼吸机湿化强度（吸痰时机的选择及呼吸机湿化调节见附录B）。</w:t>
      </w:r>
    </w:p>
    <w:p w:rsidR="00A3665B" w:rsidRDefault="00D92C87">
      <w:pPr>
        <w:pStyle w:val="afffffffff2"/>
        <w:ind w:left="0" w:firstLineChars="0"/>
      </w:pPr>
      <w:r>
        <w:rPr>
          <w:rFonts w:hint="eastAsia"/>
        </w:rPr>
        <w:t>拔管后观察呼吸情况，注意有无会厌炎、喉痉挛、喉头水肿等并发症发生。</w:t>
      </w:r>
    </w:p>
    <w:p w:rsidR="00A3665B" w:rsidRDefault="00D92C87" w:rsidP="00E6110F">
      <w:pPr>
        <w:pStyle w:val="affe"/>
        <w:spacing w:before="120" w:after="120"/>
        <w:ind w:firstLineChars="0" w:firstLine="0"/>
      </w:pPr>
      <w:r>
        <w:rPr>
          <w:rFonts w:hint="eastAsia"/>
        </w:rPr>
        <w:t>胃管</w:t>
      </w:r>
    </w:p>
    <w:p w:rsidR="00A3665B" w:rsidRDefault="00D92C87">
      <w:pPr>
        <w:pStyle w:val="afffffffff2"/>
        <w:ind w:left="0" w:firstLineChars="0"/>
      </w:pPr>
      <w:r>
        <w:rPr>
          <w:rFonts w:hint="eastAsia"/>
        </w:rPr>
        <w:t>每日进行口腔护理3次，避免发生口腔感染。</w:t>
      </w:r>
    </w:p>
    <w:p w:rsidR="00A3665B" w:rsidRDefault="00D92C87">
      <w:pPr>
        <w:pStyle w:val="afffffffff2"/>
        <w:ind w:left="0" w:firstLineChars="0"/>
      </w:pPr>
      <w:r>
        <w:rPr>
          <w:rFonts w:hint="eastAsia"/>
        </w:rPr>
        <w:t>胃管引流液异常时及时留取标本送检，检测有无消化道出血。</w:t>
      </w:r>
    </w:p>
    <w:p w:rsidR="00A3665B" w:rsidRDefault="00D92C87" w:rsidP="00E6110F">
      <w:pPr>
        <w:pStyle w:val="affe"/>
        <w:spacing w:before="120" w:after="120"/>
        <w:ind w:firstLineChars="0" w:firstLine="0"/>
      </w:pPr>
      <w:r>
        <w:rPr>
          <w:rFonts w:hint="eastAsia"/>
        </w:rPr>
        <w:t>中心静脉置管</w:t>
      </w:r>
    </w:p>
    <w:p w:rsidR="00A3665B" w:rsidRDefault="00D92C87" w:rsidP="00E6110F">
      <w:pPr>
        <w:pStyle w:val="afffff7"/>
        <w:ind w:firstLine="420"/>
      </w:pPr>
      <w:r>
        <w:rPr>
          <w:rFonts w:hint="eastAsia"/>
        </w:rPr>
        <w:t>观察穿刺点有无炎性物质渗出、化脓等，异常时及时对症处理。</w:t>
      </w:r>
    </w:p>
    <w:p w:rsidR="00A3665B" w:rsidRDefault="00D92C87" w:rsidP="00E6110F">
      <w:pPr>
        <w:pStyle w:val="affe"/>
        <w:spacing w:before="120" w:after="120"/>
        <w:ind w:firstLineChars="0" w:firstLine="0"/>
      </w:pPr>
      <w:r>
        <w:rPr>
          <w:rFonts w:hint="eastAsia"/>
        </w:rPr>
        <w:t>漂浮导管</w:t>
      </w:r>
    </w:p>
    <w:p w:rsidR="00A3665B" w:rsidRDefault="00D92C87">
      <w:pPr>
        <w:pStyle w:val="afffffffff2"/>
        <w:ind w:left="0" w:firstLineChars="0"/>
      </w:pPr>
      <w:r>
        <w:rPr>
          <w:rFonts w:hint="eastAsia"/>
        </w:rPr>
        <w:t>注意漂浮导管塑料保护套的完整性和密闭性，要保持气囊注射器与阀门处于开放状态。</w:t>
      </w:r>
    </w:p>
    <w:p w:rsidR="00A3665B" w:rsidRDefault="00D92C87">
      <w:pPr>
        <w:pStyle w:val="afffffffff2"/>
        <w:ind w:left="0" w:firstLineChars="0"/>
      </w:pPr>
      <w:r>
        <w:rPr>
          <w:rFonts w:hint="eastAsia"/>
        </w:rPr>
        <w:t>测量PCWP时，充气时间不能超过30</w:t>
      </w:r>
      <w:r>
        <w:rPr>
          <w:vertAlign w:val="superscript"/>
        </w:rPr>
        <w:t xml:space="preserve"> </w:t>
      </w:r>
      <w:r>
        <w:rPr>
          <w:rFonts w:hint="eastAsia"/>
        </w:rPr>
        <w:t>s，充气量在0.5</w:t>
      </w:r>
      <w:r>
        <w:rPr>
          <w:rFonts w:hint="eastAsia"/>
          <w:vertAlign w:val="superscript"/>
        </w:rPr>
        <w:t xml:space="preserve"> </w:t>
      </w:r>
      <w:r>
        <w:rPr>
          <w:rFonts w:hint="eastAsia"/>
        </w:rPr>
        <w:t>mL～1.5</w:t>
      </w:r>
      <w:r>
        <w:rPr>
          <w:rFonts w:hint="eastAsia"/>
          <w:vertAlign w:val="superscript"/>
        </w:rPr>
        <w:t xml:space="preserve"> </w:t>
      </w:r>
      <w:r>
        <w:rPr>
          <w:rFonts w:hint="eastAsia"/>
        </w:rPr>
        <w:t>mL。</w:t>
      </w:r>
    </w:p>
    <w:p w:rsidR="00A3665B" w:rsidRDefault="00D92C87">
      <w:pPr>
        <w:pStyle w:val="afffffffff2"/>
        <w:ind w:left="0" w:firstLineChars="0"/>
      </w:pPr>
      <w:r>
        <w:rPr>
          <w:rFonts w:hint="eastAsia"/>
        </w:rPr>
        <w:t>留置时间不宜超过48</w:t>
      </w:r>
      <w:r>
        <w:rPr>
          <w:vertAlign w:val="superscript"/>
        </w:rPr>
        <w:t xml:space="preserve"> </w:t>
      </w:r>
      <w:r>
        <w:rPr>
          <w:rFonts w:hint="eastAsia"/>
        </w:rPr>
        <w:t>h。</w:t>
      </w:r>
    </w:p>
    <w:p w:rsidR="00A3665B" w:rsidRDefault="00D92C87" w:rsidP="00BB6E91">
      <w:pPr>
        <w:pStyle w:val="affe"/>
        <w:spacing w:before="120" w:after="120"/>
        <w:ind w:firstLineChars="0" w:firstLine="0"/>
      </w:pPr>
      <w:r>
        <w:rPr>
          <w:rFonts w:hint="eastAsia"/>
        </w:rPr>
        <w:t>动脉置管</w:t>
      </w:r>
    </w:p>
    <w:p w:rsidR="00A3665B" w:rsidRDefault="00D92C87">
      <w:pPr>
        <w:pStyle w:val="afffffffff2"/>
        <w:ind w:left="0" w:firstLineChars="0"/>
      </w:pPr>
      <w:r>
        <w:rPr>
          <w:rFonts w:hint="eastAsia"/>
        </w:rPr>
        <w:t>维持加压袋压力在300</w:t>
      </w:r>
      <w:r>
        <w:rPr>
          <w:rFonts w:hint="eastAsia"/>
          <w:vertAlign w:val="superscript"/>
        </w:rPr>
        <w:t xml:space="preserve"> </w:t>
      </w:r>
      <w:r>
        <w:rPr>
          <w:rFonts w:hint="eastAsia"/>
        </w:rPr>
        <w:t>mmHg～1</w:t>
      </w:r>
      <w:r w:rsidR="00245DE9" w:rsidRPr="00245DE9">
        <w:rPr>
          <w:rFonts w:hint="eastAsia"/>
          <w:vertAlign w:val="superscript"/>
        </w:rPr>
        <w:t xml:space="preserve"> </w:t>
      </w:r>
      <w:r>
        <w:rPr>
          <w:rFonts w:hint="eastAsia"/>
        </w:rPr>
        <w:t>200</w:t>
      </w:r>
      <w:r>
        <w:rPr>
          <w:rFonts w:hint="eastAsia"/>
          <w:vertAlign w:val="superscript"/>
        </w:rPr>
        <w:t xml:space="preserve"> </w:t>
      </w:r>
      <w:r>
        <w:rPr>
          <w:rFonts w:hint="eastAsia"/>
        </w:rPr>
        <w:t>mmHg。</w:t>
      </w:r>
    </w:p>
    <w:p w:rsidR="00A3665B" w:rsidRDefault="00D92C87">
      <w:pPr>
        <w:pStyle w:val="afffffffff2"/>
        <w:ind w:left="0" w:firstLineChars="0"/>
      </w:pPr>
      <w:r>
        <w:rPr>
          <w:rFonts w:hint="eastAsia"/>
        </w:rPr>
        <w:t>抽取动脉血后，用10</w:t>
      </w:r>
      <w:r>
        <w:rPr>
          <w:vertAlign w:val="superscript"/>
        </w:rPr>
        <w:t xml:space="preserve"> </w:t>
      </w:r>
      <w:r>
        <w:rPr>
          <w:rFonts w:hint="eastAsia"/>
        </w:rPr>
        <w:t>m</w:t>
      </w:r>
      <w:r>
        <w:t>L</w:t>
      </w:r>
      <w:r>
        <w:rPr>
          <w:rFonts w:hint="eastAsia"/>
        </w:rPr>
        <w:t>及以上注射器抽取生理盐水冲洗直到无血液为止。</w:t>
      </w:r>
    </w:p>
    <w:p w:rsidR="00A3665B" w:rsidRDefault="00D92C87">
      <w:pPr>
        <w:pStyle w:val="afffffffff2"/>
        <w:ind w:left="0" w:firstLineChars="0"/>
      </w:pPr>
      <w:r>
        <w:rPr>
          <w:rFonts w:hint="eastAsia"/>
        </w:rPr>
        <w:t>每班观察置管侧肢体及末梢循环的温度、颜色、感觉及有无肿胀疼痛等情况，异常时及时处理。</w:t>
      </w:r>
    </w:p>
    <w:p w:rsidR="00A3665B" w:rsidRDefault="00D92C87">
      <w:pPr>
        <w:pStyle w:val="afffffffff2"/>
        <w:ind w:left="0" w:firstLineChars="0"/>
      </w:pPr>
      <w:r>
        <w:rPr>
          <w:rFonts w:hint="eastAsia"/>
        </w:rPr>
        <w:t>保持压力传感器位置与零点（腋中线与第四肋间交点）持平，注意观察压力波形变化。</w:t>
      </w:r>
    </w:p>
    <w:p w:rsidR="00A3665B" w:rsidRDefault="00D92C87" w:rsidP="00BB6E91">
      <w:pPr>
        <w:pStyle w:val="affe"/>
        <w:spacing w:before="120" w:after="120"/>
        <w:ind w:firstLineChars="0" w:firstLine="0"/>
      </w:pPr>
      <w:r>
        <w:rPr>
          <w:rFonts w:hint="eastAsia"/>
        </w:rPr>
        <w:t>腹部引流管</w:t>
      </w:r>
    </w:p>
    <w:p w:rsidR="00A3665B" w:rsidRDefault="00D92C87" w:rsidP="00BB6E91">
      <w:pPr>
        <w:pStyle w:val="afffff7"/>
        <w:ind w:firstLine="420"/>
        <w:rPr>
          <w:color w:val="FF0000"/>
        </w:rPr>
      </w:pPr>
      <w:r>
        <w:rPr>
          <w:rFonts w:hint="eastAsia"/>
        </w:rPr>
        <w:t>腹部引流袋的位置应低于耻骨联合平面。</w:t>
      </w:r>
    </w:p>
    <w:p w:rsidR="00A3665B" w:rsidRDefault="00D92C87" w:rsidP="00BB6E91">
      <w:pPr>
        <w:pStyle w:val="affe"/>
        <w:spacing w:before="120" w:after="120"/>
        <w:ind w:firstLineChars="0" w:firstLine="0"/>
        <w:rPr>
          <w:b/>
          <w:bCs/>
        </w:rPr>
      </w:pPr>
      <w:r>
        <w:rPr>
          <w:rFonts w:hint="eastAsia"/>
        </w:rPr>
        <w:t>T管</w:t>
      </w:r>
    </w:p>
    <w:p w:rsidR="00A3665B" w:rsidRDefault="00D92C87">
      <w:pPr>
        <w:pStyle w:val="afffff7"/>
        <w:ind w:firstLine="420"/>
      </w:pPr>
      <w:r>
        <w:rPr>
          <w:rFonts w:hint="eastAsia"/>
        </w:rPr>
        <w:t>T管引流袋的位置不应高于置管处。</w:t>
      </w:r>
    </w:p>
    <w:p w:rsidR="00A3665B" w:rsidRDefault="00A3665B">
      <w:pPr>
        <w:pStyle w:val="afffff7"/>
        <w:ind w:firstLineChars="0" w:firstLine="0"/>
        <w:rPr>
          <w:highlight w:val="yellow"/>
        </w:rPr>
      </w:pPr>
    </w:p>
    <w:p w:rsidR="00A3665B" w:rsidRDefault="00D92C87" w:rsidP="00BB6E91">
      <w:pPr>
        <w:pStyle w:val="affe"/>
        <w:spacing w:before="120" w:after="120"/>
        <w:ind w:firstLineChars="0" w:firstLine="0"/>
      </w:pPr>
      <w:r>
        <w:rPr>
          <w:rFonts w:hint="eastAsia"/>
        </w:rPr>
        <w:lastRenderedPageBreak/>
        <w:t>尿管</w:t>
      </w:r>
    </w:p>
    <w:p w:rsidR="00A3665B" w:rsidRDefault="00D92C87">
      <w:pPr>
        <w:pStyle w:val="afffffffff2"/>
        <w:ind w:left="0" w:firstLineChars="0"/>
      </w:pPr>
      <w:r>
        <w:rPr>
          <w:rFonts w:hint="eastAsia"/>
        </w:rPr>
        <w:t>协助长期留置导尿管（＞7</w:t>
      </w:r>
      <w:r>
        <w:rPr>
          <w:vertAlign w:val="superscript"/>
        </w:rPr>
        <w:t xml:space="preserve"> </w:t>
      </w:r>
      <w:r>
        <w:rPr>
          <w:rFonts w:hint="eastAsia"/>
        </w:rPr>
        <w:t>d）的患者进行膀胱功能训练，具体方法包括：尿道中断训练，肛提肌收缩训练和按照膀胱充盈度个体化打开导尿管开关。</w:t>
      </w:r>
    </w:p>
    <w:p w:rsidR="00A3665B" w:rsidRDefault="00D92C87">
      <w:pPr>
        <w:pStyle w:val="afffffffff2"/>
        <w:ind w:left="0" w:firstLineChars="0"/>
      </w:pPr>
      <w:r>
        <w:rPr>
          <w:rFonts w:hint="eastAsia"/>
        </w:rPr>
        <w:t>拔尿管后观察患者自主排尿及尿液情况，有排尿困难及时处理。</w:t>
      </w:r>
    </w:p>
    <w:p w:rsidR="00A3665B" w:rsidRDefault="00D92C87">
      <w:pPr>
        <w:pStyle w:val="affd"/>
        <w:spacing w:before="120" w:after="120"/>
        <w:ind w:firstLineChars="0"/>
      </w:pPr>
      <w:bookmarkStart w:id="114" w:name="_Toc140501210"/>
      <w:bookmarkStart w:id="115" w:name="_Toc140502161"/>
      <w:r>
        <w:rPr>
          <w:rFonts w:hint="eastAsia"/>
        </w:rPr>
        <w:t>营养支持</w:t>
      </w:r>
      <w:bookmarkEnd w:id="114"/>
      <w:bookmarkEnd w:id="115"/>
    </w:p>
    <w:p w:rsidR="00A3665B" w:rsidRDefault="00D92C87" w:rsidP="00BB6E91">
      <w:pPr>
        <w:pStyle w:val="afffffffff3"/>
        <w:ind w:firstLineChars="0" w:firstLine="0"/>
      </w:pPr>
      <w:r>
        <w:rPr>
          <w:rFonts w:hint="eastAsia"/>
        </w:rPr>
        <w:t>肠外营养支持：术后6</w:t>
      </w:r>
      <w:r>
        <w:rPr>
          <w:rFonts w:hint="eastAsia"/>
          <w:vertAlign w:val="superscript"/>
        </w:rPr>
        <w:t xml:space="preserve"> </w:t>
      </w:r>
      <w:r>
        <w:rPr>
          <w:rFonts w:hint="eastAsia"/>
        </w:rPr>
        <w:t>h内给予肠外营养，以葡萄糖、蛋白质为主。</w:t>
      </w:r>
    </w:p>
    <w:p w:rsidR="00A3665B" w:rsidRDefault="00D92C87" w:rsidP="00BB6E91">
      <w:pPr>
        <w:pStyle w:val="afffffffff3"/>
        <w:ind w:firstLineChars="0" w:firstLine="0"/>
      </w:pPr>
      <w:r>
        <w:rPr>
          <w:rFonts w:hint="eastAsia"/>
        </w:rPr>
        <w:t>肠内营养支持：术后24</w:t>
      </w:r>
      <w:r>
        <w:rPr>
          <w:rFonts w:hint="eastAsia"/>
          <w:vertAlign w:val="superscript"/>
        </w:rPr>
        <w:t xml:space="preserve"> </w:t>
      </w:r>
      <w:r>
        <w:rPr>
          <w:rFonts w:hint="eastAsia"/>
        </w:rPr>
        <w:t>h内给予低浓度的肠内营养，逐渐过度至高浓度。量由少及多，每4</w:t>
      </w:r>
      <w:r>
        <w:rPr>
          <w:rFonts w:hint="eastAsia"/>
          <w:vertAlign w:val="superscript"/>
        </w:rPr>
        <w:t xml:space="preserve"> </w:t>
      </w:r>
      <w:r>
        <w:rPr>
          <w:rFonts w:hint="eastAsia"/>
        </w:rPr>
        <w:t>h评估1次有无胃潴留，有则停止注入。胃肠功能恢复后，按流质-半流质-普食的过程逐渐过渡。指导患者选择营养丰富、高蛋白、高维生素、易消化、无刺激的低脂饮食。严禁食用人参、冬菇、木耳、蜂王浆等能提高免疫力的食物。</w:t>
      </w:r>
    </w:p>
    <w:p w:rsidR="00A3665B" w:rsidRDefault="00D92C87" w:rsidP="00BB6E91">
      <w:pPr>
        <w:pStyle w:val="afffffffff3"/>
        <w:ind w:firstLineChars="0" w:firstLine="0"/>
      </w:pPr>
      <w:r>
        <w:rPr>
          <w:rFonts w:hint="eastAsia"/>
        </w:rPr>
        <w:t>通过测量体重、结合肱三头肌皮褶厚度、上臂围、上臂肌围、血清白蛋白、前清蛋白、血红蛋白等进行营养评估。</w:t>
      </w:r>
    </w:p>
    <w:p w:rsidR="00A3665B" w:rsidRDefault="00D92C87">
      <w:pPr>
        <w:pStyle w:val="affd"/>
        <w:spacing w:before="120" w:after="120"/>
        <w:ind w:firstLineChars="0"/>
      </w:pPr>
      <w:bookmarkStart w:id="116" w:name="_Toc140501211"/>
      <w:bookmarkStart w:id="117" w:name="_Toc140502162"/>
      <w:r>
        <w:rPr>
          <w:rFonts w:hint="eastAsia"/>
        </w:rPr>
        <w:t>血糖监测</w:t>
      </w:r>
      <w:bookmarkEnd w:id="116"/>
      <w:bookmarkEnd w:id="117"/>
    </w:p>
    <w:p w:rsidR="00A3665B" w:rsidRDefault="00D92C87" w:rsidP="0033497B">
      <w:pPr>
        <w:pStyle w:val="afffffffff3"/>
        <w:ind w:firstLineChars="0" w:firstLine="0"/>
      </w:pPr>
      <w:r>
        <w:rPr>
          <w:rFonts w:hint="eastAsia"/>
        </w:rPr>
        <w:t>禁食期间每2</w:t>
      </w:r>
      <w:r>
        <w:rPr>
          <w:rFonts w:hint="eastAsia"/>
          <w:vertAlign w:val="superscript"/>
        </w:rPr>
        <w:t xml:space="preserve"> </w:t>
      </w:r>
      <w:r>
        <w:rPr>
          <w:rFonts w:hint="eastAsia"/>
        </w:rPr>
        <w:t>h测量1次血糖，进食后改为监测三餐前后及睡前血糖。</w:t>
      </w:r>
    </w:p>
    <w:p w:rsidR="00A3665B" w:rsidRDefault="00D92C87" w:rsidP="0033497B">
      <w:pPr>
        <w:pStyle w:val="afffffffff3"/>
        <w:ind w:firstLineChars="0" w:firstLine="0"/>
      </w:pPr>
      <w:r>
        <w:rPr>
          <w:rFonts w:hint="eastAsia"/>
        </w:rPr>
        <w:t>血糖值控制范围：随机空腹血糖＜6.7</w:t>
      </w:r>
      <w:r>
        <w:rPr>
          <w:rFonts w:hint="eastAsia"/>
          <w:vertAlign w:val="superscript"/>
        </w:rPr>
        <w:t xml:space="preserve"> </w:t>
      </w:r>
      <w:r>
        <w:rPr>
          <w:rFonts w:hint="eastAsia"/>
        </w:rPr>
        <w:t>mmol/L；餐后血糖</w:t>
      </w:r>
      <w:bookmarkStart w:id="118" w:name="_Hlk140487104"/>
      <w:r>
        <w:rPr>
          <w:rFonts w:hint="eastAsia"/>
        </w:rPr>
        <w:t>＜</w:t>
      </w:r>
      <w:bookmarkEnd w:id="118"/>
      <w:r>
        <w:rPr>
          <w:rFonts w:hint="eastAsia"/>
        </w:rPr>
        <w:t>11.1</w:t>
      </w:r>
      <w:r>
        <w:rPr>
          <w:rFonts w:hint="eastAsia"/>
          <w:vertAlign w:val="superscript"/>
        </w:rPr>
        <w:t xml:space="preserve"> </w:t>
      </w:r>
      <w:r>
        <w:rPr>
          <w:rFonts w:hint="eastAsia"/>
        </w:rPr>
        <w:t>mmol/L。</w:t>
      </w:r>
    </w:p>
    <w:p w:rsidR="00A3665B" w:rsidRDefault="00D92C87">
      <w:pPr>
        <w:pStyle w:val="affd"/>
        <w:spacing w:before="120" w:after="120"/>
        <w:ind w:firstLineChars="0"/>
      </w:pPr>
      <w:bookmarkStart w:id="119" w:name="_Toc140501212"/>
      <w:bookmarkStart w:id="120" w:name="_Toc140502163"/>
      <w:r>
        <w:rPr>
          <w:rFonts w:hint="eastAsia"/>
        </w:rPr>
        <w:t>功能锻炼</w:t>
      </w:r>
      <w:bookmarkEnd w:id="119"/>
      <w:bookmarkEnd w:id="120"/>
    </w:p>
    <w:p w:rsidR="00A3665B" w:rsidRDefault="00D92C87" w:rsidP="0033497B">
      <w:pPr>
        <w:pStyle w:val="afffffffff3"/>
        <w:ind w:firstLineChars="0" w:firstLine="0"/>
      </w:pPr>
      <w:bookmarkStart w:id="121" w:name="_Toc138695250"/>
      <w:r>
        <w:rPr>
          <w:rFonts w:hint="eastAsia"/>
        </w:rPr>
        <w:t>移植术后第1天开始床上活动，活动重点包括呼吸功能锻炼、肢体肌力锻炼和关节活动锻炼。医护人员为患者制定活动目标并进行评估，若患者耐受，则可在术后第2天开始下床活动1</w:t>
      </w:r>
      <w:r>
        <w:rPr>
          <w:vertAlign w:val="superscript"/>
        </w:rPr>
        <w:t xml:space="preserve"> </w:t>
      </w:r>
      <w:r>
        <w:rPr>
          <w:rFonts w:hint="eastAsia"/>
        </w:rPr>
        <w:t>h～2</w:t>
      </w:r>
      <w:bookmarkStart w:id="122" w:name="_Hlk140487183"/>
      <w:r>
        <w:rPr>
          <w:vertAlign w:val="superscript"/>
        </w:rPr>
        <w:t xml:space="preserve"> </w:t>
      </w:r>
      <w:r>
        <w:rPr>
          <w:rFonts w:hint="eastAsia"/>
        </w:rPr>
        <w:t>h</w:t>
      </w:r>
      <w:bookmarkEnd w:id="122"/>
      <w:r>
        <w:rPr>
          <w:rFonts w:hint="eastAsia"/>
        </w:rPr>
        <w:t>至出院时每天下床活动4</w:t>
      </w:r>
      <w:r>
        <w:rPr>
          <w:vertAlign w:val="superscript"/>
        </w:rPr>
        <w:t xml:space="preserve"> </w:t>
      </w:r>
      <w:r>
        <w:rPr>
          <w:rFonts w:hint="eastAsia"/>
        </w:rPr>
        <w:t>h～6</w:t>
      </w:r>
      <w:r>
        <w:rPr>
          <w:rFonts w:hint="eastAsia"/>
          <w:vertAlign w:val="superscript"/>
        </w:rPr>
        <w:t xml:space="preserve"> </w:t>
      </w:r>
      <w:r>
        <w:rPr>
          <w:rFonts w:hint="eastAsia"/>
        </w:rPr>
        <w:t>h。</w:t>
      </w:r>
    </w:p>
    <w:p w:rsidR="00A3665B" w:rsidRDefault="00D92C87" w:rsidP="0033497B">
      <w:pPr>
        <w:pStyle w:val="afffffffff3"/>
        <w:ind w:firstLineChars="0" w:firstLine="0"/>
      </w:pPr>
      <w:r>
        <w:rPr>
          <w:rFonts w:hint="eastAsia"/>
        </w:rPr>
        <w:t>在患者活动过程中，要评估是否有非计划性拔管、跌倒等风险的发生，做好安全措施。</w:t>
      </w:r>
    </w:p>
    <w:p w:rsidR="00A3665B" w:rsidRDefault="00D92C87">
      <w:pPr>
        <w:pStyle w:val="affd"/>
        <w:spacing w:before="120" w:after="120"/>
        <w:ind w:firstLineChars="0"/>
      </w:pPr>
      <w:bookmarkStart w:id="123" w:name="_Toc140501213"/>
      <w:bookmarkStart w:id="124" w:name="_Toc140502164"/>
      <w:r>
        <w:rPr>
          <w:rFonts w:hint="eastAsia"/>
        </w:rPr>
        <w:t>用药护理</w:t>
      </w:r>
      <w:bookmarkEnd w:id="121"/>
      <w:bookmarkEnd w:id="123"/>
      <w:bookmarkEnd w:id="124"/>
    </w:p>
    <w:p w:rsidR="00A3665B" w:rsidRDefault="00D92C87" w:rsidP="0033497B">
      <w:pPr>
        <w:pStyle w:val="affe"/>
        <w:spacing w:before="120" w:after="120"/>
        <w:ind w:firstLineChars="0" w:firstLine="0"/>
      </w:pPr>
      <w:r>
        <w:rPr>
          <w:rFonts w:hint="eastAsia"/>
        </w:rPr>
        <w:t>常规用药</w:t>
      </w:r>
    </w:p>
    <w:p w:rsidR="00A3665B" w:rsidRDefault="00D92C87" w:rsidP="0033497B">
      <w:pPr>
        <w:pStyle w:val="afffff7"/>
        <w:ind w:firstLine="420"/>
      </w:pPr>
      <w:r>
        <w:rPr>
          <w:rFonts w:hint="eastAsia"/>
        </w:rPr>
        <w:t>合理安排用药顺序，注意药物配伍禁忌，及时观察用药后不良反应。</w:t>
      </w:r>
    </w:p>
    <w:p w:rsidR="00A3665B" w:rsidRDefault="00D92C87" w:rsidP="0033497B">
      <w:pPr>
        <w:pStyle w:val="affe"/>
        <w:spacing w:before="120" w:after="120"/>
        <w:ind w:firstLineChars="0" w:firstLine="0"/>
      </w:pPr>
      <w:r>
        <w:rPr>
          <w:rFonts w:hint="eastAsia"/>
        </w:rPr>
        <w:t>免疫抑制剂用药</w:t>
      </w:r>
    </w:p>
    <w:p w:rsidR="00A3665B" w:rsidRDefault="00D92C87" w:rsidP="0033497B">
      <w:pPr>
        <w:pStyle w:val="afffffffff2"/>
        <w:ind w:left="0" w:firstLineChars="0"/>
      </w:pPr>
      <w:r>
        <w:rPr>
          <w:rFonts w:hint="eastAsia"/>
        </w:rPr>
        <w:t>指导患者按时、按量严格遵医嘱服用免疫抑制剂，切勿自行增减药物剂量。</w:t>
      </w:r>
    </w:p>
    <w:p w:rsidR="00A3665B" w:rsidRDefault="00D92C87" w:rsidP="0033497B">
      <w:pPr>
        <w:pStyle w:val="afffffffff2"/>
        <w:ind w:left="0" w:firstLineChars="0"/>
      </w:pPr>
      <w:r>
        <w:rPr>
          <w:rFonts w:hint="eastAsia"/>
        </w:rPr>
        <w:t>指导患者服药前后1</w:t>
      </w:r>
      <w:r>
        <w:rPr>
          <w:rFonts w:hint="eastAsia"/>
          <w:vertAlign w:val="superscript"/>
        </w:rPr>
        <w:t xml:space="preserve"> </w:t>
      </w:r>
      <w:r>
        <w:rPr>
          <w:rFonts w:hint="eastAsia"/>
        </w:rPr>
        <w:t>h勿进食，可少量饮水。</w:t>
      </w:r>
    </w:p>
    <w:p w:rsidR="00A3665B" w:rsidRDefault="00D92C87" w:rsidP="0033497B">
      <w:pPr>
        <w:pStyle w:val="afffffffff2"/>
        <w:ind w:left="0" w:firstLineChars="0"/>
      </w:pPr>
      <w:bookmarkStart w:id="125" w:name="_Hlk140498233"/>
      <w:r>
        <w:rPr>
          <w:rFonts w:hint="eastAsia"/>
        </w:rPr>
        <w:t>常用免疫抑制剂的使用和注意事项</w:t>
      </w:r>
      <w:bookmarkEnd w:id="125"/>
      <w:r>
        <w:rPr>
          <w:rFonts w:hint="eastAsia"/>
        </w:rPr>
        <w:t>见附录</w:t>
      </w:r>
      <w:r>
        <w:t>C</w:t>
      </w:r>
      <w:r>
        <w:rPr>
          <w:rFonts w:hint="eastAsia"/>
        </w:rPr>
        <w:t>。</w:t>
      </w:r>
    </w:p>
    <w:p w:rsidR="00A3665B" w:rsidRDefault="00D92C87" w:rsidP="0033497B">
      <w:pPr>
        <w:pStyle w:val="affe"/>
        <w:spacing w:before="120" w:after="120"/>
        <w:ind w:firstLineChars="0" w:firstLine="0"/>
      </w:pPr>
      <w:r>
        <w:rPr>
          <w:rFonts w:hint="eastAsia"/>
        </w:rPr>
        <w:t>免疫抑制剂血药浓度的监测</w:t>
      </w:r>
    </w:p>
    <w:p w:rsidR="00A3665B" w:rsidRDefault="00D92C87" w:rsidP="0033497B">
      <w:pPr>
        <w:pStyle w:val="afffffffff2"/>
        <w:ind w:left="0" w:firstLineChars="0"/>
      </w:pPr>
      <w:r>
        <w:rPr>
          <w:rFonts w:hint="eastAsia"/>
        </w:rPr>
        <w:t>空腹抽取免疫抑制剂血药浓度。</w:t>
      </w:r>
    </w:p>
    <w:p w:rsidR="00A3665B" w:rsidRDefault="00D92C87" w:rsidP="0033497B">
      <w:pPr>
        <w:pStyle w:val="afffffffff2"/>
        <w:ind w:left="0" w:firstLineChars="0"/>
      </w:pPr>
      <w:r>
        <w:rPr>
          <w:rFonts w:hint="eastAsia"/>
        </w:rPr>
        <w:t>患者出院后定期复查，具体排斥药物浓度检测方法及注意事项见附录</w:t>
      </w:r>
      <w:r>
        <w:t>D</w:t>
      </w:r>
      <w:r>
        <w:rPr>
          <w:rFonts w:hint="eastAsia"/>
        </w:rPr>
        <w:t>。</w:t>
      </w:r>
    </w:p>
    <w:p w:rsidR="00A3665B" w:rsidRDefault="00D92C87" w:rsidP="0033497B">
      <w:pPr>
        <w:pStyle w:val="affd"/>
        <w:spacing w:before="120" w:after="120"/>
        <w:ind w:firstLineChars="0"/>
      </w:pPr>
      <w:bookmarkStart w:id="126" w:name="_Toc140501214"/>
      <w:bookmarkStart w:id="127" w:name="_Toc140502165"/>
      <w:bookmarkStart w:id="128" w:name="_Toc138695251"/>
      <w:r>
        <w:rPr>
          <w:rFonts w:hint="eastAsia"/>
        </w:rPr>
        <w:t>心理护理</w:t>
      </w:r>
      <w:bookmarkEnd w:id="126"/>
      <w:bookmarkEnd w:id="127"/>
      <w:bookmarkEnd w:id="128"/>
    </w:p>
    <w:p w:rsidR="00A3665B" w:rsidRDefault="00D92C87" w:rsidP="0033497B">
      <w:pPr>
        <w:pStyle w:val="afffffffff3"/>
        <w:ind w:firstLineChars="0" w:firstLine="0"/>
      </w:pPr>
      <w:r>
        <w:rPr>
          <w:rFonts w:hint="eastAsia"/>
        </w:rPr>
        <w:t>采用GHQ-12、PHQ-9（见附录</w:t>
      </w:r>
      <w:r>
        <w:t>E</w:t>
      </w:r>
      <w:r>
        <w:rPr>
          <w:rFonts w:hint="eastAsia"/>
        </w:rPr>
        <w:t>）评估患者心理变化情况，尤其是在病情变化时，注意观察患者有无过度消极的情绪、抑郁及自杀的念头，及时给予疏导或请心理卫生科会诊处理。</w:t>
      </w:r>
    </w:p>
    <w:p w:rsidR="00A3665B" w:rsidRDefault="00D92C87" w:rsidP="0033497B">
      <w:pPr>
        <w:pStyle w:val="afffffffff3"/>
        <w:ind w:firstLineChars="0" w:firstLine="0"/>
      </w:pPr>
      <w:r>
        <w:rPr>
          <w:rFonts w:hint="eastAsia"/>
        </w:rPr>
        <w:t>倾听患者及家属的需求和顾虑，解答疑问，提供力所能及的帮助。</w:t>
      </w:r>
    </w:p>
    <w:p w:rsidR="00A3665B" w:rsidRDefault="00D92C87" w:rsidP="0033497B">
      <w:pPr>
        <w:pStyle w:val="afffffffff3"/>
        <w:ind w:firstLineChars="0" w:firstLine="0"/>
      </w:pPr>
      <w:r>
        <w:rPr>
          <w:rFonts w:hint="eastAsia"/>
        </w:rPr>
        <w:t>引导家属给予患者足够的情感支持和社会支持。</w:t>
      </w:r>
    </w:p>
    <w:p w:rsidR="00A3665B" w:rsidRDefault="00A3665B">
      <w:pPr>
        <w:pStyle w:val="afffffffff3"/>
        <w:numPr>
          <w:ilvl w:val="3"/>
          <w:numId w:val="0"/>
        </w:numPr>
      </w:pPr>
    </w:p>
    <w:p w:rsidR="00A3665B" w:rsidRDefault="00A3665B">
      <w:pPr>
        <w:pStyle w:val="afffffffff3"/>
        <w:numPr>
          <w:ilvl w:val="3"/>
          <w:numId w:val="0"/>
        </w:numPr>
      </w:pPr>
    </w:p>
    <w:p w:rsidR="00A3665B" w:rsidRDefault="00A3665B">
      <w:pPr>
        <w:pStyle w:val="afffffffff3"/>
        <w:numPr>
          <w:ilvl w:val="3"/>
          <w:numId w:val="0"/>
        </w:numPr>
      </w:pPr>
    </w:p>
    <w:p w:rsidR="00A3665B" w:rsidRDefault="00A3665B">
      <w:pPr>
        <w:pStyle w:val="afffffffff3"/>
        <w:numPr>
          <w:ilvl w:val="3"/>
          <w:numId w:val="0"/>
        </w:numPr>
      </w:pPr>
    </w:p>
    <w:p w:rsidR="00A3665B" w:rsidRDefault="00A3665B">
      <w:pPr>
        <w:pStyle w:val="afffffffff3"/>
        <w:numPr>
          <w:ilvl w:val="3"/>
          <w:numId w:val="0"/>
        </w:numPr>
      </w:pPr>
    </w:p>
    <w:p w:rsidR="00A3665B" w:rsidRDefault="00A3665B">
      <w:pPr>
        <w:pStyle w:val="afffffffff3"/>
        <w:numPr>
          <w:ilvl w:val="3"/>
          <w:numId w:val="0"/>
        </w:numPr>
      </w:pPr>
    </w:p>
    <w:p w:rsidR="00A3665B" w:rsidRDefault="00D92C87" w:rsidP="0033497B">
      <w:pPr>
        <w:pStyle w:val="affc"/>
        <w:spacing w:before="240" w:after="240"/>
        <w:ind w:firstLineChars="0" w:firstLine="0"/>
      </w:pPr>
      <w:bookmarkStart w:id="129" w:name="_Toc140501215"/>
      <w:bookmarkStart w:id="130" w:name="_Toc138772347"/>
      <w:bookmarkStart w:id="131" w:name="_Toc138695252"/>
      <w:bookmarkStart w:id="132" w:name="_Toc138695451"/>
      <w:bookmarkStart w:id="133" w:name="_Toc140502166"/>
      <w:r>
        <w:rPr>
          <w:rFonts w:hint="eastAsia"/>
        </w:rPr>
        <w:lastRenderedPageBreak/>
        <w:t>并发症观察与护理</w:t>
      </w:r>
      <w:bookmarkEnd w:id="129"/>
      <w:bookmarkEnd w:id="130"/>
      <w:bookmarkEnd w:id="131"/>
      <w:bookmarkEnd w:id="132"/>
      <w:bookmarkEnd w:id="133"/>
      <w:r>
        <w:rPr>
          <w:rFonts w:hint="eastAsia"/>
        </w:rPr>
        <w:t xml:space="preserve">    </w:t>
      </w:r>
    </w:p>
    <w:p w:rsidR="00A3665B" w:rsidRDefault="00D92C87" w:rsidP="0033497B">
      <w:pPr>
        <w:pStyle w:val="affd"/>
        <w:spacing w:before="120" w:after="120"/>
        <w:ind w:firstLineChars="0"/>
      </w:pPr>
      <w:bookmarkStart w:id="134" w:name="_Toc140501216"/>
      <w:bookmarkStart w:id="135" w:name="_Toc138695253"/>
      <w:bookmarkStart w:id="136" w:name="_Toc140502167"/>
      <w:r>
        <w:rPr>
          <w:rFonts w:hint="eastAsia"/>
        </w:rPr>
        <w:t>PNF</w:t>
      </w:r>
      <w:bookmarkEnd w:id="134"/>
      <w:bookmarkEnd w:id="135"/>
      <w:bookmarkEnd w:id="136"/>
    </w:p>
    <w:p w:rsidR="00A3665B" w:rsidRDefault="00D92C87" w:rsidP="0033497B">
      <w:pPr>
        <w:pStyle w:val="affe"/>
        <w:spacing w:before="120" w:after="120"/>
        <w:ind w:firstLineChars="0" w:firstLine="0"/>
      </w:pPr>
      <w:r>
        <w:rPr>
          <w:rFonts w:hint="eastAsia"/>
        </w:rPr>
        <w:t>临床特征</w:t>
      </w:r>
    </w:p>
    <w:p w:rsidR="00A3665B" w:rsidRDefault="00D92C87" w:rsidP="0033497B">
      <w:pPr>
        <w:pStyle w:val="afffff7"/>
        <w:ind w:firstLine="420"/>
      </w:pPr>
      <w:r>
        <w:rPr>
          <w:rFonts w:hint="eastAsia"/>
        </w:rPr>
        <w:t>转氨酶迅速升高，胆汁减少或没有，肝源性凝血因子严重缺乏，高乳酸血症，难以脱呼吸机，低血糖和肾衰。移植肝脏平扫CT显示低密度影及极低密度影。</w:t>
      </w:r>
    </w:p>
    <w:p w:rsidR="00A3665B" w:rsidRDefault="00D92C87" w:rsidP="0033497B">
      <w:pPr>
        <w:pStyle w:val="affe"/>
        <w:spacing w:before="120" w:after="120"/>
        <w:ind w:firstLineChars="0" w:firstLine="0"/>
      </w:pPr>
      <w:r>
        <w:rPr>
          <w:rFonts w:hint="eastAsia"/>
        </w:rPr>
        <w:t>护理重点</w:t>
      </w:r>
    </w:p>
    <w:p w:rsidR="00A3665B" w:rsidRDefault="00D92C87" w:rsidP="0033497B">
      <w:pPr>
        <w:pStyle w:val="afffffffff2"/>
        <w:ind w:left="0" w:firstLineChars="0"/>
      </w:pPr>
      <w:r>
        <w:rPr>
          <w:rFonts w:hint="eastAsia"/>
        </w:rPr>
        <w:t>监测患者T管引流液的量、颜色、性质等。</w:t>
      </w:r>
    </w:p>
    <w:p w:rsidR="00A3665B" w:rsidRDefault="00D92C87" w:rsidP="0033497B">
      <w:pPr>
        <w:pStyle w:val="afffffffff2"/>
        <w:ind w:left="0" w:firstLineChars="0"/>
      </w:pPr>
      <w:r>
        <w:rPr>
          <w:rFonts w:hint="eastAsia"/>
        </w:rPr>
        <w:t>监测转氨酶、凝血功能及乳酸水平，必要时监测ACT及TEG。</w:t>
      </w:r>
    </w:p>
    <w:p w:rsidR="00A3665B" w:rsidRDefault="00D92C87" w:rsidP="0033497B">
      <w:pPr>
        <w:pStyle w:val="afffffffff2"/>
        <w:ind w:left="0" w:firstLineChars="0"/>
      </w:pPr>
      <w:r>
        <w:rPr>
          <w:rFonts w:hint="eastAsia"/>
        </w:rPr>
        <w:t>每2</w:t>
      </w:r>
      <w:r>
        <w:rPr>
          <w:vertAlign w:val="superscript"/>
        </w:rPr>
        <w:t xml:space="preserve"> </w:t>
      </w:r>
      <w:r>
        <w:rPr>
          <w:rFonts w:hint="eastAsia"/>
        </w:rPr>
        <w:t>h监测血糖。</w:t>
      </w:r>
    </w:p>
    <w:p w:rsidR="00A3665B" w:rsidRDefault="00D92C87" w:rsidP="0033497B">
      <w:pPr>
        <w:pStyle w:val="afffffffff2"/>
        <w:ind w:left="0" w:firstLineChars="0"/>
      </w:pPr>
      <w:r>
        <w:rPr>
          <w:rFonts w:hint="eastAsia"/>
        </w:rPr>
        <w:t>监测每小时尿量及神志变化。</w:t>
      </w:r>
    </w:p>
    <w:p w:rsidR="00A3665B" w:rsidRDefault="00D92C87" w:rsidP="0033497B">
      <w:pPr>
        <w:pStyle w:val="affd"/>
        <w:spacing w:before="120" w:after="120"/>
        <w:ind w:firstLineChars="0"/>
      </w:pPr>
      <w:bookmarkStart w:id="137" w:name="_Toc140501217"/>
      <w:bookmarkStart w:id="138" w:name="_Toc138695254"/>
      <w:bookmarkStart w:id="139" w:name="_Toc140502168"/>
      <w:r>
        <w:rPr>
          <w:rFonts w:hint="eastAsia"/>
        </w:rPr>
        <w:t>排斥反应</w:t>
      </w:r>
      <w:bookmarkEnd w:id="137"/>
      <w:bookmarkEnd w:id="138"/>
      <w:bookmarkEnd w:id="139"/>
    </w:p>
    <w:p w:rsidR="00A3665B" w:rsidRDefault="00D92C87" w:rsidP="0033497B">
      <w:pPr>
        <w:pStyle w:val="affe"/>
        <w:spacing w:before="120" w:after="120"/>
        <w:ind w:firstLineChars="0" w:firstLine="0"/>
      </w:pPr>
      <w:r>
        <w:rPr>
          <w:rFonts w:hint="eastAsia"/>
        </w:rPr>
        <w:t>临床特征</w:t>
      </w:r>
    </w:p>
    <w:p w:rsidR="00A3665B" w:rsidRDefault="00D92C87" w:rsidP="0033497B">
      <w:pPr>
        <w:pStyle w:val="afffff7"/>
        <w:ind w:firstLine="420"/>
      </w:pPr>
      <w:r>
        <w:rPr>
          <w:rFonts w:hint="eastAsia"/>
        </w:rPr>
        <w:t>以术后5 d～30 d高发，术后7 d内为高峰期。轻者无表现，重者表现为发热、烦躁不安、乏力、皮肤瘙痒、尿黄、白色陶土样便。T管引流液颜色异常，肝功能检查异常等。临床表现不典型，移植肝穿刺活检确诊。</w:t>
      </w:r>
    </w:p>
    <w:p w:rsidR="00A3665B" w:rsidRDefault="00D92C87" w:rsidP="0033497B">
      <w:pPr>
        <w:pStyle w:val="affe"/>
        <w:spacing w:before="120" w:after="120"/>
        <w:ind w:firstLineChars="0" w:firstLine="0"/>
      </w:pPr>
      <w:r>
        <w:rPr>
          <w:rFonts w:hint="eastAsia"/>
        </w:rPr>
        <w:t>护理重点</w:t>
      </w:r>
    </w:p>
    <w:p w:rsidR="00A3665B" w:rsidRDefault="00D92C87" w:rsidP="0033497B">
      <w:pPr>
        <w:pStyle w:val="afffffffff2"/>
        <w:ind w:left="0" w:firstLineChars="0"/>
      </w:pPr>
      <w:r>
        <w:rPr>
          <w:rFonts w:hint="eastAsia"/>
        </w:rPr>
        <w:t>监测生命体征变化，每4</w:t>
      </w:r>
      <w:r>
        <w:rPr>
          <w:rFonts w:hint="eastAsia"/>
          <w:vertAlign w:val="superscript"/>
        </w:rPr>
        <w:t xml:space="preserve"> </w:t>
      </w:r>
      <w:r>
        <w:rPr>
          <w:rFonts w:hint="eastAsia"/>
        </w:rPr>
        <w:t>h监测1次体温。</w:t>
      </w:r>
    </w:p>
    <w:p w:rsidR="00A3665B" w:rsidRDefault="00D92C87" w:rsidP="0033497B">
      <w:pPr>
        <w:pStyle w:val="afffffffff2"/>
        <w:ind w:left="0" w:firstLineChars="0"/>
      </w:pPr>
      <w:r>
        <w:rPr>
          <w:rFonts w:hint="eastAsia"/>
        </w:rPr>
        <w:t>观察有无异常精神症状。</w:t>
      </w:r>
    </w:p>
    <w:p w:rsidR="00A3665B" w:rsidRDefault="00D92C87" w:rsidP="0033497B">
      <w:pPr>
        <w:pStyle w:val="afffffffff2"/>
        <w:ind w:left="0" w:firstLineChars="0"/>
      </w:pPr>
      <w:r>
        <w:rPr>
          <w:rFonts w:hint="eastAsia"/>
        </w:rPr>
        <w:t>观察皮肤、巩膜黄染情况。</w:t>
      </w:r>
    </w:p>
    <w:p w:rsidR="00A3665B" w:rsidRDefault="00D92C87" w:rsidP="0033497B">
      <w:pPr>
        <w:pStyle w:val="afffffffff2"/>
        <w:ind w:left="0" w:firstLineChars="0"/>
      </w:pPr>
      <w:r>
        <w:rPr>
          <w:rFonts w:hint="eastAsia"/>
        </w:rPr>
        <w:t>关注尿液及大便颜色，鉴别由于饮水量少引起的尿液颜色加深，若出现陶土样大便及时留取标本。</w:t>
      </w:r>
    </w:p>
    <w:p w:rsidR="00A3665B" w:rsidRDefault="00D92C87" w:rsidP="0033497B">
      <w:pPr>
        <w:pStyle w:val="afffffffff2"/>
        <w:ind w:left="0" w:firstLineChars="0"/>
      </w:pPr>
      <w:r>
        <w:rPr>
          <w:rFonts w:hint="eastAsia"/>
        </w:rPr>
        <w:t>密切监测T管引流液变化，当出现胆汁变稀且量少时，及时结合其他指标综合判断。</w:t>
      </w:r>
    </w:p>
    <w:p w:rsidR="00A3665B" w:rsidRDefault="00D92C87" w:rsidP="0033497B">
      <w:pPr>
        <w:pStyle w:val="affe"/>
        <w:spacing w:before="120" w:after="120"/>
        <w:ind w:firstLineChars="0" w:firstLine="0"/>
      </w:pPr>
      <w:r>
        <w:rPr>
          <w:rFonts w:hint="eastAsia"/>
        </w:rPr>
        <w:t>PI</w:t>
      </w:r>
    </w:p>
    <w:p w:rsidR="00A3665B" w:rsidRDefault="00D92C87">
      <w:pPr>
        <w:pStyle w:val="afff"/>
        <w:spacing w:before="120" w:after="120"/>
        <w:ind w:firstLineChars="0"/>
      </w:pPr>
      <w:r>
        <w:rPr>
          <w:rFonts w:hint="eastAsia"/>
        </w:rPr>
        <w:t>临床特征</w:t>
      </w:r>
    </w:p>
    <w:p w:rsidR="00A3665B" w:rsidRDefault="00D92C87">
      <w:pPr>
        <w:pStyle w:val="afffff7"/>
        <w:ind w:firstLine="420"/>
      </w:pPr>
      <w:r>
        <w:rPr>
          <w:rFonts w:hint="eastAsia"/>
        </w:rPr>
        <w:t>患者出现咳嗽、咳痰、肺部出现啰音并有下列情况之一：</w:t>
      </w:r>
      <w:bookmarkStart w:id="140" w:name="_Hlk140491083"/>
    </w:p>
    <w:p w:rsidR="0033497B" w:rsidRDefault="0033497B" w:rsidP="0033497B">
      <w:pPr>
        <w:pStyle w:val="afffff7"/>
        <w:ind w:firstLine="420"/>
      </w:pPr>
      <w:r>
        <w:rPr>
          <w:rFonts w:hint="eastAsia"/>
        </w:rPr>
        <w:t>——发热；</w:t>
      </w:r>
    </w:p>
    <w:p w:rsidR="0033497B" w:rsidRDefault="0033497B" w:rsidP="0033497B">
      <w:pPr>
        <w:pStyle w:val="afffff7"/>
        <w:ind w:firstLine="420"/>
      </w:pPr>
      <w:r>
        <w:rPr>
          <w:rFonts w:hint="eastAsia"/>
        </w:rPr>
        <w:t>——白细胞总数和（或）嗜中性粒细胞比例升高；</w:t>
      </w:r>
    </w:p>
    <w:p w:rsidR="0033497B" w:rsidRDefault="0033497B" w:rsidP="0033497B">
      <w:pPr>
        <w:pStyle w:val="afffff7"/>
        <w:ind w:firstLine="420"/>
      </w:pPr>
      <w:r>
        <w:rPr>
          <w:rFonts w:hint="eastAsia"/>
        </w:rPr>
        <w:t>——Ｘ线胸片显示肺部有炎性浸润性改变。</w:t>
      </w:r>
    </w:p>
    <w:bookmarkEnd w:id="140"/>
    <w:p w:rsidR="00A3665B" w:rsidRDefault="00D92C87">
      <w:pPr>
        <w:pStyle w:val="afff"/>
        <w:spacing w:before="120" w:after="120"/>
        <w:ind w:firstLineChars="0"/>
      </w:pPr>
      <w:r>
        <w:rPr>
          <w:rFonts w:hint="eastAsia"/>
        </w:rPr>
        <w:t>护理重点</w:t>
      </w:r>
    </w:p>
    <w:p w:rsidR="00A3665B" w:rsidRDefault="00D92C87" w:rsidP="0033497B">
      <w:pPr>
        <w:pStyle w:val="afffffffff5"/>
        <w:ind w:firstLineChars="0" w:firstLine="0"/>
      </w:pPr>
      <w:r>
        <w:rPr>
          <w:rFonts w:hint="eastAsia"/>
        </w:rPr>
        <w:t>监测生命体征变化，每4</w:t>
      </w:r>
      <w:r>
        <w:rPr>
          <w:rFonts w:hint="eastAsia"/>
          <w:vertAlign w:val="superscript"/>
        </w:rPr>
        <w:t xml:space="preserve"> </w:t>
      </w:r>
      <w:r>
        <w:rPr>
          <w:rFonts w:hint="eastAsia"/>
        </w:rPr>
        <w:t>h监测1次体温。</w:t>
      </w:r>
    </w:p>
    <w:p w:rsidR="00A3665B" w:rsidRDefault="00D92C87" w:rsidP="0033497B">
      <w:pPr>
        <w:pStyle w:val="afffffffff5"/>
        <w:ind w:firstLineChars="0" w:firstLine="0"/>
      </w:pPr>
      <w:r>
        <w:rPr>
          <w:rFonts w:hint="eastAsia"/>
        </w:rPr>
        <w:t>加强对病室内空气和物品的消毒工作，患者保护性隔离期间严格限制探视，每天监测血常规。</w:t>
      </w:r>
    </w:p>
    <w:p w:rsidR="00A3665B" w:rsidRDefault="00D92C87" w:rsidP="0033497B">
      <w:pPr>
        <w:pStyle w:val="afffffffff5"/>
        <w:ind w:firstLineChars="0" w:firstLine="0"/>
      </w:pPr>
      <w:r>
        <w:rPr>
          <w:rFonts w:hint="eastAsia"/>
        </w:rPr>
        <w:t>应适当抬高床头，保持呼吸道通畅，定时听诊双肺呼吸音，按需吸痰，及时清除口腔及气道内分泌物，每2</w:t>
      </w:r>
      <w:r>
        <w:rPr>
          <w:rFonts w:hint="eastAsia"/>
          <w:vertAlign w:val="superscript"/>
        </w:rPr>
        <w:t xml:space="preserve"> </w:t>
      </w:r>
      <w:r>
        <w:rPr>
          <w:rFonts w:hint="eastAsia"/>
        </w:rPr>
        <w:t>h翻身拍背1次，每日雾化吸入3次，每日用体外振动排痰仪辅助排痰2次，每日使用呼吸功能训练器肺功能训练。</w:t>
      </w:r>
    </w:p>
    <w:p w:rsidR="00A3665B" w:rsidRDefault="00D92C87" w:rsidP="0033497B">
      <w:pPr>
        <w:pStyle w:val="afffffffff5"/>
        <w:ind w:firstLineChars="0" w:firstLine="0"/>
      </w:pPr>
      <w:r>
        <w:rPr>
          <w:rFonts w:hint="eastAsia"/>
        </w:rPr>
        <w:t>根据病情选择适当的氧疗方式（呼吸机、经鼻高流量氧疗机、鼻导管给氧等）。</w:t>
      </w:r>
    </w:p>
    <w:p w:rsidR="00A3665B" w:rsidRDefault="00D92C87">
      <w:pPr>
        <w:pStyle w:val="affd"/>
        <w:spacing w:before="120" w:after="120"/>
        <w:ind w:firstLineChars="0"/>
      </w:pPr>
      <w:bookmarkStart w:id="141" w:name="_Toc138695256"/>
      <w:bookmarkStart w:id="142" w:name="_Toc140502169"/>
      <w:bookmarkStart w:id="143" w:name="_Toc140501218"/>
      <w:r>
        <w:rPr>
          <w:rFonts w:hint="eastAsia"/>
        </w:rPr>
        <w:t>出</w:t>
      </w:r>
      <w:bookmarkEnd w:id="141"/>
      <w:r>
        <w:rPr>
          <w:rFonts w:hint="eastAsia"/>
        </w:rPr>
        <w:t>血</w:t>
      </w:r>
      <w:bookmarkEnd w:id="142"/>
      <w:bookmarkEnd w:id="143"/>
    </w:p>
    <w:p w:rsidR="00A3665B" w:rsidRDefault="00D92C87" w:rsidP="0033497B">
      <w:pPr>
        <w:pStyle w:val="affe"/>
        <w:spacing w:before="120" w:after="120"/>
        <w:ind w:firstLineChars="0" w:firstLine="0"/>
      </w:pPr>
      <w:r>
        <w:rPr>
          <w:rFonts w:hint="eastAsia"/>
        </w:rPr>
        <w:t>临床特征</w:t>
      </w:r>
    </w:p>
    <w:p w:rsidR="00A3665B" w:rsidRDefault="00D92C87">
      <w:pPr>
        <w:pStyle w:val="afff"/>
        <w:spacing w:before="120" w:after="120"/>
        <w:ind w:firstLineChars="0"/>
      </w:pPr>
      <w:r>
        <w:rPr>
          <w:rFonts w:hint="eastAsia"/>
        </w:rPr>
        <w:t>消化道出血</w:t>
      </w:r>
    </w:p>
    <w:p w:rsidR="00A3665B" w:rsidRDefault="00D92C87" w:rsidP="00224606">
      <w:pPr>
        <w:pStyle w:val="afffff7"/>
        <w:ind w:firstLine="420"/>
      </w:pPr>
      <w:r>
        <w:rPr>
          <w:rFonts w:hint="eastAsia"/>
        </w:rPr>
        <w:t>黑便或呕血，严重者可能出现失血性休克、肾功能衰竭、循环衰竭、多脏器衰竭甚至死亡。</w:t>
      </w:r>
    </w:p>
    <w:p w:rsidR="00A3665B" w:rsidRDefault="00D92C87">
      <w:pPr>
        <w:pStyle w:val="afff"/>
        <w:spacing w:before="120" w:after="120"/>
        <w:ind w:firstLineChars="0"/>
      </w:pPr>
      <w:r>
        <w:rPr>
          <w:rFonts w:hint="eastAsia"/>
        </w:rPr>
        <w:lastRenderedPageBreak/>
        <w:t>腹腔出血</w:t>
      </w:r>
    </w:p>
    <w:p w:rsidR="00A3665B" w:rsidRDefault="00D92C87" w:rsidP="00224606">
      <w:pPr>
        <w:pStyle w:val="afffff7"/>
        <w:ind w:firstLine="420"/>
      </w:pPr>
      <w:r>
        <w:rPr>
          <w:rFonts w:hint="eastAsia"/>
        </w:rPr>
        <w:t>若腹部引流液持续为血性液，24</w:t>
      </w:r>
      <w:r>
        <w:rPr>
          <w:vertAlign w:val="superscript"/>
        </w:rPr>
        <w:t xml:space="preserve"> </w:t>
      </w:r>
      <w:r>
        <w:rPr>
          <w:rFonts w:hint="eastAsia"/>
        </w:rPr>
        <w:t>h内＞</w:t>
      </w:r>
      <w:r>
        <w:t>50</w:t>
      </w:r>
      <w:r>
        <w:rPr>
          <w:vertAlign w:val="superscript"/>
        </w:rPr>
        <w:t xml:space="preserve"> </w:t>
      </w:r>
      <w:r>
        <w:t>mL/h</w:t>
      </w:r>
      <w:r>
        <w:rPr>
          <w:rFonts w:hint="eastAsia"/>
        </w:rPr>
        <w:t>，或引流液</w:t>
      </w:r>
      <w:r>
        <w:t>2</w:t>
      </w:r>
      <w:r>
        <w:rPr>
          <w:vertAlign w:val="superscript"/>
        </w:rPr>
        <w:t xml:space="preserve"> </w:t>
      </w:r>
      <w:r>
        <w:t>h＞200</w:t>
      </w:r>
      <w:r>
        <w:rPr>
          <w:vertAlign w:val="superscript"/>
        </w:rPr>
        <w:t xml:space="preserve"> </w:t>
      </w:r>
      <w:r>
        <w:t>mL</w:t>
      </w:r>
      <w:r>
        <w:rPr>
          <w:rFonts w:hint="eastAsia"/>
        </w:rPr>
        <w:t>，</w:t>
      </w:r>
      <w:r>
        <w:t>12</w:t>
      </w:r>
      <w:r>
        <w:rPr>
          <w:vertAlign w:val="superscript"/>
        </w:rPr>
        <w:t xml:space="preserve"> </w:t>
      </w:r>
      <w:r>
        <w:t>h＞400</w:t>
      </w:r>
      <w:r>
        <w:rPr>
          <w:vertAlign w:val="superscript"/>
        </w:rPr>
        <w:t xml:space="preserve"> </w:t>
      </w:r>
      <w:r>
        <w:t>mL</w:t>
      </w:r>
      <w:r>
        <w:rPr>
          <w:rFonts w:hint="eastAsia"/>
        </w:rPr>
        <w:t>，其他表现为尿量减少、血压及血红蛋白下降等。</w:t>
      </w:r>
    </w:p>
    <w:p w:rsidR="00A3665B" w:rsidRDefault="00D92C87" w:rsidP="00224606">
      <w:pPr>
        <w:pStyle w:val="affe"/>
        <w:spacing w:before="120" w:after="120"/>
        <w:ind w:firstLineChars="0" w:firstLine="0"/>
      </w:pPr>
      <w:r>
        <w:rPr>
          <w:rFonts w:hint="eastAsia"/>
        </w:rPr>
        <w:t>护理重点</w:t>
      </w:r>
    </w:p>
    <w:p w:rsidR="00A3665B" w:rsidRDefault="00D92C87">
      <w:pPr>
        <w:pStyle w:val="afffffffff2"/>
        <w:ind w:left="0" w:firstLineChars="0"/>
      </w:pPr>
      <w:r>
        <w:rPr>
          <w:rFonts w:hint="eastAsia"/>
        </w:rPr>
        <w:t>严密监测患者生命体征、血流动力学的变化，观察患者的神志、瞳孔变化，肢体活动情况，尤其注意血压、脉搏、CVP等改变，当心率加快、脉搏细速、血压进行性下降，或表现为尿量减少、血红蛋白下降、面色苍白等表现时，应高度怀疑有腹腔内出血或消化道出血，及时采用休克指数（脉搏/收缩压）等评估失血量。</w:t>
      </w:r>
    </w:p>
    <w:p w:rsidR="00A3665B" w:rsidRDefault="00D92C87">
      <w:pPr>
        <w:pStyle w:val="afffffffff2"/>
        <w:ind w:left="0" w:firstLineChars="0"/>
      </w:pPr>
      <w:r>
        <w:rPr>
          <w:rFonts w:hint="eastAsia"/>
        </w:rPr>
        <w:t>密切观察胃管及腹腔引流管的量、颜色和性质，注意有无呕血、黑便。</w:t>
      </w:r>
    </w:p>
    <w:p w:rsidR="00A3665B" w:rsidRDefault="00D92C87">
      <w:pPr>
        <w:pStyle w:val="afffffffff2"/>
        <w:ind w:left="0" w:firstLineChars="0"/>
      </w:pPr>
      <w:r>
        <w:rPr>
          <w:rFonts w:hint="eastAsia"/>
        </w:rPr>
        <w:t>监测凝血功能指标。</w:t>
      </w:r>
    </w:p>
    <w:p w:rsidR="00A3665B" w:rsidRDefault="00D92C87">
      <w:pPr>
        <w:pStyle w:val="affd"/>
        <w:spacing w:before="120" w:after="120"/>
        <w:ind w:firstLineChars="0"/>
      </w:pPr>
      <w:bookmarkStart w:id="144" w:name="_Toc138695257"/>
      <w:bookmarkStart w:id="145" w:name="_Toc140501219"/>
      <w:bookmarkStart w:id="146" w:name="_Toc140502170"/>
      <w:r>
        <w:rPr>
          <w:rFonts w:hint="eastAsia"/>
        </w:rPr>
        <w:t>血管并发症</w:t>
      </w:r>
      <w:bookmarkEnd w:id="144"/>
      <w:bookmarkEnd w:id="145"/>
      <w:bookmarkEnd w:id="146"/>
    </w:p>
    <w:p w:rsidR="00A3665B" w:rsidRDefault="00D92C87">
      <w:pPr>
        <w:pStyle w:val="affe"/>
        <w:numPr>
          <w:ilvl w:val="3"/>
          <w:numId w:val="32"/>
        </w:numPr>
        <w:spacing w:before="120" w:after="120"/>
        <w:ind w:firstLineChars="0"/>
      </w:pPr>
      <w:r>
        <w:rPr>
          <w:rFonts w:hint="eastAsia"/>
        </w:rPr>
        <w:t>临床特征</w:t>
      </w:r>
    </w:p>
    <w:p w:rsidR="00A3665B" w:rsidRDefault="00D92C87">
      <w:pPr>
        <w:pStyle w:val="afff"/>
        <w:spacing w:before="120" w:after="120"/>
        <w:ind w:firstLineChars="0"/>
      </w:pPr>
      <w:r>
        <w:rPr>
          <w:rFonts w:hint="eastAsia"/>
        </w:rPr>
        <w:t>肝动脉并发症</w:t>
      </w:r>
    </w:p>
    <w:p w:rsidR="00A3665B" w:rsidRDefault="00D92C87" w:rsidP="00224606">
      <w:pPr>
        <w:pStyle w:val="afff0"/>
        <w:spacing w:before="120" w:after="120"/>
        <w:ind w:firstLineChars="0" w:firstLine="0"/>
      </w:pPr>
      <w:r>
        <w:rPr>
          <w:rFonts w:hint="eastAsia"/>
        </w:rPr>
        <w:t>HAT、HAS</w:t>
      </w:r>
    </w:p>
    <w:p w:rsidR="00A3665B" w:rsidRDefault="00D92C87" w:rsidP="00224606">
      <w:pPr>
        <w:pStyle w:val="afffff7"/>
        <w:ind w:firstLine="420"/>
      </w:pPr>
      <w:r>
        <w:rPr>
          <w:rFonts w:hint="eastAsia"/>
        </w:rPr>
        <w:t>早期均无明显临床表现，仅以轻微肝功能异常为表现。</w:t>
      </w:r>
    </w:p>
    <w:p w:rsidR="00A3665B" w:rsidRDefault="00D92C87" w:rsidP="00224606">
      <w:pPr>
        <w:pStyle w:val="afff0"/>
        <w:spacing w:before="120" w:after="120"/>
        <w:ind w:firstLineChars="0" w:firstLine="0"/>
      </w:pPr>
      <w:r>
        <w:rPr>
          <w:rFonts w:hint="eastAsia"/>
        </w:rPr>
        <w:t>HAR</w:t>
      </w:r>
    </w:p>
    <w:p w:rsidR="00A3665B" w:rsidRDefault="00D92C87" w:rsidP="00224606">
      <w:pPr>
        <w:pStyle w:val="afffff7"/>
        <w:ind w:firstLine="420"/>
      </w:pPr>
      <w:r>
        <w:rPr>
          <w:rFonts w:hint="eastAsia"/>
        </w:rPr>
        <w:t>腹腔出血为主，其他为消化道出血及胆道出血。常继发与感染及肝动脉假性动脉瘤破裂（HAP）。</w:t>
      </w:r>
    </w:p>
    <w:p w:rsidR="00A3665B" w:rsidRDefault="00D92C87">
      <w:pPr>
        <w:pStyle w:val="afff"/>
        <w:spacing w:before="120" w:after="120"/>
        <w:ind w:firstLineChars="0"/>
      </w:pPr>
      <w:r>
        <w:rPr>
          <w:rFonts w:hint="eastAsia"/>
        </w:rPr>
        <w:t>门静脉并发症</w:t>
      </w:r>
    </w:p>
    <w:p w:rsidR="00A3665B" w:rsidRDefault="00D92C87" w:rsidP="00224606">
      <w:pPr>
        <w:pStyle w:val="afff0"/>
        <w:spacing w:before="120" w:after="120"/>
        <w:ind w:firstLineChars="0" w:firstLine="0"/>
      </w:pPr>
      <w:r>
        <w:rPr>
          <w:rFonts w:hint="eastAsia"/>
        </w:rPr>
        <w:t>门静脉血栓</w:t>
      </w:r>
    </w:p>
    <w:p w:rsidR="00A3665B" w:rsidRDefault="00D92C87" w:rsidP="00224606">
      <w:pPr>
        <w:pStyle w:val="afffff7"/>
        <w:ind w:firstLine="420"/>
      </w:pPr>
      <w:r>
        <w:rPr>
          <w:rFonts w:hint="eastAsia"/>
        </w:rPr>
        <w:t>无特殊临床症状，以超声、增强CT检查为主。</w:t>
      </w:r>
    </w:p>
    <w:p w:rsidR="00A3665B" w:rsidRDefault="00D92C87" w:rsidP="00224606">
      <w:pPr>
        <w:pStyle w:val="afff0"/>
        <w:spacing w:before="120" w:after="120"/>
        <w:ind w:firstLineChars="0" w:firstLine="0"/>
      </w:pPr>
      <w:r>
        <w:rPr>
          <w:rFonts w:hint="eastAsia"/>
        </w:rPr>
        <w:t>门静脉狭窄</w:t>
      </w:r>
    </w:p>
    <w:p w:rsidR="00A3665B" w:rsidRDefault="00D92C87" w:rsidP="00224606">
      <w:pPr>
        <w:pStyle w:val="afffff7"/>
        <w:ind w:firstLine="420"/>
      </w:pPr>
      <w:r>
        <w:rPr>
          <w:rFonts w:hint="eastAsia"/>
        </w:rPr>
        <w:t>门静脉狭窄狭窄程度＜50％，无特殊临床症状。门静脉狭窄狭窄程度＞80％，表现为严重肝损害及门静脉高压症。血管成像及门静脉造影均可诊断。</w:t>
      </w:r>
    </w:p>
    <w:p w:rsidR="00A3665B" w:rsidRDefault="00D92C87" w:rsidP="00224606">
      <w:pPr>
        <w:pStyle w:val="affe"/>
        <w:spacing w:before="120" w:after="120"/>
        <w:ind w:firstLineChars="0" w:firstLine="0"/>
      </w:pPr>
      <w:r>
        <w:rPr>
          <w:rFonts w:hint="eastAsia"/>
        </w:rPr>
        <w:t>护理重点</w:t>
      </w:r>
    </w:p>
    <w:p w:rsidR="00A3665B" w:rsidRDefault="00D92C87">
      <w:pPr>
        <w:pStyle w:val="afffffffff2"/>
        <w:ind w:left="0" w:firstLineChars="0"/>
      </w:pPr>
      <w:r>
        <w:t>每</w:t>
      </w:r>
      <w:r>
        <w:rPr>
          <w:rFonts w:hint="eastAsia"/>
        </w:rPr>
        <w:t>6</w:t>
      </w:r>
      <w:r>
        <w:rPr>
          <w:vertAlign w:val="superscript"/>
        </w:rPr>
        <w:t xml:space="preserve"> </w:t>
      </w:r>
      <w:r>
        <w:t>ｈ测定APTT</w:t>
      </w:r>
      <w:r>
        <w:rPr>
          <w:rFonts w:hint="eastAsia"/>
        </w:rPr>
        <w:t>1次。术后当天或INR小于1.5时行抗凝治疗，肝素钠加入生理盐水后，使用</w:t>
      </w:r>
      <w:r>
        <w:t>微量泵泵入</w:t>
      </w:r>
      <w:r>
        <w:rPr>
          <w:rFonts w:hint="eastAsia"/>
        </w:rPr>
        <w:t>，起始剂量为4</w:t>
      </w:r>
      <w:r>
        <w:rPr>
          <w:vertAlign w:val="superscript"/>
        </w:rPr>
        <w:t xml:space="preserve"> </w:t>
      </w:r>
      <w:r>
        <w:rPr>
          <w:rFonts w:hint="eastAsia"/>
        </w:rPr>
        <w:t>u/</w:t>
      </w:r>
      <w:bookmarkStart w:id="147" w:name="_Hlk140491177"/>
      <w:r>
        <w:rPr>
          <w:rFonts w:hint="eastAsia"/>
        </w:rPr>
        <w:t>kg·h</w:t>
      </w:r>
      <w:bookmarkEnd w:id="147"/>
      <w:r>
        <w:rPr>
          <w:rFonts w:hint="eastAsia"/>
        </w:rPr>
        <w:t>，最大剂量为10</w:t>
      </w:r>
      <w:r>
        <w:rPr>
          <w:vertAlign w:val="superscript"/>
        </w:rPr>
        <w:t xml:space="preserve"> </w:t>
      </w:r>
      <w:r>
        <w:rPr>
          <w:rFonts w:hint="eastAsia"/>
        </w:rPr>
        <w:t>u/kg·h，</w:t>
      </w:r>
      <w:r>
        <w:t>测定APTT</w:t>
      </w:r>
      <w:r>
        <w:rPr>
          <w:rFonts w:hint="eastAsia"/>
        </w:rPr>
        <w:t>监测肝素抗凝效果调整肝素剂量，建议</w:t>
      </w:r>
      <w:r>
        <w:t>APTT</w:t>
      </w:r>
      <w:r>
        <w:rPr>
          <w:rFonts w:hint="eastAsia"/>
        </w:rPr>
        <w:t>时间维持在正常值的</w:t>
      </w:r>
      <w:r>
        <w:t>1.5</w:t>
      </w:r>
      <w:r>
        <w:rPr>
          <w:rFonts w:hint="eastAsia"/>
        </w:rPr>
        <w:t>～</w:t>
      </w:r>
      <w:r>
        <w:t>2</w:t>
      </w:r>
      <w:r>
        <w:rPr>
          <w:rFonts w:hint="eastAsia"/>
        </w:rPr>
        <w:t>倍或维持APTT50</w:t>
      </w:r>
      <w:r>
        <w:rPr>
          <w:rFonts w:hint="eastAsia"/>
          <w:vertAlign w:val="superscript"/>
        </w:rPr>
        <w:t xml:space="preserve"> </w:t>
      </w:r>
      <w:r w:rsidR="00765916">
        <w:rPr>
          <w:rFonts w:hint="eastAsia"/>
        </w:rPr>
        <w:t>s</w:t>
      </w:r>
      <w:r>
        <w:rPr>
          <w:rFonts w:hint="eastAsia"/>
        </w:rPr>
        <w:t>～80</w:t>
      </w:r>
      <w:r>
        <w:rPr>
          <w:vertAlign w:val="superscript"/>
        </w:rPr>
        <w:t xml:space="preserve"> </w:t>
      </w:r>
      <w:r w:rsidR="00765916">
        <w:rPr>
          <w:rFonts w:hint="eastAsia"/>
        </w:rPr>
        <w:t>s</w:t>
      </w:r>
      <w:r>
        <w:rPr>
          <w:rFonts w:hint="eastAsia"/>
        </w:rPr>
        <w:t>，高危人群维持60</w:t>
      </w:r>
      <w:r>
        <w:rPr>
          <w:rFonts w:hint="eastAsia"/>
          <w:vertAlign w:val="superscript"/>
        </w:rPr>
        <w:t xml:space="preserve"> </w:t>
      </w:r>
      <w:r w:rsidR="00765916">
        <w:rPr>
          <w:rFonts w:hint="eastAsia"/>
        </w:rPr>
        <w:t>s</w:t>
      </w:r>
      <w:r>
        <w:rPr>
          <w:rFonts w:hint="eastAsia"/>
        </w:rPr>
        <w:t>～80</w:t>
      </w:r>
      <w:r>
        <w:rPr>
          <w:vertAlign w:val="superscript"/>
        </w:rPr>
        <w:t xml:space="preserve"> </w:t>
      </w:r>
      <w:r w:rsidR="00765916">
        <w:rPr>
          <w:rFonts w:hint="eastAsia"/>
        </w:rPr>
        <w:t>s</w:t>
      </w:r>
      <w:r>
        <w:rPr>
          <w:rFonts w:hint="eastAsia"/>
        </w:rPr>
        <w:t>。</w:t>
      </w:r>
    </w:p>
    <w:p w:rsidR="00A3665B" w:rsidRDefault="00D92C87">
      <w:pPr>
        <w:pStyle w:val="afffffffff2"/>
        <w:ind w:left="0" w:firstLineChars="0"/>
      </w:pPr>
      <w:r>
        <w:rPr>
          <w:rFonts w:hint="eastAsia"/>
        </w:rPr>
        <w:t>每日晨查ACT及TEG，维持ACT160</w:t>
      </w:r>
      <w:r w:rsidR="00765916">
        <w:rPr>
          <w:rFonts w:hint="eastAsia"/>
        </w:rPr>
        <w:t>s</w:t>
      </w:r>
      <w:r>
        <w:rPr>
          <w:rFonts w:hint="eastAsia"/>
        </w:rPr>
        <w:t>。</w:t>
      </w:r>
      <w:r>
        <w:t>连续治疗</w:t>
      </w:r>
      <w:r>
        <w:rPr>
          <w:rFonts w:hint="eastAsia"/>
        </w:rPr>
        <w:t>5</w:t>
      </w:r>
      <w:r>
        <w:rPr>
          <w:vertAlign w:val="superscript"/>
        </w:rPr>
        <w:t xml:space="preserve"> </w:t>
      </w:r>
      <w:r>
        <w:t>ｄ后改用阿司匹林口服，</w:t>
      </w:r>
      <w:r>
        <w:rPr>
          <w:rFonts w:hint="eastAsia"/>
        </w:rPr>
        <w:t>100</w:t>
      </w:r>
      <w:r>
        <w:rPr>
          <w:vertAlign w:val="superscript"/>
        </w:rPr>
        <w:t xml:space="preserve"> </w:t>
      </w:r>
      <w:r>
        <w:rPr>
          <w:rFonts w:hint="eastAsia"/>
        </w:rPr>
        <w:t>mg/d，1次/d，维持3个月，过程中监测凝血功能及血小板数量，同时观察患者引流液颜色及量。</w:t>
      </w:r>
    </w:p>
    <w:p w:rsidR="00A3665B" w:rsidRDefault="00D92C87">
      <w:pPr>
        <w:pStyle w:val="afffffffff2"/>
        <w:ind w:left="0" w:firstLineChars="0"/>
        <w:rPr>
          <w:b/>
          <w:bCs/>
        </w:rPr>
      </w:pPr>
      <w:r>
        <w:rPr>
          <w:rFonts w:hint="eastAsia"/>
        </w:rPr>
        <w:t>及时发现出血征象，详见并发症9.3。</w:t>
      </w:r>
    </w:p>
    <w:p w:rsidR="00A3665B" w:rsidRDefault="00D92C87">
      <w:pPr>
        <w:pStyle w:val="affd"/>
        <w:spacing w:before="120" w:after="120"/>
        <w:ind w:firstLineChars="0"/>
      </w:pPr>
      <w:bookmarkStart w:id="148" w:name="_Toc140501220"/>
      <w:bookmarkStart w:id="149" w:name="_Toc140502171"/>
      <w:bookmarkStart w:id="150" w:name="_Toc138695258"/>
      <w:r>
        <w:rPr>
          <w:rFonts w:hint="eastAsia"/>
        </w:rPr>
        <w:t>AKI</w:t>
      </w:r>
      <w:bookmarkEnd w:id="148"/>
      <w:bookmarkEnd w:id="149"/>
      <w:bookmarkEnd w:id="150"/>
    </w:p>
    <w:p w:rsidR="00A3665B" w:rsidRDefault="00D92C87" w:rsidP="00224606">
      <w:pPr>
        <w:pStyle w:val="affe"/>
        <w:spacing w:before="120" w:after="120"/>
        <w:ind w:firstLineChars="0" w:firstLine="0"/>
      </w:pPr>
      <w:bookmarkStart w:id="151" w:name="_Hlk140491566"/>
      <w:r>
        <w:rPr>
          <w:rFonts w:hint="eastAsia"/>
        </w:rPr>
        <w:t>临床特征</w:t>
      </w:r>
    </w:p>
    <w:bookmarkEnd w:id="151"/>
    <w:p w:rsidR="005E0C14" w:rsidRDefault="00D92C87" w:rsidP="005E0C14">
      <w:pPr>
        <w:pStyle w:val="afffff7"/>
        <w:ind w:firstLine="420"/>
      </w:pPr>
      <w:r>
        <w:rPr>
          <w:rFonts w:hint="eastAsia"/>
        </w:rPr>
        <w:t>符合系列三种情况之一：</w:t>
      </w:r>
    </w:p>
    <w:p w:rsidR="005E0C14" w:rsidRPr="007353C4" w:rsidRDefault="007353C4" w:rsidP="007353C4">
      <w:pPr>
        <w:pStyle w:val="afffff7"/>
        <w:ind w:firstLine="420"/>
      </w:pPr>
      <w:r>
        <w:rPr>
          <w:rFonts w:hint="eastAsia"/>
        </w:rPr>
        <w:t>——</w:t>
      </w:r>
      <w:r w:rsidR="00D92C87" w:rsidRPr="007353C4">
        <w:rPr>
          <w:rFonts w:hint="eastAsia"/>
        </w:rPr>
        <w:t>血清肌酐在48 h内增加≥0.3 mg/d</w:t>
      </w:r>
      <w:r w:rsidR="00D92C87" w:rsidRPr="007353C4">
        <w:t>L</w:t>
      </w:r>
      <w:r w:rsidR="00D92C87" w:rsidRPr="007353C4">
        <w:rPr>
          <w:rFonts w:hint="eastAsia"/>
        </w:rPr>
        <w:t>(≥26.5 umol/L)；</w:t>
      </w:r>
    </w:p>
    <w:p w:rsidR="005E0C14" w:rsidRPr="007353C4" w:rsidRDefault="007353C4" w:rsidP="007353C4">
      <w:pPr>
        <w:pStyle w:val="afffff7"/>
        <w:ind w:firstLine="420"/>
      </w:pPr>
      <w:r>
        <w:rPr>
          <w:rFonts w:hint="eastAsia"/>
        </w:rPr>
        <w:t>——</w:t>
      </w:r>
      <w:r w:rsidR="00D92C87" w:rsidRPr="007353C4">
        <w:rPr>
          <w:rFonts w:hint="eastAsia"/>
        </w:rPr>
        <w:t>已知或假定疾病发生7 d内血清肌酐较基线增加≥1.5倍；</w:t>
      </w:r>
    </w:p>
    <w:p w:rsidR="00A3665B" w:rsidRPr="007353C4" w:rsidRDefault="007353C4" w:rsidP="007353C4">
      <w:pPr>
        <w:pStyle w:val="afffff7"/>
        <w:ind w:firstLine="420"/>
      </w:pPr>
      <w:r>
        <w:rPr>
          <w:rFonts w:hint="eastAsia"/>
        </w:rPr>
        <w:t>——</w:t>
      </w:r>
      <w:r w:rsidR="00D92C87" w:rsidRPr="007353C4">
        <w:rPr>
          <w:rFonts w:hint="eastAsia"/>
        </w:rPr>
        <w:t>持续6h尿量＜0.5 m</w:t>
      </w:r>
      <w:r w:rsidR="00D92C87" w:rsidRPr="007353C4">
        <w:t>L</w:t>
      </w:r>
      <w:r w:rsidR="00D92C87" w:rsidRPr="007353C4">
        <w:rPr>
          <w:rFonts w:hint="eastAsia"/>
        </w:rPr>
        <w:t>/kg·h。</w:t>
      </w:r>
    </w:p>
    <w:p w:rsidR="00A3665B" w:rsidRDefault="00D92C87" w:rsidP="007353C4">
      <w:pPr>
        <w:pStyle w:val="affe"/>
        <w:spacing w:before="120" w:after="120"/>
        <w:ind w:firstLineChars="0" w:firstLine="0"/>
      </w:pPr>
      <w:r>
        <w:rPr>
          <w:rFonts w:hint="eastAsia"/>
        </w:rPr>
        <w:t>护理重点</w:t>
      </w:r>
    </w:p>
    <w:p w:rsidR="00A3665B" w:rsidRDefault="00D92C87">
      <w:pPr>
        <w:pStyle w:val="afffffffff2"/>
        <w:ind w:left="0" w:firstLineChars="0"/>
      </w:pPr>
      <w:r>
        <w:rPr>
          <w:rFonts w:hint="eastAsia"/>
        </w:rPr>
        <w:t>每天监测肝肾功能，定时监测血清药物浓度，根据结果调整用药剂量。</w:t>
      </w:r>
    </w:p>
    <w:p w:rsidR="00A3665B" w:rsidRDefault="00D92C87">
      <w:pPr>
        <w:pStyle w:val="afffffffff2"/>
        <w:ind w:left="0" w:firstLineChars="0"/>
      </w:pPr>
      <w:r>
        <w:rPr>
          <w:rFonts w:hint="eastAsia"/>
        </w:rPr>
        <w:t>每日监测尿量变化，记录生命体征及液体出入量，严格控制入量，维持电解质、酸碱平衡。</w:t>
      </w:r>
    </w:p>
    <w:p w:rsidR="00A3665B" w:rsidRDefault="00D92C87">
      <w:pPr>
        <w:pStyle w:val="afffffffff2"/>
        <w:ind w:left="0" w:firstLineChars="0"/>
      </w:pPr>
      <w:r>
        <w:rPr>
          <w:rFonts w:hint="eastAsia"/>
        </w:rPr>
        <w:t>应用对肾脏损伤较小的免疫抑制剂和抗生素。</w:t>
      </w:r>
    </w:p>
    <w:p w:rsidR="00A3665B" w:rsidRDefault="00D92C87">
      <w:pPr>
        <w:pStyle w:val="affd"/>
        <w:spacing w:before="120" w:after="120"/>
        <w:ind w:firstLineChars="0"/>
      </w:pPr>
      <w:bookmarkStart w:id="152" w:name="_Toc138695259"/>
      <w:bookmarkStart w:id="153" w:name="_Toc140501221"/>
      <w:bookmarkStart w:id="154" w:name="_Toc140502172"/>
      <w:r>
        <w:rPr>
          <w:rFonts w:hint="eastAsia"/>
        </w:rPr>
        <w:lastRenderedPageBreak/>
        <w:t>HPS</w:t>
      </w:r>
      <w:bookmarkEnd w:id="152"/>
      <w:bookmarkEnd w:id="153"/>
      <w:bookmarkEnd w:id="154"/>
    </w:p>
    <w:p w:rsidR="00A3665B" w:rsidRDefault="00D92C87" w:rsidP="007353C4">
      <w:pPr>
        <w:pStyle w:val="affe"/>
        <w:spacing w:before="120" w:after="120"/>
        <w:ind w:firstLineChars="0" w:firstLine="0"/>
      </w:pPr>
      <w:r>
        <w:rPr>
          <w:rFonts w:hint="eastAsia"/>
        </w:rPr>
        <w:t>临床特征</w:t>
      </w:r>
    </w:p>
    <w:p w:rsidR="00A3665B" w:rsidRDefault="00D92C87">
      <w:pPr>
        <w:pStyle w:val="afffff7"/>
        <w:ind w:firstLine="420"/>
      </w:pPr>
      <w:r>
        <w:rPr>
          <w:rFonts w:hint="eastAsia"/>
        </w:rPr>
        <w:t>动脉血氧分压(PaO2)＜9.33</w:t>
      </w:r>
      <w:r>
        <w:rPr>
          <w:vertAlign w:val="superscript"/>
        </w:rPr>
        <w:t xml:space="preserve"> </w:t>
      </w:r>
      <w:r>
        <w:rPr>
          <w:rFonts w:hint="eastAsia"/>
        </w:rPr>
        <w:t>kPa(70</w:t>
      </w:r>
      <w:r>
        <w:rPr>
          <w:vertAlign w:val="superscript"/>
        </w:rPr>
        <w:t xml:space="preserve"> </w:t>
      </w:r>
      <w:r>
        <w:rPr>
          <w:rFonts w:hint="eastAsia"/>
        </w:rPr>
        <w:t>mmHg)，血氧饱和度(SaO2)＜94％，肺泡-动脉血氧梯度增大(＞4.53</w:t>
      </w:r>
      <w:r>
        <w:rPr>
          <w:rFonts w:hint="eastAsia"/>
          <w:vertAlign w:val="superscript"/>
        </w:rPr>
        <w:t xml:space="preserve"> </w:t>
      </w:r>
      <w:r>
        <w:rPr>
          <w:rFonts w:hint="eastAsia"/>
        </w:rPr>
        <w:t>kPa或34</w:t>
      </w:r>
      <w:r>
        <w:rPr>
          <w:rFonts w:hint="eastAsia"/>
          <w:vertAlign w:val="superscript"/>
        </w:rPr>
        <w:t xml:space="preserve"> </w:t>
      </w:r>
      <w:r>
        <w:rPr>
          <w:rFonts w:hint="eastAsia"/>
        </w:rPr>
        <w:t>mmHg)；肺功能测定，X线检查，CT检查等。</w:t>
      </w:r>
    </w:p>
    <w:p w:rsidR="00A3665B" w:rsidRDefault="00D92C87" w:rsidP="007353C4">
      <w:pPr>
        <w:pStyle w:val="affe"/>
        <w:spacing w:before="120" w:after="120"/>
        <w:ind w:firstLineChars="0" w:firstLine="0"/>
        <w:rPr>
          <w:rFonts w:ascii="宋体" w:eastAsia="宋体"/>
          <w:bCs/>
        </w:rPr>
      </w:pPr>
      <w:r>
        <w:rPr>
          <w:rFonts w:ascii="宋体" w:eastAsia="宋体" w:hint="eastAsia"/>
          <w:bCs/>
        </w:rPr>
        <w:t>护理重点</w:t>
      </w:r>
    </w:p>
    <w:p w:rsidR="00A3665B" w:rsidRDefault="00D92C87">
      <w:pPr>
        <w:pStyle w:val="afffffffff2"/>
        <w:ind w:left="0" w:firstLineChars="0"/>
      </w:pPr>
      <w:r>
        <w:rPr>
          <w:rFonts w:hint="eastAsia"/>
        </w:rPr>
        <w:t>监测血气分析，注意有无动脉血氧分压(PaO2)明显下降。。</w:t>
      </w:r>
    </w:p>
    <w:p w:rsidR="00A3665B" w:rsidRDefault="00D92C87">
      <w:pPr>
        <w:pStyle w:val="afffffffff2"/>
        <w:ind w:left="0" w:firstLineChars="0"/>
      </w:pPr>
      <w:r>
        <w:rPr>
          <w:rFonts w:hint="eastAsia"/>
        </w:rPr>
        <w:t>避免剧烈运动和突然快速起立，减少机体的需氧量。</w:t>
      </w:r>
    </w:p>
    <w:p w:rsidR="00A3665B" w:rsidRDefault="00D92C87">
      <w:pPr>
        <w:pStyle w:val="afffffffff2"/>
        <w:ind w:left="0" w:firstLineChars="0"/>
      </w:pPr>
      <w:r>
        <w:rPr>
          <w:rFonts w:hint="eastAsia"/>
        </w:rPr>
        <w:t>必要时进行肺功能和心功能测定。</w:t>
      </w:r>
    </w:p>
    <w:p w:rsidR="00A3665B" w:rsidRDefault="00D92C87">
      <w:pPr>
        <w:pStyle w:val="affd"/>
        <w:spacing w:before="120" w:after="120"/>
        <w:ind w:firstLineChars="0"/>
      </w:pPr>
      <w:bookmarkStart w:id="155" w:name="_Toc140501222"/>
      <w:bookmarkStart w:id="156" w:name="_Toc140502173"/>
      <w:bookmarkStart w:id="157" w:name="_Toc138695260"/>
      <w:r>
        <w:rPr>
          <w:rFonts w:hint="eastAsia"/>
        </w:rPr>
        <w:t>精神障碍</w:t>
      </w:r>
      <w:bookmarkEnd w:id="155"/>
      <w:bookmarkEnd w:id="156"/>
      <w:bookmarkEnd w:id="157"/>
    </w:p>
    <w:p w:rsidR="00A3665B" w:rsidRDefault="00D92C87" w:rsidP="007353C4">
      <w:pPr>
        <w:pStyle w:val="affe"/>
        <w:spacing w:before="120" w:after="120"/>
        <w:ind w:firstLineChars="0" w:firstLine="0"/>
      </w:pPr>
      <w:r>
        <w:rPr>
          <w:rFonts w:hint="eastAsia"/>
        </w:rPr>
        <w:t>临床特征</w:t>
      </w:r>
    </w:p>
    <w:p w:rsidR="00A3665B" w:rsidRDefault="00D92C87">
      <w:pPr>
        <w:pStyle w:val="afffff7"/>
        <w:ind w:firstLine="420"/>
        <w:rPr>
          <w:color w:val="FF0000"/>
        </w:rPr>
      </w:pPr>
      <w:r>
        <w:rPr>
          <w:rFonts w:hint="eastAsia"/>
        </w:rPr>
        <w:t>主要表现为显著的头痛、构音困难、精神症状（如情绪不稳、抑郁、焦虑、谵妄、神志恍惚及被害妄想等）、锥体外系症状（如震颤等），重者出现幻觉、抽搐甚至昏迷。</w:t>
      </w:r>
    </w:p>
    <w:p w:rsidR="00A3665B" w:rsidRDefault="00D92C87" w:rsidP="007353C4">
      <w:pPr>
        <w:pStyle w:val="affe"/>
        <w:spacing w:before="120" w:after="120"/>
        <w:ind w:firstLineChars="0" w:firstLine="0"/>
      </w:pPr>
      <w:r>
        <w:rPr>
          <w:rFonts w:hint="eastAsia"/>
        </w:rPr>
        <w:t>护理重点</w:t>
      </w:r>
    </w:p>
    <w:p w:rsidR="00A3665B" w:rsidRDefault="00D92C87">
      <w:pPr>
        <w:pStyle w:val="afffffffff2"/>
        <w:ind w:left="0" w:firstLineChars="0"/>
      </w:pPr>
      <w:r>
        <w:rPr>
          <w:rFonts w:hint="eastAsia"/>
        </w:rPr>
        <w:t>监测平均动脉压、凝血酶原时间</w:t>
      </w:r>
      <w:r>
        <w:t>。</w:t>
      </w:r>
    </w:p>
    <w:p w:rsidR="00A3665B" w:rsidRDefault="00D92C87">
      <w:pPr>
        <w:pStyle w:val="afffffffff2"/>
        <w:ind w:left="0" w:firstLineChars="0"/>
      </w:pPr>
      <w:r>
        <w:rPr>
          <w:rFonts w:hint="eastAsia"/>
        </w:rPr>
        <w:t>观察有无出现性格、行为的改变，如情绪不稳、抑郁、焦虑、谵妄、神志恍惚及被害妄想等。</w:t>
      </w:r>
    </w:p>
    <w:p w:rsidR="00A3665B" w:rsidRDefault="00D92C87">
      <w:pPr>
        <w:pStyle w:val="afffffffff2"/>
        <w:ind w:left="0" w:firstLineChars="0"/>
      </w:pPr>
      <w:r>
        <w:rPr>
          <w:rFonts w:hint="eastAsia"/>
        </w:rPr>
        <w:t>保持室内安静，操作轻柔熟练，将仪器报警音量调至最低，灯光柔和，不在床旁讨论病情。</w:t>
      </w:r>
    </w:p>
    <w:p w:rsidR="00A3665B" w:rsidRDefault="00D92C87">
      <w:pPr>
        <w:pStyle w:val="afffffffff2"/>
        <w:ind w:left="0" w:firstLineChars="0"/>
      </w:pPr>
      <w:r>
        <w:rPr>
          <w:rFonts w:hint="eastAsia"/>
        </w:rPr>
        <w:t>清醒患者给予适量植物蛋白，昏迷患者控制蛋白质的摄入。</w:t>
      </w:r>
    </w:p>
    <w:p w:rsidR="00A3665B" w:rsidRDefault="00D92C87">
      <w:pPr>
        <w:pStyle w:val="affd"/>
        <w:spacing w:before="120" w:after="120"/>
        <w:ind w:firstLineChars="0"/>
      </w:pPr>
      <w:bookmarkStart w:id="158" w:name="_Toc140502174"/>
      <w:bookmarkStart w:id="159" w:name="_Toc138695261"/>
      <w:bookmarkStart w:id="160" w:name="_Toc140501223"/>
      <w:r>
        <w:rPr>
          <w:rFonts w:hint="eastAsia"/>
        </w:rPr>
        <w:t>胆道并发症</w:t>
      </w:r>
      <w:bookmarkEnd w:id="158"/>
      <w:bookmarkEnd w:id="159"/>
      <w:bookmarkEnd w:id="160"/>
    </w:p>
    <w:p w:rsidR="00A3665B" w:rsidRDefault="00D92C87" w:rsidP="007353C4">
      <w:pPr>
        <w:pStyle w:val="affe"/>
        <w:spacing w:before="120" w:after="120"/>
        <w:ind w:firstLineChars="0" w:firstLine="0"/>
      </w:pPr>
      <w:r>
        <w:rPr>
          <w:rFonts w:hint="eastAsia"/>
        </w:rPr>
        <w:t>临床特征</w:t>
      </w:r>
    </w:p>
    <w:p w:rsidR="00A3665B" w:rsidRDefault="00D92C87">
      <w:pPr>
        <w:pStyle w:val="afffff7"/>
        <w:ind w:firstLine="420"/>
      </w:pPr>
      <w:r>
        <w:rPr>
          <w:rFonts w:hint="eastAsia"/>
        </w:rPr>
        <w:t>可表现为右上腹疼痛、发热、白细胞升高等及腹膜炎体征，腹腔引流管或腹腔穿刺见胆汁可明确诊断。</w:t>
      </w:r>
    </w:p>
    <w:p w:rsidR="00A3665B" w:rsidRDefault="00D92C87" w:rsidP="007353C4">
      <w:pPr>
        <w:pStyle w:val="affe"/>
        <w:spacing w:before="120" w:after="120"/>
        <w:ind w:firstLineChars="0" w:firstLine="0"/>
      </w:pPr>
      <w:r>
        <w:rPr>
          <w:rFonts w:hint="eastAsia"/>
        </w:rPr>
        <w:t>护理重点</w:t>
      </w:r>
    </w:p>
    <w:p w:rsidR="00A3665B" w:rsidRDefault="00D92C87">
      <w:pPr>
        <w:pStyle w:val="afffffffff2"/>
        <w:ind w:left="0" w:firstLineChars="0"/>
      </w:pPr>
      <w:r>
        <w:rPr>
          <w:rFonts w:hint="eastAsia"/>
        </w:rPr>
        <w:t>观察患者皮肤巩膜黄染情况、体温变化和腹部体征等情况。</w:t>
      </w:r>
    </w:p>
    <w:p w:rsidR="00A3665B" w:rsidRDefault="00D92C87">
      <w:pPr>
        <w:pStyle w:val="afffffffff2"/>
        <w:ind w:left="0" w:firstLineChars="0"/>
      </w:pPr>
      <w:r>
        <w:rPr>
          <w:rFonts w:hint="eastAsia"/>
        </w:rPr>
        <w:t>保持T管通畅，观察胆汁引流物及大便的颜色、量及性状。</w:t>
      </w:r>
    </w:p>
    <w:p w:rsidR="00A3665B" w:rsidRDefault="00A3665B">
      <w:pPr>
        <w:pStyle w:val="afffffffff2"/>
        <w:numPr>
          <w:ilvl w:val="0"/>
          <w:numId w:val="0"/>
        </w:numPr>
        <w:sectPr w:rsidR="00A3665B">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A3665B" w:rsidRDefault="00A3665B">
      <w:pPr>
        <w:pStyle w:val="af8"/>
      </w:pPr>
      <w:bookmarkStart w:id="161" w:name="BookMark5"/>
      <w:bookmarkEnd w:id="27"/>
    </w:p>
    <w:p w:rsidR="00A3665B" w:rsidRDefault="00A3665B">
      <w:pPr>
        <w:pStyle w:val="afe"/>
      </w:pPr>
    </w:p>
    <w:p w:rsidR="00A3665B" w:rsidRDefault="00D92C87">
      <w:pPr>
        <w:pStyle w:val="aff3"/>
        <w:spacing w:after="120"/>
        <w:ind w:firstLineChars="0"/>
      </w:pPr>
      <w:r>
        <w:br/>
      </w:r>
      <w:bookmarkStart w:id="162" w:name="_Toc140501224"/>
      <w:bookmarkStart w:id="163" w:name="_Toc140502175"/>
      <w:r>
        <w:rPr>
          <w:rFonts w:hint="eastAsia"/>
        </w:rPr>
        <w:t>（资料性）</w:t>
      </w:r>
      <w:r>
        <w:br/>
      </w:r>
      <w:r>
        <w:rPr>
          <w:rFonts w:hint="eastAsia"/>
        </w:rPr>
        <w:t>疼痛评估量表</w:t>
      </w:r>
      <w:bookmarkEnd w:id="162"/>
      <w:bookmarkEnd w:id="163"/>
    </w:p>
    <w:p w:rsidR="00A3665B" w:rsidRDefault="00D92C87">
      <w:pPr>
        <w:pStyle w:val="aff4"/>
        <w:spacing w:before="120" w:after="120"/>
        <w:ind w:firstLineChars="0"/>
      </w:pPr>
      <w:bookmarkStart w:id="164" w:name="_Toc140502176"/>
      <w:bookmarkStart w:id="165" w:name="_Toc140501225"/>
      <w:r>
        <w:rPr>
          <w:rFonts w:hint="eastAsia"/>
        </w:rPr>
        <w:t>疼痛强度数字评估（NRS10分）量表</w:t>
      </w:r>
      <w:bookmarkEnd w:id="164"/>
      <w:bookmarkEnd w:id="165"/>
    </w:p>
    <w:p w:rsidR="00A3665B" w:rsidRDefault="00D92C87">
      <w:pPr>
        <w:pStyle w:val="afffff7"/>
        <w:ind w:firstLine="420"/>
      </w:pPr>
      <w:r>
        <w:rPr>
          <w:rFonts w:hint="eastAsia"/>
        </w:rPr>
        <w:t>疼痛强度数字评估（NRS10分）量表见表</w:t>
      </w:r>
      <w:r>
        <w:t>A.1</w:t>
      </w:r>
      <w:r>
        <w:rPr>
          <w:rFonts w:hint="eastAsia"/>
        </w:rPr>
        <w:t>。</w:t>
      </w:r>
    </w:p>
    <w:p w:rsidR="00A3665B" w:rsidRDefault="00D92C87">
      <w:pPr>
        <w:pStyle w:val="aff"/>
        <w:spacing w:before="120" w:after="120"/>
        <w:ind w:left="0" w:firstLineChars="0"/>
      </w:pPr>
      <w:r>
        <w:rPr>
          <w:rFonts w:hint="eastAsia"/>
        </w:rPr>
        <w:t xml:space="preserve"> </w:t>
      </w:r>
      <w:bookmarkStart w:id="166" w:name="_Hlk140497204"/>
      <w:bookmarkStart w:id="167" w:name="_Hlk140497177"/>
      <w:r>
        <w:rPr>
          <w:rFonts w:hint="eastAsia"/>
        </w:rPr>
        <w:t>疼痛强度数字评估（NRS10分）量表</w:t>
      </w:r>
      <w:bookmarkEnd w:id="166"/>
    </w:p>
    <w:bookmarkEnd w:id="167"/>
    <w:p w:rsidR="00A3665B" w:rsidRDefault="00D92C87" w:rsidP="00765916">
      <w:pPr>
        <w:pStyle w:val="afffff7"/>
        <w:spacing w:beforeLines="100" w:before="240"/>
        <w:ind w:firstLine="420"/>
      </w:pPr>
      <w:r>
        <w:rPr>
          <w:rFonts w:hint="eastAsia"/>
          <w:noProof/>
        </w:rPr>
        <w:drawing>
          <wp:anchor distT="0" distB="0" distL="114300" distR="114300" simplePos="0" relativeHeight="251661312" behindDoc="0" locked="0" layoutInCell="1" allowOverlap="1" wp14:anchorId="430D7E73" wp14:editId="77B8DF96">
            <wp:simplePos x="0" y="0"/>
            <wp:positionH relativeFrom="margin">
              <wp:posOffset>331470</wp:posOffset>
            </wp:positionH>
            <wp:positionV relativeFrom="page">
              <wp:posOffset>2872105</wp:posOffset>
            </wp:positionV>
            <wp:extent cx="5267325" cy="481965"/>
            <wp:effectExtent l="0" t="0" r="9525" b="0"/>
            <wp:wrapTopAndBottom/>
            <wp:docPr id="15" name="图片 15" descr="93a9143b3a7be6922e5b4f2443262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93a9143b3a7be6922e5b4f2443262db7"/>
                    <pic:cNvPicPr>
                      <a:picLocks noChangeAspect="1"/>
                    </pic:cNvPicPr>
                  </pic:nvPicPr>
                  <pic:blipFill>
                    <a:blip r:embed="rId29" cstate="print"/>
                    <a:srcRect l="1837" r="1627" b="31676"/>
                    <a:stretch>
                      <a:fillRect/>
                    </a:stretch>
                  </pic:blipFill>
                  <pic:spPr>
                    <a:xfrm>
                      <a:off x="0" y="0"/>
                      <a:ext cx="5267325" cy="481965"/>
                    </a:xfrm>
                    <a:prstGeom prst="rect">
                      <a:avLst/>
                    </a:prstGeom>
                    <a:noFill/>
                    <a:ln w="9525">
                      <a:noFill/>
                    </a:ln>
                  </pic:spPr>
                </pic:pic>
              </a:graphicData>
            </a:graphic>
          </wp:anchor>
        </w:drawing>
      </w:r>
      <w:r>
        <w:rPr>
          <w:rFonts w:hint="eastAsia"/>
        </w:rPr>
        <w:t>0：无痛；   1～3：轻度疼痛；   4～7：中度疼痛；   8～9：重度疼痛；   10：剧烈疼痛；</w:t>
      </w:r>
    </w:p>
    <w:p w:rsidR="00A3665B" w:rsidRDefault="00A3665B">
      <w:pPr>
        <w:pStyle w:val="afffff7"/>
        <w:ind w:firstLineChars="0" w:firstLine="0"/>
      </w:pPr>
    </w:p>
    <w:p w:rsidR="00A3665B" w:rsidRDefault="00D92C87">
      <w:pPr>
        <w:pStyle w:val="aff4"/>
        <w:spacing w:before="120" w:after="120"/>
        <w:ind w:firstLineChars="0"/>
      </w:pPr>
      <w:bookmarkStart w:id="168" w:name="_Toc140502177"/>
      <w:bookmarkStart w:id="169" w:name="_Toc140501226"/>
      <w:bookmarkStart w:id="170" w:name="_Hlk140492566"/>
      <w:r>
        <w:rPr>
          <w:rFonts w:hint="eastAsia"/>
        </w:rPr>
        <w:t>视觉模拟(VAS)评分量表</w:t>
      </w:r>
      <w:bookmarkEnd w:id="168"/>
      <w:bookmarkEnd w:id="169"/>
    </w:p>
    <w:p w:rsidR="00A3665B" w:rsidRDefault="00D92C87">
      <w:pPr>
        <w:pStyle w:val="afffff7"/>
        <w:ind w:firstLine="420"/>
      </w:pPr>
      <w:r>
        <w:rPr>
          <w:rFonts w:hint="eastAsia"/>
        </w:rPr>
        <w:t>视觉模拟(VAS)评分量表见表</w:t>
      </w:r>
      <w:r>
        <w:t>A.2</w:t>
      </w:r>
      <w:r>
        <w:rPr>
          <w:rFonts w:hint="eastAsia"/>
        </w:rPr>
        <w:t>。</w:t>
      </w:r>
    </w:p>
    <w:bookmarkEnd w:id="170"/>
    <w:p w:rsidR="00A3665B" w:rsidRDefault="00D92C87">
      <w:pPr>
        <w:pStyle w:val="aff"/>
        <w:spacing w:before="120" w:after="120"/>
        <w:ind w:left="0" w:firstLineChars="0"/>
      </w:pPr>
      <w:r>
        <w:rPr>
          <w:rFonts w:hint="eastAsia"/>
        </w:rPr>
        <w:t xml:space="preserve"> </w:t>
      </w:r>
      <w:bookmarkStart w:id="171" w:name="_Hlk140497257"/>
      <w:r>
        <w:rPr>
          <w:rFonts w:hint="eastAsia"/>
        </w:rPr>
        <w:t>视觉模拟(VAS)评分量表</w:t>
      </w:r>
      <w:bookmarkEnd w:id="171"/>
    </w:p>
    <w:p w:rsidR="00A3665B" w:rsidRDefault="00D92C87" w:rsidP="00765916">
      <w:pPr>
        <w:spacing w:afterLines="100" w:after="240"/>
        <w:ind w:firstLineChars="0" w:firstLine="0"/>
        <w:jc w:val="center"/>
        <w:rPr>
          <w:b/>
          <w:bCs/>
          <w:sz w:val="22"/>
          <w:szCs w:val="22"/>
        </w:rPr>
      </w:pPr>
      <w:r>
        <w:rPr>
          <w:rFonts w:hint="eastAsia"/>
          <w:b/>
          <w:bCs/>
          <w:sz w:val="22"/>
          <w:szCs w:val="22"/>
        </w:rPr>
        <w:t>0</w:t>
      </w:r>
      <w:r>
        <w:rPr>
          <w:rFonts w:hint="eastAsia"/>
          <w:b/>
          <w:bCs/>
          <w:sz w:val="22"/>
          <w:szCs w:val="22"/>
        </w:rPr>
        <w:t>———</w:t>
      </w:r>
      <w:r>
        <w:rPr>
          <w:rFonts w:hint="eastAsia"/>
          <w:b/>
          <w:bCs/>
          <w:sz w:val="22"/>
          <w:szCs w:val="22"/>
        </w:rPr>
        <w:t>1</w:t>
      </w:r>
      <w:r>
        <w:rPr>
          <w:rFonts w:hint="eastAsia"/>
          <w:b/>
          <w:bCs/>
          <w:sz w:val="22"/>
          <w:szCs w:val="22"/>
        </w:rPr>
        <w:t>———</w:t>
      </w:r>
      <w:r>
        <w:rPr>
          <w:rFonts w:hint="eastAsia"/>
          <w:b/>
          <w:bCs/>
          <w:sz w:val="22"/>
          <w:szCs w:val="22"/>
        </w:rPr>
        <w:t>2</w:t>
      </w:r>
      <w:r>
        <w:rPr>
          <w:rFonts w:hint="eastAsia"/>
          <w:b/>
          <w:bCs/>
          <w:sz w:val="22"/>
          <w:szCs w:val="22"/>
        </w:rPr>
        <w:t>———</w:t>
      </w:r>
      <w:r>
        <w:rPr>
          <w:rFonts w:hint="eastAsia"/>
          <w:b/>
          <w:bCs/>
          <w:sz w:val="22"/>
          <w:szCs w:val="22"/>
        </w:rPr>
        <w:t>3</w:t>
      </w:r>
      <w:r>
        <w:rPr>
          <w:rFonts w:hint="eastAsia"/>
          <w:b/>
          <w:bCs/>
          <w:sz w:val="22"/>
          <w:szCs w:val="22"/>
        </w:rPr>
        <w:t>———</w:t>
      </w:r>
      <w:r>
        <w:rPr>
          <w:rFonts w:hint="eastAsia"/>
          <w:b/>
          <w:bCs/>
          <w:sz w:val="22"/>
          <w:szCs w:val="22"/>
        </w:rPr>
        <w:t>4</w:t>
      </w:r>
      <w:r>
        <w:rPr>
          <w:rFonts w:hint="eastAsia"/>
          <w:b/>
          <w:bCs/>
          <w:sz w:val="22"/>
          <w:szCs w:val="22"/>
        </w:rPr>
        <w:t>———</w:t>
      </w:r>
      <w:r>
        <w:rPr>
          <w:rFonts w:hint="eastAsia"/>
          <w:b/>
          <w:bCs/>
          <w:sz w:val="22"/>
          <w:szCs w:val="22"/>
        </w:rPr>
        <w:t>5</w:t>
      </w:r>
      <w:r>
        <w:rPr>
          <w:rFonts w:hint="eastAsia"/>
          <w:b/>
          <w:bCs/>
          <w:sz w:val="22"/>
          <w:szCs w:val="22"/>
        </w:rPr>
        <w:t>———</w:t>
      </w:r>
      <w:r>
        <w:rPr>
          <w:rFonts w:hint="eastAsia"/>
          <w:b/>
          <w:bCs/>
          <w:sz w:val="22"/>
          <w:szCs w:val="22"/>
        </w:rPr>
        <w:t>6</w:t>
      </w:r>
      <w:r>
        <w:rPr>
          <w:rFonts w:hint="eastAsia"/>
          <w:b/>
          <w:bCs/>
          <w:sz w:val="22"/>
          <w:szCs w:val="22"/>
        </w:rPr>
        <w:t>———</w:t>
      </w:r>
      <w:r>
        <w:rPr>
          <w:rFonts w:hint="eastAsia"/>
          <w:b/>
          <w:bCs/>
          <w:sz w:val="22"/>
          <w:szCs w:val="22"/>
        </w:rPr>
        <w:t>7</w:t>
      </w:r>
      <w:r>
        <w:rPr>
          <w:rFonts w:hint="eastAsia"/>
          <w:b/>
          <w:bCs/>
          <w:sz w:val="22"/>
          <w:szCs w:val="22"/>
        </w:rPr>
        <w:t>———</w:t>
      </w:r>
      <w:r>
        <w:rPr>
          <w:rFonts w:hint="eastAsia"/>
          <w:b/>
          <w:bCs/>
          <w:sz w:val="22"/>
          <w:szCs w:val="22"/>
        </w:rPr>
        <w:t>8</w:t>
      </w:r>
      <w:r>
        <w:rPr>
          <w:rFonts w:hint="eastAsia"/>
          <w:b/>
          <w:bCs/>
          <w:sz w:val="22"/>
          <w:szCs w:val="22"/>
        </w:rPr>
        <w:t>———</w:t>
      </w:r>
      <w:r>
        <w:rPr>
          <w:rFonts w:hint="eastAsia"/>
          <w:b/>
          <w:bCs/>
          <w:sz w:val="22"/>
          <w:szCs w:val="22"/>
        </w:rPr>
        <w:t>9</w:t>
      </w:r>
      <w:r>
        <w:rPr>
          <w:rFonts w:hint="eastAsia"/>
          <w:b/>
          <w:bCs/>
          <w:sz w:val="22"/>
          <w:szCs w:val="22"/>
        </w:rPr>
        <w:t>———</w:t>
      </w:r>
      <w:r>
        <w:rPr>
          <w:rFonts w:hint="eastAsia"/>
          <w:b/>
          <w:bCs/>
          <w:sz w:val="22"/>
          <w:szCs w:val="22"/>
        </w:rPr>
        <w:t>10</w:t>
      </w:r>
    </w:p>
    <w:p w:rsidR="00A3665B" w:rsidRDefault="00D92C87">
      <w:pPr>
        <w:pStyle w:val="afffff7"/>
        <w:ind w:firstLineChars="0" w:firstLine="0"/>
        <w:jc w:val="center"/>
      </w:pPr>
      <w:r>
        <w:rPr>
          <w:rFonts w:hint="eastAsia"/>
        </w:rPr>
        <w:t>0：无痛                        1-3：轻度疼痛（睡眠不受影响）</w:t>
      </w:r>
    </w:p>
    <w:p w:rsidR="00A3665B" w:rsidRDefault="00D92C87">
      <w:pPr>
        <w:pStyle w:val="afffff7"/>
        <w:ind w:firstLineChars="0" w:firstLine="0"/>
        <w:jc w:val="center"/>
      </w:pPr>
      <w:r>
        <w:rPr>
          <w:rFonts w:hint="eastAsia"/>
        </w:rPr>
        <w:t xml:space="preserve">4-6：中度疼痛（睡眠受影响）    </w:t>
      </w:r>
      <w:r>
        <w:t xml:space="preserve"> </w:t>
      </w:r>
      <w:r>
        <w:rPr>
          <w:rFonts w:hint="eastAsia"/>
        </w:rPr>
        <w:t>7-10：重度疼痛（严重影响睡眠）</w:t>
      </w:r>
    </w:p>
    <w:p w:rsidR="00A3665B" w:rsidRDefault="00D92C87">
      <w:pPr>
        <w:pStyle w:val="afffff7"/>
        <w:ind w:firstLineChars="0" w:firstLine="0"/>
        <w:jc w:val="center"/>
      </w:pPr>
      <w:r>
        <w:rPr>
          <w:rFonts w:hAnsi="黑体" w:cs="黑体" w:hint="eastAsia"/>
          <w:b/>
          <w:bCs/>
          <w:noProof/>
          <w:sz w:val="18"/>
          <w:szCs w:val="18"/>
        </w:rPr>
        <w:drawing>
          <wp:inline distT="0" distB="0" distL="114300" distR="114300" wp14:anchorId="0A666738" wp14:editId="15928E36">
            <wp:extent cx="4124960" cy="911225"/>
            <wp:effectExtent l="0" t="0" r="5080" b="3175"/>
            <wp:docPr id="13"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descr="图片1"/>
                    <pic:cNvPicPr>
                      <a:picLocks noChangeAspect="1"/>
                    </pic:cNvPicPr>
                  </pic:nvPicPr>
                  <pic:blipFill>
                    <a:blip r:embed="rId30" cstate="print"/>
                    <a:stretch>
                      <a:fillRect/>
                    </a:stretch>
                  </pic:blipFill>
                  <pic:spPr>
                    <a:xfrm>
                      <a:off x="0" y="0"/>
                      <a:ext cx="4124960" cy="911225"/>
                    </a:xfrm>
                    <a:prstGeom prst="rect">
                      <a:avLst/>
                    </a:prstGeom>
                    <a:noFill/>
                    <a:ln>
                      <a:noFill/>
                    </a:ln>
                  </pic:spPr>
                </pic:pic>
              </a:graphicData>
            </a:graphic>
          </wp:inline>
        </w:drawing>
      </w: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D92C87">
      <w:pPr>
        <w:pStyle w:val="aff4"/>
        <w:spacing w:before="120" w:after="120"/>
        <w:ind w:firstLineChars="0"/>
      </w:pPr>
      <w:bookmarkStart w:id="172" w:name="_Toc140502178"/>
      <w:bookmarkStart w:id="173" w:name="_Toc140501227"/>
      <w:r>
        <w:rPr>
          <w:rFonts w:hint="eastAsia"/>
        </w:rPr>
        <w:lastRenderedPageBreak/>
        <w:t>重症监护疼痛观察工具（CPOT量表）</w:t>
      </w:r>
      <w:bookmarkEnd w:id="172"/>
      <w:bookmarkEnd w:id="173"/>
    </w:p>
    <w:p w:rsidR="00A3665B" w:rsidRDefault="00D92C87">
      <w:pPr>
        <w:pStyle w:val="afffff7"/>
        <w:ind w:firstLine="420"/>
      </w:pPr>
      <w:r>
        <w:rPr>
          <w:rFonts w:hint="eastAsia"/>
        </w:rPr>
        <w:t>重症监护疼痛观察工具（CPOT量表）见表</w:t>
      </w:r>
      <w:r>
        <w:t>A.3</w:t>
      </w:r>
      <w:r>
        <w:rPr>
          <w:rFonts w:hint="eastAsia"/>
        </w:rPr>
        <w:t>。</w:t>
      </w:r>
    </w:p>
    <w:p w:rsidR="00A3665B" w:rsidRDefault="00D92C87" w:rsidP="00846F95">
      <w:pPr>
        <w:pStyle w:val="aff"/>
        <w:spacing w:beforeLines="0" w:beforeAutospacing="1" w:afterLines="0"/>
        <w:ind w:left="0" w:firstLineChars="0" w:firstLine="403"/>
      </w:pPr>
      <w:bookmarkStart w:id="174" w:name="_Hlk140492638"/>
      <w:bookmarkStart w:id="175" w:name="_Hlk140497785"/>
      <w:r>
        <w:rPr>
          <w:rFonts w:hint="eastAsia"/>
        </w:rPr>
        <w:t xml:space="preserve"> 重症监护疼痛观察工具（CPOT量表）</w:t>
      </w:r>
      <w:bookmarkEnd w:id="174"/>
      <w:bookmarkEnd w:id="175"/>
    </w:p>
    <w:tbl>
      <w:tblPr>
        <w:tblpPr w:leftFromText="180" w:rightFromText="180" w:vertAnchor="text" w:horzAnchor="page" w:tblpXSpec="center" w:tblpY="394"/>
        <w:tblOverlap w:val="neve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68"/>
        <w:gridCol w:w="3017"/>
        <w:gridCol w:w="2958"/>
        <w:gridCol w:w="1031"/>
      </w:tblGrid>
      <w:tr w:rsidR="00A3665B">
        <w:trPr>
          <w:trHeight w:val="584"/>
          <w:jc w:val="center"/>
        </w:trPr>
        <w:tc>
          <w:tcPr>
            <w:tcW w:w="4450" w:type="pct"/>
            <w:gridSpan w:val="3"/>
            <w:tcBorders>
              <w:top w:val="single" w:sz="8" w:space="0" w:color="auto"/>
              <w:bottom w:val="single" w:sz="8" w:space="0" w:color="auto"/>
            </w:tcBorders>
            <w:vAlign w:val="center"/>
          </w:tcPr>
          <w:p w:rsidR="00A3665B" w:rsidRDefault="00D92C87" w:rsidP="00846F95">
            <w:pPr>
              <w:pStyle w:val="afffffffffb"/>
            </w:pPr>
            <w:r>
              <w:rPr>
                <w:rFonts w:hint="eastAsia"/>
              </w:rPr>
              <w:t>项目/计分</w:t>
            </w:r>
          </w:p>
        </w:tc>
        <w:tc>
          <w:tcPr>
            <w:tcW w:w="550" w:type="pct"/>
            <w:tcBorders>
              <w:top w:val="single" w:sz="8" w:space="0" w:color="auto"/>
              <w:bottom w:val="single" w:sz="8" w:space="0" w:color="auto"/>
            </w:tcBorders>
            <w:vAlign w:val="center"/>
          </w:tcPr>
          <w:p w:rsidR="00A3665B" w:rsidRDefault="00D92C87" w:rsidP="00846F95">
            <w:pPr>
              <w:pStyle w:val="TableParagraph"/>
              <w:ind w:firstLineChars="0" w:firstLine="0"/>
              <w:jc w:val="center"/>
            </w:pPr>
            <w:r>
              <w:rPr>
                <w:rFonts w:hAnsi="Times New Roman" w:cs="Times New Roman" w:hint="eastAsia"/>
                <w:sz w:val="18"/>
                <w:lang w:val="en-US" w:bidi="ar-SA"/>
              </w:rPr>
              <w:t>记分</w:t>
            </w:r>
          </w:p>
        </w:tc>
      </w:tr>
      <w:tr w:rsidR="00A3665B">
        <w:trPr>
          <w:trHeight w:val="584"/>
          <w:jc w:val="center"/>
        </w:trPr>
        <w:tc>
          <w:tcPr>
            <w:tcW w:w="1263" w:type="pct"/>
            <w:vMerge w:val="restart"/>
            <w:tcBorders>
              <w:top w:val="single" w:sz="8" w:space="0" w:color="auto"/>
            </w:tcBorders>
            <w:vAlign w:val="center"/>
          </w:tcPr>
          <w:p w:rsidR="00A3665B" w:rsidRDefault="00D92C87">
            <w:pPr>
              <w:pStyle w:val="afffffffffb"/>
            </w:pPr>
            <w:r>
              <w:rPr>
                <w:rFonts w:hint="eastAsia"/>
              </w:rPr>
              <w:t>面部表情</w:t>
            </w:r>
          </w:p>
        </w:tc>
        <w:tc>
          <w:tcPr>
            <w:tcW w:w="3187" w:type="pct"/>
            <w:gridSpan w:val="2"/>
            <w:tcBorders>
              <w:top w:val="single" w:sz="8" w:space="0" w:color="auto"/>
            </w:tcBorders>
            <w:vAlign w:val="center"/>
          </w:tcPr>
          <w:p w:rsidR="00A3665B" w:rsidRDefault="00D92C87">
            <w:pPr>
              <w:pStyle w:val="afffffffffb"/>
            </w:pPr>
            <w:r>
              <w:rPr>
                <w:rFonts w:hint="eastAsia"/>
              </w:rPr>
              <w:t>0＝放松的：无特殊面部表情</w:t>
            </w:r>
          </w:p>
        </w:tc>
        <w:tc>
          <w:tcPr>
            <w:tcW w:w="550" w:type="pct"/>
            <w:tcBorders>
              <w:top w:val="single" w:sz="8" w:space="0" w:color="auto"/>
            </w:tcBorders>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3187" w:type="pct"/>
            <w:gridSpan w:val="2"/>
            <w:vAlign w:val="center"/>
          </w:tcPr>
          <w:p w:rsidR="00A3665B" w:rsidRDefault="00D92C87">
            <w:pPr>
              <w:pStyle w:val="afffffffffb"/>
            </w:pPr>
            <w:r>
              <w:rPr>
                <w:rFonts w:hint="eastAsia"/>
              </w:rPr>
              <w:t>1＝绷紧的：皱眉，眉毛低垂，眼眶紧或提肌收缩</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3187" w:type="pct"/>
            <w:gridSpan w:val="2"/>
            <w:vAlign w:val="center"/>
          </w:tcPr>
          <w:p w:rsidR="00A3665B" w:rsidRDefault="00D92C87">
            <w:pPr>
              <w:pStyle w:val="afffffffffb"/>
            </w:pPr>
            <w:r>
              <w:rPr>
                <w:rFonts w:hint="eastAsia"/>
              </w:rPr>
              <w:t>2＝面部扭曲，所有以上面部表情伴眼睑紧闭</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restart"/>
            <w:vAlign w:val="center"/>
          </w:tcPr>
          <w:p w:rsidR="00A3665B" w:rsidRDefault="00D92C87">
            <w:pPr>
              <w:pStyle w:val="afffffffffb"/>
            </w:pPr>
            <w:r>
              <w:rPr>
                <w:rFonts w:hint="eastAsia"/>
              </w:rPr>
              <w:t>肢体运动</w:t>
            </w:r>
          </w:p>
        </w:tc>
        <w:tc>
          <w:tcPr>
            <w:tcW w:w="3187" w:type="pct"/>
            <w:gridSpan w:val="2"/>
            <w:vAlign w:val="center"/>
          </w:tcPr>
          <w:p w:rsidR="00A3665B" w:rsidRDefault="00D92C87">
            <w:pPr>
              <w:pStyle w:val="afffffffffb"/>
            </w:pPr>
            <w:r>
              <w:rPr>
                <w:rFonts w:hint="eastAsia"/>
              </w:rPr>
              <w:t>0＝没有活动</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3187" w:type="pct"/>
            <w:gridSpan w:val="2"/>
            <w:vAlign w:val="center"/>
          </w:tcPr>
          <w:p w:rsidR="00A3665B" w:rsidRDefault="00D92C87">
            <w:pPr>
              <w:pStyle w:val="afffffffffb"/>
            </w:pPr>
            <w:r>
              <w:rPr>
                <w:rFonts w:hint="eastAsia"/>
              </w:rPr>
              <w:t>1＝防卫状态，蜷缩，缓慢</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3187" w:type="pct"/>
            <w:gridSpan w:val="2"/>
            <w:vAlign w:val="center"/>
          </w:tcPr>
          <w:p w:rsidR="00A3665B" w:rsidRDefault="00D92C87">
            <w:pPr>
              <w:pStyle w:val="afffffffffb"/>
            </w:pPr>
            <w:r>
              <w:rPr>
                <w:rFonts w:hint="eastAsia"/>
              </w:rPr>
              <w:t>2＝烦躁不安：牵拉管子，试图坐起，爬出床，辗转反侧</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restart"/>
            <w:vAlign w:val="center"/>
          </w:tcPr>
          <w:p w:rsidR="00A3665B" w:rsidRDefault="00D92C87">
            <w:pPr>
              <w:pStyle w:val="afffffffffb"/>
            </w:pPr>
            <w:r>
              <w:rPr>
                <w:rFonts w:hint="eastAsia"/>
              </w:rPr>
              <w:t>肌肉紧张程度</w:t>
            </w:r>
          </w:p>
        </w:tc>
        <w:tc>
          <w:tcPr>
            <w:tcW w:w="3187" w:type="pct"/>
            <w:gridSpan w:val="2"/>
            <w:vAlign w:val="center"/>
          </w:tcPr>
          <w:p w:rsidR="00A3665B" w:rsidRDefault="00D92C87">
            <w:pPr>
              <w:pStyle w:val="afffffffffb"/>
            </w:pPr>
            <w:r>
              <w:rPr>
                <w:rFonts w:hint="eastAsia"/>
              </w:rPr>
              <w:t>0＝松弛的：弯曲四肢时无阻力</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3187" w:type="pct"/>
            <w:gridSpan w:val="2"/>
            <w:vAlign w:val="center"/>
          </w:tcPr>
          <w:p w:rsidR="00A3665B" w:rsidRDefault="00D92C87">
            <w:pPr>
              <w:pStyle w:val="afffffffffb"/>
            </w:pPr>
            <w:r>
              <w:rPr>
                <w:rFonts w:hint="eastAsia"/>
              </w:rPr>
              <w:t>1＝紧张，僵硬：在弯曲四肢时有抵抗</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3187" w:type="pct"/>
            <w:gridSpan w:val="2"/>
            <w:vAlign w:val="center"/>
          </w:tcPr>
          <w:p w:rsidR="00A3665B" w:rsidRDefault="00D92C87">
            <w:pPr>
              <w:pStyle w:val="afffffffffb"/>
            </w:pPr>
            <w:r>
              <w:rPr>
                <w:rFonts w:hint="eastAsia"/>
              </w:rPr>
              <w:t>2＝非常紧张，僵硬：在弯曲四肢时剧烈抵抗</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restart"/>
            <w:vAlign w:val="center"/>
          </w:tcPr>
          <w:p w:rsidR="00A3665B" w:rsidRDefault="00D92C87">
            <w:pPr>
              <w:pStyle w:val="afffffffffb"/>
            </w:pPr>
            <w:r>
              <w:rPr>
                <w:rFonts w:hint="eastAsia"/>
              </w:rPr>
              <w:t>通气依从性或发出声音</w:t>
            </w:r>
          </w:p>
        </w:tc>
        <w:tc>
          <w:tcPr>
            <w:tcW w:w="1609" w:type="pct"/>
            <w:vAlign w:val="center"/>
          </w:tcPr>
          <w:p w:rsidR="00A3665B" w:rsidRDefault="00D92C87">
            <w:pPr>
              <w:pStyle w:val="afffffffffb"/>
            </w:pPr>
            <w:r>
              <w:rPr>
                <w:rFonts w:hint="eastAsia"/>
              </w:rPr>
              <w:t>辅助通气者</w:t>
            </w:r>
          </w:p>
        </w:tc>
        <w:tc>
          <w:tcPr>
            <w:tcW w:w="1578" w:type="pct"/>
            <w:vAlign w:val="center"/>
          </w:tcPr>
          <w:p w:rsidR="00A3665B" w:rsidRDefault="00D92C87">
            <w:pPr>
              <w:pStyle w:val="afffffffffb"/>
            </w:pPr>
            <w:r>
              <w:rPr>
                <w:rFonts w:hint="eastAsia"/>
              </w:rPr>
              <w:t>拔管及有发出声音</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1609" w:type="pct"/>
            <w:vAlign w:val="center"/>
          </w:tcPr>
          <w:p w:rsidR="00A3665B" w:rsidRDefault="00D92C87">
            <w:pPr>
              <w:pStyle w:val="afffffffffb"/>
            </w:pPr>
            <w:r>
              <w:rPr>
                <w:rFonts w:hint="eastAsia"/>
              </w:rPr>
              <w:t>0＝与呼吸机没有抵抗，没有警报</w:t>
            </w:r>
          </w:p>
        </w:tc>
        <w:tc>
          <w:tcPr>
            <w:tcW w:w="1578" w:type="pct"/>
            <w:vAlign w:val="center"/>
          </w:tcPr>
          <w:p w:rsidR="00A3665B" w:rsidRDefault="00D92C87">
            <w:pPr>
              <w:pStyle w:val="afffffffffb"/>
            </w:pPr>
            <w:r>
              <w:rPr>
                <w:rFonts w:hint="eastAsia"/>
              </w:rPr>
              <w:t>0＝安静的，正常音调</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1609" w:type="pct"/>
            <w:vAlign w:val="center"/>
          </w:tcPr>
          <w:p w:rsidR="00A3665B" w:rsidRDefault="00D92C87">
            <w:pPr>
              <w:pStyle w:val="afffffffffb"/>
            </w:pPr>
            <w:r>
              <w:rPr>
                <w:rFonts w:hint="eastAsia"/>
              </w:rPr>
              <w:t>1＝断断续续地警报，有咳嗽</w:t>
            </w:r>
          </w:p>
        </w:tc>
        <w:tc>
          <w:tcPr>
            <w:tcW w:w="1578" w:type="pct"/>
            <w:vAlign w:val="center"/>
          </w:tcPr>
          <w:p w:rsidR="00A3665B" w:rsidRDefault="00D92C87">
            <w:pPr>
              <w:pStyle w:val="afffffffffb"/>
            </w:pPr>
            <w:r>
              <w:rPr>
                <w:rFonts w:hint="eastAsia"/>
              </w:rPr>
              <w:t>1＝叹气，呻吟</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1609" w:type="pct"/>
            <w:vAlign w:val="center"/>
          </w:tcPr>
          <w:p w:rsidR="00A3665B" w:rsidRDefault="00D92C87">
            <w:pPr>
              <w:pStyle w:val="afffffffffb"/>
            </w:pPr>
            <w:r>
              <w:rPr>
                <w:rFonts w:hint="eastAsia"/>
              </w:rPr>
              <w:t>2＝抵抗呼吸机不同步，频繁警报</w:t>
            </w:r>
          </w:p>
        </w:tc>
        <w:tc>
          <w:tcPr>
            <w:tcW w:w="1578" w:type="pct"/>
            <w:vAlign w:val="center"/>
          </w:tcPr>
          <w:p w:rsidR="00A3665B" w:rsidRDefault="00D92C87">
            <w:pPr>
              <w:pStyle w:val="afffffffffb"/>
            </w:pPr>
            <w:r>
              <w:rPr>
                <w:rFonts w:hint="eastAsia"/>
              </w:rPr>
              <w:t>2＝哭泣，呼吸急促</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restart"/>
            <w:vAlign w:val="center"/>
          </w:tcPr>
          <w:p w:rsidR="00A3665B" w:rsidRDefault="00D92C87">
            <w:pPr>
              <w:pStyle w:val="afffffffffb"/>
            </w:pPr>
            <w:r>
              <w:rPr>
                <w:rFonts w:hint="eastAsia"/>
              </w:rPr>
              <w:t>活动时疼痛情况</w:t>
            </w:r>
          </w:p>
        </w:tc>
        <w:tc>
          <w:tcPr>
            <w:tcW w:w="3187" w:type="pct"/>
            <w:gridSpan w:val="2"/>
            <w:vAlign w:val="center"/>
          </w:tcPr>
          <w:p w:rsidR="00A3665B" w:rsidRDefault="00D92C87">
            <w:pPr>
              <w:pStyle w:val="afffffffffb"/>
            </w:pPr>
            <w:r>
              <w:rPr>
                <w:rFonts w:hint="eastAsia"/>
              </w:rPr>
              <w:t>0＝提供护理时没有疼痛症状</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3187" w:type="pct"/>
            <w:gridSpan w:val="2"/>
            <w:vAlign w:val="center"/>
          </w:tcPr>
          <w:p w:rsidR="00A3665B" w:rsidRDefault="00D92C87">
            <w:pPr>
              <w:pStyle w:val="afffffffffb"/>
            </w:pPr>
            <w:r>
              <w:rPr>
                <w:rFonts w:hint="eastAsia"/>
              </w:rPr>
              <w:t>1＝拒绝活动，反抗普通活动</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1263" w:type="pct"/>
            <w:vMerge/>
            <w:vAlign w:val="center"/>
          </w:tcPr>
          <w:p w:rsidR="00A3665B" w:rsidRDefault="00A3665B">
            <w:pPr>
              <w:pStyle w:val="afffffffffb"/>
            </w:pPr>
          </w:p>
        </w:tc>
        <w:tc>
          <w:tcPr>
            <w:tcW w:w="3187" w:type="pct"/>
            <w:gridSpan w:val="2"/>
            <w:vAlign w:val="center"/>
          </w:tcPr>
          <w:p w:rsidR="00A3665B" w:rsidRDefault="00D92C87">
            <w:pPr>
              <w:pStyle w:val="afffffffffb"/>
            </w:pPr>
            <w:r>
              <w:rPr>
                <w:rFonts w:hint="eastAsia"/>
              </w:rPr>
              <w:t>2＝在进行基础护理或者提供治疗时有疼痛表现（比如:面部扭曲， 发出呻吟声，突然心率或血压出现波动）</w:t>
            </w:r>
          </w:p>
        </w:tc>
        <w:tc>
          <w:tcPr>
            <w:tcW w:w="550" w:type="pct"/>
            <w:vAlign w:val="center"/>
          </w:tcPr>
          <w:p w:rsidR="00A3665B" w:rsidRDefault="00A3665B">
            <w:pPr>
              <w:pStyle w:val="TableParagraph"/>
              <w:ind w:firstLineChars="0" w:firstLine="0"/>
              <w:jc w:val="center"/>
              <w:rPr>
                <w:rFonts w:ascii="Times New Roman"/>
                <w:sz w:val="20"/>
              </w:rPr>
            </w:pPr>
          </w:p>
        </w:tc>
      </w:tr>
      <w:tr w:rsidR="00A3665B">
        <w:trPr>
          <w:trHeight w:val="584"/>
          <w:jc w:val="center"/>
        </w:trPr>
        <w:tc>
          <w:tcPr>
            <w:tcW w:w="4450" w:type="pct"/>
            <w:gridSpan w:val="3"/>
            <w:vAlign w:val="center"/>
          </w:tcPr>
          <w:p w:rsidR="00A3665B" w:rsidRDefault="00D92C87">
            <w:pPr>
              <w:pStyle w:val="afffffffffb"/>
            </w:pPr>
            <w:r>
              <w:rPr>
                <w:rFonts w:hint="eastAsia"/>
              </w:rPr>
              <w:t>总分</w:t>
            </w:r>
          </w:p>
        </w:tc>
        <w:tc>
          <w:tcPr>
            <w:tcW w:w="550" w:type="pct"/>
            <w:vAlign w:val="center"/>
          </w:tcPr>
          <w:p w:rsidR="00A3665B" w:rsidRDefault="00A3665B">
            <w:pPr>
              <w:pStyle w:val="TableParagraph"/>
              <w:ind w:firstLineChars="0" w:firstLine="0"/>
              <w:jc w:val="center"/>
              <w:rPr>
                <w:rFonts w:ascii="Times New Roman"/>
                <w:sz w:val="20"/>
              </w:rPr>
            </w:pPr>
          </w:p>
        </w:tc>
      </w:tr>
    </w:tbl>
    <w:p w:rsidR="00A3665B" w:rsidRDefault="00A3665B">
      <w:pPr>
        <w:pStyle w:val="afe"/>
      </w:pPr>
    </w:p>
    <w:p w:rsidR="00A3665B" w:rsidRDefault="00D92C87">
      <w:pPr>
        <w:pStyle w:val="aff3"/>
        <w:spacing w:after="120"/>
        <w:ind w:firstLineChars="0"/>
      </w:pPr>
      <w:r>
        <w:lastRenderedPageBreak/>
        <w:br/>
      </w:r>
      <w:bookmarkStart w:id="176" w:name="_Toc140501228"/>
      <w:bookmarkStart w:id="177" w:name="_Toc140502179"/>
      <w:r>
        <w:rPr>
          <w:rFonts w:hint="eastAsia"/>
        </w:rPr>
        <w:t>（资料性）</w:t>
      </w:r>
      <w:r>
        <w:br/>
      </w:r>
      <w:bookmarkStart w:id="178" w:name="_Hlk140492457"/>
      <w:r>
        <w:rPr>
          <w:rFonts w:hint="eastAsia"/>
        </w:rPr>
        <w:t>吸痰时机的选择</w:t>
      </w:r>
      <w:bookmarkEnd w:id="176"/>
      <w:bookmarkEnd w:id="177"/>
      <w:bookmarkEnd w:id="178"/>
      <w:r>
        <w:rPr>
          <w:rFonts w:hint="eastAsia"/>
        </w:rPr>
        <w:t>及呼吸机湿化调节</w:t>
      </w:r>
    </w:p>
    <w:p w:rsidR="00A3665B" w:rsidRDefault="00D92C87">
      <w:pPr>
        <w:pStyle w:val="aff4"/>
        <w:spacing w:before="120" w:after="120"/>
        <w:ind w:firstLineChars="0"/>
      </w:pPr>
      <w:bookmarkStart w:id="179" w:name="_Toc140501229"/>
      <w:bookmarkStart w:id="180" w:name="_Toc140502180"/>
      <w:r>
        <w:rPr>
          <w:rFonts w:hint="eastAsia"/>
        </w:rPr>
        <w:t>吸痰时机的选择</w:t>
      </w:r>
      <w:bookmarkEnd w:id="179"/>
      <w:bookmarkEnd w:id="180"/>
    </w:p>
    <w:p w:rsidR="00A3665B" w:rsidRDefault="00D92C87">
      <w:pPr>
        <w:pStyle w:val="afffff7"/>
        <w:ind w:firstLine="420"/>
      </w:pPr>
      <w:r>
        <w:rPr>
          <w:rFonts w:hint="eastAsia"/>
        </w:rPr>
        <w:t>吸痰时机的选择</w:t>
      </w:r>
      <w:bookmarkStart w:id="181" w:name="_Hlk140492630"/>
      <w:r>
        <w:rPr>
          <w:rFonts w:hint="eastAsia"/>
        </w:rPr>
        <w:t>见表B</w:t>
      </w:r>
      <w:r>
        <w:t>.1</w:t>
      </w:r>
      <w:r>
        <w:rPr>
          <w:rFonts w:hint="eastAsia"/>
        </w:rPr>
        <w:t>。</w:t>
      </w:r>
      <w:bookmarkEnd w:id="181"/>
    </w:p>
    <w:p w:rsidR="00A3665B" w:rsidRDefault="00D92C87">
      <w:pPr>
        <w:pStyle w:val="aff"/>
        <w:spacing w:before="120" w:after="120"/>
        <w:ind w:left="0" w:firstLineChars="0"/>
      </w:pPr>
      <w:r>
        <w:rPr>
          <w:rFonts w:hint="eastAsia"/>
        </w:rPr>
        <w:t xml:space="preserve"> </w:t>
      </w:r>
      <w:bookmarkStart w:id="182" w:name="_Hlk140497742"/>
      <w:r>
        <w:rPr>
          <w:rFonts w:hint="eastAsia"/>
        </w:rPr>
        <w:t>吸痰时机的选择</w:t>
      </w:r>
      <w:bookmarkStart w:id="183" w:name="_Hlk140492523"/>
      <w:bookmarkEnd w:id="182"/>
    </w:p>
    <w:tbl>
      <w:tblPr>
        <w:tblpPr w:leftFromText="180" w:rightFromText="180" w:vertAnchor="text" w:horzAnchor="page" w:tblpXSpec="center" w:tblpY="123"/>
        <w:tblOverlap w:val="neve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785"/>
        <w:gridCol w:w="4785"/>
      </w:tblGrid>
      <w:tr w:rsidR="00A3665B">
        <w:trPr>
          <w:trHeight w:val="833"/>
          <w:jc w:val="center"/>
        </w:trPr>
        <w:tc>
          <w:tcPr>
            <w:tcW w:w="2500" w:type="pct"/>
            <w:vAlign w:val="center"/>
          </w:tcPr>
          <w:bookmarkEnd w:id="183"/>
          <w:p w:rsidR="00A3665B" w:rsidRDefault="00D92C87">
            <w:pPr>
              <w:pStyle w:val="afffffffffb"/>
            </w:pPr>
            <w:r>
              <w:rPr>
                <w:rFonts w:hint="eastAsia"/>
              </w:rPr>
              <w:t>痰液的量</w:t>
            </w:r>
          </w:p>
        </w:tc>
        <w:tc>
          <w:tcPr>
            <w:tcW w:w="2500" w:type="pct"/>
            <w:vAlign w:val="center"/>
          </w:tcPr>
          <w:p w:rsidR="00A3665B" w:rsidRDefault="00D92C87">
            <w:pPr>
              <w:pStyle w:val="afffffffffb"/>
            </w:pPr>
            <w:r>
              <w:rPr>
                <w:rFonts w:hint="eastAsia"/>
              </w:rPr>
              <w:t>根据患者的具体情况，通过观察痰液的量来判断是否需要进行吸痰。如果痰液的量较多，或者黏稠度较高时。</w:t>
            </w:r>
          </w:p>
        </w:tc>
      </w:tr>
      <w:tr w:rsidR="00A3665B">
        <w:trPr>
          <w:trHeight w:val="833"/>
          <w:jc w:val="center"/>
        </w:trPr>
        <w:tc>
          <w:tcPr>
            <w:tcW w:w="2500" w:type="pct"/>
            <w:vAlign w:val="center"/>
          </w:tcPr>
          <w:p w:rsidR="00A3665B" w:rsidRDefault="00D92C87">
            <w:pPr>
              <w:pStyle w:val="afffffffffb"/>
            </w:pPr>
            <w:r>
              <w:rPr>
                <w:rFonts w:hint="eastAsia"/>
              </w:rPr>
              <w:t>痰液的性状</w:t>
            </w:r>
          </w:p>
        </w:tc>
        <w:tc>
          <w:tcPr>
            <w:tcW w:w="2500" w:type="pct"/>
            <w:vAlign w:val="center"/>
          </w:tcPr>
          <w:p w:rsidR="00A3665B" w:rsidRDefault="00D92C87">
            <w:pPr>
              <w:pStyle w:val="afffffffffb"/>
            </w:pPr>
            <w:r>
              <w:rPr>
                <w:rFonts w:hint="eastAsia"/>
              </w:rPr>
              <w:t>观察痰液的颜色、黏稠度、是否有痰血等情况，如果痰液的颜色较深、黏稠度较高，或者有明显的痰血时。</w:t>
            </w:r>
          </w:p>
        </w:tc>
      </w:tr>
      <w:tr w:rsidR="00A3665B">
        <w:trPr>
          <w:trHeight w:val="833"/>
          <w:jc w:val="center"/>
        </w:trPr>
        <w:tc>
          <w:tcPr>
            <w:tcW w:w="2500" w:type="pct"/>
            <w:vAlign w:val="center"/>
          </w:tcPr>
          <w:p w:rsidR="00A3665B" w:rsidRDefault="00D92C87">
            <w:pPr>
              <w:pStyle w:val="afffffffffb"/>
            </w:pPr>
            <w:r>
              <w:rPr>
                <w:rFonts w:hint="eastAsia"/>
              </w:rPr>
              <w:t>呼吸情况</w:t>
            </w:r>
          </w:p>
        </w:tc>
        <w:tc>
          <w:tcPr>
            <w:tcW w:w="2500" w:type="pct"/>
            <w:vAlign w:val="center"/>
          </w:tcPr>
          <w:p w:rsidR="00A3665B" w:rsidRDefault="00D92C87">
            <w:pPr>
              <w:pStyle w:val="afffffffffb"/>
            </w:pPr>
            <w:r>
              <w:rPr>
                <w:rFonts w:hint="eastAsia"/>
              </w:rPr>
              <w:t>患者的呼吸有明显的痰音或者呼吸不顺畅时。</w:t>
            </w:r>
          </w:p>
        </w:tc>
      </w:tr>
      <w:tr w:rsidR="00A3665B">
        <w:trPr>
          <w:trHeight w:val="833"/>
          <w:jc w:val="center"/>
        </w:trPr>
        <w:tc>
          <w:tcPr>
            <w:tcW w:w="2500" w:type="pct"/>
            <w:vAlign w:val="center"/>
          </w:tcPr>
          <w:p w:rsidR="00A3665B" w:rsidRDefault="00D92C87">
            <w:pPr>
              <w:pStyle w:val="afffffffffb"/>
            </w:pPr>
            <w:r>
              <w:rPr>
                <w:rFonts w:hint="eastAsia"/>
              </w:rPr>
              <w:t>生命体征</w:t>
            </w:r>
          </w:p>
        </w:tc>
        <w:tc>
          <w:tcPr>
            <w:tcW w:w="2500" w:type="pct"/>
            <w:vAlign w:val="center"/>
          </w:tcPr>
          <w:p w:rsidR="00A3665B" w:rsidRDefault="00D92C87">
            <w:pPr>
              <w:pStyle w:val="afffffffffb"/>
            </w:pPr>
            <w:r>
              <w:rPr>
                <w:rFonts w:hint="eastAsia"/>
              </w:rPr>
              <w:t>患者的生命体征不稳定，如出现心率加快、呼吸急促、血压下降等情况时。</w:t>
            </w:r>
          </w:p>
        </w:tc>
      </w:tr>
    </w:tbl>
    <w:p w:rsidR="00A3665B" w:rsidRDefault="00A3665B">
      <w:pPr>
        <w:pStyle w:val="afffff7"/>
        <w:ind w:firstLineChars="0" w:firstLine="0"/>
      </w:pPr>
    </w:p>
    <w:p w:rsidR="00A3665B" w:rsidRDefault="00D92C87">
      <w:pPr>
        <w:pStyle w:val="aff4"/>
        <w:spacing w:before="120" w:after="120"/>
        <w:ind w:firstLineChars="0"/>
      </w:pPr>
      <w:r>
        <w:rPr>
          <w:rFonts w:hint="eastAsia"/>
        </w:rPr>
        <w:t>呼吸机湿化调节</w:t>
      </w:r>
    </w:p>
    <w:p w:rsidR="00A3665B" w:rsidRDefault="00D92C87">
      <w:pPr>
        <w:pStyle w:val="afffff7"/>
        <w:ind w:firstLine="420"/>
      </w:pPr>
      <w:r>
        <w:rPr>
          <w:rFonts w:hint="eastAsia"/>
        </w:rPr>
        <w:t>呼吸机湿化调节见表B</w:t>
      </w:r>
      <w:r>
        <w:t>.2</w:t>
      </w:r>
      <w:r>
        <w:rPr>
          <w:rFonts w:hint="eastAsia"/>
        </w:rPr>
        <w:t>。</w:t>
      </w:r>
    </w:p>
    <w:p w:rsidR="00A3665B" w:rsidRDefault="00D92C87">
      <w:pPr>
        <w:pStyle w:val="aff"/>
        <w:spacing w:before="120" w:after="120"/>
        <w:ind w:firstLineChars="0"/>
      </w:pPr>
      <w:r>
        <w:rPr>
          <w:rFonts w:hint="eastAsia"/>
        </w:rPr>
        <w:t xml:space="preserve"> 呼吸机湿化调节</w:t>
      </w:r>
    </w:p>
    <w:tbl>
      <w:tblPr>
        <w:tblpPr w:leftFromText="180" w:rightFromText="180" w:vertAnchor="text" w:horzAnchor="page" w:tblpXSpec="center" w:tblpY="143"/>
        <w:tblOverlap w:val="neve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785"/>
        <w:gridCol w:w="4785"/>
      </w:tblGrid>
      <w:tr w:rsidR="00A3665B">
        <w:trPr>
          <w:trHeight w:val="833"/>
          <w:jc w:val="center"/>
        </w:trPr>
        <w:tc>
          <w:tcPr>
            <w:tcW w:w="2500" w:type="pct"/>
            <w:vAlign w:val="center"/>
          </w:tcPr>
          <w:p w:rsidR="00A3665B" w:rsidRDefault="00D92C87">
            <w:pPr>
              <w:pStyle w:val="afffffffffb"/>
            </w:pPr>
            <w:r>
              <w:rPr>
                <w:rFonts w:hint="eastAsia"/>
              </w:rPr>
              <w:t>痰液分级及表现</w:t>
            </w:r>
          </w:p>
        </w:tc>
        <w:tc>
          <w:tcPr>
            <w:tcW w:w="2500" w:type="pct"/>
            <w:vAlign w:val="center"/>
          </w:tcPr>
          <w:p w:rsidR="00A3665B" w:rsidRDefault="00D92C87">
            <w:pPr>
              <w:pStyle w:val="afffffffffb"/>
            </w:pPr>
            <w:r>
              <w:rPr>
                <w:rFonts w:hint="eastAsia"/>
              </w:rPr>
              <w:t>呼吸机湿化档位</w:t>
            </w:r>
          </w:p>
        </w:tc>
      </w:tr>
      <w:tr w:rsidR="00A3665B">
        <w:trPr>
          <w:trHeight w:val="833"/>
          <w:jc w:val="center"/>
        </w:trPr>
        <w:tc>
          <w:tcPr>
            <w:tcW w:w="2500" w:type="pct"/>
            <w:vAlign w:val="center"/>
          </w:tcPr>
          <w:p w:rsidR="00A3665B" w:rsidRDefault="00D92C87">
            <w:pPr>
              <w:pStyle w:val="afffffffffb"/>
            </w:pPr>
            <w:r>
              <w:rPr>
                <w:rFonts w:hint="eastAsia"/>
              </w:rPr>
              <w:t>1度:痰液如米汤或泡沫样，吸痰后玻璃接头内壁上无痰液滞留。</w:t>
            </w:r>
          </w:p>
        </w:tc>
        <w:tc>
          <w:tcPr>
            <w:tcW w:w="2500" w:type="pct"/>
            <w:vAlign w:val="center"/>
          </w:tcPr>
          <w:p w:rsidR="00A3665B" w:rsidRDefault="00D92C87">
            <w:pPr>
              <w:pStyle w:val="afffffffffb"/>
            </w:pPr>
            <w:r>
              <w:rPr>
                <w:rFonts w:hint="eastAsia"/>
              </w:rPr>
              <w:t>1档</w:t>
            </w:r>
          </w:p>
        </w:tc>
      </w:tr>
      <w:tr w:rsidR="00A3665B">
        <w:trPr>
          <w:trHeight w:val="833"/>
          <w:jc w:val="center"/>
        </w:trPr>
        <w:tc>
          <w:tcPr>
            <w:tcW w:w="2500" w:type="pct"/>
            <w:vAlign w:val="center"/>
          </w:tcPr>
          <w:p w:rsidR="00A3665B" w:rsidRDefault="00D92C87">
            <w:pPr>
              <w:pStyle w:val="afffffffffb"/>
            </w:pPr>
            <w:r>
              <w:rPr>
                <w:rFonts w:hint="eastAsia"/>
              </w:rPr>
              <w:t>2度:痰的外观较1度粘稠，吸痰后有少量痰液在玻璃接头内壁滞留，但容易被水冲净</w:t>
            </w:r>
          </w:p>
        </w:tc>
        <w:tc>
          <w:tcPr>
            <w:tcW w:w="2500" w:type="pct"/>
            <w:vAlign w:val="center"/>
          </w:tcPr>
          <w:p w:rsidR="00A3665B" w:rsidRDefault="00D92C87">
            <w:pPr>
              <w:pStyle w:val="afffffffffb"/>
            </w:pPr>
            <w:r>
              <w:rPr>
                <w:rFonts w:hint="eastAsia"/>
              </w:rPr>
              <w:t>2挡</w:t>
            </w:r>
          </w:p>
        </w:tc>
      </w:tr>
      <w:tr w:rsidR="00A3665B">
        <w:trPr>
          <w:trHeight w:val="833"/>
          <w:jc w:val="center"/>
        </w:trPr>
        <w:tc>
          <w:tcPr>
            <w:tcW w:w="2500" w:type="pct"/>
            <w:vAlign w:val="center"/>
          </w:tcPr>
          <w:p w:rsidR="00A3665B" w:rsidRDefault="00D92C87">
            <w:pPr>
              <w:pStyle w:val="afffffffffb"/>
            </w:pPr>
            <w:r>
              <w:rPr>
                <w:rFonts w:hint="eastAsia"/>
              </w:rPr>
              <w:t>3度:痰的外观明显粘稠，呈黄色，吸痰管常因负压过大而塌陷，玻璃接头内壁上常滞留大量痰液且不易被水冲净。</w:t>
            </w:r>
          </w:p>
        </w:tc>
        <w:tc>
          <w:tcPr>
            <w:tcW w:w="2500" w:type="pct"/>
            <w:vAlign w:val="center"/>
          </w:tcPr>
          <w:p w:rsidR="00A3665B" w:rsidRDefault="00D92C87">
            <w:pPr>
              <w:pStyle w:val="afffffffffb"/>
            </w:pPr>
            <w:r>
              <w:rPr>
                <w:rFonts w:hint="eastAsia"/>
              </w:rPr>
              <w:t>3档</w:t>
            </w:r>
          </w:p>
        </w:tc>
      </w:tr>
    </w:tbl>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D92C87">
      <w:pPr>
        <w:pStyle w:val="aff3"/>
        <w:spacing w:after="120"/>
        <w:ind w:firstLineChars="0"/>
      </w:pPr>
      <w:r>
        <w:lastRenderedPageBreak/>
        <w:br/>
      </w:r>
      <w:bookmarkStart w:id="184" w:name="_Toc140501231"/>
      <w:bookmarkStart w:id="185" w:name="_Toc140502182"/>
      <w:r>
        <w:rPr>
          <w:rFonts w:hint="eastAsia"/>
        </w:rPr>
        <w:t>（资料性）</w:t>
      </w:r>
      <w:r>
        <w:br/>
      </w:r>
      <w:r>
        <w:rPr>
          <w:rFonts w:hint="eastAsia"/>
        </w:rPr>
        <w:t>常用免疫抑制剂的使用和注意事项</w:t>
      </w:r>
      <w:bookmarkEnd w:id="184"/>
      <w:bookmarkEnd w:id="185"/>
    </w:p>
    <w:p w:rsidR="00A3665B" w:rsidRDefault="00D92C87">
      <w:pPr>
        <w:pStyle w:val="aff4"/>
        <w:spacing w:before="120" w:after="120"/>
        <w:ind w:firstLineChars="0"/>
      </w:pPr>
      <w:bookmarkStart w:id="186" w:name="_Toc140501232"/>
      <w:bookmarkStart w:id="187" w:name="_Toc140502183"/>
      <w:bookmarkStart w:id="188" w:name="_Hlk140493379"/>
      <w:r>
        <w:rPr>
          <w:rFonts w:hint="eastAsia"/>
        </w:rPr>
        <w:t>霉酚酸血药浓度监测方案</w:t>
      </w:r>
      <w:bookmarkEnd w:id="186"/>
      <w:bookmarkEnd w:id="187"/>
    </w:p>
    <w:p w:rsidR="00A3665B" w:rsidRDefault="00D92C87">
      <w:pPr>
        <w:pStyle w:val="afffff7"/>
        <w:ind w:firstLine="420"/>
      </w:pPr>
      <w:r>
        <w:rPr>
          <w:rFonts w:hint="eastAsia"/>
        </w:rPr>
        <w:t>霉酚酸血药浓度监测方案</w:t>
      </w:r>
      <w:bookmarkEnd w:id="188"/>
      <w:r>
        <w:rPr>
          <w:rFonts w:hint="eastAsia"/>
        </w:rPr>
        <w:t>见表</w:t>
      </w:r>
      <w:r>
        <w:t>C.1</w:t>
      </w:r>
      <w:r>
        <w:rPr>
          <w:rFonts w:hint="eastAsia"/>
        </w:rPr>
        <w:t>。</w:t>
      </w:r>
    </w:p>
    <w:p w:rsidR="00A3665B" w:rsidRDefault="00D92C87">
      <w:pPr>
        <w:pStyle w:val="aff"/>
        <w:numPr>
          <w:ilvl w:val="0"/>
          <w:numId w:val="0"/>
        </w:numPr>
        <w:spacing w:before="120" w:after="120"/>
      </w:pPr>
      <w:bookmarkStart w:id="189" w:name="_Hlk140499052"/>
      <w:r>
        <w:rPr>
          <w:rFonts w:hint="eastAsia"/>
        </w:rPr>
        <w:t>表C</w:t>
      </w:r>
      <w:r>
        <w:t>.1</w:t>
      </w:r>
      <w:bookmarkEnd w:id="189"/>
      <w:r>
        <w:t xml:space="preserve">  </w:t>
      </w:r>
      <w:r>
        <w:rPr>
          <w:rFonts w:hint="eastAsia"/>
        </w:rPr>
        <w:t>霉酚酸血药浓度监测方案</w:t>
      </w:r>
    </w:p>
    <w:tbl>
      <w:tblPr>
        <w:tblW w:w="956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8"/>
        <w:gridCol w:w="1716"/>
        <w:gridCol w:w="2259"/>
        <w:gridCol w:w="4214"/>
      </w:tblGrid>
      <w:tr w:rsidR="00A3665B">
        <w:trPr>
          <w:trHeight w:val="817"/>
          <w:tblHeader/>
        </w:trPr>
        <w:tc>
          <w:tcPr>
            <w:tcW w:w="1378" w:type="dxa"/>
            <w:tcBorders>
              <w:top w:val="single" w:sz="8" w:space="0" w:color="auto"/>
              <w:bottom w:val="single" w:sz="8" w:space="0" w:color="auto"/>
            </w:tcBorders>
            <w:shd w:val="clear" w:color="auto" w:fill="auto"/>
            <w:vAlign w:val="center"/>
          </w:tcPr>
          <w:p w:rsidR="00A3665B" w:rsidRDefault="00D92C87">
            <w:pPr>
              <w:pStyle w:val="afffffffffb"/>
            </w:pPr>
            <w:r>
              <w:rPr>
                <w:rFonts w:hint="eastAsia"/>
              </w:rPr>
              <w:t>监测方案</w:t>
            </w:r>
          </w:p>
        </w:tc>
        <w:tc>
          <w:tcPr>
            <w:tcW w:w="1716" w:type="dxa"/>
            <w:tcBorders>
              <w:top w:val="single" w:sz="8" w:space="0" w:color="auto"/>
              <w:bottom w:val="single" w:sz="8" w:space="0" w:color="auto"/>
            </w:tcBorders>
            <w:shd w:val="clear" w:color="auto" w:fill="auto"/>
            <w:vAlign w:val="center"/>
          </w:tcPr>
          <w:p w:rsidR="00A3665B" w:rsidRDefault="00D92C87">
            <w:pPr>
              <w:pStyle w:val="afffffffffb"/>
            </w:pPr>
            <w:r>
              <w:rPr>
                <w:rFonts w:hint="eastAsia"/>
              </w:rPr>
              <w:t>住院</w:t>
            </w:r>
          </w:p>
        </w:tc>
        <w:tc>
          <w:tcPr>
            <w:tcW w:w="2259" w:type="dxa"/>
            <w:tcBorders>
              <w:top w:val="single" w:sz="8" w:space="0" w:color="auto"/>
              <w:bottom w:val="single" w:sz="8" w:space="0" w:color="auto"/>
            </w:tcBorders>
            <w:shd w:val="clear" w:color="auto" w:fill="auto"/>
            <w:vAlign w:val="center"/>
          </w:tcPr>
          <w:p w:rsidR="00A3665B" w:rsidRDefault="00D92C87">
            <w:pPr>
              <w:pStyle w:val="afffffffffb"/>
            </w:pPr>
            <w:r>
              <w:rPr>
                <w:rFonts w:hint="eastAsia"/>
              </w:rPr>
              <w:t>门诊</w:t>
            </w:r>
          </w:p>
        </w:tc>
        <w:tc>
          <w:tcPr>
            <w:tcW w:w="4214" w:type="dxa"/>
            <w:tcBorders>
              <w:top w:val="single" w:sz="8" w:space="0" w:color="auto"/>
              <w:bottom w:val="single" w:sz="8" w:space="0" w:color="auto"/>
            </w:tcBorders>
            <w:shd w:val="clear" w:color="auto" w:fill="auto"/>
            <w:vAlign w:val="center"/>
          </w:tcPr>
          <w:p w:rsidR="00A3665B" w:rsidRDefault="00D92C87">
            <w:pPr>
              <w:pStyle w:val="afffffffffb"/>
            </w:pPr>
            <w:r>
              <w:rPr>
                <w:rFonts w:hint="eastAsia"/>
              </w:rPr>
              <w:t>说明</w:t>
            </w:r>
          </w:p>
        </w:tc>
      </w:tr>
      <w:tr w:rsidR="00A3665B">
        <w:trPr>
          <w:trHeight w:val="1131"/>
        </w:trPr>
        <w:tc>
          <w:tcPr>
            <w:tcW w:w="1378" w:type="dxa"/>
            <w:tcBorders>
              <w:top w:val="single" w:sz="8" w:space="0" w:color="auto"/>
            </w:tcBorders>
            <w:shd w:val="clear" w:color="auto" w:fill="auto"/>
            <w:vAlign w:val="center"/>
          </w:tcPr>
          <w:p w:rsidR="00A3665B" w:rsidRDefault="00D92C87">
            <w:pPr>
              <w:pStyle w:val="afffffffffb"/>
            </w:pPr>
            <w:r>
              <w:rPr>
                <w:rFonts w:hint="eastAsia"/>
              </w:rPr>
              <w:t>方案一</w:t>
            </w:r>
          </w:p>
        </w:tc>
        <w:tc>
          <w:tcPr>
            <w:tcW w:w="1716" w:type="dxa"/>
            <w:tcBorders>
              <w:top w:val="single" w:sz="8" w:space="0" w:color="auto"/>
            </w:tcBorders>
            <w:vAlign w:val="center"/>
          </w:tcPr>
          <w:p w:rsidR="00A3665B" w:rsidRDefault="00D92C87">
            <w:pPr>
              <w:pStyle w:val="afffffffffb"/>
            </w:pPr>
            <w:r>
              <w:rPr>
                <w:rFonts w:hint="eastAsia"/>
              </w:rPr>
              <w:t>首次监测10点全点，第二次开始4点监测</w:t>
            </w:r>
          </w:p>
        </w:tc>
        <w:tc>
          <w:tcPr>
            <w:tcW w:w="2259" w:type="dxa"/>
            <w:tcBorders>
              <w:top w:val="single" w:sz="8" w:space="0" w:color="auto"/>
            </w:tcBorders>
            <w:vAlign w:val="center"/>
          </w:tcPr>
          <w:p w:rsidR="00A3665B" w:rsidRDefault="00D92C87">
            <w:pPr>
              <w:pStyle w:val="afffffffffb"/>
            </w:pPr>
            <w:r>
              <w:rPr>
                <w:rFonts w:hint="eastAsia"/>
              </w:rPr>
              <w:t>4点监测</w:t>
            </w:r>
          </w:p>
          <w:p w:rsidR="00A3665B" w:rsidRDefault="00A3665B">
            <w:pPr>
              <w:pStyle w:val="afffffffffb"/>
            </w:pPr>
          </w:p>
        </w:tc>
        <w:tc>
          <w:tcPr>
            <w:tcW w:w="4214" w:type="dxa"/>
            <w:tcBorders>
              <w:top w:val="single" w:sz="8" w:space="0" w:color="auto"/>
            </w:tcBorders>
            <w:vAlign w:val="center"/>
          </w:tcPr>
          <w:p w:rsidR="00A3665B" w:rsidRDefault="00D92C87">
            <w:pPr>
              <w:pStyle w:val="afffffffffb"/>
              <w:jc w:val="left"/>
            </w:pPr>
            <w:r>
              <w:rPr>
                <w:rFonts w:hint="eastAsia"/>
              </w:rPr>
              <w:t>全点监测可全面、准确评估个体患者的MPA暴露情况，肠肝循环功能，是否低吸收/快吸收，波峰个数及走向等情况，可掌握患者对MPA药物的吸收、代谢等功能情况。</w:t>
            </w:r>
          </w:p>
          <w:p w:rsidR="00A3665B" w:rsidRDefault="00A3665B">
            <w:pPr>
              <w:pStyle w:val="afffffffffb"/>
              <w:jc w:val="left"/>
            </w:pPr>
          </w:p>
        </w:tc>
      </w:tr>
      <w:tr w:rsidR="00A3665B">
        <w:trPr>
          <w:trHeight w:val="1232"/>
        </w:trPr>
        <w:tc>
          <w:tcPr>
            <w:tcW w:w="1378" w:type="dxa"/>
            <w:vAlign w:val="center"/>
          </w:tcPr>
          <w:p w:rsidR="00A3665B" w:rsidRDefault="00D92C87">
            <w:pPr>
              <w:pStyle w:val="afffffffffb"/>
            </w:pPr>
            <w:r>
              <w:rPr>
                <w:rFonts w:hint="eastAsia"/>
              </w:rPr>
              <w:t>方案二</w:t>
            </w:r>
          </w:p>
        </w:tc>
        <w:tc>
          <w:tcPr>
            <w:tcW w:w="1716" w:type="dxa"/>
            <w:vAlign w:val="center"/>
          </w:tcPr>
          <w:p w:rsidR="00A3665B" w:rsidRDefault="00D92C87">
            <w:pPr>
              <w:pStyle w:val="afffffffffb"/>
            </w:pPr>
            <w:r>
              <w:rPr>
                <w:rFonts w:hint="eastAsia"/>
              </w:rPr>
              <w:t>住院患者首次监测10全点</w:t>
            </w:r>
          </w:p>
        </w:tc>
        <w:tc>
          <w:tcPr>
            <w:tcW w:w="2259" w:type="dxa"/>
            <w:vAlign w:val="center"/>
          </w:tcPr>
          <w:p w:rsidR="00A3665B" w:rsidRDefault="00D92C87">
            <w:pPr>
              <w:pStyle w:val="afffffffffb"/>
            </w:pPr>
            <w:r>
              <w:rPr>
                <w:rFonts w:hint="eastAsia"/>
              </w:rPr>
              <w:t>监测单点，当单点结果差异较大时，复测全点或4点。</w:t>
            </w:r>
          </w:p>
        </w:tc>
        <w:tc>
          <w:tcPr>
            <w:tcW w:w="4214" w:type="dxa"/>
            <w:vAlign w:val="center"/>
          </w:tcPr>
          <w:p w:rsidR="00A3665B" w:rsidRDefault="00D92C87">
            <w:pPr>
              <w:pStyle w:val="afffffffffb"/>
              <w:jc w:val="left"/>
            </w:pPr>
            <w:r>
              <w:rPr>
                <w:rFonts w:hint="eastAsia"/>
              </w:rPr>
              <w:t>单点评估的意义较为有限，如检测值较以往检测值差别较大，复测全点或4点可进一步评估患者情况。</w:t>
            </w:r>
          </w:p>
          <w:p w:rsidR="00A3665B" w:rsidRDefault="00A3665B">
            <w:pPr>
              <w:pStyle w:val="afffffffffb"/>
              <w:jc w:val="left"/>
            </w:pPr>
          </w:p>
        </w:tc>
      </w:tr>
      <w:tr w:rsidR="00A3665B">
        <w:trPr>
          <w:trHeight w:val="856"/>
        </w:trPr>
        <w:tc>
          <w:tcPr>
            <w:tcW w:w="1378" w:type="dxa"/>
            <w:vAlign w:val="center"/>
          </w:tcPr>
          <w:p w:rsidR="00A3665B" w:rsidRDefault="00D92C87">
            <w:pPr>
              <w:pStyle w:val="afffffffffb"/>
            </w:pPr>
            <w:r>
              <w:rPr>
                <w:rFonts w:hint="eastAsia"/>
              </w:rPr>
              <w:t>方案三</w:t>
            </w:r>
          </w:p>
        </w:tc>
        <w:tc>
          <w:tcPr>
            <w:tcW w:w="1716" w:type="dxa"/>
            <w:vAlign w:val="center"/>
          </w:tcPr>
          <w:p w:rsidR="00A3665B" w:rsidRDefault="00D92C87">
            <w:pPr>
              <w:pStyle w:val="afffffffffb"/>
            </w:pPr>
            <w:r>
              <w:rPr>
                <w:rFonts w:hint="eastAsia"/>
              </w:rPr>
              <w:t>4点监测</w:t>
            </w:r>
          </w:p>
          <w:p w:rsidR="00A3665B" w:rsidRDefault="00A3665B">
            <w:pPr>
              <w:pStyle w:val="afffffffffb"/>
            </w:pPr>
          </w:p>
        </w:tc>
        <w:tc>
          <w:tcPr>
            <w:tcW w:w="2259" w:type="dxa"/>
            <w:vAlign w:val="center"/>
          </w:tcPr>
          <w:p w:rsidR="00A3665B" w:rsidRDefault="00D92C87">
            <w:pPr>
              <w:pStyle w:val="afffffffffb"/>
            </w:pPr>
            <w:r>
              <w:rPr>
                <w:rFonts w:hint="eastAsia"/>
              </w:rPr>
              <w:t>监测单点，当单点结果差异较大时，复测全点或4点。</w:t>
            </w:r>
          </w:p>
          <w:p w:rsidR="00A3665B" w:rsidRDefault="00A3665B">
            <w:pPr>
              <w:pStyle w:val="afffffffffb"/>
            </w:pPr>
          </w:p>
        </w:tc>
        <w:tc>
          <w:tcPr>
            <w:tcW w:w="4214" w:type="dxa"/>
            <w:vAlign w:val="center"/>
          </w:tcPr>
          <w:p w:rsidR="00A3665B" w:rsidRDefault="00D92C87">
            <w:pPr>
              <w:pStyle w:val="afffffffffb"/>
              <w:jc w:val="left"/>
            </w:pPr>
            <w:r>
              <w:rPr>
                <w:rFonts w:hint="eastAsia"/>
              </w:rPr>
              <w:t>此方案对患者来说抽血方便，能减轻经济压力，同时也能指导临床调整用药方案。</w:t>
            </w:r>
          </w:p>
          <w:p w:rsidR="00A3665B" w:rsidRDefault="00A3665B">
            <w:pPr>
              <w:pStyle w:val="afffffffffb"/>
              <w:jc w:val="left"/>
            </w:pPr>
          </w:p>
        </w:tc>
      </w:tr>
    </w:tbl>
    <w:p w:rsidR="00A3665B" w:rsidRDefault="00A3665B">
      <w:pPr>
        <w:pStyle w:val="afffff7"/>
        <w:ind w:firstLineChars="0" w:firstLine="0"/>
      </w:pPr>
    </w:p>
    <w:p w:rsidR="00A3665B" w:rsidRDefault="00D92C87">
      <w:pPr>
        <w:pStyle w:val="aff4"/>
        <w:spacing w:before="120" w:after="120"/>
        <w:ind w:firstLineChars="0"/>
      </w:pPr>
      <w:bookmarkStart w:id="190" w:name="_Toc140502184"/>
      <w:bookmarkStart w:id="191" w:name="_Toc140501233"/>
      <w:r>
        <w:rPr>
          <w:rFonts w:hint="eastAsia"/>
        </w:rPr>
        <w:t>免疫抑制剂浓度监测方法</w:t>
      </w:r>
      <w:bookmarkEnd w:id="190"/>
      <w:bookmarkEnd w:id="191"/>
    </w:p>
    <w:p w:rsidR="00A3665B" w:rsidRDefault="00D92C87">
      <w:pPr>
        <w:pStyle w:val="afffff7"/>
        <w:ind w:firstLine="420"/>
      </w:pPr>
      <w:bookmarkStart w:id="192" w:name="_Hlk140497907"/>
      <w:r>
        <w:rPr>
          <w:rFonts w:hint="eastAsia"/>
        </w:rPr>
        <w:t>免疫抑制剂浓度监测方法</w:t>
      </w:r>
      <w:bookmarkStart w:id="193" w:name="_Hlk140493490"/>
      <w:bookmarkEnd w:id="192"/>
      <w:r>
        <w:rPr>
          <w:rFonts w:hint="eastAsia"/>
        </w:rPr>
        <w:t>见表</w:t>
      </w:r>
      <w:r>
        <w:t>C.2</w:t>
      </w:r>
      <w:r>
        <w:rPr>
          <w:rFonts w:hint="eastAsia"/>
        </w:rPr>
        <w:t>。</w:t>
      </w:r>
      <w:bookmarkEnd w:id="193"/>
    </w:p>
    <w:p w:rsidR="00A3665B" w:rsidRDefault="00D92C87">
      <w:pPr>
        <w:pStyle w:val="aff"/>
        <w:numPr>
          <w:ilvl w:val="0"/>
          <w:numId w:val="0"/>
        </w:numPr>
        <w:spacing w:before="120" w:after="120"/>
      </w:pPr>
      <w:r>
        <w:rPr>
          <w:rFonts w:hint="eastAsia"/>
        </w:rPr>
        <w:t>表C.</w:t>
      </w:r>
      <w:r>
        <w:t>2</w:t>
      </w:r>
      <w:r>
        <w:rPr>
          <w:rFonts w:hint="eastAsia"/>
        </w:rPr>
        <w:t xml:space="preserve"> 免疫抑制剂浓度监测方法</w:t>
      </w:r>
    </w:p>
    <w:tbl>
      <w:tblPr>
        <w:tblpPr w:leftFromText="180" w:rightFromText="180" w:vertAnchor="text" w:horzAnchor="page" w:tblpXSpec="center" w:tblpY="72"/>
        <w:tblOverlap w:val="neve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75"/>
        <w:gridCol w:w="948"/>
        <w:gridCol w:w="1104"/>
        <w:gridCol w:w="1116"/>
        <w:gridCol w:w="1992"/>
        <w:gridCol w:w="1560"/>
        <w:gridCol w:w="1433"/>
      </w:tblGrid>
      <w:tr w:rsidR="00A3665B">
        <w:trPr>
          <w:trHeight w:val="803"/>
          <w:jc w:val="center"/>
        </w:trPr>
        <w:tc>
          <w:tcPr>
            <w:tcW w:w="1075" w:type="dxa"/>
            <w:vAlign w:val="center"/>
          </w:tcPr>
          <w:p w:rsidR="00A3665B" w:rsidRDefault="00D92C87">
            <w:pPr>
              <w:pStyle w:val="afffffffffb"/>
            </w:pPr>
            <w:r>
              <w:rPr>
                <w:rFonts w:hint="eastAsia"/>
              </w:rPr>
              <w:t>药 物</w:t>
            </w:r>
          </w:p>
        </w:tc>
        <w:tc>
          <w:tcPr>
            <w:tcW w:w="948" w:type="dxa"/>
            <w:vAlign w:val="center"/>
          </w:tcPr>
          <w:p w:rsidR="00A3665B" w:rsidRDefault="00D92C87">
            <w:pPr>
              <w:pStyle w:val="afffffffffb"/>
            </w:pPr>
            <w:r>
              <w:rPr>
                <w:rFonts w:hint="eastAsia"/>
              </w:rPr>
              <w:t>他克莫司</w:t>
            </w:r>
          </w:p>
          <w:p w:rsidR="00A3665B" w:rsidRDefault="00D92C87">
            <w:pPr>
              <w:pStyle w:val="afffffffffb"/>
            </w:pPr>
            <w:r>
              <w:rPr>
                <w:rFonts w:hint="eastAsia"/>
              </w:rPr>
              <w:t>(FK506)</w:t>
            </w:r>
          </w:p>
        </w:tc>
        <w:tc>
          <w:tcPr>
            <w:tcW w:w="1104" w:type="dxa"/>
            <w:vAlign w:val="center"/>
          </w:tcPr>
          <w:p w:rsidR="00A3665B" w:rsidRDefault="00D92C87">
            <w:pPr>
              <w:pStyle w:val="afffffffffb"/>
            </w:pPr>
            <w:r>
              <w:rPr>
                <w:rFonts w:hint="eastAsia"/>
              </w:rPr>
              <w:t>西罗莫司</w:t>
            </w:r>
          </w:p>
          <w:p w:rsidR="00A3665B" w:rsidRDefault="00D92C87">
            <w:pPr>
              <w:pStyle w:val="afffffffffb"/>
            </w:pPr>
            <w:r>
              <w:rPr>
                <w:rFonts w:hint="eastAsia"/>
              </w:rPr>
              <w:t>（SIRO)</w:t>
            </w:r>
          </w:p>
        </w:tc>
        <w:tc>
          <w:tcPr>
            <w:tcW w:w="1116" w:type="dxa"/>
            <w:vAlign w:val="center"/>
          </w:tcPr>
          <w:p w:rsidR="00A3665B" w:rsidRDefault="00D92C87">
            <w:pPr>
              <w:pStyle w:val="afffffffffb"/>
            </w:pPr>
            <w:r>
              <w:rPr>
                <w:rFonts w:hint="eastAsia"/>
              </w:rPr>
              <w:t>环孢素</w:t>
            </w:r>
          </w:p>
          <w:p w:rsidR="00A3665B" w:rsidRDefault="00D92C87">
            <w:pPr>
              <w:pStyle w:val="afffffffffb"/>
            </w:pPr>
            <w:r>
              <w:rPr>
                <w:rFonts w:hint="eastAsia"/>
              </w:rPr>
              <w:t>(CsA)</w:t>
            </w:r>
          </w:p>
        </w:tc>
        <w:tc>
          <w:tcPr>
            <w:tcW w:w="1992" w:type="dxa"/>
            <w:vAlign w:val="center"/>
          </w:tcPr>
          <w:p w:rsidR="00A3665B" w:rsidRDefault="00D92C87">
            <w:pPr>
              <w:pStyle w:val="afffffffffb"/>
            </w:pPr>
            <w:r>
              <w:rPr>
                <w:rFonts w:hint="eastAsia"/>
              </w:rPr>
              <w:t>吗替麦考酚酯胶囊</w:t>
            </w:r>
          </w:p>
          <w:p w:rsidR="00A3665B" w:rsidRDefault="00D92C87">
            <w:pPr>
              <w:pStyle w:val="afffffffffb"/>
            </w:pPr>
            <w:r>
              <w:rPr>
                <w:rFonts w:hint="eastAsia"/>
              </w:rPr>
              <w:t>（骁悉)</w:t>
            </w:r>
          </w:p>
        </w:tc>
        <w:tc>
          <w:tcPr>
            <w:tcW w:w="1560" w:type="dxa"/>
            <w:vAlign w:val="center"/>
          </w:tcPr>
          <w:p w:rsidR="00A3665B" w:rsidRDefault="00D92C87">
            <w:pPr>
              <w:pStyle w:val="afffffffffb"/>
              <w:ind w:left="360"/>
            </w:pPr>
            <w:r>
              <w:rPr>
                <w:rFonts w:hint="eastAsia"/>
              </w:rPr>
              <w:t>麦考酚钠肠溶片</w:t>
            </w:r>
          </w:p>
          <w:p w:rsidR="00A3665B" w:rsidRDefault="00D92C87">
            <w:pPr>
              <w:pStyle w:val="afffffffffb"/>
              <w:ind w:left="360"/>
            </w:pPr>
            <w:r>
              <w:rPr>
                <w:rFonts w:hint="eastAsia"/>
              </w:rPr>
              <w:t>（米芙）</w:t>
            </w:r>
          </w:p>
        </w:tc>
        <w:tc>
          <w:tcPr>
            <w:tcW w:w="1433" w:type="dxa"/>
            <w:vAlign w:val="center"/>
          </w:tcPr>
          <w:p w:rsidR="00A3665B" w:rsidRDefault="00D92C87">
            <w:pPr>
              <w:pStyle w:val="afffffffffb"/>
            </w:pPr>
            <w:r>
              <w:rPr>
                <w:rFonts w:hint="eastAsia"/>
              </w:rPr>
              <w:t>吗替麦考酚酯分散片</w:t>
            </w:r>
          </w:p>
          <w:p w:rsidR="00A3665B" w:rsidRDefault="00D92C87">
            <w:pPr>
              <w:pStyle w:val="afffffffffb"/>
            </w:pPr>
            <w:r>
              <w:rPr>
                <w:rFonts w:hint="eastAsia"/>
              </w:rPr>
              <w:t>（赛可平）</w:t>
            </w:r>
          </w:p>
        </w:tc>
      </w:tr>
      <w:tr w:rsidR="00A3665B">
        <w:trPr>
          <w:trHeight w:val="605"/>
          <w:jc w:val="center"/>
        </w:trPr>
        <w:tc>
          <w:tcPr>
            <w:tcW w:w="1075" w:type="dxa"/>
            <w:vAlign w:val="center"/>
          </w:tcPr>
          <w:p w:rsidR="00A3665B" w:rsidRDefault="00D92C87">
            <w:pPr>
              <w:pStyle w:val="afffffffffb"/>
            </w:pPr>
            <w:r>
              <w:rPr>
                <w:rFonts w:hint="eastAsia"/>
              </w:rPr>
              <w:t>检测方法</w:t>
            </w:r>
          </w:p>
        </w:tc>
        <w:tc>
          <w:tcPr>
            <w:tcW w:w="948" w:type="dxa"/>
            <w:vAlign w:val="center"/>
          </w:tcPr>
          <w:p w:rsidR="00A3665B" w:rsidRDefault="00D92C87">
            <w:pPr>
              <w:pStyle w:val="afffffffffb"/>
            </w:pPr>
            <w:r>
              <w:rPr>
                <w:rFonts w:hint="eastAsia"/>
              </w:rPr>
              <w:t>C0</w:t>
            </w:r>
          </w:p>
        </w:tc>
        <w:tc>
          <w:tcPr>
            <w:tcW w:w="1104" w:type="dxa"/>
            <w:vAlign w:val="center"/>
          </w:tcPr>
          <w:p w:rsidR="00A3665B" w:rsidRDefault="00D92C87">
            <w:pPr>
              <w:pStyle w:val="afffffffffb"/>
            </w:pPr>
            <w:r>
              <w:rPr>
                <w:rFonts w:hint="eastAsia"/>
              </w:rPr>
              <w:t>CO</w:t>
            </w:r>
          </w:p>
        </w:tc>
        <w:tc>
          <w:tcPr>
            <w:tcW w:w="1116" w:type="dxa"/>
            <w:vAlign w:val="center"/>
          </w:tcPr>
          <w:p w:rsidR="00A3665B" w:rsidRDefault="00D92C87">
            <w:pPr>
              <w:pStyle w:val="afffffffffb"/>
            </w:pPr>
            <w:r>
              <w:rPr>
                <w:rFonts w:hint="eastAsia"/>
              </w:rPr>
              <w:t>C0、CO+C2</w:t>
            </w:r>
          </w:p>
        </w:tc>
        <w:tc>
          <w:tcPr>
            <w:tcW w:w="1992" w:type="dxa"/>
            <w:vAlign w:val="center"/>
          </w:tcPr>
          <w:p w:rsidR="00A3665B" w:rsidRDefault="00D92C87">
            <w:pPr>
              <w:pStyle w:val="afffffffffb"/>
            </w:pPr>
            <w:r>
              <w:rPr>
                <w:rFonts w:hint="eastAsia"/>
              </w:rPr>
              <w:t>C0、十点法、四点法</w:t>
            </w:r>
          </w:p>
        </w:tc>
        <w:tc>
          <w:tcPr>
            <w:tcW w:w="1560" w:type="dxa"/>
            <w:vAlign w:val="center"/>
          </w:tcPr>
          <w:p w:rsidR="00A3665B" w:rsidRDefault="00D92C87">
            <w:pPr>
              <w:pStyle w:val="afffffffffb"/>
            </w:pPr>
            <w:r>
              <w:rPr>
                <w:rFonts w:hint="eastAsia"/>
              </w:rPr>
              <w:t>C0、十点法</w:t>
            </w:r>
          </w:p>
        </w:tc>
        <w:tc>
          <w:tcPr>
            <w:tcW w:w="1433" w:type="dxa"/>
            <w:vAlign w:val="center"/>
          </w:tcPr>
          <w:p w:rsidR="00A3665B" w:rsidRDefault="00D92C87">
            <w:pPr>
              <w:pStyle w:val="afffffffffb"/>
            </w:pPr>
            <w:r>
              <w:rPr>
                <w:rFonts w:hint="eastAsia"/>
              </w:rPr>
              <w:t>C0、十点法</w:t>
            </w:r>
          </w:p>
        </w:tc>
      </w:tr>
    </w:tbl>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D92C87">
      <w:pPr>
        <w:pStyle w:val="aff4"/>
        <w:spacing w:before="120" w:after="120"/>
        <w:ind w:firstLineChars="0"/>
      </w:pPr>
      <w:bookmarkStart w:id="194" w:name="_Toc140502185"/>
      <w:bookmarkStart w:id="195" w:name="_Toc140501234"/>
      <w:r>
        <w:rPr>
          <w:rFonts w:hint="eastAsia"/>
        </w:rPr>
        <w:lastRenderedPageBreak/>
        <w:t>霉酚酸血药浓度十点法监测具体时间点</w:t>
      </w:r>
      <w:bookmarkEnd w:id="194"/>
      <w:bookmarkEnd w:id="195"/>
    </w:p>
    <w:p w:rsidR="00A3665B" w:rsidRDefault="00D92C87">
      <w:pPr>
        <w:pStyle w:val="afffff7"/>
        <w:ind w:firstLine="420"/>
      </w:pPr>
      <w:r>
        <w:rPr>
          <w:rFonts w:hint="eastAsia"/>
        </w:rPr>
        <w:t>霉酚酸血药浓度十点法监测具体时间点</w:t>
      </w:r>
      <w:bookmarkStart w:id="196" w:name="_Hlk140493539"/>
      <w:r>
        <w:rPr>
          <w:rFonts w:hint="eastAsia"/>
        </w:rPr>
        <w:t>见表</w:t>
      </w:r>
      <w:r>
        <w:t>C.3</w:t>
      </w:r>
      <w:r>
        <w:rPr>
          <w:rFonts w:hint="eastAsia"/>
        </w:rPr>
        <w:t>。</w:t>
      </w:r>
      <w:bookmarkEnd w:id="196"/>
    </w:p>
    <w:p w:rsidR="00A3665B" w:rsidRDefault="00D92C87">
      <w:pPr>
        <w:pStyle w:val="aff"/>
        <w:numPr>
          <w:ilvl w:val="0"/>
          <w:numId w:val="0"/>
        </w:numPr>
        <w:spacing w:before="120" w:after="120"/>
      </w:pPr>
      <w:r>
        <w:rPr>
          <w:rFonts w:hint="eastAsia"/>
          <w:highlight w:val="lightGray"/>
        </w:rPr>
        <w:t>表C</w:t>
      </w:r>
      <w:r>
        <w:rPr>
          <w:highlight w:val="lightGray"/>
        </w:rPr>
        <w:t>.</w:t>
      </w:r>
      <w:r>
        <w:t>3</w:t>
      </w:r>
      <w:r>
        <w:rPr>
          <w:rFonts w:hint="eastAsia"/>
        </w:rPr>
        <w:t xml:space="preserve"> </w:t>
      </w:r>
      <w:r>
        <w:t xml:space="preserve"> </w:t>
      </w:r>
      <w:r>
        <w:rPr>
          <w:rFonts w:hint="eastAsia"/>
        </w:rPr>
        <w:t>霉酚酸血药浓度十点法监测具体时间点</w:t>
      </w:r>
    </w:p>
    <w:tbl>
      <w:tblPr>
        <w:tblpPr w:leftFromText="180" w:rightFromText="180" w:vertAnchor="text" w:horzAnchor="page" w:tblpXSpec="center" w:tblpY="237"/>
        <w:tblOverlap w:val="neve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87"/>
        <w:gridCol w:w="948"/>
        <w:gridCol w:w="792"/>
        <w:gridCol w:w="768"/>
        <w:gridCol w:w="828"/>
        <w:gridCol w:w="852"/>
        <w:gridCol w:w="768"/>
        <w:gridCol w:w="804"/>
        <w:gridCol w:w="852"/>
        <w:gridCol w:w="828"/>
        <w:gridCol w:w="869"/>
      </w:tblGrid>
      <w:tr w:rsidR="00A3665B">
        <w:trPr>
          <w:trHeight w:val="501"/>
          <w:jc w:val="center"/>
        </w:trPr>
        <w:tc>
          <w:tcPr>
            <w:tcW w:w="1087" w:type="dxa"/>
            <w:vAlign w:val="center"/>
          </w:tcPr>
          <w:p w:rsidR="00A3665B" w:rsidRDefault="00D92C87">
            <w:pPr>
              <w:pStyle w:val="afffffffffb"/>
            </w:pPr>
            <w:r>
              <w:rPr>
                <w:rFonts w:hint="eastAsia"/>
              </w:rPr>
              <w:t>时 间</w:t>
            </w:r>
          </w:p>
        </w:tc>
        <w:tc>
          <w:tcPr>
            <w:tcW w:w="948" w:type="dxa"/>
            <w:vAlign w:val="center"/>
          </w:tcPr>
          <w:p w:rsidR="00A3665B" w:rsidRDefault="00A3665B">
            <w:pPr>
              <w:pStyle w:val="afffffffffb"/>
            </w:pPr>
          </w:p>
          <w:p w:rsidR="00A3665B" w:rsidRDefault="00D92C87">
            <w:pPr>
              <w:pStyle w:val="afffffffffb"/>
            </w:pPr>
            <w:r>
              <w:rPr>
                <w:rFonts w:hint="eastAsia"/>
              </w:rPr>
              <w:t>服药前0.5h内</w:t>
            </w:r>
          </w:p>
        </w:tc>
        <w:tc>
          <w:tcPr>
            <w:tcW w:w="792" w:type="dxa"/>
            <w:vAlign w:val="center"/>
          </w:tcPr>
          <w:p w:rsidR="00A3665B" w:rsidRDefault="00A3665B">
            <w:pPr>
              <w:pStyle w:val="afffffffffb"/>
            </w:pPr>
          </w:p>
          <w:p w:rsidR="00A3665B" w:rsidRDefault="00D92C87">
            <w:pPr>
              <w:pStyle w:val="afffffffffb"/>
            </w:pPr>
            <w:r>
              <w:rPr>
                <w:rFonts w:hint="eastAsia"/>
              </w:rPr>
              <w:t>服药后0.5h</w:t>
            </w:r>
          </w:p>
        </w:tc>
        <w:tc>
          <w:tcPr>
            <w:tcW w:w="768" w:type="dxa"/>
            <w:vAlign w:val="center"/>
          </w:tcPr>
          <w:p w:rsidR="00A3665B" w:rsidRDefault="00A3665B">
            <w:pPr>
              <w:pStyle w:val="afffffffffb"/>
            </w:pPr>
          </w:p>
          <w:p w:rsidR="00A3665B" w:rsidRDefault="00D92C87">
            <w:pPr>
              <w:pStyle w:val="afffffffffb"/>
              <w:ind w:left="180"/>
            </w:pPr>
            <w:r>
              <w:rPr>
                <w:rFonts w:hint="eastAsia"/>
              </w:rPr>
              <w:t>服药后1h</w:t>
            </w:r>
          </w:p>
        </w:tc>
        <w:tc>
          <w:tcPr>
            <w:tcW w:w="828" w:type="dxa"/>
            <w:vAlign w:val="center"/>
          </w:tcPr>
          <w:p w:rsidR="00A3665B" w:rsidRDefault="00A3665B">
            <w:pPr>
              <w:pStyle w:val="afffffffffb"/>
            </w:pPr>
          </w:p>
          <w:p w:rsidR="00A3665B" w:rsidRDefault="00D92C87">
            <w:pPr>
              <w:pStyle w:val="afffffffffb"/>
              <w:ind w:left="180"/>
            </w:pPr>
            <w:r>
              <w:rPr>
                <w:rFonts w:hint="eastAsia"/>
              </w:rPr>
              <w:t>服药后1.5h</w:t>
            </w:r>
          </w:p>
        </w:tc>
        <w:tc>
          <w:tcPr>
            <w:tcW w:w="852" w:type="dxa"/>
            <w:vAlign w:val="center"/>
          </w:tcPr>
          <w:p w:rsidR="00A3665B" w:rsidRDefault="00A3665B">
            <w:pPr>
              <w:pStyle w:val="afffffffffb"/>
            </w:pPr>
          </w:p>
          <w:p w:rsidR="00A3665B" w:rsidRDefault="00D92C87">
            <w:pPr>
              <w:pStyle w:val="afffffffffb"/>
              <w:ind w:left="180"/>
            </w:pPr>
            <w:r>
              <w:rPr>
                <w:rFonts w:hint="eastAsia"/>
              </w:rPr>
              <w:t>服药后2h</w:t>
            </w:r>
          </w:p>
        </w:tc>
        <w:tc>
          <w:tcPr>
            <w:tcW w:w="768" w:type="dxa"/>
            <w:vAlign w:val="center"/>
          </w:tcPr>
          <w:p w:rsidR="00A3665B" w:rsidRDefault="00A3665B">
            <w:pPr>
              <w:pStyle w:val="afffffffffb"/>
            </w:pPr>
          </w:p>
          <w:p w:rsidR="00A3665B" w:rsidRDefault="00D92C87">
            <w:pPr>
              <w:pStyle w:val="afffffffffb"/>
              <w:ind w:left="180"/>
            </w:pPr>
            <w:r>
              <w:rPr>
                <w:rFonts w:hint="eastAsia"/>
              </w:rPr>
              <w:t>服药后4h</w:t>
            </w:r>
          </w:p>
        </w:tc>
        <w:tc>
          <w:tcPr>
            <w:tcW w:w="804" w:type="dxa"/>
            <w:vAlign w:val="center"/>
          </w:tcPr>
          <w:p w:rsidR="00A3665B" w:rsidRDefault="00A3665B">
            <w:pPr>
              <w:pStyle w:val="afffffffffb"/>
            </w:pPr>
          </w:p>
          <w:p w:rsidR="00A3665B" w:rsidRDefault="00D92C87">
            <w:pPr>
              <w:pStyle w:val="afffffffffb"/>
              <w:ind w:left="180"/>
            </w:pPr>
            <w:r>
              <w:rPr>
                <w:rFonts w:hint="eastAsia"/>
              </w:rPr>
              <w:t>服药后6h</w:t>
            </w:r>
          </w:p>
        </w:tc>
        <w:tc>
          <w:tcPr>
            <w:tcW w:w="852" w:type="dxa"/>
            <w:vAlign w:val="center"/>
          </w:tcPr>
          <w:p w:rsidR="00A3665B" w:rsidRDefault="00A3665B">
            <w:pPr>
              <w:pStyle w:val="afffffffffb"/>
            </w:pPr>
          </w:p>
          <w:p w:rsidR="00A3665B" w:rsidRDefault="00D92C87">
            <w:pPr>
              <w:pStyle w:val="afffffffffb"/>
              <w:ind w:left="180"/>
            </w:pPr>
            <w:r>
              <w:rPr>
                <w:rFonts w:hint="eastAsia"/>
              </w:rPr>
              <w:t>服药后8h</w:t>
            </w:r>
          </w:p>
        </w:tc>
        <w:tc>
          <w:tcPr>
            <w:tcW w:w="828" w:type="dxa"/>
            <w:vAlign w:val="center"/>
          </w:tcPr>
          <w:p w:rsidR="00A3665B" w:rsidRDefault="00A3665B">
            <w:pPr>
              <w:pStyle w:val="afffffffffb"/>
            </w:pPr>
          </w:p>
          <w:p w:rsidR="00A3665B" w:rsidRDefault="00D92C87">
            <w:pPr>
              <w:pStyle w:val="afffffffffb"/>
              <w:ind w:left="180"/>
            </w:pPr>
            <w:r>
              <w:rPr>
                <w:rFonts w:hint="eastAsia"/>
              </w:rPr>
              <w:t>服药后10h</w:t>
            </w:r>
          </w:p>
        </w:tc>
        <w:tc>
          <w:tcPr>
            <w:tcW w:w="869" w:type="dxa"/>
            <w:vAlign w:val="center"/>
          </w:tcPr>
          <w:p w:rsidR="00A3665B" w:rsidRDefault="00A3665B">
            <w:pPr>
              <w:pStyle w:val="afffffffffb"/>
            </w:pPr>
          </w:p>
          <w:p w:rsidR="00A3665B" w:rsidRDefault="00D92C87">
            <w:pPr>
              <w:pStyle w:val="afffffffffb"/>
            </w:pPr>
            <w:r>
              <w:rPr>
                <w:rFonts w:hint="eastAsia"/>
              </w:rPr>
              <w:t>服药前0.5h内</w:t>
            </w:r>
          </w:p>
        </w:tc>
      </w:tr>
      <w:tr w:rsidR="00A3665B">
        <w:trPr>
          <w:trHeight w:val="605"/>
          <w:jc w:val="center"/>
        </w:trPr>
        <w:tc>
          <w:tcPr>
            <w:tcW w:w="1087" w:type="dxa"/>
            <w:vAlign w:val="center"/>
          </w:tcPr>
          <w:p w:rsidR="00A3665B" w:rsidRDefault="00D92C87">
            <w:pPr>
              <w:pStyle w:val="afffffffffb"/>
            </w:pPr>
            <w:r>
              <w:rPr>
                <w:rFonts w:hint="eastAsia"/>
              </w:rPr>
              <w:t>检测方法</w:t>
            </w:r>
          </w:p>
        </w:tc>
        <w:tc>
          <w:tcPr>
            <w:tcW w:w="948" w:type="dxa"/>
            <w:vAlign w:val="center"/>
          </w:tcPr>
          <w:p w:rsidR="00A3665B" w:rsidRDefault="00D92C87">
            <w:pPr>
              <w:pStyle w:val="afffffffffb"/>
            </w:pPr>
            <w:r>
              <w:rPr>
                <w:rFonts w:hint="eastAsia"/>
              </w:rPr>
              <w:t>C0</w:t>
            </w:r>
          </w:p>
        </w:tc>
        <w:tc>
          <w:tcPr>
            <w:tcW w:w="792" w:type="dxa"/>
            <w:vAlign w:val="center"/>
          </w:tcPr>
          <w:p w:rsidR="00A3665B" w:rsidRDefault="00D92C87">
            <w:pPr>
              <w:pStyle w:val="afffffffffb"/>
            </w:pPr>
            <w:r>
              <w:rPr>
                <w:rFonts w:hint="eastAsia"/>
              </w:rPr>
              <w:t>C0.5</w:t>
            </w:r>
          </w:p>
        </w:tc>
        <w:tc>
          <w:tcPr>
            <w:tcW w:w="768" w:type="dxa"/>
            <w:vAlign w:val="center"/>
          </w:tcPr>
          <w:p w:rsidR="00A3665B" w:rsidRDefault="00D92C87">
            <w:pPr>
              <w:pStyle w:val="afffffffffb"/>
            </w:pPr>
            <w:r>
              <w:rPr>
                <w:rFonts w:hint="eastAsia"/>
              </w:rPr>
              <w:t>C1</w:t>
            </w:r>
          </w:p>
        </w:tc>
        <w:tc>
          <w:tcPr>
            <w:tcW w:w="828" w:type="dxa"/>
            <w:vAlign w:val="center"/>
          </w:tcPr>
          <w:p w:rsidR="00A3665B" w:rsidRDefault="00D92C87">
            <w:pPr>
              <w:pStyle w:val="afffffffffb"/>
            </w:pPr>
            <w:r>
              <w:rPr>
                <w:rFonts w:hint="eastAsia"/>
              </w:rPr>
              <w:t>C1.5</w:t>
            </w:r>
          </w:p>
        </w:tc>
        <w:tc>
          <w:tcPr>
            <w:tcW w:w="852" w:type="dxa"/>
            <w:vAlign w:val="center"/>
          </w:tcPr>
          <w:p w:rsidR="00A3665B" w:rsidRDefault="00D92C87">
            <w:pPr>
              <w:pStyle w:val="afffffffffb"/>
            </w:pPr>
            <w:r>
              <w:rPr>
                <w:rFonts w:hint="eastAsia"/>
              </w:rPr>
              <w:t>C2</w:t>
            </w:r>
          </w:p>
        </w:tc>
        <w:tc>
          <w:tcPr>
            <w:tcW w:w="768" w:type="dxa"/>
            <w:vAlign w:val="center"/>
          </w:tcPr>
          <w:p w:rsidR="00A3665B" w:rsidRDefault="00D92C87">
            <w:pPr>
              <w:pStyle w:val="afffffffffb"/>
            </w:pPr>
            <w:r>
              <w:rPr>
                <w:rFonts w:hint="eastAsia"/>
              </w:rPr>
              <w:t>C4</w:t>
            </w:r>
          </w:p>
        </w:tc>
        <w:tc>
          <w:tcPr>
            <w:tcW w:w="804" w:type="dxa"/>
            <w:vAlign w:val="center"/>
          </w:tcPr>
          <w:p w:rsidR="00A3665B" w:rsidRDefault="00D92C87">
            <w:pPr>
              <w:pStyle w:val="afffffffffb"/>
            </w:pPr>
            <w:r>
              <w:rPr>
                <w:rFonts w:hint="eastAsia"/>
              </w:rPr>
              <w:t>C6</w:t>
            </w:r>
          </w:p>
        </w:tc>
        <w:tc>
          <w:tcPr>
            <w:tcW w:w="852" w:type="dxa"/>
            <w:vAlign w:val="center"/>
          </w:tcPr>
          <w:p w:rsidR="00A3665B" w:rsidRDefault="00D92C87">
            <w:pPr>
              <w:pStyle w:val="afffffffffb"/>
            </w:pPr>
            <w:r>
              <w:rPr>
                <w:rFonts w:hint="eastAsia"/>
              </w:rPr>
              <w:t>C8</w:t>
            </w:r>
          </w:p>
        </w:tc>
        <w:tc>
          <w:tcPr>
            <w:tcW w:w="828" w:type="dxa"/>
            <w:vAlign w:val="center"/>
          </w:tcPr>
          <w:p w:rsidR="00A3665B" w:rsidRDefault="00D92C87">
            <w:pPr>
              <w:pStyle w:val="afffffffffb"/>
            </w:pPr>
            <w:r>
              <w:rPr>
                <w:rFonts w:hint="eastAsia"/>
              </w:rPr>
              <w:t>C10</w:t>
            </w:r>
          </w:p>
        </w:tc>
        <w:tc>
          <w:tcPr>
            <w:tcW w:w="869" w:type="dxa"/>
            <w:vAlign w:val="center"/>
          </w:tcPr>
          <w:p w:rsidR="00A3665B" w:rsidRDefault="00D92C87">
            <w:pPr>
              <w:pStyle w:val="afffffffffb"/>
            </w:pPr>
            <w:r>
              <w:rPr>
                <w:rFonts w:hint="eastAsia"/>
              </w:rPr>
              <w:t>C12</w:t>
            </w:r>
          </w:p>
        </w:tc>
      </w:tr>
    </w:tbl>
    <w:p w:rsidR="00A3665B" w:rsidRDefault="00A3665B">
      <w:pPr>
        <w:pStyle w:val="aff"/>
        <w:numPr>
          <w:ilvl w:val="0"/>
          <w:numId w:val="0"/>
        </w:numPr>
        <w:spacing w:before="120" w:after="120"/>
        <w:jc w:val="both"/>
      </w:pPr>
    </w:p>
    <w:p w:rsidR="00A3665B" w:rsidRDefault="00D92C87">
      <w:pPr>
        <w:pStyle w:val="aff4"/>
        <w:spacing w:before="120" w:after="120"/>
        <w:ind w:firstLineChars="0"/>
      </w:pPr>
      <w:bookmarkStart w:id="197" w:name="_Toc140501235"/>
      <w:bookmarkStart w:id="198" w:name="_Toc140502186"/>
      <w:r>
        <w:rPr>
          <w:rFonts w:hint="eastAsia"/>
        </w:rPr>
        <w:t>霉酚酸血药浓度十点法监测具体时间点</w:t>
      </w:r>
      <w:bookmarkEnd w:id="197"/>
      <w:bookmarkEnd w:id="198"/>
    </w:p>
    <w:p w:rsidR="00A3665B" w:rsidRDefault="00D92C87">
      <w:pPr>
        <w:pStyle w:val="afffff7"/>
        <w:ind w:firstLine="420"/>
      </w:pPr>
      <w:r>
        <w:rPr>
          <w:rFonts w:hint="eastAsia"/>
        </w:rPr>
        <w:t>吗替麦考酚酯胶囊（骁悉）血药浓度四点法监测具体时间点见表</w:t>
      </w:r>
      <w:r>
        <w:t>C.4</w:t>
      </w:r>
      <w:r>
        <w:rPr>
          <w:rFonts w:hint="eastAsia"/>
        </w:rPr>
        <w:t>。</w:t>
      </w:r>
    </w:p>
    <w:p w:rsidR="00A3665B" w:rsidRDefault="00D92C87">
      <w:pPr>
        <w:pStyle w:val="aff"/>
        <w:numPr>
          <w:ilvl w:val="0"/>
          <w:numId w:val="0"/>
        </w:numPr>
        <w:spacing w:before="120" w:after="120"/>
      </w:pPr>
      <w:r>
        <w:rPr>
          <w:rFonts w:hint="eastAsia"/>
          <w:highlight w:val="lightGray"/>
        </w:rPr>
        <w:t>表C</w:t>
      </w:r>
      <w:r>
        <w:rPr>
          <w:highlight w:val="lightGray"/>
        </w:rPr>
        <w:t>.</w:t>
      </w:r>
      <w:r>
        <w:t>4</w:t>
      </w:r>
      <w:r>
        <w:rPr>
          <w:rFonts w:hint="eastAsia"/>
        </w:rPr>
        <w:t xml:space="preserve"> </w:t>
      </w:r>
      <w:r>
        <w:t xml:space="preserve"> </w:t>
      </w:r>
      <w:r>
        <w:rPr>
          <w:rFonts w:hint="eastAsia"/>
        </w:rPr>
        <w:t>吗替麦考酚酯胶囊（骁悉）血药浓度四点法监测具体时间点</w:t>
      </w:r>
    </w:p>
    <w:p w:rsidR="00A3665B" w:rsidRDefault="00A3665B">
      <w:pPr>
        <w:pStyle w:val="afffff7"/>
        <w:ind w:firstLineChars="0" w:firstLine="0"/>
      </w:pPr>
    </w:p>
    <w:tbl>
      <w:tblPr>
        <w:tblpPr w:leftFromText="180" w:rightFromText="180" w:vertAnchor="text" w:horzAnchor="page" w:tblpXSpec="center" w:tblpY="308"/>
        <w:tblOverlap w:val="neve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135"/>
        <w:gridCol w:w="2249"/>
        <w:gridCol w:w="1692"/>
        <w:gridCol w:w="1747"/>
        <w:gridCol w:w="1747"/>
      </w:tblGrid>
      <w:tr w:rsidR="00A3665B">
        <w:trPr>
          <w:trHeight w:val="501"/>
          <w:jc w:val="center"/>
        </w:trPr>
        <w:tc>
          <w:tcPr>
            <w:tcW w:w="1115" w:type="pct"/>
            <w:vAlign w:val="center"/>
          </w:tcPr>
          <w:p w:rsidR="00A3665B" w:rsidRDefault="00D92C87">
            <w:pPr>
              <w:pStyle w:val="afffffffffb"/>
            </w:pPr>
            <w:r>
              <w:rPr>
                <w:rFonts w:hint="eastAsia"/>
              </w:rPr>
              <w:t>时 间</w:t>
            </w:r>
          </w:p>
        </w:tc>
        <w:tc>
          <w:tcPr>
            <w:tcW w:w="1175" w:type="pct"/>
            <w:vAlign w:val="center"/>
          </w:tcPr>
          <w:p w:rsidR="00A3665B" w:rsidRDefault="00D92C87">
            <w:pPr>
              <w:pStyle w:val="afffffffffb"/>
            </w:pPr>
            <w:r>
              <w:rPr>
                <w:rFonts w:hint="eastAsia"/>
              </w:rPr>
              <w:t>服药后0.5h内</w:t>
            </w:r>
          </w:p>
        </w:tc>
        <w:tc>
          <w:tcPr>
            <w:tcW w:w="884" w:type="pct"/>
            <w:vAlign w:val="center"/>
          </w:tcPr>
          <w:p w:rsidR="00A3665B" w:rsidRDefault="00D92C87">
            <w:pPr>
              <w:pStyle w:val="afffffffffb"/>
            </w:pPr>
            <w:r>
              <w:rPr>
                <w:rFonts w:hint="eastAsia"/>
              </w:rPr>
              <w:t>服药后1h</w:t>
            </w:r>
          </w:p>
        </w:tc>
        <w:tc>
          <w:tcPr>
            <w:tcW w:w="913" w:type="pct"/>
            <w:vAlign w:val="center"/>
          </w:tcPr>
          <w:p w:rsidR="00A3665B" w:rsidRDefault="00D92C87">
            <w:pPr>
              <w:pStyle w:val="afffffffffb"/>
            </w:pPr>
            <w:r>
              <w:rPr>
                <w:rFonts w:hint="eastAsia"/>
              </w:rPr>
              <w:t>服药后2h</w:t>
            </w:r>
          </w:p>
        </w:tc>
        <w:tc>
          <w:tcPr>
            <w:tcW w:w="913" w:type="pct"/>
            <w:vAlign w:val="center"/>
          </w:tcPr>
          <w:p w:rsidR="00A3665B" w:rsidRDefault="00D92C87">
            <w:pPr>
              <w:pStyle w:val="afffffffffb"/>
            </w:pPr>
            <w:r>
              <w:rPr>
                <w:rFonts w:hint="eastAsia"/>
              </w:rPr>
              <w:t>服药后8h</w:t>
            </w:r>
          </w:p>
        </w:tc>
      </w:tr>
      <w:tr w:rsidR="00A3665B">
        <w:trPr>
          <w:trHeight w:val="605"/>
          <w:jc w:val="center"/>
        </w:trPr>
        <w:tc>
          <w:tcPr>
            <w:tcW w:w="1115" w:type="pct"/>
            <w:vAlign w:val="center"/>
          </w:tcPr>
          <w:p w:rsidR="00A3665B" w:rsidRDefault="00D92C87">
            <w:pPr>
              <w:pStyle w:val="afffffffffb"/>
            </w:pPr>
            <w:r>
              <w:rPr>
                <w:rFonts w:hint="eastAsia"/>
              </w:rPr>
              <w:t>检测方法</w:t>
            </w:r>
          </w:p>
        </w:tc>
        <w:tc>
          <w:tcPr>
            <w:tcW w:w="1175" w:type="pct"/>
            <w:vAlign w:val="center"/>
          </w:tcPr>
          <w:p w:rsidR="00A3665B" w:rsidRDefault="00D92C87">
            <w:pPr>
              <w:pStyle w:val="afffffffffb"/>
            </w:pPr>
            <w:r>
              <w:rPr>
                <w:rFonts w:hint="eastAsia"/>
              </w:rPr>
              <w:t>C0.5</w:t>
            </w:r>
          </w:p>
        </w:tc>
        <w:tc>
          <w:tcPr>
            <w:tcW w:w="884" w:type="pct"/>
            <w:vAlign w:val="center"/>
          </w:tcPr>
          <w:p w:rsidR="00A3665B" w:rsidRDefault="00D92C87">
            <w:pPr>
              <w:pStyle w:val="afffffffffb"/>
            </w:pPr>
            <w:r>
              <w:rPr>
                <w:rFonts w:hint="eastAsia"/>
              </w:rPr>
              <w:t>C1</w:t>
            </w:r>
          </w:p>
        </w:tc>
        <w:tc>
          <w:tcPr>
            <w:tcW w:w="913" w:type="pct"/>
            <w:vAlign w:val="center"/>
          </w:tcPr>
          <w:p w:rsidR="00A3665B" w:rsidRDefault="00D92C87">
            <w:pPr>
              <w:pStyle w:val="afffffffffb"/>
            </w:pPr>
            <w:r>
              <w:rPr>
                <w:rFonts w:hint="eastAsia"/>
              </w:rPr>
              <w:t>C2</w:t>
            </w:r>
          </w:p>
        </w:tc>
        <w:tc>
          <w:tcPr>
            <w:tcW w:w="913" w:type="pct"/>
            <w:vAlign w:val="center"/>
          </w:tcPr>
          <w:p w:rsidR="00A3665B" w:rsidRDefault="00D92C87">
            <w:pPr>
              <w:pStyle w:val="afffffffffb"/>
            </w:pPr>
            <w:r>
              <w:rPr>
                <w:rFonts w:hint="eastAsia"/>
              </w:rPr>
              <w:t>C8</w:t>
            </w:r>
          </w:p>
        </w:tc>
      </w:tr>
    </w:tbl>
    <w:p w:rsidR="00A3665B" w:rsidRDefault="00A3665B">
      <w:pPr>
        <w:pStyle w:val="afffff7"/>
        <w:ind w:firstLineChars="0" w:firstLine="0"/>
      </w:pPr>
    </w:p>
    <w:p w:rsidR="00A3665B" w:rsidRDefault="00A3665B">
      <w:pPr>
        <w:pStyle w:val="afffff7"/>
        <w:ind w:firstLineChars="0" w:firstLine="0"/>
        <w:sectPr w:rsidR="00A3665B">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pPr>
    </w:p>
    <w:p w:rsidR="00A3665B" w:rsidRDefault="00A3665B">
      <w:pPr>
        <w:pStyle w:val="af8"/>
      </w:pPr>
    </w:p>
    <w:p w:rsidR="00A3665B" w:rsidRDefault="00A3665B">
      <w:pPr>
        <w:pStyle w:val="afe"/>
      </w:pPr>
    </w:p>
    <w:p w:rsidR="00A3665B" w:rsidRDefault="00D92C87">
      <w:pPr>
        <w:pStyle w:val="aff3"/>
        <w:spacing w:after="120"/>
        <w:ind w:firstLineChars="0"/>
      </w:pPr>
      <w:r>
        <w:br/>
      </w:r>
      <w:bookmarkStart w:id="199" w:name="_Toc140502187"/>
      <w:bookmarkStart w:id="200" w:name="_Toc140501236"/>
      <w:r>
        <w:rPr>
          <w:rFonts w:hint="eastAsia"/>
        </w:rPr>
        <w:t>（资料性）</w:t>
      </w:r>
      <w:r>
        <w:br/>
      </w:r>
      <w:bookmarkStart w:id="201" w:name="_Hlk140498494"/>
      <w:r>
        <w:rPr>
          <w:rFonts w:hint="eastAsia"/>
        </w:rPr>
        <w:t>复查时</w:t>
      </w:r>
      <w:bookmarkEnd w:id="201"/>
      <w:r>
        <w:rPr>
          <w:rFonts w:hint="eastAsia"/>
        </w:rPr>
        <w:t>免疫抑制剂的使用和注意事项</w:t>
      </w:r>
      <w:bookmarkEnd w:id="199"/>
      <w:bookmarkEnd w:id="200"/>
    </w:p>
    <w:p w:rsidR="00A3665B" w:rsidRDefault="00D92C87">
      <w:pPr>
        <w:pStyle w:val="afffff7"/>
        <w:ind w:firstLine="420"/>
      </w:pPr>
      <w:r>
        <w:rPr>
          <w:rFonts w:hint="eastAsia"/>
        </w:rPr>
        <w:t>复查时免疫抑制剂的使用和注意事项见表</w:t>
      </w:r>
      <w:r>
        <w:t>D</w:t>
      </w:r>
      <w:r>
        <w:rPr>
          <w:rFonts w:hint="eastAsia"/>
        </w:rPr>
        <w:t>.1。</w:t>
      </w:r>
    </w:p>
    <w:p w:rsidR="00A3665B" w:rsidRDefault="00D92C87">
      <w:pPr>
        <w:pStyle w:val="aff"/>
        <w:numPr>
          <w:ilvl w:val="0"/>
          <w:numId w:val="0"/>
        </w:numPr>
        <w:spacing w:before="120" w:after="120"/>
      </w:pPr>
      <w:r>
        <w:rPr>
          <w:rFonts w:hint="eastAsia"/>
          <w:highlight w:val="lightGray"/>
        </w:rPr>
        <w:t>表</w:t>
      </w:r>
      <w:r>
        <w:rPr>
          <w:highlight w:val="lightGray"/>
        </w:rPr>
        <w:t>D.1</w:t>
      </w:r>
      <w:r>
        <w:rPr>
          <w:rFonts w:hint="eastAsia"/>
        </w:rPr>
        <w:t xml:space="preserve"> 复查时免疫抑制剂的使用和注意事项</w:t>
      </w:r>
    </w:p>
    <w:tbl>
      <w:tblPr>
        <w:tblpPr w:leftFromText="180" w:rightFromText="180" w:vertAnchor="text" w:horzAnchor="page" w:tblpXSpec="center" w:tblpY="331"/>
        <w:tblOverlap w:val="neve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3"/>
        <w:gridCol w:w="1134"/>
        <w:gridCol w:w="2693"/>
        <w:gridCol w:w="1701"/>
        <w:gridCol w:w="2823"/>
      </w:tblGrid>
      <w:tr w:rsidR="00A3665B">
        <w:trPr>
          <w:trHeight w:val="465"/>
          <w:tblHeader/>
          <w:jc w:val="center"/>
        </w:trPr>
        <w:tc>
          <w:tcPr>
            <w:tcW w:w="983" w:type="dxa"/>
            <w:tcBorders>
              <w:top w:val="single" w:sz="8" w:space="0" w:color="auto"/>
              <w:left w:val="single" w:sz="8" w:space="0" w:color="auto"/>
              <w:bottom w:val="single" w:sz="8" w:space="0" w:color="auto"/>
            </w:tcBorders>
            <w:shd w:val="clear" w:color="auto" w:fill="auto"/>
            <w:vAlign w:val="center"/>
          </w:tcPr>
          <w:p w:rsidR="00A3665B" w:rsidRDefault="00D92C87">
            <w:pPr>
              <w:pStyle w:val="afffffffffb"/>
            </w:pPr>
            <w:r>
              <w:rPr>
                <w:rFonts w:hint="eastAsia"/>
              </w:rPr>
              <w:t>药名</w:t>
            </w:r>
          </w:p>
        </w:tc>
        <w:tc>
          <w:tcPr>
            <w:tcW w:w="1134" w:type="dxa"/>
            <w:tcBorders>
              <w:top w:val="single" w:sz="8" w:space="0" w:color="auto"/>
              <w:bottom w:val="single" w:sz="8" w:space="0" w:color="auto"/>
            </w:tcBorders>
            <w:shd w:val="clear" w:color="auto" w:fill="auto"/>
            <w:vAlign w:val="center"/>
          </w:tcPr>
          <w:p w:rsidR="00A3665B" w:rsidRDefault="00D92C87">
            <w:pPr>
              <w:pStyle w:val="afffffffffb"/>
            </w:pPr>
            <w:r>
              <w:rPr>
                <w:rFonts w:hint="eastAsia"/>
              </w:rPr>
              <w:t>剂型</w:t>
            </w:r>
          </w:p>
        </w:tc>
        <w:tc>
          <w:tcPr>
            <w:tcW w:w="2693" w:type="dxa"/>
            <w:tcBorders>
              <w:top w:val="single" w:sz="8" w:space="0" w:color="auto"/>
              <w:bottom w:val="single" w:sz="8" w:space="0" w:color="auto"/>
            </w:tcBorders>
            <w:shd w:val="clear" w:color="auto" w:fill="auto"/>
            <w:vAlign w:val="center"/>
          </w:tcPr>
          <w:p w:rsidR="00A3665B" w:rsidRDefault="00D92C87">
            <w:pPr>
              <w:pStyle w:val="afffffffffb"/>
            </w:pPr>
            <w:r>
              <w:rPr>
                <w:rFonts w:hint="eastAsia"/>
              </w:rPr>
              <w:t>用法</w:t>
            </w:r>
          </w:p>
        </w:tc>
        <w:tc>
          <w:tcPr>
            <w:tcW w:w="1701" w:type="dxa"/>
            <w:tcBorders>
              <w:top w:val="single" w:sz="8" w:space="0" w:color="auto"/>
              <w:bottom w:val="single" w:sz="8" w:space="0" w:color="auto"/>
            </w:tcBorders>
            <w:shd w:val="clear" w:color="auto" w:fill="auto"/>
            <w:vAlign w:val="center"/>
          </w:tcPr>
          <w:p w:rsidR="00A3665B" w:rsidRDefault="00D92C87">
            <w:pPr>
              <w:pStyle w:val="afffffffffb"/>
            </w:pPr>
            <w:r>
              <w:rPr>
                <w:rFonts w:hint="eastAsia"/>
              </w:rPr>
              <w:t>不良反应</w:t>
            </w:r>
          </w:p>
        </w:tc>
        <w:tc>
          <w:tcPr>
            <w:tcW w:w="2823" w:type="dxa"/>
            <w:tcBorders>
              <w:top w:val="single" w:sz="8" w:space="0" w:color="auto"/>
              <w:bottom w:val="single" w:sz="8" w:space="0" w:color="auto"/>
              <w:right w:val="single" w:sz="8" w:space="0" w:color="auto"/>
            </w:tcBorders>
            <w:vAlign w:val="center"/>
          </w:tcPr>
          <w:p w:rsidR="00A3665B" w:rsidRDefault="00D92C87">
            <w:pPr>
              <w:pStyle w:val="afffffffffb"/>
            </w:pPr>
            <w:r>
              <w:rPr>
                <w:rFonts w:hint="eastAsia"/>
              </w:rPr>
              <w:t>注意事项</w:t>
            </w:r>
          </w:p>
        </w:tc>
      </w:tr>
      <w:tr w:rsidR="00A3665B">
        <w:trPr>
          <w:trHeight w:val="952"/>
          <w:jc w:val="center"/>
        </w:trPr>
        <w:tc>
          <w:tcPr>
            <w:tcW w:w="983" w:type="dxa"/>
            <w:tcBorders>
              <w:top w:val="single" w:sz="8" w:space="0" w:color="auto"/>
              <w:left w:val="single" w:sz="8" w:space="0" w:color="auto"/>
            </w:tcBorders>
            <w:shd w:val="clear" w:color="auto" w:fill="auto"/>
            <w:vAlign w:val="center"/>
          </w:tcPr>
          <w:p w:rsidR="00A3665B" w:rsidRDefault="00D92C87">
            <w:pPr>
              <w:pStyle w:val="afffffffffb"/>
            </w:pPr>
            <w:r>
              <w:rPr>
                <w:rFonts w:hint="eastAsia"/>
              </w:rPr>
              <w:t>甲泼尼龙</w:t>
            </w:r>
          </w:p>
        </w:tc>
        <w:tc>
          <w:tcPr>
            <w:tcW w:w="1134"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pPr>
            <w:r>
              <w:rPr>
                <w:rFonts w:hint="eastAsia"/>
              </w:rPr>
              <w:t>针剂:</w:t>
            </w:r>
          </w:p>
          <w:p w:rsidR="00A3665B" w:rsidRDefault="00D92C87">
            <w:pPr>
              <w:pStyle w:val="afffffffffb"/>
            </w:pPr>
            <w:r>
              <w:rPr>
                <w:rFonts w:hint="eastAsia"/>
              </w:rPr>
              <w:t>500</w:t>
            </w:r>
            <w:r>
              <w:rPr>
                <w:rFonts w:hint="eastAsia"/>
                <w:vertAlign w:val="superscript"/>
              </w:rPr>
              <w:t xml:space="preserve"> </w:t>
            </w:r>
            <w:r>
              <w:rPr>
                <w:rFonts w:hint="eastAsia"/>
              </w:rPr>
              <w:t>mg</w:t>
            </w:r>
          </w:p>
          <w:p w:rsidR="00A3665B" w:rsidRDefault="00D92C87">
            <w:pPr>
              <w:pStyle w:val="afffffffffb"/>
            </w:pPr>
            <w:r>
              <w:rPr>
                <w:rFonts w:hint="eastAsia"/>
              </w:rPr>
              <w:t>40</w:t>
            </w:r>
            <w:r>
              <w:rPr>
                <w:rFonts w:hint="eastAsia"/>
                <w:vertAlign w:val="superscript"/>
              </w:rPr>
              <w:t xml:space="preserve"> </w:t>
            </w:r>
            <w:r>
              <w:rPr>
                <w:rFonts w:hint="eastAsia"/>
              </w:rPr>
              <w:t>mg</w:t>
            </w:r>
          </w:p>
          <w:p w:rsidR="00A3665B" w:rsidRDefault="00D92C87">
            <w:pPr>
              <w:pStyle w:val="afffffffffb"/>
            </w:pPr>
            <w:r>
              <w:rPr>
                <w:rFonts w:hint="eastAsia"/>
              </w:rPr>
              <w:t>片剂:</w:t>
            </w:r>
          </w:p>
          <w:p w:rsidR="00A3665B" w:rsidRDefault="00D92C87">
            <w:pPr>
              <w:pStyle w:val="afffffffffb"/>
            </w:pPr>
            <w:r>
              <w:rPr>
                <w:rFonts w:hint="eastAsia"/>
              </w:rPr>
              <w:t>4</w:t>
            </w:r>
            <w:r>
              <w:rPr>
                <w:rFonts w:hint="eastAsia"/>
                <w:vertAlign w:val="superscript"/>
              </w:rPr>
              <w:t xml:space="preserve"> </w:t>
            </w:r>
            <w:r>
              <w:rPr>
                <w:rFonts w:hint="eastAsia"/>
              </w:rPr>
              <w:t>mg</w:t>
            </w:r>
          </w:p>
          <w:p w:rsidR="00A3665B" w:rsidRDefault="00D92C87">
            <w:pPr>
              <w:pStyle w:val="afffffffffb"/>
            </w:pPr>
            <w:r>
              <w:rPr>
                <w:rFonts w:hint="eastAsia"/>
              </w:rPr>
              <w:t>l6</w:t>
            </w:r>
            <w:r>
              <w:rPr>
                <w:rFonts w:hint="eastAsia"/>
                <w:vertAlign w:val="superscript"/>
              </w:rPr>
              <w:t xml:space="preserve"> </w:t>
            </w:r>
            <w:r>
              <w:rPr>
                <w:rFonts w:hint="eastAsia"/>
              </w:rPr>
              <w:t>mg</w:t>
            </w:r>
          </w:p>
        </w:tc>
        <w:tc>
          <w:tcPr>
            <w:tcW w:w="2693"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jc w:val="both"/>
            </w:pPr>
            <w:r>
              <w:rPr>
                <w:rFonts w:hint="eastAsia"/>
              </w:rPr>
              <w:t>静脉:30</w:t>
            </w:r>
            <w:r>
              <w:rPr>
                <w:rFonts w:hint="eastAsia"/>
                <w:vertAlign w:val="superscript"/>
              </w:rPr>
              <w:t xml:space="preserve"> </w:t>
            </w:r>
            <w:r>
              <w:rPr>
                <w:rFonts w:hint="eastAsia"/>
              </w:rPr>
              <w:t>min内输入，以达到冲击治疗的目的，如有明显不适，在1</w:t>
            </w:r>
            <w:r>
              <w:rPr>
                <w:rFonts w:hint="eastAsia"/>
                <w:vertAlign w:val="superscript"/>
              </w:rPr>
              <w:t xml:space="preserve"> </w:t>
            </w:r>
            <w:r>
              <w:rPr>
                <w:rFonts w:hint="eastAsia"/>
              </w:rPr>
              <w:t>h内输入口服:早餐后顿服</w:t>
            </w:r>
          </w:p>
        </w:tc>
        <w:tc>
          <w:tcPr>
            <w:tcW w:w="1701"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jc w:val="both"/>
            </w:pPr>
            <w:r>
              <w:rPr>
                <w:rFonts w:hint="eastAsia"/>
              </w:rPr>
              <w:t>库欣综合征、血糖升高、高血压、水肿、低钾血症、精神兴奋、诱发溃疡、骨质疏松等</w:t>
            </w:r>
          </w:p>
        </w:tc>
        <w:tc>
          <w:tcPr>
            <w:tcW w:w="2823" w:type="dxa"/>
            <w:tcBorders>
              <w:top w:val="single" w:sz="4" w:space="0" w:color="auto"/>
              <w:left w:val="single" w:sz="4" w:space="0" w:color="auto"/>
              <w:bottom w:val="single" w:sz="4" w:space="0" w:color="auto"/>
              <w:right w:val="single" w:sz="8" w:space="0" w:color="auto"/>
            </w:tcBorders>
            <w:vAlign w:val="center"/>
          </w:tcPr>
          <w:p w:rsidR="00A3665B" w:rsidRDefault="00D92C87">
            <w:pPr>
              <w:pStyle w:val="afffffffffb"/>
              <w:jc w:val="both"/>
            </w:pPr>
            <w:r>
              <w:rPr>
                <w:rFonts w:hint="eastAsia"/>
              </w:rPr>
              <w:t>1.监测电解质变化</w:t>
            </w:r>
          </w:p>
          <w:p w:rsidR="00A3665B" w:rsidRDefault="00D92C87">
            <w:pPr>
              <w:pStyle w:val="afffffffffb"/>
              <w:jc w:val="both"/>
            </w:pPr>
            <w:r>
              <w:rPr>
                <w:rFonts w:hint="eastAsia"/>
              </w:rPr>
              <w:t>2.尿量允许时可进食高钾低钠低糖食物</w:t>
            </w:r>
          </w:p>
          <w:p w:rsidR="00A3665B" w:rsidRDefault="00D92C87">
            <w:pPr>
              <w:pStyle w:val="afffffffffb"/>
              <w:jc w:val="both"/>
            </w:pPr>
            <w:r>
              <w:rPr>
                <w:rFonts w:hint="eastAsia"/>
              </w:rPr>
              <w:t>3.同时服用胃黏膜保护剂和制酸剂须缓慢减量，逐渐停药</w:t>
            </w:r>
          </w:p>
        </w:tc>
      </w:tr>
      <w:tr w:rsidR="00A3665B">
        <w:trPr>
          <w:trHeight w:val="2483"/>
          <w:jc w:val="center"/>
        </w:trPr>
        <w:tc>
          <w:tcPr>
            <w:tcW w:w="983" w:type="dxa"/>
            <w:tcBorders>
              <w:top w:val="single" w:sz="4" w:space="0" w:color="auto"/>
              <w:left w:val="single" w:sz="8" w:space="0" w:color="auto"/>
              <w:bottom w:val="single" w:sz="4" w:space="0" w:color="auto"/>
              <w:right w:val="single" w:sz="4" w:space="0" w:color="auto"/>
            </w:tcBorders>
            <w:vAlign w:val="center"/>
          </w:tcPr>
          <w:p w:rsidR="00A3665B" w:rsidRDefault="00D92C87">
            <w:pPr>
              <w:pStyle w:val="afffffffffb"/>
            </w:pPr>
            <w:r>
              <w:rPr>
                <w:rFonts w:hint="eastAsia"/>
              </w:rPr>
              <w:t>他克莫司</w:t>
            </w:r>
          </w:p>
          <w:p w:rsidR="00A3665B" w:rsidRDefault="00D92C87">
            <w:pPr>
              <w:pStyle w:val="afffffffffb"/>
            </w:pPr>
            <w:r>
              <w:rPr>
                <w:rFonts w:hint="eastAsia"/>
              </w:rPr>
              <w:t>(FK506)</w:t>
            </w:r>
          </w:p>
        </w:tc>
        <w:tc>
          <w:tcPr>
            <w:tcW w:w="1134"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pPr>
            <w:r>
              <w:rPr>
                <w:rFonts w:hint="eastAsia"/>
              </w:rPr>
              <w:t>胶囊:</w:t>
            </w:r>
          </w:p>
          <w:p w:rsidR="00A3665B" w:rsidRDefault="00D92C87">
            <w:pPr>
              <w:pStyle w:val="afffffffffb"/>
            </w:pPr>
            <w:r>
              <w:rPr>
                <w:rFonts w:hint="eastAsia"/>
              </w:rPr>
              <w:t>0.5</w:t>
            </w:r>
            <w:r>
              <w:rPr>
                <w:rFonts w:hint="eastAsia"/>
                <w:vertAlign w:val="superscript"/>
              </w:rPr>
              <w:t xml:space="preserve"> </w:t>
            </w:r>
            <w:r>
              <w:rPr>
                <w:rFonts w:hint="eastAsia"/>
              </w:rPr>
              <w:t>mg</w:t>
            </w:r>
          </w:p>
          <w:p w:rsidR="00A3665B" w:rsidRDefault="00D92C87">
            <w:pPr>
              <w:pStyle w:val="afffffffffb"/>
            </w:pPr>
            <w:r>
              <w:rPr>
                <w:rFonts w:hint="eastAsia"/>
              </w:rPr>
              <w:t>1</w:t>
            </w:r>
            <w:r>
              <w:rPr>
                <w:rFonts w:hint="eastAsia"/>
                <w:vertAlign w:val="superscript"/>
              </w:rPr>
              <w:t xml:space="preserve"> </w:t>
            </w:r>
            <w:r>
              <w:rPr>
                <w:rFonts w:hint="eastAsia"/>
              </w:rPr>
              <w:t>mg</w:t>
            </w:r>
          </w:p>
        </w:tc>
        <w:tc>
          <w:tcPr>
            <w:tcW w:w="2693" w:type="dxa"/>
            <w:tcBorders>
              <w:top w:val="single" w:sz="4" w:space="0" w:color="auto"/>
              <w:left w:val="single" w:sz="4" w:space="0" w:color="auto"/>
              <w:bottom w:val="single" w:sz="4" w:space="0" w:color="auto"/>
              <w:right w:val="single" w:sz="4" w:space="0" w:color="auto"/>
            </w:tcBorders>
            <w:vAlign w:val="center"/>
          </w:tcPr>
          <w:p w:rsidR="00A3665B" w:rsidRPr="003C7369" w:rsidRDefault="00D92C87">
            <w:pPr>
              <w:pStyle w:val="afffffffffb"/>
              <w:jc w:val="both"/>
            </w:pPr>
            <w:r w:rsidRPr="003C7369">
              <w:rPr>
                <w:rFonts w:hint="eastAsia"/>
              </w:rPr>
              <w:t>口服:q12</w:t>
            </w:r>
            <w:r w:rsidRPr="003C7369">
              <w:rPr>
                <w:rFonts w:hint="eastAsia"/>
                <w:vertAlign w:val="superscript"/>
              </w:rPr>
              <w:t xml:space="preserve"> </w:t>
            </w:r>
            <w:r w:rsidRPr="003C7369">
              <w:rPr>
                <w:rFonts w:hint="eastAsia"/>
              </w:rPr>
              <w:t>h，餐前1</w:t>
            </w:r>
            <w:r w:rsidRPr="003C7369">
              <w:rPr>
                <w:rFonts w:hint="eastAsia"/>
                <w:vertAlign w:val="superscript"/>
              </w:rPr>
              <w:t xml:space="preserve"> </w:t>
            </w:r>
            <w:r w:rsidRPr="003C7369">
              <w:rPr>
                <w:rFonts w:hint="eastAsia"/>
              </w:rPr>
              <w:t>h或进食后2</w:t>
            </w:r>
            <w:r w:rsidRPr="003C7369">
              <w:rPr>
                <w:rFonts w:hint="eastAsia"/>
                <w:vertAlign w:val="superscript"/>
              </w:rPr>
              <w:t xml:space="preserve"> </w:t>
            </w:r>
            <w:r w:rsidRPr="003C7369">
              <w:rPr>
                <w:rFonts w:hint="eastAsia"/>
              </w:rPr>
              <w:t>h服用:每日固定服用时间，时间点的变动不超过30</w:t>
            </w:r>
            <w:r w:rsidRPr="003C7369">
              <w:rPr>
                <w:rFonts w:hint="eastAsia"/>
                <w:vertAlign w:val="superscript"/>
              </w:rPr>
              <w:t xml:space="preserve"> </w:t>
            </w:r>
            <w:r w:rsidRPr="003C7369">
              <w:rPr>
                <w:rFonts w:hint="eastAsia"/>
              </w:rPr>
              <w:t>min，间隔不少于8</w:t>
            </w:r>
            <w:r w:rsidRPr="003C7369">
              <w:rPr>
                <w:rFonts w:hint="eastAsia"/>
                <w:vertAlign w:val="superscript"/>
              </w:rPr>
              <w:t xml:space="preserve"> </w:t>
            </w:r>
            <w:r w:rsidRPr="003C7369">
              <w:rPr>
                <w:rFonts w:hint="eastAsia"/>
              </w:rPr>
              <w:t>h</w:t>
            </w:r>
          </w:p>
        </w:tc>
        <w:tc>
          <w:tcPr>
            <w:tcW w:w="1701"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jc w:val="both"/>
            </w:pPr>
            <w:r>
              <w:rPr>
                <w:rFonts w:hint="eastAsia"/>
              </w:rPr>
              <w:t>胃肠道症状、肾毒性、胆汁淤积、神经毒性、高血压、糖尿病、皮肤瘙痒、肌肉酸痛等</w:t>
            </w:r>
          </w:p>
        </w:tc>
        <w:tc>
          <w:tcPr>
            <w:tcW w:w="2823" w:type="dxa"/>
            <w:tcBorders>
              <w:top w:val="single" w:sz="4" w:space="0" w:color="auto"/>
              <w:left w:val="single" w:sz="4" w:space="0" w:color="auto"/>
              <w:bottom w:val="single" w:sz="4" w:space="0" w:color="auto"/>
              <w:right w:val="single" w:sz="8" w:space="0" w:color="auto"/>
            </w:tcBorders>
            <w:vAlign w:val="center"/>
          </w:tcPr>
          <w:p w:rsidR="00A3665B" w:rsidRDefault="00D92C87">
            <w:pPr>
              <w:pStyle w:val="afffffffffb"/>
              <w:jc w:val="both"/>
            </w:pPr>
            <w:r>
              <w:rPr>
                <w:rFonts w:hint="eastAsia"/>
              </w:rPr>
              <w:t>1.监测血药浓度</w:t>
            </w:r>
          </w:p>
          <w:p w:rsidR="00A3665B" w:rsidRDefault="00D92C87">
            <w:pPr>
              <w:pStyle w:val="afffffffffb"/>
              <w:jc w:val="both"/>
            </w:pPr>
            <w:r>
              <w:rPr>
                <w:rFonts w:hint="eastAsia"/>
              </w:rPr>
              <w:t>2.进食低脂低糖食物</w:t>
            </w:r>
          </w:p>
          <w:p w:rsidR="00A3665B" w:rsidRDefault="00D92C87">
            <w:pPr>
              <w:pStyle w:val="afffffffffb"/>
              <w:jc w:val="both"/>
            </w:pPr>
            <w:r>
              <w:rPr>
                <w:rFonts w:hint="eastAsia"/>
              </w:rPr>
              <w:t>两次服药之间保证足够的间隔时间</w:t>
            </w:r>
          </w:p>
          <w:p w:rsidR="00A3665B" w:rsidRDefault="00D92C87">
            <w:pPr>
              <w:pStyle w:val="afffffffffb"/>
              <w:jc w:val="both"/>
            </w:pPr>
            <w:r>
              <w:rPr>
                <w:rFonts w:hint="eastAsia"/>
              </w:rPr>
              <w:t>3.柚子汁可提高FK506血药浓度</w:t>
            </w:r>
          </w:p>
          <w:p w:rsidR="00A3665B" w:rsidRDefault="00D92C87">
            <w:pPr>
              <w:pStyle w:val="afffffffffb"/>
              <w:jc w:val="both"/>
            </w:pPr>
            <w:r>
              <w:rPr>
                <w:rFonts w:hint="eastAsia"/>
              </w:rPr>
              <w:t>4.禁止与CsA合用:转换为CsA时需停用FK506(12</w:t>
            </w:r>
            <w:r>
              <w:rPr>
                <w:rFonts w:hint="eastAsia"/>
                <w:vertAlign w:val="superscript"/>
              </w:rPr>
              <w:t xml:space="preserve"> </w:t>
            </w:r>
            <w:r>
              <w:rPr>
                <w:rFonts w:hint="eastAsia"/>
              </w:rPr>
              <w:t>h～24</w:t>
            </w:r>
            <w:r>
              <w:rPr>
                <w:rFonts w:hint="eastAsia"/>
                <w:vertAlign w:val="superscript"/>
              </w:rPr>
              <w:t xml:space="preserve"> </w:t>
            </w:r>
            <w:r>
              <w:rPr>
                <w:rFonts w:hint="eastAsia"/>
              </w:rPr>
              <w:t>h)</w:t>
            </w:r>
          </w:p>
          <w:p w:rsidR="00A3665B" w:rsidRDefault="00D92C87">
            <w:pPr>
              <w:pStyle w:val="afffffffffb"/>
              <w:jc w:val="both"/>
            </w:pPr>
            <w:r>
              <w:rPr>
                <w:rFonts w:hint="eastAsia"/>
              </w:rPr>
              <w:t>5.避免大量摄取钾离子或服用保钾利尿剂</w:t>
            </w:r>
          </w:p>
          <w:p w:rsidR="00A3665B" w:rsidRDefault="00D92C87">
            <w:pPr>
              <w:pStyle w:val="afffffffffb"/>
              <w:jc w:val="both"/>
            </w:pPr>
            <w:r>
              <w:rPr>
                <w:rFonts w:hint="eastAsia"/>
              </w:rPr>
              <w:t>6.观察尿量、尿色、体温、血压，监测心电图、血糖、电解质、血肌酐、尿素氮、肝功能</w:t>
            </w:r>
          </w:p>
        </w:tc>
      </w:tr>
      <w:tr w:rsidR="00A3665B">
        <w:trPr>
          <w:jc w:val="center"/>
        </w:trPr>
        <w:tc>
          <w:tcPr>
            <w:tcW w:w="983" w:type="dxa"/>
            <w:tcBorders>
              <w:top w:val="single" w:sz="4" w:space="0" w:color="auto"/>
              <w:left w:val="single" w:sz="8" w:space="0" w:color="auto"/>
              <w:bottom w:val="single" w:sz="4" w:space="0" w:color="auto"/>
              <w:right w:val="single" w:sz="4" w:space="0" w:color="auto"/>
            </w:tcBorders>
            <w:vAlign w:val="center"/>
          </w:tcPr>
          <w:p w:rsidR="00A3665B" w:rsidRDefault="00D92C87">
            <w:pPr>
              <w:pStyle w:val="afffffffffb"/>
            </w:pPr>
            <w:r>
              <w:rPr>
                <w:rFonts w:hint="eastAsia"/>
              </w:rPr>
              <w:t>环孢素</w:t>
            </w:r>
          </w:p>
          <w:p w:rsidR="00A3665B" w:rsidRDefault="00D92C87">
            <w:pPr>
              <w:pStyle w:val="afffffffffb"/>
            </w:pPr>
            <w:r>
              <w:rPr>
                <w:rFonts w:hint="eastAsia"/>
              </w:rPr>
              <w:t>(CsA)</w:t>
            </w:r>
          </w:p>
        </w:tc>
        <w:tc>
          <w:tcPr>
            <w:tcW w:w="1134"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pPr>
            <w:r>
              <w:rPr>
                <w:rFonts w:hint="eastAsia"/>
              </w:rPr>
              <w:t>针剂:250</w:t>
            </w:r>
            <w:r>
              <w:rPr>
                <w:rFonts w:hint="eastAsia"/>
                <w:vertAlign w:val="superscript"/>
              </w:rPr>
              <w:t xml:space="preserve"> </w:t>
            </w:r>
            <w:r>
              <w:rPr>
                <w:rFonts w:hint="eastAsia"/>
              </w:rPr>
              <w:t>mg</w:t>
            </w:r>
          </w:p>
          <w:p w:rsidR="00A3665B" w:rsidRDefault="00D92C87">
            <w:pPr>
              <w:pStyle w:val="afffffffffb"/>
            </w:pPr>
            <w:r>
              <w:rPr>
                <w:rFonts w:hint="eastAsia"/>
              </w:rPr>
              <w:t>水剂:50</w:t>
            </w:r>
            <w:r>
              <w:rPr>
                <w:rFonts w:hint="eastAsia"/>
                <w:vertAlign w:val="superscript"/>
              </w:rPr>
              <w:t xml:space="preserve"> </w:t>
            </w:r>
            <w:r>
              <w:rPr>
                <w:rFonts w:hint="eastAsia"/>
              </w:rPr>
              <w:t>mL</w:t>
            </w:r>
          </w:p>
          <w:p w:rsidR="00A3665B" w:rsidRDefault="00D92C87">
            <w:pPr>
              <w:pStyle w:val="afffffffffb"/>
            </w:pPr>
            <w:r>
              <w:rPr>
                <w:rFonts w:hint="eastAsia"/>
              </w:rPr>
              <w:t>胶囊:10</w:t>
            </w:r>
            <w:r>
              <w:rPr>
                <w:rFonts w:hint="eastAsia"/>
                <w:vertAlign w:val="superscript"/>
              </w:rPr>
              <w:t xml:space="preserve"> </w:t>
            </w:r>
            <w:r>
              <w:rPr>
                <w:rFonts w:hint="eastAsia"/>
              </w:rPr>
              <w:t>mg</w:t>
            </w:r>
          </w:p>
          <w:p w:rsidR="00A3665B" w:rsidRDefault="00D92C87">
            <w:pPr>
              <w:pStyle w:val="afffffffffb"/>
            </w:pPr>
            <w:r>
              <w:rPr>
                <w:rFonts w:hint="eastAsia"/>
              </w:rPr>
              <w:t>25</w:t>
            </w:r>
            <w:r>
              <w:rPr>
                <w:rFonts w:hint="eastAsia"/>
                <w:vertAlign w:val="superscript"/>
              </w:rPr>
              <w:t xml:space="preserve"> </w:t>
            </w:r>
            <w:r>
              <w:rPr>
                <w:rFonts w:hint="eastAsia"/>
              </w:rPr>
              <w:t>mg</w:t>
            </w:r>
          </w:p>
          <w:p w:rsidR="00A3665B" w:rsidRDefault="00D92C87">
            <w:pPr>
              <w:pStyle w:val="afffffffffb"/>
            </w:pPr>
            <w:r>
              <w:rPr>
                <w:rFonts w:hint="eastAsia"/>
              </w:rPr>
              <w:t>50</w:t>
            </w:r>
            <w:r>
              <w:rPr>
                <w:rFonts w:hint="eastAsia"/>
                <w:vertAlign w:val="superscript"/>
              </w:rPr>
              <w:t xml:space="preserve"> </w:t>
            </w:r>
            <w:r>
              <w:rPr>
                <w:rFonts w:hint="eastAsia"/>
              </w:rPr>
              <w:t>mg</w:t>
            </w:r>
          </w:p>
          <w:p w:rsidR="00A3665B" w:rsidRDefault="00D92C87">
            <w:pPr>
              <w:pStyle w:val="afffffffffb"/>
            </w:pPr>
            <w:r>
              <w:rPr>
                <w:rFonts w:hint="eastAsia"/>
              </w:rPr>
              <w:t>100</w:t>
            </w:r>
            <w:r>
              <w:rPr>
                <w:rFonts w:hint="eastAsia"/>
                <w:vertAlign w:val="superscript"/>
              </w:rPr>
              <w:t xml:space="preserve"> </w:t>
            </w:r>
            <w:r>
              <w:rPr>
                <w:rFonts w:hint="eastAsia"/>
              </w:rPr>
              <w:t>mg</w:t>
            </w:r>
          </w:p>
        </w:tc>
        <w:tc>
          <w:tcPr>
            <w:tcW w:w="2693" w:type="dxa"/>
            <w:tcBorders>
              <w:top w:val="single" w:sz="4" w:space="0" w:color="auto"/>
              <w:left w:val="single" w:sz="4" w:space="0" w:color="auto"/>
              <w:bottom w:val="single" w:sz="4" w:space="0" w:color="auto"/>
              <w:right w:val="single" w:sz="4" w:space="0" w:color="auto"/>
            </w:tcBorders>
            <w:vAlign w:val="center"/>
          </w:tcPr>
          <w:p w:rsidR="00A3665B" w:rsidRPr="003C7369" w:rsidRDefault="00D92C87">
            <w:pPr>
              <w:pStyle w:val="afffffffffb"/>
              <w:jc w:val="both"/>
            </w:pPr>
            <w:r w:rsidRPr="003C7369">
              <w:rPr>
                <w:rFonts w:hint="eastAsia"/>
              </w:rPr>
              <w:t>口服:q12</w:t>
            </w:r>
            <w:r w:rsidRPr="003C7369">
              <w:rPr>
                <w:rFonts w:hint="eastAsia"/>
                <w:vertAlign w:val="superscript"/>
              </w:rPr>
              <w:t xml:space="preserve"> </w:t>
            </w:r>
            <w:r w:rsidRPr="003C7369">
              <w:rPr>
                <w:rFonts w:hint="eastAsia"/>
              </w:rPr>
              <w:t>h，固定服药时间，间隔不少干8</w:t>
            </w:r>
            <w:r w:rsidRPr="003C7369">
              <w:rPr>
                <w:rFonts w:hint="eastAsia"/>
                <w:vertAlign w:val="superscript"/>
              </w:rPr>
              <w:t xml:space="preserve"> </w:t>
            </w:r>
            <w:r w:rsidRPr="003C7369">
              <w:rPr>
                <w:rFonts w:hint="eastAsia"/>
              </w:rPr>
              <w:t>h</w:t>
            </w:r>
          </w:p>
          <w:p w:rsidR="00A3665B" w:rsidRPr="003C7369" w:rsidRDefault="00D92C87">
            <w:pPr>
              <w:pStyle w:val="afffffffffb"/>
              <w:jc w:val="both"/>
            </w:pPr>
            <w:r w:rsidRPr="003C7369">
              <w:rPr>
                <w:rFonts w:hint="eastAsia"/>
              </w:rPr>
              <w:t>肌内注射或静脉用药:适用于不能口服者</w:t>
            </w:r>
          </w:p>
        </w:tc>
        <w:tc>
          <w:tcPr>
            <w:tcW w:w="1701"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jc w:val="both"/>
            </w:pPr>
            <w:r>
              <w:rPr>
                <w:rFonts w:hint="eastAsia"/>
              </w:rPr>
              <w:t>与FK506基本相同，体毛增多、齿湿增厚</w:t>
            </w:r>
          </w:p>
        </w:tc>
        <w:tc>
          <w:tcPr>
            <w:tcW w:w="2823" w:type="dxa"/>
            <w:tcBorders>
              <w:top w:val="single" w:sz="4" w:space="0" w:color="auto"/>
              <w:left w:val="single" w:sz="4" w:space="0" w:color="auto"/>
              <w:bottom w:val="single" w:sz="4" w:space="0" w:color="auto"/>
              <w:right w:val="single" w:sz="8" w:space="0" w:color="auto"/>
            </w:tcBorders>
            <w:vAlign w:val="center"/>
          </w:tcPr>
          <w:p w:rsidR="00A3665B" w:rsidRDefault="00D92C87">
            <w:pPr>
              <w:pStyle w:val="afffffffffb"/>
            </w:pPr>
            <w:r>
              <w:rPr>
                <w:rFonts w:hint="eastAsia"/>
              </w:rPr>
              <w:t>注意事项与FK506基本相同</w:t>
            </w:r>
          </w:p>
        </w:tc>
      </w:tr>
      <w:tr w:rsidR="00A3665B">
        <w:trPr>
          <w:trHeight w:val="1079"/>
          <w:jc w:val="center"/>
        </w:trPr>
        <w:tc>
          <w:tcPr>
            <w:tcW w:w="983" w:type="dxa"/>
            <w:tcBorders>
              <w:top w:val="single" w:sz="4" w:space="0" w:color="auto"/>
              <w:left w:val="single" w:sz="8" w:space="0" w:color="auto"/>
              <w:bottom w:val="single" w:sz="4" w:space="0" w:color="auto"/>
              <w:right w:val="single" w:sz="4" w:space="0" w:color="auto"/>
            </w:tcBorders>
            <w:vAlign w:val="center"/>
          </w:tcPr>
          <w:p w:rsidR="00A3665B" w:rsidRDefault="00D92C87">
            <w:pPr>
              <w:pStyle w:val="afffffffffb"/>
            </w:pPr>
            <w:r>
              <w:rPr>
                <w:rFonts w:hint="eastAsia"/>
              </w:rPr>
              <w:t>麦考酚</w:t>
            </w:r>
          </w:p>
          <w:p w:rsidR="00A3665B" w:rsidRDefault="00D92C87">
            <w:pPr>
              <w:pStyle w:val="afffffffffb"/>
            </w:pPr>
            <w:r>
              <w:rPr>
                <w:rFonts w:hint="eastAsia"/>
              </w:rPr>
              <w:t>吗乙酯</w:t>
            </w:r>
          </w:p>
          <w:p w:rsidR="00A3665B" w:rsidRDefault="00D92C87">
            <w:pPr>
              <w:pStyle w:val="afffffffffb"/>
            </w:pPr>
            <w:r>
              <w:rPr>
                <w:rFonts w:hint="eastAsia"/>
              </w:rPr>
              <w:t>(MIMF)</w:t>
            </w:r>
          </w:p>
        </w:tc>
        <w:tc>
          <w:tcPr>
            <w:tcW w:w="1134"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pPr>
            <w:r>
              <w:rPr>
                <w:rFonts w:hint="eastAsia"/>
              </w:rPr>
              <w:t>胶囊:250 mg</w:t>
            </w:r>
          </w:p>
        </w:tc>
        <w:tc>
          <w:tcPr>
            <w:tcW w:w="2693" w:type="dxa"/>
            <w:tcBorders>
              <w:top w:val="single" w:sz="4" w:space="0" w:color="auto"/>
              <w:left w:val="single" w:sz="4" w:space="0" w:color="auto"/>
              <w:bottom w:val="single" w:sz="4" w:space="0" w:color="auto"/>
              <w:right w:val="single" w:sz="4" w:space="0" w:color="auto"/>
            </w:tcBorders>
            <w:vAlign w:val="center"/>
          </w:tcPr>
          <w:p w:rsidR="00A3665B" w:rsidRPr="003C7369" w:rsidRDefault="00D92C87">
            <w:pPr>
              <w:pStyle w:val="afffffffffb"/>
              <w:jc w:val="both"/>
            </w:pPr>
            <w:r w:rsidRPr="003C7369">
              <w:rPr>
                <w:rFonts w:hint="eastAsia"/>
              </w:rPr>
              <w:t>口服用量＜3</w:t>
            </w:r>
            <w:r w:rsidRPr="003C7369">
              <w:rPr>
                <w:rFonts w:hint="eastAsia"/>
                <w:vertAlign w:val="superscript"/>
              </w:rPr>
              <w:t xml:space="preserve"> </w:t>
            </w:r>
            <w:r w:rsidRPr="003C7369">
              <w:rPr>
                <w:rFonts w:hint="eastAsia"/>
              </w:rPr>
              <w:t>g/d，最好在餐前1</w:t>
            </w:r>
            <w:r w:rsidRPr="003C7369">
              <w:rPr>
                <w:rFonts w:hint="eastAsia"/>
                <w:vertAlign w:val="superscript"/>
              </w:rPr>
              <w:t xml:space="preserve"> </w:t>
            </w:r>
            <w:r w:rsidRPr="003C7369">
              <w:rPr>
                <w:rFonts w:hint="eastAsia"/>
              </w:rPr>
              <w:t>h服用</w:t>
            </w:r>
          </w:p>
        </w:tc>
        <w:tc>
          <w:tcPr>
            <w:tcW w:w="1701"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jc w:val="both"/>
            </w:pPr>
            <w:r>
              <w:rPr>
                <w:rFonts w:hint="eastAsia"/>
              </w:rPr>
              <w:t>腹泻、腹胀、呕吐等胃肠道症状；过敏反应；白细胞减少等</w:t>
            </w:r>
          </w:p>
        </w:tc>
        <w:tc>
          <w:tcPr>
            <w:tcW w:w="2823" w:type="dxa"/>
            <w:tcBorders>
              <w:top w:val="single" w:sz="4" w:space="0" w:color="auto"/>
              <w:left w:val="single" w:sz="4" w:space="0" w:color="auto"/>
              <w:bottom w:val="single" w:sz="4" w:space="0" w:color="auto"/>
              <w:right w:val="single" w:sz="8" w:space="0" w:color="auto"/>
            </w:tcBorders>
            <w:vAlign w:val="center"/>
          </w:tcPr>
          <w:p w:rsidR="00A3665B" w:rsidRDefault="00D92C87">
            <w:pPr>
              <w:pStyle w:val="afffffffffb"/>
              <w:jc w:val="both"/>
            </w:pPr>
            <w:r>
              <w:rPr>
                <w:rFonts w:hint="eastAsia"/>
              </w:rPr>
              <w:t>1.不能与含镁或含铝制酸剂同时服用，MMF服用后2</w:t>
            </w:r>
            <w:r>
              <w:rPr>
                <w:rFonts w:hint="eastAsia"/>
                <w:vertAlign w:val="superscript"/>
              </w:rPr>
              <w:t xml:space="preserve"> </w:t>
            </w:r>
            <w:r>
              <w:rPr>
                <w:rFonts w:hint="eastAsia"/>
              </w:rPr>
              <w:t>h方可给予制酸剂</w:t>
            </w:r>
          </w:p>
          <w:p w:rsidR="00A3665B" w:rsidRDefault="00D92C87">
            <w:pPr>
              <w:pStyle w:val="afffffffffb"/>
              <w:jc w:val="both"/>
            </w:pPr>
            <w:r>
              <w:rPr>
                <w:rFonts w:hint="eastAsia"/>
              </w:rPr>
              <w:t>2.定时查血常规</w:t>
            </w:r>
          </w:p>
        </w:tc>
      </w:tr>
      <w:tr w:rsidR="00A3665B">
        <w:trPr>
          <w:trHeight w:val="1421"/>
          <w:jc w:val="center"/>
        </w:trPr>
        <w:tc>
          <w:tcPr>
            <w:tcW w:w="983" w:type="dxa"/>
            <w:tcBorders>
              <w:top w:val="single" w:sz="4" w:space="0" w:color="auto"/>
              <w:left w:val="single" w:sz="8" w:space="0" w:color="auto"/>
              <w:bottom w:val="single" w:sz="4" w:space="0" w:color="auto"/>
              <w:right w:val="single" w:sz="4" w:space="0" w:color="auto"/>
            </w:tcBorders>
            <w:vAlign w:val="center"/>
          </w:tcPr>
          <w:p w:rsidR="00A3665B" w:rsidRDefault="00D92C87">
            <w:pPr>
              <w:pStyle w:val="afffffffffb"/>
            </w:pPr>
            <w:r>
              <w:rPr>
                <w:rFonts w:hint="eastAsia"/>
              </w:rPr>
              <w:t>西罗莫司</w:t>
            </w:r>
          </w:p>
          <w:p w:rsidR="00A3665B" w:rsidRDefault="00D92C87">
            <w:pPr>
              <w:pStyle w:val="afffffffffb"/>
            </w:pPr>
            <w:r>
              <w:rPr>
                <w:rFonts w:hint="eastAsia"/>
              </w:rPr>
              <w:t>（SIRO)</w:t>
            </w:r>
          </w:p>
        </w:tc>
        <w:tc>
          <w:tcPr>
            <w:tcW w:w="1134"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pPr>
            <w:r>
              <w:rPr>
                <w:rFonts w:hint="eastAsia"/>
              </w:rPr>
              <w:t>口服液:</w:t>
            </w:r>
          </w:p>
          <w:p w:rsidR="00A3665B" w:rsidRDefault="00D92C87">
            <w:pPr>
              <w:pStyle w:val="afffffffffb"/>
            </w:pPr>
            <w:r>
              <w:rPr>
                <w:rFonts w:hint="eastAsia"/>
              </w:rPr>
              <w:t>60</w:t>
            </w:r>
            <w:r>
              <w:rPr>
                <w:rFonts w:hint="eastAsia"/>
                <w:vertAlign w:val="superscript"/>
              </w:rPr>
              <w:t xml:space="preserve"> </w:t>
            </w:r>
            <w:r>
              <w:rPr>
                <w:rFonts w:hint="eastAsia"/>
              </w:rPr>
              <w:t>mg/60</w:t>
            </w:r>
            <w:r>
              <w:rPr>
                <w:rFonts w:hint="eastAsia"/>
                <w:vertAlign w:val="superscript"/>
              </w:rPr>
              <w:t xml:space="preserve"> </w:t>
            </w:r>
            <w:r>
              <w:rPr>
                <w:rFonts w:hint="eastAsia"/>
              </w:rPr>
              <w:t>mL</w:t>
            </w:r>
          </w:p>
          <w:p w:rsidR="00A3665B" w:rsidRDefault="00D92C87">
            <w:pPr>
              <w:pStyle w:val="afffffffffb"/>
            </w:pPr>
            <w:r>
              <w:rPr>
                <w:rFonts w:hint="eastAsia"/>
              </w:rPr>
              <w:t>50</w:t>
            </w:r>
            <w:r>
              <w:rPr>
                <w:rFonts w:hint="eastAsia"/>
                <w:vertAlign w:val="superscript"/>
              </w:rPr>
              <w:t xml:space="preserve"> </w:t>
            </w:r>
            <w:r>
              <w:rPr>
                <w:rFonts w:hint="eastAsia"/>
              </w:rPr>
              <w:t>mg/50</w:t>
            </w:r>
            <w:r>
              <w:rPr>
                <w:rFonts w:hint="eastAsia"/>
                <w:vertAlign w:val="superscript"/>
              </w:rPr>
              <w:t xml:space="preserve"> </w:t>
            </w:r>
            <w:r>
              <w:rPr>
                <w:rFonts w:hint="eastAsia"/>
              </w:rPr>
              <w:t>mL</w:t>
            </w:r>
          </w:p>
          <w:p w:rsidR="00A3665B" w:rsidRDefault="00D92C87">
            <w:pPr>
              <w:pStyle w:val="afffffffffb"/>
            </w:pPr>
            <w:r>
              <w:rPr>
                <w:rFonts w:hint="eastAsia"/>
              </w:rPr>
              <w:t>片剂:10</w:t>
            </w:r>
            <w:r>
              <w:rPr>
                <w:rFonts w:hint="eastAsia"/>
                <w:vertAlign w:val="superscript"/>
              </w:rPr>
              <w:t xml:space="preserve"> </w:t>
            </w:r>
            <w:r>
              <w:rPr>
                <w:rFonts w:hint="eastAsia"/>
              </w:rPr>
              <w:t>mg</w:t>
            </w:r>
          </w:p>
        </w:tc>
        <w:tc>
          <w:tcPr>
            <w:tcW w:w="2693" w:type="dxa"/>
            <w:tcBorders>
              <w:top w:val="single" w:sz="4" w:space="0" w:color="auto"/>
              <w:left w:val="single" w:sz="4" w:space="0" w:color="auto"/>
              <w:bottom w:val="single" w:sz="4" w:space="0" w:color="auto"/>
              <w:right w:val="single" w:sz="4" w:space="0" w:color="auto"/>
            </w:tcBorders>
            <w:vAlign w:val="center"/>
          </w:tcPr>
          <w:p w:rsidR="00A3665B" w:rsidRPr="003C7369" w:rsidRDefault="00D92C87">
            <w:pPr>
              <w:pStyle w:val="afffffffffb"/>
              <w:jc w:val="both"/>
            </w:pPr>
            <w:r w:rsidRPr="003C7369">
              <w:rPr>
                <w:rFonts w:hint="eastAsia"/>
              </w:rPr>
              <w:t>Qd，固定时间服用。专用注射器吸取1</w:t>
            </w:r>
            <w:r w:rsidRPr="003C7369">
              <w:rPr>
                <w:rFonts w:hint="eastAsia"/>
                <w:vertAlign w:val="superscript"/>
              </w:rPr>
              <w:t xml:space="preserve"> </w:t>
            </w:r>
            <w:r w:rsidRPr="003C7369">
              <w:rPr>
                <w:rFonts w:hint="eastAsia"/>
              </w:rPr>
              <w:t>mL～3</w:t>
            </w:r>
            <w:r w:rsidRPr="003C7369">
              <w:rPr>
                <w:rFonts w:hint="eastAsia"/>
                <w:vertAlign w:val="superscript"/>
              </w:rPr>
              <w:t xml:space="preserve"> </w:t>
            </w:r>
            <w:r w:rsidRPr="003C7369">
              <w:rPr>
                <w:rFonts w:hint="eastAsia"/>
              </w:rPr>
              <w:t>mL摇匀的药液，温水送服</w:t>
            </w:r>
          </w:p>
          <w:p w:rsidR="00A3665B" w:rsidRPr="003C7369" w:rsidRDefault="00A3665B">
            <w:pPr>
              <w:pStyle w:val="afffffffffb"/>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jc w:val="both"/>
            </w:pPr>
            <w:r>
              <w:rPr>
                <w:rFonts w:hint="eastAsia"/>
              </w:rPr>
              <w:t>腹泻、腹胀、呕吐等胃肠道症状；消化道溃疡和结肠炎、间质性肺炎、血小板减少等</w:t>
            </w:r>
          </w:p>
        </w:tc>
        <w:tc>
          <w:tcPr>
            <w:tcW w:w="2823" w:type="dxa"/>
            <w:tcBorders>
              <w:top w:val="single" w:sz="4" w:space="0" w:color="auto"/>
              <w:left w:val="single" w:sz="4" w:space="0" w:color="auto"/>
              <w:bottom w:val="single" w:sz="4" w:space="0" w:color="auto"/>
              <w:right w:val="single" w:sz="8" w:space="0" w:color="auto"/>
            </w:tcBorders>
            <w:vAlign w:val="center"/>
          </w:tcPr>
          <w:p w:rsidR="00A3665B" w:rsidRDefault="00D92C87">
            <w:pPr>
              <w:pStyle w:val="afffffffffb"/>
              <w:jc w:val="both"/>
            </w:pPr>
            <w:r>
              <w:rPr>
                <w:rFonts w:hint="eastAsia"/>
              </w:rPr>
              <w:t>1.监测血药浓度作参考</w:t>
            </w:r>
          </w:p>
          <w:p w:rsidR="00A3665B" w:rsidRDefault="00D92C87">
            <w:pPr>
              <w:pStyle w:val="afffffffffb"/>
              <w:jc w:val="both"/>
            </w:pPr>
            <w:r>
              <w:rPr>
                <w:rFonts w:hint="eastAsia"/>
              </w:rPr>
              <w:t>2.口服时与其他免疫抑制剂相隔4h</w:t>
            </w:r>
          </w:p>
          <w:p w:rsidR="00A3665B" w:rsidRDefault="00D92C87">
            <w:pPr>
              <w:pStyle w:val="afffffffffb"/>
              <w:jc w:val="both"/>
            </w:pPr>
            <w:r>
              <w:rPr>
                <w:rFonts w:hint="eastAsia"/>
              </w:rPr>
              <w:t>3.口服后漱口，预防口腔炎</w:t>
            </w:r>
          </w:p>
          <w:p w:rsidR="00A3665B" w:rsidRDefault="00D92C87">
            <w:pPr>
              <w:pStyle w:val="afffffffffb"/>
              <w:jc w:val="both"/>
            </w:pPr>
            <w:r>
              <w:rPr>
                <w:rFonts w:hint="eastAsia"/>
              </w:rPr>
              <w:t>4.避光在2</w:t>
            </w:r>
            <w:r>
              <w:rPr>
                <w:rFonts w:hint="eastAsia"/>
                <w:vertAlign w:val="superscript"/>
              </w:rPr>
              <w:t xml:space="preserve"> </w:t>
            </w:r>
            <w:r>
              <w:rPr>
                <w:rFonts w:hint="eastAsia"/>
              </w:rPr>
              <w:t>℃～8</w:t>
            </w:r>
            <w:r>
              <w:rPr>
                <w:rFonts w:hint="eastAsia"/>
                <w:vertAlign w:val="superscript"/>
              </w:rPr>
              <w:t xml:space="preserve"> </w:t>
            </w:r>
            <w:r>
              <w:rPr>
                <w:rFonts w:hint="eastAsia"/>
              </w:rPr>
              <w:t>℃下储存，药物开启后应在1个月内用完</w:t>
            </w:r>
          </w:p>
        </w:tc>
      </w:tr>
      <w:tr w:rsidR="00A3665B">
        <w:trPr>
          <w:trHeight w:val="1433"/>
          <w:jc w:val="center"/>
        </w:trPr>
        <w:tc>
          <w:tcPr>
            <w:tcW w:w="983" w:type="dxa"/>
            <w:tcBorders>
              <w:top w:val="single" w:sz="4" w:space="0" w:color="auto"/>
              <w:left w:val="single" w:sz="8" w:space="0" w:color="auto"/>
              <w:bottom w:val="single" w:sz="4" w:space="0" w:color="auto"/>
              <w:right w:val="single" w:sz="4" w:space="0" w:color="auto"/>
            </w:tcBorders>
            <w:vAlign w:val="center"/>
          </w:tcPr>
          <w:p w:rsidR="00A3665B" w:rsidRDefault="00D92C87">
            <w:pPr>
              <w:pStyle w:val="afffffffffb"/>
            </w:pPr>
            <w:r>
              <w:rPr>
                <w:rFonts w:hint="eastAsia"/>
              </w:rPr>
              <w:t>抗Tac单抗</w:t>
            </w:r>
          </w:p>
        </w:tc>
        <w:tc>
          <w:tcPr>
            <w:tcW w:w="1134"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pPr>
            <w:r>
              <w:rPr>
                <w:rFonts w:hint="eastAsia"/>
              </w:rPr>
              <w:t>针剂:25</w:t>
            </w:r>
            <w:r>
              <w:rPr>
                <w:rFonts w:hint="eastAsia"/>
                <w:vertAlign w:val="superscript"/>
              </w:rPr>
              <w:t xml:space="preserve"> </w:t>
            </w:r>
            <w:r>
              <w:rPr>
                <w:rFonts w:hint="eastAsia"/>
              </w:rPr>
              <w:t>mg</w:t>
            </w:r>
          </w:p>
        </w:tc>
        <w:tc>
          <w:tcPr>
            <w:tcW w:w="2693" w:type="dxa"/>
            <w:tcBorders>
              <w:top w:val="single" w:sz="4" w:space="0" w:color="auto"/>
              <w:left w:val="single" w:sz="4" w:space="0" w:color="auto"/>
              <w:bottom w:val="single" w:sz="4" w:space="0" w:color="auto"/>
              <w:right w:val="single" w:sz="4" w:space="0" w:color="auto"/>
            </w:tcBorders>
            <w:vAlign w:val="center"/>
          </w:tcPr>
          <w:p w:rsidR="003C7369" w:rsidRDefault="00D92C87">
            <w:pPr>
              <w:pStyle w:val="afffffffffb"/>
              <w:jc w:val="both"/>
            </w:pPr>
            <w:r>
              <w:rPr>
                <w:rFonts w:hint="eastAsia"/>
              </w:rPr>
              <w:t>静滴:每次1</w:t>
            </w:r>
            <w:r>
              <w:rPr>
                <w:rFonts w:hint="eastAsia"/>
                <w:vertAlign w:val="superscript"/>
              </w:rPr>
              <w:t xml:space="preserve"> </w:t>
            </w:r>
            <w:r>
              <w:rPr>
                <w:rFonts w:hint="eastAsia"/>
              </w:rPr>
              <w:t>mg/kg+NS 50</w:t>
            </w:r>
            <w:r>
              <w:rPr>
                <w:rFonts w:hint="eastAsia"/>
                <w:vertAlign w:val="superscript"/>
              </w:rPr>
              <w:t xml:space="preserve"> </w:t>
            </w:r>
            <w:r>
              <w:rPr>
                <w:rFonts w:hint="eastAsia"/>
              </w:rPr>
              <w:t>mL输注</w:t>
            </w:r>
          </w:p>
          <w:p w:rsidR="003C7369" w:rsidRDefault="00D92C87">
            <w:pPr>
              <w:pStyle w:val="afffffffffb"/>
              <w:jc w:val="both"/>
            </w:pPr>
            <w:r>
              <w:rPr>
                <w:rFonts w:hint="eastAsia"/>
              </w:rPr>
              <w:t>15</w:t>
            </w:r>
            <w:r>
              <w:rPr>
                <w:rFonts w:hint="eastAsia"/>
                <w:vertAlign w:val="superscript"/>
              </w:rPr>
              <w:t xml:space="preserve"> </w:t>
            </w:r>
            <w:r>
              <w:rPr>
                <w:rFonts w:hint="eastAsia"/>
              </w:rPr>
              <w:t>min以内，在移植前2</w:t>
            </w:r>
            <w:r>
              <w:rPr>
                <w:rFonts w:hint="eastAsia"/>
                <w:vertAlign w:val="superscript"/>
              </w:rPr>
              <w:t xml:space="preserve"> </w:t>
            </w:r>
            <w:r>
              <w:rPr>
                <w:rFonts w:hint="eastAsia"/>
              </w:rPr>
              <w:t>h给药，</w:t>
            </w:r>
          </w:p>
          <w:p w:rsidR="00A3665B" w:rsidRDefault="00D92C87">
            <w:pPr>
              <w:pStyle w:val="afffffffffb"/>
              <w:jc w:val="both"/>
            </w:pPr>
            <w:r>
              <w:rPr>
                <w:rFonts w:hint="eastAsia"/>
              </w:rPr>
              <w:t>第2次在术后第5天</w:t>
            </w:r>
          </w:p>
        </w:tc>
        <w:tc>
          <w:tcPr>
            <w:tcW w:w="1701" w:type="dxa"/>
            <w:tcBorders>
              <w:top w:val="single" w:sz="4" w:space="0" w:color="auto"/>
              <w:left w:val="single" w:sz="4" w:space="0" w:color="auto"/>
              <w:bottom w:val="single" w:sz="4" w:space="0" w:color="auto"/>
              <w:right w:val="single" w:sz="4" w:space="0" w:color="auto"/>
            </w:tcBorders>
            <w:vAlign w:val="center"/>
          </w:tcPr>
          <w:p w:rsidR="00A3665B" w:rsidRDefault="00D92C87">
            <w:pPr>
              <w:pStyle w:val="afffffffffb"/>
              <w:jc w:val="both"/>
            </w:pPr>
            <w:r>
              <w:rPr>
                <w:rFonts w:hint="eastAsia"/>
              </w:rPr>
              <w:t>胃肠道紊乱、红斑、风疹、腹部不适、血管性水肿、哮喘或血压降低等过敏反应</w:t>
            </w:r>
          </w:p>
        </w:tc>
        <w:tc>
          <w:tcPr>
            <w:tcW w:w="2823" w:type="dxa"/>
            <w:tcBorders>
              <w:top w:val="single" w:sz="4" w:space="0" w:color="auto"/>
              <w:left w:val="single" w:sz="4" w:space="0" w:color="auto"/>
              <w:bottom w:val="single" w:sz="4" w:space="0" w:color="auto"/>
              <w:right w:val="single" w:sz="8" w:space="0" w:color="auto"/>
            </w:tcBorders>
            <w:vAlign w:val="center"/>
          </w:tcPr>
          <w:p w:rsidR="00A3665B" w:rsidRDefault="00D92C87">
            <w:pPr>
              <w:pStyle w:val="afffffffffb"/>
              <w:jc w:val="both"/>
            </w:pPr>
            <w:r>
              <w:rPr>
                <w:rFonts w:hint="eastAsia"/>
              </w:rPr>
              <w:t>1.稀释时应轻轻摇匀</w:t>
            </w:r>
          </w:p>
          <w:p w:rsidR="00A3665B" w:rsidRDefault="00D92C87">
            <w:pPr>
              <w:pStyle w:val="afffffffffb"/>
              <w:jc w:val="both"/>
            </w:pPr>
            <w:r>
              <w:rPr>
                <w:rFonts w:hint="eastAsia"/>
              </w:rPr>
              <w:t>2.不应在本药稀释液中加其他药物或与之从同一静脉通路输入</w:t>
            </w:r>
          </w:p>
          <w:p w:rsidR="00A3665B" w:rsidRDefault="00D92C87">
            <w:pPr>
              <w:pStyle w:val="afffffffffb"/>
              <w:jc w:val="both"/>
            </w:pPr>
            <w:r>
              <w:rPr>
                <w:rFonts w:hint="eastAsia"/>
              </w:rPr>
              <w:t>3.避光在2</w:t>
            </w:r>
            <w:r>
              <w:rPr>
                <w:rFonts w:hint="eastAsia"/>
                <w:vertAlign w:val="superscript"/>
              </w:rPr>
              <w:t xml:space="preserve"> </w:t>
            </w:r>
            <w:r>
              <w:rPr>
                <w:rFonts w:hint="eastAsia"/>
              </w:rPr>
              <w:t>℃～8</w:t>
            </w:r>
            <w:r>
              <w:rPr>
                <w:rFonts w:hint="eastAsia"/>
                <w:vertAlign w:val="superscript"/>
              </w:rPr>
              <w:t xml:space="preserve"> </w:t>
            </w:r>
            <w:r>
              <w:rPr>
                <w:rFonts w:hint="eastAsia"/>
              </w:rPr>
              <w:t>℃下储存，稀释后应在4</w:t>
            </w:r>
            <w:r>
              <w:rPr>
                <w:rFonts w:hint="eastAsia"/>
                <w:vertAlign w:val="superscript"/>
              </w:rPr>
              <w:t xml:space="preserve"> </w:t>
            </w:r>
            <w:r>
              <w:rPr>
                <w:rFonts w:hint="eastAsia"/>
              </w:rPr>
              <w:t>h内静滴</w:t>
            </w:r>
          </w:p>
        </w:tc>
      </w:tr>
      <w:tr w:rsidR="00A3665B">
        <w:trPr>
          <w:jc w:val="center"/>
        </w:trPr>
        <w:tc>
          <w:tcPr>
            <w:tcW w:w="983" w:type="dxa"/>
            <w:tcBorders>
              <w:top w:val="single" w:sz="4" w:space="0" w:color="auto"/>
              <w:left w:val="single" w:sz="8" w:space="0" w:color="auto"/>
              <w:bottom w:val="single" w:sz="8" w:space="0" w:color="auto"/>
              <w:right w:val="single" w:sz="4" w:space="0" w:color="auto"/>
            </w:tcBorders>
            <w:vAlign w:val="center"/>
          </w:tcPr>
          <w:p w:rsidR="00A3665B" w:rsidRDefault="00D92C87">
            <w:pPr>
              <w:pStyle w:val="afffffffffb"/>
            </w:pPr>
            <w:r>
              <w:rPr>
                <w:rFonts w:hint="eastAsia"/>
              </w:rPr>
              <w:t>巴利昔单抗</w:t>
            </w:r>
          </w:p>
        </w:tc>
        <w:tc>
          <w:tcPr>
            <w:tcW w:w="1134" w:type="dxa"/>
            <w:tcBorders>
              <w:top w:val="single" w:sz="4" w:space="0" w:color="auto"/>
              <w:left w:val="single" w:sz="4" w:space="0" w:color="auto"/>
              <w:bottom w:val="single" w:sz="8" w:space="0" w:color="auto"/>
              <w:right w:val="single" w:sz="4" w:space="0" w:color="auto"/>
            </w:tcBorders>
            <w:vAlign w:val="center"/>
          </w:tcPr>
          <w:p w:rsidR="00A3665B" w:rsidRDefault="00D92C87">
            <w:pPr>
              <w:pStyle w:val="afffffffffb"/>
            </w:pPr>
            <w:r>
              <w:rPr>
                <w:rFonts w:hint="eastAsia"/>
              </w:rPr>
              <w:t>针剂:10</w:t>
            </w:r>
            <w:r>
              <w:rPr>
                <w:rFonts w:hint="eastAsia"/>
                <w:vertAlign w:val="superscript"/>
              </w:rPr>
              <w:t xml:space="preserve"> </w:t>
            </w:r>
            <w:r>
              <w:rPr>
                <w:rFonts w:hint="eastAsia"/>
              </w:rPr>
              <w:t>mg、20</w:t>
            </w:r>
            <w:r>
              <w:rPr>
                <w:rFonts w:hint="eastAsia"/>
                <w:vertAlign w:val="superscript"/>
              </w:rPr>
              <w:t xml:space="preserve"> </w:t>
            </w:r>
            <w:r>
              <w:rPr>
                <w:rFonts w:hint="eastAsia"/>
              </w:rPr>
              <w:t>mg</w:t>
            </w:r>
          </w:p>
        </w:tc>
        <w:tc>
          <w:tcPr>
            <w:tcW w:w="2693" w:type="dxa"/>
            <w:tcBorders>
              <w:top w:val="single" w:sz="4" w:space="0" w:color="auto"/>
              <w:left w:val="single" w:sz="4" w:space="0" w:color="auto"/>
              <w:bottom w:val="single" w:sz="8" w:space="0" w:color="auto"/>
              <w:right w:val="single" w:sz="4" w:space="0" w:color="auto"/>
            </w:tcBorders>
            <w:vAlign w:val="center"/>
          </w:tcPr>
          <w:p w:rsidR="003C7369" w:rsidRDefault="00D92C87">
            <w:pPr>
              <w:pStyle w:val="afffffffffb"/>
              <w:jc w:val="both"/>
            </w:pPr>
            <w:r>
              <w:rPr>
                <w:rFonts w:hint="eastAsia"/>
              </w:rPr>
              <w:t>静滴:每次20</w:t>
            </w:r>
            <w:r>
              <w:rPr>
                <w:rFonts w:hint="eastAsia"/>
                <w:vertAlign w:val="superscript"/>
              </w:rPr>
              <w:t xml:space="preserve"> </w:t>
            </w:r>
            <w:r>
              <w:rPr>
                <w:rFonts w:hint="eastAsia"/>
              </w:rPr>
              <w:t>mg加5％GS/NS 50</w:t>
            </w:r>
            <w:r>
              <w:rPr>
                <w:rFonts w:hint="eastAsia"/>
                <w:vertAlign w:val="superscript"/>
              </w:rPr>
              <w:t xml:space="preserve"> </w:t>
            </w:r>
            <w:r>
              <w:rPr>
                <w:rFonts w:hint="eastAsia"/>
              </w:rPr>
              <w:t>mL，15</w:t>
            </w:r>
            <w:r>
              <w:rPr>
                <w:rFonts w:hint="eastAsia"/>
                <w:vertAlign w:val="superscript"/>
              </w:rPr>
              <w:t xml:space="preserve"> </w:t>
            </w:r>
            <w:r>
              <w:rPr>
                <w:rFonts w:hint="eastAsia"/>
              </w:rPr>
              <w:t>min～30</w:t>
            </w:r>
            <w:r>
              <w:rPr>
                <w:rFonts w:hint="eastAsia"/>
                <w:vertAlign w:val="superscript"/>
              </w:rPr>
              <w:t xml:space="preserve"> </w:t>
            </w:r>
            <w:r>
              <w:rPr>
                <w:rFonts w:hint="eastAsia"/>
              </w:rPr>
              <w:t>min内输完，在移植前</w:t>
            </w:r>
          </w:p>
          <w:p w:rsidR="00A3665B" w:rsidRDefault="00D92C87">
            <w:pPr>
              <w:pStyle w:val="afffffffffb"/>
              <w:jc w:val="both"/>
            </w:pPr>
            <w:r>
              <w:rPr>
                <w:rFonts w:hint="eastAsia"/>
              </w:rPr>
              <w:t>2</w:t>
            </w:r>
            <w:r>
              <w:rPr>
                <w:rFonts w:hint="eastAsia"/>
                <w:vertAlign w:val="superscript"/>
              </w:rPr>
              <w:t xml:space="preserve"> </w:t>
            </w:r>
            <w:r>
              <w:rPr>
                <w:rFonts w:hint="eastAsia"/>
              </w:rPr>
              <w:t>h给药，第2次在术后第4</w:t>
            </w:r>
            <w:r>
              <w:rPr>
                <w:rFonts w:hint="eastAsia"/>
                <w:vertAlign w:val="superscript"/>
              </w:rPr>
              <w:t xml:space="preserve"> </w:t>
            </w:r>
            <w:r>
              <w:rPr>
                <w:rFonts w:hint="eastAsia"/>
              </w:rPr>
              <w:t>d，也可直接静脉推注</w:t>
            </w:r>
          </w:p>
        </w:tc>
        <w:tc>
          <w:tcPr>
            <w:tcW w:w="1701" w:type="dxa"/>
            <w:tcBorders>
              <w:top w:val="single" w:sz="4" w:space="0" w:color="auto"/>
              <w:left w:val="single" w:sz="4" w:space="0" w:color="auto"/>
              <w:bottom w:val="single" w:sz="8" w:space="0" w:color="auto"/>
              <w:right w:val="single" w:sz="4" w:space="0" w:color="auto"/>
            </w:tcBorders>
            <w:vAlign w:val="center"/>
          </w:tcPr>
          <w:p w:rsidR="00A3665B" w:rsidRDefault="00D92C87">
            <w:pPr>
              <w:pStyle w:val="afffffffffb"/>
              <w:jc w:val="both"/>
            </w:pPr>
            <w:r>
              <w:rPr>
                <w:rFonts w:hint="eastAsia"/>
              </w:rPr>
              <w:t>可出现过敏反应</w:t>
            </w:r>
          </w:p>
        </w:tc>
        <w:tc>
          <w:tcPr>
            <w:tcW w:w="2823" w:type="dxa"/>
            <w:tcBorders>
              <w:top w:val="single" w:sz="4" w:space="0" w:color="auto"/>
              <w:left w:val="single" w:sz="4" w:space="0" w:color="auto"/>
              <w:bottom w:val="single" w:sz="8" w:space="0" w:color="auto"/>
              <w:right w:val="single" w:sz="8" w:space="0" w:color="auto"/>
            </w:tcBorders>
            <w:vAlign w:val="center"/>
          </w:tcPr>
          <w:p w:rsidR="00A3665B" w:rsidRDefault="00D92C87">
            <w:pPr>
              <w:pStyle w:val="afffffffffb"/>
            </w:pPr>
            <w:r>
              <w:rPr>
                <w:rFonts w:hint="eastAsia"/>
              </w:rPr>
              <w:t>注意事项与抗Tac单抗注射液相同</w:t>
            </w:r>
          </w:p>
        </w:tc>
      </w:tr>
    </w:tbl>
    <w:p w:rsidR="00A3665B" w:rsidRDefault="00A3665B">
      <w:pPr>
        <w:pStyle w:val="af8"/>
      </w:pPr>
    </w:p>
    <w:p w:rsidR="00A3665B" w:rsidRDefault="00A3665B">
      <w:pPr>
        <w:pStyle w:val="afe"/>
      </w:pPr>
    </w:p>
    <w:p w:rsidR="00A3665B" w:rsidRDefault="00D92C87">
      <w:pPr>
        <w:pStyle w:val="aff3"/>
        <w:spacing w:after="120"/>
        <w:ind w:firstLineChars="0"/>
      </w:pPr>
      <w:r>
        <w:lastRenderedPageBreak/>
        <w:br/>
      </w:r>
      <w:bookmarkStart w:id="202" w:name="_Toc140502188"/>
      <w:bookmarkStart w:id="203" w:name="_Toc140501237"/>
      <w:r>
        <w:rPr>
          <w:rFonts w:hint="eastAsia"/>
        </w:rPr>
        <w:t>（规范性）</w:t>
      </w:r>
      <w:r>
        <w:br/>
      </w:r>
      <w:r>
        <w:rPr>
          <w:rFonts w:hint="eastAsia"/>
        </w:rPr>
        <w:t>心理评估量表</w:t>
      </w:r>
      <w:bookmarkEnd w:id="202"/>
      <w:bookmarkEnd w:id="203"/>
    </w:p>
    <w:p w:rsidR="00A3665B" w:rsidRDefault="00D92C87">
      <w:pPr>
        <w:pStyle w:val="aff4"/>
        <w:spacing w:before="120" w:after="120"/>
        <w:ind w:firstLineChars="0"/>
      </w:pPr>
      <w:bookmarkStart w:id="204" w:name="_Toc140501238"/>
      <w:bookmarkStart w:id="205" w:name="_Toc140502189"/>
      <w:bookmarkStart w:id="206" w:name="_GoBack"/>
      <w:bookmarkEnd w:id="206"/>
      <w:r>
        <w:rPr>
          <w:rFonts w:hint="eastAsia"/>
        </w:rPr>
        <w:t>一般心理健康量表（General Health Questionnaire-12）</w:t>
      </w:r>
      <w:bookmarkEnd w:id="204"/>
      <w:bookmarkEnd w:id="205"/>
    </w:p>
    <w:p w:rsidR="005A7732" w:rsidRDefault="00D92C87">
      <w:pPr>
        <w:pStyle w:val="afffff7"/>
        <w:ind w:firstLine="420"/>
      </w:pPr>
      <w:bookmarkStart w:id="207" w:name="_Hlk140499479"/>
      <w:r>
        <w:rPr>
          <w:rFonts w:hint="eastAsia"/>
        </w:rPr>
        <w:t>一般心理健康量表（General Health Questionnaire-12）</w:t>
      </w:r>
      <w:bookmarkEnd w:id="207"/>
      <w:r>
        <w:rPr>
          <w:rFonts w:hint="eastAsia"/>
        </w:rPr>
        <w:t>见表</w:t>
      </w:r>
      <w:r>
        <w:t>E.1</w:t>
      </w:r>
      <w:r>
        <w:rPr>
          <w:rFonts w:hint="eastAsia"/>
        </w:rPr>
        <w:t>。</w:t>
      </w:r>
    </w:p>
    <w:p w:rsidR="005A7732" w:rsidRPr="005A7732" w:rsidRDefault="005A7732" w:rsidP="005A7732">
      <w:pPr>
        <w:adjustRightInd w:val="0"/>
        <w:snapToGrid w:val="0"/>
        <w:spacing w:beforeLines="50" w:before="120" w:afterLines="50" w:after="120"/>
        <w:ind w:firstLineChars="0" w:firstLine="0"/>
        <w:jc w:val="center"/>
        <w:textAlignment w:val="baseline"/>
        <w:rPr>
          <w:rFonts w:ascii="黑体" w:eastAsia="黑体" w:hAnsi="Times New Roman"/>
          <w:kern w:val="21"/>
          <w:szCs w:val="20"/>
        </w:rPr>
      </w:pPr>
      <w:r w:rsidRPr="005A7732">
        <w:rPr>
          <w:rFonts w:ascii="黑体" w:eastAsia="黑体" w:hAnsi="Times New Roman" w:hint="eastAsia"/>
          <w:kern w:val="21"/>
          <w:szCs w:val="20"/>
          <w:highlight w:val="lightGray"/>
        </w:rPr>
        <w:t>表</w:t>
      </w:r>
      <w:r w:rsidRPr="005A7732">
        <w:rPr>
          <w:rFonts w:ascii="黑体" w:eastAsia="黑体" w:hAnsi="Times New Roman"/>
          <w:kern w:val="21"/>
          <w:szCs w:val="20"/>
          <w:highlight w:val="lightGray"/>
        </w:rPr>
        <w:t>E.1</w:t>
      </w:r>
      <w:r w:rsidRPr="005A7732">
        <w:rPr>
          <w:rFonts w:ascii="黑体" w:eastAsia="黑体" w:hAnsi="Times New Roman" w:hint="eastAsia"/>
          <w:kern w:val="21"/>
          <w:szCs w:val="20"/>
        </w:rPr>
        <w:t xml:space="preserve"> </w:t>
      </w:r>
      <w:r w:rsidRPr="005A7732">
        <w:rPr>
          <w:rFonts w:ascii="黑体" w:eastAsia="黑体" w:hAnsi="Times New Roman"/>
          <w:kern w:val="21"/>
          <w:szCs w:val="20"/>
        </w:rPr>
        <w:t xml:space="preserve"> </w:t>
      </w:r>
      <w:r w:rsidRPr="005A7732">
        <w:rPr>
          <w:rFonts w:ascii="黑体" w:eastAsia="黑体" w:hAnsi="Times New Roman" w:hint="eastAsia"/>
          <w:kern w:val="21"/>
          <w:szCs w:val="20"/>
        </w:rPr>
        <w:t>一般心理健康量表（General Health Questionnaire-12）</w:t>
      </w:r>
    </w:p>
    <w:tbl>
      <w:tblPr>
        <w:tblStyle w:val="affff9"/>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7937"/>
      </w:tblGrid>
      <w:tr w:rsidR="005A7732" w:rsidTr="008011FA">
        <w:trPr>
          <w:trHeight w:val="6350"/>
          <w:jc w:val="center"/>
        </w:trPr>
        <w:tc>
          <w:tcPr>
            <w:tcW w:w="7937" w:type="dxa"/>
          </w:tcPr>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1.</w:t>
            </w:r>
            <w:r w:rsidRPr="005A7732">
              <w:rPr>
                <w:rFonts w:ascii="宋体" w:hAnsi="Times New Roman" w:hint="eastAsia"/>
                <w:kern w:val="0"/>
                <w:sz w:val="18"/>
                <w:szCs w:val="18"/>
              </w:rPr>
              <w:t>能集中精力于你所做的任何事情吗？</w:t>
            </w:r>
          </w:p>
          <w:p w:rsidR="005A7732" w:rsidRPr="005A7732" w:rsidRDefault="005A7732" w:rsidP="00D40852">
            <w:pPr>
              <w:tabs>
                <w:tab w:val="left" w:pos="4678"/>
              </w:tabs>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2.</w:t>
            </w:r>
            <w:r w:rsidRPr="005A7732">
              <w:rPr>
                <w:rFonts w:ascii="宋体" w:hAnsi="Times New Roman" w:hint="eastAsia"/>
                <w:kern w:val="0"/>
                <w:sz w:val="18"/>
                <w:szCs w:val="18"/>
              </w:rPr>
              <w:t>由于焦虑而失眠？</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3.</w:t>
            </w:r>
            <w:r w:rsidRPr="005A7732">
              <w:rPr>
                <w:rFonts w:ascii="宋体" w:hAnsi="Times New Roman" w:hint="eastAsia"/>
                <w:kern w:val="0"/>
                <w:sz w:val="18"/>
                <w:szCs w:val="18"/>
              </w:rPr>
              <w:t>感到对事物发挥作用了吗？</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4.</w:t>
            </w:r>
            <w:r w:rsidRPr="005A7732">
              <w:rPr>
                <w:rFonts w:ascii="宋体" w:hAnsi="Times New Roman" w:hint="eastAsia"/>
                <w:kern w:val="0"/>
                <w:sz w:val="18"/>
                <w:szCs w:val="18"/>
              </w:rPr>
              <w:t>感到对事物能做出决定吗？</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5.</w:t>
            </w:r>
            <w:r w:rsidRPr="005A7732">
              <w:rPr>
                <w:rFonts w:ascii="宋体" w:hAnsi="Times New Roman" w:hint="eastAsia"/>
                <w:kern w:val="0"/>
                <w:sz w:val="18"/>
                <w:szCs w:val="18"/>
              </w:rPr>
              <w:t>一直感到精神紧张？</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 xml:space="preserve">A.从不     B.很少     C.有时     D.经常  </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6.</w:t>
            </w:r>
            <w:r w:rsidRPr="005A7732">
              <w:rPr>
                <w:rFonts w:ascii="宋体" w:hAnsi="Times New Roman" w:hint="eastAsia"/>
                <w:kern w:val="0"/>
                <w:sz w:val="18"/>
                <w:szCs w:val="18"/>
              </w:rPr>
              <w:t>感到不能克服困难？</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7.</w:t>
            </w:r>
            <w:r w:rsidRPr="005A7732">
              <w:rPr>
                <w:rFonts w:ascii="宋体" w:hAnsi="Times New Roman" w:hint="eastAsia"/>
                <w:kern w:val="0"/>
                <w:sz w:val="18"/>
                <w:szCs w:val="18"/>
              </w:rPr>
              <w:t>能喜欢日常的活动吗？</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8.</w:t>
            </w:r>
            <w:r w:rsidRPr="005A7732">
              <w:rPr>
                <w:rFonts w:ascii="宋体" w:hAnsi="Times New Roman" w:hint="eastAsia"/>
                <w:kern w:val="0"/>
                <w:sz w:val="18"/>
                <w:szCs w:val="18"/>
              </w:rPr>
              <w:t>能不回避矛盾吗？</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9.</w:t>
            </w:r>
            <w:r w:rsidRPr="005A7732">
              <w:rPr>
                <w:rFonts w:ascii="宋体" w:hAnsi="Times New Roman" w:hint="eastAsia"/>
                <w:kern w:val="0"/>
                <w:sz w:val="18"/>
                <w:szCs w:val="18"/>
              </w:rPr>
              <w:t>感到不高兴和抑郁？</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10.</w:t>
            </w:r>
            <w:r w:rsidRPr="005A7732">
              <w:rPr>
                <w:rFonts w:ascii="宋体" w:hAnsi="Times New Roman" w:hint="eastAsia"/>
                <w:kern w:val="0"/>
                <w:sz w:val="18"/>
                <w:szCs w:val="18"/>
              </w:rPr>
              <w:t>对自己失去信心了吗？</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11.</w:t>
            </w:r>
            <w:r w:rsidRPr="005A7732">
              <w:rPr>
                <w:rFonts w:ascii="宋体" w:hAnsi="Times New Roman" w:hint="eastAsia"/>
                <w:kern w:val="0"/>
                <w:sz w:val="18"/>
                <w:szCs w:val="18"/>
              </w:rPr>
              <w:t>认为自己是一个没有价值的人？</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hint="eastAsia"/>
                <w:kern w:val="0"/>
                <w:sz w:val="18"/>
                <w:szCs w:val="18"/>
              </w:rPr>
              <w:t>A.从不     B.很少     C.有时     D.经常</w:t>
            </w:r>
          </w:p>
          <w:p w:rsidR="005A7732" w:rsidRPr="005A7732" w:rsidRDefault="005A7732" w:rsidP="00D40852">
            <w:pPr>
              <w:autoSpaceDE w:val="0"/>
              <w:autoSpaceDN w:val="0"/>
              <w:spacing w:line="360" w:lineRule="auto"/>
              <w:ind w:firstLineChars="200" w:firstLine="360"/>
              <w:rPr>
                <w:rFonts w:ascii="宋体" w:hAnsi="Times New Roman"/>
                <w:kern w:val="0"/>
                <w:sz w:val="18"/>
                <w:szCs w:val="18"/>
              </w:rPr>
            </w:pPr>
            <w:r w:rsidRPr="005A7732">
              <w:rPr>
                <w:rFonts w:ascii="宋体" w:hAnsi="Times New Roman"/>
                <w:kern w:val="0"/>
                <w:sz w:val="18"/>
                <w:szCs w:val="18"/>
              </w:rPr>
              <w:t>12.</w:t>
            </w:r>
            <w:r w:rsidRPr="005A7732">
              <w:rPr>
                <w:rFonts w:ascii="宋体" w:hAnsi="Times New Roman" w:hint="eastAsia"/>
                <w:kern w:val="0"/>
                <w:sz w:val="18"/>
                <w:szCs w:val="18"/>
              </w:rPr>
              <w:t>总的来看，感到适度的愉快吗？</w:t>
            </w:r>
          </w:p>
          <w:p w:rsidR="00596797" w:rsidRPr="00D40852" w:rsidRDefault="005A7732" w:rsidP="00D40852">
            <w:pPr>
              <w:autoSpaceDE w:val="0"/>
              <w:autoSpaceDN w:val="0"/>
              <w:spacing w:line="360" w:lineRule="auto"/>
              <w:ind w:firstLineChars="200" w:firstLine="360"/>
              <w:rPr>
                <w:rFonts w:ascii="宋体" w:hAnsi="Times New Roman" w:hint="eastAsia"/>
                <w:kern w:val="0"/>
                <w:sz w:val="18"/>
                <w:szCs w:val="18"/>
              </w:rPr>
            </w:pPr>
            <w:r w:rsidRPr="005A7732">
              <w:rPr>
                <w:rFonts w:ascii="宋体" w:hAnsi="Times New Roman" w:hint="eastAsia"/>
                <w:kern w:val="0"/>
                <w:sz w:val="18"/>
                <w:szCs w:val="18"/>
              </w:rPr>
              <w:t>A.从不     B.很少     C.有时     D.经常</w:t>
            </w:r>
          </w:p>
        </w:tc>
      </w:tr>
    </w:tbl>
    <w:p w:rsidR="00A3665B" w:rsidRDefault="00A3665B">
      <w:pPr>
        <w:pStyle w:val="afffff7"/>
        <w:ind w:firstLine="42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A3665B" w:rsidRDefault="00A3665B">
      <w:pPr>
        <w:pStyle w:val="afffff7"/>
        <w:ind w:firstLineChars="0" w:firstLine="0"/>
      </w:pPr>
    </w:p>
    <w:p w:rsidR="003C1083" w:rsidRPr="003C1083" w:rsidRDefault="003C1083" w:rsidP="003C1083">
      <w:pPr>
        <w:pStyle w:val="aff4"/>
        <w:spacing w:before="120" w:after="120"/>
        <w:ind w:firstLineChars="0" w:firstLine="0"/>
      </w:pPr>
      <w:bookmarkStart w:id="208" w:name="_Toc140501239"/>
      <w:bookmarkStart w:id="209" w:name="_Toc140502190"/>
      <w:r w:rsidRPr="003C1083">
        <w:rPr>
          <w:rFonts w:hint="eastAsia"/>
        </w:rPr>
        <w:lastRenderedPageBreak/>
        <w:t>患者健康问卷（Patient Health Questionnaire-9）</w:t>
      </w:r>
      <w:bookmarkEnd w:id="208"/>
      <w:bookmarkEnd w:id="209"/>
    </w:p>
    <w:p w:rsidR="003C1083" w:rsidRPr="003C1083" w:rsidRDefault="003C1083" w:rsidP="003C1083">
      <w:pPr>
        <w:autoSpaceDE w:val="0"/>
        <w:autoSpaceDN w:val="0"/>
        <w:ind w:firstLineChars="200" w:firstLine="420"/>
        <w:rPr>
          <w:rFonts w:ascii="宋体" w:hAnsi="Times New Roman"/>
          <w:kern w:val="0"/>
          <w:szCs w:val="20"/>
        </w:rPr>
      </w:pPr>
      <w:bookmarkStart w:id="210" w:name="_Hlk140499519"/>
      <w:r w:rsidRPr="003C1083">
        <w:rPr>
          <w:rFonts w:ascii="宋体" w:hAnsi="Times New Roman" w:hint="eastAsia"/>
          <w:kern w:val="0"/>
          <w:szCs w:val="20"/>
        </w:rPr>
        <w:t>患者健康问卷（Patient Health Questionnaire-9）</w:t>
      </w:r>
      <w:bookmarkEnd w:id="210"/>
      <w:r w:rsidRPr="003C1083">
        <w:rPr>
          <w:rFonts w:ascii="宋体" w:hAnsi="Times New Roman" w:hint="eastAsia"/>
          <w:kern w:val="0"/>
          <w:szCs w:val="20"/>
        </w:rPr>
        <w:t>见表E</w:t>
      </w:r>
      <w:r w:rsidRPr="003C1083">
        <w:rPr>
          <w:rFonts w:ascii="宋体" w:hAnsi="Times New Roman"/>
          <w:kern w:val="0"/>
          <w:szCs w:val="20"/>
        </w:rPr>
        <w:t>.2</w:t>
      </w:r>
      <w:r w:rsidRPr="003C1083">
        <w:rPr>
          <w:rFonts w:ascii="宋体" w:hAnsi="Times New Roman" w:hint="eastAsia"/>
          <w:kern w:val="0"/>
          <w:szCs w:val="20"/>
        </w:rPr>
        <w:t>。</w:t>
      </w:r>
    </w:p>
    <w:p w:rsidR="003C1083" w:rsidRPr="003C1083" w:rsidRDefault="003C1083" w:rsidP="003C1083">
      <w:pPr>
        <w:adjustRightInd w:val="0"/>
        <w:snapToGrid w:val="0"/>
        <w:spacing w:beforeLines="50" w:before="120" w:afterLines="50" w:after="120"/>
        <w:ind w:firstLineChars="0" w:firstLine="0"/>
        <w:jc w:val="center"/>
        <w:textAlignment w:val="baseline"/>
        <w:rPr>
          <w:rFonts w:ascii="黑体" w:eastAsia="黑体" w:hAnsi="Times New Roman"/>
          <w:kern w:val="21"/>
          <w:szCs w:val="20"/>
        </w:rPr>
      </w:pPr>
      <w:r w:rsidRPr="003C1083">
        <w:rPr>
          <w:rFonts w:ascii="黑体" w:eastAsia="黑体" w:hAnsi="Times New Roman" w:hint="eastAsia"/>
          <w:kern w:val="21"/>
          <w:szCs w:val="20"/>
        </w:rPr>
        <w:t>表</w:t>
      </w:r>
      <w:r w:rsidRPr="003C1083">
        <w:rPr>
          <w:rFonts w:ascii="黑体" w:eastAsia="黑体" w:hAnsi="Times New Roman"/>
          <w:kern w:val="21"/>
          <w:szCs w:val="20"/>
        </w:rPr>
        <w:t>E</w:t>
      </w:r>
      <w:r w:rsidRPr="003C1083">
        <w:rPr>
          <w:rFonts w:ascii="黑体" w:eastAsia="黑体" w:hAnsi="Times New Roman" w:hint="eastAsia"/>
          <w:kern w:val="21"/>
          <w:szCs w:val="20"/>
        </w:rPr>
        <w:t>.</w:t>
      </w:r>
      <w:r w:rsidRPr="003C1083">
        <w:rPr>
          <w:rFonts w:ascii="黑体" w:eastAsia="黑体" w:hAnsi="Times New Roman"/>
          <w:kern w:val="21"/>
          <w:szCs w:val="20"/>
        </w:rPr>
        <w:t>2</w:t>
      </w:r>
      <w:r w:rsidRPr="003C1083">
        <w:rPr>
          <w:rFonts w:ascii="黑体" w:eastAsia="黑体" w:hAnsi="Times New Roman" w:hint="eastAsia"/>
          <w:kern w:val="21"/>
          <w:szCs w:val="20"/>
        </w:rPr>
        <w:t xml:space="preserve"> </w:t>
      </w:r>
      <w:r w:rsidRPr="003C1083">
        <w:rPr>
          <w:rFonts w:ascii="黑体" w:eastAsia="黑体" w:hAnsi="Times New Roman"/>
          <w:kern w:val="21"/>
          <w:szCs w:val="20"/>
        </w:rPr>
        <w:t xml:space="preserve"> </w:t>
      </w:r>
      <w:r w:rsidRPr="003C1083">
        <w:rPr>
          <w:rFonts w:ascii="黑体" w:eastAsia="黑体" w:hAnsi="Times New Roman" w:hint="eastAsia"/>
          <w:kern w:val="21"/>
          <w:szCs w:val="20"/>
        </w:rPr>
        <w:t>患者健康问卷（Patient Health Questionnaire-9）</w:t>
      </w:r>
    </w:p>
    <w:tbl>
      <w:tblPr>
        <w:tblStyle w:val="affff9"/>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7937"/>
      </w:tblGrid>
      <w:tr w:rsidR="000E1491" w:rsidTr="008011FA">
        <w:trPr>
          <w:trHeight w:val="4535"/>
          <w:jc w:val="center"/>
        </w:trPr>
        <w:tc>
          <w:tcPr>
            <w:tcW w:w="7937" w:type="dxa"/>
          </w:tcPr>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kern w:val="0"/>
                <w:sz w:val="18"/>
                <w:szCs w:val="18"/>
              </w:rPr>
              <w:t>1.</w:t>
            </w:r>
            <w:r w:rsidRPr="00596797">
              <w:rPr>
                <w:rFonts w:ascii="宋体" w:hAnsi="Times New Roman" w:hint="eastAsia"/>
                <w:kern w:val="0"/>
                <w:sz w:val="18"/>
                <w:szCs w:val="18"/>
              </w:rPr>
              <w:t>做事时提不起劲或没有兴趣</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hint="eastAsia"/>
                <w:kern w:val="0"/>
                <w:sz w:val="18"/>
                <w:szCs w:val="18"/>
              </w:rPr>
              <w:t>A.完全不会   B.好几天   C.超过一周   D.几乎每天</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kern w:val="0"/>
                <w:sz w:val="18"/>
                <w:szCs w:val="18"/>
              </w:rPr>
              <w:t>2.</w:t>
            </w:r>
            <w:r w:rsidRPr="00596797">
              <w:rPr>
                <w:rFonts w:ascii="宋体" w:hAnsi="Times New Roman" w:hint="eastAsia"/>
                <w:kern w:val="0"/>
                <w:sz w:val="18"/>
                <w:szCs w:val="18"/>
              </w:rPr>
              <w:t>感到心情低落、沮丧或绝望</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hint="eastAsia"/>
                <w:kern w:val="0"/>
                <w:sz w:val="18"/>
                <w:szCs w:val="18"/>
              </w:rPr>
              <w:t>A.完全不会   B.好几天   C.超过一周   D.几乎每天</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kern w:val="0"/>
                <w:sz w:val="18"/>
                <w:szCs w:val="18"/>
              </w:rPr>
              <w:t>3.</w:t>
            </w:r>
            <w:r w:rsidRPr="00596797">
              <w:rPr>
                <w:rFonts w:ascii="宋体" w:hAnsi="Times New Roman" w:hint="eastAsia"/>
                <w:kern w:val="0"/>
                <w:sz w:val="18"/>
                <w:szCs w:val="18"/>
              </w:rPr>
              <w:t>入睡困难、睡不安稳或睡眠过多</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hint="eastAsia"/>
                <w:kern w:val="0"/>
                <w:sz w:val="18"/>
                <w:szCs w:val="18"/>
              </w:rPr>
              <w:t>A.完全不会   B.好几天   C.超过一周   D.几乎每天</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kern w:val="0"/>
                <w:sz w:val="18"/>
                <w:szCs w:val="18"/>
              </w:rPr>
              <w:t>4.</w:t>
            </w:r>
            <w:r w:rsidRPr="00596797">
              <w:rPr>
                <w:rFonts w:ascii="宋体" w:hAnsi="Times New Roman" w:hint="eastAsia"/>
                <w:kern w:val="0"/>
                <w:sz w:val="18"/>
                <w:szCs w:val="18"/>
              </w:rPr>
              <w:t>感觉疲倦或没有活力</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hint="eastAsia"/>
                <w:kern w:val="0"/>
                <w:sz w:val="18"/>
                <w:szCs w:val="18"/>
              </w:rPr>
              <w:t>A.完全不会   B.好几天   C.超过一周   D.几乎每天</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kern w:val="0"/>
                <w:sz w:val="18"/>
                <w:szCs w:val="18"/>
              </w:rPr>
              <w:t>5.</w:t>
            </w:r>
            <w:r w:rsidRPr="00596797">
              <w:rPr>
                <w:rFonts w:ascii="宋体" w:hAnsi="Times New Roman" w:hint="eastAsia"/>
                <w:kern w:val="0"/>
                <w:sz w:val="18"/>
                <w:szCs w:val="18"/>
              </w:rPr>
              <w:t>食欲不振或吃太多</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hint="eastAsia"/>
                <w:kern w:val="0"/>
                <w:sz w:val="18"/>
                <w:szCs w:val="18"/>
              </w:rPr>
              <w:t>A.完全不会   B.好几天   C.超过一周   D.几乎每天</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kern w:val="0"/>
                <w:sz w:val="18"/>
                <w:szCs w:val="18"/>
              </w:rPr>
              <w:t>6.</w:t>
            </w:r>
            <w:r w:rsidRPr="00596797">
              <w:rPr>
                <w:rFonts w:ascii="宋体" w:hAnsi="Times New Roman" w:hint="eastAsia"/>
                <w:kern w:val="0"/>
                <w:sz w:val="18"/>
                <w:szCs w:val="18"/>
              </w:rPr>
              <w:t>觉得自己很糟--或觉得自己很失败，或让自己和家人失望</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hint="eastAsia"/>
                <w:kern w:val="0"/>
                <w:sz w:val="18"/>
                <w:szCs w:val="18"/>
              </w:rPr>
              <w:t>A.完全不会   B.好几天   C.超过一周   D.几乎每天</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kern w:val="0"/>
                <w:sz w:val="18"/>
                <w:szCs w:val="18"/>
              </w:rPr>
              <w:t>7.</w:t>
            </w:r>
            <w:r w:rsidRPr="00596797">
              <w:rPr>
                <w:rFonts w:ascii="宋体" w:hAnsi="Times New Roman" w:hint="eastAsia"/>
                <w:kern w:val="0"/>
                <w:sz w:val="18"/>
                <w:szCs w:val="18"/>
              </w:rPr>
              <w:t>对事物专注有困难，例如阅读报纸或看电视时</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hint="eastAsia"/>
                <w:kern w:val="0"/>
                <w:sz w:val="18"/>
                <w:szCs w:val="18"/>
              </w:rPr>
              <w:t>A.完全不会   B.好几天   C.超过一周   D.几乎每天</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kern w:val="0"/>
                <w:sz w:val="18"/>
                <w:szCs w:val="18"/>
              </w:rPr>
              <w:t>8.</w:t>
            </w:r>
            <w:r w:rsidRPr="00596797">
              <w:rPr>
                <w:rFonts w:ascii="宋体" w:hAnsi="Times New Roman" w:hint="eastAsia"/>
                <w:kern w:val="0"/>
                <w:sz w:val="18"/>
                <w:szCs w:val="18"/>
              </w:rPr>
              <w:t>动作或说话速度缓慢到别人已经察觉？或正好相反-烦躁或坐立不安，动来动去的情况更胜于平常</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hint="eastAsia"/>
                <w:kern w:val="0"/>
                <w:sz w:val="18"/>
                <w:szCs w:val="18"/>
              </w:rPr>
              <w:t>A.完全不会   B.好几天   C.超过一周   D.几乎每天</w:t>
            </w:r>
          </w:p>
          <w:p w:rsidR="00D722C6" w:rsidRPr="00596797" w:rsidRDefault="00D722C6" w:rsidP="00D40852">
            <w:pPr>
              <w:autoSpaceDE w:val="0"/>
              <w:autoSpaceDN w:val="0"/>
              <w:spacing w:line="360" w:lineRule="auto"/>
              <w:ind w:firstLineChars="200" w:firstLine="360"/>
              <w:rPr>
                <w:rFonts w:ascii="宋体" w:hAnsi="Times New Roman"/>
                <w:kern w:val="0"/>
                <w:sz w:val="18"/>
                <w:szCs w:val="18"/>
              </w:rPr>
            </w:pPr>
            <w:r w:rsidRPr="00596797">
              <w:rPr>
                <w:rFonts w:ascii="宋体" w:hAnsi="Times New Roman"/>
                <w:kern w:val="0"/>
                <w:sz w:val="18"/>
                <w:szCs w:val="18"/>
              </w:rPr>
              <w:t>9.</w:t>
            </w:r>
            <w:r w:rsidRPr="00596797">
              <w:rPr>
                <w:rFonts w:ascii="宋体" w:hAnsi="Times New Roman" w:hint="eastAsia"/>
                <w:kern w:val="0"/>
                <w:sz w:val="18"/>
                <w:szCs w:val="18"/>
              </w:rPr>
              <w:t>有不如死掉或用某种方式伤害自己的念头</w:t>
            </w:r>
          </w:p>
          <w:p w:rsidR="000E1491" w:rsidRPr="00E22348" w:rsidRDefault="00D722C6" w:rsidP="00D40852">
            <w:pPr>
              <w:autoSpaceDE w:val="0"/>
              <w:autoSpaceDN w:val="0"/>
              <w:spacing w:line="360" w:lineRule="auto"/>
              <w:ind w:firstLineChars="200" w:firstLine="360"/>
              <w:rPr>
                <w:rFonts w:ascii="宋体" w:hAnsi="Times New Roman" w:hint="eastAsia"/>
                <w:kern w:val="0"/>
                <w:sz w:val="18"/>
                <w:szCs w:val="18"/>
              </w:rPr>
            </w:pPr>
            <w:r w:rsidRPr="00596797">
              <w:rPr>
                <w:rFonts w:ascii="宋体" w:hAnsi="Times New Roman" w:hint="eastAsia"/>
                <w:kern w:val="0"/>
                <w:sz w:val="18"/>
                <w:szCs w:val="18"/>
              </w:rPr>
              <w:t>A.完全不会   B.好几天   C.超过一周   D.几乎每天</w:t>
            </w:r>
          </w:p>
        </w:tc>
      </w:tr>
    </w:tbl>
    <w:p w:rsidR="000E1491" w:rsidRDefault="000E1491">
      <w:pPr>
        <w:pStyle w:val="afffff7"/>
        <w:ind w:firstLineChars="0" w:firstLine="0"/>
        <w:rPr>
          <w:rFonts w:hint="eastAsia"/>
        </w:rPr>
      </w:pPr>
    </w:p>
    <w:p w:rsidR="00A3665B" w:rsidRPr="00E22348" w:rsidRDefault="00A3665B">
      <w:pPr>
        <w:pStyle w:val="afffff7"/>
        <w:ind w:firstLineChars="0" w:firstLine="0"/>
        <w:sectPr w:rsidR="00A3665B" w:rsidRPr="00E22348">
          <w:headerReference w:type="even" r:id="rId35"/>
          <w:headerReference w:type="default" r:id="rId36"/>
          <w:footerReference w:type="even" r:id="rId37"/>
          <w:footerReference w:type="default" r:id="rId38"/>
          <w:pgSz w:w="11906" w:h="16838"/>
          <w:pgMar w:top="1928" w:right="1134" w:bottom="1134" w:left="1134" w:header="1418" w:footer="1134" w:gutter="284"/>
          <w:cols w:space="425"/>
          <w:formProt w:val="0"/>
          <w:docGrid w:linePitch="312"/>
        </w:sectPr>
      </w:pPr>
      <w:bookmarkStart w:id="211" w:name="BookMark6"/>
      <w:bookmarkEnd w:id="161"/>
    </w:p>
    <w:p w:rsidR="00AD5367" w:rsidRPr="00AD5367" w:rsidRDefault="00AD5367" w:rsidP="00AD5367">
      <w:pPr>
        <w:shd w:val="clear" w:color="FFFFFF" w:fill="FFFFFF"/>
        <w:spacing w:before="560" w:afterLines="50" w:after="120"/>
        <w:ind w:firstLineChars="0" w:firstLine="0"/>
        <w:jc w:val="center"/>
        <w:outlineLvl w:val="0"/>
        <w:rPr>
          <w:rFonts w:ascii="黑体" w:eastAsia="黑体"/>
          <w:kern w:val="0"/>
        </w:rPr>
      </w:pPr>
      <w:bookmarkStart w:id="212" w:name="_Toc140501240"/>
      <w:bookmarkStart w:id="213" w:name="_Toc140502191"/>
      <w:r w:rsidRPr="00AD5367">
        <w:rPr>
          <w:rFonts w:ascii="黑体" w:eastAsia="黑体" w:hint="eastAsia"/>
          <w:spacing w:val="105"/>
          <w:kern w:val="0"/>
        </w:rPr>
        <w:lastRenderedPageBreak/>
        <w:t>参考文</w:t>
      </w:r>
      <w:r w:rsidRPr="00AD5367">
        <w:rPr>
          <w:rFonts w:ascii="黑体" w:eastAsia="黑体" w:hint="eastAsia"/>
          <w:kern w:val="0"/>
        </w:rPr>
        <w:t>献</w:t>
      </w:r>
      <w:bookmarkEnd w:id="212"/>
      <w:bookmarkEnd w:id="213"/>
    </w:p>
    <w:p w:rsidR="00AD5367" w:rsidRPr="00AD5367" w:rsidRDefault="00AD5367" w:rsidP="00AD5367">
      <w:pPr>
        <w:autoSpaceDE w:val="0"/>
        <w:autoSpaceDN w:val="0"/>
        <w:ind w:firstLineChars="0" w:firstLine="0"/>
        <w:rPr>
          <w:rFonts w:ascii="宋体" w:hAnsi="宋体"/>
          <w:kern w:val="0"/>
          <w:szCs w:val="20"/>
        </w:rPr>
      </w:pPr>
      <w:r w:rsidRPr="00AD5367">
        <w:rPr>
          <w:rFonts w:ascii="宋体" w:hAnsi="宋体"/>
          <w:kern w:val="0"/>
          <w:szCs w:val="20"/>
        </w:rPr>
        <w:t>[1] 焦兴元，朱晓峰.肝移植:移植与供体相关新技术[M].科学出版社，2019.</w:t>
      </w:r>
    </w:p>
    <w:p w:rsidR="00AD5367" w:rsidRPr="00AD5367" w:rsidRDefault="00AD5367" w:rsidP="00AD5367">
      <w:pPr>
        <w:autoSpaceDE w:val="0"/>
        <w:autoSpaceDN w:val="0"/>
        <w:ind w:firstLineChars="0" w:firstLine="0"/>
        <w:rPr>
          <w:rFonts w:ascii="宋体" w:hAnsi="宋体"/>
          <w:kern w:val="0"/>
          <w:szCs w:val="20"/>
        </w:rPr>
      </w:pPr>
      <w:r w:rsidRPr="00AD5367">
        <w:rPr>
          <w:rFonts w:ascii="宋体" w:hAnsi="宋体"/>
          <w:kern w:val="0"/>
          <w:szCs w:val="20"/>
        </w:rPr>
        <w:t xml:space="preserve">[2] 陈规划.移植肝脏病学[M].人民卫生出版社，2010. </w:t>
      </w:r>
    </w:p>
    <w:p w:rsidR="00AD5367" w:rsidRPr="00AD5367" w:rsidRDefault="00AD5367" w:rsidP="00AD5367">
      <w:pPr>
        <w:autoSpaceDE w:val="0"/>
        <w:autoSpaceDN w:val="0"/>
        <w:ind w:firstLineChars="0" w:firstLine="0"/>
        <w:rPr>
          <w:rFonts w:ascii="宋体" w:hAnsi="宋体"/>
          <w:kern w:val="0"/>
          <w:szCs w:val="20"/>
        </w:rPr>
      </w:pPr>
      <w:r w:rsidRPr="00AD5367">
        <w:rPr>
          <w:rFonts w:ascii="宋体" w:hAnsi="宋体"/>
          <w:kern w:val="0"/>
          <w:szCs w:val="20"/>
        </w:rPr>
        <w:t>[3] 何晓顺，成守珍，朱晓峰.器官移植:临床护理学[M].广东科技出版社，2020.</w:t>
      </w:r>
    </w:p>
    <w:p w:rsidR="00AD5367" w:rsidRPr="00AD5367" w:rsidRDefault="00AD5367" w:rsidP="00AD5367">
      <w:pPr>
        <w:autoSpaceDE w:val="0"/>
        <w:autoSpaceDN w:val="0"/>
        <w:ind w:left="420" w:hangingChars="200" w:hanging="420"/>
        <w:rPr>
          <w:rFonts w:ascii="宋体" w:hAnsi="宋体"/>
          <w:kern w:val="0"/>
          <w:szCs w:val="20"/>
        </w:rPr>
      </w:pPr>
      <w:r w:rsidRPr="00AD5367">
        <w:rPr>
          <w:rFonts w:ascii="宋体" w:hAnsi="宋体"/>
          <w:kern w:val="0"/>
          <w:szCs w:val="20"/>
        </w:rPr>
        <w:t>[4] 林碎钗</w:t>
      </w:r>
      <w:r w:rsidRPr="00AD5367">
        <w:rPr>
          <w:rFonts w:ascii="宋体" w:hAnsi="宋体" w:hint="eastAsia"/>
          <w:kern w:val="0"/>
          <w:szCs w:val="20"/>
        </w:rPr>
        <w:t>，</w:t>
      </w:r>
      <w:r w:rsidRPr="00AD5367">
        <w:rPr>
          <w:rFonts w:ascii="宋体" w:hAnsi="宋体"/>
          <w:kern w:val="0"/>
          <w:szCs w:val="20"/>
        </w:rPr>
        <w:t>潘景业</w:t>
      </w:r>
      <w:r w:rsidRPr="00AD5367">
        <w:rPr>
          <w:rFonts w:ascii="宋体" w:hAnsi="宋体" w:hint="eastAsia"/>
          <w:kern w:val="0"/>
          <w:szCs w:val="20"/>
        </w:rPr>
        <w:t>，</w:t>
      </w:r>
      <w:r w:rsidRPr="00AD5367">
        <w:rPr>
          <w:rFonts w:ascii="宋体" w:hAnsi="宋体"/>
          <w:kern w:val="0"/>
          <w:szCs w:val="20"/>
        </w:rPr>
        <w:t>潘夏蓁</w:t>
      </w:r>
      <w:r w:rsidRPr="00AD5367">
        <w:rPr>
          <w:rFonts w:ascii="宋体" w:hAnsi="宋体" w:hint="eastAsia"/>
          <w:kern w:val="0"/>
          <w:szCs w:val="20"/>
        </w:rPr>
        <w:t>，</w:t>
      </w:r>
      <w:r w:rsidRPr="00AD5367">
        <w:rPr>
          <w:rFonts w:ascii="宋体" w:hAnsi="宋体"/>
          <w:kern w:val="0"/>
          <w:szCs w:val="20"/>
        </w:rPr>
        <w:t>郑琼</w:t>
      </w:r>
      <w:r w:rsidRPr="00AD5367">
        <w:rPr>
          <w:rFonts w:ascii="宋体" w:hAnsi="宋体" w:hint="eastAsia"/>
          <w:kern w:val="0"/>
          <w:szCs w:val="20"/>
        </w:rPr>
        <w:t>，</w:t>
      </w:r>
      <w:r w:rsidRPr="00AD5367">
        <w:rPr>
          <w:rFonts w:ascii="宋体" w:hAnsi="宋体"/>
          <w:kern w:val="0"/>
          <w:szCs w:val="20"/>
        </w:rPr>
        <w:t>方振红</w:t>
      </w:r>
      <w:r w:rsidRPr="00AD5367">
        <w:rPr>
          <w:rFonts w:ascii="宋体" w:hAnsi="宋体" w:hint="eastAsia"/>
          <w:kern w:val="0"/>
          <w:szCs w:val="20"/>
        </w:rPr>
        <w:t>，</w:t>
      </w:r>
      <w:r w:rsidRPr="00AD5367">
        <w:rPr>
          <w:rFonts w:ascii="宋体" w:hAnsi="宋体"/>
          <w:kern w:val="0"/>
          <w:szCs w:val="20"/>
        </w:rPr>
        <w:t>徐晓微. (2008)</w:t>
      </w:r>
      <w:r w:rsidRPr="00AD5367">
        <w:rPr>
          <w:rFonts w:ascii="宋体" w:hAnsi="宋体" w:hint="eastAsia"/>
          <w:kern w:val="0"/>
          <w:szCs w:val="20"/>
        </w:rPr>
        <w:t>.</w:t>
      </w:r>
      <w:r w:rsidRPr="00AD5367">
        <w:rPr>
          <w:rFonts w:ascii="宋体" w:hAnsi="宋体"/>
          <w:kern w:val="0"/>
          <w:szCs w:val="20"/>
        </w:rPr>
        <w:t>肝移植术后循环系统的监测与处理.医学研究杂志， 37(7)， 3.</w:t>
      </w:r>
    </w:p>
    <w:p w:rsidR="00AD5367" w:rsidRPr="00AD5367" w:rsidRDefault="00AD5367" w:rsidP="00AD5367">
      <w:pPr>
        <w:autoSpaceDE w:val="0"/>
        <w:autoSpaceDN w:val="0"/>
        <w:ind w:left="420" w:hangingChars="200" w:hanging="420"/>
        <w:rPr>
          <w:rFonts w:ascii="宋体" w:hAnsi="宋体"/>
          <w:kern w:val="0"/>
          <w:szCs w:val="20"/>
        </w:rPr>
      </w:pPr>
      <w:r w:rsidRPr="00AD5367">
        <w:rPr>
          <w:rFonts w:ascii="宋体" w:hAnsi="宋体"/>
          <w:kern w:val="0"/>
          <w:szCs w:val="20"/>
        </w:rPr>
        <w:t>[5] 孙丽莹</w:t>
      </w:r>
      <w:r w:rsidRPr="00AD5367">
        <w:rPr>
          <w:rFonts w:ascii="宋体" w:hAnsi="宋体" w:hint="eastAsia"/>
          <w:kern w:val="0"/>
          <w:szCs w:val="20"/>
        </w:rPr>
        <w:t>，</w:t>
      </w:r>
      <w:r w:rsidRPr="00AD5367">
        <w:rPr>
          <w:rFonts w:ascii="宋体" w:hAnsi="宋体"/>
          <w:kern w:val="0"/>
          <w:szCs w:val="20"/>
        </w:rPr>
        <w:t>王勇强，刘懿禾，等肝移植术后早期血流动力学及氧代谢的变化[J]</w:t>
      </w:r>
      <w:r w:rsidRPr="00AD5367">
        <w:rPr>
          <w:rFonts w:ascii="宋体" w:hAnsi="宋体" w:hint="eastAsia"/>
          <w:kern w:val="0"/>
          <w:szCs w:val="20"/>
        </w:rPr>
        <w:t>.</w:t>
      </w:r>
      <w:r w:rsidRPr="00AD5367">
        <w:rPr>
          <w:rFonts w:ascii="宋体" w:hAnsi="宋体"/>
          <w:kern w:val="0"/>
          <w:szCs w:val="20"/>
        </w:rPr>
        <w:t>中华器官移植杂志，2002，23(4)207 -209.</w:t>
      </w:r>
    </w:p>
    <w:p w:rsidR="00AD5367" w:rsidRPr="00AD5367" w:rsidRDefault="00AD5367" w:rsidP="00AD5367">
      <w:pPr>
        <w:autoSpaceDE w:val="0"/>
        <w:autoSpaceDN w:val="0"/>
        <w:ind w:left="420" w:hangingChars="200" w:hanging="420"/>
        <w:rPr>
          <w:rFonts w:ascii="宋体" w:hAnsi="宋体"/>
          <w:kern w:val="0"/>
          <w:szCs w:val="20"/>
        </w:rPr>
      </w:pPr>
      <w:r w:rsidRPr="00AD5367">
        <w:rPr>
          <w:rFonts w:ascii="宋体" w:hAnsi="宋体"/>
          <w:kern w:val="0"/>
          <w:szCs w:val="20"/>
        </w:rPr>
        <w:t>[6] 刘慧，陈燕玲，刘雪燕，等，改良背驮式原位肝移植手术各期的液体管理，护理学杂志，2006，21(24</w:t>
      </w:r>
      <w:r w:rsidRPr="00AD5367">
        <w:rPr>
          <w:rFonts w:ascii="宋体" w:hAnsi="宋体" w:hint="eastAsia"/>
          <w:kern w:val="0"/>
          <w:szCs w:val="20"/>
        </w:rPr>
        <w:t>)</w:t>
      </w:r>
      <w:r>
        <w:rPr>
          <w:rFonts w:ascii="宋体" w:hAnsi="宋体"/>
          <w:kern w:val="0"/>
          <w:szCs w:val="20"/>
        </w:rPr>
        <w:t>;11-</w:t>
      </w:r>
      <w:r w:rsidRPr="00AD5367">
        <w:rPr>
          <w:rFonts w:ascii="宋体" w:hAnsi="宋体"/>
          <w:kern w:val="0"/>
          <w:szCs w:val="20"/>
        </w:rPr>
        <w:t>13.</w:t>
      </w:r>
    </w:p>
    <w:p w:rsidR="00AD5367" w:rsidRPr="00AD5367" w:rsidRDefault="00AD5367" w:rsidP="00AD5367">
      <w:pPr>
        <w:autoSpaceDE w:val="0"/>
        <w:autoSpaceDN w:val="0"/>
        <w:ind w:firstLineChars="0" w:firstLine="0"/>
        <w:rPr>
          <w:rFonts w:ascii="宋体" w:hAnsi="宋体"/>
          <w:kern w:val="0"/>
          <w:szCs w:val="20"/>
        </w:rPr>
      </w:pPr>
      <w:r w:rsidRPr="00AD5367">
        <w:rPr>
          <w:rFonts w:ascii="宋体" w:hAnsi="宋体"/>
          <w:kern w:val="0"/>
          <w:szCs w:val="20"/>
        </w:rPr>
        <w:t>[7] 肝移植受者围手术期管理及并发症预防与治疗.庄莉;刘相艳.中华消化外科杂志，2021</w:t>
      </w:r>
      <w:r w:rsidRPr="00AD5367">
        <w:rPr>
          <w:rFonts w:ascii="宋体" w:hAnsi="宋体" w:hint="eastAsia"/>
          <w:kern w:val="0"/>
          <w:szCs w:val="20"/>
        </w:rPr>
        <w:t>.</w:t>
      </w:r>
    </w:p>
    <w:p w:rsidR="00AD5367" w:rsidRPr="00AD5367" w:rsidRDefault="00AD5367" w:rsidP="00AD5367">
      <w:pPr>
        <w:autoSpaceDE w:val="0"/>
        <w:autoSpaceDN w:val="0"/>
        <w:ind w:left="420" w:hangingChars="200" w:hanging="420"/>
        <w:rPr>
          <w:rFonts w:ascii="宋体" w:hAnsi="宋体"/>
          <w:kern w:val="0"/>
          <w:szCs w:val="20"/>
        </w:rPr>
      </w:pPr>
      <w:r w:rsidRPr="00AD5367">
        <w:rPr>
          <w:rFonts w:ascii="宋体" w:hAnsi="宋体"/>
          <w:kern w:val="0"/>
          <w:szCs w:val="20"/>
        </w:rPr>
        <w:t>[8] 庆芳，刘佩献</w:t>
      </w:r>
      <w:r w:rsidRPr="00AD5367">
        <w:rPr>
          <w:rFonts w:ascii="宋体" w:hAnsi="宋体" w:hint="eastAsia"/>
          <w:kern w:val="0"/>
          <w:szCs w:val="20"/>
        </w:rPr>
        <w:t>.</w:t>
      </w:r>
      <w:r w:rsidRPr="00AD5367">
        <w:rPr>
          <w:rFonts w:ascii="宋体" w:hAnsi="宋体"/>
          <w:kern w:val="0"/>
          <w:szCs w:val="20"/>
        </w:rPr>
        <w:t>动态血糖监测在门冬胰岛素30皮下注射治疗2型糖尿病患者中的应用分析[J]</w:t>
      </w:r>
      <w:r w:rsidRPr="00AD5367">
        <w:rPr>
          <w:rFonts w:ascii="宋体" w:hAnsi="宋体" w:hint="eastAsia"/>
          <w:kern w:val="0"/>
          <w:szCs w:val="20"/>
        </w:rPr>
        <w:t>.</w:t>
      </w:r>
      <w:r w:rsidRPr="00AD5367">
        <w:rPr>
          <w:rFonts w:ascii="宋体" w:hAnsi="宋体"/>
          <w:kern w:val="0"/>
          <w:szCs w:val="20"/>
        </w:rPr>
        <w:t>当代 医学，2020，26</w:t>
      </w:r>
      <w:r w:rsidRPr="00AD5367">
        <w:rPr>
          <w:rFonts w:ascii="宋体" w:hAnsi="宋体" w:hint="eastAsia"/>
          <w:kern w:val="0"/>
          <w:szCs w:val="20"/>
        </w:rPr>
        <w:t>(</w:t>
      </w:r>
      <w:r w:rsidRPr="00AD5367">
        <w:rPr>
          <w:rFonts w:ascii="宋体" w:hAnsi="宋体"/>
          <w:kern w:val="0"/>
          <w:szCs w:val="20"/>
        </w:rPr>
        <w:t>16</w:t>
      </w:r>
      <w:r w:rsidRPr="00AD5367">
        <w:rPr>
          <w:rFonts w:ascii="宋体" w:hAnsi="宋体" w:hint="eastAsia"/>
          <w:kern w:val="0"/>
          <w:szCs w:val="20"/>
        </w:rPr>
        <w:t>)</w:t>
      </w:r>
      <w:r w:rsidRPr="00AD5367">
        <w:rPr>
          <w:rFonts w:ascii="宋体" w:hAnsi="宋体"/>
          <w:kern w:val="0"/>
          <w:szCs w:val="20"/>
        </w:rPr>
        <w:t>:7-9</w:t>
      </w:r>
      <w:r w:rsidRPr="00AD5367">
        <w:rPr>
          <w:rFonts w:ascii="宋体" w:hAnsi="宋体" w:hint="eastAsia"/>
          <w:kern w:val="0"/>
          <w:szCs w:val="20"/>
        </w:rPr>
        <w:t>.</w:t>
      </w:r>
      <w:r w:rsidRPr="00AD5367">
        <w:rPr>
          <w:rFonts w:ascii="宋体" w:hAnsi="宋体"/>
          <w:kern w:val="0"/>
          <w:szCs w:val="20"/>
        </w:rPr>
        <w:t xml:space="preserve"> </w:t>
      </w:r>
    </w:p>
    <w:p w:rsidR="00AD5367" w:rsidRPr="00AD5367" w:rsidRDefault="00AD5367" w:rsidP="00AD5367">
      <w:pPr>
        <w:autoSpaceDE w:val="0"/>
        <w:autoSpaceDN w:val="0"/>
        <w:ind w:left="420" w:hangingChars="200" w:hanging="420"/>
        <w:rPr>
          <w:rFonts w:ascii="宋体" w:hAnsi="宋体"/>
          <w:kern w:val="0"/>
          <w:szCs w:val="20"/>
        </w:rPr>
      </w:pPr>
      <w:r w:rsidRPr="00AD5367">
        <w:rPr>
          <w:rFonts w:ascii="宋体" w:hAnsi="宋体"/>
          <w:kern w:val="0"/>
          <w:szCs w:val="20"/>
        </w:rPr>
        <w:t>[9] 王文静，郭波，吕毅，等.目标导向液体治疗在肝移植术后液体管理中的应用[J].中华肝脏外科手术学电子杂志，2017，6(4):275-279.</w:t>
      </w:r>
    </w:p>
    <w:p w:rsidR="00AD5367" w:rsidRPr="00AD5367" w:rsidRDefault="00AD5367" w:rsidP="00AD5367">
      <w:pPr>
        <w:autoSpaceDE w:val="0"/>
        <w:autoSpaceDN w:val="0"/>
        <w:ind w:left="525" w:hangingChars="250" w:hanging="525"/>
        <w:rPr>
          <w:rFonts w:ascii="宋体" w:hAnsi="宋体"/>
          <w:kern w:val="0"/>
          <w:szCs w:val="20"/>
        </w:rPr>
      </w:pPr>
      <w:r w:rsidRPr="00AD5367">
        <w:rPr>
          <w:rFonts w:ascii="宋体" w:hAnsi="宋体"/>
          <w:kern w:val="0"/>
          <w:szCs w:val="20"/>
        </w:rPr>
        <w:t>[10] 孙胜红，张玲，赵红川，黄帆，余孝俊.肝移植术后糖尿病患者血糖管理护理研究进展[J].临床护理杂志，2021，20(05):63-66.</w:t>
      </w:r>
    </w:p>
    <w:p w:rsidR="00AD5367" w:rsidRPr="00AD5367" w:rsidRDefault="00AD5367" w:rsidP="00AD5367">
      <w:pPr>
        <w:autoSpaceDE w:val="0"/>
        <w:autoSpaceDN w:val="0"/>
        <w:ind w:firstLineChars="0" w:firstLine="0"/>
        <w:rPr>
          <w:rFonts w:ascii="宋体" w:hAnsi="宋体"/>
          <w:kern w:val="0"/>
          <w:szCs w:val="20"/>
        </w:rPr>
      </w:pPr>
      <w:r w:rsidRPr="00AD5367">
        <w:rPr>
          <w:rFonts w:ascii="宋体" w:hAnsi="宋体"/>
          <w:kern w:val="0"/>
          <w:szCs w:val="20"/>
        </w:rPr>
        <w:t>[11] 周晓君.肝移植护理技术操作规范[J].实用器官移植电子杂志，2019，7(05):331-333.</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[12]</w:t>
      </w:r>
      <w:r w:rsidR="00BD230E">
        <w:rPr>
          <w:rFonts w:ascii="宋体" w:hAnsi="宋体"/>
          <w:kern w:val="0"/>
          <w:szCs w:val="20"/>
        </w:rPr>
        <w:t xml:space="preserve"> </w:t>
      </w:r>
      <w:r w:rsidRPr="00AD5367">
        <w:rPr>
          <w:rFonts w:ascii="宋体" w:hAnsi="宋体"/>
          <w:kern w:val="0"/>
          <w:szCs w:val="20"/>
        </w:rPr>
        <w:t>相学园</w:t>
      </w:r>
      <w:r w:rsidRPr="00AD5367">
        <w:rPr>
          <w:rFonts w:ascii="宋体" w:hAnsi="宋体" w:hint="eastAsia"/>
          <w:kern w:val="0"/>
          <w:szCs w:val="20"/>
        </w:rPr>
        <w:t>，</w:t>
      </w:r>
      <w:r w:rsidRPr="00AD5367">
        <w:rPr>
          <w:rFonts w:ascii="宋体" w:hAnsi="宋体"/>
          <w:kern w:val="0"/>
          <w:szCs w:val="20"/>
        </w:rPr>
        <w:t>田二云</w:t>
      </w:r>
      <w:r w:rsidRPr="00AD5367">
        <w:rPr>
          <w:rFonts w:ascii="宋体" w:hAnsi="宋体" w:hint="eastAsia"/>
          <w:kern w:val="0"/>
          <w:szCs w:val="20"/>
        </w:rPr>
        <w:t>，</w:t>
      </w:r>
      <w:r w:rsidRPr="00AD5367">
        <w:rPr>
          <w:rFonts w:ascii="宋体" w:hAnsi="宋体"/>
          <w:kern w:val="0"/>
          <w:szCs w:val="20"/>
        </w:rPr>
        <w:t>章梅，宫静萍.43例小儿亲体肝移植术后管道的管理[J].护理研究，2015，29(22):2814-2815.</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[13] 魏引峰.舒适护理对普外科留置胃管患者的护理效果及其负性情绪改善分析[J].当代临床医刊，2022，35(04):115-116.</w:t>
      </w:r>
    </w:p>
    <w:p w:rsidR="00AD5367" w:rsidRPr="00AD5367" w:rsidRDefault="00AD5367" w:rsidP="00AD5367">
      <w:pPr>
        <w:autoSpaceDE w:val="0"/>
        <w:autoSpaceDN w:val="0"/>
        <w:ind w:firstLineChars="0" w:firstLine="0"/>
        <w:rPr>
          <w:rFonts w:ascii="宋体" w:hAnsi="宋体"/>
          <w:kern w:val="0"/>
          <w:szCs w:val="20"/>
        </w:rPr>
      </w:pPr>
      <w:r w:rsidRPr="00AD5367">
        <w:rPr>
          <w:rFonts w:ascii="宋体" w:hAnsi="宋体"/>
          <w:kern w:val="0"/>
          <w:szCs w:val="20"/>
        </w:rPr>
        <w:t>[1</w:t>
      </w:r>
      <w:r w:rsidRPr="00AD5367">
        <w:rPr>
          <w:rFonts w:ascii="宋体" w:hAnsi="宋体" w:hint="eastAsia"/>
          <w:kern w:val="0"/>
          <w:szCs w:val="20"/>
        </w:rPr>
        <w:t>4</w:t>
      </w:r>
      <w:r w:rsidRPr="00AD5367">
        <w:rPr>
          <w:rFonts w:ascii="宋体" w:hAnsi="宋体"/>
          <w:kern w:val="0"/>
          <w:szCs w:val="20"/>
        </w:rPr>
        <w:t>]</w:t>
      </w:r>
      <w:r w:rsidRPr="00AD5367">
        <w:rPr>
          <w:rFonts w:ascii="宋体" w:hAnsi="宋体" w:hint="eastAsia"/>
          <w:kern w:val="0"/>
          <w:szCs w:val="20"/>
        </w:rPr>
        <w:t xml:space="preserve"> </w:t>
      </w:r>
      <w:r w:rsidRPr="00AD5367">
        <w:rPr>
          <w:rFonts w:ascii="宋体" w:hAnsi="宋体"/>
          <w:kern w:val="0"/>
          <w:szCs w:val="20"/>
        </w:rPr>
        <w:t>李美</w:t>
      </w:r>
      <w:r w:rsidRPr="00AD5367">
        <w:rPr>
          <w:rFonts w:ascii="宋体" w:hAnsi="宋体" w:hint="eastAsia"/>
          <w:kern w:val="0"/>
          <w:szCs w:val="20"/>
        </w:rPr>
        <w:t>.</w:t>
      </w:r>
      <w:r w:rsidRPr="00AD5367">
        <w:rPr>
          <w:rFonts w:ascii="宋体" w:hAnsi="宋体"/>
          <w:kern w:val="0"/>
          <w:szCs w:val="20"/>
        </w:rPr>
        <w:t>不同护理方法在中心静脉置管护理中的应用比较[J].中外医学研究，2020，18(01):119-121.</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[1</w:t>
      </w:r>
      <w:r w:rsidRPr="00AD5367">
        <w:rPr>
          <w:rFonts w:ascii="宋体" w:hAnsi="宋体" w:hint="eastAsia"/>
          <w:kern w:val="0"/>
          <w:szCs w:val="20"/>
        </w:rPr>
        <w:t>5</w:t>
      </w:r>
      <w:r w:rsidRPr="00AD5367">
        <w:rPr>
          <w:rFonts w:ascii="宋体" w:hAnsi="宋体"/>
          <w:kern w:val="0"/>
          <w:szCs w:val="20"/>
        </w:rPr>
        <w:t>] 陈义琴</w:t>
      </w:r>
      <w:r w:rsidRPr="00AD5367">
        <w:rPr>
          <w:rFonts w:ascii="宋体" w:hAnsi="宋体" w:hint="eastAsia"/>
          <w:kern w:val="0"/>
          <w:szCs w:val="20"/>
        </w:rPr>
        <w:t>，</w:t>
      </w:r>
      <w:r w:rsidRPr="00AD5367">
        <w:rPr>
          <w:rFonts w:ascii="宋体" w:hAnsi="宋体"/>
          <w:kern w:val="0"/>
          <w:szCs w:val="20"/>
        </w:rPr>
        <w:t>张晓丽，薛飞飞等.肺动脉高压患者住院期间的护理[J].世界最新医学信息文摘，2019，19(23):280-281.</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[1</w:t>
      </w:r>
      <w:r w:rsidRPr="00AD5367">
        <w:rPr>
          <w:rFonts w:ascii="宋体" w:hAnsi="宋体" w:hint="eastAsia"/>
          <w:kern w:val="0"/>
          <w:szCs w:val="20"/>
        </w:rPr>
        <w:t>6</w:t>
      </w:r>
      <w:r w:rsidRPr="00AD5367">
        <w:rPr>
          <w:rFonts w:ascii="宋体" w:hAnsi="宋体"/>
          <w:kern w:val="0"/>
          <w:szCs w:val="20"/>
        </w:rPr>
        <w:t>] 鲁涓涓，曾妃，金小娟等.完全性肺静脉异位引流伴肺动脉高压患者1例的术后护理[J].护理与康复，2021，20(09):58-60.</w:t>
      </w:r>
    </w:p>
    <w:p w:rsidR="00AD5367" w:rsidRPr="00AD5367" w:rsidRDefault="00AD5367" w:rsidP="00AD5367">
      <w:pPr>
        <w:autoSpaceDE w:val="0"/>
        <w:autoSpaceDN w:val="0"/>
        <w:ind w:firstLineChars="0" w:firstLine="0"/>
        <w:rPr>
          <w:rFonts w:ascii="宋体" w:hAnsi="宋体"/>
          <w:kern w:val="0"/>
          <w:szCs w:val="20"/>
        </w:rPr>
      </w:pPr>
      <w:r w:rsidRPr="00AD5367">
        <w:rPr>
          <w:rFonts w:ascii="宋体" w:hAnsi="宋体"/>
          <w:kern w:val="0"/>
          <w:szCs w:val="20"/>
        </w:rPr>
        <w:t>[1</w:t>
      </w:r>
      <w:r w:rsidRPr="00AD5367">
        <w:rPr>
          <w:rFonts w:ascii="宋体" w:hAnsi="宋体" w:hint="eastAsia"/>
          <w:kern w:val="0"/>
          <w:szCs w:val="20"/>
        </w:rPr>
        <w:t>7</w:t>
      </w:r>
      <w:r w:rsidRPr="00AD5367">
        <w:rPr>
          <w:rFonts w:ascii="宋体" w:hAnsi="宋体"/>
          <w:kern w:val="0"/>
          <w:szCs w:val="20"/>
        </w:rPr>
        <w:t>] 孙晶晶</w:t>
      </w:r>
      <w:r w:rsidRPr="00AD5367">
        <w:rPr>
          <w:rFonts w:ascii="宋体" w:hAnsi="宋体" w:hint="eastAsia"/>
          <w:kern w:val="0"/>
          <w:szCs w:val="20"/>
        </w:rPr>
        <w:t>.</w:t>
      </w:r>
      <w:r w:rsidRPr="00AD5367">
        <w:rPr>
          <w:rFonts w:ascii="宋体" w:hAnsi="宋体"/>
          <w:kern w:val="0"/>
          <w:szCs w:val="20"/>
        </w:rPr>
        <w:t>不同动脉置管监测血压在ICU患者中的应用[D].湖南中医药大学，2018.</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[1</w:t>
      </w:r>
      <w:r w:rsidRPr="00AD5367">
        <w:rPr>
          <w:rFonts w:ascii="宋体" w:hAnsi="宋体" w:hint="eastAsia"/>
          <w:kern w:val="0"/>
          <w:szCs w:val="20"/>
        </w:rPr>
        <w:t>8</w:t>
      </w:r>
      <w:r w:rsidRPr="00AD5367">
        <w:rPr>
          <w:rFonts w:ascii="宋体" w:hAnsi="宋体"/>
          <w:kern w:val="0"/>
          <w:szCs w:val="20"/>
        </w:rPr>
        <w:t>] 蔡红.ICU患者中有创桡动脉血压监测配合精细化优质护理的应用探究[J].实用临床护理学电子杂志，2020，5(15):20.</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w:t>
      </w:r>
      <w:r w:rsidRPr="00AD5367">
        <w:rPr>
          <w:rFonts w:ascii="宋体" w:hAnsi="宋体" w:hint="eastAsia"/>
          <w:kern w:val="0"/>
          <w:szCs w:val="20"/>
        </w:rPr>
        <w:t>19</w:t>
      </w:r>
      <w:r w:rsidRPr="00AD5367">
        <w:rPr>
          <w:rFonts w:ascii="宋体" w:hAnsi="宋体"/>
          <w:kern w:val="0"/>
          <w:szCs w:val="20"/>
        </w:rPr>
        <w:t>] 李玥璐，沈洁，段颖晖，熊永英.集束干预措施在危重患儿有创动脉血压监测中应用效果研究[J].当代护士，2018，25(03):121-122.</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[2</w:t>
      </w:r>
      <w:r w:rsidRPr="00AD5367">
        <w:rPr>
          <w:rFonts w:ascii="宋体" w:hAnsi="宋体" w:hint="eastAsia"/>
          <w:kern w:val="0"/>
          <w:szCs w:val="20"/>
        </w:rPr>
        <w:t>0</w:t>
      </w:r>
      <w:r w:rsidRPr="00AD5367">
        <w:rPr>
          <w:rFonts w:ascii="宋体" w:hAnsi="宋体"/>
          <w:kern w:val="0"/>
          <w:szCs w:val="20"/>
        </w:rPr>
        <w:t>] 张甜，张丽霞，余佳秀，蒋芙蓉，邹静，刘丹，王海清，王静，唐小丽.腹腔引流管带管期间管口渗液集束化管理技术的临床应用[J]全科护理，2023，21(4):518-522.</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[2</w:t>
      </w:r>
      <w:r w:rsidRPr="00AD5367">
        <w:rPr>
          <w:rFonts w:ascii="宋体" w:hAnsi="宋体" w:hint="eastAsia"/>
          <w:kern w:val="0"/>
          <w:szCs w:val="20"/>
        </w:rPr>
        <w:t>1</w:t>
      </w:r>
      <w:r w:rsidRPr="00AD5367">
        <w:rPr>
          <w:rFonts w:ascii="宋体" w:hAnsi="宋体"/>
          <w:kern w:val="0"/>
          <w:szCs w:val="20"/>
        </w:rPr>
        <w:t>] 钟伟航，陈洁如</w:t>
      </w:r>
      <w:r w:rsidRPr="00AD5367">
        <w:rPr>
          <w:rFonts w:ascii="宋体" w:hAnsi="宋体" w:hint="eastAsia"/>
          <w:kern w:val="0"/>
          <w:szCs w:val="20"/>
        </w:rPr>
        <w:t>.</w:t>
      </w:r>
      <w:r w:rsidRPr="00AD5367">
        <w:rPr>
          <w:rFonts w:ascii="宋体" w:hAnsi="宋体"/>
          <w:kern w:val="0"/>
          <w:szCs w:val="20"/>
        </w:rPr>
        <w:t>对接受同种异体原位肝移植术后留置腹部引流管的患者进行综合性护理的效果探析[J]</w:t>
      </w:r>
      <w:r w:rsidRPr="00AD5367">
        <w:rPr>
          <w:rFonts w:ascii="宋体" w:hAnsi="宋体" w:hint="eastAsia"/>
          <w:kern w:val="0"/>
          <w:szCs w:val="20"/>
        </w:rPr>
        <w:t>.</w:t>
      </w:r>
      <w:r w:rsidRPr="00AD5367">
        <w:rPr>
          <w:rFonts w:ascii="宋体" w:hAnsi="宋体"/>
          <w:kern w:val="0"/>
          <w:szCs w:val="20"/>
        </w:rPr>
        <w:t xml:space="preserve">当代医药论丛，2020，18(17):243-244. </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[2</w:t>
      </w:r>
      <w:r w:rsidRPr="00AD5367">
        <w:rPr>
          <w:rFonts w:ascii="宋体" w:hAnsi="宋体" w:hint="eastAsia"/>
          <w:kern w:val="0"/>
          <w:szCs w:val="20"/>
        </w:rPr>
        <w:t>2</w:t>
      </w:r>
      <w:r w:rsidRPr="00AD5367">
        <w:rPr>
          <w:rFonts w:ascii="宋体" w:hAnsi="宋体"/>
          <w:kern w:val="0"/>
          <w:szCs w:val="20"/>
        </w:rPr>
        <w:t>] 汪永凤，向利，谢萌，叶红波，胡丽蓉，杜静叶，毛佳丽.新式抗反流多功能引流袋在前列腺电切术后的应用[J].中国乡村医药，2020，27(17):11-12.</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[2</w:t>
      </w:r>
      <w:r w:rsidRPr="00AD5367">
        <w:rPr>
          <w:rFonts w:ascii="宋体" w:hAnsi="宋体" w:hint="eastAsia"/>
          <w:kern w:val="0"/>
          <w:szCs w:val="20"/>
        </w:rPr>
        <w:t>3</w:t>
      </w:r>
      <w:r w:rsidRPr="00AD5367">
        <w:rPr>
          <w:rFonts w:ascii="宋体" w:hAnsi="宋体"/>
          <w:kern w:val="0"/>
          <w:szCs w:val="20"/>
        </w:rPr>
        <w:t>] 张献玲</w:t>
      </w:r>
      <w:r w:rsidRPr="00AD5367">
        <w:rPr>
          <w:rFonts w:ascii="宋体" w:hAnsi="宋体" w:hint="eastAsia"/>
          <w:kern w:val="0"/>
          <w:szCs w:val="20"/>
        </w:rPr>
        <w:t>，</w:t>
      </w:r>
      <w:r w:rsidRPr="00AD5367">
        <w:rPr>
          <w:rFonts w:ascii="宋体" w:hAnsi="宋体"/>
          <w:kern w:val="0"/>
          <w:szCs w:val="20"/>
        </w:rPr>
        <w:t xml:space="preserve">贺欣，曾红菊.不同的胸腹腔引流管固定方法在肝移植术后患者护理中的应用效果探讨[J].临床医学工程，2017，24(9).                                 </w:t>
      </w:r>
    </w:p>
    <w:p w:rsidR="00AD5367" w:rsidRPr="00AD5367" w:rsidRDefault="00AD5367" w:rsidP="00AD5367">
      <w:pPr>
        <w:autoSpaceDE w:val="0"/>
        <w:autoSpaceDN w:val="0"/>
        <w:ind w:firstLineChars="0" w:firstLine="0"/>
        <w:rPr>
          <w:rFonts w:ascii="宋体" w:hAnsi="宋体"/>
          <w:kern w:val="0"/>
          <w:szCs w:val="20"/>
        </w:rPr>
      </w:pPr>
      <w:r w:rsidRPr="00AD5367">
        <w:rPr>
          <w:rFonts w:ascii="宋体" w:hAnsi="宋体"/>
          <w:kern w:val="0"/>
          <w:szCs w:val="20"/>
        </w:rPr>
        <w:t>[2</w:t>
      </w:r>
      <w:r w:rsidRPr="00AD5367">
        <w:rPr>
          <w:rFonts w:ascii="宋体" w:hAnsi="宋体" w:hint="eastAsia"/>
          <w:kern w:val="0"/>
          <w:szCs w:val="20"/>
        </w:rPr>
        <w:t>4</w:t>
      </w:r>
      <w:r w:rsidRPr="00AD5367">
        <w:rPr>
          <w:rFonts w:ascii="宋体" w:hAnsi="宋体"/>
          <w:kern w:val="0"/>
          <w:szCs w:val="20"/>
        </w:rPr>
        <w:t>] 郑亮葵.留置尿管预防尿路感染的护理方法[J].首都食品与医药</w:t>
      </w:r>
      <w:r w:rsidRPr="00AD5367">
        <w:rPr>
          <w:rFonts w:ascii="宋体" w:hAnsi="宋体" w:hint="eastAsia"/>
          <w:kern w:val="0"/>
          <w:szCs w:val="20"/>
        </w:rPr>
        <w:t>，</w:t>
      </w:r>
      <w:r w:rsidRPr="00AD5367">
        <w:rPr>
          <w:rFonts w:ascii="宋体" w:hAnsi="宋体"/>
          <w:kern w:val="0"/>
          <w:szCs w:val="20"/>
        </w:rPr>
        <w:t>2017，24(2):56- 57.</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[2</w:t>
      </w:r>
      <w:r w:rsidRPr="00AD5367">
        <w:rPr>
          <w:rFonts w:ascii="宋体" w:hAnsi="宋体" w:hint="eastAsia"/>
          <w:kern w:val="0"/>
          <w:szCs w:val="20"/>
        </w:rPr>
        <w:t>5</w:t>
      </w:r>
      <w:r w:rsidRPr="00AD5367">
        <w:rPr>
          <w:rFonts w:ascii="宋体" w:hAnsi="宋体"/>
          <w:kern w:val="0"/>
          <w:szCs w:val="20"/>
        </w:rPr>
        <w:t>] 肖卿</w:t>
      </w:r>
      <w:r w:rsidRPr="00AD5367">
        <w:rPr>
          <w:rFonts w:ascii="宋体" w:hAnsi="宋体" w:hint="eastAsia"/>
          <w:kern w:val="0"/>
          <w:szCs w:val="20"/>
        </w:rPr>
        <w:t>.</w:t>
      </w:r>
      <w:r w:rsidRPr="00AD5367">
        <w:rPr>
          <w:rFonts w:ascii="宋体" w:hAnsi="宋体"/>
          <w:kern w:val="0"/>
          <w:szCs w:val="20"/>
        </w:rPr>
        <w:t>肝移植术后T型引流管的护理[J].世界最新医学信息文摘</w:t>
      </w:r>
      <w:r w:rsidRPr="00AD5367">
        <w:rPr>
          <w:rFonts w:ascii="宋体" w:hAnsi="宋体" w:hint="eastAsia"/>
          <w:kern w:val="0"/>
          <w:szCs w:val="20"/>
        </w:rPr>
        <w:t>(</w:t>
      </w:r>
      <w:r w:rsidRPr="00AD5367">
        <w:rPr>
          <w:rFonts w:ascii="宋体" w:hAnsi="宋体"/>
          <w:kern w:val="0"/>
          <w:szCs w:val="20"/>
        </w:rPr>
        <w:t>连续型电子期刊</w:t>
      </w:r>
      <w:r w:rsidRPr="00AD5367">
        <w:rPr>
          <w:rFonts w:ascii="宋体" w:hAnsi="宋体" w:hint="eastAsia"/>
          <w:kern w:val="0"/>
          <w:szCs w:val="20"/>
        </w:rPr>
        <w:t>)</w:t>
      </w:r>
      <w:r w:rsidRPr="00AD5367">
        <w:rPr>
          <w:rFonts w:ascii="宋体" w:hAnsi="宋体"/>
          <w:kern w:val="0"/>
          <w:szCs w:val="20"/>
        </w:rPr>
        <w:t xml:space="preserve">，2018，18(7):199-200. </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[2</w:t>
      </w:r>
      <w:r w:rsidRPr="00AD5367">
        <w:rPr>
          <w:rFonts w:ascii="宋体" w:hAnsi="宋体" w:hint="eastAsia"/>
          <w:kern w:val="0"/>
          <w:szCs w:val="20"/>
        </w:rPr>
        <w:t>6</w:t>
      </w:r>
      <w:r w:rsidRPr="00AD5367">
        <w:rPr>
          <w:rFonts w:ascii="宋体" w:hAnsi="宋体"/>
          <w:kern w:val="0"/>
          <w:szCs w:val="20"/>
        </w:rPr>
        <w:t>] 李冬梅，张玉兰</w:t>
      </w:r>
      <w:r w:rsidRPr="00AD5367">
        <w:rPr>
          <w:rFonts w:ascii="宋体" w:hAnsi="宋体" w:hint="eastAsia"/>
          <w:kern w:val="0"/>
          <w:szCs w:val="20"/>
        </w:rPr>
        <w:t>.</w:t>
      </w:r>
      <w:r w:rsidRPr="00AD5367">
        <w:rPr>
          <w:rFonts w:ascii="宋体" w:hAnsi="宋体"/>
          <w:kern w:val="0"/>
          <w:szCs w:val="20"/>
        </w:rPr>
        <w:t>高龄患者长期留置尿管的护理对策及并发症处理[J].中国妇幼健康研究</w:t>
      </w:r>
      <w:r w:rsidRPr="00AD5367">
        <w:rPr>
          <w:rFonts w:ascii="宋体" w:hAnsi="宋体" w:hint="eastAsia"/>
          <w:kern w:val="0"/>
          <w:szCs w:val="20"/>
        </w:rPr>
        <w:t>，</w:t>
      </w:r>
      <w:r w:rsidRPr="00AD5367">
        <w:rPr>
          <w:rFonts w:ascii="宋体" w:hAnsi="宋体"/>
          <w:kern w:val="0"/>
          <w:szCs w:val="20"/>
        </w:rPr>
        <w:t>2017，28(04):268-269.</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[2</w:t>
      </w:r>
      <w:r w:rsidRPr="00AD5367">
        <w:rPr>
          <w:rFonts w:ascii="宋体" w:hAnsi="宋体" w:hint="eastAsia"/>
          <w:kern w:val="0"/>
          <w:szCs w:val="20"/>
        </w:rPr>
        <w:t>7</w:t>
      </w:r>
      <w:r w:rsidRPr="00AD5367">
        <w:rPr>
          <w:rFonts w:ascii="宋体" w:hAnsi="宋体"/>
          <w:kern w:val="0"/>
          <w:szCs w:val="20"/>
        </w:rPr>
        <w:t>] 史艳敏，肠内外营养支持对肝衰竭患者肝移植术后营养状况</w:t>
      </w:r>
      <w:r w:rsidRPr="00AD5367">
        <w:rPr>
          <w:rFonts w:ascii="宋体" w:hAnsi="宋体" w:hint="eastAsia"/>
          <w:kern w:val="0"/>
          <w:szCs w:val="20"/>
        </w:rPr>
        <w:t>、</w:t>
      </w:r>
      <w:r w:rsidRPr="00AD5367">
        <w:rPr>
          <w:rFonts w:ascii="宋体" w:hAnsi="宋体"/>
          <w:kern w:val="0"/>
          <w:szCs w:val="20"/>
        </w:rPr>
        <w:t>肝功能及炎性反应的影响[J]，中国老年学杂志，2016，56</w:t>
      </w:r>
      <w:r w:rsidRPr="00AD5367">
        <w:rPr>
          <w:rFonts w:ascii="宋体" w:hAnsi="宋体" w:hint="eastAsia"/>
          <w:kern w:val="0"/>
          <w:szCs w:val="20"/>
        </w:rPr>
        <w:t>(2)</w:t>
      </w:r>
      <w:r w:rsidRPr="00AD5367">
        <w:rPr>
          <w:rFonts w:ascii="宋体" w:hAnsi="宋体"/>
          <w:kern w:val="0"/>
          <w:szCs w:val="20"/>
        </w:rPr>
        <w:t>:375-377</w:t>
      </w:r>
      <w:r w:rsidRPr="00AD5367">
        <w:rPr>
          <w:rFonts w:ascii="宋体" w:hAnsi="宋体" w:hint="eastAsia"/>
          <w:kern w:val="0"/>
          <w:szCs w:val="20"/>
        </w:rPr>
        <w:t>.</w:t>
      </w:r>
    </w:p>
    <w:p w:rsidR="00AD5367" w:rsidRPr="00AD5367" w:rsidRDefault="00AD5367" w:rsidP="00BD230E">
      <w:pPr>
        <w:autoSpaceDE w:val="0"/>
        <w:autoSpaceDN w:val="0"/>
        <w:ind w:left="420" w:hangingChars="200" w:hanging="420"/>
        <w:rPr>
          <w:rFonts w:ascii="宋体" w:hAnsi="宋体"/>
          <w:kern w:val="0"/>
          <w:szCs w:val="20"/>
        </w:rPr>
      </w:pPr>
      <w:r w:rsidRPr="00AD5367">
        <w:rPr>
          <w:rFonts w:ascii="宋体" w:hAnsi="宋体"/>
          <w:kern w:val="0"/>
          <w:szCs w:val="20"/>
        </w:rPr>
        <w:lastRenderedPageBreak/>
        <w:t>[2</w:t>
      </w:r>
      <w:r w:rsidRPr="00AD5367">
        <w:rPr>
          <w:rFonts w:ascii="宋体" w:hAnsi="宋体" w:hint="eastAsia"/>
          <w:kern w:val="0"/>
          <w:szCs w:val="20"/>
        </w:rPr>
        <w:t>8</w:t>
      </w:r>
      <w:r w:rsidRPr="00AD5367">
        <w:rPr>
          <w:rFonts w:ascii="宋体" w:hAnsi="宋体"/>
          <w:kern w:val="0"/>
          <w:szCs w:val="20"/>
        </w:rPr>
        <w:t>] Park C，Huh M，Steadman RH，et al. Extended criteria donor and severe intraoperative glucose variability :association with reoperation for hemorrhage in liver transplantation[J].Transplant Proc，2010，42（5）:1738-1743</w:t>
      </w:r>
      <w:r w:rsidRPr="00AD5367">
        <w:rPr>
          <w:rFonts w:ascii="宋体" w:hAnsi="宋体" w:hint="eastAsia"/>
          <w:kern w:val="0"/>
          <w:szCs w:val="20"/>
        </w:rPr>
        <w:t>.</w:t>
      </w:r>
    </w:p>
    <w:p w:rsidR="00AD5367" w:rsidRPr="00AD5367" w:rsidRDefault="00AD5367" w:rsidP="00BD230E">
      <w:pPr>
        <w:autoSpaceDE w:val="0"/>
        <w:autoSpaceDN w:val="0"/>
        <w:ind w:left="420" w:hangingChars="200" w:hanging="420"/>
        <w:rPr>
          <w:rFonts w:ascii="宋体" w:hAnsi="宋体"/>
          <w:kern w:val="0"/>
          <w:szCs w:val="20"/>
        </w:rPr>
      </w:pPr>
      <w:r w:rsidRPr="00AD5367">
        <w:rPr>
          <w:rFonts w:ascii="宋体" w:hAnsi="宋体"/>
          <w:kern w:val="0"/>
          <w:szCs w:val="20"/>
        </w:rPr>
        <w:t>[</w:t>
      </w:r>
      <w:r w:rsidRPr="00AD5367">
        <w:rPr>
          <w:rFonts w:ascii="宋体" w:hAnsi="宋体" w:hint="eastAsia"/>
          <w:kern w:val="0"/>
          <w:szCs w:val="20"/>
        </w:rPr>
        <w:t>29</w:t>
      </w:r>
      <w:r w:rsidRPr="00AD5367">
        <w:rPr>
          <w:rFonts w:ascii="宋体" w:hAnsi="宋体"/>
          <w:kern w:val="0"/>
          <w:szCs w:val="20"/>
        </w:rPr>
        <w:t xml:space="preserve">] </w:t>
      </w:r>
      <w:r w:rsidRPr="00AD5367">
        <w:rPr>
          <w:rFonts w:ascii="宋体" w:hAnsi="宋体" w:hint="eastAsia"/>
          <w:kern w:val="0"/>
          <w:szCs w:val="20"/>
        </w:rPr>
        <w:t xml:space="preserve">Neto </w:t>
      </w:r>
      <w:r w:rsidRPr="00AD5367">
        <w:rPr>
          <w:rFonts w:ascii="宋体" w:hAnsi="宋体"/>
          <w:kern w:val="0"/>
          <w:szCs w:val="20"/>
        </w:rPr>
        <w:t>JS，</w:t>
      </w:r>
      <w:r w:rsidRPr="00AD5367">
        <w:rPr>
          <w:rFonts w:ascii="宋体" w:hAnsi="宋体" w:hint="eastAsia"/>
          <w:kern w:val="0"/>
          <w:szCs w:val="20"/>
        </w:rPr>
        <w:t>Fonseca</w:t>
      </w:r>
      <w:r w:rsidRPr="00AD5367">
        <w:rPr>
          <w:rFonts w:ascii="宋体" w:hAnsi="宋体"/>
          <w:kern w:val="0"/>
          <w:szCs w:val="20"/>
        </w:rPr>
        <w:t xml:space="preserve"> </w:t>
      </w:r>
      <w:r w:rsidRPr="00AD5367">
        <w:rPr>
          <w:rFonts w:ascii="宋体" w:hAnsi="宋体" w:hint="eastAsia"/>
          <w:kern w:val="0"/>
          <w:szCs w:val="20"/>
        </w:rPr>
        <w:t>EA</w:t>
      </w:r>
      <w:r w:rsidRPr="00AD5367">
        <w:rPr>
          <w:rFonts w:ascii="宋体" w:hAnsi="宋体"/>
          <w:kern w:val="0"/>
          <w:szCs w:val="20"/>
        </w:rPr>
        <w:t>，</w:t>
      </w:r>
      <w:r w:rsidRPr="00AD5367">
        <w:rPr>
          <w:rFonts w:ascii="宋体" w:hAnsi="宋体" w:hint="eastAsia"/>
          <w:kern w:val="0"/>
          <w:szCs w:val="20"/>
        </w:rPr>
        <w:t>Vincenzi R</w:t>
      </w:r>
      <w:r w:rsidRPr="00AD5367">
        <w:rPr>
          <w:rFonts w:ascii="宋体" w:hAnsi="宋体"/>
          <w:kern w:val="0"/>
          <w:szCs w:val="20"/>
        </w:rPr>
        <w:t>，et al</w:t>
      </w:r>
      <w:r w:rsidRPr="00AD5367">
        <w:rPr>
          <w:rFonts w:ascii="宋体" w:hAnsi="宋体" w:hint="eastAsia"/>
          <w:kern w:val="0"/>
          <w:szCs w:val="20"/>
        </w:rPr>
        <w:t>.</w:t>
      </w:r>
      <w:r w:rsidRPr="00AD5367">
        <w:rPr>
          <w:rFonts w:ascii="宋体" w:hAnsi="宋体"/>
          <w:kern w:val="0"/>
          <w:szCs w:val="20"/>
        </w:rPr>
        <w:t>Technical choices in pediatric living donor liver transplantation:The path to reduce vascular complications and improve survival[J].Liver Transpl，2020，26( 12) : 1644</w:t>
      </w:r>
      <w:r w:rsidRPr="00AD5367">
        <w:rPr>
          <w:rFonts w:ascii="宋体" w:hAnsi="宋体" w:hint="eastAsia"/>
          <w:kern w:val="0"/>
          <w:szCs w:val="20"/>
          <w:vertAlign w:val="superscript"/>
        </w:rPr>
        <w:t>_</w:t>
      </w:r>
      <w:r w:rsidRPr="00AD5367">
        <w:rPr>
          <w:rFonts w:ascii="宋体" w:hAnsi="宋体"/>
          <w:kern w:val="0"/>
          <w:szCs w:val="20"/>
        </w:rPr>
        <w:t xml:space="preserve">1651． </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[3</w:t>
      </w:r>
      <w:r w:rsidRPr="00AD5367">
        <w:rPr>
          <w:rFonts w:ascii="宋体" w:hAnsi="宋体" w:hint="eastAsia"/>
          <w:kern w:val="0"/>
          <w:szCs w:val="20"/>
        </w:rPr>
        <w:t>0</w:t>
      </w:r>
      <w:r w:rsidRPr="00AD5367">
        <w:rPr>
          <w:rFonts w:ascii="宋体" w:hAnsi="宋体"/>
          <w:kern w:val="0"/>
          <w:szCs w:val="20"/>
        </w:rPr>
        <w:t xml:space="preserve">] </w:t>
      </w:r>
      <w:r w:rsidRPr="00AD5367">
        <w:rPr>
          <w:rFonts w:ascii="宋体" w:hAnsi="宋体" w:hint="eastAsia"/>
          <w:kern w:val="0"/>
          <w:szCs w:val="20"/>
        </w:rPr>
        <w:t>Zhong J</w:t>
      </w:r>
      <w:r w:rsidRPr="00AD5367">
        <w:rPr>
          <w:rFonts w:ascii="宋体" w:hAnsi="宋体"/>
          <w:kern w:val="0"/>
          <w:szCs w:val="20"/>
        </w:rPr>
        <w:t>，</w:t>
      </w:r>
      <w:r w:rsidRPr="00AD5367">
        <w:rPr>
          <w:rFonts w:ascii="宋体" w:hAnsi="宋体" w:hint="eastAsia"/>
          <w:kern w:val="0"/>
          <w:szCs w:val="20"/>
        </w:rPr>
        <w:t>Smith</w:t>
      </w:r>
      <w:r w:rsidRPr="00AD5367">
        <w:rPr>
          <w:rFonts w:ascii="宋体" w:hAnsi="宋体"/>
          <w:kern w:val="0"/>
          <w:szCs w:val="20"/>
        </w:rPr>
        <w:t xml:space="preserve"> C，</w:t>
      </w:r>
      <w:r w:rsidRPr="00AD5367">
        <w:rPr>
          <w:rFonts w:ascii="宋体" w:hAnsi="宋体" w:hint="eastAsia"/>
          <w:kern w:val="0"/>
          <w:szCs w:val="20"/>
        </w:rPr>
        <w:t xml:space="preserve">Walke </w:t>
      </w:r>
      <w:r w:rsidRPr="00AD5367">
        <w:rPr>
          <w:rFonts w:ascii="宋体" w:hAnsi="宋体"/>
          <w:kern w:val="0"/>
          <w:szCs w:val="20"/>
        </w:rPr>
        <w:t>P，et</w:t>
      </w:r>
      <w:r w:rsidRPr="00AD5367">
        <w:rPr>
          <w:rFonts w:ascii="宋体" w:hAnsi="宋体" w:hint="eastAsia"/>
          <w:kern w:val="0"/>
          <w:szCs w:val="20"/>
        </w:rPr>
        <w:t xml:space="preserve"> </w:t>
      </w:r>
      <w:r w:rsidRPr="00AD5367">
        <w:rPr>
          <w:rFonts w:ascii="宋体" w:hAnsi="宋体"/>
          <w:kern w:val="0"/>
          <w:szCs w:val="20"/>
        </w:rPr>
        <w:t>al.Imaging post liver transplantation part I</w:t>
      </w:r>
      <w:r w:rsidRPr="00AD5367">
        <w:rPr>
          <w:rFonts w:ascii="宋体" w:hAnsi="宋体" w:hint="eastAsia"/>
          <w:kern w:val="0"/>
          <w:szCs w:val="20"/>
        </w:rPr>
        <w:t>:</w:t>
      </w:r>
      <w:r w:rsidRPr="00AD5367">
        <w:rPr>
          <w:rFonts w:ascii="宋体" w:hAnsi="宋体"/>
          <w:kern w:val="0"/>
          <w:szCs w:val="20"/>
        </w:rPr>
        <w:t>Vascular complications[J].Clin Ｒadiol，2020，75( 11) : 845</w:t>
      </w:r>
      <w:r w:rsidRPr="00AD5367">
        <w:rPr>
          <w:rFonts w:ascii="宋体" w:hAnsi="宋体" w:hint="eastAsia"/>
          <w:kern w:val="0"/>
          <w:szCs w:val="20"/>
          <w:vertAlign w:val="superscript"/>
        </w:rPr>
        <w:t>_</w:t>
      </w:r>
      <w:r w:rsidRPr="00AD5367">
        <w:rPr>
          <w:rFonts w:ascii="宋体" w:hAnsi="宋体"/>
          <w:kern w:val="0"/>
          <w:szCs w:val="20"/>
        </w:rPr>
        <w:t>853．</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kern w:val="0"/>
          <w:szCs w:val="20"/>
        </w:rPr>
        <w:t>[3</w:t>
      </w:r>
      <w:r w:rsidRPr="00AD5367">
        <w:rPr>
          <w:rFonts w:ascii="宋体" w:hAnsi="宋体" w:hint="eastAsia"/>
          <w:kern w:val="0"/>
          <w:szCs w:val="20"/>
        </w:rPr>
        <w:t>1</w:t>
      </w:r>
      <w:r w:rsidRPr="00AD5367">
        <w:rPr>
          <w:rFonts w:ascii="宋体" w:hAnsi="宋体"/>
          <w:kern w:val="0"/>
          <w:szCs w:val="20"/>
        </w:rPr>
        <w:t>]</w:t>
      </w:r>
      <w:r w:rsidRPr="00AD5367">
        <w:rPr>
          <w:rFonts w:ascii="宋体" w:hAnsi="宋体" w:hint="eastAsia"/>
          <w:kern w:val="0"/>
          <w:szCs w:val="20"/>
        </w:rPr>
        <w:t xml:space="preserve"> </w:t>
      </w:r>
      <w:r w:rsidRPr="00AD5367">
        <w:rPr>
          <w:rFonts w:ascii="宋体" w:hAnsi="宋体"/>
          <w:kern w:val="0"/>
          <w:szCs w:val="20"/>
        </w:rPr>
        <w:t>J</w:t>
      </w:r>
      <w:r w:rsidRPr="00AD5367">
        <w:rPr>
          <w:rFonts w:ascii="宋体" w:hAnsi="宋体" w:hint="eastAsia"/>
          <w:kern w:val="0"/>
          <w:szCs w:val="20"/>
        </w:rPr>
        <w:t>u</w:t>
      </w:r>
      <w:r w:rsidRPr="00AD5367">
        <w:rPr>
          <w:rFonts w:ascii="宋体" w:hAnsi="宋体"/>
          <w:kern w:val="0"/>
          <w:szCs w:val="20"/>
        </w:rPr>
        <w:t xml:space="preserve"> WQ，H</w:t>
      </w:r>
      <w:r w:rsidRPr="00AD5367">
        <w:rPr>
          <w:rFonts w:ascii="宋体" w:hAnsi="宋体" w:hint="eastAsia"/>
          <w:kern w:val="0"/>
          <w:szCs w:val="20"/>
        </w:rPr>
        <w:t>e</w:t>
      </w:r>
      <w:r w:rsidRPr="00AD5367">
        <w:rPr>
          <w:rFonts w:ascii="宋体" w:hAnsi="宋体"/>
          <w:kern w:val="0"/>
          <w:szCs w:val="20"/>
        </w:rPr>
        <w:t xml:space="preserve"> XS，</w:t>
      </w:r>
      <w:r w:rsidRPr="00AD5367">
        <w:rPr>
          <w:rFonts w:ascii="宋体" w:hAnsi="宋体" w:hint="eastAsia"/>
          <w:kern w:val="0"/>
          <w:szCs w:val="20"/>
        </w:rPr>
        <w:t xml:space="preserve">Guo  </w:t>
      </w:r>
      <w:r w:rsidRPr="00AD5367">
        <w:rPr>
          <w:rFonts w:ascii="宋体" w:hAnsi="宋体"/>
          <w:kern w:val="0"/>
          <w:szCs w:val="20"/>
        </w:rPr>
        <w:t>ZY，et al</w:t>
      </w:r>
      <w:r w:rsidRPr="00AD5367">
        <w:rPr>
          <w:rFonts w:ascii="宋体" w:hAnsi="宋体" w:hint="eastAsia"/>
          <w:kern w:val="0"/>
          <w:szCs w:val="20"/>
        </w:rPr>
        <w:t>.</w:t>
      </w:r>
      <w:r w:rsidRPr="00AD5367">
        <w:rPr>
          <w:rFonts w:ascii="宋体" w:hAnsi="宋体"/>
          <w:kern w:val="0"/>
          <w:szCs w:val="20"/>
        </w:rPr>
        <w:t>Diagnosis and treatment of early</w:t>
      </w:r>
      <w:r w:rsidRPr="00AD5367">
        <w:rPr>
          <w:rFonts w:ascii="宋体" w:hAnsi="宋体" w:hint="eastAsia"/>
          <w:kern w:val="0"/>
          <w:szCs w:val="20"/>
        </w:rPr>
        <w:t>-</w:t>
      </w:r>
      <w:r w:rsidRPr="00AD5367">
        <w:rPr>
          <w:rFonts w:ascii="宋体" w:hAnsi="宋体"/>
          <w:kern w:val="0"/>
          <w:szCs w:val="20"/>
        </w:rPr>
        <w:t>stage hepatic artery thrombosis after adult liver transplantation[J].Chin J Hepatobiliary Surg，2012，18( 1):19-22</w:t>
      </w:r>
      <w:r w:rsidRPr="00AD5367">
        <w:rPr>
          <w:rFonts w:ascii="宋体" w:hAnsi="宋体" w:hint="eastAsia"/>
          <w:kern w:val="0"/>
          <w:szCs w:val="20"/>
        </w:rPr>
        <w:t>.</w:t>
      </w:r>
      <w:r w:rsidRPr="00AD5367">
        <w:rPr>
          <w:rFonts w:ascii="宋体" w:hAnsi="宋体"/>
          <w:kern w:val="0"/>
          <w:szCs w:val="20"/>
        </w:rPr>
        <w:t>鞠卫强，何晓顺，郭志勇，等.成人肝移植术后早期肝动脉血栓形成的诊断与治疗[J].中华肝胆外科杂志，2012，18( 1):19-22.</w:t>
      </w:r>
    </w:p>
    <w:p w:rsidR="00AD5367" w:rsidRPr="00AD5367" w:rsidRDefault="00AD5367" w:rsidP="00BD230E">
      <w:pPr>
        <w:autoSpaceDE w:val="0"/>
        <w:autoSpaceDN w:val="0"/>
        <w:ind w:left="525" w:hangingChars="250" w:hanging="525"/>
        <w:rPr>
          <w:rFonts w:ascii="宋体" w:hAnsi="宋体"/>
          <w:kern w:val="0"/>
          <w:szCs w:val="20"/>
        </w:rPr>
      </w:pPr>
      <w:r w:rsidRPr="00AD5367">
        <w:rPr>
          <w:rFonts w:ascii="宋体" w:hAnsi="宋体" w:hint="eastAsia"/>
          <w:kern w:val="0"/>
          <w:szCs w:val="20"/>
        </w:rPr>
        <w:t>[32]</w:t>
      </w:r>
      <w:r w:rsidR="00BD230E">
        <w:rPr>
          <w:rFonts w:ascii="宋体" w:hAnsi="宋体"/>
          <w:kern w:val="0"/>
          <w:szCs w:val="20"/>
        </w:rPr>
        <w:t xml:space="preserve"> </w:t>
      </w:r>
      <w:r w:rsidRPr="00AD5367">
        <w:rPr>
          <w:rFonts w:ascii="宋体" w:hAnsi="宋体" w:hint="eastAsia"/>
          <w:kern w:val="0"/>
          <w:szCs w:val="20"/>
        </w:rPr>
        <w:t>吴英，简红梅，谢君蓉等.加速康复外科理念下肝移植围术期护理进展[J].实用器官移植电子杂志，2020，8(03):233-236.</w:t>
      </w:r>
    </w:p>
    <w:p w:rsidR="00AD5367" w:rsidRPr="00AD5367" w:rsidRDefault="00AD5367" w:rsidP="00AD5367">
      <w:pPr>
        <w:widowControl w:val="0"/>
        <w:ind w:firstLineChars="0" w:firstLine="0"/>
        <w:rPr>
          <w:rFonts w:ascii="等线" w:eastAsia="等线" w:hAnsi="等线"/>
          <w:szCs w:val="22"/>
        </w:rPr>
      </w:pPr>
    </w:p>
    <w:p w:rsidR="00A3665B" w:rsidRDefault="00BD230E" w:rsidP="00BD230E">
      <w:pPr>
        <w:pStyle w:val="afffff7"/>
        <w:ind w:firstLineChars="0" w:firstLine="0"/>
        <w:jc w:val="center"/>
      </w:pPr>
      <w:bookmarkStart w:id="214" w:name="BookMark8"/>
      <w:bookmarkEnd w:id="211"/>
      <w:r>
        <w:rPr>
          <w:noProof/>
        </w:rP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3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14"/>
    </w:p>
    <w:sectPr w:rsidR="00A3665B" w:rsidSect="008841EF">
      <w:headerReference w:type="even" r:id="rId40"/>
      <w:headerReference w:type="default" r:id="rId41"/>
      <w:footerReference w:type="even" r:id="rId42"/>
      <w:footerReference w:type="default" r:id="rId4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691" w:rsidRDefault="002B3691">
      <w:pPr>
        <w:ind w:firstLine="840"/>
      </w:pPr>
      <w:r>
        <w:separator/>
      </w:r>
    </w:p>
  </w:endnote>
  <w:endnote w:type="continuationSeparator" w:id="0">
    <w:p w:rsidR="002B3691" w:rsidRDefault="002B3691">
      <w:pPr>
        <w:ind w:firstLine="8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0"/>
      <w:ind w:firstLine="72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3"/>
      <w:ind w:firstLineChars="0" w:firstLine="0"/>
    </w:pPr>
    <w:r>
      <w:fldChar w:fldCharType="begin"/>
    </w:r>
    <w:r>
      <w:instrText xml:space="preserve"> PAGE   \* MERGEFORMAT \* MERGEFORMAT </w:instrText>
    </w:r>
    <w:r>
      <w:fldChar w:fldCharType="separate"/>
    </w:r>
    <w:r w:rsidR="00475EF1">
      <w:rPr>
        <w:noProof/>
      </w:rPr>
      <w:t>12</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4"/>
      <w:ind w:firstLine="720"/>
    </w:pPr>
    <w:r>
      <w:fldChar w:fldCharType="begin"/>
    </w:r>
    <w:r>
      <w:instrText>PAGE   \* MERGEFORMAT</w:instrText>
    </w:r>
    <w:r>
      <w:fldChar w:fldCharType="separate"/>
    </w:r>
    <w:r w:rsidR="00475EF1" w:rsidRPr="00475EF1">
      <w:rPr>
        <w:noProof/>
        <w:lang w:val="zh-CN"/>
      </w:rPr>
      <w:t>11</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3"/>
      <w:ind w:firstLineChars="0" w:firstLine="0"/>
    </w:pPr>
    <w:r>
      <w:fldChar w:fldCharType="begin"/>
    </w:r>
    <w:r>
      <w:instrText xml:space="preserve"> PAGE   \* MERGEFORMAT \* MERGEFORMAT </w:instrText>
    </w:r>
    <w:r>
      <w:fldChar w:fldCharType="separate"/>
    </w:r>
    <w:r w:rsidR="00475EF1">
      <w:rPr>
        <w:noProof/>
      </w:rPr>
      <w:t>14</w:t>
    </w:r>
    <w:r>
      <w:fldChar w:fldCharType="end"/>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4"/>
      <w:ind w:firstLine="720"/>
    </w:pPr>
    <w:r>
      <w:fldChar w:fldCharType="begin"/>
    </w:r>
    <w:r>
      <w:instrText>PAGE   \* MERGEFORMAT</w:instrText>
    </w:r>
    <w:r>
      <w:fldChar w:fldCharType="separate"/>
    </w:r>
    <w:r w:rsidR="00475EF1" w:rsidRPr="00475EF1">
      <w:rPr>
        <w:noProof/>
        <w:lang w:val="zh-CN"/>
      </w:rPr>
      <w:t>13</w:t>
    </w:r>
    <w:r>
      <w:fldChar w:fldCharType="end"/>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3"/>
      <w:ind w:firstLineChars="0" w:firstLine="0"/>
    </w:pPr>
    <w:r>
      <w:fldChar w:fldCharType="begin"/>
    </w:r>
    <w:r>
      <w:instrText xml:space="preserve"> PAGE   \* MERGEFORMAT \* MERGEFORMAT </w:instrText>
    </w:r>
    <w:r>
      <w:fldChar w:fldCharType="separate"/>
    </w:r>
    <w:r w:rsidR="00475EF1">
      <w:rPr>
        <w:noProof/>
      </w:rPr>
      <w:t>16</w:t>
    </w:r>
    <w:r>
      <w:fldChar w:fldCharType="end"/>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4"/>
      <w:ind w:firstLine="720"/>
    </w:pPr>
    <w:r>
      <w:fldChar w:fldCharType="begin"/>
    </w:r>
    <w:r>
      <w:instrText>PAGE   \* MERGEFORMAT</w:instrText>
    </w:r>
    <w:r>
      <w:fldChar w:fldCharType="separate"/>
    </w:r>
    <w:r w:rsidR="00475EF1" w:rsidRPr="00475EF1">
      <w:rPr>
        <w:noProof/>
        <w:lang w:val="zh-CN"/>
      </w:rPr>
      <w:t>17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0"/>
      <w:ind w:firstLine="7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0"/>
      <w:ind w:right="720" w:firstLine="8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3"/>
      <w:ind w:firstLineChars="0" w:firstLine="0"/>
    </w:pPr>
    <w:r>
      <w:fldChar w:fldCharType="begin"/>
    </w:r>
    <w:r>
      <w:instrText xml:space="preserve"> PAGE   \* MERGEFORMAT \* MERGEFORMAT </w:instrText>
    </w:r>
    <w:r>
      <w:fldChar w:fldCharType="separate"/>
    </w:r>
    <w:r w:rsidR="00475EF1">
      <w:rPr>
        <w:noProof/>
      </w:rP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4"/>
      <w:ind w:firstLine="720"/>
    </w:pPr>
    <w:r>
      <w:fldChar w:fldCharType="begin"/>
    </w:r>
    <w:r>
      <w:instrText>PAGE   \* MERGEFORMAT</w:instrText>
    </w:r>
    <w:r>
      <w:fldChar w:fldCharType="separate"/>
    </w:r>
    <w:r w:rsidR="00475EF1" w:rsidRPr="00475EF1">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3"/>
      <w:ind w:firstLine="720"/>
    </w:pPr>
    <w:r>
      <w:fldChar w:fldCharType="begin"/>
    </w:r>
    <w:r>
      <w:instrText xml:space="preserve"> PAGE   \* MERGEFORMAT \* MERGEFORMAT </w:instrText>
    </w:r>
    <w:r>
      <w:fldChar w:fldCharType="separate"/>
    </w:r>
    <w:r>
      <w:t>III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4"/>
      <w:ind w:firstLine="720"/>
    </w:pPr>
    <w:r>
      <w:fldChar w:fldCharType="begin"/>
    </w:r>
    <w:r>
      <w:instrText>PAGE   \* MERGEFORMAT</w:instrText>
    </w:r>
    <w:r>
      <w:fldChar w:fldCharType="separate"/>
    </w:r>
    <w:r w:rsidR="00475EF1" w:rsidRPr="00475EF1">
      <w:rPr>
        <w:noProof/>
        <w:lang w:val="zh-CN"/>
      </w:rPr>
      <w:t>III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3"/>
      <w:ind w:firstLineChars="0" w:firstLine="0"/>
    </w:pPr>
    <w:r>
      <w:fldChar w:fldCharType="begin"/>
    </w:r>
    <w:r>
      <w:instrText xml:space="preserve"> PAGE   \* MERGEFORMAT \* MERGEFORMAT </w:instrText>
    </w:r>
    <w:r>
      <w:fldChar w:fldCharType="separate"/>
    </w:r>
    <w:r w:rsidR="00475EF1">
      <w:rPr>
        <w:noProof/>
      </w:rPr>
      <w:t>6</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4"/>
      <w:ind w:firstLine="720"/>
    </w:pPr>
    <w:r>
      <w:fldChar w:fldCharType="begin"/>
    </w:r>
    <w:r>
      <w:instrText>PAGE   \* MERGEFORMAT</w:instrText>
    </w:r>
    <w:r>
      <w:fldChar w:fldCharType="separate"/>
    </w:r>
    <w:r w:rsidR="00475EF1" w:rsidRPr="00475EF1">
      <w:rPr>
        <w:noProof/>
        <w:lang w:val="zh-CN"/>
      </w:rPr>
      <w:t>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691" w:rsidRDefault="002B3691">
      <w:pPr>
        <w:ind w:firstLine="840"/>
      </w:pPr>
      <w:r>
        <w:separator/>
      </w:r>
    </w:p>
  </w:footnote>
  <w:footnote w:type="continuationSeparator" w:id="0">
    <w:p w:rsidR="002B3691" w:rsidRDefault="002B3691">
      <w:pPr>
        <w:ind w:firstLine="84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2"/>
      <w:ind w:firstLine="720"/>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d"/>
      <w:ind w:firstLineChars="0" w:firstLine="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c"/>
      <w:ind w:firstLine="84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d"/>
      <w:ind w:firstLineChars="0" w:firstLine="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c"/>
      <w:ind w:firstLine="84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d"/>
      <w:ind w:firstLineChars="0" w:firstLine="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c"/>
      <w:ind w:firstLine="84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2"/>
      <w:wordWrap w:val="0"/>
      <w:ind w:firstLine="72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2"/>
      <w:ind w:firstLine="8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d"/>
      <w:ind w:firstLineChars="0" w:firstLine="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c"/>
      <w:ind w:firstLine="84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d"/>
      <w:ind w:firstLine="840"/>
    </w:pPr>
    <w:r>
      <w:fldChar w:fldCharType="begin"/>
    </w:r>
    <w:r>
      <w:instrText xml:space="preserve"> STYLEREF  标准文件_文件编号 \* MERGEFORMAT </w:instrText>
    </w:r>
    <w:r>
      <w:fldChar w:fldCharType="separate"/>
    </w:r>
    <w:r>
      <w:t>T/GXAS XXXX</w:t>
    </w:r>
    <w:r>
      <w:t>—</w:t>
    </w:r>
    <w:r>
      <w:t>2023</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c"/>
      <w:ind w:firstLine="84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d"/>
      <w:ind w:firstLineChars="0" w:firstLine="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706" w:rsidRDefault="008C2706">
    <w:pPr>
      <w:pStyle w:val="afffffc"/>
      <w:ind w:firstLine="840"/>
    </w:pPr>
    <w:r>
      <w:fldChar w:fldCharType="begin"/>
    </w:r>
    <w:r>
      <w:instrText xml:space="preserve"> STYLEREF  标准文件_文件编号  \* MERGEFORMAT </w:instrText>
    </w:r>
    <w:r>
      <w:fldChar w:fldCharType="separate"/>
    </w:r>
    <w:r w:rsidR="00475EF1">
      <w:rPr>
        <w:noProof/>
      </w:rPr>
      <w:t>T/GXAS XXXX</w:t>
    </w:r>
    <w:r w:rsidR="00475EF1">
      <w:rPr>
        <w:noProof/>
      </w:rPr>
      <w:t>—</w:t>
    </w:r>
    <w:r w:rsidR="00475EF1">
      <w:rPr>
        <w:noProof/>
      </w:rPr>
      <w:t>2023</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1702"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documentProtection w:edit="forms" w:enforcement="1" w:cryptProviderType="rsaAES" w:cryptAlgorithmClass="hash" w:cryptAlgorithmType="typeAny" w:cryptAlgorithmSid="14" w:cryptSpinCount="100000" w:hash="GJ/4pxDjhm7d781B/jbaUb8BgFrhA3jPZITaWo8dUCTtMyjNJiDEBd6jepkMnGJLr0Kz0m6Mh/BmUdBrEKlo+g==" w:salt="isg8o3GODC16Eruh+3ur8A=="/>
  <w:defaultTabStop w:val="420"/>
  <w:evenAndOddHeaders/>
  <w:drawingGridHorizontalSpacing w:val="105"/>
  <w:drawingGridVerticalSpacing w:val="156"/>
  <w:displayHorizont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5MjkwYTY2NjU2Yjk1OTBlNWY2Y2JlODJhNmU5MzYifQ=="/>
  </w:docVars>
  <w:rsids>
    <w:rsidRoot w:val="00AE1460"/>
    <w:rsid w:val="0000040A"/>
    <w:rsid w:val="00000A94"/>
    <w:rsid w:val="00000F02"/>
    <w:rsid w:val="00001972"/>
    <w:rsid w:val="00001D9A"/>
    <w:rsid w:val="0000739E"/>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105"/>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CF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9EA"/>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505"/>
    <w:rsid w:val="000E1491"/>
    <w:rsid w:val="000E4C9E"/>
    <w:rsid w:val="000E6FD7"/>
    <w:rsid w:val="000E7144"/>
    <w:rsid w:val="000F06E1"/>
    <w:rsid w:val="000F0E3C"/>
    <w:rsid w:val="000F19D5"/>
    <w:rsid w:val="000F4050"/>
    <w:rsid w:val="000F4AEA"/>
    <w:rsid w:val="000F4F29"/>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57A5"/>
    <w:rsid w:val="00137565"/>
    <w:rsid w:val="00137590"/>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E57"/>
    <w:rsid w:val="00164FA8"/>
    <w:rsid w:val="00165065"/>
    <w:rsid w:val="00165434"/>
    <w:rsid w:val="0016580B"/>
    <w:rsid w:val="00165F49"/>
    <w:rsid w:val="00166B88"/>
    <w:rsid w:val="0016770A"/>
    <w:rsid w:val="00170035"/>
    <w:rsid w:val="00170804"/>
    <w:rsid w:val="001708E9"/>
    <w:rsid w:val="00172872"/>
    <w:rsid w:val="0017340B"/>
    <w:rsid w:val="00173FB1"/>
    <w:rsid w:val="00176DFD"/>
    <w:rsid w:val="001836AE"/>
    <w:rsid w:val="001852C9"/>
    <w:rsid w:val="00187A0B"/>
    <w:rsid w:val="00190087"/>
    <w:rsid w:val="001913C4"/>
    <w:rsid w:val="00192A3D"/>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DC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062"/>
    <w:rsid w:val="00207BAA"/>
    <w:rsid w:val="00210B15"/>
    <w:rsid w:val="002142EA"/>
    <w:rsid w:val="00215ADD"/>
    <w:rsid w:val="002204BB"/>
    <w:rsid w:val="00221B79"/>
    <w:rsid w:val="00221C6B"/>
    <w:rsid w:val="00223005"/>
    <w:rsid w:val="00224606"/>
    <w:rsid w:val="002253A1"/>
    <w:rsid w:val="00225CF8"/>
    <w:rsid w:val="0022794E"/>
    <w:rsid w:val="00233D64"/>
    <w:rsid w:val="0023482A"/>
    <w:rsid w:val="002359CB"/>
    <w:rsid w:val="00243540"/>
    <w:rsid w:val="0024497B"/>
    <w:rsid w:val="0024515B"/>
    <w:rsid w:val="00245DE9"/>
    <w:rsid w:val="00246021"/>
    <w:rsid w:val="0024666E"/>
    <w:rsid w:val="00247320"/>
    <w:rsid w:val="00247F52"/>
    <w:rsid w:val="00250B25"/>
    <w:rsid w:val="00250BBE"/>
    <w:rsid w:val="002515C2"/>
    <w:rsid w:val="0025194F"/>
    <w:rsid w:val="0026148A"/>
    <w:rsid w:val="00262696"/>
    <w:rsid w:val="00263D25"/>
    <w:rsid w:val="002643C3"/>
    <w:rsid w:val="00264A0C"/>
    <w:rsid w:val="00266EEB"/>
    <w:rsid w:val="00267EF4"/>
    <w:rsid w:val="0027011B"/>
    <w:rsid w:val="00270CB8"/>
    <w:rsid w:val="00272B08"/>
    <w:rsid w:val="00281BB8"/>
    <w:rsid w:val="00281E9E"/>
    <w:rsid w:val="00282405"/>
    <w:rsid w:val="00285170"/>
    <w:rsid w:val="00285361"/>
    <w:rsid w:val="00286A9F"/>
    <w:rsid w:val="00287114"/>
    <w:rsid w:val="00287157"/>
    <w:rsid w:val="00292D60"/>
    <w:rsid w:val="00293B30"/>
    <w:rsid w:val="00294D34"/>
    <w:rsid w:val="00294E3B"/>
    <w:rsid w:val="00296193"/>
    <w:rsid w:val="00296C66"/>
    <w:rsid w:val="00296EBE"/>
    <w:rsid w:val="002974E3"/>
    <w:rsid w:val="002A084B"/>
    <w:rsid w:val="002A0DB4"/>
    <w:rsid w:val="002A1260"/>
    <w:rsid w:val="002A1589"/>
    <w:rsid w:val="002A1608"/>
    <w:rsid w:val="002A25DC"/>
    <w:rsid w:val="002A3AAB"/>
    <w:rsid w:val="002A4CEA"/>
    <w:rsid w:val="002A5977"/>
    <w:rsid w:val="002A5A13"/>
    <w:rsid w:val="002A757F"/>
    <w:rsid w:val="002A7F44"/>
    <w:rsid w:val="002B0C40"/>
    <w:rsid w:val="002B1966"/>
    <w:rsid w:val="002B3691"/>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555"/>
    <w:rsid w:val="00300E63"/>
    <w:rsid w:val="00302F5F"/>
    <w:rsid w:val="0030441D"/>
    <w:rsid w:val="00306063"/>
    <w:rsid w:val="00313B85"/>
    <w:rsid w:val="00317988"/>
    <w:rsid w:val="003221B4"/>
    <w:rsid w:val="0032258D"/>
    <w:rsid w:val="00322E62"/>
    <w:rsid w:val="00324D13"/>
    <w:rsid w:val="00324EDD"/>
    <w:rsid w:val="00332DE3"/>
    <w:rsid w:val="003331E4"/>
    <w:rsid w:val="0033497B"/>
    <w:rsid w:val="00336C64"/>
    <w:rsid w:val="00337162"/>
    <w:rsid w:val="0034194F"/>
    <w:rsid w:val="00344605"/>
    <w:rsid w:val="003474AA"/>
    <w:rsid w:val="00350D1D"/>
    <w:rsid w:val="00351DF4"/>
    <w:rsid w:val="00352C83"/>
    <w:rsid w:val="00352F1A"/>
    <w:rsid w:val="00353689"/>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00A"/>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BD5"/>
    <w:rsid w:val="003A3D9C"/>
    <w:rsid w:val="003A4077"/>
    <w:rsid w:val="003A4AA7"/>
    <w:rsid w:val="003B09AD"/>
    <w:rsid w:val="003B1F18"/>
    <w:rsid w:val="003B5BF0"/>
    <w:rsid w:val="003B60BF"/>
    <w:rsid w:val="003B6BE3"/>
    <w:rsid w:val="003C010C"/>
    <w:rsid w:val="003C0A6C"/>
    <w:rsid w:val="003C1083"/>
    <w:rsid w:val="003C14F8"/>
    <w:rsid w:val="003C5A43"/>
    <w:rsid w:val="003C60DD"/>
    <w:rsid w:val="003C7369"/>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3F7017"/>
    <w:rsid w:val="003F70E6"/>
    <w:rsid w:val="00400E72"/>
    <w:rsid w:val="00401400"/>
    <w:rsid w:val="00404869"/>
    <w:rsid w:val="00405884"/>
    <w:rsid w:val="00407D39"/>
    <w:rsid w:val="0041477A"/>
    <w:rsid w:val="004150A4"/>
    <w:rsid w:val="0041675F"/>
    <w:rsid w:val="004167A3"/>
    <w:rsid w:val="00417730"/>
    <w:rsid w:val="00432DAA"/>
    <w:rsid w:val="00434305"/>
    <w:rsid w:val="00435DF7"/>
    <w:rsid w:val="0044083F"/>
    <w:rsid w:val="00441AE7"/>
    <w:rsid w:val="00445574"/>
    <w:rsid w:val="004467AB"/>
    <w:rsid w:val="004467FB"/>
    <w:rsid w:val="00452D6B"/>
    <w:rsid w:val="00454484"/>
    <w:rsid w:val="0045517B"/>
    <w:rsid w:val="00463B77"/>
    <w:rsid w:val="00463C7B"/>
    <w:rsid w:val="00464228"/>
    <w:rsid w:val="004644A6"/>
    <w:rsid w:val="0046497D"/>
    <w:rsid w:val="004659BD"/>
    <w:rsid w:val="00470775"/>
    <w:rsid w:val="00473874"/>
    <w:rsid w:val="004746B1"/>
    <w:rsid w:val="0047583F"/>
    <w:rsid w:val="00475DE8"/>
    <w:rsid w:val="00475EF1"/>
    <w:rsid w:val="00481718"/>
    <w:rsid w:val="00481C44"/>
    <w:rsid w:val="00484936"/>
    <w:rsid w:val="00484A7F"/>
    <w:rsid w:val="00485C89"/>
    <w:rsid w:val="00486BE3"/>
    <w:rsid w:val="004905E4"/>
    <w:rsid w:val="00490A89"/>
    <w:rsid w:val="00490AB4"/>
    <w:rsid w:val="00491187"/>
    <w:rsid w:val="00492F02"/>
    <w:rsid w:val="004939AE"/>
    <w:rsid w:val="004A12DF"/>
    <w:rsid w:val="004A1BA8"/>
    <w:rsid w:val="004A4B57"/>
    <w:rsid w:val="004A63FA"/>
    <w:rsid w:val="004A6A3D"/>
    <w:rsid w:val="004B0272"/>
    <w:rsid w:val="004B169B"/>
    <w:rsid w:val="004B2701"/>
    <w:rsid w:val="004B2E1B"/>
    <w:rsid w:val="004B3AA8"/>
    <w:rsid w:val="004B3E93"/>
    <w:rsid w:val="004C1FBC"/>
    <w:rsid w:val="004C25A2"/>
    <w:rsid w:val="004C3F1D"/>
    <w:rsid w:val="004C458D"/>
    <w:rsid w:val="004C5A83"/>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985"/>
    <w:rsid w:val="00501139"/>
    <w:rsid w:val="0050363E"/>
    <w:rsid w:val="005039BC"/>
    <w:rsid w:val="005043BB"/>
    <w:rsid w:val="00504A3D"/>
    <w:rsid w:val="00505767"/>
    <w:rsid w:val="005073F0"/>
    <w:rsid w:val="00510A7B"/>
    <w:rsid w:val="00512F6E"/>
    <w:rsid w:val="00513038"/>
    <w:rsid w:val="00514174"/>
    <w:rsid w:val="0051517D"/>
    <w:rsid w:val="00516088"/>
    <w:rsid w:val="00516B0B"/>
    <w:rsid w:val="005220EC"/>
    <w:rsid w:val="00523F95"/>
    <w:rsid w:val="00524D65"/>
    <w:rsid w:val="00525B16"/>
    <w:rsid w:val="00533D04"/>
    <w:rsid w:val="00534804"/>
    <w:rsid w:val="00534BDF"/>
    <w:rsid w:val="005354EA"/>
    <w:rsid w:val="005355C9"/>
    <w:rsid w:val="0053585F"/>
    <w:rsid w:val="00535EC4"/>
    <w:rsid w:val="00535ED9"/>
    <w:rsid w:val="0053692B"/>
    <w:rsid w:val="00537098"/>
    <w:rsid w:val="00541853"/>
    <w:rsid w:val="00543BB0"/>
    <w:rsid w:val="00543BDA"/>
    <w:rsid w:val="005441CC"/>
    <w:rsid w:val="005479DA"/>
    <w:rsid w:val="00547BCC"/>
    <w:rsid w:val="0055013B"/>
    <w:rsid w:val="005502DB"/>
    <w:rsid w:val="00551F6F"/>
    <w:rsid w:val="00555044"/>
    <w:rsid w:val="00556471"/>
    <w:rsid w:val="00561475"/>
    <w:rsid w:val="00561A39"/>
    <w:rsid w:val="00562308"/>
    <w:rsid w:val="0056487B"/>
    <w:rsid w:val="00564FB9"/>
    <w:rsid w:val="00573D9E"/>
    <w:rsid w:val="005801E3"/>
    <w:rsid w:val="00581802"/>
    <w:rsid w:val="005836A8"/>
    <w:rsid w:val="0058409C"/>
    <w:rsid w:val="00584262"/>
    <w:rsid w:val="0058515C"/>
    <w:rsid w:val="00586630"/>
    <w:rsid w:val="00587ADD"/>
    <w:rsid w:val="00593A49"/>
    <w:rsid w:val="00596160"/>
    <w:rsid w:val="005966E2"/>
    <w:rsid w:val="00596797"/>
    <w:rsid w:val="00596A3D"/>
    <w:rsid w:val="00597007"/>
    <w:rsid w:val="005A0966"/>
    <w:rsid w:val="005A11B7"/>
    <w:rsid w:val="005A260B"/>
    <w:rsid w:val="005A4A1B"/>
    <w:rsid w:val="005A7732"/>
    <w:rsid w:val="005A7830"/>
    <w:rsid w:val="005A7FCE"/>
    <w:rsid w:val="005B0F3F"/>
    <w:rsid w:val="005B191C"/>
    <w:rsid w:val="005B4903"/>
    <w:rsid w:val="005B51CE"/>
    <w:rsid w:val="005B57C6"/>
    <w:rsid w:val="005B5885"/>
    <w:rsid w:val="005B5CD7"/>
    <w:rsid w:val="005B6CF6"/>
    <w:rsid w:val="005B7422"/>
    <w:rsid w:val="005C1756"/>
    <w:rsid w:val="005C29B8"/>
    <w:rsid w:val="005C5F21"/>
    <w:rsid w:val="005C7156"/>
    <w:rsid w:val="005D0C75"/>
    <w:rsid w:val="005D26BC"/>
    <w:rsid w:val="005D4171"/>
    <w:rsid w:val="005D6A95"/>
    <w:rsid w:val="005D6B2C"/>
    <w:rsid w:val="005D6D9C"/>
    <w:rsid w:val="005E0C14"/>
    <w:rsid w:val="005E2335"/>
    <w:rsid w:val="005E34CA"/>
    <w:rsid w:val="005E3C18"/>
    <w:rsid w:val="005E4250"/>
    <w:rsid w:val="005E4BD4"/>
    <w:rsid w:val="005E617A"/>
    <w:rsid w:val="005E6812"/>
    <w:rsid w:val="005E7881"/>
    <w:rsid w:val="005E78E0"/>
    <w:rsid w:val="005F0D9C"/>
    <w:rsid w:val="005F284E"/>
    <w:rsid w:val="006015CE"/>
    <w:rsid w:val="00604784"/>
    <w:rsid w:val="006058D2"/>
    <w:rsid w:val="00606419"/>
    <w:rsid w:val="00607D29"/>
    <w:rsid w:val="00612952"/>
    <w:rsid w:val="00614CC1"/>
    <w:rsid w:val="00615A9D"/>
    <w:rsid w:val="00617387"/>
    <w:rsid w:val="006205D6"/>
    <w:rsid w:val="006252D8"/>
    <w:rsid w:val="006259BC"/>
    <w:rsid w:val="0062636B"/>
    <w:rsid w:val="00632182"/>
    <w:rsid w:val="00632AE0"/>
    <w:rsid w:val="00633C17"/>
    <w:rsid w:val="006345AA"/>
    <w:rsid w:val="00634D9E"/>
    <w:rsid w:val="00636E3E"/>
    <w:rsid w:val="006379F7"/>
    <w:rsid w:val="00637E4D"/>
    <w:rsid w:val="00640620"/>
    <w:rsid w:val="00641A1F"/>
    <w:rsid w:val="00645904"/>
    <w:rsid w:val="00646A9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F52"/>
    <w:rsid w:val="006850CD"/>
    <w:rsid w:val="00685426"/>
    <w:rsid w:val="00685AAB"/>
    <w:rsid w:val="00697221"/>
    <w:rsid w:val="006A07AA"/>
    <w:rsid w:val="006A25E5"/>
    <w:rsid w:val="006A2B46"/>
    <w:rsid w:val="006A2F5F"/>
    <w:rsid w:val="006A336D"/>
    <w:rsid w:val="006A37B9"/>
    <w:rsid w:val="006A5E50"/>
    <w:rsid w:val="006B2598"/>
    <w:rsid w:val="006B2672"/>
    <w:rsid w:val="006B54BF"/>
    <w:rsid w:val="006B5F44"/>
    <w:rsid w:val="006B5F90"/>
    <w:rsid w:val="006B62E4"/>
    <w:rsid w:val="006C0A9B"/>
    <w:rsid w:val="006C1BBA"/>
    <w:rsid w:val="006C2079"/>
    <w:rsid w:val="006C5A62"/>
    <w:rsid w:val="006C5D68"/>
    <w:rsid w:val="006C651E"/>
    <w:rsid w:val="006C6976"/>
    <w:rsid w:val="006C6DD0"/>
    <w:rsid w:val="006D04EA"/>
    <w:rsid w:val="006D16C4"/>
    <w:rsid w:val="006D3E96"/>
    <w:rsid w:val="006D4515"/>
    <w:rsid w:val="006D4BB1"/>
    <w:rsid w:val="006D6593"/>
    <w:rsid w:val="006D6EDE"/>
    <w:rsid w:val="006F03A8"/>
    <w:rsid w:val="006F2ACA"/>
    <w:rsid w:val="006F2ADC"/>
    <w:rsid w:val="006F2BFE"/>
    <w:rsid w:val="006F31E9"/>
    <w:rsid w:val="006F6284"/>
    <w:rsid w:val="007002C5"/>
    <w:rsid w:val="00704387"/>
    <w:rsid w:val="00707669"/>
    <w:rsid w:val="007113BA"/>
    <w:rsid w:val="00711CBA"/>
    <w:rsid w:val="00711FB5"/>
    <w:rsid w:val="00712A01"/>
    <w:rsid w:val="00714113"/>
    <w:rsid w:val="00714F58"/>
    <w:rsid w:val="0071501C"/>
    <w:rsid w:val="00720747"/>
    <w:rsid w:val="00722FBF"/>
    <w:rsid w:val="00722FC2"/>
    <w:rsid w:val="00724E1B"/>
    <w:rsid w:val="00725949"/>
    <w:rsid w:val="00727FA2"/>
    <w:rsid w:val="007322D9"/>
    <w:rsid w:val="00732BC0"/>
    <w:rsid w:val="00733259"/>
    <w:rsid w:val="007353C4"/>
    <w:rsid w:val="0073703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196"/>
    <w:rsid w:val="00765916"/>
    <w:rsid w:val="00765C43"/>
    <w:rsid w:val="00765EFB"/>
    <w:rsid w:val="00766DE2"/>
    <w:rsid w:val="007671CA"/>
    <w:rsid w:val="00767C61"/>
    <w:rsid w:val="0077008A"/>
    <w:rsid w:val="00773C1F"/>
    <w:rsid w:val="00774DA4"/>
    <w:rsid w:val="00776599"/>
    <w:rsid w:val="0078114B"/>
    <w:rsid w:val="007812CB"/>
    <w:rsid w:val="00781614"/>
    <w:rsid w:val="00781DD2"/>
    <w:rsid w:val="00783ECF"/>
    <w:rsid w:val="0078413A"/>
    <w:rsid w:val="007959E8"/>
    <w:rsid w:val="00795E9C"/>
    <w:rsid w:val="00797971"/>
    <w:rsid w:val="00797991"/>
    <w:rsid w:val="007A0521"/>
    <w:rsid w:val="007A1396"/>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33F"/>
    <w:rsid w:val="007D76BD"/>
    <w:rsid w:val="007E0BF1"/>
    <w:rsid w:val="007E2AEE"/>
    <w:rsid w:val="007F0ED8"/>
    <w:rsid w:val="007F0F63"/>
    <w:rsid w:val="007F445E"/>
    <w:rsid w:val="007F75CE"/>
    <w:rsid w:val="008011FA"/>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AC"/>
    <w:rsid w:val="008269DD"/>
    <w:rsid w:val="00830621"/>
    <w:rsid w:val="0083348C"/>
    <w:rsid w:val="008373D3"/>
    <w:rsid w:val="00840313"/>
    <w:rsid w:val="00840617"/>
    <w:rsid w:val="00840F84"/>
    <w:rsid w:val="00842A47"/>
    <w:rsid w:val="00843C13"/>
    <w:rsid w:val="00843DEF"/>
    <w:rsid w:val="008454F8"/>
    <w:rsid w:val="00846F95"/>
    <w:rsid w:val="0085173A"/>
    <w:rsid w:val="008603CE"/>
    <w:rsid w:val="008620FC"/>
    <w:rsid w:val="008627A5"/>
    <w:rsid w:val="00863E05"/>
    <w:rsid w:val="008649B9"/>
    <w:rsid w:val="00865ACA"/>
    <w:rsid w:val="00865D28"/>
    <w:rsid w:val="00865F85"/>
    <w:rsid w:val="00867C10"/>
    <w:rsid w:val="00870439"/>
    <w:rsid w:val="00870DA1"/>
    <w:rsid w:val="008777A5"/>
    <w:rsid w:val="00880A9A"/>
    <w:rsid w:val="00883F93"/>
    <w:rsid w:val="008841EF"/>
    <w:rsid w:val="00884DB3"/>
    <w:rsid w:val="0088507B"/>
    <w:rsid w:val="00885A9D"/>
    <w:rsid w:val="00885B1E"/>
    <w:rsid w:val="008864F6"/>
    <w:rsid w:val="0089049D"/>
    <w:rsid w:val="008928C9"/>
    <w:rsid w:val="008930CB"/>
    <w:rsid w:val="008938DC"/>
    <w:rsid w:val="00893FD1"/>
    <w:rsid w:val="00894836"/>
    <w:rsid w:val="00895172"/>
    <w:rsid w:val="00895680"/>
    <w:rsid w:val="00896DFF"/>
    <w:rsid w:val="0089762C"/>
    <w:rsid w:val="008A1239"/>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2706"/>
    <w:rsid w:val="008C2C3D"/>
    <w:rsid w:val="008C313B"/>
    <w:rsid w:val="008C475E"/>
    <w:rsid w:val="008C619A"/>
    <w:rsid w:val="008D0CE8"/>
    <w:rsid w:val="008D2D1D"/>
    <w:rsid w:val="008D453D"/>
    <w:rsid w:val="008D53AD"/>
    <w:rsid w:val="008D562B"/>
    <w:rsid w:val="008D5733"/>
    <w:rsid w:val="008D622B"/>
    <w:rsid w:val="008D666C"/>
    <w:rsid w:val="008D7B54"/>
    <w:rsid w:val="008D7B95"/>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1DA"/>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088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373D"/>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43FC"/>
    <w:rsid w:val="009B6029"/>
    <w:rsid w:val="009B6971"/>
    <w:rsid w:val="009C27F1"/>
    <w:rsid w:val="009C3152"/>
    <w:rsid w:val="009C3257"/>
    <w:rsid w:val="009C418E"/>
    <w:rsid w:val="009C4CFA"/>
    <w:rsid w:val="009C5070"/>
    <w:rsid w:val="009D112C"/>
    <w:rsid w:val="009D130C"/>
    <w:rsid w:val="009D1385"/>
    <w:rsid w:val="009D47FA"/>
    <w:rsid w:val="009D4C5B"/>
    <w:rsid w:val="009D50D2"/>
    <w:rsid w:val="009D6BCA"/>
    <w:rsid w:val="009E0F62"/>
    <w:rsid w:val="009E4A58"/>
    <w:rsid w:val="009E5A2D"/>
    <w:rsid w:val="009E5AB2"/>
    <w:rsid w:val="009E6219"/>
    <w:rsid w:val="009F018D"/>
    <w:rsid w:val="009F03B3"/>
    <w:rsid w:val="00A0096C"/>
    <w:rsid w:val="00A01757"/>
    <w:rsid w:val="00A028C0"/>
    <w:rsid w:val="00A02BAE"/>
    <w:rsid w:val="00A06A6B"/>
    <w:rsid w:val="00A07E47"/>
    <w:rsid w:val="00A12289"/>
    <w:rsid w:val="00A129D0"/>
    <w:rsid w:val="00A12C33"/>
    <w:rsid w:val="00A138BA"/>
    <w:rsid w:val="00A14C8E"/>
    <w:rsid w:val="00A153D9"/>
    <w:rsid w:val="00A15F09"/>
    <w:rsid w:val="00A169B6"/>
    <w:rsid w:val="00A207DA"/>
    <w:rsid w:val="00A20CAE"/>
    <w:rsid w:val="00A2271D"/>
    <w:rsid w:val="00A23009"/>
    <w:rsid w:val="00A237D5"/>
    <w:rsid w:val="00A30EFC"/>
    <w:rsid w:val="00A31984"/>
    <w:rsid w:val="00A32D73"/>
    <w:rsid w:val="00A3367B"/>
    <w:rsid w:val="00A33C67"/>
    <w:rsid w:val="00A3597D"/>
    <w:rsid w:val="00A3665B"/>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93F"/>
    <w:rsid w:val="00A67866"/>
    <w:rsid w:val="00A70B07"/>
    <w:rsid w:val="00A723F8"/>
    <w:rsid w:val="00A77CCB"/>
    <w:rsid w:val="00A82116"/>
    <w:rsid w:val="00A83D8D"/>
    <w:rsid w:val="00A8446B"/>
    <w:rsid w:val="00A8473F"/>
    <w:rsid w:val="00A85DAE"/>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7EF"/>
    <w:rsid w:val="00AC5DF4"/>
    <w:rsid w:val="00AC699E"/>
    <w:rsid w:val="00AD0AEF"/>
    <w:rsid w:val="00AD0C6B"/>
    <w:rsid w:val="00AD11B7"/>
    <w:rsid w:val="00AD1A94"/>
    <w:rsid w:val="00AD1C05"/>
    <w:rsid w:val="00AD4126"/>
    <w:rsid w:val="00AD421C"/>
    <w:rsid w:val="00AD44FA"/>
    <w:rsid w:val="00AD5367"/>
    <w:rsid w:val="00AE070A"/>
    <w:rsid w:val="00AE101C"/>
    <w:rsid w:val="00AE1460"/>
    <w:rsid w:val="00AE2A69"/>
    <w:rsid w:val="00AE37E5"/>
    <w:rsid w:val="00AE5EB4"/>
    <w:rsid w:val="00AF0C18"/>
    <w:rsid w:val="00AF47C5"/>
    <w:rsid w:val="00AF5398"/>
    <w:rsid w:val="00B029D7"/>
    <w:rsid w:val="00B04944"/>
    <w:rsid w:val="00B049AF"/>
    <w:rsid w:val="00B0696B"/>
    <w:rsid w:val="00B07242"/>
    <w:rsid w:val="00B10534"/>
    <w:rsid w:val="00B113DB"/>
    <w:rsid w:val="00B11D8A"/>
    <w:rsid w:val="00B12981"/>
    <w:rsid w:val="00B147DD"/>
    <w:rsid w:val="00B14E65"/>
    <w:rsid w:val="00B156FD"/>
    <w:rsid w:val="00B21F61"/>
    <w:rsid w:val="00B261F1"/>
    <w:rsid w:val="00B265BC"/>
    <w:rsid w:val="00B2700E"/>
    <w:rsid w:val="00B31FB1"/>
    <w:rsid w:val="00B33952"/>
    <w:rsid w:val="00B33C5E"/>
    <w:rsid w:val="00B342F4"/>
    <w:rsid w:val="00B34369"/>
    <w:rsid w:val="00B34DC2"/>
    <w:rsid w:val="00B378E5"/>
    <w:rsid w:val="00B4346D"/>
    <w:rsid w:val="00B440F4"/>
    <w:rsid w:val="00B447A5"/>
    <w:rsid w:val="00B4654C"/>
    <w:rsid w:val="00B4698B"/>
    <w:rsid w:val="00B47293"/>
    <w:rsid w:val="00B50E50"/>
    <w:rsid w:val="00B52120"/>
    <w:rsid w:val="00B54ABC"/>
    <w:rsid w:val="00B56FBE"/>
    <w:rsid w:val="00B60ACF"/>
    <w:rsid w:val="00B62B58"/>
    <w:rsid w:val="00B62C6E"/>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601"/>
    <w:rsid w:val="00BA58D4"/>
    <w:rsid w:val="00BA5B9E"/>
    <w:rsid w:val="00BA7C9A"/>
    <w:rsid w:val="00BB5F8F"/>
    <w:rsid w:val="00BB657A"/>
    <w:rsid w:val="00BB6E91"/>
    <w:rsid w:val="00BC1A4E"/>
    <w:rsid w:val="00BC5DC7"/>
    <w:rsid w:val="00BC6B8B"/>
    <w:rsid w:val="00BC73D8"/>
    <w:rsid w:val="00BD0999"/>
    <w:rsid w:val="00BD230E"/>
    <w:rsid w:val="00BD4D58"/>
    <w:rsid w:val="00BD52D7"/>
    <w:rsid w:val="00BD5AD2"/>
    <w:rsid w:val="00BE22F3"/>
    <w:rsid w:val="00BE5B52"/>
    <w:rsid w:val="00BE7B8D"/>
    <w:rsid w:val="00BF04D3"/>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F16"/>
    <w:rsid w:val="00C2391F"/>
    <w:rsid w:val="00C24C8D"/>
    <w:rsid w:val="00C25EC9"/>
    <w:rsid w:val="00C25FE2"/>
    <w:rsid w:val="00C26965"/>
    <w:rsid w:val="00C26B53"/>
    <w:rsid w:val="00C279B2"/>
    <w:rsid w:val="00C33E50"/>
    <w:rsid w:val="00C34C20"/>
    <w:rsid w:val="00C35A3E"/>
    <w:rsid w:val="00C42130"/>
    <w:rsid w:val="00C423A4"/>
    <w:rsid w:val="00C423E3"/>
    <w:rsid w:val="00C4298B"/>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198"/>
    <w:rsid w:val="00C905FC"/>
    <w:rsid w:val="00C9089B"/>
    <w:rsid w:val="00C929C2"/>
    <w:rsid w:val="00C92D03"/>
    <w:rsid w:val="00C9319C"/>
    <w:rsid w:val="00C9435D"/>
    <w:rsid w:val="00C94DF2"/>
    <w:rsid w:val="00C95C76"/>
    <w:rsid w:val="00C96741"/>
    <w:rsid w:val="00CA2D1B"/>
    <w:rsid w:val="00CA375D"/>
    <w:rsid w:val="00CA40BF"/>
    <w:rsid w:val="00CA6330"/>
    <w:rsid w:val="00CA662A"/>
    <w:rsid w:val="00CA7AFD"/>
    <w:rsid w:val="00CA7C3C"/>
    <w:rsid w:val="00CB0189"/>
    <w:rsid w:val="00CB0BA2"/>
    <w:rsid w:val="00CB1A42"/>
    <w:rsid w:val="00CB1B0C"/>
    <w:rsid w:val="00CB2C0B"/>
    <w:rsid w:val="00CB517D"/>
    <w:rsid w:val="00CC038D"/>
    <w:rsid w:val="00CC06D7"/>
    <w:rsid w:val="00CC08DB"/>
    <w:rsid w:val="00CC39FF"/>
    <w:rsid w:val="00CC3C2F"/>
    <w:rsid w:val="00CC4AC8"/>
    <w:rsid w:val="00CC5233"/>
    <w:rsid w:val="00CC5DE6"/>
    <w:rsid w:val="00CC6E4E"/>
    <w:rsid w:val="00CC6FE8"/>
    <w:rsid w:val="00CC7202"/>
    <w:rsid w:val="00CD224D"/>
    <w:rsid w:val="00CD2808"/>
    <w:rsid w:val="00CD28BF"/>
    <w:rsid w:val="00CD4092"/>
    <w:rsid w:val="00CD4A20"/>
    <w:rsid w:val="00CD50A1"/>
    <w:rsid w:val="00CD519E"/>
    <w:rsid w:val="00CD5BA6"/>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34B6"/>
    <w:rsid w:val="00D25E37"/>
    <w:rsid w:val="00D2661A"/>
    <w:rsid w:val="00D27582"/>
    <w:rsid w:val="00D27EC4"/>
    <w:rsid w:val="00D32719"/>
    <w:rsid w:val="00D33333"/>
    <w:rsid w:val="00D352A2"/>
    <w:rsid w:val="00D40852"/>
    <w:rsid w:val="00D41285"/>
    <w:rsid w:val="00D4162B"/>
    <w:rsid w:val="00D4514F"/>
    <w:rsid w:val="00D451E2"/>
    <w:rsid w:val="00D45E89"/>
    <w:rsid w:val="00D45E8D"/>
    <w:rsid w:val="00D466AE"/>
    <w:rsid w:val="00D4734F"/>
    <w:rsid w:val="00D51BF3"/>
    <w:rsid w:val="00D60075"/>
    <w:rsid w:val="00D66846"/>
    <w:rsid w:val="00D675FB"/>
    <w:rsid w:val="00D71F25"/>
    <w:rsid w:val="00D722C6"/>
    <w:rsid w:val="00D72A9C"/>
    <w:rsid w:val="00D77031"/>
    <w:rsid w:val="00D84941"/>
    <w:rsid w:val="00D84BBD"/>
    <w:rsid w:val="00D84FA1"/>
    <w:rsid w:val="00D851F0"/>
    <w:rsid w:val="00D86DB7"/>
    <w:rsid w:val="00D87BF5"/>
    <w:rsid w:val="00D90721"/>
    <w:rsid w:val="00D926D0"/>
    <w:rsid w:val="00D92C87"/>
    <w:rsid w:val="00D92F77"/>
    <w:rsid w:val="00D93030"/>
    <w:rsid w:val="00D950E1"/>
    <w:rsid w:val="00D952A6"/>
    <w:rsid w:val="00D9562A"/>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BFD"/>
    <w:rsid w:val="00DC3067"/>
    <w:rsid w:val="00DC370B"/>
    <w:rsid w:val="00DC5B90"/>
    <w:rsid w:val="00DD00FF"/>
    <w:rsid w:val="00DD0619"/>
    <w:rsid w:val="00DD07FB"/>
    <w:rsid w:val="00DD25C6"/>
    <w:rsid w:val="00DD4FE5"/>
    <w:rsid w:val="00DD54B0"/>
    <w:rsid w:val="00DD57EE"/>
    <w:rsid w:val="00DD6B22"/>
    <w:rsid w:val="00DD6BCC"/>
    <w:rsid w:val="00DE0A4B"/>
    <w:rsid w:val="00DE2410"/>
    <w:rsid w:val="00DE2939"/>
    <w:rsid w:val="00DE6E81"/>
    <w:rsid w:val="00DE703F"/>
    <w:rsid w:val="00DE7595"/>
    <w:rsid w:val="00DF1961"/>
    <w:rsid w:val="00DF44DE"/>
    <w:rsid w:val="00DF525D"/>
    <w:rsid w:val="00E01138"/>
    <w:rsid w:val="00E02DFB"/>
    <w:rsid w:val="00E030F9"/>
    <w:rsid w:val="00E0311A"/>
    <w:rsid w:val="00E03138"/>
    <w:rsid w:val="00E06404"/>
    <w:rsid w:val="00E11A85"/>
    <w:rsid w:val="00E11FDE"/>
    <w:rsid w:val="00E12495"/>
    <w:rsid w:val="00E15CCD"/>
    <w:rsid w:val="00E202EF"/>
    <w:rsid w:val="00E210B5"/>
    <w:rsid w:val="00E22348"/>
    <w:rsid w:val="00E253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10F"/>
    <w:rsid w:val="00E62FF9"/>
    <w:rsid w:val="00E635D6"/>
    <w:rsid w:val="00E639BC"/>
    <w:rsid w:val="00E664CC"/>
    <w:rsid w:val="00E70388"/>
    <w:rsid w:val="00E70F92"/>
    <w:rsid w:val="00E74313"/>
    <w:rsid w:val="00E74C54"/>
    <w:rsid w:val="00E77A03"/>
    <w:rsid w:val="00E80327"/>
    <w:rsid w:val="00E82190"/>
    <w:rsid w:val="00E822E8"/>
    <w:rsid w:val="00E82554"/>
    <w:rsid w:val="00E82606"/>
    <w:rsid w:val="00E831C1"/>
    <w:rsid w:val="00E846C8"/>
    <w:rsid w:val="00E84957"/>
    <w:rsid w:val="00E84A55"/>
    <w:rsid w:val="00E85BFF"/>
    <w:rsid w:val="00E90391"/>
    <w:rsid w:val="00E906C2"/>
    <w:rsid w:val="00E92751"/>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B76EA"/>
    <w:rsid w:val="00EC5359"/>
    <w:rsid w:val="00EC562A"/>
    <w:rsid w:val="00ED067A"/>
    <w:rsid w:val="00ED2B50"/>
    <w:rsid w:val="00ED6CE1"/>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38E7"/>
    <w:rsid w:val="00F1409D"/>
    <w:rsid w:val="00F14214"/>
    <w:rsid w:val="00F157A9"/>
    <w:rsid w:val="00F158CA"/>
    <w:rsid w:val="00F16543"/>
    <w:rsid w:val="00F16F00"/>
    <w:rsid w:val="00F25BB6"/>
    <w:rsid w:val="00F26B7E"/>
    <w:rsid w:val="00F27A3B"/>
    <w:rsid w:val="00F32780"/>
    <w:rsid w:val="00F33817"/>
    <w:rsid w:val="00F35C8F"/>
    <w:rsid w:val="00F420D5"/>
    <w:rsid w:val="00F451EA"/>
    <w:rsid w:val="00F45447"/>
    <w:rsid w:val="00F456C6"/>
    <w:rsid w:val="00F4577B"/>
    <w:rsid w:val="00F46496"/>
    <w:rsid w:val="00F474D0"/>
    <w:rsid w:val="00F50179"/>
    <w:rsid w:val="00F515EE"/>
    <w:rsid w:val="00F549FD"/>
    <w:rsid w:val="00F56511"/>
    <w:rsid w:val="00F60C78"/>
    <w:rsid w:val="00F6194E"/>
    <w:rsid w:val="00F623AC"/>
    <w:rsid w:val="00F6412A"/>
    <w:rsid w:val="00F65893"/>
    <w:rsid w:val="00F65FB8"/>
    <w:rsid w:val="00F66A4A"/>
    <w:rsid w:val="00F71E22"/>
    <w:rsid w:val="00F72142"/>
    <w:rsid w:val="00F72AE7"/>
    <w:rsid w:val="00F82FAF"/>
    <w:rsid w:val="00F833BA"/>
    <w:rsid w:val="00F84FD0"/>
    <w:rsid w:val="00F859A8"/>
    <w:rsid w:val="00F86D87"/>
    <w:rsid w:val="00F9108B"/>
    <w:rsid w:val="00F91349"/>
    <w:rsid w:val="00F93A8A"/>
    <w:rsid w:val="00F95248"/>
    <w:rsid w:val="00F956A9"/>
    <w:rsid w:val="00F963ED"/>
    <w:rsid w:val="00F966CF"/>
    <w:rsid w:val="00F96CAE"/>
    <w:rsid w:val="00F97C99"/>
    <w:rsid w:val="00FA4E31"/>
    <w:rsid w:val="00FA662D"/>
    <w:rsid w:val="00FA73B1"/>
    <w:rsid w:val="00FB0CB9"/>
    <w:rsid w:val="00FB231D"/>
    <w:rsid w:val="00FB2467"/>
    <w:rsid w:val="00FB45F1"/>
    <w:rsid w:val="00FB4A72"/>
    <w:rsid w:val="00FB54E8"/>
    <w:rsid w:val="00FB7054"/>
    <w:rsid w:val="00FC17B7"/>
    <w:rsid w:val="00FC2CB7"/>
    <w:rsid w:val="00FC4090"/>
    <w:rsid w:val="00FC55B4"/>
    <w:rsid w:val="00FD00E6"/>
    <w:rsid w:val="00FD04B7"/>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514167"/>
    <w:rsid w:val="02EA3BF9"/>
    <w:rsid w:val="064C5934"/>
    <w:rsid w:val="086E53E5"/>
    <w:rsid w:val="08B974FA"/>
    <w:rsid w:val="0ADF0089"/>
    <w:rsid w:val="0C501D49"/>
    <w:rsid w:val="100A1BA0"/>
    <w:rsid w:val="107800F7"/>
    <w:rsid w:val="10B16E33"/>
    <w:rsid w:val="11F94B07"/>
    <w:rsid w:val="12747CB6"/>
    <w:rsid w:val="13822376"/>
    <w:rsid w:val="13E1587D"/>
    <w:rsid w:val="14060555"/>
    <w:rsid w:val="146B1A7B"/>
    <w:rsid w:val="170C6561"/>
    <w:rsid w:val="1EA30FE7"/>
    <w:rsid w:val="1F8D0444"/>
    <w:rsid w:val="214E5D36"/>
    <w:rsid w:val="27C052F3"/>
    <w:rsid w:val="27DF1DBB"/>
    <w:rsid w:val="288050F9"/>
    <w:rsid w:val="293A32D8"/>
    <w:rsid w:val="29597EE0"/>
    <w:rsid w:val="2AD03A9F"/>
    <w:rsid w:val="2CCE2022"/>
    <w:rsid w:val="35022412"/>
    <w:rsid w:val="35BD282D"/>
    <w:rsid w:val="3721269C"/>
    <w:rsid w:val="381B09F7"/>
    <w:rsid w:val="3A2A481B"/>
    <w:rsid w:val="3B975D3C"/>
    <w:rsid w:val="3BA777E2"/>
    <w:rsid w:val="3BAD2E87"/>
    <w:rsid w:val="3CAD6C25"/>
    <w:rsid w:val="3EFF6DAA"/>
    <w:rsid w:val="422820FC"/>
    <w:rsid w:val="42C004C5"/>
    <w:rsid w:val="43664B49"/>
    <w:rsid w:val="45085EB8"/>
    <w:rsid w:val="4528736A"/>
    <w:rsid w:val="45731FD5"/>
    <w:rsid w:val="47A116A6"/>
    <w:rsid w:val="49BA1753"/>
    <w:rsid w:val="4AD30AFC"/>
    <w:rsid w:val="4B31625D"/>
    <w:rsid w:val="4B94370F"/>
    <w:rsid w:val="4D9D7515"/>
    <w:rsid w:val="4DEF5B97"/>
    <w:rsid w:val="4F3C7A39"/>
    <w:rsid w:val="51022D55"/>
    <w:rsid w:val="525171D5"/>
    <w:rsid w:val="52880638"/>
    <w:rsid w:val="548E1F81"/>
    <w:rsid w:val="54DA789F"/>
    <w:rsid w:val="57CE0738"/>
    <w:rsid w:val="5B7E6A7C"/>
    <w:rsid w:val="5CB81EBE"/>
    <w:rsid w:val="5E254E15"/>
    <w:rsid w:val="5E4055FB"/>
    <w:rsid w:val="5F1E2192"/>
    <w:rsid w:val="606A5821"/>
    <w:rsid w:val="606C5302"/>
    <w:rsid w:val="655E21F8"/>
    <w:rsid w:val="68BD6421"/>
    <w:rsid w:val="70215D32"/>
    <w:rsid w:val="735C633B"/>
    <w:rsid w:val="75DD6FDF"/>
    <w:rsid w:val="78F3036C"/>
    <w:rsid w:val="79BE3C67"/>
    <w:rsid w:val="7BF90E46"/>
    <w:rsid w:val="7BFF0AF0"/>
    <w:rsid w:val="7C032089"/>
    <w:rsid w:val="7E257FEC"/>
    <w:rsid w:val="7EFE68BA"/>
    <w:rsid w:val="7F3B7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C44B286"/>
  <w15:docId w15:val="{DD435121-48A0-42F2-876D-BACF62E14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0E1491"/>
    <w:pPr>
      <w:ind w:firstLineChars="400" w:firstLine="400"/>
      <w:jc w:val="both"/>
    </w:pPr>
    <w:rPr>
      <w:rFonts w:ascii="Calibri" w:hAnsi="Calibri"/>
      <w:kern w:val="2"/>
      <w:sz w:val="21"/>
      <w:szCs w:val="21"/>
    </w:rPr>
  </w:style>
  <w:style w:type="paragraph" w:styleId="1">
    <w:name w:val="heading 1"/>
    <w:basedOn w:val="afff5"/>
    <w:next w:val="afff5"/>
    <w:link w:val="10"/>
    <w:qFormat/>
    <w:rsid w:val="008841E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8841E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8841EF"/>
    <w:pPr>
      <w:keepNext/>
      <w:keepLines/>
      <w:spacing w:before="260" w:after="260" w:line="416" w:lineRule="auto"/>
      <w:outlineLvl w:val="2"/>
    </w:pPr>
    <w:rPr>
      <w:b/>
      <w:bCs/>
      <w:sz w:val="32"/>
      <w:szCs w:val="32"/>
    </w:rPr>
  </w:style>
  <w:style w:type="paragraph" w:styleId="4">
    <w:name w:val="heading 4"/>
    <w:basedOn w:val="afff5"/>
    <w:next w:val="afff5"/>
    <w:link w:val="40"/>
    <w:qFormat/>
    <w:rsid w:val="008841E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8841EF"/>
    <w:pPr>
      <w:keepNext/>
      <w:keepLines/>
      <w:spacing w:before="280" w:after="290" w:line="376" w:lineRule="auto"/>
      <w:outlineLvl w:val="4"/>
    </w:pPr>
    <w:rPr>
      <w:b/>
      <w:bCs/>
      <w:sz w:val="28"/>
      <w:szCs w:val="28"/>
    </w:rPr>
  </w:style>
  <w:style w:type="paragraph" w:styleId="6">
    <w:name w:val="heading 6"/>
    <w:basedOn w:val="afff5"/>
    <w:next w:val="afff5"/>
    <w:link w:val="60"/>
    <w:qFormat/>
    <w:rsid w:val="008841EF"/>
    <w:pPr>
      <w:keepNext/>
      <w:keepLines/>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8841EF"/>
    <w:pPr>
      <w:keepNext/>
      <w:keepLines/>
      <w:spacing w:before="240" w:after="64" w:line="320" w:lineRule="auto"/>
      <w:outlineLvl w:val="6"/>
    </w:pPr>
    <w:rPr>
      <w:b/>
      <w:bCs/>
      <w:sz w:val="24"/>
      <w:szCs w:val="24"/>
    </w:rPr>
  </w:style>
  <w:style w:type="paragraph" w:styleId="8">
    <w:name w:val="heading 8"/>
    <w:basedOn w:val="afff5"/>
    <w:next w:val="afff5"/>
    <w:link w:val="80"/>
    <w:qFormat/>
    <w:rsid w:val="008841EF"/>
    <w:pPr>
      <w:keepNext/>
      <w:keepLines/>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8841EF"/>
    <w:pPr>
      <w:keepNext/>
      <w:keepLines/>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rsid w:val="008841EF"/>
    <w:pPr>
      <w:tabs>
        <w:tab w:val="right" w:leader="dot" w:pos="9344"/>
      </w:tabs>
      <w:spacing w:line="300" w:lineRule="exact"/>
      <w:ind w:left="1259"/>
    </w:pPr>
    <w:rPr>
      <w:rFonts w:ascii="宋体"/>
    </w:rPr>
  </w:style>
  <w:style w:type="paragraph" w:styleId="afff9">
    <w:name w:val="Normal Indent"/>
    <w:basedOn w:val="afff5"/>
    <w:qFormat/>
    <w:rsid w:val="008841EF"/>
    <w:pPr>
      <w:ind w:firstLine="420"/>
    </w:pPr>
  </w:style>
  <w:style w:type="paragraph" w:styleId="afffa">
    <w:name w:val="Document Map"/>
    <w:basedOn w:val="afff5"/>
    <w:link w:val="afffb"/>
    <w:uiPriority w:val="99"/>
    <w:semiHidden/>
    <w:unhideWhenUsed/>
    <w:qFormat/>
    <w:rsid w:val="008841EF"/>
    <w:rPr>
      <w:rFonts w:ascii="宋体"/>
      <w:sz w:val="18"/>
      <w:szCs w:val="18"/>
    </w:rPr>
  </w:style>
  <w:style w:type="paragraph" w:styleId="afffc">
    <w:name w:val="Body Text"/>
    <w:basedOn w:val="afff5"/>
    <w:link w:val="afffd"/>
    <w:qFormat/>
    <w:rsid w:val="008841EF"/>
    <w:pPr>
      <w:spacing w:after="120"/>
    </w:pPr>
  </w:style>
  <w:style w:type="paragraph" w:styleId="51">
    <w:name w:val="toc 5"/>
    <w:basedOn w:val="afff5"/>
    <w:next w:val="afff5"/>
    <w:uiPriority w:val="39"/>
    <w:unhideWhenUsed/>
    <w:qFormat/>
    <w:rsid w:val="008841EF"/>
    <w:pPr>
      <w:ind w:left="839"/>
    </w:pPr>
    <w:rPr>
      <w:rFonts w:ascii="宋体"/>
    </w:rPr>
  </w:style>
  <w:style w:type="paragraph" w:styleId="31">
    <w:name w:val="toc 3"/>
    <w:basedOn w:val="afff5"/>
    <w:next w:val="afff5"/>
    <w:uiPriority w:val="39"/>
    <w:unhideWhenUsed/>
    <w:qFormat/>
    <w:rsid w:val="008841EF"/>
    <w:pPr>
      <w:spacing w:line="300" w:lineRule="exact"/>
      <w:ind w:left="420"/>
    </w:pPr>
    <w:rPr>
      <w:rFonts w:ascii="宋体"/>
    </w:rPr>
  </w:style>
  <w:style w:type="paragraph" w:styleId="afffe">
    <w:name w:val="Balloon Text"/>
    <w:basedOn w:val="afff5"/>
    <w:link w:val="affff"/>
    <w:uiPriority w:val="99"/>
    <w:semiHidden/>
    <w:unhideWhenUsed/>
    <w:qFormat/>
    <w:rsid w:val="008841EF"/>
    <w:rPr>
      <w:sz w:val="18"/>
      <w:szCs w:val="18"/>
    </w:rPr>
  </w:style>
  <w:style w:type="paragraph" w:styleId="affff0">
    <w:name w:val="footer"/>
    <w:basedOn w:val="afff5"/>
    <w:link w:val="affff1"/>
    <w:uiPriority w:val="99"/>
    <w:qFormat/>
    <w:rsid w:val="008841EF"/>
    <w:pPr>
      <w:tabs>
        <w:tab w:val="center" w:pos="4153"/>
        <w:tab w:val="right" w:pos="8306"/>
      </w:tabs>
      <w:snapToGrid w:val="0"/>
      <w:jc w:val="right"/>
    </w:pPr>
    <w:rPr>
      <w:rFonts w:ascii="宋体"/>
      <w:sz w:val="18"/>
      <w:szCs w:val="18"/>
    </w:rPr>
  </w:style>
  <w:style w:type="paragraph" w:styleId="affff2">
    <w:name w:val="header"/>
    <w:basedOn w:val="afff5"/>
    <w:link w:val="affff3"/>
    <w:uiPriority w:val="99"/>
    <w:qFormat/>
    <w:rsid w:val="008841EF"/>
    <w:pPr>
      <w:tabs>
        <w:tab w:val="center" w:pos="4153"/>
        <w:tab w:val="right" w:pos="8306"/>
      </w:tabs>
      <w:snapToGrid w:val="0"/>
      <w:jc w:val="center"/>
    </w:pPr>
    <w:rPr>
      <w:sz w:val="18"/>
      <w:szCs w:val="18"/>
    </w:rPr>
  </w:style>
  <w:style w:type="paragraph" w:styleId="11">
    <w:name w:val="toc 1"/>
    <w:basedOn w:val="afff5"/>
    <w:next w:val="afff5"/>
    <w:uiPriority w:val="39"/>
    <w:unhideWhenUsed/>
    <w:qFormat/>
    <w:rsid w:val="008841EF"/>
    <w:rPr>
      <w:rFonts w:ascii="宋体"/>
    </w:rPr>
  </w:style>
  <w:style w:type="paragraph" w:styleId="41">
    <w:name w:val="toc 4"/>
    <w:basedOn w:val="afff5"/>
    <w:next w:val="afff5"/>
    <w:uiPriority w:val="39"/>
    <w:unhideWhenUsed/>
    <w:qFormat/>
    <w:rsid w:val="008841EF"/>
    <w:pPr>
      <w:tabs>
        <w:tab w:val="right" w:leader="dot" w:pos="9344"/>
      </w:tabs>
      <w:spacing w:line="300" w:lineRule="exact"/>
      <w:ind w:left="629"/>
    </w:pPr>
    <w:rPr>
      <w:rFonts w:ascii="宋体"/>
    </w:rPr>
  </w:style>
  <w:style w:type="paragraph" w:styleId="affff4">
    <w:name w:val="footnote text"/>
    <w:basedOn w:val="afff5"/>
    <w:next w:val="afff5"/>
    <w:link w:val="affff5"/>
    <w:semiHidden/>
    <w:qFormat/>
    <w:rsid w:val="008841EF"/>
    <w:pPr>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rsid w:val="008841EF"/>
    <w:pPr>
      <w:spacing w:line="300" w:lineRule="exact"/>
      <w:ind w:left="1049"/>
    </w:pPr>
    <w:rPr>
      <w:rFonts w:ascii="宋体"/>
    </w:rPr>
  </w:style>
  <w:style w:type="paragraph" w:styleId="affff6">
    <w:name w:val="table of figures"/>
    <w:basedOn w:val="afff5"/>
    <w:next w:val="afff5"/>
    <w:semiHidden/>
    <w:qFormat/>
    <w:rsid w:val="008841EF"/>
    <w:pPr>
      <w:jc w:val="left"/>
    </w:pPr>
    <w:rPr>
      <w:szCs w:val="24"/>
    </w:rPr>
  </w:style>
  <w:style w:type="paragraph" w:styleId="24">
    <w:name w:val="toc 2"/>
    <w:basedOn w:val="afff5"/>
    <w:next w:val="afff5"/>
    <w:uiPriority w:val="39"/>
    <w:unhideWhenUsed/>
    <w:qFormat/>
    <w:rsid w:val="008841EF"/>
    <w:pPr>
      <w:tabs>
        <w:tab w:val="right" w:leader="dot" w:pos="9344"/>
      </w:tabs>
      <w:spacing w:line="300" w:lineRule="exact"/>
      <w:ind w:left="210"/>
    </w:pPr>
    <w:rPr>
      <w:rFonts w:ascii="宋体"/>
    </w:rPr>
  </w:style>
  <w:style w:type="paragraph" w:styleId="affff7">
    <w:name w:val="Title"/>
    <w:basedOn w:val="afff5"/>
    <w:link w:val="affff8"/>
    <w:qFormat/>
    <w:rsid w:val="008841EF"/>
    <w:pPr>
      <w:spacing w:before="240" w:after="60"/>
      <w:jc w:val="center"/>
      <w:outlineLvl w:val="0"/>
    </w:pPr>
    <w:rPr>
      <w:rFonts w:ascii="Arial" w:hAnsi="Arial" w:cs="Arial"/>
      <w:b/>
      <w:bCs/>
      <w:sz w:val="32"/>
      <w:szCs w:val="32"/>
    </w:rPr>
  </w:style>
  <w:style w:type="table" w:styleId="affff9">
    <w:name w:val="Table Grid"/>
    <w:basedOn w:val="afff7"/>
    <w:uiPriority w:val="39"/>
    <w:qFormat/>
    <w:rsid w:val="00884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sid w:val="008841EF"/>
    <w:rPr>
      <w:b/>
      <w:bCs/>
    </w:rPr>
  </w:style>
  <w:style w:type="character" w:styleId="affffb">
    <w:name w:val="page number"/>
    <w:qFormat/>
    <w:rsid w:val="008841EF"/>
    <w:rPr>
      <w:rFonts w:ascii="宋体" w:eastAsia="宋体" w:hAnsi="Times New Roman"/>
      <w:sz w:val="18"/>
    </w:rPr>
  </w:style>
  <w:style w:type="character" w:styleId="affffc">
    <w:name w:val="Emphasis"/>
    <w:uiPriority w:val="20"/>
    <w:qFormat/>
    <w:rsid w:val="008841EF"/>
    <w:rPr>
      <w:i/>
      <w:iCs/>
    </w:rPr>
  </w:style>
  <w:style w:type="character" w:styleId="affffd">
    <w:name w:val="Hyperlink"/>
    <w:uiPriority w:val="99"/>
    <w:qFormat/>
    <w:rsid w:val="008841EF"/>
    <w:rPr>
      <w:rFonts w:ascii="宋体" w:eastAsia="宋体" w:hAnsi="Times New Roman"/>
      <w:color w:val="auto"/>
      <w:spacing w:val="0"/>
      <w:w w:val="100"/>
      <w:position w:val="0"/>
      <w:sz w:val="21"/>
      <w:u w:val="none"/>
      <w:vertAlign w:val="baseline"/>
    </w:rPr>
  </w:style>
  <w:style w:type="character" w:styleId="affffe">
    <w:name w:val="footnote reference"/>
    <w:semiHidden/>
    <w:qFormat/>
    <w:rsid w:val="008841EF"/>
    <w:rPr>
      <w:rFonts w:ascii="宋体" w:eastAsia="宋体" w:hAnsi="宋体" w:cs="Times New Roman"/>
      <w:spacing w:val="0"/>
      <w:sz w:val="18"/>
      <w:vertAlign w:val="superscript"/>
    </w:rPr>
  </w:style>
  <w:style w:type="character" w:customStyle="1" w:styleId="10">
    <w:name w:val="标题 1 字符"/>
    <w:link w:val="1"/>
    <w:qFormat/>
    <w:rsid w:val="008841EF"/>
    <w:rPr>
      <w:b/>
      <w:bCs/>
      <w:kern w:val="44"/>
      <w:sz w:val="44"/>
      <w:szCs w:val="44"/>
    </w:rPr>
  </w:style>
  <w:style w:type="character" w:customStyle="1" w:styleId="23">
    <w:name w:val="标题 2 字符"/>
    <w:link w:val="22"/>
    <w:qFormat/>
    <w:rsid w:val="008841EF"/>
    <w:rPr>
      <w:rFonts w:ascii="Arial" w:eastAsia="黑体" w:hAnsi="Arial"/>
      <w:b/>
      <w:bCs/>
      <w:kern w:val="2"/>
      <w:sz w:val="32"/>
      <w:szCs w:val="32"/>
    </w:rPr>
  </w:style>
  <w:style w:type="character" w:customStyle="1" w:styleId="30">
    <w:name w:val="标题 3 字符"/>
    <w:link w:val="3"/>
    <w:qFormat/>
    <w:rsid w:val="008841EF"/>
    <w:rPr>
      <w:b/>
      <w:bCs/>
      <w:kern w:val="2"/>
      <w:sz w:val="32"/>
      <w:szCs w:val="32"/>
    </w:rPr>
  </w:style>
  <w:style w:type="character" w:customStyle="1" w:styleId="40">
    <w:name w:val="标题 4 字符"/>
    <w:link w:val="4"/>
    <w:qFormat/>
    <w:rsid w:val="008841EF"/>
    <w:rPr>
      <w:rFonts w:ascii="Arial" w:eastAsia="黑体" w:hAnsi="Arial"/>
      <w:b/>
      <w:bCs/>
      <w:kern w:val="2"/>
      <w:sz w:val="28"/>
      <w:szCs w:val="28"/>
    </w:rPr>
  </w:style>
  <w:style w:type="character" w:customStyle="1" w:styleId="50">
    <w:name w:val="标题 5 字符"/>
    <w:link w:val="5"/>
    <w:qFormat/>
    <w:rsid w:val="008841EF"/>
    <w:rPr>
      <w:b/>
      <w:bCs/>
      <w:kern w:val="2"/>
      <w:sz w:val="28"/>
      <w:szCs w:val="28"/>
    </w:rPr>
  </w:style>
  <w:style w:type="character" w:customStyle="1" w:styleId="60">
    <w:name w:val="标题 6 字符"/>
    <w:link w:val="6"/>
    <w:qFormat/>
    <w:rsid w:val="008841EF"/>
    <w:rPr>
      <w:rFonts w:ascii="Arial" w:eastAsia="黑体" w:hAnsi="Arial"/>
      <w:b/>
      <w:bCs/>
      <w:kern w:val="2"/>
      <w:sz w:val="24"/>
      <w:szCs w:val="24"/>
    </w:rPr>
  </w:style>
  <w:style w:type="character" w:customStyle="1" w:styleId="70">
    <w:name w:val="标题 7 字符"/>
    <w:link w:val="7"/>
    <w:qFormat/>
    <w:rsid w:val="008841EF"/>
    <w:rPr>
      <w:b/>
      <w:bCs/>
      <w:kern w:val="2"/>
      <w:sz w:val="24"/>
      <w:szCs w:val="24"/>
    </w:rPr>
  </w:style>
  <w:style w:type="character" w:customStyle="1" w:styleId="80">
    <w:name w:val="标题 8 字符"/>
    <w:link w:val="8"/>
    <w:qFormat/>
    <w:rsid w:val="008841EF"/>
    <w:rPr>
      <w:rFonts w:ascii="Arial" w:eastAsia="黑体" w:hAnsi="Arial"/>
      <w:kern w:val="2"/>
      <w:sz w:val="24"/>
      <w:szCs w:val="24"/>
    </w:rPr>
  </w:style>
  <w:style w:type="character" w:customStyle="1" w:styleId="90">
    <w:name w:val="标题 9 字符"/>
    <w:link w:val="9"/>
    <w:qFormat/>
    <w:rsid w:val="008841EF"/>
    <w:rPr>
      <w:rFonts w:ascii="Arial" w:eastAsia="黑体" w:hAnsi="Arial"/>
      <w:kern w:val="2"/>
      <w:sz w:val="21"/>
      <w:szCs w:val="21"/>
    </w:rPr>
  </w:style>
  <w:style w:type="character" w:customStyle="1" w:styleId="affff3">
    <w:name w:val="页眉 字符"/>
    <w:link w:val="affff2"/>
    <w:uiPriority w:val="99"/>
    <w:qFormat/>
    <w:rsid w:val="008841EF"/>
    <w:rPr>
      <w:kern w:val="2"/>
      <w:sz w:val="18"/>
      <w:szCs w:val="18"/>
    </w:rPr>
  </w:style>
  <w:style w:type="character" w:customStyle="1" w:styleId="affff1">
    <w:name w:val="页脚 字符"/>
    <w:link w:val="affff0"/>
    <w:uiPriority w:val="99"/>
    <w:qFormat/>
    <w:rsid w:val="008841EF"/>
    <w:rPr>
      <w:rFonts w:ascii="宋体"/>
      <w:kern w:val="2"/>
      <w:sz w:val="18"/>
      <w:szCs w:val="18"/>
    </w:rPr>
  </w:style>
  <w:style w:type="character" w:customStyle="1" w:styleId="affff">
    <w:name w:val="批注框文本 字符"/>
    <w:link w:val="afffe"/>
    <w:uiPriority w:val="99"/>
    <w:semiHidden/>
    <w:qFormat/>
    <w:rsid w:val="008841EF"/>
    <w:rPr>
      <w:kern w:val="2"/>
      <w:sz w:val="18"/>
      <w:szCs w:val="18"/>
    </w:rPr>
  </w:style>
  <w:style w:type="paragraph" w:styleId="afffff">
    <w:name w:val="Quote"/>
    <w:basedOn w:val="afff5"/>
    <w:next w:val="afff5"/>
    <w:link w:val="afffff0"/>
    <w:uiPriority w:val="29"/>
    <w:qFormat/>
    <w:rsid w:val="008841EF"/>
    <w:rPr>
      <w:i/>
      <w:iCs/>
      <w:color w:val="000000"/>
    </w:rPr>
  </w:style>
  <w:style w:type="character" w:customStyle="1" w:styleId="afffff0">
    <w:name w:val="引用 字符"/>
    <w:link w:val="afffff"/>
    <w:uiPriority w:val="29"/>
    <w:qFormat/>
    <w:rsid w:val="008841EF"/>
    <w:rPr>
      <w:i/>
      <w:iCs/>
      <w:color w:val="000000"/>
      <w:kern w:val="2"/>
      <w:sz w:val="21"/>
      <w:szCs w:val="21"/>
    </w:rPr>
  </w:style>
  <w:style w:type="character" w:customStyle="1" w:styleId="affff8">
    <w:name w:val="标题 字符"/>
    <w:link w:val="affff7"/>
    <w:qFormat/>
    <w:rsid w:val="008841EF"/>
    <w:rPr>
      <w:rFonts w:ascii="Arial" w:hAnsi="Arial" w:cs="Arial"/>
      <w:b/>
      <w:bCs/>
      <w:kern w:val="2"/>
      <w:sz w:val="32"/>
      <w:szCs w:val="32"/>
    </w:rPr>
  </w:style>
  <w:style w:type="paragraph" w:customStyle="1" w:styleId="afffff1">
    <w:name w:val="标准标志"/>
    <w:next w:val="afff5"/>
    <w:qFormat/>
    <w:rsid w:val="008841EF"/>
    <w:pPr>
      <w:framePr w:w="2268" w:h="1392" w:hRule="exact" w:wrap="around" w:hAnchor="margin" w:x="6748" w:y="171" w:anchorLock="1"/>
      <w:shd w:val="solid" w:color="FFFFFF" w:fill="FFFFFF"/>
      <w:spacing w:line="0" w:lineRule="atLeast"/>
      <w:ind w:firstLineChars="400" w:firstLine="400"/>
      <w:jc w:val="right"/>
    </w:pPr>
    <w:rPr>
      <w:b/>
      <w:w w:val="130"/>
      <w:sz w:val="96"/>
    </w:rPr>
  </w:style>
  <w:style w:type="paragraph" w:customStyle="1" w:styleId="afffff2">
    <w:name w:val="标准称谓"/>
    <w:next w:val="afff5"/>
    <w:qFormat/>
    <w:rsid w:val="008841EF"/>
    <w:pPr>
      <w:framePr w:w="9638" w:h="754" w:hRule="exact" w:hSpace="180" w:vSpace="180" w:wrap="around" w:vAnchor="page" w:hAnchor="margin" w:xAlign="center" w:y="2128" w:anchorLock="1"/>
      <w:widowControl w:val="0"/>
      <w:kinsoku w:val="0"/>
      <w:overflowPunct w:val="0"/>
      <w:autoSpaceDE w:val="0"/>
      <w:autoSpaceDN w:val="0"/>
      <w:spacing w:line="0" w:lineRule="atLeast"/>
      <w:ind w:firstLineChars="400" w:firstLine="400"/>
      <w:jc w:val="distribute"/>
    </w:pPr>
    <w:rPr>
      <w:rFonts w:ascii="宋体"/>
      <w:b/>
      <w:bCs/>
      <w:w w:val="148"/>
      <w:sz w:val="52"/>
    </w:rPr>
  </w:style>
  <w:style w:type="paragraph" w:customStyle="1" w:styleId="afffff3">
    <w:name w:val="标准文件_页脚偶数页"/>
    <w:qFormat/>
    <w:rsid w:val="008841EF"/>
    <w:pPr>
      <w:ind w:left="198" w:firstLineChars="400" w:firstLine="400"/>
      <w:jc w:val="both"/>
    </w:pPr>
    <w:rPr>
      <w:rFonts w:ascii="宋体"/>
      <w:sz w:val="18"/>
    </w:rPr>
  </w:style>
  <w:style w:type="paragraph" w:customStyle="1" w:styleId="afffff4">
    <w:name w:val="标准文件_页脚奇数页"/>
    <w:qFormat/>
    <w:rsid w:val="008841EF"/>
    <w:pPr>
      <w:ind w:right="227" w:firstLineChars="400" w:firstLine="400"/>
      <w:jc w:val="right"/>
    </w:pPr>
    <w:rPr>
      <w:rFonts w:ascii="宋体"/>
      <w:sz w:val="18"/>
    </w:rPr>
  </w:style>
  <w:style w:type="paragraph" w:customStyle="1" w:styleId="afffff5">
    <w:name w:val="标准书眉一"/>
    <w:qFormat/>
    <w:rsid w:val="008841EF"/>
    <w:pPr>
      <w:ind w:firstLineChars="400" w:firstLine="400"/>
      <w:jc w:val="both"/>
    </w:pPr>
  </w:style>
  <w:style w:type="paragraph" w:customStyle="1" w:styleId="ICS">
    <w:name w:val="标准文件_ICS"/>
    <w:basedOn w:val="afff5"/>
    <w:qFormat/>
    <w:rsid w:val="008841EF"/>
    <w:pPr>
      <w:spacing w:line="0" w:lineRule="atLeast"/>
    </w:pPr>
    <w:rPr>
      <w:rFonts w:ascii="黑体" w:eastAsia="黑体" w:hAnsi="宋体"/>
    </w:rPr>
  </w:style>
  <w:style w:type="paragraph" w:customStyle="1" w:styleId="afffff6">
    <w:name w:val="标准文件_标准正文"/>
    <w:basedOn w:val="afff5"/>
    <w:next w:val="afffff7"/>
    <w:qFormat/>
    <w:rsid w:val="008841EF"/>
    <w:pPr>
      <w:snapToGrid w:val="0"/>
      <w:ind w:firstLineChars="200" w:firstLine="200"/>
    </w:pPr>
    <w:rPr>
      <w:kern w:val="0"/>
    </w:rPr>
  </w:style>
  <w:style w:type="paragraph" w:customStyle="1" w:styleId="afffff7">
    <w:name w:val="标准文件_段"/>
    <w:link w:val="Char"/>
    <w:qFormat/>
    <w:rsid w:val="008841EF"/>
    <w:pPr>
      <w:autoSpaceDE w:val="0"/>
      <w:autoSpaceDN w:val="0"/>
      <w:ind w:firstLineChars="200" w:firstLine="200"/>
      <w:jc w:val="both"/>
    </w:pPr>
    <w:rPr>
      <w:rFonts w:ascii="宋体"/>
      <w:sz w:val="21"/>
    </w:rPr>
  </w:style>
  <w:style w:type="paragraph" w:customStyle="1" w:styleId="afffff8">
    <w:name w:val="标准文件_版本"/>
    <w:basedOn w:val="afffff6"/>
    <w:qFormat/>
    <w:rsid w:val="008841EF"/>
    <w:pPr>
      <w:snapToGrid/>
      <w:ind w:firstLineChars="0" w:firstLine="0"/>
    </w:pPr>
    <w:rPr>
      <w:rFonts w:ascii="宋体" w:hAnsi="宋体"/>
      <w:kern w:val="2"/>
    </w:rPr>
  </w:style>
  <w:style w:type="paragraph" w:customStyle="1" w:styleId="afffff9">
    <w:name w:val="标准文件_标准部门"/>
    <w:basedOn w:val="afff5"/>
    <w:qFormat/>
    <w:rsid w:val="008841EF"/>
    <w:pPr>
      <w:jc w:val="center"/>
    </w:pPr>
    <w:rPr>
      <w:rFonts w:ascii="黑体" w:eastAsia="黑体"/>
      <w:kern w:val="0"/>
      <w:sz w:val="44"/>
    </w:rPr>
  </w:style>
  <w:style w:type="paragraph" w:customStyle="1" w:styleId="afffffa">
    <w:name w:val="标准文件_标准代替"/>
    <w:basedOn w:val="afff5"/>
    <w:next w:val="afff5"/>
    <w:qFormat/>
    <w:rsid w:val="008841EF"/>
    <w:pPr>
      <w:spacing w:line="310" w:lineRule="exact"/>
      <w:jc w:val="right"/>
    </w:pPr>
    <w:rPr>
      <w:rFonts w:ascii="宋体" w:hAnsi="宋体"/>
      <w:kern w:val="0"/>
    </w:rPr>
  </w:style>
  <w:style w:type="paragraph" w:customStyle="1" w:styleId="afffffb">
    <w:name w:val="标准文件_标准名称标题"/>
    <w:basedOn w:val="afff5"/>
    <w:next w:val="afff5"/>
    <w:qFormat/>
    <w:rsid w:val="008841EF"/>
    <w:pPr>
      <w:shd w:val="clear" w:color="FFFFFF" w:fill="FFFFFF"/>
      <w:spacing w:before="640" w:after="100"/>
      <w:jc w:val="center"/>
    </w:pPr>
    <w:rPr>
      <w:rFonts w:ascii="黑体" w:eastAsia="黑体"/>
      <w:kern w:val="0"/>
      <w:sz w:val="32"/>
    </w:rPr>
  </w:style>
  <w:style w:type="paragraph" w:customStyle="1" w:styleId="afffffc">
    <w:name w:val="标准文件_页眉奇数页"/>
    <w:next w:val="afff5"/>
    <w:qFormat/>
    <w:rsid w:val="008841EF"/>
    <w:pPr>
      <w:tabs>
        <w:tab w:val="center" w:pos="4154"/>
        <w:tab w:val="right" w:pos="8306"/>
      </w:tabs>
      <w:spacing w:after="120"/>
      <w:ind w:firstLineChars="400" w:firstLine="400"/>
      <w:jc w:val="right"/>
    </w:pPr>
    <w:rPr>
      <w:rFonts w:ascii="黑体" w:eastAsia="黑体" w:hAnsi="宋体"/>
      <w:sz w:val="21"/>
    </w:rPr>
  </w:style>
  <w:style w:type="paragraph" w:customStyle="1" w:styleId="afffffd">
    <w:name w:val="标准文件_页眉偶数页"/>
    <w:basedOn w:val="afffffc"/>
    <w:next w:val="afff5"/>
    <w:qFormat/>
    <w:rsid w:val="008841EF"/>
    <w:pPr>
      <w:jc w:val="left"/>
    </w:pPr>
  </w:style>
  <w:style w:type="paragraph" w:customStyle="1" w:styleId="afffffe">
    <w:name w:val="标准文件_参考文献标题"/>
    <w:basedOn w:val="afff5"/>
    <w:next w:val="afff5"/>
    <w:qFormat/>
    <w:rsid w:val="008841EF"/>
    <w:pPr>
      <w:shd w:val="clear" w:color="FFFFFF" w:fill="FFFFFF"/>
      <w:spacing w:before="560" w:afterLines="50"/>
      <w:jc w:val="center"/>
      <w:outlineLvl w:val="0"/>
    </w:pPr>
    <w:rPr>
      <w:rFonts w:ascii="黑体" w:eastAsia="黑体"/>
      <w:kern w:val="0"/>
    </w:rPr>
  </w:style>
  <w:style w:type="paragraph" w:customStyle="1" w:styleId="a">
    <w:name w:val="标准文件_参考文献条目"/>
    <w:qFormat/>
    <w:rsid w:val="008841EF"/>
    <w:pPr>
      <w:numPr>
        <w:numId w:val="1"/>
      </w:numPr>
      <w:ind w:firstLineChars="400" w:firstLine="400"/>
      <w:jc w:val="both"/>
    </w:pPr>
    <w:rPr>
      <w:rFonts w:ascii="宋体"/>
    </w:rPr>
  </w:style>
  <w:style w:type="paragraph" w:customStyle="1" w:styleId="affe">
    <w:name w:val="标准文件_二级条标题"/>
    <w:next w:val="afffff7"/>
    <w:qFormat/>
    <w:rsid w:val="008841EF"/>
    <w:pPr>
      <w:widowControl w:val="0"/>
      <w:numPr>
        <w:ilvl w:val="3"/>
        <w:numId w:val="2"/>
      </w:numPr>
      <w:spacing w:beforeLines="50" w:afterLines="50"/>
      <w:ind w:firstLineChars="400" w:firstLine="400"/>
      <w:jc w:val="both"/>
      <w:outlineLvl w:val="2"/>
    </w:pPr>
    <w:rPr>
      <w:rFonts w:ascii="黑体" w:eastAsia="黑体"/>
      <w:sz w:val="21"/>
    </w:rPr>
  </w:style>
  <w:style w:type="character" w:customStyle="1" w:styleId="affffff">
    <w:name w:val="标准文件_发布"/>
    <w:qFormat/>
    <w:rsid w:val="008841EF"/>
    <w:rPr>
      <w:rFonts w:ascii="黑体" w:eastAsia="黑体"/>
      <w:spacing w:val="0"/>
      <w:w w:val="100"/>
      <w:position w:val="3"/>
      <w:sz w:val="28"/>
    </w:rPr>
  </w:style>
  <w:style w:type="paragraph" w:customStyle="1" w:styleId="ad">
    <w:name w:val="标准文件_方框数字列项"/>
    <w:basedOn w:val="afffff7"/>
    <w:qFormat/>
    <w:rsid w:val="008841EF"/>
    <w:pPr>
      <w:numPr>
        <w:numId w:val="3"/>
      </w:numPr>
      <w:ind w:firstLineChars="0" w:firstLine="0"/>
    </w:pPr>
  </w:style>
  <w:style w:type="paragraph" w:customStyle="1" w:styleId="affffff0">
    <w:name w:val="标准文件_封面标准编号"/>
    <w:basedOn w:val="afff5"/>
    <w:next w:val="afffffa"/>
    <w:qFormat/>
    <w:rsid w:val="008841EF"/>
    <w:pPr>
      <w:spacing w:line="310" w:lineRule="exact"/>
      <w:jc w:val="right"/>
    </w:pPr>
    <w:rPr>
      <w:rFonts w:ascii="黑体" w:eastAsia="黑体"/>
      <w:kern w:val="0"/>
      <w:sz w:val="28"/>
    </w:rPr>
  </w:style>
  <w:style w:type="paragraph" w:customStyle="1" w:styleId="affffff1">
    <w:name w:val="标准文件_封面标准分类号"/>
    <w:basedOn w:val="afff5"/>
    <w:qFormat/>
    <w:rsid w:val="008841EF"/>
    <w:rPr>
      <w:rFonts w:ascii="黑体" w:eastAsia="黑体"/>
      <w:b/>
      <w:kern w:val="0"/>
      <w:sz w:val="28"/>
    </w:rPr>
  </w:style>
  <w:style w:type="paragraph" w:customStyle="1" w:styleId="affffff2">
    <w:name w:val="标准文件_封面标准名称"/>
    <w:basedOn w:val="afff5"/>
    <w:qFormat/>
    <w:rsid w:val="008841EF"/>
    <w:pPr>
      <w:jc w:val="center"/>
    </w:pPr>
    <w:rPr>
      <w:rFonts w:ascii="黑体" w:eastAsia="黑体"/>
      <w:kern w:val="0"/>
      <w:sz w:val="52"/>
    </w:rPr>
  </w:style>
  <w:style w:type="paragraph" w:customStyle="1" w:styleId="affffff3">
    <w:name w:val="标准文件_封面标准英文名称"/>
    <w:basedOn w:val="afff5"/>
    <w:qFormat/>
    <w:rsid w:val="008841EF"/>
    <w:pPr>
      <w:jc w:val="center"/>
    </w:pPr>
    <w:rPr>
      <w:rFonts w:ascii="黑体" w:eastAsia="黑体"/>
      <w:b/>
      <w:sz w:val="28"/>
    </w:rPr>
  </w:style>
  <w:style w:type="paragraph" w:customStyle="1" w:styleId="affffff4">
    <w:name w:val="标准文件_封面发布日期"/>
    <w:basedOn w:val="afff5"/>
    <w:qFormat/>
    <w:rsid w:val="008841EF"/>
    <w:pPr>
      <w:spacing w:line="310" w:lineRule="exact"/>
    </w:pPr>
    <w:rPr>
      <w:rFonts w:ascii="黑体" w:eastAsia="黑体"/>
      <w:kern w:val="0"/>
      <w:sz w:val="28"/>
    </w:rPr>
  </w:style>
  <w:style w:type="paragraph" w:customStyle="1" w:styleId="affffff5">
    <w:name w:val="标准文件_封面密级"/>
    <w:basedOn w:val="afff5"/>
    <w:qFormat/>
    <w:rsid w:val="008841EF"/>
    <w:rPr>
      <w:rFonts w:eastAsia="黑体"/>
      <w:sz w:val="32"/>
    </w:rPr>
  </w:style>
  <w:style w:type="paragraph" w:customStyle="1" w:styleId="affffff6">
    <w:name w:val="标准文件_封面实施日期"/>
    <w:basedOn w:val="afff5"/>
    <w:qFormat/>
    <w:rsid w:val="008841EF"/>
    <w:pPr>
      <w:spacing w:line="310" w:lineRule="exact"/>
      <w:jc w:val="right"/>
    </w:pPr>
    <w:rPr>
      <w:rFonts w:ascii="黑体" w:eastAsia="黑体"/>
      <w:sz w:val="28"/>
    </w:rPr>
  </w:style>
  <w:style w:type="paragraph" w:customStyle="1" w:styleId="affffff7">
    <w:name w:val="标准文件_封面抬头"/>
    <w:basedOn w:val="afffff7"/>
    <w:qFormat/>
    <w:rsid w:val="008841E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rsid w:val="008841EF"/>
    <w:pPr>
      <w:numPr>
        <w:numId w:val="4"/>
      </w:numPr>
      <w:shd w:val="clear" w:color="FFFFFF" w:fill="FFFFFF"/>
      <w:tabs>
        <w:tab w:val="left" w:pos="6406"/>
      </w:tabs>
      <w:spacing w:before="560" w:afterLines="50"/>
      <w:ind w:firstLineChars="400" w:firstLine="400"/>
      <w:jc w:val="center"/>
      <w:outlineLvl w:val="0"/>
    </w:pPr>
    <w:rPr>
      <w:rFonts w:ascii="黑体" w:eastAsia="黑体"/>
      <w:sz w:val="21"/>
    </w:rPr>
  </w:style>
  <w:style w:type="paragraph" w:customStyle="1" w:styleId="aff">
    <w:name w:val="标准文件_附录表标题"/>
    <w:next w:val="afffff7"/>
    <w:qFormat/>
    <w:rsid w:val="008841EF"/>
    <w:pPr>
      <w:numPr>
        <w:ilvl w:val="1"/>
        <w:numId w:val="5"/>
      </w:numPr>
      <w:adjustRightInd w:val="0"/>
      <w:snapToGrid w:val="0"/>
      <w:spacing w:beforeLines="50" w:afterLines="50"/>
      <w:ind w:firstLineChars="400" w:firstLine="400"/>
      <w:jc w:val="center"/>
      <w:textAlignment w:val="baseline"/>
    </w:pPr>
    <w:rPr>
      <w:rFonts w:ascii="黑体" w:eastAsia="黑体"/>
      <w:kern w:val="21"/>
      <w:sz w:val="21"/>
    </w:rPr>
  </w:style>
  <w:style w:type="paragraph" w:customStyle="1" w:styleId="aff4">
    <w:name w:val="标准文件_附录一级条标题"/>
    <w:next w:val="afffff7"/>
    <w:qFormat/>
    <w:rsid w:val="008841EF"/>
    <w:pPr>
      <w:widowControl w:val="0"/>
      <w:numPr>
        <w:ilvl w:val="1"/>
        <w:numId w:val="4"/>
      </w:numPr>
      <w:spacing w:beforeLines="50" w:afterLines="50"/>
      <w:ind w:firstLineChars="400" w:firstLine="400"/>
      <w:jc w:val="both"/>
      <w:outlineLvl w:val="2"/>
    </w:pPr>
    <w:rPr>
      <w:rFonts w:ascii="黑体" w:eastAsia="黑体"/>
      <w:kern w:val="21"/>
      <w:sz w:val="21"/>
    </w:rPr>
  </w:style>
  <w:style w:type="paragraph" w:customStyle="1" w:styleId="aff5">
    <w:name w:val="标准文件_附录二级条标题"/>
    <w:basedOn w:val="aff4"/>
    <w:next w:val="afffff7"/>
    <w:qFormat/>
    <w:rsid w:val="008841EF"/>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rsid w:val="008841EF"/>
    <w:pPr>
      <w:tabs>
        <w:tab w:val="center" w:pos="4678"/>
        <w:tab w:val="right" w:leader="middleDot" w:pos="9356"/>
      </w:tabs>
      <w:ind w:right="-51" w:firstLineChars="0" w:firstLine="0"/>
    </w:pPr>
    <w:rPr>
      <w:rFonts w:ascii="宋体" w:hAnsi="宋体"/>
    </w:rPr>
  </w:style>
  <w:style w:type="paragraph" w:customStyle="1" w:styleId="aff6">
    <w:name w:val="标准文件_附录三级条标题"/>
    <w:next w:val="afffff7"/>
    <w:qFormat/>
    <w:rsid w:val="008841EF"/>
    <w:pPr>
      <w:widowControl w:val="0"/>
      <w:numPr>
        <w:ilvl w:val="3"/>
        <w:numId w:val="4"/>
      </w:numPr>
      <w:spacing w:beforeLines="50" w:afterLines="50"/>
      <w:ind w:firstLineChars="400" w:firstLine="400"/>
      <w:jc w:val="both"/>
      <w:outlineLvl w:val="4"/>
    </w:pPr>
    <w:rPr>
      <w:rFonts w:ascii="黑体" w:eastAsia="黑体"/>
      <w:kern w:val="21"/>
      <w:sz w:val="21"/>
    </w:rPr>
  </w:style>
  <w:style w:type="paragraph" w:customStyle="1" w:styleId="aff7">
    <w:name w:val="标准文件_附录四级条标题"/>
    <w:next w:val="afffff7"/>
    <w:qFormat/>
    <w:rsid w:val="008841EF"/>
    <w:pPr>
      <w:widowControl w:val="0"/>
      <w:numPr>
        <w:ilvl w:val="4"/>
        <w:numId w:val="4"/>
      </w:numPr>
      <w:spacing w:beforeLines="50" w:afterLines="50"/>
      <w:ind w:firstLineChars="400" w:firstLine="400"/>
      <w:jc w:val="both"/>
      <w:outlineLvl w:val="5"/>
    </w:pPr>
    <w:rPr>
      <w:rFonts w:ascii="黑体" w:eastAsia="黑体"/>
      <w:kern w:val="21"/>
      <w:sz w:val="21"/>
    </w:rPr>
  </w:style>
  <w:style w:type="paragraph" w:customStyle="1" w:styleId="af9">
    <w:name w:val="标准文件_附录图标题"/>
    <w:next w:val="afffff7"/>
    <w:qFormat/>
    <w:rsid w:val="008841EF"/>
    <w:pPr>
      <w:numPr>
        <w:ilvl w:val="1"/>
        <w:numId w:val="6"/>
      </w:numPr>
      <w:adjustRightInd w:val="0"/>
      <w:snapToGrid w:val="0"/>
      <w:spacing w:beforeLines="50" w:afterLines="50"/>
      <w:ind w:firstLineChars="400" w:firstLine="400"/>
      <w:jc w:val="center"/>
    </w:pPr>
    <w:rPr>
      <w:rFonts w:ascii="黑体" w:eastAsia="黑体"/>
      <w:sz w:val="21"/>
    </w:rPr>
  </w:style>
  <w:style w:type="paragraph" w:customStyle="1" w:styleId="aff8">
    <w:name w:val="标准文件_附录五级条标题"/>
    <w:next w:val="afffff7"/>
    <w:qFormat/>
    <w:rsid w:val="008841EF"/>
    <w:pPr>
      <w:widowControl w:val="0"/>
      <w:numPr>
        <w:ilvl w:val="5"/>
        <w:numId w:val="4"/>
      </w:numPr>
      <w:spacing w:beforeLines="50" w:afterLines="50"/>
      <w:ind w:firstLineChars="400" w:firstLine="400"/>
      <w:jc w:val="both"/>
      <w:outlineLvl w:val="6"/>
    </w:pPr>
    <w:rPr>
      <w:rFonts w:ascii="黑体" w:eastAsia="黑体"/>
      <w:kern w:val="21"/>
      <w:sz w:val="21"/>
    </w:rPr>
  </w:style>
  <w:style w:type="paragraph" w:customStyle="1" w:styleId="af0">
    <w:name w:val="标准文件_附录英文标识"/>
    <w:next w:val="afffc"/>
    <w:qFormat/>
    <w:rsid w:val="008841EF"/>
    <w:pPr>
      <w:numPr>
        <w:numId w:val="7"/>
      </w:numPr>
      <w:tabs>
        <w:tab w:val="left" w:pos="6406"/>
      </w:tabs>
      <w:spacing w:before="220" w:after="320"/>
      <w:ind w:firstLineChars="400" w:firstLine="400"/>
      <w:jc w:val="center"/>
      <w:outlineLvl w:val="0"/>
    </w:pPr>
    <w:rPr>
      <w:rFonts w:ascii="黑体" w:eastAsia="黑体"/>
      <w:sz w:val="21"/>
    </w:rPr>
  </w:style>
  <w:style w:type="character" w:customStyle="1" w:styleId="afffd">
    <w:name w:val="正文文本 字符"/>
    <w:link w:val="afffc"/>
    <w:qFormat/>
    <w:rsid w:val="008841EF"/>
    <w:rPr>
      <w:kern w:val="2"/>
      <w:sz w:val="21"/>
      <w:szCs w:val="21"/>
    </w:rPr>
  </w:style>
  <w:style w:type="paragraph" w:customStyle="1" w:styleId="affffff9">
    <w:name w:val="标准文件_附录章标题"/>
    <w:next w:val="afffff7"/>
    <w:qFormat/>
    <w:rsid w:val="008841EF"/>
    <w:pPr>
      <w:wordWrap w:val="0"/>
      <w:overflowPunct w:val="0"/>
      <w:autoSpaceDE w:val="0"/>
      <w:spacing w:beforeLines="50" w:afterLines="50"/>
      <w:ind w:firstLineChars="400" w:firstLine="40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rsid w:val="008841EF"/>
    <w:pPr>
      <w:ind w:leftChars="200" w:left="488" w:hangingChars="290" w:hanging="289"/>
    </w:pPr>
  </w:style>
  <w:style w:type="paragraph" w:customStyle="1" w:styleId="a6">
    <w:name w:val="标准文件_前言、引言标题"/>
    <w:next w:val="afff5"/>
    <w:qFormat/>
    <w:rsid w:val="008841EF"/>
    <w:pPr>
      <w:numPr>
        <w:numId w:val="8"/>
      </w:numPr>
      <w:shd w:val="clear" w:color="FFFFFF" w:fill="FFFFFF"/>
      <w:spacing w:before="480" w:afterLines="150"/>
      <w:ind w:firstLineChars="400" w:firstLine="400"/>
      <w:jc w:val="center"/>
      <w:outlineLvl w:val="0"/>
    </w:pPr>
    <w:rPr>
      <w:rFonts w:ascii="黑体" w:eastAsia="黑体"/>
      <w:sz w:val="32"/>
    </w:rPr>
  </w:style>
  <w:style w:type="paragraph" w:customStyle="1" w:styleId="affffffb">
    <w:name w:val="标准文件_目次、标准名称标题"/>
    <w:basedOn w:val="a6"/>
    <w:next w:val="afffff7"/>
    <w:qFormat/>
    <w:rsid w:val="008841EF"/>
    <w:pPr>
      <w:spacing w:line="460" w:lineRule="exact"/>
      <w:ind w:left="0" w:firstLine="0"/>
    </w:pPr>
  </w:style>
  <w:style w:type="paragraph" w:customStyle="1" w:styleId="affffffc">
    <w:name w:val="标准文件_目录标题"/>
    <w:basedOn w:val="afff5"/>
    <w:qFormat/>
    <w:rsid w:val="008841EF"/>
    <w:pPr>
      <w:spacing w:before="480" w:afterLines="150"/>
      <w:jc w:val="center"/>
    </w:pPr>
    <w:rPr>
      <w:rFonts w:ascii="黑体" w:eastAsia="黑体"/>
      <w:sz w:val="32"/>
    </w:rPr>
  </w:style>
  <w:style w:type="paragraph" w:customStyle="1" w:styleId="af1">
    <w:name w:val="标准文件_破折号列项"/>
    <w:qFormat/>
    <w:rsid w:val="008841EF"/>
    <w:pPr>
      <w:numPr>
        <w:numId w:val="9"/>
      </w:numPr>
      <w:adjustRightInd w:val="0"/>
      <w:snapToGrid w:val="0"/>
      <w:ind w:firstLineChars="200" w:firstLine="200"/>
      <w:jc w:val="both"/>
    </w:pPr>
    <w:rPr>
      <w:sz w:val="21"/>
    </w:rPr>
  </w:style>
  <w:style w:type="paragraph" w:customStyle="1" w:styleId="afc">
    <w:name w:val="标准文件_破折号列项（二级）"/>
    <w:basedOn w:val="af1"/>
    <w:qFormat/>
    <w:rsid w:val="008841EF"/>
    <w:pPr>
      <w:numPr>
        <w:numId w:val="10"/>
      </w:numPr>
    </w:pPr>
  </w:style>
  <w:style w:type="paragraph" w:customStyle="1" w:styleId="afff">
    <w:name w:val="标准文件_三级条标题"/>
    <w:basedOn w:val="affe"/>
    <w:next w:val="afffff7"/>
    <w:qFormat/>
    <w:rsid w:val="008841EF"/>
    <w:pPr>
      <w:widowControl/>
      <w:numPr>
        <w:ilvl w:val="4"/>
      </w:numPr>
      <w:outlineLvl w:val="3"/>
    </w:pPr>
  </w:style>
  <w:style w:type="character" w:customStyle="1" w:styleId="12">
    <w:name w:val="不明显参考1"/>
    <w:uiPriority w:val="31"/>
    <w:qFormat/>
    <w:rsid w:val="008841EF"/>
    <w:rPr>
      <w:smallCaps/>
      <w:color w:val="C0504D"/>
      <w:u w:val="single"/>
    </w:rPr>
  </w:style>
  <w:style w:type="paragraph" w:customStyle="1" w:styleId="affffffd">
    <w:name w:val="标准文件_示例后续"/>
    <w:basedOn w:val="afff5"/>
    <w:qFormat/>
    <w:rsid w:val="008841EF"/>
    <w:pPr>
      <w:ind w:firstLineChars="200" w:firstLine="200"/>
    </w:pPr>
    <w:rPr>
      <w:sz w:val="18"/>
      <w:szCs w:val="24"/>
    </w:rPr>
  </w:style>
  <w:style w:type="paragraph" w:customStyle="1" w:styleId="aff9">
    <w:name w:val="标准文件_数字编号列项"/>
    <w:qFormat/>
    <w:rsid w:val="008841EF"/>
    <w:pPr>
      <w:numPr>
        <w:numId w:val="11"/>
      </w:numPr>
      <w:ind w:firstLineChars="400" w:firstLine="400"/>
      <w:jc w:val="both"/>
    </w:pPr>
    <w:rPr>
      <w:rFonts w:ascii="宋体" w:hAnsi="宋体"/>
      <w:sz w:val="21"/>
    </w:rPr>
  </w:style>
  <w:style w:type="paragraph" w:customStyle="1" w:styleId="afff0">
    <w:name w:val="标准文件_四级条标题"/>
    <w:next w:val="afffff7"/>
    <w:qFormat/>
    <w:rsid w:val="008841EF"/>
    <w:pPr>
      <w:widowControl w:val="0"/>
      <w:numPr>
        <w:ilvl w:val="5"/>
        <w:numId w:val="2"/>
      </w:numPr>
      <w:spacing w:beforeLines="50" w:afterLines="50"/>
      <w:ind w:firstLineChars="400" w:firstLine="400"/>
      <w:jc w:val="both"/>
      <w:outlineLvl w:val="4"/>
    </w:pPr>
    <w:rPr>
      <w:rFonts w:ascii="黑体" w:eastAsia="黑体"/>
      <w:sz w:val="21"/>
    </w:rPr>
  </w:style>
  <w:style w:type="character" w:customStyle="1" w:styleId="affff5">
    <w:name w:val="脚注文本 字符"/>
    <w:link w:val="affff4"/>
    <w:semiHidden/>
    <w:qFormat/>
    <w:rsid w:val="008841EF"/>
    <w:rPr>
      <w:rFonts w:ascii="宋体"/>
      <w:kern w:val="2"/>
      <w:sz w:val="18"/>
      <w:szCs w:val="18"/>
    </w:rPr>
  </w:style>
  <w:style w:type="paragraph" w:customStyle="1" w:styleId="affffffe">
    <w:name w:val="标准文件_条文脚注"/>
    <w:basedOn w:val="affff4"/>
    <w:qFormat/>
    <w:rsid w:val="008841EF"/>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rsid w:val="008841EF"/>
    <w:pPr>
      <w:numPr>
        <w:numId w:val="12"/>
      </w:numPr>
      <w:jc w:val="left"/>
    </w:pPr>
    <w:rPr>
      <w:rFonts w:ascii="宋体" w:hAnsi="宋体"/>
      <w:sz w:val="18"/>
    </w:rPr>
  </w:style>
  <w:style w:type="character" w:customStyle="1" w:styleId="afffffff">
    <w:name w:val="标准文件_图表脚注内容"/>
    <w:qFormat/>
    <w:rsid w:val="008841EF"/>
    <w:rPr>
      <w:rFonts w:ascii="宋体" w:eastAsia="宋体" w:hAnsi="宋体" w:cs="Times New Roman"/>
      <w:spacing w:val="0"/>
      <w:sz w:val="18"/>
      <w:vertAlign w:val="superscript"/>
    </w:rPr>
  </w:style>
  <w:style w:type="paragraph" w:customStyle="1" w:styleId="afff1">
    <w:name w:val="标准文件_五级条标题"/>
    <w:next w:val="afffff7"/>
    <w:qFormat/>
    <w:rsid w:val="008841EF"/>
    <w:pPr>
      <w:widowControl w:val="0"/>
      <w:numPr>
        <w:ilvl w:val="6"/>
        <w:numId w:val="2"/>
      </w:numPr>
      <w:spacing w:beforeLines="50" w:afterLines="50"/>
      <w:ind w:firstLineChars="400" w:firstLine="400"/>
      <w:jc w:val="both"/>
      <w:outlineLvl w:val="5"/>
    </w:pPr>
    <w:rPr>
      <w:rFonts w:ascii="黑体" w:eastAsia="黑体"/>
      <w:sz w:val="21"/>
    </w:rPr>
  </w:style>
  <w:style w:type="paragraph" w:customStyle="1" w:styleId="affc">
    <w:name w:val="标准文件_章标题"/>
    <w:next w:val="afffff7"/>
    <w:qFormat/>
    <w:rsid w:val="008841EF"/>
    <w:pPr>
      <w:numPr>
        <w:ilvl w:val="1"/>
        <w:numId w:val="2"/>
      </w:numPr>
      <w:spacing w:beforeLines="100" w:afterLines="100"/>
      <w:ind w:firstLineChars="400" w:firstLine="400"/>
      <w:jc w:val="both"/>
      <w:outlineLvl w:val="0"/>
    </w:pPr>
    <w:rPr>
      <w:rFonts w:ascii="黑体" w:eastAsia="黑体"/>
      <w:sz w:val="21"/>
    </w:rPr>
  </w:style>
  <w:style w:type="paragraph" w:customStyle="1" w:styleId="affd">
    <w:name w:val="标准文件_一级条标题"/>
    <w:basedOn w:val="affc"/>
    <w:next w:val="afffff7"/>
    <w:qFormat/>
    <w:rsid w:val="008841EF"/>
    <w:pPr>
      <w:numPr>
        <w:ilvl w:val="2"/>
      </w:numPr>
      <w:spacing w:beforeLines="50" w:afterLines="50"/>
      <w:outlineLvl w:val="1"/>
    </w:pPr>
  </w:style>
  <w:style w:type="paragraph" w:customStyle="1" w:styleId="afffffff0">
    <w:name w:val="标准文件_一致程度"/>
    <w:basedOn w:val="afff5"/>
    <w:qFormat/>
    <w:rsid w:val="008841EF"/>
    <w:pPr>
      <w:spacing w:line="440" w:lineRule="exact"/>
      <w:jc w:val="center"/>
    </w:pPr>
    <w:rPr>
      <w:sz w:val="28"/>
    </w:rPr>
  </w:style>
  <w:style w:type="paragraph" w:customStyle="1" w:styleId="afffffff1">
    <w:name w:val="标准文件_引言标题"/>
    <w:next w:val="afff5"/>
    <w:qFormat/>
    <w:rsid w:val="008841EF"/>
    <w:pPr>
      <w:shd w:val="clear" w:color="FFFFFF" w:fill="FFFFFF"/>
      <w:spacing w:before="540" w:after="600"/>
      <w:ind w:firstLineChars="400" w:firstLine="400"/>
      <w:jc w:val="center"/>
      <w:outlineLvl w:val="0"/>
    </w:pPr>
    <w:rPr>
      <w:rFonts w:ascii="黑体" w:eastAsia="黑体"/>
      <w:sz w:val="32"/>
    </w:rPr>
  </w:style>
  <w:style w:type="paragraph" w:customStyle="1" w:styleId="afffffff2">
    <w:name w:val="标准文件_英文图表脚注"/>
    <w:basedOn w:val="afffff6"/>
    <w:qFormat/>
    <w:rsid w:val="008841EF"/>
    <w:pPr>
      <w:snapToGrid/>
      <w:ind w:left="79" w:hangingChars="80" w:hanging="79"/>
    </w:pPr>
    <w:rPr>
      <w:rFonts w:ascii="宋体" w:hAnsi="宋体"/>
    </w:rPr>
  </w:style>
  <w:style w:type="paragraph" w:customStyle="1" w:styleId="af6">
    <w:name w:val="标准文件_数字编号列项（二级）"/>
    <w:qFormat/>
    <w:rsid w:val="008841EF"/>
    <w:pPr>
      <w:numPr>
        <w:ilvl w:val="1"/>
        <w:numId w:val="13"/>
      </w:numPr>
      <w:tabs>
        <w:tab w:val="left" w:pos="851"/>
      </w:tabs>
      <w:jc w:val="both"/>
    </w:pPr>
    <w:rPr>
      <w:rFonts w:ascii="宋体"/>
      <w:sz w:val="21"/>
    </w:rPr>
  </w:style>
  <w:style w:type="paragraph" w:customStyle="1" w:styleId="af">
    <w:name w:val="标准文件_英文注："/>
    <w:basedOn w:val="afff5"/>
    <w:next w:val="afffff7"/>
    <w:qFormat/>
    <w:rsid w:val="008841EF"/>
    <w:pPr>
      <w:numPr>
        <w:numId w:val="14"/>
      </w:numPr>
      <w:tabs>
        <w:tab w:val="left" w:pos="420"/>
      </w:tabs>
      <w:autoSpaceDE w:val="0"/>
      <w:autoSpaceDN w:val="0"/>
    </w:pPr>
    <w:rPr>
      <w:rFonts w:ascii="宋体" w:hAnsi="宋体"/>
      <w:kern w:val="0"/>
      <w:sz w:val="18"/>
      <w:szCs w:val="20"/>
    </w:rPr>
  </w:style>
  <w:style w:type="paragraph" w:customStyle="1" w:styleId="aff0">
    <w:name w:val="标准文件_英文注×："/>
    <w:basedOn w:val="afff5"/>
    <w:qFormat/>
    <w:rsid w:val="008841EF"/>
    <w:pPr>
      <w:numPr>
        <w:numId w:val="15"/>
      </w:numPr>
      <w:tabs>
        <w:tab w:val="left" w:pos="210"/>
      </w:tabs>
      <w:autoSpaceDE w:val="0"/>
      <w:autoSpaceDN w:val="0"/>
    </w:pPr>
    <w:rPr>
      <w:rFonts w:ascii="宋体" w:hAnsi="宋体"/>
      <w:kern w:val="0"/>
      <w:szCs w:val="20"/>
    </w:rPr>
  </w:style>
  <w:style w:type="paragraph" w:customStyle="1" w:styleId="aff2">
    <w:name w:val="标准文件_正文表标题"/>
    <w:next w:val="afffff7"/>
    <w:qFormat/>
    <w:rsid w:val="008841EF"/>
    <w:pPr>
      <w:numPr>
        <w:numId w:val="16"/>
      </w:numPr>
      <w:tabs>
        <w:tab w:val="left" w:pos="0"/>
      </w:tabs>
      <w:spacing w:beforeLines="50" w:afterLines="50"/>
      <w:ind w:firstLineChars="400" w:firstLine="400"/>
      <w:jc w:val="center"/>
    </w:pPr>
    <w:rPr>
      <w:rFonts w:ascii="黑体" w:eastAsia="黑体"/>
      <w:sz w:val="21"/>
    </w:rPr>
  </w:style>
  <w:style w:type="paragraph" w:customStyle="1" w:styleId="afffffff3">
    <w:name w:val="标准文件_正文公式"/>
    <w:basedOn w:val="afff5"/>
    <w:next w:val="afffff6"/>
    <w:qFormat/>
    <w:rsid w:val="008841EF"/>
    <w:pPr>
      <w:tabs>
        <w:tab w:val="center" w:pos="4678"/>
        <w:tab w:val="right" w:leader="middleDot" w:pos="9356"/>
      </w:tabs>
    </w:pPr>
    <w:rPr>
      <w:rFonts w:ascii="宋体" w:hAnsi="宋体"/>
    </w:rPr>
  </w:style>
  <w:style w:type="paragraph" w:customStyle="1" w:styleId="afd">
    <w:name w:val="标准文件_正文图标题"/>
    <w:next w:val="afffff7"/>
    <w:qFormat/>
    <w:rsid w:val="008841EF"/>
    <w:pPr>
      <w:numPr>
        <w:numId w:val="17"/>
      </w:numPr>
      <w:spacing w:beforeLines="50" w:afterLines="50"/>
      <w:ind w:firstLineChars="400" w:firstLine="400"/>
      <w:jc w:val="center"/>
    </w:pPr>
    <w:rPr>
      <w:rFonts w:ascii="黑体" w:eastAsia="黑体"/>
      <w:sz w:val="21"/>
    </w:rPr>
  </w:style>
  <w:style w:type="paragraph" w:customStyle="1" w:styleId="afff3">
    <w:name w:val="标准文件_正文英文表标题"/>
    <w:next w:val="afffff7"/>
    <w:qFormat/>
    <w:rsid w:val="008841EF"/>
    <w:pPr>
      <w:numPr>
        <w:numId w:val="18"/>
      </w:numPr>
      <w:ind w:firstLineChars="400" w:firstLine="400"/>
      <w:jc w:val="center"/>
    </w:pPr>
    <w:rPr>
      <w:rFonts w:ascii="黑体" w:eastAsia="黑体"/>
      <w:sz w:val="21"/>
    </w:rPr>
  </w:style>
  <w:style w:type="paragraph" w:customStyle="1" w:styleId="afb">
    <w:name w:val="标准文件_正文英文图标题"/>
    <w:next w:val="afffff7"/>
    <w:qFormat/>
    <w:rsid w:val="008841EF"/>
    <w:pPr>
      <w:numPr>
        <w:numId w:val="19"/>
      </w:numPr>
      <w:ind w:firstLineChars="400" w:firstLine="400"/>
      <w:jc w:val="center"/>
    </w:pPr>
    <w:rPr>
      <w:rFonts w:ascii="黑体" w:eastAsia="黑体"/>
      <w:sz w:val="21"/>
    </w:rPr>
  </w:style>
  <w:style w:type="paragraph" w:customStyle="1" w:styleId="af7">
    <w:name w:val="标准文件_编号列项（三级）"/>
    <w:qFormat/>
    <w:rsid w:val="008841EF"/>
    <w:pPr>
      <w:numPr>
        <w:ilvl w:val="2"/>
        <w:numId w:val="13"/>
      </w:numPr>
      <w:tabs>
        <w:tab w:val="left" w:pos="851"/>
      </w:tabs>
      <w:jc w:val="both"/>
    </w:pPr>
    <w:rPr>
      <w:rFonts w:ascii="宋体"/>
      <w:sz w:val="21"/>
    </w:rPr>
  </w:style>
  <w:style w:type="paragraph" w:customStyle="1" w:styleId="a1">
    <w:name w:val="二级无标题条"/>
    <w:basedOn w:val="afff5"/>
    <w:qFormat/>
    <w:rsid w:val="008841EF"/>
    <w:pPr>
      <w:numPr>
        <w:ilvl w:val="3"/>
        <w:numId w:val="20"/>
      </w:numPr>
    </w:pPr>
    <w:rPr>
      <w:rFonts w:ascii="宋体" w:hAnsi="宋体"/>
      <w:szCs w:val="24"/>
    </w:rPr>
  </w:style>
  <w:style w:type="paragraph" w:customStyle="1" w:styleId="afffffff4">
    <w:name w:val="发布部门"/>
    <w:next w:val="afffff7"/>
    <w:qFormat/>
    <w:rsid w:val="008841EF"/>
    <w:pPr>
      <w:framePr w:w="7433" w:h="585" w:hRule="exact" w:hSpace="180" w:vSpace="180" w:wrap="around" w:hAnchor="margin" w:xAlign="center" w:y="14401" w:anchorLock="1"/>
      <w:ind w:firstLineChars="400" w:firstLine="400"/>
      <w:jc w:val="center"/>
    </w:pPr>
    <w:rPr>
      <w:rFonts w:ascii="宋体"/>
      <w:b/>
      <w:w w:val="135"/>
      <w:sz w:val="36"/>
    </w:rPr>
  </w:style>
  <w:style w:type="paragraph" w:customStyle="1" w:styleId="afffffff5">
    <w:name w:val="发布日期"/>
    <w:qFormat/>
    <w:rsid w:val="008841EF"/>
    <w:pPr>
      <w:framePr w:w="4000" w:h="473" w:hRule="exact" w:hSpace="180" w:vSpace="180" w:wrap="around" w:hAnchor="margin" w:y="13511" w:anchorLock="1"/>
      <w:ind w:firstLineChars="400" w:firstLine="400"/>
      <w:jc w:val="both"/>
    </w:pPr>
    <w:rPr>
      <w:rFonts w:eastAsia="黑体"/>
      <w:sz w:val="28"/>
    </w:rPr>
  </w:style>
  <w:style w:type="paragraph" w:customStyle="1" w:styleId="afffffff6">
    <w:name w:val="封面标准代替信息"/>
    <w:basedOn w:val="afff5"/>
    <w:qFormat/>
    <w:rsid w:val="008841E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rsid w:val="008841EF"/>
    <w:pPr>
      <w:framePr w:w="9638" w:h="6917" w:hRule="exact" w:wrap="around" w:hAnchor="margin" w:xAlign="center" w:y="5955" w:anchorLock="1"/>
      <w:widowControl w:val="0"/>
      <w:spacing w:line="680" w:lineRule="exact"/>
      <w:ind w:firstLineChars="400" w:firstLine="400"/>
      <w:jc w:val="center"/>
      <w:textAlignment w:val="center"/>
    </w:pPr>
    <w:rPr>
      <w:rFonts w:ascii="黑体" w:eastAsia="黑体"/>
      <w:sz w:val="52"/>
    </w:rPr>
  </w:style>
  <w:style w:type="paragraph" w:customStyle="1" w:styleId="afffffff8">
    <w:name w:val="封面标准文稿编辑信息"/>
    <w:qFormat/>
    <w:rsid w:val="008841EF"/>
    <w:pPr>
      <w:spacing w:before="180" w:line="180" w:lineRule="exact"/>
      <w:ind w:firstLineChars="400" w:firstLine="400"/>
      <w:jc w:val="center"/>
    </w:pPr>
    <w:rPr>
      <w:rFonts w:ascii="宋体"/>
      <w:sz w:val="21"/>
    </w:rPr>
  </w:style>
  <w:style w:type="paragraph" w:customStyle="1" w:styleId="afffffff9">
    <w:name w:val="封面标准文稿类别"/>
    <w:qFormat/>
    <w:rsid w:val="008841EF"/>
    <w:pPr>
      <w:spacing w:before="440" w:line="400" w:lineRule="exact"/>
      <w:ind w:firstLineChars="400" w:firstLine="400"/>
      <w:jc w:val="center"/>
    </w:pPr>
    <w:rPr>
      <w:rFonts w:ascii="宋体"/>
      <w:sz w:val="24"/>
    </w:rPr>
  </w:style>
  <w:style w:type="paragraph" w:customStyle="1" w:styleId="afffffffa">
    <w:name w:val="封面标准英文名称"/>
    <w:qFormat/>
    <w:rsid w:val="008841EF"/>
    <w:pPr>
      <w:widowControl w:val="0"/>
      <w:spacing w:line="360" w:lineRule="exact"/>
      <w:ind w:firstLineChars="400" w:firstLine="400"/>
      <w:jc w:val="center"/>
    </w:pPr>
    <w:rPr>
      <w:sz w:val="28"/>
    </w:rPr>
  </w:style>
  <w:style w:type="paragraph" w:customStyle="1" w:styleId="afffffffb">
    <w:name w:val="封面一致性程度标识"/>
    <w:qFormat/>
    <w:rsid w:val="008841EF"/>
    <w:pPr>
      <w:spacing w:before="440" w:line="440" w:lineRule="exact"/>
      <w:ind w:firstLineChars="400" w:firstLine="400"/>
      <w:jc w:val="center"/>
    </w:pPr>
    <w:rPr>
      <w:sz w:val="28"/>
    </w:rPr>
  </w:style>
  <w:style w:type="paragraph" w:customStyle="1" w:styleId="afffffffc">
    <w:name w:val="封面正文"/>
    <w:qFormat/>
    <w:rsid w:val="008841EF"/>
    <w:pPr>
      <w:ind w:firstLineChars="400" w:firstLine="400"/>
      <w:jc w:val="both"/>
    </w:pPr>
  </w:style>
  <w:style w:type="paragraph" w:customStyle="1" w:styleId="afffffffd">
    <w:name w:val="附录二级无标题条"/>
    <w:basedOn w:val="afff5"/>
    <w:next w:val="afffff7"/>
    <w:qFormat/>
    <w:rsid w:val="008841EF"/>
    <w:pPr>
      <w:wordWrap w:val="0"/>
      <w:overflowPunct w:val="0"/>
      <w:autoSpaceDE w:val="0"/>
      <w:autoSpaceDN w:val="0"/>
      <w:textAlignment w:val="baseline"/>
      <w:outlineLvl w:val="3"/>
    </w:pPr>
    <w:rPr>
      <w:rFonts w:ascii="宋体" w:hAnsi="宋体"/>
      <w:kern w:val="21"/>
    </w:rPr>
  </w:style>
  <w:style w:type="paragraph" w:customStyle="1" w:styleId="afffffffe">
    <w:name w:val="附录三级无标题条"/>
    <w:basedOn w:val="afffffffd"/>
    <w:next w:val="afffff7"/>
    <w:qFormat/>
    <w:rsid w:val="008841EF"/>
    <w:pPr>
      <w:outlineLvl w:val="4"/>
    </w:pPr>
  </w:style>
  <w:style w:type="paragraph" w:customStyle="1" w:styleId="affffffff">
    <w:name w:val="附录四级无标题条"/>
    <w:basedOn w:val="afffffffe"/>
    <w:next w:val="afffff7"/>
    <w:qFormat/>
    <w:rsid w:val="008841EF"/>
    <w:pPr>
      <w:outlineLvl w:val="5"/>
    </w:pPr>
  </w:style>
  <w:style w:type="paragraph" w:customStyle="1" w:styleId="affffffff0">
    <w:name w:val="附录图"/>
    <w:next w:val="afffff7"/>
    <w:qFormat/>
    <w:rsid w:val="008841EF"/>
    <w:pPr>
      <w:wordWrap w:val="0"/>
      <w:overflowPunct w:val="0"/>
      <w:autoSpaceDE w:val="0"/>
      <w:spacing w:beforeLines="50" w:afterLines="50"/>
      <w:ind w:firstLineChars="400" w:firstLine="400"/>
      <w:jc w:val="center"/>
      <w:textAlignment w:val="baseline"/>
      <w:outlineLvl w:val="1"/>
    </w:pPr>
    <w:rPr>
      <w:rFonts w:ascii="黑体" w:eastAsia="黑体"/>
      <w:kern w:val="21"/>
      <w:sz w:val="21"/>
    </w:rPr>
  </w:style>
  <w:style w:type="paragraph" w:customStyle="1" w:styleId="af2">
    <w:name w:val="标准文件_一级项"/>
    <w:qFormat/>
    <w:rsid w:val="008841EF"/>
    <w:pPr>
      <w:numPr>
        <w:numId w:val="21"/>
      </w:numPr>
      <w:ind w:firstLineChars="400" w:firstLine="400"/>
      <w:jc w:val="both"/>
    </w:pPr>
    <w:rPr>
      <w:rFonts w:ascii="宋体"/>
      <w:sz w:val="21"/>
    </w:rPr>
  </w:style>
  <w:style w:type="paragraph" w:customStyle="1" w:styleId="affffffff1">
    <w:name w:val="附录五级无标题条"/>
    <w:basedOn w:val="affffffff"/>
    <w:next w:val="afffff7"/>
    <w:qFormat/>
    <w:rsid w:val="008841EF"/>
    <w:pPr>
      <w:outlineLvl w:val="6"/>
    </w:pPr>
  </w:style>
  <w:style w:type="paragraph" w:customStyle="1" w:styleId="affffffff2">
    <w:name w:val="附录性质"/>
    <w:basedOn w:val="afff5"/>
    <w:qFormat/>
    <w:rsid w:val="008841EF"/>
    <w:pPr>
      <w:jc w:val="center"/>
    </w:pPr>
    <w:rPr>
      <w:rFonts w:ascii="黑体" w:eastAsia="黑体"/>
    </w:rPr>
  </w:style>
  <w:style w:type="paragraph" w:customStyle="1" w:styleId="affffffff3">
    <w:name w:val="附录一级无标题条"/>
    <w:basedOn w:val="affffff9"/>
    <w:next w:val="afffff7"/>
    <w:qFormat/>
    <w:rsid w:val="008841EF"/>
    <w:pPr>
      <w:autoSpaceDN w:val="0"/>
      <w:outlineLvl w:val="2"/>
    </w:pPr>
    <w:rPr>
      <w:rFonts w:ascii="宋体" w:eastAsia="宋体" w:hAnsi="宋体"/>
    </w:rPr>
  </w:style>
  <w:style w:type="character" w:customStyle="1" w:styleId="affffffff4">
    <w:name w:val="个人答复风格"/>
    <w:qFormat/>
    <w:rsid w:val="008841EF"/>
    <w:rPr>
      <w:rFonts w:ascii="Arial" w:eastAsia="宋体" w:hAnsi="Arial" w:cs="Arial"/>
      <w:color w:val="auto"/>
      <w:spacing w:val="0"/>
      <w:sz w:val="20"/>
    </w:rPr>
  </w:style>
  <w:style w:type="character" w:customStyle="1" w:styleId="affffffff5">
    <w:name w:val="个人撰写风格"/>
    <w:qFormat/>
    <w:rsid w:val="008841EF"/>
    <w:rPr>
      <w:rFonts w:ascii="Arial" w:eastAsia="宋体" w:hAnsi="Arial" w:cs="Arial"/>
      <w:color w:val="auto"/>
      <w:spacing w:val="0"/>
      <w:sz w:val="20"/>
    </w:rPr>
  </w:style>
  <w:style w:type="paragraph" w:customStyle="1" w:styleId="affffffff6">
    <w:name w:val="脚注后续"/>
    <w:qFormat/>
    <w:rsid w:val="008841EF"/>
    <w:pPr>
      <w:ind w:leftChars="350" w:left="350" w:firstLineChars="400" w:firstLine="400"/>
      <w:jc w:val="both"/>
    </w:pPr>
    <w:rPr>
      <w:rFonts w:ascii="宋体"/>
      <w:sz w:val="18"/>
    </w:rPr>
  </w:style>
  <w:style w:type="paragraph" w:customStyle="1" w:styleId="afff4">
    <w:name w:val="列项——"/>
    <w:qFormat/>
    <w:rsid w:val="008841EF"/>
    <w:pPr>
      <w:widowControl w:val="0"/>
      <w:numPr>
        <w:numId w:val="22"/>
      </w:numPr>
      <w:ind w:firstLineChars="400" w:firstLine="400"/>
      <w:jc w:val="both"/>
    </w:pPr>
    <w:rPr>
      <w:rFonts w:ascii="宋体" w:hAnsi="宋体"/>
      <w:sz w:val="21"/>
    </w:rPr>
  </w:style>
  <w:style w:type="paragraph" w:customStyle="1" w:styleId="affffffff7">
    <w:name w:val="列项·"/>
    <w:basedOn w:val="afffff7"/>
    <w:qFormat/>
    <w:rsid w:val="008841EF"/>
    <w:pPr>
      <w:tabs>
        <w:tab w:val="left" w:pos="840"/>
      </w:tabs>
    </w:pPr>
  </w:style>
  <w:style w:type="paragraph" w:customStyle="1" w:styleId="affffffff8">
    <w:name w:val="目次、索引正文"/>
    <w:qFormat/>
    <w:rsid w:val="008841EF"/>
    <w:pPr>
      <w:spacing w:line="320" w:lineRule="exact"/>
      <w:ind w:firstLineChars="400" w:firstLine="400"/>
      <w:jc w:val="both"/>
    </w:pPr>
    <w:rPr>
      <w:rFonts w:ascii="宋体"/>
      <w:sz w:val="21"/>
    </w:rPr>
  </w:style>
  <w:style w:type="paragraph" w:customStyle="1" w:styleId="210">
    <w:name w:val="目录 21"/>
    <w:basedOn w:val="afff5"/>
    <w:next w:val="afff5"/>
    <w:semiHidden/>
    <w:qFormat/>
    <w:rsid w:val="008841EF"/>
    <w:pPr>
      <w:jc w:val="left"/>
    </w:pPr>
    <w:rPr>
      <w:bCs/>
      <w:iCs/>
    </w:rPr>
  </w:style>
  <w:style w:type="paragraph" w:customStyle="1" w:styleId="310">
    <w:name w:val="目录 31"/>
    <w:basedOn w:val="afff5"/>
    <w:next w:val="afff5"/>
    <w:semiHidden/>
    <w:qFormat/>
    <w:rsid w:val="008841EF"/>
    <w:rPr>
      <w:rFonts w:ascii="宋体" w:hAnsi="宋体"/>
      <w:iCs/>
    </w:rPr>
  </w:style>
  <w:style w:type="paragraph" w:customStyle="1" w:styleId="410">
    <w:name w:val="目录 41"/>
    <w:basedOn w:val="afff5"/>
    <w:next w:val="afff5"/>
    <w:semiHidden/>
    <w:qFormat/>
    <w:rsid w:val="008841EF"/>
    <w:pPr>
      <w:jc w:val="left"/>
    </w:pPr>
  </w:style>
  <w:style w:type="paragraph" w:customStyle="1" w:styleId="510">
    <w:name w:val="目录 51"/>
    <w:basedOn w:val="afff5"/>
    <w:next w:val="afff5"/>
    <w:semiHidden/>
    <w:qFormat/>
    <w:rsid w:val="008841EF"/>
    <w:rPr>
      <w:rFonts w:ascii="宋体" w:hAnsi="宋体"/>
    </w:rPr>
  </w:style>
  <w:style w:type="paragraph" w:customStyle="1" w:styleId="610">
    <w:name w:val="目录 61"/>
    <w:basedOn w:val="afff5"/>
    <w:next w:val="afff5"/>
    <w:semiHidden/>
    <w:qFormat/>
    <w:rsid w:val="008841EF"/>
    <w:pPr>
      <w:jc w:val="left"/>
    </w:pPr>
  </w:style>
  <w:style w:type="paragraph" w:customStyle="1" w:styleId="710">
    <w:name w:val="目录 71"/>
    <w:basedOn w:val="610"/>
    <w:semiHidden/>
    <w:qFormat/>
    <w:rsid w:val="008841EF"/>
    <w:pPr>
      <w:ind w:left="1260"/>
    </w:pPr>
  </w:style>
  <w:style w:type="paragraph" w:customStyle="1" w:styleId="81">
    <w:name w:val="目录 81"/>
    <w:basedOn w:val="710"/>
    <w:semiHidden/>
    <w:qFormat/>
    <w:rsid w:val="008841EF"/>
    <w:pPr>
      <w:ind w:left="1470"/>
    </w:pPr>
  </w:style>
  <w:style w:type="paragraph" w:customStyle="1" w:styleId="91">
    <w:name w:val="目录 91"/>
    <w:basedOn w:val="81"/>
    <w:semiHidden/>
    <w:qFormat/>
    <w:rsid w:val="008841EF"/>
    <w:pPr>
      <w:ind w:left="1680"/>
    </w:pPr>
  </w:style>
  <w:style w:type="paragraph" w:customStyle="1" w:styleId="affffffff9">
    <w:name w:val="其他标准称谓"/>
    <w:qFormat/>
    <w:rsid w:val="008841EF"/>
    <w:pPr>
      <w:spacing w:line="0" w:lineRule="atLeast"/>
      <w:ind w:firstLineChars="400" w:firstLine="400"/>
      <w:jc w:val="distribute"/>
    </w:pPr>
    <w:rPr>
      <w:rFonts w:ascii="黑体" w:eastAsia="黑体" w:hAnsi="宋体"/>
      <w:sz w:val="52"/>
    </w:rPr>
  </w:style>
  <w:style w:type="paragraph" w:customStyle="1" w:styleId="affffffffa">
    <w:name w:val="其他发布部门"/>
    <w:basedOn w:val="afffffff4"/>
    <w:qFormat/>
    <w:rsid w:val="008841EF"/>
    <w:pPr>
      <w:framePr w:wrap="around"/>
      <w:spacing w:line="0" w:lineRule="atLeast"/>
    </w:pPr>
    <w:rPr>
      <w:rFonts w:ascii="黑体" w:eastAsia="黑体"/>
      <w:b w:val="0"/>
    </w:rPr>
  </w:style>
  <w:style w:type="paragraph" w:customStyle="1" w:styleId="affb">
    <w:name w:val="前言标题"/>
    <w:next w:val="afff5"/>
    <w:qFormat/>
    <w:rsid w:val="008841EF"/>
    <w:pPr>
      <w:numPr>
        <w:numId w:val="2"/>
      </w:numPr>
      <w:shd w:val="clear" w:color="FFFFFF" w:fill="FFFFFF"/>
      <w:spacing w:before="540" w:after="600"/>
      <w:ind w:firstLineChars="400" w:firstLine="400"/>
      <w:jc w:val="center"/>
      <w:outlineLvl w:val="0"/>
    </w:pPr>
    <w:rPr>
      <w:rFonts w:ascii="黑体" w:eastAsia="黑体"/>
      <w:sz w:val="32"/>
    </w:rPr>
  </w:style>
  <w:style w:type="paragraph" w:customStyle="1" w:styleId="a2">
    <w:name w:val="三级无标题条"/>
    <w:basedOn w:val="afff5"/>
    <w:qFormat/>
    <w:rsid w:val="008841EF"/>
    <w:pPr>
      <w:numPr>
        <w:ilvl w:val="4"/>
        <w:numId w:val="20"/>
      </w:numPr>
    </w:pPr>
    <w:rPr>
      <w:rFonts w:ascii="宋体" w:hAnsi="宋体"/>
      <w:szCs w:val="24"/>
    </w:rPr>
  </w:style>
  <w:style w:type="paragraph" w:customStyle="1" w:styleId="affffffffb">
    <w:name w:val="实施日期"/>
    <w:basedOn w:val="afffffff5"/>
    <w:qFormat/>
    <w:rsid w:val="008841EF"/>
    <w:pPr>
      <w:framePr w:hSpace="0" w:wrap="around" w:xAlign="right"/>
      <w:jc w:val="right"/>
    </w:pPr>
  </w:style>
  <w:style w:type="paragraph" w:customStyle="1" w:styleId="a3">
    <w:name w:val="四级无标题条"/>
    <w:basedOn w:val="afff5"/>
    <w:qFormat/>
    <w:rsid w:val="008841EF"/>
    <w:pPr>
      <w:numPr>
        <w:ilvl w:val="5"/>
        <w:numId w:val="20"/>
      </w:numPr>
    </w:pPr>
    <w:rPr>
      <w:rFonts w:ascii="宋体" w:hAnsi="宋体"/>
      <w:szCs w:val="24"/>
    </w:rPr>
  </w:style>
  <w:style w:type="paragraph" w:customStyle="1" w:styleId="affffffffc">
    <w:name w:val="文献分类号"/>
    <w:qFormat/>
    <w:rsid w:val="008841EF"/>
    <w:pPr>
      <w:framePr w:hSpace="180" w:vSpace="180" w:wrap="around" w:hAnchor="margin" w:y="1" w:anchorLock="1"/>
      <w:widowControl w:val="0"/>
      <w:ind w:firstLineChars="400" w:firstLine="400"/>
      <w:jc w:val="both"/>
      <w:textAlignment w:val="center"/>
    </w:pPr>
    <w:rPr>
      <w:rFonts w:eastAsia="黑体"/>
      <w:sz w:val="21"/>
    </w:rPr>
  </w:style>
  <w:style w:type="paragraph" w:customStyle="1" w:styleId="affffffffd">
    <w:name w:val="无标题条"/>
    <w:next w:val="afffff7"/>
    <w:qFormat/>
    <w:rsid w:val="008841EF"/>
    <w:pPr>
      <w:ind w:firstLineChars="400" w:firstLine="400"/>
      <w:jc w:val="both"/>
    </w:pPr>
    <w:rPr>
      <w:rFonts w:ascii="宋体" w:hAnsi="宋体"/>
      <w:sz w:val="21"/>
    </w:rPr>
  </w:style>
  <w:style w:type="paragraph" w:customStyle="1" w:styleId="a4">
    <w:name w:val="五级无标题条"/>
    <w:basedOn w:val="afff5"/>
    <w:qFormat/>
    <w:rsid w:val="008841EF"/>
    <w:pPr>
      <w:numPr>
        <w:ilvl w:val="6"/>
        <w:numId w:val="20"/>
      </w:numPr>
    </w:pPr>
    <w:rPr>
      <w:szCs w:val="24"/>
    </w:rPr>
  </w:style>
  <w:style w:type="paragraph" w:customStyle="1" w:styleId="a0">
    <w:name w:val="一级无标题条"/>
    <w:basedOn w:val="afff5"/>
    <w:qFormat/>
    <w:rsid w:val="008841EF"/>
    <w:pPr>
      <w:numPr>
        <w:ilvl w:val="2"/>
        <w:numId w:val="20"/>
      </w:numPr>
      <w:spacing w:before="10" w:after="10"/>
    </w:pPr>
    <w:rPr>
      <w:rFonts w:ascii="宋体" w:hAnsi="宋体"/>
      <w:szCs w:val="24"/>
    </w:rPr>
  </w:style>
  <w:style w:type="paragraph" w:customStyle="1" w:styleId="affffffffe">
    <w:name w:val="注:后续"/>
    <w:qFormat/>
    <w:rsid w:val="008841EF"/>
    <w:pPr>
      <w:spacing w:line="300" w:lineRule="exact"/>
      <w:ind w:leftChars="400" w:left="600" w:hangingChars="200" w:hanging="200"/>
      <w:jc w:val="both"/>
    </w:pPr>
    <w:rPr>
      <w:rFonts w:ascii="宋体"/>
      <w:sz w:val="18"/>
    </w:rPr>
  </w:style>
  <w:style w:type="paragraph" w:customStyle="1" w:styleId="afffffffff">
    <w:name w:val="注×:后续"/>
    <w:basedOn w:val="affffffffe"/>
    <w:qFormat/>
    <w:rsid w:val="008841EF"/>
    <w:pPr>
      <w:ind w:leftChars="0" w:left="1406" w:firstLineChars="0" w:hanging="499"/>
    </w:pPr>
  </w:style>
  <w:style w:type="paragraph" w:customStyle="1" w:styleId="afffffffff0">
    <w:name w:val="标准文件_一级无标题"/>
    <w:basedOn w:val="affd"/>
    <w:qFormat/>
    <w:rsid w:val="008841EF"/>
    <w:pPr>
      <w:spacing w:beforeLines="0" w:afterLines="0"/>
      <w:outlineLvl w:val="9"/>
    </w:pPr>
    <w:rPr>
      <w:rFonts w:ascii="宋体" w:eastAsia="宋体"/>
    </w:rPr>
  </w:style>
  <w:style w:type="paragraph" w:customStyle="1" w:styleId="afffffffff1">
    <w:name w:val="标准文件_五级无标题"/>
    <w:basedOn w:val="afff1"/>
    <w:qFormat/>
    <w:rsid w:val="008841EF"/>
    <w:pPr>
      <w:spacing w:beforeLines="0" w:afterLines="0"/>
      <w:outlineLvl w:val="9"/>
    </w:pPr>
    <w:rPr>
      <w:rFonts w:ascii="宋体" w:eastAsia="宋体"/>
    </w:rPr>
  </w:style>
  <w:style w:type="paragraph" w:customStyle="1" w:styleId="afffffffff2">
    <w:name w:val="标准文件_三级无标题"/>
    <w:basedOn w:val="afff"/>
    <w:qFormat/>
    <w:rsid w:val="008841EF"/>
    <w:pPr>
      <w:spacing w:beforeLines="0" w:afterLines="0"/>
      <w:ind w:left="1135"/>
      <w:outlineLvl w:val="9"/>
    </w:pPr>
    <w:rPr>
      <w:rFonts w:ascii="宋体" w:eastAsia="宋体"/>
    </w:rPr>
  </w:style>
  <w:style w:type="paragraph" w:customStyle="1" w:styleId="afffffffff3">
    <w:name w:val="标准文件_二级无标题"/>
    <w:basedOn w:val="affe"/>
    <w:qFormat/>
    <w:rsid w:val="008841EF"/>
    <w:pPr>
      <w:spacing w:beforeLines="0" w:afterLines="0"/>
      <w:outlineLvl w:val="9"/>
    </w:pPr>
    <w:rPr>
      <w:rFonts w:ascii="宋体" w:eastAsia="宋体"/>
    </w:rPr>
  </w:style>
  <w:style w:type="paragraph" w:customStyle="1" w:styleId="afffffffff4">
    <w:name w:val="标准_四级无标题"/>
    <w:basedOn w:val="afff0"/>
    <w:next w:val="afffff7"/>
    <w:qFormat/>
    <w:rsid w:val="008841EF"/>
    <w:rPr>
      <w:rFonts w:eastAsia="宋体"/>
    </w:rPr>
  </w:style>
  <w:style w:type="paragraph" w:customStyle="1" w:styleId="afffffffff5">
    <w:name w:val="标准文件_四级无标题"/>
    <w:basedOn w:val="afff0"/>
    <w:qFormat/>
    <w:rsid w:val="008841EF"/>
    <w:pPr>
      <w:spacing w:beforeLines="0" w:afterLines="0"/>
      <w:outlineLvl w:val="9"/>
    </w:pPr>
    <w:rPr>
      <w:rFonts w:ascii="宋体" w:eastAsia="宋体" w:hAnsi="黑体"/>
      <w:szCs w:val="52"/>
    </w:rPr>
  </w:style>
  <w:style w:type="paragraph" w:customStyle="1" w:styleId="aff1">
    <w:name w:val="标准文件_大写罗马数字编号列项"/>
    <w:basedOn w:val="afffff7"/>
    <w:qFormat/>
    <w:rsid w:val="008841EF"/>
    <w:pPr>
      <w:numPr>
        <w:numId w:val="23"/>
      </w:numPr>
      <w:ind w:firstLineChars="0" w:firstLine="0"/>
    </w:pPr>
    <w:rPr>
      <w:rFonts w:ascii="Times New Roman" w:cs="Arial"/>
      <w:szCs w:val="28"/>
    </w:rPr>
  </w:style>
  <w:style w:type="paragraph" w:customStyle="1" w:styleId="ae">
    <w:name w:val="标准文件_小写罗马数字编号列项"/>
    <w:basedOn w:val="afffff7"/>
    <w:qFormat/>
    <w:rsid w:val="008841EF"/>
    <w:pPr>
      <w:numPr>
        <w:numId w:val="24"/>
      </w:numPr>
      <w:ind w:firstLineChars="0" w:firstLine="0"/>
    </w:pPr>
    <w:rPr>
      <w:rFonts w:cs="Arial"/>
      <w:szCs w:val="28"/>
    </w:rPr>
  </w:style>
  <w:style w:type="paragraph" w:customStyle="1" w:styleId="afffffffff6">
    <w:name w:val="标准文件_附录标题"/>
    <w:basedOn w:val="aff3"/>
    <w:qFormat/>
    <w:rsid w:val="008841EF"/>
    <w:pPr>
      <w:numPr>
        <w:numId w:val="0"/>
      </w:numPr>
      <w:spacing w:after="280"/>
      <w:outlineLvl w:val="9"/>
    </w:pPr>
  </w:style>
  <w:style w:type="paragraph" w:customStyle="1" w:styleId="afffffffff7">
    <w:name w:val="标准文件_二级项"/>
    <w:qFormat/>
    <w:rsid w:val="008841EF"/>
    <w:pPr>
      <w:ind w:firstLineChars="400" w:firstLine="400"/>
      <w:jc w:val="both"/>
    </w:pPr>
    <w:rPr>
      <w:rFonts w:ascii="宋体"/>
      <w:sz w:val="21"/>
    </w:rPr>
  </w:style>
  <w:style w:type="paragraph" w:customStyle="1" w:styleId="af3">
    <w:name w:val="标准文件_三级项"/>
    <w:basedOn w:val="afff5"/>
    <w:qFormat/>
    <w:rsid w:val="008841EF"/>
    <w:pPr>
      <w:numPr>
        <w:ilvl w:val="2"/>
        <w:numId w:val="21"/>
      </w:numPr>
      <w:spacing w:line="-300" w:lineRule="auto"/>
    </w:pPr>
    <w:rPr>
      <w:rFonts w:ascii="Times New Roman" w:hAnsi="Times New Roman"/>
    </w:rPr>
  </w:style>
  <w:style w:type="paragraph" w:customStyle="1" w:styleId="affa">
    <w:name w:val="图表脚注说明"/>
    <w:basedOn w:val="afff5"/>
    <w:next w:val="afffff7"/>
    <w:qFormat/>
    <w:rsid w:val="008841EF"/>
    <w:pPr>
      <w:numPr>
        <w:numId w:val="25"/>
      </w:numPr>
    </w:pPr>
    <w:rPr>
      <w:rFonts w:ascii="宋体" w:hAnsi="Times New Roman"/>
      <w:sz w:val="18"/>
      <w:szCs w:val="18"/>
    </w:rPr>
  </w:style>
  <w:style w:type="paragraph" w:customStyle="1" w:styleId="af5">
    <w:name w:val="标准文件_字母编号列项（一级）"/>
    <w:qFormat/>
    <w:rsid w:val="008841EF"/>
    <w:pPr>
      <w:numPr>
        <w:numId w:val="13"/>
      </w:numPr>
      <w:jc w:val="both"/>
    </w:pPr>
    <w:rPr>
      <w:rFonts w:ascii="宋体"/>
      <w:sz w:val="21"/>
    </w:rPr>
  </w:style>
  <w:style w:type="paragraph" w:customStyle="1" w:styleId="afffffffff8">
    <w:name w:val="标准文件_索引字母"/>
    <w:next w:val="afffff7"/>
    <w:qFormat/>
    <w:rsid w:val="008841EF"/>
    <w:pPr>
      <w:ind w:firstLineChars="400" w:firstLine="400"/>
      <w:jc w:val="center"/>
    </w:pPr>
    <w:rPr>
      <w:rFonts w:ascii="宋体" w:eastAsia="Times New Roman" w:hAnsi="宋体"/>
      <w:b/>
      <w:kern w:val="2"/>
      <w:sz w:val="21"/>
    </w:rPr>
  </w:style>
  <w:style w:type="paragraph" w:customStyle="1" w:styleId="afffffffff9">
    <w:name w:val="标准文件_附录前"/>
    <w:next w:val="afffff7"/>
    <w:qFormat/>
    <w:rsid w:val="008841EF"/>
    <w:pPr>
      <w:spacing w:line="20" w:lineRule="atLeast"/>
      <w:ind w:firstLineChars="400" w:firstLine="200"/>
      <w:jc w:val="both"/>
    </w:pPr>
    <w:rPr>
      <w:rFonts w:ascii="宋体" w:hAnsi="宋体"/>
      <w:kern w:val="2"/>
      <w:sz w:val="10"/>
    </w:rPr>
  </w:style>
  <w:style w:type="paragraph" w:customStyle="1" w:styleId="afffffffffa">
    <w:name w:val="标准文件_正文标准名称"/>
    <w:qFormat/>
    <w:rsid w:val="008841EF"/>
    <w:pPr>
      <w:spacing w:before="560" w:after="640" w:line="400" w:lineRule="exact"/>
      <w:ind w:firstLineChars="400" w:firstLine="400"/>
      <w:jc w:val="center"/>
    </w:pPr>
    <w:rPr>
      <w:rFonts w:ascii="黑体" w:eastAsia="黑体" w:hAnsi="黑体"/>
      <w:kern w:val="2"/>
      <w:sz w:val="32"/>
      <w:szCs w:val="32"/>
    </w:rPr>
  </w:style>
  <w:style w:type="paragraph" w:customStyle="1" w:styleId="afffffffffb">
    <w:name w:val="标准文件_表格"/>
    <w:basedOn w:val="afffff7"/>
    <w:qFormat/>
    <w:rsid w:val="008841EF"/>
    <w:pPr>
      <w:ind w:firstLineChars="0" w:firstLine="0"/>
      <w:jc w:val="center"/>
    </w:pPr>
    <w:rPr>
      <w:sz w:val="18"/>
    </w:rPr>
  </w:style>
  <w:style w:type="paragraph" w:customStyle="1" w:styleId="afff2">
    <w:name w:val="标准文件_注："/>
    <w:next w:val="afffff7"/>
    <w:qFormat/>
    <w:rsid w:val="008841EF"/>
    <w:pPr>
      <w:widowControl w:val="0"/>
      <w:numPr>
        <w:numId w:val="26"/>
      </w:numPr>
      <w:autoSpaceDE w:val="0"/>
      <w:autoSpaceDN w:val="0"/>
      <w:ind w:firstLineChars="400" w:firstLine="400"/>
      <w:jc w:val="both"/>
    </w:pPr>
    <w:rPr>
      <w:rFonts w:ascii="宋体"/>
      <w:sz w:val="18"/>
      <w:szCs w:val="18"/>
    </w:rPr>
  </w:style>
  <w:style w:type="paragraph" w:customStyle="1" w:styleId="a5">
    <w:name w:val="标准文件_注×："/>
    <w:qFormat/>
    <w:rsid w:val="008841EF"/>
    <w:pPr>
      <w:widowControl w:val="0"/>
      <w:numPr>
        <w:numId w:val="27"/>
      </w:numPr>
      <w:autoSpaceDE w:val="0"/>
      <w:autoSpaceDN w:val="0"/>
      <w:ind w:firstLineChars="400" w:firstLine="400"/>
      <w:jc w:val="both"/>
    </w:pPr>
    <w:rPr>
      <w:rFonts w:ascii="宋体"/>
      <w:sz w:val="18"/>
      <w:szCs w:val="18"/>
    </w:rPr>
  </w:style>
  <w:style w:type="paragraph" w:customStyle="1" w:styleId="ac">
    <w:name w:val="标准文件_示例："/>
    <w:next w:val="afffffffffc"/>
    <w:qFormat/>
    <w:rsid w:val="008841EF"/>
    <w:pPr>
      <w:widowControl w:val="0"/>
      <w:numPr>
        <w:numId w:val="28"/>
      </w:numPr>
      <w:ind w:firstLineChars="400" w:firstLine="400"/>
      <w:jc w:val="both"/>
    </w:pPr>
    <w:rPr>
      <w:rFonts w:ascii="宋体"/>
      <w:sz w:val="18"/>
      <w:szCs w:val="18"/>
    </w:rPr>
  </w:style>
  <w:style w:type="paragraph" w:customStyle="1" w:styleId="afffffffffc">
    <w:name w:val="标准文件_示例内容"/>
    <w:basedOn w:val="afffff7"/>
    <w:qFormat/>
    <w:rsid w:val="008841EF"/>
    <w:pPr>
      <w:ind w:firstLine="420"/>
    </w:pPr>
    <w:rPr>
      <w:sz w:val="18"/>
    </w:rPr>
  </w:style>
  <w:style w:type="paragraph" w:customStyle="1" w:styleId="afa">
    <w:name w:val="标准文件_示例×："/>
    <w:basedOn w:val="afff5"/>
    <w:next w:val="afffffffffc"/>
    <w:qFormat/>
    <w:rsid w:val="008841EF"/>
    <w:pPr>
      <w:numPr>
        <w:numId w:val="29"/>
      </w:numPr>
    </w:pPr>
    <w:rPr>
      <w:rFonts w:ascii="宋体" w:hAnsi="Times New Roman"/>
      <w:kern w:val="0"/>
      <w:sz w:val="18"/>
      <w:szCs w:val="18"/>
    </w:rPr>
  </w:style>
  <w:style w:type="character" w:customStyle="1" w:styleId="Char">
    <w:name w:val="标准文件_段 Char"/>
    <w:link w:val="afffff7"/>
    <w:qFormat/>
    <w:rsid w:val="008841EF"/>
    <w:rPr>
      <w:rFonts w:ascii="宋体" w:hAnsi="Times New Roman"/>
      <w:sz w:val="21"/>
    </w:rPr>
  </w:style>
  <w:style w:type="paragraph" w:customStyle="1" w:styleId="afffffffffd">
    <w:name w:val="标准文件_表格续"/>
    <w:basedOn w:val="afffff7"/>
    <w:next w:val="afffff7"/>
    <w:qFormat/>
    <w:rsid w:val="008841EF"/>
    <w:pPr>
      <w:jc w:val="center"/>
    </w:pPr>
    <w:rPr>
      <w:rFonts w:ascii="黑体" w:eastAsia="黑体" w:hAnsi="黑体"/>
    </w:rPr>
  </w:style>
  <w:style w:type="character" w:styleId="afffffffffe">
    <w:name w:val="Placeholder Text"/>
    <w:basedOn w:val="afff6"/>
    <w:uiPriority w:val="99"/>
    <w:semiHidden/>
    <w:qFormat/>
    <w:rsid w:val="008841EF"/>
    <w:rPr>
      <w:color w:val="808080"/>
    </w:rPr>
  </w:style>
  <w:style w:type="paragraph" w:customStyle="1" w:styleId="2">
    <w:name w:val="标准文件_二级项2"/>
    <w:basedOn w:val="afffff7"/>
    <w:qFormat/>
    <w:rsid w:val="008841EF"/>
    <w:pPr>
      <w:numPr>
        <w:ilvl w:val="1"/>
        <w:numId w:val="21"/>
      </w:numPr>
      <w:ind w:firstLineChars="0" w:firstLine="0"/>
    </w:pPr>
  </w:style>
  <w:style w:type="paragraph" w:customStyle="1" w:styleId="21">
    <w:name w:val="标准文件_三级项2"/>
    <w:basedOn w:val="afffff7"/>
    <w:qFormat/>
    <w:rsid w:val="008841EF"/>
    <w:pPr>
      <w:numPr>
        <w:numId w:val="30"/>
      </w:numPr>
      <w:spacing w:line="300" w:lineRule="exact"/>
      <w:ind w:firstLineChars="0"/>
    </w:pPr>
    <w:rPr>
      <w:rFonts w:ascii="Times New Roman"/>
    </w:rPr>
  </w:style>
  <w:style w:type="paragraph" w:customStyle="1" w:styleId="20">
    <w:name w:val="标准文件_一级项2"/>
    <w:basedOn w:val="afffff7"/>
    <w:qFormat/>
    <w:rsid w:val="008841EF"/>
    <w:pPr>
      <w:numPr>
        <w:numId w:val="31"/>
      </w:numPr>
      <w:spacing w:line="300" w:lineRule="exact"/>
      <w:ind w:firstLineChars="0"/>
    </w:pPr>
    <w:rPr>
      <w:rFonts w:ascii="Times New Roman"/>
    </w:rPr>
  </w:style>
  <w:style w:type="paragraph" w:customStyle="1" w:styleId="affffffffff">
    <w:name w:val="标准文件_提示"/>
    <w:basedOn w:val="afffff7"/>
    <w:next w:val="afffff7"/>
    <w:qFormat/>
    <w:rsid w:val="008841EF"/>
    <w:pPr>
      <w:ind w:firstLine="420"/>
    </w:pPr>
    <w:rPr>
      <w:rFonts w:ascii="黑体" w:eastAsia="黑体"/>
    </w:rPr>
  </w:style>
  <w:style w:type="character" w:customStyle="1" w:styleId="affffffffff0">
    <w:name w:val="标准文件_来源"/>
    <w:basedOn w:val="afff6"/>
    <w:uiPriority w:val="1"/>
    <w:qFormat/>
    <w:rsid w:val="008841EF"/>
    <w:rPr>
      <w:rFonts w:eastAsia="宋体"/>
      <w:sz w:val="21"/>
    </w:rPr>
  </w:style>
  <w:style w:type="paragraph" w:customStyle="1" w:styleId="affffffffff1">
    <w:name w:val="标准文件_图表说明"/>
    <w:qFormat/>
    <w:rsid w:val="008841EF"/>
    <w:pPr>
      <w:spacing w:line="276" w:lineRule="auto"/>
      <w:ind w:firstLineChars="400" w:firstLine="420"/>
      <w:jc w:val="both"/>
    </w:pPr>
    <w:rPr>
      <w:rFonts w:ascii="宋体" w:hAnsi="宋体"/>
      <w:kern w:val="2"/>
      <w:sz w:val="18"/>
    </w:rPr>
  </w:style>
  <w:style w:type="paragraph" w:customStyle="1" w:styleId="affffffffff2">
    <w:name w:val="其他发布日期"/>
    <w:basedOn w:val="afffffff5"/>
    <w:qFormat/>
    <w:rsid w:val="008841EF"/>
    <w:pPr>
      <w:framePr w:w="3997" w:h="471" w:hRule="exact" w:hSpace="0" w:vSpace="181" w:wrap="around" w:vAnchor="page" w:hAnchor="page" w:x="1419" w:y="14097"/>
    </w:pPr>
  </w:style>
  <w:style w:type="paragraph" w:customStyle="1" w:styleId="affffffffff3">
    <w:name w:val="其他实施日期"/>
    <w:basedOn w:val="affffffffb"/>
    <w:qFormat/>
    <w:rsid w:val="008841EF"/>
    <w:pPr>
      <w:framePr w:w="3997" w:h="471" w:hRule="exact" w:vSpace="181" w:wrap="around" w:vAnchor="page" w:hAnchor="page" w:x="7089" w:y="14097"/>
    </w:pPr>
  </w:style>
  <w:style w:type="paragraph" w:customStyle="1" w:styleId="affffffffff4">
    <w:name w:val="标准文件_文件编号"/>
    <w:basedOn w:val="afffff7"/>
    <w:qFormat/>
    <w:rsid w:val="008841EF"/>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8841EF"/>
    <w:pPr>
      <w:framePr w:wrap="auto"/>
      <w:spacing w:before="57"/>
    </w:pPr>
    <w:rPr>
      <w:sz w:val="21"/>
    </w:rPr>
  </w:style>
  <w:style w:type="paragraph" w:customStyle="1" w:styleId="affffffffff6">
    <w:name w:val="标准文件_文件名称"/>
    <w:basedOn w:val="afffff7"/>
    <w:next w:val="afffff7"/>
    <w:qFormat/>
    <w:rsid w:val="008841EF"/>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rsid w:val="008841EF"/>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rsid w:val="008841EF"/>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rsid w:val="008841EF"/>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rsid w:val="008841EF"/>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rsid w:val="008841EF"/>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rsid w:val="008841EF"/>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rsid w:val="008841EF"/>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rsid w:val="008841EF"/>
    <w:pPr>
      <w:ind w:left="811" w:firstLineChars="0" w:firstLine="0"/>
    </w:pPr>
    <w:rPr>
      <w:sz w:val="18"/>
    </w:rPr>
  </w:style>
  <w:style w:type="paragraph" w:customStyle="1" w:styleId="X">
    <w:name w:val="标准文件_注X后"/>
    <w:basedOn w:val="afffff7"/>
    <w:qFormat/>
    <w:rsid w:val="008841EF"/>
    <w:pPr>
      <w:ind w:left="811" w:firstLineChars="0" w:firstLine="0"/>
    </w:pPr>
    <w:rPr>
      <w:sz w:val="18"/>
    </w:rPr>
  </w:style>
  <w:style w:type="paragraph" w:customStyle="1" w:styleId="affffffffff8">
    <w:name w:val="标准文件_示例后"/>
    <w:basedOn w:val="afffff7"/>
    <w:qFormat/>
    <w:rsid w:val="008841EF"/>
    <w:pPr>
      <w:ind w:left="964" w:firstLineChars="0" w:firstLine="0"/>
    </w:pPr>
    <w:rPr>
      <w:sz w:val="18"/>
    </w:rPr>
  </w:style>
  <w:style w:type="paragraph" w:customStyle="1" w:styleId="X0">
    <w:name w:val="标准文件_示例X后"/>
    <w:basedOn w:val="afffff7"/>
    <w:link w:val="X1"/>
    <w:qFormat/>
    <w:rsid w:val="008841EF"/>
    <w:pPr>
      <w:ind w:left="1049" w:firstLineChars="0" w:firstLine="0"/>
    </w:pPr>
    <w:rPr>
      <w:sz w:val="18"/>
    </w:rPr>
  </w:style>
  <w:style w:type="character" w:customStyle="1" w:styleId="X1">
    <w:name w:val="标准文件_示例X后 字符"/>
    <w:basedOn w:val="Char"/>
    <w:link w:val="X0"/>
    <w:qFormat/>
    <w:rsid w:val="008841EF"/>
    <w:rPr>
      <w:rFonts w:ascii="宋体" w:hAnsi="Times New Roman"/>
      <w:sz w:val="18"/>
    </w:rPr>
  </w:style>
  <w:style w:type="paragraph" w:customStyle="1" w:styleId="affffffffff9">
    <w:name w:val="标准文件_索引项"/>
    <w:basedOn w:val="afffff7"/>
    <w:next w:val="afffff7"/>
    <w:qFormat/>
    <w:rsid w:val="008841EF"/>
    <w:pPr>
      <w:tabs>
        <w:tab w:val="right" w:leader="dot" w:pos="9356"/>
      </w:tabs>
      <w:ind w:left="210" w:firstLineChars="0" w:hanging="210"/>
      <w:jc w:val="left"/>
    </w:pPr>
  </w:style>
  <w:style w:type="paragraph" w:customStyle="1" w:styleId="affffffffffa">
    <w:name w:val="标准文件_附录一级无标题"/>
    <w:basedOn w:val="aff4"/>
    <w:qFormat/>
    <w:rsid w:val="008841EF"/>
    <w:pPr>
      <w:spacing w:beforeLines="0" w:afterLines="0" w:line="276" w:lineRule="auto"/>
      <w:outlineLvl w:val="9"/>
    </w:pPr>
    <w:rPr>
      <w:rFonts w:ascii="宋体" w:eastAsia="宋体"/>
    </w:rPr>
  </w:style>
  <w:style w:type="paragraph" w:customStyle="1" w:styleId="affffffffffb">
    <w:name w:val="标准文件_附录二级无标题"/>
    <w:basedOn w:val="aff5"/>
    <w:qFormat/>
    <w:rsid w:val="008841EF"/>
    <w:pPr>
      <w:spacing w:beforeLines="0" w:afterLines="0" w:line="276" w:lineRule="auto"/>
      <w:outlineLvl w:val="9"/>
    </w:pPr>
    <w:rPr>
      <w:rFonts w:ascii="宋体" w:eastAsia="宋体"/>
    </w:rPr>
  </w:style>
  <w:style w:type="paragraph" w:customStyle="1" w:styleId="affffffffffc">
    <w:name w:val="标准文件_附录三级无标题"/>
    <w:basedOn w:val="aff6"/>
    <w:qFormat/>
    <w:rsid w:val="008841EF"/>
    <w:pPr>
      <w:spacing w:beforeLines="0" w:afterLines="0" w:line="276" w:lineRule="auto"/>
      <w:outlineLvl w:val="9"/>
    </w:pPr>
    <w:rPr>
      <w:rFonts w:ascii="宋体" w:eastAsia="宋体"/>
    </w:rPr>
  </w:style>
  <w:style w:type="paragraph" w:customStyle="1" w:styleId="affffffffffd">
    <w:name w:val="标准文件_附录四级无标题"/>
    <w:basedOn w:val="aff7"/>
    <w:qFormat/>
    <w:rsid w:val="008841EF"/>
    <w:pPr>
      <w:spacing w:beforeLines="0" w:afterLines="0" w:line="276" w:lineRule="auto"/>
      <w:outlineLvl w:val="9"/>
    </w:pPr>
    <w:rPr>
      <w:rFonts w:ascii="宋体" w:eastAsia="宋体"/>
    </w:rPr>
  </w:style>
  <w:style w:type="paragraph" w:customStyle="1" w:styleId="affffffffffe">
    <w:name w:val="标准文件_附录五级无标题"/>
    <w:basedOn w:val="aff8"/>
    <w:qFormat/>
    <w:rsid w:val="008841EF"/>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rsid w:val="008841EF"/>
    <w:pPr>
      <w:spacing w:beforeLines="0" w:afterLines="0" w:line="276" w:lineRule="auto"/>
    </w:pPr>
    <w:rPr>
      <w:rFonts w:ascii="宋体" w:eastAsia="宋体"/>
    </w:rPr>
  </w:style>
  <w:style w:type="paragraph" w:customStyle="1" w:styleId="afffffffffff0">
    <w:name w:val="标准文件_引言二级无标题"/>
    <w:basedOn w:val="a8"/>
    <w:next w:val="afffff7"/>
    <w:qFormat/>
    <w:rsid w:val="008841EF"/>
    <w:pPr>
      <w:spacing w:beforeLines="0" w:afterLines="0" w:line="276" w:lineRule="auto"/>
    </w:pPr>
    <w:rPr>
      <w:rFonts w:ascii="宋体" w:eastAsia="宋体"/>
    </w:rPr>
  </w:style>
  <w:style w:type="paragraph" w:customStyle="1" w:styleId="afffffffffff1">
    <w:name w:val="标准文件_引言三级无标题"/>
    <w:basedOn w:val="a9"/>
    <w:qFormat/>
    <w:rsid w:val="008841EF"/>
    <w:pPr>
      <w:spacing w:beforeLines="0" w:afterLines="0" w:line="276" w:lineRule="auto"/>
    </w:pPr>
    <w:rPr>
      <w:rFonts w:ascii="宋体" w:eastAsia="宋体"/>
    </w:rPr>
  </w:style>
  <w:style w:type="paragraph" w:customStyle="1" w:styleId="afffffffffff2">
    <w:name w:val="标准文件_引言四级无标题"/>
    <w:basedOn w:val="aa"/>
    <w:next w:val="afffff7"/>
    <w:qFormat/>
    <w:rsid w:val="008841EF"/>
    <w:pPr>
      <w:spacing w:beforeLines="0" w:afterLines="0" w:line="276" w:lineRule="auto"/>
    </w:pPr>
    <w:rPr>
      <w:rFonts w:ascii="宋体" w:eastAsia="宋体"/>
    </w:rPr>
  </w:style>
  <w:style w:type="paragraph" w:customStyle="1" w:styleId="afffffffffff3">
    <w:name w:val="标准文件_引言五级无标题"/>
    <w:basedOn w:val="ab"/>
    <w:next w:val="afffff7"/>
    <w:qFormat/>
    <w:rsid w:val="008841EF"/>
    <w:pPr>
      <w:spacing w:beforeLines="0" w:afterLines="0" w:line="276" w:lineRule="auto"/>
    </w:pPr>
    <w:rPr>
      <w:rFonts w:ascii="宋体" w:eastAsia="宋体"/>
    </w:rPr>
  </w:style>
  <w:style w:type="paragraph" w:customStyle="1" w:styleId="afffffffffff4">
    <w:name w:val="标准文件_索引标题"/>
    <w:basedOn w:val="afffffe"/>
    <w:next w:val="afffff7"/>
    <w:qFormat/>
    <w:rsid w:val="008841EF"/>
    <w:rPr>
      <w:rFonts w:hAnsi="黑体"/>
    </w:rPr>
  </w:style>
  <w:style w:type="paragraph" w:customStyle="1" w:styleId="afffffffffff5">
    <w:name w:val="标准文件_脚注内容"/>
    <w:basedOn w:val="afffff7"/>
    <w:qFormat/>
    <w:rsid w:val="008841EF"/>
    <w:pPr>
      <w:ind w:leftChars="200" w:left="400" w:hangingChars="200" w:hanging="200"/>
    </w:pPr>
    <w:rPr>
      <w:sz w:val="15"/>
    </w:rPr>
  </w:style>
  <w:style w:type="paragraph" w:customStyle="1" w:styleId="afffffffffff6">
    <w:name w:val="标准文件_术语条一"/>
    <w:basedOn w:val="afffffffff0"/>
    <w:next w:val="afffff7"/>
    <w:qFormat/>
    <w:rsid w:val="008841EF"/>
  </w:style>
  <w:style w:type="paragraph" w:customStyle="1" w:styleId="afffffffffff7">
    <w:name w:val="标准文件_术语条二"/>
    <w:basedOn w:val="afffffffff3"/>
    <w:next w:val="afffff7"/>
    <w:qFormat/>
    <w:rsid w:val="008841EF"/>
  </w:style>
  <w:style w:type="paragraph" w:customStyle="1" w:styleId="afffffffffff8">
    <w:name w:val="标准文件_术语条三"/>
    <w:basedOn w:val="afffffffff2"/>
    <w:next w:val="afffff7"/>
    <w:qFormat/>
    <w:rsid w:val="008841EF"/>
  </w:style>
  <w:style w:type="paragraph" w:customStyle="1" w:styleId="afffffffffff9">
    <w:name w:val="标准文件_术语条四"/>
    <w:basedOn w:val="afffffffff5"/>
    <w:next w:val="afffff7"/>
    <w:qFormat/>
    <w:rsid w:val="008841EF"/>
  </w:style>
  <w:style w:type="paragraph" w:customStyle="1" w:styleId="afffffffffffa">
    <w:name w:val="标准文件_术语条五"/>
    <w:basedOn w:val="afffffffff1"/>
    <w:next w:val="afffff7"/>
    <w:qFormat/>
    <w:rsid w:val="008841EF"/>
  </w:style>
  <w:style w:type="paragraph" w:customStyle="1" w:styleId="Default">
    <w:name w:val="Default"/>
    <w:qFormat/>
    <w:rsid w:val="008841EF"/>
    <w:pPr>
      <w:widowControl w:val="0"/>
      <w:autoSpaceDE w:val="0"/>
      <w:autoSpaceDN w:val="0"/>
      <w:adjustRightInd w:val="0"/>
      <w:ind w:firstLineChars="400" w:firstLine="400"/>
      <w:jc w:val="both"/>
    </w:pPr>
    <w:rPr>
      <w:rFonts w:ascii="宋体" w:hAnsi="Calibri" w:cs="宋体"/>
      <w:color w:val="000000"/>
      <w:sz w:val="24"/>
      <w:szCs w:val="24"/>
    </w:rPr>
  </w:style>
  <w:style w:type="character" w:customStyle="1" w:styleId="afffffffffffb">
    <w:name w:val="发布"/>
    <w:basedOn w:val="afff6"/>
    <w:qFormat/>
    <w:rsid w:val="008841EF"/>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sid w:val="008841EF"/>
    <w:rPr>
      <w:rFonts w:ascii="宋体"/>
      <w:kern w:val="2"/>
      <w:sz w:val="18"/>
      <w:szCs w:val="18"/>
    </w:rPr>
  </w:style>
  <w:style w:type="paragraph" w:styleId="afffffffffffc">
    <w:name w:val="List Paragraph"/>
    <w:basedOn w:val="afff5"/>
    <w:uiPriority w:val="1"/>
    <w:qFormat/>
    <w:rsid w:val="008841EF"/>
    <w:pPr>
      <w:ind w:left="577"/>
    </w:pPr>
    <w:rPr>
      <w:rFonts w:ascii="宋体" w:hAnsi="宋体" w:cs="宋体"/>
      <w:lang w:val="zh-CN" w:bidi="zh-CN"/>
    </w:rPr>
  </w:style>
  <w:style w:type="paragraph" w:customStyle="1" w:styleId="TableParagraph">
    <w:name w:val="Table Paragraph"/>
    <w:basedOn w:val="afff5"/>
    <w:uiPriority w:val="1"/>
    <w:qFormat/>
    <w:rsid w:val="008841EF"/>
    <w:rPr>
      <w:rFonts w:ascii="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image" Target="media/image5.jpg"/><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footer" Target="footer1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png"/><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footer" Target="footer12.xml"/><Relationship Id="rId40" Type="http://schemas.openxmlformats.org/officeDocument/2006/relationships/header" Target="header14.xml"/><Relationship Id="rId45"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eader" Target="head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image" Target="media/image4.jpeg"/><Relationship Id="rId35" Type="http://schemas.openxmlformats.org/officeDocument/2006/relationships/header" Target="header12.xml"/><Relationship Id="rId43" Type="http://schemas.openxmlformats.org/officeDocument/2006/relationships/footer" Target="foot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9D3A36F397475A91E3267484D87851"/>
        <w:category>
          <w:name w:val="常规"/>
          <w:gallery w:val="placeholder"/>
        </w:category>
        <w:types>
          <w:type w:val="bbPlcHdr"/>
        </w:types>
        <w:behaviors>
          <w:behavior w:val="content"/>
        </w:behaviors>
        <w:guid w:val="{44AB536C-E8F1-4CE4-96F1-1FD0BEBB215C}"/>
      </w:docPartPr>
      <w:docPartBody>
        <w:p w:rsidR="0008199E" w:rsidRDefault="006862BF">
          <w:pPr>
            <w:pStyle w:val="309D3A36F397475A91E3267484D87851"/>
          </w:pPr>
          <w:r>
            <w:rPr>
              <w:rStyle w:val="a3"/>
              <w:rFonts w:hint="eastAsia"/>
            </w:rPr>
            <w:t>单击或点击此处输入文字。</w:t>
          </w:r>
        </w:p>
      </w:docPartBody>
    </w:docPart>
    <w:docPart>
      <w:docPartPr>
        <w:name w:val="5F56CFADF6FB4AFCA0C01DB6B31B6E22"/>
        <w:category>
          <w:name w:val="常规"/>
          <w:gallery w:val="placeholder"/>
        </w:category>
        <w:types>
          <w:type w:val="bbPlcHdr"/>
        </w:types>
        <w:behaviors>
          <w:behavior w:val="content"/>
        </w:behaviors>
        <w:guid w:val="{F1BFF066-AED3-4412-AB6B-3FB7D7FCAF36}"/>
      </w:docPartPr>
      <w:docPartBody>
        <w:p w:rsidR="0008199E" w:rsidRDefault="006862BF">
          <w:pPr>
            <w:pStyle w:val="5F56CFADF6FB4AFCA0C01DB6B31B6E22"/>
          </w:pPr>
          <w:r>
            <w:rPr>
              <w:rStyle w:val="a3"/>
              <w:rFonts w:hint="eastAsia"/>
            </w:rPr>
            <w:t>选择一项。</w:t>
          </w:r>
        </w:p>
      </w:docPartBody>
    </w:docPart>
    <w:docPart>
      <w:docPartPr>
        <w:name w:val="9C3316E60D3D4FB69FC487119DFF4CD9"/>
        <w:category>
          <w:name w:val="常规"/>
          <w:gallery w:val="placeholder"/>
        </w:category>
        <w:types>
          <w:type w:val="bbPlcHdr"/>
        </w:types>
        <w:behaviors>
          <w:behavior w:val="content"/>
        </w:behaviors>
        <w:guid w:val="{BFAB7C7E-918C-4536-AF09-CA1C6FD25013}"/>
      </w:docPartPr>
      <w:docPartBody>
        <w:p w:rsidR="0008199E" w:rsidRDefault="006862BF">
          <w:pPr>
            <w:pStyle w:val="9C3316E60D3D4FB69FC487119DFF4CD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1571"/>
    <w:rsid w:val="00072B43"/>
    <w:rsid w:val="0008199E"/>
    <w:rsid w:val="000B6432"/>
    <w:rsid w:val="000F289B"/>
    <w:rsid w:val="001664E4"/>
    <w:rsid w:val="00432E9B"/>
    <w:rsid w:val="006862BF"/>
    <w:rsid w:val="006F498A"/>
    <w:rsid w:val="00791352"/>
    <w:rsid w:val="00827653"/>
    <w:rsid w:val="008B1CF7"/>
    <w:rsid w:val="00942FD3"/>
    <w:rsid w:val="00A918C0"/>
    <w:rsid w:val="00B00138"/>
    <w:rsid w:val="00C57742"/>
    <w:rsid w:val="00CE5AA7"/>
    <w:rsid w:val="00D50679"/>
    <w:rsid w:val="00DB2AD7"/>
    <w:rsid w:val="00F11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67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D50679"/>
    <w:rPr>
      <w:color w:val="808080"/>
    </w:rPr>
  </w:style>
  <w:style w:type="paragraph" w:customStyle="1" w:styleId="309D3A36F397475A91E3267484D87851">
    <w:name w:val="309D3A36F397475A91E3267484D87851"/>
    <w:qFormat/>
    <w:rsid w:val="00D50679"/>
    <w:pPr>
      <w:widowControl w:val="0"/>
      <w:jc w:val="both"/>
    </w:pPr>
    <w:rPr>
      <w:kern w:val="2"/>
      <w:sz w:val="21"/>
      <w:szCs w:val="22"/>
    </w:rPr>
  </w:style>
  <w:style w:type="paragraph" w:customStyle="1" w:styleId="5F56CFADF6FB4AFCA0C01DB6B31B6E22">
    <w:name w:val="5F56CFADF6FB4AFCA0C01DB6B31B6E22"/>
    <w:qFormat/>
    <w:rsid w:val="00D50679"/>
    <w:pPr>
      <w:widowControl w:val="0"/>
      <w:jc w:val="both"/>
    </w:pPr>
    <w:rPr>
      <w:kern w:val="2"/>
      <w:sz w:val="21"/>
      <w:szCs w:val="22"/>
    </w:rPr>
  </w:style>
  <w:style w:type="paragraph" w:customStyle="1" w:styleId="9C3316E60D3D4FB69FC487119DFF4CD9">
    <w:name w:val="9C3316E60D3D4FB69FC487119DFF4CD9"/>
    <w:qFormat/>
    <w:rsid w:val="00D50679"/>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47310A-58C8-467E-A81A-A014EDE66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410</TotalTime>
  <Pages>23</Pages>
  <Words>2739</Words>
  <Characters>15613</Characters>
  <Application>Microsoft Office Word</Application>
  <DocSecurity>0</DocSecurity>
  <Lines>130</Lines>
  <Paragraphs>36</Paragraphs>
  <ScaleCrop>false</ScaleCrop>
  <Company>PCMI</Company>
  <LinksUpToDate>false</LinksUpToDate>
  <CharactersWithSpaces>18316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cp:lastModifiedBy>Christine Ffan</cp:lastModifiedBy>
  <cp:revision>9</cp:revision>
  <cp:lastPrinted>2021-02-02T08:22:00Z</cp:lastPrinted>
  <dcterms:created xsi:type="dcterms:W3CDTF">2023-09-07T04:43:00Z</dcterms:created>
  <dcterms:modified xsi:type="dcterms:W3CDTF">2023-09-08T03:23:00Z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2052-12.1.0.15336</vt:lpwstr>
  </property>
  <property fmtid="{D5CDD505-2E9C-101B-9397-08002B2CF9AE}" pid="16" name="ICV">
    <vt:lpwstr>A419A67586824FFCBCFEE9A963AF4BB8_13</vt:lpwstr>
  </property>
</Properties>
</file>