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10DCA">
        <w:tc>
          <w:tcPr>
            <w:tcW w:w="509" w:type="dxa"/>
          </w:tcPr>
          <w:p w:rsidR="00010DCA" w:rsidRDefault="00E8309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10DCA" w:rsidRDefault="00E8309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13.020.10</w:t>
            </w:r>
            <w:r>
              <w:rPr>
                <w:rFonts w:ascii="黑体" w:eastAsia="黑体" w:hAnsi="黑体"/>
                <w:sz w:val="21"/>
                <w:szCs w:val="21"/>
              </w:rPr>
              <w:fldChar w:fldCharType="end"/>
            </w:r>
            <w:bookmarkEnd w:id="0"/>
          </w:p>
        </w:tc>
      </w:tr>
      <w:tr w:rsidR="00010DCA">
        <w:tc>
          <w:tcPr>
            <w:tcW w:w="509" w:type="dxa"/>
          </w:tcPr>
          <w:p w:rsidR="00010DCA" w:rsidRDefault="00E8309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10DCA">
              <w:trPr>
                <w:trHeight w:hRule="exact" w:val="1021"/>
              </w:trPr>
              <w:tc>
                <w:tcPr>
                  <w:tcW w:w="9242" w:type="dxa"/>
                  <w:vAlign w:val="center"/>
                </w:tcPr>
                <w:p w:rsidR="00010DCA" w:rsidRDefault="00E8309D" w:rsidP="00C741ED">
                  <w:pPr>
                    <w:pStyle w:val="afffff0"/>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010DCA" w:rsidRDefault="00E8309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Z</w:t>
            </w:r>
            <w:r>
              <w:rPr>
                <w:rFonts w:ascii="黑体" w:eastAsia="黑体" w:hAnsi="黑体"/>
                <w:sz w:val="21"/>
                <w:szCs w:val="21"/>
              </w:rPr>
              <w:t xml:space="preserve"> 06</w:t>
            </w:r>
            <w:r>
              <w:rPr>
                <w:rFonts w:ascii="黑体" w:eastAsia="黑体" w:hAnsi="黑体"/>
                <w:sz w:val="21"/>
                <w:szCs w:val="21"/>
              </w:rPr>
              <w:fldChar w:fldCharType="end"/>
            </w:r>
            <w:bookmarkEnd w:id="2"/>
          </w:p>
        </w:tc>
      </w:tr>
    </w:tbl>
    <w:p w:rsidR="00010DCA" w:rsidRDefault="00E8309D">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010DCA" w:rsidRDefault="00E8309D">
      <w:pPr>
        <w:pStyle w:val="affffffffff3"/>
        <w:framePr w:wrap="auto"/>
      </w:pPr>
      <w:r>
        <w:t xml:space="preserve">T/GXAS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t>2023</w:t>
      </w:r>
    </w:p>
    <w:p w:rsidR="00010DCA" w:rsidRDefault="00E8309D">
      <w:pPr>
        <w:pStyle w:val="affffffffff4"/>
        <w:framePr w:wrap="auto"/>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5"/>
    </w:p>
    <w:p w:rsidR="00010DCA" w:rsidRDefault="00E8309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010DCA" w:rsidRDefault="00010DCA">
      <w:pPr>
        <w:pStyle w:val="afffff1"/>
        <w:framePr w:w="9639" w:h="6976" w:hRule="exact" w:hSpace="0" w:vSpace="0" w:wrap="around" w:hAnchor="page" w:y="6408"/>
        <w:jc w:val="center"/>
        <w:rPr>
          <w:rFonts w:ascii="黑体" w:eastAsia="黑体" w:hAnsi="黑体"/>
          <w:b w:val="0"/>
          <w:bCs w:val="0"/>
          <w:w w:val="100"/>
        </w:rPr>
      </w:pPr>
    </w:p>
    <w:p w:rsidR="00010DCA" w:rsidRDefault="00E8309D">
      <w:pPr>
        <w:pStyle w:val="affffffffff5"/>
        <w:framePr w:h="6974" w:hRule="exact" w:wrap="around" w:x="1419" w:anchorLock="1"/>
      </w:pPr>
      <w:r>
        <w:rPr>
          <w:rFonts w:hint="eastAsia"/>
        </w:rPr>
        <w:t>重大基础设施项目涉及风景名胜区选址论证报告编制技术规范</w:t>
      </w:r>
    </w:p>
    <w:p w:rsidR="00010DCA" w:rsidRDefault="00010DCA">
      <w:pPr>
        <w:framePr w:w="9639" w:h="6974" w:hRule="exact" w:wrap="around" w:vAnchor="page" w:hAnchor="page" w:x="1419" w:y="6408" w:anchorLock="1"/>
        <w:ind w:left="-1418"/>
      </w:pPr>
    </w:p>
    <w:p w:rsidR="00010DCA" w:rsidRDefault="00E8309D">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hint="eastAsia"/>
          <w:szCs w:val="28"/>
        </w:rPr>
        <w:t xml:space="preserve">Technical </w:t>
      </w:r>
      <w:r w:rsidR="00C012AE">
        <w:rPr>
          <w:rFonts w:ascii="黑体" w:eastAsia="黑体" w:hAnsi="黑体"/>
          <w:szCs w:val="28"/>
        </w:rPr>
        <w:t>s</w:t>
      </w:r>
      <w:r>
        <w:rPr>
          <w:rFonts w:ascii="黑体" w:eastAsia="黑体" w:hAnsi="黑体" w:hint="eastAsia"/>
          <w:szCs w:val="28"/>
        </w:rPr>
        <w:t xml:space="preserve">pecifications for the </w:t>
      </w:r>
      <w:r w:rsidR="00C012AE">
        <w:rPr>
          <w:rFonts w:ascii="黑体" w:eastAsia="黑体" w:hAnsi="黑体"/>
          <w:szCs w:val="28"/>
        </w:rPr>
        <w:t>p</w:t>
      </w:r>
      <w:r>
        <w:rPr>
          <w:rFonts w:ascii="黑体" w:eastAsia="黑体" w:hAnsi="黑体" w:hint="eastAsia"/>
          <w:szCs w:val="28"/>
        </w:rPr>
        <w:t xml:space="preserve">reparation of </w:t>
      </w:r>
      <w:r w:rsidR="00C012AE">
        <w:rPr>
          <w:rFonts w:ascii="黑体" w:eastAsia="黑体" w:hAnsi="黑体"/>
          <w:szCs w:val="28"/>
        </w:rPr>
        <w:t>s</w:t>
      </w:r>
      <w:r>
        <w:rPr>
          <w:rFonts w:ascii="黑体" w:eastAsia="黑体" w:hAnsi="黑体" w:hint="eastAsia"/>
          <w:szCs w:val="28"/>
        </w:rPr>
        <w:t xml:space="preserve">ite </w:t>
      </w:r>
      <w:r w:rsidR="00C012AE">
        <w:rPr>
          <w:rFonts w:ascii="黑体" w:eastAsia="黑体" w:hAnsi="黑体"/>
          <w:szCs w:val="28"/>
        </w:rPr>
        <w:t>s</w:t>
      </w:r>
      <w:r>
        <w:rPr>
          <w:rFonts w:ascii="黑体" w:eastAsia="黑体" w:hAnsi="黑体" w:hint="eastAsia"/>
          <w:szCs w:val="28"/>
        </w:rPr>
        <w:t xml:space="preserve">election </w:t>
      </w:r>
      <w:r w:rsidR="00C012AE">
        <w:rPr>
          <w:rFonts w:ascii="黑体" w:eastAsia="黑体" w:hAnsi="黑体"/>
          <w:szCs w:val="28"/>
        </w:rPr>
        <w:t>d</w:t>
      </w:r>
      <w:r>
        <w:rPr>
          <w:rFonts w:ascii="黑体" w:eastAsia="黑体" w:hAnsi="黑体" w:hint="eastAsia"/>
          <w:szCs w:val="28"/>
        </w:rPr>
        <w:t xml:space="preserve">emonstration </w:t>
      </w:r>
      <w:r w:rsidR="00C012AE">
        <w:rPr>
          <w:rFonts w:ascii="黑体" w:eastAsia="黑体" w:hAnsi="黑体"/>
          <w:szCs w:val="28"/>
        </w:rPr>
        <w:t>r</w:t>
      </w:r>
      <w:r>
        <w:rPr>
          <w:rFonts w:ascii="黑体" w:eastAsia="黑体" w:hAnsi="黑体" w:hint="eastAsia"/>
          <w:szCs w:val="28"/>
        </w:rPr>
        <w:t xml:space="preserve">eports for </w:t>
      </w:r>
      <w:r w:rsidR="00C012AE">
        <w:rPr>
          <w:rFonts w:ascii="黑体" w:eastAsia="黑体" w:hAnsi="黑体"/>
          <w:szCs w:val="28"/>
        </w:rPr>
        <w:t>m</w:t>
      </w:r>
      <w:r>
        <w:rPr>
          <w:rFonts w:ascii="黑体" w:eastAsia="黑体" w:hAnsi="黑体"/>
          <w:szCs w:val="28"/>
        </w:rPr>
        <w:t>a</w:t>
      </w:r>
      <w:r>
        <w:rPr>
          <w:rFonts w:ascii="黑体" w:eastAsia="黑体" w:hAnsi="黑体" w:hint="eastAsia"/>
          <w:szCs w:val="28"/>
        </w:rPr>
        <w:t xml:space="preserve">jor </w:t>
      </w:r>
      <w:r w:rsidR="00C012AE">
        <w:rPr>
          <w:rFonts w:ascii="黑体" w:eastAsia="黑体" w:hAnsi="黑体"/>
          <w:szCs w:val="28"/>
        </w:rPr>
        <w:t>i</w:t>
      </w:r>
      <w:r>
        <w:rPr>
          <w:rFonts w:ascii="黑体" w:eastAsia="黑体" w:hAnsi="黑体" w:hint="eastAsia"/>
          <w:szCs w:val="28"/>
        </w:rPr>
        <w:t xml:space="preserve">nfrastructure </w:t>
      </w:r>
      <w:r w:rsidR="00C012AE">
        <w:rPr>
          <w:rFonts w:ascii="黑体" w:eastAsia="黑体" w:hAnsi="黑体"/>
          <w:szCs w:val="28"/>
        </w:rPr>
        <w:t>p</w:t>
      </w:r>
      <w:r>
        <w:rPr>
          <w:rFonts w:ascii="黑体" w:eastAsia="黑体" w:hAnsi="黑体" w:hint="eastAsia"/>
          <w:szCs w:val="28"/>
        </w:rPr>
        <w:t xml:space="preserve">rojects in </w:t>
      </w:r>
      <w:r w:rsidR="00C012AE">
        <w:rPr>
          <w:rFonts w:ascii="黑体" w:eastAsia="黑体" w:hAnsi="黑体"/>
          <w:szCs w:val="28"/>
        </w:rPr>
        <w:t>s</w:t>
      </w:r>
      <w:r>
        <w:rPr>
          <w:rFonts w:ascii="黑体" w:eastAsia="黑体" w:hAnsi="黑体" w:hint="eastAsia"/>
          <w:szCs w:val="28"/>
        </w:rPr>
        <w:t xml:space="preserve">cenic </w:t>
      </w:r>
      <w:r w:rsidR="00C012AE">
        <w:rPr>
          <w:rFonts w:ascii="黑体" w:eastAsia="黑体" w:hAnsi="黑体"/>
          <w:szCs w:val="28"/>
        </w:rPr>
        <w:t>a</w:t>
      </w:r>
      <w:r>
        <w:rPr>
          <w:rFonts w:ascii="黑体" w:eastAsia="黑体" w:hAnsi="黑体" w:hint="eastAsia"/>
          <w:szCs w:val="28"/>
        </w:rPr>
        <w:t>reas</w:t>
      </w:r>
    </w:p>
    <w:p w:rsidR="00010DCA" w:rsidRDefault="00010DCA">
      <w:pPr>
        <w:framePr w:w="9639" w:h="6974" w:hRule="exact" w:wrap="around" w:vAnchor="page" w:hAnchor="page" w:x="1419" w:y="6408" w:anchorLock="1"/>
        <w:spacing w:line="760" w:lineRule="exact"/>
        <w:ind w:left="-1418"/>
      </w:pPr>
    </w:p>
    <w:p w:rsidR="00010DCA" w:rsidRDefault="00010DCA">
      <w:pPr>
        <w:pStyle w:val="afffffff9"/>
        <w:framePr w:w="9639" w:h="6974" w:hRule="exact" w:wrap="around" w:vAnchor="page" w:hAnchor="page" w:x="1419" w:y="6408" w:anchorLock="1"/>
        <w:textAlignment w:val="bottom"/>
        <w:rPr>
          <w:rFonts w:eastAsia="黑体"/>
          <w:szCs w:val="28"/>
        </w:rPr>
      </w:pPr>
    </w:p>
    <w:p w:rsidR="00010DCA" w:rsidRDefault="00E8309D">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6" w:name="下拉1"/>
      <w:r>
        <w:rPr>
          <w:sz w:val="24"/>
          <w:szCs w:val="28"/>
        </w:rPr>
        <w:instrText xml:space="preserve"> FORMDROPDOWN </w:instrText>
      </w:r>
      <w:r w:rsidR="00631DDF">
        <w:rPr>
          <w:sz w:val="24"/>
          <w:szCs w:val="28"/>
        </w:rPr>
      </w:r>
      <w:r w:rsidR="00631DDF">
        <w:rPr>
          <w:sz w:val="24"/>
          <w:szCs w:val="28"/>
        </w:rPr>
        <w:fldChar w:fldCharType="separate"/>
      </w:r>
      <w:r>
        <w:rPr>
          <w:sz w:val="24"/>
          <w:szCs w:val="28"/>
        </w:rPr>
        <w:fldChar w:fldCharType="end"/>
      </w:r>
      <w:bookmarkEnd w:id="6"/>
    </w:p>
    <w:p w:rsidR="00010DCA" w:rsidRDefault="00E8309D">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7" w:name="CMPLSH_DATE"/>
      <w:r>
        <w:rPr>
          <w:sz w:val="21"/>
          <w:szCs w:val="28"/>
        </w:rPr>
        <w:instrText xml:space="preserve"> FORMTEXT </w:instrText>
      </w:r>
      <w:r>
        <w:rPr>
          <w:sz w:val="21"/>
          <w:szCs w:val="28"/>
        </w:rPr>
      </w:r>
      <w:r>
        <w:rPr>
          <w:sz w:val="21"/>
          <w:szCs w:val="28"/>
        </w:rPr>
        <w:fldChar w:fldCharType="separate"/>
      </w:r>
      <w:r w:rsidR="009470D5">
        <w:rPr>
          <w:sz w:val="21"/>
          <w:szCs w:val="28"/>
        </w:rPr>
        <w:t> </w:t>
      </w:r>
      <w:r w:rsidR="009470D5">
        <w:rPr>
          <w:sz w:val="21"/>
          <w:szCs w:val="28"/>
        </w:rPr>
        <w:t> </w:t>
      </w:r>
      <w:r w:rsidR="009470D5">
        <w:rPr>
          <w:sz w:val="21"/>
          <w:szCs w:val="28"/>
        </w:rPr>
        <w:t> </w:t>
      </w:r>
      <w:r w:rsidR="009470D5">
        <w:rPr>
          <w:sz w:val="21"/>
          <w:szCs w:val="28"/>
        </w:rPr>
        <w:t> </w:t>
      </w:r>
      <w:r w:rsidR="009470D5">
        <w:rPr>
          <w:sz w:val="21"/>
          <w:szCs w:val="28"/>
        </w:rPr>
        <w:t> </w:t>
      </w:r>
      <w:r>
        <w:rPr>
          <w:sz w:val="21"/>
          <w:szCs w:val="28"/>
        </w:rPr>
        <w:fldChar w:fldCharType="end"/>
      </w:r>
      <w:bookmarkEnd w:id="7"/>
    </w:p>
    <w:p w:rsidR="00010DCA" w:rsidRDefault="00E8309D">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8" w:name="下拉2"/>
      <w:r>
        <w:rPr>
          <w:b/>
          <w:sz w:val="21"/>
          <w:szCs w:val="28"/>
        </w:rPr>
        <w:instrText xml:space="preserve"> FORMDROPDOWN </w:instrText>
      </w:r>
      <w:r w:rsidR="00631DDF">
        <w:rPr>
          <w:b/>
          <w:sz w:val="21"/>
          <w:szCs w:val="28"/>
        </w:rPr>
      </w:r>
      <w:r w:rsidR="00631DDF">
        <w:rPr>
          <w:b/>
          <w:sz w:val="21"/>
          <w:szCs w:val="28"/>
        </w:rPr>
        <w:fldChar w:fldCharType="separate"/>
      </w:r>
      <w:r>
        <w:rPr>
          <w:b/>
          <w:sz w:val="21"/>
          <w:szCs w:val="28"/>
        </w:rPr>
        <w:fldChar w:fldCharType="end"/>
      </w:r>
      <w:bookmarkEnd w:id="8"/>
    </w:p>
    <w:p w:rsidR="00010DCA" w:rsidRDefault="00E8309D">
      <w:pPr>
        <w:pStyle w:val="affffffffff1"/>
        <w:framePr w:wrap="around" w:y="14176"/>
      </w:pPr>
      <w:r>
        <w:rPr>
          <w:rFonts w:ascii="黑体"/>
        </w:rPr>
        <w:t>2023</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r>
      <w:r>
        <w:rPr>
          <w:rFonts w:ascii="黑体"/>
        </w:rPr>
        <w:fldChar w:fldCharType="separate"/>
      </w:r>
      <w:r w:rsidR="009470D5">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r>
      <w:r>
        <w:rPr>
          <w:rFonts w:ascii="黑体"/>
        </w:rPr>
        <w:fldChar w:fldCharType="separate"/>
      </w:r>
      <w:r w:rsidR="009470D5">
        <w:rPr>
          <w:rFonts w:ascii="黑体"/>
        </w:rPr>
        <w:t>XX</w:t>
      </w:r>
      <w:r>
        <w:rPr>
          <w:rFonts w:ascii="黑体"/>
        </w:rPr>
        <w:fldChar w:fldCharType="end"/>
      </w:r>
      <w:bookmarkEnd w:id="10"/>
      <w:r>
        <w:rPr>
          <w:rFonts w:hint="eastAsia"/>
        </w:rPr>
        <w:t>发布</w:t>
      </w:r>
    </w:p>
    <w:p w:rsidR="00010DCA" w:rsidRDefault="00E8309D">
      <w:pPr>
        <w:pStyle w:val="affffffffff2"/>
        <w:framePr w:wrap="around" w:y="14176"/>
      </w:pPr>
      <w:r>
        <w:rPr>
          <w:rFonts w:ascii="黑体"/>
        </w:rPr>
        <w:t>2023</w:t>
      </w:r>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实施</w:t>
      </w:r>
    </w:p>
    <w:p w:rsidR="00010DCA" w:rsidRDefault="00E8309D">
      <w:pPr>
        <w:pStyle w:val="affffffff9"/>
        <w:framePr w:h="584" w:hRule="exact" w:hSpace="181" w:vSpace="181" w:wrap="around" w:y="14800"/>
        <w:rPr>
          <w:rFonts w:hAnsi="黑体"/>
        </w:rPr>
      </w:pPr>
      <w:r>
        <w:rPr>
          <w:rFonts w:hAnsi="黑体" w:hint="eastAsia"/>
          <w:w w:val="100"/>
          <w:sz w:val="28"/>
        </w:rPr>
        <w:t>广西标准化协会</w:t>
      </w:r>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010DCA" w:rsidRDefault="00E8309D">
      <w:pPr>
        <w:rPr>
          <w:rFonts w:ascii="宋体" w:hAnsi="宋体"/>
          <w:sz w:val="28"/>
          <w:szCs w:val="28"/>
        </w:rPr>
        <w:sectPr w:rsidR="00010DCA" w:rsidSect="00C45A2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C45A24" w:rsidRDefault="00C45A24" w:rsidP="00C45A24">
      <w:pPr>
        <w:pStyle w:val="affffffb"/>
        <w:spacing w:after="360"/>
      </w:pPr>
      <w:bookmarkStart w:id="13" w:name="BookMark1"/>
      <w:bookmarkStart w:id="14" w:name="_Toc143011204"/>
      <w:bookmarkStart w:id="15" w:name="_Toc142493439"/>
      <w:bookmarkStart w:id="16" w:name="_Toc143499504"/>
      <w:bookmarkStart w:id="17" w:name="_Toc144996076"/>
      <w:r w:rsidRPr="00C45A24">
        <w:rPr>
          <w:rFonts w:hint="eastAsia"/>
          <w:spacing w:val="320"/>
        </w:rPr>
        <w:lastRenderedPageBreak/>
        <w:t>目</w:t>
      </w:r>
      <w:r>
        <w:rPr>
          <w:rFonts w:hint="eastAsia"/>
        </w:rPr>
        <w:t>次</w:t>
      </w:r>
    </w:p>
    <w:p w:rsidR="00C45A24" w:rsidRPr="00C45A24" w:rsidRDefault="00C45A24">
      <w:pPr>
        <w:pStyle w:val="TOC1"/>
        <w:tabs>
          <w:tab w:val="right" w:leader="dot" w:pos="9344"/>
        </w:tabs>
        <w:rPr>
          <w:rFonts w:asciiTheme="minorHAnsi" w:eastAsiaTheme="minorEastAsia" w:hAnsiTheme="minorHAnsi" w:cstheme="minorBidi"/>
          <w:noProof/>
          <w:szCs w:val="22"/>
        </w:rPr>
      </w:pPr>
      <w:r w:rsidRPr="00C45A24">
        <w:fldChar w:fldCharType="begin"/>
      </w:r>
      <w:r w:rsidRPr="00C45A24">
        <w:instrText xml:space="preserve"> TOC \o "1-1" \h \t "标准文件_一级条标题,2,标准文件_附录一级条标题,2," </w:instrText>
      </w:r>
      <w:r w:rsidRPr="00C45A24">
        <w:fldChar w:fldCharType="separate"/>
      </w:r>
      <w:hyperlink w:anchor="_Toc146295535" w:history="1">
        <w:r w:rsidRPr="00C45A24">
          <w:rPr>
            <w:rStyle w:val="affffc"/>
            <w:noProof/>
          </w:rPr>
          <w:t>前言</w:t>
        </w:r>
        <w:r w:rsidRPr="00C45A24">
          <w:rPr>
            <w:noProof/>
          </w:rPr>
          <w:tab/>
        </w:r>
        <w:r w:rsidRPr="00C45A24">
          <w:rPr>
            <w:noProof/>
          </w:rPr>
          <w:fldChar w:fldCharType="begin"/>
        </w:r>
        <w:r w:rsidRPr="00C45A24">
          <w:rPr>
            <w:noProof/>
          </w:rPr>
          <w:instrText xml:space="preserve"> PAGEREF _Toc146295535 \h </w:instrText>
        </w:r>
        <w:r w:rsidRPr="00C45A24">
          <w:rPr>
            <w:noProof/>
          </w:rPr>
        </w:r>
        <w:r w:rsidRPr="00C45A24">
          <w:rPr>
            <w:noProof/>
          </w:rPr>
          <w:fldChar w:fldCharType="separate"/>
        </w:r>
        <w:r w:rsidRPr="00C45A24">
          <w:rPr>
            <w:noProof/>
          </w:rPr>
          <w:t>II</w:t>
        </w:r>
        <w:r w:rsidRPr="00C45A24">
          <w:rPr>
            <w:noProof/>
          </w:rPr>
          <w:fldChar w:fldCharType="end"/>
        </w:r>
      </w:hyperlink>
    </w:p>
    <w:p w:rsidR="00C45A24" w:rsidRPr="00C45A24" w:rsidRDefault="00631DDF">
      <w:pPr>
        <w:pStyle w:val="TOC1"/>
        <w:tabs>
          <w:tab w:val="right" w:leader="dot" w:pos="9344"/>
        </w:tabs>
        <w:rPr>
          <w:rFonts w:asciiTheme="minorHAnsi" w:eastAsiaTheme="minorEastAsia" w:hAnsiTheme="minorHAnsi" w:cstheme="minorBidi"/>
          <w:noProof/>
          <w:szCs w:val="22"/>
        </w:rPr>
      </w:pPr>
      <w:hyperlink w:anchor="_Toc146295536" w:history="1">
        <w:r w:rsidR="00C45A24" w:rsidRPr="00C45A24">
          <w:rPr>
            <w:rStyle w:val="affffc"/>
            <w:noProof/>
          </w:rPr>
          <w:t>1</w:t>
        </w:r>
        <w:r w:rsidR="00C45A24">
          <w:rPr>
            <w:rStyle w:val="affffc"/>
            <w:noProof/>
          </w:rPr>
          <w:t xml:space="preserve"> </w:t>
        </w:r>
        <w:r w:rsidR="00C45A24" w:rsidRPr="00C45A24">
          <w:rPr>
            <w:rStyle w:val="affffc"/>
            <w:noProof/>
          </w:rPr>
          <w:t xml:space="preserve"> 范围</w:t>
        </w:r>
        <w:r w:rsidR="00C45A24" w:rsidRPr="00C45A24">
          <w:rPr>
            <w:noProof/>
          </w:rPr>
          <w:tab/>
        </w:r>
        <w:r w:rsidR="00C45A24" w:rsidRPr="00C45A24">
          <w:rPr>
            <w:noProof/>
          </w:rPr>
          <w:fldChar w:fldCharType="begin"/>
        </w:r>
        <w:r w:rsidR="00C45A24" w:rsidRPr="00C45A24">
          <w:rPr>
            <w:noProof/>
          </w:rPr>
          <w:instrText xml:space="preserve"> PAGEREF _Toc146295536 \h </w:instrText>
        </w:r>
        <w:r w:rsidR="00C45A24" w:rsidRPr="00C45A24">
          <w:rPr>
            <w:noProof/>
          </w:rPr>
        </w:r>
        <w:r w:rsidR="00C45A24" w:rsidRPr="00C45A24">
          <w:rPr>
            <w:noProof/>
          </w:rPr>
          <w:fldChar w:fldCharType="separate"/>
        </w:r>
        <w:r w:rsidR="00C45A24" w:rsidRPr="00C45A24">
          <w:rPr>
            <w:noProof/>
          </w:rPr>
          <w:t>1</w:t>
        </w:r>
        <w:r w:rsidR="00C45A24" w:rsidRPr="00C45A24">
          <w:rPr>
            <w:noProof/>
          </w:rPr>
          <w:fldChar w:fldCharType="end"/>
        </w:r>
      </w:hyperlink>
    </w:p>
    <w:p w:rsidR="00C45A24" w:rsidRPr="00C45A24" w:rsidRDefault="00631DDF">
      <w:pPr>
        <w:pStyle w:val="TOC1"/>
        <w:tabs>
          <w:tab w:val="right" w:leader="dot" w:pos="9344"/>
        </w:tabs>
        <w:rPr>
          <w:rFonts w:asciiTheme="minorHAnsi" w:eastAsiaTheme="minorEastAsia" w:hAnsiTheme="minorHAnsi" w:cstheme="minorBidi"/>
          <w:noProof/>
          <w:szCs w:val="22"/>
        </w:rPr>
      </w:pPr>
      <w:hyperlink w:anchor="_Toc146295537" w:history="1">
        <w:r w:rsidR="00C45A24" w:rsidRPr="00C45A24">
          <w:rPr>
            <w:rStyle w:val="affffc"/>
            <w:noProof/>
          </w:rPr>
          <w:t>2</w:t>
        </w:r>
        <w:r w:rsidR="00C45A24">
          <w:rPr>
            <w:rStyle w:val="affffc"/>
            <w:noProof/>
          </w:rPr>
          <w:t xml:space="preserve"> </w:t>
        </w:r>
        <w:r w:rsidR="00C45A24" w:rsidRPr="00C45A24">
          <w:rPr>
            <w:rStyle w:val="affffc"/>
            <w:noProof/>
          </w:rPr>
          <w:t xml:space="preserve"> 规范性引用文件</w:t>
        </w:r>
        <w:r w:rsidR="00C45A24" w:rsidRPr="00C45A24">
          <w:rPr>
            <w:noProof/>
          </w:rPr>
          <w:tab/>
        </w:r>
        <w:r w:rsidR="00C45A24" w:rsidRPr="00C45A24">
          <w:rPr>
            <w:noProof/>
          </w:rPr>
          <w:fldChar w:fldCharType="begin"/>
        </w:r>
        <w:r w:rsidR="00C45A24" w:rsidRPr="00C45A24">
          <w:rPr>
            <w:noProof/>
          </w:rPr>
          <w:instrText xml:space="preserve"> PAGEREF _Toc146295537 \h </w:instrText>
        </w:r>
        <w:r w:rsidR="00C45A24" w:rsidRPr="00C45A24">
          <w:rPr>
            <w:noProof/>
          </w:rPr>
        </w:r>
        <w:r w:rsidR="00C45A24" w:rsidRPr="00C45A24">
          <w:rPr>
            <w:noProof/>
          </w:rPr>
          <w:fldChar w:fldCharType="separate"/>
        </w:r>
        <w:r w:rsidR="00C45A24" w:rsidRPr="00C45A24">
          <w:rPr>
            <w:noProof/>
          </w:rPr>
          <w:t>1</w:t>
        </w:r>
        <w:r w:rsidR="00C45A24" w:rsidRPr="00C45A24">
          <w:rPr>
            <w:noProof/>
          </w:rPr>
          <w:fldChar w:fldCharType="end"/>
        </w:r>
      </w:hyperlink>
    </w:p>
    <w:p w:rsidR="00C45A24" w:rsidRPr="00C45A24" w:rsidRDefault="00631DDF">
      <w:pPr>
        <w:pStyle w:val="TOC1"/>
        <w:tabs>
          <w:tab w:val="right" w:leader="dot" w:pos="9344"/>
        </w:tabs>
        <w:rPr>
          <w:rFonts w:asciiTheme="minorHAnsi" w:eastAsiaTheme="minorEastAsia" w:hAnsiTheme="minorHAnsi" w:cstheme="minorBidi"/>
          <w:noProof/>
          <w:szCs w:val="22"/>
        </w:rPr>
      </w:pPr>
      <w:hyperlink w:anchor="_Toc146295538" w:history="1">
        <w:r w:rsidR="00C45A24" w:rsidRPr="00C45A24">
          <w:rPr>
            <w:rStyle w:val="affffc"/>
            <w:noProof/>
          </w:rPr>
          <w:t>3</w:t>
        </w:r>
        <w:r w:rsidR="00C45A24">
          <w:rPr>
            <w:rStyle w:val="affffc"/>
            <w:noProof/>
          </w:rPr>
          <w:t xml:space="preserve"> </w:t>
        </w:r>
        <w:r w:rsidR="00C45A24" w:rsidRPr="00C45A24">
          <w:rPr>
            <w:rStyle w:val="affffc"/>
            <w:noProof/>
          </w:rPr>
          <w:t xml:space="preserve"> 术语和定义</w:t>
        </w:r>
        <w:r w:rsidR="00C45A24" w:rsidRPr="00C45A24">
          <w:rPr>
            <w:noProof/>
          </w:rPr>
          <w:tab/>
        </w:r>
        <w:r w:rsidR="00C45A24" w:rsidRPr="00C45A24">
          <w:rPr>
            <w:noProof/>
          </w:rPr>
          <w:fldChar w:fldCharType="begin"/>
        </w:r>
        <w:r w:rsidR="00C45A24" w:rsidRPr="00C45A24">
          <w:rPr>
            <w:noProof/>
          </w:rPr>
          <w:instrText xml:space="preserve"> PAGEREF _Toc146295538 \h </w:instrText>
        </w:r>
        <w:r w:rsidR="00C45A24" w:rsidRPr="00C45A24">
          <w:rPr>
            <w:noProof/>
          </w:rPr>
        </w:r>
        <w:r w:rsidR="00C45A24" w:rsidRPr="00C45A24">
          <w:rPr>
            <w:noProof/>
          </w:rPr>
          <w:fldChar w:fldCharType="separate"/>
        </w:r>
        <w:r w:rsidR="00C45A24" w:rsidRPr="00C45A24">
          <w:rPr>
            <w:noProof/>
          </w:rPr>
          <w:t>1</w:t>
        </w:r>
        <w:r w:rsidR="00C45A24" w:rsidRPr="00C45A24">
          <w:rPr>
            <w:noProof/>
          </w:rPr>
          <w:fldChar w:fldCharType="end"/>
        </w:r>
      </w:hyperlink>
    </w:p>
    <w:p w:rsidR="00C45A24" w:rsidRPr="00C45A24" w:rsidRDefault="00631DDF">
      <w:pPr>
        <w:pStyle w:val="TOC1"/>
        <w:tabs>
          <w:tab w:val="right" w:leader="dot" w:pos="9344"/>
        </w:tabs>
        <w:rPr>
          <w:rFonts w:asciiTheme="minorHAnsi" w:eastAsiaTheme="minorEastAsia" w:hAnsiTheme="minorHAnsi" w:cstheme="minorBidi"/>
          <w:noProof/>
          <w:szCs w:val="22"/>
        </w:rPr>
      </w:pPr>
      <w:hyperlink w:anchor="_Toc146295539" w:history="1">
        <w:r w:rsidR="00C45A24" w:rsidRPr="00C45A24">
          <w:rPr>
            <w:rStyle w:val="affffc"/>
            <w:noProof/>
          </w:rPr>
          <w:t>4</w:t>
        </w:r>
        <w:r w:rsidR="00C45A24">
          <w:rPr>
            <w:rStyle w:val="affffc"/>
            <w:noProof/>
          </w:rPr>
          <w:t xml:space="preserve"> </w:t>
        </w:r>
        <w:r w:rsidR="00C45A24" w:rsidRPr="00C45A24">
          <w:rPr>
            <w:rStyle w:val="affffc"/>
            <w:noProof/>
          </w:rPr>
          <w:t xml:space="preserve"> 总体要求</w:t>
        </w:r>
        <w:r w:rsidR="00C45A24" w:rsidRPr="00C45A24">
          <w:rPr>
            <w:noProof/>
          </w:rPr>
          <w:tab/>
        </w:r>
        <w:r w:rsidR="00C45A24" w:rsidRPr="00C45A24">
          <w:rPr>
            <w:noProof/>
          </w:rPr>
          <w:fldChar w:fldCharType="begin"/>
        </w:r>
        <w:r w:rsidR="00C45A24" w:rsidRPr="00C45A24">
          <w:rPr>
            <w:noProof/>
          </w:rPr>
          <w:instrText xml:space="preserve"> PAGEREF _Toc146295539 \h </w:instrText>
        </w:r>
        <w:r w:rsidR="00C45A24" w:rsidRPr="00C45A24">
          <w:rPr>
            <w:noProof/>
          </w:rPr>
        </w:r>
        <w:r w:rsidR="00C45A24" w:rsidRPr="00C45A24">
          <w:rPr>
            <w:noProof/>
          </w:rPr>
          <w:fldChar w:fldCharType="separate"/>
        </w:r>
        <w:r w:rsidR="00C45A24" w:rsidRPr="00C45A24">
          <w:rPr>
            <w:noProof/>
          </w:rPr>
          <w:t>1</w:t>
        </w:r>
        <w:r w:rsidR="00C45A24" w:rsidRPr="00C45A24">
          <w:rPr>
            <w:noProof/>
          </w:rPr>
          <w:fldChar w:fldCharType="end"/>
        </w:r>
      </w:hyperlink>
    </w:p>
    <w:p w:rsidR="00C45A24" w:rsidRPr="00C45A24" w:rsidRDefault="00631DDF">
      <w:pPr>
        <w:pStyle w:val="TOC1"/>
        <w:tabs>
          <w:tab w:val="right" w:leader="dot" w:pos="9344"/>
        </w:tabs>
        <w:rPr>
          <w:rFonts w:asciiTheme="minorHAnsi" w:eastAsiaTheme="minorEastAsia" w:hAnsiTheme="minorHAnsi" w:cstheme="minorBidi"/>
          <w:noProof/>
          <w:szCs w:val="22"/>
        </w:rPr>
      </w:pPr>
      <w:hyperlink w:anchor="_Toc146295540" w:history="1">
        <w:r w:rsidR="00C45A24" w:rsidRPr="00C45A24">
          <w:rPr>
            <w:rStyle w:val="affffc"/>
            <w:noProof/>
          </w:rPr>
          <w:t>5</w:t>
        </w:r>
        <w:r w:rsidR="00C45A24">
          <w:rPr>
            <w:rStyle w:val="affffc"/>
            <w:noProof/>
          </w:rPr>
          <w:t xml:space="preserve"> </w:t>
        </w:r>
        <w:r w:rsidR="00C45A24" w:rsidRPr="00C45A24">
          <w:rPr>
            <w:rStyle w:val="affffc"/>
            <w:noProof/>
          </w:rPr>
          <w:t xml:space="preserve"> 结构要素</w:t>
        </w:r>
        <w:r w:rsidR="00C45A24" w:rsidRPr="00C45A24">
          <w:rPr>
            <w:noProof/>
          </w:rPr>
          <w:tab/>
        </w:r>
        <w:r w:rsidR="00C45A24" w:rsidRPr="00C45A24">
          <w:rPr>
            <w:noProof/>
          </w:rPr>
          <w:fldChar w:fldCharType="begin"/>
        </w:r>
        <w:r w:rsidR="00C45A24" w:rsidRPr="00C45A24">
          <w:rPr>
            <w:noProof/>
          </w:rPr>
          <w:instrText xml:space="preserve"> PAGEREF _Toc146295540 \h </w:instrText>
        </w:r>
        <w:r w:rsidR="00C45A24" w:rsidRPr="00C45A24">
          <w:rPr>
            <w:noProof/>
          </w:rPr>
        </w:r>
        <w:r w:rsidR="00C45A24" w:rsidRPr="00C45A24">
          <w:rPr>
            <w:noProof/>
          </w:rPr>
          <w:fldChar w:fldCharType="separate"/>
        </w:r>
        <w:r w:rsidR="00C45A24" w:rsidRPr="00C45A24">
          <w:rPr>
            <w:noProof/>
          </w:rPr>
          <w:t>2</w:t>
        </w:r>
        <w:r w:rsidR="00C45A24" w:rsidRPr="00C45A24">
          <w:rPr>
            <w:noProof/>
          </w:rPr>
          <w:fldChar w:fldCharType="end"/>
        </w:r>
      </w:hyperlink>
    </w:p>
    <w:p w:rsidR="00C45A24" w:rsidRPr="00C45A24" w:rsidRDefault="00631DDF">
      <w:pPr>
        <w:pStyle w:val="TOC1"/>
        <w:tabs>
          <w:tab w:val="right" w:leader="dot" w:pos="9344"/>
        </w:tabs>
        <w:rPr>
          <w:rFonts w:asciiTheme="minorHAnsi" w:eastAsiaTheme="minorEastAsia" w:hAnsiTheme="minorHAnsi" w:cstheme="minorBidi"/>
          <w:noProof/>
          <w:szCs w:val="22"/>
        </w:rPr>
      </w:pPr>
      <w:hyperlink w:anchor="_Toc146295541" w:history="1">
        <w:r w:rsidR="00C45A24" w:rsidRPr="00C45A24">
          <w:rPr>
            <w:rStyle w:val="affffc"/>
            <w:noProof/>
          </w:rPr>
          <w:t>6</w:t>
        </w:r>
        <w:r w:rsidR="00C45A24">
          <w:rPr>
            <w:rStyle w:val="affffc"/>
            <w:noProof/>
          </w:rPr>
          <w:t xml:space="preserve"> </w:t>
        </w:r>
        <w:r w:rsidR="00C45A24" w:rsidRPr="00C45A24">
          <w:rPr>
            <w:rStyle w:val="affffc"/>
            <w:noProof/>
          </w:rPr>
          <w:t xml:space="preserve"> 编制程序</w:t>
        </w:r>
        <w:r w:rsidR="00C45A24" w:rsidRPr="00C45A24">
          <w:rPr>
            <w:noProof/>
          </w:rPr>
          <w:tab/>
        </w:r>
        <w:r w:rsidR="00C45A24" w:rsidRPr="00C45A24">
          <w:rPr>
            <w:noProof/>
          </w:rPr>
          <w:fldChar w:fldCharType="begin"/>
        </w:r>
        <w:r w:rsidR="00C45A24" w:rsidRPr="00C45A24">
          <w:rPr>
            <w:noProof/>
          </w:rPr>
          <w:instrText xml:space="preserve"> PAGEREF _Toc146295541 \h </w:instrText>
        </w:r>
        <w:r w:rsidR="00C45A24" w:rsidRPr="00C45A24">
          <w:rPr>
            <w:noProof/>
          </w:rPr>
        </w:r>
        <w:r w:rsidR="00C45A24" w:rsidRPr="00C45A24">
          <w:rPr>
            <w:noProof/>
          </w:rPr>
          <w:fldChar w:fldCharType="separate"/>
        </w:r>
        <w:r w:rsidR="00C45A24" w:rsidRPr="00C45A24">
          <w:rPr>
            <w:noProof/>
          </w:rPr>
          <w:t>2</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42" w:history="1">
        <w:r w:rsidR="00C45A24" w:rsidRPr="00C45A24">
          <w:rPr>
            <w:rStyle w:val="affffc"/>
            <w:noProof/>
            <w14:scene3d>
              <w14:camera w14:prst="orthographicFront"/>
              <w14:lightRig w14:rig="threePt" w14:dir="t">
                <w14:rot w14:lat="0" w14:lon="0" w14:rev="0"/>
              </w14:lightRig>
            </w14:scene3d>
          </w:rPr>
          <w:t>6.1</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准备阶段</w:t>
        </w:r>
        <w:r w:rsidR="00C45A24" w:rsidRPr="00C45A24">
          <w:rPr>
            <w:noProof/>
          </w:rPr>
          <w:tab/>
        </w:r>
        <w:r w:rsidR="00C45A24" w:rsidRPr="00C45A24">
          <w:rPr>
            <w:noProof/>
          </w:rPr>
          <w:fldChar w:fldCharType="begin"/>
        </w:r>
        <w:r w:rsidR="00C45A24" w:rsidRPr="00C45A24">
          <w:rPr>
            <w:noProof/>
          </w:rPr>
          <w:instrText xml:space="preserve"> PAGEREF _Toc146295542 \h </w:instrText>
        </w:r>
        <w:r w:rsidR="00C45A24" w:rsidRPr="00C45A24">
          <w:rPr>
            <w:noProof/>
          </w:rPr>
        </w:r>
        <w:r w:rsidR="00C45A24" w:rsidRPr="00C45A24">
          <w:rPr>
            <w:noProof/>
          </w:rPr>
          <w:fldChar w:fldCharType="separate"/>
        </w:r>
        <w:r w:rsidR="00C45A24" w:rsidRPr="00C45A24">
          <w:rPr>
            <w:noProof/>
          </w:rPr>
          <w:t>2</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43" w:history="1">
        <w:r w:rsidR="00C45A24" w:rsidRPr="00C45A24">
          <w:rPr>
            <w:rStyle w:val="affffc"/>
            <w:noProof/>
            <w14:scene3d>
              <w14:camera w14:prst="orthographicFront"/>
              <w14:lightRig w14:rig="threePt" w14:dir="t">
                <w14:rot w14:lat="0" w14:lon="0" w14:rev="0"/>
              </w14:lightRig>
            </w14:scene3d>
          </w:rPr>
          <w:t>6.2</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调查阶段</w:t>
        </w:r>
        <w:r w:rsidR="00C45A24" w:rsidRPr="00C45A24">
          <w:rPr>
            <w:noProof/>
          </w:rPr>
          <w:tab/>
        </w:r>
        <w:r w:rsidR="00C45A24" w:rsidRPr="00C45A24">
          <w:rPr>
            <w:noProof/>
          </w:rPr>
          <w:fldChar w:fldCharType="begin"/>
        </w:r>
        <w:r w:rsidR="00C45A24" w:rsidRPr="00C45A24">
          <w:rPr>
            <w:noProof/>
          </w:rPr>
          <w:instrText xml:space="preserve"> PAGEREF _Toc146295543 \h </w:instrText>
        </w:r>
        <w:r w:rsidR="00C45A24" w:rsidRPr="00C45A24">
          <w:rPr>
            <w:noProof/>
          </w:rPr>
        </w:r>
        <w:r w:rsidR="00C45A24" w:rsidRPr="00C45A24">
          <w:rPr>
            <w:noProof/>
          </w:rPr>
          <w:fldChar w:fldCharType="separate"/>
        </w:r>
        <w:r w:rsidR="00C45A24" w:rsidRPr="00C45A24">
          <w:rPr>
            <w:noProof/>
          </w:rPr>
          <w:t>2</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44" w:history="1">
        <w:r w:rsidR="00C45A24" w:rsidRPr="00C45A24">
          <w:rPr>
            <w:rStyle w:val="affffc"/>
            <w:noProof/>
            <w14:scene3d>
              <w14:camera w14:prst="orthographicFront"/>
              <w14:lightRig w14:rig="threePt" w14:dir="t">
                <w14:rot w14:lat="0" w14:lon="0" w14:rev="0"/>
              </w14:lightRig>
            </w14:scene3d>
          </w:rPr>
          <w:t>6.3</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分析阶段</w:t>
        </w:r>
        <w:r w:rsidR="00C45A24" w:rsidRPr="00C45A24">
          <w:rPr>
            <w:noProof/>
          </w:rPr>
          <w:tab/>
        </w:r>
        <w:r w:rsidR="00C45A24" w:rsidRPr="00C45A24">
          <w:rPr>
            <w:noProof/>
          </w:rPr>
          <w:fldChar w:fldCharType="begin"/>
        </w:r>
        <w:r w:rsidR="00C45A24" w:rsidRPr="00C45A24">
          <w:rPr>
            <w:noProof/>
          </w:rPr>
          <w:instrText xml:space="preserve"> PAGEREF _Toc146295544 \h </w:instrText>
        </w:r>
        <w:r w:rsidR="00C45A24" w:rsidRPr="00C45A24">
          <w:rPr>
            <w:noProof/>
          </w:rPr>
        </w:r>
        <w:r w:rsidR="00C45A24" w:rsidRPr="00C45A24">
          <w:rPr>
            <w:noProof/>
          </w:rPr>
          <w:fldChar w:fldCharType="separate"/>
        </w:r>
        <w:r w:rsidR="00C45A24" w:rsidRPr="00C45A24">
          <w:rPr>
            <w:noProof/>
          </w:rPr>
          <w:t>3</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45" w:history="1">
        <w:r w:rsidR="00C45A24" w:rsidRPr="00C45A24">
          <w:rPr>
            <w:rStyle w:val="affffc"/>
            <w:noProof/>
            <w14:scene3d>
              <w14:camera w14:prst="orthographicFront"/>
              <w14:lightRig w14:rig="threePt" w14:dir="t">
                <w14:rot w14:lat="0" w14:lon="0" w14:rev="0"/>
              </w14:lightRig>
            </w14:scene3d>
          </w:rPr>
          <w:t>6.4</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编写阶段</w:t>
        </w:r>
        <w:r w:rsidR="00C45A24" w:rsidRPr="00C45A24">
          <w:rPr>
            <w:noProof/>
          </w:rPr>
          <w:tab/>
        </w:r>
        <w:r w:rsidR="00C45A24" w:rsidRPr="00C45A24">
          <w:rPr>
            <w:noProof/>
          </w:rPr>
          <w:fldChar w:fldCharType="begin"/>
        </w:r>
        <w:r w:rsidR="00C45A24" w:rsidRPr="00C45A24">
          <w:rPr>
            <w:noProof/>
          </w:rPr>
          <w:instrText xml:space="preserve"> PAGEREF _Toc146295545 \h </w:instrText>
        </w:r>
        <w:r w:rsidR="00C45A24" w:rsidRPr="00C45A24">
          <w:rPr>
            <w:noProof/>
          </w:rPr>
        </w:r>
        <w:r w:rsidR="00C45A24" w:rsidRPr="00C45A24">
          <w:rPr>
            <w:noProof/>
          </w:rPr>
          <w:fldChar w:fldCharType="separate"/>
        </w:r>
        <w:r w:rsidR="00C45A24" w:rsidRPr="00C45A24">
          <w:rPr>
            <w:noProof/>
          </w:rPr>
          <w:t>3</w:t>
        </w:r>
        <w:r w:rsidR="00C45A24" w:rsidRPr="00C45A24">
          <w:rPr>
            <w:noProof/>
          </w:rPr>
          <w:fldChar w:fldCharType="end"/>
        </w:r>
      </w:hyperlink>
    </w:p>
    <w:p w:rsidR="00C45A24" w:rsidRPr="00C45A24" w:rsidRDefault="00631DDF">
      <w:pPr>
        <w:pStyle w:val="TOC1"/>
        <w:tabs>
          <w:tab w:val="right" w:leader="dot" w:pos="9344"/>
        </w:tabs>
        <w:rPr>
          <w:rFonts w:asciiTheme="minorHAnsi" w:eastAsiaTheme="minorEastAsia" w:hAnsiTheme="minorHAnsi" w:cstheme="minorBidi"/>
          <w:noProof/>
          <w:szCs w:val="22"/>
        </w:rPr>
      </w:pPr>
      <w:hyperlink w:anchor="_Toc146295546" w:history="1">
        <w:r w:rsidR="00C45A24" w:rsidRPr="00C45A24">
          <w:rPr>
            <w:rStyle w:val="affffc"/>
            <w:noProof/>
          </w:rPr>
          <w:t>7</w:t>
        </w:r>
        <w:r w:rsidR="00C45A24">
          <w:rPr>
            <w:rStyle w:val="affffc"/>
            <w:noProof/>
          </w:rPr>
          <w:t xml:space="preserve"> </w:t>
        </w:r>
        <w:r w:rsidR="00C45A24" w:rsidRPr="00C45A24">
          <w:rPr>
            <w:rStyle w:val="affffc"/>
            <w:noProof/>
          </w:rPr>
          <w:t xml:space="preserve"> 编写要求</w:t>
        </w:r>
        <w:r w:rsidR="00C45A24" w:rsidRPr="00C45A24">
          <w:rPr>
            <w:noProof/>
          </w:rPr>
          <w:tab/>
        </w:r>
        <w:r w:rsidR="00C45A24" w:rsidRPr="00C45A24">
          <w:rPr>
            <w:noProof/>
          </w:rPr>
          <w:fldChar w:fldCharType="begin"/>
        </w:r>
        <w:r w:rsidR="00C45A24" w:rsidRPr="00C45A24">
          <w:rPr>
            <w:noProof/>
          </w:rPr>
          <w:instrText xml:space="preserve"> PAGEREF _Toc146295546 \h </w:instrText>
        </w:r>
        <w:r w:rsidR="00C45A24" w:rsidRPr="00C45A24">
          <w:rPr>
            <w:noProof/>
          </w:rPr>
        </w:r>
        <w:r w:rsidR="00C45A24" w:rsidRPr="00C45A24">
          <w:rPr>
            <w:noProof/>
          </w:rPr>
          <w:fldChar w:fldCharType="separate"/>
        </w:r>
        <w:r w:rsidR="00C45A24" w:rsidRPr="00C45A24">
          <w:rPr>
            <w:noProof/>
          </w:rPr>
          <w:t>3</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47" w:history="1">
        <w:r w:rsidR="00C45A24" w:rsidRPr="00C45A24">
          <w:rPr>
            <w:rStyle w:val="affffc"/>
            <w:noProof/>
            <w14:scene3d>
              <w14:camera w14:prst="orthographicFront"/>
              <w14:lightRig w14:rig="threePt" w14:dir="t">
                <w14:rot w14:lat="0" w14:lon="0" w14:rev="0"/>
              </w14:lightRig>
            </w14:scene3d>
          </w:rPr>
          <w:t>7.1</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目录</w:t>
        </w:r>
        <w:r w:rsidR="00C45A24" w:rsidRPr="00C45A24">
          <w:rPr>
            <w:noProof/>
          </w:rPr>
          <w:tab/>
        </w:r>
        <w:r w:rsidR="00C45A24" w:rsidRPr="00C45A24">
          <w:rPr>
            <w:noProof/>
          </w:rPr>
          <w:fldChar w:fldCharType="begin"/>
        </w:r>
        <w:r w:rsidR="00C45A24" w:rsidRPr="00C45A24">
          <w:rPr>
            <w:noProof/>
          </w:rPr>
          <w:instrText xml:space="preserve"> PAGEREF _Toc146295547 \h </w:instrText>
        </w:r>
        <w:r w:rsidR="00C45A24" w:rsidRPr="00C45A24">
          <w:rPr>
            <w:noProof/>
          </w:rPr>
        </w:r>
        <w:r w:rsidR="00C45A24" w:rsidRPr="00C45A24">
          <w:rPr>
            <w:noProof/>
          </w:rPr>
          <w:fldChar w:fldCharType="separate"/>
        </w:r>
        <w:r w:rsidR="00C45A24" w:rsidRPr="00C45A24">
          <w:rPr>
            <w:noProof/>
          </w:rPr>
          <w:t>3</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48" w:history="1">
        <w:r w:rsidR="00C45A24" w:rsidRPr="00C45A24">
          <w:rPr>
            <w:rStyle w:val="affffc"/>
            <w:noProof/>
            <w14:scene3d>
              <w14:camera w14:prst="orthographicFront"/>
              <w14:lightRig w14:rig="threePt" w14:dir="t">
                <w14:rot w14:lat="0" w14:lon="0" w14:rev="0"/>
              </w14:lightRig>
            </w14:scene3d>
          </w:rPr>
          <w:t>7.2</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项目基本情况</w:t>
        </w:r>
        <w:r w:rsidR="00C45A24" w:rsidRPr="00C45A24">
          <w:rPr>
            <w:noProof/>
          </w:rPr>
          <w:tab/>
        </w:r>
        <w:r w:rsidR="00C45A24" w:rsidRPr="00C45A24">
          <w:rPr>
            <w:noProof/>
          </w:rPr>
          <w:fldChar w:fldCharType="begin"/>
        </w:r>
        <w:r w:rsidR="00C45A24" w:rsidRPr="00C45A24">
          <w:rPr>
            <w:noProof/>
          </w:rPr>
          <w:instrText xml:space="preserve"> PAGEREF _Toc146295548 \h </w:instrText>
        </w:r>
        <w:r w:rsidR="00C45A24" w:rsidRPr="00C45A24">
          <w:rPr>
            <w:noProof/>
          </w:rPr>
        </w:r>
        <w:r w:rsidR="00C45A24" w:rsidRPr="00C45A24">
          <w:rPr>
            <w:noProof/>
          </w:rPr>
          <w:fldChar w:fldCharType="separate"/>
        </w:r>
        <w:r w:rsidR="00C45A24" w:rsidRPr="00C45A24">
          <w:rPr>
            <w:noProof/>
          </w:rPr>
          <w:t>3</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49" w:history="1">
        <w:r w:rsidR="00C45A24" w:rsidRPr="00C45A24">
          <w:rPr>
            <w:rStyle w:val="affffc"/>
            <w:noProof/>
            <w14:scene3d>
              <w14:camera w14:prst="orthographicFront"/>
              <w14:lightRig w14:rig="threePt" w14:dir="t">
                <w14:rot w14:lat="0" w14:lon="0" w14:rev="0"/>
              </w14:lightRig>
            </w14:scene3d>
          </w:rPr>
          <w:t>7.3</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风景名胜区规划简述</w:t>
        </w:r>
        <w:r w:rsidR="00C45A24" w:rsidRPr="00C45A24">
          <w:rPr>
            <w:noProof/>
          </w:rPr>
          <w:tab/>
        </w:r>
        <w:r w:rsidR="00C45A24" w:rsidRPr="00C45A24">
          <w:rPr>
            <w:noProof/>
          </w:rPr>
          <w:fldChar w:fldCharType="begin"/>
        </w:r>
        <w:r w:rsidR="00C45A24" w:rsidRPr="00C45A24">
          <w:rPr>
            <w:noProof/>
          </w:rPr>
          <w:instrText xml:space="preserve"> PAGEREF _Toc146295549 \h </w:instrText>
        </w:r>
        <w:r w:rsidR="00C45A24" w:rsidRPr="00C45A24">
          <w:rPr>
            <w:noProof/>
          </w:rPr>
        </w:r>
        <w:r w:rsidR="00C45A24" w:rsidRPr="00C45A24">
          <w:rPr>
            <w:noProof/>
          </w:rPr>
          <w:fldChar w:fldCharType="separate"/>
        </w:r>
        <w:r w:rsidR="00C45A24" w:rsidRPr="00C45A24">
          <w:rPr>
            <w:noProof/>
          </w:rPr>
          <w:t>3</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50" w:history="1">
        <w:r w:rsidR="00C45A24" w:rsidRPr="00C45A24">
          <w:rPr>
            <w:rStyle w:val="affffc"/>
            <w:noProof/>
            <w14:scene3d>
              <w14:camera w14:prst="orthographicFront"/>
              <w14:lightRig w14:rig="threePt" w14:dir="t">
                <w14:rot w14:lat="0" w14:lon="0" w14:rev="0"/>
              </w14:lightRig>
            </w14:scene3d>
          </w:rPr>
          <w:t>7.4</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选址方案比选</w:t>
        </w:r>
        <w:r w:rsidR="00C45A24" w:rsidRPr="00C45A24">
          <w:rPr>
            <w:noProof/>
          </w:rPr>
          <w:tab/>
        </w:r>
        <w:r w:rsidR="00C45A24" w:rsidRPr="00C45A24">
          <w:rPr>
            <w:noProof/>
          </w:rPr>
          <w:fldChar w:fldCharType="begin"/>
        </w:r>
        <w:r w:rsidR="00C45A24" w:rsidRPr="00C45A24">
          <w:rPr>
            <w:noProof/>
          </w:rPr>
          <w:instrText xml:space="preserve"> PAGEREF _Toc146295550 \h </w:instrText>
        </w:r>
        <w:r w:rsidR="00C45A24" w:rsidRPr="00C45A24">
          <w:rPr>
            <w:noProof/>
          </w:rPr>
        </w:r>
        <w:r w:rsidR="00C45A24" w:rsidRPr="00C45A24">
          <w:rPr>
            <w:noProof/>
          </w:rPr>
          <w:fldChar w:fldCharType="separate"/>
        </w:r>
        <w:r w:rsidR="00C45A24" w:rsidRPr="00C45A24">
          <w:rPr>
            <w:noProof/>
          </w:rPr>
          <w:t>4</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51" w:history="1">
        <w:r w:rsidR="00C45A24" w:rsidRPr="00C45A24">
          <w:rPr>
            <w:rStyle w:val="affffc"/>
            <w:noProof/>
            <w14:scene3d>
              <w14:camera w14:prst="orthographicFront"/>
              <w14:lightRig w14:rig="threePt" w14:dir="t">
                <w14:rot w14:lat="0" w14:lon="0" w14:rev="0"/>
              </w14:lightRig>
            </w14:scene3d>
          </w:rPr>
          <w:t>7.5</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选址方案规划符合性分析</w:t>
        </w:r>
        <w:r w:rsidR="00C45A24" w:rsidRPr="00C45A24">
          <w:rPr>
            <w:noProof/>
          </w:rPr>
          <w:tab/>
        </w:r>
        <w:r w:rsidR="00C45A24" w:rsidRPr="00C45A24">
          <w:rPr>
            <w:noProof/>
          </w:rPr>
          <w:fldChar w:fldCharType="begin"/>
        </w:r>
        <w:r w:rsidR="00C45A24" w:rsidRPr="00C45A24">
          <w:rPr>
            <w:noProof/>
          </w:rPr>
          <w:instrText xml:space="preserve"> PAGEREF _Toc146295551 \h </w:instrText>
        </w:r>
        <w:r w:rsidR="00C45A24" w:rsidRPr="00C45A24">
          <w:rPr>
            <w:noProof/>
          </w:rPr>
        </w:r>
        <w:r w:rsidR="00C45A24" w:rsidRPr="00C45A24">
          <w:rPr>
            <w:noProof/>
          </w:rPr>
          <w:fldChar w:fldCharType="separate"/>
        </w:r>
        <w:r w:rsidR="00C45A24" w:rsidRPr="00C45A24">
          <w:rPr>
            <w:noProof/>
          </w:rPr>
          <w:t>4</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52" w:history="1">
        <w:r w:rsidR="00C45A24" w:rsidRPr="00C45A24">
          <w:rPr>
            <w:rStyle w:val="affffc"/>
            <w:noProof/>
            <w14:scene3d>
              <w14:camera w14:prst="orthographicFront"/>
              <w14:lightRig w14:rig="threePt" w14:dir="t">
                <w14:rot w14:lat="0" w14:lon="0" w14:rev="0"/>
              </w14:lightRig>
            </w14:scene3d>
          </w:rPr>
          <w:t>7.6</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选址的景观影响评价</w:t>
        </w:r>
        <w:r w:rsidR="00C45A24" w:rsidRPr="00C45A24">
          <w:rPr>
            <w:noProof/>
          </w:rPr>
          <w:tab/>
        </w:r>
        <w:r w:rsidR="00C45A24" w:rsidRPr="00C45A24">
          <w:rPr>
            <w:noProof/>
          </w:rPr>
          <w:fldChar w:fldCharType="begin"/>
        </w:r>
        <w:r w:rsidR="00C45A24" w:rsidRPr="00C45A24">
          <w:rPr>
            <w:noProof/>
          </w:rPr>
          <w:instrText xml:space="preserve"> PAGEREF _Toc146295552 \h </w:instrText>
        </w:r>
        <w:r w:rsidR="00C45A24" w:rsidRPr="00C45A24">
          <w:rPr>
            <w:noProof/>
          </w:rPr>
        </w:r>
        <w:r w:rsidR="00C45A24" w:rsidRPr="00C45A24">
          <w:rPr>
            <w:noProof/>
          </w:rPr>
          <w:fldChar w:fldCharType="separate"/>
        </w:r>
        <w:r w:rsidR="00C45A24" w:rsidRPr="00C45A24">
          <w:rPr>
            <w:noProof/>
          </w:rPr>
          <w:t>5</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53" w:history="1">
        <w:r w:rsidR="00C45A24" w:rsidRPr="00C45A24">
          <w:rPr>
            <w:rStyle w:val="affffc"/>
            <w:noProof/>
            <w14:scene3d>
              <w14:camera w14:prst="orthographicFront"/>
              <w14:lightRig w14:rig="threePt" w14:dir="t">
                <w14:rot w14:lat="0" w14:lon="0" w14:rev="0"/>
              </w14:lightRig>
            </w14:scene3d>
          </w:rPr>
          <w:t>7.7</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选址方案对风景名胜区经济社会的影响分析</w:t>
        </w:r>
        <w:r w:rsidR="00C45A24" w:rsidRPr="00C45A24">
          <w:rPr>
            <w:noProof/>
          </w:rPr>
          <w:tab/>
        </w:r>
        <w:r w:rsidR="00C45A24" w:rsidRPr="00C45A24">
          <w:rPr>
            <w:noProof/>
          </w:rPr>
          <w:fldChar w:fldCharType="begin"/>
        </w:r>
        <w:r w:rsidR="00C45A24" w:rsidRPr="00C45A24">
          <w:rPr>
            <w:noProof/>
          </w:rPr>
          <w:instrText xml:space="preserve"> PAGEREF _Toc146295553 \h </w:instrText>
        </w:r>
        <w:r w:rsidR="00C45A24" w:rsidRPr="00C45A24">
          <w:rPr>
            <w:noProof/>
          </w:rPr>
        </w:r>
        <w:r w:rsidR="00C45A24" w:rsidRPr="00C45A24">
          <w:rPr>
            <w:noProof/>
          </w:rPr>
          <w:fldChar w:fldCharType="separate"/>
        </w:r>
        <w:r w:rsidR="00C45A24" w:rsidRPr="00C45A24">
          <w:rPr>
            <w:noProof/>
          </w:rPr>
          <w:t>7</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54" w:history="1">
        <w:r w:rsidR="00C45A24" w:rsidRPr="00C45A24">
          <w:rPr>
            <w:rStyle w:val="affffc"/>
            <w:noProof/>
            <w14:scene3d>
              <w14:camera w14:prst="orthographicFront"/>
              <w14:lightRig w14:rig="threePt" w14:dir="t">
                <w14:rot w14:lat="0" w14:lon="0" w14:rev="0"/>
              </w14:lightRig>
            </w14:scene3d>
          </w:rPr>
          <w:t>7.8</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项目实施拟采取的措施</w:t>
        </w:r>
        <w:r w:rsidR="00C45A24" w:rsidRPr="00C45A24">
          <w:rPr>
            <w:noProof/>
          </w:rPr>
          <w:tab/>
        </w:r>
        <w:r w:rsidR="00C45A24" w:rsidRPr="00C45A24">
          <w:rPr>
            <w:noProof/>
          </w:rPr>
          <w:fldChar w:fldCharType="begin"/>
        </w:r>
        <w:r w:rsidR="00C45A24" w:rsidRPr="00C45A24">
          <w:rPr>
            <w:noProof/>
          </w:rPr>
          <w:instrText xml:space="preserve"> PAGEREF _Toc146295554 \h </w:instrText>
        </w:r>
        <w:r w:rsidR="00C45A24" w:rsidRPr="00C45A24">
          <w:rPr>
            <w:noProof/>
          </w:rPr>
        </w:r>
        <w:r w:rsidR="00C45A24" w:rsidRPr="00C45A24">
          <w:rPr>
            <w:noProof/>
          </w:rPr>
          <w:fldChar w:fldCharType="separate"/>
        </w:r>
        <w:r w:rsidR="00C45A24" w:rsidRPr="00C45A24">
          <w:rPr>
            <w:noProof/>
          </w:rPr>
          <w:t>8</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55" w:history="1">
        <w:r w:rsidR="00C45A24" w:rsidRPr="00C45A24">
          <w:rPr>
            <w:rStyle w:val="affffc"/>
            <w:noProof/>
            <w14:scene3d>
              <w14:camera w14:prst="orthographicFront"/>
              <w14:lightRig w14:rig="threePt" w14:dir="t">
                <w14:rot w14:lat="0" w14:lon="0" w14:rev="0"/>
              </w14:lightRig>
            </w14:scene3d>
          </w:rPr>
          <w:t>7.9</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总结</w:t>
        </w:r>
        <w:r w:rsidR="00C45A24" w:rsidRPr="00C45A24">
          <w:rPr>
            <w:noProof/>
          </w:rPr>
          <w:tab/>
        </w:r>
        <w:r w:rsidR="00C45A24" w:rsidRPr="00C45A24">
          <w:rPr>
            <w:noProof/>
          </w:rPr>
          <w:fldChar w:fldCharType="begin"/>
        </w:r>
        <w:r w:rsidR="00C45A24" w:rsidRPr="00C45A24">
          <w:rPr>
            <w:noProof/>
          </w:rPr>
          <w:instrText xml:space="preserve"> PAGEREF _Toc146295555 \h </w:instrText>
        </w:r>
        <w:r w:rsidR="00C45A24" w:rsidRPr="00C45A24">
          <w:rPr>
            <w:noProof/>
          </w:rPr>
        </w:r>
        <w:r w:rsidR="00C45A24" w:rsidRPr="00C45A24">
          <w:rPr>
            <w:noProof/>
          </w:rPr>
          <w:fldChar w:fldCharType="separate"/>
        </w:r>
        <w:r w:rsidR="00C45A24" w:rsidRPr="00C45A24">
          <w:rPr>
            <w:noProof/>
          </w:rPr>
          <w:t>8</w:t>
        </w:r>
        <w:r w:rsidR="00C45A24" w:rsidRPr="00C45A24">
          <w:rPr>
            <w:noProof/>
          </w:rPr>
          <w:fldChar w:fldCharType="end"/>
        </w:r>
      </w:hyperlink>
    </w:p>
    <w:p w:rsidR="00C45A24" w:rsidRPr="00C45A24" w:rsidRDefault="00631DDF">
      <w:pPr>
        <w:pStyle w:val="TOC2"/>
        <w:rPr>
          <w:rFonts w:asciiTheme="minorHAnsi" w:eastAsiaTheme="minorEastAsia" w:hAnsiTheme="minorHAnsi" w:cstheme="minorBidi"/>
          <w:noProof/>
          <w:szCs w:val="22"/>
        </w:rPr>
      </w:pPr>
      <w:hyperlink w:anchor="_Toc146295556" w:history="1">
        <w:r w:rsidR="00C45A24" w:rsidRPr="00C45A24">
          <w:rPr>
            <w:rStyle w:val="affffc"/>
            <w:noProof/>
            <w14:scene3d>
              <w14:camera w14:prst="orthographicFront"/>
              <w14:lightRig w14:rig="threePt" w14:dir="t">
                <w14:rot w14:lat="0" w14:lon="0" w14:rev="0"/>
              </w14:lightRig>
            </w14:scene3d>
          </w:rPr>
          <w:t>7.10</w:t>
        </w:r>
        <w:r w:rsidR="00C45A24">
          <w:rPr>
            <w:rStyle w:val="affffc"/>
            <w:noProof/>
            <w14:scene3d>
              <w14:camera w14:prst="orthographicFront"/>
              <w14:lightRig w14:rig="threePt" w14:dir="t">
                <w14:rot w14:lat="0" w14:lon="0" w14:rev="0"/>
              </w14:lightRig>
            </w14:scene3d>
          </w:rPr>
          <w:t xml:space="preserve"> </w:t>
        </w:r>
        <w:r w:rsidR="00C45A24" w:rsidRPr="00C45A24">
          <w:rPr>
            <w:rStyle w:val="affffc"/>
            <w:noProof/>
          </w:rPr>
          <w:t xml:space="preserve"> 成果要求</w:t>
        </w:r>
        <w:r w:rsidR="00C45A24" w:rsidRPr="00C45A24">
          <w:rPr>
            <w:noProof/>
          </w:rPr>
          <w:tab/>
        </w:r>
        <w:r w:rsidR="00C45A24" w:rsidRPr="00C45A24">
          <w:rPr>
            <w:noProof/>
          </w:rPr>
          <w:fldChar w:fldCharType="begin"/>
        </w:r>
        <w:r w:rsidR="00C45A24" w:rsidRPr="00C45A24">
          <w:rPr>
            <w:noProof/>
          </w:rPr>
          <w:instrText xml:space="preserve"> PAGEREF _Toc146295556 \h </w:instrText>
        </w:r>
        <w:r w:rsidR="00C45A24" w:rsidRPr="00C45A24">
          <w:rPr>
            <w:noProof/>
          </w:rPr>
        </w:r>
        <w:r w:rsidR="00C45A24" w:rsidRPr="00C45A24">
          <w:rPr>
            <w:noProof/>
          </w:rPr>
          <w:fldChar w:fldCharType="separate"/>
        </w:r>
        <w:r w:rsidR="00C45A24" w:rsidRPr="00C45A24">
          <w:rPr>
            <w:noProof/>
          </w:rPr>
          <w:t>8</w:t>
        </w:r>
        <w:r w:rsidR="00C45A24" w:rsidRPr="00C45A24">
          <w:rPr>
            <w:noProof/>
          </w:rPr>
          <w:fldChar w:fldCharType="end"/>
        </w:r>
      </w:hyperlink>
    </w:p>
    <w:p w:rsidR="00C45A24" w:rsidRPr="00C45A24" w:rsidRDefault="00631DDF">
      <w:pPr>
        <w:pStyle w:val="TOC1"/>
        <w:tabs>
          <w:tab w:val="right" w:leader="dot" w:pos="9344"/>
        </w:tabs>
        <w:rPr>
          <w:rFonts w:asciiTheme="minorHAnsi" w:eastAsiaTheme="minorEastAsia" w:hAnsiTheme="minorHAnsi" w:cstheme="minorBidi"/>
          <w:noProof/>
          <w:szCs w:val="22"/>
        </w:rPr>
      </w:pPr>
      <w:hyperlink w:anchor="_Toc146295557" w:history="1">
        <w:r w:rsidR="00C45A24" w:rsidRPr="00C45A24">
          <w:rPr>
            <w:rStyle w:val="affffc"/>
            <w:noProof/>
          </w:rPr>
          <w:t>附录A（资料性）</w:t>
        </w:r>
        <w:r w:rsidR="00C45A24">
          <w:rPr>
            <w:rStyle w:val="affffc"/>
            <w:noProof/>
          </w:rPr>
          <w:t xml:space="preserve"> </w:t>
        </w:r>
        <w:r w:rsidR="00C45A24" w:rsidRPr="00C45A24">
          <w:rPr>
            <w:rStyle w:val="affffc"/>
            <w:noProof/>
          </w:rPr>
          <w:t xml:space="preserve"> 编写提纲</w:t>
        </w:r>
        <w:r w:rsidR="00C45A24" w:rsidRPr="00C45A24">
          <w:rPr>
            <w:noProof/>
          </w:rPr>
          <w:tab/>
        </w:r>
        <w:r w:rsidR="00C45A24" w:rsidRPr="00C45A24">
          <w:rPr>
            <w:noProof/>
          </w:rPr>
          <w:fldChar w:fldCharType="begin"/>
        </w:r>
        <w:r w:rsidR="00C45A24" w:rsidRPr="00C45A24">
          <w:rPr>
            <w:noProof/>
          </w:rPr>
          <w:instrText xml:space="preserve"> PAGEREF _Toc146295557 \h </w:instrText>
        </w:r>
        <w:r w:rsidR="00C45A24" w:rsidRPr="00C45A24">
          <w:rPr>
            <w:noProof/>
          </w:rPr>
        </w:r>
        <w:r w:rsidR="00C45A24" w:rsidRPr="00C45A24">
          <w:rPr>
            <w:noProof/>
          </w:rPr>
          <w:fldChar w:fldCharType="separate"/>
        </w:r>
        <w:r w:rsidR="00C45A24" w:rsidRPr="00C45A24">
          <w:rPr>
            <w:noProof/>
          </w:rPr>
          <w:t>10</w:t>
        </w:r>
        <w:r w:rsidR="00C45A24" w:rsidRPr="00C45A24">
          <w:rPr>
            <w:noProof/>
          </w:rPr>
          <w:fldChar w:fldCharType="end"/>
        </w:r>
      </w:hyperlink>
    </w:p>
    <w:p w:rsidR="00C45A24" w:rsidRPr="00C45A24" w:rsidRDefault="00631DDF">
      <w:pPr>
        <w:pStyle w:val="TOC1"/>
        <w:tabs>
          <w:tab w:val="right" w:leader="dot" w:pos="9344"/>
        </w:tabs>
        <w:rPr>
          <w:rFonts w:asciiTheme="minorHAnsi" w:eastAsiaTheme="minorEastAsia" w:hAnsiTheme="minorHAnsi" w:cstheme="minorBidi"/>
          <w:noProof/>
          <w:szCs w:val="22"/>
        </w:rPr>
      </w:pPr>
      <w:hyperlink w:anchor="_Toc146295558" w:history="1">
        <w:r w:rsidR="00C45A24" w:rsidRPr="00C45A24">
          <w:rPr>
            <w:rStyle w:val="affffc"/>
            <w:noProof/>
          </w:rPr>
          <w:t>参考文献</w:t>
        </w:r>
        <w:r w:rsidR="00C45A24" w:rsidRPr="00C45A24">
          <w:rPr>
            <w:noProof/>
          </w:rPr>
          <w:tab/>
        </w:r>
        <w:r w:rsidR="00C45A24" w:rsidRPr="00C45A24">
          <w:rPr>
            <w:noProof/>
          </w:rPr>
          <w:fldChar w:fldCharType="begin"/>
        </w:r>
        <w:r w:rsidR="00C45A24" w:rsidRPr="00C45A24">
          <w:rPr>
            <w:noProof/>
          </w:rPr>
          <w:instrText xml:space="preserve"> PAGEREF _Toc146295558 \h </w:instrText>
        </w:r>
        <w:r w:rsidR="00C45A24" w:rsidRPr="00C45A24">
          <w:rPr>
            <w:noProof/>
          </w:rPr>
        </w:r>
        <w:r w:rsidR="00C45A24" w:rsidRPr="00C45A24">
          <w:rPr>
            <w:noProof/>
          </w:rPr>
          <w:fldChar w:fldCharType="separate"/>
        </w:r>
        <w:r w:rsidR="00C45A24" w:rsidRPr="00C45A24">
          <w:rPr>
            <w:noProof/>
          </w:rPr>
          <w:t>11</w:t>
        </w:r>
        <w:r w:rsidR="00C45A24" w:rsidRPr="00C45A24">
          <w:rPr>
            <w:noProof/>
          </w:rPr>
          <w:fldChar w:fldCharType="end"/>
        </w:r>
      </w:hyperlink>
    </w:p>
    <w:p w:rsidR="00C45A24" w:rsidRPr="00C45A24" w:rsidRDefault="00C45A24" w:rsidP="00C45A24">
      <w:pPr>
        <w:pStyle w:val="affffffb"/>
        <w:spacing w:after="360"/>
        <w:sectPr w:rsidR="00C45A24" w:rsidRPr="00C45A24" w:rsidSect="00C45A24">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C45A24">
        <w:fldChar w:fldCharType="end"/>
      </w:r>
    </w:p>
    <w:p w:rsidR="00010DCA" w:rsidRDefault="00E8309D">
      <w:pPr>
        <w:pStyle w:val="a6"/>
        <w:spacing w:after="360"/>
      </w:pPr>
      <w:bookmarkStart w:id="18" w:name="_Toc146295535"/>
      <w:bookmarkStart w:id="19" w:name="BookMark2"/>
      <w:bookmarkEnd w:id="13"/>
      <w:r>
        <w:rPr>
          <w:spacing w:val="320"/>
        </w:rPr>
        <w:lastRenderedPageBreak/>
        <w:t>前</w:t>
      </w:r>
      <w:r>
        <w:t>言</w:t>
      </w:r>
      <w:bookmarkEnd w:id="14"/>
      <w:bookmarkEnd w:id="15"/>
      <w:bookmarkEnd w:id="16"/>
      <w:bookmarkEnd w:id="17"/>
      <w:bookmarkEnd w:id="18"/>
    </w:p>
    <w:p w:rsidR="00010DCA" w:rsidRDefault="00E8309D">
      <w:pPr>
        <w:pStyle w:val="afffff6"/>
        <w:ind w:firstLine="420"/>
      </w:pPr>
      <w:r>
        <w:rPr>
          <w:rFonts w:hint="eastAsia"/>
        </w:rPr>
        <w:t>本文件</w:t>
      </w:r>
      <w:r w:rsidR="009D0DB3">
        <w:rPr>
          <w:rFonts w:hint="eastAsia"/>
        </w:rPr>
        <w:t>参照</w:t>
      </w:r>
      <w:r>
        <w:rPr>
          <w:rFonts w:hint="eastAsia"/>
        </w:rPr>
        <w:t>GB/T 1.1—2020《标准化工作导则  第1部分：标准化文件的结构和起草规则》的规定起草。</w:t>
      </w:r>
    </w:p>
    <w:p w:rsidR="00010DCA" w:rsidRDefault="00E8309D">
      <w:pPr>
        <w:pStyle w:val="afffff6"/>
        <w:ind w:firstLine="420"/>
      </w:pPr>
      <w:r>
        <w:rPr>
          <w:rFonts w:hint="eastAsia"/>
        </w:rPr>
        <w:t>请注意本文件的某些内容可能涉及专利。本文件的发布机构不承担识别专利的责任。</w:t>
      </w:r>
    </w:p>
    <w:p w:rsidR="00010DCA" w:rsidRDefault="00E8309D">
      <w:pPr>
        <w:pStyle w:val="afffff6"/>
        <w:ind w:firstLine="420"/>
      </w:pPr>
      <w:r>
        <w:rPr>
          <w:rFonts w:hint="eastAsia"/>
        </w:rPr>
        <w:t>本文件由广西壮族自治区环境保护产业协会提出并宣贯。</w:t>
      </w:r>
    </w:p>
    <w:p w:rsidR="00C741ED" w:rsidRDefault="00C741ED">
      <w:pPr>
        <w:pStyle w:val="afffff6"/>
        <w:ind w:firstLine="420"/>
        <w:rPr>
          <w:rFonts w:hint="eastAsia"/>
        </w:rPr>
      </w:pPr>
      <w:r>
        <w:rPr>
          <w:rFonts w:hint="eastAsia"/>
        </w:rPr>
        <w:t>本文件由广西标准化协会归口。</w:t>
      </w:r>
      <w:bookmarkStart w:id="20" w:name="_GoBack"/>
      <w:bookmarkEnd w:id="20"/>
    </w:p>
    <w:p w:rsidR="00010DCA" w:rsidRDefault="00E8309D">
      <w:pPr>
        <w:pStyle w:val="afffff6"/>
        <w:ind w:firstLine="420"/>
      </w:pPr>
      <w:r>
        <w:rPr>
          <w:rFonts w:hint="eastAsia"/>
        </w:rPr>
        <w:t>本文件起草单位：广西建设职业技术学院、广西交通设计集团有限公司</w:t>
      </w:r>
      <w:r w:rsidR="001702EF" w:rsidRPr="001702EF">
        <w:rPr>
          <w:rFonts w:hint="eastAsia"/>
        </w:rPr>
        <w:t>、广西渌金生态科技有限公司</w:t>
      </w:r>
      <w:r w:rsidR="001702EF">
        <w:rPr>
          <w:rFonts w:hint="eastAsia"/>
        </w:rPr>
        <w:t>、</w:t>
      </w:r>
      <w:r>
        <w:rPr>
          <w:rFonts w:hint="eastAsia"/>
        </w:rPr>
        <w:t>广西珠委南宁勘测设计院有限公司、广西壮族自治区林业勘测设计院、广西壮族自治区城乡规划设计院、广西壮族自治区建筑科学研究设计院、广西交科集团有限公司。</w:t>
      </w:r>
    </w:p>
    <w:p w:rsidR="00010DCA" w:rsidRDefault="00E8309D">
      <w:pPr>
        <w:pStyle w:val="afffff6"/>
        <w:ind w:firstLine="420"/>
      </w:pPr>
      <w:r>
        <w:rPr>
          <w:rFonts w:hint="eastAsia"/>
        </w:rPr>
        <w:t>本文件主要起草人：</w:t>
      </w:r>
    </w:p>
    <w:p w:rsidR="00010DCA" w:rsidRDefault="00010DCA">
      <w:pPr>
        <w:pStyle w:val="afffff6"/>
        <w:ind w:firstLine="420"/>
      </w:pPr>
    </w:p>
    <w:p w:rsidR="00010DCA" w:rsidRDefault="00010DCA">
      <w:pPr>
        <w:pStyle w:val="afffff6"/>
        <w:ind w:firstLine="420"/>
        <w:sectPr w:rsidR="00010DCA" w:rsidSect="00C45A24">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010DCA" w:rsidRDefault="00010DCA">
      <w:pPr>
        <w:spacing w:line="20" w:lineRule="exact"/>
        <w:jc w:val="center"/>
        <w:rPr>
          <w:rFonts w:ascii="黑体" w:eastAsia="黑体" w:hAnsi="黑体"/>
          <w:sz w:val="32"/>
          <w:szCs w:val="32"/>
        </w:rPr>
      </w:pPr>
      <w:bookmarkStart w:id="21" w:name="BookMark4"/>
      <w:bookmarkEnd w:id="19"/>
    </w:p>
    <w:p w:rsidR="00010DCA" w:rsidRDefault="00010DCA">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D584E4DD39424ABE80ABC3091798E20C"/>
        </w:placeholder>
      </w:sdtPr>
      <w:sdtEndPr/>
      <w:sdtContent>
        <w:p w:rsidR="00010DCA" w:rsidRDefault="00E8309D">
          <w:pPr>
            <w:pStyle w:val="afffffffff9"/>
          </w:pPr>
          <w:r>
            <w:rPr>
              <w:rFonts w:hint="eastAsia"/>
            </w:rPr>
            <w:t>重大基础设施项目涉及风景名胜区选址论证报告编制技术规范</w:t>
          </w:r>
        </w:p>
      </w:sdtContent>
    </w:sdt>
    <w:p w:rsidR="00010DCA" w:rsidRDefault="00E8309D">
      <w:pPr>
        <w:pStyle w:val="affc"/>
        <w:spacing w:before="240" w:after="240"/>
      </w:pPr>
      <w:bookmarkStart w:id="23" w:name="_Toc142486276"/>
      <w:bookmarkStart w:id="24" w:name="_Toc26986771"/>
      <w:bookmarkStart w:id="25" w:name="_Toc17233333"/>
      <w:bookmarkStart w:id="26" w:name="_Toc26648465"/>
      <w:bookmarkStart w:id="27" w:name="_Toc24884211"/>
      <w:bookmarkStart w:id="28" w:name="_Toc26718930"/>
      <w:bookmarkStart w:id="29" w:name="_Toc26986530"/>
      <w:bookmarkStart w:id="30" w:name="_Toc24884218"/>
      <w:bookmarkStart w:id="31" w:name="_Toc17233325"/>
      <w:bookmarkStart w:id="32" w:name="_Toc97192964"/>
      <w:bookmarkStart w:id="33" w:name="_Toc142493440"/>
      <w:bookmarkStart w:id="34" w:name="_Toc143011205"/>
      <w:bookmarkStart w:id="35" w:name="_Toc143499505"/>
      <w:bookmarkStart w:id="36" w:name="_Toc144996077"/>
      <w:bookmarkStart w:id="37" w:name="_Toc146295536"/>
      <w:bookmarkEnd w:id="22"/>
      <w:r>
        <w:rPr>
          <w:rFonts w:hint="eastAsia"/>
        </w:rPr>
        <w:t>范围</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010DCA" w:rsidRPr="00587F45" w:rsidRDefault="00E8309D">
      <w:pPr>
        <w:pStyle w:val="afffff6"/>
        <w:ind w:firstLine="420"/>
        <w:rPr>
          <w:bCs/>
        </w:rPr>
      </w:pPr>
      <w:bookmarkStart w:id="38" w:name="_Toc17233326"/>
      <w:bookmarkStart w:id="39" w:name="_Toc17233334"/>
      <w:bookmarkStart w:id="40" w:name="_Toc24884219"/>
      <w:bookmarkStart w:id="41" w:name="_Toc24884212"/>
      <w:bookmarkStart w:id="42" w:name="_Toc26648466"/>
      <w:r>
        <w:rPr>
          <w:rFonts w:hint="eastAsia"/>
        </w:rPr>
        <w:t>本文件</w:t>
      </w:r>
      <w:r w:rsidR="00C26D94" w:rsidRPr="00C26D94">
        <w:rPr>
          <w:rFonts w:hint="eastAsia"/>
        </w:rPr>
        <w:t>界定了重大基础设施项目涉及风景名胜区选址论证报告</w:t>
      </w:r>
      <w:r w:rsidR="00C26D94">
        <w:rPr>
          <w:rFonts w:hint="eastAsia"/>
        </w:rPr>
        <w:t>编制</w:t>
      </w:r>
      <w:r w:rsidR="009D0DB3">
        <w:rPr>
          <w:rFonts w:hint="eastAsia"/>
        </w:rPr>
        <w:t>涉及</w:t>
      </w:r>
      <w:r w:rsidR="00C26D94" w:rsidRPr="00C26D94">
        <w:rPr>
          <w:rFonts w:hint="eastAsia"/>
        </w:rPr>
        <w:t>的术语和定义</w:t>
      </w:r>
      <w:r w:rsidR="00C26D94">
        <w:rPr>
          <w:rFonts w:hint="eastAsia"/>
        </w:rPr>
        <w:t>，</w:t>
      </w:r>
      <w:r>
        <w:rPr>
          <w:rFonts w:hint="eastAsia"/>
        </w:rPr>
        <w:t>规定了</w:t>
      </w:r>
      <w:r>
        <w:rPr>
          <w:rFonts w:hint="eastAsia"/>
          <w:bCs/>
        </w:rPr>
        <w:t>重大基础设</w:t>
      </w:r>
      <w:r w:rsidRPr="00587F45">
        <w:rPr>
          <w:rFonts w:hint="eastAsia"/>
          <w:bCs/>
        </w:rPr>
        <w:t>施项目涉及风景名胜区选址论证报告编制的总体要求、结构要素、编制程序及编写要求。</w:t>
      </w:r>
    </w:p>
    <w:p w:rsidR="00010DCA" w:rsidRPr="00587F45" w:rsidRDefault="00E8309D">
      <w:pPr>
        <w:pStyle w:val="afffff6"/>
        <w:ind w:firstLine="420"/>
        <w:rPr>
          <w:bCs/>
        </w:rPr>
      </w:pPr>
      <w:r w:rsidRPr="00587F45">
        <w:rPr>
          <w:rFonts w:hint="eastAsia"/>
          <w:bCs/>
        </w:rPr>
        <w:t>本文件适用于</w:t>
      </w:r>
      <w:bookmarkStart w:id="43" w:name="_Hlk143770609"/>
      <w:r w:rsidR="00FC42A2">
        <w:rPr>
          <w:rFonts w:hint="eastAsia"/>
          <w:bCs/>
        </w:rPr>
        <w:t>广西壮族自治区范围的国家级和自治区级风景名胜区内的</w:t>
      </w:r>
      <w:r w:rsidRPr="00587F45">
        <w:rPr>
          <w:rFonts w:hint="eastAsia"/>
          <w:bCs/>
        </w:rPr>
        <w:t>重大基础设施项目涉及风景名胜区选址论证报告</w:t>
      </w:r>
      <w:bookmarkEnd w:id="43"/>
      <w:r w:rsidRPr="00587F45">
        <w:rPr>
          <w:rFonts w:hint="eastAsia"/>
          <w:bCs/>
        </w:rPr>
        <w:t>的编制，其他涉及风景名胜区</w:t>
      </w:r>
      <w:r w:rsidR="00FC42A2">
        <w:rPr>
          <w:rFonts w:hint="eastAsia"/>
          <w:bCs/>
        </w:rPr>
        <w:t>的</w:t>
      </w:r>
      <w:r w:rsidRPr="00587F45">
        <w:rPr>
          <w:rFonts w:hint="eastAsia"/>
          <w:bCs/>
        </w:rPr>
        <w:t>建设项目</w:t>
      </w:r>
      <w:r w:rsidR="00FC42A2">
        <w:rPr>
          <w:rFonts w:hint="eastAsia"/>
          <w:bCs/>
        </w:rPr>
        <w:t>选址论证报告</w:t>
      </w:r>
      <w:r w:rsidR="00337D23">
        <w:rPr>
          <w:rFonts w:hint="eastAsia"/>
          <w:bCs/>
        </w:rPr>
        <w:t>参见</w:t>
      </w:r>
      <w:r w:rsidRPr="00587F45">
        <w:rPr>
          <w:rFonts w:hint="eastAsia"/>
          <w:bCs/>
        </w:rPr>
        <w:t>执行</w:t>
      </w:r>
      <w:r w:rsidR="009470D5">
        <w:rPr>
          <w:rFonts w:hint="eastAsia"/>
          <w:bCs/>
        </w:rPr>
        <w:t>，以下简称选址论证报告</w:t>
      </w:r>
      <w:r w:rsidRPr="00587F45">
        <w:rPr>
          <w:rFonts w:hint="eastAsia"/>
          <w:bCs/>
        </w:rPr>
        <w:t>。</w:t>
      </w:r>
    </w:p>
    <w:p w:rsidR="00010DCA" w:rsidRDefault="00E8309D">
      <w:pPr>
        <w:pStyle w:val="affc"/>
        <w:spacing w:before="240" w:after="240"/>
      </w:pPr>
      <w:bookmarkStart w:id="44" w:name="_Toc26986772"/>
      <w:bookmarkStart w:id="45" w:name="_Toc142493441"/>
      <w:bookmarkStart w:id="46" w:name="_Toc26718931"/>
      <w:bookmarkStart w:id="47" w:name="_Toc26986531"/>
      <w:bookmarkStart w:id="48" w:name="_Toc143011206"/>
      <w:bookmarkStart w:id="49" w:name="_Toc143499506"/>
      <w:bookmarkStart w:id="50" w:name="_Toc142486277"/>
      <w:bookmarkStart w:id="51" w:name="_Toc97192965"/>
      <w:bookmarkStart w:id="52" w:name="_Toc144996078"/>
      <w:bookmarkStart w:id="53" w:name="_Toc146295537"/>
      <w:r>
        <w:rPr>
          <w:rFonts w:hint="eastAsia"/>
        </w:rPr>
        <w:t>规范性引用文件</w:t>
      </w:r>
      <w:bookmarkEnd w:id="38"/>
      <w:bookmarkEnd w:id="39"/>
      <w:bookmarkEnd w:id="40"/>
      <w:bookmarkEnd w:id="41"/>
      <w:bookmarkEnd w:id="42"/>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B70CAE7E573247A98B6BB3A7E26AB1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10DCA" w:rsidRDefault="00E8309D">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10DCA" w:rsidRDefault="00E8309D">
      <w:pPr>
        <w:pStyle w:val="afffff6"/>
        <w:ind w:firstLine="420"/>
      </w:pPr>
      <w:r>
        <w:t xml:space="preserve">GB 3100  </w:t>
      </w:r>
      <w:r>
        <w:rPr>
          <w:rFonts w:hint="eastAsia"/>
        </w:rPr>
        <w:t>国际单位制及其应用</w:t>
      </w:r>
    </w:p>
    <w:p w:rsidR="00010DCA" w:rsidRDefault="00E8309D">
      <w:pPr>
        <w:pStyle w:val="afffff6"/>
        <w:ind w:firstLine="420"/>
      </w:pPr>
      <w:r>
        <w:rPr>
          <w:rFonts w:hint="eastAsia"/>
        </w:rPr>
        <w:t>GB/T 3101  有关量、单位和符号的一般原则</w:t>
      </w:r>
    </w:p>
    <w:p w:rsidR="00010DCA" w:rsidRDefault="00E8309D">
      <w:pPr>
        <w:pStyle w:val="afffff6"/>
        <w:ind w:firstLine="420"/>
      </w:pPr>
      <w:r>
        <w:rPr>
          <w:rFonts w:hint="eastAsia"/>
        </w:rPr>
        <w:t>GB/T 310</w:t>
      </w:r>
      <w:r>
        <w:t xml:space="preserve">2 </w:t>
      </w:r>
      <w:r>
        <w:rPr>
          <w:rFonts w:hint="eastAsia"/>
        </w:rPr>
        <w:t xml:space="preserve"> 量和单位</w:t>
      </w:r>
    </w:p>
    <w:p w:rsidR="00010DCA" w:rsidRDefault="00E8309D">
      <w:pPr>
        <w:pStyle w:val="affc"/>
        <w:spacing w:before="240" w:after="240"/>
      </w:pPr>
      <w:bookmarkStart w:id="54" w:name="_Toc97192966"/>
      <w:bookmarkStart w:id="55" w:name="_Toc142486278"/>
      <w:bookmarkStart w:id="56" w:name="_Toc142493442"/>
      <w:bookmarkStart w:id="57" w:name="_Toc143499507"/>
      <w:bookmarkStart w:id="58" w:name="_Toc143011207"/>
      <w:bookmarkStart w:id="59" w:name="_Toc144996079"/>
      <w:bookmarkStart w:id="60" w:name="_Toc146295538"/>
      <w:r>
        <w:rPr>
          <w:rFonts w:hint="eastAsia"/>
          <w:szCs w:val="21"/>
        </w:rPr>
        <w:t>术语和定义</w:t>
      </w:r>
      <w:bookmarkEnd w:id="54"/>
      <w:bookmarkEnd w:id="55"/>
      <w:bookmarkEnd w:id="56"/>
      <w:bookmarkEnd w:id="57"/>
      <w:bookmarkEnd w:id="58"/>
      <w:bookmarkEnd w:id="59"/>
      <w:bookmarkEnd w:id="60"/>
    </w:p>
    <w:bookmarkStart w:id="61" w:name="_Toc26986532" w:displacedByCustomXml="next"/>
    <w:bookmarkEnd w:id="61" w:displacedByCustomXml="next"/>
    <w:sdt>
      <w:sdtPr>
        <w:id w:val="-1909835108"/>
        <w:placeholder>
          <w:docPart w:val="1B1C8541B2B24227A9C3B8D0CF7D6A9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10DCA" w:rsidRDefault="00E8309D">
          <w:pPr>
            <w:pStyle w:val="afffff6"/>
            <w:ind w:firstLine="420"/>
          </w:pPr>
          <w:r>
            <w:t>下列术语和定义适用于本文件。</w:t>
          </w:r>
        </w:p>
      </w:sdtContent>
    </w:sdt>
    <w:p w:rsidR="00010DCA" w:rsidRDefault="00E8309D">
      <w:pPr>
        <w:pStyle w:val="afffffffffff5"/>
        <w:ind w:left="420" w:hangingChars="200" w:hanging="420"/>
        <w:rPr>
          <w:rFonts w:ascii="黑体" w:eastAsia="黑体" w:hAnsi="黑体"/>
        </w:rPr>
      </w:pPr>
      <w:bookmarkStart w:id="62" w:name="_Toc142486279"/>
      <w:bookmarkStart w:id="63" w:name="_Toc142493443"/>
      <w:bookmarkStart w:id="64" w:name="_Toc143011208"/>
      <w:r>
        <w:rPr>
          <w:rFonts w:ascii="黑体" w:eastAsia="黑体" w:hAnsi="黑体"/>
        </w:rPr>
        <w:br/>
      </w:r>
      <w:r>
        <w:rPr>
          <w:rFonts w:ascii="黑体" w:eastAsia="黑体" w:hAnsi="黑体" w:hint="eastAsia"/>
        </w:rPr>
        <w:t>重大基础设施项目</w:t>
      </w:r>
      <w:r w:rsidR="0069274C">
        <w:rPr>
          <w:rFonts w:ascii="黑体" w:eastAsia="黑体" w:hAnsi="黑体" w:hint="eastAsia"/>
        </w:rPr>
        <w:t xml:space="preserve"> </w:t>
      </w:r>
      <w:r w:rsidR="00C012AE">
        <w:rPr>
          <w:rFonts w:ascii="黑体" w:eastAsia="黑体" w:hAnsi="黑体"/>
        </w:rPr>
        <w:t>m</w:t>
      </w:r>
      <w:r w:rsidR="0069274C">
        <w:rPr>
          <w:rFonts w:ascii="黑体" w:eastAsia="黑体" w:hAnsi="黑体"/>
        </w:rPr>
        <w:t>ajor infrastructure projects</w:t>
      </w:r>
    </w:p>
    <w:p w:rsidR="00010DCA" w:rsidRDefault="00E8309D">
      <w:pPr>
        <w:pStyle w:val="afffff6"/>
        <w:ind w:firstLine="420"/>
      </w:pPr>
      <w:r>
        <w:rPr>
          <w:rFonts w:hint="eastAsia"/>
        </w:rPr>
        <w:t>包括公路、铁路、机场、水运、水利、电力（输电线缆、变电站）、索道、缆车、管道（水、气、油）等基础设施和公益性公共服务设施工程。</w:t>
      </w:r>
    </w:p>
    <w:p w:rsidR="00FC42A2" w:rsidRDefault="00FC42A2" w:rsidP="00FC42A2">
      <w:pPr>
        <w:pStyle w:val="afffffffffff5"/>
        <w:ind w:left="420" w:hangingChars="200" w:hanging="420"/>
        <w:rPr>
          <w:rFonts w:ascii="黑体" w:eastAsia="黑体" w:hAnsi="黑体"/>
        </w:rPr>
      </w:pPr>
      <w:r w:rsidRPr="00FC42A2">
        <w:rPr>
          <w:rFonts w:ascii="黑体" w:eastAsia="黑体" w:hAnsi="黑体"/>
        </w:rPr>
        <w:br/>
      </w:r>
      <w:r>
        <w:rPr>
          <w:rFonts w:ascii="黑体" w:eastAsia="黑体" w:hAnsi="黑体" w:hint="eastAsia"/>
        </w:rPr>
        <w:t>景观美景度</w:t>
      </w:r>
      <w:r w:rsidR="00DD2761">
        <w:rPr>
          <w:rFonts w:ascii="黑体" w:eastAsia="黑体" w:hAnsi="黑体" w:hint="eastAsia"/>
        </w:rPr>
        <w:t xml:space="preserve"> </w:t>
      </w:r>
      <w:r w:rsidR="00C012AE">
        <w:rPr>
          <w:rFonts w:ascii="黑体" w:eastAsia="黑体" w:hAnsi="黑体"/>
        </w:rPr>
        <w:t>l</w:t>
      </w:r>
      <w:r w:rsidR="00DD2761">
        <w:rPr>
          <w:rFonts w:ascii="黑体" w:eastAsia="黑体" w:hAnsi="黑体"/>
        </w:rPr>
        <w:t>anscape beauty</w:t>
      </w:r>
    </w:p>
    <w:p w:rsidR="00FC42A2" w:rsidRDefault="00DD2761" w:rsidP="00DD2761">
      <w:pPr>
        <w:pStyle w:val="afffff6"/>
        <w:ind w:firstLine="420"/>
      </w:pPr>
      <w:r w:rsidRPr="00DD2761">
        <w:rPr>
          <w:rFonts w:hint="eastAsia"/>
        </w:rPr>
        <w:t>景观</w:t>
      </w:r>
      <w:r w:rsidR="0074606F">
        <w:rPr>
          <w:rFonts w:hint="eastAsia"/>
        </w:rPr>
        <w:t>环境</w:t>
      </w:r>
      <w:r w:rsidRPr="00DD2761">
        <w:rPr>
          <w:rFonts w:hint="eastAsia"/>
        </w:rPr>
        <w:t>优美的程度，是景观评价的一个指标。</w:t>
      </w:r>
    </w:p>
    <w:p w:rsidR="00FC42A2" w:rsidRDefault="00FC42A2" w:rsidP="00FC42A2">
      <w:pPr>
        <w:pStyle w:val="afffffffffff5"/>
        <w:ind w:left="420" w:hangingChars="200" w:hanging="420"/>
        <w:rPr>
          <w:rFonts w:ascii="黑体" w:eastAsia="黑体" w:hAnsi="黑体"/>
        </w:rPr>
      </w:pPr>
      <w:r w:rsidRPr="00FC42A2">
        <w:rPr>
          <w:rFonts w:ascii="黑体" w:eastAsia="黑体" w:hAnsi="黑体"/>
        </w:rPr>
        <w:br/>
      </w:r>
      <w:r>
        <w:rPr>
          <w:rFonts w:ascii="黑体" w:eastAsia="黑体" w:hAnsi="黑体" w:hint="eastAsia"/>
        </w:rPr>
        <w:t>景观相融性</w:t>
      </w:r>
      <w:r w:rsidR="00222037">
        <w:rPr>
          <w:rFonts w:ascii="黑体" w:eastAsia="黑体" w:hAnsi="黑体" w:hint="eastAsia"/>
        </w:rPr>
        <w:t xml:space="preserve"> </w:t>
      </w:r>
      <w:r w:rsidR="00C012AE">
        <w:rPr>
          <w:rFonts w:ascii="黑体" w:eastAsia="黑体" w:hAnsi="黑体"/>
        </w:rPr>
        <w:t>l</w:t>
      </w:r>
      <w:r w:rsidR="00222037">
        <w:rPr>
          <w:rFonts w:ascii="黑体" w:eastAsia="黑体" w:hAnsi="黑体"/>
        </w:rPr>
        <w:t>andscape compatibility</w:t>
      </w:r>
    </w:p>
    <w:p w:rsidR="00FC42A2" w:rsidRPr="00FC42A2" w:rsidRDefault="00D318AD" w:rsidP="00FC42A2">
      <w:pPr>
        <w:pStyle w:val="afffff6"/>
        <w:ind w:firstLine="420"/>
      </w:pPr>
      <w:r>
        <w:rPr>
          <w:rFonts w:hint="eastAsia"/>
        </w:rPr>
        <w:t>景观形态、线形、色彩和质感的和谐性。</w:t>
      </w:r>
    </w:p>
    <w:p w:rsidR="00010DCA" w:rsidRDefault="00E8309D">
      <w:pPr>
        <w:pStyle w:val="affc"/>
        <w:spacing w:before="240" w:after="240"/>
      </w:pPr>
      <w:bookmarkStart w:id="65" w:name="_Toc143499508"/>
      <w:bookmarkStart w:id="66" w:name="_Toc144996080"/>
      <w:bookmarkStart w:id="67" w:name="_Toc146295539"/>
      <w:r>
        <w:rPr>
          <w:rFonts w:hint="eastAsia"/>
        </w:rPr>
        <w:t>总体要求</w:t>
      </w:r>
      <w:bookmarkEnd w:id="62"/>
      <w:bookmarkEnd w:id="63"/>
      <w:bookmarkEnd w:id="64"/>
      <w:bookmarkEnd w:id="65"/>
      <w:bookmarkEnd w:id="66"/>
      <w:bookmarkEnd w:id="67"/>
    </w:p>
    <w:p w:rsidR="00010DCA" w:rsidRDefault="00E8309D" w:rsidP="00032962">
      <w:pPr>
        <w:pStyle w:val="afffffffff"/>
      </w:pPr>
      <w:r>
        <w:rPr>
          <w:rFonts w:hint="eastAsia"/>
        </w:rPr>
        <w:t>论证报告的项目</w:t>
      </w:r>
      <w:r w:rsidRPr="00587F45">
        <w:rPr>
          <w:rFonts w:hint="eastAsia"/>
        </w:rPr>
        <w:t>应</w:t>
      </w:r>
      <w:r w:rsidR="00FC42A2">
        <w:rPr>
          <w:rFonts w:hint="eastAsia"/>
        </w:rPr>
        <w:t>是确实无法绕避</w:t>
      </w:r>
      <w:r>
        <w:rPr>
          <w:rFonts w:hint="eastAsia"/>
        </w:rPr>
        <w:t>风景名胜区的水利、交通、电力、能源、通讯等重大基础设施建设项目</w:t>
      </w:r>
      <w:r w:rsidR="00FC42A2">
        <w:rPr>
          <w:rFonts w:hint="eastAsia"/>
        </w:rPr>
        <w:t>或</w:t>
      </w:r>
      <w:r w:rsidR="00032962" w:rsidRPr="00032962">
        <w:rPr>
          <w:rFonts w:hint="eastAsia"/>
        </w:rPr>
        <w:t>公益性公共服务设施建设项目</w:t>
      </w:r>
      <w:r>
        <w:rPr>
          <w:rFonts w:hint="eastAsia"/>
        </w:rPr>
        <w:t>。</w:t>
      </w:r>
    </w:p>
    <w:p w:rsidR="00010DCA" w:rsidRDefault="00E8309D" w:rsidP="009470D5">
      <w:pPr>
        <w:pStyle w:val="afffffffff"/>
      </w:pPr>
      <w:r>
        <w:rPr>
          <w:rFonts w:hint="eastAsia"/>
        </w:rPr>
        <w:t>选址论证报告应</w:t>
      </w:r>
      <w:r w:rsidR="009470D5" w:rsidRPr="009470D5">
        <w:rPr>
          <w:rFonts w:hint="eastAsia"/>
        </w:rPr>
        <w:t>简要说明与地方国民经济发展、城镇规划及其他</w:t>
      </w:r>
      <w:r>
        <w:rPr>
          <w:rFonts w:hint="eastAsia"/>
        </w:rPr>
        <w:t>专项规划的关系</w:t>
      </w:r>
      <w:r w:rsidR="009470D5">
        <w:rPr>
          <w:rFonts w:hint="eastAsia"/>
        </w:rPr>
        <w:t>，</w:t>
      </w:r>
      <w:r w:rsidR="00032962" w:rsidRPr="00032962">
        <w:rPr>
          <w:rFonts w:hint="eastAsia"/>
        </w:rPr>
        <w:t>选址论证报告</w:t>
      </w:r>
      <w:r>
        <w:rPr>
          <w:rFonts w:hint="eastAsia"/>
        </w:rPr>
        <w:t>的数据和资料来源应准确、完整、可靠和有效。</w:t>
      </w:r>
    </w:p>
    <w:p w:rsidR="00010DCA" w:rsidRDefault="00E8309D">
      <w:pPr>
        <w:pStyle w:val="afffffffff"/>
      </w:pPr>
      <w:r>
        <w:rPr>
          <w:rFonts w:hint="eastAsia"/>
        </w:rPr>
        <w:t>选址论证报告应层次清晰、结论严谨，术语表述规范、统一</w:t>
      </w:r>
      <w:r w:rsidR="009470D5">
        <w:rPr>
          <w:rFonts w:hint="eastAsia"/>
        </w:rPr>
        <w:t>，图纸清楚齐全</w:t>
      </w:r>
      <w:r>
        <w:rPr>
          <w:rFonts w:hint="eastAsia"/>
        </w:rPr>
        <w:t>。量和单位按G</w:t>
      </w:r>
      <w:r>
        <w:t>B 3100</w:t>
      </w:r>
      <w:r>
        <w:rPr>
          <w:rFonts w:hint="eastAsia"/>
        </w:rPr>
        <w:t>、G</w:t>
      </w:r>
      <w:r>
        <w:t>B</w:t>
      </w:r>
      <w:r>
        <w:rPr>
          <w:rFonts w:hint="eastAsia"/>
        </w:rPr>
        <w:t>/</w:t>
      </w:r>
      <w:r>
        <w:t>T 3101</w:t>
      </w:r>
      <w:r>
        <w:rPr>
          <w:rFonts w:hint="eastAsia"/>
        </w:rPr>
        <w:t>、</w:t>
      </w:r>
      <w:r>
        <w:t>GB</w:t>
      </w:r>
      <w:r>
        <w:rPr>
          <w:rFonts w:hint="eastAsia"/>
        </w:rPr>
        <w:t>/</w:t>
      </w:r>
      <w:r>
        <w:t>T 3102</w:t>
      </w:r>
      <w:r>
        <w:rPr>
          <w:rFonts w:hint="eastAsia"/>
        </w:rPr>
        <w:t>及其他相关规定要求执行。</w:t>
      </w:r>
    </w:p>
    <w:p w:rsidR="00032962" w:rsidRDefault="00032962" w:rsidP="00032962">
      <w:pPr>
        <w:pStyle w:val="afffffffff"/>
        <w:numPr>
          <w:ilvl w:val="0"/>
          <w:numId w:val="0"/>
        </w:numPr>
      </w:pPr>
    </w:p>
    <w:p w:rsidR="009823F6" w:rsidRDefault="009823F6" w:rsidP="00032962">
      <w:pPr>
        <w:pStyle w:val="afffffffff"/>
        <w:numPr>
          <w:ilvl w:val="0"/>
          <w:numId w:val="0"/>
        </w:numPr>
      </w:pPr>
    </w:p>
    <w:p w:rsidR="009823F6" w:rsidRDefault="009823F6" w:rsidP="00032962">
      <w:pPr>
        <w:pStyle w:val="afffffffff"/>
        <w:numPr>
          <w:ilvl w:val="0"/>
          <w:numId w:val="0"/>
        </w:numPr>
      </w:pPr>
    </w:p>
    <w:p w:rsidR="009823F6" w:rsidRDefault="009823F6" w:rsidP="00032962">
      <w:pPr>
        <w:pStyle w:val="afffffffff"/>
        <w:numPr>
          <w:ilvl w:val="0"/>
          <w:numId w:val="0"/>
        </w:numPr>
      </w:pPr>
    </w:p>
    <w:p w:rsidR="00010DCA" w:rsidRDefault="00E8309D">
      <w:pPr>
        <w:pStyle w:val="affc"/>
        <w:spacing w:before="240" w:after="240"/>
      </w:pPr>
      <w:bookmarkStart w:id="68" w:name="_Toc143011209"/>
      <w:bookmarkStart w:id="69" w:name="_Toc143499509"/>
      <w:bookmarkStart w:id="70" w:name="_Toc142493444"/>
      <w:bookmarkStart w:id="71" w:name="_Toc142486280"/>
      <w:bookmarkStart w:id="72" w:name="_Toc144996081"/>
      <w:bookmarkStart w:id="73" w:name="_Toc146295540"/>
      <w:r>
        <w:rPr>
          <w:rFonts w:hint="eastAsia"/>
        </w:rPr>
        <w:lastRenderedPageBreak/>
        <w:t>结构要素</w:t>
      </w:r>
      <w:bookmarkEnd w:id="68"/>
      <w:bookmarkEnd w:id="69"/>
      <w:bookmarkEnd w:id="70"/>
      <w:bookmarkEnd w:id="71"/>
      <w:bookmarkEnd w:id="72"/>
      <w:bookmarkEnd w:id="73"/>
    </w:p>
    <w:p w:rsidR="00010DCA" w:rsidRDefault="00E8309D">
      <w:pPr>
        <w:pStyle w:val="afffff6"/>
        <w:ind w:firstLine="420"/>
      </w:pPr>
      <w:bookmarkStart w:id="74" w:name="_Hlk142486428"/>
      <w:r>
        <w:rPr>
          <w:rFonts w:hint="eastAsia"/>
        </w:rPr>
        <w:t>选址论证报告</w:t>
      </w:r>
      <w:bookmarkEnd w:id="74"/>
      <w:r>
        <w:rPr>
          <w:rFonts w:hint="eastAsia"/>
        </w:rPr>
        <w:t>构成要素内容应包括但不限于表1的必备项。</w:t>
      </w:r>
    </w:p>
    <w:p w:rsidR="00010DCA" w:rsidRDefault="00E8309D">
      <w:pPr>
        <w:pStyle w:val="aff2"/>
        <w:spacing w:before="120" w:after="120"/>
      </w:pPr>
      <w:r>
        <w:rPr>
          <w:rFonts w:hint="eastAsia"/>
        </w:rPr>
        <w:t>重大基础设施项目涉及风景名胜区选址论证报告构成要素</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5"/>
        <w:gridCol w:w="4247"/>
        <w:gridCol w:w="3112"/>
      </w:tblGrid>
      <w:tr w:rsidR="00E8309D" w:rsidRPr="00E8309D" w:rsidTr="00E8309D">
        <w:trPr>
          <w:tblHeader/>
          <w:jc w:val="center"/>
        </w:trPr>
        <w:tc>
          <w:tcPr>
            <w:tcW w:w="1975" w:type="dxa"/>
            <w:tcBorders>
              <w:top w:val="single" w:sz="8" w:space="0" w:color="auto"/>
              <w:bottom w:val="single" w:sz="8" w:space="0" w:color="auto"/>
            </w:tcBorders>
            <w:shd w:val="clear" w:color="auto" w:fill="auto"/>
            <w:vAlign w:val="center"/>
          </w:tcPr>
          <w:p w:rsidR="00E8309D" w:rsidRPr="00E8309D" w:rsidRDefault="00E8309D" w:rsidP="00E8309D">
            <w:pPr>
              <w:pStyle w:val="afffffffffa"/>
            </w:pPr>
            <w:r w:rsidRPr="00E8309D">
              <w:rPr>
                <w:rFonts w:hint="eastAsia"/>
              </w:rPr>
              <w:t>要素类型</w:t>
            </w:r>
          </w:p>
        </w:tc>
        <w:tc>
          <w:tcPr>
            <w:tcW w:w="4247" w:type="dxa"/>
            <w:tcBorders>
              <w:top w:val="single" w:sz="8" w:space="0" w:color="auto"/>
              <w:bottom w:val="single" w:sz="8" w:space="0" w:color="auto"/>
            </w:tcBorders>
            <w:shd w:val="clear" w:color="auto" w:fill="auto"/>
            <w:vAlign w:val="center"/>
          </w:tcPr>
          <w:p w:rsidR="00E8309D" w:rsidRPr="00E8309D" w:rsidRDefault="00E8309D" w:rsidP="00E8309D">
            <w:pPr>
              <w:pStyle w:val="afffffffffa"/>
            </w:pPr>
            <w:r w:rsidRPr="00E8309D">
              <w:rPr>
                <w:rFonts w:hint="eastAsia"/>
              </w:rPr>
              <w:t>要素</w:t>
            </w:r>
          </w:p>
        </w:tc>
        <w:tc>
          <w:tcPr>
            <w:tcW w:w="3112" w:type="dxa"/>
            <w:tcBorders>
              <w:top w:val="single" w:sz="8" w:space="0" w:color="auto"/>
              <w:bottom w:val="single" w:sz="8" w:space="0" w:color="auto"/>
            </w:tcBorders>
            <w:shd w:val="clear" w:color="auto" w:fill="auto"/>
            <w:vAlign w:val="center"/>
          </w:tcPr>
          <w:p w:rsidR="00E8309D" w:rsidRPr="00E8309D" w:rsidRDefault="00E8309D" w:rsidP="00E8309D">
            <w:pPr>
              <w:pStyle w:val="afffffffffa"/>
            </w:pPr>
            <w:r w:rsidRPr="00E8309D">
              <w:rPr>
                <w:rFonts w:hint="eastAsia"/>
              </w:rPr>
              <w:t>说明</w:t>
            </w:r>
          </w:p>
        </w:tc>
      </w:tr>
      <w:tr w:rsidR="00E8309D" w:rsidRPr="00E8309D" w:rsidTr="00E8309D">
        <w:trPr>
          <w:jc w:val="center"/>
        </w:trPr>
        <w:tc>
          <w:tcPr>
            <w:tcW w:w="1975" w:type="dxa"/>
            <w:vMerge w:val="restart"/>
            <w:tcBorders>
              <w:top w:val="single" w:sz="8" w:space="0" w:color="auto"/>
            </w:tcBorders>
            <w:shd w:val="clear" w:color="auto" w:fill="auto"/>
            <w:vAlign w:val="center"/>
          </w:tcPr>
          <w:p w:rsidR="00E8309D" w:rsidRPr="00E8309D" w:rsidRDefault="00E8309D" w:rsidP="00E8309D">
            <w:pPr>
              <w:pStyle w:val="afffffffffa"/>
            </w:pPr>
            <w:r w:rsidRPr="00E8309D">
              <w:rPr>
                <w:rFonts w:hint="eastAsia"/>
              </w:rPr>
              <w:t>结构要素</w:t>
            </w:r>
          </w:p>
        </w:tc>
        <w:tc>
          <w:tcPr>
            <w:tcW w:w="4247" w:type="dxa"/>
            <w:tcBorders>
              <w:top w:val="single" w:sz="8" w:space="0" w:color="auto"/>
            </w:tcBorders>
            <w:shd w:val="clear" w:color="auto" w:fill="auto"/>
            <w:vAlign w:val="center"/>
          </w:tcPr>
          <w:p w:rsidR="00E8309D" w:rsidRPr="00E8309D" w:rsidRDefault="00E8309D" w:rsidP="00E8309D">
            <w:pPr>
              <w:pStyle w:val="afffffffffa"/>
            </w:pPr>
            <w:r w:rsidRPr="00E8309D">
              <w:rPr>
                <w:rFonts w:hint="eastAsia"/>
              </w:rPr>
              <w:t>封面</w:t>
            </w:r>
          </w:p>
        </w:tc>
        <w:tc>
          <w:tcPr>
            <w:tcW w:w="3112" w:type="dxa"/>
            <w:tcBorders>
              <w:top w:val="single" w:sz="8" w:space="0" w:color="auto"/>
            </w:tcBorders>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扉页</w:t>
            </w:r>
            <w:r w:rsidR="0074606F">
              <w:rPr>
                <w:rFonts w:hint="eastAsia"/>
              </w:rPr>
              <w:t>(附资质和编制人员名单)</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032962">
        <w:trPr>
          <w:jc w:val="center"/>
        </w:trPr>
        <w:tc>
          <w:tcPr>
            <w:tcW w:w="1975" w:type="dxa"/>
            <w:vMerge/>
            <w:tcBorders>
              <w:bottom w:val="single" w:sz="2" w:space="0" w:color="auto"/>
            </w:tcBorders>
            <w:shd w:val="clear" w:color="auto" w:fill="auto"/>
            <w:vAlign w:val="center"/>
          </w:tcPr>
          <w:p w:rsidR="00E8309D" w:rsidRPr="00E8309D" w:rsidRDefault="00E8309D" w:rsidP="00E8309D">
            <w:pPr>
              <w:pStyle w:val="afffffffffa"/>
            </w:pPr>
          </w:p>
        </w:tc>
        <w:tc>
          <w:tcPr>
            <w:tcW w:w="4247" w:type="dxa"/>
            <w:tcBorders>
              <w:bottom w:val="single" w:sz="2" w:space="0" w:color="auto"/>
            </w:tcBorders>
            <w:shd w:val="clear" w:color="auto" w:fill="auto"/>
            <w:vAlign w:val="center"/>
          </w:tcPr>
          <w:p w:rsidR="00E8309D" w:rsidRPr="00E8309D" w:rsidRDefault="00E8309D" w:rsidP="00E8309D">
            <w:pPr>
              <w:pStyle w:val="afffffffffa"/>
            </w:pPr>
            <w:r w:rsidRPr="00E8309D">
              <w:rPr>
                <w:rFonts w:hint="eastAsia"/>
              </w:rPr>
              <w:t>目录</w:t>
            </w:r>
          </w:p>
        </w:tc>
        <w:tc>
          <w:tcPr>
            <w:tcW w:w="3112" w:type="dxa"/>
            <w:tcBorders>
              <w:bottom w:val="single" w:sz="2" w:space="0" w:color="auto"/>
            </w:tcBorders>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032962">
        <w:trPr>
          <w:jc w:val="center"/>
        </w:trPr>
        <w:tc>
          <w:tcPr>
            <w:tcW w:w="1975" w:type="dxa"/>
            <w:vMerge w:val="restart"/>
            <w:tcBorders>
              <w:top w:val="single" w:sz="2" w:space="0" w:color="auto"/>
            </w:tcBorders>
            <w:shd w:val="clear" w:color="auto" w:fill="auto"/>
            <w:vAlign w:val="center"/>
          </w:tcPr>
          <w:p w:rsidR="00E8309D" w:rsidRPr="00E8309D" w:rsidRDefault="00E8309D" w:rsidP="00E8309D">
            <w:pPr>
              <w:pStyle w:val="afffffffffa"/>
            </w:pPr>
            <w:r w:rsidRPr="00E8309D">
              <w:rPr>
                <w:rFonts w:hint="eastAsia"/>
              </w:rPr>
              <w:t>项目基本情况</w:t>
            </w:r>
          </w:p>
        </w:tc>
        <w:tc>
          <w:tcPr>
            <w:tcW w:w="4247" w:type="dxa"/>
            <w:tcBorders>
              <w:top w:val="single" w:sz="2" w:space="0" w:color="auto"/>
              <w:bottom w:val="single" w:sz="2" w:space="0" w:color="auto"/>
            </w:tcBorders>
            <w:shd w:val="clear" w:color="auto" w:fill="auto"/>
            <w:vAlign w:val="center"/>
          </w:tcPr>
          <w:p w:rsidR="00E8309D" w:rsidRPr="00E8309D" w:rsidRDefault="00E8309D" w:rsidP="00E8309D">
            <w:pPr>
              <w:pStyle w:val="afffffffffa"/>
            </w:pPr>
            <w:r w:rsidRPr="00E8309D">
              <w:rPr>
                <w:rFonts w:hint="eastAsia"/>
              </w:rPr>
              <w:t>项目背景</w:t>
            </w:r>
          </w:p>
        </w:tc>
        <w:tc>
          <w:tcPr>
            <w:tcW w:w="3112" w:type="dxa"/>
            <w:tcBorders>
              <w:top w:val="single" w:sz="2" w:space="0" w:color="auto"/>
              <w:bottom w:val="single" w:sz="2" w:space="0" w:color="auto"/>
            </w:tcBorders>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widowControl/>
              <w:adjustRightInd/>
              <w:spacing w:line="240" w:lineRule="auto"/>
              <w:jc w:val="left"/>
              <w:rPr>
                <w:sz w:val="18"/>
              </w:rPr>
            </w:pPr>
          </w:p>
        </w:tc>
        <w:tc>
          <w:tcPr>
            <w:tcW w:w="4247" w:type="dxa"/>
            <w:tcBorders>
              <w:top w:val="single" w:sz="2" w:space="0" w:color="auto"/>
              <w:bottom w:val="single" w:sz="4" w:space="0" w:color="auto"/>
            </w:tcBorders>
            <w:shd w:val="clear" w:color="auto" w:fill="auto"/>
            <w:vAlign w:val="center"/>
          </w:tcPr>
          <w:p w:rsidR="00E8309D" w:rsidRPr="00E8309D" w:rsidRDefault="00E8309D" w:rsidP="00E8309D">
            <w:pPr>
              <w:pStyle w:val="afffffffffa"/>
            </w:pPr>
            <w:r w:rsidRPr="00E8309D">
              <w:rPr>
                <w:rFonts w:hint="eastAsia"/>
              </w:rPr>
              <w:t>项目建设的必要性</w:t>
            </w:r>
          </w:p>
        </w:tc>
        <w:tc>
          <w:tcPr>
            <w:tcW w:w="3112" w:type="dxa"/>
            <w:tcBorders>
              <w:top w:val="single" w:sz="2" w:space="0" w:color="auto"/>
              <w:bottom w:val="single" w:sz="4" w:space="0" w:color="auto"/>
            </w:tcBorders>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tcBorders>
              <w:top w:val="single" w:sz="4" w:space="0" w:color="auto"/>
            </w:tcBorders>
            <w:shd w:val="clear" w:color="auto" w:fill="auto"/>
            <w:vAlign w:val="center"/>
          </w:tcPr>
          <w:p w:rsidR="00E8309D" w:rsidRPr="00587F45" w:rsidRDefault="009470D5" w:rsidP="00E8309D">
            <w:pPr>
              <w:pStyle w:val="afffffffffa"/>
            </w:pPr>
            <w:r>
              <w:rPr>
                <w:rFonts w:hint="eastAsia"/>
              </w:rPr>
              <w:t>评价</w:t>
            </w:r>
            <w:r w:rsidR="00E8309D" w:rsidRPr="00587F45">
              <w:rPr>
                <w:rFonts w:hint="eastAsia"/>
              </w:rPr>
              <w:t>范围</w:t>
            </w:r>
          </w:p>
        </w:tc>
        <w:tc>
          <w:tcPr>
            <w:tcW w:w="3112" w:type="dxa"/>
            <w:tcBorders>
              <w:top w:val="single" w:sz="4" w:space="0" w:color="auto"/>
            </w:tcBorders>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587F45" w:rsidRDefault="009470D5" w:rsidP="00E8309D">
            <w:pPr>
              <w:pStyle w:val="afffffffffa"/>
            </w:pPr>
            <w:r>
              <w:rPr>
                <w:rFonts w:hint="eastAsia"/>
              </w:rPr>
              <w:t>评价</w:t>
            </w:r>
            <w:r w:rsidR="00E8309D" w:rsidRPr="00587F45">
              <w:rPr>
                <w:rFonts w:hint="eastAsia"/>
              </w:rPr>
              <w:t>依据</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trHeight w:val="68"/>
          <w:jc w:val="center"/>
        </w:trPr>
        <w:tc>
          <w:tcPr>
            <w:tcW w:w="1975" w:type="dxa"/>
            <w:vMerge w:val="restart"/>
            <w:shd w:val="clear" w:color="auto" w:fill="auto"/>
            <w:vAlign w:val="center"/>
          </w:tcPr>
          <w:p w:rsidR="00E8309D" w:rsidRPr="00E8309D" w:rsidRDefault="00E8309D" w:rsidP="00E8309D">
            <w:pPr>
              <w:pStyle w:val="afffffffffa"/>
            </w:pPr>
            <w:r w:rsidRPr="00E8309D">
              <w:rPr>
                <w:rFonts w:hint="eastAsia"/>
              </w:rPr>
              <w:t>风景名胜区规划简述</w:t>
            </w:r>
          </w:p>
        </w:tc>
        <w:tc>
          <w:tcPr>
            <w:tcW w:w="4247" w:type="dxa"/>
            <w:shd w:val="clear" w:color="auto" w:fill="auto"/>
            <w:vAlign w:val="center"/>
          </w:tcPr>
          <w:p w:rsidR="00E8309D" w:rsidRPr="00587F45" w:rsidRDefault="009470D5" w:rsidP="00E8309D">
            <w:pPr>
              <w:pStyle w:val="afffffffffa"/>
            </w:pPr>
            <w:r>
              <w:rPr>
                <w:rFonts w:hint="eastAsia"/>
              </w:rPr>
              <w:t>风景名胜区</w:t>
            </w:r>
            <w:r w:rsidR="00E8309D" w:rsidRPr="00587F45">
              <w:rPr>
                <w:rFonts w:hint="eastAsia"/>
              </w:rPr>
              <w:t>基本情况</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587F45" w:rsidRDefault="009470D5" w:rsidP="00E8309D">
            <w:pPr>
              <w:pStyle w:val="afffffffffa"/>
            </w:pPr>
            <w:r w:rsidRPr="009470D5">
              <w:rPr>
                <w:rFonts w:hint="eastAsia"/>
              </w:rPr>
              <w:t>风景名胜区</w:t>
            </w:r>
            <w:r>
              <w:rPr>
                <w:rFonts w:hint="eastAsia"/>
              </w:rPr>
              <w:t>范围与</w:t>
            </w:r>
            <w:r w:rsidR="00E8309D" w:rsidRPr="00587F45">
              <w:rPr>
                <w:rFonts w:hint="eastAsia"/>
              </w:rPr>
              <w:t>性质</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F2DAE" w:rsidP="00E8309D">
            <w:pPr>
              <w:pStyle w:val="afffffffffa"/>
            </w:pPr>
            <w:r w:rsidRPr="00EF2DAE">
              <w:rPr>
                <w:rFonts w:hint="eastAsia"/>
              </w:rPr>
              <w:t>风景名胜区</w:t>
            </w:r>
            <w:r w:rsidR="00E8309D" w:rsidRPr="00E8309D">
              <w:rPr>
                <w:rFonts w:hint="eastAsia"/>
              </w:rPr>
              <w:t>景源特色</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widowControl/>
              <w:adjustRightInd/>
              <w:spacing w:line="240" w:lineRule="auto"/>
              <w:jc w:val="left"/>
              <w:rPr>
                <w:sz w:val="18"/>
              </w:rPr>
            </w:pPr>
          </w:p>
        </w:tc>
        <w:tc>
          <w:tcPr>
            <w:tcW w:w="4247" w:type="dxa"/>
            <w:tcBorders>
              <w:top w:val="single" w:sz="2" w:space="0" w:color="auto"/>
              <w:bottom w:val="single" w:sz="4" w:space="0" w:color="auto"/>
            </w:tcBorders>
            <w:shd w:val="clear" w:color="auto" w:fill="auto"/>
            <w:vAlign w:val="center"/>
          </w:tcPr>
          <w:p w:rsidR="00E8309D" w:rsidRPr="00E8309D" w:rsidRDefault="009D0DB3" w:rsidP="00E8309D">
            <w:pPr>
              <w:pStyle w:val="afffffffffa"/>
            </w:pPr>
            <w:r w:rsidRPr="009D0DB3">
              <w:rPr>
                <w:rFonts w:hint="eastAsia"/>
              </w:rPr>
              <w:t>风景名胜区</w:t>
            </w:r>
            <w:r w:rsidR="00E8309D" w:rsidRPr="00E8309D">
              <w:rPr>
                <w:rFonts w:hint="eastAsia"/>
              </w:rPr>
              <w:t>规划布局结构</w:t>
            </w:r>
          </w:p>
        </w:tc>
        <w:tc>
          <w:tcPr>
            <w:tcW w:w="3112" w:type="dxa"/>
            <w:tcBorders>
              <w:top w:val="single" w:sz="2" w:space="0" w:color="auto"/>
              <w:bottom w:val="single" w:sz="4" w:space="0" w:color="auto"/>
            </w:tcBorders>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tcBorders>
              <w:top w:val="single" w:sz="4" w:space="0" w:color="auto"/>
            </w:tcBorders>
            <w:shd w:val="clear" w:color="auto" w:fill="auto"/>
            <w:vAlign w:val="center"/>
          </w:tcPr>
          <w:p w:rsidR="00E8309D" w:rsidRPr="00E8309D" w:rsidRDefault="009D0DB3" w:rsidP="00E8309D">
            <w:pPr>
              <w:pStyle w:val="afffffffffa"/>
            </w:pPr>
            <w:r w:rsidRPr="009D0DB3">
              <w:rPr>
                <w:rFonts w:hint="eastAsia"/>
              </w:rPr>
              <w:t>风景名胜区</w:t>
            </w:r>
            <w:r w:rsidR="00E8309D" w:rsidRPr="00E8309D">
              <w:rPr>
                <w:rFonts w:hint="eastAsia"/>
              </w:rPr>
              <w:t>分级保护规划</w:t>
            </w:r>
          </w:p>
        </w:tc>
        <w:tc>
          <w:tcPr>
            <w:tcW w:w="3112" w:type="dxa"/>
            <w:tcBorders>
              <w:top w:val="single" w:sz="4" w:space="0" w:color="auto"/>
            </w:tcBorders>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val="restart"/>
            <w:shd w:val="clear" w:color="auto" w:fill="auto"/>
            <w:vAlign w:val="center"/>
          </w:tcPr>
          <w:p w:rsidR="00E8309D" w:rsidRPr="00E8309D" w:rsidRDefault="00E8309D" w:rsidP="00E8309D">
            <w:pPr>
              <w:pStyle w:val="afffffffffa"/>
            </w:pPr>
            <w:r w:rsidRPr="00E8309D">
              <w:rPr>
                <w:rFonts w:hint="eastAsia"/>
              </w:rPr>
              <w:t>选址方案比选</w:t>
            </w:r>
          </w:p>
        </w:tc>
        <w:tc>
          <w:tcPr>
            <w:tcW w:w="4247" w:type="dxa"/>
            <w:shd w:val="clear" w:color="auto" w:fill="auto"/>
            <w:vAlign w:val="center"/>
          </w:tcPr>
          <w:p w:rsidR="00E8309D" w:rsidRPr="00E8309D" w:rsidRDefault="00E8309D" w:rsidP="00E8309D">
            <w:pPr>
              <w:pStyle w:val="afffffffffa"/>
            </w:pPr>
            <w:r w:rsidRPr="00E8309D">
              <w:rPr>
                <w:rFonts w:hint="eastAsia"/>
              </w:rPr>
              <w:t>选址方案简述</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无法绕避风景名胜区的说明</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涉及敏感地段的唯一性说明</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风景名胜区内选线的主要技术经济指标</w:t>
            </w:r>
          </w:p>
        </w:tc>
        <w:tc>
          <w:tcPr>
            <w:tcW w:w="3112" w:type="dxa"/>
            <w:shd w:val="clear" w:color="auto" w:fill="auto"/>
            <w:vAlign w:val="center"/>
          </w:tcPr>
          <w:p w:rsidR="00E8309D" w:rsidRPr="00E8309D" w:rsidRDefault="009470D5" w:rsidP="00E8309D">
            <w:pPr>
              <w:pStyle w:val="afffffffffa"/>
            </w:pPr>
            <w:r>
              <w:rPr>
                <w:rFonts w:hint="eastAsia"/>
              </w:rPr>
              <w:t>线性工程</w:t>
            </w:r>
            <w:r w:rsidR="00E8309D" w:rsidRPr="00E8309D">
              <w:rPr>
                <w:rFonts w:hint="eastAsia"/>
              </w:rPr>
              <w:t>必备</w:t>
            </w:r>
          </w:p>
        </w:tc>
      </w:tr>
      <w:tr w:rsidR="00E8309D" w:rsidRPr="00E8309D" w:rsidTr="00E8309D">
        <w:trPr>
          <w:jc w:val="center"/>
        </w:trPr>
        <w:tc>
          <w:tcPr>
            <w:tcW w:w="1975" w:type="dxa"/>
            <w:vMerge w:val="restart"/>
            <w:shd w:val="clear" w:color="auto" w:fill="auto"/>
            <w:vAlign w:val="center"/>
          </w:tcPr>
          <w:p w:rsidR="00E8309D" w:rsidRPr="00E8309D" w:rsidRDefault="00E8309D" w:rsidP="00E8309D">
            <w:pPr>
              <w:pStyle w:val="afffffffffa"/>
            </w:pPr>
            <w:r w:rsidRPr="00E8309D">
              <w:rPr>
                <w:rFonts w:hint="eastAsia"/>
              </w:rPr>
              <w:t>选址方案规划符合性分析</w:t>
            </w:r>
          </w:p>
        </w:tc>
        <w:tc>
          <w:tcPr>
            <w:tcW w:w="4247" w:type="dxa"/>
            <w:shd w:val="clear" w:color="auto" w:fill="auto"/>
            <w:vAlign w:val="center"/>
          </w:tcPr>
          <w:p w:rsidR="00E8309D" w:rsidRPr="00E8309D" w:rsidRDefault="00E8309D" w:rsidP="00E8309D">
            <w:pPr>
              <w:pStyle w:val="afffffffffa"/>
            </w:pPr>
            <w:r w:rsidRPr="00E8309D">
              <w:rPr>
                <w:rFonts w:hint="eastAsia"/>
              </w:rPr>
              <w:t>风景名胜区总体规划符合性分析</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9470D5" w:rsidP="00E8309D">
            <w:pPr>
              <w:pStyle w:val="afffffffffa"/>
            </w:pPr>
            <w:r w:rsidRPr="009470D5">
              <w:rPr>
                <w:rFonts w:hint="eastAsia"/>
              </w:rPr>
              <w:t>其他自然保护地规划的符合性分析</w:t>
            </w:r>
          </w:p>
        </w:tc>
        <w:tc>
          <w:tcPr>
            <w:tcW w:w="3112" w:type="dxa"/>
            <w:shd w:val="clear" w:color="auto" w:fill="auto"/>
            <w:vAlign w:val="center"/>
          </w:tcPr>
          <w:p w:rsidR="00E8309D" w:rsidRPr="00E8309D" w:rsidRDefault="00E8309D" w:rsidP="00E8309D">
            <w:pPr>
              <w:pStyle w:val="afffffffffa"/>
            </w:pPr>
            <w:r w:rsidRPr="00E8309D">
              <w:rPr>
                <w:rFonts w:hint="eastAsia"/>
              </w:rPr>
              <w:t>必备</w:t>
            </w:r>
            <w:r w:rsidR="009470D5">
              <w:rPr>
                <w:rFonts w:hint="eastAsia"/>
              </w:rPr>
              <w:t>（如有）</w:t>
            </w:r>
          </w:p>
        </w:tc>
      </w:tr>
      <w:tr w:rsidR="00EF2DAE" w:rsidRPr="00E8309D" w:rsidTr="00E8309D">
        <w:trPr>
          <w:jc w:val="center"/>
        </w:trPr>
        <w:tc>
          <w:tcPr>
            <w:tcW w:w="1975" w:type="dxa"/>
            <w:vMerge/>
            <w:shd w:val="clear" w:color="auto" w:fill="auto"/>
            <w:vAlign w:val="center"/>
          </w:tcPr>
          <w:p w:rsidR="00EF2DAE" w:rsidRPr="00E8309D" w:rsidRDefault="00EF2DAE" w:rsidP="00E8309D">
            <w:pPr>
              <w:pStyle w:val="afffffffffa"/>
            </w:pPr>
          </w:p>
        </w:tc>
        <w:tc>
          <w:tcPr>
            <w:tcW w:w="4247" w:type="dxa"/>
            <w:shd w:val="clear" w:color="auto" w:fill="auto"/>
            <w:vAlign w:val="center"/>
          </w:tcPr>
          <w:p w:rsidR="00EF2DAE" w:rsidRPr="00EF2DAE" w:rsidRDefault="00EF2DAE" w:rsidP="00E8309D">
            <w:pPr>
              <w:pStyle w:val="afffffffffa"/>
            </w:pPr>
            <w:r>
              <w:rPr>
                <w:rFonts w:hint="eastAsia"/>
              </w:rPr>
              <w:t>国土</w:t>
            </w:r>
            <w:r w:rsidRPr="00EF2DAE">
              <w:rPr>
                <w:rFonts w:hint="eastAsia"/>
              </w:rPr>
              <w:t>空间总体规划的符合性分析</w:t>
            </w:r>
          </w:p>
        </w:tc>
        <w:tc>
          <w:tcPr>
            <w:tcW w:w="3112" w:type="dxa"/>
            <w:shd w:val="clear" w:color="auto" w:fill="auto"/>
            <w:vAlign w:val="center"/>
          </w:tcPr>
          <w:p w:rsidR="00EF2DAE" w:rsidRPr="00EF2DAE" w:rsidRDefault="00EF2DAE" w:rsidP="00E8309D">
            <w:pPr>
              <w:pStyle w:val="afffffffffa"/>
            </w:pPr>
            <w:r>
              <w:rPr>
                <w:rFonts w:hint="eastAsia"/>
              </w:rPr>
              <w:t>必备</w:t>
            </w:r>
          </w:p>
        </w:tc>
      </w:tr>
      <w:tr w:rsidR="00B410AB" w:rsidRPr="00E8309D" w:rsidTr="00E8309D">
        <w:trPr>
          <w:jc w:val="center"/>
        </w:trPr>
        <w:tc>
          <w:tcPr>
            <w:tcW w:w="1975" w:type="dxa"/>
            <w:vMerge/>
            <w:shd w:val="clear" w:color="auto" w:fill="auto"/>
            <w:vAlign w:val="center"/>
          </w:tcPr>
          <w:p w:rsidR="00B410AB" w:rsidRPr="00E8309D" w:rsidRDefault="00B410AB" w:rsidP="00E8309D">
            <w:pPr>
              <w:pStyle w:val="afffffffffa"/>
            </w:pPr>
          </w:p>
        </w:tc>
        <w:tc>
          <w:tcPr>
            <w:tcW w:w="4247" w:type="dxa"/>
            <w:shd w:val="clear" w:color="auto" w:fill="auto"/>
            <w:vAlign w:val="center"/>
          </w:tcPr>
          <w:p w:rsidR="00B410AB" w:rsidRPr="00E8309D" w:rsidRDefault="009470D5" w:rsidP="00E8309D">
            <w:pPr>
              <w:pStyle w:val="afffffffffa"/>
            </w:pPr>
            <w:r>
              <w:rPr>
                <w:rFonts w:hint="eastAsia"/>
              </w:rPr>
              <w:t>城市</w:t>
            </w:r>
            <w:r w:rsidR="00B410AB" w:rsidRPr="00E8309D">
              <w:rPr>
                <w:rFonts w:hint="eastAsia"/>
              </w:rPr>
              <w:t>（镇）总体规划的符合性分析</w:t>
            </w:r>
          </w:p>
        </w:tc>
        <w:tc>
          <w:tcPr>
            <w:tcW w:w="3112" w:type="dxa"/>
            <w:vMerge w:val="restart"/>
            <w:shd w:val="clear" w:color="auto" w:fill="auto"/>
            <w:vAlign w:val="center"/>
          </w:tcPr>
          <w:p w:rsidR="00B410AB" w:rsidRPr="00E8309D" w:rsidRDefault="00B410AB" w:rsidP="00E8309D">
            <w:pPr>
              <w:pStyle w:val="afffffffffa"/>
            </w:pPr>
            <w:r w:rsidRPr="00E8309D">
              <w:rPr>
                <w:rFonts w:hint="eastAsia"/>
              </w:rPr>
              <w:t>根据具体区域实际情况参考执行，尚未批复国土空间</w:t>
            </w:r>
            <w:r w:rsidR="00032962">
              <w:rPr>
                <w:rFonts w:hint="eastAsia"/>
              </w:rPr>
              <w:t>总体</w:t>
            </w:r>
            <w:r w:rsidRPr="00E8309D">
              <w:rPr>
                <w:rFonts w:hint="eastAsia"/>
              </w:rPr>
              <w:t>规划时需分析</w:t>
            </w:r>
          </w:p>
        </w:tc>
      </w:tr>
      <w:tr w:rsidR="00B410AB" w:rsidRPr="00E8309D" w:rsidTr="00E8309D">
        <w:trPr>
          <w:jc w:val="center"/>
        </w:trPr>
        <w:tc>
          <w:tcPr>
            <w:tcW w:w="1975" w:type="dxa"/>
            <w:vMerge/>
            <w:shd w:val="clear" w:color="auto" w:fill="auto"/>
            <w:vAlign w:val="center"/>
          </w:tcPr>
          <w:p w:rsidR="00B410AB" w:rsidRPr="00E8309D" w:rsidRDefault="00B410AB" w:rsidP="00E8309D">
            <w:pPr>
              <w:pStyle w:val="afffffffffa"/>
            </w:pPr>
          </w:p>
        </w:tc>
        <w:tc>
          <w:tcPr>
            <w:tcW w:w="4247" w:type="dxa"/>
            <w:shd w:val="clear" w:color="auto" w:fill="auto"/>
            <w:vAlign w:val="center"/>
          </w:tcPr>
          <w:p w:rsidR="00B410AB" w:rsidRPr="00E8309D" w:rsidRDefault="00B410AB" w:rsidP="00E8309D">
            <w:pPr>
              <w:pStyle w:val="afffffffffa"/>
            </w:pPr>
            <w:r w:rsidRPr="00E8309D">
              <w:rPr>
                <w:rFonts w:hint="eastAsia"/>
              </w:rPr>
              <w:t>土地利用总体规划的符合性分析</w:t>
            </w:r>
          </w:p>
        </w:tc>
        <w:tc>
          <w:tcPr>
            <w:tcW w:w="3112" w:type="dxa"/>
            <w:vMerge/>
            <w:shd w:val="clear" w:color="auto" w:fill="auto"/>
            <w:vAlign w:val="center"/>
          </w:tcPr>
          <w:p w:rsidR="00B410AB" w:rsidRPr="00E8309D" w:rsidRDefault="00B410AB" w:rsidP="00E8309D">
            <w:pPr>
              <w:pStyle w:val="afffffffffa"/>
            </w:pPr>
          </w:p>
        </w:tc>
      </w:tr>
      <w:tr w:rsidR="00E8309D" w:rsidRPr="00E8309D" w:rsidTr="00E8309D">
        <w:trPr>
          <w:jc w:val="center"/>
        </w:trPr>
        <w:tc>
          <w:tcPr>
            <w:tcW w:w="1975" w:type="dxa"/>
            <w:vMerge w:val="restart"/>
            <w:shd w:val="clear" w:color="auto" w:fill="auto"/>
            <w:vAlign w:val="center"/>
          </w:tcPr>
          <w:p w:rsidR="00E8309D" w:rsidRPr="00E8309D" w:rsidRDefault="00E8309D" w:rsidP="00E8309D">
            <w:pPr>
              <w:pStyle w:val="afffffffffa"/>
            </w:pPr>
            <w:r w:rsidRPr="00E8309D">
              <w:rPr>
                <w:rFonts w:hint="eastAsia"/>
              </w:rPr>
              <w:t>选址的景观影响</w:t>
            </w:r>
            <w:r w:rsidR="00AF4242" w:rsidRPr="00E02620">
              <w:rPr>
                <w:rFonts w:hint="eastAsia"/>
              </w:rPr>
              <w:t>评价</w:t>
            </w:r>
          </w:p>
        </w:tc>
        <w:tc>
          <w:tcPr>
            <w:tcW w:w="4247" w:type="dxa"/>
            <w:shd w:val="clear" w:color="auto" w:fill="auto"/>
            <w:vAlign w:val="center"/>
          </w:tcPr>
          <w:p w:rsidR="00E8309D" w:rsidRPr="00E8309D" w:rsidRDefault="00E8309D" w:rsidP="00E8309D">
            <w:pPr>
              <w:pStyle w:val="afffffffffa"/>
            </w:pPr>
            <w:r w:rsidRPr="00E8309D">
              <w:rPr>
                <w:rFonts w:hint="eastAsia"/>
              </w:rPr>
              <w:t>景源景点分布</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景观影响程度分析</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生态环境影响分析</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景观相融性影响</w:t>
            </w:r>
            <w:r w:rsidR="009470D5">
              <w:rPr>
                <w:rFonts w:hint="eastAsia"/>
              </w:rPr>
              <w:t>分析</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032962" w:rsidP="00E8309D">
            <w:pPr>
              <w:pStyle w:val="afffffffffa"/>
            </w:pPr>
            <w:r>
              <w:rPr>
                <w:rFonts w:hint="eastAsia"/>
              </w:rPr>
              <w:t>景观影响</w:t>
            </w:r>
            <w:r w:rsidR="00E8309D" w:rsidRPr="00E02620">
              <w:rPr>
                <w:rFonts w:hint="eastAsia"/>
              </w:rPr>
              <w:t>评价</w:t>
            </w:r>
            <w:r w:rsidR="00E8309D" w:rsidRPr="00E8309D">
              <w:rPr>
                <w:rFonts w:hint="eastAsia"/>
              </w:rPr>
              <w:t>结论</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val="restart"/>
            <w:shd w:val="clear" w:color="auto" w:fill="auto"/>
            <w:vAlign w:val="center"/>
          </w:tcPr>
          <w:p w:rsidR="00E8309D" w:rsidRPr="00E8309D" w:rsidRDefault="00E8309D" w:rsidP="00E8309D">
            <w:pPr>
              <w:pStyle w:val="afffffffffa"/>
            </w:pPr>
            <w:r w:rsidRPr="00E8309D">
              <w:rPr>
                <w:rFonts w:hint="eastAsia"/>
              </w:rPr>
              <w:t>选址方案对</w:t>
            </w:r>
            <w:r w:rsidR="00100A70" w:rsidRPr="00100A70">
              <w:rPr>
                <w:rFonts w:hint="eastAsia"/>
              </w:rPr>
              <w:t>风景名胜区</w:t>
            </w:r>
            <w:r w:rsidRPr="00E8309D">
              <w:rPr>
                <w:rFonts w:hint="eastAsia"/>
              </w:rPr>
              <w:t>经济社会的影响</w:t>
            </w:r>
            <w:r w:rsidR="00AF4242" w:rsidRPr="00587F45">
              <w:rPr>
                <w:rFonts w:hint="eastAsia"/>
              </w:rPr>
              <w:t>分析</w:t>
            </w:r>
          </w:p>
        </w:tc>
        <w:tc>
          <w:tcPr>
            <w:tcW w:w="4247" w:type="dxa"/>
            <w:shd w:val="clear" w:color="auto" w:fill="auto"/>
            <w:vAlign w:val="center"/>
          </w:tcPr>
          <w:p w:rsidR="00E8309D" w:rsidRPr="00E8309D" w:rsidRDefault="00E8309D" w:rsidP="00E8309D">
            <w:pPr>
              <w:pStyle w:val="afffffffffa"/>
            </w:pPr>
            <w:r w:rsidRPr="00E8309D">
              <w:rPr>
                <w:rFonts w:hint="eastAsia"/>
              </w:rPr>
              <w:t>对风景</w:t>
            </w:r>
            <w:r w:rsidR="009470D5">
              <w:rPr>
                <w:rFonts w:hint="eastAsia"/>
              </w:rPr>
              <w:t>名胜</w:t>
            </w:r>
            <w:r w:rsidRPr="00E8309D">
              <w:rPr>
                <w:rFonts w:hint="eastAsia"/>
              </w:rPr>
              <w:t>区基础设施建设的影响分析</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对风景</w:t>
            </w:r>
            <w:r w:rsidR="009470D5">
              <w:rPr>
                <w:rFonts w:hint="eastAsia"/>
              </w:rPr>
              <w:t>名胜</w:t>
            </w:r>
            <w:r w:rsidRPr="00E8309D">
              <w:rPr>
                <w:rFonts w:hint="eastAsia"/>
              </w:rPr>
              <w:t>区</w:t>
            </w:r>
            <w:r w:rsidR="009470D5">
              <w:rPr>
                <w:rFonts w:hint="eastAsia"/>
              </w:rPr>
              <w:t>游览</w:t>
            </w:r>
            <w:r w:rsidRPr="00E8309D">
              <w:rPr>
                <w:rFonts w:hint="eastAsia"/>
              </w:rPr>
              <w:t>线路组织的影响分析</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对风景</w:t>
            </w:r>
            <w:r w:rsidR="009470D5">
              <w:rPr>
                <w:rFonts w:hint="eastAsia"/>
              </w:rPr>
              <w:t>名胜</w:t>
            </w:r>
            <w:r w:rsidRPr="00E8309D">
              <w:rPr>
                <w:rFonts w:hint="eastAsia"/>
              </w:rPr>
              <w:t>区旅游服务设施发展建设的影响分析</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E8309D" w:rsidRPr="00E8309D" w:rsidTr="00E8309D">
        <w:trPr>
          <w:jc w:val="center"/>
        </w:trPr>
        <w:tc>
          <w:tcPr>
            <w:tcW w:w="1975" w:type="dxa"/>
            <w:vMerge/>
            <w:shd w:val="clear" w:color="auto" w:fill="auto"/>
            <w:vAlign w:val="center"/>
          </w:tcPr>
          <w:p w:rsidR="00E8309D" w:rsidRPr="00E8309D" w:rsidRDefault="00E8309D" w:rsidP="00E8309D">
            <w:pPr>
              <w:pStyle w:val="afffffffffa"/>
            </w:pPr>
          </w:p>
        </w:tc>
        <w:tc>
          <w:tcPr>
            <w:tcW w:w="4247" w:type="dxa"/>
            <w:shd w:val="clear" w:color="auto" w:fill="auto"/>
            <w:vAlign w:val="center"/>
          </w:tcPr>
          <w:p w:rsidR="00E8309D" w:rsidRPr="00E8309D" w:rsidRDefault="00E8309D" w:rsidP="00E8309D">
            <w:pPr>
              <w:pStyle w:val="afffffffffa"/>
            </w:pPr>
            <w:r w:rsidRPr="00E8309D">
              <w:rPr>
                <w:rFonts w:hint="eastAsia"/>
              </w:rPr>
              <w:t>对周边居民点的影响分析</w:t>
            </w:r>
          </w:p>
        </w:tc>
        <w:tc>
          <w:tcPr>
            <w:tcW w:w="3112" w:type="dxa"/>
            <w:shd w:val="clear" w:color="auto" w:fill="auto"/>
            <w:vAlign w:val="center"/>
          </w:tcPr>
          <w:p w:rsidR="00E8309D" w:rsidRPr="00E8309D" w:rsidRDefault="00E8309D" w:rsidP="00E8309D">
            <w:pPr>
              <w:pStyle w:val="afffffffffa"/>
            </w:pPr>
            <w:r w:rsidRPr="00E8309D">
              <w:rPr>
                <w:rFonts w:hint="eastAsia"/>
              </w:rPr>
              <w:t>必备</w:t>
            </w:r>
          </w:p>
        </w:tc>
      </w:tr>
      <w:tr w:rsidR="009470D5" w:rsidRPr="00E8309D" w:rsidTr="00E8309D">
        <w:trPr>
          <w:jc w:val="center"/>
        </w:trPr>
        <w:tc>
          <w:tcPr>
            <w:tcW w:w="1975" w:type="dxa"/>
            <w:vMerge w:val="restart"/>
            <w:shd w:val="clear" w:color="auto" w:fill="auto"/>
            <w:vAlign w:val="center"/>
          </w:tcPr>
          <w:p w:rsidR="009470D5" w:rsidRPr="00E8309D" w:rsidRDefault="009470D5" w:rsidP="00E8309D">
            <w:pPr>
              <w:pStyle w:val="afffffffffa"/>
            </w:pPr>
            <w:r w:rsidRPr="00E8309D">
              <w:rPr>
                <w:rFonts w:hint="eastAsia"/>
              </w:rPr>
              <w:t>项目实施拟采取的措施</w:t>
            </w:r>
          </w:p>
        </w:tc>
        <w:tc>
          <w:tcPr>
            <w:tcW w:w="4247" w:type="dxa"/>
            <w:shd w:val="clear" w:color="auto" w:fill="auto"/>
            <w:vAlign w:val="center"/>
          </w:tcPr>
          <w:p w:rsidR="009470D5" w:rsidRPr="00E8309D" w:rsidRDefault="009470D5" w:rsidP="00E8309D">
            <w:pPr>
              <w:pStyle w:val="afffffffffa"/>
            </w:pPr>
            <w:r w:rsidRPr="00E8309D">
              <w:rPr>
                <w:rFonts w:hint="eastAsia"/>
              </w:rPr>
              <w:t>缓解策略</w:t>
            </w:r>
          </w:p>
        </w:tc>
        <w:tc>
          <w:tcPr>
            <w:tcW w:w="3112" w:type="dxa"/>
            <w:shd w:val="clear" w:color="auto" w:fill="auto"/>
            <w:vAlign w:val="center"/>
          </w:tcPr>
          <w:p w:rsidR="009470D5" w:rsidRPr="00E8309D" w:rsidRDefault="009470D5" w:rsidP="00E8309D">
            <w:pPr>
              <w:pStyle w:val="afffffffffa"/>
            </w:pPr>
            <w:r w:rsidRPr="00E8309D">
              <w:rPr>
                <w:rFonts w:hint="eastAsia"/>
              </w:rPr>
              <w:t>必备</w:t>
            </w:r>
          </w:p>
        </w:tc>
      </w:tr>
      <w:tr w:rsidR="009470D5" w:rsidRPr="00E8309D" w:rsidTr="00E8309D">
        <w:trPr>
          <w:jc w:val="center"/>
        </w:trPr>
        <w:tc>
          <w:tcPr>
            <w:tcW w:w="1975" w:type="dxa"/>
            <w:vMerge/>
            <w:shd w:val="clear" w:color="auto" w:fill="auto"/>
            <w:vAlign w:val="center"/>
          </w:tcPr>
          <w:p w:rsidR="009470D5" w:rsidRPr="00E8309D" w:rsidRDefault="009470D5" w:rsidP="00E8309D">
            <w:pPr>
              <w:pStyle w:val="afffffffffa"/>
            </w:pPr>
          </w:p>
        </w:tc>
        <w:tc>
          <w:tcPr>
            <w:tcW w:w="4247" w:type="dxa"/>
            <w:shd w:val="clear" w:color="auto" w:fill="auto"/>
            <w:vAlign w:val="center"/>
          </w:tcPr>
          <w:p w:rsidR="009470D5" w:rsidRPr="00E8309D" w:rsidRDefault="009470D5" w:rsidP="00E8309D">
            <w:pPr>
              <w:pStyle w:val="afffffffffa"/>
            </w:pPr>
            <w:r w:rsidRPr="00E8309D">
              <w:rPr>
                <w:rFonts w:hint="eastAsia"/>
              </w:rPr>
              <w:t>缓解措施</w:t>
            </w:r>
          </w:p>
        </w:tc>
        <w:tc>
          <w:tcPr>
            <w:tcW w:w="3112" w:type="dxa"/>
            <w:shd w:val="clear" w:color="auto" w:fill="auto"/>
            <w:vAlign w:val="center"/>
          </w:tcPr>
          <w:p w:rsidR="009470D5" w:rsidRPr="00E8309D" w:rsidRDefault="009470D5" w:rsidP="00E8309D">
            <w:pPr>
              <w:pStyle w:val="afffffffffa"/>
            </w:pPr>
            <w:r w:rsidRPr="00E8309D">
              <w:rPr>
                <w:rFonts w:hint="eastAsia"/>
              </w:rPr>
              <w:t>必备</w:t>
            </w:r>
          </w:p>
        </w:tc>
      </w:tr>
      <w:tr w:rsidR="009470D5" w:rsidRPr="00E8309D" w:rsidTr="00E8309D">
        <w:trPr>
          <w:jc w:val="center"/>
        </w:trPr>
        <w:tc>
          <w:tcPr>
            <w:tcW w:w="1975" w:type="dxa"/>
            <w:vMerge/>
            <w:shd w:val="clear" w:color="auto" w:fill="auto"/>
            <w:vAlign w:val="center"/>
          </w:tcPr>
          <w:p w:rsidR="009470D5" w:rsidRPr="00E8309D" w:rsidRDefault="009470D5" w:rsidP="00E8309D">
            <w:pPr>
              <w:pStyle w:val="afffffffffa"/>
            </w:pPr>
          </w:p>
        </w:tc>
        <w:tc>
          <w:tcPr>
            <w:tcW w:w="4247" w:type="dxa"/>
            <w:shd w:val="clear" w:color="auto" w:fill="auto"/>
            <w:vAlign w:val="center"/>
          </w:tcPr>
          <w:p w:rsidR="009470D5" w:rsidRPr="00E8309D" w:rsidRDefault="009470D5" w:rsidP="00E8309D">
            <w:pPr>
              <w:pStyle w:val="afffffffffa"/>
            </w:pPr>
            <w:r w:rsidRPr="00E8309D">
              <w:rPr>
                <w:rFonts w:hint="eastAsia"/>
              </w:rPr>
              <w:t>一般性应注意的问题</w:t>
            </w:r>
          </w:p>
        </w:tc>
        <w:tc>
          <w:tcPr>
            <w:tcW w:w="3112" w:type="dxa"/>
            <w:shd w:val="clear" w:color="auto" w:fill="auto"/>
            <w:vAlign w:val="center"/>
          </w:tcPr>
          <w:p w:rsidR="009470D5" w:rsidRPr="00E8309D" w:rsidRDefault="009470D5" w:rsidP="00E8309D">
            <w:pPr>
              <w:pStyle w:val="afffffffffa"/>
            </w:pPr>
            <w:r w:rsidRPr="00E8309D">
              <w:rPr>
                <w:rFonts w:hint="eastAsia"/>
              </w:rPr>
              <w:t>必备</w:t>
            </w:r>
          </w:p>
        </w:tc>
      </w:tr>
      <w:tr w:rsidR="00100A70" w:rsidRPr="00E8309D" w:rsidTr="00EF2DAE">
        <w:trPr>
          <w:jc w:val="center"/>
        </w:trPr>
        <w:tc>
          <w:tcPr>
            <w:tcW w:w="1975" w:type="dxa"/>
            <w:vMerge w:val="restart"/>
            <w:shd w:val="clear" w:color="auto" w:fill="auto"/>
            <w:vAlign w:val="center"/>
          </w:tcPr>
          <w:p w:rsidR="00100A70" w:rsidRPr="00E8309D" w:rsidRDefault="00100A70" w:rsidP="00E8309D">
            <w:pPr>
              <w:pStyle w:val="afffffffffa"/>
            </w:pPr>
            <w:r>
              <w:rPr>
                <w:rFonts w:hint="eastAsia"/>
              </w:rPr>
              <w:t>总结</w:t>
            </w:r>
          </w:p>
        </w:tc>
        <w:tc>
          <w:tcPr>
            <w:tcW w:w="4247" w:type="dxa"/>
            <w:shd w:val="clear" w:color="auto" w:fill="auto"/>
            <w:vAlign w:val="center"/>
          </w:tcPr>
          <w:p w:rsidR="00100A70" w:rsidRPr="00587F45" w:rsidRDefault="00100A70" w:rsidP="00E8309D">
            <w:pPr>
              <w:pStyle w:val="afffffffffa"/>
            </w:pPr>
            <w:r>
              <w:rPr>
                <w:rFonts w:hint="eastAsia"/>
              </w:rPr>
              <w:t>项目选址在风景名胜区的基本情况</w:t>
            </w:r>
          </w:p>
        </w:tc>
        <w:tc>
          <w:tcPr>
            <w:tcW w:w="3112" w:type="dxa"/>
            <w:shd w:val="clear" w:color="auto" w:fill="auto"/>
            <w:vAlign w:val="center"/>
          </w:tcPr>
          <w:p w:rsidR="00100A70" w:rsidRPr="00E8309D" w:rsidRDefault="00100A70" w:rsidP="00E8309D">
            <w:pPr>
              <w:pStyle w:val="afffffffffa"/>
            </w:pPr>
            <w:r w:rsidRPr="00100A70">
              <w:rPr>
                <w:rFonts w:hint="eastAsia"/>
              </w:rPr>
              <w:t>必备</w:t>
            </w:r>
          </w:p>
        </w:tc>
      </w:tr>
      <w:tr w:rsidR="00100A70" w:rsidRPr="00E8309D" w:rsidTr="00EF2DAE">
        <w:trPr>
          <w:jc w:val="center"/>
        </w:trPr>
        <w:tc>
          <w:tcPr>
            <w:tcW w:w="1975" w:type="dxa"/>
            <w:vMerge/>
            <w:shd w:val="clear" w:color="auto" w:fill="auto"/>
            <w:vAlign w:val="center"/>
          </w:tcPr>
          <w:p w:rsidR="00100A70" w:rsidRDefault="00100A70" w:rsidP="00E8309D">
            <w:pPr>
              <w:pStyle w:val="afffffffffa"/>
            </w:pPr>
          </w:p>
        </w:tc>
        <w:tc>
          <w:tcPr>
            <w:tcW w:w="4247" w:type="dxa"/>
            <w:shd w:val="clear" w:color="auto" w:fill="auto"/>
            <w:vAlign w:val="center"/>
          </w:tcPr>
          <w:p w:rsidR="00100A70" w:rsidRPr="00587F45" w:rsidRDefault="00100A70" w:rsidP="00E8309D">
            <w:pPr>
              <w:pStyle w:val="afffffffffa"/>
            </w:pPr>
            <w:r>
              <w:rPr>
                <w:rFonts w:hint="eastAsia"/>
              </w:rPr>
              <w:t>项目选址对风景名胜区经济社会影响分析</w:t>
            </w:r>
          </w:p>
        </w:tc>
        <w:tc>
          <w:tcPr>
            <w:tcW w:w="3112" w:type="dxa"/>
            <w:shd w:val="clear" w:color="auto" w:fill="auto"/>
            <w:vAlign w:val="center"/>
          </w:tcPr>
          <w:p w:rsidR="00100A70" w:rsidRPr="00E8309D" w:rsidRDefault="00100A70" w:rsidP="00E8309D">
            <w:pPr>
              <w:pStyle w:val="afffffffffa"/>
            </w:pPr>
            <w:r w:rsidRPr="00100A70">
              <w:rPr>
                <w:rFonts w:hint="eastAsia"/>
              </w:rPr>
              <w:t>必备</w:t>
            </w:r>
          </w:p>
        </w:tc>
      </w:tr>
      <w:tr w:rsidR="00100A70" w:rsidRPr="00E8309D" w:rsidTr="00EF2DAE">
        <w:trPr>
          <w:jc w:val="center"/>
        </w:trPr>
        <w:tc>
          <w:tcPr>
            <w:tcW w:w="1975" w:type="dxa"/>
            <w:vMerge/>
            <w:shd w:val="clear" w:color="auto" w:fill="auto"/>
            <w:vAlign w:val="center"/>
          </w:tcPr>
          <w:p w:rsidR="00100A70" w:rsidRDefault="00100A70" w:rsidP="00100A70">
            <w:pPr>
              <w:pStyle w:val="afffffffffa"/>
            </w:pPr>
          </w:p>
        </w:tc>
        <w:tc>
          <w:tcPr>
            <w:tcW w:w="4247" w:type="dxa"/>
            <w:shd w:val="clear" w:color="auto" w:fill="auto"/>
            <w:vAlign w:val="center"/>
          </w:tcPr>
          <w:p w:rsidR="00100A70" w:rsidRPr="00587F45" w:rsidRDefault="00100A70" w:rsidP="00100A70">
            <w:pPr>
              <w:pStyle w:val="afffffffffa"/>
            </w:pPr>
            <w:r w:rsidRPr="00587F45">
              <w:rPr>
                <w:rFonts w:hint="eastAsia"/>
              </w:rPr>
              <w:t>结论</w:t>
            </w:r>
          </w:p>
        </w:tc>
        <w:tc>
          <w:tcPr>
            <w:tcW w:w="3112" w:type="dxa"/>
            <w:shd w:val="clear" w:color="auto" w:fill="auto"/>
            <w:vAlign w:val="center"/>
          </w:tcPr>
          <w:p w:rsidR="00100A70" w:rsidRPr="00E8309D" w:rsidRDefault="00100A70" w:rsidP="00100A70">
            <w:pPr>
              <w:pStyle w:val="afffffffffa"/>
            </w:pPr>
            <w:r w:rsidRPr="00E8309D">
              <w:rPr>
                <w:rFonts w:hint="eastAsia"/>
              </w:rPr>
              <w:t>必备</w:t>
            </w:r>
          </w:p>
        </w:tc>
      </w:tr>
    </w:tbl>
    <w:p w:rsidR="00010DCA" w:rsidRDefault="00E8309D">
      <w:pPr>
        <w:pStyle w:val="affc"/>
        <w:spacing w:before="240" w:after="240"/>
      </w:pPr>
      <w:bookmarkStart w:id="75" w:name="_Toc142493445"/>
      <w:bookmarkStart w:id="76" w:name="_Toc142486281"/>
      <w:bookmarkStart w:id="77" w:name="_Toc143011210"/>
      <w:bookmarkStart w:id="78" w:name="_Toc143499510"/>
      <w:bookmarkStart w:id="79" w:name="_Toc144996082"/>
      <w:bookmarkStart w:id="80" w:name="_Toc146295541"/>
      <w:r>
        <w:rPr>
          <w:rFonts w:hint="eastAsia"/>
        </w:rPr>
        <w:t>编制程序</w:t>
      </w:r>
      <w:bookmarkEnd w:id="75"/>
      <w:bookmarkEnd w:id="76"/>
      <w:bookmarkEnd w:id="77"/>
      <w:bookmarkEnd w:id="78"/>
      <w:bookmarkEnd w:id="79"/>
      <w:bookmarkEnd w:id="80"/>
    </w:p>
    <w:p w:rsidR="00010DCA" w:rsidRDefault="00E8309D">
      <w:pPr>
        <w:pStyle w:val="affd"/>
        <w:spacing w:before="120" w:after="120"/>
      </w:pPr>
      <w:bookmarkStart w:id="81" w:name="_Toc143499511"/>
      <w:bookmarkStart w:id="82" w:name="_Toc143011211"/>
      <w:bookmarkStart w:id="83" w:name="_Toc142493446"/>
      <w:bookmarkStart w:id="84" w:name="_Toc142486282"/>
      <w:bookmarkStart w:id="85" w:name="_Toc144996083"/>
      <w:bookmarkStart w:id="86" w:name="_Toc146295542"/>
      <w:r>
        <w:rPr>
          <w:rFonts w:hint="eastAsia"/>
        </w:rPr>
        <w:t>准备阶段</w:t>
      </w:r>
      <w:bookmarkEnd w:id="81"/>
      <w:bookmarkEnd w:id="82"/>
      <w:bookmarkEnd w:id="83"/>
      <w:bookmarkEnd w:id="84"/>
      <w:bookmarkEnd w:id="85"/>
      <w:bookmarkEnd w:id="86"/>
    </w:p>
    <w:p w:rsidR="00010DCA" w:rsidRDefault="009470D5">
      <w:pPr>
        <w:pStyle w:val="afffff6"/>
        <w:ind w:firstLine="420"/>
      </w:pPr>
      <w:r>
        <w:rPr>
          <w:rFonts w:hint="eastAsia"/>
        </w:rPr>
        <w:t>明确报告编制人员构成，</w:t>
      </w:r>
      <w:r w:rsidR="00E8309D">
        <w:rPr>
          <w:rFonts w:hint="eastAsia"/>
        </w:rPr>
        <w:t>收集</w:t>
      </w:r>
      <w:r>
        <w:rPr>
          <w:rFonts w:hint="eastAsia"/>
        </w:rPr>
        <w:t>工程项目及风景名胜区</w:t>
      </w:r>
      <w:r w:rsidR="00E8309D">
        <w:rPr>
          <w:rFonts w:hint="eastAsia"/>
        </w:rPr>
        <w:t>的相关资料，包括建设项目工程资料、地形图、高分辨率遥感卫星图、</w:t>
      </w:r>
      <w:r w:rsidR="001702EF" w:rsidRPr="001702EF">
        <w:rPr>
          <w:rFonts w:hint="eastAsia"/>
        </w:rPr>
        <w:t>正射影像图、</w:t>
      </w:r>
      <w:r w:rsidR="00E8309D">
        <w:rPr>
          <w:rFonts w:hint="eastAsia"/>
        </w:rPr>
        <w:t>地质遗迹分布及区划图、地质、气候、水文、土壤等基础材料，调查论证区土地利用类型、</w:t>
      </w:r>
      <w:r w:rsidR="001702EF" w:rsidRPr="001702EF">
        <w:rPr>
          <w:rFonts w:hint="eastAsia"/>
        </w:rPr>
        <w:t>生物多样性</w:t>
      </w:r>
      <w:r w:rsidR="00E8309D">
        <w:rPr>
          <w:rFonts w:hint="eastAsia"/>
        </w:rPr>
        <w:t>等情况；制定调查方案，确定调查时间表和技术路线等。</w:t>
      </w:r>
    </w:p>
    <w:p w:rsidR="00010DCA" w:rsidRDefault="00E8309D">
      <w:pPr>
        <w:pStyle w:val="affd"/>
        <w:spacing w:before="120" w:after="120"/>
      </w:pPr>
      <w:bookmarkStart w:id="87" w:name="_Toc142486283"/>
      <w:bookmarkStart w:id="88" w:name="_Toc142493447"/>
      <w:bookmarkStart w:id="89" w:name="_Toc143011212"/>
      <w:bookmarkStart w:id="90" w:name="_Toc143499512"/>
      <w:bookmarkStart w:id="91" w:name="_Toc144996084"/>
      <w:bookmarkStart w:id="92" w:name="_Toc146295543"/>
      <w:r>
        <w:rPr>
          <w:rFonts w:hint="eastAsia"/>
        </w:rPr>
        <w:t>调查阶段</w:t>
      </w:r>
      <w:bookmarkEnd w:id="87"/>
      <w:bookmarkEnd w:id="88"/>
      <w:bookmarkEnd w:id="89"/>
      <w:bookmarkEnd w:id="90"/>
      <w:bookmarkEnd w:id="91"/>
      <w:bookmarkEnd w:id="92"/>
    </w:p>
    <w:p w:rsidR="00010DCA" w:rsidRDefault="00E8309D">
      <w:pPr>
        <w:pStyle w:val="afffff6"/>
        <w:ind w:firstLine="420"/>
      </w:pPr>
      <w:r>
        <w:rPr>
          <w:rFonts w:hint="eastAsia"/>
        </w:rPr>
        <w:t>调查内容应根据建设项目影响特点和</w:t>
      </w:r>
      <w:r w:rsidR="009470D5">
        <w:rPr>
          <w:rFonts w:hint="eastAsia"/>
        </w:rPr>
        <w:t>评价区域的景源、景点、景观、生态环境</w:t>
      </w:r>
      <w:r>
        <w:rPr>
          <w:rFonts w:hint="eastAsia"/>
        </w:rPr>
        <w:t>等情况确定。一般调查方式为野外调查、卫生遥感与无人机航拍技术和查阅文献等。</w:t>
      </w:r>
    </w:p>
    <w:p w:rsidR="00010DCA" w:rsidRDefault="00E8309D">
      <w:pPr>
        <w:pStyle w:val="affd"/>
        <w:spacing w:before="120" w:after="120"/>
      </w:pPr>
      <w:bookmarkStart w:id="93" w:name="_Toc143011213"/>
      <w:bookmarkStart w:id="94" w:name="_Toc142486284"/>
      <w:bookmarkStart w:id="95" w:name="_Toc143499513"/>
      <w:bookmarkStart w:id="96" w:name="_Toc142493448"/>
      <w:bookmarkStart w:id="97" w:name="_Toc144996085"/>
      <w:bookmarkStart w:id="98" w:name="_Toc146295544"/>
      <w:r>
        <w:rPr>
          <w:rFonts w:hint="eastAsia"/>
        </w:rPr>
        <w:lastRenderedPageBreak/>
        <w:t>分析阶段</w:t>
      </w:r>
      <w:bookmarkEnd w:id="93"/>
      <w:bookmarkEnd w:id="94"/>
      <w:bookmarkEnd w:id="95"/>
      <w:bookmarkEnd w:id="96"/>
      <w:bookmarkEnd w:id="97"/>
      <w:bookmarkEnd w:id="98"/>
    </w:p>
    <w:p w:rsidR="00010DCA" w:rsidRDefault="00E8309D">
      <w:pPr>
        <w:pStyle w:val="afffff6"/>
        <w:ind w:firstLine="420"/>
      </w:pPr>
      <w:r>
        <w:rPr>
          <w:rFonts w:hint="eastAsia"/>
        </w:rPr>
        <w:t>分析建设项目选址</w:t>
      </w:r>
      <w:r w:rsidR="009470D5">
        <w:rPr>
          <w:rFonts w:hint="eastAsia"/>
        </w:rPr>
        <w:t>方案比选</w:t>
      </w:r>
      <w:r>
        <w:rPr>
          <w:rFonts w:hint="eastAsia"/>
        </w:rPr>
        <w:t>、符合性、景观影</w:t>
      </w:r>
      <w:r w:rsidRPr="00587F45">
        <w:rPr>
          <w:rFonts w:hint="eastAsia"/>
        </w:rPr>
        <w:t>响</w:t>
      </w:r>
      <w:r w:rsidR="00AF4242" w:rsidRPr="00587F45">
        <w:rPr>
          <w:rFonts w:hint="eastAsia"/>
        </w:rPr>
        <w:t>分析</w:t>
      </w:r>
      <w:r w:rsidRPr="00587F45">
        <w:rPr>
          <w:rFonts w:hint="eastAsia"/>
        </w:rPr>
        <w:t>、</w:t>
      </w:r>
      <w:r>
        <w:rPr>
          <w:rFonts w:hint="eastAsia"/>
        </w:rPr>
        <w:t>对</w:t>
      </w:r>
      <w:r w:rsidR="009470D5">
        <w:rPr>
          <w:rFonts w:hint="eastAsia"/>
        </w:rPr>
        <w:t>风景名胜</w:t>
      </w:r>
      <w:r>
        <w:rPr>
          <w:rFonts w:hint="eastAsia"/>
        </w:rPr>
        <w:t>的影</w:t>
      </w:r>
      <w:r w:rsidRPr="00587F45">
        <w:rPr>
          <w:rFonts w:hint="eastAsia"/>
        </w:rPr>
        <w:t>响</w:t>
      </w:r>
      <w:r w:rsidR="00AF4242" w:rsidRPr="00587F45">
        <w:rPr>
          <w:rFonts w:hint="eastAsia"/>
        </w:rPr>
        <w:t>分析</w:t>
      </w:r>
      <w:r>
        <w:rPr>
          <w:rFonts w:hint="eastAsia"/>
        </w:rPr>
        <w:t>，论证拟采用的方案</w:t>
      </w:r>
      <w:r w:rsidR="009470D5">
        <w:rPr>
          <w:rFonts w:hint="eastAsia"/>
        </w:rPr>
        <w:t>的影响程度与</w:t>
      </w:r>
      <w:r>
        <w:rPr>
          <w:rFonts w:hint="eastAsia"/>
        </w:rPr>
        <w:t>可行性，给出科学</w:t>
      </w:r>
      <w:r w:rsidR="009470D5">
        <w:rPr>
          <w:rFonts w:hint="eastAsia"/>
        </w:rPr>
        <w:t>合理</w:t>
      </w:r>
      <w:r>
        <w:rPr>
          <w:rFonts w:hint="eastAsia"/>
        </w:rPr>
        <w:t>的结论。</w:t>
      </w:r>
    </w:p>
    <w:p w:rsidR="00010DCA" w:rsidRPr="00587F45" w:rsidRDefault="00E8309D">
      <w:pPr>
        <w:pStyle w:val="affd"/>
        <w:spacing w:before="120" w:after="120"/>
      </w:pPr>
      <w:bookmarkStart w:id="99" w:name="_Toc142493449"/>
      <w:bookmarkStart w:id="100" w:name="_Toc143011214"/>
      <w:bookmarkStart w:id="101" w:name="_Toc143499514"/>
      <w:bookmarkStart w:id="102" w:name="_Toc142486285"/>
      <w:bookmarkStart w:id="103" w:name="_Toc144996086"/>
      <w:bookmarkStart w:id="104" w:name="_Toc146295545"/>
      <w:r w:rsidRPr="00587F45">
        <w:rPr>
          <w:rFonts w:hint="eastAsia"/>
        </w:rPr>
        <w:t>编写阶段</w:t>
      </w:r>
      <w:bookmarkEnd w:id="99"/>
      <w:bookmarkEnd w:id="100"/>
      <w:bookmarkEnd w:id="101"/>
      <w:bookmarkEnd w:id="102"/>
      <w:bookmarkEnd w:id="103"/>
      <w:bookmarkEnd w:id="104"/>
    </w:p>
    <w:p w:rsidR="00010DCA" w:rsidRDefault="00E8309D">
      <w:pPr>
        <w:pStyle w:val="afffff6"/>
        <w:ind w:firstLine="420"/>
      </w:pPr>
      <w:r w:rsidRPr="00587F45">
        <w:rPr>
          <w:rFonts w:hint="eastAsia"/>
        </w:rPr>
        <w:t>应由相关专业资质的人员进行编写，除正文外，还必须有相应的附件，包括</w:t>
      </w:r>
      <w:r>
        <w:rPr>
          <w:rFonts w:hint="eastAsia"/>
        </w:rPr>
        <w:t>但不限于以下材料：</w:t>
      </w:r>
    </w:p>
    <w:p w:rsidR="00010DCA" w:rsidRDefault="009470D5">
      <w:pPr>
        <w:pStyle w:val="af2"/>
      </w:pPr>
      <w:r>
        <w:rPr>
          <w:rFonts w:hint="eastAsia"/>
        </w:rPr>
        <w:t>评价</w:t>
      </w:r>
      <w:r w:rsidR="00E8309D">
        <w:rPr>
          <w:rFonts w:hint="eastAsia"/>
        </w:rPr>
        <w:t>区内土地类型分析表等附表；</w:t>
      </w:r>
    </w:p>
    <w:p w:rsidR="00010DCA" w:rsidRDefault="009470D5">
      <w:pPr>
        <w:pStyle w:val="af2"/>
      </w:pPr>
      <w:r>
        <w:rPr>
          <w:rFonts w:hint="eastAsia"/>
        </w:rPr>
        <w:t>区位图、关系图、分析图</w:t>
      </w:r>
      <w:r w:rsidR="00E8309D">
        <w:rPr>
          <w:rFonts w:hint="eastAsia"/>
        </w:rPr>
        <w:t>等成果图件；</w:t>
      </w:r>
    </w:p>
    <w:p w:rsidR="00010DCA" w:rsidRDefault="00E8309D">
      <w:pPr>
        <w:pStyle w:val="af2"/>
      </w:pPr>
      <w:r>
        <w:rPr>
          <w:rFonts w:hint="eastAsia"/>
        </w:rPr>
        <w:t>相关文献资料。</w:t>
      </w:r>
    </w:p>
    <w:p w:rsidR="00010DCA" w:rsidRDefault="00E8309D">
      <w:pPr>
        <w:pStyle w:val="affc"/>
        <w:spacing w:before="240" w:after="240"/>
      </w:pPr>
      <w:bookmarkStart w:id="105" w:name="_Toc142493450"/>
      <w:bookmarkStart w:id="106" w:name="_Toc143499515"/>
      <w:bookmarkStart w:id="107" w:name="_Toc142486286"/>
      <w:bookmarkStart w:id="108" w:name="_Toc143011215"/>
      <w:bookmarkStart w:id="109" w:name="_Toc144996087"/>
      <w:bookmarkStart w:id="110" w:name="_Toc146295546"/>
      <w:r>
        <w:rPr>
          <w:rFonts w:hint="eastAsia"/>
        </w:rPr>
        <w:t>编写要求</w:t>
      </w:r>
      <w:bookmarkEnd w:id="105"/>
      <w:bookmarkEnd w:id="106"/>
      <w:bookmarkEnd w:id="107"/>
      <w:bookmarkEnd w:id="108"/>
      <w:bookmarkEnd w:id="109"/>
      <w:bookmarkEnd w:id="110"/>
    </w:p>
    <w:p w:rsidR="00010DCA" w:rsidRDefault="00E8309D">
      <w:pPr>
        <w:pStyle w:val="affd"/>
        <w:spacing w:before="120" w:after="120"/>
      </w:pPr>
      <w:bookmarkStart w:id="111" w:name="_Toc142486287"/>
      <w:bookmarkStart w:id="112" w:name="_Toc142493451"/>
      <w:bookmarkStart w:id="113" w:name="_Toc143011216"/>
      <w:bookmarkStart w:id="114" w:name="_Toc143499516"/>
      <w:bookmarkStart w:id="115" w:name="_Toc144996088"/>
      <w:bookmarkStart w:id="116" w:name="_Toc146295547"/>
      <w:r>
        <w:rPr>
          <w:rFonts w:hint="eastAsia"/>
        </w:rPr>
        <w:t>目录</w:t>
      </w:r>
      <w:bookmarkEnd w:id="111"/>
      <w:bookmarkEnd w:id="112"/>
      <w:bookmarkEnd w:id="113"/>
      <w:bookmarkEnd w:id="114"/>
      <w:bookmarkEnd w:id="115"/>
      <w:bookmarkEnd w:id="116"/>
    </w:p>
    <w:p w:rsidR="00010DCA" w:rsidRDefault="00E8309D">
      <w:pPr>
        <w:pStyle w:val="afffff6"/>
        <w:ind w:firstLine="420"/>
      </w:pPr>
      <w:r>
        <w:rPr>
          <w:rFonts w:hint="eastAsia"/>
        </w:rPr>
        <w:t>应涵盖选址论证报告</w:t>
      </w:r>
      <w:r w:rsidR="009470D5">
        <w:rPr>
          <w:rFonts w:hint="eastAsia"/>
        </w:rPr>
        <w:t>正文</w:t>
      </w:r>
      <w:r>
        <w:rPr>
          <w:rFonts w:hint="eastAsia"/>
        </w:rPr>
        <w:t>的全部章节，</w:t>
      </w:r>
      <w:r w:rsidR="009470D5">
        <w:rPr>
          <w:rFonts w:hint="eastAsia"/>
        </w:rPr>
        <w:t>以及附图、附表、附件等。</w:t>
      </w:r>
    </w:p>
    <w:p w:rsidR="00010DCA" w:rsidRDefault="00E8309D">
      <w:pPr>
        <w:pStyle w:val="affd"/>
        <w:spacing w:before="120" w:after="120"/>
      </w:pPr>
      <w:bookmarkStart w:id="117" w:name="_Toc142486288"/>
      <w:bookmarkStart w:id="118" w:name="_Toc142493452"/>
      <w:bookmarkStart w:id="119" w:name="_Toc143499517"/>
      <w:bookmarkStart w:id="120" w:name="_Toc143011217"/>
      <w:bookmarkStart w:id="121" w:name="_Toc144996089"/>
      <w:bookmarkStart w:id="122" w:name="_Toc146295548"/>
      <w:r>
        <w:rPr>
          <w:rFonts w:hint="eastAsia"/>
        </w:rPr>
        <w:t>项目基本情况</w:t>
      </w:r>
      <w:bookmarkEnd w:id="117"/>
      <w:bookmarkEnd w:id="118"/>
      <w:bookmarkEnd w:id="119"/>
      <w:bookmarkEnd w:id="120"/>
      <w:bookmarkEnd w:id="121"/>
      <w:bookmarkEnd w:id="122"/>
    </w:p>
    <w:p w:rsidR="00010DCA" w:rsidRDefault="00E8309D">
      <w:pPr>
        <w:pStyle w:val="affe"/>
        <w:spacing w:before="120" w:after="120"/>
      </w:pPr>
      <w:r>
        <w:rPr>
          <w:rFonts w:hint="eastAsia"/>
        </w:rPr>
        <w:t>项目背景</w:t>
      </w:r>
    </w:p>
    <w:p w:rsidR="00010DCA" w:rsidRDefault="009470D5">
      <w:pPr>
        <w:pStyle w:val="afffff6"/>
        <w:ind w:firstLine="420"/>
      </w:pPr>
      <w:r>
        <w:rPr>
          <w:rFonts w:hint="eastAsia"/>
        </w:rPr>
        <w:t>简</w:t>
      </w:r>
      <w:r w:rsidR="00E8309D">
        <w:rPr>
          <w:rFonts w:hint="eastAsia"/>
        </w:rPr>
        <w:t>述项目的基本概况和主要参数，与风景名胜区的关系</w:t>
      </w:r>
      <w:r w:rsidR="00F11AA4">
        <w:rPr>
          <w:rFonts w:hint="eastAsia"/>
        </w:rPr>
        <w:t>，</w:t>
      </w:r>
      <w:r w:rsidR="00E8309D">
        <w:rPr>
          <w:rFonts w:hint="eastAsia"/>
        </w:rPr>
        <w:t>报告编制过程</w:t>
      </w:r>
      <w:r>
        <w:rPr>
          <w:rFonts w:hint="eastAsia"/>
        </w:rPr>
        <w:t>，</w:t>
      </w:r>
      <w:r w:rsidR="00E8309D">
        <w:rPr>
          <w:rFonts w:hint="eastAsia"/>
        </w:rPr>
        <w:t>工程项目级别、规划、立项、批复和前期工作进展</w:t>
      </w:r>
      <w:r>
        <w:rPr>
          <w:rFonts w:hint="eastAsia"/>
        </w:rPr>
        <w:t>情况</w:t>
      </w:r>
      <w:r w:rsidR="00E8309D">
        <w:rPr>
          <w:rFonts w:hint="eastAsia"/>
        </w:rPr>
        <w:t>。</w:t>
      </w:r>
    </w:p>
    <w:p w:rsidR="00010DCA" w:rsidRDefault="00E8309D">
      <w:pPr>
        <w:pStyle w:val="affe"/>
        <w:spacing w:before="120" w:after="120"/>
      </w:pPr>
      <w:r>
        <w:rPr>
          <w:rFonts w:hint="eastAsia"/>
        </w:rPr>
        <w:t>项目建设的必要性</w:t>
      </w:r>
    </w:p>
    <w:p w:rsidR="00010DCA" w:rsidRDefault="00032962">
      <w:pPr>
        <w:pStyle w:val="afffff6"/>
        <w:ind w:firstLine="420"/>
      </w:pPr>
      <w:r w:rsidRPr="00032962">
        <w:rPr>
          <w:rFonts w:hint="eastAsia"/>
        </w:rPr>
        <w:t>简述</w:t>
      </w:r>
      <w:r w:rsidR="009470D5" w:rsidRPr="009470D5">
        <w:rPr>
          <w:rFonts w:hint="eastAsia"/>
        </w:rPr>
        <w:t>项目建设的必要性与可行性，包括宏观发展战略、区域规划或其他专项规划对项目建设提出的要求，项目建设对区域经济社会发展的重要意义，以及项目建设对风景名胜区保护和利用的意义等内容。</w:t>
      </w:r>
    </w:p>
    <w:p w:rsidR="00010DCA" w:rsidRPr="00587F45" w:rsidRDefault="009470D5">
      <w:pPr>
        <w:pStyle w:val="affe"/>
        <w:spacing w:before="120" w:after="120"/>
      </w:pPr>
      <w:r>
        <w:rPr>
          <w:rFonts w:hint="eastAsia"/>
        </w:rPr>
        <w:t>评价</w:t>
      </w:r>
      <w:r w:rsidR="00E8309D" w:rsidRPr="00587F45">
        <w:rPr>
          <w:rFonts w:hint="eastAsia"/>
        </w:rPr>
        <w:t>范围</w:t>
      </w:r>
    </w:p>
    <w:p w:rsidR="00010DCA" w:rsidRDefault="0074606F">
      <w:pPr>
        <w:pStyle w:val="afffff6"/>
        <w:ind w:firstLine="420"/>
      </w:pPr>
      <w:r w:rsidRPr="0074606F">
        <w:rPr>
          <w:rFonts w:hint="eastAsia"/>
        </w:rPr>
        <w:t>应明确建设项目的评价范围。评价范围应包括建设项目对风景名胜区的直接影响和间接影响区域。一般情况下，可根据项目周边可视范围（如项目两侧第一重山之间），或明显的地理界线（如河流、公路、铁路等）围合区域作为重点评价范围，距建设项目施工影响区域边界外扩应不低于1</w:t>
      </w:r>
      <w:r w:rsidR="001702EF" w:rsidRPr="001702EF">
        <w:rPr>
          <w:vertAlign w:val="subscript"/>
        </w:rPr>
        <w:t xml:space="preserve"> </w:t>
      </w:r>
      <w:r w:rsidRPr="0074606F">
        <w:rPr>
          <w:rFonts w:hint="eastAsia"/>
        </w:rPr>
        <w:t>000</w:t>
      </w:r>
      <w:r w:rsidRPr="001702EF">
        <w:rPr>
          <w:rFonts w:hint="eastAsia"/>
          <w:vertAlign w:val="superscript"/>
        </w:rPr>
        <w:t xml:space="preserve"> </w:t>
      </w:r>
      <w:r w:rsidRPr="0074606F">
        <w:rPr>
          <w:rFonts w:hint="eastAsia"/>
        </w:rPr>
        <w:t>m。可根据建设项目类型、影响程度适当调整。</w:t>
      </w:r>
    </w:p>
    <w:p w:rsidR="00010DCA" w:rsidRPr="00587F45" w:rsidRDefault="009470D5">
      <w:pPr>
        <w:pStyle w:val="affe"/>
        <w:spacing w:before="120" w:after="120"/>
      </w:pPr>
      <w:r>
        <w:rPr>
          <w:rFonts w:hint="eastAsia"/>
        </w:rPr>
        <w:t>评价</w:t>
      </w:r>
      <w:r w:rsidR="00E8309D" w:rsidRPr="00587F45">
        <w:rPr>
          <w:rFonts w:hint="eastAsia"/>
        </w:rPr>
        <w:t>依据</w:t>
      </w:r>
    </w:p>
    <w:p w:rsidR="00010DCA" w:rsidRPr="00587F45" w:rsidRDefault="000A7938">
      <w:pPr>
        <w:pStyle w:val="afffff6"/>
        <w:ind w:firstLine="420"/>
      </w:pPr>
      <w:r w:rsidRPr="000A7938">
        <w:rPr>
          <w:rFonts w:hint="eastAsia"/>
        </w:rPr>
        <w:t>评价</w:t>
      </w:r>
      <w:r w:rsidR="00E8309D" w:rsidRPr="00587F45">
        <w:rPr>
          <w:rFonts w:hint="eastAsia"/>
        </w:rPr>
        <w:t>依据包括但不限于：</w:t>
      </w:r>
    </w:p>
    <w:p w:rsidR="00010DCA" w:rsidRDefault="00E8309D">
      <w:pPr>
        <w:pStyle w:val="af2"/>
      </w:pPr>
      <w:r w:rsidRPr="00587F45">
        <w:rPr>
          <w:rFonts w:hint="eastAsia"/>
        </w:rPr>
        <w:t>《</w:t>
      </w:r>
      <w:r>
        <w:rPr>
          <w:rFonts w:hint="eastAsia"/>
        </w:rPr>
        <w:t>风景名胜区条例》；</w:t>
      </w:r>
    </w:p>
    <w:p w:rsidR="00010DCA" w:rsidRDefault="00E8309D">
      <w:pPr>
        <w:pStyle w:val="af2"/>
      </w:pPr>
      <w:r>
        <w:rPr>
          <w:rFonts w:hint="eastAsia"/>
        </w:rPr>
        <w:t>涉及的风景名胜区总体规划；</w:t>
      </w:r>
    </w:p>
    <w:p w:rsidR="00010DCA" w:rsidRDefault="00E8309D">
      <w:pPr>
        <w:pStyle w:val="af2"/>
      </w:pPr>
      <w:r>
        <w:rPr>
          <w:rFonts w:hint="eastAsia"/>
        </w:rPr>
        <w:t>涉及的国土空间总体规划；</w:t>
      </w:r>
    </w:p>
    <w:p w:rsidR="00010DCA" w:rsidRDefault="00E8309D">
      <w:pPr>
        <w:pStyle w:val="af2"/>
      </w:pPr>
      <w:r>
        <w:rPr>
          <w:rFonts w:hint="eastAsia"/>
        </w:rPr>
        <w:t>其他相关的法律法规和标准规范。</w:t>
      </w:r>
    </w:p>
    <w:p w:rsidR="00010DCA" w:rsidRDefault="00E8309D">
      <w:pPr>
        <w:pStyle w:val="affd"/>
        <w:spacing w:before="120" w:after="120"/>
      </w:pPr>
      <w:bookmarkStart w:id="123" w:name="_Toc142486289"/>
      <w:bookmarkStart w:id="124" w:name="_Toc143011218"/>
      <w:bookmarkStart w:id="125" w:name="_Toc142493453"/>
      <w:bookmarkStart w:id="126" w:name="_Toc143499518"/>
      <w:bookmarkStart w:id="127" w:name="_Toc144996090"/>
      <w:bookmarkStart w:id="128" w:name="_Toc146295549"/>
      <w:r>
        <w:rPr>
          <w:rFonts w:hint="eastAsia"/>
        </w:rPr>
        <w:t>风景名胜区规划简述</w:t>
      </w:r>
      <w:bookmarkEnd w:id="123"/>
      <w:bookmarkEnd w:id="124"/>
      <w:bookmarkEnd w:id="125"/>
      <w:bookmarkEnd w:id="126"/>
      <w:bookmarkEnd w:id="127"/>
      <w:bookmarkEnd w:id="128"/>
    </w:p>
    <w:p w:rsidR="00010DCA" w:rsidRDefault="00E8309D">
      <w:pPr>
        <w:pStyle w:val="affe"/>
        <w:spacing w:before="120" w:after="120"/>
      </w:pPr>
      <w:r>
        <w:rPr>
          <w:rFonts w:hint="eastAsia"/>
        </w:rPr>
        <w:t>风景名胜区基本情况</w:t>
      </w:r>
    </w:p>
    <w:p w:rsidR="00010DCA" w:rsidRDefault="00E8309D">
      <w:pPr>
        <w:pStyle w:val="afffff6"/>
        <w:ind w:firstLine="420"/>
      </w:pPr>
      <w:r>
        <w:rPr>
          <w:rFonts w:hint="eastAsia"/>
        </w:rPr>
        <w:t>简述风景名胜区的位置、规模、级别，总体规划编制及批复情况。</w:t>
      </w:r>
    </w:p>
    <w:p w:rsidR="00010DCA" w:rsidRDefault="00E8309D">
      <w:pPr>
        <w:pStyle w:val="affe"/>
        <w:spacing w:before="120" w:after="120"/>
      </w:pPr>
      <w:r>
        <w:rPr>
          <w:rFonts w:hint="eastAsia"/>
        </w:rPr>
        <w:t>风景名胜区</w:t>
      </w:r>
      <w:r w:rsidR="000A7938">
        <w:rPr>
          <w:rFonts w:hint="eastAsia"/>
        </w:rPr>
        <w:t>范围与</w:t>
      </w:r>
      <w:r>
        <w:rPr>
          <w:rFonts w:hint="eastAsia"/>
        </w:rPr>
        <w:t>性质</w:t>
      </w:r>
    </w:p>
    <w:p w:rsidR="00010DCA" w:rsidRDefault="00E8309D">
      <w:pPr>
        <w:pStyle w:val="afffff6"/>
        <w:ind w:firstLine="420"/>
      </w:pPr>
      <w:r>
        <w:rPr>
          <w:rFonts w:hint="eastAsia"/>
        </w:rPr>
        <w:t>简述风景名胜区范围、规模、性质以及其他相关的重要内容。</w:t>
      </w:r>
    </w:p>
    <w:p w:rsidR="00E8309D" w:rsidRPr="00587F45" w:rsidRDefault="000A7938" w:rsidP="00E8309D">
      <w:pPr>
        <w:pStyle w:val="affe"/>
        <w:spacing w:before="120" w:after="120"/>
      </w:pPr>
      <w:r w:rsidRPr="000A7938">
        <w:rPr>
          <w:rFonts w:hint="eastAsia"/>
        </w:rPr>
        <w:t>风景名胜区范围</w:t>
      </w:r>
      <w:r w:rsidR="00E8309D" w:rsidRPr="00587F45">
        <w:rPr>
          <w:rFonts w:hint="eastAsia"/>
        </w:rPr>
        <w:t>景源特色</w:t>
      </w:r>
    </w:p>
    <w:p w:rsidR="00E8309D" w:rsidRPr="00587F45" w:rsidRDefault="000A7938" w:rsidP="00E8309D">
      <w:pPr>
        <w:pStyle w:val="afffff6"/>
        <w:ind w:firstLine="420"/>
      </w:pPr>
      <w:r w:rsidRPr="000A7938">
        <w:rPr>
          <w:rFonts w:hint="eastAsia"/>
        </w:rPr>
        <w:t>简述风景名胜区景源特色、景源分类和等级。</w:t>
      </w:r>
    </w:p>
    <w:p w:rsidR="00117DCC" w:rsidRPr="00587F45" w:rsidRDefault="009D0DB3" w:rsidP="00117DCC">
      <w:pPr>
        <w:pStyle w:val="affe"/>
        <w:spacing w:before="120" w:after="120"/>
      </w:pPr>
      <w:r w:rsidRPr="009D0DB3">
        <w:rPr>
          <w:rFonts w:hint="eastAsia"/>
        </w:rPr>
        <w:t>风景名胜区</w:t>
      </w:r>
      <w:r w:rsidR="00E8309D" w:rsidRPr="00587F45">
        <w:rPr>
          <w:rFonts w:hint="eastAsia"/>
        </w:rPr>
        <w:t>规划布局结构</w:t>
      </w:r>
    </w:p>
    <w:p w:rsidR="00E8309D" w:rsidRPr="00587F45" w:rsidRDefault="000A7938" w:rsidP="00E8309D">
      <w:pPr>
        <w:pStyle w:val="afffff6"/>
        <w:ind w:firstLine="420"/>
      </w:pPr>
      <w:r w:rsidRPr="000A7938">
        <w:rPr>
          <w:rFonts w:hint="eastAsia"/>
        </w:rPr>
        <w:t>简述风景名胜区总体规划的空间布局结构。</w:t>
      </w:r>
    </w:p>
    <w:p w:rsidR="00E8309D" w:rsidRPr="00587F45" w:rsidRDefault="009D0DB3" w:rsidP="00E8309D">
      <w:pPr>
        <w:pStyle w:val="affe"/>
        <w:spacing w:before="120" w:after="120"/>
      </w:pPr>
      <w:r w:rsidRPr="009D0DB3">
        <w:rPr>
          <w:rFonts w:hint="eastAsia"/>
        </w:rPr>
        <w:lastRenderedPageBreak/>
        <w:t>风景名胜区</w:t>
      </w:r>
      <w:r w:rsidR="00E8309D" w:rsidRPr="00587F45">
        <w:rPr>
          <w:rFonts w:hint="eastAsia"/>
        </w:rPr>
        <w:t>分级保护规划</w:t>
      </w:r>
    </w:p>
    <w:p w:rsidR="00E8309D" w:rsidRPr="00587F45" w:rsidRDefault="000A7938" w:rsidP="00E8309D">
      <w:pPr>
        <w:pStyle w:val="afffff6"/>
        <w:ind w:firstLine="420"/>
      </w:pPr>
      <w:r w:rsidRPr="000A7938">
        <w:rPr>
          <w:rFonts w:hint="eastAsia"/>
        </w:rPr>
        <w:t>简述风景名胜区总体规划的分级保护规划。</w:t>
      </w:r>
    </w:p>
    <w:p w:rsidR="00010DCA" w:rsidRPr="00587F45" w:rsidRDefault="00E8309D">
      <w:pPr>
        <w:pStyle w:val="affd"/>
        <w:spacing w:before="120" w:after="120"/>
      </w:pPr>
      <w:bookmarkStart w:id="129" w:name="_Toc142486290"/>
      <w:bookmarkStart w:id="130" w:name="_Toc143499519"/>
      <w:bookmarkStart w:id="131" w:name="_Toc142493454"/>
      <w:bookmarkStart w:id="132" w:name="_Toc143011219"/>
      <w:bookmarkStart w:id="133" w:name="_Toc144996091"/>
      <w:bookmarkStart w:id="134" w:name="_Toc146295550"/>
      <w:r w:rsidRPr="00587F45">
        <w:rPr>
          <w:rFonts w:hint="eastAsia"/>
        </w:rPr>
        <w:t>选址方案比选</w:t>
      </w:r>
      <w:bookmarkEnd w:id="129"/>
      <w:bookmarkEnd w:id="130"/>
      <w:bookmarkEnd w:id="131"/>
      <w:bookmarkEnd w:id="132"/>
      <w:bookmarkEnd w:id="133"/>
      <w:bookmarkEnd w:id="134"/>
    </w:p>
    <w:p w:rsidR="00010DCA" w:rsidRPr="00587F45" w:rsidRDefault="00E8309D">
      <w:pPr>
        <w:pStyle w:val="affe"/>
        <w:spacing w:before="120" w:after="120"/>
      </w:pPr>
      <w:r w:rsidRPr="00587F45">
        <w:rPr>
          <w:rFonts w:hint="eastAsia"/>
        </w:rPr>
        <w:t>选址方案简述</w:t>
      </w:r>
    </w:p>
    <w:p w:rsidR="00010DCA" w:rsidRPr="00587F45" w:rsidRDefault="000A7938">
      <w:pPr>
        <w:pStyle w:val="afffff6"/>
        <w:ind w:firstLine="420"/>
      </w:pPr>
      <w:r>
        <w:rPr>
          <w:rFonts w:hint="eastAsia"/>
        </w:rPr>
        <w:t>应</w:t>
      </w:r>
      <w:r w:rsidR="00E8309D" w:rsidRPr="00587F45">
        <w:rPr>
          <w:rFonts w:hint="eastAsia"/>
        </w:rPr>
        <w:t>进行通过风景名胜区内外多方案比选。穿越风景名胜区的线路较长，且经过不同的地形地貌，或者不同的穿越方式时，需对选线分段表示。</w:t>
      </w:r>
    </w:p>
    <w:p w:rsidR="00010DCA" w:rsidRPr="00587F45" w:rsidRDefault="00E8309D">
      <w:pPr>
        <w:pStyle w:val="affe"/>
        <w:spacing w:before="120" w:after="120"/>
      </w:pPr>
      <w:r w:rsidRPr="00587F45">
        <w:rPr>
          <w:rFonts w:hint="eastAsia"/>
        </w:rPr>
        <w:t>无法绕避风景名胜区的说明</w:t>
      </w:r>
    </w:p>
    <w:p w:rsidR="00010DCA" w:rsidRDefault="00E8309D">
      <w:pPr>
        <w:pStyle w:val="afffff6"/>
        <w:ind w:firstLine="420"/>
      </w:pPr>
      <w:r w:rsidRPr="00587F45">
        <w:rPr>
          <w:rFonts w:hint="eastAsia"/>
        </w:rPr>
        <w:t>对方案无法绕避风景</w:t>
      </w:r>
      <w:r>
        <w:rPr>
          <w:rFonts w:hint="eastAsia"/>
        </w:rPr>
        <w:t>名胜区进行</w:t>
      </w:r>
      <w:r w:rsidR="000A7938">
        <w:rPr>
          <w:rFonts w:hint="eastAsia"/>
        </w:rPr>
        <w:t>分析</w:t>
      </w:r>
      <w:r>
        <w:rPr>
          <w:rFonts w:hint="eastAsia"/>
        </w:rPr>
        <w:t>说明。</w:t>
      </w:r>
    </w:p>
    <w:p w:rsidR="00010DCA" w:rsidRDefault="00E8309D">
      <w:pPr>
        <w:pStyle w:val="affe"/>
        <w:spacing w:before="120" w:after="120"/>
      </w:pPr>
      <w:r>
        <w:rPr>
          <w:rFonts w:hint="eastAsia"/>
        </w:rPr>
        <w:t>涉及敏感地段的唯一性说明</w:t>
      </w:r>
    </w:p>
    <w:p w:rsidR="00010DCA" w:rsidRDefault="000A7938">
      <w:pPr>
        <w:pStyle w:val="afffff6"/>
        <w:ind w:firstLine="420"/>
      </w:pPr>
      <w:r>
        <w:rPr>
          <w:rFonts w:hint="eastAsia"/>
        </w:rPr>
        <w:t>涉及</w:t>
      </w:r>
      <w:r w:rsidR="00E8309D">
        <w:rPr>
          <w:rFonts w:hint="eastAsia"/>
        </w:rPr>
        <w:t>风景名胜区一、二级保护区的工程选址应作多方案比较，对涉及一级保护区或景观敏感地段应作唯一性分析说明。</w:t>
      </w:r>
    </w:p>
    <w:p w:rsidR="00010DCA" w:rsidRDefault="00E8309D">
      <w:pPr>
        <w:pStyle w:val="affe"/>
        <w:spacing w:before="120" w:after="120"/>
      </w:pPr>
      <w:r>
        <w:rPr>
          <w:rFonts w:hint="eastAsia"/>
        </w:rPr>
        <w:t>风景名胜区内选线的主要技术经济指标</w:t>
      </w:r>
    </w:p>
    <w:p w:rsidR="00010DCA" w:rsidRDefault="00E8309D">
      <w:pPr>
        <w:pStyle w:val="afffff6"/>
        <w:ind w:firstLine="420"/>
      </w:pPr>
      <w:r>
        <w:rPr>
          <w:rFonts w:hint="eastAsia"/>
        </w:rPr>
        <w:t>针对公路项目</w:t>
      </w:r>
      <w:r w:rsidR="00337D23">
        <w:rPr>
          <w:rFonts w:hint="eastAsia"/>
        </w:rPr>
        <w:t>见</w:t>
      </w:r>
      <w:r>
        <w:rPr>
          <w:rFonts w:hint="eastAsia"/>
        </w:rPr>
        <w:t>表2，其他项目可用于参考。</w:t>
      </w:r>
    </w:p>
    <w:p w:rsidR="00010DCA" w:rsidRDefault="00E8309D">
      <w:pPr>
        <w:pStyle w:val="aff2"/>
        <w:spacing w:before="120" w:after="120"/>
      </w:pPr>
      <w:r>
        <w:rPr>
          <w:rFonts w:hint="eastAsia"/>
        </w:rPr>
        <w:t>推荐方案主要技术经济指标</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2552"/>
        <w:gridCol w:w="1357"/>
        <w:gridCol w:w="1866"/>
        <w:gridCol w:w="1868"/>
      </w:tblGrid>
      <w:tr w:rsidR="00010DCA">
        <w:trPr>
          <w:tblHeader/>
          <w:jc w:val="center"/>
        </w:trPr>
        <w:tc>
          <w:tcPr>
            <w:tcW w:w="1691" w:type="dxa"/>
            <w:tcBorders>
              <w:top w:val="single" w:sz="8" w:space="0" w:color="auto"/>
              <w:bottom w:val="single" w:sz="8" w:space="0" w:color="auto"/>
            </w:tcBorders>
            <w:vAlign w:val="center"/>
          </w:tcPr>
          <w:p w:rsidR="00010DCA" w:rsidRDefault="00E8309D">
            <w:pPr>
              <w:pStyle w:val="afffffffffa"/>
            </w:pPr>
            <w:r>
              <w:rPr>
                <w:rFonts w:hint="eastAsia"/>
              </w:rPr>
              <w:t>公路分布</w:t>
            </w:r>
          </w:p>
        </w:tc>
        <w:tc>
          <w:tcPr>
            <w:tcW w:w="2552"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指标名称</w:t>
            </w:r>
          </w:p>
        </w:tc>
        <w:tc>
          <w:tcPr>
            <w:tcW w:w="1357"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单位</w:t>
            </w:r>
          </w:p>
        </w:tc>
        <w:tc>
          <w:tcPr>
            <w:tcW w:w="1866"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数量</w:t>
            </w:r>
          </w:p>
        </w:tc>
        <w:tc>
          <w:tcPr>
            <w:tcW w:w="1868"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备注</w:t>
            </w:r>
          </w:p>
        </w:tc>
      </w:tr>
      <w:tr w:rsidR="00010DCA">
        <w:trPr>
          <w:jc w:val="center"/>
        </w:trPr>
        <w:tc>
          <w:tcPr>
            <w:tcW w:w="1691" w:type="dxa"/>
            <w:vMerge w:val="restart"/>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基本指标</w:t>
            </w: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公路等级</w:t>
            </w:r>
          </w:p>
        </w:tc>
        <w:tc>
          <w:tcPr>
            <w:tcW w:w="1357" w:type="dxa"/>
            <w:shd w:val="clear" w:color="auto" w:fill="auto"/>
            <w:vAlign w:val="center"/>
          </w:tcPr>
          <w:p w:rsidR="00010DCA" w:rsidRDefault="00010DCA">
            <w:pPr>
              <w:snapToGrid w:val="0"/>
              <w:spacing w:line="240" w:lineRule="auto"/>
              <w:jc w:val="center"/>
              <w:rPr>
                <w:rFonts w:ascii="宋体" w:hAnsi="Times New Roman"/>
                <w:kern w:val="0"/>
                <w:sz w:val="18"/>
                <w:szCs w:val="20"/>
              </w:rPr>
            </w:pP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设计速度</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sz w:val="18"/>
                <w:szCs w:val="20"/>
              </w:rPr>
              <w:t>k</w:t>
            </w:r>
            <w:r>
              <w:rPr>
                <w:rFonts w:ascii="宋体" w:eastAsia="宋体" w:hAnsi="Times New Roman" w:cs="Times New Roman" w:hint="eastAsia"/>
                <w:sz w:val="18"/>
                <w:szCs w:val="20"/>
              </w:rPr>
              <w:t>m/h</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荷载等级</w:t>
            </w:r>
          </w:p>
        </w:tc>
        <w:tc>
          <w:tcPr>
            <w:tcW w:w="1357" w:type="dxa"/>
            <w:shd w:val="clear" w:color="auto" w:fill="auto"/>
            <w:vAlign w:val="center"/>
          </w:tcPr>
          <w:p w:rsidR="00010DCA" w:rsidRDefault="00010DCA">
            <w:pPr>
              <w:snapToGrid w:val="0"/>
              <w:spacing w:line="240" w:lineRule="auto"/>
              <w:jc w:val="center"/>
              <w:rPr>
                <w:rFonts w:ascii="宋体" w:hAnsi="Times New Roman"/>
                <w:kern w:val="0"/>
                <w:sz w:val="18"/>
                <w:szCs w:val="20"/>
              </w:rPr>
            </w:pP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桥隧比</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永久占用土地</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亩</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其中占用基本农田</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亩</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拆迁建筑物</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sz w:val="18"/>
                <w:szCs w:val="20"/>
              </w:rPr>
              <w:t>m</w:t>
            </w:r>
            <w:r>
              <w:rPr>
                <w:rFonts w:ascii="宋体" w:eastAsia="宋体" w:hAnsi="Times New Roman" w:cs="Times New Roman"/>
                <w:sz w:val="18"/>
                <w:szCs w:val="20"/>
                <w:vertAlign w:val="superscript"/>
              </w:rPr>
              <w:t>2</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restart"/>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路线</w:t>
            </w: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路线长度</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km</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平均每km交点数</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个</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圆曲线最小半径</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m/处</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最大纵坡</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%/处</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restart"/>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路基、路面</w:t>
            </w: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路基宽度</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m</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路基土石方数量</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万立方米</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（1）土方</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万立方米</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（2）石方</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万立方米</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平均每km土石方数量</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万立方米</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排水及防护工程（圬工）</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立方米</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不良地质路段</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m</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其他路基防护（骨架+植草）</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sz w:val="18"/>
                <w:szCs w:val="20"/>
              </w:rPr>
              <w:t>m</w:t>
            </w:r>
            <w:r>
              <w:rPr>
                <w:rFonts w:ascii="宋体" w:eastAsia="宋体" w:hAnsi="Times New Roman" w:cs="Times New Roman"/>
                <w:sz w:val="18"/>
                <w:szCs w:val="20"/>
                <w:vertAlign w:val="superscript"/>
              </w:rPr>
              <w:t>2</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路面结构</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千平方米</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restart"/>
            <w:vAlign w:val="center"/>
          </w:tcPr>
          <w:p w:rsidR="00E8309D" w:rsidRDefault="00E8309D" w:rsidP="00E8309D">
            <w:pPr>
              <w:pStyle w:val="TableParagraph"/>
              <w:kinsoku w:val="0"/>
              <w:overflowPunct w:val="0"/>
              <w:snapToGrid w:val="0"/>
              <w:spacing w:line="240" w:lineRule="auto"/>
              <w:ind w:firstLineChars="71" w:firstLine="128"/>
              <w:jc w:val="center"/>
              <w:rPr>
                <w:rFonts w:ascii="宋体" w:eastAsia="宋体" w:hAnsi="Times New Roman" w:cs="Times New Roman"/>
                <w:sz w:val="18"/>
                <w:szCs w:val="20"/>
              </w:rPr>
            </w:pPr>
            <w:r>
              <w:rPr>
                <w:rFonts w:ascii="宋体" w:eastAsia="宋体" w:hAnsi="Times New Roman" w:cs="Times New Roman" w:hint="eastAsia"/>
                <w:sz w:val="18"/>
                <w:szCs w:val="20"/>
              </w:rPr>
              <w:t>桥梁、涵洞、</w:t>
            </w:r>
          </w:p>
          <w:p w:rsidR="00010DCA" w:rsidRDefault="00E8309D" w:rsidP="00E8309D">
            <w:pPr>
              <w:pStyle w:val="TableParagraph"/>
              <w:kinsoku w:val="0"/>
              <w:overflowPunct w:val="0"/>
              <w:snapToGrid w:val="0"/>
              <w:spacing w:line="240" w:lineRule="auto"/>
              <w:ind w:firstLineChars="71" w:firstLine="128"/>
              <w:jc w:val="center"/>
              <w:rPr>
                <w:rFonts w:ascii="宋体" w:eastAsia="宋体" w:hAnsi="Times New Roman" w:cs="Times New Roman"/>
                <w:sz w:val="18"/>
                <w:szCs w:val="20"/>
              </w:rPr>
            </w:pPr>
            <w:r>
              <w:rPr>
                <w:rFonts w:ascii="宋体" w:eastAsia="宋体" w:hAnsi="Times New Roman" w:cs="Times New Roman" w:hint="eastAsia"/>
                <w:sz w:val="18"/>
                <w:szCs w:val="20"/>
              </w:rPr>
              <w:t>隧道</w:t>
            </w: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技术复杂大桥</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m/座</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大桥</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m/座</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中桥</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sz w:val="18"/>
                <w:szCs w:val="20"/>
              </w:rPr>
              <w:t>m</w:t>
            </w:r>
            <w:r>
              <w:rPr>
                <w:rFonts w:ascii="宋体" w:eastAsia="宋体" w:hAnsi="Times New Roman" w:cs="Times New Roman" w:hint="eastAsia"/>
                <w:sz w:val="18"/>
                <w:szCs w:val="20"/>
              </w:rPr>
              <w:t>/座</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涵洞</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道</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r w:rsidR="00010DCA">
        <w:trPr>
          <w:jc w:val="center"/>
        </w:trPr>
        <w:tc>
          <w:tcPr>
            <w:tcW w:w="1691" w:type="dxa"/>
            <w:vMerge/>
            <w:vAlign w:val="center"/>
          </w:tcPr>
          <w:p w:rsidR="00010DCA" w:rsidRDefault="00010DCA">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p>
        </w:tc>
        <w:tc>
          <w:tcPr>
            <w:tcW w:w="2552"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隧道</w:t>
            </w:r>
          </w:p>
        </w:tc>
        <w:tc>
          <w:tcPr>
            <w:tcW w:w="1357" w:type="dxa"/>
            <w:shd w:val="clear" w:color="auto" w:fill="auto"/>
            <w:vAlign w:val="center"/>
          </w:tcPr>
          <w:p w:rsidR="00010DCA" w:rsidRDefault="00E8309D">
            <w:pPr>
              <w:pStyle w:val="TableParagraph"/>
              <w:kinsoku w:val="0"/>
              <w:overflowPunct w:val="0"/>
              <w:snapToGrid w:val="0"/>
              <w:spacing w:line="240" w:lineRule="auto"/>
              <w:ind w:firstLineChars="0" w:firstLine="0"/>
              <w:jc w:val="center"/>
              <w:rPr>
                <w:rFonts w:ascii="宋体" w:eastAsia="宋体" w:hAnsi="Times New Roman" w:cs="Times New Roman"/>
                <w:sz w:val="18"/>
                <w:szCs w:val="20"/>
              </w:rPr>
            </w:pPr>
            <w:r>
              <w:rPr>
                <w:rFonts w:ascii="宋体" w:eastAsia="宋体" w:hAnsi="Times New Roman" w:cs="Times New Roman" w:hint="eastAsia"/>
                <w:sz w:val="18"/>
                <w:szCs w:val="20"/>
              </w:rPr>
              <w:t>m/座</w:t>
            </w:r>
          </w:p>
        </w:tc>
        <w:tc>
          <w:tcPr>
            <w:tcW w:w="1866" w:type="dxa"/>
            <w:shd w:val="clear" w:color="auto" w:fill="auto"/>
            <w:vAlign w:val="center"/>
          </w:tcPr>
          <w:p w:rsidR="00010DCA" w:rsidRDefault="00010DCA">
            <w:pPr>
              <w:pStyle w:val="afffffffffa"/>
            </w:pPr>
          </w:p>
        </w:tc>
        <w:tc>
          <w:tcPr>
            <w:tcW w:w="1868" w:type="dxa"/>
            <w:shd w:val="clear" w:color="auto" w:fill="auto"/>
            <w:vAlign w:val="center"/>
          </w:tcPr>
          <w:p w:rsidR="00010DCA" w:rsidRDefault="00010DCA">
            <w:pPr>
              <w:pStyle w:val="afffffffffa"/>
            </w:pPr>
          </w:p>
        </w:tc>
      </w:tr>
    </w:tbl>
    <w:p w:rsidR="00010DCA" w:rsidRDefault="00E8309D">
      <w:pPr>
        <w:pStyle w:val="afff2"/>
      </w:pPr>
      <w:bookmarkStart w:id="135" w:name="_Toc142493455"/>
      <w:bookmarkStart w:id="136" w:name="_Toc142486291"/>
      <w:r>
        <w:rPr>
          <w:rFonts w:hint="eastAsia"/>
        </w:rPr>
        <w:t>本表主要针对线性工程项目，其他非线性工程项目根据影响因素另行列表。</w:t>
      </w:r>
    </w:p>
    <w:p w:rsidR="00010DCA" w:rsidRDefault="00E8309D">
      <w:pPr>
        <w:pStyle w:val="affd"/>
        <w:spacing w:before="120" w:after="120"/>
      </w:pPr>
      <w:bookmarkStart w:id="137" w:name="_Toc143499520"/>
      <w:bookmarkStart w:id="138" w:name="_Toc143011220"/>
      <w:bookmarkStart w:id="139" w:name="_Toc144996092"/>
      <w:bookmarkStart w:id="140" w:name="_Toc146295551"/>
      <w:r>
        <w:rPr>
          <w:rFonts w:hint="eastAsia"/>
        </w:rPr>
        <w:t>选址方案规划符合性分析</w:t>
      </w:r>
      <w:bookmarkEnd w:id="135"/>
      <w:bookmarkEnd w:id="136"/>
      <w:bookmarkEnd w:id="137"/>
      <w:bookmarkEnd w:id="138"/>
      <w:bookmarkEnd w:id="139"/>
      <w:bookmarkEnd w:id="140"/>
    </w:p>
    <w:p w:rsidR="00010DCA" w:rsidRDefault="00E8309D">
      <w:pPr>
        <w:pStyle w:val="affe"/>
        <w:spacing w:before="120" w:after="120"/>
      </w:pPr>
      <w:r>
        <w:rPr>
          <w:rFonts w:hint="eastAsia"/>
        </w:rPr>
        <w:t>风景名胜区总体规划符合性分析</w:t>
      </w:r>
    </w:p>
    <w:p w:rsidR="00032962" w:rsidRDefault="00E8309D" w:rsidP="00337D23">
      <w:pPr>
        <w:pStyle w:val="afffff6"/>
        <w:ind w:firstLine="420"/>
      </w:pPr>
      <w:r>
        <w:rPr>
          <w:rFonts w:hint="eastAsia"/>
        </w:rPr>
        <w:t>应包括项目与风景名胜区的空间关系、所在的</w:t>
      </w:r>
      <w:r w:rsidR="000A7938">
        <w:rPr>
          <w:rFonts w:hint="eastAsia"/>
        </w:rPr>
        <w:t>分级</w:t>
      </w:r>
      <w:r>
        <w:rPr>
          <w:rFonts w:hint="eastAsia"/>
        </w:rPr>
        <w:t>保护区、是否涉及核心景区、项目与景源景点及旅游服务区的关系等内容。</w:t>
      </w:r>
    </w:p>
    <w:p w:rsidR="00010DCA" w:rsidRDefault="000A7938" w:rsidP="00032962">
      <w:pPr>
        <w:pStyle w:val="affe"/>
        <w:spacing w:before="120" w:after="120"/>
      </w:pPr>
      <w:r>
        <w:rPr>
          <w:rFonts w:hint="eastAsia"/>
        </w:rPr>
        <w:lastRenderedPageBreak/>
        <w:t>其他自然</w:t>
      </w:r>
      <w:r w:rsidR="00E8309D">
        <w:rPr>
          <w:rFonts w:hint="eastAsia"/>
        </w:rPr>
        <w:t>保护地规划的符合性分析</w:t>
      </w:r>
    </w:p>
    <w:p w:rsidR="00010DCA" w:rsidRDefault="00E8309D">
      <w:pPr>
        <w:pStyle w:val="afffff6"/>
        <w:ind w:firstLine="420"/>
      </w:pPr>
      <w:r>
        <w:rPr>
          <w:rFonts w:hint="eastAsia"/>
        </w:rPr>
        <w:t>应包括项目与</w:t>
      </w:r>
      <w:r w:rsidR="000A7938">
        <w:rPr>
          <w:rFonts w:hint="eastAsia"/>
        </w:rPr>
        <w:t>其他自然</w:t>
      </w:r>
      <w:r>
        <w:rPr>
          <w:rFonts w:hint="eastAsia"/>
        </w:rPr>
        <w:t>保护地的位置关系、所在保护分区等级及保护要求</w:t>
      </w:r>
      <w:r w:rsidR="00032962">
        <w:rPr>
          <w:rFonts w:hint="eastAsia"/>
        </w:rPr>
        <w:t>，</w:t>
      </w:r>
      <w:r>
        <w:rPr>
          <w:rFonts w:hint="eastAsia"/>
        </w:rPr>
        <w:t>对重点保护对象的影响</w:t>
      </w:r>
      <w:r w:rsidR="00032962">
        <w:rPr>
          <w:rFonts w:hint="eastAsia"/>
        </w:rPr>
        <w:t>，</w:t>
      </w:r>
      <w:r>
        <w:rPr>
          <w:rFonts w:hint="eastAsia"/>
        </w:rPr>
        <w:t>与基础设施和服务设施的关系等内容。根据涉及的自然保护地情况，分节叙述。</w:t>
      </w:r>
    </w:p>
    <w:p w:rsidR="00010DCA" w:rsidRDefault="00E8309D">
      <w:pPr>
        <w:pStyle w:val="affe"/>
        <w:spacing w:before="120" w:after="120"/>
      </w:pPr>
      <w:r>
        <w:rPr>
          <w:rFonts w:hint="eastAsia"/>
        </w:rPr>
        <w:t>国土空间总体规划的符合性分析</w:t>
      </w:r>
    </w:p>
    <w:p w:rsidR="00010DCA" w:rsidRDefault="00E8309D">
      <w:pPr>
        <w:pStyle w:val="afffff6"/>
        <w:ind w:firstLine="420"/>
      </w:pPr>
      <w:r>
        <w:rPr>
          <w:rFonts w:hint="eastAsia"/>
        </w:rPr>
        <w:t>应包括项目所占用地的性质、规模，与生态保护红线、永久基本农田和周边建设用地布局及道路和市政设施的关系，对各种用地的影响，是否需要对占用的地类作出调整以及调整的可行性及方案。</w:t>
      </w:r>
    </w:p>
    <w:p w:rsidR="00010DCA" w:rsidRDefault="000A7938">
      <w:pPr>
        <w:pStyle w:val="affe"/>
        <w:spacing w:before="120" w:after="120"/>
      </w:pPr>
      <w:r w:rsidRPr="000A7938">
        <w:rPr>
          <w:rFonts w:hint="eastAsia"/>
        </w:rPr>
        <w:t>城</w:t>
      </w:r>
      <w:r>
        <w:rPr>
          <w:rFonts w:hint="eastAsia"/>
        </w:rPr>
        <w:t>市</w:t>
      </w:r>
      <w:r w:rsidR="00E8309D">
        <w:rPr>
          <w:rFonts w:hint="eastAsia"/>
        </w:rPr>
        <w:t>（镇）总体规划的符合性分析（可选）</w:t>
      </w:r>
    </w:p>
    <w:p w:rsidR="00010DCA" w:rsidRDefault="000A7938">
      <w:pPr>
        <w:pStyle w:val="afffff6"/>
        <w:ind w:firstLine="420"/>
        <w:rPr>
          <w:color w:val="FF0000"/>
        </w:rPr>
      </w:pPr>
      <w:r>
        <w:rPr>
          <w:rFonts w:hint="eastAsia"/>
        </w:rPr>
        <w:t>项目所在</w:t>
      </w:r>
      <w:r w:rsidR="00E8309D">
        <w:rPr>
          <w:rFonts w:hint="eastAsia"/>
        </w:rPr>
        <w:t>区域的国土空间总体规划尚未批复，且项目穿越城镇规划区的，需对项目与城镇总体规划的符合性进行分析。包括项目所占用地的性质、规模，与城镇用地布局及道路和市政设施的关系，对城镇用地布局的影响，是否需要对城镇用地布局和道路网路等做出调整，调整的可行性、方案以及当地城乡规划主管部门的意见等内容。</w:t>
      </w:r>
    </w:p>
    <w:p w:rsidR="00010DCA" w:rsidRDefault="00E8309D">
      <w:pPr>
        <w:pStyle w:val="affe"/>
        <w:spacing w:before="120" w:after="120"/>
      </w:pPr>
      <w:r>
        <w:rPr>
          <w:rFonts w:hint="eastAsia"/>
        </w:rPr>
        <w:t>土地利用总体规划的符合性分析（可选）</w:t>
      </w:r>
    </w:p>
    <w:p w:rsidR="00010DCA" w:rsidRDefault="000A7938">
      <w:pPr>
        <w:pStyle w:val="afffff6"/>
        <w:ind w:firstLine="420"/>
      </w:pPr>
      <w:bookmarkStart w:id="141" w:name="_Toc142486292"/>
      <w:r>
        <w:rPr>
          <w:rFonts w:hint="eastAsia"/>
        </w:rPr>
        <w:t>项目所在区域的国土空间总体规划尚未批复的，</w:t>
      </w:r>
      <w:r w:rsidRPr="000A7938">
        <w:rPr>
          <w:rFonts w:hint="eastAsia"/>
        </w:rPr>
        <w:t>需进行土地利用总体规划的符合性分析，</w:t>
      </w:r>
      <w:r w:rsidR="00E8309D">
        <w:rPr>
          <w:rFonts w:hint="eastAsia"/>
        </w:rPr>
        <w:t>包括项目所占用地的</w:t>
      </w:r>
      <w:r>
        <w:rPr>
          <w:rFonts w:hint="eastAsia"/>
        </w:rPr>
        <w:t>类型、面积</w:t>
      </w:r>
      <w:r w:rsidR="00E8309D">
        <w:rPr>
          <w:rFonts w:hint="eastAsia"/>
        </w:rPr>
        <w:t>，所占用地用于项目建设的可行性分析等内容。</w:t>
      </w:r>
    </w:p>
    <w:p w:rsidR="00010DCA" w:rsidRDefault="00E8309D">
      <w:pPr>
        <w:pStyle w:val="affd"/>
        <w:spacing w:before="120" w:after="120"/>
      </w:pPr>
      <w:bookmarkStart w:id="142" w:name="_Toc142493456"/>
      <w:bookmarkStart w:id="143" w:name="_Toc143011221"/>
      <w:bookmarkStart w:id="144" w:name="_Toc143499521"/>
      <w:bookmarkStart w:id="145" w:name="_Toc144996093"/>
      <w:bookmarkStart w:id="146" w:name="_Toc146295552"/>
      <w:r>
        <w:rPr>
          <w:rFonts w:hint="eastAsia"/>
        </w:rPr>
        <w:t>选址的景观影响</w:t>
      </w:r>
      <w:r w:rsidRPr="00E02620">
        <w:rPr>
          <w:rFonts w:hint="eastAsia"/>
        </w:rPr>
        <w:t>评价</w:t>
      </w:r>
      <w:bookmarkEnd w:id="141"/>
      <w:bookmarkEnd w:id="142"/>
      <w:bookmarkEnd w:id="143"/>
      <w:bookmarkEnd w:id="144"/>
      <w:bookmarkEnd w:id="145"/>
      <w:bookmarkEnd w:id="146"/>
    </w:p>
    <w:p w:rsidR="00010DCA" w:rsidRDefault="00E8309D">
      <w:pPr>
        <w:pStyle w:val="affe"/>
        <w:spacing w:before="120" w:after="120"/>
      </w:pPr>
      <w:r>
        <w:rPr>
          <w:rFonts w:hint="eastAsia"/>
        </w:rPr>
        <w:t>景源景点分布</w:t>
      </w:r>
    </w:p>
    <w:p w:rsidR="00010DCA" w:rsidRDefault="00032962">
      <w:pPr>
        <w:pStyle w:val="afffff6"/>
        <w:ind w:firstLine="420"/>
      </w:pPr>
      <w:r>
        <w:rPr>
          <w:rFonts w:hint="eastAsia"/>
        </w:rPr>
        <w:t>简述</w:t>
      </w:r>
      <w:r w:rsidR="00E8309D">
        <w:rPr>
          <w:rFonts w:hint="eastAsia"/>
        </w:rPr>
        <w:t>对工程选址线路周边的景源分布与景源概况。</w:t>
      </w:r>
    </w:p>
    <w:p w:rsidR="00010DCA" w:rsidRDefault="00E8309D">
      <w:pPr>
        <w:pStyle w:val="affe"/>
        <w:spacing w:before="120" w:after="120"/>
      </w:pPr>
      <w:r>
        <w:rPr>
          <w:rFonts w:hint="eastAsia"/>
        </w:rPr>
        <w:t>景观影响程度分析</w:t>
      </w:r>
    </w:p>
    <w:p w:rsidR="000A7938" w:rsidRDefault="000A7938" w:rsidP="00032962">
      <w:pPr>
        <w:pStyle w:val="afffff6"/>
        <w:ind w:firstLine="420"/>
      </w:pPr>
      <w:r>
        <w:rPr>
          <w:rFonts w:hint="eastAsia"/>
        </w:rPr>
        <w:t>简述评价范围内景观类型、自然风景特征等，并附照片，应对高填深挖路段进行分析和附图。景观影响程度分析主要包括</w:t>
      </w:r>
      <w:r w:rsidR="0074606F">
        <w:rPr>
          <w:rFonts w:hint="eastAsia"/>
        </w:rPr>
        <w:t>选址及周边的</w:t>
      </w:r>
      <w:r>
        <w:rPr>
          <w:rFonts w:hint="eastAsia"/>
        </w:rPr>
        <w:t>景观特征、景观美景度评价、景观阈值等级等方面内容，</w:t>
      </w:r>
      <w:r w:rsidR="00337D23">
        <w:rPr>
          <w:rFonts w:hint="eastAsia"/>
        </w:rPr>
        <w:t>见</w:t>
      </w:r>
      <w:r w:rsidR="00E8309D">
        <w:rPr>
          <w:rFonts w:hint="eastAsia"/>
        </w:rPr>
        <w:t>表</w:t>
      </w:r>
      <w:r w:rsidR="00E8309D">
        <w:t>3</w:t>
      </w:r>
      <w:r w:rsidR="00E8309D">
        <w:rPr>
          <w:rFonts w:hint="eastAsia"/>
        </w:rPr>
        <w:t>、表</w:t>
      </w:r>
      <w:r w:rsidR="00E8309D">
        <w:t>4</w:t>
      </w:r>
      <w:r w:rsidR="00E8309D">
        <w:rPr>
          <w:rFonts w:hint="eastAsia"/>
        </w:rPr>
        <w:t>、表</w:t>
      </w:r>
      <w:r w:rsidR="00E8309D">
        <w:t>5</w:t>
      </w:r>
      <w:r>
        <w:rPr>
          <w:rFonts w:hint="eastAsia"/>
        </w:rPr>
        <w:t>、表6。</w:t>
      </w:r>
    </w:p>
    <w:p w:rsidR="00010DCA" w:rsidRDefault="000A7938" w:rsidP="000A7938">
      <w:pPr>
        <w:pStyle w:val="afffff6"/>
        <w:ind w:firstLine="420"/>
      </w:pPr>
      <w:r w:rsidRPr="000A7938">
        <w:rPr>
          <w:rFonts w:hint="eastAsia"/>
        </w:rPr>
        <w:t>景观美景度一般分为4个等级：总分大于等于19分为Ⅰ级；15～18分为Ⅱ级；12～14分为Ⅲ级；小于12分为Ⅳ级。</w:t>
      </w:r>
    </w:p>
    <w:p w:rsidR="00010DCA" w:rsidRDefault="000A7938">
      <w:pPr>
        <w:pStyle w:val="aff2"/>
        <w:spacing w:before="120" w:after="120"/>
      </w:pPr>
      <w:r>
        <w:rPr>
          <w:rFonts w:hint="eastAsia"/>
        </w:rPr>
        <w:t>景观</w:t>
      </w:r>
      <w:r w:rsidR="00E8309D">
        <w:rPr>
          <w:rFonts w:hint="eastAsia"/>
        </w:rPr>
        <w:t>美景度评分因子及分值表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2126"/>
        <w:gridCol w:w="4034"/>
        <w:gridCol w:w="2333"/>
      </w:tblGrid>
      <w:tr w:rsidR="00010DCA">
        <w:trPr>
          <w:tblHeader/>
          <w:jc w:val="center"/>
        </w:trPr>
        <w:tc>
          <w:tcPr>
            <w:tcW w:w="841" w:type="dxa"/>
            <w:tcBorders>
              <w:top w:val="single" w:sz="8" w:space="0" w:color="auto"/>
              <w:bottom w:val="single" w:sz="8" w:space="0" w:color="auto"/>
            </w:tcBorders>
            <w:shd w:val="clear" w:color="auto" w:fill="auto"/>
            <w:vAlign w:val="center"/>
          </w:tcPr>
          <w:p w:rsidR="00010DCA" w:rsidRPr="006E7DCC" w:rsidRDefault="00E8309D">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序号</w:t>
            </w:r>
          </w:p>
        </w:tc>
        <w:tc>
          <w:tcPr>
            <w:tcW w:w="2126" w:type="dxa"/>
            <w:tcBorders>
              <w:top w:val="single" w:sz="8" w:space="0" w:color="auto"/>
              <w:bottom w:val="single" w:sz="8" w:space="0" w:color="auto"/>
            </w:tcBorders>
            <w:shd w:val="clear" w:color="auto" w:fill="auto"/>
            <w:vAlign w:val="center"/>
          </w:tcPr>
          <w:p w:rsidR="00010DCA" w:rsidRPr="006E7DCC" w:rsidRDefault="00E8309D">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评分因子</w:t>
            </w:r>
          </w:p>
        </w:tc>
        <w:tc>
          <w:tcPr>
            <w:tcW w:w="4034" w:type="dxa"/>
            <w:tcBorders>
              <w:top w:val="single" w:sz="8" w:space="0" w:color="auto"/>
              <w:bottom w:val="single" w:sz="8" w:space="0" w:color="auto"/>
            </w:tcBorders>
            <w:shd w:val="clear" w:color="auto" w:fill="auto"/>
            <w:vAlign w:val="center"/>
          </w:tcPr>
          <w:p w:rsidR="00010DCA" w:rsidRPr="006E7DCC" w:rsidRDefault="00E8309D">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评分依据</w:t>
            </w:r>
          </w:p>
        </w:tc>
        <w:tc>
          <w:tcPr>
            <w:tcW w:w="2333" w:type="dxa"/>
            <w:tcBorders>
              <w:top w:val="single" w:sz="8" w:space="0" w:color="auto"/>
              <w:bottom w:val="single" w:sz="8" w:space="0" w:color="auto"/>
            </w:tcBorders>
            <w:shd w:val="clear" w:color="auto" w:fill="auto"/>
            <w:vAlign w:val="center"/>
          </w:tcPr>
          <w:p w:rsidR="00010DCA" w:rsidRPr="006E7DCC" w:rsidRDefault="00E8309D">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分值</w:t>
            </w:r>
          </w:p>
        </w:tc>
      </w:tr>
      <w:tr w:rsidR="00010DCA">
        <w:trPr>
          <w:jc w:val="center"/>
        </w:trPr>
        <w:tc>
          <w:tcPr>
            <w:tcW w:w="841" w:type="dxa"/>
            <w:tcBorders>
              <w:top w:val="single" w:sz="8" w:space="0" w:color="auto"/>
            </w:tcBorders>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1</w:t>
            </w:r>
          </w:p>
        </w:tc>
        <w:tc>
          <w:tcPr>
            <w:tcW w:w="2126" w:type="dxa"/>
            <w:tcBorders>
              <w:top w:val="single" w:sz="8" w:space="0" w:color="auto"/>
            </w:tcBorders>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地形地貌</w:t>
            </w:r>
          </w:p>
        </w:tc>
        <w:tc>
          <w:tcPr>
            <w:tcW w:w="4034" w:type="dxa"/>
            <w:tcBorders>
              <w:top w:val="single" w:sz="8" w:space="0" w:color="auto"/>
            </w:tcBorders>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陡峻度</w:t>
            </w:r>
          </w:p>
        </w:tc>
        <w:tc>
          <w:tcPr>
            <w:tcW w:w="2333" w:type="dxa"/>
            <w:tcBorders>
              <w:top w:val="single" w:sz="8" w:space="0" w:color="auto"/>
            </w:tcBorders>
            <w:shd w:val="clear" w:color="auto" w:fill="auto"/>
            <w:vAlign w:val="center"/>
          </w:tcPr>
          <w:p w:rsidR="00010DCA" w:rsidRDefault="00E8309D">
            <w:pPr>
              <w:widowControl/>
              <w:adjustRightInd/>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1～5分</w:t>
            </w:r>
          </w:p>
        </w:tc>
      </w:tr>
      <w:tr w:rsidR="00010DCA">
        <w:trPr>
          <w:jc w:val="center"/>
        </w:trPr>
        <w:tc>
          <w:tcPr>
            <w:tcW w:w="841"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2</w:t>
            </w:r>
          </w:p>
        </w:tc>
        <w:tc>
          <w:tcPr>
            <w:tcW w:w="2126"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植被</w:t>
            </w:r>
          </w:p>
        </w:tc>
        <w:tc>
          <w:tcPr>
            <w:tcW w:w="4034"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丰实性</w:t>
            </w:r>
          </w:p>
        </w:tc>
        <w:tc>
          <w:tcPr>
            <w:tcW w:w="2333" w:type="dxa"/>
            <w:shd w:val="clear" w:color="auto" w:fill="auto"/>
            <w:vAlign w:val="center"/>
          </w:tcPr>
          <w:p w:rsidR="00010DCA" w:rsidRDefault="00E8309D">
            <w:pPr>
              <w:widowControl/>
              <w:adjustRightInd/>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1～5分</w:t>
            </w:r>
          </w:p>
        </w:tc>
      </w:tr>
      <w:tr w:rsidR="00010DCA">
        <w:trPr>
          <w:jc w:val="center"/>
        </w:trPr>
        <w:tc>
          <w:tcPr>
            <w:tcW w:w="841"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3</w:t>
            </w:r>
          </w:p>
        </w:tc>
        <w:tc>
          <w:tcPr>
            <w:tcW w:w="2126"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水体</w:t>
            </w:r>
          </w:p>
        </w:tc>
        <w:tc>
          <w:tcPr>
            <w:tcW w:w="4034"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存在与否、形态、大小</w:t>
            </w:r>
          </w:p>
        </w:tc>
        <w:tc>
          <w:tcPr>
            <w:tcW w:w="2333" w:type="dxa"/>
            <w:shd w:val="clear" w:color="auto" w:fill="auto"/>
            <w:vAlign w:val="center"/>
          </w:tcPr>
          <w:p w:rsidR="00010DCA" w:rsidRDefault="00E8309D">
            <w:pPr>
              <w:widowControl/>
              <w:adjustRightInd/>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0～5分</w:t>
            </w:r>
          </w:p>
        </w:tc>
      </w:tr>
      <w:tr w:rsidR="00010DCA">
        <w:trPr>
          <w:jc w:val="center"/>
        </w:trPr>
        <w:tc>
          <w:tcPr>
            <w:tcW w:w="841"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4</w:t>
            </w:r>
          </w:p>
        </w:tc>
        <w:tc>
          <w:tcPr>
            <w:tcW w:w="2126"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色彩</w:t>
            </w:r>
          </w:p>
        </w:tc>
        <w:tc>
          <w:tcPr>
            <w:tcW w:w="4034"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强烈性及丰富性等</w:t>
            </w:r>
          </w:p>
        </w:tc>
        <w:tc>
          <w:tcPr>
            <w:tcW w:w="2333" w:type="dxa"/>
            <w:shd w:val="clear" w:color="auto" w:fill="auto"/>
            <w:vAlign w:val="center"/>
          </w:tcPr>
          <w:p w:rsidR="00010DCA" w:rsidRDefault="00E8309D">
            <w:pPr>
              <w:widowControl/>
              <w:adjustRightInd/>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1～5分</w:t>
            </w:r>
          </w:p>
        </w:tc>
      </w:tr>
      <w:tr w:rsidR="00010DCA">
        <w:trPr>
          <w:jc w:val="center"/>
        </w:trPr>
        <w:tc>
          <w:tcPr>
            <w:tcW w:w="841"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5</w:t>
            </w:r>
          </w:p>
        </w:tc>
        <w:tc>
          <w:tcPr>
            <w:tcW w:w="2126"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毗邻风景</w:t>
            </w:r>
          </w:p>
        </w:tc>
        <w:tc>
          <w:tcPr>
            <w:tcW w:w="4034"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毗邻风景的烘托作用</w:t>
            </w:r>
          </w:p>
        </w:tc>
        <w:tc>
          <w:tcPr>
            <w:tcW w:w="2333" w:type="dxa"/>
            <w:shd w:val="clear" w:color="auto" w:fill="auto"/>
            <w:vAlign w:val="center"/>
          </w:tcPr>
          <w:p w:rsidR="00010DCA" w:rsidRDefault="00E8309D">
            <w:pPr>
              <w:widowControl/>
              <w:adjustRightInd/>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0～5分</w:t>
            </w:r>
          </w:p>
        </w:tc>
      </w:tr>
      <w:tr w:rsidR="00010DCA">
        <w:trPr>
          <w:jc w:val="center"/>
        </w:trPr>
        <w:tc>
          <w:tcPr>
            <w:tcW w:w="841"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6</w:t>
            </w:r>
          </w:p>
        </w:tc>
        <w:tc>
          <w:tcPr>
            <w:tcW w:w="2126"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特异性</w:t>
            </w:r>
          </w:p>
        </w:tc>
        <w:tc>
          <w:tcPr>
            <w:tcW w:w="4034" w:type="dxa"/>
            <w:shd w:val="clear" w:color="auto" w:fill="auto"/>
            <w:vAlign w:val="center"/>
          </w:tcPr>
          <w:p w:rsidR="00010DCA" w:rsidRDefault="00E8309D">
            <w:pPr>
              <w:widowControl/>
              <w:adjustRightInd/>
              <w:snapToGrid w:val="0"/>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常见-奇特</w:t>
            </w:r>
          </w:p>
        </w:tc>
        <w:tc>
          <w:tcPr>
            <w:tcW w:w="2333" w:type="dxa"/>
            <w:shd w:val="clear" w:color="auto" w:fill="auto"/>
            <w:vAlign w:val="center"/>
          </w:tcPr>
          <w:p w:rsidR="00010DCA" w:rsidRDefault="00E8309D">
            <w:pPr>
              <w:widowControl/>
              <w:adjustRightInd/>
              <w:spacing w:line="240" w:lineRule="auto"/>
              <w:jc w:val="center"/>
              <w:rPr>
                <w:rFonts w:ascii="宋体" w:hAnsi="宋体" w:cs="仿宋_GB2312"/>
                <w:kern w:val="0"/>
                <w:sz w:val="18"/>
                <w:szCs w:val="18"/>
                <w:shd w:val="clear" w:color="auto" w:fill="FFFFFF"/>
              </w:rPr>
            </w:pPr>
            <w:r>
              <w:rPr>
                <w:rFonts w:ascii="宋体" w:hAnsi="宋体" w:cs="仿宋_GB2312" w:hint="eastAsia"/>
                <w:kern w:val="0"/>
                <w:sz w:val="18"/>
                <w:szCs w:val="18"/>
                <w:shd w:val="clear" w:color="auto" w:fill="FFFFFF"/>
              </w:rPr>
              <w:t>1～5分</w:t>
            </w:r>
          </w:p>
        </w:tc>
      </w:tr>
    </w:tbl>
    <w:p w:rsidR="00010DCA" w:rsidRDefault="00E8309D" w:rsidP="009052DD">
      <w:pPr>
        <w:pStyle w:val="afff2"/>
      </w:pPr>
      <w:r>
        <w:rPr>
          <w:rFonts w:hint="eastAsia"/>
        </w:rPr>
        <w:t>评分因子、评分依据及赋分权重可视风景名胜区的类型确定。</w:t>
      </w:r>
    </w:p>
    <w:p w:rsidR="000A7938" w:rsidRDefault="000A7938" w:rsidP="000A7938">
      <w:pPr>
        <w:pStyle w:val="aff2"/>
        <w:spacing w:before="120" w:after="120"/>
      </w:pPr>
      <w:r w:rsidRPr="000A7938">
        <w:rPr>
          <w:rFonts w:hint="eastAsia"/>
        </w:rPr>
        <w:t>选线景观美景度分析评价表</w:t>
      </w:r>
    </w:p>
    <w:tbl>
      <w:tblPr>
        <w:tblStyle w:val="affff8"/>
        <w:tblW w:w="9330"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31"/>
        <w:gridCol w:w="1403"/>
        <w:gridCol w:w="905"/>
        <w:gridCol w:w="905"/>
        <w:gridCol w:w="905"/>
        <w:gridCol w:w="905"/>
        <w:gridCol w:w="905"/>
        <w:gridCol w:w="906"/>
        <w:gridCol w:w="713"/>
        <w:gridCol w:w="1052"/>
      </w:tblGrid>
      <w:tr w:rsidR="000A7938" w:rsidRPr="006E7DCC" w:rsidTr="000A7938">
        <w:trPr>
          <w:tblHeader/>
          <w:jc w:val="center"/>
        </w:trPr>
        <w:tc>
          <w:tcPr>
            <w:tcW w:w="731" w:type="dxa"/>
            <w:vMerge w:val="restart"/>
            <w:tcBorders>
              <w:top w:val="single" w:sz="8" w:space="0" w:color="auto"/>
              <w:left w:val="single" w:sz="8" w:space="0" w:color="auto"/>
              <w:bottom w:val="single" w:sz="8"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序号</w:t>
            </w:r>
          </w:p>
        </w:tc>
        <w:tc>
          <w:tcPr>
            <w:tcW w:w="1403" w:type="dxa"/>
            <w:vMerge w:val="restart"/>
            <w:tcBorders>
              <w:top w:val="single" w:sz="8"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区段</w:t>
            </w:r>
          </w:p>
        </w:tc>
        <w:tc>
          <w:tcPr>
            <w:tcW w:w="5431" w:type="dxa"/>
            <w:gridSpan w:val="6"/>
            <w:tcBorders>
              <w:top w:val="single" w:sz="8" w:space="0" w:color="auto"/>
              <w:left w:val="single" w:sz="4" w:space="0" w:color="auto"/>
              <w:bottom w:val="single" w:sz="4"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评价指标</w:t>
            </w:r>
          </w:p>
        </w:tc>
        <w:tc>
          <w:tcPr>
            <w:tcW w:w="713" w:type="dxa"/>
            <w:vMerge w:val="restart"/>
            <w:tcBorders>
              <w:top w:val="single" w:sz="8"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总分</w:t>
            </w:r>
          </w:p>
        </w:tc>
        <w:tc>
          <w:tcPr>
            <w:tcW w:w="1052" w:type="dxa"/>
            <w:vMerge w:val="restart"/>
            <w:tcBorders>
              <w:top w:val="single" w:sz="8" w:space="0" w:color="auto"/>
              <w:left w:val="single" w:sz="4" w:space="0" w:color="auto"/>
              <w:bottom w:val="single" w:sz="8" w:space="0" w:color="auto"/>
              <w:right w:val="single" w:sz="8"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美景度分级</w:t>
            </w:r>
          </w:p>
        </w:tc>
      </w:tr>
      <w:tr w:rsidR="000A7938" w:rsidRPr="006E7DCC" w:rsidTr="000A7938">
        <w:trPr>
          <w:tblHeader/>
          <w:jc w:val="center"/>
        </w:trPr>
        <w:tc>
          <w:tcPr>
            <w:tcW w:w="0" w:type="auto"/>
            <w:vMerge/>
            <w:tcBorders>
              <w:top w:val="single" w:sz="8" w:space="0" w:color="auto"/>
              <w:left w:val="single" w:sz="8" w:space="0" w:color="auto"/>
              <w:bottom w:val="single" w:sz="8" w:space="0" w:color="auto"/>
              <w:right w:val="single" w:sz="4" w:space="0" w:color="auto"/>
            </w:tcBorders>
            <w:vAlign w:val="center"/>
            <w:hideMark/>
          </w:tcPr>
          <w:p w:rsidR="000A7938" w:rsidRPr="006E7DCC" w:rsidRDefault="000A7938">
            <w:pPr>
              <w:widowControl/>
              <w:adjustRightInd/>
              <w:spacing w:line="240" w:lineRule="auto"/>
              <w:jc w:val="left"/>
              <w:rPr>
                <w:rFonts w:ascii="宋体" w:hAnsi="宋体" w:cs="仿宋_GB2312"/>
                <w:bCs/>
                <w:sz w:val="18"/>
                <w:szCs w:val="18"/>
              </w:rPr>
            </w:pPr>
          </w:p>
        </w:tc>
        <w:tc>
          <w:tcPr>
            <w:tcW w:w="0" w:type="auto"/>
            <w:vMerge/>
            <w:tcBorders>
              <w:top w:val="single" w:sz="8"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pacing w:line="240" w:lineRule="auto"/>
              <w:jc w:val="left"/>
              <w:rPr>
                <w:rFonts w:ascii="宋体" w:hAnsi="宋体" w:cs="仿宋_GB2312"/>
                <w:bCs/>
                <w:sz w:val="18"/>
                <w:szCs w:val="18"/>
              </w:rPr>
            </w:pPr>
          </w:p>
        </w:tc>
        <w:tc>
          <w:tcPr>
            <w:tcW w:w="905" w:type="dxa"/>
            <w:tcBorders>
              <w:top w:val="single" w:sz="4"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地形地貌</w:t>
            </w:r>
          </w:p>
        </w:tc>
        <w:tc>
          <w:tcPr>
            <w:tcW w:w="905" w:type="dxa"/>
            <w:tcBorders>
              <w:top w:val="single" w:sz="4"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植被</w:t>
            </w:r>
          </w:p>
        </w:tc>
        <w:tc>
          <w:tcPr>
            <w:tcW w:w="905" w:type="dxa"/>
            <w:tcBorders>
              <w:top w:val="single" w:sz="4"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水体</w:t>
            </w:r>
          </w:p>
        </w:tc>
        <w:tc>
          <w:tcPr>
            <w:tcW w:w="905" w:type="dxa"/>
            <w:tcBorders>
              <w:top w:val="single" w:sz="4"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色彩</w:t>
            </w:r>
          </w:p>
        </w:tc>
        <w:tc>
          <w:tcPr>
            <w:tcW w:w="905" w:type="dxa"/>
            <w:tcBorders>
              <w:top w:val="single" w:sz="4"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毗邻风景</w:t>
            </w:r>
          </w:p>
        </w:tc>
        <w:tc>
          <w:tcPr>
            <w:tcW w:w="906" w:type="dxa"/>
            <w:tcBorders>
              <w:top w:val="single" w:sz="4"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napToGrid w:val="0"/>
              <w:spacing w:line="240" w:lineRule="auto"/>
              <w:jc w:val="center"/>
              <w:rPr>
                <w:rFonts w:ascii="宋体" w:hAnsi="宋体" w:cs="仿宋_GB2312"/>
                <w:bCs/>
                <w:sz w:val="18"/>
                <w:szCs w:val="18"/>
              </w:rPr>
            </w:pPr>
            <w:r w:rsidRPr="006E7DCC">
              <w:rPr>
                <w:rFonts w:ascii="宋体" w:hAnsi="宋体" w:cs="仿宋_GB2312" w:hint="eastAsia"/>
                <w:bCs/>
                <w:sz w:val="18"/>
                <w:szCs w:val="18"/>
              </w:rPr>
              <w:t>特异性</w:t>
            </w:r>
          </w:p>
        </w:tc>
        <w:tc>
          <w:tcPr>
            <w:tcW w:w="0" w:type="auto"/>
            <w:vMerge/>
            <w:tcBorders>
              <w:top w:val="single" w:sz="8" w:space="0" w:color="auto"/>
              <w:left w:val="single" w:sz="4" w:space="0" w:color="auto"/>
              <w:bottom w:val="single" w:sz="8" w:space="0" w:color="auto"/>
              <w:right w:val="single" w:sz="4" w:space="0" w:color="auto"/>
            </w:tcBorders>
            <w:vAlign w:val="center"/>
            <w:hideMark/>
          </w:tcPr>
          <w:p w:rsidR="000A7938" w:rsidRPr="006E7DCC" w:rsidRDefault="000A7938">
            <w:pPr>
              <w:widowControl/>
              <w:adjustRightInd/>
              <w:spacing w:line="240" w:lineRule="auto"/>
              <w:jc w:val="left"/>
              <w:rPr>
                <w:rFonts w:ascii="宋体" w:hAnsi="宋体" w:cs="仿宋_GB2312"/>
                <w:bCs/>
                <w:sz w:val="18"/>
                <w:szCs w:val="18"/>
              </w:rPr>
            </w:pPr>
          </w:p>
        </w:tc>
        <w:tc>
          <w:tcPr>
            <w:tcW w:w="0" w:type="auto"/>
            <w:vMerge/>
            <w:tcBorders>
              <w:top w:val="single" w:sz="8" w:space="0" w:color="auto"/>
              <w:left w:val="single" w:sz="4" w:space="0" w:color="auto"/>
              <w:bottom w:val="single" w:sz="8" w:space="0" w:color="auto"/>
              <w:right w:val="single" w:sz="8" w:space="0" w:color="auto"/>
            </w:tcBorders>
            <w:vAlign w:val="center"/>
            <w:hideMark/>
          </w:tcPr>
          <w:p w:rsidR="000A7938" w:rsidRPr="006E7DCC" w:rsidRDefault="000A7938">
            <w:pPr>
              <w:widowControl/>
              <w:adjustRightInd/>
              <w:spacing w:line="240" w:lineRule="auto"/>
              <w:jc w:val="left"/>
              <w:rPr>
                <w:rFonts w:ascii="宋体" w:hAnsi="宋体" w:cs="仿宋_GB2312"/>
                <w:bCs/>
                <w:sz w:val="18"/>
                <w:szCs w:val="18"/>
              </w:rPr>
            </w:pPr>
          </w:p>
        </w:tc>
      </w:tr>
      <w:tr w:rsidR="000A7938" w:rsidRPr="000A7938" w:rsidTr="000A7938">
        <w:trPr>
          <w:jc w:val="center"/>
        </w:trPr>
        <w:tc>
          <w:tcPr>
            <w:tcW w:w="731" w:type="dxa"/>
            <w:tcBorders>
              <w:top w:val="single" w:sz="8" w:space="0" w:color="auto"/>
              <w:left w:val="single" w:sz="8"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403" w:type="dxa"/>
            <w:tcBorders>
              <w:top w:val="single" w:sz="8"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8"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8"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8"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8"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8"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6" w:type="dxa"/>
            <w:tcBorders>
              <w:top w:val="single" w:sz="8"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713" w:type="dxa"/>
            <w:tcBorders>
              <w:top w:val="single" w:sz="8"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052" w:type="dxa"/>
            <w:tcBorders>
              <w:top w:val="single" w:sz="8" w:space="0" w:color="auto"/>
              <w:left w:val="single" w:sz="4" w:space="0" w:color="auto"/>
              <w:bottom w:val="single" w:sz="4" w:space="0" w:color="auto"/>
              <w:right w:val="single" w:sz="8" w:space="0" w:color="auto"/>
            </w:tcBorders>
            <w:vAlign w:val="center"/>
          </w:tcPr>
          <w:p w:rsidR="000A7938" w:rsidRPr="000A7938" w:rsidRDefault="000A7938">
            <w:pPr>
              <w:widowControl/>
              <w:adjustRightInd/>
              <w:spacing w:line="240" w:lineRule="auto"/>
              <w:jc w:val="center"/>
              <w:rPr>
                <w:rFonts w:ascii="宋体" w:hAnsi="宋体" w:cs="仿宋_GB2312"/>
                <w:kern w:val="0"/>
                <w:sz w:val="18"/>
                <w:szCs w:val="18"/>
                <w:shd w:val="clear" w:color="auto" w:fill="FFFFFF"/>
              </w:rPr>
            </w:pPr>
          </w:p>
        </w:tc>
      </w:tr>
      <w:tr w:rsidR="000A7938" w:rsidRPr="000A7938" w:rsidTr="000A7938">
        <w:trPr>
          <w:jc w:val="center"/>
        </w:trPr>
        <w:tc>
          <w:tcPr>
            <w:tcW w:w="731" w:type="dxa"/>
            <w:tcBorders>
              <w:top w:val="single" w:sz="4" w:space="0" w:color="auto"/>
              <w:left w:val="single" w:sz="8"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403"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6"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713"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052" w:type="dxa"/>
            <w:tcBorders>
              <w:top w:val="single" w:sz="4" w:space="0" w:color="auto"/>
              <w:left w:val="single" w:sz="4" w:space="0" w:color="auto"/>
              <w:bottom w:val="single" w:sz="4" w:space="0" w:color="auto"/>
              <w:right w:val="single" w:sz="8" w:space="0" w:color="auto"/>
            </w:tcBorders>
            <w:vAlign w:val="center"/>
          </w:tcPr>
          <w:p w:rsidR="000A7938" w:rsidRPr="000A7938" w:rsidRDefault="000A7938">
            <w:pPr>
              <w:widowControl/>
              <w:adjustRightInd/>
              <w:spacing w:line="240" w:lineRule="auto"/>
              <w:jc w:val="center"/>
              <w:rPr>
                <w:rFonts w:ascii="宋体" w:hAnsi="宋体" w:cs="仿宋_GB2312"/>
                <w:kern w:val="0"/>
                <w:sz w:val="18"/>
                <w:szCs w:val="18"/>
                <w:shd w:val="clear" w:color="auto" w:fill="FFFFFF"/>
              </w:rPr>
            </w:pPr>
          </w:p>
        </w:tc>
      </w:tr>
      <w:tr w:rsidR="000A7938" w:rsidRPr="000A7938" w:rsidTr="000A7938">
        <w:trPr>
          <w:jc w:val="center"/>
        </w:trPr>
        <w:tc>
          <w:tcPr>
            <w:tcW w:w="731" w:type="dxa"/>
            <w:tcBorders>
              <w:top w:val="single" w:sz="4" w:space="0" w:color="auto"/>
              <w:left w:val="single" w:sz="8"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403"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6"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713"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052" w:type="dxa"/>
            <w:tcBorders>
              <w:top w:val="single" w:sz="4" w:space="0" w:color="auto"/>
              <w:left w:val="single" w:sz="4" w:space="0" w:color="auto"/>
              <w:bottom w:val="single" w:sz="4" w:space="0" w:color="auto"/>
              <w:right w:val="single" w:sz="8" w:space="0" w:color="auto"/>
            </w:tcBorders>
            <w:vAlign w:val="center"/>
          </w:tcPr>
          <w:p w:rsidR="000A7938" w:rsidRPr="000A7938" w:rsidRDefault="000A7938">
            <w:pPr>
              <w:widowControl/>
              <w:adjustRightInd/>
              <w:spacing w:line="240" w:lineRule="auto"/>
              <w:jc w:val="center"/>
              <w:rPr>
                <w:rFonts w:ascii="宋体" w:hAnsi="宋体" w:cs="仿宋_GB2312"/>
                <w:kern w:val="0"/>
                <w:sz w:val="18"/>
                <w:szCs w:val="18"/>
                <w:shd w:val="clear" w:color="auto" w:fill="FFFFFF"/>
              </w:rPr>
            </w:pPr>
          </w:p>
        </w:tc>
      </w:tr>
      <w:tr w:rsidR="000A7938" w:rsidRPr="000A7938" w:rsidTr="000A7938">
        <w:trPr>
          <w:jc w:val="center"/>
        </w:trPr>
        <w:tc>
          <w:tcPr>
            <w:tcW w:w="731" w:type="dxa"/>
            <w:tcBorders>
              <w:top w:val="single" w:sz="4" w:space="0" w:color="auto"/>
              <w:left w:val="single" w:sz="8"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403"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6"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713"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052" w:type="dxa"/>
            <w:tcBorders>
              <w:top w:val="single" w:sz="4" w:space="0" w:color="auto"/>
              <w:left w:val="single" w:sz="4" w:space="0" w:color="auto"/>
              <w:bottom w:val="single" w:sz="4" w:space="0" w:color="auto"/>
              <w:right w:val="single" w:sz="8" w:space="0" w:color="auto"/>
            </w:tcBorders>
            <w:vAlign w:val="center"/>
          </w:tcPr>
          <w:p w:rsidR="000A7938" w:rsidRPr="000A7938" w:rsidRDefault="000A7938">
            <w:pPr>
              <w:widowControl/>
              <w:adjustRightInd/>
              <w:spacing w:line="240" w:lineRule="auto"/>
              <w:jc w:val="center"/>
              <w:rPr>
                <w:rFonts w:ascii="宋体" w:hAnsi="宋体" w:cs="仿宋_GB2312"/>
                <w:kern w:val="0"/>
                <w:sz w:val="18"/>
                <w:szCs w:val="18"/>
                <w:shd w:val="clear" w:color="auto" w:fill="FFFFFF"/>
              </w:rPr>
            </w:pPr>
          </w:p>
        </w:tc>
      </w:tr>
      <w:tr w:rsidR="000A7938" w:rsidRPr="000A7938" w:rsidTr="000A7938">
        <w:trPr>
          <w:jc w:val="center"/>
        </w:trPr>
        <w:tc>
          <w:tcPr>
            <w:tcW w:w="731" w:type="dxa"/>
            <w:tcBorders>
              <w:top w:val="single" w:sz="4" w:space="0" w:color="auto"/>
              <w:left w:val="single" w:sz="8"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403"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6"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713" w:type="dxa"/>
            <w:tcBorders>
              <w:top w:val="single" w:sz="4" w:space="0" w:color="auto"/>
              <w:left w:val="single" w:sz="4" w:space="0" w:color="auto"/>
              <w:bottom w:val="single" w:sz="4"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052" w:type="dxa"/>
            <w:tcBorders>
              <w:top w:val="single" w:sz="4" w:space="0" w:color="auto"/>
              <w:left w:val="single" w:sz="4" w:space="0" w:color="auto"/>
              <w:bottom w:val="single" w:sz="4" w:space="0" w:color="auto"/>
              <w:right w:val="single" w:sz="8" w:space="0" w:color="auto"/>
            </w:tcBorders>
            <w:vAlign w:val="center"/>
          </w:tcPr>
          <w:p w:rsidR="000A7938" w:rsidRPr="000A7938" w:rsidRDefault="000A7938">
            <w:pPr>
              <w:widowControl/>
              <w:adjustRightInd/>
              <w:spacing w:line="240" w:lineRule="auto"/>
              <w:jc w:val="center"/>
              <w:rPr>
                <w:rFonts w:ascii="宋体" w:hAnsi="宋体" w:cs="仿宋_GB2312"/>
                <w:kern w:val="0"/>
                <w:sz w:val="18"/>
                <w:szCs w:val="18"/>
                <w:shd w:val="clear" w:color="auto" w:fill="FFFFFF"/>
              </w:rPr>
            </w:pPr>
          </w:p>
        </w:tc>
      </w:tr>
      <w:tr w:rsidR="000A7938" w:rsidRPr="000A7938" w:rsidTr="000A7938">
        <w:trPr>
          <w:jc w:val="center"/>
        </w:trPr>
        <w:tc>
          <w:tcPr>
            <w:tcW w:w="731" w:type="dxa"/>
            <w:tcBorders>
              <w:top w:val="single" w:sz="4" w:space="0" w:color="auto"/>
              <w:left w:val="single" w:sz="8" w:space="0" w:color="auto"/>
              <w:bottom w:val="single" w:sz="8"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403" w:type="dxa"/>
            <w:tcBorders>
              <w:top w:val="single" w:sz="4" w:space="0" w:color="auto"/>
              <w:left w:val="single" w:sz="4" w:space="0" w:color="auto"/>
              <w:bottom w:val="single" w:sz="8"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8"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8"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8"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8"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5" w:type="dxa"/>
            <w:tcBorders>
              <w:top w:val="single" w:sz="4" w:space="0" w:color="auto"/>
              <w:left w:val="single" w:sz="4" w:space="0" w:color="auto"/>
              <w:bottom w:val="single" w:sz="8"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906" w:type="dxa"/>
            <w:tcBorders>
              <w:top w:val="single" w:sz="4" w:space="0" w:color="auto"/>
              <w:left w:val="single" w:sz="4" w:space="0" w:color="auto"/>
              <w:bottom w:val="single" w:sz="8"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713" w:type="dxa"/>
            <w:tcBorders>
              <w:top w:val="single" w:sz="4" w:space="0" w:color="auto"/>
              <w:left w:val="single" w:sz="4" w:space="0" w:color="auto"/>
              <w:bottom w:val="single" w:sz="8" w:space="0" w:color="auto"/>
              <w:right w:val="single" w:sz="4" w:space="0" w:color="auto"/>
            </w:tcBorders>
            <w:vAlign w:val="center"/>
          </w:tcPr>
          <w:p w:rsidR="000A7938" w:rsidRPr="000A7938" w:rsidRDefault="000A7938">
            <w:pPr>
              <w:widowControl/>
              <w:adjustRightInd/>
              <w:snapToGrid w:val="0"/>
              <w:spacing w:line="240" w:lineRule="auto"/>
              <w:jc w:val="center"/>
              <w:rPr>
                <w:rFonts w:ascii="宋体" w:hAnsi="宋体" w:cs="仿宋_GB2312"/>
                <w:kern w:val="0"/>
                <w:sz w:val="18"/>
                <w:szCs w:val="18"/>
                <w:shd w:val="clear" w:color="auto" w:fill="FFFFFF"/>
              </w:rPr>
            </w:pPr>
          </w:p>
        </w:tc>
        <w:tc>
          <w:tcPr>
            <w:tcW w:w="1052" w:type="dxa"/>
            <w:tcBorders>
              <w:top w:val="single" w:sz="4" w:space="0" w:color="auto"/>
              <w:left w:val="single" w:sz="4" w:space="0" w:color="auto"/>
              <w:bottom w:val="single" w:sz="8" w:space="0" w:color="auto"/>
              <w:right w:val="single" w:sz="8" w:space="0" w:color="auto"/>
            </w:tcBorders>
            <w:vAlign w:val="center"/>
          </w:tcPr>
          <w:p w:rsidR="000A7938" w:rsidRPr="000A7938" w:rsidRDefault="000A7938">
            <w:pPr>
              <w:widowControl/>
              <w:adjustRightInd/>
              <w:spacing w:line="240" w:lineRule="auto"/>
              <w:jc w:val="center"/>
              <w:rPr>
                <w:rFonts w:ascii="宋体" w:hAnsi="宋体" w:cs="仿宋_GB2312"/>
                <w:kern w:val="0"/>
                <w:sz w:val="18"/>
                <w:szCs w:val="18"/>
                <w:shd w:val="clear" w:color="auto" w:fill="FFFFFF"/>
              </w:rPr>
            </w:pPr>
          </w:p>
        </w:tc>
      </w:tr>
    </w:tbl>
    <w:p w:rsidR="00337D23" w:rsidRDefault="000A7938" w:rsidP="00337D23">
      <w:pPr>
        <w:pStyle w:val="afff2"/>
      </w:pPr>
      <w:r w:rsidRPr="000A7938">
        <w:rPr>
          <w:rFonts w:hint="eastAsia"/>
        </w:rPr>
        <w:t>本表主要针对线性工程项目，其他非线性工程项目仅供</w:t>
      </w:r>
      <w:r w:rsidR="00337D23">
        <w:rPr>
          <w:rFonts w:hint="eastAsia"/>
        </w:rPr>
        <w:t>参见</w:t>
      </w:r>
      <w:r w:rsidR="009052DD">
        <w:rPr>
          <w:rFonts w:hint="eastAsia"/>
        </w:rPr>
        <w:t>。</w:t>
      </w:r>
      <w:bookmarkStart w:id="147" w:name="_Hlk142490612"/>
    </w:p>
    <w:p w:rsidR="001702EF" w:rsidRPr="00337D23" w:rsidRDefault="001702EF" w:rsidP="00337D23">
      <w:pPr>
        <w:pStyle w:val="afffff6"/>
        <w:ind w:firstLine="420"/>
      </w:pPr>
    </w:p>
    <w:p w:rsidR="00010DCA" w:rsidRDefault="00E8309D">
      <w:pPr>
        <w:pStyle w:val="aff2"/>
        <w:spacing w:before="120" w:after="120"/>
      </w:pPr>
      <w:r>
        <w:rPr>
          <w:rFonts w:hint="eastAsia"/>
        </w:rPr>
        <w:lastRenderedPageBreak/>
        <w:t>景观阈值等级矩阵表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010DCA" w:rsidTr="000A7938">
        <w:trPr>
          <w:tblHeader/>
          <w:jc w:val="center"/>
        </w:trPr>
        <w:tc>
          <w:tcPr>
            <w:tcW w:w="1866" w:type="dxa"/>
            <w:vMerge w:val="restart"/>
            <w:tcBorders>
              <w:top w:val="single" w:sz="8" w:space="0" w:color="auto"/>
              <w:left w:val="single" w:sz="8" w:space="0" w:color="auto"/>
              <w:right w:val="single" w:sz="4" w:space="0" w:color="auto"/>
            </w:tcBorders>
            <w:shd w:val="clear" w:color="auto" w:fill="auto"/>
            <w:vAlign w:val="center"/>
          </w:tcPr>
          <w:p w:rsidR="00010DCA" w:rsidRDefault="00010DCA">
            <w:pPr>
              <w:pStyle w:val="afffffffffa"/>
            </w:pPr>
            <w:bookmarkStart w:id="148" w:name="_Hlk142490896"/>
            <w:bookmarkEnd w:id="147"/>
          </w:p>
        </w:tc>
        <w:tc>
          <w:tcPr>
            <w:tcW w:w="7468" w:type="dxa"/>
            <w:gridSpan w:val="4"/>
            <w:tcBorders>
              <w:top w:val="single" w:sz="8" w:space="0" w:color="auto"/>
              <w:left w:val="single" w:sz="4" w:space="0" w:color="auto"/>
              <w:bottom w:val="single" w:sz="4" w:space="0" w:color="auto"/>
              <w:right w:val="single" w:sz="8" w:space="0" w:color="auto"/>
            </w:tcBorders>
            <w:shd w:val="clear" w:color="auto" w:fill="auto"/>
            <w:vAlign w:val="center"/>
          </w:tcPr>
          <w:p w:rsidR="00010DCA" w:rsidRPr="000A7938" w:rsidRDefault="00E8309D">
            <w:pPr>
              <w:pStyle w:val="afffffffffa"/>
              <w:rPr>
                <w:b/>
                <w:bCs/>
              </w:rPr>
            </w:pPr>
            <w:r w:rsidRPr="000A7938">
              <w:rPr>
                <w:rFonts w:hint="eastAsia"/>
                <w:b/>
                <w:bCs/>
              </w:rPr>
              <w:t>景观美景度</w:t>
            </w:r>
          </w:p>
        </w:tc>
      </w:tr>
      <w:tr w:rsidR="00010DCA" w:rsidTr="000A7938">
        <w:trPr>
          <w:jc w:val="center"/>
        </w:trPr>
        <w:tc>
          <w:tcPr>
            <w:tcW w:w="1866" w:type="dxa"/>
            <w:vMerge/>
            <w:tcBorders>
              <w:left w:val="single" w:sz="8" w:space="0" w:color="auto"/>
              <w:bottom w:val="single" w:sz="8" w:space="0" w:color="auto"/>
            </w:tcBorders>
            <w:shd w:val="clear" w:color="auto" w:fill="auto"/>
            <w:vAlign w:val="center"/>
          </w:tcPr>
          <w:p w:rsidR="00010DCA" w:rsidRDefault="00010DCA">
            <w:pPr>
              <w:pStyle w:val="afffffffffa"/>
            </w:pP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fldChar w:fldCharType="begin"/>
            </w:r>
            <w:r>
              <w:rPr>
                <w:rFonts w:ascii="宋体" w:hAnsi="Times New Roman" w:hint="eastAsia"/>
                <w:kern w:val="0"/>
                <w:sz w:val="18"/>
                <w:szCs w:val="20"/>
              </w:rPr>
              <w:instrText xml:space="preserve"> = 1 \* ROMAN </w:instrText>
            </w:r>
            <w:r>
              <w:rPr>
                <w:rFonts w:ascii="宋体" w:hAnsi="Times New Roman" w:hint="eastAsia"/>
                <w:kern w:val="0"/>
                <w:sz w:val="18"/>
                <w:szCs w:val="20"/>
              </w:rPr>
              <w:fldChar w:fldCharType="separate"/>
            </w:r>
            <w:r>
              <w:rPr>
                <w:rFonts w:ascii="宋体" w:hAnsi="Times New Roman" w:hint="eastAsia"/>
                <w:kern w:val="0"/>
                <w:sz w:val="18"/>
                <w:szCs w:val="20"/>
              </w:rPr>
              <w:t>I</w:t>
            </w:r>
            <w:r>
              <w:rPr>
                <w:rFonts w:ascii="宋体" w:hAnsi="Times New Roman" w:hint="eastAsia"/>
                <w:kern w:val="0"/>
                <w:sz w:val="18"/>
                <w:szCs w:val="20"/>
              </w:rPr>
              <w:fldChar w:fldCharType="end"/>
            </w: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fldChar w:fldCharType="begin"/>
            </w:r>
            <w:r>
              <w:rPr>
                <w:rFonts w:ascii="宋体" w:hAnsi="Times New Roman" w:hint="eastAsia"/>
                <w:kern w:val="0"/>
                <w:sz w:val="18"/>
                <w:szCs w:val="20"/>
              </w:rPr>
              <w:instrText xml:space="preserve"> = 2 \* ROMAN </w:instrText>
            </w:r>
            <w:r>
              <w:rPr>
                <w:rFonts w:ascii="宋体" w:hAnsi="Times New Roman" w:hint="eastAsia"/>
                <w:kern w:val="0"/>
                <w:sz w:val="18"/>
                <w:szCs w:val="20"/>
              </w:rPr>
              <w:fldChar w:fldCharType="separate"/>
            </w:r>
            <w:r>
              <w:rPr>
                <w:rFonts w:ascii="宋体" w:hAnsi="Times New Roman" w:hint="eastAsia"/>
                <w:kern w:val="0"/>
                <w:sz w:val="18"/>
                <w:szCs w:val="20"/>
              </w:rPr>
              <w:t>II</w:t>
            </w:r>
            <w:r>
              <w:rPr>
                <w:rFonts w:ascii="宋体" w:hAnsi="Times New Roman" w:hint="eastAsia"/>
                <w:kern w:val="0"/>
                <w:sz w:val="18"/>
                <w:szCs w:val="20"/>
              </w:rPr>
              <w:fldChar w:fldCharType="end"/>
            </w: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fldChar w:fldCharType="begin"/>
            </w:r>
            <w:r>
              <w:rPr>
                <w:rFonts w:ascii="宋体" w:hAnsi="Times New Roman" w:hint="eastAsia"/>
                <w:kern w:val="0"/>
                <w:sz w:val="18"/>
                <w:szCs w:val="20"/>
              </w:rPr>
              <w:instrText xml:space="preserve"> = 3 \* ROMAN </w:instrText>
            </w:r>
            <w:r>
              <w:rPr>
                <w:rFonts w:ascii="宋体" w:hAnsi="Times New Roman" w:hint="eastAsia"/>
                <w:kern w:val="0"/>
                <w:sz w:val="18"/>
                <w:szCs w:val="20"/>
              </w:rPr>
              <w:fldChar w:fldCharType="separate"/>
            </w:r>
            <w:r>
              <w:rPr>
                <w:rFonts w:ascii="宋体" w:hAnsi="Times New Roman" w:hint="eastAsia"/>
                <w:kern w:val="0"/>
                <w:sz w:val="18"/>
                <w:szCs w:val="20"/>
              </w:rPr>
              <w:t>III</w:t>
            </w:r>
            <w:r>
              <w:rPr>
                <w:rFonts w:ascii="宋体" w:hAnsi="Times New Roman" w:hint="eastAsia"/>
                <w:kern w:val="0"/>
                <w:sz w:val="18"/>
                <w:szCs w:val="20"/>
              </w:rPr>
              <w:fldChar w:fldCharType="end"/>
            </w:r>
          </w:p>
        </w:tc>
        <w:tc>
          <w:tcPr>
            <w:tcW w:w="1867" w:type="dxa"/>
            <w:tcBorders>
              <w:top w:val="single" w:sz="4" w:space="0" w:color="auto"/>
              <w:bottom w:val="single" w:sz="8" w:space="0" w:color="auto"/>
              <w:righ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fldChar w:fldCharType="begin"/>
            </w:r>
            <w:r>
              <w:rPr>
                <w:rFonts w:ascii="宋体" w:hAnsi="Times New Roman" w:hint="eastAsia"/>
                <w:kern w:val="0"/>
                <w:sz w:val="18"/>
                <w:szCs w:val="20"/>
              </w:rPr>
              <w:instrText xml:space="preserve"> = 4 \* ROMAN </w:instrText>
            </w:r>
            <w:r>
              <w:rPr>
                <w:rFonts w:ascii="宋体" w:hAnsi="Times New Roman" w:hint="eastAsia"/>
                <w:kern w:val="0"/>
                <w:sz w:val="18"/>
                <w:szCs w:val="20"/>
              </w:rPr>
              <w:fldChar w:fldCharType="separate"/>
            </w:r>
            <w:r>
              <w:rPr>
                <w:rFonts w:ascii="宋体" w:hAnsi="Times New Roman" w:hint="eastAsia"/>
                <w:kern w:val="0"/>
                <w:sz w:val="18"/>
                <w:szCs w:val="20"/>
              </w:rPr>
              <w:t>IV</w:t>
            </w:r>
            <w:r>
              <w:rPr>
                <w:rFonts w:ascii="宋体" w:hAnsi="Times New Roman" w:hint="eastAsia"/>
                <w:kern w:val="0"/>
                <w:sz w:val="18"/>
                <w:szCs w:val="20"/>
              </w:rPr>
              <w:fldChar w:fldCharType="end"/>
            </w:r>
          </w:p>
        </w:tc>
      </w:tr>
      <w:tr w:rsidR="00010DCA" w:rsidTr="000A7938">
        <w:trPr>
          <w:jc w:val="center"/>
        </w:trPr>
        <w:tc>
          <w:tcPr>
            <w:tcW w:w="1866" w:type="dxa"/>
            <w:tcBorders>
              <w:top w:val="single" w:sz="8" w:space="0" w:color="auto"/>
              <w:lef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影响改变程度（强）</w:t>
            </w:r>
          </w:p>
        </w:tc>
        <w:tc>
          <w:tcPr>
            <w:tcW w:w="1867" w:type="dxa"/>
            <w:tcBorders>
              <w:top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低</w:t>
            </w:r>
          </w:p>
        </w:tc>
        <w:tc>
          <w:tcPr>
            <w:tcW w:w="1867" w:type="dxa"/>
            <w:tcBorders>
              <w:top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低</w:t>
            </w:r>
          </w:p>
        </w:tc>
        <w:tc>
          <w:tcPr>
            <w:tcW w:w="1867" w:type="dxa"/>
            <w:tcBorders>
              <w:top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中</w:t>
            </w:r>
          </w:p>
        </w:tc>
        <w:tc>
          <w:tcPr>
            <w:tcW w:w="1867" w:type="dxa"/>
            <w:tcBorders>
              <w:top w:val="single" w:sz="8" w:space="0" w:color="auto"/>
              <w:righ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中</w:t>
            </w:r>
          </w:p>
        </w:tc>
      </w:tr>
      <w:tr w:rsidR="00010DCA" w:rsidTr="000A7938">
        <w:trPr>
          <w:jc w:val="center"/>
        </w:trPr>
        <w:tc>
          <w:tcPr>
            <w:tcW w:w="1866" w:type="dxa"/>
            <w:tcBorders>
              <w:left w:val="single" w:sz="8" w:space="0" w:color="auto"/>
              <w:bottom w:val="single" w:sz="4"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影响改变程度（中）</w:t>
            </w:r>
          </w:p>
        </w:tc>
        <w:tc>
          <w:tcPr>
            <w:tcW w:w="1867" w:type="dxa"/>
            <w:tcBorders>
              <w:bottom w:val="single" w:sz="4"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低</w:t>
            </w:r>
          </w:p>
        </w:tc>
        <w:tc>
          <w:tcPr>
            <w:tcW w:w="1867" w:type="dxa"/>
            <w:tcBorders>
              <w:bottom w:val="single" w:sz="4"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中</w:t>
            </w:r>
          </w:p>
        </w:tc>
        <w:tc>
          <w:tcPr>
            <w:tcW w:w="1867" w:type="dxa"/>
            <w:tcBorders>
              <w:bottom w:val="single" w:sz="4"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高</w:t>
            </w:r>
          </w:p>
        </w:tc>
        <w:tc>
          <w:tcPr>
            <w:tcW w:w="1867" w:type="dxa"/>
            <w:tcBorders>
              <w:bottom w:val="single" w:sz="4" w:space="0" w:color="auto"/>
              <w:righ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高</w:t>
            </w:r>
          </w:p>
        </w:tc>
      </w:tr>
      <w:tr w:rsidR="00010DCA" w:rsidTr="000A7938">
        <w:trPr>
          <w:jc w:val="center"/>
        </w:trPr>
        <w:tc>
          <w:tcPr>
            <w:tcW w:w="1866" w:type="dxa"/>
            <w:tcBorders>
              <w:top w:val="single" w:sz="4" w:space="0" w:color="auto"/>
              <w:left w:val="single" w:sz="8"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影响改变程度（弱）</w:t>
            </w: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中</w:t>
            </w: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高</w:t>
            </w: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高</w:t>
            </w:r>
          </w:p>
        </w:tc>
        <w:tc>
          <w:tcPr>
            <w:tcW w:w="1867" w:type="dxa"/>
            <w:tcBorders>
              <w:top w:val="single" w:sz="4" w:space="0" w:color="auto"/>
              <w:bottom w:val="single" w:sz="8" w:space="0" w:color="auto"/>
              <w:righ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高</w:t>
            </w:r>
          </w:p>
        </w:tc>
      </w:tr>
    </w:tbl>
    <w:bookmarkEnd w:id="148"/>
    <w:p w:rsidR="00010DCA" w:rsidRPr="008524FA" w:rsidRDefault="008524FA" w:rsidP="008524FA">
      <w:pPr>
        <w:pStyle w:val="afff2"/>
        <w:numPr>
          <w:ilvl w:val="0"/>
          <w:numId w:val="33"/>
        </w:numPr>
      </w:pPr>
      <w:r w:rsidRPr="008524FA">
        <w:rPr>
          <w:rFonts w:hint="eastAsia"/>
        </w:rPr>
        <w:t>评分因子、评分依据及赋分权重可视风景名胜区的类型确定。</w:t>
      </w:r>
    </w:p>
    <w:p w:rsidR="00010DCA" w:rsidRDefault="00E8309D">
      <w:pPr>
        <w:pStyle w:val="aff2"/>
        <w:spacing w:before="120" w:after="120"/>
      </w:pPr>
      <w:r>
        <w:rPr>
          <w:rFonts w:hint="eastAsia"/>
        </w:rPr>
        <w:t>选线景观阈值等级</w:t>
      </w:r>
      <w:r w:rsidRPr="00E02620">
        <w:rPr>
          <w:rFonts w:hint="eastAsia"/>
        </w:rPr>
        <w:t>评价</w:t>
      </w:r>
      <w:r>
        <w:rPr>
          <w:rFonts w:hint="eastAsia"/>
        </w:rPr>
        <w:t>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010DCA">
        <w:trPr>
          <w:tblHeader/>
          <w:jc w:val="center"/>
        </w:trPr>
        <w:tc>
          <w:tcPr>
            <w:tcW w:w="1332"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线路方案</w:t>
            </w:r>
          </w:p>
        </w:tc>
        <w:tc>
          <w:tcPr>
            <w:tcW w:w="1333"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路段位置</w:t>
            </w:r>
          </w:p>
        </w:tc>
        <w:tc>
          <w:tcPr>
            <w:tcW w:w="1333"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美景度</w:t>
            </w:r>
          </w:p>
        </w:tc>
        <w:tc>
          <w:tcPr>
            <w:tcW w:w="1334" w:type="dxa"/>
            <w:tcBorders>
              <w:top w:val="single" w:sz="8" w:space="0" w:color="auto"/>
              <w:bottom w:val="single" w:sz="8" w:space="0" w:color="auto"/>
            </w:tcBorders>
            <w:shd w:val="clear" w:color="auto" w:fill="auto"/>
            <w:vAlign w:val="center"/>
          </w:tcPr>
          <w:p w:rsidR="00010DCA" w:rsidRDefault="000A7938">
            <w:pPr>
              <w:snapToGrid w:val="0"/>
              <w:jc w:val="center"/>
              <w:rPr>
                <w:rFonts w:ascii="宋体" w:hAnsi="宋体" w:cs="仿宋_GB2312"/>
                <w:bCs/>
                <w:sz w:val="18"/>
                <w:szCs w:val="18"/>
              </w:rPr>
            </w:pPr>
            <w:r>
              <w:rPr>
                <w:rFonts w:ascii="宋体" w:hAnsi="宋体" w:cs="仿宋_GB2312" w:hint="eastAsia"/>
                <w:bCs/>
                <w:sz w:val="18"/>
                <w:szCs w:val="18"/>
              </w:rPr>
              <w:t>线路</w:t>
            </w:r>
            <w:r w:rsidR="00E8309D">
              <w:rPr>
                <w:rFonts w:ascii="宋体" w:hAnsi="宋体" w:cs="仿宋_GB2312" w:hint="eastAsia"/>
                <w:bCs/>
                <w:sz w:val="18"/>
                <w:szCs w:val="18"/>
              </w:rPr>
              <w:t>穿越主要方式</w:t>
            </w:r>
          </w:p>
        </w:tc>
        <w:tc>
          <w:tcPr>
            <w:tcW w:w="1334"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可能产生的负面影响</w:t>
            </w:r>
          </w:p>
        </w:tc>
        <w:tc>
          <w:tcPr>
            <w:tcW w:w="1334"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影响程度</w:t>
            </w:r>
          </w:p>
        </w:tc>
        <w:tc>
          <w:tcPr>
            <w:tcW w:w="1334"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景观阈值等级</w:t>
            </w:r>
          </w:p>
        </w:tc>
      </w:tr>
      <w:tr w:rsidR="00010DCA">
        <w:trPr>
          <w:jc w:val="center"/>
        </w:trPr>
        <w:tc>
          <w:tcPr>
            <w:tcW w:w="1332" w:type="dxa"/>
            <w:vMerge w:val="restart"/>
            <w:tcBorders>
              <w:top w:val="single" w:sz="8" w:space="0" w:color="auto"/>
            </w:tcBorders>
            <w:shd w:val="clear" w:color="auto" w:fill="auto"/>
            <w:vAlign w:val="center"/>
          </w:tcPr>
          <w:p w:rsidR="00010DCA" w:rsidRDefault="00010DCA">
            <w:pPr>
              <w:pStyle w:val="afffffffffa"/>
              <w:rPr>
                <w:rFonts w:hAnsi="宋体"/>
                <w:bCs/>
                <w:szCs w:val="18"/>
              </w:rPr>
            </w:pPr>
          </w:p>
        </w:tc>
        <w:tc>
          <w:tcPr>
            <w:tcW w:w="1333"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333"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334"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334"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334"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334" w:type="dxa"/>
            <w:tcBorders>
              <w:top w:val="single" w:sz="8" w:space="0" w:color="auto"/>
            </w:tcBorders>
            <w:shd w:val="clear" w:color="auto" w:fill="auto"/>
            <w:vAlign w:val="center"/>
          </w:tcPr>
          <w:p w:rsidR="00010DCA" w:rsidRDefault="00010DCA">
            <w:pPr>
              <w:pStyle w:val="afffffffffa"/>
              <w:rPr>
                <w:rFonts w:hAnsi="宋体"/>
                <w:bCs/>
                <w:szCs w:val="18"/>
              </w:rPr>
            </w:pPr>
          </w:p>
        </w:tc>
      </w:tr>
      <w:tr w:rsidR="00010DCA">
        <w:trPr>
          <w:jc w:val="center"/>
        </w:trPr>
        <w:tc>
          <w:tcPr>
            <w:tcW w:w="1332" w:type="dxa"/>
            <w:vMerge/>
            <w:shd w:val="clear" w:color="auto" w:fill="auto"/>
            <w:vAlign w:val="center"/>
          </w:tcPr>
          <w:p w:rsidR="00010DCA" w:rsidRDefault="00010DCA">
            <w:pPr>
              <w:pStyle w:val="afffffffffa"/>
              <w:rPr>
                <w:rFonts w:hAnsi="宋体"/>
                <w:bCs/>
                <w:szCs w:val="18"/>
              </w:rPr>
            </w:pPr>
          </w:p>
        </w:tc>
        <w:tc>
          <w:tcPr>
            <w:tcW w:w="1333" w:type="dxa"/>
            <w:shd w:val="clear" w:color="auto" w:fill="auto"/>
            <w:vAlign w:val="center"/>
          </w:tcPr>
          <w:p w:rsidR="00010DCA" w:rsidRDefault="00010DCA">
            <w:pPr>
              <w:pStyle w:val="afffffffffa"/>
              <w:rPr>
                <w:rFonts w:hAnsi="宋体"/>
                <w:bCs/>
                <w:szCs w:val="18"/>
              </w:rPr>
            </w:pPr>
          </w:p>
        </w:tc>
        <w:tc>
          <w:tcPr>
            <w:tcW w:w="1333"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r>
      <w:tr w:rsidR="00010DCA">
        <w:trPr>
          <w:jc w:val="center"/>
        </w:trPr>
        <w:tc>
          <w:tcPr>
            <w:tcW w:w="1332" w:type="dxa"/>
            <w:vMerge/>
            <w:shd w:val="clear" w:color="auto" w:fill="auto"/>
            <w:vAlign w:val="center"/>
          </w:tcPr>
          <w:p w:rsidR="00010DCA" w:rsidRDefault="00010DCA">
            <w:pPr>
              <w:pStyle w:val="afffffffffa"/>
              <w:rPr>
                <w:rFonts w:hAnsi="宋体"/>
                <w:bCs/>
                <w:szCs w:val="18"/>
              </w:rPr>
            </w:pPr>
          </w:p>
        </w:tc>
        <w:tc>
          <w:tcPr>
            <w:tcW w:w="1333" w:type="dxa"/>
            <w:shd w:val="clear" w:color="auto" w:fill="auto"/>
            <w:vAlign w:val="center"/>
          </w:tcPr>
          <w:p w:rsidR="00010DCA" w:rsidRDefault="00010DCA">
            <w:pPr>
              <w:pStyle w:val="afffffffffa"/>
              <w:rPr>
                <w:rFonts w:hAnsi="宋体"/>
                <w:bCs/>
                <w:szCs w:val="18"/>
              </w:rPr>
            </w:pPr>
          </w:p>
        </w:tc>
        <w:tc>
          <w:tcPr>
            <w:tcW w:w="1333"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r>
      <w:tr w:rsidR="00010DCA">
        <w:trPr>
          <w:jc w:val="center"/>
        </w:trPr>
        <w:tc>
          <w:tcPr>
            <w:tcW w:w="1332" w:type="dxa"/>
            <w:vMerge/>
            <w:shd w:val="clear" w:color="auto" w:fill="auto"/>
            <w:vAlign w:val="center"/>
          </w:tcPr>
          <w:p w:rsidR="00010DCA" w:rsidRDefault="00010DCA">
            <w:pPr>
              <w:pStyle w:val="afffffffffa"/>
              <w:rPr>
                <w:rFonts w:hAnsi="宋体"/>
                <w:bCs/>
                <w:szCs w:val="18"/>
              </w:rPr>
            </w:pPr>
          </w:p>
        </w:tc>
        <w:tc>
          <w:tcPr>
            <w:tcW w:w="1333" w:type="dxa"/>
            <w:shd w:val="clear" w:color="auto" w:fill="auto"/>
            <w:vAlign w:val="center"/>
          </w:tcPr>
          <w:p w:rsidR="00010DCA" w:rsidRDefault="00010DCA">
            <w:pPr>
              <w:pStyle w:val="afffffffffa"/>
              <w:rPr>
                <w:rFonts w:hAnsi="宋体"/>
                <w:bCs/>
                <w:szCs w:val="18"/>
              </w:rPr>
            </w:pPr>
          </w:p>
        </w:tc>
        <w:tc>
          <w:tcPr>
            <w:tcW w:w="1333"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c>
          <w:tcPr>
            <w:tcW w:w="1334" w:type="dxa"/>
            <w:shd w:val="clear" w:color="auto" w:fill="auto"/>
            <w:vAlign w:val="center"/>
          </w:tcPr>
          <w:p w:rsidR="00010DCA" w:rsidRDefault="00010DCA">
            <w:pPr>
              <w:pStyle w:val="afffffffffa"/>
              <w:rPr>
                <w:rFonts w:hAnsi="宋体"/>
                <w:bCs/>
                <w:szCs w:val="18"/>
              </w:rPr>
            </w:pPr>
          </w:p>
        </w:tc>
      </w:tr>
    </w:tbl>
    <w:p w:rsidR="00010DCA" w:rsidRDefault="00E8309D" w:rsidP="00E8309D">
      <w:pPr>
        <w:pStyle w:val="afff2"/>
      </w:pPr>
      <w:r>
        <w:rPr>
          <w:rFonts w:hint="eastAsia"/>
        </w:rPr>
        <w:t>本表主要针对线性工程项目，其他非线性工程项目仅供</w:t>
      </w:r>
      <w:r w:rsidR="00337D23">
        <w:rPr>
          <w:rFonts w:hint="eastAsia"/>
        </w:rPr>
        <w:t>参见</w:t>
      </w:r>
      <w:r>
        <w:rPr>
          <w:rFonts w:hint="eastAsia"/>
        </w:rPr>
        <w:t>。</w:t>
      </w:r>
    </w:p>
    <w:p w:rsidR="00010DCA" w:rsidRDefault="00E8309D">
      <w:pPr>
        <w:pStyle w:val="affe"/>
        <w:spacing w:before="120" w:after="120"/>
      </w:pPr>
      <w:r>
        <w:rPr>
          <w:rFonts w:hint="eastAsia"/>
        </w:rPr>
        <w:t>生态环境影响分析</w:t>
      </w:r>
    </w:p>
    <w:p w:rsidR="00010DCA" w:rsidRDefault="008524FA" w:rsidP="009F53E4">
      <w:pPr>
        <w:pStyle w:val="afffff6"/>
        <w:ind w:firstLine="420"/>
      </w:pPr>
      <w:r>
        <w:rPr>
          <w:rFonts w:hint="eastAsia"/>
        </w:rPr>
        <w:t>简述评价范围的生态系统特征和环境状况，并对存在的生态系统特有性做出说明</w:t>
      </w:r>
      <w:r w:rsidR="009F53E4">
        <w:rPr>
          <w:rFonts w:hint="eastAsia"/>
        </w:rPr>
        <w:t>。</w:t>
      </w:r>
      <w:r>
        <w:rPr>
          <w:rFonts w:hint="eastAsia"/>
        </w:rPr>
        <w:t>根据生态环境脆弱度和选址对生态环境的干扰程度，确定生态阈值等级</w:t>
      </w:r>
      <w:r w:rsidR="0074606F">
        <w:rPr>
          <w:rFonts w:hint="eastAsia"/>
        </w:rPr>
        <w:t>，</w:t>
      </w:r>
      <w:r w:rsidR="0074606F" w:rsidRPr="0074606F">
        <w:rPr>
          <w:rFonts w:hint="eastAsia"/>
        </w:rPr>
        <w:t>见表7、表8</w:t>
      </w:r>
      <w:r>
        <w:rPr>
          <w:rFonts w:hint="eastAsia"/>
        </w:rPr>
        <w:t>。生态阈值划分为高、中、低三级。</w:t>
      </w:r>
    </w:p>
    <w:p w:rsidR="00010DCA" w:rsidRDefault="00E8309D">
      <w:pPr>
        <w:pStyle w:val="aff2"/>
        <w:spacing w:before="120" w:after="120"/>
      </w:pPr>
      <w:r>
        <w:rPr>
          <w:rFonts w:hint="eastAsia"/>
        </w:rPr>
        <w:t>景观相融性影响</w:t>
      </w:r>
      <w:r w:rsidRPr="00E02620">
        <w:rPr>
          <w:rFonts w:hint="eastAsia"/>
        </w:rPr>
        <w:t>评价</w:t>
      </w:r>
      <w:r>
        <w:rPr>
          <w:rFonts w:hint="eastAsia"/>
        </w:rPr>
        <w:t>生态阈值等级矩阵表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010DCA">
        <w:trPr>
          <w:tblHeader/>
          <w:jc w:val="center"/>
        </w:trPr>
        <w:tc>
          <w:tcPr>
            <w:tcW w:w="3733" w:type="dxa"/>
            <w:gridSpan w:val="2"/>
            <w:vMerge w:val="restart"/>
            <w:tcBorders>
              <w:top w:val="single" w:sz="8" w:space="0" w:color="auto"/>
              <w:left w:val="single" w:sz="8" w:space="0" w:color="auto"/>
              <w:bottom w:val="single" w:sz="8" w:space="0" w:color="auto"/>
              <w:right w:val="single" w:sz="4"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生态阈值</w:t>
            </w:r>
          </w:p>
        </w:tc>
        <w:tc>
          <w:tcPr>
            <w:tcW w:w="5601" w:type="dxa"/>
            <w:gridSpan w:val="3"/>
            <w:tcBorders>
              <w:top w:val="single" w:sz="8" w:space="0" w:color="auto"/>
              <w:left w:val="single" w:sz="4" w:space="0" w:color="auto"/>
              <w:bottom w:val="single" w:sz="4" w:space="0" w:color="auto"/>
              <w:right w:val="single" w:sz="8" w:space="0" w:color="auto"/>
            </w:tcBorders>
            <w:shd w:val="clear" w:color="auto" w:fill="auto"/>
            <w:vAlign w:val="center"/>
          </w:tcPr>
          <w:p w:rsidR="00010DCA" w:rsidRDefault="00E8309D">
            <w:pPr>
              <w:pStyle w:val="afffffffffa"/>
            </w:pPr>
            <w:r>
              <w:rPr>
                <w:rFonts w:hint="eastAsia"/>
              </w:rPr>
              <w:t>生态环境脆弱度</w:t>
            </w:r>
          </w:p>
        </w:tc>
      </w:tr>
      <w:tr w:rsidR="00010DCA">
        <w:trPr>
          <w:jc w:val="center"/>
        </w:trPr>
        <w:tc>
          <w:tcPr>
            <w:tcW w:w="3733" w:type="dxa"/>
            <w:gridSpan w:val="2"/>
            <w:vMerge/>
            <w:tcBorders>
              <w:top w:val="single" w:sz="4" w:space="0" w:color="auto"/>
              <w:left w:val="single" w:sz="8" w:space="0" w:color="auto"/>
              <w:bottom w:val="single" w:sz="8" w:space="0" w:color="auto"/>
              <w:right w:val="single" w:sz="4" w:space="0" w:color="auto"/>
            </w:tcBorders>
            <w:shd w:val="clear" w:color="auto" w:fill="auto"/>
            <w:vAlign w:val="center"/>
          </w:tcPr>
          <w:p w:rsidR="00010DCA" w:rsidRDefault="00010DCA">
            <w:pPr>
              <w:snapToGrid w:val="0"/>
              <w:jc w:val="center"/>
              <w:rPr>
                <w:rFonts w:ascii="宋体" w:hAnsi="Times New Roman"/>
                <w:kern w:val="0"/>
                <w:sz w:val="18"/>
                <w:szCs w:val="20"/>
              </w:rPr>
            </w:pPr>
          </w:p>
        </w:tc>
        <w:tc>
          <w:tcPr>
            <w:tcW w:w="1867" w:type="dxa"/>
            <w:tcBorders>
              <w:top w:val="single" w:sz="4" w:space="0" w:color="auto"/>
              <w:left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高</w:t>
            </w: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中</w:t>
            </w:r>
          </w:p>
        </w:tc>
        <w:tc>
          <w:tcPr>
            <w:tcW w:w="1867" w:type="dxa"/>
            <w:tcBorders>
              <w:top w:val="single" w:sz="4" w:space="0" w:color="auto"/>
              <w:bottom w:val="single" w:sz="8" w:space="0" w:color="auto"/>
              <w:righ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低</w:t>
            </w:r>
          </w:p>
        </w:tc>
      </w:tr>
      <w:tr w:rsidR="00010DCA">
        <w:trPr>
          <w:jc w:val="center"/>
        </w:trPr>
        <w:tc>
          <w:tcPr>
            <w:tcW w:w="1866" w:type="dxa"/>
            <w:vMerge w:val="restart"/>
            <w:tcBorders>
              <w:top w:val="single" w:sz="8" w:space="0" w:color="auto"/>
              <w:lef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对生态环境的</w:t>
            </w:r>
          </w:p>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干扰程度</w:t>
            </w:r>
          </w:p>
        </w:tc>
        <w:tc>
          <w:tcPr>
            <w:tcW w:w="1867" w:type="dxa"/>
            <w:tcBorders>
              <w:top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强</w:t>
            </w:r>
          </w:p>
        </w:tc>
        <w:tc>
          <w:tcPr>
            <w:tcW w:w="1867" w:type="dxa"/>
            <w:tcBorders>
              <w:top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低</w:t>
            </w:r>
          </w:p>
        </w:tc>
        <w:tc>
          <w:tcPr>
            <w:tcW w:w="1867" w:type="dxa"/>
            <w:tcBorders>
              <w:top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低</w:t>
            </w:r>
          </w:p>
        </w:tc>
        <w:tc>
          <w:tcPr>
            <w:tcW w:w="1867" w:type="dxa"/>
            <w:tcBorders>
              <w:top w:val="single" w:sz="8" w:space="0" w:color="auto"/>
              <w:righ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中</w:t>
            </w:r>
          </w:p>
        </w:tc>
      </w:tr>
      <w:tr w:rsidR="00010DCA">
        <w:trPr>
          <w:jc w:val="center"/>
        </w:trPr>
        <w:tc>
          <w:tcPr>
            <w:tcW w:w="1866" w:type="dxa"/>
            <w:vMerge/>
            <w:tcBorders>
              <w:left w:val="single" w:sz="8" w:space="0" w:color="auto"/>
            </w:tcBorders>
            <w:shd w:val="clear" w:color="auto" w:fill="auto"/>
            <w:vAlign w:val="center"/>
          </w:tcPr>
          <w:p w:rsidR="00010DCA" w:rsidRDefault="00010DCA">
            <w:pPr>
              <w:snapToGrid w:val="0"/>
              <w:jc w:val="center"/>
              <w:rPr>
                <w:rFonts w:ascii="宋体" w:hAnsi="Times New Roman"/>
                <w:kern w:val="0"/>
                <w:sz w:val="18"/>
                <w:szCs w:val="20"/>
              </w:rPr>
            </w:pPr>
          </w:p>
        </w:tc>
        <w:tc>
          <w:tcPr>
            <w:tcW w:w="1867" w:type="dxa"/>
            <w:tcBorders>
              <w:bottom w:val="single" w:sz="4"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中</w:t>
            </w:r>
          </w:p>
        </w:tc>
        <w:tc>
          <w:tcPr>
            <w:tcW w:w="1867" w:type="dxa"/>
            <w:tcBorders>
              <w:bottom w:val="single" w:sz="4"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低</w:t>
            </w:r>
          </w:p>
        </w:tc>
        <w:tc>
          <w:tcPr>
            <w:tcW w:w="1867" w:type="dxa"/>
            <w:tcBorders>
              <w:bottom w:val="single" w:sz="4"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中</w:t>
            </w:r>
          </w:p>
        </w:tc>
        <w:tc>
          <w:tcPr>
            <w:tcW w:w="1867" w:type="dxa"/>
            <w:tcBorders>
              <w:bottom w:val="single" w:sz="4" w:space="0" w:color="auto"/>
              <w:righ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高</w:t>
            </w:r>
          </w:p>
        </w:tc>
      </w:tr>
      <w:tr w:rsidR="00010DCA">
        <w:trPr>
          <w:jc w:val="center"/>
        </w:trPr>
        <w:tc>
          <w:tcPr>
            <w:tcW w:w="1866" w:type="dxa"/>
            <w:vMerge/>
            <w:tcBorders>
              <w:left w:val="single" w:sz="8" w:space="0" w:color="auto"/>
              <w:bottom w:val="single" w:sz="8" w:space="0" w:color="auto"/>
            </w:tcBorders>
            <w:shd w:val="clear" w:color="auto" w:fill="auto"/>
            <w:vAlign w:val="center"/>
          </w:tcPr>
          <w:p w:rsidR="00010DCA" w:rsidRDefault="00010DCA">
            <w:pPr>
              <w:snapToGrid w:val="0"/>
              <w:jc w:val="center"/>
              <w:rPr>
                <w:rFonts w:ascii="宋体" w:hAnsi="Times New Roman"/>
                <w:kern w:val="0"/>
                <w:sz w:val="18"/>
                <w:szCs w:val="20"/>
              </w:rPr>
            </w:pP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弱</w:t>
            </w: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中</w:t>
            </w:r>
          </w:p>
        </w:tc>
        <w:tc>
          <w:tcPr>
            <w:tcW w:w="1867" w:type="dxa"/>
            <w:tcBorders>
              <w:top w:val="single" w:sz="4" w:space="0" w:color="auto"/>
              <w:bottom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高</w:t>
            </w:r>
          </w:p>
        </w:tc>
        <w:tc>
          <w:tcPr>
            <w:tcW w:w="1867" w:type="dxa"/>
            <w:tcBorders>
              <w:top w:val="single" w:sz="4" w:space="0" w:color="auto"/>
              <w:bottom w:val="single" w:sz="8" w:space="0" w:color="auto"/>
              <w:right w:val="single" w:sz="8" w:space="0" w:color="auto"/>
            </w:tcBorders>
            <w:shd w:val="clear" w:color="auto" w:fill="auto"/>
            <w:vAlign w:val="center"/>
          </w:tcPr>
          <w:p w:rsidR="00010DCA" w:rsidRDefault="00E8309D">
            <w:pPr>
              <w:snapToGrid w:val="0"/>
              <w:jc w:val="center"/>
              <w:rPr>
                <w:rFonts w:ascii="宋体" w:hAnsi="Times New Roman"/>
                <w:kern w:val="0"/>
                <w:sz w:val="18"/>
                <w:szCs w:val="20"/>
              </w:rPr>
            </w:pPr>
            <w:r>
              <w:rPr>
                <w:rFonts w:ascii="宋体" w:hAnsi="Times New Roman" w:hint="eastAsia"/>
                <w:kern w:val="0"/>
                <w:sz w:val="18"/>
                <w:szCs w:val="20"/>
              </w:rPr>
              <w:t>高</w:t>
            </w:r>
          </w:p>
        </w:tc>
      </w:tr>
    </w:tbl>
    <w:p w:rsidR="00010DCA" w:rsidRDefault="00010DCA">
      <w:pPr>
        <w:pStyle w:val="afffff6"/>
        <w:ind w:firstLineChars="0" w:firstLine="0"/>
      </w:pPr>
    </w:p>
    <w:p w:rsidR="00010DCA" w:rsidRDefault="00E8309D">
      <w:pPr>
        <w:pStyle w:val="aff2"/>
        <w:spacing w:before="120" w:after="120"/>
      </w:pPr>
      <w:r>
        <w:rPr>
          <w:rFonts w:hint="eastAsia"/>
        </w:rPr>
        <w:t>×××线路方案生态阈值等级</w:t>
      </w:r>
      <w:bookmarkStart w:id="149" w:name="_Hlk143704968"/>
      <w:r w:rsidRPr="00E02620">
        <w:rPr>
          <w:rFonts w:hint="eastAsia"/>
        </w:rPr>
        <w:t>评价</w:t>
      </w:r>
      <w:bookmarkEnd w:id="149"/>
      <w:r>
        <w:rPr>
          <w:rFonts w:hint="eastAsia"/>
        </w:rPr>
        <w:t>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682"/>
        <w:gridCol w:w="1333"/>
        <w:gridCol w:w="1334"/>
        <w:gridCol w:w="1334"/>
        <w:gridCol w:w="1334"/>
        <w:gridCol w:w="1334"/>
      </w:tblGrid>
      <w:tr w:rsidR="00010DCA">
        <w:trPr>
          <w:tblHeader/>
          <w:jc w:val="center"/>
        </w:trPr>
        <w:tc>
          <w:tcPr>
            <w:tcW w:w="983" w:type="dxa"/>
            <w:tcBorders>
              <w:top w:val="single" w:sz="8" w:space="0" w:color="auto"/>
              <w:bottom w:val="single" w:sz="8" w:space="0" w:color="auto"/>
            </w:tcBorders>
            <w:shd w:val="clear" w:color="auto" w:fill="auto"/>
            <w:vAlign w:val="center"/>
          </w:tcPr>
          <w:p w:rsidR="00010DCA" w:rsidRDefault="00E8309D">
            <w:pPr>
              <w:widowControl/>
              <w:snapToGrid w:val="0"/>
              <w:jc w:val="center"/>
              <w:textAlignment w:val="center"/>
              <w:rPr>
                <w:rFonts w:ascii="宋体" w:hAnsi="宋体" w:cs="仿宋_GB2312"/>
                <w:bCs/>
                <w:sz w:val="18"/>
                <w:szCs w:val="18"/>
              </w:rPr>
            </w:pPr>
            <w:r>
              <w:rPr>
                <w:rFonts w:ascii="宋体" w:hAnsi="宋体" w:cs="仿宋_GB2312" w:hint="eastAsia"/>
                <w:bCs/>
                <w:kern w:val="0"/>
                <w:sz w:val="18"/>
                <w:szCs w:val="18"/>
              </w:rPr>
              <w:t>线路方案</w:t>
            </w:r>
          </w:p>
        </w:tc>
        <w:tc>
          <w:tcPr>
            <w:tcW w:w="1682"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线路区段</w:t>
            </w:r>
          </w:p>
          <w:p w:rsidR="00010DCA" w:rsidRDefault="00E8309D">
            <w:pPr>
              <w:widowControl/>
              <w:snapToGrid w:val="0"/>
              <w:jc w:val="center"/>
              <w:textAlignment w:val="center"/>
              <w:rPr>
                <w:rFonts w:ascii="宋体" w:hAnsi="宋体" w:cs="仿宋_GB2312"/>
                <w:bCs/>
                <w:sz w:val="18"/>
                <w:szCs w:val="18"/>
              </w:rPr>
            </w:pPr>
            <w:r>
              <w:rPr>
                <w:rFonts w:ascii="宋体" w:hAnsi="宋体" w:cs="仿宋_GB2312" w:hint="eastAsia"/>
                <w:bCs/>
                <w:sz w:val="18"/>
                <w:szCs w:val="18"/>
              </w:rPr>
              <w:t>（分段）</w:t>
            </w:r>
          </w:p>
        </w:tc>
        <w:tc>
          <w:tcPr>
            <w:tcW w:w="1333" w:type="dxa"/>
            <w:tcBorders>
              <w:top w:val="single" w:sz="8" w:space="0" w:color="auto"/>
              <w:bottom w:val="single" w:sz="8" w:space="0" w:color="auto"/>
            </w:tcBorders>
            <w:shd w:val="clear" w:color="auto" w:fill="auto"/>
            <w:vAlign w:val="center"/>
          </w:tcPr>
          <w:p w:rsidR="00010DCA" w:rsidRDefault="00032962">
            <w:pPr>
              <w:widowControl/>
              <w:snapToGrid w:val="0"/>
              <w:jc w:val="center"/>
              <w:textAlignment w:val="center"/>
              <w:rPr>
                <w:rFonts w:ascii="宋体" w:hAnsi="宋体" w:cs="仿宋_GB2312"/>
                <w:bCs/>
                <w:sz w:val="18"/>
                <w:szCs w:val="18"/>
              </w:rPr>
            </w:pPr>
            <w:r>
              <w:rPr>
                <w:rFonts w:ascii="宋体" w:hAnsi="宋体" w:cs="仿宋_GB2312" w:hint="eastAsia"/>
                <w:bCs/>
                <w:kern w:val="0"/>
                <w:sz w:val="18"/>
                <w:szCs w:val="18"/>
              </w:rPr>
              <w:t>生态环境</w:t>
            </w:r>
            <w:r w:rsidR="00E8309D">
              <w:rPr>
                <w:rFonts w:ascii="宋体" w:hAnsi="宋体" w:cs="仿宋_GB2312" w:hint="eastAsia"/>
                <w:bCs/>
                <w:kern w:val="0"/>
                <w:sz w:val="18"/>
                <w:szCs w:val="18"/>
              </w:rPr>
              <w:t>脆弱度</w:t>
            </w:r>
          </w:p>
        </w:tc>
        <w:tc>
          <w:tcPr>
            <w:tcW w:w="1334" w:type="dxa"/>
            <w:tcBorders>
              <w:top w:val="single" w:sz="8" w:space="0" w:color="auto"/>
              <w:bottom w:val="single" w:sz="8" w:space="0" w:color="auto"/>
            </w:tcBorders>
            <w:shd w:val="clear" w:color="auto" w:fill="auto"/>
            <w:vAlign w:val="center"/>
          </w:tcPr>
          <w:p w:rsidR="00010DCA" w:rsidRDefault="00E8309D">
            <w:pPr>
              <w:widowControl/>
              <w:snapToGrid w:val="0"/>
              <w:jc w:val="center"/>
              <w:textAlignment w:val="center"/>
              <w:rPr>
                <w:rFonts w:ascii="宋体" w:hAnsi="宋体" w:cs="仿宋_GB2312"/>
                <w:bCs/>
                <w:sz w:val="18"/>
                <w:szCs w:val="18"/>
              </w:rPr>
            </w:pPr>
            <w:r>
              <w:rPr>
                <w:rFonts w:ascii="宋体" w:hAnsi="宋体" w:cs="仿宋_GB2312" w:hint="eastAsia"/>
                <w:bCs/>
                <w:kern w:val="0"/>
                <w:sz w:val="18"/>
                <w:szCs w:val="18"/>
              </w:rPr>
              <w:t>主要穿越方式</w:t>
            </w:r>
          </w:p>
        </w:tc>
        <w:tc>
          <w:tcPr>
            <w:tcW w:w="1334" w:type="dxa"/>
            <w:tcBorders>
              <w:top w:val="single" w:sz="8" w:space="0" w:color="auto"/>
              <w:bottom w:val="single" w:sz="8" w:space="0" w:color="auto"/>
            </w:tcBorders>
            <w:shd w:val="clear" w:color="auto" w:fill="auto"/>
            <w:vAlign w:val="center"/>
          </w:tcPr>
          <w:p w:rsidR="00010DCA" w:rsidRDefault="00E8309D">
            <w:pPr>
              <w:widowControl/>
              <w:snapToGrid w:val="0"/>
              <w:jc w:val="center"/>
              <w:textAlignment w:val="center"/>
              <w:rPr>
                <w:rFonts w:ascii="宋体" w:hAnsi="宋体" w:cs="仿宋_GB2312"/>
                <w:bCs/>
                <w:kern w:val="0"/>
                <w:sz w:val="18"/>
                <w:szCs w:val="18"/>
              </w:rPr>
            </w:pPr>
            <w:r>
              <w:rPr>
                <w:rFonts w:ascii="宋体" w:hAnsi="宋体" w:cs="仿宋_GB2312" w:hint="eastAsia"/>
                <w:bCs/>
                <w:kern w:val="0"/>
                <w:sz w:val="18"/>
                <w:szCs w:val="18"/>
              </w:rPr>
              <w:t>可能产生</w:t>
            </w:r>
          </w:p>
          <w:p w:rsidR="00010DCA" w:rsidRDefault="00E8309D">
            <w:pPr>
              <w:widowControl/>
              <w:snapToGrid w:val="0"/>
              <w:jc w:val="center"/>
              <w:textAlignment w:val="center"/>
              <w:rPr>
                <w:rFonts w:ascii="宋体" w:hAnsi="宋体" w:cs="仿宋_GB2312"/>
                <w:bCs/>
                <w:sz w:val="18"/>
                <w:szCs w:val="18"/>
              </w:rPr>
            </w:pPr>
            <w:r>
              <w:rPr>
                <w:rFonts w:ascii="宋体" w:hAnsi="宋体" w:cs="仿宋_GB2312" w:hint="eastAsia"/>
                <w:bCs/>
                <w:kern w:val="0"/>
                <w:sz w:val="18"/>
                <w:szCs w:val="18"/>
              </w:rPr>
              <w:t>的影响</w:t>
            </w:r>
          </w:p>
        </w:tc>
        <w:tc>
          <w:tcPr>
            <w:tcW w:w="1334" w:type="dxa"/>
            <w:tcBorders>
              <w:top w:val="single" w:sz="8" w:space="0" w:color="auto"/>
              <w:bottom w:val="single" w:sz="8" w:space="0" w:color="auto"/>
            </w:tcBorders>
            <w:shd w:val="clear" w:color="auto" w:fill="auto"/>
            <w:vAlign w:val="center"/>
          </w:tcPr>
          <w:p w:rsidR="00010DCA" w:rsidRDefault="00032962">
            <w:pPr>
              <w:widowControl/>
              <w:snapToGrid w:val="0"/>
              <w:jc w:val="center"/>
              <w:textAlignment w:val="center"/>
              <w:rPr>
                <w:rFonts w:ascii="宋体" w:hAnsi="宋体" w:cs="仿宋_GB2312"/>
                <w:bCs/>
                <w:kern w:val="0"/>
                <w:sz w:val="18"/>
                <w:szCs w:val="18"/>
              </w:rPr>
            </w:pPr>
            <w:r>
              <w:rPr>
                <w:rFonts w:ascii="宋体" w:hAnsi="宋体" w:cs="仿宋_GB2312" w:hint="eastAsia"/>
                <w:bCs/>
                <w:kern w:val="0"/>
                <w:sz w:val="18"/>
                <w:szCs w:val="18"/>
              </w:rPr>
              <w:t>生态环境</w:t>
            </w:r>
            <w:r w:rsidR="00E8309D">
              <w:rPr>
                <w:rFonts w:ascii="宋体" w:hAnsi="宋体" w:cs="仿宋_GB2312" w:hint="eastAsia"/>
                <w:bCs/>
                <w:kern w:val="0"/>
                <w:sz w:val="18"/>
                <w:szCs w:val="18"/>
              </w:rPr>
              <w:t>干扰</w:t>
            </w:r>
          </w:p>
          <w:p w:rsidR="00010DCA" w:rsidRDefault="00E8309D">
            <w:pPr>
              <w:widowControl/>
              <w:snapToGrid w:val="0"/>
              <w:jc w:val="center"/>
              <w:textAlignment w:val="center"/>
              <w:rPr>
                <w:rFonts w:ascii="宋体" w:hAnsi="宋体" w:cs="仿宋_GB2312"/>
                <w:bCs/>
                <w:sz w:val="18"/>
                <w:szCs w:val="18"/>
              </w:rPr>
            </w:pPr>
            <w:r>
              <w:rPr>
                <w:rFonts w:ascii="宋体" w:hAnsi="宋体" w:cs="仿宋_GB2312" w:hint="eastAsia"/>
                <w:bCs/>
                <w:kern w:val="0"/>
                <w:sz w:val="18"/>
                <w:szCs w:val="18"/>
              </w:rPr>
              <w:t>程度</w:t>
            </w:r>
          </w:p>
        </w:tc>
        <w:tc>
          <w:tcPr>
            <w:tcW w:w="1334" w:type="dxa"/>
            <w:tcBorders>
              <w:top w:val="single" w:sz="8" w:space="0" w:color="auto"/>
              <w:bottom w:val="single" w:sz="8" w:space="0" w:color="auto"/>
            </w:tcBorders>
            <w:shd w:val="clear" w:color="auto" w:fill="auto"/>
            <w:vAlign w:val="center"/>
          </w:tcPr>
          <w:p w:rsidR="00010DCA" w:rsidRDefault="00E8309D">
            <w:pPr>
              <w:widowControl/>
              <w:snapToGrid w:val="0"/>
              <w:jc w:val="center"/>
              <w:textAlignment w:val="center"/>
              <w:rPr>
                <w:rFonts w:ascii="宋体" w:hAnsi="宋体" w:cs="仿宋_GB2312"/>
                <w:bCs/>
                <w:kern w:val="0"/>
                <w:sz w:val="18"/>
                <w:szCs w:val="18"/>
              </w:rPr>
            </w:pPr>
            <w:r>
              <w:rPr>
                <w:rFonts w:ascii="宋体" w:hAnsi="宋体" w:cs="仿宋_GB2312" w:hint="eastAsia"/>
                <w:bCs/>
                <w:kern w:val="0"/>
                <w:sz w:val="18"/>
                <w:szCs w:val="18"/>
              </w:rPr>
              <w:t>生态</w:t>
            </w:r>
          </w:p>
          <w:p w:rsidR="00010DCA" w:rsidRDefault="00E8309D">
            <w:pPr>
              <w:widowControl/>
              <w:snapToGrid w:val="0"/>
              <w:jc w:val="center"/>
              <w:textAlignment w:val="center"/>
              <w:rPr>
                <w:rFonts w:ascii="宋体" w:hAnsi="宋体" w:cs="仿宋_GB2312"/>
                <w:bCs/>
                <w:sz w:val="18"/>
                <w:szCs w:val="18"/>
              </w:rPr>
            </w:pPr>
            <w:r>
              <w:rPr>
                <w:rFonts w:ascii="宋体" w:hAnsi="宋体" w:cs="仿宋_GB2312" w:hint="eastAsia"/>
                <w:bCs/>
                <w:kern w:val="0"/>
                <w:sz w:val="18"/>
                <w:szCs w:val="18"/>
              </w:rPr>
              <w:t>阈值</w:t>
            </w:r>
            <w:r w:rsidR="00032962">
              <w:rPr>
                <w:rFonts w:ascii="宋体" w:hAnsi="宋体" w:cs="仿宋_GB2312" w:hint="eastAsia"/>
                <w:bCs/>
                <w:kern w:val="0"/>
                <w:sz w:val="18"/>
                <w:szCs w:val="18"/>
              </w:rPr>
              <w:t>等级</w:t>
            </w:r>
          </w:p>
        </w:tc>
      </w:tr>
      <w:tr w:rsidR="00010DCA">
        <w:trPr>
          <w:jc w:val="center"/>
        </w:trPr>
        <w:tc>
          <w:tcPr>
            <w:tcW w:w="983" w:type="dxa"/>
            <w:tcBorders>
              <w:top w:val="single" w:sz="8" w:space="0" w:color="auto"/>
            </w:tcBorders>
            <w:shd w:val="clear" w:color="auto" w:fill="auto"/>
            <w:vAlign w:val="center"/>
          </w:tcPr>
          <w:p w:rsidR="00010DCA" w:rsidRDefault="00010DCA">
            <w:pPr>
              <w:pStyle w:val="afffffffffa"/>
            </w:pPr>
          </w:p>
        </w:tc>
        <w:tc>
          <w:tcPr>
            <w:tcW w:w="1682" w:type="dxa"/>
            <w:tcBorders>
              <w:top w:val="single" w:sz="8" w:space="0" w:color="auto"/>
            </w:tcBorders>
            <w:shd w:val="clear" w:color="auto" w:fill="auto"/>
            <w:vAlign w:val="center"/>
          </w:tcPr>
          <w:p w:rsidR="00010DCA" w:rsidRDefault="00010DCA">
            <w:pPr>
              <w:pStyle w:val="afffffffffa"/>
            </w:pPr>
          </w:p>
        </w:tc>
        <w:tc>
          <w:tcPr>
            <w:tcW w:w="1333" w:type="dxa"/>
            <w:tcBorders>
              <w:top w:val="single" w:sz="8" w:space="0" w:color="auto"/>
            </w:tcBorders>
            <w:shd w:val="clear" w:color="auto" w:fill="auto"/>
            <w:vAlign w:val="center"/>
          </w:tcPr>
          <w:p w:rsidR="00010DCA" w:rsidRDefault="00010DCA">
            <w:pPr>
              <w:pStyle w:val="afffffffffa"/>
            </w:pPr>
          </w:p>
        </w:tc>
        <w:tc>
          <w:tcPr>
            <w:tcW w:w="1334" w:type="dxa"/>
            <w:tcBorders>
              <w:top w:val="single" w:sz="8" w:space="0" w:color="auto"/>
            </w:tcBorders>
            <w:shd w:val="clear" w:color="auto" w:fill="auto"/>
            <w:vAlign w:val="center"/>
          </w:tcPr>
          <w:p w:rsidR="00010DCA" w:rsidRDefault="00010DCA">
            <w:pPr>
              <w:pStyle w:val="afffffffffa"/>
            </w:pPr>
          </w:p>
        </w:tc>
        <w:tc>
          <w:tcPr>
            <w:tcW w:w="1334" w:type="dxa"/>
            <w:tcBorders>
              <w:top w:val="single" w:sz="8" w:space="0" w:color="auto"/>
            </w:tcBorders>
            <w:shd w:val="clear" w:color="auto" w:fill="auto"/>
            <w:vAlign w:val="center"/>
          </w:tcPr>
          <w:p w:rsidR="00010DCA" w:rsidRDefault="00010DCA">
            <w:pPr>
              <w:pStyle w:val="afffffffffa"/>
            </w:pPr>
          </w:p>
        </w:tc>
        <w:tc>
          <w:tcPr>
            <w:tcW w:w="1334" w:type="dxa"/>
            <w:tcBorders>
              <w:top w:val="single" w:sz="8" w:space="0" w:color="auto"/>
            </w:tcBorders>
            <w:shd w:val="clear" w:color="auto" w:fill="auto"/>
            <w:vAlign w:val="center"/>
          </w:tcPr>
          <w:p w:rsidR="00010DCA" w:rsidRDefault="00010DCA">
            <w:pPr>
              <w:pStyle w:val="afffffffffa"/>
            </w:pPr>
          </w:p>
        </w:tc>
        <w:tc>
          <w:tcPr>
            <w:tcW w:w="1334" w:type="dxa"/>
            <w:tcBorders>
              <w:top w:val="single" w:sz="8" w:space="0" w:color="auto"/>
            </w:tcBorders>
            <w:shd w:val="clear" w:color="auto" w:fill="auto"/>
            <w:vAlign w:val="center"/>
          </w:tcPr>
          <w:p w:rsidR="00010DCA" w:rsidRDefault="00010DCA">
            <w:pPr>
              <w:pStyle w:val="afffffffffa"/>
            </w:pPr>
          </w:p>
        </w:tc>
      </w:tr>
      <w:tr w:rsidR="00010DCA">
        <w:trPr>
          <w:jc w:val="center"/>
        </w:trPr>
        <w:tc>
          <w:tcPr>
            <w:tcW w:w="983" w:type="dxa"/>
            <w:shd w:val="clear" w:color="auto" w:fill="auto"/>
            <w:vAlign w:val="center"/>
          </w:tcPr>
          <w:p w:rsidR="00010DCA" w:rsidRDefault="00010DCA">
            <w:pPr>
              <w:pStyle w:val="afffffffffa"/>
            </w:pPr>
          </w:p>
        </w:tc>
        <w:tc>
          <w:tcPr>
            <w:tcW w:w="1682" w:type="dxa"/>
            <w:shd w:val="clear" w:color="auto" w:fill="auto"/>
            <w:vAlign w:val="center"/>
          </w:tcPr>
          <w:p w:rsidR="00010DCA" w:rsidRDefault="00010DCA">
            <w:pPr>
              <w:pStyle w:val="afffffffffa"/>
            </w:pPr>
          </w:p>
        </w:tc>
        <w:tc>
          <w:tcPr>
            <w:tcW w:w="1333" w:type="dxa"/>
            <w:shd w:val="clear" w:color="auto" w:fill="auto"/>
            <w:vAlign w:val="center"/>
          </w:tcPr>
          <w:p w:rsidR="00010DCA" w:rsidRDefault="00010DCA">
            <w:pPr>
              <w:pStyle w:val="afffffffffa"/>
            </w:pPr>
          </w:p>
        </w:tc>
        <w:tc>
          <w:tcPr>
            <w:tcW w:w="1334" w:type="dxa"/>
            <w:shd w:val="clear" w:color="auto" w:fill="auto"/>
            <w:vAlign w:val="center"/>
          </w:tcPr>
          <w:p w:rsidR="00010DCA" w:rsidRDefault="00010DCA">
            <w:pPr>
              <w:pStyle w:val="afffffffffa"/>
            </w:pPr>
          </w:p>
        </w:tc>
        <w:tc>
          <w:tcPr>
            <w:tcW w:w="1334" w:type="dxa"/>
            <w:shd w:val="clear" w:color="auto" w:fill="auto"/>
            <w:vAlign w:val="center"/>
          </w:tcPr>
          <w:p w:rsidR="00010DCA" w:rsidRDefault="00010DCA">
            <w:pPr>
              <w:pStyle w:val="afffffffffa"/>
            </w:pPr>
          </w:p>
        </w:tc>
        <w:tc>
          <w:tcPr>
            <w:tcW w:w="1334" w:type="dxa"/>
            <w:shd w:val="clear" w:color="auto" w:fill="auto"/>
            <w:vAlign w:val="center"/>
          </w:tcPr>
          <w:p w:rsidR="00010DCA" w:rsidRDefault="00010DCA">
            <w:pPr>
              <w:pStyle w:val="afffffffffa"/>
            </w:pPr>
          </w:p>
        </w:tc>
        <w:tc>
          <w:tcPr>
            <w:tcW w:w="1334" w:type="dxa"/>
            <w:shd w:val="clear" w:color="auto" w:fill="auto"/>
            <w:vAlign w:val="center"/>
          </w:tcPr>
          <w:p w:rsidR="00010DCA" w:rsidRDefault="00010DCA">
            <w:pPr>
              <w:pStyle w:val="afffffffffa"/>
            </w:pPr>
          </w:p>
        </w:tc>
      </w:tr>
      <w:tr w:rsidR="00010DCA">
        <w:trPr>
          <w:jc w:val="center"/>
        </w:trPr>
        <w:tc>
          <w:tcPr>
            <w:tcW w:w="983" w:type="dxa"/>
            <w:shd w:val="clear" w:color="auto" w:fill="auto"/>
            <w:vAlign w:val="center"/>
          </w:tcPr>
          <w:p w:rsidR="00010DCA" w:rsidRDefault="00010DCA">
            <w:pPr>
              <w:pStyle w:val="afffffffffa"/>
            </w:pPr>
          </w:p>
        </w:tc>
        <w:tc>
          <w:tcPr>
            <w:tcW w:w="1682" w:type="dxa"/>
            <w:shd w:val="clear" w:color="auto" w:fill="auto"/>
            <w:vAlign w:val="center"/>
          </w:tcPr>
          <w:p w:rsidR="00010DCA" w:rsidRDefault="00010DCA">
            <w:pPr>
              <w:pStyle w:val="afffffffffa"/>
            </w:pPr>
          </w:p>
        </w:tc>
        <w:tc>
          <w:tcPr>
            <w:tcW w:w="1333" w:type="dxa"/>
            <w:shd w:val="clear" w:color="auto" w:fill="auto"/>
            <w:vAlign w:val="center"/>
          </w:tcPr>
          <w:p w:rsidR="00010DCA" w:rsidRDefault="00010DCA">
            <w:pPr>
              <w:pStyle w:val="afffffffffa"/>
            </w:pPr>
          </w:p>
        </w:tc>
        <w:tc>
          <w:tcPr>
            <w:tcW w:w="1334" w:type="dxa"/>
            <w:shd w:val="clear" w:color="auto" w:fill="auto"/>
            <w:vAlign w:val="center"/>
          </w:tcPr>
          <w:p w:rsidR="00010DCA" w:rsidRDefault="00010DCA">
            <w:pPr>
              <w:pStyle w:val="afffffffffa"/>
            </w:pPr>
          </w:p>
        </w:tc>
        <w:tc>
          <w:tcPr>
            <w:tcW w:w="1334" w:type="dxa"/>
            <w:shd w:val="clear" w:color="auto" w:fill="auto"/>
            <w:vAlign w:val="center"/>
          </w:tcPr>
          <w:p w:rsidR="00010DCA" w:rsidRDefault="00010DCA">
            <w:pPr>
              <w:pStyle w:val="afffffffffa"/>
            </w:pPr>
          </w:p>
        </w:tc>
        <w:tc>
          <w:tcPr>
            <w:tcW w:w="1334" w:type="dxa"/>
            <w:shd w:val="clear" w:color="auto" w:fill="auto"/>
            <w:vAlign w:val="center"/>
          </w:tcPr>
          <w:p w:rsidR="00010DCA" w:rsidRDefault="00010DCA">
            <w:pPr>
              <w:pStyle w:val="afffffffffa"/>
            </w:pPr>
          </w:p>
        </w:tc>
        <w:tc>
          <w:tcPr>
            <w:tcW w:w="1334" w:type="dxa"/>
            <w:shd w:val="clear" w:color="auto" w:fill="auto"/>
            <w:vAlign w:val="center"/>
          </w:tcPr>
          <w:p w:rsidR="00010DCA" w:rsidRDefault="00010DCA">
            <w:pPr>
              <w:pStyle w:val="afffffffffa"/>
            </w:pPr>
          </w:p>
        </w:tc>
      </w:tr>
    </w:tbl>
    <w:p w:rsidR="00010DCA" w:rsidRDefault="00E8309D">
      <w:pPr>
        <w:pStyle w:val="afff2"/>
      </w:pPr>
      <w:r>
        <w:rPr>
          <w:rFonts w:hint="eastAsia"/>
        </w:rPr>
        <w:t>本表主要针对线性工程项目，其他非线性工程项目仅供</w:t>
      </w:r>
      <w:r w:rsidR="00337D23">
        <w:rPr>
          <w:rFonts w:hint="eastAsia"/>
        </w:rPr>
        <w:t>参见</w:t>
      </w:r>
      <w:r>
        <w:rPr>
          <w:rFonts w:hint="eastAsia"/>
        </w:rPr>
        <w:t>。</w:t>
      </w:r>
    </w:p>
    <w:p w:rsidR="00010DCA" w:rsidRDefault="00E8309D">
      <w:pPr>
        <w:pStyle w:val="affe"/>
        <w:spacing w:before="120" w:after="120"/>
      </w:pPr>
      <w:r>
        <w:rPr>
          <w:rFonts w:hint="eastAsia"/>
        </w:rPr>
        <w:t>景观相融性影响</w:t>
      </w:r>
      <w:r w:rsidR="009F53E4">
        <w:rPr>
          <w:rFonts w:hint="eastAsia"/>
        </w:rPr>
        <w:t>分析</w:t>
      </w:r>
    </w:p>
    <w:p w:rsidR="00010DCA" w:rsidRDefault="009F53E4">
      <w:pPr>
        <w:pStyle w:val="afffff6"/>
        <w:ind w:firstLine="420"/>
      </w:pPr>
      <w:r>
        <w:rPr>
          <w:rFonts w:hint="eastAsia"/>
        </w:rPr>
        <w:t>通过</w:t>
      </w:r>
      <w:r w:rsidR="00E8309D">
        <w:rPr>
          <w:rFonts w:hint="eastAsia"/>
        </w:rPr>
        <w:t>形态、线形、色彩和质感</w:t>
      </w:r>
      <w:r w:rsidRPr="009F53E4">
        <w:rPr>
          <w:rFonts w:hint="eastAsia"/>
        </w:rPr>
        <w:t>等指标因子分析打分，根据分值确定各线段的景观相融性等级，</w:t>
      </w:r>
      <w:r w:rsidR="00337D23">
        <w:rPr>
          <w:rFonts w:hint="eastAsia"/>
        </w:rPr>
        <w:t>见</w:t>
      </w:r>
      <w:r w:rsidRPr="009F53E4">
        <w:rPr>
          <w:rFonts w:hint="eastAsia"/>
        </w:rPr>
        <w:t>表</w:t>
      </w:r>
      <w:r w:rsidRPr="009F53E4">
        <w:t>9</w:t>
      </w:r>
      <w:r w:rsidRPr="009F53E4">
        <w:rPr>
          <w:rFonts w:hint="eastAsia"/>
        </w:rPr>
        <w:t>、表</w:t>
      </w:r>
      <w:r w:rsidRPr="009F53E4">
        <w:t>10</w:t>
      </w:r>
      <w:r w:rsidRPr="009F53E4">
        <w:rPr>
          <w:rFonts w:hint="eastAsia"/>
        </w:rPr>
        <w:t>、表</w:t>
      </w:r>
      <w:r w:rsidRPr="009F53E4">
        <w:t>11</w:t>
      </w:r>
      <w:r w:rsidR="00E8309D">
        <w:rPr>
          <w:rFonts w:hint="eastAsia"/>
        </w:rPr>
        <w:t>。</w:t>
      </w:r>
    </w:p>
    <w:p w:rsidR="009052DD" w:rsidRDefault="009052DD">
      <w:pPr>
        <w:pStyle w:val="afffff6"/>
        <w:ind w:firstLine="420"/>
      </w:pPr>
    </w:p>
    <w:p w:rsidR="009F53E4" w:rsidRDefault="009F53E4">
      <w:pPr>
        <w:pStyle w:val="afffff6"/>
        <w:ind w:firstLine="420"/>
      </w:pPr>
    </w:p>
    <w:p w:rsidR="009D0DB3" w:rsidRDefault="009D0DB3">
      <w:pPr>
        <w:pStyle w:val="afffff6"/>
        <w:ind w:firstLine="420"/>
      </w:pPr>
    </w:p>
    <w:p w:rsidR="009D0DB3" w:rsidRDefault="009D0DB3">
      <w:pPr>
        <w:pStyle w:val="afffff6"/>
        <w:ind w:firstLine="420"/>
      </w:pPr>
    </w:p>
    <w:p w:rsidR="0074606F" w:rsidRPr="009D0DB3" w:rsidRDefault="0074606F">
      <w:pPr>
        <w:pStyle w:val="afffff6"/>
        <w:ind w:firstLine="420"/>
      </w:pPr>
    </w:p>
    <w:p w:rsidR="00010DCA" w:rsidRPr="00AF4242" w:rsidRDefault="00E8309D">
      <w:pPr>
        <w:pStyle w:val="aff2"/>
        <w:spacing w:before="120" w:after="120"/>
      </w:pPr>
      <w:r>
        <w:rPr>
          <w:rFonts w:hint="eastAsia"/>
        </w:rPr>
        <w:t>景观相融性</w:t>
      </w:r>
      <w:r w:rsidRPr="00AF4242">
        <w:rPr>
          <w:rFonts w:hint="eastAsia"/>
        </w:rPr>
        <w:t>评价分值表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010DCA" w:rsidRPr="00AF4242">
        <w:trPr>
          <w:tblHeader/>
          <w:jc w:val="center"/>
        </w:trPr>
        <w:tc>
          <w:tcPr>
            <w:tcW w:w="3110" w:type="dxa"/>
            <w:tcBorders>
              <w:top w:val="single" w:sz="8" w:space="0" w:color="auto"/>
              <w:bottom w:val="single" w:sz="8" w:space="0" w:color="auto"/>
            </w:tcBorders>
            <w:shd w:val="clear" w:color="auto" w:fill="auto"/>
            <w:vAlign w:val="center"/>
          </w:tcPr>
          <w:p w:rsidR="00010DCA" w:rsidRPr="00AF4242" w:rsidRDefault="00E8309D">
            <w:pPr>
              <w:snapToGrid w:val="0"/>
              <w:jc w:val="center"/>
              <w:rPr>
                <w:rFonts w:ascii="宋体" w:hAnsi="宋体" w:cs="仿宋_GB2312"/>
                <w:bCs/>
                <w:sz w:val="18"/>
                <w:szCs w:val="18"/>
              </w:rPr>
            </w:pPr>
            <w:r w:rsidRPr="00AF4242">
              <w:rPr>
                <w:rFonts w:ascii="宋体" w:hAnsi="宋体" w:cs="仿宋_GB2312" w:hint="eastAsia"/>
                <w:bCs/>
                <w:sz w:val="18"/>
                <w:szCs w:val="18"/>
              </w:rPr>
              <w:t>景观相融性</w:t>
            </w:r>
            <w:bookmarkStart w:id="150" w:name="_Hlk143705091"/>
            <w:r w:rsidR="009B728A" w:rsidRPr="00AF4242">
              <w:rPr>
                <w:rFonts w:hint="eastAsia"/>
                <w:sz w:val="18"/>
                <w:szCs w:val="18"/>
              </w:rPr>
              <w:t>评价</w:t>
            </w:r>
            <w:bookmarkEnd w:id="150"/>
            <w:r w:rsidRPr="00AF4242">
              <w:rPr>
                <w:rFonts w:ascii="宋体" w:hAnsi="宋体" w:cs="仿宋_GB2312" w:hint="eastAsia"/>
                <w:bCs/>
                <w:sz w:val="18"/>
                <w:szCs w:val="18"/>
              </w:rPr>
              <w:t>指标</w:t>
            </w:r>
          </w:p>
        </w:tc>
        <w:tc>
          <w:tcPr>
            <w:tcW w:w="3112" w:type="dxa"/>
            <w:tcBorders>
              <w:top w:val="single" w:sz="8" w:space="0" w:color="auto"/>
              <w:bottom w:val="single" w:sz="8" w:space="0" w:color="auto"/>
            </w:tcBorders>
            <w:shd w:val="clear" w:color="auto" w:fill="auto"/>
            <w:vAlign w:val="center"/>
          </w:tcPr>
          <w:p w:rsidR="00010DCA" w:rsidRPr="00AF4242" w:rsidRDefault="00E8309D">
            <w:pPr>
              <w:snapToGrid w:val="0"/>
              <w:jc w:val="center"/>
              <w:rPr>
                <w:rFonts w:ascii="宋体" w:hAnsi="宋体" w:cs="仿宋_GB2312"/>
                <w:bCs/>
                <w:sz w:val="18"/>
                <w:szCs w:val="18"/>
              </w:rPr>
            </w:pPr>
            <w:r w:rsidRPr="00AF4242">
              <w:rPr>
                <w:rFonts w:ascii="宋体" w:hAnsi="宋体" w:cs="仿宋_GB2312" w:hint="eastAsia"/>
                <w:bCs/>
                <w:sz w:val="18"/>
                <w:szCs w:val="18"/>
              </w:rPr>
              <w:t>最高计分</w:t>
            </w:r>
          </w:p>
        </w:tc>
        <w:tc>
          <w:tcPr>
            <w:tcW w:w="3112" w:type="dxa"/>
            <w:tcBorders>
              <w:top w:val="single" w:sz="8" w:space="0" w:color="auto"/>
              <w:bottom w:val="single" w:sz="8" w:space="0" w:color="auto"/>
            </w:tcBorders>
            <w:shd w:val="clear" w:color="auto" w:fill="auto"/>
            <w:vAlign w:val="center"/>
          </w:tcPr>
          <w:p w:rsidR="00010DCA" w:rsidRPr="00AF4242" w:rsidRDefault="00E8309D">
            <w:pPr>
              <w:snapToGrid w:val="0"/>
              <w:jc w:val="center"/>
              <w:rPr>
                <w:rFonts w:ascii="宋体" w:hAnsi="宋体" w:cs="仿宋_GB2312"/>
                <w:bCs/>
                <w:sz w:val="18"/>
                <w:szCs w:val="18"/>
              </w:rPr>
            </w:pPr>
            <w:r w:rsidRPr="00AF4242">
              <w:rPr>
                <w:rFonts w:ascii="宋体" w:hAnsi="宋体" w:cs="仿宋_GB2312" w:hint="eastAsia"/>
                <w:bCs/>
                <w:sz w:val="18"/>
                <w:szCs w:val="18"/>
              </w:rPr>
              <w:t>指标分解</w:t>
            </w:r>
          </w:p>
        </w:tc>
      </w:tr>
      <w:tr w:rsidR="00010DCA">
        <w:trPr>
          <w:jc w:val="center"/>
        </w:trPr>
        <w:tc>
          <w:tcPr>
            <w:tcW w:w="3110" w:type="dxa"/>
            <w:tcBorders>
              <w:top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形  态</w:t>
            </w:r>
          </w:p>
        </w:tc>
        <w:tc>
          <w:tcPr>
            <w:tcW w:w="3112" w:type="dxa"/>
            <w:tcBorders>
              <w:top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40</w:t>
            </w:r>
          </w:p>
        </w:tc>
        <w:tc>
          <w:tcPr>
            <w:tcW w:w="3112" w:type="dxa"/>
            <w:tcBorders>
              <w:top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体量25，体态15</w:t>
            </w:r>
          </w:p>
        </w:tc>
      </w:tr>
      <w:tr w:rsidR="00010DCA">
        <w:trPr>
          <w:jc w:val="center"/>
        </w:trPr>
        <w:tc>
          <w:tcPr>
            <w:tcW w:w="3110"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线  形</w:t>
            </w:r>
          </w:p>
        </w:tc>
        <w:tc>
          <w:tcPr>
            <w:tcW w:w="3112"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30</w:t>
            </w:r>
          </w:p>
        </w:tc>
        <w:tc>
          <w:tcPr>
            <w:tcW w:w="3112"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近景15，中景10，远景5</w:t>
            </w:r>
          </w:p>
        </w:tc>
      </w:tr>
      <w:tr w:rsidR="00010DCA" w:rsidTr="009F53E4">
        <w:trPr>
          <w:jc w:val="center"/>
        </w:trPr>
        <w:tc>
          <w:tcPr>
            <w:tcW w:w="3110" w:type="dxa"/>
            <w:tcBorders>
              <w:bottom w:val="single" w:sz="2"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色  彩</w:t>
            </w:r>
          </w:p>
        </w:tc>
        <w:tc>
          <w:tcPr>
            <w:tcW w:w="3112" w:type="dxa"/>
            <w:tcBorders>
              <w:bottom w:val="single" w:sz="2"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20</w:t>
            </w:r>
          </w:p>
        </w:tc>
        <w:tc>
          <w:tcPr>
            <w:tcW w:w="3112" w:type="dxa"/>
            <w:tcBorders>
              <w:bottom w:val="single" w:sz="2"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色相10，明度10</w:t>
            </w:r>
          </w:p>
        </w:tc>
      </w:tr>
      <w:tr w:rsidR="009B728A" w:rsidTr="009F53E4">
        <w:trPr>
          <w:jc w:val="center"/>
        </w:trPr>
        <w:tc>
          <w:tcPr>
            <w:tcW w:w="3110" w:type="dxa"/>
            <w:tcBorders>
              <w:top w:val="single" w:sz="2" w:space="0" w:color="auto"/>
              <w:bottom w:val="single" w:sz="8" w:space="0" w:color="auto"/>
            </w:tcBorders>
            <w:shd w:val="clear" w:color="auto" w:fill="auto"/>
            <w:vAlign w:val="center"/>
          </w:tcPr>
          <w:p w:rsidR="009B728A" w:rsidRDefault="009B728A" w:rsidP="00E02620">
            <w:pPr>
              <w:snapToGrid w:val="0"/>
              <w:jc w:val="center"/>
              <w:rPr>
                <w:rFonts w:ascii="宋体" w:hAnsi="宋体" w:cs="仿宋_GB2312"/>
                <w:bCs/>
                <w:sz w:val="18"/>
                <w:szCs w:val="18"/>
              </w:rPr>
            </w:pPr>
            <w:r>
              <w:rPr>
                <w:rFonts w:ascii="宋体" w:hAnsi="宋体" w:cs="仿宋_GB2312" w:hint="eastAsia"/>
                <w:bCs/>
                <w:sz w:val="18"/>
                <w:szCs w:val="18"/>
              </w:rPr>
              <w:t>质  感</w:t>
            </w:r>
          </w:p>
        </w:tc>
        <w:tc>
          <w:tcPr>
            <w:tcW w:w="3112" w:type="dxa"/>
            <w:tcBorders>
              <w:top w:val="single" w:sz="2" w:space="0" w:color="auto"/>
              <w:bottom w:val="single" w:sz="8" w:space="0" w:color="auto"/>
            </w:tcBorders>
            <w:shd w:val="clear" w:color="auto" w:fill="auto"/>
            <w:vAlign w:val="center"/>
          </w:tcPr>
          <w:p w:rsidR="009B728A" w:rsidRDefault="009B728A" w:rsidP="00E02620">
            <w:pPr>
              <w:snapToGrid w:val="0"/>
              <w:jc w:val="center"/>
              <w:rPr>
                <w:rFonts w:ascii="宋体" w:hAnsi="宋体" w:cs="仿宋_GB2312"/>
                <w:bCs/>
                <w:sz w:val="18"/>
                <w:szCs w:val="18"/>
              </w:rPr>
            </w:pPr>
            <w:r>
              <w:rPr>
                <w:rFonts w:ascii="宋体" w:hAnsi="宋体" w:cs="仿宋_GB2312" w:hint="eastAsia"/>
                <w:bCs/>
                <w:sz w:val="18"/>
                <w:szCs w:val="18"/>
              </w:rPr>
              <w:t>10</w:t>
            </w:r>
          </w:p>
        </w:tc>
        <w:tc>
          <w:tcPr>
            <w:tcW w:w="3112" w:type="dxa"/>
            <w:tcBorders>
              <w:top w:val="single" w:sz="2" w:space="0" w:color="auto"/>
              <w:bottom w:val="single" w:sz="8" w:space="0" w:color="auto"/>
            </w:tcBorders>
            <w:shd w:val="clear" w:color="auto" w:fill="auto"/>
            <w:vAlign w:val="center"/>
          </w:tcPr>
          <w:p w:rsidR="009B728A" w:rsidRDefault="009B728A" w:rsidP="00E02620">
            <w:pPr>
              <w:pStyle w:val="afffffffffa"/>
              <w:snapToGrid w:val="0"/>
              <w:rPr>
                <w:rFonts w:hAnsi="宋体" w:cs="仿宋_GB2312"/>
                <w:bCs/>
                <w:kern w:val="2"/>
                <w:szCs w:val="18"/>
              </w:rPr>
            </w:pPr>
          </w:p>
        </w:tc>
      </w:tr>
    </w:tbl>
    <w:p w:rsidR="009F53E4" w:rsidRDefault="009F53E4" w:rsidP="009F53E4">
      <w:pPr>
        <w:pStyle w:val="aff2"/>
        <w:numPr>
          <w:ilvl w:val="0"/>
          <w:numId w:val="0"/>
        </w:numPr>
        <w:spacing w:before="120" w:after="120"/>
        <w:jc w:val="both"/>
      </w:pPr>
    </w:p>
    <w:p w:rsidR="00010DCA" w:rsidRDefault="00E8309D">
      <w:pPr>
        <w:pStyle w:val="aff2"/>
        <w:spacing w:before="120" w:after="120"/>
      </w:pPr>
      <w:r>
        <w:rPr>
          <w:rFonts w:hint="eastAsia"/>
        </w:rPr>
        <w:t>景观相融性</w:t>
      </w:r>
      <w:r w:rsidR="009B728A" w:rsidRPr="00AF4242">
        <w:rPr>
          <w:rFonts w:hint="eastAsia"/>
          <w:szCs w:val="21"/>
        </w:rPr>
        <w:t>评价</w:t>
      </w:r>
      <w:r>
        <w:rPr>
          <w:rFonts w:hint="eastAsia"/>
        </w:rPr>
        <w:t>分级表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010DCA">
        <w:trPr>
          <w:tblHeader/>
          <w:jc w:val="center"/>
        </w:trPr>
        <w:tc>
          <w:tcPr>
            <w:tcW w:w="1866" w:type="dxa"/>
            <w:shd w:val="clear" w:color="auto" w:fill="auto"/>
            <w:vAlign w:val="center"/>
          </w:tcPr>
          <w:p w:rsidR="00010DCA" w:rsidRDefault="00E8309D">
            <w:pPr>
              <w:snapToGrid w:val="0"/>
              <w:jc w:val="center"/>
              <w:rPr>
                <w:rFonts w:ascii="宋体" w:hAnsi="宋体" w:cs="仿宋_GB2312"/>
                <w:bCs/>
                <w:sz w:val="18"/>
                <w:szCs w:val="18"/>
              </w:rPr>
            </w:pPr>
            <w:r w:rsidRPr="00AF4242">
              <w:rPr>
                <w:rFonts w:ascii="宋体" w:hAnsi="宋体" w:cs="仿宋_GB2312" w:hint="eastAsia"/>
                <w:bCs/>
                <w:sz w:val="18"/>
                <w:szCs w:val="18"/>
              </w:rPr>
              <w:t>评价</w:t>
            </w:r>
            <w:r>
              <w:rPr>
                <w:rFonts w:ascii="宋体" w:hAnsi="宋体" w:cs="仿宋_GB2312" w:hint="eastAsia"/>
                <w:bCs/>
                <w:sz w:val="18"/>
                <w:szCs w:val="18"/>
              </w:rPr>
              <w:t>分级</w:t>
            </w:r>
          </w:p>
        </w:tc>
        <w:tc>
          <w:tcPr>
            <w:tcW w:w="18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4（劣）</w:t>
            </w:r>
          </w:p>
        </w:tc>
        <w:tc>
          <w:tcPr>
            <w:tcW w:w="18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3（可）</w:t>
            </w:r>
          </w:p>
        </w:tc>
        <w:tc>
          <w:tcPr>
            <w:tcW w:w="18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2（中）</w:t>
            </w:r>
          </w:p>
        </w:tc>
        <w:tc>
          <w:tcPr>
            <w:tcW w:w="18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1（优）</w:t>
            </w:r>
          </w:p>
        </w:tc>
      </w:tr>
      <w:tr w:rsidR="00010DCA">
        <w:trPr>
          <w:tblHeader/>
          <w:jc w:val="center"/>
        </w:trPr>
        <w:tc>
          <w:tcPr>
            <w:tcW w:w="1866"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计分范围</w:t>
            </w:r>
          </w:p>
        </w:tc>
        <w:tc>
          <w:tcPr>
            <w:tcW w:w="18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＜60</w:t>
            </w:r>
          </w:p>
        </w:tc>
        <w:tc>
          <w:tcPr>
            <w:tcW w:w="18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60～75</w:t>
            </w:r>
          </w:p>
        </w:tc>
        <w:tc>
          <w:tcPr>
            <w:tcW w:w="18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75～90</w:t>
            </w:r>
          </w:p>
        </w:tc>
        <w:tc>
          <w:tcPr>
            <w:tcW w:w="18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＞90</w:t>
            </w:r>
          </w:p>
        </w:tc>
      </w:tr>
    </w:tbl>
    <w:p w:rsidR="00010DCA" w:rsidRDefault="00010DCA">
      <w:pPr>
        <w:pStyle w:val="afffff6"/>
        <w:ind w:firstLineChars="0" w:firstLine="0"/>
      </w:pPr>
    </w:p>
    <w:p w:rsidR="00010DCA" w:rsidRDefault="00E8309D">
      <w:pPr>
        <w:pStyle w:val="aff2"/>
        <w:spacing w:before="120" w:after="120"/>
      </w:pPr>
      <w:r>
        <w:rPr>
          <w:rFonts w:hint="eastAsia"/>
        </w:rPr>
        <w:t>×××××</w:t>
      </w:r>
      <w:r w:rsidRPr="00E02620">
        <w:rPr>
          <w:rFonts w:hint="eastAsia"/>
        </w:rPr>
        <w:t>评估</w:t>
      </w:r>
      <w:r>
        <w:rPr>
          <w:rFonts w:hint="eastAsia"/>
        </w:rPr>
        <w:t>段景观相融性</w:t>
      </w:r>
      <w:r w:rsidRPr="00AF4242">
        <w:rPr>
          <w:rFonts w:hint="eastAsia"/>
        </w:rPr>
        <w:t>评价</w:t>
      </w:r>
      <w:r>
        <w:rPr>
          <w:rFonts w:hint="eastAsia"/>
        </w:rPr>
        <w:t>等级表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66"/>
        <w:gridCol w:w="1166"/>
        <w:gridCol w:w="1167"/>
        <w:gridCol w:w="1167"/>
        <w:gridCol w:w="1167"/>
        <w:gridCol w:w="1167"/>
        <w:gridCol w:w="1167"/>
        <w:gridCol w:w="1167"/>
      </w:tblGrid>
      <w:tr w:rsidR="00010DCA">
        <w:trPr>
          <w:tblHeader/>
          <w:jc w:val="center"/>
        </w:trPr>
        <w:tc>
          <w:tcPr>
            <w:tcW w:w="1166"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选线</w:t>
            </w:r>
          </w:p>
        </w:tc>
        <w:tc>
          <w:tcPr>
            <w:tcW w:w="1166"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sidRPr="00E02620">
              <w:rPr>
                <w:rFonts w:ascii="宋体" w:hAnsi="宋体" w:cs="仿宋_GB2312" w:hint="eastAsia"/>
                <w:bCs/>
                <w:sz w:val="18"/>
                <w:szCs w:val="18"/>
              </w:rPr>
              <w:t>评价</w:t>
            </w:r>
            <w:r>
              <w:rPr>
                <w:rFonts w:ascii="宋体" w:hAnsi="宋体" w:cs="仿宋_GB2312" w:hint="eastAsia"/>
                <w:bCs/>
                <w:sz w:val="18"/>
                <w:szCs w:val="18"/>
              </w:rPr>
              <w:t>区段</w:t>
            </w:r>
          </w:p>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（分段）</w:t>
            </w:r>
          </w:p>
        </w:tc>
        <w:tc>
          <w:tcPr>
            <w:tcW w:w="1167"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形态</w:t>
            </w:r>
          </w:p>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40</w:t>
            </w:r>
          </w:p>
        </w:tc>
        <w:tc>
          <w:tcPr>
            <w:tcW w:w="1167"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线形</w:t>
            </w:r>
          </w:p>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30</w:t>
            </w:r>
          </w:p>
        </w:tc>
        <w:tc>
          <w:tcPr>
            <w:tcW w:w="1167"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色彩</w:t>
            </w:r>
          </w:p>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20</w:t>
            </w:r>
          </w:p>
        </w:tc>
        <w:tc>
          <w:tcPr>
            <w:tcW w:w="1167"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质感</w:t>
            </w:r>
          </w:p>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10</w:t>
            </w:r>
          </w:p>
        </w:tc>
        <w:tc>
          <w:tcPr>
            <w:tcW w:w="1167"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得分</w:t>
            </w:r>
          </w:p>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100</w:t>
            </w:r>
          </w:p>
        </w:tc>
        <w:tc>
          <w:tcPr>
            <w:tcW w:w="1167" w:type="dxa"/>
            <w:tcBorders>
              <w:top w:val="single" w:sz="8" w:space="0" w:color="auto"/>
              <w:bottom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sidRPr="00AF4242">
              <w:rPr>
                <w:rFonts w:ascii="宋体" w:hAnsi="宋体" w:cs="仿宋_GB2312" w:hint="eastAsia"/>
                <w:bCs/>
                <w:sz w:val="18"/>
                <w:szCs w:val="18"/>
              </w:rPr>
              <w:t>评价</w:t>
            </w:r>
            <w:r>
              <w:rPr>
                <w:rFonts w:ascii="宋体" w:hAnsi="宋体" w:cs="仿宋_GB2312" w:hint="eastAsia"/>
                <w:bCs/>
                <w:sz w:val="18"/>
                <w:szCs w:val="18"/>
              </w:rPr>
              <w:t>等级</w:t>
            </w:r>
          </w:p>
        </w:tc>
      </w:tr>
      <w:tr w:rsidR="00010DCA">
        <w:trPr>
          <w:jc w:val="center"/>
        </w:trPr>
        <w:tc>
          <w:tcPr>
            <w:tcW w:w="1166" w:type="dxa"/>
            <w:vMerge w:val="restart"/>
            <w:tcBorders>
              <w:top w:val="single" w:sz="8" w:space="0" w:color="auto"/>
            </w:tcBorders>
            <w:shd w:val="clear" w:color="auto" w:fill="auto"/>
            <w:vAlign w:val="center"/>
          </w:tcPr>
          <w:p w:rsidR="00010DCA" w:rsidRDefault="00010DCA">
            <w:pPr>
              <w:pStyle w:val="afffffffffa"/>
              <w:rPr>
                <w:rFonts w:hAnsi="宋体"/>
                <w:bCs/>
                <w:szCs w:val="18"/>
              </w:rPr>
            </w:pPr>
          </w:p>
        </w:tc>
        <w:tc>
          <w:tcPr>
            <w:tcW w:w="1166"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167"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167"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167"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167"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167" w:type="dxa"/>
            <w:tcBorders>
              <w:top w:val="single" w:sz="8" w:space="0" w:color="auto"/>
            </w:tcBorders>
            <w:shd w:val="clear" w:color="auto" w:fill="auto"/>
            <w:vAlign w:val="center"/>
          </w:tcPr>
          <w:p w:rsidR="00010DCA" w:rsidRDefault="00010DCA">
            <w:pPr>
              <w:pStyle w:val="afffffffffa"/>
              <w:rPr>
                <w:rFonts w:hAnsi="宋体"/>
                <w:bCs/>
                <w:szCs w:val="18"/>
              </w:rPr>
            </w:pPr>
          </w:p>
        </w:tc>
        <w:tc>
          <w:tcPr>
            <w:tcW w:w="1167" w:type="dxa"/>
            <w:tcBorders>
              <w:top w:val="single" w:sz="8" w:space="0" w:color="auto"/>
            </w:tcBorders>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优</w:t>
            </w:r>
          </w:p>
        </w:tc>
      </w:tr>
      <w:tr w:rsidR="00010DCA">
        <w:trPr>
          <w:jc w:val="center"/>
        </w:trPr>
        <w:tc>
          <w:tcPr>
            <w:tcW w:w="1166" w:type="dxa"/>
            <w:vMerge/>
            <w:shd w:val="clear" w:color="auto" w:fill="auto"/>
            <w:vAlign w:val="center"/>
          </w:tcPr>
          <w:p w:rsidR="00010DCA" w:rsidRDefault="00010DCA">
            <w:pPr>
              <w:pStyle w:val="afffffffffa"/>
              <w:rPr>
                <w:rFonts w:hAnsi="宋体"/>
                <w:bCs/>
                <w:szCs w:val="18"/>
              </w:rPr>
            </w:pPr>
          </w:p>
        </w:tc>
        <w:tc>
          <w:tcPr>
            <w:tcW w:w="1166"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可</w:t>
            </w:r>
          </w:p>
        </w:tc>
      </w:tr>
      <w:tr w:rsidR="00010DCA">
        <w:trPr>
          <w:jc w:val="center"/>
        </w:trPr>
        <w:tc>
          <w:tcPr>
            <w:tcW w:w="1166" w:type="dxa"/>
            <w:vMerge/>
            <w:shd w:val="clear" w:color="auto" w:fill="auto"/>
            <w:vAlign w:val="center"/>
          </w:tcPr>
          <w:p w:rsidR="00010DCA" w:rsidRDefault="00010DCA">
            <w:pPr>
              <w:pStyle w:val="afffffffffa"/>
              <w:rPr>
                <w:rFonts w:hAnsi="宋体"/>
                <w:bCs/>
                <w:szCs w:val="18"/>
              </w:rPr>
            </w:pPr>
          </w:p>
        </w:tc>
        <w:tc>
          <w:tcPr>
            <w:tcW w:w="1166"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中</w:t>
            </w:r>
          </w:p>
        </w:tc>
      </w:tr>
      <w:tr w:rsidR="00010DCA">
        <w:trPr>
          <w:jc w:val="center"/>
        </w:trPr>
        <w:tc>
          <w:tcPr>
            <w:tcW w:w="1166" w:type="dxa"/>
            <w:vMerge/>
            <w:shd w:val="clear" w:color="auto" w:fill="auto"/>
            <w:vAlign w:val="center"/>
          </w:tcPr>
          <w:p w:rsidR="00010DCA" w:rsidRDefault="00010DCA">
            <w:pPr>
              <w:pStyle w:val="afffffffffa"/>
              <w:rPr>
                <w:rFonts w:hAnsi="宋体"/>
                <w:bCs/>
                <w:szCs w:val="18"/>
              </w:rPr>
            </w:pPr>
          </w:p>
        </w:tc>
        <w:tc>
          <w:tcPr>
            <w:tcW w:w="1166"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010DCA">
            <w:pPr>
              <w:pStyle w:val="afffffffffa"/>
              <w:rPr>
                <w:rFonts w:hAnsi="宋体"/>
                <w:bCs/>
                <w:szCs w:val="18"/>
              </w:rPr>
            </w:pPr>
          </w:p>
        </w:tc>
        <w:tc>
          <w:tcPr>
            <w:tcW w:w="1167" w:type="dxa"/>
            <w:shd w:val="clear" w:color="auto" w:fill="auto"/>
            <w:vAlign w:val="center"/>
          </w:tcPr>
          <w:p w:rsidR="00010DCA" w:rsidRDefault="00E8309D">
            <w:pPr>
              <w:snapToGrid w:val="0"/>
              <w:jc w:val="center"/>
              <w:rPr>
                <w:rFonts w:ascii="宋体" w:hAnsi="宋体" w:cs="仿宋_GB2312"/>
                <w:bCs/>
                <w:sz w:val="18"/>
                <w:szCs w:val="18"/>
              </w:rPr>
            </w:pPr>
            <w:r>
              <w:rPr>
                <w:rFonts w:ascii="宋体" w:hAnsi="宋体" w:cs="仿宋_GB2312" w:hint="eastAsia"/>
                <w:bCs/>
                <w:sz w:val="18"/>
                <w:szCs w:val="18"/>
              </w:rPr>
              <w:t>劣</w:t>
            </w:r>
          </w:p>
        </w:tc>
      </w:tr>
    </w:tbl>
    <w:p w:rsidR="00010DCA" w:rsidRDefault="00E8309D">
      <w:pPr>
        <w:pStyle w:val="afff2"/>
      </w:pPr>
      <w:r>
        <w:rPr>
          <w:rFonts w:hint="eastAsia"/>
        </w:rPr>
        <w:t>本表主要针对线性工程项目，其他非线性工程项目仅供</w:t>
      </w:r>
      <w:r w:rsidR="00337D23">
        <w:rPr>
          <w:rFonts w:hint="eastAsia"/>
        </w:rPr>
        <w:t>参见</w:t>
      </w:r>
      <w:r>
        <w:rPr>
          <w:rFonts w:hint="eastAsia"/>
        </w:rPr>
        <w:t>。</w:t>
      </w:r>
    </w:p>
    <w:p w:rsidR="00010DCA" w:rsidRDefault="009F53E4">
      <w:pPr>
        <w:pStyle w:val="affe"/>
        <w:spacing w:before="120" w:after="120"/>
      </w:pPr>
      <w:r w:rsidRPr="009F53E4">
        <w:rPr>
          <w:rFonts w:hint="eastAsia"/>
        </w:rPr>
        <w:t>景观影响评价结论</w:t>
      </w:r>
    </w:p>
    <w:p w:rsidR="00010DCA" w:rsidRPr="0089526B" w:rsidRDefault="00E8309D">
      <w:pPr>
        <w:pStyle w:val="afffff6"/>
        <w:ind w:firstLine="420"/>
      </w:pPr>
      <w:r w:rsidRPr="0089526B">
        <w:rPr>
          <w:rFonts w:hint="eastAsia"/>
        </w:rPr>
        <w:t>结合选址的景观影响评价，对选线和分段作归纳总结，得出各线段的结论（推荐、可推荐、不推荐），</w:t>
      </w:r>
      <w:r w:rsidR="00337D23">
        <w:rPr>
          <w:rFonts w:hint="eastAsia"/>
        </w:rPr>
        <w:t>见</w:t>
      </w:r>
      <w:r w:rsidRPr="0089526B">
        <w:rPr>
          <w:rFonts w:hint="eastAsia"/>
        </w:rPr>
        <w:t>表1</w:t>
      </w:r>
      <w:r w:rsidR="009F53E4" w:rsidRPr="0089526B">
        <w:t>2</w:t>
      </w:r>
      <w:r w:rsidRPr="0089526B">
        <w:rPr>
          <w:rFonts w:hint="eastAsia"/>
        </w:rPr>
        <w:t>。</w:t>
      </w:r>
    </w:p>
    <w:p w:rsidR="00010DCA" w:rsidRDefault="00E8309D">
      <w:pPr>
        <w:pStyle w:val="aff2"/>
        <w:spacing w:before="120" w:after="120"/>
      </w:pPr>
      <w:r>
        <w:rPr>
          <w:rFonts w:hint="eastAsia"/>
        </w:rPr>
        <w:t>×××选线</w:t>
      </w:r>
      <w:r w:rsidRPr="00AF4242">
        <w:rPr>
          <w:rFonts w:hint="eastAsia"/>
        </w:rPr>
        <w:t>综合评价</w:t>
      </w:r>
      <w:r w:rsidR="009B728A">
        <w:t>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66"/>
        <w:gridCol w:w="1166"/>
        <w:gridCol w:w="1167"/>
        <w:gridCol w:w="1167"/>
        <w:gridCol w:w="1167"/>
        <w:gridCol w:w="1167"/>
        <w:gridCol w:w="1167"/>
        <w:gridCol w:w="1167"/>
      </w:tblGrid>
      <w:tr w:rsidR="00010DCA">
        <w:trPr>
          <w:tblHeader/>
          <w:jc w:val="center"/>
        </w:trPr>
        <w:tc>
          <w:tcPr>
            <w:tcW w:w="1166"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选线</w:t>
            </w:r>
          </w:p>
        </w:tc>
        <w:tc>
          <w:tcPr>
            <w:tcW w:w="1166"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线路分段</w:t>
            </w:r>
          </w:p>
        </w:tc>
        <w:tc>
          <w:tcPr>
            <w:tcW w:w="1167"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规划符合性</w:t>
            </w:r>
          </w:p>
        </w:tc>
        <w:tc>
          <w:tcPr>
            <w:tcW w:w="1167"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景观阈值</w:t>
            </w:r>
          </w:p>
        </w:tc>
        <w:tc>
          <w:tcPr>
            <w:tcW w:w="1167"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生态阈值</w:t>
            </w:r>
          </w:p>
        </w:tc>
        <w:tc>
          <w:tcPr>
            <w:tcW w:w="1167"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相融性</w:t>
            </w:r>
          </w:p>
        </w:tc>
        <w:tc>
          <w:tcPr>
            <w:tcW w:w="1167"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影响程度</w:t>
            </w:r>
          </w:p>
        </w:tc>
        <w:tc>
          <w:tcPr>
            <w:tcW w:w="1167"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结论</w:t>
            </w:r>
          </w:p>
        </w:tc>
      </w:tr>
      <w:tr w:rsidR="00010DCA">
        <w:trPr>
          <w:jc w:val="center"/>
        </w:trPr>
        <w:tc>
          <w:tcPr>
            <w:tcW w:w="1166" w:type="dxa"/>
            <w:vMerge w:val="restart"/>
            <w:tcBorders>
              <w:top w:val="single" w:sz="8" w:space="0" w:color="auto"/>
            </w:tcBorders>
            <w:shd w:val="clear" w:color="auto" w:fill="auto"/>
            <w:vAlign w:val="center"/>
          </w:tcPr>
          <w:p w:rsidR="00010DCA" w:rsidRDefault="00010DCA">
            <w:pPr>
              <w:pStyle w:val="afffffffffa"/>
            </w:pPr>
          </w:p>
        </w:tc>
        <w:tc>
          <w:tcPr>
            <w:tcW w:w="1166" w:type="dxa"/>
            <w:tcBorders>
              <w:top w:val="single" w:sz="8" w:space="0" w:color="auto"/>
            </w:tcBorders>
            <w:shd w:val="clear" w:color="auto" w:fill="auto"/>
            <w:vAlign w:val="center"/>
          </w:tcPr>
          <w:p w:rsidR="00010DCA" w:rsidRDefault="00010DCA">
            <w:pPr>
              <w:pStyle w:val="afffffffffa"/>
            </w:pPr>
          </w:p>
        </w:tc>
        <w:tc>
          <w:tcPr>
            <w:tcW w:w="1167" w:type="dxa"/>
            <w:tcBorders>
              <w:top w:val="single" w:sz="8" w:space="0" w:color="auto"/>
            </w:tcBorders>
            <w:shd w:val="clear" w:color="auto" w:fill="auto"/>
            <w:vAlign w:val="center"/>
          </w:tcPr>
          <w:p w:rsidR="00010DCA" w:rsidRDefault="00010DCA">
            <w:pPr>
              <w:pStyle w:val="afffffffffa"/>
            </w:pPr>
          </w:p>
        </w:tc>
        <w:tc>
          <w:tcPr>
            <w:tcW w:w="1167" w:type="dxa"/>
            <w:tcBorders>
              <w:top w:val="single" w:sz="8" w:space="0" w:color="auto"/>
            </w:tcBorders>
            <w:shd w:val="clear" w:color="auto" w:fill="auto"/>
            <w:vAlign w:val="center"/>
          </w:tcPr>
          <w:p w:rsidR="00010DCA" w:rsidRDefault="00010DCA">
            <w:pPr>
              <w:pStyle w:val="afffffffffa"/>
            </w:pPr>
          </w:p>
        </w:tc>
        <w:tc>
          <w:tcPr>
            <w:tcW w:w="1167" w:type="dxa"/>
            <w:tcBorders>
              <w:top w:val="single" w:sz="8" w:space="0" w:color="auto"/>
            </w:tcBorders>
            <w:shd w:val="clear" w:color="auto" w:fill="auto"/>
            <w:vAlign w:val="center"/>
          </w:tcPr>
          <w:p w:rsidR="00010DCA" w:rsidRDefault="00010DCA">
            <w:pPr>
              <w:pStyle w:val="afffffffffa"/>
            </w:pPr>
          </w:p>
        </w:tc>
        <w:tc>
          <w:tcPr>
            <w:tcW w:w="1167" w:type="dxa"/>
            <w:tcBorders>
              <w:top w:val="single" w:sz="8" w:space="0" w:color="auto"/>
            </w:tcBorders>
            <w:shd w:val="clear" w:color="auto" w:fill="auto"/>
            <w:vAlign w:val="center"/>
          </w:tcPr>
          <w:p w:rsidR="00010DCA" w:rsidRDefault="00010DCA">
            <w:pPr>
              <w:pStyle w:val="afffffffffa"/>
            </w:pPr>
          </w:p>
        </w:tc>
        <w:tc>
          <w:tcPr>
            <w:tcW w:w="1167" w:type="dxa"/>
            <w:tcBorders>
              <w:top w:val="single" w:sz="8" w:space="0" w:color="auto"/>
            </w:tcBorders>
            <w:shd w:val="clear" w:color="auto" w:fill="auto"/>
            <w:vAlign w:val="center"/>
          </w:tcPr>
          <w:p w:rsidR="00010DCA" w:rsidRDefault="00010DCA">
            <w:pPr>
              <w:pStyle w:val="afffffffffa"/>
            </w:pPr>
          </w:p>
        </w:tc>
        <w:tc>
          <w:tcPr>
            <w:tcW w:w="1167" w:type="dxa"/>
            <w:vMerge w:val="restart"/>
            <w:tcBorders>
              <w:top w:val="single" w:sz="8" w:space="0" w:color="auto"/>
            </w:tcBorders>
            <w:shd w:val="clear" w:color="auto" w:fill="auto"/>
            <w:vAlign w:val="center"/>
          </w:tcPr>
          <w:p w:rsidR="00010DCA" w:rsidRDefault="00E8309D">
            <w:pPr>
              <w:pStyle w:val="afffffffffa"/>
            </w:pPr>
            <w:r>
              <w:rPr>
                <w:rFonts w:hint="eastAsia"/>
              </w:rPr>
              <w:t>不推荐/推荐</w:t>
            </w:r>
          </w:p>
        </w:tc>
      </w:tr>
      <w:tr w:rsidR="00010DCA">
        <w:trPr>
          <w:jc w:val="center"/>
        </w:trPr>
        <w:tc>
          <w:tcPr>
            <w:tcW w:w="1166" w:type="dxa"/>
            <w:vMerge/>
            <w:shd w:val="clear" w:color="auto" w:fill="auto"/>
            <w:vAlign w:val="center"/>
          </w:tcPr>
          <w:p w:rsidR="00010DCA" w:rsidRDefault="00010DCA">
            <w:pPr>
              <w:pStyle w:val="afffffffffa"/>
            </w:pPr>
          </w:p>
        </w:tc>
        <w:tc>
          <w:tcPr>
            <w:tcW w:w="1166"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vMerge/>
            <w:shd w:val="clear" w:color="auto" w:fill="auto"/>
            <w:vAlign w:val="center"/>
          </w:tcPr>
          <w:p w:rsidR="00010DCA" w:rsidRDefault="00010DCA">
            <w:pPr>
              <w:pStyle w:val="afffffffffa"/>
            </w:pPr>
          </w:p>
        </w:tc>
      </w:tr>
      <w:tr w:rsidR="00010DCA">
        <w:trPr>
          <w:jc w:val="center"/>
        </w:trPr>
        <w:tc>
          <w:tcPr>
            <w:tcW w:w="1166" w:type="dxa"/>
            <w:vMerge/>
            <w:shd w:val="clear" w:color="auto" w:fill="auto"/>
            <w:vAlign w:val="center"/>
          </w:tcPr>
          <w:p w:rsidR="00010DCA" w:rsidRDefault="00010DCA">
            <w:pPr>
              <w:pStyle w:val="afffffffffa"/>
            </w:pPr>
          </w:p>
        </w:tc>
        <w:tc>
          <w:tcPr>
            <w:tcW w:w="1166"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vMerge/>
            <w:shd w:val="clear" w:color="auto" w:fill="auto"/>
            <w:vAlign w:val="center"/>
          </w:tcPr>
          <w:p w:rsidR="00010DCA" w:rsidRDefault="00010DCA">
            <w:pPr>
              <w:pStyle w:val="afffffffffa"/>
            </w:pPr>
          </w:p>
        </w:tc>
      </w:tr>
      <w:tr w:rsidR="00010DCA">
        <w:trPr>
          <w:jc w:val="center"/>
        </w:trPr>
        <w:tc>
          <w:tcPr>
            <w:tcW w:w="1166" w:type="dxa"/>
            <w:vMerge/>
            <w:shd w:val="clear" w:color="auto" w:fill="auto"/>
            <w:vAlign w:val="center"/>
          </w:tcPr>
          <w:p w:rsidR="00010DCA" w:rsidRDefault="00010DCA">
            <w:pPr>
              <w:pStyle w:val="afffffffffa"/>
            </w:pPr>
          </w:p>
        </w:tc>
        <w:tc>
          <w:tcPr>
            <w:tcW w:w="1166"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vMerge/>
            <w:shd w:val="clear" w:color="auto" w:fill="auto"/>
            <w:vAlign w:val="center"/>
          </w:tcPr>
          <w:p w:rsidR="00010DCA" w:rsidRDefault="00010DCA">
            <w:pPr>
              <w:pStyle w:val="afffffffffa"/>
            </w:pPr>
          </w:p>
        </w:tc>
      </w:tr>
      <w:tr w:rsidR="00010DCA">
        <w:trPr>
          <w:jc w:val="center"/>
        </w:trPr>
        <w:tc>
          <w:tcPr>
            <w:tcW w:w="1166" w:type="dxa"/>
            <w:vMerge w:val="restart"/>
            <w:shd w:val="clear" w:color="auto" w:fill="auto"/>
            <w:vAlign w:val="center"/>
          </w:tcPr>
          <w:p w:rsidR="00010DCA" w:rsidRDefault="00010DCA">
            <w:pPr>
              <w:pStyle w:val="afffffffffa"/>
            </w:pPr>
          </w:p>
        </w:tc>
        <w:tc>
          <w:tcPr>
            <w:tcW w:w="1166"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vMerge w:val="restart"/>
            <w:shd w:val="clear" w:color="auto" w:fill="auto"/>
            <w:vAlign w:val="center"/>
          </w:tcPr>
          <w:p w:rsidR="00010DCA" w:rsidRDefault="00E8309D">
            <w:pPr>
              <w:pStyle w:val="afffffffffa"/>
            </w:pPr>
            <w:r>
              <w:rPr>
                <w:rFonts w:hint="eastAsia"/>
              </w:rPr>
              <w:t>不推荐/推荐</w:t>
            </w:r>
          </w:p>
        </w:tc>
      </w:tr>
      <w:tr w:rsidR="00010DCA">
        <w:trPr>
          <w:jc w:val="center"/>
        </w:trPr>
        <w:tc>
          <w:tcPr>
            <w:tcW w:w="1166" w:type="dxa"/>
            <w:vMerge/>
            <w:shd w:val="clear" w:color="auto" w:fill="auto"/>
            <w:vAlign w:val="center"/>
          </w:tcPr>
          <w:p w:rsidR="00010DCA" w:rsidRDefault="00010DCA">
            <w:pPr>
              <w:pStyle w:val="afffffffffa"/>
            </w:pPr>
          </w:p>
        </w:tc>
        <w:tc>
          <w:tcPr>
            <w:tcW w:w="1166"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vMerge/>
            <w:shd w:val="clear" w:color="auto" w:fill="auto"/>
            <w:vAlign w:val="center"/>
          </w:tcPr>
          <w:p w:rsidR="00010DCA" w:rsidRDefault="00010DCA">
            <w:pPr>
              <w:pStyle w:val="afffffffffa"/>
            </w:pPr>
          </w:p>
        </w:tc>
      </w:tr>
      <w:tr w:rsidR="00010DCA">
        <w:trPr>
          <w:jc w:val="center"/>
        </w:trPr>
        <w:tc>
          <w:tcPr>
            <w:tcW w:w="1166" w:type="dxa"/>
            <w:vMerge/>
            <w:shd w:val="clear" w:color="auto" w:fill="auto"/>
            <w:vAlign w:val="center"/>
          </w:tcPr>
          <w:p w:rsidR="00010DCA" w:rsidRDefault="00010DCA">
            <w:pPr>
              <w:pStyle w:val="afffffffffa"/>
            </w:pPr>
          </w:p>
        </w:tc>
        <w:tc>
          <w:tcPr>
            <w:tcW w:w="1166"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shd w:val="clear" w:color="auto" w:fill="auto"/>
            <w:vAlign w:val="center"/>
          </w:tcPr>
          <w:p w:rsidR="00010DCA" w:rsidRDefault="00010DCA">
            <w:pPr>
              <w:pStyle w:val="afffffffffa"/>
            </w:pPr>
          </w:p>
        </w:tc>
        <w:tc>
          <w:tcPr>
            <w:tcW w:w="1167" w:type="dxa"/>
            <w:vMerge/>
            <w:shd w:val="clear" w:color="auto" w:fill="auto"/>
            <w:vAlign w:val="center"/>
          </w:tcPr>
          <w:p w:rsidR="00010DCA" w:rsidRDefault="00010DCA">
            <w:pPr>
              <w:pStyle w:val="afffffffffa"/>
            </w:pPr>
          </w:p>
        </w:tc>
      </w:tr>
    </w:tbl>
    <w:p w:rsidR="00010DCA" w:rsidRDefault="00E8309D">
      <w:pPr>
        <w:pStyle w:val="afff2"/>
      </w:pPr>
      <w:r>
        <w:rPr>
          <w:rFonts w:hint="eastAsia"/>
        </w:rPr>
        <w:t>本表主要针对线性工程项目，其他非线性工程项目仅供</w:t>
      </w:r>
      <w:r w:rsidR="00337D23">
        <w:rPr>
          <w:rFonts w:hint="eastAsia"/>
        </w:rPr>
        <w:t>参见</w:t>
      </w:r>
      <w:r>
        <w:rPr>
          <w:rFonts w:hint="eastAsia"/>
        </w:rPr>
        <w:t>。</w:t>
      </w:r>
    </w:p>
    <w:p w:rsidR="00010DCA" w:rsidRDefault="00E8309D">
      <w:pPr>
        <w:pStyle w:val="affd"/>
        <w:spacing w:before="120" w:after="120"/>
      </w:pPr>
      <w:bookmarkStart w:id="151" w:name="_Toc142493457"/>
      <w:bookmarkStart w:id="152" w:name="_Toc143499522"/>
      <w:bookmarkStart w:id="153" w:name="_Toc143011222"/>
      <w:bookmarkStart w:id="154" w:name="_Toc142486293"/>
      <w:bookmarkStart w:id="155" w:name="_Toc144996094"/>
      <w:bookmarkStart w:id="156" w:name="_Toc146295553"/>
      <w:r>
        <w:rPr>
          <w:rFonts w:hint="eastAsia"/>
        </w:rPr>
        <w:t>选址方案对</w:t>
      </w:r>
      <w:r w:rsidR="009F53E4">
        <w:rPr>
          <w:rFonts w:hint="eastAsia"/>
        </w:rPr>
        <w:t>风景名胜区</w:t>
      </w:r>
      <w:r>
        <w:rPr>
          <w:rFonts w:hint="eastAsia"/>
        </w:rPr>
        <w:t>经济社会的影响</w:t>
      </w:r>
      <w:bookmarkEnd w:id="151"/>
      <w:bookmarkEnd w:id="152"/>
      <w:bookmarkEnd w:id="153"/>
      <w:bookmarkEnd w:id="154"/>
      <w:r w:rsidR="00E02620" w:rsidRPr="00587F45">
        <w:rPr>
          <w:rFonts w:hint="eastAsia"/>
        </w:rPr>
        <w:t>分析</w:t>
      </w:r>
      <w:bookmarkEnd w:id="155"/>
      <w:bookmarkEnd w:id="156"/>
    </w:p>
    <w:p w:rsidR="00010DCA" w:rsidRDefault="00E8309D">
      <w:pPr>
        <w:pStyle w:val="affe"/>
        <w:spacing w:before="120" w:after="120"/>
      </w:pPr>
      <w:r>
        <w:rPr>
          <w:rFonts w:hint="eastAsia"/>
        </w:rPr>
        <w:t>对</w:t>
      </w:r>
      <w:bookmarkStart w:id="157" w:name="_Hlk143009946"/>
      <w:r w:rsidR="009F53E4" w:rsidRPr="009F53E4">
        <w:rPr>
          <w:rFonts w:hint="eastAsia"/>
        </w:rPr>
        <w:t>风景名胜区</w:t>
      </w:r>
      <w:r>
        <w:rPr>
          <w:rFonts w:hint="eastAsia"/>
        </w:rPr>
        <w:t>基础设施建设</w:t>
      </w:r>
      <w:bookmarkEnd w:id="157"/>
      <w:r>
        <w:rPr>
          <w:rFonts w:hint="eastAsia"/>
        </w:rPr>
        <w:t>的影响分析</w:t>
      </w:r>
    </w:p>
    <w:p w:rsidR="00010DCA" w:rsidRDefault="009F53E4">
      <w:pPr>
        <w:pStyle w:val="afffff6"/>
        <w:ind w:firstLine="420"/>
      </w:pPr>
      <w:r w:rsidRPr="009F53E4">
        <w:rPr>
          <w:rFonts w:hint="eastAsia"/>
        </w:rPr>
        <w:t>分析选址对周边的风景名胜区</w:t>
      </w:r>
      <w:r w:rsidR="00E8309D">
        <w:rPr>
          <w:rFonts w:hint="eastAsia"/>
        </w:rPr>
        <w:t>基础设施建设的受影响程度。</w:t>
      </w:r>
    </w:p>
    <w:p w:rsidR="009823F6" w:rsidRDefault="009823F6">
      <w:pPr>
        <w:pStyle w:val="afffff6"/>
        <w:ind w:firstLine="420"/>
      </w:pPr>
    </w:p>
    <w:p w:rsidR="00010DCA" w:rsidRDefault="00E8309D">
      <w:pPr>
        <w:pStyle w:val="affe"/>
        <w:spacing w:before="120" w:after="120"/>
      </w:pPr>
      <w:r>
        <w:rPr>
          <w:rFonts w:hint="eastAsia"/>
        </w:rPr>
        <w:lastRenderedPageBreak/>
        <w:t>对</w:t>
      </w:r>
      <w:r w:rsidR="009F53E4" w:rsidRPr="009F53E4">
        <w:rPr>
          <w:rFonts w:hint="eastAsia"/>
        </w:rPr>
        <w:t>风景名胜区</w:t>
      </w:r>
      <w:r w:rsidR="0074606F">
        <w:rPr>
          <w:rFonts w:hint="eastAsia"/>
        </w:rPr>
        <w:t>游览</w:t>
      </w:r>
      <w:r>
        <w:rPr>
          <w:rFonts w:hint="eastAsia"/>
        </w:rPr>
        <w:t>线路组织的影响分析</w:t>
      </w:r>
    </w:p>
    <w:p w:rsidR="00010DCA" w:rsidRDefault="009F53E4">
      <w:pPr>
        <w:pStyle w:val="afffff6"/>
        <w:ind w:firstLine="420"/>
      </w:pPr>
      <w:r w:rsidRPr="009F53E4">
        <w:rPr>
          <w:rFonts w:hint="eastAsia"/>
        </w:rPr>
        <w:t>分析选址对周边的风景名胜区</w:t>
      </w:r>
      <w:r w:rsidR="009823F6">
        <w:rPr>
          <w:rFonts w:hint="eastAsia"/>
        </w:rPr>
        <w:t>游览</w:t>
      </w:r>
      <w:r w:rsidRPr="009F53E4">
        <w:rPr>
          <w:rFonts w:hint="eastAsia"/>
        </w:rPr>
        <w:t>线路的受影响程度。</w:t>
      </w:r>
    </w:p>
    <w:p w:rsidR="00010DCA" w:rsidRDefault="00E8309D">
      <w:pPr>
        <w:pStyle w:val="affe"/>
        <w:spacing w:before="120" w:after="120"/>
      </w:pPr>
      <w:r>
        <w:rPr>
          <w:rFonts w:hint="eastAsia"/>
        </w:rPr>
        <w:t>对</w:t>
      </w:r>
      <w:bookmarkStart w:id="158" w:name="_Hlk143010867"/>
      <w:r w:rsidR="009F53E4" w:rsidRPr="009F53E4">
        <w:rPr>
          <w:rFonts w:hint="eastAsia"/>
        </w:rPr>
        <w:t>风景名胜区</w:t>
      </w:r>
      <w:r>
        <w:rPr>
          <w:rFonts w:hint="eastAsia"/>
        </w:rPr>
        <w:t>旅游服务设施发展建设</w:t>
      </w:r>
      <w:bookmarkEnd w:id="158"/>
      <w:r>
        <w:rPr>
          <w:rFonts w:hint="eastAsia"/>
        </w:rPr>
        <w:t>的影响分析</w:t>
      </w:r>
    </w:p>
    <w:p w:rsidR="00010DCA" w:rsidRDefault="009F53E4">
      <w:pPr>
        <w:pStyle w:val="afffff6"/>
        <w:ind w:firstLine="420"/>
      </w:pPr>
      <w:r w:rsidRPr="009F53E4">
        <w:rPr>
          <w:rFonts w:hint="eastAsia"/>
        </w:rPr>
        <w:t>分析选址对周边风景名胜区</w:t>
      </w:r>
      <w:r w:rsidR="00E8309D">
        <w:rPr>
          <w:rFonts w:hint="eastAsia"/>
        </w:rPr>
        <w:t>旅游服务设施的</w:t>
      </w:r>
      <w:r>
        <w:rPr>
          <w:rFonts w:hint="eastAsia"/>
        </w:rPr>
        <w:t>受影响程度。</w:t>
      </w:r>
    </w:p>
    <w:p w:rsidR="00010DCA" w:rsidRDefault="00E8309D">
      <w:pPr>
        <w:pStyle w:val="affe"/>
        <w:spacing w:before="120" w:after="120"/>
      </w:pPr>
      <w:r>
        <w:rPr>
          <w:rFonts w:hint="eastAsia"/>
        </w:rPr>
        <w:t>对周边居民点的影响分析</w:t>
      </w:r>
    </w:p>
    <w:p w:rsidR="00010DCA" w:rsidRDefault="009F53E4">
      <w:pPr>
        <w:pStyle w:val="afffff6"/>
        <w:ind w:firstLine="420"/>
      </w:pPr>
      <w:r w:rsidRPr="009F53E4">
        <w:rPr>
          <w:rFonts w:hint="eastAsia"/>
        </w:rPr>
        <w:t>分析选址对周边的</w:t>
      </w:r>
      <w:r w:rsidR="00E8309D">
        <w:rPr>
          <w:rFonts w:hint="eastAsia"/>
        </w:rPr>
        <w:t>土地使用（</w:t>
      </w:r>
      <w:r>
        <w:rPr>
          <w:rFonts w:hint="eastAsia"/>
        </w:rPr>
        <w:t>重点是</w:t>
      </w:r>
      <w:r w:rsidR="00E8309D">
        <w:rPr>
          <w:rFonts w:hint="eastAsia"/>
        </w:rPr>
        <w:t>基本农田占用）、居民点</w:t>
      </w:r>
      <w:r>
        <w:rPr>
          <w:rFonts w:hint="eastAsia"/>
        </w:rPr>
        <w:t>和</w:t>
      </w:r>
      <w:r w:rsidR="00E8309D">
        <w:rPr>
          <w:rFonts w:hint="eastAsia"/>
        </w:rPr>
        <w:t>相关利益群体的</w:t>
      </w:r>
      <w:r w:rsidR="009E2955">
        <w:rPr>
          <w:rFonts w:hint="eastAsia"/>
        </w:rPr>
        <w:t>受</w:t>
      </w:r>
      <w:r w:rsidR="00E8309D">
        <w:rPr>
          <w:rFonts w:hint="eastAsia"/>
        </w:rPr>
        <w:t>影响</w:t>
      </w:r>
      <w:r w:rsidR="009E2955">
        <w:rPr>
          <w:rFonts w:hint="eastAsia"/>
        </w:rPr>
        <w:t>程度。</w:t>
      </w:r>
    </w:p>
    <w:p w:rsidR="00010DCA" w:rsidRDefault="00E8309D">
      <w:pPr>
        <w:pStyle w:val="affd"/>
        <w:spacing w:before="120" w:after="120"/>
      </w:pPr>
      <w:bookmarkStart w:id="159" w:name="_Toc142486294"/>
      <w:bookmarkStart w:id="160" w:name="_Toc142493458"/>
      <w:bookmarkStart w:id="161" w:name="_Toc143011223"/>
      <w:bookmarkStart w:id="162" w:name="_Toc143499523"/>
      <w:bookmarkStart w:id="163" w:name="_Toc144996095"/>
      <w:bookmarkStart w:id="164" w:name="_Toc146295554"/>
      <w:r>
        <w:rPr>
          <w:rFonts w:hint="eastAsia"/>
        </w:rPr>
        <w:t>项目实施拟采取的措施</w:t>
      </w:r>
      <w:bookmarkEnd w:id="159"/>
      <w:bookmarkEnd w:id="160"/>
      <w:bookmarkEnd w:id="161"/>
      <w:bookmarkEnd w:id="162"/>
      <w:bookmarkEnd w:id="163"/>
      <w:bookmarkEnd w:id="164"/>
    </w:p>
    <w:p w:rsidR="00010DCA" w:rsidRDefault="00E8309D">
      <w:pPr>
        <w:pStyle w:val="affe"/>
        <w:spacing w:before="120" w:after="120"/>
      </w:pPr>
      <w:r>
        <w:rPr>
          <w:rFonts w:hint="eastAsia"/>
        </w:rPr>
        <w:t>缓解策略</w:t>
      </w:r>
    </w:p>
    <w:p w:rsidR="00010DCA" w:rsidRDefault="00E8309D">
      <w:pPr>
        <w:pStyle w:val="afffff6"/>
        <w:ind w:firstLine="420"/>
      </w:pPr>
      <w:r>
        <w:rPr>
          <w:rFonts w:hint="eastAsia"/>
        </w:rPr>
        <w:t>从避免、减少、补救、弥补等方面提出项目对风景名胜区影响的缓解策略。</w:t>
      </w:r>
    </w:p>
    <w:p w:rsidR="00010DCA" w:rsidRDefault="00E8309D">
      <w:pPr>
        <w:pStyle w:val="affe"/>
        <w:spacing w:before="120" w:after="120"/>
      </w:pPr>
      <w:r>
        <w:rPr>
          <w:rFonts w:hint="eastAsia"/>
        </w:rPr>
        <w:t>缓解措施</w:t>
      </w:r>
    </w:p>
    <w:p w:rsidR="00010DCA" w:rsidRDefault="00E8309D">
      <w:pPr>
        <w:pStyle w:val="afffffffff1"/>
      </w:pPr>
      <w:r>
        <w:rPr>
          <w:rFonts w:hint="eastAsia"/>
        </w:rPr>
        <w:t>包括风景区景观资源的保护、修护和再利用，建设项目的规划引导，施工期间建设项目景观影响的应对措施等方面。</w:t>
      </w:r>
    </w:p>
    <w:p w:rsidR="00010DCA" w:rsidRDefault="00E8309D">
      <w:pPr>
        <w:pStyle w:val="afffffffff1"/>
      </w:pPr>
      <w:r>
        <w:rPr>
          <w:rFonts w:hint="eastAsia"/>
        </w:rPr>
        <w:t>施工期间的应对措施主要包括对噪声、扬尘、废水、废弃土石方、生活垃圾等影响的应对措施。</w:t>
      </w:r>
    </w:p>
    <w:p w:rsidR="00010DCA" w:rsidRDefault="00E8309D">
      <w:pPr>
        <w:pStyle w:val="afffffffff1"/>
      </w:pPr>
      <w:r>
        <w:rPr>
          <w:rFonts w:hint="eastAsia"/>
        </w:rPr>
        <w:t>应从施工期和营运期分别提出缓解项目对环境及景观的影响拟采取的措施。可从项目对周边噪声、水质、大气等环境的防治和生态恢复等方面进行措施的制定。</w:t>
      </w:r>
    </w:p>
    <w:p w:rsidR="00010DCA" w:rsidRDefault="00E8309D">
      <w:pPr>
        <w:pStyle w:val="affe"/>
        <w:spacing w:before="120" w:after="120"/>
      </w:pPr>
      <w:r>
        <w:rPr>
          <w:rFonts w:hint="eastAsia"/>
        </w:rPr>
        <w:t>一般性应注意的问题</w:t>
      </w:r>
    </w:p>
    <w:p w:rsidR="00010DCA" w:rsidRDefault="00E8309D">
      <w:pPr>
        <w:pStyle w:val="afffff6"/>
        <w:ind w:firstLine="420"/>
      </w:pPr>
      <w:r>
        <w:rPr>
          <w:rFonts w:hint="eastAsia"/>
        </w:rPr>
        <w:t>主要包括在设计阶段应采取的措施和施工阶段应采取的措施。</w:t>
      </w:r>
    </w:p>
    <w:p w:rsidR="00010DCA" w:rsidRDefault="00E8309D" w:rsidP="0074606F">
      <w:pPr>
        <w:pStyle w:val="affd"/>
        <w:spacing w:before="120" w:after="120"/>
      </w:pPr>
      <w:bookmarkStart w:id="165" w:name="_Toc142486295"/>
      <w:bookmarkStart w:id="166" w:name="_Toc142493459"/>
      <w:bookmarkStart w:id="167" w:name="_Toc143011224"/>
      <w:bookmarkStart w:id="168" w:name="_Toc143499524"/>
      <w:bookmarkStart w:id="169" w:name="_Toc144996096"/>
      <w:bookmarkStart w:id="170" w:name="_Toc146295555"/>
      <w:r>
        <w:rPr>
          <w:rFonts w:hint="eastAsia"/>
        </w:rPr>
        <w:t>总结</w:t>
      </w:r>
      <w:bookmarkEnd w:id="165"/>
      <w:bookmarkEnd w:id="166"/>
      <w:bookmarkEnd w:id="167"/>
      <w:bookmarkEnd w:id="168"/>
      <w:bookmarkEnd w:id="169"/>
      <w:bookmarkEnd w:id="170"/>
    </w:p>
    <w:p w:rsidR="00010DCA" w:rsidRDefault="0074606F">
      <w:pPr>
        <w:pStyle w:val="afffff6"/>
        <w:ind w:firstLine="420"/>
      </w:pPr>
      <w:r w:rsidRPr="0074606F">
        <w:rPr>
          <w:rFonts w:hint="eastAsia"/>
        </w:rPr>
        <w:t>对选址论证报告做总结说明。主要简述项目选址与风景名胜区周边景源景点、分级保护区的关系，项目选址不可绕避风景名胜区（或唯一性）的说明，选址对景观影响评价结论，对风景名胜区经济社会的影响分析等。最后，提出评价的首选推荐方案（特殊情况下可有多个推荐方案）。</w:t>
      </w:r>
    </w:p>
    <w:p w:rsidR="00010DCA" w:rsidRDefault="009823F6">
      <w:pPr>
        <w:pStyle w:val="affd"/>
        <w:spacing w:before="120" w:after="120"/>
      </w:pPr>
      <w:bookmarkStart w:id="171" w:name="_Toc142486296"/>
      <w:bookmarkStart w:id="172" w:name="_Toc143011225"/>
      <w:bookmarkStart w:id="173" w:name="_Toc142493460"/>
      <w:bookmarkStart w:id="174" w:name="_Toc143499525"/>
      <w:bookmarkStart w:id="175" w:name="_Toc144996097"/>
      <w:bookmarkStart w:id="176" w:name="_Toc146295556"/>
      <w:r>
        <w:rPr>
          <w:rFonts w:hint="eastAsia"/>
        </w:rPr>
        <w:t>成果</w:t>
      </w:r>
      <w:r w:rsidR="00E8309D">
        <w:rPr>
          <w:rFonts w:hint="eastAsia"/>
        </w:rPr>
        <w:t>要求</w:t>
      </w:r>
      <w:bookmarkEnd w:id="171"/>
      <w:bookmarkEnd w:id="172"/>
      <w:bookmarkEnd w:id="173"/>
      <w:bookmarkEnd w:id="174"/>
      <w:bookmarkEnd w:id="175"/>
      <w:bookmarkEnd w:id="176"/>
    </w:p>
    <w:p w:rsidR="00010DCA" w:rsidRDefault="0074606F">
      <w:pPr>
        <w:pStyle w:val="afffff6"/>
        <w:ind w:firstLine="420"/>
      </w:pPr>
      <w:r w:rsidRPr="0074606F">
        <w:rPr>
          <w:rFonts w:hint="eastAsia"/>
        </w:rPr>
        <w:t>选址论证报告的成果包括正文、图纸和需要说明的材料附件。正文编写提纲参见附录A，</w:t>
      </w:r>
      <w:r w:rsidR="00E8309D">
        <w:rPr>
          <w:rFonts w:hint="eastAsia"/>
        </w:rPr>
        <w:t>图纸要求</w:t>
      </w:r>
      <w:r w:rsidR="009E2955">
        <w:rPr>
          <w:rFonts w:hint="eastAsia"/>
        </w:rPr>
        <w:t>见</w:t>
      </w:r>
      <w:r w:rsidR="00E8309D">
        <w:rPr>
          <w:rFonts w:hint="eastAsia"/>
        </w:rPr>
        <w:t>表</w:t>
      </w:r>
      <w:r w:rsidR="00E8309D">
        <w:t>1</w:t>
      </w:r>
      <w:r w:rsidR="00100A70">
        <w:t>3</w:t>
      </w:r>
      <w:r w:rsidR="009E2955">
        <w:rPr>
          <w:rFonts w:hint="eastAsia"/>
        </w:rPr>
        <w:t>，其他</w:t>
      </w:r>
      <w:r>
        <w:rPr>
          <w:rFonts w:hint="eastAsia"/>
        </w:rPr>
        <w:t>项目类型</w:t>
      </w:r>
      <w:r w:rsidR="009E2955">
        <w:rPr>
          <w:rFonts w:hint="eastAsia"/>
        </w:rPr>
        <w:t>选址</w:t>
      </w:r>
      <w:r>
        <w:rPr>
          <w:rFonts w:hint="eastAsia"/>
        </w:rPr>
        <w:t>的图纸</w:t>
      </w:r>
      <w:r w:rsidR="009E2955">
        <w:rPr>
          <w:rFonts w:hint="eastAsia"/>
        </w:rPr>
        <w:t>可</w:t>
      </w:r>
      <w:r w:rsidR="009D0DB3">
        <w:rPr>
          <w:rFonts w:hint="eastAsia"/>
        </w:rPr>
        <w:t>参考</w:t>
      </w:r>
      <w:r w:rsidR="00E8309D">
        <w:rPr>
          <w:rFonts w:hint="eastAsia"/>
        </w:rPr>
        <w:t>。</w:t>
      </w:r>
    </w:p>
    <w:p w:rsidR="00010DCA" w:rsidRDefault="009E2955">
      <w:pPr>
        <w:pStyle w:val="aff2"/>
        <w:spacing w:before="120" w:after="120"/>
      </w:pPr>
      <w:r>
        <w:rPr>
          <w:rFonts w:hint="eastAsia"/>
        </w:rPr>
        <w:t>选址</w:t>
      </w:r>
      <w:r w:rsidR="00E8309D">
        <w:rPr>
          <w:rFonts w:hint="eastAsia"/>
        </w:rPr>
        <w:t>论证报告</w:t>
      </w:r>
      <w:r>
        <w:rPr>
          <w:rFonts w:hint="eastAsia"/>
        </w:rPr>
        <w:t>的</w:t>
      </w:r>
      <w:r w:rsidR="00E8309D">
        <w:rPr>
          <w:rFonts w:hint="eastAsia"/>
        </w:rPr>
        <w:t>图纸要求</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010DCA">
        <w:trPr>
          <w:tblHeader/>
          <w:jc w:val="center"/>
        </w:trPr>
        <w:tc>
          <w:tcPr>
            <w:tcW w:w="2334"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图号</w:t>
            </w:r>
          </w:p>
        </w:tc>
        <w:tc>
          <w:tcPr>
            <w:tcW w:w="2333"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图纸名称</w:t>
            </w:r>
          </w:p>
        </w:tc>
        <w:tc>
          <w:tcPr>
            <w:tcW w:w="2333"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要求</w:t>
            </w:r>
          </w:p>
        </w:tc>
        <w:tc>
          <w:tcPr>
            <w:tcW w:w="2334" w:type="dxa"/>
            <w:tcBorders>
              <w:top w:val="single" w:sz="8" w:space="0" w:color="auto"/>
              <w:bottom w:val="single" w:sz="8" w:space="0" w:color="auto"/>
            </w:tcBorders>
            <w:shd w:val="clear" w:color="auto" w:fill="auto"/>
            <w:vAlign w:val="center"/>
          </w:tcPr>
          <w:p w:rsidR="00010DCA" w:rsidRDefault="00E8309D">
            <w:pPr>
              <w:pStyle w:val="afffffffffa"/>
            </w:pPr>
            <w:r>
              <w:rPr>
                <w:rFonts w:hint="eastAsia"/>
              </w:rPr>
              <w:t>备注</w:t>
            </w:r>
          </w:p>
        </w:tc>
      </w:tr>
      <w:tr w:rsidR="00010DCA">
        <w:trPr>
          <w:jc w:val="center"/>
        </w:trPr>
        <w:tc>
          <w:tcPr>
            <w:tcW w:w="2334" w:type="dxa"/>
            <w:tcBorders>
              <w:top w:val="single" w:sz="8" w:space="0" w:color="auto"/>
            </w:tcBorders>
            <w:shd w:val="clear" w:color="auto" w:fill="auto"/>
            <w:vAlign w:val="center"/>
          </w:tcPr>
          <w:p w:rsidR="00010DCA" w:rsidRDefault="00E8309D">
            <w:pPr>
              <w:pStyle w:val="afffffffffa"/>
            </w:pPr>
            <w:r>
              <w:rPr>
                <w:rFonts w:hint="eastAsia"/>
              </w:rPr>
              <w:t>图1</w:t>
            </w:r>
          </w:p>
        </w:tc>
        <w:tc>
          <w:tcPr>
            <w:tcW w:w="2333" w:type="dxa"/>
            <w:tcBorders>
              <w:top w:val="single" w:sz="8" w:space="0" w:color="auto"/>
            </w:tcBorders>
            <w:shd w:val="clear" w:color="auto" w:fill="auto"/>
            <w:vAlign w:val="center"/>
          </w:tcPr>
          <w:p w:rsidR="00010DCA" w:rsidRDefault="00E8309D">
            <w:pPr>
              <w:pStyle w:val="afffffffffa"/>
            </w:pPr>
            <w:r>
              <w:rPr>
                <w:rFonts w:hint="eastAsia"/>
              </w:rPr>
              <w:t>区位图</w:t>
            </w:r>
          </w:p>
        </w:tc>
        <w:tc>
          <w:tcPr>
            <w:tcW w:w="2333" w:type="dxa"/>
            <w:tcBorders>
              <w:top w:val="single" w:sz="8" w:space="0" w:color="auto"/>
            </w:tcBorders>
            <w:shd w:val="clear" w:color="auto" w:fill="auto"/>
            <w:vAlign w:val="center"/>
          </w:tcPr>
          <w:p w:rsidR="00010DCA" w:rsidRDefault="00E8309D">
            <w:pPr>
              <w:pStyle w:val="afffffffffa"/>
            </w:pPr>
            <w:r>
              <w:rPr>
                <w:rFonts w:hint="eastAsia"/>
              </w:rPr>
              <w:t>必要</w:t>
            </w:r>
          </w:p>
        </w:tc>
        <w:tc>
          <w:tcPr>
            <w:tcW w:w="2334" w:type="dxa"/>
            <w:tcBorders>
              <w:top w:val="single" w:sz="8" w:space="0" w:color="auto"/>
            </w:tcBorders>
            <w:shd w:val="clear" w:color="auto" w:fill="auto"/>
            <w:vAlign w:val="center"/>
          </w:tcPr>
          <w:p w:rsidR="00010DCA" w:rsidRDefault="00010DCA">
            <w:pPr>
              <w:pStyle w:val="afffffffffa"/>
            </w:pPr>
          </w:p>
        </w:tc>
      </w:tr>
      <w:tr w:rsidR="00010DCA">
        <w:trPr>
          <w:jc w:val="center"/>
        </w:trPr>
        <w:tc>
          <w:tcPr>
            <w:tcW w:w="2334" w:type="dxa"/>
            <w:shd w:val="clear" w:color="auto" w:fill="auto"/>
            <w:vAlign w:val="center"/>
          </w:tcPr>
          <w:p w:rsidR="00010DCA" w:rsidRDefault="00E8309D">
            <w:pPr>
              <w:pStyle w:val="afffffffffa"/>
            </w:pPr>
            <w:r>
              <w:rPr>
                <w:rFonts w:hint="eastAsia"/>
              </w:rPr>
              <w:t>图2-1</w:t>
            </w:r>
          </w:p>
        </w:tc>
        <w:tc>
          <w:tcPr>
            <w:tcW w:w="2333" w:type="dxa"/>
            <w:shd w:val="clear" w:color="auto" w:fill="auto"/>
            <w:vAlign w:val="center"/>
          </w:tcPr>
          <w:p w:rsidR="00010DCA" w:rsidRDefault="00E8309D">
            <w:pPr>
              <w:pStyle w:val="afffffffffa"/>
            </w:pPr>
            <w:r>
              <w:rPr>
                <w:rFonts w:hint="eastAsia"/>
              </w:rPr>
              <w:t>方案平面示意图</w:t>
            </w:r>
          </w:p>
        </w:tc>
        <w:tc>
          <w:tcPr>
            <w:tcW w:w="2333" w:type="dxa"/>
            <w:shd w:val="clear" w:color="auto" w:fill="auto"/>
            <w:vAlign w:val="center"/>
          </w:tcPr>
          <w:p w:rsidR="00010DCA" w:rsidRDefault="00E8309D">
            <w:pPr>
              <w:pStyle w:val="afffffffffa"/>
            </w:pPr>
            <w:r>
              <w:rPr>
                <w:rFonts w:hint="eastAsia"/>
              </w:rPr>
              <w:t>必要</w:t>
            </w:r>
          </w:p>
        </w:tc>
        <w:tc>
          <w:tcPr>
            <w:tcW w:w="2334" w:type="dxa"/>
            <w:shd w:val="clear" w:color="auto" w:fill="auto"/>
            <w:vAlign w:val="center"/>
          </w:tcPr>
          <w:p w:rsidR="00010DCA" w:rsidRDefault="009E2955">
            <w:pPr>
              <w:pStyle w:val="afffffffffa"/>
            </w:pPr>
            <w:r w:rsidRPr="009E2955">
              <w:rPr>
                <w:rFonts w:hint="eastAsia"/>
              </w:rPr>
              <w:t>线性工程为线路方案示意图</w:t>
            </w:r>
          </w:p>
        </w:tc>
      </w:tr>
      <w:tr w:rsidR="00010DCA">
        <w:trPr>
          <w:jc w:val="center"/>
        </w:trPr>
        <w:tc>
          <w:tcPr>
            <w:tcW w:w="2334" w:type="dxa"/>
            <w:shd w:val="clear" w:color="auto" w:fill="auto"/>
            <w:vAlign w:val="center"/>
          </w:tcPr>
          <w:p w:rsidR="00010DCA" w:rsidRDefault="00E8309D">
            <w:pPr>
              <w:pStyle w:val="afffffffffa"/>
            </w:pPr>
            <w:r>
              <w:rPr>
                <w:rFonts w:hint="eastAsia"/>
              </w:rPr>
              <w:t>图2-2</w:t>
            </w:r>
          </w:p>
        </w:tc>
        <w:tc>
          <w:tcPr>
            <w:tcW w:w="2333" w:type="dxa"/>
            <w:shd w:val="clear" w:color="auto" w:fill="auto"/>
            <w:vAlign w:val="center"/>
          </w:tcPr>
          <w:p w:rsidR="00010DCA" w:rsidRDefault="00E8309D">
            <w:pPr>
              <w:pStyle w:val="afffffffffa"/>
            </w:pPr>
            <w:r>
              <w:rPr>
                <w:rFonts w:hint="eastAsia"/>
              </w:rPr>
              <w:t>评价范围图</w:t>
            </w:r>
          </w:p>
        </w:tc>
        <w:tc>
          <w:tcPr>
            <w:tcW w:w="2333" w:type="dxa"/>
            <w:shd w:val="clear" w:color="auto" w:fill="auto"/>
            <w:vAlign w:val="center"/>
          </w:tcPr>
          <w:p w:rsidR="00010DCA" w:rsidRDefault="00E8309D">
            <w:pPr>
              <w:pStyle w:val="afffffffffa"/>
            </w:pPr>
            <w:r>
              <w:rPr>
                <w:rFonts w:hint="eastAsia"/>
              </w:rPr>
              <w:t>必要</w:t>
            </w:r>
          </w:p>
        </w:tc>
        <w:tc>
          <w:tcPr>
            <w:tcW w:w="2334" w:type="dxa"/>
            <w:shd w:val="clear" w:color="auto" w:fill="auto"/>
            <w:vAlign w:val="center"/>
          </w:tcPr>
          <w:p w:rsidR="00010DCA" w:rsidRDefault="00E8309D">
            <w:pPr>
              <w:pStyle w:val="afffffffffa"/>
            </w:pPr>
            <w:r>
              <w:rPr>
                <w:rFonts w:hint="eastAsia"/>
              </w:rPr>
              <w:t>风景名胜区内的评价范围、比选方案、分段示意、穿越方式示意</w:t>
            </w:r>
          </w:p>
        </w:tc>
      </w:tr>
      <w:tr w:rsidR="00010DCA" w:rsidTr="009052DD">
        <w:trPr>
          <w:jc w:val="center"/>
        </w:trPr>
        <w:tc>
          <w:tcPr>
            <w:tcW w:w="2334" w:type="dxa"/>
            <w:tcBorders>
              <w:bottom w:val="single" w:sz="2" w:space="0" w:color="auto"/>
            </w:tcBorders>
            <w:shd w:val="clear" w:color="auto" w:fill="auto"/>
            <w:vAlign w:val="center"/>
          </w:tcPr>
          <w:p w:rsidR="00010DCA" w:rsidRDefault="00E8309D">
            <w:pPr>
              <w:pStyle w:val="afffffffffa"/>
            </w:pPr>
            <w:r>
              <w:rPr>
                <w:rFonts w:hint="eastAsia"/>
              </w:rPr>
              <w:t>图2-3</w:t>
            </w:r>
          </w:p>
        </w:tc>
        <w:tc>
          <w:tcPr>
            <w:tcW w:w="2333" w:type="dxa"/>
            <w:tcBorders>
              <w:bottom w:val="single" w:sz="2" w:space="0" w:color="auto"/>
            </w:tcBorders>
            <w:shd w:val="clear" w:color="auto" w:fill="auto"/>
            <w:vAlign w:val="center"/>
          </w:tcPr>
          <w:p w:rsidR="00010DCA" w:rsidRDefault="00E8309D">
            <w:pPr>
              <w:pStyle w:val="afffffffffa"/>
            </w:pPr>
            <w:r>
              <w:rPr>
                <w:rFonts w:hint="eastAsia"/>
              </w:rPr>
              <w:t>×××（景观敏感地段）工程局部放大图</w:t>
            </w:r>
          </w:p>
        </w:tc>
        <w:tc>
          <w:tcPr>
            <w:tcW w:w="2333" w:type="dxa"/>
            <w:tcBorders>
              <w:bottom w:val="single" w:sz="2" w:space="0" w:color="auto"/>
            </w:tcBorders>
            <w:shd w:val="clear" w:color="auto" w:fill="auto"/>
            <w:vAlign w:val="center"/>
          </w:tcPr>
          <w:p w:rsidR="00010DCA" w:rsidRDefault="00E8309D">
            <w:pPr>
              <w:pStyle w:val="afffffffffa"/>
            </w:pPr>
            <w:r>
              <w:rPr>
                <w:rFonts w:hint="eastAsia"/>
              </w:rPr>
              <w:t>必要</w:t>
            </w:r>
          </w:p>
        </w:tc>
        <w:tc>
          <w:tcPr>
            <w:tcW w:w="2334" w:type="dxa"/>
            <w:tcBorders>
              <w:bottom w:val="single" w:sz="2" w:space="0" w:color="auto"/>
            </w:tcBorders>
            <w:shd w:val="clear" w:color="auto" w:fill="auto"/>
            <w:vAlign w:val="center"/>
          </w:tcPr>
          <w:p w:rsidR="00010DCA" w:rsidRDefault="009E2955">
            <w:pPr>
              <w:pStyle w:val="afffffffffa"/>
            </w:pPr>
            <w:r>
              <w:rPr>
                <w:rFonts w:hint="eastAsia"/>
              </w:rPr>
              <w:t>线性工程</w:t>
            </w:r>
            <w:r w:rsidR="00E8309D">
              <w:rPr>
                <w:rFonts w:hint="eastAsia"/>
              </w:rPr>
              <w:t>包括平面、纵断面等，可多张图纸表示，以2-3-1，2-3-2编号</w:t>
            </w:r>
          </w:p>
        </w:tc>
      </w:tr>
      <w:tr w:rsidR="00100A70" w:rsidTr="009052DD">
        <w:trPr>
          <w:jc w:val="center"/>
        </w:trPr>
        <w:tc>
          <w:tcPr>
            <w:tcW w:w="2334" w:type="dxa"/>
            <w:tcBorders>
              <w:top w:val="single" w:sz="2" w:space="0" w:color="auto"/>
              <w:bottom w:val="single" w:sz="4" w:space="0" w:color="auto"/>
            </w:tcBorders>
            <w:shd w:val="clear" w:color="auto" w:fill="auto"/>
            <w:vAlign w:val="center"/>
          </w:tcPr>
          <w:p w:rsidR="00100A70" w:rsidRDefault="00100A70" w:rsidP="00F11AA4">
            <w:pPr>
              <w:pStyle w:val="afffffffffa"/>
            </w:pPr>
            <w:r>
              <w:rPr>
                <w:rFonts w:hint="eastAsia"/>
              </w:rPr>
              <w:t>图3-1</w:t>
            </w:r>
          </w:p>
        </w:tc>
        <w:tc>
          <w:tcPr>
            <w:tcW w:w="2333" w:type="dxa"/>
            <w:tcBorders>
              <w:top w:val="single" w:sz="2" w:space="0" w:color="auto"/>
              <w:bottom w:val="single" w:sz="4" w:space="0" w:color="auto"/>
            </w:tcBorders>
            <w:shd w:val="clear" w:color="auto" w:fill="auto"/>
            <w:vAlign w:val="center"/>
          </w:tcPr>
          <w:p w:rsidR="00100A70" w:rsidRDefault="00100A70" w:rsidP="00F11AA4">
            <w:pPr>
              <w:pStyle w:val="afffffffffa"/>
            </w:pPr>
            <w:r>
              <w:rPr>
                <w:rFonts w:hint="eastAsia"/>
              </w:rPr>
              <w:t>与风景名胜区总体规划关系图</w:t>
            </w:r>
          </w:p>
        </w:tc>
        <w:tc>
          <w:tcPr>
            <w:tcW w:w="2333" w:type="dxa"/>
            <w:tcBorders>
              <w:top w:val="single" w:sz="2" w:space="0" w:color="auto"/>
              <w:bottom w:val="single" w:sz="4" w:space="0" w:color="auto"/>
            </w:tcBorders>
            <w:shd w:val="clear" w:color="auto" w:fill="auto"/>
            <w:vAlign w:val="center"/>
          </w:tcPr>
          <w:p w:rsidR="00100A70" w:rsidRDefault="00100A70" w:rsidP="00F11AA4">
            <w:pPr>
              <w:pStyle w:val="afffffffffa"/>
            </w:pPr>
            <w:r>
              <w:rPr>
                <w:rFonts w:hint="eastAsia"/>
              </w:rPr>
              <w:t>必要</w:t>
            </w:r>
          </w:p>
        </w:tc>
        <w:tc>
          <w:tcPr>
            <w:tcW w:w="2334" w:type="dxa"/>
            <w:tcBorders>
              <w:top w:val="single" w:sz="2" w:space="0" w:color="auto"/>
              <w:bottom w:val="single" w:sz="4" w:space="0" w:color="auto"/>
            </w:tcBorders>
            <w:shd w:val="clear" w:color="auto" w:fill="auto"/>
            <w:vAlign w:val="center"/>
          </w:tcPr>
          <w:p w:rsidR="00100A70" w:rsidRDefault="00100A70" w:rsidP="00F11AA4">
            <w:pPr>
              <w:pStyle w:val="afffffffffa"/>
            </w:pPr>
            <w:r>
              <w:rPr>
                <w:rFonts w:hint="eastAsia"/>
              </w:rPr>
              <w:t>总体布局图，标注景源及分级，</w:t>
            </w:r>
            <w:r w:rsidRPr="009E2955">
              <w:rPr>
                <w:rFonts w:hint="eastAsia"/>
              </w:rPr>
              <w:t>大型、特大型风景名胜区可增加局部放大图</w:t>
            </w:r>
          </w:p>
        </w:tc>
      </w:tr>
      <w:tr w:rsidR="00100A70" w:rsidTr="0074606F">
        <w:trPr>
          <w:jc w:val="center"/>
        </w:trPr>
        <w:tc>
          <w:tcPr>
            <w:tcW w:w="2334" w:type="dxa"/>
            <w:tcBorders>
              <w:top w:val="single" w:sz="4" w:space="0" w:color="auto"/>
              <w:bottom w:val="single" w:sz="2" w:space="0" w:color="auto"/>
            </w:tcBorders>
            <w:shd w:val="clear" w:color="auto" w:fill="auto"/>
            <w:vAlign w:val="center"/>
          </w:tcPr>
          <w:p w:rsidR="00100A70" w:rsidRDefault="00100A70" w:rsidP="00F11AA4">
            <w:pPr>
              <w:pStyle w:val="afffffffffa"/>
            </w:pPr>
            <w:r>
              <w:rPr>
                <w:rFonts w:hint="eastAsia"/>
              </w:rPr>
              <w:t>图3-2</w:t>
            </w:r>
          </w:p>
        </w:tc>
        <w:tc>
          <w:tcPr>
            <w:tcW w:w="2333" w:type="dxa"/>
            <w:tcBorders>
              <w:top w:val="single" w:sz="4" w:space="0" w:color="auto"/>
              <w:bottom w:val="single" w:sz="2" w:space="0" w:color="auto"/>
            </w:tcBorders>
            <w:shd w:val="clear" w:color="auto" w:fill="auto"/>
            <w:vAlign w:val="center"/>
          </w:tcPr>
          <w:p w:rsidR="00100A70" w:rsidRDefault="00100A70" w:rsidP="00F11AA4">
            <w:pPr>
              <w:pStyle w:val="afffffffffa"/>
            </w:pPr>
            <w:r>
              <w:rPr>
                <w:rFonts w:hint="eastAsia"/>
              </w:rPr>
              <w:t>与风景名胜区分级保护关系图</w:t>
            </w:r>
          </w:p>
        </w:tc>
        <w:tc>
          <w:tcPr>
            <w:tcW w:w="2333" w:type="dxa"/>
            <w:tcBorders>
              <w:top w:val="single" w:sz="4" w:space="0" w:color="auto"/>
              <w:bottom w:val="single" w:sz="2" w:space="0" w:color="auto"/>
            </w:tcBorders>
            <w:shd w:val="clear" w:color="auto" w:fill="auto"/>
            <w:vAlign w:val="center"/>
          </w:tcPr>
          <w:p w:rsidR="00100A70" w:rsidRDefault="00100A70" w:rsidP="00F11AA4">
            <w:pPr>
              <w:pStyle w:val="afffffffffa"/>
            </w:pPr>
            <w:r>
              <w:rPr>
                <w:rFonts w:hint="eastAsia"/>
              </w:rPr>
              <w:t>必要</w:t>
            </w:r>
          </w:p>
        </w:tc>
        <w:tc>
          <w:tcPr>
            <w:tcW w:w="2334" w:type="dxa"/>
            <w:tcBorders>
              <w:top w:val="single" w:sz="4" w:space="0" w:color="auto"/>
              <w:bottom w:val="single" w:sz="2" w:space="0" w:color="auto"/>
            </w:tcBorders>
            <w:shd w:val="clear" w:color="auto" w:fill="auto"/>
            <w:vAlign w:val="center"/>
          </w:tcPr>
          <w:p w:rsidR="00100A70" w:rsidRDefault="00100A70" w:rsidP="00F11AA4">
            <w:pPr>
              <w:pStyle w:val="afffffffffa"/>
            </w:pPr>
          </w:p>
        </w:tc>
      </w:tr>
      <w:tr w:rsidR="009052DD" w:rsidTr="00F11AA4">
        <w:trPr>
          <w:jc w:val="center"/>
        </w:trPr>
        <w:tc>
          <w:tcPr>
            <w:tcW w:w="2334" w:type="dxa"/>
            <w:tcBorders>
              <w:top w:val="single" w:sz="2" w:space="0" w:color="auto"/>
              <w:bottom w:val="single" w:sz="4" w:space="0" w:color="auto"/>
            </w:tcBorders>
            <w:shd w:val="clear" w:color="auto" w:fill="auto"/>
            <w:vAlign w:val="center"/>
          </w:tcPr>
          <w:p w:rsidR="009052DD" w:rsidRDefault="009052DD" w:rsidP="00F11AA4">
            <w:pPr>
              <w:pStyle w:val="afffffffffa"/>
            </w:pPr>
            <w:r>
              <w:rPr>
                <w:rFonts w:hint="eastAsia"/>
              </w:rPr>
              <w:t>图3-3</w:t>
            </w:r>
          </w:p>
        </w:tc>
        <w:tc>
          <w:tcPr>
            <w:tcW w:w="2333" w:type="dxa"/>
            <w:tcBorders>
              <w:top w:val="single" w:sz="2" w:space="0" w:color="auto"/>
              <w:bottom w:val="single" w:sz="4" w:space="0" w:color="auto"/>
            </w:tcBorders>
            <w:shd w:val="clear" w:color="auto" w:fill="auto"/>
            <w:vAlign w:val="center"/>
          </w:tcPr>
          <w:p w:rsidR="009052DD" w:rsidRDefault="009052DD" w:rsidP="00F11AA4">
            <w:pPr>
              <w:pStyle w:val="afffffffffa"/>
            </w:pPr>
            <w:r>
              <w:rPr>
                <w:rFonts w:hint="eastAsia"/>
              </w:rPr>
              <w:t>与风景名胜区景源评价关系图</w:t>
            </w:r>
          </w:p>
        </w:tc>
        <w:tc>
          <w:tcPr>
            <w:tcW w:w="2333" w:type="dxa"/>
            <w:tcBorders>
              <w:top w:val="single" w:sz="2" w:space="0" w:color="auto"/>
              <w:bottom w:val="single" w:sz="4" w:space="0" w:color="auto"/>
            </w:tcBorders>
            <w:shd w:val="clear" w:color="auto" w:fill="auto"/>
            <w:vAlign w:val="center"/>
          </w:tcPr>
          <w:p w:rsidR="009052DD" w:rsidRDefault="009052DD" w:rsidP="00F11AA4">
            <w:pPr>
              <w:pStyle w:val="afffffffffa"/>
            </w:pPr>
            <w:r>
              <w:rPr>
                <w:rFonts w:hint="eastAsia"/>
              </w:rPr>
              <w:t>可选</w:t>
            </w:r>
          </w:p>
        </w:tc>
        <w:tc>
          <w:tcPr>
            <w:tcW w:w="2334" w:type="dxa"/>
            <w:tcBorders>
              <w:top w:val="single" w:sz="2" w:space="0" w:color="auto"/>
              <w:bottom w:val="single" w:sz="4" w:space="0" w:color="auto"/>
            </w:tcBorders>
            <w:shd w:val="clear" w:color="auto" w:fill="auto"/>
            <w:vAlign w:val="center"/>
          </w:tcPr>
          <w:p w:rsidR="009052DD" w:rsidRDefault="009052DD" w:rsidP="00F11AA4">
            <w:pPr>
              <w:pStyle w:val="afffffffffa"/>
            </w:pPr>
          </w:p>
        </w:tc>
      </w:tr>
      <w:tr w:rsidR="009052DD" w:rsidTr="00F11AA4">
        <w:trPr>
          <w:jc w:val="center"/>
        </w:trPr>
        <w:tc>
          <w:tcPr>
            <w:tcW w:w="2334" w:type="dxa"/>
            <w:tcBorders>
              <w:top w:val="single" w:sz="4" w:space="0" w:color="auto"/>
            </w:tcBorders>
            <w:shd w:val="clear" w:color="auto" w:fill="auto"/>
            <w:vAlign w:val="center"/>
          </w:tcPr>
          <w:p w:rsidR="009052DD" w:rsidRDefault="009052DD" w:rsidP="00F11AA4">
            <w:pPr>
              <w:pStyle w:val="afffffffffa"/>
            </w:pPr>
            <w:r>
              <w:rPr>
                <w:rFonts w:hint="eastAsia"/>
              </w:rPr>
              <w:t>图3-4</w:t>
            </w:r>
          </w:p>
        </w:tc>
        <w:tc>
          <w:tcPr>
            <w:tcW w:w="2333" w:type="dxa"/>
            <w:tcBorders>
              <w:top w:val="single" w:sz="4" w:space="0" w:color="auto"/>
            </w:tcBorders>
            <w:shd w:val="clear" w:color="auto" w:fill="auto"/>
            <w:vAlign w:val="center"/>
          </w:tcPr>
          <w:p w:rsidR="009052DD" w:rsidRDefault="009052DD" w:rsidP="00F11AA4">
            <w:pPr>
              <w:pStyle w:val="afffffffffa"/>
            </w:pPr>
            <w:r>
              <w:rPr>
                <w:rFonts w:hint="eastAsia"/>
              </w:rPr>
              <w:t>与遗产地关系图</w:t>
            </w:r>
          </w:p>
        </w:tc>
        <w:tc>
          <w:tcPr>
            <w:tcW w:w="2333" w:type="dxa"/>
            <w:tcBorders>
              <w:top w:val="single" w:sz="4" w:space="0" w:color="auto"/>
            </w:tcBorders>
            <w:shd w:val="clear" w:color="auto" w:fill="auto"/>
            <w:vAlign w:val="center"/>
          </w:tcPr>
          <w:p w:rsidR="009052DD" w:rsidRDefault="009052DD" w:rsidP="00F11AA4">
            <w:pPr>
              <w:pStyle w:val="afffffffffa"/>
            </w:pPr>
            <w:r>
              <w:rPr>
                <w:rFonts w:hint="eastAsia"/>
              </w:rPr>
              <w:t>可选</w:t>
            </w:r>
          </w:p>
        </w:tc>
        <w:tc>
          <w:tcPr>
            <w:tcW w:w="2334" w:type="dxa"/>
            <w:tcBorders>
              <w:top w:val="single" w:sz="4" w:space="0" w:color="auto"/>
            </w:tcBorders>
            <w:shd w:val="clear" w:color="auto" w:fill="auto"/>
            <w:vAlign w:val="center"/>
          </w:tcPr>
          <w:p w:rsidR="009052DD" w:rsidRDefault="009052DD" w:rsidP="00F11AA4">
            <w:pPr>
              <w:pStyle w:val="afffffffffa"/>
            </w:pPr>
            <w:r>
              <w:rPr>
                <w:rFonts w:hint="eastAsia"/>
              </w:rPr>
              <w:t>（如有遗产地）</w:t>
            </w:r>
          </w:p>
        </w:tc>
      </w:tr>
    </w:tbl>
    <w:p w:rsidR="009823F6" w:rsidRPr="009823F6" w:rsidRDefault="009823F6" w:rsidP="009823F6">
      <w:pPr>
        <w:pStyle w:val="afffff6"/>
        <w:spacing w:beforeLines="50" w:before="120" w:afterLines="50" w:after="120"/>
        <w:ind w:firstLineChars="0" w:firstLine="0"/>
        <w:jc w:val="center"/>
        <w:rPr>
          <w:rFonts w:ascii="黑体" w:eastAsia="黑体" w:hAnsi="黑体"/>
        </w:rPr>
      </w:pPr>
      <w:r w:rsidRPr="009823F6">
        <w:rPr>
          <w:rFonts w:ascii="黑体" w:eastAsia="黑体" w:hAnsi="黑体" w:hint="eastAsia"/>
        </w:rPr>
        <w:lastRenderedPageBreak/>
        <w:t>表13  选址论证报告的图纸要求</w:t>
      </w:r>
      <w:r w:rsidRPr="009823F6">
        <w:rPr>
          <w:rFonts w:hAnsi="宋体" w:hint="eastAsia"/>
        </w:rPr>
        <w:t>（续）</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9823F6" w:rsidTr="003171B6">
        <w:trPr>
          <w:tblHeader/>
          <w:jc w:val="center"/>
        </w:trPr>
        <w:tc>
          <w:tcPr>
            <w:tcW w:w="2334" w:type="dxa"/>
            <w:tcBorders>
              <w:top w:val="single" w:sz="8" w:space="0" w:color="auto"/>
              <w:bottom w:val="single" w:sz="8" w:space="0" w:color="auto"/>
            </w:tcBorders>
            <w:shd w:val="clear" w:color="auto" w:fill="auto"/>
            <w:vAlign w:val="center"/>
          </w:tcPr>
          <w:p w:rsidR="009823F6" w:rsidRDefault="009823F6" w:rsidP="003171B6">
            <w:pPr>
              <w:pStyle w:val="afffffffffa"/>
            </w:pPr>
            <w:r>
              <w:rPr>
                <w:rFonts w:hint="eastAsia"/>
              </w:rPr>
              <w:t>图号</w:t>
            </w:r>
          </w:p>
        </w:tc>
        <w:tc>
          <w:tcPr>
            <w:tcW w:w="2333" w:type="dxa"/>
            <w:tcBorders>
              <w:top w:val="single" w:sz="8" w:space="0" w:color="auto"/>
              <w:bottom w:val="single" w:sz="8" w:space="0" w:color="auto"/>
            </w:tcBorders>
            <w:shd w:val="clear" w:color="auto" w:fill="auto"/>
            <w:vAlign w:val="center"/>
          </w:tcPr>
          <w:p w:rsidR="009823F6" w:rsidRDefault="009823F6" w:rsidP="003171B6">
            <w:pPr>
              <w:pStyle w:val="afffffffffa"/>
            </w:pPr>
            <w:r>
              <w:rPr>
                <w:rFonts w:hint="eastAsia"/>
              </w:rPr>
              <w:t>图纸名称</w:t>
            </w:r>
          </w:p>
        </w:tc>
        <w:tc>
          <w:tcPr>
            <w:tcW w:w="2333" w:type="dxa"/>
            <w:tcBorders>
              <w:top w:val="single" w:sz="8" w:space="0" w:color="auto"/>
              <w:bottom w:val="single" w:sz="8" w:space="0" w:color="auto"/>
            </w:tcBorders>
            <w:shd w:val="clear" w:color="auto" w:fill="auto"/>
            <w:vAlign w:val="center"/>
          </w:tcPr>
          <w:p w:rsidR="009823F6" w:rsidRDefault="009823F6" w:rsidP="003171B6">
            <w:pPr>
              <w:pStyle w:val="afffffffffa"/>
            </w:pPr>
            <w:r>
              <w:rPr>
                <w:rFonts w:hint="eastAsia"/>
              </w:rPr>
              <w:t>要求</w:t>
            </w:r>
          </w:p>
        </w:tc>
        <w:tc>
          <w:tcPr>
            <w:tcW w:w="2334" w:type="dxa"/>
            <w:tcBorders>
              <w:top w:val="single" w:sz="8" w:space="0" w:color="auto"/>
              <w:bottom w:val="single" w:sz="8" w:space="0" w:color="auto"/>
            </w:tcBorders>
            <w:shd w:val="clear" w:color="auto" w:fill="auto"/>
            <w:vAlign w:val="center"/>
          </w:tcPr>
          <w:p w:rsidR="009823F6" w:rsidRDefault="009823F6" w:rsidP="003171B6">
            <w:pPr>
              <w:pStyle w:val="afffffffffa"/>
            </w:pPr>
            <w:r>
              <w:rPr>
                <w:rFonts w:hint="eastAsia"/>
              </w:rPr>
              <w:t>备注</w:t>
            </w:r>
          </w:p>
        </w:tc>
      </w:tr>
      <w:tr w:rsidR="009823F6" w:rsidTr="003171B6">
        <w:trPr>
          <w:jc w:val="center"/>
        </w:trPr>
        <w:tc>
          <w:tcPr>
            <w:tcW w:w="2334" w:type="dxa"/>
            <w:tcBorders>
              <w:bottom w:val="single" w:sz="2" w:space="0" w:color="auto"/>
            </w:tcBorders>
            <w:shd w:val="clear" w:color="auto" w:fill="auto"/>
            <w:vAlign w:val="center"/>
          </w:tcPr>
          <w:p w:rsidR="009823F6" w:rsidRDefault="009823F6" w:rsidP="003171B6">
            <w:pPr>
              <w:pStyle w:val="afffffffffa"/>
            </w:pPr>
            <w:r>
              <w:rPr>
                <w:rFonts w:hint="eastAsia"/>
              </w:rPr>
              <w:t>图3-5</w:t>
            </w:r>
          </w:p>
        </w:tc>
        <w:tc>
          <w:tcPr>
            <w:tcW w:w="2333" w:type="dxa"/>
            <w:tcBorders>
              <w:bottom w:val="single" w:sz="2" w:space="0" w:color="auto"/>
            </w:tcBorders>
            <w:shd w:val="clear" w:color="auto" w:fill="auto"/>
            <w:vAlign w:val="center"/>
          </w:tcPr>
          <w:p w:rsidR="009823F6" w:rsidRDefault="009823F6" w:rsidP="003171B6">
            <w:pPr>
              <w:pStyle w:val="afffffffffa"/>
            </w:pPr>
            <w:r>
              <w:rPr>
                <w:rFonts w:hint="eastAsia"/>
              </w:rPr>
              <w:t>与自然保护地的关系图</w:t>
            </w:r>
          </w:p>
        </w:tc>
        <w:tc>
          <w:tcPr>
            <w:tcW w:w="2333" w:type="dxa"/>
            <w:tcBorders>
              <w:bottom w:val="single" w:sz="2" w:space="0" w:color="auto"/>
            </w:tcBorders>
            <w:shd w:val="clear" w:color="auto" w:fill="auto"/>
            <w:vAlign w:val="center"/>
          </w:tcPr>
          <w:p w:rsidR="009823F6" w:rsidRDefault="009823F6" w:rsidP="003171B6">
            <w:pPr>
              <w:pStyle w:val="afffffffffa"/>
            </w:pPr>
            <w:r>
              <w:rPr>
                <w:rFonts w:hint="eastAsia"/>
              </w:rPr>
              <w:t>可选</w:t>
            </w:r>
          </w:p>
        </w:tc>
        <w:tc>
          <w:tcPr>
            <w:tcW w:w="2334" w:type="dxa"/>
            <w:tcBorders>
              <w:bottom w:val="single" w:sz="2" w:space="0" w:color="auto"/>
            </w:tcBorders>
            <w:shd w:val="clear" w:color="auto" w:fill="auto"/>
            <w:vAlign w:val="center"/>
          </w:tcPr>
          <w:p w:rsidR="009823F6" w:rsidRDefault="009823F6" w:rsidP="003171B6">
            <w:pPr>
              <w:pStyle w:val="afffffffffa"/>
            </w:pPr>
          </w:p>
        </w:tc>
      </w:tr>
      <w:tr w:rsidR="009823F6" w:rsidTr="003171B6">
        <w:trPr>
          <w:jc w:val="center"/>
        </w:trPr>
        <w:tc>
          <w:tcPr>
            <w:tcW w:w="2334"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图3-6</w:t>
            </w:r>
          </w:p>
        </w:tc>
        <w:tc>
          <w:tcPr>
            <w:tcW w:w="2333"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与国土空间总体规划的关系图</w:t>
            </w:r>
          </w:p>
        </w:tc>
        <w:tc>
          <w:tcPr>
            <w:tcW w:w="2333"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可选</w:t>
            </w:r>
          </w:p>
        </w:tc>
        <w:tc>
          <w:tcPr>
            <w:tcW w:w="2334" w:type="dxa"/>
            <w:tcBorders>
              <w:top w:val="single" w:sz="2" w:space="0" w:color="auto"/>
              <w:bottom w:val="single" w:sz="4" w:space="0" w:color="auto"/>
            </w:tcBorders>
            <w:shd w:val="clear" w:color="auto" w:fill="auto"/>
            <w:vAlign w:val="center"/>
          </w:tcPr>
          <w:p w:rsidR="009823F6" w:rsidRDefault="009823F6" w:rsidP="003171B6">
            <w:pPr>
              <w:pStyle w:val="afffffffffa"/>
            </w:pPr>
          </w:p>
        </w:tc>
      </w:tr>
      <w:tr w:rsidR="009823F6" w:rsidTr="003171B6">
        <w:trPr>
          <w:jc w:val="center"/>
        </w:trPr>
        <w:tc>
          <w:tcPr>
            <w:tcW w:w="2334" w:type="dxa"/>
            <w:tcBorders>
              <w:top w:val="single" w:sz="4" w:space="0" w:color="auto"/>
              <w:bottom w:val="single" w:sz="2" w:space="0" w:color="auto"/>
            </w:tcBorders>
            <w:shd w:val="clear" w:color="auto" w:fill="auto"/>
            <w:vAlign w:val="center"/>
          </w:tcPr>
          <w:p w:rsidR="009823F6" w:rsidRDefault="009823F6" w:rsidP="003171B6">
            <w:pPr>
              <w:pStyle w:val="afffffffffa"/>
            </w:pPr>
            <w:r>
              <w:rPr>
                <w:rFonts w:hint="eastAsia"/>
              </w:rPr>
              <w:t>图3-7</w:t>
            </w:r>
          </w:p>
        </w:tc>
        <w:tc>
          <w:tcPr>
            <w:tcW w:w="2333" w:type="dxa"/>
            <w:tcBorders>
              <w:top w:val="single" w:sz="4" w:space="0" w:color="auto"/>
              <w:bottom w:val="single" w:sz="2" w:space="0" w:color="auto"/>
            </w:tcBorders>
            <w:shd w:val="clear" w:color="auto" w:fill="auto"/>
            <w:vAlign w:val="center"/>
          </w:tcPr>
          <w:p w:rsidR="009823F6" w:rsidRDefault="009823F6" w:rsidP="003171B6">
            <w:pPr>
              <w:pStyle w:val="afffffffffa"/>
            </w:pPr>
            <w:r>
              <w:rPr>
                <w:rFonts w:hint="eastAsia"/>
              </w:rPr>
              <w:t>与城镇总体规划关系图</w:t>
            </w:r>
          </w:p>
        </w:tc>
        <w:tc>
          <w:tcPr>
            <w:tcW w:w="2333" w:type="dxa"/>
            <w:tcBorders>
              <w:top w:val="single" w:sz="4" w:space="0" w:color="auto"/>
              <w:bottom w:val="single" w:sz="2" w:space="0" w:color="auto"/>
            </w:tcBorders>
            <w:shd w:val="clear" w:color="auto" w:fill="auto"/>
            <w:vAlign w:val="center"/>
          </w:tcPr>
          <w:p w:rsidR="009823F6" w:rsidRDefault="009823F6" w:rsidP="003171B6">
            <w:pPr>
              <w:pStyle w:val="afffffffffa"/>
            </w:pPr>
            <w:r>
              <w:rPr>
                <w:rFonts w:hint="eastAsia"/>
              </w:rPr>
              <w:t>可选</w:t>
            </w:r>
          </w:p>
        </w:tc>
        <w:tc>
          <w:tcPr>
            <w:tcW w:w="2334" w:type="dxa"/>
            <w:tcBorders>
              <w:top w:val="single" w:sz="4" w:space="0" w:color="auto"/>
              <w:bottom w:val="single" w:sz="2" w:space="0" w:color="auto"/>
            </w:tcBorders>
            <w:shd w:val="clear" w:color="auto" w:fill="auto"/>
            <w:vAlign w:val="center"/>
          </w:tcPr>
          <w:p w:rsidR="009823F6" w:rsidRDefault="009823F6" w:rsidP="003171B6">
            <w:pPr>
              <w:pStyle w:val="afffffffffa"/>
            </w:pPr>
          </w:p>
        </w:tc>
      </w:tr>
      <w:tr w:rsidR="009823F6" w:rsidTr="003171B6">
        <w:trPr>
          <w:jc w:val="center"/>
        </w:trPr>
        <w:tc>
          <w:tcPr>
            <w:tcW w:w="2334"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图3-8</w:t>
            </w:r>
          </w:p>
        </w:tc>
        <w:tc>
          <w:tcPr>
            <w:tcW w:w="2333"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与土地利用总体规划的关系图</w:t>
            </w:r>
          </w:p>
        </w:tc>
        <w:tc>
          <w:tcPr>
            <w:tcW w:w="2333"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可选</w:t>
            </w:r>
          </w:p>
        </w:tc>
        <w:tc>
          <w:tcPr>
            <w:tcW w:w="2334" w:type="dxa"/>
            <w:tcBorders>
              <w:top w:val="single" w:sz="2" w:space="0" w:color="auto"/>
              <w:bottom w:val="single" w:sz="4" w:space="0" w:color="auto"/>
            </w:tcBorders>
            <w:shd w:val="clear" w:color="auto" w:fill="auto"/>
            <w:vAlign w:val="center"/>
          </w:tcPr>
          <w:p w:rsidR="009823F6" w:rsidRDefault="009823F6" w:rsidP="003171B6">
            <w:pPr>
              <w:pStyle w:val="afffffffffa"/>
            </w:pPr>
          </w:p>
        </w:tc>
      </w:tr>
      <w:tr w:rsidR="009823F6" w:rsidTr="003171B6">
        <w:trPr>
          <w:jc w:val="center"/>
        </w:trPr>
        <w:tc>
          <w:tcPr>
            <w:tcW w:w="2334" w:type="dxa"/>
            <w:tcBorders>
              <w:top w:val="single" w:sz="4" w:space="0" w:color="auto"/>
              <w:bottom w:val="single" w:sz="2" w:space="0" w:color="auto"/>
            </w:tcBorders>
            <w:shd w:val="clear" w:color="auto" w:fill="auto"/>
            <w:vAlign w:val="center"/>
          </w:tcPr>
          <w:p w:rsidR="009823F6" w:rsidRDefault="009823F6" w:rsidP="003171B6">
            <w:pPr>
              <w:pStyle w:val="afffffffffa"/>
            </w:pPr>
            <w:r>
              <w:rPr>
                <w:rFonts w:hint="eastAsia"/>
              </w:rPr>
              <w:t>图3-9</w:t>
            </w:r>
          </w:p>
        </w:tc>
        <w:tc>
          <w:tcPr>
            <w:tcW w:w="2333" w:type="dxa"/>
            <w:tcBorders>
              <w:top w:val="single" w:sz="4" w:space="0" w:color="auto"/>
              <w:bottom w:val="single" w:sz="2" w:space="0" w:color="auto"/>
            </w:tcBorders>
            <w:shd w:val="clear" w:color="auto" w:fill="auto"/>
            <w:vAlign w:val="center"/>
          </w:tcPr>
          <w:p w:rsidR="009823F6" w:rsidRDefault="009823F6" w:rsidP="003171B6">
            <w:pPr>
              <w:pStyle w:val="afffffffffa"/>
            </w:pPr>
            <w:r>
              <w:rPr>
                <w:rFonts w:hint="eastAsia"/>
              </w:rPr>
              <w:t>与新编风景名胜区总规关系图</w:t>
            </w:r>
          </w:p>
        </w:tc>
        <w:tc>
          <w:tcPr>
            <w:tcW w:w="2333" w:type="dxa"/>
            <w:tcBorders>
              <w:top w:val="single" w:sz="4" w:space="0" w:color="auto"/>
              <w:bottom w:val="single" w:sz="2" w:space="0" w:color="auto"/>
            </w:tcBorders>
            <w:shd w:val="clear" w:color="auto" w:fill="auto"/>
            <w:vAlign w:val="center"/>
          </w:tcPr>
          <w:p w:rsidR="009823F6" w:rsidRDefault="009823F6" w:rsidP="003171B6">
            <w:pPr>
              <w:pStyle w:val="afffffffffa"/>
            </w:pPr>
            <w:r>
              <w:rPr>
                <w:rFonts w:hint="eastAsia"/>
              </w:rPr>
              <w:t>可选</w:t>
            </w:r>
          </w:p>
        </w:tc>
        <w:tc>
          <w:tcPr>
            <w:tcW w:w="2334" w:type="dxa"/>
            <w:tcBorders>
              <w:top w:val="single" w:sz="4" w:space="0" w:color="auto"/>
              <w:bottom w:val="single" w:sz="2" w:space="0" w:color="auto"/>
            </w:tcBorders>
            <w:shd w:val="clear" w:color="auto" w:fill="auto"/>
            <w:vAlign w:val="center"/>
          </w:tcPr>
          <w:p w:rsidR="009823F6" w:rsidRDefault="009823F6" w:rsidP="003171B6">
            <w:pPr>
              <w:pStyle w:val="afffffffffa"/>
            </w:pPr>
          </w:p>
        </w:tc>
      </w:tr>
      <w:tr w:rsidR="009823F6" w:rsidTr="003171B6">
        <w:trPr>
          <w:jc w:val="center"/>
        </w:trPr>
        <w:tc>
          <w:tcPr>
            <w:tcW w:w="2334"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图4-1</w:t>
            </w:r>
          </w:p>
        </w:tc>
        <w:tc>
          <w:tcPr>
            <w:tcW w:w="2333"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现状分析图</w:t>
            </w:r>
          </w:p>
        </w:tc>
        <w:tc>
          <w:tcPr>
            <w:tcW w:w="2333"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必要</w:t>
            </w:r>
          </w:p>
        </w:tc>
        <w:tc>
          <w:tcPr>
            <w:tcW w:w="2334" w:type="dxa"/>
            <w:tcBorders>
              <w:top w:val="single" w:sz="2" w:space="0" w:color="auto"/>
              <w:bottom w:val="single" w:sz="4" w:space="0" w:color="auto"/>
            </w:tcBorders>
            <w:shd w:val="clear" w:color="auto" w:fill="auto"/>
            <w:vAlign w:val="center"/>
          </w:tcPr>
          <w:p w:rsidR="009823F6" w:rsidRDefault="009823F6" w:rsidP="003171B6">
            <w:pPr>
              <w:pStyle w:val="afffffffffa"/>
            </w:pPr>
            <w:r>
              <w:rPr>
                <w:rFonts w:hint="eastAsia"/>
              </w:rPr>
              <w:t>现状景观分析、重要节点现状照片、与景源景点关系分析、与保护动植物关系、与古树分布关系</w:t>
            </w:r>
          </w:p>
        </w:tc>
      </w:tr>
      <w:tr w:rsidR="009823F6" w:rsidTr="003171B6">
        <w:trPr>
          <w:jc w:val="center"/>
        </w:trPr>
        <w:tc>
          <w:tcPr>
            <w:tcW w:w="2334" w:type="dxa"/>
            <w:tcBorders>
              <w:top w:val="single" w:sz="4" w:space="0" w:color="auto"/>
            </w:tcBorders>
            <w:shd w:val="clear" w:color="auto" w:fill="auto"/>
            <w:vAlign w:val="center"/>
          </w:tcPr>
          <w:p w:rsidR="009823F6" w:rsidRDefault="009823F6" w:rsidP="003171B6">
            <w:pPr>
              <w:pStyle w:val="afffffffffa"/>
            </w:pPr>
            <w:r>
              <w:rPr>
                <w:rFonts w:hint="eastAsia"/>
              </w:rPr>
              <w:t>图4-2</w:t>
            </w:r>
          </w:p>
        </w:tc>
        <w:tc>
          <w:tcPr>
            <w:tcW w:w="2333" w:type="dxa"/>
            <w:tcBorders>
              <w:top w:val="single" w:sz="4" w:space="0" w:color="auto"/>
            </w:tcBorders>
            <w:shd w:val="clear" w:color="auto" w:fill="auto"/>
            <w:vAlign w:val="center"/>
          </w:tcPr>
          <w:p w:rsidR="009823F6" w:rsidRDefault="009823F6" w:rsidP="003171B6">
            <w:pPr>
              <w:pStyle w:val="afffffffffa"/>
            </w:pPr>
            <w:r>
              <w:rPr>
                <w:rFonts w:hint="eastAsia"/>
              </w:rPr>
              <w:t>高程分析图</w:t>
            </w:r>
          </w:p>
        </w:tc>
        <w:tc>
          <w:tcPr>
            <w:tcW w:w="2333" w:type="dxa"/>
            <w:tcBorders>
              <w:top w:val="single" w:sz="4" w:space="0" w:color="auto"/>
            </w:tcBorders>
            <w:shd w:val="clear" w:color="auto" w:fill="auto"/>
            <w:vAlign w:val="center"/>
          </w:tcPr>
          <w:p w:rsidR="009823F6" w:rsidRDefault="009823F6" w:rsidP="003171B6">
            <w:pPr>
              <w:pStyle w:val="afffffffffa"/>
            </w:pPr>
            <w:r>
              <w:rPr>
                <w:rFonts w:hint="eastAsia"/>
              </w:rPr>
              <w:t>可选</w:t>
            </w:r>
          </w:p>
        </w:tc>
        <w:tc>
          <w:tcPr>
            <w:tcW w:w="2334" w:type="dxa"/>
            <w:tcBorders>
              <w:top w:val="single" w:sz="4" w:space="0" w:color="auto"/>
            </w:tcBorders>
            <w:shd w:val="clear" w:color="auto" w:fill="auto"/>
            <w:vAlign w:val="center"/>
          </w:tcPr>
          <w:p w:rsidR="009823F6" w:rsidRDefault="009823F6" w:rsidP="003171B6">
            <w:pPr>
              <w:pStyle w:val="afffffffffa"/>
            </w:pPr>
          </w:p>
        </w:tc>
      </w:tr>
      <w:tr w:rsidR="009823F6" w:rsidTr="003171B6">
        <w:trPr>
          <w:jc w:val="center"/>
        </w:trPr>
        <w:tc>
          <w:tcPr>
            <w:tcW w:w="2334" w:type="dxa"/>
            <w:shd w:val="clear" w:color="auto" w:fill="auto"/>
            <w:vAlign w:val="center"/>
          </w:tcPr>
          <w:p w:rsidR="009823F6" w:rsidRDefault="009823F6" w:rsidP="003171B6">
            <w:pPr>
              <w:pStyle w:val="afffffffffa"/>
            </w:pPr>
            <w:r>
              <w:rPr>
                <w:rFonts w:hint="eastAsia"/>
              </w:rPr>
              <w:t>图4-3</w:t>
            </w:r>
          </w:p>
        </w:tc>
        <w:tc>
          <w:tcPr>
            <w:tcW w:w="2333" w:type="dxa"/>
            <w:shd w:val="clear" w:color="auto" w:fill="auto"/>
            <w:vAlign w:val="center"/>
          </w:tcPr>
          <w:p w:rsidR="009823F6" w:rsidRDefault="009823F6" w:rsidP="003171B6">
            <w:pPr>
              <w:pStyle w:val="afffffffffa"/>
            </w:pPr>
            <w:r>
              <w:rPr>
                <w:rFonts w:hint="eastAsia"/>
              </w:rPr>
              <w:t>植被分析图</w:t>
            </w:r>
          </w:p>
        </w:tc>
        <w:tc>
          <w:tcPr>
            <w:tcW w:w="2333" w:type="dxa"/>
            <w:shd w:val="clear" w:color="auto" w:fill="auto"/>
            <w:vAlign w:val="center"/>
          </w:tcPr>
          <w:p w:rsidR="009823F6" w:rsidRDefault="009823F6" w:rsidP="003171B6">
            <w:pPr>
              <w:pStyle w:val="afffffffffa"/>
            </w:pPr>
            <w:r>
              <w:rPr>
                <w:rFonts w:hint="eastAsia"/>
              </w:rPr>
              <w:t>可选</w:t>
            </w:r>
          </w:p>
        </w:tc>
        <w:tc>
          <w:tcPr>
            <w:tcW w:w="2334" w:type="dxa"/>
            <w:shd w:val="clear" w:color="auto" w:fill="auto"/>
            <w:vAlign w:val="center"/>
          </w:tcPr>
          <w:p w:rsidR="009823F6" w:rsidRDefault="009823F6" w:rsidP="003171B6">
            <w:pPr>
              <w:pStyle w:val="afffffffffa"/>
            </w:pPr>
          </w:p>
        </w:tc>
      </w:tr>
      <w:tr w:rsidR="009823F6" w:rsidTr="003171B6">
        <w:trPr>
          <w:jc w:val="center"/>
        </w:trPr>
        <w:tc>
          <w:tcPr>
            <w:tcW w:w="2334" w:type="dxa"/>
            <w:shd w:val="clear" w:color="auto" w:fill="auto"/>
            <w:vAlign w:val="center"/>
          </w:tcPr>
          <w:p w:rsidR="009823F6" w:rsidRDefault="009823F6" w:rsidP="003171B6">
            <w:pPr>
              <w:pStyle w:val="afffffffffa"/>
            </w:pPr>
            <w:r>
              <w:rPr>
                <w:rFonts w:hint="eastAsia"/>
              </w:rPr>
              <w:t>图4-4</w:t>
            </w:r>
          </w:p>
        </w:tc>
        <w:tc>
          <w:tcPr>
            <w:tcW w:w="2333" w:type="dxa"/>
            <w:shd w:val="clear" w:color="auto" w:fill="auto"/>
            <w:vAlign w:val="center"/>
          </w:tcPr>
          <w:p w:rsidR="009823F6" w:rsidRDefault="009823F6" w:rsidP="003171B6">
            <w:pPr>
              <w:pStyle w:val="afffffffffa"/>
            </w:pPr>
            <w:r>
              <w:rPr>
                <w:rFonts w:hint="eastAsia"/>
              </w:rPr>
              <w:t>坡度分析图</w:t>
            </w:r>
          </w:p>
        </w:tc>
        <w:tc>
          <w:tcPr>
            <w:tcW w:w="2333" w:type="dxa"/>
            <w:shd w:val="clear" w:color="auto" w:fill="auto"/>
            <w:vAlign w:val="center"/>
          </w:tcPr>
          <w:p w:rsidR="009823F6" w:rsidRDefault="009823F6" w:rsidP="003171B6">
            <w:pPr>
              <w:pStyle w:val="afffffffffa"/>
            </w:pPr>
            <w:r>
              <w:rPr>
                <w:rFonts w:hint="eastAsia"/>
              </w:rPr>
              <w:t>可选</w:t>
            </w:r>
          </w:p>
        </w:tc>
        <w:tc>
          <w:tcPr>
            <w:tcW w:w="2334" w:type="dxa"/>
            <w:shd w:val="clear" w:color="auto" w:fill="auto"/>
            <w:vAlign w:val="center"/>
          </w:tcPr>
          <w:p w:rsidR="009823F6" w:rsidRDefault="009823F6" w:rsidP="003171B6">
            <w:pPr>
              <w:pStyle w:val="afffffffffa"/>
            </w:pPr>
          </w:p>
        </w:tc>
      </w:tr>
      <w:tr w:rsidR="009823F6" w:rsidTr="003171B6">
        <w:trPr>
          <w:jc w:val="center"/>
        </w:trPr>
        <w:tc>
          <w:tcPr>
            <w:tcW w:w="2334" w:type="dxa"/>
            <w:shd w:val="clear" w:color="auto" w:fill="auto"/>
            <w:vAlign w:val="center"/>
          </w:tcPr>
          <w:p w:rsidR="009823F6" w:rsidRDefault="009823F6" w:rsidP="003171B6">
            <w:pPr>
              <w:pStyle w:val="afffffffffa"/>
            </w:pPr>
            <w:r>
              <w:rPr>
                <w:rFonts w:hint="eastAsia"/>
              </w:rPr>
              <w:t>图5-1</w:t>
            </w:r>
          </w:p>
        </w:tc>
        <w:tc>
          <w:tcPr>
            <w:tcW w:w="2333" w:type="dxa"/>
            <w:shd w:val="clear" w:color="auto" w:fill="auto"/>
            <w:vAlign w:val="center"/>
          </w:tcPr>
          <w:p w:rsidR="009823F6" w:rsidRDefault="009823F6" w:rsidP="003171B6">
            <w:pPr>
              <w:pStyle w:val="afffffffffa"/>
            </w:pPr>
            <w:r>
              <w:rPr>
                <w:rFonts w:hint="eastAsia"/>
              </w:rPr>
              <w:t>景观影响分析图</w:t>
            </w:r>
          </w:p>
        </w:tc>
        <w:tc>
          <w:tcPr>
            <w:tcW w:w="2333" w:type="dxa"/>
            <w:shd w:val="clear" w:color="auto" w:fill="auto"/>
            <w:vAlign w:val="center"/>
          </w:tcPr>
          <w:p w:rsidR="009823F6" w:rsidRDefault="009823F6" w:rsidP="003171B6">
            <w:pPr>
              <w:pStyle w:val="afffffffffa"/>
            </w:pPr>
            <w:r>
              <w:rPr>
                <w:rFonts w:hint="eastAsia"/>
              </w:rPr>
              <w:t>必要</w:t>
            </w:r>
          </w:p>
        </w:tc>
        <w:tc>
          <w:tcPr>
            <w:tcW w:w="2334" w:type="dxa"/>
            <w:shd w:val="clear" w:color="auto" w:fill="auto"/>
            <w:vAlign w:val="center"/>
          </w:tcPr>
          <w:p w:rsidR="009823F6" w:rsidRDefault="009823F6" w:rsidP="003171B6">
            <w:pPr>
              <w:pStyle w:val="afffffffffa"/>
            </w:pPr>
            <w:r>
              <w:rPr>
                <w:rFonts w:hint="eastAsia"/>
              </w:rPr>
              <w:t>主要景观分析地段应有景观视线分析图（可单独成图）</w:t>
            </w:r>
          </w:p>
        </w:tc>
      </w:tr>
      <w:tr w:rsidR="009823F6" w:rsidTr="003171B6">
        <w:trPr>
          <w:jc w:val="center"/>
        </w:trPr>
        <w:tc>
          <w:tcPr>
            <w:tcW w:w="2334" w:type="dxa"/>
            <w:shd w:val="clear" w:color="auto" w:fill="auto"/>
            <w:vAlign w:val="center"/>
          </w:tcPr>
          <w:p w:rsidR="009823F6" w:rsidRDefault="009823F6" w:rsidP="003171B6">
            <w:pPr>
              <w:pStyle w:val="afffffffffa"/>
            </w:pPr>
            <w:r>
              <w:rPr>
                <w:rFonts w:hint="eastAsia"/>
              </w:rPr>
              <w:t>图5-2</w:t>
            </w:r>
          </w:p>
        </w:tc>
        <w:tc>
          <w:tcPr>
            <w:tcW w:w="2333" w:type="dxa"/>
            <w:shd w:val="clear" w:color="auto" w:fill="auto"/>
            <w:vAlign w:val="center"/>
          </w:tcPr>
          <w:p w:rsidR="009823F6" w:rsidRDefault="009823F6" w:rsidP="003171B6">
            <w:pPr>
              <w:pStyle w:val="afffffffffa"/>
            </w:pPr>
            <w:r>
              <w:rPr>
                <w:rFonts w:hint="eastAsia"/>
              </w:rPr>
              <w:t>生态环境影响分析图</w:t>
            </w:r>
          </w:p>
        </w:tc>
        <w:tc>
          <w:tcPr>
            <w:tcW w:w="2333" w:type="dxa"/>
            <w:shd w:val="clear" w:color="auto" w:fill="auto"/>
            <w:vAlign w:val="center"/>
          </w:tcPr>
          <w:p w:rsidR="009823F6" w:rsidRDefault="009823F6" w:rsidP="003171B6">
            <w:pPr>
              <w:pStyle w:val="afffffffffa"/>
            </w:pPr>
            <w:r>
              <w:rPr>
                <w:rFonts w:hint="eastAsia"/>
              </w:rPr>
              <w:t>必要</w:t>
            </w:r>
          </w:p>
        </w:tc>
        <w:tc>
          <w:tcPr>
            <w:tcW w:w="2334" w:type="dxa"/>
            <w:shd w:val="clear" w:color="auto" w:fill="auto"/>
            <w:vAlign w:val="center"/>
          </w:tcPr>
          <w:p w:rsidR="009823F6" w:rsidRDefault="009823F6" w:rsidP="003171B6">
            <w:pPr>
              <w:pStyle w:val="afffffffffa"/>
            </w:pPr>
          </w:p>
        </w:tc>
      </w:tr>
      <w:tr w:rsidR="009823F6" w:rsidTr="003171B6">
        <w:trPr>
          <w:jc w:val="center"/>
        </w:trPr>
        <w:tc>
          <w:tcPr>
            <w:tcW w:w="2334" w:type="dxa"/>
            <w:shd w:val="clear" w:color="auto" w:fill="auto"/>
            <w:vAlign w:val="center"/>
          </w:tcPr>
          <w:p w:rsidR="009823F6" w:rsidRDefault="009823F6" w:rsidP="003171B6">
            <w:pPr>
              <w:pStyle w:val="afffffffffa"/>
            </w:pPr>
            <w:r>
              <w:rPr>
                <w:rFonts w:hint="eastAsia"/>
              </w:rPr>
              <w:t>图5-3</w:t>
            </w:r>
          </w:p>
        </w:tc>
        <w:tc>
          <w:tcPr>
            <w:tcW w:w="2333" w:type="dxa"/>
            <w:shd w:val="clear" w:color="auto" w:fill="auto"/>
            <w:vAlign w:val="center"/>
          </w:tcPr>
          <w:p w:rsidR="009823F6" w:rsidRDefault="009823F6" w:rsidP="003171B6">
            <w:pPr>
              <w:pStyle w:val="afffffffffa"/>
            </w:pPr>
            <w:r>
              <w:rPr>
                <w:rFonts w:hint="eastAsia"/>
              </w:rPr>
              <w:t>景观相融性分析图</w:t>
            </w:r>
          </w:p>
        </w:tc>
        <w:tc>
          <w:tcPr>
            <w:tcW w:w="2333" w:type="dxa"/>
            <w:shd w:val="clear" w:color="auto" w:fill="auto"/>
            <w:vAlign w:val="center"/>
          </w:tcPr>
          <w:p w:rsidR="009823F6" w:rsidRDefault="009823F6" w:rsidP="003171B6">
            <w:pPr>
              <w:pStyle w:val="afffffffffa"/>
            </w:pPr>
            <w:r>
              <w:rPr>
                <w:rFonts w:hint="eastAsia"/>
              </w:rPr>
              <w:t>可选</w:t>
            </w:r>
          </w:p>
        </w:tc>
        <w:tc>
          <w:tcPr>
            <w:tcW w:w="2334" w:type="dxa"/>
            <w:shd w:val="clear" w:color="auto" w:fill="auto"/>
            <w:vAlign w:val="center"/>
          </w:tcPr>
          <w:p w:rsidR="009823F6" w:rsidRDefault="009823F6" w:rsidP="003171B6">
            <w:pPr>
              <w:pStyle w:val="afffffffffa"/>
            </w:pPr>
            <w:r>
              <w:rPr>
                <w:rFonts w:hint="eastAsia"/>
              </w:rPr>
              <w:t>重要节点设计意向图</w:t>
            </w:r>
          </w:p>
        </w:tc>
      </w:tr>
      <w:tr w:rsidR="009823F6" w:rsidTr="003171B6">
        <w:trPr>
          <w:jc w:val="center"/>
        </w:trPr>
        <w:tc>
          <w:tcPr>
            <w:tcW w:w="2334" w:type="dxa"/>
            <w:shd w:val="clear" w:color="auto" w:fill="auto"/>
            <w:vAlign w:val="center"/>
          </w:tcPr>
          <w:p w:rsidR="009823F6" w:rsidRDefault="009823F6" w:rsidP="003171B6">
            <w:pPr>
              <w:pStyle w:val="afffffffffa"/>
            </w:pPr>
            <w:r>
              <w:rPr>
                <w:rFonts w:hint="eastAsia"/>
              </w:rPr>
              <w:t>图6</w:t>
            </w:r>
          </w:p>
        </w:tc>
        <w:tc>
          <w:tcPr>
            <w:tcW w:w="2333" w:type="dxa"/>
            <w:shd w:val="clear" w:color="auto" w:fill="auto"/>
            <w:vAlign w:val="center"/>
          </w:tcPr>
          <w:p w:rsidR="009823F6" w:rsidRDefault="009823F6" w:rsidP="003171B6">
            <w:pPr>
              <w:pStyle w:val="afffffffffa"/>
            </w:pPr>
            <w:r>
              <w:rPr>
                <w:rFonts w:hint="eastAsia"/>
              </w:rPr>
              <w:t>评估段与山体关系图</w:t>
            </w:r>
          </w:p>
        </w:tc>
        <w:tc>
          <w:tcPr>
            <w:tcW w:w="2333" w:type="dxa"/>
            <w:shd w:val="clear" w:color="auto" w:fill="auto"/>
            <w:vAlign w:val="center"/>
          </w:tcPr>
          <w:p w:rsidR="009823F6" w:rsidRDefault="009823F6" w:rsidP="003171B6">
            <w:pPr>
              <w:pStyle w:val="afffffffffa"/>
            </w:pPr>
            <w:r>
              <w:rPr>
                <w:rFonts w:hint="eastAsia"/>
              </w:rPr>
              <w:t>可选</w:t>
            </w:r>
          </w:p>
        </w:tc>
        <w:tc>
          <w:tcPr>
            <w:tcW w:w="2334" w:type="dxa"/>
            <w:shd w:val="clear" w:color="auto" w:fill="auto"/>
            <w:vAlign w:val="center"/>
          </w:tcPr>
          <w:p w:rsidR="009823F6" w:rsidRDefault="009823F6" w:rsidP="003171B6">
            <w:pPr>
              <w:pStyle w:val="afffffffffa"/>
            </w:pPr>
            <w:r w:rsidRPr="009E2955">
              <w:rPr>
                <w:rFonts w:hint="eastAsia"/>
              </w:rPr>
              <w:t>高填深挖区段等</w:t>
            </w:r>
            <w:r>
              <w:rPr>
                <w:rFonts w:hint="eastAsia"/>
              </w:rPr>
              <w:t>需特别说明的区段</w:t>
            </w:r>
          </w:p>
        </w:tc>
      </w:tr>
    </w:tbl>
    <w:p w:rsidR="009823F6" w:rsidRDefault="009823F6">
      <w:pPr>
        <w:pStyle w:val="afffff6"/>
        <w:ind w:firstLine="420"/>
      </w:pPr>
    </w:p>
    <w:p w:rsidR="00010DCA" w:rsidRDefault="00010DCA">
      <w:pPr>
        <w:pStyle w:val="afffff6"/>
        <w:ind w:firstLine="420"/>
        <w:sectPr w:rsidR="00010DCA" w:rsidSect="00C45A24">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010DCA" w:rsidRDefault="00010DCA">
      <w:pPr>
        <w:pStyle w:val="af8"/>
      </w:pPr>
      <w:bookmarkStart w:id="177" w:name="BookMark5"/>
      <w:bookmarkEnd w:id="21"/>
    </w:p>
    <w:p w:rsidR="00010DCA" w:rsidRDefault="00010DCA" w:rsidP="009E2955">
      <w:pPr>
        <w:pStyle w:val="afe"/>
        <w:numPr>
          <w:ilvl w:val="0"/>
          <w:numId w:val="0"/>
        </w:numPr>
        <w:ind w:left="425"/>
        <w:jc w:val="both"/>
      </w:pPr>
    </w:p>
    <w:p w:rsidR="00010DCA" w:rsidRDefault="00010DCA" w:rsidP="009E2955">
      <w:pPr>
        <w:pStyle w:val="afe"/>
        <w:numPr>
          <w:ilvl w:val="0"/>
          <w:numId w:val="0"/>
        </w:numPr>
        <w:jc w:val="both"/>
      </w:pPr>
    </w:p>
    <w:p w:rsidR="00010DCA" w:rsidRPr="00A6304D" w:rsidRDefault="00E8309D">
      <w:pPr>
        <w:pStyle w:val="aff3"/>
        <w:spacing w:after="120"/>
      </w:pPr>
      <w:r>
        <w:br/>
      </w:r>
      <w:bookmarkStart w:id="178" w:name="_Toc142493467"/>
      <w:bookmarkStart w:id="179" w:name="_Toc143011232"/>
      <w:bookmarkStart w:id="180" w:name="_Toc143499532"/>
      <w:bookmarkStart w:id="181" w:name="_Toc144996098"/>
      <w:bookmarkStart w:id="182" w:name="_Toc146295557"/>
      <w:r>
        <w:rPr>
          <w:rFonts w:hint="eastAsia"/>
        </w:rPr>
        <w:t>（资料性）</w:t>
      </w:r>
      <w:r>
        <w:br/>
      </w:r>
      <w:r w:rsidRPr="00A6304D">
        <w:rPr>
          <w:rFonts w:hint="eastAsia"/>
        </w:rPr>
        <w:t>编写提纲</w:t>
      </w:r>
      <w:bookmarkEnd w:id="178"/>
      <w:bookmarkEnd w:id="179"/>
      <w:bookmarkEnd w:id="180"/>
      <w:bookmarkEnd w:id="181"/>
      <w:bookmarkEnd w:id="182"/>
    </w:p>
    <w:p w:rsidR="00010DCA" w:rsidRPr="00A6304D" w:rsidRDefault="00E8309D">
      <w:pPr>
        <w:pStyle w:val="afffff6"/>
        <w:ind w:firstLine="420"/>
      </w:pPr>
      <w:r w:rsidRPr="00A6304D">
        <w:rPr>
          <w:rFonts w:hint="eastAsia"/>
        </w:rPr>
        <w:t>前言</w:t>
      </w:r>
    </w:p>
    <w:p w:rsidR="00010DCA" w:rsidRPr="00A6304D" w:rsidRDefault="00E8309D">
      <w:pPr>
        <w:pStyle w:val="afffff6"/>
        <w:ind w:firstLine="420"/>
      </w:pPr>
      <w:r w:rsidRPr="00A6304D">
        <w:rPr>
          <w:rFonts w:hint="eastAsia"/>
        </w:rPr>
        <w:t>1</w:t>
      </w:r>
      <w:r w:rsidRPr="00A6304D">
        <w:t xml:space="preserve"> </w:t>
      </w:r>
      <w:r w:rsidRPr="00A6304D">
        <w:rPr>
          <w:rFonts w:hint="eastAsia"/>
        </w:rPr>
        <w:t>总论</w:t>
      </w:r>
    </w:p>
    <w:p w:rsidR="00010DCA" w:rsidRPr="00A6304D" w:rsidRDefault="00E8309D">
      <w:pPr>
        <w:pStyle w:val="afffff6"/>
        <w:ind w:firstLine="420"/>
      </w:pPr>
      <w:r w:rsidRPr="00A6304D">
        <w:rPr>
          <w:rFonts w:hint="eastAsia"/>
        </w:rPr>
        <w:t>1</w:t>
      </w:r>
      <w:r w:rsidRPr="00A6304D">
        <w:t xml:space="preserve">.1 </w:t>
      </w:r>
      <w:r w:rsidR="009E2955">
        <w:rPr>
          <w:rFonts w:hint="eastAsia"/>
        </w:rPr>
        <w:t>项目</w:t>
      </w:r>
      <w:r w:rsidRPr="00A6304D">
        <w:rPr>
          <w:rFonts w:hint="eastAsia"/>
        </w:rPr>
        <w:t>背景</w:t>
      </w:r>
    </w:p>
    <w:p w:rsidR="00010DCA" w:rsidRPr="00A6304D" w:rsidRDefault="00E8309D">
      <w:pPr>
        <w:pStyle w:val="afffff6"/>
        <w:ind w:firstLine="420"/>
      </w:pPr>
      <w:r w:rsidRPr="00A6304D">
        <w:rPr>
          <w:rFonts w:hint="eastAsia"/>
        </w:rPr>
        <w:t>1.</w:t>
      </w:r>
      <w:r w:rsidRPr="00A6304D">
        <w:t xml:space="preserve">2 </w:t>
      </w:r>
      <w:r w:rsidR="009E2955">
        <w:rPr>
          <w:rFonts w:hint="eastAsia"/>
        </w:rPr>
        <w:t>项目建设的必要性</w:t>
      </w:r>
    </w:p>
    <w:p w:rsidR="009E2955" w:rsidRDefault="009E2955">
      <w:pPr>
        <w:pStyle w:val="afffff6"/>
        <w:ind w:firstLine="420"/>
      </w:pPr>
      <w:r>
        <w:rPr>
          <w:rFonts w:hint="eastAsia"/>
        </w:rPr>
        <w:t>1</w:t>
      </w:r>
      <w:r>
        <w:t>.</w:t>
      </w:r>
      <w:r w:rsidR="009D0DB3">
        <w:t>3</w:t>
      </w:r>
      <w:r>
        <w:t xml:space="preserve"> </w:t>
      </w:r>
      <w:r>
        <w:rPr>
          <w:rFonts w:hint="eastAsia"/>
        </w:rPr>
        <w:t>评价依据</w:t>
      </w:r>
    </w:p>
    <w:p w:rsidR="00010DCA" w:rsidRPr="00100A70" w:rsidRDefault="009E2955" w:rsidP="009D0DB3">
      <w:pPr>
        <w:pStyle w:val="afffff6"/>
        <w:ind w:firstLine="420"/>
      </w:pPr>
      <w:r>
        <w:rPr>
          <w:rFonts w:hint="eastAsia"/>
        </w:rPr>
        <w:t>1</w:t>
      </w:r>
      <w:r>
        <w:t>.</w:t>
      </w:r>
      <w:r w:rsidR="009D0DB3">
        <w:t>4</w:t>
      </w:r>
      <w:r>
        <w:t xml:space="preserve"> </w:t>
      </w:r>
      <w:r>
        <w:rPr>
          <w:rFonts w:hint="eastAsia"/>
        </w:rPr>
        <w:t>评价范围</w:t>
      </w:r>
      <w:r w:rsidR="009D0DB3" w:rsidRPr="00100A70">
        <w:t xml:space="preserve"> </w:t>
      </w:r>
    </w:p>
    <w:p w:rsidR="00010DCA" w:rsidRPr="00A6304D" w:rsidRDefault="009E2955">
      <w:pPr>
        <w:pStyle w:val="afffff6"/>
        <w:ind w:firstLine="420"/>
      </w:pPr>
      <w:r>
        <w:t>2</w:t>
      </w:r>
      <w:r w:rsidR="00E8309D" w:rsidRPr="00A6304D">
        <w:t xml:space="preserve"> </w:t>
      </w:r>
      <w:r w:rsidR="00E8309D" w:rsidRPr="00A6304D">
        <w:rPr>
          <w:rFonts w:hint="eastAsia"/>
        </w:rPr>
        <w:t>风景名胜区规划简述</w:t>
      </w:r>
    </w:p>
    <w:p w:rsidR="00010DCA" w:rsidRPr="00A6304D" w:rsidRDefault="009E2955">
      <w:pPr>
        <w:pStyle w:val="afffff6"/>
        <w:ind w:firstLine="420"/>
      </w:pPr>
      <w:r>
        <w:t>2</w:t>
      </w:r>
      <w:r w:rsidR="00E8309D" w:rsidRPr="00A6304D">
        <w:t xml:space="preserve">.1 </w:t>
      </w:r>
      <w:r w:rsidR="00E8309D" w:rsidRPr="00A6304D">
        <w:rPr>
          <w:rFonts w:hint="eastAsia"/>
        </w:rPr>
        <w:t>风景名胜区基本情况</w:t>
      </w:r>
    </w:p>
    <w:p w:rsidR="00010DCA" w:rsidRPr="00A6304D" w:rsidRDefault="009E2955">
      <w:pPr>
        <w:pStyle w:val="afffff6"/>
        <w:ind w:firstLine="420"/>
      </w:pPr>
      <w:r>
        <w:t>2</w:t>
      </w:r>
      <w:r w:rsidR="00E8309D" w:rsidRPr="00A6304D">
        <w:t xml:space="preserve">.2 </w:t>
      </w:r>
      <w:r w:rsidR="00E8309D" w:rsidRPr="00A6304D">
        <w:rPr>
          <w:rFonts w:hint="eastAsia"/>
        </w:rPr>
        <w:t>风景名胜区</w:t>
      </w:r>
      <w:r>
        <w:rPr>
          <w:rFonts w:hint="eastAsia"/>
        </w:rPr>
        <w:t>范围与</w:t>
      </w:r>
      <w:r w:rsidR="00E8309D" w:rsidRPr="00A6304D">
        <w:rPr>
          <w:rFonts w:hint="eastAsia"/>
        </w:rPr>
        <w:t>性质</w:t>
      </w:r>
    </w:p>
    <w:p w:rsidR="00010DCA" w:rsidRPr="00A6304D" w:rsidRDefault="009E2955">
      <w:pPr>
        <w:pStyle w:val="afffff6"/>
        <w:ind w:firstLine="420"/>
      </w:pPr>
      <w:r>
        <w:t>2</w:t>
      </w:r>
      <w:r w:rsidR="00E8309D" w:rsidRPr="00A6304D">
        <w:t xml:space="preserve">.3 </w:t>
      </w:r>
      <w:r w:rsidR="00E8309D" w:rsidRPr="00A6304D">
        <w:rPr>
          <w:rFonts w:hint="eastAsia"/>
        </w:rPr>
        <w:t>风景名胜区景源特色</w:t>
      </w:r>
    </w:p>
    <w:p w:rsidR="0074606F" w:rsidRDefault="009E2955">
      <w:pPr>
        <w:pStyle w:val="afffff6"/>
        <w:ind w:firstLine="420"/>
      </w:pPr>
      <w:r>
        <w:t>2</w:t>
      </w:r>
      <w:r w:rsidR="00E8309D" w:rsidRPr="00A6304D">
        <w:t>.</w:t>
      </w:r>
      <w:r w:rsidR="009D0DB3">
        <w:t xml:space="preserve">4 </w:t>
      </w:r>
      <w:r w:rsidR="0074606F">
        <w:rPr>
          <w:rFonts w:hint="eastAsia"/>
        </w:rPr>
        <w:t>风景名胜区景源分类及等级</w:t>
      </w:r>
    </w:p>
    <w:p w:rsidR="00010DCA" w:rsidRPr="00A6304D" w:rsidRDefault="0074606F">
      <w:pPr>
        <w:pStyle w:val="afffff6"/>
        <w:ind w:firstLine="420"/>
      </w:pPr>
      <w:r>
        <w:rPr>
          <w:rFonts w:hint="eastAsia"/>
        </w:rPr>
        <w:t>2</w:t>
      </w:r>
      <w:r>
        <w:t xml:space="preserve">.5 </w:t>
      </w:r>
      <w:r w:rsidR="00E8309D" w:rsidRPr="00A6304D">
        <w:rPr>
          <w:rFonts w:hint="eastAsia"/>
        </w:rPr>
        <w:t>风景名胜区规划布局结构</w:t>
      </w:r>
    </w:p>
    <w:p w:rsidR="00010DCA" w:rsidRPr="00A6304D" w:rsidRDefault="009E2955">
      <w:pPr>
        <w:pStyle w:val="afffff6"/>
        <w:ind w:firstLine="420"/>
      </w:pPr>
      <w:r>
        <w:t>2</w:t>
      </w:r>
      <w:r w:rsidR="00E8309D" w:rsidRPr="00A6304D">
        <w:rPr>
          <w:rFonts w:hint="eastAsia"/>
        </w:rPr>
        <w:t>.</w:t>
      </w:r>
      <w:r w:rsidR="0074606F">
        <w:t>6</w:t>
      </w:r>
      <w:r w:rsidR="00E8309D" w:rsidRPr="00A6304D">
        <w:rPr>
          <w:rFonts w:hint="eastAsia"/>
        </w:rPr>
        <w:t xml:space="preserve"> 风景名胜区分级保护规划</w:t>
      </w:r>
    </w:p>
    <w:p w:rsidR="00010DCA" w:rsidRPr="00A6304D" w:rsidRDefault="009E2955">
      <w:pPr>
        <w:pStyle w:val="afffff6"/>
        <w:ind w:firstLine="420"/>
      </w:pPr>
      <w:r>
        <w:t>3</w:t>
      </w:r>
      <w:r w:rsidR="00E8309D" w:rsidRPr="00A6304D">
        <w:t xml:space="preserve"> </w:t>
      </w:r>
      <w:r w:rsidR="00E8309D" w:rsidRPr="00A6304D">
        <w:rPr>
          <w:rFonts w:hint="eastAsia"/>
        </w:rPr>
        <w:t>选址方案比选</w:t>
      </w:r>
    </w:p>
    <w:p w:rsidR="00010DCA" w:rsidRPr="00A6304D" w:rsidRDefault="009E2955">
      <w:pPr>
        <w:pStyle w:val="afffff6"/>
        <w:ind w:firstLine="420"/>
      </w:pPr>
      <w:r>
        <w:t>3</w:t>
      </w:r>
      <w:r w:rsidR="00E8309D" w:rsidRPr="00A6304D">
        <w:t xml:space="preserve">.1 </w:t>
      </w:r>
      <w:r w:rsidR="00E8309D" w:rsidRPr="00A6304D">
        <w:rPr>
          <w:rFonts w:hint="eastAsia"/>
        </w:rPr>
        <w:t>选址方案简述</w:t>
      </w:r>
    </w:p>
    <w:p w:rsidR="00010DCA" w:rsidRPr="00A6304D" w:rsidRDefault="009E2955">
      <w:pPr>
        <w:pStyle w:val="afffff6"/>
        <w:ind w:firstLine="420"/>
      </w:pPr>
      <w:r>
        <w:t>3</w:t>
      </w:r>
      <w:r w:rsidR="00E8309D" w:rsidRPr="00A6304D">
        <w:t xml:space="preserve">.2 </w:t>
      </w:r>
      <w:r w:rsidR="00E8309D" w:rsidRPr="00A6304D">
        <w:rPr>
          <w:rFonts w:hint="eastAsia"/>
        </w:rPr>
        <w:t>无法绕避风景名胜区的说明</w:t>
      </w:r>
    </w:p>
    <w:p w:rsidR="00010DCA" w:rsidRPr="00A6304D" w:rsidRDefault="009E2955">
      <w:pPr>
        <w:pStyle w:val="afffff6"/>
        <w:ind w:firstLine="420"/>
      </w:pPr>
      <w:r>
        <w:t>3</w:t>
      </w:r>
      <w:r w:rsidR="00E8309D" w:rsidRPr="00A6304D">
        <w:t xml:space="preserve">.3 </w:t>
      </w:r>
      <w:r w:rsidR="00E8309D" w:rsidRPr="00A6304D">
        <w:rPr>
          <w:rFonts w:hint="eastAsia"/>
        </w:rPr>
        <w:t>涉及敏感地段的唯一性说明</w:t>
      </w:r>
    </w:p>
    <w:p w:rsidR="00010DCA" w:rsidRPr="00A6304D" w:rsidRDefault="009E2955">
      <w:pPr>
        <w:pStyle w:val="afffff6"/>
        <w:ind w:firstLine="420"/>
      </w:pPr>
      <w:r>
        <w:t>3</w:t>
      </w:r>
      <w:r w:rsidR="00E8309D" w:rsidRPr="00A6304D">
        <w:t xml:space="preserve">.4 </w:t>
      </w:r>
      <w:r w:rsidR="00E8309D" w:rsidRPr="00A6304D">
        <w:rPr>
          <w:rFonts w:hint="eastAsia"/>
        </w:rPr>
        <w:t>风景名胜区内选线的主要技术经济指标</w:t>
      </w:r>
    </w:p>
    <w:p w:rsidR="00010DCA" w:rsidRPr="00A6304D" w:rsidRDefault="009E2955">
      <w:pPr>
        <w:pStyle w:val="afffff6"/>
        <w:ind w:firstLine="420"/>
      </w:pPr>
      <w:r>
        <w:t>4</w:t>
      </w:r>
      <w:r w:rsidR="00E8309D" w:rsidRPr="00A6304D">
        <w:t xml:space="preserve"> </w:t>
      </w:r>
      <w:r w:rsidR="00E8309D" w:rsidRPr="00A6304D">
        <w:rPr>
          <w:rFonts w:hint="eastAsia"/>
        </w:rPr>
        <w:t>选址方案规划符合性分析</w:t>
      </w:r>
    </w:p>
    <w:p w:rsidR="00010DCA" w:rsidRPr="00A6304D" w:rsidRDefault="009E2955">
      <w:pPr>
        <w:pStyle w:val="afffff6"/>
        <w:ind w:firstLine="420"/>
      </w:pPr>
      <w:r>
        <w:t>4</w:t>
      </w:r>
      <w:r w:rsidR="00E8309D" w:rsidRPr="00A6304D">
        <w:t xml:space="preserve">.1 </w:t>
      </w:r>
      <w:r w:rsidR="00E8309D" w:rsidRPr="00A6304D">
        <w:rPr>
          <w:rFonts w:hint="eastAsia"/>
        </w:rPr>
        <w:t>风景名胜区总体规划符合性分析</w:t>
      </w:r>
    </w:p>
    <w:p w:rsidR="00010DCA" w:rsidRPr="00A6304D" w:rsidRDefault="009E2955">
      <w:pPr>
        <w:pStyle w:val="afffff6"/>
        <w:ind w:firstLine="420"/>
      </w:pPr>
      <w:r>
        <w:t>4</w:t>
      </w:r>
      <w:r w:rsidR="00E8309D" w:rsidRPr="00A6304D">
        <w:t xml:space="preserve">.2 </w:t>
      </w:r>
      <w:r w:rsidR="00032962">
        <w:rPr>
          <w:rFonts w:hint="eastAsia"/>
        </w:rPr>
        <w:t>其他自然</w:t>
      </w:r>
      <w:r w:rsidR="00E8309D" w:rsidRPr="00A6304D">
        <w:rPr>
          <w:rFonts w:hint="eastAsia"/>
        </w:rPr>
        <w:t>保护地规划的符合性分析</w:t>
      </w:r>
    </w:p>
    <w:p w:rsidR="00010DCA" w:rsidRPr="00A6304D" w:rsidRDefault="009E2955">
      <w:pPr>
        <w:pStyle w:val="afffff6"/>
        <w:ind w:firstLine="420"/>
      </w:pPr>
      <w:r>
        <w:t>4</w:t>
      </w:r>
      <w:r w:rsidR="00E8309D" w:rsidRPr="00A6304D">
        <w:t>.</w:t>
      </w:r>
      <w:r w:rsidR="00032962">
        <w:t>3</w:t>
      </w:r>
      <w:r w:rsidR="00E8309D" w:rsidRPr="00A6304D">
        <w:t xml:space="preserve"> </w:t>
      </w:r>
      <w:r w:rsidR="00E8309D" w:rsidRPr="00A6304D">
        <w:rPr>
          <w:rFonts w:hint="eastAsia"/>
        </w:rPr>
        <w:t>国土空间总体规划的符合性分析</w:t>
      </w:r>
    </w:p>
    <w:p w:rsidR="00010DCA" w:rsidRPr="00A6304D" w:rsidRDefault="009E2955">
      <w:pPr>
        <w:pStyle w:val="afffff6"/>
        <w:ind w:firstLine="420"/>
      </w:pPr>
      <w:r>
        <w:t>4</w:t>
      </w:r>
      <w:r w:rsidR="00E8309D" w:rsidRPr="00A6304D">
        <w:rPr>
          <w:rFonts w:hint="eastAsia"/>
        </w:rPr>
        <w:t>.</w:t>
      </w:r>
      <w:r w:rsidR="00032962">
        <w:t>4</w:t>
      </w:r>
      <w:r w:rsidR="00E8309D" w:rsidRPr="00A6304D">
        <w:t xml:space="preserve"> </w:t>
      </w:r>
      <w:r w:rsidRPr="009E2955">
        <w:rPr>
          <w:rFonts w:hint="eastAsia"/>
        </w:rPr>
        <w:t>城</w:t>
      </w:r>
      <w:r>
        <w:rPr>
          <w:rFonts w:hint="eastAsia"/>
        </w:rPr>
        <w:t>市</w:t>
      </w:r>
      <w:r w:rsidR="00E8309D" w:rsidRPr="00A6304D">
        <w:rPr>
          <w:rFonts w:hint="eastAsia"/>
        </w:rPr>
        <w:t>（镇）总体规划的符合性分析（可选，尚未批复国土空间规划时需分析）</w:t>
      </w:r>
    </w:p>
    <w:p w:rsidR="00010DCA" w:rsidRPr="00A6304D" w:rsidRDefault="009E2955">
      <w:pPr>
        <w:pStyle w:val="afffff6"/>
        <w:ind w:firstLine="420"/>
      </w:pPr>
      <w:r>
        <w:t>4</w:t>
      </w:r>
      <w:r w:rsidR="00E8309D" w:rsidRPr="00A6304D">
        <w:t>.</w:t>
      </w:r>
      <w:r w:rsidR="00032962">
        <w:t>5</w:t>
      </w:r>
      <w:r w:rsidR="00E8309D" w:rsidRPr="00A6304D">
        <w:t xml:space="preserve"> </w:t>
      </w:r>
      <w:r w:rsidR="00E8309D" w:rsidRPr="00A6304D">
        <w:rPr>
          <w:rFonts w:hint="eastAsia"/>
        </w:rPr>
        <w:t>土地利用总体规划的符合性分析（可选，尚未批复国土空间规划时需分析）</w:t>
      </w:r>
    </w:p>
    <w:p w:rsidR="00010DCA" w:rsidRPr="00A6304D" w:rsidRDefault="009E2955">
      <w:pPr>
        <w:pStyle w:val="afffff6"/>
        <w:ind w:firstLine="420"/>
      </w:pPr>
      <w:r>
        <w:t xml:space="preserve">5 </w:t>
      </w:r>
      <w:r w:rsidR="00E8309D" w:rsidRPr="00A6304D">
        <w:rPr>
          <w:rFonts w:hint="eastAsia"/>
        </w:rPr>
        <w:t>选址的景观影响</w:t>
      </w:r>
      <w:r w:rsidR="009B728A" w:rsidRPr="00A6304D">
        <w:rPr>
          <w:rFonts w:hint="eastAsia"/>
        </w:rPr>
        <w:t>评价</w:t>
      </w:r>
    </w:p>
    <w:p w:rsidR="00010DCA" w:rsidRPr="00A6304D" w:rsidRDefault="009E2955">
      <w:pPr>
        <w:pStyle w:val="afffff6"/>
        <w:ind w:firstLine="420"/>
      </w:pPr>
      <w:r>
        <w:t>5</w:t>
      </w:r>
      <w:r w:rsidR="00E8309D" w:rsidRPr="00A6304D">
        <w:t xml:space="preserve">.1 </w:t>
      </w:r>
      <w:r w:rsidR="00E8309D" w:rsidRPr="00A6304D">
        <w:rPr>
          <w:rFonts w:hint="eastAsia"/>
        </w:rPr>
        <w:t>景源景点分布</w:t>
      </w:r>
    </w:p>
    <w:p w:rsidR="00010DCA" w:rsidRPr="00A6304D" w:rsidRDefault="009E2955">
      <w:pPr>
        <w:pStyle w:val="afffff6"/>
        <w:ind w:firstLine="420"/>
      </w:pPr>
      <w:r>
        <w:t>5</w:t>
      </w:r>
      <w:r w:rsidR="00E8309D" w:rsidRPr="00A6304D">
        <w:t xml:space="preserve">.2 </w:t>
      </w:r>
      <w:r w:rsidR="00E8309D" w:rsidRPr="00A6304D">
        <w:rPr>
          <w:rFonts w:hint="eastAsia"/>
        </w:rPr>
        <w:t>景观影响程度分析</w:t>
      </w:r>
    </w:p>
    <w:p w:rsidR="00010DCA" w:rsidRPr="00A6304D" w:rsidRDefault="009E2955">
      <w:pPr>
        <w:pStyle w:val="afffff6"/>
        <w:ind w:firstLine="420"/>
      </w:pPr>
      <w:r>
        <w:t>5</w:t>
      </w:r>
      <w:r w:rsidR="00E8309D" w:rsidRPr="00A6304D">
        <w:t xml:space="preserve">.3 </w:t>
      </w:r>
      <w:r w:rsidR="00E8309D" w:rsidRPr="00A6304D">
        <w:rPr>
          <w:rFonts w:hint="eastAsia"/>
        </w:rPr>
        <w:t>生态环境影响分析</w:t>
      </w:r>
    </w:p>
    <w:p w:rsidR="00010DCA" w:rsidRPr="00A6304D" w:rsidRDefault="009E2955">
      <w:pPr>
        <w:pStyle w:val="afffff6"/>
        <w:ind w:firstLine="420"/>
      </w:pPr>
      <w:bookmarkStart w:id="183" w:name="_Hlk142485401"/>
      <w:r>
        <w:t>5</w:t>
      </w:r>
      <w:r w:rsidR="00E8309D" w:rsidRPr="00A6304D">
        <w:t xml:space="preserve">.4 </w:t>
      </w:r>
      <w:r w:rsidR="00E8309D" w:rsidRPr="00A6304D">
        <w:rPr>
          <w:rFonts w:hint="eastAsia"/>
        </w:rPr>
        <w:t>景观相融性影响</w:t>
      </w:r>
      <w:bookmarkEnd w:id="183"/>
      <w:r>
        <w:rPr>
          <w:rFonts w:hint="eastAsia"/>
        </w:rPr>
        <w:t>分析</w:t>
      </w:r>
    </w:p>
    <w:p w:rsidR="00010DCA" w:rsidRDefault="009E2955">
      <w:pPr>
        <w:pStyle w:val="afffff6"/>
        <w:ind w:firstLine="420"/>
      </w:pPr>
      <w:bookmarkStart w:id="184" w:name="_Hlk142485513"/>
      <w:r>
        <w:t>5</w:t>
      </w:r>
      <w:r w:rsidR="00E8309D" w:rsidRPr="00A6304D">
        <w:t xml:space="preserve">.5 </w:t>
      </w:r>
      <w:bookmarkEnd w:id="184"/>
      <w:r>
        <w:rPr>
          <w:rFonts w:hint="eastAsia"/>
        </w:rPr>
        <w:t>景观影响评价结论</w:t>
      </w:r>
    </w:p>
    <w:p w:rsidR="009E2955" w:rsidRDefault="009E2955" w:rsidP="009E2955">
      <w:pPr>
        <w:pStyle w:val="afffff6"/>
        <w:ind w:firstLine="420"/>
      </w:pPr>
      <w:r>
        <w:t>6</w:t>
      </w:r>
      <w:r>
        <w:rPr>
          <w:rFonts w:hint="eastAsia"/>
        </w:rPr>
        <w:t xml:space="preserve"> 选址方案对风景名胜区经济社会的影响分析</w:t>
      </w:r>
    </w:p>
    <w:p w:rsidR="009E2955" w:rsidRDefault="009E2955" w:rsidP="009E2955">
      <w:pPr>
        <w:pStyle w:val="afffff6"/>
        <w:ind w:firstLine="420"/>
      </w:pPr>
      <w:r>
        <w:t>6</w:t>
      </w:r>
      <w:r>
        <w:rPr>
          <w:rFonts w:hint="eastAsia"/>
        </w:rPr>
        <w:t>.1 对风景名胜区基础设施建设的影响分析</w:t>
      </w:r>
    </w:p>
    <w:p w:rsidR="009E2955" w:rsidRDefault="009E2955" w:rsidP="009E2955">
      <w:pPr>
        <w:pStyle w:val="afffff6"/>
        <w:ind w:firstLine="420"/>
      </w:pPr>
      <w:r>
        <w:t>6</w:t>
      </w:r>
      <w:r>
        <w:rPr>
          <w:rFonts w:hint="eastAsia"/>
        </w:rPr>
        <w:t>.2 对风景名胜区游览线路组织的影响分析</w:t>
      </w:r>
    </w:p>
    <w:p w:rsidR="009E2955" w:rsidRDefault="009E2955" w:rsidP="009E2955">
      <w:pPr>
        <w:pStyle w:val="afffff6"/>
        <w:ind w:firstLine="420"/>
      </w:pPr>
      <w:r>
        <w:t>6</w:t>
      </w:r>
      <w:r>
        <w:rPr>
          <w:rFonts w:hint="eastAsia"/>
        </w:rPr>
        <w:t>.3 对风景名胜区旅游服务设施发展建设的影响分析</w:t>
      </w:r>
    </w:p>
    <w:p w:rsidR="009E2955" w:rsidRPr="00A6304D" w:rsidRDefault="009E2955" w:rsidP="009E2955">
      <w:pPr>
        <w:pStyle w:val="afffff6"/>
        <w:ind w:firstLine="420"/>
      </w:pPr>
      <w:r>
        <w:t>6</w:t>
      </w:r>
      <w:r>
        <w:rPr>
          <w:rFonts w:hint="eastAsia"/>
        </w:rPr>
        <w:t>.4 对周边居民点的影响分析</w:t>
      </w:r>
    </w:p>
    <w:p w:rsidR="00010DCA" w:rsidRPr="00A6304D" w:rsidRDefault="009E2955">
      <w:pPr>
        <w:pStyle w:val="afffff6"/>
        <w:ind w:firstLine="420"/>
      </w:pPr>
      <w:bookmarkStart w:id="185" w:name="_Hlk142485793"/>
      <w:r>
        <w:t>7</w:t>
      </w:r>
      <w:r w:rsidR="00E8309D" w:rsidRPr="00A6304D">
        <w:t xml:space="preserve"> </w:t>
      </w:r>
      <w:r w:rsidR="00E8309D" w:rsidRPr="00A6304D">
        <w:rPr>
          <w:rFonts w:hint="eastAsia"/>
        </w:rPr>
        <w:t>项目实施拟采取的措施</w:t>
      </w:r>
      <w:bookmarkEnd w:id="185"/>
    </w:p>
    <w:p w:rsidR="00010DCA" w:rsidRPr="00A6304D" w:rsidRDefault="009E2955">
      <w:pPr>
        <w:pStyle w:val="afffff6"/>
        <w:ind w:firstLine="420"/>
      </w:pPr>
      <w:r>
        <w:t>7</w:t>
      </w:r>
      <w:r w:rsidR="00E8309D" w:rsidRPr="00A6304D">
        <w:rPr>
          <w:rFonts w:hint="eastAsia"/>
        </w:rPr>
        <w:t xml:space="preserve">.1 </w:t>
      </w:r>
      <w:bookmarkStart w:id="186" w:name="_Hlk142485803"/>
      <w:r w:rsidR="00E8309D" w:rsidRPr="00A6304D">
        <w:rPr>
          <w:rFonts w:hint="eastAsia"/>
        </w:rPr>
        <w:t>缓解策略</w:t>
      </w:r>
      <w:bookmarkEnd w:id="186"/>
    </w:p>
    <w:p w:rsidR="00010DCA" w:rsidRPr="00A6304D" w:rsidRDefault="009E2955">
      <w:pPr>
        <w:pStyle w:val="afffff6"/>
        <w:ind w:firstLine="420"/>
      </w:pPr>
      <w:bookmarkStart w:id="187" w:name="_Hlk142485819"/>
      <w:r>
        <w:t>7</w:t>
      </w:r>
      <w:r w:rsidR="00E8309D" w:rsidRPr="00A6304D">
        <w:t xml:space="preserve">.2 </w:t>
      </w:r>
      <w:r w:rsidR="00E8309D" w:rsidRPr="00A6304D">
        <w:rPr>
          <w:rFonts w:hint="eastAsia"/>
        </w:rPr>
        <w:t>缓解措施</w:t>
      </w:r>
      <w:bookmarkEnd w:id="187"/>
    </w:p>
    <w:p w:rsidR="00010DCA" w:rsidRPr="00A6304D" w:rsidRDefault="009E2955">
      <w:pPr>
        <w:pStyle w:val="afffff6"/>
        <w:ind w:firstLine="420"/>
      </w:pPr>
      <w:bookmarkStart w:id="188" w:name="_Hlk142485851"/>
      <w:r>
        <w:t>7</w:t>
      </w:r>
      <w:r w:rsidR="00E8309D" w:rsidRPr="00A6304D">
        <w:t xml:space="preserve">.3 </w:t>
      </w:r>
      <w:r w:rsidR="00E8309D" w:rsidRPr="00A6304D">
        <w:rPr>
          <w:rFonts w:hint="eastAsia"/>
        </w:rPr>
        <w:t>一般性应注意的问题</w:t>
      </w:r>
      <w:bookmarkEnd w:id="188"/>
    </w:p>
    <w:p w:rsidR="00010DCA" w:rsidRDefault="009E2955">
      <w:pPr>
        <w:pStyle w:val="afffff6"/>
        <w:ind w:firstLine="420"/>
      </w:pPr>
      <w:bookmarkStart w:id="189" w:name="_Hlk142485910"/>
      <w:r>
        <w:t>8</w:t>
      </w:r>
      <w:r w:rsidR="00E8309D" w:rsidRPr="00A6304D">
        <w:t xml:space="preserve"> </w:t>
      </w:r>
      <w:r w:rsidR="00E8309D" w:rsidRPr="00A6304D">
        <w:rPr>
          <w:rFonts w:hint="eastAsia"/>
        </w:rPr>
        <w:t>总结</w:t>
      </w:r>
      <w:bookmarkEnd w:id="189"/>
    </w:p>
    <w:p w:rsidR="009D0DB3" w:rsidRDefault="009D0DB3">
      <w:pPr>
        <w:pStyle w:val="afffff6"/>
        <w:ind w:firstLine="420"/>
      </w:pPr>
    </w:p>
    <w:p w:rsidR="009D0DB3" w:rsidRPr="00A6304D" w:rsidRDefault="009D0DB3">
      <w:pPr>
        <w:pStyle w:val="afffff6"/>
        <w:ind w:firstLine="420"/>
      </w:pPr>
    </w:p>
    <w:p w:rsidR="00010DCA" w:rsidRDefault="00010DCA">
      <w:pPr>
        <w:pStyle w:val="afe"/>
      </w:pPr>
    </w:p>
    <w:p w:rsidR="00010DCA" w:rsidRDefault="00E8309D">
      <w:pPr>
        <w:pStyle w:val="afffffd"/>
        <w:spacing w:after="120"/>
      </w:pPr>
      <w:bookmarkStart w:id="190" w:name="_Toc143011234"/>
      <w:bookmarkStart w:id="191" w:name="_Toc143499533"/>
      <w:bookmarkStart w:id="192" w:name="_Toc142493469"/>
      <w:bookmarkStart w:id="193" w:name="_Toc144996099"/>
      <w:bookmarkStart w:id="194" w:name="_Toc146295558"/>
      <w:bookmarkStart w:id="195" w:name="BookMark6"/>
      <w:bookmarkEnd w:id="177"/>
      <w:r>
        <w:rPr>
          <w:rFonts w:hint="eastAsia"/>
          <w:spacing w:val="105"/>
        </w:rPr>
        <w:lastRenderedPageBreak/>
        <w:t>参考文</w:t>
      </w:r>
      <w:r>
        <w:rPr>
          <w:rFonts w:hint="eastAsia"/>
        </w:rPr>
        <w:t>献</w:t>
      </w:r>
      <w:bookmarkEnd w:id="190"/>
      <w:bookmarkEnd w:id="191"/>
      <w:bookmarkEnd w:id="192"/>
      <w:bookmarkEnd w:id="193"/>
      <w:bookmarkEnd w:id="194"/>
    </w:p>
    <w:p w:rsidR="00010DCA" w:rsidRDefault="00E8309D" w:rsidP="00986EA4">
      <w:pPr>
        <w:pStyle w:val="afffff6"/>
        <w:numPr>
          <w:ilvl w:val="0"/>
          <w:numId w:val="32"/>
        </w:numPr>
        <w:ind w:firstLineChars="0"/>
      </w:pPr>
      <w:r>
        <w:t xml:space="preserve">GB/T 50298-2018  </w:t>
      </w:r>
      <w:r>
        <w:rPr>
          <w:rFonts w:hint="eastAsia"/>
        </w:rPr>
        <w:t>风景名胜区总体规划标准</w:t>
      </w:r>
    </w:p>
    <w:p w:rsidR="00986EA4" w:rsidRDefault="00B410AB" w:rsidP="00986EA4">
      <w:pPr>
        <w:pStyle w:val="afffff6"/>
        <w:numPr>
          <w:ilvl w:val="0"/>
          <w:numId w:val="32"/>
        </w:numPr>
        <w:ind w:firstLineChars="0"/>
      </w:pPr>
      <w:r w:rsidRPr="00B410AB">
        <w:rPr>
          <w:rFonts w:hint="eastAsia"/>
        </w:rPr>
        <w:t>HJ 19—2022 环境影响评价技术导则 生态影响</w:t>
      </w:r>
    </w:p>
    <w:p w:rsidR="00986EA4" w:rsidRDefault="00B410AB" w:rsidP="00986EA4">
      <w:pPr>
        <w:pStyle w:val="afffff6"/>
        <w:numPr>
          <w:ilvl w:val="0"/>
          <w:numId w:val="32"/>
        </w:numPr>
        <w:ind w:firstLineChars="0"/>
      </w:pPr>
      <w:r w:rsidRPr="00B410AB">
        <w:rPr>
          <w:rFonts w:hint="eastAsia"/>
        </w:rPr>
        <w:t>LY/T 2242-2014 自然保护区建设项目生物多样性影响评价技术规范</w:t>
      </w:r>
    </w:p>
    <w:p w:rsidR="00986EA4" w:rsidRDefault="00B410AB" w:rsidP="00986EA4">
      <w:pPr>
        <w:pStyle w:val="afffff6"/>
        <w:numPr>
          <w:ilvl w:val="0"/>
          <w:numId w:val="32"/>
        </w:numPr>
        <w:ind w:firstLineChars="0"/>
      </w:pPr>
      <w:r w:rsidRPr="00B410AB">
        <w:rPr>
          <w:rFonts w:hint="eastAsia"/>
        </w:rPr>
        <w:t>DB12/T</w:t>
      </w:r>
      <w:r w:rsidRPr="00B410AB">
        <w:t xml:space="preserve"> </w:t>
      </w:r>
      <w:r w:rsidRPr="00B410AB">
        <w:rPr>
          <w:rFonts w:hint="eastAsia"/>
        </w:rPr>
        <w:t xml:space="preserve">888.7-2019 </w:t>
      </w:r>
      <w:r w:rsidRPr="00B410AB">
        <w:t xml:space="preserve"> </w:t>
      </w:r>
      <w:r w:rsidRPr="00B410AB">
        <w:rPr>
          <w:rFonts w:hint="eastAsia"/>
        </w:rPr>
        <w:t>建设项目生态环境影响论证报告编写技术规范</w:t>
      </w:r>
    </w:p>
    <w:p w:rsidR="00986EA4" w:rsidRDefault="00B410AB" w:rsidP="00986EA4">
      <w:pPr>
        <w:pStyle w:val="afffff6"/>
        <w:numPr>
          <w:ilvl w:val="0"/>
          <w:numId w:val="32"/>
        </w:numPr>
        <w:ind w:firstLineChars="0"/>
      </w:pPr>
      <w:r w:rsidRPr="00B410AB">
        <w:rPr>
          <w:rFonts w:hint="eastAsia"/>
        </w:rPr>
        <w:t>DB45/T 1113-2014建设项目对自然保护区影响评价技术导则</w:t>
      </w:r>
    </w:p>
    <w:p w:rsidR="00986EA4" w:rsidRDefault="00B410AB" w:rsidP="00986EA4">
      <w:pPr>
        <w:pStyle w:val="afffff6"/>
        <w:numPr>
          <w:ilvl w:val="0"/>
          <w:numId w:val="32"/>
        </w:numPr>
        <w:ind w:firstLineChars="0"/>
      </w:pPr>
      <w:r>
        <w:rPr>
          <w:rFonts w:hint="eastAsia"/>
        </w:rPr>
        <w:t>交通运输部.</w:t>
      </w:r>
      <w:r w:rsidRPr="00B410AB">
        <w:rPr>
          <w:rFonts w:hint="eastAsia"/>
        </w:rPr>
        <w:t>公路建设项目可行性研究报告编制办法</w:t>
      </w:r>
      <w:r w:rsidR="00986EA4">
        <w:t>[Z].2010</w:t>
      </w:r>
      <w:r w:rsidR="00986EA4">
        <w:rPr>
          <w:rFonts w:hint="eastAsia"/>
        </w:rPr>
        <w:t>.</w:t>
      </w:r>
    </w:p>
    <w:p w:rsidR="00986EA4" w:rsidRDefault="00986EA4" w:rsidP="00986EA4">
      <w:pPr>
        <w:pStyle w:val="afffff6"/>
        <w:numPr>
          <w:ilvl w:val="0"/>
          <w:numId w:val="32"/>
        </w:numPr>
        <w:ind w:firstLineChars="0"/>
      </w:pPr>
      <w:r w:rsidRPr="00986EA4">
        <w:rPr>
          <w:rFonts w:hint="eastAsia"/>
        </w:rPr>
        <w:t>广西壮族自治区林业局</w:t>
      </w:r>
      <w:r>
        <w:t>.</w:t>
      </w:r>
      <w:r w:rsidRPr="00986EA4">
        <w:rPr>
          <w:rFonts w:hint="eastAsia"/>
        </w:rPr>
        <w:t>穿越风景名胜区选址方案论证报告框架（建议稿）</w:t>
      </w:r>
      <w:r>
        <w:rPr>
          <w:rFonts w:hint="eastAsia"/>
        </w:rPr>
        <w:t>[</w:t>
      </w:r>
      <w:r>
        <w:t>Z].2021.</w:t>
      </w:r>
    </w:p>
    <w:p w:rsidR="00986EA4" w:rsidRPr="00986EA4" w:rsidRDefault="00986EA4" w:rsidP="00986EA4">
      <w:pPr>
        <w:pStyle w:val="afffff6"/>
        <w:numPr>
          <w:ilvl w:val="0"/>
          <w:numId w:val="32"/>
        </w:numPr>
        <w:ind w:firstLineChars="0"/>
      </w:pPr>
      <w:r w:rsidRPr="00986EA4">
        <w:rPr>
          <w:rFonts w:hint="eastAsia"/>
        </w:rPr>
        <w:t>牛铜钢,束晨阳,刘冬梅.风景名胜区重大建设项目影响评价方法——以成兰铁路穿越黄龙风景名胜区为例[J].中国园林,2009(12):4.</w:t>
      </w:r>
    </w:p>
    <w:p w:rsidR="00010DCA" w:rsidRDefault="00E8309D">
      <w:pPr>
        <w:pStyle w:val="afffff6"/>
        <w:ind w:firstLineChars="0" w:firstLine="0"/>
        <w:jc w:val="center"/>
      </w:pPr>
      <w:bookmarkStart w:id="196" w:name="BookMark8"/>
      <w:bookmarkEnd w:id="195"/>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96"/>
    </w:p>
    <w:sectPr w:rsidR="00010DCA" w:rsidSect="00C45A24">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1DDF" w:rsidRDefault="00631DDF">
      <w:pPr>
        <w:spacing w:line="240" w:lineRule="auto"/>
      </w:pPr>
      <w:r>
        <w:separator/>
      </w:r>
    </w:p>
  </w:endnote>
  <w:endnote w:type="continuationSeparator" w:id="0">
    <w:p w:rsidR="00631DDF" w:rsidRDefault="00631D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Pr="00C45A24" w:rsidRDefault="00C45A24" w:rsidP="00C45A24">
    <w:pPr>
      <w:pStyle w:val="afffff2"/>
    </w:pPr>
    <w:r>
      <w:fldChar w:fldCharType="begin"/>
    </w:r>
    <w:r>
      <w:instrText xml:space="preserve"> PAGE   \* MERGEFORMAT \* MERGEFORMAT </w:instrText>
    </w:r>
    <w:r>
      <w:fldChar w:fldCharType="separate"/>
    </w:r>
    <w:r>
      <w:rPr>
        <w:noProof/>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rsidP="00C45A24">
    <w:pPr>
      <w:pStyle w:val="afffff3"/>
    </w:pPr>
    <w:r>
      <w:t>·</w:t>
    </w: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A24" w:rsidRDefault="00C45A24">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Pr="00C45A24" w:rsidRDefault="00C45A24" w:rsidP="00C45A24">
    <w:pPr>
      <w:pStyle w:val="af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rsidP="00C45A24">
    <w:pPr>
      <w:pStyle w:val="afffff3"/>
    </w:pPr>
    <w:r>
      <w:t>·</w:t>
    </w: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A24" w:rsidRPr="00C45A24" w:rsidRDefault="00C45A24" w:rsidP="00C45A24">
    <w:pPr>
      <w:pStyle w:val="afffff2"/>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A24" w:rsidRDefault="00C45A24" w:rsidP="00C45A24">
    <w:pPr>
      <w:pStyle w:val="afffff3"/>
    </w:pPr>
    <w:r>
      <w:t>·</w:t>
    </w: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Pr="00C45A24" w:rsidRDefault="00C45A24" w:rsidP="00C45A24">
    <w:pPr>
      <w:pStyle w:val="afffff2"/>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rsidP="00C45A24">
    <w:pPr>
      <w:pStyle w:val="afffff3"/>
    </w:pPr>
    <w:r>
      <w:t>·</w:t>
    </w: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1DDF" w:rsidRDefault="00631DDF">
      <w:pPr>
        <w:spacing w:line="240" w:lineRule="auto"/>
      </w:pPr>
      <w:r>
        <w:separator/>
      </w:r>
    </w:p>
  </w:footnote>
  <w:footnote w:type="continuationSeparator" w:id="0">
    <w:p w:rsidR="00631DDF" w:rsidRDefault="00631D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A24" w:rsidRDefault="00C45A24">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Pr="00C45A24" w:rsidRDefault="00C45A24" w:rsidP="00C45A24">
    <w:pPr>
      <w:pStyle w:val="afffffc"/>
    </w:pPr>
    <w:r>
      <w:fldChar w:fldCharType="begin"/>
    </w:r>
    <w:r>
      <w:instrText xml:space="preserve"> STYLEREF  标准文件_文件编号 \* MERGEFORMAT </w:instrText>
    </w:r>
    <w:r>
      <w:fldChar w:fldCharType="separate"/>
    </w:r>
    <w:r w:rsidR="00C741ED">
      <w:rPr>
        <w:noProof/>
      </w:rPr>
      <w:t>T/GXAS XXXX</w:t>
    </w:r>
    <w:r w:rsidR="00C741ED">
      <w:rPr>
        <w:noProof/>
      </w:rPr>
      <w:t>—</w:t>
    </w:r>
    <w:r w:rsidR="00C741ED">
      <w:rPr>
        <w:noProof/>
      </w:rPr>
      <w:t>2023</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rsidP="00C45A24">
    <w:pPr>
      <w:pStyle w:val="afffffb"/>
    </w:pPr>
    <w:r>
      <w:fldChar w:fldCharType="begin"/>
    </w:r>
    <w:r>
      <w:instrText xml:space="preserve"> STYLEREF  标准文件_文件编号  \* MERGEFORMAT </w:instrText>
    </w:r>
    <w:r>
      <w:fldChar w:fldCharType="separate"/>
    </w:r>
    <w:r w:rsidR="00C741ED">
      <w:rPr>
        <w:noProof/>
      </w:rPr>
      <w:t>T/GXAS XXXX</w:t>
    </w:r>
    <w:r w:rsidR="00C741ED">
      <w:rPr>
        <w:noProof/>
      </w:rPr>
      <w:t>—</w:t>
    </w:r>
    <w:r w:rsidR="00C741ED">
      <w:rPr>
        <w:noProof/>
      </w:rPr>
      <w:t>2023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Pr="00C45A24" w:rsidRDefault="00C45A24" w:rsidP="00C45A24">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rsidP="00C45A24">
    <w:pPr>
      <w:pStyle w:val="afffffb"/>
    </w:pPr>
    <w:r>
      <w:fldChar w:fldCharType="begin"/>
    </w:r>
    <w:r>
      <w:instrText xml:space="preserve"> STYLEREF  标准文件_文件编号  \* MERGEFORMAT </w:instrText>
    </w:r>
    <w:r>
      <w:fldChar w:fldCharType="separate"/>
    </w:r>
    <w:r w:rsidR="00C741ED">
      <w:rPr>
        <w:noProof/>
      </w:rPr>
      <w:t>T/GXAS XXXX</w:t>
    </w:r>
    <w:r w:rsidR="00C741ED">
      <w:rPr>
        <w:noProof/>
      </w:rPr>
      <w:t>—</w:t>
    </w:r>
    <w:r w:rsidR="00C741ED">
      <w:rPr>
        <w:noProof/>
      </w:rPr>
      <w:t>2023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A24" w:rsidRPr="00C45A24" w:rsidRDefault="00C45A24" w:rsidP="00C45A24">
    <w:pPr>
      <w:pStyle w:val="afffffc"/>
    </w:pPr>
    <w:r>
      <w:fldChar w:fldCharType="begin"/>
    </w:r>
    <w:r>
      <w:instrText xml:space="preserve"> STYLEREF  标准文件_文件编号 \* MERGEFORMAT </w:instrText>
    </w:r>
    <w:r>
      <w:fldChar w:fldCharType="separate"/>
    </w:r>
    <w:r w:rsidR="00C741ED">
      <w:rPr>
        <w:noProof/>
      </w:rPr>
      <w:t>T/GXAS XXXX</w:t>
    </w:r>
    <w:r w:rsidR="00C741ED">
      <w:rPr>
        <w:noProof/>
      </w:rPr>
      <w:t>—</w:t>
    </w:r>
    <w:r w:rsidR="00C741ED">
      <w:rPr>
        <w:noProof/>
      </w:rPr>
      <w:t>2023</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A24" w:rsidRDefault="00C45A24" w:rsidP="00C45A24">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Pr="00C45A24" w:rsidRDefault="00C45A24" w:rsidP="00C45A24">
    <w:pPr>
      <w:pStyle w:val="afffffc"/>
    </w:pPr>
    <w:r>
      <w:fldChar w:fldCharType="begin"/>
    </w:r>
    <w:r>
      <w:instrText xml:space="preserve"> STYLEREF  标准文件_文件编号 \* MERGEFORMAT </w:instrText>
    </w:r>
    <w:r>
      <w:fldChar w:fldCharType="separate"/>
    </w:r>
    <w:r w:rsidR="00C741ED">
      <w:rPr>
        <w:noProof/>
      </w:rPr>
      <w:t>T/GXAS XXXX</w:t>
    </w:r>
    <w:r w:rsidR="00C741ED">
      <w:rPr>
        <w:noProof/>
      </w:rPr>
      <w:t>—</w:t>
    </w:r>
    <w:r w:rsidR="00C741ED">
      <w:rPr>
        <w:noProof/>
      </w:rPr>
      <w:t>2023</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AA4" w:rsidRDefault="00F11AA4" w:rsidP="00C45A24">
    <w:pPr>
      <w:pStyle w:val="afffffb"/>
    </w:pPr>
    <w:r>
      <w:fldChar w:fldCharType="begin"/>
    </w:r>
    <w:r>
      <w:instrText xml:space="preserve"> STYLEREF  标准文件_文件编号  \* MERGEFORMAT </w:instrText>
    </w:r>
    <w:r>
      <w:fldChar w:fldCharType="separate"/>
    </w:r>
    <w:r w:rsidR="00C741ED">
      <w:rPr>
        <w:noProof/>
      </w:rPr>
      <w:t>T/GXAS XXXX</w:t>
    </w:r>
    <w:r w:rsidR="00C741ED">
      <w:rPr>
        <w:noProof/>
      </w:rPr>
      <w:t>—</w:t>
    </w:r>
    <w:r w:rsidR="00C741ED">
      <w:rPr>
        <w:noProof/>
      </w:rPr>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5332"/>
        </w:tabs>
        <w:ind w:left="5332" w:hanging="648"/>
      </w:pPr>
    </w:lvl>
    <w:lvl w:ilvl="1">
      <w:start w:val="1"/>
      <w:numFmt w:val="lowerLetter"/>
      <w:lvlText w:val="%2)"/>
      <w:lvlJc w:val="left"/>
      <w:pPr>
        <w:tabs>
          <w:tab w:val="left" w:pos="5524"/>
        </w:tabs>
        <w:ind w:left="5524" w:hanging="420"/>
      </w:pPr>
    </w:lvl>
    <w:lvl w:ilvl="2">
      <w:start w:val="1"/>
      <w:numFmt w:val="lowerRoman"/>
      <w:lvlText w:val="%3."/>
      <w:lvlJc w:val="right"/>
      <w:pPr>
        <w:tabs>
          <w:tab w:val="left" w:pos="5944"/>
        </w:tabs>
        <w:ind w:left="5944" w:hanging="420"/>
      </w:pPr>
    </w:lvl>
    <w:lvl w:ilvl="3">
      <w:start w:val="1"/>
      <w:numFmt w:val="decimal"/>
      <w:lvlText w:val="%4."/>
      <w:lvlJc w:val="left"/>
      <w:pPr>
        <w:tabs>
          <w:tab w:val="left" w:pos="6364"/>
        </w:tabs>
        <w:ind w:left="6364" w:hanging="420"/>
      </w:pPr>
    </w:lvl>
    <w:lvl w:ilvl="4">
      <w:start w:val="1"/>
      <w:numFmt w:val="lowerLetter"/>
      <w:lvlText w:val="%5)"/>
      <w:lvlJc w:val="left"/>
      <w:pPr>
        <w:tabs>
          <w:tab w:val="left" w:pos="6784"/>
        </w:tabs>
        <w:ind w:left="6784" w:hanging="420"/>
      </w:pPr>
    </w:lvl>
    <w:lvl w:ilvl="5">
      <w:start w:val="1"/>
      <w:numFmt w:val="lowerRoman"/>
      <w:lvlText w:val="%6."/>
      <w:lvlJc w:val="right"/>
      <w:pPr>
        <w:tabs>
          <w:tab w:val="left" w:pos="7204"/>
        </w:tabs>
        <w:ind w:left="7204" w:hanging="420"/>
      </w:pPr>
    </w:lvl>
    <w:lvl w:ilvl="6">
      <w:start w:val="1"/>
      <w:numFmt w:val="decimal"/>
      <w:lvlText w:val="%7."/>
      <w:lvlJc w:val="left"/>
      <w:pPr>
        <w:tabs>
          <w:tab w:val="left" w:pos="7624"/>
        </w:tabs>
        <w:ind w:left="7624" w:hanging="420"/>
      </w:pPr>
    </w:lvl>
    <w:lvl w:ilvl="7">
      <w:start w:val="1"/>
      <w:numFmt w:val="lowerLetter"/>
      <w:lvlText w:val="%8)"/>
      <w:lvlJc w:val="left"/>
      <w:pPr>
        <w:tabs>
          <w:tab w:val="left" w:pos="8044"/>
        </w:tabs>
        <w:ind w:left="8044" w:hanging="420"/>
      </w:pPr>
    </w:lvl>
    <w:lvl w:ilvl="8">
      <w:start w:val="1"/>
      <w:numFmt w:val="lowerRoman"/>
      <w:lvlText w:val="%9."/>
      <w:lvlJc w:val="right"/>
      <w:pPr>
        <w:tabs>
          <w:tab w:val="left" w:pos="8464"/>
        </w:tabs>
        <w:ind w:left="8464"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978"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15:restartNumberingAfterBreak="0">
    <w:nsid w:val="7BCC26DD"/>
    <w:multiLevelType w:val="hybridMultilevel"/>
    <w:tmpl w:val="38740C2C"/>
    <w:lvl w:ilvl="0" w:tplc="DB04DD5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31"/>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bordersDoNotSurroundHeader/>
  <w:bordersDoNotSurroundFooter/>
  <w:attachedTemplate r:id="rId1"/>
  <w:documentProtection w:edit="forms" w:enforcement="1" w:cryptProviderType="rsaAES" w:cryptAlgorithmClass="hash" w:cryptAlgorithmType="typeAny" w:cryptAlgorithmSid="14" w:cryptSpinCount="100000" w:hash="TvkmMnjQJUgCdRLnS+EMoALxWnBDjcEGahKqHJm4EyUVAqK5iJPXRwXWlcz/xoy4/KGlefOi1Se1OITccCc1gA==" w:salt="Wc1A77SUPncvsRVxv/PuQ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RmNjgzNmYzZTcxNjc3Y2ZkMzZmZDg5NDljYWUzZmEifQ=="/>
  </w:docVars>
  <w:rsids>
    <w:rsidRoot w:val="0049374B"/>
    <w:rsid w:val="0000040A"/>
    <w:rsid w:val="00000A94"/>
    <w:rsid w:val="00001972"/>
    <w:rsid w:val="00001D9A"/>
    <w:rsid w:val="00007B3A"/>
    <w:rsid w:val="000107E0"/>
    <w:rsid w:val="00010DCA"/>
    <w:rsid w:val="00011FDE"/>
    <w:rsid w:val="00012FFD"/>
    <w:rsid w:val="00014162"/>
    <w:rsid w:val="00014340"/>
    <w:rsid w:val="00016A9C"/>
    <w:rsid w:val="00022184"/>
    <w:rsid w:val="00022762"/>
    <w:rsid w:val="000233FB"/>
    <w:rsid w:val="000238E0"/>
    <w:rsid w:val="000249DB"/>
    <w:rsid w:val="0002595E"/>
    <w:rsid w:val="000303C3"/>
    <w:rsid w:val="00032962"/>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3F"/>
    <w:rsid w:val="000934C5"/>
    <w:rsid w:val="00093D25"/>
    <w:rsid w:val="00093DAB"/>
    <w:rsid w:val="00094D73"/>
    <w:rsid w:val="00096D63"/>
    <w:rsid w:val="000A06CF"/>
    <w:rsid w:val="000A0B60"/>
    <w:rsid w:val="000A0EB8"/>
    <w:rsid w:val="000A19FC"/>
    <w:rsid w:val="000A296B"/>
    <w:rsid w:val="000A3273"/>
    <w:rsid w:val="000A3B43"/>
    <w:rsid w:val="000A7311"/>
    <w:rsid w:val="000A7938"/>
    <w:rsid w:val="000B060F"/>
    <w:rsid w:val="000B1592"/>
    <w:rsid w:val="000B1FF2"/>
    <w:rsid w:val="000B3CDA"/>
    <w:rsid w:val="000B6A0B"/>
    <w:rsid w:val="000C0F6C"/>
    <w:rsid w:val="000C11DB"/>
    <w:rsid w:val="000C1492"/>
    <w:rsid w:val="000C2017"/>
    <w:rsid w:val="000C2FBD"/>
    <w:rsid w:val="000C4B41"/>
    <w:rsid w:val="000C57D6"/>
    <w:rsid w:val="000C6362"/>
    <w:rsid w:val="000C7666"/>
    <w:rsid w:val="000D0993"/>
    <w:rsid w:val="000D0A9C"/>
    <w:rsid w:val="000D1795"/>
    <w:rsid w:val="000D329A"/>
    <w:rsid w:val="000D4B9C"/>
    <w:rsid w:val="000D4EB6"/>
    <w:rsid w:val="000D753B"/>
    <w:rsid w:val="000E4C9E"/>
    <w:rsid w:val="000E6FD7"/>
    <w:rsid w:val="000E7144"/>
    <w:rsid w:val="000F06E1"/>
    <w:rsid w:val="000F0E3C"/>
    <w:rsid w:val="000F19D5"/>
    <w:rsid w:val="000F2442"/>
    <w:rsid w:val="000F4050"/>
    <w:rsid w:val="000F4AEA"/>
    <w:rsid w:val="000F67E9"/>
    <w:rsid w:val="00100A70"/>
    <w:rsid w:val="00104926"/>
    <w:rsid w:val="00113B1E"/>
    <w:rsid w:val="0011711C"/>
    <w:rsid w:val="00117DCC"/>
    <w:rsid w:val="00124E4F"/>
    <w:rsid w:val="001260B7"/>
    <w:rsid w:val="001265CB"/>
    <w:rsid w:val="001321C6"/>
    <w:rsid w:val="001325C4"/>
    <w:rsid w:val="00133010"/>
    <w:rsid w:val="001338EE"/>
    <w:rsid w:val="00133AAE"/>
    <w:rsid w:val="00135323"/>
    <w:rsid w:val="001356C4"/>
    <w:rsid w:val="00136E5F"/>
    <w:rsid w:val="00137565"/>
    <w:rsid w:val="00141114"/>
    <w:rsid w:val="00142969"/>
    <w:rsid w:val="001446C2"/>
    <w:rsid w:val="001456F8"/>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2EF"/>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5D2"/>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0910"/>
    <w:rsid w:val="00221B79"/>
    <w:rsid w:val="00221C6B"/>
    <w:rsid w:val="00222037"/>
    <w:rsid w:val="002253A1"/>
    <w:rsid w:val="00225B15"/>
    <w:rsid w:val="00225CF8"/>
    <w:rsid w:val="0022794E"/>
    <w:rsid w:val="00233D64"/>
    <w:rsid w:val="0023482A"/>
    <w:rsid w:val="002359CB"/>
    <w:rsid w:val="00243540"/>
    <w:rsid w:val="0024497B"/>
    <w:rsid w:val="0024515B"/>
    <w:rsid w:val="00246021"/>
    <w:rsid w:val="002461C0"/>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AD4"/>
    <w:rsid w:val="00336C64"/>
    <w:rsid w:val="00337162"/>
    <w:rsid w:val="00337D23"/>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0AE0"/>
    <w:rsid w:val="00381815"/>
    <w:rsid w:val="003819AF"/>
    <w:rsid w:val="003820E9"/>
    <w:rsid w:val="00382DE7"/>
    <w:rsid w:val="00384FFC"/>
    <w:rsid w:val="003872FC"/>
    <w:rsid w:val="00387ADC"/>
    <w:rsid w:val="00390020"/>
    <w:rsid w:val="003903D6"/>
    <w:rsid w:val="00390EE6"/>
    <w:rsid w:val="0039118F"/>
    <w:rsid w:val="00391E96"/>
    <w:rsid w:val="00392AD7"/>
    <w:rsid w:val="003938D9"/>
    <w:rsid w:val="00394376"/>
    <w:rsid w:val="003943FF"/>
    <w:rsid w:val="003974EB"/>
    <w:rsid w:val="00397CC5"/>
    <w:rsid w:val="003A11D1"/>
    <w:rsid w:val="003A1582"/>
    <w:rsid w:val="003A3D9C"/>
    <w:rsid w:val="003A4077"/>
    <w:rsid w:val="003A4AA7"/>
    <w:rsid w:val="003B09AD"/>
    <w:rsid w:val="003B1F18"/>
    <w:rsid w:val="003B447B"/>
    <w:rsid w:val="003B5BF0"/>
    <w:rsid w:val="003B5EB4"/>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5AC8"/>
    <w:rsid w:val="004167A3"/>
    <w:rsid w:val="00425000"/>
    <w:rsid w:val="00432DAA"/>
    <w:rsid w:val="00434305"/>
    <w:rsid w:val="00435DF7"/>
    <w:rsid w:val="0044083F"/>
    <w:rsid w:val="00441AE7"/>
    <w:rsid w:val="00445574"/>
    <w:rsid w:val="004467FB"/>
    <w:rsid w:val="00452D6B"/>
    <w:rsid w:val="00454484"/>
    <w:rsid w:val="0045517B"/>
    <w:rsid w:val="00462AC5"/>
    <w:rsid w:val="00463B77"/>
    <w:rsid w:val="00463C7B"/>
    <w:rsid w:val="004644A6"/>
    <w:rsid w:val="004659BD"/>
    <w:rsid w:val="00470775"/>
    <w:rsid w:val="004746B1"/>
    <w:rsid w:val="0047583F"/>
    <w:rsid w:val="00475DE8"/>
    <w:rsid w:val="00481C44"/>
    <w:rsid w:val="0048348A"/>
    <w:rsid w:val="00484936"/>
    <w:rsid w:val="00484A0A"/>
    <w:rsid w:val="00485C89"/>
    <w:rsid w:val="00486BE3"/>
    <w:rsid w:val="004905E4"/>
    <w:rsid w:val="00490A89"/>
    <w:rsid w:val="00490AB4"/>
    <w:rsid w:val="00492F02"/>
    <w:rsid w:val="0049374B"/>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4922"/>
    <w:rsid w:val="004C7556"/>
    <w:rsid w:val="004C7E8B"/>
    <w:rsid w:val="004C7E9D"/>
    <w:rsid w:val="004C7F67"/>
    <w:rsid w:val="004D076D"/>
    <w:rsid w:val="004D0EF1"/>
    <w:rsid w:val="004D1258"/>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31C"/>
    <w:rsid w:val="00573B25"/>
    <w:rsid w:val="00573D9E"/>
    <w:rsid w:val="005801E3"/>
    <w:rsid w:val="00581802"/>
    <w:rsid w:val="005836A8"/>
    <w:rsid w:val="0058409C"/>
    <w:rsid w:val="00584262"/>
    <w:rsid w:val="00586630"/>
    <w:rsid w:val="00587ADD"/>
    <w:rsid w:val="00587F45"/>
    <w:rsid w:val="00593A49"/>
    <w:rsid w:val="00596160"/>
    <w:rsid w:val="005966E2"/>
    <w:rsid w:val="00597007"/>
    <w:rsid w:val="005A0966"/>
    <w:rsid w:val="005A11B7"/>
    <w:rsid w:val="005A260B"/>
    <w:rsid w:val="005A38A9"/>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1BF"/>
    <w:rsid w:val="00606419"/>
    <w:rsid w:val="00607D29"/>
    <w:rsid w:val="00612952"/>
    <w:rsid w:val="00614CC1"/>
    <w:rsid w:val="00615A9D"/>
    <w:rsid w:val="00617387"/>
    <w:rsid w:val="006205D6"/>
    <w:rsid w:val="006252D8"/>
    <w:rsid w:val="006259BC"/>
    <w:rsid w:val="0062636B"/>
    <w:rsid w:val="00631DDF"/>
    <w:rsid w:val="00632182"/>
    <w:rsid w:val="00632AE0"/>
    <w:rsid w:val="00633C17"/>
    <w:rsid w:val="00634D9E"/>
    <w:rsid w:val="00636E3E"/>
    <w:rsid w:val="006379F7"/>
    <w:rsid w:val="00637E4D"/>
    <w:rsid w:val="00640620"/>
    <w:rsid w:val="00640BD3"/>
    <w:rsid w:val="00641A1F"/>
    <w:rsid w:val="00645904"/>
    <w:rsid w:val="00651ACB"/>
    <w:rsid w:val="00651C47"/>
    <w:rsid w:val="006525B0"/>
    <w:rsid w:val="00652AB2"/>
    <w:rsid w:val="00653FED"/>
    <w:rsid w:val="00654EC0"/>
    <w:rsid w:val="0065525B"/>
    <w:rsid w:val="00655D4F"/>
    <w:rsid w:val="00656D29"/>
    <w:rsid w:val="00662DE8"/>
    <w:rsid w:val="006640E5"/>
    <w:rsid w:val="006646F1"/>
    <w:rsid w:val="00664929"/>
    <w:rsid w:val="00664F62"/>
    <w:rsid w:val="006655E1"/>
    <w:rsid w:val="00671AF9"/>
    <w:rsid w:val="00672060"/>
    <w:rsid w:val="00672BFD"/>
    <w:rsid w:val="006770F4"/>
    <w:rsid w:val="00677A84"/>
    <w:rsid w:val="0068026D"/>
    <w:rsid w:val="00680A27"/>
    <w:rsid w:val="006816A4"/>
    <w:rsid w:val="006819B8"/>
    <w:rsid w:val="006840A6"/>
    <w:rsid w:val="006850CD"/>
    <w:rsid w:val="00685AAB"/>
    <w:rsid w:val="0069274C"/>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7A49"/>
    <w:rsid w:val="006E7DCC"/>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13E"/>
    <w:rsid w:val="00725949"/>
    <w:rsid w:val="007279D1"/>
    <w:rsid w:val="00727FA2"/>
    <w:rsid w:val="007322D9"/>
    <w:rsid w:val="00732BC0"/>
    <w:rsid w:val="00732F47"/>
    <w:rsid w:val="0073720F"/>
    <w:rsid w:val="00737796"/>
    <w:rsid w:val="0074165C"/>
    <w:rsid w:val="00742C35"/>
    <w:rsid w:val="007432CA"/>
    <w:rsid w:val="007439EB"/>
    <w:rsid w:val="00743CB4"/>
    <w:rsid w:val="00743F0A"/>
    <w:rsid w:val="007444E8"/>
    <w:rsid w:val="0074548E"/>
    <w:rsid w:val="00745773"/>
    <w:rsid w:val="0074606F"/>
    <w:rsid w:val="00746800"/>
    <w:rsid w:val="007501A8"/>
    <w:rsid w:val="00750D61"/>
    <w:rsid w:val="00750EE1"/>
    <w:rsid w:val="00752B4D"/>
    <w:rsid w:val="00754AB9"/>
    <w:rsid w:val="00755402"/>
    <w:rsid w:val="0075576B"/>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C7EB6"/>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0D1"/>
    <w:rsid w:val="00811369"/>
    <w:rsid w:val="008117FE"/>
    <w:rsid w:val="00815419"/>
    <w:rsid w:val="008163C8"/>
    <w:rsid w:val="008164A1"/>
    <w:rsid w:val="00817325"/>
    <w:rsid w:val="008209E6"/>
    <w:rsid w:val="00821D19"/>
    <w:rsid w:val="00823303"/>
    <w:rsid w:val="008233B2"/>
    <w:rsid w:val="00823A9F"/>
    <w:rsid w:val="00823C85"/>
    <w:rsid w:val="00825138"/>
    <w:rsid w:val="008269DD"/>
    <w:rsid w:val="008300C2"/>
    <w:rsid w:val="00830621"/>
    <w:rsid w:val="0083348C"/>
    <w:rsid w:val="008373D3"/>
    <w:rsid w:val="00840617"/>
    <w:rsid w:val="00840F84"/>
    <w:rsid w:val="00842A47"/>
    <w:rsid w:val="00843C13"/>
    <w:rsid w:val="00843DEF"/>
    <w:rsid w:val="008454F8"/>
    <w:rsid w:val="00846CBA"/>
    <w:rsid w:val="0085173A"/>
    <w:rsid w:val="008524FA"/>
    <w:rsid w:val="008603CE"/>
    <w:rsid w:val="008620FC"/>
    <w:rsid w:val="008627A5"/>
    <w:rsid w:val="00863E05"/>
    <w:rsid w:val="00865ACA"/>
    <w:rsid w:val="00865D28"/>
    <w:rsid w:val="00865F85"/>
    <w:rsid w:val="00867C10"/>
    <w:rsid w:val="00870439"/>
    <w:rsid w:val="00870DA1"/>
    <w:rsid w:val="00870DF8"/>
    <w:rsid w:val="00883F93"/>
    <w:rsid w:val="00884DB3"/>
    <w:rsid w:val="00885A9D"/>
    <w:rsid w:val="008864F6"/>
    <w:rsid w:val="0089049D"/>
    <w:rsid w:val="008928C9"/>
    <w:rsid w:val="008930CB"/>
    <w:rsid w:val="008938DC"/>
    <w:rsid w:val="00893FD1"/>
    <w:rsid w:val="00894836"/>
    <w:rsid w:val="00895172"/>
    <w:rsid w:val="0089526B"/>
    <w:rsid w:val="00895680"/>
    <w:rsid w:val="00896DFF"/>
    <w:rsid w:val="0089762C"/>
    <w:rsid w:val="008A173B"/>
    <w:rsid w:val="008A1893"/>
    <w:rsid w:val="008A57E6"/>
    <w:rsid w:val="008A61ED"/>
    <w:rsid w:val="008A6F81"/>
    <w:rsid w:val="008A769A"/>
    <w:rsid w:val="008B0C9C"/>
    <w:rsid w:val="008B0F1D"/>
    <w:rsid w:val="008B166D"/>
    <w:rsid w:val="008B17F4"/>
    <w:rsid w:val="008B3615"/>
    <w:rsid w:val="008B4AC4"/>
    <w:rsid w:val="008B50C8"/>
    <w:rsid w:val="008B5281"/>
    <w:rsid w:val="008B7E05"/>
    <w:rsid w:val="008C0780"/>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098"/>
    <w:rsid w:val="008F4C29"/>
    <w:rsid w:val="008F70BD"/>
    <w:rsid w:val="008F788F"/>
    <w:rsid w:val="008F7EA2"/>
    <w:rsid w:val="00902722"/>
    <w:rsid w:val="009027BC"/>
    <w:rsid w:val="009052DD"/>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70D5"/>
    <w:rsid w:val="00953604"/>
    <w:rsid w:val="00953B6A"/>
    <w:rsid w:val="0095496B"/>
    <w:rsid w:val="00960F1E"/>
    <w:rsid w:val="009610DC"/>
    <w:rsid w:val="00961490"/>
    <w:rsid w:val="0096381A"/>
    <w:rsid w:val="00965E04"/>
    <w:rsid w:val="009674AD"/>
    <w:rsid w:val="009678DF"/>
    <w:rsid w:val="00970CDC"/>
    <w:rsid w:val="009749E0"/>
    <w:rsid w:val="00975727"/>
    <w:rsid w:val="00977010"/>
    <w:rsid w:val="00977D02"/>
    <w:rsid w:val="00977FF9"/>
    <w:rsid w:val="009809BB"/>
    <w:rsid w:val="009823F6"/>
    <w:rsid w:val="0098364B"/>
    <w:rsid w:val="00986EA4"/>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28A"/>
    <w:rsid w:val="009C27F1"/>
    <w:rsid w:val="009C3152"/>
    <w:rsid w:val="009C3257"/>
    <w:rsid w:val="009C4CFA"/>
    <w:rsid w:val="009C5070"/>
    <w:rsid w:val="009D0DB3"/>
    <w:rsid w:val="009D112C"/>
    <w:rsid w:val="009D1385"/>
    <w:rsid w:val="009D47FA"/>
    <w:rsid w:val="009D4C5B"/>
    <w:rsid w:val="009D50D2"/>
    <w:rsid w:val="009D6BCA"/>
    <w:rsid w:val="009E0F62"/>
    <w:rsid w:val="009E2955"/>
    <w:rsid w:val="009E4A58"/>
    <w:rsid w:val="009E5A2D"/>
    <w:rsid w:val="009E5AB2"/>
    <w:rsid w:val="009E6219"/>
    <w:rsid w:val="009F03B3"/>
    <w:rsid w:val="009F53E4"/>
    <w:rsid w:val="00A0096C"/>
    <w:rsid w:val="00A01757"/>
    <w:rsid w:val="00A028C0"/>
    <w:rsid w:val="00A02BAE"/>
    <w:rsid w:val="00A06A6B"/>
    <w:rsid w:val="00A07E47"/>
    <w:rsid w:val="00A129D0"/>
    <w:rsid w:val="00A12C33"/>
    <w:rsid w:val="00A138BA"/>
    <w:rsid w:val="00A14C8E"/>
    <w:rsid w:val="00A153D9"/>
    <w:rsid w:val="00A15F09"/>
    <w:rsid w:val="00A169B6"/>
    <w:rsid w:val="00A219B5"/>
    <w:rsid w:val="00A2271D"/>
    <w:rsid w:val="00A237D5"/>
    <w:rsid w:val="00A30EFC"/>
    <w:rsid w:val="00A31984"/>
    <w:rsid w:val="00A32D73"/>
    <w:rsid w:val="00A3367B"/>
    <w:rsid w:val="00A33C67"/>
    <w:rsid w:val="00A3597D"/>
    <w:rsid w:val="00A36456"/>
    <w:rsid w:val="00A36DD1"/>
    <w:rsid w:val="00A3798B"/>
    <w:rsid w:val="00A4006C"/>
    <w:rsid w:val="00A40091"/>
    <w:rsid w:val="00A4030F"/>
    <w:rsid w:val="00A41C79"/>
    <w:rsid w:val="00A41CB5"/>
    <w:rsid w:val="00A42CDF"/>
    <w:rsid w:val="00A4452E"/>
    <w:rsid w:val="00A4472C"/>
    <w:rsid w:val="00A44E69"/>
    <w:rsid w:val="00A4661E"/>
    <w:rsid w:val="00A55BD6"/>
    <w:rsid w:val="00A55D50"/>
    <w:rsid w:val="00A57142"/>
    <w:rsid w:val="00A6304D"/>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18E7"/>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242"/>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0AB"/>
    <w:rsid w:val="00B4346D"/>
    <w:rsid w:val="00B440F4"/>
    <w:rsid w:val="00B447A5"/>
    <w:rsid w:val="00B4654C"/>
    <w:rsid w:val="00B47293"/>
    <w:rsid w:val="00B50E50"/>
    <w:rsid w:val="00B52120"/>
    <w:rsid w:val="00B5479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4380"/>
    <w:rsid w:val="00BC5DC7"/>
    <w:rsid w:val="00BC6B8B"/>
    <w:rsid w:val="00BC73D8"/>
    <w:rsid w:val="00BD46C2"/>
    <w:rsid w:val="00BD52D7"/>
    <w:rsid w:val="00BD5AD2"/>
    <w:rsid w:val="00BE22F3"/>
    <w:rsid w:val="00BE5B52"/>
    <w:rsid w:val="00BE6F18"/>
    <w:rsid w:val="00BE7B8D"/>
    <w:rsid w:val="00BF0993"/>
    <w:rsid w:val="00BF10A9"/>
    <w:rsid w:val="00BF11C7"/>
    <w:rsid w:val="00BF1703"/>
    <w:rsid w:val="00BF231C"/>
    <w:rsid w:val="00BF51E5"/>
    <w:rsid w:val="00BF74A6"/>
    <w:rsid w:val="00C012AE"/>
    <w:rsid w:val="00C013AD"/>
    <w:rsid w:val="00C04904"/>
    <w:rsid w:val="00C056B3"/>
    <w:rsid w:val="00C103E5"/>
    <w:rsid w:val="00C13319"/>
    <w:rsid w:val="00C13EE9"/>
    <w:rsid w:val="00C21540"/>
    <w:rsid w:val="00C21906"/>
    <w:rsid w:val="00C21BFA"/>
    <w:rsid w:val="00C24C8D"/>
    <w:rsid w:val="00C25FE2"/>
    <w:rsid w:val="00C26B53"/>
    <w:rsid w:val="00C26D94"/>
    <w:rsid w:val="00C279B2"/>
    <w:rsid w:val="00C33E50"/>
    <w:rsid w:val="00C34C20"/>
    <w:rsid w:val="00C35A3E"/>
    <w:rsid w:val="00C42130"/>
    <w:rsid w:val="00C423A4"/>
    <w:rsid w:val="00C423E3"/>
    <w:rsid w:val="00C42CDE"/>
    <w:rsid w:val="00C44BF5"/>
    <w:rsid w:val="00C45A24"/>
    <w:rsid w:val="00C521D6"/>
    <w:rsid w:val="00C55232"/>
    <w:rsid w:val="00C553A4"/>
    <w:rsid w:val="00C55A06"/>
    <w:rsid w:val="00C55D03"/>
    <w:rsid w:val="00C601BC"/>
    <w:rsid w:val="00C6329F"/>
    <w:rsid w:val="00C63340"/>
    <w:rsid w:val="00C643F9"/>
    <w:rsid w:val="00C64E95"/>
    <w:rsid w:val="00C71372"/>
    <w:rsid w:val="00C72410"/>
    <w:rsid w:val="00C7287F"/>
    <w:rsid w:val="00C741ED"/>
    <w:rsid w:val="00C80CB8"/>
    <w:rsid w:val="00C819F8"/>
    <w:rsid w:val="00C8213B"/>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75A"/>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197"/>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8AD"/>
    <w:rsid w:val="00D32719"/>
    <w:rsid w:val="00D32E63"/>
    <w:rsid w:val="00D33333"/>
    <w:rsid w:val="00D352A2"/>
    <w:rsid w:val="00D37ED8"/>
    <w:rsid w:val="00D4162B"/>
    <w:rsid w:val="00D4514F"/>
    <w:rsid w:val="00D451E2"/>
    <w:rsid w:val="00D45E89"/>
    <w:rsid w:val="00D45E8D"/>
    <w:rsid w:val="00D466AE"/>
    <w:rsid w:val="00D4734F"/>
    <w:rsid w:val="00D51BF3"/>
    <w:rsid w:val="00D5615F"/>
    <w:rsid w:val="00D66846"/>
    <w:rsid w:val="00D675FB"/>
    <w:rsid w:val="00D71F25"/>
    <w:rsid w:val="00D72A9C"/>
    <w:rsid w:val="00D77031"/>
    <w:rsid w:val="00D77C07"/>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2761"/>
    <w:rsid w:val="00DD4FE5"/>
    <w:rsid w:val="00DD54B0"/>
    <w:rsid w:val="00DD57EE"/>
    <w:rsid w:val="00DD6BCC"/>
    <w:rsid w:val="00DE0A4B"/>
    <w:rsid w:val="00DE2410"/>
    <w:rsid w:val="00DE2939"/>
    <w:rsid w:val="00DE6E81"/>
    <w:rsid w:val="00DE703F"/>
    <w:rsid w:val="00DE7595"/>
    <w:rsid w:val="00DF1961"/>
    <w:rsid w:val="00DF44DE"/>
    <w:rsid w:val="00DF4BB2"/>
    <w:rsid w:val="00E01138"/>
    <w:rsid w:val="00E02620"/>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692D"/>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09D"/>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2DAE"/>
    <w:rsid w:val="00EF3235"/>
    <w:rsid w:val="00EF7E72"/>
    <w:rsid w:val="00F06D37"/>
    <w:rsid w:val="00F07B9D"/>
    <w:rsid w:val="00F11586"/>
    <w:rsid w:val="00F1183B"/>
    <w:rsid w:val="00F11AA4"/>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3A7"/>
    <w:rsid w:val="00F84FD0"/>
    <w:rsid w:val="00F859A8"/>
    <w:rsid w:val="00F86D87"/>
    <w:rsid w:val="00F9108B"/>
    <w:rsid w:val="00F91349"/>
    <w:rsid w:val="00F93A8A"/>
    <w:rsid w:val="00F95248"/>
    <w:rsid w:val="00F956A9"/>
    <w:rsid w:val="00F95A57"/>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42A2"/>
    <w:rsid w:val="00FC55B4"/>
    <w:rsid w:val="00FD00E6"/>
    <w:rsid w:val="00FD09A1"/>
    <w:rsid w:val="00FD2A7C"/>
    <w:rsid w:val="00FD59EB"/>
    <w:rsid w:val="00FD7299"/>
    <w:rsid w:val="00FE1FBE"/>
    <w:rsid w:val="00FE3901"/>
    <w:rsid w:val="00FE39D3"/>
    <w:rsid w:val="00FE4BCE"/>
    <w:rsid w:val="00FE54AE"/>
    <w:rsid w:val="00FE576A"/>
    <w:rsid w:val="00FE7E79"/>
    <w:rsid w:val="00FF2981"/>
    <w:rsid w:val="00FF3B2E"/>
    <w:rsid w:val="00FF3E7D"/>
    <w:rsid w:val="00FF5B99"/>
    <w:rsid w:val="00FF730C"/>
    <w:rsid w:val="00FF73F4"/>
    <w:rsid w:val="00FF7CE4"/>
    <w:rsid w:val="00FF7E39"/>
    <w:rsid w:val="491D4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8A68C61"/>
  <w15:docId w15:val="{CF87D703-12CA-487A-A9C8-3AA98C4D7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nhideWhenUsed/>
    <w:qFormat/>
    <w:rPr>
      <w:sz w:val="18"/>
      <w:szCs w:val="18"/>
    </w:rPr>
  </w:style>
  <w:style w:type="paragraph" w:styleId="afffe">
    <w:name w:val="footer"/>
    <w:basedOn w:val="afff5"/>
    <w:link w:val="affff"/>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qFormat/>
    <w:pPr>
      <w:widowControl/>
      <w:adjustRightInd/>
      <w:spacing w:before="100" w:beforeAutospacing="1" w:after="100" w:afterAutospacing="1" w:line="240" w:lineRule="auto"/>
      <w:jc w:val="left"/>
    </w:pPr>
    <w:rPr>
      <w:rFonts w:ascii="宋体" w:eastAsiaTheme="minorEastAsia" w:hAnsi="宋体" w:cs="宋体"/>
      <w:color w:val="000000"/>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ind w:left="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customStyle="1" w:styleId="TableParagraph">
    <w:name w:val="Table Paragraph"/>
    <w:basedOn w:val="afff5"/>
    <w:uiPriority w:val="1"/>
    <w:unhideWhenUsed/>
    <w:qFormat/>
    <w:pPr>
      <w:autoSpaceDE w:val="0"/>
      <w:autoSpaceDN w:val="0"/>
      <w:adjustRightInd/>
      <w:spacing w:line="360" w:lineRule="auto"/>
      <w:ind w:firstLineChars="200" w:firstLine="640"/>
    </w:pPr>
    <w:rPr>
      <w:rFonts w:asciiTheme="minorHAnsi" w:eastAsiaTheme="minorEastAsia" w:hAnsiTheme="minorHAnsi" w:cstheme="minorBidi"/>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848115">
      <w:bodyDiv w:val="1"/>
      <w:marLeft w:val="0"/>
      <w:marRight w:val="0"/>
      <w:marTop w:val="0"/>
      <w:marBottom w:val="0"/>
      <w:divBdr>
        <w:top w:val="none" w:sz="0" w:space="0" w:color="auto"/>
        <w:left w:val="none" w:sz="0" w:space="0" w:color="auto"/>
        <w:bottom w:val="none" w:sz="0" w:space="0" w:color="auto"/>
        <w:right w:val="none" w:sz="0" w:space="0" w:color="auto"/>
      </w:divBdr>
    </w:div>
    <w:div w:id="416289176">
      <w:bodyDiv w:val="1"/>
      <w:marLeft w:val="0"/>
      <w:marRight w:val="0"/>
      <w:marTop w:val="0"/>
      <w:marBottom w:val="0"/>
      <w:divBdr>
        <w:top w:val="none" w:sz="0" w:space="0" w:color="auto"/>
        <w:left w:val="none" w:sz="0" w:space="0" w:color="auto"/>
        <w:bottom w:val="none" w:sz="0" w:space="0" w:color="auto"/>
        <w:right w:val="none" w:sz="0" w:space="0" w:color="auto"/>
      </w:divBdr>
    </w:div>
    <w:div w:id="497502970">
      <w:bodyDiv w:val="1"/>
      <w:marLeft w:val="0"/>
      <w:marRight w:val="0"/>
      <w:marTop w:val="0"/>
      <w:marBottom w:val="0"/>
      <w:divBdr>
        <w:top w:val="none" w:sz="0" w:space="0" w:color="auto"/>
        <w:left w:val="none" w:sz="0" w:space="0" w:color="auto"/>
        <w:bottom w:val="none" w:sz="0" w:space="0" w:color="auto"/>
        <w:right w:val="none" w:sz="0" w:space="0" w:color="auto"/>
      </w:divBdr>
    </w:div>
    <w:div w:id="780221307">
      <w:bodyDiv w:val="1"/>
      <w:marLeft w:val="0"/>
      <w:marRight w:val="0"/>
      <w:marTop w:val="0"/>
      <w:marBottom w:val="0"/>
      <w:divBdr>
        <w:top w:val="none" w:sz="0" w:space="0" w:color="auto"/>
        <w:left w:val="none" w:sz="0" w:space="0" w:color="auto"/>
        <w:bottom w:val="none" w:sz="0" w:space="0" w:color="auto"/>
        <w:right w:val="none" w:sz="0" w:space="0" w:color="auto"/>
      </w:divBdr>
    </w:div>
    <w:div w:id="917400250">
      <w:bodyDiv w:val="1"/>
      <w:marLeft w:val="0"/>
      <w:marRight w:val="0"/>
      <w:marTop w:val="0"/>
      <w:marBottom w:val="0"/>
      <w:divBdr>
        <w:top w:val="none" w:sz="0" w:space="0" w:color="auto"/>
        <w:left w:val="none" w:sz="0" w:space="0" w:color="auto"/>
        <w:bottom w:val="none" w:sz="0" w:space="0" w:color="auto"/>
        <w:right w:val="none" w:sz="0" w:space="0" w:color="auto"/>
      </w:divBdr>
    </w:div>
    <w:div w:id="951089500">
      <w:bodyDiv w:val="1"/>
      <w:marLeft w:val="0"/>
      <w:marRight w:val="0"/>
      <w:marTop w:val="0"/>
      <w:marBottom w:val="0"/>
      <w:divBdr>
        <w:top w:val="none" w:sz="0" w:space="0" w:color="auto"/>
        <w:left w:val="none" w:sz="0" w:space="0" w:color="auto"/>
        <w:bottom w:val="none" w:sz="0" w:space="0" w:color="auto"/>
        <w:right w:val="none" w:sz="0" w:space="0" w:color="auto"/>
      </w:divBdr>
    </w:div>
    <w:div w:id="1090198722">
      <w:bodyDiv w:val="1"/>
      <w:marLeft w:val="0"/>
      <w:marRight w:val="0"/>
      <w:marTop w:val="0"/>
      <w:marBottom w:val="0"/>
      <w:divBdr>
        <w:top w:val="none" w:sz="0" w:space="0" w:color="auto"/>
        <w:left w:val="none" w:sz="0" w:space="0" w:color="auto"/>
        <w:bottom w:val="none" w:sz="0" w:space="0" w:color="auto"/>
        <w:right w:val="none" w:sz="0" w:space="0" w:color="auto"/>
      </w:divBdr>
    </w:div>
    <w:div w:id="1264656271">
      <w:bodyDiv w:val="1"/>
      <w:marLeft w:val="0"/>
      <w:marRight w:val="0"/>
      <w:marTop w:val="0"/>
      <w:marBottom w:val="0"/>
      <w:divBdr>
        <w:top w:val="none" w:sz="0" w:space="0" w:color="auto"/>
        <w:left w:val="none" w:sz="0" w:space="0" w:color="auto"/>
        <w:bottom w:val="none" w:sz="0" w:space="0" w:color="auto"/>
        <w:right w:val="none" w:sz="0" w:space="0" w:color="auto"/>
      </w:divBdr>
    </w:div>
    <w:div w:id="1340547226">
      <w:bodyDiv w:val="1"/>
      <w:marLeft w:val="0"/>
      <w:marRight w:val="0"/>
      <w:marTop w:val="0"/>
      <w:marBottom w:val="0"/>
      <w:divBdr>
        <w:top w:val="none" w:sz="0" w:space="0" w:color="auto"/>
        <w:left w:val="none" w:sz="0" w:space="0" w:color="auto"/>
        <w:bottom w:val="none" w:sz="0" w:space="0" w:color="auto"/>
        <w:right w:val="none" w:sz="0" w:space="0" w:color="auto"/>
      </w:divBdr>
    </w:div>
    <w:div w:id="1731613524">
      <w:bodyDiv w:val="1"/>
      <w:marLeft w:val="0"/>
      <w:marRight w:val="0"/>
      <w:marTop w:val="0"/>
      <w:marBottom w:val="0"/>
      <w:divBdr>
        <w:top w:val="none" w:sz="0" w:space="0" w:color="auto"/>
        <w:left w:val="none" w:sz="0" w:space="0" w:color="auto"/>
        <w:bottom w:val="none" w:sz="0" w:space="0" w:color="auto"/>
        <w:right w:val="none" w:sz="0" w:space="0" w:color="auto"/>
      </w:divBdr>
    </w:div>
    <w:div w:id="1940215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584E4DD39424ABE80ABC3091798E20C"/>
        <w:category>
          <w:name w:val="常规"/>
          <w:gallery w:val="placeholder"/>
        </w:category>
        <w:types>
          <w:type w:val="bbPlcHdr"/>
        </w:types>
        <w:behaviors>
          <w:behavior w:val="content"/>
        </w:behaviors>
        <w:guid w:val="{034062C3-6A33-4F43-8AF5-9382D1D78B5C}"/>
      </w:docPartPr>
      <w:docPartBody>
        <w:p w:rsidR="00542373" w:rsidRDefault="00542373">
          <w:pPr>
            <w:pStyle w:val="D584E4DD39424ABE80ABC3091798E20C"/>
          </w:pPr>
          <w:r>
            <w:rPr>
              <w:rStyle w:val="a3"/>
              <w:rFonts w:hint="eastAsia"/>
            </w:rPr>
            <w:t>单击或点击此处输入文字。</w:t>
          </w:r>
        </w:p>
      </w:docPartBody>
    </w:docPart>
    <w:docPart>
      <w:docPartPr>
        <w:name w:val="B70CAE7E573247A98B6BB3A7E26AB140"/>
        <w:category>
          <w:name w:val="常规"/>
          <w:gallery w:val="placeholder"/>
        </w:category>
        <w:types>
          <w:type w:val="bbPlcHdr"/>
        </w:types>
        <w:behaviors>
          <w:behavior w:val="content"/>
        </w:behaviors>
        <w:guid w:val="{29455C98-8CA1-41A7-AE16-74D55DF2211E}"/>
      </w:docPartPr>
      <w:docPartBody>
        <w:p w:rsidR="00542373" w:rsidRDefault="00542373">
          <w:pPr>
            <w:pStyle w:val="B70CAE7E573247A98B6BB3A7E26AB140"/>
          </w:pPr>
          <w:r>
            <w:rPr>
              <w:rStyle w:val="a3"/>
              <w:rFonts w:hint="eastAsia"/>
            </w:rPr>
            <w:t>选择一项。</w:t>
          </w:r>
        </w:p>
      </w:docPartBody>
    </w:docPart>
    <w:docPart>
      <w:docPartPr>
        <w:name w:val="1B1C8541B2B24227A9C3B8D0CF7D6A9C"/>
        <w:category>
          <w:name w:val="常规"/>
          <w:gallery w:val="placeholder"/>
        </w:category>
        <w:types>
          <w:type w:val="bbPlcHdr"/>
        </w:types>
        <w:behaviors>
          <w:behavior w:val="content"/>
        </w:behaviors>
        <w:guid w:val="{3F4789CE-3F7B-4505-89CF-A29C063DDFC2}"/>
      </w:docPartPr>
      <w:docPartBody>
        <w:p w:rsidR="00542373" w:rsidRDefault="00542373">
          <w:pPr>
            <w:pStyle w:val="1B1C8541B2B24227A9C3B8D0CF7D6A9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692"/>
    <w:rsid w:val="00071075"/>
    <w:rsid w:val="00094316"/>
    <w:rsid w:val="0010373E"/>
    <w:rsid w:val="00130011"/>
    <w:rsid w:val="001B4DF7"/>
    <w:rsid w:val="00381474"/>
    <w:rsid w:val="003D33DF"/>
    <w:rsid w:val="00401043"/>
    <w:rsid w:val="00445808"/>
    <w:rsid w:val="00497348"/>
    <w:rsid w:val="00521100"/>
    <w:rsid w:val="00531A0B"/>
    <w:rsid w:val="00542373"/>
    <w:rsid w:val="00827893"/>
    <w:rsid w:val="008717BE"/>
    <w:rsid w:val="00893A6E"/>
    <w:rsid w:val="009011A7"/>
    <w:rsid w:val="00905084"/>
    <w:rsid w:val="00940447"/>
    <w:rsid w:val="00A02692"/>
    <w:rsid w:val="00A06491"/>
    <w:rsid w:val="00A73ED4"/>
    <w:rsid w:val="00A741AD"/>
    <w:rsid w:val="00B65C73"/>
    <w:rsid w:val="00B81948"/>
    <w:rsid w:val="00C35EC2"/>
    <w:rsid w:val="00CE5E51"/>
    <w:rsid w:val="00DF3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584E4DD39424ABE80ABC3091798E20C">
    <w:name w:val="D584E4DD39424ABE80ABC3091798E20C"/>
    <w:pPr>
      <w:widowControl w:val="0"/>
      <w:jc w:val="both"/>
    </w:pPr>
    <w:rPr>
      <w:kern w:val="2"/>
      <w:sz w:val="21"/>
      <w:szCs w:val="22"/>
    </w:rPr>
  </w:style>
  <w:style w:type="paragraph" w:customStyle="1" w:styleId="B70CAE7E573247A98B6BB3A7E26AB140">
    <w:name w:val="B70CAE7E573247A98B6BB3A7E26AB140"/>
    <w:pPr>
      <w:widowControl w:val="0"/>
      <w:jc w:val="both"/>
    </w:pPr>
    <w:rPr>
      <w:kern w:val="2"/>
      <w:sz w:val="21"/>
      <w:szCs w:val="22"/>
    </w:rPr>
  </w:style>
  <w:style w:type="paragraph" w:customStyle="1" w:styleId="1B1C8541B2B24227A9C3B8D0CF7D6A9C">
    <w:name w:val="1B1C8541B2B24227A9C3B8D0CF7D6A9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D1BE6A-1D25-47FB-A73F-A86110593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851</TotalTime>
  <Pages>15</Pages>
  <Words>1555</Words>
  <Characters>8864</Characters>
  <Application>Microsoft Office Word</Application>
  <DocSecurity>0</DocSecurity>
  <Lines>73</Lines>
  <Paragraphs>20</Paragraphs>
  <ScaleCrop>false</ScaleCrop>
  <Company>PCMI</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49</cp:revision>
  <cp:lastPrinted>2023-08-21T01:23:00Z</cp:lastPrinted>
  <dcterms:created xsi:type="dcterms:W3CDTF">2023-08-09T01:11:00Z</dcterms:created>
  <dcterms:modified xsi:type="dcterms:W3CDTF">2023-09-25T01:19:00Z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2052-12.1.0.15120</vt:lpwstr>
  </property>
  <property fmtid="{D5CDD505-2E9C-101B-9397-08002B2CF9AE}" pid="15" name="ICV">
    <vt:lpwstr>FF18F4541E5C41E4A6D507F9E6F5E1F8_12</vt:lpwstr>
  </property>
  <property fmtid="{D5CDD505-2E9C-101B-9397-08002B2CF9AE}" pid="16" name="DoublePage">
    <vt:lpwstr>true</vt:lpwstr>
  </property>
</Properties>
</file>