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2ED1EF" w14:textId="77777777" w:rsidR="00DD60DE" w:rsidRDefault="00FF66DC" w:rsidP="00C91974">
      <w:pPr>
        <w:ind w:firstLine="723"/>
        <w:jc w:val="center"/>
        <w:rPr>
          <w:rFonts w:ascii="方正小标宋简体" w:eastAsia="方正小标宋简体" w:cs="仿宋_GB2312"/>
          <w:bCs/>
          <w:color w:val="000000"/>
          <w:sz w:val="36"/>
          <w:szCs w:val="32"/>
        </w:rPr>
      </w:pPr>
      <w:r>
        <w:rPr>
          <w:rFonts w:ascii="方正小标宋简体" w:eastAsia="方正小标宋简体" w:cs="仿宋_GB2312" w:hint="eastAsia"/>
          <w:bCs/>
          <w:color w:val="000000"/>
          <w:sz w:val="36"/>
          <w:szCs w:val="32"/>
        </w:rPr>
        <w:t>团体标准《</w:t>
      </w:r>
      <w:r w:rsidR="00B165C5">
        <w:rPr>
          <w:rFonts w:ascii="方正小标宋简体" w:eastAsia="方正小标宋简体" w:cs="仿宋_GB2312" w:hint="eastAsia"/>
          <w:bCs/>
          <w:color w:val="000000"/>
          <w:sz w:val="36"/>
          <w:szCs w:val="32"/>
        </w:rPr>
        <w:t>老友酱</w:t>
      </w:r>
      <w:r w:rsidR="001B3580">
        <w:rPr>
          <w:rFonts w:ascii="方正小标宋简体" w:eastAsia="方正小标宋简体" w:cs="仿宋_GB2312" w:hint="eastAsia"/>
          <w:bCs/>
          <w:color w:val="000000"/>
          <w:sz w:val="36"/>
          <w:szCs w:val="32"/>
        </w:rPr>
        <w:t>制作技术规程</w:t>
      </w:r>
      <w:r>
        <w:rPr>
          <w:rFonts w:ascii="方正小标宋简体" w:eastAsia="方正小标宋简体" w:cs="仿宋_GB2312" w:hint="eastAsia"/>
          <w:bCs/>
          <w:color w:val="000000"/>
          <w:sz w:val="36"/>
          <w:szCs w:val="32"/>
        </w:rPr>
        <w:t>》</w:t>
      </w:r>
    </w:p>
    <w:p w14:paraId="5438A05B" w14:textId="77777777" w:rsidR="00DD60DE" w:rsidRDefault="00FF66DC" w:rsidP="00C91974">
      <w:pPr>
        <w:ind w:firstLine="723"/>
        <w:jc w:val="center"/>
        <w:rPr>
          <w:rFonts w:ascii="方正小标宋简体" w:eastAsia="方正小标宋简体" w:cs="仿宋_GB2312"/>
          <w:bCs/>
          <w:color w:val="000000"/>
          <w:sz w:val="36"/>
          <w:szCs w:val="32"/>
        </w:rPr>
      </w:pPr>
      <w:r>
        <w:rPr>
          <w:rFonts w:ascii="方正小标宋简体" w:eastAsia="方正小标宋简体" w:cs="仿宋_GB2312" w:hint="eastAsia"/>
          <w:bCs/>
          <w:color w:val="000000"/>
          <w:sz w:val="36"/>
          <w:szCs w:val="32"/>
        </w:rPr>
        <w:t>（征求意见稿）编制说明</w:t>
      </w:r>
    </w:p>
    <w:p w14:paraId="1B6C976E" w14:textId="77777777" w:rsidR="00DD60DE" w:rsidRDefault="00DD60DE" w:rsidP="00C91974">
      <w:pPr>
        <w:ind w:firstLine="361"/>
        <w:jc w:val="center"/>
        <w:rPr>
          <w:rFonts w:ascii="方正小标宋简体" w:eastAsia="方正小标宋简体" w:cs="仿宋_GB2312"/>
          <w:bCs/>
          <w:color w:val="000000"/>
          <w:sz w:val="18"/>
          <w:szCs w:val="18"/>
        </w:rPr>
      </w:pPr>
    </w:p>
    <w:p w14:paraId="2FFA1EAB" w14:textId="77777777" w:rsidR="00DD60DE" w:rsidRDefault="00FF66DC" w:rsidP="00A92E07">
      <w:pPr>
        <w:spacing w:line="520" w:lineRule="exact"/>
        <w:rPr>
          <w:rFonts w:ascii="黑体" w:eastAsia="黑体" w:cs="仿宋_GB2312"/>
          <w:bCs/>
          <w:sz w:val="32"/>
          <w:szCs w:val="32"/>
        </w:rPr>
      </w:pPr>
      <w:r>
        <w:rPr>
          <w:rFonts w:ascii="黑体" w:eastAsia="黑体" w:cs="仿宋_GB2312" w:hint="eastAsia"/>
          <w:sz w:val="32"/>
          <w:szCs w:val="32"/>
        </w:rPr>
        <w:t>一、任务来源、起草单位、主要起草人</w:t>
      </w:r>
    </w:p>
    <w:p w14:paraId="29775971" w14:textId="77777777" w:rsidR="00DD60DE" w:rsidRPr="001F251A" w:rsidRDefault="00FF66DC" w:rsidP="00C91974">
      <w:pPr>
        <w:spacing w:line="520" w:lineRule="exact"/>
        <w:ind w:firstLineChars="200" w:firstLine="640"/>
        <w:rPr>
          <w:rFonts w:ascii="仿宋" w:eastAsia="仿宋" w:hAnsi="仿宋"/>
          <w:sz w:val="32"/>
          <w:szCs w:val="32"/>
        </w:rPr>
      </w:pPr>
      <w:r w:rsidRPr="001F251A">
        <w:rPr>
          <w:rFonts w:ascii="仿宋" w:eastAsia="仿宋" w:hAnsi="仿宋" w:hint="eastAsia"/>
          <w:sz w:val="32"/>
          <w:szCs w:val="32"/>
        </w:rPr>
        <w:t>根据《广西标准化协会关于下达2024年第</w:t>
      </w:r>
      <w:r w:rsidR="00E97555">
        <w:rPr>
          <w:rFonts w:ascii="仿宋" w:eastAsia="仿宋" w:hAnsi="仿宋" w:hint="eastAsia"/>
          <w:sz w:val="32"/>
          <w:szCs w:val="32"/>
        </w:rPr>
        <w:t>五</w:t>
      </w:r>
      <w:r w:rsidRPr="001F251A">
        <w:rPr>
          <w:rFonts w:ascii="仿宋" w:eastAsia="仿宋" w:hAnsi="仿宋" w:hint="eastAsia"/>
          <w:sz w:val="32"/>
          <w:szCs w:val="32"/>
        </w:rPr>
        <w:t>批团体标准制修订项目计划的通知》（桂标协〔2024〕</w:t>
      </w:r>
      <w:r w:rsidR="00405301">
        <w:rPr>
          <w:rFonts w:ascii="仿宋" w:eastAsia="仿宋" w:hAnsi="仿宋" w:hint="eastAsia"/>
          <w:sz w:val="32"/>
          <w:szCs w:val="32"/>
        </w:rPr>
        <w:t>37</w:t>
      </w:r>
      <w:r w:rsidRPr="001F251A">
        <w:rPr>
          <w:rFonts w:ascii="仿宋" w:eastAsia="仿宋" w:hAnsi="仿宋" w:hint="eastAsia"/>
          <w:sz w:val="32"/>
          <w:szCs w:val="32"/>
        </w:rPr>
        <w:t>号）精神，由</w:t>
      </w:r>
      <w:r w:rsidR="00405301">
        <w:rPr>
          <w:rFonts w:ascii="仿宋" w:eastAsia="仿宋" w:hAnsi="仿宋" w:hint="eastAsia"/>
          <w:sz w:val="32"/>
          <w:szCs w:val="32"/>
        </w:rPr>
        <w:t>广西烹饪餐饮行业协会</w:t>
      </w:r>
      <w:r w:rsidRPr="001F251A">
        <w:rPr>
          <w:rFonts w:ascii="仿宋" w:eastAsia="仿宋" w:hAnsi="仿宋" w:hint="eastAsia"/>
          <w:sz w:val="32"/>
          <w:szCs w:val="32"/>
        </w:rPr>
        <w:t>提出，</w:t>
      </w:r>
      <w:r w:rsidR="00B165C5" w:rsidRPr="00B165C5">
        <w:rPr>
          <w:rFonts w:ascii="仿宋" w:eastAsia="仿宋" w:hAnsi="仿宋" w:hint="eastAsia"/>
          <w:sz w:val="32"/>
          <w:szCs w:val="32"/>
        </w:rPr>
        <w:t>广西桂小厨餐饮管理有限公司、广西宴僖餐饮管理有限公司、广西鱼上餐饮管理有限公司、广西悦顺食品有限公司、广西桂礼商贸有限公司、南宁市江南区盛之桂餐饮店、南宁市青秀区桂潇厨坊餐饮店、南宁市青秀区桂之宾餐饮店、南宁市青秀区味觉堂餐饮店、南宁市青秀区桂之梦餐饮店、南宁市小桂厨餐厅、南宁市小郡人家餐厅、南宁市桂悦厨坊餐饮店、南宁市青秀区宵火靓餐饮店、南宁市桂趣餐饮店、南宁市兴宁区百味桂柳人家餐饮店、南宁市良庆区桂宵精坊餐饮店、南宁市经济技术开发区龙之桂客厨坊餐饮店</w:t>
      </w:r>
      <w:r w:rsidRPr="001F251A">
        <w:rPr>
          <w:rFonts w:ascii="仿宋" w:eastAsia="仿宋" w:hAnsi="仿宋" w:hint="eastAsia"/>
          <w:sz w:val="32"/>
          <w:szCs w:val="32"/>
        </w:rPr>
        <w:t>等单位共同起草的团体标准《</w:t>
      </w:r>
      <w:r w:rsidR="00B165C5">
        <w:rPr>
          <w:rFonts w:ascii="仿宋" w:eastAsia="仿宋" w:hAnsi="仿宋" w:hint="eastAsia"/>
          <w:sz w:val="32"/>
          <w:szCs w:val="32"/>
        </w:rPr>
        <w:t>老友酱</w:t>
      </w:r>
      <w:r w:rsidR="00405301">
        <w:rPr>
          <w:rFonts w:ascii="仿宋" w:eastAsia="仿宋" w:hAnsi="仿宋" w:hint="eastAsia"/>
          <w:sz w:val="32"/>
          <w:szCs w:val="32"/>
        </w:rPr>
        <w:t>制作技术规程</w:t>
      </w:r>
      <w:r w:rsidRPr="001F251A">
        <w:rPr>
          <w:rFonts w:ascii="仿宋" w:eastAsia="仿宋" w:hAnsi="仿宋" w:hint="eastAsia"/>
          <w:sz w:val="32"/>
          <w:szCs w:val="32"/>
        </w:rPr>
        <w:t>》（项目编号：2024-0</w:t>
      </w:r>
      <w:r w:rsidR="00405301">
        <w:rPr>
          <w:rFonts w:ascii="仿宋" w:eastAsia="仿宋" w:hAnsi="仿宋" w:hint="eastAsia"/>
          <w:sz w:val="32"/>
          <w:szCs w:val="32"/>
        </w:rPr>
        <w:t>50</w:t>
      </w:r>
      <w:r w:rsidR="00B165C5">
        <w:rPr>
          <w:rFonts w:ascii="仿宋" w:eastAsia="仿宋" w:hAnsi="仿宋" w:hint="eastAsia"/>
          <w:sz w:val="32"/>
          <w:szCs w:val="32"/>
        </w:rPr>
        <w:t>3</w:t>
      </w:r>
      <w:r w:rsidRPr="001F251A">
        <w:rPr>
          <w:rFonts w:ascii="仿宋" w:eastAsia="仿宋" w:hAnsi="仿宋" w:hint="eastAsia"/>
          <w:sz w:val="32"/>
          <w:szCs w:val="32"/>
        </w:rPr>
        <w:t>），已获立项。</w:t>
      </w:r>
    </w:p>
    <w:p w14:paraId="62AF1D4A" w14:textId="77777777" w:rsidR="00DD60DE" w:rsidRDefault="00FF66DC" w:rsidP="00C91974">
      <w:pPr>
        <w:spacing w:line="520" w:lineRule="exact"/>
        <w:ind w:firstLineChars="200" w:firstLine="640"/>
        <w:rPr>
          <w:rFonts w:ascii="仿宋_GB2312" w:eastAsia="仿宋_GB2312"/>
          <w:sz w:val="32"/>
          <w:szCs w:val="32"/>
        </w:rPr>
      </w:pPr>
      <w:r w:rsidRPr="001F251A">
        <w:rPr>
          <w:rFonts w:ascii="仿宋" w:eastAsia="仿宋" w:hAnsi="仿宋" w:hint="eastAsia"/>
          <w:sz w:val="32"/>
          <w:szCs w:val="32"/>
        </w:rPr>
        <w:t>为高质量编制团体标准《</w:t>
      </w:r>
      <w:r w:rsidR="00B165C5">
        <w:rPr>
          <w:rFonts w:ascii="仿宋" w:eastAsia="仿宋" w:hAnsi="仿宋" w:hint="eastAsia"/>
          <w:sz w:val="32"/>
          <w:szCs w:val="32"/>
        </w:rPr>
        <w:t>老友酱</w:t>
      </w:r>
      <w:r w:rsidR="00405301">
        <w:rPr>
          <w:rFonts w:ascii="仿宋" w:eastAsia="仿宋" w:hAnsi="仿宋" w:hint="eastAsia"/>
          <w:sz w:val="32"/>
          <w:szCs w:val="32"/>
        </w:rPr>
        <w:t>制作技术规程</w:t>
      </w:r>
      <w:r w:rsidRPr="001F251A">
        <w:rPr>
          <w:rFonts w:ascii="仿宋" w:eastAsia="仿宋" w:hAnsi="仿宋" w:hint="eastAsia"/>
          <w:sz w:val="32"/>
          <w:szCs w:val="32"/>
        </w:rPr>
        <w:t>》，由起草单位成立标准编制工作组并进行如下分工：</w:t>
      </w:r>
      <w:r w:rsidR="004F7FE9">
        <w:rPr>
          <w:rFonts w:ascii="仿宋_GB2312" w:eastAsia="仿宋_GB2312"/>
          <w:sz w:val="32"/>
          <w:szCs w:val="32"/>
        </w:rPr>
        <w:t xml:space="preserve"> </w:t>
      </w:r>
    </w:p>
    <w:tbl>
      <w:tblPr>
        <w:tblW w:w="9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1319"/>
        <w:gridCol w:w="1127"/>
        <w:gridCol w:w="1948"/>
        <w:gridCol w:w="3778"/>
      </w:tblGrid>
      <w:tr w:rsidR="00DD60DE" w14:paraId="20AD4CF7" w14:textId="77777777" w:rsidTr="004F7FE9">
        <w:trPr>
          <w:trHeight w:val="438"/>
          <w:jc w:val="center"/>
        </w:trPr>
        <w:tc>
          <w:tcPr>
            <w:tcW w:w="916" w:type="dxa"/>
            <w:tcBorders>
              <w:top w:val="single" w:sz="4" w:space="0" w:color="auto"/>
              <w:left w:val="single" w:sz="4" w:space="0" w:color="auto"/>
              <w:bottom w:val="single" w:sz="4" w:space="0" w:color="auto"/>
              <w:right w:val="single" w:sz="4" w:space="0" w:color="auto"/>
            </w:tcBorders>
            <w:vAlign w:val="center"/>
          </w:tcPr>
          <w:p w14:paraId="73038688" w14:textId="77777777" w:rsidR="00DD60DE" w:rsidRPr="004D3C4E" w:rsidRDefault="00FF66DC" w:rsidP="00C91974">
            <w:pPr>
              <w:jc w:val="center"/>
              <w:rPr>
                <w:rFonts w:ascii="仿宋" w:eastAsia="仿宋" w:hAnsi="仿宋" w:cs="仿宋"/>
                <w:b/>
                <w:color w:val="000000" w:themeColor="text1"/>
                <w:sz w:val="24"/>
              </w:rPr>
            </w:pPr>
            <w:r w:rsidRPr="004D3C4E">
              <w:rPr>
                <w:rFonts w:ascii="仿宋" w:eastAsia="仿宋" w:hAnsi="仿宋" w:cs="仿宋" w:hint="eastAsia"/>
                <w:b/>
                <w:color w:val="000000" w:themeColor="text1"/>
                <w:sz w:val="24"/>
              </w:rPr>
              <w:t>姓名</w:t>
            </w:r>
          </w:p>
        </w:tc>
        <w:tc>
          <w:tcPr>
            <w:tcW w:w="1319" w:type="dxa"/>
            <w:tcBorders>
              <w:top w:val="single" w:sz="4" w:space="0" w:color="auto"/>
              <w:left w:val="single" w:sz="4" w:space="0" w:color="auto"/>
              <w:bottom w:val="single" w:sz="4" w:space="0" w:color="auto"/>
              <w:right w:val="single" w:sz="4" w:space="0" w:color="auto"/>
            </w:tcBorders>
            <w:vAlign w:val="center"/>
          </w:tcPr>
          <w:p w14:paraId="694D09C3" w14:textId="77777777" w:rsidR="00DD60DE" w:rsidRPr="004D3C4E" w:rsidRDefault="00FF66DC" w:rsidP="00C91974">
            <w:pPr>
              <w:jc w:val="center"/>
              <w:rPr>
                <w:rFonts w:ascii="仿宋" w:eastAsia="仿宋" w:hAnsi="仿宋" w:cs="仿宋"/>
                <w:b/>
                <w:color w:val="000000" w:themeColor="text1"/>
                <w:sz w:val="24"/>
              </w:rPr>
            </w:pPr>
            <w:r w:rsidRPr="004D3C4E">
              <w:rPr>
                <w:rFonts w:ascii="仿宋" w:eastAsia="仿宋" w:hAnsi="仿宋" w:cs="仿宋" w:hint="eastAsia"/>
                <w:b/>
                <w:color w:val="000000" w:themeColor="text1"/>
                <w:sz w:val="24"/>
              </w:rPr>
              <w:t>职务/职称</w:t>
            </w:r>
          </w:p>
        </w:tc>
        <w:tc>
          <w:tcPr>
            <w:tcW w:w="1127" w:type="dxa"/>
            <w:tcBorders>
              <w:top w:val="single" w:sz="4" w:space="0" w:color="auto"/>
              <w:left w:val="single" w:sz="4" w:space="0" w:color="auto"/>
              <w:bottom w:val="single" w:sz="4" w:space="0" w:color="auto"/>
              <w:right w:val="single" w:sz="4" w:space="0" w:color="auto"/>
            </w:tcBorders>
            <w:vAlign w:val="center"/>
          </w:tcPr>
          <w:p w14:paraId="4B7C6F81" w14:textId="77777777" w:rsidR="00DD60DE" w:rsidRPr="004D3C4E" w:rsidRDefault="00FF66DC" w:rsidP="00C91974">
            <w:pPr>
              <w:jc w:val="center"/>
              <w:rPr>
                <w:rFonts w:ascii="仿宋" w:eastAsia="仿宋" w:hAnsi="仿宋" w:cs="仿宋"/>
                <w:b/>
                <w:color w:val="000000" w:themeColor="text1"/>
                <w:sz w:val="24"/>
              </w:rPr>
            </w:pPr>
            <w:r w:rsidRPr="004D3C4E">
              <w:rPr>
                <w:rFonts w:ascii="仿宋" w:eastAsia="仿宋" w:hAnsi="仿宋" w:cs="仿宋" w:hint="eastAsia"/>
                <w:b/>
                <w:color w:val="000000" w:themeColor="text1"/>
                <w:sz w:val="24"/>
              </w:rPr>
              <w:t>从事</w:t>
            </w:r>
          </w:p>
          <w:p w14:paraId="7FCE96C1" w14:textId="77777777" w:rsidR="00DD60DE" w:rsidRPr="004D3C4E" w:rsidRDefault="00FF66DC" w:rsidP="00C91974">
            <w:pPr>
              <w:jc w:val="center"/>
              <w:rPr>
                <w:rFonts w:ascii="仿宋" w:eastAsia="仿宋" w:hAnsi="仿宋" w:cs="仿宋"/>
                <w:b/>
                <w:color w:val="000000" w:themeColor="text1"/>
                <w:sz w:val="24"/>
              </w:rPr>
            </w:pPr>
            <w:r w:rsidRPr="004D3C4E">
              <w:rPr>
                <w:rFonts w:ascii="仿宋" w:eastAsia="仿宋" w:hAnsi="仿宋" w:cs="仿宋" w:hint="eastAsia"/>
                <w:b/>
                <w:color w:val="000000" w:themeColor="text1"/>
                <w:sz w:val="24"/>
              </w:rPr>
              <w:t>专业</w:t>
            </w:r>
          </w:p>
        </w:tc>
        <w:tc>
          <w:tcPr>
            <w:tcW w:w="1948" w:type="dxa"/>
            <w:tcBorders>
              <w:top w:val="single" w:sz="4" w:space="0" w:color="auto"/>
              <w:left w:val="single" w:sz="4" w:space="0" w:color="auto"/>
              <w:bottom w:val="single" w:sz="4" w:space="0" w:color="auto"/>
              <w:right w:val="single" w:sz="4" w:space="0" w:color="auto"/>
            </w:tcBorders>
            <w:vAlign w:val="center"/>
          </w:tcPr>
          <w:p w14:paraId="337A63B9" w14:textId="77777777" w:rsidR="00DD60DE" w:rsidRPr="004D3C4E" w:rsidRDefault="00FF66DC" w:rsidP="00C91974">
            <w:pPr>
              <w:jc w:val="center"/>
              <w:rPr>
                <w:rFonts w:ascii="仿宋" w:eastAsia="仿宋" w:hAnsi="仿宋" w:cs="仿宋"/>
                <w:b/>
                <w:color w:val="000000" w:themeColor="text1"/>
                <w:sz w:val="24"/>
              </w:rPr>
            </w:pPr>
            <w:r w:rsidRPr="004D3C4E">
              <w:rPr>
                <w:rFonts w:ascii="仿宋" w:eastAsia="仿宋" w:hAnsi="仿宋" w:cs="仿宋" w:hint="eastAsia"/>
                <w:b/>
                <w:color w:val="000000" w:themeColor="text1"/>
                <w:sz w:val="24"/>
              </w:rPr>
              <w:t>工作单位</w:t>
            </w:r>
          </w:p>
        </w:tc>
        <w:tc>
          <w:tcPr>
            <w:tcW w:w="3778" w:type="dxa"/>
            <w:tcBorders>
              <w:top w:val="single" w:sz="4" w:space="0" w:color="auto"/>
              <w:left w:val="single" w:sz="4" w:space="0" w:color="auto"/>
              <w:bottom w:val="single" w:sz="4" w:space="0" w:color="auto"/>
              <w:right w:val="single" w:sz="4" w:space="0" w:color="auto"/>
            </w:tcBorders>
            <w:vAlign w:val="center"/>
          </w:tcPr>
          <w:p w14:paraId="7950828D" w14:textId="77777777" w:rsidR="00DD60DE" w:rsidRDefault="00FF66DC" w:rsidP="00C91974">
            <w:pPr>
              <w:jc w:val="center"/>
              <w:rPr>
                <w:rFonts w:ascii="仿宋" w:eastAsia="仿宋" w:hAnsi="仿宋" w:cs="仿宋"/>
                <w:b/>
                <w:color w:val="0000FF"/>
                <w:sz w:val="24"/>
              </w:rPr>
            </w:pPr>
            <w:r>
              <w:rPr>
                <w:rFonts w:ascii="仿宋" w:eastAsia="仿宋" w:hAnsi="仿宋" w:cs="仿宋" w:hint="eastAsia"/>
                <w:b/>
                <w:sz w:val="24"/>
              </w:rPr>
              <w:t>主要负责工作</w:t>
            </w:r>
          </w:p>
        </w:tc>
      </w:tr>
      <w:tr w:rsidR="004F7FE9" w14:paraId="58D22DF7" w14:textId="77777777" w:rsidTr="004F7FE9">
        <w:trPr>
          <w:trHeight w:val="628"/>
          <w:jc w:val="center"/>
        </w:trPr>
        <w:tc>
          <w:tcPr>
            <w:tcW w:w="916" w:type="dxa"/>
            <w:tcBorders>
              <w:top w:val="single" w:sz="4" w:space="0" w:color="auto"/>
              <w:left w:val="single" w:sz="4" w:space="0" w:color="auto"/>
              <w:bottom w:val="single" w:sz="4" w:space="0" w:color="auto"/>
              <w:right w:val="single" w:sz="4" w:space="0" w:color="auto"/>
            </w:tcBorders>
            <w:vAlign w:val="center"/>
          </w:tcPr>
          <w:p w14:paraId="336E6F61" w14:textId="77777777" w:rsidR="004F7FE9" w:rsidRPr="004F7FE9" w:rsidRDefault="004F7FE9" w:rsidP="004F7FE9">
            <w:pPr>
              <w:jc w:val="center"/>
              <w:rPr>
                <w:rFonts w:ascii="仿宋" w:eastAsia="仿宋" w:hAnsi="仿宋"/>
              </w:rPr>
            </w:pPr>
            <w:r w:rsidRPr="004F7FE9">
              <w:rPr>
                <w:rFonts w:ascii="仿宋" w:eastAsia="仿宋" w:hAnsi="仿宋" w:hint="eastAsia"/>
              </w:rPr>
              <w:t>李恒</w:t>
            </w:r>
          </w:p>
        </w:tc>
        <w:tc>
          <w:tcPr>
            <w:tcW w:w="1319" w:type="dxa"/>
            <w:tcBorders>
              <w:top w:val="single" w:sz="4" w:space="0" w:color="auto"/>
              <w:left w:val="single" w:sz="4" w:space="0" w:color="auto"/>
              <w:bottom w:val="single" w:sz="4" w:space="0" w:color="auto"/>
              <w:right w:val="single" w:sz="4" w:space="0" w:color="auto"/>
            </w:tcBorders>
            <w:vAlign w:val="center"/>
          </w:tcPr>
          <w:p w14:paraId="2EB3B94D" w14:textId="77777777" w:rsidR="004F7FE9" w:rsidRPr="004F7FE9" w:rsidRDefault="004F7FE9" w:rsidP="004F7FE9">
            <w:pPr>
              <w:jc w:val="center"/>
              <w:rPr>
                <w:rFonts w:ascii="仿宋" w:eastAsia="仿宋" w:hAnsi="仿宋"/>
              </w:rPr>
            </w:pPr>
            <w:r w:rsidRPr="004F7FE9">
              <w:rPr>
                <w:rFonts w:ascii="仿宋" w:eastAsia="仿宋" w:hAnsi="仿宋" w:hint="eastAsia"/>
              </w:rPr>
              <w:t>总经理</w:t>
            </w:r>
          </w:p>
        </w:tc>
        <w:tc>
          <w:tcPr>
            <w:tcW w:w="1127" w:type="dxa"/>
            <w:tcBorders>
              <w:top w:val="single" w:sz="4" w:space="0" w:color="auto"/>
              <w:left w:val="single" w:sz="4" w:space="0" w:color="auto"/>
              <w:bottom w:val="single" w:sz="4" w:space="0" w:color="auto"/>
              <w:right w:val="single" w:sz="4" w:space="0" w:color="auto"/>
            </w:tcBorders>
            <w:vAlign w:val="center"/>
          </w:tcPr>
          <w:p w14:paraId="3FD88960" w14:textId="77777777" w:rsidR="004F7FE9" w:rsidRPr="004F7FE9" w:rsidRDefault="004F7FE9" w:rsidP="004F7FE9">
            <w:pPr>
              <w:jc w:val="center"/>
              <w:rPr>
                <w:rFonts w:ascii="仿宋" w:eastAsia="仿宋" w:hAnsi="仿宋"/>
              </w:rPr>
            </w:pPr>
            <w:r w:rsidRPr="004F7FE9">
              <w:rPr>
                <w:rFonts w:ascii="仿宋" w:eastAsia="仿宋" w:hAnsi="仿宋" w:hint="eastAsia"/>
              </w:rPr>
              <w:t>餐饮职业经理人</w:t>
            </w:r>
          </w:p>
        </w:tc>
        <w:tc>
          <w:tcPr>
            <w:tcW w:w="1948" w:type="dxa"/>
            <w:tcBorders>
              <w:top w:val="single" w:sz="4" w:space="0" w:color="auto"/>
              <w:left w:val="single" w:sz="4" w:space="0" w:color="auto"/>
              <w:bottom w:val="single" w:sz="4" w:space="0" w:color="auto"/>
              <w:right w:val="single" w:sz="4" w:space="0" w:color="auto"/>
            </w:tcBorders>
            <w:vAlign w:val="center"/>
          </w:tcPr>
          <w:p w14:paraId="711B0FDF" w14:textId="77777777" w:rsidR="004F7FE9" w:rsidRPr="004F7FE9" w:rsidRDefault="004F7FE9" w:rsidP="004F7FE9">
            <w:pPr>
              <w:jc w:val="center"/>
              <w:rPr>
                <w:rFonts w:ascii="仿宋" w:eastAsia="仿宋" w:hAnsi="仿宋"/>
              </w:rPr>
            </w:pPr>
            <w:r w:rsidRPr="004F7FE9">
              <w:rPr>
                <w:rFonts w:ascii="仿宋" w:eastAsia="仿宋" w:hAnsi="仿宋" w:hint="eastAsia"/>
              </w:rPr>
              <w:t>广西绿岛阳光餐饮投资管理有限公司</w:t>
            </w:r>
          </w:p>
        </w:tc>
        <w:tc>
          <w:tcPr>
            <w:tcW w:w="3778" w:type="dxa"/>
            <w:tcBorders>
              <w:top w:val="single" w:sz="4" w:space="0" w:color="auto"/>
              <w:left w:val="single" w:sz="4" w:space="0" w:color="auto"/>
              <w:bottom w:val="single" w:sz="4" w:space="0" w:color="auto"/>
              <w:right w:val="single" w:sz="4" w:space="0" w:color="auto"/>
            </w:tcBorders>
            <w:vAlign w:val="center"/>
          </w:tcPr>
          <w:p w14:paraId="363CE2B6" w14:textId="77777777" w:rsidR="004F7FE9" w:rsidRPr="004F7FE9" w:rsidRDefault="004F7FE9" w:rsidP="00303EDC">
            <w:pPr>
              <w:jc w:val="left"/>
              <w:rPr>
                <w:rFonts w:ascii="仿宋" w:eastAsia="仿宋" w:hAnsi="仿宋"/>
              </w:rPr>
            </w:pPr>
            <w:r w:rsidRPr="004F7FE9">
              <w:rPr>
                <w:rFonts w:ascii="仿宋" w:eastAsia="仿宋" w:hAnsi="仿宋" w:hint="eastAsia"/>
              </w:rPr>
              <w:t>统筹主持标准编制工作</w:t>
            </w:r>
          </w:p>
        </w:tc>
      </w:tr>
      <w:tr w:rsidR="004F7FE9" w14:paraId="12C2B3ED" w14:textId="77777777" w:rsidTr="004F7FE9">
        <w:trPr>
          <w:trHeight w:val="628"/>
          <w:jc w:val="center"/>
        </w:trPr>
        <w:tc>
          <w:tcPr>
            <w:tcW w:w="916" w:type="dxa"/>
            <w:tcBorders>
              <w:top w:val="single" w:sz="4" w:space="0" w:color="auto"/>
              <w:left w:val="single" w:sz="4" w:space="0" w:color="auto"/>
              <w:bottom w:val="single" w:sz="4" w:space="0" w:color="auto"/>
              <w:right w:val="single" w:sz="4" w:space="0" w:color="auto"/>
            </w:tcBorders>
            <w:vAlign w:val="center"/>
          </w:tcPr>
          <w:p w14:paraId="123A525F" w14:textId="77777777" w:rsidR="004F7FE9" w:rsidRPr="004F7FE9" w:rsidRDefault="004F7FE9" w:rsidP="004F7FE9">
            <w:pPr>
              <w:jc w:val="center"/>
              <w:rPr>
                <w:rFonts w:ascii="仿宋" w:eastAsia="仿宋" w:hAnsi="仿宋"/>
              </w:rPr>
            </w:pPr>
            <w:r w:rsidRPr="004F7FE9">
              <w:rPr>
                <w:rFonts w:ascii="仿宋" w:eastAsia="仿宋" w:hAnsi="仿宋" w:hint="eastAsia"/>
              </w:rPr>
              <w:t>赵茂桦</w:t>
            </w:r>
          </w:p>
        </w:tc>
        <w:tc>
          <w:tcPr>
            <w:tcW w:w="1319" w:type="dxa"/>
            <w:tcBorders>
              <w:top w:val="single" w:sz="4" w:space="0" w:color="auto"/>
              <w:left w:val="single" w:sz="4" w:space="0" w:color="auto"/>
              <w:bottom w:val="single" w:sz="4" w:space="0" w:color="auto"/>
              <w:right w:val="single" w:sz="4" w:space="0" w:color="auto"/>
            </w:tcBorders>
            <w:vAlign w:val="center"/>
          </w:tcPr>
          <w:p w14:paraId="6276C0BB" w14:textId="77777777" w:rsidR="004F7FE9" w:rsidRPr="004F7FE9" w:rsidRDefault="004F7FE9" w:rsidP="004F7FE9">
            <w:pPr>
              <w:jc w:val="center"/>
              <w:rPr>
                <w:rFonts w:ascii="仿宋" w:eastAsia="仿宋" w:hAnsi="仿宋"/>
              </w:rPr>
            </w:pPr>
            <w:r w:rsidRPr="004F7FE9">
              <w:rPr>
                <w:rFonts w:ascii="仿宋" w:eastAsia="仿宋" w:hAnsi="仿宋" w:hint="eastAsia"/>
              </w:rPr>
              <w:t>行政总厨</w:t>
            </w:r>
          </w:p>
        </w:tc>
        <w:tc>
          <w:tcPr>
            <w:tcW w:w="1127" w:type="dxa"/>
            <w:tcBorders>
              <w:top w:val="single" w:sz="4" w:space="0" w:color="auto"/>
              <w:left w:val="single" w:sz="4" w:space="0" w:color="auto"/>
              <w:bottom w:val="single" w:sz="4" w:space="0" w:color="auto"/>
              <w:right w:val="single" w:sz="4" w:space="0" w:color="auto"/>
            </w:tcBorders>
            <w:vAlign w:val="center"/>
          </w:tcPr>
          <w:p w14:paraId="00CCA4F2" w14:textId="77777777" w:rsidR="004F7FE9" w:rsidRPr="004F7FE9" w:rsidRDefault="004F7FE9" w:rsidP="004F7FE9">
            <w:pPr>
              <w:jc w:val="center"/>
              <w:rPr>
                <w:rFonts w:ascii="仿宋" w:eastAsia="仿宋" w:hAnsi="仿宋"/>
              </w:rPr>
            </w:pPr>
            <w:r w:rsidRPr="004F7FE9">
              <w:rPr>
                <w:rFonts w:ascii="仿宋" w:eastAsia="仿宋" w:hAnsi="仿宋" w:hint="eastAsia"/>
              </w:rPr>
              <w:t>餐饮职业管理人</w:t>
            </w:r>
          </w:p>
        </w:tc>
        <w:tc>
          <w:tcPr>
            <w:tcW w:w="1948" w:type="dxa"/>
            <w:tcBorders>
              <w:top w:val="single" w:sz="4" w:space="0" w:color="auto"/>
              <w:left w:val="single" w:sz="4" w:space="0" w:color="auto"/>
              <w:bottom w:val="single" w:sz="4" w:space="0" w:color="auto"/>
              <w:right w:val="single" w:sz="4" w:space="0" w:color="auto"/>
            </w:tcBorders>
            <w:vAlign w:val="center"/>
          </w:tcPr>
          <w:p w14:paraId="45E097AE" w14:textId="77777777" w:rsidR="004F7FE9" w:rsidRPr="004F7FE9" w:rsidRDefault="004F7FE9" w:rsidP="004F7FE9">
            <w:pPr>
              <w:jc w:val="center"/>
              <w:rPr>
                <w:rFonts w:ascii="仿宋" w:eastAsia="仿宋" w:hAnsi="仿宋"/>
              </w:rPr>
            </w:pPr>
            <w:r w:rsidRPr="004F7FE9">
              <w:rPr>
                <w:rFonts w:ascii="仿宋" w:eastAsia="仿宋" w:hAnsi="仿宋" w:hint="eastAsia"/>
              </w:rPr>
              <w:t>广西桂小厨餐饮管理有限公司</w:t>
            </w:r>
          </w:p>
        </w:tc>
        <w:tc>
          <w:tcPr>
            <w:tcW w:w="3778" w:type="dxa"/>
            <w:tcBorders>
              <w:top w:val="single" w:sz="4" w:space="0" w:color="auto"/>
              <w:left w:val="single" w:sz="4" w:space="0" w:color="auto"/>
              <w:bottom w:val="single" w:sz="4" w:space="0" w:color="auto"/>
              <w:right w:val="single" w:sz="4" w:space="0" w:color="auto"/>
            </w:tcBorders>
            <w:vAlign w:val="center"/>
          </w:tcPr>
          <w:p w14:paraId="5427B7CA" w14:textId="77777777" w:rsidR="004F7FE9" w:rsidRPr="004F7FE9" w:rsidRDefault="004F7FE9" w:rsidP="00303EDC">
            <w:pPr>
              <w:jc w:val="left"/>
              <w:rPr>
                <w:rFonts w:ascii="仿宋" w:eastAsia="仿宋" w:hAnsi="仿宋"/>
              </w:rPr>
            </w:pPr>
            <w:r w:rsidRPr="004F7FE9">
              <w:rPr>
                <w:rFonts w:ascii="仿宋" w:eastAsia="仿宋" w:hAnsi="仿宋" w:hint="eastAsia"/>
              </w:rPr>
              <w:t>参与标准编制工作，组织人员进行标准发布后的宣贯培训。</w:t>
            </w:r>
          </w:p>
        </w:tc>
      </w:tr>
      <w:tr w:rsidR="004F7FE9" w14:paraId="12929C89" w14:textId="77777777" w:rsidTr="004F7FE9">
        <w:trPr>
          <w:trHeight w:val="628"/>
          <w:jc w:val="center"/>
        </w:trPr>
        <w:tc>
          <w:tcPr>
            <w:tcW w:w="916" w:type="dxa"/>
            <w:tcBorders>
              <w:top w:val="single" w:sz="4" w:space="0" w:color="auto"/>
              <w:left w:val="single" w:sz="4" w:space="0" w:color="auto"/>
              <w:bottom w:val="single" w:sz="4" w:space="0" w:color="auto"/>
              <w:right w:val="single" w:sz="4" w:space="0" w:color="auto"/>
            </w:tcBorders>
            <w:vAlign w:val="center"/>
          </w:tcPr>
          <w:p w14:paraId="527D4205" w14:textId="77777777" w:rsidR="004F7FE9" w:rsidRPr="004F7FE9" w:rsidRDefault="004F7FE9" w:rsidP="004F7FE9">
            <w:pPr>
              <w:jc w:val="center"/>
              <w:rPr>
                <w:rFonts w:ascii="仿宋" w:eastAsia="仿宋" w:hAnsi="仿宋"/>
              </w:rPr>
            </w:pPr>
            <w:r w:rsidRPr="004F7FE9">
              <w:rPr>
                <w:rFonts w:ascii="仿宋" w:eastAsia="仿宋" w:hAnsi="仿宋" w:hint="eastAsia"/>
              </w:rPr>
              <w:t>蓝仁善</w:t>
            </w:r>
          </w:p>
        </w:tc>
        <w:tc>
          <w:tcPr>
            <w:tcW w:w="1319" w:type="dxa"/>
            <w:tcBorders>
              <w:top w:val="single" w:sz="4" w:space="0" w:color="auto"/>
              <w:left w:val="single" w:sz="4" w:space="0" w:color="auto"/>
              <w:bottom w:val="single" w:sz="4" w:space="0" w:color="auto"/>
              <w:right w:val="single" w:sz="4" w:space="0" w:color="auto"/>
            </w:tcBorders>
            <w:vAlign w:val="center"/>
          </w:tcPr>
          <w:p w14:paraId="2A5A9920" w14:textId="77777777" w:rsidR="004F7FE9" w:rsidRPr="004F7FE9" w:rsidRDefault="004F7FE9" w:rsidP="004F7FE9">
            <w:pPr>
              <w:jc w:val="center"/>
              <w:rPr>
                <w:rFonts w:ascii="仿宋" w:eastAsia="仿宋" w:hAnsi="仿宋"/>
              </w:rPr>
            </w:pPr>
            <w:r w:rsidRPr="004F7FE9">
              <w:rPr>
                <w:rFonts w:ascii="仿宋" w:eastAsia="仿宋" w:hAnsi="仿宋" w:hint="eastAsia"/>
              </w:rPr>
              <w:t>出品研发</w:t>
            </w:r>
          </w:p>
        </w:tc>
        <w:tc>
          <w:tcPr>
            <w:tcW w:w="1127" w:type="dxa"/>
            <w:tcBorders>
              <w:top w:val="single" w:sz="4" w:space="0" w:color="auto"/>
              <w:left w:val="single" w:sz="4" w:space="0" w:color="auto"/>
              <w:bottom w:val="single" w:sz="4" w:space="0" w:color="auto"/>
              <w:right w:val="single" w:sz="4" w:space="0" w:color="auto"/>
            </w:tcBorders>
            <w:vAlign w:val="center"/>
          </w:tcPr>
          <w:p w14:paraId="70B13C42" w14:textId="77777777" w:rsidR="004F7FE9" w:rsidRPr="004F7FE9" w:rsidRDefault="004F7FE9" w:rsidP="004F7FE9">
            <w:pPr>
              <w:jc w:val="center"/>
              <w:rPr>
                <w:rFonts w:ascii="仿宋" w:eastAsia="仿宋" w:hAnsi="仿宋"/>
              </w:rPr>
            </w:pPr>
            <w:r w:rsidRPr="004F7FE9">
              <w:rPr>
                <w:rFonts w:ascii="仿宋" w:eastAsia="仿宋" w:hAnsi="仿宋" w:hint="eastAsia"/>
              </w:rPr>
              <w:t>厨师</w:t>
            </w:r>
          </w:p>
        </w:tc>
        <w:tc>
          <w:tcPr>
            <w:tcW w:w="1948" w:type="dxa"/>
            <w:tcBorders>
              <w:top w:val="single" w:sz="4" w:space="0" w:color="auto"/>
              <w:left w:val="single" w:sz="4" w:space="0" w:color="auto"/>
              <w:bottom w:val="single" w:sz="4" w:space="0" w:color="auto"/>
              <w:right w:val="single" w:sz="4" w:space="0" w:color="auto"/>
            </w:tcBorders>
            <w:vAlign w:val="center"/>
          </w:tcPr>
          <w:p w14:paraId="5A61B5CC" w14:textId="77777777" w:rsidR="004F7FE9" w:rsidRPr="004F7FE9" w:rsidRDefault="004F7FE9" w:rsidP="004F7FE9">
            <w:pPr>
              <w:jc w:val="center"/>
              <w:rPr>
                <w:rFonts w:ascii="仿宋" w:eastAsia="仿宋" w:hAnsi="仿宋"/>
              </w:rPr>
            </w:pPr>
            <w:r w:rsidRPr="004F7FE9">
              <w:rPr>
                <w:rFonts w:ascii="仿宋" w:eastAsia="仿宋" w:hAnsi="仿宋" w:hint="eastAsia"/>
              </w:rPr>
              <w:t>广西桂小厨餐饮管理有限公司</w:t>
            </w:r>
          </w:p>
        </w:tc>
        <w:tc>
          <w:tcPr>
            <w:tcW w:w="3778" w:type="dxa"/>
            <w:tcBorders>
              <w:top w:val="single" w:sz="4" w:space="0" w:color="auto"/>
              <w:left w:val="single" w:sz="4" w:space="0" w:color="auto"/>
              <w:bottom w:val="single" w:sz="4" w:space="0" w:color="auto"/>
              <w:right w:val="single" w:sz="4" w:space="0" w:color="auto"/>
            </w:tcBorders>
            <w:vAlign w:val="center"/>
          </w:tcPr>
          <w:p w14:paraId="71883CD5" w14:textId="77777777" w:rsidR="004F7FE9" w:rsidRPr="004F7FE9" w:rsidRDefault="004F7FE9" w:rsidP="00303EDC">
            <w:pPr>
              <w:jc w:val="left"/>
              <w:rPr>
                <w:rFonts w:ascii="仿宋" w:eastAsia="仿宋" w:hAnsi="仿宋"/>
              </w:rPr>
            </w:pPr>
            <w:r w:rsidRPr="004F7FE9">
              <w:rPr>
                <w:rFonts w:ascii="仿宋" w:eastAsia="仿宋" w:hAnsi="仿宋" w:hint="eastAsia"/>
              </w:rPr>
              <w:t>参与标准文本及编制说明编写，质量控制。</w:t>
            </w:r>
          </w:p>
        </w:tc>
      </w:tr>
      <w:tr w:rsidR="004F7FE9" w14:paraId="4E4293DA" w14:textId="77777777" w:rsidTr="004F7FE9">
        <w:trPr>
          <w:trHeight w:val="644"/>
          <w:jc w:val="center"/>
        </w:trPr>
        <w:tc>
          <w:tcPr>
            <w:tcW w:w="916" w:type="dxa"/>
            <w:tcBorders>
              <w:top w:val="single" w:sz="4" w:space="0" w:color="auto"/>
              <w:left w:val="single" w:sz="4" w:space="0" w:color="auto"/>
              <w:bottom w:val="single" w:sz="4" w:space="0" w:color="auto"/>
              <w:right w:val="single" w:sz="4" w:space="0" w:color="auto"/>
            </w:tcBorders>
            <w:vAlign w:val="center"/>
          </w:tcPr>
          <w:p w14:paraId="1D8BEFA4" w14:textId="77777777" w:rsidR="004F7FE9" w:rsidRPr="004F7FE9" w:rsidRDefault="004F7FE9" w:rsidP="004F7FE9">
            <w:pPr>
              <w:jc w:val="center"/>
              <w:rPr>
                <w:rFonts w:ascii="仿宋" w:eastAsia="仿宋" w:hAnsi="仿宋"/>
              </w:rPr>
            </w:pPr>
            <w:r w:rsidRPr="004F7FE9">
              <w:rPr>
                <w:rFonts w:ascii="仿宋" w:eastAsia="仿宋" w:hAnsi="仿宋" w:hint="eastAsia"/>
              </w:rPr>
              <w:t>李荣干</w:t>
            </w:r>
          </w:p>
        </w:tc>
        <w:tc>
          <w:tcPr>
            <w:tcW w:w="1319" w:type="dxa"/>
            <w:tcBorders>
              <w:top w:val="single" w:sz="4" w:space="0" w:color="auto"/>
              <w:left w:val="single" w:sz="4" w:space="0" w:color="auto"/>
              <w:bottom w:val="single" w:sz="4" w:space="0" w:color="auto"/>
              <w:right w:val="single" w:sz="4" w:space="0" w:color="auto"/>
            </w:tcBorders>
            <w:vAlign w:val="center"/>
          </w:tcPr>
          <w:p w14:paraId="1C751F14" w14:textId="77777777" w:rsidR="004F7FE9" w:rsidRPr="004F7FE9" w:rsidRDefault="004F7FE9" w:rsidP="004F7FE9">
            <w:pPr>
              <w:jc w:val="center"/>
              <w:rPr>
                <w:rFonts w:ascii="仿宋" w:eastAsia="仿宋" w:hAnsi="仿宋"/>
              </w:rPr>
            </w:pPr>
            <w:r w:rsidRPr="004F7FE9">
              <w:rPr>
                <w:rFonts w:ascii="仿宋" w:eastAsia="仿宋" w:hAnsi="仿宋" w:hint="eastAsia"/>
              </w:rPr>
              <w:t>厨师长</w:t>
            </w:r>
          </w:p>
        </w:tc>
        <w:tc>
          <w:tcPr>
            <w:tcW w:w="1127" w:type="dxa"/>
            <w:tcBorders>
              <w:top w:val="single" w:sz="4" w:space="0" w:color="auto"/>
              <w:left w:val="single" w:sz="4" w:space="0" w:color="auto"/>
              <w:bottom w:val="single" w:sz="4" w:space="0" w:color="auto"/>
              <w:right w:val="single" w:sz="4" w:space="0" w:color="auto"/>
            </w:tcBorders>
            <w:vAlign w:val="center"/>
          </w:tcPr>
          <w:p w14:paraId="5435F418" w14:textId="77777777" w:rsidR="004F7FE9" w:rsidRPr="004F7FE9" w:rsidRDefault="004F7FE9" w:rsidP="004F7FE9">
            <w:pPr>
              <w:jc w:val="center"/>
              <w:rPr>
                <w:rFonts w:ascii="仿宋" w:eastAsia="仿宋" w:hAnsi="仿宋"/>
              </w:rPr>
            </w:pPr>
            <w:r w:rsidRPr="004F7FE9">
              <w:rPr>
                <w:rFonts w:ascii="仿宋" w:eastAsia="仿宋" w:hAnsi="仿宋" w:hint="eastAsia"/>
              </w:rPr>
              <w:t>烹饪</w:t>
            </w:r>
          </w:p>
        </w:tc>
        <w:tc>
          <w:tcPr>
            <w:tcW w:w="1948" w:type="dxa"/>
            <w:tcBorders>
              <w:top w:val="single" w:sz="4" w:space="0" w:color="auto"/>
              <w:left w:val="single" w:sz="4" w:space="0" w:color="auto"/>
              <w:bottom w:val="single" w:sz="4" w:space="0" w:color="auto"/>
              <w:right w:val="single" w:sz="4" w:space="0" w:color="auto"/>
            </w:tcBorders>
            <w:vAlign w:val="center"/>
          </w:tcPr>
          <w:p w14:paraId="34E20E8B" w14:textId="77777777" w:rsidR="004F7FE9" w:rsidRPr="004F7FE9" w:rsidRDefault="004F7FE9" w:rsidP="004F7FE9">
            <w:pPr>
              <w:jc w:val="center"/>
              <w:rPr>
                <w:rFonts w:ascii="仿宋" w:eastAsia="仿宋" w:hAnsi="仿宋"/>
              </w:rPr>
            </w:pPr>
            <w:r w:rsidRPr="004F7FE9">
              <w:rPr>
                <w:rFonts w:ascii="仿宋" w:eastAsia="仿宋" w:hAnsi="仿宋" w:hint="eastAsia"/>
              </w:rPr>
              <w:t>南宁市青秀区桂潇厨坊餐饮店</w:t>
            </w:r>
          </w:p>
        </w:tc>
        <w:tc>
          <w:tcPr>
            <w:tcW w:w="3778" w:type="dxa"/>
            <w:tcBorders>
              <w:top w:val="single" w:sz="4" w:space="0" w:color="auto"/>
              <w:left w:val="single" w:sz="4" w:space="0" w:color="auto"/>
              <w:bottom w:val="single" w:sz="4" w:space="0" w:color="auto"/>
              <w:right w:val="single" w:sz="4" w:space="0" w:color="auto"/>
            </w:tcBorders>
            <w:vAlign w:val="center"/>
          </w:tcPr>
          <w:p w14:paraId="5F54AB75" w14:textId="77777777" w:rsidR="004F7FE9" w:rsidRPr="004F7FE9" w:rsidRDefault="004F7FE9" w:rsidP="00303EDC">
            <w:pPr>
              <w:jc w:val="left"/>
              <w:rPr>
                <w:rFonts w:ascii="仿宋" w:eastAsia="仿宋" w:hAnsi="仿宋"/>
              </w:rPr>
            </w:pPr>
            <w:r w:rsidRPr="004F7FE9">
              <w:rPr>
                <w:rFonts w:ascii="仿宋" w:eastAsia="仿宋" w:hAnsi="仿宋" w:hint="eastAsia"/>
              </w:rPr>
              <w:t>参与标准文本及编制说明的编写，不断对地方标准提出修正意见。</w:t>
            </w:r>
          </w:p>
        </w:tc>
      </w:tr>
      <w:tr w:rsidR="004F7FE9" w14:paraId="6F4E7728" w14:textId="77777777" w:rsidTr="004F7FE9">
        <w:trPr>
          <w:trHeight w:val="682"/>
          <w:jc w:val="center"/>
        </w:trPr>
        <w:tc>
          <w:tcPr>
            <w:tcW w:w="916" w:type="dxa"/>
            <w:tcBorders>
              <w:top w:val="single" w:sz="4" w:space="0" w:color="auto"/>
              <w:left w:val="single" w:sz="4" w:space="0" w:color="auto"/>
              <w:bottom w:val="single" w:sz="4" w:space="0" w:color="auto"/>
              <w:right w:val="single" w:sz="4" w:space="0" w:color="auto"/>
            </w:tcBorders>
            <w:vAlign w:val="center"/>
          </w:tcPr>
          <w:p w14:paraId="6B2EDEB2" w14:textId="77777777" w:rsidR="004F7FE9" w:rsidRPr="004F7FE9" w:rsidRDefault="004F7FE9" w:rsidP="004F7FE9">
            <w:pPr>
              <w:jc w:val="center"/>
              <w:rPr>
                <w:rFonts w:ascii="仿宋" w:eastAsia="仿宋" w:hAnsi="仿宋"/>
              </w:rPr>
            </w:pPr>
            <w:r w:rsidRPr="004F7FE9">
              <w:rPr>
                <w:rFonts w:ascii="仿宋" w:eastAsia="仿宋" w:hAnsi="仿宋" w:hint="eastAsia"/>
              </w:rPr>
              <w:t>覃汉奉</w:t>
            </w:r>
          </w:p>
        </w:tc>
        <w:tc>
          <w:tcPr>
            <w:tcW w:w="1319" w:type="dxa"/>
            <w:tcBorders>
              <w:top w:val="single" w:sz="4" w:space="0" w:color="auto"/>
              <w:left w:val="single" w:sz="4" w:space="0" w:color="auto"/>
              <w:bottom w:val="single" w:sz="4" w:space="0" w:color="auto"/>
              <w:right w:val="single" w:sz="4" w:space="0" w:color="auto"/>
            </w:tcBorders>
            <w:vAlign w:val="center"/>
          </w:tcPr>
          <w:p w14:paraId="00223DF7" w14:textId="77777777" w:rsidR="004F7FE9" w:rsidRPr="004F7FE9" w:rsidRDefault="004F7FE9" w:rsidP="004F7FE9">
            <w:pPr>
              <w:jc w:val="center"/>
              <w:rPr>
                <w:rFonts w:ascii="仿宋" w:eastAsia="仿宋" w:hAnsi="仿宋"/>
              </w:rPr>
            </w:pPr>
            <w:r w:rsidRPr="004F7FE9">
              <w:rPr>
                <w:rFonts w:ascii="仿宋" w:eastAsia="仿宋" w:hAnsi="仿宋" w:hint="eastAsia"/>
              </w:rPr>
              <w:t>厨师长</w:t>
            </w:r>
          </w:p>
        </w:tc>
        <w:tc>
          <w:tcPr>
            <w:tcW w:w="1127" w:type="dxa"/>
            <w:tcBorders>
              <w:top w:val="single" w:sz="4" w:space="0" w:color="auto"/>
              <w:left w:val="single" w:sz="4" w:space="0" w:color="auto"/>
              <w:bottom w:val="single" w:sz="4" w:space="0" w:color="auto"/>
              <w:right w:val="single" w:sz="4" w:space="0" w:color="auto"/>
            </w:tcBorders>
            <w:vAlign w:val="center"/>
          </w:tcPr>
          <w:p w14:paraId="3CAFE467" w14:textId="77777777" w:rsidR="004F7FE9" w:rsidRPr="004F7FE9" w:rsidRDefault="004F7FE9" w:rsidP="004F7FE9">
            <w:pPr>
              <w:jc w:val="center"/>
              <w:rPr>
                <w:rFonts w:ascii="仿宋" w:eastAsia="仿宋" w:hAnsi="仿宋"/>
              </w:rPr>
            </w:pPr>
            <w:r w:rsidRPr="004F7FE9">
              <w:rPr>
                <w:rFonts w:ascii="仿宋" w:eastAsia="仿宋" w:hAnsi="仿宋" w:hint="eastAsia"/>
              </w:rPr>
              <w:t>烹饪</w:t>
            </w:r>
          </w:p>
        </w:tc>
        <w:tc>
          <w:tcPr>
            <w:tcW w:w="1948" w:type="dxa"/>
            <w:tcBorders>
              <w:top w:val="single" w:sz="4" w:space="0" w:color="auto"/>
              <w:left w:val="single" w:sz="4" w:space="0" w:color="auto"/>
              <w:bottom w:val="single" w:sz="4" w:space="0" w:color="auto"/>
              <w:right w:val="single" w:sz="4" w:space="0" w:color="auto"/>
            </w:tcBorders>
            <w:vAlign w:val="center"/>
          </w:tcPr>
          <w:p w14:paraId="42DA1BAF" w14:textId="77777777" w:rsidR="004F7FE9" w:rsidRPr="004F7FE9" w:rsidRDefault="004F7FE9" w:rsidP="004F7FE9">
            <w:pPr>
              <w:jc w:val="center"/>
              <w:rPr>
                <w:rFonts w:ascii="仿宋" w:eastAsia="仿宋" w:hAnsi="仿宋"/>
              </w:rPr>
            </w:pPr>
            <w:r w:rsidRPr="004F7FE9">
              <w:rPr>
                <w:rFonts w:ascii="仿宋" w:eastAsia="仿宋" w:hAnsi="仿宋" w:hint="eastAsia"/>
              </w:rPr>
              <w:t>南宁市青秀区桂之宾餐饮店</w:t>
            </w:r>
          </w:p>
        </w:tc>
        <w:tc>
          <w:tcPr>
            <w:tcW w:w="3778" w:type="dxa"/>
            <w:tcBorders>
              <w:top w:val="single" w:sz="4" w:space="0" w:color="auto"/>
              <w:left w:val="single" w:sz="4" w:space="0" w:color="auto"/>
              <w:bottom w:val="single" w:sz="4" w:space="0" w:color="auto"/>
              <w:right w:val="single" w:sz="4" w:space="0" w:color="auto"/>
            </w:tcBorders>
            <w:vAlign w:val="center"/>
          </w:tcPr>
          <w:p w14:paraId="4464EFC0" w14:textId="77777777" w:rsidR="004F7FE9" w:rsidRPr="004F7FE9" w:rsidRDefault="004F7FE9" w:rsidP="00303EDC">
            <w:pPr>
              <w:jc w:val="left"/>
              <w:rPr>
                <w:rFonts w:ascii="仿宋" w:eastAsia="仿宋" w:hAnsi="仿宋"/>
              </w:rPr>
            </w:pPr>
            <w:r w:rsidRPr="004F7FE9">
              <w:rPr>
                <w:rFonts w:ascii="仿宋" w:eastAsia="仿宋" w:hAnsi="仿宋" w:hint="eastAsia"/>
              </w:rPr>
              <w:t>对标准实施情况进行总结分析，不断对地方标准提出修正意见。</w:t>
            </w:r>
          </w:p>
        </w:tc>
      </w:tr>
      <w:tr w:rsidR="004F7FE9" w14:paraId="7E9C89C7" w14:textId="77777777" w:rsidTr="004F7FE9">
        <w:trPr>
          <w:trHeight w:val="682"/>
          <w:jc w:val="center"/>
        </w:trPr>
        <w:tc>
          <w:tcPr>
            <w:tcW w:w="916" w:type="dxa"/>
            <w:tcBorders>
              <w:top w:val="single" w:sz="4" w:space="0" w:color="auto"/>
              <w:left w:val="single" w:sz="4" w:space="0" w:color="auto"/>
              <w:bottom w:val="single" w:sz="4" w:space="0" w:color="auto"/>
              <w:right w:val="single" w:sz="4" w:space="0" w:color="auto"/>
            </w:tcBorders>
            <w:vAlign w:val="center"/>
          </w:tcPr>
          <w:p w14:paraId="303E34A4" w14:textId="77777777" w:rsidR="004F7FE9" w:rsidRPr="004F7FE9" w:rsidRDefault="004F7FE9" w:rsidP="004F7FE9">
            <w:pPr>
              <w:jc w:val="center"/>
              <w:rPr>
                <w:rFonts w:ascii="仿宋" w:eastAsia="仿宋" w:hAnsi="仿宋"/>
              </w:rPr>
            </w:pPr>
            <w:r w:rsidRPr="004F7FE9">
              <w:rPr>
                <w:rFonts w:ascii="仿宋" w:eastAsia="仿宋" w:hAnsi="仿宋" w:hint="eastAsia"/>
              </w:rPr>
              <w:lastRenderedPageBreak/>
              <w:t>秦鑫冬</w:t>
            </w:r>
          </w:p>
        </w:tc>
        <w:tc>
          <w:tcPr>
            <w:tcW w:w="1319" w:type="dxa"/>
            <w:tcBorders>
              <w:top w:val="single" w:sz="4" w:space="0" w:color="auto"/>
              <w:left w:val="single" w:sz="4" w:space="0" w:color="auto"/>
              <w:bottom w:val="single" w:sz="4" w:space="0" w:color="auto"/>
              <w:right w:val="single" w:sz="4" w:space="0" w:color="auto"/>
            </w:tcBorders>
            <w:vAlign w:val="center"/>
          </w:tcPr>
          <w:p w14:paraId="5D763BD6" w14:textId="77777777" w:rsidR="004F7FE9" w:rsidRPr="004F7FE9" w:rsidRDefault="004F7FE9" w:rsidP="004F7FE9">
            <w:pPr>
              <w:jc w:val="center"/>
              <w:rPr>
                <w:rFonts w:ascii="仿宋" w:eastAsia="仿宋" w:hAnsi="仿宋"/>
              </w:rPr>
            </w:pPr>
            <w:r w:rsidRPr="004F7FE9">
              <w:rPr>
                <w:rFonts w:ascii="仿宋" w:eastAsia="仿宋" w:hAnsi="仿宋" w:hint="eastAsia"/>
              </w:rPr>
              <w:t>厨师长</w:t>
            </w:r>
          </w:p>
        </w:tc>
        <w:tc>
          <w:tcPr>
            <w:tcW w:w="1127" w:type="dxa"/>
            <w:tcBorders>
              <w:top w:val="single" w:sz="4" w:space="0" w:color="auto"/>
              <w:left w:val="single" w:sz="4" w:space="0" w:color="auto"/>
              <w:bottom w:val="single" w:sz="4" w:space="0" w:color="auto"/>
              <w:right w:val="single" w:sz="4" w:space="0" w:color="auto"/>
            </w:tcBorders>
            <w:vAlign w:val="center"/>
          </w:tcPr>
          <w:p w14:paraId="1BE26CCB" w14:textId="77777777" w:rsidR="004F7FE9" w:rsidRPr="004F7FE9" w:rsidRDefault="004F7FE9" w:rsidP="004F7FE9">
            <w:pPr>
              <w:jc w:val="center"/>
              <w:rPr>
                <w:rFonts w:ascii="仿宋" w:eastAsia="仿宋" w:hAnsi="仿宋"/>
              </w:rPr>
            </w:pPr>
            <w:r w:rsidRPr="004F7FE9">
              <w:rPr>
                <w:rFonts w:ascii="仿宋" w:eastAsia="仿宋" w:hAnsi="仿宋" w:hint="eastAsia"/>
              </w:rPr>
              <w:t>烹饪</w:t>
            </w:r>
          </w:p>
        </w:tc>
        <w:tc>
          <w:tcPr>
            <w:tcW w:w="1948" w:type="dxa"/>
            <w:tcBorders>
              <w:top w:val="single" w:sz="4" w:space="0" w:color="auto"/>
              <w:left w:val="single" w:sz="4" w:space="0" w:color="auto"/>
              <w:bottom w:val="single" w:sz="4" w:space="0" w:color="auto"/>
              <w:right w:val="single" w:sz="4" w:space="0" w:color="auto"/>
            </w:tcBorders>
            <w:vAlign w:val="center"/>
          </w:tcPr>
          <w:p w14:paraId="58745860" w14:textId="77777777" w:rsidR="004F7FE9" w:rsidRPr="004F7FE9" w:rsidRDefault="004F7FE9" w:rsidP="004F7FE9">
            <w:pPr>
              <w:jc w:val="center"/>
              <w:rPr>
                <w:rFonts w:ascii="仿宋" w:eastAsia="仿宋" w:hAnsi="仿宋"/>
              </w:rPr>
            </w:pPr>
            <w:r w:rsidRPr="004F7FE9">
              <w:rPr>
                <w:rFonts w:ascii="仿宋" w:eastAsia="仿宋" w:hAnsi="仿宋" w:hint="eastAsia"/>
              </w:rPr>
              <w:t>南宁市青泰区味觉堂餐饮店</w:t>
            </w:r>
          </w:p>
        </w:tc>
        <w:tc>
          <w:tcPr>
            <w:tcW w:w="3778" w:type="dxa"/>
            <w:tcBorders>
              <w:top w:val="single" w:sz="4" w:space="0" w:color="auto"/>
              <w:left w:val="single" w:sz="4" w:space="0" w:color="auto"/>
              <w:bottom w:val="single" w:sz="4" w:space="0" w:color="auto"/>
              <w:right w:val="single" w:sz="4" w:space="0" w:color="auto"/>
            </w:tcBorders>
            <w:vAlign w:val="center"/>
          </w:tcPr>
          <w:p w14:paraId="026F304C" w14:textId="77777777" w:rsidR="004F7FE9" w:rsidRPr="004F7FE9" w:rsidRDefault="004F7FE9" w:rsidP="00303EDC">
            <w:pPr>
              <w:jc w:val="left"/>
              <w:rPr>
                <w:rFonts w:ascii="仿宋" w:eastAsia="仿宋" w:hAnsi="仿宋"/>
              </w:rPr>
            </w:pPr>
            <w:r w:rsidRPr="004F7FE9">
              <w:rPr>
                <w:rFonts w:ascii="仿宋" w:eastAsia="仿宋" w:hAnsi="仿宋" w:hint="eastAsia"/>
              </w:rPr>
              <w:t>参与标准文本及编制说明的编写，不断对地方标准提出修正意见。</w:t>
            </w:r>
          </w:p>
        </w:tc>
      </w:tr>
      <w:tr w:rsidR="004F7FE9" w14:paraId="35BD1C7A" w14:textId="77777777" w:rsidTr="004F7FE9">
        <w:trPr>
          <w:trHeight w:val="682"/>
          <w:jc w:val="center"/>
        </w:trPr>
        <w:tc>
          <w:tcPr>
            <w:tcW w:w="916" w:type="dxa"/>
            <w:tcBorders>
              <w:top w:val="single" w:sz="4" w:space="0" w:color="auto"/>
              <w:left w:val="single" w:sz="4" w:space="0" w:color="auto"/>
              <w:bottom w:val="single" w:sz="4" w:space="0" w:color="auto"/>
              <w:right w:val="single" w:sz="4" w:space="0" w:color="auto"/>
            </w:tcBorders>
            <w:vAlign w:val="center"/>
          </w:tcPr>
          <w:p w14:paraId="565EA402" w14:textId="77777777" w:rsidR="004F7FE9" w:rsidRPr="004F7FE9" w:rsidRDefault="004F7FE9" w:rsidP="004F7FE9">
            <w:pPr>
              <w:jc w:val="center"/>
              <w:rPr>
                <w:rFonts w:ascii="仿宋" w:eastAsia="仿宋" w:hAnsi="仿宋"/>
              </w:rPr>
            </w:pPr>
            <w:r w:rsidRPr="004F7FE9">
              <w:rPr>
                <w:rFonts w:ascii="仿宋" w:eastAsia="仿宋" w:hAnsi="仿宋" w:hint="eastAsia"/>
              </w:rPr>
              <w:t>李国金</w:t>
            </w:r>
          </w:p>
        </w:tc>
        <w:tc>
          <w:tcPr>
            <w:tcW w:w="1319" w:type="dxa"/>
            <w:tcBorders>
              <w:top w:val="single" w:sz="4" w:space="0" w:color="auto"/>
              <w:left w:val="single" w:sz="4" w:space="0" w:color="auto"/>
              <w:bottom w:val="single" w:sz="4" w:space="0" w:color="auto"/>
              <w:right w:val="single" w:sz="4" w:space="0" w:color="auto"/>
            </w:tcBorders>
            <w:vAlign w:val="center"/>
          </w:tcPr>
          <w:p w14:paraId="07C6D64B" w14:textId="77777777" w:rsidR="004F7FE9" w:rsidRPr="004F7FE9" w:rsidRDefault="004F7FE9" w:rsidP="004F7FE9">
            <w:pPr>
              <w:jc w:val="center"/>
              <w:rPr>
                <w:rFonts w:ascii="仿宋" w:eastAsia="仿宋" w:hAnsi="仿宋"/>
              </w:rPr>
            </w:pPr>
            <w:r w:rsidRPr="004F7FE9">
              <w:rPr>
                <w:rFonts w:ascii="仿宋" w:eastAsia="仿宋" w:hAnsi="仿宋" w:hint="eastAsia"/>
              </w:rPr>
              <w:t>厨师长</w:t>
            </w:r>
          </w:p>
        </w:tc>
        <w:tc>
          <w:tcPr>
            <w:tcW w:w="1127" w:type="dxa"/>
            <w:tcBorders>
              <w:top w:val="single" w:sz="4" w:space="0" w:color="auto"/>
              <w:left w:val="single" w:sz="4" w:space="0" w:color="auto"/>
              <w:bottom w:val="single" w:sz="4" w:space="0" w:color="auto"/>
              <w:right w:val="single" w:sz="4" w:space="0" w:color="auto"/>
            </w:tcBorders>
            <w:vAlign w:val="center"/>
          </w:tcPr>
          <w:p w14:paraId="7217AE7F" w14:textId="77777777" w:rsidR="004F7FE9" w:rsidRPr="004F7FE9" w:rsidRDefault="004F7FE9" w:rsidP="004F7FE9">
            <w:pPr>
              <w:jc w:val="center"/>
              <w:rPr>
                <w:rFonts w:ascii="仿宋" w:eastAsia="仿宋" w:hAnsi="仿宋"/>
              </w:rPr>
            </w:pPr>
            <w:r w:rsidRPr="004F7FE9">
              <w:rPr>
                <w:rFonts w:ascii="仿宋" w:eastAsia="仿宋" w:hAnsi="仿宋" w:hint="eastAsia"/>
              </w:rPr>
              <w:t>烹饪</w:t>
            </w:r>
          </w:p>
        </w:tc>
        <w:tc>
          <w:tcPr>
            <w:tcW w:w="1948" w:type="dxa"/>
            <w:tcBorders>
              <w:top w:val="single" w:sz="4" w:space="0" w:color="auto"/>
              <w:left w:val="single" w:sz="4" w:space="0" w:color="auto"/>
              <w:bottom w:val="single" w:sz="4" w:space="0" w:color="auto"/>
              <w:right w:val="single" w:sz="4" w:space="0" w:color="auto"/>
            </w:tcBorders>
            <w:vAlign w:val="center"/>
          </w:tcPr>
          <w:p w14:paraId="118E2145" w14:textId="77777777" w:rsidR="004F7FE9" w:rsidRPr="004F7FE9" w:rsidRDefault="004F7FE9" w:rsidP="004F7FE9">
            <w:pPr>
              <w:jc w:val="center"/>
              <w:rPr>
                <w:rFonts w:ascii="仿宋" w:eastAsia="仿宋" w:hAnsi="仿宋"/>
              </w:rPr>
            </w:pPr>
            <w:r w:rsidRPr="004F7FE9">
              <w:rPr>
                <w:rFonts w:ascii="仿宋" w:eastAsia="仿宋" w:hAnsi="仿宋" w:hint="eastAsia"/>
              </w:rPr>
              <w:t>南宁市小郡人家餐厅</w:t>
            </w:r>
          </w:p>
        </w:tc>
        <w:tc>
          <w:tcPr>
            <w:tcW w:w="3778" w:type="dxa"/>
            <w:tcBorders>
              <w:top w:val="single" w:sz="4" w:space="0" w:color="auto"/>
              <w:left w:val="single" w:sz="4" w:space="0" w:color="auto"/>
              <w:bottom w:val="single" w:sz="4" w:space="0" w:color="auto"/>
              <w:right w:val="single" w:sz="4" w:space="0" w:color="auto"/>
            </w:tcBorders>
            <w:vAlign w:val="center"/>
          </w:tcPr>
          <w:p w14:paraId="149F1389" w14:textId="77777777" w:rsidR="004F7FE9" w:rsidRPr="004F7FE9" w:rsidRDefault="004F7FE9" w:rsidP="00303EDC">
            <w:pPr>
              <w:jc w:val="left"/>
              <w:rPr>
                <w:rFonts w:ascii="仿宋" w:eastAsia="仿宋" w:hAnsi="仿宋"/>
              </w:rPr>
            </w:pPr>
            <w:r w:rsidRPr="004F7FE9">
              <w:rPr>
                <w:rFonts w:ascii="仿宋" w:eastAsia="仿宋" w:hAnsi="仿宋" w:hint="eastAsia"/>
              </w:rPr>
              <w:t>参与标准文本及编制说明的编写</w:t>
            </w:r>
          </w:p>
        </w:tc>
      </w:tr>
      <w:tr w:rsidR="004F7FE9" w14:paraId="109BC482" w14:textId="77777777" w:rsidTr="004F7FE9">
        <w:trPr>
          <w:trHeight w:val="682"/>
          <w:jc w:val="center"/>
        </w:trPr>
        <w:tc>
          <w:tcPr>
            <w:tcW w:w="916" w:type="dxa"/>
            <w:tcBorders>
              <w:top w:val="single" w:sz="4" w:space="0" w:color="auto"/>
              <w:left w:val="single" w:sz="4" w:space="0" w:color="auto"/>
              <w:bottom w:val="single" w:sz="4" w:space="0" w:color="auto"/>
              <w:right w:val="single" w:sz="4" w:space="0" w:color="auto"/>
            </w:tcBorders>
            <w:vAlign w:val="center"/>
          </w:tcPr>
          <w:p w14:paraId="32FA4685" w14:textId="77777777" w:rsidR="004F7FE9" w:rsidRPr="004F7FE9" w:rsidRDefault="004F7FE9" w:rsidP="004F7FE9">
            <w:pPr>
              <w:jc w:val="center"/>
              <w:rPr>
                <w:rFonts w:ascii="仿宋" w:eastAsia="仿宋" w:hAnsi="仿宋"/>
              </w:rPr>
            </w:pPr>
            <w:r w:rsidRPr="004F7FE9">
              <w:rPr>
                <w:rFonts w:ascii="仿宋" w:eastAsia="仿宋" w:hAnsi="仿宋" w:hint="eastAsia"/>
              </w:rPr>
              <w:t>陈文龙</w:t>
            </w:r>
          </w:p>
        </w:tc>
        <w:tc>
          <w:tcPr>
            <w:tcW w:w="1319" w:type="dxa"/>
            <w:tcBorders>
              <w:top w:val="single" w:sz="4" w:space="0" w:color="auto"/>
              <w:left w:val="single" w:sz="4" w:space="0" w:color="auto"/>
              <w:bottom w:val="single" w:sz="4" w:space="0" w:color="auto"/>
              <w:right w:val="single" w:sz="4" w:space="0" w:color="auto"/>
            </w:tcBorders>
            <w:vAlign w:val="center"/>
          </w:tcPr>
          <w:p w14:paraId="467019C2" w14:textId="77777777" w:rsidR="004F7FE9" w:rsidRPr="004F7FE9" w:rsidRDefault="004F7FE9" w:rsidP="004F7FE9">
            <w:pPr>
              <w:jc w:val="center"/>
              <w:rPr>
                <w:rFonts w:ascii="仿宋" w:eastAsia="仿宋" w:hAnsi="仿宋"/>
              </w:rPr>
            </w:pPr>
            <w:r w:rsidRPr="004F7FE9">
              <w:rPr>
                <w:rFonts w:ascii="仿宋" w:eastAsia="仿宋" w:hAnsi="仿宋" w:hint="eastAsia"/>
              </w:rPr>
              <w:t>厨师长</w:t>
            </w:r>
          </w:p>
        </w:tc>
        <w:tc>
          <w:tcPr>
            <w:tcW w:w="1127" w:type="dxa"/>
            <w:tcBorders>
              <w:top w:val="single" w:sz="4" w:space="0" w:color="auto"/>
              <w:left w:val="single" w:sz="4" w:space="0" w:color="auto"/>
              <w:bottom w:val="single" w:sz="4" w:space="0" w:color="auto"/>
              <w:right w:val="single" w:sz="4" w:space="0" w:color="auto"/>
            </w:tcBorders>
            <w:vAlign w:val="center"/>
          </w:tcPr>
          <w:p w14:paraId="5598FF37" w14:textId="77777777" w:rsidR="004F7FE9" w:rsidRPr="004F7FE9" w:rsidRDefault="004F7FE9" w:rsidP="004F7FE9">
            <w:pPr>
              <w:jc w:val="center"/>
              <w:rPr>
                <w:rFonts w:ascii="仿宋" w:eastAsia="仿宋" w:hAnsi="仿宋"/>
              </w:rPr>
            </w:pPr>
            <w:r w:rsidRPr="004F7FE9">
              <w:rPr>
                <w:rFonts w:ascii="仿宋" w:eastAsia="仿宋" w:hAnsi="仿宋" w:hint="eastAsia"/>
              </w:rPr>
              <w:t>烹饪</w:t>
            </w:r>
          </w:p>
        </w:tc>
        <w:tc>
          <w:tcPr>
            <w:tcW w:w="1948" w:type="dxa"/>
            <w:tcBorders>
              <w:top w:val="single" w:sz="4" w:space="0" w:color="auto"/>
              <w:left w:val="single" w:sz="4" w:space="0" w:color="auto"/>
              <w:bottom w:val="single" w:sz="4" w:space="0" w:color="auto"/>
              <w:right w:val="single" w:sz="4" w:space="0" w:color="auto"/>
            </w:tcBorders>
            <w:vAlign w:val="center"/>
          </w:tcPr>
          <w:p w14:paraId="6983D5B7" w14:textId="77777777" w:rsidR="004F7FE9" w:rsidRPr="004F7FE9" w:rsidRDefault="004F7FE9" w:rsidP="004F7FE9">
            <w:pPr>
              <w:jc w:val="center"/>
              <w:rPr>
                <w:rFonts w:ascii="仿宋" w:eastAsia="仿宋" w:hAnsi="仿宋"/>
              </w:rPr>
            </w:pPr>
            <w:r w:rsidRPr="004F7FE9">
              <w:rPr>
                <w:rFonts w:ascii="仿宋" w:eastAsia="仿宋" w:hAnsi="仿宋" w:hint="eastAsia"/>
              </w:rPr>
              <w:t>南宁市兴宁区百味桂柳人家餐饮店</w:t>
            </w:r>
          </w:p>
        </w:tc>
        <w:tc>
          <w:tcPr>
            <w:tcW w:w="3778" w:type="dxa"/>
            <w:tcBorders>
              <w:top w:val="single" w:sz="4" w:space="0" w:color="auto"/>
              <w:left w:val="single" w:sz="4" w:space="0" w:color="auto"/>
              <w:bottom w:val="single" w:sz="4" w:space="0" w:color="auto"/>
              <w:right w:val="single" w:sz="4" w:space="0" w:color="auto"/>
            </w:tcBorders>
            <w:vAlign w:val="center"/>
          </w:tcPr>
          <w:p w14:paraId="01AACD89" w14:textId="77777777" w:rsidR="004F7FE9" w:rsidRPr="004F7FE9" w:rsidRDefault="004F7FE9" w:rsidP="00303EDC">
            <w:pPr>
              <w:jc w:val="left"/>
              <w:rPr>
                <w:rFonts w:ascii="仿宋" w:eastAsia="仿宋" w:hAnsi="仿宋"/>
              </w:rPr>
            </w:pPr>
            <w:r w:rsidRPr="004F7FE9">
              <w:rPr>
                <w:rFonts w:ascii="仿宋" w:eastAsia="仿宋" w:hAnsi="仿宋" w:hint="eastAsia"/>
              </w:rPr>
              <w:t>不断对地方标准提出修正意见。</w:t>
            </w:r>
          </w:p>
        </w:tc>
      </w:tr>
      <w:tr w:rsidR="004F7FE9" w14:paraId="6DAEFA32" w14:textId="77777777" w:rsidTr="004F7FE9">
        <w:trPr>
          <w:trHeight w:val="682"/>
          <w:jc w:val="center"/>
        </w:trPr>
        <w:tc>
          <w:tcPr>
            <w:tcW w:w="916" w:type="dxa"/>
            <w:tcBorders>
              <w:top w:val="single" w:sz="4" w:space="0" w:color="auto"/>
              <w:left w:val="single" w:sz="4" w:space="0" w:color="auto"/>
              <w:bottom w:val="single" w:sz="4" w:space="0" w:color="auto"/>
              <w:right w:val="single" w:sz="4" w:space="0" w:color="auto"/>
            </w:tcBorders>
            <w:vAlign w:val="center"/>
          </w:tcPr>
          <w:p w14:paraId="42CE6A7F" w14:textId="77777777" w:rsidR="004F7FE9" w:rsidRPr="004F7FE9" w:rsidRDefault="004F7FE9" w:rsidP="004F7FE9">
            <w:pPr>
              <w:jc w:val="center"/>
              <w:rPr>
                <w:rFonts w:ascii="仿宋" w:eastAsia="仿宋" w:hAnsi="仿宋"/>
              </w:rPr>
            </w:pPr>
            <w:r w:rsidRPr="004F7FE9">
              <w:rPr>
                <w:rFonts w:ascii="仿宋" w:eastAsia="仿宋" w:hAnsi="仿宋" w:hint="eastAsia"/>
              </w:rPr>
              <w:t>潘宏规</w:t>
            </w:r>
          </w:p>
        </w:tc>
        <w:tc>
          <w:tcPr>
            <w:tcW w:w="1319" w:type="dxa"/>
            <w:tcBorders>
              <w:top w:val="single" w:sz="4" w:space="0" w:color="auto"/>
              <w:left w:val="single" w:sz="4" w:space="0" w:color="auto"/>
              <w:bottom w:val="single" w:sz="4" w:space="0" w:color="auto"/>
              <w:right w:val="single" w:sz="4" w:space="0" w:color="auto"/>
            </w:tcBorders>
            <w:vAlign w:val="center"/>
          </w:tcPr>
          <w:p w14:paraId="03D86E9F" w14:textId="77777777" w:rsidR="004F7FE9" w:rsidRPr="004F7FE9" w:rsidRDefault="004F7FE9" w:rsidP="004F7FE9">
            <w:pPr>
              <w:jc w:val="center"/>
              <w:rPr>
                <w:rFonts w:ascii="仿宋" w:eastAsia="仿宋" w:hAnsi="仿宋"/>
              </w:rPr>
            </w:pPr>
            <w:r w:rsidRPr="004F7FE9">
              <w:rPr>
                <w:rFonts w:ascii="仿宋" w:eastAsia="仿宋" w:hAnsi="仿宋" w:hint="eastAsia"/>
              </w:rPr>
              <w:t>厨师长</w:t>
            </w:r>
          </w:p>
        </w:tc>
        <w:tc>
          <w:tcPr>
            <w:tcW w:w="1127" w:type="dxa"/>
            <w:tcBorders>
              <w:top w:val="single" w:sz="4" w:space="0" w:color="auto"/>
              <w:left w:val="single" w:sz="4" w:space="0" w:color="auto"/>
              <w:bottom w:val="single" w:sz="4" w:space="0" w:color="auto"/>
              <w:right w:val="single" w:sz="4" w:space="0" w:color="auto"/>
            </w:tcBorders>
            <w:vAlign w:val="center"/>
          </w:tcPr>
          <w:p w14:paraId="21186D21" w14:textId="77777777" w:rsidR="004F7FE9" w:rsidRPr="004F7FE9" w:rsidRDefault="004F7FE9" w:rsidP="004F7FE9">
            <w:pPr>
              <w:jc w:val="center"/>
              <w:rPr>
                <w:rFonts w:ascii="仿宋" w:eastAsia="仿宋" w:hAnsi="仿宋"/>
              </w:rPr>
            </w:pPr>
            <w:r w:rsidRPr="004F7FE9">
              <w:rPr>
                <w:rFonts w:ascii="仿宋" w:eastAsia="仿宋" w:hAnsi="仿宋" w:hint="eastAsia"/>
              </w:rPr>
              <w:t>烹饪</w:t>
            </w:r>
          </w:p>
        </w:tc>
        <w:tc>
          <w:tcPr>
            <w:tcW w:w="1948" w:type="dxa"/>
            <w:tcBorders>
              <w:top w:val="single" w:sz="4" w:space="0" w:color="auto"/>
              <w:left w:val="single" w:sz="4" w:space="0" w:color="auto"/>
              <w:bottom w:val="single" w:sz="4" w:space="0" w:color="auto"/>
              <w:right w:val="single" w:sz="4" w:space="0" w:color="auto"/>
            </w:tcBorders>
            <w:vAlign w:val="center"/>
          </w:tcPr>
          <w:p w14:paraId="411F5AA3" w14:textId="77777777" w:rsidR="004F7FE9" w:rsidRPr="004F7FE9" w:rsidRDefault="004F7FE9" w:rsidP="004F7FE9">
            <w:pPr>
              <w:jc w:val="center"/>
              <w:rPr>
                <w:rFonts w:ascii="仿宋" w:eastAsia="仿宋" w:hAnsi="仿宋"/>
              </w:rPr>
            </w:pPr>
            <w:r w:rsidRPr="004F7FE9">
              <w:rPr>
                <w:rFonts w:ascii="仿宋" w:eastAsia="仿宋" w:hAnsi="仿宋" w:hint="eastAsia"/>
              </w:rPr>
              <w:t>南宁桂礼商贸有限公司</w:t>
            </w:r>
          </w:p>
        </w:tc>
        <w:tc>
          <w:tcPr>
            <w:tcW w:w="3778" w:type="dxa"/>
            <w:tcBorders>
              <w:top w:val="single" w:sz="4" w:space="0" w:color="auto"/>
              <w:left w:val="single" w:sz="4" w:space="0" w:color="auto"/>
              <w:bottom w:val="single" w:sz="4" w:space="0" w:color="auto"/>
              <w:right w:val="single" w:sz="4" w:space="0" w:color="auto"/>
            </w:tcBorders>
            <w:vAlign w:val="center"/>
          </w:tcPr>
          <w:p w14:paraId="6AE4FC46" w14:textId="77777777" w:rsidR="004F7FE9" w:rsidRPr="004F7FE9" w:rsidRDefault="004F7FE9" w:rsidP="00303EDC">
            <w:pPr>
              <w:jc w:val="left"/>
              <w:rPr>
                <w:rFonts w:ascii="仿宋" w:eastAsia="仿宋" w:hAnsi="仿宋"/>
              </w:rPr>
            </w:pPr>
            <w:r w:rsidRPr="004F7FE9">
              <w:rPr>
                <w:rFonts w:ascii="仿宋" w:eastAsia="仿宋" w:hAnsi="仿宋" w:hint="eastAsia"/>
              </w:rPr>
              <w:t>不断对地方标准提出修正意见。</w:t>
            </w:r>
          </w:p>
        </w:tc>
      </w:tr>
      <w:tr w:rsidR="004F7FE9" w14:paraId="7A8963B9" w14:textId="77777777" w:rsidTr="004F7FE9">
        <w:trPr>
          <w:trHeight w:val="682"/>
          <w:jc w:val="center"/>
        </w:trPr>
        <w:tc>
          <w:tcPr>
            <w:tcW w:w="916" w:type="dxa"/>
            <w:tcBorders>
              <w:top w:val="single" w:sz="4" w:space="0" w:color="auto"/>
              <w:left w:val="single" w:sz="4" w:space="0" w:color="auto"/>
              <w:bottom w:val="single" w:sz="4" w:space="0" w:color="auto"/>
              <w:right w:val="single" w:sz="4" w:space="0" w:color="auto"/>
            </w:tcBorders>
            <w:vAlign w:val="center"/>
          </w:tcPr>
          <w:p w14:paraId="6CC1383D" w14:textId="77777777" w:rsidR="004F7FE9" w:rsidRPr="004F7FE9" w:rsidRDefault="004F7FE9" w:rsidP="004F7FE9">
            <w:pPr>
              <w:jc w:val="center"/>
              <w:rPr>
                <w:rFonts w:ascii="仿宋" w:eastAsia="仿宋" w:hAnsi="仿宋"/>
              </w:rPr>
            </w:pPr>
            <w:r w:rsidRPr="004F7FE9">
              <w:rPr>
                <w:rFonts w:ascii="仿宋" w:eastAsia="仿宋" w:hAnsi="仿宋" w:hint="eastAsia"/>
              </w:rPr>
              <w:t>扬福和</w:t>
            </w:r>
          </w:p>
        </w:tc>
        <w:tc>
          <w:tcPr>
            <w:tcW w:w="1319" w:type="dxa"/>
            <w:tcBorders>
              <w:top w:val="single" w:sz="4" w:space="0" w:color="auto"/>
              <w:left w:val="single" w:sz="4" w:space="0" w:color="auto"/>
              <w:bottom w:val="single" w:sz="4" w:space="0" w:color="auto"/>
              <w:right w:val="single" w:sz="4" w:space="0" w:color="auto"/>
            </w:tcBorders>
            <w:vAlign w:val="center"/>
          </w:tcPr>
          <w:p w14:paraId="4B97618A" w14:textId="77777777" w:rsidR="004F7FE9" w:rsidRPr="004F7FE9" w:rsidRDefault="004F7FE9" w:rsidP="004F7FE9">
            <w:pPr>
              <w:jc w:val="center"/>
              <w:rPr>
                <w:rFonts w:ascii="仿宋" w:eastAsia="仿宋" w:hAnsi="仿宋"/>
              </w:rPr>
            </w:pPr>
            <w:r w:rsidRPr="004F7FE9">
              <w:rPr>
                <w:rFonts w:ascii="仿宋" w:eastAsia="仿宋" w:hAnsi="仿宋" w:hint="eastAsia"/>
              </w:rPr>
              <w:t>厨师长</w:t>
            </w:r>
          </w:p>
        </w:tc>
        <w:tc>
          <w:tcPr>
            <w:tcW w:w="1127" w:type="dxa"/>
            <w:tcBorders>
              <w:top w:val="single" w:sz="4" w:space="0" w:color="auto"/>
              <w:left w:val="single" w:sz="4" w:space="0" w:color="auto"/>
              <w:bottom w:val="single" w:sz="4" w:space="0" w:color="auto"/>
              <w:right w:val="single" w:sz="4" w:space="0" w:color="auto"/>
            </w:tcBorders>
            <w:vAlign w:val="center"/>
          </w:tcPr>
          <w:p w14:paraId="0985BBD6" w14:textId="77777777" w:rsidR="004F7FE9" w:rsidRPr="004F7FE9" w:rsidRDefault="004F7FE9" w:rsidP="004F7FE9">
            <w:pPr>
              <w:jc w:val="center"/>
              <w:rPr>
                <w:rFonts w:ascii="仿宋" w:eastAsia="仿宋" w:hAnsi="仿宋"/>
              </w:rPr>
            </w:pPr>
            <w:r w:rsidRPr="004F7FE9">
              <w:rPr>
                <w:rFonts w:ascii="仿宋" w:eastAsia="仿宋" w:hAnsi="仿宋" w:hint="eastAsia"/>
              </w:rPr>
              <w:t>烹饪</w:t>
            </w:r>
          </w:p>
        </w:tc>
        <w:tc>
          <w:tcPr>
            <w:tcW w:w="1948" w:type="dxa"/>
            <w:tcBorders>
              <w:top w:val="single" w:sz="4" w:space="0" w:color="auto"/>
              <w:left w:val="single" w:sz="4" w:space="0" w:color="auto"/>
              <w:bottom w:val="single" w:sz="4" w:space="0" w:color="auto"/>
              <w:right w:val="single" w:sz="4" w:space="0" w:color="auto"/>
            </w:tcBorders>
            <w:vAlign w:val="center"/>
          </w:tcPr>
          <w:p w14:paraId="6A83A5E8" w14:textId="77777777" w:rsidR="004F7FE9" w:rsidRPr="004F7FE9" w:rsidRDefault="004F7FE9" w:rsidP="004F7FE9">
            <w:pPr>
              <w:jc w:val="center"/>
              <w:rPr>
                <w:rFonts w:ascii="仿宋" w:eastAsia="仿宋" w:hAnsi="仿宋"/>
              </w:rPr>
            </w:pPr>
            <w:r w:rsidRPr="004F7FE9">
              <w:rPr>
                <w:rFonts w:ascii="仿宋" w:eastAsia="仿宋" w:hAnsi="仿宋" w:hint="eastAsia"/>
              </w:rPr>
              <w:t>广西悦顺食品有限公司</w:t>
            </w:r>
          </w:p>
        </w:tc>
        <w:tc>
          <w:tcPr>
            <w:tcW w:w="3778" w:type="dxa"/>
            <w:tcBorders>
              <w:top w:val="single" w:sz="4" w:space="0" w:color="auto"/>
              <w:left w:val="single" w:sz="4" w:space="0" w:color="auto"/>
              <w:bottom w:val="single" w:sz="4" w:space="0" w:color="auto"/>
              <w:right w:val="single" w:sz="4" w:space="0" w:color="auto"/>
            </w:tcBorders>
            <w:vAlign w:val="center"/>
          </w:tcPr>
          <w:p w14:paraId="578092B7" w14:textId="77777777" w:rsidR="004F7FE9" w:rsidRPr="004F7FE9" w:rsidRDefault="004F7FE9" w:rsidP="00303EDC">
            <w:pPr>
              <w:jc w:val="left"/>
              <w:rPr>
                <w:rFonts w:ascii="仿宋" w:eastAsia="仿宋" w:hAnsi="仿宋"/>
              </w:rPr>
            </w:pPr>
            <w:r w:rsidRPr="004F7FE9">
              <w:rPr>
                <w:rFonts w:ascii="仿宋" w:eastAsia="仿宋" w:hAnsi="仿宋" w:hint="eastAsia"/>
              </w:rPr>
              <w:t>不断对地方标准提出修正意见。</w:t>
            </w:r>
          </w:p>
        </w:tc>
      </w:tr>
      <w:tr w:rsidR="004F7FE9" w14:paraId="53B7BFC7" w14:textId="77777777" w:rsidTr="004F7FE9">
        <w:trPr>
          <w:trHeight w:val="682"/>
          <w:jc w:val="center"/>
        </w:trPr>
        <w:tc>
          <w:tcPr>
            <w:tcW w:w="916" w:type="dxa"/>
            <w:tcBorders>
              <w:top w:val="single" w:sz="4" w:space="0" w:color="auto"/>
              <w:left w:val="single" w:sz="4" w:space="0" w:color="auto"/>
              <w:bottom w:val="single" w:sz="4" w:space="0" w:color="auto"/>
              <w:right w:val="single" w:sz="4" w:space="0" w:color="auto"/>
            </w:tcBorders>
            <w:vAlign w:val="center"/>
          </w:tcPr>
          <w:p w14:paraId="03C3A9F8" w14:textId="77777777" w:rsidR="004F7FE9" w:rsidRPr="004F7FE9" w:rsidRDefault="004F7FE9" w:rsidP="004F7FE9">
            <w:pPr>
              <w:jc w:val="center"/>
              <w:rPr>
                <w:rFonts w:ascii="仿宋" w:eastAsia="仿宋" w:hAnsi="仿宋"/>
              </w:rPr>
            </w:pPr>
            <w:r w:rsidRPr="004F7FE9">
              <w:rPr>
                <w:rFonts w:ascii="仿宋" w:eastAsia="仿宋" w:hAnsi="仿宋" w:hint="eastAsia"/>
              </w:rPr>
              <w:t>张俊福</w:t>
            </w:r>
          </w:p>
        </w:tc>
        <w:tc>
          <w:tcPr>
            <w:tcW w:w="1319" w:type="dxa"/>
            <w:tcBorders>
              <w:top w:val="single" w:sz="4" w:space="0" w:color="auto"/>
              <w:left w:val="single" w:sz="4" w:space="0" w:color="auto"/>
              <w:bottom w:val="single" w:sz="4" w:space="0" w:color="auto"/>
              <w:right w:val="single" w:sz="4" w:space="0" w:color="auto"/>
            </w:tcBorders>
            <w:vAlign w:val="center"/>
          </w:tcPr>
          <w:p w14:paraId="045C4904" w14:textId="77777777" w:rsidR="004F7FE9" w:rsidRPr="004F7FE9" w:rsidRDefault="004F7FE9" w:rsidP="004F7FE9">
            <w:pPr>
              <w:jc w:val="center"/>
              <w:rPr>
                <w:rFonts w:ascii="仿宋" w:eastAsia="仿宋" w:hAnsi="仿宋"/>
              </w:rPr>
            </w:pPr>
            <w:r w:rsidRPr="004F7FE9">
              <w:rPr>
                <w:rFonts w:ascii="仿宋" w:eastAsia="仿宋" w:hAnsi="仿宋" w:hint="eastAsia"/>
              </w:rPr>
              <w:t>厨师长</w:t>
            </w:r>
          </w:p>
        </w:tc>
        <w:tc>
          <w:tcPr>
            <w:tcW w:w="1127" w:type="dxa"/>
            <w:tcBorders>
              <w:top w:val="single" w:sz="4" w:space="0" w:color="auto"/>
              <w:left w:val="single" w:sz="4" w:space="0" w:color="auto"/>
              <w:bottom w:val="single" w:sz="4" w:space="0" w:color="auto"/>
              <w:right w:val="single" w:sz="4" w:space="0" w:color="auto"/>
            </w:tcBorders>
            <w:vAlign w:val="center"/>
          </w:tcPr>
          <w:p w14:paraId="6369E196" w14:textId="77777777" w:rsidR="004F7FE9" w:rsidRPr="004F7FE9" w:rsidRDefault="004F7FE9" w:rsidP="004F7FE9">
            <w:pPr>
              <w:jc w:val="center"/>
              <w:rPr>
                <w:rFonts w:ascii="仿宋" w:eastAsia="仿宋" w:hAnsi="仿宋"/>
              </w:rPr>
            </w:pPr>
            <w:r w:rsidRPr="004F7FE9">
              <w:rPr>
                <w:rFonts w:ascii="仿宋" w:eastAsia="仿宋" w:hAnsi="仿宋" w:hint="eastAsia"/>
              </w:rPr>
              <w:t>烹饪</w:t>
            </w:r>
          </w:p>
        </w:tc>
        <w:tc>
          <w:tcPr>
            <w:tcW w:w="1948" w:type="dxa"/>
            <w:tcBorders>
              <w:top w:val="single" w:sz="4" w:space="0" w:color="auto"/>
              <w:left w:val="single" w:sz="4" w:space="0" w:color="auto"/>
              <w:bottom w:val="single" w:sz="4" w:space="0" w:color="auto"/>
              <w:right w:val="single" w:sz="4" w:space="0" w:color="auto"/>
            </w:tcBorders>
            <w:vAlign w:val="center"/>
          </w:tcPr>
          <w:p w14:paraId="70002E1A" w14:textId="77777777" w:rsidR="004F7FE9" w:rsidRPr="004F7FE9" w:rsidRDefault="004F7FE9" w:rsidP="004F7FE9">
            <w:pPr>
              <w:jc w:val="center"/>
              <w:rPr>
                <w:rFonts w:ascii="仿宋" w:eastAsia="仿宋" w:hAnsi="仿宋"/>
              </w:rPr>
            </w:pPr>
            <w:r w:rsidRPr="004F7FE9">
              <w:rPr>
                <w:rFonts w:ascii="仿宋" w:eastAsia="仿宋" w:hAnsi="仿宋" w:hint="eastAsia"/>
              </w:rPr>
              <w:t>广西鱼上品牌管理有限公司</w:t>
            </w:r>
          </w:p>
        </w:tc>
        <w:tc>
          <w:tcPr>
            <w:tcW w:w="3778" w:type="dxa"/>
            <w:tcBorders>
              <w:top w:val="single" w:sz="4" w:space="0" w:color="auto"/>
              <w:left w:val="single" w:sz="4" w:space="0" w:color="auto"/>
              <w:bottom w:val="single" w:sz="4" w:space="0" w:color="auto"/>
              <w:right w:val="single" w:sz="4" w:space="0" w:color="auto"/>
            </w:tcBorders>
            <w:vAlign w:val="center"/>
          </w:tcPr>
          <w:p w14:paraId="51F589E4" w14:textId="77777777" w:rsidR="004F7FE9" w:rsidRPr="004F7FE9" w:rsidRDefault="004F7FE9" w:rsidP="00303EDC">
            <w:pPr>
              <w:jc w:val="left"/>
              <w:rPr>
                <w:rFonts w:ascii="仿宋" w:eastAsia="仿宋" w:hAnsi="仿宋"/>
              </w:rPr>
            </w:pPr>
            <w:r w:rsidRPr="004F7FE9">
              <w:rPr>
                <w:rFonts w:ascii="仿宋" w:eastAsia="仿宋" w:hAnsi="仿宋" w:hint="eastAsia"/>
              </w:rPr>
              <w:t>不断对地方标准提出修正意见。</w:t>
            </w:r>
          </w:p>
        </w:tc>
      </w:tr>
      <w:tr w:rsidR="004F7FE9" w14:paraId="3FC4958F" w14:textId="77777777" w:rsidTr="004F7FE9">
        <w:trPr>
          <w:trHeight w:val="682"/>
          <w:jc w:val="center"/>
        </w:trPr>
        <w:tc>
          <w:tcPr>
            <w:tcW w:w="916" w:type="dxa"/>
            <w:tcBorders>
              <w:top w:val="single" w:sz="4" w:space="0" w:color="auto"/>
              <w:left w:val="single" w:sz="4" w:space="0" w:color="auto"/>
              <w:bottom w:val="single" w:sz="4" w:space="0" w:color="auto"/>
              <w:right w:val="single" w:sz="4" w:space="0" w:color="auto"/>
            </w:tcBorders>
            <w:vAlign w:val="center"/>
          </w:tcPr>
          <w:p w14:paraId="4B4507DD" w14:textId="77777777" w:rsidR="004F7FE9" w:rsidRPr="004F7FE9" w:rsidRDefault="004F7FE9" w:rsidP="004F7FE9">
            <w:pPr>
              <w:jc w:val="center"/>
              <w:rPr>
                <w:rFonts w:ascii="仿宋" w:eastAsia="仿宋" w:hAnsi="仿宋"/>
              </w:rPr>
            </w:pPr>
            <w:r w:rsidRPr="004F7FE9">
              <w:rPr>
                <w:rFonts w:ascii="仿宋" w:eastAsia="仿宋" w:hAnsi="仿宋" w:hint="eastAsia"/>
              </w:rPr>
              <w:t>黄南安</w:t>
            </w:r>
          </w:p>
        </w:tc>
        <w:tc>
          <w:tcPr>
            <w:tcW w:w="1319" w:type="dxa"/>
            <w:tcBorders>
              <w:top w:val="single" w:sz="4" w:space="0" w:color="auto"/>
              <w:left w:val="single" w:sz="4" w:space="0" w:color="auto"/>
              <w:bottom w:val="single" w:sz="4" w:space="0" w:color="auto"/>
              <w:right w:val="single" w:sz="4" w:space="0" w:color="auto"/>
            </w:tcBorders>
            <w:vAlign w:val="center"/>
          </w:tcPr>
          <w:p w14:paraId="324B8992" w14:textId="77777777" w:rsidR="004F7FE9" w:rsidRPr="004F7FE9" w:rsidRDefault="004F7FE9" w:rsidP="004F7FE9">
            <w:pPr>
              <w:jc w:val="center"/>
              <w:rPr>
                <w:rFonts w:ascii="仿宋" w:eastAsia="仿宋" w:hAnsi="仿宋"/>
              </w:rPr>
            </w:pPr>
            <w:r w:rsidRPr="004F7FE9">
              <w:rPr>
                <w:rFonts w:ascii="仿宋" w:eastAsia="仿宋" w:hAnsi="仿宋" w:hint="eastAsia"/>
              </w:rPr>
              <w:t>厨师长</w:t>
            </w:r>
          </w:p>
        </w:tc>
        <w:tc>
          <w:tcPr>
            <w:tcW w:w="1127" w:type="dxa"/>
            <w:tcBorders>
              <w:top w:val="single" w:sz="4" w:space="0" w:color="auto"/>
              <w:left w:val="single" w:sz="4" w:space="0" w:color="auto"/>
              <w:bottom w:val="single" w:sz="4" w:space="0" w:color="auto"/>
              <w:right w:val="single" w:sz="4" w:space="0" w:color="auto"/>
            </w:tcBorders>
            <w:vAlign w:val="center"/>
          </w:tcPr>
          <w:p w14:paraId="16E9692D" w14:textId="77777777" w:rsidR="004F7FE9" w:rsidRPr="004F7FE9" w:rsidRDefault="004F7FE9" w:rsidP="004F7FE9">
            <w:pPr>
              <w:jc w:val="center"/>
              <w:rPr>
                <w:rFonts w:ascii="仿宋" w:eastAsia="仿宋" w:hAnsi="仿宋"/>
              </w:rPr>
            </w:pPr>
            <w:r w:rsidRPr="004F7FE9">
              <w:rPr>
                <w:rFonts w:ascii="仿宋" w:eastAsia="仿宋" w:hAnsi="仿宋" w:hint="eastAsia"/>
              </w:rPr>
              <w:t>烹饪</w:t>
            </w:r>
          </w:p>
        </w:tc>
        <w:tc>
          <w:tcPr>
            <w:tcW w:w="1948" w:type="dxa"/>
            <w:tcBorders>
              <w:top w:val="single" w:sz="4" w:space="0" w:color="auto"/>
              <w:left w:val="single" w:sz="4" w:space="0" w:color="auto"/>
              <w:bottom w:val="single" w:sz="4" w:space="0" w:color="auto"/>
              <w:right w:val="single" w:sz="4" w:space="0" w:color="auto"/>
            </w:tcBorders>
            <w:vAlign w:val="center"/>
          </w:tcPr>
          <w:p w14:paraId="1374B399" w14:textId="77777777" w:rsidR="004F7FE9" w:rsidRPr="004F7FE9" w:rsidRDefault="004F7FE9" w:rsidP="004F7FE9">
            <w:pPr>
              <w:jc w:val="center"/>
              <w:rPr>
                <w:rFonts w:ascii="仿宋" w:eastAsia="仿宋" w:hAnsi="仿宋"/>
              </w:rPr>
            </w:pPr>
            <w:r w:rsidRPr="004F7FE9">
              <w:rPr>
                <w:rFonts w:ascii="仿宋" w:eastAsia="仿宋" w:hAnsi="仿宋" w:hint="eastAsia"/>
              </w:rPr>
              <w:t>南宁市小桂厨餐厅</w:t>
            </w:r>
          </w:p>
        </w:tc>
        <w:tc>
          <w:tcPr>
            <w:tcW w:w="3778" w:type="dxa"/>
            <w:tcBorders>
              <w:top w:val="single" w:sz="4" w:space="0" w:color="auto"/>
              <w:left w:val="single" w:sz="4" w:space="0" w:color="auto"/>
              <w:bottom w:val="single" w:sz="4" w:space="0" w:color="auto"/>
              <w:right w:val="single" w:sz="4" w:space="0" w:color="auto"/>
            </w:tcBorders>
            <w:vAlign w:val="center"/>
          </w:tcPr>
          <w:p w14:paraId="7F1ABCA9" w14:textId="77777777" w:rsidR="004F7FE9" w:rsidRPr="004F7FE9" w:rsidRDefault="004F7FE9" w:rsidP="00303EDC">
            <w:pPr>
              <w:jc w:val="left"/>
              <w:rPr>
                <w:rFonts w:ascii="仿宋" w:eastAsia="仿宋" w:hAnsi="仿宋"/>
              </w:rPr>
            </w:pPr>
            <w:r w:rsidRPr="004F7FE9">
              <w:rPr>
                <w:rFonts w:ascii="仿宋" w:eastAsia="仿宋" w:hAnsi="仿宋" w:hint="eastAsia"/>
              </w:rPr>
              <w:t>不断对地方标准提出修正意见。</w:t>
            </w:r>
          </w:p>
        </w:tc>
      </w:tr>
      <w:tr w:rsidR="004F7FE9" w14:paraId="59B99C78" w14:textId="77777777" w:rsidTr="004F7FE9">
        <w:trPr>
          <w:trHeight w:val="682"/>
          <w:jc w:val="center"/>
        </w:trPr>
        <w:tc>
          <w:tcPr>
            <w:tcW w:w="916" w:type="dxa"/>
            <w:tcBorders>
              <w:top w:val="single" w:sz="4" w:space="0" w:color="auto"/>
              <w:left w:val="single" w:sz="4" w:space="0" w:color="auto"/>
              <w:bottom w:val="single" w:sz="4" w:space="0" w:color="auto"/>
              <w:right w:val="single" w:sz="4" w:space="0" w:color="auto"/>
            </w:tcBorders>
            <w:vAlign w:val="center"/>
          </w:tcPr>
          <w:p w14:paraId="73AA53A8" w14:textId="77777777" w:rsidR="004F7FE9" w:rsidRPr="004F7FE9" w:rsidRDefault="004F7FE9" w:rsidP="004F7FE9">
            <w:pPr>
              <w:jc w:val="center"/>
              <w:rPr>
                <w:rFonts w:ascii="仿宋" w:eastAsia="仿宋" w:hAnsi="仿宋"/>
              </w:rPr>
            </w:pPr>
            <w:r w:rsidRPr="004F7FE9">
              <w:rPr>
                <w:rFonts w:ascii="仿宋" w:eastAsia="仿宋" w:hAnsi="仿宋" w:hint="eastAsia"/>
              </w:rPr>
              <w:t>黄兴潘</w:t>
            </w:r>
          </w:p>
        </w:tc>
        <w:tc>
          <w:tcPr>
            <w:tcW w:w="1319" w:type="dxa"/>
            <w:tcBorders>
              <w:top w:val="single" w:sz="4" w:space="0" w:color="auto"/>
              <w:left w:val="single" w:sz="4" w:space="0" w:color="auto"/>
              <w:bottom w:val="single" w:sz="4" w:space="0" w:color="auto"/>
              <w:right w:val="single" w:sz="4" w:space="0" w:color="auto"/>
            </w:tcBorders>
            <w:vAlign w:val="center"/>
          </w:tcPr>
          <w:p w14:paraId="68584386" w14:textId="77777777" w:rsidR="004F7FE9" w:rsidRPr="004F7FE9" w:rsidRDefault="004F7FE9" w:rsidP="004F7FE9">
            <w:pPr>
              <w:jc w:val="center"/>
              <w:rPr>
                <w:rFonts w:ascii="仿宋" w:eastAsia="仿宋" w:hAnsi="仿宋"/>
              </w:rPr>
            </w:pPr>
            <w:r w:rsidRPr="004F7FE9">
              <w:rPr>
                <w:rFonts w:ascii="仿宋" w:eastAsia="仿宋" w:hAnsi="仿宋" w:hint="eastAsia"/>
              </w:rPr>
              <w:t>厨师长</w:t>
            </w:r>
          </w:p>
        </w:tc>
        <w:tc>
          <w:tcPr>
            <w:tcW w:w="1127" w:type="dxa"/>
            <w:tcBorders>
              <w:top w:val="single" w:sz="4" w:space="0" w:color="auto"/>
              <w:left w:val="single" w:sz="4" w:space="0" w:color="auto"/>
              <w:bottom w:val="single" w:sz="4" w:space="0" w:color="auto"/>
              <w:right w:val="single" w:sz="4" w:space="0" w:color="auto"/>
            </w:tcBorders>
            <w:vAlign w:val="center"/>
          </w:tcPr>
          <w:p w14:paraId="1D235050" w14:textId="77777777" w:rsidR="004F7FE9" w:rsidRPr="004F7FE9" w:rsidRDefault="004F7FE9" w:rsidP="004F7FE9">
            <w:pPr>
              <w:jc w:val="center"/>
              <w:rPr>
                <w:rFonts w:ascii="仿宋" w:eastAsia="仿宋" w:hAnsi="仿宋"/>
              </w:rPr>
            </w:pPr>
            <w:r w:rsidRPr="004F7FE9">
              <w:rPr>
                <w:rFonts w:ascii="仿宋" w:eastAsia="仿宋" w:hAnsi="仿宋" w:hint="eastAsia"/>
              </w:rPr>
              <w:t>烹饪</w:t>
            </w:r>
          </w:p>
        </w:tc>
        <w:tc>
          <w:tcPr>
            <w:tcW w:w="1948" w:type="dxa"/>
            <w:tcBorders>
              <w:top w:val="single" w:sz="4" w:space="0" w:color="auto"/>
              <w:left w:val="single" w:sz="4" w:space="0" w:color="auto"/>
              <w:bottom w:val="single" w:sz="4" w:space="0" w:color="auto"/>
              <w:right w:val="single" w:sz="4" w:space="0" w:color="auto"/>
            </w:tcBorders>
            <w:vAlign w:val="center"/>
          </w:tcPr>
          <w:p w14:paraId="6ECCBE5D" w14:textId="77777777" w:rsidR="004F7FE9" w:rsidRPr="004F7FE9" w:rsidRDefault="004F7FE9" w:rsidP="004F7FE9">
            <w:pPr>
              <w:jc w:val="center"/>
              <w:rPr>
                <w:rFonts w:ascii="仿宋" w:eastAsia="仿宋" w:hAnsi="仿宋"/>
              </w:rPr>
            </w:pPr>
            <w:r w:rsidRPr="004F7FE9">
              <w:rPr>
                <w:rFonts w:ascii="仿宋" w:eastAsia="仿宋" w:hAnsi="仿宋" w:hint="eastAsia"/>
              </w:rPr>
              <w:t>南宁市桂悦厨坊餐饮店</w:t>
            </w:r>
          </w:p>
        </w:tc>
        <w:tc>
          <w:tcPr>
            <w:tcW w:w="3778" w:type="dxa"/>
            <w:tcBorders>
              <w:top w:val="single" w:sz="4" w:space="0" w:color="auto"/>
              <w:left w:val="single" w:sz="4" w:space="0" w:color="auto"/>
              <w:bottom w:val="single" w:sz="4" w:space="0" w:color="auto"/>
              <w:right w:val="single" w:sz="4" w:space="0" w:color="auto"/>
            </w:tcBorders>
            <w:vAlign w:val="center"/>
          </w:tcPr>
          <w:p w14:paraId="3FAFE38E" w14:textId="77777777" w:rsidR="004F7FE9" w:rsidRPr="004F7FE9" w:rsidRDefault="004F7FE9" w:rsidP="00303EDC">
            <w:pPr>
              <w:jc w:val="left"/>
              <w:rPr>
                <w:rFonts w:ascii="仿宋" w:eastAsia="仿宋" w:hAnsi="仿宋"/>
              </w:rPr>
            </w:pPr>
            <w:r w:rsidRPr="004F7FE9">
              <w:rPr>
                <w:rFonts w:ascii="仿宋" w:eastAsia="仿宋" w:hAnsi="仿宋" w:hint="eastAsia"/>
              </w:rPr>
              <w:t>不断对地方标准提出修正意见。</w:t>
            </w:r>
          </w:p>
        </w:tc>
      </w:tr>
      <w:tr w:rsidR="004F7FE9" w14:paraId="1A59D72A" w14:textId="77777777" w:rsidTr="004F7FE9">
        <w:trPr>
          <w:trHeight w:val="682"/>
          <w:jc w:val="center"/>
        </w:trPr>
        <w:tc>
          <w:tcPr>
            <w:tcW w:w="916" w:type="dxa"/>
            <w:tcBorders>
              <w:top w:val="single" w:sz="4" w:space="0" w:color="auto"/>
              <w:left w:val="single" w:sz="4" w:space="0" w:color="auto"/>
              <w:bottom w:val="single" w:sz="4" w:space="0" w:color="auto"/>
              <w:right w:val="single" w:sz="4" w:space="0" w:color="auto"/>
            </w:tcBorders>
            <w:vAlign w:val="center"/>
          </w:tcPr>
          <w:p w14:paraId="40B49849" w14:textId="77777777" w:rsidR="004F7FE9" w:rsidRPr="004F7FE9" w:rsidRDefault="004F7FE9" w:rsidP="004F7FE9">
            <w:pPr>
              <w:jc w:val="center"/>
              <w:rPr>
                <w:rFonts w:ascii="仿宋" w:eastAsia="仿宋" w:hAnsi="仿宋"/>
              </w:rPr>
            </w:pPr>
            <w:r w:rsidRPr="004F7FE9">
              <w:rPr>
                <w:rFonts w:ascii="仿宋" w:eastAsia="仿宋" w:hAnsi="仿宋" w:hint="eastAsia"/>
              </w:rPr>
              <w:t>农学城</w:t>
            </w:r>
          </w:p>
        </w:tc>
        <w:tc>
          <w:tcPr>
            <w:tcW w:w="1319" w:type="dxa"/>
            <w:tcBorders>
              <w:top w:val="single" w:sz="4" w:space="0" w:color="auto"/>
              <w:left w:val="single" w:sz="4" w:space="0" w:color="auto"/>
              <w:bottom w:val="single" w:sz="4" w:space="0" w:color="auto"/>
              <w:right w:val="single" w:sz="4" w:space="0" w:color="auto"/>
            </w:tcBorders>
            <w:vAlign w:val="center"/>
          </w:tcPr>
          <w:p w14:paraId="6B43098D" w14:textId="77777777" w:rsidR="004F7FE9" w:rsidRPr="004F7FE9" w:rsidRDefault="004F7FE9" w:rsidP="004F7FE9">
            <w:pPr>
              <w:jc w:val="center"/>
              <w:rPr>
                <w:rFonts w:ascii="仿宋" w:eastAsia="仿宋" w:hAnsi="仿宋"/>
              </w:rPr>
            </w:pPr>
            <w:r w:rsidRPr="004F7FE9">
              <w:rPr>
                <w:rFonts w:ascii="仿宋" w:eastAsia="仿宋" w:hAnsi="仿宋" w:hint="eastAsia"/>
              </w:rPr>
              <w:t>厨师长</w:t>
            </w:r>
          </w:p>
        </w:tc>
        <w:tc>
          <w:tcPr>
            <w:tcW w:w="1127" w:type="dxa"/>
            <w:tcBorders>
              <w:top w:val="single" w:sz="4" w:space="0" w:color="auto"/>
              <w:left w:val="single" w:sz="4" w:space="0" w:color="auto"/>
              <w:bottom w:val="single" w:sz="4" w:space="0" w:color="auto"/>
              <w:right w:val="single" w:sz="4" w:space="0" w:color="auto"/>
            </w:tcBorders>
            <w:vAlign w:val="center"/>
          </w:tcPr>
          <w:p w14:paraId="05D248AF" w14:textId="77777777" w:rsidR="004F7FE9" w:rsidRPr="004F7FE9" w:rsidRDefault="004F7FE9" w:rsidP="004F7FE9">
            <w:pPr>
              <w:jc w:val="center"/>
              <w:rPr>
                <w:rFonts w:ascii="仿宋" w:eastAsia="仿宋" w:hAnsi="仿宋"/>
              </w:rPr>
            </w:pPr>
            <w:r w:rsidRPr="004F7FE9">
              <w:rPr>
                <w:rFonts w:ascii="仿宋" w:eastAsia="仿宋" w:hAnsi="仿宋" w:hint="eastAsia"/>
              </w:rPr>
              <w:t>烹饪</w:t>
            </w:r>
          </w:p>
        </w:tc>
        <w:tc>
          <w:tcPr>
            <w:tcW w:w="1948" w:type="dxa"/>
            <w:tcBorders>
              <w:top w:val="single" w:sz="4" w:space="0" w:color="auto"/>
              <w:left w:val="single" w:sz="4" w:space="0" w:color="auto"/>
              <w:bottom w:val="single" w:sz="4" w:space="0" w:color="auto"/>
              <w:right w:val="single" w:sz="4" w:space="0" w:color="auto"/>
            </w:tcBorders>
            <w:vAlign w:val="center"/>
          </w:tcPr>
          <w:p w14:paraId="6F3B08C2" w14:textId="77777777" w:rsidR="004F7FE9" w:rsidRPr="004F7FE9" w:rsidRDefault="004F7FE9" w:rsidP="004F7FE9">
            <w:pPr>
              <w:jc w:val="center"/>
              <w:rPr>
                <w:rFonts w:ascii="仿宋" w:eastAsia="仿宋" w:hAnsi="仿宋"/>
              </w:rPr>
            </w:pPr>
            <w:r w:rsidRPr="004F7FE9">
              <w:rPr>
                <w:rFonts w:ascii="仿宋" w:eastAsia="仿宋" w:hAnsi="仿宋" w:hint="eastAsia"/>
              </w:rPr>
              <w:t>南宁市青秀区宵火靓餐饮店</w:t>
            </w:r>
          </w:p>
        </w:tc>
        <w:tc>
          <w:tcPr>
            <w:tcW w:w="3778" w:type="dxa"/>
            <w:tcBorders>
              <w:top w:val="single" w:sz="4" w:space="0" w:color="auto"/>
              <w:left w:val="single" w:sz="4" w:space="0" w:color="auto"/>
              <w:bottom w:val="single" w:sz="4" w:space="0" w:color="auto"/>
              <w:right w:val="single" w:sz="4" w:space="0" w:color="auto"/>
            </w:tcBorders>
            <w:vAlign w:val="center"/>
          </w:tcPr>
          <w:p w14:paraId="46CBFA9B" w14:textId="77777777" w:rsidR="004F7FE9" w:rsidRPr="004F7FE9" w:rsidRDefault="004F7FE9" w:rsidP="00303EDC">
            <w:pPr>
              <w:jc w:val="left"/>
              <w:rPr>
                <w:rFonts w:ascii="仿宋" w:eastAsia="仿宋" w:hAnsi="仿宋"/>
              </w:rPr>
            </w:pPr>
            <w:r w:rsidRPr="004F7FE9">
              <w:rPr>
                <w:rFonts w:ascii="仿宋" w:eastAsia="仿宋" w:hAnsi="仿宋" w:hint="eastAsia"/>
              </w:rPr>
              <w:t>不断对地方标准提出修正意见。</w:t>
            </w:r>
          </w:p>
        </w:tc>
      </w:tr>
      <w:tr w:rsidR="004F7FE9" w14:paraId="7B2422EF" w14:textId="77777777" w:rsidTr="004F7FE9">
        <w:trPr>
          <w:trHeight w:val="682"/>
          <w:jc w:val="center"/>
        </w:trPr>
        <w:tc>
          <w:tcPr>
            <w:tcW w:w="916" w:type="dxa"/>
            <w:tcBorders>
              <w:top w:val="single" w:sz="4" w:space="0" w:color="auto"/>
              <w:left w:val="single" w:sz="4" w:space="0" w:color="auto"/>
              <w:bottom w:val="single" w:sz="4" w:space="0" w:color="auto"/>
              <w:right w:val="single" w:sz="4" w:space="0" w:color="auto"/>
            </w:tcBorders>
            <w:vAlign w:val="center"/>
          </w:tcPr>
          <w:p w14:paraId="03A02B59" w14:textId="77777777" w:rsidR="004F7FE9" w:rsidRPr="004F7FE9" w:rsidRDefault="004F7FE9" w:rsidP="004F7FE9">
            <w:pPr>
              <w:jc w:val="center"/>
              <w:rPr>
                <w:rFonts w:ascii="仿宋" w:eastAsia="仿宋" w:hAnsi="仿宋"/>
              </w:rPr>
            </w:pPr>
            <w:r w:rsidRPr="004F7FE9">
              <w:rPr>
                <w:rFonts w:ascii="仿宋" w:eastAsia="仿宋" w:hAnsi="仿宋" w:hint="eastAsia"/>
              </w:rPr>
              <w:t>黎少壁</w:t>
            </w:r>
          </w:p>
        </w:tc>
        <w:tc>
          <w:tcPr>
            <w:tcW w:w="1319" w:type="dxa"/>
            <w:tcBorders>
              <w:top w:val="single" w:sz="4" w:space="0" w:color="auto"/>
              <w:left w:val="single" w:sz="4" w:space="0" w:color="auto"/>
              <w:bottom w:val="single" w:sz="4" w:space="0" w:color="auto"/>
              <w:right w:val="single" w:sz="4" w:space="0" w:color="auto"/>
            </w:tcBorders>
            <w:vAlign w:val="center"/>
          </w:tcPr>
          <w:p w14:paraId="32AB9494" w14:textId="77777777" w:rsidR="004F7FE9" w:rsidRPr="004F7FE9" w:rsidRDefault="004F7FE9" w:rsidP="004F7FE9">
            <w:pPr>
              <w:jc w:val="center"/>
              <w:rPr>
                <w:rFonts w:ascii="仿宋" w:eastAsia="仿宋" w:hAnsi="仿宋"/>
              </w:rPr>
            </w:pPr>
            <w:r w:rsidRPr="004F7FE9">
              <w:rPr>
                <w:rFonts w:ascii="仿宋" w:eastAsia="仿宋" w:hAnsi="仿宋" w:hint="eastAsia"/>
              </w:rPr>
              <w:t>厨师长</w:t>
            </w:r>
          </w:p>
        </w:tc>
        <w:tc>
          <w:tcPr>
            <w:tcW w:w="1127" w:type="dxa"/>
            <w:tcBorders>
              <w:top w:val="single" w:sz="4" w:space="0" w:color="auto"/>
              <w:left w:val="single" w:sz="4" w:space="0" w:color="auto"/>
              <w:bottom w:val="single" w:sz="4" w:space="0" w:color="auto"/>
              <w:right w:val="single" w:sz="4" w:space="0" w:color="auto"/>
            </w:tcBorders>
            <w:vAlign w:val="center"/>
          </w:tcPr>
          <w:p w14:paraId="7B6FC1C9" w14:textId="77777777" w:rsidR="004F7FE9" w:rsidRPr="004F7FE9" w:rsidRDefault="004F7FE9" w:rsidP="004F7FE9">
            <w:pPr>
              <w:jc w:val="center"/>
              <w:rPr>
                <w:rFonts w:ascii="仿宋" w:eastAsia="仿宋" w:hAnsi="仿宋"/>
              </w:rPr>
            </w:pPr>
            <w:r w:rsidRPr="004F7FE9">
              <w:rPr>
                <w:rFonts w:ascii="仿宋" w:eastAsia="仿宋" w:hAnsi="仿宋" w:hint="eastAsia"/>
              </w:rPr>
              <w:t>烹饪</w:t>
            </w:r>
          </w:p>
        </w:tc>
        <w:tc>
          <w:tcPr>
            <w:tcW w:w="1948" w:type="dxa"/>
            <w:tcBorders>
              <w:top w:val="single" w:sz="4" w:space="0" w:color="auto"/>
              <w:left w:val="single" w:sz="4" w:space="0" w:color="auto"/>
              <w:bottom w:val="single" w:sz="4" w:space="0" w:color="auto"/>
              <w:right w:val="single" w:sz="4" w:space="0" w:color="auto"/>
            </w:tcBorders>
            <w:vAlign w:val="center"/>
          </w:tcPr>
          <w:p w14:paraId="096A3BED" w14:textId="77777777" w:rsidR="004F7FE9" w:rsidRPr="004F7FE9" w:rsidRDefault="004F7FE9" w:rsidP="004F7FE9">
            <w:pPr>
              <w:jc w:val="center"/>
              <w:rPr>
                <w:rFonts w:ascii="仿宋" w:eastAsia="仿宋" w:hAnsi="仿宋"/>
              </w:rPr>
            </w:pPr>
            <w:r w:rsidRPr="004F7FE9">
              <w:rPr>
                <w:rFonts w:ascii="仿宋" w:eastAsia="仿宋" w:hAnsi="仿宋" w:hint="eastAsia"/>
              </w:rPr>
              <w:t>南宁市桂趣餐饮店</w:t>
            </w:r>
          </w:p>
        </w:tc>
        <w:tc>
          <w:tcPr>
            <w:tcW w:w="3778" w:type="dxa"/>
            <w:tcBorders>
              <w:top w:val="single" w:sz="4" w:space="0" w:color="auto"/>
              <w:left w:val="single" w:sz="4" w:space="0" w:color="auto"/>
              <w:bottom w:val="single" w:sz="4" w:space="0" w:color="auto"/>
              <w:right w:val="single" w:sz="4" w:space="0" w:color="auto"/>
            </w:tcBorders>
            <w:vAlign w:val="center"/>
          </w:tcPr>
          <w:p w14:paraId="4B89A8F9" w14:textId="77777777" w:rsidR="004F7FE9" w:rsidRPr="004F7FE9" w:rsidRDefault="004F7FE9" w:rsidP="00303EDC">
            <w:pPr>
              <w:jc w:val="left"/>
              <w:rPr>
                <w:rFonts w:ascii="仿宋" w:eastAsia="仿宋" w:hAnsi="仿宋"/>
              </w:rPr>
            </w:pPr>
            <w:r w:rsidRPr="004F7FE9">
              <w:rPr>
                <w:rFonts w:ascii="仿宋" w:eastAsia="仿宋" w:hAnsi="仿宋" w:hint="eastAsia"/>
              </w:rPr>
              <w:t>不断对地方标准提出修正意见。</w:t>
            </w:r>
          </w:p>
        </w:tc>
      </w:tr>
      <w:tr w:rsidR="004F7FE9" w14:paraId="43B8A95F" w14:textId="77777777" w:rsidTr="004F7FE9">
        <w:trPr>
          <w:trHeight w:val="682"/>
          <w:jc w:val="center"/>
        </w:trPr>
        <w:tc>
          <w:tcPr>
            <w:tcW w:w="916" w:type="dxa"/>
            <w:tcBorders>
              <w:top w:val="single" w:sz="4" w:space="0" w:color="auto"/>
              <w:left w:val="single" w:sz="4" w:space="0" w:color="auto"/>
              <w:bottom w:val="single" w:sz="4" w:space="0" w:color="auto"/>
              <w:right w:val="single" w:sz="4" w:space="0" w:color="auto"/>
            </w:tcBorders>
            <w:vAlign w:val="center"/>
          </w:tcPr>
          <w:p w14:paraId="345D19CB" w14:textId="77777777" w:rsidR="004F7FE9" w:rsidRPr="004F7FE9" w:rsidRDefault="004F7FE9" w:rsidP="004F7FE9">
            <w:pPr>
              <w:jc w:val="center"/>
              <w:rPr>
                <w:rFonts w:ascii="仿宋" w:eastAsia="仿宋" w:hAnsi="仿宋"/>
              </w:rPr>
            </w:pPr>
            <w:r w:rsidRPr="004F7FE9">
              <w:rPr>
                <w:rFonts w:ascii="仿宋" w:eastAsia="仿宋" w:hAnsi="仿宋" w:hint="eastAsia"/>
              </w:rPr>
              <w:t>何桂明</w:t>
            </w:r>
          </w:p>
        </w:tc>
        <w:tc>
          <w:tcPr>
            <w:tcW w:w="1319" w:type="dxa"/>
            <w:tcBorders>
              <w:top w:val="single" w:sz="4" w:space="0" w:color="auto"/>
              <w:left w:val="single" w:sz="4" w:space="0" w:color="auto"/>
              <w:bottom w:val="single" w:sz="4" w:space="0" w:color="auto"/>
              <w:right w:val="single" w:sz="4" w:space="0" w:color="auto"/>
            </w:tcBorders>
            <w:vAlign w:val="center"/>
          </w:tcPr>
          <w:p w14:paraId="72B35B08" w14:textId="77777777" w:rsidR="004F7FE9" w:rsidRPr="004F7FE9" w:rsidRDefault="004F7FE9" w:rsidP="004F7FE9">
            <w:pPr>
              <w:jc w:val="center"/>
              <w:rPr>
                <w:rFonts w:ascii="仿宋" w:eastAsia="仿宋" w:hAnsi="仿宋"/>
              </w:rPr>
            </w:pPr>
            <w:r w:rsidRPr="004F7FE9">
              <w:rPr>
                <w:rFonts w:ascii="仿宋" w:eastAsia="仿宋" w:hAnsi="仿宋" w:hint="eastAsia"/>
              </w:rPr>
              <w:t>厨师长</w:t>
            </w:r>
          </w:p>
        </w:tc>
        <w:tc>
          <w:tcPr>
            <w:tcW w:w="1127" w:type="dxa"/>
            <w:tcBorders>
              <w:top w:val="single" w:sz="4" w:space="0" w:color="auto"/>
              <w:left w:val="single" w:sz="4" w:space="0" w:color="auto"/>
              <w:bottom w:val="single" w:sz="4" w:space="0" w:color="auto"/>
              <w:right w:val="single" w:sz="4" w:space="0" w:color="auto"/>
            </w:tcBorders>
            <w:vAlign w:val="center"/>
          </w:tcPr>
          <w:p w14:paraId="65B83D63" w14:textId="77777777" w:rsidR="004F7FE9" w:rsidRPr="004F7FE9" w:rsidRDefault="004F7FE9" w:rsidP="004F7FE9">
            <w:pPr>
              <w:jc w:val="center"/>
              <w:rPr>
                <w:rFonts w:ascii="仿宋" w:eastAsia="仿宋" w:hAnsi="仿宋"/>
              </w:rPr>
            </w:pPr>
            <w:r w:rsidRPr="004F7FE9">
              <w:rPr>
                <w:rFonts w:ascii="仿宋" w:eastAsia="仿宋" w:hAnsi="仿宋" w:hint="eastAsia"/>
              </w:rPr>
              <w:t>烹饪</w:t>
            </w:r>
          </w:p>
        </w:tc>
        <w:tc>
          <w:tcPr>
            <w:tcW w:w="1948" w:type="dxa"/>
            <w:tcBorders>
              <w:top w:val="single" w:sz="4" w:space="0" w:color="auto"/>
              <w:left w:val="single" w:sz="4" w:space="0" w:color="auto"/>
              <w:bottom w:val="single" w:sz="4" w:space="0" w:color="auto"/>
              <w:right w:val="single" w:sz="4" w:space="0" w:color="auto"/>
            </w:tcBorders>
            <w:vAlign w:val="center"/>
          </w:tcPr>
          <w:p w14:paraId="6817E5FD" w14:textId="77777777" w:rsidR="004F7FE9" w:rsidRPr="004F7FE9" w:rsidRDefault="004F7FE9" w:rsidP="004F7FE9">
            <w:pPr>
              <w:jc w:val="center"/>
              <w:rPr>
                <w:rFonts w:ascii="仿宋" w:eastAsia="仿宋" w:hAnsi="仿宋"/>
              </w:rPr>
            </w:pPr>
            <w:r w:rsidRPr="004F7FE9">
              <w:rPr>
                <w:rFonts w:ascii="仿宋" w:eastAsia="仿宋" w:hAnsi="仿宋" w:hint="eastAsia"/>
              </w:rPr>
              <w:t>南宁市经济技术开发区龙之桂客厨坊餐饮店</w:t>
            </w:r>
          </w:p>
        </w:tc>
        <w:tc>
          <w:tcPr>
            <w:tcW w:w="3778" w:type="dxa"/>
            <w:tcBorders>
              <w:top w:val="single" w:sz="4" w:space="0" w:color="auto"/>
              <w:left w:val="single" w:sz="4" w:space="0" w:color="auto"/>
              <w:bottom w:val="single" w:sz="4" w:space="0" w:color="auto"/>
              <w:right w:val="single" w:sz="4" w:space="0" w:color="auto"/>
            </w:tcBorders>
            <w:vAlign w:val="center"/>
          </w:tcPr>
          <w:p w14:paraId="77DF11BE" w14:textId="77777777" w:rsidR="004F7FE9" w:rsidRPr="004F7FE9" w:rsidRDefault="004F7FE9" w:rsidP="00303EDC">
            <w:pPr>
              <w:jc w:val="left"/>
              <w:rPr>
                <w:rFonts w:ascii="仿宋" w:eastAsia="仿宋" w:hAnsi="仿宋"/>
              </w:rPr>
            </w:pPr>
            <w:r w:rsidRPr="004F7FE9">
              <w:rPr>
                <w:rFonts w:ascii="仿宋" w:eastAsia="仿宋" w:hAnsi="仿宋" w:hint="eastAsia"/>
              </w:rPr>
              <w:t>不断对地方标准提出修正意见。</w:t>
            </w:r>
          </w:p>
        </w:tc>
      </w:tr>
    </w:tbl>
    <w:p w14:paraId="1E468B63" w14:textId="77777777" w:rsidR="00DD60DE" w:rsidRDefault="00FF66DC" w:rsidP="00A92E07">
      <w:pPr>
        <w:spacing w:line="520" w:lineRule="exact"/>
        <w:rPr>
          <w:rFonts w:ascii="黑体" w:eastAsia="黑体" w:cs="仿宋_GB2312"/>
          <w:sz w:val="32"/>
          <w:szCs w:val="32"/>
        </w:rPr>
      </w:pPr>
      <w:r>
        <w:rPr>
          <w:rFonts w:ascii="黑体" w:eastAsia="黑体" w:cs="仿宋_GB2312" w:hint="eastAsia"/>
          <w:sz w:val="32"/>
          <w:szCs w:val="32"/>
        </w:rPr>
        <w:t>二、制定标准的必要性和意义</w:t>
      </w:r>
    </w:p>
    <w:p w14:paraId="135E21B2" w14:textId="77777777" w:rsidR="00B165C5" w:rsidRPr="00B165C5" w:rsidRDefault="00B165C5" w:rsidP="00C91974">
      <w:pPr>
        <w:spacing w:line="520" w:lineRule="exact"/>
        <w:ind w:firstLineChars="200" w:firstLine="640"/>
        <w:rPr>
          <w:rFonts w:ascii="仿宋" w:eastAsia="仿宋" w:hAnsi="仿宋"/>
          <w:sz w:val="32"/>
          <w:szCs w:val="32"/>
        </w:rPr>
      </w:pPr>
      <w:r w:rsidRPr="00B165C5">
        <w:rPr>
          <w:rFonts w:ascii="仿宋" w:eastAsia="仿宋" w:hAnsi="仿宋" w:hint="eastAsia"/>
          <w:sz w:val="32"/>
          <w:szCs w:val="32"/>
        </w:rPr>
        <w:t>桂菜在漫长的形成和演化成过程中，受自然地理因素、历史文化因素以及多民族因素的影响，并与本土文化相互融合，形成了“天然生态、原汁原味”的主要特征，以及“以稻食物为基础、原汁原味、多民族融合、喜酸味”的饮食文化特征。其中“以稻食物为基础”是广西菜区别于其他菜系的重要特征。桂菜起源于宋、元时期，清光绪年间饮食市场日益兴盛，推动了桂菜烹饪技艺的发展。抗战时期，全国各地的商人和优秀厨师来到广西开办餐馆，融合广西本土的少数民族烹饪技艺，进一步完善了桂菜烹饪技艺，丰富桂菜品种。近30年，桂菜在广西烹饪餐饮行业协会的推动下，桂菜企业和桂菜厨师积极参与，顺势而行，通过研</w:t>
      </w:r>
      <w:r w:rsidRPr="00B165C5">
        <w:rPr>
          <w:rFonts w:ascii="仿宋" w:eastAsia="仿宋" w:hAnsi="仿宋" w:hint="eastAsia"/>
          <w:sz w:val="32"/>
          <w:szCs w:val="32"/>
        </w:rPr>
        <w:lastRenderedPageBreak/>
        <w:t>发向市场推出了桂菜特色的高、中、低档品种。特别是经过10多年前的“名菜、名点、名汤”评选，专家认定的广西名菜、名点、名汤多达1500种，风味小吃和粗细面点也有几百种，基本上形成了桂菜的完整体系"。2023年以来，广西餐饮业呈快速恢复态势，1～9月广西餐饮业保持两位数快速增长。桂菜在刀工、选料烹饪技法方面也在不断创新，色香味日臻上乘，菜品异彩纷呈。</w:t>
      </w:r>
    </w:p>
    <w:p w14:paraId="1D3F5D24" w14:textId="5775CC17" w:rsidR="00B165C5" w:rsidRPr="00B165C5" w:rsidRDefault="00B165C5" w:rsidP="00C91974">
      <w:pPr>
        <w:spacing w:line="520" w:lineRule="exact"/>
        <w:ind w:firstLineChars="200" w:firstLine="640"/>
        <w:rPr>
          <w:rFonts w:ascii="仿宋" w:eastAsia="仿宋" w:hAnsi="仿宋"/>
          <w:sz w:val="32"/>
          <w:szCs w:val="32"/>
        </w:rPr>
      </w:pPr>
      <w:r w:rsidRPr="00B165C5">
        <w:rPr>
          <w:rFonts w:ascii="仿宋" w:eastAsia="仿宋" w:hAnsi="仿宋" w:hint="eastAsia"/>
          <w:sz w:val="32"/>
          <w:szCs w:val="32"/>
        </w:rPr>
        <w:t>20世纪80年代后，随着改革开放的不断深入，国民经济迅速发展，我国居民的物质生活水平不断提高，消费欲望也持续增强，各式各样老友风味佳肴的出现，满足了各类人群食用需求。喜爱夜市的人可以通过老友炒粉感受老友风味的酸爽，在高档的酒楼也可以通过老友酱感受酸笋与鲜美鱼肉的完美结合，喜爱洋快餐的年轻一代也可以通过老友风味披萨感受中西方饮食风味融合的魅力。于是老友风味通过各个不一样的饮食载体出现在城市的餐桌，成为南宁最具代表性的城市味道之一。老友是一种集合了酸、甜、苦、辣于一身的味道，出自是南宁原最老牌的万国酒家大厨之手，大厨创造出老友味，完全是因为了一位老友感冒过后的肠胃不振，情急之下，把灶头常备的蒜蓉、豆豉、酸笋、酱油等依次倒入锅中炒香，倒入高汤熬出一碗味感丰富的汤头，配入</w:t>
      </w:r>
      <w:r w:rsidR="00AE74CD">
        <w:rPr>
          <w:rFonts w:ascii="仿宋" w:eastAsia="仿宋" w:hAnsi="仿宋" w:hint="eastAsia"/>
          <w:sz w:val="32"/>
          <w:szCs w:val="32"/>
        </w:rPr>
        <w:t>米粉</w:t>
      </w:r>
      <w:r w:rsidRPr="00B165C5">
        <w:rPr>
          <w:rFonts w:ascii="仿宋" w:eastAsia="仿宋" w:hAnsi="仿宋" w:hint="eastAsia"/>
          <w:sz w:val="32"/>
          <w:szCs w:val="32"/>
        </w:rPr>
        <w:t>，谁知那位老友尝过一口之后大叫爽快，因此得名叫老友粉。南宁以粉都自称，吃粉的花头，而老友老友粉无疑是南宁饮食的一张独特名片，是一种专属南宁的味道。人们日常生活，离不开食品及其辅料，人们对其口味和营养的要求也在逐渐升高，市场上的食品及辅料，已经不能够满足人们的日常需求，高营养且具有一定的养生的食物越来越受到消费者的青睐。20世纪80年代，南宁市酱料厂率先推出铁鸟牌老友酱，采用酸笋、辣椒、</w:t>
      </w:r>
      <w:r w:rsidRPr="00B165C5">
        <w:rPr>
          <w:rFonts w:ascii="仿宋" w:eastAsia="仿宋" w:hAnsi="仿宋" w:hint="eastAsia"/>
          <w:sz w:val="32"/>
          <w:szCs w:val="32"/>
        </w:rPr>
        <w:lastRenderedPageBreak/>
        <w:t>豆豉等原料加工精制而成，有增加食欲、帮助消化和防治感冒的功效。该产品一经推出，便受到广大市民的喜爱，是米粉、米饭和各类面食的绝佳调味品。从此，以酸笋、豆豉、辣椒作为基本口味基调的各式各样的“老友风味”食品开始出现在南宁市内的各个角落。</w:t>
      </w:r>
    </w:p>
    <w:p w14:paraId="22E4FFC1" w14:textId="1CD49324" w:rsidR="00DD60DE" w:rsidRPr="001F251A" w:rsidRDefault="00B165C5" w:rsidP="00C91974">
      <w:pPr>
        <w:spacing w:line="520" w:lineRule="exact"/>
        <w:ind w:firstLineChars="200" w:firstLine="640"/>
        <w:rPr>
          <w:rFonts w:ascii="仿宋" w:eastAsia="仿宋" w:hAnsi="仿宋"/>
          <w:sz w:val="32"/>
          <w:szCs w:val="32"/>
        </w:rPr>
      </w:pPr>
      <w:r w:rsidRPr="00B165C5">
        <w:rPr>
          <w:rFonts w:ascii="仿宋" w:eastAsia="仿宋" w:hAnsi="仿宋" w:hint="eastAsia"/>
          <w:sz w:val="32"/>
          <w:szCs w:val="32"/>
        </w:rPr>
        <w:t>桂小厨品牌2012年首创制作销售老友鱼和老友酱，老友酱采用酸笋，辣椒，豆鼓，蒜米等原料加工精制而成，是一种集合了酸、甜、苦、辣于一身的味道。目前广西区内售卖老友酱的餐饮商家约有20家，主要由桂小厨、诚如金、复记老友粉等相关餐饮品牌生产及售卖，部分酱料厂家如野珍、友春食品也在生产及销售，老友酱市场销量预计在40万瓶/年，年产值约500万元。老友酱具有增进食欲，帮助消化和防治感冒之功效，是制作面料之最佳调料。原味老友酱通过多年调制优化，酸笋、豆豉、辣椒巧妙的比例结合在一起，从而达到酸辣平衡，拌粉、拌面、拌饭都美味。原味老友酱多变，还可做蘸水、汤底料、炒菜调味酱。原味老友酱营养丰富，酱料整体风味鲜香酸辣。自然发酵，香气愉悦，口味鲜美酱香浓郁，开胃、驱风散寒，通窍醒味。整体接受度高，品质稳定、产生效率高，深受当地人民的喜爱。老友酱的制作也是有讲究的，其主要步骤包括：（1）初加工。豆豉挑去杂质，酸笋、蒜米、红泡椒洗净待用；（2）精加工（配料）。将酸笋切小粒、蒜米剁成蒜末、红泡椒切节、豆豉备</w:t>
      </w:r>
      <w:r w:rsidR="00AE74CD">
        <w:rPr>
          <w:rFonts w:ascii="仿宋" w:eastAsia="仿宋" w:hAnsi="仿宋" w:hint="eastAsia"/>
          <w:sz w:val="32"/>
          <w:szCs w:val="32"/>
        </w:rPr>
        <w:t>好待用，调味料包括生抽、食用盐、鸡精、味精</w:t>
      </w:r>
      <w:r w:rsidRPr="00B165C5">
        <w:rPr>
          <w:rFonts w:ascii="仿宋" w:eastAsia="仿宋" w:hAnsi="仿宋" w:hint="eastAsia"/>
          <w:sz w:val="32"/>
          <w:szCs w:val="32"/>
        </w:rPr>
        <w:t>、</w:t>
      </w:r>
      <w:r w:rsidR="00AE74CD">
        <w:rPr>
          <w:rFonts w:ascii="仿宋" w:eastAsia="仿宋" w:hAnsi="仿宋" w:hint="eastAsia"/>
          <w:sz w:val="32"/>
          <w:szCs w:val="32"/>
        </w:rPr>
        <w:t>食醋</w:t>
      </w:r>
      <w:r w:rsidRPr="00B165C5">
        <w:rPr>
          <w:rFonts w:ascii="仿宋" w:eastAsia="仿宋" w:hAnsi="仿宋" w:hint="eastAsia"/>
          <w:sz w:val="32"/>
          <w:szCs w:val="32"/>
        </w:rPr>
        <w:t>、</w:t>
      </w:r>
      <w:r w:rsidR="00AE74CD">
        <w:rPr>
          <w:rFonts w:ascii="仿宋" w:eastAsia="仿宋" w:hAnsi="仿宋" w:hint="eastAsia"/>
          <w:sz w:val="32"/>
          <w:szCs w:val="32"/>
        </w:rPr>
        <w:t>植物油</w:t>
      </w:r>
      <w:r w:rsidRPr="00B165C5">
        <w:rPr>
          <w:rFonts w:ascii="仿宋" w:eastAsia="仿宋" w:hAnsi="仿宋" w:hint="eastAsia"/>
          <w:sz w:val="32"/>
          <w:szCs w:val="32"/>
        </w:rPr>
        <w:t>、水；（3）热加工（炒锅）。首先将锅洗净，不放油，先炒干酸笋粒（表皮干爽），豆豉小火焙香，出锅，热锅下油，蒜末炸香至微黄色，待用；然后热锅下油，加入红泡椒节、酸笋粒爆炒出香味加入生抽煮开，再加入调味料（醋除外）；中小火继续推炒5分钟，加</w:t>
      </w:r>
      <w:r w:rsidRPr="00B165C5">
        <w:rPr>
          <w:rFonts w:ascii="仿宋" w:eastAsia="仿宋" w:hAnsi="仿宋" w:hint="eastAsia"/>
          <w:sz w:val="32"/>
          <w:szCs w:val="32"/>
        </w:rPr>
        <w:lastRenderedPageBreak/>
        <w:t>入白醋王煮开，最后放入炸好的蒜米炒2分钟即可；（4）出锅。出锅后放入洁净容器中待用，最后常温贮存。但因为食材来源、保存等问题，目前亟需一种能够保证食材新鲜程度的同时又耐保存的老友酱及其加工方法</w:t>
      </w:r>
      <w:r>
        <w:rPr>
          <w:rFonts w:ascii="仿宋" w:eastAsia="仿宋" w:hAnsi="仿宋" w:hint="eastAsia"/>
          <w:sz w:val="32"/>
          <w:szCs w:val="32"/>
        </w:rPr>
        <w:t>。</w:t>
      </w:r>
    </w:p>
    <w:p w14:paraId="46344224" w14:textId="77777777" w:rsidR="00DD60DE" w:rsidRDefault="00B165C5" w:rsidP="00C91974">
      <w:pPr>
        <w:spacing w:line="520" w:lineRule="exact"/>
        <w:ind w:firstLineChars="200" w:firstLine="640"/>
        <w:rPr>
          <w:rFonts w:ascii="仿宋_GB2312" w:eastAsia="仿宋_GB2312"/>
          <w:sz w:val="28"/>
          <w:szCs w:val="28"/>
        </w:rPr>
      </w:pPr>
      <w:r w:rsidRPr="00B165C5">
        <w:rPr>
          <w:rFonts w:ascii="仿宋" w:eastAsia="仿宋" w:hAnsi="仿宋" w:hint="eastAsia"/>
          <w:sz w:val="32"/>
          <w:szCs w:val="32"/>
        </w:rPr>
        <w:t>通过制定团体标准《老友酱制作技术规程》，以标准为抓手，统一规范老友酱制作的程序，规定了原辅料制作工艺各阶段的操作要求，对提升老友酱品牌效益，促进老友酱产业化、市场化、效益化，助推老友酱产业高质量发展有重要意义</w:t>
      </w:r>
      <w:r w:rsidR="00FF66DC" w:rsidRPr="001F251A">
        <w:rPr>
          <w:rFonts w:ascii="仿宋" w:eastAsia="仿宋" w:hAnsi="仿宋" w:hint="eastAsia"/>
          <w:sz w:val="32"/>
          <w:szCs w:val="32"/>
        </w:rPr>
        <w:t>。</w:t>
      </w:r>
    </w:p>
    <w:p w14:paraId="5DDA2D4D" w14:textId="77777777" w:rsidR="00DD60DE" w:rsidRDefault="00FF66DC" w:rsidP="00A92E07">
      <w:pPr>
        <w:autoSpaceDE w:val="0"/>
        <w:autoSpaceDN w:val="0"/>
        <w:adjustRightInd w:val="0"/>
        <w:spacing w:line="520" w:lineRule="exact"/>
        <w:jc w:val="left"/>
        <w:rPr>
          <w:rFonts w:ascii="黑体" w:eastAsia="黑体" w:cs="仿宋_GB2312"/>
          <w:sz w:val="32"/>
          <w:szCs w:val="32"/>
        </w:rPr>
      </w:pPr>
      <w:r>
        <w:rPr>
          <w:rFonts w:ascii="黑体" w:eastAsia="黑体" w:cs="仿宋_GB2312" w:hint="eastAsia"/>
          <w:sz w:val="32"/>
          <w:szCs w:val="32"/>
        </w:rPr>
        <w:t>三、主要起草过程</w:t>
      </w:r>
    </w:p>
    <w:p w14:paraId="1608D517" w14:textId="77777777" w:rsidR="00DD60DE" w:rsidRPr="00C91974" w:rsidRDefault="00FF66DC" w:rsidP="00C91974">
      <w:pPr>
        <w:spacing w:line="520" w:lineRule="exact"/>
        <w:ind w:firstLineChars="200" w:firstLine="643"/>
        <w:rPr>
          <w:rFonts w:ascii="仿宋" w:eastAsia="仿宋" w:hAnsi="仿宋"/>
          <w:sz w:val="32"/>
          <w:szCs w:val="28"/>
        </w:rPr>
      </w:pPr>
      <w:r w:rsidRPr="00C91974">
        <w:rPr>
          <w:rFonts w:ascii="仿宋" w:eastAsia="仿宋" w:hAnsi="仿宋" w:cs="仿宋_GB2312" w:hint="eastAsia"/>
          <w:b/>
          <w:sz w:val="32"/>
          <w:szCs w:val="28"/>
        </w:rPr>
        <w:t>（一）成立标准编制工作组</w:t>
      </w:r>
    </w:p>
    <w:p w14:paraId="6BE39F55" w14:textId="77777777" w:rsidR="00DD60DE" w:rsidRPr="001F4D35" w:rsidRDefault="00FF66DC" w:rsidP="00C91974">
      <w:pPr>
        <w:spacing w:line="520" w:lineRule="exact"/>
        <w:ind w:firstLineChars="200" w:firstLine="640"/>
        <w:jc w:val="left"/>
        <w:rPr>
          <w:rFonts w:ascii="仿宋" w:eastAsia="仿宋" w:hAnsi="仿宋"/>
          <w:sz w:val="32"/>
          <w:szCs w:val="32"/>
        </w:rPr>
      </w:pPr>
      <w:r w:rsidRPr="001F4D35">
        <w:rPr>
          <w:rFonts w:ascii="仿宋" w:eastAsia="仿宋" w:hAnsi="仿宋" w:hint="eastAsia"/>
          <w:sz w:val="32"/>
          <w:szCs w:val="32"/>
        </w:rPr>
        <w:t>团体标准《</w:t>
      </w:r>
      <w:r w:rsidR="00B165C5">
        <w:rPr>
          <w:rFonts w:ascii="仿宋" w:eastAsia="仿宋" w:hAnsi="仿宋" w:hint="eastAsia"/>
          <w:sz w:val="32"/>
          <w:szCs w:val="32"/>
        </w:rPr>
        <w:t>老友酱</w:t>
      </w:r>
      <w:r w:rsidR="00405301">
        <w:rPr>
          <w:rFonts w:ascii="仿宋" w:eastAsia="仿宋" w:hAnsi="仿宋" w:hint="eastAsia"/>
          <w:sz w:val="32"/>
          <w:szCs w:val="32"/>
        </w:rPr>
        <w:t>制作技术规程</w:t>
      </w:r>
      <w:r w:rsidRPr="001F4D35">
        <w:rPr>
          <w:rFonts w:ascii="仿宋" w:eastAsia="仿宋" w:hAnsi="仿宋" w:hint="eastAsia"/>
          <w:sz w:val="32"/>
          <w:szCs w:val="32"/>
        </w:rPr>
        <w:t>》项目任务下达后，</w:t>
      </w:r>
      <w:r w:rsidR="00B165C5" w:rsidRPr="00B165C5">
        <w:rPr>
          <w:rFonts w:ascii="仿宋" w:eastAsia="仿宋" w:hAnsi="仿宋" w:hint="eastAsia"/>
          <w:sz w:val="32"/>
          <w:szCs w:val="32"/>
        </w:rPr>
        <w:t>广西桂小厨餐饮管理有限公司、广西宴僖餐饮管理有限公司、广西鱼上餐饮管理有限公司、广西悦顺食品有限公司、广西桂礼商贸有限公司、南宁市江南区盛之桂餐饮店、南宁市青秀区桂潇厨坊餐饮店、南宁市青秀区桂之宾餐饮店、南宁市青秀区味觉堂餐饮店、南宁市青秀区桂之梦餐饮店、南宁市小桂厨餐厅、南宁市小郡人家餐厅、南宁市桂悦厨坊餐饮店、南宁市青秀区宵火靓餐饮店、南宁市桂趣餐饮店、南宁市兴宁区百味桂柳人家餐饮店、南宁市良庆区桂宵精坊餐饮店、南宁市经济技术开发区龙之桂客厨坊餐饮店</w:t>
      </w:r>
      <w:r w:rsidRPr="001F4D35">
        <w:rPr>
          <w:rFonts w:ascii="仿宋" w:eastAsia="仿宋" w:hAnsi="仿宋" w:hint="eastAsia"/>
          <w:sz w:val="32"/>
          <w:szCs w:val="32"/>
        </w:rPr>
        <w:t>成立了标准编制工作组，制定了起草编写方案与进度安排，明确任务职责，确定工作技术路线，开展标准研制工作。具体标准编制工作由起草单位相关人员配合完成。</w:t>
      </w:r>
    </w:p>
    <w:p w14:paraId="166460C4" w14:textId="77777777" w:rsidR="00DD60DE" w:rsidRDefault="00FF66DC" w:rsidP="00C91974">
      <w:pPr>
        <w:spacing w:line="520" w:lineRule="exact"/>
        <w:ind w:firstLineChars="200" w:firstLine="640"/>
        <w:rPr>
          <w:rFonts w:ascii="仿宋_GB2312" w:eastAsia="仿宋_GB2312" w:cs="仿宋_GB2312"/>
          <w:sz w:val="28"/>
          <w:szCs w:val="28"/>
        </w:rPr>
      </w:pPr>
      <w:r w:rsidRPr="001F4D35">
        <w:rPr>
          <w:rFonts w:ascii="仿宋" w:eastAsia="仿宋" w:hAnsi="仿宋" w:hint="eastAsia"/>
          <w:sz w:val="32"/>
          <w:szCs w:val="32"/>
        </w:rPr>
        <w:t>为了明确标准编制的任务职责，确定工作技术路线，开展标准研制工作。标准编制工作组下设二个组，分别是资料收集组、草案编写组。资料收集组负责国内外有关</w:t>
      </w:r>
      <w:r w:rsidR="00B165C5">
        <w:rPr>
          <w:rFonts w:ascii="仿宋" w:eastAsia="仿宋" w:hAnsi="仿宋" w:hint="eastAsia"/>
          <w:sz w:val="32"/>
          <w:szCs w:val="32"/>
        </w:rPr>
        <w:t>老友酱</w:t>
      </w:r>
      <w:r w:rsidR="00AC3575">
        <w:rPr>
          <w:rFonts w:ascii="仿宋" w:eastAsia="仿宋" w:hAnsi="仿宋" w:hint="eastAsia"/>
          <w:sz w:val="32"/>
          <w:szCs w:val="32"/>
        </w:rPr>
        <w:t>制作</w:t>
      </w:r>
      <w:r w:rsidRPr="001F4D35">
        <w:rPr>
          <w:rFonts w:ascii="仿宋" w:eastAsia="仿宋" w:hAnsi="仿宋" w:hint="eastAsia"/>
          <w:sz w:val="32"/>
          <w:szCs w:val="32"/>
        </w:rPr>
        <w:t>技术操作方面的文献资料的查询、收集和整理工作，查阅前期对</w:t>
      </w:r>
      <w:r w:rsidR="00B165C5">
        <w:rPr>
          <w:rFonts w:ascii="仿宋" w:eastAsia="仿宋" w:hAnsi="仿宋" w:hint="eastAsia"/>
          <w:sz w:val="32"/>
          <w:szCs w:val="32"/>
        </w:rPr>
        <w:t>老友酱</w:t>
      </w:r>
      <w:r w:rsidR="00AC3575">
        <w:rPr>
          <w:rFonts w:ascii="仿宋" w:eastAsia="仿宋" w:hAnsi="仿宋" w:hint="eastAsia"/>
          <w:sz w:val="32"/>
          <w:szCs w:val="32"/>
        </w:rPr>
        <w:t>制作</w:t>
      </w:r>
      <w:r w:rsidRPr="001F4D35">
        <w:rPr>
          <w:rFonts w:ascii="仿宋" w:eastAsia="仿宋" w:hAnsi="仿宋" w:hint="eastAsia"/>
          <w:sz w:val="32"/>
          <w:szCs w:val="32"/>
        </w:rPr>
        <w:lastRenderedPageBreak/>
        <w:t>技术操作方面的有关研究情况和目前科学界</w:t>
      </w:r>
      <w:r w:rsidR="00B165C5">
        <w:rPr>
          <w:rFonts w:ascii="仿宋" w:eastAsia="仿宋" w:hAnsi="仿宋" w:hint="eastAsia"/>
          <w:sz w:val="32"/>
          <w:szCs w:val="32"/>
        </w:rPr>
        <w:t>老友酱</w:t>
      </w:r>
      <w:r w:rsidR="00AC3575">
        <w:rPr>
          <w:rFonts w:ascii="仿宋" w:eastAsia="仿宋" w:hAnsi="仿宋" w:hint="eastAsia"/>
          <w:sz w:val="32"/>
          <w:szCs w:val="32"/>
        </w:rPr>
        <w:t>制作</w:t>
      </w:r>
      <w:r w:rsidRPr="001F4D35">
        <w:rPr>
          <w:rFonts w:ascii="仿宋" w:eastAsia="仿宋" w:hAnsi="仿宋" w:hint="eastAsia"/>
          <w:sz w:val="32"/>
          <w:szCs w:val="32"/>
        </w:rPr>
        <w:t>的研究进展；草案编写组负责起草标准草案及后续征求意见稿和标准编制说明、送审稿及编制说明等编写工作，包括后期召开征求意见会、网上征求意见，以及标准的不断修改和完善。</w:t>
      </w:r>
    </w:p>
    <w:p w14:paraId="23E0ED70" w14:textId="77777777" w:rsidR="00DD60DE" w:rsidRPr="00C91974" w:rsidRDefault="00FF66DC" w:rsidP="00C91974">
      <w:pPr>
        <w:spacing w:line="520" w:lineRule="exact"/>
        <w:ind w:firstLineChars="200" w:firstLine="643"/>
        <w:rPr>
          <w:rFonts w:ascii="仿宋" w:eastAsia="仿宋" w:hAnsi="仿宋" w:cs="仿宋_GB2312"/>
          <w:b/>
          <w:sz w:val="32"/>
          <w:szCs w:val="28"/>
        </w:rPr>
      </w:pPr>
      <w:r w:rsidRPr="00C91974">
        <w:rPr>
          <w:rFonts w:ascii="仿宋" w:eastAsia="仿宋" w:hAnsi="仿宋" w:cs="仿宋_GB2312" w:hint="eastAsia"/>
          <w:b/>
          <w:sz w:val="32"/>
          <w:szCs w:val="28"/>
        </w:rPr>
        <w:t>（二）收集整理文献资料</w:t>
      </w:r>
    </w:p>
    <w:p w14:paraId="070197F0" w14:textId="77777777" w:rsidR="00DD60DE" w:rsidRPr="001F4D35" w:rsidRDefault="00FF66DC" w:rsidP="00C91974">
      <w:pPr>
        <w:spacing w:line="520" w:lineRule="exact"/>
        <w:ind w:firstLineChars="200" w:firstLine="640"/>
        <w:rPr>
          <w:rFonts w:ascii="仿宋" w:eastAsia="仿宋" w:hAnsi="仿宋"/>
          <w:sz w:val="32"/>
          <w:szCs w:val="32"/>
        </w:rPr>
      </w:pPr>
      <w:r w:rsidRPr="001F4D35">
        <w:rPr>
          <w:rFonts w:ascii="仿宋" w:eastAsia="仿宋" w:hAnsi="仿宋" w:hint="eastAsia"/>
          <w:sz w:val="32"/>
          <w:szCs w:val="32"/>
        </w:rPr>
        <w:t>标准编制工作组收集了国内有关</w:t>
      </w:r>
      <w:r w:rsidR="00754D85">
        <w:rPr>
          <w:rFonts w:ascii="仿宋" w:eastAsia="仿宋" w:hAnsi="仿宋" w:hint="eastAsia"/>
          <w:sz w:val="32"/>
          <w:szCs w:val="32"/>
        </w:rPr>
        <w:t>“</w:t>
      </w:r>
      <w:r w:rsidR="006E7E1A">
        <w:rPr>
          <w:rFonts w:ascii="仿宋" w:eastAsia="仿宋" w:hAnsi="仿宋" w:hint="eastAsia"/>
          <w:sz w:val="32"/>
          <w:szCs w:val="32"/>
        </w:rPr>
        <w:t>酱</w:t>
      </w:r>
      <w:r w:rsidR="00754D85">
        <w:rPr>
          <w:rFonts w:ascii="仿宋" w:eastAsia="仿宋" w:hAnsi="仿宋" w:hint="eastAsia"/>
          <w:sz w:val="32"/>
          <w:szCs w:val="32"/>
        </w:rPr>
        <w:t xml:space="preserve"> </w:t>
      </w:r>
      <w:r w:rsidR="00AC3575">
        <w:rPr>
          <w:rFonts w:ascii="仿宋" w:eastAsia="仿宋" w:hAnsi="仿宋" w:hint="eastAsia"/>
          <w:sz w:val="32"/>
          <w:szCs w:val="32"/>
        </w:rPr>
        <w:t>制作</w:t>
      </w:r>
      <w:r w:rsidRPr="001F4D35">
        <w:rPr>
          <w:rFonts w:ascii="仿宋" w:eastAsia="仿宋" w:hAnsi="仿宋" w:hint="eastAsia"/>
          <w:sz w:val="32"/>
          <w:szCs w:val="32"/>
        </w:rPr>
        <w:t>技术</w:t>
      </w:r>
      <w:r w:rsidR="00754D85">
        <w:rPr>
          <w:rFonts w:ascii="仿宋" w:eastAsia="仿宋" w:hAnsi="仿宋" w:hint="eastAsia"/>
          <w:sz w:val="32"/>
          <w:szCs w:val="32"/>
        </w:rPr>
        <w:t>”“</w:t>
      </w:r>
      <w:r w:rsidR="006E7E1A">
        <w:rPr>
          <w:rFonts w:ascii="仿宋" w:eastAsia="仿宋" w:hAnsi="仿宋" w:hint="eastAsia"/>
          <w:sz w:val="32"/>
          <w:szCs w:val="32"/>
        </w:rPr>
        <w:t>酱</w:t>
      </w:r>
      <w:r w:rsidR="00754D85">
        <w:rPr>
          <w:rFonts w:ascii="仿宋" w:eastAsia="仿宋" w:hAnsi="仿宋" w:hint="eastAsia"/>
          <w:sz w:val="32"/>
          <w:szCs w:val="32"/>
        </w:rPr>
        <w:t xml:space="preserve"> 加工技术”</w:t>
      </w:r>
      <w:r w:rsidRPr="001F4D35">
        <w:rPr>
          <w:rFonts w:ascii="仿宋" w:eastAsia="仿宋" w:hAnsi="仿宋" w:hint="eastAsia"/>
          <w:sz w:val="32"/>
          <w:szCs w:val="32"/>
        </w:rPr>
        <w:t>的相关资料。主要有：</w:t>
      </w:r>
    </w:p>
    <w:p w14:paraId="632E9925" w14:textId="77777777" w:rsidR="006E7E1A" w:rsidRDefault="006E7E1A" w:rsidP="00C91974">
      <w:pPr>
        <w:spacing w:line="520" w:lineRule="exact"/>
        <w:ind w:firstLineChars="200" w:firstLine="640"/>
        <w:rPr>
          <w:rFonts w:ascii="仿宋" w:eastAsia="仿宋" w:hAnsi="仿宋"/>
          <w:sz w:val="32"/>
          <w:szCs w:val="32"/>
        </w:rPr>
      </w:pPr>
      <w:r w:rsidRPr="006E7E1A">
        <w:rPr>
          <w:rFonts w:ascii="仿宋" w:eastAsia="仿宋" w:hAnsi="仿宋" w:hint="eastAsia"/>
          <w:sz w:val="32"/>
          <w:szCs w:val="32"/>
        </w:rPr>
        <w:t>《DB14/T 1874-2019 山西酱梅肉制作规范》</w:t>
      </w:r>
    </w:p>
    <w:p w14:paraId="0DB5FACF" w14:textId="77777777" w:rsidR="006E7E1A" w:rsidRDefault="006E7E1A" w:rsidP="00C91974">
      <w:pPr>
        <w:spacing w:line="520" w:lineRule="exact"/>
        <w:ind w:firstLineChars="200" w:firstLine="640"/>
        <w:rPr>
          <w:rFonts w:ascii="仿宋" w:eastAsia="仿宋" w:hAnsi="仿宋"/>
          <w:sz w:val="32"/>
          <w:szCs w:val="32"/>
        </w:rPr>
      </w:pPr>
      <w:r w:rsidRPr="006E7E1A">
        <w:rPr>
          <w:rFonts w:ascii="仿宋" w:eastAsia="仿宋" w:hAnsi="仿宋" w:hint="eastAsia"/>
          <w:sz w:val="32"/>
          <w:szCs w:val="32"/>
        </w:rPr>
        <w:t>《DB44/T 947-2011 虾酱加工技术规范》</w:t>
      </w:r>
    </w:p>
    <w:p w14:paraId="19638CED" w14:textId="77777777" w:rsidR="006E7E1A" w:rsidRDefault="006E7E1A" w:rsidP="00C91974">
      <w:pPr>
        <w:spacing w:line="520" w:lineRule="exact"/>
        <w:ind w:firstLineChars="200" w:firstLine="640"/>
        <w:rPr>
          <w:rFonts w:ascii="仿宋" w:eastAsia="仿宋" w:hAnsi="仿宋"/>
          <w:sz w:val="32"/>
          <w:szCs w:val="32"/>
        </w:rPr>
      </w:pPr>
      <w:r w:rsidRPr="006E7E1A">
        <w:rPr>
          <w:rFonts w:ascii="仿宋" w:eastAsia="仿宋" w:hAnsi="仿宋" w:hint="eastAsia"/>
          <w:sz w:val="32"/>
          <w:szCs w:val="32"/>
        </w:rPr>
        <w:t>《DB50/T 1433-2023 桑葚酱加工技术规程》</w:t>
      </w:r>
    </w:p>
    <w:p w14:paraId="1B221CA4" w14:textId="77777777" w:rsidR="006E7E1A" w:rsidRDefault="006E7E1A" w:rsidP="00C91974">
      <w:pPr>
        <w:spacing w:line="520" w:lineRule="exact"/>
        <w:ind w:firstLineChars="200" w:firstLine="640"/>
        <w:rPr>
          <w:rFonts w:ascii="仿宋" w:eastAsia="仿宋" w:hAnsi="仿宋"/>
          <w:sz w:val="32"/>
          <w:szCs w:val="32"/>
        </w:rPr>
      </w:pPr>
      <w:r w:rsidRPr="006E7E1A">
        <w:rPr>
          <w:rFonts w:ascii="仿宋" w:eastAsia="仿宋" w:hAnsi="仿宋" w:hint="eastAsia"/>
          <w:sz w:val="32"/>
          <w:szCs w:val="32"/>
        </w:rPr>
        <w:t>《DB52/T 982-2015  发酵辣椒酱及糟辣椒加工技术规程》</w:t>
      </w:r>
    </w:p>
    <w:p w14:paraId="06B1906E" w14:textId="77777777" w:rsidR="006E7E1A" w:rsidRDefault="006E7E1A" w:rsidP="00C91974">
      <w:pPr>
        <w:spacing w:line="520" w:lineRule="exact"/>
        <w:ind w:firstLineChars="200" w:firstLine="640"/>
        <w:rPr>
          <w:rFonts w:ascii="仿宋" w:eastAsia="仿宋" w:hAnsi="仿宋"/>
          <w:sz w:val="32"/>
          <w:szCs w:val="32"/>
        </w:rPr>
      </w:pPr>
      <w:r w:rsidRPr="006E7E1A">
        <w:rPr>
          <w:rFonts w:ascii="仿宋" w:eastAsia="仿宋" w:hAnsi="仿宋" w:hint="eastAsia"/>
          <w:sz w:val="32"/>
          <w:szCs w:val="32"/>
        </w:rPr>
        <w:t>《DB2224/T 3-2023 朝鲜族大酱制作技术规程》</w:t>
      </w:r>
    </w:p>
    <w:p w14:paraId="64FE7F0F" w14:textId="77777777" w:rsidR="006E7E1A" w:rsidRDefault="006E7E1A" w:rsidP="00C91974">
      <w:pPr>
        <w:spacing w:line="520" w:lineRule="exact"/>
        <w:ind w:firstLineChars="200" w:firstLine="640"/>
        <w:rPr>
          <w:rFonts w:ascii="仿宋" w:eastAsia="仿宋" w:hAnsi="仿宋"/>
          <w:sz w:val="32"/>
          <w:szCs w:val="32"/>
        </w:rPr>
      </w:pPr>
      <w:r w:rsidRPr="006E7E1A">
        <w:rPr>
          <w:rFonts w:ascii="仿宋" w:eastAsia="仿宋" w:hAnsi="仿宋" w:hint="eastAsia"/>
          <w:sz w:val="32"/>
          <w:szCs w:val="32"/>
        </w:rPr>
        <w:t>《NY/T 1531-2007 番茄酱加工技术规程》</w:t>
      </w:r>
    </w:p>
    <w:p w14:paraId="125D5E02" w14:textId="77777777" w:rsidR="006E7E1A" w:rsidRDefault="006E7E1A" w:rsidP="00C91974">
      <w:pPr>
        <w:spacing w:line="520" w:lineRule="exact"/>
        <w:ind w:firstLineChars="200" w:firstLine="640"/>
        <w:rPr>
          <w:rFonts w:ascii="仿宋" w:eastAsia="仿宋" w:hAnsi="仿宋"/>
          <w:sz w:val="32"/>
          <w:szCs w:val="32"/>
        </w:rPr>
      </w:pPr>
      <w:r w:rsidRPr="006E7E1A">
        <w:rPr>
          <w:rFonts w:ascii="仿宋" w:eastAsia="仿宋" w:hAnsi="仿宋" w:hint="eastAsia"/>
          <w:sz w:val="32"/>
          <w:szCs w:val="32"/>
        </w:rPr>
        <w:t>《SC/T 3056-2022 鲟鱼子酱加工技术规程》</w:t>
      </w:r>
    </w:p>
    <w:p w14:paraId="22EC3A5C" w14:textId="77777777" w:rsidR="006E7E1A" w:rsidRDefault="006E7E1A" w:rsidP="00C91974">
      <w:pPr>
        <w:spacing w:line="520" w:lineRule="exact"/>
        <w:ind w:firstLineChars="200" w:firstLine="640"/>
        <w:rPr>
          <w:rFonts w:ascii="仿宋" w:eastAsia="仿宋" w:hAnsi="仿宋"/>
          <w:sz w:val="32"/>
          <w:szCs w:val="32"/>
        </w:rPr>
      </w:pPr>
      <w:r w:rsidRPr="006E7E1A">
        <w:rPr>
          <w:rFonts w:ascii="仿宋" w:eastAsia="仿宋" w:hAnsi="仿宋" w:hint="eastAsia"/>
          <w:sz w:val="32"/>
          <w:szCs w:val="32"/>
        </w:rPr>
        <w:t>《T/GXAS 067—2020 百香果果酱加工技术规程》</w:t>
      </w:r>
    </w:p>
    <w:p w14:paraId="5B87A7C6" w14:textId="77777777" w:rsidR="006E7E1A" w:rsidRDefault="006E7E1A" w:rsidP="00C91974">
      <w:pPr>
        <w:spacing w:line="520" w:lineRule="exact"/>
        <w:ind w:firstLineChars="200" w:firstLine="640"/>
        <w:rPr>
          <w:rFonts w:ascii="仿宋" w:eastAsia="仿宋" w:hAnsi="仿宋"/>
          <w:sz w:val="32"/>
          <w:szCs w:val="32"/>
        </w:rPr>
      </w:pPr>
      <w:r w:rsidRPr="006E7E1A">
        <w:rPr>
          <w:rFonts w:ascii="仿宋" w:eastAsia="仿宋" w:hAnsi="仿宋" w:hint="eastAsia"/>
          <w:sz w:val="32"/>
          <w:szCs w:val="32"/>
        </w:rPr>
        <w:t>《T/YAASS 06—2021花生酱加工技术规程》</w:t>
      </w:r>
    </w:p>
    <w:p w14:paraId="7E3C3449" w14:textId="77777777" w:rsidR="006E7E1A" w:rsidRDefault="006E7E1A" w:rsidP="00C91974">
      <w:pPr>
        <w:spacing w:line="520" w:lineRule="exact"/>
        <w:ind w:firstLineChars="200" w:firstLine="640"/>
        <w:rPr>
          <w:rFonts w:ascii="仿宋" w:eastAsia="仿宋" w:hAnsi="仿宋"/>
          <w:sz w:val="32"/>
          <w:szCs w:val="32"/>
        </w:rPr>
      </w:pPr>
      <w:r w:rsidRPr="006E7E1A">
        <w:rPr>
          <w:rFonts w:ascii="仿宋" w:eastAsia="仿宋" w:hAnsi="仿宋" w:hint="eastAsia"/>
          <w:sz w:val="32"/>
          <w:szCs w:val="32"/>
        </w:rPr>
        <w:t>《T/ZNZ 091—2021 鲟鱼子酱加工技术规范》</w:t>
      </w:r>
    </w:p>
    <w:p w14:paraId="66AEE128" w14:textId="77777777" w:rsidR="00DD60DE" w:rsidRDefault="006E7E1A" w:rsidP="00C91974">
      <w:pPr>
        <w:spacing w:line="520" w:lineRule="exact"/>
        <w:ind w:firstLineChars="200" w:firstLine="640"/>
        <w:rPr>
          <w:rFonts w:ascii="仿宋_GB2312" w:eastAsia="仿宋_GB2312"/>
          <w:sz w:val="28"/>
          <w:szCs w:val="28"/>
        </w:rPr>
      </w:pPr>
      <w:r w:rsidRPr="006E7E1A">
        <w:rPr>
          <w:rFonts w:ascii="仿宋" w:eastAsia="仿宋" w:hAnsi="仿宋" w:hint="eastAsia"/>
          <w:sz w:val="32"/>
          <w:szCs w:val="32"/>
        </w:rPr>
        <w:t>《T/CASME 367—2023 蒜蓉辣椒酱加工技术规范》</w:t>
      </w:r>
    </w:p>
    <w:p w14:paraId="5E00B97C" w14:textId="77777777" w:rsidR="00DD60DE" w:rsidRPr="00325F9F" w:rsidRDefault="00FF66DC" w:rsidP="00325F9F">
      <w:pPr>
        <w:spacing w:line="520" w:lineRule="exact"/>
        <w:ind w:firstLineChars="200" w:firstLine="643"/>
        <w:rPr>
          <w:rFonts w:ascii="仿宋" w:eastAsia="仿宋" w:hAnsi="仿宋" w:cs="仿宋_GB2312"/>
          <w:b/>
          <w:sz w:val="32"/>
          <w:szCs w:val="32"/>
        </w:rPr>
      </w:pPr>
      <w:r w:rsidRPr="00325F9F">
        <w:rPr>
          <w:rFonts w:ascii="仿宋" w:eastAsia="仿宋" w:hAnsi="仿宋" w:cs="仿宋_GB2312" w:hint="eastAsia"/>
          <w:b/>
          <w:sz w:val="32"/>
          <w:szCs w:val="32"/>
        </w:rPr>
        <w:t>（三）研讨确定标准主体内容</w:t>
      </w:r>
    </w:p>
    <w:p w14:paraId="5CD8B0D9" w14:textId="77777777" w:rsidR="00DD60DE" w:rsidRPr="00325F9F" w:rsidRDefault="00FF66DC" w:rsidP="0088244A">
      <w:pPr>
        <w:pStyle w:val="afc"/>
      </w:pPr>
      <w:r w:rsidRPr="009D2D7E">
        <w:rPr>
          <w:rFonts w:hint="eastAsia"/>
        </w:rPr>
        <w:t>标准编制工作组在对收集的资料进行整理研究之后，标准编制工作组召开了标准编制会议，对标准的整体框架结构进行了研究，并对标准的关键性内容进行了初步探讨。经过研究，标准的主体内容为</w:t>
      </w:r>
      <w:r w:rsidR="00E206A3" w:rsidRPr="009D2D7E">
        <w:rPr>
          <w:rFonts w:hint="eastAsia"/>
        </w:rPr>
        <w:t>术语和定义、制作工艺、成品感官和档案记录</w:t>
      </w:r>
      <w:r w:rsidRPr="009D2D7E">
        <w:rPr>
          <w:rFonts w:hint="eastAsia"/>
        </w:rPr>
        <w:t>。</w:t>
      </w:r>
    </w:p>
    <w:p w14:paraId="000556C4" w14:textId="77777777" w:rsidR="00DD60DE" w:rsidRPr="00325F9F" w:rsidRDefault="00FF66DC" w:rsidP="00325F9F">
      <w:pPr>
        <w:spacing w:line="520" w:lineRule="exact"/>
        <w:ind w:firstLineChars="200" w:firstLine="643"/>
        <w:rPr>
          <w:rFonts w:ascii="仿宋" w:eastAsia="仿宋" w:hAnsi="仿宋" w:cs="仿宋_GB2312"/>
          <w:b/>
          <w:sz w:val="32"/>
          <w:szCs w:val="32"/>
        </w:rPr>
      </w:pPr>
      <w:r w:rsidRPr="00325F9F">
        <w:rPr>
          <w:rFonts w:ascii="仿宋" w:eastAsia="仿宋" w:hAnsi="仿宋" w:cs="仿宋_GB2312" w:hint="eastAsia"/>
          <w:b/>
          <w:sz w:val="32"/>
          <w:szCs w:val="32"/>
        </w:rPr>
        <w:t>（四）调研及形成草案、征求意见稿</w:t>
      </w:r>
    </w:p>
    <w:p w14:paraId="67DE6030" w14:textId="77777777" w:rsidR="00DD60DE" w:rsidRPr="002F5C0C" w:rsidRDefault="00FF66DC" w:rsidP="00C91974">
      <w:pPr>
        <w:spacing w:line="520" w:lineRule="exact"/>
        <w:ind w:firstLineChars="200" w:firstLine="640"/>
        <w:rPr>
          <w:rFonts w:ascii="仿宋" w:eastAsia="仿宋" w:hAnsi="仿宋"/>
          <w:kern w:val="0"/>
          <w:sz w:val="32"/>
          <w:szCs w:val="32"/>
        </w:rPr>
      </w:pPr>
      <w:r w:rsidRPr="002F5C0C">
        <w:rPr>
          <w:rFonts w:ascii="仿宋" w:eastAsia="仿宋" w:hAnsi="仿宋" w:hint="eastAsia"/>
          <w:kern w:val="0"/>
          <w:sz w:val="32"/>
          <w:szCs w:val="32"/>
        </w:rPr>
        <w:t>202</w:t>
      </w:r>
      <w:r w:rsidR="00E206A3">
        <w:rPr>
          <w:rFonts w:ascii="仿宋" w:eastAsia="仿宋" w:hAnsi="仿宋" w:hint="eastAsia"/>
          <w:kern w:val="0"/>
          <w:sz w:val="32"/>
          <w:szCs w:val="32"/>
        </w:rPr>
        <w:t>4</w:t>
      </w:r>
      <w:r w:rsidRPr="002F5C0C">
        <w:rPr>
          <w:rFonts w:ascii="仿宋" w:eastAsia="仿宋" w:hAnsi="仿宋" w:hint="eastAsia"/>
          <w:kern w:val="0"/>
          <w:sz w:val="32"/>
          <w:szCs w:val="32"/>
        </w:rPr>
        <w:t>年</w:t>
      </w:r>
      <w:r w:rsidR="00E206A3">
        <w:rPr>
          <w:rFonts w:ascii="仿宋" w:eastAsia="仿宋" w:hAnsi="仿宋" w:hint="eastAsia"/>
          <w:kern w:val="0"/>
          <w:sz w:val="32"/>
          <w:szCs w:val="32"/>
        </w:rPr>
        <w:t>2</w:t>
      </w:r>
      <w:r w:rsidRPr="002F5C0C">
        <w:rPr>
          <w:rFonts w:ascii="仿宋" w:eastAsia="仿宋" w:hAnsi="仿宋" w:hint="eastAsia"/>
          <w:kern w:val="0"/>
          <w:sz w:val="32"/>
          <w:szCs w:val="32"/>
        </w:rPr>
        <w:t>月～</w:t>
      </w:r>
      <w:r w:rsidR="00E206A3">
        <w:rPr>
          <w:rFonts w:ascii="仿宋" w:eastAsia="仿宋" w:hAnsi="仿宋" w:hint="eastAsia"/>
          <w:kern w:val="0"/>
          <w:sz w:val="32"/>
          <w:szCs w:val="32"/>
        </w:rPr>
        <w:t>3</w:t>
      </w:r>
      <w:r w:rsidRPr="002F5C0C">
        <w:rPr>
          <w:rFonts w:ascii="仿宋" w:eastAsia="仿宋" w:hAnsi="仿宋" w:hint="eastAsia"/>
          <w:kern w:val="0"/>
          <w:sz w:val="32"/>
          <w:szCs w:val="32"/>
        </w:rPr>
        <w:t>月，标准编制工作组查阅了大量的国内文献资料，对</w:t>
      </w:r>
      <w:r w:rsidR="00B165C5">
        <w:rPr>
          <w:rFonts w:ascii="仿宋" w:eastAsia="仿宋" w:hAnsi="仿宋" w:hint="eastAsia"/>
          <w:sz w:val="32"/>
          <w:szCs w:val="32"/>
        </w:rPr>
        <w:t>老友酱</w:t>
      </w:r>
      <w:r w:rsidR="00AC3575">
        <w:rPr>
          <w:rFonts w:ascii="仿宋" w:eastAsia="仿宋" w:hAnsi="仿宋" w:hint="eastAsia"/>
          <w:sz w:val="32"/>
          <w:szCs w:val="32"/>
        </w:rPr>
        <w:t>制作</w:t>
      </w:r>
      <w:r w:rsidRPr="002F5C0C">
        <w:rPr>
          <w:rFonts w:ascii="仿宋" w:eastAsia="仿宋" w:hAnsi="仿宋" w:hint="eastAsia"/>
          <w:sz w:val="32"/>
          <w:szCs w:val="32"/>
        </w:rPr>
        <w:t>技术</w:t>
      </w:r>
      <w:r w:rsidRPr="002F5C0C">
        <w:rPr>
          <w:rFonts w:ascii="仿宋" w:eastAsia="仿宋" w:hAnsi="仿宋" w:hint="eastAsia"/>
          <w:kern w:val="0"/>
          <w:sz w:val="32"/>
          <w:szCs w:val="32"/>
        </w:rPr>
        <w:t>相关的文件进行系统总结。形成了标准</w:t>
      </w:r>
      <w:r w:rsidRPr="002F5C0C">
        <w:rPr>
          <w:rFonts w:ascii="仿宋" w:eastAsia="仿宋" w:hAnsi="仿宋" w:hint="eastAsia"/>
          <w:kern w:val="0"/>
          <w:sz w:val="32"/>
          <w:szCs w:val="32"/>
        </w:rPr>
        <w:lastRenderedPageBreak/>
        <w:t>的基本构架，对主要内容进行了讨论并对项目的工作进行了部署和安排。</w:t>
      </w:r>
    </w:p>
    <w:p w14:paraId="591CFA1D" w14:textId="77777777" w:rsidR="00DD60DE" w:rsidRPr="002F5C0C" w:rsidRDefault="00FF66DC" w:rsidP="00C91974">
      <w:pPr>
        <w:spacing w:line="520" w:lineRule="exact"/>
        <w:ind w:firstLineChars="200" w:firstLine="640"/>
        <w:rPr>
          <w:rFonts w:ascii="仿宋" w:eastAsia="仿宋" w:hAnsi="仿宋"/>
          <w:sz w:val="32"/>
          <w:szCs w:val="32"/>
        </w:rPr>
      </w:pPr>
      <w:r w:rsidRPr="002F5C0C">
        <w:rPr>
          <w:rFonts w:ascii="仿宋" w:eastAsia="仿宋" w:hAnsi="仿宋" w:hint="eastAsia"/>
          <w:kern w:val="0"/>
          <w:sz w:val="32"/>
          <w:szCs w:val="32"/>
        </w:rPr>
        <w:t>2024年</w:t>
      </w:r>
      <w:r w:rsidR="00E206A3">
        <w:rPr>
          <w:rFonts w:ascii="仿宋" w:eastAsia="仿宋" w:hAnsi="仿宋" w:hint="eastAsia"/>
          <w:kern w:val="0"/>
          <w:sz w:val="32"/>
          <w:szCs w:val="32"/>
        </w:rPr>
        <w:t>3</w:t>
      </w:r>
      <w:r w:rsidRPr="002F5C0C">
        <w:rPr>
          <w:rFonts w:ascii="仿宋" w:eastAsia="仿宋" w:hAnsi="仿宋" w:hint="eastAsia"/>
          <w:kern w:val="0"/>
          <w:sz w:val="32"/>
          <w:szCs w:val="32"/>
        </w:rPr>
        <w:t>月，团体标准《</w:t>
      </w:r>
      <w:r w:rsidR="00B165C5">
        <w:rPr>
          <w:rFonts w:ascii="仿宋" w:eastAsia="仿宋" w:hAnsi="仿宋" w:hint="eastAsia"/>
          <w:kern w:val="0"/>
          <w:sz w:val="32"/>
          <w:szCs w:val="32"/>
        </w:rPr>
        <w:t>老友酱</w:t>
      </w:r>
      <w:r w:rsidR="00405301">
        <w:rPr>
          <w:rFonts w:ascii="仿宋" w:eastAsia="仿宋" w:hAnsi="仿宋" w:hint="eastAsia"/>
          <w:kern w:val="0"/>
          <w:sz w:val="32"/>
          <w:szCs w:val="32"/>
        </w:rPr>
        <w:t>制作技术规程</w:t>
      </w:r>
      <w:r w:rsidRPr="002F5C0C">
        <w:rPr>
          <w:rFonts w:ascii="仿宋" w:eastAsia="仿宋" w:hAnsi="仿宋" w:hint="eastAsia"/>
          <w:kern w:val="0"/>
          <w:sz w:val="32"/>
          <w:szCs w:val="32"/>
        </w:rPr>
        <w:t>》</w:t>
      </w:r>
      <w:r w:rsidRPr="002F5C0C">
        <w:rPr>
          <w:rFonts w:ascii="仿宋" w:eastAsia="仿宋" w:hAnsi="仿宋" w:hint="eastAsia"/>
          <w:sz w:val="32"/>
          <w:szCs w:val="32"/>
        </w:rPr>
        <w:t>获批立项</w:t>
      </w:r>
      <w:r w:rsidRPr="002F5C0C">
        <w:rPr>
          <w:rFonts w:ascii="仿宋" w:eastAsia="仿宋" w:hAnsi="仿宋" w:hint="eastAsia"/>
          <w:kern w:val="0"/>
          <w:sz w:val="32"/>
          <w:szCs w:val="32"/>
        </w:rPr>
        <w:t>，在前期工作的基础之上，通过理清逻辑脉络，整合已有参考资料中有关</w:t>
      </w:r>
      <w:r w:rsidR="00B165C5">
        <w:rPr>
          <w:rFonts w:ascii="仿宋" w:eastAsia="仿宋" w:hAnsi="仿宋" w:hint="eastAsia"/>
          <w:sz w:val="32"/>
          <w:szCs w:val="32"/>
        </w:rPr>
        <w:t>老友酱</w:t>
      </w:r>
      <w:r w:rsidR="00AC3575">
        <w:rPr>
          <w:rFonts w:ascii="仿宋" w:eastAsia="仿宋" w:hAnsi="仿宋" w:hint="eastAsia"/>
          <w:sz w:val="32"/>
          <w:szCs w:val="32"/>
        </w:rPr>
        <w:t>制作</w:t>
      </w:r>
      <w:r w:rsidRPr="002F5C0C">
        <w:rPr>
          <w:rFonts w:ascii="仿宋" w:eastAsia="仿宋" w:hAnsi="仿宋" w:hint="eastAsia"/>
          <w:sz w:val="32"/>
          <w:szCs w:val="32"/>
        </w:rPr>
        <w:t>操作</w:t>
      </w:r>
      <w:r w:rsidRPr="002F5C0C">
        <w:rPr>
          <w:rFonts w:ascii="仿宋" w:eastAsia="仿宋" w:hAnsi="仿宋" w:hint="eastAsia"/>
          <w:kern w:val="0"/>
          <w:sz w:val="32"/>
          <w:szCs w:val="32"/>
        </w:rPr>
        <w:t>的要求，并在目前</w:t>
      </w:r>
      <w:r w:rsidR="00B165C5">
        <w:rPr>
          <w:rFonts w:ascii="仿宋" w:eastAsia="仿宋" w:hAnsi="仿宋" w:hint="eastAsia"/>
          <w:sz w:val="32"/>
          <w:szCs w:val="32"/>
        </w:rPr>
        <w:t>老友酱</w:t>
      </w:r>
      <w:r w:rsidR="00AC3575">
        <w:rPr>
          <w:rFonts w:ascii="仿宋" w:eastAsia="仿宋" w:hAnsi="仿宋" w:hint="eastAsia"/>
          <w:sz w:val="32"/>
          <w:szCs w:val="32"/>
        </w:rPr>
        <w:t>制作</w:t>
      </w:r>
      <w:r w:rsidRPr="002F5C0C">
        <w:rPr>
          <w:rFonts w:ascii="仿宋" w:eastAsia="仿宋" w:hAnsi="仿宋" w:hint="eastAsia"/>
          <w:kern w:val="0"/>
          <w:sz w:val="32"/>
          <w:szCs w:val="32"/>
        </w:rPr>
        <w:t>实际操作的基础上，按照简化、统一等原则编制完成团体标准《</w:t>
      </w:r>
      <w:r w:rsidR="00B165C5">
        <w:rPr>
          <w:rFonts w:ascii="仿宋" w:eastAsia="仿宋" w:hAnsi="仿宋" w:hint="eastAsia"/>
          <w:kern w:val="0"/>
          <w:sz w:val="32"/>
          <w:szCs w:val="32"/>
        </w:rPr>
        <w:t>老友酱</w:t>
      </w:r>
      <w:r w:rsidR="00405301">
        <w:rPr>
          <w:rFonts w:ascii="仿宋" w:eastAsia="仿宋" w:hAnsi="仿宋" w:hint="eastAsia"/>
          <w:kern w:val="0"/>
          <w:sz w:val="32"/>
          <w:szCs w:val="32"/>
        </w:rPr>
        <w:t>制作技术规程</w:t>
      </w:r>
      <w:r w:rsidRPr="002F5C0C">
        <w:rPr>
          <w:rFonts w:ascii="仿宋" w:eastAsia="仿宋" w:hAnsi="仿宋" w:hint="eastAsia"/>
          <w:kern w:val="0"/>
          <w:sz w:val="32"/>
          <w:szCs w:val="32"/>
        </w:rPr>
        <w:t>》（草案）。</w:t>
      </w:r>
    </w:p>
    <w:p w14:paraId="60BF610B" w14:textId="6125017E" w:rsidR="00DD60DE" w:rsidRDefault="00FF66DC" w:rsidP="00C91974">
      <w:pPr>
        <w:spacing w:line="520" w:lineRule="exact"/>
        <w:ind w:firstLineChars="200" w:firstLine="640"/>
        <w:rPr>
          <w:rFonts w:ascii="仿宋_GB2312" w:eastAsia="仿宋_GB2312"/>
          <w:kern w:val="0"/>
          <w:sz w:val="28"/>
          <w:szCs w:val="28"/>
        </w:rPr>
      </w:pPr>
      <w:r w:rsidRPr="002F5C0C">
        <w:rPr>
          <w:rFonts w:ascii="仿宋" w:eastAsia="仿宋" w:hAnsi="仿宋" w:hint="eastAsia"/>
          <w:kern w:val="0"/>
          <w:sz w:val="32"/>
          <w:szCs w:val="32"/>
        </w:rPr>
        <w:t>2024年</w:t>
      </w:r>
      <w:r w:rsidR="00E206A3">
        <w:rPr>
          <w:rFonts w:ascii="仿宋" w:eastAsia="仿宋" w:hAnsi="仿宋" w:hint="eastAsia"/>
          <w:kern w:val="0"/>
          <w:sz w:val="32"/>
          <w:szCs w:val="32"/>
        </w:rPr>
        <w:t>3</w:t>
      </w:r>
      <w:r w:rsidRPr="002F5C0C">
        <w:rPr>
          <w:rFonts w:ascii="仿宋" w:eastAsia="仿宋" w:hAnsi="仿宋" w:hint="eastAsia"/>
          <w:kern w:val="0"/>
          <w:sz w:val="32"/>
          <w:szCs w:val="32"/>
        </w:rPr>
        <w:t>月～2024年</w:t>
      </w:r>
      <w:r w:rsidR="00E206A3">
        <w:rPr>
          <w:rFonts w:ascii="仿宋" w:eastAsia="仿宋" w:hAnsi="仿宋" w:hint="eastAsia"/>
          <w:kern w:val="0"/>
          <w:sz w:val="32"/>
          <w:szCs w:val="32"/>
        </w:rPr>
        <w:t>4</w:t>
      </w:r>
      <w:r w:rsidRPr="002F5C0C">
        <w:rPr>
          <w:rFonts w:ascii="仿宋" w:eastAsia="仿宋" w:hAnsi="仿宋" w:hint="eastAsia"/>
          <w:kern w:val="0"/>
          <w:sz w:val="32"/>
          <w:szCs w:val="32"/>
        </w:rPr>
        <w:t>月，</w:t>
      </w:r>
      <w:bookmarkStart w:id="0" w:name="_Hlk165135510"/>
      <w:r w:rsidRPr="002F5C0C">
        <w:rPr>
          <w:rFonts w:ascii="仿宋" w:eastAsia="仿宋" w:hAnsi="仿宋" w:hint="eastAsia"/>
          <w:kern w:val="0"/>
          <w:sz w:val="32"/>
          <w:szCs w:val="32"/>
        </w:rPr>
        <w:t>标准编制工作组深入各地实施</w:t>
      </w:r>
      <w:r w:rsidR="00B165C5">
        <w:rPr>
          <w:rFonts w:ascii="仿宋" w:eastAsia="仿宋" w:hAnsi="仿宋" w:hint="eastAsia"/>
          <w:kern w:val="0"/>
          <w:sz w:val="32"/>
          <w:szCs w:val="32"/>
        </w:rPr>
        <w:t>老友酱</w:t>
      </w:r>
      <w:r w:rsidR="00AC3575">
        <w:rPr>
          <w:rFonts w:ascii="仿宋" w:eastAsia="仿宋" w:hAnsi="仿宋" w:hint="eastAsia"/>
          <w:kern w:val="0"/>
          <w:sz w:val="32"/>
          <w:szCs w:val="32"/>
        </w:rPr>
        <w:t>制作</w:t>
      </w:r>
      <w:r w:rsidRPr="002F5C0C">
        <w:rPr>
          <w:rFonts w:ascii="仿宋" w:eastAsia="仿宋" w:hAnsi="仿宋" w:hint="eastAsia"/>
          <w:kern w:val="0"/>
          <w:sz w:val="32"/>
          <w:szCs w:val="32"/>
        </w:rPr>
        <w:t>技术</w:t>
      </w:r>
      <w:r w:rsidRPr="002F5C0C">
        <w:rPr>
          <w:rFonts w:ascii="仿宋" w:eastAsia="仿宋" w:hAnsi="仿宋" w:hint="eastAsia"/>
          <w:sz w:val="32"/>
          <w:szCs w:val="32"/>
        </w:rPr>
        <w:t>的有代表性的</w:t>
      </w:r>
      <w:r w:rsidR="00E206A3">
        <w:rPr>
          <w:rFonts w:ascii="仿宋" w:eastAsia="仿宋" w:hAnsi="仿宋" w:hint="eastAsia"/>
          <w:sz w:val="32"/>
          <w:szCs w:val="32"/>
        </w:rPr>
        <w:t>餐饮企业</w:t>
      </w:r>
      <w:r w:rsidRPr="002F5C0C">
        <w:rPr>
          <w:rFonts w:ascii="仿宋" w:eastAsia="仿宋" w:hAnsi="仿宋" w:hint="eastAsia"/>
          <w:kern w:val="0"/>
          <w:sz w:val="32"/>
          <w:szCs w:val="32"/>
        </w:rPr>
        <w:t>进行实地</w:t>
      </w:r>
      <w:r w:rsidR="000E6C30">
        <w:rPr>
          <w:rFonts w:ascii="仿宋" w:eastAsia="仿宋" w:hAnsi="仿宋" w:hint="eastAsia"/>
          <w:kern w:val="0"/>
          <w:sz w:val="32"/>
          <w:szCs w:val="32"/>
        </w:rPr>
        <w:t>调研，并参加区内的相关美食交流活动如寻味广西·中华美食荟南宁等老友味道特色美食展评活动</w:t>
      </w:r>
      <w:r w:rsidRPr="002F5C0C">
        <w:rPr>
          <w:rFonts w:ascii="仿宋" w:eastAsia="仿宋" w:hAnsi="仿宋" w:hint="eastAsia"/>
          <w:kern w:val="0"/>
          <w:sz w:val="32"/>
          <w:szCs w:val="32"/>
        </w:rPr>
        <w:t>，</w:t>
      </w:r>
      <w:bookmarkEnd w:id="0"/>
      <w:r w:rsidRPr="002F5C0C">
        <w:rPr>
          <w:rFonts w:ascii="仿宋" w:eastAsia="仿宋" w:hAnsi="仿宋" w:hint="eastAsia"/>
          <w:kern w:val="0"/>
          <w:sz w:val="32"/>
          <w:szCs w:val="32"/>
        </w:rPr>
        <w:t>并组织相关主管单位等召开标准研讨会，收集反馈了大量意见，对标准草案进行了反复修改和研究讨论，掌握了</w:t>
      </w:r>
      <w:r w:rsidR="00B165C5">
        <w:rPr>
          <w:rFonts w:ascii="仿宋" w:eastAsia="仿宋" w:hAnsi="仿宋" w:hint="eastAsia"/>
          <w:kern w:val="0"/>
          <w:sz w:val="32"/>
          <w:szCs w:val="32"/>
        </w:rPr>
        <w:t>老友酱</w:t>
      </w:r>
      <w:r w:rsidR="00AC3575">
        <w:rPr>
          <w:rFonts w:ascii="仿宋" w:eastAsia="仿宋" w:hAnsi="仿宋" w:hint="eastAsia"/>
          <w:kern w:val="0"/>
          <w:sz w:val="32"/>
          <w:szCs w:val="32"/>
        </w:rPr>
        <w:t>制作</w:t>
      </w:r>
      <w:r w:rsidRPr="002F5C0C">
        <w:rPr>
          <w:rFonts w:ascii="仿宋" w:eastAsia="仿宋" w:hAnsi="仿宋" w:hint="eastAsia"/>
          <w:kern w:val="0"/>
          <w:sz w:val="32"/>
          <w:szCs w:val="32"/>
        </w:rPr>
        <w:t>技术的基本情况以及要求，最终形成了</w:t>
      </w:r>
      <w:bookmarkStart w:id="1" w:name="_Hlk120181503"/>
      <w:r w:rsidRPr="002F5C0C">
        <w:rPr>
          <w:rFonts w:ascii="仿宋" w:eastAsia="仿宋" w:hAnsi="仿宋" w:hint="eastAsia"/>
          <w:kern w:val="0"/>
          <w:sz w:val="32"/>
          <w:szCs w:val="32"/>
        </w:rPr>
        <w:t>团体标准《</w:t>
      </w:r>
      <w:r w:rsidR="00B165C5">
        <w:rPr>
          <w:rFonts w:ascii="仿宋" w:eastAsia="仿宋" w:hAnsi="仿宋" w:hint="eastAsia"/>
          <w:kern w:val="0"/>
          <w:sz w:val="32"/>
          <w:szCs w:val="32"/>
        </w:rPr>
        <w:t>老友酱</w:t>
      </w:r>
      <w:r w:rsidR="00405301">
        <w:rPr>
          <w:rFonts w:ascii="仿宋" w:eastAsia="仿宋" w:hAnsi="仿宋" w:hint="eastAsia"/>
          <w:kern w:val="0"/>
          <w:sz w:val="32"/>
          <w:szCs w:val="32"/>
        </w:rPr>
        <w:t>制作技术规程</w:t>
      </w:r>
      <w:r w:rsidRPr="002F5C0C">
        <w:rPr>
          <w:rFonts w:ascii="仿宋" w:eastAsia="仿宋" w:hAnsi="仿宋" w:hint="eastAsia"/>
          <w:kern w:val="0"/>
          <w:sz w:val="32"/>
          <w:szCs w:val="32"/>
        </w:rPr>
        <w:t>》（征求意见稿）及其编制说明。</w:t>
      </w:r>
      <w:bookmarkEnd w:id="1"/>
    </w:p>
    <w:p w14:paraId="28FAD9E9" w14:textId="77777777" w:rsidR="00DD60DE" w:rsidRDefault="00FF66DC" w:rsidP="00C91974">
      <w:pPr>
        <w:autoSpaceDE w:val="0"/>
        <w:autoSpaceDN w:val="0"/>
        <w:adjustRightInd w:val="0"/>
        <w:spacing w:line="520" w:lineRule="exact"/>
        <w:jc w:val="left"/>
        <w:rPr>
          <w:rFonts w:ascii="黑体" w:eastAsia="黑体" w:cs="仿宋_GB2312"/>
          <w:sz w:val="32"/>
          <w:szCs w:val="32"/>
        </w:rPr>
      </w:pPr>
      <w:r>
        <w:rPr>
          <w:rFonts w:ascii="黑体" w:eastAsia="黑体" w:cs="仿宋_GB2312" w:hint="eastAsia"/>
          <w:sz w:val="32"/>
          <w:szCs w:val="32"/>
        </w:rPr>
        <w:t>四、制定标准的原则和依据，与现行法律、法规的关系，与有关国家标准、行业标准的协调情况</w:t>
      </w:r>
    </w:p>
    <w:p w14:paraId="3A867D3C" w14:textId="77777777" w:rsidR="00DD60DE" w:rsidRPr="00325F9F" w:rsidRDefault="00FF66DC" w:rsidP="00325F9F">
      <w:pPr>
        <w:widowControl/>
        <w:tabs>
          <w:tab w:val="center" w:pos="4201"/>
          <w:tab w:val="right" w:leader="dot" w:pos="9298"/>
        </w:tabs>
        <w:autoSpaceDE w:val="0"/>
        <w:autoSpaceDN w:val="0"/>
        <w:spacing w:line="520" w:lineRule="exact"/>
        <w:ind w:firstLineChars="200" w:firstLine="643"/>
        <w:outlineLvl w:val="1"/>
        <w:rPr>
          <w:rFonts w:ascii="仿宋" w:eastAsia="仿宋" w:hAnsi="仿宋"/>
          <w:b/>
          <w:bCs/>
          <w:kern w:val="0"/>
          <w:sz w:val="32"/>
          <w:szCs w:val="32"/>
        </w:rPr>
      </w:pPr>
      <w:r w:rsidRPr="00325F9F">
        <w:rPr>
          <w:rFonts w:ascii="仿宋" w:eastAsia="仿宋" w:hAnsi="仿宋" w:hint="eastAsia"/>
          <w:b/>
          <w:bCs/>
          <w:kern w:val="0"/>
          <w:sz w:val="32"/>
          <w:szCs w:val="32"/>
        </w:rPr>
        <w:t>（一）编制原则</w:t>
      </w:r>
    </w:p>
    <w:p w14:paraId="547F4C79" w14:textId="77777777" w:rsidR="00DD60DE" w:rsidRPr="00325F9F" w:rsidRDefault="00FF66DC" w:rsidP="00325F9F">
      <w:pPr>
        <w:spacing w:line="520" w:lineRule="exact"/>
        <w:ind w:firstLineChars="200" w:firstLine="643"/>
        <w:rPr>
          <w:rFonts w:ascii="仿宋" w:eastAsia="仿宋" w:hAnsi="仿宋"/>
          <w:b/>
          <w:sz w:val="32"/>
          <w:szCs w:val="32"/>
        </w:rPr>
      </w:pPr>
      <w:r w:rsidRPr="00325F9F">
        <w:rPr>
          <w:rFonts w:ascii="仿宋" w:eastAsia="仿宋" w:hAnsi="仿宋" w:hint="eastAsia"/>
          <w:b/>
          <w:sz w:val="32"/>
          <w:szCs w:val="32"/>
        </w:rPr>
        <w:t>1、实用性原则</w:t>
      </w:r>
    </w:p>
    <w:p w14:paraId="32A5AA74" w14:textId="77777777" w:rsidR="00DD60DE" w:rsidRPr="00325F9F" w:rsidRDefault="00FF66DC" w:rsidP="00C91974">
      <w:pPr>
        <w:spacing w:line="520" w:lineRule="exact"/>
        <w:ind w:firstLineChars="200" w:firstLine="640"/>
        <w:rPr>
          <w:rFonts w:ascii="仿宋" w:eastAsia="仿宋" w:hAnsi="仿宋" w:cs="仿宋"/>
          <w:sz w:val="32"/>
          <w:szCs w:val="32"/>
        </w:rPr>
      </w:pPr>
      <w:r w:rsidRPr="00325F9F">
        <w:rPr>
          <w:rFonts w:ascii="仿宋" w:eastAsia="仿宋" w:hAnsi="仿宋" w:cs="仿宋" w:hint="eastAsia"/>
          <w:sz w:val="32"/>
          <w:szCs w:val="32"/>
        </w:rPr>
        <w:t>本标准是在充分收集国内外相关资料和文献、调研分析</w:t>
      </w:r>
      <w:r w:rsidR="00B165C5">
        <w:rPr>
          <w:rFonts w:ascii="仿宋" w:eastAsia="仿宋" w:hAnsi="仿宋" w:hint="eastAsia"/>
          <w:kern w:val="0"/>
          <w:sz w:val="32"/>
          <w:szCs w:val="32"/>
        </w:rPr>
        <w:t>老友酱</w:t>
      </w:r>
      <w:r w:rsidR="00AC3575" w:rsidRPr="00325F9F">
        <w:rPr>
          <w:rFonts w:ascii="仿宋" w:eastAsia="仿宋" w:hAnsi="仿宋" w:cs="___WRD_EMBED_SUB_39" w:hint="eastAsia"/>
          <w:kern w:val="0"/>
          <w:sz w:val="32"/>
          <w:szCs w:val="32"/>
        </w:rPr>
        <w:t>制作</w:t>
      </w:r>
      <w:r w:rsidRPr="00325F9F">
        <w:rPr>
          <w:rFonts w:ascii="仿宋" w:eastAsia="仿宋" w:hAnsi="仿宋" w:hint="eastAsia"/>
          <w:kern w:val="0"/>
          <w:sz w:val="32"/>
          <w:szCs w:val="32"/>
        </w:rPr>
        <w:t>技术</w:t>
      </w:r>
      <w:r w:rsidRPr="00325F9F">
        <w:rPr>
          <w:rFonts w:ascii="仿宋" w:eastAsia="仿宋" w:hAnsi="仿宋" w:cs="仿宋" w:hint="eastAsia"/>
          <w:sz w:val="32"/>
          <w:szCs w:val="32"/>
        </w:rPr>
        <w:t>现状，结合起草单位前期研究工作取得的研究成果及积累的实践经验，并借鉴国内</w:t>
      </w:r>
      <w:r w:rsidR="00B165C5">
        <w:rPr>
          <w:rFonts w:ascii="仿宋" w:eastAsia="仿宋" w:hAnsi="仿宋" w:hint="eastAsia"/>
          <w:kern w:val="0"/>
          <w:sz w:val="32"/>
          <w:szCs w:val="32"/>
        </w:rPr>
        <w:t>老友酱</w:t>
      </w:r>
      <w:r w:rsidR="00AC3575" w:rsidRPr="00325F9F">
        <w:rPr>
          <w:rFonts w:ascii="仿宋" w:eastAsia="仿宋" w:hAnsi="仿宋" w:cs="___WRD_EMBED_SUB_39" w:hint="eastAsia"/>
          <w:kern w:val="0"/>
          <w:sz w:val="32"/>
          <w:szCs w:val="32"/>
        </w:rPr>
        <w:t>制作</w:t>
      </w:r>
      <w:r w:rsidRPr="00325F9F">
        <w:rPr>
          <w:rFonts w:ascii="仿宋" w:eastAsia="仿宋" w:hAnsi="仿宋" w:hint="eastAsia"/>
          <w:kern w:val="0"/>
          <w:sz w:val="32"/>
          <w:szCs w:val="32"/>
        </w:rPr>
        <w:t>技术</w:t>
      </w:r>
      <w:r w:rsidRPr="00325F9F">
        <w:rPr>
          <w:rFonts w:ascii="仿宋" w:eastAsia="仿宋" w:hAnsi="仿宋" w:cs="仿宋" w:hint="eastAsia"/>
          <w:sz w:val="32"/>
          <w:szCs w:val="32"/>
        </w:rPr>
        <w:t>进行总结起草的，符合工作实际，利于</w:t>
      </w:r>
      <w:r w:rsidR="00B165C5">
        <w:rPr>
          <w:rFonts w:ascii="仿宋" w:eastAsia="仿宋" w:hAnsi="仿宋" w:hint="eastAsia"/>
          <w:kern w:val="0"/>
          <w:sz w:val="32"/>
          <w:szCs w:val="32"/>
        </w:rPr>
        <w:t>老友酱</w:t>
      </w:r>
      <w:r w:rsidR="00AC3575" w:rsidRPr="00325F9F">
        <w:rPr>
          <w:rFonts w:ascii="仿宋" w:eastAsia="仿宋" w:hAnsi="仿宋" w:cs="___WRD_EMBED_SUB_39" w:hint="eastAsia"/>
          <w:kern w:val="0"/>
          <w:sz w:val="32"/>
          <w:szCs w:val="32"/>
        </w:rPr>
        <w:t>制作</w:t>
      </w:r>
      <w:r w:rsidRPr="00325F9F">
        <w:rPr>
          <w:rFonts w:ascii="仿宋" w:eastAsia="仿宋" w:hAnsi="仿宋" w:hint="eastAsia"/>
          <w:kern w:val="0"/>
          <w:sz w:val="32"/>
          <w:szCs w:val="32"/>
        </w:rPr>
        <w:t>技术</w:t>
      </w:r>
      <w:r w:rsidRPr="00325F9F">
        <w:rPr>
          <w:rFonts w:ascii="仿宋" w:eastAsia="仿宋" w:hAnsi="仿宋" w:cs="仿宋" w:hint="eastAsia"/>
          <w:sz w:val="32"/>
          <w:szCs w:val="32"/>
        </w:rPr>
        <w:t>的实施与推广，具有可操作性和实用性。</w:t>
      </w:r>
    </w:p>
    <w:p w14:paraId="1888FE95" w14:textId="77777777" w:rsidR="00DD60DE" w:rsidRPr="00325F9F" w:rsidRDefault="00FF66DC" w:rsidP="00325F9F">
      <w:pPr>
        <w:spacing w:line="520" w:lineRule="exact"/>
        <w:ind w:firstLineChars="200" w:firstLine="643"/>
        <w:rPr>
          <w:rFonts w:ascii="仿宋" w:eastAsia="仿宋" w:hAnsi="仿宋"/>
          <w:b/>
          <w:sz w:val="32"/>
          <w:szCs w:val="32"/>
        </w:rPr>
      </w:pPr>
      <w:r w:rsidRPr="00325F9F">
        <w:rPr>
          <w:rFonts w:ascii="仿宋" w:eastAsia="仿宋" w:hAnsi="仿宋" w:hint="eastAsia"/>
          <w:b/>
          <w:sz w:val="32"/>
          <w:szCs w:val="32"/>
        </w:rPr>
        <w:t>2、协调性原则</w:t>
      </w:r>
    </w:p>
    <w:p w14:paraId="5A9B56D2" w14:textId="77777777" w:rsidR="00DD60DE" w:rsidRPr="00325F9F" w:rsidRDefault="00FF66DC" w:rsidP="00C91974">
      <w:pPr>
        <w:spacing w:line="520" w:lineRule="exact"/>
        <w:ind w:firstLineChars="200" w:firstLine="640"/>
        <w:rPr>
          <w:rFonts w:ascii="仿宋" w:eastAsia="仿宋" w:hAnsi="仿宋"/>
          <w:sz w:val="32"/>
          <w:szCs w:val="32"/>
        </w:rPr>
      </w:pPr>
      <w:r w:rsidRPr="00325F9F">
        <w:rPr>
          <w:rFonts w:ascii="仿宋" w:eastAsia="仿宋" w:hAnsi="仿宋" w:hint="eastAsia"/>
          <w:sz w:val="32"/>
          <w:szCs w:val="32"/>
        </w:rPr>
        <w:t>本文件编写过程中注意了与</w:t>
      </w:r>
      <w:r w:rsidR="00B165C5">
        <w:rPr>
          <w:rFonts w:ascii="仿宋" w:eastAsia="仿宋" w:hAnsi="仿宋" w:hint="eastAsia"/>
          <w:kern w:val="0"/>
          <w:sz w:val="32"/>
          <w:szCs w:val="32"/>
        </w:rPr>
        <w:t>老友酱</w:t>
      </w:r>
      <w:r w:rsidR="00AC3575" w:rsidRPr="00325F9F">
        <w:rPr>
          <w:rFonts w:ascii="仿宋" w:eastAsia="仿宋" w:hAnsi="仿宋" w:hint="eastAsia"/>
          <w:kern w:val="0"/>
          <w:sz w:val="32"/>
          <w:szCs w:val="32"/>
        </w:rPr>
        <w:t>制作</w:t>
      </w:r>
      <w:r w:rsidRPr="00325F9F">
        <w:rPr>
          <w:rFonts w:ascii="仿宋" w:eastAsia="仿宋" w:hAnsi="仿宋" w:hint="eastAsia"/>
          <w:kern w:val="0"/>
          <w:sz w:val="32"/>
          <w:szCs w:val="32"/>
        </w:rPr>
        <w:t>技术</w:t>
      </w:r>
      <w:r w:rsidRPr="00325F9F">
        <w:rPr>
          <w:rFonts w:ascii="仿宋" w:eastAsia="仿宋" w:hAnsi="仿宋" w:hint="eastAsia"/>
          <w:sz w:val="32"/>
          <w:szCs w:val="32"/>
        </w:rPr>
        <w:t>相关法律法规的协调问题，在内容上与现行法律法规、标准协调一致。</w:t>
      </w:r>
    </w:p>
    <w:p w14:paraId="145E9514" w14:textId="77777777" w:rsidR="00DD60DE" w:rsidRPr="00325F9F" w:rsidRDefault="00FF66DC" w:rsidP="00325F9F">
      <w:pPr>
        <w:spacing w:line="520" w:lineRule="exact"/>
        <w:ind w:firstLineChars="200" w:firstLine="643"/>
        <w:rPr>
          <w:rFonts w:ascii="仿宋" w:eastAsia="仿宋" w:hAnsi="仿宋"/>
          <w:b/>
          <w:sz w:val="32"/>
          <w:szCs w:val="32"/>
        </w:rPr>
      </w:pPr>
      <w:r w:rsidRPr="00325F9F">
        <w:rPr>
          <w:rFonts w:ascii="仿宋" w:eastAsia="仿宋" w:hAnsi="仿宋" w:hint="eastAsia"/>
          <w:b/>
          <w:sz w:val="32"/>
          <w:szCs w:val="32"/>
        </w:rPr>
        <w:lastRenderedPageBreak/>
        <w:t>3、规范性原则</w:t>
      </w:r>
    </w:p>
    <w:p w14:paraId="0B89CB21" w14:textId="77777777" w:rsidR="00DD60DE" w:rsidRPr="00325F9F" w:rsidRDefault="00FF66DC" w:rsidP="00C91974">
      <w:pPr>
        <w:spacing w:line="520" w:lineRule="exact"/>
        <w:ind w:firstLineChars="200" w:firstLine="640"/>
        <w:rPr>
          <w:rFonts w:ascii="仿宋" w:eastAsia="仿宋" w:hAnsi="仿宋"/>
          <w:sz w:val="32"/>
          <w:szCs w:val="32"/>
        </w:rPr>
      </w:pPr>
      <w:r w:rsidRPr="00325F9F">
        <w:rPr>
          <w:rFonts w:ascii="仿宋" w:eastAsia="仿宋" w:hAnsi="仿宋" w:hint="eastAsia"/>
          <w:sz w:val="32"/>
          <w:szCs w:val="32"/>
        </w:rPr>
        <w:t>本文件严格按照GB/T 1.1—2020《标准化工作导则  第1部分：标准化文件的结构和起草规则》编写本标准的内容，保证标准的编写质量。</w:t>
      </w:r>
    </w:p>
    <w:p w14:paraId="40426091" w14:textId="77777777" w:rsidR="00DD60DE" w:rsidRPr="00325F9F" w:rsidRDefault="00FF66DC" w:rsidP="00325F9F">
      <w:pPr>
        <w:spacing w:line="520" w:lineRule="exact"/>
        <w:ind w:firstLineChars="200" w:firstLine="643"/>
        <w:rPr>
          <w:rFonts w:ascii="仿宋" w:eastAsia="仿宋" w:hAnsi="仿宋"/>
          <w:b/>
          <w:sz w:val="32"/>
          <w:szCs w:val="32"/>
        </w:rPr>
      </w:pPr>
      <w:r w:rsidRPr="00325F9F">
        <w:rPr>
          <w:rFonts w:ascii="仿宋" w:eastAsia="仿宋" w:hAnsi="仿宋" w:hint="eastAsia"/>
          <w:b/>
          <w:sz w:val="32"/>
          <w:szCs w:val="32"/>
        </w:rPr>
        <w:t>4、前瞻性原则</w:t>
      </w:r>
    </w:p>
    <w:p w14:paraId="4D7F81A0" w14:textId="77777777" w:rsidR="00DD60DE" w:rsidRPr="00325F9F" w:rsidRDefault="00FF66DC" w:rsidP="00C91974">
      <w:pPr>
        <w:spacing w:line="520" w:lineRule="exact"/>
        <w:ind w:firstLineChars="200" w:firstLine="640"/>
        <w:rPr>
          <w:rFonts w:ascii="仿宋" w:eastAsia="仿宋" w:hAnsi="仿宋"/>
          <w:sz w:val="32"/>
          <w:szCs w:val="32"/>
        </w:rPr>
      </w:pPr>
      <w:r w:rsidRPr="00325F9F">
        <w:rPr>
          <w:rFonts w:ascii="仿宋" w:eastAsia="仿宋" w:hAnsi="仿宋" w:hint="eastAsia"/>
          <w:sz w:val="32"/>
          <w:szCs w:val="32"/>
        </w:rPr>
        <w:t>本文件在兼顾当前区内</w:t>
      </w:r>
      <w:r w:rsidR="00B165C5">
        <w:rPr>
          <w:rFonts w:ascii="仿宋" w:eastAsia="仿宋" w:hAnsi="仿宋" w:hint="eastAsia"/>
          <w:sz w:val="32"/>
          <w:szCs w:val="32"/>
        </w:rPr>
        <w:t>老友酱</w:t>
      </w:r>
      <w:r w:rsidR="00AC3575" w:rsidRPr="00325F9F">
        <w:rPr>
          <w:rFonts w:ascii="仿宋" w:eastAsia="仿宋" w:hAnsi="仿宋" w:hint="eastAsia"/>
          <w:sz w:val="32"/>
          <w:szCs w:val="32"/>
        </w:rPr>
        <w:t>制作</w:t>
      </w:r>
      <w:r w:rsidRPr="00325F9F">
        <w:rPr>
          <w:rFonts w:ascii="仿宋" w:eastAsia="仿宋" w:hAnsi="仿宋" w:hint="eastAsia"/>
          <w:sz w:val="32"/>
          <w:szCs w:val="32"/>
        </w:rPr>
        <w:t>技术现实情况的同时，还考虑到了</w:t>
      </w:r>
      <w:r w:rsidR="00B165C5">
        <w:rPr>
          <w:rFonts w:ascii="仿宋" w:eastAsia="仿宋" w:hAnsi="仿宋" w:hint="eastAsia"/>
          <w:sz w:val="32"/>
          <w:szCs w:val="32"/>
        </w:rPr>
        <w:t>老友酱</w:t>
      </w:r>
      <w:r w:rsidR="00AC3575" w:rsidRPr="00325F9F">
        <w:rPr>
          <w:rFonts w:ascii="仿宋" w:eastAsia="仿宋" w:hAnsi="仿宋" w:hint="eastAsia"/>
          <w:sz w:val="32"/>
          <w:szCs w:val="32"/>
        </w:rPr>
        <w:t>制作</w:t>
      </w:r>
      <w:r w:rsidRPr="00325F9F">
        <w:rPr>
          <w:rFonts w:ascii="仿宋" w:eastAsia="仿宋" w:hAnsi="仿宋" w:hint="eastAsia"/>
          <w:sz w:val="32"/>
          <w:szCs w:val="32"/>
        </w:rPr>
        <w:t>技术的需要，在标准中体现了个别特色性、前瞻性和先进性条款，作为对</w:t>
      </w:r>
      <w:r w:rsidR="00B165C5">
        <w:rPr>
          <w:rFonts w:ascii="仿宋" w:eastAsia="仿宋" w:hAnsi="仿宋" w:hint="eastAsia"/>
          <w:sz w:val="32"/>
          <w:szCs w:val="32"/>
        </w:rPr>
        <w:t>老友酱</w:t>
      </w:r>
      <w:r w:rsidR="00AC3575" w:rsidRPr="00325F9F">
        <w:rPr>
          <w:rFonts w:ascii="仿宋" w:eastAsia="仿宋" w:hAnsi="仿宋" w:hint="eastAsia"/>
          <w:sz w:val="32"/>
          <w:szCs w:val="32"/>
        </w:rPr>
        <w:t>制作</w:t>
      </w:r>
      <w:r w:rsidRPr="00325F9F">
        <w:rPr>
          <w:rFonts w:ascii="仿宋" w:eastAsia="仿宋" w:hAnsi="仿宋" w:hint="eastAsia"/>
          <w:sz w:val="32"/>
          <w:szCs w:val="32"/>
        </w:rPr>
        <w:t>技术发展的指导。</w:t>
      </w:r>
    </w:p>
    <w:p w14:paraId="2F9CC6FF" w14:textId="77777777" w:rsidR="00DD60DE" w:rsidRPr="00325F9F" w:rsidRDefault="00FF66DC" w:rsidP="00325F9F">
      <w:pPr>
        <w:spacing w:line="520" w:lineRule="exact"/>
        <w:ind w:firstLineChars="200" w:firstLine="643"/>
        <w:rPr>
          <w:rFonts w:ascii="仿宋" w:eastAsia="仿宋" w:hAnsi="仿宋"/>
          <w:b/>
          <w:bCs/>
          <w:sz w:val="32"/>
          <w:szCs w:val="32"/>
        </w:rPr>
      </w:pPr>
      <w:r w:rsidRPr="00325F9F">
        <w:rPr>
          <w:rFonts w:ascii="仿宋" w:eastAsia="仿宋" w:hAnsi="仿宋" w:hint="eastAsia"/>
          <w:b/>
          <w:bCs/>
          <w:sz w:val="32"/>
          <w:szCs w:val="32"/>
        </w:rPr>
        <w:t>（二）编制依据</w:t>
      </w:r>
    </w:p>
    <w:p w14:paraId="2C8ADF62" w14:textId="77777777" w:rsidR="00DD60DE" w:rsidRPr="00325F9F" w:rsidRDefault="00FF66DC" w:rsidP="00C91974">
      <w:pPr>
        <w:spacing w:line="520" w:lineRule="exact"/>
        <w:ind w:firstLineChars="200" w:firstLine="640"/>
        <w:rPr>
          <w:rFonts w:ascii="仿宋" w:eastAsia="仿宋" w:hAnsi="仿宋"/>
          <w:sz w:val="32"/>
          <w:szCs w:val="32"/>
        </w:rPr>
      </w:pPr>
      <w:r w:rsidRPr="00325F9F">
        <w:rPr>
          <w:rFonts w:ascii="仿宋" w:eastAsia="仿宋" w:hAnsi="仿宋" w:hint="eastAsia"/>
          <w:sz w:val="32"/>
          <w:szCs w:val="32"/>
        </w:rPr>
        <w:t>本标准严格按照GB/T 1.1—2020《标准化工作导则  第1部分：标准化文件的结构和起草规则》的规则起草，标准主要内容依据起草单位在</w:t>
      </w:r>
      <w:r w:rsidR="00B165C5">
        <w:rPr>
          <w:rFonts w:ascii="仿宋" w:eastAsia="仿宋" w:hAnsi="仿宋" w:hint="eastAsia"/>
          <w:sz w:val="32"/>
          <w:szCs w:val="32"/>
        </w:rPr>
        <w:t>老友酱</w:t>
      </w:r>
      <w:r w:rsidR="00AC3575" w:rsidRPr="00325F9F">
        <w:rPr>
          <w:rFonts w:ascii="仿宋" w:eastAsia="仿宋" w:hAnsi="仿宋" w:hint="eastAsia"/>
          <w:sz w:val="32"/>
          <w:szCs w:val="32"/>
        </w:rPr>
        <w:t>制作</w:t>
      </w:r>
      <w:r w:rsidRPr="00325F9F">
        <w:rPr>
          <w:rFonts w:ascii="仿宋" w:eastAsia="仿宋" w:hAnsi="仿宋" w:hint="eastAsia"/>
          <w:sz w:val="32"/>
          <w:szCs w:val="32"/>
        </w:rPr>
        <w:t>研究应用过程中的实践经验确定。</w:t>
      </w:r>
    </w:p>
    <w:p w14:paraId="66A875A9" w14:textId="77777777" w:rsidR="00DD60DE" w:rsidRPr="00325F9F" w:rsidRDefault="00FF66DC" w:rsidP="00325F9F">
      <w:pPr>
        <w:spacing w:line="520" w:lineRule="exact"/>
        <w:ind w:firstLineChars="200" w:firstLine="643"/>
        <w:rPr>
          <w:rFonts w:ascii="仿宋" w:eastAsia="仿宋" w:hAnsi="仿宋"/>
          <w:b/>
          <w:bCs/>
          <w:sz w:val="32"/>
          <w:szCs w:val="32"/>
        </w:rPr>
      </w:pPr>
      <w:r w:rsidRPr="00325F9F">
        <w:rPr>
          <w:rFonts w:ascii="仿宋" w:eastAsia="仿宋" w:hAnsi="仿宋" w:hint="eastAsia"/>
          <w:b/>
          <w:bCs/>
          <w:sz w:val="32"/>
          <w:szCs w:val="32"/>
        </w:rPr>
        <w:t>（三）与现行法律、法规的关系，与有关国家标准、行业标准的协调情况</w:t>
      </w:r>
    </w:p>
    <w:p w14:paraId="67B6C409" w14:textId="77777777" w:rsidR="00DD60DE" w:rsidRPr="001B3580" w:rsidRDefault="00FF66DC" w:rsidP="00C91974">
      <w:pPr>
        <w:spacing w:line="520" w:lineRule="exact"/>
        <w:ind w:firstLineChars="200" w:firstLine="640"/>
        <w:rPr>
          <w:rFonts w:ascii="仿宋" w:eastAsia="仿宋" w:hAnsi="仿宋"/>
          <w:sz w:val="32"/>
          <w:szCs w:val="32"/>
        </w:rPr>
      </w:pPr>
      <w:r w:rsidRPr="001B3580">
        <w:rPr>
          <w:rFonts w:ascii="仿宋" w:eastAsia="仿宋" w:hAnsi="仿宋" w:hint="eastAsia"/>
          <w:sz w:val="32"/>
          <w:szCs w:val="32"/>
        </w:rPr>
        <w:t>本标准与相关法律法规、强制性标准协调一致，无冲突。</w:t>
      </w:r>
    </w:p>
    <w:p w14:paraId="698B7FD5" w14:textId="77777777" w:rsidR="00DD60DE" w:rsidRPr="001B3580" w:rsidRDefault="00B165C5" w:rsidP="00C91974">
      <w:pPr>
        <w:spacing w:line="520" w:lineRule="exact"/>
        <w:ind w:firstLineChars="200" w:firstLine="640"/>
        <w:rPr>
          <w:rFonts w:ascii="仿宋" w:eastAsia="仿宋" w:hAnsi="仿宋"/>
          <w:sz w:val="32"/>
          <w:szCs w:val="32"/>
        </w:rPr>
      </w:pPr>
      <w:r w:rsidRPr="00B165C5">
        <w:rPr>
          <w:rFonts w:ascii="仿宋" w:eastAsia="仿宋" w:hAnsi="仿宋" w:hint="eastAsia"/>
          <w:sz w:val="32"/>
          <w:szCs w:val="32"/>
        </w:rPr>
        <w:t>经查阅，目前还没有老友酱制作的标准，与“酱 制作技术”“酱 加工技术”产品相关的标准主要有：《DB14/T 1874-2019 山西酱梅肉制作规范》《DB44/T 947-2011 虾酱加工技术规范》《DB50/T 1433-2023 桑葚酱加工技术规程》《DB52/T 982-2015  发酵辣椒酱及糟辣椒加工技术规程》《DB2224/T 3-2023 朝鲜族大酱制作技术规程》《NY/T 1531-2007 番茄酱加工技术规程》《SC/T 3056-2022 鲟鱼子酱加工技术规程》《T/GXAS 067—2020 百香果果酱加工技术规程》《T/YAASS 06—2021花生酱加工技术规程</w:t>
      </w:r>
      <w:r w:rsidRPr="00B165C5">
        <w:rPr>
          <w:rFonts w:ascii="仿宋" w:eastAsia="仿宋" w:hAnsi="仿宋" w:hint="eastAsia"/>
          <w:sz w:val="32"/>
          <w:szCs w:val="32"/>
        </w:rPr>
        <w:tab/>
        <w:t>》《T/ZNZ 091—2021 鲟鱼子酱加工技术规范》《T/CASME 367—2023 蒜蓉辣椒酱加工技术规范》等，上述标准是针对虾酱、发酵辣椒酱、朝鲜族大酱、番茄酱、花生酱及蒜蓉辣椒酱等酱的</w:t>
      </w:r>
      <w:r w:rsidRPr="00B165C5">
        <w:rPr>
          <w:rFonts w:ascii="仿宋" w:eastAsia="仿宋" w:hAnsi="仿宋" w:hint="eastAsia"/>
          <w:sz w:val="32"/>
          <w:szCs w:val="32"/>
        </w:rPr>
        <w:lastRenderedPageBreak/>
        <w:t>制作，不同的酱的制作在原料配比及制作流程上有较大的差异，上述标准均无法完全指导老友酱的制作。因此，制定团体标准《老友酱制作技术规程》能够填补老友酱制作标准的空白，具有较大的创新性和紧迫性</w:t>
      </w:r>
      <w:r>
        <w:rPr>
          <w:rFonts w:ascii="仿宋" w:eastAsia="仿宋" w:hAnsi="仿宋" w:hint="eastAsia"/>
          <w:sz w:val="32"/>
          <w:szCs w:val="32"/>
        </w:rPr>
        <w:t>。</w:t>
      </w:r>
    </w:p>
    <w:p w14:paraId="27B4042B" w14:textId="77777777" w:rsidR="00DD60DE" w:rsidRDefault="00FF66DC" w:rsidP="00C91974">
      <w:pPr>
        <w:spacing w:before="156" w:after="156" w:line="520" w:lineRule="exact"/>
        <w:jc w:val="left"/>
        <w:outlineLvl w:val="0"/>
        <w:rPr>
          <w:rFonts w:ascii="黑体" w:eastAsia="黑体"/>
          <w:bCs/>
          <w:sz w:val="32"/>
          <w:szCs w:val="32"/>
        </w:rPr>
      </w:pPr>
      <w:r>
        <w:rPr>
          <w:rFonts w:ascii="黑体" w:eastAsia="黑体" w:hint="eastAsia"/>
          <w:bCs/>
          <w:sz w:val="32"/>
          <w:szCs w:val="32"/>
        </w:rPr>
        <w:t>五、主要条款的说明</w:t>
      </w:r>
    </w:p>
    <w:p w14:paraId="4010ADC7" w14:textId="77777777" w:rsidR="004C123D" w:rsidRDefault="00BB14F3" w:rsidP="00C91974">
      <w:pPr>
        <w:spacing w:line="520" w:lineRule="exact"/>
        <w:ind w:firstLineChars="200" w:firstLine="640"/>
        <w:rPr>
          <w:rFonts w:ascii="仿宋" w:eastAsia="仿宋" w:hAnsi="仿宋"/>
          <w:sz w:val="32"/>
          <w:szCs w:val="32"/>
        </w:rPr>
      </w:pPr>
      <w:r w:rsidRPr="00BB14F3">
        <w:rPr>
          <w:rFonts w:ascii="仿宋" w:eastAsia="仿宋" w:hAnsi="仿宋" w:hint="eastAsia"/>
          <w:sz w:val="32"/>
          <w:szCs w:val="32"/>
        </w:rPr>
        <w:t>团体标准《</w:t>
      </w:r>
      <w:r w:rsidR="00B165C5">
        <w:rPr>
          <w:rFonts w:ascii="仿宋" w:eastAsia="仿宋" w:hAnsi="仿宋" w:hint="eastAsia"/>
          <w:sz w:val="32"/>
          <w:szCs w:val="32"/>
        </w:rPr>
        <w:t>老友酱</w:t>
      </w:r>
      <w:r w:rsidRPr="00BB14F3">
        <w:rPr>
          <w:rFonts w:ascii="仿宋" w:eastAsia="仿宋" w:hAnsi="仿宋" w:hint="eastAsia"/>
          <w:sz w:val="32"/>
          <w:szCs w:val="32"/>
        </w:rPr>
        <w:t>制作技术规程》的主要章节内容包括：术语和定义、制作工艺、成品感官</w:t>
      </w:r>
      <w:r>
        <w:rPr>
          <w:rFonts w:ascii="仿宋" w:eastAsia="仿宋" w:hAnsi="仿宋" w:hint="eastAsia"/>
          <w:sz w:val="32"/>
          <w:szCs w:val="32"/>
        </w:rPr>
        <w:t>和档案记录</w:t>
      </w:r>
      <w:r w:rsidRPr="00BB14F3">
        <w:rPr>
          <w:rFonts w:ascii="仿宋" w:eastAsia="仿宋" w:hAnsi="仿宋" w:hint="eastAsia"/>
          <w:sz w:val="32"/>
          <w:szCs w:val="32"/>
        </w:rPr>
        <w:t>。本文件主要内容及依据来源说明如下</w:t>
      </w:r>
      <w:r>
        <w:rPr>
          <w:rFonts w:ascii="仿宋" w:eastAsia="仿宋" w:hAnsi="仿宋" w:hint="eastAsia"/>
          <w:sz w:val="32"/>
          <w:szCs w:val="32"/>
        </w:rPr>
        <w:t>：</w:t>
      </w:r>
    </w:p>
    <w:p w14:paraId="5AE7820F" w14:textId="77777777" w:rsidR="004C123D" w:rsidRPr="004C123D" w:rsidRDefault="004C123D" w:rsidP="004C123D">
      <w:pPr>
        <w:spacing w:line="520" w:lineRule="exact"/>
        <w:ind w:firstLineChars="200" w:firstLine="640"/>
        <w:rPr>
          <w:rFonts w:ascii="仿宋" w:eastAsia="仿宋" w:hAnsi="仿宋"/>
          <w:sz w:val="32"/>
          <w:szCs w:val="32"/>
        </w:rPr>
      </w:pPr>
      <w:r>
        <w:rPr>
          <w:rFonts w:ascii="仿宋" w:eastAsia="仿宋" w:hAnsi="仿宋" w:hint="eastAsia"/>
          <w:sz w:val="32"/>
          <w:szCs w:val="32"/>
        </w:rPr>
        <w:t>编制单位</w:t>
      </w:r>
      <w:r w:rsidRPr="004C123D">
        <w:rPr>
          <w:rFonts w:ascii="仿宋" w:eastAsia="仿宋" w:hAnsi="仿宋" w:hint="eastAsia"/>
          <w:sz w:val="32"/>
          <w:szCs w:val="32"/>
        </w:rPr>
        <w:t>广西桂小厨餐饮管理有限公司，是首个提出“广西菜”品类的餐饮品牌，成立于2003年，20年来，桂小厨立足以南宁为核心的广西市场，以发展广西菜为使命，连续5届登上必吃榜，荣获“必吃餐厅”称号。目前拥有26家门店，员工规模1000+人，职能部门包含研发、营运、出品、营销等板块，其中有完整的自配送供应链支持，业务分布深圳、南宁、桂林、北海、柳州、玉林、百色7大城市。主要获奖有：2017、2019、2020-2022年，5年荣登大众点评必吃榜、2019-2022年 红鹰奖“区域标杆品牌”、2019-2020年中国餐厅大奖“年度臻选餐厅”、2019年 美味不用等（南宁）“人气餐饮TOP品牌”、2019年上海交通广播《行</w:t>
      </w:r>
      <w:r w:rsidRPr="004C123D">
        <w:rPr>
          <w:rFonts w:ascii="宋体" w:hAnsi="宋体" w:cs="宋体" w:hint="eastAsia"/>
          <w:sz w:val="32"/>
          <w:szCs w:val="32"/>
        </w:rPr>
        <w:t>•</w:t>
      </w:r>
      <w:r w:rsidRPr="004C123D">
        <w:rPr>
          <w:rFonts w:ascii="仿宋" w:eastAsia="仿宋" w:hAnsi="仿宋" w:cs="仿宋" w:hint="eastAsia"/>
          <w:sz w:val="32"/>
          <w:szCs w:val="32"/>
        </w:rPr>
        <w:t>味</w:t>
      </w:r>
      <w:r w:rsidRPr="004C123D">
        <w:rPr>
          <w:rFonts w:ascii="仿宋" w:eastAsia="仿宋" w:hAnsi="仿宋" w:hint="eastAsia"/>
          <w:sz w:val="32"/>
          <w:szCs w:val="32"/>
        </w:rPr>
        <w:t>2019餐厅评选》“行</w:t>
      </w:r>
      <w:r w:rsidRPr="004C123D">
        <w:rPr>
          <w:rFonts w:ascii="宋体" w:hAnsi="宋体" w:cs="宋体" w:hint="eastAsia"/>
          <w:sz w:val="32"/>
          <w:szCs w:val="32"/>
        </w:rPr>
        <w:t>•</w:t>
      </w:r>
      <w:r w:rsidRPr="004C123D">
        <w:rPr>
          <w:rFonts w:ascii="仿宋" w:eastAsia="仿宋" w:hAnsi="仿宋" w:cs="仿宋" w:hint="eastAsia"/>
          <w:sz w:val="32"/>
          <w:szCs w:val="32"/>
        </w:rPr>
        <w:t>味</w:t>
      </w:r>
      <w:r w:rsidRPr="004C123D">
        <w:rPr>
          <w:rFonts w:ascii="仿宋" w:eastAsia="仿宋" w:hAnsi="仿宋" w:hint="eastAsia"/>
          <w:sz w:val="32"/>
          <w:szCs w:val="32"/>
        </w:rPr>
        <w:t>TOP100榜单”、2019年《橄榄餐厅评选》盛宴</w:t>
      </w:r>
      <w:r w:rsidRPr="004C123D">
        <w:rPr>
          <w:rFonts w:ascii="宋体" w:hAnsi="宋体" w:cs="宋体" w:hint="eastAsia"/>
          <w:sz w:val="32"/>
          <w:szCs w:val="32"/>
        </w:rPr>
        <w:t>•</w:t>
      </w:r>
      <w:r w:rsidRPr="004C123D">
        <w:rPr>
          <w:rFonts w:ascii="仿宋" w:eastAsia="仿宋" w:hAnsi="仿宋" w:cs="仿宋" w:hint="eastAsia"/>
          <w:sz w:val="32"/>
          <w:szCs w:val="32"/>
        </w:rPr>
        <w:t>中国餐厅评选“年度读者优选餐厅”等，</w:t>
      </w:r>
      <w:r w:rsidRPr="004C123D">
        <w:rPr>
          <w:rFonts w:ascii="仿宋" w:eastAsia="仿宋" w:hAnsi="仿宋" w:hint="eastAsia"/>
          <w:sz w:val="32"/>
          <w:szCs w:val="32"/>
        </w:rPr>
        <w:t>桂小厨品牌2012年首创制作销售老友鱼和老友酱，老友酱采用酸笋，辣椒，豆鼓，蒜米等原料加工精制而成，是一种集合了酸、甜、苦、辣于一身的味道</w:t>
      </w:r>
      <w:r>
        <w:rPr>
          <w:rFonts w:ascii="仿宋" w:eastAsia="仿宋" w:hAnsi="仿宋" w:hint="eastAsia"/>
          <w:sz w:val="32"/>
          <w:szCs w:val="32"/>
        </w:rPr>
        <w:t>，编制单位</w:t>
      </w:r>
      <w:r w:rsidRPr="004C123D">
        <w:rPr>
          <w:rFonts w:ascii="仿宋" w:eastAsia="仿宋" w:hAnsi="仿宋" w:cs="仿宋" w:hint="eastAsia"/>
          <w:sz w:val="32"/>
          <w:szCs w:val="32"/>
        </w:rPr>
        <w:t>具有丰富的老友酱制作</w:t>
      </w:r>
      <w:r w:rsidRPr="004C123D">
        <w:rPr>
          <w:rFonts w:ascii="仿宋" w:eastAsia="仿宋" w:hAnsi="仿宋" w:hint="eastAsia"/>
          <w:sz w:val="32"/>
          <w:szCs w:val="32"/>
        </w:rPr>
        <w:t>经验</w:t>
      </w:r>
      <w:r>
        <w:rPr>
          <w:rFonts w:ascii="仿宋" w:eastAsia="仿宋" w:hAnsi="仿宋" w:hint="eastAsia"/>
          <w:sz w:val="32"/>
          <w:szCs w:val="32"/>
        </w:rPr>
        <w:t>，本文件的主要内容为参考“酱 制作技术”“酱 加工技术”相关标准，以及汇总老友酱代表性制作企业的制作流程并结合编制单位多年的经验总结而来。</w:t>
      </w:r>
    </w:p>
    <w:p w14:paraId="7E756053" w14:textId="77777777" w:rsidR="00DD60DE" w:rsidRPr="007936EA" w:rsidRDefault="00FF66DC" w:rsidP="00CC5AB4">
      <w:pPr>
        <w:spacing w:line="520" w:lineRule="exact"/>
        <w:ind w:firstLine="643"/>
        <w:rPr>
          <w:rFonts w:ascii="仿宋" w:eastAsia="仿宋" w:hAnsi="仿宋"/>
          <w:b/>
          <w:sz w:val="32"/>
          <w:szCs w:val="32"/>
        </w:rPr>
      </w:pPr>
      <w:r w:rsidRPr="007936EA">
        <w:rPr>
          <w:rFonts w:ascii="仿宋" w:eastAsia="仿宋" w:hAnsi="仿宋" w:hint="eastAsia"/>
          <w:b/>
          <w:sz w:val="32"/>
          <w:szCs w:val="32"/>
        </w:rPr>
        <w:lastRenderedPageBreak/>
        <w:t>（一）术语和定义</w:t>
      </w:r>
    </w:p>
    <w:p w14:paraId="77FD390D" w14:textId="77777777" w:rsidR="00EA31DB" w:rsidRPr="00EA31DB" w:rsidRDefault="00BB14F3" w:rsidP="00C91974">
      <w:pPr>
        <w:spacing w:line="520" w:lineRule="exact"/>
        <w:ind w:firstLineChars="200" w:firstLine="640"/>
        <w:rPr>
          <w:rFonts w:ascii="仿宋" w:eastAsia="仿宋" w:hAnsi="仿宋"/>
          <w:sz w:val="32"/>
          <w:szCs w:val="32"/>
        </w:rPr>
      </w:pPr>
      <w:r w:rsidRPr="00BB14F3">
        <w:rPr>
          <w:rFonts w:ascii="仿宋" w:eastAsia="仿宋" w:hAnsi="仿宋" w:hint="eastAsia"/>
          <w:sz w:val="32"/>
          <w:szCs w:val="32"/>
        </w:rPr>
        <w:t>主要根据</w:t>
      </w:r>
      <w:r w:rsidR="00B165C5">
        <w:rPr>
          <w:rFonts w:ascii="仿宋" w:eastAsia="仿宋" w:hAnsi="仿宋" w:hint="eastAsia"/>
          <w:sz w:val="32"/>
          <w:szCs w:val="32"/>
        </w:rPr>
        <w:t>老友酱</w:t>
      </w:r>
      <w:r>
        <w:rPr>
          <w:rFonts w:ascii="仿宋" w:eastAsia="仿宋" w:hAnsi="仿宋" w:hint="eastAsia"/>
          <w:sz w:val="32"/>
          <w:szCs w:val="32"/>
        </w:rPr>
        <w:t>的制作</w:t>
      </w:r>
      <w:r w:rsidRPr="00BB14F3">
        <w:rPr>
          <w:rFonts w:ascii="仿宋" w:eastAsia="仿宋" w:hAnsi="仿宋" w:hint="eastAsia"/>
          <w:sz w:val="32"/>
          <w:szCs w:val="32"/>
        </w:rPr>
        <w:t>特点并结合起草单位讨论结果确定</w:t>
      </w:r>
      <w:r w:rsidR="00B165C5">
        <w:rPr>
          <w:rFonts w:ascii="仿宋" w:eastAsia="仿宋" w:hAnsi="仿宋" w:hint="eastAsia"/>
          <w:sz w:val="32"/>
          <w:szCs w:val="32"/>
        </w:rPr>
        <w:t>老友酱</w:t>
      </w:r>
      <w:r w:rsidRPr="00BB14F3">
        <w:rPr>
          <w:rFonts w:ascii="仿宋" w:eastAsia="仿宋" w:hAnsi="仿宋" w:hint="eastAsia"/>
          <w:sz w:val="32"/>
          <w:szCs w:val="32"/>
        </w:rPr>
        <w:t>的术语定义</w:t>
      </w:r>
      <w:r>
        <w:rPr>
          <w:rFonts w:ascii="仿宋" w:eastAsia="仿宋" w:hAnsi="仿宋" w:hint="eastAsia"/>
          <w:sz w:val="32"/>
          <w:szCs w:val="32"/>
        </w:rPr>
        <w:t>，</w:t>
      </w:r>
      <w:r w:rsidR="00B165C5">
        <w:rPr>
          <w:rFonts w:ascii="仿宋" w:eastAsia="仿宋" w:hAnsi="仿宋" w:hint="eastAsia"/>
          <w:sz w:val="32"/>
          <w:szCs w:val="32"/>
        </w:rPr>
        <w:t>老友酱</w:t>
      </w:r>
      <w:r>
        <w:rPr>
          <w:rFonts w:ascii="仿宋" w:eastAsia="仿宋" w:hAnsi="仿宋" w:hint="eastAsia"/>
          <w:sz w:val="32"/>
          <w:szCs w:val="32"/>
        </w:rPr>
        <w:t>是</w:t>
      </w:r>
      <w:r w:rsidR="00343BB3" w:rsidRPr="00343BB3">
        <w:rPr>
          <w:rFonts w:ascii="仿宋" w:eastAsia="仿宋" w:hAnsi="仿宋" w:hint="eastAsia"/>
          <w:sz w:val="32"/>
          <w:szCs w:val="32"/>
        </w:rPr>
        <w:t>以酸笋、红泡椒、蒜米、腌山黄皮和豆豉等为原料，经原料选择、预处理、调味熟制、罐装等工艺制成的具有独特风味的酱状制品</w:t>
      </w:r>
      <w:r>
        <w:rPr>
          <w:rFonts w:ascii="仿宋" w:eastAsia="仿宋" w:hAnsi="仿宋" w:hint="eastAsia"/>
          <w:sz w:val="32"/>
          <w:szCs w:val="32"/>
        </w:rPr>
        <w:t>。</w:t>
      </w:r>
    </w:p>
    <w:p w14:paraId="48828CF3" w14:textId="77777777" w:rsidR="00EA31DB" w:rsidRPr="00E1479A" w:rsidRDefault="00EA31DB" w:rsidP="00CC5AB4">
      <w:pPr>
        <w:autoSpaceDE w:val="0"/>
        <w:autoSpaceDN w:val="0"/>
        <w:adjustRightInd w:val="0"/>
        <w:spacing w:beforeLines="50" w:before="156" w:afterLines="50" w:after="156" w:line="560" w:lineRule="exact"/>
        <w:ind w:firstLine="643"/>
        <w:jc w:val="left"/>
        <w:rPr>
          <w:rFonts w:ascii="仿宋" w:eastAsia="仿宋" w:hAnsi="仿宋"/>
          <w:b/>
          <w:sz w:val="32"/>
          <w:szCs w:val="32"/>
          <w:lang w:val="zh-CN"/>
        </w:rPr>
      </w:pPr>
      <w:r w:rsidRPr="00E1479A">
        <w:rPr>
          <w:rFonts w:ascii="仿宋" w:eastAsia="仿宋" w:hAnsi="仿宋" w:hint="eastAsia"/>
          <w:b/>
          <w:sz w:val="32"/>
          <w:szCs w:val="32"/>
          <w:lang w:val="zh-CN"/>
        </w:rPr>
        <w:t>（二）制作工艺</w:t>
      </w:r>
    </w:p>
    <w:p w14:paraId="53662F67" w14:textId="77777777" w:rsidR="00EA31DB" w:rsidRPr="00EA31DB" w:rsidRDefault="00EA31DB" w:rsidP="00C91974">
      <w:pPr>
        <w:autoSpaceDE w:val="0"/>
        <w:autoSpaceDN w:val="0"/>
        <w:adjustRightInd w:val="0"/>
        <w:spacing w:beforeLines="50" w:before="156" w:afterLines="50" w:after="156" w:line="560" w:lineRule="exact"/>
        <w:ind w:firstLineChars="200" w:firstLine="640"/>
        <w:jc w:val="left"/>
        <w:rPr>
          <w:rFonts w:ascii="仿宋" w:eastAsia="仿宋" w:hAnsi="仿宋"/>
          <w:sz w:val="32"/>
          <w:szCs w:val="32"/>
          <w:lang w:val="zh-CN"/>
        </w:rPr>
      </w:pPr>
      <w:r w:rsidRPr="00EA31DB">
        <w:rPr>
          <w:rFonts w:ascii="仿宋" w:eastAsia="仿宋" w:hAnsi="仿宋" w:hint="eastAsia"/>
          <w:sz w:val="32"/>
          <w:szCs w:val="32"/>
          <w:lang w:val="zh-CN"/>
        </w:rPr>
        <w:t>制作工艺包括工艺流程和生产操作，工艺流程见图1。</w:t>
      </w:r>
    </w:p>
    <w:p w14:paraId="12355631" w14:textId="77777777" w:rsidR="00EA31DB" w:rsidRPr="00EA31DB" w:rsidRDefault="00731B29" w:rsidP="00731B29">
      <w:pPr>
        <w:pStyle w:val="aff5"/>
        <w:autoSpaceDE w:val="0"/>
        <w:autoSpaceDN w:val="0"/>
        <w:adjustRightInd w:val="0"/>
        <w:spacing w:beforeLines="50" w:before="156" w:afterLines="50" w:after="156" w:line="560" w:lineRule="exact"/>
        <w:ind w:left="525" w:firstLineChars="0" w:firstLine="0"/>
        <w:jc w:val="left"/>
        <w:rPr>
          <w:rFonts w:ascii="仿宋" w:eastAsia="仿宋" w:hAnsi="仿宋"/>
          <w:b/>
          <w:sz w:val="32"/>
          <w:szCs w:val="32"/>
          <w:lang w:val="zh-CN"/>
        </w:rPr>
      </w:pPr>
      <w:r>
        <w:rPr>
          <w:rFonts w:ascii="仿宋" w:eastAsia="仿宋" w:hAnsi="仿宋" w:hint="eastAsia"/>
          <w:b/>
          <w:sz w:val="32"/>
          <w:szCs w:val="32"/>
          <w:lang w:val="zh-CN"/>
        </w:rPr>
        <w:t>1、</w:t>
      </w:r>
      <w:r w:rsidR="00EA31DB" w:rsidRPr="00EA31DB">
        <w:rPr>
          <w:rFonts w:ascii="仿宋" w:eastAsia="仿宋" w:hAnsi="仿宋" w:hint="eastAsia"/>
          <w:b/>
          <w:sz w:val="32"/>
          <w:szCs w:val="32"/>
          <w:lang w:val="zh-CN"/>
        </w:rPr>
        <w:t>工艺流程</w:t>
      </w:r>
    </w:p>
    <w:p w14:paraId="23384C20" w14:textId="77777777" w:rsidR="00EA31DB" w:rsidRDefault="00343BB3" w:rsidP="00EA31DB">
      <w:pPr>
        <w:pStyle w:val="a5"/>
        <w:numPr>
          <w:ilvl w:val="0"/>
          <w:numId w:val="0"/>
        </w:numPr>
        <w:spacing w:beforeLines="0" w:afterLines="0" w:line="360" w:lineRule="auto"/>
        <w:rPr>
          <w:rFonts w:ascii="仿宋" w:eastAsia="仿宋" w:hAnsi="仿宋"/>
          <w:sz w:val="32"/>
          <w:szCs w:val="32"/>
          <w:lang w:val="zh-CN"/>
        </w:rPr>
      </w:pPr>
      <w:r>
        <w:rPr>
          <w:noProof/>
        </w:rPr>
        <mc:AlternateContent>
          <mc:Choice Requires="wpc">
            <w:drawing>
              <wp:inline distT="0" distB="0" distL="0" distR="0" wp14:anchorId="047989F5" wp14:editId="45AE2DAE">
                <wp:extent cx="5688330" cy="539181"/>
                <wp:effectExtent l="0" t="0" r="0" b="0"/>
                <wp:docPr id="361194304" name="画布 2"/>
                <wp:cNvGraphicFramePr/>
                <a:graphic xmlns:a="http://schemas.openxmlformats.org/drawingml/2006/main">
                  <a:graphicData uri="http://schemas.microsoft.com/office/word/2010/wordprocessingCanvas">
                    <wpc:wpc>
                      <wpc:bg>
                        <a:noFill/>
                      </wpc:bg>
                      <wpc:whole>
                        <a:ln>
                          <a:noFill/>
                        </a:ln>
                      </wpc:whole>
                      <wps:wsp>
                        <wps:cNvPr id="23" name="Rectangle 6"/>
                        <wps:cNvSpPr>
                          <a:spLocks noChangeArrowheads="1"/>
                        </wps:cNvSpPr>
                        <wps:spPr bwMode="auto">
                          <a:xfrm>
                            <a:off x="1382899" y="151330"/>
                            <a:ext cx="507667" cy="230505"/>
                          </a:xfrm>
                          <a:prstGeom prst="rect">
                            <a:avLst/>
                          </a:prstGeom>
                          <a:solidFill>
                            <a:srgbClr val="FFFFFF"/>
                          </a:solidFill>
                          <a:ln w="9525">
                            <a:solidFill>
                              <a:srgbClr val="000000"/>
                            </a:solidFill>
                            <a:miter lim="800000"/>
                          </a:ln>
                        </wps:spPr>
                        <wps:txbx>
                          <w:txbxContent>
                            <w:p w14:paraId="093AFDFF" w14:textId="77777777" w:rsidR="00C07373" w:rsidRDefault="00C07373" w:rsidP="00343BB3">
                              <w:pPr>
                                <w:spacing w:line="200" w:lineRule="exact"/>
                                <w:jc w:val="center"/>
                                <w:rPr>
                                  <w:sz w:val="15"/>
                                  <w:szCs w:val="15"/>
                                </w:rPr>
                              </w:pPr>
                              <w:r>
                                <w:rPr>
                                  <w:rFonts w:hint="eastAsia"/>
                                  <w:sz w:val="15"/>
                                  <w:szCs w:val="15"/>
                                </w:rPr>
                                <w:t>预处理</w:t>
                              </w:r>
                            </w:p>
                          </w:txbxContent>
                        </wps:txbx>
                        <wps:bodyPr rot="0" vert="horz" wrap="square" lIns="91440" tIns="45720" rIns="91440" bIns="45720" anchor="t" anchorCtr="0" upright="1">
                          <a:noAutofit/>
                        </wps:bodyPr>
                      </wps:wsp>
                      <wps:wsp>
                        <wps:cNvPr id="24" name="AutoShape 16"/>
                        <wps:cNvCnPr>
                          <a:cxnSpLocks noChangeShapeType="1"/>
                        </wps:cNvCnPr>
                        <wps:spPr bwMode="auto">
                          <a:xfrm>
                            <a:off x="1136039" y="267414"/>
                            <a:ext cx="252000" cy="0"/>
                          </a:xfrm>
                          <a:prstGeom prst="straightConnector1">
                            <a:avLst/>
                          </a:prstGeom>
                          <a:noFill/>
                          <a:ln w="9525">
                            <a:solidFill>
                              <a:srgbClr val="000000"/>
                            </a:solidFill>
                            <a:round/>
                            <a:tailEnd type="triangle" w="med" len="med"/>
                          </a:ln>
                        </wps:spPr>
                        <wps:bodyPr/>
                      </wps:wsp>
                      <wps:wsp>
                        <wps:cNvPr id="25" name="Rectangle 6"/>
                        <wps:cNvSpPr>
                          <a:spLocks noChangeArrowheads="1"/>
                        </wps:cNvSpPr>
                        <wps:spPr bwMode="auto">
                          <a:xfrm>
                            <a:off x="130299" y="151516"/>
                            <a:ext cx="1006737" cy="230505"/>
                          </a:xfrm>
                          <a:prstGeom prst="rect">
                            <a:avLst/>
                          </a:prstGeom>
                          <a:solidFill>
                            <a:srgbClr val="FFFFFF"/>
                          </a:solidFill>
                          <a:ln w="9525">
                            <a:solidFill>
                              <a:srgbClr val="000000"/>
                            </a:solidFill>
                            <a:miter lim="800000"/>
                          </a:ln>
                        </wps:spPr>
                        <wps:txbx>
                          <w:txbxContent>
                            <w:p w14:paraId="1D7F2D84" w14:textId="77777777" w:rsidR="00C07373" w:rsidRDefault="00C07373" w:rsidP="00343BB3">
                              <w:pPr>
                                <w:spacing w:line="200" w:lineRule="exact"/>
                                <w:jc w:val="center"/>
                                <w:rPr>
                                  <w:sz w:val="15"/>
                                  <w:szCs w:val="15"/>
                                </w:rPr>
                              </w:pPr>
                              <w:r>
                                <w:rPr>
                                  <w:rFonts w:hint="eastAsia"/>
                                  <w:sz w:val="15"/>
                                  <w:szCs w:val="15"/>
                                </w:rPr>
                                <w:t>主料、调味料选择</w:t>
                              </w:r>
                            </w:p>
                            <w:p w14:paraId="3301E178" w14:textId="77777777" w:rsidR="00C07373" w:rsidRDefault="00C07373" w:rsidP="00343BB3"/>
                          </w:txbxContent>
                        </wps:txbx>
                        <wps:bodyPr rot="0" vert="horz" wrap="square" lIns="91440" tIns="45720" rIns="91440" bIns="45720" anchor="t" anchorCtr="0" upright="1">
                          <a:noAutofit/>
                        </wps:bodyPr>
                      </wps:wsp>
                      <wps:wsp>
                        <wps:cNvPr id="58" name="Rectangle 6"/>
                        <wps:cNvSpPr>
                          <a:spLocks noChangeArrowheads="1"/>
                        </wps:cNvSpPr>
                        <wps:spPr bwMode="auto">
                          <a:xfrm>
                            <a:off x="2154178" y="151330"/>
                            <a:ext cx="638351" cy="230505"/>
                          </a:xfrm>
                          <a:prstGeom prst="rect">
                            <a:avLst/>
                          </a:prstGeom>
                          <a:solidFill>
                            <a:srgbClr val="FFFFFF"/>
                          </a:solidFill>
                          <a:ln w="9525">
                            <a:solidFill>
                              <a:srgbClr val="000000"/>
                            </a:solidFill>
                            <a:miter lim="800000"/>
                          </a:ln>
                        </wps:spPr>
                        <wps:txbx>
                          <w:txbxContent>
                            <w:p w14:paraId="54078637" w14:textId="77777777" w:rsidR="00C07373" w:rsidRDefault="00C07373" w:rsidP="00343BB3">
                              <w:pPr>
                                <w:spacing w:line="200" w:lineRule="exact"/>
                                <w:jc w:val="center"/>
                                <w:rPr>
                                  <w:sz w:val="15"/>
                                  <w:szCs w:val="15"/>
                                </w:rPr>
                              </w:pPr>
                              <w:r>
                                <w:rPr>
                                  <w:rFonts w:hint="eastAsia"/>
                                  <w:sz w:val="15"/>
                                  <w:szCs w:val="15"/>
                                </w:rPr>
                                <w:t>调味熟制</w:t>
                              </w:r>
                            </w:p>
                          </w:txbxContent>
                        </wps:txbx>
                        <wps:bodyPr rot="0" vert="horz" wrap="square" lIns="91440" tIns="45720" rIns="91440" bIns="45720" anchor="t" anchorCtr="0" upright="1">
                          <a:noAutofit/>
                        </wps:bodyPr>
                      </wps:wsp>
                      <wps:wsp>
                        <wps:cNvPr id="59" name="AutoShape 16"/>
                        <wps:cNvCnPr>
                          <a:cxnSpLocks noChangeShapeType="1"/>
                        </wps:cNvCnPr>
                        <wps:spPr bwMode="auto">
                          <a:xfrm>
                            <a:off x="1891416" y="267414"/>
                            <a:ext cx="252000" cy="0"/>
                          </a:xfrm>
                          <a:prstGeom prst="straightConnector1">
                            <a:avLst/>
                          </a:prstGeom>
                          <a:noFill/>
                          <a:ln w="9525">
                            <a:solidFill>
                              <a:srgbClr val="000000"/>
                            </a:solidFill>
                            <a:round/>
                            <a:tailEnd type="triangle" w="med" len="med"/>
                          </a:ln>
                        </wps:spPr>
                        <wps:bodyPr/>
                      </wps:wsp>
                      <wps:wsp>
                        <wps:cNvPr id="60" name="Rectangle 6"/>
                        <wps:cNvSpPr>
                          <a:spLocks noChangeArrowheads="1"/>
                        </wps:cNvSpPr>
                        <wps:spPr bwMode="auto">
                          <a:xfrm>
                            <a:off x="3044728" y="151330"/>
                            <a:ext cx="422050" cy="230505"/>
                          </a:xfrm>
                          <a:prstGeom prst="rect">
                            <a:avLst/>
                          </a:prstGeom>
                          <a:solidFill>
                            <a:srgbClr val="FFFFFF"/>
                          </a:solidFill>
                          <a:ln w="9525">
                            <a:solidFill>
                              <a:srgbClr val="000000"/>
                            </a:solidFill>
                            <a:miter lim="800000"/>
                          </a:ln>
                        </wps:spPr>
                        <wps:txbx>
                          <w:txbxContent>
                            <w:p w14:paraId="175D60B6" w14:textId="77777777" w:rsidR="00C07373" w:rsidRDefault="00C07373" w:rsidP="00343BB3">
                              <w:pPr>
                                <w:spacing w:line="200" w:lineRule="exact"/>
                                <w:jc w:val="center"/>
                                <w:rPr>
                                  <w:sz w:val="15"/>
                                  <w:szCs w:val="15"/>
                                </w:rPr>
                              </w:pPr>
                              <w:r>
                                <w:rPr>
                                  <w:rFonts w:hint="eastAsia"/>
                                  <w:sz w:val="15"/>
                                  <w:szCs w:val="15"/>
                                </w:rPr>
                                <w:t>冷却</w:t>
                              </w:r>
                            </w:p>
                          </w:txbxContent>
                        </wps:txbx>
                        <wps:bodyPr rot="0" vert="horz" wrap="square" lIns="91440" tIns="45720" rIns="91440" bIns="45720" anchor="t" anchorCtr="0" upright="1">
                          <a:noAutofit/>
                        </wps:bodyPr>
                      </wps:wsp>
                      <wps:wsp>
                        <wps:cNvPr id="61" name="AutoShape 16"/>
                        <wps:cNvCnPr>
                          <a:cxnSpLocks noChangeShapeType="1"/>
                        </wps:cNvCnPr>
                        <wps:spPr bwMode="auto">
                          <a:xfrm>
                            <a:off x="2789916" y="267414"/>
                            <a:ext cx="252000" cy="0"/>
                          </a:xfrm>
                          <a:prstGeom prst="straightConnector1">
                            <a:avLst/>
                          </a:prstGeom>
                          <a:noFill/>
                          <a:ln w="9525">
                            <a:solidFill>
                              <a:srgbClr val="000000"/>
                            </a:solidFill>
                            <a:round/>
                            <a:tailEnd type="triangle" w="med" len="med"/>
                          </a:ln>
                        </wps:spPr>
                        <wps:bodyPr/>
                      </wps:wsp>
                      <wps:wsp>
                        <wps:cNvPr id="62" name="Rectangle 6"/>
                        <wps:cNvSpPr>
                          <a:spLocks noChangeArrowheads="1"/>
                        </wps:cNvSpPr>
                        <wps:spPr bwMode="auto">
                          <a:xfrm>
                            <a:off x="3721645" y="151330"/>
                            <a:ext cx="422050" cy="230505"/>
                          </a:xfrm>
                          <a:prstGeom prst="rect">
                            <a:avLst/>
                          </a:prstGeom>
                          <a:solidFill>
                            <a:srgbClr val="FFFFFF"/>
                          </a:solidFill>
                          <a:ln w="9525">
                            <a:solidFill>
                              <a:srgbClr val="000000"/>
                            </a:solidFill>
                            <a:miter lim="800000"/>
                          </a:ln>
                        </wps:spPr>
                        <wps:txbx>
                          <w:txbxContent>
                            <w:p w14:paraId="50DAC1DD" w14:textId="77777777" w:rsidR="00C07373" w:rsidRDefault="00C07373" w:rsidP="00343BB3">
                              <w:pPr>
                                <w:spacing w:line="200" w:lineRule="exact"/>
                                <w:jc w:val="center"/>
                                <w:rPr>
                                  <w:sz w:val="15"/>
                                  <w:szCs w:val="15"/>
                                </w:rPr>
                              </w:pPr>
                              <w:r>
                                <w:rPr>
                                  <w:rFonts w:hint="eastAsia"/>
                                  <w:sz w:val="15"/>
                                  <w:szCs w:val="15"/>
                                </w:rPr>
                                <w:t>罐装</w:t>
                              </w:r>
                            </w:p>
                          </w:txbxContent>
                        </wps:txbx>
                        <wps:bodyPr rot="0" vert="horz" wrap="square" lIns="91440" tIns="45720" rIns="91440" bIns="45720" anchor="t" anchorCtr="0" upright="1">
                          <a:noAutofit/>
                        </wps:bodyPr>
                      </wps:wsp>
                      <wps:wsp>
                        <wps:cNvPr id="63" name="AutoShape 16"/>
                        <wps:cNvCnPr>
                          <a:cxnSpLocks noChangeShapeType="1"/>
                        </wps:cNvCnPr>
                        <wps:spPr bwMode="auto">
                          <a:xfrm>
                            <a:off x="3474784" y="267414"/>
                            <a:ext cx="252000" cy="0"/>
                          </a:xfrm>
                          <a:prstGeom prst="straightConnector1">
                            <a:avLst/>
                          </a:prstGeom>
                          <a:noFill/>
                          <a:ln w="9525">
                            <a:solidFill>
                              <a:srgbClr val="000000"/>
                            </a:solidFill>
                            <a:round/>
                            <a:tailEnd type="triangle" w="med" len="med"/>
                          </a:ln>
                        </wps:spPr>
                        <wps:bodyPr/>
                      </wps:wsp>
                      <wps:wsp>
                        <wps:cNvPr id="64" name="Rectangle 6"/>
                        <wps:cNvSpPr>
                          <a:spLocks noChangeArrowheads="1"/>
                        </wps:cNvSpPr>
                        <wps:spPr bwMode="auto">
                          <a:xfrm>
                            <a:off x="4405462" y="151330"/>
                            <a:ext cx="422050" cy="230505"/>
                          </a:xfrm>
                          <a:prstGeom prst="rect">
                            <a:avLst/>
                          </a:prstGeom>
                          <a:solidFill>
                            <a:srgbClr val="FFFFFF"/>
                          </a:solidFill>
                          <a:ln w="9525">
                            <a:solidFill>
                              <a:srgbClr val="000000"/>
                            </a:solidFill>
                            <a:miter lim="800000"/>
                          </a:ln>
                        </wps:spPr>
                        <wps:txbx>
                          <w:txbxContent>
                            <w:p w14:paraId="48D33E4C" w14:textId="77777777" w:rsidR="00C07373" w:rsidRDefault="00C07373" w:rsidP="00343BB3">
                              <w:pPr>
                                <w:spacing w:line="200" w:lineRule="exact"/>
                                <w:jc w:val="center"/>
                                <w:rPr>
                                  <w:sz w:val="15"/>
                                  <w:szCs w:val="15"/>
                                </w:rPr>
                              </w:pPr>
                              <w:r>
                                <w:rPr>
                                  <w:rFonts w:hint="eastAsia"/>
                                  <w:sz w:val="15"/>
                                  <w:szCs w:val="15"/>
                                </w:rPr>
                                <w:t>杀菌</w:t>
                              </w:r>
                            </w:p>
                          </w:txbxContent>
                        </wps:txbx>
                        <wps:bodyPr rot="0" vert="horz" wrap="square" lIns="91440" tIns="45720" rIns="91440" bIns="45720" anchor="t" anchorCtr="0" upright="1">
                          <a:noAutofit/>
                        </wps:bodyPr>
                      </wps:wsp>
                      <wps:wsp>
                        <wps:cNvPr id="65" name="AutoShape 16"/>
                        <wps:cNvCnPr>
                          <a:cxnSpLocks noChangeShapeType="1"/>
                        </wps:cNvCnPr>
                        <wps:spPr bwMode="auto">
                          <a:xfrm>
                            <a:off x="4142699" y="267414"/>
                            <a:ext cx="252000" cy="0"/>
                          </a:xfrm>
                          <a:prstGeom prst="straightConnector1">
                            <a:avLst/>
                          </a:prstGeom>
                          <a:noFill/>
                          <a:ln w="9525">
                            <a:solidFill>
                              <a:srgbClr val="000000"/>
                            </a:solidFill>
                            <a:round/>
                            <a:tailEnd type="triangle" w="med" len="med"/>
                          </a:ln>
                        </wps:spPr>
                        <wps:bodyPr/>
                      </wps:wsp>
                      <wps:wsp>
                        <wps:cNvPr id="66" name="Rectangle 6"/>
                        <wps:cNvSpPr>
                          <a:spLocks noChangeArrowheads="1"/>
                        </wps:cNvSpPr>
                        <wps:spPr bwMode="auto">
                          <a:xfrm>
                            <a:off x="5089259" y="151330"/>
                            <a:ext cx="422050" cy="230505"/>
                          </a:xfrm>
                          <a:prstGeom prst="rect">
                            <a:avLst/>
                          </a:prstGeom>
                          <a:solidFill>
                            <a:srgbClr val="FFFFFF"/>
                          </a:solidFill>
                          <a:ln w="9525">
                            <a:solidFill>
                              <a:srgbClr val="000000"/>
                            </a:solidFill>
                            <a:miter lim="800000"/>
                          </a:ln>
                        </wps:spPr>
                        <wps:txbx>
                          <w:txbxContent>
                            <w:p w14:paraId="709064F7" w14:textId="77777777" w:rsidR="00C07373" w:rsidRDefault="00C07373" w:rsidP="00343BB3">
                              <w:pPr>
                                <w:spacing w:line="200" w:lineRule="exact"/>
                                <w:jc w:val="center"/>
                                <w:rPr>
                                  <w:sz w:val="15"/>
                                  <w:szCs w:val="15"/>
                                </w:rPr>
                              </w:pPr>
                              <w:r>
                                <w:rPr>
                                  <w:rFonts w:hint="eastAsia"/>
                                  <w:sz w:val="15"/>
                                  <w:szCs w:val="15"/>
                                </w:rPr>
                                <w:t>包装</w:t>
                              </w:r>
                            </w:p>
                          </w:txbxContent>
                        </wps:txbx>
                        <wps:bodyPr rot="0" vert="horz" wrap="square" lIns="91440" tIns="45720" rIns="91440" bIns="45720" anchor="t" anchorCtr="0" upright="1">
                          <a:noAutofit/>
                        </wps:bodyPr>
                      </wps:wsp>
                      <wps:wsp>
                        <wps:cNvPr id="67" name="AutoShape 16"/>
                        <wps:cNvCnPr>
                          <a:cxnSpLocks noChangeShapeType="1"/>
                        </wps:cNvCnPr>
                        <wps:spPr bwMode="auto">
                          <a:xfrm>
                            <a:off x="4826496" y="267414"/>
                            <a:ext cx="252000" cy="0"/>
                          </a:xfrm>
                          <a:prstGeom prst="straightConnector1">
                            <a:avLst/>
                          </a:prstGeom>
                          <a:noFill/>
                          <a:ln w="9525">
                            <a:solidFill>
                              <a:srgbClr val="000000"/>
                            </a:solidFill>
                            <a:round/>
                            <a:tailEnd type="triangle" w="med" len="med"/>
                          </a:ln>
                        </wps:spPr>
                        <wps:bodyPr/>
                      </wps:wsp>
                    </wpc:wpc>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47989F5" id="画布 2" o:spid="_x0000_s1026" editas="canvas" style="width:447.9pt;height:42.45pt;mso-position-horizontal-relative:char;mso-position-vertical-relative:line" coordsize="56883,5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6883;height:5391;visibility:visible;mso-wrap-style:square">
                  <v:fill o:detectmouseclick="t"/>
                  <v:path o:connecttype="none"/>
                </v:shape>
                <v:rect id="Rectangle 6" o:spid="_x0000_s1028" style="position:absolute;left:13828;top:1513;width:5077;height:2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">
                  <v:textbox>
                    <w:txbxContent>
                      <w:p w14:paraId="093AFDFF" w14:textId="77777777" w:rsidR="00C07373" w:rsidRDefault="00C07373" w:rsidP="00343BB3">
                        <w:pPr>
                          <w:spacing w:line="200" w:lineRule="exact"/>
                          <w:jc w:val="center"/>
                          <w:rPr>
                            <w:sz w:val="15"/>
                            <w:szCs w:val="15"/>
                          </w:rPr>
                        </w:pPr>
                        <w:r>
                          <w:rPr>
                            <w:rFonts w:hint="eastAsia"/>
                            <w:sz w:val="15"/>
                            <w:szCs w:val="15"/>
                          </w:rPr>
                          <w:t>预处理</w:t>
                        </w:r>
                      </w:p>
                    </w:txbxContent>
                  </v:textbox>
                </v:rect>
                <v:shapetype id="_x0000_t32" coordsize="21600,21600" o:spt="32" o:oned="t" path="m,l21600,21600e" filled="f">
                  <v:path arrowok="t" fillok="f" o:connecttype="none"/>
                  <o:lock v:ext="edit" shapetype="t"/>
                </v:shapetype>
                <v:shape id="AutoShape 16" o:spid="_x0000_s1029" type="#_x0000_t32" style="position:absolute;left:11360;top:2674;width:25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">
                  <v:stroke endarrow="block"/>
                </v:shape>
                <v:rect id="Rectangle 6" o:spid="_x0000_s1030" style="position:absolute;left:1302;top:1515;width:10068;height:2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">
                  <v:textbox>
                    <w:txbxContent>
                      <w:p w14:paraId="1D7F2D84" w14:textId="77777777" w:rsidR="00C07373" w:rsidRDefault="00C07373" w:rsidP="00343BB3">
                        <w:pPr>
                          <w:spacing w:line="200" w:lineRule="exact"/>
                          <w:jc w:val="center"/>
                          <w:rPr>
                            <w:sz w:val="15"/>
                            <w:szCs w:val="15"/>
                          </w:rPr>
                        </w:pPr>
                        <w:r>
                          <w:rPr>
                            <w:rFonts w:hint="eastAsia"/>
                            <w:sz w:val="15"/>
                            <w:szCs w:val="15"/>
                          </w:rPr>
                          <w:t>主料、调味料选择</w:t>
                        </w:r>
                      </w:p>
                      <w:p w14:paraId="3301E178" w14:textId="77777777" w:rsidR="00C07373" w:rsidRDefault="00C07373" w:rsidP="00343BB3"/>
                    </w:txbxContent>
                  </v:textbox>
                </v:rect>
                <v:rect id="Rectangle 6" o:spid="_x0000_s1031" style="position:absolute;left:21541;top:1513;width:6384;height:2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">
                  <v:textbox>
                    <w:txbxContent>
                      <w:p w14:paraId="54078637" w14:textId="77777777" w:rsidR="00C07373" w:rsidRDefault="00C07373" w:rsidP="00343BB3">
                        <w:pPr>
                          <w:spacing w:line="200" w:lineRule="exact"/>
                          <w:jc w:val="center"/>
                          <w:rPr>
                            <w:sz w:val="15"/>
                            <w:szCs w:val="15"/>
                          </w:rPr>
                        </w:pPr>
                        <w:r>
                          <w:rPr>
                            <w:rFonts w:hint="eastAsia"/>
                            <w:sz w:val="15"/>
                            <w:szCs w:val="15"/>
                          </w:rPr>
                          <w:t>调味熟制</w:t>
                        </w:r>
                      </w:p>
                    </w:txbxContent>
                  </v:textbox>
                </v:rect>
                <v:shape id="AutoShape 16" o:spid="_x0000_s1032" type="#_x0000_t32" style="position:absolute;left:18914;top:2674;width:25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">
                  <v:stroke endarrow="block"/>
                </v:shape>
                <v:rect id="Rectangle 6" o:spid="_x0000_s1033" style="position:absolute;left:30447;top:1513;width:4220;height:2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">
                  <v:textbox>
                    <w:txbxContent>
                      <w:p w14:paraId="175D60B6" w14:textId="77777777" w:rsidR="00C07373" w:rsidRDefault="00C07373" w:rsidP="00343BB3">
                        <w:pPr>
                          <w:spacing w:line="200" w:lineRule="exact"/>
                          <w:jc w:val="center"/>
                          <w:rPr>
                            <w:sz w:val="15"/>
                            <w:szCs w:val="15"/>
                          </w:rPr>
                        </w:pPr>
                        <w:r>
                          <w:rPr>
                            <w:rFonts w:hint="eastAsia"/>
                            <w:sz w:val="15"/>
                            <w:szCs w:val="15"/>
                          </w:rPr>
                          <w:t>冷却</w:t>
                        </w:r>
                      </w:p>
                    </w:txbxContent>
                  </v:textbox>
                </v:rect>
                <v:shape id="AutoShape 16" o:spid="_x0000_s1034" type="#_x0000_t32" style="position:absolute;left:27899;top:2674;width:25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">
                  <v:stroke endarrow="block"/>
                </v:shape>
                <v:rect id="Rectangle 6" o:spid="_x0000_s1035" style="position:absolute;left:37216;top:1513;width:4220;height:2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">
                  <v:textbox>
                    <w:txbxContent>
                      <w:p w14:paraId="50DAC1DD" w14:textId="77777777" w:rsidR="00C07373" w:rsidRDefault="00C07373" w:rsidP="00343BB3">
                        <w:pPr>
                          <w:spacing w:line="200" w:lineRule="exact"/>
                          <w:jc w:val="center"/>
                          <w:rPr>
                            <w:sz w:val="15"/>
                            <w:szCs w:val="15"/>
                          </w:rPr>
                        </w:pPr>
                        <w:r>
                          <w:rPr>
                            <w:rFonts w:hint="eastAsia"/>
                            <w:sz w:val="15"/>
                            <w:szCs w:val="15"/>
                          </w:rPr>
                          <w:t>罐装</w:t>
                        </w:r>
                      </w:p>
                    </w:txbxContent>
                  </v:textbox>
                </v:rect>
                <v:shape id="AutoShape 16" o:spid="_x0000_s1036" type="#_x0000_t32" style="position:absolute;left:34747;top:2674;width:25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">
                  <v:stroke endarrow="block"/>
                </v:shape>
                <v:rect id="Rectangle 6" o:spid="_x0000_s1037" style="position:absolute;left:44054;top:1513;width:4221;height:2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">
                  <v:textbox>
                    <w:txbxContent>
                      <w:p w14:paraId="48D33E4C" w14:textId="77777777" w:rsidR="00C07373" w:rsidRDefault="00C07373" w:rsidP="00343BB3">
                        <w:pPr>
                          <w:spacing w:line="200" w:lineRule="exact"/>
                          <w:jc w:val="center"/>
                          <w:rPr>
                            <w:sz w:val="15"/>
                            <w:szCs w:val="15"/>
                          </w:rPr>
                        </w:pPr>
                        <w:r>
                          <w:rPr>
                            <w:rFonts w:hint="eastAsia"/>
                            <w:sz w:val="15"/>
                            <w:szCs w:val="15"/>
                          </w:rPr>
                          <w:t>杀菌</w:t>
                        </w:r>
                      </w:p>
                    </w:txbxContent>
                  </v:textbox>
                </v:rect>
                <v:shape id="AutoShape 16" o:spid="_x0000_s1038" type="#_x0000_t32" style="position:absolute;left:41426;top:2674;width:25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">
                  <v:stroke endarrow="block"/>
                </v:shape>
                <v:rect id="Rectangle 6" o:spid="_x0000_s1039" style="position:absolute;left:50892;top:1513;width:4221;height:2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">
                  <v:textbox>
                    <w:txbxContent>
                      <w:p w14:paraId="709064F7" w14:textId="77777777" w:rsidR="00C07373" w:rsidRDefault="00C07373" w:rsidP="00343BB3">
                        <w:pPr>
                          <w:spacing w:line="200" w:lineRule="exact"/>
                          <w:jc w:val="center"/>
                          <w:rPr>
                            <w:sz w:val="15"/>
                            <w:szCs w:val="15"/>
                          </w:rPr>
                        </w:pPr>
                        <w:r>
                          <w:rPr>
                            <w:rFonts w:hint="eastAsia"/>
                            <w:sz w:val="15"/>
                            <w:szCs w:val="15"/>
                          </w:rPr>
                          <w:t>包装</w:t>
                        </w:r>
                      </w:p>
                    </w:txbxContent>
                  </v:textbox>
                </v:rect>
                <v:shape id="AutoShape 16" o:spid="_x0000_s1040" type="#_x0000_t32" style="position:absolute;left:48264;top:2674;width:25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">
                  <v:stroke endarrow="block"/>
                </v:shape>
                <w10:anchorlock/>
              </v:group>
            </w:pict>
          </mc:Fallback>
        </mc:AlternateContent>
      </w:r>
    </w:p>
    <w:p w14:paraId="41CD358D" w14:textId="77777777" w:rsidR="00E73C17" w:rsidRDefault="00B165C5" w:rsidP="00EA31DB">
      <w:pPr>
        <w:pStyle w:val="a5"/>
        <w:numPr>
          <w:ilvl w:val="0"/>
          <w:numId w:val="0"/>
        </w:numPr>
        <w:spacing w:beforeLines="0" w:afterLines="0" w:line="360" w:lineRule="auto"/>
        <w:ind w:firstLineChars="150" w:firstLine="480"/>
        <w:rPr>
          <w:rFonts w:ascii="仿宋" w:eastAsia="仿宋" w:hAnsi="仿宋"/>
          <w:sz w:val="32"/>
          <w:szCs w:val="32"/>
          <w:lang w:val="zh-CN"/>
        </w:rPr>
        <w:sectPr w:rsidR="00E73C17" w:rsidSect="00EF5F8E">
          <w:footerReference w:type="default" r:id="rId10"/>
          <w:pgSz w:w="11906" w:h="16838"/>
          <w:pgMar w:top="1474" w:right="1474" w:bottom="1474" w:left="1474" w:header="851" w:footer="992" w:gutter="0"/>
          <w:cols w:space="720"/>
          <w:docGrid w:type="lines" w:linePitch="312"/>
        </w:sectPr>
      </w:pPr>
      <w:r>
        <w:rPr>
          <w:rFonts w:ascii="仿宋" w:eastAsia="仿宋" w:hAnsi="仿宋" w:hint="eastAsia"/>
          <w:sz w:val="32"/>
          <w:szCs w:val="32"/>
          <w:lang w:val="zh-CN"/>
        </w:rPr>
        <w:t>老友酱</w:t>
      </w:r>
      <w:r w:rsidR="00EA31DB" w:rsidRPr="00EA31DB">
        <w:rPr>
          <w:rFonts w:ascii="仿宋" w:eastAsia="仿宋" w:hAnsi="仿宋" w:hint="eastAsia"/>
          <w:sz w:val="32"/>
          <w:szCs w:val="32"/>
          <w:lang w:val="zh-CN"/>
        </w:rPr>
        <w:t>制作工艺流程主要结合</w:t>
      </w:r>
      <w:r w:rsidR="008A4D91" w:rsidRPr="008A4D91">
        <w:rPr>
          <w:rFonts w:ascii="仿宋" w:eastAsia="仿宋" w:hAnsi="仿宋" w:hint="eastAsia"/>
          <w:sz w:val="32"/>
          <w:szCs w:val="28"/>
        </w:rPr>
        <w:t>8</w:t>
      </w:r>
      <w:r w:rsidR="00EA31DB" w:rsidRPr="008A4D91">
        <w:rPr>
          <w:rFonts w:ascii="仿宋" w:eastAsia="仿宋" w:hAnsi="仿宋" w:hint="eastAsia"/>
          <w:sz w:val="32"/>
          <w:szCs w:val="28"/>
        </w:rPr>
        <w:t>家</w:t>
      </w:r>
      <w:r w:rsidR="00EA31DB" w:rsidRPr="00EA31DB">
        <w:rPr>
          <w:rFonts w:ascii="仿宋" w:eastAsia="仿宋" w:hAnsi="仿宋" w:hint="eastAsia"/>
          <w:sz w:val="32"/>
          <w:szCs w:val="28"/>
        </w:rPr>
        <w:t>具有代表性的</w:t>
      </w:r>
      <w:r>
        <w:rPr>
          <w:rFonts w:ascii="仿宋" w:eastAsia="仿宋" w:hAnsi="仿宋" w:hint="eastAsia"/>
          <w:sz w:val="32"/>
          <w:szCs w:val="28"/>
        </w:rPr>
        <w:t>老友酱</w:t>
      </w:r>
      <w:r w:rsidR="00EA31DB" w:rsidRPr="00EA31DB">
        <w:rPr>
          <w:rFonts w:ascii="仿宋" w:eastAsia="仿宋" w:hAnsi="仿宋" w:hint="eastAsia"/>
          <w:sz w:val="32"/>
          <w:szCs w:val="28"/>
        </w:rPr>
        <w:t>制作餐饮店</w:t>
      </w:r>
      <w:r w:rsidR="00EA31DB" w:rsidRPr="00EA31DB">
        <w:rPr>
          <w:rFonts w:ascii="仿宋" w:eastAsia="仿宋" w:hAnsi="仿宋" w:hint="eastAsia"/>
          <w:sz w:val="32"/>
          <w:szCs w:val="32"/>
          <w:lang w:val="zh-CN"/>
        </w:rPr>
        <w:t>的实际生产制作初步拟定，</w:t>
      </w:r>
      <w:r w:rsidR="00EA31DB">
        <w:rPr>
          <w:rFonts w:ascii="仿宋" w:eastAsia="仿宋" w:hAnsi="仿宋" w:hint="eastAsia"/>
          <w:sz w:val="32"/>
          <w:szCs w:val="32"/>
          <w:lang w:val="zh-CN"/>
        </w:rPr>
        <w:t>各</w:t>
      </w:r>
      <w:r w:rsidR="00EA31DB" w:rsidRPr="00EA31DB">
        <w:rPr>
          <w:rFonts w:ascii="仿宋" w:eastAsia="仿宋" w:hAnsi="仿宋" w:hint="eastAsia"/>
          <w:sz w:val="32"/>
          <w:szCs w:val="32"/>
          <w:lang w:val="zh-CN"/>
        </w:rPr>
        <w:t>餐饮店的工艺流程</w:t>
      </w:r>
      <w:r w:rsidR="00EA31DB">
        <w:rPr>
          <w:rFonts w:ascii="仿宋" w:eastAsia="仿宋" w:hAnsi="仿宋" w:hint="eastAsia"/>
          <w:sz w:val="32"/>
          <w:szCs w:val="32"/>
          <w:lang w:val="zh-CN"/>
        </w:rPr>
        <w:t>汇总</w:t>
      </w:r>
      <w:r w:rsidR="00EA31DB" w:rsidRPr="00EA31DB">
        <w:rPr>
          <w:rFonts w:ascii="仿宋" w:eastAsia="仿宋" w:hAnsi="仿宋" w:hint="eastAsia"/>
          <w:sz w:val="32"/>
          <w:szCs w:val="32"/>
          <w:lang w:val="zh-CN"/>
        </w:rPr>
        <w:t>见表1。</w:t>
      </w:r>
    </w:p>
    <w:p w14:paraId="788C3876" w14:textId="77777777" w:rsidR="00E73C17" w:rsidRPr="00E73C17" w:rsidRDefault="00E73C17" w:rsidP="006552E1">
      <w:pPr>
        <w:spacing w:line="560" w:lineRule="exact"/>
        <w:ind w:firstLineChars="200" w:firstLine="643"/>
        <w:rPr>
          <w:rFonts w:ascii="仿宋" w:eastAsia="仿宋" w:hAnsi="仿宋"/>
          <w:sz w:val="32"/>
          <w:szCs w:val="28"/>
        </w:rPr>
      </w:pPr>
      <w:r w:rsidRPr="00E73C17">
        <w:rPr>
          <w:rFonts w:ascii="仿宋" w:eastAsia="仿宋" w:hAnsi="仿宋" w:hint="eastAsia"/>
          <w:b/>
          <w:sz w:val="32"/>
          <w:szCs w:val="28"/>
        </w:rPr>
        <w:lastRenderedPageBreak/>
        <w:t>工艺流程</w:t>
      </w:r>
      <w:r w:rsidRPr="00E73C17">
        <w:rPr>
          <w:rFonts w:ascii="仿宋" w:eastAsia="仿宋" w:hAnsi="仿宋" w:hint="eastAsia"/>
          <w:sz w:val="32"/>
          <w:szCs w:val="28"/>
        </w:rPr>
        <w:t>根据</w:t>
      </w:r>
      <w:r w:rsidR="007940A9">
        <w:rPr>
          <w:rFonts w:ascii="仿宋" w:eastAsia="仿宋" w:hAnsi="仿宋" w:hint="eastAsia"/>
          <w:sz w:val="32"/>
          <w:szCs w:val="28"/>
        </w:rPr>
        <w:t>各餐饮</w:t>
      </w:r>
      <w:r w:rsidRPr="00E73C17">
        <w:rPr>
          <w:rFonts w:ascii="仿宋" w:eastAsia="仿宋" w:hAnsi="仿宋" w:hint="eastAsia"/>
          <w:sz w:val="32"/>
          <w:szCs w:val="28"/>
        </w:rPr>
        <w:t>企业</w:t>
      </w:r>
      <w:r w:rsidR="00B165C5">
        <w:rPr>
          <w:rFonts w:ascii="仿宋" w:eastAsia="仿宋" w:hAnsi="仿宋" w:hint="eastAsia"/>
          <w:sz w:val="32"/>
          <w:szCs w:val="28"/>
        </w:rPr>
        <w:t>老友酱</w:t>
      </w:r>
      <w:r w:rsidR="007940A9">
        <w:rPr>
          <w:rFonts w:ascii="仿宋" w:eastAsia="仿宋" w:hAnsi="仿宋" w:hint="eastAsia"/>
          <w:sz w:val="32"/>
          <w:szCs w:val="28"/>
        </w:rPr>
        <w:t>制作</w:t>
      </w:r>
      <w:r w:rsidRPr="00E73C17">
        <w:rPr>
          <w:rFonts w:ascii="仿宋" w:eastAsia="仿宋" w:hAnsi="仿宋" w:hint="eastAsia"/>
          <w:sz w:val="32"/>
          <w:szCs w:val="28"/>
        </w:rPr>
        <w:t>的实际流程，并根据专家意见修改完善，最终确定为</w:t>
      </w:r>
      <w:r w:rsidR="002D06E3" w:rsidRPr="002D06E3">
        <w:rPr>
          <w:rFonts w:ascii="仿宋" w:eastAsia="仿宋" w:hAnsi="仿宋" w:hint="eastAsia"/>
          <w:sz w:val="32"/>
          <w:szCs w:val="28"/>
        </w:rPr>
        <w:t>主料、调味料选择、预处理、调味熟制、冷却、罐装、杀菌、包装</w:t>
      </w:r>
      <w:r w:rsidRPr="00E73C17">
        <w:rPr>
          <w:rFonts w:ascii="仿宋" w:eastAsia="仿宋" w:hAnsi="仿宋" w:hint="eastAsia"/>
          <w:sz w:val="32"/>
          <w:szCs w:val="28"/>
        </w:rPr>
        <w:t>等步骤</w:t>
      </w:r>
      <w:r w:rsidR="006552E1">
        <w:rPr>
          <w:rFonts w:ascii="仿宋" w:eastAsia="仿宋" w:hAnsi="仿宋" w:hint="eastAsia"/>
          <w:sz w:val="32"/>
          <w:szCs w:val="28"/>
        </w:rPr>
        <w:t>，</w:t>
      </w:r>
      <w:r w:rsidRPr="00E73C17">
        <w:rPr>
          <w:rFonts w:ascii="仿宋" w:eastAsia="仿宋" w:hAnsi="仿宋" w:hint="eastAsia"/>
          <w:sz w:val="32"/>
          <w:szCs w:val="28"/>
        </w:rPr>
        <w:t>加工操作主要根据各生产企业实际制作</w:t>
      </w:r>
      <w:r w:rsidR="00AE3756">
        <w:rPr>
          <w:rFonts w:ascii="仿宋" w:eastAsia="仿宋" w:hAnsi="仿宋" w:hint="eastAsia"/>
          <w:sz w:val="32"/>
          <w:szCs w:val="28"/>
        </w:rPr>
        <w:t>老友酱</w:t>
      </w:r>
      <w:r w:rsidRPr="00E73C17">
        <w:rPr>
          <w:rFonts w:ascii="仿宋" w:eastAsia="仿宋" w:hAnsi="仿宋" w:hint="eastAsia"/>
          <w:sz w:val="32"/>
          <w:szCs w:val="28"/>
        </w:rPr>
        <w:t>过程并加以总结得出。</w:t>
      </w:r>
    </w:p>
    <w:p w14:paraId="365F09B1" w14:textId="77777777" w:rsidR="00E73C17" w:rsidRPr="00E73C17" w:rsidRDefault="00E73C17" w:rsidP="00C91974">
      <w:pPr>
        <w:spacing w:line="560" w:lineRule="exact"/>
        <w:ind w:firstLine="643"/>
        <w:jc w:val="center"/>
        <w:rPr>
          <w:rFonts w:ascii="仿宋" w:eastAsia="仿宋" w:hAnsi="仿宋"/>
          <w:sz w:val="32"/>
          <w:szCs w:val="32"/>
        </w:rPr>
      </w:pPr>
      <w:r w:rsidRPr="00E73C17">
        <w:rPr>
          <w:rFonts w:ascii="仿宋" w:eastAsia="仿宋" w:hAnsi="仿宋" w:hint="eastAsia"/>
          <w:sz w:val="32"/>
          <w:szCs w:val="32"/>
        </w:rPr>
        <w:t>表1</w:t>
      </w:r>
      <w:r w:rsidRPr="00E73C17">
        <w:rPr>
          <w:rFonts w:ascii="仿宋" w:eastAsia="仿宋" w:hAnsi="仿宋"/>
          <w:sz w:val="32"/>
          <w:szCs w:val="32"/>
        </w:rPr>
        <w:t xml:space="preserve"> </w:t>
      </w:r>
      <w:r w:rsidRPr="00E73C17">
        <w:rPr>
          <w:rFonts w:ascii="仿宋" w:eastAsia="仿宋" w:hAnsi="仿宋" w:hint="eastAsia"/>
          <w:sz w:val="32"/>
          <w:szCs w:val="32"/>
        </w:rPr>
        <w:t>各</w:t>
      </w:r>
      <w:r w:rsidR="007940A9">
        <w:rPr>
          <w:rFonts w:ascii="仿宋" w:eastAsia="仿宋" w:hAnsi="仿宋" w:hint="eastAsia"/>
          <w:sz w:val="32"/>
          <w:szCs w:val="32"/>
        </w:rPr>
        <w:t>餐饮企业</w:t>
      </w:r>
      <w:r w:rsidR="00B165C5">
        <w:rPr>
          <w:rFonts w:ascii="仿宋" w:eastAsia="仿宋" w:hAnsi="仿宋" w:hint="eastAsia"/>
          <w:sz w:val="32"/>
          <w:szCs w:val="32"/>
        </w:rPr>
        <w:t>老友酱</w:t>
      </w:r>
      <w:r w:rsidRPr="00E73C17">
        <w:rPr>
          <w:rFonts w:ascii="仿宋" w:eastAsia="仿宋" w:hAnsi="仿宋" w:hint="eastAsia"/>
          <w:sz w:val="32"/>
          <w:szCs w:val="32"/>
        </w:rPr>
        <w:t>制作工艺流程及参数汇总表</w:t>
      </w:r>
    </w:p>
    <w:tbl>
      <w:tblPr>
        <w:tblStyle w:val="af5"/>
        <w:tblW w:w="5000" w:type="pct"/>
        <w:tblLook w:val="04A0" w:firstRow="1" w:lastRow="0" w:firstColumn="1" w:lastColumn="0" w:noHBand="0" w:noVBand="1"/>
      </w:tblPr>
      <w:tblGrid>
        <w:gridCol w:w="534"/>
        <w:gridCol w:w="993"/>
        <w:gridCol w:w="3402"/>
        <w:gridCol w:w="4819"/>
        <w:gridCol w:w="1275"/>
        <w:gridCol w:w="852"/>
        <w:gridCol w:w="849"/>
        <w:gridCol w:w="1382"/>
      </w:tblGrid>
      <w:tr w:rsidR="00E34B8B" w:rsidRPr="00E73C17" w14:paraId="51EDB902" w14:textId="77777777" w:rsidTr="00E34B8B">
        <w:tc>
          <w:tcPr>
            <w:tcW w:w="189" w:type="pct"/>
            <w:vAlign w:val="center"/>
          </w:tcPr>
          <w:p w14:paraId="7703AAD5" w14:textId="77777777" w:rsidR="00B67DDF" w:rsidRPr="00E702F6" w:rsidRDefault="00B67DDF" w:rsidP="004072B4">
            <w:pPr>
              <w:jc w:val="center"/>
              <w:rPr>
                <w:rFonts w:ascii="仿宋" w:eastAsia="仿宋" w:hAnsi="仿宋"/>
                <w:b/>
                <w:sz w:val="18"/>
                <w:szCs w:val="18"/>
              </w:rPr>
            </w:pPr>
            <w:r w:rsidRPr="00E702F6">
              <w:rPr>
                <w:rFonts w:ascii="仿宋" w:eastAsia="仿宋" w:hAnsi="仿宋" w:hint="eastAsia"/>
                <w:b/>
                <w:sz w:val="18"/>
                <w:szCs w:val="18"/>
              </w:rPr>
              <w:t>餐饮店</w:t>
            </w:r>
          </w:p>
        </w:tc>
        <w:tc>
          <w:tcPr>
            <w:tcW w:w="352" w:type="pct"/>
            <w:vAlign w:val="center"/>
          </w:tcPr>
          <w:p w14:paraId="62BD9DEB" w14:textId="77777777" w:rsidR="00B67DDF" w:rsidRPr="00E702F6" w:rsidRDefault="00B67DDF" w:rsidP="004072B4">
            <w:pPr>
              <w:jc w:val="center"/>
              <w:rPr>
                <w:rFonts w:ascii="仿宋" w:eastAsia="仿宋" w:hAnsi="仿宋"/>
                <w:b/>
                <w:sz w:val="18"/>
                <w:szCs w:val="18"/>
              </w:rPr>
            </w:pPr>
            <w:r>
              <w:rPr>
                <w:rFonts w:ascii="仿宋" w:eastAsia="仿宋" w:hAnsi="仿宋" w:hint="eastAsia"/>
                <w:b/>
                <w:sz w:val="18"/>
                <w:szCs w:val="18"/>
              </w:rPr>
              <w:t>主料、调味料选择</w:t>
            </w:r>
          </w:p>
        </w:tc>
        <w:tc>
          <w:tcPr>
            <w:tcW w:w="1206" w:type="pct"/>
            <w:vAlign w:val="center"/>
          </w:tcPr>
          <w:p w14:paraId="1F6039FB" w14:textId="77777777" w:rsidR="00B67DDF" w:rsidRPr="00E702F6" w:rsidRDefault="00B67DDF" w:rsidP="004072B4">
            <w:pPr>
              <w:jc w:val="center"/>
              <w:rPr>
                <w:rFonts w:ascii="仿宋" w:eastAsia="仿宋" w:hAnsi="仿宋"/>
                <w:b/>
                <w:sz w:val="18"/>
                <w:szCs w:val="18"/>
              </w:rPr>
            </w:pPr>
            <w:r>
              <w:rPr>
                <w:rFonts w:ascii="仿宋" w:eastAsia="仿宋" w:hAnsi="仿宋" w:hint="eastAsia"/>
                <w:b/>
                <w:sz w:val="18"/>
                <w:szCs w:val="18"/>
              </w:rPr>
              <w:t>预处理</w:t>
            </w:r>
          </w:p>
        </w:tc>
        <w:tc>
          <w:tcPr>
            <w:tcW w:w="1708" w:type="pct"/>
            <w:vAlign w:val="center"/>
          </w:tcPr>
          <w:p w14:paraId="499D2474" w14:textId="77777777" w:rsidR="00B67DDF" w:rsidRPr="00E702F6" w:rsidRDefault="00B67DDF" w:rsidP="004072B4">
            <w:pPr>
              <w:jc w:val="center"/>
              <w:rPr>
                <w:rFonts w:ascii="仿宋" w:eastAsia="仿宋" w:hAnsi="仿宋"/>
                <w:b/>
                <w:sz w:val="18"/>
                <w:szCs w:val="18"/>
              </w:rPr>
            </w:pPr>
            <w:r>
              <w:rPr>
                <w:rFonts w:ascii="仿宋" w:eastAsia="仿宋" w:hAnsi="仿宋" w:hint="eastAsia"/>
                <w:b/>
                <w:sz w:val="18"/>
                <w:szCs w:val="18"/>
              </w:rPr>
              <w:t>调味熟制</w:t>
            </w:r>
          </w:p>
        </w:tc>
        <w:tc>
          <w:tcPr>
            <w:tcW w:w="452" w:type="pct"/>
            <w:vAlign w:val="center"/>
          </w:tcPr>
          <w:p w14:paraId="2C8C60EA" w14:textId="77777777" w:rsidR="00B67DDF" w:rsidRPr="00E702F6" w:rsidRDefault="00B67DDF" w:rsidP="004072B4">
            <w:pPr>
              <w:jc w:val="center"/>
              <w:rPr>
                <w:rFonts w:ascii="仿宋" w:eastAsia="仿宋" w:hAnsi="仿宋"/>
                <w:b/>
                <w:sz w:val="18"/>
                <w:szCs w:val="18"/>
              </w:rPr>
            </w:pPr>
            <w:r>
              <w:rPr>
                <w:rFonts w:ascii="仿宋" w:eastAsia="仿宋" w:hAnsi="仿宋" w:hint="eastAsia"/>
                <w:b/>
                <w:sz w:val="18"/>
                <w:szCs w:val="18"/>
              </w:rPr>
              <w:t>冷却</w:t>
            </w:r>
          </w:p>
        </w:tc>
        <w:tc>
          <w:tcPr>
            <w:tcW w:w="302" w:type="pct"/>
            <w:vAlign w:val="center"/>
          </w:tcPr>
          <w:p w14:paraId="206EC4A1" w14:textId="77777777" w:rsidR="00B67DDF" w:rsidRPr="00E702F6" w:rsidRDefault="00B67DDF" w:rsidP="004072B4">
            <w:pPr>
              <w:jc w:val="center"/>
              <w:rPr>
                <w:rFonts w:ascii="仿宋" w:eastAsia="仿宋" w:hAnsi="仿宋"/>
                <w:b/>
                <w:sz w:val="18"/>
                <w:szCs w:val="18"/>
              </w:rPr>
            </w:pPr>
            <w:r>
              <w:rPr>
                <w:rFonts w:ascii="仿宋" w:eastAsia="仿宋" w:hAnsi="仿宋" w:hint="eastAsia"/>
                <w:b/>
                <w:sz w:val="18"/>
                <w:szCs w:val="18"/>
              </w:rPr>
              <w:t>罐装</w:t>
            </w:r>
          </w:p>
        </w:tc>
        <w:tc>
          <w:tcPr>
            <w:tcW w:w="301" w:type="pct"/>
            <w:vAlign w:val="center"/>
          </w:tcPr>
          <w:p w14:paraId="547A233D" w14:textId="77777777" w:rsidR="00B67DDF" w:rsidRPr="00E702F6" w:rsidRDefault="00B67DDF" w:rsidP="004072B4">
            <w:pPr>
              <w:jc w:val="center"/>
              <w:rPr>
                <w:rFonts w:ascii="仿宋" w:eastAsia="仿宋" w:hAnsi="仿宋"/>
                <w:b/>
                <w:sz w:val="18"/>
                <w:szCs w:val="18"/>
              </w:rPr>
            </w:pPr>
            <w:r>
              <w:rPr>
                <w:rFonts w:ascii="仿宋" w:eastAsia="仿宋" w:hAnsi="仿宋" w:hint="eastAsia"/>
                <w:b/>
                <w:sz w:val="18"/>
                <w:szCs w:val="18"/>
              </w:rPr>
              <w:t>杀菌</w:t>
            </w:r>
          </w:p>
        </w:tc>
        <w:tc>
          <w:tcPr>
            <w:tcW w:w="490" w:type="pct"/>
          </w:tcPr>
          <w:p w14:paraId="6CA6B153" w14:textId="77777777" w:rsidR="00B67DDF" w:rsidRDefault="00B67DDF" w:rsidP="004072B4">
            <w:pPr>
              <w:jc w:val="center"/>
              <w:rPr>
                <w:rFonts w:ascii="仿宋" w:eastAsia="仿宋" w:hAnsi="仿宋"/>
                <w:b/>
                <w:sz w:val="18"/>
                <w:szCs w:val="18"/>
              </w:rPr>
            </w:pPr>
            <w:r>
              <w:rPr>
                <w:rFonts w:ascii="仿宋" w:eastAsia="仿宋" w:hAnsi="仿宋" w:hint="eastAsia"/>
                <w:b/>
                <w:sz w:val="18"/>
                <w:szCs w:val="18"/>
              </w:rPr>
              <w:t>包装</w:t>
            </w:r>
          </w:p>
        </w:tc>
      </w:tr>
      <w:tr w:rsidR="00E34B8B" w:rsidRPr="00E73C17" w14:paraId="5203A3E2" w14:textId="77777777" w:rsidTr="00E34B8B">
        <w:tc>
          <w:tcPr>
            <w:tcW w:w="189" w:type="pct"/>
            <w:vAlign w:val="center"/>
          </w:tcPr>
          <w:p w14:paraId="27DF654F" w14:textId="77777777" w:rsidR="00B67DDF" w:rsidRPr="00E73C17" w:rsidRDefault="00B67DDF" w:rsidP="004072B4">
            <w:pPr>
              <w:pStyle w:val="aff5"/>
              <w:numPr>
                <w:ilvl w:val="0"/>
                <w:numId w:val="10"/>
              </w:numPr>
              <w:ind w:left="0" w:firstLineChars="0" w:firstLine="0"/>
              <w:jc w:val="center"/>
              <w:rPr>
                <w:rFonts w:ascii="仿宋" w:eastAsia="仿宋" w:hAnsi="仿宋"/>
                <w:sz w:val="18"/>
                <w:szCs w:val="18"/>
              </w:rPr>
            </w:pPr>
          </w:p>
        </w:tc>
        <w:tc>
          <w:tcPr>
            <w:tcW w:w="352" w:type="pct"/>
            <w:vAlign w:val="center"/>
          </w:tcPr>
          <w:p w14:paraId="403E4A89" w14:textId="77777777" w:rsidR="00291F1F" w:rsidRPr="00291F1F" w:rsidRDefault="00291F1F" w:rsidP="00291F1F">
            <w:pPr>
              <w:rPr>
                <w:rFonts w:ascii="仿宋" w:eastAsia="仿宋" w:hAnsi="仿宋"/>
                <w:sz w:val="18"/>
                <w:szCs w:val="18"/>
              </w:rPr>
            </w:pPr>
            <w:r w:rsidRPr="00291F1F">
              <w:rPr>
                <w:rFonts w:ascii="仿宋" w:eastAsia="仿宋" w:hAnsi="仿宋" w:hint="eastAsia"/>
                <w:sz w:val="18"/>
                <w:szCs w:val="18"/>
              </w:rPr>
              <w:t>主料：酸笋、红泡椒、蒜米、腌山黄皮、豆豉</w:t>
            </w:r>
            <w:r>
              <w:rPr>
                <w:rFonts w:ascii="仿宋" w:eastAsia="仿宋" w:hAnsi="仿宋" w:hint="eastAsia"/>
                <w:sz w:val="18"/>
                <w:szCs w:val="18"/>
              </w:rPr>
              <w:t>。</w:t>
            </w:r>
          </w:p>
          <w:p w14:paraId="30BE4482" w14:textId="77777777" w:rsidR="00B67DDF" w:rsidRPr="00E73C17" w:rsidRDefault="00291F1F" w:rsidP="00291F1F">
            <w:pPr>
              <w:rPr>
                <w:rFonts w:ascii="仿宋" w:eastAsia="仿宋" w:hAnsi="仿宋"/>
                <w:sz w:val="18"/>
                <w:szCs w:val="18"/>
              </w:rPr>
            </w:pPr>
            <w:r w:rsidRPr="00291F1F">
              <w:rPr>
                <w:rFonts w:ascii="仿宋" w:eastAsia="仿宋" w:hAnsi="仿宋" w:hint="eastAsia"/>
                <w:sz w:val="18"/>
                <w:szCs w:val="18"/>
              </w:rPr>
              <w:t>调味料：生抽、植物油、食用盐、食醋、鸡精、味精</w:t>
            </w:r>
            <w:r>
              <w:rPr>
                <w:rFonts w:ascii="仿宋" w:eastAsia="仿宋" w:hAnsi="仿宋" w:hint="eastAsia"/>
                <w:sz w:val="18"/>
                <w:szCs w:val="18"/>
              </w:rPr>
              <w:t>。</w:t>
            </w:r>
          </w:p>
        </w:tc>
        <w:tc>
          <w:tcPr>
            <w:tcW w:w="1206" w:type="pct"/>
            <w:vAlign w:val="center"/>
          </w:tcPr>
          <w:p w14:paraId="0E5707CC" w14:textId="77777777" w:rsidR="00291F1F" w:rsidRPr="00291F1F" w:rsidRDefault="00291F1F" w:rsidP="00291F1F">
            <w:pPr>
              <w:rPr>
                <w:rFonts w:ascii="仿宋" w:eastAsia="仿宋" w:hAnsi="仿宋"/>
                <w:sz w:val="18"/>
                <w:szCs w:val="18"/>
              </w:rPr>
            </w:pPr>
            <w:r w:rsidRPr="00291F1F">
              <w:rPr>
                <w:rFonts w:ascii="仿宋" w:eastAsia="仿宋" w:hAnsi="仿宋" w:hint="eastAsia"/>
                <w:sz w:val="18"/>
                <w:szCs w:val="18"/>
              </w:rPr>
              <w:t>豆豉：将豆豉挑去杂质，清洗干净，备用；</w:t>
            </w:r>
          </w:p>
          <w:p w14:paraId="3BD2C50C" w14:textId="77777777" w:rsidR="00291F1F" w:rsidRPr="00291F1F" w:rsidRDefault="00291F1F" w:rsidP="00291F1F">
            <w:pPr>
              <w:rPr>
                <w:rFonts w:ascii="仿宋" w:eastAsia="仿宋" w:hAnsi="仿宋"/>
                <w:sz w:val="18"/>
                <w:szCs w:val="18"/>
              </w:rPr>
            </w:pPr>
            <w:r w:rsidRPr="00291F1F">
              <w:rPr>
                <w:rFonts w:ascii="仿宋" w:eastAsia="仿宋" w:hAnsi="仿宋" w:hint="eastAsia"/>
                <w:sz w:val="18"/>
                <w:szCs w:val="18"/>
              </w:rPr>
              <w:t>山黄皮：将腌山黄皮挑去杂质，备用。</w:t>
            </w:r>
          </w:p>
          <w:p w14:paraId="1FDE3015" w14:textId="77777777" w:rsidR="00291F1F" w:rsidRPr="00291F1F" w:rsidRDefault="00291F1F" w:rsidP="00291F1F">
            <w:pPr>
              <w:rPr>
                <w:rFonts w:ascii="仿宋" w:eastAsia="仿宋" w:hAnsi="仿宋"/>
                <w:sz w:val="18"/>
                <w:szCs w:val="18"/>
              </w:rPr>
            </w:pPr>
            <w:r w:rsidRPr="00291F1F">
              <w:rPr>
                <w:rFonts w:ascii="仿宋" w:eastAsia="仿宋" w:hAnsi="仿宋" w:hint="eastAsia"/>
                <w:sz w:val="18"/>
                <w:szCs w:val="18"/>
              </w:rPr>
              <w:t>酸笋、蒜米、红泡椒：将酸笋、蒜米、根据不同类型老友酱原料预处理如下：</w:t>
            </w:r>
          </w:p>
          <w:p w14:paraId="29E75D7D" w14:textId="77777777" w:rsidR="00291F1F" w:rsidRPr="00291F1F" w:rsidRDefault="00291F1F" w:rsidP="00291F1F">
            <w:pPr>
              <w:rPr>
                <w:rFonts w:ascii="仿宋" w:eastAsia="仿宋" w:hAnsi="仿宋"/>
                <w:sz w:val="18"/>
                <w:szCs w:val="18"/>
              </w:rPr>
            </w:pPr>
            <w:r w:rsidRPr="00291F1F">
              <w:rPr>
                <w:rFonts w:ascii="仿宋" w:eastAsia="仿宋" w:hAnsi="仿宋" w:hint="eastAsia"/>
                <w:sz w:val="18"/>
                <w:szCs w:val="18"/>
              </w:rPr>
              <w:t>老友酱：将酸笋切成</w:t>
            </w:r>
            <w:r>
              <w:rPr>
                <w:rFonts w:ascii="仿宋" w:eastAsia="仿宋" w:hAnsi="仿宋" w:hint="eastAsia"/>
                <w:sz w:val="18"/>
                <w:szCs w:val="18"/>
              </w:rPr>
              <w:t>（</w:t>
            </w:r>
            <w:r>
              <w:rPr>
                <w:rFonts w:ascii="仿宋" w:eastAsia="仿宋" w:hAnsi="仿宋"/>
                <w:sz w:val="18"/>
                <w:szCs w:val="18"/>
              </w:rPr>
              <w:t>1-2</w:t>
            </w:r>
            <w:r>
              <w:rPr>
                <w:rFonts w:ascii="仿宋" w:eastAsia="仿宋" w:hAnsi="仿宋" w:hint="eastAsia"/>
                <w:sz w:val="18"/>
                <w:szCs w:val="18"/>
              </w:rPr>
              <w:t>）</w:t>
            </w:r>
            <w:r>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1-2</w:t>
            </w:r>
            <w:r>
              <w:rPr>
                <w:rFonts w:ascii="仿宋" w:eastAsia="仿宋" w:hAnsi="仿宋" w:hint="eastAsia"/>
                <w:sz w:val="18"/>
                <w:szCs w:val="18"/>
              </w:rPr>
              <w:t>）</w:t>
            </w:r>
            <w:r w:rsidRPr="00291F1F">
              <w:rPr>
                <w:rFonts w:ascii="仿宋" w:eastAsia="仿宋" w:hAnsi="仿宋"/>
                <w:sz w:val="18"/>
                <w:szCs w:val="18"/>
              </w:rPr>
              <w:t>cm</w:t>
            </w:r>
            <w:r w:rsidRPr="00291F1F">
              <w:rPr>
                <w:rFonts w:ascii="仿宋" w:eastAsia="仿宋" w:hAnsi="仿宋" w:hint="eastAsia"/>
                <w:sz w:val="18"/>
                <w:szCs w:val="18"/>
              </w:rPr>
              <w:t>的小粒，蒜米剁成</w:t>
            </w:r>
            <w:r>
              <w:rPr>
                <w:rFonts w:ascii="仿宋" w:eastAsia="仿宋" w:hAnsi="仿宋" w:hint="eastAsia"/>
                <w:sz w:val="18"/>
                <w:szCs w:val="18"/>
              </w:rPr>
              <w:t>（</w:t>
            </w:r>
            <w:r w:rsidRPr="00291F1F">
              <w:rPr>
                <w:rFonts w:ascii="仿宋" w:eastAsia="仿宋" w:hAnsi="仿宋"/>
                <w:sz w:val="18"/>
                <w:szCs w:val="18"/>
              </w:rPr>
              <w:t>0.5-1</w:t>
            </w:r>
            <w:r>
              <w:rPr>
                <w:rFonts w:ascii="仿宋" w:eastAsia="仿宋" w:hAnsi="仿宋" w:hint="eastAsia"/>
                <w:sz w:val="18"/>
                <w:szCs w:val="18"/>
              </w:rPr>
              <w:t>）</w:t>
            </w:r>
            <w:r>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0.5-1</w:t>
            </w:r>
            <w:r>
              <w:rPr>
                <w:rFonts w:ascii="仿宋" w:eastAsia="仿宋" w:hAnsi="仿宋" w:hint="eastAsia"/>
                <w:sz w:val="18"/>
                <w:szCs w:val="18"/>
              </w:rPr>
              <w:t>）</w:t>
            </w:r>
            <w:r w:rsidRPr="00291F1F">
              <w:rPr>
                <w:rFonts w:ascii="仿宋" w:eastAsia="仿宋" w:hAnsi="仿宋"/>
                <w:sz w:val="18"/>
                <w:szCs w:val="18"/>
              </w:rPr>
              <w:t>cm</w:t>
            </w:r>
            <w:r w:rsidRPr="00291F1F">
              <w:rPr>
                <w:rFonts w:ascii="仿宋" w:eastAsia="仿宋" w:hAnsi="仿宋" w:hint="eastAsia"/>
                <w:sz w:val="18"/>
                <w:szCs w:val="18"/>
              </w:rPr>
              <w:t>的蒜粒，红泡椒切成</w:t>
            </w:r>
            <w:r>
              <w:rPr>
                <w:rFonts w:ascii="仿宋" w:eastAsia="仿宋" w:hAnsi="仿宋"/>
                <w:sz w:val="18"/>
                <w:szCs w:val="18"/>
              </w:rPr>
              <w:t>1</w:t>
            </w:r>
            <w:r w:rsidRPr="00291F1F">
              <w:rPr>
                <w:rFonts w:ascii="仿宋" w:eastAsia="仿宋" w:hAnsi="仿宋"/>
                <w:sz w:val="18"/>
                <w:szCs w:val="18"/>
              </w:rPr>
              <w:t>cm</w:t>
            </w:r>
            <w:r w:rsidRPr="00291F1F">
              <w:rPr>
                <w:rFonts w:ascii="仿宋" w:eastAsia="仿宋" w:hAnsi="仿宋" w:hint="eastAsia"/>
                <w:sz w:val="18"/>
                <w:szCs w:val="18"/>
              </w:rPr>
              <w:t>长的节，备用。</w:t>
            </w:r>
          </w:p>
          <w:p w14:paraId="2BFA3F4E" w14:textId="77777777" w:rsidR="00B67DDF" w:rsidRPr="00E73C17" w:rsidRDefault="00291F1F" w:rsidP="00291F1F">
            <w:pPr>
              <w:rPr>
                <w:rFonts w:ascii="仿宋" w:eastAsia="仿宋" w:hAnsi="仿宋"/>
                <w:sz w:val="18"/>
                <w:szCs w:val="18"/>
              </w:rPr>
            </w:pPr>
            <w:r w:rsidRPr="00291F1F">
              <w:rPr>
                <w:rFonts w:ascii="仿宋" w:eastAsia="仿宋" w:hAnsi="仿宋" w:hint="eastAsia"/>
                <w:sz w:val="18"/>
                <w:szCs w:val="18"/>
              </w:rPr>
              <w:t>老友酸笋下饭菜：将酸笋切成</w:t>
            </w:r>
            <w:r>
              <w:rPr>
                <w:rFonts w:ascii="仿宋" w:eastAsia="仿宋" w:hAnsi="仿宋"/>
                <w:sz w:val="18"/>
                <w:szCs w:val="18"/>
              </w:rPr>
              <w:t xml:space="preserve"> 0.5*0.5</w:t>
            </w:r>
            <w:r w:rsidRPr="00291F1F">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5-6</w:t>
            </w:r>
            <w:r>
              <w:rPr>
                <w:rFonts w:ascii="仿宋" w:eastAsia="仿宋" w:hAnsi="仿宋" w:hint="eastAsia"/>
                <w:sz w:val="18"/>
                <w:szCs w:val="18"/>
              </w:rPr>
              <w:t>）</w:t>
            </w:r>
            <w:r w:rsidRPr="00291F1F">
              <w:rPr>
                <w:rFonts w:ascii="仿宋" w:eastAsia="仿宋" w:hAnsi="仿宋"/>
                <w:sz w:val="18"/>
                <w:szCs w:val="18"/>
              </w:rPr>
              <w:t>cm</w:t>
            </w:r>
            <w:r w:rsidRPr="00291F1F">
              <w:rPr>
                <w:rFonts w:ascii="仿宋" w:eastAsia="仿宋" w:hAnsi="仿宋" w:hint="eastAsia"/>
                <w:sz w:val="18"/>
                <w:szCs w:val="18"/>
              </w:rPr>
              <w:t>的丝，蒜米剁成</w:t>
            </w:r>
            <w:r>
              <w:rPr>
                <w:rFonts w:ascii="仿宋" w:eastAsia="仿宋" w:hAnsi="仿宋"/>
                <w:sz w:val="18"/>
                <w:szCs w:val="18"/>
              </w:rPr>
              <w:t>0.5</w:t>
            </w:r>
            <w:r w:rsidRPr="00291F1F">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0.5</w:t>
            </w:r>
            <w:r w:rsidRPr="00291F1F">
              <w:rPr>
                <w:rFonts w:ascii="仿宋" w:eastAsia="仿宋" w:hAnsi="仿宋"/>
                <w:sz w:val="18"/>
                <w:szCs w:val="18"/>
              </w:rPr>
              <w:t>cm</w:t>
            </w:r>
            <w:r w:rsidRPr="00291F1F">
              <w:rPr>
                <w:rFonts w:ascii="仿宋" w:eastAsia="仿宋" w:hAnsi="仿宋" w:hint="eastAsia"/>
                <w:sz w:val="18"/>
                <w:szCs w:val="18"/>
              </w:rPr>
              <w:t>的蒜粒，红泡椒切成</w:t>
            </w:r>
            <w:r>
              <w:rPr>
                <w:rFonts w:ascii="仿宋" w:eastAsia="仿宋" w:hAnsi="仿宋"/>
                <w:sz w:val="18"/>
                <w:szCs w:val="18"/>
              </w:rPr>
              <w:t>1</w:t>
            </w:r>
            <w:r w:rsidRPr="00291F1F">
              <w:rPr>
                <w:rFonts w:ascii="仿宋" w:eastAsia="仿宋" w:hAnsi="仿宋"/>
                <w:sz w:val="18"/>
                <w:szCs w:val="18"/>
              </w:rPr>
              <w:t>cm</w:t>
            </w:r>
            <w:r w:rsidRPr="00291F1F">
              <w:rPr>
                <w:rFonts w:ascii="仿宋" w:eastAsia="仿宋" w:hAnsi="仿宋" w:hint="eastAsia"/>
                <w:sz w:val="18"/>
                <w:szCs w:val="18"/>
              </w:rPr>
              <w:t>长的节，备用。</w:t>
            </w:r>
          </w:p>
        </w:tc>
        <w:tc>
          <w:tcPr>
            <w:tcW w:w="1708" w:type="pct"/>
            <w:vAlign w:val="center"/>
          </w:tcPr>
          <w:p w14:paraId="3A5B6456" w14:textId="77777777" w:rsidR="00291F1F" w:rsidRPr="00291F1F" w:rsidRDefault="00291F1F" w:rsidP="00291F1F">
            <w:pPr>
              <w:rPr>
                <w:rFonts w:ascii="仿宋" w:eastAsia="仿宋" w:hAnsi="仿宋"/>
                <w:sz w:val="18"/>
                <w:szCs w:val="18"/>
              </w:rPr>
            </w:pPr>
            <w:r w:rsidRPr="00291F1F">
              <w:rPr>
                <w:rFonts w:ascii="仿宋" w:eastAsia="仿宋" w:hAnsi="仿宋" w:hint="eastAsia"/>
                <w:sz w:val="18"/>
                <w:szCs w:val="18"/>
              </w:rPr>
              <w:t>调味熟制的步骤为：</w:t>
            </w:r>
          </w:p>
          <w:p w14:paraId="5F24F847" w14:textId="77777777" w:rsidR="00291F1F" w:rsidRPr="00291F1F" w:rsidRDefault="00291F1F" w:rsidP="00291F1F">
            <w:pPr>
              <w:rPr>
                <w:rFonts w:ascii="仿宋" w:eastAsia="仿宋" w:hAnsi="仿宋"/>
                <w:sz w:val="18"/>
                <w:szCs w:val="18"/>
              </w:rPr>
            </w:pPr>
            <w:r w:rsidRPr="00291F1F">
              <w:rPr>
                <w:rFonts w:ascii="仿宋" w:eastAsia="仿宋" w:hAnsi="仿宋" w:hint="eastAsia"/>
                <w:sz w:val="18"/>
                <w:szCs w:val="18"/>
              </w:rPr>
              <w:t>a)</w:t>
            </w:r>
            <w:r w:rsidRPr="00291F1F">
              <w:rPr>
                <w:rFonts w:ascii="仿宋" w:eastAsia="仿宋" w:hAnsi="仿宋" w:hint="eastAsia"/>
                <w:sz w:val="18"/>
                <w:szCs w:val="18"/>
              </w:rPr>
              <w:tab/>
              <w:t>将锅清洗干净，不放油，加入酸笋粒炒3-5min至表皮干爽，出锅待用；</w:t>
            </w:r>
          </w:p>
          <w:p w14:paraId="2855AF1C" w14:textId="77777777" w:rsidR="00291F1F" w:rsidRPr="00291F1F" w:rsidRDefault="00291F1F" w:rsidP="00291F1F">
            <w:pPr>
              <w:rPr>
                <w:rFonts w:ascii="仿宋" w:eastAsia="仿宋" w:hAnsi="仿宋"/>
                <w:sz w:val="18"/>
                <w:szCs w:val="18"/>
              </w:rPr>
            </w:pPr>
            <w:r w:rsidRPr="00291F1F">
              <w:rPr>
                <w:rFonts w:ascii="仿宋" w:eastAsia="仿宋" w:hAnsi="仿宋" w:hint="eastAsia"/>
                <w:sz w:val="18"/>
                <w:szCs w:val="18"/>
              </w:rPr>
              <w:t>b)</w:t>
            </w:r>
            <w:r w:rsidRPr="00291F1F">
              <w:rPr>
                <w:rFonts w:ascii="仿宋" w:eastAsia="仿宋" w:hAnsi="仿宋" w:hint="eastAsia"/>
                <w:sz w:val="18"/>
                <w:szCs w:val="18"/>
              </w:rPr>
              <w:tab/>
              <w:t>用小火将豆豉翻炒</w:t>
            </w:r>
            <w:r w:rsidR="007A0A17">
              <w:rPr>
                <w:rFonts w:ascii="仿宋" w:eastAsia="仿宋" w:hAnsi="仿宋" w:hint="eastAsia"/>
                <w:sz w:val="18"/>
                <w:szCs w:val="18"/>
              </w:rPr>
              <w:t>2-3</w:t>
            </w:r>
            <w:r w:rsidRPr="00291F1F">
              <w:rPr>
                <w:rFonts w:ascii="仿宋" w:eastAsia="仿宋" w:hAnsi="仿宋" w:hint="eastAsia"/>
                <w:sz w:val="18"/>
                <w:szCs w:val="18"/>
              </w:rPr>
              <w:t>min至炒出豆豉香后，出锅待用；</w:t>
            </w:r>
          </w:p>
          <w:p w14:paraId="7A2B8D8D" w14:textId="77777777" w:rsidR="00291F1F" w:rsidRPr="00291F1F" w:rsidRDefault="00291F1F" w:rsidP="00291F1F">
            <w:pPr>
              <w:rPr>
                <w:rFonts w:ascii="仿宋" w:eastAsia="仿宋" w:hAnsi="仿宋"/>
                <w:sz w:val="18"/>
                <w:szCs w:val="18"/>
              </w:rPr>
            </w:pPr>
            <w:r w:rsidRPr="00291F1F">
              <w:rPr>
                <w:rFonts w:ascii="仿宋" w:eastAsia="仿宋" w:hAnsi="仿宋" w:hint="eastAsia"/>
                <w:sz w:val="18"/>
                <w:szCs w:val="18"/>
              </w:rPr>
              <w:t>c)</w:t>
            </w:r>
            <w:r w:rsidRPr="00291F1F">
              <w:rPr>
                <w:rFonts w:ascii="仿宋" w:eastAsia="仿宋" w:hAnsi="仿宋" w:hint="eastAsia"/>
                <w:sz w:val="18"/>
                <w:szCs w:val="18"/>
              </w:rPr>
              <w:tab/>
              <w:t>热锅下油，加入蒜粒炸</w:t>
            </w:r>
            <w:r>
              <w:rPr>
                <w:rFonts w:ascii="仿宋" w:eastAsia="仿宋" w:hAnsi="仿宋" w:hint="eastAsia"/>
                <w:sz w:val="18"/>
                <w:szCs w:val="18"/>
              </w:rPr>
              <w:t>2-3</w:t>
            </w:r>
            <w:r w:rsidRPr="00291F1F">
              <w:rPr>
                <w:rFonts w:ascii="仿宋" w:eastAsia="仿宋" w:hAnsi="仿宋" w:hint="eastAsia"/>
                <w:sz w:val="18"/>
                <w:szCs w:val="18"/>
              </w:rPr>
              <w:t>min至微黄色，出锅待用；</w:t>
            </w:r>
          </w:p>
          <w:p w14:paraId="73E245E4" w14:textId="77777777" w:rsidR="00291F1F" w:rsidRPr="00291F1F" w:rsidRDefault="00291F1F" w:rsidP="00291F1F">
            <w:pPr>
              <w:rPr>
                <w:rFonts w:ascii="仿宋" w:eastAsia="仿宋" w:hAnsi="仿宋"/>
                <w:sz w:val="18"/>
                <w:szCs w:val="18"/>
              </w:rPr>
            </w:pPr>
            <w:r w:rsidRPr="00291F1F">
              <w:rPr>
                <w:rFonts w:ascii="仿宋" w:eastAsia="仿宋" w:hAnsi="仿宋" w:hint="eastAsia"/>
                <w:sz w:val="18"/>
                <w:szCs w:val="18"/>
              </w:rPr>
              <w:t>d)</w:t>
            </w:r>
            <w:r w:rsidRPr="00291F1F">
              <w:rPr>
                <w:rFonts w:ascii="仿宋" w:eastAsia="仿宋" w:hAnsi="仿宋" w:hint="eastAsia"/>
                <w:sz w:val="18"/>
                <w:szCs w:val="18"/>
              </w:rPr>
              <w:tab/>
              <w:t>热锅下植物油80g，加入红泡椒节</w:t>
            </w:r>
            <w:r>
              <w:rPr>
                <w:rFonts w:ascii="仿宋" w:eastAsia="仿宋" w:hAnsi="仿宋" w:hint="eastAsia"/>
                <w:sz w:val="18"/>
                <w:szCs w:val="18"/>
              </w:rPr>
              <w:t>50</w:t>
            </w:r>
            <w:r w:rsidRPr="00291F1F">
              <w:rPr>
                <w:rFonts w:ascii="仿宋" w:eastAsia="仿宋" w:hAnsi="仿宋" w:hint="eastAsia"/>
                <w:sz w:val="18"/>
                <w:szCs w:val="18"/>
              </w:rPr>
              <w:t>g、酸笋粒</w:t>
            </w:r>
            <w:r>
              <w:rPr>
                <w:rFonts w:ascii="仿宋" w:eastAsia="仿宋" w:hAnsi="仿宋" w:hint="eastAsia"/>
                <w:sz w:val="18"/>
                <w:szCs w:val="18"/>
              </w:rPr>
              <w:t>500</w:t>
            </w:r>
            <w:r w:rsidRPr="00291F1F">
              <w:rPr>
                <w:rFonts w:ascii="仿宋" w:eastAsia="仿宋" w:hAnsi="仿宋" w:hint="eastAsia"/>
                <w:sz w:val="18"/>
                <w:szCs w:val="18"/>
              </w:rPr>
              <w:t>g、山黄皮10g、蒜米80g、豆豉30g</w:t>
            </w:r>
            <w:r w:rsidR="007A0A17">
              <w:rPr>
                <w:rFonts w:ascii="仿宋" w:eastAsia="仿宋" w:hAnsi="仿宋" w:hint="eastAsia"/>
                <w:sz w:val="18"/>
                <w:szCs w:val="18"/>
              </w:rPr>
              <w:t>，</w:t>
            </w:r>
            <w:r w:rsidRPr="00291F1F">
              <w:rPr>
                <w:rFonts w:ascii="仿宋" w:eastAsia="仿宋" w:hAnsi="仿宋" w:hint="eastAsia"/>
                <w:sz w:val="18"/>
                <w:szCs w:val="18"/>
              </w:rPr>
              <w:t>煸炒熬制</w:t>
            </w:r>
            <w:r>
              <w:rPr>
                <w:rFonts w:ascii="仿宋" w:eastAsia="仿宋" w:hAnsi="仿宋" w:hint="eastAsia"/>
                <w:sz w:val="18"/>
                <w:szCs w:val="18"/>
              </w:rPr>
              <w:t>4-5</w:t>
            </w:r>
            <w:r w:rsidRPr="00291F1F">
              <w:rPr>
                <w:rFonts w:ascii="仿宋" w:eastAsia="仿宋" w:hAnsi="仿宋" w:hint="eastAsia"/>
                <w:sz w:val="18"/>
                <w:szCs w:val="18"/>
              </w:rPr>
              <w:t>min至出香味后加入生抽</w:t>
            </w:r>
            <w:r>
              <w:rPr>
                <w:rFonts w:ascii="仿宋" w:eastAsia="仿宋" w:hAnsi="仿宋" w:hint="eastAsia"/>
                <w:sz w:val="18"/>
                <w:szCs w:val="18"/>
              </w:rPr>
              <w:t>75</w:t>
            </w:r>
            <w:r w:rsidRPr="00291F1F">
              <w:rPr>
                <w:rFonts w:ascii="仿宋" w:eastAsia="仿宋" w:hAnsi="仿宋" w:hint="eastAsia"/>
                <w:sz w:val="18"/>
                <w:szCs w:val="18"/>
              </w:rPr>
              <w:t>g煮开，再加入食用盐</w:t>
            </w:r>
            <w:r>
              <w:rPr>
                <w:rFonts w:ascii="仿宋" w:eastAsia="仿宋" w:hAnsi="仿宋" w:hint="eastAsia"/>
                <w:sz w:val="18"/>
                <w:szCs w:val="18"/>
              </w:rPr>
              <w:t>3</w:t>
            </w:r>
            <w:r w:rsidRPr="00291F1F">
              <w:rPr>
                <w:rFonts w:ascii="仿宋" w:eastAsia="仿宋" w:hAnsi="仿宋" w:hint="eastAsia"/>
                <w:sz w:val="18"/>
                <w:szCs w:val="18"/>
              </w:rPr>
              <w:t>g、鸡精</w:t>
            </w:r>
            <w:r>
              <w:rPr>
                <w:rFonts w:ascii="仿宋" w:eastAsia="仿宋" w:hAnsi="仿宋" w:hint="eastAsia"/>
                <w:sz w:val="18"/>
                <w:szCs w:val="18"/>
              </w:rPr>
              <w:t>3</w:t>
            </w:r>
            <w:r w:rsidRPr="00291F1F">
              <w:rPr>
                <w:rFonts w:ascii="仿宋" w:eastAsia="仿宋" w:hAnsi="仿宋" w:hint="eastAsia"/>
                <w:sz w:val="18"/>
                <w:szCs w:val="18"/>
              </w:rPr>
              <w:t>g、味精5g和生产用水等调味料进行调味；</w:t>
            </w:r>
          </w:p>
          <w:p w14:paraId="4AA03CC8" w14:textId="77777777" w:rsidR="00B67DDF" w:rsidRPr="00E73C17" w:rsidRDefault="00291F1F" w:rsidP="00291F1F">
            <w:pPr>
              <w:rPr>
                <w:rFonts w:ascii="仿宋" w:eastAsia="仿宋" w:hAnsi="仿宋"/>
                <w:sz w:val="18"/>
                <w:szCs w:val="18"/>
              </w:rPr>
            </w:pPr>
            <w:r w:rsidRPr="00291F1F">
              <w:rPr>
                <w:rFonts w:ascii="仿宋" w:eastAsia="仿宋" w:hAnsi="仿宋" w:hint="eastAsia"/>
                <w:sz w:val="18"/>
                <w:szCs w:val="18"/>
              </w:rPr>
              <w:t>e)</w:t>
            </w:r>
            <w:r w:rsidRPr="00291F1F">
              <w:rPr>
                <w:rFonts w:ascii="仿宋" w:eastAsia="仿宋" w:hAnsi="仿宋" w:hint="eastAsia"/>
                <w:sz w:val="18"/>
                <w:szCs w:val="18"/>
              </w:rPr>
              <w:tab/>
              <w:t>用中小火继续推炒</w:t>
            </w:r>
            <w:r>
              <w:rPr>
                <w:rFonts w:ascii="仿宋" w:eastAsia="仿宋" w:hAnsi="仿宋" w:hint="eastAsia"/>
                <w:sz w:val="18"/>
                <w:szCs w:val="18"/>
              </w:rPr>
              <w:t>10-15</w:t>
            </w:r>
            <w:r w:rsidRPr="00291F1F">
              <w:rPr>
                <w:rFonts w:ascii="仿宋" w:eastAsia="仿宋" w:hAnsi="仿宋" w:hint="eastAsia"/>
                <w:sz w:val="18"/>
                <w:szCs w:val="18"/>
              </w:rPr>
              <w:t>min，加入9％的食醋</w:t>
            </w:r>
            <w:r>
              <w:rPr>
                <w:rFonts w:ascii="仿宋" w:eastAsia="仿宋" w:hAnsi="仿宋" w:hint="eastAsia"/>
                <w:sz w:val="18"/>
                <w:szCs w:val="18"/>
              </w:rPr>
              <w:t>30</w:t>
            </w:r>
            <w:r w:rsidRPr="00291F1F">
              <w:rPr>
                <w:rFonts w:ascii="仿宋" w:eastAsia="仿宋" w:hAnsi="仿宋" w:hint="eastAsia"/>
                <w:sz w:val="18"/>
                <w:szCs w:val="18"/>
              </w:rPr>
              <w:t>g煮开，最后加入炸好的蒜米炒</w:t>
            </w:r>
            <w:r w:rsidR="00152842">
              <w:rPr>
                <w:rFonts w:ascii="仿宋" w:eastAsia="仿宋" w:hAnsi="仿宋" w:hint="eastAsia"/>
                <w:sz w:val="18"/>
                <w:szCs w:val="18"/>
              </w:rPr>
              <w:t>4-5</w:t>
            </w:r>
            <w:r w:rsidRPr="00291F1F">
              <w:rPr>
                <w:rFonts w:ascii="仿宋" w:eastAsia="仿宋" w:hAnsi="仿宋" w:hint="eastAsia"/>
                <w:sz w:val="18"/>
                <w:szCs w:val="18"/>
              </w:rPr>
              <w:t>min即可。</w:t>
            </w:r>
          </w:p>
        </w:tc>
        <w:tc>
          <w:tcPr>
            <w:tcW w:w="452" w:type="pct"/>
            <w:vAlign w:val="center"/>
          </w:tcPr>
          <w:p w14:paraId="00488F5D" w14:textId="77777777" w:rsidR="00B67DDF" w:rsidRPr="00E73C17" w:rsidRDefault="00291F1F" w:rsidP="004072B4">
            <w:pPr>
              <w:rPr>
                <w:rFonts w:ascii="仿宋" w:eastAsia="仿宋" w:hAnsi="仿宋"/>
                <w:sz w:val="18"/>
                <w:szCs w:val="18"/>
              </w:rPr>
            </w:pPr>
            <w:r w:rsidRPr="00291F1F">
              <w:rPr>
                <w:rFonts w:ascii="仿宋" w:eastAsia="仿宋" w:hAnsi="仿宋" w:hint="eastAsia"/>
                <w:sz w:val="18"/>
                <w:szCs w:val="18"/>
              </w:rPr>
              <w:t>将熟制后的老友酱放入洁净容器中冷却2h～</w:t>
            </w:r>
            <w:r>
              <w:rPr>
                <w:rFonts w:ascii="仿宋" w:eastAsia="仿宋" w:hAnsi="仿宋" w:hint="eastAsia"/>
                <w:sz w:val="18"/>
                <w:szCs w:val="18"/>
              </w:rPr>
              <w:t>3</w:t>
            </w:r>
            <w:r w:rsidRPr="00291F1F">
              <w:rPr>
                <w:rFonts w:ascii="仿宋" w:eastAsia="仿宋" w:hAnsi="仿宋" w:hint="eastAsia"/>
                <w:sz w:val="18"/>
                <w:szCs w:val="18"/>
              </w:rPr>
              <w:t>h。</w:t>
            </w:r>
          </w:p>
        </w:tc>
        <w:tc>
          <w:tcPr>
            <w:tcW w:w="302" w:type="pct"/>
            <w:vAlign w:val="center"/>
          </w:tcPr>
          <w:p w14:paraId="7AB099EE" w14:textId="77777777" w:rsidR="00B67DDF" w:rsidRPr="00E73C17" w:rsidRDefault="00291F1F" w:rsidP="004072B4">
            <w:pPr>
              <w:rPr>
                <w:rFonts w:ascii="仿宋" w:eastAsia="仿宋" w:hAnsi="仿宋"/>
                <w:sz w:val="18"/>
                <w:szCs w:val="18"/>
              </w:rPr>
            </w:pPr>
            <w:r w:rsidRPr="00291F1F">
              <w:rPr>
                <w:rFonts w:ascii="仿宋" w:eastAsia="仿宋" w:hAnsi="仿宋" w:hint="eastAsia"/>
                <w:sz w:val="18"/>
                <w:szCs w:val="18"/>
              </w:rPr>
              <w:t>将冷却后的老友酱进行罐装。</w:t>
            </w:r>
          </w:p>
        </w:tc>
        <w:tc>
          <w:tcPr>
            <w:tcW w:w="301" w:type="pct"/>
            <w:vAlign w:val="center"/>
          </w:tcPr>
          <w:p w14:paraId="640E33AD" w14:textId="77777777" w:rsidR="00B67DDF" w:rsidRPr="00E73C17" w:rsidRDefault="00291F1F" w:rsidP="004072B4">
            <w:pPr>
              <w:rPr>
                <w:rFonts w:ascii="仿宋" w:eastAsia="仿宋" w:hAnsi="仿宋"/>
                <w:sz w:val="18"/>
                <w:szCs w:val="18"/>
              </w:rPr>
            </w:pPr>
            <w:r w:rsidRPr="00291F1F">
              <w:rPr>
                <w:rFonts w:ascii="仿宋" w:eastAsia="仿宋" w:hAnsi="仿宋" w:hint="eastAsia"/>
                <w:sz w:val="18"/>
                <w:szCs w:val="18"/>
              </w:rPr>
              <w:t>罐装好的老友酱采用巴氏消毒法进行杀菌处理</w:t>
            </w:r>
          </w:p>
        </w:tc>
        <w:tc>
          <w:tcPr>
            <w:tcW w:w="490" w:type="pct"/>
            <w:vAlign w:val="center"/>
          </w:tcPr>
          <w:p w14:paraId="0FE15196" w14:textId="77777777" w:rsidR="00B67DDF" w:rsidRPr="00E73C17" w:rsidRDefault="00291F1F" w:rsidP="007A0A17">
            <w:pPr>
              <w:rPr>
                <w:rFonts w:ascii="仿宋" w:eastAsia="仿宋" w:hAnsi="仿宋"/>
                <w:sz w:val="18"/>
                <w:szCs w:val="18"/>
              </w:rPr>
            </w:pPr>
            <w:r w:rsidRPr="00291F1F">
              <w:rPr>
                <w:rFonts w:ascii="仿宋" w:eastAsia="仿宋" w:hAnsi="仿宋" w:hint="eastAsia"/>
                <w:sz w:val="18"/>
                <w:szCs w:val="18"/>
              </w:rPr>
              <w:t>瓶装老友酱使用机器进行包装、贴标签，袋装老友酱使用人工装袋再上机封口，最后手工贴标签，产品标签符合GB 7718的规定。</w:t>
            </w:r>
          </w:p>
        </w:tc>
      </w:tr>
      <w:tr w:rsidR="00E34B8B" w:rsidRPr="00E73C17" w14:paraId="42AC1118" w14:textId="77777777" w:rsidTr="00E34B8B">
        <w:tc>
          <w:tcPr>
            <w:tcW w:w="189" w:type="pct"/>
            <w:vAlign w:val="center"/>
          </w:tcPr>
          <w:p w14:paraId="70B2FE60" w14:textId="77777777" w:rsidR="00485383" w:rsidRPr="00E73C17" w:rsidRDefault="00485383" w:rsidP="004072B4">
            <w:pPr>
              <w:pStyle w:val="aff5"/>
              <w:numPr>
                <w:ilvl w:val="0"/>
                <w:numId w:val="10"/>
              </w:numPr>
              <w:ind w:left="0" w:firstLineChars="0" w:firstLine="0"/>
              <w:jc w:val="center"/>
              <w:rPr>
                <w:rFonts w:ascii="仿宋" w:eastAsia="仿宋" w:hAnsi="仿宋"/>
                <w:sz w:val="18"/>
                <w:szCs w:val="18"/>
              </w:rPr>
            </w:pPr>
          </w:p>
        </w:tc>
        <w:tc>
          <w:tcPr>
            <w:tcW w:w="352" w:type="pct"/>
            <w:vAlign w:val="center"/>
          </w:tcPr>
          <w:p w14:paraId="1DD58A95" w14:textId="77777777" w:rsidR="00485383" w:rsidRPr="00291F1F" w:rsidRDefault="00485383" w:rsidP="00C07373">
            <w:pPr>
              <w:rPr>
                <w:rFonts w:ascii="仿宋" w:eastAsia="仿宋" w:hAnsi="仿宋"/>
                <w:sz w:val="18"/>
                <w:szCs w:val="18"/>
              </w:rPr>
            </w:pPr>
            <w:r w:rsidRPr="00291F1F">
              <w:rPr>
                <w:rFonts w:ascii="仿宋" w:eastAsia="仿宋" w:hAnsi="仿宋" w:hint="eastAsia"/>
                <w:sz w:val="18"/>
                <w:szCs w:val="18"/>
              </w:rPr>
              <w:t>主料：酸笋、红泡椒、蒜米、腌山黄皮、豆豉</w:t>
            </w:r>
            <w:r>
              <w:rPr>
                <w:rFonts w:ascii="仿宋" w:eastAsia="仿宋" w:hAnsi="仿宋" w:hint="eastAsia"/>
                <w:sz w:val="18"/>
                <w:szCs w:val="18"/>
              </w:rPr>
              <w:t>。</w:t>
            </w:r>
          </w:p>
          <w:p w14:paraId="24324A93" w14:textId="77777777" w:rsidR="00485383" w:rsidRPr="00E73C17" w:rsidRDefault="00485383" w:rsidP="00C07373">
            <w:pPr>
              <w:rPr>
                <w:rFonts w:ascii="仿宋" w:eastAsia="仿宋" w:hAnsi="仿宋"/>
                <w:sz w:val="18"/>
                <w:szCs w:val="18"/>
              </w:rPr>
            </w:pPr>
            <w:r w:rsidRPr="00291F1F">
              <w:rPr>
                <w:rFonts w:ascii="仿宋" w:eastAsia="仿宋" w:hAnsi="仿宋" w:hint="eastAsia"/>
                <w:sz w:val="18"/>
                <w:szCs w:val="18"/>
              </w:rPr>
              <w:t>调味料：</w:t>
            </w:r>
            <w:r w:rsidRPr="00291F1F">
              <w:rPr>
                <w:rFonts w:ascii="仿宋" w:eastAsia="仿宋" w:hAnsi="仿宋" w:hint="eastAsia"/>
                <w:sz w:val="18"/>
                <w:szCs w:val="18"/>
              </w:rPr>
              <w:lastRenderedPageBreak/>
              <w:t>生抽、植物油、食用盐、食醋、鸡精、味精</w:t>
            </w:r>
            <w:r>
              <w:rPr>
                <w:rFonts w:ascii="仿宋" w:eastAsia="仿宋" w:hAnsi="仿宋" w:hint="eastAsia"/>
                <w:sz w:val="18"/>
                <w:szCs w:val="18"/>
              </w:rPr>
              <w:t>。</w:t>
            </w:r>
          </w:p>
        </w:tc>
        <w:tc>
          <w:tcPr>
            <w:tcW w:w="1206" w:type="pct"/>
            <w:vAlign w:val="center"/>
          </w:tcPr>
          <w:p w14:paraId="3863B814"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lastRenderedPageBreak/>
              <w:t>豆豉：将豆豉挑去杂质，清洗干净，备用；</w:t>
            </w:r>
          </w:p>
          <w:p w14:paraId="6499A677"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山黄皮：将腌山黄皮挑去杂质，备用。</w:t>
            </w:r>
          </w:p>
          <w:p w14:paraId="7593FCD7"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酸笋、蒜米、红泡椒：将酸笋、蒜米、根据不同类型老友酱原料预处理如下：</w:t>
            </w:r>
          </w:p>
          <w:p w14:paraId="4957CD99"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老友酱：将酸笋切成</w:t>
            </w:r>
            <w:r>
              <w:rPr>
                <w:rFonts w:ascii="仿宋" w:eastAsia="仿宋" w:hAnsi="仿宋" w:hint="eastAsia"/>
                <w:sz w:val="18"/>
                <w:szCs w:val="18"/>
              </w:rPr>
              <w:t>（</w:t>
            </w:r>
            <w:r>
              <w:rPr>
                <w:rFonts w:ascii="仿宋" w:eastAsia="仿宋" w:hAnsi="仿宋"/>
                <w:sz w:val="18"/>
                <w:szCs w:val="18"/>
              </w:rPr>
              <w:t>1-2</w:t>
            </w:r>
            <w:r>
              <w:rPr>
                <w:rFonts w:ascii="仿宋" w:eastAsia="仿宋" w:hAnsi="仿宋" w:hint="eastAsia"/>
                <w:sz w:val="18"/>
                <w:szCs w:val="18"/>
              </w:rPr>
              <w:t>）</w:t>
            </w:r>
            <w:r>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1-2</w:t>
            </w:r>
            <w:r>
              <w:rPr>
                <w:rFonts w:ascii="仿宋" w:eastAsia="仿宋" w:hAnsi="仿宋" w:hint="eastAsia"/>
                <w:sz w:val="18"/>
                <w:szCs w:val="18"/>
              </w:rPr>
              <w:t>）</w:t>
            </w:r>
            <w:r w:rsidRPr="00291F1F">
              <w:rPr>
                <w:rFonts w:ascii="仿宋" w:eastAsia="仿宋" w:hAnsi="仿宋"/>
                <w:sz w:val="18"/>
                <w:szCs w:val="18"/>
              </w:rPr>
              <w:t>cm</w:t>
            </w:r>
            <w:r w:rsidRPr="00291F1F">
              <w:rPr>
                <w:rFonts w:ascii="仿宋" w:eastAsia="仿宋" w:hAnsi="仿宋" w:hint="eastAsia"/>
                <w:sz w:val="18"/>
                <w:szCs w:val="18"/>
              </w:rPr>
              <w:t>的小粒，蒜米剁成</w:t>
            </w:r>
            <w:r>
              <w:rPr>
                <w:rFonts w:ascii="仿宋" w:eastAsia="仿宋" w:hAnsi="仿宋" w:hint="eastAsia"/>
                <w:sz w:val="18"/>
                <w:szCs w:val="18"/>
              </w:rPr>
              <w:t>（</w:t>
            </w:r>
            <w:r w:rsidRPr="00291F1F">
              <w:rPr>
                <w:rFonts w:ascii="仿宋" w:eastAsia="仿宋" w:hAnsi="仿宋"/>
                <w:sz w:val="18"/>
                <w:szCs w:val="18"/>
              </w:rPr>
              <w:t>0.5-1</w:t>
            </w:r>
            <w:r>
              <w:rPr>
                <w:rFonts w:ascii="仿宋" w:eastAsia="仿宋" w:hAnsi="仿宋" w:hint="eastAsia"/>
                <w:sz w:val="18"/>
                <w:szCs w:val="18"/>
              </w:rPr>
              <w:t>）</w:t>
            </w:r>
            <w:r>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0.5-1</w:t>
            </w:r>
            <w:r>
              <w:rPr>
                <w:rFonts w:ascii="仿宋" w:eastAsia="仿宋" w:hAnsi="仿宋" w:hint="eastAsia"/>
                <w:sz w:val="18"/>
                <w:szCs w:val="18"/>
              </w:rPr>
              <w:t>）</w:t>
            </w:r>
            <w:r w:rsidRPr="00291F1F">
              <w:rPr>
                <w:rFonts w:ascii="仿宋" w:eastAsia="仿宋" w:hAnsi="仿宋"/>
                <w:sz w:val="18"/>
                <w:szCs w:val="18"/>
              </w:rPr>
              <w:lastRenderedPageBreak/>
              <w:t>cm</w:t>
            </w:r>
            <w:r w:rsidRPr="00291F1F">
              <w:rPr>
                <w:rFonts w:ascii="仿宋" w:eastAsia="仿宋" w:hAnsi="仿宋" w:hint="eastAsia"/>
                <w:sz w:val="18"/>
                <w:szCs w:val="18"/>
              </w:rPr>
              <w:t>的蒜粒，红泡椒切成</w:t>
            </w:r>
            <w:r>
              <w:rPr>
                <w:rFonts w:ascii="仿宋" w:eastAsia="仿宋" w:hAnsi="仿宋"/>
                <w:sz w:val="18"/>
                <w:szCs w:val="18"/>
              </w:rPr>
              <w:t>1</w:t>
            </w:r>
            <w:r w:rsidRPr="00291F1F">
              <w:rPr>
                <w:rFonts w:ascii="仿宋" w:eastAsia="仿宋" w:hAnsi="仿宋"/>
                <w:sz w:val="18"/>
                <w:szCs w:val="18"/>
              </w:rPr>
              <w:t>cm</w:t>
            </w:r>
            <w:r w:rsidRPr="00291F1F">
              <w:rPr>
                <w:rFonts w:ascii="仿宋" w:eastAsia="仿宋" w:hAnsi="仿宋" w:hint="eastAsia"/>
                <w:sz w:val="18"/>
                <w:szCs w:val="18"/>
              </w:rPr>
              <w:t>长的节，备用。</w:t>
            </w:r>
          </w:p>
          <w:p w14:paraId="48774C69" w14:textId="77777777" w:rsidR="00485383" w:rsidRPr="00E73C17" w:rsidRDefault="00485383" w:rsidP="00485383">
            <w:pPr>
              <w:rPr>
                <w:rFonts w:ascii="仿宋" w:eastAsia="仿宋" w:hAnsi="仿宋"/>
                <w:sz w:val="18"/>
                <w:szCs w:val="18"/>
              </w:rPr>
            </w:pPr>
            <w:r w:rsidRPr="00291F1F">
              <w:rPr>
                <w:rFonts w:ascii="仿宋" w:eastAsia="仿宋" w:hAnsi="仿宋" w:hint="eastAsia"/>
                <w:sz w:val="18"/>
                <w:szCs w:val="18"/>
              </w:rPr>
              <w:t>老友酸笋下饭菜：将酸笋切成</w:t>
            </w:r>
            <w:r>
              <w:rPr>
                <w:rFonts w:ascii="仿宋" w:eastAsia="仿宋" w:hAnsi="仿宋"/>
                <w:sz w:val="18"/>
                <w:szCs w:val="18"/>
              </w:rPr>
              <w:t xml:space="preserve"> 0.5*0.5</w:t>
            </w:r>
            <w:r w:rsidRPr="00291F1F">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5-6</w:t>
            </w:r>
            <w:r>
              <w:rPr>
                <w:rFonts w:ascii="仿宋" w:eastAsia="仿宋" w:hAnsi="仿宋" w:hint="eastAsia"/>
                <w:sz w:val="18"/>
                <w:szCs w:val="18"/>
              </w:rPr>
              <w:t>）</w:t>
            </w:r>
            <w:r w:rsidRPr="00291F1F">
              <w:rPr>
                <w:rFonts w:ascii="仿宋" w:eastAsia="仿宋" w:hAnsi="仿宋"/>
                <w:sz w:val="18"/>
                <w:szCs w:val="18"/>
              </w:rPr>
              <w:t>cm</w:t>
            </w:r>
            <w:r w:rsidRPr="00291F1F">
              <w:rPr>
                <w:rFonts w:ascii="仿宋" w:eastAsia="仿宋" w:hAnsi="仿宋" w:hint="eastAsia"/>
                <w:sz w:val="18"/>
                <w:szCs w:val="18"/>
              </w:rPr>
              <w:t>的丝，蒜米剁成</w:t>
            </w:r>
            <w:r>
              <w:rPr>
                <w:rFonts w:ascii="仿宋" w:eastAsia="仿宋" w:hAnsi="仿宋"/>
                <w:sz w:val="18"/>
                <w:szCs w:val="18"/>
              </w:rPr>
              <w:t>0.5</w:t>
            </w:r>
            <w:r w:rsidRPr="00291F1F">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0.5</w:t>
            </w:r>
            <w:r w:rsidRPr="00291F1F">
              <w:rPr>
                <w:rFonts w:ascii="仿宋" w:eastAsia="仿宋" w:hAnsi="仿宋"/>
                <w:sz w:val="18"/>
                <w:szCs w:val="18"/>
              </w:rPr>
              <w:t>cm</w:t>
            </w:r>
            <w:r w:rsidRPr="00291F1F">
              <w:rPr>
                <w:rFonts w:ascii="仿宋" w:eastAsia="仿宋" w:hAnsi="仿宋" w:hint="eastAsia"/>
                <w:sz w:val="18"/>
                <w:szCs w:val="18"/>
              </w:rPr>
              <w:t>的蒜粒，红泡椒切成</w:t>
            </w:r>
            <w:r>
              <w:rPr>
                <w:rFonts w:ascii="仿宋" w:eastAsia="仿宋" w:hAnsi="仿宋"/>
                <w:sz w:val="18"/>
                <w:szCs w:val="18"/>
              </w:rPr>
              <w:t>1</w:t>
            </w:r>
            <w:r w:rsidRPr="00291F1F">
              <w:rPr>
                <w:rFonts w:ascii="仿宋" w:eastAsia="仿宋" w:hAnsi="仿宋"/>
                <w:sz w:val="18"/>
                <w:szCs w:val="18"/>
              </w:rPr>
              <w:t>cm</w:t>
            </w:r>
            <w:r w:rsidRPr="00291F1F">
              <w:rPr>
                <w:rFonts w:ascii="仿宋" w:eastAsia="仿宋" w:hAnsi="仿宋" w:hint="eastAsia"/>
                <w:sz w:val="18"/>
                <w:szCs w:val="18"/>
              </w:rPr>
              <w:t>长的节，备用。</w:t>
            </w:r>
          </w:p>
        </w:tc>
        <w:tc>
          <w:tcPr>
            <w:tcW w:w="1708" w:type="pct"/>
            <w:vAlign w:val="center"/>
          </w:tcPr>
          <w:p w14:paraId="23BB2C37"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lastRenderedPageBreak/>
              <w:t>调味熟制的步骤为：</w:t>
            </w:r>
          </w:p>
          <w:p w14:paraId="5E9C0C2D"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a)</w:t>
            </w:r>
            <w:r w:rsidRPr="00291F1F">
              <w:rPr>
                <w:rFonts w:ascii="仿宋" w:eastAsia="仿宋" w:hAnsi="仿宋" w:hint="eastAsia"/>
                <w:sz w:val="18"/>
                <w:szCs w:val="18"/>
              </w:rPr>
              <w:tab/>
              <w:t>将锅清洗干净，不放油，加入酸笋粒炒3-5min至表皮干爽，出锅待用；</w:t>
            </w:r>
          </w:p>
          <w:p w14:paraId="238BFE27"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b)</w:t>
            </w:r>
            <w:r w:rsidRPr="00291F1F">
              <w:rPr>
                <w:rFonts w:ascii="仿宋" w:eastAsia="仿宋" w:hAnsi="仿宋" w:hint="eastAsia"/>
                <w:sz w:val="18"/>
                <w:szCs w:val="18"/>
              </w:rPr>
              <w:tab/>
              <w:t>用小火将豆豉翻炒</w:t>
            </w:r>
            <w:r>
              <w:rPr>
                <w:rFonts w:ascii="仿宋" w:eastAsia="仿宋" w:hAnsi="仿宋" w:hint="eastAsia"/>
                <w:sz w:val="18"/>
                <w:szCs w:val="18"/>
              </w:rPr>
              <w:t>2-3</w:t>
            </w:r>
            <w:r w:rsidRPr="00291F1F">
              <w:rPr>
                <w:rFonts w:ascii="仿宋" w:eastAsia="仿宋" w:hAnsi="仿宋" w:hint="eastAsia"/>
                <w:sz w:val="18"/>
                <w:szCs w:val="18"/>
              </w:rPr>
              <w:t>min至炒出豆豉香后，出锅待用；</w:t>
            </w:r>
          </w:p>
          <w:p w14:paraId="4CA1F5E9"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c)</w:t>
            </w:r>
            <w:r w:rsidRPr="00291F1F">
              <w:rPr>
                <w:rFonts w:ascii="仿宋" w:eastAsia="仿宋" w:hAnsi="仿宋" w:hint="eastAsia"/>
                <w:sz w:val="18"/>
                <w:szCs w:val="18"/>
              </w:rPr>
              <w:tab/>
              <w:t>热锅下油，加入蒜粒炸</w:t>
            </w:r>
            <w:r>
              <w:rPr>
                <w:rFonts w:ascii="仿宋" w:eastAsia="仿宋" w:hAnsi="仿宋" w:hint="eastAsia"/>
                <w:sz w:val="18"/>
                <w:szCs w:val="18"/>
              </w:rPr>
              <w:t>2-3</w:t>
            </w:r>
            <w:r w:rsidRPr="00291F1F">
              <w:rPr>
                <w:rFonts w:ascii="仿宋" w:eastAsia="仿宋" w:hAnsi="仿宋" w:hint="eastAsia"/>
                <w:sz w:val="18"/>
                <w:szCs w:val="18"/>
              </w:rPr>
              <w:t>min至微黄色，出锅待用；</w:t>
            </w:r>
          </w:p>
          <w:p w14:paraId="7C63BA04"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lastRenderedPageBreak/>
              <w:t>d)</w:t>
            </w:r>
            <w:r w:rsidRPr="00291F1F">
              <w:rPr>
                <w:rFonts w:ascii="仿宋" w:eastAsia="仿宋" w:hAnsi="仿宋" w:hint="eastAsia"/>
                <w:sz w:val="18"/>
                <w:szCs w:val="18"/>
              </w:rPr>
              <w:tab/>
              <w:t>热锅下植物油</w:t>
            </w:r>
            <w:r w:rsidR="00C07373">
              <w:rPr>
                <w:rFonts w:ascii="仿宋" w:eastAsia="仿宋" w:hAnsi="仿宋" w:hint="eastAsia"/>
                <w:sz w:val="18"/>
                <w:szCs w:val="18"/>
              </w:rPr>
              <w:t>100</w:t>
            </w:r>
            <w:r w:rsidRPr="00291F1F">
              <w:rPr>
                <w:rFonts w:ascii="仿宋" w:eastAsia="仿宋" w:hAnsi="仿宋" w:hint="eastAsia"/>
                <w:sz w:val="18"/>
                <w:szCs w:val="18"/>
              </w:rPr>
              <w:t>g，加入红泡椒节</w:t>
            </w:r>
            <w:r>
              <w:rPr>
                <w:rFonts w:ascii="仿宋" w:eastAsia="仿宋" w:hAnsi="仿宋" w:hint="eastAsia"/>
                <w:sz w:val="18"/>
                <w:szCs w:val="18"/>
              </w:rPr>
              <w:t>50</w:t>
            </w:r>
            <w:r w:rsidRPr="00291F1F">
              <w:rPr>
                <w:rFonts w:ascii="仿宋" w:eastAsia="仿宋" w:hAnsi="仿宋" w:hint="eastAsia"/>
                <w:sz w:val="18"/>
                <w:szCs w:val="18"/>
              </w:rPr>
              <w:t>g、酸笋粒</w:t>
            </w:r>
            <w:r>
              <w:rPr>
                <w:rFonts w:ascii="仿宋" w:eastAsia="仿宋" w:hAnsi="仿宋" w:hint="eastAsia"/>
                <w:sz w:val="18"/>
                <w:szCs w:val="18"/>
              </w:rPr>
              <w:t>500</w:t>
            </w:r>
            <w:r w:rsidRPr="00291F1F">
              <w:rPr>
                <w:rFonts w:ascii="仿宋" w:eastAsia="仿宋" w:hAnsi="仿宋" w:hint="eastAsia"/>
                <w:sz w:val="18"/>
                <w:szCs w:val="18"/>
              </w:rPr>
              <w:t>g、山黄皮10g、蒜米80g、豆豉30g</w:t>
            </w:r>
            <w:r>
              <w:rPr>
                <w:rFonts w:ascii="仿宋" w:eastAsia="仿宋" w:hAnsi="仿宋" w:hint="eastAsia"/>
                <w:sz w:val="18"/>
                <w:szCs w:val="18"/>
              </w:rPr>
              <w:t>，</w:t>
            </w:r>
            <w:r w:rsidRPr="00291F1F">
              <w:rPr>
                <w:rFonts w:ascii="仿宋" w:eastAsia="仿宋" w:hAnsi="仿宋" w:hint="eastAsia"/>
                <w:sz w:val="18"/>
                <w:szCs w:val="18"/>
              </w:rPr>
              <w:t>煸炒熬制</w:t>
            </w:r>
            <w:r>
              <w:rPr>
                <w:rFonts w:ascii="仿宋" w:eastAsia="仿宋" w:hAnsi="仿宋" w:hint="eastAsia"/>
                <w:sz w:val="18"/>
                <w:szCs w:val="18"/>
              </w:rPr>
              <w:t>4-5</w:t>
            </w:r>
            <w:r w:rsidRPr="00291F1F">
              <w:rPr>
                <w:rFonts w:ascii="仿宋" w:eastAsia="仿宋" w:hAnsi="仿宋" w:hint="eastAsia"/>
                <w:sz w:val="18"/>
                <w:szCs w:val="18"/>
              </w:rPr>
              <w:t>min至出香味后加入生抽</w:t>
            </w:r>
            <w:r w:rsidR="00C07373">
              <w:rPr>
                <w:rFonts w:ascii="仿宋" w:eastAsia="仿宋" w:hAnsi="仿宋" w:hint="eastAsia"/>
                <w:sz w:val="18"/>
                <w:szCs w:val="18"/>
              </w:rPr>
              <w:t>100</w:t>
            </w:r>
            <w:r w:rsidRPr="00291F1F">
              <w:rPr>
                <w:rFonts w:ascii="仿宋" w:eastAsia="仿宋" w:hAnsi="仿宋" w:hint="eastAsia"/>
                <w:sz w:val="18"/>
                <w:szCs w:val="18"/>
              </w:rPr>
              <w:t>g煮开，再加入食用盐</w:t>
            </w:r>
            <w:r>
              <w:rPr>
                <w:rFonts w:ascii="仿宋" w:eastAsia="仿宋" w:hAnsi="仿宋" w:hint="eastAsia"/>
                <w:sz w:val="18"/>
                <w:szCs w:val="18"/>
              </w:rPr>
              <w:t>3</w:t>
            </w:r>
            <w:r w:rsidRPr="00291F1F">
              <w:rPr>
                <w:rFonts w:ascii="仿宋" w:eastAsia="仿宋" w:hAnsi="仿宋" w:hint="eastAsia"/>
                <w:sz w:val="18"/>
                <w:szCs w:val="18"/>
              </w:rPr>
              <w:t>g、鸡精</w:t>
            </w:r>
            <w:r>
              <w:rPr>
                <w:rFonts w:ascii="仿宋" w:eastAsia="仿宋" w:hAnsi="仿宋" w:hint="eastAsia"/>
                <w:sz w:val="18"/>
                <w:szCs w:val="18"/>
              </w:rPr>
              <w:t>3</w:t>
            </w:r>
            <w:r w:rsidRPr="00291F1F">
              <w:rPr>
                <w:rFonts w:ascii="仿宋" w:eastAsia="仿宋" w:hAnsi="仿宋" w:hint="eastAsia"/>
                <w:sz w:val="18"/>
                <w:szCs w:val="18"/>
              </w:rPr>
              <w:t>g、味精5g和生产用水等调味料进行调味；</w:t>
            </w:r>
          </w:p>
          <w:p w14:paraId="18E42B82" w14:textId="77777777" w:rsidR="00485383" w:rsidRPr="00E73C17" w:rsidRDefault="00485383" w:rsidP="00485383">
            <w:pPr>
              <w:rPr>
                <w:rFonts w:ascii="仿宋" w:eastAsia="仿宋" w:hAnsi="仿宋"/>
                <w:sz w:val="18"/>
                <w:szCs w:val="18"/>
              </w:rPr>
            </w:pPr>
            <w:r w:rsidRPr="00291F1F">
              <w:rPr>
                <w:rFonts w:ascii="仿宋" w:eastAsia="仿宋" w:hAnsi="仿宋" w:hint="eastAsia"/>
                <w:sz w:val="18"/>
                <w:szCs w:val="18"/>
              </w:rPr>
              <w:t>e)</w:t>
            </w:r>
            <w:r w:rsidRPr="00291F1F">
              <w:rPr>
                <w:rFonts w:ascii="仿宋" w:eastAsia="仿宋" w:hAnsi="仿宋" w:hint="eastAsia"/>
                <w:sz w:val="18"/>
                <w:szCs w:val="18"/>
              </w:rPr>
              <w:tab/>
              <w:t>用中小火继续推炒</w:t>
            </w:r>
            <w:r>
              <w:rPr>
                <w:rFonts w:ascii="仿宋" w:eastAsia="仿宋" w:hAnsi="仿宋" w:hint="eastAsia"/>
                <w:sz w:val="18"/>
                <w:szCs w:val="18"/>
              </w:rPr>
              <w:t>10-15</w:t>
            </w:r>
            <w:r w:rsidRPr="00291F1F">
              <w:rPr>
                <w:rFonts w:ascii="仿宋" w:eastAsia="仿宋" w:hAnsi="仿宋" w:hint="eastAsia"/>
                <w:sz w:val="18"/>
                <w:szCs w:val="18"/>
              </w:rPr>
              <w:t>min，加入9％的食醋</w:t>
            </w:r>
            <w:r>
              <w:rPr>
                <w:rFonts w:ascii="仿宋" w:eastAsia="仿宋" w:hAnsi="仿宋" w:hint="eastAsia"/>
                <w:sz w:val="18"/>
                <w:szCs w:val="18"/>
              </w:rPr>
              <w:t>30</w:t>
            </w:r>
            <w:r w:rsidRPr="00291F1F">
              <w:rPr>
                <w:rFonts w:ascii="仿宋" w:eastAsia="仿宋" w:hAnsi="仿宋" w:hint="eastAsia"/>
                <w:sz w:val="18"/>
                <w:szCs w:val="18"/>
              </w:rPr>
              <w:t>g煮开，最后加入炸好的蒜米炒</w:t>
            </w:r>
            <w:r>
              <w:rPr>
                <w:rFonts w:ascii="仿宋" w:eastAsia="仿宋" w:hAnsi="仿宋" w:hint="eastAsia"/>
                <w:sz w:val="18"/>
                <w:szCs w:val="18"/>
              </w:rPr>
              <w:t>4-5</w:t>
            </w:r>
            <w:r w:rsidRPr="00291F1F">
              <w:rPr>
                <w:rFonts w:ascii="仿宋" w:eastAsia="仿宋" w:hAnsi="仿宋" w:hint="eastAsia"/>
                <w:sz w:val="18"/>
                <w:szCs w:val="18"/>
              </w:rPr>
              <w:t>min即可。</w:t>
            </w:r>
          </w:p>
        </w:tc>
        <w:tc>
          <w:tcPr>
            <w:tcW w:w="452" w:type="pct"/>
            <w:vAlign w:val="center"/>
          </w:tcPr>
          <w:p w14:paraId="0465DE0A" w14:textId="77777777" w:rsidR="00485383" w:rsidRPr="00E73C17" w:rsidRDefault="00485383" w:rsidP="00986145">
            <w:pPr>
              <w:rPr>
                <w:rFonts w:ascii="仿宋" w:eastAsia="仿宋" w:hAnsi="仿宋"/>
                <w:sz w:val="18"/>
                <w:szCs w:val="18"/>
              </w:rPr>
            </w:pPr>
            <w:r w:rsidRPr="00291F1F">
              <w:rPr>
                <w:rFonts w:ascii="仿宋" w:eastAsia="仿宋" w:hAnsi="仿宋" w:hint="eastAsia"/>
                <w:sz w:val="18"/>
                <w:szCs w:val="18"/>
              </w:rPr>
              <w:lastRenderedPageBreak/>
              <w:t>将熟制后的老友酱放入洁净容器中冷却2h～</w:t>
            </w:r>
            <w:r>
              <w:rPr>
                <w:rFonts w:ascii="仿宋" w:eastAsia="仿宋" w:hAnsi="仿宋" w:hint="eastAsia"/>
                <w:sz w:val="18"/>
                <w:szCs w:val="18"/>
              </w:rPr>
              <w:t>3</w:t>
            </w:r>
            <w:r w:rsidRPr="00291F1F">
              <w:rPr>
                <w:rFonts w:ascii="仿宋" w:eastAsia="仿宋" w:hAnsi="仿宋" w:hint="eastAsia"/>
                <w:sz w:val="18"/>
                <w:szCs w:val="18"/>
              </w:rPr>
              <w:t>h。</w:t>
            </w:r>
          </w:p>
        </w:tc>
        <w:tc>
          <w:tcPr>
            <w:tcW w:w="302" w:type="pct"/>
            <w:vAlign w:val="center"/>
          </w:tcPr>
          <w:p w14:paraId="5303E7DE" w14:textId="77777777" w:rsidR="00485383" w:rsidRPr="00E73C17" w:rsidRDefault="00986145" w:rsidP="004072B4">
            <w:pPr>
              <w:rPr>
                <w:rFonts w:ascii="仿宋" w:eastAsia="仿宋" w:hAnsi="仿宋"/>
                <w:sz w:val="18"/>
                <w:szCs w:val="18"/>
              </w:rPr>
            </w:pPr>
            <w:r w:rsidRPr="00291F1F">
              <w:rPr>
                <w:rFonts w:ascii="仿宋" w:eastAsia="仿宋" w:hAnsi="仿宋" w:hint="eastAsia"/>
                <w:sz w:val="18"/>
                <w:szCs w:val="18"/>
              </w:rPr>
              <w:t>将冷却后的老友酱进行罐装。</w:t>
            </w:r>
          </w:p>
        </w:tc>
        <w:tc>
          <w:tcPr>
            <w:tcW w:w="301" w:type="pct"/>
            <w:vAlign w:val="center"/>
          </w:tcPr>
          <w:p w14:paraId="57E31F5E" w14:textId="77777777" w:rsidR="00485383" w:rsidRPr="00E73C17" w:rsidRDefault="00986145" w:rsidP="004072B4">
            <w:pPr>
              <w:rPr>
                <w:rFonts w:ascii="仿宋" w:eastAsia="仿宋" w:hAnsi="仿宋"/>
                <w:sz w:val="18"/>
                <w:szCs w:val="18"/>
              </w:rPr>
            </w:pPr>
            <w:r w:rsidRPr="00291F1F">
              <w:rPr>
                <w:rFonts w:ascii="仿宋" w:eastAsia="仿宋" w:hAnsi="仿宋" w:hint="eastAsia"/>
                <w:sz w:val="18"/>
                <w:szCs w:val="18"/>
              </w:rPr>
              <w:t>罐装好的老友酱采用巴氏消毒法进行杀菌</w:t>
            </w:r>
            <w:r w:rsidRPr="00291F1F">
              <w:rPr>
                <w:rFonts w:ascii="仿宋" w:eastAsia="仿宋" w:hAnsi="仿宋" w:hint="eastAsia"/>
                <w:sz w:val="18"/>
                <w:szCs w:val="18"/>
              </w:rPr>
              <w:lastRenderedPageBreak/>
              <w:t>处理</w:t>
            </w:r>
          </w:p>
        </w:tc>
        <w:tc>
          <w:tcPr>
            <w:tcW w:w="490" w:type="pct"/>
            <w:vAlign w:val="bottom"/>
          </w:tcPr>
          <w:p w14:paraId="3F372C52" w14:textId="77777777" w:rsidR="00485383" w:rsidRPr="00E73C17" w:rsidRDefault="00986145" w:rsidP="00103533">
            <w:pPr>
              <w:rPr>
                <w:rFonts w:ascii="仿宋" w:eastAsia="仿宋" w:hAnsi="仿宋"/>
                <w:sz w:val="18"/>
                <w:szCs w:val="18"/>
              </w:rPr>
            </w:pPr>
            <w:r w:rsidRPr="00291F1F">
              <w:rPr>
                <w:rFonts w:ascii="仿宋" w:eastAsia="仿宋" w:hAnsi="仿宋" w:hint="eastAsia"/>
                <w:sz w:val="18"/>
                <w:szCs w:val="18"/>
              </w:rPr>
              <w:lastRenderedPageBreak/>
              <w:t>瓶装老友酱使用机器进行包装、贴标签，袋装老友酱使用人工装袋再上机封口，最</w:t>
            </w:r>
            <w:r w:rsidRPr="00291F1F">
              <w:rPr>
                <w:rFonts w:ascii="仿宋" w:eastAsia="仿宋" w:hAnsi="仿宋" w:hint="eastAsia"/>
                <w:sz w:val="18"/>
                <w:szCs w:val="18"/>
              </w:rPr>
              <w:lastRenderedPageBreak/>
              <w:t>后手工贴标签，产品标签符合GB 7718的规定。</w:t>
            </w:r>
          </w:p>
        </w:tc>
      </w:tr>
      <w:tr w:rsidR="00E34B8B" w:rsidRPr="00E73C17" w14:paraId="3966A8AE" w14:textId="77777777" w:rsidTr="00E34B8B">
        <w:tc>
          <w:tcPr>
            <w:tcW w:w="189" w:type="pct"/>
            <w:vAlign w:val="center"/>
          </w:tcPr>
          <w:p w14:paraId="5E188E3F" w14:textId="77777777" w:rsidR="00485383" w:rsidRPr="00E73C17" w:rsidRDefault="00485383" w:rsidP="004072B4">
            <w:pPr>
              <w:pStyle w:val="aff5"/>
              <w:numPr>
                <w:ilvl w:val="0"/>
                <w:numId w:val="10"/>
              </w:numPr>
              <w:ind w:left="0" w:firstLineChars="0" w:firstLine="0"/>
              <w:jc w:val="center"/>
              <w:rPr>
                <w:rFonts w:ascii="仿宋" w:eastAsia="仿宋" w:hAnsi="仿宋"/>
                <w:sz w:val="18"/>
                <w:szCs w:val="18"/>
              </w:rPr>
            </w:pPr>
          </w:p>
        </w:tc>
        <w:tc>
          <w:tcPr>
            <w:tcW w:w="352" w:type="pct"/>
            <w:vAlign w:val="center"/>
          </w:tcPr>
          <w:p w14:paraId="6F16007E" w14:textId="77777777" w:rsidR="00485383" w:rsidRPr="00291F1F" w:rsidRDefault="00485383" w:rsidP="00C07373">
            <w:pPr>
              <w:rPr>
                <w:rFonts w:ascii="仿宋" w:eastAsia="仿宋" w:hAnsi="仿宋"/>
                <w:sz w:val="18"/>
                <w:szCs w:val="18"/>
              </w:rPr>
            </w:pPr>
            <w:r w:rsidRPr="00291F1F">
              <w:rPr>
                <w:rFonts w:ascii="仿宋" w:eastAsia="仿宋" w:hAnsi="仿宋" w:hint="eastAsia"/>
                <w:sz w:val="18"/>
                <w:szCs w:val="18"/>
              </w:rPr>
              <w:t>主料：酸笋、红泡椒、蒜米、腌山黄皮、豆豉</w:t>
            </w:r>
            <w:r>
              <w:rPr>
                <w:rFonts w:ascii="仿宋" w:eastAsia="仿宋" w:hAnsi="仿宋" w:hint="eastAsia"/>
                <w:sz w:val="18"/>
                <w:szCs w:val="18"/>
              </w:rPr>
              <w:t>。</w:t>
            </w:r>
          </w:p>
          <w:p w14:paraId="3A1DDA69" w14:textId="77777777" w:rsidR="00485383" w:rsidRPr="00E73C17" w:rsidRDefault="00485383" w:rsidP="00C07373">
            <w:pPr>
              <w:rPr>
                <w:rFonts w:ascii="仿宋" w:eastAsia="仿宋" w:hAnsi="仿宋"/>
                <w:sz w:val="18"/>
                <w:szCs w:val="18"/>
              </w:rPr>
            </w:pPr>
            <w:r w:rsidRPr="00291F1F">
              <w:rPr>
                <w:rFonts w:ascii="仿宋" w:eastAsia="仿宋" w:hAnsi="仿宋" w:hint="eastAsia"/>
                <w:sz w:val="18"/>
                <w:szCs w:val="18"/>
              </w:rPr>
              <w:t>调味料：生抽、植物油、食用盐、食醋、鸡精、味精</w:t>
            </w:r>
            <w:r>
              <w:rPr>
                <w:rFonts w:ascii="仿宋" w:eastAsia="仿宋" w:hAnsi="仿宋" w:hint="eastAsia"/>
                <w:sz w:val="18"/>
                <w:szCs w:val="18"/>
              </w:rPr>
              <w:t>。</w:t>
            </w:r>
          </w:p>
        </w:tc>
        <w:tc>
          <w:tcPr>
            <w:tcW w:w="1206" w:type="pct"/>
            <w:vAlign w:val="center"/>
          </w:tcPr>
          <w:p w14:paraId="2650B2B5"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豆豉：将豆豉挑去杂质，清洗干净，备用；</w:t>
            </w:r>
          </w:p>
          <w:p w14:paraId="00E484F4"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山黄皮：将腌山黄皮挑去杂质，备用。</w:t>
            </w:r>
          </w:p>
          <w:p w14:paraId="59CD24C9"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酸笋、蒜米、红泡椒：将酸笋、蒜米、根据不同类型老友酱原料预处理如下：</w:t>
            </w:r>
          </w:p>
          <w:p w14:paraId="2E0909F0"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老友酱：将酸笋切成</w:t>
            </w:r>
            <w:r>
              <w:rPr>
                <w:rFonts w:ascii="仿宋" w:eastAsia="仿宋" w:hAnsi="仿宋" w:hint="eastAsia"/>
                <w:sz w:val="18"/>
                <w:szCs w:val="18"/>
              </w:rPr>
              <w:t>（</w:t>
            </w:r>
            <w:r>
              <w:rPr>
                <w:rFonts w:ascii="仿宋" w:eastAsia="仿宋" w:hAnsi="仿宋"/>
                <w:sz w:val="18"/>
                <w:szCs w:val="18"/>
              </w:rPr>
              <w:t>1-2</w:t>
            </w:r>
            <w:r>
              <w:rPr>
                <w:rFonts w:ascii="仿宋" w:eastAsia="仿宋" w:hAnsi="仿宋" w:hint="eastAsia"/>
                <w:sz w:val="18"/>
                <w:szCs w:val="18"/>
              </w:rPr>
              <w:t>）</w:t>
            </w:r>
            <w:r>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1-2</w:t>
            </w:r>
            <w:r>
              <w:rPr>
                <w:rFonts w:ascii="仿宋" w:eastAsia="仿宋" w:hAnsi="仿宋" w:hint="eastAsia"/>
                <w:sz w:val="18"/>
                <w:szCs w:val="18"/>
              </w:rPr>
              <w:t>）</w:t>
            </w:r>
            <w:r w:rsidRPr="00291F1F">
              <w:rPr>
                <w:rFonts w:ascii="仿宋" w:eastAsia="仿宋" w:hAnsi="仿宋"/>
                <w:sz w:val="18"/>
                <w:szCs w:val="18"/>
              </w:rPr>
              <w:t>cm</w:t>
            </w:r>
            <w:r w:rsidRPr="00291F1F">
              <w:rPr>
                <w:rFonts w:ascii="仿宋" w:eastAsia="仿宋" w:hAnsi="仿宋" w:hint="eastAsia"/>
                <w:sz w:val="18"/>
                <w:szCs w:val="18"/>
              </w:rPr>
              <w:t>的小粒，蒜米剁成</w:t>
            </w:r>
            <w:r>
              <w:rPr>
                <w:rFonts w:ascii="仿宋" w:eastAsia="仿宋" w:hAnsi="仿宋" w:hint="eastAsia"/>
                <w:sz w:val="18"/>
                <w:szCs w:val="18"/>
              </w:rPr>
              <w:t>（</w:t>
            </w:r>
            <w:r w:rsidRPr="00291F1F">
              <w:rPr>
                <w:rFonts w:ascii="仿宋" w:eastAsia="仿宋" w:hAnsi="仿宋"/>
                <w:sz w:val="18"/>
                <w:szCs w:val="18"/>
              </w:rPr>
              <w:t>0.5-1</w:t>
            </w:r>
            <w:r>
              <w:rPr>
                <w:rFonts w:ascii="仿宋" w:eastAsia="仿宋" w:hAnsi="仿宋" w:hint="eastAsia"/>
                <w:sz w:val="18"/>
                <w:szCs w:val="18"/>
              </w:rPr>
              <w:t>）</w:t>
            </w:r>
            <w:r>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0.5-1</w:t>
            </w:r>
            <w:r>
              <w:rPr>
                <w:rFonts w:ascii="仿宋" w:eastAsia="仿宋" w:hAnsi="仿宋" w:hint="eastAsia"/>
                <w:sz w:val="18"/>
                <w:szCs w:val="18"/>
              </w:rPr>
              <w:t>）</w:t>
            </w:r>
            <w:r w:rsidRPr="00291F1F">
              <w:rPr>
                <w:rFonts w:ascii="仿宋" w:eastAsia="仿宋" w:hAnsi="仿宋"/>
                <w:sz w:val="18"/>
                <w:szCs w:val="18"/>
              </w:rPr>
              <w:t>cm</w:t>
            </w:r>
            <w:r w:rsidRPr="00291F1F">
              <w:rPr>
                <w:rFonts w:ascii="仿宋" w:eastAsia="仿宋" w:hAnsi="仿宋" w:hint="eastAsia"/>
                <w:sz w:val="18"/>
                <w:szCs w:val="18"/>
              </w:rPr>
              <w:t>的蒜粒，红泡椒切成</w:t>
            </w:r>
            <w:r>
              <w:rPr>
                <w:rFonts w:ascii="仿宋" w:eastAsia="仿宋" w:hAnsi="仿宋"/>
                <w:sz w:val="18"/>
                <w:szCs w:val="18"/>
              </w:rPr>
              <w:t>1</w:t>
            </w:r>
            <w:r w:rsidRPr="00291F1F">
              <w:rPr>
                <w:rFonts w:ascii="仿宋" w:eastAsia="仿宋" w:hAnsi="仿宋"/>
                <w:sz w:val="18"/>
                <w:szCs w:val="18"/>
              </w:rPr>
              <w:t>cm</w:t>
            </w:r>
            <w:r w:rsidRPr="00291F1F">
              <w:rPr>
                <w:rFonts w:ascii="仿宋" w:eastAsia="仿宋" w:hAnsi="仿宋" w:hint="eastAsia"/>
                <w:sz w:val="18"/>
                <w:szCs w:val="18"/>
              </w:rPr>
              <w:t>长的节，备用。</w:t>
            </w:r>
          </w:p>
          <w:p w14:paraId="2BCF161A" w14:textId="77777777" w:rsidR="00485383" w:rsidRPr="00E73C17" w:rsidRDefault="00485383" w:rsidP="00485383">
            <w:pPr>
              <w:rPr>
                <w:rFonts w:ascii="仿宋" w:eastAsia="仿宋" w:hAnsi="仿宋"/>
                <w:sz w:val="18"/>
                <w:szCs w:val="18"/>
              </w:rPr>
            </w:pPr>
            <w:r w:rsidRPr="00291F1F">
              <w:rPr>
                <w:rFonts w:ascii="仿宋" w:eastAsia="仿宋" w:hAnsi="仿宋" w:hint="eastAsia"/>
                <w:sz w:val="18"/>
                <w:szCs w:val="18"/>
              </w:rPr>
              <w:t>老友酸笋下饭菜：将酸笋切成</w:t>
            </w:r>
            <w:r>
              <w:rPr>
                <w:rFonts w:ascii="仿宋" w:eastAsia="仿宋" w:hAnsi="仿宋"/>
                <w:sz w:val="18"/>
                <w:szCs w:val="18"/>
              </w:rPr>
              <w:t xml:space="preserve"> 0.5*0.5</w:t>
            </w:r>
            <w:r w:rsidRPr="00291F1F">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5-6</w:t>
            </w:r>
            <w:r>
              <w:rPr>
                <w:rFonts w:ascii="仿宋" w:eastAsia="仿宋" w:hAnsi="仿宋" w:hint="eastAsia"/>
                <w:sz w:val="18"/>
                <w:szCs w:val="18"/>
              </w:rPr>
              <w:t>）</w:t>
            </w:r>
            <w:r w:rsidRPr="00291F1F">
              <w:rPr>
                <w:rFonts w:ascii="仿宋" w:eastAsia="仿宋" w:hAnsi="仿宋"/>
                <w:sz w:val="18"/>
                <w:szCs w:val="18"/>
              </w:rPr>
              <w:t>cm</w:t>
            </w:r>
            <w:r w:rsidRPr="00291F1F">
              <w:rPr>
                <w:rFonts w:ascii="仿宋" w:eastAsia="仿宋" w:hAnsi="仿宋" w:hint="eastAsia"/>
                <w:sz w:val="18"/>
                <w:szCs w:val="18"/>
              </w:rPr>
              <w:t>的丝，蒜米剁成</w:t>
            </w:r>
            <w:r>
              <w:rPr>
                <w:rFonts w:ascii="仿宋" w:eastAsia="仿宋" w:hAnsi="仿宋"/>
                <w:sz w:val="18"/>
                <w:szCs w:val="18"/>
              </w:rPr>
              <w:t>0.5</w:t>
            </w:r>
            <w:r w:rsidRPr="00291F1F">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0.5</w:t>
            </w:r>
            <w:r w:rsidRPr="00291F1F">
              <w:rPr>
                <w:rFonts w:ascii="仿宋" w:eastAsia="仿宋" w:hAnsi="仿宋"/>
                <w:sz w:val="18"/>
                <w:szCs w:val="18"/>
              </w:rPr>
              <w:t>cm</w:t>
            </w:r>
            <w:r w:rsidRPr="00291F1F">
              <w:rPr>
                <w:rFonts w:ascii="仿宋" w:eastAsia="仿宋" w:hAnsi="仿宋" w:hint="eastAsia"/>
                <w:sz w:val="18"/>
                <w:szCs w:val="18"/>
              </w:rPr>
              <w:t>的蒜粒，红泡椒切成</w:t>
            </w:r>
            <w:r>
              <w:rPr>
                <w:rFonts w:ascii="仿宋" w:eastAsia="仿宋" w:hAnsi="仿宋"/>
                <w:sz w:val="18"/>
                <w:szCs w:val="18"/>
              </w:rPr>
              <w:t>1</w:t>
            </w:r>
            <w:r w:rsidRPr="00291F1F">
              <w:rPr>
                <w:rFonts w:ascii="仿宋" w:eastAsia="仿宋" w:hAnsi="仿宋"/>
                <w:sz w:val="18"/>
                <w:szCs w:val="18"/>
              </w:rPr>
              <w:t>cm</w:t>
            </w:r>
            <w:r w:rsidRPr="00291F1F">
              <w:rPr>
                <w:rFonts w:ascii="仿宋" w:eastAsia="仿宋" w:hAnsi="仿宋" w:hint="eastAsia"/>
                <w:sz w:val="18"/>
                <w:szCs w:val="18"/>
              </w:rPr>
              <w:t>长的节，备用。</w:t>
            </w:r>
          </w:p>
        </w:tc>
        <w:tc>
          <w:tcPr>
            <w:tcW w:w="1708" w:type="pct"/>
            <w:vAlign w:val="center"/>
          </w:tcPr>
          <w:p w14:paraId="428FBC16"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调味熟制的步骤为：</w:t>
            </w:r>
          </w:p>
          <w:p w14:paraId="1F2F6D43"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a)</w:t>
            </w:r>
            <w:r w:rsidRPr="00291F1F">
              <w:rPr>
                <w:rFonts w:ascii="仿宋" w:eastAsia="仿宋" w:hAnsi="仿宋" w:hint="eastAsia"/>
                <w:sz w:val="18"/>
                <w:szCs w:val="18"/>
              </w:rPr>
              <w:tab/>
              <w:t>将锅清洗干净，不放油，加入酸笋粒炒3-5min至表皮干爽，出锅待用；</w:t>
            </w:r>
          </w:p>
          <w:p w14:paraId="797F71F0"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b)</w:t>
            </w:r>
            <w:r w:rsidRPr="00291F1F">
              <w:rPr>
                <w:rFonts w:ascii="仿宋" w:eastAsia="仿宋" w:hAnsi="仿宋" w:hint="eastAsia"/>
                <w:sz w:val="18"/>
                <w:szCs w:val="18"/>
              </w:rPr>
              <w:tab/>
              <w:t>用小火将豆豉翻炒</w:t>
            </w:r>
            <w:r>
              <w:rPr>
                <w:rFonts w:ascii="仿宋" w:eastAsia="仿宋" w:hAnsi="仿宋" w:hint="eastAsia"/>
                <w:sz w:val="18"/>
                <w:szCs w:val="18"/>
              </w:rPr>
              <w:t>2-3</w:t>
            </w:r>
            <w:r w:rsidRPr="00291F1F">
              <w:rPr>
                <w:rFonts w:ascii="仿宋" w:eastAsia="仿宋" w:hAnsi="仿宋" w:hint="eastAsia"/>
                <w:sz w:val="18"/>
                <w:szCs w:val="18"/>
              </w:rPr>
              <w:t>min至炒出豆豉香后，出锅待用；</w:t>
            </w:r>
          </w:p>
          <w:p w14:paraId="2942F2C9"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c)</w:t>
            </w:r>
            <w:r w:rsidRPr="00291F1F">
              <w:rPr>
                <w:rFonts w:ascii="仿宋" w:eastAsia="仿宋" w:hAnsi="仿宋" w:hint="eastAsia"/>
                <w:sz w:val="18"/>
                <w:szCs w:val="18"/>
              </w:rPr>
              <w:tab/>
              <w:t>热锅下油，加入蒜粒炸</w:t>
            </w:r>
            <w:r>
              <w:rPr>
                <w:rFonts w:ascii="仿宋" w:eastAsia="仿宋" w:hAnsi="仿宋" w:hint="eastAsia"/>
                <w:sz w:val="18"/>
                <w:szCs w:val="18"/>
              </w:rPr>
              <w:t>2-3</w:t>
            </w:r>
            <w:r w:rsidRPr="00291F1F">
              <w:rPr>
                <w:rFonts w:ascii="仿宋" w:eastAsia="仿宋" w:hAnsi="仿宋" w:hint="eastAsia"/>
                <w:sz w:val="18"/>
                <w:szCs w:val="18"/>
              </w:rPr>
              <w:t>min至微黄色，出锅待用；</w:t>
            </w:r>
          </w:p>
          <w:p w14:paraId="0868C065"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d)</w:t>
            </w:r>
            <w:r w:rsidRPr="00291F1F">
              <w:rPr>
                <w:rFonts w:ascii="仿宋" w:eastAsia="仿宋" w:hAnsi="仿宋" w:hint="eastAsia"/>
                <w:sz w:val="18"/>
                <w:szCs w:val="18"/>
              </w:rPr>
              <w:tab/>
              <w:t>热锅下植物油80g，加入红泡椒节</w:t>
            </w:r>
            <w:r>
              <w:rPr>
                <w:rFonts w:ascii="仿宋" w:eastAsia="仿宋" w:hAnsi="仿宋" w:hint="eastAsia"/>
                <w:sz w:val="18"/>
                <w:szCs w:val="18"/>
              </w:rPr>
              <w:t>50</w:t>
            </w:r>
            <w:r w:rsidRPr="00291F1F">
              <w:rPr>
                <w:rFonts w:ascii="仿宋" w:eastAsia="仿宋" w:hAnsi="仿宋" w:hint="eastAsia"/>
                <w:sz w:val="18"/>
                <w:szCs w:val="18"/>
              </w:rPr>
              <w:t>g、酸笋粒</w:t>
            </w:r>
            <w:r>
              <w:rPr>
                <w:rFonts w:ascii="仿宋" w:eastAsia="仿宋" w:hAnsi="仿宋" w:hint="eastAsia"/>
                <w:sz w:val="18"/>
                <w:szCs w:val="18"/>
              </w:rPr>
              <w:t>500</w:t>
            </w:r>
            <w:r w:rsidRPr="00291F1F">
              <w:rPr>
                <w:rFonts w:ascii="仿宋" w:eastAsia="仿宋" w:hAnsi="仿宋" w:hint="eastAsia"/>
                <w:sz w:val="18"/>
                <w:szCs w:val="18"/>
              </w:rPr>
              <w:t>g、山黄皮10g、蒜米80g、豆豉30g</w:t>
            </w:r>
            <w:r>
              <w:rPr>
                <w:rFonts w:ascii="仿宋" w:eastAsia="仿宋" w:hAnsi="仿宋" w:hint="eastAsia"/>
                <w:sz w:val="18"/>
                <w:szCs w:val="18"/>
              </w:rPr>
              <w:t>，</w:t>
            </w:r>
            <w:r w:rsidRPr="00291F1F">
              <w:rPr>
                <w:rFonts w:ascii="仿宋" w:eastAsia="仿宋" w:hAnsi="仿宋" w:hint="eastAsia"/>
                <w:sz w:val="18"/>
                <w:szCs w:val="18"/>
              </w:rPr>
              <w:t>煸炒熬制</w:t>
            </w:r>
            <w:r>
              <w:rPr>
                <w:rFonts w:ascii="仿宋" w:eastAsia="仿宋" w:hAnsi="仿宋" w:hint="eastAsia"/>
                <w:sz w:val="18"/>
                <w:szCs w:val="18"/>
              </w:rPr>
              <w:t>4-5</w:t>
            </w:r>
            <w:r w:rsidRPr="00291F1F">
              <w:rPr>
                <w:rFonts w:ascii="仿宋" w:eastAsia="仿宋" w:hAnsi="仿宋" w:hint="eastAsia"/>
                <w:sz w:val="18"/>
                <w:szCs w:val="18"/>
              </w:rPr>
              <w:t>min至出香味后加入生抽</w:t>
            </w:r>
            <w:r w:rsidR="00C07373">
              <w:rPr>
                <w:rFonts w:ascii="仿宋" w:eastAsia="仿宋" w:hAnsi="仿宋" w:hint="eastAsia"/>
                <w:sz w:val="18"/>
                <w:szCs w:val="18"/>
              </w:rPr>
              <w:t>80</w:t>
            </w:r>
            <w:r w:rsidRPr="00291F1F">
              <w:rPr>
                <w:rFonts w:ascii="仿宋" w:eastAsia="仿宋" w:hAnsi="仿宋" w:hint="eastAsia"/>
                <w:sz w:val="18"/>
                <w:szCs w:val="18"/>
              </w:rPr>
              <w:t>g煮开，再加入食用盐</w:t>
            </w:r>
            <w:r>
              <w:rPr>
                <w:rFonts w:ascii="仿宋" w:eastAsia="仿宋" w:hAnsi="仿宋" w:hint="eastAsia"/>
                <w:sz w:val="18"/>
                <w:szCs w:val="18"/>
              </w:rPr>
              <w:t>3</w:t>
            </w:r>
            <w:r w:rsidRPr="00291F1F">
              <w:rPr>
                <w:rFonts w:ascii="仿宋" w:eastAsia="仿宋" w:hAnsi="仿宋" w:hint="eastAsia"/>
                <w:sz w:val="18"/>
                <w:szCs w:val="18"/>
              </w:rPr>
              <w:t>g、鸡精</w:t>
            </w:r>
            <w:r w:rsidR="00C07373">
              <w:rPr>
                <w:rFonts w:ascii="仿宋" w:eastAsia="仿宋" w:hAnsi="仿宋" w:hint="eastAsia"/>
                <w:sz w:val="18"/>
                <w:szCs w:val="18"/>
              </w:rPr>
              <w:t>4</w:t>
            </w:r>
            <w:r w:rsidRPr="00291F1F">
              <w:rPr>
                <w:rFonts w:ascii="仿宋" w:eastAsia="仿宋" w:hAnsi="仿宋" w:hint="eastAsia"/>
                <w:sz w:val="18"/>
                <w:szCs w:val="18"/>
              </w:rPr>
              <w:t>g、味精5g和生产用水等调味料进行调味；</w:t>
            </w:r>
          </w:p>
          <w:p w14:paraId="35A99F16" w14:textId="77777777" w:rsidR="00485383" w:rsidRPr="00E73C17" w:rsidRDefault="00485383" w:rsidP="00485383">
            <w:pPr>
              <w:rPr>
                <w:rFonts w:ascii="仿宋" w:eastAsia="仿宋" w:hAnsi="仿宋"/>
                <w:sz w:val="18"/>
                <w:szCs w:val="18"/>
              </w:rPr>
            </w:pPr>
            <w:r w:rsidRPr="00291F1F">
              <w:rPr>
                <w:rFonts w:ascii="仿宋" w:eastAsia="仿宋" w:hAnsi="仿宋" w:hint="eastAsia"/>
                <w:sz w:val="18"/>
                <w:szCs w:val="18"/>
              </w:rPr>
              <w:t>e)</w:t>
            </w:r>
            <w:r w:rsidRPr="00291F1F">
              <w:rPr>
                <w:rFonts w:ascii="仿宋" w:eastAsia="仿宋" w:hAnsi="仿宋" w:hint="eastAsia"/>
                <w:sz w:val="18"/>
                <w:szCs w:val="18"/>
              </w:rPr>
              <w:tab/>
              <w:t>用中小火继续推炒</w:t>
            </w:r>
            <w:r>
              <w:rPr>
                <w:rFonts w:ascii="仿宋" w:eastAsia="仿宋" w:hAnsi="仿宋" w:hint="eastAsia"/>
                <w:sz w:val="18"/>
                <w:szCs w:val="18"/>
              </w:rPr>
              <w:t>10-15</w:t>
            </w:r>
            <w:r w:rsidRPr="00291F1F">
              <w:rPr>
                <w:rFonts w:ascii="仿宋" w:eastAsia="仿宋" w:hAnsi="仿宋" w:hint="eastAsia"/>
                <w:sz w:val="18"/>
                <w:szCs w:val="18"/>
              </w:rPr>
              <w:t>min，加入9％的食醋</w:t>
            </w:r>
            <w:r>
              <w:rPr>
                <w:rFonts w:ascii="仿宋" w:eastAsia="仿宋" w:hAnsi="仿宋" w:hint="eastAsia"/>
                <w:sz w:val="18"/>
                <w:szCs w:val="18"/>
              </w:rPr>
              <w:t>30</w:t>
            </w:r>
            <w:r w:rsidRPr="00291F1F">
              <w:rPr>
                <w:rFonts w:ascii="仿宋" w:eastAsia="仿宋" w:hAnsi="仿宋" w:hint="eastAsia"/>
                <w:sz w:val="18"/>
                <w:szCs w:val="18"/>
              </w:rPr>
              <w:t>g煮开，最后加入炸好的蒜米炒</w:t>
            </w:r>
            <w:r>
              <w:rPr>
                <w:rFonts w:ascii="仿宋" w:eastAsia="仿宋" w:hAnsi="仿宋" w:hint="eastAsia"/>
                <w:sz w:val="18"/>
                <w:szCs w:val="18"/>
              </w:rPr>
              <w:t>4-5</w:t>
            </w:r>
            <w:r w:rsidRPr="00291F1F">
              <w:rPr>
                <w:rFonts w:ascii="仿宋" w:eastAsia="仿宋" w:hAnsi="仿宋" w:hint="eastAsia"/>
                <w:sz w:val="18"/>
                <w:szCs w:val="18"/>
              </w:rPr>
              <w:t>min即可。</w:t>
            </w:r>
          </w:p>
        </w:tc>
        <w:tc>
          <w:tcPr>
            <w:tcW w:w="452" w:type="pct"/>
            <w:vAlign w:val="center"/>
          </w:tcPr>
          <w:p w14:paraId="4748D1E7" w14:textId="77777777" w:rsidR="00485383" w:rsidRPr="00E73C17" w:rsidRDefault="00485383" w:rsidP="004072B4">
            <w:pPr>
              <w:rPr>
                <w:rFonts w:ascii="仿宋" w:eastAsia="仿宋" w:hAnsi="仿宋"/>
                <w:sz w:val="18"/>
                <w:szCs w:val="18"/>
              </w:rPr>
            </w:pPr>
            <w:r w:rsidRPr="00291F1F">
              <w:rPr>
                <w:rFonts w:ascii="仿宋" w:eastAsia="仿宋" w:hAnsi="仿宋" w:hint="eastAsia"/>
                <w:sz w:val="18"/>
                <w:szCs w:val="18"/>
              </w:rPr>
              <w:t>将熟制后的老友酱放入洁净容器中冷却2h～</w:t>
            </w:r>
            <w:r>
              <w:rPr>
                <w:rFonts w:ascii="仿宋" w:eastAsia="仿宋" w:hAnsi="仿宋" w:hint="eastAsia"/>
                <w:sz w:val="18"/>
                <w:szCs w:val="18"/>
              </w:rPr>
              <w:t>3</w:t>
            </w:r>
            <w:r w:rsidRPr="00291F1F">
              <w:rPr>
                <w:rFonts w:ascii="仿宋" w:eastAsia="仿宋" w:hAnsi="仿宋" w:hint="eastAsia"/>
                <w:sz w:val="18"/>
                <w:szCs w:val="18"/>
              </w:rPr>
              <w:t>h。</w:t>
            </w:r>
          </w:p>
        </w:tc>
        <w:tc>
          <w:tcPr>
            <w:tcW w:w="302" w:type="pct"/>
            <w:vAlign w:val="center"/>
          </w:tcPr>
          <w:p w14:paraId="4FA96CA0" w14:textId="77777777" w:rsidR="00485383" w:rsidRPr="00E73C17" w:rsidRDefault="00986145" w:rsidP="004072B4">
            <w:pPr>
              <w:rPr>
                <w:rFonts w:ascii="仿宋" w:eastAsia="仿宋" w:hAnsi="仿宋"/>
                <w:sz w:val="18"/>
                <w:szCs w:val="18"/>
              </w:rPr>
            </w:pPr>
            <w:r w:rsidRPr="00291F1F">
              <w:rPr>
                <w:rFonts w:ascii="仿宋" w:eastAsia="仿宋" w:hAnsi="仿宋" w:hint="eastAsia"/>
                <w:sz w:val="18"/>
                <w:szCs w:val="18"/>
              </w:rPr>
              <w:t>将冷却后的老友酱进行罐装。</w:t>
            </w:r>
          </w:p>
        </w:tc>
        <w:tc>
          <w:tcPr>
            <w:tcW w:w="301" w:type="pct"/>
            <w:vAlign w:val="center"/>
          </w:tcPr>
          <w:p w14:paraId="31B90A92" w14:textId="77777777" w:rsidR="00485383" w:rsidRPr="00E73C17" w:rsidRDefault="00986145" w:rsidP="004072B4">
            <w:pPr>
              <w:rPr>
                <w:rFonts w:ascii="仿宋" w:eastAsia="仿宋" w:hAnsi="仿宋"/>
                <w:sz w:val="18"/>
                <w:szCs w:val="18"/>
              </w:rPr>
            </w:pPr>
            <w:r w:rsidRPr="00291F1F">
              <w:rPr>
                <w:rFonts w:ascii="仿宋" w:eastAsia="仿宋" w:hAnsi="仿宋" w:hint="eastAsia"/>
                <w:sz w:val="18"/>
                <w:szCs w:val="18"/>
              </w:rPr>
              <w:t>罐装好的老友酱采用巴氏消毒法进行杀菌处理</w:t>
            </w:r>
          </w:p>
        </w:tc>
        <w:tc>
          <w:tcPr>
            <w:tcW w:w="490" w:type="pct"/>
            <w:vAlign w:val="center"/>
          </w:tcPr>
          <w:p w14:paraId="22D751B7" w14:textId="77777777" w:rsidR="00485383" w:rsidRPr="00E73C17" w:rsidRDefault="00986145" w:rsidP="00103533">
            <w:pPr>
              <w:rPr>
                <w:rFonts w:ascii="仿宋" w:eastAsia="仿宋" w:hAnsi="仿宋"/>
                <w:sz w:val="18"/>
                <w:szCs w:val="18"/>
              </w:rPr>
            </w:pPr>
            <w:r w:rsidRPr="00291F1F">
              <w:rPr>
                <w:rFonts w:ascii="仿宋" w:eastAsia="仿宋" w:hAnsi="仿宋" w:hint="eastAsia"/>
                <w:sz w:val="18"/>
                <w:szCs w:val="18"/>
              </w:rPr>
              <w:t>瓶装老友酱使用机器进行包装、贴标签，袋装老友酱使用人工装袋再上机封口，最后手工贴标签，产品标签符合GB 7718的规定。</w:t>
            </w:r>
          </w:p>
        </w:tc>
      </w:tr>
      <w:tr w:rsidR="00E34B8B" w:rsidRPr="00E73C17" w14:paraId="1C8DB594" w14:textId="77777777" w:rsidTr="00E34B8B">
        <w:tc>
          <w:tcPr>
            <w:tcW w:w="189" w:type="pct"/>
            <w:vAlign w:val="center"/>
          </w:tcPr>
          <w:p w14:paraId="3261F4D4" w14:textId="77777777" w:rsidR="00485383" w:rsidRPr="00E73C17" w:rsidRDefault="00485383" w:rsidP="004072B4">
            <w:pPr>
              <w:pStyle w:val="aff5"/>
              <w:numPr>
                <w:ilvl w:val="0"/>
                <w:numId w:val="10"/>
              </w:numPr>
              <w:ind w:left="0" w:firstLineChars="0" w:firstLine="0"/>
              <w:jc w:val="center"/>
              <w:rPr>
                <w:rFonts w:ascii="仿宋" w:eastAsia="仿宋" w:hAnsi="仿宋"/>
                <w:sz w:val="18"/>
                <w:szCs w:val="18"/>
              </w:rPr>
            </w:pPr>
          </w:p>
        </w:tc>
        <w:tc>
          <w:tcPr>
            <w:tcW w:w="352" w:type="pct"/>
            <w:vAlign w:val="center"/>
          </w:tcPr>
          <w:p w14:paraId="72FA25C8" w14:textId="77777777" w:rsidR="00485383" w:rsidRPr="00291F1F" w:rsidRDefault="00485383" w:rsidP="00C07373">
            <w:pPr>
              <w:rPr>
                <w:rFonts w:ascii="仿宋" w:eastAsia="仿宋" w:hAnsi="仿宋"/>
                <w:sz w:val="18"/>
                <w:szCs w:val="18"/>
              </w:rPr>
            </w:pPr>
            <w:r w:rsidRPr="00291F1F">
              <w:rPr>
                <w:rFonts w:ascii="仿宋" w:eastAsia="仿宋" w:hAnsi="仿宋" w:hint="eastAsia"/>
                <w:sz w:val="18"/>
                <w:szCs w:val="18"/>
              </w:rPr>
              <w:t>主料：酸笋、红泡椒、蒜米、腌山黄皮、豆豉</w:t>
            </w:r>
            <w:r>
              <w:rPr>
                <w:rFonts w:ascii="仿宋" w:eastAsia="仿宋" w:hAnsi="仿宋" w:hint="eastAsia"/>
                <w:sz w:val="18"/>
                <w:szCs w:val="18"/>
              </w:rPr>
              <w:t>。</w:t>
            </w:r>
          </w:p>
          <w:p w14:paraId="01884F6A" w14:textId="77777777" w:rsidR="00485383" w:rsidRPr="00E73C17" w:rsidRDefault="00485383" w:rsidP="00C07373">
            <w:pPr>
              <w:rPr>
                <w:rFonts w:ascii="仿宋" w:eastAsia="仿宋" w:hAnsi="仿宋"/>
                <w:sz w:val="18"/>
                <w:szCs w:val="18"/>
              </w:rPr>
            </w:pPr>
            <w:r w:rsidRPr="00291F1F">
              <w:rPr>
                <w:rFonts w:ascii="仿宋" w:eastAsia="仿宋" w:hAnsi="仿宋" w:hint="eastAsia"/>
                <w:sz w:val="18"/>
                <w:szCs w:val="18"/>
              </w:rPr>
              <w:t>调味料：生抽、植物油、食用盐、食醋、鸡精、</w:t>
            </w:r>
            <w:r w:rsidRPr="00291F1F">
              <w:rPr>
                <w:rFonts w:ascii="仿宋" w:eastAsia="仿宋" w:hAnsi="仿宋" w:hint="eastAsia"/>
                <w:sz w:val="18"/>
                <w:szCs w:val="18"/>
              </w:rPr>
              <w:lastRenderedPageBreak/>
              <w:t>味精</w:t>
            </w:r>
            <w:r>
              <w:rPr>
                <w:rFonts w:ascii="仿宋" w:eastAsia="仿宋" w:hAnsi="仿宋" w:hint="eastAsia"/>
                <w:sz w:val="18"/>
                <w:szCs w:val="18"/>
              </w:rPr>
              <w:t>。</w:t>
            </w:r>
          </w:p>
        </w:tc>
        <w:tc>
          <w:tcPr>
            <w:tcW w:w="1206" w:type="pct"/>
            <w:vAlign w:val="center"/>
          </w:tcPr>
          <w:p w14:paraId="655B3C65"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lastRenderedPageBreak/>
              <w:t>豆豉：将豆豉挑去杂质，清洗干净，备用；</w:t>
            </w:r>
          </w:p>
          <w:p w14:paraId="7828D2F2"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山黄皮：将腌山黄皮挑去杂质，备用。</w:t>
            </w:r>
          </w:p>
          <w:p w14:paraId="51317491"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酸笋、蒜米、红泡椒：将酸笋、蒜米、根据不同类型老友酱原料预处理如下：</w:t>
            </w:r>
          </w:p>
          <w:p w14:paraId="7151B2D1"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老友酱：将酸笋切成</w:t>
            </w:r>
            <w:r>
              <w:rPr>
                <w:rFonts w:ascii="仿宋" w:eastAsia="仿宋" w:hAnsi="仿宋" w:hint="eastAsia"/>
                <w:sz w:val="18"/>
                <w:szCs w:val="18"/>
              </w:rPr>
              <w:t>（</w:t>
            </w:r>
            <w:r>
              <w:rPr>
                <w:rFonts w:ascii="仿宋" w:eastAsia="仿宋" w:hAnsi="仿宋"/>
                <w:sz w:val="18"/>
                <w:szCs w:val="18"/>
              </w:rPr>
              <w:t>1-2</w:t>
            </w:r>
            <w:r>
              <w:rPr>
                <w:rFonts w:ascii="仿宋" w:eastAsia="仿宋" w:hAnsi="仿宋" w:hint="eastAsia"/>
                <w:sz w:val="18"/>
                <w:szCs w:val="18"/>
              </w:rPr>
              <w:t>）</w:t>
            </w:r>
            <w:r>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1-2</w:t>
            </w:r>
            <w:r>
              <w:rPr>
                <w:rFonts w:ascii="仿宋" w:eastAsia="仿宋" w:hAnsi="仿宋" w:hint="eastAsia"/>
                <w:sz w:val="18"/>
                <w:szCs w:val="18"/>
              </w:rPr>
              <w:t>）</w:t>
            </w:r>
            <w:r w:rsidRPr="00291F1F">
              <w:rPr>
                <w:rFonts w:ascii="仿宋" w:eastAsia="仿宋" w:hAnsi="仿宋"/>
                <w:sz w:val="18"/>
                <w:szCs w:val="18"/>
              </w:rPr>
              <w:t>cm</w:t>
            </w:r>
            <w:r w:rsidRPr="00291F1F">
              <w:rPr>
                <w:rFonts w:ascii="仿宋" w:eastAsia="仿宋" w:hAnsi="仿宋" w:hint="eastAsia"/>
                <w:sz w:val="18"/>
                <w:szCs w:val="18"/>
              </w:rPr>
              <w:t>的小粒，蒜米剁成</w:t>
            </w:r>
            <w:r>
              <w:rPr>
                <w:rFonts w:ascii="仿宋" w:eastAsia="仿宋" w:hAnsi="仿宋" w:hint="eastAsia"/>
                <w:sz w:val="18"/>
                <w:szCs w:val="18"/>
              </w:rPr>
              <w:t>（</w:t>
            </w:r>
            <w:r w:rsidRPr="00291F1F">
              <w:rPr>
                <w:rFonts w:ascii="仿宋" w:eastAsia="仿宋" w:hAnsi="仿宋"/>
                <w:sz w:val="18"/>
                <w:szCs w:val="18"/>
              </w:rPr>
              <w:t>0.5-1</w:t>
            </w:r>
            <w:r>
              <w:rPr>
                <w:rFonts w:ascii="仿宋" w:eastAsia="仿宋" w:hAnsi="仿宋" w:hint="eastAsia"/>
                <w:sz w:val="18"/>
                <w:szCs w:val="18"/>
              </w:rPr>
              <w:t>）</w:t>
            </w:r>
            <w:r>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0.5-1</w:t>
            </w:r>
            <w:r>
              <w:rPr>
                <w:rFonts w:ascii="仿宋" w:eastAsia="仿宋" w:hAnsi="仿宋" w:hint="eastAsia"/>
                <w:sz w:val="18"/>
                <w:szCs w:val="18"/>
              </w:rPr>
              <w:t>）</w:t>
            </w:r>
            <w:r w:rsidRPr="00291F1F">
              <w:rPr>
                <w:rFonts w:ascii="仿宋" w:eastAsia="仿宋" w:hAnsi="仿宋"/>
                <w:sz w:val="18"/>
                <w:szCs w:val="18"/>
              </w:rPr>
              <w:t>cm</w:t>
            </w:r>
            <w:r w:rsidRPr="00291F1F">
              <w:rPr>
                <w:rFonts w:ascii="仿宋" w:eastAsia="仿宋" w:hAnsi="仿宋" w:hint="eastAsia"/>
                <w:sz w:val="18"/>
                <w:szCs w:val="18"/>
              </w:rPr>
              <w:t>的蒜粒，红泡椒切成</w:t>
            </w:r>
            <w:r>
              <w:rPr>
                <w:rFonts w:ascii="仿宋" w:eastAsia="仿宋" w:hAnsi="仿宋"/>
                <w:sz w:val="18"/>
                <w:szCs w:val="18"/>
              </w:rPr>
              <w:t>1</w:t>
            </w:r>
            <w:r w:rsidRPr="00291F1F">
              <w:rPr>
                <w:rFonts w:ascii="仿宋" w:eastAsia="仿宋" w:hAnsi="仿宋"/>
                <w:sz w:val="18"/>
                <w:szCs w:val="18"/>
              </w:rPr>
              <w:t>cm</w:t>
            </w:r>
            <w:r w:rsidRPr="00291F1F">
              <w:rPr>
                <w:rFonts w:ascii="仿宋" w:eastAsia="仿宋" w:hAnsi="仿宋" w:hint="eastAsia"/>
                <w:sz w:val="18"/>
                <w:szCs w:val="18"/>
              </w:rPr>
              <w:t>长的节，备用。</w:t>
            </w:r>
          </w:p>
          <w:p w14:paraId="6645FB74" w14:textId="77777777" w:rsidR="00485383" w:rsidRPr="00E73C17" w:rsidRDefault="00485383" w:rsidP="00485383">
            <w:pPr>
              <w:rPr>
                <w:rFonts w:ascii="仿宋" w:eastAsia="仿宋" w:hAnsi="仿宋"/>
                <w:sz w:val="18"/>
                <w:szCs w:val="18"/>
              </w:rPr>
            </w:pPr>
            <w:r w:rsidRPr="00291F1F">
              <w:rPr>
                <w:rFonts w:ascii="仿宋" w:eastAsia="仿宋" w:hAnsi="仿宋" w:hint="eastAsia"/>
                <w:sz w:val="18"/>
                <w:szCs w:val="18"/>
              </w:rPr>
              <w:t>老友酸笋下饭菜：将酸笋切成</w:t>
            </w:r>
            <w:r>
              <w:rPr>
                <w:rFonts w:ascii="仿宋" w:eastAsia="仿宋" w:hAnsi="仿宋"/>
                <w:sz w:val="18"/>
                <w:szCs w:val="18"/>
              </w:rPr>
              <w:t xml:space="preserve"> 0.5*0.5</w:t>
            </w:r>
            <w:r w:rsidRPr="00291F1F">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5-6</w:t>
            </w:r>
            <w:r>
              <w:rPr>
                <w:rFonts w:ascii="仿宋" w:eastAsia="仿宋" w:hAnsi="仿宋" w:hint="eastAsia"/>
                <w:sz w:val="18"/>
                <w:szCs w:val="18"/>
              </w:rPr>
              <w:t>）</w:t>
            </w:r>
            <w:r w:rsidRPr="00291F1F">
              <w:rPr>
                <w:rFonts w:ascii="仿宋" w:eastAsia="仿宋" w:hAnsi="仿宋"/>
                <w:sz w:val="18"/>
                <w:szCs w:val="18"/>
              </w:rPr>
              <w:t>cm</w:t>
            </w:r>
            <w:r w:rsidRPr="00291F1F">
              <w:rPr>
                <w:rFonts w:ascii="仿宋" w:eastAsia="仿宋" w:hAnsi="仿宋" w:hint="eastAsia"/>
                <w:sz w:val="18"/>
                <w:szCs w:val="18"/>
              </w:rPr>
              <w:t>的丝，蒜米剁成</w:t>
            </w:r>
            <w:r>
              <w:rPr>
                <w:rFonts w:ascii="仿宋" w:eastAsia="仿宋" w:hAnsi="仿宋"/>
                <w:sz w:val="18"/>
                <w:szCs w:val="18"/>
              </w:rPr>
              <w:lastRenderedPageBreak/>
              <w:t>0.5</w:t>
            </w:r>
            <w:r w:rsidRPr="00291F1F">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0.5</w:t>
            </w:r>
            <w:r w:rsidRPr="00291F1F">
              <w:rPr>
                <w:rFonts w:ascii="仿宋" w:eastAsia="仿宋" w:hAnsi="仿宋"/>
                <w:sz w:val="18"/>
                <w:szCs w:val="18"/>
              </w:rPr>
              <w:t>cm</w:t>
            </w:r>
            <w:r w:rsidRPr="00291F1F">
              <w:rPr>
                <w:rFonts w:ascii="仿宋" w:eastAsia="仿宋" w:hAnsi="仿宋" w:hint="eastAsia"/>
                <w:sz w:val="18"/>
                <w:szCs w:val="18"/>
              </w:rPr>
              <w:t>的蒜粒，红泡椒切成</w:t>
            </w:r>
            <w:r>
              <w:rPr>
                <w:rFonts w:ascii="仿宋" w:eastAsia="仿宋" w:hAnsi="仿宋"/>
                <w:sz w:val="18"/>
                <w:szCs w:val="18"/>
              </w:rPr>
              <w:t>1</w:t>
            </w:r>
            <w:r w:rsidRPr="00291F1F">
              <w:rPr>
                <w:rFonts w:ascii="仿宋" w:eastAsia="仿宋" w:hAnsi="仿宋"/>
                <w:sz w:val="18"/>
                <w:szCs w:val="18"/>
              </w:rPr>
              <w:t>cm</w:t>
            </w:r>
            <w:r w:rsidRPr="00291F1F">
              <w:rPr>
                <w:rFonts w:ascii="仿宋" w:eastAsia="仿宋" w:hAnsi="仿宋" w:hint="eastAsia"/>
                <w:sz w:val="18"/>
                <w:szCs w:val="18"/>
              </w:rPr>
              <w:t>长的节，备用。</w:t>
            </w:r>
          </w:p>
        </w:tc>
        <w:tc>
          <w:tcPr>
            <w:tcW w:w="1708" w:type="pct"/>
            <w:vAlign w:val="center"/>
          </w:tcPr>
          <w:p w14:paraId="25CC70FA"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lastRenderedPageBreak/>
              <w:t>调味熟制的步骤为：</w:t>
            </w:r>
          </w:p>
          <w:p w14:paraId="2F16E683"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a)</w:t>
            </w:r>
            <w:r w:rsidRPr="00291F1F">
              <w:rPr>
                <w:rFonts w:ascii="仿宋" w:eastAsia="仿宋" w:hAnsi="仿宋" w:hint="eastAsia"/>
                <w:sz w:val="18"/>
                <w:szCs w:val="18"/>
              </w:rPr>
              <w:tab/>
              <w:t>将锅清洗干净，不放油，加入酸笋粒炒3-5min至表皮干爽，出锅待用；</w:t>
            </w:r>
          </w:p>
          <w:p w14:paraId="1C95F234"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b)</w:t>
            </w:r>
            <w:r w:rsidRPr="00291F1F">
              <w:rPr>
                <w:rFonts w:ascii="仿宋" w:eastAsia="仿宋" w:hAnsi="仿宋" w:hint="eastAsia"/>
                <w:sz w:val="18"/>
                <w:szCs w:val="18"/>
              </w:rPr>
              <w:tab/>
              <w:t>用小火将豆豉翻炒</w:t>
            </w:r>
            <w:r>
              <w:rPr>
                <w:rFonts w:ascii="仿宋" w:eastAsia="仿宋" w:hAnsi="仿宋" w:hint="eastAsia"/>
                <w:sz w:val="18"/>
                <w:szCs w:val="18"/>
              </w:rPr>
              <w:t>2-3</w:t>
            </w:r>
            <w:r w:rsidRPr="00291F1F">
              <w:rPr>
                <w:rFonts w:ascii="仿宋" w:eastAsia="仿宋" w:hAnsi="仿宋" w:hint="eastAsia"/>
                <w:sz w:val="18"/>
                <w:szCs w:val="18"/>
              </w:rPr>
              <w:t>min至炒出豆豉香后，出锅待用；</w:t>
            </w:r>
          </w:p>
          <w:p w14:paraId="3F797AB9"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c)</w:t>
            </w:r>
            <w:r w:rsidRPr="00291F1F">
              <w:rPr>
                <w:rFonts w:ascii="仿宋" w:eastAsia="仿宋" w:hAnsi="仿宋" w:hint="eastAsia"/>
                <w:sz w:val="18"/>
                <w:szCs w:val="18"/>
              </w:rPr>
              <w:tab/>
              <w:t>热锅下油，加入蒜粒炸</w:t>
            </w:r>
            <w:r>
              <w:rPr>
                <w:rFonts w:ascii="仿宋" w:eastAsia="仿宋" w:hAnsi="仿宋" w:hint="eastAsia"/>
                <w:sz w:val="18"/>
                <w:szCs w:val="18"/>
              </w:rPr>
              <w:t>2-3</w:t>
            </w:r>
            <w:r w:rsidRPr="00291F1F">
              <w:rPr>
                <w:rFonts w:ascii="仿宋" w:eastAsia="仿宋" w:hAnsi="仿宋" w:hint="eastAsia"/>
                <w:sz w:val="18"/>
                <w:szCs w:val="18"/>
              </w:rPr>
              <w:t>min至微黄色，出锅待用；</w:t>
            </w:r>
          </w:p>
          <w:p w14:paraId="3265F023"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d)</w:t>
            </w:r>
            <w:r w:rsidRPr="00291F1F">
              <w:rPr>
                <w:rFonts w:ascii="仿宋" w:eastAsia="仿宋" w:hAnsi="仿宋" w:hint="eastAsia"/>
                <w:sz w:val="18"/>
                <w:szCs w:val="18"/>
              </w:rPr>
              <w:tab/>
              <w:t>热锅下植物油80g，加入红泡椒节</w:t>
            </w:r>
            <w:r w:rsidR="00C07373">
              <w:rPr>
                <w:rFonts w:ascii="仿宋" w:eastAsia="仿宋" w:hAnsi="仿宋" w:hint="eastAsia"/>
                <w:sz w:val="18"/>
                <w:szCs w:val="18"/>
              </w:rPr>
              <w:t>6</w:t>
            </w:r>
            <w:r>
              <w:rPr>
                <w:rFonts w:ascii="仿宋" w:eastAsia="仿宋" w:hAnsi="仿宋" w:hint="eastAsia"/>
                <w:sz w:val="18"/>
                <w:szCs w:val="18"/>
              </w:rPr>
              <w:t>0</w:t>
            </w:r>
            <w:r w:rsidRPr="00291F1F">
              <w:rPr>
                <w:rFonts w:ascii="仿宋" w:eastAsia="仿宋" w:hAnsi="仿宋" w:hint="eastAsia"/>
                <w:sz w:val="18"/>
                <w:szCs w:val="18"/>
              </w:rPr>
              <w:t>g、酸笋粒</w:t>
            </w:r>
            <w:r>
              <w:rPr>
                <w:rFonts w:ascii="仿宋" w:eastAsia="仿宋" w:hAnsi="仿宋" w:hint="eastAsia"/>
                <w:sz w:val="18"/>
                <w:szCs w:val="18"/>
              </w:rPr>
              <w:t>500</w:t>
            </w:r>
            <w:r w:rsidRPr="00291F1F">
              <w:rPr>
                <w:rFonts w:ascii="仿宋" w:eastAsia="仿宋" w:hAnsi="仿宋" w:hint="eastAsia"/>
                <w:sz w:val="18"/>
                <w:szCs w:val="18"/>
              </w:rPr>
              <w:t>g、山黄皮</w:t>
            </w:r>
            <w:r w:rsidR="00C07373">
              <w:rPr>
                <w:rFonts w:ascii="仿宋" w:eastAsia="仿宋" w:hAnsi="仿宋" w:hint="eastAsia"/>
                <w:sz w:val="18"/>
                <w:szCs w:val="18"/>
              </w:rPr>
              <w:t>2</w:t>
            </w:r>
            <w:r w:rsidRPr="00291F1F">
              <w:rPr>
                <w:rFonts w:ascii="仿宋" w:eastAsia="仿宋" w:hAnsi="仿宋" w:hint="eastAsia"/>
                <w:sz w:val="18"/>
                <w:szCs w:val="18"/>
              </w:rPr>
              <w:t>0g、蒜米80g、豆豉30g</w:t>
            </w:r>
            <w:r>
              <w:rPr>
                <w:rFonts w:ascii="仿宋" w:eastAsia="仿宋" w:hAnsi="仿宋" w:hint="eastAsia"/>
                <w:sz w:val="18"/>
                <w:szCs w:val="18"/>
              </w:rPr>
              <w:t>，</w:t>
            </w:r>
            <w:r w:rsidRPr="00291F1F">
              <w:rPr>
                <w:rFonts w:ascii="仿宋" w:eastAsia="仿宋" w:hAnsi="仿宋" w:hint="eastAsia"/>
                <w:sz w:val="18"/>
                <w:szCs w:val="18"/>
              </w:rPr>
              <w:t>煸炒熬制</w:t>
            </w:r>
            <w:r>
              <w:rPr>
                <w:rFonts w:ascii="仿宋" w:eastAsia="仿宋" w:hAnsi="仿宋" w:hint="eastAsia"/>
                <w:sz w:val="18"/>
                <w:szCs w:val="18"/>
              </w:rPr>
              <w:t>4-5</w:t>
            </w:r>
            <w:r w:rsidRPr="00291F1F">
              <w:rPr>
                <w:rFonts w:ascii="仿宋" w:eastAsia="仿宋" w:hAnsi="仿宋" w:hint="eastAsia"/>
                <w:sz w:val="18"/>
                <w:szCs w:val="18"/>
              </w:rPr>
              <w:t>min至出香味后加入生抽</w:t>
            </w:r>
            <w:r>
              <w:rPr>
                <w:rFonts w:ascii="仿宋" w:eastAsia="仿宋" w:hAnsi="仿宋" w:hint="eastAsia"/>
                <w:sz w:val="18"/>
                <w:szCs w:val="18"/>
              </w:rPr>
              <w:t>75</w:t>
            </w:r>
            <w:r w:rsidRPr="00291F1F">
              <w:rPr>
                <w:rFonts w:ascii="仿宋" w:eastAsia="仿宋" w:hAnsi="仿宋" w:hint="eastAsia"/>
                <w:sz w:val="18"/>
                <w:szCs w:val="18"/>
              </w:rPr>
              <w:t>g煮开，再加入食用盐</w:t>
            </w:r>
            <w:r>
              <w:rPr>
                <w:rFonts w:ascii="仿宋" w:eastAsia="仿宋" w:hAnsi="仿宋" w:hint="eastAsia"/>
                <w:sz w:val="18"/>
                <w:szCs w:val="18"/>
              </w:rPr>
              <w:t>3</w:t>
            </w:r>
            <w:r w:rsidRPr="00291F1F">
              <w:rPr>
                <w:rFonts w:ascii="仿宋" w:eastAsia="仿宋" w:hAnsi="仿宋" w:hint="eastAsia"/>
                <w:sz w:val="18"/>
                <w:szCs w:val="18"/>
              </w:rPr>
              <w:t>g、鸡精</w:t>
            </w:r>
            <w:r>
              <w:rPr>
                <w:rFonts w:ascii="仿宋" w:eastAsia="仿宋" w:hAnsi="仿宋" w:hint="eastAsia"/>
                <w:sz w:val="18"/>
                <w:szCs w:val="18"/>
              </w:rPr>
              <w:t>3</w:t>
            </w:r>
            <w:r w:rsidRPr="00291F1F">
              <w:rPr>
                <w:rFonts w:ascii="仿宋" w:eastAsia="仿宋" w:hAnsi="仿宋" w:hint="eastAsia"/>
                <w:sz w:val="18"/>
                <w:szCs w:val="18"/>
              </w:rPr>
              <w:t>g、味精5g和生产用水等调味料进行调味；</w:t>
            </w:r>
          </w:p>
          <w:p w14:paraId="0BBA3BE5" w14:textId="77777777" w:rsidR="00485383" w:rsidRPr="00E73C17" w:rsidRDefault="00485383" w:rsidP="00485383">
            <w:pPr>
              <w:rPr>
                <w:rFonts w:ascii="仿宋" w:eastAsia="仿宋" w:hAnsi="仿宋"/>
                <w:sz w:val="18"/>
                <w:szCs w:val="18"/>
              </w:rPr>
            </w:pPr>
            <w:r w:rsidRPr="00291F1F">
              <w:rPr>
                <w:rFonts w:ascii="仿宋" w:eastAsia="仿宋" w:hAnsi="仿宋" w:hint="eastAsia"/>
                <w:sz w:val="18"/>
                <w:szCs w:val="18"/>
              </w:rPr>
              <w:lastRenderedPageBreak/>
              <w:t>e)</w:t>
            </w:r>
            <w:r w:rsidRPr="00291F1F">
              <w:rPr>
                <w:rFonts w:ascii="仿宋" w:eastAsia="仿宋" w:hAnsi="仿宋" w:hint="eastAsia"/>
                <w:sz w:val="18"/>
                <w:szCs w:val="18"/>
              </w:rPr>
              <w:tab/>
              <w:t>用中小火继续推炒</w:t>
            </w:r>
            <w:r>
              <w:rPr>
                <w:rFonts w:ascii="仿宋" w:eastAsia="仿宋" w:hAnsi="仿宋" w:hint="eastAsia"/>
                <w:sz w:val="18"/>
                <w:szCs w:val="18"/>
              </w:rPr>
              <w:t>10-15</w:t>
            </w:r>
            <w:r w:rsidRPr="00291F1F">
              <w:rPr>
                <w:rFonts w:ascii="仿宋" w:eastAsia="仿宋" w:hAnsi="仿宋" w:hint="eastAsia"/>
                <w:sz w:val="18"/>
                <w:szCs w:val="18"/>
              </w:rPr>
              <w:t>min，加入9％的食醋</w:t>
            </w:r>
            <w:r>
              <w:rPr>
                <w:rFonts w:ascii="仿宋" w:eastAsia="仿宋" w:hAnsi="仿宋" w:hint="eastAsia"/>
                <w:sz w:val="18"/>
                <w:szCs w:val="18"/>
              </w:rPr>
              <w:t>30</w:t>
            </w:r>
            <w:r w:rsidRPr="00291F1F">
              <w:rPr>
                <w:rFonts w:ascii="仿宋" w:eastAsia="仿宋" w:hAnsi="仿宋" w:hint="eastAsia"/>
                <w:sz w:val="18"/>
                <w:szCs w:val="18"/>
              </w:rPr>
              <w:t>g煮开，最后加入炸好的蒜米炒</w:t>
            </w:r>
            <w:r>
              <w:rPr>
                <w:rFonts w:ascii="仿宋" w:eastAsia="仿宋" w:hAnsi="仿宋" w:hint="eastAsia"/>
                <w:sz w:val="18"/>
                <w:szCs w:val="18"/>
              </w:rPr>
              <w:t>4-5</w:t>
            </w:r>
            <w:r w:rsidRPr="00291F1F">
              <w:rPr>
                <w:rFonts w:ascii="仿宋" w:eastAsia="仿宋" w:hAnsi="仿宋" w:hint="eastAsia"/>
                <w:sz w:val="18"/>
                <w:szCs w:val="18"/>
              </w:rPr>
              <w:t>min即可。</w:t>
            </w:r>
          </w:p>
        </w:tc>
        <w:tc>
          <w:tcPr>
            <w:tcW w:w="452" w:type="pct"/>
            <w:vAlign w:val="center"/>
          </w:tcPr>
          <w:p w14:paraId="0298771E" w14:textId="77777777" w:rsidR="00485383" w:rsidRPr="00E73C17" w:rsidRDefault="00986145" w:rsidP="004072B4">
            <w:pPr>
              <w:rPr>
                <w:rFonts w:ascii="仿宋" w:eastAsia="仿宋" w:hAnsi="仿宋"/>
                <w:sz w:val="18"/>
                <w:szCs w:val="18"/>
              </w:rPr>
            </w:pPr>
            <w:r w:rsidRPr="00291F1F">
              <w:rPr>
                <w:rFonts w:ascii="仿宋" w:eastAsia="仿宋" w:hAnsi="仿宋" w:hint="eastAsia"/>
                <w:sz w:val="18"/>
                <w:szCs w:val="18"/>
              </w:rPr>
              <w:lastRenderedPageBreak/>
              <w:t>将熟制后的老友酱放入洁净容器中冷却2h～</w:t>
            </w:r>
            <w:r>
              <w:rPr>
                <w:rFonts w:ascii="仿宋" w:eastAsia="仿宋" w:hAnsi="仿宋" w:hint="eastAsia"/>
                <w:sz w:val="18"/>
                <w:szCs w:val="18"/>
              </w:rPr>
              <w:t>3</w:t>
            </w:r>
            <w:r w:rsidRPr="00291F1F">
              <w:rPr>
                <w:rFonts w:ascii="仿宋" w:eastAsia="仿宋" w:hAnsi="仿宋" w:hint="eastAsia"/>
                <w:sz w:val="18"/>
                <w:szCs w:val="18"/>
              </w:rPr>
              <w:t>h。</w:t>
            </w:r>
          </w:p>
        </w:tc>
        <w:tc>
          <w:tcPr>
            <w:tcW w:w="302" w:type="pct"/>
            <w:vAlign w:val="center"/>
          </w:tcPr>
          <w:p w14:paraId="2E1E72D8" w14:textId="77777777" w:rsidR="00485383" w:rsidRPr="00E73C17" w:rsidRDefault="00986145" w:rsidP="004072B4">
            <w:pPr>
              <w:rPr>
                <w:rFonts w:ascii="仿宋" w:eastAsia="仿宋" w:hAnsi="仿宋"/>
                <w:sz w:val="18"/>
                <w:szCs w:val="18"/>
              </w:rPr>
            </w:pPr>
            <w:r w:rsidRPr="00291F1F">
              <w:rPr>
                <w:rFonts w:ascii="仿宋" w:eastAsia="仿宋" w:hAnsi="仿宋" w:hint="eastAsia"/>
                <w:sz w:val="18"/>
                <w:szCs w:val="18"/>
              </w:rPr>
              <w:t>将冷却后的老友酱进行罐装。</w:t>
            </w:r>
          </w:p>
        </w:tc>
        <w:tc>
          <w:tcPr>
            <w:tcW w:w="301" w:type="pct"/>
            <w:vAlign w:val="center"/>
          </w:tcPr>
          <w:p w14:paraId="6128A41B" w14:textId="77777777" w:rsidR="00485383" w:rsidRPr="00E73C17" w:rsidRDefault="00986145" w:rsidP="004072B4">
            <w:pPr>
              <w:rPr>
                <w:rFonts w:ascii="仿宋" w:eastAsia="仿宋" w:hAnsi="仿宋"/>
                <w:sz w:val="18"/>
                <w:szCs w:val="18"/>
              </w:rPr>
            </w:pPr>
            <w:r w:rsidRPr="00291F1F">
              <w:rPr>
                <w:rFonts w:ascii="仿宋" w:eastAsia="仿宋" w:hAnsi="仿宋" w:hint="eastAsia"/>
                <w:sz w:val="18"/>
                <w:szCs w:val="18"/>
              </w:rPr>
              <w:t>罐装好的老友酱采用巴氏消毒法进行杀菌处理</w:t>
            </w:r>
          </w:p>
        </w:tc>
        <w:tc>
          <w:tcPr>
            <w:tcW w:w="490" w:type="pct"/>
            <w:vAlign w:val="center"/>
          </w:tcPr>
          <w:p w14:paraId="6F2C9645" w14:textId="77777777" w:rsidR="00485383" w:rsidRPr="00E73C17" w:rsidRDefault="00103533" w:rsidP="00103533">
            <w:pPr>
              <w:rPr>
                <w:rFonts w:ascii="仿宋" w:eastAsia="仿宋" w:hAnsi="仿宋"/>
                <w:sz w:val="18"/>
                <w:szCs w:val="18"/>
              </w:rPr>
            </w:pPr>
            <w:r w:rsidRPr="00291F1F">
              <w:rPr>
                <w:rFonts w:ascii="仿宋" w:eastAsia="仿宋" w:hAnsi="仿宋" w:hint="eastAsia"/>
                <w:sz w:val="18"/>
                <w:szCs w:val="18"/>
              </w:rPr>
              <w:t>瓶装老友酱使用机器进行包装、贴标签，袋装老友酱使用人工装袋再上机封口，最后手工贴标签，产品标签符合GB 7718的规定。</w:t>
            </w:r>
          </w:p>
        </w:tc>
      </w:tr>
      <w:tr w:rsidR="00E34B8B" w:rsidRPr="00E73C17" w14:paraId="390650BC" w14:textId="77777777" w:rsidTr="00E34B8B">
        <w:tc>
          <w:tcPr>
            <w:tcW w:w="189" w:type="pct"/>
            <w:vAlign w:val="center"/>
          </w:tcPr>
          <w:p w14:paraId="037BA072" w14:textId="77777777" w:rsidR="00485383" w:rsidRPr="00E73C17" w:rsidRDefault="00485383" w:rsidP="004072B4">
            <w:pPr>
              <w:pStyle w:val="aff5"/>
              <w:numPr>
                <w:ilvl w:val="0"/>
                <w:numId w:val="10"/>
              </w:numPr>
              <w:ind w:left="0" w:firstLineChars="0" w:firstLine="0"/>
              <w:jc w:val="center"/>
              <w:rPr>
                <w:rFonts w:ascii="仿宋" w:eastAsia="仿宋" w:hAnsi="仿宋"/>
                <w:sz w:val="18"/>
                <w:szCs w:val="18"/>
              </w:rPr>
            </w:pPr>
          </w:p>
        </w:tc>
        <w:tc>
          <w:tcPr>
            <w:tcW w:w="352" w:type="pct"/>
            <w:vAlign w:val="center"/>
          </w:tcPr>
          <w:p w14:paraId="38C6F94D" w14:textId="77777777" w:rsidR="00485383" w:rsidRPr="00291F1F" w:rsidRDefault="00485383" w:rsidP="00C07373">
            <w:pPr>
              <w:rPr>
                <w:rFonts w:ascii="仿宋" w:eastAsia="仿宋" w:hAnsi="仿宋"/>
                <w:sz w:val="18"/>
                <w:szCs w:val="18"/>
              </w:rPr>
            </w:pPr>
            <w:r w:rsidRPr="00291F1F">
              <w:rPr>
                <w:rFonts w:ascii="仿宋" w:eastAsia="仿宋" w:hAnsi="仿宋" w:hint="eastAsia"/>
                <w:sz w:val="18"/>
                <w:szCs w:val="18"/>
              </w:rPr>
              <w:t>主料：酸笋、红泡椒、蒜米、腌山黄皮、豆豉</w:t>
            </w:r>
            <w:r>
              <w:rPr>
                <w:rFonts w:ascii="仿宋" w:eastAsia="仿宋" w:hAnsi="仿宋" w:hint="eastAsia"/>
                <w:sz w:val="18"/>
                <w:szCs w:val="18"/>
              </w:rPr>
              <w:t>。</w:t>
            </w:r>
          </w:p>
          <w:p w14:paraId="4456C82D" w14:textId="77777777" w:rsidR="00485383" w:rsidRPr="00E73C17" w:rsidRDefault="00485383" w:rsidP="00C07373">
            <w:pPr>
              <w:rPr>
                <w:rFonts w:ascii="仿宋" w:eastAsia="仿宋" w:hAnsi="仿宋"/>
                <w:sz w:val="18"/>
                <w:szCs w:val="18"/>
              </w:rPr>
            </w:pPr>
            <w:r w:rsidRPr="00291F1F">
              <w:rPr>
                <w:rFonts w:ascii="仿宋" w:eastAsia="仿宋" w:hAnsi="仿宋" w:hint="eastAsia"/>
                <w:sz w:val="18"/>
                <w:szCs w:val="18"/>
              </w:rPr>
              <w:t>调味料：生抽、植物油、食用盐、食醋、鸡精、味精</w:t>
            </w:r>
            <w:r>
              <w:rPr>
                <w:rFonts w:ascii="仿宋" w:eastAsia="仿宋" w:hAnsi="仿宋" w:hint="eastAsia"/>
                <w:sz w:val="18"/>
                <w:szCs w:val="18"/>
              </w:rPr>
              <w:t>。</w:t>
            </w:r>
          </w:p>
        </w:tc>
        <w:tc>
          <w:tcPr>
            <w:tcW w:w="1206" w:type="pct"/>
            <w:vAlign w:val="center"/>
          </w:tcPr>
          <w:p w14:paraId="504A51F2"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豆豉：将豆豉挑去杂质，清洗干净，备用；</w:t>
            </w:r>
          </w:p>
          <w:p w14:paraId="4E368475"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山黄皮：将腌山黄皮挑去杂质，备用。</w:t>
            </w:r>
          </w:p>
          <w:p w14:paraId="1C846AA7"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酸笋、蒜米、红泡椒：将酸笋、蒜米、根据不同类型老友酱原料预处理如下：</w:t>
            </w:r>
          </w:p>
          <w:p w14:paraId="1EFC3C98"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老友酱：将酸笋切成</w:t>
            </w:r>
            <w:r>
              <w:rPr>
                <w:rFonts w:ascii="仿宋" w:eastAsia="仿宋" w:hAnsi="仿宋" w:hint="eastAsia"/>
                <w:sz w:val="18"/>
                <w:szCs w:val="18"/>
              </w:rPr>
              <w:t>（</w:t>
            </w:r>
            <w:r>
              <w:rPr>
                <w:rFonts w:ascii="仿宋" w:eastAsia="仿宋" w:hAnsi="仿宋"/>
                <w:sz w:val="18"/>
                <w:szCs w:val="18"/>
              </w:rPr>
              <w:t>1-2</w:t>
            </w:r>
            <w:r>
              <w:rPr>
                <w:rFonts w:ascii="仿宋" w:eastAsia="仿宋" w:hAnsi="仿宋" w:hint="eastAsia"/>
                <w:sz w:val="18"/>
                <w:szCs w:val="18"/>
              </w:rPr>
              <w:t>）</w:t>
            </w:r>
            <w:r>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1-2</w:t>
            </w:r>
            <w:r>
              <w:rPr>
                <w:rFonts w:ascii="仿宋" w:eastAsia="仿宋" w:hAnsi="仿宋" w:hint="eastAsia"/>
                <w:sz w:val="18"/>
                <w:szCs w:val="18"/>
              </w:rPr>
              <w:t>）</w:t>
            </w:r>
            <w:r w:rsidRPr="00291F1F">
              <w:rPr>
                <w:rFonts w:ascii="仿宋" w:eastAsia="仿宋" w:hAnsi="仿宋"/>
                <w:sz w:val="18"/>
                <w:szCs w:val="18"/>
              </w:rPr>
              <w:t>cm</w:t>
            </w:r>
            <w:r w:rsidRPr="00291F1F">
              <w:rPr>
                <w:rFonts w:ascii="仿宋" w:eastAsia="仿宋" w:hAnsi="仿宋" w:hint="eastAsia"/>
                <w:sz w:val="18"/>
                <w:szCs w:val="18"/>
              </w:rPr>
              <w:t>的小粒，蒜米剁成</w:t>
            </w:r>
            <w:r>
              <w:rPr>
                <w:rFonts w:ascii="仿宋" w:eastAsia="仿宋" w:hAnsi="仿宋" w:hint="eastAsia"/>
                <w:sz w:val="18"/>
                <w:szCs w:val="18"/>
              </w:rPr>
              <w:t>（</w:t>
            </w:r>
            <w:r w:rsidRPr="00291F1F">
              <w:rPr>
                <w:rFonts w:ascii="仿宋" w:eastAsia="仿宋" w:hAnsi="仿宋"/>
                <w:sz w:val="18"/>
                <w:szCs w:val="18"/>
              </w:rPr>
              <w:t>0.5-1</w:t>
            </w:r>
            <w:r>
              <w:rPr>
                <w:rFonts w:ascii="仿宋" w:eastAsia="仿宋" w:hAnsi="仿宋" w:hint="eastAsia"/>
                <w:sz w:val="18"/>
                <w:szCs w:val="18"/>
              </w:rPr>
              <w:t>）</w:t>
            </w:r>
            <w:r>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0.5-1</w:t>
            </w:r>
            <w:r>
              <w:rPr>
                <w:rFonts w:ascii="仿宋" w:eastAsia="仿宋" w:hAnsi="仿宋" w:hint="eastAsia"/>
                <w:sz w:val="18"/>
                <w:szCs w:val="18"/>
              </w:rPr>
              <w:t>）</w:t>
            </w:r>
            <w:r w:rsidRPr="00291F1F">
              <w:rPr>
                <w:rFonts w:ascii="仿宋" w:eastAsia="仿宋" w:hAnsi="仿宋"/>
                <w:sz w:val="18"/>
                <w:szCs w:val="18"/>
              </w:rPr>
              <w:t>cm</w:t>
            </w:r>
            <w:r w:rsidRPr="00291F1F">
              <w:rPr>
                <w:rFonts w:ascii="仿宋" w:eastAsia="仿宋" w:hAnsi="仿宋" w:hint="eastAsia"/>
                <w:sz w:val="18"/>
                <w:szCs w:val="18"/>
              </w:rPr>
              <w:t>的蒜粒，红泡椒切成</w:t>
            </w:r>
            <w:r>
              <w:rPr>
                <w:rFonts w:ascii="仿宋" w:eastAsia="仿宋" w:hAnsi="仿宋"/>
                <w:sz w:val="18"/>
                <w:szCs w:val="18"/>
              </w:rPr>
              <w:t>1</w:t>
            </w:r>
            <w:r w:rsidRPr="00291F1F">
              <w:rPr>
                <w:rFonts w:ascii="仿宋" w:eastAsia="仿宋" w:hAnsi="仿宋"/>
                <w:sz w:val="18"/>
                <w:szCs w:val="18"/>
              </w:rPr>
              <w:t>cm</w:t>
            </w:r>
            <w:r w:rsidRPr="00291F1F">
              <w:rPr>
                <w:rFonts w:ascii="仿宋" w:eastAsia="仿宋" w:hAnsi="仿宋" w:hint="eastAsia"/>
                <w:sz w:val="18"/>
                <w:szCs w:val="18"/>
              </w:rPr>
              <w:t>长的节，备用。</w:t>
            </w:r>
          </w:p>
          <w:p w14:paraId="4DAD6856" w14:textId="77777777" w:rsidR="00485383" w:rsidRPr="00E73C17" w:rsidRDefault="00485383" w:rsidP="00485383">
            <w:pPr>
              <w:rPr>
                <w:rFonts w:ascii="仿宋" w:eastAsia="仿宋" w:hAnsi="仿宋"/>
                <w:sz w:val="18"/>
                <w:szCs w:val="18"/>
              </w:rPr>
            </w:pPr>
            <w:r w:rsidRPr="00291F1F">
              <w:rPr>
                <w:rFonts w:ascii="仿宋" w:eastAsia="仿宋" w:hAnsi="仿宋" w:hint="eastAsia"/>
                <w:sz w:val="18"/>
                <w:szCs w:val="18"/>
              </w:rPr>
              <w:t>老友酸笋下饭菜：将酸笋切成</w:t>
            </w:r>
            <w:r>
              <w:rPr>
                <w:rFonts w:ascii="仿宋" w:eastAsia="仿宋" w:hAnsi="仿宋"/>
                <w:sz w:val="18"/>
                <w:szCs w:val="18"/>
              </w:rPr>
              <w:t xml:space="preserve"> 0.5*0.5</w:t>
            </w:r>
            <w:r w:rsidRPr="00291F1F">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5-6</w:t>
            </w:r>
            <w:r>
              <w:rPr>
                <w:rFonts w:ascii="仿宋" w:eastAsia="仿宋" w:hAnsi="仿宋" w:hint="eastAsia"/>
                <w:sz w:val="18"/>
                <w:szCs w:val="18"/>
              </w:rPr>
              <w:t>）</w:t>
            </w:r>
            <w:r w:rsidRPr="00291F1F">
              <w:rPr>
                <w:rFonts w:ascii="仿宋" w:eastAsia="仿宋" w:hAnsi="仿宋"/>
                <w:sz w:val="18"/>
                <w:szCs w:val="18"/>
              </w:rPr>
              <w:t>cm</w:t>
            </w:r>
            <w:r w:rsidRPr="00291F1F">
              <w:rPr>
                <w:rFonts w:ascii="仿宋" w:eastAsia="仿宋" w:hAnsi="仿宋" w:hint="eastAsia"/>
                <w:sz w:val="18"/>
                <w:szCs w:val="18"/>
              </w:rPr>
              <w:t>的丝，蒜米剁成</w:t>
            </w:r>
            <w:r>
              <w:rPr>
                <w:rFonts w:ascii="仿宋" w:eastAsia="仿宋" w:hAnsi="仿宋"/>
                <w:sz w:val="18"/>
                <w:szCs w:val="18"/>
              </w:rPr>
              <w:t>0.5</w:t>
            </w:r>
            <w:r w:rsidRPr="00291F1F">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0.5</w:t>
            </w:r>
            <w:r w:rsidRPr="00291F1F">
              <w:rPr>
                <w:rFonts w:ascii="仿宋" w:eastAsia="仿宋" w:hAnsi="仿宋"/>
                <w:sz w:val="18"/>
                <w:szCs w:val="18"/>
              </w:rPr>
              <w:t>cm</w:t>
            </w:r>
            <w:r w:rsidRPr="00291F1F">
              <w:rPr>
                <w:rFonts w:ascii="仿宋" w:eastAsia="仿宋" w:hAnsi="仿宋" w:hint="eastAsia"/>
                <w:sz w:val="18"/>
                <w:szCs w:val="18"/>
              </w:rPr>
              <w:t>的蒜粒，红泡椒切成</w:t>
            </w:r>
            <w:r>
              <w:rPr>
                <w:rFonts w:ascii="仿宋" w:eastAsia="仿宋" w:hAnsi="仿宋"/>
                <w:sz w:val="18"/>
                <w:szCs w:val="18"/>
              </w:rPr>
              <w:t>1</w:t>
            </w:r>
            <w:r w:rsidRPr="00291F1F">
              <w:rPr>
                <w:rFonts w:ascii="仿宋" w:eastAsia="仿宋" w:hAnsi="仿宋"/>
                <w:sz w:val="18"/>
                <w:szCs w:val="18"/>
              </w:rPr>
              <w:t>cm</w:t>
            </w:r>
            <w:r w:rsidRPr="00291F1F">
              <w:rPr>
                <w:rFonts w:ascii="仿宋" w:eastAsia="仿宋" w:hAnsi="仿宋" w:hint="eastAsia"/>
                <w:sz w:val="18"/>
                <w:szCs w:val="18"/>
              </w:rPr>
              <w:t>长的节，备用。</w:t>
            </w:r>
          </w:p>
        </w:tc>
        <w:tc>
          <w:tcPr>
            <w:tcW w:w="1708" w:type="pct"/>
            <w:vAlign w:val="center"/>
          </w:tcPr>
          <w:p w14:paraId="10889246"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调味熟制的步骤为：</w:t>
            </w:r>
          </w:p>
          <w:p w14:paraId="6260318A"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a)</w:t>
            </w:r>
            <w:r w:rsidRPr="00291F1F">
              <w:rPr>
                <w:rFonts w:ascii="仿宋" w:eastAsia="仿宋" w:hAnsi="仿宋" w:hint="eastAsia"/>
                <w:sz w:val="18"/>
                <w:szCs w:val="18"/>
              </w:rPr>
              <w:tab/>
              <w:t>将锅清洗干净，不放油，加入酸笋粒炒3-5min至表皮干爽，出锅待用；</w:t>
            </w:r>
          </w:p>
          <w:p w14:paraId="1F59581F"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b)</w:t>
            </w:r>
            <w:r w:rsidRPr="00291F1F">
              <w:rPr>
                <w:rFonts w:ascii="仿宋" w:eastAsia="仿宋" w:hAnsi="仿宋" w:hint="eastAsia"/>
                <w:sz w:val="18"/>
                <w:szCs w:val="18"/>
              </w:rPr>
              <w:tab/>
              <w:t>用小火将豆豉翻炒</w:t>
            </w:r>
            <w:r>
              <w:rPr>
                <w:rFonts w:ascii="仿宋" w:eastAsia="仿宋" w:hAnsi="仿宋" w:hint="eastAsia"/>
                <w:sz w:val="18"/>
                <w:szCs w:val="18"/>
              </w:rPr>
              <w:t>2-3</w:t>
            </w:r>
            <w:r w:rsidRPr="00291F1F">
              <w:rPr>
                <w:rFonts w:ascii="仿宋" w:eastAsia="仿宋" w:hAnsi="仿宋" w:hint="eastAsia"/>
                <w:sz w:val="18"/>
                <w:szCs w:val="18"/>
              </w:rPr>
              <w:t>min至炒出豆豉香后，出锅待用；</w:t>
            </w:r>
          </w:p>
          <w:p w14:paraId="419660B3"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c)</w:t>
            </w:r>
            <w:r w:rsidRPr="00291F1F">
              <w:rPr>
                <w:rFonts w:ascii="仿宋" w:eastAsia="仿宋" w:hAnsi="仿宋" w:hint="eastAsia"/>
                <w:sz w:val="18"/>
                <w:szCs w:val="18"/>
              </w:rPr>
              <w:tab/>
              <w:t>热锅下油，加入蒜粒炸</w:t>
            </w:r>
            <w:r>
              <w:rPr>
                <w:rFonts w:ascii="仿宋" w:eastAsia="仿宋" w:hAnsi="仿宋" w:hint="eastAsia"/>
                <w:sz w:val="18"/>
                <w:szCs w:val="18"/>
              </w:rPr>
              <w:t>2-3</w:t>
            </w:r>
            <w:r w:rsidRPr="00291F1F">
              <w:rPr>
                <w:rFonts w:ascii="仿宋" w:eastAsia="仿宋" w:hAnsi="仿宋" w:hint="eastAsia"/>
                <w:sz w:val="18"/>
                <w:szCs w:val="18"/>
              </w:rPr>
              <w:t>min至微黄色，出锅待用；</w:t>
            </w:r>
          </w:p>
          <w:p w14:paraId="410878C9"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d)</w:t>
            </w:r>
            <w:r w:rsidRPr="00291F1F">
              <w:rPr>
                <w:rFonts w:ascii="仿宋" w:eastAsia="仿宋" w:hAnsi="仿宋" w:hint="eastAsia"/>
                <w:sz w:val="18"/>
                <w:szCs w:val="18"/>
              </w:rPr>
              <w:tab/>
              <w:t>热锅下植物油80g，加入红泡椒节</w:t>
            </w:r>
            <w:r>
              <w:rPr>
                <w:rFonts w:ascii="仿宋" w:eastAsia="仿宋" w:hAnsi="仿宋" w:hint="eastAsia"/>
                <w:sz w:val="18"/>
                <w:szCs w:val="18"/>
              </w:rPr>
              <w:t>50</w:t>
            </w:r>
            <w:r w:rsidRPr="00291F1F">
              <w:rPr>
                <w:rFonts w:ascii="仿宋" w:eastAsia="仿宋" w:hAnsi="仿宋" w:hint="eastAsia"/>
                <w:sz w:val="18"/>
                <w:szCs w:val="18"/>
              </w:rPr>
              <w:t>g、酸笋粒</w:t>
            </w:r>
            <w:r>
              <w:rPr>
                <w:rFonts w:ascii="仿宋" w:eastAsia="仿宋" w:hAnsi="仿宋" w:hint="eastAsia"/>
                <w:sz w:val="18"/>
                <w:szCs w:val="18"/>
              </w:rPr>
              <w:t>500</w:t>
            </w:r>
            <w:r w:rsidRPr="00291F1F">
              <w:rPr>
                <w:rFonts w:ascii="仿宋" w:eastAsia="仿宋" w:hAnsi="仿宋" w:hint="eastAsia"/>
                <w:sz w:val="18"/>
                <w:szCs w:val="18"/>
              </w:rPr>
              <w:t>g、山黄皮10g、蒜米80g、豆豉30g</w:t>
            </w:r>
            <w:r>
              <w:rPr>
                <w:rFonts w:ascii="仿宋" w:eastAsia="仿宋" w:hAnsi="仿宋" w:hint="eastAsia"/>
                <w:sz w:val="18"/>
                <w:szCs w:val="18"/>
              </w:rPr>
              <w:t>，</w:t>
            </w:r>
            <w:r w:rsidRPr="00291F1F">
              <w:rPr>
                <w:rFonts w:ascii="仿宋" w:eastAsia="仿宋" w:hAnsi="仿宋" w:hint="eastAsia"/>
                <w:sz w:val="18"/>
                <w:szCs w:val="18"/>
              </w:rPr>
              <w:t>煸炒熬制</w:t>
            </w:r>
            <w:r>
              <w:rPr>
                <w:rFonts w:ascii="仿宋" w:eastAsia="仿宋" w:hAnsi="仿宋" w:hint="eastAsia"/>
                <w:sz w:val="18"/>
                <w:szCs w:val="18"/>
              </w:rPr>
              <w:t>4-5</w:t>
            </w:r>
            <w:r w:rsidRPr="00291F1F">
              <w:rPr>
                <w:rFonts w:ascii="仿宋" w:eastAsia="仿宋" w:hAnsi="仿宋" w:hint="eastAsia"/>
                <w:sz w:val="18"/>
                <w:szCs w:val="18"/>
              </w:rPr>
              <w:t>min至出香味后加入生抽</w:t>
            </w:r>
            <w:r w:rsidR="00E16C2F">
              <w:rPr>
                <w:rFonts w:ascii="仿宋" w:eastAsia="仿宋" w:hAnsi="仿宋" w:hint="eastAsia"/>
                <w:sz w:val="18"/>
                <w:szCs w:val="18"/>
              </w:rPr>
              <w:t>90</w:t>
            </w:r>
            <w:r w:rsidRPr="00291F1F">
              <w:rPr>
                <w:rFonts w:ascii="仿宋" w:eastAsia="仿宋" w:hAnsi="仿宋" w:hint="eastAsia"/>
                <w:sz w:val="18"/>
                <w:szCs w:val="18"/>
              </w:rPr>
              <w:t>g煮开，再加入食用盐</w:t>
            </w:r>
            <w:r>
              <w:rPr>
                <w:rFonts w:ascii="仿宋" w:eastAsia="仿宋" w:hAnsi="仿宋" w:hint="eastAsia"/>
                <w:sz w:val="18"/>
                <w:szCs w:val="18"/>
              </w:rPr>
              <w:t>3</w:t>
            </w:r>
            <w:r w:rsidRPr="00291F1F">
              <w:rPr>
                <w:rFonts w:ascii="仿宋" w:eastAsia="仿宋" w:hAnsi="仿宋" w:hint="eastAsia"/>
                <w:sz w:val="18"/>
                <w:szCs w:val="18"/>
              </w:rPr>
              <w:t>g、鸡精</w:t>
            </w:r>
            <w:r>
              <w:rPr>
                <w:rFonts w:ascii="仿宋" w:eastAsia="仿宋" w:hAnsi="仿宋" w:hint="eastAsia"/>
                <w:sz w:val="18"/>
                <w:szCs w:val="18"/>
              </w:rPr>
              <w:t>3</w:t>
            </w:r>
            <w:r w:rsidRPr="00291F1F">
              <w:rPr>
                <w:rFonts w:ascii="仿宋" w:eastAsia="仿宋" w:hAnsi="仿宋" w:hint="eastAsia"/>
                <w:sz w:val="18"/>
                <w:szCs w:val="18"/>
              </w:rPr>
              <w:t>g、味精5g和生产用水等调味料进行调味；</w:t>
            </w:r>
          </w:p>
          <w:p w14:paraId="7D0E94FA" w14:textId="77777777" w:rsidR="00485383" w:rsidRPr="00E73C17" w:rsidRDefault="00485383" w:rsidP="00485383">
            <w:pPr>
              <w:rPr>
                <w:rFonts w:ascii="仿宋" w:eastAsia="仿宋" w:hAnsi="仿宋"/>
                <w:sz w:val="18"/>
                <w:szCs w:val="18"/>
              </w:rPr>
            </w:pPr>
            <w:r w:rsidRPr="00291F1F">
              <w:rPr>
                <w:rFonts w:ascii="仿宋" w:eastAsia="仿宋" w:hAnsi="仿宋" w:hint="eastAsia"/>
                <w:sz w:val="18"/>
                <w:szCs w:val="18"/>
              </w:rPr>
              <w:t>e)</w:t>
            </w:r>
            <w:r w:rsidRPr="00291F1F">
              <w:rPr>
                <w:rFonts w:ascii="仿宋" w:eastAsia="仿宋" w:hAnsi="仿宋" w:hint="eastAsia"/>
                <w:sz w:val="18"/>
                <w:szCs w:val="18"/>
              </w:rPr>
              <w:tab/>
              <w:t>用中小火继续推炒</w:t>
            </w:r>
            <w:r>
              <w:rPr>
                <w:rFonts w:ascii="仿宋" w:eastAsia="仿宋" w:hAnsi="仿宋" w:hint="eastAsia"/>
                <w:sz w:val="18"/>
                <w:szCs w:val="18"/>
              </w:rPr>
              <w:t>10-15</w:t>
            </w:r>
            <w:r w:rsidRPr="00291F1F">
              <w:rPr>
                <w:rFonts w:ascii="仿宋" w:eastAsia="仿宋" w:hAnsi="仿宋" w:hint="eastAsia"/>
                <w:sz w:val="18"/>
                <w:szCs w:val="18"/>
              </w:rPr>
              <w:t>min，加入9％的食醋</w:t>
            </w:r>
            <w:r>
              <w:rPr>
                <w:rFonts w:ascii="仿宋" w:eastAsia="仿宋" w:hAnsi="仿宋" w:hint="eastAsia"/>
                <w:sz w:val="18"/>
                <w:szCs w:val="18"/>
              </w:rPr>
              <w:t>30</w:t>
            </w:r>
            <w:r w:rsidRPr="00291F1F">
              <w:rPr>
                <w:rFonts w:ascii="仿宋" w:eastAsia="仿宋" w:hAnsi="仿宋" w:hint="eastAsia"/>
                <w:sz w:val="18"/>
                <w:szCs w:val="18"/>
              </w:rPr>
              <w:t>g煮开，最后加入炸好的蒜米炒</w:t>
            </w:r>
            <w:r>
              <w:rPr>
                <w:rFonts w:ascii="仿宋" w:eastAsia="仿宋" w:hAnsi="仿宋" w:hint="eastAsia"/>
                <w:sz w:val="18"/>
                <w:szCs w:val="18"/>
              </w:rPr>
              <w:t>4-5</w:t>
            </w:r>
            <w:r w:rsidRPr="00291F1F">
              <w:rPr>
                <w:rFonts w:ascii="仿宋" w:eastAsia="仿宋" w:hAnsi="仿宋" w:hint="eastAsia"/>
                <w:sz w:val="18"/>
                <w:szCs w:val="18"/>
              </w:rPr>
              <w:t>min即可。</w:t>
            </w:r>
          </w:p>
        </w:tc>
        <w:tc>
          <w:tcPr>
            <w:tcW w:w="452" w:type="pct"/>
            <w:vAlign w:val="center"/>
          </w:tcPr>
          <w:p w14:paraId="3376327B" w14:textId="77777777" w:rsidR="00485383" w:rsidRPr="00E73C17" w:rsidRDefault="00986145" w:rsidP="004072B4">
            <w:pPr>
              <w:rPr>
                <w:rFonts w:ascii="仿宋" w:eastAsia="仿宋" w:hAnsi="仿宋"/>
                <w:sz w:val="18"/>
                <w:szCs w:val="18"/>
              </w:rPr>
            </w:pPr>
            <w:r w:rsidRPr="00291F1F">
              <w:rPr>
                <w:rFonts w:ascii="仿宋" w:eastAsia="仿宋" w:hAnsi="仿宋" w:hint="eastAsia"/>
                <w:sz w:val="18"/>
                <w:szCs w:val="18"/>
              </w:rPr>
              <w:t>将熟制后的老友酱放入洁净容器中冷却2h～</w:t>
            </w:r>
            <w:r>
              <w:rPr>
                <w:rFonts w:ascii="仿宋" w:eastAsia="仿宋" w:hAnsi="仿宋" w:hint="eastAsia"/>
                <w:sz w:val="18"/>
                <w:szCs w:val="18"/>
              </w:rPr>
              <w:t>3</w:t>
            </w:r>
            <w:r w:rsidRPr="00291F1F">
              <w:rPr>
                <w:rFonts w:ascii="仿宋" w:eastAsia="仿宋" w:hAnsi="仿宋" w:hint="eastAsia"/>
                <w:sz w:val="18"/>
                <w:szCs w:val="18"/>
              </w:rPr>
              <w:t>h。</w:t>
            </w:r>
          </w:p>
        </w:tc>
        <w:tc>
          <w:tcPr>
            <w:tcW w:w="302" w:type="pct"/>
            <w:vAlign w:val="center"/>
          </w:tcPr>
          <w:p w14:paraId="587B75AB" w14:textId="77777777" w:rsidR="00485383" w:rsidRPr="00E73C17" w:rsidRDefault="00986145" w:rsidP="004072B4">
            <w:pPr>
              <w:rPr>
                <w:rFonts w:ascii="仿宋" w:eastAsia="仿宋" w:hAnsi="仿宋"/>
                <w:sz w:val="18"/>
                <w:szCs w:val="18"/>
              </w:rPr>
            </w:pPr>
            <w:r w:rsidRPr="00291F1F">
              <w:rPr>
                <w:rFonts w:ascii="仿宋" w:eastAsia="仿宋" w:hAnsi="仿宋" w:hint="eastAsia"/>
                <w:sz w:val="18"/>
                <w:szCs w:val="18"/>
              </w:rPr>
              <w:t>将冷却后的老友酱进行罐装。</w:t>
            </w:r>
          </w:p>
        </w:tc>
        <w:tc>
          <w:tcPr>
            <w:tcW w:w="301" w:type="pct"/>
            <w:vAlign w:val="center"/>
          </w:tcPr>
          <w:p w14:paraId="135E0AEC" w14:textId="77777777" w:rsidR="00485383" w:rsidRPr="00E73C17" w:rsidRDefault="00986145" w:rsidP="004072B4">
            <w:pPr>
              <w:rPr>
                <w:rFonts w:ascii="仿宋" w:eastAsia="仿宋" w:hAnsi="仿宋"/>
                <w:sz w:val="18"/>
                <w:szCs w:val="18"/>
              </w:rPr>
            </w:pPr>
            <w:r w:rsidRPr="00291F1F">
              <w:rPr>
                <w:rFonts w:ascii="仿宋" w:eastAsia="仿宋" w:hAnsi="仿宋" w:hint="eastAsia"/>
                <w:sz w:val="18"/>
                <w:szCs w:val="18"/>
              </w:rPr>
              <w:t>罐装好的老友酱采用巴氏消毒法进行杀菌处理</w:t>
            </w:r>
          </w:p>
        </w:tc>
        <w:tc>
          <w:tcPr>
            <w:tcW w:w="490" w:type="pct"/>
            <w:vAlign w:val="center"/>
          </w:tcPr>
          <w:p w14:paraId="19D5C57F" w14:textId="77777777" w:rsidR="00485383" w:rsidRPr="00E73C17" w:rsidRDefault="00103533" w:rsidP="00103533">
            <w:pPr>
              <w:rPr>
                <w:rFonts w:ascii="仿宋" w:eastAsia="仿宋" w:hAnsi="仿宋"/>
                <w:sz w:val="18"/>
                <w:szCs w:val="18"/>
              </w:rPr>
            </w:pPr>
            <w:r w:rsidRPr="00291F1F">
              <w:rPr>
                <w:rFonts w:ascii="仿宋" w:eastAsia="仿宋" w:hAnsi="仿宋" w:hint="eastAsia"/>
                <w:sz w:val="18"/>
                <w:szCs w:val="18"/>
              </w:rPr>
              <w:t>瓶装老友酱使用机器进行包装、贴标签，袋装老友酱使用人工装袋再上机封口，最后手工贴标签，产品标签符合GB 7718的规定。</w:t>
            </w:r>
          </w:p>
        </w:tc>
      </w:tr>
      <w:tr w:rsidR="00E34B8B" w:rsidRPr="00E73C17" w14:paraId="48560608" w14:textId="77777777" w:rsidTr="00E34B8B">
        <w:tc>
          <w:tcPr>
            <w:tcW w:w="189" w:type="pct"/>
            <w:vAlign w:val="center"/>
          </w:tcPr>
          <w:p w14:paraId="42540D98" w14:textId="77777777" w:rsidR="00485383" w:rsidRPr="00E73C17" w:rsidRDefault="00485383" w:rsidP="004072B4">
            <w:pPr>
              <w:pStyle w:val="aff5"/>
              <w:numPr>
                <w:ilvl w:val="0"/>
                <w:numId w:val="10"/>
              </w:numPr>
              <w:ind w:left="0" w:firstLineChars="0" w:firstLine="0"/>
              <w:jc w:val="center"/>
              <w:rPr>
                <w:rFonts w:ascii="仿宋" w:eastAsia="仿宋" w:hAnsi="仿宋"/>
                <w:sz w:val="18"/>
                <w:szCs w:val="18"/>
              </w:rPr>
            </w:pPr>
          </w:p>
        </w:tc>
        <w:tc>
          <w:tcPr>
            <w:tcW w:w="352" w:type="pct"/>
            <w:vAlign w:val="center"/>
          </w:tcPr>
          <w:p w14:paraId="2D9A5D22" w14:textId="77777777" w:rsidR="00485383" w:rsidRPr="00291F1F" w:rsidRDefault="00485383" w:rsidP="00C07373">
            <w:pPr>
              <w:rPr>
                <w:rFonts w:ascii="仿宋" w:eastAsia="仿宋" w:hAnsi="仿宋"/>
                <w:sz w:val="18"/>
                <w:szCs w:val="18"/>
              </w:rPr>
            </w:pPr>
            <w:r w:rsidRPr="00291F1F">
              <w:rPr>
                <w:rFonts w:ascii="仿宋" w:eastAsia="仿宋" w:hAnsi="仿宋" w:hint="eastAsia"/>
                <w:sz w:val="18"/>
                <w:szCs w:val="18"/>
              </w:rPr>
              <w:t>主料：酸笋、红泡椒、蒜米、腌山黄皮、豆豉</w:t>
            </w:r>
            <w:r>
              <w:rPr>
                <w:rFonts w:ascii="仿宋" w:eastAsia="仿宋" w:hAnsi="仿宋" w:hint="eastAsia"/>
                <w:sz w:val="18"/>
                <w:szCs w:val="18"/>
              </w:rPr>
              <w:t>。</w:t>
            </w:r>
          </w:p>
          <w:p w14:paraId="15F39DD2" w14:textId="77777777" w:rsidR="00485383" w:rsidRPr="00E73C17" w:rsidRDefault="00485383" w:rsidP="00C07373">
            <w:pPr>
              <w:rPr>
                <w:rFonts w:ascii="仿宋" w:eastAsia="仿宋" w:hAnsi="仿宋"/>
                <w:sz w:val="18"/>
                <w:szCs w:val="18"/>
              </w:rPr>
            </w:pPr>
            <w:r w:rsidRPr="00291F1F">
              <w:rPr>
                <w:rFonts w:ascii="仿宋" w:eastAsia="仿宋" w:hAnsi="仿宋" w:hint="eastAsia"/>
                <w:sz w:val="18"/>
                <w:szCs w:val="18"/>
              </w:rPr>
              <w:t>调味料：生抽、植物油、食用盐、食醋、鸡精、味精</w:t>
            </w:r>
            <w:r>
              <w:rPr>
                <w:rFonts w:ascii="仿宋" w:eastAsia="仿宋" w:hAnsi="仿宋" w:hint="eastAsia"/>
                <w:sz w:val="18"/>
                <w:szCs w:val="18"/>
              </w:rPr>
              <w:t>。</w:t>
            </w:r>
          </w:p>
        </w:tc>
        <w:tc>
          <w:tcPr>
            <w:tcW w:w="1206" w:type="pct"/>
            <w:vAlign w:val="center"/>
          </w:tcPr>
          <w:p w14:paraId="3DFA4B2B"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豆豉：将豆豉挑去杂质，清洗干净，备用；</w:t>
            </w:r>
          </w:p>
          <w:p w14:paraId="46228E35"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山黄皮：将腌山黄皮挑去杂质，备用。</w:t>
            </w:r>
          </w:p>
          <w:p w14:paraId="36B65C13"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酸笋、蒜米、红泡椒：将酸笋、蒜米、根据不同类型老友酱原料预处理如下：</w:t>
            </w:r>
          </w:p>
          <w:p w14:paraId="0CF7100F"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老友酱：将酸笋切成</w:t>
            </w:r>
            <w:r>
              <w:rPr>
                <w:rFonts w:ascii="仿宋" w:eastAsia="仿宋" w:hAnsi="仿宋" w:hint="eastAsia"/>
                <w:sz w:val="18"/>
                <w:szCs w:val="18"/>
              </w:rPr>
              <w:t>（</w:t>
            </w:r>
            <w:r>
              <w:rPr>
                <w:rFonts w:ascii="仿宋" w:eastAsia="仿宋" w:hAnsi="仿宋"/>
                <w:sz w:val="18"/>
                <w:szCs w:val="18"/>
              </w:rPr>
              <w:t>1-2</w:t>
            </w:r>
            <w:r>
              <w:rPr>
                <w:rFonts w:ascii="仿宋" w:eastAsia="仿宋" w:hAnsi="仿宋" w:hint="eastAsia"/>
                <w:sz w:val="18"/>
                <w:szCs w:val="18"/>
              </w:rPr>
              <w:t>）</w:t>
            </w:r>
            <w:r>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1-2</w:t>
            </w:r>
            <w:r>
              <w:rPr>
                <w:rFonts w:ascii="仿宋" w:eastAsia="仿宋" w:hAnsi="仿宋" w:hint="eastAsia"/>
                <w:sz w:val="18"/>
                <w:szCs w:val="18"/>
              </w:rPr>
              <w:t>）</w:t>
            </w:r>
            <w:r w:rsidRPr="00291F1F">
              <w:rPr>
                <w:rFonts w:ascii="仿宋" w:eastAsia="仿宋" w:hAnsi="仿宋"/>
                <w:sz w:val="18"/>
                <w:szCs w:val="18"/>
              </w:rPr>
              <w:t>cm</w:t>
            </w:r>
            <w:r w:rsidRPr="00291F1F">
              <w:rPr>
                <w:rFonts w:ascii="仿宋" w:eastAsia="仿宋" w:hAnsi="仿宋" w:hint="eastAsia"/>
                <w:sz w:val="18"/>
                <w:szCs w:val="18"/>
              </w:rPr>
              <w:t>的小粒，蒜米剁成</w:t>
            </w:r>
            <w:r>
              <w:rPr>
                <w:rFonts w:ascii="仿宋" w:eastAsia="仿宋" w:hAnsi="仿宋" w:hint="eastAsia"/>
                <w:sz w:val="18"/>
                <w:szCs w:val="18"/>
              </w:rPr>
              <w:t>（</w:t>
            </w:r>
            <w:r w:rsidRPr="00291F1F">
              <w:rPr>
                <w:rFonts w:ascii="仿宋" w:eastAsia="仿宋" w:hAnsi="仿宋"/>
                <w:sz w:val="18"/>
                <w:szCs w:val="18"/>
              </w:rPr>
              <w:t>0.5-1</w:t>
            </w:r>
            <w:r>
              <w:rPr>
                <w:rFonts w:ascii="仿宋" w:eastAsia="仿宋" w:hAnsi="仿宋" w:hint="eastAsia"/>
                <w:sz w:val="18"/>
                <w:szCs w:val="18"/>
              </w:rPr>
              <w:t>）</w:t>
            </w:r>
            <w:r>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0.5-1</w:t>
            </w:r>
            <w:r>
              <w:rPr>
                <w:rFonts w:ascii="仿宋" w:eastAsia="仿宋" w:hAnsi="仿宋" w:hint="eastAsia"/>
                <w:sz w:val="18"/>
                <w:szCs w:val="18"/>
              </w:rPr>
              <w:t>）</w:t>
            </w:r>
            <w:r w:rsidRPr="00291F1F">
              <w:rPr>
                <w:rFonts w:ascii="仿宋" w:eastAsia="仿宋" w:hAnsi="仿宋"/>
                <w:sz w:val="18"/>
                <w:szCs w:val="18"/>
              </w:rPr>
              <w:t>cm</w:t>
            </w:r>
            <w:r w:rsidRPr="00291F1F">
              <w:rPr>
                <w:rFonts w:ascii="仿宋" w:eastAsia="仿宋" w:hAnsi="仿宋" w:hint="eastAsia"/>
                <w:sz w:val="18"/>
                <w:szCs w:val="18"/>
              </w:rPr>
              <w:t>的蒜粒，红泡椒切成</w:t>
            </w:r>
            <w:r>
              <w:rPr>
                <w:rFonts w:ascii="仿宋" w:eastAsia="仿宋" w:hAnsi="仿宋"/>
                <w:sz w:val="18"/>
                <w:szCs w:val="18"/>
              </w:rPr>
              <w:t>1</w:t>
            </w:r>
            <w:r w:rsidRPr="00291F1F">
              <w:rPr>
                <w:rFonts w:ascii="仿宋" w:eastAsia="仿宋" w:hAnsi="仿宋"/>
                <w:sz w:val="18"/>
                <w:szCs w:val="18"/>
              </w:rPr>
              <w:t>cm</w:t>
            </w:r>
            <w:r w:rsidRPr="00291F1F">
              <w:rPr>
                <w:rFonts w:ascii="仿宋" w:eastAsia="仿宋" w:hAnsi="仿宋" w:hint="eastAsia"/>
                <w:sz w:val="18"/>
                <w:szCs w:val="18"/>
              </w:rPr>
              <w:t>长的节，备用。</w:t>
            </w:r>
          </w:p>
          <w:p w14:paraId="7D2FCA0A" w14:textId="77777777" w:rsidR="00485383" w:rsidRPr="00E73C17" w:rsidRDefault="00485383" w:rsidP="00485383">
            <w:pPr>
              <w:rPr>
                <w:rFonts w:ascii="仿宋" w:eastAsia="仿宋" w:hAnsi="仿宋"/>
                <w:sz w:val="18"/>
                <w:szCs w:val="18"/>
              </w:rPr>
            </w:pPr>
            <w:r w:rsidRPr="00291F1F">
              <w:rPr>
                <w:rFonts w:ascii="仿宋" w:eastAsia="仿宋" w:hAnsi="仿宋" w:hint="eastAsia"/>
                <w:sz w:val="18"/>
                <w:szCs w:val="18"/>
              </w:rPr>
              <w:t>老友酸笋下饭菜：将酸笋切成</w:t>
            </w:r>
            <w:r>
              <w:rPr>
                <w:rFonts w:ascii="仿宋" w:eastAsia="仿宋" w:hAnsi="仿宋"/>
                <w:sz w:val="18"/>
                <w:szCs w:val="18"/>
              </w:rPr>
              <w:t xml:space="preserve"> 0.5*0.5</w:t>
            </w:r>
            <w:r w:rsidRPr="00291F1F">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5-6</w:t>
            </w:r>
            <w:r>
              <w:rPr>
                <w:rFonts w:ascii="仿宋" w:eastAsia="仿宋" w:hAnsi="仿宋" w:hint="eastAsia"/>
                <w:sz w:val="18"/>
                <w:szCs w:val="18"/>
              </w:rPr>
              <w:t>）</w:t>
            </w:r>
            <w:r w:rsidRPr="00291F1F">
              <w:rPr>
                <w:rFonts w:ascii="仿宋" w:eastAsia="仿宋" w:hAnsi="仿宋"/>
                <w:sz w:val="18"/>
                <w:szCs w:val="18"/>
              </w:rPr>
              <w:t>cm</w:t>
            </w:r>
            <w:r w:rsidRPr="00291F1F">
              <w:rPr>
                <w:rFonts w:ascii="仿宋" w:eastAsia="仿宋" w:hAnsi="仿宋" w:hint="eastAsia"/>
                <w:sz w:val="18"/>
                <w:szCs w:val="18"/>
              </w:rPr>
              <w:t>的丝，蒜米剁成</w:t>
            </w:r>
            <w:r>
              <w:rPr>
                <w:rFonts w:ascii="仿宋" w:eastAsia="仿宋" w:hAnsi="仿宋"/>
                <w:sz w:val="18"/>
                <w:szCs w:val="18"/>
              </w:rPr>
              <w:t>0.5</w:t>
            </w:r>
            <w:r w:rsidRPr="00291F1F">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0.5</w:t>
            </w:r>
            <w:r w:rsidRPr="00291F1F">
              <w:rPr>
                <w:rFonts w:ascii="仿宋" w:eastAsia="仿宋" w:hAnsi="仿宋"/>
                <w:sz w:val="18"/>
                <w:szCs w:val="18"/>
              </w:rPr>
              <w:t>cm</w:t>
            </w:r>
            <w:r w:rsidRPr="00291F1F">
              <w:rPr>
                <w:rFonts w:ascii="仿宋" w:eastAsia="仿宋" w:hAnsi="仿宋" w:hint="eastAsia"/>
                <w:sz w:val="18"/>
                <w:szCs w:val="18"/>
              </w:rPr>
              <w:t>的蒜粒，红泡椒切成</w:t>
            </w:r>
            <w:r>
              <w:rPr>
                <w:rFonts w:ascii="仿宋" w:eastAsia="仿宋" w:hAnsi="仿宋"/>
                <w:sz w:val="18"/>
                <w:szCs w:val="18"/>
              </w:rPr>
              <w:t>1</w:t>
            </w:r>
            <w:r w:rsidRPr="00291F1F">
              <w:rPr>
                <w:rFonts w:ascii="仿宋" w:eastAsia="仿宋" w:hAnsi="仿宋"/>
                <w:sz w:val="18"/>
                <w:szCs w:val="18"/>
              </w:rPr>
              <w:t>cm</w:t>
            </w:r>
            <w:r w:rsidRPr="00291F1F">
              <w:rPr>
                <w:rFonts w:ascii="仿宋" w:eastAsia="仿宋" w:hAnsi="仿宋" w:hint="eastAsia"/>
                <w:sz w:val="18"/>
                <w:szCs w:val="18"/>
              </w:rPr>
              <w:t>长的节，备用。</w:t>
            </w:r>
          </w:p>
        </w:tc>
        <w:tc>
          <w:tcPr>
            <w:tcW w:w="1708" w:type="pct"/>
            <w:vAlign w:val="center"/>
          </w:tcPr>
          <w:p w14:paraId="2D66E37C"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调味熟制的步骤为：</w:t>
            </w:r>
          </w:p>
          <w:p w14:paraId="5F31DDA4"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a)</w:t>
            </w:r>
            <w:r w:rsidRPr="00291F1F">
              <w:rPr>
                <w:rFonts w:ascii="仿宋" w:eastAsia="仿宋" w:hAnsi="仿宋" w:hint="eastAsia"/>
                <w:sz w:val="18"/>
                <w:szCs w:val="18"/>
              </w:rPr>
              <w:tab/>
              <w:t>将锅清洗干净，不放油，加入酸笋粒炒3-5min至表皮干爽，出锅待用；</w:t>
            </w:r>
          </w:p>
          <w:p w14:paraId="1710D55E"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b)</w:t>
            </w:r>
            <w:r w:rsidRPr="00291F1F">
              <w:rPr>
                <w:rFonts w:ascii="仿宋" w:eastAsia="仿宋" w:hAnsi="仿宋" w:hint="eastAsia"/>
                <w:sz w:val="18"/>
                <w:szCs w:val="18"/>
              </w:rPr>
              <w:tab/>
              <w:t>用小火将豆豉翻炒</w:t>
            </w:r>
            <w:r>
              <w:rPr>
                <w:rFonts w:ascii="仿宋" w:eastAsia="仿宋" w:hAnsi="仿宋" w:hint="eastAsia"/>
                <w:sz w:val="18"/>
                <w:szCs w:val="18"/>
              </w:rPr>
              <w:t>2-3</w:t>
            </w:r>
            <w:r w:rsidRPr="00291F1F">
              <w:rPr>
                <w:rFonts w:ascii="仿宋" w:eastAsia="仿宋" w:hAnsi="仿宋" w:hint="eastAsia"/>
                <w:sz w:val="18"/>
                <w:szCs w:val="18"/>
              </w:rPr>
              <w:t>min至炒出豆豉香后，出锅待用；</w:t>
            </w:r>
          </w:p>
          <w:p w14:paraId="7BD62321"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c)</w:t>
            </w:r>
            <w:r w:rsidRPr="00291F1F">
              <w:rPr>
                <w:rFonts w:ascii="仿宋" w:eastAsia="仿宋" w:hAnsi="仿宋" w:hint="eastAsia"/>
                <w:sz w:val="18"/>
                <w:szCs w:val="18"/>
              </w:rPr>
              <w:tab/>
              <w:t>热锅下油，加入蒜粒炸</w:t>
            </w:r>
            <w:r>
              <w:rPr>
                <w:rFonts w:ascii="仿宋" w:eastAsia="仿宋" w:hAnsi="仿宋" w:hint="eastAsia"/>
                <w:sz w:val="18"/>
                <w:szCs w:val="18"/>
              </w:rPr>
              <w:t>2-3</w:t>
            </w:r>
            <w:r w:rsidRPr="00291F1F">
              <w:rPr>
                <w:rFonts w:ascii="仿宋" w:eastAsia="仿宋" w:hAnsi="仿宋" w:hint="eastAsia"/>
                <w:sz w:val="18"/>
                <w:szCs w:val="18"/>
              </w:rPr>
              <w:t>min至微黄色，出锅待用；</w:t>
            </w:r>
          </w:p>
          <w:p w14:paraId="610E9ABA"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d)</w:t>
            </w:r>
            <w:r w:rsidRPr="00291F1F">
              <w:rPr>
                <w:rFonts w:ascii="仿宋" w:eastAsia="仿宋" w:hAnsi="仿宋" w:hint="eastAsia"/>
                <w:sz w:val="18"/>
                <w:szCs w:val="18"/>
              </w:rPr>
              <w:tab/>
              <w:t>热锅下植物油80g，加入红泡椒节</w:t>
            </w:r>
            <w:r>
              <w:rPr>
                <w:rFonts w:ascii="仿宋" w:eastAsia="仿宋" w:hAnsi="仿宋" w:hint="eastAsia"/>
                <w:sz w:val="18"/>
                <w:szCs w:val="18"/>
              </w:rPr>
              <w:t>50</w:t>
            </w:r>
            <w:r w:rsidRPr="00291F1F">
              <w:rPr>
                <w:rFonts w:ascii="仿宋" w:eastAsia="仿宋" w:hAnsi="仿宋" w:hint="eastAsia"/>
                <w:sz w:val="18"/>
                <w:szCs w:val="18"/>
              </w:rPr>
              <w:t>g、酸笋粒</w:t>
            </w:r>
            <w:r w:rsidR="00E16C2F">
              <w:rPr>
                <w:rFonts w:ascii="仿宋" w:eastAsia="仿宋" w:hAnsi="仿宋" w:hint="eastAsia"/>
                <w:sz w:val="18"/>
                <w:szCs w:val="18"/>
              </w:rPr>
              <w:t>6</w:t>
            </w:r>
            <w:r>
              <w:rPr>
                <w:rFonts w:ascii="仿宋" w:eastAsia="仿宋" w:hAnsi="仿宋" w:hint="eastAsia"/>
                <w:sz w:val="18"/>
                <w:szCs w:val="18"/>
              </w:rPr>
              <w:t>00</w:t>
            </w:r>
            <w:r w:rsidRPr="00291F1F">
              <w:rPr>
                <w:rFonts w:ascii="仿宋" w:eastAsia="仿宋" w:hAnsi="仿宋" w:hint="eastAsia"/>
                <w:sz w:val="18"/>
                <w:szCs w:val="18"/>
              </w:rPr>
              <w:t>g、山黄皮10g、蒜米80g、豆豉30g</w:t>
            </w:r>
            <w:r>
              <w:rPr>
                <w:rFonts w:ascii="仿宋" w:eastAsia="仿宋" w:hAnsi="仿宋" w:hint="eastAsia"/>
                <w:sz w:val="18"/>
                <w:szCs w:val="18"/>
              </w:rPr>
              <w:t>，</w:t>
            </w:r>
            <w:r w:rsidRPr="00291F1F">
              <w:rPr>
                <w:rFonts w:ascii="仿宋" w:eastAsia="仿宋" w:hAnsi="仿宋" w:hint="eastAsia"/>
                <w:sz w:val="18"/>
                <w:szCs w:val="18"/>
              </w:rPr>
              <w:t>煸炒熬制</w:t>
            </w:r>
            <w:r>
              <w:rPr>
                <w:rFonts w:ascii="仿宋" w:eastAsia="仿宋" w:hAnsi="仿宋" w:hint="eastAsia"/>
                <w:sz w:val="18"/>
                <w:szCs w:val="18"/>
              </w:rPr>
              <w:t>4-5</w:t>
            </w:r>
            <w:r w:rsidRPr="00291F1F">
              <w:rPr>
                <w:rFonts w:ascii="仿宋" w:eastAsia="仿宋" w:hAnsi="仿宋" w:hint="eastAsia"/>
                <w:sz w:val="18"/>
                <w:szCs w:val="18"/>
              </w:rPr>
              <w:t>min至出香味后加入生抽</w:t>
            </w:r>
            <w:r>
              <w:rPr>
                <w:rFonts w:ascii="仿宋" w:eastAsia="仿宋" w:hAnsi="仿宋" w:hint="eastAsia"/>
                <w:sz w:val="18"/>
                <w:szCs w:val="18"/>
              </w:rPr>
              <w:t>75</w:t>
            </w:r>
            <w:r w:rsidRPr="00291F1F">
              <w:rPr>
                <w:rFonts w:ascii="仿宋" w:eastAsia="仿宋" w:hAnsi="仿宋" w:hint="eastAsia"/>
                <w:sz w:val="18"/>
                <w:szCs w:val="18"/>
              </w:rPr>
              <w:t>g煮开，再加入食用盐</w:t>
            </w:r>
            <w:r>
              <w:rPr>
                <w:rFonts w:ascii="仿宋" w:eastAsia="仿宋" w:hAnsi="仿宋" w:hint="eastAsia"/>
                <w:sz w:val="18"/>
                <w:szCs w:val="18"/>
              </w:rPr>
              <w:t>3</w:t>
            </w:r>
            <w:r w:rsidRPr="00291F1F">
              <w:rPr>
                <w:rFonts w:ascii="仿宋" w:eastAsia="仿宋" w:hAnsi="仿宋" w:hint="eastAsia"/>
                <w:sz w:val="18"/>
                <w:szCs w:val="18"/>
              </w:rPr>
              <w:t>g、鸡精</w:t>
            </w:r>
            <w:r>
              <w:rPr>
                <w:rFonts w:ascii="仿宋" w:eastAsia="仿宋" w:hAnsi="仿宋" w:hint="eastAsia"/>
                <w:sz w:val="18"/>
                <w:szCs w:val="18"/>
              </w:rPr>
              <w:t>3</w:t>
            </w:r>
            <w:r w:rsidRPr="00291F1F">
              <w:rPr>
                <w:rFonts w:ascii="仿宋" w:eastAsia="仿宋" w:hAnsi="仿宋" w:hint="eastAsia"/>
                <w:sz w:val="18"/>
                <w:szCs w:val="18"/>
              </w:rPr>
              <w:t>g、味精5g和生产用水等调味料进行调味；</w:t>
            </w:r>
          </w:p>
          <w:p w14:paraId="0852C796" w14:textId="77777777" w:rsidR="00485383" w:rsidRPr="00E73C17" w:rsidRDefault="00485383" w:rsidP="00485383">
            <w:pPr>
              <w:rPr>
                <w:rFonts w:ascii="仿宋" w:eastAsia="仿宋" w:hAnsi="仿宋"/>
                <w:sz w:val="18"/>
                <w:szCs w:val="18"/>
              </w:rPr>
            </w:pPr>
            <w:r w:rsidRPr="00291F1F">
              <w:rPr>
                <w:rFonts w:ascii="仿宋" w:eastAsia="仿宋" w:hAnsi="仿宋" w:hint="eastAsia"/>
                <w:sz w:val="18"/>
                <w:szCs w:val="18"/>
              </w:rPr>
              <w:t>e)</w:t>
            </w:r>
            <w:r w:rsidRPr="00291F1F">
              <w:rPr>
                <w:rFonts w:ascii="仿宋" w:eastAsia="仿宋" w:hAnsi="仿宋" w:hint="eastAsia"/>
                <w:sz w:val="18"/>
                <w:szCs w:val="18"/>
              </w:rPr>
              <w:tab/>
              <w:t>用中小火继续推炒</w:t>
            </w:r>
            <w:r>
              <w:rPr>
                <w:rFonts w:ascii="仿宋" w:eastAsia="仿宋" w:hAnsi="仿宋" w:hint="eastAsia"/>
                <w:sz w:val="18"/>
                <w:szCs w:val="18"/>
              </w:rPr>
              <w:t>10-15</w:t>
            </w:r>
            <w:r w:rsidRPr="00291F1F">
              <w:rPr>
                <w:rFonts w:ascii="仿宋" w:eastAsia="仿宋" w:hAnsi="仿宋" w:hint="eastAsia"/>
                <w:sz w:val="18"/>
                <w:szCs w:val="18"/>
              </w:rPr>
              <w:t>min，加入9％的食醋</w:t>
            </w:r>
            <w:r>
              <w:rPr>
                <w:rFonts w:ascii="仿宋" w:eastAsia="仿宋" w:hAnsi="仿宋" w:hint="eastAsia"/>
                <w:sz w:val="18"/>
                <w:szCs w:val="18"/>
              </w:rPr>
              <w:t>30</w:t>
            </w:r>
            <w:r w:rsidRPr="00291F1F">
              <w:rPr>
                <w:rFonts w:ascii="仿宋" w:eastAsia="仿宋" w:hAnsi="仿宋" w:hint="eastAsia"/>
                <w:sz w:val="18"/>
                <w:szCs w:val="18"/>
              </w:rPr>
              <w:t>g煮开，最后加入炸好的蒜米炒</w:t>
            </w:r>
            <w:r>
              <w:rPr>
                <w:rFonts w:ascii="仿宋" w:eastAsia="仿宋" w:hAnsi="仿宋" w:hint="eastAsia"/>
                <w:sz w:val="18"/>
                <w:szCs w:val="18"/>
              </w:rPr>
              <w:t>4-5</w:t>
            </w:r>
            <w:r w:rsidRPr="00291F1F">
              <w:rPr>
                <w:rFonts w:ascii="仿宋" w:eastAsia="仿宋" w:hAnsi="仿宋" w:hint="eastAsia"/>
                <w:sz w:val="18"/>
                <w:szCs w:val="18"/>
              </w:rPr>
              <w:t>min即可。</w:t>
            </w:r>
          </w:p>
        </w:tc>
        <w:tc>
          <w:tcPr>
            <w:tcW w:w="452" w:type="pct"/>
            <w:vAlign w:val="center"/>
          </w:tcPr>
          <w:p w14:paraId="6ABF7C30" w14:textId="77777777" w:rsidR="00485383" w:rsidRPr="00E73C17" w:rsidRDefault="00986145" w:rsidP="004072B4">
            <w:pPr>
              <w:rPr>
                <w:rFonts w:ascii="仿宋" w:eastAsia="仿宋" w:hAnsi="仿宋"/>
                <w:sz w:val="18"/>
                <w:szCs w:val="18"/>
              </w:rPr>
            </w:pPr>
            <w:r w:rsidRPr="00291F1F">
              <w:rPr>
                <w:rFonts w:ascii="仿宋" w:eastAsia="仿宋" w:hAnsi="仿宋" w:hint="eastAsia"/>
                <w:sz w:val="18"/>
                <w:szCs w:val="18"/>
              </w:rPr>
              <w:t>将熟制后的老友酱放入洁净容器中冷却2h～</w:t>
            </w:r>
            <w:r>
              <w:rPr>
                <w:rFonts w:ascii="仿宋" w:eastAsia="仿宋" w:hAnsi="仿宋" w:hint="eastAsia"/>
                <w:sz w:val="18"/>
                <w:szCs w:val="18"/>
              </w:rPr>
              <w:t>3</w:t>
            </w:r>
            <w:r w:rsidRPr="00291F1F">
              <w:rPr>
                <w:rFonts w:ascii="仿宋" w:eastAsia="仿宋" w:hAnsi="仿宋" w:hint="eastAsia"/>
                <w:sz w:val="18"/>
                <w:szCs w:val="18"/>
              </w:rPr>
              <w:t>h。</w:t>
            </w:r>
          </w:p>
        </w:tc>
        <w:tc>
          <w:tcPr>
            <w:tcW w:w="302" w:type="pct"/>
            <w:vAlign w:val="center"/>
          </w:tcPr>
          <w:p w14:paraId="4F0C2E34" w14:textId="77777777" w:rsidR="00485383" w:rsidRPr="00E73C17" w:rsidRDefault="00986145" w:rsidP="004072B4">
            <w:pPr>
              <w:rPr>
                <w:rFonts w:ascii="仿宋" w:eastAsia="仿宋" w:hAnsi="仿宋"/>
                <w:sz w:val="18"/>
                <w:szCs w:val="18"/>
              </w:rPr>
            </w:pPr>
            <w:r w:rsidRPr="00291F1F">
              <w:rPr>
                <w:rFonts w:ascii="仿宋" w:eastAsia="仿宋" w:hAnsi="仿宋" w:hint="eastAsia"/>
                <w:sz w:val="18"/>
                <w:szCs w:val="18"/>
              </w:rPr>
              <w:t>将冷却后的老友酱进行罐装。</w:t>
            </w:r>
          </w:p>
        </w:tc>
        <w:tc>
          <w:tcPr>
            <w:tcW w:w="301" w:type="pct"/>
            <w:vAlign w:val="center"/>
          </w:tcPr>
          <w:p w14:paraId="215568E5" w14:textId="77777777" w:rsidR="00485383" w:rsidRPr="00E73C17" w:rsidRDefault="00986145" w:rsidP="004072B4">
            <w:pPr>
              <w:rPr>
                <w:rFonts w:ascii="仿宋" w:eastAsia="仿宋" w:hAnsi="仿宋"/>
                <w:sz w:val="18"/>
                <w:szCs w:val="18"/>
              </w:rPr>
            </w:pPr>
            <w:r w:rsidRPr="00291F1F">
              <w:rPr>
                <w:rFonts w:ascii="仿宋" w:eastAsia="仿宋" w:hAnsi="仿宋" w:hint="eastAsia"/>
                <w:sz w:val="18"/>
                <w:szCs w:val="18"/>
              </w:rPr>
              <w:t>罐装好的老友酱采用巴氏消毒法进行杀菌处理</w:t>
            </w:r>
          </w:p>
        </w:tc>
        <w:tc>
          <w:tcPr>
            <w:tcW w:w="490" w:type="pct"/>
            <w:vAlign w:val="center"/>
          </w:tcPr>
          <w:p w14:paraId="64A5D129" w14:textId="77777777" w:rsidR="00485383" w:rsidRPr="00E73C17" w:rsidRDefault="00103533" w:rsidP="00103533">
            <w:pPr>
              <w:rPr>
                <w:rFonts w:ascii="仿宋" w:eastAsia="仿宋" w:hAnsi="仿宋"/>
                <w:sz w:val="18"/>
                <w:szCs w:val="18"/>
              </w:rPr>
            </w:pPr>
            <w:r w:rsidRPr="00291F1F">
              <w:rPr>
                <w:rFonts w:ascii="仿宋" w:eastAsia="仿宋" w:hAnsi="仿宋" w:hint="eastAsia"/>
                <w:sz w:val="18"/>
                <w:szCs w:val="18"/>
              </w:rPr>
              <w:t>瓶装老友酱使用机器进行包装、贴标签，袋装老友酱使用人工装袋再上机封口，最后手工贴标签，产品标签符合GB 7718的规定。</w:t>
            </w:r>
          </w:p>
        </w:tc>
      </w:tr>
      <w:tr w:rsidR="00E34B8B" w:rsidRPr="00E73C17" w14:paraId="085D8DE7" w14:textId="77777777" w:rsidTr="00E34B8B">
        <w:tc>
          <w:tcPr>
            <w:tcW w:w="189" w:type="pct"/>
            <w:vAlign w:val="center"/>
          </w:tcPr>
          <w:p w14:paraId="27324F94" w14:textId="77777777" w:rsidR="00485383" w:rsidRPr="00E73C17" w:rsidRDefault="00485383" w:rsidP="004072B4">
            <w:pPr>
              <w:pStyle w:val="aff5"/>
              <w:numPr>
                <w:ilvl w:val="0"/>
                <w:numId w:val="10"/>
              </w:numPr>
              <w:ind w:left="0" w:firstLineChars="0" w:firstLine="0"/>
              <w:jc w:val="center"/>
              <w:rPr>
                <w:rFonts w:ascii="仿宋" w:eastAsia="仿宋" w:hAnsi="仿宋"/>
                <w:sz w:val="18"/>
                <w:szCs w:val="18"/>
              </w:rPr>
            </w:pPr>
          </w:p>
        </w:tc>
        <w:tc>
          <w:tcPr>
            <w:tcW w:w="352" w:type="pct"/>
            <w:vAlign w:val="center"/>
          </w:tcPr>
          <w:p w14:paraId="50239F1B" w14:textId="77777777" w:rsidR="00485383" w:rsidRPr="00291F1F" w:rsidRDefault="00485383" w:rsidP="00C07373">
            <w:pPr>
              <w:rPr>
                <w:rFonts w:ascii="仿宋" w:eastAsia="仿宋" w:hAnsi="仿宋"/>
                <w:sz w:val="18"/>
                <w:szCs w:val="18"/>
              </w:rPr>
            </w:pPr>
            <w:r w:rsidRPr="00291F1F">
              <w:rPr>
                <w:rFonts w:ascii="仿宋" w:eastAsia="仿宋" w:hAnsi="仿宋" w:hint="eastAsia"/>
                <w:sz w:val="18"/>
                <w:szCs w:val="18"/>
              </w:rPr>
              <w:t>主料：酸笋、红泡</w:t>
            </w:r>
            <w:r w:rsidRPr="00291F1F">
              <w:rPr>
                <w:rFonts w:ascii="仿宋" w:eastAsia="仿宋" w:hAnsi="仿宋" w:hint="eastAsia"/>
                <w:sz w:val="18"/>
                <w:szCs w:val="18"/>
              </w:rPr>
              <w:lastRenderedPageBreak/>
              <w:t>椒、蒜米、腌山黄皮、豆豉</w:t>
            </w:r>
            <w:r>
              <w:rPr>
                <w:rFonts w:ascii="仿宋" w:eastAsia="仿宋" w:hAnsi="仿宋" w:hint="eastAsia"/>
                <w:sz w:val="18"/>
                <w:szCs w:val="18"/>
              </w:rPr>
              <w:t>。</w:t>
            </w:r>
          </w:p>
          <w:p w14:paraId="019BAD72" w14:textId="77777777" w:rsidR="00485383" w:rsidRPr="00E73C17" w:rsidRDefault="00485383" w:rsidP="00C07373">
            <w:pPr>
              <w:rPr>
                <w:rFonts w:ascii="仿宋" w:eastAsia="仿宋" w:hAnsi="仿宋"/>
                <w:sz w:val="18"/>
                <w:szCs w:val="18"/>
              </w:rPr>
            </w:pPr>
            <w:r w:rsidRPr="00291F1F">
              <w:rPr>
                <w:rFonts w:ascii="仿宋" w:eastAsia="仿宋" w:hAnsi="仿宋" w:hint="eastAsia"/>
                <w:sz w:val="18"/>
                <w:szCs w:val="18"/>
              </w:rPr>
              <w:t>调味料：生抽、植物油、食用盐、食醋、鸡精、味精</w:t>
            </w:r>
            <w:r>
              <w:rPr>
                <w:rFonts w:ascii="仿宋" w:eastAsia="仿宋" w:hAnsi="仿宋" w:hint="eastAsia"/>
                <w:sz w:val="18"/>
                <w:szCs w:val="18"/>
              </w:rPr>
              <w:t>。</w:t>
            </w:r>
          </w:p>
        </w:tc>
        <w:tc>
          <w:tcPr>
            <w:tcW w:w="1206" w:type="pct"/>
            <w:vAlign w:val="center"/>
          </w:tcPr>
          <w:p w14:paraId="4C59B1B3"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lastRenderedPageBreak/>
              <w:t>豆豉：将豆豉挑去杂质，清洗干净，备用；</w:t>
            </w:r>
          </w:p>
          <w:p w14:paraId="2802FE37"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山黄皮：将腌山黄皮挑去杂质，备用。</w:t>
            </w:r>
          </w:p>
          <w:p w14:paraId="15DF4F49"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lastRenderedPageBreak/>
              <w:t>酸笋、蒜米、红泡椒：将酸笋、蒜米、根据不同类型老友酱原料预处理如下：</w:t>
            </w:r>
          </w:p>
          <w:p w14:paraId="32F16C0D"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老友酱：将酸笋切成</w:t>
            </w:r>
            <w:r>
              <w:rPr>
                <w:rFonts w:ascii="仿宋" w:eastAsia="仿宋" w:hAnsi="仿宋" w:hint="eastAsia"/>
                <w:sz w:val="18"/>
                <w:szCs w:val="18"/>
              </w:rPr>
              <w:t>（</w:t>
            </w:r>
            <w:r>
              <w:rPr>
                <w:rFonts w:ascii="仿宋" w:eastAsia="仿宋" w:hAnsi="仿宋"/>
                <w:sz w:val="18"/>
                <w:szCs w:val="18"/>
              </w:rPr>
              <w:t>1-2</w:t>
            </w:r>
            <w:r>
              <w:rPr>
                <w:rFonts w:ascii="仿宋" w:eastAsia="仿宋" w:hAnsi="仿宋" w:hint="eastAsia"/>
                <w:sz w:val="18"/>
                <w:szCs w:val="18"/>
              </w:rPr>
              <w:t>）</w:t>
            </w:r>
            <w:r>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1-2</w:t>
            </w:r>
            <w:r>
              <w:rPr>
                <w:rFonts w:ascii="仿宋" w:eastAsia="仿宋" w:hAnsi="仿宋" w:hint="eastAsia"/>
                <w:sz w:val="18"/>
                <w:szCs w:val="18"/>
              </w:rPr>
              <w:t>）</w:t>
            </w:r>
            <w:r w:rsidRPr="00291F1F">
              <w:rPr>
                <w:rFonts w:ascii="仿宋" w:eastAsia="仿宋" w:hAnsi="仿宋"/>
                <w:sz w:val="18"/>
                <w:szCs w:val="18"/>
              </w:rPr>
              <w:t>cm</w:t>
            </w:r>
            <w:r w:rsidRPr="00291F1F">
              <w:rPr>
                <w:rFonts w:ascii="仿宋" w:eastAsia="仿宋" w:hAnsi="仿宋" w:hint="eastAsia"/>
                <w:sz w:val="18"/>
                <w:szCs w:val="18"/>
              </w:rPr>
              <w:t>的小粒，蒜米剁成</w:t>
            </w:r>
            <w:r>
              <w:rPr>
                <w:rFonts w:ascii="仿宋" w:eastAsia="仿宋" w:hAnsi="仿宋" w:hint="eastAsia"/>
                <w:sz w:val="18"/>
                <w:szCs w:val="18"/>
              </w:rPr>
              <w:t>（</w:t>
            </w:r>
            <w:r w:rsidRPr="00291F1F">
              <w:rPr>
                <w:rFonts w:ascii="仿宋" w:eastAsia="仿宋" w:hAnsi="仿宋"/>
                <w:sz w:val="18"/>
                <w:szCs w:val="18"/>
              </w:rPr>
              <w:t>0.5-1</w:t>
            </w:r>
            <w:r>
              <w:rPr>
                <w:rFonts w:ascii="仿宋" w:eastAsia="仿宋" w:hAnsi="仿宋" w:hint="eastAsia"/>
                <w:sz w:val="18"/>
                <w:szCs w:val="18"/>
              </w:rPr>
              <w:t>）</w:t>
            </w:r>
            <w:r>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0.5-1</w:t>
            </w:r>
            <w:r>
              <w:rPr>
                <w:rFonts w:ascii="仿宋" w:eastAsia="仿宋" w:hAnsi="仿宋" w:hint="eastAsia"/>
                <w:sz w:val="18"/>
                <w:szCs w:val="18"/>
              </w:rPr>
              <w:t>）</w:t>
            </w:r>
            <w:r w:rsidRPr="00291F1F">
              <w:rPr>
                <w:rFonts w:ascii="仿宋" w:eastAsia="仿宋" w:hAnsi="仿宋"/>
                <w:sz w:val="18"/>
                <w:szCs w:val="18"/>
              </w:rPr>
              <w:t>cm</w:t>
            </w:r>
            <w:r w:rsidRPr="00291F1F">
              <w:rPr>
                <w:rFonts w:ascii="仿宋" w:eastAsia="仿宋" w:hAnsi="仿宋" w:hint="eastAsia"/>
                <w:sz w:val="18"/>
                <w:szCs w:val="18"/>
              </w:rPr>
              <w:t>的蒜粒，红泡椒切成</w:t>
            </w:r>
            <w:r>
              <w:rPr>
                <w:rFonts w:ascii="仿宋" w:eastAsia="仿宋" w:hAnsi="仿宋"/>
                <w:sz w:val="18"/>
                <w:szCs w:val="18"/>
              </w:rPr>
              <w:t>1</w:t>
            </w:r>
            <w:r w:rsidRPr="00291F1F">
              <w:rPr>
                <w:rFonts w:ascii="仿宋" w:eastAsia="仿宋" w:hAnsi="仿宋"/>
                <w:sz w:val="18"/>
                <w:szCs w:val="18"/>
              </w:rPr>
              <w:t>cm</w:t>
            </w:r>
            <w:r w:rsidRPr="00291F1F">
              <w:rPr>
                <w:rFonts w:ascii="仿宋" w:eastAsia="仿宋" w:hAnsi="仿宋" w:hint="eastAsia"/>
                <w:sz w:val="18"/>
                <w:szCs w:val="18"/>
              </w:rPr>
              <w:t>长的节，备用。</w:t>
            </w:r>
          </w:p>
          <w:p w14:paraId="72CB01F7" w14:textId="77777777" w:rsidR="00485383" w:rsidRPr="00E73C17" w:rsidRDefault="00485383" w:rsidP="00485383">
            <w:pPr>
              <w:rPr>
                <w:rFonts w:ascii="仿宋" w:eastAsia="仿宋" w:hAnsi="仿宋"/>
                <w:sz w:val="18"/>
                <w:szCs w:val="18"/>
              </w:rPr>
            </w:pPr>
            <w:r w:rsidRPr="00291F1F">
              <w:rPr>
                <w:rFonts w:ascii="仿宋" w:eastAsia="仿宋" w:hAnsi="仿宋" w:hint="eastAsia"/>
                <w:sz w:val="18"/>
                <w:szCs w:val="18"/>
              </w:rPr>
              <w:t>老友酸笋下饭菜：将酸笋切成</w:t>
            </w:r>
            <w:r>
              <w:rPr>
                <w:rFonts w:ascii="仿宋" w:eastAsia="仿宋" w:hAnsi="仿宋"/>
                <w:sz w:val="18"/>
                <w:szCs w:val="18"/>
              </w:rPr>
              <w:t xml:space="preserve"> 0.5*0.5</w:t>
            </w:r>
            <w:r w:rsidRPr="00291F1F">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5-6</w:t>
            </w:r>
            <w:r>
              <w:rPr>
                <w:rFonts w:ascii="仿宋" w:eastAsia="仿宋" w:hAnsi="仿宋" w:hint="eastAsia"/>
                <w:sz w:val="18"/>
                <w:szCs w:val="18"/>
              </w:rPr>
              <w:t>）</w:t>
            </w:r>
            <w:r w:rsidRPr="00291F1F">
              <w:rPr>
                <w:rFonts w:ascii="仿宋" w:eastAsia="仿宋" w:hAnsi="仿宋"/>
                <w:sz w:val="18"/>
                <w:szCs w:val="18"/>
              </w:rPr>
              <w:t>cm</w:t>
            </w:r>
            <w:r w:rsidRPr="00291F1F">
              <w:rPr>
                <w:rFonts w:ascii="仿宋" w:eastAsia="仿宋" w:hAnsi="仿宋" w:hint="eastAsia"/>
                <w:sz w:val="18"/>
                <w:szCs w:val="18"/>
              </w:rPr>
              <w:t>的丝，蒜米剁成</w:t>
            </w:r>
            <w:r>
              <w:rPr>
                <w:rFonts w:ascii="仿宋" w:eastAsia="仿宋" w:hAnsi="仿宋"/>
                <w:sz w:val="18"/>
                <w:szCs w:val="18"/>
              </w:rPr>
              <w:t>0.5</w:t>
            </w:r>
            <w:r w:rsidRPr="00291F1F">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0.5</w:t>
            </w:r>
            <w:r w:rsidRPr="00291F1F">
              <w:rPr>
                <w:rFonts w:ascii="仿宋" w:eastAsia="仿宋" w:hAnsi="仿宋"/>
                <w:sz w:val="18"/>
                <w:szCs w:val="18"/>
              </w:rPr>
              <w:t>cm</w:t>
            </w:r>
            <w:r w:rsidRPr="00291F1F">
              <w:rPr>
                <w:rFonts w:ascii="仿宋" w:eastAsia="仿宋" w:hAnsi="仿宋" w:hint="eastAsia"/>
                <w:sz w:val="18"/>
                <w:szCs w:val="18"/>
              </w:rPr>
              <w:t>的蒜粒，红泡椒切成</w:t>
            </w:r>
            <w:r>
              <w:rPr>
                <w:rFonts w:ascii="仿宋" w:eastAsia="仿宋" w:hAnsi="仿宋"/>
                <w:sz w:val="18"/>
                <w:szCs w:val="18"/>
              </w:rPr>
              <w:t>1</w:t>
            </w:r>
            <w:r w:rsidRPr="00291F1F">
              <w:rPr>
                <w:rFonts w:ascii="仿宋" w:eastAsia="仿宋" w:hAnsi="仿宋"/>
                <w:sz w:val="18"/>
                <w:szCs w:val="18"/>
              </w:rPr>
              <w:t>cm</w:t>
            </w:r>
            <w:r w:rsidRPr="00291F1F">
              <w:rPr>
                <w:rFonts w:ascii="仿宋" w:eastAsia="仿宋" w:hAnsi="仿宋" w:hint="eastAsia"/>
                <w:sz w:val="18"/>
                <w:szCs w:val="18"/>
              </w:rPr>
              <w:t>长的节，备用。</w:t>
            </w:r>
          </w:p>
        </w:tc>
        <w:tc>
          <w:tcPr>
            <w:tcW w:w="1708" w:type="pct"/>
            <w:vAlign w:val="center"/>
          </w:tcPr>
          <w:p w14:paraId="7117595D"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lastRenderedPageBreak/>
              <w:t>调味熟制的步骤为：</w:t>
            </w:r>
          </w:p>
          <w:p w14:paraId="27CC2FB6"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a)</w:t>
            </w:r>
            <w:r w:rsidRPr="00291F1F">
              <w:rPr>
                <w:rFonts w:ascii="仿宋" w:eastAsia="仿宋" w:hAnsi="仿宋" w:hint="eastAsia"/>
                <w:sz w:val="18"/>
                <w:szCs w:val="18"/>
              </w:rPr>
              <w:tab/>
              <w:t>将锅清洗干净，不放油，加入酸笋粒炒3-5min至表皮</w:t>
            </w:r>
            <w:r w:rsidRPr="00291F1F">
              <w:rPr>
                <w:rFonts w:ascii="仿宋" w:eastAsia="仿宋" w:hAnsi="仿宋" w:hint="eastAsia"/>
                <w:sz w:val="18"/>
                <w:szCs w:val="18"/>
              </w:rPr>
              <w:lastRenderedPageBreak/>
              <w:t>干爽，出锅待用；</w:t>
            </w:r>
          </w:p>
          <w:p w14:paraId="5F4F1462"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b)</w:t>
            </w:r>
            <w:r w:rsidRPr="00291F1F">
              <w:rPr>
                <w:rFonts w:ascii="仿宋" w:eastAsia="仿宋" w:hAnsi="仿宋" w:hint="eastAsia"/>
                <w:sz w:val="18"/>
                <w:szCs w:val="18"/>
              </w:rPr>
              <w:tab/>
              <w:t>用小火将豆豉翻炒</w:t>
            </w:r>
            <w:r>
              <w:rPr>
                <w:rFonts w:ascii="仿宋" w:eastAsia="仿宋" w:hAnsi="仿宋" w:hint="eastAsia"/>
                <w:sz w:val="18"/>
                <w:szCs w:val="18"/>
              </w:rPr>
              <w:t>2-3</w:t>
            </w:r>
            <w:r w:rsidRPr="00291F1F">
              <w:rPr>
                <w:rFonts w:ascii="仿宋" w:eastAsia="仿宋" w:hAnsi="仿宋" w:hint="eastAsia"/>
                <w:sz w:val="18"/>
                <w:szCs w:val="18"/>
              </w:rPr>
              <w:t>min至炒出豆豉香后，出锅待用；</w:t>
            </w:r>
          </w:p>
          <w:p w14:paraId="77CDE770"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c)</w:t>
            </w:r>
            <w:r w:rsidRPr="00291F1F">
              <w:rPr>
                <w:rFonts w:ascii="仿宋" w:eastAsia="仿宋" w:hAnsi="仿宋" w:hint="eastAsia"/>
                <w:sz w:val="18"/>
                <w:szCs w:val="18"/>
              </w:rPr>
              <w:tab/>
              <w:t>热锅下油，加入蒜粒炸</w:t>
            </w:r>
            <w:r>
              <w:rPr>
                <w:rFonts w:ascii="仿宋" w:eastAsia="仿宋" w:hAnsi="仿宋" w:hint="eastAsia"/>
                <w:sz w:val="18"/>
                <w:szCs w:val="18"/>
              </w:rPr>
              <w:t>2-3</w:t>
            </w:r>
            <w:r w:rsidRPr="00291F1F">
              <w:rPr>
                <w:rFonts w:ascii="仿宋" w:eastAsia="仿宋" w:hAnsi="仿宋" w:hint="eastAsia"/>
                <w:sz w:val="18"/>
                <w:szCs w:val="18"/>
              </w:rPr>
              <w:t>min至微黄色，出锅待用；</w:t>
            </w:r>
          </w:p>
          <w:p w14:paraId="3134ACD9"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d)</w:t>
            </w:r>
            <w:r w:rsidRPr="00291F1F">
              <w:rPr>
                <w:rFonts w:ascii="仿宋" w:eastAsia="仿宋" w:hAnsi="仿宋" w:hint="eastAsia"/>
                <w:sz w:val="18"/>
                <w:szCs w:val="18"/>
              </w:rPr>
              <w:tab/>
              <w:t>热锅下植物油80g，加入红泡椒节</w:t>
            </w:r>
            <w:r>
              <w:rPr>
                <w:rFonts w:ascii="仿宋" w:eastAsia="仿宋" w:hAnsi="仿宋" w:hint="eastAsia"/>
                <w:sz w:val="18"/>
                <w:szCs w:val="18"/>
              </w:rPr>
              <w:t>50</w:t>
            </w:r>
            <w:r w:rsidRPr="00291F1F">
              <w:rPr>
                <w:rFonts w:ascii="仿宋" w:eastAsia="仿宋" w:hAnsi="仿宋" w:hint="eastAsia"/>
                <w:sz w:val="18"/>
                <w:szCs w:val="18"/>
              </w:rPr>
              <w:t>g、酸笋粒</w:t>
            </w:r>
            <w:r>
              <w:rPr>
                <w:rFonts w:ascii="仿宋" w:eastAsia="仿宋" w:hAnsi="仿宋" w:hint="eastAsia"/>
                <w:sz w:val="18"/>
                <w:szCs w:val="18"/>
              </w:rPr>
              <w:t>500</w:t>
            </w:r>
            <w:r w:rsidRPr="00291F1F">
              <w:rPr>
                <w:rFonts w:ascii="仿宋" w:eastAsia="仿宋" w:hAnsi="仿宋" w:hint="eastAsia"/>
                <w:sz w:val="18"/>
                <w:szCs w:val="18"/>
              </w:rPr>
              <w:t>g、山黄皮10g、蒜米80g、豆豉30g</w:t>
            </w:r>
            <w:r>
              <w:rPr>
                <w:rFonts w:ascii="仿宋" w:eastAsia="仿宋" w:hAnsi="仿宋" w:hint="eastAsia"/>
                <w:sz w:val="18"/>
                <w:szCs w:val="18"/>
              </w:rPr>
              <w:t>，</w:t>
            </w:r>
            <w:r w:rsidRPr="00291F1F">
              <w:rPr>
                <w:rFonts w:ascii="仿宋" w:eastAsia="仿宋" w:hAnsi="仿宋" w:hint="eastAsia"/>
                <w:sz w:val="18"/>
                <w:szCs w:val="18"/>
              </w:rPr>
              <w:t>煸炒熬制</w:t>
            </w:r>
            <w:r>
              <w:rPr>
                <w:rFonts w:ascii="仿宋" w:eastAsia="仿宋" w:hAnsi="仿宋" w:hint="eastAsia"/>
                <w:sz w:val="18"/>
                <w:szCs w:val="18"/>
              </w:rPr>
              <w:t>4-5</w:t>
            </w:r>
            <w:r w:rsidRPr="00291F1F">
              <w:rPr>
                <w:rFonts w:ascii="仿宋" w:eastAsia="仿宋" w:hAnsi="仿宋" w:hint="eastAsia"/>
                <w:sz w:val="18"/>
                <w:szCs w:val="18"/>
              </w:rPr>
              <w:t>min至出香味后加入生抽</w:t>
            </w:r>
            <w:r>
              <w:rPr>
                <w:rFonts w:ascii="仿宋" w:eastAsia="仿宋" w:hAnsi="仿宋" w:hint="eastAsia"/>
                <w:sz w:val="18"/>
                <w:szCs w:val="18"/>
              </w:rPr>
              <w:t>75</w:t>
            </w:r>
            <w:r w:rsidRPr="00291F1F">
              <w:rPr>
                <w:rFonts w:ascii="仿宋" w:eastAsia="仿宋" w:hAnsi="仿宋" w:hint="eastAsia"/>
                <w:sz w:val="18"/>
                <w:szCs w:val="18"/>
              </w:rPr>
              <w:t>g煮开，再加入食用盐</w:t>
            </w:r>
            <w:r>
              <w:rPr>
                <w:rFonts w:ascii="仿宋" w:eastAsia="仿宋" w:hAnsi="仿宋" w:hint="eastAsia"/>
                <w:sz w:val="18"/>
                <w:szCs w:val="18"/>
              </w:rPr>
              <w:t>3</w:t>
            </w:r>
            <w:r w:rsidRPr="00291F1F">
              <w:rPr>
                <w:rFonts w:ascii="仿宋" w:eastAsia="仿宋" w:hAnsi="仿宋" w:hint="eastAsia"/>
                <w:sz w:val="18"/>
                <w:szCs w:val="18"/>
              </w:rPr>
              <w:t>g、鸡精</w:t>
            </w:r>
            <w:r>
              <w:rPr>
                <w:rFonts w:ascii="仿宋" w:eastAsia="仿宋" w:hAnsi="仿宋" w:hint="eastAsia"/>
                <w:sz w:val="18"/>
                <w:szCs w:val="18"/>
              </w:rPr>
              <w:t>3</w:t>
            </w:r>
            <w:r w:rsidRPr="00291F1F">
              <w:rPr>
                <w:rFonts w:ascii="仿宋" w:eastAsia="仿宋" w:hAnsi="仿宋" w:hint="eastAsia"/>
                <w:sz w:val="18"/>
                <w:szCs w:val="18"/>
              </w:rPr>
              <w:t>g、味精5g和生产用水等调味料进行调味；</w:t>
            </w:r>
          </w:p>
          <w:p w14:paraId="4CD7CFBB" w14:textId="77777777" w:rsidR="00485383" w:rsidRPr="00E73C17" w:rsidRDefault="00485383" w:rsidP="00485383">
            <w:pPr>
              <w:rPr>
                <w:rFonts w:ascii="仿宋" w:eastAsia="仿宋" w:hAnsi="仿宋"/>
                <w:sz w:val="18"/>
                <w:szCs w:val="18"/>
              </w:rPr>
            </w:pPr>
            <w:r w:rsidRPr="00291F1F">
              <w:rPr>
                <w:rFonts w:ascii="仿宋" w:eastAsia="仿宋" w:hAnsi="仿宋" w:hint="eastAsia"/>
                <w:sz w:val="18"/>
                <w:szCs w:val="18"/>
              </w:rPr>
              <w:t>e)</w:t>
            </w:r>
            <w:r w:rsidRPr="00291F1F">
              <w:rPr>
                <w:rFonts w:ascii="仿宋" w:eastAsia="仿宋" w:hAnsi="仿宋" w:hint="eastAsia"/>
                <w:sz w:val="18"/>
                <w:szCs w:val="18"/>
              </w:rPr>
              <w:tab/>
              <w:t>用中小火继续推炒</w:t>
            </w:r>
            <w:r>
              <w:rPr>
                <w:rFonts w:ascii="仿宋" w:eastAsia="仿宋" w:hAnsi="仿宋" w:hint="eastAsia"/>
                <w:sz w:val="18"/>
                <w:szCs w:val="18"/>
              </w:rPr>
              <w:t>10-15</w:t>
            </w:r>
            <w:r w:rsidRPr="00291F1F">
              <w:rPr>
                <w:rFonts w:ascii="仿宋" w:eastAsia="仿宋" w:hAnsi="仿宋" w:hint="eastAsia"/>
                <w:sz w:val="18"/>
                <w:szCs w:val="18"/>
              </w:rPr>
              <w:t>min，加入9％的食醋</w:t>
            </w:r>
            <w:r>
              <w:rPr>
                <w:rFonts w:ascii="仿宋" w:eastAsia="仿宋" w:hAnsi="仿宋" w:hint="eastAsia"/>
                <w:sz w:val="18"/>
                <w:szCs w:val="18"/>
              </w:rPr>
              <w:t>30</w:t>
            </w:r>
            <w:r w:rsidRPr="00291F1F">
              <w:rPr>
                <w:rFonts w:ascii="仿宋" w:eastAsia="仿宋" w:hAnsi="仿宋" w:hint="eastAsia"/>
                <w:sz w:val="18"/>
                <w:szCs w:val="18"/>
              </w:rPr>
              <w:t>g煮开，最后加入炸好的蒜米炒</w:t>
            </w:r>
            <w:r>
              <w:rPr>
                <w:rFonts w:ascii="仿宋" w:eastAsia="仿宋" w:hAnsi="仿宋" w:hint="eastAsia"/>
                <w:sz w:val="18"/>
                <w:szCs w:val="18"/>
              </w:rPr>
              <w:t>4-5</w:t>
            </w:r>
            <w:r w:rsidRPr="00291F1F">
              <w:rPr>
                <w:rFonts w:ascii="仿宋" w:eastAsia="仿宋" w:hAnsi="仿宋" w:hint="eastAsia"/>
                <w:sz w:val="18"/>
                <w:szCs w:val="18"/>
              </w:rPr>
              <w:t>min即可。</w:t>
            </w:r>
          </w:p>
        </w:tc>
        <w:tc>
          <w:tcPr>
            <w:tcW w:w="452" w:type="pct"/>
            <w:vAlign w:val="center"/>
          </w:tcPr>
          <w:p w14:paraId="0E491D0B" w14:textId="77777777" w:rsidR="00485383" w:rsidRPr="00E73C17" w:rsidRDefault="00986145" w:rsidP="004072B4">
            <w:pPr>
              <w:rPr>
                <w:rFonts w:ascii="仿宋" w:eastAsia="仿宋" w:hAnsi="仿宋"/>
                <w:sz w:val="18"/>
                <w:szCs w:val="18"/>
              </w:rPr>
            </w:pPr>
            <w:r w:rsidRPr="00291F1F">
              <w:rPr>
                <w:rFonts w:ascii="仿宋" w:eastAsia="仿宋" w:hAnsi="仿宋" w:hint="eastAsia"/>
                <w:sz w:val="18"/>
                <w:szCs w:val="18"/>
              </w:rPr>
              <w:lastRenderedPageBreak/>
              <w:t>将熟制后的老友酱放入</w:t>
            </w:r>
            <w:r w:rsidRPr="00291F1F">
              <w:rPr>
                <w:rFonts w:ascii="仿宋" w:eastAsia="仿宋" w:hAnsi="仿宋" w:hint="eastAsia"/>
                <w:sz w:val="18"/>
                <w:szCs w:val="18"/>
              </w:rPr>
              <w:lastRenderedPageBreak/>
              <w:t>洁净容器中冷却2h～</w:t>
            </w:r>
            <w:r>
              <w:rPr>
                <w:rFonts w:ascii="仿宋" w:eastAsia="仿宋" w:hAnsi="仿宋" w:hint="eastAsia"/>
                <w:sz w:val="18"/>
                <w:szCs w:val="18"/>
              </w:rPr>
              <w:t>3</w:t>
            </w:r>
            <w:r w:rsidRPr="00291F1F">
              <w:rPr>
                <w:rFonts w:ascii="仿宋" w:eastAsia="仿宋" w:hAnsi="仿宋" w:hint="eastAsia"/>
                <w:sz w:val="18"/>
                <w:szCs w:val="18"/>
              </w:rPr>
              <w:t>h。</w:t>
            </w:r>
          </w:p>
        </w:tc>
        <w:tc>
          <w:tcPr>
            <w:tcW w:w="302" w:type="pct"/>
            <w:vAlign w:val="center"/>
          </w:tcPr>
          <w:p w14:paraId="25EBD5E3" w14:textId="77777777" w:rsidR="00485383" w:rsidRPr="00E73C17" w:rsidRDefault="00986145" w:rsidP="004072B4">
            <w:pPr>
              <w:rPr>
                <w:rFonts w:ascii="仿宋" w:eastAsia="仿宋" w:hAnsi="仿宋"/>
                <w:sz w:val="18"/>
                <w:szCs w:val="18"/>
              </w:rPr>
            </w:pPr>
            <w:r w:rsidRPr="00291F1F">
              <w:rPr>
                <w:rFonts w:ascii="仿宋" w:eastAsia="仿宋" w:hAnsi="仿宋" w:hint="eastAsia"/>
                <w:sz w:val="18"/>
                <w:szCs w:val="18"/>
              </w:rPr>
              <w:lastRenderedPageBreak/>
              <w:t>将冷却后的老</w:t>
            </w:r>
            <w:r w:rsidRPr="00291F1F">
              <w:rPr>
                <w:rFonts w:ascii="仿宋" w:eastAsia="仿宋" w:hAnsi="仿宋" w:hint="eastAsia"/>
                <w:sz w:val="18"/>
                <w:szCs w:val="18"/>
              </w:rPr>
              <w:lastRenderedPageBreak/>
              <w:t>友酱进行罐装。</w:t>
            </w:r>
          </w:p>
        </w:tc>
        <w:tc>
          <w:tcPr>
            <w:tcW w:w="301" w:type="pct"/>
            <w:vAlign w:val="center"/>
          </w:tcPr>
          <w:p w14:paraId="6379235B" w14:textId="77777777" w:rsidR="00485383" w:rsidRPr="00E73C17" w:rsidRDefault="00986145" w:rsidP="004072B4">
            <w:pPr>
              <w:rPr>
                <w:rFonts w:ascii="仿宋" w:eastAsia="仿宋" w:hAnsi="仿宋"/>
                <w:sz w:val="18"/>
                <w:szCs w:val="18"/>
              </w:rPr>
            </w:pPr>
            <w:r w:rsidRPr="00291F1F">
              <w:rPr>
                <w:rFonts w:ascii="仿宋" w:eastAsia="仿宋" w:hAnsi="仿宋" w:hint="eastAsia"/>
                <w:sz w:val="18"/>
                <w:szCs w:val="18"/>
              </w:rPr>
              <w:lastRenderedPageBreak/>
              <w:t>罐装好的老友</w:t>
            </w:r>
            <w:r w:rsidRPr="00291F1F">
              <w:rPr>
                <w:rFonts w:ascii="仿宋" w:eastAsia="仿宋" w:hAnsi="仿宋" w:hint="eastAsia"/>
                <w:sz w:val="18"/>
                <w:szCs w:val="18"/>
              </w:rPr>
              <w:lastRenderedPageBreak/>
              <w:t>酱采用巴氏消毒法进行杀菌处理</w:t>
            </w:r>
          </w:p>
        </w:tc>
        <w:tc>
          <w:tcPr>
            <w:tcW w:w="490" w:type="pct"/>
            <w:vAlign w:val="center"/>
          </w:tcPr>
          <w:p w14:paraId="394E353F" w14:textId="77777777" w:rsidR="00485383" w:rsidRPr="00E73C17" w:rsidRDefault="00103533" w:rsidP="00103533">
            <w:pPr>
              <w:rPr>
                <w:rFonts w:ascii="仿宋" w:eastAsia="仿宋" w:hAnsi="仿宋"/>
                <w:sz w:val="18"/>
                <w:szCs w:val="18"/>
              </w:rPr>
            </w:pPr>
            <w:r w:rsidRPr="00291F1F">
              <w:rPr>
                <w:rFonts w:ascii="仿宋" w:eastAsia="仿宋" w:hAnsi="仿宋" w:hint="eastAsia"/>
                <w:sz w:val="18"/>
                <w:szCs w:val="18"/>
              </w:rPr>
              <w:lastRenderedPageBreak/>
              <w:t>瓶装老友酱使用机器进行包</w:t>
            </w:r>
            <w:r w:rsidRPr="00291F1F">
              <w:rPr>
                <w:rFonts w:ascii="仿宋" w:eastAsia="仿宋" w:hAnsi="仿宋" w:hint="eastAsia"/>
                <w:sz w:val="18"/>
                <w:szCs w:val="18"/>
              </w:rPr>
              <w:lastRenderedPageBreak/>
              <w:t>装、贴标签，袋装老友酱使用人工装袋再上机封口，最后手工贴标签，产品标签符合GB 7718的规定。</w:t>
            </w:r>
          </w:p>
        </w:tc>
      </w:tr>
      <w:tr w:rsidR="00E34B8B" w:rsidRPr="00E73C17" w14:paraId="7FE61C79" w14:textId="77777777" w:rsidTr="00E34B8B">
        <w:tc>
          <w:tcPr>
            <w:tcW w:w="189" w:type="pct"/>
            <w:vAlign w:val="center"/>
          </w:tcPr>
          <w:p w14:paraId="08198C7F" w14:textId="77777777" w:rsidR="00485383" w:rsidRPr="00E73C17" w:rsidRDefault="00485383" w:rsidP="004072B4">
            <w:pPr>
              <w:pStyle w:val="aff5"/>
              <w:numPr>
                <w:ilvl w:val="0"/>
                <w:numId w:val="10"/>
              </w:numPr>
              <w:ind w:left="0" w:firstLineChars="0" w:firstLine="0"/>
              <w:jc w:val="center"/>
              <w:rPr>
                <w:rFonts w:ascii="仿宋" w:eastAsia="仿宋" w:hAnsi="仿宋"/>
                <w:sz w:val="18"/>
                <w:szCs w:val="18"/>
              </w:rPr>
            </w:pPr>
          </w:p>
        </w:tc>
        <w:tc>
          <w:tcPr>
            <w:tcW w:w="352" w:type="pct"/>
            <w:vAlign w:val="center"/>
          </w:tcPr>
          <w:p w14:paraId="572F92BE" w14:textId="77777777" w:rsidR="00485383" w:rsidRPr="00291F1F" w:rsidRDefault="00485383" w:rsidP="00C07373">
            <w:pPr>
              <w:rPr>
                <w:rFonts w:ascii="仿宋" w:eastAsia="仿宋" w:hAnsi="仿宋"/>
                <w:sz w:val="18"/>
                <w:szCs w:val="18"/>
              </w:rPr>
            </w:pPr>
            <w:r w:rsidRPr="00291F1F">
              <w:rPr>
                <w:rFonts w:ascii="仿宋" w:eastAsia="仿宋" w:hAnsi="仿宋" w:hint="eastAsia"/>
                <w:sz w:val="18"/>
                <w:szCs w:val="18"/>
              </w:rPr>
              <w:t>主料：酸笋、红泡椒、蒜米、腌山黄皮、豆豉</w:t>
            </w:r>
            <w:r>
              <w:rPr>
                <w:rFonts w:ascii="仿宋" w:eastAsia="仿宋" w:hAnsi="仿宋" w:hint="eastAsia"/>
                <w:sz w:val="18"/>
                <w:szCs w:val="18"/>
              </w:rPr>
              <w:t>。</w:t>
            </w:r>
          </w:p>
          <w:p w14:paraId="571D5C1D" w14:textId="77777777" w:rsidR="00485383" w:rsidRPr="00E73C17" w:rsidRDefault="00485383" w:rsidP="00C07373">
            <w:pPr>
              <w:rPr>
                <w:rFonts w:ascii="仿宋" w:eastAsia="仿宋" w:hAnsi="仿宋"/>
                <w:sz w:val="18"/>
                <w:szCs w:val="18"/>
              </w:rPr>
            </w:pPr>
            <w:r w:rsidRPr="00291F1F">
              <w:rPr>
                <w:rFonts w:ascii="仿宋" w:eastAsia="仿宋" w:hAnsi="仿宋" w:hint="eastAsia"/>
                <w:sz w:val="18"/>
                <w:szCs w:val="18"/>
              </w:rPr>
              <w:t>调味料：生抽、植物油、食用盐、食醋、鸡精、味精</w:t>
            </w:r>
            <w:r>
              <w:rPr>
                <w:rFonts w:ascii="仿宋" w:eastAsia="仿宋" w:hAnsi="仿宋" w:hint="eastAsia"/>
                <w:sz w:val="18"/>
                <w:szCs w:val="18"/>
              </w:rPr>
              <w:t>。</w:t>
            </w:r>
          </w:p>
        </w:tc>
        <w:tc>
          <w:tcPr>
            <w:tcW w:w="1206" w:type="pct"/>
            <w:vAlign w:val="center"/>
          </w:tcPr>
          <w:p w14:paraId="1C639D41"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豆豉：将豆豉挑去杂质，清洗干净，备用；</w:t>
            </w:r>
          </w:p>
          <w:p w14:paraId="34947C7D"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山黄皮：将腌山黄皮挑去杂质，备用。</w:t>
            </w:r>
          </w:p>
          <w:p w14:paraId="3F7891E4"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酸笋、蒜米、红泡椒：将酸笋、蒜米、根据不同类型老友酱原料预处理如下：</w:t>
            </w:r>
          </w:p>
          <w:p w14:paraId="0F81A070"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老友酱：将酸笋切成</w:t>
            </w:r>
            <w:r>
              <w:rPr>
                <w:rFonts w:ascii="仿宋" w:eastAsia="仿宋" w:hAnsi="仿宋" w:hint="eastAsia"/>
                <w:sz w:val="18"/>
                <w:szCs w:val="18"/>
              </w:rPr>
              <w:t>（</w:t>
            </w:r>
            <w:r>
              <w:rPr>
                <w:rFonts w:ascii="仿宋" w:eastAsia="仿宋" w:hAnsi="仿宋"/>
                <w:sz w:val="18"/>
                <w:szCs w:val="18"/>
              </w:rPr>
              <w:t>1-2</w:t>
            </w:r>
            <w:r>
              <w:rPr>
                <w:rFonts w:ascii="仿宋" w:eastAsia="仿宋" w:hAnsi="仿宋" w:hint="eastAsia"/>
                <w:sz w:val="18"/>
                <w:szCs w:val="18"/>
              </w:rPr>
              <w:t>）</w:t>
            </w:r>
            <w:r>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1-2</w:t>
            </w:r>
            <w:r>
              <w:rPr>
                <w:rFonts w:ascii="仿宋" w:eastAsia="仿宋" w:hAnsi="仿宋" w:hint="eastAsia"/>
                <w:sz w:val="18"/>
                <w:szCs w:val="18"/>
              </w:rPr>
              <w:t>）</w:t>
            </w:r>
            <w:r w:rsidRPr="00291F1F">
              <w:rPr>
                <w:rFonts w:ascii="仿宋" w:eastAsia="仿宋" w:hAnsi="仿宋"/>
                <w:sz w:val="18"/>
                <w:szCs w:val="18"/>
              </w:rPr>
              <w:t>cm</w:t>
            </w:r>
            <w:r w:rsidRPr="00291F1F">
              <w:rPr>
                <w:rFonts w:ascii="仿宋" w:eastAsia="仿宋" w:hAnsi="仿宋" w:hint="eastAsia"/>
                <w:sz w:val="18"/>
                <w:szCs w:val="18"/>
              </w:rPr>
              <w:t>的小粒，蒜米剁成</w:t>
            </w:r>
            <w:r>
              <w:rPr>
                <w:rFonts w:ascii="仿宋" w:eastAsia="仿宋" w:hAnsi="仿宋" w:hint="eastAsia"/>
                <w:sz w:val="18"/>
                <w:szCs w:val="18"/>
              </w:rPr>
              <w:t>（</w:t>
            </w:r>
            <w:r w:rsidRPr="00291F1F">
              <w:rPr>
                <w:rFonts w:ascii="仿宋" w:eastAsia="仿宋" w:hAnsi="仿宋"/>
                <w:sz w:val="18"/>
                <w:szCs w:val="18"/>
              </w:rPr>
              <w:t>0.5-1</w:t>
            </w:r>
            <w:r>
              <w:rPr>
                <w:rFonts w:ascii="仿宋" w:eastAsia="仿宋" w:hAnsi="仿宋" w:hint="eastAsia"/>
                <w:sz w:val="18"/>
                <w:szCs w:val="18"/>
              </w:rPr>
              <w:t>）</w:t>
            </w:r>
            <w:r>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0.5-1</w:t>
            </w:r>
            <w:r>
              <w:rPr>
                <w:rFonts w:ascii="仿宋" w:eastAsia="仿宋" w:hAnsi="仿宋" w:hint="eastAsia"/>
                <w:sz w:val="18"/>
                <w:szCs w:val="18"/>
              </w:rPr>
              <w:t>）</w:t>
            </w:r>
            <w:r w:rsidRPr="00291F1F">
              <w:rPr>
                <w:rFonts w:ascii="仿宋" w:eastAsia="仿宋" w:hAnsi="仿宋"/>
                <w:sz w:val="18"/>
                <w:szCs w:val="18"/>
              </w:rPr>
              <w:t>cm</w:t>
            </w:r>
            <w:r w:rsidRPr="00291F1F">
              <w:rPr>
                <w:rFonts w:ascii="仿宋" w:eastAsia="仿宋" w:hAnsi="仿宋" w:hint="eastAsia"/>
                <w:sz w:val="18"/>
                <w:szCs w:val="18"/>
              </w:rPr>
              <w:t>的蒜粒，红泡椒切成</w:t>
            </w:r>
            <w:r>
              <w:rPr>
                <w:rFonts w:ascii="仿宋" w:eastAsia="仿宋" w:hAnsi="仿宋"/>
                <w:sz w:val="18"/>
                <w:szCs w:val="18"/>
              </w:rPr>
              <w:t>1</w:t>
            </w:r>
            <w:r w:rsidRPr="00291F1F">
              <w:rPr>
                <w:rFonts w:ascii="仿宋" w:eastAsia="仿宋" w:hAnsi="仿宋"/>
                <w:sz w:val="18"/>
                <w:szCs w:val="18"/>
              </w:rPr>
              <w:t>cm</w:t>
            </w:r>
            <w:r w:rsidRPr="00291F1F">
              <w:rPr>
                <w:rFonts w:ascii="仿宋" w:eastAsia="仿宋" w:hAnsi="仿宋" w:hint="eastAsia"/>
                <w:sz w:val="18"/>
                <w:szCs w:val="18"/>
              </w:rPr>
              <w:t>长的节，备用。</w:t>
            </w:r>
          </w:p>
          <w:p w14:paraId="7AF49C89" w14:textId="77777777" w:rsidR="00485383" w:rsidRPr="00E73C17" w:rsidRDefault="00485383" w:rsidP="00485383">
            <w:pPr>
              <w:rPr>
                <w:rFonts w:ascii="仿宋" w:eastAsia="仿宋" w:hAnsi="仿宋"/>
                <w:sz w:val="18"/>
                <w:szCs w:val="18"/>
              </w:rPr>
            </w:pPr>
            <w:r w:rsidRPr="00291F1F">
              <w:rPr>
                <w:rFonts w:ascii="仿宋" w:eastAsia="仿宋" w:hAnsi="仿宋" w:hint="eastAsia"/>
                <w:sz w:val="18"/>
                <w:szCs w:val="18"/>
              </w:rPr>
              <w:t>老友酸笋下饭菜：将酸笋切成</w:t>
            </w:r>
            <w:r>
              <w:rPr>
                <w:rFonts w:ascii="仿宋" w:eastAsia="仿宋" w:hAnsi="仿宋"/>
                <w:sz w:val="18"/>
                <w:szCs w:val="18"/>
              </w:rPr>
              <w:t xml:space="preserve"> 0.5*0.5</w:t>
            </w:r>
            <w:r w:rsidRPr="00291F1F">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5-6</w:t>
            </w:r>
            <w:r>
              <w:rPr>
                <w:rFonts w:ascii="仿宋" w:eastAsia="仿宋" w:hAnsi="仿宋" w:hint="eastAsia"/>
                <w:sz w:val="18"/>
                <w:szCs w:val="18"/>
              </w:rPr>
              <w:t>）</w:t>
            </w:r>
            <w:r w:rsidRPr="00291F1F">
              <w:rPr>
                <w:rFonts w:ascii="仿宋" w:eastAsia="仿宋" w:hAnsi="仿宋"/>
                <w:sz w:val="18"/>
                <w:szCs w:val="18"/>
              </w:rPr>
              <w:t>cm</w:t>
            </w:r>
            <w:r w:rsidRPr="00291F1F">
              <w:rPr>
                <w:rFonts w:ascii="仿宋" w:eastAsia="仿宋" w:hAnsi="仿宋" w:hint="eastAsia"/>
                <w:sz w:val="18"/>
                <w:szCs w:val="18"/>
              </w:rPr>
              <w:t>的丝，蒜米剁成</w:t>
            </w:r>
            <w:r>
              <w:rPr>
                <w:rFonts w:ascii="仿宋" w:eastAsia="仿宋" w:hAnsi="仿宋"/>
                <w:sz w:val="18"/>
                <w:szCs w:val="18"/>
              </w:rPr>
              <w:t>0.5</w:t>
            </w:r>
            <w:r w:rsidRPr="00291F1F">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0.5</w:t>
            </w:r>
            <w:r w:rsidRPr="00291F1F">
              <w:rPr>
                <w:rFonts w:ascii="仿宋" w:eastAsia="仿宋" w:hAnsi="仿宋"/>
                <w:sz w:val="18"/>
                <w:szCs w:val="18"/>
              </w:rPr>
              <w:t>cm</w:t>
            </w:r>
            <w:r w:rsidRPr="00291F1F">
              <w:rPr>
                <w:rFonts w:ascii="仿宋" w:eastAsia="仿宋" w:hAnsi="仿宋" w:hint="eastAsia"/>
                <w:sz w:val="18"/>
                <w:szCs w:val="18"/>
              </w:rPr>
              <w:t>的蒜粒，红泡椒切成</w:t>
            </w:r>
            <w:r>
              <w:rPr>
                <w:rFonts w:ascii="仿宋" w:eastAsia="仿宋" w:hAnsi="仿宋"/>
                <w:sz w:val="18"/>
                <w:szCs w:val="18"/>
              </w:rPr>
              <w:t>1</w:t>
            </w:r>
            <w:r w:rsidRPr="00291F1F">
              <w:rPr>
                <w:rFonts w:ascii="仿宋" w:eastAsia="仿宋" w:hAnsi="仿宋"/>
                <w:sz w:val="18"/>
                <w:szCs w:val="18"/>
              </w:rPr>
              <w:t>cm</w:t>
            </w:r>
            <w:r w:rsidRPr="00291F1F">
              <w:rPr>
                <w:rFonts w:ascii="仿宋" w:eastAsia="仿宋" w:hAnsi="仿宋" w:hint="eastAsia"/>
                <w:sz w:val="18"/>
                <w:szCs w:val="18"/>
              </w:rPr>
              <w:t>长的节，备用。</w:t>
            </w:r>
          </w:p>
        </w:tc>
        <w:tc>
          <w:tcPr>
            <w:tcW w:w="1708" w:type="pct"/>
            <w:vAlign w:val="center"/>
          </w:tcPr>
          <w:p w14:paraId="15262849"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调味熟制的步骤为：</w:t>
            </w:r>
          </w:p>
          <w:p w14:paraId="73E43D60"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a)</w:t>
            </w:r>
            <w:r w:rsidRPr="00291F1F">
              <w:rPr>
                <w:rFonts w:ascii="仿宋" w:eastAsia="仿宋" w:hAnsi="仿宋" w:hint="eastAsia"/>
                <w:sz w:val="18"/>
                <w:szCs w:val="18"/>
              </w:rPr>
              <w:tab/>
              <w:t>将锅清洗干净，不放油，加入酸笋粒炒3-5min至表皮干爽，出锅待用；</w:t>
            </w:r>
          </w:p>
          <w:p w14:paraId="1613894F"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b)</w:t>
            </w:r>
            <w:r w:rsidRPr="00291F1F">
              <w:rPr>
                <w:rFonts w:ascii="仿宋" w:eastAsia="仿宋" w:hAnsi="仿宋" w:hint="eastAsia"/>
                <w:sz w:val="18"/>
                <w:szCs w:val="18"/>
              </w:rPr>
              <w:tab/>
              <w:t>用小火将豆豉翻炒</w:t>
            </w:r>
            <w:r>
              <w:rPr>
                <w:rFonts w:ascii="仿宋" w:eastAsia="仿宋" w:hAnsi="仿宋" w:hint="eastAsia"/>
                <w:sz w:val="18"/>
                <w:szCs w:val="18"/>
              </w:rPr>
              <w:t>2-3</w:t>
            </w:r>
            <w:r w:rsidRPr="00291F1F">
              <w:rPr>
                <w:rFonts w:ascii="仿宋" w:eastAsia="仿宋" w:hAnsi="仿宋" w:hint="eastAsia"/>
                <w:sz w:val="18"/>
                <w:szCs w:val="18"/>
              </w:rPr>
              <w:t>min至炒出豆豉香后，出锅待用；</w:t>
            </w:r>
          </w:p>
          <w:p w14:paraId="068751E0"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c)</w:t>
            </w:r>
            <w:r w:rsidRPr="00291F1F">
              <w:rPr>
                <w:rFonts w:ascii="仿宋" w:eastAsia="仿宋" w:hAnsi="仿宋" w:hint="eastAsia"/>
                <w:sz w:val="18"/>
                <w:szCs w:val="18"/>
              </w:rPr>
              <w:tab/>
              <w:t>热锅下油，加入蒜粒炸</w:t>
            </w:r>
            <w:r>
              <w:rPr>
                <w:rFonts w:ascii="仿宋" w:eastAsia="仿宋" w:hAnsi="仿宋" w:hint="eastAsia"/>
                <w:sz w:val="18"/>
                <w:szCs w:val="18"/>
              </w:rPr>
              <w:t>2-3</w:t>
            </w:r>
            <w:r w:rsidRPr="00291F1F">
              <w:rPr>
                <w:rFonts w:ascii="仿宋" w:eastAsia="仿宋" w:hAnsi="仿宋" w:hint="eastAsia"/>
                <w:sz w:val="18"/>
                <w:szCs w:val="18"/>
              </w:rPr>
              <w:t>min至微黄色，出锅待用；</w:t>
            </w:r>
          </w:p>
          <w:p w14:paraId="105CBE5E" w14:textId="77777777" w:rsidR="00485383" w:rsidRPr="00291F1F" w:rsidRDefault="00485383" w:rsidP="00485383">
            <w:pPr>
              <w:rPr>
                <w:rFonts w:ascii="仿宋" w:eastAsia="仿宋" w:hAnsi="仿宋"/>
                <w:sz w:val="18"/>
                <w:szCs w:val="18"/>
              </w:rPr>
            </w:pPr>
            <w:r w:rsidRPr="00291F1F">
              <w:rPr>
                <w:rFonts w:ascii="仿宋" w:eastAsia="仿宋" w:hAnsi="仿宋" w:hint="eastAsia"/>
                <w:sz w:val="18"/>
                <w:szCs w:val="18"/>
              </w:rPr>
              <w:t>d)</w:t>
            </w:r>
            <w:r w:rsidRPr="00291F1F">
              <w:rPr>
                <w:rFonts w:ascii="仿宋" w:eastAsia="仿宋" w:hAnsi="仿宋" w:hint="eastAsia"/>
                <w:sz w:val="18"/>
                <w:szCs w:val="18"/>
              </w:rPr>
              <w:tab/>
              <w:t>热锅下植物油80g，加入红泡椒节</w:t>
            </w:r>
            <w:r>
              <w:rPr>
                <w:rFonts w:ascii="仿宋" w:eastAsia="仿宋" w:hAnsi="仿宋" w:hint="eastAsia"/>
                <w:sz w:val="18"/>
                <w:szCs w:val="18"/>
              </w:rPr>
              <w:t>50</w:t>
            </w:r>
            <w:r w:rsidRPr="00291F1F">
              <w:rPr>
                <w:rFonts w:ascii="仿宋" w:eastAsia="仿宋" w:hAnsi="仿宋" w:hint="eastAsia"/>
                <w:sz w:val="18"/>
                <w:szCs w:val="18"/>
              </w:rPr>
              <w:t>g、酸笋粒</w:t>
            </w:r>
            <w:r>
              <w:rPr>
                <w:rFonts w:ascii="仿宋" w:eastAsia="仿宋" w:hAnsi="仿宋" w:hint="eastAsia"/>
                <w:sz w:val="18"/>
                <w:szCs w:val="18"/>
              </w:rPr>
              <w:t>500</w:t>
            </w:r>
            <w:r w:rsidRPr="00291F1F">
              <w:rPr>
                <w:rFonts w:ascii="仿宋" w:eastAsia="仿宋" w:hAnsi="仿宋" w:hint="eastAsia"/>
                <w:sz w:val="18"/>
                <w:szCs w:val="18"/>
              </w:rPr>
              <w:t>g、山黄皮10g、蒜米80g、豆豉30g</w:t>
            </w:r>
            <w:r>
              <w:rPr>
                <w:rFonts w:ascii="仿宋" w:eastAsia="仿宋" w:hAnsi="仿宋" w:hint="eastAsia"/>
                <w:sz w:val="18"/>
                <w:szCs w:val="18"/>
              </w:rPr>
              <w:t>，</w:t>
            </w:r>
            <w:r w:rsidRPr="00291F1F">
              <w:rPr>
                <w:rFonts w:ascii="仿宋" w:eastAsia="仿宋" w:hAnsi="仿宋" w:hint="eastAsia"/>
                <w:sz w:val="18"/>
                <w:szCs w:val="18"/>
              </w:rPr>
              <w:t>煸炒熬制</w:t>
            </w:r>
            <w:r>
              <w:rPr>
                <w:rFonts w:ascii="仿宋" w:eastAsia="仿宋" w:hAnsi="仿宋" w:hint="eastAsia"/>
                <w:sz w:val="18"/>
                <w:szCs w:val="18"/>
              </w:rPr>
              <w:t>4-5</w:t>
            </w:r>
            <w:r w:rsidRPr="00291F1F">
              <w:rPr>
                <w:rFonts w:ascii="仿宋" w:eastAsia="仿宋" w:hAnsi="仿宋" w:hint="eastAsia"/>
                <w:sz w:val="18"/>
                <w:szCs w:val="18"/>
              </w:rPr>
              <w:t>min至出香味后加入生抽</w:t>
            </w:r>
            <w:r>
              <w:rPr>
                <w:rFonts w:ascii="仿宋" w:eastAsia="仿宋" w:hAnsi="仿宋" w:hint="eastAsia"/>
                <w:sz w:val="18"/>
                <w:szCs w:val="18"/>
              </w:rPr>
              <w:t>75</w:t>
            </w:r>
            <w:r w:rsidRPr="00291F1F">
              <w:rPr>
                <w:rFonts w:ascii="仿宋" w:eastAsia="仿宋" w:hAnsi="仿宋" w:hint="eastAsia"/>
                <w:sz w:val="18"/>
                <w:szCs w:val="18"/>
              </w:rPr>
              <w:t>g煮开，再加入食用盐</w:t>
            </w:r>
            <w:r>
              <w:rPr>
                <w:rFonts w:ascii="仿宋" w:eastAsia="仿宋" w:hAnsi="仿宋" w:hint="eastAsia"/>
                <w:sz w:val="18"/>
                <w:szCs w:val="18"/>
              </w:rPr>
              <w:t>3</w:t>
            </w:r>
            <w:r w:rsidRPr="00291F1F">
              <w:rPr>
                <w:rFonts w:ascii="仿宋" w:eastAsia="仿宋" w:hAnsi="仿宋" w:hint="eastAsia"/>
                <w:sz w:val="18"/>
                <w:szCs w:val="18"/>
              </w:rPr>
              <w:t>g、鸡精</w:t>
            </w:r>
            <w:r>
              <w:rPr>
                <w:rFonts w:ascii="仿宋" w:eastAsia="仿宋" w:hAnsi="仿宋" w:hint="eastAsia"/>
                <w:sz w:val="18"/>
                <w:szCs w:val="18"/>
              </w:rPr>
              <w:t>3</w:t>
            </w:r>
            <w:r w:rsidRPr="00291F1F">
              <w:rPr>
                <w:rFonts w:ascii="仿宋" w:eastAsia="仿宋" w:hAnsi="仿宋" w:hint="eastAsia"/>
                <w:sz w:val="18"/>
                <w:szCs w:val="18"/>
              </w:rPr>
              <w:t>g、味精5g和生产用水等调味料进行调味；</w:t>
            </w:r>
          </w:p>
          <w:p w14:paraId="50FFD445" w14:textId="77777777" w:rsidR="00485383" w:rsidRPr="00E73C17" w:rsidRDefault="00485383" w:rsidP="00485383">
            <w:pPr>
              <w:rPr>
                <w:rFonts w:ascii="仿宋" w:eastAsia="仿宋" w:hAnsi="仿宋"/>
                <w:sz w:val="18"/>
                <w:szCs w:val="18"/>
              </w:rPr>
            </w:pPr>
            <w:r w:rsidRPr="00291F1F">
              <w:rPr>
                <w:rFonts w:ascii="仿宋" w:eastAsia="仿宋" w:hAnsi="仿宋" w:hint="eastAsia"/>
                <w:sz w:val="18"/>
                <w:szCs w:val="18"/>
              </w:rPr>
              <w:t>e)</w:t>
            </w:r>
            <w:r w:rsidRPr="00291F1F">
              <w:rPr>
                <w:rFonts w:ascii="仿宋" w:eastAsia="仿宋" w:hAnsi="仿宋" w:hint="eastAsia"/>
                <w:sz w:val="18"/>
                <w:szCs w:val="18"/>
              </w:rPr>
              <w:tab/>
              <w:t>用中小火继续推炒</w:t>
            </w:r>
            <w:r>
              <w:rPr>
                <w:rFonts w:ascii="仿宋" w:eastAsia="仿宋" w:hAnsi="仿宋" w:hint="eastAsia"/>
                <w:sz w:val="18"/>
                <w:szCs w:val="18"/>
              </w:rPr>
              <w:t>10-15</w:t>
            </w:r>
            <w:r w:rsidRPr="00291F1F">
              <w:rPr>
                <w:rFonts w:ascii="仿宋" w:eastAsia="仿宋" w:hAnsi="仿宋" w:hint="eastAsia"/>
                <w:sz w:val="18"/>
                <w:szCs w:val="18"/>
              </w:rPr>
              <w:t>min，加入9％的食醋</w:t>
            </w:r>
            <w:r>
              <w:rPr>
                <w:rFonts w:ascii="仿宋" w:eastAsia="仿宋" w:hAnsi="仿宋" w:hint="eastAsia"/>
                <w:sz w:val="18"/>
                <w:szCs w:val="18"/>
              </w:rPr>
              <w:t>30</w:t>
            </w:r>
            <w:r w:rsidRPr="00291F1F">
              <w:rPr>
                <w:rFonts w:ascii="仿宋" w:eastAsia="仿宋" w:hAnsi="仿宋" w:hint="eastAsia"/>
                <w:sz w:val="18"/>
                <w:szCs w:val="18"/>
              </w:rPr>
              <w:t>g煮开，最后加入炸好的蒜米炒</w:t>
            </w:r>
            <w:r>
              <w:rPr>
                <w:rFonts w:ascii="仿宋" w:eastAsia="仿宋" w:hAnsi="仿宋" w:hint="eastAsia"/>
                <w:sz w:val="18"/>
                <w:szCs w:val="18"/>
              </w:rPr>
              <w:t>4-5</w:t>
            </w:r>
            <w:r w:rsidRPr="00291F1F">
              <w:rPr>
                <w:rFonts w:ascii="仿宋" w:eastAsia="仿宋" w:hAnsi="仿宋" w:hint="eastAsia"/>
                <w:sz w:val="18"/>
                <w:szCs w:val="18"/>
              </w:rPr>
              <w:t>min即可。</w:t>
            </w:r>
          </w:p>
        </w:tc>
        <w:tc>
          <w:tcPr>
            <w:tcW w:w="452" w:type="pct"/>
            <w:vAlign w:val="center"/>
          </w:tcPr>
          <w:p w14:paraId="017F36C8" w14:textId="77777777" w:rsidR="00485383" w:rsidRPr="00E73C17" w:rsidRDefault="00986145" w:rsidP="004072B4">
            <w:pPr>
              <w:rPr>
                <w:rFonts w:ascii="仿宋" w:eastAsia="仿宋" w:hAnsi="仿宋"/>
                <w:sz w:val="18"/>
                <w:szCs w:val="18"/>
              </w:rPr>
            </w:pPr>
            <w:r w:rsidRPr="00291F1F">
              <w:rPr>
                <w:rFonts w:ascii="仿宋" w:eastAsia="仿宋" w:hAnsi="仿宋" w:hint="eastAsia"/>
                <w:sz w:val="18"/>
                <w:szCs w:val="18"/>
              </w:rPr>
              <w:t>将熟制后的老友酱放入洁净容器中冷却2h～</w:t>
            </w:r>
            <w:r>
              <w:rPr>
                <w:rFonts w:ascii="仿宋" w:eastAsia="仿宋" w:hAnsi="仿宋" w:hint="eastAsia"/>
                <w:sz w:val="18"/>
                <w:szCs w:val="18"/>
              </w:rPr>
              <w:t>3</w:t>
            </w:r>
            <w:r w:rsidRPr="00291F1F">
              <w:rPr>
                <w:rFonts w:ascii="仿宋" w:eastAsia="仿宋" w:hAnsi="仿宋" w:hint="eastAsia"/>
                <w:sz w:val="18"/>
                <w:szCs w:val="18"/>
              </w:rPr>
              <w:t>h。</w:t>
            </w:r>
          </w:p>
        </w:tc>
        <w:tc>
          <w:tcPr>
            <w:tcW w:w="302" w:type="pct"/>
            <w:vAlign w:val="center"/>
          </w:tcPr>
          <w:p w14:paraId="086556B9" w14:textId="77777777" w:rsidR="00485383" w:rsidRPr="00E73C17" w:rsidRDefault="00986145" w:rsidP="004072B4">
            <w:pPr>
              <w:rPr>
                <w:rFonts w:ascii="仿宋" w:eastAsia="仿宋" w:hAnsi="仿宋"/>
                <w:sz w:val="18"/>
                <w:szCs w:val="18"/>
              </w:rPr>
            </w:pPr>
            <w:r w:rsidRPr="00291F1F">
              <w:rPr>
                <w:rFonts w:ascii="仿宋" w:eastAsia="仿宋" w:hAnsi="仿宋" w:hint="eastAsia"/>
                <w:sz w:val="18"/>
                <w:szCs w:val="18"/>
              </w:rPr>
              <w:t>将冷却后的老友酱进行罐装。</w:t>
            </w:r>
          </w:p>
        </w:tc>
        <w:tc>
          <w:tcPr>
            <w:tcW w:w="301" w:type="pct"/>
            <w:vAlign w:val="center"/>
          </w:tcPr>
          <w:p w14:paraId="32BCB64D" w14:textId="77777777" w:rsidR="00485383" w:rsidRPr="00E73C17" w:rsidRDefault="00986145" w:rsidP="004072B4">
            <w:pPr>
              <w:rPr>
                <w:rFonts w:ascii="仿宋" w:eastAsia="仿宋" w:hAnsi="仿宋"/>
                <w:sz w:val="18"/>
                <w:szCs w:val="18"/>
              </w:rPr>
            </w:pPr>
            <w:r w:rsidRPr="00291F1F">
              <w:rPr>
                <w:rFonts w:ascii="仿宋" w:eastAsia="仿宋" w:hAnsi="仿宋" w:hint="eastAsia"/>
                <w:sz w:val="18"/>
                <w:szCs w:val="18"/>
              </w:rPr>
              <w:t>罐装好的老友酱采用巴氏消毒法进行杀菌处理</w:t>
            </w:r>
          </w:p>
        </w:tc>
        <w:tc>
          <w:tcPr>
            <w:tcW w:w="490" w:type="pct"/>
            <w:vAlign w:val="center"/>
          </w:tcPr>
          <w:p w14:paraId="0CAA64B5" w14:textId="77777777" w:rsidR="00485383" w:rsidRPr="00E73C17" w:rsidRDefault="00103533" w:rsidP="00103533">
            <w:pPr>
              <w:rPr>
                <w:rFonts w:ascii="仿宋" w:eastAsia="仿宋" w:hAnsi="仿宋"/>
                <w:sz w:val="18"/>
                <w:szCs w:val="18"/>
              </w:rPr>
            </w:pPr>
            <w:r w:rsidRPr="00291F1F">
              <w:rPr>
                <w:rFonts w:ascii="仿宋" w:eastAsia="仿宋" w:hAnsi="仿宋" w:hint="eastAsia"/>
                <w:sz w:val="18"/>
                <w:szCs w:val="18"/>
              </w:rPr>
              <w:t>瓶装老友酱使用机器进行包装、贴标签，袋装老友酱使用人工装袋再上机封口，最后手工贴标签，产品标签符合GB 7718的规定。</w:t>
            </w:r>
          </w:p>
        </w:tc>
      </w:tr>
    </w:tbl>
    <w:p w14:paraId="39DF56AA" w14:textId="77777777" w:rsidR="00BB14F3" w:rsidRDefault="00BB14F3" w:rsidP="0088244A">
      <w:pPr>
        <w:pStyle w:val="afc"/>
      </w:pPr>
    </w:p>
    <w:p w14:paraId="480C8E00" w14:textId="77777777" w:rsidR="00E73C17" w:rsidRDefault="00E73C17" w:rsidP="0088244A">
      <w:pPr>
        <w:pStyle w:val="afc"/>
        <w:sectPr w:rsidR="00E73C17" w:rsidSect="00EF5F8E">
          <w:pgSz w:w="16838" w:h="11906" w:orient="landscape"/>
          <w:pgMar w:top="1474" w:right="1474" w:bottom="1474" w:left="1474" w:header="851" w:footer="992" w:gutter="0"/>
          <w:cols w:space="720"/>
          <w:docGrid w:type="linesAndChars" w:linePitch="312"/>
        </w:sectPr>
      </w:pPr>
    </w:p>
    <w:p w14:paraId="24B07277" w14:textId="77777777" w:rsidR="00422CC8" w:rsidRPr="00422CC8" w:rsidRDefault="00422CC8" w:rsidP="00CC5AB4">
      <w:pPr>
        <w:autoSpaceDE w:val="0"/>
        <w:autoSpaceDN w:val="0"/>
        <w:adjustRightInd w:val="0"/>
        <w:spacing w:beforeLines="50" w:before="156" w:afterLines="50" w:after="156" w:line="560" w:lineRule="exact"/>
        <w:ind w:firstLine="643"/>
        <w:jc w:val="left"/>
        <w:rPr>
          <w:rFonts w:ascii="仿宋" w:eastAsia="仿宋" w:hAnsi="仿宋"/>
          <w:b/>
          <w:sz w:val="32"/>
          <w:szCs w:val="28"/>
        </w:rPr>
      </w:pPr>
      <w:r w:rsidRPr="00422CC8">
        <w:rPr>
          <w:rFonts w:ascii="仿宋" w:eastAsia="仿宋" w:hAnsi="仿宋" w:hint="eastAsia"/>
          <w:b/>
          <w:sz w:val="32"/>
          <w:szCs w:val="28"/>
        </w:rPr>
        <w:lastRenderedPageBreak/>
        <w:t>2.加工操作</w:t>
      </w:r>
    </w:p>
    <w:p w14:paraId="2023F841" w14:textId="77777777" w:rsidR="00422CC8" w:rsidRPr="00573DE7" w:rsidRDefault="00422CC8" w:rsidP="00CC5AB4">
      <w:pPr>
        <w:autoSpaceDE w:val="0"/>
        <w:autoSpaceDN w:val="0"/>
        <w:adjustRightInd w:val="0"/>
        <w:spacing w:beforeLines="50" w:before="156" w:afterLines="50" w:after="156" w:line="560" w:lineRule="exact"/>
        <w:ind w:firstLine="643"/>
        <w:jc w:val="left"/>
        <w:rPr>
          <w:rFonts w:ascii="仿宋" w:eastAsia="仿宋" w:hAnsi="仿宋"/>
          <w:b/>
          <w:sz w:val="32"/>
          <w:szCs w:val="28"/>
        </w:rPr>
      </w:pPr>
      <w:r w:rsidRPr="00573DE7">
        <w:rPr>
          <w:rFonts w:ascii="仿宋" w:eastAsia="仿宋" w:hAnsi="仿宋" w:hint="eastAsia"/>
          <w:b/>
          <w:sz w:val="32"/>
          <w:szCs w:val="28"/>
        </w:rPr>
        <w:t>（1）原料选择</w:t>
      </w:r>
    </w:p>
    <w:p w14:paraId="6C9DD764" w14:textId="0C2189FE" w:rsidR="00BE4A1D" w:rsidRDefault="00422CC8" w:rsidP="0088244A">
      <w:pPr>
        <w:pStyle w:val="afc"/>
        <w:ind w:firstLineChars="200" w:firstLine="640"/>
      </w:pPr>
      <w:r w:rsidRPr="00E8739B">
        <w:rPr>
          <w:rFonts w:hint="eastAsia"/>
        </w:rPr>
        <w:t>制作</w:t>
      </w:r>
      <w:r w:rsidR="00B165C5">
        <w:rPr>
          <w:rFonts w:hint="eastAsia"/>
        </w:rPr>
        <w:t>老友酱</w:t>
      </w:r>
      <w:r w:rsidR="008004A4">
        <w:rPr>
          <w:rFonts w:hint="eastAsia"/>
        </w:rPr>
        <w:t>主料为酸笋、红泡椒、蒜米、腌山黄皮和豆豉</w:t>
      </w:r>
      <w:r w:rsidR="00E8739B" w:rsidRPr="00E8739B">
        <w:rPr>
          <w:rFonts w:hint="eastAsia"/>
        </w:rPr>
        <w:t>等，</w:t>
      </w:r>
      <w:r w:rsidR="008004A4">
        <w:rPr>
          <w:rFonts w:hint="eastAsia"/>
        </w:rPr>
        <w:t>这些材料的结合造就了老友酱的独特味道，老友酱具有独特的颜色和味道，选择红泡椒</w:t>
      </w:r>
      <w:r w:rsidR="001F02D0">
        <w:rPr>
          <w:rFonts w:hint="eastAsia"/>
        </w:rPr>
        <w:t>而不选其他辣椒</w:t>
      </w:r>
      <w:r w:rsidR="008004A4">
        <w:rPr>
          <w:rFonts w:hint="eastAsia"/>
        </w:rPr>
        <w:t>的原因是</w:t>
      </w:r>
      <w:r w:rsidR="001F02D0">
        <w:rPr>
          <w:rFonts w:hint="eastAsia"/>
        </w:rPr>
        <w:t>，红泡椒具有鲜艳、亮丽的颜色，且红泡椒经过腌制处理后辣味减弱，是一种较温和的调味品，更加柔软多汁，其独特的风味和颜色更能增添菜肴的香气和色泽。老友酱的辅料调味料包括生抽、植物油、食用盐、食醋、味精和鸡精等，以上主料和原料的选择都应</w:t>
      </w:r>
      <w:r w:rsidR="00DD642A" w:rsidRPr="00E8739B">
        <w:rPr>
          <w:rFonts w:hint="eastAsia"/>
        </w:rPr>
        <w:t>符合相关食品安全国家标准的规定。</w:t>
      </w:r>
      <w:r w:rsidR="00BE4A1D">
        <w:rPr>
          <w:rFonts w:hint="eastAsia"/>
        </w:rPr>
        <w:t>部分原料图片见图1。</w:t>
      </w:r>
    </w:p>
    <w:p w14:paraId="7E5D0EAF" w14:textId="77777777" w:rsidR="00BE4A1D" w:rsidRDefault="00BE4A1D" w:rsidP="00BE4A1D">
      <w:pPr>
        <w:jc w:val="center"/>
      </w:pPr>
      <w:r w:rsidRPr="00BE4A1D">
        <w:rPr>
          <w:noProof/>
        </w:rPr>
        <w:drawing>
          <wp:inline distT="0" distB="0" distL="0" distR="0" wp14:anchorId="36954318" wp14:editId="1A9F1152">
            <wp:extent cx="2763968" cy="2073130"/>
            <wp:effectExtent l="0" t="0" r="0" b="3810"/>
            <wp:docPr id="6803433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96193" cy="2097301"/>
                    </a:xfrm>
                    <a:prstGeom prst="rect">
                      <a:avLst/>
                    </a:prstGeom>
                    <a:noFill/>
                    <a:ln>
                      <a:noFill/>
                    </a:ln>
                  </pic:spPr>
                </pic:pic>
              </a:graphicData>
            </a:graphic>
          </wp:inline>
        </w:drawing>
      </w:r>
      <w:r w:rsidRPr="00BE4A1D">
        <w:rPr>
          <w:noProof/>
        </w:rPr>
        <w:drawing>
          <wp:inline distT="0" distB="0" distL="0" distR="0" wp14:anchorId="680CEE85" wp14:editId="7C2B0D02">
            <wp:extent cx="2771032" cy="2078429"/>
            <wp:effectExtent l="0" t="0" r="0" b="0"/>
            <wp:docPr id="20629055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86345" cy="2089915"/>
                    </a:xfrm>
                    <a:prstGeom prst="rect">
                      <a:avLst/>
                    </a:prstGeom>
                    <a:noFill/>
                    <a:ln>
                      <a:noFill/>
                    </a:ln>
                  </pic:spPr>
                </pic:pic>
              </a:graphicData>
            </a:graphic>
          </wp:inline>
        </w:drawing>
      </w:r>
    </w:p>
    <w:p w14:paraId="53095D6A" w14:textId="77777777" w:rsidR="00BE4A1D" w:rsidRDefault="00BE4A1D" w:rsidP="00284D23">
      <w:pPr>
        <w:pStyle w:val="BodyText2"/>
      </w:pPr>
      <w:r w:rsidRPr="00BE4A1D">
        <w:rPr>
          <w:noProof/>
        </w:rPr>
        <w:drawing>
          <wp:inline distT="0" distB="0" distL="0" distR="0" wp14:anchorId="281761B3" wp14:editId="1B8298C2">
            <wp:extent cx="2810331" cy="2107904"/>
            <wp:effectExtent l="0" t="0" r="9525" b="6985"/>
            <wp:docPr id="21413366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28058" cy="2121200"/>
                    </a:xfrm>
                    <a:prstGeom prst="rect">
                      <a:avLst/>
                    </a:prstGeom>
                    <a:noFill/>
                    <a:ln>
                      <a:noFill/>
                    </a:ln>
                  </pic:spPr>
                </pic:pic>
              </a:graphicData>
            </a:graphic>
          </wp:inline>
        </w:drawing>
      </w:r>
      <w:r w:rsidRPr="00BE4A1D">
        <w:rPr>
          <w:noProof/>
        </w:rPr>
        <w:drawing>
          <wp:inline distT="0" distB="0" distL="0" distR="0" wp14:anchorId="747FE4B4" wp14:editId="54F37955">
            <wp:extent cx="2817628" cy="2113377"/>
            <wp:effectExtent l="0" t="0" r="1905" b="1270"/>
            <wp:docPr id="20127068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40894" cy="2130828"/>
                    </a:xfrm>
                    <a:prstGeom prst="rect">
                      <a:avLst/>
                    </a:prstGeom>
                    <a:noFill/>
                    <a:ln>
                      <a:noFill/>
                    </a:ln>
                  </pic:spPr>
                </pic:pic>
              </a:graphicData>
            </a:graphic>
          </wp:inline>
        </w:drawing>
      </w:r>
    </w:p>
    <w:p w14:paraId="75AEE2E9" w14:textId="3ADAB1B8" w:rsidR="00BE4A1D" w:rsidRPr="00AE74CD" w:rsidRDefault="00BE4A1D" w:rsidP="00284D23">
      <w:pPr>
        <w:pStyle w:val="BodyText2"/>
        <w:rPr>
          <w:rFonts w:ascii="仿宋" w:eastAsia="仿宋" w:hAnsi="仿宋" w:cs="Calibri"/>
        </w:rPr>
      </w:pPr>
      <w:r w:rsidRPr="00AE74CD">
        <w:rPr>
          <w:rFonts w:ascii="仿宋" w:eastAsia="仿宋" w:hAnsi="仿宋" w:cs="Calibri" w:hint="eastAsia"/>
        </w:rPr>
        <w:t>图1 腌山黄皮、豆豉、红泡椒、蒜米图片</w:t>
      </w:r>
    </w:p>
    <w:p w14:paraId="07BC9025" w14:textId="2BC08128" w:rsidR="00E702F6" w:rsidRPr="002D6CE0" w:rsidRDefault="004C4477" w:rsidP="0088244A">
      <w:pPr>
        <w:pStyle w:val="afc"/>
      </w:pPr>
      <w:r w:rsidRPr="002D6CE0">
        <w:rPr>
          <w:rFonts w:hint="eastAsia"/>
        </w:rPr>
        <w:lastRenderedPageBreak/>
        <w:t>（2）</w:t>
      </w:r>
      <w:r w:rsidR="005F666B">
        <w:rPr>
          <w:rFonts w:hint="eastAsia"/>
        </w:rPr>
        <w:t>预处理</w:t>
      </w:r>
    </w:p>
    <w:p w14:paraId="664AA728" w14:textId="61FAC67F" w:rsidR="00BE4A1D" w:rsidRPr="002D6CE0" w:rsidRDefault="00E97421" w:rsidP="00382DF9">
      <w:pPr>
        <w:pStyle w:val="afc"/>
        <w:ind w:firstLineChars="200" w:firstLine="640"/>
      </w:pPr>
      <w:r>
        <w:rPr>
          <w:rFonts w:hint="eastAsia"/>
        </w:rPr>
        <w:t>预处理包括对制作主料的清洗及切粒、切节处理，对于豆豉和腌山黄皮，都是需要挑起杂质，并清洗干净待用。而对于酸笋、蒜米和红泡椒，则需要根据不同类型的老友酱进行对应不同的处理。老友酱主要用于</w:t>
      </w:r>
      <w:r w:rsidR="003161EF">
        <w:rPr>
          <w:rFonts w:hint="eastAsia"/>
        </w:rPr>
        <w:t>拌粉、拌面、蘸酱、焖煮菜品、炒菜用，</w:t>
      </w:r>
      <w:r w:rsidR="0032220C">
        <w:rPr>
          <w:rFonts w:hint="eastAsia"/>
        </w:rPr>
        <w:t>口味相对较浓，</w:t>
      </w:r>
      <w:r w:rsidR="003161EF">
        <w:rPr>
          <w:rFonts w:hint="eastAsia"/>
        </w:rPr>
        <w:t>因此酸笋、蒜米需要处理成较小的尺寸</w:t>
      </w:r>
      <w:r w:rsidR="0032220C">
        <w:rPr>
          <w:rFonts w:hint="eastAsia"/>
        </w:rPr>
        <w:t>；</w:t>
      </w:r>
      <w:r w:rsidR="003161EF">
        <w:rPr>
          <w:rFonts w:hint="eastAsia"/>
        </w:rPr>
        <w:t>而老友下饭菜</w:t>
      </w:r>
      <w:r w:rsidR="0032220C">
        <w:rPr>
          <w:rFonts w:hint="eastAsia"/>
        </w:rPr>
        <w:t>相对老友酱口味更清淡一点，</w:t>
      </w:r>
      <w:r w:rsidR="008B6726">
        <w:rPr>
          <w:rFonts w:hint="eastAsia"/>
        </w:rPr>
        <w:t>可做配菜用，酸笋、蒜米需要处理成相对大一点的尺寸。</w:t>
      </w:r>
      <w:r>
        <w:rPr>
          <w:rFonts w:hint="eastAsia"/>
        </w:rPr>
        <w:t>由表1可知，对于老友酱，</w:t>
      </w:r>
      <w:r w:rsidR="0053059E">
        <w:rPr>
          <w:rFonts w:hint="eastAsia"/>
        </w:rPr>
        <w:t>各餐饮企业处理酸笋的尺寸均为切成(1～2)</w:t>
      </w:r>
      <w:r w:rsidR="0053059E" w:rsidRPr="000022F4">
        <w:rPr>
          <w:rFonts w:hint="eastAsia"/>
          <w:vertAlign w:val="subscript"/>
        </w:rPr>
        <w:t xml:space="preserve"> </w:t>
      </w:r>
      <w:r w:rsidR="0053059E">
        <w:rPr>
          <w:rFonts w:hint="eastAsia"/>
        </w:rPr>
        <w:t>cm</w:t>
      </w:r>
      <w:r w:rsidR="0053059E">
        <w:rPr>
          <w:rFonts w:hint="eastAsia"/>
        </w:rPr>
        <w:sym w:font="Wingdings 2" w:char="F0CD"/>
      </w:r>
      <w:r w:rsidR="0053059E">
        <w:rPr>
          <w:rFonts w:hint="eastAsia"/>
        </w:rPr>
        <w:t>(1～2)</w:t>
      </w:r>
      <w:r w:rsidR="0053059E">
        <w:rPr>
          <w:rFonts w:hint="eastAsia"/>
          <w:vertAlign w:val="subscript"/>
        </w:rPr>
        <w:t xml:space="preserve"> </w:t>
      </w:r>
      <w:r w:rsidR="0053059E">
        <w:rPr>
          <w:rFonts w:hint="eastAsia"/>
        </w:rPr>
        <w:t>cm的小粒，蒜米剁成(0.5～1)</w:t>
      </w:r>
      <w:r w:rsidR="0053059E" w:rsidRPr="000022F4">
        <w:rPr>
          <w:rFonts w:hint="eastAsia"/>
          <w:vertAlign w:val="subscript"/>
        </w:rPr>
        <w:t xml:space="preserve"> </w:t>
      </w:r>
      <w:r w:rsidR="0053059E">
        <w:rPr>
          <w:rFonts w:hint="eastAsia"/>
        </w:rPr>
        <w:t>cm</w:t>
      </w:r>
      <w:r w:rsidR="0053059E">
        <w:rPr>
          <w:rFonts w:hint="eastAsia"/>
        </w:rPr>
        <w:sym w:font="Wingdings 2" w:char="F0CD"/>
      </w:r>
      <w:r w:rsidR="0053059E">
        <w:rPr>
          <w:rFonts w:hint="eastAsia"/>
        </w:rPr>
        <w:t>(0.5～1)</w:t>
      </w:r>
      <w:r w:rsidR="0053059E" w:rsidRPr="000022F4">
        <w:rPr>
          <w:rFonts w:hint="eastAsia"/>
          <w:vertAlign w:val="subscript"/>
        </w:rPr>
        <w:t xml:space="preserve"> </w:t>
      </w:r>
      <w:r w:rsidR="0053059E">
        <w:rPr>
          <w:rFonts w:hint="eastAsia"/>
        </w:rPr>
        <w:t>cm的蒜粒，红泡椒切成1</w:t>
      </w:r>
      <w:r w:rsidR="0053059E">
        <w:rPr>
          <w:rFonts w:hint="eastAsia"/>
          <w:vertAlign w:val="subscript"/>
        </w:rPr>
        <w:t xml:space="preserve"> </w:t>
      </w:r>
      <w:r w:rsidR="0053059E">
        <w:rPr>
          <w:rFonts w:hint="eastAsia"/>
        </w:rPr>
        <w:t>cm长的节；对于老友下饭菜，酸笋是切成0.5</w:t>
      </w:r>
      <w:r w:rsidR="0053059E">
        <w:rPr>
          <w:rFonts w:hint="eastAsia"/>
          <w:vertAlign w:val="subscript"/>
        </w:rPr>
        <w:t xml:space="preserve"> </w:t>
      </w:r>
      <w:r w:rsidR="0053059E">
        <w:rPr>
          <w:rFonts w:hint="eastAsia"/>
        </w:rPr>
        <w:t>cm</w:t>
      </w:r>
      <w:r w:rsidR="0053059E">
        <w:rPr>
          <w:rFonts w:hint="eastAsia"/>
        </w:rPr>
        <w:sym w:font="Wingdings 2" w:char="F0CD"/>
      </w:r>
      <w:r w:rsidR="0053059E">
        <w:rPr>
          <w:rFonts w:hint="eastAsia"/>
        </w:rPr>
        <w:t>0.5</w:t>
      </w:r>
      <w:r w:rsidR="0053059E">
        <w:rPr>
          <w:rFonts w:hint="eastAsia"/>
          <w:vertAlign w:val="subscript"/>
        </w:rPr>
        <w:t xml:space="preserve"> </w:t>
      </w:r>
      <w:r w:rsidR="0053059E">
        <w:rPr>
          <w:rFonts w:hint="eastAsia"/>
        </w:rPr>
        <w:t>cm</w:t>
      </w:r>
      <w:r w:rsidR="0053059E">
        <w:rPr>
          <w:rFonts w:hint="eastAsia"/>
        </w:rPr>
        <w:sym w:font="Wingdings 2" w:char="F0CD"/>
      </w:r>
      <w:r w:rsidR="0053059E">
        <w:rPr>
          <w:rFonts w:hint="eastAsia"/>
        </w:rPr>
        <w:t>(5～6)</w:t>
      </w:r>
      <w:r w:rsidR="0053059E" w:rsidRPr="000022F4">
        <w:rPr>
          <w:rFonts w:hint="eastAsia"/>
          <w:vertAlign w:val="subscript"/>
        </w:rPr>
        <w:t xml:space="preserve"> </w:t>
      </w:r>
      <w:r w:rsidR="0053059E">
        <w:rPr>
          <w:rFonts w:hint="eastAsia"/>
        </w:rPr>
        <w:t>cm的丝，蒜米剁成0.5</w:t>
      </w:r>
      <w:r w:rsidR="0053059E">
        <w:rPr>
          <w:rFonts w:hint="eastAsia"/>
          <w:vertAlign w:val="subscript"/>
        </w:rPr>
        <w:t xml:space="preserve"> </w:t>
      </w:r>
      <w:r w:rsidR="0053059E">
        <w:rPr>
          <w:rFonts w:hint="eastAsia"/>
        </w:rPr>
        <w:t>cm</w:t>
      </w:r>
      <w:r w:rsidR="0053059E">
        <w:rPr>
          <w:rFonts w:hint="eastAsia"/>
        </w:rPr>
        <w:sym w:font="Wingdings 2" w:char="F0CD"/>
      </w:r>
      <w:r w:rsidR="0053059E">
        <w:rPr>
          <w:rFonts w:hint="eastAsia"/>
        </w:rPr>
        <w:t>1</w:t>
      </w:r>
      <w:r w:rsidR="0053059E">
        <w:rPr>
          <w:rFonts w:hint="eastAsia"/>
          <w:vertAlign w:val="subscript"/>
        </w:rPr>
        <w:t xml:space="preserve"> </w:t>
      </w:r>
      <w:r w:rsidR="0053059E">
        <w:rPr>
          <w:rFonts w:hint="eastAsia"/>
        </w:rPr>
        <w:t>cm的蒜粒，红泡椒切成1</w:t>
      </w:r>
      <w:r w:rsidR="0053059E" w:rsidRPr="000022F4">
        <w:rPr>
          <w:rFonts w:hint="eastAsia"/>
          <w:vertAlign w:val="subscript"/>
        </w:rPr>
        <w:t xml:space="preserve"> </w:t>
      </w:r>
      <w:r w:rsidR="0053059E">
        <w:rPr>
          <w:rFonts w:hint="eastAsia"/>
        </w:rPr>
        <w:t>cm长的节。因此，根据各餐饮企业的做法并结合编制单位多年制作经验，拟定酸笋、蒜米、红泡椒根据不同类型老友酱的预处理方法为，老友酱：</w:t>
      </w:r>
      <w:r w:rsidR="0053059E" w:rsidRPr="0053059E">
        <w:rPr>
          <w:rFonts w:hint="eastAsia"/>
        </w:rPr>
        <w:t>将酸笋切成</w:t>
      </w:r>
      <w:r w:rsidR="0053059E" w:rsidRPr="0053059E">
        <w:t>(1</w:t>
      </w:r>
      <w:r w:rsidR="0053059E" w:rsidRPr="0053059E">
        <w:rPr>
          <w:rFonts w:hint="eastAsia"/>
        </w:rPr>
        <w:t>～</w:t>
      </w:r>
      <w:r w:rsidR="0053059E" w:rsidRPr="0053059E">
        <w:t>2) cm</w:t>
      </w:r>
      <w:r w:rsidR="0053059E">
        <w:rPr>
          <w:rFonts w:hint="eastAsia"/>
        </w:rPr>
        <w:sym w:font="Wingdings 2" w:char="F0CD"/>
      </w:r>
      <w:r w:rsidR="0053059E" w:rsidRPr="0053059E">
        <w:t xml:space="preserve"> (1</w:t>
      </w:r>
      <w:r w:rsidR="0053059E" w:rsidRPr="0053059E">
        <w:rPr>
          <w:rFonts w:hint="eastAsia"/>
        </w:rPr>
        <w:t>～</w:t>
      </w:r>
      <w:r w:rsidR="0053059E" w:rsidRPr="0053059E">
        <w:t>2) cm</w:t>
      </w:r>
      <w:r w:rsidR="0053059E" w:rsidRPr="0053059E">
        <w:rPr>
          <w:rFonts w:hint="eastAsia"/>
        </w:rPr>
        <w:t>的小粒，蒜米剁成</w:t>
      </w:r>
      <w:r w:rsidR="0053059E" w:rsidRPr="0053059E">
        <w:t>(0.5</w:t>
      </w:r>
      <w:r w:rsidR="0053059E" w:rsidRPr="0053059E">
        <w:rPr>
          <w:rFonts w:hint="eastAsia"/>
        </w:rPr>
        <w:t>～</w:t>
      </w:r>
      <w:r w:rsidR="0053059E" w:rsidRPr="0053059E">
        <w:t>1) cm</w:t>
      </w:r>
      <w:r w:rsidR="0053059E">
        <w:rPr>
          <w:rFonts w:hint="eastAsia"/>
        </w:rPr>
        <w:sym w:font="Wingdings 2" w:char="F0CD"/>
      </w:r>
      <w:r w:rsidR="0053059E" w:rsidRPr="0053059E">
        <w:t xml:space="preserve"> (0.5</w:t>
      </w:r>
      <w:r w:rsidR="0053059E" w:rsidRPr="0053059E">
        <w:rPr>
          <w:rFonts w:hint="eastAsia"/>
        </w:rPr>
        <w:t>～</w:t>
      </w:r>
      <w:r w:rsidR="0053059E" w:rsidRPr="0053059E">
        <w:t>1) cm</w:t>
      </w:r>
      <w:r w:rsidR="0053059E" w:rsidRPr="0053059E">
        <w:rPr>
          <w:rFonts w:hint="eastAsia"/>
        </w:rPr>
        <w:t>的蒜粒，红泡椒切成</w:t>
      </w:r>
      <w:r w:rsidR="0053059E" w:rsidRPr="0053059E">
        <w:t>1 cm</w:t>
      </w:r>
      <w:r w:rsidR="0053059E" w:rsidRPr="0053059E">
        <w:rPr>
          <w:rFonts w:hint="eastAsia"/>
        </w:rPr>
        <w:t>长的节</w:t>
      </w:r>
      <w:r w:rsidR="0053059E">
        <w:rPr>
          <w:rFonts w:hint="eastAsia"/>
        </w:rPr>
        <w:t>；老友下饭菜：将</w:t>
      </w:r>
      <w:bookmarkStart w:id="2" w:name="_Hlk165139344"/>
      <w:r w:rsidR="0053059E">
        <w:rPr>
          <w:rFonts w:hint="eastAsia"/>
        </w:rPr>
        <w:t>酸笋切成0.5</w:t>
      </w:r>
      <w:r w:rsidR="0053059E">
        <w:rPr>
          <w:rFonts w:hint="eastAsia"/>
          <w:vertAlign w:val="subscript"/>
        </w:rPr>
        <w:t xml:space="preserve"> </w:t>
      </w:r>
      <w:r w:rsidR="0053059E">
        <w:rPr>
          <w:rFonts w:hint="eastAsia"/>
        </w:rPr>
        <w:t>cm</w:t>
      </w:r>
      <w:r w:rsidR="0053059E">
        <w:rPr>
          <w:rFonts w:hint="eastAsia"/>
        </w:rPr>
        <w:sym w:font="Wingdings 2" w:char="F0CD"/>
      </w:r>
      <w:r w:rsidR="0053059E">
        <w:rPr>
          <w:rFonts w:hint="eastAsia"/>
        </w:rPr>
        <w:t>0.5</w:t>
      </w:r>
      <w:r w:rsidR="0053059E">
        <w:rPr>
          <w:rFonts w:hint="eastAsia"/>
          <w:vertAlign w:val="subscript"/>
        </w:rPr>
        <w:t xml:space="preserve"> </w:t>
      </w:r>
      <w:r w:rsidR="0053059E">
        <w:rPr>
          <w:rFonts w:hint="eastAsia"/>
        </w:rPr>
        <w:t>cm</w:t>
      </w:r>
      <w:r w:rsidR="0053059E">
        <w:rPr>
          <w:rFonts w:hint="eastAsia"/>
        </w:rPr>
        <w:sym w:font="Wingdings 2" w:char="F0CD"/>
      </w:r>
      <w:r w:rsidR="0053059E">
        <w:rPr>
          <w:rFonts w:hint="eastAsia"/>
        </w:rPr>
        <w:t>(5～6)</w:t>
      </w:r>
      <w:r w:rsidR="0053059E" w:rsidRPr="000022F4">
        <w:rPr>
          <w:rFonts w:hint="eastAsia"/>
          <w:vertAlign w:val="subscript"/>
        </w:rPr>
        <w:t xml:space="preserve"> </w:t>
      </w:r>
      <w:r w:rsidR="0053059E">
        <w:rPr>
          <w:rFonts w:hint="eastAsia"/>
        </w:rPr>
        <w:t>cm的丝，蒜米剁成0.5</w:t>
      </w:r>
      <w:r w:rsidR="0053059E">
        <w:rPr>
          <w:rFonts w:hint="eastAsia"/>
          <w:vertAlign w:val="subscript"/>
        </w:rPr>
        <w:t xml:space="preserve"> </w:t>
      </w:r>
      <w:r w:rsidR="0053059E">
        <w:rPr>
          <w:rFonts w:hint="eastAsia"/>
        </w:rPr>
        <w:t>cm</w:t>
      </w:r>
      <w:r w:rsidR="0053059E">
        <w:rPr>
          <w:rFonts w:hint="eastAsia"/>
        </w:rPr>
        <w:sym w:font="Wingdings 2" w:char="F0CD"/>
      </w:r>
      <w:r w:rsidR="0053059E">
        <w:rPr>
          <w:rFonts w:hint="eastAsia"/>
        </w:rPr>
        <w:t>1</w:t>
      </w:r>
      <w:r w:rsidR="0053059E">
        <w:rPr>
          <w:rFonts w:hint="eastAsia"/>
          <w:vertAlign w:val="subscript"/>
        </w:rPr>
        <w:t xml:space="preserve"> </w:t>
      </w:r>
      <w:r w:rsidR="0053059E">
        <w:rPr>
          <w:rFonts w:hint="eastAsia"/>
        </w:rPr>
        <w:t>cm的蒜粒，红泡椒切成1</w:t>
      </w:r>
      <w:r w:rsidR="0053059E" w:rsidRPr="000022F4">
        <w:rPr>
          <w:rFonts w:hint="eastAsia"/>
          <w:vertAlign w:val="subscript"/>
        </w:rPr>
        <w:t xml:space="preserve"> </w:t>
      </w:r>
      <w:r w:rsidR="0053059E">
        <w:rPr>
          <w:rFonts w:hint="eastAsia"/>
        </w:rPr>
        <w:t>cm长的节</w:t>
      </w:r>
      <w:bookmarkEnd w:id="2"/>
      <w:r w:rsidR="0053059E">
        <w:rPr>
          <w:rFonts w:hint="eastAsia"/>
        </w:rPr>
        <w:t>。</w:t>
      </w:r>
    </w:p>
    <w:p w14:paraId="6C915759" w14:textId="7DF7EC27" w:rsidR="00E8739B" w:rsidRPr="002D6CE0" w:rsidRDefault="00E8739B" w:rsidP="0088244A">
      <w:pPr>
        <w:pStyle w:val="afc"/>
      </w:pPr>
      <w:r w:rsidRPr="002D6CE0">
        <w:rPr>
          <w:rFonts w:hint="eastAsia"/>
        </w:rPr>
        <w:t>（3）</w:t>
      </w:r>
      <w:r w:rsidR="0032220C">
        <w:rPr>
          <w:rFonts w:hint="eastAsia"/>
        </w:rPr>
        <w:t>调味熟制</w:t>
      </w:r>
    </w:p>
    <w:p w14:paraId="3F2492E0" w14:textId="2042A5AD" w:rsidR="005C712C" w:rsidRDefault="00A3107B" w:rsidP="00382DF9">
      <w:pPr>
        <w:pStyle w:val="afc"/>
        <w:ind w:firstLineChars="200" w:firstLine="640"/>
      </w:pPr>
      <w:r>
        <w:rPr>
          <w:rFonts w:hint="eastAsia"/>
        </w:rPr>
        <w:t>调味熟制是制作老友酱的关键步骤，不同类型的老友酱制作的用料配比</w:t>
      </w:r>
      <w:r w:rsidR="00297110">
        <w:rPr>
          <w:rFonts w:hint="eastAsia"/>
        </w:rPr>
        <w:t>、煸炒熬制</w:t>
      </w:r>
      <w:r>
        <w:rPr>
          <w:rFonts w:hint="eastAsia"/>
        </w:rPr>
        <w:t>及火候均有所差别。</w:t>
      </w:r>
      <w:r w:rsidR="006133CC">
        <w:rPr>
          <w:rFonts w:hint="eastAsia"/>
        </w:rPr>
        <w:t>由表1可知，</w:t>
      </w:r>
      <w:r w:rsidR="00297110">
        <w:rPr>
          <w:rFonts w:hint="eastAsia"/>
        </w:rPr>
        <w:t>在</w:t>
      </w:r>
      <w:r w:rsidR="003D24FA">
        <w:rPr>
          <w:rFonts w:hint="eastAsia"/>
        </w:rPr>
        <w:t>酸笋粒的处理上</w:t>
      </w:r>
      <w:r w:rsidR="006133CC">
        <w:rPr>
          <w:rFonts w:hint="eastAsia"/>
        </w:rPr>
        <w:t>，不放油，加入酸笋粒或酸笋丝用小火炒3</w:t>
      </w:r>
      <w:r w:rsidR="006133CC" w:rsidRPr="00867BBD">
        <w:rPr>
          <w:rFonts w:hint="eastAsia"/>
          <w:vertAlign w:val="subscript"/>
        </w:rPr>
        <w:t xml:space="preserve"> </w:t>
      </w:r>
      <w:r w:rsidR="006133CC">
        <w:rPr>
          <w:rFonts w:hint="eastAsia"/>
        </w:rPr>
        <w:t>min～5</w:t>
      </w:r>
      <w:r w:rsidR="006133CC" w:rsidRPr="00867BBD">
        <w:rPr>
          <w:rFonts w:hint="eastAsia"/>
          <w:vertAlign w:val="subscript"/>
        </w:rPr>
        <w:t xml:space="preserve"> </w:t>
      </w:r>
      <w:r w:rsidR="006133CC">
        <w:rPr>
          <w:rFonts w:hint="eastAsia"/>
        </w:rPr>
        <w:t>min至表皮干爽后即可；对于豆豉，同样是用小火进行翻炒，翻炒2</w:t>
      </w:r>
      <w:r w:rsidR="006133CC" w:rsidRPr="000022F4">
        <w:rPr>
          <w:rFonts w:hint="eastAsia"/>
          <w:vertAlign w:val="subscript"/>
        </w:rPr>
        <w:t xml:space="preserve"> </w:t>
      </w:r>
      <w:r w:rsidR="006133CC">
        <w:rPr>
          <w:rFonts w:hint="eastAsia"/>
        </w:rPr>
        <w:t>min～3</w:t>
      </w:r>
      <w:r w:rsidR="006133CC" w:rsidRPr="000022F4">
        <w:rPr>
          <w:rFonts w:hint="eastAsia"/>
          <w:vertAlign w:val="subscript"/>
        </w:rPr>
        <w:t xml:space="preserve"> </w:t>
      </w:r>
      <w:r w:rsidR="006133CC">
        <w:rPr>
          <w:rFonts w:hint="eastAsia"/>
        </w:rPr>
        <w:t>min至炒出豆豉香即可</w:t>
      </w:r>
      <w:r w:rsidR="005C712C">
        <w:rPr>
          <w:rFonts w:hint="eastAsia"/>
        </w:rPr>
        <w:t>，翻炒豆豉的图片见图2。</w:t>
      </w:r>
    </w:p>
    <w:p w14:paraId="5A7B46FE" w14:textId="0549C4C6" w:rsidR="005C712C" w:rsidRDefault="005C712C" w:rsidP="005C712C">
      <w:pPr>
        <w:jc w:val="center"/>
      </w:pPr>
      <w:r w:rsidRPr="005C712C">
        <w:rPr>
          <w:noProof/>
        </w:rPr>
        <w:lastRenderedPageBreak/>
        <w:drawing>
          <wp:inline distT="0" distB="0" distL="0" distR="0" wp14:anchorId="3FA0761C" wp14:editId="09B18B6D">
            <wp:extent cx="4213315" cy="3157870"/>
            <wp:effectExtent l="0" t="0" r="0" b="4445"/>
            <wp:docPr id="20096700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33211" cy="3172782"/>
                    </a:xfrm>
                    <a:prstGeom prst="rect">
                      <a:avLst/>
                    </a:prstGeom>
                    <a:noFill/>
                    <a:ln>
                      <a:noFill/>
                    </a:ln>
                  </pic:spPr>
                </pic:pic>
              </a:graphicData>
            </a:graphic>
          </wp:inline>
        </w:drawing>
      </w:r>
    </w:p>
    <w:p w14:paraId="7B54620D" w14:textId="7C2800BD" w:rsidR="005C712C" w:rsidRPr="00284D23" w:rsidRDefault="005C712C" w:rsidP="00284D23">
      <w:pPr>
        <w:pStyle w:val="BodyText2"/>
        <w:rPr>
          <w:rFonts w:ascii="仿宋" w:eastAsia="仿宋" w:hAnsi="仿宋" w:cs="Calibri"/>
        </w:rPr>
      </w:pPr>
      <w:r w:rsidRPr="00284D23">
        <w:rPr>
          <w:rFonts w:ascii="仿宋" w:eastAsia="仿宋" w:hAnsi="仿宋" w:cs="Calibri" w:hint="eastAsia"/>
        </w:rPr>
        <w:t>图2 翻炒豆豉</w:t>
      </w:r>
    </w:p>
    <w:p w14:paraId="3D108068" w14:textId="77777777" w:rsidR="005C712C" w:rsidRDefault="006133CC" w:rsidP="00382DF9">
      <w:pPr>
        <w:pStyle w:val="afc"/>
        <w:ind w:firstLineChars="200" w:firstLine="640"/>
      </w:pPr>
      <w:r>
        <w:rPr>
          <w:rFonts w:hint="eastAsia"/>
        </w:rPr>
        <w:t>对于</w:t>
      </w:r>
      <w:r w:rsidR="005C712C">
        <w:rPr>
          <w:rFonts w:hint="eastAsia"/>
        </w:rPr>
        <w:t>蒜粒，需要进行炸制处理，热锅下油加入蒜粒炸2</w:t>
      </w:r>
      <w:r w:rsidR="005C712C" w:rsidRPr="000022F4">
        <w:rPr>
          <w:rFonts w:hint="eastAsia"/>
          <w:vertAlign w:val="subscript"/>
        </w:rPr>
        <w:t xml:space="preserve"> </w:t>
      </w:r>
      <w:r w:rsidR="005C712C">
        <w:rPr>
          <w:rFonts w:hint="eastAsia"/>
        </w:rPr>
        <w:t>min～3</w:t>
      </w:r>
      <w:r w:rsidR="005C712C" w:rsidRPr="000022F4">
        <w:rPr>
          <w:rFonts w:hint="eastAsia"/>
          <w:vertAlign w:val="subscript"/>
        </w:rPr>
        <w:t xml:space="preserve"> </w:t>
      </w:r>
      <w:r w:rsidR="005C712C">
        <w:rPr>
          <w:rFonts w:hint="eastAsia"/>
        </w:rPr>
        <w:t>min至微黄色即可，炸制蒜粒的图片见图3。</w:t>
      </w:r>
    </w:p>
    <w:p w14:paraId="4A651B18" w14:textId="63922FA4" w:rsidR="005C712C" w:rsidRDefault="005C712C" w:rsidP="005C712C">
      <w:pPr>
        <w:jc w:val="center"/>
      </w:pPr>
      <w:r w:rsidRPr="005C712C">
        <w:rPr>
          <w:noProof/>
        </w:rPr>
        <w:drawing>
          <wp:inline distT="0" distB="0" distL="0" distR="0" wp14:anchorId="5762943D" wp14:editId="4112CF90">
            <wp:extent cx="4210493" cy="3155755"/>
            <wp:effectExtent l="0" t="0" r="0" b="6985"/>
            <wp:docPr id="23781198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18938" cy="3162085"/>
                    </a:xfrm>
                    <a:prstGeom prst="rect">
                      <a:avLst/>
                    </a:prstGeom>
                    <a:noFill/>
                    <a:ln>
                      <a:noFill/>
                    </a:ln>
                  </pic:spPr>
                </pic:pic>
              </a:graphicData>
            </a:graphic>
          </wp:inline>
        </w:drawing>
      </w:r>
    </w:p>
    <w:p w14:paraId="4BE9412C" w14:textId="7B9C9526" w:rsidR="005C712C" w:rsidRPr="00284D23" w:rsidRDefault="005C712C" w:rsidP="00284D23">
      <w:pPr>
        <w:pStyle w:val="BodyText2"/>
        <w:rPr>
          <w:rFonts w:ascii="仿宋" w:eastAsia="仿宋" w:hAnsi="仿宋" w:cs="Calibri"/>
        </w:rPr>
      </w:pPr>
      <w:r w:rsidRPr="00284D23">
        <w:rPr>
          <w:rFonts w:ascii="仿宋" w:eastAsia="仿宋" w:hAnsi="仿宋" w:cs="Calibri" w:hint="eastAsia"/>
        </w:rPr>
        <w:t>图3 炸制蒜粒</w:t>
      </w:r>
    </w:p>
    <w:p w14:paraId="6F002FDF" w14:textId="4A465F85" w:rsidR="00EC1CE5" w:rsidRDefault="005C712C" w:rsidP="00382DF9">
      <w:pPr>
        <w:pStyle w:val="afc"/>
        <w:ind w:firstLineChars="200" w:firstLine="640"/>
      </w:pPr>
      <w:r>
        <w:rPr>
          <w:rFonts w:hint="eastAsia"/>
        </w:rPr>
        <w:t>处理好酸笋、豆豉和蒜粒后，需要加入所有原料进行一个煸炒熬制，</w:t>
      </w:r>
      <w:r w:rsidR="00EC1CE5">
        <w:rPr>
          <w:rFonts w:hint="eastAsia"/>
        </w:rPr>
        <w:t>煸炒熬制的做法为：热锅下油，加入红泡椒节、酸笋粒、</w:t>
      </w:r>
      <w:r w:rsidR="00EC1CE5">
        <w:rPr>
          <w:rFonts w:hint="eastAsia"/>
        </w:rPr>
        <w:lastRenderedPageBreak/>
        <w:t>豆豉、山黄皮煸炒熬制出香味后加入生抽煮开，再加入食用盐、鸡精、味精和生产用水等调味料进行调味，煸炒熬制过程的图片见图4。</w:t>
      </w:r>
    </w:p>
    <w:p w14:paraId="7A066F96" w14:textId="48A724D0" w:rsidR="00EC1CE5" w:rsidRDefault="00EC1CE5" w:rsidP="004A6660">
      <w:pPr>
        <w:jc w:val="center"/>
      </w:pPr>
      <w:r w:rsidRPr="00EC1CE5">
        <w:rPr>
          <w:noProof/>
        </w:rPr>
        <w:drawing>
          <wp:inline distT="0" distB="0" distL="0" distR="0" wp14:anchorId="3EACFBFD" wp14:editId="13FCA2B5">
            <wp:extent cx="4338084" cy="3251384"/>
            <wp:effectExtent l="0" t="0" r="5715" b="6350"/>
            <wp:docPr id="7738901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44931" cy="3256516"/>
                    </a:xfrm>
                    <a:prstGeom prst="rect">
                      <a:avLst/>
                    </a:prstGeom>
                    <a:noFill/>
                    <a:ln>
                      <a:noFill/>
                    </a:ln>
                  </pic:spPr>
                </pic:pic>
              </a:graphicData>
            </a:graphic>
          </wp:inline>
        </w:drawing>
      </w:r>
    </w:p>
    <w:p w14:paraId="301075BB" w14:textId="6F32216A" w:rsidR="00EC1CE5" w:rsidRPr="00284D23" w:rsidRDefault="00EC1CE5" w:rsidP="00284D23">
      <w:pPr>
        <w:pStyle w:val="BodyText2"/>
        <w:rPr>
          <w:rFonts w:ascii="仿宋" w:eastAsia="仿宋" w:hAnsi="仿宋" w:cs="Calibri"/>
        </w:rPr>
      </w:pPr>
      <w:r w:rsidRPr="00284D23">
        <w:rPr>
          <w:rFonts w:ascii="仿宋" w:eastAsia="仿宋" w:hAnsi="仿宋" w:cs="Calibri" w:hint="eastAsia"/>
        </w:rPr>
        <w:t>图4 煸炒熬制</w:t>
      </w:r>
    </w:p>
    <w:p w14:paraId="549B2F2F" w14:textId="206F75A0" w:rsidR="00A851EF" w:rsidRDefault="005C712C" w:rsidP="00382DF9">
      <w:pPr>
        <w:pStyle w:val="afc"/>
        <w:ind w:firstLineChars="200" w:firstLine="640"/>
      </w:pPr>
      <w:r>
        <w:rPr>
          <w:rFonts w:hint="eastAsia"/>
        </w:rPr>
        <w:t>不同类型的老友酱煸炒熬制时间是不同的。</w:t>
      </w:r>
      <w:r w:rsidR="00A851EF">
        <w:rPr>
          <w:rFonts w:hint="eastAsia"/>
        </w:rPr>
        <w:t>根据编制单位多年的经验总结，老友酱及老友下饭菜的原料用量参考见表2。</w:t>
      </w:r>
    </w:p>
    <w:p w14:paraId="456F5BBF" w14:textId="0B00DB82" w:rsidR="00A851EF" w:rsidRDefault="00A851EF" w:rsidP="00F436F6">
      <w:pPr>
        <w:pStyle w:val="afc"/>
        <w:ind w:firstLineChars="200" w:firstLine="640"/>
      </w:pPr>
      <w:r>
        <w:rPr>
          <w:rFonts w:hint="eastAsia"/>
        </w:rPr>
        <w:t>表2 不同类型老友酱煸炒熬制时间及各原料用量参考表</w:t>
      </w:r>
    </w:p>
    <w:tbl>
      <w:tblPr>
        <w:tblStyle w:val="af5"/>
        <w:tblW w:w="5000" w:type="pct"/>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455"/>
        <w:gridCol w:w="3530"/>
        <w:gridCol w:w="2993"/>
      </w:tblGrid>
      <w:tr w:rsidR="00F436F6" w14:paraId="3896FD5A" w14:textId="77777777" w:rsidTr="00B606CC">
        <w:trPr>
          <w:tblHeader/>
          <w:jc w:val="center"/>
        </w:trPr>
        <w:tc>
          <w:tcPr>
            <w:tcW w:w="1367" w:type="pct"/>
            <w:tcBorders>
              <w:top w:val="single" w:sz="8" w:space="0" w:color="auto"/>
              <w:bottom w:val="single" w:sz="8" w:space="0" w:color="auto"/>
            </w:tcBorders>
            <w:shd w:val="clear" w:color="auto" w:fill="auto"/>
            <w:vAlign w:val="center"/>
          </w:tcPr>
          <w:p w14:paraId="3B57139E" w14:textId="77777777" w:rsidR="00F436F6" w:rsidRDefault="00F436F6" w:rsidP="00B606CC">
            <w:pPr>
              <w:pStyle w:val="aff6"/>
            </w:pPr>
            <w:r>
              <w:rPr>
                <w:rFonts w:hint="eastAsia"/>
              </w:rPr>
              <w:t>老友酱类型</w:t>
            </w:r>
          </w:p>
        </w:tc>
        <w:tc>
          <w:tcPr>
            <w:tcW w:w="1966" w:type="pct"/>
            <w:tcBorders>
              <w:top w:val="single" w:sz="8" w:space="0" w:color="auto"/>
              <w:bottom w:val="single" w:sz="8" w:space="0" w:color="auto"/>
            </w:tcBorders>
            <w:shd w:val="clear" w:color="auto" w:fill="auto"/>
            <w:vAlign w:val="center"/>
          </w:tcPr>
          <w:p w14:paraId="16987403" w14:textId="77777777" w:rsidR="00F436F6" w:rsidRDefault="00F436F6" w:rsidP="00B606CC">
            <w:pPr>
              <w:pStyle w:val="aff6"/>
            </w:pPr>
            <w:r>
              <w:rPr>
                <w:rFonts w:hint="eastAsia"/>
              </w:rPr>
              <w:t>原料</w:t>
            </w:r>
          </w:p>
        </w:tc>
        <w:tc>
          <w:tcPr>
            <w:tcW w:w="1667" w:type="pct"/>
            <w:tcBorders>
              <w:top w:val="single" w:sz="8" w:space="0" w:color="auto"/>
              <w:bottom w:val="single" w:sz="8" w:space="0" w:color="auto"/>
            </w:tcBorders>
            <w:shd w:val="clear" w:color="auto" w:fill="auto"/>
            <w:vAlign w:val="center"/>
          </w:tcPr>
          <w:p w14:paraId="71A741DF" w14:textId="77777777" w:rsidR="00F436F6" w:rsidRDefault="00F436F6" w:rsidP="00B606CC">
            <w:pPr>
              <w:pStyle w:val="aff6"/>
            </w:pPr>
            <w:r>
              <w:rPr>
                <w:rFonts w:hint="eastAsia"/>
              </w:rPr>
              <w:t>参考用量（g）</w:t>
            </w:r>
          </w:p>
        </w:tc>
      </w:tr>
      <w:tr w:rsidR="00F436F6" w14:paraId="27CEC881" w14:textId="77777777" w:rsidTr="00B606CC">
        <w:trPr>
          <w:trHeight w:val="124"/>
          <w:jc w:val="center"/>
        </w:trPr>
        <w:tc>
          <w:tcPr>
            <w:tcW w:w="1367" w:type="pct"/>
            <w:vMerge w:val="restart"/>
            <w:tcBorders>
              <w:top w:val="single" w:sz="8" w:space="0" w:color="auto"/>
            </w:tcBorders>
            <w:shd w:val="clear" w:color="auto" w:fill="auto"/>
            <w:vAlign w:val="center"/>
          </w:tcPr>
          <w:p w14:paraId="13822A8F" w14:textId="77777777" w:rsidR="00F436F6" w:rsidRDefault="00F436F6" w:rsidP="00B606CC">
            <w:pPr>
              <w:pStyle w:val="aff6"/>
            </w:pPr>
            <w:r>
              <w:rPr>
                <w:rFonts w:hint="eastAsia"/>
              </w:rPr>
              <w:t>老友酱</w:t>
            </w:r>
          </w:p>
        </w:tc>
        <w:tc>
          <w:tcPr>
            <w:tcW w:w="1966" w:type="pct"/>
            <w:tcBorders>
              <w:top w:val="single" w:sz="8" w:space="0" w:color="auto"/>
            </w:tcBorders>
            <w:shd w:val="clear" w:color="auto" w:fill="auto"/>
            <w:vAlign w:val="center"/>
          </w:tcPr>
          <w:p w14:paraId="03A760A8" w14:textId="77777777" w:rsidR="00F436F6" w:rsidRDefault="00F436F6" w:rsidP="00B606CC">
            <w:pPr>
              <w:pStyle w:val="aff6"/>
            </w:pPr>
            <w:r>
              <w:rPr>
                <w:rFonts w:hint="eastAsia"/>
              </w:rPr>
              <w:t>酸笋粒</w:t>
            </w:r>
          </w:p>
        </w:tc>
        <w:tc>
          <w:tcPr>
            <w:tcW w:w="1667" w:type="pct"/>
            <w:tcBorders>
              <w:top w:val="single" w:sz="8" w:space="0" w:color="auto"/>
            </w:tcBorders>
            <w:shd w:val="clear" w:color="auto" w:fill="auto"/>
            <w:vAlign w:val="center"/>
          </w:tcPr>
          <w:p w14:paraId="4733C30E" w14:textId="77777777" w:rsidR="00F436F6" w:rsidRDefault="00F436F6" w:rsidP="00B606CC">
            <w:pPr>
              <w:pStyle w:val="aff6"/>
            </w:pPr>
            <w:r>
              <w:rPr>
                <w:rFonts w:hint="eastAsia"/>
              </w:rPr>
              <w:t>500</w:t>
            </w:r>
          </w:p>
        </w:tc>
      </w:tr>
      <w:tr w:rsidR="00F436F6" w14:paraId="4195882D" w14:textId="77777777" w:rsidTr="00B606CC">
        <w:trPr>
          <w:trHeight w:val="123"/>
          <w:jc w:val="center"/>
        </w:trPr>
        <w:tc>
          <w:tcPr>
            <w:tcW w:w="1367" w:type="pct"/>
            <w:vMerge/>
            <w:shd w:val="clear" w:color="auto" w:fill="auto"/>
            <w:vAlign w:val="center"/>
          </w:tcPr>
          <w:p w14:paraId="42EEBD3A" w14:textId="77777777" w:rsidR="00F436F6" w:rsidRDefault="00F436F6" w:rsidP="00B606CC">
            <w:pPr>
              <w:pStyle w:val="aff6"/>
            </w:pPr>
          </w:p>
        </w:tc>
        <w:tc>
          <w:tcPr>
            <w:tcW w:w="1966" w:type="pct"/>
            <w:shd w:val="clear" w:color="auto" w:fill="auto"/>
            <w:vAlign w:val="center"/>
          </w:tcPr>
          <w:p w14:paraId="5BDE3508" w14:textId="77777777" w:rsidR="00F436F6" w:rsidRDefault="00F436F6" w:rsidP="00B606CC">
            <w:pPr>
              <w:pStyle w:val="aff6"/>
            </w:pPr>
            <w:r>
              <w:rPr>
                <w:rFonts w:hint="eastAsia"/>
              </w:rPr>
              <w:t>红泡椒节</w:t>
            </w:r>
          </w:p>
        </w:tc>
        <w:tc>
          <w:tcPr>
            <w:tcW w:w="1667" w:type="pct"/>
            <w:shd w:val="clear" w:color="auto" w:fill="auto"/>
            <w:vAlign w:val="center"/>
          </w:tcPr>
          <w:p w14:paraId="76A56160" w14:textId="77777777" w:rsidR="00F436F6" w:rsidRDefault="00F436F6" w:rsidP="00B606CC">
            <w:pPr>
              <w:pStyle w:val="aff6"/>
            </w:pPr>
            <w:r>
              <w:rPr>
                <w:rFonts w:hint="eastAsia"/>
              </w:rPr>
              <w:t>50</w:t>
            </w:r>
          </w:p>
        </w:tc>
      </w:tr>
      <w:tr w:rsidR="00F436F6" w14:paraId="08F7AC52" w14:textId="77777777" w:rsidTr="00B606CC">
        <w:trPr>
          <w:jc w:val="center"/>
        </w:trPr>
        <w:tc>
          <w:tcPr>
            <w:tcW w:w="1367" w:type="pct"/>
            <w:vMerge/>
            <w:shd w:val="clear" w:color="auto" w:fill="auto"/>
            <w:vAlign w:val="center"/>
          </w:tcPr>
          <w:p w14:paraId="2095FA32" w14:textId="77777777" w:rsidR="00F436F6" w:rsidRDefault="00F436F6" w:rsidP="00B606CC">
            <w:pPr>
              <w:pStyle w:val="aff6"/>
            </w:pPr>
          </w:p>
        </w:tc>
        <w:tc>
          <w:tcPr>
            <w:tcW w:w="1966" w:type="pct"/>
            <w:shd w:val="clear" w:color="auto" w:fill="auto"/>
            <w:vAlign w:val="center"/>
          </w:tcPr>
          <w:p w14:paraId="34AC0D75" w14:textId="77777777" w:rsidR="00F436F6" w:rsidRDefault="00F436F6" w:rsidP="00B606CC">
            <w:pPr>
              <w:pStyle w:val="aff6"/>
            </w:pPr>
            <w:r>
              <w:rPr>
                <w:rFonts w:hint="eastAsia"/>
              </w:rPr>
              <w:t>蒜米</w:t>
            </w:r>
          </w:p>
        </w:tc>
        <w:tc>
          <w:tcPr>
            <w:tcW w:w="1667" w:type="pct"/>
            <w:shd w:val="clear" w:color="auto" w:fill="auto"/>
            <w:vAlign w:val="center"/>
          </w:tcPr>
          <w:p w14:paraId="478D0B4F" w14:textId="77777777" w:rsidR="00F436F6" w:rsidRDefault="00F436F6" w:rsidP="00B606CC">
            <w:pPr>
              <w:pStyle w:val="aff6"/>
            </w:pPr>
            <w:r>
              <w:rPr>
                <w:rFonts w:hint="eastAsia"/>
              </w:rPr>
              <w:t>80</w:t>
            </w:r>
          </w:p>
        </w:tc>
      </w:tr>
      <w:tr w:rsidR="00F436F6" w14:paraId="2366F77F" w14:textId="77777777" w:rsidTr="00B606CC">
        <w:trPr>
          <w:jc w:val="center"/>
        </w:trPr>
        <w:tc>
          <w:tcPr>
            <w:tcW w:w="1367" w:type="pct"/>
            <w:vMerge/>
            <w:shd w:val="clear" w:color="auto" w:fill="auto"/>
            <w:vAlign w:val="center"/>
          </w:tcPr>
          <w:p w14:paraId="209A785E" w14:textId="77777777" w:rsidR="00F436F6" w:rsidRDefault="00F436F6" w:rsidP="00B606CC">
            <w:pPr>
              <w:pStyle w:val="aff6"/>
            </w:pPr>
          </w:p>
        </w:tc>
        <w:tc>
          <w:tcPr>
            <w:tcW w:w="1966" w:type="pct"/>
            <w:shd w:val="clear" w:color="auto" w:fill="auto"/>
            <w:vAlign w:val="center"/>
          </w:tcPr>
          <w:p w14:paraId="610878ED" w14:textId="77777777" w:rsidR="00F436F6" w:rsidRDefault="00F436F6" w:rsidP="00B606CC">
            <w:pPr>
              <w:pStyle w:val="aff6"/>
            </w:pPr>
            <w:r>
              <w:rPr>
                <w:rFonts w:hint="eastAsia"/>
              </w:rPr>
              <w:t>山黄皮果</w:t>
            </w:r>
          </w:p>
        </w:tc>
        <w:tc>
          <w:tcPr>
            <w:tcW w:w="1667" w:type="pct"/>
            <w:shd w:val="clear" w:color="auto" w:fill="auto"/>
            <w:vAlign w:val="center"/>
          </w:tcPr>
          <w:p w14:paraId="1D140094" w14:textId="77777777" w:rsidR="00F436F6" w:rsidRDefault="00F436F6" w:rsidP="00B606CC">
            <w:pPr>
              <w:pStyle w:val="aff6"/>
            </w:pPr>
            <w:r>
              <w:rPr>
                <w:rFonts w:hint="eastAsia"/>
              </w:rPr>
              <w:t>10</w:t>
            </w:r>
          </w:p>
        </w:tc>
      </w:tr>
      <w:tr w:rsidR="00F436F6" w14:paraId="334C00E8" w14:textId="77777777" w:rsidTr="00B606CC">
        <w:trPr>
          <w:jc w:val="center"/>
        </w:trPr>
        <w:tc>
          <w:tcPr>
            <w:tcW w:w="1367" w:type="pct"/>
            <w:vMerge/>
            <w:shd w:val="clear" w:color="auto" w:fill="auto"/>
            <w:vAlign w:val="center"/>
          </w:tcPr>
          <w:p w14:paraId="403192C9" w14:textId="77777777" w:rsidR="00F436F6" w:rsidRDefault="00F436F6" w:rsidP="00B606CC">
            <w:pPr>
              <w:pStyle w:val="aff6"/>
            </w:pPr>
          </w:p>
        </w:tc>
        <w:tc>
          <w:tcPr>
            <w:tcW w:w="1966" w:type="pct"/>
            <w:shd w:val="clear" w:color="auto" w:fill="auto"/>
            <w:vAlign w:val="center"/>
          </w:tcPr>
          <w:p w14:paraId="48D90615" w14:textId="77777777" w:rsidR="00F436F6" w:rsidRDefault="00F436F6" w:rsidP="00B606CC">
            <w:pPr>
              <w:pStyle w:val="aff6"/>
            </w:pPr>
            <w:r>
              <w:rPr>
                <w:rFonts w:hint="eastAsia"/>
              </w:rPr>
              <w:t>豆豉</w:t>
            </w:r>
          </w:p>
        </w:tc>
        <w:tc>
          <w:tcPr>
            <w:tcW w:w="1667" w:type="pct"/>
            <w:shd w:val="clear" w:color="auto" w:fill="auto"/>
            <w:vAlign w:val="center"/>
          </w:tcPr>
          <w:p w14:paraId="48CB1E08" w14:textId="77777777" w:rsidR="00F436F6" w:rsidRDefault="00F436F6" w:rsidP="00B606CC">
            <w:pPr>
              <w:pStyle w:val="aff6"/>
            </w:pPr>
            <w:r>
              <w:rPr>
                <w:rFonts w:hint="eastAsia"/>
              </w:rPr>
              <w:t>30</w:t>
            </w:r>
          </w:p>
        </w:tc>
      </w:tr>
      <w:tr w:rsidR="00F436F6" w14:paraId="141F5673" w14:textId="77777777" w:rsidTr="00B606CC">
        <w:trPr>
          <w:jc w:val="center"/>
        </w:trPr>
        <w:tc>
          <w:tcPr>
            <w:tcW w:w="1367" w:type="pct"/>
            <w:vMerge/>
            <w:shd w:val="clear" w:color="auto" w:fill="auto"/>
            <w:vAlign w:val="center"/>
          </w:tcPr>
          <w:p w14:paraId="05CBA29F" w14:textId="77777777" w:rsidR="00F436F6" w:rsidRDefault="00F436F6" w:rsidP="00B606CC">
            <w:pPr>
              <w:pStyle w:val="aff6"/>
            </w:pPr>
          </w:p>
        </w:tc>
        <w:tc>
          <w:tcPr>
            <w:tcW w:w="1966" w:type="pct"/>
            <w:shd w:val="clear" w:color="auto" w:fill="auto"/>
            <w:vAlign w:val="center"/>
          </w:tcPr>
          <w:p w14:paraId="702A552C" w14:textId="77777777" w:rsidR="00F436F6" w:rsidRDefault="00F436F6" w:rsidP="00B606CC">
            <w:pPr>
              <w:pStyle w:val="aff6"/>
            </w:pPr>
            <w:r>
              <w:rPr>
                <w:rFonts w:hint="eastAsia"/>
              </w:rPr>
              <w:t>植物油</w:t>
            </w:r>
          </w:p>
        </w:tc>
        <w:tc>
          <w:tcPr>
            <w:tcW w:w="1667" w:type="pct"/>
            <w:shd w:val="clear" w:color="auto" w:fill="auto"/>
            <w:vAlign w:val="center"/>
          </w:tcPr>
          <w:p w14:paraId="231267A8" w14:textId="77777777" w:rsidR="00F436F6" w:rsidRDefault="00F436F6" w:rsidP="00B606CC">
            <w:pPr>
              <w:pStyle w:val="aff6"/>
            </w:pPr>
            <w:r>
              <w:rPr>
                <w:rFonts w:hint="eastAsia"/>
              </w:rPr>
              <w:t>80</w:t>
            </w:r>
          </w:p>
        </w:tc>
      </w:tr>
      <w:tr w:rsidR="00F436F6" w14:paraId="4E3D15B4" w14:textId="77777777" w:rsidTr="00B606CC">
        <w:trPr>
          <w:jc w:val="center"/>
        </w:trPr>
        <w:tc>
          <w:tcPr>
            <w:tcW w:w="1367" w:type="pct"/>
            <w:vMerge/>
            <w:shd w:val="clear" w:color="auto" w:fill="auto"/>
            <w:vAlign w:val="center"/>
          </w:tcPr>
          <w:p w14:paraId="11443905" w14:textId="77777777" w:rsidR="00F436F6" w:rsidRDefault="00F436F6" w:rsidP="00B606CC">
            <w:pPr>
              <w:pStyle w:val="aff6"/>
            </w:pPr>
          </w:p>
        </w:tc>
        <w:tc>
          <w:tcPr>
            <w:tcW w:w="1966" w:type="pct"/>
            <w:shd w:val="clear" w:color="auto" w:fill="auto"/>
            <w:vAlign w:val="center"/>
          </w:tcPr>
          <w:p w14:paraId="014C33FC" w14:textId="77777777" w:rsidR="00F436F6" w:rsidRDefault="00F436F6" w:rsidP="00B606CC">
            <w:pPr>
              <w:pStyle w:val="aff6"/>
            </w:pPr>
            <w:r>
              <w:rPr>
                <w:rFonts w:hint="eastAsia"/>
              </w:rPr>
              <w:t>生抽</w:t>
            </w:r>
          </w:p>
        </w:tc>
        <w:tc>
          <w:tcPr>
            <w:tcW w:w="1667" w:type="pct"/>
            <w:shd w:val="clear" w:color="auto" w:fill="auto"/>
            <w:vAlign w:val="center"/>
          </w:tcPr>
          <w:p w14:paraId="637302BE" w14:textId="77777777" w:rsidR="00F436F6" w:rsidRDefault="00F436F6" w:rsidP="00B606CC">
            <w:pPr>
              <w:pStyle w:val="aff6"/>
            </w:pPr>
            <w:r>
              <w:rPr>
                <w:rFonts w:hint="eastAsia"/>
              </w:rPr>
              <w:t>75</w:t>
            </w:r>
          </w:p>
        </w:tc>
      </w:tr>
      <w:tr w:rsidR="00F436F6" w14:paraId="5937EEB0" w14:textId="77777777" w:rsidTr="00B606CC">
        <w:trPr>
          <w:jc w:val="center"/>
        </w:trPr>
        <w:tc>
          <w:tcPr>
            <w:tcW w:w="1367" w:type="pct"/>
            <w:vMerge/>
            <w:shd w:val="clear" w:color="auto" w:fill="auto"/>
            <w:vAlign w:val="center"/>
          </w:tcPr>
          <w:p w14:paraId="1876882A" w14:textId="77777777" w:rsidR="00F436F6" w:rsidRDefault="00F436F6" w:rsidP="00B606CC">
            <w:pPr>
              <w:pStyle w:val="aff6"/>
            </w:pPr>
          </w:p>
        </w:tc>
        <w:tc>
          <w:tcPr>
            <w:tcW w:w="1966" w:type="pct"/>
            <w:shd w:val="clear" w:color="auto" w:fill="auto"/>
            <w:vAlign w:val="center"/>
          </w:tcPr>
          <w:p w14:paraId="16526AB5" w14:textId="77777777" w:rsidR="00F436F6" w:rsidRDefault="00F436F6" w:rsidP="00B606CC">
            <w:pPr>
              <w:pStyle w:val="aff6"/>
            </w:pPr>
            <w:r>
              <w:rPr>
                <w:rFonts w:hint="eastAsia"/>
              </w:rPr>
              <w:t>食用盐</w:t>
            </w:r>
          </w:p>
        </w:tc>
        <w:tc>
          <w:tcPr>
            <w:tcW w:w="1667" w:type="pct"/>
            <w:shd w:val="clear" w:color="auto" w:fill="auto"/>
            <w:vAlign w:val="center"/>
          </w:tcPr>
          <w:p w14:paraId="72D4651D" w14:textId="77777777" w:rsidR="00F436F6" w:rsidRDefault="00F436F6" w:rsidP="00B606CC">
            <w:pPr>
              <w:pStyle w:val="aff6"/>
            </w:pPr>
            <w:r>
              <w:rPr>
                <w:rFonts w:hint="eastAsia"/>
              </w:rPr>
              <w:t>3</w:t>
            </w:r>
          </w:p>
        </w:tc>
      </w:tr>
      <w:tr w:rsidR="00F436F6" w14:paraId="7EE83931" w14:textId="77777777" w:rsidTr="00B606CC">
        <w:trPr>
          <w:jc w:val="center"/>
        </w:trPr>
        <w:tc>
          <w:tcPr>
            <w:tcW w:w="1367" w:type="pct"/>
            <w:vMerge/>
            <w:shd w:val="clear" w:color="auto" w:fill="auto"/>
            <w:vAlign w:val="center"/>
          </w:tcPr>
          <w:p w14:paraId="51CCB82B" w14:textId="77777777" w:rsidR="00F436F6" w:rsidRDefault="00F436F6" w:rsidP="00B606CC">
            <w:pPr>
              <w:pStyle w:val="aff6"/>
            </w:pPr>
          </w:p>
        </w:tc>
        <w:tc>
          <w:tcPr>
            <w:tcW w:w="1966" w:type="pct"/>
            <w:shd w:val="clear" w:color="auto" w:fill="auto"/>
            <w:vAlign w:val="center"/>
          </w:tcPr>
          <w:p w14:paraId="35C2287B" w14:textId="77777777" w:rsidR="00F436F6" w:rsidRDefault="00F436F6" w:rsidP="00B606CC">
            <w:pPr>
              <w:pStyle w:val="aff6"/>
            </w:pPr>
            <w:r>
              <w:rPr>
                <w:rFonts w:hint="eastAsia"/>
              </w:rPr>
              <w:t>鸡精</w:t>
            </w:r>
          </w:p>
        </w:tc>
        <w:tc>
          <w:tcPr>
            <w:tcW w:w="1667" w:type="pct"/>
            <w:shd w:val="clear" w:color="auto" w:fill="auto"/>
            <w:vAlign w:val="center"/>
          </w:tcPr>
          <w:p w14:paraId="7497CEDF" w14:textId="77777777" w:rsidR="00F436F6" w:rsidRDefault="00F436F6" w:rsidP="00B606CC">
            <w:pPr>
              <w:pStyle w:val="aff6"/>
            </w:pPr>
            <w:r>
              <w:rPr>
                <w:rFonts w:hint="eastAsia"/>
              </w:rPr>
              <w:t>3</w:t>
            </w:r>
          </w:p>
        </w:tc>
      </w:tr>
      <w:tr w:rsidR="00F436F6" w14:paraId="419B1302" w14:textId="77777777" w:rsidTr="00B606CC">
        <w:trPr>
          <w:jc w:val="center"/>
        </w:trPr>
        <w:tc>
          <w:tcPr>
            <w:tcW w:w="1367" w:type="pct"/>
            <w:vMerge/>
            <w:shd w:val="clear" w:color="auto" w:fill="auto"/>
            <w:vAlign w:val="center"/>
          </w:tcPr>
          <w:p w14:paraId="2DE71A7E" w14:textId="77777777" w:rsidR="00F436F6" w:rsidRDefault="00F436F6" w:rsidP="00B606CC">
            <w:pPr>
              <w:pStyle w:val="aff6"/>
            </w:pPr>
          </w:p>
        </w:tc>
        <w:tc>
          <w:tcPr>
            <w:tcW w:w="1966" w:type="pct"/>
            <w:shd w:val="clear" w:color="auto" w:fill="auto"/>
            <w:vAlign w:val="center"/>
          </w:tcPr>
          <w:p w14:paraId="15F019D6" w14:textId="77777777" w:rsidR="00F436F6" w:rsidRDefault="00F436F6" w:rsidP="00B606CC">
            <w:pPr>
              <w:pStyle w:val="aff6"/>
            </w:pPr>
            <w:r>
              <w:rPr>
                <w:rFonts w:hint="eastAsia"/>
              </w:rPr>
              <w:t>食醋</w:t>
            </w:r>
          </w:p>
        </w:tc>
        <w:tc>
          <w:tcPr>
            <w:tcW w:w="1667" w:type="pct"/>
            <w:shd w:val="clear" w:color="auto" w:fill="auto"/>
            <w:vAlign w:val="center"/>
          </w:tcPr>
          <w:p w14:paraId="371BD3DA" w14:textId="77777777" w:rsidR="00F436F6" w:rsidRDefault="00F436F6" w:rsidP="00B606CC">
            <w:pPr>
              <w:pStyle w:val="aff6"/>
            </w:pPr>
            <w:r>
              <w:rPr>
                <w:rFonts w:hint="eastAsia"/>
              </w:rPr>
              <w:t>30</w:t>
            </w:r>
          </w:p>
        </w:tc>
      </w:tr>
      <w:tr w:rsidR="00F436F6" w14:paraId="5684C3AC" w14:textId="77777777" w:rsidTr="00B606CC">
        <w:trPr>
          <w:jc w:val="center"/>
        </w:trPr>
        <w:tc>
          <w:tcPr>
            <w:tcW w:w="1367" w:type="pct"/>
            <w:vMerge/>
            <w:shd w:val="clear" w:color="auto" w:fill="auto"/>
            <w:vAlign w:val="center"/>
          </w:tcPr>
          <w:p w14:paraId="75351222" w14:textId="77777777" w:rsidR="00F436F6" w:rsidRDefault="00F436F6" w:rsidP="00B606CC">
            <w:pPr>
              <w:pStyle w:val="aff6"/>
            </w:pPr>
          </w:p>
        </w:tc>
        <w:tc>
          <w:tcPr>
            <w:tcW w:w="1966" w:type="pct"/>
            <w:shd w:val="clear" w:color="auto" w:fill="auto"/>
            <w:vAlign w:val="center"/>
          </w:tcPr>
          <w:p w14:paraId="10059D76" w14:textId="77777777" w:rsidR="00F436F6" w:rsidRDefault="00F436F6" w:rsidP="00B606CC">
            <w:pPr>
              <w:pStyle w:val="aff6"/>
            </w:pPr>
            <w:r>
              <w:rPr>
                <w:rFonts w:hint="eastAsia"/>
              </w:rPr>
              <w:t>味精</w:t>
            </w:r>
          </w:p>
        </w:tc>
        <w:tc>
          <w:tcPr>
            <w:tcW w:w="1667" w:type="pct"/>
            <w:shd w:val="clear" w:color="auto" w:fill="auto"/>
            <w:vAlign w:val="center"/>
          </w:tcPr>
          <w:p w14:paraId="42767C21" w14:textId="77777777" w:rsidR="00F436F6" w:rsidRDefault="00F436F6" w:rsidP="00B606CC">
            <w:pPr>
              <w:pStyle w:val="aff6"/>
            </w:pPr>
            <w:r>
              <w:rPr>
                <w:rFonts w:hint="eastAsia"/>
              </w:rPr>
              <w:t>5</w:t>
            </w:r>
          </w:p>
        </w:tc>
      </w:tr>
      <w:tr w:rsidR="00F436F6" w14:paraId="031C8085" w14:textId="77777777" w:rsidTr="00B606CC">
        <w:trPr>
          <w:jc w:val="center"/>
        </w:trPr>
        <w:tc>
          <w:tcPr>
            <w:tcW w:w="1367" w:type="pct"/>
            <w:vMerge/>
            <w:shd w:val="clear" w:color="auto" w:fill="auto"/>
            <w:vAlign w:val="center"/>
          </w:tcPr>
          <w:p w14:paraId="3E53747A" w14:textId="77777777" w:rsidR="00F436F6" w:rsidRDefault="00F436F6" w:rsidP="00B606CC">
            <w:pPr>
              <w:pStyle w:val="aff6"/>
            </w:pPr>
          </w:p>
        </w:tc>
        <w:tc>
          <w:tcPr>
            <w:tcW w:w="1966" w:type="pct"/>
            <w:shd w:val="clear" w:color="auto" w:fill="auto"/>
            <w:vAlign w:val="center"/>
          </w:tcPr>
          <w:p w14:paraId="22A841BE" w14:textId="77777777" w:rsidR="00F436F6" w:rsidRDefault="00F436F6" w:rsidP="00B606CC">
            <w:pPr>
              <w:pStyle w:val="aff6"/>
            </w:pPr>
            <w:r>
              <w:rPr>
                <w:rFonts w:hint="eastAsia"/>
              </w:rPr>
              <w:t>生产用水</w:t>
            </w:r>
          </w:p>
        </w:tc>
        <w:tc>
          <w:tcPr>
            <w:tcW w:w="1667" w:type="pct"/>
            <w:shd w:val="clear" w:color="auto" w:fill="auto"/>
            <w:vAlign w:val="center"/>
          </w:tcPr>
          <w:p w14:paraId="2BEECC33" w14:textId="77777777" w:rsidR="00F436F6" w:rsidRDefault="00F436F6" w:rsidP="00B606CC">
            <w:pPr>
              <w:pStyle w:val="aff6"/>
            </w:pPr>
            <w:r>
              <w:rPr>
                <w:rFonts w:hint="eastAsia"/>
              </w:rPr>
              <w:t>100</w:t>
            </w:r>
          </w:p>
        </w:tc>
      </w:tr>
      <w:tr w:rsidR="00F436F6" w14:paraId="6FF7B08F" w14:textId="77777777" w:rsidTr="00B606CC">
        <w:trPr>
          <w:jc w:val="center"/>
        </w:trPr>
        <w:tc>
          <w:tcPr>
            <w:tcW w:w="1367" w:type="pct"/>
            <w:vMerge/>
            <w:shd w:val="clear" w:color="auto" w:fill="auto"/>
            <w:vAlign w:val="center"/>
          </w:tcPr>
          <w:p w14:paraId="777B266F" w14:textId="77777777" w:rsidR="00F436F6" w:rsidRDefault="00F436F6" w:rsidP="00B606CC">
            <w:pPr>
              <w:pStyle w:val="aff6"/>
            </w:pPr>
          </w:p>
        </w:tc>
        <w:tc>
          <w:tcPr>
            <w:tcW w:w="3633" w:type="pct"/>
            <w:gridSpan w:val="2"/>
            <w:shd w:val="clear" w:color="auto" w:fill="auto"/>
            <w:vAlign w:val="center"/>
          </w:tcPr>
          <w:p w14:paraId="4A7E7267" w14:textId="77777777" w:rsidR="00F436F6" w:rsidRDefault="00F436F6" w:rsidP="00B606CC">
            <w:pPr>
              <w:pStyle w:val="aff6"/>
            </w:pPr>
            <w:r>
              <w:rPr>
                <w:rFonts w:hint="eastAsia"/>
              </w:rPr>
              <w:t>煸炒熬制时间：约40</w:t>
            </w:r>
            <w:r w:rsidRPr="000022F4">
              <w:rPr>
                <w:rFonts w:hint="eastAsia"/>
                <w:vertAlign w:val="subscript"/>
              </w:rPr>
              <w:t xml:space="preserve"> </w:t>
            </w:r>
            <w:r>
              <w:rPr>
                <w:rFonts w:hint="eastAsia"/>
              </w:rPr>
              <w:t>min</w:t>
            </w:r>
          </w:p>
        </w:tc>
      </w:tr>
      <w:tr w:rsidR="00F436F6" w14:paraId="59DBC014" w14:textId="77777777" w:rsidTr="00B606CC">
        <w:trPr>
          <w:jc w:val="center"/>
        </w:trPr>
        <w:tc>
          <w:tcPr>
            <w:tcW w:w="1367" w:type="pct"/>
            <w:vMerge w:val="restart"/>
            <w:shd w:val="clear" w:color="auto" w:fill="auto"/>
            <w:vAlign w:val="center"/>
          </w:tcPr>
          <w:p w14:paraId="0C3D414F" w14:textId="77777777" w:rsidR="00F436F6" w:rsidRDefault="00F436F6" w:rsidP="00B606CC">
            <w:pPr>
              <w:pStyle w:val="aff6"/>
            </w:pPr>
            <w:r>
              <w:rPr>
                <w:rFonts w:hint="eastAsia"/>
              </w:rPr>
              <w:lastRenderedPageBreak/>
              <w:t>老友下饭菜</w:t>
            </w:r>
          </w:p>
        </w:tc>
        <w:tc>
          <w:tcPr>
            <w:tcW w:w="1966" w:type="pct"/>
            <w:shd w:val="clear" w:color="auto" w:fill="auto"/>
            <w:vAlign w:val="center"/>
          </w:tcPr>
          <w:p w14:paraId="24FF21C8" w14:textId="77777777" w:rsidR="00F436F6" w:rsidRDefault="00F436F6" w:rsidP="00B606CC">
            <w:pPr>
              <w:pStyle w:val="aff6"/>
            </w:pPr>
            <w:r>
              <w:rPr>
                <w:rFonts w:hint="eastAsia"/>
              </w:rPr>
              <w:t>酸笋丝</w:t>
            </w:r>
          </w:p>
        </w:tc>
        <w:tc>
          <w:tcPr>
            <w:tcW w:w="1667" w:type="pct"/>
            <w:shd w:val="clear" w:color="auto" w:fill="auto"/>
            <w:vAlign w:val="center"/>
          </w:tcPr>
          <w:p w14:paraId="6ABFC454" w14:textId="77777777" w:rsidR="00F436F6" w:rsidRDefault="00F436F6" w:rsidP="00B606CC">
            <w:pPr>
              <w:pStyle w:val="aff6"/>
            </w:pPr>
            <w:r>
              <w:rPr>
                <w:rFonts w:hint="eastAsia"/>
              </w:rPr>
              <w:t>300</w:t>
            </w:r>
          </w:p>
        </w:tc>
      </w:tr>
      <w:tr w:rsidR="00F436F6" w14:paraId="311D6085" w14:textId="77777777" w:rsidTr="00B606CC">
        <w:trPr>
          <w:jc w:val="center"/>
        </w:trPr>
        <w:tc>
          <w:tcPr>
            <w:tcW w:w="1367" w:type="pct"/>
            <w:vMerge/>
            <w:shd w:val="clear" w:color="auto" w:fill="auto"/>
            <w:vAlign w:val="center"/>
          </w:tcPr>
          <w:p w14:paraId="5E6498E1" w14:textId="77777777" w:rsidR="00F436F6" w:rsidRDefault="00F436F6" w:rsidP="00B606CC">
            <w:pPr>
              <w:pStyle w:val="aff6"/>
            </w:pPr>
          </w:p>
        </w:tc>
        <w:tc>
          <w:tcPr>
            <w:tcW w:w="1966" w:type="pct"/>
            <w:shd w:val="clear" w:color="auto" w:fill="auto"/>
            <w:vAlign w:val="center"/>
          </w:tcPr>
          <w:p w14:paraId="5449D2DE" w14:textId="77777777" w:rsidR="00F436F6" w:rsidRDefault="00F436F6" w:rsidP="00B606CC">
            <w:pPr>
              <w:pStyle w:val="aff6"/>
            </w:pPr>
            <w:r>
              <w:rPr>
                <w:rFonts w:hint="eastAsia"/>
              </w:rPr>
              <w:t>红泡椒节</w:t>
            </w:r>
          </w:p>
        </w:tc>
        <w:tc>
          <w:tcPr>
            <w:tcW w:w="1667" w:type="pct"/>
            <w:shd w:val="clear" w:color="auto" w:fill="auto"/>
            <w:vAlign w:val="center"/>
          </w:tcPr>
          <w:p w14:paraId="2F2B7467" w14:textId="77777777" w:rsidR="00F436F6" w:rsidRDefault="00F436F6" w:rsidP="00B606CC">
            <w:pPr>
              <w:pStyle w:val="aff6"/>
            </w:pPr>
            <w:r>
              <w:rPr>
                <w:rFonts w:hint="eastAsia"/>
              </w:rPr>
              <w:t>20</w:t>
            </w:r>
          </w:p>
        </w:tc>
      </w:tr>
      <w:tr w:rsidR="00F436F6" w14:paraId="22C10ADA" w14:textId="77777777" w:rsidTr="00B606CC">
        <w:trPr>
          <w:jc w:val="center"/>
        </w:trPr>
        <w:tc>
          <w:tcPr>
            <w:tcW w:w="1367" w:type="pct"/>
            <w:vMerge/>
            <w:shd w:val="clear" w:color="auto" w:fill="auto"/>
            <w:vAlign w:val="center"/>
          </w:tcPr>
          <w:p w14:paraId="4F0CA4A2" w14:textId="77777777" w:rsidR="00F436F6" w:rsidRDefault="00F436F6" w:rsidP="00B606CC">
            <w:pPr>
              <w:pStyle w:val="aff6"/>
            </w:pPr>
          </w:p>
        </w:tc>
        <w:tc>
          <w:tcPr>
            <w:tcW w:w="1966" w:type="pct"/>
            <w:shd w:val="clear" w:color="auto" w:fill="auto"/>
            <w:vAlign w:val="center"/>
          </w:tcPr>
          <w:p w14:paraId="3314BE48" w14:textId="77777777" w:rsidR="00F436F6" w:rsidRDefault="00F436F6" w:rsidP="00B606CC">
            <w:pPr>
              <w:pStyle w:val="aff6"/>
            </w:pPr>
            <w:r>
              <w:rPr>
                <w:rFonts w:hint="eastAsia"/>
              </w:rPr>
              <w:t>蒜米</w:t>
            </w:r>
          </w:p>
        </w:tc>
        <w:tc>
          <w:tcPr>
            <w:tcW w:w="1667" w:type="pct"/>
            <w:shd w:val="clear" w:color="auto" w:fill="auto"/>
            <w:vAlign w:val="center"/>
          </w:tcPr>
          <w:p w14:paraId="3DD4AB6B" w14:textId="77777777" w:rsidR="00F436F6" w:rsidRDefault="00F436F6" w:rsidP="00B606CC">
            <w:pPr>
              <w:pStyle w:val="aff6"/>
            </w:pPr>
            <w:r>
              <w:rPr>
                <w:rFonts w:hint="eastAsia"/>
              </w:rPr>
              <w:t>50</w:t>
            </w:r>
          </w:p>
        </w:tc>
      </w:tr>
      <w:tr w:rsidR="00F436F6" w14:paraId="71FD9173" w14:textId="77777777" w:rsidTr="00B606CC">
        <w:trPr>
          <w:jc w:val="center"/>
        </w:trPr>
        <w:tc>
          <w:tcPr>
            <w:tcW w:w="1367" w:type="pct"/>
            <w:vMerge/>
            <w:shd w:val="clear" w:color="auto" w:fill="auto"/>
            <w:vAlign w:val="center"/>
          </w:tcPr>
          <w:p w14:paraId="62CA2502" w14:textId="77777777" w:rsidR="00F436F6" w:rsidRDefault="00F436F6" w:rsidP="00B606CC">
            <w:pPr>
              <w:pStyle w:val="aff6"/>
            </w:pPr>
          </w:p>
        </w:tc>
        <w:tc>
          <w:tcPr>
            <w:tcW w:w="1966" w:type="pct"/>
            <w:shd w:val="clear" w:color="auto" w:fill="auto"/>
            <w:vAlign w:val="center"/>
          </w:tcPr>
          <w:p w14:paraId="7FFAB96E" w14:textId="77777777" w:rsidR="00F436F6" w:rsidRDefault="00F436F6" w:rsidP="00B606CC">
            <w:pPr>
              <w:pStyle w:val="aff6"/>
            </w:pPr>
            <w:r>
              <w:rPr>
                <w:rFonts w:hint="eastAsia"/>
              </w:rPr>
              <w:t>山黄皮果</w:t>
            </w:r>
          </w:p>
        </w:tc>
        <w:tc>
          <w:tcPr>
            <w:tcW w:w="1667" w:type="pct"/>
            <w:shd w:val="clear" w:color="auto" w:fill="auto"/>
            <w:vAlign w:val="center"/>
          </w:tcPr>
          <w:p w14:paraId="50A8ACE4" w14:textId="77777777" w:rsidR="00F436F6" w:rsidRDefault="00F436F6" w:rsidP="00B606CC">
            <w:pPr>
              <w:pStyle w:val="aff6"/>
            </w:pPr>
            <w:r>
              <w:rPr>
                <w:rFonts w:hint="eastAsia"/>
              </w:rPr>
              <w:t>10</w:t>
            </w:r>
          </w:p>
        </w:tc>
      </w:tr>
      <w:tr w:rsidR="00F436F6" w14:paraId="4B386DBD" w14:textId="77777777" w:rsidTr="00B606CC">
        <w:trPr>
          <w:jc w:val="center"/>
        </w:trPr>
        <w:tc>
          <w:tcPr>
            <w:tcW w:w="1367" w:type="pct"/>
            <w:vMerge/>
            <w:shd w:val="clear" w:color="auto" w:fill="auto"/>
            <w:vAlign w:val="center"/>
          </w:tcPr>
          <w:p w14:paraId="27C1D4D3" w14:textId="77777777" w:rsidR="00F436F6" w:rsidRDefault="00F436F6" w:rsidP="00B606CC">
            <w:pPr>
              <w:pStyle w:val="aff6"/>
            </w:pPr>
          </w:p>
        </w:tc>
        <w:tc>
          <w:tcPr>
            <w:tcW w:w="1966" w:type="pct"/>
            <w:shd w:val="clear" w:color="auto" w:fill="auto"/>
            <w:vAlign w:val="center"/>
          </w:tcPr>
          <w:p w14:paraId="520E79CB" w14:textId="77777777" w:rsidR="00F436F6" w:rsidRDefault="00F436F6" w:rsidP="00B606CC">
            <w:pPr>
              <w:pStyle w:val="aff6"/>
            </w:pPr>
            <w:r>
              <w:rPr>
                <w:rFonts w:hint="eastAsia"/>
              </w:rPr>
              <w:t>豆豉</w:t>
            </w:r>
          </w:p>
        </w:tc>
        <w:tc>
          <w:tcPr>
            <w:tcW w:w="1667" w:type="pct"/>
            <w:shd w:val="clear" w:color="auto" w:fill="auto"/>
            <w:vAlign w:val="center"/>
          </w:tcPr>
          <w:p w14:paraId="1063441B" w14:textId="77777777" w:rsidR="00F436F6" w:rsidRDefault="00F436F6" w:rsidP="00B606CC">
            <w:pPr>
              <w:pStyle w:val="aff6"/>
            </w:pPr>
            <w:r>
              <w:rPr>
                <w:rFonts w:hint="eastAsia"/>
              </w:rPr>
              <w:t>15</w:t>
            </w:r>
          </w:p>
        </w:tc>
      </w:tr>
      <w:tr w:rsidR="00F436F6" w14:paraId="3AEE8AFE" w14:textId="77777777" w:rsidTr="00B606CC">
        <w:trPr>
          <w:jc w:val="center"/>
        </w:trPr>
        <w:tc>
          <w:tcPr>
            <w:tcW w:w="1367" w:type="pct"/>
            <w:vMerge/>
            <w:shd w:val="clear" w:color="auto" w:fill="auto"/>
            <w:vAlign w:val="center"/>
          </w:tcPr>
          <w:p w14:paraId="4ED6D2C3" w14:textId="77777777" w:rsidR="00F436F6" w:rsidRDefault="00F436F6" w:rsidP="00B606CC">
            <w:pPr>
              <w:pStyle w:val="aff6"/>
            </w:pPr>
          </w:p>
        </w:tc>
        <w:tc>
          <w:tcPr>
            <w:tcW w:w="1966" w:type="pct"/>
            <w:shd w:val="clear" w:color="auto" w:fill="auto"/>
            <w:vAlign w:val="center"/>
          </w:tcPr>
          <w:p w14:paraId="22605A49" w14:textId="77777777" w:rsidR="00F436F6" w:rsidRDefault="00F436F6" w:rsidP="00B606CC">
            <w:pPr>
              <w:pStyle w:val="aff6"/>
            </w:pPr>
            <w:r>
              <w:rPr>
                <w:rFonts w:hint="eastAsia"/>
              </w:rPr>
              <w:t>生抽</w:t>
            </w:r>
          </w:p>
        </w:tc>
        <w:tc>
          <w:tcPr>
            <w:tcW w:w="1667" w:type="pct"/>
            <w:shd w:val="clear" w:color="auto" w:fill="auto"/>
            <w:vAlign w:val="center"/>
          </w:tcPr>
          <w:p w14:paraId="65745505" w14:textId="77777777" w:rsidR="00F436F6" w:rsidRDefault="00F436F6" w:rsidP="00B606CC">
            <w:pPr>
              <w:pStyle w:val="aff6"/>
            </w:pPr>
            <w:r>
              <w:rPr>
                <w:rFonts w:hint="eastAsia"/>
              </w:rPr>
              <w:t>50</w:t>
            </w:r>
          </w:p>
        </w:tc>
      </w:tr>
      <w:tr w:rsidR="00F436F6" w14:paraId="3E5A502B" w14:textId="77777777" w:rsidTr="00B606CC">
        <w:trPr>
          <w:jc w:val="center"/>
        </w:trPr>
        <w:tc>
          <w:tcPr>
            <w:tcW w:w="1367" w:type="pct"/>
            <w:vMerge/>
            <w:shd w:val="clear" w:color="auto" w:fill="auto"/>
            <w:vAlign w:val="center"/>
          </w:tcPr>
          <w:p w14:paraId="6C56F482" w14:textId="77777777" w:rsidR="00F436F6" w:rsidRDefault="00F436F6" w:rsidP="00B606CC">
            <w:pPr>
              <w:pStyle w:val="aff6"/>
            </w:pPr>
          </w:p>
        </w:tc>
        <w:tc>
          <w:tcPr>
            <w:tcW w:w="1966" w:type="pct"/>
            <w:shd w:val="clear" w:color="auto" w:fill="auto"/>
            <w:vAlign w:val="center"/>
          </w:tcPr>
          <w:p w14:paraId="5EEF0EF1" w14:textId="77777777" w:rsidR="00F436F6" w:rsidRDefault="00F436F6" w:rsidP="00B606CC">
            <w:pPr>
              <w:pStyle w:val="aff6"/>
            </w:pPr>
            <w:r>
              <w:rPr>
                <w:rFonts w:hint="eastAsia"/>
              </w:rPr>
              <w:t>植物油</w:t>
            </w:r>
          </w:p>
        </w:tc>
        <w:tc>
          <w:tcPr>
            <w:tcW w:w="1667" w:type="pct"/>
            <w:shd w:val="clear" w:color="auto" w:fill="auto"/>
            <w:vAlign w:val="center"/>
          </w:tcPr>
          <w:p w14:paraId="141D2D2A" w14:textId="77777777" w:rsidR="00F436F6" w:rsidRDefault="00F436F6" w:rsidP="00B606CC">
            <w:pPr>
              <w:pStyle w:val="aff6"/>
            </w:pPr>
            <w:r>
              <w:rPr>
                <w:rFonts w:hint="eastAsia"/>
              </w:rPr>
              <w:t>80</w:t>
            </w:r>
          </w:p>
        </w:tc>
      </w:tr>
      <w:tr w:rsidR="00F436F6" w14:paraId="396D9AEA" w14:textId="77777777" w:rsidTr="00B606CC">
        <w:trPr>
          <w:jc w:val="center"/>
        </w:trPr>
        <w:tc>
          <w:tcPr>
            <w:tcW w:w="1367" w:type="pct"/>
            <w:vMerge/>
            <w:shd w:val="clear" w:color="auto" w:fill="auto"/>
            <w:vAlign w:val="center"/>
          </w:tcPr>
          <w:p w14:paraId="29C24608" w14:textId="77777777" w:rsidR="00F436F6" w:rsidRDefault="00F436F6" w:rsidP="00B606CC">
            <w:pPr>
              <w:pStyle w:val="aff6"/>
            </w:pPr>
          </w:p>
        </w:tc>
        <w:tc>
          <w:tcPr>
            <w:tcW w:w="1966" w:type="pct"/>
            <w:shd w:val="clear" w:color="auto" w:fill="auto"/>
            <w:vAlign w:val="center"/>
          </w:tcPr>
          <w:p w14:paraId="1D057487" w14:textId="77777777" w:rsidR="00F436F6" w:rsidRDefault="00F436F6" w:rsidP="00B606CC">
            <w:pPr>
              <w:pStyle w:val="aff6"/>
            </w:pPr>
            <w:r>
              <w:rPr>
                <w:rFonts w:hint="eastAsia"/>
              </w:rPr>
              <w:t>食用盐</w:t>
            </w:r>
          </w:p>
        </w:tc>
        <w:tc>
          <w:tcPr>
            <w:tcW w:w="1667" w:type="pct"/>
            <w:shd w:val="clear" w:color="auto" w:fill="auto"/>
            <w:vAlign w:val="center"/>
          </w:tcPr>
          <w:p w14:paraId="75542DCA" w14:textId="77777777" w:rsidR="00F436F6" w:rsidRDefault="00F436F6" w:rsidP="00B606CC">
            <w:pPr>
              <w:pStyle w:val="aff6"/>
            </w:pPr>
            <w:r>
              <w:rPr>
                <w:rFonts w:hint="eastAsia"/>
              </w:rPr>
              <w:t>2</w:t>
            </w:r>
          </w:p>
        </w:tc>
      </w:tr>
      <w:tr w:rsidR="00F436F6" w14:paraId="0D308890" w14:textId="77777777" w:rsidTr="00B606CC">
        <w:trPr>
          <w:jc w:val="center"/>
        </w:trPr>
        <w:tc>
          <w:tcPr>
            <w:tcW w:w="1367" w:type="pct"/>
            <w:vMerge/>
            <w:shd w:val="clear" w:color="auto" w:fill="auto"/>
            <w:vAlign w:val="center"/>
          </w:tcPr>
          <w:p w14:paraId="3CDCD8A7" w14:textId="77777777" w:rsidR="00F436F6" w:rsidRDefault="00F436F6" w:rsidP="00B606CC">
            <w:pPr>
              <w:pStyle w:val="aff6"/>
            </w:pPr>
          </w:p>
        </w:tc>
        <w:tc>
          <w:tcPr>
            <w:tcW w:w="1966" w:type="pct"/>
            <w:shd w:val="clear" w:color="auto" w:fill="auto"/>
            <w:vAlign w:val="center"/>
          </w:tcPr>
          <w:p w14:paraId="7F7049BE" w14:textId="77777777" w:rsidR="00F436F6" w:rsidRDefault="00F436F6" w:rsidP="00B606CC">
            <w:pPr>
              <w:pStyle w:val="aff6"/>
            </w:pPr>
            <w:r>
              <w:rPr>
                <w:rFonts w:hint="eastAsia"/>
              </w:rPr>
              <w:t>鸡精</w:t>
            </w:r>
          </w:p>
        </w:tc>
        <w:tc>
          <w:tcPr>
            <w:tcW w:w="1667" w:type="pct"/>
            <w:shd w:val="clear" w:color="auto" w:fill="auto"/>
            <w:vAlign w:val="center"/>
          </w:tcPr>
          <w:p w14:paraId="11C9FE61" w14:textId="77777777" w:rsidR="00F436F6" w:rsidRDefault="00F436F6" w:rsidP="00B606CC">
            <w:pPr>
              <w:pStyle w:val="aff6"/>
            </w:pPr>
            <w:r>
              <w:rPr>
                <w:rFonts w:hint="eastAsia"/>
              </w:rPr>
              <w:t>3</w:t>
            </w:r>
          </w:p>
        </w:tc>
      </w:tr>
      <w:tr w:rsidR="00F436F6" w14:paraId="48E845E2" w14:textId="77777777" w:rsidTr="00B606CC">
        <w:trPr>
          <w:jc w:val="center"/>
        </w:trPr>
        <w:tc>
          <w:tcPr>
            <w:tcW w:w="1367" w:type="pct"/>
            <w:vMerge/>
            <w:shd w:val="clear" w:color="auto" w:fill="auto"/>
            <w:vAlign w:val="center"/>
          </w:tcPr>
          <w:p w14:paraId="19F3AE11" w14:textId="77777777" w:rsidR="00F436F6" w:rsidRDefault="00F436F6" w:rsidP="00B606CC">
            <w:pPr>
              <w:pStyle w:val="aff6"/>
            </w:pPr>
          </w:p>
        </w:tc>
        <w:tc>
          <w:tcPr>
            <w:tcW w:w="1966" w:type="pct"/>
            <w:shd w:val="clear" w:color="auto" w:fill="auto"/>
            <w:vAlign w:val="center"/>
          </w:tcPr>
          <w:p w14:paraId="34698D08" w14:textId="77777777" w:rsidR="00F436F6" w:rsidRDefault="00F436F6" w:rsidP="00B606CC">
            <w:pPr>
              <w:pStyle w:val="aff6"/>
            </w:pPr>
            <w:r>
              <w:rPr>
                <w:rFonts w:hint="eastAsia"/>
              </w:rPr>
              <w:t>味精</w:t>
            </w:r>
          </w:p>
        </w:tc>
        <w:tc>
          <w:tcPr>
            <w:tcW w:w="1667" w:type="pct"/>
            <w:shd w:val="clear" w:color="auto" w:fill="auto"/>
            <w:vAlign w:val="center"/>
          </w:tcPr>
          <w:p w14:paraId="505430FD" w14:textId="77777777" w:rsidR="00F436F6" w:rsidRDefault="00F436F6" w:rsidP="00B606CC">
            <w:pPr>
              <w:pStyle w:val="aff6"/>
            </w:pPr>
            <w:r>
              <w:rPr>
                <w:rFonts w:hint="eastAsia"/>
              </w:rPr>
              <w:t>3</w:t>
            </w:r>
          </w:p>
        </w:tc>
      </w:tr>
      <w:tr w:rsidR="00F436F6" w14:paraId="2EC465BF" w14:textId="77777777" w:rsidTr="00B606CC">
        <w:trPr>
          <w:jc w:val="center"/>
        </w:trPr>
        <w:tc>
          <w:tcPr>
            <w:tcW w:w="1367" w:type="pct"/>
            <w:vMerge/>
            <w:shd w:val="clear" w:color="auto" w:fill="auto"/>
            <w:vAlign w:val="center"/>
          </w:tcPr>
          <w:p w14:paraId="11CDBF21" w14:textId="77777777" w:rsidR="00F436F6" w:rsidRDefault="00F436F6" w:rsidP="00B606CC">
            <w:pPr>
              <w:pStyle w:val="aff6"/>
            </w:pPr>
          </w:p>
        </w:tc>
        <w:tc>
          <w:tcPr>
            <w:tcW w:w="1966" w:type="pct"/>
            <w:shd w:val="clear" w:color="auto" w:fill="auto"/>
            <w:vAlign w:val="center"/>
          </w:tcPr>
          <w:p w14:paraId="1D2A082B" w14:textId="77777777" w:rsidR="00F436F6" w:rsidRDefault="00F436F6" w:rsidP="00B606CC">
            <w:pPr>
              <w:pStyle w:val="aff6"/>
            </w:pPr>
            <w:r>
              <w:rPr>
                <w:rFonts w:hint="eastAsia"/>
              </w:rPr>
              <w:t>生产用水</w:t>
            </w:r>
          </w:p>
        </w:tc>
        <w:tc>
          <w:tcPr>
            <w:tcW w:w="1667" w:type="pct"/>
            <w:shd w:val="clear" w:color="auto" w:fill="auto"/>
            <w:vAlign w:val="center"/>
          </w:tcPr>
          <w:p w14:paraId="70880F6B" w14:textId="77777777" w:rsidR="00F436F6" w:rsidRDefault="00F436F6" w:rsidP="00B606CC">
            <w:pPr>
              <w:pStyle w:val="aff6"/>
            </w:pPr>
            <w:r>
              <w:rPr>
                <w:rFonts w:hint="eastAsia"/>
              </w:rPr>
              <w:t>100</w:t>
            </w:r>
          </w:p>
        </w:tc>
      </w:tr>
      <w:tr w:rsidR="00F436F6" w14:paraId="000C8D71" w14:textId="77777777" w:rsidTr="00B606CC">
        <w:trPr>
          <w:jc w:val="center"/>
        </w:trPr>
        <w:tc>
          <w:tcPr>
            <w:tcW w:w="1367" w:type="pct"/>
            <w:vMerge/>
            <w:shd w:val="clear" w:color="auto" w:fill="auto"/>
            <w:vAlign w:val="center"/>
          </w:tcPr>
          <w:p w14:paraId="3F801D30" w14:textId="77777777" w:rsidR="00F436F6" w:rsidRDefault="00F436F6" w:rsidP="00B606CC">
            <w:pPr>
              <w:pStyle w:val="aff6"/>
            </w:pPr>
          </w:p>
        </w:tc>
        <w:tc>
          <w:tcPr>
            <w:tcW w:w="3633" w:type="pct"/>
            <w:gridSpan w:val="2"/>
            <w:shd w:val="clear" w:color="auto" w:fill="auto"/>
            <w:vAlign w:val="center"/>
          </w:tcPr>
          <w:p w14:paraId="30EC9B3F" w14:textId="77777777" w:rsidR="00F436F6" w:rsidRDefault="00F436F6" w:rsidP="00B606CC">
            <w:pPr>
              <w:pStyle w:val="aff6"/>
            </w:pPr>
            <w:r>
              <w:rPr>
                <w:rFonts w:hint="eastAsia"/>
              </w:rPr>
              <w:t>煸炒熬制时间：约30</w:t>
            </w:r>
            <w:r w:rsidRPr="000022F4">
              <w:rPr>
                <w:rFonts w:hint="eastAsia"/>
                <w:vertAlign w:val="subscript"/>
              </w:rPr>
              <w:t xml:space="preserve"> </w:t>
            </w:r>
            <w:r>
              <w:rPr>
                <w:rFonts w:hint="eastAsia"/>
              </w:rPr>
              <w:t>min</w:t>
            </w:r>
          </w:p>
        </w:tc>
      </w:tr>
    </w:tbl>
    <w:p w14:paraId="667A9A66" w14:textId="33BB11DE" w:rsidR="00A851EF" w:rsidRDefault="0009595F" w:rsidP="0009595F">
      <w:pPr>
        <w:pStyle w:val="afc"/>
        <w:ind w:firstLineChars="200" w:firstLine="640"/>
      </w:pPr>
      <w:r>
        <w:rPr>
          <w:rFonts w:hint="eastAsia"/>
        </w:rPr>
        <w:t>由表1可知，各餐饮企业的煸炒熬制均是30 min～40</w:t>
      </w:r>
      <w:r w:rsidRPr="000022F4">
        <w:rPr>
          <w:rFonts w:hint="eastAsia"/>
          <w:vertAlign w:val="subscript"/>
        </w:rPr>
        <w:t xml:space="preserve"> </w:t>
      </w:r>
      <w:r>
        <w:rPr>
          <w:rFonts w:hint="eastAsia"/>
        </w:rPr>
        <w:t>min，煸炒完成后，</w:t>
      </w:r>
      <w:r w:rsidR="001F237C">
        <w:rPr>
          <w:rFonts w:hint="eastAsia"/>
        </w:rPr>
        <w:t>最后</w:t>
      </w:r>
      <w:r>
        <w:rPr>
          <w:rFonts w:hint="eastAsia"/>
        </w:rPr>
        <w:t>推炒</w:t>
      </w:r>
      <w:r w:rsidR="001F237C">
        <w:rPr>
          <w:rFonts w:hint="eastAsia"/>
        </w:rPr>
        <w:t>时间也是在</w:t>
      </w:r>
      <w:r>
        <w:rPr>
          <w:rFonts w:hint="eastAsia"/>
        </w:rPr>
        <w:t>10</w:t>
      </w:r>
      <w:r w:rsidRPr="00867BBD">
        <w:rPr>
          <w:rFonts w:hint="eastAsia"/>
          <w:vertAlign w:val="subscript"/>
        </w:rPr>
        <w:t xml:space="preserve"> </w:t>
      </w:r>
      <w:r>
        <w:rPr>
          <w:rFonts w:hint="eastAsia"/>
        </w:rPr>
        <w:t>min～15</w:t>
      </w:r>
      <w:r>
        <w:rPr>
          <w:rFonts w:hint="eastAsia"/>
          <w:vertAlign w:val="subscript"/>
        </w:rPr>
        <w:t xml:space="preserve"> </w:t>
      </w:r>
      <w:r>
        <w:rPr>
          <w:rFonts w:hint="eastAsia"/>
        </w:rPr>
        <w:t>min，</w:t>
      </w:r>
      <w:r w:rsidR="001F237C">
        <w:rPr>
          <w:rFonts w:hint="eastAsia"/>
        </w:rPr>
        <w:t>还需要</w:t>
      </w:r>
      <w:r>
        <w:rPr>
          <w:rFonts w:hint="eastAsia"/>
        </w:rPr>
        <w:t>加</w:t>
      </w:r>
      <w:r w:rsidRPr="0009595F">
        <w:rPr>
          <w:rFonts w:hint="eastAsia"/>
        </w:rPr>
        <w:t>入9％的食醋40 g煮开，最后</w:t>
      </w:r>
      <w:r w:rsidR="001F237C">
        <w:rPr>
          <w:rFonts w:hint="eastAsia"/>
        </w:rPr>
        <w:t>才</w:t>
      </w:r>
      <w:r w:rsidRPr="0009595F">
        <w:rPr>
          <w:rFonts w:hint="eastAsia"/>
        </w:rPr>
        <w:t>加入炸好的蒜米</w:t>
      </w:r>
      <w:r w:rsidR="001F237C">
        <w:rPr>
          <w:rFonts w:hint="eastAsia"/>
        </w:rPr>
        <w:t>，加入蒜米后翻炒时间均为</w:t>
      </w:r>
      <w:r w:rsidRPr="0009595F">
        <w:rPr>
          <w:rFonts w:hint="eastAsia"/>
        </w:rPr>
        <w:t>4 min～5 min</w:t>
      </w:r>
      <w:r>
        <w:rPr>
          <w:rFonts w:hint="eastAsia"/>
        </w:rPr>
        <w:t>。</w:t>
      </w:r>
      <w:r w:rsidR="001F237C">
        <w:rPr>
          <w:rFonts w:hint="eastAsia"/>
        </w:rPr>
        <w:t>因为最后的推炒做法为：用中小火继续推炒</w:t>
      </w:r>
      <w:bookmarkStart w:id="3" w:name="_Hlk165143263"/>
      <w:r w:rsidR="001F237C">
        <w:rPr>
          <w:rFonts w:hint="eastAsia"/>
        </w:rPr>
        <w:t>10</w:t>
      </w:r>
      <w:r w:rsidR="001F237C" w:rsidRPr="00867BBD">
        <w:rPr>
          <w:rFonts w:hint="eastAsia"/>
          <w:vertAlign w:val="subscript"/>
        </w:rPr>
        <w:t xml:space="preserve"> </w:t>
      </w:r>
      <w:r w:rsidR="001F237C">
        <w:rPr>
          <w:rFonts w:hint="eastAsia"/>
        </w:rPr>
        <w:t>min～15</w:t>
      </w:r>
      <w:r w:rsidR="001F237C">
        <w:rPr>
          <w:rFonts w:hint="eastAsia"/>
          <w:vertAlign w:val="subscript"/>
        </w:rPr>
        <w:t xml:space="preserve"> </w:t>
      </w:r>
      <w:r w:rsidR="001F237C">
        <w:rPr>
          <w:rFonts w:hint="eastAsia"/>
        </w:rPr>
        <w:t>min</w:t>
      </w:r>
      <w:bookmarkEnd w:id="3"/>
      <w:r w:rsidR="001F237C">
        <w:rPr>
          <w:rFonts w:hint="eastAsia"/>
        </w:rPr>
        <w:t>，加</w:t>
      </w:r>
      <w:bookmarkStart w:id="4" w:name="_Hlk165143279"/>
      <w:r w:rsidR="001F237C">
        <w:rPr>
          <w:rFonts w:hint="eastAsia"/>
        </w:rPr>
        <w:t>入9％的食醋40</w:t>
      </w:r>
      <w:r w:rsidR="001F237C" w:rsidRPr="00867BBD">
        <w:rPr>
          <w:rFonts w:hint="eastAsia"/>
          <w:vertAlign w:val="subscript"/>
        </w:rPr>
        <w:t xml:space="preserve"> </w:t>
      </w:r>
      <w:r w:rsidR="001F237C">
        <w:rPr>
          <w:rFonts w:hint="eastAsia"/>
        </w:rPr>
        <w:t>g煮开，最后加入炸好的蒜米炒4</w:t>
      </w:r>
      <w:r w:rsidR="001F237C" w:rsidRPr="00867BBD">
        <w:rPr>
          <w:rFonts w:hint="eastAsia"/>
          <w:vertAlign w:val="subscript"/>
        </w:rPr>
        <w:t xml:space="preserve"> </w:t>
      </w:r>
      <w:r w:rsidR="001F237C">
        <w:rPr>
          <w:rFonts w:hint="eastAsia"/>
        </w:rPr>
        <w:t>min～5</w:t>
      </w:r>
      <w:r w:rsidR="001F237C">
        <w:rPr>
          <w:rFonts w:hint="eastAsia"/>
          <w:vertAlign w:val="subscript"/>
        </w:rPr>
        <w:t xml:space="preserve"> </w:t>
      </w:r>
      <w:r w:rsidR="001F237C">
        <w:rPr>
          <w:rFonts w:hint="eastAsia"/>
        </w:rPr>
        <w:t>min</w:t>
      </w:r>
      <w:bookmarkEnd w:id="4"/>
      <w:r w:rsidR="001F237C">
        <w:rPr>
          <w:rFonts w:hint="eastAsia"/>
        </w:rPr>
        <w:t>。推炒过程的图片见图5。</w:t>
      </w:r>
    </w:p>
    <w:p w14:paraId="38CAEE3A" w14:textId="1A87C18D" w:rsidR="001F237C" w:rsidRDefault="001F237C" w:rsidP="001F237C">
      <w:pPr>
        <w:jc w:val="center"/>
      </w:pPr>
      <w:r w:rsidRPr="001F237C">
        <w:rPr>
          <w:noProof/>
        </w:rPr>
        <w:drawing>
          <wp:inline distT="0" distB="0" distL="0" distR="0" wp14:anchorId="1207A46E" wp14:editId="5B24206B">
            <wp:extent cx="4593265" cy="3442641"/>
            <wp:effectExtent l="0" t="0" r="0" b="5715"/>
            <wp:docPr id="11167073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97927" cy="3446135"/>
                    </a:xfrm>
                    <a:prstGeom prst="rect">
                      <a:avLst/>
                    </a:prstGeom>
                    <a:noFill/>
                    <a:ln>
                      <a:noFill/>
                    </a:ln>
                  </pic:spPr>
                </pic:pic>
              </a:graphicData>
            </a:graphic>
          </wp:inline>
        </w:drawing>
      </w:r>
    </w:p>
    <w:p w14:paraId="40033334" w14:textId="0AF7870D" w:rsidR="00F00301" w:rsidRPr="00284D23" w:rsidRDefault="00CE23D5" w:rsidP="00284D23">
      <w:pPr>
        <w:pStyle w:val="BodyText2"/>
        <w:rPr>
          <w:rFonts w:ascii="仿宋" w:eastAsia="仿宋" w:hAnsi="仿宋" w:cs="Calibri"/>
        </w:rPr>
      </w:pPr>
      <w:r w:rsidRPr="00284D23">
        <w:rPr>
          <w:rFonts w:ascii="仿宋" w:eastAsia="仿宋" w:hAnsi="仿宋" w:cs="Calibri" w:hint="eastAsia"/>
        </w:rPr>
        <w:t>图5 推炒</w:t>
      </w:r>
    </w:p>
    <w:p w14:paraId="57DD29FA" w14:textId="768FC1C7" w:rsidR="00E8739B" w:rsidRPr="002D6CE0" w:rsidRDefault="00E8739B" w:rsidP="0088244A">
      <w:pPr>
        <w:pStyle w:val="afc"/>
      </w:pPr>
      <w:r w:rsidRPr="002D6CE0">
        <w:rPr>
          <w:rFonts w:hint="eastAsia"/>
        </w:rPr>
        <w:lastRenderedPageBreak/>
        <w:t>（4）</w:t>
      </w:r>
      <w:r w:rsidR="00530329">
        <w:rPr>
          <w:rFonts w:hint="eastAsia"/>
        </w:rPr>
        <w:t>冷却</w:t>
      </w:r>
    </w:p>
    <w:p w14:paraId="4F03A865" w14:textId="429FEFB9" w:rsidR="00E8739B" w:rsidRPr="002D6CE0" w:rsidRDefault="00530329" w:rsidP="00530329">
      <w:pPr>
        <w:pStyle w:val="afc"/>
        <w:ind w:firstLineChars="200" w:firstLine="640"/>
      </w:pPr>
      <w:r>
        <w:rPr>
          <w:rFonts w:hint="eastAsia"/>
        </w:rPr>
        <w:t>调味熟制完成后，需要将老友酱盛放到洁净的容器中，进行常温冷却，由表1可知，各餐饮企业冷却时间均在2 h～3 h之间。因此，拟定冷却时间为2 h～3 h，冷却处理后的老友酱图片见图6。</w:t>
      </w:r>
    </w:p>
    <w:p w14:paraId="307AA76E" w14:textId="2E948452" w:rsidR="00F00301" w:rsidRDefault="00530329" w:rsidP="00530329">
      <w:pPr>
        <w:jc w:val="center"/>
      </w:pPr>
      <w:r w:rsidRPr="00530329">
        <w:rPr>
          <w:noProof/>
        </w:rPr>
        <w:drawing>
          <wp:inline distT="0" distB="0" distL="0" distR="0" wp14:anchorId="0EC6C14A" wp14:editId="3665B996">
            <wp:extent cx="4795283" cy="3594054"/>
            <wp:effectExtent l="0" t="0" r="5715" b="6985"/>
            <wp:docPr id="8384100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02364" cy="3599361"/>
                    </a:xfrm>
                    <a:prstGeom prst="rect">
                      <a:avLst/>
                    </a:prstGeom>
                    <a:noFill/>
                    <a:ln>
                      <a:noFill/>
                    </a:ln>
                  </pic:spPr>
                </pic:pic>
              </a:graphicData>
            </a:graphic>
          </wp:inline>
        </w:drawing>
      </w:r>
    </w:p>
    <w:p w14:paraId="607DD348" w14:textId="534DBBE2" w:rsidR="00396CC7" w:rsidRPr="00284D23" w:rsidRDefault="00396CC7" w:rsidP="00284D23">
      <w:pPr>
        <w:pStyle w:val="BodyText2"/>
        <w:rPr>
          <w:rFonts w:ascii="仿宋" w:eastAsia="仿宋" w:hAnsi="仿宋" w:cs="Calibri"/>
        </w:rPr>
      </w:pPr>
      <w:r w:rsidRPr="00284D23">
        <w:rPr>
          <w:rFonts w:ascii="仿宋" w:eastAsia="仿宋" w:hAnsi="仿宋" w:cs="Calibri" w:hint="eastAsia"/>
        </w:rPr>
        <w:t>图6 冷却处理后的老友酱</w:t>
      </w:r>
    </w:p>
    <w:p w14:paraId="5A600188" w14:textId="55602CC9" w:rsidR="00E8739B" w:rsidRPr="002D6CE0" w:rsidRDefault="00E8739B" w:rsidP="0088244A">
      <w:pPr>
        <w:pStyle w:val="afc"/>
      </w:pPr>
      <w:r w:rsidRPr="002D6CE0">
        <w:rPr>
          <w:rFonts w:hint="eastAsia"/>
        </w:rPr>
        <w:t>（</w:t>
      </w:r>
      <w:r w:rsidR="00320E32" w:rsidRPr="002D6CE0">
        <w:rPr>
          <w:rFonts w:hint="eastAsia"/>
        </w:rPr>
        <w:t>5</w:t>
      </w:r>
      <w:r w:rsidRPr="002D6CE0">
        <w:rPr>
          <w:rFonts w:hint="eastAsia"/>
        </w:rPr>
        <w:t>）</w:t>
      </w:r>
      <w:r w:rsidR="00396CC7">
        <w:rPr>
          <w:rFonts w:hint="eastAsia"/>
        </w:rPr>
        <w:t>罐装</w:t>
      </w:r>
    </w:p>
    <w:p w14:paraId="1BB9332F" w14:textId="241412BE" w:rsidR="00F00301" w:rsidRPr="002D6CE0" w:rsidRDefault="00396CC7" w:rsidP="00396CC7">
      <w:pPr>
        <w:pStyle w:val="afc"/>
        <w:ind w:firstLineChars="200" w:firstLine="640"/>
      </w:pPr>
      <w:r>
        <w:rPr>
          <w:rFonts w:hint="eastAsia"/>
        </w:rPr>
        <w:t>冷却完成后，即可根据企业要求按照不同的规格对老友酱进行罐装。</w:t>
      </w:r>
    </w:p>
    <w:p w14:paraId="35C30A26" w14:textId="15A07CB0" w:rsidR="00E8739B" w:rsidRPr="002D6CE0" w:rsidRDefault="00E8739B" w:rsidP="0088244A">
      <w:pPr>
        <w:pStyle w:val="afc"/>
      </w:pPr>
      <w:r w:rsidRPr="002D6CE0">
        <w:rPr>
          <w:rFonts w:hint="eastAsia"/>
        </w:rPr>
        <w:t>（</w:t>
      </w:r>
      <w:r w:rsidR="00320E32" w:rsidRPr="002D6CE0">
        <w:rPr>
          <w:rFonts w:hint="eastAsia"/>
        </w:rPr>
        <w:t>6</w:t>
      </w:r>
      <w:r w:rsidRPr="002D6CE0">
        <w:rPr>
          <w:rFonts w:hint="eastAsia"/>
        </w:rPr>
        <w:t>）</w:t>
      </w:r>
      <w:r w:rsidR="00396CC7">
        <w:rPr>
          <w:rFonts w:hint="eastAsia"/>
        </w:rPr>
        <w:t>杀菌</w:t>
      </w:r>
    </w:p>
    <w:p w14:paraId="6B52C6BD" w14:textId="05C4E208" w:rsidR="00F00301" w:rsidRDefault="00396CC7" w:rsidP="00CC5AB4">
      <w:pPr>
        <w:autoSpaceDE w:val="0"/>
        <w:autoSpaceDN w:val="0"/>
        <w:adjustRightInd w:val="0"/>
        <w:spacing w:beforeLines="50" w:before="156" w:afterLines="50" w:after="156" w:line="560" w:lineRule="exact"/>
        <w:ind w:firstLine="643"/>
        <w:jc w:val="left"/>
        <w:rPr>
          <w:rFonts w:ascii="仿宋" w:eastAsia="仿宋" w:hAnsi="仿宋"/>
          <w:sz w:val="32"/>
          <w:szCs w:val="32"/>
        </w:rPr>
      </w:pPr>
      <w:r w:rsidRPr="00396CC7">
        <w:rPr>
          <w:rFonts w:ascii="仿宋" w:eastAsia="仿宋" w:hAnsi="仿宋" w:hint="eastAsia"/>
          <w:sz w:val="32"/>
          <w:szCs w:val="32"/>
        </w:rPr>
        <w:t>罐装</w:t>
      </w:r>
      <w:r>
        <w:rPr>
          <w:rFonts w:ascii="仿宋" w:eastAsia="仿宋" w:hAnsi="仿宋" w:hint="eastAsia"/>
          <w:sz w:val="32"/>
          <w:szCs w:val="32"/>
        </w:rPr>
        <w:t>后还需要进行杀菌处理，杀菌采用的是巴氏消毒法。</w:t>
      </w:r>
    </w:p>
    <w:p w14:paraId="4E35149B" w14:textId="4033112A" w:rsidR="00C94569" w:rsidRPr="002D6CE0" w:rsidRDefault="00C94569" w:rsidP="00C94569">
      <w:pPr>
        <w:pStyle w:val="afc"/>
      </w:pPr>
      <w:r w:rsidRPr="002D6CE0">
        <w:rPr>
          <w:rFonts w:hint="eastAsia"/>
        </w:rPr>
        <w:t>（</w:t>
      </w:r>
      <w:r>
        <w:rPr>
          <w:rFonts w:hint="eastAsia"/>
        </w:rPr>
        <w:t>7</w:t>
      </w:r>
      <w:r w:rsidRPr="002D6CE0">
        <w:rPr>
          <w:rFonts w:hint="eastAsia"/>
        </w:rPr>
        <w:t>）</w:t>
      </w:r>
      <w:r>
        <w:rPr>
          <w:rFonts w:hint="eastAsia"/>
        </w:rPr>
        <w:t>包装</w:t>
      </w:r>
    </w:p>
    <w:p w14:paraId="7FB2E1A8" w14:textId="7023E507" w:rsidR="00396CC7" w:rsidRDefault="00F35711" w:rsidP="00AB3332">
      <w:pPr>
        <w:pStyle w:val="BodyText2"/>
        <w:ind w:firstLineChars="200" w:firstLine="640"/>
        <w:jc w:val="both"/>
        <w:rPr>
          <w:rFonts w:ascii="仿宋" w:eastAsia="仿宋" w:hAnsi="仿宋" w:cs="Calibri"/>
        </w:rPr>
      </w:pPr>
      <w:r w:rsidRPr="00AB3332">
        <w:rPr>
          <w:rFonts w:ascii="仿宋" w:eastAsia="仿宋" w:hAnsi="仿宋" w:cs="Calibri" w:hint="eastAsia"/>
        </w:rPr>
        <w:t>最后成品老友酱还需要进行一个包装，贴标签处理，对于瓶装老友酱，采用的是机器包装和贴标签，对于袋装老友酱，则是</w:t>
      </w:r>
      <w:r w:rsidRPr="00AB3332">
        <w:rPr>
          <w:rFonts w:ascii="仿宋" w:eastAsia="仿宋" w:hAnsi="仿宋" w:cs="Calibri" w:hint="eastAsia"/>
        </w:rPr>
        <w:lastRenderedPageBreak/>
        <w:t>采用人工装袋再用机器进行封口，最后手工贴标签。产品标签符合GB 7718的规范</w:t>
      </w:r>
      <w:r w:rsidR="00AB3332">
        <w:rPr>
          <w:rFonts w:ascii="仿宋" w:eastAsia="仿宋" w:hAnsi="仿宋" w:cs="Calibri" w:hint="eastAsia"/>
        </w:rPr>
        <w:t>。成品老友酱图片见图7。</w:t>
      </w:r>
    </w:p>
    <w:p w14:paraId="67945073" w14:textId="272CB163" w:rsidR="00AB3332" w:rsidRDefault="00AB3332" w:rsidP="00AB3332">
      <w:pPr>
        <w:pStyle w:val="BodyText2"/>
        <w:jc w:val="both"/>
        <w:rPr>
          <w:rFonts w:ascii="仿宋" w:eastAsia="仿宋" w:hAnsi="仿宋" w:cs="Calibri"/>
        </w:rPr>
      </w:pPr>
      <w:r>
        <w:rPr>
          <w:rFonts w:hint="eastAsia"/>
          <w:noProof/>
        </w:rPr>
        <w:drawing>
          <wp:inline distT="0" distB="0" distL="114300" distR="114300" wp14:anchorId="789DE892" wp14:editId="1D0079C2">
            <wp:extent cx="2837715" cy="1902632"/>
            <wp:effectExtent l="0" t="0" r="1270"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0"/>
                    <a:stretch>
                      <a:fillRect/>
                    </a:stretch>
                  </pic:blipFill>
                  <pic:spPr>
                    <a:xfrm>
                      <a:off x="0" y="0"/>
                      <a:ext cx="2871048" cy="1924981"/>
                    </a:xfrm>
                    <a:prstGeom prst="rect">
                      <a:avLst/>
                    </a:prstGeom>
                    <a:noFill/>
                    <a:ln>
                      <a:noFill/>
                    </a:ln>
                  </pic:spPr>
                </pic:pic>
              </a:graphicData>
            </a:graphic>
          </wp:inline>
        </w:drawing>
      </w:r>
      <w:r w:rsidRPr="00AB3332">
        <w:rPr>
          <w:rFonts w:ascii="仿宋" w:eastAsia="仿宋" w:hAnsi="仿宋" w:cs="Calibri"/>
          <w:noProof/>
        </w:rPr>
        <w:drawing>
          <wp:inline distT="0" distB="0" distL="0" distR="0" wp14:anchorId="5E857B64" wp14:editId="29407C97">
            <wp:extent cx="2685358" cy="1905620"/>
            <wp:effectExtent l="0" t="0" r="1270" b="0"/>
            <wp:docPr id="14159011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5474"/>
                    <a:stretch/>
                  </pic:blipFill>
                  <pic:spPr bwMode="auto">
                    <a:xfrm>
                      <a:off x="0" y="0"/>
                      <a:ext cx="2710590" cy="1923526"/>
                    </a:xfrm>
                    <a:prstGeom prst="rect">
                      <a:avLst/>
                    </a:prstGeom>
                    <a:noFill/>
                    <a:ln>
                      <a:noFill/>
                    </a:ln>
                    <a:extLst>
                      <a:ext uri="{53640926-AAD7-44D8-BBD7-CCE9431645EC}">
                        <a14:shadowObscured xmlns:a14="http://schemas.microsoft.com/office/drawing/2010/main"/>
                      </a:ext>
                    </a:extLst>
                  </pic:spPr>
                </pic:pic>
              </a:graphicData>
            </a:graphic>
          </wp:inline>
        </w:drawing>
      </w:r>
    </w:p>
    <w:p w14:paraId="65B1A012" w14:textId="13511933" w:rsidR="00AB3332" w:rsidRPr="00AB3332" w:rsidRDefault="00AB3332" w:rsidP="003E503C">
      <w:pPr>
        <w:pStyle w:val="BodyText2"/>
        <w:rPr>
          <w:rFonts w:ascii="仿宋" w:eastAsia="仿宋" w:hAnsi="仿宋" w:cs="Calibri"/>
        </w:rPr>
      </w:pPr>
      <w:r>
        <w:rPr>
          <w:rFonts w:ascii="仿宋" w:eastAsia="仿宋" w:hAnsi="仿宋" w:cs="Calibri" w:hint="eastAsia"/>
        </w:rPr>
        <w:t xml:space="preserve">图7 </w:t>
      </w:r>
      <w:r w:rsidR="003E503C">
        <w:rPr>
          <w:rFonts w:ascii="仿宋" w:eastAsia="仿宋" w:hAnsi="仿宋" w:cs="Calibri" w:hint="eastAsia"/>
        </w:rPr>
        <w:t>瓶装（左）及袋装（右）</w:t>
      </w:r>
      <w:r>
        <w:rPr>
          <w:rFonts w:ascii="仿宋" w:eastAsia="仿宋" w:hAnsi="仿宋" w:cs="Calibri" w:hint="eastAsia"/>
        </w:rPr>
        <w:t>成品老友酱图片</w:t>
      </w:r>
    </w:p>
    <w:p w14:paraId="024BF35A" w14:textId="2AED43E7" w:rsidR="00346534" w:rsidRPr="00346534" w:rsidRDefault="00346534" w:rsidP="00CC5AB4">
      <w:pPr>
        <w:autoSpaceDE w:val="0"/>
        <w:autoSpaceDN w:val="0"/>
        <w:adjustRightInd w:val="0"/>
        <w:spacing w:beforeLines="50" w:before="156" w:afterLines="50" w:after="156" w:line="560" w:lineRule="exact"/>
        <w:ind w:firstLine="643"/>
        <w:jc w:val="left"/>
        <w:rPr>
          <w:rFonts w:ascii="仿宋" w:eastAsia="仿宋" w:hAnsi="仿宋"/>
          <w:b/>
          <w:bCs/>
          <w:sz w:val="32"/>
          <w:szCs w:val="28"/>
        </w:rPr>
      </w:pPr>
      <w:r>
        <w:rPr>
          <w:rFonts w:ascii="仿宋" w:eastAsia="仿宋" w:hAnsi="仿宋" w:hint="eastAsia"/>
          <w:b/>
          <w:bCs/>
          <w:sz w:val="32"/>
          <w:szCs w:val="28"/>
        </w:rPr>
        <w:t>（三</w:t>
      </w:r>
      <w:r>
        <w:rPr>
          <w:rFonts w:ascii="仿宋" w:eastAsia="仿宋" w:hAnsi="仿宋"/>
          <w:b/>
          <w:bCs/>
          <w:sz w:val="32"/>
          <w:szCs w:val="28"/>
        </w:rPr>
        <w:t>）</w:t>
      </w:r>
      <w:r w:rsidRPr="00346534">
        <w:rPr>
          <w:rFonts w:ascii="仿宋" w:eastAsia="仿宋" w:hAnsi="仿宋" w:hint="eastAsia"/>
          <w:b/>
          <w:bCs/>
          <w:sz w:val="32"/>
          <w:szCs w:val="28"/>
        </w:rPr>
        <w:t>成品感官</w:t>
      </w:r>
    </w:p>
    <w:p w14:paraId="36C37FA4" w14:textId="77777777" w:rsidR="00346534" w:rsidRPr="00346534" w:rsidRDefault="00B165C5" w:rsidP="00C91974">
      <w:pPr>
        <w:autoSpaceDE w:val="0"/>
        <w:autoSpaceDN w:val="0"/>
        <w:adjustRightInd w:val="0"/>
        <w:spacing w:beforeLines="50" w:before="156" w:afterLines="50" w:after="156" w:line="560" w:lineRule="exact"/>
        <w:ind w:firstLineChars="200" w:firstLine="640"/>
        <w:jc w:val="left"/>
        <w:rPr>
          <w:rFonts w:ascii="仿宋" w:eastAsia="仿宋" w:hAnsi="仿宋"/>
          <w:sz w:val="32"/>
          <w:szCs w:val="28"/>
        </w:rPr>
      </w:pPr>
      <w:r>
        <w:rPr>
          <w:rFonts w:ascii="仿宋" w:eastAsia="仿宋" w:hAnsi="仿宋" w:hint="eastAsia"/>
          <w:sz w:val="32"/>
          <w:szCs w:val="28"/>
        </w:rPr>
        <w:t>老友酱</w:t>
      </w:r>
      <w:r w:rsidR="00346534" w:rsidRPr="00346534">
        <w:rPr>
          <w:rFonts w:ascii="仿宋" w:eastAsia="仿宋" w:hAnsi="仿宋" w:hint="eastAsia"/>
          <w:sz w:val="32"/>
          <w:szCs w:val="28"/>
        </w:rPr>
        <w:t>的成品感官主要根据其实际的色泽、香味、滋味、形态和口感进行确定。</w:t>
      </w:r>
    </w:p>
    <w:p w14:paraId="0504760C" w14:textId="77777777" w:rsidR="00346534" w:rsidRPr="00346534" w:rsidRDefault="00346534" w:rsidP="00CC5AB4">
      <w:pPr>
        <w:autoSpaceDE w:val="0"/>
        <w:autoSpaceDN w:val="0"/>
        <w:adjustRightInd w:val="0"/>
        <w:spacing w:beforeLines="50" w:before="156" w:afterLines="50" w:after="156" w:line="560" w:lineRule="exact"/>
        <w:ind w:firstLine="643"/>
        <w:jc w:val="left"/>
        <w:rPr>
          <w:rFonts w:ascii="仿宋" w:eastAsia="仿宋" w:hAnsi="仿宋"/>
          <w:b/>
          <w:bCs/>
          <w:sz w:val="32"/>
          <w:szCs w:val="28"/>
        </w:rPr>
      </w:pPr>
      <w:r>
        <w:rPr>
          <w:rFonts w:ascii="仿宋" w:eastAsia="仿宋" w:hAnsi="仿宋" w:hint="eastAsia"/>
          <w:b/>
          <w:bCs/>
          <w:sz w:val="32"/>
          <w:szCs w:val="28"/>
        </w:rPr>
        <w:t>（四）</w:t>
      </w:r>
      <w:r w:rsidRPr="00346534">
        <w:rPr>
          <w:rFonts w:ascii="仿宋" w:eastAsia="仿宋" w:hAnsi="仿宋" w:hint="eastAsia"/>
          <w:b/>
          <w:bCs/>
          <w:sz w:val="32"/>
          <w:szCs w:val="28"/>
        </w:rPr>
        <w:t>生产档案</w:t>
      </w:r>
    </w:p>
    <w:p w14:paraId="17316F12" w14:textId="77777777" w:rsidR="00422CC8" w:rsidRPr="00346534" w:rsidRDefault="00346534" w:rsidP="00E57E3D">
      <w:pPr>
        <w:pStyle w:val="afc"/>
        <w:ind w:firstLineChars="200" w:firstLine="640"/>
      </w:pPr>
      <w:r w:rsidRPr="00564F91">
        <w:rPr>
          <w:rFonts w:hint="eastAsia"/>
          <w:lang w:val="zh-CN"/>
        </w:rPr>
        <w:t>生产档案记录内容包括：原料来源、原料验收、生产开始时间和结束时间和成品数量、生产日期等。生产记录保存2年以上。</w:t>
      </w:r>
    </w:p>
    <w:p w14:paraId="5E7ECEAB" w14:textId="77777777" w:rsidR="00DD60DE" w:rsidRDefault="00FF66DC">
      <w:pPr>
        <w:pStyle w:val="a5"/>
        <w:numPr>
          <w:ilvl w:val="0"/>
          <w:numId w:val="0"/>
        </w:numPr>
        <w:spacing w:beforeLines="0" w:afterLines="0" w:line="360" w:lineRule="auto"/>
        <w:rPr>
          <w:bCs/>
          <w:sz w:val="32"/>
          <w:szCs w:val="32"/>
        </w:rPr>
      </w:pPr>
      <w:r>
        <w:rPr>
          <w:rFonts w:hint="eastAsia"/>
          <w:b/>
          <w:bCs/>
          <w:sz w:val="32"/>
          <w:szCs w:val="32"/>
        </w:rPr>
        <w:t>六</w:t>
      </w:r>
      <w:r>
        <w:rPr>
          <w:rFonts w:hint="eastAsia"/>
          <w:bCs/>
          <w:sz w:val="32"/>
          <w:szCs w:val="32"/>
        </w:rPr>
        <w:t>、</w:t>
      </w:r>
      <w:r>
        <w:rPr>
          <w:rFonts w:hint="eastAsia"/>
          <w:sz w:val="32"/>
          <w:szCs w:val="32"/>
        </w:rPr>
        <w:t>重大意见分歧的处理依据和结果</w:t>
      </w:r>
    </w:p>
    <w:p w14:paraId="41CB5AC0" w14:textId="77777777" w:rsidR="00DD60DE" w:rsidRDefault="00FF66DC" w:rsidP="00C91974">
      <w:pPr>
        <w:spacing w:line="520" w:lineRule="exact"/>
        <w:ind w:firstLineChars="200" w:firstLine="640"/>
        <w:rPr>
          <w:rFonts w:ascii="仿宋_GB2312" w:eastAsia="仿宋_GB2312"/>
          <w:sz w:val="28"/>
          <w:szCs w:val="28"/>
        </w:rPr>
      </w:pPr>
      <w:r w:rsidRPr="001B3580">
        <w:rPr>
          <w:rFonts w:ascii="仿宋" w:eastAsia="仿宋" w:hAnsi="仿宋" w:hint="eastAsia"/>
          <w:sz w:val="32"/>
          <w:szCs w:val="32"/>
        </w:rPr>
        <w:t>本标准研制过程中无重大分歧意见。</w:t>
      </w:r>
    </w:p>
    <w:p w14:paraId="31654F6B" w14:textId="77777777" w:rsidR="00DD60DE" w:rsidRDefault="00FF66DC" w:rsidP="00C91974">
      <w:pPr>
        <w:autoSpaceDE w:val="0"/>
        <w:autoSpaceDN w:val="0"/>
        <w:adjustRightInd w:val="0"/>
        <w:spacing w:beforeLines="50" w:before="156" w:afterLines="50" w:after="156" w:line="520" w:lineRule="exact"/>
        <w:outlineLvl w:val="0"/>
        <w:rPr>
          <w:rFonts w:eastAsia="黑体"/>
          <w:sz w:val="32"/>
          <w:szCs w:val="32"/>
        </w:rPr>
      </w:pPr>
      <w:r>
        <w:rPr>
          <w:rFonts w:ascii="黑体" w:eastAsia="黑体" w:hint="eastAsia"/>
          <w:bCs/>
          <w:sz w:val="32"/>
          <w:szCs w:val="32"/>
        </w:rPr>
        <w:t>七、</w:t>
      </w:r>
      <w:r>
        <w:rPr>
          <w:rFonts w:eastAsia="黑体" w:hint="eastAsia"/>
          <w:sz w:val="32"/>
          <w:szCs w:val="32"/>
        </w:rPr>
        <w:t>实施标准的措施</w:t>
      </w:r>
    </w:p>
    <w:p w14:paraId="16A48348" w14:textId="77777777" w:rsidR="00DD60DE" w:rsidRPr="00573DE7" w:rsidRDefault="00FF66DC" w:rsidP="00CC5AB4">
      <w:pPr>
        <w:spacing w:line="500" w:lineRule="exact"/>
        <w:ind w:firstLine="643"/>
        <w:rPr>
          <w:rFonts w:ascii="仿宋" w:eastAsia="仿宋" w:hAnsi="仿宋" w:cs="仿宋_GB2312"/>
          <w:b/>
          <w:sz w:val="32"/>
          <w:szCs w:val="32"/>
        </w:rPr>
      </w:pPr>
      <w:r w:rsidRPr="00573DE7">
        <w:rPr>
          <w:rFonts w:ascii="仿宋" w:eastAsia="仿宋" w:hAnsi="仿宋" w:cs="仿宋_GB2312" w:hint="eastAsia"/>
          <w:b/>
          <w:sz w:val="32"/>
          <w:szCs w:val="32"/>
        </w:rPr>
        <w:t>（一）标准报批发布后，成立标准宣贯工作组</w:t>
      </w:r>
    </w:p>
    <w:p w14:paraId="404D189A" w14:textId="77777777" w:rsidR="00DD60DE" w:rsidRPr="00573DE7" w:rsidRDefault="00FF66DC" w:rsidP="00C91974">
      <w:pPr>
        <w:spacing w:line="520" w:lineRule="exact"/>
        <w:ind w:firstLineChars="200" w:firstLine="640"/>
        <w:rPr>
          <w:rFonts w:ascii="仿宋" w:eastAsia="仿宋" w:hAnsi="仿宋"/>
          <w:sz w:val="32"/>
          <w:szCs w:val="32"/>
        </w:rPr>
      </w:pPr>
      <w:r w:rsidRPr="00573DE7">
        <w:rPr>
          <w:rFonts w:ascii="仿宋" w:eastAsia="仿宋" w:hAnsi="仿宋" w:hint="eastAsia"/>
          <w:sz w:val="32"/>
          <w:szCs w:val="32"/>
        </w:rPr>
        <w:t>本标准发布后，成立以主要起草人为成员的标准宣贯工作组，主要负责标准的宣贯实施培训计划制定、标准实施交流会策划、标准实施信息反馈收集和标准实施效果评估等工作，并根据标准</w:t>
      </w:r>
      <w:r w:rsidRPr="00573DE7">
        <w:rPr>
          <w:rFonts w:ascii="仿宋" w:eastAsia="仿宋" w:hAnsi="仿宋" w:hint="eastAsia"/>
          <w:sz w:val="32"/>
          <w:szCs w:val="32"/>
        </w:rPr>
        <w:lastRenderedPageBreak/>
        <w:t>实施信息反馈和标准实施效果评估情况，及时组织标准复审修订。</w:t>
      </w:r>
    </w:p>
    <w:p w14:paraId="68B5B5AB" w14:textId="77777777" w:rsidR="00DD60DE" w:rsidRPr="00573DE7" w:rsidRDefault="00FF66DC" w:rsidP="00CC5AB4">
      <w:pPr>
        <w:spacing w:line="500" w:lineRule="exact"/>
        <w:ind w:firstLine="643"/>
        <w:rPr>
          <w:rFonts w:ascii="仿宋" w:eastAsia="仿宋" w:hAnsi="仿宋"/>
          <w:b/>
          <w:sz w:val="32"/>
          <w:szCs w:val="32"/>
        </w:rPr>
      </w:pPr>
      <w:r w:rsidRPr="00573DE7">
        <w:rPr>
          <w:rFonts w:ascii="仿宋" w:eastAsia="仿宋" w:hAnsi="仿宋" w:hint="eastAsia"/>
          <w:b/>
          <w:sz w:val="32"/>
          <w:szCs w:val="32"/>
        </w:rPr>
        <w:t>（二）组织开展标准宣贯培训</w:t>
      </w:r>
    </w:p>
    <w:p w14:paraId="1E074647" w14:textId="77777777" w:rsidR="00DD60DE" w:rsidRPr="00573DE7" w:rsidRDefault="00FF66DC" w:rsidP="00C91974">
      <w:pPr>
        <w:spacing w:line="520" w:lineRule="exact"/>
        <w:ind w:firstLineChars="200" w:firstLine="640"/>
        <w:rPr>
          <w:rFonts w:ascii="仿宋" w:eastAsia="仿宋" w:hAnsi="仿宋"/>
          <w:sz w:val="32"/>
          <w:szCs w:val="32"/>
        </w:rPr>
      </w:pPr>
      <w:r w:rsidRPr="00573DE7">
        <w:rPr>
          <w:rFonts w:ascii="仿宋" w:eastAsia="仿宋" w:hAnsi="仿宋" w:hint="eastAsia"/>
          <w:sz w:val="32"/>
          <w:szCs w:val="32"/>
        </w:rPr>
        <w:t>标准发布实施后，标准宣贯工作小组制作标准解读宣贯培训PPT课件和标准核心技术明白书，并按标准宣贯培训计划深入各市县</w:t>
      </w:r>
      <w:r w:rsidR="00C556A8">
        <w:rPr>
          <w:rFonts w:ascii="仿宋" w:eastAsia="仿宋" w:hAnsi="仿宋" w:hint="eastAsia"/>
          <w:sz w:val="32"/>
          <w:szCs w:val="32"/>
        </w:rPr>
        <w:t>餐饮企业</w:t>
      </w:r>
      <w:r w:rsidRPr="00573DE7">
        <w:rPr>
          <w:rFonts w:ascii="仿宋" w:eastAsia="仿宋" w:hAnsi="仿宋" w:hint="eastAsia"/>
          <w:sz w:val="32"/>
          <w:szCs w:val="32"/>
        </w:rPr>
        <w:t>，对</w:t>
      </w:r>
      <w:r w:rsidR="00C556A8">
        <w:rPr>
          <w:rFonts w:ascii="仿宋" w:eastAsia="仿宋" w:hAnsi="仿宋" w:hint="eastAsia"/>
          <w:sz w:val="32"/>
          <w:szCs w:val="32"/>
        </w:rPr>
        <w:t>厨师及技术人员</w:t>
      </w:r>
      <w:r w:rsidRPr="00573DE7">
        <w:rPr>
          <w:rFonts w:ascii="仿宋" w:eastAsia="仿宋" w:hAnsi="仿宋" w:hint="eastAsia"/>
          <w:sz w:val="32"/>
          <w:szCs w:val="32"/>
        </w:rPr>
        <w:t>开展标准宣贯培训，对标准进行逐条解读，让</w:t>
      </w:r>
      <w:r w:rsidR="00C556A8">
        <w:rPr>
          <w:rFonts w:ascii="仿宋" w:eastAsia="仿宋" w:hAnsi="仿宋" w:hint="eastAsia"/>
          <w:sz w:val="32"/>
          <w:szCs w:val="32"/>
        </w:rPr>
        <w:t>厨师及技术人员掌握标准核心技术内容，助力标准实施落地，推动</w:t>
      </w:r>
      <w:r w:rsidR="00B165C5">
        <w:rPr>
          <w:rFonts w:ascii="仿宋" w:eastAsia="仿宋" w:hAnsi="仿宋" w:hint="eastAsia"/>
          <w:sz w:val="32"/>
          <w:szCs w:val="32"/>
        </w:rPr>
        <w:t>老友酱</w:t>
      </w:r>
      <w:r w:rsidR="00C556A8">
        <w:rPr>
          <w:rFonts w:ascii="仿宋" w:eastAsia="仿宋" w:hAnsi="仿宋" w:hint="eastAsia"/>
          <w:sz w:val="32"/>
          <w:szCs w:val="32"/>
        </w:rPr>
        <w:t>制作技术</w:t>
      </w:r>
      <w:r w:rsidRPr="00573DE7">
        <w:rPr>
          <w:rFonts w:ascii="仿宋" w:eastAsia="仿宋" w:hAnsi="仿宋" w:hint="eastAsia"/>
          <w:sz w:val="32"/>
          <w:szCs w:val="32"/>
        </w:rPr>
        <w:t>高质量发展。</w:t>
      </w:r>
    </w:p>
    <w:p w14:paraId="181FCD83" w14:textId="77777777" w:rsidR="00DD60DE" w:rsidRPr="00573DE7" w:rsidRDefault="00FF66DC" w:rsidP="00CC5AB4">
      <w:pPr>
        <w:spacing w:line="500" w:lineRule="exact"/>
        <w:ind w:firstLine="643"/>
        <w:rPr>
          <w:rFonts w:ascii="仿宋" w:eastAsia="仿宋" w:hAnsi="仿宋"/>
          <w:b/>
          <w:sz w:val="32"/>
          <w:szCs w:val="32"/>
        </w:rPr>
      </w:pPr>
      <w:r w:rsidRPr="00573DE7">
        <w:rPr>
          <w:rFonts w:ascii="仿宋" w:eastAsia="仿宋" w:hAnsi="仿宋" w:hint="eastAsia"/>
          <w:b/>
          <w:sz w:val="32"/>
          <w:szCs w:val="32"/>
        </w:rPr>
        <w:t>（三）开展标准实施交流会，收集标准实施反馈信息</w:t>
      </w:r>
    </w:p>
    <w:p w14:paraId="171BEB84" w14:textId="77777777" w:rsidR="00DD60DE" w:rsidRPr="00573DE7" w:rsidRDefault="00FF66DC" w:rsidP="00C91974">
      <w:pPr>
        <w:spacing w:line="520" w:lineRule="exact"/>
        <w:ind w:firstLineChars="200" w:firstLine="640"/>
        <w:rPr>
          <w:rFonts w:ascii="仿宋" w:eastAsia="仿宋" w:hAnsi="仿宋"/>
          <w:sz w:val="32"/>
          <w:szCs w:val="32"/>
        </w:rPr>
      </w:pPr>
      <w:r w:rsidRPr="00573DE7">
        <w:rPr>
          <w:rFonts w:ascii="仿宋" w:eastAsia="仿宋" w:hAnsi="仿宋" w:hint="eastAsia"/>
          <w:sz w:val="32"/>
          <w:szCs w:val="32"/>
        </w:rPr>
        <w:t>标准起草小组深入各市县</w:t>
      </w:r>
      <w:r w:rsidR="00C556A8">
        <w:rPr>
          <w:rFonts w:ascii="仿宋" w:eastAsia="仿宋" w:hAnsi="仿宋" w:hint="eastAsia"/>
          <w:sz w:val="32"/>
          <w:szCs w:val="32"/>
        </w:rPr>
        <w:t>餐饮企业</w:t>
      </w:r>
      <w:r w:rsidRPr="00573DE7">
        <w:rPr>
          <w:rFonts w:ascii="仿宋" w:eastAsia="仿宋" w:hAnsi="仿宋" w:hint="eastAsia"/>
          <w:sz w:val="32"/>
          <w:szCs w:val="32"/>
        </w:rPr>
        <w:t>组织</w:t>
      </w:r>
      <w:r w:rsidR="00C556A8">
        <w:rPr>
          <w:rFonts w:ascii="仿宋" w:eastAsia="仿宋" w:hAnsi="仿宋" w:hint="eastAsia"/>
          <w:sz w:val="32"/>
          <w:szCs w:val="32"/>
        </w:rPr>
        <w:t>厨师及技术人员</w:t>
      </w:r>
      <w:r w:rsidRPr="00573DE7">
        <w:rPr>
          <w:rFonts w:ascii="仿宋" w:eastAsia="仿宋" w:hAnsi="仿宋" w:hint="eastAsia"/>
          <w:sz w:val="32"/>
          <w:szCs w:val="32"/>
        </w:rPr>
        <w:t>召开标准实施交流会，听取标准实施过程中存在的问题并做好记录和解答，对存在的问题组织专家团队进行研讨，为标准的复审修订做准备。</w:t>
      </w:r>
    </w:p>
    <w:p w14:paraId="2526E106" w14:textId="77777777" w:rsidR="00DD60DE" w:rsidRDefault="00FF66DC" w:rsidP="00CC5AB4">
      <w:pPr>
        <w:spacing w:line="500" w:lineRule="exact"/>
        <w:ind w:firstLine="643"/>
        <w:rPr>
          <w:rFonts w:ascii="仿宋_GB2312" w:eastAsia="仿宋_GB2312"/>
          <w:b/>
          <w:sz w:val="28"/>
          <w:szCs w:val="28"/>
        </w:rPr>
      </w:pPr>
      <w:r w:rsidRPr="00573DE7">
        <w:rPr>
          <w:rFonts w:ascii="仿宋" w:eastAsia="仿宋" w:hAnsi="仿宋" w:hint="eastAsia"/>
          <w:b/>
          <w:sz w:val="32"/>
          <w:szCs w:val="32"/>
        </w:rPr>
        <w:t>（四）开展标准实施效果评估</w:t>
      </w:r>
    </w:p>
    <w:p w14:paraId="5F937440" w14:textId="77777777" w:rsidR="00DD60DE" w:rsidRPr="001B3580" w:rsidRDefault="00FF66DC" w:rsidP="00C91974">
      <w:pPr>
        <w:spacing w:line="520" w:lineRule="exact"/>
        <w:ind w:firstLineChars="200" w:firstLine="640"/>
        <w:rPr>
          <w:rFonts w:ascii="仿宋" w:eastAsia="仿宋" w:hAnsi="仿宋"/>
          <w:sz w:val="32"/>
          <w:szCs w:val="32"/>
        </w:rPr>
      </w:pPr>
      <w:r w:rsidRPr="001B3580">
        <w:rPr>
          <w:rFonts w:ascii="仿宋" w:eastAsia="仿宋" w:hAnsi="仿宋" w:hint="eastAsia"/>
          <w:sz w:val="32"/>
          <w:szCs w:val="32"/>
        </w:rPr>
        <w:t>标准实施满2年，每年标准宣贯工作组采取网络调查、问卷调查、实地调研、召开座谈会或论证会、专家咨询等方式开展标准实施效果评估，并形成标准实施效果评估报告，为标准的复审修订做准备。</w:t>
      </w:r>
    </w:p>
    <w:p w14:paraId="36DFA99F" w14:textId="77777777" w:rsidR="00DD60DE" w:rsidRDefault="00FF66DC" w:rsidP="00C91974">
      <w:pPr>
        <w:spacing w:before="156" w:after="156" w:line="520" w:lineRule="exact"/>
        <w:outlineLvl w:val="0"/>
        <w:rPr>
          <w:rFonts w:ascii="黑体" w:eastAsia="黑体"/>
          <w:bCs/>
          <w:sz w:val="32"/>
          <w:szCs w:val="32"/>
        </w:rPr>
      </w:pPr>
      <w:r>
        <w:rPr>
          <w:rFonts w:ascii="黑体" w:eastAsia="黑体" w:hint="eastAsia"/>
          <w:bCs/>
          <w:sz w:val="32"/>
          <w:szCs w:val="32"/>
        </w:rPr>
        <w:t>八、其他应当说明的事项</w:t>
      </w:r>
    </w:p>
    <w:p w14:paraId="3D7B0198" w14:textId="77777777" w:rsidR="00DD60DE" w:rsidRPr="001B3580" w:rsidRDefault="00FF66DC" w:rsidP="00C91974">
      <w:pPr>
        <w:spacing w:line="520" w:lineRule="exact"/>
        <w:ind w:firstLineChars="200" w:firstLine="640"/>
        <w:rPr>
          <w:rFonts w:ascii="仿宋" w:eastAsia="仿宋" w:hAnsi="仿宋"/>
          <w:sz w:val="32"/>
          <w:szCs w:val="32"/>
        </w:rPr>
      </w:pPr>
      <w:r w:rsidRPr="001B3580">
        <w:rPr>
          <w:rFonts w:ascii="仿宋" w:eastAsia="仿宋" w:hAnsi="仿宋" w:hint="eastAsia"/>
          <w:sz w:val="32"/>
          <w:szCs w:val="32"/>
        </w:rPr>
        <w:t>无。</w:t>
      </w:r>
    </w:p>
    <w:p w14:paraId="32F8ECFA" w14:textId="77777777" w:rsidR="00DD60DE" w:rsidRDefault="00FF66DC" w:rsidP="00C91974">
      <w:pPr>
        <w:autoSpaceDE w:val="0"/>
        <w:autoSpaceDN w:val="0"/>
        <w:adjustRightInd w:val="0"/>
        <w:spacing w:beforeLines="50" w:before="156" w:afterLines="50" w:after="156" w:line="520" w:lineRule="exact"/>
        <w:outlineLvl w:val="0"/>
        <w:rPr>
          <w:rFonts w:eastAsia="黑体"/>
          <w:sz w:val="32"/>
          <w:szCs w:val="32"/>
        </w:rPr>
      </w:pPr>
      <w:r>
        <w:rPr>
          <w:rFonts w:eastAsia="黑体" w:hint="eastAsia"/>
          <w:sz w:val="32"/>
          <w:szCs w:val="32"/>
        </w:rPr>
        <w:t>九、自我承诺</w:t>
      </w:r>
    </w:p>
    <w:p w14:paraId="12A7F49C" w14:textId="77777777" w:rsidR="00DD60DE" w:rsidRPr="001B3580" w:rsidRDefault="00FF66DC" w:rsidP="00C91974">
      <w:pPr>
        <w:spacing w:line="520" w:lineRule="exact"/>
        <w:ind w:firstLineChars="200" w:firstLine="640"/>
        <w:rPr>
          <w:rFonts w:ascii="仿宋" w:eastAsia="仿宋" w:hAnsi="仿宋"/>
          <w:sz w:val="32"/>
          <w:szCs w:val="32"/>
        </w:rPr>
      </w:pPr>
      <w:r w:rsidRPr="001B3580">
        <w:rPr>
          <w:rFonts w:ascii="仿宋" w:eastAsia="仿宋" w:hAnsi="仿宋" w:hint="eastAsia"/>
          <w:sz w:val="32"/>
          <w:szCs w:val="32"/>
        </w:rPr>
        <w:t>该标准的内容符合国家相关法律法规，技术要求不低于强制性国家标准的相关技术要求，与相关的国家、行业推荐性标准协调一致，标准的编写符合GB/T 1.1-2020的要求。</w:t>
      </w:r>
    </w:p>
    <w:p w14:paraId="505FCA94" w14:textId="77777777" w:rsidR="00DD60DE" w:rsidRDefault="00DD60DE">
      <w:pPr>
        <w:pStyle w:val="-1"/>
        <w:rPr>
          <w:rFonts w:ascii="仿宋_GB2312" w:eastAsia="仿宋_GB2312"/>
          <w:sz w:val="28"/>
          <w:szCs w:val="28"/>
        </w:rPr>
      </w:pPr>
    </w:p>
    <w:p w14:paraId="05EB7BAB" w14:textId="77777777" w:rsidR="00DD60DE" w:rsidRDefault="00DD60DE">
      <w:pPr>
        <w:pStyle w:val="-1"/>
        <w:rPr>
          <w:rFonts w:ascii="仿宋_GB2312" w:eastAsia="仿宋_GB2312"/>
          <w:sz w:val="28"/>
          <w:szCs w:val="28"/>
        </w:rPr>
      </w:pPr>
    </w:p>
    <w:p w14:paraId="35F3F1D0" w14:textId="77777777" w:rsidR="00DD60DE" w:rsidRDefault="00DD60DE">
      <w:pPr>
        <w:pStyle w:val="-1"/>
        <w:rPr>
          <w:rFonts w:ascii="仿宋_GB2312" w:eastAsia="仿宋_GB2312"/>
          <w:sz w:val="28"/>
          <w:szCs w:val="28"/>
        </w:rPr>
      </w:pPr>
    </w:p>
    <w:p w14:paraId="6A909638" w14:textId="77777777" w:rsidR="00DD60DE" w:rsidRPr="001B3580" w:rsidRDefault="00FF66DC" w:rsidP="00C91974">
      <w:pPr>
        <w:spacing w:line="520" w:lineRule="exact"/>
        <w:ind w:firstLineChars="200" w:firstLine="640"/>
        <w:jc w:val="right"/>
        <w:rPr>
          <w:rFonts w:ascii="仿宋" w:eastAsia="仿宋" w:hAnsi="仿宋"/>
          <w:sz w:val="32"/>
          <w:szCs w:val="32"/>
        </w:rPr>
      </w:pPr>
      <w:r w:rsidRPr="001B3580">
        <w:rPr>
          <w:rFonts w:ascii="仿宋" w:eastAsia="仿宋" w:hAnsi="仿宋" w:hint="eastAsia"/>
          <w:sz w:val="32"/>
          <w:szCs w:val="32"/>
        </w:rPr>
        <w:t>团体标准《</w:t>
      </w:r>
      <w:r w:rsidR="00B165C5">
        <w:rPr>
          <w:rFonts w:ascii="仿宋" w:eastAsia="仿宋" w:hAnsi="仿宋" w:hint="eastAsia"/>
          <w:sz w:val="32"/>
          <w:szCs w:val="32"/>
        </w:rPr>
        <w:t>老友酱</w:t>
      </w:r>
      <w:r w:rsidR="00405301">
        <w:rPr>
          <w:rFonts w:ascii="仿宋" w:eastAsia="仿宋" w:hAnsi="仿宋" w:hint="eastAsia"/>
          <w:sz w:val="32"/>
          <w:szCs w:val="32"/>
        </w:rPr>
        <w:t>制作技术规程</w:t>
      </w:r>
      <w:r w:rsidRPr="001B3580">
        <w:rPr>
          <w:rFonts w:ascii="仿宋" w:eastAsia="仿宋" w:hAnsi="仿宋" w:hint="eastAsia"/>
          <w:sz w:val="32"/>
          <w:szCs w:val="32"/>
        </w:rPr>
        <w:t>》</w:t>
      </w:r>
    </w:p>
    <w:p w14:paraId="47DFE47E" w14:textId="77777777" w:rsidR="00DD60DE" w:rsidRPr="001B3580" w:rsidRDefault="00FF66DC" w:rsidP="00C91974">
      <w:pPr>
        <w:spacing w:line="520" w:lineRule="exact"/>
        <w:ind w:firstLineChars="200" w:firstLine="640"/>
        <w:rPr>
          <w:rFonts w:ascii="仿宋" w:eastAsia="仿宋" w:hAnsi="仿宋"/>
          <w:sz w:val="32"/>
          <w:szCs w:val="32"/>
        </w:rPr>
      </w:pPr>
      <w:r w:rsidRPr="001B3580">
        <w:rPr>
          <w:rFonts w:ascii="仿宋" w:eastAsia="仿宋" w:hAnsi="仿宋" w:hint="eastAsia"/>
          <w:sz w:val="32"/>
          <w:szCs w:val="32"/>
        </w:rPr>
        <w:t xml:space="preserve">                                  标准编制工作组</w:t>
      </w:r>
    </w:p>
    <w:p w14:paraId="734DA32A" w14:textId="6288B3C1" w:rsidR="00DD60DE" w:rsidRPr="001B3580" w:rsidRDefault="00FF66DC" w:rsidP="00C91974">
      <w:pPr>
        <w:spacing w:line="520" w:lineRule="exact"/>
        <w:ind w:firstLineChars="200" w:firstLine="640"/>
        <w:rPr>
          <w:rFonts w:ascii="仿宋" w:eastAsia="仿宋" w:hAnsi="仿宋"/>
          <w:sz w:val="32"/>
          <w:szCs w:val="32"/>
        </w:rPr>
      </w:pPr>
      <w:r w:rsidRPr="001B3580">
        <w:rPr>
          <w:rFonts w:ascii="仿宋" w:eastAsia="仿宋" w:hAnsi="仿宋" w:hint="eastAsia"/>
          <w:sz w:val="32"/>
          <w:szCs w:val="32"/>
        </w:rPr>
        <w:t xml:space="preserve">                             2024年</w:t>
      </w:r>
      <w:r w:rsidR="00317091">
        <w:rPr>
          <w:rFonts w:ascii="仿宋" w:eastAsia="仿宋" w:hAnsi="仿宋" w:hint="eastAsia"/>
          <w:sz w:val="32"/>
          <w:szCs w:val="32"/>
        </w:rPr>
        <w:t>4</w:t>
      </w:r>
      <w:r w:rsidRPr="001B3580">
        <w:rPr>
          <w:rFonts w:ascii="仿宋" w:eastAsia="仿宋" w:hAnsi="仿宋" w:hint="eastAsia"/>
          <w:sz w:val="32"/>
          <w:szCs w:val="32"/>
        </w:rPr>
        <w:t>月</w:t>
      </w:r>
      <w:r w:rsidR="0074601C">
        <w:rPr>
          <w:rFonts w:ascii="仿宋" w:eastAsia="仿宋" w:hAnsi="仿宋" w:hint="eastAsia"/>
          <w:sz w:val="32"/>
          <w:szCs w:val="32"/>
        </w:rPr>
        <w:t>26</w:t>
      </w:r>
      <w:bookmarkStart w:id="5" w:name="_GoBack"/>
      <w:bookmarkEnd w:id="5"/>
      <w:r w:rsidRPr="001B3580">
        <w:rPr>
          <w:rFonts w:ascii="仿宋" w:eastAsia="仿宋" w:hAnsi="仿宋" w:hint="eastAsia"/>
          <w:sz w:val="32"/>
          <w:szCs w:val="32"/>
        </w:rPr>
        <w:t>日</w:t>
      </w:r>
    </w:p>
    <w:sectPr w:rsidR="00DD60DE" w:rsidRPr="001B3580" w:rsidSect="00EF5F8E">
      <w:pgSz w:w="11906" w:h="16838"/>
      <w:pgMar w:top="1474" w:right="1474" w:bottom="1474" w:left="1474"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90EA3A2" w14:textId="77777777" w:rsidR="00486097" w:rsidRDefault="00486097" w:rsidP="00C91974">
      <w:pPr>
        <w:spacing w:before="120" w:after="120"/>
        <w:ind w:firstLine="643"/>
      </w:pPr>
      <w:r>
        <w:separator/>
      </w:r>
    </w:p>
  </w:endnote>
  <w:endnote w:type="continuationSeparator" w:id="0">
    <w:p w14:paraId="0D004F1D" w14:textId="77777777" w:rsidR="00486097" w:rsidRDefault="00486097" w:rsidP="00C91974">
      <w:pPr>
        <w:spacing w:before="120" w:after="120"/>
        <w:ind w:firstLine="643"/>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embedRegular r:id="rId1" w:subsetted="1" w:fontKey="{13B656A1-318D-44E8-8377-479E652D34AA}"/>
    <w:embedBold r:id="rId2" w:subsetted="1" w:fontKey="{302E741E-B676-4694-B058-AD1270E0A0D5}"/>
  </w:font>
  <w:font w:name="Calibri">
    <w:panose1 w:val="020F0502020204030204"/>
    <w:charset w:val="00"/>
    <w:family w:val="swiss"/>
    <w:pitch w:val="variable"/>
    <w:sig w:usb0="E00002FF" w:usb1="4000ACFF" w:usb2="00000001" w:usb3="00000000" w:csb0="0000019F" w:csb1="00000000"/>
    <w:embedRegular r:id="rId3" w:subsetted="1" w:fontKey="{5DD99B7D-7EA0-4648-BE1E-A0ED38E7FFB3}"/>
  </w:font>
  <w:font w:name="仿宋">
    <w:panose1 w:val="02010609060101010101"/>
    <w:charset w:val="86"/>
    <w:family w:val="modern"/>
    <w:pitch w:val="fixed"/>
    <w:sig w:usb0="800002BF" w:usb1="38CF7CFA" w:usb2="00000016" w:usb3="00000000" w:csb0="00040001" w:csb1="00000000"/>
    <w:embedRegular r:id="rId4" w:subsetted="1" w:fontKey="{9371A5B4-C538-4627-8D7F-1ED3233CE836}"/>
    <w:embedBold r:id="rId5" w:subsetted="1" w:fontKey="{BC5CCD30-C9EE-41B1-9AD9-B6F4087A28B7}"/>
  </w:font>
  <w:font w:name="等线">
    <w:altName w:val="Arial Unicode MS"/>
    <w:charset w:val="86"/>
    <w:family w:val="auto"/>
    <w:pitch w:val="variable"/>
    <w:sig w:usb0="00000000" w:usb1="38CF7CFA" w:usb2="00000016" w:usb3="00000000" w:csb0="0004000F" w:csb1="00000000"/>
  </w:font>
  <w:font w:name="方正小标宋简体">
    <w:panose1 w:val="03000509000000000000"/>
    <w:charset w:val="86"/>
    <w:family w:val="script"/>
    <w:pitch w:val="fixed"/>
    <w:sig w:usb0="00000001" w:usb1="080E0000" w:usb2="00000010" w:usb3="00000000" w:csb0="00040000" w:csb1="00000000"/>
    <w:embedRegular r:id="rId6" w:subsetted="1" w:fontKey="{6E40756F-6E46-43D6-9A2A-246C2435927F}"/>
  </w:font>
  <w:font w:name="仿宋_GB2312">
    <w:altName w:val="仿宋"/>
    <w:charset w:val="86"/>
    <w:family w:val="modern"/>
    <w:pitch w:val="default"/>
    <w:sig w:usb0="00000001" w:usb1="080E0000" w:usb2="00000000" w:usb3="00000000" w:csb0="00040000" w:csb1="00000000"/>
    <w:embedRegular r:id="rId7" w:subsetted="1" w:fontKey="{78A6FD61-B915-48E1-9373-BA15B4DA7AB2}"/>
  </w:font>
  <w:font w:name="___WRD_EMBED_SUB_39">
    <w:altName w:val="Arial Unicode MS"/>
    <w:panose1 w:val="02010609030101010101"/>
    <w:charset w:val="86"/>
    <w:family w:val="modern"/>
    <w:pitch w:val="default"/>
    <w:sig w:usb0="00000000" w:usb1="00000000" w:usb2="00000010" w:usb3="00000000" w:csb0="00040000" w:csb1="00000000"/>
  </w:font>
  <w:font w:name="Wingdings 2">
    <w:panose1 w:val="05020102010507070707"/>
    <w:charset w:val="02"/>
    <w:family w:val="roman"/>
    <w:pitch w:val="variable"/>
    <w:sig w:usb0="00000000" w:usb1="10000000" w:usb2="00000000" w:usb3="00000000" w:csb0="80000000" w:csb1="00000000"/>
    <w:embedRegular r:id="rId8" w:fontKey="{D0C5429A-F7A9-46EA-A596-4E430F9162DE}"/>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981B4A" w14:textId="77777777" w:rsidR="00C07373" w:rsidRDefault="00C07373" w:rsidP="007936EA">
    <w:pPr>
      <w:pStyle w:val="af1"/>
      <w:ind w:firstLine="361"/>
    </w:pPr>
    <w:r>
      <w:rPr>
        <w:noProof/>
      </w:rPr>
      <mc:AlternateContent>
        <mc:Choice Requires="wps">
          <w:drawing>
            <wp:anchor distT="0" distB="0" distL="114300" distR="114300" simplePos="0" relativeHeight="251657216" behindDoc="0" locked="0" layoutInCell="1" allowOverlap="1" wp14:anchorId="01532FE8" wp14:editId="6F6177BA">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22DC7AD6" w14:textId="77777777" w:rsidR="00C07373" w:rsidRDefault="00C07373">
                          <w:pPr>
                            <w:pStyle w:val="af1"/>
                          </w:pPr>
                          <w:r>
                            <w:rPr>
                              <w:rFonts w:hint="eastAsia"/>
                            </w:rPr>
                            <w:fldChar w:fldCharType="begin"/>
                          </w:r>
                          <w:r>
                            <w:rPr>
                              <w:rFonts w:hint="eastAsia"/>
                            </w:rPr>
                            <w:instrText xml:space="preserve"> PAGE  \* MERGEFORMAT </w:instrText>
                          </w:r>
                          <w:r>
                            <w:rPr>
                              <w:rFonts w:hint="eastAsia"/>
                            </w:rPr>
                            <w:fldChar w:fldCharType="separate"/>
                          </w:r>
                          <w:r w:rsidR="0074601C">
                            <w:rPr>
                              <w:noProof/>
                            </w:rPr>
                            <w:t>23</w:t>
                          </w:r>
                          <w:r>
                            <w:rPr>
                              <w:rFonts w:hint="eastAsia"/>
                            </w:rPr>
                            <w:fldChar w:fldCharType="end"/>
                          </w:r>
                        </w:p>
                      </w:txbxContent>
                    </wps:txbx>
                    <wps:bodyPr wrap="none" lIns="0" tIns="0" rIns="0" bIns="0" upright="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41" type="#_x0000_t202" style="position:absolute;left:0;text-align:left;margin-left:0;margin-top:0;width:4.45pt;height:10.35pt;z-index:25165721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" filled="f" stroked="f" strokeweight=".5pt">
              <v:textbox style="mso-fit-shape-to-text:t" inset="0,0,0,0">
                <w:txbxContent>
                  <w:p w14:paraId="22DC7AD6" w14:textId="77777777" w:rsidR="00C07373" w:rsidRDefault="00C07373">
                    <w:pPr>
                      <w:pStyle w:val="af1"/>
                    </w:pPr>
                    <w:r>
                      <w:rPr>
                        <w:rFonts w:hint="eastAsia"/>
                      </w:rPr>
                      <w:fldChar w:fldCharType="begin"/>
                    </w:r>
                    <w:r>
                      <w:rPr>
                        <w:rFonts w:hint="eastAsia"/>
                      </w:rPr>
                      <w:instrText xml:space="preserve"> PAGE  \* MERGEFORMAT </w:instrText>
                    </w:r>
                    <w:r>
                      <w:rPr>
                        <w:rFonts w:hint="eastAsia"/>
                      </w:rPr>
                      <w:fldChar w:fldCharType="separate"/>
                    </w:r>
                    <w:r w:rsidR="0074601C">
                      <w:rPr>
                        <w:noProof/>
                      </w:rPr>
                      <w:t>23</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1C91058" w14:textId="77777777" w:rsidR="00486097" w:rsidRDefault="00486097" w:rsidP="00C91974">
      <w:pPr>
        <w:spacing w:before="120" w:after="120"/>
        <w:ind w:firstLine="643"/>
      </w:pPr>
      <w:r>
        <w:separator/>
      </w:r>
    </w:p>
  </w:footnote>
  <w:footnote w:type="continuationSeparator" w:id="0">
    <w:p w14:paraId="68964C84" w14:textId="77777777" w:rsidR="00486097" w:rsidRDefault="00486097" w:rsidP="00C91974">
      <w:pPr>
        <w:spacing w:before="120" w:after="120"/>
        <w:ind w:firstLine="643"/>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DDF8329"/>
    <w:multiLevelType w:val="multilevel"/>
    <w:tmpl w:val="8DDF8329"/>
    <w:lvl w:ilvl="0">
      <w:start w:val="1"/>
      <w:numFmt w:val="decimal"/>
      <w:pStyle w:val="a"/>
      <w:suff w:val="nothing"/>
      <w:lvlText w:val="表%1　"/>
      <w:legacy w:legacy="1" w:legacySpace="0" w:legacyIndent="0"/>
      <w:lvlJc w:val="left"/>
      <w:pPr>
        <w:ind w:left="0" w:firstLine="0"/>
      </w:pPr>
    </w:lvl>
    <w:lvl w:ilvl="1">
      <w:start w:val="1"/>
      <w:numFmt w:val="decimal"/>
      <w:lvlText w:val="%1.%2"/>
      <w:legacy w:legacy="1" w:legacySpace="0" w:legacyIndent="567"/>
      <w:lvlJc w:val="left"/>
      <w:pPr>
        <w:ind w:left="992" w:hanging="567"/>
      </w:pPr>
    </w:lvl>
    <w:lvl w:ilvl="2">
      <w:start w:val="1"/>
      <w:numFmt w:val="decimal"/>
      <w:lvlText w:val="%1.%2.%3"/>
      <w:legacy w:legacy="1" w:legacySpace="0" w:legacyIndent="567"/>
      <w:lvlJc w:val="left"/>
      <w:pPr>
        <w:ind w:left="1417" w:hanging="567"/>
      </w:pPr>
    </w:lvl>
    <w:lvl w:ilvl="3">
      <w:start w:val="1"/>
      <w:numFmt w:val="decimal"/>
      <w:lvlText w:val="%1.%2.%3.%4"/>
      <w:legacy w:legacy="1" w:legacySpace="0" w:legacyIndent="708"/>
      <w:lvlJc w:val="left"/>
      <w:pPr>
        <w:ind w:left="1984" w:hanging="708"/>
      </w:pPr>
    </w:lvl>
    <w:lvl w:ilvl="4">
      <w:start w:val="1"/>
      <w:numFmt w:val="decimal"/>
      <w:lvlText w:val="%1.%2.%3.%4.%5"/>
      <w:legacy w:legacy="1" w:legacySpace="0" w:legacyIndent="850"/>
      <w:lvlJc w:val="left"/>
      <w:pPr>
        <w:ind w:left="2551" w:hanging="850"/>
      </w:pPr>
    </w:lvl>
    <w:lvl w:ilvl="5">
      <w:start w:val="1"/>
      <w:numFmt w:val="decimal"/>
      <w:lvlText w:val="%1.%2.%3.%4.%5.%6"/>
      <w:legacy w:legacy="1" w:legacySpace="0" w:legacyIndent="1134"/>
      <w:lvlJc w:val="left"/>
      <w:pPr>
        <w:ind w:left="3260" w:hanging="1134"/>
      </w:pPr>
    </w:lvl>
    <w:lvl w:ilvl="6">
      <w:start w:val="1"/>
      <w:numFmt w:val="decimal"/>
      <w:lvlText w:val="%1.%2.%3.%4.%5.%6.%7"/>
      <w:legacy w:legacy="1" w:legacySpace="0" w:legacyIndent="1276"/>
      <w:lvlJc w:val="left"/>
      <w:pPr>
        <w:ind w:left="3827" w:hanging="1276"/>
      </w:pPr>
    </w:lvl>
    <w:lvl w:ilvl="7">
      <w:start w:val="1"/>
      <w:numFmt w:val="decimal"/>
      <w:lvlText w:val="%1.%2.%3.%4.%5.%6.%7.%8"/>
      <w:legacy w:legacy="1" w:legacySpace="0" w:legacyIndent="1418"/>
      <w:lvlJc w:val="left"/>
      <w:pPr>
        <w:ind w:left="4394" w:hanging="1418"/>
      </w:pPr>
    </w:lvl>
    <w:lvl w:ilvl="8">
      <w:start w:val="1"/>
      <w:numFmt w:val="decimal"/>
      <w:lvlText w:val="%1.%2.%3.%4.%5.%6.%7.%8.%9"/>
      <w:legacy w:legacy="1" w:legacySpace="0" w:legacyIndent="1700"/>
      <w:lvlJc w:val="left"/>
      <w:pPr>
        <w:ind w:left="5102" w:hanging="1700"/>
      </w:pPr>
    </w:lvl>
  </w:abstractNum>
  <w:abstractNum w:abstractNumId="1">
    <w:nsid w:val="031C65A1"/>
    <w:multiLevelType w:val="hybridMultilevel"/>
    <w:tmpl w:val="F26E1824"/>
    <w:lvl w:ilvl="0" w:tplc="0EF069A2">
      <w:start w:val="1"/>
      <w:numFmt w:val="decimal"/>
      <w:lvlText w:val="%1．"/>
      <w:lvlJc w:val="left"/>
      <w:pPr>
        <w:ind w:left="525" w:hanging="52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FFFFF7E"/>
    <w:multiLevelType w:val="singleLevel"/>
    <w:tmpl w:val="0FFFFF7E"/>
    <w:lvl w:ilvl="0">
      <w:start w:val="1"/>
      <w:numFmt w:val="decimal"/>
      <w:lvlText w:val="%1."/>
      <w:lvlJc w:val="left"/>
      <w:pPr>
        <w:tabs>
          <w:tab w:val="left" w:pos="1200"/>
        </w:tabs>
        <w:ind w:left="1200" w:hanging="360"/>
      </w:pPr>
    </w:lvl>
  </w:abstractNum>
  <w:abstractNum w:abstractNumId="3">
    <w:nsid w:val="0FFFFF7F"/>
    <w:multiLevelType w:val="singleLevel"/>
    <w:tmpl w:val="0FFFFF7F"/>
    <w:lvl w:ilvl="0">
      <w:start w:val="1"/>
      <w:numFmt w:val="decimal"/>
      <w:lvlText w:val="%1."/>
      <w:lvlJc w:val="left"/>
      <w:pPr>
        <w:tabs>
          <w:tab w:val="left" w:pos="780"/>
        </w:tabs>
        <w:ind w:left="780" w:hanging="360"/>
      </w:pPr>
    </w:lvl>
  </w:abstractNum>
  <w:abstractNum w:abstractNumId="4">
    <w:nsid w:val="120F0D74"/>
    <w:multiLevelType w:val="hybridMultilevel"/>
    <w:tmpl w:val="F7D2BEEE"/>
    <w:lvl w:ilvl="0" w:tplc="38BC0E2A">
      <w:start w:val="1"/>
      <w:numFmt w:val="japaneseCounting"/>
      <w:lvlText w:val="（%1）"/>
      <w:lvlJc w:val="left"/>
      <w:pPr>
        <w:ind w:left="1005" w:hanging="1005"/>
      </w:pPr>
      <w:rPr>
        <w:rFonts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27ED56F4"/>
    <w:multiLevelType w:val="hybridMultilevel"/>
    <w:tmpl w:val="38EC1D02"/>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nsid w:val="2C5917C3"/>
    <w:multiLevelType w:val="multilevel"/>
    <w:tmpl w:val="2C5917C3"/>
    <w:lvl w:ilvl="0">
      <w:start w:val="1"/>
      <w:numFmt w:val="none"/>
      <w:pStyle w:val="a0"/>
      <w:lvlText w:val="%1——"/>
      <w:lvlJc w:val="left"/>
      <w:pPr>
        <w:tabs>
          <w:tab w:val="left" w:pos="851"/>
        </w:tabs>
        <w:ind w:left="636" w:hanging="426"/>
      </w:pPr>
      <w:rPr>
        <w:rFonts w:ascii="宋体" w:eastAsia="宋体" w:hAnsi="Times New Roman" w:hint="eastAsia"/>
        <w:b w:val="0"/>
        <w:i w:val="0"/>
        <w:sz w:val="21"/>
      </w:rPr>
    </w:lvl>
    <w:lvl w:ilvl="1">
      <w:start w:val="1"/>
      <w:numFmt w:val="none"/>
      <w:lvlText w:val=""/>
      <w:lvlJc w:val="left"/>
      <w:pPr>
        <w:ind w:left="636" w:hanging="431"/>
      </w:pPr>
      <w:rPr>
        <w:rFonts w:ascii="Symbol" w:hAnsi="Symbol" w:hint="default"/>
        <w:sz w:val="21"/>
      </w:rPr>
    </w:lvl>
    <w:lvl w:ilvl="2">
      <w:start w:val="1"/>
      <w:numFmt w:val="bullet"/>
      <w:lvlText w:val=""/>
      <w:lvlJc w:val="left"/>
      <w:pPr>
        <w:ind w:left="636" w:hanging="426"/>
      </w:pPr>
      <w:rPr>
        <w:rFonts w:ascii="Wingdings" w:hAnsi="Wingdings" w:hint="default"/>
        <w:sz w:val="21"/>
      </w:rPr>
    </w:lvl>
    <w:lvl w:ilvl="3">
      <w:start w:val="1"/>
      <w:numFmt w:val="decimal"/>
      <w:lvlText w:val="%4."/>
      <w:lvlJc w:val="left"/>
      <w:pPr>
        <w:tabs>
          <w:tab w:val="left" w:pos="2071"/>
        </w:tabs>
        <w:ind w:left="1669" w:hanging="528"/>
      </w:pPr>
      <w:rPr>
        <w:rFonts w:hint="eastAsia"/>
      </w:rPr>
    </w:lvl>
    <w:lvl w:ilvl="4">
      <w:start w:val="1"/>
      <w:numFmt w:val="lowerLetter"/>
      <w:lvlText w:val="%5)"/>
      <w:lvlJc w:val="left"/>
      <w:pPr>
        <w:tabs>
          <w:tab w:val="left" w:pos="2383"/>
        </w:tabs>
        <w:ind w:left="1981" w:hanging="528"/>
      </w:pPr>
      <w:rPr>
        <w:rFonts w:hint="eastAsia"/>
      </w:rPr>
    </w:lvl>
    <w:lvl w:ilvl="5">
      <w:start w:val="1"/>
      <w:numFmt w:val="lowerRoman"/>
      <w:lvlText w:val="%6."/>
      <w:lvlJc w:val="right"/>
      <w:pPr>
        <w:tabs>
          <w:tab w:val="left" w:pos="2695"/>
        </w:tabs>
        <w:ind w:left="2293" w:hanging="528"/>
      </w:pPr>
      <w:rPr>
        <w:rFonts w:hint="eastAsia"/>
      </w:rPr>
    </w:lvl>
    <w:lvl w:ilvl="6">
      <w:start w:val="1"/>
      <w:numFmt w:val="decimal"/>
      <w:lvlText w:val="%7."/>
      <w:lvlJc w:val="left"/>
      <w:pPr>
        <w:tabs>
          <w:tab w:val="left" w:pos="3007"/>
        </w:tabs>
        <w:ind w:left="2605" w:hanging="528"/>
      </w:pPr>
      <w:rPr>
        <w:rFonts w:hint="eastAsia"/>
      </w:rPr>
    </w:lvl>
    <w:lvl w:ilvl="7">
      <w:start w:val="1"/>
      <w:numFmt w:val="lowerLetter"/>
      <w:lvlText w:val="%8)"/>
      <w:lvlJc w:val="left"/>
      <w:pPr>
        <w:tabs>
          <w:tab w:val="left" w:pos="3319"/>
        </w:tabs>
        <w:ind w:left="2917" w:hanging="528"/>
      </w:pPr>
      <w:rPr>
        <w:rFonts w:hint="eastAsia"/>
      </w:rPr>
    </w:lvl>
    <w:lvl w:ilvl="8">
      <w:start w:val="1"/>
      <w:numFmt w:val="lowerRoman"/>
      <w:lvlText w:val="%9."/>
      <w:lvlJc w:val="right"/>
      <w:pPr>
        <w:tabs>
          <w:tab w:val="left" w:pos="3631"/>
        </w:tabs>
        <w:ind w:left="3229" w:hanging="528"/>
      </w:pPr>
      <w:rPr>
        <w:rFonts w:hint="eastAsia"/>
      </w:rPr>
    </w:lvl>
  </w:abstractNum>
  <w:abstractNum w:abstractNumId="7">
    <w:nsid w:val="44C50F90"/>
    <w:multiLevelType w:val="multilevel"/>
    <w:tmpl w:val="44C50F90"/>
    <w:lvl w:ilvl="0">
      <w:start w:val="1"/>
      <w:numFmt w:val="lowerLetter"/>
      <w:pStyle w:val="a1"/>
      <w:lvlText w:val="%1)"/>
      <w:lvlJc w:val="left"/>
      <w:pPr>
        <w:tabs>
          <w:tab w:val="left" w:pos="851"/>
        </w:tabs>
        <w:ind w:left="851" w:hanging="426"/>
      </w:pPr>
      <w:rPr>
        <w:rFonts w:ascii="宋体" w:eastAsia="宋体" w:hAnsi="Times New Roman" w:hint="eastAsia"/>
        <w:sz w:val="21"/>
      </w:rPr>
    </w:lvl>
    <w:lvl w:ilvl="1">
      <w:start w:val="1"/>
      <w:numFmt w:val="decimal"/>
      <w:pStyle w:val="a2"/>
      <w:lvlText w:val="%2)"/>
      <w:lvlJc w:val="left"/>
      <w:pPr>
        <w:tabs>
          <w:tab w:val="left" w:pos="1276"/>
        </w:tabs>
        <w:ind w:left="1276" w:hanging="425"/>
      </w:pPr>
      <w:rPr>
        <w:rFonts w:ascii="宋体" w:eastAsia="宋体" w:hAnsi="Times New Roman" w:hint="eastAsia"/>
        <w:sz w:val="21"/>
      </w:rPr>
    </w:lvl>
    <w:lvl w:ilvl="2">
      <w:start w:val="1"/>
      <w:numFmt w:val="decimal"/>
      <w:pStyle w:val="a3"/>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8">
    <w:nsid w:val="5A9B6960"/>
    <w:multiLevelType w:val="multilevel"/>
    <w:tmpl w:val="5A9B6960"/>
    <w:lvl w:ilvl="0">
      <w:start w:val="1"/>
      <w:numFmt w:val="none"/>
      <w:pStyle w:val="a4"/>
      <w:suff w:val="nothing"/>
      <w:lvlText w:val="%1"/>
      <w:legacy w:legacy="1" w:legacySpace="0" w:legacyIndent="0"/>
      <w:lvlJc w:val="left"/>
      <w:pPr>
        <w:ind w:left="0" w:firstLine="0"/>
      </w:pPr>
      <w:rPr>
        <w:rFonts w:hint="eastAsia"/>
      </w:rPr>
    </w:lvl>
    <w:lvl w:ilvl="1">
      <w:start w:val="1"/>
      <w:numFmt w:val="decimal"/>
      <w:pStyle w:val="a5"/>
      <w:suff w:val="nothing"/>
      <w:lvlText w:val="%1%2　"/>
      <w:legacy w:legacy="1" w:legacySpace="0" w:legacyIndent="0"/>
      <w:lvlJc w:val="left"/>
      <w:pPr>
        <w:ind w:left="0" w:firstLine="0"/>
      </w:pPr>
      <w:rPr>
        <w:rFonts w:ascii="黑体" w:eastAsia="黑体" w:hAnsi="黑体" w:hint="eastAsia"/>
        <w:b w:val="0"/>
        <w:i w:val="0"/>
        <w:sz w:val="21"/>
      </w:rPr>
    </w:lvl>
    <w:lvl w:ilvl="2">
      <w:start w:val="1"/>
      <w:numFmt w:val="decimal"/>
      <w:pStyle w:val="a6"/>
      <w:suff w:val="nothing"/>
      <w:lvlText w:val="%1%2.%3　"/>
      <w:legacy w:legacy="1" w:legacySpace="0" w:legacyIndent="0"/>
      <w:lvlJc w:val="left"/>
      <w:pPr>
        <w:ind w:left="0" w:firstLine="0"/>
      </w:pPr>
      <w:rPr>
        <w:rFonts w:ascii="黑体" w:eastAsia="黑体" w:hAnsi="黑体"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egacy w:legacy="1" w:legacySpace="0" w:legacyIndent="0"/>
      <w:lvlJc w:val="left"/>
      <w:pPr>
        <w:ind w:left="0" w:firstLine="0"/>
      </w:pPr>
      <w:rPr>
        <w:rFonts w:ascii="黑体" w:eastAsia="黑体" w:hAnsi="黑体" w:hint="eastAsia"/>
        <w:b w:val="0"/>
        <w:i w:val="0"/>
        <w:sz w:val="21"/>
      </w:rPr>
    </w:lvl>
    <w:lvl w:ilvl="4">
      <w:start w:val="1"/>
      <w:numFmt w:val="decimal"/>
      <w:pStyle w:val="a7"/>
      <w:suff w:val="nothing"/>
      <w:lvlText w:val="%1%2.%3.%4.%5　"/>
      <w:legacy w:legacy="1" w:legacySpace="0" w:legacyIndent="0"/>
      <w:lvlJc w:val="left"/>
      <w:pPr>
        <w:ind w:left="0" w:firstLine="0"/>
      </w:pPr>
      <w:rPr>
        <w:rFonts w:ascii="黑体" w:eastAsia="黑体" w:hAnsi="黑体" w:hint="eastAsia"/>
        <w:b w:val="0"/>
        <w:i w:val="0"/>
        <w:sz w:val="21"/>
      </w:rPr>
    </w:lvl>
    <w:lvl w:ilvl="5">
      <w:start w:val="1"/>
      <w:numFmt w:val="decimal"/>
      <w:pStyle w:val="a8"/>
      <w:suff w:val="nothing"/>
      <w:lvlText w:val="%1%2.%3.%4.%5.%6　"/>
      <w:legacy w:legacy="1" w:legacySpace="0" w:legacyIndent="0"/>
      <w:lvlJc w:val="left"/>
      <w:pPr>
        <w:ind w:left="0" w:firstLine="0"/>
      </w:pPr>
      <w:rPr>
        <w:rFonts w:ascii="黑体" w:eastAsia="黑体" w:hAnsi="黑体" w:hint="eastAsia"/>
        <w:b w:val="0"/>
        <w:i w:val="0"/>
        <w:sz w:val="21"/>
      </w:rPr>
    </w:lvl>
    <w:lvl w:ilvl="6">
      <w:start w:val="1"/>
      <w:numFmt w:val="decimal"/>
      <w:pStyle w:val="a9"/>
      <w:suff w:val="nothing"/>
      <w:lvlText w:val="%1%2.%3.%4.%5.%6.%7　"/>
      <w:legacy w:legacy="1" w:legacySpace="0" w:legacyIndent="0"/>
      <w:lvlJc w:val="left"/>
      <w:pPr>
        <w:ind w:left="0" w:firstLine="0"/>
      </w:pPr>
      <w:rPr>
        <w:rFonts w:ascii="黑体" w:eastAsia="黑体" w:hAnsi="黑体" w:hint="eastAsia"/>
        <w:b w:val="0"/>
        <w:i w:val="0"/>
        <w:sz w:val="21"/>
      </w:rPr>
    </w:lvl>
    <w:lvl w:ilvl="7">
      <w:start w:val="1"/>
      <w:numFmt w:val="decimal"/>
      <w:lvlText w:val="%1.%2.%3.%4.%5.%6.%7.%8"/>
      <w:legacy w:legacy="1" w:legacySpace="0" w:legacyIndent="1418"/>
      <w:lvlJc w:val="left"/>
      <w:pPr>
        <w:ind w:left="3969" w:hanging="1418"/>
      </w:pPr>
      <w:rPr>
        <w:rFonts w:hint="eastAsia"/>
      </w:rPr>
    </w:lvl>
    <w:lvl w:ilvl="8">
      <w:start w:val="1"/>
      <w:numFmt w:val="decimal"/>
      <w:lvlText w:val="%1.%2.%3.%4.%5.%6.%7.%8.%9"/>
      <w:legacy w:legacy="1" w:legacySpace="0" w:legacyIndent="1700"/>
      <w:lvlJc w:val="left"/>
      <w:pPr>
        <w:ind w:left="4677" w:hanging="1700"/>
      </w:pPr>
      <w:rPr>
        <w:rFonts w:hint="eastAsia"/>
      </w:rPr>
    </w:lvl>
  </w:abstractNum>
  <w:abstractNum w:abstractNumId="9">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a"/>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num w:numId="1">
    <w:abstractNumId w:val="8"/>
  </w:num>
  <w:num w:numId="2">
    <w:abstractNumId w:val="0"/>
  </w:num>
  <w:num w:numId="3">
    <w:abstractNumId w:val="3"/>
  </w:num>
  <w:num w:numId="4">
    <w:abstractNumId w:val="2"/>
  </w:num>
  <w:num w:numId="5">
    <w:abstractNumId w:val="7"/>
  </w:num>
  <w:num w:numId="6">
    <w:abstractNumId w:val="6"/>
  </w:num>
  <w:num w:numId="7">
    <w:abstractNumId w:val="9"/>
  </w:num>
  <w:num w:numId="8">
    <w:abstractNumId w:val="4"/>
  </w:num>
  <w:num w:numId="9">
    <w:abstractNumId w:val="1"/>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embedTrueTypeFonts/>
  <w:saveSubset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cwMDc0ZjI4NzNlMjMwZWM0OGFmYTgxZDU4M2Y4NDAifQ=="/>
  </w:docVars>
  <w:rsids>
    <w:rsidRoot w:val="000D75AA"/>
    <w:rsid w:val="000068A2"/>
    <w:rsid w:val="00014983"/>
    <w:rsid w:val="000178C8"/>
    <w:rsid w:val="00021AEF"/>
    <w:rsid w:val="000419D8"/>
    <w:rsid w:val="00055442"/>
    <w:rsid w:val="0006459C"/>
    <w:rsid w:val="000676C8"/>
    <w:rsid w:val="00072103"/>
    <w:rsid w:val="00075653"/>
    <w:rsid w:val="00082613"/>
    <w:rsid w:val="0009595F"/>
    <w:rsid w:val="000A457B"/>
    <w:rsid w:val="000C517B"/>
    <w:rsid w:val="000D75AA"/>
    <w:rsid w:val="000E53EA"/>
    <w:rsid w:val="000E6C30"/>
    <w:rsid w:val="000F2861"/>
    <w:rsid w:val="00103533"/>
    <w:rsid w:val="0010550F"/>
    <w:rsid w:val="001133E6"/>
    <w:rsid w:val="00117DD9"/>
    <w:rsid w:val="00152842"/>
    <w:rsid w:val="001655CC"/>
    <w:rsid w:val="0018012C"/>
    <w:rsid w:val="001821C9"/>
    <w:rsid w:val="001A026B"/>
    <w:rsid w:val="001A7570"/>
    <w:rsid w:val="001B3580"/>
    <w:rsid w:val="001D3156"/>
    <w:rsid w:val="001E2D73"/>
    <w:rsid w:val="001F02D0"/>
    <w:rsid w:val="001F237C"/>
    <w:rsid w:val="001F251A"/>
    <w:rsid w:val="001F4D35"/>
    <w:rsid w:val="001F6D86"/>
    <w:rsid w:val="0020127F"/>
    <w:rsid w:val="00205352"/>
    <w:rsid w:val="002210B4"/>
    <w:rsid w:val="0022236C"/>
    <w:rsid w:val="002324B6"/>
    <w:rsid w:val="00234F7D"/>
    <w:rsid w:val="00236909"/>
    <w:rsid w:val="00236EB4"/>
    <w:rsid w:val="00241F8A"/>
    <w:rsid w:val="00246C8A"/>
    <w:rsid w:val="00281F39"/>
    <w:rsid w:val="00284D23"/>
    <w:rsid w:val="0028500C"/>
    <w:rsid w:val="00286024"/>
    <w:rsid w:val="002879F6"/>
    <w:rsid w:val="00291F1F"/>
    <w:rsid w:val="00292F73"/>
    <w:rsid w:val="0029554A"/>
    <w:rsid w:val="00297110"/>
    <w:rsid w:val="002A3479"/>
    <w:rsid w:val="002B7C92"/>
    <w:rsid w:val="002D06E3"/>
    <w:rsid w:val="002D6CE0"/>
    <w:rsid w:val="002E357A"/>
    <w:rsid w:val="002E5273"/>
    <w:rsid w:val="002F5C0C"/>
    <w:rsid w:val="00303EDC"/>
    <w:rsid w:val="003161EF"/>
    <w:rsid w:val="00317091"/>
    <w:rsid w:val="00320E32"/>
    <w:rsid w:val="00321E92"/>
    <w:rsid w:val="0032220C"/>
    <w:rsid w:val="003259AF"/>
    <w:rsid w:val="00325F9F"/>
    <w:rsid w:val="00332ADD"/>
    <w:rsid w:val="003332BA"/>
    <w:rsid w:val="00335184"/>
    <w:rsid w:val="00340D9B"/>
    <w:rsid w:val="00343BB3"/>
    <w:rsid w:val="00346534"/>
    <w:rsid w:val="003517E7"/>
    <w:rsid w:val="003631C2"/>
    <w:rsid w:val="00372E66"/>
    <w:rsid w:val="00375933"/>
    <w:rsid w:val="00382DF9"/>
    <w:rsid w:val="00382E35"/>
    <w:rsid w:val="00396CC7"/>
    <w:rsid w:val="00396F2C"/>
    <w:rsid w:val="003D24FA"/>
    <w:rsid w:val="003D485E"/>
    <w:rsid w:val="003E503C"/>
    <w:rsid w:val="00405301"/>
    <w:rsid w:val="004072B4"/>
    <w:rsid w:val="00422CC8"/>
    <w:rsid w:val="00426DC5"/>
    <w:rsid w:val="004373E9"/>
    <w:rsid w:val="0044036C"/>
    <w:rsid w:val="0044065E"/>
    <w:rsid w:val="004805DB"/>
    <w:rsid w:val="0048511D"/>
    <w:rsid w:val="00485383"/>
    <w:rsid w:val="00486097"/>
    <w:rsid w:val="004A6660"/>
    <w:rsid w:val="004A75FF"/>
    <w:rsid w:val="004B4D68"/>
    <w:rsid w:val="004C123D"/>
    <w:rsid w:val="004C4477"/>
    <w:rsid w:val="004D3C4E"/>
    <w:rsid w:val="004F29B4"/>
    <w:rsid w:val="004F7FE9"/>
    <w:rsid w:val="00503BD9"/>
    <w:rsid w:val="00515B82"/>
    <w:rsid w:val="0051755E"/>
    <w:rsid w:val="00530329"/>
    <w:rsid w:val="0053059E"/>
    <w:rsid w:val="00533B2A"/>
    <w:rsid w:val="00537853"/>
    <w:rsid w:val="005449C1"/>
    <w:rsid w:val="00554B7D"/>
    <w:rsid w:val="00564A0C"/>
    <w:rsid w:val="00564F91"/>
    <w:rsid w:val="00573DE7"/>
    <w:rsid w:val="00577E57"/>
    <w:rsid w:val="00597106"/>
    <w:rsid w:val="005C712C"/>
    <w:rsid w:val="005E3C13"/>
    <w:rsid w:val="005E7B33"/>
    <w:rsid w:val="005F1668"/>
    <w:rsid w:val="005F2FD2"/>
    <w:rsid w:val="005F3C90"/>
    <w:rsid w:val="005F4961"/>
    <w:rsid w:val="005F666B"/>
    <w:rsid w:val="006133CC"/>
    <w:rsid w:val="00617B08"/>
    <w:rsid w:val="00627AB4"/>
    <w:rsid w:val="006335ED"/>
    <w:rsid w:val="006343EC"/>
    <w:rsid w:val="0063539D"/>
    <w:rsid w:val="00637F53"/>
    <w:rsid w:val="006511A8"/>
    <w:rsid w:val="006552E1"/>
    <w:rsid w:val="0067378F"/>
    <w:rsid w:val="00691000"/>
    <w:rsid w:val="006B0BA0"/>
    <w:rsid w:val="006B12C0"/>
    <w:rsid w:val="006E7E1A"/>
    <w:rsid w:val="00714DDE"/>
    <w:rsid w:val="00731B29"/>
    <w:rsid w:val="007351D6"/>
    <w:rsid w:val="00735CB9"/>
    <w:rsid w:val="0074491A"/>
    <w:rsid w:val="0074601C"/>
    <w:rsid w:val="00754D85"/>
    <w:rsid w:val="007557E4"/>
    <w:rsid w:val="00756356"/>
    <w:rsid w:val="00772778"/>
    <w:rsid w:val="00774434"/>
    <w:rsid w:val="007756AB"/>
    <w:rsid w:val="00781D6C"/>
    <w:rsid w:val="007936EA"/>
    <w:rsid w:val="007940A9"/>
    <w:rsid w:val="007A0A17"/>
    <w:rsid w:val="007A149B"/>
    <w:rsid w:val="007C244C"/>
    <w:rsid w:val="007E5E03"/>
    <w:rsid w:val="007F4CBC"/>
    <w:rsid w:val="008004A4"/>
    <w:rsid w:val="00801A7F"/>
    <w:rsid w:val="00814260"/>
    <w:rsid w:val="008247C4"/>
    <w:rsid w:val="00826BFA"/>
    <w:rsid w:val="00853F5C"/>
    <w:rsid w:val="00856862"/>
    <w:rsid w:val="00874BB5"/>
    <w:rsid w:val="008779C2"/>
    <w:rsid w:val="00880D11"/>
    <w:rsid w:val="0088244A"/>
    <w:rsid w:val="00887632"/>
    <w:rsid w:val="00895F4A"/>
    <w:rsid w:val="008973E6"/>
    <w:rsid w:val="008A1480"/>
    <w:rsid w:val="008A4D91"/>
    <w:rsid w:val="008B3416"/>
    <w:rsid w:val="008B6726"/>
    <w:rsid w:val="008B6B5F"/>
    <w:rsid w:val="008C2552"/>
    <w:rsid w:val="008C50FF"/>
    <w:rsid w:val="008E1EB5"/>
    <w:rsid w:val="00926E1B"/>
    <w:rsid w:val="00932BA3"/>
    <w:rsid w:val="00947EBA"/>
    <w:rsid w:val="009718CC"/>
    <w:rsid w:val="00986145"/>
    <w:rsid w:val="009A4141"/>
    <w:rsid w:val="009C5B24"/>
    <w:rsid w:val="009D1031"/>
    <w:rsid w:val="009D2D7E"/>
    <w:rsid w:val="009E3161"/>
    <w:rsid w:val="00A16A3E"/>
    <w:rsid w:val="00A263D3"/>
    <w:rsid w:val="00A3107B"/>
    <w:rsid w:val="00A365A2"/>
    <w:rsid w:val="00A37FDF"/>
    <w:rsid w:val="00A4298C"/>
    <w:rsid w:val="00A42C5E"/>
    <w:rsid w:val="00A44018"/>
    <w:rsid w:val="00A52D71"/>
    <w:rsid w:val="00A75476"/>
    <w:rsid w:val="00A851EF"/>
    <w:rsid w:val="00A87F41"/>
    <w:rsid w:val="00A92E07"/>
    <w:rsid w:val="00AB3332"/>
    <w:rsid w:val="00AC3575"/>
    <w:rsid w:val="00AC57C3"/>
    <w:rsid w:val="00AD0172"/>
    <w:rsid w:val="00AE3756"/>
    <w:rsid w:val="00AE74CD"/>
    <w:rsid w:val="00B07A8A"/>
    <w:rsid w:val="00B165C5"/>
    <w:rsid w:val="00B66676"/>
    <w:rsid w:val="00B67DDF"/>
    <w:rsid w:val="00B708B2"/>
    <w:rsid w:val="00B73416"/>
    <w:rsid w:val="00B77477"/>
    <w:rsid w:val="00B94EFE"/>
    <w:rsid w:val="00B954B8"/>
    <w:rsid w:val="00BA570D"/>
    <w:rsid w:val="00BB14F3"/>
    <w:rsid w:val="00BB6932"/>
    <w:rsid w:val="00BB7B52"/>
    <w:rsid w:val="00BD2990"/>
    <w:rsid w:val="00BE4A1D"/>
    <w:rsid w:val="00C07069"/>
    <w:rsid w:val="00C07373"/>
    <w:rsid w:val="00C123EE"/>
    <w:rsid w:val="00C13CB6"/>
    <w:rsid w:val="00C20386"/>
    <w:rsid w:val="00C22A0D"/>
    <w:rsid w:val="00C556A8"/>
    <w:rsid w:val="00C6475F"/>
    <w:rsid w:val="00C91974"/>
    <w:rsid w:val="00C91BC6"/>
    <w:rsid w:val="00C94569"/>
    <w:rsid w:val="00CC12B1"/>
    <w:rsid w:val="00CC5AB4"/>
    <w:rsid w:val="00CC71EF"/>
    <w:rsid w:val="00CE23D5"/>
    <w:rsid w:val="00CE7CD2"/>
    <w:rsid w:val="00D0457A"/>
    <w:rsid w:val="00D35977"/>
    <w:rsid w:val="00D43F5A"/>
    <w:rsid w:val="00D87F07"/>
    <w:rsid w:val="00D9142A"/>
    <w:rsid w:val="00D9558F"/>
    <w:rsid w:val="00D9735E"/>
    <w:rsid w:val="00DB7F6F"/>
    <w:rsid w:val="00DD60DE"/>
    <w:rsid w:val="00DD642A"/>
    <w:rsid w:val="00DF4FB8"/>
    <w:rsid w:val="00E1128D"/>
    <w:rsid w:val="00E1479A"/>
    <w:rsid w:val="00E16C2F"/>
    <w:rsid w:val="00E206A3"/>
    <w:rsid w:val="00E27034"/>
    <w:rsid w:val="00E32D4B"/>
    <w:rsid w:val="00E33918"/>
    <w:rsid w:val="00E34B8B"/>
    <w:rsid w:val="00E41116"/>
    <w:rsid w:val="00E414EF"/>
    <w:rsid w:val="00E455A5"/>
    <w:rsid w:val="00E57E3D"/>
    <w:rsid w:val="00E61F1E"/>
    <w:rsid w:val="00E62643"/>
    <w:rsid w:val="00E702F6"/>
    <w:rsid w:val="00E73C17"/>
    <w:rsid w:val="00E835A1"/>
    <w:rsid w:val="00E83E2D"/>
    <w:rsid w:val="00E8739B"/>
    <w:rsid w:val="00E87433"/>
    <w:rsid w:val="00E97421"/>
    <w:rsid w:val="00E97555"/>
    <w:rsid w:val="00EA31DB"/>
    <w:rsid w:val="00EC1CE5"/>
    <w:rsid w:val="00ED41E5"/>
    <w:rsid w:val="00EE332B"/>
    <w:rsid w:val="00EF2C61"/>
    <w:rsid w:val="00EF4610"/>
    <w:rsid w:val="00EF5F8E"/>
    <w:rsid w:val="00EF6CB2"/>
    <w:rsid w:val="00F00301"/>
    <w:rsid w:val="00F01A5C"/>
    <w:rsid w:val="00F062BF"/>
    <w:rsid w:val="00F35711"/>
    <w:rsid w:val="00F40513"/>
    <w:rsid w:val="00F424A9"/>
    <w:rsid w:val="00F436F6"/>
    <w:rsid w:val="00F5729F"/>
    <w:rsid w:val="00F65587"/>
    <w:rsid w:val="00F77E06"/>
    <w:rsid w:val="00F9021F"/>
    <w:rsid w:val="00FA7D60"/>
    <w:rsid w:val="00FB260A"/>
    <w:rsid w:val="00FC7CE6"/>
    <w:rsid w:val="00FD6497"/>
    <w:rsid w:val="00FE342A"/>
    <w:rsid w:val="00FF2EC3"/>
    <w:rsid w:val="00FF66DC"/>
    <w:rsid w:val="012A4E2C"/>
    <w:rsid w:val="02DC2156"/>
    <w:rsid w:val="03CC3F79"/>
    <w:rsid w:val="05CD222A"/>
    <w:rsid w:val="06084616"/>
    <w:rsid w:val="06A9292B"/>
    <w:rsid w:val="08EF7A39"/>
    <w:rsid w:val="0A5844F0"/>
    <w:rsid w:val="0EE41D10"/>
    <w:rsid w:val="11386E78"/>
    <w:rsid w:val="11B73ED3"/>
    <w:rsid w:val="12277661"/>
    <w:rsid w:val="133D4C82"/>
    <w:rsid w:val="13D12EE6"/>
    <w:rsid w:val="13EE1CEA"/>
    <w:rsid w:val="13F37300"/>
    <w:rsid w:val="174D6D27"/>
    <w:rsid w:val="18CE5C46"/>
    <w:rsid w:val="1A2A2D28"/>
    <w:rsid w:val="1B9C64CF"/>
    <w:rsid w:val="1E6C7E3E"/>
    <w:rsid w:val="20346CD6"/>
    <w:rsid w:val="206E043A"/>
    <w:rsid w:val="21B75E11"/>
    <w:rsid w:val="2443573A"/>
    <w:rsid w:val="25496D80"/>
    <w:rsid w:val="27095D8A"/>
    <w:rsid w:val="277B51EB"/>
    <w:rsid w:val="279E6744"/>
    <w:rsid w:val="2BAD2B02"/>
    <w:rsid w:val="2E0C3040"/>
    <w:rsid w:val="2E40384E"/>
    <w:rsid w:val="2F083808"/>
    <w:rsid w:val="2F0B058C"/>
    <w:rsid w:val="2F7C5FA4"/>
    <w:rsid w:val="344833B2"/>
    <w:rsid w:val="3D6C58AA"/>
    <w:rsid w:val="403F2E01"/>
    <w:rsid w:val="431A1904"/>
    <w:rsid w:val="45413951"/>
    <w:rsid w:val="46E47FFF"/>
    <w:rsid w:val="4779601E"/>
    <w:rsid w:val="493E1AE1"/>
    <w:rsid w:val="4B2238EC"/>
    <w:rsid w:val="4C6C7CEB"/>
    <w:rsid w:val="4DDD59C1"/>
    <w:rsid w:val="51FB0B52"/>
    <w:rsid w:val="531F075A"/>
    <w:rsid w:val="56DA342C"/>
    <w:rsid w:val="57A01936"/>
    <w:rsid w:val="57A57FD6"/>
    <w:rsid w:val="57F01F2D"/>
    <w:rsid w:val="58D367F3"/>
    <w:rsid w:val="592C1295"/>
    <w:rsid w:val="59DD74BB"/>
    <w:rsid w:val="5A8C449C"/>
    <w:rsid w:val="5B571FFB"/>
    <w:rsid w:val="5BFB00CD"/>
    <w:rsid w:val="5C452F47"/>
    <w:rsid w:val="5D086F45"/>
    <w:rsid w:val="5D4D6706"/>
    <w:rsid w:val="60252B89"/>
    <w:rsid w:val="616C2448"/>
    <w:rsid w:val="63DF2082"/>
    <w:rsid w:val="654A16B4"/>
    <w:rsid w:val="660F1D12"/>
    <w:rsid w:val="67277FC8"/>
    <w:rsid w:val="677C2407"/>
    <w:rsid w:val="68C47A98"/>
    <w:rsid w:val="68C53F3C"/>
    <w:rsid w:val="6CC80E6D"/>
    <w:rsid w:val="710B6BAC"/>
    <w:rsid w:val="71CC633B"/>
    <w:rsid w:val="71F238C8"/>
    <w:rsid w:val="738A5B9F"/>
    <w:rsid w:val="741F6AAA"/>
    <w:rsid w:val="74A0585D"/>
    <w:rsid w:val="77A7157C"/>
    <w:rsid w:val="78B143BF"/>
    <w:rsid w:val="7A035425"/>
    <w:rsid w:val="7AB465B7"/>
    <w:rsid w:val="7B215011"/>
    <w:rsid w:val="7CB63E70"/>
    <w:rsid w:val="7D221505"/>
    <w:rsid w:val="7E2B61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oNotEmbedSmartTags/>
  <w:decimalSymbol w:val="."/>
  <w:listSeparator w:val=","/>
  <w14:docId w14:val="4321CB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semiHidden="0" w:uiPriority="39" w:qFormat="1"/>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uiPriority="0" w:unhideWhenUsed="0" w:qFormat="1"/>
    <w:lsdException w:name="footer" w:semiHidden="0" w:unhideWhenUsed="0" w:qFormat="1"/>
    <w:lsdException w:name="caption" w:uiPriority="35" w:qFormat="1"/>
    <w:lsdException w:name="envelope return" w:semiHidden="0" w:uiPriority="0" w:unhideWhenUsed="0" w:qFormat="1"/>
    <w:lsdException w:name="footnote reference" w:semiHidden="0" w:uiPriority="0" w:unhideWhenUsed="0" w:qFormat="1"/>
    <w:lsdException w:name="annotation reference" w:semiHidden="0" w:unhideWhenUsed="0" w:qFormat="1"/>
    <w:lsdException w:name="line number" w:semiHidden="0" w:uiPriority="0" w:unhideWhenUsed="0" w:qFormat="1"/>
    <w:lsdException w:name="Title" w:semiHidden="0" w:uiPriority="10" w:unhideWhenUsed="0" w:qFormat="1"/>
    <w:lsdException w:name="Default Paragraph Font" w:semiHidden="0" w:uiPriority="0" w:unhideWhenUsed="0" w:qFormat="1"/>
    <w:lsdException w:name="Subtitle" w:semiHidden="0" w:uiPriority="11" w:unhideWhenUsed="0" w:qFormat="1"/>
    <w:lsdException w:name="Hyperlink" w:semiHidden="0" w:uiPriority="0" w:unhideWhenUsed="0" w:qFormat="1"/>
    <w:lsdException w:name="Strong" w:semiHidden="0" w:uiPriority="22" w:unhideWhenUsed="0" w:qFormat="1"/>
    <w:lsdException w:name="Emphasis" w:semiHidden="0" w:uiPriority="20" w:unhideWhenUsed="0" w:qFormat="1"/>
    <w:lsdException w:name="Normal (Web)" w:qFormat="1"/>
    <w:lsdException w:name="Normal Table" w:qFormat="1"/>
    <w:lsdException w:name="Balloon Text" w:semiHidden="0" w:qFormat="1"/>
    <w:lsdException w:name="Table Grid" w:semiHidden="0" w:uiPriority="39" w:unhideWhenUsed="0" w:qFormat="1"/>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uiPriority="34"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b">
    <w:name w:val="Normal"/>
    <w:next w:val="BodyText2"/>
    <w:autoRedefine/>
    <w:qFormat/>
    <w:pPr>
      <w:widowControl w:val="0"/>
      <w:jc w:val="both"/>
    </w:pPr>
    <w:rPr>
      <w:rFonts w:ascii="Calibri" w:hAnsi="Calibri" w:cs="Calibri"/>
      <w:kern w:val="2"/>
      <w:sz w:val="21"/>
      <w:szCs w:val="24"/>
    </w:rPr>
  </w:style>
  <w:style w:type="paragraph" w:styleId="1">
    <w:name w:val="heading 1"/>
    <w:basedOn w:val="ab"/>
    <w:next w:val="ab"/>
    <w:autoRedefine/>
    <w:qFormat/>
    <w:pPr>
      <w:keepNext/>
      <w:keepLines/>
      <w:spacing w:before="340" w:after="330" w:line="578" w:lineRule="auto"/>
      <w:outlineLvl w:val="0"/>
    </w:pPr>
    <w:rPr>
      <w:b/>
      <w:bCs/>
      <w:kern w:val="44"/>
      <w:sz w:val="44"/>
    </w:rPr>
  </w:style>
  <w:style w:type="paragraph" w:styleId="2">
    <w:name w:val="heading 2"/>
    <w:basedOn w:val="ab"/>
    <w:next w:val="ab"/>
    <w:autoRedefine/>
    <w:qFormat/>
    <w:pPr>
      <w:keepNext/>
      <w:keepLines/>
      <w:spacing w:before="260" w:after="260" w:line="415" w:lineRule="auto"/>
      <w:outlineLvl w:val="1"/>
    </w:pPr>
    <w:rPr>
      <w:rFonts w:ascii="Times New Roman" w:eastAsia="黑体" w:hAnsi="Times New Roman"/>
      <w:b/>
      <w:sz w:val="32"/>
    </w:rPr>
  </w:style>
  <w:style w:type="paragraph" w:styleId="3">
    <w:name w:val="heading 3"/>
    <w:basedOn w:val="ab"/>
    <w:next w:val="ab"/>
    <w:autoRedefine/>
    <w:qFormat/>
    <w:pPr>
      <w:keepNext/>
      <w:keepLines/>
      <w:spacing w:before="260" w:after="260" w:line="415" w:lineRule="auto"/>
      <w:outlineLvl w:val="2"/>
    </w:pPr>
    <w:rPr>
      <w:b/>
      <w:sz w:val="32"/>
    </w:rPr>
  </w:style>
  <w:style w:type="paragraph" w:styleId="7">
    <w:name w:val="heading 7"/>
    <w:basedOn w:val="ab"/>
    <w:next w:val="ab"/>
    <w:link w:val="7Char"/>
    <w:autoRedefine/>
    <w:uiPriority w:val="9"/>
    <w:qFormat/>
    <w:pPr>
      <w:keepNext/>
      <w:keepLines/>
      <w:spacing w:before="240" w:after="64" w:line="320" w:lineRule="auto"/>
      <w:outlineLvl w:val="6"/>
    </w:pPr>
    <w:rPr>
      <w:b/>
      <w:bCs/>
      <w:sz w:val="24"/>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paragraph" w:customStyle="1" w:styleId="BodyText2">
    <w:name w:val="BodyText2"/>
    <w:basedOn w:val="ab"/>
    <w:autoRedefine/>
    <w:qFormat/>
    <w:rsid w:val="00284D23"/>
    <w:pPr>
      <w:spacing w:after="120" w:line="480" w:lineRule="auto"/>
      <w:jc w:val="center"/>
      <w:textAlignment w:val="baseline"/>
    </w:pPr>
    <w:rPr>
      <w:rFonts w:cs="Times New Roman"/>
      <w:sz w:val="32"/>
      <w:szCs w:val="32"/>
    </w:rPr>
  </w:style>
  <w:style w:type="paragraph" w:styleId="af">
    <w:name w:val="annotation text"/>
    <w:basedOn w:val="ab"/>
    <w:link w:val="Char"/>
    <w:autoRedefine/>
    <w:uiPriority w:val="99"/>
    <w:unhideWhenUsed/>
    <w:qFormat/>
    <w:pPr>
      <w:adjustRightInd w:val="0"/>
      <w:spacing w:line="400" w:lineRule="exact"/>
      <w:jc w:val="left"/>
    </w:pPr>
    <w:rPr>
      <w:szCs w:val="21"/>
    </w:rPr>
  </w:style>
  <w:style w:type="paragraph" w:styleId="af0">
    <w:name w:val="Balloon Text"/>
    <w:basedOn w:val="ab"/>
    <w:link w:val="Char0"/>
    <w:autoRedefine/>
    <w:uiPriority w:val="99"/>
    <w:unhideWhenUsed/>
    <w:qFormat/>
    <w:rPr>
      <w:sz w:val="18"/>
      <w:szCs w:val="18"/>
    </w:rPr>
  </w:style>
  <w:style w:type="paragraph" w:styleId="af1">
    <w:name w:val="footer"/>
    <w:basedOn w:val="ab"/>
    <w:link w:val="Char1"/>
    <w:autoRedefine/>
    <w:uiPriority w:val="99"/>
    <w:qFormat/>
    <w:pPr>
      <w:tabs>
        <w:tab w:val="center" w:pos="4153"/>
        <w:tab w:val="right" w:pos="8306"/>
      </w:tabs>
      <w:snapToGrid w:val="0"/>
      <w:jc w:val="left"/>
    </w:pPr>
    <w:rPr>
      <w:sz w:val="18"/>
      <w:szCs w:val="18"/>
    </w:rPr>
  </w:style>
  <w:style w:type="paragraph" w:styleId="af2">
    <w:name w:val="envelope return"/>
    <w:basedOn w:val="ab"/>
    <w:autoRedefine/>
    <w:qFormat/>
    <w:pPr>
      <w:snapToGrid w:val="0"/>
    </w:pPr>
    <w:rPr>
      <w:rFonts w:ascii="Times New Roman" w:hAnsi="Times New Roman"/>
    </w:rPr>
  </w:style>
  <w:style w:type="paragraph" w:styleId="af3">
    <w:name w:val="header"/>
    <w:basedOn w:val="ab"/>
    <w:link w:val="Char2"/>
    <w:autoRedefine/>
    <w:qFormat/>
    <w:pPr>
      <w:pBdr>
        <w:bottom w:val="single" w:sz="6" w:space="1" w:color="auto"/>
      </w:pBdr>
      <w:tabs>
        <w:tab w:val="center" w:pos="4153"/>
        <w:tab w:val="right" w:pos="8306"/>
      </w:tabs>
      <w:snapToGrid w:val="0"/>
      <w:jc w:val="center"/>
    </w:pPr>
    <w:rPr>
      <w:sz w:val="18"/>
      <w:szCs w:val="18"/>
    </w:rPr>
  </w:style>
  <w:style w:type="paragraph" w:styleId="4">
    <w:name w:val="toc 4"/>
    <w:basedOn w:val="ab"/>
    <w:next w:val="ab"/>
    <w:autoRedefine/>
    <w:uiPriority w:val="39"/>
    <w:unhideWhenUsed/>
    <w:qFormat/>
    <w:pPr>
      <w:tabs>
        <w:tab w:val="right" w:leader="dot" w:pos="9344"/>
      </w:tabs>
      <w:adjustRightInd w:val="0"/>
      <w:spacing w:line="300" w:lineRule="exact"/>
      <w:ind w:left="629"/>
    </w:pPr>
    <w:rPr>
      <w:rFonts w:ascii="宋体"/>
      <w:szCs w:val="21"/>
    </w:rPr>
  </w:style>
  <w:style w:type="paragraph" w:styleId="af4">
    <w:name w:val="Normal (Web)"/>
    <w:basedOn w:val="ab"/>
    <w:autoRedefine/>
    <w:uiPriority w:val="99"/>
    <w:semiHidden/>
    <w:unhideWhenUsed/>
    <w:qFormat/>
    <w:rPr>
      <w:sz w:val="24"/>
    </w:rPr>
  </w:style>
  <w:style w:type="table" w:styleId="af5">
    <w:name w:val="Table Grid"/>
    <w:basedOn w:val="ad"/>
    <w:autoRedefine/>
    <w:uiPriority w:val="3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6">
    <w:name w:val="Strong"/>
    <w:basedOn w:val="ac"/>
    <w:autoRedefine/>
    <w:uiPriority w:val="22"/>
    <w:qFormat/>
    <w:rPr>
      <w:b/>
    </w:rPr>
  </w:style>
  <w:style w:type="character" w:styleId="af7">
    <w:name w:val="line number"/>
    <w:autoRedefine/>
    <w:qFormat/>
  </w:style>
  <w:style w:type="character" w:styleId="af8">
    <w:name w:val="Hyperlink"/>
    <w:autoRedefine/>
    <w:qFormat/>
    <w:rPr>
      <w:rFonts w:ascii="宋体" w:eastAsia="宋体"/>
      <w:color w:val="auto"/>
      <w:spacing w:val="0"/>
      <w:w w:val="100"/>
      <w:position w:val="0"/>
      <w:sz w:val="21"/>
      <w:u w:val="none"/>
      <w:vertAlign w:val="baseline"/>
    </w:rPr>
  </w:style>
  <w:style w:type="character" w:styleId="af9">
    <w:name w:val="annotation reference"/>
    <w:autoRedefine/>
    <w:uiPriority w:val="99"/>
    <w:qFormat/>
    <w:rPr>
      <w:sz w:val="21"/>
    </w:rPr>
  </w:style>
  <w:style w:type="character" w:styleId="afa">
    <w:name w:val="footnote reference"/>
    <w:autoRedefine/>
    <w:qFormat/>
    <w:rPr>
      <w:vertAlign w:val="superscript"/>
    </w:rPr>
  </w:style>
  <w:style w:type="paragraph" w:customStyle="1" w:styleId="-1">
    <w:name w:val="正文-公1"/>
    <w:autoRedefine/>
    <w:uiPriority w:val="99"/>
    <w:qFormat/>
    <w:pPr>
      <w:widowControl w:val="0"/>
      <w:suppressAutoHyphens/>
      <w:jc w:val="both"/>
    </w:pPr>
    <w:rPr>
      <w:rFonts w:ascii="Calibri" w:hAnsi="Calibri"/>
      <w:kern w:val="2"/>
      <w:sz w:val="21"/>
      <w:szCs w:val="24"/>
    </w:rPr>
  </w:style>
  <w:style w:type="character" w:customStyle="1" w:styleId="7Char">
    <w:name w:val="标题 7 Char"/>
    <w:link w:val="7"/>
    <w:autoRedefine/>
    <w:qFormat/>
    <w:rPr>
      <w:rFonts w:eastAsia="宋体"/>
      <w:b/>
      <w:bCs/>
      <w:kern w:val="2"/>
      <w:sz w:val="24"/>
      <w:szCs w:val="24"/>
    </w:rPr>
  </w:style>
  <w:style w:type="character" w:customStyle="1" w:styleId="Char">
    <w:name w:val="批注文字 Char"/>
    <w:link w:val="af"/>
    <w:autoRedefine/>
    <w:uiPriority w:val="99"/>
    <w:semiHidden/>
    <w:qFormat/>
    <w:rPr>
      <w:rFonts w:ascii="Calibri" w:eastAsia="宋体" w:hAnsi="Calibri"/>
      <w:kern w:val="2"/>
      <w:sz w:val="21"/>
      <w:szCs w:val="21"/>
    </w:rPr>
  </w:style>
  <w:style w:type="character" w:customStyle="1" w:styleId="Char0">
    <w:name w:val="批注框文本 Char"/>
    <w:link w:val="af0"/>
    <w:autoRedefine/>
    <w:uiPriority w:val="99"/>
    <w:semiHidden/>
    <w:qFormat/>
    <w:rPr>
      <w:rFonts w:eastAsia="宋体"/>
      <w:kern w:val="2"/>
      <w:sz w:val="18"/>
      <w:szCs w:val="18"/>
    </w:rPr>
  </w:style>
  <w:style w:type="character" w:customStyle="1" w:styleId="Char1">
    <w:name w:val="页脚 Char"/>
    <w:link w:val="af1"/>
    <w:autoRedefine/>
    <w:uiPriority w:val="99"/>
    <w:qFormat/>
    <w:locked/>
    <w:rPr>
      <w:rFonts w:eastAsia="宋体"/>
      <w:kern w:val="2"/>
      <w:sz w:val="18"/>
      <w:szCs w:val="18"/>
    </w:rPr>
  </w:style>
  <w:style w:type="paragraph" w:customStyle="1" w:styleId="afb">
    <w:name w:val="其他标准称谓"/>
    <w:autoRedefine/>
    <w:qFormat/>
    <w:pPr>
      <w:spacing w:line="0" w:lineRule="atLeast"/>
      <w:jc w:val="distribute"/>
    </w:pPr>
    <w:rPr>
      <w:rFonts w:ascii="黑体" w:eastAsia="黑体" w:hAnsi="Calibri" w:cs="Calibri"/>
      <w:sz w:val="52"/>
    </w:rPr>
  </w:style>
  <w:style w:type="paragraph" w:customStyle="1" w:styleId="10">
    <w:name w:val="封面标准号1"/>
    <w:autoRedefine/>
    <w:qFormat/>
    <w:pPr>
      <w:widowControl w:val="0"/>
      <w:kinsoku w:val="0"/>
      <w:overflowPunct w:val="0"/>
      <w:autoSpaceDE w:val="0"/>
      <w:autoSpaceDN w:val="0"/>
      <w:spacing w:before="308"/>
      <w:jc w:val="right"/>
      <w:textAlignment w:val="center"/>
    </w:pPr>
    <w:rPr>
      <w:rFonts w:ascii="Calibri" w:hAnsi="Calibri" w:cs="Calibri"/>
      <w:sz w:val="28"/>
    </w:rPr>
  </w:style>
  <w:style w:type="paragraph" w:customStyle="1" w:styleId="afc">
    <w:name w:val="标准文件_段"/>
    <w:link w:val="Char3"/>
    <w:autoRedefine/>
    <w:qFormat/>
    <w:rsid w:val="0088244A"/>
    <w:pPr>
      <w:autoSpaceDE w:val="0"/>
      <w:autoSpaceDN w:val="0"/>
      <w:spacing w:line="520" w:lineRule="exact"/>
      <w:jc w:val="both"/>
    </w:pPr>
    <w:rPr>
      <w:rFonts w:ascii="仿宋" w:eastAsia="仿宋" w:hAnsi="仿宋" w:cs="Calibri"/>
      <w:kern w:val="2"/>
      <w:sz w:val="32"/>
      <w:szCs w:val="32"/>
    </w:rPr>
  </w:style>
  <w:style w:type="character" w:customStyle="1" w:styleId="Char3">
    <w:name w:val="标准文件_段 Char"/>
    <w:link w:val="afc"/>
    <w:autoRedefine/>
    <w:qFormat/>
    <w:rsid w:val="0088244A"/>
    <w:rPr>
      <w:rFonts w:ascii="仿宋" w:eastAsia="仿宋" w:hAnsi="仿宋" w:cs="Calibri"/>
      <w:kern w:val="2"/>
      <w:sz w:val="32"/>
      <w:szCs w:val="32"/>
    </w:rPr>
  </w:style>
  <w:style w:type="paragraph" w:customStyle="1" w:styleId="a5">
    <w:name w:val="标准文件_章标题"/>
    <w:next w:val="afc"/>
    <w:autoRedefine/>
    <w:qFormat/>
    <w:pPr>
      <w:numPr>
        <w:ilvl w:val="1"/>
        <w:numId w:val="1"/>
      </w:numPr>
      <w:spacing w:beforeLines="100" w:before="100" w:afterLines="100" w:after="100"/>
      <w:jc w:val="both"/>
      <w:outlineLvl w:val="0"/>
    </w:pPr>
    <w:rPr>
      <w:rFonts w:ascii="黑体" w:eastAsia="黑体" w:hAnsi="Calibri" w:cs="Calibri"/>
      <w:sz w:val="21"/>
    </w:rPr>
  </w:style>
  <w:style w:type="paragraph" w:customStyle="1" w:styleId="afd">
    <w:name w:val="标准文件_二级条标题"/>
    <w:next w:val="afc"/>
    <w:autoRedefine/>
    <w:qFormat/>
    <w:pPr>
      <w:widowControl w:val="0"/>
      <w:spacing w:beforeLines="50" w:before="50" w:afterLines="50" w:after="50"/>
      <w:jc w:val="both"/>
      <w:outlineLvl w:val="2"/>
    </w:pPr>
    <w:rPr>
      <w:rFonts w:ascii="黑体" w:eastAsia="黑体" w:hAnsi="Calibri" w:cs="Calibri"/>
      <w:sz w:val="21"/>
    </w:rPr>
  </w:style>
  <w:style w:type="paragraph" w:customStyle="1" w:styleId="a6">
    <w:name w:val="标准文件_一级条标题"/>
    <w:basedOn w:val="a5"/>
    <w:next w:val="afc"/>
    <w:autoRedefine/>
    <w:qFormat/>
    <w:pPr>
      <w:numPr>
        <w:ilvl w:val="2"/>
      </w:numPr>
      <w:spacing w:beforeLines="0" w:before="50" w:afterLines="0" w:after="50"/>
      <w:outlineLvl w:val="1"/>
    </w:pPr>
  </w:style>
  <w:style w:type="paragraph" w:customStyle="1" w:styleId="afe">
    <w:name w:val="标准文件_三级条标题"/>
    <w:basedOn w:val="afd"/>
    <w:next w:val="afc"/>
    <w:autoRedefine/>
    <w:qFormat/>
    <w:pPr>
      <w:outlineLvl w:val="3"/>
    </w:pPr>
  </w:style>
  <w:style w:type="paragraph" w:customStyle="1" w:styleId="aff">
    <w:name w:val="标准文件_四级条标题"/>
    <w:next w:val="afc"/>
    <w:autoRedefine/>
    <w:qFormat/>
    <w:pPr>
      <w:widowControl w:val="0"/>
      <w:spacing w:beforeLines="50" w:before="50" w:afterLines="50" w:after="50"/>
      <w:jc w:val="both"/>
      <w:outlineLvl w:val="4"/>
    </w:pPr>
    <w:rPr>
      <w:rFonts w:ascii="黑体" w:eastAsia="黑体" w:hAnsi="Calibri" w:cs="Calibri"/>
      <w:sz w:val="21"/>
    </w:rPr>
  </w:style>
  <w:style w:type="paragraph" w:customStyle="1" w:styleId="a9">
    <w:name w:val="标准文件_五级条标题"/>
    <w:next w:val="afd"/>
    <w:autoRedefine/>
    <w:qFormat/>
    <w:pPr>
      <w:widowControl w:val="0"/>
      <w:numPr>
        <w:ilvl w:val="6"/>
        <w:numId w:val="1"/>
      </w:numPr>
      <w:spacing w:beforeLines="50" w:before="50" w:afterLines="50" w:after="50"/>
      <w:jc w:val="both"/>
      <w:outlineLvl w:val="5"/>
    </w:pPr>
    <w:rPr>
      <w:rFonts w:ascii="黑体" w:eastAsia="黑体" w:hAnsi="Calibri" w:cs="Calibri"/>
      <w:sz w:val="21"/>
    </w:rPr>
  </w:style>
  <w:style w:type="paragraph" w:customStyle="1" w:styleId="a4">
    <w:name w:val="前言标题"/>
    <w:next w:val="ab"/>
    <w:autoRedefine/>
    <w:qFormat/>
    <w:pPr>
      <w:numPr>
        <w:numId w:val="1"/>
      </w:numPr>
      <w:shd w:val="clear" w:color="FFFFFF" w:fill="FFFFFF"/>
      <w:spacing w:before="540" w:after="600"/>
      <w:jc w:val="center"/>
      <w:outlineLvl w:val="0"/>
    </w:pPr>
    <w:rPr>
      <w:rFonts w:ascii="黑体" w:eastAsia="黑体" w:hAnsi="Calibri" w:cs="Calibri"/>
      <w:sz w:val="32"/>
    </w:rPr>
  </w:style>
  <w:style w:type="paragraph" w:customStyle="1" w:styleId="a8">
    <w:name w:val="标准文件_四级无标题"/>
    <w:basedOn w:val="aff"/>
    <w:autoRedefine/>
    <w:qFormat/>
    <w:pPr>
      <w:numPr>
        <w:ilvl w:val="5"/>
        <w:numId w:val="1"/>
      </w:numPr>
    </w:pPr>
    <w:rPr>
      <w:rFonts w:ascii="宋体" w:eastAsia="宋体"/>
      <w:szCs w:val="52"/>
    </w:rPr>
  </w:style>
  <w:style w:type="paragraph" w:customStyle="1" w:styleId="a7">
    <w:name w:val="标准文件_三级无标题"/>
    <w:basedOn w:val="afe"/>
    <w:autoRedefine/>
    <w:qFormat/>
    <w:pPr>
      <w:numPr>
        <w:ilvl w:val="4"/>
        <w:numId w:val="1"/>
      </w:numPr>
    </w:pPr>
    <w:rPr>
      <w:rFonts w:ascii="宋体" w:eastAsia="宋体"/>
    </w:rPr>
  </w:style>
  <w:style w:type="paragraph" w:customStyle="1" w:styleId="a">
    <w:name w:val="标准文件_正文表标题"/>
    <w:autoRedefine/>
    <w:qFormat/>
    <w:pPr>
      <w:numPr>
        <w:numId w:val="2"/>
      </w:numPr>
      <w:tabs>
        <w:tab w:val="left" w:pos="0"/>
      </w:tabs>
      <w:spacing w:beforeLines="50" w:before="50" w:afterLines="50" w:after="50"/>
      <w:jc w:val="center"/>
    </w:pPr>
    <w:rPr>
      <w:rFonts w:ascii="黑体" w:eastAsia="黑体" w:hAnsi="Calibri" w:cs="Calibri"/>
      <w:sz w:val="21"/>
    </w:rPr>
  </w:style>
  <w:style w:type="character" w:customStyle="1" w:styleId="font11">
    <w:name w:val="font11"/>
    <w:autoRedefine/>
    <w:qFormat/>
    <w:rPr>
      <w:rFonts w:ascii="等线" w:eastAsia="等线"/>
      <w:b/>
      <w:bCs/>
      <w:color w:val="FF0000"/>
      <w:sz w:val="22"/>
      <w:szCs w:val="22"/>
      <w:u w:val="none"/>
    </w:rPr>
  </w:style>
  <w:style w:type="character" w:customStyle="1" w:styleId="font01">
    <w:name w:val="font01"/>
    <w:autoRedefine/>
    <w:qFormat/>
    <w:rPr>
      <w:rFonts w:ascii="等线" w:eastAsia="等线"/>
      <w:color w:val="000000"/>
      <w:sz w:val="22"/>
      <w:szCs w:val="22"/>
      <w:u w:val="none"/>
    </w:rPr>
  </w:style>
  <w:style w:type="paragraph" w:customStyle="1" w:styleId="aff0">
    <w:name w:val="段"/>
    <w:autoRedefine/>
    <w:qFormat/>
    <w:pPr>
      <w:autoSpaceDE w:val="0"/>
      <w:autoSpaceDN w:val="0"/>
      <w:ind w:firstLineChars="200" w:firstLine="200"/>
      <w:jc w:val="both"/>
    </w:pPr>
    <w:rPr>
      <w:rFonts w:ascii="宋体" w:hAnsi="Calibri" w:cs="Calibri"/>
      <w:sz w:val="21"/>
    </w:rPr>
  </w:style>
  <w:style w:type="paragraph" w:customStyle="1" w:styleId="aff1">
    <w:name w:val="二级无"/>
    <w:basedOn w:val="ab"/>
    <w:autoRedefine/>
    <w:qFormat/>
    <w:pPr>
      <w:widowControl/>
      <w:tabs>
        <w:tab w:val="left" w:pos="780"/>
      </w:tabs>
      <w:ind w:left="780" w:hanging="360"/>
      <w:jc w:val="left"/>
      <w:outlineLvl w:val="3"/>
    </w:pPr>
    <w:rPr>
      <w:rFonts w:ascii="宋体"/>
      <w:kern w:val="0"/>
      <w:szCs w:val="21"/>
    </w:rPr>
  </w:style>
  <w:style w:type="paragraph" w:customStyle="1" w:styleId="aff2">
    <w:name w:val="标准文件_二级无标题"/>
    <w:basedOn w:val="afd"/>
    <w:autoRedefine/>
    <w:qFormat/>
    <w:pPr>
      <w:tabs>
        <w:tab w:val="left" w:pos="1200"/>
      </w:tabs>
      <w:spacing w:beforeLines="0" w:before="0" w:afterLines="0" w:after="0"/>
      <w:ind w:left="1200" w:hanging="360"/>
      <w:outlineLvl w:val="9"/>
    </w:pPr>
    <w:rPr>
      <w:rFonts w:ascii="宋体" w:eastAsia="宋体"/>
    </w:rPr>
  </w:style>
  <w:style w:type="paragraph" w:customStyle="1" w:styleId="CharCharCharChar">
    <w:name w:val="Char Char Char Char"/>
    <w:basedOn w:val="ab"/>
    <w:autoRedefine/>
    <w:qFormat/>
  </w:style>
  <w:style w:type="paragraph" w:customStyle="1" w:styleId="a2">
    <w:name w:val="标准文件_数字编号列项（二级）"/>
    <w:autoRedefine/>
    <w:qFormat/>
    <w:pPr>
      <w:numPr>
        <w:ilvl w:val="1"/>
        <w:numId w:val="5"/>
      </w:numPr>
      <w:jc w:val="both"/>
    </w:pPr>
    <w:rPr>
      <w:rFonts w:ascii="宋体" w:hAnsi="Calibri" w:cs="Calibri"/>
      <w:sz w:val="21"/>
    </w:rPr>
  </w:style>
  <w:style w:type="paragraph" w:customStyle="1" w:styleId="a3">
    <w:name w:val="标准文件_编号列项（三级）"/>
    <w:autoRedefine/>
    <w:qFormat/>
    <w:pPr>
      <w:numPr>
        <w:ilvl w:val="2"/>
        <w:numId w:val="5"/>
      </w:numPr>
    </w:pPr>
    <w:rPr>
      <w:rFonts w:ascii="宋体" w:hAnsi="Calibri" w:cs="Calibri"/>
      <w:sz w:val="21"/>
    </w:rPr>
  </w:style>
  <w:style w:type="paragraph" w:customStyle="1" w:styleId="a1">
    <w:name w:val="标准文件_字母编号列项（一级）"/>
    <w:autoRedefine/>
    <w:qFormat/>
    <w:pPr>
      <w:numPr>
        <w:numId w:val="5"/>
      </w:numPr>
      <w:jc w:val="both"/>
    </w:pPr>
    <w:rPr>
      <w:rFonts w:ascii="宋体" w:hAnsi="Calibri" w:cs="Calibri"/>
      <w:sz w:val="21"/>
    </w:rPr>
  </w:style>
  <w:style w:type="paragraph" w:customStyle="1" w:styleId="aff3">
    <w:name w:val="标准文件_术语条一"/>
    <w:basedOn w:val="ab"/>
    <w:next w:val="afc"/>
    <w:autoRedefine/>
    <w:qFormat/>
    <w:pPr>
      <w:widowControl/>
    </w:pPr>
    <w:rPr>
      <w:rFonts w:ascii="宋体"/>
      <w:kern w:val="0"/>
      <w:szCs w:val="20"/>
    </w:rPr>
  </w:style>
  <w:style w:type="paragraph" w:customStyle="1" w:styleId="abstract">
    <w:name w:val="abstract"/>
    <w:basedOn w:val="ab"/>
    <w:autoRedefine/>
    <w:qFormat/>
    <w:pPr>
      <w:widowControl/>
      <w:spacing w:before="100" w:beforeAutospacing="1" w:after="100" w:afterAutospacing="1"/>
      <w:jc w:val="left"/>
    </w:pPr>
    <w:rPr>
      <w:rFonts w:ascii="宋体" w:hAnsi="宋体" w:cs="宋体"/>
      <w:kern w:val="0"/>
      <w:sz w:val="24"/>
    </w:rPr>
  </w:style>
  <w:style w:type="paragraph" w:customStyle="1" w:styleId="abstractmore">
    <w:name w:val="abstract_more"/>
    <w:basedOn w:val="ab"/>
    <w:autoRedefine/>
    <w:qFormat/>
    <w:pPr>
      <w:widowControl/>
      <w:spacing w:before="100" w:beforeAutospacing="1" w:after="100" w:afterAutospacing="1"/>
      <w:jc w:val="left"/>
    </w:pPr>
    <w:rPr>
      <w:rFonts w:ascii="宋体" w:hAnsi="宋体" w:cs="宋体"/>
      <w:kern w:val="0"/>
      <w:sz w:val="24"/>
    </w:rPr>
  </w:style>
  <w:style w:type="paragraph" w:styleId="aff4">
    <w:name w:val="No Spacing"/>
    <w:autoRedefine/>
    <w:uiPriority w:val="99"/>
    <w:qFormat/>
    <w:pPr>
      <w:widowControl w:val="0"/>
      <w:jc w:val="both"/>
    </w:pPr>
    <w:rPr>
      <w:rFonts w:ascii="Calibri" w:hAnsi="Calibri"/>
      <w:kern w:val="2"/>
      <w:sz w:val="21"/>
      <w:szCs w:val="24"/>
    </w:rPr>
  </w:style>
  <w:style w:type="paragraph" w:customStyle="1" w:styleId="a0">
    <w:name w:val="标准文件_一级项"/>
    <w:autoRedefine/>
    <w:qFormat/>
    <w:pPr>
      <w:numPr>
        <w:numId w:val="6"/>
      </w:numPr>
    </w:pPr>
    <w:rPr>
      <w:rFonts w:ascii="宋体"/>
      <w:sz w:val="21"/>
    </w:rPr>
  </w:style>
  <w:style w:type="paragraph" w:customStyle="1" w:styleId="aa">
    <w:name w:val="附录表标题"/>
    <w:basedOn w:val="ab"/>
    <w:next w:val="aff0"/>
    <w:qFormat/>
    <w:rsid w:val="00EA31DB"/>
    <w:pPr>
      <w:numPr>
        <w:ilvl w:val="1"/>
        <w:numId w:val="7"/>
      </w:numPr>
      <w:tabs>
        <w:tab w:val="left" w:pos="180"/>
      </w:tabs>
      <w:spacing w:beforeLines="50" w:afterLines="50"/>
      <w:ind w:left="0" w:firstLine="0"/>
      <w:jc w:val="center"/>
    </w:pPr>
    <w:rPr>
      <w:rFonts w:ascii="黑体" w:eastAsia="黑体" w:hAnsi="Times New Roman" w:cs="Times New Roman"/>
      <w:szCs w:val="21"/>
    </w:rPr>
  </w:style>
  <w:style w:type="paragraph" w:styleId="aff5">
    <w:name w:val="List Paragraph"/>
    <w:basedOn w:val="ab"/>
    <w:uiPriority w:val="34"/>
    <w:unhideWhenUsed/>
    <w:qFormat/>
    <w:rsid w:val="00EA31DB"/>
    <w:pPr>
      <w:ind w:firstLineChars="200" w:firstLine="420"/>
    </w:pPr>
    <w:rPr>
      <w:rFonts w:ascii="Times New Roman" w:hAnsi="Times New Roman" w:cs="Times New Roman"/>
    </w:rPr>
  </w:style>
  <w:style w:type="character" w:customStyle="1" w:styleId="Char2">
    <w:name w:val="页眉 Char"/>
    <w:basedOn w:val="ac"/>
    <w:link w:val="af3"/>
    <w:qFormat/>
    <w:rsid w:val="00422CC8"/>
    <w:rPr>
      <w:rFonts w:ascii="Calibri" w:hAnsi="Calibri" w:cs="Calibri"/>
      <w:kern w:val="2"/>
      <w:sz w:val="18"/>
      <w:szCs w:val="18"/>
    </w:rPr>
  </w:style>
  <w:style w:type="paragraph" w:customStyle="1" w:styleId="aff6">
    <w:name w:val="标准文件_表格"/>
    <w:basedOn w:val="afc"/>
    <w:autoRedefine/>
    <w:qFormat/>
    <w:rsid w:val="00F436F6"/>
    <w:pPr>
      <w:spacing w:line="240" w:lineRule="auto"/>
      <w:jc w:val="center"/>
    </w:pPr>
    <w:rPr>
      <w:rFonts w:ascii="宋体" w:eastAsia="宋体" w:hAnsi="Times New Roman" w:cs="Times New Roman"/>
      <w:color w:val="000000" w:themeColor="text1"/>
      <w:kern w:val="0"/>
      <w:sz w:val="18"/>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semiHidden="0" w:uiPriority="39" w:qFormat="1"/>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uiPriority="0" w:unhideWhenUsed="0" w:qFormat="1"/>
    <w:lsdException w:name="footer" w:semiHidden="0" w:unhideWhenUsed="0" w:qFormat="1"/>
    <w:lsdException w:name="caption" w:uiPriority="35" w:qFormat="1"/>
    <w:lsdException w:name="envelope return" w:semiHidden="0" w:uiPriority="0" w:unhideWhenUsed="0" w:qFormat="1"/>
    <w:lsdException w:name="footnote reference" w:semiHidden="0" w:uiPriority="0" w:unhideWhenUsed="0" w:qFormat="1"/>
    <w:lsdException w:name="annotation reference" w:semiHidden="0" w:unhideWhenUsed="0" w:qFormat="1"/>
    <w:lsdException w:name="line number" w:semiHidden="0" w:uiPriority="0" w:unhideWhenUsed="0" w:qFormat="1"/>
    <w:lsdException w:name="Title" w:semiHidden="0" w:uiPriority="10" w:unhideWhenUsed="0" w:qFormat="1"/>
    <w:lsdException w:name="Default Paragraph Font" w:semiHidden="0" w:uiPriority="0" w:unhideWhenUsed="0" w:qFormat="1"/>
    <w:lsdException w:name="Subtitle" w:semiHidden="0" w:uiPriority="11" w:unhideWhenUsed="0" w:qFormat="1"/>
    <w:lsdException w:name="Hyperlink" w:semiHidden="0" w:uiPriority="0" w:unhideWhenUsed="0" w:qFormat="1"/>
    <w:lsdException w:name="Strong" w:semiHidden="0" w:uiPriority="22" w:unhideWhenUsed="0" w:qFormat="1"/>
    <w:lsdException w:name="Emphasis" w:semiHidden="0" w:uiPriority="20" w:unhideWhenUsed="0" w:qFormat="1"/>
    <w:lsdException w:name="Normal (Web)" w:qFormat="1"/>
    <w:lsdException w:name="Normal Table" w:qFormat="1"/>
    <w:lsdException w:name="Balloon Text" w:semiHidden="0" w:qFormat="1"/>
    <w:lsdException w:name="Table Grid" w:semiHidden="0" w:uiPriority="39" w:unhideWhenUsed="0" w:qFormat="1"/>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uiPriority="34"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b">
    <w:name w:val="Normal"/>
    <w:next w:val="BodyText2"/>
    <w:autoRedefine/>
    <w:qFormat/>
    <w:pPr>
      <w:widowControl w:val="0"/>
      <w:jc w:val="both"/>
    </w:pPr>
    <w:rPr>
      <w:rFonts w:ascii="Calibri" w:hAnsi="Calibri" w:cs="Calibri"/>
      <w:kern w:val="2"/>
      <w:sz w:val="21"/>
      <w:szCs w:val="24"/>
    </w:rPr>
  </w:style>
  <w:style w:type="paragraph" w:styleId="1">
    <w:name w:val="heading 1"/>
    <w:basedOn w:val="ab"/>
    <w:next w:val="ab"/>
    <w:autoRedefine/>
    <w:qFormat/>
    <w:pPr>
      <w:keepNext/>
      <w:keepLines/>
      <w:spacing w:before="340" w:after="330" w:line="578" w:lineRule="auto"/>
      <w:outlineLvl w:val="0"/>
    </w:pPr>
    <w:rPr>
      <w:b/>
      <w:bCs/>
      <w:kern w:val="44"/>
      <w:sz w:val="44"/>
    </w:rPr>
  </w:style>
  <w:style w:type="paragraph" w:styleId="2">
    <w:name w:val="heading 2"/>
    <w:basedOn w:val="ab"/>
    <w:next w:val="ab"/>
    <w:autoRedefine/>
    <w:qFormat/>
    <w:pPr>
      <w:keepNext/>
      <w:keepLines/>
      <w:spacing w:before="260" w:after="260" w:line="415" w:lineRule="auto"/>
      <w:outlineLvl w:val="1"/>
    </w:pPr>
    <w:rPr>
      <w:rFonts w:ascii="Times New Roman" w:eastAsia="黑体" w:hAnsi="Times New Roman"/>
      <w:b/>
      <w:sz w:val="32"/>
    </w:rPr>
  </w:style>
  <w:style w:type="paragraph" w:styleId="3">
    <w:name w:val="heading 3"/>
    <w:basedOn w:val="ab"/>
    <w:next w:val="ab"/>
    <w:autoRedefine/>
    <w:qFormat/>
    <w:pPr>
      <w:keepNext/>
      <w:keepLines/>
      <w:spacing w:before="260" w:after="260" w:line="415" w:lineRule="auto"/>
      <w:outlineLvl w:val="2"/>
    </w:pPr>
    <w:rPr>
      <w:b/>
      <w:sz w:val="32"/>
    </w:rPr>
  </w:style>
  <w:style w:type="paragraph" w:styleId="7">
    <w:name w:val="heading 7"/>
    <w:basedOn w:val="ab"/>
    <w:next w:val="ab"/>
    <w:link w:val="7Char"/>
    <w:autoRedefine/>
    <w:uiPriority w:val="9"/>
    <w:qFormat/>
    <w:pPr>
      <w:keepNext/>
      <w:keepLines/>
      <w:spacing w:before="240" w:after="64" w:line="320" w:lineRule="auto"/>
      <w:outlineLvl w:val="6"/>
    </w:pPr>
    <w:rPr>
      <w:b/>
      <w:bCs/>
      <w:sz w:val="24"/>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paragraph" w:customStyle="1" w:styleId="BodyText2">
    <w:name w:val="BodyText2"/>
    <w:basedOn w:val="ab"/>
    <w:autoRedefine/>
    <w:qFormat/>
    <w:rsid w:val="00284D23"/>
    <w:pPr>
      <w:spacing w:after="120" w:line="480" w:lineRule="auto"/>
      <w:jc w:val="center"/>
      <w:textAlignment w:val="baseline"/>
    </w:pPr>
    <w:rPr>
      <w:rFonts w:cs="Times New Roman"/>
      <w:sz w:val="32"/>
      <w:szCs w:val="32"/>
    </w:rPr>
  </w:style>
  <w:style w:type="paragraph" w:styleId="af">
    <w:name w:val="annotation text"/>
    <w:basedOn w:val="ab"/>
    <w:link w:val="Char"/>
    <w:autoRedefine/>
    <w:uiPriority w:val="99"/>
    <w:unhideWhenUsed/>
    <w:qFormat/>
    <w:pPr>
      <w:adjustRightInd w:val="0"/>
      <w:spacing w:line="400" w:lineRule="exact"/>
      <w:jc w:val="left"/>
    </w:pPr>
    <w:rPr>
      <w:szCs w:val="21"/>
    </w:rPr>
  </w:style>
  <w:style w:type="paragraph" w:styleId="af0">
    <w:name w:val="Balloon Text"/>
    <w:basedOn w:val="ab"/>
    <w:link w:val="Char0"/>
    <w:autoRedefine/>
    <w:uiPriority w:val="99"/>
    <w:unhideWhenUsed/>
    <w:qFormat/>
    <w:rPr>
      <w:sz w:val="18"/>
      <w:szCs w:val="18"/>
    </w:rPr>
  </w:style>
  <w:style w:type="paragraph" w:styleId="af1">
    <w:name w:val="footer"/>
    <w:basedOn w:val="ab"/>
    <w:link w:val="Char1"/>
    <w:autoRedefine/>
    <w:uiPriority w:val="99"/>
    <w:qFormat/>
    <w:pPr>
      <w:tabs>
        <w:tab w:val="center" w:pos="4153"/>
        <w:tab w:val="right" w:pos="8306"/>
      </w:tabs>
      <w:snapToGrid w:val="0"/>
      <w:jc w:val="left"/>
    </w:pPr>
    <w:rPr>
      <w:sz w:val="18"/>
      <w:szCs w:val="18"/>
    </w:rPr>
  </w:style>
  <w:style w:type="paragraph" w:styleId="af2">
    <w:name w:val="envelope return"/>
    <w:basedOn w:val="ab"/>
    <w:autoRedefine/>
    <w:qFormat/>
    <w:pPr>
      <w:snapToGrid w:val="0"/>
    </w:pPr>
    <w:rPr>
      <w:rFonts w:ascii="Times New Roman" w:hAnsi="Times New Roman"/>
    </w:rPr>
  </w:style>
  <w:style w:type="paragraph" w:styleId="af3">
    <w:name w:val="header"/>
    <w:basedOn w:val="ab"/>
    <w:link w:val="Char2"/>
    <w:autoRedefine/>
    <w:qFormat/>
    <w:pPr>
      <w:pBdr>
        <w:bottom w:val="single" w:sz="6" w:space="1" w:color="auto"/>
      </w:pBdr>
      <w:tabs>
        <w:tab w:val="center" w:pos="4153"/>
        <w:tab w:val="right" w:pos="8306"/>
      </w:tabs>
      <w:snapToGrid w:val="0"/>
      <w:jc w:val="center"/>
    </w:pPr>
    <w:rPr>
      <w:sz w:val="18"/>
      <w:szCs w:val="18"/>
    </w:rPr>
  </w:style>
  <w:style w:type="paragraph" w:styleId="4">
    <w:name w:val="toc 4"/>
    <w:basedOn w:val="ab"/>
    <w:next w:val="ab"/>
    <w:autoRedefine/>
    <w:uiPriority w:val="39"/>
    <w:unhideWhenUsed/>
    <w:qFormat/>
    <w:pPr>
      <w:tabs>
        <w:tab w:val="right" w:leader="dot" w:pos="9344"/>
      </w:tabs>
      <w:adjustRightInd w:val="0"/>
      <w:spacing w:line="300" w:lineRule="exact"/>
      <w:ind w:left="629"/>
    </w:pPr>
    <w:rPr>
      <w:rFonts w:ascii="宋体"/>
      <w:szCs w:val="21"/>
    </w:rPr>
  </w:style>
  <w:style w:type="paragraph" w:styleId="af4">
    <w:name w:val="Normal (Web)"/>
    <w:basedOn w:val="ab"/>
    <w:autoRedefine/>
    <w:uiPriority w:val="99"/>
    <w:semiHidden/>
    <w:unhideWhenUsed/>
    <w:qFormat/>
    <w:rPr>
      <w:sz w:val="24"/>
    </w:rPr>
  </w:style>
  <w:style w:type="table" w:styleId="af5">
    <w:name w:val="Table Grid"/>
    <w:basedOn w:val="ad"/>
    <w:autoRedefine/>
    <w:uiPriority w:val="3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6">
    <w:name w:val="Strong"/>
    <w:basedOn w:val="ac"/>
    <w:autoRedefine/>
    <w:uiPriority w:val="22"/>
    <w:qFormat/>
    <w:rPr>
      <w:b/>
    </w:rPr>
  </w:style>
  <w:style w:type="character" w:styleId="af7">
    <w:name w:val="line number"/>
    <w:autoRedefine/>
    <w:qFormat/>
  </w:style>
  <w:style w:type="character" w:styleId="af8">
    <w:name w:val="Hyperlink"/>
    <w:autoRedefine/>
    <w:qFormat/>
    <w:rPr>
      <w:rFonts w:ascii="宋体" w:eastAsia="宋体"/>
      <w:color w:val="auto"/>
      <w:spacing w:val="0"/>
      <w:w w:val="100"/>
      <w:position w:val="0"/>
      <w:sz w:val="21"/>
      <w:u w:val="none"/>
      <w:vertAlign w:val="baseline"/>
    </w:rPr>
  </w:style>
  <w:style w:type="character" w:styleId="af9">
    <w:name w:val="annotation reference"/>
    <w:autoRedefine/>
    <w:uiPriority w:val="99"/>
    <w:qFormat/>
    <w:rPr>
      <w:sz w:val="21"/>
    </w:rPr>
  </w:style>
  <w:style w:type="character" w:styleId="afa">
    <w:name w:val="footnote reference"/>
    <w:autoRedefine/>
    <w:qFormat/>
    <w:rPr>
      <w:vertAlign w:val="superscript"/>
    </w:rPr>
  </w:style>
  <w:style w:type="paragraph" w:customStyle="1" w:styleId="-1">
    <w:name w:val="正文-公1"/>
    <w:autoRedefine/>
    <w:uiPriority w:val="99"/>
    <w:qFormat/>
    <w:pPr>
      <w:widowControl w:val="0"/>
      <w:suppressAutoHyphens/>
      <w:jc w:val="both"/>
    </w:pPr>
    <w:rPr>
      <w:rFonts w:ascii="Calibri" w:hAnsi="Calibri"/>
      <w:kern w:val="2"/>
      <w:sz w:val="21"/>
      <w:szCs w:val="24"/>
    </w:rPr>
  </w:style>
  <w:style w:type="character" w:customStyle="1" w:styleId="7Char">
    <w:name w:val="标题 7 Char"/>
    <w:link w:val="7"/>
    <w:autoRedefine/>
    <w:qFormat/>
    <w:rPr>
      <w:rFonts w:eastAsia="宋体"/>
      <w:b/>
      <w:bCs/>
      <w:kern w:val="2"/>
      <w:sz w:val="24"/>
      <w:szCs w:val="24"/>
    </w:rPr>
  </w:style>
  <w:style w:type="character" w:customStyle="1" w:styleId="Char">
    <w:name w:val="批注文字 Char"/>
    <w:link w:val="af"/>
    <w:autoRedefine/>
    <w:uiPriority w:val="99"/>
    <w:semiHidden/>
    <w:qFormat/>
    <w:rPr>
      <w:rFonts w:ascii="Calibri" w:eastAsia="宋体" w:hAnsi="Calibri"/>
      <w:kern w:val="2"/>
      <w:sz w:val="21"/>
      <w:szCs w:val="21"/>
    </w:rPr>
  </w:style>
  <w:style w:type="character" w:customStyle="1" w:styleId="Char0">
    <w:name w:val="批注框文本 Char"/>
    <w:link w:val="af0"/>
    <w:autoRedefine/>
    <w:uiPriority w:val="99"/>
    <w:semiHidden/>
    <w:qFormat/>
    <w:rPr>
      <w:rFonts w:eastAsia="宋体"/>
      <w:kern w:val="2"/>
      <w:sz w:val="18"/>
      <w:szCs w:val="18"/>
    </w:rPr>
  </w:style>
  <w:style w:type="character" w:customStyle="1" w:styleId="Char1">
    <w:name w:val="页脚 Char"/>
    <w:link w:val="af1"/>
    <w:autoRedefine/>
    <w:uiPriority w:val="99"/>
    <w:qFormat/>
    <w:locked/>
    <w:rPr>
      <w:rFonts w:eastAsia="宋体"/>
      <w:kern w:val="2"/>
      <w:sz w:val="18"/>
      <w:szCs w:val="18"/>
    </w:rPr>
  </w:style>
  <w:style w:type="paragraph" w:customStyle="1" w:styleId="afb">
    <w:name w:val="其他标准称谓"/>
    <w:autoRedefine/>
    <w:qFormat/>
    <w:pPr>
      <w:spacing w:line="0" w:lineRule="atLeast"/>
      <w:jc w:val="distribute"/>
    </w:pPr>
    <w:rPr>
      <w:rFonts w:ascii="黑体" w:eastAsia="黑体" w:hAnsi="Calibri" w:cs="Calibri"/>
      <w:sz w:val="52"/>
    </w:rPr>
  </w:style>
  <w:style w:type="paragraph" w:customStyle="1" w:styleId="10">
    <w:name w:val="封面标准号1"/>
    <w:autoRedefine/>
    <w:qFormat/>
    <w:pPr>
      <w:widowControl w:val="0"/>
      <w:kinsoku w:val="0"/>
      <w:overflowPunct w:val="0"/>
      <w:autoSpaceDE w:val="0"/>
      <w:autoSpaceDN w:val="0"/>
      <w:spacing w:before="308"/>
      <w:jc w:val="right"/>
      <w:textAlignment w:val="center"/>
    </w:pPr>
    <w:rPr>
      <w:rFonts w:ascii="Calibri" w:hAnsi="Calibri" w:cs="Calibri"/>
      <w:sz w:val="28"/>
    </w:rPr>
  </w:style>
  <w:style w:type="paragraph" w:customStyle="1" w:styleId="afc">
    <w:name w:val="标准文件_段"/>
    <w:link w:val="Char3"/>
    <w:autoRedefine/>
    <w:qFormat/>
    <w:rsid w:val="0088244A"/>
    <w:pPr>
      <w:autoSpaceDE w:val="0"/>
      <w:autoSpaceDN w:val="0"/>
      <w:spacing w:line="520" w:lineRule="exact"/>
      <w:jc w:val="both"/>
    </w:pPr>
    <w:rPr>
      <w:rFonts w:ascii="仿宋" w:eastAsia="仿宋" w:hAnsi="仿宋" w:cs="Calibri"/>
      <w:kern w:val="2"/>
      <w:sz w:val="32"/>
      <w:szCs w:val="32"/>
    </w:rPr>
  </w:style>
  <w:style w:type="character" w:customStyle="1" w:styleId="Char3">
    <w:name w:val="标准文件_段 Char"/>
    <w:link w:val="afc"/>
    <w:autoRedefine/>
    <w:qFormat/>
    <w:rsid w:val="0088244A"/>
    <w:rPr>
      <w:rFonts w:ascii="仿宋" w:eastAsia="仿宋" w:hAnsi="仿宋" w:cs="Calibri"/>
      <w:kern w:val="2"/>
      <w:sz w:val="32"/>
      <w:szCs w:val="32"/>
    </w:rPr>
  </w:style>
  <w:style w:type="paragraph" w:customStyle="1" w:styleId="a5">
    <w:name w:val="标准文件_章标题"/>
    <w:next w:val="afc"/>
    <w:autoRedefine/>
    <w:qFormat/>
    <w:pPr>
      <w:numPr>
        <w:ilvl w:val="1"/>
        <w:numId w:val="1"/>
      </w:numPr>
      <w:spacing w:beforeLines="100" w:before="100" w:afterLines="100" w:after="100"/>
      <w:jc w:val="both"/>
      <w:outlineLvl w:val="0"/>
    </w:pPr>
    <w:rPr>
      <w:rFonts w:ascii="黑体" w:eastAsia="黑体" w:hAnsi="Calibri" w:cs="Calibri"/>
      <w:sz w:val="21"/>
    </w:rPr>
  </w:style>
  <w:style w:type="paragraph" w:customStyle="1" w:styleId="afd">
    <w:name w:val="标准文件_二级条标题"/>
    <w:next w:val="afc"/>
    <w:autoRedefine/>
    <w:qFormat/>
    <w:pPr>
      <w:widowControl w:val="0"/>
      <w:spacing w:beforeLines="50" w:before="50" w:afterLines="50" w:after="50"/>
      <w:jc w:val="both"/>
      <w:outlineLvl w:val="2"/>
    </w:pPr>
    <w:rPr>
      <w:rFonts w:ascii="黑体" w:eastAsia="黑体" w:hAnsi="Calibri" w:cs="Calibri"/>
      <w:sz w:val="21"/>
    </w:rPr>
  </w:style>
  <w:style w:type="paragraph" w:customStyle="1" w:styleId="a6">
    <w:name w:val="标准文件_一级条标题"/>
    <w:basedOn w:val="a5"/>
    <w:next w:val="afc"/>
    <w:autoRedefine/>
    <w:qFormat/>
    <w:pPr>
      <w:numPr>
        <w:ilvl w:val="2"/>
      </w:numPr>
      <w:spacing w:beforeLines="0" w:before="50" w:afterLines="0" w:after="50"/>
      <w:outlineLvl w:val="1"/>
    </w:pPr>
  </w:style>
  <w:style w:type="paragraph" w:customStyle="1" w:styleId="afe">
    <w:name w:val="标准文件_三级条标题"/>
    <w:basedOn w:val="afd"/>
    <w:next w:val="afc"/>
    <w:autoRedefine/>
    <w:qFormat/>
    <w:pPr>
      <w:outlineLvl w:val="3"/>
    </w:pPr>
  </w:style>
  <w:style w:type="paragraph" w:customStyle="1" w:styleId="aff">
    <w:name w:val="标准文件_四级条标题"/>
    <w:next w:val="afc"/>
    <w:autoRedefine/>
    <w:qFormat/>
    <w:pPr>
      <w:widowControl w:val="0"/>
      <w:spacing w:beforeLines="50" w:before="50" w:afterLines="50" w:after="50"/>
      <w:jc w:val="both"/>
      <w:outlineLvl w:val="4"/>
    </w:pPr>
    <w:rPr>
      <w:rFonts w:ascii="黑体" w:eastAsia="黑体" w:hAnsi="Calibri" w:cs="Calibri"/>
      <w:sz w:val="21"/>
    </w:rPr>
  </w:style>
  <w:style w:type="paragraph" w:customStyle="1" w:styleId="a9">
    <w:name w:val="标准文件_五级条标题"/>
    <w:next w:val="afd"/>
    <w:autoRedefine/>
    <w:qFormat/>
    <w:pPr>
      <w:widowControl w:val="0"/>
      <w:numPr>
        <w:ilvl w:val="6"/>
        <w:numId w:val="1"/>
      </w:numPr>
      <w:spacing w:beforeLines="50" w:before="50" w:afterLines="50" w:after="50"/>
      <w:jc w:val="both"/>
      <w:outlineLvl w:val="5"/>
    </w:pPr>
    <w:rPr>
      <w:rFonts w:ascii="黑体" w:eastAsia="黑体" w:hAnsi="Calibri" w:cs="Calibri"/>
      <w:sz w:val="21"/>
    </w:rPr>
  </w:style>
  <w:style w:type="paragraph" w:customStyle="1" w:styleId="a4">
    <w:name w:val="前言标题"/>
    <w:next w:val="ab"/>
    <w:autoRedefine/>
    <w:qFormat/>
    <w:pPr>
      <w:numPr>
        <w:numId w:val="1"/>
      </w:numPr>
      <w:shd w:val="clear" w:color="FFFFFF" w:fill="FFFFFF"/>
      <w:spacing w:before="540" w:after="600"/>
      <w:jc w:val="center"/>
      <w:outlineLvl w:val="0"/>
    </w:pPr>
    <w:rPr>
      <w:rFonts w:ascii="黑体" w:eastAsia="黑体" w:hAnsi="Calibri" w:cs="Calibri"/>
      <w:sz w:val="32"/>
    </w:rPr>
  </w:style>
  <w:style w:type="paragraph" w:customStyle="1" w:styleId="a8">
    <w:name w:val="标准文件_四级无标题"/>
    <w:basedOn w:val="aff"/>
    <w:autoRedefine/>
    <w:qFormat/>
    <w:pPr>
      <w:numPr>
        <w:ilvl w:val="5"/>
        <w:numId w:val="1"/>
      </w:numPr>
    </w:pPr>
    <w:rPr>
      <w:rFonts w:ascii="宋体" w:eastAsia="宋体"/>
      <w:szCs w:val="52"/>
    </w:rPr>
  </w:style>
  <w:style w:type="paragraph" w:customStyle="1" w:styleId="a7">
    <w:name w:val="标准文件_三级无标题"/>
    <w:basedOn w:val="afe"/>
    <w:autoRedefine/>
    <w:qFormat/>
    <w:pPr>
      <w:numPr>
        <w:ilvl w:val="4"/>
        <w:numId w:val="1"/>
      </w:numPr>
    </w:pPr>
    <w:rPr>
      <w:rFonts w:ascii="宋体" w:eastAsia="宋体"/>
    </w:rPr>
  </w:style>
  <w:style w:type="paragraph" w:customStyle="1" w:styleId="a">
    <w:name w:val="标准文件_正文表标题"/>
    <w:autoRedefine/>
    <w:qFormat/>
    <w:pPr>
      <w:numPr>
        <w:numId w:val="2"/>
      </w:numPr>
      <w:tabs>
        <w:tab w:val="left" w:pos="0"/>
      </w:tabs>
      <w:spacing w:beforeLines="50" w:before="50" w:afterLines="50" w:after="50"/>
      <w:jc w:val="center"/>
    </w:pPr>
    <w:rPr>
      <w:rFonts w:ascii="黑体" w:eastAsia="黑体" w:hAnsi="Calibri" w:cs="Calibri"/>
      <w:sz w:val="21"/>
    </w:rPr>
  </w:style>
  <w:style w:type="character" w:customStyle="1" w:styleId="font11">
    <w:name w:val="font11"/>
    <w:autoRedefine/>
    <w:qFormat/>
    <w:rPr>
      <w:rFonts w:ascii="等线" w:eastAsia="等线"/>
      <w:b/>
      <w:bCs/>
      <w:color w:val="FF0000"/>
      <w:sz w:val="22"/>
      <w:szCs w:val="22"/>
      <w:u w:val="none"/>
    </w:rPr>
  </w:style>
  <w:style w:type="character" w:customStyle="1" w:styleId="font01">
    <w:name w:val="font01"/>
    <w:autoRedefine/>
    <w:qFormat/>
    <w:rPr>
      <w:rFonts w:ascii="等线" w:eastAsia="等线"/>
      <w:color w:val="000000"/>
      <w:sz w:val="22"/>
      <w:szCs w:val="22"/>
      <w:u w:val="none"/>
    </w:rPr>
  </w:style>
  <w:style w:type="paragraph" w:customStyle="1" w:styleId="aff0">
    <w:name w:val="段"/>
    <w:autoRedefine/>
    <w:qFormat/>
    <w:pPr>
      <w:autoSpaceDE w:val="0"/>
      <w:autoSpaceDN w:val="0"/>
      <w:ind w:firstLineChars="200" w:firstLine="200"/>
      <w:jc w:val="both"/>
    </w:pPr>
    <w:rPr>
      <w:rFonts w:ascii="宋体" w:hAnsi="Calibri" w:cs="Calibri"/>
      <w:sz w:val="21"/>
    </w:rPr>
  </w:style>
  <w:style w:type="paragraph" w:customStyle="1" w:styleId="aff1">
    <w:name w:val="二级无"/>
    <w:basedOn w:val="ab"/>
    <w:autoRedefine/>
    <w:qFormat/>
    <w:pPr>
      <w:widowControl/>
      <w:tabs>
        <w:tab w:val="left" w:pos="780"/>
      </w:tabs>
      <w:ind w:left="780" w:hanging="360"/>
      <w:jc w:val="left"/>
      <w:outlineLvl w:val="3"/>
    </w:pPr>
    <w:rPr>
      <w:rFonts w:ascii="宋体"/>
      <w:kern w:val="0"/>
      <w:szCs w:val="21"/>
    </w:rPr>
  </w:style>
  <w:style w:type="paragraph" w:customStyle="1" w:styleId="aff2">
    <w:name w:val="标准文件_二级无标题"/>
    <w:basedOn w:val="afd"/>
    <w:autoRedefine/>
    <w:qFormat/>
    <w:pPr>
      <w:tabs>
        <w:tab w:val="left" w:pos="1200"/>
      </w:tabs>
      <w:spacing w:beforeLines="0" w:before="0" w:afterLines="0" w:after="0"/>
      <w:ind w:left="1200" w:hanging="360"/>
      <w:outlineLvl w:val="9"/>
    </w:pPr>
    <w:rPr>
      <w:rFonts w:ascii="宋体" w:eastAsia="宋体"/>
    </w:rPr>
  </w:style>
  <w:style w:type="paragraph" w:customStyle="1" w:styleId="CharCharCharChar">
    <w:name w:val="Char Char Char Char"/>
    <w:basedOn w:val="ab"/>
    <w:autoRedefine/>
    <w:qFormat/>
  </w:style>
  <w:style w:type="paragraph" w:customStyle="1" w:styleId="a2">
    <w:name w:val="标准文件_数字编号列项（二级）"/>
    <w:autoRedefine/>
    <w:qFormat/>
    <w:pPr>
      <w:numPr>
        <w:ilvl w:val="1"/>
        <w:numId w:val="5"/>
      </w:numPr>
      <w:jc w:val="both"/>
    </w:pPr>
    <w:rPr>
      <w:rFonts w:ascii="宋体" w:hAnsi="Calibri" w:cs="Calibri"/>
      <w:sz w:val="21"/>
    </w:rPr>
  </w:style>
  <w:style w:type="paragraph" w:customStyle="1" w:styleId="a3">
    <w:name w:val="标准文件_编号列项（三级）"/>
    <w:autoRedefine/>
    <w:qFormat/>
    <w:pPr>
      <w:numPr>
        <w:ilvl w:val="2"/>
        <w:numId w:val="5"/>
      </w:numPr>
    </w:pPr>
    <w:rPr>
      <w:rFonts w:ascii="宋体" w:hAnsi="Calibri" w:cs="Calibri"/>
      <w:sz w:val="21"/>
    </w:rPr>
  </w:style>
  <w:style w:type="paragraph" w:customStyle="1" w:styleId="a1">
    <w:name w:val="标准文件_字母编号列项（一级）"/>
    <w:autoRedefine/>
    <w:qFormat/>
    <w:pPr>
      <w:numPr>
        <w:numId w:val="5"/>
      </w:numPr>
      <w:jc w:val="both"/>
    </w:pPr>
    <w:rPr>
      <w:rFonts w:ascii="宋体" w:hAnsi="Calibri" w:cs="Calibri"/>
      <w:sz w:val="21"/>
    </w:rPr>
  </w:style>
  <w:style w:type="paragraph" w:customStyle="1" w:styleId="aff3">
    <w:name w:val="标准文件_术语条一"/>
    <w:basedOn w:val="ab"/>
    <w:next w:val="afc"/>
    <w:autoRedefine/>
    <w:qFormat/>
    <w:pPr>
      <w:widowControl/>
    </w:pPr>
    <w:rPr>
      <w:rFonts w:ascii="宋体"/>
      <w:kern w:val="0"/>
      <w:szCs w:val="20"/>
    </w:rPr>
  </w:style>
  <w:style w:type="paragraph" w:customStyle="1" w:styleId="abstract">
    <w:name w:val="abstract"/>
    <w:basedOn w:val="ab"/>
    <w:autoRedefine/>
    <w:qFormat/>
    <w:pPr>
      <w:widowControl/>
      <w:spacing w:before="100" w:beforeAutospacing="1" w:after="100" w:afterAutospacing="1"/>
      <w:jc w:val="left"/>
    </w:pPr>
    <w:rPr>
      <w:rFonts w:ascii="宋体" w:hAnsi="宋体" w:cs="宋体"/>
      <w:kern w:val="0"/>
      <w:sz w:val="24"/>
    </w:rPr>
  </w:style>
  <w:style w:type="paragraph" w:customStyle="1" w:styleId="abstractmore">
    <w:name w:val="abstract_more"/>
    <w:basedOn w:val="ab"/>
    <w:autoRedefine/>
    <w:qFormat/>
    <w:pPr>
      <w:widowControl/>
      <w:spacing w:before="100" w:beforeAutospacing="1" w:after="100" w:afterAutospacing="1"/>
      <w:jc w:val="left"/>
    </w:pPr>
    <w:rPr>
      <w:rFonts w:ascii="宋体" w:hAnsi="宋体" w:cs="宋体"/>
      <w:kern w:val="0"/>
      <w:sz w:val="24"/>
    </w:rPr>
  </w:style>
  <w:style w:type="paragraph" w:styleId="aff4">
    <w:name w:val="No Spacing"/>
    <w:autoRedefine/>
    <w:uiPriority w:val="99"/>
    <w:qFormat/>
    <w:pPr>
      <w:widowControl w:val="0"/>
      <w:jc w:val="both"/>
    </w:pPr>
    <w:rPr>
      <w:rFonts w:ascii="Calibri" w:hAnsi="Calibri"/>
      <w:kern w:val="2"/>
      <w:sz w:val="21"/>
      <w:szCs w:val="24"/>
    </w:rPr>
  </w:style>
  <w:style w:type="paragraph" w:customStyle="1" w:styleId="a0">
    <w:name w:val="标准文件_一级项"/>
    <w:autoRedefine/>
    <w:qFormat/>
    <w:pPr>
      <w:numPr>
        <w:numId w:val="6"/>
      </w:numPr>
    </w:pPr>
    <w:rPr>
      <w:rFonts w:ascii="宋体"/>
      <w:sz w:val="21"/>
    </w:rPr>
  </w:style>
  <w:style w:type="paragraph" w:customStyle="1" w:styleId="aa">
    <w:name w:val="附录表标题"/>
    <w:basedOn w:val="ab"/>
    <w:next w:val="aff0"/>
    <w:qFormat/>
    <w:rsid w:val="00EA31DB"/>
    <w:pPr>
      <w:numPr>
        <w:ilvl w:val="1"/>
        <w:numId w:val="7"/>
      </w:numPr>
      <w:tabs>
        <w:tab w:val="left" w:pos="180"/>
      </w:tabs>
      <w:spacing w:beforeLines="50" w:afterLines="50"/>
      <w:ind w:left="0" w:firstLine="0"/>
      <w:jc w:val="center"/>
    </w:pPr>
    <w:rPr>
      <w:rFonts w:ascii="黑体" w:eastAsia="黑体" w:hAnsi="Times New Roman" w:cs="Times New Roman"/>
      <w:szCs w:val="21"/>
    </w:rPr>
  </w:style>
  <w:style w:type="paragraph" w:styleId="aff5">
    <w:name w:val="List Paragraph"/>
    <w:basedOn w:val="ab"/>
    <w:uiPriority w:val="34"/>
    <w:unhideWhenUsed/>
    <w:qFormat/>
    <w:rsid w:val="00EA31DB"/>
    <w:pPr>
      <w:ind w:firstLineChars="200" w:firstLine="420"/>
    </w:pPr>
    <w:rPr>
      <w:rFonts w:ascii="Times New Roman" w:hAnsi="Times New Roman" w:cs="Times New Roman"/>
    </w:rPr>
  </w:style>
  <w:style w:type="character" w:customStyle="1" w:styleId="Char2">
    <w:name w:val="页眉 Char"/>
    <w:basedOn w:val="ac"/>
    <w:link w:val="af3"/>
    <w:qFormat/>
    <w:rsid w:val="00422CC8"/>
    <w:rPr>
      <w:rFonts w:ascii="Calibri" w:hAnsi="Calibri" w:cs="Calibri"/>
      <w:kern w:val="2"/>
      <w:sz w:val="18"/>
      <w:szCs w:val="18"/>
    </w:rPr>
  </w:style>
  <w:style w:type="paragraph" w:customStyle="1" w:styleId="aff6">
    <w:name w:val="标准文件_表格"/>
    <w:basedOn w:val="afc"/>
    <w:autoRedefine/>
    <w:qFormat/>
    <w:rsid w:val="00F436F6"/>
    <w:pPr>
      <w:spacing w:line="240" w:lineRule="auto"/>
      <w:jc w:val="center"/>
    </w:pPr>
    <w:rPr>
      <w:rFonts w:ascii="宋体" w:eastAsia="宋体" w:hAnsi="Times New Roman" w:cs="Times New Roman"/>
      <w:color w:val="000000" w:themeColor="text1"/>
      <w:kern w:val="0"/>
      <w:sz w:val="1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numbering" Target="numbering.xml"/><Relationship Id="rId21" Type="http://schemas.openxmlformats.org/officeDocument/2006/relationships/image" Target="media/image11.jpeg"/><Relationship Id="rId7" Type="http://schemas.openxmlformats.org/officeDocument/2006/relationships/webSettings" Target="webSettings.xm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jpeg"/><Relationship Id="rId5" Type="http://schemas.microsoft.com/office/2007/relationships/stylesWithEffects" Target="stylesWithEffects.xml"/><Relationship Id="rId15" Type="http://schemas.openxmlformats.org/officeDocument/2006/relationships/image" Target="media/image5.jpe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9.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jpe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7E93FB7-D1E0-48D3-BD5A-CAEB58D66D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217</TotalTime>
  <Pages>23</Pages>
  <Words>2190</Words>
  <Characters>12488</Characters>
  <Application>Microsoft Office Word</Application>
  <DocSecurity>0</DocSecurity>
  <Lines>104</Lines>
  <Paragraphs>29</Paragraphs>
  <ScaleCrop>false</ScaleCrop>
  <Company>微软中国</Company>
  <LinksUpToDate>false</LinksUpToDate>
  <CharactersWithSpaces>14649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78</cp:revision>
  <dcterms:created xsi:type="dcterms:W3CDTF">2024-04-08T09:14:00Z</dcterms:created>
  <dcterms:modified xsi:type="dcterms:W3CDTF">2024-04-28T08:11:00Z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2052-12.1.0.16417</vt:lpwstr>
  </property>
  <property fmtid="{D5CDD505-2E9C-101B-9397-08002B2CF9AE}" pid="3" name="ICV">
    <vt:lpwstr>A922D90BF3B641DA8C66AE267C36FA1E_13</vt:lpwstr>
  </property>
</Properties>
</file>