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72241" w:rsidRDefault="00D0603A">
      <w:pPr>
        <w:spacing w:line="600" w:lineRule="exact"/>
        <w:jc w:val="center"/>
        <w:rPr>
          <w:rFonts w:ascii="方正小标宋简体" w:eastAsia="方正小标宋简体" w:hAnsi="方正小标宋简体" w:cs="方正小标宋简体"/>
          <w:sz w:val="44"/>
          <w:szCs w:val="44"/>
        </w:rPr>
      </w:pPr>
      <w:r>
        <w:rPr>
          <w:rFonts w:ascii="方正小标宋简体" w:eastAsia="方正小标宋简体" w:hAnsi="方正小标宋简体" w:cs="方正小标宋简体" w:hint="eastAsia"/>
          <w:sz w:val="44"/>
          <w:szCs w:val="44"/>
        </w:rPr>
        <w:t>团体标准《罗城山泉水》（征求意见稿）</w:t>
      </w:r>
    </w:p>
    <w:p w:rsidR="00572241" w:rsidRDefault="00D0603A">
      <w:pPr>
        <w:spacing w:line="600" w:lineRule="exact"/>
        <w:jc w:val="center"/>
        <w:rPr>
          <w:rFonts w:ascii="方正小标宋简体" w:eastAsia="方正小标宋简体" w:hAnsi="方正小标宋简体" w:cs="方正小标宋简体"/>
          <w:sz w:val="44"/>
          <w:szCs w:val="44"/>
        </w:rPr>
      </w:pPr>
      <w:r>
        <w:rPr>
          <w:rFonts w:ascii="方正小标宋简体" w:eastAsia="方正小标宋简体" w:hAnsi="方正小标宋简体" w:cs="方正小标宋简体" w:hint="eastAsia"/>
          <w:sz w:val="44"/>
          <w:szCs w:val="44"/>
        </w:rPr>
        <w:t>编制说明</w:t>
      </w:r>
    </w:p>
    <w:p w:rsidR="00572241" w:rsidRDefault="00D0603A">
      <w:pPr>
        <w:spacing w:beforeLines="50" w:before="156" w:afterLines="50" w:after="156" w:line="560" w:lineRule="exact"/>
        <w:ind w:firstLineChars="200" w:firstLine="640"/>
        <w:rPr>
          <w:rFonts w:ascii="黑体" w:eastAsia="黑体" w:hAnsi="黑体" w:cs="黑体"/>
          <w:bCs/>
          <w:sz w:val="28"/>
          <w:szCs w:val="28"/>
        </w:rPr>
      </w:pPr>
      <w:r>
        <w:rPr>
          <w:rFonts w:ascii="黑体" w:eastAsia="黑体" w:hAnsi="黑体" w:cs="黑体" w:hint="eastAsia"/>
          <w:bCs/>
          <w:sz w:val="32"/>
          <w:szCs w:val="32"/>
        </w:rPr>
        <w:t>一、</w:t>
      </w:r>
      <w:r>
        <w:rPr>
          <w:rFonts w:ascii="黑体" w:eastAsia="黑体" w:hAnsi="黑体" w:cs="黑体" w:hint="eastAsia"/>
          <w:bCs/>
          <w:sz w:val="28"/>
          <w:szCs w:val="28"/>
        </w:rPr>
        <w:t>项目来源</w:t>
      </w:r>
    </w:p>
    <w:p w:rsidR="00572241" w:rsidRPr="00D0603A" w:rsidRDefault="00D0603A">
      <w:pPr>
        <w:spacing w:line="560" w:lineRule="exact"/>
        <w:ind w:firstLineChars="200" w:firstLine="560"/>
        <w:rPr>
          <w:rFonts w:ascii="仿宋_GB2312" w:eastAsia="仿宋_GB2312"/>
          <w:sz w:val="28"/>
          <w:szCs w:val="28"/>
        </w:rPr>
      </w:pPr>
      <w:r w:rsidRPr="00D0603A">
        <w:rPr>
          <w:rFonts w:ascii="仿宋_GB2312" w:eastAsia="仿宋_GB2312" w:hAnsi="宋体" w:hint="eastAsia"/>
          <w:sz w:val="28"/>
          <w:szCs w:val="28"/>
          <w:lang w:val="zh-CN"/>
        </w:rPr>
        <w:t>根据《关于下达202</w:t>
      </w:r>
      <w:r w:rsidRPr="00D0603A">
        <w:rPr>
          <w:rFonts w:ascii="仿宋_GB2312" w:eastAsia="仿宋_GB2312" w:hAnsi="宋体"/>
          <w:sz w:val="28"/>
          <w:szCs w:val="28"/>
          <w:lang w:val="zh-CN"/>
        </w:rPr>
        <w:t>3</w:t>
      </w:r>
      <w:r w:rsidRPr="00D0603A">
        <w:rPr>
          <w:rFonts w:ascii="仿宋_GB2312" w:eastAsia="仿宋_GB2312" w:hAnsi="宋体" w:hint="eastAsia"/>
          <w:sz w:val="28"/>
          <w:szCs w:val="28"/>
          <w:lang w:val="zh-CN"/>
        </w:rPr>
        <w:t>年第十</w:t>
      </w:r>
      <w:r w:rsidRPr="00D0603A">
        <w:rPr>
          <w:rFonts w:ascii="仿宋_GB2312" w:eastAsia="仿宋_GB2312" w:hAnsi="宋体" w:hint="eastAsia"/>
          <w:sz w:val="28"/>
          <w:szCs w:val="28"/>
        </w:rPr>
        <w:t>九</w:t>
      </w:r>
      <w:r w:rsidRPr="00D0603A">
        <w:rPr>
          <w:rFonts w:ascii="仿宋_GB2312" w:eastAsia="仿宋_GB2312" w:hAnsi="宋体" w:hint="eastAsia"/>
          <w:sz w:val="28"/>
          <w:szCs w:val="28"/>
          <w:lang w:val="zh-CN"/>
        </w:rPr>
        <w:t>批团体标准制修订项目计划的通知》（桂标协</w:t>
      </w:r>
      <w:r w:rsidRPr="00D0603A">
        <w:rPr>
          <w:rFonts w:ascii="仿宋_GB2312" w:eastAsia="仿宋_GB2312" w:hAnsi="微软雅黑" w:cs="微软雅黑" w:hint="eastAsia"/>
          <w:sz w:val="28"/>
          <w:szCs w:val="28"/>
          <w:lang w:val="zh-CN"/>
        </w:rPr>
        <w:t>〔</w:t>
      </w:r>
      <w:r w:rsidRPr="00D0603A">
        <w:rPr>
          <w:rFonts w:ascii="仿宋_GB2312" w:eastAsia="仿宋_GB2312" w:hAnsi="宋体" w:hint="eastAsia"/>
          <w:sz w:val="28"/>
          <w:szCs w:val="28"/>
          <w:lang w:val="zh-CN"/>
        </w:rPr>
        <w:t>202</w:t>
      </w:r>
      <w:r w:rsidRPr="00D0603A">
        <w:rPr>
          <w:rFonts w:ascii="仿宋_GB2312" w:eastAsia="仿宋_GB2312" w:hAnsi="宋体"/>
          <w:sz w:val="28"/>
          <w:szCs w:val="28"/>
          <w:lang w:val="zh-CN"/>
        </w:rPr>
        <w:t>3</w:t>
      </w:r>
      <w:r w:rsidRPr="00D0603A">
        <w:rPr>
          <w:rFonts w:ascii="仿宋_GB2312" w:eastAsia="仿宋_GB2312" w:hAnsi="微软雅黑" w:cs="微软雅黑" w:hint="eastAsia"/>
          <w:sz w:val="28"/>
          <w:szCs w:val="28"/>
          <w:lang w:val="zh-CN"/>
        </w:rPr>
        <w:t>〕</w:t>
      </w:r>
      <w:r w:rsidRPr="00D0603A">
        <w:rPr>
          <w:rFonts w:ascii="仿宋_GB2312" w:eastAsia="仿宋_GB2312" w:hAnsi="宋体" w:hint="eastAsia"/>
          <w:sz w:val="28"/>
          <w:szCs w:val="28"/>
        </w:rPr>
        <w:t>73</w:t>
      </w:r>
      <w:r w:rsidRPr="00D0603A">
        <w:rPr>
          <w:rFonts w:ascii="仿宋_GB2312" w:eastAsia="仿宋_GB2312" w:hAnsi="宋体" w:hint="eastAsia"/>
          <w:sz w:val="28"/>
          <w:szCs w:val="28"/>
          <w:lang w:val="zh-CN"/>
        </w:rPr>
        <w:t>号）文件精神，</w:t>
      </w:r>
      <w:r w:rsidRPr="00D0603A">
        <w:rPr>
          <w:rFonts w:ascii="仿宋_GB2312" w:eastAsia="仿宋_GB2312" w:hint="eastAsia"/>
          <w:sz w:val="28"/>
          <w:szCs w:val="28"/>
        </w:rPr>
        <w:t>由罗城仫佬族自治县人民政府提出，罗城仫佬族自治县市场监督管理局、罗城仫佬族自治县山泉水协会、河池市产品质量检验所、广西罗城九千万水业有限公司共同起草的团体标准《罗城山泉水》，项目编号2023-1</w:t>
      </w:r>
      <w:r w:rsidRPr="00D0603A">
        <w:rPr>
          <w:rFonts w:ascii="仿宋_GB2312" w:eastAsia="仿宋_GB2312"/>
          <w:sz w:val="28"/>
          <w:szCs w:val="28"/>
        </w:rPr>
        <w:t>901</w:t>
      </w:r>
      <w:r w:rsidRPr="00D0603A">
        <w:rPr>
          <w:rFonts w:ascii="仿宋_GB2312" w:eastAsia="仿宋_GB2312" w:hint="eastAsia"/>
          <w:sz w:val="28"/>
          <w:szCs w:val="28"/>
        </w:rPr>
        <w:t>。</w:t>
      </w:r>
    </w:p>
    <w:p w:rsidR="00572241" w:rsidRPr="00D0603A" w:rsidRDefault="00D0603A">
      <w:pPr>
        <w:spacing w:line="560" w:lineRule="exact"/>
        <w:ind w:firstLineChars="200" w:firstLine="560"/>
        <w:rPr>
          <w:rFonts w:ascii="仿宋_GB2312" w:eastAsia="仿宋_GB2312" w:hAnsi="宋体"/>
          <w:sz w:val="28"/>
          <w:szCs w:val="28"/>
        </w:rPr>
      </w:pPr>
      <w:r w:rsidRPr="00D0603A">
        <w:rPr>
          <w:rFonts w:ascii="仿宋_GB2312" w:eastAsia="仿宋_GB2312" w:hAnsi="宋体" w:hint="eastAsia"/>
          <w:sz w:val="28"/>
          <w:szCs w:val="28"/>
        </w:rPr>
        <w:t>为高质量完成团体标准</w:t>
      </w:r>
      <w:r w:rsidRPr="00D0603A">
        <w:rPr>
          <w:rFonts w:ascii="仿宋_GB2312" w:eastAsia="仿宋_GB2312" w:hint="eastAsia"/>
          <w:sz w:val="28"/>
          <w:szCs w:val="28"/>
        </w:rPr>
        <w:t>《</w:t>
      </w:r>
      <w:r w:rsidRPr="00D0603A">
        <w:rPr>
          <w:rFonts w:ascii="仿宋_GB2312" w:eastAsia="仿宋_GB2312" w:hAnsi="宋体" w:hint="eastAsia"/>
          <w:sz w:val="28"/>
          <w:szCs w:val="28"/>
          <w:lang w:val="zh-CN"/>
        </w:rPr>
        <w:t>罗城山泉水</w:t>
      </w:r>
      <w:r w:rsidRPr="00D0603A">
        <w:rPr>
          <w:rFonts w:ascii="仿宋_GB2312" w:eastAsia="仿宋_GB2312" w:hint="eastAsia"/>
          <w:sz w:val="28"/>
          <w:szCs w:val="28"/>
        </w:rPr>
        <w:t>》</w:t>
      </w:r>
      <w:r w:rsidRPr="00D0603A">
        <w:rPr>
          <w:rFonts w:ascii="仿宋_GB2312" w:eastAsia="仿宋_GB2312" w:hAnsi="宋体" w:hint="eastAsia"/>
          <w:sz w:val="28"/>
          <w:szCs w:val="28"/>
        </w:rPr>
        <w:t>的编制工作，我们成立了标准编制工作组，具体分工如下：</w:t>
      </w:r>
    </w:p>
    <w:tbl>
      <w:tblPr>
        <w:tblW w:w="5000" w:type="pct"/>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4A0" w:firstRow="1" w:lastRow="0" w:firstColumn="1" w:lastColumn="0" w:noHBand="0" w:noVBand="1"/>
      </w:tblPr>
      <w:tblGrid>
        <w:gridCol w:w="1143"/>
        <w:gridCol w:w="1475"/>
        <w:gridCol w:w="1881"/>
        <w:gridCol w:w="3027"/>
        <w:gridCol w:w="1648"/>
      </w:tblGrid>
      <w:tr w:rsidR="00572241">
        <w:trPr>
          <w:trHeight w:val="450"/>
        </w:trPr>
        <w:tc>
          <w:tcPr>
            <w:tcW w:w="623" w:type="pct"/>
            <w:tcBorders>
              <w:top w:val="single" w:sz="8" w:space="0" w:color="auto"/>
              <w:bottom w:val="single" w:sz="8" w:space="0" w:color="auto"/>
            </w:tcBorders>
            <w:vAlign w:val="center"/>
          </w:tcPr>
          <w:p w:rsidR="00572241" w:rsidRDefault="00D0603A">
            <w:pPr>
              <w:jc w:val="center"/>
              <w:rPr>
                <w:rFonts w:ascii="仿宋_GB2312" w:eastAsia="仿宋_GB2312"/>
                <w:b/>
                <w:sz w:val="24"/>
              </w:rPr>
            </w:pPr>
            <w:r>
              <w:rPr>
                <w:rFonts w:ascii="仿宋_GB2312" w:eastAsia="仿宋_GB2312" w:hint="eastAsia"/>
                <w:b/>
                <w:sz w:val="24"/>
              </w:rPr>
              <w:t>姓名</w:t>
            </w:r>
          </w:p>
        </w:tc>
        <w:tc>
          <w:tcPr>
            <w:tcW w:w="804" w:type="pct"/>
            <w:tcBorders>
              <w:top w:val="single" w:sz="8" w:space="0" w:color="auto"/>
              <w:bottom w:val="single" w:sz="8" w:space="0" w:color="auto"/>
            </w:tcBorders>
            <w:vAlign w:val="center"/>
          </w:tcPr>
          <w:p w:rsidR="00572241" w:rsidRDefault="00D0603A">
            <w:pPr>
              <w:jc w:val="center"/>
              <w:rPr>
                <w:rFonts w:ascii="仿宋_GB2312" w:eastAsia="仿宋_GB2312"/>
                <w:b/>
                <w:sz w:val="24"/>
              </w:rPr>
            </w:pPr>
            <w:r>
              <w:rPr>
                <w:rFonts w:ascii="仿宋_GB2312" w:eastAsia="仿宋_GB2312" w:hint="eastAsia"/>
                <w:b/>
                <w:sz w:val="24"/>
              </w:rPr>
              <w:t>职务/职称</w:t>
            </w:r>
          </w:p>
        </w:tc>
        <w:tc>
          <w:tcPr>
            <w:tcW w:w="1024" w:type="pct"/>
            <w:tcBorders>
              <w:top w:val="single" w:sz="8" w:space="0" w:color="auto"/>
              <w:bottom w:val="single" w:sz="8" w:space="0" w:color="auto"/>
            </w:tcBorders>
            <w:vAlign w:val="center"/>
          </w:tcPr>
          <w:p w:rsidR="00572241" w:rsidRDefault="00D0603A">
            <w:pPr>
              <w:jc w:val="center"/>
              <w:rPr>
                <w:rFonts w:ascii="仿宋_GB2312" w:eastAsia="仿宋_GB2312"/>
                <w:b/>
                <w:sz w:val="24"/>
              </w:rPr>
            </w:pPr>
            <w:r>
              <w:rPr>
                <w:rFonts w:ascii="仿宋_GB2312" w:eastAsia="仿宋_GB2312" w:hint="eastAsia"/>
                <w:b/>
                <w:sz w:val="24"/>
              </w:rPr>
              <w:t>从事专业</w:t>
            </w:r>
          </w:p>
        </w:tc>
        <w:tc>
          <w:tcPr>
            <w:tcW w:w="1649" w:type="pct"/>
            <w:tcBorders>
              <w:top w:val="single" w:sz="8" w:space="0" w:color="auto"/>
              <w:bottom w:val="single" w:sz="8" w:space="0" w:color="auto"/>
            </w:tcBorders>
            <w:vAlign w:val="center"/>
          </w:tcPr>
          <w:p w:rsidR="00572241" w:rsidRDefault="00D0603A">
            <w:pPr>
              <w:jc w:val="center"/>
              <w:rPr>
                <w:rFonts w:ascii="仿宋_GB2312" w:eastAsia="仿宋_GB2312"/>
                <w:b/>
                <w:sz w:val="24"/>
              </w:rPr>
            </w:pPr>
            <w:r>
              <w:rPr>
                <w:rFonts w:ascii="仿宋_GB2312" w:eastAsia="仿宋_GB2312" w:hint="eastAsia"/>
                <w:b/>
                <w:sz w:val="24"/>
              </w:rPr>
              <w:t>工作单位</w:t>
            </w:r>
          </w:p>
        </w:tc>
        <w:tc>
          <w:tcPr>
            <w:tcW w:w="897" w:type="pct"/>
            <w:tcBorders>
              <w:top w:val="single" w:sz="8" w:space="0" w:color="auto"/>
              <w:bottom w:val="single" w:sz="8" w:space="0" w:color="auto"/>
            </w:tcBorders>
            <w:vAlign w:val="center"/>
          </w:tcPr>
          <w:p w:rsidR="00572241" w:rsidRDefault="00D0603A">
            <w:pPr>
              <w:jc w:val="center"/>
              <w:rPr>
                <w:rFonts w:ascii="仿宋_GB2312" w:eastAsia="仿宋_GB2312"/>
                <w:b/>
                <w:sz w:val="24"/>
              </w:rPr>
            </w:pPr>
            <w:r>
              <w:rPr>
                <w:rFonts w:ascii="仿宋_GB2312" w:eastAsia="仿宋_GB2312" w:hint="eastAsia"/>
                <w:b/>
                <w:sz w:val="24"/>
              </w:rPr>
              <w:t>责任分工</w:t>
            </w:r>
          </w:p>
        </w:tc>
      </w:tr>
      <w:tr w:rsidR="00572241">
        <w:trPr>
          <w:trHeight w:val="450"/>
        </w:trPr>
        <w:tc>
          <w:tcPr>
            <w:tcW w:w="623" w:type="pct"/>
            <w:tcBorders>
              <w:top w:val="single" w:sz="8" w:space="0" w:color="auto"/>
              <w:bottom w:val="single" w:sz="8" w:space="0" w:color="auto"/>
            </w:tcBorders>
            <w:vAlign w:val="center"/>
          </w:tcPr>
          <w:p w:rsidR="00572241" w:rsidRDefault="00D0603A">
            <w:pPr>
              <w:spacing w:line="240" w:lineRule="exact"/>
              <w:jc w:val="center"/>
              <w:rPr>
                <w:rFonts w:ascii="仿宋" w:eastAsia="仿宋" w:hAnsi="仿宋" w:cs="仿宋"/>
                <w:color w:val="000000"/>
                <w:sz w:val="24"/>
              </w:rPr>
            </w:pPr>
            <w:r>
              <w:rPr>
                <w:rFonts w:ascii="仿宋" w:eastAsia="仿宋" w:hAnsi="仿宋" w:cs="仿宋" w:hint="eastAsia"/>
                <w:color w:val="000000"/>
                <w:sz w:val="24"/>
              </w:rPr>
              <w:t>郑丽婵</w:t>
            </w:r>
          </w:p>
        </w:tc>
        <w:tc>
          <w:tcPr>
            <w:tcW w:w="804" w:type="pct"/>
            <w:tcBorders>
              <w:top w:val="single" w:sz="8" w:space="0" w:color="auto"/>
              <w:bottom w:val="single" w:sz="8" w:space="0" w:color="auto"/>
            </w:tcBorders>
            <w:vAlign w:val="center"/>
          </w:tcPr>
          <w:p w:rsidR="00572241" w:rsidRDefault="00D0603A">
            <w:pPr>
              <w:spacing w:line="240" w:lineRule="exact"/>
              <w:jc w:val="center"/>
              <w:rPr>
                <w:rFonts w:ascii="仿宋" w:eastAsia="仿宋" w:hAnsi="仿宋" w:cs="仿宋"/>
                <w:color w:val="000000"/>
                <w:sz w:val="24"/>
              </w:rPr>
            </w:pPr>
            <w:r>
              <w:rPr>
                <w:rFonts w:ascii="仿宋" w:eastAsia="仿宋" w:hAnsi="仿宋" w:cs="仿宋" w:hint="eastAsia"/>
                <w:color w:val="000000"/>
                <w:sz w:val="24"/>
              </w:rPr>
              <w:t>副局长</w:t>
            </w:r>
          </w:p>
        </w:tc>
        <w:tc>
          <w:tcPr>
            <w:tcW w:w="1024" w:type="pct"/>
            <w:tcBorders>
              <w:top w:val="single" w:sz="8" w:space="0" w:color="auto"/>
              <w:bottom w:val="single" w:sz="8" w:space="0" w:color="auto"/>
            </w:tcBorders>
            <w:vAlign w:val="center"/>
          </w:tcPr>
          <w:p w:rsidR="00572241" w:rsidRDefault="00D0603A">
            <w:pPr>
              <w:spacing w:line="240" w:lineRule="exact"/>
              <w:jc w:val="center"/>
              <w:rPr>
                <w:rFonts w:ascii="仿宋" w:eastAsia="仿宋" w:hAnsi="仿宋" w:cs="仿宋"/>
                <w:color w:val="000000"/>
                <w:sz w:val="24"/>
              </w:rPr>
            </w:pPr>
            <w:r>
              <w:rPr>
                <w:rFonts w:ascii="仿宋" w:eastAsia="仿宋" w:hAnsi="仿宋" w:cs="仿宋" w:hint="eastAsia"/>
                <w:color w:val="000000"/>
                <w:sz w:val="24"/>
              </w:rPr>
              <w:t>行政监管</w:t>
            </w:r>
          </w:p>
        </w:tc>
        <w:tc>
          <w:tcPr>
            <w:tcW w:w="1649" w:type="pct"/>
            <w:tcBorders>
              <w:top w:val="single" w:sz="8" w:space="0" w:color="auto"/>
              <w:bottom w:val="single" w:sz="8" w:space="0" w:color="auto"/>
            </w:tcBorders>
            <w:vAlign w:val="center"/>
          </w:tcPr>
          <w:p w:rsidR="00572241" w:rsidRDefault="00D0603A">
            <w:pPr>
              <w:spacing w:line="240" w:lineRule="exact"/>
              <w:jc w:val="center"/>
              <w:rPr>
                <w:rFonts w:ascii="仿宋" w:eastAsia="仿宋" w:hAnsi="仿宋" w:cs="仿宋"/>
                <w:color w:val="000000"/>
                <w:sz w:val="24"/>
              </w:rPr>
            </w:pPr>
            <w:r>
              <w:rPr>
                <w:rFonts w:ascii="仿宋" w:eastAsia="仿宋" w:hAnsi="仿宋" w:cs="仿宋" w:hint="eastAsia"/>
                <w:color w:val="000000"/>
                <w:sz w:val="24"/>
              </w:rPr>
              <w:t>罗城仫佬族自治县市场监督管理局</w:t>
            </w:r>
          </w:p>
        </w:tc>
        <w:tc>
          <w:tcPr>
            <w:tcW w:w="897" w:type="pct"/>
            <w:tcBorders>
              <w:top w:val="single" w:sz="8" w:space="0" w:color="auto"/>
              <w:bottom w:val="single" w:sz="8" w:space="0" w:color="auto"/>
            </w:tcBorders>
            <w:vAlign w:val="center"/>
          </w:tcPr>
          <w:p w:rsidR="00572241" w:rsidRDefault="00D0603A">
            <w:pPr>
              <w:jc w:val="center"/>
              <w:textAlignment w:val="baseline"/>
              <w:rPr>
                <w:rFonts w:ascii="仿宋" w:eastAsia="仿宋" w:hAnsi="仿宋" w:cs="仿宋"/>
                <w:sz w:val="24"/>
                <w:szCs w:val="32"/>
              </w:rPr>
            </w:pPr>
            <w:r>
              <w:rPr>
                <w:rFonts w:ascii="仿宋" w:eastAsia="仿宋" w:hAnsi="仿宋" w:cs="仿宋" w:hint="eastAsia"/>
                <w:sz w:val="24"/>
                <w:szCs w:val="32"/>
              </w:rPr>
              <w:t>主持编写</w:t>
            </w:r>
          </w:p>
        </w:tc>
      </w:tr>
      <w:tr w:rsidR="00572241">
        <w:trPr>
          <w:trHeight w:val="450"/>
        </w:trPr>
        <w:tc>
          <w:tcPr>
            <w:tcW w:w="623" w:type="pct"/>
            <w:tcBorders>
              <w:top w:val="single" w:sz="8" w:space="0" w:color="auto"/>
              <w:bottom w:val="single" w:sz="8" w:space="0" w:color="auto"/>
            </w:tcBorders>
            <w:vAlign w:val="center"/>
          </w:tcPr>
          <w:p w:rsidR="00572241" w:rsidRDefault="00D0603A">
            <w:pPr>
              <w:spacing w:line="240" w:lineRule="exact"/>
              <w:jc w:val="center"/>
              <w:rPr>
                <w:rFonts w:ascii="仿宋" w:eastAsia="仿宋" w:hAnsi="仿宋" w:cs="仿宋"/>
                <w:color w:val="00B050"/>
                <w:sz w:val="24"/>
              </w:rPr>
            </w:pPr>
            <w:r>
              <w:rPr>
                <w:rFonts w:ascii="仿宋" w:eastAsia="仿宋" w:hAnsi="仿宋" w:cs="仿宋" w:hint="eastAsia"/>
                <w:color w:val="000000"/>
                <w:sz w:val="24"/>
              </w:rPr>
              <w:t>潘荣生</w:t>
            </w:r>
          </w:p>
        </w:tc>
        <w:tc>
          <w:tcPr>
            <w:tcW w:w="804" w:type="pct"/>
            <w:tcBorders>
              <w:top w:val="single" w:sz="8" w:space="0" w:color="auto"/>
              <w:bottom w:val="single" w:sz="8" w:space="0" w:color="auto"/>
            </w:tcBorders>
            <w:vAlign w:val="center"/>
          </w:tcPr>
          <w:p w:rsidR="00572241" w:rsidRDefault="00D0603A">
            <w:pPr>
              <w:spacing w:line="240" w:lineRule="exact"/>
              <w:jc w:val="center"/>
              <w:rPr>
                <w:rFonts w:ascii="仿宋" w:eastAsia="仿宋" w:hAnsi="仿宋" w:cs="仿宋"/>
                <w:sz w:val="24"/>
              </w:rPr>
            </w:pPr>
            <w:r>
              <w:rPr>
                <w:rFonts w:ascii="仿宋" w:eastAsia="仿宋" w:hAnsi="仿宋" w:cs="仿宋" w:hint="eastAsia"/>
                <w:color w:val="000000"/>
                <w:sz w:val="24"/>
              </w:rPr>
              <w:t>股长</w:t>
            </w:r>
          </w:p>
        </w:tc>
        <w:tc>
          <w:tcPr>
            <w:tcW w:w="1024" w:type="pct"/>
            <w:tcBorders>
              <w:top w:val="single" w:sz="8" w:space="0" w:color="auto"/>
              <w:bottom w:val="single" w:sz="8" w:space="0" w:color="auto"/>
            </w:tcBorders>
            <w:vAlign w:val="center"/>
          </w:tcPr>
          <w:p w:rsidR="00572241" w:rsidRDefault="00D0603A">
            <w:pPr>
              <w:spacing w:line="240" w:lineRule="exact"/>
              <w:jc w:val="center"/>
              <w:rPr>
                <w:rFonts w:ascii="仿宋" w:eastAsia="仿宋" w:hAnsi="仿宋" w:cs="仿宋"/>
                <w:sz w:val="24"/>
              </w:rPr>
            </w:pPr>
            <w:r>
              <w:rPr>
                <w:rFonts w:ascii="仿宋" w:eastAsia="仿宋" w:hAnsi="仿宋" w:cs="仿宋" w:hint="eastAsia"/>
                <w:color w:val="000000"/>
                <w:sz w:val="24"/>
              </w:rPr>
              <w:t>行政监管</w:t>
            </w:r>
          </w:p>
        </w:tc>
        <w:tc>
          <w:tcPr>
            <w:tcW w:w="1649" w:type="pct"/>
            <w:tcBorders>
              <w:top w:val="single" w:sz="8" w:space="0" w:color="auto"/>
              <w:bottom w:val="single" w:sz="8" w:space="0" w:color="auto"/>
            </w:tcBorders>
            <w:vAlign w:val="center"/>
          </w:tcPr>
          <w:p w:rsidR="00572241" w:rsidRDefault="00D0603A">
            <w:pPr>
              <w:spacing w:line="240" w:lineRule="exact"/>
              <w:jc w:val="center"/>
              <w:rPr>
                <w:rFonts w:ascii="仿宋" w:eastAsia="仿宋" w:hAnsi="仿宋" w:cs="仿宋"/>
                <w:sz w:val="24"/>
              </w:rPr>
            </w:pPr>
            <w:r>
              <w:rPr>
                <w:rFonts w:ascii="仿宋" w:eastAsia="仿宋" w:hAnsi="仿宋" w:cs="仿宋" w:hint="eastAsia"/>
                <w:color w:val="000000"/>
                <w:sz w:val="24"/>
              </w:rPr>
              <w:t>罗城仫佬族自治县市场监督管理局</w:t>
            </w:r>
          </w:p>
        </w:tc>
        <w:tc>
          <w:tcPr>
            <w:tcW w:w="897" w:type="pct"/>
            <w:tcBorders>
              <w:top w:val="single" w:sz="8" w:space="0" w:color="auto"/>
              <w:bottom w:val="single" w:sz="8" w:space="0" w:color="auto"/>
            </w:tcBorders>
            <w:vAlign w:val="center"/>
          </w:tcPr>
          <w:p w:rsidR="00572241" w:rsidRDefault="00D0603A">
            <w:pPr>
              <w:jc w:val="center"/>
              <w:textAlignment w:val="baseline"/>
              <w:rPr>
                <w:rFonts w:ascii="仿宋" w:eastAsia="仿宋" w:hAnsi="仿宋" w:cs="仿宋"/>
                <w:sz w:val="24"/>
                <w:szCs w:val="32"/>
              </w:rPr>
            </w:pPr>
            <w:r>
              <w:rPr>
                <w:rFonts w:ascii="仿宋" w:eastAsia="仿宋" w:hAnsi="仿宋" w:cs="仿宋" w:hint="eastAsia"/>
                <w:sz w:val="24"/>
                <w:szCs w:val="32"/>
              </w:rPr>
              <w:t>参与编写</w:t>
            </w:r>
          </w:p>
        </w:tc>
      </w:tr>
      <w:tr w:rsidR="00572241">
        <w:trPr>
          <w:trHeight w:val="450"/>
        </w:trPr>
        <w:tc>
          <w:tcPr>
            <w:tcW w:w="623" w:type="pct"/>
            <w:tcBorders>
              <w:top w:val="single" w:sz="8" w:space="0" w:color="auto"/>
              <w:bottom w:val="single" w:sz="8" w:space="0" w:color="auto"/>
            </w:tcBorders>
            <w:vAlign w:val="center"/>
          </w:tcPr>
          <w:p w:rsidR="00572241" w:rsidRDefault="00D0603A">
            <w:pPr>
              <w:spacing w:line="240" w:lineRule="exact"/>
              <w:jc w:val="center"/>
              <w:rPr>
                <w:rFonts w:ascii="仿宋" w:eastAsia="仿宋" w:hAnsi="仿宋" w:cs="仿宋"/>
                <w:color w:val="000000"/>
                <w:sz w:val="24"/>
              </w:rPr>
            </w:pPr>
            <w:r>
              <w:rPr>
                <w:rFonts w:ascii="仿宋" w:eastAsia="仿宋" w:hAnsi="仿宋" w:cs="仿宋" w:hint="eastAsia"/>
                <w:color w:val="000000"/>
                <w:sz w:val="24"/>
              </w:rPr>
              <w:t>韦敢</w:t>
            </w:r>
          </w:p>
        </w:tc>
        <w:tc>
          <w:tcPr>
            <w:tcW w:w="804" w:type="pct"/>
            <w:tcBorders>
              <w:top w:val="single" w:sz="8" w:space="0" w:color="auto"/>
              <w:bottom w:val="single" w:sz="8" w:space="0" w:color="auto"/>
            </w:tcBorders>
            <w:vAlign w:val="center"/>
          </w:tcPr>
          <w:p w:rsidR="00572241" w:rsidRDefault="00D0603A">
            <w:pPr>
              <w:spacing w:line="240" w:lineRule="exact"/>
              <w:jc w:val="center"/>
              <w:rPr>
                <w:rFonts w:ascii="仿宋" w:eastAsia="仿宋" w:hAnsi="仿宋" w:cs="仿宋"/>
                <w:color w:val="000000"/>
                <w:sz w:val="24"/>
              </w:rPr>
            </w:pPr>
            <w:r>
              <w:rPr>
                <w:rFonts w:ascii="仿宋" w:eastAsia="仿宋" w:hAnsi="仿宋" w:cs="仿宋" w:hint="eastAsia"/>
                <w:color w:val="000000"/>
                <w:sz w:val="24"/>
              </w:rPr>
              <w:t>高级工程师</w:t>
            </w:r>
          </w:p>
        </w:tc>
        <w:tc>
          <w:tcPr>
            <w:tcW w:w="1024" w:type="pct"/>
            <w:tcBorders>
              <w:top w:val="single" w:sz="8" w:space="0" w:color="auto"/>
              <w:bottom w:val="single" w:sz="8" w:space="0" w:color="auto"/>
            </w:tcBorders>
            <w:vAlign w:val="center"/>
          </w:tcPr>
          <w:p w:rsidR="00572241" w:rsidRDefault="00D0603A">
            <w:pPr>
              <w:spacing w:line="240" w:lineRule="exact"/>
              <w:jc w:val="center"/>
              <w:rPr>
                <w:rFonts w:ascii="仿宋" w:eastAsia="仿宋" w:hAnsi="仿宋" w:cs="仿宋"/>
                <w:color w:val="000000"/>
                <w:sz w:val="24"/>
              </w:rPr>
            </w:pPr>
            <w:r>
              <w:rPr>
                <w:rFonts w:ascii="仿宋" w:eastAsia="仿宋" w:hAnsi="仿宋" w:cs="仿宋" w:hint="eastAsia"/>
                <w:sz w:val="24"/>
              </w:rPr>
              <w:t>产品质量检验</w:t>
            </w:r>
          </w:p>
        </w:tc>
        <w:tc>
          <w:tcPr>
            <w:tcW w:w="1649" w:type="pct"/>
            <w:tcBorders>
              <w:top w:val="single" w:sz="8" w:space="0" w:color="auto"/>
              <w:bottom w:val="single" w:sz="8" w:space="0" w:color="auto"/>
            </w:tcBorders>
            <w:vAlign w:val="center"/>
          </w:tcPr>
          <w:p w:rsidR="00572241" w:rsidRDefault="00D0603A">
            <w:pPr>
              <w:spacing w:line="240" w:lineRule="exact"/>
              <w:jc w:val="center"/>
              <w:rPr>
                <w:rFonts w:ascii="仿宋" w:eastAsia="仿宋" w:hAnsi="仿宋" w:cs="仿宋"/>
                <w:color w:val="000000"/>
                <w:sz w:val="24"/>
              </w:rPr>
            </w:pPr>
            <w:r>
              <w:rPr>
                <w:rFonts w:ascii="仿宋" w:eastAsia="仿宋" w:hAnsi="仿宋" w:cs="仿宋" w:hint="eastAsia"/>
                <w:sz w:val="24"/>
              </w:rPr>
              <w:t>河池市产品质量检验所</w:t>
            </w:r>
          </w:p>
        </w:tc>
        <w:tc>
          <w:tcPr>
            <w:tcW w:w="897" w:type="pct"/>
            <w:tcBorders>
              <w:top w:val="single" w:sz="8" w:space="0" w:color="auto"/>
              <w:bottom w:val="single" w:sz="8" w:space="0" w:color="auto"/>
            </w:tcBorders>
            <w:vAlign w:val="center"/>
          </w:tcPr>
          <w:p w:rsidR="00572241" w:rsidRDefault="00D0603A">
            <w:pPr>
              <w:jc w:val="center"/>
              <w:textAlignment w:val="baseline"/>
              <w:rPr>
                <w:rFonts w:ascii="仿宋" w:eastAsia="仿宋" w:hAnsi="仿宋" w:cs="仿宋"/>
                <w:sz w:val="24"/>
                <w:szCs w:val="32"/>
              </w:rPr>
            </w:pPr>
            <w:r>
              <w:rPr>
                <w:rFonts w:ascii="仿宋" w:eastAsia="仿宋" w:hAnsi="仿宋" w:cs="仿宋" w:hint="eastAsia"/>
                <w:sz w:val="24"/>
                <w:szCs w:val="32"/>
              </w:rPr>
              <w:t>参与编写</w:t>
            </w:r>
          </w:p>
        </w:tc>
      </w:tr>
      <w:tr w:rsidR="00572241">
        <w:trPr>
          <w:trHeight w:val="450"/>
        </w:trPr>
        <w:tc>
          <w:tcPr>
            <w:tcW w:w="623" w:type="pct"/>
            <w:tcBorders>
              <w:top w:val="single" w:sz="8" w:space="0" w:color="auto"/>
              <w:bottom w:val="single" w:sz="8" w:space="0" w:color="auto"/>
            </w:tcBorders>
            <w:vAlign w:val="center"/>
          </w:tcPr>
          <w:p w:rsidR="00572241" w:rsidRDefault="00D0603A">
            <w:pPr>
              <w:spacing w:line="240" w:lineRule="exact"/>
              <w:jc w:val="center"/>
              <w:rPr>
                <w:rFonts w:ascii="仿宋" w:eastAsia="仿宋" w:hAnsi="仿宋" w:cs="仿宋"/>
                <w:sz w:val="24"/>
              </w:rPr>
            </w:pPr>
            <w:r>
              <w:rPr>
                <w:rFonts w:ascii="仿宋" w:eastAsia="仿宋" w:hAnsi="仿宋" w:cs="仿宋" w:hint="eastAsia"/>
                <w:color w:val="000000"/>
                <w:sz w:val="24"/>
              </w:rPr>
              <w:t>李启龙</w:t>
            </w:r>
          </w:p>
        </w:tc>
        <w:tc>
          <w:tcPr>
            <w:tcW w:w="804" w:type="pct"/>
            <w:tcBorders>
              <w:top w:val="single" w:sz="8" w:space="0" w:color="auto"/>
              <w:bottom w:val="single" w:sz="8" w:space="0" w:color="auto"/>
            </w:tcBorders>
            <w:vAlign w:val="center"/>
          </w:tcPr>
          <w:p w:rsidR="00572241" w:rsidRDefault="00D0603A">
            <w:pPr>
              <w:spacing w:line="240" w:lineRule="exact"/>
              <w:jc w:val="center"/>
              <w:rPr>
                <w:rFonts w:ascii="仿宋" w:eastAsia="仿宋" w:hAnsi="仿宋" w:cs="仿宋"/>
                <w:color w:val="000000"/>
                <w:sz w:val="24"/>
              </w:rPr>
            </w:pPr>
            <w:r>
              <w:rPr>
                <w:rFonts w:ascii="仿宋" w:eastAsia="仿宋" w:hAnsi="仿宋" w:cs="仿宋" w:hint="eastAsia"/>
                <w:sz w:val="24"/>
              </w:rPr>
              <w:t>协会会长</w:t>
            </w:r>
          </w:p>
        </w:tc>
        <w:tc>
          <w:tcPr>
            <w:tcW w:w="1024" w:type="pct"/>
            <w:tcBorders>
              <w:top w:val="single" w:sz="8" w:space="0" w:color="auto"/>
              <w:bottom w:val="single" w:sz="8" w:space="0" w:color="auto"/>
            </w:tcBorders>
            <w:vAlign w:val="center"/>
          </w:tcPr>
          <w:p w:rsidR="00572241" w:rsidRDefault="00D0603A">
            <w:pPr>
              <w:spacing w:line="240" w:lineRule="exact"/>
              <w:jc w:val="center"/>
              <w:rPr>
                <w:rFonts w:ascii="仿宋" w:eastAsia="仿宋" w:hAnsi="仿宋" w:cs="仿宋"/>
                <w:color w:val="000000"/>
                <w:sz w:val="24"/>
              </w:rPr>
            </w:pPr>
            <w:r>
              <w:rPr>
                <w:rFonts w:ascii="仿宋" w:eastAsia="仿宋" w:hAnsi="仿宋" w:cs="仿宋" w:hint="eastAsia"/>
                <w:color w:val="000000"/>
                <w:sz w:val="24"/>
              </w:rPr>
              <w:t>/</w:t>
            </w:r>
          </w:p>
        </w:tc>
        <w:tc>
          <w:tcPr>
            <w:tcW w:w="1649" w:type="pct"/>
            <w:tcBorders>
              <w:top w:val="single" w:sz="8" w:space="0" w:color="auto"/>
              <w:bottom w:val="single" w:sz="8" w:space="0" w:color="auto"/>
            </w:tcBorders>
            <w:vAlign w:val="center"/>
          </w:tcPr>
          <w:p w:rsidR="00572241" w:rsidRDefault="00D0603A">
            <w:pPr>
              <w:spacing w:line="240" w:lineRule="exact"/>
              <w:jc w:val="center"/>
              <w:rPr>
                <w:rFonts w:ascii="仿宋" w:eastAsia="仿宋" w:hAnsi="仿宋" w:cs="仿宋"/>
                <w:color w:val="000000"/>
                <w:sz w:val="24"/>
              </w:rPr>
            </w:pPr>
            <w:r>
              <w:rPr>
                <w:rFonts w:ascii="仿宋" w:eastAsia="仿宋" w:hAnsi="仿宋" w:cs="仿宋" w:hint="eastAsia"/>
                <w:sz w:val="24"/>
              </w:rPr>
              <w:t>罗城县山泉水协会</w:t>
            </w:r>
          </w:p>
        </w:tc>
        <w:tc>
          <w:tcPr>
            <w:tcW w:w="897" w:type="pct"/>
            <w:tcBorders>
              <w:top w:val="single" w:sz="8" w:space="0" w:color="auto"/>
              <w:bottom w:val="single" w:sz="8" w:space="0" w:color="auto"/>
            </w:tcBorders>
            <w:vAlign w:val="center"/>
          </w:tcPr>
          <w:p w:rsidR="00572241" w:rsidRDefault="00D0603A">
            <w:pPr>
              <w:jc w:val="center"/>
              <w:textAlignment w:val="baseline"/>
              <w:rPr>
                <w:rFonts w:ascii="仿宋" w:eastAsia="仿宋" w:hAnsi="仿宋" w:cs="仿宋"/>
                <w:sz w:val="24"/>
                <w:szCs w:val="32"/>
              </w:rPr>
            </w:pPr>
            <w:r>
              <w:rPr>
                <w:rFonts w:ascii="仿宋" w:eastAsia="仿宋" w:hAnsi="仿宋" w:cs="仿宋" w:hint="eastAsia"/>
                <w:sz w:val="24"/>
                <w:szCs w:val="32"/>
              </w:rPr>
              <w:t>参与编写</w:t>
            </w:r>
          </w:p>
        </w:tc>
      </w:tr>
      <w:tr w:rsidR="00572241">
        <w:trPr>
          <w:trHeight w:val="450"/>
        </w:trPr>
        <w:tc>
          <w:tcPr>
            <w:tcW w:w="623" w:type="pct"/>
            <w:tcBorders>
              <w:top w:val="single" w:sz="8" w:space="0" w:color="auto"/>
              <w:bottom w:val="single" w:sz="8" w:space="0" w:color="auto"/>
            </w:tcBorders>
            <w:vAlign w:val="center"/>
          </w:tcPr>
          <w:p w:rsidR="00572241" w:rsidRDefault="00D0603A">
            <w:pPr>
              <w:spacing w:line="240" w:lineRule="exact"/>
              <w:jc w:val="center"/>
              <w:rPr>
                <w:rFonts w:ascii="仿宋" w:eastAsia="仿宋" w:hAnsi="仿宋" w:cs="仿宋"/>
                <w:color w:val="000000"/>
                <w:sz w:val="24"/>
              </w:rPr>
            </w:pPr>
            <w:r>
              <w:rPr>
                <w:rFonts w:ascii="仿宋" w:eastAsia="仿宋" w:hAnsi="仿宋" w:cs="仿宋" w:hint="eastAsia"/>
                <w:color w:val="000000"/>
                <w:sz w:val="24"/>
              </w:rPr>
              <w:t>潘广真</w:t>
            </w:r>
          </w:p>
        </w:tc>
        <w:tc>
          <w:tcPr>
            <w:tcW w:w="804" w:type="pct"/>
            <w:tcBorders>
              <w:top w:val="single" w:sz="8" w:space="0" w:color="auto"/>
              <w:bottom w:val="single" w:sz="8" w:space="0" w:color="auto"/>
            </w:tcBorders>
            <w:vAlign w:val="center"/>
          </w:tcPr>
          <w:p w:rsidR="00572241" w:rsidRDefault="00D0603A">
            <w:pPr>
              <w:spacing w:line="240" w:lineRule="exact"/>
              <w:jc w:val="center"/>
              <w:rPr>
                <w:rFonts w:ascii="仿宋" w:eastAsia="仿宋" w:hAnsi="仿宋" w:cs="仿宋"/>
                <w:sz w:val="24"/>
              </w:rPr>
            </w:pPr>
            <w:r>
              <w:rPr>
                <w:rFonts w:ascii="仿宋" w:eastAsia="仿宋" w:hAnsi="仿宋" w:cs="仿宋" w:hint="eastAsia"/>
                <w:sz w:val="24"/>
              </w:rPr>
              <w:t>监管员</w:t>
            </w:r>
          </w:p>
        </w:tc>
        <w:tc>
          <w:tcPr>
            <w:tcW w:w="1024" w:type="pct"/>
            <w:tcBorders>
              <w:top w:val="single" w:sz="8" w:space="0" w:color="auto"/>
              <w:bottom w:val="single" w:sz="8" w:space="0" w:color="auto"/>
            </w:tcBorders>
            <w:vAlign w:val="center"/>
          </w:tcPr>
          <w:p w:rsidR="00572241" w:rsidRDefault="00D0603A">
            <w:pPr>
              <w:spacing w:line="240" w:lineRule="exact"/>
              <w:jc w:val="center"/>
              <w:rPr>
                <w:rFonts w:ascii="仿宋" w:eastAsia="仿宋" w:hAnsi="仿宋" w:cs="仿宋"/>
                <w:sz w:val="24"/>
              </w:rPr>
            </w:pPr>
            <w:r>
              <w:rPr>
                <w:rFonts w:ascii="仿宋" w:eastAsia="仿宋" w:hAnsi="仿宋" w:cs="仿宋" w:hint="eastAsia"/>
                <w:sz w:val="24"/>
              </w:rPr>
              <w:t>计量监管</w:t>
            </w:r>
          </w:p>
        </w:tc>
        <w:tc>
          <w:tcPr>
            <w:tcW w:w="1649" w:type="pct"/>
            <w:tcBorders>
              <w:top w:val="single" w:sz="8" w:space="0" w:color="auto"/>
              <w:bottom w:val="single" w:sz="8" w:space="0" w:color="auto"/>
            </w:tcBorders>
            <w:vAlign w:val="center"/>
          </w:tcPr>
          <w:p w:rsidR="00572241" w:rsidRDefault="00D0603A">
            <w:pPr>
              <w:spacing w:line="240" w:lineRule="exact"/>
              <w:jc w:val="center"/>
              <w:rPr>
                <w:rFonts w:ascii="仿宋" w:eastAsia="仿宋" w:hAnsi="仿宋" w:cs="仿宋"/>
                <w:sz w:val="24"/>
              </w:rPr>
            </w:pPr>
            <w:r>
              <w:rPr>
                <w:rFonts w:ascii="仿宋" w:eastAsia="仿宋" w:hAnsi="仿宋" w:cs="仿宋" w:hint="eastAsia"/>
                <w:color w:val="000000"/>
                <w:sz w:val="24"/>
              </w:rPr>
              <w:t>罗城仫佬族自治县市场监督管理局</w:t>
            </w:r>
          </w:p>
        </w:tc>
        <w:tc>
          <w:tcPr>
            <w:tcW w:w="897" w:type="pct"/>
            <w:tcBorders>
              <w:top w:val="single" w:sz="8" w:space="0" w:color="auto"/>
              <w:bottom w:val="single" w:sz="8" w:space="0" w:color="auto"/>
            </w:tcBorders>
            <w:vAlign w:val="center"/>
          </w:tcPr>
          <w:p w:rsidR="00572241" w:rsidRDefault="00D0603A">
            <w:pPr>
              <w:jc w:val="center"/>
              <w:textAlignment w:val="baseline"/>
              <w:rPr>
                <w:rFonts w:ascii="仿宋" w:eastAsia="仿宋" w:hAnsi="仿宋" w:cs="仿宋"/>
                <w:sz w:val="24"/>
                <w:szCs w:val="32"/>
              </w:rPr>
            </w:pPr>
            <w:r>
              <w:rPr>
                <w:rFonts w:ascii="仿宋" w:eastAsia="仿宋" w:hAnsi="仿宋" w:cs="仿宋" w:hint="eastAsia"/>
                <w:sz w:val="24"/>
                <w:szCs w:val="32"/>
              </w:rPr>
              <w:t>参与编写</w:t>
            </w:r>
          </w:p>
        </w:tc>
      </w:tr>
      <w:tr w:rsidR="00572241">
        <w:trPr>
          <w:trHeight w:val="450"/>
        </w:trPr>
        <w:tc>
          <w:tcPr>
            <w:tcW w:w="623" w:type="pct"/>
            <w:tcBorders>
              <w:top w:val="single" w:sz="8" w:space="0" w:color="auto"/>
              <w:bottom w:val="single" w:sz="8" w:space="0" w:color="auto"/>
            </w:tcBorders>
            <w:vAlign w:val="center"/>
          </w:tcPr>
          <w:p w:rsidR="00572241" w:rsidRDefault="00D0603A">
            <w:pPr>
              <w:spacing w:line="240" w:lineRule="exact"/>
              <w:jc w:val="center"/>
              <w:rPr>
                <w:rFonts w:ascii="仿宋" w:eastAsia="仿宋" w:hAnsi="仿宋" w:cs="仿宋"/>
                <w:color w:val="000000"/>
                <w:sz w:val="24"/>
              </w:rPr>
            </w:pPr>
            <w:r>
              <w:rPr>
                <w:rFonts w:ascii="仿宋" w:eastAsia="仿宋" w:hAnsi="仿宋" w:cs="仿宋" w:hint="eastAsia"/>
                <w:color w:val="000000"/>
                <w:sz w:val="24"/>
              </w:rPr>
              <w:t>韦永先</w:t>
            </w:r>
          </w:p>
        </w:tc>
        <w:tc>
          <w:tcPr>
            <w:tcW w:w="804" w:type="pct"/>
            <w:tcBorders>
              <w:top w:val="single" w:sz="8" w:space="0" w:color="auto"/>
              <w:bottom w:val="single" w:sz="8" w:space="0" w:color="auto"/>
            </w:tcBorders>
            <w:vAlign w:val="center"/>
          </w:tcPr>
          <w:p w:rsidR="00572241" w:rsidRDefault="00D0603A">
            <w:pPr>
              <w:spacing w:line="240" w:lineRule="exact"/>
              <w:jc w:val="center"/>
              <w:rPr>
                <w:rFonts w:ascii="仿宋" w:eastAsia="仿宋" w:hAnsi="仿宋" w:cs="仿宋"/>
                <w:sz w:val="24"/>
              </w:rPr>
            </w:pPr>
            <w:r>
              <w:rPr>
                <w:rFonts w:ascii="仿宋" w:eastAsia="仿宋" w:hAnsi="仿宋" w:cs="仿宋" w:hint="eastAsia"/>
                <w:color w:val="000000"/>
                <w:sz w:val="24"/>
              </w:rPr>
              <w:t>高级工程师</w:t>
            </w:r>
          </w:p>
        </w:tc>
        <w:tc>
          <w:tcPr>
            <w:tcW w:w="1024" w:type="pct"/>
            <w:tcBorders>
              <w:top w:val="single" w:sz="8" w:space="0" w:color="auto"/>
              <w:bottom w:val="single" w:sz="8" w:space="0" w:color="auto"/>
            </w:tcBorders>
            <w:vAlign w:val="center"/>
          </w:tcPr>
          <w:p w:rsidR="00572241" w:rsidRDefault="00D0603A">
            <w:pPr>
              <w:spacing w:line="240" w:lineRule="exact"/>
              <w:jc w:val="center"/>
              <w:rPr>
                <w:rFonts w:ascii="仿宋" w:eastAsia="仿宋" w:hAnsi="仿宋" w:cs="仿宋"/>
                <w:sz w:val="24"/>
              </w:rPr>
            </w:pPr>
            <w:r>
              <w:rPr>
                <w:rFonts w:ascii="仿宋" w:eastAsia="仿宋" w:hAnsi="仿宋" w:cs="仿宋" w:hint="eastAsia"/>
                <w:sz w:val="24"/>
              </w:rPr>
              <w:t>产品质量检验</w:t>
            </w:r>
          </w:p>
        </w:tc>
        <w:tc>
          <w:tcPr>
            <w:tcW w:w="1649" w:type="pct"/>
            <w:tcBorders>
              <w:top w:val="single" w:sz="8" w:space="0" w:color="auto"/>
              <w:bottom w:val="single" w:sz="8" w:space="0" w:color="auto"/>
            </w:tcBorders>
            <w:vAlign w:val="center"/>
          </w:tcPr>
          <w:p w:rsidR="00572241" w:rsidRDefault="00D0603A">
            <w:pPr>
              <w:spacing w:line="240" w:lineRule="exact"/>
              <w:jc w:val="center"/>
              <w:rPr>
                <w:rFonts w:ascii="仿宋" w:eastAsia="仿宋" w:hAnsi="仿宋" w:cs="仿宋"/>
                <w:sz w:val="24"/>
              </w:rPr>
            </w:pPr>
            <w:r>
              <w:rPr>
                <w:rFonts w:ascii="仿宋" w:eastAsia="仿宋" w:hAnsi="仿宋" w:cs="仿宋" w:hint="eastAsia"/>
                <w:sz w:val="24"/>
              </w:rPr>
              <w:t>河池市产品质量检验所</w:t>
            </w:r>
          </w:p>
        </w:tc>
        <w:tc>
          <w:tcPr>
            <w:tcW w:w="897" w:type="pct"/>
            <w:tcBorders>
              <w:top w:val="single" w:sz="8" w:space="0" w:color="auto"/>
              <w:bottom w:val="single" w:sz="8" w:space="0" w:color="auto"/>
            </w:tcBorders>
            <w:vAlign w:val="center"/>
          </w:tcPr>
          <w:p w:rsidR="00572241" w:rsidRDefault="00D0603A">
            <w:pPr>
              <w:jc w:val="center"/>
              <w:textAlignment w:val="baseline"/>
              <w:rPr>
                <w:rFonts w:ascii="仿宋" w:eastAsia="仿宋" w:hAnsi="仿宋" w:cs="仿宋"/>
                <w:sz w:val="24"/>
                <w:szCs w:val="32"/>
              </w:rPr>
            </w:pPr>
            <w:r>
              <w:rPr>
                <w:rFonts w:ascii="仿宋" w:eastAsia="仿宋" w:hAnsi="仿宋" w:cs="仿宋" w:hint="eastAsia"/>
                <w:sz w:val="24"/>
                <w:szCs w:val="32"/>
              </w:rPr>
              <w:t>参与编写</w:t>
            </w:r>
          </w:p>
        </w:tc>
      </w:tr>
      <w:tr w:rsidR="00572241">
        <w:trPr>
          <w:trHeight w:val="450"/>
        </w:trPr>
        <w:tc>
          <w:tcPr>
            <w:tcW w:w="623" w:type="pct"/>
            <w:tcBorders>
              <w:top w:val="single" w:sz="8" w:space="0" w:color="auto"/>
              <w:bottom w:val="single" w:sz="8" w:space="0" w:color="auto"/>
            </w:tcBorders>
            <w:vAlign w:val="center"/>
          </w:tcPr>
          <w:p w:rsidR="00572241" w:rsidRDefault="00D0603A" w:rsidP="005D0919">
            <w:pPr>
              <w:spacing w:line="240" w:lineRule="exact"/>
              <w:jc w:val="center"/>
              <w:rPr>
                <w:rFonts w:ascii="仿宋" w:eastAsia="仿宋" w:hAnsi="仿宋" w:cs="仿宋"/>
                <w:sz w:val="24"/>
              </w:rPr>
            </w:pPr>
            <w:r>
              <w:rPr>
                <w:rFonts w:ascii="仿宋" w:eastAsia="仿宋" w:hAnsi="仿宋" w:cs="仿宋" w:hint="eastAsia"/>
                <w:sz w:val="24"/>
              </w:rPr>
              <w:t>范晓</w:t>
            </w:r>
          </w:p>
        </w:tc>
        <w:tc>
          <w:tcPr>
            <w:tcW w:w="804" w:type="pct"/>
            <w:tcBorders>
              <w:top w:val="single" w:sz="8" w:space="0" w:color="auto"/>
              <w:bottom w:val="single" w:sz="8" w:space="0" w:color="auto"/>
            </w:tcBorders>
            <w:vAlign w:val="center"/>
          </w:tcPr>
          <w:p w:rsidR="00572241" w:rsidRDefault="00D0603A">
            <w:pPr>
              <w:spacing w:line="240" w:lineRule="exact"/>
              <w:jc w:val="center"/>
              <w:rPr>
                <w:rFonts w:ascii="仿宋" w:eastAsia="仿宋" w:hAnsi="仿宋" w:cs="仿宋"/>
                <w:sz w:val="24"/>
              </w:rPr>
            </w:pPr>
            <w:r>
              <w:rPr>
                <w:rFonts w:ascii="仿宋" w:eastAsia="仿宋" w:hAnsi="仿宋" w:cs="仿宋" w:hint="eastAsia"/>
                <w:sz w:val="24"/>
              </w:rPr>
              <w:t>经理</w:t>
            </w:r>
          </w:p>
        </w:tc>
        <w:tc>
          <w:tcPr>
            <w:tcW w:w="1024" w:type="pct"/>
            <w:tcBorders>
              <w:top w:val="single" w:sz="8" w:space="0" w:color="auto"/>
              <w:bottom w:val="single" w:sz="8" w:space="0" w:color="auto"/>
            </w:tcBorders>
            <w:vAlign w:val="center"/>
          </w:tcPr>
          <w:p w:rsidR="00572241" w:rsidRDefault="00D0603A">
            <w:pPr>
              <w:spacing w:line="240" w:lineRule="exact"/>
              <w:jc w:val="center"/>
              <w:rPr>
                <w:rFonts w:ascii="仿宋" w:eastAsia="仿宋" w:hAnsi="仿宋" w:cs="仿宋"/>
                <w:sz w:val="24"/>
              </w:rPr>
            </w:pPr>
            <w:r>
              <w:rPr>
                <w:rFonts w:ascii="仿宋" w:eastAsia="仿宋" w:hAnsi="仿宋" w:cs="仿宋" w:hint="eastAsia"/>
                <w:sz w:val="24"/>
              </w:rPr>
              <w:t>产品质量检验</w:t>
            </w:r>
          </w:p>
        </w:tc>
        <w:tc>
          <w:tcPr>
            <w:tcW w:w="1649" w:type="pct"/>
            <w:tcBorders>
              <w:top w:val="single" w:sz="8" w:space="0" w:color="auto"/>
              <w:bottom w:val="single" w:sz="8" w:space="0" w:color="auto"/>
            </w:tcBorders>
            <w:vAlign w:val="center"/>
          </w:tcPr>
          <w:p w:rsidR="00572241" w:rsidRDefault="00D0603A">
            <w:pPr>
              <w:spacing w:line="240" w:lineRule="exact"/>
              <w:jc w:val="center"/>
              <w:rPr>
                <w:rFonts w:ascii="仿宋" w:eastAsia="仿宋" w:hAnsi="仿宋" w:cs="仿宋"/>
                <w:sz w:val="24"/>
              </w:rPr>
            </w:pPr>
            <w:r>
              <w:rPr>
                <w:rFonts w:ascii="仿宋" w:eastAsia="仿宋" w:hAnsi="仿宋" w:cs="仿宋" w:hint="eastAsia"/>
                <w:sz w:val="24"/>
              </w:rPr>
              <w:t>广西罗城九千万水业有限公司</w:t>
            </w:r>
          </w:p>
        </w:tc>
        <w:tc>
          <w:tcPr>
            <w:tcW w:w="897" w:type="pct"/>
            <w:tcBorders>
              <w:top w:val="single" w:sz="8" w:space="0" w:color="auto"/>
              <w:bottom w:val="single" w:sz="8" w:space="0" w:color="auto"/>
            </w:tcBorders>
            <w:vAlign w:val="center"/>
          </w:tcPr>
          <w:p w:rsidR="00572241" w:rsidRDefault="00D0603A">
            <w:pPr>
              <w:jc w:val="center"/>
              <w:textAlignment w:val="baseline"/>
              <w:rPr>
                <w:rFonts w:ascii="仿宋" w:eastAsia="仿宋" w:hAnsi="仿宋" w:cs="仿宋"/>
                <w:sz w:val="24"/>
                <w:szCs w:val="32"/>
              </w:rPr>
            </w:pPr>
            <w:r>
              <w:rPr>
                <w:rFonts w:ascii="仿宋" w:eastAsia="仿宋" w:hAnsi="仿宋" w:cs="仿宋" w:hint="eastAsia"/>
                <w:sz w:val="24"/>
                <w:szCs w:val="32"/>
              </w:rPr>
              <w:t>参与编写</w:t>
            </w:r>
          </w:p>
        </w:tc>
      </w:tr>
    </w:tbl>
    <w:p w:rsidR="00572241" w:rsidRDefault="00D0603A">
      <w:pPr>
        <w:spacing w:beforeLines="50" w:before="156" w:afterLines="50" w:after="156" w:line="560" w:lineRule="exact"/>
        <w:ind w:firstLineChars="200" w:firstLine="560"/>
        <w:rPr>
          <w:rFonts w:ascii="黑体" w:eastAsia="黑体" w:hAnsi="黑体" w:cs="黑体"/>
          <w:bCs/>
          <w:sz w:val="28"/>
          <w:szCs w:val="28"/>
        </w:rPr>
      </w:pPr>
      <w:r>
        <w:rPr>
          <w:rFonts w:ascii="黑体" w:eastAsia="黑体" w:hAnsi="黑体" w:cs="黑体" w:hint="eastAsia"/>
          <w:bCs/>
          <w:sz w:val="28"/>
          <w:szCs w:val="28"/>
        </w:rPr>
        <w:t>二、项目背景及目的意义</w:t>
      </w:r>
    </w:p>
    <w:p w:rsidR="00572241" w:rsidRPr="00D0603A" w:rsidRDefault="00D0603A">
      <w:pPr>
        <w:widowControl/>
        <w:ind w:firstLineChars="200" w:firstLine="560"/>
        <w:rPr>
          <w:rFonts w:ascii="仿宋_GB2312" w:eastAsia="仿宋_GB2312"/>
          <w:sz w:val="28"/>
          <w:szCs w:val="28"/>
        </w:rPr>
      </w:pPr>
      <w:r w:rsidRPr="00D0603A">
        <w:rPr>
          <w:rFonts w:ascii="仿宋_GB2312" w:eastAsia="仿宋_GB2312" w:hint="eastAsia"/>
          <w:sz w:val="28"/>
          <w:szCs w:val="28"/>
        </w:rPr>
        <w:t>优质的水是罗城宝贵的资源，罗城境内有优越独特的水源地质环境，天然泉水产生于远古时代花岗岩缝隙中，具有原生、弱碱性、小分子团、低矿化、极软水、负离子水的特点，山泉水产业发展潜力巨大。</w:t>
      </w:r>
    </w:p>
    <w:p w:rsidR="00572241" w:rsidRPr="00D0603A" w:rsidRDefault="00D0603A">
      <w:pPr>
        <w:widowControl/>
        <w:ind w:firstLineChars="200" w:firstLine="560"/>
        <w:rPr>
          <w:rFonts w:ascii="仿宋_GB2312" w:eastAsia="仿宋_GB2312"/>
          <w:sz w:val="28"/>
          <w:szCs w:val="28"/>
        </w:rPr>
      </w:pPr>
      <w:r w:rsidRPr="00D0603A">
        <w:rPr>
          <w:rFonts w:ascii="仿宋_GB2312" w:eastAsia="仿宋_GB2312" w:hint="eastAsia"/>
          <w:sz w:val="28"/>
          <w:szCs w:val="28"/>
        </w:rPr>
        <w:lastRenderedPageBreak/>
        <w:t>罗城水资源不仅是天然洁净、万物共生的生态之水，也是极具潜力的富民之水。随着经济的持续发展，人民生活水平、消费水平不断提升，大众对饮用水的安全与健康的认识和追求也在不断提高，从“喝水”向“喝好水”的理念转变正深入人心。</w:t>
      </w:r>
    </w:p>
    <w:p w:rsidR="00572241" w:rsidRPr="00D0603A" w:rsidRDefault="00D0603A">
      <w:pPr>
        <w:widowControl/>
        <w:ind w:firstLineChars="200" w:firstLine="560"/>
        <w:rPr>
          <w:rFonts w:ascii="仿宋_GB2312" w:eastAsia="仿宋_GB2312"/>
          <w:sz w:val="28"/>
          <w:szCs w:val="28"/>
        </w:rPr>
      </w:pPr>
      <w:r w:rsidRPr="00D0603A">
        <w:rPr>
          <w:rFonts w:ascii="仿宋_GB2312" w:eastAsia="仿宋_GB2312" w:hint="eastAsia"/>
          <w:sz w:val="28"/>
          <w:szCs w:val="28"/>
        </w:rPr>
        <w:t>到2012年，罗城天然饮用水产业进入快速发展阶段，品牌知名度不断提高，九千万天然矿泉水、罗城中源山泉等行业排头兵开始在国内中高端饮用水市场崭露头角，成为全国饮用水市场上的新秀。九千万山泉水已成功打入广西区内外温州、北京、南宁、广州高端消费市场，在中国—东盟博览会上，九千万山泉已是常客，这家来自罗城的饮用水企业已经连续助力东博会13年，而且在2009——2012年连续四届成为中国——东盟博览会唯一指定贵宾饮用水。并借助这个平台，辐射柬埔寨、越南、马来西亚、新加坡等东盟各国，品牌知名度扩大至海外。</w:t>
      </w:r>
    </w:p>
    <w:p w:rsidR="00572241" w:rsidRPr="00D0603A" w:rsidRDefault="00D0603A">
      <w:pPr>
        <w:widowControl/>
        <w:ind w:firstLineChars="200" w:firstLine="560"/>
        <w:rPr>
          <w:rFonts w:ascii="仿宋_GB2312" w:eastAsia="仿宋_GB2312"/>
          <w:sz w:val="28"/>
          <w:szCs w:val="28"/>
        </w:rPr>
      </w:pPr>
      <w:r w:rsidRPr="00D0603A">
        <w:rPr>
          <w:rFonts w:ascii="仿宋_GB2312" w:eastAsia="仿宋_GB2312" w:hint="eastAsia"/>
          <w:sz w:val="28"/>
          <w:szCs w:val="28"/>
        </w:rPr>
        <w:t>2021年全县山泉水产业实现产值2.5亿元，上缴税金600万元 。2021年底，罗城仫佬族自治县出台了《加快山泉水产业高质量发展实施方案》，通过打造"罗城山泉水"公共品牌、组建产业联盟、制定标准等方式，促进山泉水产业提档升级。充分利用好上天赐予的最优质和最独特的山泉水资源，做长、做强、以及做高产业链条，重点培育一批全国、全区驰名商标和国家地理标志性产品。谋划和开工了3个优质山泉水生产项目，预计到2025年，罗城品牌山泉水产能将提高到150万吨，全产业链努力实现总产值30亿元以上，加快向百亿级产业发展。</w:t>
      </w:r>
    </w:p>
    <w:p w:rsidR="00572241" w:rsidRPr="00D0603A" w:rsidRDefault="00D0603A">
      <w:pPr>
        <w:widowControl/>
        <w:ind w:firstLineChars="200" w:firstLine="560"/>
        <w:rPr>
          <w:rFonts w:ascii="仿宋_GB2312" w:eastAsia="仿宋_GB2312"/>
          <w:sz w:val="28"/>
          <w:szCs w:val="28"/>
        </w:rPr>
      </w:pPr>
      <w:r w:rsidRPr="00D0603A">
        <w:rPr>
          <w:rFonts w:ascii="仿宋_GB2312" w:eastAsia="仿宋_GB2312" w:hint="eastAsia"/>
          <w:sz w:val="28"/>
          <w:szCs w:val="28"/>
        </w:rPr>
        <w:lastRenderedPageBreak/>
        <w:t>2022年8月底，“罗城山泉”区域公共品牌战略启动仪式在南宁举行，源自九万山的优质山泉水，以区域公共品牌的形式集体亮相，推动罗城山泉饮用水企业走上品牌化发展之路。</w:t>
      </w:r>
    </w:p>
    <w:p w:rsidR="00572241" w:rsidRPr="00D0603A" w:rsidRDefault="00D0603A">
      <w:pPr>
        <w:pStyle w:val="BodyText2"/>
        <w:spacing w:line="240" w:lineRule="auto"/>
        <w:ind w:firstLineChars="200" w:firstLine="560"/>
        <w:rPr>
          <w:rFonts w:ascii="仿宋_GB2312" w:eastAsia="仿宋_GB2312"/>
          <w:sz w:val="28"/>
          <w:szCs w:val="28"/>
        </w:rPr>
      </w:pPr>
      <w:r w:rsidRPr="00D0603A">
        <w:rPr>
          <w:rFonts w:ascii="仿宋_GB2312" w:eastAsia="仿宋_GB2312" w:hint="eastAsia"/>
          <w:sz w:val="28"/>
          <w:szCs w:val="28"/>
        </w:rPr>
        <w:t>通过制定团体标准《罗城山泉水》，以标准为抓手，规范罗城山泉水市场，大幅度提升包装饮用水质量安全水平和品牌竞争力，为打造“广西水”甲天下新品质格局贡献了智慧和力量，推动罗城山泉水产业高质量发展具有重要意义。</w:t>
      </w:r>
    </w:p>
    <w:p w:rsidR="00572241" w:rsidRPr="00D0603A" w:rsidRDefault="00D0603A">
      <w:pPr>
        <w:spacing w:beforeLines="50" w:before="156" w:afterLines="50" w:after="156" w:line="560" w:lineRule="exact"/>
        <w:ind w:firstLineChars="200" w:firstLine="560"/>
        <w:rPr>
          <w:rFonts w:ascii="黑体" w:eastAsia="黑体" w:hAnsi="黑体" w:cs="黑体"/>
          <w:bCs/>
          <w:sz w:val="28"/>
          <w:szCs w:val="28"/>
        </w:rPr>
      </w:pPr>
      <w:r w:rsidRPr="00D0603A">
        <w:rPr>
          <w:rFonts w:ascii="黑体" w:eastAsia="黑体" w:hAnsi="黑体" w:cs="黑体" w:hint="eastAsia"/>
          <w:bCs/>
          <w:sz w:val="28"/>
          <w:szCs w:val="28"/>
        </w:rPr>
        <w:t>三、标准编制过程</w:t>
      </w:r>
    </w:p>
    <w:p w:rsidR="00572241" w:rsidRPr="00D0603A" w:rsidRDefault="00D0603A">
      <w:pPr>
        <w:spacing w:beforeLines="50" w:before="156" w:afterLines="50" w:after="156" w:line="560" w:lineRule="exact"/>
        <w:ind w:firstLineChars="200" w:firstLine="562"/>
        <w:rPr>
          <w:rFonts w:ascii="楷体" w:eastAsia="楷体" w:hAnsi="楷体"/>
          <w:b/>
          <w:sz w:val="28"/>
          <w:szCs w:val="28"/>
          <w:lang w:val="zh-CN"/>
        </w:rPr>
      </w:pPr>
      <w:r w:rsidRPr="00D0603A">
        <w:rPr>
          <w:rFonts w:ascii="楷体" w:eastAsia="楷体" w:hAnsi="楷体" w:hint="eastAsia"/>
          <w:b/>
          <w:sz w:val="28"/>
          <w:szCs w:val="28"/>
          <w:lang w:val="zh-CN"/>
        </w:rPr>
        <w:t>（一）成立标准编制工作组</w:t>
      </w:r>
    </w:p>
    <w:p w:rsidR="00572241" w:rsidRPr="00D0603A" w:rsidRDefault="00D0603A">
      <w:pPr>
        <w:pStyle w:val="afc"/>
        <w:widowControl/>
        <w:spacing w:before="0" w:beforeAutospacing="0" w:after="0" w:afterAutospacing="0"/>
        <w:ind w:firstLineChars="200" w:firstLine="560"/>
        <w:jc w:val="both"/>
        <w:rPr>
          <w:rFonts w:ascii="仿宋_GB2312" w:eastAsia="仿宋_GB2312" w:hAnsi="宋体"/>
          <w:sz w:val="28"/>
          <w:szCs w:val="28"/>
          <w:lang w:val="zh-CN"/>
        </w:rPr>
      </w:pPr>
      <w:r w:rsidRPr="00D0603A">
        <w:rPr>
          <w:rFonts w:ascii="仿宋_GB2312" w:eastAsia="仿宋_GB2312" w:hAnsi="宋体" w:hint="eastAsia"/>
          <w:sz w:val="28"/>
          <w:szCs w:val="28"/>
          <w:lang w:val="zh-CN"/>
        </w:rPr>
        <w:t>团体标准《罗城山泉水》项目任务下达后，</w:t>
      </w:r>
      <w:r w:rsidRPr="00D0603A">
        <w:rPr>
          <w:rFonts w:ascii="仿宋_GB2312" w:eastAsia="仿宋_GB2312" w:hint="eastAsia"/>
          <w:sz w:val="28"/>
          <w:szCs w:val="28"/>
        </w:rPr>
        <w:t>罗城仫佬族自治县市场监督管理局</w:t>
      </w:r>
      <w:r w:rsidRPr="00D0603A">
        <w:rPr>
          <w:rFonts w:ascii="仿宋_GB2312" w:eastAsia="仿宋_GB2312" w:hAnsi="宋体" w:hint="eastAsia"/>
          <w:sz w:val="28"/>
          <w:szCs w:val="28"/>
          <w:lang w:val="zh-CN"/>
        </w:rPr>
        <w:t>成立了标准编制工作组，制定了标准编写方案，明确任务职责，确定工作技术路线，开展标准研制工作，具体标准编制工作</w:t>
      </w:r>
      <w:r w:rsidRPr="00D0603A">
        <w:rPr>
          <w:rFonts w:ascii="仿宋_GB2312" w:eastAsia="仿宋_GB2312" w:hAnsi="宋体" w:hint="eastAsia"/>
          <w:sz w:val="28"/>
          <w:szCs w:val="28"/>
        </w:rPr>
        <w:t>由</w:t>
      </w:r>
      <w:r w:rsidRPr="00D0603A">
        <w:rPr>
          <w:rFonts w:ascii="仿宋_GB2312" w:eastAsia="仿宋_GB2312" w:hint="eastAsia"/>
          <w:sz w:val="28"/>
          <w:szCs w:val="28"/>
        </w:rPr>
        <w:t>罗城仫佬族自治县市场监督管理局、罗城仫佬族自治县山泉水协会、河池市产品质量检验所、广西罗城九千万水业有限公司</w:t>
      </w:r>
      <w:r w:rsidRPr="00D0603A">
        <w:rPr>
          <w:rFonts w:ascii="仿宋_GB2312" w:eastAsia="仿宋_GB2312" w:hAnsi="宋体" w:hint="eastAsia"/>
          <w:sz w:val="28"/>
          <w:szCs w:val="28"/>
          <w:lang w:val="zh-CN"/>
        </w:rPr>
        <w:t>相关人员配合完成。</w:t>
      </w:r>
    </w:p>
    <w:p w:rsidR="00572241" w:rsidRPr="00D0603A" w:rsidRDefault="00D0603A">
      <w:pPr>
        <w:spacing w:beforeLines="50" w:before="156" w:afterLines="50" w:after="156" w:line="560" w:lineRule="exact"/>
        <w:ind w:firstLineChars="200" w:firstLine="562"/>
        <w:rPr>
          <w:rFonts w:ascii="楷体" w:eastAsia="楷体" w:hAnsi="楷体"/>
          <w:b/>
          <w:sz w:val="28"/>
          <w:szCs w:val="28"/>
          <w:lang w:val="zh-CN"/>
        </w:rPr>
      </w:pPr>
      <w:r w:rsidRPr="00D0603A">
        <w:rPr>
          <w:rFonts w:ascii="楷体" w:eastAsia="楷体" w:hAnsi="楷体" w:hint="eastAsia"/>
          <w:b/>
          <w:sz w:val="28"/>
          <w:szCs w:val="28"/>
          <w:lang w:val="zh-CN"/>
        </w:rPr>
        <w:t>（二）收集整理文献资料</w:t>
      </w:r>
    </w:p>
    <w:p w:rsidR="00572241" w:rsidRPr="00D0603A" w:rsidRDefault="00D0603A">
      <w:pPr>
        <w:spacing w:line="560" w:lineRule="exact"/>
        <w:ind w:firstLineChars="200" w:firstLine="560"/>
        <w:rPr>
          <w:rFonts w:ascii="仿宋_GB2312" w:eastAsia="仿宋_GB2312" w:hAnsi="宋体"/>
          <w:sz w:val="28"/>
          <w:szCs w:val="28"/>
          <w:lang w:val="zh-CN"/>
        </w:rPr>
      </w:pPr>
      <w:r w:rsidRPr="00D0603A">
        <w:rPr>
          <w:rFonts w:ascii="仿宋_GB2312" w:eastAsia="仿宋_GB2312" w:hAnsi="宋体" w:hint="eastAsia"/>
          <w:sz w:val="28"/>
          <w:szCs w:val="28"/>
          <w:lang w:val="zh-CN"/>
        </w:rPr>
        <w:t>标准编制工作组收集了国内有关</w:t>
      </w:r>
      <w:r w:rsidRPr="00D0603A">
        <w:rPr>
          <w:rFonts w:ascii="仿宋_GB2312" w:eastAsia="仿宋_GB2312" w:hAnsi="宋体" w:hint="eastAsia"/>
          <w:sz w:val="28"/>
          <w:szCs w:val="28"/>
        </w:rPr>
        <w:t>山泉水</w:t>
      </w:r>
      <w:r w:rsidRPr="00D0603A">
        <w:rPr>
          <w:rFonts w:ascii="仿宋_GB2312" w:eastAsia="仿宋_GB2312" w:hAnsi="宋体" w:hint="eastAsia"/>
          <w:sz w:val="28"/>
          <w:szCs w:val="28"/>
          <w:lang w:val="zh-CN"/>
        </w:rPr>
        <w:t>的文献资料。具体列出如下：</w:t>
      </w:r>
    </w:p>
    <w:p w:rsidR="00572241" w:rsidRPr="00D0603A" w:rsidRDefault="00D0603A">
      <w:pPr>
        <w:spacing w:line="560" w:lineRule="exact"/>
        <w:ind w:firstLineChars="200" w:firstLine="560"/>
        <w:rPr>
          <w:rFonts w:ascii="仿宋_GB2312" w:eastAsia="仿宋_GB2312" w:hAnsi="宋体"/>
          <w:sz w:val="28"/>
          <w:szCs w:val="28"/>
          <w:lang w:val="zh-CN"/>
        </w:rPr>
      </w:pPr>
      <w:r w:rsidRPr="00D0603A">
        <w:rPr>
          <w:rFonts w:ascii="仿宋_GB2312" w:eastAsia="仿宋_GB2312" w:hAnsi="宋体" w:hint="eastAsia"/>
          <w:sz w:val="28"/>
          <w:szCs w:val="28"/>
          <w:lang w:val="zh-CN"/>
        </w:rPr>
        <w:t>GB 8537-2018 《食品安全国家标准 饮用天然矿泉水》</w:t>
      </w:r>
    </w:p>
    <w:p w:rsidR="00572241" w:rsidRPr="00D0603A" w:rsidRDefault="00D0603A">
      <w:pPr>
        <w:spacing w:line="560" w:lineRule="exact"/>
        <w:ind w:firstLineChars="200" w:firstLine="560"/>
        <w:rPr>
          <w:rFonts w:ascii="仿宋_GB2312" w:eastAsia="仿宋_GB2312" w:hAnsi="宋体"/>
          <w:sz w:val="28"/>
          <w:szCs w:val="28"/>
          <w:lang w:val="zh-CN"/>
        </w:rPr>
      </w:pPr>
      <w:r w:rsidRPr="00D0603A">
        <w:rPr>
          <w:rFonts w:ascii="仿宋_GB2312" w:eastAsia="仿宋_GB2312" w:hAnsi="宋体" w:hint="eastAsia"/>
          <w:sz w:val="28"/>
          <w:szCs w:val="28"/>
          <w:lang w:val="zh-CN"/>
        </w:rPr>
        <w:t>GB/T 20349-2006《地理标志产品 吉林长白山饮用天然矿泉水》</w:t>
      </w:r>
    </w:p>
    <w:p w:rsidR="00572241" w:rsidRPr="00D0603A" w:rsidRDefault="00D0603A">
      <w:pPr>
        <w:spacing w:line="560" w:lineRule="exact"/>
        <w:ind w:firstLineChars="200" w:firstLine="560"/>
        <w:rPr>
          <w:rFonts w:ascii="仿宋_GB2312" w:eastAsia="仿宋_GB2312" w:hAnsi="宋体"/>
          <w:sz w:val="28"/>
          <w:szCs w:val="28"/>
          <w:lang w:val="zh-CN"/>
        </w:rPr>
      </w:pPr>
      <w:r w:rsidRPr="00D0603A">
        <w:rPr>
          <w:rFonts w:ascii="仿宋_GB2312" w:eastAsia="仿宋_GB2312" w:hAnsi="宋体" w:hint="eastAsia"/>
          <w:sz w:val="28"/>
          <w:szCs w:val="28"/>
          <w:lang w:val="zh-CN"/>
        </w:rPr>
        <w:t>NY/T 2979-2016 《绿色食品 天然矿泉水》</w:t>
      </w:r>
    </w:p>
    <w:p w:rsidR="00572241" w:rsidRPr="00D0603A" w:rsidRDefault="00D0603A">
      <w:pPr>
        <w:spacing w:line="560" w:lineRule="exact"/>
        <w:ind w:firstLineChars="200" w:firstLine="560"/>
        <w:rPr>
          <w:rFonts w:ascii="仿宋_GB2312" w:eastAsia="仿宋_GB2312" w:hAnsi="宋体"/>
          <w:sz w:val="28"/>
          <w:szCs w:val="28"/>
          <w:lang w:val="zh-CN"/>
        </w:rPr>
      </w:pPr>
      <w:r w:rsidRPr="00D0603A">
        <w:rPr>
          <w:rFonts w:ascii="仿宋_GB2312" w:eastAsia="仿宋_GB2312" w:hAnsi="宋体" w:hint="eastAsia"/>
          <w:sz w:val="28"/>
          <w:szCs w:val="28"/>
          <w:lang w:val="zh-CN"/>
        </w:rPr>
        <w:t>CXS 108-1981《天然矿泉水法典标准》（2019版）</w:t>
      </w:r>
    </w:p>
    <w:p w:rsidR="00572241" w:rsidRPr="00D0603A" w:rsidRDefault="00D0603A">
      <w:pPr>
        <w:spacing w:line="560" w:lineRule="exact"/>
        <w:ind w:firstLineChars="200" w:firstLine="560"/>
        <w:rPr>
          <w:rFonts w:ascii="仿宋_GB2312" w:eastAsia="仿宋_GB2312" w:hAnsi="宋体"/>
          <w:sz w:val="28"/>
          <w:szCs w:val="28"/>
          <w:lang w:val="zh-CN"/>
        </w:rPr>
      </w:pPr>
      <w:r w:rsidRPr="00D0603A">
        <w:rPr>
          <w:rFonts w:ascii="仿宋_GB2312" w:eastAsia="仿宋_GB2312" w:hAnsi="宋体" w:hint="eastAsia"/>
          <w:sz w:val="28"/>
          <w:szCs w:val="28"/>
          <w:lang w:val="zh-CN"/>
        </w:rPr>
        <w:t>CXS 227-2001 《瓶装、包装饮用水通用标准 (除天然矿泉水)》（2019</w:t>
      </w:r>
      <w:r w:rsidRPr="00D0603A">
        <w:rPr>
          <w:rFonts w:ascii="仿宋_GB2312" w:eastAsia="仿宋_GB2312" w:hAnsi="宋体" w:hint="eastAsia"/>
          <w:sz w:val="28"/>
          <w:szCs w:val="28"/>
          <w:lang w:val="zh-CN"/>
        </w:rPr>
        <w:lastRenderedPageBreak/>
        <w:t>版）</w:t>
      </w:r>
    </w:p>
    <w:p w:rsidR="00572241" w:rsidRPr="00D0603A" w:rsidRDefault="00D0603A">
      <w:pPr>
        <w:spacing w:line="560" w:lineRule="exact"/>
        <w:ind w:firstLineChars="200" w:firstLine="560"/>
        <w:rPr>
          <w:rFonts w:ascii="仿宋_GB2312" w:eastAsia="仿宋_GB2312" w:hAnsi="宋体"/>
          <w:sz w:val="28"/>
          <w:szCs w:val="28"/>
          <w:lang w:val="zh-CN"/>
        </w:rPr>
      </w:pPr>
      <w:r w:rsidRPr="00D0603A">
        <w:rPr>
          <w:rFonts w:ascii="仿宋_GB2312" w:eastAsia="仿宋_GB2312" w:hAnsi="宋体" w:hint="eastAsia"/>
          <w:sz w:val="28"/>
          <w:szCs w:val="28"/>
          <w:lang w:val="zh-CN"/>
        </w:rPr>
        <w:t>DB35/T 914-2009 《瓶、桶（袋）装饮用山泉水》</w:t>
      </w:r>
    </w:p>
    <w:p w:rsidR="00572241" w:rsidRPr="00D0603A" w:rsidRDefault="00D0603A">
      <w:pPr>
        <w:spacing w:line="560" w:lineRule="exact"/>
        <w:ind w:firstLineChars="200" w:firstLine="560"/>
        <w:rPr>
          <w:rFonts w:ascii="仿宋_GB2312" w:eastAsia="仿宋_GB2312" w:hAnsi="宋体"/>
          <w:sz w:val="28"/>
          <w:szCs w:val="28"/>
          <w:lang w:val="zh-CN"/>
        </w:rPr>
      </w:pPr>
      <w:r w:rsidRPr="00D0603A">
        <w:rPr>
          <w:rFonts w:ascii="仿宋_GB2312" w:eastAsia="仿宋_GB2312" w:hAnsi="宋体" w:hint="eastAsia"/>
          <w:sz w:val="28"/>
          <w:szCs w:val="28"/>
          <w:lang w:val="zh-CN"/>
        </w:rPr>
        <w:t>DB41/T 648-2010 《地理标志产品 陈化店矿泉水》</w:t>
      </w:r>
    </w:p>
    <w:p w:rsidR="00572241" w:rsidRPr="00D0603A" w:rsidRDefault="00D0603A">
      <w:pPr>
        <w:spacing w:line="560" w:lineRule="exact"/>
        <w:ind w:firstLineChars="200" w:firstLine="560"/>
        <w:rPr>
          <w:rFonts w:ascii="仿宋_GB2312" w:eastAsia="仿宋_GB2312" w:hAnsi="宋体"/>
          <w:sz w:val="28"/>
          <w:szCs w:val="28"/>
          <w:lang w:val="zh-CN"/>
        </w:rPr>
      </w:pPr>
      <w:r w:rsidRPr="00D0603A">
        <w:rPr>
          <w:rFonts w:ascii="仿宋_GB2312" w:eastAsia="仿宋_GB2312" w:hAnsi="宋体" w:hint="eastAsia"/>
          <w:sz w:val="28"/>
          <w:szCs w:val="28"/>
          <w:lang w:val="zh-CN"/>
        </w:rPr>
        <w:t>DB53/118-2004 《瓶(桶)装饮用山泉水》</w:t>
      </w:r>
    </w:p>
    <w:p w:rsidR="00572241" w:rsidRPr="00D0603A" w:rsidRDefault="00D0603A">
      <w:pPr>
        <w:spacing w:line="560" w:lineRule="exact"/>
        <w:ind w:firstLineChars="200" w:firstLine="560"/>
        <w:rPr>
          <w:rFonts w:ascii="仿宋_GB2312" w:eastAsia="仿宋_GB2312" w:hAnsi="宋体"/>
          <w:sz w:val="28"/>
          <w:szCs w:val="28"/>
          <w:lang w:val="zh-CN"/>
        </w:rPr>
      </w:pPr>
      <w:r w:rsidRPr="00D0603A">
        <w:rPr>
          <w:rFonts w:ascii="仿宋_GB2312" w:eastAsia="仿宋_GB2312" w:hAnsi="宋体" w:hint="eastAsia"/>
          <w:sz w:val="28"/>
          <w:szCs w:val="28"/>
          <w:lang w:val="zh-CN"/>
        </w:rPr>
        <w:t>DB53/118-2009 《瓶(桶)装饮用天然泉水 (饮用山泉水)》</w:t>
      </w:r>
    </w:p>
    <w:p w:rsidR="00572241" w:rsidRPr="00D0603A" w:rsidRDefault="00D0603A">
      <w:pPr>
        <w:spacing w:line="560" w:lineRule="exact"/>
        <w:ind w:firstLineChars="200" w:firstLine="560"/>
        <w:rPr>
          <w:rFonts w:ascii="仿宋_GB2312" w:eastAsia="仿宋_GB2312" w:hAnsi="宋体"/>
          <w:sz w:val="28"/>
          <w:szCs w:val="28"/>
          <w:lang w:val="zh-CN"/>
        </w:rPr>
      </w:pPr>
      <w:r w:rsidRPr="00D0603A">
        <w:rPr>
          <w:rFonts w:ascii="仿宋_GB2312" w:eastAsia="仿宋_GB2312" w:hAnsi="宋体" w:hint="eastAsia"/>
          <w:sz w:val="28"/>
          <w:szCs w:val="28"/>
          <w:lang w:val="zh-CN"/>
        </w:rPr>
        <w:t>DB63/T 1347-2015 《地理标志产品 昂思多矿泉水》</w:t>
      </w:r>
    </w:p>
    <w:p w:rsidR="00572241" w:rsidRPr="00D0603A" w:rsidRDefault="00D0603A">
      <w:pPr>
        <w:spacing w:line="560" w:lineRule="exact"/>
        <w:ind w:firstLineChars="200" w:firstLine="560"/>
        <w:rPr>
          <w:rFonts w:ascii="仿宋_GB2312" w:eastAsia="仿宋_GB2312" w:hAnsi="宋体"/>
          <w:sz w:val="28"/>
          <w:szCs w:val="28"/>
          <w:lang w:val="zh-CN"/>
        </w:rPr>
      </w:pPr>
      <w:r w:rsidRPr="00D0603A">
        <w:rPr>
          <w:rFonts w:ascii="仿宋_GB2312" w:eastAsia="仿宋_GB2312" w:hAnsi="宋体" w:hint="eastAsia"/>
          <w:sz w:val="28"/>
          <w:szCs w:val="28"/>
          <w:lang w:val="zh-CN"/>
        </w:rPr>
        <w:t>DBS22 005-2014 《吉林省食品安全地方标准 饮用山泉水》</w:t>
      </w:r>
    </w:p>
    <w:p w:rsidR="00572241" w:rsidRPr="00D0603A" w:rsidRDefault="00D0603A">
      <w:pPr>
        <w:spacing w:line="560" w:lineRule="exact"/>
        <w:ind w:firstLineChars="200" w:firstLine="560"/>
        <w:rPr>
          <w:rFonts w:ascii="仿宋_GB2312" w:eastAsia="仿宋_GB2312" w:hAnsi="宋体"/>
          <w:sz w:val="28"/>
          <w:szCs w:val="28"/>
          <w:lang w:val="zh-CN"/>
        </w:rPr>
      </w:pPr>
      <w:r w:rsidRPr="00D0603A">
        <w:rPr>
          <w:rFonts w:ascii="仿宋_GB2312" w:eastAsia="仿宋_GB2312" w:hAnsi="宋体" w:hint="eastAsia"/>
          <w:sz w:val="28"/>
          <w:szCs w:val="28"/>
          <w:lang w:val="zh-CN"/>
        </w:rPr>
        <w:t>DBS22 028-2014 《食品安全地方标准 饮用山泉水》</w:t>
      </w:r>
    </w:p>
    <w:p w:rsidR="00572241" w:rsidRPr="00D0603A" w:rsidRDefault="00D0603A">
      <w:pPr>
        <w:spacing w:line="560" w:lineRule="exact"/>
        <w:ind w:firstLineChars="200" w:firstLine="560"/>
        <w:rPr>
          <w:rFonts w:ascii="仿宋_GB2312" w:eastAsia="仿宋_GB2312" w:hAnsi="宋体"/>
          <w:sz w:val="28"/>
          <w:szCs w:val="28"/>
          <w:lang w:val="zh-CN"/>
        </w:rPr>
      </w:pPr>
      <w:r w:rsidRPr="00D0603A">
        <w:rPr>
          <w:rFonts w:ascii="仿宋_GB2312" w:eastAsia="仿宋_GB2312" w:hAnsi="宋体" w:hint="eastAsia"/>
          <w:sz w:val="28"/>
          <w:szCs w:val="28"/>
          <w:lang w:val="zh-CN"/>
        </w:rPr>
        <w:t>DBS44/ 001-2011 《饮用天然山泉水》</w:t>
      </w:r>
    </w:p>
    <w:p w:rsidR="00572241" w:rsidRPr="00D0603A" w:rsidRDefault="00D0603A">
      <w:pPr>
        <w:spacing w:line="560" w:lineRule="exact"/>
        <w:ind w:firstLineChars="200" w:firstLine="560"/>
        <w:rPr>
          <w:rFonts w:ascii="仿宋_GB2312" w:eastAsia="仿宋_GB2312" w:hAnsi="宋体"/>
          <w:sz w:val="28"/>
          <w:szCs w:val="28"/>
          <w:lang w:val="zh-CN"/>
        </w:rPr>
      </w:pPr>
      <w:r w:rsidRPr="00D0603A">
        <w:rPr>
          <w:rFonts w:ascii="仿宋_GB2312" w:eastAsia="仿宋_GB2312" w:hAnsi="宋体" w:hint="eastAsia"/>
          <w:sz w:val="28"/>
          <w:szCs w:val="28"/>
          <w:lang w:val="zh-CN"/>
        </w:rPr>
        <w:t>T/CNMW 003-2019 《冰川矿泉水》</w:t>
      </w:r>
    </w:p>
    <w:p w:rsidR="00572241" w:rsidRPr="00D0603A" w:rsidRDefault="00D0603A">
      <w:pPr>
        <w:spacing w:line="560" w:lineRule="exact"/>
        <w:ind w:firstLineChars="200" w:firstLine="560"/>
        <w:rPr>
          <w:rFonts w:ascii="仿宋_GB2312" w:eastAsia="仿宋_GB2312" w:hAnsi="宋体"/>
          <w:sz w:val="28"/>
          <w:szCs w:val="28"/>
          <w:lang w:val="zh-CN"/>
        </w:rPr>
      </w:pPr>
      <w:r w:rsidRPr="00D0603A">
        <w:rPr>
          <w:rFonts w:ascii="仿宋_GB2312" w:eastAsia="仿宋_GB2312" w:hAnsi="宋体" w:hint="eastAsia"/>
          <w:sz w:val="28"/>
          <w:szCs w:val="28"/>
          <w:lang w:val="zh-CN"/>
        </w:rPr>
        <w:t>T/CNMW 004-2019 《苏打饮用天然矿泉水》</w:t>
      </w:r>
    </w:p>
    <w:p w:rsidR="00572241" w:rsidRPr="00D0603A" w:rsidRDefault="00D0603A">
      <w:pPr>
        <w:spacing w:line="560" w:lineRule="exact"/>
        <w:ind w:firstLineChars="200" w:firstLine="560"/>
        <w:rPr>
          <w:rFonts w:ascii="仿宋_GB2312" w:eastAsia="仿宋_GB2312" w:hAnsi="宋体"/>
          <w:sz w:val="28"/>
          <w:szCs w:val="28"/>
          <w:lang w:val="zh-CN"/>
        </w:rPr>
      </w:pPr>
      <w:r w:rsidRPr="00D0603A">
        <w:rPr>
          <w:rFonts w:ascii="仿宋_GB2312" w:eastAsia="仿宋_GB2312" w:hAnsi="宋体" w:hint="eastAsia"/>
          <w:sz w:val="28"/>
          <w:szCs w:val="28"/>
          <w:lang w:val="zh-CN"/>
        </w:rPr>
        <w:t>T/GXRZ 002-2021 《广西优质饮用天然矿泉水》</w:t>
      </w:r>
    </w:p>
    <w:p w:rsidR="00572241" w:rsidRPr="00D0603A" w:rsidRDefault="00D0603A">
      <w:pPr>
        <w:spacing w:line="560" w:lineRule="exact"/>
        <w:ind w:firstLineChars="200" w:firstLine="560"/>
        <w:rPr>
          <w:rFonts w:ascii="仿宋_GB2312" w:eastAsia="仿宋_GB2312" w:hAnsi="宋体"/>
          <w:sz w:val="28"/>
          <w:szCs w:val="28"/>
          <w:lang w:val="zh-CN"/>
        </w:rPr>
      </w:pPr>
      <w:r w:rsidRPr="00D0603A">
        <w:rPr>
          <w:rFonts w:ascii="仿宋_GB2312" w:eastAsia="仿宋_GB2312" w:hAnsi="宋体" w:hint="eastAsia"/>
          <w:sz w:val="28"/>
          <w:szCs w:val="28"/>
          <w:lang w:val="zh-CN"/>
        </w:rPr>
        <w:t>T/WSJD 005-2020 《饮用天然矿泉水（适合婴幼儿）》</w:t>
      </w:r>
    </w:p>
    <w:p w:rsidR="00572241" w:rsidRPr="00D0603A" w:rsidRDefault="00D0603A">
      <w:pPr>
        <w:spacing w:line="560" w:lineRule="exact"/>
        <w:ind w:firstLineChars="200" w:firstLine="560"/>
        <w:rPr>
          <w:rFonts w:ascii="仿宋_GB2312" w:eastAsia="仿宋_GB2312" w:hAnsi="宋体"/>
          <w:sz w:val="28"/>
          <w:szCs w:val="28"/>
          <w:lang w:val="zh-CN"/>
        </w:rPr>
      </w:pPr>
      <w:r w:rsidRPr="00D0603A">
        <w:rPr>
          <w:rFonts w:ascii="仿宋_GB2312" w:eastAsia="仿宋_GB2312" w:hAnsi="宋体" w:hint="eastAsia"/>
          <w:sz w:val="28"/>
          <w:szCs w:val="28"/>
          <w:lang w:val="zh-CN"/>
        </w:rPr>
        <w:t>T/GDFSS 0003-2022 《饮用山泉水》</w:t>
      </w:r>
    </w:p>
    <w:p w:rsidR="00572241" w:rsidRPr="00D0603A" w:rsidRDefault="00D0603A">
      <w:pPr>
        <w:spacing w:line="560" w:lineRule="exact"/>
        <w:ind w:firstLineChars="200" w:firstLine="560"/>
        <w:rPr>
          <w:rFonts w:ascii="仿宋_GB2312" w:eastAsia="仿宋_GB2312" w:hAnsi="宋体"/>
          <w:sz w:val="28"/>
          <w:szCs w:val="28"/>
          <w:lang w:val="zh-CN"/>
        </w:rPr>
      </w:pPr>
      <w:r w:rsidRPr="00D0603A">
        <w:rPr>
          <w:rFonts w:ascii="仿宋_GB2312" w:eastAsia="仿宋_GB2312" w:hAnsi="宋体" w:hint="eastAsia"/>
          <w:sz w:val="28"/>
          <w:szCs w:val="28"/>
          <w:lang w:val="zh-CN"/>
        </w:rPr>
        <w:t>T/GXPZS 005-2022 《广西饮用天然山泉水》</w:t>
      </w:r>
    </w:p>
    <w:p w:rsidR="00572241" w:rsidRPr="00D0603A" w:rsidRDefault="00D0603A">
      <w:pPr>
        <w:spacing w:line="560" w:lineRule="exact"/>
        <w:ind w:firstLineChars="200" w:firstLine="560"/>
        <w:rPr>
          <w:rFonts w:ascii="仿宋_GB2312" w:eastAsia="仿宋_GB2312" w:hAnsi="宋体"/>
          <w:sz w:val="28"/>
          <w:szCs w:val="28"/>
          <w:lang w:val="zh-CN"/>
        </w:rPr>
      </w:pPr>
      <w:r w:rsidRPr="00D0603A">
        <w:rPr>
          <w:rFonts w:ascii="仿宋_GB2312" w:eastAsia="仿宋_GB2312" w:hAnsi="宋体" w:hint="eastAsia"/>
          <w:sz w:val="28"/>
          <w:szCs w:val="28"/>
          <w:lang w:val="zh-CN"/>
        </w:rPr>
        <w:t>T/BJWA 003-2022 《钙型饮用天然矿泉水》</w:t>
      </w:r>
    </w:p>
    <w:p w:rsidR="00572241" w:rsidRPr="00D0603A" w:rsidRDefault="00D0603A">
      <w:pPr>
        <w:spacing w:line="560" w:lineRule="exact"/>
        <w:ind w:firstLineChars="200" w:firstLine="560"/>
        <w:rPr>
          <w:rFonts w:ascii="仿宋_GB2312" w:eastAsia="仿宋_GB2312" w:hAnsi="宋体"/>
          <w:sz w:val="28"/>
          <w:szCs w:val="28"/>
          <w:lang w:val="zh-CN"/>
        </w:rPr>
      </w:pPr>
      <w:r w:rsidRPr="00D0603A">
        <w:rPr>
          <w:rFonts w:ascii="仿宋_GB2312" w:eastAsia="仿宋_GB2312" w:hAnsi="宋体" w:hint="eastAsia"/>
          <w:sz w:val="28"/>
          <w:szCs w:val="28"/>
          <w:lang w:val="zh-CN"/>
        </w:rPr>
        <w:t>T/JLSKX 002-2022 《长白山饮用天然矿泉水（适合婴幼儿)》</w:t>
      </w:r>
    </w:p>
    <w:p w:rsidR="00572241" w:rsidRPr="00D0603A" w:rsidRDefault="00D0603A">
      <w:pPr>
        <w:spacing w:line="560" w:lineRule="exact"/>
        <w:ind w:firstLineChars="200" w:firstLine="560"/>
        <w:rPr>
          <w:rFonts w:ascii="仿宋_GB2312" w:eastAsia="仿宋_GB2312" w:hAnsi="宋体"/>
          <w:sz w:val="28"/>
          <w:szCs w:val="28"/>
          <w:lang w:val="zh-CN"/>
        </w:rPr>
      </w:pPr>
      <w:r w:rsidRPr="00D0603A">
        <w:rPr>
          <w:rFonts w:ascii="仿宋_GB2312" w:eastAsia="仿宋_GB2312" w:hAnsi="宋体" w:hint="eastAsia"/>
          <w:sz w:val="28"/>
          <w:szCs w:val="28"/>
          <w:lang w:val="zh-CN"/>
        </w:rPr>
        <w:t>T/JTAIT 1-2021《 饮用天然水和饮用天然矿泉水（适合婴幼儿）》</w:t>
      </w:r>
    </w:p>
    <w:p w:rsidR="00572241" w:rsidRPr="00D0603A" w:rsidRDefault="00D0603A">
      <w:pPr>
        <w:spacing w:line="560" w:lineRule="exact"/>
        <w:ind w:firstLineChars="200" w:firstLine="560"/>
        <w:rPr>
          <w:rFonts w:ascii="仿宋_GB2312" w:eastAsia="仿宋_GB2312" w:hAnsi="宋体"/>
          <w:sz w:val="28"/>
          <w:szCs w:val="28"/>
          <w:lang w:val="zh-CN"/>
        </w:rPr>
      </w:pPr>
      <w:r w:rsidRPr="00D0603A">
        <w:rPr>
          <w:rFonts w:ascii="仿宋_GB2312" w:eastAsia="仿宋_GB2312" w:hAnsi="宋体" w:hint="eastAsia"/>
          <w:sz w:val="28"/>
          <w:szCs w:val="28"/>
          <w:lang w:val="zh-CN"/>
        </w:rPr>
        <w:t>T/JLSKX 001-2022 《长白山饮用天然矿泉水》</w:t>
      </w:r>
    </w:p>
    <w:p w:rsidR="00572241" w:rsidRPr="00D0603A" w:rsidRDefault="00D0603A">
      <w:pPr>
        <w:spacing w:line="560" w:lineRule="exact"/>
        <w:ind w:firstLineChars="200" w:firstLine="560"/>
        <w:rPr>
          <w:rFonts w:ascii="仿宋_GB2312" w:eastAsia="仿宋_GB2312" w:hAnsi="宋体"/>
          <w:sz w:val="28"/>
          <w:szCs w:val="28"/>
          <w:lang w:val="zh-CN"/>
        </w:rPr>
      </w:pPr>
      <w:r w:rsidRPr="00D0603A">
        <w:rPr>
          <w:rFonts w:ascii="仿宋_GB2312" w:eastAsia="仿宋_GB2312" w:hAnsi="宋体" w:hint="eastAsia"/>
          <w:sz w:val="28"/>
          <w:szCs w:val="28"/>
          <w:lang w:val="zh-CN"/>
        </w:rPr>
        <w:t>T/JLSKX 03-2022 《吉致吉品饮用天然矿泉水》</w:t>
      </w:r>
    </w:p>
    <w:p w:rsidR="00572241" w:rsidRPr="00D0603A" w:rsidRDefault="00D0603A">
      <w:pPr>
        <w:spacing w:line="560" w:lineRule="exact"/>
        <w:ind w:firstLineChars="200" w:firstLine="560"/>
        <w:rPr>
          <w:rFonts w:ascii="仿宋_GB2312" w:eastAsia="仿宋_GB2312" w:hAnsi="宋体"/>
          <w:sz w:val="28"/>
          <w:szCs w:val="28"/>
          <w:lang w:val="zh-CN"/>
        </w:rPr>
      </w:pPr>
      <w:r w:rsidRPr="00D0603A">
        <w:rPr>
          <w:rFonts w:ascii="仿宋_GB2312" w:eastAsia="仿宋_GB2312" w:hAnsi="宋体" w:hint="eastAsia"/>
          <w:sz w:val="28"/>
          <w:szCs w:val="28"/>
          <w:lang w:val="zh-CN"/>
        </w:rPr>
        <w:t>T/JCBD 12-2022 《“吉致吉品” 饮用天然矿泉水》</w:t>
      </w:r>
    </w:p>
    <w:p w:rsidR="00572241" w:rsidRPr="00D0603A" w:rsidRDefault="00D0603A">
      <w:pPr>
        <w:spacing w:line="560" w:lineRule="exact"/>
        <w:ind w:firstLineChars="200" w:firstLine="560"/>
        <w:rPr>
          <w:rFonts w:ascii="仿宋_GB2312" w:eastAsia="仿宋_GB2312" w:hAnsi="宋体"/>
          <w:sz w:val="28"/>
          <w:szCs w:val="28"/>
          <w:lang w:val="zh-CN"/>
        </w:rPr>
      </w:pPr>
      <w:r w:rsidRPr="00D0603A">
        <w:rPr>
          <w:rFonts w:ascii="仿宋_GB2312" w:eastAsia="仿宋_GB2312" w:hAnsi="宋体" w:hint="eastAsia"/>
          <w:sz w:val="28"/>
          <w:szCs w:val="28"/>
          <w:lang w:val="zh-CN"/>
        </w:rPr>
        <w:t>T/ATXKX 001-2022 《安图长白山饮用天然矿泉水》</w:t>
      </w:r>
    </w:p>
    <w:p w:rsidR="00572241" w:rsidRPr="00D0603A" w:rsidRDefault="00D0603A">
      <w:pPr>
        <w:spacing w:line="560" w:lineRule="exact"/>
        <w:ind w:firstLineChars="200" w:firstLine="560"/>
        <w:rPr>
          <w:rFonts w:ascii="仿宋_GB2312" w:eastAsia="仿宋_GB2312" w:hAnsi="宋体"/>
          <w:sz w:val="28"/>
          <w:szCs w:val="28"/>
          <w:lang w:val="zh-CN"/>
        </w:rPr>
      </w:pPr>
      <w:r w:rsidRPr="00D0603A">
        <w:rPr>
          <w:rFonts w:ascii="仿宋_GB2312" w:eastAsia="仿宋_GB2312" w:hAnsi="宋体" w:hint="eastAsia"/>
          <w:sz w:val="28"/>
          <w:szCs w:val="28"/>
          <w:lang w:val="zh-CN"/>
        </w:rPr>
        <w:t>T/JGE 0018-2022 《江西绿色生态 饮用天然矿泉水》</w:t>
      </w:r>
    </w:p>
    <w:p w:rsidR="00572241" w:rsidRPr="00D0603A" w:rsidRDefault="00D0603A">
      <w:pPr>
        <w:spacing w:beforeLines="50" w:before="156" w:afterLines="50" w:after="156" w:line="560" w:lineRule="exact"/>
        <w:ind w:firstLineChars="200" w:firstLine="562"/>
        <w:rPr>
          <w:rFonts w:ascii="楷体" w:eastAsia="楷体" w:hAnsi="楷体"/>
          <w:b/>
          <w:sz w:val="28"/>
          <w:szCs w:val="28"/>
          <w:lang w:val="zh-CN"/>
        </w:rPr>
      </w:pPr>
      <w:r w:rsidRPr="00D0603A">
        <w:rPr>
          <w:rFonts w:ascii="楷体" w:eastAsia="楷体" w:hAnsi="楷体" w:hint="eastAsia"/>
          <w:b/>
          <w:sz w:val="28"/>
          <w:szCs w:val="28"/>
          <w:lang w:val="zh-CN"/>
        </w:rPr>
        <w:t>（三）研讨确定标准主体内容</w:t>
      </w:r>
    </w:p>
    <w:p w:rsidR="00572241" w:rsidRPr="00D0603A" w:rsidRDefault="00D0603A">
      <w:pPr>
        <w:pStyle w:val="aff2"/>
        <w:ind w:firstLine="560"/>
        <w:rPr>
          <w:rFonts w:ascii="仿宋_GB2312" w:eastAsia="仿宋_GB2312" w:hAnsi="宋体"/>
          <w:sz w:val="28"/>
          <w:szCs w:val="28"/>
          <w:lang w:val="zh-CN"/>
        </w:rPr>
      </w:pPr>
      <w:r w:rsidRPr="00D0603A">
        <w:rPr>
          <w:rFonts w:ascii="仿宋_GB2312" w:eastAsia="仿宋_GB2312" w:hAnsi="宋体" w:hint="eastAsia"/>
          <w:sz w:val="28"/>
          <w:szCs w:val="28"/>
          <w:lang w:val="zh-CN"/>
        </w:rPr>
        <w:lastRenderedPageBreak/>
        <w:t>标准编制工作组在对收集的资料进行整理研究后，标准编制工作组召开了标准编制会议，对标准的整体框架进行了研究，并对标准的关键性问题进行了初步探讨。经过研究，标准的主体内容包括罗城山泉水的术语和定义，规定了原料要求、感官要求、特征指标、理化指标、污染物限量、微生物限量、净含量、其它要求的要求，描述了相应的检验方法和检验规则，规定了标签、包装、运输和贮存等方面的要求。</w:t>
      </w:r>
    </w:p>
    <w:p w:rsidR="00572241" w:rsidRPr="00D0603A" w:rsidRDefault="00D0603A">
      <w:pPr>
        <w:spacing w:line="560" w:lineRule="exact"/>
        <w:ind w:firstLineChars="200" w:firstLine="562"/>
        <w:rPr>
          <w:rFonts w:ascii="楷体" w:eastAsia="楷体" w:hAnsi="楷体"/>
          <w:b/>
          <w:sz w:val="28"/>
          <w:szCs w:val="28"/>
          <w:lang w:val="zh-CN"/>
        </w:rPr>
      </w:pPr>
      <w:r w:rsidRPr="00D0603A">
        <w:rPr>
          <w:rFonts w:ascii="楷体" w:eastAsia="楷体" w:hAnsi="楷体" w:hint="eastAsia"/>
          <w:b/>
          <w:sz w:val="28"/>
          <w:szCs w:val="28"/>
          <w:lang w:val="zh-CN"/>
        </w:rPr>
        <w:t>（四）调研</w:t>
      </w:r>
      <w:r w:rsidRPr="00D0603A">
        <w:rPr>
          <w:rFonts w:ascii="楷体" w:eastAsia="楷体" w:hAnsi="楷体"/>
          <w:b/>
          <w:sz w:val="28"/>
          <w:szCs w:val="28"/>
          <w:lang w:val="zh-CN"/>
        </w:rPr>
        <w:t>、</w:t>
      </w:r>
      <w:r w:rsidRPr="00D0603A">
        <w:rPr>
          <w:rFonts w:ascii="楷体" w:eastAsia="楷体" w:hAnsi="楷体" w:hint="eastAsia"/>
          <w:b/>
          <w:sz w:val="28"/>
          <w:szCs w:val="28"/>
          <w:lang w:val="zh-CN"/>
        </w:rPr>
        <w:t>形成文本草案、征求意见稿</w:t>
      </w:r>
    </w:p>
    <w:p w:rsidR="00572241" w:rsidRPr="00D0603A" w:rsidRDefault="00D0603A">
      <w:pPr>
        <w:spacing w:line="560" w:lineRule="exact"/>
        <w:ind w:firstLineChars="200" w:firstLine="560"/>
        <w:rPr>
          <w:rFonts w:ascii="仿宋_GB2312" w:eastAsia="仿宋_GB2312" w:hAnsi="宋体"/>
          <w:color w:val="FF0000"/>
          <w:sz w:val="28"/>
          <w:szCs w:val="28"/>
          <w:lang w:val="zh-CN"/>
        </w:rPr>
      </w:pPr>
      <w:r w:rsidRPr="00D0603A">
        <w:rPr>
          <w:rFonts w:ascii="仿宋_GB2312" w:eastAsia="仿宋_GB2312" w:hAnsi="宋体" w:hint="eastAsia"/>
          <w:sz w:val="28"/>
          <w:szCs w:val="28"/>
          <w:lang w:val="zh-CN"/>
        </w:rPr>
        <w:t>202</w:t>
      </w:r>
      <w:r w:rsidRPr="00D0603A">
        <w:rPr>
          <w:rFonts w:ascii="仿宋_GB2312" w:eastAsia="仿宋_GB2312" w:hAnsi="宋体" w:hint="eastAsia"/>
          <w:sz w:val="28"/>
          <w:szCs w:val="28"/>
        </w:rPr>
        <w:t>3</w:t>
      </w:r>
      <w:r w:rsidRPr="00D0603A">
        <w:rPr>
          <w:rFonts w:ascii="仿宋_GB2312" w:eastAsia="仿宋_GB2312" w:hAnsi="宋体" w:hint="eastAsia"/>
          <w:sz w:val="28"/>
          <w:szCs w:val="28"/>
          <w:lang w:val="zh-CN"/>
        </w:rPr>
        <w:t>年</w:t>
      </w:r>
      <w:r w:rsidRPr="00D0603A">
        <w:rPr>
          <w:rFonts w:ascii="仿宋_GB2312" w:eastAsia="仿宋_GB2312" w:hAnsi="宋体" w:hint="eastAsia"/>
          <w:sz w:val="28"/>
          <w:szCs w:val="28"/>
        </w:rPr>
        <w:t>1</w:t>
      </w:r>
      <w:r w:rsidRPr="00D0603A">
        <w:rPr>
          <w:rFonts w:ascii="仿宋_GB2312" w:eastAsia="仿宋_GB2312" w:hAnsi="宋体" w:hint="eastAsia"/>
          <w:sz w:val="28"/>
          <w:szCs w:val="28"/>
          <w:lang w:val="zh-CN"/>
        </w:rPr>
        <w:t>月～202</w:t>
      </w:r>
      <w:r w:rsidRPr="00D0603A">
        <w:rPr>
          <w:rFonts w:ascii="仿宋_GB2312" w:eastAsia="仿宋_GB2312" w:hAnsi="宋体" w:hint="eastAsia"/>
          <w:sz w:val="28"/>
          <w:szCs w:val="28"/>
        </w:rPr>
        <w:t>3</w:t>
      </w:r>
      <w:r w:rsidRPr="00D0603A">
        <w:rPr>
          <w:rFonts w:ascii="仿宋_GB2312" w:eastAsia="仿宋_GB2312" w:hAnsi="宋体" w:hint="eastAsia"/>
          <w:sz w:val="28"/>
          <w:szCs w:val="28"/>
          <w:lang w:val="zh-CN"/>
        </w:rPr>
        <w:t>年</w:t>
      </w:r>
      <w:r w:rsidRPr="00D0603A">
        <w:rPr>
          <w:rFonts w:ascii="仿宋_GB2312" w:eastAsia="仿宋_GB2312" w:hAnsi="宋体" w:hint="eastAsia"/>
          <w:sz w:val="28"/>
          <w:szCs w:val="28"/>
        </w:rPr>
        <w:t>2</w:t>
      </w:r>
      <w:r w:rsidRPr="00D0603A">
        <w:rPr>
          <w:rFonts w:ascii="仿宋_GB2312" w:eastAsia="仿宋_GB2312" w:hAnsi="宋体" w:hint="eastAsia"/>
          <w:sz w:val="28"/>
          <w:szCs w:val="28"/>
          <w:lang w:val="zh-CN"/>
        </w:rPr>
        <w:t>月，标准起草工作小组进行了广泛实地调研工作，查阅了大量的国内外文献资料，对</w:t>
      </w:r>
      <w:r w:rsidRPr="00D0603A">
        <w:rPr>
          <w:rFonts w:ascii="仿宋_GB2312" w:eastAsia="仿宋_GB2312" w:hAnsi="宋体" w:hint="eastAsia"/>
          <w:sz w:val="28"/>
          <w:szCs w:val="28"/>
        </w:rPr>
        <w:t>罗城山泉水</w:t>
      </w:r>
      <w:r w:rsidRPr="00D0603A">
        <w:rPr>
          <w:rFonts w:ascii="仿宋_GB2312" w:eastAsia="仿宋_GB2312" w:hAnsi="宋体" w:hint="eastAsia"/>
          <w:sz w:val="28"/>
          <w:szCs w:val="28"/>
          <w:lang w:val="zh-CN"/>
        </w:rPr>
        <w:t>进行系统总结。经编制组反复讨论，形成了标准的基本构架，对主要内容进行了讨论并对项目的工作进行了部署和安排。在前期工作的基础之上，通过理清逻辑脉络，整合已有的参考资料中有</w:t>
      </w:r>
      <w:r w:rsidRPr="00D0603A">
        <w:rPr>
          <w:rFonts w:ascii="仿宋_GB2312" w:eastAsia="仿宋_GB2312" w:hAnsi="宋体" w:hint="eastAsia"/>
          <w:sz w:val="28"/>
          <w:szCs w:val="28"/>
        </w:rPr>
        <w:t>关山泉水</w:t>
      </w:r>
      <w:r w:rsidRPr="00D0603A">
        <w:rPr>
          <w:rFonts w:ascii="仿宋_GB2312" w:eastAsia="仿宋_GB2312" w:hAnsi="宋体" w:hint="eastAsia"/>
          <w:sz w:val="28"/>
          <w:szCs w:val="28"/>
          <w:lang w:val="zh-CN"/>
        </w:rPr>
        <w:t>的资料内容，并结合</w:t>
      </w:r>
      <w:r w:rsidRPr="00D0603A">
        <w:rPr>
          <w:rFonts w:ascii="仿宋_GB2312" w:eastAsia="仿宋_GB2312" w:hAnsi="宋体" w:hint="eastAsia"/>
          <w:sz w:val="28"/>
          <w:szCs w:val="28"/>
        </w:rPr>
        <w:t>罗城山泉水</w:t>
      </w:r>
      <w:r w:rsidRPr="00D0603A">
        <w:rPr>
          <w:rFonts w:ascii="仿宋_GB2312" w:eastAsia="仿宋_GB2312" w:hAnsi="宋体"/>
          <w:sz w:val="28"/>
          <w:szCs w:val="28"/>
          <w:lang w:val="zh-CN"/>
        </w:rPr>
        <w:t>前期研究</w:t>
      </w:r>
      <w:r w:rsidRPr="00D0603A">
        <w:rPr>
          <w:rFonts w:ascii="仿宋_GB2312" w:eastAsia="仿宋_GB2312" w:hAnsi="宋体" w:hint="eastAsia"/>
          <w:sz w:val="28"/>
          <w:szCs w:val="28"/>
          <w:lang w:val="zh-CN"/>
        </w:rPr>
        <w:t>的基础上，按照简化、统一等原则编制完成团体标准《罗城山泉水》（草案）。</w:t>
      </w:r>
    </w:p>
    <w:p w:rsidR="00572241" w:rsidRPr="00D0603A" w:rsidRDefault="00D0603A">
      <w:pPr>
        <w:spacing w:line="560" w:lineRule="exact"/>
        <w:ind w:firstLineChars="200" w:firstLine="560"/>
        <w:rPr>
          <w:rFonts w:ascii="仿宋_GB2312" w:eastAsia="仿宋_GB2312" w:hAnsi="宋体"/>
          <w:sz w:val="28"/>
          <w:szCs w:val="28"/>
          <w:lang w:val="zh-CN"/>
        </w:rPr>
      </w:pPr>
      <w:r w:rsidRPr="00D0603A">
        <w:rPr>
          <w:rFonts w:ascii="仿宋_GB2312" w:eastAsia="仿宋_GB2312" w:hAnsi="宋体" w:hint="eastAsia"/>
          <w:sz w:val="28"/>
          <w:szCs w:val="28"/>
          <w:lang w:val="zh-CN"/>
        </w:rPr>
        <w:t>202</w:t>
      </w:r>
      <w:r w:rsidRPr="00D0603A">
        <w:rPr>
          <w:rFonts w:ascii="仿宋_GB2312" w:eastAsia="仿宋_GB2312" w:hAnsi="宋体"/>
          <w:sz w:val="28"/>
          <w:szCs w:val="28"/>
          <w:lang w:val="zh-CN"/>
        </w:rPr>
        <w:t>3</w:t>
      </w:r>
      <w:r w:rsidRPr="00D0603A">
        <w:rPr>
          <w:rFonts w:ascii="仿宋_GB2312" w:eastAsia="仿宋_GB2312" w:hAnsi="宋体" w:hint="eastAsia"/>
          <w:sz w:val="28"/>
          <w:szCs w:val="28"/>
          <w:lang w:val="zh-CN"/>
        </w:rPr>
        <w:t>年</w:t>
      </w:r>
      <w:r w:rsidRPr="00D0603A">
        <w:rPr>
          <w:rFonts w:ascii="仿宋_GB2312" w:eastAsia="仿宋_GB2312" w:hAnsi="宋体" w:hint="eastAsia"/>
          <w:sz w:val="28"/>
          <w:szCs w:val="28"/>
        </w:rPr>
        <w:t>3</w:t>
      </w:r>
      <w:r w:rsidRPr="00D0603A">
        <w:rPr>
          <w:rFonts w:ascii="仿宋_GB2312" w:eastAsia="仿宋_GB2312" w:hAnsi="宋体" w:hint="eastAsia"/>
          <w:sz w:val="28"/>
          <w:szCs w:val="28"/>
          <w:lang w:val="zh-CN"/>
        </w:rPr>
        <w:t>月～202</w:t>
      </w:r>
      <w:r w:rsidRPr="00D0603A">
        <w:rPr>
          <w:rFonts w:ascii="仿宋_GB2312" w:eastAsia="仿宋_GB2312" w:hAnsi="宋体"/>
          <w:sz w:val="28"/>
          <w:szCs w:val="28"/>
          <w:lang w:val="zh-CN"/>
        </w:rPr>
        <w:t>3</w:t>
      </w:r>
      <w:r w:rsidRPr="00D0603A">
        <w:rPr>
          <w:rFonts w:ascii="仿宋_GB2312" w:eastAsia="仿宋_GB2312" w:hAnsi="宋体" w:hint="eastAsia"/>
          <w:sz w:val="28"/>
          <w:szCs w:val="28"/>
          <w:lang w:val="zh-CN"/>
        </w:rPr>
        <w:t>年</w:t>
      </w:r>
      <w:r w:rsidRPr="00D0603A">
        <w:rPr>
          <w:rFonts w:ascii="仿宋_GB2312" w:eastAsia="仿宋_GB2312" w:hAnsi="宋体" w:hint="eastAsia"/>
          <w:sz w:val="28"/>
          <w:szCs w:val="28"/>
        </w:rPr>
        <w:t>4</w:t>
      </w:r>
      <w:r w:rsidRPr="00D0603A">
        <w:rPr>
          <w:rFonts w:ascii="仿宋_GB2312" w:eastAsia="仿宋_GB2312" w:hAnsi="宋体" w:hint="eastAsia"/>
          <w:sz w:val="28"/>
          <w:szCs w:val="28"/>
          <w:lang w:val="zh-CN"/>
        </w:rPr>
        <w:t>月，编制组深入</w:t>
      </w:r>
      <w:r w:rsidRPr="00D0603A">
        <w:rPr>
          <w:rFonts w:ascii="仿宋_GB2312" w:eastAsia="仿宋_GB2312" w:hint="eastAsia"/>
          <w:sz w:val="28"/>
          <w:szCs w:val="28"/>
        </w:rPr>
        <w:t>广西罗城九千万水业有限公司等</w:t>
      </w:r>
      <w:r w:rsidRPr="00D0603A">
        <w:rPr>
          <w:rFonts w:ascii="宋体" w:eastAsia="仿宋_GB2312" w:hAnsi="宋体" w:cs="楷体" w:hint="eastAsia"/>
          <w:sz w:val="28"/>
          <w:szCs w:val="28"/>
        </w:rPr>
        <w:t>罗城山泉水生产企业进行</w:t>
      </w:r>
      <w:r w:rsidRPr="00D0603A">
        <w:rPr>
          <w:rFonts w:ascii="仿宋_GB2312" w:eastAsia="仿宋_GB2312" w:hAnsi="宋体" w:hint="eastAsia"/>
          <w:sz w:val="28"/>
          <w:szCs w:val="28"/>
          <w:lang w:val="zh-CN"/>
        </w:rPr>
        <w:t>调研，并进行征求意见。项目编制组针对</w:t>
      </w:r>
      <w:r w:rsidRPr="00D0603A">
        <w:rPr>
          <w:rFonts w:ascii="仿宋_GB2312" w:eastAsia="仿宋_GB2312" w:hAnsi="宋体"/>
          <w:sz w:val="28"/>
          <w:szCs w:val="28"/>
          <w:lang w:val="zh-CN"/>
        </w:rPr>
        <w:t>质量</w:t>
      </w:r>
      <w:r w:rsidRPr="00D0603A">
        <w:rPr>
          <w:rFonts w:ascii="仿宋_GB2312" w:eastAsia="仿宋_GB2312" w:hAnsi="宋体" w:hint="eastAsia"/>
          <w:sz w:val="28"/>
          <w:szCs w:val="28"/>
          <w:lang w:val="zh-CN"/>
        </w:rPr>
        <w:t>等方面进行调查研究，对</w:t>
      </w:r>
      <w:r w:rsidRPr="00D0603A">
        <w:rPr>
          <w:rFonts w:ascii="仿宋_GB2312" w:eastAsia="仿宋_GB2312" w:hAnsi="宋体" w:hint="eastAsia"/>
          <w:sz w:val="28"/>
          <w:szCs w:val="28"/>
        </w:rPr>
        <w:t>理化指标</w:t>
      </w:r>
      <w:r w:rsidRPr="00D0603A">
        <w:rPr>
          <w:rFonts w:ascii="仿宋_GB2312" w:eastAsia="仿宋_GB2312" w:hAnsi="宋体"/>
          <w:sz w:val="28"/>
          <w:szCs w:val="28"/>
          <w:lang w:val="zh-CN"/>
        </w:rPr>
        <w:t>检测</w:t>
      </w:r>
      <w:r w:rsidRPr="00D0603A">
        <w:rPr>
          <w:rFonts w:ascii="仿宋_GB2312" w:eastAsia="仿宋_GB2312" w:hAnsi="宋体" w:hint="eastAsia"/>
          <w:sz w:val="28"/>
          <w:szCs w:val="28"/>
          <w:lang w:val="zh-CN"/>
        </w:rPr>
        <w:t>结果进行</w:t>
      </w:r>
      <w:r w:rsidRPr="00D0603A">
        <w:rPr>
          <w:rFonts w:ascii="仿宋_GB2312" w:eastAsia="仿宋_GB2312" w:hAnsi="宋体"/>
          <w:sz w:val="28"/>
          <w:szCs w:val="28"/>
          <w:lang w:val="zh-CN"/>
        </w:rPr>
        <w:t>分析</w:t>
      </w:r>
      <w:r w:rsidRPr="00D0603A">
        <w:rPr>
          <w:rFonts w:ascii="仿宋_GB2312" w:eastAsia="仿宋_GB2312" w:hAnsi="宋体" w:hint="eastAsia"/>
          <w:sz w:val="28"/>
          <w:szCs w:val="28"/>
          <w:lang w:val="zh-CN"/>
        </w:rPr>
        <w:t>，标准编制工作组多次召开会议，对标准草案进行反复修改和研究讨论，形成团体标准《罗城山泉水》（征求意见稿）和（征求意见稿）编制说明。</w:t>
      </w:r>
    </w:p>
    <w:p w:rsidR="00572241" w:rsidRDefault="00D0603A">
      <w:pPr>
        <w:spacing w:line="560" w:lineRule="exact"/>
        <w:ind w:firstLineChars="200" w:firstLine="560"/>
        <w:rPr>
          <w:rFonts w:ascii="仿宋_GB2312" w:eastAsia="仿宋_GB2312" w:hAnsi="宋体"/>
          <w:sz w:val="28"/>
          <w:szCs w:val="28"/>
        </w:rPr>
      </w:pPr>
      <w:r>
        <w:rPr>
          <w:rFonts w:ascii="仿宋_GB2312" w:eastAsia="仿宋_GB2312" w:hAnsi="宋体" w:hint="eastAsia"/>
          <w:sz w:val="28"/>
          <w:szCs w:val="28"/>
        </w:rPr>
        <w:t>20</w:t>
      </w:r>
      <w:r>
        <w:rPr>
          <w:rFonts w:ascii="仿宋_GB2312" w:eastAsia="仿宋_GB2312" w:hAnsi="宋体"/>
          <w:sz w:val="28"/>
          <w:szCs w:val="28"/>
        </w:rPr>
        <w:t>22</w:t>
      </w:r>
      <w:r>
        <w:rPr>
          <w:rFonts w:ascii="仿宋_GB2312" w:eastAsia="仿宋_GB2312" w:hAnsi="宋体" w:hint="eastAsia"/>
          <w:sz w:val="28"/>
          <w:szCs w:val="28"/>
        </w:rPr>
        <w:t>年5月，修订工作组邀请罗城县内具有代表性的单位、企业代表进行座谈讨论，根据意见进行多次讨论修改形成团体标准《</w:t>
      </w:r>
      <w:r>
        <w:rPr>
          <w:rFonts w:ascii="仿宋_GB2312" w:eastAsia="仿宋_GB2312" w:hAnsi="宋体" w:hint="eastAsia"/>
          <w:sz w:val="28"/>
          <w:szCs w:val="28"/>
          <w:lang w:val="zh-CN"/>
        </w:rPr>
        <w:t>罗城山泉水</w:t>
      </w:r>
      <w:r>
        <w:rPr>
          <w:rFonts w:ascii="仿宋_GB2312" w:eastAsia="仿宋_GB2312" w:hAnsi="宋体" w:hint="eastAsia"/>
          <w:sz w:val="28"/>
          <w:szCs w:val="28"/>
        </w:rPr>
        <w:t>》（征求意见稿）和编制说明（第二次）。</w:t>
      </w:r>
    </w:p>
    <w:p w:rsidR="00572241" w:rsidRDefault="00D0603A">
      <w:pPr>
        <w:spacing w:beforeLines="50" w:before="156" w:afterLines="50" w:after="156" w:line="560" w:lineRule="exact"/>
        <w:ind w:firstLineChars="200" w:firstLine="560"/>
        <w:rPr>
          <w:rFonts w:ascii="黑体" w:eastAsia="黑体" w:hAnsi="黑体" w:cs="黑体"/>
          <w:bCs/>
          <w:sz w:val="28"/>
          <w:szCs w:val="28"/>
        </w:rPr>
      </w:pPr>
      <w:r>
        <w:rPr>
          <w:rFonts w:ascii="黑体" w:eastAsia="黑体" w:hAnsi="黑体" w:cs="黑体" w:hint="eastAsia"/>
          <w:bCs/>
          <w:sz w:val="28"/>
          <w:szCs w:val="28"/>
        </w:rPr>
        <w:t>四、标准制定原则</w:t>
      </w:r>
    </w:p>
    <w:p w:rsidR="00572241" w:rsidRDefault="00D0603A">
      <w:pPr>
        <w:ind w:firstLineChars="200" w:firstLine="562"/>
        <w:rPr>
          <w:rFonts w:ascii="楷体" w:eastAsia="楷体" w:hAnsi="楷体"/>
          <w:b/>
          <w:sz w:val="28"/>
          <w:szCs w:val="28"/>
          <w:lang w:val="zh-CN"/>
        </w:rPr>
      </w:pPr>
      <w:r>
        <w:rPr>
          <w:rFonts w:ascii="楷体" w:eastAsia="楷体" w:hAnsi="楷体" w:hint="eastAsia"/>
          <w:b/>
          <w:sz w:val="28"/>
          <w:szCs w:val="28"/>
          <w:lang w:val="zh-CN"/>
        </w:rPr>
        <w:lastRenderedPageBreak/>
        <w:t>（一）实用性原则</w:t>
      </w:r>
    </w:p>
    <w:p w:rsidR="00572241" w:rsidRDefault="00D0603A">
      <w:pPr>
        <w:spacing w:line="560" w:lineRule="exact"/>
        <w:ind w:firstLineChars="200" w:firstLine="560"/>
        <w:rPr>
          <w:rFonts w:ascii="仿宋_GB2312" w:eastAsia="仿宋_GB2312" w:hAnsi="宋体"/>
          <w:sz w:val="28"/>
          <w:szCs w:val="28"/>
          <w:lang w:val="zh-CN"/>
        </w:rPr>
      </w:pPr>
      <w:r>
        <w:rPr>
          <w:rFonts w:ascii="仿宋_GB2312" w:eastAsia="仿宋_GB2312" w:hAnsi="宋体" w:hint="eastAsia"/>
          <w:sz w:val="28"/>
          <w:szCs w:val="28"/>
          <w:lang w:val="zh-CN"/>
        </w:rPr>
        <w:t>本文件是在充分收集相关资料和文</w:t>
      </w:r>
      <w:r w:rsidR="005D0919">
        <w:rPr>
          <w:rFonts w:ascii="仿宋_GB2312" w:eastAsia="仿宋_GB2312" w:hAnsi="宋体" w:hint="eastAsia"/>
          <w:sz w:val="28"/>
          <w:szCs w:val="28"/>
          <w:lang w:val="zh-CN"/>
        </w:rPr>
        <w:t>献，分析罗城山泉水当前现状及特点，调研罗城山泉水市场情况，参考</w:t>
      </w:r>
      <w:r>
        <w:rPr>
          <w:rFonts w:ascii="仿宋_GB2312" w:eastAsia="仿宋_GB2312" w:hAnsi="宋体" w:hint="eastAsia"/>
          <w:sz w:val="28"/>
          <w:szCs w:val="28"/>
        </w:rPr>
        <w:t>饮用水</w:t>
      </w:r>
      <w:r w:rsidR="005D0919">
        <w:rPr>
          <w:rFonts w:ascii="仿宋_GB2312" w:eastAsia="仿宋_GB2312" w:hAnsi="宋体" w:hint="eastAsia"/>
          <w:sz w:val="28"/>
          <w:szCs w:val="28"/>
        </w:rPr>
        <w:t>、</w:t>
      </w:r>
      <w:r>
        <w:rPr>
          <w:rFonts w:ascii="仿宋_GB2312" w:eastAsia="仿宋_GB2312" w:hAnsi="宋体" w:hint="eastAsia"/>
          <w:sz w:val="28"/>
          <w:szCs w:val="28"/>
        </w:rPr>
        <w:t>矿泉水、山泉水</w:t>
      </w:r>
      <w:r>
        <w:rPr>
          <w:rFonts w:ascii="仿宋_GB2312" w:eastAsia="仿宋_GB2312" w:hAnsi="宋体" w:hint="eastAsia"/>
          <w:sz w:val="28"/>
          <w:szCs w:val="28"/>
          <w:lang w:val="zh-CN"/>
        </w:rPr>
        <w:t>的</w:t>
      </w:r>
      <w:r>
        <w:rPr>
          <w:rFonts w:ascii="仿宋_GB2312" w:eastAsia="仿宋_GB2312" w:hAnsi="宋体"/>
          <w:sz w:val="28"/>
          <w:szCs w:val="28"/>
          <w:lang w:val="zh-CN"/>
        </w:rPr>
        <w:t>相关</w:t>
      </w:r>
      <w:r>
        <w:rPr>
          <w:rFonts w:ascii="仿宋_GB2312" w:eastAsia="仿宋_GB2312" w:hAnsi="宋体" w:hint="eastAsia"/>
          <w:sz w:val="28"/>
          <w:szCs w:val="28"/>
          <w:lang w:val="zh-CN"/>
        </w:rPr>
        <w:t>国家、行业标准并结合多年生产经验与试验研究而总结起草的。符合当前罗城山泉水的要求，有利于提高罗城山泉水的经济价值，打造罗城山泉水区域</w:t>
      </w:r>
      <w:r>
        <w:rPr>
          <w:rFonts w:ascii="仿宋_GB2312" w:eastAsia="仿宋_GB2312" w:hAnsi="宋体"/>
          <w:sz w:val="28"/>
          <w:szCs w:val="28"/>
          <w:lang w:val="zh-CN"/>
        </w:rPr>
        <w:t>品</w:t>
      </w:r>
      <w:r>
        <w:rPr>
          <w:rFonts w:ascii="仿宋_GB2312" w:eastAsia="仿宋_GB2312" w:hAnsi="宋体" w:hint="eastAsia"/>
          <w:sz w:val="28"/>
          <w:szCs w:val="28"/>
          <w:lang w:val="zh-CN"/>
        </w:rPr>
        <w:t>牌</w:t>
      </w:r>
      <w:r>
        <w:rPr>
          <w:rFonts w:ascii="仿宋_GB2312" w:eastAsia="仿宋_GB2312" w:hAnsi="宋体"/>
          <w:sz w:val="28"/>
          <w:szCs w:val="28"/>
          <w:lang w:val="zh-CN"/>
        </w:rPr>
        <w:t>，</w:t>
      </w:r>
      <w:r>
        <w:rPr>
          <w:rFonts w:ascii="仿宋_GB2312" w:eastAsia="仿宋_GB2312" w:hAnsi="宋体" w:hint="eastAsia"/>
          <w:sz w:val="28"/>
          <w:szCs w:val="28"/>
          <w:lang w:val="zh-CN"/>
        </w:rPr>
        <w:t>推动广西</w:t>
      </w:r>
      <w:r>
        <w:rPr>
          <w:rFonts w:ascii="仿宋_GB2312" w:eastAsia="仿宋_GB2312" w:hAnsi="宋体" w:hint="eastAsia"/>
          <w:sz w:val="28"/>
          <w:szCs w:val="28"/>
        </w:rPr>
        <w:t>饮水用</w:t>
      </w:r>
      <w:r>
        <w:rPr>
          <w:rFonts w:ascii="仿宋_GB2312" w:eastAsia="仿宋_GB2312" w:hAnsi="宋体" w:hint="eastAsia"/>
          <w:sz w:val="28"/>
          <w:szCs w:val="28"/>
          <w:lang w:val="zh-CN"/>
        </w:rPr>
        <w:t>产业健康发展，具有较强的实用性和可操作性。</w:t>
      </w:r>
    </w:p>
    <w:p w:rsidR="00572241" w:rsidRDefault="00D0603A">
      <w:pPr>
        <w:ind w:firstLineChars="200" w:firstLine="562"/>
        <w:rPr>
          <w:rFonts w:ascii="楷体" w:eastAsia="楷体" w:hAnsi="楷体"/>
          <w:b/>
          <w:sz w:val="28"/>
          <w:szCs w:val="28"/>
          <w:lang w:val="zh-CN"/>
        </w:rPr>
      </w:pPr>
      <w:r>
        <w:rPr>
          <w:rFonts w:ascii="楷体" w:eastAsia="楷体" w:hAnsi="楷体" w:hint="eastAsia"/>
          <w:b/>
          <w:sz w:val="28"/>
          <w:szCs w:val="28"/>
          <w:lang w:val="zh-CN"/>
        </w:rPr>
        <w:t>（二）协调性原则</w:t>
      </w:r>
    </w:p>
    <w:p w:rsidR="00572241" w:rsidRDefault="00D0603A">
      <w:pPr>
        <w:spacing w:line="560" w:lineRule="exact"/>
        <w:ind w:firstLineChars="200" w:firstLine="560"/>
        <w:rPr>
          <w:rFonts w:ascii="仿宋_GB2312" w:eastAsia="仿宋_GB2312" w:hAnsi="宋体"/>
          <w:sz w:val="28"/>
          <w:szCs w:val="28"/>
          <w:lang w:val="zh-CN"/>
        </w:rPr>
      </w:pPr>
      <w:r>
        <w:rPr>
          <w:rFonts w:ascii="仿宋_GB2312" w:eastAsia="仿宋_GB2312" w:hAnsi="宋体" w:hint="eastAsia"/>
          <w:sz w:val="28"/>
          <w:szCs w:val="28"/>
          <w:lang w:val="zh-CN"/>
        </w:rPr>
        <w:t>本文件编写过程中注意了与罗城山泉水技术相关法律法规的协调问题，在内容上与现行法律法规、标准协调一致。</w:t>
      </w:r>
    </w:p>
    <w:p w:rsidR="00572241" w:rsidRDefault="00D0603A">
      <w:pPr>
        <w:ind w:firstLineChars="200" w:firstLine="562"/>
        <w:rPr>
          <w:rFonts w:ascii="楷体" w:eastAsia="楷体" w:hAnsi="楷体"/>
          <w:b/>
          <w:sz w:val="28"/>
          <w:szCs w:val="28"/>
          <w:lang w:val="zh-CN"/>
        </w:rPr>
      </w:pPr>
      <w:r>
        <w:rPr>
          <w:rFonts w:ascii="楷体" w:eastAsia="楷体" w:hAnsi="楷体" w:hint="eastAsia"/>
          <w:b/>
          <w:sz w:val="28"/>
          <w:szCs w:val="28"/>
          <w:lang w:val="zh-CN"/>
        </w:rPr>
        <w:t>（三）规范性原则</w:t>
      </w:r>
    </w:p>
    <w:p w:rsidR="00572241" w:rsidRDefault="00D0603A">
      <w:pPr>
        <w:spacing w:line="560" w:lineRule="exact"/>
        <w:ind w:firstLineChars="200" w:firstLine="560"/>
        <w:rPr>
          <w:rFonts w:ascii="仿宋_GB2312" w:eastAsia="仿宋_GB2312" w:hAnsi="宋体"/>
          <w:sz w:val="28"/>
          <w:szCs w:val="28"/>
          <w:lang w:val="zh-CN"/>
        </w:rPr>
      </w:pPr>
      <w:r>
        <w:rPr>
          <w:rFonts w:ascii="仿宋_GB2312" w:eastAsia="仿宋_GB2312" w:hAnsi="宋体" w:hint="eastAsia"/>
          <w:sz w:val="28"/>
          <w:szCs w:val="28"/>
          <w:lang w:val="zh-CN"/>
        </w:rPr>
        <w:t>本文件严格参照GB/T 1.1—2020《标准化工作导则 第1部分：标准化文件的结构和起草规则》的要求和规定编写本标准的内容，保证标准的编写质量。</w:t>
      </w:r>
    </w:p>
    <w:p w:rsidR="00572241" w:rsidRDefault="00D0603A">
      <w:pPr>
        <w:ind w:firstLineChars="200" w:firstLine="562"/>
        <w:rPr>
          <w:rFonts w:ascii="楷体" w:eastAsia="楷体" w:hAnsi="楷体"/>
          <w:b/>
          <w:sz w:val="28"/>
          <w:szCs w:val="28"/>
          <w:lang w:val="zh-CN"/>
        </w:rPr>
      </w:pPr>
      <w:r>
        <w:rPr>
          <w:rFonts w:ascii="楷体" w:eastAsia="楷体" w:hAnsi="楷体" w:hint="eastAsia"/>
          <w:b/>
          <w:sz w:val="28"/>
          <w:szCs w:val="28"/>
          <w:lang w:val="zh-CN"/>
        </w:rPr>
        <w:t>（四）前瞻性原则</w:t>
      </w:r>
    </w:p>
    <w:p w:rsidR="00572241" w:rsidRDefault="00D0603A">
      <w:pPr>
        <w:spacing w:line="560" w:lineRule="exact"/>
        <w:ind w:firstLineChars="200" w:firstLine="560"/>
        <w:rPr>
          <w:rFonts w:ascii="仿宋_GB2312" w:eastAsia="仿宋_GB2312" w:hAnsi="宋体"/>
          <w:sz w:val="28"/>
          <w:szCs w:val="28"/>
          <w:lang w:val="zh-CN"/>
        </w:rPr>
      </w:pPr>
      <w:r>
        <w:rPr>
          <w:rFonts w:ascii="仿宋_GB2312" w:eastAsia="仿宋_GB2312" w:hAnsi="宋体" w:hint="eastAsia"/>
          <w:sz w:val="28"/>
          <w:szCs w:val="28"/>
          <w:lang w:val="zh-CN"/>
        </w:rPr>
        <w:t>本文件在兼顾当前区内罗城山泉水实际情况的同时，根据当前广西区内罗城山泉水</w:t>
      </w:r>
      <w:r>
        <w:rPr>
          <w:rFonts w:ascii="仿宋_GB2312" w:eastAsia="仿宋_GB2312" w:hAnsi="宋体"/>
          <w:sz w:val="28"/>
          <w:szCs w:val="28"/>
          <w:lang w:val="zh-CN"/>
        </w:rPr>
        <w:t>无</w:t>
      </w:r>
      <w:r>
        <w:rPr>
          <w:rFonts w:ascii="仿宋_GB2312" w:eastAsia="仿宋_GB2312" w:hAnsi="宋体" w:hint="eastAsia"/>
          <w:sz w:val="28"/>
          <w:szCs w:val="28"/>
          <w:lang w:val="zh-CN"/>
        </w:rPr>
        <w:t>适合</w:t>
      </w:r>
      <w:r>
        <w:rPr>
          <w:rFonts w:ascii="仿宋_GB2312" w:eastAsia="仿宋_GB2312" w:hAnsi="宋体"/>
          <w:sz w:val="28"/>
          <w:szCs w:val="28"/>
          <w:lang w:val="zh-CN"/>
        </w:rPr>
        <w:t>标准进行</w:t>
      </w:r>
      <w:r>
        <w:rPr>
          <w:rFonts w:ascii="仿宋_GB2312" w:eastAsia="仿宋_GB2312" w:hAnsi="宋体" w:hint="eastAsia"/>
          <w:sz w:val="28"/>
          <w:szCs w:val="28"/>
          <w:lang w:val="zh-CN"/>
        </w:rPr>
        <w:t>统一</w:t>
      </w:r>
      <w:r>
        <w:rPr>
          <w:rFonts w:ascii="仿宋_GB2312" w:eastAsia="仿宋_GB2312" w:hAnsi="宋体"/>
          <w:sz w:val="28"/>
          <w:szCs w:val="28"/>
          <w:lang w:val="zh-CN"/>
        </w:rPr>
        <w:t>规范</w:t>
      </w:r>
      <w:r>
        <w:rPr>
          <w:rFonts w:ascii="仿宋_GB2312" w:eastAsia="仿宋_GB2312" w:hAnsi="宋体" w:hint="eastAsia"/>
          <w:sz w:val="28"/>
          <w:szCs w:val="28"/>
          <w:lang w:val="zh-CN"/>
        </w:rPr>
        <w:t>的现状，还考虑到了罗城山泉水产业快速发展的趋势和需要，在标准中体现了个别特色性、前瞻性和先进性条款，作为对罗城山泉水的指导。</w:t>
      </w:r>
    </w:p>
    <w:p w:rsidR="00572241" w:rsidRDefault="00D0603A">
      <w:pPr>
        <w:spacing w:beforeLines="50" w:before="156" w:afterLines="50" w:after="156" w:line="560" w:lineRule="exact"/>
        <w:ind w:firstLineChars="200" w:firstLine="560"/>
        <w:rPr>
          <w:rFonts w:ascii="黑体" w:eastAsia="黑体" w:hAnsi="黑体" w:cs="黑体"/>
          <w:bCs/>
          <w:sz w:val="28"/>
          <w:szCs w:val="28"/>
        </w:rPr>
      </w:pPr>
      <w:r>
        <w:rPr>
          <w:rFonts w:ascii="黑体" w:eastAsia="黑体" w:hAnsi="黑体" w:cs="黑体" w:hint="eastAsia"/>
          <w:bCs/>
          <w:sz w:val="28"/>
          <w:szCs w:val="28"/>
        </w:rPr>
        <w:t>五、标准主要章节内容及确定依据</w:t>
      </w:r>
    </w:p>
    <w:p w:rsidR="00572241" w:rsidRDefault="00D0603A">
      <w:pPr>
        <w:pStyle w:val="aff2"/>
        <w:ind w:firstLine="560"/>
        <w:rPr>
          <w:rFonts w:ascii="仿宋_GB2312" w:eastAsia="仿宋_GB2312" w:hAnsi="宋体"/>
          <w:sz w:val="28"/>
          <w:szCs w:val="28"/>
          <w:lang w:val="zh-CN"/>
        </w:rPr>
      </w:pPr>
      <w:r>
        <w:rPr>
          <w:rFonts w:ascii="仿宋_GB2312" w:eastAsia="仿宋_GB2312" w:hAnsi="宋体" w:hint="eastAsia"/>
          <w:sz w:val="28"/>
          <w:szCs w:val="28"/>
          <w:lang w:val="zh-CN"/>
        </w:rPr>
        <w:t>团体标准《罗城山泉水》主要内容包括界定了罗城山泉水的术语和定义，规定了原料要求、感官要求、特征指标、理化指标、污染物限量、微生物限量、净含量、其它要求的要求，描述了相应的检验方法和检验规则，规定了标签、包装、运输和贮存等方面的要求。</w:t>
      </w:r>
    </w:p>
    <w:p w:rsidR="00572241" w:rsidRDefault="00D0603A">
      <w:pPr>
        <w:pStyle w:val="aff2"/>
        <w:ind w:firstLine="562"/>
        <w:rPr>
          <w:rFonts w:ascii="楷体" w:eastAsia="楷体" w:hAnsi="楷体"/>
          <w:b/>
          <w:sz w:val="28"/>
          <w:szCs w:val="28"/>
          <w:lang w:val="zh-CN"/>
        </w:rPr>
      </w:pPr>
      <w:r>
        <w:rPr>
          <w:rFonts w:ascii="楷体" w:eastAsia="楷体" w:hAnsi="楷体" w:hint="eastAsia"/>
          <w:b/>
          <w:sz w:val="28"/>
          <w:szCs w:val="28"/>
          <w:lang w:val="zh-CN"/>
        </w:rPr>
        <w:lastRenderedPageBreak/>
        <w:t>（一）术语和定义</w:t>
      </w:r>
    </w:p>
    <w:p w:rsidR="00572241" w:rsidRDefault="00D0603A">
      <w:pPr>
        <w:pStyle w:val="aff3"/>
        <w:numPr>
          <w:ilvl w:val="3"/>
          <w:numId w:val="0"/>
        </w:numPr>
        <w:ind w:firstLineChars="200" w:firstLine="560"/>
        <w:rPr>
          <w:rFonts w:ascii="仿宋_GB2312" w:eastAsia="仿宋_GB2312" w:hAnsiTheme="majorEastAsia"/>
          <w:sz w:val="28"/>
          <w:szCs w:val="28"/>
        </w:rPr>
      </w:pPr>
      <w:r>
        <w:rPr>
          <w:rFonts w:ascii="仿宋_GB2312" w:eastAsia="仿宋_GB2312" w:hAnsi="宋体" w:hint="eastAsia"/>
          <w:sz w:val="28"/>
          <w:szCs w:val="28"/>
          <w:lang w:val="zh-CN"/>
        </w:rPr>
        <w:t>罗城山泉水</w:t>
      </w:r>
      <w:r>
        <w:rPr>
          <w:rFonts w:ascii="仿宋_GB2312" w:eastAsia="仿宋_GB2312" w:hAnsiTheme="majorEastAsia" w:hint="eastAsia"/>
          <w:sz w:val="28"/>
          <w:szCs w:val="28"/>
        </w:rPr>
        <w:t>的</w:t>
      </w:r>
      <w:r>
        <w:rPr>
          <w:rFonts w:ascii="仿宋_GB2312" w:eastAsia="仿宋_GB2312" w:hAnsiTheme="majorEastAsia" w:hint="eastAsia"/>
          <w:sz w:val="28"/>
          <w:szCs w:val="28"/>
          <w:lang w:val="zh-CN"/>
        </w:rPr>
        <w:t>术语和定义主要依据</w:t>
      </w:r>
      <w:r>
        <w:rPr>
          <w:rFonts w:ascii="仿宋_GB2312" w:eastAsia="仿宋_GB2312" w:hAnsiTheme="majorEastAsia" w:hint="eastAsia"/>
          <w:sz w:val="28"/>
          <w:szCs w:val="28"/>
        </w:rPr>
        <w:t>山泉水生产实际、特征、要求等</w:t>
      </w:r>
      <w:r>
        <w:rPr>
          <w:rFonts w:ascii="仿宋_GB2312" w:eastAsia="仿宋_GB2312" w:hAnsiTheme="majorEastAsia" w:hint="eastAsia"/>
          <w:sz w:val="28"/>
          <w:szCs w:val="28"/>
          <w:lang w:val="zh-CN"/>
        </w:rPr>
        <w:t>进行界定。</w:t>
      </w:r>
      <w:r>
        <w:rPr>
          <w:rFonts w:ascii="仿宋_GB2312" w:eastAsia="仿宋_GB2312" w:hAnsiTheme="majorEastAsia" w:hint="eastAsia"/>
          <w:sz w:val="28"/>
          <w:szCs w:val="28"/>
        </w:rPr>
        <w:t>罗城山泉水只采集</w:t>
      </w:r>
      <w:r>
        <w:rPr>
          <w:rFonts w:ascii="仿宋_GB2312" w:eastAsia="仿宋_GB2312" w:hAnsiTheme="majorEastAsia" w:hint="eastAsia"/>
          <w:sz w:val="28"/>
          <w:szCs w:val="28"/>
          <w:lang w:val="zh-CN"/>
        </w:rPr>
        <w:t>自然涌出</w:t>
      </w:r>
      <w:r>
        <w:rPr>
          <w:rFonts w:ascii="仿宋_GB2312" w:eastAsia="仿宋_GB2312" w:hAnsiTheme="majorEastAsia" w:hint="eastAsia"/>
          <w:sz w:val="28"/>
          <w:szCs w:val="28"/>
        </w:rPr>
        <w:t>的</w:t>
      </w:r>
      <w:r>
        <w:rPr>
          <w:rFonts w:ascii="仿宋_GB2312" w:eastAsia="仿宋_GB2312" w:hAnsiTheme="majorEastAsia" w:hint="eastAsia"/>
          <w:sz w:val="28"/>
          <w:szCs w:val="28"/>
          <w:lang w:val="zh-CN"/>
        </w:rPr>
        <w:t>或</w:t>
      </w:r>
      <w:r>
        <w:rPr>
          <w:rFonts w:ascii="仿宋_GB2312" w:eastAsia="仿宋_GB2312" w:hAnsiTheme="majorEastAsia" w:hint="eastAsia"/>
          <w:sz w:val="28"/>
          <w:szCs w:val="28"/>
        </w:rPr>
        <w:t>地</w:t>
      </w:r>
      <w:r>
        <w:rPr>
          <w:rFonts w:ascii="仿宋_GB2312" w:eastAsia="仿宋_GB2312" w:hAnsiTheme="majorEastAsia" w:hint="eastAsia"/>
          <w:sz w:val="28"/>
          <w:szCs w:val="28"/>
          <w:lang w:val="zh-CN"/>
        </w:rPr>
        <w:t>表</w:t>
      </w:r>
      <w:r>
        <w:rPr>
          <w:rFonts w:ascii="仿宋_GB2312" w:eastAsia="仿宋_GB2312" w:hAnsiTheme="majorEastAsia" w:hint="eastAsia"/>
          <w:sz w:val="28"/>
          <w:szCs w:val="28"/>
        </w:rPr>
        <w:t>水</w:t>
      </w:r>
      <w:r>
        <w:rPr>
          <w:rFonts w:ascii="仿宋_GB2312" w:eastAsia="仿宋_GB2312" w:hAnsiTheme="majorEastAsia" w:hint="eastAsia"/>
          <w:sz w:val="28"/>
          <w:szCs w:val="28"/>
          <w:lang w:val="zh-CN"/>
        </w:rPr>
        <w:t>，</w:t>
      </w:r>
      <w:r>
        <w:rPr>
          <w:rFonts w:ascii="仿宋_GB2312" w:eastAsia="仿宋_GB2312" w:hAnsiTheme="majorEastAsia" w:hint="eastAsia"/>
          <w:sz w:val="28"/>
          <w:szCs w:val="28"/>
        </w:rPr>
        <w:t>不经过</w:t>
      </w:r>
      <w:r>
        <w:rPr>
          <w:rFonts w:ascii="仿宋_GB2312" w:eastAsia="仿宋_GB2312" w:hAnsiTheme="majorEastAsia" w:hint="eastAsia"/>
          <w:sz w:val="28"/>
          <w:szCs w:val="28"/>
          <w:lang w:val="zh-CN"/>
        </w:rPr>
        <w:t>公共供水系统，经</w:t>
      </w:r>
      <w:r>
        <w:rPr>
          <w:rFonts w:ascii="仿宋_GB2312" w:eastAsia="仿宋_GB2312" w:hAnsiTheme="majorEastAsia" w:hint="eastAsia"/>
          <w:sz w:val="28"/>
          <w:szCs w:val="28"/>
        </w:rPr>
        <w:t>微孔滤膜过滤除杂，臭氧消毒处理</w:t>
      </w:r>
      <w:r>
        <w:rPr>
          <w:rFonts w:ascii="仿宋_GB2312" w:eastAsia="仿宋_GB2312" w:hAnsiTheme="majorEastAsia" w:hint="eastAsia"/>
          <w:sz w:val="28"/>
          <w:szCs w:val="28"/>
          <w:lang w:val="zh-CN"/>
        </w:rPr>
        <w:t>进行微生物污染控制，保留水源中原有矿物质，且不添加任何化学物质。</w:t>
      </w:r>
    </w:p>
    <w:p w:rsidR="00572241" w:rsidRDefault="00D0603A">
      <w:pPr>
        <w:pStyle w:val="aff1"/>
        <w:numPr>
          <w:ilvl w:val="0"/>
          <w:numId w:val="5"/>
        </w:numPr>
        <w:spacing w:beforeLines="50" w:before="156" w:afterLines="50" w:after="156" w:line="560" w:lineRule="exact"/>
        <w:ind w:firstLineChars="0"/>
        <w:rPr>
          <w:rFonts w:ascii="楷体" w:eastAsia="楷体" w:hAnsi="楷体"/>
          <w:b/>
          <w:sz w:val="28"/>
          <w:szCs w:val="28"/>
          <w:lang w:val="zh-CN"/>
        </w:rPr>
      </w:pPr>
      <w:r>
        <w:rPr>
          <w:rFonts w:ascii="楷体" w:eastAsia="楷体" w:hAnsi="楷体" w:hint="eastAsia"/>
          <w:b/>
          <w:sz w:val="28"/>
          <w:szCs w:val="28"/>
        </w:rPr>
        <w:t>特征指标</w:t>
      </w:r>
    </w:p>
    <w:p w:rsidR="00572241" w:rsidRDefault="00D0603A">
      <w:pPr>
        <w:pStyle w:val="3"/>
        <w:shd w:val="clear" w:color="auto" w:fill="FFFFFF"/>
        <w:spacing w:beforeAutospacing="0" w:after="60" w:afterAutospacing="0" w:line="330" w:lineRule="atLeast"/>
        <w:ind w:firstLineChars="200" w:firstLine="560"/>
        <w:rPr>
          <w:rFonts w:ascii="仿宋_GB2312" w:eastAsia="仿宋_GB2312" w:hAnsiTheme="majorEastAsia" w:hint="default"/>
          <w:b w:val="0"/>
          <w:sz w:val="28"/>
          <w:szCs w:val="28"/>
          <w:lang w:val="zh-CN"/>
        </w:rPr>
      </w:pPr>
      <w:r>
        <w:rPr>
          <w:rFonts w:ascii="仿宋_GB2312" w:eastAsia="仿宋_GB2312" w:hAnsiTheme="majorEastAsia"/>
          <w:b w:val="0"/>
          <w:sz w:val="28"/>
          <w:szCs w:val="28"/>
          <w:lang w:val="zh-CN"/>
        </w:rPr>
        <w:t>罗城山泉水特征指标依据其特点（天然弱碱性、小分子团、极软水等）进行确定。由</w:t>
      </w:r>
      <w:r>
        <w:rPr>
          <w:rFonts w:ascii="仿宋_GB2312" w:eastAsia="仿宋_GB2312" w:hAnsiTheme="majorEastAsia" w:hint="default"/>
          <w:b w:val="0"/>
          <w:sz w:val="28"/>
          <w:szCs w:val="28"/>
          <w:lang w:val="zh-CN"/>
        </w:rPr>
        <w:t>于山泉水</w:t>
      </w:r>
      <w:r>
        <w:rPr>
          <w:rFonts w:ascii="仿宋_GB2312" w:eastAsia="仿宋_GB2312" w:hAnsiTheme="majorEastAsia"/>
          <w:b w:val="0"/>
          <w:sz w:val="28"/>
          <w:szCs w:val="28"/>
          <w:lang w:val="zh-CN"/>
        </w:rPr>
        <w:t>水源受环境、季节等因素影响，使特征指标出现</w:t>
      </w:r>
      <w:r>
        <w:rPr>
          <w:rFonts w:ascii="仿宋_GB2312" w:eastAsia="仿宋_GB2312" w:hAnsiTheme="majorEastAsia" w:hint="default"/>
          <w:b w:val="0"/>
          <w:sz w:val="28"/>
          <w:szCs w:val="28"/>
          <w:lang w:val="zh-CN"/>
        </w:rPr>
        <w:t>一定的</w:t>
      </w:r>
      <w:r>
        <w:rPr>
          <w:rFonts w:ascii="仿宋_GB2312" w:eastAsia="仿宋_GB2312" w:hAnsiTheme="majorEastAsia"/>
          <w:b w:val="0"/>
          <w:sz w:val="28"/>
          <w:szCs w:val="28"/>
          <w:lang w:val="zh-CN"/>
        </w:rPr>
        <w:t>波动，最终导致某项指标可能</w:t>
      </w:r>
      <w:r>
        <w:rPr>
          <w:rFonts w:ascii="仿宋_GB2312" w:eastAsia="仿宋_GB2312" w:hAnsiTheme="majorEastAsia" w:hint="default"/>
          <w:b w:val="0"/>
          <w:sz w:val="28"/>
          <w:szCs w:val="28"/>
          <w:lang w:val="zh-CN"/>
        </w:rPr>
        <w:t>不达标，但应至少一项或一项以上指标符合要求</w:t>
      </w:r>
      <w:r>
        <w:rPr>
          <w:rFonts w:ascii="仿宋_GB2312" w:eastAsia="仿宋_GB2312" w:hAnsiTheme="majorEastAsia"/>
          <w:b w:val="0"/>
          <w:sz w:val="28"/>
          <w:szCs w:val="28"/>
          <w:lang w:val="zh-CN"/>
        </w:rPr>
        <w:t>。罗城山泉水特征指标的检测数据见表1。</w:t>
      </w:r>
    </w:p>
    <w:p w:rsidR="00572241" w:rsidRDefault="00D0603A">
      <w:pPr>
        <w:pStyle w:val="aff2"/>
        <w:ind w:firstLine="560"/>
        <w:jc w:val="center"/>
        <w:rPr>
          <w:rFonts w:ascii="仿宋_GB2312" w:eastAsia="仿宋_GB2312" w:hAnsi="宋体"/>
          <w:sz w:val="28"/>
          <w:szCs w:val="28"/>
          <w:lang w:val="zh-CN"/>
        </w:rPr>
      </w:pPr>
      <w:r>
        <w:rPr>
          <w:rFonts w:ascii="仿宋_GB2312" w:eastAsia="仿宋_GB2312" w:hint="eastAsia"/>
          <w:sz w:val="28"/>
          <w:szCs w:val="28"/>
        </w:rPr>
        <w:t xml:space="preserve">表1  </w:t>
      </w:r>
      <w:r>
        <w:rPr>
          <w:rFonts w:ascii="仿宋_GB2312" w:eastAsia="仿宋_GB2312" w:hAnsi="宋体" w:hint="eastAsia"/>
          <w:sz w:val="28"/>
          <w:szCs w:val="28"/>
          <w:lang w:val="zh-CN"/>
        </w:rPr>
        <w:t>罗城山泉水检测数据</w:t>
      </w:r>
    </w:p>
    <w:tbl>
      <w:tblPr>
        <w:tblStyle w:val="afd"/>
        <w:tblW w:w="0" w:type="auto"/>
        <w:tblLook w:val="04A0" w:firstRow="1" w:lastRow="0" w:firstColumn="1" w:lastColumn="0" w:noHBand="0" w:noVBand="1"/>
      </w:tblPr>
      <w:tblGrid>
        <w:gridCol w:w="1512"/>
        <w:gridCol w:w="2085"/>
        <w:gridCol w:w="2250"/>
        <w:gridCol w:w="2595"/>
      </w:tblGrid>
      <w:tr w:rsidR="00572241">
        <w:tc>
          <w:tcPr>
            <w:tcW w:w="1512" w:type="dxa"/>
          </w:tcPr>
          <w:p w:rsidR="00572241" w:rsidRDefault="00D0603A">
            <w:pPr>
              <w:jc w:val="center"/>
              <w:rPr>
                <w:rFonts w:ascii="仿宋_GB2312" w:eastAsia="仿宋_GB2312"/>
                <w:sz w:val="18"/>
                <w:szCs w:val="18"/>
              </w:rPr>
            </w:pPr>
            <w:r>
              <w:rPr>
                <w:rFonts w:ascii="仿宋_GB2312" w:eastAsia="仿宋_GB2312" w:hint="eastAsia"/>
                <w:sz w:val="18"/>
                <w:szCs w:val="18"/>
              </w:rPr>
              <w:t>样号</w:t>
            </w:r>
          </w:p>
        </w:tc>
        <w:tc>
          <w:tcPr>
            <w:tcW w:w="2085" w:type="dxa"/>
          </w:tcPr>
          <w:p w:rsidR="00572241" w:rsidRDefault="00D0603A">
            <w:pPr>
              <w:jc w:val="center"/>
              <w:rPr>
                <w:rFonts w:ascii="仿宋_GB2312" w:eastAsia="仿宋_GB2312"/>
                <w:sz w:val="18"/>
                <w:szCs w:val="18"/>
              </w:rPr>
            </w:pPr>
            <w:r>
              <w:rPr>
                <w:rFonts w:ascii="宋体" w:hAnsi="宋体" w:cs="宋体" w:hint="eastAsia"/>
                <w:sz w:val="18"/>
                <w:szCs w:val="18"/>
                <w:lang w:eastAsia="en-US"/>
              </w:rPr>
              <w:t>pH</w:t>
            </w:r>
          </w:p>
        </w:tc>
        <w:tc>
          <w:tcPr>
            <w:tcW w:w="2250" w:type="dxa"/>
            <w:vAlign w:val="center"/>
          </w:tcPr>
          <w:p w:rsidR="00572241" w:rsidRDefault="00D0603A">
            <w:pPr>
              <w:pStyle w:val="aa"/>
              <w:numPr>
                <w:ilvl w:val="0"/>
                <w:numId w:val="0"/>
              </w:numPr>
              <w:spacing w:beforeLines="0" w:afterLines="0"/>
              <w:ind w:leftChars="50" w:left="105"/>
              <w:jc w:val="center"/>
              <w:outlineLvl w:val="0"/>
              <w:rPr>
                <w:rFonts w:ascii="仿宋_GB2312" w:eastAsia="仿宋_GB2312" w:hAnsi="宋体"/>
                <w:sz w:val="18"/>
                <w:szCs w:val="18"/>
              </w:rPr>
            </w:pPr>
            <w:r>
              <w:rPr>
                <w:rFonts w:ascii="宋体" w:eastAsia="宋体" w:hAnsi="宋体" w:cs="宋体" w:hint="eastAsia"/>
                <w:sz w:val="18"/>
                <w:szCs w:val="18"/>
              </w:rPr>
              <w:t>O半</w:t>
            </w:r>
            <w:r>
              <w:rPr>
                <w:rFonts w:ascii="宋体" w:eastAsia="宋体" w:hAnsi="宋体" w:cs="宋体"/>
                <w:sz w:val="18"/>
                <w:szCs w:val="18"/>
              </w:rPr>
              <w:t>峰宽</w:t>
            </w:r>
            <w:r>
              <w:rPr>
                <w:rFonts w:ascii="宋体" w:eastAsia="宋体" w:hAnsi="宋体" w:cs="宋体" w:hint="eastAsia"/>
                <w:sz w:val="18"/>
                <w:szCs w:val="18"/>
              </w:rPr>
              <w:t>（H</w:t>
            </w:r>
            <w:r>
              <w:rPr>
                <w:rFonts w:ascii="宋体" w:eastAsia="宋体" w:hAnsi="宋体" w:cs="宋体"/>
                <w:sz w:val="18"/>
                <w:szCs w:val="18"/>
              </w:rPr>
              <w:t>z）</w:t>
            </w:r>
          </w:p>
        </w:tc>
        <w:tc>
          <w:tcPr>
            <w:tcW w:w="2595" w:type="dxa"/>
          </w:tcPr>
          <w:p w:rsidR="00572241" w:rsidRDefault="00D0603A">
            <w:pPr>
              <w:jc w:val="center"/>
              <w:rPr>
                <w:rFonts w:ascii="仿宋_GB2312" w:eastAsia="仿宋_GB2312"/>
                <w:sz w:val="18"/>
                <w:szCs w:val="18"/>
              </w:rPr>
            </w:pPr>
            <w:r>
              <w:rPr>
                <w:rFonts w:ascii="宋体" w:hAnsi="宋体" w:cs="宋体" w:hint="eastAsia"/>
                <w:sz w:val="18"/>
                <w:szCs w:val="18"/>
                <w:lang w:eastAsia="en-US"/>
              </w:rPr>
              <w:t>溶解性</w:t>
            </w:r>
            <w:r>
              <w:rPr>
                <w:rFonts w:ascii="宋体" w:hAnsi="宋体" w:cs="宋体"/>
                <w:sz w:val="18"/>
                <w:szCs w:val="18"/>
                <w:lang w:eastAsia="en-US"/>
              </w:rPr>
              <w:t>固体</w:t>
            </w:r>
            <w:r>
              <w:rPr>
                <w:rFonts w:ascii="宋体" w:hAnsi="宋体" w:cs="宋体" w:hint="eastAsia"/>
                <w:sz w:val="18"/>
                <w:szCs w:val="18"/>
                <w:lang w:eastAsia="en-US"/>
              </w:rPr>
              <w:t>/(m</w:t>
            </w:r>
            <w:r>
              <w:rPr>
                <w:rFonts w:ascii="宋体" w:hAnsi="宋体" w:cs="宋体"/>
                <w:sz w:val="18"/>
                <w:szCs w:val="18"/>
                <w:lang w:eastAsia="en-US"/>
              </w:rPr>
              <w:t>g/</w:t>
            </w:r>
            <w:r>
              <w:rPr>
                <w:rFonts w:ascii="宋体" w:hAnsi="宋体" w:cs="宋体" w:hint="eastAsia"/>
                <w:sz w:val="18"/>
                <w:szCs w:val="18"/>
                <w:lang w:eastAsia="en-US"/>
              </w:rPr>
              <w:t>k</w:t>
            </w:r>
            <w:r>
              <w:rPr>
                <w:rFonts w:ascii="宋体" w:hAnsi="宋体" w:cs="宋体"/>
                <w:sz w:val="18"/>
                <w:szCs w:val="18"/>
                <w:lang w:eastAsia="en-US"/>
              </w:rPr>
              <w:t>g</w:t>
            </w:r>
            <w:r>
              <w:rPr>
                <w:rFonts w:ascii="宋体" w:hAnsi="宋体" w:cs="宋体" w:hint="eastAsia"/>
                <w:sz w:val="18"/>
                <w:szCs w:val="18"/>
                <w:lang w:eastAsia="en-US"/>
              </w:rPr>
              <w:t>)</w:t>
            </w:r>
          </w:p>
        </w:tc>
      </w:tr>
      <w:tr w:rsidR="00572241">
        <w:tc>
          <w:tcPr>
            <w:tcW w:w="1512" w:type="dxa"/>
          </w:tcPr>
          <w:p w:rsidR="00572241" w:rsidRDefault="00D0603A">
            <w:pPr>
              <w:jc w:val="center"/>
              <w:rPr>
                <w:rFonts w:ascii="仿宋_GB2312" w:eastAsia="仿宋_GB2312"/>
                <w:sz w:val="18"/>
                <w:szCs w:val="18"/>
              </w:rPr>
            </w:pPr>
            <w:r>
              <w:rPr>
                <w:rFonts w:ascii="仿宋_GB2312" w:eastAsia="仿宋_GB2312" w:hint="eastAsia"/>
                <w:sz w:val="18"/>
                <w:szCs w:val="18"/>
              </w:rPr>
              <w:t>样1</w:t>
            </w:r>
          </w:p>
        </w:tc>
        <w:tc>
          <w:tcPr>
            <w:tcW w:w="2085" w:type="dxa"/>
          </w:tcPr>
          <w:p w:rsidR="00572241" w:rsidRDefault="00D0603A">
            <w:pPr>
              <w:jc w:val="center"/>
              <w:rPr>
                <w:rFonts w:ascii="仿宋_GB2312" w:eastAsia="仿宋_GB2312"/>
                <w:sz w:val="18"/>
                <w:szCs w:val="18"/>
              </w:rPr>
            </w:pPr>
            <w:r>
              <w:rPr>
                <w:rFonts w:ascii="仿宋_GB2312" w:eastAsia="仿宋_GB2312" w:hint="eastAsia"/>
                <w:sz w:val="18"/>
                <w:szCs w:val="18"/>
              </w:rPr>
              <w:t>7.51</w:t>
            </w:r>
          </w:p>
        </w:tc>
        <w:tc>
          <w:tcPr>
            <w:tcW w:w="2250" w:type="dxa"/>
          </w:tcPr>
          <w:p w:rsidR="00572241" w:rsidRDefault="00D0603A">
            <w:pPr>
              <w:jc w:val="center"/>
            </w:pPr>
            <w:r>
              <w:rPr>
                <w:rFonts w:ascii="仿宋_GB2312" w:eastAsia="仿宋_GB2312"/>
                <w:sz w:val="18"/>
                <w:szCs w:val="18"/>
              </w:rPr>
              <w:t>/</w:t>
            </w:r>
          </w:p>
        </w:tc>
        <w:tc>
          <w:tcPr>
            <w:tcW w:w="2595" w:type="dxa"/>
          </w:tcPr>
          <w:p w:rsidR="00572241" w:rsidRDefault="00D0603A">
            <w:pPr>
              <w:jc w:val="center"/>
              <w:rPr>
                <w:rFonts w:ascii="仿宋_GB2312" w:eastAsia="仿宋_GB2312"/>
                <w:sz w:val="18"/>
                <w:szCs w:val="18"/>
              </w:rPr>
            </w:pPr>
            <w:r>
              <w:rPr>
                <w:rFonts w:ascii="仿宋_GB2312" w:eastAsia="仿宋_GB2312" w:hint="eastAsia"/>
                <w:sz w:val="18"/>
                <w:szCs w:val="18"/>
              </w:rPr>
              <w:t>21</w:t>
            </w:r>
          </w:p>
        </w:tc>
      </w:tr>
      <w:tr w:rsidR="00572241">
        <w:tc>
          <w:tcPr>
            <w:tcW w:w="1512" w:type="dxa"/>
          </w:tcPr>
          <w:p w:rsidR="00572241" w:rsidRDefault="00D0603A">
            <w:pPr>
              <w:jc w:val="center"/>
            </w:pPr>
            <w:r>
              <w:rPr>
                <w:rFonts w:ascii="仿宋_GB2312" w:eastAsia="仿宋_GB2312" w:hint="eastAsia"/>
                <w:sz w:val="18"/>
                <w:szCs w:val="18"/>
              </w:rPr>
              <w:t>样</w:t>
            </w:r>
            <w:r>
              <w:rPr>
                <w:rFonts w:ascii="仿宋_GB2312" w:eastAsia="仿宋_GB2312"/>
                <w:sz w:val="18"/>
                <w:szCs w:val="18"/>
              </w:rPr>
              <w:t>2</w:t>
            </w:r>
          </w:p>
        </w:tc>
        <w:tc>
          <w:tcPr>
            <w:tcW w:w="2085" w:type="dxa"/>
          </w:tcPr>
          <w:p w:rsidR="00572241" w:rsidRDefault="00D0603A">
            <w:pPr>
              <w:jc w:val="center"/>
              <w:rPr>
                <w:rFonts w:ascii="仿宋_GB2312" w:eastAsia="仿宋_GB2312"/>
                <w:sz w:val="18"/>
                <w:szCs w:val="18"/>
              </w:rPr>
            </w:pPr>
            <w:r>
              <w:rPr>
                <w:rFonts w:ascii="仿宋_GB2312" w:eastAsia="仿宋_GB2312"/>
                <w:sz w:val="18"/>
                <w:szCs w:val="18"/>
              </w:rPr>
              <w:t>7</w:t>
            </w:r>
            <w:r>
              <w:rPr>
                <w:rFonts w:ascii="仿宋_GB2312" w:eastAsia="仿宋_GB2312" w:hint="eastAsia"/>
                <w:sz w:val="18"/>
                <w:szCs w:val="18"/>
              </w:rPr>
              <w:t>.6</w:t>
            </w:r>
          </w:p>
        </w:tc>
        <w:tc>
          <w:tcPr>
            <w:tcW w:w="2250" w:type="dxa"/>
          </w:tcPr>
          <w:p w:rsidR="00572241" w:rsidRDefault="00D0603A">
            <w:pPr>
              <w:jc w:val="center"/>
            </w:pPr>
            <w:r>
              <w:rPr>
                <w:rFonts w:ascii="仿宋_GB2312" w:eastAsia="仿宋_GB2312"/>
                <w:sz w:val="18"/>
                <w:szCs w:val="18"/>
              </w:rPr>
              <w:t>/</w:t>
            </w:r>
          </w:p>
        </w:tc>
        <w:tc>
          <w:tcPr>
            <w:tcW w:w="2595" w:type="dxa"/>
          </w:tcPr>
          <w:p w:rsidR="00572241" w:rsidRDefault="00D0603A">
            <w:pPr>
              <w:jc w:val="center"/>
              <w:rPr>
                <w:rFonts w:ascii="仿宋_GB2312" w:eastAsia="仿宋_GB2312"/>
                <w:sz w:val="18"/>
                <w:szCs w:val="18"/>
              </w:rPr>
            </w:pPr>
            <w:r>
              <w:rPr>
                <w:rFonts w:ascii="仿宋_GB2312" w:eastAsia="仿宋_GB2312" w:hint="eastAsia"/>
                <w:sz w:val="18"/>
                <w:szCs w:val="18"/>
              </w:rPr>
              <w:t>12</w:t>
            </w:r>
          </w:p>
        </w:tc>
      </w:tr>
      <w:tr w:rsidR="00572241">
        <w:tc>
          <w:tcPr>
            <w:tcW w:w="1512" w:type="dxa"/>
          </w:tcPr>
          <w:p w:rsidR="00572241" w:rsidRDefault="00D0603A">
            <w:pPr>
              <w:jc w:val="center"/>
            </w:pPr>
            <w:r>
              <w:rPr>
                <w:rFonts w:ascii="仿宋_GB2312" w:eastAsia="仿宋_GB2312" w:hint="eastAsia"/>
                <w:sz w:val="18"/>
                <w:szCs w:val="18"/>
              </w:rPr>
              <w:t>样</w:t>
            </w:r>
            <w:r>
              <w:rPr>
                <w:rFonts w:ascii="仿宋_GB2312" w:eastAsia="仿宋_GB2312"/>
                <w:sz w:val="18"/>
                <w:szCs w:val="18"/>
              </w:rPr>
              <w:t>3</w:t>
            </w:r>
          </w:p>
        </w:tc>
        <w:tc>
          <w:tcPr>
            <w:tcW w:w="2085" w:type="dxa"/>
          </w:tcPr>
          <w:p w:rsidR="00572241" w:rsidRDefault="00D0603A">
            <w:pPr>
              <w:jc w:val="center"/>
              <w:rPr>
                <w:rFonts w:ascii="仿宋_GB2312" w:eastAsia="仿宋_GB2312"/>
                <w:sz w:val="18"/>
                <w:szCs w:val="18"/>
              </w:rPr>
            </w:pPr>
            <w:r>
              <w:rPr>
                <w:rFonts w:ascii="仿宋_GB2312" w:eastAsia="仿宋_GB2312"/>
                <w:sz w:val="18"/>
                <w:szCs w:val="18"/>
              </w:rPr>
              <w:t>7</w:t>
            </w:r>
            <w:r>
              <w:rPr>
                <w:rFonts w:ascii="仿宋_GB2312" w:eastAsia="仿宋_GB2312" w:hint="eastAsia"/>
                <w:sz w:val="18"/>
                <w:szCs w:val="18"/>
              </w:rPr>
              <w:t>.66</w:t>
            </w:r>
          </w:p>
        </w:tc>
        <w:tc>
          <w:tcPr>
            <w:tcW w:w="2250" w:type="dxa"/>
          </w:tcPr>
          <w:p w:rsidR="00572241" w:rsidRDefault="00D0603A">
            <w:pPr>
              <w:jc w:val="center"/>
            </w:pPr>
            <w:r>
              <w:rPr>
                <w:rFonts w:ascii="仿宋_GB2312" w:eastAsia="仿宋_GB2312"/>
                <w:sz w:val="18"/>
                <w:szCs w:val="18"/>
              </w:rPr>
              <w:t>/</w:t>
            </w:r>
          </w:p>
        </w:tc>
        <w:tc>
          <w:tcPr>
            <w:tcW w:w="2595" w:type="dxa"/>
          </w:tcPr>
          <w:p w:rsidR="00572241" w:rsidRDefault="00D0603A">
            <w:pPr>
              <w:jc w:val="center"/>
              <w:rPr>
                <w:rFonts w:ascii="仿宋_GB2312" w:eastAsia="仿宋_GB2312"/>
                <w:sz w:val="18"/>
                <w:szCs w:val="18"/>
              </w:rPr>
            </w:pPr>
            <w:r>
              <w:rPr>
                <w:rFonts w:ascii="仿宋_GB2312" w:eastAsia="仿宋_GB2312" w:hint="eastAsia"/>
                <w:sz w:val="18"/>
                <w:szCs w:val="18"/>
              </w:rPr>
              <w:t>75</w:t>
            </w:r>
          </w:p>
        </w:tc>
      </w:tr>
      <w:tr w:rsidR="00572241">
        <w:tc>
          <w:tcPr>
            <w:tcW w:w="1512" w:type="dxa"/>
          </w:tcPr>
          <w:p w:rsidR="00572241" w:rsidRDefault="00D0603A">
            <w:pPr>
              <w:jc w:val="center"/>
            </w:pPr>
            <w:r>
              <w:rPr>
                <w:rFonts w:ascii="仿宋_GB2312" w:eastAsia="仿宋_GB2312" w:hint="eastAsia"/>
                <w:sz w:val="18"/>
                <w:szCs w:val="18"/>
              </w:rPr>
              <w:t>样</w:t>
            </w:r>
            <w:r>
              <w:rPr>
                <w:rFonts w:ascii="仿宋_GB2312" w:eastAsia="仿宋_GB2312"/>
                <w:sz w:val="18"/>
                <w:szCs w:val="18"/>
              </w:rPr>
              <w:t>4</w:t>
            </w:r>
          </w:p>
        </w:tc>
        <w:tc>
          <w:tcPr>
            <w:tcW w:w="2085" w:type="dxa"/>
          </w:tcPr>
          <w:p w:rsidR="00572241" w:rsidRDefault="00D0603A">
            <w:pPr>
              <w:jc w:val="center"/>
              <w:rPr>
                <w:rFonts w:ascii="仿宋_GB2312" w:eastAsia="仿宋_GB2312"/>
                <w:sz w:val="18"/>
                <w:szCs w:val="18"/>
              </w:rPr>
            </w:pPr>
            <w:r>
              <w:rPr>
                <w:rFonts w:ascii="仿宋_GB2312" w:eastAsia="仿宋_GB2312"/>
                <w:sz w:val="18"/>
                <w:szCs w:val="18"/>
              </w:rPr>
              <w:t>7.2</w:t>
            </w:r>
          </w:p>
        </w:tc>
        <w:tc>
          <w:tcPr>
            <w:tcW w:w="2250" w:type="dxa"/>
          </w:tcPr>
          <w:p w:rsidR="00572241" w:rsidRDefault="00D0603A">
            <w:pPr>
              <w:jc w:val="center"/>
            </w:pPr>
            <w:r>
              <w:rPr>
                <w:rFonts w:ascii="仿宋_GB2312" w:eastAsia="仿宋_GB2312"/>
                <w:sz w:val="18"/>
                <w:szCs w:val="18"/>
              </w:rPr>
              <w:t>/</w:t>
            </w:r>
          </w:p>
        </w:tc>
        <w:tc>
          <w:tcPr>
            <w:tcW w:w="2595" w:type="dxa"/>
          </w:tcPr>
          <w:p w:rsidR="00572241" w:rsidRDefault="00D0603A">
            <w:pPr>
              <w:jc w:val="center"/>
              <w:rPr>
                <w:rFonts w:ascii="仿宋_GB2312" w:eastAsia="仿宋_GB2312"/>
                <w:sz w:val="18"/>
                <w:szCs w:val="18"/>
              </w:rPr>
            </w:pPr>
            <w:r>
              <w:rPr>
                <w:rFonts w:ascii="仿宋_GB2312" w:eastAsia="仿宋_GB2312" w:hint="eastAsia"/>
                <w:sz w:val="18"/>
                <w:szCs w:val="18"/>
              </w:rPr>
              <w:t>85</w:t>
            </w:r>
          </w:p>
        </w:tc>
      </w:tr>
      <w:tr w:rsidR="00572241">
        <w:tc>
          <w:tcPr>
            <w:tcW w:w="1512" w:type="dxa"/>
          </w:tcPr>
          <w:p w:rsidR="00572241" w:rsidRDefault="00D0603A">
            <w:pPr>
              <w:jc w:val="center"/>
            </w:pPr>
            <w:r>
              <w:rPr>
                <w:rFonts w:ascii="仿宋_GB2312" w:eastAsia="仿宋_GB2312" w:hint="eastAsia"/>
                <w:sz w:val="18"/>
                <w:szCs w:val="18"/>
              </w:rPr>
              <w:t>样</w:t>
            </w:r>
            <w:r>
              <w:rPr>
                <w:rFonts w:ascii="仿宋_GB2312" w:eastAsia="仿宋_GB2312"/>
                <w:sz w:val="18"/>
                <w:szCs w:val="18"/>
              </w:rPr>
              <w:t>5</w:t>
            </w:r>
          </w:p>
        </w:tc>
        <w:tc>
          <w:tcPr>
            <w:tcW w:w="2085" w:type="dxa"/>
          </w:tcPr>
          <w:p w:rsidR="00572241" w:rsidRDefault="00D0603A">
            <w:pPr>
              <w:jc w:val="center"/>
              <w:rPr>
                <w:rFonts w:ascii="仿宋_GB2312" w:eastAsia="仿宋_GB2312"/>
                <w:sz w:val="18"/>
                <w:szCs w:val="18"/>
              </w:rPr>
            </w:pPr>
            <w:r>
              <w:rPr>
                <w:rFonts w:ascii="仿宋_GB2312" w:eastAsia="仿宋_GB2312" w:hint="eastAsia"/>
                <w:sz w:val="18"/>
                <w:szCs w:val="18"/>
              </w:rPr>
              <w:t>7.73</w:t>
            </w:r>
          </w:p>
        </w:tc>
        <w:tc>
          <w:tcPr>
            <w:tcW w:w="2250" w:type="dxa"/>
          </w:tcPr>
          <w:p w:rsidR="00572241" w:rsidRDefault="00D0603A">
            <w:pPr>
              <w:jc w:val="center"/>
            </w:pPr>
            <w:r>
              <w:rPr>
                <w:rFonts w:ascii="仿宋_GB2312" w:eastAsia="仿宋_GB2312"/>
                <w:sz w:val="18"/>
                <w:szCs w:val="18"/>
              </w:rPr>
              <w:t>/</w:t>
            </w:r>
          </w:p>
        </w:tc>
        <w:tc>
          <w:tcPr>
            <w:tcW w:w="2595" w:type="dxa"/>
          </w:tcPr>
          <w:p w:rsidR="00572241" w:rsidRDefault="00D0603A">
            <w:pPr>
              <w:jc w:val="center"/>
              <w:rPr>
                <w:rFonts w:ascii="仿宋_GB2312" w:eastAsia="仿宋_GB2312"/>
                <w:sz w:val="18"/>
                <w:szCs w:val="18"/>
              </w:rPr>
            </w:pPr>
            <w:r>
              <w:rPr>
                <w:rFonts w:ascii="仿宋_GB2312" w:eastAsia="仿宋_GB2312" w:hint="eastAsia"/>
                <w:sz w:val="18"/>
                <w:szCs w:val="18"/>
              </w:rPr>
              <w:t>21</w:t>
            </w:r>
          </w:p>
        </w:tc>
      </w:tr>
      <w:tr w:rsidR="00572241">
        <w:tc>
          <w:tcPr>
            <w:tcW w:w="1512" w:type="dxa"/>
          </w:tcPr>
          <w:p w:rsidR="00572241" w:rsidRDefault="00D0603A">
            <w:pPr>
              <w:jc w:val="center"/>
            </w:pPr>
            <w:r>
              <w:rPr>
                <w:rFonts w:ascii="仿宋_GB2312" w:eastAsia="仿宋_GB2312" w:hint="eastAsia"/>
                <w:sz w:val="18"/>
                <w:szCs w:val="18"/>
              </w:rPr>
              <w:t>样</w:t>
            </w:r>
            <w:r>
              <w:rPr>
                <w:rFonts w:ascii="仿宋_GB2312" w:eastAsia="仿宋_GB2312"/>
                <w:sz w:val="18"/>
                <w:szCs w:val="18"/>
              </w:rPr>
              <w:t>6</w:t>
            </w:r>
          </w:p>
        </w:tc>
        <w:tc>
          <w:tcPr>
            <w:tcW w:w="2085" w:type="dxa"/>
          </w:tcPr>
          <w:p w:rsidR="00572241" w:rsidRDefault="00D0603A">
            <w:pPr>
              <w:jc w:val="center"/>
              <w:rPr>
                <w:rFonts w:ascii="仿宋_GB2312" w:eastAsia="仿宋_GB2312"/>
                <w:sz w:val="18"/>
                <w:szCs w:val="18"/>
              </w:rPr>
            </w:pPr>
            <w:r>
              <w:rPr>
                <w:rFonts w:ascii="仿宋_GB2312" w:eastAsia="仿宋_GB2312" w:hint="eastAsia"/>
                <w:sz w:val="18"/>
                <w:szCs w:val="18"/>
              </w:rPr>
              <w:t>7.8</w:t>
            </w:r>
          </w:p>
        </w:tc>
        <w:tc>
          <w:tcPr>
            <w:tcW w:w="2250" w:type="dxa"/>
          </w:tcPr>
          <w:p w:rsidR="00572241" w:rsidRDefault="00D0603A">
            <w:pPr>
              <w:jc w:val="center"/>
            </w:pPr>
            <w:r>
              <w:rPr>
                <w:rFonts w:ascii="仿宋_GB2312" w:eastAsia="仿宋_GB2312"/>
                <w:sz w:val="18"/>
                <w:szCs w:val="18"/>
              </w:rPr>
              <w:t>/</w:t>
            </w:r>
          </w:p>
        </w:tc>
        <w:tc>
          <w:tcPr>
            <w:tcW w:w="2595" w:type="dxa"/>
          </w:tcPr>
          <w:p w:rsidR="00572241" w:rsidRDefault="00D0603A">
            <w:pPr>
              <w:jc w:val="center"/>
              <w:rPr>
                <w:rFonts w:ascii="仿宋_GB2312" w:eastAsia="仿宋_GB2312"/>
                <w:sz w:val="18"/>
                <w:szCs w:val="18"/>
              </w:rPr>
            </w:pPr>
            <w:r>
              <w:rPr>
                <w:rFonts w:ascii="仿宋_GB2312" w:eastAsia="仿宋_GB2312" w:hint="eastAsia"/>
                <w:sz w:val="18"/>
                <w:szCs w:val="18"/>
              </w:rPr>
              <w:t>2</w:t>
            </w:r>
            <w:r>
              <w:rPr>
                <w:rFonts w:ascii="仿宋_GB2312" w:eastAsia="仿宋_GB2312"/>
                <w:sz w:val="18"/>
                <w:szCs w:val="18"/>
              </w:rPr>
              <w:t>2</w:t>
            </w:r>
          </w:p>
        </w:tc>
      </w:tr>
      <w:tr w:rsidR="00572241">
        <w:tc>
          <w:tcPr>
            <w:tcW w:w="1512" w:type="dxa"/>
          </w:tcPr>
          <w:p w:rsidR="00572241" w:rsidRDefault="00D0603A">
            <w:pPr>
              <w:jc w:val="center"/>
            </w:pPr>
            <w:r>
              <w:rPr>
                <w:rFonts w:ascii="仿宋_GB2312" w:eastAsia="仿宋_GB2312" w:hint="eastAsia"/>
                <w:sz w:val="18"/>
                <w:szCs w:val="18"/>
              </w:rPr>
              <w:t>样</w:t>
            </w:r>
            <w:r>
              <w:rPr>
                <w:rFonts w:ascii="仿宋_GB2312" w:eastAsia="仿宋_GB2312"/>
                <w:sz w:val="18"/>
                <w:szCs w:val="18"/>
              </w:rPr>
              <w:t>7</w:t>
            </w:r>
          </w:p>
        </w:tc>
        <w:tc>
          <w:tcPr>
            <w:tcW w:w="2085" w:type="dxa"/>
          </w:tcPr>
          <w:p w:rsidR="00572241" w:rsidRDefault="00D0603A">
            <w:pPr>
              <w:jc w:val="center"/>
              <w:rPr>
                <w:rFonts w:ascii="仿宋_GB2312" w:eastAsia="仿宋_GB2312"/>
                <w:sz w:val="18"/>
                <w:szCs w:val="18"/>
              </w:rPr>
            </w:pPr>
            <w:r>
              <w:rPr>
                <w:rFonts w:ascii="仿宋_GB2312" w:eastAsia="仿宋_GB2312" w:hint="eastAsia"/>
                <w:sz w:val="18"/>
                <w:szCs w:val="18"/>
              </w:rPr>
              <w:t>7.8</w:t>
            </w:r>
          </w:p>
        </w:tc>
        <w:tc>
          <w:tcPr>
            <w:tcW w:w="2250" w:type="dxa"/>
          </w:tcPr>
          <w:p w:rsidR="00572241" w:rsidRDefault="00D0603A">
            <w:pPr>
              <w:jc w:val="center"/>
            </w:pPr>
            <w:r>
              <w:rPr>
                <w:rFonts w:ascii="仿宋_GB2312" w:eastAsia="仿宋_GB2312"/>
                <w:sz w:val="18"/>
                <w:szCs w:val="18"/>
              </w:rPr>
              <w:t>/</w:t>
            </w:r>
          </w:p>
        </w:tc>
        <w:tc>
          <w:tcPr>
            <w:tcW w:w="2595" w:type="dxa"/>
          </w:tcPr>
          <w:p w:rsidR="00572241" w:rsidRDefault="00D0603A">
            <w:pPr>
              <w:jc w:val="center"/>
              <w:rPr>
                <w:rFonts w:ascii="仿宋_GB2312" w:eastAsia="仿宋_GB2312"/>
                <w:sz w:val="18"/>
                <w:szCs w:val="18"/>
              </w:rPr>
            </w:pPr>
            <w:r>
              <w:rPr>
                <w:rFonts w:ascii="仿宋_GB2312" w:eastAsia="仿宋_GB2312" w:hint="eastAsia"/>
                <w:sz w:val="18"/>
                <w:szCs w:val="18"/>
              </w:rPr>
              <w:t>20</w:t>
            </w:r>
          </w:p>
        </w:tc>
      </w:tr>
      <w:tr w:rsidR="00572241">
        <w:tc>
          <w:tcPr>
            <w:tcW w:w="1512" w:type="dxa"/>
          </w:tcPr>
          <w:p w:rsidR="00572241" w:rsidRDefault="00D0603A">
            <w:pPr>
              <w:jc w:val="center"/>
            </w:pPr>
            <w:r>
              <w:rPr>
                <w:rFonts w:ascii="仿宋_GB2312" w:eastAsia="仿宋_GB2312" w:hint="eastAsia"/>
                <w:sz w:val="18"/>
                <w:szCs w:val="18"/>
              </w:rPr>
              <w:t>样</w:t>
            </w:r>
            <w:r>
              <w:rPr>
                <w:rFonts w:ascii="仿宋_GB2312" w:eastAsia="仿宋_GB2312"/>
                <w:sz w:val="18"/>
                <w:szCs w:val="18"/>
              </w:rPr>
              <w:t>8</w:t>
            </w:r>
          </w:p>
        </w:tc>
        <w:tc>
          <w:tcPr>
            <w:tcW w:w="2085" w:type="dxa"/>
          </w:tcPr>
          <w:p w:rsidR="00572241" w:rsidRDefault="00D0603A">
            <w:pPr>
              <w:jc w:val="center"/>
              <w:rPr>
                <w:rFonts w:ascii="仿宋_GB2312" w:eastAsia="仿宋_GB2312"/>
                <w:sz w:val="18"/>
                <w:szCs w:val="18"/>
              </w:rPr>
            </w:pPr>
            <w:r>
              <w:rPr>
                <w:rFonts w:ascii="仿宋_GB2312" w:eastAsia="仿宋_GB2312" w:hint="eastAsia"/>
                <w:sz w:val="18"/>
                <w:szCs w:val="18"/>
              </w:rPr>
              <w:t>7.8</w:t>
            </w:r>
          </w:p>
        </w:tc>
        <w:tc>
          <w:tcPr>
            <w:tcW w:w="2250" w:type="dxa"/>
          </w:tcPr>
          <w:p w:rsidR="00572241" w:rsidRDefault="00D0603A">
            <w:pPr>
              <w:jc w:val="center"/>
            </w:pPr>
            <w:r>
              <w:rPr>
                <w:rFonts w:ascii="仿宋_GB2312" w:eastAsia="仿宋_GB2312"/>
                <w:sz w:val="18"/>
                <w:szCs w:val="18"/>
              </w:rPr>
              <w:t>/</w:t>
            </w:r>
          </w:p>
        </w:tc>
        <w:tc>
          <w:tcPr>
            <w:tcW w:w="2595" w:type="dxa"/>
          </w:tcPr>
          <w:p w:rsidR="00572241" w:rsidRDefault="00D0603A">
            <w:pPr>
              <w:jc w:val="center"/>
              <w:rPr>
                <w:rFonts w:ascii="仿宋_GB2312" w:eastAsia="仿宋_GB2312"/>
                <w:sz w:val="18"/>
                <w:szCs w:val="18"/>
              </w:rPr>
            </w:pPr>
            <w:r>
              <w:rPr>
                <w:rFonts w:ascii="仿宋_GB2312" w:eastAsia="仿宋_GB2312" w:hint="eastAsia"/>
                <w:sz w:val="18"/>
                <w:szCs w:val="18"/>
              </w:rPr>
              <w:t>53</w:t>
            </w:r>
          </w:p>
        </w:tc>
      </w:tr>
      <w:tr w:rsidR="00572241">
        <w:tc>
          <w:tcPr>
            <w:tcW w:w="1512" w:type="dxa"/>
          </w:tcPr>
          <w:p w:rsidR="00572241" w:rsidRDefault="00D0603A">
            <w:pPr>
              <w:jc w:val="center"/>
            </w:pPr>
            <w:r>
              <w:rPr>
                <w:rFonts w:ascii="仿宋_GB2312" w:eastAsia="仿宋_GB2312" w:hint="eastAsia"/>
                <w:sz w:val="18"/>
                <w:szCs w:val="18"/>
              </w:rPr>
              <w:t>样</w:t>
            </w:r>
            <w:r>
              <w:rPr>
                <w:rFonts w:ascii="仿宋_GB2312" w:eastAsia="仿宋_GB2312"/>
                <w:sz w:val="18"/>
                <w:szCs w:val="18"/>
              </w:rPr>
              <w:t>9</w:t>
            </w:r>
          </w:p>
        </w:tc>
        <w:tc>
          <w:tcPr>
            <w:tcW w:w="2085" w:type="dxa"/>
          </w:tcPr>
          <w:p w:rsidR="00572241" w:rsidRDefault="00D0603A">
            <w:pPr>
              <w:jc w:val="center"/>
              <w:rPr>
                <w:rFonts w:ascii="仿宋_GB2312" w:eastAsia="仿宋_GB2312"/>
                <w:sz w:val="18"/>
                <w:szCs w:val="18"/>
              </w:rPr>
            </w:pPr>
            <w:r>
              <w:rPr>
                <w:rFonts w:ascii="仿宋_GB2312" w:eastAsia="仿宋_GB2312"/>
                <w:sz w:val="18"/>
                <w:szCs w:val="18"/>
              </w:rPr>
              <w:t>7.4</w:t>
            </w:r>
          </w:p>
        </w:tc>
        <w:tc>
          <w:tcPr>
            <w:tcW w:w="2250" w:type="dxa"/>
            <w:vAlign w:val="center"/>
          </w:tcPr>
          <w:p w:rsidR="00572241" w:rsidRDefault="00D0603A">
            <w:pPr>
              <w:pStyle w:val="aa"/>
              <w:numPr>
                <w:ilvl w:val="0"/>
                <w:numId w:val="0"/>
              </w:numPr>
              <w:spacing w:beforeLines="0" w:afterLines="0"/>
              <w:ind w:leftChars="50" w:left="105"/>
              <w:jc w:val="center"/>
              <w:outlineLvl w:val="0"/>
              <w:rPr>
                <w:rFonts w:ascii="仿宋_GB2312" w:eastAsia="仿宋_GB2312" w:hAnsi="宋体"/>
                <w:sz w:val="18"/>
                <w:szCs w:val="18"/>
              </w:rPr>
            </w:pPr>
            <w:r>
              <w:rPr>
                <w:rFonts w:ascii="仿宋_GB2312" w:eastAsia="仿宋_GB2312" w:hAnsi="宋体" w:hint="eastAsia"/>
                <w:sz w:val="18"/>
                <w:szCs w:val="18"/>
              </w:rPr>
              <w:t>49.53</w:t>
            </w:r>
          </w:p>
        </w:tc>
        <w:tc>
          <w:tcPr>
            <w:tcW w:w="2595" w:type="dxa"/>
          </w:tcPr>
          <w:p w:rsidR="00572241" w:rsidRDefault="00D0603A">
            <w:pPr>
              <w:jc w:val="center"/>
              <w:rPr>
                <w:rFonts w:ascii="仿宋_GB2312" w:eastAsia="仿宋_GB2312"/>
                <w:sz w:val="18"/>
                <w:szCs w:val="18"/>
              </w:rPr>
            </w:pPr>
            <w:r>
              <w:rPr>
                <w:rFonts w:ascii="仿宋_GB2312" w:eastAsia="仿宋_GB2312"/>
                <w:sz w:val="18"/>
                <w:szCs w:val="18"/>
              </w:rPr>
              <w:t>/</w:t>
            </w:r>
          </w:p>
        </w:tc>
      </w:tr>
      <w:tr w:rsidR="00572241">
        <w:tc>
          <w:tcPr>
            <w:tcW w:w="1512" w:type="dxa"/>
          </w:tcPr>
          <w:p w:rsidR="00572241" w:rsidRDefault="00D0603A">
            <w:pPr>
              <w:jc w:val="center"/>
              <w:rPr>
                <w:rFonts w:ascii="仿宋_GB2312" w:eastAsia="仿宋_GB2312"/>
                <w:sz w:val="18"/>
                <w:szCs w:val="18"/>
              </w:rPr>
            </w:pPr>
            <w:r>
              <w:rPr>
                <w:rFonts w:ascii="仿宋_GB2312" w:eastAsia="仿宋_GB2312" w:hint="eastAsia"/>
                <w:sz w:val="18"/>
                <w:szCs w:val="18"/>
              </w:rPr>
              <w:t>样1</w:t>
            </w:r>
            <w:r>
              <w:rPr>
                <w:rFonts w:ascii="仿宋_GB2312" w:eastAsia="仿宋_GB2312"/>
                <w:sz w:val="18"/>
                <w:szCs w:val="18"/>
              </w:rPr>
              <w:t>0</w:t>
            </w:r>
          </w:p>
        </w:tc>
        <w:tc>
          <w:tcPr>
            <w:tcW w:w="2085" w:type="dxa"/>
          </w:tcPr>
          <w:p w:rsidR="00572241" w:rsidRDefault="00D0603A">
            <w:pPr>
              <w:jc w:val="center"/>
              <w:rPr>
                <w:rFonts w:ascii="仿宋_GB2312" w:eastAsia="仿宋_GB2312"/>
                <w:sz w:val="18"/>
                <w:szCs w:val="18"/>
              </w:rPr>
            </w:pPr>
            <w:r>
              <w:rPr>
                <w:rFonts w:ascii="仿宋_GB2312" w:eastAsia="仿宋_GB2312"/>
                <w:sz w:val="18"/>
                <w:szCs w:val="18"/>
              </w:rPr>
              <w:t>7.2</w:t>
            </w:r>
          </w:p>
        </w:tc>
        <w:tc>
          <w:tcPr>
            <w:tcW w:w="2250" w:type="dxa"/>
            <w:vAlign w:val="center"/>
          </w:tcPr>
          <w:p w:rsidR="00572241" w:rsidRDefault="00D0603A">
            <w:pPr>
              <w:pStyle w:val="aa"/>
              <w:numPr>
                <w:ilvl w:val="0"/>
                <w:numId w:val="0"/>
              </w:numPr>
              <w:spacing w:beforeLines="0" w:afterLines="0"/>
              <w:ind w:leftChars="50" w:left="105"/>
              <w:jc w:val="center"/>
              <w:outlineLvl w:val="0"/>
              <w:rPr>
                <w:rFonts w:ascii="仿宋_GB2312" w:eastAsia="仿宋_GB2312" w:hAnsi="宋体"/>
                <w:sz w:val="18"/>
                <w:szCs w:val="18"/>
              </w:rPr>
            </w:pPr>
            <w:r>
              <w:rPr>
                <w:rFonts w:ascii="仿宋_GB2312" w:eastAsia="仿宋_GB2312" w:hAnsi="宋体"/>
                <w:sz w:val="18"/>
                <w:szCs w:val="18"/>
              </w:rPr>
              <w:t>50.75</w:t>
            </w:r>
          </w:p>
        </w:tc>
        <w:tc>
          <w:tcPr>
            <w:tcW w:w="2595" w:type="dxa"/>
          </w:tcPr>
          <w:p w:rsidR="00572241" w:rsidRDefault="00D0603A">
            <w:pPr>
              <w:jc w:val="center"/>
              <w:rPr>
                <w:rFonts w:ascii="仿宋_GB2312" w:eastAsia="仿宋_GB2312"/>
                <w:sz w:val="18"/>
                <w:szCs w:val="18"/>
              </w:rPr>
            </w:pPr>
            <w:r>
              <w:rPr>
                <w:rFonts w:ascii="仿宋_GB2312" w:eastAsia="仿宋_GB2312"/>
                <w:sz w:val="18"/>
                <w:szCs w:val="18"/>
              </w:rPr>
              <w:t>/</w:t>
            </w:r>
          </w:p>
        </w:tc>
      </w:tr>
    </w:tbl>
    <w:p w:rsidR="00572241" w:rsidRPr="00517078" w:rsidRDefault="00D0603A">
      <w:pPr>
        <w:pStyle w:val="aff1"/>
        <w:ind w:rightChars="-20" w:right="-42" w:firstLine="560"/>
        <w:jc w:val="left"/>
        <w:rPr>
          <w:rFonts w:ascii="仿宋_GB2312" w:eastAsia="仿宋_GB2312" w:hAnsi="Helvetica" w:cs="Helvetica" w:hint="eastAsia"/>
          <w:kern w:val="0"/>
          <w:sz w:val="28"/>
          <w:szCs w:val="28"/>
          <w:shd w:val="clear" w:color="auto" w:fill="FFFFFF"/>
          <w:lang w:bidi="ar"/>
        </w:rPr>
      </w:pPr>
      <w:r>
        <w:rPr>
          <w:rFonts w:ascii="仿宋_GB2312" w:eastAsia="仿宋_GB2312" w:hAnsi="Helvetica" w:cs="Helvetica"/>
          <w:color w:val="333333"/>
          <w:kern w:val="0"/>
          <w:sz w:val="28"/>
          <w:szCs w:val="28"/>
          <w:shd w:val="clear" w:color="auto" w:fill="FFFFFF"/>
          <w:lang w:bidi="ar"/>
        </w:rPr>
        <w:t>1</w:t>
      </w:r>
      <w:r>
        <w:rPr>
          <w:rFonts w:ascii="仿宋_GB2312" w:eastAsia="仿宋_GB2312" w:hAnsi="Helvetica" w:cs="Helvetica" w:hint="eastAsia"/>
          <w:color w:val="333333"/>
          <w:kern w:val="0"/>
          <w:sz w:val="28"/>
          <w:szCs w:val="28"/>
          <w:shd w:val="clear" w:color="auto" w:fill="FFFFFF"/>
          <w:lang w:bidi="ar"/>
        </w:rPr>
        <w:t>、</w:t>
      </w:r>
      <w:r w:rsidRPr="0011241D">
        <w:rPr>
          <w:rFonts w:ascii="仿宋_GB2312" w:eastAsia="仿宋_GB2312" w:hAnsi="Helvetica" w:cs="Helvetica" w:hint="eastAsia"/>
          <w:color w:val="333333"/>
          <w:kern w:val="0"/>
          <w:sz w:val="28"/>
          <w:szCs w:val="28"/>
          <w:shd w:val="clear" w:color="auto" w:fill="FFFFFF"/>
          <w:lang w:bidi="ar"/>
        </w:rPr>
        <w:t>pH。罗城山泉水属天然弱碱性，pH值稳定在7.1～7.8之间，弱碱水是天然的中和剂,常喝弱碱性山泉水可以帮助中和酸性毒素，促进体内尿酸的排泄,平衡体液，活化细胞，促进代谢，消除疲劳，让身体更加有活力。对防治胃酸分泌过多、降尿酸有很大的帮助。连续多批检测样品检测检测数据显示，所有检样的pH7.2～7.8之间，经分析，本着“大多数符合”的</w:t>
      </w:r>
      <w:r w:rsidRPr="0011241D">
        <w:rPr>
          <w:rFonts w:ascii="仿宋_GB2312" w:eastAsia="仿宋_GB2312" w:hAnsi="Helvetica" w:cs="Helvetica" w:hint="eastAsia"/>
          <w:color w:val="333333"/>
          <w:kern w:val="0"/>
          <w:sz w:val="28"/>
          <w:szCs w:val="28"/>
          <w:shd w:val="clear" w:color="auto" w:fill="FFFFFF"/>
          <w:lang w:bidi="ar"/>
        </w:rPr>
        <w:lastRenderedPageBreak/>
        <w:t>基本原则，规定罗城山泉水pH7.1～7.8。本次检测合格率为100%。pH设定</w:t>
      </w:r>
      <w:r w:rsidRPr="0011241D">
        <w:rPr>
          <w:rFonts w:ascii="仿宋_GB2312" w:eastAsia="仿宋_GB2312" w:hAnsi="Helvetica" w:cs="Helvetica"/>
          <w:color w:val="333333"/>
          <w:kern w:val="0"/>
          <w:sz w:val="28"/>
          <w:szCs w:val="28"/>
          <w:shd w:val="clear" w:color="auto" w:fill="FFFFFF"/>
          <w:lang w:bidi="ar"/>
        </w:rPr>
        <w:t>范围比</w:t>
      </w:r>
      <w:r w:rsidRPr="0011241D">
        <w:rPr>
          <w:rFonts w:ascii="仿宋_GB2312" w:eastAsia="仿宋_GB2312" w:hAnsi="Helvetica" w:cs="Helvetica" w:hint="eastAsia"/>
          <w:color w:val="333333"/>
          <w:kern w:val="0"/>
          <w:sz w:val="28"/>
          <w:szCs w:val="28"/>
          <w:shd w:val="clear" w:color="auto" w:fill="FFFFFF"/>
          <w:lang w:bidi="ar"/>
        </w:rPr>
        <w:t>DB53</w:t>
      </w:r>
      <w:r w:rsidR="0011241D" w:rsidRPr="0011241D">
        <w:rPr>
          <w:rFonts w:ascii="仿宋_GB2312" w:eastAsia="仿宋_GB2312" w:hAnsi="Helvetica" w:cs="Helvetica"/>
          <w:color w:val="333333"/>
          <w:kern w:val="0"/>
          <w:sz w:val="28"/>
          <w:szCs w:val="28"/>
          <w:shd w:val="clear" w:color="auto" w:fill="FFFFFF"/>
          <w:lang w:bidi="ar"/>
        </w:rPr>
        <w:t xml:space="preserve">/T </w:t>
      </w:r>
      <w:r w:rsidRPr="0011241D">
        <w:rPr>
          <w:rFonts w:ascii="仿宋_GB2312" w:eastAsia="仿宋_GB2312" w:hAnsi="Helvetica" w:cs="Helvetica" w:hint="eastAsia"/>
          <w:color w:val="333333"/>
          <w:kern w:val="0"/>
          <w:sz w:val="28"/>
          <w:szCs w:val="28"/>
          <w:shd w:val="clear" w:color="auto" w:fill="FFFFFF"/>
          <w:lang w:bidi="ar"/>
        </w:rPr>
        <w:t>118-2009 瓶(桶)装饮用天然泉水 (饮用山泉水)标准</w:t>
      </w:r>
      <w:r w:rsidRPr="00517078">
        <w:rPr>
          <w:rFonts w:ascii="仿宋_GB2312" w:eastAsia="仿宋_GB2312" w:hAnsi="Helvetica" w:cs="Helvetica"/>
          <w:kern w:val="0"/>
          <w:sz w:val="28"/>
          <w:szCs w:val="28"/>
          <w:shd w:val="clear" w:color="auto" w:fill="FFFFFF"/>
          <w:lang w:bidi="ar"/>
        </w:rPr>
        <w:t>（</w:t>
      </w:r>
      <w:r w:rsidRPr="00517078">
        <w:rPr>
          <w:rFonts w:ascii="仿宋_GB2312" w:eastAsia="仿宋_GB2312" w:hAnsi="Helvetica" w:cs="Helvetica" w:hint="eastAsia"/>
          <w:kern w:val="0"/>
          <w:sz w:val="28"/>
          <w:szCs w:val="28"/>
          <w:shd w:val="clear" w:color="auto" w:fill="FFFFFF"/>
          <w:lang w:bidi="ar"/>
        </w:rPr>
        <w:t>pH</w:t>
      </w:r>
      <w:r w:rsidRPr="00517078">
        <w:rPr>
          <w:rFonts w:ascii="仿宋_GB2312" w:eastAsia="仿宋_GB2312" w:hAnsi="Helvetica" w:cs="Helvetica"/>
          <w:kern w:val="0"/>
          <w:sz w:val="28"/>
          <w:szCs w:val="28"/>
          <w:shd w:val="clear" w:color="auto" w:fill="FFFFFF"/>
          <w:lang w:bidi="ar"/>
        </w:rPr>
        <w:t>6</w:t>
      </w:r>
      <w:r w:rsidRPr="00517078">
        <w:rPr>
          <w:rFonts w:ascii="仿宋_GB2312" w:eastAsia="仿宋_GB2312" w:hAnsi="Helvetica" w:cs="Helvetica" w:hint="eastAsia"/>
          <w:kern w:val="0"/>
          <w:sz w:val="28"/>
          <w:szCs w:val="28"/>
          <w:shd w:val="clear" w:color="auto" w:fill="FFFFFF"/>
          <w:lang w:bidi="ar"/>
        </w:rPr>
        <w:t>.</w:t>
      </w:r>
      <w:r w:rsidRPr="00517078">
        <w:rPr>
          <w:rFonts w:ascii="仿宋_GB2312" w:eastAsia="仿宋_GB2312" w:hAnsi="Helvetica" w:cs="Helvetica"/>
          <w:kern w:val="0"/>
          <w:sz w:val="28"/>
          <w:szCs w:val="28"/>
          <w:shd w:val="clear" w:color="auto" w:fill="FFFFFF"/>
          <w:lang w:bidi="ar"/>
        </w:rPr>
        <w:t>5</w:t>
      </w:r>
      <w:r w:rsidRPr="00517078">
        <w:rPr>
          <w:rFonts w:ascii="仿宋_GB2312" w:eastAsia="仿宋_GB2312" w:hAnsi="Helvetica" w:cs="Helvetica" w:hint="eastAsia"/>
          <w:kern w:val="0"/>
          <w:sz w:val="28"/>
          <w:szCs w:val="28"/>
          <w:shd w:val="clear" w:color="auto" w:fill="FFFFFF"/>
          <w:lang w:bidi="ar"/>
        </w:rPr>
        <w:t>～</w:t>
      </w:r>
      <w:r w:rsidRPr="00517078">
        <w:rPr>
          <w:rFonts w:ascii="仿宋_GB2312" w:eastAsia="仿宋_GB2312" w:hAnsi="Helvetica" w:cs="Helvetica"/>
          <w:kern w:val="0"/>
          <w:sz w:val="28"/>
          <w:szCs w:val="28"/>
          <w:shd w:val="clear" w:color="auto" w:fill="FFFFFF"/>
          <w:lang w:bidi="ar"/>
        </w:rPr>
        <w:t>8</w:t>
      </w:r>
      <w:r w:rsidRPr="00517078">
        <w:rPr>
          <w:rFonts w:ascii="仿宋_GB2312" w:eastAsia="仿宋_GB2312" w:hAnsi="Helvetica" w:cs="Helvetica" w:hint="eastAsia"/>
          <w:kern w:val="0"/>
          <w:sz w:val="28"/>
          <w:szCs w:val="28"/>
          <w:shd w:val="clear" w:color="auto" w:fill="FFFFFF"/>
          <w:lang w:bidi="ar"/>
        </w:rPr>
        <w:t>.</w:t>
      </w:r>
      <w:r w:rsidRPr="00517078">
        <w:rPr>
          <w:rFonts w:ascii="仿宋_GB2312" w:eastAsia="仿宋_GB2312" w:hAnsi="Helvetica" w:cs="Helvetica"/>
          <w:kern w:val="0"/>
          <w:sz w:val="28"/>
          <w:szCs w:val="28"/>
          <w:shd w:val="clear" w:color="auto" w:fill="FFFFFF"/>
          <w:lang w:bidi="ar"/>
        </w:rPr>
        <w:t>5</w:t>
      </w:r>
      <w:r w:rsidRPr="00517078">
        <w:rPr>
          <w:rFonts w:ascii="仿宋_GB2312" w:eastAsia="仿宋_GB2312" w:hAnsi="Helvetica" w:cs="Helvetica" w:hint="eastAsia"/>
          <w:kern w:val="0"/>
          <w:sz w:val="28"/>
          <w:szCs w:val="28"/>
          <w:shd w:val="clear" w:color="auto" w:fill="FFFFFF"/>
          <w:lang w:bidi="ar"/>
        </w:rPr>
        <w:t>）更窄</w:t>
      </w:r>
      <w:r w:rsidRPr="00517078">
        <w:rPr>
          <w:rFonts w:ascii="仿宋_GB2312" w:eastAsia="仿宋_GB2312" w:hAnsi="Helvetica" w:cs="Helvetica"/>
          <w:kern w:val="0"/>
          <w:sz w:val="28"/>
          <w:szCs w:val="28"/>
          <w:shd w:val="clear" w:color="auto" w:fill="FFFFFF"/>
          <w:lang w:bidi="ar"/>
        </w:rPr>
        <w:t>、更恒定，充分体现</w:t>
      </w:r>
      <w:r w:rsidRPr="00517078">
        <w:rPr>
          <w:rFonts w:ascii="仿宋_GB2312" w:eastAsia="仿宋_GB2312" w:hAnsi="Helvetica" w:cs="Helvetica" w:hint="eastAsia"/>
          <w:kern w:val="0"/>
          <w:sz w:val="28"/>
          <w:szCs w:val="28"/>
          <w:shd w:val="clear" w:color="auto" w:fill="FFFFFF"/>
          <w:lang w:bidi="ar"/>
        </w:rPr>
        <w:t>罗</w:t>
      </w:r>
      <w:r w:rsidRPr="00517078">
        <w:rPr>
          <w:rFonts w:ascii="仿宋_GB2312" w:eastAsia="仿宋_GB2312" w:hAnsi="Helvetica" w:cs="Helvetica"/>
          <w:kern w:val="0"/>
          <w:sz w:val="28"/>
          <w:szCs w:val="28"/>
          <w:shd w:val="clear" w:color="auto" w:fill="FFFFFF"/>
          <w:lang w:bidi="ar"/>
        </w:rPr>
        <w:t>城山泉水的</w:t>
      </w:r>
      <w:r w:rsidR="0011241D" w:rsidRPr="00517078">
        <w:rPr>
          <w:rFonts w:ascii="仿宋_GB2312" w:eastAsia="仿宋_GB2312" w:hAnsi="Helvetica" w:cs="Helvetica" w:hint="eastAsia"/>
          <w:kern w:val="0"/>
          <w:sz w:val="28"/>
          <w:szCs w:val="28"/>
          <w:shd w:val="clear" w:color="auto" w:fill="FFFFFF"/>
          <w:lang w:bidi="ar"/>
        </w:rPr>
        <w:t>稳定</w:t>
      </w:r>
      <w:r w:rsidR="0011241D" w:rsidRPr="00517078">
        <w:rPr>
          <w:rFonts w:ascii="仿宋_GB2312" w:eastAsia="仿宋_GB2312" w:hAnsi="Helvetica" w:cs="Helvetica"/>
          <w:kern w:val="0"/>
          <w:sz w:val="28"/>
          <w:szCs w:val="28"/>
          <w:shd w:val="clear" w:color="auto" w:fill="FFFFFF"/>
          <w:lang w:bidi="ar"/>
        </w:rPr>
        <w:t>的</w:t>
      </w:r>
      <w:r w:rsidRPr="00517078">
        <w:rPr>
          <w:rFonts w:ascii="仿宋_GB2312" w:eastAsia="仿宋_GB2312" w:hAnsi="Helvetica" w:cs="Helvetica"/>
          <w:kern w:val="0"/>
          <w:sz w:val="28"/>
          <w:szCs w:val="28"/>
          <w:shd w:val="clear" w:color="auto" w:fill="FFFFFF"/>
          <w:lang w:bidi="ar"/>
        </w:rPr>
        <w:t>天然</w:t>
      </w:r>
      <w:r w:rsidRPr="00517078">
        <w:rPr>
          <w:rFonts w:ascii="仿宋_GB2312" w:eastAsia="仿宋_GB2312" w:hAnsi="Helvetica" w:cs="Helvetica" w:hint="eastAsia"/>
          <w:kern w:val="0"/>
          <w:sz w:val="28"/>
          <w:szCs w:val="28"/>
          <w:shd w:val="clear" w:color="auto" w:fill="FFFFFF"/>
          <w:lang w:bidi="ar"/>
        </w:rPr>
        <w:t>弱</w:t>
      </w:r>
      <w:r w:rsidRPr="00517078">
        <w:rPr>
          <w:rFonts w:ascii="仿宋_GB2312" w:eastAsia="仿宋_GB2312" w:hAnsi="Helvetica" w:cs="Helvetica"/>
          <w:kern w:val="0"/>
          <w:sz w:val="28"/>
          <w:szCs w:val="28"/>
          <w:shd w:val="clear" w:color="auto" w:fill="FFFFFF"/>
          <w:lang w:bidi="ar"/>
        </w:rPr>
        <w:t>碱性的特色特点</w:t>
      </w:r>
      <w:r w:rsidRPr="00517078">
        <w:rPr>
          <w:rFonts w:ascii="仿宋_GB2312" w:eastAsia="仿宋_GB2312" w:hAnsi="Helvetica" w:cs="Helvetica" w:hint="eastAsia"/>
          <w:kern w:val="0"/>
          <w:sz w:val="28"/>
          <w:szCs w:val="28"/>
          <w:shd w:val="clear" w:color="auto" w:fill="FFFFFF"/>
          <w:lang w:bidi="ar"/>
        </w:rPr>
        <w:t>，这是</w:t>
      </w:r>
      <w:r w:rsidRPr="00517078">
        <w:rPr>
          <w:rFonts w:ascii="仿宋_GB2312" w:eastAsia="仿宋_GB2312" w:hAnsi="Helvetica" w:cs="Helvetica"/>
          <w:kern w:val="0"/>
          <w:sz w:val="28"/>
          <w:szCs w:val="28"/>
          <w:shd w:val="clear" w:color="auto" w:fill="FFFFFF"/>
          <w:lang w:bidi="ar"/>
        </w:rPr>
        <w:t>也是</w:t>
      </w:r>
      <w:r w:rsidRPr="00517078">
        <w:rPr>
          <w:rFonts w:ascii="仿宋_GB2312" w:eastAsia="仿宋_GB2312" w:hAnsi="Helvetica" w:cs="Helvetica" w:hint="eastAsia"/>
          <w:kern w:val="0"/>
          <w:sz w:val="28"/>
          <w:szCs w:val="28"/>
          <w:shd w:val="clear" w:color="auto" w:fill="FFFFFF"/>
          <w:lang w:bidi="ar"/>
        </w:rPr>
        <w:t>本标准的先进性条款</w:t>
      </w:r>
      <w:r w:rsidRPr="00517078">
        <w:rPr>
          <w:rFonts w:ascii="仿宋_GB2312" w:eastAsia="仿宋_GB2312" w:hAnsi="Helvetica" w:cs="Helvetica"/>
          <w:kern w:val="0"/>
          <w:sz w:val="28"/>
          <w:szCs w:val="28"/>
          <w:shd w:val="clear" w:color="auto" w:fill="FFFFFF"/>
          <w:lang w:bidi="ar"/>
        </w:rPr>
        <w:t>之一</w:t>
      </w:r>
      <w:r w:rsidRPr="00517078">
        <w:rPr>
          <w:rFonts w:ascii="仿宋_GB2312" w:eastAsia="仿宋_GB2312" w:hAnsi="Helvetica" w:cs="Helvetica" w:hint="eastAsia"/>
          <w:kern w:val="0"/>
          <w:sz w:val="28"/>
          <w:szCs w:val="28"/>
          <w:shd w:val="clear" w:color="auto" w:fill="FFFFFF"/>
          <w:lang w:bidi="ar"/>
        </w:rPr>
        <w:t>。</w:t>
      </w:r>
    </w:p>
    <w:p w:rsidR="00572241" w:rsidRPr="00517078" w:rsidRDefault="00D0603A" w:rsidP="007B4D4F">
      <w:pPr>
        <w:pStyle w:val="afc"/>
        <w:shd w:val="clear" w:color="auto" w:fill="FFFFFF"/>
        <w:spacing w:before="151" w:beforeAutospacing="0" w:after="432" w:afterAutospacing="0"/>
        <w:rPr>
          <w:rFonts w:ascii="Arial" w:hAnsi="Arial" w:cs="Arial"/>
        </w:rPr>
      </w:pPr>
      <w:r w:rsidRPr="00517078">
        <w:rPr>
          <w:rFonts w:ascii="仿宋_GB2312" w:eastAsia="仿宋_GB2312" w:hAnsi="宋体" w:cs="宋体" w:hint="eastAsia"/>
          <w:sz w:val="28"/>
          <w:szCs w:val="28"/>
        </w:rPr>
        <w:t>2、O半峰宽（</w:t>
      </w:r>
      <w:r w:rsidRPr="00517078">
        <w:rPr>
          <w:rFonts w:ascii="仿宋_GB2312" w:eastAsia="仿宋_GB2312" w:hAnsi="微软雅黑" w:hint="eastAsia"/>
          <w:bCs/>
          <w:sz w:val="28"/>
          <w:szCs w:val="28"/>
        </w:rPr>
        <w:t>氧谱半峰</w:t>
      </w:r>
      <w:r w:rsidRPr="00517078">
        <w:rPr>
          <w:rFonts w:ascii="仿宋_GB2312" w:eastAsia="仿宋_GB2312" w:hAnsi="Helvetica" w:cs="Helvetica" w:hint="eastAsia"/>
          <w:sz w:val="28"/>
          <w:szCs w:val="28"/>
          <w:shd w:val="clear" w:color="auto" w:fill="FFFFFF"/>
          <w:lang w:bidi="ar"/>
        </w:rPr>
        <w:t>宽）。</w:t>
      </w:r>
      <w:r w:rsidR="007B4D4F" w:rsidRPr="00517078">
        <w:rPr>
          <w:rFonts w:ascii="仿宋_GB2312" w:eastAsia="仿宋_GB2312" w:hAnsi="Helvetica" w:cs="Helvetica"/>
          <w:sz w:val="28"/>
          <w:szCs w:val="28"/>
          <w:shd w:val="clear" w:color="auto" w:fill="FFFFFF"/>
          <w:lang w:bidi="ar"/>
        </w:rPr>
        <w:t>自然界的水不是以单一水分子（H2O）的形式存在的，而是由若干水分子通过氢键作用而聚合在一起，形成水分子簇，国内俗称</w:t>
      </w:r>
      <w:r w:rsidR="007B4D4F" w:rsidRPr="00517078">
        <w:rPr>
          <w:rFonts w:ascii="仿宋_GB2312" w:eastAsia="仿宋_GB2312" w:hAnsi="Helvetica" w:cs="Helvetica"/>
          <w:sz w:val="28"/>
          <w:szCs w:val="28"/>
          <w:shd w:val="clear" w:color="auto" w:fill="FFFFFF"/>
          <w:lang w:bidi="ar"/>
        </w:rPr>
        <w:t>‘</w:t>
      </w:r>
      <w:r w:rsidR="007B4D4F" w:rsidRPr="00517078">
        <w:rPr>
          <w:rFonts w:ascii="仿宋_GB2312" w:eastAsia="仿宋_GB2312" w:hAnsi="Helvetica" w:cs="Helvetica"/>
          <w:sz w:val="28"/>
          <w:szCs w:val="28"/>
          <w:shd w:val="clear" w:color="auto" w:fill="FFFFFF"/>
          <w:lang w:bidi="ar"/>
        </w:rPr>
        <w:t xml:space="preserve"> 水分子团</w:t>
      </w:r>
      <w:r w:rsidR="007B4D4F" w:rsidRPr="00517078">
        <w:rPr>
          <w:rFonts w:ascii="仿宋_GB2312" w:eastAsia="仿宋_GB2312" w:hAnsi="Helvetica" w:cs="Helvetica"/>
          <w:sz w:val="28"/>
          <w:szCs w:val="28"/>
          <w:shd w:val="clear" w:color="auto" w:fill="FFFFFF"/>
          <w:lang w:bidi="ar"/>
        </w:rPr>
        <w:t>’</w:t>
      </w:r>
      <w:r w:rsidR="007B4D4F" w:rsidRPr="00517078">
        <w:rPr>
          <w:rFonts w:ascii="仿宋_GB2312" w:eastAsia="仿宋_GB2312" w:hAnsi="Helvetica" w:cs="Helvetica"/>
          <w:sz w:val="28"/>
          <w:szCs w:val="28"/>
          <w:shd w:val="clear" w:color="auto" w:fill="FFFFFF"/>
          <w:lang w:bidi="ar"/>
        </w:rPr>
        <w:t>。一般情况下，自然界水分子团由13-18个水分子组成，称为大分子团水，自来水，纯净水，蒸馏水，矿泉水等都是大分子团水。科学家用核磁共振技术观察到：大分子团水的</w:t>
      </w:r>
      <w:r w:rsidR="00517078" w:rsidRPr="00517078">
        <w:rPr>
          <w:rFonts w:ascii="仿宋_GB2312" w:eastAsia="仿宋_GB2312" w:hAnsi="微软雅黑" w:hint="eastAsia"/>
          <w:bCs/>
          <w:sz w:val="28"/>
          <w:szCs w:val="28"/>
        </w:rPr>
        <w:t>氧谱半峰</w:t>
      </w:r>
      <w:r w:rsidR="00517078" w:rsidRPr="00517078">
        <w:rPr>
          <w:rFonts w:ascii="仿宋_GB2312" w:eastAsia="仿宋_GB2312" w:hAnsi="Helvetica" w:cs="Helvetica" w:hint="eastAsia"/>
          <w:sz w:val="28"/>
          <w:szCs w:val="28"/>
          <w:shd w:val="clear" w:color="auto" w:fill="FFFFFF"/>
          <w:lang w:bidi="ar"/>
        </w:rPr>
        <w:t>宽</w:t>
      </w:r>
      <w:r w:rsidR="007B4D4F" w:rsidRPr="00517078">
        <w:rPr>
          <w:rFonts w:ascii="仿宋_GB2312" w:eastAsia="仿宋_GB2312" w:hAnsi="Helvetica" w:cs="Helvetica"/>
          <w:sz w:val="28"/>
          <w:szCs w:val="28"/>
          <w:shd w:val="clear" w:color="auto" w:fill="FFFFFF"/>
          <w:lang w:bidi="ar"/>
        </w:rPr>
        <w:t>是140-160赫兹。（相当于直径2.6纳米以上）。小分子团水是由5-7个水分子组成，</w:t>
      </w:r>
      <w:r w:rsidR="00517078" w:rsidRPr="00517078">
        <w:rPr>
          <w:rFonts w:ascii="仿宋_GB2312" w:eastAsia="仿宋_GB2312" w:hAnsi="微软雅黑" w:hint="eastAsia"/>
          <w:bCs/>
          <w:sz w:val="28"/>
          <w:szCs w:val="28"/>
        </w:rPr>
        <w:t>氧谱半峰</w:t>
      </w:r>
      <w:r w:rsidR="00517078" w:rsidRPr="00517078">
        <w:rPr>
          <w:rFonts w:ascii="仿宋_GB2312" w:eastAsia="仿宋_GB2312" w:hAnsi="Helvetica" w:cs="Helvetica" w:hint="eastAsia"/>
          <w:sz w:val="28"/>
          <w:szCs w:val="28"/>
          <w:shd w:val="clear" w:color="auto" w:fill="FFFFFF"/>
          <w:lang w:bidi="ar"/>
        </w:rPr>
        <w:t>宽</w:t>
      </w:r>
      <w:r w:rsidR="007B4D4F" w:rsidRPr="00517078">
        <w:rPr>
          <w:rFonts w:ascii="仿宋_GB2312" w:eastAsia="仿宋_GB2312" w:hAnsi="Helvetica" w:cs="Helvetica"/>
          <w:sz w:val="28"/>
          <w:szCs w:val="28"/>
          <w:shd w:val="clear" w:color="auto" w:fill="FFFFFF"/>
          <w:lang w:bidi="ar"/>
        </w:rPr>
        <w:t>在90Hz以内（国际公认</w:t>
      </w:r>
      <w:r w:rsidR="00517078" w:rsidRPr="00517078">
        <w:rPr>
          <w:rFonts w:ascii="仿宋_GB2312" w:eastAsia="仿宋_GB2312" w:hAnsi="微软雅黑" w:hint="eastAsia"/>
          <w:bCs/>
          <w:sz w:val="28"/>
          <w:szCs w:val="28"/>
        </w:rPr>
        <w:t>氧谱半峰</w:t>
      </w:r>
      <w:r w:rsidR="00517078" w:rsidRPr="00517078">
        <w:rPr>
          <w:rFonts w:ascii="仿宋_GB2312" w:eastAsia="仿宋_GB2312" w:hAnsi="Helvetica" w:cs="Helvetica" w:hint="eastAsia"/>
          <w:sz w:val="28"/>
          <w:szCs w:val="28"/>
          <w:shd w:val="clear" w:color="auto" w:fill="FFFFFF"/>
          <w:lang w:bidi="ar"/>
        </w:rPr>
        <w:t>宽</w:t>
      </w:r>
      <w:r w:rsidR="007B4D4F" w:rsidRPr="00517078">
        <w:rPr>
          <w:rFonts w:ascii="仿宋_GB2312" w:eastAsia="仿宋_GB2312" w:hAnsi="Helvetica" w:cs="Helvetica"/>
          <w:sz w:val="28"/>
          <w:szCs w:val="28"/>
          <w:shd w:val="clear" w:color="auto" w:fill="FFFFFF"/>
          <w:lang w:bidi="ar"/>
        </w:rPr>
        <w:t>70HZ），且直径只有0.5纳米可直接进入细胞膜的水通道，就能吸附带正电荷的离子</w:t>
      </w:r>
      <w:r w:rsidR="007B4D4F" w:rsidRPr="00517078">
        <w:rPr>
          <w:rFonts w:ascii="仿宋_GB2312" w:eastAsia="仿宋_GB2312" w:hAnsi="Helvetica" w:cs="Helvetica" w:hint="eastAsia"/>
          <w:sz w:val="28"/>
          <w:szCs w:val="28"/>
          <w:shd w:val="clear" w:color="auto" w:fill="FFFFFF"/>
          <w:lang w:bidi="ar"/>
        </w:rPr>
        <w:t>（</w:t>
      </w:r>
      <w:r w:rsidR="007B4D4F" w:rsidRPr="00517078">
        <w:rPr>
          <w:rFonts w:ascii="仿宋_GB2312" w:eastAsia="仿宋_GB2312" w:hAnsi="Helvetica" w:cs="Helvetica"/>
          <w:sz w:val="28"/>
          <w:szCs w:val="28"/>
          <w:shd w:val="clear" w:color="auto" w:fill="FFFFFF"/>
          <w:lang w:bidi="ar"/>
        </w:rPr>
        <w:t>钙</w:t>
      </w:r>
      <w:r w:rsidR="007B4D4F" w:rsidRPr="00517078">
        <w:rPr>
          <w:rFonts w:ascii="仿宋_GB2312" w:eastAsia="仿宋_GB2312" w:hAnsi="Helvetica" w:cs="Helvetica" w:hint="eastAsia"/>
          <w:sz w:val="28"/>
          <w:szCs w:val="28"/>
          <w:shd w:val="clear" w:color="auto" w:fill="FFFFFF"/>
          <w:lang w:bidi="ar"/>
        </w:rPr>
        <w:t>、</w:t>
      </w:r>
      <w:r w:rsidR="007B4D4F" w:rsidRPr="00517078">
        <w:rPr>
          <w:rFonts w:ascii="仿宋_GB2312" w:eastAsia="仿宋_GB2312" w:hAnsi="Helvetica" w:cs="Helvetica"/>
          <w:sz w:val="28"/>
          <w:szCs w:val="28"/>
          <w:shd w:val="clear" w:color="auto" w:fill="FFFFFF"/>
          <w:lang w:bidi="ar"/>
        </w:rPr>
        <w:t>钠</w:t>
      </w:r>
      <w:r w:rsidR="007B4D4F" w:rsidRPr="00517078">
        <w:rPr>
          <w:rFonts w:ascii="仿宋_GB2312" w:eastAsia="仿宋_GB2312" w:hAnsi="Helvetica" w:cs="Helvetica" w:hint="eastAsia"/>
          <w:sz w:val="28"/>
          <w:szCs w:val="28"/>
          <w:shd w:val="clear" w:color="auto" w:fill="FFFFFF"/>
          <w:lang w:bidi="ar"/>
        </w:rPr>
        <w:t>等</w:t>
      </w:r>
      <w:r w:rsidR="007B4D4F" w:rsidRPr="00517078">
        <w:rPr>
          <w:rFonts w:ascii="仿宋_GB2312" w:eastAsia="仿宋_GB2312" w:hAnsi="Helvetica" w:cs="Helvetica"/>
          <w:sz w:val="28"/>
          <w:szCs w:val="28"/>
          <w:shd w:val="clear" w:color="auto" w:fill="FFFFFF"/>
          <w:lang w:bidi="ar"/>
        </w:rPr>
        <w:t>）一起进入细胞</w:t>
      </w:r>
      <w:r w:rsidR="007B4D4F" w:rsidRPr="00517078">
        <w:rPr>
          <w:rFonts w:ascii="仿宋_GB2312" w:eastAsia="仿宋_GB2312" w:hAnsi="Helvetica" w:cs="Helvetica" w:hint="eastAsia"/>
          <w:sz w:val="28"/>
          <w:szCs w:val="28"/>
          <w:shd w:val="clear" w:color="auto" w:fill="FFFFFF"/>
          <w:lang w:bidi="ar"/>
        </w:rPr>
        <w:t>，</w:t>
      </w:r>
      <w:r w:rsidR="007B4D4F" w:rsidRPr="00517078">
        <w:rPr>
          <w:rFonts w:ascii="仿宋_GB2312" w:eastAsia="仿宋_GB2312" w:hAnsi="Helvetica" w:cs="Helvetica"/>
          <w:sz w:val="28"/>
          <w:szCs w:val="28"/>
          <w:shd w:val="clear" w:color="auto" w:fill="FFFFFF"/>
          <w:lang w:bidi="ar"/>
        </w:rPr>
        <w:t>把反应后产生的废物二氧化碳</w:t>
      </w:r>
      <w:r w:rsidR="007B4D4F" w:rsidRPr="00517078">
        <w:rPr>
          <w:rFonts w:ascii="仿宋_GB2312" w:eastAsia="仿宋_GB2312" w:hAnsi="Helvetica" w:cs="Helvetica" w:hint="eastAsia"/>
          <w:sz w:val="28"/>
          <w:szCs w:val="28"/>
          <w:shd w:val="clear" w:color="auto" w:fill="FFFFFF"/>
          <w:lang w:bidi="ar"/>
        </w:rPr>
        <w:t>迅速</w:t>
      </w:r>
      <w:r w:rsidR="007B4D4F" w:rsidRPr="00517078">
        <w:rPr>
          <w:rFonts w:ascii="仿宋_GB2312" w:eastAsia="仿宋_GB2312" w:hAnsi="Helvetica" w:cs="Helvetica"/>
          <w:sz w:val="28"/>
          <w:szCs w:val="28"/>
          <w:shd w:val="clear" w:color="auto" w:fill="FFFFFF"/>
          <w:lang w:bidi="ar"/>
        </w:rPr>
        <w:t>带出</w:t>
      </w:r>
      <w:r w:rsidR="007B4D4F" w:rsidRPr="00517078">
        <w:rPr>
          <w:rFonts w:ascii="仿宋_GB2312" w:eastAsia="仿宋_GB2312" w:hAnsi="Helvetica" w:cs="Helvetica" w:hint="eastAsia"/>
          <w:sz w:val="28"/>
          <w:szCs w:val="28"/>
          <w:shd w:val="clear" w:color="auto" w:fill="FFFFFF"/>
          <w:lang w:bidi="ar"/>
        </w:rPr>
        <w:t>。</w:t>
      </w:r>
      <w:r w:rsidRPr="00517078">
        <w:rPr>
          <w:rFonts w:ascii="仿宋_GB2312" w:eastAsia="仿宋_GB2312" w:hAnsi="Helvetica" w:cs="Helvetica" w:hint="eastAsia"/>
          <w:sz w:val="28"/>
          <w:szCs w:val="28"/>
          <w:shd w:val="clear" w:color="auto" w:fill="FFFFFF"/>
          <w:lang w:bidi="ar"/>
        </w:rPr>
        <w:t>小</w:t>
      </w:r>
      <w:r w:rsidRPr="00517078">
        <w:rPr>
          <w:rFonts w:ascii="仿宋_GB2312" w:eastAsia="仿宋_GB2312" w:hAnsi="微软雅黑" w:hint="eastAsia"/>
          <w:bCs/>
          <w:sz w:val="28"/>
          <w:szCs w:val="28"/>
        </w:rPr>
        <w:t>分子团水</w:t>
      </w:r>
      <w:r w:rsidRPr="00517078">
        <w:rPr>
          <w:rFonts w:ascii="仿宋_GB2312" w:eastAsia="仿宋_GB2312" w:hAnsi="微软雅黑" w:cs="微软雅黑" w:hint="eastAsia"/>
          <w:sz w:val="28"/>
          <w:szCs w:val="28"/>
          <w:shd w:val="clear" w:color="auto" w:fill="FFFFFF"/>
        </w:rPr>
        <w:t>具有高渗透力、高扩散力、高溶解力、高含氧量、弱碱性的功能。罗城山泉水</w:t>
      </w:r>
      <w:r w:rsidRPr="00517078">
        <w:rPr>
          <w:rFonts w:ascii="仿宋_GB2312" w:eastAsia="仿宋_GB2312" w:hAnsi="微软雅黑" w:cs="微软雅黑" w:hint="eastAsia"/>
          <w:sz w:val="28"/>
          <w:szCs w:val="28"/>
          <w:shd w:val="clear" w:color="auto" w:fill="FFFFFF"/>
          <w:lang w:bidi="ar"/>
        </w:rPr>
        <w:t>水分子团</w:t>
      </w:r>
      <w:r w:rsidR="0011241D" w:rsidRPr="00517078">
        <w:rPr>
          <w:rFonts w:ascii="仿宋_GB2312" w:eastAsia="仿宋_GB2312" w:hAnsi="微软雅黑" w:cs="微软雅黑" w:hint="eastAsia"/>
          <w:sz w:val="28"/>
          <w:szCs w:val="28"/>
          <w:shd w:val="clear" w:color="auto" w:fill="FFFFFF"/>
          <w:lang w:bidi="ar"/>
        </w:rPr>
        <w:t>小</w:t>
      </w:r>
      <w:r w:rsidRPr="00517078">
        <w:rPr>
          <w:rFonts w:ascii="仿宋_GB2312" w:eastAsia="仿宋_GB2312" w:hAnsi="微软雅黑" w:cs="微软雅黑" w:hint="eastAsia"/>
          <w:sz w:val="28"/>
          <w:szCs w:val="28"/>
          <w:shd w:val="clear" w:color="auto" w:fill="FFFFFF"/>
          <w:lang w:bidi="ar"/>
        </w:rPr>
        <w:t>，更容易快速进入细胞内部，滋润身体，加速排毒，护肝解酒。罗城</w:t>
      </w:r>
      <w:r w:rsidRPr="00517078">
        <w:rPr>
          <w:rFonts w:ascii="仿宋_GB2312" w:eastAsia="仿宋_GB2312" w:hAnsi="微软雅黑" w:cs="微软雅黑"/>
          <w:sz w:val="28"/>
          <w:szCs w:val="28"/>
          <w:shd w:val="clear" w:color="auto" w:fill="FFFFFF"/>
          <w:lang w:bidi="ar"/>
        </w:rPr>
        <w:t>山泉水的</w:t>
      </w:r>
      <w:r w:rsidRPr="00517078">
        <w:rPr>
          <w:rFonts w:ascii="仿宋_GB2312" w:eastAsia="仿宋_GB2312" w:hAnsi="微软雅黑" w:cs="微软雅黑" w:hint="eastAsia"/>
          <w:sz w:val="28"/>
          <w:szCs w:val="28"/>
          <w:shd w:val="clear" w:color="auto" w:fill="FFFFFF"/>
          <w:lang w:bidi="ar"/>
        </w:rPr>
        <w:t>氧谱半峰宽经</w:t>
      </w:r>
      <w:r w:rsidRPr="00517078">
        <w:rPr>
          <w:rFonts w:ascii="仿宋_GB2312" w:eastAsia="仿宋_GB2312" w:hAnsi="微软雅黑" w:cs="微软雅黑"/>
          <w:sz w:val="28"/>
          <w:szCs w:val="28"/>
          <w:shd w:val="clear" w:color="auto" w:fill="FFFFFF"/>
          <w:lang w:bidi="ar"/>
        </w:rPr>
        <w:t>检测，结果</w:t>
      </w:r>
      <w:r w:rsidRPr="00517078">
        <w:rPr>
          <w:rFonts w:ascii="仿宋_GB2312" w:eastAsia="仿宋_GB2312" w:hAnsi="微软雅黑" w:cs="微软雅黑" w:hint="eastAsia"/>
          <w:sz w:val="28"/>
          <w:szCs w:val="28"/>
          <w:shd w:val="clear" w:color="auto" w:fill="FFFFFF"/>
          <w:lang w:bidi="ar"/>
        </w:rPr>
        <w:t>均</w:t>
      </w:r>
      <w:r w:rsidRPr="00517078">
        <w:rPr>
          <w:rFonts w:ascii="仿宋_GB2312" w:eastAsia="仿宋_GB2312" w:hAnsi="微软雅黑" w:cs="微软雅黑"/>
          <w:sz w:val="28"/>
          <w:szCs w:val="28"/>
          <w:shd w:val="clear" w:color="auto" w:fill="FFFFFF"/>
          <w:lang w:bidi="ar"/>
        </w:rPr>
        <w:t>在</w:t>
      </w:r>
      <w:r w:rsidRPr="00517078">
        <w:rPr>
          <w:rFonts w:ascii="仿宋_GB2312" w:eastAsia="仿宋_GB2312" w:hAnsi="微软雅黑" w:cs="微软雅黑" w:hint="eastAsia"/>
          <w:sz w:val="28"/>
          <w:szCs w:val="28"/>
          <w:shd w:val="clear" w:color="auto" w:fill="FFFFFF"/>
          <w:lang w:bidi="ar"/>
        </w:rPr>
        <w:t>49～</w:t>
      </w:r>
      <w:r w:rsidRPr="00517078">
        <w:rPr>
          <w:rFonts w:ascii="仿宋_GB2312" w:eastAsia="仿宋_GB2312" w:hAnsi="微软雅黑" w:cs="微软雅黑"/>
          <w:sz w:val="28"/>
          <w:szCs w:val="28"/>
          <w:shd w:val="clear" w:color="auto" w:fill="FFFFFF"/>
          <w:lang w:bidi="ar"/>
        </w:rPr>
        <w:t>51</w:t>
      </w:r>
      <w:r w:rsidRPr="00517078">
        <w:rPr>
          <w:rFonts w:ascii="仿宋_GB2312" w:eastAsia="仿宋_GB2312" w:hAnsi="微软雅黑" w:cs="微软雅黑" w:hint="eastAsia"/>
          <w:sz w:val="28"/>
          <w:szCs w:val="28"/>
          <w:shd w:val="clear" w:color="auto" w:fill="FFFFFF"/>
          <w:lang w:bidi="ar"/>
        </w:rPr>
        <w:t>H</w:t>
      </w:r>
      <w:r w:rsidRPr="00517078">
        <w:rPr>
          <w:rFonts w:ascii="仿宋_GB2312" w:eastAsia="仿宋_GB2312" w:hAnsi="微软雅黑" w:cs="微软雅黑"/>
          <w:sz w:val="28"/>
          <w:szCs w:val="28"/>
          <w:shd w:val="clear" w:color="auto" w:fill="FFFFFF"/>
          <w:lang w:bidi="ar"/>
        </w:rPr>
        <w:t>z</w:t>
      </w:r>
      <w:r w:rsidRPr="00517078">
        <w:rPr>
          <w:rFonts w:ascii="仿宋_GB2312" w:eastAsia="仿宋_GB2312" w:hAnsi="微软雅黑" w:cs="微软雅黑" w:hint="eastAsia"/>
          <w:sz w:val="28"/>
          <w:szCs w:val="28"/>
          <w:shd w:val="clear" w:color="auto" w:fill="FFFFFF"/>
          <w:lang w:bidi="ar"/>
        </w:rPr>
        <w:t>之</w:t>
      </w:r>
      <w:r w:rsidRPr="00517078">
        <w:rPr>
          <w:rFonts w:ascii="仿宋_GB2312" w:eastAsia="仿宋_GB2312" w:hAnsi="微软雅黑" w:cs="微软雅黑"/>
          <w:sz w:val="28"/>
          <w:szCs w:val="28"/>
          <w:shd w:val="clear" w:color="auto" w:fill="FFFFFF"/>
          <w:lang w:bidi="ar"/>
        </w:rPr>
        <w:t>间</w:t>
      </w:r>
      <w:r w:rsidRPr="00517078">
        <w:rPr>
          <w:rFonts w:ascii="仿宋_GB2312" w:eastAsia="仿宋_GB2312" w:hAnsi="微软雅黑" w:cs="微软雅黑" w:hint="eastAsia"/>
          <w:sz w:val="28"/>
          <w:szCs w:val="28"/>
          <w:shd w:val="clear" w:color="auto" w:fill="FFFFFF"/>
          <w:lang w:bidi="ar"/>
        </w:rPr>
        <w:t>，</w:t>
      </w:r>
      <w:r w:rsidRPr="00517078">
        <w:rPr>
          <w:rFonts w:ascii="仿宋_GB2312" w:eastAsia="仿宋_GB2312" w:hAnsi="Helvetica" w:cs="Helvetica" w:hint="eastAsia"/>
          <w:sz w:val="28"/>
          <w:szCs w:val="28"/>
          <w:shd w:val="clear" w:color="auto" w:fill="FFFFFF"/>
          <w:lang w:bidi="ar"/>
        </w:rPr>
        <w:t>经分析，本着“大多数符合”的基本原则，规定罗城山泉水</w:t>
      </w:r>
      <w:r w:rsidRPr="00517078">
        <w:rPr>
          <w:rFonts w:ascii="仿宋_GB2312" w:eastAsia="仿宋_GB2312" w:hAnsi="宋体" w:cs="宋体" w:hint="eastAsia"/>
          <w:sz w:val="28"/>
          <w:szCs w:val="28"/>
        </w:rPr>
        <w:t>O半峰宽为</w:t>
      </w:r>
      <w:r w:rsidR="00885BC6" w:rsidRPr="00517078">
        <w:rPr>
          <w:rFonts w:ascii="仿宋_GB2312" w:eastAsia="仿宋_GB2312" w:hAnsi="宋体" w:cs="宋体" w:hint="eastAsia"/>
          <w:sz w:val="28"/>
          <w:szCs w:val="28"/>
        </w:rPr>
        <w:t>4</w:t>
      </w:r>
      <w:r w:rsidR="00A028F3">
        <w:rPr>
          <w:rFonts w:ascii="仿宋_GB2312" w:eastAsia="仿宋_GB2312" w:hAnsi="宋体" w:cs="宋体"/>
          <w:sz w:val="28"/>
          <w:szCs w:val="28"/>
        </w:rPr>
        <w:t>0</w:t>
      </w:r>
      <w:bookmarkStart w:id="0" w:name="_GoBack"/>
      <w:bookmarkEnd w:id="0"/>
      <w:r w:rsidR="00885BC6" w:rsidRPr="00517078">
        <w:rPr>
          <w:rFonts w:ascii="仿宋_GB2312" w:eastAsia="仿宋_GB2312" w:hAnsi="微软雅黑" w:cs="微软雅黑" w:hint="eastAsia"/>
          <w:sz w:val="28"/>
          <w:szCs w:val="28"/>
          <w:shd w:val="clear" w:color="auto" w:fill="FFFFFF"/>
          <w:lang w:bidi="ar"/>
        </w:rPr>
        <w:t>～</w:t>
      </w:r>
      <w:r w:rsidRPr="00517078">
        <w:rPr>
          <w:rFonts w:ascii="仿宋_GB2312" w:eastAsia="仿宋_GB2312" w:hAnsi="宋体" w:cs="宋体"/>
          <w:sz w:val="28"/>
          <w:szCs w:val="28"/>
        </w:rPr>
        <w:t>65</w:t>
      </w:r>
      <w:r w:rsidRPr="00517078">
        <w:rPr>
          <w:rFonts w:ascii="仿宋_GB2312" w:eastAsia="仿宋_GB2312" w:hAnsi="微软雅黑" w:cs="微软雅黑" w:hint="eastAsia"/>
          <w:sz w:val="28"/>
          <w:szCs w:val="28"/>
          <w:shd w:val="clear" w:color="auto" w:fill="FFFFFF"/>
          <w:lang w:bidi="ar"/>
        </w:rPr>
        <w:t>H</w:t>
      </w:r>
      <w:r w:rsidRPr="00517078">
        <w:rPr>
          <w:rFonts w:ascii="仿宋_GB2312" w:eastAsia="仿宋_GB2312" w:hAnsi="微软雅黑" w:cs="微软雅黑"/>
          <w:sz w:val="28"/>
          <w:szCs w:val="28"/>
          <w:shd w:val="clear" w:color="auto" w:fill="FFFFFF"/>
          <w:lang w:bidi="ar"/>
        </w:rPr>
        <w:t>z</w:t>
      </w:r>
      <w:r w:rsidRPr="00517078">
        <w:rPr>
          <w:rFonts w:ascii="仿宋_GB2312" w:eastAsia="仿宋_GB2312" w:hAnsi="微软雅黑" w:cs="微软雅黑" w:hint="eastAsia"/>
          <w:sz w:val="28"/>
          <w:szCs w:val="28"/>
          <w:shd w:val="clear" w:color="auto" w:fill="FFFFFF"/>
          <w:lang w:bidi="ar"/>
        </w:rPr>
        <w:t>，</w:t>
      </w:r>
      <w:r w:rsidRPr="00517078">
        <w:rPr>
          <w:rFonts w:ascii="仿宋_GB2312" w:eastAsia="仿宋_GB2312" w:hAnsi="Helvetica" w:cs="Helvetica" w:hint="eastAsia"/>
          <w:sz w:val="28"/>
          <w:szCs w:val="28"/>
          <w:shd w:val="clear" w:color="auto" w:fill="FFFFFF"/>
          <w:lang w:bidi="ar"/>
        </w:rPr>
        <w:t>本次检测合格率为100%。</w:t>
      </w:r>
      <w:r w:rsidRPr="00517078">
        <w:rPr>
          <w:rFonts w:ascii="仿宋_GB2312" w:eastAsia="仿宋_GB2312" w:hAnsi="微软雅黑" w:hint="eastAsia"/>
          <w:bCs/>
          <w:sz w:val="28"/>
          <w:szCs w:val="28"/>
        </w:rPr>
        <w:t>氧谱半峰宽指标的</w:t>
      </w:r>
      <w:r w:rsidRPr="00517078">
        <w:rPr>
          <w:rFonts w:ascii="仿宋_GB2312" w:eastAsia="仿宋_GB2312" w:hAnsi="微软雅黑"/>
          <w:bCs/>
          <w:sz w:val="28"/>
          <w:szCs w:val="28"/>
        </w:rPr>
        <w:t>设定</w:t>
      </w:r>
      <w:r w:rsidRPr="00517078">
        <w:rPr>
          <w:rFonts w:ascii="仿宋_GB2312" w:eastAsia="仿宋_GB2312" w:hAnsi="Helvetica" w:cs="Helvetica"/>
          <w:sz w:val="28"/>
          <w:szCs w:val="28"/>
          <w:shd w:val="clear" w:color="auto" w:fill="FFFFFF"/>
          <w:lang w:bidi="ar"/>
        </w:rPr>
        <w:t>，</w:t>
      </w:r>
      <w:r w:rsidRPr="00517078">
        <w:rPr>
          <w:rFonts w:ascii="仿宋_GB2312" w:eastAsia="仿宋_GB2312" w:hAnsi="Helvetica" w:cs="Helvetica" w:hint="eastAsia"/>
          <w:sz w:val="28"/>
          <w:szCs w:val="28"/>
          <w:shd w:val="clear" w:color="auto" w:fill="FFFFFF"/>
          <w:lang w:bidi="ar"/>
        </w:rPr>
        <w:t>是首</w:t>
      </w:r>
      <w:r w:rsidRPr="00517078">
        <w:rPr>
          <w:rFonts w:ascii="仿宋_GB2312" w:eastAsia="仿宋_GB2312" w:hAnsi="Helvetica" w:cs="Helvetica"/>
          <w:sz w:val="28"/>
          <w:szCs w:val="28"/>
          <w:shd w:val="clear" w:color="auto" w:fill="FFFFFF"/>
          <w:lang w:bidi="ar"/>
        </w:rPr>
        <w:t>次</w:t>
      </w:r>
      <w:r w:rsidRPr="00517078">
        <w:rPr>
          <w:rFonts w:ascii="仿宋_GB2312" w:eastAsia="仿宋_GB2312" w:hAnsi="Helvetica" w:cs="Helvetica" w:hint="eastAsia"/>
          <w:sz w:val="28"/>
          <w:szCs w:val="28"/>
          <w:shd w:val="clear" w:color="auto" w:fill="FFFFFF"/>
          <w:lang w:bidi="ar"/>
        </w:rPr>
        <w:t>在</w:t>
      </w:r>
      <w:r w:rsidR="00885BC6" w:rsidRPr="00517078">
        <w:rPr>
          <w:rFonts w:ascii="仿宋_GB2312" w:eastAsia="仿宋_GB2312" w:hAnsi="Helvetica" w:cs="Helvetica" w:hint="eastAsia"/>
          <w:sz w:val="28"/>
          <w:szCs w:val="28"/>
          <w:shd w:val="clear" w:color="auto" w:fill="FFFFFF"/>
          <w:lang w:bidi="ar"/>
        </w:rPr>
        <w:t>山泉</w:t>
      </w:r>
      <w:r w:rsidRPr="00517078">
        <w:rPr>
          <w:rFonts w:ascii="仿宋_GB2312" w:eastAsia="仿宋_GB2312" w:hAnsi="Helvetica" w:cs="Helvetica"/>
          <w:sz w:val="28"/>
          <w:szCs w:val="28"/>
          <w:shd w:val="clear" w:color="auto" w:fill="FFFFFF"/>
          <w:lang w:bidi="ar"/>
        </w:rPr>
        <w:t>水</w:t>
      </w:r>
      <w:r w:rsidRPr="00517078">
        <w:rPr>
          <w:rFonts w:ascii="仿宋_GB2312" w:eastAsia="仿宋_GB2312" w:hAnsi="Helvetica" w:cs="Helvetica" w:hint="eastAsia"/>
          <w:sz w:val="28"/>
          <w:szCs w:val="28"/>
          <w:shd w:val="clear" w:color="auto" w:fill="FFFFFF"/>
          <w:lang w:bidi="ar"/>
        </w:rPr>
        <w:t>标准</w:t>
      </w:r>
      <w:r w:rsidRPr="00517078">
        <w:rPr>
          <w:rFonts w:ascii="仿宋_GB2312" w:eastAsia="仿宋_GB2312" w:hAnsi="Helvetica" w:cs="Helvetica"/>
          <w:sz w:val="28"/>
          <w:szCs w:val="28"/>
          <w:shd w:val="clear" w:color="auto" w:fill="FFFFFF"/>
          <w:lang w:bidi="ar"/>
        </w:rPr>
        <w:t>领域中提</w:t>
      </w:r>
      <w:r w:rsidR="0011241D" w:rsidRPr="00517078">
        <w:rPr>
          <w:rFonts w:ascii="仿宋_GB2312" w:eastAsia="仿宋_GB2312" w:hAnsi="Helvetica" w:cs="Helvetica" w:hint="eastAsia"/>
          <w:sz w:val="28"/>
          <w:szCs w:val="28"/>
          <w:shd w:val="clear" w:color="auto" w:fill="FFFFFF"/>
          <w:lang w:bidi="ar"/>
        </w:rPr>
        <w:t>及</w:t>
      </w:r>
      <w:r w:rsidRPr="00517078">
        <w:rPr>
          <w:rFonts w:ascii="仿宋_GB2312" w:eastAsia="仿宋_GB2312" w:hAnsi="Helvetica" w:cs="Helvetica" w:hint="eastAsia"/>
          <w:sz w:val="28"/>
          <w:szCs w:val="28"/>
          <w:shd w:val="clear" w:color="auto" w:fill="FFFFFF"/>
          <w:lang w:bidi="ar"/>
        </w:rPr>
        <w:t>出</w:t>
      </w:r>
      <w:r w:rsidR="0011241D" w:rsidRPr="00517078">
        <w:rPr>
          <w:rFonts w:ascii="仿宋_GB2312" w:eastAsia="仿宋_GB2312" w:hAnsi="Helvetica" w:cs="Helvetica" w:hint="eastAsia"/>
          <w:sz w:val="28"/>
          <w:szCs w:val="28"/>
          <w:shd w:val="clear" w:color="auto" w:fill="FFFFFF"/>
          <w:lang w:bidi="ar"/>
        </w:rPr>
        <w:t>现</w:t>
      </w:r>
      <w:r w:rsidRPr="00517078">
        <w:rPr>
          <w:rFonts w:ascii="仿宋_GB2312" w:eastAsia="仿宋_GB2312" w:hAnsi="Helvetica" w:cs="Helvetica"/>
          <w:sz w:val="28"/>
          <w:szCs w:val="28"/>
          <w:shd w:val="clear" w:color="auto" w:fill="FFFFFF"/>
          <w:lang w:bidi="ar"/>
        </w:rPr>
        <w:t>，充分</w:t>
      </w:r>
      <w:r w:rsidRPr="00517078">
        <w:rPr>
          <w:rFonts w:ascii="仿宋_GB2312" w:eastAsia="仿宋_GB2312" w:hAnsi="微软雅黑"/>
          <w:bCs/>
          <w:sz w:val="28"/>
          <w:szCs w:val="28"/>
        </w:rPr>
        <w:t>体现</w:t>
      </w:r>
      <w:r w:rsidRPr="00517078">
        <w:rPr>
          <w:rFonts w:ascii="仿宋_GB2312" w:eastAsia="仿宋_GB2312" w:hAnsi="微软雅黑" w:hint="eastAsia"/>
          <w:bCs/>
          <w:sz w:val="28"/>
          <w:szCs w:val="28"/>
        </w:rPr>
        <w:t>罗</w:t>
      </w:r>
      <w:r w:rsidRPr="00517078">
        <w:rPr>
          <w:rFonts w:ascii="仿宋_GB2312" w:eastAsia="仿宋_GB2312" w:hAnsi="微软雅黑"/>
          <w:bCs/>
          <w:sz w:val="28"/>
          <w:szCs w:val="28"/>
        </w:rPr>
        <w:t>城山泉水的</w:t>
      </w:r>
      <w:r w:rsidRPr="00517078">
        <w:rPr>
          <w:rFonts w:ascii="仿宋_GB2312" w:eastAsia="仿宋_GB2312" w:hAnsi="微软雅黑" w:hint="eastAsia"/>
          <w:bCs/>
          <w:sz w:val="28"/>
          <w:szCs w:val="28"/>
        </w:rPr>
        <w:t>微小</w:t>
      </w:r>
      <w:r w:rsidRPr="00517078">
        <w:rPr>
          <w:rFonts w:ascii="仿宋_GB2312" w:eastAsia="仿宋_GB2312" w:hAnsi="微软雅黑"/>
          <w:bCs/>
          <w:sz w:val="28"/>
          <w:szCs w:val="28"/>
        </w:rPr>
        <w:t>分子团的特色特点</w:t>
      </w:r>
      <w:r w:rsidR="0011241D" w:rsidRPr="00517078">
        <w:rPr>
          <w:rFonts w:ascii="仿宋_GB2312" w:eastAsia="仿宋_GB2312" w:hAnsi="微软雅黑" w:hint="eastAsia"/>
          <w:bCs/>
          <w:sz w:val="28"/>
          <w:szCs w:val="28"/>
        </w:rPr>
        <w:t>，这</w:t>
      </w:r>
      <w:r w:rsidRPr="00517078">
        <w:rPr>
          <w:rFonts w:ascii="仿宋_GB2312" w:eastAsia="仿宋_GB2312" w:hAnsi="微软雅黑"/>
          <w:bCs/>
          <w:sz w:val="28"/>
          <w:szCs w:val="28"/>
        </w:rPr>
        <w:t>也是</w:t>
      </w:r>
      <w:r w:rsidRPr="00517078">
        <w:rPr>
          <w:rFonts w:ascii="仿宋_GB2312" w:eastAsia="仿宋_GB2312" w:hAnsi="微软雅黑" w:hint="eastAsia"/>
          <w:bCs/>
          <w:sz w:val="28"/>
          <w:szCs w:val="28"/>
        </w:rPr>
        <w:t>本标准的先进性条款</w:t>
      </w:r>
      <w:r w:rsidRPr="00517078">
        <w:rPr>
          <w:rFonts w:ascii="仿宋_GB2312" w:eastAsia="仿宋_GB2312" w:hAnsi="微软雅黑"/>
          <w:bCs/>
          <w:sz w:val="28"/>
          <w:szCs w:val="28"/>
        </w:rPr>
        <w:t>之一</w:t>
      </w:r>
      <w:r w:rsidRPr="00517078">
        <w:rPr>
          <w:rFonts w:ascii="仿宋_GB2312" w:eastAsia="仿宋_GB2312" w:hAnsi="微软雅黑" w:hint="eastAsia"/>
          <w:bCs/>
          <w:sz w:val="28"/>
          <w:szCs w:val="28"/>
        </w:rPr>
        <w:t>。</w:t>
      </w:r>
    </w:p>
    <w:p w:rsidR="00572241" w:rsidRPr="0011241D" w:rsidRDefault="00D0603A">
      <w:pPr>
        <w:pStyle w:val="BodyText2"/>
        <w:ind w:firstLineChars="200" w:firstLine="560"/>
        <w:rPr>
          <w:sz w:val="28"/>
          <w:szCs w:val="28"/>
        </w:rPr>
      </w:pPr>
      <w:r w:rsidRPr="00517078">
        <w:rPr>
          <w:rFonts w:ascii="仿宋_GB2312" w:eastAsia="仿宋_GB2312" w:hAnsi="微软雅黑"/>
          <w:bCs/>
          <w:sz w:val="28"/>
          <w:szCs w:val="28"/>
        </w:rPr>
        <w:t>3</w:t>
      </w:r>
      <w:r w:rsidRPr="00517078">
        <w:rPr>
          <w:rFonts w:ascii="仿宋_GB2312" w:eastAsia="仿宋_GB2312" w:hAnsi="微软雅黑" w:hint="eastAsia"/>
          <w:bCs/>
          <w:sz w:val="28"/>
          <w:szCs w:val="28"/>
        </w:rPr>
        <w:t>、溶解性固体。罗城山泉水是天然的超软水，溶解性固体总量</w:t>
      </w:r>
      <w:r w:rsidR="0011241D" w:rsidRPr="00517078">
        <w:rPr>
          <w:rFonts w:ascii="仿宋_GB2312" w:eastAsia="仿宋_GB2312" w:hAnsi="微软雅黑" w:hint="eastAsia"/>
          <w:bCs/>
          <w:sz w:val="28"/>
          <w:szCs w:val="28"/>
        </w:rPr>
        <w:t>低</w:t>
      </w:r>
      <w:r w:rsidRPr="00517078">
        <w:rPr>
          <w:rFonts w:ascii="仿宋_GB2312" w:eastAsia="仿宋_GB2312" w:hAnsi="微软雅黑" w:hint="eastAsia"/>
          <w:bCs/>
          <w:sz w:val="28"/>
          <w:szCs w:val="28"/>
        </w:rPr>
        <w:t>，</w:t>
      </w:r>
      <w:r w:rsidRPr="00517078">
        <w:rPr>
          <w:rFonts w:ascii="仿宋_GB2312" w:eastAsia="仿宋_GB2312" w:hAnsi="微软雅黑" w:hint="eastAsia"/>
          <w:bCs/>
          <w:sz w:val="28"/>
          <w:szCs w:val="28"/>
        </w:rPr>
        <w:lastRenderedPageBreak/>
        <w:t>非常细腻易于消化。由于超软水含有适量的矿物质</w:t>
      </w:r>
      <w:r w:rsidRPr="0011241D">
        <w:rPr>
          <w:rFonts w:ascii="仿宋_GB2312" w:eastAsia="仿宋_GB2312" w:hAnsi="微软雅黑" w:hint="eastAsia"/>
          <w:bCs/>
          <w:sz w:val="28"/>
          <w:szCs w:val="28"/>
        </w:rPr>
        <w:t>且不含任何</w:t>
      </w:r>
      <w:r w:rsidR="0011241D">
        <w:rPr>
          <w:rFonts w:ascii="仿宋_GB2312" w:eastAsia="仿宋_GB2312" w:hAnsi="微软雅黑" w:hint="eastAsia"/>
          <w:bCs/>
          <w:sz w:val="28"/>
          <w:szCs w:val="28"/>
        </w:rPr>
        <w:t>其它</w:t>
      </w:r>
      <w:r w:rsidRPr="0011241D">
        <w:rPr>
          <w:rFonts w:ascii="仿宋_GB2312" w:eastAsia="仿宋_GB2312" w:hAnsi="微软雅黑" w:hint="eastAsia"/>
          <w:bCs/>
          <w:sz w:val="28"/>
          <w:szCs w:val="28"/>
        </w:rPr>
        <w:t>杂质，煮饭会更柔软喷香，泡茶</w:t>
      </w:r>
      <w:r w:rsidR="0011241D">
        <w:rPr>
          <w:rFonts w:ascii="仿宋_GB2312" w:eastAsia="仿宋_GB2312" w:hAnsi="微软雅黑" w:hint="eastAsia"/>
          <w:bCs/>
          <w:sz w:val="28"/>
          <w:szCs w:val="28"/>
        </w:rPr>
        <w:t>、</w:t>
      </w:r>
      <w:r w:rsidRPr="0011241D">
        <w:rPr>
          <w:rFonts w:ascii="仿宋_GB2312" w:eastAsia="仿宋_GB2312" w:hAnsi="微软雅黑" w:hint="eastAsia"/>
          <w:bCs/>
          <w:sz w:val="28"/>
          <w:szCs w:val="28"/>
        </w:rPr>
        <w:t>咖啡等也更香醇。非常适合婴幼儿、爱美人士、运动员、老年人饮用。连续多批检测样品检测检测数据显示，所有检样的溶解性固体</w:t>
      </w:r>
      <w:r w:rsidRPr="0011241D">
        <w:rPr>
          <w:rFonts w:ascii="仿宋_GB2312" w:eastAsia="仿宋_GB2312" w:hAnsi="微软雅黑"/>
          <w:bCs/>
          <w:sz w:val="28"/>
          <w:szCs w:val="28"/>
        </w:rPr>
        <w:t>12</w:t>
      </w:r>
      <w:r w:rsidRPr="0011241D">
        <w:rPr>
          <w:rFonts w:ascii="仿宋_GB2312" w:eastAsia="仿宋_GB2312" w:hAnsi="微软雅黑" w:hint="eastAsia"/>
          <w:bCs/>
          <w:sz w:val="28"/>
          <w:szCs w:val="28"/>
        </w:rPr>
        <w:t>～</w:t>
      </w:r>
      <w:r w:rsidRPr="0011241D">
        <w:rPr>
          <w:rFonts w:ascii="仿宋_GB2312" w:eastAsia="仿宋_GB2312" w:hAnsi="微软雅黑"/>
          <w:bCs/>
          <w:sz w:val="28"/>
          <w:szCs w:val="28"/>
        </w:rPr>
        <w:t>85</w:t>
      </w:r>
      <w:r w:rsidRPr="0011241D">
        <w:rPr>
          <w:rFonts w:ascii="仿宋_GB2312" w:eastAsia="仿宋_GB2312" w:hAnsi="微软雅黑" w:hint="eastAsia"/>
          <w:bCs/>
          <w:sz w:val="28"/>
          <w:szCs w:val="28"/>
        </w:rPr>
        <w:t xml:space="preserve"> m</w:t>
      </w:r>
      <w:r w:rsidRPr="0011241D">
        <w:rPr>
          <w:rFonts w:ascii="仿宋_GB2312" w:eastAsia="仿宋_GB2312" w:hAnsi="微软雅黑"/>
          <w:bCs/>
          <w:sz w:val="28"/>
          <w:szCs w:val="28"/>
        </w:rPr>
        <w:t>g/</w:t>
      </w:r>
      <w:r w:rsidRPr="0011241D">
        <w:rPr>
          <w:rFonts w:ascii="仿宋_GB2312" w:eastAsia="仿宋_GB2312" w:hAnsi="微软雅黑" w:hint="eastAsia"/>
          <w:bCs/>
          <w:sz w:val="28"/>
          <w:szCs w:val="28"/>
        </w:rPr>
        <w:t>k</w:t>
      </w:r>
      <w:r w:rsidRPr="0011241D">
        <w:rPr>
          <w:rFonts w:ascii="仿宋_GB2312" w:eastAsia="仿宋_GB2312" w:hAnsi="微软雅黑"/>
          <w:bCs/>
          <w:sz w:val="28"/>
          <w:szCs w:val="28"/>
        </w:rPr>
        <w:t>g</w:t>
      </w:r>
      <w:r w:rsidRPr="0011241D">
        <w:rPr>
          <w:rFonts w:ascii="仿宋_GB2312" w:eastAsia="仿宋_GB2312" w:hAnsi="微软雅黑" w:hint="eastAsia"/>
          <w:bCs/>
          <w:sz w:val="28"/>
          <w:szCs w:val="28"/>
        </w:rPr>
        <w:t>之间，经分析，本着“大多数符合”的基本原则，规定罗城山泉水溶解性固体</w:t>
      </w:r>
      <w:r w:rsidRPr="0011241D">
        <w:rPr>
          <w:rFonts w:ascii="仿宋_GB2312" w:eastAsia="仿宋_GB2312" w:hAnsi="微软雅黑"/>
          <w:bCs/>
          <w:sz w:val="28"/>
          <w:szCs w:val="28"/>
        </w:rPr>
        <w:t>70</w:t>
      </w:r>
      <w:r w:rsidRPr="0011241D">
        <w:rPr>
          <w:rFonts w:ascii="仿宋_GB2312" w:eastAsia="仿宋_GB2312" w:hAnsi="微软雅黑" w:hint="eastAsia"/>
          <w:bCs/>
          <w:sz w:val="28"/>
          <w:szCs w:val="28"/>
        </w:rPr>
        <w:t xml:space="preserve"> m</w:t>
      </w:r>
      <w:r w:rsidRPr="0011241D">
        <w:rPr>
          <w:rFonts w:ascii="仿宋_GB2312" w:eastAsia="仿宋_GB2312" w:hAnsi="微软雅黑"/>
          <w:bCs/>
          <w:sz w:val="28"/>
          <w:szCs w:val="28"/>
        </w:rPr>
        <w:t>g/</w:t>
      </w:r>
      <w:r w:rsidRPr="0011241D">
        <w:rPr>
          <w:rFonts w:ascii="仿宋_GB2312" w:eastAsia="仿宋_GB2312" w:hAnsi="微软雅黑" w:hint="eastAsia"/>
          <w:bCs/>
          <w:sz w:val="28"/>
          <w:szCs w:val="28"/>
        </w:rPr>
        <w:t>k</w:t>
      </w:r>
      <w:r w:rsidRPr="0011241D">
        <w:rPr>
          <w:rFonts w:ascii="仿宋_GB2312" w:eastAsia="仿宋_GB2312" w:hAnsi="微软雅黑"/>
          <w:bCs/>
          <w:sz w:val="28"/>
          <w:szCs w:val="28"/>
        </w:rPr>
        <w:t>g</w:t>
      </w:r>
      <w:r w:rsidRPr="0011241D">
        <w:rPr>
          <w:rFonts w:ascii="仿宋_GB2312" w:eastAsia="仿宋_GB2312" w:hAnsi="微软雅黑" w:hint="eastAsia"/>
          <w:bCs/>
          <w:sz w:val="28"/>
          <w:szCs w:val="28"/>
        </w:rPr>
        <w:t>。本次检测合格率为</w:t>
      </w:r>
      <w:r w:rsidRPr="0011241D">
        <w:rPr>
          <w:rFonts w:ascii="仿宋_GB2312" w:eastAsia="仿宋_GB2312" w:hAnsi="微软雅黑"/>
          <w:bCs/>
          <w:sz w:val="28"/>
          <w:szCs w:val="28"/>
        </w:rPr>
        <w:t>75</w:t>
      </w:r>
      <w:r w:rsidRPr="0011241D">
        <w:rPr>
          <w:rFonts w:ascii="仿宋_GB2312" w:eastAsia="仿宋_GB2312" w:hAnsi="微软雅黑" w:hint="eastAsia"/>
          <w:bCs/>
          <w:sz w:val="28"/>
          <w:szCs w:val="28"/>
        </w:rPr>
        <w:t>%。</w:t>
      </w:r>
    </w:p>
    <w:p w:rsidR="00572241" w:rsidRDefault="00D0603A">
      <w:pPr>
        <w:pStyle w:val="a9"/>
        <w:numPr>
          <w:ilvl w:val="0"/>
          <w:numId w:val="0"/>
        </w:numPr>
        <w:spacing w:before="156" w:after="156"/>
        <w:ind w:firstLineChars="200" w:firstLine="562"/>
        <w:rPr>
          <w:rFonts w:ascii="仿宋" w:eastAsia="仿宋" w:hAnsi="仿宋" w:cs="仿宋"/>
          <w:b/>
          <w:bCs/>
          <w:sz w:val="28"/>
          <w:szCs w:val="28"/>
        </w:rPr>
      </w:pPr>
      <w:r>
        <w:rPr>
          <w:rFonts w:ascii="仿宋" w:eastAsia="仿宋" w:hAnsi="仿宋" w:cs="仿宋" w:hint="eastAsia"/>
          <w:b/>
          <w:bCs/>
          <w:sz w:val="28"/>
          <w:szCs w:val="28"/>
        </w:rPr>
        <w:t>（三）其他要求</w:t>
      </w:r>
    </w:p>
    <w:p w:rsidR="00572241" w:rsidRPr="0011241D" w:rsidRDefault="00D0603A">
      <w:pPr>
        <w:pStyle w:val="aff3"/>
        <w:numPr>
          <w:ilvl w:val="3"/>
          <w:numId w:val="0"/>
        </w:numPr>
        <w:ind w:firstLineChars="200" w:firstLine="560"/>
        <w:rPr>
          <w:rFonts w:ascii="仿宋_GB2312" w:eastAsia="仿宋_GB2312" w:hAnsi="仿宋" w:cs="仿宋"/>
          <w:sz w:val="28"/>
          <w:szCs w:val="28"/>
        </w:rPr>
      </w:pPr>
      <w:r w:rsidRPr="0011241D">
        <w:rPr>
          <w:rFonts w:ascii="仿宋_GB2312" w:eastAsia="仿宋_GB2312" w:hAnsi="仿宋" w:cs="仿宋" w:hint="eastAsia"/>
          <w:sz w:val="28"/>
          <w:szCs w:val="28"/>
        </w:rPr>
        <w:t>根据罗城山泉水的实际要求进行确定。在饮用水安全上，应在保证原水卫生安全和符合GB 19304规定的条件下进行开采、加工与灌装。同时罗城山泉水在不改变山泉水基本特性和主要成分含量的条件下，使用微孔滤膜进行过滤去除杂质，使用臭氧消毒进行微生物污染控制。另外不应用容器将原水运至异地灌装。最大程度保证山泉水的质量安全、天然、无污染。</w:t>
      </w:r>
    </w:p>
    <w:p w:rsidR="00572241" w:rsidRDefault="00D0603A">
      <w:pPr>
        <w:pStyle w:val="aff2"/>
        <w:ind w:firstLine="570"/>
        <w:rPr>
          <w:rFonts w:ascii="仿宋" w:eastAsia="仿宋" w:hAnsi="仿宋" w:cs="仿宋"/>
          <w:color w:val="000000"/>
          <w:spacing w:val="2"/>
          <w:sz w:val="28"/>
          <w:szCs w:val="28"/>
        </w:rPr>
      </w:pPr>
      <w:r>
        <w:rPr>
          <w:rFonts w:ascii="仿宋" w:eastAsia="仿宋" w:hAnsi="仿宋" w:cs="仿宋" w:hint="eastAsia"/>
          <w:b/>
          <w:color w:val="000000"/>
          <w:spacing w:val="2"/>
          <w:sz w:val="28"/>
          <w:szCs w:val="28"/>
        </w:rPr>
        <w:t>（四）检测方法</w:t>
      </w:r>
    </w:p>
    <w:p w:rsidR="00572241" w:rsidRDefault="00D0603A">
      <w:pPr>
        <w:pStyle w:val="a9"/>
        <w:numPr>
          <w:ilvl w:val="2"/>
          <w:numId w:val="0"/>
        </w:numPr>
        <w:spacing w:before="156" w:after="156"/>
        <w:ind w:firstLineChars="200" w:firstLine="562"/>
        <w:rPr>
          <w:rFonts w:ascii="仿宋_GB2312" w:eastAsia="仿宋_GB2312" w:hAnsi="宋体"/>
          <w:sz w:val="28"/>
          <w:szCs w:val="28"/>
        </w:rPr>
      </w:pPr>
      <w:r>
        <w:rPr>
          <w:rFonts w:ascii="仿宋_GB2312" w:eastAsia="仿宋_GB2312" w:hAnsi="宋体" w:hint="eastAsia"/>
          <w:b/>
          <w:bCs/>
          <w:sz w:val="28"/>
          <w:szCs w:val="28"/>
        </w:rPr>
        <w:t>检验方法</w:t>
      </w:r>
      <w:r>
        <w:rPr>
          <w:rFonts w:ascii="仿宋_GB2312" w:eastAsia="仿宋_GB2312" w:hAnsi="宋体" w:hint="eastAsia"/>
          <w:sz w:val="28"/>
          <w:szCs w:val="28"/>
        </w:rPr>
        <w:t>主要根据罗城山泉水的pH、O半峰宽、溶解性固体、净含量的检测要求，分别描述列出相应的检验方法。</w:t>
      </w:r>
    </w:p>
    <w:p w:rsidR="00572241" w:rsidRDefault="00D0603A">
      <w:pPr>
        <w:spacing w:beforeLines="50" w:before="156" w:afterLines="50" w:after="156" w:line="560" w:lineRule="exact"/>
        <w:ind w:firstLineChars="200" w:firstLine="560"/>
        <w:rPr>
          <w:rFonts w:ascii="黑体" w:eastAsia="黑体" w:hAnsi="黑体" w:cs="黑体"/>
          <w:bCs/>
          <w:sz w:val="28"/>
          <w:szCs w:val="28"/>
        </w:rPr>
      </w:pPr>
      <w:r>
        <w:rPr>
          <w:rFonts w:ascii="黑体" w:eastAsia="黑体" w:hAnsi="黑体" w:cs="黑体" w:hint="eastAsia"/>
          <w:bCs/>
          <w:sz w:val="28"/>
          <w:szCs w:val="28"/>
        </w:rPr>
        <w:t>六、国内外同类标准制修订情况及与法律法规、强制性标准关系</w:t>
      </w:r>
    </w:p>
    <w:p w:rsidR="008205DD" w:rsidRPr="00517078" w:rsidRDefault="008205DD">
      <w:pPr>
        <w:spacing w:line="560" w:lineRule="exact"/>
        <w:ind w:firstLineChars="200" w:firstLine="560"/>
        <w:rPr>
          <w:rFonts w:ascii="仿宋_GB2312" w:eastAsia="仿宋_GB2312" w:hAnsi="宋体" w:cs="仿宋_GB2312"/>
          <w:sz w:val="28"/>
          <w:szCs w:val="28"/>
        </w:rPr>
      </w:pPr>
      <w:r w:rsidRPr="008205DD">
        <w:rPr>
          <w:rFonts w:ascii="仿宋_GB2312" w:eastAsia="仿宋_GB2312" w:hAnsi="宋体" w:cs="宋体" w:hint="eastAsia"/>
          <w:sz w:val="28"/>
          <w:szCs w:val="28"/>
        </w:rPr>
        <w:t>经查阅，国内外均未见有与“罗城山泉水”相关的国家、行业、地方、团体标准，与“山泉水”、“矿泉水”相关的标准有:GB 8537-2018 《食品安全国家标准 饮用天然矿泉水》、GB/T 20349-2006《地理标志产品 吉林长白山饮用天然矿泉水》、NY/T 2979-2016 《绿色食品 天然矿泉水》、CXS 108-1981《天然矿泉水法典标准》（2019版）、CXS 227-2001 《瓶</w:t>
      </w:r>
      <w:r w:rsidRPr="008205DD">
        <w:rPr>
          <w:rFonts w:ascii="仿宋_GB2312" w:eastAsia="仿宋_GB2312" w:hAnsi="宋体" w:cs="宋体" w:hint="eastAsia"/>
          <w:sz w:val="28"/>
          <w:szCs w:val="28"/>
        </w:rPr>
        <w:lastRenderedPageBreak/>
        <w:t>装、包装饮用水通用标准 (除天然矿泉水)》（2019版）、DB35/T 914-2009 《瓶、桶（袋）装饮用山泉水》、DB41/T 648-2010 《地理标志产品 陈化店矿泉水》、DB53/118-2004 《瓶(桶)装饮用山泉水》、DB53/118-2009 《瓶(桶)装饮用天然泉水 (饮用山泉水)》、</w:t>
      </w:r>
      <w:r w:rsidRPr="008205DD">
        <w:rPr>
          <w:rFonts w:ascii="仿宋_GB2312" w:eastAsia="仿宋_GB2312" w:hAnsi="宋体" w:cs="宋体" w:hint="eastAsia"/>
          <w:sz w:val="28"/>
          <w:szCs w:val="28"/>
          <w:shd w:val="clear" w:color="auto" w:fill="FFFFFF"/>
        </w:rPr>
        <w:t>DB63/T 1347-2015 《地理标志产品 昂思多矿泉水》、</w:t>
      </w:r>
      <w:r w:rsidRPr="008205DD">
        <w:rPr>
          <w:rFonts w:ascii="仿宋_GB2312" w:eastAsia="仿宋_GB2312" w:hAnsi="宋体" w:cs="宋体" w:hint="eastAsia"/>
          <w:sz w:val="28"/>
          <w:szCs w:val="28"/>
        </w:rPr>
        <w:t>DBS22 005-2014 《吉林省食品安全地方标准 饮用山泉水》、DBS22 028-2014 《食品安全地方标准 饮用山泉水》、DBS44/ 001-2011 《饮用天然山泉水》、T/CNMW 003-2019 《冰川矿泉水》、T/CNMW 004-2019 《苏打饮用天然矿泉水》、T/GXRZ 002-2021 《广西优质饮用天然矿泉水》、T/WSJD 005-2020 《饮用天然矿泉水（适合婴幼儿）》、</w:t>
      </w:r>
      <w:r w:rsidRPr="008205DD">
        <w:rPr>
          <w:rFonts w:ascii="仿宋_GB2312" w:eastAsia="仿宋_GB2312" w:hAnsi="宋体" w:cs="宋体" w:hint="eastAsia"/>
          <w:sz w:val="28"/>
          <w:szCs w:val="28"/>
          <w:shd w:val="clear" w:color="auto" w:fill="FFFFFF"/>
        </w:rPr>
        <w:t>T/GDFSS 0003-2022 《饮用山泉水》、T/GXPZS 005-2022 《广西饮用天然山泉水》、T/BJWA 003-2022 《钙型饮用天然矿泉水》、T/JLSKX 002-2022 《长白山饮用天然矿泉水（适合婴幼儿)》、T/JTAIT 1-2021《 饮用天然水和饮用天然矿泉水（适合婴幼儿）》、T/JLSKX 001-2022 《长白山饮用天然矿泉水》、T/JLSKX 03-2022 《吉致吉品饮用天然矿泉水》、T/JCBD 12-2022 《“吉致吉品” 饮用天然矿泉水》、T/ATXKX 001-2022 《安图长白山饮用天然矿泉水》、T/JGE 0018-2022 《江西绿色生态 饮用天然矿泉水》。</w:t>
      </w:r>
      <w:r w:rsidRPr="008205DD">
        <w:rPr>
          <w:rFonts w:ascii="仿宋_GB2312" w:eastAsia="仿宋_GB2312" w:hAnsi="宋体" w:cs="仿宋_GB2312" w:hint="eastAsia"/>
          <w:sz w:val="28"/>
          <w:szCs w:val="28"/>
        </w:rPr>
        <w:t>上述标准对</w:t>
      </w:r>
      <w:r w:rsidRPr="008205DD">
        <w:rPr>
          <w:rFonts w:ascii="仿宋_GB2312" w:eastAsia="仿宋_GB2312" w:hAnsi="宋体" w:hint="eastAsia"/>
          <w:sz w:val="28"/>
          <w:szCs w:val="28"/>
        </w:rPr>
        <w:t>不同产地、不同来源的山泉水、矿泉水的质量进行相关的要求</w:t>
      </w:r>
      <w:r w:rsidRPr="008205DD">
        <w:rPr>
          <w:rFonts w:ascii="仿宋_GB2312" w:eastAsia="仿宋_GB2312" w:hAnsi="宋体" w:cs="仿宋_GB2312" w:hint="eastAsia"/>
          <w:sz w:val="28"/>
          <w:szCs w:val="28"/>
        </w:rPr>
        <w:t>，但由于</w:t>
      </w:r>
      <w:r w:rsidRPr="008205DD">
        <w:rPr>
          <w:rFonts w:ascii="仿宋_GB2312" w:eastAsia="仿宋_GB2312" w:hAnsi="宋体" w:hint="eastAsia"/>
          <w:sz w:val="28"/>
          <w:szCs w:val="28"/>
        </w:rPr>
        <w:t>山泉水、矿泉水</w:t>
      </w:r>
      <w:r w:rsidRPr="008205DD">
        <w:rPr>
          <w:rFonts w:ascii="仿宋_GB2312" w:eastAsia="仿宋_GB2312" w:hAnsi="宋体" w:cs="仿宋_GB2312" w:hint="eastAsia"/>
          <w:sz w:val="28"/>
          <w:szCs w:val="28"/>
        </w:rPr>
        <w:t>由于受产地影响巨大，产品质量差异较大，各标准侧重点不同，且相关的技术要求不尽相同。以上标准未对罗城山泉水的弱碱性、小分子团、极软水的特性进行</w:t>
      </w:r>
      <w:r w:rsidRPr="00517078">
        <w:rPr>
          <w:rFonts w:ascii="仿宋_GB2312" w:eastAsia="仿宋_GB2312" w:hAnsi="宋体" w:cs="仿宋_GB2312" w:hint="eastAsia"/>
          <w:sz w:val="28"/>
          <w:szCs w:val="28"/>
        </w:rPr>
        <w:t>要求，不适用于罗城山泉水。</w:t>
      </w:r>
      <w:r w:rsidRPr="00517078">
        <w:rPr>
          <w:rFonts w:ascii="仿宋_GB2312" w:eastAsia="仿宋_GB2312" w:hAnsi="宋体" w:cs="宋体" w:hint="eastAsia"/>
          <w:sz w:val="28"/>
          <w:szCs w:val="28"/>
        </w:rPr>
        <w:t>罗城山泉水标准中规定了</w:t>
      </w:r>
      <w:r w:rsidRPr="00517078">
        <w:rPr>
          <w:rFonts w:ascii="仿宋_GB2312" w:eastAsia="仿宋_GB2312" w:hAnsi="宋体" w:cs="宋体" w:hint="eastAsia"/>
          <w:sz w:val="28"/>
          <w:szCs w:val="28"/>
          <w:shd w:val="clear" w:color="auto" w:fill="FFFFFF"/>
        </w:rPr>
        <w:t>PH值7.1～7.8，</w:t>
      </w:r>
      <w:r w:rsidRPr="00517078">
        <w:rPr>
          <w:rFonts w:ascii="仿宋_GB2312" w:eastAsia="仿宋_GB2312" w:hAnsi="宋体" w:cs="宋体" w:hint="eastAsia"/>
          <w:sz w:val="28"/>
          <w:szCs w:val="28"/>
        </w:rPr>
        <w:t>O半峰宽（</w:t>
      </w:r>
      <w:r w:rsidRPr="00517078">
        <w:rPr>
          <w:rFonts w:ascii="仿宋_GB2312" w:eastAsia="仿宋_GB2312" w:hAnsi="微软雅黑" w:hint="eastAsia"/>
          <w:bCs/>
          <w:sz w:val="28"/>
          <w:szCs w:val="28"/>
        </w:rPr>
        <w:t>氧谱半峰宽）</w:t>
      </w:r>
      <w:r w:rsidR="00885BC6" w:rsidRPr="00517078">
        <w:rPr>
          <w:rFonts w:ascii="仿宋_GB2312" w:eastAsia="仿宋_GB2312" w:hAnsi="宋体" w:cs="宋体" w:hint="eastAsia"/>
          <w:sz w:val="28"/>
          <w:szCs w:val="28"/>
        </w:rPr>
        <w:t>4</w:t>
      </w:r>
      <w:r w:rsidR="00885BC6" w:rsidRPr="00517078">
        <w:rPr>
          <w:rFonts w:ascii="仿宋_GB2312" w:eastAsia="仿宋_GB2312" w:hAnsi="宋体" w:cs="宋体"/>
          <w:sz w:val="28"/>
          <w:szCs w:val="28"/>
        </w:rPr>
        <w:t>5</w:t>
      </w:r>
      <w:r w:rsidR="00885BC6" w:rsidRPr="00517078">
        <w:rPr>
          <w:rFonts w:ascii="仿宋_GB2312" w:eastAsia="仿宋_GB2312" w:hAnsi="宋体" w:cs="宋体" w:hint="eastAsia"/>
          <w:sz w:val="28"/>
          <w:szCs w:val="28"/>
        </w:rPr>
        <w:t>～</w:t>
      </w:r>
      <w:r w:rsidRPr="00517078">
        <w:rPr>
          <w:rFonts w:ascii="仿宋_GB2312" w:eastAsia="仿宋_GB2312" w:hAnsi="宋体" w:cs="宋体" w:hint="eastAsia"/>
          <w:sz w:val="28"/>
          <w:szCs w:val="28"/>
        </w:rPr>
        <w:t>65Hz，溶解性总固体≤70mg/L</w:t>
      </w:r>
      <w:r w:rsidRPr="00517078">
        <w:rPr>
          <w:rFonts w:ascii="仿宋_GB2312" w:eastAsia="仿宋_GB2312" w:hAnsi="宋体" w:cs="宋体" w:hint="eastAsia"/>
          <w:sz w:val="28"/>
          <w:szCs w:val="28"/>
          <w:shd w:val="clear" w:color="auto" w:fill="FFFFFF"/>
        </w:rPr>
        <w:t>等一系列先进性指标要求，突出产品的“天然弱碱性”、“微小分子团”、“</w:t>
      </w:r>
      <w:r w:rsidRPr="00517078">
        <w:rPr>
          <w:rFonts w:ascii="仿宋_GB2312" w:eastAsia="仿宋_GB2312" w:hAnsi="宋体" w:cs="仿宋_GB2312" w:hint="eastAsia"/>
          <w:sz w:val="28"/>
          <w:szCs w:val="28"/>
        </w:rPr>
        <w:t>极软水</w:t>
      </w:r>
      <w:r w:rsidRPr="00517078">
        <w:rPr>
          <w:rFonts w:ascii="仿宋_GB2312" w:eastAsia="仿宋_GB2312" w:hAnsi="宋体" w:cs="宋体" w:hint="eastAsia"/>
          <w:sz w:val="28"/>
          <w:szCs w:val="28"/>
          <w:shd w:val="clear" w:color="auto" w:fill="FFFFFF"/>
        </w:rPr>
        <w:t>”等特色、特点，充分体现出本标准的先进性。</w:t>
      </w:r>
    </w:p>
    <w:p w:rsidR="00572241" w:rsidRDefault="00D0603A">
      <w:pPr>
        <w:spacing w:line="560" w:lineRule="exact"/>
        <w:ind w:firstLineChars="200" w:firstLine="560"/>
        <w:rPr>
          <w:rFonts w:ascii="仿宋_GB2312" w:eastAsia="仿宋_GB2312" w:hAnsi="宋体"/>
          <w:sz w:val="28"/>
          <w:szCs w:val="28"/>
          <w:lang w:val="zh-CN"/>
        </w:rPr>
      </w:pPr>
      <w:r>
        <w:rPr>
          <w:rFonts w:ascii="仿宋_GB2312" w:eastAsia="仿宋_GB2312" w:hAnsi="宋体" w:hint="eastAsia"/>
          <w:sz w:val="28"/>
          <w:szCs w:val="28"/>
          <w:lang w:val="zh-CN"/>
        </w:rPr>
        <w:lastRenderedPageBreak/>
        <w:t>本标准的内容与现行的法律、法规及强制性标准无冲突，标准的编写符合GB/T 1.1-2020的要求。</w:t>
      </w:r>
    </w:p>
    <w:p w:rsidR="00572241" w:rsidRDefault="00D0603A">
      <w:pPr>
        <w:spacing w:beforeLines="50" w:before="156" w:afterLines="50" w:after="156" w:line="560" w:lineRule="exact"/>
        <w:ind w:firstLineChars="200" w:firstLine="560"/>
        <w:rPr>
          <w:rFonts w:ascii="黑体" w:eastAsia="黑体" w:hAnsi="黑体" w:cs="黑体"/>
          <w:bCs/>
          <w:sz w:val="28"/>
          <w:szCs w:val="28"/>
        </w:rPr>
      </w:pPr>
      <w:r>
        <w:rPr>
          <w:rFonts w:ascii="黑体" w:eastAsia="黑体" w:hAnsi="黑体" w:cs="黑体" w:hint="eastAsia"/>
          <w:bCs/>
          <w:sz w:val="28"/>
          <w:szCs w:val="28"/>
        </w:rPr>
        <w:t>七、重大分歧意见发处理经过和依据</w:t>
      </w:r>
    </w:p>
    <w:p w:rsidR="00572241" w:rsidRDefault="00D0603A">
      <w:pPr>
        <w:ind w:firstLineChars="200" w:firstLine="560"/>
        <w:rPr>
          <w:rFonts w:ascii="仿宋_GB2312" w:eastAsia="仿宋_GB2312" w:hAnsi="宋体"/>
          <w:sz w:val="28"/>
          <w:szCs w:val="28"/>
          <w:lang w:val="zh-CN"/>
        </w:rPr>
      </w:pPr>
      <w:r>
        <w:rPr>
          <w:rFonts w:ascii="仿宋_GB2312" w:eastAsia="仿宋_GB2312" w:hAnsi="宋体" w:hint="eastAsia"/>
          <w:sz w:val="28"/>
          <w:szCs w:val="28"/>
          <w:lang w:val="zh-CN"/>
        </w:rPr>
        <w:t>本标准研制过程中无重大分歧意见。</w:t>
      </w:r>
    </w:p>
    <w:p w:rsidR="00572241" w:rsidRDefault="00D0603A">
      <w:pPr>
        <w:spacing w:beforeLines="50" w:before="156" w:afterLines="50" w:after="156" w:line="560" w:lineRule="exact"/>
        <w:ind w:firstLineChars="200" w:firstLine="560"/>
        <w:rPr>
          <w:rFonts w:ascii="黑体" w:eastAsia="黑体" w:hAnsi="黑体" w:cs="黑体"/>
          <w:bCs/>
          <w:sz w:val="28"/>
          <w:szCs w:val="28"/>
        </w:rPr>
      </w:pPr>
      <w:r>
        <w:rPr>
          <w:rFonts w:ascii="黑体" w:eastAsia="黑体" w:hAnsi="黑体" w:cs="黑体" w:hint="eastAsia"/>
          <w:bCs/>
          <w:sz w:val="28"/>
          <w:szCs w:val="28"/>
        </w:rPr>
        <w:t>八、自我承诺</w:t>
      </w:r>
    </w:p>
    <w:p w:rsidR="00572241" w:rsidRDefault="00D0603A">
      <w:pPr>
        <w:ind w:firstLineChars="200" w:firstLine="560"/>
        <w:rPr>
          <w:rFonts w:ascii="仿宋_GB2312" w:eastAsia="仿宋_GB2312" w:hAnsi="宋体"/>
          <w:sz w:val="28"/>
          <w:szCs w:val="28"/>
          <w:lang w:val="zh-CN"/>
        </w:rPr>
      </w:pPr>
      <w:r>
        <w:rPr>
          <w:rFonts w:ascii="仿宋_GB2312" w:eastAsia="仿宋_GB2312" w:hAnsi="宋体" w:hint="eastAsia"/>
          <w:sz w:val="28"/>
          <w:szCs w:val="28"/>
          <w:lang w:val="zh-CN"/>
        </w:rPr>
        <w:t>本标准内容与各项指标不低于强制性标准要求。</w:t>
      </w:r>
    </w:p>
    <w:p w:rsidR="00572241" w:rsidRDefault="00D0603A">
      <w:pPr>
        <w:ind w:firstLineChars="200" w:firstLine="560"/>
        <w:rPr>
          <w:rFonts w:ascii="仿宋_GB2312" w:eastAsia="仿宋_GB2312" w:hAnsi="宋体"/>
          <w:sz w:val="28"/>
          <w:szCs w:val="28"/>
          <w:lang w:val="zh-CN"/>
        </w:rPr>
      </w:pPr>
      <w:r>
        <w:rPr>
          <w:rFonts w:ascii="仿宋_GB2312" w:eastAsia="仿宋_GB2312" w:hAnsi="宋体" w:hint="eastAsia"/>
          <w:sz w:val="28"/>
          <w:szCs w:val="28"/>
          <w:lang w:val="zh-CN"/>
        </w:rPr>
        <w:t xml:space="preserve">         </w:t>
      </w:r>
      <w:r>
        <w:rPr>
          <w:rFonts w:ascii="仿宋_GB2312" w:eastAsia="仿宋_GB2312" w:hAnsi="宋体"/>
          <w:sz w:val="28"/>
          <w:szCs w:val="28"/>
          <w:lang w:val="zh-CN"/>
        </w:rPr>
        <w:t xml:space="preserve">                      </w:t>
      </w:r>
      <w:r>
        <w:rPr>
          <w:rFonts w:ascii="仿宋_GB2312" w:eastAsia="仿宋_GB2312" w:hAnsi="宋体" w:hint="eastAsia"/>
          <w:sz w:val="28"/>
          <w:szCs w:val="28"/>
          <w:lang w:val="zh-CN"/>
        </w:rPr>
        <w:t>团体标准《罗城山泉水》</w:t>
      </w:r>
    </w:p>
    <w:p w:rsidR="00572241" w:rsidRDefault="00D0603A">
      <w:pPr>
        <w:ind w:firstLineChars="2150" w:firstLine="6020"/>
        <w:rPr>
          <w:rFonts w:ascii="仿宋_GB2312" w:eastAsia="仿宋_GB2312" w:hAnsi="宋体"/>
          <w:sz w:val="28"/>
          <w:szCs w:val="28"/>
          <w:lang w:val="zh-CN"/>
        </w:rPr>
      </w:pPr>
      <w:r>
        <w:rPr>
          <w:rFonts w:ascii="仿宋_GB2312" w:eastAsia="仿宋_GB2312" w:hAnsi="宋体" w:hint="eastAsia"/>
          <w:sz w:val="28"/>
          <w:szCs w:val="28"/>
          <w:lang w:val="zh-CN"/>
        </w:rPr>
        <w:t>标准编制小组</w:t>
      </w:r>
    </w:p>
    <w:p w:rsidR="00572241" w:rsidRDefault="00D0603A">
      <w:pPr>
        <w:ind w:firstLineChars="200" w:firstLine="560"/>
        <w:rPr>
          <w:rFonts w:ascii="仿宋_GB2312" w:eastAsia="仿宋_GB2312" w:hAnsi="宋体"/>
          <w:sz w:val="28"/>
          <w:szCs w:val="28"/>
          <w:lang w:val="zh-CN"/>
        </w:rPr>
      </w:pPr>
      <w:r>
        <w:rPr>
          <w:rFonts w:ascii="仿宋_GB2312" w:eastAsia="仿宋_GB2312" w:hAnsi="宋体" w:hint="eastAsia"/>
          <w:sz w:val="28"/>
          <w:szCs w:val="28"/>
          <w:lang w:val="zh-CN"/>
        </w:rPr>
        <w:t xml:space="preserve">                         </w:t>
      </w:r>
      <w:r>
        <w:rPr>
          <w:rFonts w:ascii="仿宋_GB2312" w:eastAsia="仿宋_GB2312" w:hAnsi="宋体"/>
          <w:sz w:val="28"/>
          <w:szCs w:val="28"/>
          <w:lang w:val="zh-CN"/>
        </w:rPr>
        <w:t xml:space="preserve">             </w:t>
      </w:r>
      <w:r>
        <w:rPr>
          <w:rFonts w:ascii="仿宋_GB2312" w:eastAsia="仿宋_GB2312" w:hAnsi="宋体" w:hint="eastAsia"/>
          <w:sz w:val="28"/>
          <w:szCs w:val="28"/>
          <w:lang w:val="zh-CN"/>
        </w:rPr>
        <w:t>202</w:t>
      </w:r>
      <w:r>
        <w:rPr>
          <w:rFonts w:ascii="仿宋_GB2312" w:eastAsia="仿宋_GB2312" w:hAnsi="宋体"/>
          <w:sz w:val="28"/>
          <w:szCs w:val="28"/>
          <w:lang w:val="zh-CN"/>
        </w:rPr>
        <w:t>3</w:t>
      </w:r>
      <w:r>
        <w:rPr>
          <w:rFonts w:ascii="仿宋_GB2312" w:eastAsia="仿宋_GB2312" w:hAnsi="宋体" w:hint="eastAsia"/>
          <w:sz w:val="28"/>
          <w:szCs w:val="28"/>
          <w:lang w:val="zh-CN"/>
        </w:rPr>
        <w:t>年</w:t>
      </w:r>
      <w:r>
        <w:rPr>
          <w:rFonts w:ascii="仿宋_GB2312" w:eastAsia="仿宋_GB2312" w:hAnsi="宋体"/>
          <w:sz w:val="28"/>
          <w:szCs w:val="28"/>
          <w:lang w:val="zh-CN"/>
        </w:rPr>
        <w:t>5</w:t>
      </w:r>
      <w:r>
        <w:rPr>
          <w:rFonts w:ascii="仿宋_GB2312" w:eastAsia="仿宋_GB2312" w:hAnsi="宋体" w:hint="eastAsia"/>
          <w:sz w:val="28"/>
          <w:szCs w:val="28"/>
          <w:lang w:val="zh-CN"/>
        </w:rPr>
        <w:t>月</w:t>
      </w:r>
      <w:r>
        <w:rPr>
          <w:rFonts w:ascii="仿宋_GB2312" w:eastAsia="仿宋_GB2312" w:hAnsi="宋体" w:hint="eastAsia"/>
          <w:sz w:val="28"/>
          <w:szCs w:val="28"/>
        </w:rPr>
        <w:t>2</w:t>
      </w:r>
      <w:r>
        <w:rPr>
          <w:rFonts w:ascii="仿宋_GB2312" w:eastAsia="仿宋_GB2312" w:hAnsi="宋体"/>
          <w:sz w:val="28"/>
          <w:szCs w:val="28"/>
          <w:lang w:val="zh-CN"/>
        </w:rPr>
        <w:t>6</w:t>
      </w:r>
      <w:r>
        <w:rPr>
          <w:rFonts w:ascii="仿宋_GB2312" w:eastAsia="仿宋_GB2312" w:hAnsi="宋体" w:hint="eastAsia"/>
          <w:sz w:val="28"/>
          <w:szCs w:val="28"/>
          <w:lang w:val="zh-CN"/>
        </w:rPr>
        <w:t>日</w:t>
      </w:r>
    </w:p>
    <w:sectPr w:rsidR="00572241">
      <w:footerReference w:type="default" r:id="rId8"/>
      <w:pgSz w:w="11906" w:h="16838"/>
      <w:pgMar w:top="1474" w:right="1474" w:bottom="1474" w:left="1474"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707F1" w:rsidRDefault="004707F1">
      <w:r>
        <w:separator/>
      </w:r>
    </w:p>
  </w:endnote>
  <w:endnote w:type="continuationSeparator" w:id="0">
    <w:p w:rsidR="004707F1" w:rsidRDefault="004707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仿宋_GB2312">
    <w:panose1 w:val="02010609030101010101"/>
    <w:charset w:val="86"/>
    <w:family w:val="modern"/>
    <w:pitch w:val="fixed"/>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80F3C52" w:usb2="00000016" w:usb3="00000000" w:csb0="0004001F" w:csb1="00000000"/>
  </w:font>
  <w:font w:name="方正小标宋简体">
    <w:panose1 w:val="03000509000000000000"/>
    <w:charset w:val="86"/>
    <w:family w:val="script"/>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Helvetica">
    <w:panose1 w:val="020B0604020202020204"/>
    <w:charset w:val="00"/>
    <w:family w:val="auto"/>
    <w:pitch w:val="default"/>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212968"/>
    </w:sdtPr>
    <w:sdtEndPr/>
    <w:sdtContent>
      <w:p w:rsidR="00572241" w:rsidRDefault="00D0603A">
        <w:pPr>
          <w:pStyle w:val="af8"/>
          <w:jc w:val="center"/>
        </w:pPr>
        <w:r>
          <w:rPr>
            <w:rFonts w:ascii="宋体" w:hAnsi="宋体"/>
            <w:sz w:val="32"/>
            <w:szCs w:val="32"/>
          </w:rPr>
          <w:fldChar w:fldCharType="begin"/>
        </w:r>
        <w:r>
          <w:rPr>
            <w:rFonts w:ascii="宋体" w:hAnsi="宋体"/>
            <w:sz w:val="32"/>
            <w:szCs w:val="32"/>
          </w:rPr>
          <w:instrText xml:space="preserve"> PAGE   \* MERGEFORMAT </w:instrText>
        </w:r>
        <w:r>
          <w:rPr>
            <w:rFonts w:ascii="宋体" w:hAnsi="宋体"/>
            <w:sz w:val="32"/>
            <w:szCs w:val="32"/>
          </w:rPr>
          <w:fldChar w:fldCharType="separate"/>
        </w:r>
        <w:r w:rsidR="00A028F3" w:rsidRPr="00A028F3">
          <w:rPr>
            <w:rFonts w:ascii="宋体" w:hAnsi="宋体"/>
            <w:noProof/>
            <w:sz w:val="32"/>
            <w:szCs w:val="32"/>
            <w:lang w:val="zh-CN"/>
          </w:rPr>
          <w:t>1</w:t>
        </w:r>
        <w:r>
          <w:rPr>
            <w:rFonts w:ascii="宋体" w:hAnsi="宋体"/>
            <w:sz w:val="32"/>
            <w:szCs w:val="32"/>
          </w:rPr>
          <w:fldChar w:fldCharType="end"/>
        </w:r>
      </w:p>
    </w:sdtContent>
  </w:sdt>
  <w:p w:rsidR="00572241" w:rsidRDefault="00572241">
    <w:pPr>
      <w:pStyle w:val="af8"/>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707F1" w:rsidRDefault="004707F1">
      <w:r>
        <w:separator/>
      </w:r>
    </w:p>
  </w:footnote>
  <w:footnote w:type="continuationSeparator" w:id="0">
    <w:p w:rsidR="004707F1" w:rsidRDefault="004707F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7EC27CF"/>
    <w:multiLevelType w:val="singleLevel"/>
    <w:tmpl w:val="F7EC27CF"/>
    <w:lvl w:ilvl="0">
      <w:start w:val="4"/>
      <w:numFmt w:val="chineseCounting"/>
      <w:pStyle w:val="a"/>
      <w:suff w:val="nothing"/>
      <w:lvlText w:val="（%1）"/>
      <w:lvlJc w:val="left"/>
      <w:rPr>
        <w:rFonts w:hint="eastAsia"/>
      </w:rPr>
    </w:lvl>
  </w:abstractNum>
  <w:abstractNum w:abstractNumId="1" w15:restartNumberingAfterBreak="0">
    <w:nsid w:val="1FC91163"/>
    <w:multiLevelType w:val="multilevel"/>
    <w:tmpl w:val="1FC91163"/>
    <w:lvl w:ilvl="0">
      <w:start w:val="1"/>
      <w:numFmt w:val="decimal"/>
      <w:pStyle w:val="a0"/>
      <w:suff w:val="nothing"/>
      <w:lvlText w:val="%1　"/>
      <w:lvlJc w:val="left"/>
      <w:pPr>
        <w:ind w:left="0" w:firstLine="0"/>
      </w:pPr>
      <w:rPr>
        <w:rFonts w:ascii="黑体" w:eastAsia="黑体" w:hAnsi="Times New Roman" w:hint="eastAsia"/>
        <w:b w:val="0"/>
        <w:i w:val="0"/>
        <w:sz w:val="21"/>
        <w:szCs w:val="21"/>
      </w:rPr>
    </w:lvl>
    <w:lvl w:ilvl="1">
      <w:start w:val="1"/>
      <w:numFmt w:val="decimal"/>
      <w:pStyle w:val="a1"/>
      <w:suff w:val="nothing"/>
      <w:lvlText w:val="%1.%2　"/>
      <w:lvlJc w:val="left"/>
      <w:pPr>
        <w:ind w:left="0" w:firstLine="0"/>
      </w:pPr>
      <w:rPr>
        <w:rFonts w:ascii="黑体" w:eastAsia="黑体" w:hAnsi="Times New Roman" w:cs="Times New Roman" w:hint="eastAsia"/>
        <w:b w:val="0"/>
        <w:bCs w:val="0"/>
        <w:i w:val="0"/>
        <w:iCs w:val="0"/>
        <w:caps w:val="0"/>
        <w:strike w:val="0"/>
        <w:dstrike w:val="0"/>
        <w:vanish w:val="0"/>
        <w:color w:val="000000"/>
        <w:spacing w:val="0"/>
        <w:kern w:val="0"/>
        <w:position w:val="0"/>
        <w:sz w:val="21"/>
        <w:szCs w:val="21"/>
        <w:u w:val="none"/>
        <w:vertAlign w:val="baseline"/>
      </w:rPr>
    </w:lvl>
    <w:lvl w:ilvl="2">
      <w:start w:val="1"/>
      <w:numFmt w:val="decimal"/>
      <w:pStyle w:val="a2"/>
      <w:suff w:val="nothing"/>
      <w:lvlText w:val="%1.%2.%3　"/>
      <w:lvlJc w:val="left"/>
      <w:pPr>
        <w:ind w:left="4361" w:firstLine="0"/>
      </w:pPr>
      <w:rPr>
        <w:rFonts w:ascii="黑体" w:eastAsia="黑体" w:hAnsi="Times New Roman" w:hint="eastAsia"/>
        <w:b w:val="0"/>
        <w:i w:val="0"/>
        <w:sz w:val="21"/>
      </w:rPr>
    </w:lvl>
    <w:lvl w:ilvl="3">
      <w:start w:val="1"/>
      <w:numFmt w:val="decimal"/>
      <w:pStyle w:val="a3"/>
      <w:suff w:val="nothing"/>
      <w:lvlText w:val="%1.%2.%3.%4　"/>
      <w:lvlJc w:val="left"/>
      <w:pPr>
        <w:ind w:left="0" w:firstLine="0"/>
      </w:pPr>
      <w:rPr>
        <w:rFonts w:ascii="黑体" w:eastAsia="黑体" w:hAnsi="Times New Roman" w:hint="eastAsia"/>
        <w:b w:val="0"/>
        <w:i w:val="0"/>
        <w:sz w:val="21"/>
      </w:rPr>
    </w:lvl>
    <w:lvl w:ilvl="4">
      <w:start w:val="1"/>
      <w:numFmt w:val="decimal"/>
      <w:pStyle w:val="a4"/>
      <w:suff w:val="nothing"/>
      <w:lvlText w:val="%1.%2.%3.%4.%5　"/>
      <w:lvlJc w:val="left"/>
      <w:pPr>
        <w:ind w:left="840" w:firstLine="0"/>
      </w:pPr>
      <w:rPr>
        <w:rFonts w:ascii="黑体" w:eastAsia="黑体" w:hAnsi="Times New Roman" w:hint="eastAsia"/>
        <w:b w:val="0"/>
        <w:i w:val="0"/>
        <w:sz w:val="21"/>
      </w:rPr>
    </w:lvl>
    <w:lvl w:ilvl="5">
      <w:start w:val="1"/>
      <w:numFmt w:val="decimal"/>
      <w:pStyle w:val="a5"/>
      <w:suff w:val="nothing"/>
      <w:lvlText w:val="%1.%2.%3.%4.%5.%6　"/>
      <w:lvlJc w:val="left"/>
      <w:pPr>
        <w:ind w:left="-420" w:firstLine="0"/>
      </w:pPr>
      <w:rPr>
        <w:rFonts w:ascii="黑体" w:eastAsia="黑体" w:hAnsi="Times New Roman" w:hint="eastAsia"/>
        <w:b w:val="0"/>
        <w:i w:val="0"/>
        <w:sz w:val="21"/>
      </w:rPr>
    </w:lvl>
    <w:lvl w:ilvl="6">
      <w:start w:val="1"/>
      <w:numFmt w:val="decimal"/>
      <w:suff w:val="nothing"/>
      <w:lvlText w:val="%1%2.%3.%4.%5.%6.%7　"/>
      <w:lvlJc w:val="left"/>
      <w:pPr>
        <w:ind w:left="-420" w:firstLine="0"/>
      </w:pPr>
      <w:rPr>
        <w:rFonts w:ascii="黑体" w:eastAsia="黑体" w:hAnsi="Times New Roman" w:hint="eastAsia"/>
        <w:b w:val="0"/>
        <w:i w:val="0"/>
        <w:sz w:val="21"/>
      </w:rPr>
    </w:lvl>
    <w:lvl w:ilvl="7">
      <w:start w:val="1"/>
      <w:numFmt w:val="decimal"/>
      <w:lvlText w:val="%1.%2.%3.%4.%5.%6.%7.%8"/>
      <w:lvlJc w:val="left"/>
      <w:pPr>
        <w:tabs>
          <w:tab w:val="left" w:pos="3931"/>
        </w:tabs>
        <w:ind w:left="3549" w:hanging="1418"/>
      </w:pPr>
      <w:rPr>
        <w:rFonts w:hint="eastAsia"/>
      </w:rPr>
    </w:lvl>
    <w:lvl w:ilvl="8">
      <w:start w:val="1"/>
      <w:numFmt w:val="decimal"/>
      <w:lvlText w:val="%1.%2.%3.%4.%5.%6.%7.%8.%9"/>
      <w:lvlJc w:val="left"/>
      <w:pPr>
        <w:tabs>
          <w:tab w:val="left" w:pos="4357"/>
        </w:tabs>
        <w:ind w:left="4257" w:hanging="1700"/>
      </w:pPr>
      <w:rPr>
        <w:rFonts w:hint="eastAsia"/>
      </w:rPr>
    </w:lvl>
  </w:abstractNum>
  <w:abstractNum w:abstractNumId="2" w15:restartNumberingAfterBreak="0">
    <w:nsid w:val="5F190F85"/>
    <w:multiLevelType w:val="multilevel"/>
    <w:tmpl w:val="5F190F85"/>
    <w:lvl w:ilvl="0">
      <w:start w:val="2"/>
      <w:numFmt w:val="japaneseCounting"/>
      <w:lvlText w:val="（%1）"/>
      <w:lvlJc w:val="left"/>
      <w:pPr>
        <w:ind w:left="1447" w:hanging="885"/>
      </w:pPr>
      <w:rPr>
        <w:rFonts w:hint="default"/>
      </w:rPr>
    </w:lvl>
    <w:lvl w:ilvl="1">
      <w:start w:val="1"/>
      <w:numFmt w:val="lowerLetter"/>
      <w:lvlText w:val="%2)"/>
      <w:lvlJc w:val="left"/>
      <w:pPr>
        <w:ind w:left="1402" w:hanging="420"/>
      </w:pPr>
    </w:lvl>
    <w:lvl w:ilvl="2">
      <w:start w:val="1"/>
      <w:numFmt w:val="lowerRoman"/>
      <w:lvlText w:val="%3."/>
      <w:lvlJc w:val="right"/>
      <w:pPr>
        <w:ind w:left="1822" w:hanging="420"/>
      </w:pPr>
    </w:lvl>
    <w:lvl w:ilvl="3">
      <w:start w:val="1"/>
      <w:numFmt w:val="decimal"/>
      <w:lvlText w:val="%4."/>
      <w:lvlJc w:val="left"/>
      <w:pPr>
        <w:ind w:left="2242" w:hanging="420"/>
      </w:pPr>
    </w:lvl>
    <w:lvl w:ilvl="4">
      <w:start w:val="1"/>
      <w:numFmt w:val="lowerLetter"/>
      <w:lvlText w:val="%5)"/>
      <w:lvlJc w:val="left"/>
      <w:pPr>
        <w:ind w:left="2662" w:hanging="420"/>
      </w:pPr>
    </w:lvl>
    <w:lvl w:ilvl="5">
      <w:start w:val="1"/>
      <w:numFmt w:val="lowerRoman"/>
      <w:lvlText w:val="%6."/>
      <w:lvlJc w:val="right"/>
      <w:pPr>
        <w:ind w:left="3082" w:hanging="420"/>
      </w:pPr>
    </w:lvl>
    <w:lvl w:ilvl="6">
      <w:start w:val="1"/>
      <w:numFmt w:val="decimal"/>
      <w:lvlText w:val="%7."/>
      <w:lvlJc w:val="left"/>
      <w:pPr>
        <w:ind w:left="3502" w:hanging="420"/>
      </w:pPr>
    </w:lvl>
    <w:lvl w:ilvl="7">
      <w:start w:val="1"/>
      <w:numFmt w:val="lowerLetter"/>
      <w:lvlText w:val="%8)"/>
      <w:lvlJc w:val="left"/>
      <w:pPr>
        <w:ind w:left="3922" w:hanging="420"/>
      </w:pPr>
    </w:lvl>
    <w:lvl w:ilvl="8">
      <w:start w:val="1"/>
      <w:numFmt w:val="lowerRoman"/>
      <w:lvlText w:val="%9."/>
      <w:lvlJc w:val="right"/>
      <w:pPr>
        <w:ind w:left="4342" w:hanging="420"/>
      </w:pPr>
    </w:lvl>
  </w:abstractNum>
  <w:abstractNum w:abstractNumId="3" w15:restartNumberingAfterBreak="0">
    <w:nsid w:val="646260FA"/>
    <w:multiLevelType w:val="multilevel"/>
    <w:tmpl w:val="646260FA"/>
    <w:lvl w:ilvl="0">
      <w:start w:val="1"/>
      <w:numFmt w:val="decimal"/>
      <w:pStyle w:val="a6"/>
      <w:suff w:val="nothing"/>
      <w:lvlText w:val="表%1　"/>
      <w:lvlJc w:val="left"/>
      <w:pPr>
        <w:ind w:left="0" w:firstLine="0"/>
      </w:pPr>
    </w:lvl>
    <w:lvl w:ilvl="1">
      <w:start w:val="1"/>
      <w:numFmt w:val="decimal"/>
      <w:lvlText w:val="%1.%2"/>
      <w:lvlJc w:val="left"/>
      <w:pPr>
        <w:tabs>
          <w:tab w:val="left" w:pos="992"/>
        </w:tabs>
        <w:ind w:left="992" w:hanging="567"/>
      </w:pPr>
    </w:lvl>
    <w:lvl w:ilvl="2">
      <w:start w:val="1"/>
      <w:numFmt w:val="decimal"/>
      <w:lvlText w:val="%1.%2.%3"/>
      <w:lvlJc w:val="left"/>
      <w:pPr>
        <w:tabs>
          <w:tab w:val="left" w:pos="1417"/>
        </w:tabs>
        <w:ind w:left="141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4" w15:restartNumberingAfterBreak="0">
    <w:nsid w:val="6CEA2025"/>
    <w:multiLevelType w:val="multilevel"/>
    <w:tmpl w:val="6CEA2025"/>
    <w:lvl w:ilvl="0">
      <w:start w:val="1"/>
      <w:numFmt w:val="none"/>
      <w:pStyle w:val="a7"/>
      <w:suff w:val="nothing"/>
      <w:lvlText w:val="%1"/>
      <w:lvlJc w:val="left"/>
      <w:pPr>
        <w:ind w:left="0" w:firstLine="0"/>
      </w:pPr>
      <w:rPr>
        <w:rFonts w:hint="eastAsia"/>
      </w:rPr>
    </w:lvl>
    <w:lvl w:ilvl="1">
      <w:start w:val="1"/>
      <w:numFmt w:val="decimal"/>
      <w:pStyle w:val="a8"/>
      <w:suff w:val="nothing"/>
      <w:lvlText w:val="%1%2　"/>
      <w:lvlJc w:val="left"/>
      <w:pPr>
        <w:ind w:left="0" w:firstLine="0"/>
      </w:pPr>
      <w:rPr>
        <w:rFonts w:ascii="黑体" w:eastAsia="黑体" w:hint="eastAsia"/>
        <w:b w:val="0"/>
        <w:i w:val="0"/>
        <w:sz w:val="21"/>
      </w:rPr>
    </w:lvl>
    <w:lvl w:ilvl="2">
      <w:start w:val="1"/>
      <w:numFmt w:val="decimal"/>
      <w:pStyle w:val="a9"/>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rPr>
    </w:lvl>
    <w:lvl w:ilvl="3">
      <w:start w:val="1"/>
      <w:numFmt w:val="decimal"/>
      <w:pStyle w:val="aa"/>
      <w:suff w:val="nothing"/>
      <w:lvlText w:val="%1%2.%3.%4　"/>
      <w:lvlJc w:val="left"/>
      <w:pPr>
        <w:ind w:left="0" w:firstLine="0"/>
      </w:pPr>
      <w:rPr>
        <w:rFonts w:ascii="黑体" w:eastAsia="黑体" w:hint="eastAsia"/>
        <w:b w:val="0"/>
        <w:i w:val="0"/>
        <w:sz w:val="21"/>
      </w:rPr>
    </w:lvl>
    <w:lvl w:ilvl="4">
      <w:start w:val="1"/>
      <w:numFmt w:val="decimal"/>
      <w:pStyle w:val="ab"/>
      <w:suff w:val="nothing"/>
      <w:lvlText w:val="%1%2.%3.%4.%5　"/>
      <w:lvlJc w:val="left"/>
      <w:pPr>
        <w:ind w:left="0" w:firstLine="0"/>
      </w:pPr>
      <w:rPr>
        <w:rFonts w:ascii="黑体" w:eastAsia="黑体" w:hint="eastAsia"/>
        <w:b w:val="0"/>
        <w:i w:val="0"/>
        <w:sz w:val="21"/>
      </w:rPr>
    </w:lvl>
    <w:lvl w:ilvl="5">
      <w:start w:val="1"/>
      <w:numFmt w:val="decimal"/>
      <w:pStyle w:val="ac"/>
      <w:suff w:val="nothing"/>
      <w:lvlText w:val="%1%2.%3.%4.%5.%6　"/>
      <w:lvlJc w:val="left"/>
      <w:pPr>
        <w:ind w:left="0" w:firstLine="0"/>
      </w:pPr>
      <w:rPr>
        <w:rFonts w:ascii="黑体" w:eastAsia="黑体" w:hint="eastAsia"/>
        <w:b w:val="0"/>
        <w:i w:val="0"/>
        <w:sz w:val="21"/>
      </w:rPr>
    </w:lvl>
    <w:lvl w:ilvl="6">
      <w:start w:val="1"/>
      <w:numFmt w:val="decimal"/>
      <w:pStyle w:val="ad"/>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num w:numId="1">
    <w:abstractNumId w:val="4"/>
  </w:num>
  <w:num w:numId="2">
    <w:abstractNumId w:val="1"/>
  </w:num>
  <w:num w:numId="3">
    <w:abstractNumId w:val="0"/>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bordersDoNotSurroundHeader/>
  <w:bordersDoNotSurroundFooter/>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YWM5MDQ5YTgwMWFjODQ3MGVlOTJlMzkzZDQyMGQzOWYifQ=="/>
  </w:docVars>
  <w:rsids>
    <w:rsidRoot w:val="52F40A7A"/>
    <w:rsid w:val="00002030"/>
    <w:rsid w:val="00004B01"/>
    <w:rsid w:val="00004C4A"/>
    <w:rsid w:val="00006026"/>
    <w:rsid w:val="000073E2"/>
    <w:rsid w:val="00010E6E"/>
    <w:rsid w:val="0001162D"/>
    <w:rsid w:val="0001346F"/>
    <w:rsid w:val="000172E1"/>
    <w:rsid w:val="00022A5F"/>
    <w:rsid w:val="000255B1"/>
    <w:rsid w:val="00025BEB"/>
    <w:rsid w:val="00031C67"/>
    <w:rsid w:val="00045D6D"/>
    <w:rsid w:val="00050D8A"/>
    <w:rsid w:val="00057AD3"/>
    <w:rsid w:val="00072AE1"/>
    <w:rsid w:val="00074C76"/>
    <w:rsid w:val="00075056"/>
    <w:rsid w:val="00084A34"/>
    <w:rsid w:val="0008561C"/>
    <w:rsid w:val="0008582A"/>
    <w:rsid w:val="00094586"/>
    <w:rsid w:val="00095094"/>
    <w:rsid w:val="000A029B"/>
    <w:rsid w:val="000A1420"/>
    <w:rsid w:val="000A63E7"/>
    <w:rsid w:val="000A7A3F"/>
    <w:rsid w:val="000A7A8C"/>
    <w:rsid w:val="000A7D1E"/>
    <w:rsid w:val="000B10D1"/>
    <w:rsid w:val="000B15F9"/>
    <w:rsid w:val="000B25F0"/>
    <w:rsid w:val="000C1B17"/>
    <w:rsid w:val="000C5234"/>
    <w:rsid w:val="000C7B94"/>
    <w:rsid w:val="000D0936"/>
    <w:rsid w:val="000D2085"/>
    <w:rsid w:val="000D4AA2"/>
    <w:rsid w:val="000D59B5"/>
    <w:rsid w:val="000D5A43"/>
    <w:rsid w:val="000D5D37"/>
    <w:rsid w:val="000D7675"/>
    <w:rsid w:val="000E68F4"/>
    <w:rsid w:val="000E6DEA"/>
    <w:rsid w:val="000F124B"/>
    <w:rsid w:val="000F2A0B"/>
    <w:rsid w:val="000F3C96"/>
    <w:rsid w:val="000F5CC1"/>
    <w:rsid w:val="000F77A5"/>
    <w:rsid w:val="0010044B"/>
    <w:rsid w:val="00106E48"/>
    <w:rsid w:val="001074C4"/>
    <w:rsid w:val="00110BA6"/>
    <w:rsid w:val="0011241D"/>
    <w:rsid w:val="00113A85"/>
    <w:rsid w:val="00113C15"/>
    <w:rsid w:val="00113EE6"/>
    <w:rsid w:val="0011771D"/>
    <w:rsid w:val="00122F32"/>
    <w:rsid w:val="00123812"/>
    <w:rsid w:val="001240E5"/>
    <w:rsid w:val="00127C38"/>
    <w:rsid w:val="00131F0B"/>
    <w:rsid w:val="0013283F"/>
    <w:rsid w:val="00137109"/>
    <w:rsid w:val="0014292D"/>
    <w:rsid w:val="00144CFD"/>
    <w:rsid w:val="00146E1F"/>
    <w:rsid w:val="00151C6D"/>
    <w:rsid w:val="00152E1B"/>
    <w:rsid w:val="00166BF0"/>
    <w:rsid w:val="001670A9"/>
    <w:rsid w:val="001716E7"/>
    <w:rsid w:val="00171BE7"/>
    <w:rsid w:val="0017337C"/>
    <w:rsid w:val="0017654D"/>
    <w:rsid w:val="00176C27"/>
    <w:rsid w:val="00184228"/>
    <w:rsid w:val="0018776A"/>
    <w:rsid w:val="001901B7"/>
    <w:rsid w:val="00193030"/>
    <w:rsid w:val="00193D3F"/>
    <w:rsid w:val="001943C8"/>
    <w:rsid w:val="001A129A"/>
    <w:rsid w:val="001A2C3B"/>
    <w:rsid w:val="001A44D7"/>
    <w:rsid w:val="001A5698"/>
    <w:rsid w:val="001A60A2"/>
    <w:rsid w:val="001A7A69"/>
    <w:rsid w:val="001B03C8"/>
    <w:rsid w:val="001B08A5"/>
    <w:rsid w:val="001B08C8"/>
    <w:rsid w:val="001C067E"/>
    <w:rsid w:val="001C2136"/>
    <w:rsid w:val="001C4BEF"/>
    <w:rsid w:val="001D0A9B"/>
    <w:rsid w:val="001D6DFB"/>
    <w:rsid w:val="001E0A61"/>
    <w:rsid w:val="001E2028"/>
    <w:rsid w:val="001E35AB"/>
    <w:rsid w:val="001E5046"/>
    <w:rsid w:val="0020008A"/>
    <w:rsid w:val="002008BD"/>
    <w:rsid w:val="002052DF"/>
    <w:rsid w:val="002055F3"/>
    <w:rsid w:val="00205A58"/>
    <w:rsid w:val="002118F0"/>
    <w:rsid w:val="00212849"/>
    <w:rsid w:val="002154C2"/>
    <w:rsid w:val="0021627C"/>
    <w:rsid w:val="002168C9"/>
    <w:rsid w:val="002230D5"/>
    <w:rsid w:val="00224C22"/>
    <w:rsid w:val="0022611B"/>
    <w:rsid w:val="002324AB"/>
    <w:rsid w:val="002362C7"/>
    <w:rsid w:val="00240DD0"/>
    <w:rsid w:val="002411D1"/>
    <w:rsid w:val="00244076"/>
    <w:rsid w:val="00246898"/>
    <w:rsid w:val="0025067D"/>
    <w:rsid w:val="00251F3A"/>
    <w:rsid w:val="00255B2D"/>
    <w:rsid w:val="0025708A"/>
    <w:rsid w:val="00263F21"/>
    <w:rsid w:val="00265259"/>
    <w:rsid w:val="00274817"/>
    <w:rsid w:val="00276ADF"/>
    <w:rsid w:val="002770E7"/>
    <w:rsid w:val="0028089D"/>
    <w:rsid w:val="00286F69"/>
    <w:rsid w:val="00291AC3"/>
    <w:rsid w:val="00294913"/>
    <w:rsid w:val="00297CC4"/>
    <w:rsid w:val="002A1E5E"/>
    <w:rsid w:val="002A470E"/>
    <w:rsid w:val="002A58A4"/>
    <w:rsid w:val="002A75A7"/>
    <w:rsid w:val="002A7EEE"/>
    <w:rsid w:val="002B5415"/>
    <w:rsid w:val="002B656B"/>
    <w:rsid w:val="002B7D73"/>
    <w:rsid w:val="002C0A09"/>
    <w:rsid w:val="002C18A8"/>
    <w:rsid w:val="002C322D"/>
    <w:rsid w:val="002C4E96"/>
    <w:rsid w:val="002C5B72"/>
    <w:rsid w:val="002D4945"/>
    <w:rsid w:val="002D6E7D"/>
    <w:rsid w:val="002D7CF5"/>
    <w:rsid w:val="002E3C13"/>
    <w:rsid w:val="002E4CF8"/>
    <w:rsid w:val="002E6378"/>
    <w:rsid w:val="002F1363"/>
    <w:rsid w:val="002F1CA2"/>
    <w:rsid w:val="002F7130"/>
    <w:rsid w:val="0030087E"/>
    <w:rsid w:val="00305AE4"/>
    <w:rsid w:val="0030658C"/>
    <w:rsid w:val="00306B56"/>
    <w:rsid w:val="00310580"/>
    <w:rsid w:val="00313604"/>
    <w:rsid w:val="00320404"/>
    <w:rsid w:val="0032577A"/>
    <w:rsid w:val="00332A60"/>
    <w:rsid w:val="00332CD2"/>
    <w:rsid w:val="0033374E"/>
    <w:rsid w:val="0033381E"/>
    <w:rsid w:val="00333E2F"/>
    <w:rsid w:val="00337C2F"/>
    <w:rsid w:val="00340AA6"/>
    <w:rsid w:val="003438F5"/>
    <w:rsid w:val="0035100C"/>
    <w:rsid w:val="003526FC"/>
    <w:rsid w:val="00361165"/>
    <w:rsid w:val="00370C39"/>
    <w:rsid w:val="00371733"/>
    <w:rsid w:val="00375480"/>
    <w:rsid w:val="00382CF3"/>
    <w:rsid w:val="00384E7B"/>
    <w:rsid w:val="003855F8"/>
    <w:rsid w:val="00386773"/>
    <w:rsid w:val="0039067E"/>
    <w:rsid w:val="003931B4"/>
    <w:rsid w:val="003A0912"/>
    <w:rsid w:val="003A60FA"/>
    <w:rsid w:val="003B5E20"/>
    <w:rsid w:val="003C47A5"/>
    <w:rsid w:val="003C72DD"/>
    <w:rsid w:val="003D35F5"/>
    <w:rsid w:val="003D593D"/>
    <w:rsid w:val="003E3F3F"/>
    <w:rsid w:val="003E3F52"/>
    <w:rsid w:val="003E42C1"/>
    <w:rsid w:val="003E785F"/>
    <w:rsid w:val="003E7E7B"/>
    <w:rsid w:val="003F7245"/>
    <w:rsid w:val="003F76C4"/>
    <w:rsid w:val="004000B9"/>
    <w:rsid w:val="00401D34"/>
    <w:rsid w:val="0040373C"/>
    <w:rsid w:val="00403C1F"/>
    <w:rsid w:val="004057CB"/>
    <w:rsid w:val="00406750"/>
    <w:rsid w:val="004071AD"/>
    <w:rsid w:val="00416771"/>
    <w:rsid w:val="0042060E"/>
    <w:rsid w:val="00421C4E"/>
    <w:rsid w:val="00423B26"/>
    <w:rsid w:val="00424E2C"/>
    <w:rsid w:val="00427AB0"/>
    <w:rsid w:val="00427E5F"/>
    <w:rsid w:val="00430FDB"/>
    <w:rsid w:val="004334C2"/>
    <w:rsid w:val="004364E4"/>
    <w:rsid w:val="004427FE"/>
    <w:rsid w:val="00444343"/>
    <w:rsid w:val="004456FA"/>
    <w:rsid w:val="004460F2"/>
    <w:rsid w:val="004464EA"/>
    <w:rsid w:val="00446864"/>
    <w:rsid w:val="004476EC"/>
    <w:rsid w:val="00454AC0"/>
    <w:rsid w:val="00457D76"/>
    <w:rsid w:val="004601A6"/>
    <w:rsid w:val="004707F1"/>
    <w:rsid w:val="004714EA"/>
    <w:rsid w:val="00472AF8"/>
    <w:rsid w:val="0047419B"/>
    <w:rsid w:val="00483264"/>
    <w:rsid w:val="0048405B"/>
    <w:rsid w:val="0048489C"/>
    <w:rsid w:val="00487AD3"/>
    <w:rsid w:val="00487CD5"/>
    <w:rsid w:val="00491857"/>
    <w:rsid w:val="00494D3C"/>
    <w:rsid w:val="00495B49"/>
    <w:rsid w:val="004A085B"/>
    <w:rsid w:val="004A64C3"/>
    <w:rsid w:val="004A67D6"/>
    <w:rsid w:val="004A6DE8"/>
    <w:rsid w:val="004A70D3"/>
    <w:rsid w:val="004B3E07"/>
    <w:rsid w:val="004B7D3F"/>
    <w:rsid w:val="004C0DEB"/>
    <w:rsid w:val="004C0F0C"/>
    <w:rsid w:val="004C13CE"/>
    <w:rsid w:val="004C3D65"/>
    <w:rsid w:val="004C4192"/>
    <w:rsid w:val="004C6640"/>
    <w:rsid w:val="004C6D83"/>
    <w:rsid w:val="004D0734"/>
    <w:rsid w:val="004D188C"/>
    <w:rsid w:val="004E174F"/>
    <w:rsid w:val="004E217D"/>
    <w:rsid w:val="004E2A80"/>
    <w:rsid w:val="004F632C"/>
    <w:rsid w:val="004F6563"/>
    <w:rsid w:val="004F6860"/>
    <w:rsid w:val="00500F07"/>
    <w:rsid w:val="00503679"/>
    <w:rsid w:val="00505174"/>
    <w:rsid w:val="00506E71"/>
    <w:rsid w:val="00517078"/>
    <w:rsid w:val="00533090"/>
    <w:rsid w:val="005334DC"/>
    <w:rsid w:val="00534C7A"/>
    <w:rsid w:val="00534E76"/>
    <w:rsid w:val="0053711E"/>
    <w:rsid w:val="0054263E"/>
    <w:rsid w:val="00543392"/>
    <w:rsid w:val="00543432"/>
    <w:rsid w:val="00543537"/>
    <w:rsid w:val="0054623C"/>
    <w:rsid w:val="00552387"/>
    <w:rsid w:val="0055581B"/>
    <w:rsid w:val="00555B17"/>
    <w:rsid w:val="00556950"/>
    <w:rsid w:val="0055791F"/>
    <w:rsid w:val="00563A69"/>
    <w:rsid w:val="00565749"/>
    <w:rsid w:val="00572241"/>
    <w:rsid w:val="00573AF3"/>
    <w:rsid w:val="005742A0"/>
    <w:rsid w:val="00575CAC"/>
    <w:rsid w:val="0058057F"/>
    <w:rsid w:val="005830A0"/>
    <w:rsid w:val="00584AE2"/>
    <w:rsid w:val="00585D6E"/>
    <w:rsid w:val="00587573"/>
    <w:rsid w:val="00590E5B"/>
    <w:rsid w:val="005952C8"/>
    <w:rsid w:val="00596018"/>
    <w:rsid w:val="005A03D0"/>
    <w:rsid w:val="005A4D84"/>
    <w:rsid w:val="005A56FC"/>
    <w:rsid w:val="005B19D4"/>
    <w:rsid w:val="005B1C23"/>
    <w:rsid w:val="005B2C83"/>
    <w:rsid w:val="005B4F6A"/>
    <w:rsid w:val="005C01D0"/>
    <w:rsid w:val="005D0919"/>
    <w:rsid w:val="005E18D3"/>
    <w:rsid w:val="005F02EE"/>
    <w:rsid w:val="005F1983"/>
    <w:rsid w:val="005F47E2"/>
    <w:rsid w:val="005F6834"/>
    <w:rsid w:val="00603C54"/>
    <w:rsid w:val="00603E22"/>
    <w:rsid w:val="00604982"/>
    <w:rsid w:val="00605579"/>
    <w:rsid w:val="00606685"/>
    <w:rsid w:val="0061027E"/>
    <w:rsid w:val="00611604"/>
    <w:rsid w:val="00612408"/>
    <w:rsid w:val="00613D6A"/>
    <w:rsid w:val="00617DC6"/>
    <w:rsid w:val="006255F6"/>
    <w:rsid w:val="006255FF"/>
    <w:rsid w:val="0062579B"/>
    <w:rsid w:val="00625B2D"/>
    <w:rsid w:val="00630EE0"/>
    <w:rsid w:val="006322F0"/>
    <w:rsid w:val="0063304D"/>
    <w:rsid w:val="00634E61"/>
    <w:rsid w:val="00634F18"/>
    <w:rsid w:val="0063510B"/>
    <w:rsid w:val="0063626E"/>
    <w:rsid w:val="00637EE1"/>
    <w:rsid w:val="00643931"/>
    <w:rsid w:val="00645B65"/>
    <w:rsid w:val="00647A52"/>
    <w:rsid w:val="00657118"/>
    <w:rsid w:val="00657EE4"/>
    <w:rsid w:val="00663A2D"/>
    <w:rsid w:val="006651FC"/>
    <w:rsid w:val="00670F4A"/>
    <w:rsid w:val="006747D3"/>
    <w:rsid w:val="006764CF"/>
    <w:rsid w:val="00676521"/>
    <w:rsid w:val="00676728"/>
    <w:rsid w:val="00683E8F"/>
    <w:rsid w:val="006867A4"/>
    <w:rsid w:val="00692C02"/>
    <w:rsid w:val="00692E2F"/>
    <w:rsid w:val="006947E9"/>
    <w:rsid w:val="006A089E"/>
    <w:rsid w:val="006A4180"/>
    <w:rsid w:val="006A558C"/>
    <w:rsid w:val="006A6C12"/>
    <w:rsid w:val="006A6C6E"/>
    <w:rsid w:val="006A7FEC"/>
    <w:rsid w:val="006B2F73"/>
    <w:rsid w:val="006B5247"/>
    <w:rsid w:val="006B58BF"/>
    <w:rsid w:val="006C2D86"/>
    <w:rsid w:val="006C5D24"/>
    <w:rsid w:val="006C6978"/>
    <w:rsid w:val="006D0ABD"/>
    <w:rsid w:val="006D2529"/>
    <w:rsid w:val="006D4CAF"/>
    <w:rsid w:val="006E0EAE"/>
    <w:rsid w:val="006E3F49"/>
    <w:rsid w:val="006E719E"/>
    <w:rsid w:val="006E7B72"/>
    <w:rsid w:val="006E7C98"/>
    <w:rsid w:val="006F33AE"/>
    <w:rsid w:val="006F36AF"/>
    <w:rsid w:val="006F46BA"/>
    <w:rsid w:val="006F579F"/>
    <w:rsid w:val="00705791"/>
    <w:rsid w:val="007170D6"/>
    <w:rsid w:val="007211EB"/>
    <w:rsid w:val="00725661"/>
    <w:rsid w:val="0072647B"/>
    <w:rsid w:val="00734925"/>
    <w:rsid w:val="007464D8"/>
    <w:rsid w:val="007473CE"/>
    <w:rsid w:val="007502E5"/>
    <w:rsid w:val="00750917"/>
    <w:rsid w:val="00751DED"/>
    <w:rsid w:val="0075225E"/>
    <w:rsid w:val="0075649E"/>
    <w:rsid w:val="00756B7A"/>
    <w:rsid w:val="00763B0E"/>
    <w:rsid w:val="007658D5"/>
    <w:rsid w:val="007723F1"/>
    <w:rsid w:val="0077269F"/>
    <w:rsid w:val="00773D4E"/>
    <w:rsid w:val="0077484C"/>
    <w:rsid w:val="00782B09"/>
    <w:rsid w:val="00782FF7"/>
    <w:rsid w:val="007908FC"/>
    <w:rsid w:val="00790A7C"/>
    <w:rsid w:val="007910B1"/>
    <w:rsid w:val="00795E8F"/>
    <w:rsid w:val="007A486B"/>
    <w:rsid w:val="007A7C60"/>
    <w:rsid w:val="007B03EA"/>
    <w:rsid w:val="007B2565"/>
    <w:rsid w:val="007B3222"/>
    <w:rsid w:val="007B4D4F"/>
    <w:rsid w:val="007B7084"/>
    <w:rsid w:val="007B7D2B"/>
    <w:rsid w:val="007C05E2"/>
    <w:rsid w:val="007C06D1"/>
    <w:rsid w:val="007C14D0"/>
    <w:rsid w:val="007C3746"/>
    <w:rsid w:val="007C4BD4"/>
    <w:rsid w:val="007E0BD0"/>
    <w:rsid w:val="007E7385"/>
    <w:rsid w:val="007F1978"/>
    <w:rsid w:val="007F37EE"/>
    <w:rsid w:val="007F5AD7"/>
    <w:rsid w:val="007F6F3A"/>
    <w:rsid w:val="007F7C5A"/>
    <w:rsid w:val="0080432C"/>
    <w:rsid w:val="00806414"/>
    <w:rsid w:val="008064A0"/>
    <w:rsid w:val="008110C5"/>
    <w:rsid w:val="00812F89"/>
    <w:rsid w:val="00815607"/>
    <w:rsid w:val="00816C6C"/>
    <w:rsid w:val="00817D5D"/>
    <w:rsid w:val="00817EEE"/>
    <w:rsid w:val="008205DD"/>
    <w:rsid w:val="00822189"/>
    <w:rsid w:val="008252D1"/>
    <w:rsid w:val="00827B75"/>
    <w:rsid w:val="008306EA"/>
    <w:rsid w:val="00830741"/>
    <w:rsid w:val="008409F2"/>
    <w:rsid w:val="008421CF"/>
    <w:rsid w:val="008451F4"/>
    <w:rsid w:val="00846662"/>
    <w:rsid w:val="00846B43"/>
    <w:rsid w:val="00847950"/>
    <w:rsid w:val="008507CD"/>
    <w:rsid w:val="00853B04"/>
    <w:rsid w:val="008540BE"/>
    <w:rsid w:val="00854E8B"/>
    <w:rsid w:val="00854E95"/>
    <w:rsid w:val="00855031"/>
    <w:rsid w:val="008668A8"/>
    <w:rsid w:val="00866934"/>
    <w:rsid w:val="0086757F"/>
    <w:rsid w:val="0087147C"/>
    <w:rsid w:val="00871669"/>
    <w:rsid w:val="00877AC9"/>
    <w:rsid w:val="00880456"/>
    <w:rsid w:val="008816F1"/>
    <w:rsid w:val="008820A8"/>
    <w:rsid w:val="008848CA"/>
    <w:rsid w:val="00885BC6"/>
    <w:rsid w:val="00892C1C"/>
    <w:rsid w:val="008A10BB"/>
    <w:rsid w:val="008A137F"/>
    <w:rsid w:val="008A3597"/>
    <w:rsid w:val="008A4115"/>
    <w:rsid w:val="008A5EFE"/>
    <w:rsid w:val="008B16C5"/>
    <w:rsid w:val="008B26B0"/>
    <w:rsid w:val="008B5643"/>
    <w:rsid w:val="008B680D"/>
    <w:rsid w:val="008B6C66"/>
    <w:rsid w:val="008B75DD"/>
    <w:rsid w:val="008C3633"/>
    <w:rsid w:val="008C3A06"/>
    <w:rsid w:val="008C441E"/>
    <w:rsid w:val="008C65ED"/>
    <w:rsid w:val="008C6AC7"/>
    <w:rsid w:val="008C6BD8"/>
    <w:rsid w:val="008D1373"/>
    <w:rsid w:val="008D4E14"/>
    <w:rsid w:val="008E2021"/>
    <w:rsid w:val="008E3E24"/>
    <w:rsid w:val="008F27A4"/>
    <w:rsid w:val="008F2DF4"/>
    <w:rsid w:val="008F2F90"/>
    <w:rsid w:val="008F3B96"/>
    <w:rsid w:val="008F40B5"/>
    <w:rsid w:val="00904023"/>
    <w:rsid w:val="00905603"/>
    <w:rsid w:val="009111EA"/>
    <w:rsid w:val="009132BF"/>
    <w:rsid w:val="0091492A"/>
    <w:rsid w:val="009218CB"/>
    <w:rsid w:val="00923F57"/>
    <w:rsid w:val="00926901"/>
    <w:rsid w:val="009309AA"/>
    <w:rsid w:val="009405AE"/>
    <w:rsid w:val="00946400"/>
    <w:rsid w:val="00954A1A"/>
    <w:rsid w:val="00956FC9"/>
    <w:rsid w:val="00965A51"/>
    <w:rsid w:val="009671CA"/>
    <w:rsid w:val="00972962"/>
    <w:rsid w:val="00972FC5"/>
    <w:rsid w:val="0098144C"/>
    <w:rsid w:val="00981956"/>
    <w:rsid w:val="00982BD5"/>
    <w:rsid w:val="00983918"/>
    <w:rsid w:val="009917A5"/>
    <w:rsid w:val="009918CC"/>
    <w:rsid w:val="00996984"/>
    <w:rsid w:val="00996C24"/>
    <w:rsid w:val="009A0290"/>
    <w:rsid w:val="009A4BFE"/>
    <w:rsid w:val="009A7AE8"/>
    <w:rsid w:val="009B05F8"/>
    <w:rsid w:val="009B0913"/>
    <w:rsid w:val="009B0F1C"/>
    <w:rsid w:val="009B3475"/>
    <w:rsid w:val="009B3F3F"/>
    <w:rsid w:val="009B5DAD"/>
    <w:rsid w:val="009B62A8"/>
    <w:rsid w:val="009C3228"/>
    <w:rsid w:val="009C725B"/>
    <w:rsid w:val="009C7C3F"/>
    <w:rsid w:val="009D23FA"/>
    <w:rsid w:val="009D266B"/>
    <w:rsid w:val="009D26CB"/>
    <w:rsid w:val="009D33EE"/>
    <w:rsid w:val="009E02E5"/>
    <w:rsid w:val="009E21D2"/>
    <w:rsid w:val="009E36D8"/>
    <w:rsid w:val="009E4104"/>
    <w:rsid w:val="009E6E38"/>
    <w:rsid w:val="00A00ABF"/>
    <w:rsid w:val="00A01F1F"/>
    <w:rsid w:val="00A020FF"/>
    <w:rsid w:val="00A028F3"/>
    <w:rsid w:val="00A06C3F"/>
    <w:rsid w:val="00A14D87"/>
    <w:rsid w:val="00A1543E"/>
    <w:rsid w:val="00A15EF5"/>
    <w:rsid w:val="00A173F3"/>
    <w:rsid w:val="00A21ED1"/>
    <w:rsid w:val="00A23228"/>
    <w:rsid w:val="00A24FDF"/>
    <w:rsid w:val="00A32B67"/>
    <w:rsid w:val="00A33BC3"/>
    <w:rsid w:val="00A35368"/>
    <w:rsid w:val="00A3695A"/>
    <w:rsid w:val="00A53EF2"/>
    <w:rsid w:val="00A56182"/>
    <w:rsid w:val="00A57903"/>
    <w:rsid w:val="00A60B45"/>
    <w:rsid w:val="00A60FB3"/>
    <w:rsid w:val="00A614F7"/>
    <w:rsid w:val="00A71BE0"/>
    <w:rsid w:val="00A72AC8"/>
    <w:rsid w:val="00A72BE0"/>
    <w:rsid w:val="00A72F2B"/>
    <w:rsid w:val="00A746B4"/>
    <w:rsid w:val="00A74EE5"/>
    <w:rsid w:val="00A761E4"/>
    <w:rsid w:val="00A77278"/>
    <w:rsid w:val="00A775A4"/>
    <w:rsid w:val="00A819DE"/>
    <w:rsid w:val="00A83397"/>
    <w:rsid w:val="00A912E4"/>
    <w:rsid w:val="00A92404"/>
    <w:rsid w:val="00A93605"/>
    <w:rsid w:val="00A95F2B"/>
    <w:rsid w:val="00A96B83"/>
    <w:rsid w:val="00A9764A"/>
    <w:rsid w:val="00AA376B"/>
    <w:rsid w:val="00AA55C0"/>
    <w:rsid w:val="00AB06B2"/>
    <w:rsid w:val="00AB2DA5"/>
    <w:rsid w:val="00AB6FA0"/>
    <w:rsid w:val="00AB7BD9"/>
    <w:rsid w:val="00AC4C80"/>
    <w:rsid w:val="00AC62A5"/>
    <w:rsid w:val="00AD03AD"/>
    <w:rsid w:val="00AD6406"/>
    <w:rsid w:val="00AE0409"/>
    <w:rsid w:val="00AE0CC7"/>
    <w:rsid w:val="00AE5475"/>
    <w:rsid w:val="00AE6884"/>
    <w:rsid w:val="00AE7736"/>
    <w:rsid w:val="00AE7C04"/>
    <w:rsid w:val="00AF092B"/>
    <w:rsid w:val="00AF5DD6"/>
    <w:rsid w:val="00B001F4"/>
    <w:rsid w:val="00B0296E"/>
    <w:rsid w:val="00B03ACD"/>
    <w:rsid w:val="00B0407F"/>
    <w:rsid w:val="00B11B0D"/>
    <w:rsid w:val="00B123DB"/>
    <w:rsid w:val="00B1362C"/>
    <w:rsid w:val="00B160C4"/>
    <w:rsid w:val="00B16697"/>
    <w:rsid w:val="00B23684"/>
    <w:rsid w:val="00B268CE"/>
    <w:rsid w:val="00B27F04"/>
    <w:rsid w:val="00B3000B"/>
    <w:rsid w:val="00B34676"/>
    <w:rsid w:val="00B35959"/>
    <w:rsid w:val="00B43123"/>
    <w:rsid w:val="00B43B12"/>
    <w:rsid w:val="00B454FF"/>
    <w:rsid w:val="00B50F53"/>
    <w:rsid w:val="00B51AAA"/>
    <w:rsid w:val="00B53FB2"/>
    <w:rsid w:val="00B540BC"/>
    <w:rsid w:val="00B54EC2"/>
    <w:rsid w:val="00B604A5"/>
    <w:rsid w:val="00B613A1"/>
    <w:rsid w:val="00B6365B"/>
    <w:rsid w:val="00B636A3"/>
    <w:rsid w:val="00B80BB6"/>
    <w:rsid w:val="00B80E71"/>
    <w:rsid w:val="00B90BCC"/>
    <w:rsid w:val="00B90C68"/>
    <w:rsid w:val="00B9151A"/>
    <w:rsid w:val="00B925F3"/>
    <w:rsid w:val="00B97929"/>
    <w:rsid w:val="00BA24D3"/>
    <w:rsid w:val="00BB1A61"/>
    <w:rsid w:val="00BB479C"/>
    <w:rsid w:val="00BB6FF5"/>
    <w:rsid w:val="00BC171F"/>
    <w:rsid w:val="00BC3A11"/>
    <w:rsid w:val="00BC4455"/>
    <w:rsid w:val="00BD0E64"/>
    <w:rsid w:val="00BD10BC"/>
    <w:rsid w:val="00BD2CBA"/>
    <w:rsid w:val="00BD62CB"/>
    <w:rsid w:val="00BD6EC9"/>
    <w:rsid w:val="00BD7550"/>
    <w:rsid w:val="00BE5140"/>
    <w:rsid w:val="00BF0016"/>
    <w:rsid w:val="00BF3ECC"/>
    <w:rsid w:val="00BF5764"/>
    <w:rsid w:val="00C03202"/>
    <w:rsid w:val="00C04F53"/>
    <w:rsid w:val="00C1395D"/>
    <w:rsid w:val="00C13F3F"/>
    <w:rsid w:val="00C17CA3"/>
    <w:rsid w:val="00C2083A"/>
    <w:rsid w:val="00C2476C"/>
    <w:rsid w:val="00C31177"/>
    <w:rsid w:val="00C3291B"/>
    <w:rsid w:val="00C3316E"/>
    <w:rsid w:val="00C4029B"/>
    <w:rsid w:val="00C42251"/>
    <w:rsid w:val="00C422D7"/>
    <w:rsid w:val="00C468FA"/>
    <w:rsid w:val="00C46D76"/>
    <w:rsid w:val="00C512F4"/>
    <w:rsid w:val="00C53498"/>
    <w:rsid w:val="00C53C8B"/>
    <w:rsid w:val="00C552A1"/>
    <w:rsid w:val="00C576EA"/>
    <w:rsid w:val="00C62B66"/>
    <w:rsid w:val="00C71A2A"/>
    <w:rsid w:val="00C729D5"/>
    <w:rsid w:val="00C74827"/>
    <w:rsid w:val="00C74FD1"/>
    <w:rsid w:val="00C77D35"/>
    <w:rsid w:val="00C86E93"/>
    <w:rsid w:val="00C92931"/>
    <w:rsid w:val="00C93DB8"/>
    <w:rsid w:val="00CB013D"/>
    <w:rsid w:val="00CC2F39"/>
    <w:rsid w:val="00CC315E"/>
    <w:rsid w:val="00CC35A5"/>
    <w:rsid w:val="00CD2054"/>
    <w:rsid w:val="00CD6DD2"/>
    <w:rsid w:val="00CE0644"/>
    <w:rsid w:val="00CE0EE1"/>
    <w:rsid w:val="00CE2C95"/>
    <w:rsid w:val="00CE4E86"/>
    <w:rsid w:val="00CF3ECE"/>
    <w:rsid w:val="00CF746A"/>
    <w:rsid w:val="00D007BE"/>
    <w:rsid w:val="00D0154F"/>
    <w:rsid w:val="00D0439E"/>
    <w:rsid w:val="00D04763"/>
    <w:rsid w:val="00D04BBD"/>
    <w:rsid w:val="00D04C92"/>
    <w:rsid w:val="00D0603A"/>
    <w:rsid w:val="00D127DD"/>
    <w:rsid w:val="00D129C1"/>
    <w:rsid w:val="00D31C35"/>
    <w:rsid w:val="00D31E19"/>
    <w:rsid w:val="00D35563"/>
    <w:rsid w:val="00D41F6E"/>
    <w:rsid w:val="00D45485"/>
    <w:rsid w:val="00D52670"/>
    <w:rsid w:val="00D52D3A"/>
    <w:rsid w:val="00D570E4"/>
    <w:rsid w:val="00D603FD"/>
    <w:rsid w:val="00D61555"/>
    <w:rsid w:val="00D64185"/>
    <w:rsid w:val="00D6448D"/>
    <w:rsid w:val="00D6621F"/>
    <w:rsid w:val="00D71B2B"/>
    <w:rsid w:val="00D732B5"/>
    <w:rsid w:val="00D74029"/>
    <w:rsid w:val="00D74ED2"/>
    <w:rsid w:val="00D757B8"/>
    <w:rsid w:val="00D77F0F"/>
    <w:rsid w:val="00D91693"/>
    <w:rsid w:val="00D94810"/>
    <w:rsid w:val="00DA0E02"/>
    <w:rsid w:val="00DA31F3"/>
    <w:rsid w:val="00DA36F2"/>
    <w:rsid w:val="00DC0876"/>
    <w:rsid w:val="00DC3084"/>
    <w:rsid w:val="00DC325A"/>
    <w:rsid w:val="00DD2681"/>
    <w:rsid w:val="00DD4423"/>
    <w:rsid w:val="00DE3986"/>
    <w:rsid w:val="00DE486A"/>
    <w:rsid w:val="00DF00DE"/>
    <w:rsid w:val="00DF3ABD"/>
    <w:rsid w:val="00DF5055"/>
    <w:rsid w:val="00DF5A2F"/>
    <w:rsid w:val="00DF6063"/>
    <w:rsid w:val="00DF671D"/>
    <w:rsid w:val="00E0128F"/>
    <w:rsid w:val="00E01BC9"/>
    <w:rsid w:val="00E01EB8"/>
    <w:rsid w:val="00E05A4C"/>
    <w:rsid w:val="00E0763C"/>
    <w:rsid w:val="00E077CA"/>
    <w:rsid w:val="00E10D4E"/>
    <w:rsid w:val="00E114CE"/>
    <w:rsid w:val="00E153B5"/>
    <w:rsid w:val="00E165A6"/>
    <w:rsid w:val="00E172B9"/>
    <w:rsid w:val="00E2048F"/>
    <w:rsid w:val="00E22B90"/>
    <w:rsid w:val="00E2587A"/>
    <w:rsid w:val="00E34012"/>
    <w:rsid w:val="00E34075"/>
    <w:rsid w:val="00E34597"/>
    <w:rsid w:val="00E352F7"/>
    <w:rsid w:val="00E40928"/>
    <w:rsid w:val="00E50B46"/>
    <w:rsid w:val="00E52814"/>
    <w:rsid w:val="00E55B1A"/>
    <w:rsid w:val="00E57F20"/>
    <w:rsid w:val="00E57F9A"/>
    <w:rsid w:val="00E62C92"/>
    <w:rsid w:val="00E6587F"/>
    <w:rsid w:val="00E66571"/>
    <w:rsid w:val="00E75003"/>
    <w:rsid w:val="00E769C9"/>
    <w:rsid w:val="00E77A73"/>
    <w:rsid w:val="00E801DC"/>
    <w:rsid w:val="00E82889"/>
    <w:rsid w:val="00E857AA"/>
    <w:rsid w:val="00E85B5D"/>
    <w:rsid w:val="00E913B5"/>
    <w:rsid w:val="00E920CB"/>
    <w:rsid w:val="00E92CBD"/>
    <w:rsid w:val="00E93D18"/>
    <w:rsid w:val="00EA75F0"/>
    <w:rsid w:val="00EB013C"/>
    <w:rsid w:val="00EB02AB"/>
    <w:rsid w:val="00EB360A"/>
    <w:rsid w:val="00EB5476"/>
    <w:rsid w:val="00EB7532"/>
    <w:rsid w:val="00EC06F7"/>
    <w:rsid w:val="00EC22A2"/>
    <w:rsid w:val="00EC5B56"/>
    <w:rsid w:val="00ED0847"/>
    <w:rsid w:val="00ED1D5B"/>
    <w:rsid w:val="00ED2445"/>
    <w:rsid w:val="00EE49F6"/>
    <w:rsid w:val="00EE745B"/>
    <w:rsid w:val="00EE78B6"/>
    <w:rsid w:val="00EE7D57"/>
    <w:rsid w:val="00F0301A"/>
    <w:rsid w:val="00F04022"/>
    <w:rsid w:val="00F042E7"/>
    <w:rsid w:val="00F115C7"/>
    <w:rsid w:val="00F13400"/>
    <w:rsid w:val="00F24FBB"/>
    <w:rsid w:val="00F313B7"/>
    <w:rsid w:val="00F3374D"/>
    <w:rsid w:val="00F43E2B"/>
    <w:rsid w:val="00F4510F"/>
    <w:rsid w:val="00F553E1"/>
    <w:rsid w:val="00F67BB0"/>
    <w:rsid w:val="00F70BC5"/>
    <w:rsid w:val="00F70FCD"/>
    <w:rsid w:val="00F718EB"/>
    <w:rsid w:val="00F7255C"/>
    <w:rsid w:val="00F732E3"/>
    <w:rsid w:val="00F73D6A"/>
    <w:rsid w:val="00F755BF"/>
    <w:rsid w:val="00F77801"/>
    <w:rsid w:val="00F77D16"/>
    <w:rsid w:val="00F8690F"/>
    <w:rsid w:val="00F900BE"/>
    <w:rsid w:val="00F9435B"/>
    <w:rsid w:val="00F957AC"/>
    <w:rsid w:val="00FA2720"/>
    <w:rsid w:val="00FA5C08"/>
    <w:rsid w:val="00FA77B1"/>
    <w:rsid w:val="00FB047A"/>
    <w:rsid w:val="00FB0E82"/>
    <w:rsid w:val="00FB1403"/>
    <w:rsid w:val="00FC599D"/>
    <w:rsid w:val="00FC68A8"/>
    <w:rsid w:val="00FD01BC"/>
    <w:rsid w:val="00FD15E7"/>
    <w:rsid w:val="00FD16A7"/>
    <w:rsid w:val="00FD19C3"/>
    <w:rsid w:val="00FD3708"/>
    <w:rsid w:val="00FD482A"/>
    <w:rsid w:val="00FE19BD"/>
    <w:rsid w:val="00FE253C"/>
    <w:rsid w:val="00FE377D"/>
    <w:rsid w:val="00FE6219"/>
    <w:rsid w:val="00FF3472"/>
    <w:rsid w:val="00FF3739"/>
    <w:rsid w:val="00FF6348"/>
    <w:rsid w:val="00FF683B"/>
    <w:rsid w:val="012073A2"/>
    <w:rsid w:val="01973053"/>
    <w:rsid w:val="027E74CA"/>
    <w:rsid w:val="028247E8"/>
    <w:rsid w:val="034B5463"/>
    <w:rsid w:val="04DB3C44"/>
    <w:rsid w:val="053C1881"/>
    <w:rsid w:val="0550533E"/>
    <w:rsid w:val="0CF43C8A"/>
    <w:rsid w:val="0D4967B3"/>
    <w:rsid w:val="0DA87EC0"/>
    <w:rsid w:val="0F447B05"/>
    <w:rsid w:val="0FEC3E14"/>
    <w:rsid w:val="105E7029"/>
    <w:rsid w:val="12A53D1F"/>
    <w:rsid w:val="134C146A"/>
    <w:rsid w:val="14377FD0"/>
    <w:rsid w:val="14856F74"/>
    <w:rsid w:val="15C0748F"/>
    <w:rsid w:val="15F164A0"/>
    <w:rsid w:val="16174E54"/>
    <w:rsid w:val="16BE53A8"/>
    <w:rsid w:val="17A35DDF"/>
    <w:rsid w:val="18057602"/>
    <w:rsid w:val="18787EC5"/>
    <w:rsid w:val="18E06497"/>
    <w:rsid w:val="19BB1D72"/>
    <w:rsid w:val="19E84073"/>
    <w:rsid w:val="1AEF3D03"/>
    <w:rsid w:val="1B7E0E69"/>
    <w:rsid w:val="1C136E65"/>
    <w:rsid w:val="1C222940"/>
    <w:rsid w:val="1C7D31C1"/>
    <w:rsid w:val="1CC031EA"/>
    <w:rsid w:val="1E5200F1"/>
    <w:rsid w:val="1EF30319"/>
    <w:rsid w:val="1EFA407E"/>
    <w:rsid w:val="1F126151"/>
    <w:rsid w:val="21604DF6"/>
    <w:rsid w:val="21B878C1"/>
    <w:rsid w:val="22723962"/>
    <w:rsid w:val="239E0527"/>
    <w:rsid w:val="23AE4FF1"/>
    <w:rsid w:val="241C4DDC"/>
    <w:rsid w:val="24CD0EEF"/>
    <w:rsid w:val="24D067A5"/>
    <w:rsid w:val="27640417"/>
    <w:rsid w:val="29204D61"/>
    <w:rsid w:val="29225DB9"/>
    <w:rsid w:val="29F563F0"/>
    <w:rsid w:val="2B97780B"/>
    <w:rsid w:val="2C4C35F9"/>
    <w:rsid w:val="2CCB46E5"/>
    <w:rsid w:val="2D2F553E"/>
    <w:rsid w:val="2E2A5CB9"/>
    <w:rsid w:val="2E6073FD"/>
    <w:rsid w:val="2F24002C"/>
    <w:rsid w:val="2F400426"/>
    <w:rsid w:val="30795FCC"/>
    <w:rsid w:val="31AE15C3"/>
    <w:rsid w:val="31FF6CE2"/>
    <w:rsid w:val="32042EB0"/>
    <w:rsid w:val="329D070B"/>
    <w:rsid w:val="3358616F"/>
    <w:rsid w:val="34C63025"/>
    <w:rsid w:val="35BB3EF4"/>
    <w:rsid w:val="369C4E13"/>
    <w:rsid w:val="36D546CB"/>
    <w:rsid w:val="372A62DE"/>
    <w:rsid w:val="386B0FD9"/>
    <w:rsid w:val="3933479C"/>
    <w:rsid w:val="396D1326"/>
    <w:rsid w:val="3B97665A"/>
    <w:rsid w:val="3E046715"/>
    <w:rsid w:val="3EE2552D"/>
    <w:rsid w:val="46ED03C2"/>
    <w:rsid w:val="46F47966"/>
    <w:rsid w:val="47F06392"/>
    <w:rsid w:val="484F252F"/>
    <w:rsid w:val="4A8A1CA2"/>
    <w:rsid w:val="4B011028"/>
    <w:rsid w:val="4C3C1FDE"/>
    <w:rsid w:val="4C661C38"/>
    <w:rsid w:val="4C9A5EA5"/>
    <w:rsid w:val="4D4405FC"/>
    <w:rsid w:val="4EE2079C"/>
    <w:rsid w:val="4F4E509D"/>
    <w:rsid w:val="50D543D0"/>
    <w:rsid w:val="51062701"/>
    <w:rsid w:val="51885345"/>
    <w:rsid w:val="52F40A7A"/>
    <w:rsid w:val="53AB37CE"/>
    <w:rsid w:val="555F515E"/>
    <w:rsid w:val="579529A0"/>
    <w:rsid w:val="59725B9E"/>
    <w:rsid w:val="5A3217A3"/>
    <w:rsid w:val="5B20154B"/>
    <w:rsid w:val="5B480E39"/>
    <w:rsid w:val="5DB11630"/>
    <w:rsid w:val="5EB85928"/>
    <w:rsid w:val="5F027E35"/>
    <w:rsid w:val="5F7F05A5"/>
    <w:rsid w:val="60090E87"/>
    <w:rsid w:val="612C0D28"/>
    <w:rsid w:val="616855EF"/>
    <w:rsid w:val="62E269BE"/>
    <w:rsid w:val="63273FE2"/>
    <w:rsid w:val="633C4553"/>
    <w:rsid w:val="635E1DC8"/>
    <w:rsid w:val="63F8153B"/>
    <w:rsid w:val="66BF71C4"/>
    <w:rsid w:val="68A1291D"/>
    <w:rsid w:val="68B76BCA"/>
    <w:rsid w:val="68D12C7B"/>
    <w:rsid w:val="69286306"/>
    <w:rsid w:val="693646B5"/>
    <w:rsid w:val="69604790"/>
    <w:rsid w:val="6B584F4A"/>
    <w:rsid w:val="6C7A4C9F"/>
    <w:rsid w:val="6F100594"/>
    <w:rsid w:val="6FB05B67"/>
    <w:rsid w:val="70241AA7"/>
    <w:rsid w:val="7221670E"/>
    <w:rsid w:val="73222030"/>
    <w:rsid w:val="740D4274"/>
    <w:rsid w:val="74B64137"/>
    <w:rsid w:val="76452218"/>
    <w:rsid w:val="76552FDB"/>
    <w:rsid w:val="76DF3B1A"/>
    <w:rsid w:val="77A46809"/>
    <w:rsid w:val="77FE3B69"/>
    <w:rsid w:val="793E45B1"/>
    <w:rsid w:val="7A5B26E7"/>
    <w:rsid w:val="7A610B9B"/>
    <w:rsid w:val="7AFA5663"/>
    <w:rsid w:val="7DAB739D"/>
    <w:rsid w:val="7DAE0FEB"/>
    <w:rsid w:val="7DD02D0F"/>
    <w:rsid w:val="7EBB4BE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A2EC17"/>
  <w15:docId w15:val="{12CDB280-A948-40AE-BB97-ED0CE65280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uiPriority="99" w:qFormat="1"/>
    <w:lsdException w:name="footer" w:uiPriority="99"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uiPriority="99"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99"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e">
    <w:name w:val="Normal"/>
    <w:next w:val="BodyText2"/>
    <w:qFormat/>
    <w:pPr>
      <w:widowControl w:val="0"/>
      <w:jc w:val="both"/>
    </w:pPr>
    <w:rPr>
      <w:kern w:val="2"/>
      <w:sz w:val="21"/>
      <w:szCs w:val="24"/>
    </w:rPr>
  </w:style>
  <w:style w:type="paragraph" w:styleId="3">
    <w:name w:val="heading 3"/>
    <w:basedOn w:val="ae"/>
    <w:next w:val="ae"/>
    <w:unhideWhenUsed/>
    <w:qFormat/>
    <w:pPr>
      <w:spacing w:beforeAutospacing="1" w:afterAutospacing="1"/>
      <w:jc w:val="left"/>
      <w:outlineLvl w:val="2"/>
    </w:pPr>
    <w:rPr>
      <w:rFonts w:ascii="宋体" w:hAnsi="宋体" w:hint="eastAsia"/>
      <w:b/>
      <w:kern w:val="0"/>
      <w:sz w:val="27"/>
      <w:szCs w:val="27"/>
    </w:rPr>
  </w:style>
  <w:style w:type="character" w:default="1" w:styleId="af">
    <w:name w:val="Default Paragraph Font"/>
    <w:uiPriority w:val="1"/>
    <w:semiHidden/>
    <w:unhideWhenUsed/>
  </w:style>
  <w:style w:type="table" w:default="1" w:styleId="af0">
    <w:name w:val="Normal Table"/>
    <w:uiPriority w:val="99"/>
    <w:semiHidden/>
    <w:unhideWhenUsed/>
    <w:tblPr>
      <w:tblInd w:w="0" w:type="dxa"/>
      <w:tblCellMar>
        <w:top w:w="0" w:type="dxa"/>
        <w:left w:w="108" w:type="dxa"/>
        <w:bottom w:w="0" w:type="dxa"/>
        <w:right w:w="108" w:type="dxa"/>
      </w:tblCellMar>
    </w:tblPr>
  </w:style>
  <w:style w:type="numbering" w:default="1" w:styleId="af1">
    <w:name w:val="No List"/>
    <w:uiPriority w:val="99"/>
    <w:semiHidden/>
    <w:unhideWhenUsed/>
  </w:style>
  <w:style w:type="paragraph" w:customStyle="1" w:styleId="BodyText2">
    <w:name w:val="BodyText2"/>
    <w:basedOn w:val="ae"/>
    <w:qFormat/>
    <w:pPr>
      <w:spacing w:after="120" w:line="480" w:lineRule="auto"/>
      <w:textAlignment w:val="baseline"/>
    </w:pPr>
    <w:rPr>
      <w:rFonts w:ascii="Calibri" w:hAnsi="Calibri"/>
      <w:sz w:val="32"/>
      <w:szCs w:val="32"/>
    </w:rPr>
  </w:style>
  <w:style w:type="paragraph" w:styleId="af2">
    <w:name w:val="Body Text"/>
    <w:basedOn w:val="ae"/>
    <w:link w:val="af3"/>
    <w:uiPriority w:val="99"/>
    <w:unhideWhenUsed/>
    <w:qFormat/>
    <w:pPr>
      <w:ind w:left="109"/>
    </w:pPr>
    <w:rPr>
      <w:rFonts w:ascii="仿宋_GB2312" w:eastAsia="仿宋_GB2312" w:hAnsi="仿宋_GB2312" w:cs="Calibri"/>
      <w:sz w:val="32"/>
    </w:rPr>
  </w:style>
  <w:style w:type="paragraph" w:styleId="af4">
    <w:name w:val="Date"/>
    <w:basedOn w:val="ae"/>
    <w:next w:val="ae"/>
    <w:link w:val="af5"/>
    <w:qFormat/>
    <w:pPr>
      <w:ind w:leftChars="2500" w:left="100"/>
    </w:pPr>
  </w:style>
  <w:style w:type="paragraph" w:styleId="af6">
    <w:name w:val="Balloon Text"/>
    <w:basedOn w:val="ae"/>
    <w:link w:val="af7"/>
    <w:qFormat/>
    <w:rPr>
      <w:sz w:val="18"/>
      <w:szCs w:val="18"/>
    </w:rPr>
  </w:style>
  <w:style w:type="paragraph" w:styleId="af8">
    <w:name w:val="footer"/>
    <w:basedOn w:val="ae"/>
    <w:link w:val="af9"/>
    <w:uiPriority w:val="99"/>
    <w:qFormat/>
    <w:pPr>
      <w:tabs>
        <w:tab w:val="center" w:pos="4153"/>
        <w:tab w:val="right" w:pos="8306"/>
      </w:tabs>
      <w:snapToGrid w:val="0"/>
      <w:jc w:val="left"/>
    </w:pPr>
    <w:rPr>
      <w:sz w:val="18"/>
      <w:szCs w:val="18"/>
    </w:rPr>
  </w:style>
  <w:style w:type="paragraph" w:styleId="afa">
    <w:name w:val="header"/>
    <w:basedOn w:val="ae"/>
    <w:link w:val="afb"/>
    <w:uiPriority w:val="99"/>
    <w:qFormat/>
    <w:pPr>
      <w:pBdr>
        <w:bottom w:val="single" w:sz="6" w:space="1" w:color="auto"/>
      </w:pBdr>
      <w:tabs>
        <w:tab w:val="center" w:pos="4153"/>
        <w:tab w:val="right" w:pos="8306"/>
      </w:tabs>
      <w:snapToGrid w:val="0"/>
      <w:jc w:val="center"/>
    </w:pPr>
    <w:rPr>
      <w:sz w:val="18"/>
      <w:szCs w:val="18"/>
    </w:rPr>
  </w:style>
  <w:style w:type="paragraph" w:styleId="HTML">
    <w:name w:val="HTML Preformatted"/>
    <w:basedOn w:val="ae"/>
    <w:link w:val="HTML0"/>
    <w:uiPriority w:val="99"/>
    <w:unhideWhenUsed/>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rPr>
  </w:style>
  <w:style w:type="paragraph" w:styleId="afc">
    <w:name w:val="Normal (Web)"/>
    <w:basedOn w:val="ae"/>
    <w:uiPriority w:val="99"/>
    <w:qFormat/>
    <w:pPr>
      <w:spacing w:before="100" w:beforeAutospacing="1" w:after="100" w:afterAutospacing="1"/>
      <w:jc w:val="left"/>
    </w:pPr>
    <w:rPr>
      <w:kern w:val="0"/>
      <w:sz w:val="24"/>
    </w:rPr>
  </w:style>
  <w:style w:type="table" w:styleId="afd">
    <w:name w:val="Table Grid"/>
    <w:basedOn w:val="af0"/>
    <w:uiPriority w:val="59"/>
    <w:qFormat/>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Strong"/>
    <w:basedOn w:val="af"/>
    <w:uiPriority w:val="22"/>
    <w:qFormat/>
    <w:rPr>
      <w:b/>
    </w:rPr>
  </w:style>
  <w:style w:type="character" w:styleId="aff">
    <w:name w:val="Emphasis"/>
    <w:basedOn w:val="af"/>
    <w:uiPriority w:val="20"/>
    <w:qFormat/>
    <w:rPr>
      <w:i/>
      <w:iCs/>
    </w:rPr>
  </w:style>
  <w:style w:type="character" w:styleId="aff0">
    <w:name w:val="Hyperlink"/>
    <w:basedOn w:val="af"/>
    <w:uiPriority w:val="99"/>
    <w:unhideWhenUsed/>
    <w:qFormat/>
    <w:rPr>
      <w:color w:val="0000FF"/>
      <w:u w:val="single"/>
    </w:rPr>
  </w:style>
  <w:style w:type="paragraph" w:styleId="aff1">
    <w:name w:val="List Paragraph"/>
    <w:basedOn w:val="ae"/>
    <w:uiPriority w:val="34"/>
    <w:qFormat/>
    <w:pPr>
      <w:ind w:firstLineChars="200" w:firstLine="420"/>
    </w:pPr>
    <w:rPr>
      <w:szCs w:val="22"/>
    </w:rPr>
  </w:style>
  <w:style w:type="paragraph" w:customStyle="1" w:styleId="aff2">
    <w:name w:val="标准文件_段"/>
    <w:link w:val="Char"/>
    <w:qFormat/>
    <w:pPr>
      <w:autoSpaceDE w:val="0"/>
      <w:autoSpaceDN w:val="0"/>
      <w:ind w:firstLineChars="200" w:firstLine="200"/>
      <w:jc w:val="both"/>
    </w:pPr>
    <w:rPr>
      <w:rFonts w:ascii="宋体"/>
      <w:sz w:val="21"/>
    </w:rPr>
  </w:style>
  <w:style w:type="character" w:customStyle="1" w:styleId="Char">
    <w:name w:val="标准文件_段 Char"/>
    <w:link w:val="aff2"/>
    <w:qFormat/>
    <w:rPr>
      <w:rFonts w:ascii="宋体"/>
      <w:sz w:val="21"/>
    </w:rPr>
  </w:style>
  <w:style w:type="character" w:customStyle="1" w:styleId="afb">
    <w:name w:val="页眉 字符"/>
    <w:basedOn w:val="af"/>
    <w:link w:val="afa"/>
    <w:uiPriority w:val="99"/>
    <w:qFormat/>
    <w:rPr>
      <w:rFonts w:ascii="Times New Roman" w:hAnsi="Times New Roman"/>
      <w:kern w:val="2"/>
      <w:sz w:val="18"/>
      <w:szCs w:val="18"/>
    </w:rPr>
  </w:style>
  <w:style w:type="character" w:customStyle="1" w:styleId="af9">
    <w:name w:val="页脚 字符"/>
    <w:basedOn w:val="af"/>
    <w:link w:val="af8"/>
    <w:uiPriority w:val="99"/>
    <w:qFormat/>
    <w:rPr>
      <w:rFonts w:ascii="Times New Roman" w:hAnsi="Times New Roman"/>
      <w:kern w:val="2"/>
      <w:sz w:val="18"/>
      <w:szCs w:val="18"/>
    </w:rPr>
  </w:style>
  <w:style w:type="character" w:customStyle="1" w:styleId="af7">
    <w:name w:val="批注框文本 字符"/>
    <w:basedOn w:val="af"/>
    <w:link w:val="af6"/>
    <w:qFormat/>
    <w:rPr>
      <w:rFonts w:ascii="Times New Roman" w:hAnsi="Times New Roman"/>
      <w:kern w:val="2"/>
      <w:sz w:val="18"/>
      <w:szCs w:val="18"/>
    </w:rPr>
  </w:style>
  <w:style w:type="paragraph" w:customStyle="1" w:styleId="aa">
    <w:name w:val="标准文件_二级条标题"/>
    <w:next w:val="aff2"/>
    <w:qFormat/>
    <w:pPr>
      <w:widowControl w:val="0"/>
      <w:numPr>
        <w:ilvl w:val="3"/>
        <w:numId w:val="1"/>
      </w:numPr>
      <w:spacing w:beforeLines="50" w:afterLines="50"/>
      <w:jc w:val="both"/>
      <w:outlineLvl w:val="2"/>
    </w:pPr>
    <w:rPr>
      <w:rFonts w:ascii="黑体" w:eastAsia="黑体"/>
      <w:sz w:val="21"/>
    </w:rPr>
  </w:style>
  <w:style w:type="paragraph" w:customStyle="1" w:styleId="ab">
    <w:name w:val="标准文件_三级条标题"/>
    <w:basedOn w:val="aa"/>
    <w:next w:val="aff2"/>
    <w:qFormat/>
    <w:pPr>
      <w:widowControl/>
      <w:numPr>
        <w:ilvl w:val="4"/>
      </w:numPr>
      <w:outlineLvl w:val="3"/>
    </w:pPr>
  </w:style>
  <w:style w:type="paragraph" w:customStyle="1" w:styleId="ac">
    <w:name w:val="标准文件_四级条标题"/>
    <w:next w:val="aff2"/>
    <w:qFormat/>
    <w:pPr>
      <w:widowControl w:val="0"/>
      <w:numPr>
        <w:ilvl w:val="5"/>
        <w:numId w:val="1"/>
      </w:numPr>
      <w:spacing w:beforeLines="50" w:afterLines="50"/>
      <w:jc w:val="both"/>
      <w:outlineLvl w:val="4"/>
    </w:pPr>
    <w:rPr>
      <w:rFonts w:ascii="黑体" w:eastAsia="黑体"/>
      <w:sz w:val="21"/>
    </w:rPr>
  </w:style>
  <w:style w:type="paragraph" w:customStyle="1" w:styleId="ad">
    <w:name w:val="标准文件_五级条标题"/>
    <w:next w:val="aff2"/>
    <w:qFormat/>
    <w:pPr>
      <w:widowControl w:val="0"/>
      <w:numPr>
        <w:ilvl w:val="6"/>
        <w:numId w:val="1"/>
      </w:numPr>
      <w:spacing w:beforeLines="50" w:afterLines="50"/>
      <w:jc w:val="both"/>
      <w:outlineLvl w:val="5"/>
    </w:pPr>
    <w:rPr>
      <w:rFonts w:ascii="黑体" w:eastAsia="黑体"/>
      <w:sz w:val="21"/>
    </w:rPr>
  </w:style>
  <w:style w:type="paragraph" w:customStyle="1" w:styleId="a8">
    <w:name w:val="标准文件_章标题"/>
    <w:next w:val="aff2"/>
    <w:qFormat/>
    <w:pPr>
      <w:numPr>
        <w:ilvl w:val="1"/>
        <w:numId w:val="1"/>
      </w:numPr>
      <w:spacing w:beforeLines="100" w:afterLines="100"/>
      <w:jc w:val="both"/>
      <w:outlineLvl w:val="0"/>
    </w:pPr>
    <w:rPr>
      <w:rFonts w:ascii="黑体" w:eastAsia="黑体"/>
      <w:sz w:val="21"/>
    </w:rPr>
  </w:style>
  <w:style w:type="paragraph" w:customStyle="1" w:styleId="a9">
    <w:name w:val="标准文件_一级条标题"/>
    <w:basedOn w:val="a8"/>
    <w:next w:val="aff2"/>
    <w:qFormat/>
    <w:pPr>
      <w:numPr>
        <w:ilvl w:val="2"/>
      </w:numPr>
      <w:spacing w:beforeLines="50" w:afterLines="50"/>
      <w:outlineLvl w:val="1"/>
    </w:pPr>
  </w:style>
  <w:style w:type="paragraph" w:customStyle="1" w:styleId="a7">
    <w:name w:val="前言标题"/>
    <w:next w:val="ae"/>
    <w:qFormat/>
    <w:pPr>
      <w:numPr>
        <w:numId w:val="1"/>
      </w:numPr>
      <w:shd w:val="clear" w:color="FFFFFF" w:fill="FFFFFF"/>
      <w:spacing w:before="540" w:after="600"/>
      <w:jc w:val="center"/>
      <w:outlineLvl w:val="0"/>
    </w:pPr>
    <w:rPr>
      <w:rFonts w:ascii="黑体" w:eastAsia="黑体"/>
      <w:sz w:val="32"/>
    </w:rPr>
  </w:style>
  <w:style w:type="paragraph" w:customStyle="1" w:styleId="aff3">
    <w:name w:val="标准文件_二级无标题"/>
    <w:basedOn w:val="aa"/>
    <w:qFormat/>
    <w:pPr>
      <w:spacing w:beforeLines="0" w:afterLines="0"/>
      <w:outlineLvl w:val="9"/>
    </w:pPr>
    <w:rPr>
      <w:rFonts w:ascii="宋体" w:eastAsia="宋体"/>
    </w:rPr>
  </w:style>
  <w:style w:type="character" w:customStyle="1" w:styleId="Char0">
    <w:name w:val="段 Char"/>
    <w:link w:val="aff4"/>
    <w:qFormat/>
    <w:rPr>
      <w:rFonts w:ascii="宋体"/>
      <w:sz w:val="21"/>
    </w:rPr>
  </w:style>
  <w:style w:type="paragraph" w:customStyle="1" w:styleId="aff4">
    <w:name w:val="段"/>
    <w:link w:val="Char0"/>
    <w:qFormat/>
    <w:pPr>
      <w:autoSpaceDE w:val="0"/>
      <w:autoSpaceDN w:val="0"/>
      <w:ind w:firstLineChars="200" w:firstLine="200"/>
      <w:jc w:val="both"/>
    </w:pPr>
    <w:rPr>
      <w:rFonts w:ascii="宋体" w:hAnsi="Calibri"/>
      <w:sz w:val="21"/>
    </w:rPr>
  </w:style>
  <w:style w:type="paragraph" w:customStyle="1" w:styleId="a1">
    <w:name w:val="一级条标题"/>
    <w:next w:val="aff4"/>
    <w:qFormat/>
    <w:pPr>
      <w:numPr>
        <w:ilvl w:val="1"/>
        <w:numId w:val="2"/>
      </w:numPr>
      <w:spacing w:beforeLines="50" w:afterLines="50"/>
      <w:outlineLvl w:val="2"/>
    </w:pPr>
    <w:rPr>
      <w:rFonts w:ascii="黑体" w:eastAsia="黑体"/>
      <w:sz w:val="21"/>
      <w:szCs w:val="21"/>
    </w:rPr>
  </w:style>
  <w:style w:type="paragraph" w:customStyle="1" w:styleId="a0">
    <w:name w:val="章标题"/>
    <w:next w:val="aff4"/>
    <w:qFormat/>
    <w:pPr>
      <w:numPr>
        <w:numId w:val="2"/>
      </w:numPr>
      <w:spacing w:beforeLines="100" w:afterLines="100"/>
      <w:jc w:val="both"/>
      <w:outlineLvl w:val="1"/>
    </w:pPr>
    <w:rPr>
      <w:rFonts w:ascii="黑体" w:eastAsia="黑体"/>
      <w:sz w:val="21"/>
    </w:rPr>
  </w:style>
  <w:style w:type="paragraph" w:customStyle="1" w:styleId="a2">
    <w:name w:val="二级条标题"/>
    <w:basedOn w:val="a1"/>
    <w:next w:val="aff4"/>
    <w:qFormat/>
    <w:pPr>
      <w:numPr>
        <w:ilvl w:val="2"/>
      </w:numPr>
      <w:spacing w:before="50" w:after="50"/>
      <w:outlineLvl w:val="3"/>
    </w:pPr>
  </w:style>
  <w:style w:type="paragraph" w:customStyle="1" w:styleId="a3">
    <w:name w:val="三级条标题"/>
    <w:basedOn w:val="a2"/>
    <w:next w:val="aff4"/>
    <w:qFormat/>
    <w:pPr>
      <w:numPr>
        <w:ilvl w:val="3"/>
      </w:numPr>
      <w:outlineLvl w:val="4"/>
    </w:pPr>
  </w:style>
  <w:style w:type="paragraph" w:customStyle="1" w:styleId="a4">
    <w:name w:val="四级条标题"/>
    <w:basedOn w:val="a3"/>
    <w:next w:val="aff4"/>
    <w:qFormat/>
    <w:pPr>
      <w:numPr>
        <w:ilvl w:val="4"/>
      </w:numPr>
      <w:outlineLvl w:val="5"/>
    </w:pPr>
  </w:style>
  <w:style w:type="paragraph" w:customStyle="1" w:styleId="a5">
    <w:name w:val="五级条标题"/>
    <w:basedOn w:val="a4"/>
    <w:next w:val="aff4"/>
    <w:qFormat/>
    <w:pPr>
      <w:numPr>
        <w:ilvl w:val="5"/>
      </w:numPr>
      <w:outlineLvl w:val="6"/>
    </w:pPr>
  </w:style>
  <w:style w:type="paragraph" w:customStyle="1" w:styleId="a">
    <w:name w:val="标准文件_术语条一"/>
    <w:basedOn w:val="ae"/>
    <w:next w:val="aff2"/>
    <w:qFormat/>
    <w:pPr>
      <w:widowControl/>
      <w:numPr>
        <w:ilvl w:val="2"/>
        <w:numId w:val="3"/>
      </w:numPr>
    </w:pPr>
    <w:rPr>
      <w:rFonts w:ascii="宋体"/>
      <w:kern w:val="0"/>
      <w:szCs w:val="20"/>
    </w:rPr>
  </w:style>
  <w:style w:type="paragraph" w:customStyle="1" w:styleId="1">
    <w:name w:val="正文1"/>
    <w:qFormat/>
    <w:pPr>
      <w:jc w:val="both"/>
    </w:pPr>
    <w:rPr>
      <w:kern w:val="2"/>
      <w:sz w:val="21"/>
      <w:szCs w:val="21"/>
    </w:rPr>
  </w:style>
  <w:style w:type="character" w:customStyle="1" w:styleId="HTML0">
    <w:name w:val="HTML 预设格式 字符"/>
    <w:basedOn w:val="af"/>
    <w:link w:val="HTML"/>
    <w:uiPriority w:val="99"/>
    <w:qFormat/>
    <w:rPr>
      <w:rFonts w:ascii="宋体" w:hAnsi="宋体" w:cs="宋体"/>
      <w:sz w:val="24"/>
      <w:szCs w:val="24"/>
    </w:rPr>
  </w:style>
  <w:style w:type="paragraph" w:styleId="aff5">
    <w:name w:val="No Spacing"/>
    <w:uiPriority w:val="1"/>
    <w:qFormat/>
    <w:pPr>
      <w:adjustRightInd w:val="0"/>
      <w:snapToGrid w:val="0"/>
    </w:pPr>
    <w:rPr>
      <w:rFonts w:ascii="Tahoma" w:eastAsia="微软雅黑" w:hAnsi="Tahoma"/>
      <w:sz w:val="22"/>
      <w:szCs w:val="22"/>
    </w:rPr>
  </w:style>
  <w:style w:type="character" w:customStyle="1" w:styleId="af3">
    <w:name w:val="正文文本 字符"/>
    <w:basedOn w:val="af"/>
    <w:link w:val="af2"/>
    <w:uiPriority w:val="99"/>
    <w:qFormat/>
    <w:rPr>
      <w:rFonts w:ascii="仿宋_GB2312" w:eastAsia="仿宋_GB2312" w:hAnsi="仿宋_GB2312" w:cs="Calibri"/>
      <w:kern w:val="2"/>
      <w:sz w:val="32"/>
      <w:szCs w:val="24"/>
    </w:rPr>
  </w:style>
  <w:style w:type="paragraph" w:customStyle="1" w:styleId="a6">
    <w:name w:val="标准文件_正文表标题"/>
    <w:next w:val="aff2"/>
    <w:qFormat/>
    <w:pPr>
      <w:numPr>
        <w:numId w:val="4"/>
      </w:numPr>
      <w:tabs>
        <w:tab w:val="left" w:pos="0"/>
      </w:tabs>
      <w:spacing w:beforeLines="50" w:afterLines="50"/>
      <w:jc w:val="center"/>
    </w:pPr>
    <w:rPr>
      <w:rFonts w:ascii="黑体" w:eastAsia="黑体"/>
      <w:sz w:val="21"/>
    </w:rPr>
  </w:style>
  <w:style w:type="paragraph" w:customStyle="1" w:styleId="aff6">
    <w:name w:val="标准文件_表格"/>
    <w:basedOn w:val="aff2"/>
    <w:qFormat/>
    <w:pPr>
      <w:ind w:firstLineChars="0" w:firstLine="0"/>
      <w:jc w:val="center"/>
    </w:pPr>
    <w:rPr>
      <w:sz w:val="18"/>
    </w:rPr>
  </w:style>
  <w:style w:type="character" w:customStyle="1" w:styleId="af5">
    <w:name w:val="日期 字符"/>
    <w:basedOn w:val="af"/>
    <w:link w:val="af4"/>
    <w:qFormat/>
    <w:rPr>
      <w:kern w:val="2"/>
      <w:sz w:val="21"/>
      <w:szCs w:val="24"/>
    </w:rPr>
  </w:style>
  <w:style w:type="paragraph" w:customStyle="1" w:styleId="aff7">
    <w:name w:val="正文表标题"/>
    <w:next w:val="aff4"/>
    <w:qFormat/>
    <w:pPr>
      <w:tabs>
        <w:tab w:val="left" w:pos="360"/>
      </w:tabs>
      <w:spacing w:beforeLines="50" w:before="156" w:afterLines="50" w:after="156"/>
      <w:jc w:val="center"/>
    </w:pPr>
    <w:rPr>
      <w:rFonts w:ascii="黑体" w:eastAsia="黑体"/>
      <w:sz w:val="21"/>
    </w:rPr>
  </w:style>
  <w:style w:type="table" w:customStyle="1" w:styleId="TableNormal">
    <w:name w:val="Table Normal"/>
    <w:uiPriority w:val="2"/>
    <w:semiHidden/>
    <w:unhideWhenUsed/>
    <w:qFormat/>
    <w:pPr>
      <w:widowControl w:val="0"/>
      <w:autoSpaceDE w:val="0"/>
      <w:autoSpaceDN w:val="0"/>
    </w:pPr>
    <w:rPr>
      <w:rFonts w:asciiTheme="minorHAnsi" w:eastAsiaTheme="minorEastAsia" w:hAnsiTheme="minorHAnsi" w:cstheme="minorBidi"/>
      <w:sz w:val="22"/>
      <w:szCs w:val="22"/>
      <w:lang w:eastAsia="en-US"/>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092542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77388E2-6538-4D42-BBB5-B96877E142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73</TotalTime>
  <Pages>11</Pages>
  <Words>1007</Words>
  <Characters>5742</Characters>
  <Application>Microsoft Office Word</Application>
  <DocSecurity>0</DocSecurity>
  <Lines>47</Lines>
  <Paragraphs>13</Paragraphs>
  <ScaleCrop>false</ScaleCrop>
  <Company>中国微软</Company>
  <LinksUpToDate>false</LinksUpToDate>
  <CharactersWithSpaces>6736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微软中国</cp:lastModifiedBy>
  <cp:revision>92</cp:revision>
  <dcterms:created xsi:type="dcterms:W3CDTF">2020-12-08T06:37:00Z</dcterms:created>
  <dcterms:modified xsi:type="dcterms:W3CDTF">2023-06-07T07:45:00Z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A666073200BE44999EDDB0742E2B0257</vt:lpwstr>
  </property>
</Properties>
</file>